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41585" w14:textId="77777777" w:rsidR="00BC0FC2" w:rsidRPr="00C64A55" w:rsidRDefault="00BC0FC2" w:rsidP="00395EE2">
      <w:pPr>
        <w:tabs>
          <w:tab w:val="left" w:pos="567"/>
        </w:tabs>
        <w:jc w:val="center"/>
        <w:rPr>
          <w:b/>
          <w:sz w:val="22"/>
          <w:szCs w:val="22"/>
          <w:lang w:val="lt-LT"/>
        </w:rPr>
      </w:pPr>
      <w:bookmarkStart w:id="0" w:name="_GoBack"/>
      <w:bookmarkEnd w:id="0"/>
    </w:p>
    <w:p w14:paraId="683A6F99" w14:textId="77777777" w:rsidR="00BC0FC2" w:rsidRPr="00C64A55" w:rsidRDefault="00BC0FC2" w:rsidP="00395EE2">
      <w:pPr>
        <w:tabs>
          <w:tab w:val="left" w:pos="567"/>
        </w:tabs>
        <w:jc w:val="center"/>
        <w:rPr>
          <w:b/>
          <w:sz w:val="22"/>
          <w:szCs w:val="22"/>
          <w:lang w:val="lt-LT"/>
        </w:rPr>
      </w:pPr>
    </w:p>
    <w:p w14:paraId="24D82A15" w14:textId="77777777" w:rsidR="00BC0FC2" w:rsidRPr="00C64A55" w:rsidRDefault="00BC0FC2" w:rsidP="00395EE2">
      <w:pPr>
        <w:tabs>
          <w:tab w:val="left" w:pos="567"/>
        </w:tabs>
        <w:jc w:val="center"/>
        <w:rPr>
          <w:b/>
          <w:sz w:val="22"/>
          <w:szCs w:val="22"/>
          <w:lang w:val="lt-LT"/>
        </w:rPr>
      </w:pPr>
    </w:p>
    <w:p w14:paraId="13D337E1" w14:textId="77777777" w:rsidR="00BC0FC2" w:rsidRPr="00C64A55" w:rsidRDefault="00BC0FC2" w:rsidP="00395EE2">
      <w:pPr>
        <w:tabs>
          <w:tab w:val="left" w:pos="567"/>
        </w:tabs>
        <w:jc w:val="center"/>
        <w:rPr>
          <w:b/>
          <w:sz w:val="22"/>
          <w:szCs w:val="22"/>
          <w:lang w:val="lt-LT"/>
        </w:rPr>
      </w:pPr>
    </w:p>
    <w:p w14:paraId="29137AD2" w14:textId="77777777" w:rsidR="00BC0FC2" w:rsidRPr="00C64A55" w:rsidRDefault="00BC0FC2" w:rsidP="00395EE2">
      <w:pPr>
        <w:tabs>
          <w:tab w:val="left" w:pos="567"/>
        </w:tabs>
        <w:jc w:val="center"/>
        <w:rPr>
          <w:b/>
          <w:sz w:val="22"/>
          <w:szCs w:val="22"/>
          <w:lang w:val="lt-LT"/>
        </w:rPr>
      </w:pPr>
    </w:p>
    <w:p w14:paraId="6B5B9A16" w14:textId="77777777" w:rsidR="00BC0FC2" w:rsidRPr="00C64A55" w:rsidRDefault="00BC0FC2" w:rsidP="00395EE2">
      <w:pPr>
        <w:tabs>
          <w:tab w:val="left" w:pos="567"/>
        </w:tabs>
        <w:jc w:val="center"/>
        <w:rPr>
          <w:b/>
          <w:sz w:val="22"/>
          <w:szCs w:val="22"/>
          <w:lang w:val="lt-LT"/>
        </w:rPr>
      </w:pPr>
    </w:p>
    <w:p w14:paraId="343328FE" w14:textId="77777777" w:rsidR="00BC0FC2" w:rsidRPr="00C64A55" w:rsidRDefault="00BC0FC2" w:rsidP="00395EE2">
      <w:pPr>
        <w:tabs>
          <w:tab w:val="left" w:pos="567"/>
        </w:tabs>
        <w:jc w:val="center"/>
        <w:rPr>
          <w:b/>
          <w:sz w:val="22"/>
          <w:szCs w:val="22"/>
          <w:lang w:val="lt-LT"/>
        </w:rPr>
      </w:pPr>
    </w:p>
    <w:p w14:paraId="29B85A70" w14:textId="77777777" w:rsidR="00BC0FC2" w:rsidRPr="00C64A55" w:rsidRDefault="00BC0FC2" w:rsidP="00395EE2">
      <w:pPr>
        <w:tabs>
          <w:tab w:val="left" w:pos="567"/>
        </w:tabs>
        <w:jc w:val="center"/>
        <w:rPr>
          <w:b/>
          <w:sz w:val="22"/>
          <w:szCs w:val="22"/>
          <w:lang w:val="lt-LT"/>
        </w:rPr>
      </w:pPr>
    </w:p>
    <w:p w14:paraId="20723D14" w14:textId="77777777" w:rsidR="00BC0FC2" w:rsidRPr="00C64A55" w:rsidRDefault="00BC0FC2" w:rsidP="00395EE2">
      <w:pPr>
        <w:tabs>
          <w:tab w:val="left" w:pos="567"/>
        </w:tabs>
        <w:jc w:val="center"/>
        <w:rPr>
          <w:b/>
          <w:sz w:val="22"/>
          <w:szCs w:val="22"/>
          <w:lang w:val="lt-LT"/>
        </w:rPr>
      </w:pPr>
    </w:p>
    <w:p w14:paraId="599DD931" w14:textId="77777777" w:rsidR="00BC0FC2" w:rsidRPr="00C64A55" w:rsidRDefault="00BC0FC2" w:rsidP="00395EE2">
      <w:pPr>
        <w:tabs>
          <w:tab w:val="left" w:pos="567"/>
        </w:tabs>
        <w:jc w:val="center"/>
        <w:rPr>
          <w:b/>
          <w:sz w:val="22"/>
          <w:szCs w:val="22"/>
          <w:lang w:val="lt-LT"/>
        </w:rPr>
      </w:pPr>
    </w:p>
    <w:p w14:paraId="17A21E18" w14:textId="77777777" w:rsidR="00BC0FC2" w:rsidRPr="00C64A55" w:rsidRDefault="00BC0FC2" w:rsidP="00395EE2">
      <w:pPr>
        <w:tabs>
          <w:tab w:val="left" w:pos="567"/>
        </w:tabs>
        <w:jc w:val="center"/>
        <w:rPr>
          <w:b/>
          <w:sz w:val="22"/>
          <w:szCs w:val="22"/>
          <w:lang w:val="lt-LT"/>
        </w:rPr>
      </w:pPr>
    </w:p>
    <w:p w14:paraId="41694AC5" w14:textId="77777777" w:rsidR="00BC0FC2" w:rsidRPr="00C64A55" w:rsidRDefault="00BC0FC2" w:rsidP="00395EE2">
      <w:pPr>
        <w:tabs>
          <w:tab w:val="left" w:pos="567"/>
        </w:tabs>
        <w:jc w:val="center"/>
        <w:rPr>
          <w:b/>
          <w:sz w:val="22"/>
          <w:szCs w:val="22"/>
          <w:lang w:val="lt-LT"/>
        </w:rPr>
      </w:pPr>
    </w:p>
    <w:p w14:paraId="7F664F6A" w14:textId="77777777" w:rsidR="00BC0FC2" w:rsidRPr="00C64A55" w:rsidRDefault="00BC0FC2" w:rsidP="00395EE2">
      <w:pPr>
        <w:tabs>
          <w:tab w:val="left" w:pos="567"/>
        </w:tabs>
        <w:jc w:val="center"/>
        <w:rPr>
          <w:b/>
          <w:sz w:val="22"/>
          <w:szCs w:val="22"/>
          <w:lang w:val="lt-LT"/>
        </w:rPr>
      </w:pPr>
    </w:p>
    <w:p w14:paraId="13018C46" w14:textId="77777777" w:rsidR="00BC0FC2" w:rsidRPr="00C64A55" w:rsidRDefault="00BC0FC2" w:rsidP="00395EE2">
      <w:pPr>
        <w:tabs>
          <w:tab w:val="left" w:pos="567"/>
        </w:tabs>
        <w:jc w:val="center"/>
        <w:rPr>
          <w:b/>
          <w:sz w:val="22"/>
          <w:szCs w:val="22"/>
          <w:lang w:val="lt-LT"/>
        </w:rPr>
      </w:pPr>
    </w:p>
    <w:p w14:paraId="3D6F0929" w14:textId="77777777" w:rsidR="00BC0FC2" w:rsidRPr="00C64A55" w:rsidRDefault="00BC0FC2" w:rsidP="00395EE2">
      <w:pPr>
        <w:tabs>
          <w:tab w:val="left" w:pos="567"/>
        </w:tabs>
        <w:jc w:val="center"/>
        <w:rPr>
          <w:b/>
          <w:sz w:val="22"/>
          <w:szCs w:val="22"/>
          <w:lang w:val="lt-LT"/>
        </w:rPr>
      </w:pPr>
    </w:p>
    <w:p w14:paraId="67BF386B" w14:textId="77777777" w:rsidR="00BC0FC2" w:rsidRPr="00C64A55" w:rsidRDefault="00BC0FC2" w:rsidP="00C64A55">
      <w:pPr>
        <w:tabs>
          <w:tab w:val="left" w:pos="567"/>
          <w:tab w:val="left" w:pos="1680"/>
        </w:tabs>
        <w:jc w:val="center"/>
        <w:rPr>
          <w:b/>
          <w:sz w:val="22"/>
          <w:szCs w:val="22"/>
          <w:lang w:val="lt-LT"/>
        </w:rPr>
      </w:pPr>
    </w:p>
    <w:p w14:paraId="2DE44880" w14:textId="77777777" w:rsidR="00BC0FC2" w:rsidRPr="00C64A55" w:rsidRDefault="00BC0FC2" w:rsidP="00395EE2">
      <w:pPr>
        <w:tabs>
          <w:tab w:val="left" w:pos="567"/>
        </w:tabs>
        <w:jc w:val="center"/>
        <w:rPr>
          <w:b/>
          <w:sz w:val="22"/>
          <w:szCs w:val="22"/>
          <w:lang w:val="lt-LT"/>
        </w:rPr>
      </w:pPr>
    </w:p>
    <w:p w14:paraId="29BE11FF" w14:textId="77777777" w:rsidR="00BC0FC2" w:rsidRPr="00C64A55" w:rsidRDefault="00BC0FC2" w:rsidP="00395EE2">
      <w:pPr>
        <w:tabs>
          <w:tab w:val="left" w:pos="567"/>
        </w:tabs>
        <w:jc w:val="center"/>
        <w:rPr>
          <w:b/>
          <w:sz w:val="22"/>
          <w:szCs w:val="22"/>
          <w:lang w:val="lt-LT"/>
        </w:rPr>
      </w:pPr>
    </w:p>
    <w:p w14:paraId="7BC51FA7" w14:textId="77777777" w:rsidR="00BC0FC2" w:rsidRPr="00C64A55" w:rsidRDefault="00BC0FC2" w:rsidP="00395EE2">
      <w:pPr>
        <w:tabs>
          <w:tab w:val="left" w:pos="567"/>
        </w:tabs>
        <w:jc w:val="center"/>
        <w:rPr>
          <w:b/>
          <w:sz w:val="22"/>
          <w:szCs w:val="22"/>
          <w:lang w:val="lt-LT"/>
        </w:rPr>
      </w:pPr>
    </w:p>
    <w:p w14:paraId="545C3677" w14:textId="77777777" w:rsidR="00BC0FC2" w:rsidRPr="00C64A55" w:rsidRDefault="00BC0FC2" w:rsidP="00395EE2">
      <w:pPr>
        <w:tabs>
          <w:tab w:val="left" w:pos="-1440"/>
          <w:tab w:val="left" w:pos="-720"/>
          <w:tab w:val="left" w:pos="567"/>
        </w:tabs>
        <w:jc w:val="center"/>
        <w:rPr>
          <w:b/>
          <w:sz w:val="22"/>
          <w:szCs w:val="22"/>
          <w:lang w:val="lt-LT"/>
        </w:rPr>
      </w:pPr>
    </w:p>
    <w:p w14:paraId="70A2432D" w14:textId="77777777" w:rsidR="00BC0FC2" w:rsidRPr="00C64A55" w:rsidRDefault="00BC0FC2" w:rsidP="00395EE2">
      <w:pPr>
        <w:tabs>
          <w:tab w:val="left" w:pos="-1440"/>
          <w:tab w:val="left" w:pos="-720"/>
          <w:tab w:val="left" w:pos="567"/>
        </w:tabs>
        <w:jc w:val="center"/>
        <w:rPr>
          <w:b/>
          <w:sz w:val="22"/>
          <w:szCs w:val="22"/>
          <w:lang w:val="lt-LT"/>
        </w:rPr>
      </w:pPr>
    </w:p>
    <w:p w14:paraId="1BF80E49" w14:textId="77777777" w:rsidR="00BC0FC2" w:rsidRPr="00C64A55" w:rsidRDefault="00BC0FC2" w:rsidP="00395EE2">
      <w:pPr>
        <w:tabs>
          <w:tab w:val="left" w:pos="-1440"/>
          <w:tab w:val="left" w:pos="-720"/>
          <w:tab w:val="left" w:pos="567"/>
        </w:tabs>
        <w:jc w:val="center"/>
        <w:rPr>
          <w:b/>
          <w:sz w:val="22"/>
          <w:szCs w:val="22"/>
          <w:lang w:val="lt-LT"/>
        </w:rPr>
      </w:pPr>
    </w:p>
    <w:p w14:paraId="1648C098" w14:textId="77777777" w:rsidR="00C64A55" w:rsidRPr="00C64A55" w:rsidRDefault="00C64A55" w:rsidP="00395EE2">
      <w:pPr>
        <w:tabs>
          <w:tab w:val="left" w:pos="-1440"/>
          <w:tab w:val="left" w:pos="-720"/>
          <w:tab w:val="left" w:pos="567"/>
        </w:tabs>
        <w:jc w:val="center"/>
        <w:rPr>
          <w:b/>
          <w:sz w:val="22"/>
          <w:szCs w:val="22"/>
          <w:lang w:val="lt-LT"/>
        </w:rPr>
      </w:pPr>
    </w:p>
    <w:p w14:paraId="001131EF" w14:textId="77777777" w:rsidR="00C64A55" w:rsidRPr="00C64A55" w:rsidRDefault="00C64A55" w:rsidP="00395EE2">
      <w:pPr>
        <w:tabs>
          <w:tab w:val="left" w:pos="-1440"/>
          <w:tab w:val="left" w:pos="-720"/>
          <w:tab w:val="left" w:pos="567"/>
        </w:tabs>
        <w:jc w:val="center"/>
        <w:rPr>
          <w:b/>
          <w:sz w:val="22"/>
          <w:szCs w:val="22"/>
          <w:lang w:val="lt-LT"/>
        </w:rPr>
      </w:pPr>
    </w:p>
    <w:p w14:paraId="2EB53F78" w14:textId="77777777" w:rsidR="00BC0FC2" w:rsidRPr="00C64A55" w:rsidRDefault="00BC0FC2" w:rsidP="00395EE2">
      <w:pPr>
        <w:tabs>
          <w:tab w:val="left" w:pos="567"/>
        </w:tabs>
        <w:ind w:left="567" w:hanging="567"/>
        <w:jc w:val="center"/>
        <w:rPr>
          <w:sz w:val="22"/>
          <w:szCs w:val="22"/>
          <w:lang w:val="lt-LT"/>
        </w:rPr>
      </w:pPr>
      <w:r w:rsidRPr="00C64A55">
        <w:rPr>
          <w:b/>
          <w:sz w:val="22"/>
          <w:szCs w:val="22"/>
          <w:lang w:val="lt-LT"/>
        </w:rPr>
        <w:t>I PRIEDAS</w:t>
      </w:r>
    </w:p>
    <w:p w14:paraId="7A50A76C" w14:textId="77777777" w:rsidR="00BC0FC2" w:rsidRPr="00C64A55" w:rsidRDefault="00BC0FC2" w:rsidP="00395EE2">
      <w:pPr>
        <w:tabs>
          <w:tab w:val="left" w:pos="567"/>
        </w:tabs>
        <w:ind w:left="567" w:hanging="567"/>
        <w:jc w:val="center"/>
        <w:rPr>
          <w:b/>
          <w:sz w:val="22"/>
          <w:szCs w:val="22"/>
          <w:lang w:val="lt-LT"/>
        </w:rPr>
      </w:pPr>
    </w:p>
    <w:p w14:paraId="0333D6FE" w14:textId="77777777" w:rsidR="00BC0FC2" w:rsidRPr="00C64A55" w:rsidRDefault="00BC0FC2" w:rsidP="00395EE2">
      <w:pPr>
        <w:tabs>
          <w:tab w:val="left" w:pos="567"/>
        </w:tabs>
        <w:ind w:left="567" w:hanging="567"/>
        <w:jc w:val="center"/>
        <w:rPr>
          <w:b/>
          <w:sz w:val="22"/>
          <w:szCs w:val="22"/>
          <w:lang w:val="lt-LT"/>
        </w:rPr>
      </w:pPr>
      <w:r w:rsidRPr="00C64A55">
        <w:rPr>
          <w:b/>
          <w:sz w:val="22"/>
          <w:szCs w:val="22"/>
          <w:lang w:val="lt-LT"/>
        </w:rPr>
        <w:t xml:space="preserve">PREPARATO </w:t>
      </w:r>
      <w:smartTag w:uri="schemas-tilde-lt/tildestengine" w:element="templates">
        <w:smartTagPr>
          <w:attr w:name="baseform" w:val="charakteristik|a"/>
          <w:attr w:name="id" w:val="-1"/>
          <w:attr w:name="text" w:val="CHARAKTERISTIKU"/>
        </w:smartTagPr>
        <w:r w:rsidRPr="00C64A55">
          <w:rPr>
            <w:b/>
            <w:sz w:val="22"/>
            <w:szCs w:val="22"/>
            <w:lang w:val="lt-LT"/>
          </w:rPr>
          <w:t>CHARAKTERISTIKŲ</w:t>
        </w:r>
      </w:smartTag>
      <w:r w:rsidRPr="00C64A55">
        <w:rPr>
          <w:b/>
          <w:sz w:val="22"/>
          <w:szCs w:val="22"/>
          <w:lang w:val="lt-LT"/>
        </w:rPr>
        <w:t xml:space="preserve"> SANTRAUKA</w:t>
      </w:r>
    </w:p>
    <w:p w14:paraId="76CB9261" w14:textId="77777777" w:rsidR="00BC0FC2" w:rsidRPr="00C64A55" w:rsidRDefault="00BC0FC2" w:rsidP="00395EE2">
      <w:pPr>
        <w:tabs>
          <w:tab w:val="left" w:pos="567"/>
        </w:tabs>
        <w:ind w:left="567" w:hanging="567"/>
        <w:jc w:val="center"/>
        <w:rPr>
          <w:b/>
          <w:sz w:val="22"/>
          <w:szCs w:val="22"/>
          <w:lang w:val="lt-LT"/>
        </w:rPr>
      </w:pPr>
      <w:r w:rsidRPr="00C64A55">
        <w:rPr>
          <w:b/>
          <w:sz w:val="22"/>
          <w:szCs w:val="22"/>
          <w:lang w:val="lt-LT"/>
        </w:rPr>
        <w:br w:type="page"/>
      </w:r>
    </w:p>
    <w:p w14:paraId="7ABB97B6" w14:textId="77777777" w:rsidR="0056688C" w:rsidRPr="00C64A55" w:rsidRDefault="0056688C" w:rsidP="00395EE2">
      <w:pPr>
        <w:pStyle w:val="Antrat1"/>
        <w:numPr>
          <w:ilvl w:val="0"/>
          <w:numId w:val="1"/>
        </w:numPr>
        <w:tabs>
          <w:tab w:val="left" w:pos="567"/>
        </w:tabs>
        <w:spacing w:before="0" w:after="0"/>
        <w:rPr>
          <w:rFonts w:ascii="Times New Roman" w:hAnsi="Times New Roman"/>
          <w:bCs w:val="0"/>
          <w:sz w:val="22"/>
          <w:szCs w:val="22"/>
          <w:lang w:val="lt-LT"/>
        </w:rPr>
      </w:pPr>
      <w:r w:rsidRPr="00C64A55">
        <w:rPr>
          <w:rFonts w:ascii="Times New Roman" w:hAnsi="Times New Roman"/>
          <w:bCs w:val="0"/>
          <w:sz w:val="22"/>
          <w:szCs w:val="22"/>
          <w:lang w:val="lt-LT"/>
        </w:rPr>
        <w:lastRenderedPageBreak/>
        <w:t>VAISTINIO PREPARATO PAVADINIMAS</w:t>
      </w:r>
    </w:p>
    <w:p w14:paraId="09B8176F" w14:textId="77777777" w:rsidR="0056688C" w:rsidRPr="00C64A55" w:rsidRDefault="0056688C" w:rsidP="00395EE2">
      <w:pPr>
        <w:tabs>
          <w:tab w:val="left" w:pos="567"/>
        </w:tabs>
        <w:rPr>
          <w:b/>
          <w:bCs/>
          <w:sz w:val="22"/>
          <w:szCs w:val="22"/>
          <w:lang w:val="lt-LT"/>
        </w:rPr>
      </w:pPr>
    </w:p>
    <w:p w14:paraId="7667A99B" w14:textId="77777777" w:rsidR="0056688C" w:rsidRPr="00C64A55" w:rsidRDefault="008736BD" w:rsidP="00395EE2">
      <w:pPr>
        <w:tabs>
          <w:tab w:val="left" w:pos="567"/>
        </w:tabs>
        <w:autoSpaceDE w:val="0"/>
        <w:autoSpaceDN w:val="0"/>
        <w:adjustRightInd w:val="0"/>
        <w:rPr>
          <w:sz w:val="22"/>
          <w:szCs w:val="22"/>
          <w:lang w:val="lt-LT"/>
        </w:rPr>
      </w:pPr>
      <w:r w:rsidRPr="00C64A55">
        <w:rPr>
          <w:bCs/>
          <w:sz w:val="22"/>
          <w:szCs w:val="22"/>
          <w:lang w:val="lt-LT"/>
        </w:rPr>
        <w:t>Valzap</w:t>
      </w:r>
      <w:r w:rsidR="00524E45" w:rsidRPr="00C64A55">
        <w:rPr>
          <w:bCs/>
          <w:sz w:val="22"/>
          <w:szCs w:val="22"/>
          <w:lang w:val="lt-LT"/>
        </w:rPr>
        <w:t xml:space="preserve"> H</w:t>
      </w:r>
      <w:r w:rsidR="0056688C" w:rsidRPr="00C64A55">
        <w:rPr>
          <w:bCs/>
          <w:sz w:val="22"/>
          <w:szCs w:val="22"/>
          <w:lang w:val="lt-LT"/>
        </w:rPr>
        <w:t xml:space="preserve"> </w:t>
      </w:r>
      <w:r w:rsidR="0056688C" w:rsidRPr="00C64A55">
        <w:rPr>
          <w:sz w:val="22"/>
          <w:szCs w:val="22"/>
          <w:lang w:val="lt-LT"/>
        </w:rPr>
        <w:t xml:space="preserve">80 mg/12,5 mg plėvele dengtos tabletės </w:t>
      </w:r>
    </w:p>
    <w:p w14:paraId="01E28690" w14:textId="77777777" w:rsidR="0056688C" w:rsidRPr="00C64A55" w:rsidRDefault="008736BD" w:rsidP="00D423F0">
      <w:pPr>
        <w:tabs>
          <w:tab w:val="left" w:pos="567"/>
        </w:tabs>
        <w:autoSpaceDE w:val="0"/>
        <w:autoSpaceDN w:val="0"/>
        <w:adjustRightInd w:val="0"/>
        <w:rPr>
          <w:sz w:val="22"/>
          <w:szCs w:val="22"/>
          <w:lang w:val="lt-LT"/>
        </w:rPr>
      </w:pPr>
      <w:r w:rsidRPr="00C64A55">
        <w:rPr>
          <w:bCs/>
          <w:sz w:val="22"/>
          <w:szCs w:val="22"/>
          <w:highlight w:val="lightGray"/>
          <w:lang w:val="lt-LT"/>
        </w:rPr>
        <w:t>Valzap</w:t>
      </w:r>
      <w:r w:rsidR="00524E45" w:rsidRPr="00C64A55">
        <w:rPr>
          <w:bCs/>
          <w:sz w:val="22"/>
          <w:szCs w:val="22"/>
          <w:highlight w:val="lightGray"/>
          <w:lang w:val="lt-LT"/>
        </w:rPr>
        <w:t xml:space="preserve"> H</w:t>
      </w:r>
      <w:r w:rsidR="0056688C" w:rsidRPr="00C64A55">
        <w:rPr>
          <w:bCs/>
          <w:sz w:val="22"/>
          <w:szCs w:val="22"/>
          <w:highlight w:val="lightGray"/>
          <w:lang w:val="lt-LT"/>
        </w:rPr>
        <w:t xml:space="preserve"> </w:t>
      </w:r>
      <w:r w:rsidR="0056688C" w:rsidRPr="00C64A55">
        <w:rPr>
          <w:sz w:val="22"/>
          <w:szCs w:val="22"/>
          <w:highlight w:val="lightGray"/>
          <w:lang w:val="lt-LT"/>
        </w:rPr>
        <w:t>160 mg/12,5 mg plėvele dengtos tabletės</w:t>
      </w:r>
      <w:r w:rsidR="0056688C" w:rsidRPr="00C64A55">
        <w:rPr>
          <w:sz w:val="22"/>
          <w:szCs w:val="22"/>
          <w:lang w:val="lt-LT"/>
        </w:rPr>
        <w:t xml:space="preserve"> </w:t>
      </w:r>
    </w:p>
    <w:p w14:paraId="6A51017A" w14:textId="77777777" w:rsidR="0056688C" w:rsidRPr="00C64A55" w:rsidRDefault="008736BD" w:rsidP="00D423F0">
      <w:pPr>
        <w:tabs>
          <w:tab w:val="left" w:pos="567"/>
        </w:tabs>
        <w:autoSpaceDE w:val="0"/>
        <w:autoSpaceDN w:val="0"/>
        <w:adjustRightInd w:val="0"/>
        <w:rPr>
          <w:sz w:val="22"/>
          <w:szCs w:val="22"/>
          <w:lang w:val="lt-LT"/>
        </w:rPr>
      </w:pPr>
      <w:r w:rsidRPr="00C64A55">
        <w:rPr>
          <w:bCs/>
          <w:sz w:val="22"/>
          <w:szCs w:val="22"/>
          <w:highlight w:val="lightGray"/>
          <w:lang w:val="lt-LT"/>
        </w:rPr>
        <w:t>Valzap</w:t>
      </w:r>
      <w:r w:rsidR="00524E45" w:rsidRPr="00C64A55">
        <w:rPr>
          <w:bCs/>
          <w:sz w:val="22"/>
          <w:szCs w:val="22"/>
          <w:highlight w:val="lightGray"/>
          <w:lang w:val="lt-LT"/>
        </w:rPr>
        <w:t xml:space="preserve"> H</w:t>
      </w:r>
      <w:r w:rsidR="0056688C" w:rsidRPr="00C64A55">
        <w:rPr>
          <w:bCs/>
          <w:sz w:val="22"/>
          <w:szCs w:val="22"/>
          <w:highlight w:val="lightGray"/>
          <w:lang w:val="lt-LT"/>
        </w:rPr>
        <w:t xml:space="preserve"> </w:t>
      </w:r>
      <w:r w:rsidR="0056688C" w:rsidRPr="00C64A55">
        <w:rPr>
          <w:sz w:val="22"/>
          <w:szCs w:val="22"/>
          <w:highlight w:val="lightGray"/>
          <w:lang w:val="lt-LT"/>
        </w:rPr>
        <w:t>160 mg/25 mg plėvele dengtos tabletės</w:t>
      </w:r>
    </w:p>
    <w:p w14:paraId="40B283E2" w14:textId="77777777" w:rsidR="0056688C" w:rsidRPr="00C64A55" w:rsidRDefault="0056688C" w:rsidP="00F21463">
      <w:pPr>
        <w:tabs>
          <w:tab w:val="left" w:pos="567"/>
        </w:tabs>
        <w:autoSpaceDE w:val="0"/>
        <w:autoSpaceDN w:val="0"/>
        <w:adjustRightInd w:val="0"/>
        <w:rPr>
          <w:sz w:val="22"/>
          <w:szCs w:val="22"/>
          <w:lang w:val="lt-LT"/>
        </w:rPr>
      </w:pPr>
    </w:p>
    <w:p w14:paraId="1B7A486D" w14:textId="77777777" w:rsidR="00B64D28" w:rsidRPr="00C64A55" w:rsidRDefault="00B64D28" w:rsidP="00600FB3">
      <w:pPr>
        <w:tabs>
          <w:tab w:val="left" w:pos="567"/>
        </w:tabs>
        <w:autoSpaceDE w:val="0"/>
        <w:autoSpaceDN w:val="0"/>
        <w:adjustRightInd w:val="0"/>
        <w:rPr>
          <w:sz w:val="22"/>
          <w:szCs w:val="22"/>
          <w:lang w:val="lt-LT"/>
        </w:rPr>
      </w:pPr>
    </w:p>
    <w:p w14:paraId="3D393079" w14:textId="77777777" w:rsidR="0056688C" w:rsidRPr="00C64A55" w:rsidRDefault="0056688C" w:rsidP="00AE324E">
      <w:pPr>
        <w:pStyle w:val="Antrat2"/>
        <w:tabs>
          <w:tab w:val="left" w:pos="567"/>
        </w:tabs>
        <w:spacing w:before="0" w:after="0"/>
        <w:rPr>
          <w:rFonts w:ascii="Times New Roman" w:hAnsi="Times New Roman"/>
          <w:i w:val="0"/>
          <w:sz w:val="22"/>
          <w:szCs w:val="22"/>
          <w:lang w:val="lt-LT"/>
        </w:rPr>
      </w:pPr>
      <w:r w:rsidRPr="00C64A55">
        <w:rPr>
          <w:rFonts w:ascii="Times New Roman" w:hAnsi="Times New Roman"/>
          <w:i w:val="0"/>
          <w:sz w:val="22"/>
          <w:szCs w:val="22"/>
          <w:lang w:val="lt-LT"/>
        </w:rPr>
        <w:t>2.</w:t>
      </w:r>
      <w:r w:rsidRPr="00C64A55">
        <w:rPr>
          <w:rFonts w:ascii="Times New Roman" w:hAnsi="Times New Roman"/>
          <w:i w:val="0"/>
          <w:sz w:val="22"/>
          <w:szCs w:val="22"/>
          <w:lang w:val="lt-LT"/>
        </w:rPr>
        <w:tab/>
        <w:t>KOKYBINĖ IR KIEKYBINĖ SUDĖTIS</w:t>
      </w:r>
    </w:p>
    <w:p w14:paraId="5605789C" w14:textId="77777777" w:rsidR="0056688C" w:rsidRPr="00C64A55" w:rsidRDefault="0056688C" w:rsidP="004E77F3">
      <w:pPr>
        <w:tabs>
          <w:tab w:val="left" w:pos="567"/>
        </w:tabs>
        <w:autoSpaceDE w:val="0"/>
        <w:autoSpaceDN w:val="0"/>
        <w:adjustRightInd w:val="0"/>
        <w:rPr>
          <w:sz w:val="22"/>
          <w:szCs w:val="22"/>
          <w:lang w:val="lt-LT"/>
        </w:rPr>
      </w:pPr>
    </w:p>
    <w:p w14:paraId="2AF0CCAB" w14:textId="77777777" w:rsidR="0056688C" w:rsidRPr="00C64A55" w:rsidRDefault="008736BD" w:rsidP="00404F3A">
      <w:pPr>
        <w:tabs>
          <w:tab w:val="left" w:pos="567"/>
        </w:tabs>
        <w:autoSpaceDE w:val="0"/>
        <w:autoSpaceDN w:val="0"/>
        <w:adjustRightInd w:val="0"/>
        <w:rPr>
          <w:sz w:val="22"/>
          <w:szCs w:val="22"/>
          <w:lang w:val="lt-LT"/>
        </w:rPr>
      </w:pPr>
      <w:r w:rsidRPr="00C64A55">
        <w:rPr>
          <w:bCs/>
          <w:sz w:val="22"/>
          <w:szCs w:val="22"/>
          <w:lang w:val="lt-LT"/>
        </w:rPr>
        <w:t>Valzap</w:t>
      </w:r>
      <w:r w:rsidR="00524E45" w:rsidRPr="00C64A55">
        <w:rPr>
          <w:bCs/>
          <w:sz w:val="22"/>
          <w:szCs w:val="22"/>
          <w:lang w:val="lt-LT"/>
        </w:rPr>
        <w:t xml:space="preserve"> H</w:t>
      </w:r>
      <w:r w:rsidR="0056688C" w:rsidRPr="00C64A55">
        <w:rPr>
          <w:bCs/>
          <w:sz w:val="22"/>
          <w:szCs w:val="22"/>
          <w:lang w:val="lt-LT"/>
        </w:rPr>
        <w:t xml:space="preserve"> </w:t>
      </w:r>
      <w:r w:rsidR="0056688C" w:rsidRPr="00C64A55">
        <w:rPr>
          <w:sz w:val="22"/>
          <w:szCs w:val="22"/>
          <w:lang w:val="lt-LT"/>
        </w:rPr>
        <w:t>80 mg/12,5 mg</w:t>
      </w:r>
      <w:r w:rsidR="002D7BB6" w:rsidRPr="00C64A55">
        <w:rPr>
          <w:sz w:val="22"/>
          <w:szCs w:val="22"/>
          <w:lang w:val="lt-LT"/>
        </w:rPr>
        <w:t>:</w:t>
      </w:r>
      <w:r w:rsidR="0056688C" w:rsidRPr="00C64A55">
        <w:rPr>
          <w:sz w:val="22"/>
          <w:szCs w:val="22"/>
          <w:lang w:val="lt-LT"/>
        </w:rPr>
        <w:t xml:space="preserve"> </w:t>
      </w:r>
    </w:p>
    <w:p w14:paraId="72E88759" w14:textId="77777777" w:rsidR="0056688C" w:rsidRPr="00C64A55" w:rsidRDefault="0056688C" w:rsidP="006B0631">
      <w:pPr>
        <w:tabs>
          <w:tab w:val="left" w:pos="567"/>
        </w:tabs>
        <w:autoSpaceDE w:val="0"/>
        <w:autoSpaceDN w:val="0"/>
        <w:adjustRightInd w:val="0"/>
        <w:rPr>
          <w:sz w:val="22"/>
          <w:szCs w:val="22"/>
          <w:lang w:val="lt-LT"/>
        </w:rPr>
      </w:pPr>
      <w:r w:rsidRPr="00C64A55">
        <w:rPr>
          <w:sz w:val="22"/>
          <w:szCs w:val="22"/>
          <w:lang w:val="lt-LT"/>
        </w:rPr>
        <w:t>Vienoje plėvele dengtoje tabletėje yra 80 mg valsartano ir 12,5 mg hidrochlor</w:t>
      </w:r>
      <w:r w:rsidR="00B64D28" w:rsidRPr="00C64A55">
        <w:rPr>
          <w:sz w:val="22"/>
          <w:szCs w:val="22"/>
          <w:lang w:val="lt-LT"/>
        </w:rPr>
        <w:t>o</w:t>
      </w:r>
      <w:r w:rsidRPr="00C64A55">
        <w:rPr>
          <w:sz w:val="22"/>
          <w:szCs w:val="22"/>
          <w:lang w:val="lt-LT"/>
        </w:rPr>
        <w:t>tiazido.</w:t>
      </w:r>
    </w:p>
    <w:p w14:paraId="5D9D4942" w14:textId="77777777" w:rsidR="00B64D28" w:rsidRPr="00C64A55" w:rsidRDefault="00B64D28" w:rsidP="00D52522">
      <w:pPr>
        <w:tabs>
          <w:tab w:val="left" w:pos="567"/>
        </w:tabs>
        <w:autoSpaceDE w:val="0"/>
        <w:autoSpaceDN w:val="0"/>
        <w:adjustRightInd w:val="0"/>
        <w:rPr>
          <w:bCs/>
          <w:sz w:val="22"/>
          <w:szCs w:val="22"/>
          <w:lang w:val="lt-LT"/>
        </w:rPr>
      </w:pPr>
    </w:p>
    <w:p w14:paraId="7610406A" w14:textId="77777777" w:rsidR="0056688C" w:rsidRPr="00C64A55" w:rsidRDefault="008736BD" w:rsidP="00FE6F04">
      <w:pPr>
        <w:tabs>
          <w:tab w:val="left" w:pos="567"/>
        </w:tabs>
        <w:autoSpaceDE w:val="0"/>
        <w:autoSpaceDN w:val="0"/>
        <w:adjustRightInd w:val="0"/>
        <w:rPr>
          <w:sz w:val="22"/>
          <w:szCs w:val="22"/>
          <w:highlight w:val="lightGray"/>
          <w:lang w:val="lt-LT"/>
        </w:rPr>
      </w:pPr>
      <w:r w:rsidRPr="00C64A55">
        <w:rPr>
          <w:bCs/>
          <w:sz w:val="22"/>
          <w:szCs w:val="22"/>
          <w:highlight w:val="lightGray"/>
          <w:lang w:val="lt-LT"/>
        </w:rPr>
        <w:t>Valzap</w:t>
      </w:r>
      <w:r w:rsidR="00524E45" w:rsidRPr="00C64A55">
        <w:rPr>
          <w:bCs/>
          <w:sz w:val="22"/>
          <w:szCs w:val="22"/>
          <w:highlight w:val="lightGray"/>
          <w:lang w:val="lt-LT"/>
        </w:rPr>
        <w:t xml:space="preserve"> H</w:t>
      </w:r>
      <w:r w:rsidR="0056688C" w:rsidRPr="00C64A55">
        <w:rPr>
          <w:bCs/>
          <w:sz w:val="22"/>
          <w:szCs w:val="22"/>
          <w:highlight w:val="lightGray"/>
          <w:lang w:val="lt-LT"/>
        </w:rPr>
        <w:t xml:space="preserve"> </w:t>
      </w:r>
      <w:r w:rsidR="0056688C" w:rsidRPr="00C64A55">
        <w:rPr>
          <w:sz w:val="22"/>
          <w:szCs w:val="22"/>
          <w:highlight w:val="lightGray"/>
          <w:lang w:val="lt-LT"/>
        </w:rPr>
        <w:t>160 mg/12,5 mg</w:t>
      </w:r>
      <w:r w:rsidR="002D7BB6" w:rsidRPr="00C64A55">
        <w:rPr>
          <w:sz w:val="22"/>
          <w:szCs w:val="22"/>
          <w:highlight w:val="lightGray"/>
          <w:lang w:val="lt-LT"/>
        </w:rPr>
        <w:t>:</w:t>
      </w:r>
      <w:r w:rsidR="0056688C" w:rsidRPr="00C64A55">
        <w:rPr>
          <w:sz w:val="22"/>
          <w:szCs w:val="22"/>
          <w:highlight w:val="lightGray"/>
          <w:lang w:val="lt-LT"/>
        </w:rPr>
        <w:t xml:space="preserve"> </w:t>
      </w:r>
    </w:p>
    <w:p w14:paraId="688421BC" w14:textId="77777777" w:rsidR="0056688C" w:rsidRPr="00C64A55" w:rsidRDefault="0056688C" w:rsidP="000A017A">
      <w:pPr>
        <w:tabs>
          <w:tab w:val="left" w:pos="567"/>
        </w:tabs>
        <w:autoSpaceDE w:val="0"/>
        <w:autoSpaceDN w:val="0"/>
        <w:adjustRightInd w:val="0"/>
        <w:rPr>
          <w:sz w:val="22"/>
          <w:szCs w:val="22"/>
          <w:highlight w:val="lightGray"/>
          <w:lang w:val="lt-LT"/>
        </w:rPr>
      </w:pPr>
      <w:r w:rsidRPr="00C64A55">
        <w:rPr>
          <w:sz w:val="22"/>
          <w:szCs w:val="22"/>
          <w:highlight w:val="lightGray"/>
          <w:lang w:val="lt-LT"/>
        </w:rPr>
        <w:t>Vienoje plėvele dengtoje tabletėje yra 160 mg valsartano ir 12,5 mg hidrochlor</w:t>
      </w:r>
      <w:r w:rsidR="00B64D28" w:rsidRPr="00C64A55">
        <w:rPr>
          <w:sz w:val="22"/>
          <w:szCs w:val="22"/>
          <w:highlight w:val="lightGray"/>
          <w:lang w:val="lt-LT"/>
        </w:rPr>
        <w:t>o</w:t>
      </w:r>
      <w:r w:rsidRPr="00C64A55">
        <w:rPr>
          <w:sz w:val="22"/>
          <w:szCs w:val="22"/>
          <w:highlight w:val="lightGray"/>
          <w:lang w:val="lt-LT"/>
        </w:rPr>
        <w:t>tiazido.</w:t>
      </w:r>
    </w:p>
    <w:p w14:paraId="300F139F" w14:textId="77777777" w:rsidR="00B64D28" w:rsidRPr="00C64A55" w:rsidRDefault="00B64D28" w:rsidP="002029D8">
      <w:pPr>
        <w:tabs>
          <w:tab w:val="left" w:pos="567"/>
        </w:tabs>
        <w:autoSpaceDE w:val="0"/>
        <w:autoSpaceDN w:val="0"/>
        <w:adjustRightInd w:val="0"/>
        <w:rPr>
          <w:bCs/>
          <w:sz w:val="22"/>
          <w:szCs w:val="22"/>
          <w:highlight w:val="lightGray"/>
          <w:lang w:val="lt-LT"/>
        </w:rPr>
      </w:pPr>
    </w:p>
    <w:p w14:paraId="4D708AEF" w14:textId="77777777" w:rsidR="0056688C" w:rsidRPr="00C64A55" w:rsidRDefault="008736BD" w:rsidP="00B63152">
      <w:pPr>
        <w:tabs>
          <w:tab w:val="left" w:pos="567"/>
        </w:tabs>
        <w:autoSpaceDE w:val="0"/>
        <w:autoSpaceDN w:val="0"/>
        <w:adjustRightInd w:val="0"/>
        <w:rPr>
          <w:sz w:val="22"/>
          <w:szCs w:val="22"/>
          <w:highlight w:val="lightGray"/>
          <w:lang w:val="lt-LT"/>
        </w:rPr>
      </w:pPr>
      <w:r w:rsidRPr="00C64A55">
        <w:rPr>
          <w:bCs/>
          <w:sz w:val="22"/>
          <w:szCs w:val="22"/>
          <w:highlight w:val="lightGray"/>
          <w:lang w:val="lt-LT"/>
        </w:rPr>
        <w:t>Valzap</w:t>
      </w:r>
      <w:r w:rsidR="00524E45" w:rsidRPr="00C64A55">
        <w:rPr>
          <w:bCs/>
          <w:sz w:val="22"/>
          <w:szCs w:val="22"/>
          <w:highlight w:val="lightGray"/>
          <w:lang w:val="lt-LT"/>
        </w:rPr>
        <w:t xml:space="preserve"> H</w:t>
      </w:r>
      <w:r w:rsidR="0056688C" w:rsidRPr="00C64A55">
        <w:rPr>
          <w:bCs/>
          <w:sz w:val="22"/>
          <w:szCs w:val="22"/>
          <w:highlight w:val="lightGray"/>
          <w:lang w:val="lt-LT"/>
        </w:rPr>
        <w:t xml:space="preserve"> </w:t>
      </w:r>
      <w:r w:rsidR="0056688C" w:rsidRPr="00C64A55">
        <w:rPr>
          <w:sz w:val="22"/>
          <w:szCs w:val="22"/>
          <w:highlight w:val="lightGray"/>
          <w:lang w:val="lt-LT"/>
        </w:rPr>
        <w:t>160 mg/25 mg</w:t>
      </w:r>
      <w:r w:rsidR="002D7BB6" w:rsidRPr="00C64A55">
        <w:rPr>
          <w:sz w:val="22"/>
          <w:szCs w:val="22"/>
          <w:highlight w:val="lightGray"/>
          <w:lang w:val="lt-LT"/>
        </w:rPr>
        <w:t>:</w:t>
      </w:r>
      <w:r w:rsidR="0056688C" w:rsidRPr="00C64A55">
        <w:rPr>
          <w:sz w:val="22"/>
          <w:szCs w:val="22"/>
          <w:highlight w:val="lightGray"/>
          <w:lang w:val="lt-LT"/>
        </w:rPr>
        <w:t xml:space="preserve"> </w:t>
      </w:r>
    </w:p>
    <w:p w14:paraId="718EDA4C" w14:textId="77777777" w:rsidR="0056688C" w:rsidRPr="00C64A55" w:rsidRDefault="0056688C" w:rsidP="002A1862">
      <w:pPr>
        <w:tabs>
          <w:tab w:val="left" w:pos="567"/>
        </w:tabs>
        <w:autoSpaceDE w:val="0"/>
        <w:autoSpaceDN w:val="0"/>
        <w:adjustRightInd w:val="0"/>
        <w:rPr>
          <w:sz w:val="22"/>
          <w:szCs w:val="22"/>
          <w:lang w:val="lt-LT"/>
        </w:rPr>
      </w:pPr>
      <w:r w:rsidRPr="00C64A55">
        <w:rPr>
          <w:sz w:val="22"/>
          <w:szCs w:val="22"/>
          <w:highlight w:val="lightGray"/>
          <w:lang w:val="lt-LT"/>
        </w:rPr>
        <w:t>Vienoje plėvele dengtoje tabletėje yra 160 mg valsartano ir 25 mg hidrochlor</w:t>
      </w:r>
      <w:r w:rsidR="00FE7DF0" w:rsidRPr="00C64A55">
        <w:rPr>
          <w:sz w:val="22"/>
          <w:szCs w:val="22"/>
          <w:highlight w:val="lightGray"/>
          <w:lang w:val="lt-LT"/>
        </w:rPr>
        <w:t>o</w:t>
      </w:r>
      <w:r w:rsidRPr="00C64A55">
        <w:rPr>
          <w:sz w:val="22"/>
          <w:szCs w:val="22"/>
          <w:highlight w:val="lightGray"/>
          <w:lang w:val="lt-LT"/>
        </w:rPr>
        <w:t>tiazido.</w:t>
      </w:r>
    </w:p>
    <w:p w14:paraId="10598FE5" w14:textId="77777777" w:rsidR="0056688C" w:rsidRPr="00C64A55" w:rsidRDefault="0056688C" w:rsidP="003B3976">
      <w:pPr>
        <w:tabs>
          <w:tab w:val="left" w:pos="567"/>
        </w:tabs>
        <w:autoSpaceDE w:val="0"/>
        <w:autoSpaceDN w:val="0"/>
        <w:adjustRightInd w:val="0"/>
        <w:rPr>
          <w:bCs/>
          <w:sz w:val="22"/>
          <w:szCs w:val="22"/>
          <w:lang w:val="lt-LT"/>
        </w:rPr>
      </w:pPr>
    </w:p>
    <w:p w14:paraId="56F20873" w14:textId="77777777" w:rsidR="0056688C" w:rsidRPr="00C64A55" w:rsidRDefault="0056688C" w:rsidP="003B3976">
      <w:pPr>
        <w:tabs>
          <w:tab w:val="left" w:pos="567"/>
        </w:tabs>
        <w:autoSpaceDE w:val="0"/>
        <w:autoSpaceDN w:val="0"/>
        <w:adjustRightInd w:val="0"/>
        <w:rPr>
          <w:sz w:val="22"/>
          <w:szCs w:val="22"/>
          <w:u w:val="single"/>
          <w:lang w:val="lt-LT"/>
        </w:rPr>
      </w:pPr>
      <w:r w:rsidRPr="00C64A55">
        <w:rPr>
          <w:sz w:val="22"/>
          <w:szCs w:val="22"/>
          <w:u w:val="single"/>
          <w:lang w:val="lt-LT"/>
        </w:rPr>
        <w:t>Pagalbinės medžiagos</w:t>
      </w:r>
      <w:r w:rsidR="00A658CC" w:rsidRPr="00C64A55">
        <w:rPr>
          <w:sz w:val="22"/>
          <w:szCs w:val="22"/>
          <w:u w:val="single"/>
          <w:lang w:val="lt-LT"/>
        </w:rPr>
        <w:t>, kurių poveikis žinomas</w:t>
      </w:r>
      <w:r w:rsidRPr="00C64A55">
        <w:rPr>
          <w:sz w:val="22"/>
          <w:szCs w:val="22"/>
          <w:u w:val="single"/>
          <w:lang w:val="lt-LT"/>
        </w:rPr>
        <w:t>:</w:t>
      </w:r>
    </w:p>
    <w:p w14:paraId="1E3B0FD4" w14:textId="77777777" w:rsidR="0056688C" w:rsidRPr="00C64A55" w:rsidRDefault="008736BD" w:rsidP="003B3976">
      <w:pPr>
        <w:tabs>
          <w:tab w:val="left" w:pos="567"/>
        </w:tabs>
        <w:autoSpaceDE w:val="0"/>
        <w:autoSpaceDN w:val="0"/>
        <w:adjustRightInd w:val="0"/>
        <w:rPr>
          <w:sz w:val="22"/>
          <w:szCs w:val="22"/>
          <w:lang w:val="lt-LT"/>
        </w:rPr>
      </w:pPr>
      <w:bookmarkStart w:id="1" w:name="OLE_LINK14"/>
      <w:bookmarkStart w:id="2" w:name="OLE_LINK15"/>
      <w:r w:rsidRPr="00C64A55">
        <w:rPr>
          <w:bCs/>
          <w:sz w:val="22"/>
          <w:szCs w:val="22"/>
          <w:lang w:val="lt-LT"/>
        </w:rPr>
        <w:t>Valzap</w:t>
      </w:r>
      <w:r w:rsidR="00524E45" w:rsidRPr="00C64A55">
        <w:rPr>
          <w:bCs/>
          <w:sz w:val="22"/>
          <w:szCs w:val="22"/>
          <w:lang w:val="lt-LT"/>
        </w:rPr>
        <w:t xml:space="preserve"> H</w:t>
      </w:r>
      <w:r w:rsidR="0056688C" w:rsidRPr="00C64A55">
        <w:rPr>
          <w:bCs/>
          <w:sz w:val="22"/>
          <w:szCs w:val="22"/>
          <w:lang w:val="lt-LT"/>
        </w:rPr>
        <w:t xml:space="preserve"> </w:t>
      </w:r>
      <w:r w:rsidR="0056688C" w:rsidRPr="00C64A55">
        <w:rPr>
          <w:sz w:val="22"/>
          <w:szCs w:val="22"/>
          <w:lang w:val="lt-LT"/>
        </w:rPr>
        <w:t>80 mg/12,5 mg</w:t>
      </w:r>
      <w:r w:rsidR="002D7BB6" w:rsidRPr="00C64A55">
        <w:rPr>
          <w:sz w:val="22"/>
          <w:szCs w:val="22"/>
          <w:lang w:val="lt-LT"/>
        </w:rPr>
        <w:t>:</w:t>
      </w:r>
      <w:r w:rsidR="0056688C" w:rsidRPr="00C64A55">
        <w:rPr>
          <w:sz w:val="22"/>
          <w:szCs w:val="22"/>
          <w:lang w:val="lt-LT"/>
        </w:rPr>
        <w:t xml:space="preserve"> </w:t>
      </w:r>
    </w:p>
    <w:p w14:paraId="5ADAE8A5" w14:textId="77777777" w:rsidR="0056688C" w:rsidRPr="00C64A55" w:rsidRDefault="00C64A55" w:rsidP="003B3976">
      <w:pPr>
        <w:pStyle w:val="Antrat3"/>
        <w:tabs>
          <w:tab w:val="left" w:pos="567"/>
        </w:tabs>
        <w:spacing w:before="0" w:after="0"/>
        <w:rPr>
          <w:rFonts w:ascii="Times New Roman" w:hAnsi="Times New Roman"/>
          <w:b w:val="0"/>
          <w:sz w:val="22"/>
          <w:szCs w:val="22"/>
          <w:lang w:val="lt-LT" w:eastAsia="en-US"/>
        </w:rPr>
      </w:pPr>
      <w:r w:rsidRPr="00C64A55">
        <w:rPr>
          <w:rFonts w:ascii="Times New Roman" w:hAnsi="Times New Roman"/>
          <w:b w:val="0"/>
          <w:sz w:val="22"/>
          <w:szCs w:val="22"/>
          <w:lang w:val="lt-LT" w:eastAsia="en-US"/>
        </w:rPr>
        <w:t>so</w:t>
      </w:r>
      <w:r w:rsidR="0056688C" w:rsidRPr="00C64A55">
        <w:rPr>
          <w:rFonts w:ascii="Times New Roman" w:hAnsi="Times New Roman"/>
          <w:b w:val="0"/>
          <w:sz w:val="22"/>
          <w:szCs w:val="22"/>
          <w:lang w:val="lt-LT" w:eastAsia="en-US"/>
        </w:rPr>
        <w:t>rbitolis</w:t>
      </w:r>
      <w:r>
        <w:rPr>
          <w:rFonts w:ascii="Times New Roman" w:hAnsi="Times New Roman"/>
          <w:b w:val="0"/>
          <w:sz w:val="22"/>
          <w:szCs w:val="22"/>
          <w:lang w:val="lt-LT" w:eastAsia="en-US"/>
        </w:rPr>
        <w:tab/>
      </w:r>
      <w:r>
        <w:rPr>
          <w:rFonts w:ascii="Times New Roman" w:hAnsi="Times New Roman"/>
          <w:b w:val="0"/>
          <w:sz w:val="22"/>
          <w:szCs w:val="22"/>
          <w:lang w:val="lt-LT" w:eastAsia="en-US"/>
        </w:rPr>
        <w:tab/>
      </w:r>
      <w:r w:rsidR="0056688C" w:rsidRPr="00C64A55">
        <w:rPr>
          <w:rFonts w:ascii="Times New Roman" w:hAnsi="Times New Roman"/>
          <w:b w:val="0"/>
          <w:sz w:val="22"/>
          <w:szCs w:val="22"/>
          <w:lang w:val="lt-LT" w:eastAsia="en-US"/>
        </w:rPr>
        <w:t>9,25 mg</w:t>
      </w:r>
    </w:p>
    <w:p w14:paraId="1B1BD75D" w14:textId="77777777" w:rsidR="0056688C" w:rsidRPr="00C64A55" w:rsidRDefault="0056688C" w:rsidP="003B3976">
      <w:pPr>
        <w:tabs>
          <w:tab w:val="left" w:pos="567"/>
        </w:tabs>
        <w:rPr>
          <w:bCs/>
          <w:sz w:val="22"/>
          <w:szCs w:val="22"/>
          <w:lang w:val="lt-LT"/>
        </w:rPr>
      </w:pPr>
      <w:r w:rsidRPr="00C64A55">
        <w:rPr>
          <w:bCs/>
          <w:sz w:val="22"/>
          <w:szCs w:val="22"/>
          <w:lang w:val="lt-LT"/>
        </w:rPr>
        <w:t>laktozė monohidratas</w:t>
      </w:r>
      <w:r w:rsidR="00C64A55">
        <w:rPr>
          <w:bCs/>
          <w:sz w:val="22"/>
          <w:szCs w:val="22"/>
          <w:lang w:val="lt-LT"/>
        </w:rPr>
        <w:tab/>
      </w:r>
      <w:r w:rsidR="00606801" w:rsidRPr="00C64A55">
        <w:rPr>
          <w:bCs/>
          <w:sz w:val="22"/>
          <w:szCs w:val="22"/>
          <w:lang w:val="lt-LT"/>
        </w:rPr>
        <w:t>0,17</w:t>
      </w:r>
      <w:r w:rsidRPr="00C64A55">
        <w:rPr>
          <w:bCs/>
          <w:sz w:val="22"/>
          <w:szCs w:val="22"/>
          <w:lang w:val="lt-LT"/>
        </w:rPr>
        <w:t> mg</w:t>
      </w:r>
    </w:p>
    <w:p w14:paraId="1621C0F6" w14:textId="77777777" w:rsidR="0056688C" w:rsidRPr="00C64A55" w:rsidRDefault="0056688C" w:rsidP="003B3976">
      <w:pPr>
        <w:tabs>
          <w:tab w:val="left" w:pos="567"/>
        </w:tabs>
        <w:rPr>
          <w:bCs/>
          <w:sz w:val="22"/>
          <w:szCs w:val="22"/>
          <w:lang w:val="lt-LT"/>
        </w:rPr>
      </w:pPr>
    </w:p>
    <w:p w14:paraId="27F45D5C" w14:textId="77777777" w:rsidR="0056688C" w:rsidRPr="00C64A55" w:rsidRDefault="008736BD" w:rsidP="003B3976">
      <w:pPr>
        <w:tabs>
          <w:tab w:val="left" w:pos="567"/>
        </w:tabs>
        <w:rPr>
          <w:bCs/>
          <w:sz w:val="22"/>
          <w:szCs w:val="22"/>
          <w:highlight w:val="lightGray"/>
          <w:lang w:val="lt-LT"/>
        </w:rPr>
      </w:pPr>
      <w:r w:rsidRPr="00C64A55">
        <w:rPr>
          <w:bCs/>
          <w:sz w:val="22"/>
          <w:szCs w:val="22"/>
          <w:highlight w:val="lightGray"/>
          <w:lang w:val="lt-LT"/>
        </w:rPr>
        <w:t>Valzap</w:t>
      </w:r>
      <w:r w:rsidR="00524E45" w:rsidRPr="00C64A55">
        <w:rPr>
          <w:bCs/>
          <w:sz w:val="22"/>
          <w:szCs w:val="22"/>
          <w:highlight w:val="lightGray"/>
          <w:lang w:val="lt-LT"/>
        </w:rPr>
        <w:t xml:space="preserve"> H</w:t>
      </w:r>
      <w:r w:rsidR="0056688C" w:rsidRPr="00C64A55">
        <w:rPr>
          <w:bCs/>
          <w:sz w:val="22"/>
          <w:szCs w:val="22"/>
          <w:highlight w:val="lightGray"/>
          <w:lang w:val="lt-LT"/>
        </w:rPr>
        <w:t xml:space="preserve"> </w:t>
      </w:r>
      <w:r w:rsidR="0056688C" w:rsidRPr="00C64A55">
        <w:rPr>
          <w:sz w:val="22"/>
          <w:szCs w:val="22"/>
          <w:highlight w:val="lightGray"/>
          <w:lang w:val="lt-LT"/>
        </w:rPr>
        <w:t>160 mg/12,5 mg</w:t>
      </w:r>
      <w:r w:rsidR="0056688C" w:rsidRPr="00C64A55">
        <w:rPr>
          <w:bCs/>
          <w:sz w:val="22"/>
          <w:szCs w:val="22"/>
          <w:highlight w:val="lightGray"/>
          <w:lang w:val="lt-LT"/>
        </w:rPr>
        <w:t>:</w:t>
      </w:r>
    </w:p>
    <w:p w14:paraId="64AE4A8B" w14:textId="77777777" w:rsidR="0056688C" w:rsidRPr="00C64A55" w:rsidRDefault="00C64A55" w:rsidP="003B3976">
      <w:pPr>
        <w:tabs>
          <w:tab w:val="left" w:pos="567"/>
        </w:tabs>
        <w:rPr>
          <w:bCs/>
          <w:sz w:val="22"/>
          <w:szCs w:val="22"/>
          <w:highlight w:val="lightGray"/>
          <w:lang w:val="lt-LT"/>
        </w:rPr>
      </w:pPr>
      <w:r w:rsidRPr="00C64A55">
        <w:rPr>
          <w:bCs/>
          <w:sz w:val="22"/>
          <w:szCs w:val="22"/>
          <w:highlight w:val="lightGray"/>
          <w:lang w:val="lt-LT"/>
        </w:rPr>
        <w:t>sorbitolis</w:t>
      </w:r>
      <w:r>
        <w:rPr>
          <w:bCs/>
          <w:sz w:val="22"/>
          <w:szCs w:val="22"/>
          <w:highlight w:val="lightGray"/>
          <w:lang w:val="lt-LT"/>
        </w:rPr>
        <w:tab/>
      </w:r>
      <w:r>
        <w:rPr>
          <w:bCs/>
          <w:sz w:val="22"/>
          <w:szCs w:val="22"/>
          <w:highlight w:val="lightGray"/>
          <w:lang w:val="lt-LT"/>
        </w:rPr>
        <w:tab/>
      </w:r>
      <w:r w:rsidR="0056688C" w:rsidRPr="00C64A55">
        <w:rPr>
          <w:bCs/>
          <w:sz w:val="22"/>
          <w:szCs w:val="22"/>
          <w:highlight w:val="lightGray"/>
          <w:lang w:val="lt-LT"/>
        </w:rPr>
        <w:t>18,50 mg</w:t>
      </w:r>
    </w:p>
    <w:p w14:paraId="0D6E9236" w14:textId="77777777" w:rsidR="0056688C" w:rsidRPr="00C64A55" w:rsidRDefault="0056688C" w:rsidP="003B3976">
      <w:pPr>
        <w:tabs>
          <w:tab w:val="left" w:pos="567"/>
        </w:tabs>
        <w:rPr>
          <w:bCs/>
          <w:sz w:val="22"/>
          <w:szCs w:val="22"/>
          <w:highlight w:val="lightGray"/>
          <w:lang w:val="lt-LT"/>
        </w:rPr>
      </w:pPr>
      <w:r w:rsidRPr="00C64A55">
        <w:rPr>
          <w:bCs/>
          <w:sz w:val="22"/>
          <w:szCs w:val="22"/>
          <w:highlight w:val="lightGray"/>
          <w:lang w:val="lt-LT"/>
        </w:rPr>
        <w:t>laktozė monohidratas</w:t>
      </w:r>
      <w:r w:rsidR="00C64A55">
        <w:rPr>
          <w:bCs/>
          <w:sz w:val="22"/>
          <w:szCs w:val="22"/>
          <w:highlight w:val="lightGray"/>
          <w:lang w:val="lt-LT"/>
        </w:rPr>
        <w:tab/>
      </w:r>
      <w:r w:rsidR="00606801" w:rsidRPr="00C64A55">
        <w:rPr>
          <w:bCs/>
          <w:sz w:val="22"/>
          <w:szCs w:val="22"/>
          <w:highlight w:val="lightGray"/>
          <w:lang w:val="lt-LT"/>
        </w:rPr>
        <w:t>0,89</w:t>
      </w:r>
      <w:r w:rsidRPr="00C64A55">
        <w:rPr>
          <w:bCs/>
          <w:sz w:val="22"/>
          <w:szCs w:val="22"/>
          <w:highlight w:val="lightGray"/>
          <w:lang w:val="lt-LT"/>
        </w:rPr>
        <w:t> mg</w:t>
      </w:r>
    </w:p>
    <w:p w14:paraId="65EBE1AE" w14:textId="77777777" w:rsidR="0056688C" w:rsidRPr="00C64A55" w:rsidRDefault="0056688C" w:rsidP="003B3976">
      <w:pPr>
        <w:tabs>
          <w:tab w:val="left" w:pos="567"/>
        </w:tabs>
        <w:rPr>
          <w:bCs/>
          <w:sz w:val="22"/>
          <w:szCs w:val="22"/>
          <w:highlight w:val="lightGray"/>
          <w:lang w:val="lt-LT"/>
        </w:rPr>
      </w:pPr>
    </w:p>
    <w:p w14:paraId="253DB5AA" w14:textId="77777777" w:rsidR="0056688C" w:rsidRPr="00C64A55" w:rsidRDefault="008736BD" w:rsidP="003B3976">
      <w:pPr>
        <w:tabs>
          <w:tab w:val="left" w:pos="567"/>
        </w:tabs>
        <w:rPr>
          <w:sz w:val="22"/>
          <w:szCs w:val="22"/>
          <w:highlight w:val="lightGray"/>
          <w:lang w:val="lt-LT"/>
        </w:rPr>
      </w:pPr>
      <w:r w:rsidRPr="00C64A55">
        <w:rPr>
          <w:bCs/>
          <w:sz w:val="22"/>
          <w:szCs w:val="22"/>
          <w:highlight w:val="lightGray"/>
          <w:lang w:val="lt-LT"/>
        </w:rPr>
        <w:t>Valzap</w:t>
      </w:r>
      <w:r w:rsidR="00524E45" w:rsidRPr="00C64A55">
        <w:rPr>
          <w:bCs/>
          <w:sz w:val="22"/>
          <w:szCs w:val="22"/>
          <w:highlight w:val="lightGray"/>
          <w:lang w:val="lt-LT"/>
        </w:rPr>
        <w:t xml:space="preserve"> H</w:t>
      </w:r>
      <w:r w:rsidR="0056688C" w:rsidRPr="00C64A55">
        <w:rPr>
          <w:bCs/>
          <w:sz w:val="22"/>
          <w:szCs w:val="22"/>
          <w:highlight w:val="lightGray"/>
          <w:lang w:val="lt-LT"/>
        </w:rPr>
        <w:t xml:space="preserve"> </w:t>
      </w:r>
      <w:r w:rsidR="0056688C" w:rsidRPr="00C64A55">
        <w:rPr>
          <w:sz w:val="22"/>
          <w:szCs w:val="22"/>
          <w:highlight w:val="lightGray"/>
          <w:lang w:val="lt-LT"/>
        </w:rPr>
        <w:t>160 mg/25 mg:</w:t>
      </w:r>
    </w:p>
    <w:p w14:paraId="4B6F1259" w14:textId="77777777" w:rsidR="0056688C" w:rsidRPr="00C64A55" w:rsidRDefault="00C64A55" w:rsidP="00F21463">
      <w:pPr>
        <w:pStyle w:val="Antrat3"/>
        <w:tabs>
          <w:tab w:val="left" w:pos="567"/>
        </w:tabs>
        <w:spacing w:before="0" w:after="0"/>
        <w:rPr>
          <w:rFonts w:ascii="Times New Roman" w:hAnsi="Times New Roman"/>
          <w:b w:val="0"/>
          <w:sz w:val="22"/>
          <w:szCs w:val="22"/>
          <w:highlight w:val="lightGray"/>
          <w:lang w:val="lt-LT" w:eastAsia="en-US"/>
        </w:rPr>
      </w:pPr>
      <w:r w:rsidRPr="00C64A55">
        <w:rPr>
          <w:rFonts w:ascii="Times New Roman" w:hAnsi="Times New Roman"/>
          <w:b w:val="0"/>
          <w:sz w:val="22"/>
          <w:szCs w:val="22"/>
          <w:highlight w:val="lightGray"/>
          <w:lang w:val="lt-LT" w:eastAsia="en-US"/>
        </w:rPr>
        <w:t>sorbitolis</w:t>
      </w:r>
      <w:r>
        <w:rPr>
          <w:rFonts w:ascii="Times New Roman" w:hAnsi="Times New Roman"/>
          <w:b w:val="0"/>
          <w:sz w:val="22"/>
          <w:szCs w:val="22"/>
          <w:highlight w:val="lightGray"/>
          <w:lang w:val="lt-LT" w:eastAsia="en-US"/>
        </w:rPr>
        <w:tab/>
      </w:r>
      <w:r>
        <w:rPr>
          <w:rFonts w:ascii="Times New Roman" w:hAnsi="Times New Roman"/>
          <w:b w:val="0"/>
          <w:sz w:val="22"/>
          <w:szCs w:val="22"/>
          <w:highlight w:val="lightGray"/>
          <w:lang w:val="lt-LT" w:eastAsia="en-US"/>
        </w:rPr>
        <w:tab/>
      </w:r>
      <w:r w:rsidR="0056688C" w:rsidRPr="00C64A55">
        <w:rPr>
          <w:rFonts w:ascii="Times New Roman" w:hAnsi="Times New Roman"/>
          <w:b w:val="0"/>
          <w:sz w:val="22"/>
          <w:szCs w:val="22"/>
          <w:highlight w:val="lightGray"/>
          <w:lang w:val="lt-LT" w:eastAsia="en-US"/>
        </w:rPr>
        <w:t>18,50 mg</w:t>
      </w:r>
    </w:p>
    <w:p w14:paraId="7F1FC721" w14:textId="77777777" w:rsidR="0056688C" w:rsidRPr="00C64A55" w:rsidRDefault="0056688C" w:rsidP="00F21463">
      <w:pPr>
        <w:tabs>
          <w:tab w:val="left" w:pos="567"/>
        </w:tabs>
        <w:rPr>
          <w:bCs/>
          <w:sz w:val="22"/>
          <w:szCs w:val="22"/>
          <w:highlight w:val="lightGray"/>
          <w:lang w:val="lt-LT"/>
        </w:rPr>
      </w:pPr>
      <w:r w:rsidRPr="00C64A55">
        <w:rPr>
          <w:bCs/>
          <w:sz w:val="22"/>
          <w:szCs w:val="22"/>
          <w:highlight w:val="lightGray"/>
          <w:lang w:val="lt-LT"/>
        </w:rPr>
        <w:t>laktozė monohidratas</w:t>
      </w:r>
      <w:r w:rsidR="00C64A55">
        <w:rPr>
          <w:bCs/>
          <w:sz w:val="22"/>
          <w:szCs w:val="22"/>
          <w:highlight w:val="lightGray"/>
          <w:lang w:val="lt-LT"/>
        </w:rPr>
        <w:tab/>
      </w:r>
      <w:r w:rsidR="00606801" w:rsidRPr="00C64A55">
        <w:rPr>
          <w:bCs/>
          <w:sz w:val="22"/>
          <w:szCs w:val="22"/>
          <w:highlight w:val="lightGray"/>
          <w:lang w:val="lt-LT"/>
        </w:rPr>
        <w:t>0,94</w:t>
      </w:r>
      <w:r w:rsidRPr="00C64A55">
        <w:rPr>
          <w:bCs/>
          <w:sz w:val="22"/>
          <w:szCs w:val="22"/>
          <w:highlight w:val="lightGray"/>
          <w:lang w:val="lt-LT"/>
        </w:rPr>
        <w:t> mg</w:t>
      </w:r>
    </w:p>
    <w:bookmarkEnd w:id="1"/>
    <w:bookmarkEnd w:id="2"/>
    <w:p w14:paraId="01274549" w14:textId="77777777" w:rsidR="0056688C" w:rsidRPr="00C64A55" w:rsidRDefault="0056688C" w:rsidP="00F21463">
      <w:pPr>
        <w:tabs>
          <w:tab w:val="left" w:pos="567"/>
        </w:tabs>
        <w:rPr>
          <w:sz w:val="22"/>
          <w:szCs w:val="22"/>
          <w:lang w:val="lt-LT"/>
        </w:rPr>
      </w:pPr>
    </w:p>
    <w:p w14:paraId="5A99C494" w14:textId="77777777" w:rsidR="00BC0FC2" w:rsidRPr="00C64A55" w:rsidRDefault="0056688C" w:rsidP="00600FB3">
      <w:pPr>
        <w:tabs>
          <w:tab w:val="left" w:pos="567"/>
        </w:tabs>
        <w:rPr>
          <w:sz w:val="22"/>
          <w:szCs w:val="22"/>
          <w:lang w:val="lt-LT"/>
        </w:rPr>
      </w:pPr>
      <w:r w:rsidRPr="00C64A55">
        <w:rPr>
          <w:sz w:val="22"/>
          <w:szCs w:val="22"/>
          <w:lang w:val="lt-LT"/>
        </w:rPr>
        <w:t>Visos pagalbinės medžiagos išvardytos 6.1 skyriuje.</w:t>
      </w:r>
    </w:p>
    <w:p w14:paraId="58175169" w14:textId="77777777" w:rsidR="00BC0FC2" w:rsidRPr="00C64A55" w:rsidRDefault="00BC0FC2" w:rsidP="00AE324E">
      <w:pPr>
        <w:tabs>
          <w:tab w:val="left" w:pos="567"/>
        </w:tabs>
        <w:rPr>
          <w:sz w:val="22"/>
          <w:szCs w:val="22"/>
          <w:lang w:val="lt-LT"/>
        </w:rPr>
      </w:pPr>
    </w:p>
    <w:p w14:paraId="119B00D0" w14:textId="77777777" w:rsidR="00BC0FC2" w:rsidRPr="00C64A55" w:rsidRDefault="00BC0FC2" w:rsidP="004E77F3">
      <w:pPr>
        <w:tabs>
          <w:tab w:val="left" w:pos="567"/>
        </w:tabs>
        <w:rPr>
          <w:sz w:val="22"/>
          <w:szCs w:val="22"/>
          <w:lang w:val="lt-LT"/>
        </w:rPr>
      </w:pPr>
    </w:p>
    <w:p w14:paraId="027AF2F9" w14:textId="77777777" w:rsidR="0056688C" w:rsidRPr="00C64A55" w:rsidRDefault="00BC0FC2" w:rsidP="00404F3A">
      <w:pPr>
        <w:pStyle w:val="Antrat2"/>
        <w:tabs>
          <w:tab w:val="left" w:pos="567"/>
        </w:tabs>
        <w:spacing w:before="0" w:after="0"/>
        <w:rPr>
          <w:rFonts w:ascii="Times New Roman" w:hAnsi="Times New Roman"/>
          <w:i w:val="0"/>
          <w:sz w:val="22"/>
          <w:szCs w:val="22"/>
          <w:lang w:val="lt-LT"/>
        </w:rPr>
      </w:pPr>
      <w:r w:rsidRPr="00C64A55">
        <w:rPr>
          <w:rFonts w:ascii="Times New Roman" w:hAnsi="Times New Roman"/>
          <w:i w:val="0"/>
          <w:sz w:val="22"/>
          <w:szCs w:val="22"/>
          <w:lang w:val="lt-LT"/>
        </w:rPr>
        <w:t>3</w:t>
      </w:r>
      <w:r w:rsidR="0056688C" w:rsidRPr="00C64A55">
        <w:rPr>
          <w:rFonts w:ascii="Times New Roman" w:hAnsi="Times New Roman"/>
          <w:i w:val="0"/>
          <w:sz w:val="22"/>
          <w:szCs w:val="22"/>
          <w:lang w:val="lt-LT"/>
        </w:rPr>
        <w:t>.</w:t>
      </w:r>
      <w:r w:rsidR="0056688C" w:rsidRPr="00C64A55">
        <w:rPr>
          <w:rFonts w:ascii="Times New Roman" w:hAnsi="Times New Roman"/>
          <w:i w:val="0"/>
          <w:sz w:val="22"/>
          <w:szCs w:val="22"/>
          <w:lang w:val="lt-LT"/>
        </w:rPr>
        <w:tab/>
        <w:t>FARMACINĖ FORMA</w:t>
      </w:r>
    </w:p>
    <w:p w14:paraId="41C7F1E7" w14:textId="77777777" w:rsidR="00B64D28" w:rsidRPr="00C64A55" w:rsidRDefault="00B64D28" w:rsidP="006B0631">
      <w:pPr>
        <w:tabs>
          <w:tab w:val="left" w:pos="567"/>
        </w:tabs>
        <w:autoSpaceDE w:val="0"/>
        <w:autoSpaceDN w:val="0"/>
        <w:adjustRightInd w:val="0"/>
        <w:rPr>
          <w:sz w:val="22"/>
          <w:szCs w:val="22"/>
          <w:lang w:val="lt-LT"/>
        </w:rPr>
      </w:pPr>
    </w:p>
    <w:p w14:paraId="2E9814A5" w14:textId="77777777" w:rsidR="0056688C" w:rsidRPr="00C64A55" w:rsidRDefault="0056688C" w:rsidP="00D52522">
      <w:pPr>
        <w:tabs>
          <w:tab w:val="left" w:pos="567"/>
        </w:tabs>
        <w:autoSpaceDE w:val="0"/>
        <w:autoSpaceDN w:val="0"/>
        <w:adjustRightInd w:val="0"/>
        <w:rPr>
          <w:sz w:val="22"/>
          <w:szCs w:val="22"/>
          <w:lang w:val="lt-LT"/>
        </w:rPr>
      </w:pPr>
      <w:r w:rsidRPr="00C64A55">
        <w:rPr>
          <w:sz w:val="22"/>
          <w:szCs w:val="22"/>
          <w:lang w:val="lt-LT"/>
        </w:rPr>
        <w:t>Plėvele dengt</w:t>
      </w:r>
      <w:r w:rsidR="00A658CC" w:rsidRPr="00C64A55">
        <w:rPr>
          <w:sz w:val="22"/>
          <w:szCs w:val="22"/>
          <w:lang w:val="lt-LT"/>
        </w:rPr>
        <w:t>a</w:t>
      </w:r>
      <w:r w:rsidRPr="00C64A55">
        <w:rPr>
          <w:sz w:val="22"/>
          <w:szCs w:val="22"/>
          <w:lang w:val="lt-LT"/>
        </w:rPr>
        <w:t xml:space="preserve"> tabletė</w:t>
      </w:r>
      <w:r w:rsidR="00FC281A" w:rsidRPr="00C64A55">
        <w:rPr>
          <w:sz w:val="22"/>
          <w:szCs w:val="22"/>
          <w:lang w:val="lt-LT"/>
        </w:rPr>
        <w:t xml:space="preserve"> (Tabletė)</w:t>
      </w:r>
      <w:r w:rsidRPr="00C64A55">
        <w:rPr>
          <w:sz w:val="22"/>
          <w:szCs w:val="22"/>
          <w:lang w:val="lt-LT"/>
        </w:rPr>
        <w:t>.</w:t>
      </w:r>
    </w:p>
    <w:p w14:paraId="1B5CD3BD" w14:textId="77777777" w:rsidR="0056688C" w:rsidRPr="00C64A55" w:rsidRDefault="0056688C" w:rsidP="00FE6F04">
      <w:pPr>
        <w:tabs>
          <w:tab w:val="left" w:pos="567"/>
        </w:tabs>
        <w:autoSpaceDE w:val="0"/>
        <w:autoSpaceDN w:val="0"/>
        <w:adjustRightInd w:val="0"/>
        <w:rPr>
          <w:sz w:val="22"/>
          <w:szCs w:val="22"/>
          <w:lang w:val="lt-LT"/>
        </w:rPr>
      </w:pPr>
    </w:p>
    <w:p w14:paraId="5333AC50" w14:textId="77777777" w:rsidR="0056688C" w:rsidRPr="00C64A55" w:rsidRDefault="008736BD" w:rsidP="000A017A">
      <w:pPr>
        <w:tabs>
          <w:tab w:val="left" w:pos="567"/>
        </w:tabs>
        <w:autoSpaceDE w:val="0"/>
        <w:autoSpaceDN w:val="0"/>
        <w:adjustRightInd w:val="0"/>
        <w:rPr>
          <w:sz w:val="22"/>
          <w:szCs w:val="22"/>
          <w:lang w:val="lt-LT"/>
        </w:rPr>
      </w:pPr>
      <w:r w:rsidRPr="00C64A55">
        <w:rPr>
          <w:bCs/>
          <w:sz w:val="22"/>
          <w:szCs w:val="22"/>
          <w:lang w:val="lt-LT"/>
        </w:rPr>
        <w:t>Valzap</w:t>
      </w:r>
      <w:r w:rsidR="00524E45" w:rsidRPr="00C64A55">
        <w:rPr>
          <w:bCs/>
          <w:sz w:val="22"/>
          <w:szCs w:val="22"/>
          <w:lang w:val="lt-LT"/>
        </w:rPr>
        <w:t xml:space="preserve"> H</w:t>
      </w:r>
      <w:r w:rsidR="0056688C" w:rsidRPr="00C64A55">
        <w:rPr>
          <w:bCs/>
          <w:sz w:val="22"/>
          <w:szCs w:val="22"/>
          <w:lang w:val="lt-LT"/>
        </w:rPr>
        <w:t xml:space="preserve"> </w:t>
      </w:r>
      <w:r w:rsidR="0056688C" w:rsidRPr="00C64A55">
        <w:rPr>
          <w:sz w:val="22"/>
          <w:szCs w:val="22"/>
          <w:lang w:val="lt-LT"/>
        </w:rPr>
        <w:t>80 mg/12,5 mg</w:t>
      </w:r>
      <w:r w:rsidR="002D7BB6" w:rsidRPr="00C64A55">
        <w:rPr>
          <w:sz w:val="22"/>
          <w:szCs w:val="22"/>
          <w:lang w:val="lt-LT"/>
        </w:rPr>
        <w:t>:</w:t>
      </w:r>
      <w:r w:rsidR="0056688C" w:rsidRPr="00C64A55">
        <w:rPr>
          <w:sz w:val="22"/>
          <w:szCs w:val="22"/>
          <w:lang w:val="lt-LT"/>
        </w:rPr>
        <w:t xml:space="preserve"> </w:t>
      </w:r>
    </w:p>
    <w:p w14:paraId="00664AD0" w14:textId="77777777" w:rsidR="0056688C" w:rsidRPr="00C64A55" w:rsidRDefault="00DD270A" w:rsidP="002029D8">
      <w:pPr>
        <w:tabs>
          <w:tab w:val="left" w:pos="567"/>
        </w:tabs>
        <w:autoSpaceDE w:val="0"/>
        <w:autoSpaceDN w:val="0"/>
        <w:adjustRightInd w:val="0"/>
        <w:rPr>
          <w:sz w:val="22"/>
          <w:szCs w:val="22"/>
          <w:lang w:val="lt-LT"/>
        </w:rPr>
      </w:pPr>
      <w:r w:rsidRPr="00C64A55">
        <w:rPr>
          <w:sz w:val="22"/>
          <w:szCs w:val="22"/>
          <w:lang w:val="lt-LT"/>
        </w:rPr>
        <w:t>R</w:t>
      </w:r>
      <w:r w:rsidR="0056688C" w:rsidRPr="00C64A55">
        <w:rPr>
          <w:sz w:val="22"/>
          <w:szCs w:val="22"/>
          <w:lang w:val="lt-LT"/>
        </w:rPr>
        <w:t xml:space="preserve">ausvos, cilindro formos, abipus išgaubtos, </w:t>
      </w:r>
      <w:r w:rsidRPr="00C64A55">
        <w:rPr>
          <w:sz w:val="22"/>
          <w:szCs w:val="22"/>
          <w:lang w:val="lt-LT"/>
        </w:rPr>
        <w:t xml:space="preserve">plėvele </w:t>
      </w:r>
      <w:r w:rsidR="00B64D28" w:rsidRPr="00C64A55">
        <w:rPr>
          <w:sz w:val="22"/>
          <w:szCs w:val="22"/>
          <w:lang w:val="lt-LT"/>
        </w:rPr>
        <w:t>dengtos</w:t>
      </w:r>
      <w:r w:rsidRPr="00C64A55">
        <w:rPr>
          <w:sz w:val="22"/>
          <w:szCs w:val="22"/>
          <w:lang w:val="lt-LT"/>
        </w:rPr>
        <w:t xml:space="preserve"> tabletės</w:t>
      </w:r>
      <w:r w:rsidR="0056688C" w:rsidRPr="00C64A55">
        <w:rPr>
          <w:sz w:val="22"/>
          <w:szCs w:val="22"/>
          <w:lang w:val="lt-LT"/>
        </w:rPr>
        <w:t>.</w:t>
      </w:r>
    </w:p>
    <w:p w14:paraId="6F50C78E" w14:textId="77777777" w:rsidR="0056688C" w:rsidRPr="00C64A55" w:rsidRDefault="0056688C" w:rsidP="00B63152">
      <w:pPr>
        <w:tabs>
          <w:tab w:val="left" w:pos="567"/>
        </w:tabs>
        <w:autoSpaceDE w:val="0"/>
        <w:autoSpaceDN w:val="0"/>
        <w:adjustRightInd w:val="0"/>
        <w:rPr>
          <w:sz w:val="22"/>
          <w:szCs w:val="22"/>
          <w:lang w:val="lt-LT"/>
        </w:rPr>
      </w:pPr>
    </w:p>
    <w:p w14:paraId="0904830F" w14:textId="77777777" w:rsidR="0056688C" w:rsidRPr="00C64A55" w:rsidRDefault="008736BD" w:rsidP="002A1862">
      <w:pPr>
        <w:tabs>
          <w:tab w:val="left" w:pos="567"/>
        </w:tabs>
        <w:autoSpaceDE w:val="0"/>
        <w:autoSpaceDN w:val="0"/>
        <w:adjustRightInd w:val="0"/>
        <w:rPr>
          <w:sz w:val="22"/>
          <w:szCs w:val="22"/>
          <w:highlight w:val="lightGray"/>
          <w:lang w:val="lt-LT"/>
        </w:rPr>
      </w:pPr>
      <w:r w:rsidRPr="00C64A55">
        <w:rPr>
          <w:bCs/>
          <w:sz w:val="22"/>
          <w:szCs w:val="22"/>
          <w:highlight w:val="lightGray"/>
          <w:lang w:val="lt-LT"/>
        </w:rPr>
        <w:t>Valzap</w:t>
      </w:r>
      <w:r w:rsidR="00524E45" w:rsidRPr="00C64A55">
        <w:rPr>
          <w:bCs/>
          <w:sz w:val="22"/>
          <w:szCs w:val="22"/>
          <w:highlight w:val="lightGray"/>
          <w:lang w:val="lt-LT"/>
        </w:rPr>
        <w:t xml:space="preserve"> H</w:t>
      </w:r>
      <w:r w:rsidR="0056688C" w:rsidRPr="00C64A55">
        <w:rPr>
          <w:bCs/>
          <w:sz w:val="22"/>
          <w:szCs w:val="22"/>
          <w:highlight w:val="lightGray"/>
          <w:lang w:val="lt-LT"/>
        </w:rPr>
        <w:t xml:space="preserve"> </w:t>
      </w:r>
      <w:r w:rsidR="0056688C" w:rsidRPr="00C64A55">
        <w:rPr>
          <w:sz w:val="22"/>
          <w:szCs w:val="22"/>
          <w:highlight w:val="lightGray"/>
          <w:lang w:val="lt-LT"/>
        </w:rPr>
        <w:t>160 mg/12,5 mg</w:t>
      </w:r>
      <w:r w:rsidR="002D7BB6" w:rsidRPr="00C64A55">
        <w:rPr>
          <w:sz w:val="22"/>
          <w:szCs w:val="22"/>
          <w:highlight w:val="lightGray"/>
          <w:lang w:val="lt-LT"/>
        </w:rPr>
        <w:t>:</w:t>
      </w:r>
      <w:r w:rsidR="0056688C" w:rsidRPr="00C64A55">
        <w:rPr>
          <w:sz w:val="22"/>
          <w:szCs w:val="22"/>
          <w:highlight w:val="lightGray"/>
          <w:lang w:val="lt-LT"/>
        </w:rPr>
        <w:t xml:space="preserve"> </w:t>
      </w:r>
    </w:p>
    <w:p w14:paraId="0D248AAD" w14:textId="77777777" w:rsidR="0056688C" w:rsidRPr="00C64A55" w:rsidRDefault="00DD270A" w:rsidP="003B3976">
      <w:pPr>
        <w:tabs>
          <w:tab w:val="left" w:pos="567"/>
        </w:tabs>
        <w:autoSpaceDE w:val="0"/>
        <w:autoSpaceDN w:val="0"/>
        <w:adjustRightInd w:val="0"/>
        <w:rPr>
          <w:sz w:val="22"/>
          <w:szCs w:val="22"/>
          <w:highlight w:val="lightGray"/>
          <w:lang w:val="lt-LT"/>
        </w:rPr>
      </w:pPr>
      <w:r w:rsidRPr="00C64A55">
        <w:rPr>
          <w:sz w:val="22"/>
          <w:szCs w:val="22"/>
          <w:highlight w:val="lightGray"/>
          <w:lang w:val="lt-LT"/>
        </w:rPr>
        <w:t>R</w:t>
      </w:r>
      <w:r w:rsidR="0056688C" w:rsidRPr="00C64A55">
        <w:rPr>
          <w:sz w:val="22"/>
          <w:szCs w:val="22"/>
          <w:highlight w:val="lightGray"/>
          <w:lang w:val="lt-LT"/>
        </w:rPr>
        <w:t xml:space="preserve">audonos, cilindro formos, abipus išgaubtos, </w:t>
      </w:r>
      <w:r w:rsidRPr="00C64A55">
        <w:rPr>
          <w:sz w:val="22"/>
          <w:szCs w:val="22"/>
          <w:highlight w:val="lightGray"/>
          <w:lang w:val="lt-LT"/>
        </w:rPr>
        <w:t xml:space="preserve">plėvele </w:t>
      </w:r>
      <w:r w:rsidR="00160F6A" w:rsidRPr="00C64A55">
        <w:rPr>
          <w:sz w:val="22"/>
          <w:szCs w:val="22"/>
          <w:highlight w:val="lightGray"/>
          <w:lang w:val="lt-LT"/>
        </w:rPr>
        <w:t xml:space="preserve">dengtos </w:t>
      </w:r>
      <w:r w:rsidRPr="00C64A55">
        <w:rPr>
          <w:sz w:val="22"/>
          <w:szCs w:val="22"/>
          <w:highlight w:val="lightGray"/>
          <w:lang w:val="lt-LT"/>
        </w:rPr>
        <w:t>tabletės</w:t>
      </w:r>
      <w:r w:rsidR="0056688C" w:rsidRPr="00C64A55">
        <w:rPr>
          <w:sz w:val="22"/>
          <w:szCs w:val="22"/>
          <w:highlight w:val="lightGray"/>
          <w:lang w:val="lt-LT"/>
        </w:rPr>
        <w:t xml:space="preserve">. </w:t>
      </w:r>
    </w:p>
    <w:p w14:paraId="4DE8D97A" w14:textId="77777777" w:rsidR="0056688C" w:rsidRPr="00C64A55" w:rsidRDefault="0056688C" w:rsidP="003B3976">
      <w:pPr>
        <w:tabs>
          <w:tab w:val="left" w:pos="567"/>
        </w:tabs>
        <w:autoSpaceDE w:val="0"/>
        <w:autoSpaceDN w:val="0"/>
        <w:adjustRightInd w:val="0"/>
        <w:rPr>
          <w:sz w:val="22"/>
          <w:szCs w:val="22"/>
          <w:highlight w:val="lightGray"/>
          <w:lang w:val="lt-LT"/>
        </w:rPr>
      </w:pPr>
    </w:p>
    <w:p w14:paraId="78EBF3DC" w14:textId="77777777" w:rsidR="0056688C" w:rsidRPr="00C64A55" w:rsidRDefault="008736BD" w:rsidP="003B3976">
      <w:pPr>
        <w:tabs>
          <w:tab w:val="left" w:pos="567"/>
        </w:tabs>
        <w:autoSpaceDE w:val="0"/>
        <w:autoSpaceDN w:val="0"/>
        <w:adjustRightInd w:val="0"/>
        <w:rPr>
          <w:sz w:val="22"/>
          <w:szCs w:val="22"/>
          <w:highlight w:val="lightGray"/>
          <w:lang w:val="lt-LT"/>
        </w:rPr>
      </w:pPr>
      <w:r w:rsidRPr="00C64A55">
        <w:rPr>
          <w:bCs/>
          <w:sz w:val="22"/>
          <w:szCs w:val="22"/>
          <w:highlight w:val="lightGray"/>
          <w:lang w:val="lt-LT"/>
        </w:rPr>
        <w:t>Valzap</w:t>
      </w:r>
      <w:r w:rsidR="00524E45" w:rsidRPr="00C64A55">
        <w:rPr>
          <w:bCs/>
          <w:sz w:val="22"/>
          <w:szCs w:val="22"/>
          <w:highlight w:val="lightGray"/>
          <w:lang w:val="lt-LT"/>
        </w:rPr>
        <w:t xml:space="preserve"> H</w:t>
      </w:r>
      <w:r w:rsidR="0056688C" w:rsidRPr="00C64A55">
        <w:rPr>
          <w:bCs/>
          <w:sz w:val="22"/>
          <w:szCs w:val="22"/>
          <w:highlight w:val="lightGray"/>
          <w:lang w:val="lt-LT"/>
        </w:rPr>
        <w:t xml:space="preserve"> </w:t>
      </w:r>
      <w:r w:rsidR="0056688C" w:rsidRPr="00C64A55">
        <w:rPr>
          <w:sz w:val="22"/>
          <w:szCs w:val="22"/>
          <w:highlight w:val="lightGray"/>
          <w:lang w:val="lt-LT"/>
        </w:rPr>
        <w:t>160 mg/25 mg</w:t>
      </w:r>
      <w:r w:rsidR="002D7BB6" w:rsidRPr="00C64A55">
        <w:rPr>
          <w:sz w:val="22"/>
          <w:szCs w:val="22"/>
          <w:highlight w:val="lightGray"/>
          <w:lang w:val="lt-LT"/>
        </w:rPr>
        <w:t>:</w:t>
      </w:r>
      <w:r w:rsidR="0056688C" w:rsidRPr="00C64A55">
        <w:rPr>
          <w:sz w:val="22"/>
          <w:szCs w:val="22"/>
          <w:highlight w:val="lightGray"/>
          <w:lang w:val="lt-LT"/>
        </w:rPr>
        <w:t xml:space="preserve"> </w:t>
      </w:r>
    </w:p>
    <w:p w14:paraId="0EF73743" w14:textId="77777777" w:rsidR="00160F6A" w:rsidRPr="00C64A55" w:rsidRDefault="00DD270A" w:rsidP="003B3976">
      <w:pPr>
        <w:tabs>
          <w:tab w:val="left" w:pos="567"/>
        </w:tabs>
        <w:autoSpaceDE w:val="0"/>
        <w:autoSpaceDN w:val="0"/>
        <w:adjustRightInd w:val="0"/>
        <w:rPr>
          <w:sz w:val="22"/>
          <w:szCs w:val="22"/>
          <w:highlight w:val="lightGray"/>
          <w:lang w:val="lt-LT"/>
        </w:rPr>
      </w:pPr>
      <w:r w:rsidRPr="00C64A55">
        <w:rPr>
          <w:sz w:val="22"/>
          <w:szCs w:val="22"/>
          <w:highlight w:val="lightGray"/>
          <w:lang w:val="lt-LT"/>
        </w:rPr>
        <w:t>R</w:t>
      </w:r>
      <w:r w:rsidR="0056688C" w:rsidRPr="00C64A55">
        <w:rPr>
          <w:sz w:val="22"/>
          <w:szCs w:val="22"/>
          <w:highlight w:val="lightGray"/>
          <w:lang w:val="lt-LT"/>
        </w:rPr>
        <w:t xml:space="preserve">udos, cilindro formos, abipus išgaubtos, </w:t>
      </w:r>
      <w:r w:rsidRPr="00C64A55">
        <w:rPr>
          <w:sz w:val="22"/>
          <w:szCs w:val="22"/>
          <w:highlight w:val="lightGray"/>
          <w:lang w:val="lt-LT"/>
        </w:rPr>
        <w:t xml:space="preserve">plėvele </w:t>
      </w:r>
      <w:r w:rsidR="00160F6A" w:rsidRPr="00C64A55">
        <w:rPr>
          <w:sz w:val="22"/>
          <w:szCs w:val="22"/>
          <w:highlight w:val="lightGray"/>
          <w:lang w:val="lt-LT"/>
        </w:rPr>
        <w:t xml:space="preserve">dengtos </w:t>
      </w:r>
      <w:r w:rsidRPr="00C64A55">
        <w:rPr>
          <w:sz w:val="22"/>
          <w:szCs w:val="22"/>
          <w:highlight w:val="lightGray"/>
          <w:lang w:val="lt-LT"/>
        </w:rPr>
        <w:t>tabletės</w:t>
      </w:r>
      <w:r w:rsidR="0056688C" w:rsidRPr="00C64A55">
        <w:rPr>
          <w:sz w:val="22"/>
          <w:szCs w:val="22"/>
          <w:highlight w:val="lightGray"/>
          <w:lang w:val="lt-LT"/>
        </w:rPr>
        <w:t>.</w:t>
      </w:r>
    </w:p>
    <w:p w14:paraId="3D0FAE07" w14:textId="77777777" w:rsidR="00160F6A" w:rsidRPr="00C64A55" w:rsidRDefault="00160F6A" w:rsidP="003B3976">
      <w:pPr>
        <w:tabs>
          <w:tab w:val="left" w:pos="567"/>
        </w:tabs>
        <w:autoSpaceDE w:val="0"/>
        <w:autoSpaceDN w:val="0"/>
        <w:adjustRightInd w:val="0"/>
        <w:rPr>
          <w:sz w:val="22"/>
          <w:szCs w:val="22"/>
          <w:highlight w:val="lightGray"/>
          <w:lang w:val="lt-LT"/>
        </w:rPr>
      </w:pPr>
    </w:p>
    <w:p w14:paraId="1D940E39" w14:textId="77777777" w:rsidR="0056688C" w:rsidRPr="00C64A55" w:rsidRDefault="0056688C" w:rsidP="003B3976">
      <w:pPr>
        <w:tabs>
          <w:tab w:val="left" w:pos="567"/>
        </w:tabs>
        <w:autoSpaceDE w:val="0"/>
        <w:autoSpaceDN w:val="0"/>
        <w:adjustRightInd w:val="0"/>
        <w:rPr>
          <w:sz w:val="22"/>
          <w:szCs w:val="22"/>
          <w:lang w:val="lt-LT"/>
        </w:rPr>
      </w:pPr>
    </w:p>
    <w:p w14:paraId="53F265B7" w14:textId="77777777" w:rsidR="0056688C" w:rsidRPr="00C64A55" w:rsidRDefault="0056688C" w:rsidP="003B3976">
      <w:pPr>
        <w:pStyle w:val="Antrat2"/>
        <w:tabs>
          <w:tab w:val="left" w:pos="567"/>
        </w:tabs>
        <w:spacing w:before="0" w:after="0"/>
        <w:rPr>
          <w:rFonts w:ascii="Times New Roman" w:hAnsi="Times New Roman"/>
          <w:i w:val="0"/>
          <w:sz w:val="22"/>
          <w:szCs w:val="22"/>
          <w:lang w:val="lt-LT"/>
        </w:rPr>
      </w:pPr>
      <w:r w:rsidRPr="00C64A55">
        <w:rPr>
          <w:rFonts w:ascii="Times New Roman" w:hAnsi="Times New Roman"/>
          <w:i w:val="0"/>
          <w:sz w:val="22"/>
          <w:szCs w:val="22"/>
          <w:lang w:val="lt-LT"/>
        </w:rPr>
        <w:t>4.</w:t>
      </w:r>
      <w:r w:rsidRPr="00C64A55">
        <w:rPr>
          <w:rFonts w:ascii="Times New Roman" w:hAnsi="Times New Roman"/>
          <w:i w:val="0"/>
          <w:sz w:val="22"/>
          <w:szCs w:val="22"/>
          <w:lang w:val="lt-LT"/>
        </w:rPr>
        <w:tab/>
        <w:t>KLINIKINĖ INFORMACIJA</w:t>
      </w:r>
    </w:p>
    <w:p w14:paraId="1535027D" w14:textId="77777777" w:rsidR="0056688C" w:rsidRPr="00C64A55" w:rsidRDefault="0056688C" w:rsidP="003B3976">
      <w:pPr>
        <w:tabs>
          <w:tab w:val="left" w:pos="567"/>
        </w:tabs>
        <w:autoSpaceDE w:val="0"/>
        <w:autoSpaceDN w:val="0"/>
        <w:adjustRightInd w:val="0"/>
        <w:rPr>
          <w:sz w:val="22"/>
          <w:szCs w:val="22"/>
          <w:lang w:val="lt-LT"/>
        </w:rPr>
      </w:pPr>
    </w:p>
    <w:p w14:paraId="2DAD2331" w14:textId="77777777" w:rsidR="0056688C" w:rsidRPr="00C64A55" w:rsidRDefault="0056688C" w:rsidP="003B3976">
      <w:pPr>
        <w:tabs>
          <w:tab w:val="left" w:pos="567"/>
        </w:tabs>
        <w:suppressAutoHyphens/>
        <w:rPr>
          <w:b/>
          <w:sz w:val="22"/>
          <w:szCs w:val="22"/>
          <w:lang w:val="lt-LT"/>
        </w:rPr>
      </w:pPr>
      <w:r w:rsidRPr="00C64A55">
        <w:rPr>
          <w:b/>
          <w:sz w:val="22"/>
          <w:szCs w:val="22"/>
          <w:lang w:val="lt-LT"/>
        </w:rPr>
        <w:t>4.1</w:t>
      </w:r>
      <w:r w:rsidRPr="00C64A55">
        <w:rPr>
          <w:b/>
          <w:sz w:val="22"/>
          <w:szCs w:val="22"/>
          <w:lang w:val="lt-LT"/>
        </w:rPr>
        <w:tab/>
        <w:t>Terapinės indikacijos</w:t>
      </w:r>
    </w:p>
    <w:p w14:paraId="662BE7F7" w14:textId="77777777" w:rsidR="00BC0FC2" w:rsidRPr="00C64A55" w:rsidRDefault="00BC0FC2" w:rsidP="003B3976">
      <w:pPr>
        <w:pStyle w:val="Default"/>
        <w:tabs>
          <w:tab w:val="left" w:pos="567"/>
        </w:tabs>
        <w:rPr>
          <w:color w:val="auto"/>
          <w:sz w:val="22"/>
          <w:szCs w:val="22"/>
          <w:lang w:val="lt-LT"/>
        </w:rPr>
      </w:pPr>
    </w:p>
    <w:p w14:paraId="3D6ECE6A" w14:textId="77777777" w:rsidR="0056688C" w:rsidRPr="00C64A55" w:rsidRDefault="0056688C" w:rsidP="003B3976">
      <w:pPr>
        <w:pStyle w:val="Default"/>
        <w:tabs>
          <w:tab w:val="left" w:pos="567"/>
        </w:tabs>
        <w:rPr>
          <w:color w:val="auto"/>
          <w:sz w:val="22"/>
          <w:szCs w:val="22"/>
          <w:lang w:val="lt-LT"/>
        </w:rPr>
      </w:pPr>
      <w:r w:rsidRPr="00C64A55">
        <w:rPr>
          <w:color w:val="auto"/>
          <w:sz w:val="22"/>
          <w:szCs w:val="22"/>
          <w:lang w:val="lt-LT"/>
        </w:rPr>
        <w:t>Suaugusiųjų pirminės</w:t>
      </w:r>
      <w:r w:rsidR="00DD6EF8" w:rsidRPr="00C64A55">
        <w:rPr>
          <w:color w:val="auto"/>
          <w:sz w:val="22"/>
          <w:szCs w:val="22"/>
          <w:lang w:val="lt-LT"/>
        </w:rPr>
        <w:t xml:space="preserve"> arterinės</w:t>
      </w:r>
      <w:r w:rsidRPr="00C64A55">
        <w:rPr>
          <w:color w:val="auto"/>
          <w:sz w:val="22"/>
          <w:szCs w:val="22"/>
          <w:lang w:val="lt-LT"/>
        </w:rPr>
        <w:t xml:space="preserve"> hipertenzijos gydymas. </w:t>
      </w:r>
    </w:p>
    <w:p w14:paraId="5EF1909F" w14:textId="77777777" w:rsidR="0056688C" w:rsidRPr="00C64A55" w:rsidRDefault="0056688C" w:rsidP="003B3976">
      <w:pPr>
        <w:pStyle w:val="Default"/>
        <w:tabs>
          <w:tab w:val="left" w:pos="567"/>
        </w:tabs>
        <w:rPr>
          <w:color w:val="auto"/>
          <w:sz w:val="22"/>
          <w:szCs w:val="22"/>
          <w:lang w:val="lt-LT"/>
        </w:rPr>
      </w:pPr>
    </w:p>
    <w:p w14:paraId="744614FA" w14:textId="77777777" w:rsidR="0056688C" w:rsidRPr="00C64A55" w:rsidRDefault="008736BD" w:rsidP="003B3976">
      <w:pPr>
        <w:pStyle w:val="Default"/>
        <w:tabs>
          <w:tab w:val="left" w:pos="567"/>
        </w:tabs>
        <w:rPr>
          <w:color w:val="auto"/>
          <w:sz w:val="22"/>
          <w:szCs w:val="22"/>
          <w:lang w:val="lt-LT"/>
        </w:rPr>
      </w:pPr>
      <w:r w:rsidRPr="00C64A55">
        <w:rPr>
          <w:bCs/>
          <w:color w:val="auto"/>
          <w:sz w:val="22"/>
          <w:szCs w:val="22"/>
          <w:lang w:val="lt-LT"/>
        </w:rPr>
        <w:t>Valzap</w:t>
      </w:r>
      <w:r w:rsidR="00524E45" w:rsidRPr="00C64A55">
        <w:rPr>
          <w:bCs/>
          <w:color w:val="auto"/>
          <w:sz w:val="22"/>
          <w:szCs w:val="22"/>
          <w:lang w:val="lt-LT"/>
        </w:rPr>
        <w:t xml:space="preserve"> H</w:t>
      </w:r>
      <w:r w:rsidR="0056688C" w:rsidRPr="00C64A55">
        <w:rPr>
          <w:bCs/>
          <w:color w:val="auto"/>
          <w:sz w:val="22"/>
          <w:szCs w:val="22"/>
          <w:lang w:val="lt-LT"/>
        </w:rPr>
        <w:t xml:space="preserve"> </w:t>
      </w:r>
      <w:r w:rsidR="00EC2303" w:rsidRPr="00C64A55">
        <w:rPr>
          <w:sz w:val="22"/>
          <w:szCs w:val="22"/>
          <w:lang w:val="lt-LT"/>
        </w:rPr>
        <w:t xml:space="preserve">fiksuotų dozių </w:t>
      </w:r>
      <w:r w:rsidR="0056688C" w:rsidRPr="00C64A55">
        <w:rPr>
          <w:bCs/>
          <w:color w:val="auto"/>
          <w:sz w:val="22"/>
          <w:szCs w:val="22"/>
          <w:lang w:val="lt-LT"/>
        </w:rPr>
        <w:t xml:space="preserve">derinys yra skirtas pacientams, kuriems </w:t>
      </w:r>
      <w:r w:rsidR="004B05B9" w:rsidRPr="00C64A55">
        <w:rPr>
          <w:bCs/>
          <w:color w:val="auto"/>
          <w:sz w:val="22"/>
          <w:szCs w:val="22"/>
          <w:lang w:val="lt-LT"/>
        </w:rPr>
        <w:t>gydymas vienu valsartanu ar hidrochlorotiazidu nepakankamai sureguliavo kraujospūdį.</w:t>
      </w:r>
    </w:p>
    <w:p w14:paraId="3F9FA645" w14:textId="77777777" w:rsidR="0056688C" w:rsidRPr="00C64A55" w:rsidRDefault="0056688C" w:rsidP="003B3976">
      <w:pPr>
        <w:tabs>
          <w:tab w:val="left" w:pos="567"/>
        </w:tabs>
        <w:autoSpaceDE w:val="0"/>
        <w:autoSpaceDN w:val="0"/>
        <w:adjustRightInd w:val="0"/>
        <w:rPr>
          <w:sz w:val="22"/>
          <w:szCs w:val="22"/>
          <w:lang w:val="lt-LT"/>
        </w:rPr>
      </w:pPr>
    </w:p>
    <w:p w14:paraId="6ABA6AD3"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lastRenderedPageBreak/>
        <w:t>4.2</w:t>
      </w:r>
      <w:r w:rsidRPr="00C64A55">
        <w:rPr>
          <w:b/>
          <w:bCs/>
          <w:sz w:val="22"/>
          <w:szCs w:val="22"/>
          <w:lang w:val="lt-LT"/>
        </w:rPr>
        <w:tab/>
        <w:t>Dozavimas ir vartojimo metodas</w:t>
      </w:r>
    </w:p>
    <w:p w14:paraId="0CA0FE9E" w14:textId="77777777" w:rsidR="00BC0FC2" w:rsidRPr="00C64A55" w:rsidRDefault="00BC0FC2" w:rsidP="003B3976">
      <w:pPr>
        <w:tabs>
          <w:tab w:val="left" w:pos="567"/>
        </w:tabs>
        <w:autoSpaceDE w:val="0"/>
        <w:autoSpaceDN w:val="0"/>
        <w:adjustRightInd w:val="0"/>
        <w:rPr>
          <w:i/>
          <w:sz w:val="22"/>
          <w:szCs w:val="22"/>
          <w:u w:val="single"/>
          <w:lang w:val="lt-LT"/>
        </w:rPr>
      </w:pPr>
    </w:p>
    <w:p w14:paraId="17549E56" w14:textId="77777777" w:rsidR="0056688C" w:rsidRPr="00C64A55" w:rsidRDefault="0056688C" w:rsidP="003B3976">
      <w:pPr>
        <w:tabs>
          <w:tab w:val="left" w:pos="567"/>
        </w:tabs>
        <w:autoSpaceDE w:val="0"/>
        <w:autoSpaceDN w:val="0"/>
        <w:adjustRightInd w:val="0"/>
        <w:rPr>
          <w:sz w:val="22"/>
          <w:szCs w:val="22"/>
          <w:u w:val="single"/>
          <w:lang w:val="lt-LT"/>
        </w:rPr>
      </w:pPr>
      <w:r w:rsidRPr="00C64A55">
        <w:rPr>
          <w:sz w:val="22"/>
          <w:szCs w:val="22"/>
          <w:u w:val="single"/>
          <w:lang w:val="lt-LT"/>
        </w:rPr>
        <w:t xml:space="preserve">Dozavimas </w:t>
      </w:r>
    </w:p>
    <w:p w14:paraId="244AFFCB"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R</w:t>
      </w:r>
      <w:bookmarkStart w:id="3" w:name="OLE_LINK5"/>
      <w:bookmarkStart w:id="4" w:name="OLE_LINK6"/>
      <w:r w:rsidRPr="00C64A55">
        <w:rPr>
          <w:sz w:val="22"/>
          <w:szCs w:val="22"/>
          <w:lang w:val="lt-LT"/>
        </w:rPr>
        <w:t xml:space="preserve">ekomenduojama </w:t>
      </w:r>
      <w:r w:rsidR="008736BD" w:rsidRPr="00C64A55">
        <w:rPr>
          <w:bCs/>
          <w:sz w:val="22"/>
          <w:szCs w:val="22"/>
          <w:lang w:val="lt-LT"/>
        </w:rPr>
        <w:t>Valzap</w:t>
      </w:r>
      <w:r w:rsidR="00524E45" w:rsidRPr="00C64A55">
        <w:rPr>
          <w:bCs/>
          <w:sz w:val="22"/>
          <w:szCs w:val="22"/>
          <w:lang w:val="lt-LT"/>
        </w:rPr>
        <w:t xml:space="preserve"> H</w:t>
      </w:r>
      <w:r w:rsidRPr="00C64A55">
        <w:rPr>
          <w:bCs/>
          <w:sz w:val="22"/>
          <w:szCs w:val="22"/>
          <w:lang w:val="lt-LT"/>
        </w:rPr>
        <w:t xml:space="preserve"> vaistinio preparato </w:t>
      </w:r>
      <w:bookmarkEnd w:id="3"/>
      <w:bookmarkEnd w:id="4"/>
      <w:r w:rsidRPr="00C64A55">
        <w:rPr>
          <w:bCs/>
          <w:sz w:val="22"/>
          <w:szCs w:val="22"/>
          <w:lang w:val="lt-LT"/>
        </w:rPr>
        <w:t xml:space="preserve">dozė yra viena plėvele dengta tabletė per </w:t>
      </w:r>
      <w:r w:rsidR="00FA7E19" w:rsidRPr="00C64A55">
        <w:rPr>
          <w:bCs/>
          <w:sz w:val="22"/>
          <w:szCs w:val="22"/>
          <w:lang w:val="lt-LT"/>
        </w:rPr>
        <w:t>parą</w:t>
      </w:r>
      <w:r w:rsidRPr="00C64A55">
        <w:rPr>
          <w:bCs/>
          <w:sz w:val="22"/>
          <w:szCs w:val="22"/>
          <w:lang w:val="lt-LT"/>
        </w:rPr>
        <w:t>.</w:t>
      </w:r>
      <w:r w:rsidRPr="00C64A55">
        <w:rPr>
          <w:sz w:val="22"/>
          <w:szCs w:val="22"/>
          <w:lang w:val="lt-LT"/>
        </w:rPr>
        <w:t xml:space="preserve"> Rekomenduojama dozę koreguoti atsižvelgus į individualius poreikius. Siekiant išvengti hipotenzijos ir kitų nepageidaujamų reiškinių, padidinus vaistinio preparato dozę, reikia stebėti asmens būklę iki kitos dozės. Pacientams, kuriems nepavyksta </w:t>
      </w:r>
      <w:r w:rsidR="00F2315B" w:rsidRPr="00C64A55">
        <w:rPr>
          <w:sz w:val="22"/>
          <w:szCs w:val="22"/>
          <w:lang w:val="lt-LT"/>
        </w:rPr>
        <w:t xml:space="preserve">pakankamai </w:t>
      </w:r>
      <w:r w:rsidRPr="00C64A55">
        <w:rPr>
          <w:sz w:val="22"/>
          <w:szCs w:val="22"/>
          <w:lang w:val="lt-LT"/>
        </w:rPr>
        <w:t xml:space="preserve">kontroliuoti </w:t>
      </w:r>
      <w:r w:rsidR="008056FD" w:rsidRPr="00C64A55">
        <w:rPr>
          <w:sz w:val="22"/>
          <w:szCs w:val="22"/>
          <w:lang w:val="lt-LT"/>
        </w:rPr>
        <w:t>kraujospūdžio</w:t>
      </w:r>
      <w:r w:rsidRPr="00C64A55">
        <w:rPr>
          <w:sz w:val="22"/>
          <w:szCs w:val="22"/>
          <w:lang w:val="lt-LT"/>
        </w:rPr>
        <w:t xml:space="preserve">, taikant valsartano arba </w:t>
      </w:r>
      <w:r w:rsidR="0041456E" w:rsidRPr="00C64A55">
        <w:rPr>
          <w:sz w:val="22"/>
          <w:szCs w:val="22"/>
          <w:lang w:val="lt-LT"/>
        </w:rPr>
        <w:t>hidrochlorotiazido</w:t>
      </w:r>
      <w:r w:rsidRPr="00C64A55">
        <w:rPr>
          <w:sz w:val="22"/>
          <w:szCs w:val="22"/>
          <w:lang w:val="lt-LT"/>
        </w:rPr>
        <w:t xml:space="preserve"> monoterapiją, paskyrus kliniškai pagrįstą gydymą nustatytos dozės vaistinių medžiagų deriniu</w:t>
      </w:r>
      <w:r w:rsidR="00F52856" w:rsidRPr="00C64A55">
        <w:rPr>
          <w:sz w:val="22"/>
          <w:szCs w:val="22"/>
          <w:lang w:val="lt-LT"/>
        </w:rPr>
        <w:t>,</w:t>
      </w:r>
      <w:r w:rsidRPr="00C64A55">
        <w:rPr>
          <w:sz w:val="22"/>
          <w:szCs w:val="22"/>
          <w:lang w:val="lt-LT"/>
        </w:rPr>
        <w:t xml:space="preserve"> dozę reikia nuosekliai koreguoti atsižvelgiant į individualius poreikius. </w:t>
      </w:r>
    </w:p>
    <w:p w14:paraId="6C43CB36" w14:textId="77777777" w:rsidR="00A658CC" w:rsidRPr="00C64A55" w:rsidRDefault="00A658CC" w:rsidP="003B3976">
      <w:pPr>
        <w:tabs>
          <w:tab w:val="left" w:pos="567"/>
        </w:tabs>
        <w:autoSpaceDE w:val="0"/>
        <w:autoSpaceDN w:val="0"/>
        <w:adjustRightInd w:val="0"/>
        <w:rPr>
          <w:bCs/>
          <w:sz w:val="22"/>
          <w:szCs w:val="22"/>
          <w:lang w:val="lt-LT"/>
        </w:rPr>
      </w:pPr>
    </w:p>
    <w:p w14:paraId="7FD7C6DB" w14:textId="77777777" w:rsidR="0056688C" w:rsidRPr="00C64A55" w:rsidRDefault="0056688C" w:rsidP="003B3976">
      <w:pPr>
        <w:tabs>
          <w:tab w:val="left" w:pos="567"/>
        </w:tabs>
        <w:autoSpaceDE w:val="0"/>
        <w:autoSpaceDN w:val="0"/>
        <w:adjustRightInd w:val="0"/>
        <w:rPr>
          <w:sz w:val="22"/>
          <w:szCs w:val="22"/>
          <w:lang w:val="lt-LT"/>
        </w:rPr>
      </w:pPr>
      <w:r w:rsidRPr="00C64A55">
        <w:rPr>
          <w:bCs/>
          <w:sz w:val="22"/>
          <w:szCs w:val="22"/>
          <w:lang w:val="lt-LT"/>
        </w:rPr>
        <w:t>Po pradinės terapijos turėtų būti vertinamas k</w:t>
      </w:r>
      <w:r w:rsidRPr="00C64A55">
        <w:rPr>
          <w:sz w:val="22"/>
          <w:szCs w:val="22"/>
          <w:lang w:val="lt-LT"/>
        </w:rPr>
        <w:t xml:space="preserve">linikinis atsakas į </w:t>
      </w:r>
      <w:r w:rsidR="008736BD" w:rsidRPr="00C64A55">
        <w:rPr>
          <w:bCs/>
          <w:sz w:val="22"/>
          <w:szCs w:val="22"/>
          <w:lang w:val="lt-LT"/>
        </w:rPr>
        <w:t>Valzap</w:t>
      </w:r>
      <w:r w:rsidR="00524E45" w:rsidRPr="00C64A55">
        <w:rPr>
          <w:bCs/>
          <w:sz w:val="22"/>
          <w:szCs w:val="22"/>
          <w:lang w:val="lt-LT"/>
        </w:rPr>
        <w:t xml:space="preserve"> H</w:t>
      </w:r>
      <w:r w:rsidRPr="00C64A55">
        <w:rPr>
          <w:bCs/>
          <w:sz w:val="22"/>
          <w:szCs w:val="22"/>
          <w:lang w:val="lt-LT"/>
        </w:rPr>
        <w:t xml:space="preserve">. Jeigu </w:t>
      </w:r>
      <w:r w:rsidR="008056FD" w:rsidRPr="00C64A55">
        <w:rPr>
          <w:bCs/>
          <w:sz w:val="22"/>
          <w:szCs w:val="22"/>
          <w:lang w:val="lt-LT"/>
        </w:rPr>
        <w:t>kraujospūdžio</w:t>
      </w:r>
      <w:r w:rsidRPr="00C64A55">
        <w:rPr>
          <w:bCs/>
          <w:sz w:val="22"/>
          <w:szCs w:val="22"/>
          <w:lang w:val="lt-LT"/>
        </w:rPr>
        <w:t xml:space="preserve"> kontroliuoti vis tiek nepavyksta, vartojimo dozę galima padidinti, padidinus vieno iš vaistinių preparatų dozę iki didžiausios galimos, t. y. </w:t>
      </w:r>
      <w:r w:rsidRPr="00C64A55">
        <w:rPr>
          <w:sz w:val="22"/>
          <w:szCs w:val="22"/>
          <w:lang w:val="lt-LT"/>
        </w:rPr>
        <w:t xml:space="preserve">320 mg valsartano arba 25 mg </w:t>
      </w:r>
      <w:r w:rsidR="0041456E" w:rsidRPr="00C64A55">
        <w:rPr>
          <w:sz w:val="22"/>
          <w:szCs w:val="22"/>
          <w:lang w:val="lt-LT"/>
        </w:rPr>
        <w:t>hidrochlorotiazido</w:t>
      </w:r>
      <w:r w:rsidRPr="00C64A55">
        <w:rPr>
          <w:sz w:val="22"/>
          <w:szCs w:val="22"/>
          <w:lang w:val="lt-LT"/>
        </w:rPr>
        <w:t xml:space="preserve">. </w:t>
      </w:r>
    </w:p>
    <w:p w14:paraId="13F4C3A9" w14:textId="77777777" w:rsidR="0056688C" w:rsidRPr="00C64A55" w:rsidRDefault="0056688C" w:rsidP="003B3976">
      <w:pPr>
        <w:tabs>
          <w:tab w:val="left" w:pos="567"/>
        </w:tabs>
        <w:autoSpaceDE w:val="0"/>
        <w:autoSpaceDN w:val="0"/>
        <w:adjustRightInd w:val="0"/>
        <w:rPr>
          <w:sz w:val="22"/>
          <w:szCs w:val="22"/>
          <w:lang w:val="lt-LT"/>
        </w:rPr>
      </w:pPr>
    </w:p>
    <w:p w14:paraId="3002E6DD"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Antihipertenzinis poveikis </w:t>
      </w:r>
      <w:r w:rsidR="007B4107" w:rsidRPr="00C64A55">
        <w:rPr>
          <w:sz w:val="22"/>
          <w:szCs w:val="22"/>
          <w:lang w:val="lt-LT"/>
        </w:rPr>
        <w:t xml:space="preserve">įprastai pasireiškia </w:t>
      </w:r>
      <w:r w:rsidRPr="00C64A55">
        <w:rPr>
          <w:sz w:val="22"/>
          <w:szCs w:val="22"/>
          <w:lang w:val="lt-LT"/>
        </w:rPr>
        <w:t>per 2 savaites. Daugumos pacientų atveju didžiausias vaistinio preparato poveikis pastebimas per 4 savaites. Tačiau kai kuriems pacientams gali prireikti 4</w:t>
      </w:r>
      <w:r w:rsidR="00DE320D" w:rsidRPr="00C64A55">
        <w:rPr>
          <w:sz w:val="22"/>
          <w:szCs w:val="22"/>
          <w:lang w:val="lt-LT"/>
        </w:rPr>
        <w:t>-</w:t>
      </w:r>
      <w:r w:rsidRPr="00C64A55">
        <w:rPr>
          <w:sz w:val="22"/>
          <w:szCs w:val="22"/>
          <w:lang w:val="lt-LT"/>
        </w:rPr>
        <w:t xml:space="preserve">8 savaičių gydymo. Į tai reikia atsižvelgti koreguojant vartojimo dozę. </w:t>
      </w:r>
    </w:p>
    <w:p w14:paraId="7A5F7629" w14:textId="77777777" w:rsidR="0056688C" w:rsidRPr="00C64A55" w:rsidRDefault="0056688C" w:rsidP="003B3976">
      <w:pPr>
        <w:tabs>
          <w:tab w:val="left" w:pos="567"/>
        </w:tabs>
        <w:autoSpaceDE w:val="0"/>
        <w:autoSpaceDN w:val="0"/>
        <w:adjustRightInd w:val="0"/>
        <w:rPr>
          <w:sz w:val="22"/>
          <w:szCs w:val="22"/>
          <w:lang w:val="lt-LT"/>
        </w:rPr>
      </w:pPr>
    </w:p>
    <w:p w14:paraId="3B4506D8" w14:textId="77777777" w:rsidR="0056688C" w:rsidRPr="00C64A55" w:rsidRDefault="00E074B9" w:rsidP="00AE7889">
      <w:pPr>
        <w:pStyle w:val="Text"/>
        <w:tabs>
          <w:tab w:val="left" w:pos="567"/>
        </w:tabs>
        <w:rPr>
          <w:sz w:val="22"/>
          <w:szCs w:val="22"/>
          <w:lang w:val="lt-LT"/>
        </w:rPr>
      </w:pPr>
      <w:r w:rsidRPr="00C64A55">
        <w:rPr>
          <w:sz w:val="22"/>
          <w:szCs w:val="22"/>
          <w:u w:val="single"/>
          <w:lang w:val="lt-LT"/>
        </w:rPr>
        <w:t>Ypatingos populiacijos</w:t>
      </w:r>
    </w:p>
    <w:p w14:paraId="6224615C" w14:textId="77777777" w:rsidR="0056688C" w:rsidRPr="00C64A55" w:rsidRDefault="00EB5895" w:rsidP="003B3976">
      <w:pPr>
        <w:pStyle w:val="Default"/>
        <w:tabs>
          <w:tab w:val="left" w:pos="567"/>
        </w:tabs>
        <w:rPr>
          <w:i/>
          <w:color w:val="auto"/>
          <w:sz w:val="22"/>
          <w:szCs w:val="22"/>
          <w:lang w:val="lt-LT"/>
        </w:rPr>
      </w:pPr>
      <w:r>
        <w:rPr>
          <w:i/>
          <w:color w:val="auto"/>
          <w:sz w:val="22"/>
          <w:szCs w:val="22"/>
          <w:lang w:val="lt-LT"/>
        </w:rPr>
        <w:t>I</w:t>
      </w:r>
      <w:r w:rsidR="00706636" w:rsidRPr="00C64A55">
        <w:rPr>
          <w:i/>
          <w:color w:val="auto"/>
          <w:sz w:val="22"/>
          <w:szCs w:val="22"/>
          <w:lang w:val="lt-LT"/>
        </w:rPr>
        <w:t xml:space="preserve">nkstų </w:t>
      </w:r>
      <w:r w:rsidR="005D01EC" w:rsidRPr="00C64A55">
        <w:rPr>
          <w:i/>
          <w:color w:val="auto"/>
          <w:sz w:val="22"/>
          <w:szCs w:val="22"/>
          <w:lang w:val="lt-LT"/>
        </w:rPr>
        <w:t>funkcij</w:t>
      </w:r>
      <w:r>
        <w:rPr>
          <w:i/>
          <w:color w:val="auto"/>
          <w:sz w:val="22"/>
          <w:szCs w:val="22"/>
          <w:lang w:val="lt-LT"/>
        </w:rPr>
        <w:t>os</w:t>
      </w:r>
      <w:r w:rsidR="005D01EC" w:rsidRPr="00C64A55">
        <w:rPr>
          <w:i/>
          <w:color w:val="auto"/>
          <w:sz w:val="22"/>
          <w:szCs w:val="22"/>
          <w:lang w:val="lt-LT"/>
        </w:rPr>
        <w:t xml:space="preserve"> sutri</w:t>
      </w:r>
      <w:r>
        <w:rPr>
          <w:i/>
          <w:color w:val="auto"/>
          <w:sz w:val="22"/>
          <w:szCs w:val="22"/>
          <w:lang w:val="lt-LT"/>
        </w:rPr>
        <w:t>kimas</w:t>
      </w:r>
    </w:p>
    <w:p w14:paraId="28B7FEE9" w14:textId="77777777" w:rsidR="009126F1" w:rsidRPr="00C64A55" w:rsidRDefault="0056688C" w:rsidP="003B3976">
      <w:pPr>
        <w:pStyle w:val="Default"/>
        <w:tabs>
          <w:tab w:val="left" w:pos="567"/>
        </w:tabs>
        <w:rPr>
          <w:sz w:val="22"/>
          <w:szCs w:val="22"/>
          <w:lang w:val="lt-LT"/>
        </w:rPr>
      </w:pPr>
      <w:r w:rsidRPr="00C64A55">
        <w:rPr>
          <w:color w:val="auto"/>
          <w:sz w:val="22"/>
          <w:szCs w:val="22"/>
          <w:lang w:val="lt-LT"/>
        </w:rPr>
        <w:t>Pacientams, kuriems n</w:t>
      </w:r>
      <w:r w:rsidR="006D40F9" w:rsidRPr="00C64A55">
        <w:rPr>
          <w:color w:val="auto"/>
          <w:sz w:val="22"/>
          <w:szCs w:val="22"/>
          <w:lang w:val="lt-LT"/>
        </w:rPr>
        <w:t>ustatytas lengvas arba vidutinio sunkumo</w:t>
      </w:r>
      <w:r w:rsidRPr="00C64A55">
        <w:rPr>
          <w:color w:val="auto"/>
          <w:sz w:val="22"/>
          <w:szCs w:val="22"/>
          <w:lang w:val="lt-LT"/>
        </w:rPr>
        <w:t xml:space="preserve"> inkstų </w:t>
      </w:r>
      <w:r w:rsidR="00521942" w:rsidRPr="00C64A55">
        <w:rPr>
          <w:color w:val="auto"/>
          <w:sz w:val="22"/>
          <w:szCs w:val="22"/>
          <w:lang w:val="lt-LT"/>
        </w:rPr>
        <w:t xml:space="preserve">funkcijos sutrikimas </w:t>
      </w:r>
      <w:r w:rsidRPr="00C64A55">
        <w:rPr>
          <w:color w:val="auto"/>
          <w:sz w:val="22"/>
          <w:szCs w:val="22"/>
          <w:lang w:val="lt-LT"/>
        </w:rPr>
        <w:t>(</w:t>
      </w:r>
      <w:r w:rsidR="002D31FE" w:rsidRPr="00C64A55">
        <w:rPr>
          <w:color w:val="auto"/>
          <w:sz w:val="22"/>
          <w:szCs w:val="22"/>
          <w:lang w:val="lt-LT"/>
        </w:rPr>
        <w:t xml:space="preserve">glomerulų filtracijos greitis </w:t>
      </w:r>
      <w:r w:rsidR="009126F1" w:rsidRPr="00C64A55">
        <w:rPr>
          <w:color w:val="auto"/>
          <w:sz w:val="22"/>
          <w:szCs w:val="22"/>
          <w:lang w:val="lt-LT"/>
        </w:rPr>
        <w:t xml:space="preserve">(GFG) </w:t>
      </w:r>
      <w:r w:rsidRPr="00C64A55">
        <w:rPr>
          <w:color w:val="auto"/>
          <w:sz w:val="22"/>
          <w:szCs w:val="22"/>
          <w:lang w:val="lt-LT"/>
        </w:rPr>
        <w:t xml:space="preserve">≥ 30 ml/min.), dozės keisti nereikia. </w:t>
      </w:r>
      <w:r w:rsidR="009126F1" w:rsidRPr="00C64A55">
        <w:rPr>
          <w:sz w:val="22"/>
          <w:szCs w:val="22"/>
          <w:lang w:val="lt-LT"/>
        </w:rPr>
        <w:t xml:space="preserve">Dėl sudėtyje esančio hidrochlorotiazido, Valzap H draudžiama </w:t>
      </w:r>
      <w:r w:rsidR="000C473F" w:rsidRPr="00C64A55">
        <w:rPr>
          <w:sz w:val="22"/>
          <w:szCs w:val="22"/>
          <w:lang w:val="lt-LT"/>
        </w:rPr>
        <w:t xml:space="preserve">skirti pacientams, kuriems yra </w:t>
      </w:r>
      <w:r w:rsidR="009126F1" w:rsidRPr="00C64A55">
        <w:rPr>
          <w:sz w:val="22"/>
          <w:szCs w:val="22"/>
          <w:lang w:val="lt-LT"/>
        </w:rPr>
        <w:t>sunkus inkstų funkcijos sutrikimas (GFG &lt; 30 ml/min.), ir tiems, kuriems yra anurija (žr. 4.3, 4.4 ir 5.2 skyrius).</w:t>
      </w:r>
    </w:p>
    <w:p w14:paraId="35BAE71E" w14:textId="77777777" w:rsidR="0056688C" w:rsidRPr="00C64A55" w:rsidRDefault="0056688C" w:rsidP="003B3976">
      <w:pPr>
        <w:pStyle w:val="Default"/>
        <w:tabs>
          <w:tab w:val="left" w:pos="567"/>
        </w:tabs>
        <w:rPr>
          <w:color w:val="auto"/>
          <w:sz w:val="22"/>
          <w:szCs w:val="22"/>
          <w:lang w:val="lt-LT"/>
        </w:rPr>
      </w:pPr>
    </w:p>
    <w:p w14:paraId="5E4145C2" w14:textId="77777777" w:rsidR="0056688C" w:rsidRPr="00C64A55" w:rsidRDefault="00EB5895" w:rsidP="003B3976">
      <w:pPr>
        <w:pStyle w:val="Default"/>
        <w:tabs>
          <w:tab w:val="left" w:pos="567"/>
        </w:tabs>
        <w:rPr>
          <w:i/>
          <w:color w:val="auto"/>
          <w:sz w:val="22"/>
          <w:szCs w:val="22"/>
          <w:lang w:val="lt-LT"/>
        </w:rPr>
      </w:pPr>
      <w:r>
        <w:rPr>
          <w:i/>
          <w:color w:val="auto"/>
          <w:sz w:val="22"/>
          <w:szCs w:val="22"/>
          <w:lang w:val="lt-LT"/>
        </w:rPr>
        <w:t>K</w:t>
      </w:r>
      <w:r w:rsidR="005D01EC" w:rsidRPr="00C64A55">
        <w:rPr>
          <w:i/>
          <w:color w:val="auto"/>
          <w:sz w:val="22"/>
          <w:szCs w:val="22"/>
          <w:lang w:val="lt-LT"/>
        </w:rPr>
        <w:t>epenų funkcij</w:t>
      </w:r>
      <w:r>
        <w:rPr>
          <w:i/>
          <w:color w:val="auto"/>
          <w:sz w:val="22"/>
          <w:szCs w:val="22"/>
          <w:lang w:val="lt-LT"/>
        </w:rPr>
        <w:t xml:space="preserve">os </w:t>
      </w:r>
      <w:r w:rsidR="005D01EC" w:rsidRPr="00C64A55">
        <w:rPr>
          <w:i/>
          <w:color w:val="auto"/>
          <w:sz w:val="22"/>
          <w:szCs w:val="22"/>
          <w:lang w:val="lt-LT"/>
        </w:rPr>
        <w:t>sutrik</w:t>
      </w:r>
      <w:r>
        <w:rPr>
          <w:i/>
          <w:color w:val="auto"/>
          <w:sz w:val="22"/>
          <w:szCs w:val="22"/>
          <w:lang w:val="lt-LT"/>
        </w:rPr>
        <w:t>imas</w:t>
      </w:r>
    </w:p>
    <w:p w14:paraId="091E17D8" w14:textId="77777777" w:rsidR="0056688C" w:rsidRPr="00C64A55" w:rsidRDefault="0056688C" w:rsidP="003B3976">
      <w:pPr>
        <w:pStyle w:val="Default"/>
        <w:tabs>
          <w:tab w:val="left" w:pos="567"/>
        </w:tabs>
        <w:rPr>
          <w:color w:val="auto"/>
          <w:sz w:val="22"/>
          <w:szCs w:val="22"/>
          <w:lang w:val="lt-LT"/>
        </w:rPr>
      </w:pPr>
      <w:r w:rsidRPr="00C64A55">
        <w:rPr>
          <w:color w:val="auto"/>
          <w:sz w:val="22"/>
          <w:szCs w:val="22"/>
          <w:lang w:val="lt-LT"/>
        </w:rPr>
        <w:t>Pacientams, kuriems n</w:t>
      </w:r>
      <w:r w:rsidR="009F5D17" w:rsidRPr="00C64A55">
        <w:rPr>
          <w:color w:val="auto"/>
          <w:sz w:val="22"/>
          <w:szCs w:val="22"/>
          <w:lang w:val="lt-LT"/>
        </w:rPr>
        <w:t>ustatytas lengvas arba vidutinio sunkumo</w:t>
      </w:r>
      <w:r w:rsidRPr="00C64A55">
        <w:rPr>
          <w:color w:val="auto"/>
          <w:sz w:val="22"/>
          <w:szCs w:val="22"/>
          <w:lang w:val="lt-LT"/>
        </w:rPr>
        <w:t xml:space="preserve"> kepenų </w:t>
      </w:r>
      <w:r w:rsidR="00521942" w:rsidRPr="00C64A55">
        <w:rPr>
          <w:color w:val="auto"/>
          <w:sz w:val="22"/>
          <w:szCs w:val="22"/>
          <w:lang w:val="lt-LT"/>
        </w:rPr>
        <w:t>funkcijos sutrikimas</w:t>
      </w:r>
      <w:r w:rsidRPr="00C64A55">
        <w:rPr>
          <w:color w:val="auto"/>
          <w:sz w:val="22"/>
          <w:szCs w:val="22"/>
          <w:lang w:val="lt-LT"/>
        </w:rPr>
        <w:t xml:space="preserve">, nelydimas cholestazės, valsartano dozė turi būti ne didesnė nei 80 mg (žr. 4.4 skyrių). </w:t>
      </w:r>
      <w:r w:rsidR="002D31FE" w:rsidRPr="00C64A55">
        <w:rPr>
          <w:color w:val="auto"/>
          <w:sz w:val="22"/>
          <w:szCs w:val="22"/>
          <w:lang w:val="lt-LT"/>
        </w:rPr>
        <w:t xml:space="preserve">Pacientams, kuriems yra lengvas arba vidutinio sunkumo kepenų funkcijos sutrikimas, hidrochlorotiazido dozės koreguoti nereikia. Dėl </w:t>
      </w:r>
      <w:r w:rsidR="009126F1" w:rsidRPr="00C64A55">
        <w:rPr>
          <w:color w:val="auto"/>
          <w:sz w:val="22"/>
          <w:szCs w:val="22"/>
          <w:lang w:val="lt-LT"/>
        </w:rPr>
        <w:t xml:space="preserve">Valzap H </w:t>
      </w:r>
      <w:r w:rsidR="002D31FE" w:rsidRPr="00C64A55">
        <w:rPr>
          <w:color w:val="auto"/>
          <w:sz w:val="22"/>
          <w:szCs w:val="22"/>
          <w:lang w:val="lt-LT"/>
        </w:rPr>
        <w:t xml:space="preserve">sudėtyje esančio valsartano, Valzap H draudžiama skirti pacientams, kuriems yra sunkus kepenų funkcijos sutrikimas arba </w:t>
      </w:r>
      <w:r w:rsidR="009F5D17" w:rsidRPr="00C64A55">
        <w:rPr>
          <w:color w:val="auto"/>
          <w:sz w:val="22"/>
          <w:szCs w:val="22"/>
          <w:lang w:val="lt-LT"/>
        </w:rPr>
        <w:t>biliarinė</w:t>
      </w:r>
      <w:r w:rsidR="002D31FE" w:rsidRPr="00C64A55">
        <w:rPr>
          <w:color w:val="auto"/>
          <w:sz w:val="22"/>
          <w:szCs w:val="22"/>
          <w:lang w:val="lt-LT"/>
        </w:rPr>
        <w:t xml:space="preserve"> cirozė ir </w:t>
      </w:r>
      <w:r w:rsidR="00AE324E" w:rsidRPr="00C64A55">
        <w:rPr>
          <w:color w:val="auto"/>
          <w:sz w:val="22"/>
          <w:szCs w:val="22"/>
          <w:lang w:val="lt-LT"/>
        </w:rPr>
        <w:t>cholestazė</w:t>
      </w:r>
      <w:r w:rsidR="002D31FE" w:rsidRPr="00C64A55">
        <w:rPr>
          <w:color w:val="auto"/>
          <w:sz w:val="22"/>
          <w:szCs w:val="22"/>
          <w:lang w:val="lt-LT"/>
        </w:rPr>
        <w:t xml:space="preserve"> (žr. 4.3, 4.4 ir 5.2 skyrius).</w:t>
      </w:r>
    </w:p>
    <w:p w14:paraId="62857051" w14:textId="77777777" w:rsidR="0056688C" w:rsidRPr="00C64A55" w:rsidRDefault="0056688C" w:rsidP="003B3976">
      <w:pPr>
        <w:pStyle w:val="Default"/>
        <w:tabs>
          <w:tab w:val="left" w:pos="567"/>
        </w:tabs>
        <w:rPr>
          <w:color w:val="auto"/>
          <w:sz w:val="22"/>
          <w:szCs w:val="22"/>
          <w:lang w:val="lt-LT"/>
        </w:rPr>
      </w:pPr>
    </w:p>
    <w:p w14:paraId="3432ABC4" w14:textId="77777777" w:rsidR="0056688C" w:rsidRPr="00C64A55" w:rsidRDefault="0056688C" w:rsidP="003B3976">
      <w:pPr>
        <w:pStyle w:val="Default"/>
        <w:tabs>
          <w:tab w:val="left" w:pos="567"/>
        </w:tabs>
        <w:rPr>
          <w:i/>
          <w:color w:val="auto"/>
          <w:sz w:val="22"/>
          <w:szCs w:val="22"/>
          <w:lang w:val="lt-LT"/>
        </w:rPr>
      </w:pPr>
      <w:r w:rsidRPr="00C64A55">
        <w:rPr>
          <w:i/>
          <w:color w:val="auto"/>
          <w:sz w:val="22"/>
          <w:szCs w:val="22"/>
          <w:lang w:val="lt-LT"/>
        </w:rPr>
        <w:t>Senyvi</w:t>
      </w:r>
      <w:r w:rsidR="00922F4C" w:rsidRPr="00C64A55">
        <w:rPr>
          <w:i/>
          <w:color w:val="auto"/>
          <w:sz w:val="22"/>
          <w:szCs w:val="22"/>
          <w:lang w:val="lt-LT"/>
        </w:rPr>
        <w:t>ems</w:t>
      </w:r>
      <w:r w:rsidRPr="00C64A55">
        <w:rPr>
          <w:i/>
          <w:color w:val="auto"/>
          <w:sz w:val="22"/>
          <w:szCs w:val="22"/>
          <w:lang w:val="lt-LT"/>
        </w:rPr>
        <w:t xml:space="preserve"> pacienta</w:t>
      </w:r>
      <w:r w:rsidR="00922F4C" w:rsidRPr="00C64A55">
        <w:rPr>
          <w:i/>
          <w:color w:val="auto"/>
          <w:sz w:val="22"/>
          <w:szCs w:val="22"/>
          <w:lang w:val="lt-LT"/>
        </w:rPr>
        <w:t>ms</w:t>
      </w:r>
      <w:r w:rsidRPr="00C64A55">
        <w:rPr>
          <w:i/>
          <w:color w:val="auto"/>
          <w:sz w:val="22"/>
          <w:szCs w:val="22"/>
          <w:lang w:val="lt-LT"/>
        </w:rPr>
        <w:t xml:space="preserve"> </w:t>
      </w:r>
    </w:p>
    <w:p w14:paraId="16F45DF7" w14:textId="77777777" w:rsidR="0056688C" w:rsidRPr="00C64A55" w:rsidRDefault="0056688C" w:rsidP="003B3976">
      <w:pPr>
        <w:pStyle w:val="Default"/>
        <w:tabs>
          <w:tab w:val="left" w:pos="567"/>
        </w:tabs>
        <w:rPr>
          <w:color w:val="auto"/>
          <w:sz w:val="22"/>
          <w:szCs w:val="22"/>
          <w:lang w:val="lt-LT"/>
        </w:rPr>
      </w:pPr>
      <w:r w:rsidRPr="00C64A55">
        <w:rPr>
          <w:color w:val="auto"/>
          <w:sz w:val="22"/>
          <w:szCs w:val="22"/>
          <w:lang w:val="lt-LT"/>
        </w:rPr>
        <w:t xml:space="preserve">Senyviems pacientams dozės keisti nereikia. </w:t>
      </w:r>
    </w:p>
    <w:p w14:paraId="37C58574" w14:textId="77777777" w:rsidR="0056688C" w:rsidRPr="00C64A55" w:rsidRDefault="0056688C" w:rsidP="003B3976">
      <w:pPr>
        <w:pStyle w:val="Default"/>
        <w:tabs>
          <w:tab w:val="left" w:pos="567"/>
        </w:tabs>
        <w:rPr>
          <w:color w:val="auto"/>
          <w:sz w:val="22"/>
          <w:szCs w:val="22"/>
          <w:lang w:val="lt-LT"/>
        </w:rPr>
      </w:pPr>
    </w:p>
    <w:p w14:paraId="2F9D79E0" w14:textId="77777777" w:rsidR="0056688C" w:rsidRPr="00C64A55" w:rsidRDefault="00645B68" w:rsidP="003B3976">
      <w:pPr>
        <w:pStyle w:val="Default"/>
        <w:tabs>
          <w:tab w:val="left" w:pos="567"/>
        </w:tabs>
        <w:rPr>
          <w:i/>
          <w:color w:val="auto"/>
          <w:sz w:val="22"/>
          <w:szCs w:val="22"/>
          <w:lang w:val="lt-LT"/>
        </w:rPr>
      </w:pPr>
      <w:r w:rsidRPr="00C64A55">
        <w:rPr>
          <w:i/>
          <w:color w:val="auto"/>
          <w:sz w:val="22"/>
          <w:szCs w:val="22"/>
          <w:lang w:val="lt-LT"/>
        </w:rPr>
        <w:t>Vaikų populiacija</w:t>
      </w:r>
      <w:r w:rsidR="0056688C" w:rsidRPr="00C64A55">
        <w:rPr>
          <w:i/>
          <w:color w:val="auto"/>
          <w:sz w:val="22"/>
          <w:szCs w:val="22"/>
          <w:lang w:val="lt-LT"/>
        </w:rPr>
        <w:t xml:space="preserve"> </w:t>
      </w:r>
    </w:p>
    <w:p w14:paraId="47594BD5" w14:textId="77777777" w:rsidR="0056688C" w:rsidRPr="00C64A55" w:rsidRDefault="008736BD" w:rsidP="003B3976">
      <w:pPr>
        <w:tabs>
          <w:tab w:val="left" w:pos="567"/>
        </w:tabs>
        <w:autoSpaceDE w:val="0"/>
        <w:autoSpaceDN w:val="0"/>
        <w:adjustRightInd w:val="0"/>
        <w:rPr>
          <w:sz w:val="22"/>
          <w:szCs w:val="22"/>
          <w:lang w:val="lt-LT"/>
        </w:rPr>
      </w:pPr>
      <w:r w:rsidRPr="00C64A55">
        <w:rPr>
          <w:sz w:val="22"/>
          <w:szCs w:val="22"/>
          <w:lang w:val="lt-LT"/>
        </w:rPr>
        <w:t>Valzap</w:t>
      </w:r>
      <w:r w:rsidR="00524E45" w:rsidRPr="00C64A55">
        <w:rPr>
          <w:sz w:val="22"/>
          <w:szCs w:val="22"/>
          <w:lang w:val="lt-LT"/>
        </w:rPr>
        <w:t xml:space="preserve"> H</w:t>
      </w:r>
      <w:r w:rsidR="0056688C" w:rsidRPr="00C64A55">
        <w:rPr>
          <w:sz w:val="22"/>
          <w:szCs w:val="22"/>
          <w:lang w:val="lt-LT"/>
        </w:rPr>
        <w:t xml:space="preserve"> nerekomenduojama vartoti jaunesniems kaip 18 metų vaikams, nes duomenų apie saugumą ir veiksmingumą nėra.</w:t>
      </w:r>
    </w:p>
    <w:p w14:paraId="47BF12D4" w14:textId="77777777" w:rsidR="00E074B9" w:rsidRPr="00C64A55" w:rsidRDefault="00E074B9" w:rsidP="003B3976">
      <w:pPr>
        <w:pStyle w:val="Default"/>
        <w:tabs>
          <w:tab w:val="left" w:pos="567"/>
        </w:tabs>
        <w:rPr>
          <w:color w:val="auto"/>
          <w:sz w:val="22"/>
          <w:szCs w:val="22"/>
          <w:u w:val="single"/>
          <w:lang w:val="lt-LT"/>
        </w:rPr>
      </w:pPr>
    </w:p>
    <w:p w14:paraId="084230CD" w14:textId="77777777" w:rsidR="00E074B9" w:rsidRPr="00C64A55" w:rsidRDefault="00E074B9" w:rsidP="003B3976">
      <w:pPr>
        <w:pStyle w:val="Default"/>
        <w:tabs>
          <w:tab w:val="left" w:pos="567"/>
        </w:tabs>
        <w:rPr>
          <w:color w:val="auto"/>
          <w:sz w:val="22"/>
          <w:szCs w:val="22"/>
          <w:lang w:val="lt-LT"/>
        </w:rPr>
      </w:pPr>
      <w:r w:rsidRPr="00C64A55">
        <w:rPr>
          <w:color w:val="auto"/>
          <w:sz w:val="22"/>
          <w:szCs w:val="22"/>
          <w:u w:val="single"/>
          <w:lang w:val="lt-LT"/>
        </w:rPr>
        <w:t xml:space="preserve">Vartojimo metodas </w:t>
      </w:r>
    </w:p>
    <w:p w14:paraId="6E56DD85" w14:textId="77777777" w:rsidR="0056688C" w:rsidRPr="00C64A55" w:rsidRDefault="008736BD" w:rsidP="003B3976">
      <w:pPr>
        <w:tabs>
          <w:tab w:val="left" w:pos="567"/>
        </w:tabs>
        <w:autoSpaceDE w:val="0"/>
        <w:autoSpaceDN w:val="0"/>
        <w:adjustRightInd w:val="0"/>
        <w:rPr>
          <w:sz w:val="22"/>
          <w:szCs w:val="22"/>
          <w:lang w:val="lt-LT"/>
        </w:rPr>
      </w:pPr>
      <w:r w:rsidRPr="00C64A55">
        <w:rPr>
          <w:sz w:val="22"/>
          <w:szCs w:val="22"/>
          <w:lang w:val="lt-LT"/>
        </w:rPr>
        <w:t>Valzap</w:t>
      </w:r>
      <w:r w:rsidR="00E074B9" w:rsidRPr="00C64A55">
        <w:rPr>
          <w:sz w:val="22"/>
          <w:szCs w:val="22"/>
          <w:lang w:val="lt-LT"/>
        </w:rPr>
        <w:t xml:space="preserve"> H galima vartoti </w:t>
      </w:r>
      <w:r w:rsidR="00E25065" w:rsidRPr="00C64A55">
        <w:rPr>
          <w:sz w:val="22"/>
          <w:szCs w:val="22"/>
          <w:lang w:val="lt-LT"/>
        </w:rPr>
        <w:t>valgio metu arba nevalgius</w:t>
      </w:r>
      <w:r w:rsidR="00E074B9" w:rsidRPr="00C64A55">
        <w:rPr>
          <w:sz w:val="22"/>
          <w:szCs w:val="22"/>
          <w:lang w:val="lt-LT"/>
        </w:rPr>
        <w:t xml:space="preserve"> ir reikia užgerti vandeniu.</w:t>
      </w:r>
    </w:p>
    <w:p w14:paraId="157D283C" w14:textId="77777777" w:rsidR="00E074B9" w:rsidRPr="00C64A55" w:rsidRDefault="00E074B9" w:rsidP="003B3976">
      <w:pPr>
        <w:tabs>
          <w:tab w:val="left" w:pos="567"/>
        </w:tabs>
        <w:autoSpaceDE w:val="0"/>
        <w:autoSpaceDN w:val="0"/>
        <w:adjustRightInd w:val="0"/>
        <w:rPr>
          <w:b/>
          <w:bCs/>
          <w:sz w:val="22"/>
          <w:szCs w:val="22"/>
          <w:lang w:val="lt-LT"/>
        </w:rPr>
      </w:pPr>
    </w:p>
    <w:p w14:paraId="7D7D5571"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4.3</w:t>
      </w:r>
      <w:r w:rsidRPr="00C64A55">
        <w:rPr>
          <w:b/>
          <w:bCs/>
          <w:sz w:val="22"/>
          <w:szCs w:val="22"/>
          <w:lang w:val="lt-LT"/>
        </w:rPr>
        <w:tab/>
        <w:t>Kontraindikacijos</w:t>
      </w:r>
    </w:p>
    <w:p w14:paraId="4C43D379" w14:textId="77777777" w:rsidR="002264C1" w:rsidRPr="00C64A55" w:rsidRDefault="002264C1" w:rsidP="003B3976">
      <w:pPr>
        <w:tabs>
          <w:tab w:val="left" w:pos="567"/>
        </w:tabs>
        <w:autoSpaceDE w:val="0"/>
        <w:autoSpaceDN w:val="0"/>
        <w:adjustRightInd w:val="0"/>
        <w:rPr>
          <w:b/>
          <w:bCs/>
          <w:sz w:val="22"/>
          <w:szCs w:val="22"/>
          <w:lang w:val="lt-LT"/>
        </w:rPr>
      </w:pPr>
    </w:p>
    <w:p w14:paraId="6114B9DF" w14:textId="77777777" w:rsidR="0056688C" w:rsidRPr="00C64A55" w:rsidRDefault="0056688C" w:rsidP="0002496A">
      <w:pPr>
        <w:pStyle w:val="Odstavecseseznamem"/>
        <w:numPr>
          <w:ilvl w:val="0"/>
          <w:numId w:val="2"/>
        </w:numPr>
        <w:tabs>
          <w:tab w:val="left" w:pos="540"/>
        </w:tabs>
        <w:autoSpaceDE w:val="0"/>
        <w:autoSpaceDN w:val="0"/>
        <w:adjustRightInd w:val="0"/>
        <w:ind w:left="540" w:hanging="540"/>
        <w:rPr>
          <w:sz w:val="22"/>
          <w:szCs w:val="22"/>
          <w:lang w:val="lt-LT"/>
        </w:rPr>
      </w:pPr>
      <w:r w:rsidRPr="00C64A55">
        <w:rPr>
          <w:sz w:val="22"/>
          <w:szCs w:val="22"/>
          <w:lang w:val="lt-LT"/>
        </w:rPr>
        <w:t xml:space="preserve">Padidėjęs jautrumas </w:t>
      </w:r>
      <w:r w:rsidR="00E074B9" w:rsidRPr="00C64A55">
        <w:rPr>
          <w:sz w:val="22"/>
          <w:szCs w:val="22"/>
          <w:lang w:val="lt-LT"/>
        </w:rPr>
        <w:t>veikliajai</w:t>
      </w:r>
      <w:r w:rsidRPr="00C64A55">
        <w:rPr>
          <w:sz w:val="22"/>
          <w:szCs w:val="22"/>
          <w:lang w:val="lt-LT"/>
        </w:rPr>
        <w:t xml:space="preserve"> </w:t>
      </w:r>
      <w:r w:rsidR="00E074B9" w:rsidRPr="00C64A55">
        <w:rPr>
          <w:sz w:val="22"/>
          <w:szCs w:val="22"/>
          <w:lang w:val="lt-LT"/>
        </w:rPr>
        <w:t xml:space="preserve">ar </w:t>
      </w:r>
      <w:r w:rsidRPr="00C64A55">
        <w:rPr>
          <w:sz w:val="22"/>
          <w:szCs w:val="22"/>
          <w:lang w:val="lt-LT"/>
        </w:rPr>
        <w:t xml:space="preserve">kitiems sulfonamidų grupės vaistiniams preparatams arba </w:t>
      </w:r>
      <w:r w:rsidR="00922F4C" w:rsidRPr="00C64A55">
        <w:rPr>
          <w:sz w:val="22"/>
          <w:szCs w:val="22"/>
          <w:lang w:val="lt-LT"/>
        </w:rPr>
        <w:t xml:space="preserve">bet </w:t>
      </w:r>
      <w:r w:rsidRPr="00C64A55">
        <w:rPr>
          <w:sz w:val="22"/>
          <w:szCs w:val="22"/>
          <w:lang w:val="lt-LT"/>
        </w:rPr>
        <w:t xml:space="preserve">kuriai </w:t>
      </w:r>
      <w:r w:rsidR="00922F4C" w:rsidRPr="00C64A55">
        <w:rPr>
          <w:sz w:val="22"/>
          <w:szCs w:val="22"/>
          <w:lang w:val="lt-LT"/>
        </w:rPr>
        <w:t>6.1 skyriuje nurodytai</w:t>
      </w:r>
      <w:r w:rsidRPr="00C64A55">
        <w:rPr>
          <w:sz w:val="22"/>
          <w:szCs w:val="22"/>
          <w:lang w:val="lt-LT"/>
        </w:rPr>
        <w:t xml:space="preserve"> pagalbinei medžiagai.</w:t>
      </w:r>
    </w:p>
    <w:p w14:paraId="732B95F2" w14:textId="77777777" w:rsidR="0056688C" w:rsidRPr="00C64A55" w:rsidRDefault="0056688C" w:rsidP="0002496A">
      <w:pPr>
        <w:pStyle w:val="Default"/>
        <w:numPr>
          <w:ilvl w:val="0"/>
          <w:numId w:val="2"/>
        </w:numPr>
        <w:tabs>
          <w:tab w:val="left" w:pos="567"/>
        </w:tabs>
        <w:ind w:hanging="720"/>
        <w:rPr>
          <w:color w:val="auto"/>
          <w:sz w:val="22"/>
          <w:szCs w:val="22"/>
          <w:lang w:val="lt-LT"/>
        </w:rPr>
      </w:pPr>
      <w:r w:rsidRPr="00C64A55">
        <w:rPr>
          <w:color w:val="auto"/>
          <w:sz w:val="22"/>
          <w:szCs w:val="22"/>
          <w:lang w:val="lt-LT"/>
        </w:rPr>
        <w:t xml:space="preserve">Antrasis ir trečiasis nėštumo trimestras (žr. 4.4 ir 4.6 skyrius). </w:t>
      </w:r>
    </w:p>
    <w:p w14:paraId="6A24615E" w14:textId="77777777" w:rsidR="0056688C" w:rsidRPr="00C64A55" w:rsidRDefault="0056688C" w:rsidP="0002496A">
      <w:pPr>
        <w:pStyle w:val="Odstavecseseznamem"/>
        <w:numPr>
          <w:ilvl w:val="0"/>
          <w:numId w:val="2"/>
        </w:numPr>
        <w:tabs>
          <w:tab w:val="left" w:pos="567"/>
        </w:tabs>
        <w:autoSpaceDE w:val="0"/>
        <w:autoSpaceDN w:val="0"/>
        <w:adjustRightInd w:val="0"/>
        <w:ind w:hanging="720"/>
        <w:rPr>
          <w:sz w:val="22"/>
          <w:szCs w:val="22"/>
          <w:lang w:val="lt-LT"/>
        </w:rPr>
      </w:pPr>
      <w:r w:rsidRPr="00C64A55">
        <w:rPr>
          <w:sz w:val="22"/>
          <w:szCs w:val="22"/>
          <w:lang w:val="lt-LT"/>
        </w:rPr>
        <w:t xml:space="preserve">Sunkus kepenų </w:t>
      </w:r>
      <w:r w:rsidR="0013321C" w:rsidRPr="00C64A55">
        <w:rPr>
          <w:sz w:val="22"/>
          <w:szCs w:val="22"/>
          <w:lang w:val="lt-LT"/>
        </w:rPr>
        <w:t>funkcijos sutrikimas</w:t>
      </w:r>
      <w:r w:rsidRPr="00C64A55">
        <w:rPr>
          <w:sz w:val="22"/>
          <w:szCs w:val="22"/>
          <w:lang w:val="lt-LT"/>
        </w:rPr>
        <w:t>, biliarinė cirozė ir cholestazė.</w:t>
      </w:r>
    </w:p>
    <w:p w14:paraId="10B8481D" w14:textId="77777777" w:rsidR="0056688C" w:rsidRPr="00C64A55" w:rsidRDefault="0056688C" w:rsidP="0002496A">
      <w:pPr>
        <w:pStyle w:val="Odstavecseseznamem"/>
        <w:numPr>
          <w:ilvl w:val="0"/>
          <w:numId w:val="2"/>
        </w:numPr>
        <w:tabs>
          <w:tab w:val="left" w:pos="567"/>
        </w:tabs>
        <w:autoSpaceDE w:val="0"/>
        <w:autoSpaceDN w:val="0"/>
        <w:adjustRightInd w:val="0"/>
        <w:ind w:left="567" w:hanging="540"/>
        <w:rPr>
          <w:sz w:val="22"/>
          <w:szCs w:val="22"/>
          <w:lang w:val="lt-LT"/>
        </w:rPr>
      </w:pPr>
      <w:r w:rsidRPr="00C64A55">
        <w:rPr>
          <w:sz w:val="22"/>
          <w:szCs w:val="22"/>
          <w:lang w:val="lt-LT"/>
        </w:rPr>
        <w:t xml:space="preserve">Sunkus inkstų </w:t>
      </w:r>
      <w:r w:rsidR="0013321C" w:rsidRPr="00C64A55">
        <w:rPr>
          <w:sz w:val="22"/>
          <w:szCs w:val="22"/>
          <w:lang w:val="lt-LT"/>
        </w:rPr>
        <w:t xml:space="preserve">funkcijos sutrikimas </w:t>
      </w:r>
      <w:r w:rsidRPr="00C64A55">
        <w:rPr>
          <w:sz w:val="22"/>
          <w:szCs w:val="22"/>
          <w:lang w:val="lt-LT"/>
        </w:rPr>
        <w:t>(kreatinino klirensas &lt; 30 ml/min.), anurija</w:t>
      </w:r>
      <w:r w:rsidR="00F52856" w:rsidRPr="00C64A55">
        <w:rPr>
          <w:sz w:val="22"/>
          <w:szCs w:val="22"/>
          <w:lang w:val="lt-LT"/>
        </w:rPr>
        <w:t>.</w:t>
      </w:r>
    </w:p>
    <w:p w14:paraId="08B348C5" w14:textId="77777777" w:rsidR="0056688C" w:rsidRPr="00C64A55" w:rsidRDefault="0056688C" w:rsidP="0002496A">
      <w:pPr>
        <w:pStyle w:val="Odstavecseseznamem"/>
        <w:numPr>
          <w:ilvl w:val="0"/>
          <w:numId w:val="2"/>
        </w:numPr>
        <w:tabs>
          <w:tab w:val="left" w:pos="567"/>
        </w:tabs>
        <w:autoSpaceDE w:val="0"/>
        <w:autoSpaceDN w:val="0"/>
        <w:adjustRightInd w:val="0"/>
        <w:ind w:hanging="720"/>
        <w:rPr>
          <w:sz w:val="22"/>
          <w:szCs w:val="22"/>
          <w:lang w:val="lt-LT"/>
        </w:rPr>
      </w:pPr>
      <w:r w:rsidRPr="00C64A55">
        <w:rPr>
          <w:sz w:val="22"/>
          <w:szCs w:val="22"/>
          <w:lang w:val="lt-LT"/>
        </w:rPr>
        <w:t>Gydymui atspari hipokalemija, hiponatremija, hiperkalcemija ir simptominė hiperurikemija.</w:t>
      </w:r>
    </w:p>
    <w:p w14:paraId="60FB64F0" w14:textId="77777777" w:rsidR="009126F1" w:rsidRPr="00C64A55" w:rsidRDefault="004D22C8" w:rsidP="0002496A">
      <w:pPr>
        <w:numPr>
          <w:ilvl w:val="0"/>
          <w:numId w:val="2"/>
        </w:numPr>
        <w:ind w:left="567" w:hanging="567"/>
        <w:rPr>
          <w:sz w:val="22"/>
          <w:szCs w:val="22"/>
          <w:lang w:val="lt-LT"/>
        </w:rPr>
      </w:pPr>
      <w:r w:rsidRPr="00C64A55">
        <w:rPr>
          <w:sz w:val="22"/>
          <w:szCs w:val="22"/>
          <w:lang w:val="lt-LT"/>
        </w:rPr>
        <w:t>Pacientams, kurie serga cukriniu diabetu arba kurių inkstų funkcija sutrikusi (GFG &lt; 60 ml/min/1,73 m</w:t>
      </w:r>
      <w:r w:rsidRPr="00C64A55">
        <w:rPr>
          <w:sz w:val="22"/>
          <w:szCs w:val="22"/>
          <w:vertAlign w:val="superscript"/>
          <w:lang w:val="lt-LT"/>
        </w:rPr>
        <w:t>2</w:t>
      </w:r>
      <w:r w:rsidRPr="00C64A55">
        <w:rPr>
          <w:sz w:val="22"/>
          <w:szCs w:val="22"/>
          <w:lang w:val="lt-LT"/>
        </w:rPr>
        <w:t>), Valzap H negalima vartoti kartu su preparatais, kurių sudėtyje yra aliskireno (žr. 4.5 ir 5.1 skyrius).</w:t>
      </w:r>
    </w:p>
    <w:p w14:paraId="275C2DF2" w14:textId="77777777" w:rsidR="0056688C" w:rsidRPr="00C64A55" w:rsidRDefault="0056688C" w:rsidP="00395EE2">
      <w:pPr>
        <w:tabs>
          <w:tab w:val="left" w:pos="567"/>
        </w:tabs>
        <w:autoSpaceDE w:val="0"/>
        <w:autoSpaceDN w:val="0"/>
        <w:adjustRightInd w:val="0"/>
        <w:rPr>
          <w:b/>
          <w:bCs/>
          <w:sz w:val="22"/>
          <w:szCs w:val="22"/>
          <w:lang w:val="lt-LT"/>
        </w:rPr>
      </w:pPr>
    </w:p>
    <w:p w14:paraId="165B5FD4" w14:textId="77777777" w:rsidR="0056688C" w:rsidRPr="00C64A55" w:rsidRDefault="0056688C" w:rsidP="00D423F0">
      <w:pPr>
        <w:tabs>
          <w:tab w:val="left" w:pos="567"/>
        </w:tabs>
        <w:autoSpaceDE w:val="0"/>
        <w:autoSpaceDN w:val="0"/>
        <w:adjustRightInd w:val="0"/>
        <w:rPr>
          <w:b/>
          <w:bCs/>
          <w:sz w:val="22"/>
          <w:szCs w:val="22"/>
          <w:lang w:val="lt-LT"/>
        </w:rPr>
      </w:pPr>
      <w:r w:rsidRPr="00C64A55">
        <w:rPr>
          <w:b/>
          <w:bCs/>
          <w:sz w:val="22"/>
          <w:szCs w:val="22"/>
          <w:lang w:val="lt-LT"/>
        </w:rPr>
        <w:t>4.4</w:t>
      </w:r>
      <w:r w:rsidRPr="00C64A55">
        <w:rPr>
          <w:b/>
          <w:bCs/>
          <w:sz w:val="22"/>
          <w:szCs w:val="22"/>
          <w:lang w:val="lt-LT"/>
        </w:rPr>
        <w:tab/>
        <w:t>Specialūs įspėjimai ir atsargumo priemonės</w:t>
      </w:r>
    </w:p>
    <w:p w14:paraId="4A78035C" w14:textId="77777777" w:rsidR="00AA7AD2" w:rsidRPr="00C64A55" w:rsidRDefault="00AA7AD2" w:rsidP="00F261F7">
      <w:pPr>
        <w:tabs>
          <w:tab w:val="left" w:pos="567"/>
        </w:tabs>
        <w:autoSpaceDE w:val="0"/>
        <w:autoSpaceDN w:val="0"/>
        <w:adjustRightInd w:val="0"/>
        <w:rPr>
          <w:bCs/>
          <w:sz w:val="22"/>
          <w:szCs w:val="22"/>
          <w:u w:val="single"/>
          <w:lang w:val="lt-LT"/>
        </w:rPr>
      </w:pPr>
    </w:p>
    <w:p w14:paraId="7925B4DD" w14:textId="77777777" w:rsidR="00104014" w:rsidRPr="00C64A55" w:rsidRDefault="0056688C" w:rsidP="00600FB3">
      <w:pPr>
        <w:tabs>
          <w:tab w:val="left" w:pos="567"/>
        </w:tabs>
        <w:autoSpaceDE w:val="0"/>
        <w:autoSpaceDN w:val="0"/>
        <w:adjustRightInd w:val="0"/>
        <w:rPr>
          <w:i/>
          <w:sz w:val="22"/>
          <w:szCs w:val="22"/>
          <w:lang w:val="lt-LT"/>
        </w:rPr>
      </w:pPr>
      <w:r w:rsidRPr="00C64A55">
        <w:rPr>
          <w:bCs/>
          <w:sz w:val="22"/>
          <w:szCs w:val="22"/>
          <w:u w:val="single"/>
          <w:lang w:val="lt-LT"/>
        </w:rPr>
        <w:lastRenderedPageBreak/>
        <w:t>Serumo elektrolitų pokyčiai</w:t>
      </w:r>
    </w:p>
    <w:p w14:paraId="36987753" w14:textId="77777777" w:rsidR="0056688C" w:rsidRPr="00C64A55" w:rsidRDefault="0056688C" w:rsidP="00AE324E">
      <w:pPr>
        <w:tabs>
          <w:tab w:val="left" w:pos="567"/>
        </w:tabs>
        <w:autoSpaceDE w:val="0"/>
        <w:autoSpaceDN w:val="0"/>
        <w:adjustRightInd w:val="0"/>
        <w:rPr>
          <w:i/>
          <w:sz w:val="22"/>
          <w:szCs w:val="22"/>
          <w:lang w:val="lt-LT"/>
        </w:rPr>
      </w:pPr>
      <w:r w:rsidRPr="00C64A55">
        <w:rPr>
          <w:i/>
          <w:sz w:val="22"/>
          <w:szCs w:val="22"/>
          <w:lang w:val="lt-LT"/>
        </w:rPr>
        <w:t xml:space="preserve">Valsartanas </w:t>
      </w:r>
    </w:p>
    <w:p w14:paraId="12267A81" w14:textId="77777777" w:rsidR="0056688C" w:rsidRPr="00C64A55" w:rsidRDefault="0056688C" w:rsidP="004E77F3">
      <w:pPr>
        <w:tabs>
          <w:tab w:val="left" w:pos="567"/>
        </w:tabs>
        <w:autoSpaceDE w:val="0"/>
        <w:autoSpaceDN w:val="0"/>
        <w:adjustRightInd w:val="0"/>
        <w:rPr>
          <w:sz w:val="22"/>
          <w:szCs w:val="22"/>
          <w:lang w:val="lt-LT"/>
        </w:rPr>
      </w:pPr>
      <w:r w:rsidRPr="00C64A55">
        <w:rPr>
          <w:sz w:val="22"/>
          <w:szCs w:val="22"/>
          <w:lang w:val="lt-LT"/>
        </w:rPr>
        <w:t xml:space="preserve">Nerekomenduojama vartoti kartu su kalio turinčiais papildais, kalį sulaikančiais diuretikais, druskos pakaitalais, turinčiais kalio, arba kitais preparatais, kurie gali padidinti kalio kiekį kraujyje (heparinas ir pan.). Turi būti stebimas kalio kiekis kraujo serume. </w:t>
      </w:r>
    </w:p>
    <w:p w14:paraId="6936680C" w14:textId="77777777" w:rsidR="0056688C" w:rsidRPr="00C64A55" w:rsidRDefault="0056688C" w:rsidP="00404F3A">
      <w:pPr>
        <w:tabs>
          <w:tab w:val="left" w:pos="567"/>
        </w:tabs>
        <w:autoSpaceDE w:val="0"/>
        <w:autoSpaceDN w:val="0"/>
        <w:adjustRightInd w:val="0"/>
        <w:rPr>
          <w:sz w:val="22"/>
          <w:szCs w:val="22"/>
          <w:lang w:val="lt-LT"/>
        </w:rPr>
      </w:pPr>
      <w:r w:rsidRPr="00C64A55">
        <w:rPr>
          <w:sz w:val="22"/>
          <w:szCs w:val="22"/>
          <w:lang w:val="lt-LT"/>
        </w:rPr>
        <w:t xml:space="preserve"> </w:t>
      </w:r>
    </w:p>
    <w:p w14:paraId="6742959C" w14:textId="77777777" w:rsidR="0056688C" w:rsidRPr="00C64A55" w:rsidRDefault="0041456E" w:rsidP="006B0631">
      <w:pPr>
        <w:tabs>
          <w:tab w:val="left" w:pos="567"/>
        </w:tabs>
        <w:autoSpaceDE w:val="0"/>
        <w:autoSpaceDN w:val="0"/>
        <w:adjustRightInd w:val="0"/>
        <w:rPr>
          <w:i/>
          <w:sz w:val="22"/>
          <w:szCs w:val="22"/>
          <w:lang w:val="lt-LT"/>
        </w:rPr>
      </w:pPr>
      <w:r w:rsidRPr="00C64A55">
        <w:rPr>
          <w:i/>
          <w:sz w:val="22"/>
          <w:szCs w:val="22"/>
          <w:lang w:val="lt-LT"/>
        </w:rPr>
        <w:t>Hidrochlorotiazidas</w:t>
      </w:r>
      <w:r w:rsidR="0056688C" w:rsidRPr="00C64A55">
        <w:rPr>
          <w:i/>
          <w:sz w:val="22"/>
          <w:szCs w:val="22"/>
          <w:lang w:val="lt-LT"/>
        </w:rPr>
        <w:t xml:space="preserve"> </w:t>
      </w:r>
    </w:p>
    <w:p w14:paraId="0072682E" w14:textId="77777777" w:rsidR="0056688C" w:rsidRPr="00C64A55" w:rsidRDefault="0056688C" w:rsidP="00D52522">
      <w:pPr>
        <w:tabs>
          <w:tab w:val="left" w:pos="567"/>
        </w:tabs>
        <w:autoSpaceDE w:val="0"/>
        <w:autoSpaceDN w:val="0"/>
        <w:adjustRightInd w:val="0"/>
        <w:rPr>
          <w:sz w:val="22"/>
          <w:szCs w:val="22"/>
          <w:lang w:val="lt-LT"/>
        </w:rPr>
      </w:pPr>
      <w:r w:rsidRPr="00C64A55">
        <w:rPr>
          <w:sz w:val="22"/>
          <w:szCs w:val="22"/>
          <w:lang w:val="lt-LT"/>
        </w:rPr>
        <w:t xml:space="preserve">Yra duomenų apie hipokalemijos išsivystymą, taikant gydymą tiazidiniais diuretikais, tarp jų </w:t>
      </w:r>
      <w:r w:rsidR="0041456E" w:rsidRPr="00C64A55">
        <w:rPr>
          <w:sz w:val="22"/>
          <w:szCs w:val="22"/>
          <w:lang w:val="lt-LT"/>
        </w:rPr>
        <w:t>hidrochlorotiazidu</w:t>
      </w:r>
      <w:r w:rsidRPr="00C64A55">
        <w:rPr>
          <w:sz w:val="22"/>
          <w:szCs w:val="22"/>
          <w:lang w:val="lt-LT"/>
        </w:rPr>
        <w:t xml:space="preserve">. Rekomenduojama dažnai stebėti kalio kiekį kraujo serume. </w:t>
      </w:r>
    </w:p>
    <w:p w14:paraId="40134C68" w14:textId="77777777" w:rsidR="0056688C" w:rsidRPr="00C64A55" w:rsidRDefault="0056688C" w:rsidP="000A017A">
      <w:pPr>
        <w:tabs>
          <w:tab w:val="left" w:pos="567"/>
        </w:tabs>
        <w:autoSpaceDE w:val="0"/>
        <w:autoSpaceDN w:val="0"/>
        <w:adjustRightInd w:val="0"/>
        <w:rPr>
          <w:sz w:val="22"/>
          <w:szCs w:val="22"/>
          <w:lang w:val="lt-LT"/>
        </w:rPr>
      </w:pPr>
      <w:r w:rsidRPr="00C64A55">
        <w:rPr>
          <w:sz w:val="22"/>
          <w:szCs w:val="22"/>
          <w:lang w:val="lt-LT"/>
        </w:rPr>
        <w:t xml:space="preserve">Gydymas tiazidiniais diuretikais, tarp jų </w:t>
      </w:r>
      <w:r w:rsidR="0041456E" w:rsidRPr="00C64A55">
        <w:rPr>
          <w:sz w:val="22"/>
          <w:szCs w:val="22"/>
          <w:lang w:val="lt-LT"/>
        </w:rPr>
        <w:t>hidrochlorotiazidu</w:t>
      </w:r>
      <w:r w:rsidRPr="00C64A55">
        <w:rPr>
          <w:sz w:val="22"/>
          <w:szCs w:val="22"/>
          <w:lang w:val="lt-LT"/>
        </w:rPr>
        <w:t xml:space="preserve">, siejamas su hiponatremijos ir hipochloreminės alkalozės išsivystymu. Tiazidinių diuretikų, tarp jų </w:t>
      </w:r>
      <w:r w:rsidR="0041456E" w:rsidRPr="00C64A55">
        <w:rPr>
          <w:sz w:val="22"/>
          <w:szCs w:val="22"/>
          <w:lang w:val="lt-LT"/>
        </w:rPr>
        <w:t>hidrochlorotiazido</w:t>
      </w:r>
      <w:r w:rsidRPr="00C64A55">
        <w:rPr>
          <w:sz w:val="22"/>
          <w:szCs w:val="22"/>
          <w:lang w:val="lt-LT"/>
        </w:rPr>
        <w:t>, vartojimas padidina magnio išskyrimą per inkstus, o tai gali sukelti hipomagnezemiją. Tiazidiniai diuretikai mažina kalcio ekskreciją. Tai gali sukelti hiperkalcemiją.</w:t>
      </w:r>
      <w:r w:rsidR="00233E55" w:rsidRPr="00C64A55">
        <w:rPr>
          <w:sz w:val="22"/>
          <w:szCs w:val="22"/>
          <w:lang w:val="lt-LT"/>
        </w:rPr>
        <w:t xml:space="preserve"> </w:t>
      </w:r>
      <w:r w:rsidRPr="00C64A55">
        <w:rPr>
          <w:sz w:val="22"/>
          <w:szCs w:val="22"/>
          <w:lang w:val="lt-LT"/>
        </w:rPr>
        <w:t xml:space="preserve">Visiems pacientams, kuriems skiriamas gydymas diuretikais, tinkamai parinktais laiko intervalais turi būti periodiškai tikrinamas serumo elektrolitų kiekis. </w:t>
      </w:r>
    </w:p>
    <w:p w14:paraId="3F670541" w14:textId="77777777" w:rsidR="0056688C" w:rsidRPr="00C64A55" w:rsidRDefault="0056688C" w:rsidP="002029D8">
      <w:pPr>
        <w:tabs>
          <w:tab w:val="left" w:pos="567"/>
        </w:tabs>
        <w:autoSpaceDE w:val="0"/>
        <w:autoSpaceDN w:val="0"/>
        <w:adjustRightInd w:val="0"/>
        <w:rPr>
          <w:sz w:val="22"/>
          <w:szCs w:val="22"/>
          <w:lang w:val="lt-LT"/>
        </w:rPr>
      </w:pPr>
    </w:p>
    <w:p w14:paraId="6E415AE3" w14:textId="77777777" w:rsidR="0056688C" w:rsidRPr="00C64A55" w:rsidRDefault="0056688C" w:rsidP="00B63152">
      <w:pPr>
        <w:tabs>
          <w:tab w:val="left" w:pos="567"/>
        </w:tabs>
        <w:autoSpaceDE w:val="0"/>
        <w:autoSpaceDN w:val="0"/>
        <w:adjustRightInd w:val="0"/>
        <w:rPr>
          <w:sz w:val="22"/>
          <w:szCs w:val="22"/>
          <w:lang w:val="lt-LT"/>
        </w:rPr>
      </w:pPr>
      <w:r w:rsidRPr="00C64A55">
        <w:rPr>
          <w:sz w:val="22"/>
          <w:szCs w:val="22"/>
          <w:u w:val="single"/>
          <w:lang w:val="lt-LT"/>
        </w:rPr>
        <w:t xml:space="preserve">Pacientai, kuriems trūksta natrio, ir (arba) hipovolemiški pacientai </w:t>
      </w:r>
    </w:p>
    <w:p w14:paraId="5C48B338"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Pacientai, kuriems paskirtas gydymas tiazidiniais diuretikais, tarp jų </w:t>
      </w:r>
      <w:r w:rsidR="0041456E" w:rsidRPr="00C64A55">
        <w:rPr>
          <w:sz w:val="22"/>
          <w:szCs w:val="22"/>
          <w:lang w:val="lt-LT"/>
        </w:rPr>
        <w:t>hidrochlorotiazidu</w:t>
      </w:r>
      <w:r w:rsidRPr="00C64A55">
        <w:rPr>
          <w:sz w:val="22"/>
          <w:szCs w:val="22"/>
          <w:lang w:val="lt-LT"/>
        </w:rPr>
        <w:t xml:space="preserve">, turi būti stebimi dėl galimų klinikinių skysčių ar elektrolitų disbalanso požymių. </w:t>
      </w:r>
    </w:p>
    <w:p w14:paraId="6C1055D1"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Pacientams, kuriems yra ryškus natrio trūkumas ir (arba) ryški hipovolemija, pavyzdžiui, tiems, kuriems skiriamos didelės diuretikų dozės, retais atvejais, pradėjus gydymą </w:t>
      </w:r>
      <w:r w:rsidR="00EB5895" w:rsidRPr="00C64A55">
        <w:rPr>
          <w:bCs/>
          <w:sz w:val="22"/>
          <w:szCs w:val="22"/>
          <w:lang w:val="lt-LT"/>
        </w:rPr>
        <w:t>valsartanu ir hidrochlorotiazidu</w:t>
      </w:r>
      <w:r w:rsidRPr="00C64A55">
        <w:rPr>
          <w:sz w:val="22"/>
          <w:szCs w:val="22"/>
          <w:lang w:val="lt-LT"/>
        </w:rPr>
        <w:t xml:space="preserve">, gali pasireikšti simptominė hipotenzija. Prieš pradedant gydymą </w:t>
      </w:r>
      <w:r w:rsidR="008736BD" w:rsidRPr="00C64A55">
        <w:rPr>
          <w:sz w:val="22"/>
          <w:szCs w:val="22"/>
          <w:lang w:val="lt-LT"/>
        </w:rPr>
        <w:t>Valzap</w:t>
      </w:r>
      <w:r w:rsidR="00524E45" w:rsidRPr="00C64A55">
        <w:rPr>
          <w:sz w:val="22"/>
          <w:szCs w:val="22"/>
          <w:lang w:val="lt-LT"/>
        </w:rPr>
        <w:t xml:space="preserve"> H</w:t>
      </w:r>
      <w:r w:rsidR="00F52856" w:rsidRPr="00C64A55">
        <w:rPr>
          <w:sz w:val="22"/>
          <w:szCs w:val="22"/>
          <w:lang w:val="lt-LT"/>
        </w:rPr>
        <w:t xml:space="preserve">, </w:t>
      </w:r>
      <w:r w:rsidRPr="00C64A55">
        <w:rPr>
          <w:sz w:val="22"/>
          <w:szCs w:val="22"/>
          <w:lang w:val="lt-LT"/>
        </w:rPr>
        <w:t xml:space="preserve">natrio trūkumas ir (arba) hipovolemija turi būti panaikinti. </w:t>
      </w:r>
    </w:p>
    <w:p w14:paraId="49B91109" w14:textId="77777777" w:rsidR="0056688C" w:rsidRPr="00C64A55" w:rsidRDefault="0056688C" w:rsidP="003B3976">
      <w:pPr>
        <w:tabs>
          <w:tab w:val="left" w:pos="567"/>
        </w:tabs>
        <w:autoSpaceDE w:val="0"/>
        <w:autoSpaceDN w:val="0"/>
        <w:adjustRightInd w:val="0"/>
        <w:rPr>
          <w:sz w:val="22"/>
          <w:szCs w:val="22"/>
          <w:lang w:val="lt-LT"/>
        </w:rPr>
      </w:pPr>
    </w:p>
    <w:p w14:paraId="5BCF6581"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u w:val="single"/>
          <w:lang w:val="lt-LT"/>
        </w:rPr>
        <w:t xml:space="preserve">Pacientai, kuriems nustatytas sunkus širdies nepakankamumas arba kitokia būklė, kai skatinama renino, angiotenzino ir aldosterono sistema </w:t>
      </w:r>
    </w:p>
    <w:p w14:paraId="3E75DA88"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Pacientams, kurių inkstų funkcija priklauso nuo renino, angiotenzino ir aldosterono sistemos aktyvumo (pavyzdžiui, pacientai, sergantys sunkiu </w:t>
      </w:r>
      <w:r w:rsidR="0098295E" w:rsidRPr="00C64A55">
        <w:rPr>
          <w:sz w:val="22"/>
          <w:szCs w:val="22"/>
          <w:lang w:val="lt-LT"/>
        </w:rPr>
        <w:t>staziniu</w:t>
      </w:r>
      <w:r w:rsidR="0041396D" w:rsidRPr="00C64A55">
        <w:rPr>
          <w:sz w:val="22"/>
          <w:szCs w:val="22"/>
          <w:lang w:val="lt-LT"/>
        </w:rPr>
        <w:t xml:space="preserve"> </w:t>
      </w:r>
      <w:r w:rsidRPr="00C64A55">
        <w:rPr>
          <w:sz w:val="22"/>
          <w:szCs w:val="22"/>
          <w:lang w:val="lt-LT"/>
        </w:rPr>
        <w:t xml:space="preserve">širdies nepakankamumu), gydymas angiotenziną konvertuojančių fermentų </w:t>
      </w:r>
      <w:r w:rsidR="00231CD1" w:rsidRPr="00C64A55">
        <w:rPr>
          <w:sz w:val="22"/>
          <w:szCs w:val="22"/>
          <w:lang w:val="lt-LT"/>
        </w:rPr>
        <w:t xml:space="preserve">(AKF) </w:t>
      </w:r>
      <w:r w:rsidRPr="00C64A55">
        <w:rPr>
          <w:sz w:val="22"/>
          <w:szCs w:val="22"/>
          <w:lang w:val="lt-LT"/>
        </w:rPr>
        <w:t>inhibitoriais siejamas su oligurija ir (arba) progresuojančia azotemija, retais atvejais – su ūmi</w:t>
      </w:r>
      <w:r w:rsidR="00515145" w:rsidRPr="00C64A55">
        <w:rPr>
          <w:sz w:val="22"/>
          <w:szCs w:val="22"/>
          <w:lang w:val="lt-LT"/>
        </w:rPr>
        <w:t>ni</w:t>
      </w:r>
      <w:r w:rsidRPr="00C64A55">
        <w:rPr>
          <w:sz w:val="22"/>
          <w:szCs w:val="22"/>
          <w:lang w:val="lt-LT"/>
        </w:rPr>
        <w:t xml:space="preserve">u inkstų nepakankamumu </w:t>
      </w:r>
      <w:r w:rsidR="009126F1" w:rsidRPr="00C64A55">
        <w:rPr>
          <w:sz w:val="22"/>
          <w:szCs w:val="22"/>
          <w:lang w:val="lt-LT"/>
        </w:rPr>
        <w:t xml:space="preserve">ir (arba) mirtimi. Vertinant pacientų, kuriems yra širdies nepakankamumas ar kuriuos buvo ištikęs miokardo infarktas, būklę visada turi būti įvertinama inkstų funkcija. Ar saugu </w:t>
      </w:r>
      <w:r w:rsidR="00EB5895">
        <w:rPr>
          <w:sz w:val="22"/>
          <w:szCs w:val="22"/>
          <w:lang w:val="lt-LT"/>
        </w:rPr>
        <w:t xml:space="preserve">valsartano ir hidrochlorotiazido </w:t>
      </w:r>
      <w:r w:rsidR="009126F1" w:rsidRPr="00C64A55">
        <w:rPr>
          <w:sz w:val="22"/>
          <w:szCs w:val="22"/>
          <w:lang w:val="lt-LT"/>
        </w:rPr>
        <w:t>vartoti pacientams, sergantiems sunkiu lėtiniu širdies nepakankamumu, nežinoma.</w:t>
      </w:r>
    </w:p>
    <w:p w14:paraId="4A4D76FC" w14:textId="77777777" w:rsidR="00C5652F" w:rsidRPr="00C64A55" w:rsidRDefault="00C5652F" w:rsidP="003B3976">
      <w:pPr>
        <w:tabs>
          <w:tab w:val="left" w:pos="567"/>
        </w:tabs>
        <w:autoSpaceDE w:val="0"/>
        <w:autoSpaceDN w:val="0"/>
        <w:adjustRightInd w:val="0"/>
        <w:rPr>
          <w:sz w:val="22"/>
          <w:szCs w:val="22"/>
          <w:lang w:val="lt-LT"/>
        </w:rPr>
      </w:pPr>
    </w:p>
    <w:p w14:paraId="18DA8AC0"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Taigi negalima atmesti, kad dėl renino, angiotenzino ir aldosterono sistemos slopinimo </w:t>
      </w:r>
      <w:r w:rsidR="00EB5895">
        <w:rPr>
          <w:bCs/>
          <w:sz w:val="22"/>
          <w:szCs w:val="22"/>
          <w:lang w:val="lt-LT"/>
        </w:rPr>
        <w:t>valsartano</w:t>
      </w:r>
      <w:r w:rsidR="00EB5895" w:rsidRPr="00C64A55">
        <w:rPr>
          <w:bCs/>
          <w:sz w:val="22"/>
          <w:szCs w:val="22"/>
          <w:lang w:val="lt-LT"/>
        </w:rPr>
        <w:t xml:space="preserve"> ir hidrochl</w:t>
      </w:r>
      <w:r w:rsidR="00EB5895">
        <w:rPr>
          <w:bCs/>
          <w:sz w:val="22"/>
          <w:szCs w:val="22"/>
          <w:lang w:val="lt-LT"/>
        </w:rPr>
        <w:t xml:space="preserve">orotiazido vartojimas </w:t>
      </w:r>
      <w:r w:rsidRPr="00C64A55">
        <w:rPr>
          <w:sz w:val="22"/>
          <w:szCs w:val="22"/>
          <w:lang w:val="lt-LT"/>
        </w:rPr>
        <w:t xml:space="preserve">taip pat gali būti siejamas su inkstų </w:t>
      </w:r>
      <w:r w:rsidR="00C5652F" w:rsidRPr="00C64A55">
        <w:rPr>
          <w:sz w:val="22"/>
          <w:szCs w:val="22"/>
          <w:lang w:val="lt-LT"/>
        </w:rPr>
        <w:t xml:space="preserve">funkcijos sutrikimo </w:t>
      </w:r>
      <w:r w:rsidRPr="00C64A55">
        <w:rPr>
          <w:sz w:val="22"/>
          <w:szCs w:val="22"/>
          <w:lang w:val="lt-LT"/>
        </w:rPr>
        <w:t xml:space="preserve">išsivystymu. Tokiems pacientams </w:t>
      </w:r>
      <w:r w:rsidR="008736BD" w:rsidRPr="00C64A55">
        <w:rPr>
          <w:sz w:val="22"/>
          <w:szCs w:val="22"/>
          <w:lang w:val="lt-LT"/>
        </w:rPr>
        <w:t>Valzap</w:t>
      </w:r>
      <w:r w:rsidR="00524E45" w:rsidRPr="00C64A55">
        <w:rPr>
          <w:sz w:val="22"/>
          <w:szCs w:val="22"/>
          <w:lang w:val="lt-LT"/>
        </w:rPr>
        <w:t xml:space="preserve"> H</w:t>
      </w:r>
      <w:r w:rsidRPr="00C64A55">
        <w:rPr>
          <w:sz w:val="22"/>
          <w:szCs w:val="22"/>
          <w:lang w:val="lt-LT"/>
        </w:rPr>
        <w:t xml:space="preserve"> </w:t>
      </w:r>
      <w:r w:rsidR="00C5652F" w:rsidRPr="00C64A55">
        <w:rPr>
          <w:sz w:val="22"/>
          <w:szCs w:val="22"/>
          <w:lang w:val="lt-LT"/>
        </w:rPr>
        <w:t xml:space="preserve">neturi </w:t>
      </w:r>
      <w:r w:rsidRPr="00C64A55">
        <w:rPr>
          <w:sz w:val="22"/>
          <w:szCs w:val="22"/>
          <w:lang w:val="lt-LT"/>
        </w:rPr>
        <w:t xml:space="preserve">būti skiriamas. </w:t>
      </w:r>
    </w:p>
    <w:p w14:paraId="13099C21" w14:textId="77777777" w:rsidR="0056688C" w:rsidRPr="00C64A55" w:rsidRDefault="0056688C" w:rsidP="003B3976">
      <w:pPr>
        <w:tabs>
          <w:tab w:val="left" w:pos="567"/>
        </w:tabs>
        <w:autoSpaceDE w:val="0"/>
        <w:autoSpaceDN w:val="0"/>
        <w:adjustRightInd w:val="0"/>
        <w:rPr>
          <w:sz w:val="22"/>
          <w:szCs w:val="22"/>
          <w:lang w:val="lt-LT"/>
        </w:rPr>
      </w:pPr>
    </w:p>
    <w:p w14:paraId="72B75030"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u w:val="single"/>
          <w:lang w:val="lt-LT"/>
        </w:rPr>
        <w:t xml:space="preserve">Inkstų arterijos stenozė </w:t>
      </w:r>
    </w:p>
    <w:p w14:paraId="7D8C3619" w14:textId="77777777" w:rsidR="0056688C" w:rsidRPr="00C64A55" w:rsidRDefault="008736BD" w:rsidP="003B3976">
      <w:pPr>
        <w:tabs>
          <w:tab w:val="left" w:pos="567"/>
        </w:tabs>
        <w:autoSpaceDE w:val="0"/>
        <w:autoSpaceDN w:val="0"/>
        <w:adjustRightInd w:val="0"/>
        <w:rPr>
          <w:sz w:val="22"/>
          <w:szCs w:val="22"/>
          <w:lang w:val="lt-LT"/>
        </w:rPr>
      </w:pPr>
      <w:r w:rsidRPr="00C64A55">
        <w:rPr>
          <w:sz w:val="22"/>
          <w:szCs w:val="22"/>
          <w:lang w:val="lt-LT"/>
        </w:rPr>
        <w:t>Valzap</w:t>
      </w:r>
      <w:r w:rsidR="00524E45" w:rsidRPr="00C64A55">
        <w:rPr>
          <w:sz w:val="22"/>
          <w:szCs w:val="22"/>
          <w:lang w:val="lt-LT"/>
        </w:rPr>
        <w:t xml:space="preserve"> H</w:t>
      </w:r>
      <w:r w:rsidR="0056688C" w:rsidRPr="00C64A55">
        <w:rPr>
          <w:sz w:val="22"/>
          <w:szCs w:val="22"/>
          <w:lang w:val="lt-LT"/>
        </w:rPr>
        <w:t xml:space="preserve"> </w:t>
      </w:r>
      <w:r w:rsidR="00C5652F" w:rsidRPr="00C64A55">
        <w:rPr>
          <w:sz w:val="22"/>
          <w:szCs w:val="22"/>
          <w:lang w:val="lt-LT"/>
        </w:rPr>
        <w:t xml:space="preserve">neturi </w:t>
      </w:r>
      <w:r w:rsidR="0056688C" w:rsidRPr="00C64A55">
        <w:rPr>
          <w:sz w:val="22"/>
          <w:szCs w:val="22"/>
          <w:lang w:val="lt-LT"/>
        </w:rPr>
        <w:t xml:space="preserve">būti vartojamas hipertenzijai gydyti tiems pacientams, kuriems nustatyta vienpusė ar abipusė inkstų arterijos stenozė arba arterijos stenozė, esant vieninteliam inkstui. Tokių pacientų kraujyje gali padidėti šlapalo ir kreatinino kiekis. </w:t>
      </w:r>
    </w:p>
    <w:p w14:paraId="0704563F" w14:textId="77777777" w:rsidR="0056688C" w:rsidRPr="00C64A55" w:rsidRDefault="0056688C" w:rsidP="003B3976">
      <w:pPr>
        <w:tabs>
          <w:tab w:val="left" w:pos="567"/>
        </w:tabs>
        <w:autoSpaceDE w:val="0"/>
        <w:autoSpaceDN w:val="0"/>
        <w:adjustRightInd w:val="0"/>
        <w:rPr>
          <w:sz w:val="22"/>
          <w:szCs w:val="22"/>
          <w:lang w:val="lt-LT"/>
        </w:rPr>
      </w:pPr>
    </w:p>
    <w:p w14:paraId="4C6D576C"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u w:val="single"/>
          <w:lang w:val="lt-LT"/>
        </w:rPr>
        <w:t xml:space="preserve">Pirminis </w:t>
      </w:r>
      <w:r w:rsidR="002A3659" w:rsidRPr="00C64A55">
        <w:rPr>
          <w:sz w:val="22"/>
          <w:szCs w:val="22"/>
          <w:u w:val="single"/>
          <w:lang w:val="lt-LT"/>
        </w:rPr>
        <w:t>hiper</w:t>
      </w:r>
      <w:r w:rsidRPr="00C64A55">
        <w:rPr>
          <w:sz w:val="22"/>
          <w:szCs w:val="22"/>
          <w:u w:val="single"/>
          <w:lang w:val="lt-LT"/>
        </w:rPr>
        <w:t xml:space="preserve">aldosteronizmas </w:t>
      </w:r>
    </w:p>
    <w:p w14:paraId="19BFAE57"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Pacientai, kuriems nustatytas pirminis </w:t>
      </w:r>
      <w:r w:rsidR="002A3659" w:rsidRPr="00C64A55">
        <w:rPr>
          <w:sz w:val="22"/>
          <w:szCs w:val="22"/>
          <w:lang w:val="lt-LT"/>
        </w:rPr>
        <w:t>hiper</w:t>
      </w:r>
      <w:r w:rsidRPr="00C64A55">
        <w:rPr>
          <w:sz w:val="22"/>
          <w:szCs w:val="22"/>
          <w:lang w:val="lt-LT"/>
        </w:rPr>
        <w:t xml:space="preserve">aldosteronizmas, </w:t>
      </w:r>
      <w:r w:rsidR="00C5652F" w:rsidRPr="00C64A55">
        <w:rPr>
          <w:sz w:val="22"/>
          <w:szCs w:val="22"/>
          <w:lang w:val="lt-LT"/>
        </w:rPr>
        <w:t xml:space="preserve">neturi </w:t>
      </w:r>
      <w:r w:rsidRPr="00C64A55">
        <w:rPr>
          <w:sz w:val="22"/>
          <w:szCs w:val="22"/>
          <w:lang w:val="lt-LT"/>
        </w:rPr>
        <w:t xml:space="preserve">būti gydomi </w:t>
      </w:r>
      <w:r w:rsidR="008736BD" w:rsidRPr="00C64A55">
        <w:rPr>
          <w:sz w:val="22"/>
          <w:szCs w:val="22"/>
          <w:lang w:val="lt-LT"/>
        </w:rPr>
        <w:t>Valzap</w:t>
      </w:r>
      <w:r w:rsidR="00524E45" w:rsidRPr="00C64A55">
        <w:rPr>
          <w:sz w:val="22"/>
          <w:szCs w:val="22"/>
          <w:lang w:val="lt-LT"/>
        </w:rPr>
        <w:t xml:space="preserve"> H</w:t>
      </w:r>
      <w:r w:rsidRPr="00C64A55">
        <w:rPr>
          <w:sz w:val="22"/>
          <w:szCs w:val="22"/>
          <w:lang w:val="lt-LT"/>
        </w:rPr>
        <w:t xml:space="preserve">, nes jų renino ir angiotenzino sistema yra neaktyvi. </w:t>
      </w:r>
    </w:p>
    <w:p w14:paraId="69900CDB" w14:textId="77777777" w:rsidR="0056688C" w:rsidRPr="00C64A55" w:rsidRDefault="0056688C" w:rsidP="003B3976">
      <w:pPr>
        <w:tabs>
          <w:tab w:val="left" w:pos="567"/>
        </w:tabs>
        <w:autoSpaceDE w:val="0"/>
        <w:autoSpaceDN w:val="0"/>
        <w:adjustRightInd w:val="0"/>
        <w:rPr>
          <w:sz w:val="22"/>
          <w:szCs w:val="22"/>
          <w:lang w:val="lt-LT"/>
        </w:rPr>
      </w:pPr>
    </w:p>
    <w:p w14:paraId="564A11D0" w14:textId="77777777" w:rsidR="0056688C" w:rsidRPr="00C64A55" w:rsidRDefault="0056688C" w:rsidP="00C64A55">
      <w:pPr>
        <w:keepNext/>
        <w:keepLines/>
        <w:tabs>
          <w:tab w:val="left" w:pos="567"/>
        </w:tabs>
        <w:autoSpaceDE w:val="0"/>
        <w:autoSpaceDN w:val="0"/>
        <w:adjustRightInd w:val="0"/>
        <w:rPr>
          <w:sz w:val="22"/>
          <w:szCs w:val="22"/>
          <w:lang w:val="lt-LT"/>
        </w:rPr>
      </w:pPr>
      <w:r w:rsidRPr="00C64A55">
        <w:rPr>
          <w:sz w:val="22"/>
          <w:szCs w:val="22"/>
          <w:u w:val="single"/>
          <w:lang w:val="lt-LT"/>
        </w:rPr>
        <w:t xml:space="preserve">Aortos ir mitralinio vožtuvo stenozė, hipertrofinė obstrukcinė kardiomiopatija </w:t>
      </w:r>
    </w:p>
    <w:p w14:paraId="729A33BF" w14:textId="77777777" w:rsidR="0056688C" w:rsidRPr="00C64A55" w:rsidRDefault="0056688C" w:rsidP="00C64A55">
      <w:pPr>
        <w:keepNext/>
        <w:keepLines/>
        <w:tabs>
          <w:tab w:val="left" w:pos="567"/>
        </w:tabs>
        <w:autoSpaceDE w:val="0"/>
        <w:autoSpaceDN w:val="0"/>
        <w:adjustRightInd w:val="0"/>
        <w:rPr>
          <w:sz w:val="22"/>
          <w:szCs w:val="22"/>
          <w:lang w:val="lt-LT"/>
        </w:rPr>
      </w:pPr>
      <w:r w:rsidRPr="00C64A55">
        <w:rPr>
          <w:sz w:val="22"/>
          <w:szCs w:val="22"/>
          <w:lang w:val="lt-LT"/>
        </w:rPr>
        <w:t>Kaip ir vartojant visus kitus vazodila</w:t>
      </w:r>
      <w:r w:rsidR="002A3659" w:rsidRPr="00C64A55">
        <w:rPr>
          <w:sz w:val="22"/>
          <w:szCs w:val="22"/>
          <w:lang w:val="lt-LT"/>
        </w:rPr>
        <w:t>ta</w:t>
      </w:r>
      <w:r w:rsidRPr="00C64A55">
        <w:rPr>
          <w:sz w:val="22"/>
          <w:szCs w:val="22"/>
          <w:lang w:val="lt-LT"/>
        </w:rPr>
        <w:t xml:space="preserve">torius, pacientams, kuriems nustatyta aortos ar mitralinio vožtuvo stenozė arba hipertrofinė obstrukcinė kardiomiopatija, būtinos specialios atsargumo priemonės. </w:t>
      </w:r>
    </w:p>
    <w:p w14:paraId="20C028C4" w14:textId="77777777" w:rsidR="0056688C" w:rsidRPr="00C64A55" w:rsidRDefault="0056688C" w:rsidP="003B3976">
      <w:pPr>
        <w:tabs>
          <w:tab w:val="left" w:pos="567"/>
        </w:tabs>
        <w:autoSpaceDE w:val="0"/>
        <w:autoSpaceDN w:val="0"/>
        <w:adjustRightInd w:val="0"/>
        <w:rPr>
          <w:sz w:val="22"/>
          <w:szCs w:val="22"/>
          <w:lang w:val="lt-LT"/>
        </w:rPr>
      </w:pPr>
    </w:p>
    <w:p w14:paraId="06E89CC8" w14:textId="77777777" w:rsidR="0056688C" w:rsidRPr="00C64A55" w:rsidRDefault="0056688C" w:rsidP="0002496A">
      <w:pPr>
        <w:keepNext/>
        <w:keepLines/>
        <w:tabs>
          <w:tab w:val="left" w:pos="567"/>
        </w:tabs>
        <w:autoSpaceDE w:val="0"/>
        <w:autoSpaceDN w:val="0"/>
        <w:adjustRightInd w:val="0"/>
        <w:rPr>
          <w:sz w:val="22"/>
          <w:szCs w:val="22"/>
          <w:lang w:val="lt-LT"/>
        </w:rPr>
      </w:pPr>
      <w:r w:rsidRPr="00C64A55">
        <w:rPr>
          <w:sz w:val="22"/>
          <w:szCs w:val="22"/>
          <w:u w:val="single"/>
          <w:lang w:val="lt-LT"/>
        </w:rPr>
        <w:t xml:space="preserve">Inkstų </w:t>
      </w:r>
      <w:r w:rsidR="0013321C" w:rsidRPr="00C64A55">
        <w:rPr>
          <w:sz w:val="22"/>
          <w:szCs w:val="22"/>
          <w:u w:val="single"/>
          <w:lang w:val="lt-LT"/>
        </w:rPr>
        <w:t>funkcijos sutrikimas</w:t>
      </w:r>
    </w:p>
    <w:p w14:paraId="24D35343" w14:textId="77777777" w:rsidR="0056688C" w:rsidRPr="00C64A55" w:rsidRDefault="0056688C" w:rsidP="0002496A">
      <w:pPr>
        <w:keepNext/>
        <w:keepLines/>
        <w:tabs>
          <w:tab w:val="left" w:pos="567"/>
        </w:tabs>
        <w:autoSpaceDE w:val="0"/>
        <w:autoSpaceDN w:val="0"/>
        <w:adjustRightInd w:val="0"/>
        <w:rPr>
          <w:sz w:val="22"/>
          <w:szCs w:val="22"/>
          <w:lang w:val="lt-LT"/>
        </w:rPr>
      </w:pPr>
      <w:r w:rsidRPr="00C64A55">
        <w:rPr>
          <w:sz w:val="22"/>
          <w:szCs w:val="22"/>
          <w:lang w:val="lt-LT"/>
        </w:rPr>
        <w:t xml:space="preserve">Pacientams, kuriems nustatytas inkstų </w:t>
      </w:r>
      <w:r w:rsidR="00C5652F" w:rsidRPr="00C64A55">
        <w:rPr>
          <w:sz w:val="22"/>
          <w:szCs w:val="22"/>
          <w:lang w:val="lt-LT"/>
        </w:rPr>
        <w:t>funkcijos sutrikimas</w:t>
      </w:r>
      <w:r w:rsidRPr="00C64A55">
        <w:rPr>
          <w:sz w:val="22"/>
          <w:szCs w:val="22"/>
          <w:lang w:val="lt-LT"/>
        </w:rPr>
        <w:t xml:space="preserve">, kai kreatinino klirensas yra ≥ 30 ml/min., dozės keisti nereikia (žr. 4.2 skyrių). Paskyrus </w:t>
      </w:r>
      <w:r w:rsidR="008736BD" w:rsidRPr="00C64A55">
        <w:rPr>
          <w:sz w:val="22"/>
          <w:szCs w:val="22"/>
          <w:lang w:val="lt-LT"/>
        </w:rPr>
        <w:t>Valzap</w:t>
      </w:r>
      <w:r w:rsidR="00524E45" w:rsidRPr="00C64A55">
        <w:rPr>
          <w:sz w:val="22"/>
          <w:szCs w:val="22"/>
          <w:lang w:val="lt-LT"/>
        </w:rPr>
        <w:t xml:space="preserve"> H</w:t>
      </w:r>
      <w:r w:rsidRPr="00C64A55">
        <w:rPr>
          <w:sz w:val="22"/>
          <w:szCs w:val="22"/>
          <w:lang w:val="lt-LT"/>
        </w:rPr>
        <w:t xml:space="preserve"> pacientams, kuriems nustatytas inkstų </w:t>
      </w:r>
      <w:r w:rsidR="00FF03AC" w:rsidRPr="00C64A55">
        <w:rPr>
          <w:sz w:val="22"/>
          <w:szCs w:val="22"/>
          <w:lang w:val="lt-LT"/>
        </w:rPr>
        <w:t>funkcijos sutrikimas</w:t>
      </w:r>
      <w:r w:rsidRPr="00C64A55">
        <w:rPr>
          <w:sz w:val="22"/>
          <w:szCs w:val="22"/>
          <w:lang w:val="lt-LT"/>
        </w:rPr>
        <w:t xml:space="preserve">, reikia nuolat stebėti kalio, kreatinino ir šlapimo rūgšties kiekį kraujo serume. </w:t>
      </w:r>
    </w:p>
    <w:p w14:paraId="5A2E0A6E" w14:textId="77777777" w:rsidR="0056688C" w:rsidRPr="00C64A55" w:rsidRDefault="0056688C" w:rsidP="003B3976">
      <w:pPr>
        <w:tabs>
          <w:tab w:val="left" w:pos="567"/>
        </w:tabs>
        <w:autoSpaceDE w:val="0"/>
        <w:autoSpaceDN w:val="0"/>
        <w:adjustRightInd w:val="0"/>
        <w:rPr>
          <w:sz w:val="22"/>
          <w:szCs w:val="22"/>
          <w:lang w:val="lt-LT"/>
        </w:rPr>
      </w:pPr>
    </w:p>
    <w:p w14:paraId="3352F6AD"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u w:val="single"/>
          <w:lang w:val="lt-LT"/>
        </w:rPr>
        <w:lastRenderedPageBreak/>
        <w:t xml:space="preserve">Inkstų transplantacija </w:t>
      </w:r>
    </w:p>
    <w:p w14:paraId="10CE2716"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Šiuo metu nėra duomenų apie valsartano su </w:t>
      </w:r>
      <w:r w:rsidR="0041456E" w:rsidRPr="00C64A55">
        <w:rPr>
          <w:sz w:val="22"/>
          <w:szCs w:val="22"/>
          <w:lang w:val="lt-LT"/>
        </w:rPr>
        <w:t>hidrochlorotiazidu</w:t>
      </w:r>
      <w:r w:rsidRPr="00C64A55">
        <w:rPr>
          <w:sz w:val="22"/>
          <w:szCs w:val="22"/>
          <w:lang w:val="lt-LT"/>
        </w:rPr>
        <w:t xml:space="preserve"> vartojimo saugumą pacientams, kuriems neseniai atlikta inkstų transplantacija. </w:t>
      </w:r>
    </w:p>
    <w:p w14:paraId="4FBE4178" w14:textId="77777777" w:rsidR="0056688C" w:rsidRPr="00C64A55" w:rsidRDefault="0056688C" w:rsidP="003B3976">
      <w:pPr>
        <w:tabs>
          <w:tab w:val="left" w:pos="567"/>
        </w:tabs>
        <w:autoSpaceDE w:val="0"/>
        <w:autoSpaceDN w:val="0"/>
        <w:adjustRightInd w:val="0"/>
        <w:rPr>
          <w:sz w:val="22"/>
          <w:szCs w:val="22"/>
          <w:lang w:val="lt-LT"/>
        </w:rPr>
      </w:pPr>
    </w:p>
    <w:p w14:paraId="50E28790"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u w:val="single"/>
          <w:lang w:val="lt-LT"/>
        </w:rPr>
        <w:t xml:space="preserve">Kepenų </w:t>
      </w:r>
      <w:r w:rsidR="0013321C" w:rsidRPr="00C64A55">
        <w:rPr>
          <w:sz w:val="22"/>
          <w:szCs w:val="22"/>
          <w:u w:val="single"/>
          <w:lang w:val="lt-LT"/>
        </w:rPr>
        <w:t xml:space="preserve">funkcijos sutrikimas </w:t>
      </w:r>
    </w:p>
    <w:p w14:paraId="1D777987" w14:textId="77777777" w:rsidR="00EB3299" w:rsidRPr="00C64A55" w:rsidRDefault="008736BD" w:rsidP="003B3976">
      <w:pPr>
        <w:pStyle w:val="Default"/>
        <w:rPr>
          <w:sz w:val="22"/>
          <w:szCs w:val="22"/>
          <w:lang w:val="lt-LT"/>
        </w:rPr>
      </w:pPr>
      <w:r w:rsidRPr="00C64A55">
        <w:rPr>
          <w:sz w:val="22"/>
          <w:szCs w:val="22"/>
          <w:lang w:val="lt-LT"/>
        </w:rPr>
        <w:t>Valzap</w:t>
      </w:r>
      <w:r w:rsidR="00524E45" w:rsidRPr="00C64A55">
        <w:rPr>
          <w:sz w:val="22"/>
          <w:szCs w:val="22"/>
          <w:lang w:val="lt-LT"/>
        </w:rPr>
        <w:t xml:space="preserve"> H</w:t>
      </w:r>
      <w:r w:rsidR="0056688C" w:rsidRPr="00C64A55">
        <w:rPr>
          <w:sz w:val="22"/>
          <w:szCs w:val="22"/>
          <w:lang w:val="lt-LT"/>
        </w:rPr>
        <w:t xml:space="preserve"> gydant pacientus, kuriems n</w:t>
      </w:r>
      <w:r w:rsidR="00824C96" w:rsidRPr="00C64A55">
        <w:rPr>
          <w:sz w:val="22"/>
          <w:szCs w:val="22"/>
          <w:lang w:val="lt-LT"/>
        </w:rPr>
        <w:t>ustatytas lengvas arba vidutinio sunkumo</w:t>
      </w:r>
      <w:r w:rsidR="0056688C" w:rsidRPr="00C64A55">
        <w:rPr>
          <w:sz w:val="22"/>
          <w:szCs w:val="22"/>
          <w:lang w:val="lt-LT"/>
        </w:rPr>
        <w:t xml:space="preserve"> kepenų </w:t>
      </w:r>
      <w:r w:rsidR="00FF03AC" w:rsidRPr="00C64A55">
        <w:rPr>
          <w:sz w:val="22"/>
          <w:szCs w:val="22"/>
          <w:lang w:val="lt-LT"/>
        </w:rPr>
        <w:t>funkcijos sutrikimas</w:t>
      </w:r>
      <w:r w:rsidR="0056688C" w:rsidRPr="00C64A55">
        <w:rPr>
          <w:sz w:val="22"/>
          <w:szCs w:val="22"/>
          <w:lang w:val="lt-LT"/>
        </w:rPr>
        <w:t xml:space="preserve">, nelydimas cholestazės, reikia laikytis atsargumo priemonių (žr. 4.2 ir 5.2 skyrius). </w:t>
      </w:r>
      <w:r w:rsidR="00EB3299" w:rsidRPr="00C64A55">
        <w:rPr>
          <w:sz w:val="22"/>
          <w:szCs w:val="22"/>
          <w:lang w:val="lt-LT"/>
        </w:rPr>
        <w:t>Tiazidinių diuretikų reikia atsargiai skirti pacientams, kuriems yra sutrikusi kepenų veikla ar progresuojanti kepenų liga, kadangi net nedideli skysčių ir elektrolitų pusiausvyros pokyčiai gali skatinti hepatinės komos pasireiškimą.</w:t>
      </w:r>
    </w:p>
    <w:p w14:paraId="0B7DFE32" w14:textId="77777777" w:rsidR="00EB3299" w:rsidRPr="00C64A55" w:rsidRDefault="00EB3299" w:rsidP="003B3976">
      <w:pPr>
        <w:autoSpaceDE w:val="0"/>
        <w:autoSpaceDN w:val="0"/>
        <w:adjustRightInd w:val="0"/>
        <w:rPr>
          <w:sz w:val="22"/>
          <w:szCs w:val="22"/>
          <w:lang w:val="lt-LT" w:eastAsia="en-US"/>
        </w:rPr>
      </w:pPr>
    </w:p>
    <w:p w14:paraId="7B8D88F2" w14:textId="77777777" w:rsidR="00EB3299" w:rsidRPr="00C64A55" w:rsidRDefault="00EB3299" w:rsidP="003B3976">
      <w:pPr>
        <w:autoSpaceDE w:val="0"/>
        <w:autoSpaceDN w:val="0"/>
        <w:adjustRightInd w:val="0"/>
        <w:rPr>
          <w:sz w:val="22"/>
          <w:szCs w:val="22"/>
          <w:u w:val="single"/>
          <w:lang w:val="lt-LT" w:eastAsia="en-US"/>
        </w:rPr>
      </w:pPr>
      <w:r w:rsidRPr="00C64A55">
        <w:rPr>
          <w:sz w:val="22"/>
          <w:szCs w:val="22"/>
          <w:u w:val="single"/>
          <w:lang w:val="lt-LT" w:eastAsia="en-US"/>
        </w:rPr>
        <w:t>Buvusi angioneurozinė edema</w:t>
      </w:r>
    </w:p>
    <w:p w14:paraId="7FCBA25F" w14:textId="77777777" w:rsidR="0056688C" w:rsidRPr="00C64A55" w:rsidRDefault="00EB3299" w:rsidP="003B3976">
      <w:pPr>
        <w:rPr>
          <w:sz w:val="22"/>
          <w:szCs w:val="22"/>
          <w:lang w:val="lt-LT" w:eastAsia="lt-LT"/>
        </w:rPr>
      </w:pPr>
      <w:r w:rsidRPr="00C64A55">
        <w:rPr>
          <w:sz w:val="22"/>
          <w:szCs w:val="22"/>
          <w:lang w:val="lt-LT" w:eastAsia="lt-LT"/>
        </w:rPr>
        <w:t xml:space="preserve">Gauta pranešimų apie angioneurozinę edemą, įskaitant gerklų ir tikrojo balso aparato pabrinkimą, sukėlusį kvėpavimo takų obstrukciją ir (arba) veido, lūpų, ryklės ir (arba) liežuvio pabrinkimą valsartanu gydomiems pacientams. Kai kurie iš šių pacientų anksčiau buvo patyrę angioneurozinę edemą vartojant kitų vaistų, įskaitant AKF inhibitorius. Pacientams, kuriems išsivysto angioneurozinė edema, Valzap H vartojimą būtina nedelsiant nutraukti ir </w:t>
      </w:r>
      <w:r w:rsidR="00110A7A" w:rsidRPr="00C64A55">
        <w:rPr>
          <w:bCs/>
          <w:sz w:val="22"/>
          <w:szCs w:val="22"/>
          <w:lang w:val="lt-LT" w:eastAsia="lt-LT"/>
        </w:rPr>
        <w:t xml:space="preserve">Valzap H </w:t>
      </w:r>
      <w:r w:rsidRPr="00C64A55">
        <w:rPr>
          <w:bCs/>
          <w:sz w:val="22"/>
          <w:szCs w:val="22"/>
          <w:lang w:val="lt-LT" w:eastAsia="lt-LT"/>
        </w:rPr>
        <w:t>iš naujo nepradėti vartoti. (</w:t>
      </w:r>
      <w:r w:rsidRPr="00C64A55">
        <w:rPr>
          <w:sz w:val="22"/>
          <w:szCs w:val="22"/>
          <w:lang w:val="lt-LT" w:eastAsia="lt-LT"/>
        </w:rPr>
        <w:t>žr. 4.</w:t>
      </w:r>
      <w:r w:rsidR="00110A7A" w:rsidRPr="00C64A55">
        <w:rPr>
          <w:sz w:val="22"/>
          <w:szCs w:val="22"/>
          <w:lang w:val="lt-LT" w:eastAsia="lt-LT"/>
        </w:rPr>
        <w:t>8 skyrių</w:t>
      </w:r>
      <w:r w:rsidRPr="00C64A55">
        <w:rPr>
          <w:sz w:val="22"/>
          <w:szCs w:val="22"/>
          <w:lang w:val="lt-LT" w:eastAsia="lt-LT"/>
        </w:rPr>
        <w:t>)</w:t>
      </w:r>
      <w:r w:rsidR="00110A7A" w:rsidRPr="00C64A55">
        <w:rPr>
          <w:sz w:val="22"/>
          <w:szCs w:val="22"/>
          <w:lang w:val="lt-LT" w:eastAsia="lt-LT"/>
        </w:rPr>
        <w:t>.</w:t>
      </w:r>
    </w:p>
    <w:p w14:paraId="42211D75" w14:textId="77777777" w:rsidR="0056688C" w:rsidRPr="00C64A55" w:rsidRDefault="0056688C" w:rsidP="00395EE2">
      <w:pPr>
        <w:tabs>
          <w:tab w:val="left" w:pos="567"/>
        </w:tabs>
        <w:autoSpaceDE w:val="0"/>
        <w:autoSpaceDN w:val="0"/>
        <w:adjustRightInd w:val="0"/>
        <w:rPr>
          <w:sz w:val="22"/>
          <w:szCs w:val="22"/>
          <w:lang w:val="lt-LT"/>
        </w:rPr>
      </w:pPr>
    </w:p>
    <w:p w14:paraId="0B73F097" w14:textId="77777777" w:rsidR="0056688C" w:rsidRPr="00C64A55" w:rsidRDefault="0056688C" w:rsidP="00D423F0">
      <w:pPr>
        <w:tabs>
          <w:tab w:val="left" w:pos="567"/>
        </w:tabs>
        <w:autoSpaceDE w:val="0"/>
        <w:autoSpaceDN w:val="0"/>
        <w:adjustRightInd w:val="0"/>
        <w:rPr>
          <w:sz w:val="22"/>
          <w:szCs w:val="22"/>
          <w:lang w:val="lt-LT"/>
        </w:rPr>
      </w:pPr>
      <w:r w:rsidRPr="00C64A55">
        <w:rPr>
          <w:sz w:val="22"/>
          <w:szCs w:val="22"/>
          <w:u w:val="single"/>
          <w:lang w:val="lt-LT"/>
        </w:rPr>
        <w:t xml:space="preserve">Sisteminė raudonoji vilkligė </w:t>
      </w:r>
    </w:p>
    <w:p w14:paraId="79E19796" w14:textId="77777777" w:rsidR="0056688C" w:rsidRPr="00C64A55" w:rsidRDefault="0056688C" w:rsidP="00F261F7">
      <w:pPr>
        <w:tabs>
          <w:tab w:val="left" w:pos="567"/>
        </w:tabs>
        <w:autoSpaceDE w:val="0"/>
        <w:autoSpaceDN w:val="0"/>
        <w:adjustRightInd w:val="0"/>
        <w:rPr>
          <w:sz w:val="22"/>
          <w:szCs w:val="22"/>
          <w:lang w:val="lt-LT"/>
        </w:rPr>
      </w:pPr>
      <w:r w:rsidRPr="00C64A55">
        <w:rPr>
          <w:sz w:val="22"/>
          <w:szCs w:val="22"/>
          <w:lang w:val="lt-LT"/>
        </w:rPr>
        <w:t xml:space="preserve">Yra duomenų, kad tiazidiniai diuretikai, tarp jų </w:t>
      </w:r>
      <w:r w:rsidR="0041456E" w:rsidRPr="00C64A55">
        <w:rPr>
          <w:sz w:val="22"/>
          <w:szCs w:val="22"/>
          <w:lang w:val="lt-LT"/>
        </w:rPr>
        <w:t>hidrochlorotiazidas</w:t>
      </w:r>
      <w:r w:rsidRPr="00C64A55">
        <w:rPr>
          <w:sz w:val="22"/>
          <w:szCs w:val="22"/>
          <w:lang w:val="lt-LT"/>
        </w:rPr>
        <w:t xml:space="preserve">, gali aktyvinti arba pasunkinti sisteminės raudonosios vilkligės eigą. </w:t>
      </w:r>
    </w:p>
    <w:p w14:paraId="5E814150" w14:textId="77777777" w:rsidR="0056688C" w:rsidRPr="00C64A55" w:rsidRDefault="0056688C" w:rsidP="00F261F7">
      <w:pPr>
        <w:tabs>
          <w:tab w:val="left" w:pos="567"/>
        </w:tabs>
        <w:autoSpaceDE w:val="0"/>
        <w:autoSpaceDN w:val="0"/>
        <w:adjustRightInd w:val="0"/>
        <w:rPr>
          <w:sz w:val="22"/>
          <w:szCs w:val="22"/>
          <w:lang w:val="lt-LT"/>
        </w:rPr>
      </w:pPr>
    </w:p>
    <w:p w14:paraId="1FB38297" w14:textId="77777777" w:rsidR="0056688C" w:rsidRPr="00C64A55" w:rsidRDefault="0056688C" w:rsidP="00600FB3">
      <w:pPr>
        <w:tabs>
          <w:tab w:val="left" w:pos="567"/>
        </w:tabs>
        <w:autoSpaceDE w:val="0"/>
        <w:autoSpaceDN w:val="0"/>
        <w:adjustRightInd w:val="0"/>
        <w:rPr>
          <w:sz w:val="22"/>
          <w:szCs w:val="22"/>
          <w:lang w:val="lt-LT"/>
        </w:rPr>
      </w:pPr>
      <w:r w:rsidRPr="00C64A55">
        <w:rPr>
          <w:sz w:val="22"/>
          <w:szCs w:val="22"/>
          <w:u w:val="single"/>
          <w:lang w:val="lt-LT"/>
        </w:rPr>
        <w:t xml:space="preserve">Kiti medžiagų apykaitos sutrikimai </w:t>
      </w:r>
    </w:p>
    <w:p w14:paraId="44A59D3E" w14:textId="77777777" w:rsidR="0056688C" w:rsidRPr="00C64A55" w:rsidRDefault="0056688C" w:rsidP="00D11212">
      <w:pPr>
        <w:tabs>
          <w:tab w:val="left" w:pos="567"/>
        </w:tabs>
        <w:autoSpaceDE w:val="0"/>
        <w:autoSpaceDN w:val="0"/>
        <w:adjustRightInd w:val="0"/>
        <w:rPr>
          <w:sz w:val="22"/>
          <w:szCs w:val="22"/>
          <w:lang w:val="lt-LT"/>
        </w:rPr>
      </w:pPr>
      <w:r w:rsidRPr="00C64A55">
        <w:rPr>
          <w:sz w:val="22"/>
          <w:szCs w:val="22"/>
          <w:lang w:val="lt-LT"/>
        </w:rPr>
        <w:t xml:space="preserve">Tiazidiniai diuretikai, tarp jų </w:t>
      </w:r>
      <w:r w:rsidR="0041456E" w:rsidRPr="00C64A55">
        <w:rPr>
          <w:sz w:val="22"/>
          <w:szCs w:val="22"/>
          <w:lang w:val="lt-LT"/>
        </w:rPr>
        <w:t>hidrochlorotiazidas</w:t>
      </w:r>
      <w:r w:rsidRPr="00C64A55">
        <w:rPr>
          <w:sz w:val="22"/>
          <w:szCs w:val="22"/>
          <w:lang w:val="lt-LT"/>
        </w:rPr>
        <w:t xml:space="preserve">, gali pakeisti gliukozės toleranciją ir padidinti cholesterolio, trigliceridų bei šlapimo rūgšties kiekį kraujo serume. Pacientams, sergantiems </w:t>
      </w:r>
      <w:r w:rsidR="0041456E" w:rsidRPr="00C64A55">
        <w:rPr>
          <w:sz w:val="22"/>
          <w:szCs w:val="22"/>
          <w:lang w:val="lt-LT"/>
        </w:rPr>
        <w:t xml:space="preserve">cukriniu </w:t>
      </w:r>
      <w:r w:rsidRPr="00C64A55">
        <w:rPr>
          <w:sz w:val="22"/>
          <w:szCs w:val="22"/>
          <w:lang w:val="lt-LT"/>
        </w:rPr>
        <w:t>diabetu, gali reikėti keisti insulino arba per burną vartojamų hipoglikeminių medžiagų dozes.</w:t>
      </w:r>
      <w:r w:rsidR="00D11212" w:rsidRPr="00C64A55">
        <w:rPr>
          <w:sz w:val="22"/>
          <w:szCs w:val="22"/>
          <w:lang w:val="lt-LT"/>
        </w:rPr>
        <w:t xml:space="preserve"> </w:t>
      </w:r>
      <w:r w:rsidRPr="00C64A55">
        <w:rPr>
          <w:sz w:val="22"/>
          <w:szCs w:val="22"/>
          <w:lang w:val="lt-LT"/>
        </w:rPr>
        <w:t xml:space="preserve">Tiazidai gali sumažinti kalcio ekskreciją per inkstus ir sukelti nedidelį ir intermituojantį kalcio koncentracijos padidėjimą kraujo serume, </w:t>
      </w:r>
      <w:r w:rsidR="007B0982" w:rsidRPr="00C64A55">
        <w:rPr>
          <w:sz w:val="22"/>
          <w:szCs w:val="22"/>
          <w:lang w:val="lt-LT"/>
        </w:rPr>
        <w:t>n</w:t>
      </w:r>
      <w:r w:rsidRPr="00C64A55">
        <w:rPr>
          <w:sz w:val="22"/>
          <w:szCs w:val="22"/>
          <w:lang w:val="lt-LT"/>
        </w:rPr>
        <w:t>esant žinomam kalcio apykaitos sutrikimui. Ryški hiperkalcemija gali būti hiperparatiroidizmo požymis. Tokiu atveju tiazidų vartojimas turi būti nutrauktas, kol bus ištirta prieskydinių liaukų funkcija.</w:t>
      </w:r>
    </w:p>
    <w:p w14:paraId="208E2AD1" w14:textId="77777777" w:rsidR="0056688C" w:rsidRPr="00C64A55" w:rsidRDefault="0056688C" w:rsidP="004E77F3">
      <w:pPr>
        <w:tabs>
          <w:tab w:val="left" w:pos="567"/>
        </w:tabs>
        <w:autoSpaceDE w:val="0"/>
        <w:autoSpaceDN w:val="0"/>
        <w:adjustRightInd w:val="0"/>
        <w:rPr>
          <w:sz w:val="22"/>
          <w:szCs w:val="22"/>
          <w:lang w:val="lt-LT"/>
        </w:rPr>
      </w:pPr>
    </w:p>
    <w:p w14:paraId="090D5EDC" w14:textId="77777777" w:rsidR="0056688C" w:rsidRPr="00C64A55" w:rsidRDefault="007D4298" w:rsidP="00404F3A">
      <w:pPr>
        <w:tabs>
          <w:tab w:val="left" w:pos="567"/>
        </w:tabs>
        <w:autoSpaceDE w:val="0"/>
        <w:autoSpaceDN w:val="0"/>
        <w:adjustRightInd w:val="0"/>
        <w:rPr>
          <w:sz w:val="22"/>
          <w:szCs w:val="22"/>
          <w:lang w:val="lt-LT"/>
        </w:rPr>
      </w:pPr>
      <w:r w:rsidRPr="00C64A55">
        <w:rPr>
          <w:sz w:val="22"/>
          <w:szCs w:val="22"/>
          <w:u w:val="single"/>
          <w:lang w:val="lt-LT"/>
        </w:rPr>
        <w:t>Padidėjęs jautrumas šviesai</w:t>
      </w:r>
      <w:r w:rsidR="0056688C" w:rsidRPr="00C64A55">
        <w:rPr>
          <w:sz w:val="22"/>
          <w:szCs w:val="22"/>
          <w:u w:val="single"/>
          <w:lang w:val="lt-LT"/>
        </w:rPr>
        <w:t xml:space="preserve"> </w:t>
      </w:r>
    </w:p>
    <w:p w14:paraId="60FCC39C" w14:textId="77777777" w:rsidR="0056688C" w:rsidRPr="00C64A55" w:rsidRDefault="007D4298" w:rsidP="006B0631">
      <w:pPr>
        <w:tabs>
          <w:tab w:val="left" w:pos="567"/>
        </w:tabs>
        <w:autoSpaceDE w:val="0"/>
        <w:autoSpaceDN w:val="0"/>
        <w:adjustRightInd w:val="0"/>
        <w:rPr>
          <w:sz w:val="22"/>
          <w:szCs w:val="22"/>
          <w:lang w:val="lt-LT"/>
        </w:rPr>
      </w:pPr>
      <w:r w:rsidRPr="00C64A55">
        <w:rPr>
          <w:sz w:val="22"/>
          <w:szCs w:val="22"/>
          <w:lang w:val="lt-LT"/>
        </w:rPr>
        <w:t>Gauta pranešimų apie tiazidinių diuretikų vartojantiems pacientams atsiradusius padidėjusio jautrumo šviesai atvejus</w:t>
      </w:r>
      <w:r w:rsidR="0056688C" w:rsidRPr="00C64A55">
        <w:rPr>
          <w:sz w:val="22"/>
          <w:szCs w:val="22"/>
          <w:lang w:val="lt-LT"/>
        </w:rPr>
        <w:t xml:space="preserve"> (žr. 4.8 skyrių). Jei taikant gydymą pasireiškė </w:t>
      </w:r>
      <w:r w:rsidRPr="00C64A55">
        <w:rPr>
          <w:sz w:val="22"/>
          <w:szCs w:val="22"/>
          <w:lang w:val="lt-LT"/>
        </w:rPr>
        <w:t>padidėjusio jautrumo šviesai reakcija</w:t>
      </w:r>
      <w:r w:rsidR="0056688C" w:rsidRPr="00C64A55">
        <w:rPr>
          <w:sz w:val="22"/>
          <w:szCs w:val="22"/>
          <w:lang w:val="lt-LT"/>
        </w:rPr>
        <w:t xml:space="preserve">, rekomenduojama gydymą nutraukti. Jei manoma, kad diuretikų vartojimas turi būti atnaujintas, rekomenduojama naudoti odos plotų, kuriuos pasiekia tiesioginiai saulės spinduliai arba dirbtiniai UVA, apsaugą. </w:t>
      </w:r>
    </w:p>
    <w:p w14:paraId="5BE91F85" w14:textId="77777777" w:rsidR="007E5F64" w:rsidRPr="00872DDC" w:rsidRDefault="007E5F64" w:rsidP="007E5F64">
      <w:pPr>
        <w:pStyle w:val="Default"/>
        <w:rPr>
          <w:sz w:val="22"/>
          <w:szCs w:val="22"/>
          <w:lang w:val="lt-LT"/>
        </w:rPr>
      </w:pPr>
    </w:p>
    <w:p w14:paraId="196B2815" w14:textId="77777777" w:rsidR="005762D9" w:rsidRPr="00F61AA0" w:rsidRDefault="005762D9" w:rsidP="005762D9">
      <w:pPr>
        <w:autoSpaceDE w:val="0"/>
        <w:autoSpaceDN w:val="0"/>
        <w:adjustRightInd w:val="0"/>
        <w:rPr>
          <w:rFonts w:eastAsia="Calibri"/>
          <w:color w:val="000000"/>
          <w:sz w:val="22"/>
          <w:szCs w:val="22"/>
          <w:u w:val="single"/>
          <w:lang w:eastAsia="lt-LT"/>
        </w:rPr>
      </w:pPr>
      <w:r w:rsidRPr="00F61AA0">
        <w:rPr>
          <w:rFonts w:eastAsia="Calibri"/>
          <w:iCs/>
          <w:color w:val="000000"/>
          <w:sz w:val="22"/>
          <w:szCs w:val="22"/>
          <w:u w:val="single"/>
          <w:lang w:eastAsia="lt-LT"/>
        </w:rPr>
        <w:t>Nemelanominis odos vėžys</w:t>
      </w:r>
    </w:p>
    <w:p w14:paraId="3EED5D49" w14:textId="77777777" w:rsidR="005762D9" w:rsidRPr="005762D9" w:rsidRDefault="005762D9" w:rsidP="005762D9">
      <w:pPr>
        <w:autoSpaceDE w:val="0"/>
        <w:autoSpaceDN w:val="0"/>
        <w:adjustRightInd w:val="0"/>
        <w:rPr>
          <w:rFonts w:eastAsia="Calibri"/>
          <w:color w:val="000000"/>
          <w:sz w:val="22"/>
          <w:szCs w:val="22"/>
          <w:lang w:eastAsia="lt-LT"/>
        </w:rPr>
      </w:pPr>
      <w:r w:rsidRPr="005762D9">
        <w:rPr>
          <w:rFonts w:eastAsia="Calibri"/>
          <w:color w:val="000000"/>
          <w:sz w:val="22"/>
          <w:szCs w:val="22"/>
          <w:lang w:eastAsia="lt-LT"/>
        </w:rPr>
        <w:t xml:space="preserve">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 </w:t>
      </w:r>
    </w:p>
    <w:p w14:paraId="33208114" w14:textId="77777777" w:rsidR="005762D9" w:rsidRPr="005762D9" w:rsidRDefault="005762D9" w:rsidP="005762D9">
      <w:pPr>
        <w:rPr>
          <w:rFonts w:eastAsia="Calibri"/>
          <w:color w:val="000000"/>
          <w:sz w:val="22"/>
          <w:szCs w:val="22"/>
          <w:lang w:eastAsia="lt-LT"/>
        </w:rPr>
      </w:pPr>
      <w:r w:rsidRPr="005762D9">
        <w:rPr>
          <w:rFonts w:eastAsia="Calibri"/>
          <w:color w:val="000000"/>
          <w:sz w:val="22"/>
          <w:szCs w:val="22"/>
          <w:lang w:eastAsia="lt-LT"/>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0104A1A7" w14:textId="77777777" w:rsidR="0056688C" w:rsidRPr="005762D9" w:rsidRDefault="0056688C" w:rsidP="00D52522">
      <w:pPr>
        <w:tabs>
          <w:tab w:val="left" w:pos="567"/>
        </w:tabs>
        <w:autoSpaceDE w:val="0"/>
        <w:autoSpaceDN w:val="0"/>
        <w:adjustRightInd w:val="0"/>
        <w:rPr>
          <w:sz w:val="22"/>
          <w:szCs w:val="22"/>
          <w:lang w:val="lt-LT"/>
        </w:rPr>
      </w:pPr>
    </w:p>
    <w:p w14:paraId="29BA3ECA" w14:textId="77777777" w:rsidR="0056688C" w:rsidRPr="00C64A55" w:rsidRDefault="0056688C" w:rsidP="00FE6F04">
      <w:pPr>
        <w:tabs>
          <w:tab w:val="left" w:pos="567"/>
        </w:tabs>
        <w:autoSpaceDE w:val="0"/>
        <w:autoSpaceDN w:val="0"/>
        <w:adjustRightInd w:val="0"/>
        <w:rPr>
          <w:sz w:val="22"/>
          <w:szCs w:val="22"/>
          <w:lang w:val="lt-LT"/>
        </w:rPr>
      </w:pPr>
      <w:r w:rsidRPr="00C64A55">
        <w:rPr>
          <w:sz w:val="22"/>
          <w:szCs w:val="22"/>
          <w:u w:val="single"/>
          <w:lang w:val="lt-LT"/>
        </w:rPr>
        <w:t>Nėštumas</w:t>
      </w:r>
    </w:p>
    <w:p w14:paraId="69078AEC" w14:textId="77777777" w:rsidR="0056688C" w:rsidRPr="00C64A55" w:rsidRDefault="0056688C" w:rsidP="000A017A">
      <w:pPr>
        <w:tabs>
          <w:tab w:val="left" w:pos="567"/>
        </w:tabs>
        <w:autoSpaceDE w:val="0"/>
        <w:autoSpaceDN w:val="0"/>
        <w:adjustRightInd w:val="0"/>
        <w:rPr>
          <w:sz w:val="22"/>
          <w:szCs w:val="22"/>
          <w:lang w:val="lt-LT"/>
        </w:rPr>
      </w:pPr>
      <w:r w:rsidRPr="00C64A55">
        <w:rPr>
          <w:sz w:val="22"/>
          <w:szCs w:val="22"/>
          <w:lang w:val="lt-LT"/>
        </w:rPr>
        <w:t>Nėštumo metu negalima pradėti gydymo AIIR</w:t>
      </w:r>
      <w:r w:rsidR="009B4C36" w:rsidRPr="00C64A55">
        <w:rPr>
          <w:sz w:val="22"/>
          <w:szCs w:val="22"/>
          <w:lang w:val="lt-LT"/>
        </w:rPr>
        <w:t>B</w:t>
      </w:r>
      <w:r w:rsidRPr="00C64A55">
        <w:rPr>
          <w:sz w:val="22"/>
          <w:szCs w:val="22"/>
          <w:lang w:val="lt-LT"/>
        </w:rPr>
        <w:t>. Jeigu prieš nėštumą pradėtą terapiją AIIR</w:t>
      </w:r>
      <w:r w:rsidR="009B4C36" w:rsidRPr="00C64A55">
        <w:rPr>
          <w:sz w:val="22"/>
          <w:szCs w:val="22"/>
          <w:lang w:val="lt-LT"/>
        </w:rPr>
        <w:t>B</w:t>
      </w:r>
      <w:r w:rsidRPr="00C64A55">
        <w:rPr>
          <w:sz w:val="22"/>
          <w:szCs w:val="22"/>
          <w:lang w:val="lt-LT"/>
        </w:rPr>
        <w:t xml:space="preserve"> </w:t>
      </w:r>
      <w:r w:rsidR="00D11212" w:rsidRPr="00C64A55">
        <w:rPr>
          <w:sz w:val="22"/>
          <w:szCs w:val="22"/>
          <w:lang w:val="lt-LT"/>
        </w:rPr>
        <w:t>reikia</w:t>
      </w:r>
      <w:r w:rsidRPr="00C64A55">
        <w:rPr>
          <w:sz w:val="22"/>
          <w:szCs w:val="22"/>
          <w:lang w:val="lt-LT"/>
        </w:rPr>
        <w:t xml:space="preserve"> tęsti, pacientėms, kurios planuoja pastoti, gydymas AIIR</w:t>
      </w:r>
      <w:r w:rsidR="009B4C36" w:rsidRPr="00C64A55">
        <w:rPr>
          <w:sz w:val="22"/>
          <w:szCs w:val="22"/>
          <w:lang w:val="lt-LT"/>
        </w:rPr>
        <w:t>B</w:t>
      </w:r>
      <w:r w:rsidRPr="00C64A55">
        <w:rPr>
          <w:sz w:val="22"/>
          <w:szCs w:val="22"/>
          <w:lang w:val="lt-LT"/>
        </w:rPr>
        <w:t xml:space="preserve"> turėtų būti pakeistas į alternatyvų antihipertenzinį gydymą, tokį, apie kurio taikymo nėštumo metu saugumą būtų pakankamai duomenų. </w:t>
      </w:r>
      <w:r w:rsidRPr="00C64A55">
        <w:rPr>
          <w:sz w:val="22"/>
          <w:szCs w:val="22"/>
          <w:lang w:val="lt-LT"/>
        </w:rPr>
        <w:lastRenderedPageBreak/>
        <w:t>Nustačius nėštumą, gydymas AIIR</w:t>
      </w:r>
      <w:r w:rsidR="009B4C36" w:rsidRPr="00C64A55">
        <w:rPr>
          <w:sz w:val="22"/>
          <w:szCs w:val="22"/>
          <w:lang w:val="lt-LT"/>
        </w:rPr>
        <w:t>B</w:t>
      </w:r>
      <w:r w:rsidRPr="00C64A55">
        <w:rPr>
          <w:sz w:val="22"/>
          <w:szCs w:val="22"/>
          <w:lang w:val="lt-LT"/>
        </w:rPr>
        <w:t xml:space="preserve"> turi būti nedelsiant nutrauktas ir, jei galima, pradėtas alternatyvus gydymas (žr. 4.3 ir 4.6 skyrius). </w:t>
      </w:r>
    </w:p>
    <w:p w14:paraId="61696646" w14:textId="77777777" w:rsidR="0056688C" w:rsidRPr="00C64A55" w:rsidRDefault="0056688C" w:rsidP="002029D8">
      <w:pPr>
        <w:tabs>
          <w:tab w:val="left" w:pos="567"/>
        </w:tabs>
        <w:autoSpaceDE w:val="0"/>
        <w:autoSpaceDN w:val="0"/>
        <w:adjustRightInd w:val="0"/>
        <w:rPr>
          <w:sz w:val="22"/>
          <w:szCs w:val="22"/>
          <w:lang w:val="lt-LT"/>
        </w:rPr>
      </w:pPr>
    </w:p>
    <w:p w14:paraId="23856831" w14:textId="77777777" w:rsidR="0056688C" w:rsidRPr="00C64A55" w:rsidRDefault="0056688C" w:rsidP="002029D8">
      <w:pPr>
        <w:tabs>
          <w:tab w:val="left" w:pos="567"/>
        </w:tabs>
        <w:autoSpaceDE w:val="0"/>
        <w:autoSpaceDN w:val="0"/>
        <w:adjustRightInd w:val="0"/>
        <w:rPr>
          <w:sz w:val="22"/>
          <w:szCs w:val="22"/>
          <w:lang w:val="lt-LT"/>
        </w:rPr>
      </w:pPr>
      <w:r w:rsidRPr="00C64A55">
        <w:rPr>
          <w:sz w:val="22"/>
          <w:szCs w:val="22"/>
          <w:u w:val="single"/>
          <w:lang w:val="lt-LT"/>
        </w:rPr>
        <w:t xml:space="preserve">Bendroji informacija </w:t>
      </w:r>
    </w:p>
    <w:p w14:paraId="4FFAF4B2" w14:textId="77777777" w:rsidR="0056688C" w:rsidRPr="00C64A55" w:rsidRDefault="0056688C" w:rsidP="00B63152">
      <w:pPr>
        <w:tabs>
          <w:tab w:val="left" w:pos="567"/>
        </w:tabs>
        <w:autoSpaceDE w:val="0"/>
        <w:autoSpaceDN w:val="0"/>
        <w:adjustRightInd w:val="0"/>
        <w:rPr>
          <w:sz w:val="22"/>
          <w:szCs w:val="22"/>
          <w:lang w:val="lt-LT"/>
        </w:rPr>
      </w:pPr>
      <w:r w:rsidRPr="00C64A55">
        <w:rPr>
          <w:sz w:val="22"/>
          <w:szCs w:val="22"/>
          <w:lang w:val="lt-LT"/>
        </w:rPr>
        <w:t xml:space="preserve">Gydant pacientus, kuriems buvo pasireiškęs padidėjęs jautrumas </w:t>
      </w:r>
      <w:r w:rsidR="00706636" w:rsidRPr="00C64A55">
        <w:rPr>
          <w:sz w:val="22"/>
          <w:szCs w:val="22"/>
          <w:lang w:val="lt-LT"/>
        </w:rPr>
        <w:t>AIIRB</w:t>
      </w:r>
      <w:r w:rsidRPr="00C64A55">
        <w:rPr>
          <w:sz w:val="22"/>
          <w:szCs w:val="22"/>
          <w:lang w:val="lt-LT"/>
        </w:rPr>
        <w:t xml:space="preserve">, reikia laikytis atsargumo priemonių. Padidėjusio jautrumo </w:t>
      </w:r>
      <w:r w:rsidR="009B4C36" w:rsidRPr="00C64A55">
        <w:rPr>
          <w:sz w:val="22"/>
          <w:szCs w:val="22"/>
          <w:lang w:val="lt-LT"/>
        </w:rPr>
        <w:t>hidrochlorotiazidui</w:t>
      </w:r>
      <w:r w:rsidRPr="00C64A55">
        <w:rPr>
          <w:sz w:val="22"/>
          <w:szCs w:val="22"/>
          <w:lang w:val="lt-LT"/>
        </w:rPr>
        <w:t xml:space="preserve"> reakcijos gali pasireikšti pacientams, kurie yra alergiški ir serga astma.</w:t>
      </w:r>
    </w:p>
    <w:p w14:paraId="698A22C9" w14:textId="77777777" w:rsidR="004D22C8" w:rsidRPr="00C64A55" w:rsidRDefault="004D22C8" w:rsidP="003B3976">
      <w:pPr>
        <w:autoSpaceDE w:val="0"/>
        <w:autoSpaceDN w:val="0"/>
        <w:adjustRightInd w:val="0"/>
        <w:rPr>
          <w:i/>
          <w:color w:val="000000"/>
          <w:sz w:val="22"/>
          <w:szCs w:val="22"/>
          <w:u w:val="single"/>
          <w:lang w:val="lt-LT" w:eastAsia="lt-LT"/>
        </w:rPr>
      </w:pPr>
    </w:p>
    <w:p w14:paraId="736555DA" w14:textId="77777777" w:rsidR="0000173A" w:rsidRPr="0002496A" w:rsidRDefault="009E4EFF" w:rsidP="0000173A">
      <w:pPr>
        <w:widowControl w:val="0"/>
        <w:tabs>
          <w:tab w:val="left" w:pos="567"/>
        </w:tabs>
        <w:autoSpaceDE w:val="0"/>
        <w:autoSpaceDN w:val="0"/>
        <w:adjustRightInd w:val="0"/>
        <w:rPr>
          <w:sz w:val="22"/>
          <w:szCs w:val="22"/>
          <w:u w:val="single"/>
          <w:lang w:val="lt-LT"/>
        </w:rPr>
      </w:pPr>
      <w:r w:rsidRPr="00872DDC">
        <w:rPr>
          <w:iCs/>
          <w:sz w:val="22"/>
          <w:szCs w:val="22"/>
          <w:u w:val="single"/>
          <w:lang w:val="lt-LT"/>
        </w:rPr>
        <w:t>Skysčio susikaupimas tarp akies gyslainės ir skleros, ūminė miopija ir</w:t>
      </w:r>
      <w:r>
        <w:rPr>
          <w:sz w:val="22"/>
          <w:szCs w:val="22"/>
          <w:u w:val="single"/>
          <w:lang w:val="lt-LT"/>
        </w:rPr>
        <w:t xml:space="preserve"> a</w:t>
      </w:r>
      <w:r w:rsidR="0000173A" w:rsidRPr="0002496A">
        <w:rPr>
          <w:sz w:val="22"/>
          <w:szCs w:val="22"/>
          <w:u w:val="single"/>
          <w:lang w:val="lt-LT"/>
        </w:rPr>
        <w:t xml:space="preserve">ntrinė  uždaro kampo glaukoma </w:t>
      </w:r>
    </w:p>
    <w:p w14:paraId="119B8E6D" w14:textId="77777777" w:rsidR="0000173A" w:rsidRPr="0002496A" w:rsidRDefault="0000173A" w:rsidP="0000173A">
      <w:pPr>
        <w:widowControl w:val="0"/>
        <w:tabs>
          <w:tab w:val="left" w:pos="567"/>
        </w:tabs>
        <w:autoSpaceDE w:val="0"/>
        <w:autoSpaceDN w:val="0"/>
        <w:adjustRightInd w:val="0"/>
        <w:rPr>
          <w:sz w:val="22"/>
          <w:szCs w:val="22"/>
          <w:lang w:val="lt-LT"/>
        </w:rPr>
      </w:pPr>
      <w:r w:rsidRPr="0002496A">
        <w:rPr>
          <w:sz w:val="22"/>
          <w:szCs w:val="22"/>
          <w:lang w:val="lt-LT"/>
        </w:rPr>
        <w:t>Vaistiniai preparatai, kurie yra sulfonamidai arba jų dariniai, gali sukelti idiosinkrazinę reakciją</w:t>
      </w:r>
      <w:r w:rsidR="009E4EFF">
        <w:rPr>
          <w:sz w:val="22"/>
          <w:szCs w:val="22"/>
          <w:lang w:val="lt-LT"/>
        </w:rPr>
        <w:t xml:space="preserve"> ir</w:t>
      </w:r>
      <w:r w:rsidRPr="0002496A">
        <w:rPr>
          <w:sz w:val="22"/>
          <w:szCs w:val="22"/>
          <w:lang w:val="lt-LT"/>
        </w:rPr>
        <w:t xml:space="preserve"> dėl </w:t>
      </w:r>
      <w:r w:rsidR="009E4EFF">
        <w:rPr>
          <w:sz w:val="22"/>
          <w:szCs w:val="22"/>
          <w:lang w:val="lt-LT"/>
        </w:rPr>
        <w:t>to</w:t>
      </w:r>
      <w:r w:rsidRPr="0002496A">
        <w:rPr>
          <w:sz w:val="22"/>
          <w:szCs w:val="22"/>
          <w:lang w:val="lt-LT"/>
        </w:rPr>
        <w:t xml:space="preserve"> gali </w:t>
      </w:r>
      <w:r w:rsidRPr="009E4EFF">
        <w:rPr>
          <w:sz w:val="22"/>
          <w:szCs w:val="22"/>
          <w:lang w:val="lt-LT"/>
        </w:rPr>
        <w:t xml:space="preserve">pasireikšti </w:t>
      </w:r>
      <w:r w:rsidR="009E4EFF" w:rsidRPr="009E4EFF">
        <w:rPr>
          <w:sz w:val="22"/>
          <w:szCs w:val="22"/>
          <w:lang w:val="lt-LT"/>
        </w:rPr>
        <w:t>skysčio susikaupimas tarp akies gyslainės ir skleros su regėjimo lauko defektu, praeinanti miopija ir</w:t>
      </w:r>
      <w:r w:rsidR="009E4EFF" w:rsidRPr="009E4EFF">
        <w:rPr>
          <w:i/>
          <w:sz w:val="22"/>
          <w:szCs w:val="22"/>
          <w:lang w:val="lt-LT"/>
        </w:rPr>
        <w:t xml:space="preserve"> </w:t>
      </w:r>
      <w:r w:rsidRPr="0002496A">
        <w:rPr>
          <w:sz w:val="22"/>
          <w:szCs w:val="22"/>
          <w:lang w:val="lt-LT"/>
        </w:rPr>
        <w:t>antrinė ūminė uždaro kampo glaukoma</w:t>
      </w:r>
      <w:r w:rsidR="009E4EFF">
        <w:rPr>
          <w:sz w:val="22"/>
          <w:szCs w:val="22"/>
          <w:lang w:val="lt-LT"/>
        </w:rPr>
        <w:t xml:space="preserve">.  </w:t>
      </w:r>
      <w:r w:rsidRPr="0002496A">
        <w:rPr>
          <w:sz w:val="22"/>
          <w:szCs w:val="22"/>
          <w:lang w:val="lt-LT"/>
        </w:rPr>
        <w:t>Pasireiškiantys simptomai yra staigus regos aštrumo sumažėjimas arba akių skausmas, jie paprastai atsiranda per kelias valandas arba savaites nuo vaistinio preparato vartojimo pradžios. Negydoma ūminė uždaro kampo glaukoma gali sukelti apakimą visam laikui. Tokiu atveju svarbiausia kuo greičiau nutraukti vaistinio preparato vartojimą. Jeigu akispūdis išlieka nekontroliuojamas, gali reikėti apsvarstyti skubaus medikamentinio arba chirurginio gydymo reikalingumą. Ūminės uždaro kampo glaukomos atsiradimo rizikos veiksniai gali būti anksčiau pasireiškusi alergija sulfonamidui arba penicilinui (žr. 4.8 skyrių).</w:t>
      </w:r>
    </w:p>
    <w:p w14:paraId="17B39363" w14:textId="77777777" w:rsidR="00EB3299" w:rsidRPr="00C64A55" w:rsidRDefault="00EB3299" w:rsidP="003B3976">
      <w:pPr>
        <w:rPr>
          <w:sz w:val="22"/>
          <w:szCs w:val="22"/>
          <w:u w:val="single"/>
          <w:lang w:val="lt-LT" w:eastAsia="lt-LT"/>
        </w:rPr>
      </w:pPr>
    </w:p>
    <w:p w14:paraId="5F2A01BF" w14:textId="77777777" w:rsidR="00EB3299" w:rsidRPr="00C64A55" w:rsidRDefault="00EB3299" w:rsidP="003B3976">
      <w:pPr>
        <w:rPr>
          <w:sz w:val="22"/>
          <w:szCs w:val="22"/>
          <w:u w:val="single"/>
          <w:lang w:val="lt-LT" w:eastAsia="lt-LT"/>
        </w:rPr>
      </w:pPr>
      <w:r w:rsidRPr="00C64A55">
        <w:rPr>
          <w:sz w:val="22"/>
          <w:szCs w:val="22"/>
          <w:u w:val="single"/>
          <w:lang w:val="lt-LT" w:eastAsia="lt-LT"/>
        </w:rPr>
        <w:t>Dviguba</w:t>
      </w:r>
      <w:r w:rsidR="004D22C8" w:rsidRPr="00C64A55">
        <w:rPr>
          <w:sz w:val="22"/>
          <w:szCs w:val="22"/>
          <w:u w:val="single"/>
          <w:lang w:val="lt-LT" w:eastAsia="lt-LT"/>
        </w:rPr>
        <w:t>s</w:t>
      </w:r>
      <w:r w:rsidRPr="00C64A55">
        <w:rPr>
          <w:sz w:val="22"/>
          <w:szCs w:val="22"/>
          <w:u w:val="single"/>
          <w:lang w:val="lt-LT" w:eastAsia="lt-LT"/>
        </w:rPr>
        <w:t xml:space="preserve"> renino, angiotenzino ir aldosterono sistemos (RAAS) </w:t>
      </w:r>
      <w:r w:rsidR="004D22C8" w:rsidRPr="00C64A55">
        <w:rPr>
          <w:sz w:val="22"/>
          <w:szCs w:val="22"/>
          <w:u w:val="single"/>
          <w:lang w:val="lt-LT" w:eastAsia="lt-LT"/>
        </w:rPr>
        <w:t>nuslopinimas</w:t>
      </w:r>
    </w:p>
    <w:p w14:paraId="6991F2D9" w14:textId="77777777" w:rsidR="004D22C8" w:rsidRPr="00C64A55" w:rsidRDefault="004D22C8" w:rsidP="004D22C8">
      <w:pPr>
        <w:rPr>
          <w:sz w:val="22"/>
          <w:szCs w:val="22"/>
          <w:lang w:val="lt-LT" w:eastAsia="lt-LT"/>
        </w:rPr>
      </w:pPr>
      <w:r w:rsidRPr="00C64A55">
        <w:rPr>
          <w:sz w:val="22"/>
          <w:szCs w:val="22"/>
          <w:lang w:val="lt-LT" w:eastAsia="lt-LT"/>
        </w:rPr>
        <w:t xml:space="preserve">Turima įrodymų, kad kartu vartojant AKF inhibitorius, </w:t>
      </w:r>
      <w:r w:rsidR="00706636" w:rsidRPr="00C64A55">
        <w:rPr>
          <w:sz w:val="22"/>
          <w:szCs w:val="22"/>
          <w:lang w:val="lt-LT" w:eastAsia="lt-LT"/>
        </w:rPr>
        <w:t>AIIRB</w:t>
      </w:r>
      <w:r w:rsidRPr="00C64A55">
        <w:rPr>
          <w:sz w:val="22"/>
          <w:szCs w:val="22"/>
          <w:lang w:val="lt-LT" w:eastAsia="lt-LT"/>
        </w:rPr>
        <w:t xml:space="preserve"> ar aliskireną padidėja hipotenzijos, hiperkalemijos ir inkstų funkcijos susilpnėjimo (įskaitant ūminį inkstų nepakankamumą) rizika. Todėl nerekomenduojama dvigubai nuslopinti RAAS, vartojant AKF inhibitorių, </w:t>
      </w:r>
      <w:r w:rsidR="00706636" w:rsidRPr="00C64A55">
        <w:rPr>
          <w:sz w:val="22"/>
          <w:szCs w:val="22"/>
          <w:lang w:val="lt-LT" w:eastAsia="lt-LT"/>
        </w:rPr>
        <w:t>AIIRB</w:t>
      </w:r>
      <w:r w:rsidRPr="00C64A55">
        <w:rPr>
          <w:sz w:val="22"/>
          <w:szCs w:val="22"/>
          <w:lang w:val="lt-LT" w:eastAsia="lt-LT"/>
        </w:rPr>
        <w:t xml:space="preserve"> ar aliskireno derinį (žr. 4.5 ir 5.1 skyrius).</w:t>
      </w:r>
    </w:p>
    <w:p w14:paraId="1F1E4F58" w14:textId="77777777" w:rsidR="004D22C8" w:rsidRPr="00C64A55" w:rsidRDefault="004D22C8" w:rsidP="004D22C8">
      <w:pPr>
        <w:rPr>
          <w:sz w:val="22"/>
          <w:szCs w:val="22"/>
          <w:lang w:val="lt-LT" w:eastAsia="lt-LT"/>
        </w:rPr>
      </w:pPr>
      <w:r w:rsidRPr="00C64A55">
        <w:rPr>
          <w:sz w:val="22"/>
          <w:szCs w:val="22"/>
          <w:lang w:val="lt-LT" w:eastAsia="lt-LT"/>
        </w:rPr>
        <w:t xml:space="preserve">Vis dėlto, jei dvigubas nuslopinimas laikomas absoliučiai būtinu, šis gydymas turi būti atliekamas tik prižiūrint specialistams ir dažnai bei atidžiai tiriant inkstų funkciją, elektrolitų koncentraciją bei kraujospūdį. </w:t>
      </w:r>
    </w:p>
    <w:p w14:paraId="68D694A5" w14:textId="77777777" w:rsidR="00EB3299" w:rsidRDefault="004D22C8" w:rsidP="004D22C8">
      <w:pPr>
        <w:rPr>
          <w:sz w:val="22"/>
          <w:szCs w:val="22"/>
          <w:lang w:val="lt-LT" w:eastAsia="lt-LT"/>
        </w:rPr>
      </w:pPr>
      <w:r w:rsidRPr="00C64A55">
        <w:rPr>
          <w:sz w:val="22"/>
          <w:szCs w:val="22"/>
          <w:lang w:val="lt-LT" w:eastAsia="lt-LT"/>
        </w:rPr>
        <w:t xml:space="preserve">Pacientams, sergantiems diabetine nefropatija, negalima kartu vartoti AKF inhibitorių ir </w:t>
      </w:r>
      <w:r w:rsidR="00706636" w:rsidRPr="00C64A55">
        <w:rPr>
          <w:sz w:val="22"/>
          <w:szCs w:val="22"/>
          <w:lang w:val="lt-LT" w:eastAsia="lt-LT"/>
        </w:rPr>
        <w:t>AIIRB</w:t>
      </w:r>
      <w:r w:rsidRPr="00C64A55">
        <w:rPr>
          <w:sz w:val="22"/>
          <w:szCs w:val="22"/>
          <w:lang w:val="lt-LT" w:eastAsia="lt-LT"/>
        </w:rPr>
        <w:t>.</w:t>
      </w:r>
    </w:p>
    <w:p w14:paraId="0B116831" w14:textId="49001C25" w:rsidR="005E6F46" w:rsidRDefault="005E6F46" w:rsidP="004D22C8">
      <w:pPr>
        <w:rPr>
          <w:sz w:val="22"/>
          <w:szCs w:val="22"/>
          <w:lang w:val="lt-LT" w:eastAsia="lt-LT"/>
        </w:rPr>
      </w:pPr>
    </w:p>
    <w:p w14:paraId="19116ED4" w14:textId="77777777" w:rsidR="00353135" w:rsidRPr="00B94E2C" w:rsidRDefault="00353135" w:rsidP="00353135">
      <w:pPr>
        <w:rPr>
          <w:sz w:val="22"/>
          <w:szCs w:val="22"/>
          <w:u w:val="single"/>
          <w:lang w:val="lt-LT" w:eastAsia="lt-LT"/>
        </w:rPr>
      </w:pPr>
      <w:r w:rsidRPr="00B94E2C">
        <w:rPr>
          <w:sz w:val="22"/>
          <w:szCs w:val="22"/>
          <w:u w:val="single"/>
          <w:lang w:val="lt-LT" w:eastAsia="lt-LT"/>
        </w:rPr>
        <w:t>Ūminis toksinis poveikis kvėpavimo sistemai</w:t>
      </w:r>
    </w:p>
    <w:p w14:paraId="2444A37D" w14:textId="2E2EE6D0" w:rsidR="00353135" w:rsidRDefault="00353135" w:rsidP="00353135">
      <w:pPr>
        <w:rPr>
          <w:sz w:val="22"/>
          <w:szCs w:val="22"/>
          <w:lang w:val="lt-LT" w:eastAsia="lt-LT"/>
        </w:rPr>
      </w:pPr>
      <w:r w:rsidRPr="00353135">
        <w:rPr>
          <w:sz w:val="22"/>
          <w:szCs w:val="22"/>
          <w:lang w:val="lt-LT" w:eastAsia="lt-LT"/>
        </w:rPr>
        <w:t xml:space="preserve">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w:t>
      </w:r>
      <w:r>
        <w:rPr>
          <w:sz w:val="22"/>
          <w:szCs w:val="22"/>
          <w:lang w:val="lt-LT" w:eastAsia="lt-LT"/>
        </w:rPr>
        <w:t>Valzap H</w:t>
      </w:r>
      <w:r w:rsidRPr="00353135">
        <w:rPr>
          <w:sz w:val="22"/>
          <w:szCs w:val="22"/>
          <w:lang w:val="lt-LT" w:eastAsia="lt-LT"/>
        </w:rPr>
        <w:t xml:space="preserve"> vartojimą ir skirti atitinkamą gydymą. Hidrochlorotiazido negalima skirti pacientams, kuriems anksčiau pasireiškė ŪKSS pavartojus hidrochlorotiazido.</w:t>
      </w:r>
    </w:p>
    <w:p w14:paraId="3521598D" w14:textId="77777777" w:rsidR="00353135" w:rsidRDefault="00353135" w:rsidP="00353135">
      <w:pPr>
        <w:rPr>
          <w:sz w:val="22"/>
          <w:szCs w:val="22"/>
          <w:lang w:val="lt-LT" w:eastAsia="lt-LT"/>
        </w:rPr>
      </w:pPr>
    </w:p>
    <w:p w14:paraId="35D6E902" w14:textId="77777777" w:rsidR="005E6F46" w:rsidRPr="005E6F46" w:rsidRDefault="005E6F46" w:rsidP="005E6F46">
      <w:pPr>
        <w:rPr>
          <w:sz w:val="22"/>
          <w:szCs w:val="22"/>
          <w:u w:val="single"/>
          <w:lang w:val="lt-LT" w:eastAsia="lt-LT"/>
        </w:rPr>
      </w:pPr>
      <w:r w:rsidRPr="005E6F46">
        <w:rPr>
          <w:sz w:val="22"/>
          <w:szCs w:val="22"/>
          <w:u w:val="single"/>
          <w:lang w:val="lt-LT" w:eastAsia="lt-LT"/>
        </w:rPr>
        <w:t>Pagalbinės medžiagos</w:t>
      </w:r>
    </w:p>
    <w:p w14:paraId="10B5B6F7" w14:textId="77777777" w:rsidR="005E6F46" w:rsidRPr="005E6F46" w:rsidRDefault="005E6F46" w:rsidP="005E6F46">
      <w:pPr>
        <w:rPr>
          <w:sz w:val="22"/>
          <w:szCs w:val="22"/>
          <w:lang w:val="lt-LT" w:eastAsia="lt-LT"/>
        </w:rPr>
      </w:pPr>
      <w:r w:rsidRPr="005E6F46">
        <w:rPr>
          <w:sz w:val="22"/>
          <w:szCs w:val="22"/>
          <w:lang w:val="lt-LT" w:eastAsia="lt-LT"/>
        </w:rPr>
        <w:t>Šio vaistinio preparato sudėtyje yra sorbitolio. Pacientams, kuriems yra paveldimas fruktozės netoleravimas, šio vaistinio preparato vartoti negalima.</w:t>
      </w:r>
    </w:p>
    <w:p w14:paraId="2638CEEA" w14:textId="77777777" w:rsidR="005E6F46" w:rsidRPr="005E6F46" w:rsidRDefault="005E6F46" w:rsidP="005E6F46">
      <w:pPr>
        <w:rPr>
          <w:sz w:val="22"/>
          <w:szCs w:val="22"/>
          <w:lang w:val="lt-LT" w:eastAsia="lt-LT"/>
        </w:rPr>
      </w:pPr>
      <w:r w:rsidRPr="005E6F46">
        <w:rPr>
          <w:sz w:val="22"/>
          <w:szCs w:val="22"/>
          <w:lang w:val="lt-LT" w:eastAsia="lt-LT"/>
        </w:rPr>
        <w:t xml:space="preserve">Šio vaistinio preparato sudėtyje yra laktozės monohidrato. Pacientams, kuriems nustatytas paveldimas galaktozės netoleravimas, </w:t>
      </w:r>
      <w:r>
        <w:rPr>
          <w:sz w:val="22"/>
          <w:szCs w:val="22"/>
          <w:lang w:val="lt-LT" w:eastAsia="lt-LT"/>
        </w:rPr>
        <w:t>visiško</w:t>
      </w:r>
      <w:r w:rsidRPr="005E6F46">
        <w:rPr>
          <w:sz w:val="22"/>
          <w:szCs w:val="22"/>
          <w:lang w:val="lt-LT" w:eastAsia="lt-LT"/>
        </w:rPr>
        <w:t xml:space="preserve"> laktazės stygius arba gliukozės ir galaktozės malabsorbcija, šio vaistinio preparato vartoti negalima.</w:t>
      </w:r>
    </w:p>
    <w:p w14:paraId="6C66AEC9" w14:textId="77777777" w:rsidR="005E6F46" w:rsidRPr="005E6F46" w:rsidRDefault="005E6F46" w:rsidP="005E6F46">
      <w:pPr>
        <w:rPr>
          <w:sz w:val="22"/>
          <w:szCs w:val="22"/>
          <w:lang w:val="lt-LT" w:eastAsia="lt-LT"/>
        </w:rPr>
      </w:pPr>
      <w:r w:rsidRPr="005E6F46">
        <w:rPr>
          <w:sz w:val="22"/>
          <w:szCs w:val="22"/>
          <w:lang w:val="lt-LT" w:eastAsia="lt-LT"/>
        </w:rPr>
        <w:t xml:space="preserve">Šio vaistinio preparato vienoje dozėje yra mažiau nei 1 mmol natrio (23 mg), </w:t>
      </w:r>
      <w:r>
        <w:rPr>
          <w:sz w:val="22"/>
          <w:szCs w:val="22"/>
          <w:lang w:val="lt-LT" w:eastAsia="lt-LT"/>
        </w:rPr>
        <w:t>galima sakyti</w:t>
      </w:r>
      <w:r w:rsidRPr="005E6F46">
        <w:rPr>
          <w:sz w:val="22"/>
          <w:szCs w:val="22"/>
          <w:lang w:val="lt-LT" w:eastAsia="lt-LT"/>
        </w:rPr>
        <w:t xml:space="preserve"> šis vaistinis preparatas iš esmės yra be natrio.</w:t>
      </w:r>
    </w:p>
    <w:p w14:paraId="3A4C55AC" w14:textId="77777777" w:rsidR="005E6F46" w:rsidRPr="00C64A55" w:rsidRDefault="005E6F46" w:rsidP="004D22C8">
      <w:pPr>
        <w:rPr>
          <w:sz w:val="22"/>
          <w:szCs w:val="22"/>
          <w:lang w:val="lt-LT" w:eastAsia="lt-LT"/>
        </w:rPr>
      </w:pPr>
    </w:p>
    <w:p w14:paraId="1D7F7CAE" w14:textId="77777777" w:rsidR="0056688C" w:rsidRPr="00C64A55" w:rsidRDefault="0056688C" w:rsidP="003B3976">
      <w:pPr>
        <w:tabs>
          <w:tab w:val="left" w:pos="-720"/>
          <w:tab w:val="left" w:pos="0"/>
          <w:tab w:val="left" w:pos="426"/>
          <w:tab w:val="left" w:pos="567"/>
        </w:tabs>
        <w:suppressAutoHyphens/>
        <w:rPr>
          <w:sz w:val="22"/>
          <w:szCs w:val="22"/>
          <w:lang w:val="lt-LT"/>
        </w:rPr>
      </w:pPr>
    </w:p>
    <w:p w14:paraId="3EDEE6D8" w14:textId="77777777" w:rsidR="0056688C" w:rsidRPr="00C64A55" w:rsidRDefault="0056688C" w:rsidP="00F261F7">
      <w:pPr>
        <w:tabs>
          <w:tab w:val="left" w:pos="567"/>
        </w:tabs>
        <w:autoSpaceDE w:val="0"/>
        <w:autoSpaceDN w:val="0"/>
        <w:adjustRightInd w:val="0"/>
        <w:rPr>
          <w:b/>
          <w:bCs/>
          <w:sz w:val="22"/>
          <w:szCs w:val="22"/>
          <w:lang w:val="lt-LT"/>
        </w:rPr>
      </w:pPr>
      <w:r w:rsidRPr="00C64A55">
        <w:rPr>
          <w:b/>
          <w:bCs/>
          <w:sz w:val="22"/>
          <w:szCs w:val="22"/>
          <w:lang w:val="lt-LT"/>
        </w:rPr>
        <w:t>4.5</w:t>
      </w:r>
      <w:r w:rsidRPr="00C64A55">
        <w:rPr>
          <w:b/>
          <w:bCs/>
          <w:sz w:val="22"/>
          <w:szCs w:val="22"/>
          <w:lang w:val="lt-LT"/>
        </w:rPr>
        <w:tab/>
        <w:t>Sąveika su kitais vaistiniais preparatais ir kitokia sąveika</w:t>
      </w:r>
    </w:p>
    <w:p w14:paraId="084AB8D3" w14:textId="77777777" w:rsidR="00A3652C" w:rsidRPr="00C64A55" w:rsidRDefault="00A3652C" w:rsidP="00600FB3">
      <w:pPr>
        <w:tabs>
          <w:tab w:val="left" w:pos="567"/>
        </w:tabs>
        <w:autoSpaceDE w:val="0"/>
        <w:autoSpaceDN w:val="0"/>
        <w:adjustRightInd w:val="0"/>
        <w:rPr>
          <w:iCs/>
          <w:sz w:val="22"/>
          <w:szCs w:val="22"/>
          <w:u w:val="single"/>
          <w:lang w:val="lt-LT"/>
        </w:rPr>
      </w:pPr>
    </w:p>
    <w:p w14:paraId="35A12DA7" w14:textId="77777777" w:rsidR="0056688C" w:rsidRPr="00C64A55" w:rsidRDefault="0056688C" w:rsidP="004E77F3">
      <w:pPr>
        <w:tabs>
          <w:tab w:val="left" w:pos="567"/>
        </w:tabs>
        <w:autoSpaceDE w:val="0"/>
        <w:autoSpaceDN w:val="0"/>
        <w:adjustRightInd w:val="0"/>
        <w:rPr>
          <w:i/>
          <w:iCs/>
          <w:sz w:val="22"/>
          <w:szCs w:val="22"/>
          <w:u w:val="single"/>
          <w:lang w:val="lt-LT"/>
        </w:rPr>
      </w:pPr>
      <w:r w:rsidRPr="00C64A55">
        <w:rPr>
          <w:iCs/>
          <w:sz w:val="22"/>
          <w:szCs w:val="22"/>
          <w:u w:val="single"/>
          <w:lang w:val="lt-LT"/>
        </w:rPr>
        <w:t xml:space="preserve">Sąveika, susijusi su abiem medžiagomis valsartanu ir </w:t>
      </w:r>
      <w:r w:rsidR="00CA71A4" w:rsidRPr="00C64A55">
        <w:rPr>
          <w:iCs/>
          <w:sz w:val="22"/>
          <w:szCs w:val="22"/>
          <w:u w:val="single"/>
          <w:lang w:val="lt-LT"/>
        </w:rPr>
        <w:t>hidrochlorotiazidu</w:t>
      </w:r>
      <w:r w:rsidRPr="00C64A55">
        <w:rPr>
          <w:iCs/>
          <w:sz w:val="22"/>
          <w:szCs w:val="22"/>
          <w:u w:val="single"/>
          <w:lang w:val="lt-LT"/>
        </w:rPr>
        <w:t xml:space="preserve"> </w:t>
      </w:r>
    </w:p>
    <w:p w14:paraId="03611F96" w14:textId="77777777" w:rsidR="004B46AA" w:rsidRPr="00C64A55" w:rsidRDefault="0056688C" w:rsidP="00404F3A">
      <w:pPr>
        <w:tabs>
          <w:tab w:val="left" w:pos="567"/>
        </w:tabs>
        <w:autoSpaceDE w:val="0"/>
        <w:autoSpaceDN w:val="0"/>
        <w:adjustRightInd w:val="0"/>
        <w:rPr>
          <w:i/>
          <w:iCs/>
          <w:sz w:val="22"/>
          <w:szCs w:val="22"/>
          <w:lang w:val="lt-LT"/>
        </w:rPr>
      </w:pPr>
      <w:r w:rsidRPr="00C64A55">
        <w:rPr>
          <w:i/>
          <w:iCs/>
          <w:sz w:val="22"/>
          <w:szCs w:val="22"/>
          <w:lang w:val="lt-LT"/>
        </w:rPr>
        <w:t xml:space="preserve">Nerekomenduojama vartoti kartu </w:t>
      </w:r>
    </w:p>
    <w:p w14:paraId="40056EA5" w14:textId="77777777" w:rsidR="002161BB" w:rsidRDefault="0056688C" w:rsidP="006B0631">
      <w:pPr>
        <w:tabs>
          <w:tab w:val="left" w:pos="567"/>
        </w:tabs>
        <w:autoSpaceDE w:val="0"/>
        <w:autoSpaceDN w:val="0"/>
        <w:adjustRightInd w:val="0"/>
        <w:rPr>
          <w:i/>
          <w:iCs/>
          <w:sz w:val="22"/>
          <w:szCs w:val="22"/>
          <w:u w:val="single"/>
          <w:lang w:val="lt-LT"/>
        </w:rPr>
      </w:pPr>
      <w:r w:rsidRPr="00C64A55">
        <w:rPr>
          <w:i/>
          <w:iCs/>
          <w:sz w:val="22"/>
          <w:szCs w:val="22"/>
          <w:u w:val="single"/>
          <w:lang w:val="lt-LT"/>
        </w:rPr>
        <w:t>Litis</w:t>
      </w:r>
    </w:p>
    <w:p w14:paraId="2B728FC7" w14:textId="77777777" w:rsidR="0056688C" w:rsidRPr="0002496A" w:rsidRDefault="002161BB" w:rsidP="006B0631">
      <w:pPr>
        <w:tabs>
          <w:tab w:val="left" w:pos="567"/>
        </w:tabs>
        <w:autoSpaceDE w:val="0"/>
        <w:autoSpaceDN w:val="0"/>
        <w:adjustRightInd w:val="0"/>
        <w:rPr>
          <w:iCs/>
          <w:sz w:val="22"/>
          <w:szCs w:val="22"/>
          <w:lang w:val="lt-LT"/>
        </w:rPr>
      </w:pPr>
      <w:r w:rsidRPr="0002496A">
        <w:rPr>
          <w:iCs/>
          <w:sz w:val="22"/>
          <w:szCs w:val="22"/>
          <w:lang w:val="lt-LT"/>
        </w:rPr>
        <w:t>Skiriant litį kartu su AKF inhibitoriais, angiotenzino II receptorių antagonistais arba tiazidais, įskaitant hidrochlorotiazidą, stebėtas laikinas ličio koncentracijos kraujo serume ir toksiškumo padidėjimas. Kadangi tiazidai sumažina ličio inkstų klirensą, toksinio ličio poveikio rizika gali d</w:t>
      </w:r>
      <w:r w:rsidRPr="002161BB">
        <w:rPr>
          <w:iCs/>
          <w:sz w:val="22"/>
          <w:szCs w:val="22"/>
          <w:lang w:val="lt-LT"/>
        </w:rPr>
        <w:t xml:space="preserve">ar labiau padidėti </w:t>
      </w:r>
      <w:r w:rsidRPr="002161BB">
        <w:rPr>
          <w:iCs/>
          <w:sz w:val="22"/>
          <w:szCs w:val="22"/>
          <w:lang w:val="lt-LT"/>
        </w:rPr>
        <w:lastRenderedPageBreak/>
        <w:t xml:space="preserve">dėl </w:t>
      </w:r>
      <w:r>
        <w:rPr>
          <w:sz w:val="22"/>
          <w:szCs w:val="22"/>
          <w:lang w:val="lt-LT"/>
        </w:rPr>
        <w:t>valsartano ir hidrochlorotiazido vartojimo</w:t>
      </w:r>
      <w:r w:rsidRPr="0002496A">
        <w:rPr>
          <w:iCs/>
          <w:sz w:val="22"/>
          <w:szCs w:val="22"/>
          <w:lang w:val="lt-LT"/>
        </w:rPr>
        <w:t>. Jei šį vaist</w:t>
      </w:r>
      <w:r>
        <w:rPr>
          <w:iCs/>
          <w:sz w:val="22"/>
          <w:szCs w:val="22"/>
          <w:lang w:val="lt-LT"/>
        </w:rPr>
        <w:t>inių preparat</w:t>
      </w:r>
      <w:r w:rsidRPr="0002496A">
        <w:rPr>
          <w:iCs/>
          <w:sz w:val="22"/>
          <w:szCs w:val="22"/>
          <w:lang w:val="lt-LT"/>
        </w:rPr>
        <w:t>ų derinį skirti būtina, rekomenduojama atidžiai sekti ličio koncentraciją kraujo serume.</w:t>
      </w:r>
    </w:p>
    <w:p w14:paraId="650284FB" w14:textId="77777777" w:rsidR="0056688C" w:rsidRPr="00C64A55" w:rsidRDefault="0056688C" w:rsidP="00FE6F04">
      <w:pPr>
        <w:tabs>
          <w:tab w:val="left" w:pos="567"/>
        </w:tabs>
        <w:autoSpaceDE w:val="0"/>
        <w:autoSpaceDN w:val="0"/>
        <w:adjustRightInd w:val="0"/>
        <w:rPr>
          <w:iCs/>
          <w:sz w:val="22"/>
          <w:szCs w:val="22"/>
          <w:u w:val="single"/>
          <w:lang w:val="lt-LT"/>
        </w:rPr>
      </w:pPr>
    </w:p>
    <w:p w14:paraId="2CB47A29" w14:textId="77777777" w:rsidR="004B46AA" w:rsidRPr="00C64A55" w:rsidRDefault="00175098" w:rsidP="002029D8">
      <w:pPr>
        <w:tabs>
          <w:tab w:val="left" w:pos="567"/>
        </w:tabs>
        <w:autoSpaceDE w:val="0"/>
        <w:autoSpaceDN w:val="0"/>
        <w:adjustRightInd w:val="0"/>
        <w:rPr>
          <w:i/>
          <w:iCs/>
          <w:sz w:val="22"/>
          <w:szCs w:val="22"/>
          <w:lang w:val="lt-LT"/>
        </w:rPr>
      </w:pPr>
      <w:r w:rsidRPr="00C64A55">
        <w:rPr>
          <w:i/>
          <w:iCs/>
          <w:sz w:val="22"/>
          <w:szCs w:val="22"/>
          <w:lang w:val="lt-LT"/>
        </w:rPr>
        <w:t>Vaistiniai preparatai</w:t>
      </w:r>
      <w:r w:rsidR="0056688C" w:rsidRPr="00C64A55">
        <w:rPr>
          <w:i/>
          <w:iCs/>
          <w:sz w:val="22"/>
          <w:szCs w:val="22"/>
          <w:lang w:val="lt-LT"/>
        </w:rPr>
        <w:t xml:space="preserve">, kuriuos vartojant kartu reikalingos atsargumo priemonės </w:t>
      </w:r>
    </w:p>
    <w:p w14:paraId="22BF3CBB" w14:textId="77777777" w:rsidR="0056688C" w:rsidRPr="00C64A55" w:rsidRDefault="0056688C" w:rsidP="002029D8">
      <w:pPr>
        <w:tabs>
          <w:tab w:val="left" w:pos="567"/>
        </w:tabs>
        <w:autoSpaceDE w:val="0"/>
        <w:autoSpaceDN w:val="0"/>
        <w:adjustRightInd w:val="0"/>
        <w:rPr>
          <w:i/>
          <w:iCs/>
          <w:sz w:val="22"/>
          <w:szCs w:val="22"/>
          <w:u w:val="single"/>
          <w:lang w:val="lt-LT"/>
        </w:rPr>
      </w:pPr>
      <w:r w:rsidRPr="00C64A55">
        <w:rPr>
          <w:i/>
          <w:iCs/>
          <w:sz w:val="22"/>
          <w:szCs w:val="22"/>
          <w:u w:val="single"/>
          <w:lang w:val="lt-LT"/>
        </w:rPr>
        <w:t xml:space="preserve">Kiti antihipertenziniai preparatai </w:t>
      </w:r>
    </w:p>
    <w:p w14:paraId="1D899080" w14:textId="77777777" w:rsidR="009F1904" w:rsidRPr="00C64A55" w:rsidRDefault="00D807E7" w:rsidP="00B63152">
      <w:pPr>
        <w:tabs>
          <w:tab w:val="left" w:pos="567"/>
        </w:tabs>
        <w:autoSpaceDE w:val="0"/>
        <w:autoSpaceDN w:val="0"/>
        <w:adjustRightInd w:val="0"/>
        <w:rPr>
          <w:iCs/>
          <w:sz w:val="22"/>
          <w:szCs w:val="22"/>
          <w:lang w:val="lt-LT"/>
        </w:rPr>
      </w:pPr>
      <w:r w:rsidRPr="00C64A55">
        <w:rPr>
          <w:bCs/>
          <w:iCs/>
          <w:sz w:val="22"/>
          <w:szCs w:val="22"/>
          <w:lang w:val="lt-LT"/>
        </w:rPr>
        <w:t xml:space="preserve">Valzap H </w:t>
      </w:r>
      <w:r w:rsidR="009F1904" w:rsidRPr="00C64A55">
        <w:rPr>
          <w:iCs/>
          <w:sz w:val="22"/>
          <w:szCs w:val="22"/>
          <w:lang w:val="lt-LT"/>
        </w:rPr>
        <w:t xml:space="preserve">gali stiprinti kitų kraujospūdį mažinančių priemonių (pvz., guanetidino, metildopos, kraujagysles plečiančių </w:t>
      </w:r>
      <w:r w:rsidR="00D05983" w:rsidRPr="00C64A55">
        <w:rPr>
          <w:iCs/>
          <w:sz w:val="22"/>
          <w:szCs w:val="22"/>
          <w:lang w:val="lt-LT"/>
        </w:rPr>
        <w:t>vaistinių preparatų</w:t>
      </w:r>
      <w:r w:rsidR="009F1904" w:rsidRPr="00C64A55">
        <w:rPr>
          <w:iCs/>
          <w:sz w:val="22"/>
          <w:szCs w:val="22"/>
          <w:lang w:val="lt-LT"/>
        </w:rPr>
        <w:t>, AKF inhibitorių, A</w:t>
      </w:r>
      <w:r w:rsidR="009342ED" w:rsidRPr="00C64A55">
        <w:rPr>
          <w:iCs/>
          <w:sz w:val="22"/>
          <w:szCs w:val="22"/>
          <w:lang w:val="lt-LT"/>
        </w:rPr>
        <w:t>II</w:t>
      </w:r>
      <w:r w:rsidR="009F1904" w:rsidRPr="00C64A55">
        <w:rPr>
          <w:iCs/>
          <w:sz w:val="22"/>
          <w:szCs w:val="22"/>
          <w:lang w:val="lt-LT"/>
        </w:rPr>
        <w:t>R</w:t>
      </w:r>
      <w:r w:rsidR="009342ED" w:rsidRPr="00C64A55">
        <w:rPr>
          <w:iCs/>
          <w:sz w:val="22"/>
          <w:szCs w:val="22"/>
          <w:lang w:val="lt-LT"/>
        </w:rPr>
        <w:t xml:space="preserve">B, </w:t>
      </w:r>
      <w:r w:rsidR="009F1904" w:rsidRPr="00C64A55">
        <w:rPr>
          <w:iCs/>
          <w:sz w:val="22"/>
          <w:szCs w:val="22"/>
          <w:lang w:val="lt-LT"/>
        </w:rPr>
        <w:t>beta adrenoblokatorių, kalcio kanalų blokatorių ir tiesioginių renino inhibitorių) poveikį.</w:t>
      </w:r>
    </w:p>
    <w:p w14:paraId="41794BAD" w14:textId="77777777" w:rsidR="0056688C" w:rsidRPr="00C64A55" w:rsidRDefault="0056688C" w:rsidP="003B3976">
      <w:pPr>
        <w:tabs>
          <w:tab w:val="left" w:pos="567"/>
        </w:tabs>
        <w:autoSpaceDE w:val="0"/>
        <w:autoSpaceDN w:val="0"/>
        <w:adjustRightInd w:val="0"/>
        <w:rPr>
          <w:i/>
          <w:iCs/>
          <w:sz w:val="22"/>
          <w:szCs w:val="22"/>
          <w:u w:val="single"/>
          <w:lang w:val="lt-LT"/>
        </w:rPr>
      </w:pPr>
    </w:p>
    <w:p w14:paraId="65590922" w14:textId="77777777" w:rsidR="0056688C" w:rsidRPr="00C64A55" w:rsidRDefault="00780212" w:rsidP="003B3976">
      <w:pPr>
        <w:tabs>
          <w:tab w:val="left" w:pos="567"/>
        </w:tabs>
        <w:autoSpaceDE w:val="0"/>
        <w:autoSpaceDN w:val="0"/>
        <w:adjustRightInd w:val="0"/>
        <w:rPr>
          <w:i/>
          <w:iCs/>
          <w:sz w:val="22"/>
          <w:szCs w:val="22"/>
          <w:u w:val="single"/>
          <w:lang w:val="lt-LT"/>
        </w:rPr>
      </w:pPr>
      <w:r w:rsidRPr="00C64A55">
        <w:rPr>
          <w:i/>
          <w:iCs/>
          <w:sz w:val="22"/>
          <w:szCs w:val="22"/>
          <w:u w:val="single"/>
          <w:lang w:val="lt-LT"/>
        </w:rPr>
        <w:t>Kraujospūdį didinantys</w:t>
      </w:r>
      <w:r w:rsidR="0056688C" w:rsidRPr="00C64A55">
        <w:rPr>
          <w:i/>
          <w:iCs/>
          <w:sz w:val="22"/>
          <w:szCs w:val="22"/>
          <w:u w:val="single"/>
          <w:lang w:val="lt-LT"/>
        </w:rPr>
        <w:t xml:space="preserve"> aminai (pvz., noradrenalinas, adrenalinas) </w:t>
      </w:r>
    </w:p>
    <w:p w14:paraId="23C03CAA" w14:textId="77777777" w:rsidR="009F1904" w:rsidRPr="00C64A55" w:rsidRDefault="009F1904" w:rsidP="003B3976">
      <w:pPr>
        <w:tabs>
          <w:tab w:val="left" w:pos="567"/>
        </w:tabs>
        <w:autoSpaceDE w:val="0"/>
        <w:autoSpaceDN w:val="0"/>
        <w:adjustRightInd w:val="0"/>
        <w:rPr>
          <w:iCs/>
          <w:sz w:val="22"/>
          <w:szCs w:val="22"/>
          <w:lang w:val="lt-LT"/>
        </w:rPr>
      </w:pPr>
      <w:r w:rsidRPr="00C64A55">
        <w:rPr>
          <w:iCs/>
          <w:sz w:val="22"/>
          <w:szCs w:val="22"/>
          <w:lang w:val="lt-LT"/>
        </w:rPr>
        <w:t>Gali sumaž</w:t>
      </w:r>
      <w:r w:rsidR="00F06787" w:rsidRPr="00C64A55">
        <w:rPr>
          <w:iCs/>
          <w:sz w:val="22"/>
          <w:szCs w:val="22"/>
          <w:lang w:val="lt-LT"/>
        </w:rPr>
        <w:t>ėti</w:t>
      </w:r>
      <w:r w:rsidRPr="00C64A55">
        <w:rPr>
          <w:iCs/>
          <w:sz w:val="22"/>
          <w:szCs w:val="22"/>
          <w:lang w:val="lt-LT"/>
        </w:rPr>
        <w:t xml:space="preserve"> organizmo atsak</w:t>
      </w:r>
      <w:r w:rsidR="00F06787" w:rsidRPr="00C64A55">
        <w:rPr>
          <w:iCs/>
          <w:sz w:val="22"/>
          <w:szCs w:val="22"/>
          <w:lang w:val="lt-LT"/>
        </w:rPr>
        <w:t>as</w:t>
      </w:r>
      <w:r w:rsidRPr="00C64A55">
        <w:rPr>
          <w:iCs/>
          <w:sz w:val="22"/>
          <w:szCs w:val="22"/>
          <w:lang w:val="lt-LT"/>
        </w:rPr>
        <w:t xml:space="preserve"> į kraujospūdį didinanči</w:t>
      </w:r>
      <w:r w:rsidR="00F06787" w:rsidRPr="00C64A55">
        <w:rPr>
          <w:iCs/>
          <w:sz w:val="22"/>
          <w:szCs w:val="22"/>
          <w:lang w:val="lt-LT"/>
        </w:rPr>
        <w:t>us</w:t>
      </w:r>
      <w:r w:rsidRPr="00C64A55">
        <w:rPr>
          <w:iCs/>
          <w:sz w:val="22"/>
          <w:szCs w:val="22"/>
          <w:lang w:val="lt-LT"/>
        </w:rPr>
        <w:t xml:space="preserve"> amin</w:t>
      </w:r>
      <w:r w:rsidR="00F06787" w:rsidRPr="00C64A55">
        <w:rPr>
          <w:iCs/>
          <w:sz w:val="22"/>
          <w:szCs w:val="22"/>
          <w:lang w:val="lt-LT"/>
        </w:rPr>
        <w:t>us</w:t>
      </w:r>
      <w:r w:rsidRPr="00C64A55">
        <w:rPr>
          <w:iCs/>
          <w:sz w:val="22"/>
          <w:szCs w:val="22"/>
          <w:lang w:val="lt-LT"/>
        </w:rPr>
        <w:t xml:space="preserve">. Klinikinė tokio poveikio reikšmė nežinoma, ir šis poveikis nepakankamas, kad negalima būtų šių preparatų vartoti kartu. </w:t>
      </w:r>
    </w:p>
    <w:p w14:paraId="20E3FB09" w14:textId="77777777" w:rsidR="0056688C" w:rsidRPr="00C64A55" w:rsidRDefault="0056688C" w:rsidP="003B3976">
      <w:pPr>
        <w:tabs>
          <w:tab w:val="left" w:pos="567"/>
        </w:tabs>
        <w:autoSpaceDE w:val="0"/>
        <w:autoSpaceDN w:val="0"/>
        <w:adjustRightInd w:val="0"/>
        <w:rPr>
          <w:i/>
          <w:iCs/>
          <w:sz w:val="22"/>
          <w:szCs w:val="22"/>
          <w:u w:val="single"/>
          <w:lang w:val="lt-LT"/>
        </w:rPr>
      </w:pPr>
    </w:p>
    <w:p w14:paraId="6522415D" w14:textId="77777777" w:rsidR="0056688C" w:rsidRPr="00C64A55" w:rsidRDefault="0056688C" w:rsidP="003B3976">
      <w:pPr>
        <w:tabs>
          <w:tab w:val="left" w:pos="567"/>
        </w:tabs>
        <w:autoSpaceDE w:val="0"/>
        <w:autoSpaceDN w:val="0"/>
        <w:adjustRightInd w:val="0"/>
        <w:rPr>
          <w:i/>
          <w:iCs/>
          <w:sz w:val="22"/>
          <w:szCs w:val="22"/>
          <w:u w:val="single"/>
          <w:lang w:val="lt-LT"/>
        </w:rPr>
      </w:pPr>
      <w:r w:rsidRPr="00C64A55">
        <w:rPr>
          <w:i/>
          <w:iCs/>
          <w:sz w:val="22"/>
          <w:szCs w:val="22"/>
          <w:u w:val="single"/>
          <w:lang w:val="lt-LT"/>
        </w:rPr>
        <w:t xml:space="preserve">Nesteroidiniai vaistai nuo uždegimo (NVNU), tarp jų selektyvieji COX-2 inhibitoriai, acetilsalicilo rūgštis, kai vartojama &gt; 3 g/parą, ir neselektyvieji NVNU </w:t>
      </w:r>
    </w:p>
    <w:p w14:paraId="6E32765B" w14:textId="77777777" w:rsidR="0056688C" w:rsidRPr="00C64A55" w:rsidRDefault="0056688C" w:rsidP="003B3976">
      <w:pPr>
        <w:tabs>
          <w:tab w:val="left" w:pos="567"/>
        </w:tabs>
        <w:autoSpaceDE w:val="0"/>
        <w:autoSpaceDN w:val="0"/>
        <w:adjustRightInd w:val="0"/>
        <w:rPr>
          <w:iCs/>
          <w:sz w:val="22"/>
          <w:szCs w:val="22"/>
          <w:lang w:val="lt-LT"/>
        </w:rPr>
      </w:pPr>
      <w:r w:rsidRPr="00C64A55">
        <w:rPr>
          <w:iCs/>
          <w:sz w:val="22"/>
          <w:szCs w:val="22"/>
          <w:lang w:val="lt-LT"/>
        </w:rPr>
        <w:t xml:space="preserve">Kartu vartojami NVNU gali susilpninti ir </w:t>
      </w:r>
      <w:r w:rsidR="00706636" w:rsidRPr="00C64A55">
        <w:rPr>
          <w:iCs/>
          <w:sz w:val="22"/>
          <w:szCs w:val="22"/>
          <w:lang w:val="lt-LT"/>
        </w:rPr>
        <w:t>AIIRB</w:t>
      </w:r>
      <w:r w:rsidRPr="00C64A55">
        <w:rPr>
          <w:iCs/>
          <w:sz w:val="22"/>
          <w:szCs w:val="22"/>
          <w:lang w:val="lt-LT"/>
        </w:rPr>
        <w:t xml:space="preserve">, ir </w:t>
      </w:r>
      <w:r w:rsidR="00B33A32" w:rsidRPr="00C64A55">
        <w:rPr>
          <w:iCs/>
          <w:sz w:val="22"/>
          <w:szCs w:val="22"/>
          <w:lang w:val="lt-LT"/>
        </w:rPr>
        <w:t>hidrochlorotiazido</w:t>
      </w:r>
      <w:r w:rsidRPr="00C64A55">
        <w:rPr>
          <w:iCs/>
          <w:sz w:val="22"/>
          <w:szCs w:val="22"/>
          <w:lang w:val="lt-LT"/>
        </w:rPr>
        <w:t xml:space="preserve"> antihipertenzinį poveikį. Be to, kartu vartojant </w:t>
      </w:r>
      <w:r w:rsidR="008736BD" w:rsidRPr="00C64A55">
        <w:rPr>
          <w:iCs/>
          <w:sz w:val="22"/>
          <w:szCs w:val="22"/>
          <w:lang w:val="lt-LT"/>
        </w:rPr>
        <w:t>Valzap</w:t>
      </w:r>
      <w:r w:rsidR="00524E45" w:rsidRPr="00C64A55">
        <w:rPr>
          <w:iCs/>
          <w:sz w:val="22"/>
          <w:szCs w:val="22"/>
          <w:lang w:val="lt-LT"/>
        </w:rPr>
        <w:t xml:space="preserve"> H</w:t>
      </w:r>
      <w:r w:rsidRPr="00C64A55">
        <w:rPr>
          <w:iCs/>
          <w:sz w:val="22"/>
          <w:szCs w:val="22"/>
          <w:lang w:val="lt-LT"/>
        </w:rPr>
        <w:t xml:space="preserve"> vaistinį preparatą ir NVNU, gali pablogėti inkstų funkcija ir padidėti kalio koncentracija kraujo serume. Todėl jau gydymo pradžioje rekomenduojama stebėti inkstų funkciją ir užtikrinti, kad pacientas gautų adekvatų skysčių kiekį. </w:t>
      </w:r>
    </w:p>
    <w:p w14:paraId="20F37EA4" w14:textId="77777777" w:rsidR="0056688C" w:rsidRPr="00C64A55" w:rsidRDefault="0056688C" w:rsidP="003B3976">
      <w:pPr>
        <w:tabs>
          <w:tab w:val="left" w:pos="567"/>
        </w:tabs>
        <w:autoSpaceDE w:val="0"/>
        <w:autoSpaceDN w:val="0"/>
        <w:adjustRightInd w:val="0"/>
        <w:rPr>
          <w:iCs/>
          <w:sz w:val="22"/>
          <w:szCs w:val="22"/>
          <w:lang w:val="lt-LT"/>
        </w:rPr>
      </w:pPr>
    </w:p>
    <w:p w14:paraId="384E1D8A" w14:textId="77777777" w:rsidR="00D0314C" w:rsidRPr="00C64A55" w:rsidRDefault="0056688C" w:rsidP="00AE7889">
      <w:pPr>
        <w:tabs>
          <w:tab w:val="left" w:pos="567"/>
        </w:tabs>
        <w:autoSpaceDE w:val="0"/>
        <w:autoSpaceDN w:val="0"/>
        <w:adjustRightInd w:val="0"/>
        <w:rPr>
          <w:i/>
          <w:sz w:val="22"/>
          <w:szCs w:val="22"/>
          <w:u w:val="single"/>
          <w:lang w:val="lt-LT" w:eastAsia="lt-LT"/>
        </w:rPr>
      </w:pPr>
      <w:r w:rsidRPr="00C64A55">
        <w:rPr>
          <w:iCs/>
          <w:sz w:val="22"/>
          <w:szCs w:val="22"/>
          <w:u w:val="single"/>
          <w:lang w:val="lt-LT"/>
        </w:rPr>
        <w:t xml:space="preserve">Sąveika susijusi su valsartanu </w:t>
      </w:r>
    </w:p>
    <w:p w14:paraId="27D0074F" w14:textId="77777777" w:rsidR="009F1904" w:rsidRPr="00C64A55" w:rsidRDefault="009F1904" w:rsidP="003B3976">
      <w:pPr>
        <w:rPr>
          <w:i/>
          <w:sz w:val="22"/>
          <w:szCs w:val="22"/>
          <w:u w:val="single"/>
          <w:lang w:val="lt-LT" w:eastAsia="lt-LT"/>
        </w:rPr>
      </w:pPr>
      <w:r w:rsidRPr="00C64A55">
        <w:rPr>
          <w:i/>
          <w:sz w:val="22"/>
          <w:szCs w:val="22"/>
          <w:u w:val="single"/>
          <w:lang w:val="lt-LT" w:eastAsia="lt-LT"/>
        </w:rPr>
        <w:t>Dviguba renino</w:t>
      </w:r>
      <w:r w:rsidR="002161BB">
        <w:rPr>
          <w:i/>
          <w:sz w:val="22"/>
          <w:szCs w:val="22"/>
          <w:u w:val="single"/>
          <w:lang w:val="lt-LT" w:eastAsia="lt-LT"/>
        </w:rPr>
        <w:t xml:space="preserve">, </w:t>
      </w:r>
      <w:r w:rsidRPr="00C64A55">
        <w:rPr>
          <w:i/>
          <w:sz w:val="22"/>
          <w:szCs w:val="22"/>
          <w:u w:val="single"/>
          <w:lang w:val="lt-LT" w:eastAsia="lt-LT"/>
        </w:rPr>
        <w:t xml:space="preserve">angiotenzino </w:t>
      </w:r>
      <w:r w:rsidR="002161BB">
        <w:rPr>
          <w:i/>
          <w:sz w:val="22"/>
          <w:szCs w:val="22"/>
          <w:u w:val="single"/>
          <w:lang w:val="lt-LT" w:eastAsia="lt-LT"/>
        </w:rPr>
        <w:t xml:space="preserve">ir </w:t>
      </w:r>
      <w:r w:rsidR="002161BB" w:rsidRPr="003779B2">
        <w:rPr>
          <w:i/>
          <w:sz w:val="22"/>
          <w:szCs w:val="22"/>
          <w:u w:val="single"/>
        </w:rPr>
        <w:t>aldosterono</w:t>
      </w:r>
      <w:r w:rsidR="002161BB" w:rsidRPr="00C64A55">
        <w:rPr>
          <w:i/>
          <w:sz w:val="22"/>
          <w:szCs w:val="22"/>
          <w:u w:val="single"/>
          <w:lang w:val="lt-LT" w:eastAsia="lt-LT"/>
        </w:rPr>
        <w:t xml:space="preserve"> </w:t>
      </w:r>
      <w:r w:rsidRPr="00C64A55">
        <w:rPr>
          <w:i/>
          <w:sz w:val="22"/>
          <w:szCs w:val="22"/>
          <w:u w:val="single"/>
          <w:lang w:val="lt-LT" w:eastAsia="lt-LT"/>
        </w:rPr>
        <w:t>sistemos (RA</w:t>
      </w:r>
      <w:r w:rsidR="002161BB">
        <w:rPr>
          <w:i/>
          <w:sz w:val="22"/>
          <w:szCs w:val="22"/>
          <w:u w:val="single"/>
          <w:lang w:val="lt-LT" w:eastAsia="lt-LT"/>
        </w:rPr>
        <w:t>A</w:t>
      </w:r>
      <w:r w:rsidRPr="00C64A55">
        <w:rPr>
          <w:i/>
          <w:sz w:val="22"/>
          <w:szCs w:val="22"/>
          <w:u w:val="single"/>
          <w:lang w:val="lt-LT" w:eastAsia="lt-LT"/>
        </w:rPr>
        <w:t>S) blokada su A</w:t>
      </w:r>
      <w:r w:rsidR="00F06787" w:rsidRPr="00C64A55">
        <w:rPr>
          <w:i/>
          <w:sz w:val="22"/>
          <w:szCs w:val="22"/>
          <w:u w:val="single"/>
          <w:lang w:val="lt-LT" w:eastAsia="lt-LT"/>
        </w:rPr>
        <w:t>II</w:t>
      </w:r>
      <w:r w:rsidRPr="00C64A55">
        <w:rPr>
          <w:i/>
          <w:sz w:val="22"/>
          <w:szCs w:val="22"/>
          <w:u w:val="single"/>
          <w:lang w:val="lt-LT" w:eastAsia="lt-LT"/>
        </w:rPr>
        <w:t>RB, AKF inhibitoriais ar aliskirenu</w:t>
      </w:r>
    </w:p>
    <w:p w14:paraId="72B522CF" w14:textId="77777777" w:rsidR="004D22C8" w:rsidRPr="00C64A55" w:rsidRDefault="004D22C8" w:rsidP="003B3976">
      <w:pPr>
        <w:rPr>
          <w:sz w:val="22"/>
          <w:szCs w:val="22"/>
          <w:lang w:val="lt-LT" w:eastAsia="lt-LT"/>
        </w:rPr>
      </w:pPr>
      <w:r w:rsidRPr="00C64A55">
        <w:rPr>
          <w:sz w:val="22"/>
          <w:szCs w:val="22"/>
          <w:lang w:val="lt-LT" w:eastAsia="lt-LT"/>
        </w:rPr>
        <w:t xml:space="preserve">Klinikinių tyrimų duomenys parodė, kad, palyginti su vieno RAAS veikiančio preparato vartojimu, dvigubas renino, angiotenzino ir aldosterono sistemos (RAAS) slopinimas, kai vartojamas AKF inhibitorių, </w:t>
      </w:r>
      <w:r w:rsidR="00706636" w:rsidRPr="00C64A55">
        <w:rPr>
          <w:sz w:val="22"/>
          <w:szCs w:val="22"/>
          <w:lang w:val="lt-LT" w:eastAsia="lt-LT"/>
        </w:rPr>
        <w:t>AIIRB</w:t>
      </w:r>
      <w:r w:rsidRPr="00C64A55">
        <w:rPr>
          <w:sz w:val="22"/>
          <w:szCs w:val="22"/>
          <w:lang w:val="lt-LT" w:eastAsia="lt-LT"/>
        </w:rPr>
        <w:t xml:space="preserve"> ar aliskireno derinys, siejamas su dažniau pasitaikančiais nepageidaujamais reiškiniais, tokiais kaip hipotenzija, hiperkalemija ir inkstų funkcijos susilpnėjimas (įskaitant ūminį inkstų nepakankamumą) (žr. 4.3, 4.4 ir 5.1 skyrius).</w:t>
      </w:r>
    </w:p>
    <w:p w14:paraId="2A05597C" w14:textId="77777777" w:rsidR="0056688C" w:rsidRPr="00C64A55" w:rsidRDefault="0056688C" w:rsidP="003B3976">
      <w:pPr>
        <w:tabs>
          <w:tab w:val="left" w:pos="567"/>
        </w:tabs>
        <w:autoSpaceDE w:val="0"/>
        <w:autoSpaceDN w:val="0"/>
        <w:adjustRightInd w:val="0"/>
        <w:rPr>
          <w:iCs/>
          <w:sz w:val="22"/>
          <w:szCs w:val="22"/>
          <w:u w:val="single"/>
          <w:lang w:val="lt-LT"/>
        </w:rPr>
      </w:pPr>
    </w:p>
    <w:p w14:paraId="2A46AE4F" w14:textId="77777777" w:rsidR="00D05983" w:rsidRPr="00C64A55" w:rsidRDefault="0056688C" w:rsidP="003B3976">
      <w:pPr>
        <w:tabs>
          <w:tab w:val="left" w:pos="567"/>
        </w:tabs>
        <w:autoSpaceDE w:val="0"/>
        <w:autoSpaceDN w:val="0"/>
        <w:adjustRightInd w:val="0"/>
        <w:rPr>
          <w:i/>
          <w:iCs/>
          <w:sz w:val="22"/>
          <w:szCs w:val="22"/>
          <w:u w:val="single"/>
          <w:lang w:val="lt-LT"/>
        </w:rPr>
      </w:pPr>
      <w:r w:rsidRPr="00C64A55">
        <w:rPr>
          <w:i/>
          <w:iCs/>
          <w:sz w:val="22"/>
          <w:szCs w:val="22"/>
          <w:lang w:val="lt-LT"/>
        </w:rPr>
        <w:t xml:space="preserve">Nerekomenduojama vartoti kartu </w:t>
      </w:r>
    </w:p>
    <w:p w14:paraId="7499D261" w14:textId="77777777" w:rsidR="0056688C" w:rsidRPr="00C64A55" w:rsidRDefault="0056688C" w:rsidP="003B3976">
      <w:pPr>
        <w:tabs>
          <w:tab w:val="left" w:pos="567"/>
        </w:tabs>
        <w:autoSpaceDE w:val="0"/>
        <w:autoSpaceDN w:val="0"/>
        <w:adjustRightInd w:val="0"/>
        <w:rPr>
          <w:i/>
          <w:iCs/>
          <w:sz w:val="22"/>
          <w:szCs w:val="22"/>
          <w:u w:val="single"/>
          <w:lang w:val="lt-LT"/>
        </w:rPr>
      </w:pPr>
      <w:r w:rsidRPr="00C64A55">
        <w:rPr>
          <w:i/>
          <w:iCs/>
          <w:sz w:val="22"/>
          <w:szCs w:val="22"/>
          <w:u w:val="single"/>
          <w:lang w:val="lt-LT"/>
        </w:rPr>
        <w:t>Kalį sulaikantys diuretikai, kalio turintys papildai, druskos pakaitalai, turintys kalio, ir kiti preparatai, kurie gali padidinti kalio kiekį kraujyje</w:t>
      </w:r>
      <w:r w:rsidR="0038478D" w:rsidRPr="00C64A55">
        <w:rPr>
          <w:i/>
          <w:iCs/>
          <w:sz w:val="22"/>
          <w:szCs w:val="22"/>
          <w:u w:val="single"/>
          <w:lang w:val="lt-LT"/>
        </w:rPr>
        <w:t>.</w:t>
      </w:r>
      <w:r w:rsidRPr="00C64A55">
        <w:rPr>
          <w:i/>
          <w:iCs/>
          <w:sz w:val="22"/>
          <w:szCs w:val="22"/>
          <w:u w:val="single"/>
          <w:lang w:val="lt-LT"/>
        </w:rPr>
        <w:t xml:space="preserve"> </w:t>
      </w:r>
    </w:p>
    <w:p w14:paraId="4C28D098" w14:textId="77777777" w:rsidR="0056688C" w:rsidRPr="00C64A55" w:rsidRDefault="0056688C" w:rsidP="003B3976">
      <w:pPr>
        <w:tabs>
          <w:tab w:val="left" w:pos="567"/>
        </w:tabs>
        <w:autoSpaceDE w:val="0"/>
        <w:autoSpaceDN w:val="0"/>
        <w:adjustRightInd w:val="0"/>
        <w:rPr>
          <w:iCs/>
          <w:sz w:val="22"/>
          <w:szCs w:val="22"/>
          <w:lang w:val="lt-LT"/>
        </w:rPr>
      </w:pPr>
      <w:r w:rsidRPr="00C64A55">
        <w:rPr>
          <w:iCs/>
          <w:sz w:val="22"/>
          <w:szCs w:val="22"/>
          <w:lang w:val="lt-LT"/>
        </w:rPr>
        <w:t xml:space="preserve">Jei vaistinio preparato, kuris gali paveikti kalio kiekį, vartojimas kartu su valsartanu būtinas, patartina stebėti kalio koncentraciją kraujo plazmoje. </w:t>
      </w:r>
    </w:p>
    <w:p w14:paraId="54D72CB6" w14:textId="77777777" w:rsidR="0099110E" w:rsidRPr="00C64A55" w:rsidRDefault="0099110E" w:rsidP="003B3976">
      <w:pPr>
        <w:autoSpaceDE w:val="0"/>
        <w:autoSpaceDN w:val="0"/>
        <w:adjustRightInd w:val="0"/>
        <w:rPr>
          <w:i/>
          <w:color w:val="000000"/>
          <w:sz w:val="22"/>
          <w:szCs w:val="22"/>
          <w:lang w:val="lt-LT" w:eastAsia="en-US"/>
        </w:rPr>
      </w:pPr>
    </w:p>
    <w:p w14:paraId="5DDB259F" w14:textId="77777777" w:rsidR="0099110E" w:rsidRPr="00C64A55" w:rsidRDefault="0099110E" w:rsidP="003B3976">
      <w:pPr>
        <w:autoSpaceDE w:val="0"/>
        <w:autoSpaceDN w:val="0"/>
        <w:adjustRightInd w:val="0"/>
        <w:rPr>
          <w:i/>
          <w:color w:val="000000"/>
          <w:sz w:val="22"/>
          <w:szCs w:val="22"/>
          <w:u w:val="single"/>
          <w:lang w:val="lt-LT" w:eastAsia="en-US"/>
        </w:rPr>
      </w:pPr>
      <w:r w:rsidRPr="00C64A55">
        <w:rPr>
          <w:i/>
          <w:color w:val="000000"/>
          <w:sz w:val="22"/>
          <w:szCs w:val="22"/>
          <w:u w:val="single"/>
          <w:lang w:val="lt-LT" w:eastAsia="en-US"/>
        </w:rPr>
        <w:t>Pernešėjai</w:t>
      </w:r>
    </w:p>
    <w:p w14:paraId="3B3F26FE" w14:textId="77777777" w:rsidR="0099110E" w:rsidRPr="00C64A55" w:rsidRDefault="0099110E" w:rsidP="003B3976">
      <w:pPr>
        <w:autoSpaceDE w:val="0"/>
        <w:autoSpaceDN w:val="0"/>
        <w:adjustRightInd w:val="0"/>
        <w:rPr>
          <w:color w:val="000000"/>
          <w:sz w:val="22"/>
          <w:szCs w:val="22"/>
          <w:lang w:val="lt-LT" w:eastAsia="en-US"/>
        </w:rPr>
      </w:pPr>
      <w:r w:rsidRPr="00C64A55">
        <w:rPr>
          <w:color w:val="000000"/>
          <w:sz w:val="22"/>
          <w:szCs w:val="22"/>
          <w:lang w:val="lt-LT" w:eastAsia="en-US"/>
        </w:rPr>
        <w:t>Tyrimų</w:t>
      </w:r>
      <w:r w:rsidRPr="00C64A55">
        <w:rPr>
          <w:i/>
          <w:color w:val="000000"/>
          <w:sz w:val="22"/>
          <w:szCs w:val="22"/>
          <w:lang w:val="lt-LT" w:eastAsia="en-US"/>
        </w:rPr>
        <w:t xml:space="preserve"> in vitro</w:t>
      </w:r>
      <w:r w:rsidRPr="00C64A55">
        <w:rPr>
          <w:color w:val="000000"/>
          <w:sz w:val="22"/>
          <w:szCs w:val="22"/>
          <w:lang w:val="lt-LT" w:eastAsia="en-US"/>
        </w:rPr>
        <w:t xml:space="preserve"> duomenys rodo, kad valsartanas yra pasisavinimo kepenyse pernešėjo OATP1B1/OATP1B3 ir šalinimo iš kepenų pernešėjo MRP2 substratas. Šių duomenų klinikinis reikšmingumas nežinomas. Pasisavinimo pernešėjo inhibitorių (</w:t>
      </w:r>
      <w:r w:rsidR="00496F25" w:rsidRPr="00C64A55">
        <w:rPr>
          <w:color w:val="000000"/>
          <w:sz w:val="22"/>
          <w:szCs w:val="22"/>
          <w:lang w:val="lt-LT" w:eastAsia="en-US"/>
        </w:rPr>
        <w:t xml:space="preserve">pvz., </w:t>
      </w:r>
      <w:r w:rsidRPr="00C64A55">
        <w:rPr>
          <w:color w:val="000000"/>
          <w:sz w:val="22"/>
          <w:szCs w:val="22"/>
          <w:lang w:val="lt-LT" w:eastAsia="en-US"/>
        </w:rPr>
        <w:t>rifampicino, ciklosporino) ar šalinimo inhibitoriaus (</w:t>
      </w:r>
      <w:r w:rsidR="00496F25" w:rsidRPr="00C64A55">
        <w:rPr>
          <w:color w:val="000000"/>
          <w:sz w:val="22"/>
          <w:szCs w:val="22"/>
          <w:lang w:val="lt-LT" w:eastAsia="en-US"/>
        </w:rPr>
        <w:t xml:space="preserve">pvz., </w:t>
      </w:r>
      <w:r w:rsidRPr="00C64A55">
        <w:rPr>
          <w:color w:val="000000"/>
          <w:sz w:val="22"/>
          <w:szCs w:val="22"/>
          <w:lang w:val="lt-LT" w:eastAsia="en-US"/>
        </w:rPr>
        <w:t>ritonaviro) vartojimas kartu gali didinti sisteminę valsartano ekspoziciją. Pradedant ir baigiant kartu taikomą gydymą tokia</w:t>
      </w:r>
      <w:r w:rsidR="00152F96" w:rsidRPr="00C64A55">
        <w:rPr>
          <w:color w:val="000000"/>
          <w:sz w:val="22"/>
          <w:szCs w:val="22"/>
          <w:lang w:val="lt-LT" w:eastAsia="en-US"/>
        </w:rPr>
        <w:t>i</w:t>
      </w:r>
      <w:r w:rsidRPr="00C64A55">
        <w:rPr>
          <w:color w:val="000000"/>
          <w:sz w:val="22"/>
          <w:szCs w:val="22"/>
          <w:lang w:val="lt-LT" w:eastAsia="en-US"/>
        </w:rPr>
        <w:t>s vaistiniais preparatais, reikia vykdyti tinkamą priežiūrą.</w:t>
      </w:r>
    </w:p>
    <w:p w14:paraId="00C7BD23" w14:textId="77777777" w:rsidR="0099110E" w:rsidRPr="00C64A55" w:rsidRDefault="0099110E" w:rsidP="003B3976">
      <w:pPr>
        <w:autoSpaceDE w:val="0"/>
        <w:autoSpaceDN w:val="0"/>
        <w:adjustRightInd w:val="0"/>
        <w:rPr>
          <w:color w:val="000000"/>
          <w:sz w:val="22"/>
          <w:szCs w:val="22"/>
          <w:lang w:val="lt-LT" w:eastAsia="en-US"/>
        </w:rPr>
      </w:pPr>
    </w:p>
    <w:p w14:paraId="09AF998C" w14:textId="77777777" w:rsidR="0056688C" w:rsidRPr="00C64A55" w:rsidRDefault="0056688C" w:rsidP="003B3976">
      <w:pPr>
        <w:tabs>
          <w:tab w:val="left" w:pos="567"/>
        </w:tabs>
        <w:autoSpaceDE w:val="0"/>
        <w:autoSpaceDN w:val="0"/>
        <w:adjustRightInd w:val="0"/>
        <w:rPr>
          <w:i/>
          <w:sz w:val="22"/>
          <w:szCs w:val="22"/>
          <w:u w:val="single"/>
          <w:lang w:val="lt-LT"/>
        </w:rPr>
      </w:pPr>
      <w:r w:rsidRPr="00C64A55">
        <w:rPr>
          <w:i/>
          <w:sz w:val="22"/>
          <w:szCs w:val="22"/>
          <w:u w:val="single"/>
          <w:lang w:val="lt-LT"/>
        </w:rPr>
        <w:t xml:space="preserve">Sąveikos nėra </w:t>
      </w:r>
    </w:p>
    <w:p w14:paraId="30A23B52" w14:textId="77777777" w:rsidR="0056688C" w:rsidRPr="00C64A55" w:rsidRDefault="00175098" w:rsidP="003B3976">
      <w:pPr>
        <w:tabs>
          <w:tab w:val="left" w:pos="567"/>
        </w:tabs>
        <w:autoSpaceDE w:val="0"/>
        <w:autoSpaceDN w:val="0"/>
        <w:adjustRightInd w:val="0"/>
        <w:rPr>
          <w:iCs/>
          <w:sz w:val="22"/>
          <w:szCs w:val="22"/>
          <w:lang w:val="lt-LT"/>
        </w:rPr>
      </w:pPr>
      <w:r w:rsidRPr="00C64A55">
        <w:rPr>
          <w:iCs/>
          <w:sz w:val="22"/>
          <w:szCs w:val="22"/>
          <w:lang w:val="lt-LT"/>
        </w:rPr>
        <w:t xml:space="preserve">Vaistinių preparatų </w:t>
      </w:r>
      <w:r w:rsidR="0056688C" w:rsidRPr="00C64A55">
        <w:rPr>
          <w:iCs/>
          <w:sz w:val="22"/>
          <w:szCs w:val="22"/>
          <w:lang w:val="lt-LT"/>
        </w:rPr>
        <w:t>sąveikos tyrimai neparodė jokios kliniškai reikšmingos sąveikos tarp valsarta</w:t>
      </w:r>
      <w:r w:rsidR="00152F96" w:rsidRPr="00C64A55">
        <w:rPr>
          <w:iCs/>
          <w:sz w:val="22"/>
          <w:szCs w:val="22"/>
          <w:lang w:val="lt-LT"/>
        </w:rPr>
        <w:t>no ir šių preparatų: cimetidino</w:t>
      </w:r>
      <w:r w:rsidR="0056688C" w:rsidRPr="00C64A55">
        <w:rPr>
          <w:iCs/>
          <w:sz w:val="22"/>
          <w:szCs w:val="22"/>
          <w:lang w:val="lt-LT"/>
        </w:rPr>
        <w:t>, varfarin</w:t>
      </w:r>
      <w:r w:rsidR="00152F96" w:rsidRPr="00C64A55">
        <w:rPr>
          <w:iCs/>
          <w:sz w:val="22"/>
          <w:szCs w:val="22"/>
          <w:lang w:val="lt-LT"/>
        </w:rPr>
        <w:t>o</w:t>
      </w:r>
      <w:r w:rsidR="0056688C" w:rsidRPr="00C64A55">
        <w:rPr>
          <w:iCs/>
          <w:sz w:val="22"/>
          <w:szCs w:val="22"/>
          <w:lang w:val="lt-LT"/>
        </w:rPr>
        <w:t>, furozemid</w:t>
      </w:r>
      <w:r w:rsidR="00152F96" w:rsidRPr="00C64A55">
        <w:rPr>
          <w:iCs/>
          <w:sz w:val="22"/>
          <w:szCs w:val="22"/>
          <w:lang w:val="lt-LT"/>
        </w:rPr>
        <w:t>o, digoksino</w:t>
      </w:r>
      <w:r w:rsidR="0056688C" w:rsidRPr="00C64A55">
        <w:rPr>
          <w:iCs/>
          <w:sz w:val="22"/>
          <w:szCs w:val="22"/>
          <w:lang w:val="lt-LT"/>
        </w:rPr>
        <w:t>, atenololi</w:t>
      </w:r>
      <w:r w:rsidR="00152F96" w:rsidRPr="00C64A55">
        <w:rPr>
          <w:iCs/>
          <w:sz w:val="22"/>
          <w:szCs w:val="22"/>
          <w:lang w:val="lt-LT"/>
        </w:rPr>
        <w:t>o</w:t>
      </w:r>
      <w:r w:rsidR="0056688C" w:rsidRPr="00C64A55">
        <w:rPr>
          <w:iCs/>
          <w:sz w:val="22"/>
          <w:szCs w:val="22"/>
          <w:lang w:val="lt-LT"/>
        </w:rPr>
        <w:t>, indometacin</w:t>
      </w:r>
      <w:r w:rsidR="00152F96" w:rsidRPr="00C64A55">
        <w:rPr>
          <w:iCs/>
          <w:sz w:val="22"/>
          <w:szCs w:val="22"/>
          <w:lang w:val="lt-LT"/>
        </w:rPr>
        <w:t>o</w:t>
      </w:r>
      <w:r w:rsidR="0056688C" w:rsidRPr="00C64A55">
        <w:rPr>
          <w:iCs/>
          <w:sz w:val="22"/>
          <w:szCs w:val="22"/>
          <w:lang w:val="lt-LT"/>
        </w:rPr>
        <w:t xml:space="preserve">, </w:t>
      </w:r>
      <w:r w:rsidR="00DE7106" w:rsidRPr="00C64A55">
        <w:rPr>
          <w:iCs/>
          <w:sz w:val="22"/>
          <w:szCs w:val="22"/>
          <w:lang w:val="lt-LT"/>
        </w:rPr>
        <w:t>hidrochlorotiazid</w:t>
      </w:r>
      <w:r w:rsidR="00152F96" w:rsidRPr="00C64A55">
        <w:rPr>
          <w:iCs/>
          <w:sz w:val="22"/>
          <w:szCs w:val="22"/>
          <w:lang w:val="lt-LT"/>
        </w:rPr>
        <w:t>o</w:t>
      </w:r>
      <w:r w:rsidR="0056688C" w:rsidRPr="00C64A55">
        <w:rPr>
          <w:iCs/>
          <w:sz w:val="22"/>
          <w:szCs w:val="22"/>
          <w:lang w:val="lt-LT"/>
        </w:rPr>
        <w:t>, amlodipin</w:t>
      </w:r>
      <w:r w:rsidR="00152F96" w:rsidRPr="00C64A55">
        <w:rPr>
          <w:iCs/>
          <w:sz w:val="22"/>
          <w:szCs w:val="22"/>
          <w:lang w:val="lt-LT"/>
        </w:rPr>
        <w:t>o</w:t>
      </w:r>
      <w:r w:rsidR="0056688C" w:rsidRPr="00C64A55">
        <w:rPr>
          <w:iCs/>
          <w:sz w:val="22"/>
          <w:szCs w:val="22"/>
          <w:lang w:val="lt-LT"/>
        </w:rPr>
        <w:t>, glibenklamid</w:t>
      </w:r>
      <w:r w:rsidR="00152F96" w:rsidRPr="00C64A55">
        <w:rPr>
          <w:iCs/>
          <w:sz w:val="22"/>
          <w:szCs w:val="22"/>
          <w:lang w:val="lt-LT"/>
        </w:rPr>
        <w:t>o</w:t>
      </w:r>
      <w:r w:rsidR="0056688C" w:rsidRPr="00C64A55">
        <w:rPr>
          <w:iCs/>
          <w:sz w:val="22"/>
          <w:szCs w:val="22"/>
          <w:lang w:val="lt-LT"/>
        </w:rPr>
        <w:t xml:space="preserve">. Digoksinas ir indometacinas gali sąveikauti su </w:t>
      </w:r>
      <w:r w:rsidR="00DE7106" w:rsidRPr="00C64A55">
        <w:rPr>
          <w:iCs/>
          <w:sz w:val="22"/>
          <w:szCs w:val="22"/>
          <w:lang w:val="lt-LT"/>
        </w:rPr>
        <w:t>hidrochlorotiazidu</w:t>
      </w:r>
      <w:r w:rsidR="0056688C" w:rsidRPr="00C64A55">
        <w:rPr>
          <w:iCs/>
          <w:sz w:val="22"/>
          <w:szCs w:val="22"/>
          <w:lang w:val="lt-LT"/>
        </w:rPr>
        <w:t xml:space="preserve">, esančiu </w:t>
      </w:r>
      <w:r w:rsidR="008736BD" w:rsidRPr="00C64A55">
        <w:rPr>
          <w:iCs/>
          <w:sz w:val="22"/>
          <w:szCs w:val="22"/>
          <w:lang w:val="lt-LT"/>
        </w:rPr>
        <w:t>Valzap</w:t>
      </w:r>
      <w:r w:rsidR="00524E45" w:rsidRPr="00C64A55">
        <w:rPr>
          <w:iCs/>
          <w:sz w:val="22"/>
          <w:szCs w:val="22"/>
          <w:lang w:val="lt-LT"/>
        </w:rPr>
        <w:t xml:space="preserve"> H</w:t>
      </w:r>
      <w:r w:rsidR="0056688C" w:rsidRPr="00C64A55">
        <w:rPr>
          <w:iCs/>
          <w:sz w:val="22"/>
          <w:szCs w:val="22"/>
          <w:lang w:val="lt-LT"/>
        </w:rPr>
        <w:t xml:space="preserve"> vaistinio preparato sudėtyje (žr. sąveikas, susijusias su </w:t>
      </w:r>
      <w:r w:rsidR="00DE7106" w:rsidRPr="00C64A55">
        <w:rPr>
          <w:iCs/>
          <w:sz w:val="22"/>
          <w:szCs w:val="22"/>
          <w:lang w:val="lt-LT"/>
        </w:rPr>
        <w:t>hidrochlorotiazidu</w:t>
      </w:r>
      <w:r w:rsidR="0056688C" w:rsidRPr="00C64A55">
        <w:rPr>
          <w:iCs/>
          <w:sz w:val="22"/>
          <w:szCs w:val="22"/>
          <w:lang w:val="lt-LT"/>
        </w:rPr>
        <w:t xml:space="preserve">). </w:t>
      </w:r>
    </w:p>
    <w:p w14:paraId="5ACA8541" w14:textId="77777777" w:rsidR="0056688C" w:rsidRPr="00C64A55" w:rsidRDefault="0056688C" w:rsidP="003B3976">
      <w:pPr>
        <w:tabs>
          <w:tab w:val="left" w:pos="567"/>
        </w:tabs>
        <w:autoSpaceDE w:val="0"/>
        <w:autoSpaceDN w:val="0"/>
        <w:adjustRightInd w:val="0"/>
        <w:rPr>
          <w:i/>
          <w:iCs/>
          <w:sz w:val="22"/>
          <w:szCs w:val="22"/>
          <w:u w:val="single"/>
          <w:lang w:val="lt-LT"/>
        </w:rPr>
      </w:pPr>
    </w:p>
    <w:p w14:paraId="2666E33F" w14:textId="77777777" w:rsidR="00DE7106" w:rsidRPr="00C64A55" w:rsidRDefault="0056688C" w:rsidP="003B3976">
      <w:pPr>
        <w:tabs>
          <w:tab w:val="left" w:pos="567"/>
        </w:tabs>
        <w:autoSpaceDE w:val="0"/>
        <w:autoSpaceDN w:val="0"/>
        <w:adjustRightInd w:val="0"/>
        <w:rPr>
          <w:iCs/>
          <w:sz w:val="22"/>
          <w:szCs w:val="22"/>
          <w:u w:val="single"/>
          <w:lang w:val="lt-LT"/>
        </w:rPr>
      </w:pPr>
      <w:r w:rsidRPr="00C64A55">
        <w:rPr>
          <w:iCs/>
          <w:sz w:val="22"/>
          <w:szCs w:val="22"/>
          <w:u w:val="single"/>
          <w:lang w:val="lt-LT"/>
        </w:rPr>
        <w:t xml:space="preserve">Sąveika, susijusi su </w:t>
      </w:r>
      <w:r w:rsidR="00DE7106" w:rsidRPr="00C64A55">
        <w:rPr>
          <w:iCs/>
          <w:sz w:val="22"/>
          <w:szCs w:val="22"/>
          <w:u w:val="single"/>
          <w:lang w:val="lt-LT"/>
        </w:rPr>
        <w:t>hidrochlorotiazidu</w:t>
      </w:r>
      <w:r w:rsidRPr="00C64A55">
        <w:rPr>
          <w:iCs/>
          <w:sz w:val="22"/>
          <w:szCs w:val="22"/>
          <w:u w:val="single"/>
          <w:lang w:val="lt-LT"/>
        </w:rPr>
        <w:t xml:space="preserve"> </w:t>
      </w:r>
    </w:p>
    <w:p w14:paraId="5428B4C3" w14:textId="77777777" w:rsidR="004B46AA" w:rsidRPr="00C64A55" w:rsidRDefault="00175098" w:rsidP="003B3976">
      <w:pPr>
        <w:tabs>
          <w:tab w:val="left" w:pos="567"/>
        </w:tabs>
        <w:autoSpaceDE w:val="0"/>
        <w:autoSpaceDN w:val="0"/>
        <w:adjustRightInd w:val="0"/>
        <w:rPr>
          <w:i/>
          <w:iCs/>
          <w:sz w:val="22"/>
          <w:szCs w:val="22"/>
          <w:lang w:val="lt-LT"/>
        </w:rPr>
      </w:pPr>
      <w:r w:rsidRPr="00C64A55">
        <w:rPr>
          <w:i/>
          <w:iCs/>
          <w:sz w:val="22"/>
          <w:szCs w:val="22"/>
          <w:lang w:val="lt-LT"/>
        </w:rPr>
        <w:t>Vaistiniai preparatai</w:t>
      </w:r>
      <w:r w:rsidR="0056688C" w:rsidRPr="00C64A55">
        <w:rPr>
          <w:i/>
          <w:iCs/>
          <w:sz w:val="22"/>
          <w:szCs w:val="22"/>
          <w:lang w:val="lt-LT"/>
        </w:rPr>
        <w:t xml:space="preserve">, kuriuos vartojant kartu reikalingos atsargumo priemonės </w:t>
      </w:r>
    </w:p>
    <w:p w14:paraId="38AB849E" w14:textId="77777777" w:rsidR="002D69E5" w:rsidRPr="00C64A55" w:rsidRDefault="002D69E5" w:rsidP="003B3976">
      <w:pPr>
        <w:rPr>
          <w:sz w:val="22"/>
          <w:szCs w:val="22"/>
          <w:u w:val="single"/>
          <w:lang w:val="lt-LT" w:eastAsia="lt-LT"/>
        </w:rPr>
      </w:pPr>
      <w:r w:rsidRPr="00C64A55">
        <w:rPr>
          <w:i/>
          <w:sz w:val="22"/>
          <w:szCs w:val="22"/>
          <w:u w:val="single"/>
          <w:lang w:val="lt-LT" w:eastAsia="lt-LT"/>
        </w:rPr>
        <w:t xml:space="preserve">Vaistiniai preparatai, keičiantys kalio koncentraciją </w:t>
      </w:r>
    </w:p>
    <w:p w14:paraId="270B6AD4" w14:textId="77777777" w:rsidR="002D69E5" w:rsidRPr="00C64A55" w:rsidRDefault="002D69E5" w:rsidP="003B3976">
      <w:pPr>
        <w:rPr>
          <w:sz w:val="22"/>
          <w:szCs w:val="22"/>
          <w:lang w:val="lt-LT" w:eastAsia="lt-LT"/>
        </w:rPr>
      </w:pPr>
      <w:r w:rsidRPr="00C64A55">
        <w:rPr>
          <w:sz w:val="22"/>
          <w:szCs w:val="22"/>
          <w:lang w:val="lt-LT" w:eastAsia="lt-LT"/>
        </w:rPr>
        <w:t>Hidrochlorotiazido sukeliamą hipokaleminį poveikį gali stiprinti kartu vartojami</w:t>
      </w:r>
      <w:r w:rsidRPr="00C64A55" w:rsidDel="006A43BB">
        <w:rPr>
          <w:i/>
          <w:sz w:val="22"/>
          <w:szCs w:val="22"/>
          <w:lang w:val="lt-LT" w:eastAsia="lt-LT"/>
        </w:rPr>
        <w:t xml:space="preserve"> </w:t>
      </w:r>
      <w:r w:rsidRPr="00C64A55">
        <w:rPr>
          <w:sz w:val="22"/>
          <w:szCs w:val="22"/>
          <w:lang w:val="lt-LT" w:eastAsia="lt-LT"/>
        </w:rPr>
        <w:t>kalio šalinimą skatinantys diuretikai, kortikosteroidai, vidurių laisvinamieji preparatai, AKTH, amfotericinas, karbenoksolonas, penicilinas G, salicilo rūgštis ir jos dariniai.</w:t>
      </w:r>
    </w:p>
    <w:p w14:paraId="7C0E2127" w14:textId="77777777" w:rsidR="002D69E5" w:rsidRPr="00C64A55" w:rsidRDefault="002D69E5" w:rsidP="003B3976">
      <w:pPr>
        <w:tabs>
          <w:tab w:val="left" w:pos="567"/>
        </w:tabs>
        <w:autoSpaceDE w:val="0"/>
        <w:autoSpaceDN w:val="0"/>
        <w:adjustRightInd w:val="0"/>
        <w:rPr>
          <w:sz w:val="22"/>
          <w:szCs w:val="22"/>
          <w:lang w:val="lt-LT" w:eastAsia="lt-LT"/>
        </w:rPr>
      </w:pPr>
      <w:r w:rsidRPr="00C64A55">
        <w:rPr>
          <w:sz w:val="22"/>
          <w:szCs w:val="22"/>
          <w:lang w:val="lt-LT" w:eastAsia="lt-LT"/>
        </w:rPr>
        <w:lastRenderedPageBreak/>
        <w:t>Jeigu šių vaistinių preparatų skiriama kartu su hidrochlorotiazido ir valsartano deriniu, patariama tikrinti kalio kiekį kraujo plazmoje</w:t>
      </w:r>
      <w:r w:rsidR="005A1C62" w:rsidRPr="00C64A55">
        <w:rPr>
          <w:sz w:val="22"/>
          <w:szCs w:val="22"/>
          <w:lang w:val="lt-LT" w:eastAsia="lt-LT"/>
        </w:rPr>
        <w:t xml:space="preserve"> (žr. 4.4 skyrių)</w:t>
      </w:r>
      <w:r w:rsidRPr="00C64A55">
        <w:rPr>
          <w:sz w:val="22"/>
          <w:szCs w:val="22"/>
          <w:lang w:val="lt-LT" w:eastAsia="lt-LT"/>
        </w:rPr>
        <w:t>.</w:t>
      </w:r>
    </w:p>
    <w:p w14:paraId="451AC2B7" w14:textId="77777777" w:rsidR="0056688C" w:rsidRPr="00C64A55" w:rsidRDefault="0056688C" w:rsidP="003B3976">
      <w:pPr>
        <w:tabs>
          <w:tab w:val="left" w:pos="567"/>
        </w:tabs>
        <w:autoSpaceDE w:val="0"/>
        <w:autoSpaceDN w:val="0"/>
        <w:adjustRightInd w:val="0"/>
        <w:rPr>
          <w:iCs/>
          <w:sz w:val="22"/>
          <w:szCs w:val="22"/>
          <w:u w:val="single"/>
          <w:lang w:val="lt-LT"/>
        </w:rPr>
      </w:pPr>
    </w:p>
    <w:p w14:paraId="2EACAF89" w14:textId="77777777" w:rsidR="0056688C" w:rsidRPr="00C64A55" w:rsidRDefault="0056688C" w:rsidP="00C64A55">
      <w:pPr>
        <w:keepNext/>
        <w:keepLines/>
        <w:tabs>
          <w:tab w:val="left" w:pos="567"/>
        </w:tabs>
        <w:autoSpaceDE w:val="0"/>
        <w:autoSpaceDN w:val="0"/>
        <w:adjustRightInd w:val="0"/>
        <w:rPr>
          <w:iCs/>
          <w:sz w:val="22"/>
          <w:szCs w:val="22"/>
          <w:lang w:val="lt-LT"/>
        </w:rPr>
      </w:pPr>
      <w:r w:rsidRPr="00C64A55">
        <w:rPr>
          <w:i/>
          <w:iCs/>
          <w:sz w:val="22"/>
          <w:szCs w:val="22"/>
          <w:u w:val="single"/>
          <w:lang w:val="lt-LT"/>
        </w:rPr>
        <w:t>Vaistiniai preparatai, galintys sukelti torsades de pointes</w:t>
      </w:r>
    </w:p>
    <w:p w14:paraId="31D6F86E" w14:textId="77777777" w:rsidR="0056688C" w:rsidRPr="00C64A55" w:rsidRDefault="0056688C" w:rsidP="00C64A55">
      <w:pPr>
        <w:keepNext/>
        <w:keepLines/>
        <w:tabs>
          <w:tab w:val="left" w:pos="567"/>
        </w:tabs>
        <w:autoSpaceDE w:val="0"/>
        <w:autoSpaceDN w:val="0"/>
        <w:adjustRightInd w:val="0"/>
        <w:rPr>
          <w:iCs/>
          <w:sz w:val="22"/>
          <w:szCs w:val="22"/>
          <w:lang w:val="lt-LT"/>
        </w:rPr>
      </w:pPr>
      <w:r w:rsidRPr="00C64A55">
        <w:rPr>
          <w:iCs/>
          <w:sz w:val="22"/>
          <w:szCs w:val="22"/>
          <w:lang w:val="lt-LT"/>
        </w:rPr>
        <w:t xml:space="preserve">Dėl galimos hipokalemijos rizikos reikalingos atsargumo priemonės, </w:t>
      </w:r>
      <w:r w:rsidR="008D49AF" w:rsidRPr="00C64A55">
        <w:rPr>
          <w:iCs/>
          <w:sz w:val="22"/>
          <w:szCs w:val="22"/>
          <w:lang w:val="lt-LT"/>
        </w:rPr>
        <w:t>hidrochlorotiazidą</w:t>
      </w:r>
      <w:r w:rsidRPr="00C64A55">
        <w:rPr>
          <w:iCs/>
          <w:sz w:val="22"/>
          <w:szCs w:val="22"/>
          <w:lang w:val="lt-LT"/>
        </w:rPr>
        <w:t xml:space="preserve"> vartojant kartu su vaistiniais preparatais, galinčiais sukelti </w:t>
      </w:r>
      <w:r w:rsidRPr="00C64A55">
        <w:rPr>
          <w:i/>
          <w:iCs/>
          <w:sz w:val="22"/>
          <w:szCs w:val="22"/>
          <w:lang w:val="lt-LT"/>
        </w:rPr>
        <w:t>torsades de pointes</w:t>
      </w:r>
      <w:r w:rsidR="00552DD6" w:rsidRPr="00C64A55">
        <w:rPr>
          <w:sz w:val="22"/>
          <w:szCs w:val="22"/>
          <w:lang w:val="lt-LT" w:eastAsia="lt-LT"/>
        </w:rPr>
        <w:t xml:space="preserve"> </w:t>
      </w:r>
      <w:r w:rsidR="00552DD6" w:rsidRPr="00C64A55">
        <w:rPr>
          <w:iCs/>
          <w:sz w:val="22"/>
          <w:szCs w:val="22"/>
          <w:lang w:val="lt-LT"/>
        </w:rPr>
        <w:t>ypa</w:t>
      </w:r>
      <w:r w:rsidR="00B07770" w:rsidRPr="00C64A55">
        <w:rPr>
          <w:iCs/>
          <w:sz w:val="22"/>
          <w:szCs w:val="22"/>
          <w:lang w:val="lt-LT"/>
        </w:rPr>
        <w:t>č</w:t>
      </w:r>
      <w:r w:rsidR="00552DD6" w:rsidRPr="00C64A55">
        <w:rPr>
          <w:iCs/>
          <w:sz w:val="22"/>
          <w:szCs w:val="22"/>
          <w:lang w:val="lt-LT"/>
        </w:rPr>
        <w:t xml:space="preserve"> kartu su Ia klasės ir III klasės antiaritminiais preparatais bei kai kuriais vaistiniais preparatais nuo psichozės.</w:t>
      </w:r>
    </w:p>
    <w:p w14:paraId="1F056FC0" w14:textId="77777777" w:rsidR="00552DD6" w:rsidRPr="00C64A55" w:rsidRDefault="00552DD6" w:rsidP="004E77F3">
      <w:pPr>
        <w:rPr>
          <w:i/>
          <w:sz w:val="22"/>
          <w:szCs w:val="22"/>
          <w:lang w:val="lt-LT" w:eastAsia="lt-LT"/>
        </w:rPr>
      </w:pPr>
    </w:p>
    <w:p w14:paraId="2E9CDFC9" w14:textId="77777777" w:rsidR="00552DD6" w:rsidRPr="00C64A55" w:rsidRDefault="00552DD6" w:rsidP="00404F3A">
      <w:pPr>
        <w:rPr>
          <w:i/>
          <w:sz w:val="22"/>
          <w:szCs w:val="22"/>
          <w:u w:val="single"/>
          <w:lang w:val="lt-LT" w:eastAsia="lt-LT"/>
        </w:rPr>
      </w:pPr>
      <w:r w:rsidRPr="00C64A55">
        <w:rPr>
          <w:i/>
          <w:sz w:val="22"/>
          <w:szCs w:val="22"/>
          <w:u w:val="single"/>
          <w:lang w:val="lt-LT" w:eastAsia="lt-LT"/>
        </w:rPr>
        <w:t>Vaistiniai preparatai, keičiantys natrio koncentraciją serume</w:t>
      </w:r>
    </w:p>
    <w:p w14:paraId="5341DCFD" w14:textId="77777777" w:rsidR="00552DD6" w:rsidRPr="00C64A55" w:rsidRDefault="00552DD6" w:rsidP="006B0631">
      <w:pPr>
        <w:rPr>
          <w:rFonts w:eastAsia="SimSun"/>
          <w:sz w:val="22"/>
          <w:szCs w:val="22"/>
          <w:lang w:val="lt-LT" w:eastAsia="lt-LT"/>
        </w:rPr>
      </w:pPr>
      <w:r w:rsidRPr="00C64A55">
        <w:rPr>
          <w:sz w:val="22"/>
          <w:szCs w:val="22"/>
          <w:lang w:val="lt-LT" w:eastAsia="lt-LT"/>
        </w:rPr>
        <w:t>Diuretikų sukeliamą hiponatreminį poveikį gali stiprinti kartu vartojami vaist</w:t>
      </w:r>
      <w:r w:rsidR="00C64A55">
        <w:rPr>
          <w:sz w:val="22"/>
          <w:szCs w:val="22"/>
          <w:lang w:val="lt-LT" w:eastAsia="lt-LT"/>
        </w:rPr>
        <w:t>iniai preparat</w:t>
      </w:r>
      <w:r w:rsidRPr="00C64A55">
        <w:rPr>
          <w:sz w:val="22"/>
          <w:szCs w:val="22"/>
          <w:lang w:val="lt-LT" w:eastAsia="lt-LT"/>
        </w:rPr>
        <w:t xml:space="preserve">ai, pavyzdžiui, antidepresantai, vaistiniai preparatai nuo psichozės, vaistiniai preparatai nuo epilepsijos ir kt. </w:t>
      </w:r>
      <w:r w:rsidRPr="00C64A55">
        <w:rPr>
          <w:color w:val="000000"/>
          <w:sz w:val="22"/>
          <w:szCs w:val="22"/>
          <w:lang w:val="lt-LT" w:eastAsia="lt-LT"/>
        </w:rPr>
        <w:t>Reikia laikytis atsargumo priemonių, jeigu šių vaistinių preparatų skiriama kartu ilgą laiką</w:t>
      </w:r>
      <w:r w:rsidRPr="00C64A55">
        <w:rPr>
          <w:rFonts w:eastAsia="SimSun"/>
          <w:sz w:val="22"/>
          <w:szCs w:val="22"/>
          <w:lang w:val="lt-LT" w:eastAsia="lt-LT"/>
        </w:rPr>
        <w:t>.</w:t>
      </w:r>
    </w:p>
    <w:p w14:paraId="20C7ADE1" w14:textId="77777777" w:rsidR="0056688C" w:rsidRPr="00C64A55" w:rsidRDefault="0056688C" w:rsidP="00D52522">
      <w:pPr>
        <w:tabs>
          <w:tab w:val="left" w:pos="567"/>
        </w:tabs>
        <w:autoSpaceDE w:val="0"/>
        <w:autoSpaceDN w:val="0"/>
        <w:adjustRightInd w:val="0"/>
        <w:rPr>
          <w:iCs/>
          <w:sz w:val="22"/>
          <w:szCs w:val="22"/>
          <w:lang w:val="lt-LT"/>
        </w:rPr>
      </w:pPr>
    </w:p>
    <w:p w14:paraId="27664DA8" w14:textId="77777777" w:rsidR="0056688C" w:rsidRPr="00C64A55" w:rsidRDefault="00B63152" w:rsidP="00FE6F04">
      <w:pPr>
        <w:tabs>
          <w:tab w:val="left" w:pos="567"/>
        </w:tabs>
        <w:autoSpaceDE w:val="0"/>
        <w:autoSpaceDN w:val="0"/>
        <w:adjustRightInd w:val="0"/>
        <w:rPr>
          <w:i/>
          <w:iCs/>
          <w:sz w:val="22"/>
          <w:szCs w:val="22"/>
          <w:u w:val="single"/>
          <w:lang w:val="lt-LT"/>
        </w:rPr>
      </w:pPr>
      <w:r w:rsidRPr="00C64A55">
        <w:rPr>
          <w:i/>
          <w:iCs/>
          <w:sz w:val="22"/>
          <w:szCs w:val="22"/>
          <w:u w:val="single"/>
          <w:lang w:val="lt-LT"/>
        </w:rPr>
        <w:t>Rusmenės</w:t>
      </w:r>
      <w:r w:rsidR="003C565E" w:rsidRPr="00C64A55">
        <w:rPr>
          <w:i/>
          <w:iCs/>
          <w:sz w:val="22"/>
          <w:szCs w:val="22"/>
          <w:u w:val="single"/>
          <w:lang w:val="lt-LT"/>
        </w:rPr>
        <w:t xml:space="preserve"> </w:t>
      </w:r>
      <w:r w:rsidR="0056688C" w:rsidRPr="00C64A55">
        <w:rPr>
          <w:i/>
          <w:iCs/>
          <w:sz w:val="22"/>
          <w:szCs w:val="22"/>
          <w:u w:val="single"/>
          <w:lang w:val="lt-LT"/>
        </w:rPr>
        <w:t xml:space="preserve">glikozidai </w:t>
      </w:r>
    </w:p>
    <w:p w14:paraId="1ABDF35C" w14:textId="77777777" w:rsidR="0056688C" w:rsidRPr="00C64A55" w:rsidRDefault="0056688C" w:rsidP="000A017A">
      <w:pPr>
        <w:tabs>
          <w:tab w:val="left" w:pos="567"/>
        </w:tabs>
        <w:autoSpaceDE w:val="0"/>
        <w:autoSpaceDN w:val="0"/>
        <w:adjustRightInd w:val="0"/>
        <w:rPr>
          <w:iCs/>
          <w:sz w:val="22"/>
          <w:szCs w:val="22"/>
          <w:lang w:val="lt-LT"/>
        </w:rPr>
      </w:pPr>
      <w:r w:rsidRPr="00C64A55">
        <w:rPr>
          <w:iCs/>
          <w:sz w:val="22"/>
          <w:szCs w:val="22"/>
          <w:lang w:val="lt-LT"/>
        </w:rPr>
        <w:t>Tiazid</w:t>
      </w:r>
      <w:r w:rsidR="008D49AF" w:rsidRPr="00C64A55">
        <w:rPr>
          <w:iCs/>
          <w:sz w:val="22"/>
          <w:szCs w:val="22"/>
          <w:lang w:val="lt-LT"/>
        </w:rPr>
        <w:t>ini</w:t>
      </w:r>
      <w:r w:rsidRPr="00C64A55">
        <w:rPr>
          <w:iCs/>
          <w:sz w:val="22"/>
          <w:szCs w:val="22"/>
          <w:lang w:val="lt-LT"/>
        </w:rPr>
        <w:t xml:space="preserve">ų </w:t>
      </w:r>
      <w:r w:rsidR="008D49AF" w:rsidRPr="00C64A55">
        <w:rPr>
          <w:iCs/>
          <w:sz w:val="22"/>
          <w:szCs w:val="22"/>
          <w:lang w:val="lt-LT"/>
        </w:rPr>
        <w:t xml:space="preserve">diuretikų </w:t>
      </w:r>
      <w:r w:rsidRPr="00C64A55">
        <w:rPr>
          <w:iCs/>
          <w:sz w:val="22"/>
          <w:szCs w:val="22"/>
          <w:lang w:val="lt-LT"/>
        </w:rPr>
        <w:t xml:space="preserve">sukelta hipokalemija ar hipomagnezemija gali paskatinti </w:t>
      </w:r>
      <w:r w:rsidR="00B63152" w:rsidRPr="00C64A55">
        <w:rPr>
          <w:iCs/>
          <w:sz w:val="22"/>
          <w:szCs w:val="22"/>
          <w:lang w:val="lt-LT"/>
        </w:rPr>
        <w:t>rusmenės</w:t>
      </w:r>
      <w:r w:rsidR="008D49AF" w:rsidRPr="00C64A55">
        <w:rPr>
          <w:iCs/>
          <w:sz w:val="22"/>
          <w:szCs w:val="22"/>
          <w:lang w:val="lt-LT"/>
        </w:rPr>
        <w:t xml:space="preserve"> glikozidų</w:t>
      </w:r>
      <w:r w:rsidR="008D49AF" w:rsidRPr="00C64A55">
        <w:rPr>
          <w:i/>
          <w:iCs/>
          <w:sz w:val="22"/>
          <w:szCs w:val="22"/>
          <w:lang w:val="lt-LT"/>
        </w:rPr>
        <w:t xml:space="preserve"> </w:t>
      </w:r>
      <w:r w:rsidRPr="00C64A55">
        <w:rPr>
          <w:iCs/>
          <w:sz w:val="22"/>
          <w:szCs w:val="22"/>
          <w:lang w:val="lt-LT"/>
        </w:rPr>
        <w:t>sukeliamos širdies aritmijos atsiradimą</w:t>
      </w:r>
      <w:r w:rsidR="00552DD6" w:rsidRPr="00C64A55">
        <w:rPr>
          <w:iCs/>
          <w:sz w:val="22"/>
          <w:szCs w:val="22"/>
          <w:lang w:val="lt-LT"/>
        </w:rPr>
        <w:t xml:space="preserve"> (žr. 4.4 skyrių)</w:t>
      </w:r>
      <w:r w:rsidR="00C64A55">
        <w:rPr>
          <w:iCs/>
          <w:sz w:val="22"/>
          <w:szCs w:val="22"/>
          <w:lang w:val="lt-LT"/>
        </w:rPr>
        <w:t>.</w:t>
      </w:r>
    </w:p>
    <w:p w14:paraId="042DD549" w14:textId="77777777" w:rsidR="0056688C" w:rsidRPr="00C64A55" w:rsidRDefault="0056688C" w:rsidP="002029D8">
      <w:pPr>
        <w:tabs>
          <w:tab w:val="left" w:pos="567"/>
        </w:tabs>
        <w:autoSpaceDE w:val="0"/>
        <w:autoSpaceDN w:val="0"/>
        <w:adjustRightInd w:val="0"/>
        <w:rPr>
          <w:iCs/>
          <w:sz w:val="22"/>
          <w:szCs w:val="22"/>
          <w:lang w:val="lt-LT"/>
        </w:rPr>
      </w:pPr>
    </w:p>
    <w:p w14:paraId="6D5C0238" w14:textId="77777777" w:rsidR="0056688C" w:rsidRPr="00C64A55" w:rsidRDefault="0056688C" w:rsidP="002029D8">
      <w:pPr>
        <w:tabs>
          <w:tab w:val="left" w:pos="567"/>
        </w:tabs>
        <w:autoSpaceDE w:val="0"/>
        <w:autoSpaceDN w:val="0"/>
        <w:adjustRightInd w:val="0"/>
        <w:rPr>
          <w:i/>
          <w:iCs/>
          <w:sz w:val="22"/>
          <w:szCs w:val="22"/>
          <w:u w:val="single"/>
          <w:lang w:val="lt-LT"/>
        </w:rPr>
      </w:pPr>
      <w:r w:rsidRPr="00C64A55">
        <w:rPr>
          <w:i/>
          <w:iCs/>
          <w:sz w:val="22"/>
          <w:szCs w:val="22"/>
          <w:u w:val="single"/>
          <w:lang w:val="lt-LT"/>
        </w:rPr>
        <w:t xml:space="preserve">Kalcio druskos ir vitaminas D </w:t>
      </w:r>
    </w:p>
    <w:p w14:paraId="7DCE2117" w14:textId="77777777" w:rsidR="0056688C" w:rsidRPr="00C64A55" w:rsidRDefault="0056688C" w:rsidP="00B63152">
      <w:pPr>
        <w:tabs>
          <w:tab w:val="left" w:pos="567"/>
        </w:tabs>
        <w:autoSpaceDE w:val="0"/>
        <w:autoSpaceDN w:val="0"/>
        <w:adjustRightInd w:val="0"/>
        <w:rPr>
          <w:iCs/>
          <w:sz w:val="22"/>
          <w:szCs w:val="22"/>
          <w:lang w:val="lt-LT"/>
        </w:rPr>
      </w:pPr>
      <w:r w:rsidRPr="00C64A55">
        <w:rPr>
          <w:iCs/>
          <w:sz w:val="22"/>
          <w:szCs w:val="22"/>
          <w:lang w:val="lt-LT"/>
        </w:rPr>
        <w:t xml:space="preserve">Tiazidinių diuretikų, tarp jų </w:t>
      </w:r>
      <w:r w:rsidR="008D49AF" w:rsidRPr="00C64A55">
        <w:rPr>
          <w:iCs/>
          <w:sz w:val="22"/>
          <w:szCs w:val="22"/>
          <w:lang w:val="lt-LT"/>
        </w:rPr>
        <w:t>hidrochlorotiazido</w:t>
      </w:r>
      <w:r w:rsidRPr="00C64A55">
        <w:rPr>
          <w:iCs/>
          <w:sz w:val="22"/>
          <w:szCs w:val="22"/>
          <w:lang w:val="lt-LT"/>
        </w:rPr>
        <w:t>, vartojimas kartu su vitaminu D arba kalcio druskomis gali padidinti kalcio koncentraciją kraujo serume.</w:t>
      </w:r>
      <w:r w:rsidR="00552DD6" w:rsidRPr="00C64A55">
        <w:rPr>
          <w:sz w:val="22"/>
          <w:szCs w:val="22"/>
          <w:lang w:val="lt-LT"/>
        </w:rPr>
        <w:t xml:space="preserve"> Skiriant tiazidinių diuretikų kartu su kalcio druskomis pacientams, kuriems yra hiperkalcemijos pasireiškimą skatinančių veiksnių (pvz., hiperparatirozė, vėžinis susirgimas ar vitamino D pertekliaus sukeltos būklės), dėl padidėjusios kalcio reabsorbcijos inkstų kanalėliuose gali pasireikšti hiperkalcemija.</w:t>
      </w:r>
    </w:p>
    <w:p w14:paraId="67D86E35" w14:textId="77777777" w:rsidR="0056688C" w:rsidRPr="00C64A55" w:rsidRDefault="0056688C" w:rsidP="00B63152">
      <w:pPr>
        <w:tabs>
          <w:tab w:val="left" w:pos="567"/>
        </w:tabs>
        <w:autoSpaceDE w:val="0"/>
        <w:autoSpaceDN w:val="0"/>
        <w:adjustRightInd w:val="0"/>
        <w:rPr>
          <w:i/>
          <w:iCs/>
          <w:sz w:val="22"/>
          <w:szCs w:val="22"/>
          <w:u w:val="single"/>
          <w:lang w:val="lt-LT"/>
        </w:rPr>
      </w:pPr>
    </w:p>
    <w:p w14:paraId="7508D505" w14:textId="77777777" w:rsidR="0056688C" w:rsidRPr="00C64A55" w:rsidRDefault="00B63152" w:rsidP="00B63152">
      <w:pPr>
        <w:tabs>
          <w:tab w:val="left" w:pos="567"/>
        </w:tabs>
        <w:autoSpaceDE w:val="0"/>
        <w:autoSpaceDN w:val="0"/>
        <w:adjustRightInd w:val="0"/>
        <w:rPr>
          <w:i/>
          <w:iCs/>
          <w:sz w:val="22"/>
          <w:szCs w:val="22"/>
          <w:u w:val="single"/>
          <w:lang w:val="lt-LT"/>
        </w:rPr>
      </w:pPr>
      <w:r w:rsidRPr="00C64A55">
        <w:rPr>
          <w:i/>
          <w:iCs/>
          <w:sz w:val="22"/>
          <w:szCs w:val="22"/>
          <w:u w:val="single"/>
          <w:lang w:val="lt-LT"/>
        </w:rPr>
        <w:t>Vaistiniai preparatai nuo cukrinio diabeto (geriamieji preparatai ir insulinas)</w:t>
      </w:r>
      <w:r w:rsidR="0056688C" w:rsidRPr="00C64A55">
        <w:rPr>
          <w:i/>
          <w:iCs/>
          <w:sz w:val="22"/>
          <w:szCs w:val="22"/>
          <w:u w:val="single"/>
          <w:lang w:val="lt-LT"/>
        </w:rPr>
        <w:t xml:space="preserve"> </w:t>
      </w:r>
    </w:p>
    <w:p w14:paraId="6EE124FD" w14:textId="77777777" w:rsidR="0056688C" w:rsidRPr="00C64A55" w:rsidRDefault="00552DD6" w:rsidP="003B3976">
      <w:pPr>
        <w:tabs>
          <w:tab w:val="left" w:pos="567"/>
        </w:tabs>
        <w:autoSpaceDE w:val="0"/>
        <w:autoSpaceDN w:val="0"/>
        <w:adjustRightInd w:val="0"/>
        <w:rPr>
          <w:iCs/>
          <w:sz w:val="22"/>
          <w:szCs w:val="22"/>
          <w:lang w:val="lt-LT"/>
        </w:rPr>
      </w:pPr>
      <w:r w:rsidRPr="00C64A55">
        <w:rPr>
          <w:iCs/>
          <w:sz w:val="22"/>
          <w:szCs w:val="22"/>
          <w:lang w:val="lt-LT"/>
        </w:rPr>
        <w:t xml:space="preserve">Tiazidiniai diuretikai </w:t>
      </w:r>
      <w:r w:rsidR="0056688C" w:rsidRPr="00C64A55">
        <w:rPr>
          <w:iCs/>
          <w:sz w:val="22"/>
          <w:szCs w:val="22"/>
          <w:lang w:val="lt-LT"/>
        </w:rPr>
        <w:t xml:space="preserve">gali </w:t>
      </w:r>
      <w:r w:rsidRPr="00C64A55">
        <w:rPr>
          <w:iCs/>
          <w:sz w:val="22"/>
          <w:szCs w:val="22"/>
          <w:lang w:val="lt-LT"/>
        </w:rPr>
        <w:t>keisti</w:t>
      </w:r>
      <w:r w:rsidR="0056688C" w:rsidRPr="00C64A55">
        <w:rPr>
          <w:iCs/>
          <w:sz w:val="22"/>
          <w:szCs w:val="22"/>
          <w:lang w:val="lt-LT"/>
        </w:rPr>
        <w:t xml:space="preserve"> gliukozės </w:t>
      </w:r>
      <w:r w:rsidRPr="00C64A55">
        <w:rPr>
          <w:iCs/>
          <w:sz w:val="22"/>
          <w:szCs w:val="22"/>
          <w:lang w:val="lt-LT"/>
        </w:rPr>
        <w:t>toleranciją</w:t>
      </w:r>
      <w:r w:rsidR="0056688C" w:rsidRPr="00C64A55">
        <w:rPr>
          <w:iCs/>
          <w:sz w:val="22"/>
          <w:szCs w:val="22"/>
          <w:lang w:val="lt-LT"/>
        </w:rPr>
        <w:t>. Gali reikėti keisti antidiabetinio vaistinio preparato dozę.</w:t>
      </w:r>
      <w:r w:rsidR="003E73F8" w:rsidRPr="00C64A55">
        <w:rPr>
          <w:iCs/>
          <w:sz w:val="22"/>
          <w:szCs w:val="22"/>
          <w:lang w:val="lt-LT"/>
        </w:rPr>
        <w:t xml:space="preserve"> </w:t>
      </w:r>
      <w:r w:rsidR="0056688C" w:rsidRPr="00C64A55">
        <w:rPr>
          <w:iCs/>
          <w:sz w:val="22"/>
          <w:szCs w:val="22"/>
          <w:lang w:val="lt-LT"/>
        </w:rPr>
        <w:t xml:space="preserve">Vartojant metforminą, reikalingos atsargumo priemonės, nes yra rizika, kad išsivystys </w:t>
      </w:r>
      <w:r w:rsidR="00A57D76" w:rsidRPr="00C64A55">
        <w:rPr>
          <w:iCs/>
          <w:sz w:val="22"/>
          <w:szCs w:val="22"/>
          <w:lang w:val="lt-LT"/>
        </w:rPr>
        <w:t>laktatų</w:t>
      </w:r>
      <w:r w:rsidR="0056688C" w:rsidRPr="00C64A55">
        <w:rPr>
          <w:iCs/>
          <w:sz w:val="22"/>
          <w:szCs w:val="22"/>
          <w:lang w:val="lt-LT"/>
        </w:rPr>
        <w:t xml:space="preserve"> acidozė, kurią gali sukelti inkstų nepakankamumas, susijęs su </w:t>
      </w:r>
      <w:r w:rsidR="00CD21ED" w:rsidRPr="00C64A55">
        <w:rPr>
          <w:iCs/>
          <w:sz w:val="22"/>
          <w:szCs w:val="22"/>
          <w:lang w:val="lt-LT"/>
        </w:rPr>
        <w:t>hidrochlorotiazidu</w:t>
      </w:r>
      <w:r w:rsidR="0056688C" w:rsidRPr="00C64A55">
        <w:rPr>
          <w:iCs/>
          <w:sz w:val="22"/>
          <w:szCs w:val="22"/>
          <w:lang w:val="lt-LT"/>
        </w:rPr>
        <w:t>.</w:t>
      </w:r>
    </w:p>
    <w:p w14:paraId="4E54E7A2" w14:textId="77777777" w:rsidR="0056688C" w:rsidRPr="00C64A55" w:rsidRDefault="0056688C" w:rsidP="003B3976">
      <w:pPr>
        <w:tabs>
          <w:tab w:val="left" w:pos="567"/>
        </w:tabs>
        <w:autoSpaceDE w:val="0"/>
        <w:autoSpaceDN w:val="0"/>
        <w:adjustRightInd w:val="0"/>
        <w:rPr>
          <w:iCs/>
          <w:sz w:val="22"/>
          <w:szCs w:val="22"/>
          <w:lang w:val="lt-LT"/>
        </w:rPr>
      </w:pPr>
      <w:r w:rsidRPr="00C64A55">
        <w:rPr>
          <w:iCs/>
          <w:sz w:val="22"/>
          <w:szCs w:val="22"/>
          <w:lang w:val="lt-LT"/>
        </w:rPr>
        <w:t xml:space="preserve"> </w:t>
      </w:r>
    </w:p>
    <w:p w14:paraId="2A471715" w14:textId="77777777" w:rsidR="0056688C" w:rsidRPr="00C64A55" w:rsidRDefault="0056688C" w:rsidP="003B3976">
      <w:pPr>
        <w:tabs>
          <w:tab w:val="left" w:pos="567"/>
        </w:tabs>
        <w:autoSpaceDE w:val="0"/>
        <w:autoSpaceDN w:val="0"/>
        <w:adjustRightInd w:val="0"/>
        <w:rPr>
          <w:i/>
          <w:iCs/>
          <w:sz w:val="22"/>
          <w:szCs w:val="22"/>
          <w:u w:val="single"/>
          <w:lang w:val="lt-LT"/>
        </w:rPr>
      </w:pPr>
      <w:r w:rsidRPr="00C64A55">
        <w:rPr>
          <w:i/>
          <w:iCs/>
          <w:sz w:val="22"/>
          <w:szCs w:val="22"/>
          <w:u w:val="single"/>
          <w:lang w:val="lt-LT"/>
        </w:rPr>
        <w:t xml:space="preserve">Beta </w:t>
      </w:r>
      <w:r w:rsidR="007707EA" w:rsidRPr="00C64A55">
        <w:rPr>
          <w:i/>
          <w:iCs/>
          <w:sz w:val="22"/>
          <w:szCs w:val="22"/>
          <w:u w:val="single"/>
          <w:lang w:val="lt-LT"/>
        </w:rPr>
        <w:t>adreno</w:t>
      </w:r>
      <w:r w:rsidRPr="00C64A55">
        <w:rPr>
          <w:i/>
          <w:iCs/>
          <w:sz w:val="22"/>
          <w:szCs w:val="22"/>
          <w:u w:val="single"/>
          <w:lang w:val="lt-LT"/>
        </w:rPr>
        <w:t>blokatoriai ir diazoksidas</w:t>
      </w:r>
    </w:p>
    <w:p w14:paraId="044D4352" w14:textId="77777777" w:rsidR="0056688C" w:rsidRPr="00C64A55" w:rsidRDefault="0056688C" w:rsidP="003B3976">
      <w:pPr>
        <w:tabs>
          <w:tab w:val="left" w:pos="567"/>
        </w:tabs>
        <w:autoSpaceDE w:val="0"/>
        <w:autoSpaceDN w:val="0"/>
        <w:adjustRightInd w:val="0"/>
        <w:rPr>
          <w:iCs/>
          <w:sz w:val="22"/>
          <w:szCs w:val="22"/>
          <w:lang w:val="lt-LT"/>
        </w:rPr>
      </w:pPr>
      <w:r w:rsidRPr="00C64A55">
        <w:rPr>
          <w:iCs/>
          <w:sz w:val="22"/>
          <w:szCs w:val="22"/>
          <w:lang w:val="lt-LT"/>
        </w:rPr>
        <w:t xml:space="preserve">Tiazidinių diuretikų, tarp jų </w:t>
      </w:r>
      <w:r w:rsidR="00CD21ED" w:rsidRPr="00C64A55">
        <w:rPr>
          <w:iCs/>
          <w:sz w:val="22"/>
          <w:szCs w:val="22"/>
          <w:lang w:val="lt-LT"/>
        </w:rPr>
        <w:t>hidrochlorotiazido</w:t>
      </w:r>
      <w:r w:rsidRPr="00C64A55">
        <w:rPr>
          <w:iCs/>
          <w:sz w:val="22"/>
          <w:szCs w:val="22"/>
          <w:lang w:val="lt-LT"/>
        </w:rPr>
        <w:t xml:space="preserve">, vartojimas kartu su beta </w:t>
      </w:r>
      <w:r w:rsidR="00C86E68" w:rsidRPr="00C64A55">
        <w:rPr>
          <w:iCs/>
          <w:sz w:val="22"/>
          <w:szCs w:val="22"/>
          <w:lang w:val="lt-LT"/>
        </w:rPr>
        <w:t>adreno</w:t>
      </w:r>
      <w:r w:rsidRPr="00C64A55">
        <w:rPr>
          <w:iCs/>
          <w:sz w:val="22"/>
          <w:szCs w:val="22"/>
          <w:lang w:val="lt-LT"/>
        </w:rPr>
        <w:t xml:space="preserve">blokatoriais gali padidinti hiperglikemijos riziką. Tiazidiniai diuretikai, tarp jų </w:t>
      </w:r>
      <w:r w:rsidR="00CD21ED" w:rsidRPr="00C64A55">
        <w:rPr>
          <w:iCs/>
          <w:sz w:val="22"/>
          <w:szCs w:val="22"/>
          <w:lang w:val="lt-LT"/>
        </w:rPr>
        <w:t>hidrochlorotiazidas</w:t>
      </w:r>
      <w:r w:rsidRPr="00C64A55">
        <w:rPr>
          <w:iCs/>
          <w:sz w:val="22"/>
          <w:szCs w:val="22"/>
          <w:lang w:val="lt-LT"/>
        </w:rPr>
        <w:t>, gali sustiprinti hiperglikemizuojantį diazoksido poveikį.</w:t>
      </w:r>
    </w:p>
    <w:p w14:paraId="231C473B" w14:textId="77777777" w:rsidR="0056688C" w:rsidRPr="00C64A55" w:rsidRDefault="0056688C" w:rsidP="003B3976">
      <w:pPr>
        <w:tabs>
          <w:tab w:val="left" w:pos="567"/>
        </w:tabs>
        <w:autoSpaceDE w:val="0"/>
        <w:autoSpaceDN w:val="0"/>
        <w:adjustRightInd w:val="0"/>
        <w:rPr>
          <w:iCs/>
          <w:sz w:val="22"/>
          <w:szCs w:val="22"/>
          <w:lang w:val="lt-LT"/>
        </w:rPr>
      </w:pPr>
      <w:r w:rsidRPr="00C64A55">
        <w:rPr>
          <w:iCs/>
          <w:sz w:val="22"/>
          <w:szCs w:val="22"/>
          <w:lang w:val="lt-LT"/>
        </w:rPr>
        <w:t xml:space="preserve"> </w:t>
      </w:r>
    </w:p>
    <w:p w14:paraId="0EE55CE2" w14:textId="77777777" w:rsidR="0056688C" w:rsidRPr="00C64A55" w:rsidRDefault="0056688C" w:rsidP="003B3976">
      <w:pPr>
        <w:tabs>
          <w:tab w:val="left" w:pos="567"/>
        </w:tabs>
        <w:autoSpaceDE w:val="0"/>
        <w:autoSpaceDN w:val="0"/>
        <w:adjustRightInd w:val="0"/>
        <w:rPr>
          <w:i/>
          <w:iCs/>
          <w:sz w:val="22"/>
          <w:szCs w:val="22"/>
          <w:u w:val="single"/>
          <w:lang w:val="lt-LT"/>
        </w:rPr>
      </w:pPr>
      <w:r w:rsidRPr="00C64A55">
        <w:rPr>
          <w:i/>
          <w:iCs/>
          <w:sz w:val="22"/>
          <w:szCs w:val="22"/>
          <w:u w:val="single"/>
          <w:lang w:val="lt-LT"/>
        </w:rPr>
        <w:t xml:space="preserve">Vaistiniai preparatai, skirti podagrai gydyti (probenecidas, sulfinpirazonas ir alopurinolis) </w:t>
      </w:r>
    </w:p>
    <w:p w14:paraId="1028F14B" w14:textId="77777777" w:rsidR="0056688C" w:rsidRPr="00C64A55" w:rsidRDefault="0056688C" w:rsidP="003B3976">
      <w:pPr>
        <w:tabs>
          <w:tab w:val="left" w:pos="567"/>
        </w:tabs>
        <w:autoSpaceDE w:val="0"/>
        <w:autoSpaceDN w:val="0"/>
        <w:adjustRightInd w:val="0"/>
        <w:rPr>
          <w:iCs/>
          <w:sz w:val="22"/>
          <w:szCs w:val="22"/>
          <w:lang w:val="lt-LT"/>
        </w:rPr>
      </w:pPr>
      <w:r w:rsidRPr="00C64A55">
        <w:rPr>
          <w:iCs/>
          <w:sz w:val="22"/>
          <w:szCs w:val="22"/>
          <w:lang w:val="lt-LT"/>
        </w:rPr>
        <w:t xml:space="preserve">Gali reikėti keisti šlapimo rūgšties kiekį reguliuojančių </w:t>
      </w:r>
      <w:r w:rsidR="00175098" w:rsidRPr="00C64A55">
        <w:rPr>
          <w:sz w:val="22"/>
          <w:szCs w:val="22"/>
          <w:lang w:val="lt-LT"/>
        </w:rPr>
        <w:t>vaistinių preparatų</w:t>
      </w:r>
      <w:r w:rsidRPr="00C64A55">
        <w:rPr>
          <w:iCs/>
          <w:sz w:val="22"/>
          <w:szCs w:val="22"/>
          <w:lang w:val="lt-LT"/>
        </w:rPr>
        <w:t xml:space="preserve"> dozes, nes </w:t>
      </w:r>
      <w:r w:rsidR="007707EA" w:rsidRPr="00C64A55">
        <w:rPr>
          <w:iCs/>
          <w:sz w:val="22"/>
          <w:szCs w:val="22"/>
          <w:lang w:val="lt-LT"/>
        </w:rPr>
        <w:t>hidrochlorotiazidas</w:t>
      </w:r>
      <w:r w:rsidRPr="00C64A55">
        <w:rPr>
          <w:iCs/>
          <w:sz w:val="22"/>
          <w:szCs w:val="22"/>
          <w:lang w:val="lt-LT"/>
        </w:rPr>
        <w:t xml:space="preserve"> gali padidinti šlapimo rūgšties koncentraciją kraujo serume. Gali tekti didinti probenecido ir sulfinpirazono dozes. Dėl kartu vartojamų tiazidinių diuretikų, tarp jų </w:t>
      </w:r>
      <w:r w:rsidR="007707EA" w:rsidRPr="00C64A55">
        <w:rPr>
          <w:iCs/>
          <w:sz w:val="22"/>
          <w:szCs w:val="22"/>
          <w:lang w:val="lt-LT"/>
        </w:rPr>
        <w:t>hidrochlorotiazido</w:t>
      </w:r>
      <w:r w:rsidRPr="00C64A55">
        <w:rPr>
          <w:iCs/>
          <w:sz w:val="22"/>
          <w:szCs w:val="22"/>
          <w:lang w:val="lt-LT"/>
        </w:rPr>
        <w:t xml:space="preserve">, gali padaugėti padidėjusio jautrumo reakcijų į alopurinolį. </w:t>
      </w:r>
    </w:p>
    <w:p w14:paraId="0DBD7DA6" w14:textId="77777777" w:rsidR="0056688C" w:rsidRPr="00C64A55" w:rsidRDefault="0056688C" w:rsidP="003B3976">
      <w:pPr>
        <w:tabs>
          <w:tab w:val="left" w:pos="567"/>
        </w:tabs>
        <w:autoSpaceDE w:val="0"/>
        <w:autoSpaceDN w:val="0"/>
        <w:adjustRightInd w:val="0"/>
        <w:rPr>
          <w:iCs/>
          <w:sz w:val="22"/>
          <w:szCs w:val="22"/>
          <w:lang w:val="lt-LT"/>
        </w:rPr>
      </w:pPr>
      <w:r w:rsidRPr="00C64A55">
        <w:rPr>
          <w:iCs/>
          <w:sz w:val="22"/>
          <w:szCs w:val="22"/>
          <w:lang w:val="lt-LT"/>
        </w:rPr>
        <w:t xml:space="preserve"> </w:t>
      </w:r>
    </w:p>
    <w:p w14:paraId="398A1402" w14:textId="77777777" w:rsidR="0079688C" w:rsidRPr="00C64A55" w:rsidRDefault="0079688C" w:rsidP="003B3976">
      <w:pPr>
        <w:tabs>
          <w:tab w:val="left" w:pos="567"/>
        </w:tabs>
        <w:autoSpaceDE w:val="0"/>
        <w:autoSpaceDN w:val="0"/>
        <w:adjustRightInd w:val="0"/>
        <w:rPr>
          <w:i/>
          <w:iCs/>
          <w:sz w:val="22"/>
          <w:szCs w:val="22"/>
          <w:u w:val="single"/>
          <w:lang w:val="lt-LT"/>
        </w:rPr>
      </w:pPr>
      <w:r w:rsidRPr="00C64A55">
        <w:rPr>
          <w:i/>
          <w:iCs/>
          <w:sz w:val="22"/>
          <w:szCs w:val="22"/>
          <w:u w:val="single"/>
          <w:lang w:val="lt-LT"/>
        </w:rPr>
        <w:t xml:space="preserve">Anticholinerginiai preparatai ir kiti skrandžio peristaltiką veikiantys vaistiniai preparatai </w:t>
      </w:r>
    </w:p>
    <w:p w14:paraId="012E6E3E" w14:textId="77777777" w:rsidR="0079688C" w:rsidRPr="00C64A55" w:rsidRDefault="0079688C" w:rsidP="003B3976">
      <w:pPr>
        <w:tabs>
          <w:tab w:val="left" w:pos="567"/>
        </w:tabs>
        <w:autoSpaceDE w:val="0"/>
        <w:autoSpaceDN w:val="0"/>
        <w:adjustRightInd w:val="0"/>
        <w:rPr>
          <w:iCs/>
          <w:sz w:val="22"/>
          <w:szCs w:val="22"/>
          <w:lang w:val="lt-LT"/>
        </w:rPr>
      </w:pPr>
      <w:r w:rsidRPr="00C64A55">
        <w:rPr>
          <w:iCs/>
          <w:sz w:val="22"/>
          <w:szCs w:val="22"/>
          <w:lang w:val="lt-LT"/>
        </w:rPr>
        <w:t>Anticholinerginiai preparatai (pvz., atropinas, biperidenas), matyt, dėl skrandžio ir žarnų motorikos ir skrandžio ištuštinimo greičio lėtinimo, gali didinti tiazidinių diuretikų biologinį prieinamumą ir atvirkščiai, tikėtina, kad virškinimo trakto peristaltiką skatinantys vaist</w:t>
      </w:r>
      <w:r w:rsidR="00C64A55">
        <w:rPr>
          <w:iCs/>
          <w:sz w:val="22"/>
          <w:szCs w:val="22"/>
          <w:lang w:val="lt-LT"/>
        </w:rPr>
        <w:t>iniai preparat</w:t>
      </w:r>
      <w:r w:rsidRPr="00C64A55">
        <w:rPr>
          <w:iCs/>
          <w:sz w:val="22"/>
          <w:szCs w:val="22"/>
          <w:lang w:val="lt-LT"/>
        </w:rPr>
        <w:t>ai (pvz., cisapridas) gali mažinti biologinį tiazidinių diuretikų prieinamumą.</w:t>
      </w:r>
    </w:p>
    <w:p w14:paraId="6D47E802" w14:textId="77777777" w:rsidR="0056688C" w:rsidRPr="00C64A55" w:rsidRDefault="0056688C" w:rsidP="003B3976">
      <w:pPr>
        <w:tabs>
          <w:tab w:val="left" w:pos="567"/>
        </w:tabs>
        <w:autoSpaceDE w:val="0"/>
        <w:autoSpaceDN w:val="0"/>
        <w:adjustRightInd w:val="0"/>
        <w:rPr>
          <w:iCs/>
          <w:sz w:val="22"/>
          <w:szCs w:val="22"/>
          <w:lang w:val="lt-LT"/>
        </w:rPr>
      </w:pPr>
    </w:p>
    <w:p w14:paraId="7A9C8A5D" w14:textId="77777777" w:rsidR="0056688C" w:rsidRPr="00C64A55" w:rsidRDefault="0056688C" w:rsidP="003B3976">
      <w:pPr>
        <w:tabs>
          <w:tab w:val="left" w:pos="567"/>
        </w:tabs>
        <w:autoSpaceDE w:val="0"/>
        <w:autoSpaceDN w:val="0"/>
        <w:adjustRightInd w:val="0"/>
        <w:rPr>
          <w:i/>
          <w:iCs/>
          <w:sz w:val="22"/>
          <w:szCs w:val="22"/>
          <w:u w:val="single"/>
          <w:lang w:val="lt-LT"/>
        </w:rPr>
      </w:pPr>
      <w:r w:rsidRPr="00C64A55">
        <w:rPr>
          <w:i/>
          <w:iCs/>
          <w:sz w:val="22"/>
          <w:szCs w:val="22"/>
          <w:u w:val="single"/>
          <w:lang w:val="lt-LT"/>
        </w:rPr>
        <w:t xml:space="preserve">Amantadinas </w:t>
      </w:r>
    </w:p>
    <w:p w14:paraId="6274FDE8" w14:textId="77777777" w:rsidR="0056688C" w:rsidRPr="00C64A55" w:rsidRDefault="0056688C" w:rsidP="003B3976">
      <w:pPr>
        <w:tabs>
          <w:tab w:val="left" w:pos="567"/>
        </w:tabs>
        <w:autoSpaceDE w:val="0"/>
        <w:autoSpaceDN w:val="0"/>
        <w:adjustRightInd w:val="0"/>
        <w:rPr>
          <w:iCs/>
          <w:sz w:val="22"/>
          <w:szCs w:val="22"/>
          <w:lang w:val="lt-LT"/>
        </w:rPr>
      </w:pPr>
      <w:r w:rsidRPr="00C64A55">
        <w:rPr>
          <w:iCs/>
          <w:sz w:val="22"/>
          <w:szCs w:val="22"/>
          <w:lang w:val="lt-LT"/>
        </w:rPr>
        <w:t>Tiazid</w:t>
      </w:r>
      <w:r w:rsidR="00A57D76" w:rsidRPr="00C64A55">
        <w:rPr>
          <w:iCs/>
          <w:sz w:val="22"/>
          <w:szCs w:val="22"/>
          <w:lang w:val="lt-LT"/>
        </w:rPr>
        <w:t>ini</w:t>
      </w:r>
      <w:r w:rsidRPr="00C64A55">
        <w:rPr>
          <w:iCs/>
          <w:sz w:val="22"/>
          <w:szCs w:val="22"/>
          <w:lang w:val="lt-LT"/>
        </w:rPr>
        <w:t>ai</w:t>
      </w:r>
      <w:r w:rsidR="00A57D76" w:rsidRPr="00C64A55">
        <w:rPr>
          <w:iCs/>
          <w:sz w:val="22"/>
          <w:szCs w:val="22"/>
          <w:lang w:val="lt-LT"/>
        </w:rPr>
        <w:t xml:space="preserve"> diuretikai</w:t>
      </w:r>
      <w:r w:rsidRPr="00C64A55">
        <w:rPr>
          <w:iCs/>
          <w:sz w:val="22"/>
          <w:szCs w:val="22"/>
          <w:lang w:val="lt-LT"/>
        </w:rPr>
        <w:t xml:space="preserve">, tarp jų </w:t>
      </w:r>
      <w:r w:rsidR="007707EA" w:rsidRPr="00C64A55">
        <w:rPr>
          <w:iCs/>
          <w:sz w:val="22"/>
          <w:szCs w:val="22"/>
          <w:lang w:val="lt-LT"/>
        </w:rPr>
        <w:t>hidrochlorotiazidas</w:t>
      </w:r>
      <w:r w:rsidRPr="00C64A55">
        <w:rPr>
          <w:iCs/>
          <w:sz w:val="22"/>
          <w:szCs w:val="22"/>
          <w:lang w:val="lt-LT"/>
        </w:rPr>
        <w:t xml:space="preserve">, gali padidinti nepageidaujamų reiškinių, sukeltų amantadino, riziką. </w:t>
      </w:r>
    </w:p>
    <w:p w14:paraId="3D3D8B51" w14:textId="77777777" w:rsidR="0056688C" w:rsidRPr="00C64A55" w:rsidRDefault="0056688C" w:rsidP="003B3976">
      <w:pPr>
        <w:tabs>
          <w:tab w:val="left" w:pos="567"/>
        </w:tabs>
        <w:autoSpaceDE w:val="0"/>
        <w:autoSpaceDN w:val="0"/>
        <w:adjustRightInd w:val="0"/>
        <w:rPr>
          <w:i/>
          <w:iCs/>
          <w:sz w:val="22"/>
          <w:szCs w:val="22"/>
          <w:u w:val="single"/>
          <w:lang w:val="lt-LT"/>
        </w:rPr>
      </w:pPr>
    </w:p>
    <w:p w14:paraId="7D167AB0" w14:textId="77777777" w:rsidR="0079688C" w:rsidRPr="00C64A55" w:rsidRDefault="0079688C" w:rsidP="003B3976">
      <w:pPr>
        <w:autoSpaceDE w:val="0"/>
        <w:autoSpaceDN w:val="0"/>
        <w:adjustRightInd w:val="0"/>
        <w:rPr>
          <w:i/>
          <w:iCs/>
          <w:sz w:val="22"/>
          <w:szCs w:val="22"/>
          <w:u w:val="single"/>
          <w:lang w:val="lt-LT" w:eastAsia="lt-LT"/>
        </w:rPr>
      </w:pPr>
      <w:r w:rsidRPr="00C64A55">
        <w:rPr>
          <w:i/>
          <w:iCs/>
          <w:sz w:val="22"/>
          <w:szCs w:val="22"/>
          <w:u w:val="single"/>
          <w:lang w:val="lt-LT" w:eastAsia="lt-LT"/>
        </w:rPr>
        <w:t xml:space="preserve">Jonų </w:t>
      </w:r>
      <w:r w:rsidR="00B7419C" w:rsidRPr="00C64A55">
        <w:rPr>
          <w:i/>
          <w:iCs/>
          <w:sz w:val="22"/>
          <w:szCs w:val="22"/>
          <w:u w:val="single"/>
          <w:lang w:val="lt-LT" w:eastAsia="lt-LT"/>
        </w:rPr>
        <w:t xml:space="preserve">mainų </w:t>
      </w:r>
      <w:r w:rsidRPr="00C64A55">
        <w:rPr>
          <w:i/>
          <w:iCs/>
          <w:sz w:val="22"/>
          <w:szCs w:val="22"/>
          <w:u w:val="single"/>
          <w:lang w:val="lt-LT" w:eastAsia="lt-LT"/>
        </w:rPr>
        <w:t>dervos</w:t>
      </w:r>
    </w:p>
    <w:p w14:paraId="626DB117" w14:textId="77777777" w:rsidR="0079688C" w:rsidRPr="00C64A55" w:rsidRDefault="0079688C" w:rsidP="003B3976">
      <w:pPr>
        <w:autoSpaceDE w:val="0"/>
        <w:autoSpaceDN w:val="0"/>
        <w:adjustRightInd w:val="0"/>
        <w:rPr>
          <w:sz w:val="22"/>
          <w:szCs w:val="22"/>
          <w:lang w:val="lt-LT" w:eastAsia="lt-LT"/>
        </w:rPr>
      </w:pPr>
      <w:r w:rsidRPr="00C64A55">
        <w:rPr>
          <w:sz w:val="22"/>
          <w:szCs w:val="22"/>
          <w:lang w:val="lt-LT" w:eastAsia="lt-LT"/>
        </w:rPr>
        <w:t>Kolestiraminas ir kolestipolis mažina tiazidinių diuretikų, įskaitant hidrochlorotiazidą, absorbciją. Dėl to gali pasireikšti nepakankamas terapinis tiazidinių diuretikų poveikis. Tačiau šią sąveiką galima sumažinti paskirstant hidrochlorotiazido ir dervų dozavimą, pavyzdžiui, kad hidrochlorotiazido būtų skiriama bent 4 valandas prieš arba 4</w:t>
      </w:r>
      <w:r w:rsidRPr="00C64A55">
        <w:rPr>
          <w:sz w:val="22"/>
          <w:szCs w:val="22"/>
          <w:lang w:val="lt-LT" w:eastAsia="lt-LT"/>
        </w:rPr>
        <w:noBreakHyphen/>
        <w:t>6 valandas po dervų vartojimo.</w:t>
      </w:r>
    </w:p>
    <w:p w14:paraId="252FA2A3" w14:textId="77777777" w:rsidR="0056688C" w:rsidRPr="00C64A55" w:rsidRDefault="0056688C" w:rsidP="003B3976">
      <w:pPr>
        <w:tabs>
          <w:tab w:val="left" w:pos="567"/>
        </w:tabs>
        <w:autoSpaceDE w:val="0"/>
        <w:autoSpaceDN w:val="0"/>
        <w:adjustRightInd w:val="0"/>
        <w:rPr>
          <w:iCs/>
          <w:sz w:val="22"/>
          <w:szCs w:val="22"/>
          <w:lang w:val="lt-LT"/>
        </w:rPr>
      </w:pPr>
    </w:p>
    <w:p w14:paraId="2F7F148B" w14:textId="77777777" w:rsidR="0056688C" w:rsidRPr="00C64A55" w:rsidRDefault="0056688C" w:rsidP="003B3976">
      <w:pPr>
        <w:tabs>
          <w:tab w:val="left" w:pos="567"/>
        </w:tabs>
        <w:autoSpaceDE w:val="0"/>
        <w:autoSpaceDN w:val="0"/>
        <w:adjustRightInd w:val="0"/>
        <w:rPr>
          <w:i/>
          <w:iCs/>
          <w:sz w:val="22"/>
          <w:szCs w:val="22"/>
          <w:u w:val="single"/>
          <w:lang w:val="lt-LT"/>
        </w:rPr>
      </w:pPr>
      <w:r w:rsidRPr="00C64A55">
        <w:rPr>
          <w:i/>
          <w:iCs/>
          <w:sz w:val="22"/>
          <w:szCs w:val="22"/>
          <w:u w:val="single"/>
          <w:lang w:val="lt-LT"/>
        </w:rPr>
        <w:t>Citotoksiniai preparatai</w:t>
      </w:r>
    </w:p>
    <w:p w14:paraId="3943DD5B" w14:textId="77777777" w:rsidR="0056688C" w:rsidRPr="00C64A55" w:rsidRDefault="0056688C" w:rsidP="003B3976">
      <w:pPr>
        <w:tabs>
          <w:tab w:val="left" w:pos="567"/>
        </w:tabs>
        <w:autoSpaceDE w:val="0"/>
        <w:autoSpaceDN w:val="0"/>
        <w:adjustRightInd w:val="0"/>
        <w:rPr>
          <w:iCs/>
          <w:sz w:val="22"/>
          <w:szCs w:val="22"/>
          <w:lang w:val="lt-LT"/>
        </w:rPr>
      </w:pPr>
      <w:r w:rsidRPr="00C64A55">
        <w:rPr>
          <w:iCs/>
          <w:sz w:val="22"/>
          <w:szCs w:val="22"/>
          <w:lang w:val="lt-LT"/>
        </w:rPr>
        <w:lastRenderedPageBreak/>
        <w:t xml:space="preserve">Tiazidai, tarp jų </w:t>
      </w:r>
      <w:r w:rsidR="009561E7" w:rsidRPr="00C64A55">
        <w:rPr>
          <w:iCs/>
          <w:sz w:val="22"/>
          <w:szCs w:val="22"/>
          <w:lang w:val="lt-LT"/>
        </w:rPr>
        <w:t>hidrochlorotiazidas</w:t>
      </w:r>
      <w:r w:rsidRPr="00C64A55">
        <w:rPr>
          <w:iCs/>
          <w:sz w:val="22"/>
          <w:szCs w:val="22"/>
          <w:lang w:val="lt-LT"/>
        </w:rPr>
        <w:t xml:space="preserve">, gali sumažinti citotoksinių preparatų </w:t>
      </w:r>
      <w:r w:rsidR="0079688C" w:rsidRPr="00C64A55">
        <w:rPr>
          <w:iCs/>
          <w:sz w:val="22"/>
          <w:szCs w:val="22"/>
          <w:lang w:val="lt-LT"/>
        </w:rPr>
        <w:t xml:space="preserve">(pvz., ciklofosfamido, metotreksato) </w:t>
      </w:r>
      <w:r w:rsidRPr="00C64A55">
        <w:rPr>
          <w:iCs/>
          <w:sz w:val="22"/>
          <w:szCs w:val="22"/>
          <w:lang w:val="lt-LT"/>
        </w:rPr>
        <w:t>išskyrimą per inkstus ir padidinti šių preparatų mielosupresinį poveikį.</w:t>
      </w:r>
    </w:p>
    <w:p w14:paraId="7B8FC31F" w14:textId="77777777" w:rsidR="0056688C" w:rsidRPr="00C64A55" w:rsidRDefault="0056688C" w:rsidP="003B3976">
      <w:pPr>
        <w:tabs>
          <w:tab w:val="left" w:pos="567"/>
        </w:tabs>
        <w:autoSpaceDE w:val="0"/>
        <w:autoSpaceDN w:val="0"/>
        <w:adjustRightInd w:val="0"/>
        <w:rPr>
          <w:iCs/>
          <w:sz w:val="22"/>
          <w:szCs w:val="22"/>
          <w:lang w:val="lt-LT"/>
        </w:rPr>
      </w:pPr>
    </w:p>
    <w:p w14:paraId="553D7F03" w14:textId="77777777" w:rsidR="0056688C" w:rsidRPr="00C64A55" w:rsidRDefault="0056688C" w:rsidP="003B3976">
      <w:pPr>
        <w:tabs>
          <w:tab w:val="left" w:pos="567"/>
        </w:tabs>
        <w:autoSpaceDE w:val="0"/>
        <w:autoSpaceDN w:val="0"/>
        <w:adjustRightInd w:val="0"/>
        <w:rPr>
          <w:iCs/>
          <w:sz w:val="22"/>
          <w:szCs w:val="22"/>
          <w:u w:val="single"/>
          <w:lang w:val="lt-LT"/>
        </w:rPr>
      </w:pPr>
      <w:r w:rsidRPr="00C64A55">
        <w:rPr>
          <w:i/>
          <w:iCs/>
          <w:sz w:val="22"/>
          <w:szCs w:val="22"/>
          <w:u w:val="single"/>
          <w:lang w:val="lt-LT"/>
        </w:rPr>
        <w:t xml:space="preserve">Nedepoliarizuojantys </w:t>
      </w:r>
      <w:r w:rsidR="003E73F8" w:rsidRPr="00C64A55">
        <w:rPr>
          <w:i/>
          <w:iCs/>
          <w:sz w:val="22"/>
          <w:szCs w:val="22"/>
          <w:u w:val="single"/>
          <w:lang w:val="lt-LT"/>
        </w:rPr>
        <w:t>skeleto raumenų relaksantai</w:t>
      </w:r>
      <w:r w:rsidRPr="00C64A55">
        <w:rPr>
          <w:i/>
          <w:iCs/>
          <w:sz w:val="22"/>
          <w:szCs w:val="22"/>
          <w:u w:val="single"/>
          <w:lang w:val="lt-LT"/>
        </w:rPr>
        <w:t xml:space="preserve"> </w:t>
      </w:r>
      <w:r w:rsidRPr="00C64A55">
        <w:rPr>
          <w:iCs/>
          <w:sz w:val="22"/>
          <w:szCs w:val="22"/>
          <w:u w:val="single"/>
          <w:lang w:val="lt-LT"/>
        </w:rPr>
        <w:t xml:space="preserve">(pvz., tubokurarinas) </w:t>
      </w:r>
    </w:p>
    <w:p w14:paraId="333E6E95" w14:textId="77777777" w:rsidR="0079688C" w:rsidRPr="00C64A55" w:rsidRDefault="0079688C" w:rsidP="003B3976">
      <w:pPr>
        <w:autoSpaceDE w:val="0"/>
        <w:autoSpaceDN w:val="0"/>
        <w:adjustRightInd w:val="0"/>
        <w:rPr>
          <w:sz w:val="22"/>
          <w:szCs w:val="22"/>
          <w:lang w:val="lt-LT" w:eastAsia="lt-LT"/>
        </w:rPr>
      </w:pPr>
      <w:r w:rsidRPr="00C64A55">
        <w:rPr>
          <w:sz w:val="22"/>
          <w:szCs w:val="22"/>
          <w:lang w:val="lt-LT" w:eastAsia="lt-LT"/>
        </w:rPr>
        <w:t>Tiazidiniai diuretikai, įskaitant hidrochlorotiazidą, stiprina raumenis atpalaiduojančių preparatų, pavyzdžiui, kurarė darinių veikimą.</w:t>
      </w:r>
    </w:p>
    <w:p w14:paraId="7D251175" w14:textId="77777777" w:rsidR="0056688C" w:rsidRPr="00C64A55" w:rsidRDefault="0056688C" w:rsidP="003B3976">
      <w:pPr>
        <w:tabs>
          <w:tab w:val="left" w:pos="567"/>
        </w:tabs>
        <w:autoSpaceDE w:val="0"/>
        <w:autoSpaceDN w:val="0"/>
        <w:adjustRightInd w:val="0"/>
        <w:rPr>
          <w:iCs/>
          <w:sz w:val="22"/>
          <w:szCs w:val="22"/>
          <w:lang w:val="lt-LT"/>
        </w:rPr>
      </w:pPr>
    </w:p>
    <w:p w14:paraId="121BB2B6" w14:textId="77777777" w:rsidR="0056688C" w:rsidRPr="00C64A55" w:rsidRDefault="0056688C" w:rsidP="003B3976">
      <w:pPr>
        <w:tabs>
          <w:tab w:val="left" w:pos="567"/>
        </w:tabs>
        <w:autoSpaceDE w:val="0"/>
        <w:autoSpaceDN w:val="0"/>
        <w:adjustRightInd w:val="0"/>
        <w:rPr>
          <w:i/>
          <w:iCs/>
          <w:sz w:val="22"/>
          <w:szCs w:val="22"/>
          <w:u w:val="single"/>
          <w:lang w:val="lt-LT"/>
        </w:rPr>
      </w:pPr>
      <w:r w:rsidRPr="00C64A55">
        <w:rPr>
          <w:i/>
          <w:iCs/>
          <w:sz w:val="22"/>
          <w:szCs w:val="22"/>
          <w:u w:val="single"/>
          <w:lang w:val="lt-LT"/>
        </w:rPr>
        <w:t xml:space="preserve">Ciklosporinas </w:t>
      </w:r>
    </w:p>
    <w:p w14:paraId="4BA3B7AC" w14:textId="77777777" w:rsidR="0056688C" w:rsidRPr="00C64A55" w:rsidRDefault="0056688C" w:rsidP="003B3976">
      <w:pPr>
        <w:tabs>
          <w:tab w:val="left" w:pos="567"/>
        </w:tabs>
        <w:autoSpaceDE w:val="0"/>
        <w:autoSpaceDN w:val="0"/>
        <w:adjustRightInd w:val="0"/>
        <w:rPr>
          <w:iCs/>
          <w:sz w:val="22"/>
          <w:szCs w:val="22"/>
          <w:lang w:val="lt-LT"/>
        </w:rPr>
      </w:pPr>
      <w:r w:rsidRPr="00C64A55">
        <w:rPr>
          <w:iCs/>
          <w:sz w:val="22"/>
          <w:szCs w:val="22"/>
          <w:lang w:val="lt-LT"/>
        </w:rPr>
        <w:t xml:space="preserve">Kartu vartojant ciklosporiną, gali padidėti hiperurikemijos ir podagros tipo komplikacijų rizika. </w:t>
      </w:r>
    </w:p>
    <w:p w14:paraId="62CA2D3B" w14:textId="77777777" w:rsidR="0056688C" w:rsidRPr="00C64A55" w:rsidRDefault="0056688C" w:rsidP="003B3976">
      <w:pPr>
        <w:tabs>
          <w:tab w:val="left" w:pos="567"/>
        </w:tabs>
        <w:autoSpaceDE w:val="0"/>
        <w:autoSpaceDN w:val="0"/>
        <w:adjustRightInd w:val="0"/>
        <w:rPr>
          <w:iCs/>
          <w:sz w:val="22"/>
          <w:szCs w:val="22"/>
          <w:lang w:val="lt-LT"/>
        </w:rPr>
      </w:pPr>
      <w:r w:rsidRPr="00C64A55">
        <w:rPr>
          <w:iCs/>
          <w:sz w:val="22"/>
          <w:szCs w:val="22"/>
          <w:lang w:val="lt-LT"/>
        </w:rPr>
        <w:t xml:space="preserve"> </w:t>
      </w:r>
    </w:p>
    <w:p w14:paraId="013611EB" w14:textId="77777777" w:rsidR="0079688C" w:rsidRPr="00C64A55" w:rsidRDefault="0056688C" w:rsidP="003B3976">
      <w:pPr>
        <w:autoSpaceDE w:val="0"/>
        <w:autoSpaceDN w:val="0"/>
        <w:adjustRightInd w:val="0"/>
        <w:rPr>
          <w:i/>
          <w:iCs/>
          <w:sz w:val="22"/>
          <w:szCs w:val="22"/>
          <w:lang w:val="lt-LT" w:eastAsia="lt-LT"/>
        </w:rPr>
      </w:pPr>
      <w:r w:rsidRPr="00C64A55">
        <w:rPr>
          <w:i/>
          <w:iCs/>
          <w:sz w:val="22"/>
          <w:szCs w:val="22"/>
          <w:u w:val="single"/>
          <w:lang w:val="lt-LT"/>
        </w:rPr>
        <w:t xml:space="preserve">Alkoholis, </w:t>
      </w:r>
      <w:r w:rsidR="0079688C" w:rsidRPr="00C64A55">
        <w:rPr>
          <w:i/>
          <w:iCs/>
          <w:sz w:val="22"/>
          <w:szCs w:val="22"/>
          <w:u w:val="single"/>
          <w:lang w:val="lt-LT" w:eastAsia="lt-LT"/>
        </w:rPr>
        <w:t>barbitūratai ir narkotinės medžiagos</w:t>
      </w:r>
    </w:p>
    <w:p w14:paraId="125A23EA" w14:textId="77777777" w:rsidR="0079688C" w:rsidRPr="00C64A55" w:rsidRDefault="0079688C" w:rsidP="003B3976">
      <w:pPr>
        <w:autoSpaceDE w:val="0"/>
        <w:autoSpaceDN w:val="0"/>
        <w:adjustRightInd w:val="0"/>
        <w:rPr>
          <w:sz w:val="22"/>
          <w:szCs w:val="22"/>
          <w:lang w:val="lt-LT" w:eastAsia="lt-LT"/>
        </w:rPr>
      </w:pPr>
      <w:r w:rsidRPr="00C64A55">
        <w:rPr>
          <w:color w:val="000000"/>
          <w:sz w:val="22"/>
          <w:szCs w:val="22"/>
          <w:lang w:val="lt-LT" w:eastAsia="lt-LT"/>
        </w:rPr>
        <w:t>Tiazidinių diuretikų vartojant kartu su medžiagomis, kurios taip pat mažina kraujospūdį (pvz., dėl simpatinės centrinės nervų sistemos aktyvumo mažinimo ar tiesioginio kraujagysles plečiamojo poveikio), gali pasunkėti o</w:t>
      </w:r>
      <w:r w:rsidRPr="00C64A55">
        <w:rPr>
          <w:sz w:val="22"/>
          <w:szCs w:val="22"/>
          <w:lang w:val="lt-LT" w:eastAsia="lt-LT"/>
        </w:rPr>
        <w:t>rtostatinė hipotenzija.</w:t>
      </w:r>
    </w:p>
    <w:p w14:paraId="27207CAF" w14:textId="77777777" w:rsidR="0056688C" w:rsidRPr="00C64A55" w:rsidRDefault="0056688C" w:rsidP="003B3976">
      <w:pPr>
        <w:tabs>
          <w:tab w:val="left" w:pos="567"/>
        </w:tabs>
        <w:autoSpaceDE w:val="0"/>
        <w:autoSpaceDN w:val="0"/>
        <w:adjustRightInd w:val="0"/>
        <w:rPr>
          <w:iCs/>
          <w:sz w:val="22"/>
          <w:szCs w:val="22"/>
          <w:lang w:val="lt-LT"/>
        </w:rPr>
      </w:pPr>
    </w:p>
    <w:p w14:paraId="245C1F27" w14:textId="77777777" w:rsidR="0056688C" w:rsidRPr="00C64A55" w:rsidRDefault="0056688C" w:rsidP="003B3976">
      <w:pPr>
        <w:tabs>
          <w:tab w:val="left" w:pos="567"/>
        </w:tabs>
        <w:autoSpaceDE w:val="0"/>
        <w:autoSpaceDN w:val="0"/>
        <w:adjustRightInd w:val="0"/>
        <w:rPr>
          <w:i/>
          <w:iCs/>
          <w:sz w:val="22"/>
          <w:szCs w:val="22"/>
          <w:u w:val="single"/>
          <w:lang w:val="lt-LT"/>
        </w:rPr>
      </w:pPr>
      <w:r w:rsidRPr="00C64A55">
        <w:rPr>
          <w:i/>
          <w:iCs/>
          <w:sz w:val="22"/>
          <w:szCs w:val="22"/>
          <w:u w:val="single"/>
          <w:lang w:val="lt-LT"/>
        </w:rPr>
        <w:t xml:space="preserve">Metildopa </w:t>
      </w:r>
    </w:p>
    <w:p w14:paraId="7D23E7A1" w14:textId="77777777" w:rsidR="0056688C" w:rsidRPr="00C64A55" w:rsidRDefault="0056688C" w:rsidP="003B3976">
      <w:pPr>
        <w:tabs>
          <w:tab w:val="left" w:pos="567"/>
        </w:tabs>
        <w:autoSpaceDE w:val="0"/>
        <w:autoSpaceDN w:val="0"/>
        <w:adjustRightInd w:val="0"/>
        <w:rPr>
          <w:iCs/>
          <w:sz w:val="22"/>
          <w:szCs w:val="22"/>
          <w:lang w:val="lt-LT"/>
        </w:rPr>
      </w:pPr>
      <w:r w:rsidRPr="00C64A55">
        <w:rPr>
          <w:iCs/>
          <w:sz w:val="22"/>
          <w:szCs w:val="22"/>
          <w:lang w:val="lt-LT"/>
        </w:rPr>
        <w:t xml:space="preserve">Yra šiek tiek duomenų apie hemolizinės anemijos išsivystymą pacientams, gydomiems metildopa kartu su </w:t>
      </w:r>
      <w:r w:rsidR="00943A79" w:rsidRPr="00C64A55">
        <w:rPr>
          <w:iCs/>
          <w:sz w:val="22"/>
          <w:szCs w:val="22"/>
          <w:lang w:val="lt-LT"/>
        </w:rPr>
        <w:t>hidrochlorotiazidu</w:t>
      </w:r>
      <w:r w:rsidRPr="00C64A55">
        <w:rPr>
          <w:iCs/>
          <w:sz w:val="22"/>
          <w:szCs w:val="22"/>
          <w:lang w:val="lt-LT"/>
        </w:rPr>
        <w:t xml:space="preserve">. </w:t>
      </w:r>
    </w:p>
    <w:p w14:paraId="657A067B" w14:textId="77777777" w:rsidR="0056688C" w:rsidRPr="00C64A55" w:rsidRDefault="0056688C" w:rsidP="0002496A">
      <w:pPr>
        <w:keepNext/>
        <w:keepLines/>
        <w:tabs>
          <w:tab w:val="left" w:pos="567"/>
        </w:tabs>
        <w:autoSpaceDE w:val="0"/>
        <w:autoSpaceDN w:val="0"/>
        <w:adjustRightInd w:val="0"/>
        <w:rPr>
          <w:iCs/>
          <w:sz w:val="22"/>
          <w:szCs w:val="22"/>
          <w:lang w:val="lt-LT"/>
        </w:rPr>
      </w:pPr>
    </w:p>
    <w:p w14:paraId="15579000" w14:textId="77777777" w:rsidR="0056688C" w:rsidRPr="00C64A55" w:rsidRDefault="0056688C" w:rsidP="0002496A">
      <w:pPr>
        <w:keepNext/>
        <w:keepLines/>
        <w:tabs>
          <w:tab w:val="left" w:pos="567"/>
        </w:tabs>
        <w:autoSpaceDE w:val="0"/>
        <w:autoSpaceDN w:val="0"/>
        <w:adjustRightInd w:val="0"/>
        <w:rPr>
          <w:i/>
          <w:iCs/>
          <w:sz w:val="22"/>
          <w:szCs w:val="22"/>
          <w:u w:val="single"/>
          <w:lang w:val="lt-LT"/>
        </w:rPr>
      </w:pPr>
      <w:r w:rsidRPr="00C64A55">
        <w:rPr>
          <w:i/>
          <w:iCs/>
          <w:sz w:val="22"/>
          <w:szCs w:val="22"/>
          <w:u w:val="single"/>
          <w:lang w:val="lt-LT"/>
        </w:rPr>
        <w:t xml:space="preserve">Jodo kontrastinės medžiagos </w:t>
      </w:r>
    </w:p>
    <w:p w14:paraId="5B3C1861" w14:textId="77777777" w:rsidR="0056688C" w:rsidRPr="00C64A55" w:rsidRDefault="0056688C" w:rsidP="0002496A">
      <w:pPr>
        <w:keepNext/>
        <w:keepLines/>
        <w:tabs>
          <w:tab w:val="left" w:pos="567"/>
        </w:tabs>
        <w:autoSpaceDE w:val="0"/>
        <w:autoSpaceDN w:val="0"/>
        <w:adjustRightInd w:val="0"/>
        <w:rPr>
          <w:iCs/>
          <w:sz w:val="22"/>
          <w:szCs w:val="22"/>
          <w:lang w:val="lt-LT"/>
        </w:rPr>
      </w:pPr>
      <w:r w:rsidRPr="00C64A55">
        <w:rPr>
          <w:iCs/>
          <w:sz w:val="22"/>
          <w:szCs w:val="22"/>
          <w:lang w:val="lt-LT"/>
        </w:rPr>
        <w:t>Išsivysčius diuretikų sukeltai dehidracijai, atsiranda didesnė ūm</w:t>
      </w:r>
      <w:r w:rsidR="00253DEE" w:rsidRPr="00C64A55">
        <w:rPr>
          <w:iCs/>
          <w:sz w:val="22"/>
          <w:szCs w:val="22"/>
          <w:lang w:val="lt-LT"/>
        </w:rPr>
        <w:t>inio</w:t>
      </w:r>
      <w:r w:rsidRPr="00C64A55">
        <w:rPr>
          <w:iCs/>
          <w:sz w:val="22"/>
          <w:szCs w:val="22"/>
          <w:lang w:val="lt-LT"/>
        </w:rPr>
        <w:t xml:space="preserve"> inkstų nepakankamumo rizika, ypač vartojant daug jodo preparatų. Prieš skiriant jodo preparatus</w:t>
      </w:r>
      <w:r w:rsidR="00846B7E" w:rsidRPr="00C64A55">
        <w:rPr>
          <w:iCs/>
          <w:sz w:val="22"/>
          <w:szCs w:val="22"/>
          <w:lang w:val="lt-LT"/>
        </w:rPr>
        <w:t>, pacientu</w:t>
      </w:r>
      <w:r w:rsidRPr="00C64A55">
        <w:rPr>
          <w:iCs/>
          <w:sz w:val="22"/>
          <w:szCs w:val="22"/>
          <w:lang w:val="lt-LT"/>
        </w:rPr>
        <w:t xml:space="preserve">i </w:t>
      </w:r>
      <w:r w:rsidR="00846B7E" w:rsidRPr="00C64A55">
        <w:rPr>
          <w:iCs/>
          <w:sz w:val="22"/>
          <w:szCs w:val="22"/>
          <w:lang w:val="lt-LT"/>
        </w:rPr>
        <w:t>būtina atnaujinti skysčių kiekį</w:t>
      </w:r>
      <w:r w:rsidRPr="00C64A55">
        <w:rPr>
          <w:iCs/>
          <w:sz w:val="22"/>
          <w:szCs w:val="22"/>
          <w:lang w:val="lt-LT"/>
        </w:rPr>
        <w:t>.</w:t>
      </w:r>
    </w:p>
    <w:p w14:paraId="2B802CE9" w14:textId="77777777" w:rsidR="0056688C" w:rsidRPr="00C64A55" w:rsidRDefault="0056688C" w:rsidP="003B3976">
      <w:pPr>
        <w:tabs>
          <w:tab w:val="left" w:pos="567"/>
        </w:tabs>
        <w:autoSpaceDE w:val="0"/>
        <w:autoSpaceDN w:val="0"/>
        <w:adjustRightInd w:val="0"/>
        <w:rPr>
          <w:sz w:val="22"/>
          <w:szCs w:val="22"/>
          <w:lang w:val="lt-LT"/>
        </w:rPr>
      </w:pPr>
    </w:p>
    <w:p w14:paraId="6F47C128"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 xml:space="preserve">4.6 </w:t>
      </w:r>
      <w:r w:rsidRPr="00C64A55">
        <w:rPr>
          <w:b/>
          <w:bCs/>
          <w:sz w:val="22"/>
          <w:szCs w:val="22"/>
          <w:lang w:val="lt-LT"/>
        </w:rPr>
        <w:tab/>
      </w:r>
      <w:r w:rsidR="00922F4C" w:rsidRPr="00C64A55">
        <w:rPr>
          <w:b/>
          <w:bCs/>
          <w:sz w:val="22"/>
          <w:szCs w:val="22"/>
          <w:lang w:val="lt-LT"/>
        </w:rPr>
        <w:t>Vaisingumas, n</w:t>
      </w:r>
      <w:r w:rsidRPr="00C64A55">
        <w:rPr>
          <w:b/>
          <w:bCs/>
          <w:sz w:val="22"/>
          <w:szCs w:val="22"/>
          <w:lang w:val="lt-LT"/>
        </w:rPr>
        <w:t>ėštum</w:t>
      </w:r>
      <w:r w:rsidR="00922F4C" w:rsidRPr="00C64A55">
        <w:rPr>
          <w:b/>
          <w:bCs/>
          <w:sz w:val="22"/>
          <w:szCs w:val="22"/>
          <w:lang w:val="lt-LT"/>
        </w:rPr>
        <w:t>o</w:t>
      </w:r>
      <w:r w:rsidRPr="00C64A55">
        <w:rPr>
          <w:b/>
          <w:bCs/>
          <w:sz w:val="22"/>
          <w:szCs w:val="22"/>
          <w:lang w:val="lt-LT"/>
        </w:rPr>
        <w:t xml:space="preserve"> ir žindymo laikotarpis</w:t>
      </w:r>
    </w:p>
    <w:p w14:paraId="2ECA058E" w14:textId="77777777" w:rsidR="0070557C" w:rsidRPr="00C64A55" w:rsidRDefault="0070557C" w:rsidP="003B3976">
      <w:pPr>
        <w:tabs>
          <w:tab w:val="left" w:pos="567"/>
        </w:tabs>
        <w:autoSpaceDE w:val="0"/>
        <w:autoSpaceDN w:val="0"/>
        <w:adjustRightInd w:val="0"/>
        <w:rPr>
          <w:sz w:val="22"/>
          <w:szCs w:val="22"/>
          <w:u w:val="single"/>
          <w:lang w:val="lt-LT"/>
        </w:rPr>
      </w:pPr>
    </w:p>
    <w:p w14:paraId="1743F354" w14:textId="77777777" w:rsidR="006B6257" w:rsidRPr="00C64A55" w:rsidRDefault="0070557C" w:rsidP="003B3976">
      <w:pPr>
        <w:tabs>
          <w:tab w:val="left" w:pos="567"/>
        </w:tabs>
        <w:autoSpaceDE w:val="0"/>
        <w:autoSpaceDN w:val="0"/>
        <w:adjustRightInd w:val="0"/>
        <w:rPr>
          <w:sz w:val="22"/>
          <w:szCs w:val="22"/>
          <w:u w:val="single"/>
          <w:lang w:val="lt-LT"/>
        </w:rPr>
      </w:pPr>
      <w:r w:rsidRPr="00C64A55">
        <w:rPr>
          <w:sz w:val="22"/>
          <w:szCs w:val="22"/>
          <w:u w:val="single"/>
          <w:lang w:val="lt-LT"/>
        </w:rPr>
        <w:t>Nėštumas</w:t>
      </w:r>
    </w:p>
    <w:p w14:paraId="24DA8FB8" w14:textId="77777777" w:rsidR="0056688C" w:rsidRPr="00C64A55" w:rsidRDefault="006B6257" w:rsidP="00B63152">
      <w:pPr>
        <w:tabs>
          <w:tab w:val="left" w:pos="567"/>
        </w:tabs>
        <w:autoSpaceDE w:val="0"/>
        <w:autoSpaceDN w:val="0"/>
        <w:adjustRightInd w:val="0"/>
        <w:rPr>
          <w:i/>
          <w:sz w:val="22"/>
          <w:szCs w:val="22"/>
          <w:lang w:val="lt-LT"/>
        </w:rPr>
      </w:pPr>
      <w:r w:rsidRPr="00C64A55">
        <w:rPr>
          <w:i/>
          <w:sz w:val="22"/>
          <w:szCs w:val="22"/>
          <w:lang w:val="lt-LT"/>
        </w:rPr>
        <w:t>Valsartanas</w:t>
      </w:r>
    </w:p>
    <w:p w14:paraId="6FC85424" w14:textId="77777777" w:rsidR="0070557C" w:rsidRPr="00C64A55" w:rsidRDefault="00B63152" w:rsidP="003B3976">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sz w:val="22"/>
          <w:szCs w:val="22"/>
          <w:lang w:val="lt-LT"/>
        </w:rPr>
      </w:pPr>
      <w:r w:rsidRPr="00C64A55">
        <w:rPr>
          <w:sz w:val="22"/>
          <w:szCs w:val="22"/>
          <w:lang w:val="lt-LT"/>
        </w:rPr>
        <w:t>AIIRB pirmojo nėštumo trimestro metu vartoti</w:t>
      </w:r>
      <w:r w:rsidRPr="00C64A55" w:rsidDel="00B21971">
        <w:rPr>
          <w:sz w:val="22"/>
          <w:szCs w:val="22"/>
          <w:lang w:val="lt-LT"/>
        </w:rPr>
        <w:t xml:space="preserve"> </w:t>
      </w:r>
      <w:r w:rsidRPr="00C64A55">
        <w:rPr>
          <w:sz w:val="22"/>
          <w:szCs w:val="22"/>
          <w:lang w:val="lt-LT"/>
        </w:rPr>
        <w:t>nerekomenduojama (žr. 4.4 skyrių). AIIRB antrojo ir trečiojo nėštumo trimestrų metu vartoti negalima</w:t>
      </w:r>
      <w:r w:rsidRPr="00C64A55" w:rsidDel="00B21971">
        <w:rPr>
          <w:sz w:val="22"/>
          <w:szCs w:val="22"/>
          <w:lang w:val="lt-LT"/>
        </w:rPr>
        <w:t xml:space="preserve"> </w:t>
      </w:r>
      <w:r w:rsidRPr="00C64A55">
        <w:rPr>
          <w:sz w:val="22"/>
          <w:szCs w:val="22"/>
          <w:lang w:val="lt-LT"/>
        </w:rPr>
        <w:t>(žr. 4.3 ir 4.4 skyrius).</w:t>
      </w:r>
    </w:p>
    <w:p w14:paraId="7350E229" w14:textId="77777777" w:rsidR="00B63152" w:rsidRPr="00C64A55" w:rsidRDefault="00B63152" w:rsidP="00B63152">
      <w:pPr>
        <w:tabs>
          <w:tab w:val="left" w:pos="567"/>
        </w:tabs>
        <w:autoSpaceDE w:val="0"/>
        <w:autoSpaceDN w:val="0"/>
        <w:adjustRightInd w:val="0"/>
        <w:rPr>
          <w:sz w:val="22"/>
          <w:szCs w:val="22"/>
          <w:lang w:val="lt-LT"/>
        </w:rPr>
      </w:pPr>
    </w:p>
    <w:p w14:paraId="01012D1E" w14:textId="77777777" w:rsidR="0056688C" w:rsidRPr="00C64A55" w:rsidRDefault="0056688C" w:rsidP="00B63152">
      <w:pPr>
        <w:tabs>
          <w:tab w:val="left" w:pos="567"/>
        </w:tabs>
        <w:autoSpaceDE w:val="0"/>
        <w:autoSpaceDN w:val="0"/>
        <w:adjustRightInd w:val="0"/>
        <w:rPr>
          <w:sz w:val="22"/>
          <w:szCs w:val="22"/>
          <w:lang w:val="lt-LT"/>
        </w:rPr>
      </w:pPr>
      <w:r w:rsidRPr="00C64A55">
        <w:rPr>
          <w:sz w:val="22"/>
          <w:szCs w:val="22"/>
          <w:lang w:val="lt-LT"/>
        </w:rPr>
        <w:t xml:space="preserve">Epidemiologinių duomenų apie teratogeniškumo riziką, pirmąjį nėštumo trimestrą vartojant AKF inhibitorius, nepakanka, todėl negalima atmesti teratogeniškumo pavojaus. Kadangi nėra jokių kontroliuotų epidemiologinių duomenų apie </w:t>
      </w:r>
      <w:r w:rsidR="00943A79" w:rsidRPr="00C64A55">
        <w:rPr>
          <w:sz w:val="22"/>
          <w:szCs w:val="22"/>
          <w:lang w:val="lt-LT"/>
        </w:rPr>
        <w:t>AIIRB</w:t>
      </w:r>
      <w:r w:rsidRPr="00C64A55">
        <w:rPr>
          <w:sz w:val="22"/>
          <w:szCs w:val="22"/>
          <w:lang w:val="lt-LT"/>
        </w:rPr>
        <w:t xml:space="preserve"> vartojimo saugumą, laikoma, kad šios klasės </w:t>
      </w:r>
      <w:r w:rsidR="00175098" w:rsidRPr="00C64A55">
        <w:rPr>
          <w:sz w:val="22"/>
          <w:szCs w:val="22"/>
          <w:lang w:val="lt-LT"/>
        </w:rPr>
        <w:t>vaistiniams preparatams</w:t>
      </w:r>
      <w:r w:rsidRPr="00C64A55">
        <w:rPr>
          <w:sz w:val="22"/>
          <w:szCs w:val="22"/>
          <w:lang w:val="lt-LT"/>
        </w:rPr>
        <w:t xml:space="preserve"> būdinga panaši rizika. Jeigu prieš nėštumą pradėtą terapiją </w:t>
      </w:r>
      <w:r w:rsidR="00943A79" w:rsidRPr="00C64A55">
        <w:rPr>
          <w:sz w:val="22"/>
          <w:szCs w:val="22"/>
          <w:lang w:val="lt-LT"/>
        </w:rPr>
        <w:t>AIIRB</w:t>
      </w:r>
      <w:r w:rsidRPr="00C64A55">
        <w:rPr>
          <w:sz w:val="22"/>
          <w:szCs w:val="22"/>
          <w:lang w:val="lt-LT"/>
        </w:rPr>
        <w:t xml:space="preserve"> </w:t>
      </w:r>
      <w:r w:rsidR="00DE1098" w:rsidRPr="00C64A55">
        <w:rPr>
          <w:sz w:val="22"/>
          <w:szCs w:val="22"/>
          <w:lang w:val="lt-LT"/>
        </w:rPr>
        <w:t>reikia</w:t>
      </w:r>
      <w:r w:rsidRPr="00C64A55">
        <w:rPr>
          <w:sz w:val="22"/>
          <w:szCs w:val="22"/>
          <w:lang w:val="lt-LT"/>
        </w:rPr>
        <w:t xml:space="preserve"> tęsti, pacientėms, kurios planuoja pastoti, gydymas </w:t>
      </w:r>
      <w:r w:rsidR="00943A79" w:rsidRPr="00C64A55">
        <w:rPr>
          <w:sz w:val="22"/>
          <w:szCs w:val="22"/>
          <w:lang w:val="lt-LT"/>
        </w:rPr>
        <w:t>AIIRB</w:t>
      </w:r>
      <w:r w:rsidRPr="00C64A55">
        <w:rPr>
          <w:sz w:val="22"/>
          <w:szCs w:val="22"/>
          <w:lang w:val="lt-LT"/>
        </w:rPr>
        <w:t xml:space="preserve"> turėtų būti keičiamas į alternatyvų antihipertenzinį gydymą, kurio duomenų apie vartojimo nėštumo metu saugumą būtų pakankamai. Nustačius nėštumą, gydymas </w:t>
      </w:r>
      <w:r w:rsidR="00943A79" w:rsidRPr="00C64A55">
        <w:rPr>
          <w:sz w:val="22"/>
          <w:szCs w:val="22"/>
          <w:lang w:val="lt-LT"/>
        </w:rPr>
        <w:t>AIIRB</w:t>
      </w:r>
      <w:r w:rsidRPr="00C64A55">
        <w:rPr>
          <w:sz w:val="22"/>
          <w:szCs w:val="22"/>
          <w:lang w:val="lt-LT"/>
        </w:rPr>
        <w:t xml:space="preserve"> turi būti nedelsiant nutrauktas ir, jei galima, pradėtas alternatyvus gydymas.</w:t>
      </w:r>
    </w:p>
    <w:p w14:paraId="252C92DE" w14:textId="77777777" w:rsidR="00E6454E" w:rsidRPr="00C64A55" w:rsidRDefault="00E6454E" w:rsidP="002A1862">
      <w:pPr>
        <w:tabs>
          <w:tab w:val="left" w:pos="567"/>
        </w:tabs>
        <w:autoSpaceDE w:val="0"/>
        <w:autoSpaceDN w:val="0"/>
        <w:adjustRightInd w:val="0"/>
        <w:rPr>
          <w:sz w:val="22"/>
          <w:szCs w:val="22"/>
          <w:lang w:val="lt-LT"/>
        </w:rPr>
      </w:pPr>
    </w:p>
    <w:p w14:paraId="3A0B269E" w14:textId="77777777" w:rsidR="0079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Yra duomenų, kad </w:t>
      </w:r>
      <w:r w:rsidR="00846B7E" w:rsidRPr="00C64A55">
        <w:rPr>
          <w:sz w:val="22"/>
          <w:szCs w:val="22"/>
          <w:lang w:val="lt-LT"/>
        </w:rPr>
        <w:t xml:space="preserve">vartojant </w:t>
      </w:r>
      <w:r w:rsidR="00943A79" w:rsidRPr="00C64A55">
        <w:rPr>
          <w:sz w:val="22"/>
          <w:szCs w:val="22"/>
          <w:lang w:val="lt-LT"/>
        </w:rPr>
        <w:t>AIIRB</w:t>
      </w:r>
      <w:r w:rsidRPr="00C64A55">
        <w:rPr>
          <w:sz w:val="22"/>
          <w:szCs w:val="22"/>
          <w:lang w:val="lt-LT"/>
        </w:rPr>
        <w:t xml:space="preserve"> antrąjį ir trečiąjį nėštumo trimestrą</w:t>
      </w:r>
      <w:r w:rsidR="00846B7E" w:rsidRPr="00C64A55">
        <w:rPr>
          <w:sz w:val="22"/>
          <w:szCs w:val="22"/>
          <w:lang w:val="lt-LT"/>
        </w:rPr>
        <w:t>,</w:t>
      </w:r>
      <w:r w:rsidRPr="00C64A55">
        <w:rPr>
          <w:sz w:val="22"/>
          <w:szCs w:val="22"/>
          <w:lang w:val="lt-LT"/>
        </w:rPr>
        <w:t xml:space="preserve"> </w:t>
      </w:r>
      <w:r w:rsidR="00846B7E" w:rsidRPr="00C64A55">
        <w:rPr>
          <w:sz w:val="22"/>
          <w:szCs w:val="22"/>
          <w:lang w:val="lt-LT"/>
        </w:rPr>
        <w:t>pasireiškia toksinis poveikis žmogaus vaisiui</w:t>
      </w:r>
      <w:r w:rsidRPr="00C64A55">
        <w:rPr>
          <w:sz w:val="22"/>
          <w:szCs w:val="22"/>
          <w:lang w:val="lt-LT"/>
        </w:rPr>
        <w:t xml:space="preserve"> (inkstų funkcijos susilpnėjimas, </w:t>
      </w:r>
      <w:r w:rsidR="00943A79" w:rsidRPr="00C64A55">
        <w:rPr>
          <w:sz w:val="22"/>
          <w:szCs w:val="22"/>
          <w:lang w:val="lt-LT"/>
        </w:rPr>
        <w:t>oligohidramnionas</w:t>
      </w:r>
      <w:r w:rsidRPr="00C64A55">
        <w:rPr>
          <w:sz w:val="22"/>
          <w:szCs w:val="22"/>
          <w:lang w:val="lt-LT"/>
        </w:rPr>
        <w:t xml:space="preserve">, kaukolės kaulėjimo sulėtėjimas) ir </w:t>
      </w:r>
      <w:r w:rsidR="00846B7E" w:rsidRPr="00C64A55">
        <w:rPr>
          <w:sz w:val="22"/>
          <w:szCs w:val="22"/>
          <w:lang w:val="lt-LT"/>
        </w:rPr>
        <w:t>toksinis poveikis</w:t>
      </w:r>
      <w:r w:rsidRPr="00C64A55">
        <w:rPr>
          <w:sz w:val="22"/>
          <w:szCs w:val="22"/>
          <w:lang w:val="lt-LT"/>
        </w:rPr>
        <w:t xml:space="preserve"> naujagimiams (inkstų nepakankamumas, hipotenzija, hiperkalemija) (</w:t>
      </w:r>
      <w:r w:rsidR="00B21971" w:rsidRPr="00C64A55">
        <w:rPr>
          <w:sz w:val="22"/>
          <w:szCs w:val="22"/>
          <w:lang w:val="lt-LT"/>
        </w:rPr>
        <w:t>t</w:t>
      </w:r>
      <w:r w:rsidRPr="00C64A55">
        <w:rPr>
          <w:sz w:val="22"/>
          <w:szCs w:val="22"/>
          <w:lang w:val="lt-LT"/>
        </w:rPr>
        <w:t>aip pat žr. 5.3 skyrių</w:t>
      </w:r>
      <w:r w:rsidR="00B21971" w:rsidRPr="00C64A55">
        <w:rPr>
          <w:sz w:val="22"/>
          <w:szCs w:val="22"/>
          <w:lang w:val="lt-LT"/>
        </w:rPr>
        <w:t>).</w:t>
      </w:r>
    </w:p>
    <w:p w14:paraId="58D543D1"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Jeigu antrąjį nėštumo trimestrą buvo vartojami </w:t>
      </w:r>
      <w:r w:rsidR="00943A79" w:rsidRPr="00C64A55">
        <w:rPr>
          <w:sz w:val="22"/>
          <w:szCs w:val="22"/>
          <w:lang w:val="lt-LT"/>
        </w:rPr>
        <w:t>AIIRB</w:t>
      </w:r>
      <w:r w:rsidRPr="00C64A55">
        <w:rPr>
          <w:sz w:val="22"/>
          <w:szCs w:val="22"/>
          <w:lang w:val="lt-LT"/>
        </w:rPr>
        <w:t>, rekomenduojama ultragarsinė vaisiaus inkstų funkcijos ir kaukolės patikra.</w:t>
      </w:r>
    </w:p>
    <w:p w14:paraId="089784F1"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Kūdikiai, kurių motinos vartojo </w:t>
      </w:r>
      <w:r w:rsidR="00943A79" w:rsidRPr="00C64A55">
        <w:rPr>
          <w:sz w:val="22"/>
          <w:szCs w:val="22"/>
          <w:lang w:val="lt-LT"/>
        </w:rPr>
        <w:t>AIIRB</w:t>
      </w:r>
      <w:r w:rsidRPr="00C64A55">
        <w:rPr>
          <w:sz w:val="22"/>
          <w:szCs w:val="22"/>
          <w:lang w:val="lt-LT"/>
        </w:rPr>
        <w:t>, turi būti atidžiai stebimi dėl hipotenzijos (taip pat žr. 4.3 ir 4.4 skyrius).</w:t>
      </w:r>
    </w:p>
    <w:p w14:paraId="37D3C720" w14:textId="77777777" w:rsidR="0056688C" w:rsidRPr="00C64A55" w:rsidRDefault="0056688C" w:rsidP="003B3976">
      <w:pPr>
        <w:tabs>
          <w:tab w:val="left" w:pos="567"/>
        </w:tabs>
        <w:autoSpaceDE w:val="0"/>
        <w:autoSpaceDN w:val="0"/>
        <w:adjustRightInd w:val="0"/>
        <w:rPr>
          <w:sz w:val="22"/>
          <w:szCs w:val="22"/>
          <w:lang w:val="lt-LT"/>
        </w:rPr>
      </w:pPr>
    </w:p>
    <w:p w14:paraId="528AEB98" w14:textId="77777777" w:rsidR="001433AF" w:rsidRPr="00C64A55" w:rsidRDefault="001433AF" w:rsidP="003B3976">
      <w:pPr>
        <w:tabs>
          <w:tab w:val="left" w:pos="567"/>
        </w:tabs>
        <w:autoSpaceDE w:val="0"/>
        <w:autoSpaceDN w:val="0"/>
        <w:adjustRightInd w:val="0"/>
        <w:rPr>
          <w:i/>
          <w:sz w:val="22"/>
          <w:szCs w:val="22"/>
          <w:lang w:val="lt-LT"/>
        </w:rPr>
      </w:pPr>
      <w:r w:rsidRPr="00C64A55">
        <w:rPr>
          <w:i/>
          <w:sz w:val="22"/>
          <w:szCs w:val="22"/>
          <w:lang w:val="lt-LT"/>
        </w:rPr>
        <w:t>Hidrochlorotiazidas</w:t>
      </w:r>
    </w:p>
    <w:p w14:paraId="367CFF4F"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Duomenų apie </w:t>
      </w:r>
      <w:r w:rsidR="00943A79" w:rsidRPr="00C64A55">
        <w:rPr>
          <w:sz w:val="22"/>
          <w:szCs w:val="22"/>
          <w:lang w:val="lt-LT"/>
        </w:rPr>
        <w:t>hidrochlorotiazido</w:t>
      </w:r>
      <w:r w:rsidRPr="00C64A55">
        <w:rPr>
          <w:sz w:val="22"/>
          <w:szCs w:val="22"/>
          <w:lang w:val="lt-LT"/>
        </w:rPr>
        <w:t xml:space="preserve"> vartojimą nėštumo metu, ypač pirmąjį jo trimestrą, nepakanka. Tyrimų su gyvūnais atlikta nepakankamai.</w:t>
      </w:r>
      <w:r w:rsidR="007D4298" w:rsidRPr="00C64A55">
        <w:rPr>
          <w:sz w:val="22"/>
          <w:szCs w:val="22"/>
          <w:lang w:val="lt-LT"/>
        </w:rPr>
        <w:t xml:space="preserve"> </w:t>
      </w:r>
      <w:r w:rsidR="00943A79" w:rsidRPr="00C64A55">
        <w:rPr>
          <w:sz w:val="22"/>
          <w:szCs w:val="22"/>
          <w:lang w:val="lt-LT"/>
        </w:rPr>
        <w:t>Hidrochlorotiazidas</w:t>
      </w:r>
      <w:r w:rsidRPr="00C64A55">
        <w:rPr>
          <w:sz w:val="22"/>
          <w:szCs w:val="22"/>
          <w:lang w:val="lt-LT"/>
        </w:rPr>
        <w:t xml:space="preserve"> pereina placentą. Dėl farmakologinio </w:t>
      </w:r>
      <w:r w:rsidR="00943A79" w:rsidRPr="00C64A55">
        <w:rPr>
          <w:sz w:val="22"/>
          <w:szCs w:val="22"/>
          <w:lang w:val="lt-LT"/>
        </w:rPr>
        <w:t>hidrochlorotiazido</w:t>
      </w:r>
      <w:r w:rsidRPr="00C64A55">
        <w:rPr>
          <w:sz w:val="22"/>
          <w:szCs w:val="22"/>
          <w:lang w:val="lt-LT"/>
        </w:rPr>
        <w:t xml:space="preserve"> veikimo mechanizmo šio preparato vartojimas antrąjį ir trečiąjį nėštumo trimestrą gali sutrikdyti fetoplacentinę kraujotaką ir paveikti vaisių bei naujagimį: sukelti geltą, elektrolitų balanso sutrikimą ir trombocitopeniją. </w:t>
      </w:r>
    </w:p>
    <w:p w14:paraId="745B5269" w14:textId="77777777" w:rsidR="0056688C" w:rsidRPr="00C64A55" w:rsidRDefault="0056688C" w:rsidP="003B3976">
      <w:pPr>
        <w:tabs>
          <w:tab w:val="left" w:pos="567"/>
        </w:tabs>
        <w:autoSpaceDE w:val="0"/>
        <w:autoSpaceDN w:val="0"/>
        <w:adjustRightInd w:val="0"/>
        <w:rPr>
          <w:sz w:val="22"/>
          <w:szCs w:val="22"/>
          <w:lang w:val="lt-LT"/>
        </w:rPr>
      </w:pPr>
    </w:p>
    <w:p w14:paraId="6E7588BE" w14:textId="77777777" w:rsidR="0056688C" w:rsidRDefault="0070557C" w:rsidP="00C64A55">
      <w:pPr>
        <w:keepNext/>
        <w:keepLines/>
        <w:tabs>
          <w:tab w:val="left" w:pos="567"/>
        </w:tabs>
        <w:autoSpaceDE w:val="0"/>
        <w:autoSpaceDN w:val="0"/>
        <w:adjustRightInd w:val="0"/>
        <w:rPr>
          <w:sz w:val="22"/>
          <w:szCs w:val="22"/>
          <w:u w:val="single"/>
          <w:lang w:val="lt-LT"/>
        </w:rPr>
      </w:pPr>
      <w:r w:rsidRPr="00C64A55">
        <w:rPr>
          <w:sz w:val="22"/>
          <w:szCs w:val="22"/>
          <w:u w:val="single"/>
          <w:lang w:val="lt-LT"/>
        </w:rPr>
        <w:lastRenderedPageBreak/>
        <w:t>Žindym</w:t>
      </w:r>
      <w:r w:rsidR="00922F4C" w:rsidRPr="00C64A55">
        <w:rPr>
          <w:sz w:val="22"/>
          <w:szCs w:val="22"/>
          <w:u w:val="single"/>
          <w:lang w:val="lt-LT"/>
        </w:rPr>
        <w:t>as</w:t>
      </w:r>
    </w:p>
    <w:p w14:paraId="2E0BD1F1" w14:textId="77777777" w:rsidR="002161BB" w:rsidRPr="0002496A" w:rsidRDefault="002161BB" w:rsidP="00C64A55">
      <w:pPr>
        <w:keepNext/>
        <w:keepLines/>
        <w:tabs>
          <w:tab w:val="left" w:pos="567"/>
        </w:tabs>
        <w:autoSpaceDE w:val="0"/>
        <w:autoSpaceDN w:val="0"/>
        <w:adjustRightInd w:val="0"/>
        <w:rPr>
          <w:i/>
          <w:sz w:val="22"/>
          <w:szCs w:val="22"/>
          <w:lang w:val="lt-LT"/>
        </w:rPr>
      </w:pPr>
      <w:r w:rsidRPr="0002496A">
        <w:rPr>
          <w:i/>
          <w:sz w:val="22"/>
          <w:szCs w:val="22"/>
          <w:lang w:val="lt-LT"/>
        </w:rPr>
        <w:t xml:space="preserve">Valsartanas </w:t>
      </w:r>
    </w:p>
    <w:p w14:paraId="1681DA34" w14:textId="77777777" w:rsidR="002161BB" w:rsidRDefault="003A5781" w:rsidP="00C64A55">
      <w:pPr>
        <w:keepNext/>
        <w:keepLines/>
        <w:tabs>
          <w:tab w:val="left" w:pos="567"/>
        </w:tabs>
        <w:autoSpaceDE w:val="0"/>
        <w:autoSpaceDN w:val="0"/>
        <w:adjustRightInd w:val="0"/>
        <w:rPr>
          <w:sz w:val="22"/>
          <w:szCs w:val="22"/>
          <w:lang w:val="lt-LT"/>
        </w:rPr>
      </w:pPr>
      <w:r w:rsidRPr="00C64A55">
        <w:rPr>
          <w:sz w:val="22"/>
          <w:szCs w:val="22"/>
          <w:lang w:val="lt-LT"/>
        </w:rPr>
        <w:t xml:space="preserve">Apie valsartano vartojimą žindymo laikotarpiu duomenų nėra. </w:t>
      </w:r>
    </w:p>
    <w:p w14:paraId="0E9CB397" w14:textId="77777777" w:rsidR="002161BB" w:rsidRDefault="002161BB" w:rsidP="00C64A55">
      <w:pPr>
        <w:keepNext/>
        <w:keepLines/>
        <w:tabs>
          <w:tab w:val="left" w:pos="567"/>
        </w:tabs>
        <w:autoSpaceDE w:val="0"/>
        <w:autoSpaceDN w:val="0"/>
        <w:adjustRightInd w:val="0"/>
        <w:rPr>
          <w:sz w:val="22"/>
          <w:szCs w:val="22"/>
          <w:lang w:val="lt-LT"/>
        </w:rPr>
      </w:pPr>
    </w:p>
    <w:p w14:paraId="2CA27243" w14:textId="77777777" w:rsidR="002161BB" w:rsidRPr="0002496A" w:rsidRDefault="002161BB" w:rsidP="00C64A55">
      <w:pPr>
        <w:keepNext/>
        <w:keepLines/>
        <w:tabs>
          <w:tab w:val="left" w:pos="567"/>
        </w:tabs>
        <w:autoSpaceDE w:val="0"/>
        <w:autoSpaceDN w:val="0"/>
        <w:adjustRightInd w:val="0"/>
        <w:rPr>
          <w:i/>
          <w:sz w:val="22"/>
          <w:szCs w:val="22"/>
          <w:lang w:val="lt-LT"/>
        </w:rPr>
      </w:pPr>
      <w:r w:rsidRPr="0002496A">
        <w:rPr>
          <w:i/>
          <w:sz w:val="22"/>
          <w:szCs w:val="22"/>
          <w:lang w:val="lt-LT"/>
        </w:rPr>
        <w:t>Hidrochlorotiazidas</w:t>
      </w:r>
    </w:p>
    <w:p w14:paraId="6F0635F9" w14:textId="77777777" w:rsidR="0056688C" w:rsidRPr="00C64A55" w:rsidRDefault="003A5781" w:rsidP="00C64A55">
      <w:pPr>
        <w:keepNext/>
        <w:keepLines/>
        <w:tabs>
          <w:tab w:val="left" w:pos="567"/>
        </w:tabs>
        <w:autoSpaceDE w:val="0"/>
        <w:autoSpaceDN w:val="0"/>
        <w:adjustRightInd w:val="0"/>
        <w:rPr>
          <w:sz w:val="22"/>
          <w:szCs w:val="22"/>
          <w:lang w:val="lt-LT"/>
        </w:rPr>
      </w:pPr>
      <w:r w:rsidRPr="00C64A55">
        <w:rPr>
          <w:sz w:val="22"/>
          <w:szCs w:val="22"/>
          <w:lang w:val="lt-LT"/>
        </w:rPr>
        <w:t xml:space="preserve">Hidrochlorotiazidas patenka į motinos pieną, todėl žindymo laikotarpiu </w:t>
      </w:r>
      <w:r w:rsidR="00C9544B" w:rsidRPr="00C64A55">
        <w:rPr>
          <w:sz w:val="22"/>
          <w:szCs w:val="22"/>
          <w:lang w:val="lt-LT"/>
        </w:rPr>
        <w:t>vartoti</w:t>
      </w:r>
      <w:r w:rsidRPr="00C64A55">
        <w:rPr>
          <w:sz w:val="22"/>
          <w:szCs w:val="22"/>
          <w:lang w:val="lt-LT"/>
        </w:rPr>
        <w:t xml:space="preserve"> </w:t>
      </w:r>
      <w:r w:rsidR="008736BD" w:rsidRPr="00C64A55">
        <w:rPr>
          <w:sz w:val="22"/>
          <w:szCs w:val="22"/>
          <w:lang w:val="lt-LT"/>
        </w:rPr>
        <w:t>Valzap</w:t>
      </w:r>
      <w:r w:rsidRPr="00C64A55">
        <w:rPr>
          <w:sz w:val="22"/>
          <w:szCs w:val="22"/>
          <w:lang w:val="lt-LT"/>
        </w:rPr>
        <w:t xml:space="preserve"> H nerekomenduojama. </w:t>
      </w:r>
      <w:r w:rsidR="00DE0875" w:rsidRPr="00C64A55">
        <w:rPr>
          <w:sz w:val="22"/>
          <w:szCs w:val="22"/>
          <w:lang w:val="lt-LT"/>
        </w:rPr>
        <w:t>Alternatyvūs gydymo būdai, kurių saugumas žindymo metu geriau ištirtas, yra tinkamesni, ypač žindant naujagimius ar neišnešiotus kūdikius.</w:t>
      </w:r>
    </w:p>
    <w:p w14:paraId="5C519627" w14:textId="77777777" w:rsidR="0070557C" w:rsidRPr="00C64A55" w:rsidRDefault="0070557C" w:rsidP="00C64A55">
      <w:pPr>
        <w:keepNext/>
        <w:keepLines/>
        <w:tabs>
          <w:tab w:val="left" w:pos="567"/>
        </w:tabs>
        <w:autoSpaceDE w:val="0"/>
        <w:autoSpaceDN w:val="0"/>
        <w:adjustRightInd w:val="0"/>
        <w:rPr>
          <w:b/>
          <w:bCs/>
          <w:sz w:val="22"/>
          <w:szCs w:val="22"/>
          <w:lang w:val="lt-LT"/>
        </w:rPr>
      </w:pPr>
    </w:p>
    <w:p w14:paraId="40FA4A62"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4.7</w:t>
      </w:r>
      <w:r w:rsidRPr="00C64A55">
        <w:rPr>
          <w:b/>
          <w:bCs/>
          <w:sz w:val="22"/>
          <w:szCs w:val="22"/>
          <w:lang w:val="lt-LT"/>
        </w:rPr>
        <w:tab/>
        <w:t>Poveikis gebėjimui vairuoti ir valdyti mechanizmus</w:t>
      </w:r>
    </w:p>
    <w:p w14:paraId="5D0460E0" w14:textId="77777777" w:rsidR="0070557C" w:rsidRPr="00C64A55" w:rsidRDefault="0070557C" w:rsidP="003B3976">
      <w:pPr>
        <w:tabs>
          <w:tab w:val="left" w:pos="567"/>
        </w:tabs>
        <w:autoSpaceDE w:val="0"/>
        <w:autoSpaceDN w:val="0"/>
        <w:adjustRightInd w:val="0"/>
        <w:rPr>
          <w:bCs/>
          <w:sz w:val="22"/>
          <w:szCs w:val="22"/>
          <w:lang w:val="lt-LT"/>
        </w:rPr>
      </w:pPr>
    </w:p>
    <w:p w14:paraId="0C0551F6" w14:textId="77777777" w:rsidR="0056688C" w:rsidRPr="00C64A55" w:rsidRDefault="0056688C" w:rsidP="003B3976">
      <w:pPr>
        <w:tabs>
          <w:tab w:val="left" w:pos="567"/>
        </w:tabs>
        <w:autoSpaceDE w:val="0"/>
        <w:autoSpaceDN w:val="0"/>
        <w:adjustRightInd w:val="0"/>
        <w:rPr>
          <w:b/>
          <w:bCs/>
          <w:sz w:val="22"/>
          <w:szCs w:val="22"/>
          <w:lang w:val="lt-LT"/>
        </w:rPr>
      </w:pPr>
      <w:r w:rsidRPr="00C64A55">
        <w:rPr>
          <w:bCs/>
          <w:sz w:val="22"/>
          <w:szCs w:val="22"/>
          <w:lang w:val="lt-LT"/>
        </w:rPr>
        <w:t xml:space="preserve">Valsartano ir </w:t>
      </w:r>
      <w:r w:rsidR="004C3ECE" w:rsidRPr="00C64A55">
        <w:rPr>
          <w:sz w:val="22"/>
          <w:szCs w:val="22"/>
          <w:lang w:val="lt-LT"/>
        </w:rPr>
        <w:t>hidrochlorotiazido</w:t>
      </w:r>
      <w:r w:rsidRPr="00C64A55">
        <w:rPr>
          <w:sz w:val="22"/>
          <w:szCs w:val="22"/>
          <w:lang w:val="lt-LT"/>
        </w:rPr>
        <w:t xml:space="preserve"> poveikio gebėjimui vairuoti ir valdyti mechanizmus tyrimų neatlikta. Vairuojant transporto priemones ar valdant mechanizmus reikia atkreipti dėmesį, kad kartais galimas </w:t>
      </w:r>
      <w:r w:rsidR="00E6454E" w:rsidRPr="00C64A55">
        <w:rPr>
          <w:sz w:val="22"/>
          <w:szCs w:val="22"/>
          <w:lang w:val="lt-LT"/>
        </w:rPr>
        <w:t>svaigulys</w:t>
      </w:r>
      <w:r w:rsidRPr="00C64A55">
        <w:rPr>
          <w:sz w:val="22"/>
          <w:szCs w:val="22"/>
          <w:lang w:val="lt-LT"/>
        </w:rPr>
        <w:t xml:space="preserve"> ar nuovargis.</w:t>
      </w:r>
    </w:p>
    <w:p w14:paraId="43260303" w14:textId="77777777" w:rsidR="00421FA8" w:rsidRPr="00C64A55" w:rsidRDefault="00421FA8" w:rsidP="003B3976">
      <w:pPr>
        <w:tabs>
          <w:tab w:val="left" w:pos="567"/>
        </w:tabs>
        <w:autoSpaceDE w:val="0"/>
        <w:autoSpaceDN w:val="0"/>
        <w:adjustRightInd w:val="0"/>
        <w:rPr>
          <w:sz w:val="22"/>
          <w:szCs w:val="22"/>
          <w:lang w:val="lt-LT"/>
        </w:rPr>
      </w:pPr>
    </w:p>
    <w:p w14:paraId="244E7038"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4.8</w:t>
      </w:r>
      <w:r w:rsidRPr="00C64A55">
        <w:rPr>
          <w:b/>
          <w:bCs/>
          <w:sz w:val="22"/>
          <w:szCs w:val="22"/>
          <w:lang w:val="lt-LT"/>
        </w:rPr>
        <w:tab/>
        <w:t>Nepageidaujamas poveikis</w:t>
      </w:r>
    </w:p>
    <w:p w14:paraId="7033DDEC" w14:textId="77777777" w:rsidR="0070557C" w:rsidRPr="00C64A55" w:rsidRDefault="0070557C" w:rsidP="003B3976">
      <w:pPr>
        <w:tabs>
          <w:tab w:val="left" w:pos="567"/>
        </w:tabs>
        <w:autoSpaceDE w:val="0"/>
        <w:autoSpaceDN w:val="0"/>
        <w:adjustRightInd w:val="0"/>
        <w:rPr>
          <w:bCs/>
          <w:sz w:val="22"/>
          <w:szCs w:val="22"/>
          <w:lang w:val="lt-LT"/>
        </w:rPr>
      </w:pPr>
    </w:p>
    <w:p w14:paraId="10D58ED0" w14:textId="77777777" w:rsidR="0056688C" w:rsidRPr="00C64A55" w:rsidRDefault="0056688C" w:rsidP="003B3976">
      <w:pPr>
        <w:tabs>
          <w:tab w:val="left" w:pos="567"/>
        </w:tabs>
        <w:autoSpaceDE w:val="0"/>
        <w:autoSpaceDN w:val="0"/>
        <w:adjustRightInd w:val="0"/>
        <w:rPr>
          <w:b/>
          <w:bCs/>
          <w:sz w:val="22"/>
          <w:szCs w:val="22"/>
          <w:lang w:val="lt-LT"/>
        </w:rPr>
      </w:pPr>
      <w:r w:rsidRPr="00C64A55">
        <w:rPr>
          <w:bCs/>
          <w:sz w:val="22"/>
          <w:szCs w:val="22"/>
          <w:lang w:val="lt-LT"/>
        </w:rPr>
        <w:t>Per klinikinius ir laboratorinius tyrimus nustatyta, kad nepageidaujam</w:t>
      </w:r>
      <w:r w:rsidR="004E77F3" w:rsidRPr="00C64A55">
        <w:rPr>
          <w:bCs/>
          <w:sz w:val="22"/>
          <w:szCs w:val="22"/>
          <w:lang w:val="lt-LT"/>
        </w:rPr>
        <w:t>os</w:t>
      </w:r>
      <w:r w:rsidRPr="00C64A55">
        <w:rPr>
          <w:bCs/>
          <w:sz w:val="22"/>
          <w:szCs w:val="22"/>
          <w:lang w:val="lt-LT"/>
        </w:rPr>
        <w:t xml:space="preserve"> </w:t>
      </w:r>
      <w:r w:rsidR="004E77F3" w:rsidRPr="00C64A55">
        <w:rPr>
          <w:bCs/>
          <w:sz w:val="22"/>
          <w:szCs w:val="22"/>
          <w:lang w:val="lt-LT"/>
        </w:rPr>
        <w:t xml:space="preserve">reakcijos </w:t>
      </w:r>
      <w:r w:rsidRPr="00C64A55">
        <w:rPr>
          <w:bCs/>
          <w:sz w:val="22"/>
          <w:szCs w:val="22"/>
          <w:lang w:val="lt-LT"/>
        </w:rPr>
        <w:t xml:space="preserve">dažniau pasireiškė tiriamiesiems, vartojusiems valsartaną su </w:t>
      </w:r>
      <w:r w:rsidR="00943A79" w:rsidRPr="00C64A55">
        <w:rPr>
          <w:bCs/>
          <w:sz w:val="22"/>
          <w:szCs w:val="22"/>
          <w:lang w:val="lt-LT"/>
        </w:rPr>
        <w:t>hidrochlorotiazidu</w:t>
      </w:r>
      <w:r w:rsidRPr="00C64A55">
        <w:rPr>
          <w:bCs/>
          <w:sz w:val="22"/>
          <w:szCs w:val="22"/>
          <w:lang w:val="lt-LT"/>
        </w:rPr>
        <w:t>, negu placebo grupės tiriamiesiems. Individualių tyrimų po vaist</w:t>
      </w:r>
      <w:r w:rsidR="008A46BE" w:rsidRPr="00C64A55">
        <w:rPr>
          <w:bCs/>
          <w:sz w:val="22"/>
          <w:szCs w:val="22"/>
          <w:lang w:val="lt-LT"/>
        </w:rPr>
        <w:t>ini</w:t>
      </w:r>
      <w:r w:rsidRPr="00C64A55">
        <w:rPr>
          <w:bCs/>
          <w:sz w:val="22"/>
          <w:szCs w:val="22"/>
          <w:lang w:val="lt-LT"/>
        </w:rPr>
        <w:t xml:space="preserve">o </w:t>
      </w:r>
      <w:r w:rsidR="008A46BE" w:rsidRPr="00C64A55">
        <w:rPr>
          <w:bCs/>
          <w:sz w:val="22"/>
          <w:szCs w:val="22"/>
          <w:lang w:val="lt-LT"/>
        </w:rPr>
        <w:t xml:space="preserve">preparato </w:t>
      </w:r>
      <w:r w:rsidRPr="00C64A55">
        <w:rPr>
          <w:bCs/>
          <w:sz w:val="22"/>
          <w:szCs w:val="22"/>
          <w:lang w:val="lt-LT"/>
        </w:rPr>
        <w:t xml:space="preserve">pateikimo į rinką duomenys, suskirstyti pagal organų sistemų klases, nurodyti toliau. </w:t>
      </w:r>
      <w:r w:rsidR="004E77F3" w:rsidRPr="00C64A55">
        <w:rPr>
          <w:bCs/>
          <w:sz w:val="22"/>
          <w:szCs w:val="22"/>
          <w:lang w:val="lt-LT"/>
        </w:rPr>
        <w:t>N</w:t>
      </w:r>
      <w:r w:rsidRPr="00C64A55">
        <w:rPr>
          <w:bCs/>
          <w:sz w:val="22"/>
          <w:szCs w:val="22"/>
          <w:lang w:val="lt-LT"/>
        </w:rPr>
        <w:t>epageidaujam</w:t>
      </w:r>
      <w:r w:rsidR="004E77F3" w:rsidRPr="00C64A55">
        <w:rPr>
          <w:bCs/>
          <w:sz w:val="22"/>
          <w:szCs w:val="22"/>
          <w:lang w:val="lt-LT"/>
        </w:rPr>
        <w:t>os</w:t>
      </w:r>
      <w:r w:rsidRPr="00C64A55">
        <w:rPr>
          <w:bCs/>
          <w:sz w:val="22"/>
          <w:szCs w:val="22"/>
          <w:lang w:val="lt-LT"/>
        </w:rPr>
        <w:t xml:space="preserve"> </w:t>
      </w:r>
      <w:r w:rsidR="004E77F3" w:rsidRPr="00C64A55">
        <w:rPr>
          <w:bCs/>
          <w:sz w:val="22"/>
          <w:szCs w:val="22"/>
          <w:lang w:val="lt-LT"/>
        </w:rPr>
        <w:t>reakcijos</w:t>
      </w:r>
      <w:r w:rsidRPr="00C64A55">
        <w:rPr>
          <w:bCs/>
          <w:sz w:val="22"/>
          <w:szCs w:val="22"/>
          <w:lang w:val="lt-LT"/>
        </w:rPr>
        <w:t>, kuri</w:t>
      </w:r>
      <w:r w:rsidR="004E77F3" w:rsidRPr="00C64A55">
        <w:rPr>
          <w:bCs/>
          <w:sz w:val="22"/>
          <w:szCs w:val="22"/>
          <w:lang w:val="lt-LT"/>
        </w:rPr>
        <w:t>os</w:t>
      </w:r>
      <w:r w:rsidRPr="00C64A55">
        <w:rPr>
          <w:bCs/>
          <w:sz w:val="22"/>
          <w:szCs w:val="22"/>
          <w:lang w:val="lt-LT"/>
        </w:rPr>
        <w:t xml:space="preserve"> gali atsirasti vartojant kiekvieną iš vaistinio preparato komponentų atskirai, tačiau kuri</w:t>
      </w:r>
      <w:r w:rsidR="004E77F3" w:rsidRPr="00C64A55">
        <w:rPr>
          <w:bCs/>
          <w:sz w:val="22"/>
          <w:szCs w:val="22"/>
          <w:lang w:val="lt-LT"/>
        </w:rPr>
        <w:t>os</w:t>
      </w:r>
      <w:r w:rsidRPr="00C64A55">
        <w:rPr>
          <w:bCs/>
          <w:sz w:val="22"/>
          <w:szCs w:val="22"/>
          <w:lang w:val="lt-LT"/>
        </w:rPr>
        <w:t xml:space="preserve"> nebuvo nustatyt</w:t>
      </w:r>
      <w:r w:rsidR="004E77F3" w:rsidRPr="00C64A55">
        <w:rPr>
          <w:bCs/>
          <w:sz w:val="22"/>
          <w:szCs w:val="22"/>
          <w:lang w:val="lt-LT"/>
        </w:rPr>
        <w:t>os</w:t>
      </w:r>
      <w:r w:rsidRPr="00C64A55">
        <w:rPr>
          <w:bCs/>
          <w:sz w:val="22"/>
          <w:szCs w:val="22"/>
          <w:lang w:val="lt-LT"/>
        </w:rPr>
        <w:t xml:space="preserve"> per klinikinius bandymus, taip pat gali pasireikšti gydant valsartanu ir </w:t>
      </w:r>
      <w:r w:rsidR="00943A79" w:rsidRPr="00C64A55">
        <w:rPr>
          <w:bCs/>
          <w:sz w:val="22"/>
          <w:szCs w:val="22"/>
          <w:lang w:val="lt-LT"/>
        </w:rPr>
        <w:t>hidrochlorotiazidu</w:t>
      </w:r>
      <w:r w:rsidRPr="00C64A55">
        <w:rPr>
          <w:bCs/>
          <w:sz w:val="22"/>
          <w:szCs w:val="22"/>
          <w:lang w:val="lt-LT"/>
        </w:rPr>
        <w:t xml:space="preserve">. </w:t>
      </w:r>
    </w:p>
    <w:p w14:paraId="6BD48093" w14:textId="77777777" w:rsidR="00453D84" w:rsidRPr="00C64A55" w:rsidRDefault="00453D84" w:rsidP="00453D84">
      <w:pPr>
        <w:tabs>
          <w:tab w:val="left" w:pos="567"/>
        </w:tabs>
        <w:autoSpaceDE w:val="0"/>
        <w:autoSpaceDN w:val="0"/>
        <w:adjustRightInd w:val="0"/>
        <w:rPr>
          <w:bCs/>
          <w:sz w:val="22"/>
          <w:szCs w:val="22"/>
          <w:lang w:val="lt-LT"/>
        </w:rPr>
      </w:pPr>
    </w:p>
    <w:p w14:paraId="52557E63" w14:textId="1266384F" w:rsidR="0056688C" w:rsidRPr="00C64A55" w:rsidRDefault="0056688C" w:rsidP="00453D84">
      <w:pPr>
        <w:tabs>
          <w:tab w:val="left" w:pos="567"/>
        </w:tabs>
        <w:autoSpaceDE w:val="0"/>
        <w:autoSpaceDN w:val="0"/>
        <w:adjustRightInd w:val="0"/>
        <w:rPr>
          <w:bCs/>
          <w:sz w:val="22"/>
          <w:szCs w:val="22"/>
          <w:lang w:val="lt-LT"/>
        </w:rPr>
      </w:pPr>
      <w:r w:rsidRPr="00C64A55">
        <w:rPr>
          <w:bCs/>
          <w:sz w:val="22"/>
          <w:szCs w:val="22"/>
          <w:lang w:val="lt-LT"/>
        </w:rPr>
        <w:t>Nepageidaujam</w:t>
      </w:r>
      <w:r w:rsidR="00E6454E" w:rsidRPr="00C64A55">
        <w:rPr>
          <w:bCs/>
          <w:sz w:val="22"/>
          <w:szCs w:val="22"/>
          <w:lang w:val="lt-LT"/>
        </w:rPr>
        <w:t>os</w:t>
      </w:r>
      <w:r w:rsidRPr="00C64A55">
        <w:rPr>
          <w:bCs/>
          <w:sz w:val="22"/>
          <w:szCs w:val="22"/>
          <w:lang w:val="lt-LT"/>
        </w:rPr>
        <w:t xml:space="preserve"> vaistinio preparato </w:t>
      </w:r>
      <w:r w:rsidR="00E6454E" w:rsidRPr="00C64A55">
        <w:rPr>
          <w:bCs/>
          <w:sz w:val="22"/>
          <w:szCs w:val="22"/>
          <w:lang w:val="lt-LT"/>
        </w:rPr>
        <w:t xml:space="preserve">reakcijos </w:t>
      </w:r>
      <w:r w:rsidRPr="00C64A55">
        <w:rPr>
          <w:bCs/>
          <w:sz w:val="22"/>
          <w:szCs w:val="22"/>
          <w:lang w:val="lt-LT"/>
        </w:rPr>
        <w:t>suskirstyt</w:t>
      </w:r>
      <w:r w:rsidR="00E6454E" w:rsidRPr="00C64A55">
        <w:rPr>
          <w:bCs/>
          <w:sz w:val="22"/>
          <w:szCs w:val="22"/>
          <w:lang w:val="lt-LT"/>
        </w:rPr>
        <w:t>os</w:t>
      </w:r>
      <w:r w:rsidRPr="00C64A55">
        <w:rPr>
          <w:bCs/>
          <w:sz w:val="22"/>
          <w:szCs w:val="22"/>
          <w:lang w:val="lt-LT"/>
        </w:rPr>
        <w:t xml:space="preserve"> pagal dažnumą</w:t>
      </w:r>
      <w:r w:rsidR="00645B68" w:rsidRPr="00C64A55">
        <w:rPr>
          <w:bCs/>
          <w:sz w:val="22"/>
          <w:szCs w:val="22"/>
          <w:lang w:val="lt-LT"/>
        </w:rPr>
        <w:t>,</w:t>
      </w:r>
      <w:r w:rsidRPr="00C64A55">
        <w:rPr>
          <w:bCs/>
          <w:sz w:val="22"/>
          <w:szCs w:val="22"/>
          <w:lang w:val="lt-LT"/>
        </w:rPr>
        <w:t xml:space="preserve"> pirmiausia pateikti dažniausi, tolesnė seka tokia: labai dažn</w:t>
      </w:r>
      <w:r w:rsidR="004F2780" w:rsidRPr="00C64A55">
        <w:rPr>
          <w:bCs/>
          <w:sz w:val="22"/>
          <w:szCs w:val="22"/>
          <w:lang w:val="lt-LT"/>
        </w:rPr>
        <w:t>as</w:t>
      </w:r>
      <w:r w:rsidRPr="00C64A55">
        <w:rPr>
          <w:bCs/>
          <w:sz w:val="22"/>
          <w:szCs w:val="22"/>
          <w:lang w:val="lt-LT"/>
        </w:rPr>
        <w:t xml:space="preserve"> (≥ 1/10)</w:t>
      </w:r>
      <w:r w:rsidR="008A46BE" w:rsidRPr="00C64A55">
        <w:rPr>
          <w:bCs/>
          <w:sz w:val="22"/>
          <w:szCs w:val="22"/>
          <w:lang w:val="lt-LT"/>
        </w:rPr>
        <w:t>,</w:t>
      </w:r>
      <w:r w:rsidRPr="00C64A55">
        <w:rPr>
          <w:bCs/>
          <w:sz w:val="22"/>
          <w:szCs w:val="22"/>
          <w:lang w:val="lt-LT"/>
        </w:rPr>
        <w:t xml:space="preserve"> dažn</w:t>
      </w:r>
      <w:r w:rsidR="004F2780" w:rsidRPr="00C64A55">
        <w:rPr>
          <w:bCs/>
          <w:sz w:val="22"/>
          <w:szCs w:val="22"/>
          <w:lang w:val="lt-LT"/>
        </w:rPr>
        <w:t>as</w:t>
      </w:r>
      <w:r w:rsidRPr="00C64A55">
        <w:rPr>
          <w:bCs/>
          <w:sz w:val="22"/>
          <w:szCs w:val="22"/>
          <w:lang w:val="lt-LT"/>
        </w:rPr>
        <w:t xml:space="preserve"> (nuo ≥ 1/100 iki &lt; 1/10)</w:t>
      </w:r>
      <w:r w:rsidR="008A46BE" w:rsidRPr="00C64A55">
        <w:rPr>
          <w:bCs/>
          <w:sz w:val="22"/>
          <w:szCs w:val="22"/>
          <w:lang w:val="lt-LT"/>
        </w:rPr>
        <w:t>,</w:t>
      </w:r>
      <w:r w:rsidRPr="00C64A55">
        <w:rPr>
          <w:bCs/>
          <w:sz w:val="22"/>
          <w:szCs w:val="22"/>
          <w:lang w:val="lt-LT"/>
        </w:rPr>
        <w:t xml:space="preserve"> nedažn</w:t>
      </w:r>
      <w:r w:rsidR="004F2780" w:rsidRPr="00C64A55">
        <w:rPr>
          <w:bCs/>
          <w:sz w:val="22"/>
          <w:szCs w:val="22"/>
          <w:lang w:val="lt-LT"/>
        </w:rPr>
        <w:t>as</w:t>
      </w:r>
      <w:r w:rsidRPr="00C64A55">
        <w:rPr>
          <w:bCs/>
          <w:sz w:val="22"/>
          <w:szCs w:val="22"/>
          <w:lang w:val="lt-LT"/>
        </w:rPr>
        <w:t xml:space="preserve"> (nuo ≥</w:t>
      </w:r>
      <w:r w:rsidR="00353135">
        <w:rPr>
          <w:bCs/>
          <w:sz w:val="22"/>
          <w:szCs w:val="22"/>
          <w:lang w:val="lt-LT"/>
        </w:rPr>
        <w:t> </w:t>
      </w:r>
      <w:r w:rsidRPr="00C64A55">
        <w:rPr>
          <w:bCs/>
          <w:sz w:val="22"/>
          <w:szCs w:val="22"/>
          <w:lang w:val="lt-LT"/>
        </w:rPr>
        <w:t>1/1</w:t>
      </w:r>
      <w:r w:rsidR="00353135">
        <w:rPr>
          <w:bCs/>
          <w:sz w:val="22"/>
          <w:szCs w:val="22"/>
          <w:lang w:val="lt-LT"/>
        </w:rPr>
        <w:t> </w:t>
      </w:r>
      <w:r w:rsidRPr="00C64A55">
        <w:rPr>
          <w:bCs/>
          <w:sz w:val="22"/>
          <w:szCs w:val="22"/>
          <w:lang w:val="lt-LT"/>
        </w:rPr>
        <w:t>000 iki &lt; 1/100)</w:t>
      </w:r>
      <w:r w:rsidR="008A46BE" w:rsidRPr="00C64A55">
        <w:rPr>
          <w:bCs/>
          <w:sz w:val="22"/>
          <w:szCs w:val="22"/>
          <w:lang w:val="lt-LT"/>
        </w:rPr>
        <w:t>,</w:t>
      </w:r>
      <w:r w:rsidRPr="00C64A55">
        <w:rPr>
          <w:bCs/>
          <w:sz w:val="22"/>
          <w:szCs w:val="22"/>
          <w:lang w:val="lt-LT"/>
        </w:rPr>
        <w:t xml:space="preserve"> ret</w:t>
      </w:r>
      <w:r w:rsidR="004F2780" w:rsidRPr="00C64A55">
        <w:rPr>
          <w:bCs/>
          <w:sz w:val="22"/>
          <w:szCs w:val="22"/>
          <w:lang w:val="lt-LT"/>
        </w:rPr>
        <w:t>as</w:t>
      </w:r>
      <w:r w:rsidRPr="00C64A55">
        <w:rPr>
          <w:bCs/>
          <w:sz w:val="22"/>
          <w:szCs w:val="22"/>
          <w:lang w:val="lt-LT"/>
        </w:rPr>
        <w:t xml:space="preserve"> (nuo ≥ 1/10</w:t>
      </w:r>
      <w:r w:rsidR="00353135">
        <w:rPr>
          <w:bCs/>
          <w:sz w:val="22"/>
          <w:szCs w:val="22"/>
          <w:lang w:val="lt-LT"/>
        </w:rPr>
        <w:t> </w:t>
      </w:r>
      <w:r w:rsidRPr="00C64A55">
        <w:rPr>
          <w:bCs/>
          <w:sz w:val="22"/>
          <w:szCs w:val="22"/>
          <w:lang w:val="lt-LT"/>
        </w:rPr>
        <w:t>000 iki &lt; 1/1</w:t>
      </w:r>
      <w:r w:rsidR="00353135">
        <w:rPr>
          <w:bCs/>
          <w:sz w:val="22"/>
          <w:szCs w:val="22"/>
          <w:lang w:val="lt-LT"/>
        </w:rPr>
        <w:t> </w:t>
      </w:r>
      <w:r w:rsidRPr="00C64A55">
        <w:rPr>
          <w:bCs/>
          <w:sz w:val="22"/>
          <w:szCs w:val="22"/>
          <w:lang w:val="lt-LT"/>
        </w:rPr>
        <w:t>000)</w:t>
      </w:r>
      <w:r w:rsidR="008A46BE" w:rsidRPr="00C64A55">
        <w:rPr>
          <w:bCs/>
          <w:sz w:val="22"/>
          <w:szCs w:val="22"/>
          <w:lang w:val="lt-LT"/>
        </w:rPr>
        <w:t>,</w:t>
      </w:r>
      <w:r w:rsidRPr="00C64A55">
        <w:rPr>
          <w:bCs/>
          <w:sz w:val="22"/>
          <w:szCs w:val="22"/>
          <w:lang w:val="lt-LT"/>
        </w:rPr>
        <w:t xml:space="preserve"> labai ret</w:t>
      </w:r>
      <w:r w:rsidR="004F2780" w:rsidRPr="00C64A55">
        <w:rPr>
          <w:bCs/>
          <w:sz w:val="22"/>
          <w:szCs w:val="22"/>
          <w:lang w:val="lt-LT"/>
        </w:rPr>
        <w:t>as</w:t>
      </w:r>
      <w:r w:rsidRPr="00C64A55">
        <w:rPr>
          <w:bCs/>
          <w:sz w:val="22"/>
          <w:szCs w:val="22"/>
          <w:lang w:val="lt-LT"/>
        </w:rPr>
        <w:t xml:space="preserve"> (&lt; 1/10</w:t>
      </w:r>
      <w:r w:rsidR="00353135">
        <w:rPr>
          <w:bCs/>
          <w:sz w:val="22"/>
          <w:szCs w:val="22"/>
          <w:lang w:val="lt-LT"/>
        </w:rPr>
        <w:t> </w:t>
      </w:r>
      <w:r w:rsidRPr="00C64A55">
        <w:rPr>
          <w:bCs/>
          <w:sz w:val="22"/>
          <w:szCs w:val="22"/>
          <w:lang w:val="lt-LT"/>
        </w:rPr>
        <w:t>000)</w:t>
      </w:r>
      <w:r w:rsidR="00353135">
        <w:rPr>
          <w:bCs/>
          <w:sz w:val="22"/>
          <w:szCs w:val="22"/>
          <w:lang w:val="lt-LT"/>
        </w:rPr>
        <w:t xml:space="preserve"> ir</w:t>
      </w:r>
      <w:r w:rsidRPr="00C64A55">
        <w:rPr>
          <w:bCs/>
          <w:sz w:val="22"/>
          <w:szCs w:val="22"/>
          <w:lang w:val="lt-LT"/>
        </w:rPr>
        <w:t xml:space="preserve"> nežinomas (negali būti </w:t>
      </w:r>
      <w:r w:rsidR="004F2780" w:rsidRPr="00C64A55">
        <w:rPr>
          <w:bCs/>
          <w:sz w:val="22"/>
          <w:szCs w:val="22"/>
          <w:lang w:val="lt-LT"/>
        </w:rPr>
        <w:t>apskaičiuotas</w:t>
      </w:r>
      <w:r w:rsidRPr="00C64A55">
        <w:rPr>
          <w:bCs/>
          <w:sz w:val="22"/>
          <w:szCs w:val="22"/>
          <w:lang w:val="lt-LT"/>
        </w:rPr>
        <w:t xml:space="preserve"> pagal turimus duomenis). Kiekvienoje dažnio grupėje nepageidaujam</w:t>
      </w:r>
      <w:r w:rsidR="00E6454E" w:rsidRPr="00C64A55">
        <w:rPr>
          <w:bCs/>
          <w:sz w:val="22"/>
          <w:szCs w:val="22"/>
          <w:lang w:val="lt-LT"/>
        </w:rPr>
        <w:t>os</w:t>
      </w:r>
      <w:r w:rsidRPr="00C64A55">
        <w:rPr>
          <w:bCs/>
          <w:sz w:val="22"/>
          <w:szCs w:val="22"/>
          <w:lang w:val="lt-LT"/>
        </w:rPr>
        <w:t xml:space="preserve"> </w:t>
      </w:r>
      <w:r w:rsidR="00E6454E" w:rsidRPr="00C64A55">
        <w:rPr>
          <w:bCs/>
          <w:sz w:val="22"/>
          <w:szCs w:val="22"/>
          <w:lang w:val="lt-LT"/>
        </w:rPr>
        <w:t xml:space="preserve">reakcijos </w:t>
      </w:r>
      <w:r w:rsidRPr="00C64A55">
        <w:rPr>
          <w:bCs/>
          <w:sz w:val="22"/>
          <w:szCs w:val="22"/>
          <w:lang w:val="lt-LT"/>
        </w:rPr>
        <w:t>pateikiam</w:t>
      </w:r>
      <w:r w:rsidR="00E6454E" w:rsidRPr="00C64A55">
        <w:rPr>
          <w:bCs/>
          <w:sz w:val="22"/>
          <w:szCs w:val="22"/>
          <w:lang w:val="lt-LT"/>
        </w:rPr>
        <w:t>os</w:t>
      </w:r>
      <w:r w:rsidRPr="00C64A55">
        <w:rPr>
          <w:bCs/>
          <w:sz w:val="22"/>
          <w:szCs w:val="22"/>
          <w:lang w:val="lt-LT"/>
        </w:rPr>
        <w:t xml:space="preserve"> mažėjančio sunkumo tvarka.</w:t>
      </w:r>
      <w:r w:rsidR="004F2780" w:rsidRPr="00C64A55">
        <w:rPr>
          <w:bCs/>
          <w:sz w:val="22"/>
          <w:szCs w:val="22"/>
          <w:lang w:val="lt-LT"/>
        </w:rPr>
        <w:t xml:space="preserve"> </w:t>
      </w:r>
    </w:p>
    <w:p w14:paraId="34DE86E3" w14:textId="77777777" w:rsidR="00036666" w:rsidRPr="00C64A55" w:rsidRDefault="00036666" w:rsidP="002A1862">
      <w:pPr>
        <w:tabs>
          <w:tab w:val="left" w:pos="567"/>
        </w:tabs>
        <w:autoSpaceDE w:val="0"/>
        <w:autoSpaceDN w:val="0"/>
        <w:adjustRightInd w:val="0"/>
        <w:jc w:val="both"/>
        <w:rPr>
          <w:bCs/>
          <w:sz w:val="22"/>
          <w:szCs w:val="22"/>
          <w:lang w:val="lt-LT"/>
        </w:rPr>
      </w:pPr>
    </w:p>
    <w:p w14:paraId="57E99405" w14:textId="77777777" w:rsidR="0056688C" w:rsidRDefault="0056688C" w:rsidP="003B3976">
      <w:pPr>
        <w:tabs>
          <w:tab w:val="left" w:pos="567"/>
        </w:tabs>
        <w:autoSpaceDE w:val="0"/>
        <w:autoSpaceDN w:val="0"/>
        <w:adjustRightInd w:val="0"/>
        <w:jc w:val="both"/>
        <w:rPr>
          <w:bCs/>
          <w:iCs/>
          <w:sz w:val="22"/>
          <w:szCs w:val="22"/>
          <w:u w:val="single"/>
          <w:lang w:val="lt-LT"/>
        </w:rPr>
      </w:pPr>
      <w:r w:rsidRPr="00872DDC">
        <w:rPr>
          <w:bCs/>
          <w:iCs/>
          <w:sz w:val="22"/>
          <w:szCs w:val="22"/>
          <w:u w:val="single"/>
          <w:lang w:val="lt-LT"/>
        </w:rPr>
        <w:t xml:space="preserve">1 lentelė. Nepageidaujamų </w:t>
      </w:r>
      <w:r w:rsidR="00E6454E" w:rsidRPr="00872DDC">
        <w:rPr>
          <w:bCs/>
          <w:iCs/>
          <w:sz w:val="22"/>
          <w:szCs w:val="22"/>
          <w:u w:val="single"/>
          <w:lang w:val="lt-LT"/>
        </w:rPr>
        <w:t xml:space="preserve">reakcijų </w:t>
      </w:r>
      <w:r w:rsidRPr="00872DDC">
        <w:rPr>
          <w:bCs/>
          <w:iCs/>
          <w:sz w:val="22"/>
          <w:szCs w:val="22"/>
          <w:u w:val="single"/>
          <w:lang w:val="lt-LT"/>
        </w:rPr>
        <w:t xml:space="preserve">dažnis, vartojant </w:t>
      </w:r>
      <w:r w:rsidR="00BB5375" w:rsidRPr="00872DDC">
        <w:rPr>
          <w:bCs/>
          <w:iCs/>
          <w:sz w:val="22"/>
          <w:szCs w:val="22"/>
          <w:u w:val="single"/>
          <w:lang w:val="lt-LT"/>
        </w:rPr>
        <w:t xml:space="preserve">valsartaną ir </w:t>
      </w:r>
      <w:r w:rsidR="00943A79" w:rsidRPr="00872DDC">
        <w:rPr>
          <w:bCs/>
          <w:iCs/>
          <w:sz w:val="22"/>
          <w:szCs w:val="22"/>
          <w:u w:val="single"/>
          <w:lang w:val="lt-LT"/>
        </w:rPr>
        <w:t>hidrochlorotiazidą</w:t>
      </w:r>
    </w:p>
    <w:p w14:paraId="36E070B0" w14:textId="77777777" w:rsidR="00944727" w:rsidRPr="00872DDC" w:rsidRDefault="00944727" w:rsidP="003B3976">
      <w:pPr>
        <w:tabs>
          <w:tab w:val="left" w:pos="567"/>
        </w:tabs>
        <w:autoSpaceDE w:val="0"/>
        <w:autoSpaceDN w:val="0"/>
        <w:adjustRightInd w:val="0"/>
        <w:jc w:val="both"/>
        <w:rPr>
          <w:bCs/>
          <w:iCs/>
          <w:sz w:val="22"/>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7"/>
        <w:gridCol w:w="1333"/>
        <w:gridCol w:w="4190"/>
      </w:tblGrid>
      <w:tr w:rsidR="0070557C" w:rsidRPr="00C64A55" w14:paraId="0FC50C95" w14:textId="77777777">
        <w:tc>
          <w:tcPr>
            <w:tcW w:w="3637" w:type="dxa"/>
            <w:tcBorders>
              <w:bottom w:val="single" w:sz="4" w:space="0" w:color="auto"/>
            </w:tcBorders>
          </w:tcPr>
          <w:p w14:paraId="5B4FE6DA" w14:textId="77777777" w:rsidR="0070557C" w:rsidRPr="00C64A55" w:rsidRDefault="0070557C" w:rsidP="003B3976">
            <w:pPr>
              <w:tabs>
                <w:tab w:val="left" w:pos="567"/>
              </w:tabs>
              <w:rPr>
                <w:b/>
                <w:sz w:val="22"/>
                <w:szCs w:val="22"/>
                <w:lang w:val="lt-LT"/>
              </w:rPr>
            </w:pPr>
            <w:r w:rsidRPr="00C64A55">
              <w:rPr>
                <w:b/>
                <w:sz w:val="22"/>
                <w:szCs w:val="22"/>
                <w:lang w:val="lt-LT"/>
              </w:rPr>
              <w:t>Metabolizmo ir mitybos sutrikimai</w:t>
            </w:r>
          </w:p>
        </w:tc>
        <w:tc>
          <w:tcPr>
            <w:tcW w:w="1339" w:type="dxa"/>
          </w:tcPr>
          <w:p w14:paraId="23582E03" w14:textId="77777777" w:rsidR="0070557C" w:rsidRPr="00C64A55" w:rsidRDefault="0070557C" w:rsidP="003B3976">
            <w:pPr>
              <w:tabs>
                <w:tab w:val="left" w:pos="567"/>
              </w:tabs>
              <w:rPr>
                <w:sz w:val="22"/>
                <w:szCs w:val="22"/>
                <w:lang w:val="lt-LT"/>
              </w:rPr>
            </w:pPr>
            <w:r w:rsidRPr="00C64A55">
              <w:rPr>
                <w:sz w:val="22"/>
                <w:szCs w:val="22"/>
                <w:lang w:val="lt-LT"/>
              </w:rPr>
              <w:t>Nedažn</w:t>
            </w:r>
            <w:r w:rsidR="004F2780" w:rsidRPr="00C64A55">
              <w:rPr>
                <w:sz w:val="22"/>
                <w:szCs w:val="22"/>
                <w:lang w:val="lt-LT"/>
              </w:rPr>
              <w:t>as</w:t>
            </w:r>
          </w:p>
        </w:tc>
        <w:tc>
          <w:tcPr>
            <w:tcW w:w="4312" w:type="dxa"/>
          </w:tcPr>
          <w:p w14:paraId="08E9E363" w14:textId="77777777" w:rsidR="0070557C" w:rsidRPr="00C64A55" w:rsidRDefault="0070557C" w:rsidP="003B3976">
            <w:pPr>
              <w:tabs>
                <w:tab w:val="left" w:pos="567"/>
              </w:tabs>
              <w:rPr>
                <w:sz w:val="22"/>
                <w:szCs w:val="22"/>
                <w:lang w:val="lt-LT"/>
              </w:rPr>
            </w:pPr>
            <w:r w:rsidRPr="00C64A55">
              <w:rPr>
                <w:bCs/>
                <w:sz w:val="22"/>
                <w:szCs w:val="22"/>
                <w:lang w:val="lt-LT"/>
              </w:rPr>
              <w:t>Dehidracija</w:t>
            </w:r>
          </w:p>
        </w:tc>
      </w:tr>
      <w:tr w:rsidR="002079F5" w:rsidRPr="00C64A55" w14:paraId="53BF6BE1" w14:textId="77777777">
        <w:tc>
          <w:tcPr>
            <w:tcW w:w="3637" w:type="dxa"/>
            <w:vMerge w:val="restart"/>
            <w:tcBorders>
              <w:top w:val="single" w:sz="4" w:space="0" w:color="auto"/>
              <w:left w:val="single" w:sz="4" w:space="0" w:color="auto"/>
              <w:right w:val="single" w:sz="4" w:space="0" w:color="auto"/>
            </w:tcBorders>
          </w:tcPr>
          <w:p w14:paraId="15806BC6" w14:textId="77777777" w:rsidR="002079F5" w:rsidRPr="00C64A55" w:rsidRDefault="002079F5" w:rsidP="00395EE2">
            <w:pPr>
              <w:tabs>
                <w:tab w:val="left" w:pos="567"/>
              </w:tabs>
              <w:rPr>
                <w:b/>
                <w:sz w:val="22"/>
                <w:szCs w:val="22"/>
                <w:lang w:val="lt-LT"/>
              </w:rPr>
            </w:pPr>
            <w:r w:rsidRPr="00C64A55">
              <w:rPr>
                <w:b/>
                <w:sz w:val="22"/>
                <w:szCs w:val="22"/>
                <w:lang w:val="lt-LT"/>
              </w:rPr>
              <w:t>Nervų sistemos sutrikimai</w:t>
            </w:r>
          </w:p>
        </w:tc>
        <w:tc>
          <w:tcPr>
            <w:tcW w:w="1339" w:type="dxa"/>
            <w:tcBorders>
              <w:top w:val="single" w:sz="4" w:space="0" w:color="auto"/>
              <w:left w:val="single" w:sz="4" w:space="0" w:color="auto"/>
              <w:bottom w:val="single" w:sz="4" w:space="0" w:color="auto"/>
              <w:right w:val="single" w:sz="4" w:space="0" w:color="auto"/>
            </w:tcBorders>
          </w:tcPr>
          <w:p w14:paraId="7AB354E1" w14:textId="77777777" w:rsidR="002079F5" w:rsidRPr="00C64A55" w:rsidRDefault="002079F5" w:rsidP="00D423F0">
            <w:pPr>
              <w:tabs>
                <w:tab w:val="left" w:pos="567"/>
              </w:tabs>
              <w:rPr>
                <w:sz w:val="22"/>
                <w:szCs w:val="22"/>
                <w:lang w:val="lt-LT"/>
              </w:rPr>
            </w:pPr>
            <w:r w:rsidRPr="00C64A55">
              <w:rPr>
                <w:sz w:val="22"/>
                <w:szCs w:val="22"/>
                <w:lang w:val="lt-LT"/>
              </w:rPr>
              <w:t xml:space="preserve">Labai </w:t>
            </w:r>
            <w:r w:rsidR="004F2780" w:rsidRPr="00C64A55">
              <w:rPr>
                <w:sz w:val="22"/>
                <w:szCs w:val="22"/>
                <w:lang w:val="lt-LT"/>
              </w:rPr>
              <w:t>retas</w:t>
            </w:r>
          </w:p>
        </w:tc>
        <w:tc>
          <w:tcPr>
            <w:tcW w:w="4312" w:type="dxa"/>
            <w:tcBorders>
              <w:top w:val="single" w:sz="4" w:space="0" w:color="auto"/>
              <w:left w:val="single" w:sz="4" w:space="0" w:color="auto"/>
              <w:bottom w:val="single" w:sz="4" w:space="0" w:color="auto"/>
              <w:right w:val="single" w:sz="4" w:space="0" w:color="auto"/>
            </w:tcBorders>
          </w:tcPr>
          <w:p w14:paraId="4CCC46A8" w14:textId="77777777" w:rsidR="002079F5" w:rsidRPr="00C64A55" w:rsidRDefault="00E6454E" w:rsidP="00904555">
            <w:pPr>
              <w:tabs>
                <w:tab w:val="left" w:pos="567"/>
              </w:tabs>
              <w:rPr>
                <w:bCs/>
                <w:sz w:val="22"/>
                <w:szCs w:val="22"/>
                <w:lang w:val="lt-LT"/>
              </w:rPr>
            </w:pPr>
            <w:r w:rsidRPr="00C64A55">
              <w:rPr>
                <w:bCs/>
                <w:sz w:val="22"/>
                <w:szCs w:val="22"/>
                <w:lang w:val="lt-LT"/>
              </w:rPr>
              <w:t>Svaigulys</w:t>
            </w:r>
            <w:r w:rsidR="002079F5" w:rsidRPr="00C64A55">
              <w:rPr>
                <w:bCs/>
                <w:sz w:val="22"/>
                <w:szCs w:val="22"/>
                <w:lang w:val="lt-LT"/>
              </w:rPr>
              <w:t xml:space="preserve"> </w:t>
            </w:r>
          </w:p>
        </w:tc>
      </w:tr>
      <w:tr w:rsidR="002079F5" w:rsidRPr="00C64A55" w14:paraId="5FA65D59" w14:textId="77777777">
        <w:tc>
          <w:tcPr>
            <w:tcW w:w="3637" w:type="dxa"/>
            <w:vMerge/>
            <w:tcBorders>
              <w:left w:val="single" w:sz="4" w:space="0" w:color="auto"/>
              <w:right w:val="single" w:sz="4" w:space="0" w:color="auto"/>
            </w:tcBorders>
          </w:tcPr>
          <w:p w14:paraId="719A7033" w14:textId="77777777" w:rsidR="002079F5" w:rsidRPr="00C64A55" w:rsidRDefault="002079F5" w:rsidP="003B3976">
            <w:pPr>
              <w:tabs>
                <w:tab w:val="left" w:pos="567"/>
              </w:tabs>
              <w:rPr>
                <w:b/>
                <w:sz w:val="22"/>
                <w:szCs w:val="22"/>
                <w:lang w:val="lt-LT"/>
              </w:rPr>
            </w:pPr>
          </w:p>
        </w:tc>
        <w:tc>
          <w:tcPr>
            <w:tcW w:w="1339" w:type="dxa"/>
            <w:tcBorders>
              <w:top w:val="single" w:sz="4" w:space="0" w:color="auto"/>
              <w:left w:val="single" w:sz="4" w:space="0" w:color="auto"/>
              <w:bottom w:val="single" w:sz="4" w:space="0" w:color="auto"/>
              <w:right w:val="single" w:sz="4" w:space="0" w:color="auto"/>
            </w:tcBorders>
          </w:tcPr>
          <w:p w14:paraId="4CCF5015" w14:textId="77777777" w:rsidR="002079F5" w:rsidRPr="00C64A55" w:rsidRDefault="004F2780" w:rsidP="003B3976">
            <w:pPr>
              <w:tabs>
                <w:tab w:val="left" w:pos="567"/>
              </w:tabs>
              <w:rPr>
                <w:sz w:val="22"/>
                <w:szCs w:val="22"/>
                <w:lang w:val="lt-LT"/>
              </w:rPr>
            </w:pPr>
            <w:r w:rsidRPr="00C64A55">
              <w:rPr>
                <w:sz w:val="22"/>
                <w:szCs w:val="22"/>
                <w:lang w:val="lt-LT"/>
              </w:rPr>
              <w:t>Nedažnas</w:t>
            </w:r>
          </w:p>
        </w:tc>
        <w:tc>
          <w:tcPr>
            <w:tcW w:w="4312" w:type="dxa"/>
            <w:tcBorders>
              <w:top w:val="single" w:sz="4" w:space="0" w:color="auto"/>
              <w:left w:val="single" w:sz="4" w:space="0" w:color="auto"/>
              <w:bottom w:val="single" w:sz="4" w:space="0" w:color="auto"/>
              <w:right w:val="single" w:sz="4" w:space="0" w:color="auto"/>
            </w:tcBorders>
          </w:tcPr>
          <w:p w14:paraId="484023B3" w14:textId="77777777" w:rsidR="002079F5" w:rsidRPr="00C64A55" w:rsidRDefault="002079F5" w:rsidP="003B3976">
            <w:pPr>
              <w:tabs>
                <w:tab w:val="left" w:pos="567"/>
              </w:tabs>
              <w:rPr>
                <w:bCs/>
                <w:sz w:val="22"/>
                <w:szCs w:val="22"/>
                <w:lang w:val="lt-LT"/>
              </w:rPr>
            </w:pPr>
            <w:r w:rsidRPr="00C64A55">
              <w:rPr>
                <w:bCs/>
                <w:sz w:val="22"/>
                <w:szCs w:val="22"/>
                <w:lang w:val="lt-LT"/>
              </w:rPr>
              <w:t>Parestezija</w:t>
            </w:r>
          </w:p>
        </w:tc>
      </w:tr>
      <w:tr w:rsidR="002079F5" w:rsidRPr="00C64A55" w14:paraId="2370F7D7" w14:textId="77777777">
        <w:tc>
          <w:tcPr>
            <w:tcW w:w="3637" w:type="dxa"/>
            <w:vMerge/>
            <w:tcBorders>
              <w:left w:val="single" w:sz="4" w:space="0" w:color="auto"/>
              <w:bottom w:val="single" w:sz="4" w:space="0" w:color="auto"/>
              <w:right w:val="single" w:sz="4" w:space="0" w:color="auto"/>
            </w:tcBorders>
          </w:tcPr>
          <w:p w14:paraId="0C57F893" w14:textId="77777777" w:rsidR="002079F5" w:rsidRPr="00C64A55" w:rsidRDefault="002079F5" w:rsidP="003B3976">
            <w:pPr>
              <w:tabs>
                <w:tab w:val="left" w:pos="567"/>
              </w:tabs>
              <w:rPr>
                <w:b/>
                <w:sz w:val="22"/>
                <w:szCs w:val="22"/>
                <w:lang w:val="lt-LT"/>
              </w:rPr>
            </w:pPr>
          </w:p>
        </w:tc>
        <w:tc>
          <w:tcPr>
            <w:tcW w:w="1339" w:type="dxa"/>
            <w:tcBorders>
              <w:top w:val="single" w:sz="4" w:space="0" w:color="auto"/>
              <w:left w:val="single" w:sz="4" w:space="0" w:color="auto"/>
              <w:bottom w:val="single" w:sz="4" w:space="0" w:color="auto"/>
              <w:right w:val="single" w:sz="4" w:space="0" w:color="auto"/>
            </w:tcBorders>
          </w:tcPr>
          <w:p w14:paraId="25E7DFB1" w14:textId="77777777" w:rsidR="002079F5" w:rsidRPr="00C64A55" w:rsidRDefault="004F2780" w:rsidP="003B3976">
            <w:pPr>
              <w:tabs>
                <w:tab w:val="left" w:pos="567"/>
              </w:tabs>
              <w:rPr>
                <w:sz w:val="22"/>
                <w:szCs w:val="22"/>
                <w:lang w:val="lt-LT"/>
              </w:rPr>
            </w:pPr>
            <w:r w:rsidRPr="00C64A55">
              <w:rPr>
                <w:sz w:val="22"/>
                <w:szCs w:val="22"/>
                <w:lang w:val="lt-LT"/>
              </w:rPr>
              <w:t>N</w:t>
            </w:r>
            <w:r w:rsidR="002079F5" w:rsidRPr="00C64A55">
              <w:rPr>
                <w:sz w:val="22"/>
                <w:szCs w:val="22"/>
                <w:lang w:val="lt-LT"/>
              </w:rPr>
              <w:t>ežinomas</w:t>
            </w:r>
          </w:p>
        </w:tc>
        <w:tc>
          <w:tcPr>
            <w:tcW w:w="4312" w:type="dxa"/>
            <w:tcBorders>
              <w:top w:val="single" w:sz="4" w:space="0" w:color="auto"/>
              <w:left w:val="single" w:sz="4" w:space="0" w:color="auto"/>
              <w:bottom w:val="single" w:sz="4" w:space="0" w:color="auto"/>
              <w:right w:val="single" w:sz="4" w:space="0" w:color="auto"/>
            </w:tcBorders>
          </w:tcPr>
          <w:p w14:paraId="4B7D5D4C" w14:textId="77777777" w:rsidR="002079F5" w:rsidRPr="00C64A55" w:rsidRDefault="002079F5" w:rsidP="003B3976">
            <w:pPr>
              <w:tabs>
                <w:tab w:val="left" w:pos="567"/>
              </w:tabs>
              <w:rPr>
                <w:bCs/>
                <w:sz w:val="22"/>
                <w:szCs w:val="22"/>
                <w:lang w:val="lt-LT"/>
              </w:rPr>
            </w:pPr>
            <w:r w:rsidRPr="00C64A55">
              <w:rPr>
                <w:bCs/>
                <w:sz w:val="22"/>
                <w:szCs w:val="22"/>
                <w:lang w:val="lt-LT"/>
              </w:rPr>
              <w:t>Alpulys</w:t>
            </w:r>
          </w:p>
        </w:tc>
      </w:tr>
      <w:tr w:rsidR="0070557C" w:rsidRPr="00C64A55" w14:paraId="4C8ECAA1" w14:textId="77777777">
        <w:tc>
          <w:tcPr>
            <w:tcW w:w="3637" w:type="dxa"/>
            <w:tcBorders>
              <w:top w:val="single" w:sz="4" w:space="0" w:color="auto"/>
              <w:left w:val="single" w:sz="4" w:space="0" w:color="auto"/>
              <w:bottom w:val="single" w:sz="4" w:space="0" w:color="auto"/>
              <w:right w:val="single" w:sz="4" w:space="0" w:color="auto"/>
            </w:tcBorders>
          </w:tcPr>
          <w:p w14:paraId="3FE0B4AB" w14:textId="77777777" w:rsidR="0070557C" w:rsidRPr="00C64A55" w:rsidRDefault="0070557C" w:rsidP="00395EE2">
            <w:pPr>
              <w:tabs>
                <w:tab w:val="left" w:pos="567"/>
              </w:tabs>
              <w:rPr>
                <w:b/>
                <w:sz w:val="22"/>
                <w:szCs w:val="22"/>
                <w:lang w:val="lt-LT"/>
              </w:rPr>
            </w:pPr>
            <w:r w:rsidRPr="00C64A55">
              <w:rPr>
                <w:b/>
                <w:sz w:val="22"/>
                <w:szCs w:val="22"/>
                <w:lang w:val="lt-LT"/>
              </w:rPr>
              <w:t>Akių sutrikimai</w:t>
            </w:r>
          </w:p>
        </w:tc>
        <w:tc>
          <w:tcPr>
            <w:tcW w:w="1339" w:type="dxa"/>
            <w:tcBorders>
              <w:top w:val="single" w:sz="4" w:space="0" w:color="auto"/>
              <w:left w:val="single" w:sz="4" w:space="0" w:color="auto"/>
              <w:bottom w:val="single" w:sz="4" w:space="0" w:color="auto"/>
              <w:right w:val="single" w:sz="4" w:space="0" w:color="auto"/>
            </w:tcBorders>
          </w:tcPr>
          <w:p w14:paraId="2A7FDB7D" w14:textId="77777777" w:rsidR="0070557C" w:rsidRPr="00C64A55" w:rsidRDefault="004F2780" w:rsidP="00D423F0">
            <w:pPr>
              <w:tabs>
                <w:tab w:val="left" w:pos="567"/>
              </w:tabs>
              <w:rPr>
                <w:sz w:val="22"/>
                <w:szCs w:val="22"/>
                <w:lang w:val="lt-LT"/>
              </w:rPr>
            </w:pPr>
            <w:r w:rsidRPr="00C64A55">
              <w:rPr>
                <w:sz w:val="22"/>
                <w:szCs w:val="22"/>
                <w:lang w:val="lt-LT"/>
              </w:rPr>
              <w:t>Nedažnas</w:t>
            </w:r>
          </w:p>
        </w:tc>
        <w:tc>
          <w:tcPr>
            <w:tcW w:w="4312" w:type="dxa"/>
            <w:tcBorders>
              <w:top w:val="single" w:sz="4" w:space="0" w:color="auto"/>
              <w:left w:val="single" w:sz="4" w:space="0" w:color="auto"/>
              <w:bottom w:val="single" w:sz="4" w:space="0" w:color="auto"/>
              <w:right w:val="single" w:sz="4" w:space="0" w:color="auto"/>
            </w:tcBorders>
          </w:tcPr>
          <w:p w14:paraId="06141C50" w14:textId="77777777" w:rsidR="0070557C" w:rsidRPr="00C64A55" w:rsidRDefault="00E6454E" w:rsidP="00904555">
            <w:pPr>
              <w:tabs>
                <w:tab w:val="left" w:pos="567"/>
              </w:tabs>
              <w:rPr>
                <w:bCs/>
                <w:sz w:val="22"/>
                <w:szCs w:val="22"/>
                <w:lang w:val="lt-LT"/>
              </w:rPr>
            </w:pPr>
            <w:r w:rsidRPr="00C64A55">
              <w:rPr>
                <w:bCs/>
                <w:sz w:val="22"/>
                <w:szCs w:val="22"/>
                <w:lang w:val="lt-LT"/>
              </w:rPr>
              <w:t xml:space="preserve">Miglotas </w:t>
            </w:r>
            <w:r w:rsidR="0070557C" w:rsidRPr="00C64A55">
              <w:rPr>
                <w:bCs/>
                <w:sz w:val="22"/>
                <w:szCs w:val="22"/>
                <w:lang w:val="lt-LT"/>
              </w:rPr>
              <w:t>matymas</w:t>
            </w:r>
          </w:p>
        </w:tc>
      </w:tr>
      <w:tr w:rsidR="0070557C" w:rsidRPr="00C64A55" w14:paraId="31C8D02C" w14:textId="77777777">
        <w:tc>
          <w:tcPr>
            <w:tcW w:w="3637" w:type="dxa"/>
            <w:tcBorders>
              <w:top w:val="single" w:sz="4" w:space="0" w:color="auto"/>
              <w:left w:val="single" w:sz="4" w:space="0" w:color="auto"/>
              <w:bottom w:val="single" w:sz="4" w:space="0" w:color="auto"/>
              <w:right w:val="single" w:sz="4" w:space="0" w:color="auto"/>
            </w:tcBorders>
          </w:tcPr>
          <w:p w14:paraId="1D006AB7" w14:textId="77777777" w:rsidR="0070557C" w:rsidRPr="00C64A55" w:rsidRDefault="00AE3A82" w:rsidP="00395EE2">
            <w:pPr>
              <w:tabs>
                <w:tab w:val="left" w:pos="567"/>
              </w:tabs>
              <w:rPr>
                <w:b/>
                <w:sz w:val="22"/>
                <w:szCs w:val="22"/>
                <w:lang w:val="lt-LT"/>
              </w:rPr>
            </w:pPr>
            <w:r w:rsidRPr="00C64A55">
              <w:rPr>
                <w:b/>
                <w:sz w:val="22"/>
                <w:szCs w:val="22"/>
                <w:lang w:val="lt-LT"/>
              </w:rPr>
              <w:t>Ausų ir labi</w:t>
            </w:r>
            <w:r w:rsidR="0070557C" w:rsidRPr="00C64A55">
              <w:rPr>
                <w:b/>
                <w:sz w:val="22"/>
                <w:szCs w:val="22"/>
                <w:lang w:val="lt-LT"/>
              </w:rPr>
              <w:t>rintų sutrikimai</w:t>
            </w:r>
          </w:p>
        </w:tc>
        <w:tc>
          <w:tcPr>
            <w:tcW w:w="1339" w:type="dxa"/>
            <w:tcBorders>
              <w:top w:val="single" w:sz="4" w:space="0" w:color="auto"/>
              <w:left w:val="single" w:sz="4" w:space="0" w:color="auto"/>
              <w:bottom w:val="single" w:sz="4" w:space="0" w:color="auto"/>
              <w:right w:val="single" w:sz="4" w:space="0" w:color="auto"/>
            </w:tcBorders>
          </w:tcPr>
          <w:p w14:paraId="340ABB5C" w14:textId="77777777" w:rsidR="0070557C" w:rsidRPr="00C64A55" w:rsidRDefault="004F2780" w:rsidP="00D423F0">
            <w:pPr>
              <w:tabs>
                <w:tab w:val="left" w:pos="567"/>
              </w:tabs>
              <w:rPr>
                <w:sz w:val="22"/>
                <w:szCs w:val="22"/>
                <w:lang w:val="lt-LT"/>
              </w:rPr>
            </w:pPr>
            <w:r w:rsidRPr="00C64A55">
              <w:rPr>
                <w:sz w:val="22"/>
                <w:szCs w:val="22"/>
                <w:lang w:val="lt-LT"/>
              </w:rPr>
              <w:t>Nedažnas</w:t>
            </w:r>
          </w:p>
        </w:tc>
        <w:tc>
          <w:tcPr>
            <w:tcW w:w="4312" w:type="dxa"/>
            <w:tcBorders>
              <w:top w:val="single" w:sz="4" w:space="0" w:color="auto"/>
              <w:left w:val="single" w:sz="4" w:space="0" w:color="auto"/>
              <w:bottom w:val="single" w:sz="4" w:space="0" w:color="auto"/>
              <w:right w:val="single" w:sz="4" w:space="0" w:color="auto"/>
            </w:tcBorders>
          </w:tcPr>
          <w:p w14:paraId="1AC279D6" w14:textId="77777777" w:rsidR="0070557C" w:rsidRPr="00C64A55" w:rsidRDefault="0070557C" w:rsidP="00F261F7">
            <w:pPr>
              <w:tabs>
                <w:tab w:val="left" w:pos="567"/>
              </w:tabs>
              <w:rPr>
                <w:bCs/>
                <w:sz w:val="22"/>
                <w:szCs w:val="22"/>
                <w:lang w:val="lt-LT"/>
              </w:rPr>
            </w:pPr>
            <w:r w:rsidRPr="00C64A55">
              <w:rPr>
                <w:bCs/>
                <w:sz w:val="22"/>
                <w:szCs w:val="22"/>
                <w:lang w:val="lt-LT"/>
              </w:rPr>
              <w:t>Spengimas ausyse</w:t>
            </w:r>
          </w:p>
        </w:tc>
      </w:tr>
      <w:tr w:rsidR="0070557C" w:rsidRPr="00C64A55" w14:paraId="413D1D46" w14:textId="77777777">
        <w:tc>
          <w:tcPr>
            <w:tcW w:w="3637" w:type="dxa"/>
            <w:tcBorders>
              <w:top w:val="single" w:sz="4" w:space="0" w:color="auto"/>
              <w:left w:val="single" w:sz="4" w:space="0" w:color="auto"/>
              <w:bottom w:val="single" w:sz="4" w:space="0" w:color="auto"/>
              <w:right w:val="single" w:sz="4" w:space="0" w:color="auto"/>
            </w:tcBorders>
          </w:tcPr>
          <w:p w14:paraId="7FE7021F" w14:textId="77777777" w:rsidR="0070557C" w:rsidRPr="00C64A55" w:rsidRDefault="0070557C" w:rsidP="00395EE2">
            <w:pPr>
              <w:tabs>
                <w:tab w:val="left" w:pos="567"/>
              </w:tabs>
              <w:rPr>
                <w:b/>
                <w:sz w:val="22"/>
                <w:szCs w:val="22"/>
                <w:lang w:val="lt-LT"/>
              </w:rPr>
            </w:pPr>
            <w:r w:rsidRPr="00C64A55">
              <w:rPr>
                <w:b/>
                <w:sz w:val="22"/>
                <w:szCs w:val="22"/>
                <w:lang w:val="lt-LT"/>
              </w:rPr>
              <w:t>Kraujagyslių sutrikimai</w:t>
            </w:r>
          </w:p>
        </w:tc>
        <w:tc>
          <w:tcPr>
            <w:tcW w:w="1339" w:type="dxa"/>
            <w:tcBorders>
              <w:top w:val="single" w:sz="4" w:space="0" w:color="auto"/>
              <w:left w:val="single" w:sz="4" w:space="0" w:color="auto"/>
              <w:bottom w:val="single" w:sz="4" w:space="0" w:color="auto"/>
              <w:right w:val="single" w:sz="4" w:space="0" w:color="auto"/>
            </w:tcBorders>
          </w:tcPr>
          <w:p w14:paraId="5C494CCE" w14:textId="77777777" w:rsidR="0070557C" w:rsidRPr="00C64A55" w:rsidRDefault="004F2780" w:rsidP="00D423F0">
            <w:pPr>
              <w:tabs>
                <w:tab w:val="left" w:pos="567"/>
              </w:tabs>
              <w:rPr>
                <w:sz w:val="22"/>
                <w:szCs w:val="22"/>
                <w:lang w:val="lt-LT"/>
              </w:rPr>
            </w:pPr>
            <w:r w:rsidRPr="00C64A55">
              <w:rPr>
                <w:sz w:val="22"/>
                <w:szCs w:val="22"/>
                <w:lang w:val="lt-LT"/>
              </w:rPr>
              <w:t>Nedažnas</w:t>
            </w:r>
          </w:p>
        </w:tc>
        <w:tc>
          <w:tcPr>
            <w:tcW w:w="4312" w:type="dxa"/>
            <w:tcBorders>
              <w:top w:val="single" w:sz="4" w:space="0" w:color="auto"/>
              <w:left w:val="single" w:sz="4" w:space="0" w:color="auto"/>
              <w:bottom w:val="single" w:sz="4" w:space="0" w:color="auto"/>
              <w:right w:val="single" w:sz="4" w:space="0" w:color="auto"/>
            </w:tcBorders>
          </w:tcPr>
          <w:p w14:paraId="03146A42" w14:textId="77777777" w:rsidR="0070557C" w:rsidRPr="00C64A55" w:rsidRDefault="0070557C" w:rsidP="00F261F7">
            <w:pPr>
              <w:tabs>
                <w:tab w:val="left" w:pos="567"/>
              </w:tabs>
              <w:rPr>
                <w:bCs/>
                <w:sz w:val="22"/>
                <w:szCs w:val="22"/>
                <w:lang w:val="lt-LT"/>
              </w:rPr>
            </w:pPr>
            <w:r w:rsidRPr="00C64A55">
              <w:rPr>
                <w:bCs/>
                <w:sz w:val="22"/>
                <w:szCs w:val="22"/>
                <w:lang w:val="lt-LT"/>
              </w:rPr>
              <w:t>Hipotenzija</w:t>
            </w:r>
          </w:p>
        </w:tc>
      </w:tr>
      <w:tr w:rsidR="002079F5" w:rsidRPr="00C64A55" w14:paraId="516FA6A7" w14:textId="77777777">
        <w:tc>
          <w:tcPr>
            <w:tcW w:w="3637" w:type="dxa"/>
            <w:vMerge w:val="restart"/>
            <w:tcBorders>
              <w:top w:val="single" w:sz="4" w:space="0" w:color="auto"/>
              <w:left w:val="single" w:sz="4" w:space="0" w:color="auto"/>
              <w:right w:val="single" w:sz="4" w:space="0" w:color="auto"/>
            </w:tcBorders>
          </w:tcPr>
          <w:p w14:paraId="6098E238" w14:textId="77777777" w:rsidR="002079F5" w:rsidRPr="00C64A55" w:rsidRDefault="00A23BB8" w:rsidP="00395EE2">
            <w:pPr>
              <w:tabs>
                <w:tab w:val="left" w:pos="567"/>
              </w:tabs>
              <w:rPr>
                <w:b/>
                <w:sz w:val="22"/>
                <w:szCs w:val="22"/>
                <w:lang w:val="lt-LT"/>
              </w:rPr>
            </w:pPr>
            <w:r w:rsidRPr="00C64A55">
              <w:rPr>
                <w:b/>
                <w:bCs/>
                <w:sz w:val="22"/>
                <w:szCs w:val="22"/>
                <w:lang w:val="lt-LT"/>
              </w:rPr>
              <w:t>Kvėpavimo sistemos, krūtinės ląstos ir tarpuplaučio sutrikimai</w:t>
            </w:r>
          </w:p>
        </w:tc>
        <w:tc>
          <w:tcPr>
            <w:tcW w:w="1339" w:type="dxa"/>
            <w:tcBorders>
              <w:top w:val="single" w:sz="4" w:space="0" w:color="auto"/>
              <w:left w:val="single" w:sz="4" w:space="0" w:color="auto"/>
              <w:bottom w:val="single" w:sz="4" w:space="0" w:color="auto"/>
              <w:right w:val="single" w:sz="4" w:space="0" w:color="auto"/>
            </w:tcBorders>
          </w:tcPr>
          <w:p w14:paraId="642B5C60" w14:textId="77777777" w:rsidR="002079F5" w:rsidRPr="00C64A55" w:rsidRDefault="004F2780" w:rsidP="00D423F0">
            <w:pPr>
              <w:tabs>
                <w:tab w:val="left" w:pos="567"/>
              </w:tabs>
              <w:rPr>
                <w:sz w:val="22"/>
                <w:szCs w:val="22"/>
                <w:lang w:val="lt-LT"/>
              </w:rPr>
            </w:pPr>
            <w:r w:rsidRPr="00C64A55">
              <w:rPr>
                <w:sz w:val="22"/>
                <w:szCs w:val="22"/>
                <w:lang w:val="lt-LT"/>
              </w:rPr>
              <w:t>Nedažnas</w:t>
            </w:r>
          </w:p>
        </w:tc>
        <w:tc>
          <w:tcPr>
            <w:tcW w:w="4312" w:type="dxa"/>
            <w:tcBorders>
              <w:top w:val="single" w:sz="4" w:space="0" w:color="auto"/>
              <w:left w:val="single" w:sz="4" w:space="0" w:color="auto"/>
              <w:bottom w:val="single" w:sz="4" w:space="0" w:color="auto"/>
              <w:right w:val="single" w:sz="4" w:space="0" w:color="auto"/>
            </w:tcBorders>
          </w:tcPr>
          <w:p w14:paraId="6E83CD80" w14:textId="77777777" w:rsidR="002079F5" w:rsidRPr="00C64A55" w:rsidRDefault="00A23BB8" w:rsidP="00F261F7">
            <w:pPr>
              <w:tabs>
                <w:tab w:val="left" w:pos="567"/>
              </w:tabs>
              <w:rPr>
                <w:bCs/>
                <w:sz w:val="22"/>
                <w:szCs w:val="22"/>
                <w:lang w:val="lt-LT"/>
              </w:rPr>
            </w:pPr>
            <w:r w:rsidRPr="00C64A55">
              <w:rPr>
                <w:bCs/>
                <w:sz w:val="22"/>
                <w:szCs w:val="22"/>
                <w:lang w:val="lt-LT"/>
              </w:rPr>
              <w:t>Kosulys</w:t>
            </w:r>
          </w:p>
        </w:tc>
      </w:tr>
      <w:tr w:rsidR="002079F5" w:rsidRPr="00C64A55" w14:paraId="5FF62DB0" w14:textId="77777777">
        <w:tc>
          <w:tcPr>
            <w:tcW w:w="3637" w:type="dxa"/>
            <w:vMerge/>
            <w:tcBorders>
              <w:left w:val="single" w:sz="4" w:space="0" w:color="auto"/>
              <w:bottom w:val="single" w:sz="4" w:space="0" w:color="auto"/>
              <w:right w:val="single" w:sz="4" w:space="0" w:color="auto"/>
            </w:tcBorders>
          </w:tcPr>
          <w:p w14:paraId="435937F3" w14:textId="77777777" w:rsidR="002079F5" w:rsidRPr="00C64A55" w:rsidRDefault="002079F5" w:rsidP="003B3976">
            <w:pPr>
              <w:tabs>
                <w:tab w:val="left" w:pos="567"/>
              </w:tabs>
              <w:rPr>
                <w:b/>
                <w:sz w:val="22"/>
                <w:szCs w:val="22"/>
                <w:lang w:val="lt-LT"/>
              </w:rPr>
            </w:pPr>
          </w:p>
        </w:tc>
        <w:tc>
          <w:tcPr>
            <w:tcW w:w="1339" w:type="dxa"/>
            <w:tcBorders>
              <w:top w:val="single" w:sz="4" w:space="0" w:color="auto"/>
              <w:left w:val="single" w:sz="4" w:space="0" w:color="auto"/>
              <w:bottom w:val="single" w:sz="4" w:space="0" w:color="auto"/>
              <w:right w:val="single" w:sz="4" w:space="0" w:color="auto"/>
            </w:tcBorders>
          </w:tcPr>
          <w:p w14:paraId="50C4329A" w14:textId="77777777" w:rsidR="002079F5" w:rsidRPr="00C64A55" w:rsidRDefault="004F2780" w:rsidP="003B3976">
            <w:pPr>
              <w:tabs>
                <w:tab w:val="left" w:pos="567"/>
              </w:tabs>
              <w:rPr>
                <w:sz w:val="22"/>
                <w:szCs w:val="22"/>
                <w:lang w:val="lt-LT"/>
              </w:rPr>
            </w:pPr>
            <w:r w:rsidRPr="00C64A55">
              <w:rPr>
                <w:sz w:val="22"/>
                <w:szCs w:val="22"/>
                <w:lang w:val="lt-LT"/>
              </w:rPr>
              <w:t>N</w:t>
            </w:r>
            <w:r w:rsidR="00A23BB8" w:rsidRPr="00C64A55">
              <w:rPr>
                <w:sz w:val="22"/>
                <w:szCs w:val="22"/>
                <w:lang w:val="lt-LT"/>
              </w:rPr>
              <w:t>ežinomas</w:t>
            </w:r>
          </w:p>
        </w:tc>
        <w:tc>
          <w:tcPr>
            <w:tcW w:w="4312" w:type="dxa"/>
            <w:tcBorders>
              <w:top w:val="single" w:sz="4" w:space="0" w:color="auto"/>
              <w:left w:val="single" w:sz="4" w:space="0" w:color="auto"/>
              <w:bottom w:val="single" w:sz="4" w:space="0" w:color="auto"/>
              <w:right w:val="single" w:sz="4" w:space="0" w:color="auto"/>
            </w:tcBorders>
          </w:tcPr>
          <w:p w14:paraId="11D6292C" w14:textId="77777777" w:rsidR="002079F5" w:rsidRPr="00C64A55" w:rsidRDefault="00A23BB8" w:rsidP="003B3976">
            <w:pPr>
              <w:tabs>
                <w:tab w:val="left" w:pos="567"/>
              </w:tabs>
              <w:rPr>
                <w:bCs/>
                <w:sz w:val="22"/>
                <w:szCs w:val="22"/>
                <w:lang w:val="lt-LT"/>
              </w:rPr>
            </w:pPr>
            <w:r w:rsidRPr="00C64A55">
              <w:rPr>
                <w:bCs/>
                <w:sz w:val="22"/>
                <w:szCs w:val="22"/>
                <w:lang w:val="lt-LT"/>
              </w:rPr>
              <w:t>Nekardiogeninė plaučių edema</w:t>
            </w:r>
          </w:p>
        </w:tc>
      </w:tr>
      <w:tr w:rsidR="00A23BB8" w:rsidRPr="00C64A55" w14:paraId="6A524F62" w14:textId="77777777">
        <w:tc>
          <w:tcPr>
            <w:tcW w:w="3637" w:type="dxa"/>
            <w:tcBorders>
              <w:left w:val="single" w:sz="4" w:space="0" w:color="auto"/>
              <w:right w:val="single" w:sz="4" w:space="0" w:color="auto"/>
            </w:tcBorders>
          </w:tcPr>
          <w:p w14:paraId="02439554" w14:textId="77777777" w:rsidR="00A23BB8" w:rsidRPr="00C64A55" w:rsidRDefault="00A23BB8" w:rsidP="00395EE2">
            <w:pPr>
              <w:tabs>
                <w:tab w:val="left" w:pos="567"/>
              </w:tabs>
              <w:rPr>
                <w:b/>
                <w:sz w:val="22"/>
                <w:szCs w:val="22"/>
                <w:lang w:val="lt-LT"/>
              </w:rPr>
            </w:pPr>
            <w:r w:rsidRPr="00C64A55">
              <w:rPr>
                <w:b/>
                <w:bCs/>
                <w:sz w:val="22"/>
                <w:szCs w:val="22"/>
                <w:lang w:val="lt-LT"/>
              </w:rPr>
              <w:t>Virškinimo trakto sutrikimai</w:t>
            </w:r>
          </w:p>
        </w:tc>
        <w:tc>
          <w:tcPr>
            <w:tcW w:w="1339" w:type="dxa"/>
            <w:tcBorders>
              <w:top w:val="single" w:sz="4" w:space="0" w:color="auto"/>
              <w:left w:val="single" w:sz="4" w:space="0" w:color="auto"/>
              <w:bottom w:val="single" w:sz="4" w:space="0" w:color="auto"/>
              <w:right w:val="single" w:sz="4" w:space="0" w:color="auto"/>
            </w:tcBorders>
          </w:tcPr>
          <w:p w14:paraId="75C46991" w14:textId="77777777" w:rsidR="00A23BB8" w:rsidRPr="00C64A55" w:rsidRDefault="00A23BB8" w:rsidP="00D423F0">
            <w:pPr>
              <w:tabs>
                <w:tab w:val="left" w:pos="567"/>
              </w:tabs>
              <w:rPr>
                <w:sz w:val="22"/>
                <w:szCs w:val="22"/>
                <w:lang w:val="lt-LT"/>
              </w:rPr>
            </w:pPr>
            <w:r w:rsidRPr="00C64A55">
              <w:rPr>
                <w:sz w:val="22"/>
                <w:szCs w:val="22"/>
                <w:lang w:val="lt-LT"/>
              </w:rPr>
              <w:t>Labai ret</w:t>
            </w:r>
            <w:r w:rsidR="004F2780" w:rsidRPr="00C64A55">
              <w:rPr>
                <w:sz w:val="22"/>
                <w:szCs w:val="22"/>
                <w:lang w:val="lt-LT"/>
              </w:rPr>
              <w:t>as</w:t>
            </w:r>
          </w:p>
        </w:tc>
        <w:tc>
          <w:tcPr>
            <w:tcW w:w="4312" w:type="dxa"/>
            <w:tcBorders>
              <w:top w:val="single" w:sz="4" w:space="0" w:color="auto"/>
              <w:left w:val="single" w:sz="4" w:space="0" w:color="auto"/>
              <w:bottom w:val="single" w:sz="4" w:space="0" w:color="auto"/>
              <w:right w:val="single" w:sz="4" w:space="0" w:color="auto"/>
            </w:tcBorders>
          </w:tcPr>
          <w:p w14:paraId="0B12C669" w14:textId="77777777" w:rsidR="00A23BB8" w:rsidRPr="00C64A55" w:rsidRDefault="00A23BB8" w:rsidP="00F261F7">
            <w:pPr>
              <w:tabs>
                <w:tab w:val="left" w:pos="567"/>
              </w:tabs>
              <w:rPr>
                <w:bCs/>
                <w:sz w:val="22"/>
                <w:szCs w:val="22"/>
                <w:lang w:val="lt-LT"/>
              </w:rPr>
            </w:pPr>
            <w:r w:rsidRPr="00C64A55">
              <w:rPr>
                <w:bCs/>
                <w:sz w:val="22"/>
                <w:szCs w:val="22"/>
                <w:lang w:val="lt-LT"/>
              </w:rPr>
              <w:t>Viduriavimas</w:t>
            </w:r>
          </w:p>
        </w:tc>
      </w:tr>
      <w:tr w:rsidR="00477E77" w:rsidRPr="00C64A55" w14:paraId="1140BE45" w14:textId="77777777">
        <w:tc>
          <w:tcPr>
            <w:tcW w:w="3637" w:type="dxa"/>
            <w:vMerge w:val="restart"/>
            <w:tcBorders>
              <w:top w:val="single" w:sz="4" w:space="0" w:color="auto"/>
              <w:left w:val="single" w:sz="4" w:space="0" w:color="auto"/>
              <w:right w:val="single" w:sz="4" w:space="0" w:color="auto"/>
            </w:tcBorders>
          </w:tcPr>
          <w:p w14:paraId="72BC4701" w14:textId="77777777" w:rsidR="00477E77" w:rsidRPr="00C64A55" w:rsidRDefault="00477E77" w:rsidP="00395EE2">
            <w:pPr>
              <w:tabs>
                <w:tab w:val="left" w:pos="567"/>
              </w:tabs>
              <w:autoSpaceDE w:val="0"/>
              <w:autoSpaceDN w:val="0"/>
              <w:adjustRightInd w:val="0"/>
              <w:jc w:val="both"/>
              <w:rPr>
                <w:b/>
                <w:bCs/>
                <w:sz w:val="22"/>
                <w:szCs w:val="22"/>
                <w:lang w:val="lt-LT"/>
              </w:rPr>
            </w:pPr>
            <w:r w:rsidRPr="00C64A55">
              <w:rPr>
                <w:b/>
                <w:bCs/>
                <w:sz w:val="22"/>
                <w:szCs w:val="22"/>
                <w:lang w:val="lt-LT"/>
              </w:rPr>
              <w:t xml:space="preserve">Skeleto, raumenų ir jungiamojo audinio sutrikimai </w:t>
            </w:r>
          </w:p>
        </w:tc>
        <w:tc>
          <w:tcPr>
            <w:tcW w:w="1339" w:type="dxa"/>
            <w:tcBorders>
              <w:top w:val="single" w:sz="4" w:space="0" w:color="auto"/>
              <w:left w:val="single" w:sz="4" w:space="0" w:color="auto"/>
              <w:bottom w:val="single" w:sz="4" w:space="0" w:color="auto"/>
              <w:right w:val="single" w:sz="4" w:space="0" w:color="auto"/>
            </w:tcBorders>
          </w:tcPr>
          <w:p w14:paraId="3BFCDA7D" w14:textId="77777777" w:rsidR="00477E77" w:rsidRPr="00C64A55" w:rsidRDefault="00477E77" w:rsidP="00D423F0">
            <w:pPr>
              <w:tabs>
                <w:tab w:val="left" w:pos="567"/>
              </w:tabs>
              <w:rPr>
                <w:sz w:val="22"/>
                <w:szCs w:val="22"/>
                <w:lang w:val="lt-LT"/>
              </w:rPr>
            </w:pPr>
            <w:r w:rsidRPr="00C64A55">
              <w:rPr>
                <w:sz w:val="22"/>
                <w:szCs w:val="22"/>
                <w:lang w:val="lt-LT"/>
              </w:rPr>
              <w:t>Nedažn</w:t>
            </w:r>
            <w:r w:rsidR="004F2780" w:rsidRPr="00C64A55">
              <w:rPr>
                <w:sz w:val="22"/>
                <w:szCs w:val="22"/>
                <w:lang w:val="lt-LT"/>
              </w:rPr>
              <w:t>as</w:t>
            </w:r>
          </w:p>
        </w:tc>
        <w:tc>
          <w:tcPr>
            <w:tcW w:w="4312" w:type="dxa"/>
            <w:tcBorders>
              <w:top w:val="single" w:sz="4" w:space="0" w:color="auto"/>
              <w:left w:val="single" w:sz="4" w:space="0" w:color="auto"/>
              <w:bottom w:val="single" w:sz="4" w:space="0" w:color="auto"/>
              <w:right w:val="single" w:sz="4" w:space="0" w:color="auto"/>
            </w:tcBorders>
          </w:tcPr>
          <w:p w14:paraId="6E56C141" w14:textId="77777777" w:rsidR="00477E77" w:rsidRPr="00C64A55" w:rsidRDefault="00477E77" w:rsidP="00F261F7">
            <w:pPr>
              <w:tabs>
                <w:tab w:val="left" w:pos="567"/>
              </w:tabs>
              <w:rPr>
                <w:bCs/>
                <w:sz w:val="22"/>
                <w:szCs w:val="22"/>
                <w:lang w:val="lt-LT"/>
              </w:rPr>
            </w:pPr>
            <w:r w:rsidRPr="00C64A55">
              <w:rPr>
                <w:bCs/>
                <w:sz w:val="22"/>
                <w:szCs w:val="22"/>
                <w:lang w:val="lt-LT"/>
              </w:rPr>
              <w:t xml:space="preserve">Raumenų skausmas </w:t>
            </w:r>
          </w:p>
        </w:tc>
      </w:tr>
      <w:tr w:rsidR="00477E77" w:rsidRPr="00C64A55" w14:paraId="522EE2F6" w14:textId="77777777">
        <w:tc>
          <w:tcPr>
            <w:tcW w:w="3637" w:type="dxa"/>
            <w:vMerge/>
            <w:tcBorders>
              <w:left w:val="single" w:sz="4" w:space="0" w:color="auto"/>
              <w:bottom w:val="single" w:sz="4" w:space="0" w:color="auto"/>
              <w:right w:val="single" w:sz="4" w:space="0" w:color="auto"/>
            </w:tcBorders>
          </w:tcPr>
          <w:p w14:paraId="7BD02704" w14:textId="77777777" w:rsidR="00477E77" w:rsidRPr="00C64A55" w:rsidRDefault="00477E77" w:rsidP="003B3976">
            <w:pPr>
              <w:tabs>
                <w:tab w:val="left" w:pos="567"/>
              </w:tabs>
              <w:rPr>
                <w:b/>
                <w:bCs/>
                <w:sz w:val="22"/>
                <w:szCs w:val="22"/>
                <w:lang w:val="lt-LT"/>
              </w:rPr>
            </w:pPr>
          </w:p>
        </w:tc>
        <w:tc>
          <w:tcPr>
            <w:tcW w:w="1339" w:type="dxa"/>
            <w:tcBorders>
              <w:top w:val="single" w:sz="4" w:space="0" w:color="auto"/>
              <w:left w:val="single" w:sz="4" w:space="0" w:color="auto"/>
              <w:bottom w:val="single" w:sz="4" w:space="0" w:color="auto"/>
              <w:right w:val="single" w:sz="4" w:space="0" w:color="auto"/>
            </w:tcBorders>
          </w:tcPr>
          <w:p w14:paraId="7B75CF5E" w14:textId="77777777" w:rsidR="00477E77" w:rsidRPr="00C64A55" w:rsidRDefault="00477E77" w:rsidP="003B3976">
            <w:pPr>
              <w:tabs>
                <w:tab w:val="left" w:pos="567"/>
              </w:tabs>
              <w:rPr>
                <w:sz w:val="22"/>
                <w:szCs w:val="22"/>
                <w:lang w:val="lt-LT"/>
              </w:rPr>
            </w:pPr>
            <w:r w:rsidRPr="00C64A55">
              <w:rPr>
                <w:sz w:val="22"/>
                <w:szCs w:val="22"/>
                <w:lang w:val="lt-LT"/>
              </w:rPr>
              <w:t>Labai ret</w:t>
            </w:r>
            <w:r w:rsidR="004F2780" w:rsidRPr="00C64A55">
              <w:rPr>
                <w:sz w:val="22"/>
                <w:szCs w:val="22"/>
                <w:lang w:val="lt-LT"/>
              </w:rPr>
              <w:t>as</w:t>
            </w:r>
          </w:p>
        </w:tc>
        <w:tc>
          <w:tcPr>
            <w:tcW w:w="4312" w:type="dxa"/>
            <w:tcBorders>
              <w:top w:val="single" w:sz="4" w:space="0" w:color="auto"/>
              <w:left w:val="single" w:sz="4" w:space="0" w:color="auto"/>
              <w:bottom w:val="single" w:sz="4" w:space="0" w:color="auto"/>
              <w:right w:val="single" w:sz="4" w:space="0" w:color="auto"/>
            </w:tcBorders>
          </w:tcPr>
          <w:p w14:paraId="71A1405B" w14:textId="77777777" w:rsidR="00477E77" w:rsidRPr="00C64A55" w:rsidRDefault="00477E77" w:rsidP="003B3976">
            <w:pPr>
              <w:tabs>
                <w:tab w:val="left" w:pos="567"/>
              </w:tabs>
              <w:rPr>
                <w:bCs/>
                <w:sz w:val="22"/>
                <w:szCs w:val="22"/>
                <w:lang w:val="lt-LT"/>
              </w:rPr>
            </w:pPr>
            <w:r w:rsidRPr="00C64A55">
              <w:rPr>
                <w:bCs/>
                <w:sz w:val="22"/>
                <w:szCs w:val="22"/>
                <w:lang w:val="lt-LT"/>
              </w:rPr>
              <w:t>Sąnarių skausmas</w:t>
            </w:r>
          </w:p>
        </w:tc>
      </w:tr>
      <w:tr w:rsidR="00477E77" w:rsidRPr="00C64A55" w14:paraId="50BA7FDD" w14:textId="77777777">
        <w:tc>
          <w:tcPr>
            <w:tcW w:w="3637" w:type="dxa"/>
            <w:tcBorders>
              <w:left w:val="single" w:sz="4" w:space="0" w:color="auto"/>
              <w:right w:val="single" w:sz="4" w:space="0" w:color="auto"/>
            </w:tcBorders>
          </w:tcPr>
          <w:p w14:paraId="6BC5D39A" w14:textId="77777777" w:rsidR="00477E77" w:rsidRPr="00C64A55" w:rsidRDefault="00477E77" w:rsidP="00395EE2">
            <w:pPr>
              <w:tabs>
                <w:tab w:val="left" w:pos="567"/>
              </w:tabs>
              <w:rPr>
                <w:b/>
                <w:bCs/>
                <w:sz w:val="22"/>
                <w:szCs w:val="22"/>
                <w:lang w:val="lt-LT"/>
              </w:rPr>
            </w:pPr>
            <w:r w:rsidRPr="00C64A55">
              <w:rPr>
                <w:b/>
                <w:bCs/>
                <w:sz w:val="22"/>
                <w:szCs w:val="22"/>
                <w:lang w:val="lt-LT"/>
              </w:rPr>
              <w:t>Inkstų ir šlapimo takų sutrikimai</w:t>
            </w:r>
          </w:p>
        </w:tc>
        <w:tc>
          <w:tcPr>
            <w:tcW w:w="1339" w:type="dxa"/>
            <w:tcBorders>
              <w:top w:val="single" w:sz="4" w:space="0" w:color="auto"/>
              <w:left w:val="single" w:sz="4" w:space="0" w:color="auto"/>
              <w:bottom w:val="single" w:sz="4" w:space="0" w:color="auto"/>
              <w:right w:val="single" w:sz="4" w:space="0" w:color="auto"/>
            </w:tcBorders>
          </w:tcPr>
          <w:p w14:paraId="1F53ABCA" w14:textId="77777777" w:rsidR="00477E77" w:rsidRPr="00C64A55" w:rsidRDefault="004F2780" w:rsidP="00D423F0">
            <w:pPr>
              <w:tabs>
                <w:tab w:val="left" w:pos="567"/>
              </w:tabs>
              <w:rPr>
                <w:sz w:val="22"/>
                <w:szCs w:val="22"/>
                <w:lang w:val="lt-LT"/>
              </w:rPr>
            </w:pPr>
            <w:r w:rsidRPr="00C64A55">
              <w:rPr>
                <w:bCs/>
                <w:sz w:val="22"/>
                <w:szCs w:val="22"/>
                <w:lang w:val="lt-LT"/>
              </w:rPr>
              <w:t>N</w:t>
            </w:r>
            <w:r w:rsidR="00D35C0C" w:rsidRPr="00C64A55">
              <w:rPr>
                <w:bCs/>
                <w:sz w:val="22"/>
                <w:szCs w:val="22"/>
                <w:lang w:val="lt-LT"/>
              </w:rPr>
              <w:t>e</w:t>
            </w:r>
            <w:r w:rsidR="00477E77" w:rsidRPr="00C64A55">
              <w:rPr>
                <w:bCs/>
                <w:sz w:val="22"/>
                <w:szCs w:val="22"/>
                <w:lang w:val="lt-LT"/>
              </w:rPr>
              <w:t>žinomas</w:t>
            </w:r>
          </w:p>
        </w:tc>
        <w:tc>
          <w:tcPr>
            <w:tcW w:w="4312" w:type="dxa"/>
            <w:tcBorders>
              <w:top w:val="single" w:sz="4" w:space="0" w:color="auto"/>
              <w:left w:val="single" w:sz="4" w:space="0" w:color="auto"/>
              <w:bottom w:val="single" w:sz="4" w:space="0" w:color="auto"/>
              <w:right w:val="single" w:sz="4" w:space="0" w:color="auto"/>
            </w:tcBorders>
          </w:tcPr>
          <w:p w14:paraId="67F22D23" w14:textId="77777777" w:rsidR="00477E77" w:rsidRPr="00C64A55" w:rsidRDefault="00477E77" w:rsidP="00904555">
            <w:pPr>
              <w:tabs>
                <w:tab w:val="left" w:pos="567"/>
              </w:tabs>
              <w:rPr>
                <w:bCs/>
                <w:sz w:val="22"/>
                <w:szCs w:val="22"/>
                <w:lang w:val="lt-LT"/>
              </w:rPr>
            </w:pPr>
            <w:r w:rsidRPr="00C64A55">
              <w:rPr>
                <w:bCs/>
                <w:sz w:val="22"/>
                <w:szCs w:val="22"/>
                <w:lang w:val="lt-LT"/>
              </w:rPr>
              <w:t xml:space="preserve">Inkstų </w:t>
            </w:r>
            <w:r w:rsidR="00D35C0C" w:rsidRPr="00C64A55">
              <w:rPr>
                <w:bCs/>
                <w:sz w:val="22"/>
                <w:szCs w:val="22"/>
                <w:lang w:val="lt-LT"/>
              </w:rPr>
              <w:t>funkcijos sutrikimas</w:t>
            </w:r>
          </w:p>
        </w:tc>
      </w:tr>
      <w:tr w:rsidR="00477E77" w:rsidRPr="00C64A55" w14:paraId="46FBD51B" w14:textId="77777777">
        <w:tc>
          <w:tcPr>
            <w:tcW w:w="3637" w:type="dxa"/>
            <w:tcBorders>
              <w:left w:val="single" w:sz="4" w:space="0" w:color="auto"/>
              <w:right w:val="single" w:sz="4" w:space="0" w:color="auto"/>
            </w:tcBorders>
          </w:tcPr>
          <w:p w14:paraId="1DC82D8F" w14:textId="77777777" w:rsidR="00477E77" w:rsidRPr="00C64A55" w:rsidRDefault="00477E77" w:rsidP="00395EE2">
            <w:pPr>
              <w:tabs>
                <w:tab w:val="left" w:pos="567"/>
              </w:tabs>
              <w:rPr>
                <w:b/>
                <w:bCs/>
                <w:sz w:val="22"/>
                <w:szCs w:val="22"/>
                <w:lang w:val="lt-LT"/>
              </w:rPr>
            </w:pPr>
            <w:r w:rsidRPr="00C64A55">
              <w:rPr>
                <w:b/>
                <w:bCs/>
                <w:sz w:val="22"/>
                <w:szCs w:val="22"/>
                <w:lang w:val="lt-LT"/>
              </w:rPr>
              <w:t>Bendrieji sutrikimai ir vartojimo vietos pažeidimai</w:t>
            </w:r>
          </w:p>
        </w:tc>
        <w:tc>
          <w:tcPr>
            <w:tcW w:w="1339" w:type="dxa"/>
            <w:tcBorders>
              <w:top w:val="single" w:sz="4" w:space="0" w:color="auto"/>
              <w:left w:val="single" w:sz="4" w:space="0" w:color="auto"/>
              <w:bottom w:val="single" w:sz="4" w:space="0" w:color="auto"/>
              <w:right w:val="single" w:sz="4" w:space="0" w:color="auto"/>
            </w:tcBorders>
          </w:tcPr>
          <w:p w14:paraId="23888C7C" w14:textId="77777777" w:rsidR="00477E77" w:rsidRPr="00C64A55" w:rsidRDefault="00477E77" w:rsidP="00D423F0">
            <w:pPr>
              <w:tabs>
                <w:tab w:val="left" w:pos="567"/>
              </w:tabs>
              <w:rPr>
                <w:bCs/>
                <w:sz w:val="22"/>
                <w:szCs w:val="22"/>
                <w:lang w:val="lt-LT"/>
              </w:rPr>
            </w:pPr>
            <w:r w:rsidRPr="00C64A55">
              <w:rPr>
                <w:bCs/>
                <w:sz w:val="22"/>
                <w:szCs w:val="22"/>
                <w:lang w:val="lt-LT"/>
              </w:rPr>
              <w:t>Nedažn</w:t>
            </w:r>
            <w:r w:rsidR="004F2780" w:rsidRPr="00C64A55">
              <w:rPr>
                <w:bCs/>
                <w:sz w:val="22"/>
                <w:szCs w:val="22"/>
                <w:lang w:val="lt-LT"/>
              </w:rPr>
              <w:t>as</w:t>
            </w:r>
          </w:p>
        </w:tc>
        <w:tc>
          <w:tcPr>
            <w:tcW w:w="4312" w:type="dxa"/>
            <w:tcBorders>
              <w:top w:val="single" w:sz="4" w:space="0" w:color="auto"/>
              <w:left w:val="single" w:sz="4" w:space="0" w:color="auto"/>
              <w:bottom w:val="single" w:sz="4" w:space="0" w:color="auto"/>
              <w:right w:val="single" w:sz="4" w:space="0" w:color="auto"/>
            </w:tcBorders>
          </w:tcPr>
          <w:p w14:paraId="48823A1A" w14:textId="77777777" w:rsidR="00477E77" w:rsidRPr="00C64A55" w:rsidRDefault="00477E77" w:rsidP="00F261F7">
            <w:pPr>
              <w:tabs>
                <w:tab w:val="left" w:pos="567"/>
              </w:tabs>
              <w:rPr>
                <w:bCs/>
                <w:sz w:val="22"/>
                <w:szCs w:val="22"/>
                <w:lang w:val="lt-LT"/>
              </w:rPr>
            </w:pPr>
            <w:r w:rsidRPr="00C64A55">
              <w:rPr>
                <w:bCs/>
                <w:sz w:val="22"/>
                <w:szCs w:val="22"/>
                <w:lang w:val="lt-LT"/>
              </w:rPr>
              <w:t>Nuovargis</w:t>
            </w:r>
          </w:p>
        </w:tc>
      </w:tr>
      <w:tr w:rsidR="00477E77" w:rsidRPr="00C64A55" w14:paraId="5CC9721D" w14:textId="77777777">
        <w:tc>
          <w:tcPr>
            <w:tcW w:w="3637" w:type="dxa"/>
            <w:tcBorders>
              <w:left w:val="single" w:sz="4" w:space="0" w:color="auto"/>
              <w:bottom w:val="single" w:sz="4" w:space="0" w:color="auto"/>
              <w:right w:val="single" w:sz="4" w:space="0" w:color="auto"/>
            </w:tcBorders>
          </w:tcPr>
          <w:p w14:paraId="462B4898" w14:textId="77777777" w:rsidR="00477E77" w:rsidRPr="00C64A55" w:rsidRDefault="00477E77" w:rsidP="00395EE2">
            <w:pPr>
              <w:tabs>
                <w:tab w:val="left" w:pos="567"/>
              </w:tabs>
              <w:autoSpaceDE w:val="0"/>
              <w:autoSpaceDN w:val="0"/>
              <w:adjustRightInd w:val="0"/>
              <w:jc w:val="both"/>
              <w:rPr>
                <w:b/>
                <w:bCs/>
                <w:sz w:val="22"/>
                <w:szCs w:val="22"/>
                <w:lang w:val="lt-LT"/>
              </w:rPr>
            </w:pPr>
            <w:r w:rsidRPr="00C64A55">
              <w:rPr>
                <w:b/>
                <w:bCs/>
                <w:sz w:val="22"/>
                <w:szCs w:val="22"/>
                <w:lang w:val="lt-LT"/>
              </w:rPr>
              <w:t xml:space="preserve">Tyrimai </w:t>
            </w:r>
          </w:p>
        </w:tc>
        <w:tc>
          <w:tcPr>
            <w:tcW w:w="1339" w:type="dxa"/>
            <w:tcBorders>
              <w:top w:val="single" w:sz="4" w:space="0" w:color="auto"/>
              <w:left w:val="single" w:sz="4" w:space="0" w:color="auto"/>
              <w:bottom w:val="single" w:sz="4" w:space="0" w:color="auto"/>
              <w:right w:val="single" w:sz="4" w:space="0" w:color="auto"/>
            </w:tcBorders>
          </w:tcPr>
          <w:p w14:paraId="058CDC9E" w14:textId="77777777" w:rsidR="00477E77" w:rsidRPr="00C64A55" w:rsidRDefault="004F2780" w:rsidP="00D423F0">
            <w:pPr>
              <w:tabs>
                <w:tab w:val="left" w:pos="567"/>
              </w:tabs>
              <w:rPr>
                <w:sz w:val="22"/>
                <w:szCs w:val="22"/>
                <w:lang w:val="lt-LT"/>
              </w:rPr>
            </w:pPr>
            <w:r w:rsidRPr="00C64A55">
              <w:rPr>
                <w:bCs/>
                <w:sz w:val="22"/>
                <w:szCs w:val="22"/>
                <w:lang w:val="lt-LT"/>
              </w:rPr>
              <w:t>N</w:t>
            </w:r>
            <w:r w:rsidR="00477E77" w:rsidRPr="00C64A55">
              <w:rPr>
                <w:bCs/>
                <w:sz w:val="22"/>
                <w:szCs w:val="22"/>
                <w:lang w:val="lt-LT"/>
              </w:rPr>
              <w:t>ežinomas</w:t>
            </w:r>
          </w:p>
        </w:tc>
        <w:tc>
          <w:tcPr>
            <w:tcW w:w="4312" w:type="dxa"/>
            <w:tcBorders>
              <w:top w:val="single" w:sz="4" w:space="0" w:color="auto"/>
              <w:left w:val="single" w:sz="4" w:space="0" w:color="auto"/>
              <w:bottom w:val="single" w:sz="4" w:space="0" w:color="auto"/>
              <w:right w:val="single" w:sz="4" w:space="0" w:color="auto"/>
            </w:tcBorders>
          </w:tcPr>
          <w:p w14:paraId="07F8545F" w14:textId="77777777" w:rsidR="00477E77" w:rsidRPr="00C64A55" w:rsidRDefault="00477E77" w:rsidP="00F261F7">
            <w:pPr>
              <w:tabs>
                <w:tab w:val="left" w:pos="567"/>
              </w:tabs>
              <w:rPr>
                <w:bCs/>
                <w:sz w:val="22"/>
                <w:szCs w:val="22"/>
                <w:lang w:val="lt-LT"/>
              </w:rPr>
            </w:pPr>
            <w:r w:rsidRPr="00C64A55">
              <w:rPr>
                <w:bCs/>
                <w:sz w:val="22"/>
                <w:szCs w:val="22"/>
                <w:lang w:val="lt-LT"/>
              </w:rPr>
              <w:t>Padidėjęs šlapimo rūgšties kiekis serume, padidėjęs bilirubino ir kreatinino kiekis serume, hipokalemija, hiponatremija, šlapalo kiekio padidėjimas kraujyje, neutropenija</w:t>
            </w:r>
          </w:p>
        </w:tc>
      </w:tr>
    </w:tbl>
    <w:p w14:paraId="372BA5D1" w14:textId="77777777" w:rsidR="000147C0" w:rsidRPr="00C64A55" w:rsidRDefault="000147C0" w:rsidP="00395EE2">
      <w:pPr>
        <w:tabs>
          <w:tab w:val="left" w:pos="567"/>
        </w:tabs>
        <w:autoSpaceDE w:val="0"/>
        <w:autoSpaceDN w:val="0"/>
        <w:adjustRightInd w:val="0"/>
        <w:jc w:val="both"/>
        <w:rPr>
          <w:bCs/>
          <w:sz w:val="22"/>
          <w:szCs w:val="22"/>
          <w:u w:val="single"/>
          <w:lang w:val="lt-LT"/>
        </w:rPr>
      </w:pPr>
    </w:p>
    <w:p w14:paraId="20851041" w14:textId="77777777" w:rsidR="0056688C" w:rsidRPr="00C64A55" w:rsidRDefault="0056688C" w:rsidP="00D423F0">
      <w:pPr>
        <w:tabs>
          <w:tab w:val="left" w:pos="567"/>
        </w:tabs>
        <w:autoSpaceDE w:val="0"/>
        <w:autoSpaceDN w:val="0"/>
        <w:adjustRightInd w:val="0"/>
        <w:rPr>
          <w:b/>
          <w:bCs/>
          <w:sz w:val="22"/>
          <w:szCs w:val="22"/>
          <w:u w:val="single"/>
          <w:lang w:val="lt-LT"/>
        </w:rPr>
      </w:pPr>
      <w:r w:rsidRPr="00C64A55">
        <w:rPr>
          <w:bCs/>
          <w:sz w:val="22"/>
          <w:szCs w:val="22"/>
          <w:u w:val="single"/>
          <w:lang w:val="lt-LT"/>
        </w:rPr>
        <w:t xml:space="preserve">Papildoma informacija apie atskirus vaistinio preparato komponentus </w:t>
      </w:r>
    </w:p>
    <w:p w14:paraId="2BCD5279" w14:textId="77777777" w:rsidR="0056688C" w:rsidRPr="00C64A55" w:rsidRDefault="0056688C" w:rsidP="00F261F7">
      <w:pPr>
        <w:tabs>
          <w:tab w:val="left" w:pos="567"/>
        </w:tabs>
        <w:autoSpaceDE w:val="0"/>
        <w:autoSpaceDN w:val="0"/>
        <w:adjustRightInd w:val="0"/>
        <w:rPr>
          <w:bCs/>
          <w:sz w:val="22"/>
          <w:szCs w:val="22"/>
          <w:u w:val="single"/>
          <w:lang w:val="lt-LT"/>
        </w:rPr>
      </w:pPr>
      <w:r w:rsidRPr="00C64A55">
        <w:rPr>
          <w:bCs/>
          <w:sz w:val="22"/>
          <w:szCs w:val="22"/>
          <w:lang w:val="lt-LT"/>
        </w:rPr>
        <w:t xml:space="preserve">Nepageidaujami reiškiniai, vartojant vieną iš atskirų vaistinio preparato komponentų, gali pasireikšti ir vartojant valsartaną ir </w:t>
      </w:r>
      <w:r w:rsidR="003F7994" w:rsidRPr="00C64A55">
        <w:rPr>
          <w:bCs/>
          <w:sz w:val="22"/>
          <w:szCs w:val="22"/>
          <w:lang w:val="lt-LT"/>
        </w:rPr>
        <w:t>hidrochlorotiazidą</w:t>
      </w:r>
      <w:r w:rsidRPr="00C64A55">
        <w:rPr>
          <w:bCs/>
          <w:sz w:val="22"/>
          <w:szCs w:val="22"/>
          <w:lang w:val="lt-LT"/>
        </w:rPr>
        <w:t>, net jei jų nebuvo nustatyta atliekant klinikinius bandymus ar laikotarpiu, kai vaist</w:t>
      </w:r>
      <w:r w:rsidR="008A46BE" w:rsidRPr="00C64A55">
        <w:rPr>
          <w:bCs/>
          <w:sz w:val="22"/>
          <w:szCs w:val="22"/>
          <w:lang w:val="lt-LT"/>
        </w:rPr>
        <w:t>inis preparatas</w:t>
      </w:r>
      <w:r w:rsidRPr="00C64A55">
        <w:rPr>
          <w:bCs/>
          <w:sz w:val="22"/>
          <w:szCs w:val="22"/>
          <w:lang w:val="lt-LT"/>
        </w:rPr>
        <w:t xml:space="preserve"> jau pateiktas į rinką.</w:t>
      </w:r>
    </w:p>
    <w:p w14:paraId="7EE1C305" w14:textId="77777777" w:rsidR="0056688C" w:rsidRPr="00C64A55" w:rsidRDefault="0056688C" w:rsidP="00600FB3">
      <w:pPr>
        <w:tabs>
          <w:tab w:val="left" w:pos="567"/>
        </w:tabs>
        <w:autoSpaceDE w:val="0"/>
        <w:autoSpaceDN w:val="0"/>
        <w:adjustRightInd w:val="0"/>
        <w:rPr>
          <w:b/>
          <w:bCs/>
          <w:sz w:val="22"/>
          <w:szCs w:val="22"/>
          <w:u w:val="single"/>
          <w:lang w:val="lt-LT"/>
        </w:rPr>
      </w:pPr>
    </w:p>
    <w:p w14:paraId="36039991" w14:textId="77777777" w:rsidR="0056688C" w:rsidRDefault="0056688C" w:rsidP="00C64A55">
      <w:pPr>
        <w:keepNext/>
        <w:keepLines/>
        <w:tabs>
          <w:tab w:val="left" w:pos="567"/>
        </w:tabs>
        <w:autoSpaceDE w:val="0"/>
        <w:autoSpaceDN w:val="0"/>
        <w:adjustRightInd w:val="0"/>
        <w:jc w:val="both"/>
        <w:rPr>
          <w:bCs/>
          <w:iCs/>
          <w:sz w:val="22"/>
          <w:szCs w:val="22"/>
          <w:u w:val="single"/>
          <w:lang w:val="lt-LT"/>
        </w:rPr>
      </w:pPr>
      <w:r w:rsidRPr="00872DDC">
        <w:rPr>
          <w:bCs/>
          <w:iCs/>
          <w:sz w:val="22"/>
          <w:szCs w:val="22"/>
          <w:u w:val="single"/>
          <w:lang w:val="lt-LT"/>
        </w:rPr>
        <w:t xml:space="preserve">2 lentelė. Nepageidaujamų </w:t>
      </w:r>
      <w:r w:rsidR="00D35C0C" w:rsidRPr="00872DDC">
        <w:rPr>
          <w:bCs/>
          <w:iCs/>
          <w:sz w:val="22"/>
          <w:szCs w:val="22"/>
          <w:u w:val="single"/>
          <w:lang w:val="lt-LT"/>
        </w:rPr>
        <w:t xml:space="preserve">reakcijų </w:t>
      </w:r>
      <w:r w:rsidRPr="00872DDC">
        <w:rPr>
          <w:bCs/>
          <w:iCs/>
          <w:sz w:val="22"/>
          <w:szCs w:val="22"/>
          <w:u w:val="single"/>
          <w:lang w:val="lt-LT"/>
        </w:rPr>
        <w:t xml:space="preserve">dažnis, vartojant valsartaną </w:t>
      </w:r>
    </w:p>
    <w:p w14:paraId="4327282B" w14:textId="77777777" w:rsidR="00944727" w:rsidRPr="00872DDC" w:rsidRDefault="00944727" w:rsidP="00C64A55">
      <w:pPr>
        <w:keepNext/>
        <w:keepLines/>
        <w:tabs>
          <w:tab w:val="left" w:pos="567"/>
        </w:tabs>
        <w:autoSpaceDE w:val="0"/>
        <w:autoSpaceDN w:val="0"/>
        <w:adjustRightInd w:val="0"/>
        <w:jc w:val="both"/>
        <w:rPr>
          <w:bCs/>
          <w:iCs/>
          <w:sz w:val="22"/>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4"/>
        <w:gridCol w:w="1333"/>
        <w:gridCol w:w="4193"/>
      </w:tblGrid>
      <w:tr w:rsidR="003B1739" w:rsidRPr="00C64A55" w14:paraId="10322AD3" w14:textId="77777777">
        <w:tc>
          <w:tcPr>
            <w:tcW w:w="3637" w:type="dxa"/>
            <w:tcBorders>
              <w:left w:val="single" w:sz="4" w:space="0" w:color="auto"/>
              <w:right w:val="single" w:sz="4" w:space="0" w:color="auto"/>
            </w:tcBorders>
          </w:tcPr>
          <w:p w14:paraId="503CC0F4" w14:textId="77777777" w:rsidR="003B1739" w:rsidRPr="00C64A55" w:rsidRDefault="003B1739" w:rsidP="00C64A55">
            <w:pPr>
              <w:keepNext/>
              <w:keepLines/>
              <w:tabs>
                <w:tab w:val="left" w:pos="567"/>
              </w:tabs>
              <w:autoSpaceDE w:val="0"/>
              <w:autoSpaceDN w:val="0"/>
              <w:adjustRightInd w:val="0"/>
              <w:rPr>
                <w:b/>
                <w:bCs/>
                <w:sz w:val="22"/>
                <w:szCs w:val="22"/>
                <w:lang w:val="lt-LT"/>
              </w:rPr>
            </w:pPr>
            <w:r w:rsidRPr="00C64A55">
              <w:rPr>
                <w:b/>
                <w:bCs/>
                <w:sz w:val="22"/>
                <w:szCs w:val="22"/>
                <w:lang w:val="lt-LT"/>
              </w:rPr>
              <w:t>Kraujo ir limfinės sistemos sutrikimai</w:t>
            </w:r>
          </w:p>
        </w:tc>
        <w:tc>
          <w:tcPr>
            <w:tcW w:w="1339" w:type="dxa"/>
            <w:tcBorders>
              <w:top w:val="single" w:sz="4" w:space="0" w:color="auto"/>
              <w:left w:val="single" w:sz="4" w:space="0" w:color="auto"/>
              <w:bottom w:val="single" w:sz="4" w:space="0" w:color="auto"/>
              <w:right w:val="single" w:sz="4" w:space="0" w:color="auto"/>
            </w:tcBorders>
          </w:tcPr>
          <w:p w14:paraId="45C3277C" w14:textId="77777777" w:rsidR="003B1739" w:rsidRPr="00C64A55" w:rsidRDefault="004F2780" w:rsidP="00C64A55">
            <w:pPr>
              <w:keepNext/>
              <w:keepLines/>
              <w:tabs>
                <w:tab w:val="left" w:pos="567"/>
              </w:tabs>
              <w:rPr>
                <w:sz w:val="22"/>
                <w:szCs w:val="22"/>
                <w:lang w:val="lt-LT"/>
              </w:rPr>
            </w:pPr>
            <w:r w:rsidRPr="00C64A55">
              <w:rPr>
                <w:bCs/>
                <w:sz w:val="22"/>
                <w:szCs w:val="22"/>
                <w:lang w:val="lt-LT"/>
              </w:rPr>
              <w:t>N</w:t>
            </w:r>
            <w:r w:rsidR="003B1739" w:rsidRPr="00C64A55">
              <w:rPr>
                <w:bCs/>
                <w:sz w:val="22"/>
                <w:szCs w:val="22"/>
                <w:lang w:val="lt-LT"/>
              </w:rPr>
              <w:t>ežinomas</w:t>
            </w:r>
          </w:p>
        </w:tc>
        <w:tc>
          <w:tcPr>
            <w:tcW w:w="4312" w:type="dxa"/>
            <w:tcBorders>
              <w:top w:val="single" w:sz="4" w:space="0" w:color="auto"/>
              <w:left w:val="single" w:sz="4" w:space="0" w:color="auto"/>
              <w:bottom w:val="single" w:sz="4" w:space="0" w:color="auto"/>
              <w:right w:val="single" w:sz="4" w:space="0" w:color="auto"/>
            </w:tcBorders>
          </w:tcPr>
          <w:p w14:paraId="6ACE8787" w14:textId="77777777" w:rsidR="003B1739" w:rsidRPr="00C64A55" w:rsidRDefault="003B1739" w:rsidP="00C64A55">
            <w:pPr>
              <w:keepNext/>
              <w:keepLines/>
              <w:tabs>
                <w:tab w:val="left" w:pos="567"/>
              </w:tabs>
              <w:rPr>
                <w:bCs/>
                <w:sz w:val="22"/>
                <w:szCs w:val="22"/>
                <w:lang w:val="lt-LT"/>
              </w:rPr>
            </w:pPr>
            <w:r w:rsidRPr="00C64A55">
              <w:rPr>
                <w:bCs/>
                <w:sz w:val="22"/>
                <w:szCs w:val="22"/>
                <w:lang w:val="lt-LT"/>
              </w:rPr>
              <w:t>Sumažėjęs hemoglobino kiekis, sumažėjusi hematokrito vertė, trombocitopenija</w:t>
            </w:r>
          </w:p>
        </w:tc>
      </w:tr>
      <w:tr w:rsidR="003B1739" w:rsidRPr="00C64A55" w14:paraId="6C5B6848" w14:textId="77777777">
        <w:tc>
          <w:tcPr>
            <w:tcW w:w="3637" w:type="dxa"/>
            <w:tcBorders>
              <w:left w:val="single" w:sz="4" w:space="0" w:color="auto"/>
              <w:right w:val="single" w:sz="4" w:space="0" w:color="auto"/>
            </w:tcBorders>
          </w:tcPr>
          <w:p w14:paraId="6FA19FF7" w14:textId="77777777" w:rsidR="003B1739" w:rsidRPr="00C64A55" w:rsidRDefault="003B1739" w:rsidP="00C64A55">
            <w:pPr>
              <w:keepNext/>
              <w:keepLines/>
              <w:tabs>
                <w:tab w:val="left" w:pos="567"/>
              </w:tabs>
              <w:autoSpaceDE w:val="0"/>
              <w:autoSpaceDN w:val="0"/>
              <w:adjustRightInd w:val="0"/>
              <w:jc w:val="both"/>
              <w:rPr>
                <w:b/>
                <w:bCs/>
                <w:sz w:val="22"/>
                <w:szCs w:val="22"/>
                <w:lang w:val="lt-LT"/>
              </w:rPr>
            </w:pPr>
            <w:r w:rsidRPr="00C64A55">
              <w:rPr>
                <w:b/>
                <w:bCs/>
                <w:sz w:val="22"/>
                <w:szCs w:val="22"/>
                <w:lang w:val="lt-LT"/>
              </w:rPr>
              <w:t>Imuninės sistemos sutrikimai</w:t>
            </w:r>
          </w:p>
        </w:tc>
        <w:tc>
          <w:tcPr>
            <w:tcW w:w="1339" w:type="dxa"/>
            <w:tcBorders>
              <w:top w:val="single" w:sz="4" w:space="0" w:color="auto"/>
              <w:left w:val="single" w:sz="4" w:space="0" w:color="auto"/>
              <w:bottom w:val="single" w:sz="4" w:space="0" w:color="auto"/>
              <w:right w:val="single" w:sz="4" w:space="0" w:color="auto"/>
            </w:tcBorders>
          </w:tcPr>
          <w:p w14:paraId="2682B33A" w14:textId="77777777" w:rsidR="003B1739" w:rsidRPr="00C64A55" w:rsidRDefault="004F2780" w:rsidP="00C64A55">
            <w:pPr>
              <w:keepNext/>
              <w:keepLines/>
              <w:tabs>
                <w:tab w:val="left" w:pos="567"/>
              </w:tabs>
              <w:rPr>
                <w:bCs/>
                <w:sz w:val="22"/>
                <w:szCs w:val="22"/>
                <w:lang w:val="lt-LT"/>
              </w:rPr>
            </w:pPr>
            <w:r w:rsidRPr="00C64A55">
              <w:rPr>
                <w:bCs/>
                <w:sz w:val="22"/>
                <w:szCs w:val="22"/>
                <w:lang w:val="lt-LT"/>
              </w:rPr>
              <w:t>N</w:t>
            </w:r>
            <w:r w:rsidR="003B1739" w:rsidRPr="00C64A55">
              <w:rPr>
                <w:bCs/>
                <w:sz w:val="22"/>
                <w:szCs w:val="22"/>
                <w:lang w:val="lt-LT"/>
              </w:rPr>
              <w:t>ežinomas</w:t>
            </w:r>
          </w:p>
        </w:tc>
        <w:tc>
          <w:tcPr>
            <w:tcW w:w="4312" w:type="dxa"/>
            <w:tcBorders>
              <w:top w:val="single" w:sz="4" w:space="0" w:color="auto"/>
              <w:left w:val="single" w:sz="4" w:space="0" w:color="auto"/>
              <w:bottom w:val="single" w:sz="4" w:space="0" w:color="auto"/>
              <w:right w:val="single" w:sz="4" w:space="0" w:color="auto"/>
            </w:tcBorders>
          </w:tcPr>
          <w:p w14:paraId="7F229281" w14:textId="77777777" w:rsidR="003B1739" w:rsidRPr="00C64A55" w:rsidRDefault="003B1739" w:rsidP="00C64A55">
            <w:pPr>
              <w:keepNext/>
              <w:keepLines/>
              <w:tabs>
                <w:tab w:val="left" w:pos="567"/>
              </w:tabs>
              <w:rPr>
                <w:bCs/>
                <w:sz w:val="22"/>
                <w:szCs w:val="22"/>
                <w:lang w:val="lt-LT"/>
              </w:rPr>
            </w:pPr>
            <w:r w:rsidRPr="00C64A55">
              <w:rPr>
                <w:bCs/>
                <w:sz w:val="22"/>
                <w:szCs w:val="22"/>
                <w:lang w:val="lt-LT"/>
              </w:rPr>
              <w:t>Kitos padidėjusio jautrumo / alerginės reakcijos, tarp jų serumo liga</w:t>
            </w:r>
          </w:p>
        </w:tc>
      </w:tr>
      <w:tr w:rsidR="003B1739" w:rsidRPr="00C64A55" w14:paraId="00F34743" w14:textId="77777777">
        <w:tc>
          <w:tcPr>
            <w:tcW w:w="3637" w:type="dxa"/>
            <w:tcBorders>
              <w:left w:val="single" w:sz="4" w:space="0" w:color="auto"/>
              <w:right w:val="single" w:sz="4" w:space="0" w:color="auto"/>
            </w:tcBorders>
          </w:tcPr>
          <w:p w14:paraId="09BC7118" w14:textId="77777777" w:rsidR="003B1739" w:rsidRPr="00C64A55" w:rsidRDefault="003B1739" w:rsidP="00C64A55">
            <w:pPr>
              <w:keepNext/>
              <w:keepLines/>
              <w:tabs>
                <w:tab w:val="left" w:pos="567"/>
              </w:tabs>
              <w:autoSpaceDE w:val="0"/>
              <w:autoSpaceDN w:val="0"/>
              <w:adjustRightInd w:val="0"/>
              <w:jc w:val="both"/>
              <w:rPr>
                <w:b/>
                <w:bCs/>
                <w:sz w:val="22"/>
                <w:szCs w:val="22"/>
                <w:lang w:val="lt-LT"/>
              </w:rPr>
            </w:pPr>
            <w:r w:rsidRPr="00C64A55">
              <w:rPr>
                <w:b/>
                <w:bCs/>
                <w:sz w:val="22"/>
                <w:szCs w:val="22"/>
                <w:lang w:val="lt-LT"/>
              </w:rPr>
              <w:t>Metabolizmo ir mitybos sutrikimai</w:t>
            </w:r>
          </w:p>
        </w:tc>
        <w:tc>
          <w:tcPr>
            <w:tcW w:w="1339" w:type="dxa"/>
            <w:tcBorders>
              <w:top w:val="single" w:sz="4" w:space="0" w:color="auto"/>
              <w:left w:val="single" w:sz="4" w:space="0" w:color="auto"/>
              <w:bottom w:val="single" w:sz="4" w:space="0" w:color="auto"/>
              <w:right w:val="single" w:sz="4" w:space="0" w:color="auto"/>
            </w:tcBorders>
          </w:tcPr>
          <w:p w14:paraId="1D4B5E97" w14:textId="77777777" w:rsidR="003B1739" w:rsidRPr="00C64A55" w:rsidRDefault="004F2780" w:rsidP="00C64A55">
            <w:pPr>
              <w:keepNext/>
              <w:keepLines/>
              <w:tabs>
                <w:tab w:val="left" w:pos="567"/>
              </w:tabs>
              <w:rPr>
                <w:bCs/>
                <w:sz w:val="22"/>
                <w:szCs w:val="22"/>
                <w:lang w:val="lt-LT"/>
              </w:rPr>
            </w:pPr>
            <w:r w:rsidRPr="00C64A55">
              <w:rPr>
                <w:bCs/>
                <w:sz w:val="22"/>
                <w:szCs w:val="22"/>
                <w:lang w:val="lt-LT"/>
              </w:rPr>
              <w:t>N</w:t>
            </w:r>
            <w:r w:rsidR="003B1739" w:rsidRPr="00C64A55">
              <w:rPr>
                <w:bCs/>
                <w:sz w:val="22"/>
                <w:szCs w:val="22"/>
                <w:lang w:val="lt-LT"/>
              </w:rPr>
              <w:t>ežinomas</w:t>
            </w:r>
          </w:p>
        </w:tc>
        <w:tc>
          <w:tcPr>
            <w:tcW w:w="4312" w:type="dxa"/>
            <w:tcBorders>
              <w:top w:val="single" w:sz="4" w:space="0" w:color="auto"/>
              <w:left w:val="single" w:sz="4" w:space="0" w:color="auto"/>
              <w:bottom w:val="single" w:sz="4" w:space="0" w:color="auto"/>
              <w:right w:val="single" w:sz="4" w:space="0" w:color="auto"/>
            </w:tcBorders>
          </w:tcPr>
          <w:p w14:paraId="6F789B86" w14:textId="77777777" w:rsidR="003B1739" w:rsidRPr="00C64A55" w:rsidRDefault="003B1739" w:rsidP="00C64A55">
            <w:pPr>
              <w:keepNext/>
              <w:keepLines/>
              <w:tabs>
                <w:tab w:val="left" w:pos="567"/>
              </w:tabs>
              <w:rPr>
                <w:bCs/>
                <w:sz w:val="22"/>
                <w:szCs w:val="22"/>
                <w:lang w:val="lt-LT"/>
              </w:rPr>
            </w:pPr>
            <w:r w:rsidRPr="00C64A55">
              <w:rPr>
                <w:bCs/>
                <w:sz w:val="22"/>
                <w:szCs w:val="22"/>
                <w:lang w:val="lt-LT"/>
              </w:rPr>
              <w:t>Padidėjęs kalio kiekis serume</w:t>
            </w:r>
            <w:r w:rsidR="00D862AA" w:rsidRPr="00C64A55">
              <w:rPr>
                <w:bCs/>
                <w:sz w:val="22"/>
                <w:szCs w:val="22"/>
                <w:lang w:val="lt-LT"/>
              </w:rPr>
              <w:t>, hiponatremija</w:t>
            </w:r>
          </w:p>
        </w:tc>
      </w:tr>
      <w:tr w:rsidR="003B1739" w:rsidRPr="00C64A55" w14:paraId="127CF59B" w14:textId="77777777">
        <w:tc>
          <w:tcPr>
            <w:tcW w:w="3637" w:type="dxa"/>
            <w:tcBorders>
              <w:left w:val="single" w:sz="4" w:space="0" w:color="auto"/>
              <w:right w:val="single" w:sz="4" w:space="0" w:color="auto"/>
            </w:tcBorders>
          </w:tcPr>
          <w:p w14:paraId="10019841" w14:textId="77777777" w:rsidR="003B1739" w:rsidRPr="00C64A55" w:rsidRDefault="003B1739" w:rsidP="00C64A55">
            <w:pPr>
              <w:keepNext/>
              <w:keepLines/>
              <w:tabs>
                <w:tab w:val="left" w:pos="567"/>
              </w:tabs>
              <w:autoSpaceDE w:val="0"/>
              <w:autoSpaceDN w:val="0"/>
              <w:adjustRightInd w:val="0"/>
              <w:jc w:val="both"/>
              <w:rPr>
                <w:b/>
                <w:bCs/>
                <w:sz w:val="22"/>
                <w:szCs w:val="22"/>
                <w:lang w:val="lt-LT"/>
              </w:rPr>
            </w:pPr>
            <w:r w:rsidRPr="00C64A55">
              <w:rPr>
                <w:b/>
                <w:bCs/>
                <w:sz w:val="22"/>
                <w:szCs w:val="22"/>
                <w:lang w:val="lt-LT"/>
              </w:rPr>
              <w:t>Ausų ir labirintų sutrikimai</w:t>
            </w:r>
          </w:p>
        </w:tc>
        <w:tc>
          <w:tcPr>
            <w:tcW w:w="1339" w:type="dxa"/>
            <w:tcBorders>
              <w:top w:val="single" w:sz="4" w:space="0" w:color="auto"/>
              <w:left w:val="single" w:sz="4" w:space="0" w:color="auto"/>
              <w:bottom w:val="single" w:sz="4" w:space="0" w:color="auto"/>
              <w:right w:val="single" w:sz="4" w:space="0" w:color="auto"/>
            </w:tcBorders>
          </w:tcPr>
          <w:p w14:paraId="283AB0F6" w14:textId="77777777" w:rsidR="003B1739" w:rsidRPr="00C64A55" w:rsidRDefault="003B1739" w:rsidP="00C64A55">
            <w:pPr>
              <w:keepNext/>
              <w:keepLines/>
              <w:tabs>
                <w:tab w:val="left" w:pos="567"/>
              </w:tabs>
              <w:autoSpaceDE w:val="0"/>
              <w:autoSpaceDN w:val="0"/>
              <w:adjustRightInd w:val="0"/>
              <w:jc w:val="both"/>
              <w:rPr>
                <w:bCs/>
                <w:sz w:val="22"/>
                <w:szCs w:val="22"/>
                <w:lang w:val="lt-LT"/>
              </w:rPr>
            </w:pPr>
            <w:r w:rsidRPr="00C64A55">
              <w:rPr>
                <w:bCs/>
                <w:sz w:val="22"/>
                <w:szCs w:val="22"/>
                <w:lang w:val="lt-LT"/>
              </w:rPr>
              <w:t>Nedažn</w:t>
            </w:r>
            <w:r w:rsidR="004F2780" w:rsidRPr="00C64A55">
              <w:rPr>
                <w:bCs/>
                <w:sz w:val="22"/>
                <w:szCs w:val="22"/>
                <w:lang w:val="lt-LT"/>
              </w:rPr>
              <w:t>as</w:t>
            </w:r>
          </w:p>
        </w:tc>
        <w:tc>
          <w:tcPr>
            <w:tcW w:w="4312" w:type="dxa"/>
            <w:tcBorders>
              <w:top w:val="single" w:sz="4" w:space="0" w:color="auto"/>
              <w:left w:val="single" w:sz="4" w:space="0" w:color="auto"/>
              <w:bottom w:val="single" w:sz="4" w:space="0" w:color="auto"/>
              <w:right w:val="single" w:sz="4" w:space="0" w:color="auto"/>
            </w:tcBorders>
          </w:tcPr>
          <w:p w14:paraId="6EA386F2" w14:textId="77777777" w:rsidR="003B1739" w:rsidRPr="00C64A55" w:rsidRDefault="00D35C0C" w:rsidP="00C64A55">
            <w:pPr>
              <w:keepNext/>
              <w:keepLines/>
              <w:tabs>
                <w:tab w:val="left" w:pos="567"/>
              </w:tabs>
              <w:rPr>
                <w:bCs/>
                <w:sz w:val="22"/>
                <w:szCs w:val="22"/>
                <w:lang w:val="lt-LT"/>
              </w:rPr>
            </w:pPr>
            <w:r w:rsidRPr="00C64A55">
              <w:rPr>
                <w:bCs/>
                <w:sz w:val="22"/>
                <w:szCs w:val="22"/>
                <w:lang w:val="lt-LT"/>
              </w:rPr>
              <w:t>Galvos svaigimas (</w:t>
            </w:r>
            <w:r w:rsidRPr="00C64A55">
              <w:rPr>
                <w:bCs/>
                <w:i/>
                <w:sz w:val="22"/>
                <w:szCs w:val="22"/>
                <w:lang w:val="lt-LT"/>
              </w:rPr>
              <w:t>vertigo</w:t>
            </w:r>
            <w:r w:rsidRPr="00C64A55">
              <w:rPr>
                <w:bCs/>
                <w:sz w:val="22"/>
                <w:szCs w:val="22"/>
                <w:lang w:val="lt-LT"/>
              </w:rPr>
              <w:t>)</w:t>
            </w:r>
          </w:p>
        </w:tc>
      </w:tr>
      <w:tr w:rsidR="003B1739" w:rsidRPr="00C64A55" w14:paraId="165D51F4" w14:textId="77777777">
        <w:tc>
          <w:tcPr>
            <w:tcW w:w="3637" w:type="dxa"/>
            <w:tcBorders>
              <w:left w:val="single" w:sz="4" w:space="0" w:color="auto"/>
              <w:right w:val="single" w:sz="4" w:space="0" w:color="auto"/>
            </w:tcBorders>
          </w:tcPr>
          <w:p w14:paraId="5EE6E498" w14:textId="77777777" w:rsidR="003B1739" w:rsidRPr="00C64A55" w:rsidRDefault="003B1739" w:rsidP="00C64A55">
            <w:pPr>
              <w:keepNext/>
              <w:keepLines/>
              <w:tabs>
                <w:tab w:val="left" w:pos="567"/>
              </w:tabs>
              <w:autoSpaceDE w:val="0"/>
              <w:autoSpaceDN w:val="0"/>
              <w:adjustRightInd w:val="0"/>
              <w:jc w:val="both"/>
              <w:rPr>
                <w:b/>
                <w:bCs/>
                <w:sz w:val="22"/>
                <w:szCs w:val="22"/>
                <w:lang w:val="lt-LT"/>
              </w:rPr>
            </w:pPr>
            <w:r w:rsidRPr="00C64A55">
              <w:rPr>
                <w:b/>
                <w:bCs/>
                <w:sz w:val="22"/>
                <w:szCs w:val="22"/>
                <w:lang w:val="lt-LT"/>
              </w:rPr>
              <w:t>Kraujagyslių sutrikimai</w:t>
            </w:r>
          </w:p>
        </w:tc>
        <w:tc>
          <w:tcPr>
            <w:tcW w:w="1339" w:type="dxa"/>
            <w:tcBorders>
              <w:top w:val="single" w:sz="4" w:space="0" w:color="auto"/>
              <w:left w:val="single" w:sz="4" w:space="0" w:color="auto"/>
              <w:bottom w:val="single" w:sz="4" w:space="0" w:color="auto"/>
              <w:right w:val="single" w:sz="4" w:space="0" w:color="auto"/>
            </w:tcBorders>
          </w:tcPr>
          <w:p w14:paraId="5ADC7847" w14:textId="77777777" w:rsidR="003B1739" w:rsidRPr="00C64A55" w:rsidRDefault="004F2780" w:rsidP="00C64A55">
            <w:pPr>
              <w:keepNext/>
              <w:keepLines/>
              <w:tabs>
                <w:tab w:val="left" w:pos="567"/>
              </w:tabs>
              <w:autoSpaceDE w:val="0"/>
              <w:autoSpaceDN w:val="0"/>
              <w:adjustRightInd w:val="0"/>
              <w:jc w:val="both"/>
              <w:rPr>
                <w:bCs/>
                <w:sz w:val="22"/>
                <w:szCs w:val="22"/>
                <w:lang w:val="lt-LT"/>
              </w:rPr>
            </w:pPr>
            <w:r w:rsidRPr="00C64A55">
              <w:rPr>
                <w:bCs/>
                <w:sz w:val="22"/>
                <w:szCs w:val="22"/>
                <w:lang w:val="lt-LT"/>
              </w:rPr>
              <w:t>N</w:t>
            </w:r>
            <w:r w:rsidR="003B1739" w:rsidRPr="00C64A55">
              <w:rPr>
                <w:bCs/>
                <w:sz w:val="22"/>
                <w:szCs w:val="22"/>
                <w:lang w:val="lt-LT"/>
              </w:rPr>
              <w:t>ežinomas</w:t>
            </w:r>
          </w:p>
        </w:tc>
        <w:tc>
          <w:tcPr>
            <w:tcW w:w="4312" w:type="dxa"/>
            <w:tcBorders>
              <w:top w:val="single" w:sz="4" w:space="0" w:color="auto"/>
              <w:left w:val="single" w:sz="4" w:space="0" w:color="auto"/>
              <w:bottom w:val="single" w:sz="4" w:space="0" w:color="auto"/>
              <w:right w:val="single" w:sz="4" w:space="0" w:color="auto"/>
            </w:tcBorders>
          </w:tcPr>
          <w:p w14:paraId="56FF2C8F" w14:textId="77777777" w:rsidR="003B1739" w:rsidRPr="00C64A55" w:rsidRDefault="003B1739" w:rsidP="00C64A55">
            <w:pPr>
              <w:keepNext/>
              <w:keepLines/>
              <w:tabs>
                <w:tab w:val="left" w:pos="567"/>
              </w:tabs>
              <w:rPr>
                <w:bCs/>
                <w:sz w:val="22"/>
                <w:szCs w:val="22"/>
                <w:lang w:val="lt-LT"/>
              </w:rPr>
            </w:pPr>
            <w:r w:rsidRPr="00C64A55">
              <w:rPr>
                <w:bCs/>
                <w:sz w:val="22"/>
                <w:szCs w:val="22"/>
                <w:lang w:val="lt-LT"/>
              </w:rPr>
              <w:t>Vaskulitas</w:t>
            </w:r>
          </w:p>
        </w:tc>
      </w:tr>
      <w:tr w:rsidR="003B1739" w:rsidRPr="00C64A55" w14:paraId="1BBDED5B" w14:textId="77777777">
        <w:tc>
          <w:tcPr>
            <w:tcW w:w="3637" w:type="dxa"/>
            <w:tcBorders>
              <w:left w:val="single" w:sz="4" w:space="0" w:color="auto"/>
              <w:right w:val="single" w:sz="4" w:space="0" w:color="auto"/>
            </w:tcBorders>
          </w:tcPr>
          <w:p w14:paraId="151DB59D" w14:textId="77777777" w:rsidR="003B1739" w:rsidRPr="00C64A55" w:rsidRDefault="003B1739" w:rsidP="00395EE2">
            <w:pPr>
              <w:tabs>
                <w:tab w:val="left" w:pos="567"/>
              </w:tabs>
              <w:autoSpaceDE w:val="0"/>
              <w:autoSpaceDN w:val="0"/>
              <w:adjustRightInd w:val="0"/>
              <w:jc w:val="both"/>
              <w:rPr>
                <w:b/>
                <w:bCs/>
                <w:sz w:val="22"/>
                <w:szCs w:val="22"/>
                <w:lang w:val="lt-LT"/>
              </w:rPr>
            </w:pPr>
            <w:r w:rsidRPr="00C64A55">
              <w:rPr>
                <w:b/>
                <w:bCs/>
                <w:sz w:val="22"/>
                <w:szCs w:val="22"/>
                <w:lang w:val="lt-LT"/>
              </w:rPr>
              <w:t xml:space="preserve">Virškinimo trakto sutrikimai </w:t>
            </w:r>
          </w:p>
        </w:tc>
        <w:tc>
          <w:tcPr>
            <w:tcW w:w="1339" w:type="dxa"/>
            <w:tcBorders>
              <w:top w:val="single" w:sz="4" w:space="0" w:color="auto"/>
              <w:left w:val="single" w:sz="4" w:space="0" w:color="auto"/>
              <w:bottom w:val="single" w:sz="4" w:space="0" w:color="auto"/>
              <w:right w:val="single" w:sz="4" w:space="0" w:color="auto"/>
            </w:tcBorders>
          </w:tcPr>
          <w:p w14:paraId="2FCD15D0" w14:textId="77777777" w:rsidR="003B1739" w:rsidRPr="00C64A55" w:rsidRDefault="003B1739" w:rsidP="00D423F0">
            <w:pPr>
              <w:tabs>
                <w:tab w:val="left" w:pos="567"/>
              </w:tabs>
              <w:autoSpaceDE w:val="0"/>
              <w:autoSpaceDN w:val="0"/>
              <w:adjustRightInd w:val="0"/>
              <w:jc w:val="both"/>
              <w:rPr>
                <w:bCs/>
                <w:sz w:val="22"/>
                <w:szCs w:val="22"/>
                <w:lang w:val="lt-LT"/>
              </w:rPr>
            </w:pPr>
            <w:r w:rsidRPr="00C64A55">
              <w:rPr>
                <w:bCs/>
                <w:sz w:val="22"/>
                <w:szCs w:val="22"/>
                <w:lang w:val="lt-LT"/>
              </w:rPr>
              <w:t>Nedažn</w:t>
            </w:r>
            <w:r w:rsidR="004F2780" w:rsidRPr="00C64A55">
              <w:rPr>
                <w:bCs/>
                <w:sz w:val="22"/>
                <w:szCs w:val="22"/>
                <w:lang w:val="lt-LT"/>
              </w:rPr>
              <w:t>as</w:t>
            </w:r>
          </w:p>
        </w:tc>
        <w:tc>
          <w:tcPr>
            <w:tcW w:w="4312" w:type="dxa"/>
            <w:tcBorders>
              <w:top w:val="single" w:sz="4" w:space="0" w:color="auto"/>
              <w:left w:val="single" w:sz="4" w:space="0" w:color="auto"/>
              <w:bottom w:val="single" w:sz="4" w:space="0" w:color="auto"/>
              <w:right w:val="single" w:sz="4" w:space="0" w:color="auto"/>
            </w:tcBorders>
          </w:tcPr>
          <w:p w14:paraId="69CA94DE" w14:textId="77777777" w:rsidR="003B1739" w:rsidRPr="00C64A55" w:rsidRDefault="00022BEF" w:rsidP="00F261F7">
            <w:pPr>
              <w:tabs>
                <w:tab w:val="left" w:pos="567"/>
              </w:tabs>
              <w:rPr>
                <w:bCs/>
                <w:sz w:val="22"/>
                <w:szCs w:val="22"/>
                <w:lang w:val="lt-LT"/>
              </w:rPr>
            </w:pPr>
            <w:r w:rsidRPr="00C64A55">
              <w:rPr>
                <w:bCs/>
                <w:sz w:val="22"/>
                <w:szCs w:val="22"/>
                <w:lang w:val="lt-LT"/>
              </w:rPr>
              <w:t>Pilvo skausmas</w:t>
            </w:r>
          </w:p>
        </w:tc>
      </w:tr>
      <w:tr w:rsidR="0027733D" w:rsidRPr="00C64A55" w14:paraId="33B47E41" w14:textId="77777777">
        <w:tc>
          <w:tcPr>
            <w:tcW w:w="3637" w:type="dxa"/>
            <w:tcBorders>
              <w:left w:val="single" w:sz="4" w:space="0" w:color="auto"/>
              <w:right w:val="single" w:sz="4" w:space="0" w:color="auto"/>
            </w:tcBorders>
          </w:tcPr>
          <w:p w14:paraId="60477454" w14:textId="77777777" w:rsidR="0027733D" w:rsidRPr="00C64A55" w:rsidRDefault="0027733D" w:rsidP="003B3976">
            <w:pPr>
              <w:tabs>
                <w:tab w:val="left" w:pos="567"/>
              </w:tabs>
              <w:autoSpaceDE w:val="0"/>
              <w:autoSpaceDN w:val="0"/>
              <w:adjustRightInd w:val="0"/>
              <w:rPr>
                <w:b/>
                <w:bCs/>
                <w:sz w:val="22"/>
                <w:szCs w:val="22"/>
                <w:lang w:val="lt-LT"/>
              </w:rPr>
            </w:pPr>
            <w:r w:rsidRPr="00C64A55">
              <w:rPr>
                <w:b/>
                <w:bCs/>
                <w:sz w:val="22"/>
                <w:szCs w:val="22"/>
                <w:lang w:val="lt-LT"/>
              </w:rPr>
              <w:t>Kepenų, tulžies pūslės ir latakų sutrikimai</w:t>
            </w:r>
          </w:p>
        </w:tc>
        <w:tc>
          <w:tcPr>
            <w:tcW w:w="1339" w:type="dxa"/>
            <w:tcBorders>
              <w:top w:val="single" w:sz="4" w:space="0" w:color="auto"/>
              <w:left w:val="single" w:sz="4" w:space="0" w:color="auto"/>
              <w:bottom w:val="single" w:sz="4" w:space="0" w:color="auto"/>
              <w:right w:val="single" w:sz="4" w:space="0" w:color="auto"/>
            </w:tcBorders>
          </w:tcPr>
          <w:p w14:paraId="3046A42A" w14:textId="77777777" w:rsidR="0027733D"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N</w:t>
            </w:r>
            <w:r w:rsidR="0027733D" w:rsidRPr="00C64A55">
              <w:rPr>
                <w:bCs/>
                <w:sz w:val="22"/>
                <w:szCs w:val="22"/>
                <w:lang w:val="lt-LT"/>
              </w:rPr>
              <w:t>ežinomas</w:t>
            </w:r>
          </w:p>
        </w:tc>
        <w:tc>
          <w:tcPr>
            <w:tcW w:w="4312" w:type="dxa"/>
            <w:tcBorders>
              <w:top w:val="single" w:sz="4" w:space="0" w:color="auto"/>
              <w:left w:val="single" w:sz="4" w:space="0" w:color="auto"/>
              <w:bottom w:val="single" w:sz="4" w:space="0" w:color="auto"/>
              <w:right w:val="single" w:sz="4" w:space="0" w:color="auto"/>
            </w:tcBorders>
          </w:tcPr>
          <w:p w14:paraId="2114BD72" w14:textId="77777777" w:rsidR="0027733D" w:rsidRPr="00C64A55" w:rsidRDefault="00CD3238" w:rsidP="00904555">
            <w:pPr>
              <w:tabs>
                <w:tab w:val="left" w:pos="567"/>
              </w:tabs>
              <w:rPr>
                <w:bCs/>
                <w:sz w:val="22"/>
                <w:szCs w:val="22"/>
                <w:lang w:val="lt-LT"/>
              </w:rPr>
            </w:pPr>
            <w:r w:rsidRPr="00C64A55">
              <w:rPr>
                <w:bCs/>
                <w:sz w:val="22"/>
                <w:szCs w:val="22"/>
                <w:lang w:val="lt-LT"/>
              </w:rPr>
              <w:t>Kepenų funkcijos rodiklių padidėjimas</w:t>
            </w:r>
          </w:p>
        </w:tc>
      </w:tr>
      <w:tr w:rsidR="0027733D" w:rsidRPr="00C64A55" w14:paraId="44A2D5B9" w14:textId="77777777">
        <w:tc>
          <w:tcPr>
            <w:tcW w:w="3637" w:type="dxa"/>
            <w:tcBorders>
              <w:left w:val="single" w:sz="4" w:space="0" w:color="auto"/>
              <w:right w:val="single" w:sz="4" w:space="0" w:color="auto"/>
            </w:tcBorders>
          </w:tcPr>
          <w:p w14:paraId="2E5C542A" w14:textId="77777777" w:rsidR="0027733D" w:rsidRPr="00C64A55" w:rsidRDefault="0027733D" w:rsidP="00395EE2">
            <w:pPr>
              <w:tabs>
                <w:tab w:val="left" w:pos="567"/>
              </w:tabs>
              <w:autoSpaceDE w:val="0"/>
              <w:autoSpaceDN w:val="0"/>
              <w:adjustRightInd w:val="0"/>
              <w:jc w:val="both"/>
              <w:rPr>
                <w:b/>
                <w:bCs/>
                <w:sz w:val="22"/>
                <w:szCs w:val="22"/>
                <w:lang w:val="lt-LT"/>
              </w:rPr>
            </w:pPr>
            <w:r w:rsidRPr="00C64A55">
              <w:rPr>
                <w:b/>
                <w:bCs/>
                <w:sz w:val="22"/>
                <w:szCs w:val="22"/>
                <w:lang w:val="lt-LT"/>
              </w:rPr>
              <w:t>Odos ir poodinio audinio sutrikimai</w:t>
            </w:r>
          </w:p>
        </w:tc>
        <w:tc>
          <w:tcPr>
            <w:tcW w:w="1339" w:type="dxa"/>
            <w:tcBorders>
              <w:top w:val="single" w:sz="4" w:space="0" w:color="auto"/>
              <w:left w:val="single" w:sz="4" w:space="0" w:color="auto"/>
              <w:bottom w:val="single" w:sz="4" w:space="0" w:color="auto"/>
              <w:right w:val="single" w:sz="4" w:space="0" w:color="auto"/>
            </w:tcBorders>
          </w:tcPr>
          <w:p w14:paraId="27158CDA" w14:textId="77777777" w:rsidR="0027733D"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N</w:t>
            </w:r>
            <w:r w:rsidR="0027733D" w:rsidRPr="00C64A55">
              <w:rPr>
                <w:bCs/>
                <w:sz w:val="22"/>
                <w:szCs w:val="22"/>
                <w:lang w:val="lt-LT"/>
              </w:rPr>
              <w:t xml:space="preserve">ežinomas </w:t>
            </w:r>
          </w:p>
        </w:tc>
        <w:tc>
          <w:tcPr>
            <w:tcW w:w="4312" w:type="dxa"/>
            <w:tcBorders>
              <w:top w:val="single" w:sz="4" w:space="0" w:color="auto"/>
              <w:left w:val="single" w:sz="4" w:space="0" w:color="auto"/>
              <w:bottom w:val="single" w:sz="4" w:space="0" w:color="auto"/>
              <w:right w:val="single" w:sz="4" w:space="0" w:color="auto"/>
            </w:tcBorders>
          </w:tcPr>
          <w:p w14:paraId="00C94684" w14:textId="77777777" w:rsidR="0027733D" w:rsidRPr="00C64A55" w:rsidRDefault="0027733D" w:rsidP="00F261F7">
            <w:pPr>
              <w:tabs>
                <w:tab w:val="left" w:pos="567"/>
              </w:tabs>
              <w:rPr>
                <w:bCs/>
                <w:sz w:val="22"/>
                <w:szCs w:val="22"/>
                <w:lang w:val="lt-LT"/>
              </w:rPr>
            </w:pPr>
            <w:r w:rsidRPr="00C64A55">
              <w:rPr>
                <w:bCs/>
                <w:sz w:val="22"/>
                <w:szCs w:val="22"/>
                <w:lang w:val="lt-LT"/>
              </w:rPr>
              <w:t>Angio</w:t>
            </w:r>
            <w:r w:rsidR="00166A86" w:rsidRPr="00C64A55">
              <w:rPr>
                <w:bCs/>
                <w:sz w:val="22"/>
                <w:szCs w:val="22"/>
                <w:lang w:val="lt-LT"/>
              </w:rPr>
              <w:t xml:space="preserve">neurozinė </w:t>
            </w:r>
            <w:r w:rsidRPr="00C64A55">
              <w:rPr>
                <w:bCs/>
                <w:sz w:val="22"/>
                <w:szCs w:val="22"/>
                <w:lang w:val="lt-LT"/>
              </w:rPr>
              <w:t xml:space="preserve">edema, </w:t>
            </w:r>
            <w:r w:rsidR="002161BB" w:rsidRPr="002161BB">
              <w:rPr>
                <w:bCs/>
                <w:sz w:val="22"/>
                <w:szCs w:val="22"/>
                <w:lang w:val="lt-LT"/>
              </w:rPr>
              <w:t>buliozinis dermatitas</w:t>
            </w:r>
            <w:r w:rsidR="002161BB">
              <w:rPr>
                <w:bCs/>
                <w:sz w:val="22"/>
                <w:szCs w:val="22"/>
                <w:lang w:val="lt-LT"/>
              </w:rPr>
              <w:t>,</w:t>
            </w:r>
            <w:r w:rsidR="002161BB" w:rsidRPr="002161BB">
              <w:rPr>
                <w:bCs/>
                <w:sz w:val="22"/>
                <w:szCs w:val="22"/>
                <w:lang w:val="lt-LT"/>
              </w:rPr>
              <w:t xml:space="preserve"> </w:t>
            </w:r>
            <w:r w:rsidRPr="00C64A55">
              <w:rPr>
                <w:bCs/>
                <w:sz w:val="22"/>
                <w:szCs w:val="22"/>
                <w:lang w:val="lt-LT"/>
              </w:rPr>
              <w:t xml:space="preserve">bėrimas, </w:t>
            </w:r>
            <w:r w:rsidR="00DA7680" w:rsidRPr="00C64A55">
              <w:rPr>
                <w:bCs/>
                <w:sz w:val="22"/>
                <w:szCs w:val="22"/>
                <w:lang w:val="lt-LT"/>
              </w:rPr>
              <w:t>niežulys</w:t>
            </w:r>
          </w:p>
        </w:tc>
      </w:tr>
      <w:tr w:rsidR="0027733D" w:rsidRPr="00C64A55" w14:paraId="02D82ABB" w14:textId="77777777">
        <w:tc>
          <w:tcPr>
            <w:tcW w:w="3637" w:type="dxa"/>
            <w:tcBorders>
              <w:left w:val="single" w:sz="4" w:space="0" w:color="auto"/>
              <w:bottom w:val="single" w:sz="4" w:space="0" w:color="auto"/>
              <w:right w:val="single" w:sz="4" w:space="0" w:color="auto"/>
            </w:tcBorders>
          </w:tcPr>
          <w:p w14:paraId="35EDF4A6" w14:textId="77777777" w:rsidR="0027733D" w:rsidRPr="00C64A55" w:rsidRDefault="0027733D" w:rsidP="00395EE2">
            <w:pPr>
              <w:tabs>
                <w:tab w:val="left" w:pos="567"/>
              </w:tabs>
              <w:autoSpaceDE w:val="0"/>
              <w:autoSpaceDN w:val="0"/>
              <w:adjustRightInd w:val="0"/>
              <w:jc w:val="both"/>
              <w:rPr>
                <w:b/>
                <w:bCs/>
                <w:sz w:val="22"/>
                <w:szCs w:val="22"/>
                <w:lang w:val="lt-LT"/>
              </w:rPr>
            </w:pPr>
            <w:r w:rsidRPr="00C64A55">
              <w:rPr>
                <w:b/>
                <w:bCs/>
                <w:sz w:val="22"/>
                <w:szCs w:val="22"/>
                <w:lang w:val="lt-LT"/>
              </w:rPr>
              <w:t xml:space="preserve">Inkstų ir šlapimo takų sutrikimai </w:t>
            </w:r>
          </w:p>
        </w:tc>
        <w:tc>
          <w:tcPr>
            <w:tcW w:w="1339" w:type="dxa"/>
            <w:tcBorders>
              <w:top w:val="single" w:sz="4" w:space="0" w:color="auto"/>
              <w:left w:val="single" w:sz="4" w:space="0" w:color="auto"/>
              <w:bottom w:val="single" w:sz="4" w:space="0" w:color="auto"/>
              <w:right w:val="single" w:sz="4" w:space="0" w:color="auto"/>
            </w:tcBorders>
          </w:tcPr>
          <w:p w14:paraId="04CF4C77" w14:textId="77777777" w:rsidR="0027733D"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N</w:t>
            </w:r>
            <w:r w:rsidR="0027733D" w:rsidRPr="00C64A55">
              <w:rPr>
                <w:bCs/>
                <w:sz w:val="22"/>
                <w:szCs w:val="22"/>
                <w:lang w:val="lt-LT"/>
              </w:rPr>
              <w:t xml:space="preserve">ežinomas </w:t>
            </w:r>
          </w:p>
        </w:tc>
        <w:tc>
          <w:tcPr>
            <w:tcW w:w="4312" w:type="dxa"/>
            <w:tcBorders>
              <w:top w:val="single" w:sz="4" w:space="0" w:color="auto"/>
              <w:left w:val="single" w:sz="4" w:space="0" w:color="auto"/>
              <w:bottom w:val="single" w:sz="4" w:space="0" w:color="auto"/>
              <w:right w:val="single" w:sz="4" w:space="0" w:color="auto"/>
            </w:tcBorders>
          </w:tcPr>
          <w:p w14:paraId="1FB521A3" w14:textId="77777777" w:rsidR="0027733D" w:rsidRPr="00C64A55" w:rsidRDefault="0027733D" w:rsidP="00F261F7">
            <w:pPr>
              <w:tabs>
                <w:tab w:val="left" w:pos="567"/>
              </w:tabs>
              <w:rPr>
                <w:bCs/>
                <w:sz w:val="22"/>
                <w:szCs w:val="22"/>
                <w:lang w:val="lt-LT"/>
              </w:rPr>
            </w:pPr>
            <w:r w:rsidRPr="00C64A55">
              <w:rPr>
                <w:bCs/>
                <w:sz w:val="22"/>
                <w:szCs w:val="22"/>
                <w:lang w:val="lt-LT"/>
              </w:rPr>
              <w:t>Inkstų nepakankamumas</w:t>
            </w:r>
          </w:p>
        </w:tc>
      </w:tr>
    </w:tbl>
    <w:p w14:paraId="39EC0A78" w14:textId="77777777" w:rsidR="0056688C" w:rsidRPr="00C64A55" w:rsidRDefault="0056688C" w:rsidP="00D423F0">
      <w:pPr>
        <w:tabs>
          <w:tab w:val="left" w:pos="567"/>
        </w:tabs>
        <w:autoSpaceDE w:val="0"/>
        <w:autoSpaceDN w:val="0"/>
        <w:adjustRightInd w:val="0"/>
        <w:rPr>
          <w:bCs/>
          <w:sz w:val="22"/>
          <w:szCs w:val="22"/>
          <w:u w:val="single"/>
          <w:lang w:val="lt-LT"/>
        </w:rPr>
      </w:pPr>
    </w:p>
    <w:p w14:paraId="2F5A82D3" w14:textId="77777777" w:rsidR="0056688C" w:rsidRPr="00872DDC" w:rsidRDefault="0056688C" w:rsidP="00904555">
      <w:pPr>
        <w:tabs>
          <w:tab w:val="left" w:pos="567"/>
        </w:tabs>
        <w:autoSpaceDE w:val="0"/>
        <w:autoSpaceDN w:val="0"/>
        <w:adjustRightInd w:val="0"/>
        <w:rPr>
          <w:b/>
          <w:bCs/>
          <w:iCs/>
          <w:sz w:val="22"/>
          <w:szCs w:val="22"/>
          <w:u w:val="single"/>
          <w:lang w:val="lt-LT"/>
        </w:rPr>
      </w:pPr>
      <w:r w:rsidRPr="00872DDC">
        <w:rPr>
          <w:bCs/>
          <w:iCs/>
          <w:sz w:val="22"/>
          <w:szCs w:val="22"/>
          <w:u w:val="single"/>
          <w:lang w:val="lt-LT"/>
        </w:rPr>
        <w:t xml:space="preserve">3 lentelė. Nepageidaujamų </w:t>
      </w:r>
      <w:r w:rsidR="00D35C0C" w:rsidRPr="00872DDC">
        <w:rPr>
          <w:bCs/>
          <w:iCs/>
          <w:sz w:val="22"/>
          <w:szCs w:val="22"/>
          <w:u w:val="single"/>
          <w:lang w:val="lt-LT"/>
        </w:rPr>
        <w:t xml:space="preserve">reakcijų </w:t>
      </w:r>
      <w:r w:rsidRPr="00872DDC">
        <w:rPr>
          <w:bCs/>
          <w:iCs/>
          <w:sz w:val="22"/>
          <w:szCs w:val="22"/>
          <w:u w:val="single"/>
          <w:lang w:val="lt-LT"/>
        </w:rPr>
        <w:t xml:space="preserve">dažnis, vartojant </w:t>
      </w:r>
      <w:r w:rsidR="004C3ECE" w:rsidRPr="00872DDC">
        <w:rPr>
          <w:bCs/>
          <w:iCs/>
          <w:sz w:val="22"/>
          <w:szCs w:val="22"/>
          <w:u w:val="single"/>
          <w:lang w:val="lt-LT"/>
        </w:rPr>
        <w:t>hidrochlorotiazidą</w:t>
      </w:r>
    </w:p>
    <w:p w14:paraId="3E59B258" w14:textId="77777777" w:rsidR="0056688C" w:rsidRPr="00C64A55" w:rsidRDefault="004C3ECE" w:rsidP="00904555">
      <w:pPr>
        <w:tabs>
          <w:tab w:val="left" w:pos="567"/>
        </w:tabs>
        <w:autoSpaceDE w:val="0"/>
        <w:autoSpaceDN w:val="0"/>
        <w:adjustRightInd w:val="0"/>
        <w:rPr>
          <w:b/>
          <w:bCs/>
          <w:sz w:val="22"/>
          <w:szCs w:val="22"/>
          <w:u w:val="single"/>
          <w:lang w:val="lt-LT"/>
        </w:rPr>
      </w:pPr>
      <w:r w:rsidRPr="00C64A55">
        <w:rPr>
          <w:bCs/>
          <w:sz w:val="22"/>
          <w:szCs w:val="22"/>
          <w:lang w:val="lt-LT"/>
        </w:rPr>
        <w:t>Hidrochlorotiazidas</w:t>
      </w:r>
      <w:r w:rsidR="0056688C" w:rsidRPr="00C64A55">
        <w:rPr>
          <w:bCs/>
          <w:sz w:val="22"/>
          <w:szCs w:val="22"/>
          <w:lang w:val="lt-LT"/>
        </w:rPr>
        <w:t xml:space="preserve"> plačiai vartojamas jau daugelį metų ir dažnai didesnėmis dozėmis negu tais atvejais, kai jis vartojamas kartu su valsartanu. Toliau pateikt</w:t>
      </w:r>
      <w:r w:rsidR="0031544C" w:rsidRPr="00C64A55">
        <w:rPr>
          <w:bCs/>
          <w:sz w:val="22"/>
          <w:szCs w:val="22"/>
          <w:lang w:val="lt-LT"/>
        </w:rPr>
        <w:t>os</w:t>
      </w:r>
      <w:r w:rsidR="0056688C" w:rsidRPr="00C64A55">
        <w:rPr>
          <w:bCs/>
          <w:sz w:val="22"/>
          <w:szCs w:val="22"/>
          <w:lang w:val="lt-LT"/>
        </w:rPr>
        <w:t xml:space="preserve"> nepageidaujam</w:t>
      </w:r>
      <w:r w:rsidR="0031544C" w:rsidRPr="00C64A55">
        <w:rPr>
          <w:bCs/>
          <w:sz w:val="22"/>
          <w:szCs w:val="22"/>
          <w:lang w:val="lt-LT"/>
        </w:rPr>
        <w:t>os</w:t>
      </w:r>
      <w:r w:rsidR="0056688C" w:rsidRPr="00C64A55">
        <w:rPr>
          <w:bCs/>
          <w:sz w:val="22"/>
          <w:szCs w:val="22"/>
          <w:lang w:val="lt-LT"/>
        </w:rPr>
        <w:t xml:space="preserve"> </w:t>
      </w:r>
      <w:r w:rsidR="0031544C" w:rsidRPr="00C64A55">
        <w:rPr>
          <w:bCs/>
          <w:sz w:val="22"/>
          <w:szCs w:val="22"/>
          <w:lang w:val="lt-LT"/>
        </w:rPr>
        <w:t xml:space="preserve">reakcijos </w:t>
      </w:r>
      <w:r w:rsidR="0056688C" w:rsidRPr="00C64A55">
        <w:rPr>
          <w:bCs/>
          <w:sz w:val="22"/>
          <w:szCs w:val="22"/>
          <w:lang w:val="lt-LT"/>
        </w:rPr>
        <w:t>nustatyt</w:t>
      </w:r>
      <w:r w:rsidR="0031544C" w:rsidRPr="00C64A55">
        <w:rPr>
          <w:bCs/>
          <w:sz w:val="22"/>
          <w:szCs w:val="22"/>
          <w:lang w:val="lt-LT"/>
        </w:rPr>
        <w:t>os</w:t>
      </w:r>
      <w:r w:rsidR="0056688C" w:rsidRPr="00C64A55">
        <w:rPr>
          <w:bCs/>
          <w:sz w:val="22"/>
          <w:szCs w:val="22"/>
          <w:lang w:val="lt-LT"/>
        </w:rPr>
        <w:t xml:space="preserve"> pacientams, gydytiems tiazidini</w:t>
      </w:r>
      <w:r w:rsidR="0015652B" w:rsidRPr="00C64A55">
        <w:rPr>
          <w:bCs/>
          <w:sz w:val="22"/>
          <w:szCs w:val="22"/>
          <w:lang w:val="lt-LT"/>
        </w:rPr>
        <w:t>ais</w:t>
      </w:r>
      <w:r w:rsidR="0056688C" w:rsidRPr="00C64A55">
        <w:rPr>
          <w:bCs/>
          <w:sz w:val="22"/>
          <w:szCs w:val="22"/>
          <w:lang w:val="lt-LT"/>
        </w:rPr>
        <w:t xml:space="preserve"> diuretik</w:t>
      </w:r>
      <w:r w:rsidR="0015652B" w:rsidRPr="00C64A55">
        <w:rPr>
          <w:bCs/>
          <w:sz w:val="22"/>
          <w:szCs w:val="22"/>
          <w:lang w:val="lt-LT"/>
        </w:rPr>
        <w:t>ais</w:t>
      </w:r>
      <w:r w:rsidR="0056688C" w:rsidRPr="00C64A55">
        <w:rPr>
          <w:bCs/>
          <w:sz w:val="22"/>
          <w:szCs w:val="22"/>
          <w:lang w:val="lt-LT"/>
        </w:rPr>
        <w:t xml:space="preserve">, tarp jų </w:t>
      </w:r>
      <w:r w:rsidRPr="00C64A55">
        <w:rPr>
          <w:bCs/>
          <w:sz w:val="22"/>
          <w:szCs w:val="22"/>
          <w:lang w:val="lt-LT"/>
        </w:rPr>
        <w:t>hidrochlorotiazido</w:t>
      </w:r>
      <w:r w:rsidR="0056688C" w:rsidRPr="00C64A55">
        <w:rPr>
          <w:bCs/>
          <w:sz w:val="22"/>
          <w:szCs w:val="22"/>
          <w:lang w:val="lt-LT"/>
        </w:rPr>
        <w:t xml:space="preserve">, monoterapija: </w:t>
      </w:r>
    </w:p>
    <w:p w14:paraId="121B9DB5" w14:textId="77777777" w:rsidR="0027733D" w:rsidRPr="00C64A55" w:rsidRDefault="0027733D" w:rsidP="00F261F7">
      <w:pPr>
        <w:tabs>
          <w:tab w:val="left" w:pos="567"/>
        </w:tabs>
        <w:autoSpaceDE w:val="0"/>
        <w:autoSpaceDN w:val="0"/>
        <w:adjustRightInd w:val="0"/>
        <w:jc w:val="both"/>
        <w:rPr>
          <w:b/>
          <w:bCs/>
          <w:sz w:val="22"/>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1380"/>
        <w:gridCol w:w="4175"/>
      </w:tblGrid>
      <w:tr w:rsidR="007E5F64" w:rsidRPr="00C64A55" w14:paraId="345235D7" w14:textId="77777777">
        <w:tc>
          <w:tcPr>
            <w:tcW w:w="3607" w:type="dxa"/>
            <w:tcBorders>
              <w:left w:val="single" w:sz="4" w:space="0" w:color="auto"/>
              <w:right w:val="single" w:sz="4" w:space="0" w:color="auto"/>
            </w:tcBorders>
          </w:tcPr>
          <w:p w14:paraId="487DE406" w14:textId="77777777" w:rsidR="007E5F64" w:rsidRPr="005762D9" w:rsidRDefault="005762D9" w:rsidP="003B3976">
            <w:pPr>
              <w:tabs>
                <w:tab w:val="left" w:pos="567"/>
              </w:tabs>
              <w:autoSpaceDE w:val="0"/>
              <w:autoSpaceDN w:val="0"/>
              <w:adjustRightInd w:val="0"/>
              <w:rPr>
                <w:b/>
                <w:bCs/>
                <w:sz w:val="22"/>
                <w:szCs w:val="22"/>
                <w:lang w:val="lt-LT"/>
              </w:rPr>
            </w:pPr>
            <w:r w:rsidRPr="005762D9">
              <w:rPr>
                <w:b/>
                <w:sz w:val="22"/>
                <w:szCs w:val="22"/>
              </w:rPr>
              <w:t>Gerybiniai, piktybiniai ir nepatikslinti navikai (tarp jų cistos ir polipai)</w:t>
            </w:r>
          </w:p>
        </w:tc>
        <w:tc>
          <w:tcPr>
            <w:tcW w:w="1389" w:type="dxa"/>
            <w:tcBorders>
              <w:top w:val="single" w:sz="4" w:space="0" w:color="auto"/>
              <w:left w:val="single" w:sz="4" w:space="0" w:color="auto"/>
              <w:bottom w:val="single" w:sz="4" w:space="0" w:color="auto"/>
              <w:right w:val="single" w:sz="4" w:space="0" w:color="auto"/>
            </w:tcBorders>
          </w:tcPr>
          <w:p w14:paraId="20A187A8" w14:textId="77777777" w:rsidR="007E5F64" w:rsidRPr="005762D9" w:rsidRDefault="005762D9" w:rsidP="00600FB3">
            <w:pPr>
              <w:tabs>
                <w:tab w:val="left" w:pos="567"/>
              </w:tabs>
              <w:autoSpaceDE w:val="0"/>
              <w:autoSpaceDN w:val="0"/>
              <w:adjustRightInd w:val="0"/>
              <w:jc w:val="both"/>
              <w:rPr>
                <w:bCs/>
                <w:sz w:val="22"/>
                <w:szCs w:val="22"/>
                <w:lang w:val="lt-LT"/>
              </w:rPr>
            </w:pPr>
            <w:r w:rsidRPr="005762D9">
              <w:rPr>
                <w:sz w:val="22"/>
                <w:szCs w:val="22"/>
              </w:rPr>
              <w:t>Nežinomas</w:t>
            </w:r>
          </w:p>
        </w:tc>
        <w:tc>
          <w:tcPr>
            <w:tcW w:w="4290" w:type="dxa"/>
            <w:tcBorders>
              <w:top w:val="single" w:sz="4" w:space="0" w:color="auto"/>
              <w:left w:val="single" w:sz="4" w:space="0" w:color="auto"/>
              <w:bottom w:val="single" w:sz="4" w:space="0" w:color="auto"/>
              <w:right w:val="single" w:sz="4" w:space="0" w:color="auto"/>
            </w:tcBorders>
          </w:tcPr>
          <w:p w14:paraId="6FDE0AD3" w14:textId="77777777" w:rsidR="007E5F64" w:rsidRPr="005762D9" w:rsidRDefault="005762D9" w:rsidP="00AE324E">
            <w:pPr>
              <w:tabs>
                <w:tab w:val="left" w:pos="567"/>
              </w:tabs>
              <w:rPr>
                <w:bCs/>
                <w:sz w:val="22"/>
                <w:szCs w:val="22"/>
                <w:lang w:val="lt-LT"/>
              </w:rPr>
            </w:pPr>
            <w:r w:rsidRPr="005762D9">
              <w:rPr>
                <w:sz w:val="22"/>
                <w:szCs w:val="22"/>
              </w:rPr>
              <w:t>Nemelanominis odos vėžys (bazalinių ląstelių karcinoma ir plokščiųjų ląstelių karcinoma)</w:t>
            </w:r>
          </w:p>
        </w:tc>
      </w:tr>
      <w:tr w:rsidR="00D862AA" w:rsidRPr="00C64A55" w14:paraId="3217B353" w14:textId="77777777">
        <w:tc>
          <w:tcPr>
            <w:tcW w:w="3607" w:type="dxa"/>
            <w:vMerge w:val="restart"/>
            <w:tcBorders>
              <w:left w:val="single" w:sz="4" w:space="0" w:color="auto"/>
              <w:right w:val="single" w:sz="4" w:space="0" w:color="auto"/>
            </w:tcBorders>
          </w:tcPr>
          <w:p w14:paraId="50E8563E" w14:textId="77777777" w:rsidR="00D862AA" w:rsidRPr="00C64A55" w:rsidRDefault="00D862AA" w:rsidP="003B3976">
            <w:pPr>
              <w:tabs>
                <w:tab w:val="left" w:pos="567"/>
              </w:tabs>
              <w:autoSpaceDE w:val="0"/>
              <w:autoSpaceDN w:val="0"/>
              <w:adjustRightInd w:val="0"/>
              <w:rPr>
                <w:b/>
                <w:sz w:val="22"/>
                <w:szCs w:val="22"/>
                <w:lang w:val="lt-LT"/>
              </w:rPr>
            </w:pPr>
            <w:r w:rsidRPr="00C64A55">
              <w:rPr>
                <w:b/>
                <w:bCs/>
                <w:sz w:val="22"/>
                <w:szCs w:val="22"/>
                <w:lang w:val="lt-LT"/>
              </w:rPr>
              <w:t>Kraujo ir limfinės sistemos sutrikimai</w:t>
            </w:r>
          </w:p>
        </w:tc>
        <w:tc>
          <w:tcPr>
            <w:tcW w:w="1389" w:type="dxa"/>
            <w:tcBorders>
              <w:top w:val="single" w:sz="4" w:space="0" w:color="auto"/>
              <w:left w:val="single" w:sz="4" w:space="0" w:color="auto"/>
              <w:bottom w:val="single" w:sz="4" w:space="0" w:color="auto"/>
              <w:right w:val="single" w:sz="4" w:space="0" w:color="auto"/>
            </w:tcBorders>
          </w:tcPr>
          <w:p w14:paraId="7C4159E4" w14:textId="77777777" w:rsidR="00D862AA" w:rsidRPr="00C64A55" w:rsidRDefault="00D862AA" w:rsidP="00600FB3">
            <w:pPr>
              <w:tabs>
                <w:tab w:val="left" w:pos="567"/>
              </w:tabs>
              <w:autoSpaceDE w:val="0"/>
              <w:autoSpaceDN w:val="0"/>
              <w:adjustRightInd w:val="0"/>
              <w:jc w:val="both"/>
              <w:rPr>
                <w:sz w:val="22"/>
                <w:szCs w:val="22"/>
                <w:lang w:val="lt-LT"/>
              </w:rPr>
            </w:pPr>
            <w:r w:rsidRPr="00C64A55">
              <w:rPr>
                <w:bCs/>
                <w:sz w:val="22"/>
                <w:szCs w:val="22"/>
                <w:lang w:val="lt-LT"/>
              </w:rPr>
              <w:t>Retas</w:t>
            </w:r>
          </w:p>
        </w:tc>
        <w:tc>
          <w:tcPr>
            <w:tcW w:w="4290" w:type="dxa"/>
            <w:tcBorders>
              <w:top w:val="single" w:sz="4" w:space="0" w:color="auto"/>
              <w:left w:val="single" w:sz="4" w:space="0" w:color="auto"/>
              <w:bottom w:val="single" w:sz="4" w:space="0" w:color="auto"/>
              <w:right w:val="single" w:sz="4" w:space="0" w:color="auto"/>
            </w:tcBorders>
          </w:tcPr>
          <w:p w14:paraId="72228A11" w14:textId="77777777" w:rsidR="00D862AA" w:rsidRPr="00C64A55" w:rsidRDefault="00D862AA" w:rsidP="00AE324E">
            <w:pPr>
              <w:tabs>
                <w:tab w:val="left" w:pos="567"/>
              </w:tabs>
              <w:rPr>
                <w:bCs/>
                <w:sz w:val="22"/>
                <w:szCs w:val="22"/>
                <w:lang w:val="lt-LT"/>
              </w:rPr>
            </w:pPr>
            <w:r w:rsidRPr="00C64A55">
              <w:rPr>
                <w:bCs/>
                <w:sz w:val="22"/>
                <w:szCs w:val="22"/>
                <w:lang w:val="lt-LT"/>
              </w:rPr>
              <w:t>Trombocitopenija, kartais lydima purpuros</w:t>
            </w:r>
          </w:p>
        </w:tc>
      </w:tr>
      <w:tr w:rsidR="00D862AA" w:rsidRPr="00C64A55" w14:paraId="5A368972" w14:textId="77777777">
        <w:tc>
          <w:tcPr>
            <w:tcW w:w="3607" w:type="dxa"/>
            <w:vMerge/>
            <w:tcBorders>
              <w:left w:val="single" w:sz="4" w:space="0" w:color="auto"/>
              <w:right w:val="single" w:sz="4" w:space="0" w:color="auto"/>
            </w:tcBorders>
          </w:tcPr>
          <w:p w14:paraId="52474873" w14:textId="77777777" w:rsidR="00D862AA" w:rsidRPr="00C64A55" w:rsidRDefault="00D862AA" w:rsidP="003B3976">
            <w:pPr>
              <w:tabs>
                <w:tab w:val="left" w:pos="567"/>
              </w:tabs>
              <w:autoSpaceDE w:val="0"/>
              <w:autoSpaceDN w:val="0"/>
              <w:adjustRightInd w:val="0"/>
              <w:jc w:val="both"/>
              <w:rPr>
                <w:b/>
                <w:sz w:val="22"/>
                <w:szCs w:val="22"/>
                <w:lang w:val="lt-LT"/>
              </w:rPr>
            </w:pPr>
          </w:p>
        </w:tc>
        <w:tc>
          <w:tcPr>
            <w:tcW w:w="1389" w:type="dxa"/>
            <w:tcBorders>
              <w:top w:val="single" w:sz="4" w:space="0" w:color="auto"/>
              <w:left w:val="single" w:sz="4" w:space="0" w:color="auto"/>
              <w:bottom w:val="single" w:sz="4" w:space="0" w:color="auto"/>
              <w:right w:val="single" w:sz="4" w:space="0" w:color="auto"/>
            </w:tcBorders>
          </w:tcPr>
          <w:p w14:paraId="13B340B1" w14:textId="77777777" w:rsidR="00D862AA" w:rsidRPr="00C64A55" w:rsidRDefault="00D862AA" w:rsidP="003B3976">
            <w:pPr>
              <w:tabs>
                <w:tab w:val="left" w:pos="567"/>
              </w:tabs>
              <w:autoSpaceDE w:val="0"/>
              <w:autoSpaceDN w:val="0"/>
              <w:adjustRightInd w:val="0"/>
              <w:jc w:val="both"/>
              <w:rPr>
                <w:sz w:val="22"/>
                <w:szCs w:val="22"/>
                <w:lang w:val="lt-LT"/>
              </w:rPr>
            </w:pPr>
            <w:r w:rsidRPr="00C64A55">
              <w:rPr>
                <w:bCs/>
                <w:sz w:val="22"/>
                <w:szCs w:val="22"/>
                <w:lang w:val="lt-LT"/>
              </w:rPr>
              <w:t>Labai retas</w:t>
            </w:r>
          </w:p>
        </w:tc>
        <w:tc>
          <w:tcPr>
            <w:tcW w:w="4290" w:type="dxa"/>
            <w:tcBorders>
              <w:top w:val="single" w:sz="4" w:space="0" w:color="auto"/>
              <w:left w:val="single" w:sz="4" w:space="0" w:color="auto"/>
              <w:bottom w:val="single" w:sz="4" w:space="0" w:color="auto"/>
              <w:right w:val="single" w:sz="4" w:space="0" w:color="auto"/>
            </w:tcBorders>
          </w:tcPr>
          <w:p w14:paraId="5EC582C4" w14:textId="77777777" w:rsidR="00D862AA" w:rsidRPr="00C64A55" w:rsidRDefault="00D862AA" w:rsidP="003B3976">
            <w:pPr>
              <w:tabs>
                <w:tab w:val="left" w:pos="567"/>
              </w:tabs>
              <w:rPr>
                <w:bCs/>
                <w:sz w:val="22"/>
                <w:szCs w:val="22"/>
                <w:lang w:val="lt-LT"/>
              </w:rPr>
            </w:pPr>
            <w:r w:rsidRPr="00C64A55">
              <w:rPr>
                <w:bCs/>
                <w:sz w:val="22"/>
                <w:szCs w:val="22"/>
                <w:lang w:val="lt-LT"/>
              </w:rPr>
              <w:t>Agranulocitozė, leukopenija, hemolizinė anemija, kaulų čiulpų nepakankamumas</w:t>
            </w:r>
          </w:p>
        </w:tc>
      </w:tr>
      <w:tr w:rsidR="00D862AA" w:rsidRPr="00C64A55" w14:paraId="5BCD3302" w14:textId="77777777">
        <w:tc>
          <w:tcPr>
            <w:tcW w:w="3607" w:type="dxa"/>
            <w:vMerge/>
            <w:tcBorders>
              <w:left w:val="single" w:sz="4" w:space="0" w:color="auto"/>
              <w:right w:val="single" w:sz="4" w:space="0" w:color="auto"/>
            </w:tcBorders>
          </w:tcPr>
          <w:p w14:paraId="7943B7FF" w14:textId="77777777" w:rsidR="00D862AA" w:rsidRPr="00C64A55" w:rsidRDefault="00D862AA" w:rsidP="003B3976">
            <w:pPr>
              <w:tabs>
                <w:tab w:val="left" w:pos="567"/>
              </w:tabs>
              <w:autoSpaceDE w:val="0"/>
              <w:autoSpaceDN w:val="0"/>
              <w:adjustRightInd w:val="0"/>
              <w:jc w:val="both"/>
              <w:rPr>
                <w:b/>
                <w:sz w:val="22"/>
                <w:szCs w:val="22"/>
                <w:lang w:val="lt-LT"/>
              </w:rPr>
            </w:pPr>
          </w:p>
        </w:tc>
        <w:tc>
          <w:tcPr>
            <w:tcW w:w="1389" w:type="dxa"/>
            <w:tcBorders>
              <w:top w:val="single" w:sz="4" w:space="0" w:color="auto"/>
              <w:left w:val="single" w:sz="4" w:space="0" w:color="auto"/>
              <w:bottom w:val="single" w:sz="4" w:space="0" w:color="auto"/>
              <w:right w:val="single" w:sz="4" w:space="0" w:color="auto"/>
            </w:tcBorders>
          </w:tcPr>
          <w:p w14:paraId="35F6ACD2" w14:textId="77777777" w:rsidR="00D862AA" w:rsidRPr="00C64A55" w:rsidRDefault="00D862AA" w:rsidP="003B3976">
            <w:pPr>
              <w:tabs>
                <w:tab w:val="left" w:pos="567"/>
              </w:tabs>
              <w:autoSpaceDE w:val="0"/>
              <w:autoSpaceDN w:val="0"/>
              <w:adjustRightInd w:val="0"/>
              <w:jc w:val="both"/>
              <w:rPr>
                <w:bCs/>
                <w:sz w:val="22"/>
                <w:szCs w:val="22"/>
                <w:lang w:val="lt-LT"/>
              </w:rPr>
            </w:pPr>
            <w:r w:rsidRPr="00C64A55">
              <w:rPr>
                <w:bCs/>
                <w:sz w:val="22"/>
                <w:szCs w:val="22"/>
                <w:lang w:val="lt-LT"/>
              </w:rPr>
              <w:t>Nežinomas</w:t>
            </w:r>
          </w:p>
        </w:tc>
        <w:tc>
          <w:tcPr>
            <w:tcW w:w="4290" w:type="dxa"/>
            <w:tcBorders>
              <w:top w:val="single" w:sz="4" w:space="0" w:color="auto"/>
              <w:left w:val="single" w:sz="4" w:space="0" w:color="auto"/>
              <w:bottom w:val="single" w:sz="4" w:space="0" w:color="auto"/>
              <w:right w:val="single" w:sz="4" w:space="0" w:color="auto"/>
            </w:tcBorders>
          </w:tcPr>
          <w:p w14:paraId="5350BF71" w14:textId="77777777" w:rsidR="00D862AA" w:rsidRPr="00C64A55" w:rsidRDefault="00D862AA" w:rsidP="003B3976">
            <w:pPr>
              <w:tabs>
                <w:tab w:val="left" w:pos="567"/>
              </w:tabs>
              <w:rPr>
                <w:bCs/>
                <w:sz w:val="22"/>
                <w:szCs w:val="22"/>
                <w:lang w:val="lt-LT"/>
              </w:rPr>
            </w:pPr>
            <w:r w:rsidRPr="00C64A55">
              <w:rPr>
                <w:bCs/>
                <w:sz w:val="22"/>
                <w:szCs w:val="22"/>
                <w:lang w:val="lt-LT"/>
              </w:rPr>
              <w:t>Aplazinė anemija</w:t>
            </w:r>
          </w:p>
        </w:tc>
      </w:tr>
      <w:tr w:rsidR="008A46BE" w:rsidRPr="00C64A55" w14:paraId="63ADCBE5" w14:textId="77777777">
        <w:tc>
          <w:tcPr>
            <w:tcW w:w="3607" w:type="dxa"/>
            <w:tcBorders>
              <w:left w:val="single" w:sz="4" w:space="0" w:color="auto"/>
              <w:right w:val="single" w:sz="4" w:space="0" w:color="auto"/>
            </w:tcBorders>
          </w:tcPr>
          <w:p w14:paraId="6A2AAF36" w14:textId="77777777" w:rsidR="008A46BE" w:rsidRPr="00C64A55" w:rsidRDefault="008A46BE" w:rsidP="00395EE2">
            <w:pPr>
              <w:tabs>
                <w:tab w:val="left" w:pos="567"/>
              </w:tabs>
              <w:autoSpaceDE w:val="0"/>
              <w:autoSpaceDN w:val="0"/>
              <w:adjustRightInd w:val="0"/>
              <w:jc w:val="both"/>
              <w:rPr>
                <w:b/>
                <w:bCs/>
                <w:sz w:val="22"/>
                <w:szCs w:val="22"/>
                <w:lang w:val="lt-LT"/>
              </w:rPr>
            </w:pPr>
            <w:r w:rsidRPr="00C64A55">
              <w:rPr>
                <w:b/>
                <w:bCs/>
                <w:sz w:val="22"/>
                <w:szCs w:val="22"/>
                <w:lang w:val="lt-LT"/>
              </w:rPr>
              <w:t>Imuninės sistemos sutrikimai</w:t>
            </w:r>
          </w:p>
        </w:tc>
        <w:tc>
          <w:tcPr>
            <w:tcW w:w="1389" w:type="dxa"/>
            <w:tcBorders>
              <w:top w:val="single" w:sz="4" w:space="0" w:color="auto"/>
              <w:left w:val="single" w:sz="4" w:space="0" w:color="auto"/>
              <w:bottom w:val="single" w:sz="4" w:space="0" w:color="auto"/>
              <w:right w:val="single" w:sz="4" w:space="0" w:color="auto"/>
            </w:tcBorders>
          </w:tcPr>
          <w:p w14:paraId="0290A282" w14:textId="77777777" w:rsidR="008A46BE" w:rsidRPr="00C64A55" w:rsidRDefault="008A46BE" w:rsidP="00D423F0">
            <w:pPr>
              <w:tabs>
                <w:tab w:val="left" w:pos="567"/>
              </w:tabs>
              <w:autoSpaceDE w:val="0"/>
              <w:autoSpaceDN w:val="0"/>
              <w:adjustRightInd w:val="0"/>
              <w:jc w:val="both"/>
              <w:rPr>
                <w:bCs/>
                <w:sz w:val="22"/>
                <w:szCs w:val="22"/>
                <w:lang w:val="lt-LT"/>
              </w:rPr>
            </w:pPr>
            <w:r w:rsidRPr="00C64A55">
              <w:rPr>
                <w:bCs/>
                <w:sz w:val="22"/>
                <w:szCs w:val="22"/>
                <w:lang w:val="lt-LT"/>
              </w:rPr>
              <w:t xml:space="preserve">Labai </w:t>
            </w:r>
            <w:r w:rsidR="004F2780" w:rsidRPr="00C64A55">
              <w:rPr>
                <w:bCs/>
                <w:sz w:val="22"/>
                <w:szCs w:val="22"/>
                <w:lang w:val="lt-LT"/>
              </w:rPr>
              <w:t>retas</w:t>
            </w:r>
          </w:p>
        </w:tc>
        <w:tc>
          <w:tcPr>
            <w:tcW w:w="4290" w:type="dxa"/>
            <w:tcBorders>
              <w:top w:val="single" w:sz="4" w:space="0" w:color="auto"/>
              <w:left w:val="single" w:sz="4" w:space="0" w:color="auto"/>
              <w:bottom w:val="single" w:sz="4" w:space="0" w:color="auto"/>
              <w:right w:val="single" w:sz="4" w:space="0" w:color="auto"/>
            </w:tcBorders>
          </w:tcPr>
          <w:p w14:paraId="01B6FA52" w14:textId="77777777" w:rsidR="008A46BE" w:rsidRPr="00C64A55" w:rsidRDefault="008A46BE" w:rsidP="00F261F7">
            <w:pPr>
              <w:tabs>
                <w:tab w:val="left" w:pos="567"/>
              </w:tabs>
              <w:rPr>
                <w:bCs/>
                <w:sz w:val="22"/>
                <w:szCs w:val="22"/>
                <w:lang w:val="lt-LT"/>
              </w:rPr>
            </w:pPr>
            <w:r w:rsidRPr="00C64A55">
              <w:rPr>
                <w:bCs/>
                <w:sz w:val="22"/>
                <w:szCs w:val="22"/>
                <w:lang w:val="lt-LT"/>
              </w:rPr>
              <w:t>Padidėjusio jautrumo reakcijos</w:t>
            </w:r>
          </w:p>
        </w:tc>
      </w:tr>
      <w:tr w:rsidR="00D862AA" w:rsidRPr="00C64A55" w14:paraId="277B3AFE" w14:textId="77777777">
        <w:tc>
          <w:tcPr>
            <w:tcW w:w="3607" w:type="dxa"/>
            <w:vMerge w:val="restart"/>
            <w:tcBorders>
              <w:left w:val="single" w:sz="4" w:space="0" w:color="auto"/>
              <w:right w:val="single" w:sz="4" w:space="0" w:color="auto"/>
            </w:tcBorders>
          </w:tcPr>
          <w:p w14:paraId="1D73F232" w14:textId="77777777" w:rsidR="00D862AA" w:rsidRPr="00C64A55" w:rsidRDefault="00D862AA" w:rsidP="00395EE2">
            <w:pPr>
              <w:tabs>
                <w:tab w:val="left" w:pos="567"/>
              </w:tabs>
              <w:autoSpaceDE w:val="0"/>
              <w:autoSpaceDN w:val="0"/>
              <w:adjustRightInd w:val="0"/>
              <w:jc w:val="both"/>
              <w:rPr>
                <w:b/>
                <w:bCs/>
                <w:sz w:val="22"/>
                <w:szCs w:val="22"/>
                <w:lang w:val="lt-LT"/>
              </w:rPr>
            </w:pPr>
            <w:r w:rsidRPr="00C64A55">
              <w:rPr>
                <w:b/>
                <w:bCs/>
                <w:sz w:val="22"/>
                <w:szCs w:val="22"/>
                <w:lang w:val="lt-LT"/>
              </w:rPr>
              <w:t>Metabolizmo ir mitybos sutrikimai</w:t>
            </w:r>
          </w:p>
        </w:tc>
        <w:tc>
          <w:tcPr>
            <w:tcW w:w="1389" w:type="dxa"/>
            <w:tcBorders>
              <w:top w:val="single" w:sz="4" w:space="0" w:color="auto"/>
              <w:left w:val="single" w:sz="4" w:space="0" w:color="auto"/>
              <w:bottom w:val="single" w:sz="4" w:space="0" w:color="auto"/>
              <w:right w:val="single" w:sz="4" w:space="0" w:color="auto"/>
            </w:tcBorders>
          </w:tcPr>
          <w:p w14:paraId="041F2A7B" w14:textId="77777777" w:rsidR="00D862AA" w:rsidRPr="00C64A55" w:rsidRDefault="00D862AA" w:rsidP="00D423F0">
            <w:pPr>
              <w:tabs>
                <w:tab w:val="left" w:pos="567"/>
              </w:tabs>
              <w:autoSpaceDE w:val="0"/>
              <w:autoSpaceDN w:val="0"/>
              <w:adjustRightInd w:val="0"/>
              <w:jc w:val="both"/>
              <w:rPr>
                <w:bCs/>
                <w:sz w:val="22"/>
                <w:szCs w:val="22"/>
                <w:lang w:val="lt-LT"/>
              </w:rPr>
            </w:pPr>
            <w:r w:rsidRPr="00C64A55">
              <w:rPr>
                <w:bCs/>
                <w:sz w:val="22"/>
                <w:szCs w:val="22"/>
                <w:lang w:val="lt-LT"/>
              </w:rPr>
              <w:t>Labai dažnas</w:t>
            </w:r>
          </w:p>
        </w:tc>
        <w:tc>
          <w:tcPr>
            <w:tcW w:w="4290" w:type="dxa"/>
            <w:tcBorders>
              <w:top w:val="single" w:sz="4" w:space="0" w:color="auto"/>
              <w:left w:val="single" w:sz="4" w:space="0" w:color="auto"/>
              <w:bottom w:val="single" w:sz="4" w:space="0" w:color="auto"/>
              <w:right w:val="single" w:sz="4" w:space="0" w:color="auto"/>
            </w:tcBorders>
          </w:tcPr>
          <w:p w14:paraId="3AAD5AA5" w14:textId="77777777" w:rsidR="00D862AA" w:rsidRPr="00C64A55" w:rsidRDefault="00D862AA" w:rsidP="00F261F7">
            <w:pPr>
              <w:tabs>
                <w:tab w:val="left" w:pos="567"/>
              </w:tabs>
              <w:rPr>
                <w:bCs/>
                <w:sz w:val="22"/>
                <w:szCs w:val="22"/>
                <w:lang w:val="lt-LT"/>
              </w:rPr>
            </w:pPr>
            <w:r w:rsidRPr="00C64A55">
              <w:rPr>
                <w:bCs/>
                <w:sz w:val="22"/>
                <w:szCs w:val="22"/>
                <w:lang w:val="lt-LT"/>
              </w:rPr>
              <w:t>Hipokalemija, padidėjęs lipidų kiekis kraujyje (</w:t>
            </w:r>
            <w:r w:rsidR="00767027" w:rsidRPr="00C64A55">
              <w:rPr>
                <w:bCs/>
                <w:sz w:val="22"/>
                <w:szCs w:val="22"/>
                <w:lang w:val="lt-LT"/>
              </w:rPr>
              <w:t>ypač</w:t>
            </w:r>
            <w:r w:rsidRPr="00C64A55">
              <w:rPr>
                <w:bCs/>
                <w:sz w:val="22"/>
                <w:szCs w:val="22"/>
                <w:lang w:val="lt-LT"/>
              </w:rPr>
              <w:t xml:space="preserve"> skiriant didesnes dozes)</w:t>
            </w:r>
          </w:p>
        </w:tc>
      </w:tr>
      <w:tr w:rsidR="00D862AA" w:rsidRPr="00C64A55" w14:paraId="179299D9" w14:textId="77777777">
        <w:tc>
          <w:tcPr>
            <w:tcW w:w="3607" w:type="dxa"/>
            <w:vMerge/>
            <w:tcBorders>
              <w:left w:val="single" w:sz="4" w:space="0" w:color="auto"/>
              <w:right w:val="single" w:sz="4" w:space="0" w:color="auto"/>
            </w:tcBorders>
          </w:tcPr>
          <w:p w14:paraId="3D92EDF4" w14:textId="77777777" w:rsidR="00D862AA" w:rsidRPr="00C64A55" w:rsidRDefault="00D862AA" w:rsidP="003B3976">
            <w:pPr>
              <w:tabs>
                <w:tab w:val="left" w:pos="567"/>
              </w:tabs>
              <w:autoSpaceDE w:val="0"/>
              <w:autoSpaceDN w:val="0"/>
              <w:adjustRightInd w:val="0"/>
              <w:jc w:val="both"/>
              <w:rPr>
                <w:b/>
                <w:bCs/>
                <w:sz w:val="22"/>
                <w:szCs w:val="22"/>
                <w:lang w:val="lt-LT"/>
              </w:rPr>
            </w:pPr>
          </w:p>
        </w:tc>
        <w:tc>
          <w:tcPr>
            <w:tcW w:w="1389" w:type="dxa"/>
            <w:tcBorders>
              <w:top w:val="single" w:sz="4" w:space="0" w:color="auto"/>
              <w:left w:val="single" w:sz="4" w:space="0" w:color="auto"/>
              <w:bottom w:val="single" w:sz="4" w:space="0" w:color="auto"/>
              <w:right w:val="single" w:sz="4" w:space="0" w:color="auto"/>
            </w:tcBorders>
          </w:tcPr>
          <w:p w14:paraId="48BF6EA6" w14:textId="77777777" w:rsidR="00D862AA" w:rsidRPr="00C64A55" w:rsidRDefault="00D862AA" w:rsidP="003B3976">
            <w:pPr>
              <w:tabs>
                <w:tab w:val="left" w:pos="567"/>
              </w:tabs>
              <w:autoSpaceDE w:val="0"/>
              <w:autoSpaceDN w:val="0"/>
              <w:adjustRightInd w:val="0"/>
              <w:jc w:val="both"/>
              <w:rPr>
                <w:bCs/>
                <w:sz w:val="22"/>
                <w:szCs w:val="22"/>
                <w:lang w:val="lt-LT"/>
              </w:rPr>
            </w:pPr>
            <w:r w:rsidRPr="00C64A55">
              <w:rPr>
                <w:bCs/>
                <w:sz w:val="22"/>
                <w:szCs w:val="22"/>
                <w:lang w:val="lt-LT"/>
              </w:rPr>
              <w:t>Dažnas</w:t>
            </w:r>
          </w:p>
        </w:tc>
        <w:tc>
          <w:tcPr>
            <w:tcW w:w="4290" w:type="dxa"/>
            <w:tcBorders>
              <w:top w:val="single" w:sz="4" w:space="0" w:color="auto"/>
              <w:left w:val="single" w:sz="4" w:space="0" w:color="auto"/>
              <w:bottom w:val="single" w:sz="4" w:space="0" w:color="auto"/>
              <w:right w:val="single" w:sz="4" w:space="0" w:color="auto"/>
            </w:tcBorders>
          </w:tcPr>
          <w:p w14:paraId="7304BB4E" w14:textId="77777777" w:rsidR="00D862AA" w:rsidRPr="00C64A55" w:rsidRDefault="00D862AA" w:rsidP="003B3976">
            <w:pPr>
              <w:tabs>
                <w:tab w:val="left" w:pos="567"/>
              </w:tabs>
              <w:rPr>
                <w:bCs/>
                <w:sz w:val="22"/>
                <w:szCs w:val="22"/>
                <w:lang w:val="lt-LT"/>
              </w:rPr>
            </w:pPr>
            <w:r w:rsidRPr="00C64A55">
              <w:rPr>
                <w:bCs/>
                <w:sz w:val="22"/>
                <w:szCs w:val="22"/>
                <w:lang w:val="lt-LT"/>
              </w:rPr>
              <w:t>Hiponatremija, hipomagnezemija, hiperurikemija</w:t>
            </w:r>
          </w:p>
        </w:tc>
      </w:tr>
      <w:tr w:rsidR="00D862AA" w:rsidRPr="00C64A55" w14:paraId="0F0B3444" w14:textId="77777777">
        <w:tc>
          <w:tcPr>
            <w:tcW w:w="3607" w:type="dxa"/>
            <w:vMerge/>
            <w:tcBorders>
              <w:left w:val="single" w:sz="4" w:space="0" w:color="auto"/>
              <w:right w:val="single" w:sz="4" w:space="0" w:color="auto"/>
            </w:tcBorders>
          </w:tcPr>
          <w:p w14:paraId="6E24CCB5" w14:textId="77777777" w:rsidR="00D862AA" w:rsidRPr="00C64A55" w:rsidRDefault="00D862AA" w:rsidP="003B3976">
            <w:pPr>
              <w:tabs>
                <w:tab w:val="left" w:pos="567"/>
              </w:tabs>
              <w:autoSpaceDE w:val="0"/>
              <w:autoSpaceDN w:val="0"/>
              <w:adjustRightInd w:val="0"/>
              <w:jc w:val="both"/>
              <w:rPr>
                <w:b/>
                <w:bCs/>
                <w:sz w:val="22"/>
                <w:szCs w:val="22"/>
                <w:lang w:val="lt-LT"/>
              </w:rPr>
            </w:pPr>
          </w:p>
        </w:tc>
        <w:tc>
          <w:tcPr>
            <w:tcW w:w="1389" w:type="dxa"/>
            <w:tcBorders>
              <w:top w:val="single" w:sz="4" w:space="0" w:color="auto"/>
              <w:left w:val="single" w:sz="4" w:space="0" w:color="auto"/>
              <w:bottom w:val="single" w:sz="4" w:space="0" w:color="auto"/>
              <w:right w:val="single" w:sz="4" w:space="0" w:color="auto"/>
            </w:tcBorders>
          </w:tcPr>
          <w:p w14:paraId="14CE2269" w14:textId="77777777" w:rsidR="00D862AA" w:rsidRPr="00C64A55" w:rsidRDefault="00D862AA" w:rsidP="003B3976">
            <w:pPr>
              <w:tabs>
                <w:tab w:val="left" w:pos="567"/>
              </w:tabs>
              <w:autoSpaceDE w:val="0"/>
              <w:autoSpaceDN w:val="0"/>
              <w:adjustRightInd w:val="0"/>
              <w:jc w:val="both"/>
              <w:rPr>
                <w:bCs/>
                <w:sz w:val="22"/>
                <w:szCs w:val="22"/>
                <w:lang w:val="lt-LT"/>
              </w:rPr>
            </w:pPr>
            <w:r w:rsidRPr="00C64A55">
              <w:rPr>
                <w:bCs/>
                <w:sz w:val="22"/>
                <w:szCs w:val="22"/>
                <w:lang w:val="lt-LT"/>
              </w:rPr>
              <w:t>Retas</w:t>
            </w:r>
          </w:p>
        </w:tc>
        <w:tc>
          <w:tcPr>
            <w:tcW w:w="4290" w:type="dxa"/>
            <w:tcBorders>
              <w:top w:val="single" w:sz="4" w:space="0" w:color="auto"/>
              <w:left w:val="single" w:sz="4" w:space="0" w:color="auto"/>
              <w:bottom w:val="single" w:sz="4" w:space="0" w:color="auto"/>
              <w:right w:val="single" w:sz="4" w:space="0" w:color="auto"/>
            </w:tcBorders>
          </w:tcPr>
          <w:p w14:paraId="430AC3ED" w14:textId="77777777" w:rsidR="00D862AA" w:rsidRPr="00C64A55" w:rsidRDefault="00D862AA" w:rsidP="003B3976">
            <w:pPr>
              <w:tabs>
                <w:tab w:val="left" w:pos="567"/>
              </w:tabs>
              <w:rPr>
                <w:bCs/>
                <w:sz w:val="22"/>
                <w:szCs w:val="22"/>
                <w:lang w:val="lt-LT"/>
              </w:rPr>
            </w:pPr>
            <w:r w:rsidRPr="00C64A55">
              <w:rPr>
                <w:bCs/>
                <w:sz w:val="22"/>
                <w:szCs w:val="22"/>
                <w:lang w:val="lt-LT"/>
              </w:rPr>
              <w:t>Hiperkalcemija, hiperglikemija, gliukozurija ir cukrinio diabeto sukeltos medžiagų apykaitos būklės pablogėjimas</w:t>
            </w:r>
          </w:p>
        </w:tc>
      </w:tr>
      <w:tr w:rsidR="00D862AA" w:rsidRPr="00C64A55" w14:paraId="451F8450" w14:textId="77777777">
        <w:tc>
          <w:tcPr>
            <w:tcW w:w="3607" w:type="dxa"/>
            <w:vMerge/>
            <w:tcBorders>
              <w:left w:val="single" w:sz="4" w:space="0" w:color="auto"/>
              <w:right w:val="single" w:sz="4" w:space="0" w:color="auto"/>
            </w:tcBorders>
          </w:tcPr>
          <w:p w14:paraId="3BE0CE06" w14:textId="77777777" w:rsidR="00D862AA" w:rsidRPr="00C64A55" w:rsidRDefault="00D862AA" w:rsidP="003B3976">
            <w:pPr>
              <w:tabs>
                <w:tab w:val="left" w:pos="567"/>
              </w:tabs>
              <w:autoSpaceDE w:val="0"/>
              <w:autoSpaceDN w:val="0"/>
              <w:adjustRightInd w:val="0"/>
              <w:jc w:val="both"/>
              <w:rPr>
                <w:b/>
                <w:bCs/>
                <w:sz w:val="22"/>
                <w:szCs w:val="22"/>
                <w:lang w:val="lt-LT"/>
              </w:rPr>
            </w:pPr>
          </w:p>
        </w:tc>
        <w:tc>
          <w:tcPr>
            <w:tcW w:w="1389" w:type="dxa"/>
            <w:tcBorders>
              <w:top w:val="single" w:sz="4" w:space="0" w:color="auto"/>
              <w:left w:val="single" w:sz="4" w:space="0" w:color="auto"/>
              <w:bottom w:val="single" w:sz="4" w:space="0" w:color="auto"/>
              <w:right w:val="single" w:sz="4" w:space="0" w:color="auto"/>
            </w:tcBorders>
          </w:tcPr>
          <w:p w14:paraId="3A4C944C" w14:textId="77777777" w:rsidR="00D862AA" w:rsidRPr="00C64A55" w:rsidRDefault="00D862AA" w:rsidP="003B3976">
            <w:pPr>
              <w:tabs>
                <w:tab w:val="left" w:pos="567"/>
              </w:tabs>
              <w:autoSpaceDE w:val="0"/>
              <w:autoSpaceDN w:val="0"/>
              <w:adjustRightInd w:val="0"/>
              <w:jc w:val="both"/>
              <w:rPr>
                <w:bCs/>
                <w:sz w:val="22"/>
                <w:szCs w:val="22"/>
                <w:lang w:val="lt-LT"/>
              </w:rPr>
            </w:pPr>
            <w:r w:rsidRPr="00C64A55">
              <w:rPr>
                <w:bCs/>
                <w:sz w:val="22"/>
                <w:szCs w:val="22"/>
                <w:lang w:val="lt-LT"/>
              </w:rPr>
              <w:t>Labai retas</w:t>
            </w:r>
          </w:p>
        </w:tc>
        <w:tc>
          <w:tcPr>
            <w:tcW w:w="4290" w:type="dxa"/>
            <w:tcBorders>
              <w:top w:val="single" w:sz="4" w:space="0" w:color="auto"/>
              <w:left w:val="single" w:sz="4" w:space="0" w:color="auto"/>
              <w:bottom w:val="single" w:sz="4" w:space="0" w:color="auto"/>
              <w:right w:val="single" w:sz="4" w:space="0" w:color="auto"/>
            </w:tcBorders>
          </w:tcPr>
          <w:p w14:paraId="26E1F277" w14:textId="77777777" w:rsidR="00D862AA" w:rsidRPr="00C64A55" w:rsidRDefault="00D862AA" w:rsidP="003B3976">
            <w:pPr>
              <w:tabs>
                <w:tab w:val="left" w:pos="567"/>
              </w:tabs>
              <w:rPr>
                <w:bCs/>
                <w:sz w:val="22"/>
                <w:szCs w:val="22"/>
                <w:lang w:val="lt-LT"/>
              </w:rPr>
            </w:pPr>
            <w:r w:rsidRPr="00C64A55">
              <w:rPr>
                <w:sz w:val="22"/>
                <w:szCs w:val="22"/>
                <w:lang w:val="lt-LT"/>
              </w:rPr>
              <w:t>Hipochloreminė alkalozė</w:t>
            </w:r>
          </w:p>
        </w:tc>
      </w:tr>
      <w:tr w:rsidR="008A46BE" w:rsidRPr="00C64A55" w14:paraId="74ED7B2E" w14:textId="77777777">
        <w:tc>
          <w:tcPr>
            <w:tcW w:w="3607" w:type="dxa"/>
            <w:tcBorders>
              <w:left w:val="single" w:sz="4" w:space="0" w:color="auto"/>
              <w:right w:val="single" w:sz="4" w:space="0" w:color="auto"/>
            </w:tcBorders>
          </w:tcPr>
          <w:p w14:paraId="6523DD08" w14:textId="77777777" w:rsidR="008A46BE" w:rsidRPr="00C64A55" w:rsidRDefault="008A46BE" w:rsidP="00395EE2">
            <w:pPr>
              <w:tabs>
                <w:tab w:val="left" w:pos="567"/>
              </w:tabs>
              <w:autoSpaceDE w:val="0"/>
              <w:autoSpaceDN w:val="0"/>
              <w:adjustRightInd w:val="0"/>
              <w:jc w:val="both"/>
              <w:rPr>
                <w:b/>
                <w:bCs/>
                <w:sz w:val="22"/>
                <w:szCs w:val="22"/>
                <w:lang w:val="lt-LT"/>
              </w:rPr>
            </w:pPr>
            <w:r w:rsidRPr="00C64A55">
              <w:rPr>
                <w:b/>
                <w:bCs/>
                <w:sz w:val="22"/>
                <w:szCs w:val="22"/>
                <w:lang w:val="lt-LT"/>
              </w:rPr>
              <w:t>Psichikos sutrikimai</w:t>
            </w:r>
          </w:p>
        </w:tc>
        <w:tc>
          <w:tcPr>
            <w:tcW w:w="1389" w:type="dxa"/>
            <w:tcBorders>
              <w:top w:val="single" w:sz="4" w:space="0" w:color="auto"/>
              <w:left w:val="single" w:sz="4" w:space="0" w:color="auto"/>
              <w:bottom w:val="single" w:sz="4" w:space="0" w:color="auto"/>
              <w:right w:val="single" w:sz="4" w:space="0" w:color="auto"/>
            </w:tcBorders>
          </w:tcPr>
          <w:p w14:paraId="2BE3724B" w14:textId="77777777" w:rsidR="008A46BE"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Retas</w:t>
            </w:r>
          </w:p>
        </w:tc>
        <w:tc>
          <w:tcPr>
            <w:tcW w:w="4290" w:type="dxa"/>
            <w:tcBorders>
              <w:top w:val="single" w:sz="4" w:space="0" w:color="auto"/>
              <w:left w:val="single" w:sz="4" w:space="0" w:color="auto"/>
              <w:bottom w:val="single" w:sz="4" w:space="0" w:color="auto"/>
              <w:right w:val="single" w:sz="4" w:space="0" w:color="auto"/>
            </w:tcBorders>
          </w:tcPr>
          <w:p w14:paraId="4FA480C9" w14:textId="77777777" w:rsidR="008A46BE" w:rsidRPr="00C64A55" w:rsidRDefault="008A46BE" w:rsidP="00F261F7">
            <w:pPr>
              <w:tabs>
                <w:tab w:val="left" w:pos="567"/>
              </w:tabs>
              <w:rPr>
                <w:bCs/>
                <w:sz w:val="22"/>
                <w:szCs w:val="22"/>
                <w:lang w:val="lt-LT"/>
              </w:rPr>
            </w:pPr>
            <w:r w:rsidRPr="00C64A55">
              <w:rPr>
                <w:bCs/>
                <w:sz w:val="22"/>
                <w:szCs w:val="22"/>
                <w:lang w:val="lt-LT"/>
              </w:rPr>
              <w:t>Depresija, miego sutrikimai</w:t>
            </w:r>
          </w:p>
        </w:tc>
      </w:tr>
      <w:tr w:rsidR="008A46BE" w:rsidRPr="00C64A55" w14:paraId="0714FCA4" w14:textId="77777777">
        <w:tc>
          <w:tcPr>
            <w:tcW w:w="3607" w:type="dxa"/>
            <w:tcBorders>
              <w:left w:val="single" w:sz="4" w:space="0" w:color="auto"/>
              <w:right w:val="single" w:sz="4" w:space="0" w:color="auto"/>
            </w:tcBorders>
          </w:tcPr>
          <w:p w14:paraId="559B7D95" w14:textId="77777777" w:rsidR="008A46BE" w:rsidRPr="00C64A55" w:rsidRDefault="008A46BE" w:rsidP="00395EE2">
            <w:pPr>
              <w:tabs>
                <w:tab w:val="left" w:pos="567"/>
              </w:tabs>
              <w:autoSpaceDE w:val="0"/>
              <w:autoSpaceDN w:val="0"/>
              <w:adjustRightInd w:val="0"/>
              <w:jc w:val="both"/>
              <w:rPr>
                <w:b/>
                <w:bCs/>
                <w:sz w:val="22"/>
                <w:szCs w:val="22"/>
                <w:lang w:val="lt-LT"/>
              </w:rPr>
            </w:pPr>
            <w:r w:rsidRPr="00C64A55">
              <w:rPr>
                <w:b/>
                <w:bCs/>
                <w:sz w:val="22"/>
                <w:szCs w:val="22"/>
                <w:lang w:val="lt-LT"/>
              </w:rPr>
              <w:t>Nervų sistemos sutrikimai</w:t>
            </w:r>
          </w:p>
        </w:tc>
        <w:tc>
          <w:tcPr>
            <w:tcW w:w="1389" w:type="dxa"/>
            <w:tcBorders>
              <w:top w:val="single" w:sz="4" w:space="0" w:color="auto"/>
              <w:left w:val="single" w:sz="4" w:space="0" w:color="auto"/>
              <w:bottom w:val="single" w:sz="4" w:space="0" w:color="auto"/>
              <w:right w:val="single" w:sz="4" w:space="0" w:color="auto"/>
            </w:tcBorders>
          </w:tcPr>
          <w:p w14:paraId="492DB04B" w14:textId="77777777" w:rsidR="008A46BE"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Retas</w:t>
            </w:r>
          </w:p>
        </w:tc>
        <w:tc>
          <w:tcPr>
            <w:tcW w:w="4290" w:type="dxa"/>
            <w:tcBorders>
              <w:top w:val="single" w:sz="4" w:space="0" w:color="auto"/>
              <w:left w:val="single" w:sz="4" w:space="0" w:color="auto"/>
              <w:bottom w:val="single" w:sz="4" w:space="0" w:color="auto"/>
              <w:right w:val="single" w:sz="4" w:space="0" w:color="auto"/>
            </w:tcBorders>
          </w:tcPr>
          <w:p w14:paraId="78D10E0D" w14:textId="77777777" w:rsidR="008A46BE" w:rsidRPr="00C64A55" w:rsidRDefault="008A46BE" w:rsidP="00404F3A">
            <w:pPr>
              <w:tabs>
                <w:tab w:val="left" w:pos="567"/>
              </w:tabs>
              <w:rPr>
                <w:bCs/>
                <w:sz w:val="22"/>
                <w:szCs w:val="22"/>
                <w:lang w:val="lt-LT"/>
              </w:rPr>
            </w:pPr>
            <w:r w:rsidRPr="00C64A55">
              <w:rPr>
                <w:bCs/>
                <w:sz w:val="22"/>
                <w:szCs w:val="22"/>
                <w:lang w:val="lt-LT"/>
              </w:rPr>
              <w:t>Galvos skausmas</w:t>
            </w:r>
            <w:r w:rsidR="00767027" w:rsidRPr="00C64A55">
              <w:rPr>
                <w:bCs/>
                <w:sz w:val="22"/>
                <w:szCs w:val="22"/>
                <w:lang w:val="lt-LT"/>
              </w:rPr>
              <w:t>,</w:t>
            </w:r>
            <w:r w:rsidR="00D862AA" w:rsidRPr="00C64A55">
              <w:rPr>
                <w:sz w:val="22"/>
                <w:szCs w:val="22"/>
                <w:lang w:val="lt-LT" w:eastAsia="lt-LT"/>
              </w:rPr>
              <w:t xml:space="preserve"> </w:t>
            </w:r>
            <w:r w:rsidR="00404F3A" w:rsidRPr="00C64A55">
              <w:rPr>
                <w:sz w:val="22"/>
                <w:szCs w:val="22"/>
                <w:lang w:val="lt-LT" w:eastAsia="lt-LT"/>
              </w:rPr>
              <w:t>svaigulys</w:t>
            </w:r>
            <w:r w:rsidR="00D862AA" w:rsidRPr="00C64A55">
              <w:rPr>
                <w:bCs/>
                <w:sz w:val="22"/>
                <w:szCs w:val="22"/>
                <w:lang w:val="lt-LT"/>
              </w:rPr>
              <w:t>, parestezija</w:t>
            </w:r>
          </w:p>
        </w:tc>
      </w:tr>
      <w:tr w:rsidR="00D862AA" w:rsidRPr="00C64A55" w14:paraId="6F7A4ADF" w14:textId="77777777">
        <w:tc>
          <w:tcPr>
            <w:tcW w:w="3607" w:type="dxa"/>
            <w:vMerge w:val="restart"/>
            <w:tcBorders>
              <w:left w:val="single" w:sz="4" w:space="0" w:color="auto"/>
              <w:right w:val="single" w:sz="4" w:space="0" w:color="auto"/>
            </w:tcBorders>
          </w:tcPr>
          <w:p w14:paraId="4B2CD30E" w14:textId="77777777" w:rsidR="00D862AA" w:rsidRPr="00C64A55" w:rsidRDefault="00D862AA" w:rsidP="00395EE2">
            <w:pPr>
              <w:tabs>
                <w:tab w:val="left" w:pos="567"/>
              </w:tabs>
              <w:autoSpaceDE w:val="0"/>
              <w:autoSpaceDN w:val="0"/>
              <w:adjustRightInd w:val="0"/>
              <w:jc w:val="both"/>
              <w:rPr>
                <w:b/>
                <w:bCs/>
                <w:sz w:val="22"/>
                <w:szCs w:val="22"/>
                <w:lang w:val="lt-LT"/>
              </w:rPr>
            </w:pPr>
            <w:r w:rsidRPr="00C64A55">
              <w:rPr>
                <w:b/>
                <w:bCs/>
                <w:sz w:val="22"/>
                <w:szCs w:val="22"/>
                <w:lang w:val="lt-LT"/>
              </w:rPr>
              <w:t>Akių sutrikimai</w:t>
            </w:r>
          </w:p>
        </w:tc>
        <w:tc>
          <w:tcPr>
            <w:tcW w:w="1389" w:type="dxa"/>
            <w:tcBorders>
              <w:top w:val="single" w:sz="4" w:space="0" w:color="auto"/>
              <w:left w:val="single" w:sz="4" w:space="0" w:color="auto"/>
              <w:bottom w:val="single" w:sz="4" w:space="0" w:color="auto"/>
              <w:right w:val="single" w:sz="4" w:space="0" w:color="auto"/>
            </w:tcBorders>
          </w:tcPr>
          <w:p w14:paraId="11A991C3" w14:textId="77777777" w:rsidR="00D862AA" w:rsidRPr="00C64A55" w:rsidDel="004F2780" w:rsidRDefault="00D862AA" w:rsidP="00D423F0">
            <w:pPr>
              <w:tabs>
                <w:tab w:val="left" w:pos="567"/>
              </w:tabs>
              <w:autoSpaceDE w:val="0"/>
              <w:autoSpaceDN w:val="0"/>
              <w:adjustRightInd w:val="0"/>
              <w:jc w:val="both"/>
              <w:rPr>
                <w:bCs/>
                <w:sz w:val="22"/>
                <w:szCs w:val="22"/>
                <w:lang w:val="lt-LT"/>
              </w:rPr>
            </w:pPr>
            <w:r w:rsidRPr="00C64A55">
              <w:rPr>
                <w:bCs/>
                <w:sz w:val="22"/>
                <w:szCs w:val="22"/>
                <w:lang w:val="lt-LT"/>
              </w:rPr>
              <w:t>Retas</w:t>
            </w:r>
          </w:p>
        </w:tc>
        <w:tc>
          <w:tcPr>
            <w:tcW w:w="4290" w:type="dxa"/>
            <w:tcBorders>
              <w:top w:val="single" w:sz="4" w:space="0" w:color="auto"/>
              <w:left w:val="single" w:sz="4" w:space="0" w:color="auto"/>
              <w:bottom w:val="single" w:sz="4" w:space="0" w:color="auto"/>
              <w:right w:val="single" w:sz="4" w:space="0" w:color="auto"/>
            </w:tcBorders>
          </w:tcPr>
          <w:p w14:paraId="314998DE" w14:textId="77777777" w:rsidR="00D862AA" w:rsidRPr="0002496A" w:rsidRDefault="00D862AA" w:rsidP="00F261F7">
            <w:pPr>
              <w:tabs>
                <w:tab w:val="left" w:pos="567"/>
              </w:tabs>
              <w:rPr>
                <w:bCs/>
                <w:sz w:val="22"/>
                <w:szCs w:val="22"/>
                <w:lang w:val="lt-LT"/>
              </w:rPr>
            </w:pPr>
            <w:r w:rsidRPr="0002496A">
              <w:rPr>
                <w:bCs/>
                <w:sz w:val="22"/>
                <w:szCs w:val="22"/>
                <w:lang w:val="lt-LT"/>
              </w:rPr>
              <w:t>Regos sutrikimas</w:t>
            </w:r>
          </w:p>
        </w:tc>
      </w:tr>
      <w:tr w:rsidR="00D862AA" w:rsidRPr="00C64A55" w14:paraId="0D053973" w14:textId="77777777">
        <w:tc>
          <w:tcPr>
            <w:tcW w:w="3607" w:type="dxa"/>
            <w:vMerge/>
            <w:tcBorders>
              <w:left w:val="single" w:sz="4" w:space="0" w:color="auto"/>
              <w:right w:val="single" w:sz="4" w:space="0" w:color="auto"/>
            </w:tcBorders>
          </w:tcPr>
          <w:p w14:paraId="41973F21" w14:textId="77777777" w:rsidR="00D862AA" w:rsidRPr="00C64A55" w:rsidRDefault="00D862AA" w:rsidP="003B3976">
            <w:pPr>
              <w:tabs>
                <w:tab w:val="left" w:pos="567"/>
              </w:tabs>
              <w:autoSpaceDE w:val="0"/>
              <w:autoSpaceDN w:val="0"/>
              <w:adjustRightInd w:val="0"/>
              <w:jc w:val="both"/>
              <w:rPr>
                <w:b/>
                <w:bCs/>
                <w:sz w:val="22"/>
                <w:szCs w:val="22"/>
                <w:lang w:val="lt-LT"/>
              </w:rPr>
            </w:pPr>
          </w:p>
        </w:tc>
        <w:tc>
          <w:tcPr>
            <w:tcW w:w="1389" w:type="dxa"/>
            <w:tcBorders>
              <w:top w:val="single" w:sz="4" w:space="0" w:color="auto"/>
              <w:left w:val="single" w:sz="4" w:space="0" w:color="auto"/>
              <w:bottom w:val="single" w:sz="4" w:space="0" w:color="auto"/>
              <w:right w:val="single" w:sz="4" w:space="0" w:color="auto"/>
            </w:tcBorders>
          </w:tcPr>
          <w:p w14:paraId="625DA10A" w14:textId="77777777" w:rsidR="00D862AA" w:rsidRPr="00C64A55" w:rsidDel="004F2780" w:rsidRDefault="00D862AA" w:rsidP="003B3976">
            <w:pPr>
              <w:tabs>
                <w:tab w:val="left" w:pos="567"/>
              </w:tabs>
              <w:autoSpaceDE w:val="0"/>
              <w:autoSpaceDN w:val="0"/>
              <w:adjustRightInd w:val="0"/>
              <w:jc w:val="both"/>
              <w:rPr>
                <w:bCs/>
                <w:sz w:val="22"/>
                <w:szCs w:val="22"/>
                <w:lang w:val="lt-LT"/>
              </w:rPr>
            </w:pPr>
            <w:r w:rsidRPr="00C64A55">
              <w:rPr>
                <w:bCs/>
                <w:sz w:val="22"/>
                <w:szCs w:val="22"/>
                <w:lang w:val="lt-LT"/>
              </w:rPr>
              <w:t>Nežinomas</w:t>
            </w:r>
          </w:p>
        </w:tc>
        <w:tc>
          <w:tcPr>
            <w:tcW w:w="4290" w:type="dxa"/>
            <w:tcBorders>
              <w:top w:val="single" w:sz="4" w:space="0" w:color="auto"/>
              <w:left w:val="single" w:sz="4" w:space="0" w:color="auto"/>
              <w:bottom w:val="single" w:sz="4" w:space="0" w:color="auto"/>
              <w:right w:val="single" w:sz="4" w:space="0" w:color="auto"/>
            </w:tcBorders>
          </w:tcPr>
          <w:p w14:paraId="3CF7E47C" w14:textId="77777777" w:rsidR="00D862AA" w:rsidRPr="0002496A" w:rsidRDefault="002161BB" w:rsidP="003B3976">
            <w:pPr>
              <w:tabs>
                <w:tab w:val="left" w:pos="567"/>
              </w:tabs>
              <w:rPr>
                <w:bCs/>
                <w:sz w:val="22"/>
                <w:szCs w:val="22"/>
                <w:lang w:val="lt-LT"/>
              </w:rPr>
            </w:pPr>
            <w:r w:rsidRPr="0002496A">
              <w:rPr>
                <w:bCs/>
                <w:sz w:val="22"/>
                <w:szCs w:val="22"/>
                <w:lang w:val="lt-LT"/>
              </w:rPr>
              <w:t>Antrinė ūminė uždaro kampo glaukoma</w:t>
            </w:r>
            <w:r w:rsidR="009E4EFF">
              <w:rPr>
                <w:bCs/>
                <w:sz w:val="22"/>
                <w:szCs w:val="22"/>
                <w:lang w:val="lt-LT"/>
              </w:rPr>
              <w:t>,</w:t>
            </w:r>
            <w:r w:rsidRPr="0002496A">
              <w:rPr>
                <w:bCs/>
                <w:sz w:val="22"/>
                <w:szCs w:val="22"/>
                <w:lang w:val="lt-LT"/>
              </w:rPr>
              <w:t xml:space="preserve"> ūminė trumparegystė</w:t>
            </w:r>
            <w:r w:rsidR="009E4EFF">
              <w:rPr>
                <w:bCs/>
                <w:sz w:val="22"/>
                <w:szCs w:val="22"/>
                <w:lang w:val="lt-LT"/>
              </w:rPr>
              <w:t xml:space="preserve">, </w:t>
            </w:r>
            <w:r w:rsidR="009E4EFF" w:rsidRPr="009E4EFF">
              <w:rPr>
                <w:bCs/>
                <w:sz w:val="22"/>
                <w:szCs w:val="22"/>
                <w:lang w:val="lt-LT"/>
              </w:rPr>
              <w:t>skysčio susikaupimas tarp akies gyslainės ir skleros</w:t>
            </w:r>
          </w:p>
        </w:tc>
      </w:tr>
      <w:tr w:rsidR="008A46BE" w:rsidRPr="00C64A55" w14:paraId="323F3E88" w14:textId="77777777">
        <w:tc>
          <w:tcPr>
            <w:tcW w:w="3607" w:type="dxa"/>
            <w:tcBorders>
              <w:left w:val="single" w:sz="4" w:space="0" w:color="auto"/>
              <w:right w:val="single" w:sz="4" w:space="0" w:color="auto"/>
            </w:tcBorders>
          </w:tcPr>
          <w:p w14:paraId="1C79A06F" w14:textId="77777777" w:rsidR="008A46BE" w:rsidRPr="00C64A55" w:rsidRDefault="008A46BE" w:rsidP="00395EE2">
            <w:pPr>
              <w:tabs>
                <w:tab w:val="left" w:pos="567"/>
              </w:tabs>
              <w:autoSpaceDE w:val="0"/>
              <w:autoSpaceDN w:val="0"/>
              <w:adjustRightInd w:val="0"/>
              <w:jc w:val="both"/>
              <w:rPr>
                <w:b/>
                <w:bCs/>
                <w:sz w:val="22"/>
                <w:szCs w:val="22"/>
                <w:lang w:val="lt-LT"/>
              </w:rPr>
            </w:pPr>
            <w:r w:rsidRPr="00C64A55">
              <w:rPr>
                <w:b/>
                <w:bCs/>
                <w:sz w:val="22"/>
                <w:szCs w:val="22"/>
                <w:lang w:val="lt-LT"/>
              </w:rPr>
              <w:t>Širdies sutrikimai</w:t>
            </w:r>
          </w:p>
        </w:tc>
        <w:tc>
          <w:tcPr>
            <w:tcW w:w="1389" w:type="dxa"/>
            <w:tcBorders>
              <w:top w:val="single" w:sz="4" w:space="0" w:color="auto"/>
              <w:left w:val="single" w:sz="4" w:space="0" w:color="auto"/>
              <w:bottom w:val="single" w:sz="4" w:space="0" w:color="auto"/>
              <w:right w:val="single" w:sz="4" w:space="0" w:color="auto"/>
            </w:tcBorders>
          </w:tcPr>
          <w:p w14:paraId="010C89E3" w14:textId="77777777" w:rsidR="008A46BE"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Retas</w:t>
            </w:r>
          </w:p>
        </w:tc>
        <w:tc>
          <w:tcPr>
            <w:tcW w:w="4290" w:type="dxa"/>
            <w:tcBorders>
              <w:top w:val="single" w:sz="4" w:space="0" w:color="auto"/>
              <w:left w:val="single" w:sz="4" w:space="0" w:color="auto"/>
              <w:bottom w:val="single" w:sz="4" w:space="0" w:color="auto"/>
              <w:right w:val="single" w:sz="4" w:space="0" w:color="auto"/>
            </w:tcBorders>
          </w:tcPr>
          <w:p w14:paraId="5912687C" w14:textId="77777777" w:rsidR="008A46BE" w:rsidRPr="00C64A55" w:rsidRDefault="008A46BE" w:rsidP="00F261F7">
            <w:pPr>
              <w:tabs>
                <w:tab w:val="left" w:pos="567"/>
              </w:tabs>
              <w:rPr>
                <w:bCs/>
                <w:sz w:val="22"/>
                <w:szCs w:val="22"/>
                <w:lang w:val="lt-LT"/>
              </w:rPr>
            </w:pPr>
            <w:r w:rsidRPr="00C64A55">
              <w:rPr>
                <w:bCs/>
                <w:sz w:val="22"/>
                <w:szCs w:val="22"/>
                <w:lang w:val="lt-LT"/>
              </w:rPr>
              <w:t>Širdies aritmija</w:t>
            </w:r>
          </w:p>
        </w:tc>
      </w:tr>
      <w:tr w:rsidR="008A46BE" w:rsidRPr="00C64A55" w14:paraId="479731AF" w14:textId="77777777">
        <w:tc>
          <w:tcPr>
            <w:tcW w:w="3607" w:type="dxa"/>
            <w:tcBorders>
              <w:left w:val="single" w:sz="4" w:space="0" w:color="auto"/>
              <w:right w:val="single" w:sz="4" w:space="0" w:color="auto"/>
            </w:tcBorders>
          </w:tcPr>
          <w:p w14:paraId="3F4EB269" w14:textId="77777777" w:rsidR="008A46BE" w:rsidRPr="00C64A55" w:rsidRDefault="008A46BE" w:rsidP="00395EE2">
            <w:pPr>
              <w:tabs>
                <w:tab w:val="left" w:pos="567"/>
              </w:tabs>
              <w:autoSpaceDE w:val="0"/>
              <w:autoSpaceDN w:val="0"/>
              <w:adjustRightInd w:val="0"/>
              <w:jc w:val="both"/>
              <w:rPr>
                <w:b/>
                <w:bCs/>
                <w:sz w:val="22"/>
                <w:szCs w:val="22"/>
                <w:lang w:val="lt-LT"/>
              </w:rPr>
            </w:pPr>
            <w:r w:rsidRPr="00C64A55">
              <w:rPr>
                <w:b/>
                <w:bCs/>
                <w:sz w:val="22"/>
                <w:szCs w:val="22"/>
                <w:lang w:val="lt-LT"/>
              </w:rPr>
              <w:t>Kraujagyslių sutrikimai</w:t>
            </w:r>
          </w:p>
        </w:tc>
        <w:tc>
          <w:tcPr>
            <w:tcW w:w="1389" w:type="dxa"/>
            <w:tcBorders>
              <w:top w:val="single" w:sz="4" w:space="0" w:color="auto"/>
              <w:left w:val="single" w:sz="4" w:space="0" w:color="auto"/>
              <w:bottom w:val="single" w:sz="4" w:space="0" w:color="auto"/>
              <w:right w:val="single" w:sz="4" w:space="0" w:color="auto"/>
            </w:tcBorders>
          </w:tcPr>
          <w:p w14:paraId="491F392A" w14:textId="77777777" w:rsidR="008A46BE"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Dažnas</w:t>
            </w:r>
          </w:p>
        </w:tc>
        <w:tc>
          <w:tcPr>
            <w:tcW w:w="4290" w:type="dxa"/>
            <w:tcBorders>
              <w:top w:val="single" w:sz="4" w:space="0" w:color="auto"/>
              <w:left w:val="single" w:sz="4" w:space="0" w:color="auto"/>
              <w:bottom w:val="single" w:sz="4" w:space="0" w:color="auto"/>
              <w:right w:val="single" w:sz="4" w:space="0" w:color="auto"/>
            </w:tcBorders>
          </w:tcPr>
          <w:p w14:paraId="4DE0E3FD" w14:textId="77777777" w:rsidR="008A46BE" w:rsidRPr="00C64A55" w:rsidRDefault="008A46BE" w:rsidP="00F261F7">
            <w:pPr>
              <w:tabs>
                <w:tab w:val="left" w:pos="567"/>
              </w:tabs>
              <w:rPr>
                <w:bCs/>
                <w:sz w:val="22"/>
                <w:szCs w:val="22"/>
                <w:lang w:val="lt-LT"/>
              </w:rPr>
            </w:pPr>
            <w:r w:rsidRPr="00C64A55">
              <w:rPr>
                <w:bCs/>
                <w:sz w:val="22"/>
                <w:szCs w:val="22"/>
                <w:lang w:val="lt-LT"/>
              </w:rPr>
              <w:t>Ortostatinė hipotenzija</w:t>
            </w:r>
          </w:p>
        </w:tc>
      </w:tr>
      <w:tr w:rsidR="008A46BE" w:rsidRPr="00C64A55" w14:paraId="0168B9CE" w14:textId="77777777">
        <w:tc>
          <w:tcPr>
            <w:tcW w:w="3607" w:type="dxa"/>
            <w:tcBorders>
              <w:left w:val="single" w:sz="4" w:space="0" w:color="auto"/>
              <w:bottom w:val="single" w:sz="4" w:space="0" w:color="auto"/>
              <w:right w:val="single" w:sz="4" w:space="0" w:color="auto"/>
            </w:tcBorders>
          </w:tcPr>
          <w:p w14:paraId="0E59D913" w14:textId="77777777" w:rsidR="008A46BE" w:rsidRPr="00C64A55" w:rsidRDefault="008A46BE" w:rsidP="00395EE2">
            <w:pPr>
              <w:tabs>
                <w:tab w:val="left" w:pos="567"/>
              </w:tabs>
              <w:autoSpaceDE w:val="0"/>
              <w:autoSpaceDN w:val="0"/>
              <w:adjustRightInd w:val="0"/>
              <w:jc w:val="both"/>
              <w:rPr>
                <w:b/>
                <w:bCs/>
                <w:sz w:val="22"/>
                <w:szCs w:val="22"/>
                <w:lang w:val="lt-LT"/>
              </w:rPr>
            </w:pPr>
            <w:r w:rsidRPr="00C64A55">
              <w:rPr>
                <w:b/>
                <w:bCs/>
                <w:sz w:val="22"/>
                <w:szCs w:val="22"/>
                <w:lang w:val="lt-LT"/>
              </w:rPr>
              <w:t>Kvėpavimo sistemos, krūtinės ląstos ir tarpuplaučio sutrikimai</w:t>
            </w:r>
          </w:p>
        </w:tc>
        <w:tc>
          <w:tcPr>
            <w:tcW w:w="1389" w:type="dxa"/>
            <w:tcBorders>
              <w:top w:val="single" w:sz="4" w:space="0" w:color="auto"/>
              <w:left w:val="single" w:sz="4" w:space="0" w:color="auto"/>
              <w:bottom w:val="single" w:sz="4" w:space="0" w:color="auto"/>
              <w:right w:val="single" w:sz="4" w:space="0" w:color="auto"/>
            </w:tcBorders>
          </w:tcPr>
          <w:p w14:paraId="27E960DB" w14:textId="77777777" w:rsidR="008A46BE" w:rsidRPr="00C64A55" w:rsidRDefault="008A46BE" w:rsidP="00D423F0">
            <w:pPr>
              <w:tabs>
                <w:tab w:val="left" w:pos="567"/>
              </w:tabs>
              <w:autoSpaceDE w:val="0"/>
              <w:autoSpaceDN w:val="0"/>
              <w:adjustRightInd w:val="0"/>
              <w:jc w:val="both"/>
              <w:rPr>
                <w:bCs/>
                <w:sz w:val="22"/>
                <w:szCs w:val="22"/>
                <w:lang w:val="lt-LT"/>
              </w:rPr>
            </w:pPr>
            <w:r w:rsidRPr="00C64A55">
              <w:rPr>
                <w:bCs/>
                <w:sz w:val="22"/>
                <w:szCs w:val="22"/>
                <w:lang w:val="lt-LT"/>
              </w:rPr>
              <w:t xml:space="preserve">Labai </w:t>
            </w:r>
            <w:r w:rsidR="004F2780" w:rsidRPr="00C64A55">
              <w:rPr>
                <w:bCs/>
                <w:sz w:val="22"/>
                <w:szCs w:val="22"/>
                <w:lang w:val="lt-LT"/>
              </w:rPr>
              <w:t>retas</w:t>
            </w:r>
          </w:p>
        </w:tc>
        <w:tc>
          <w:tcPr>
            <w:tcW w:w="4290" w:type="dxa"/>
            <w:tcBorders>
              <w:top w:val="single" w:sz="4" w:space="0" w:color="auto"/>
              <w:left w:val="single" w:sz="4" w:space="0" w:color="auto"/>
              <w:bottom w:val="single" w:sz="4" w:space="0" w:color="auto"/>
              <w:right w:val="single" w:sz="4" w:space="0" w:color="auto"/>
            </w:tcBorders>
          </w:tcPr>
          <w:p w14:paraId="3F3578D1" w14:textId="1D105C81" w:rsidR="008A46BE" w:rsidRPr="00C64A55" w:rsidRDefault="008A46BE" w:rsidP="00F261F7">
            <w:pPr>
              <w:tabs>
                <w:tab w:val="left" w:pos="567"/>
              </w:tabs>
              <w:rPr>
                <w:bCs/>
                <w:sz w:val="22"/>
                <w:szCs w:val="22"/>
                <w:lang w:val="lt-LT"/>
              </w:rPr>
            </w:pPr>
            <w:r w:rsidRPr="00C64A55">
              <w:rPr>
                <w:bCs/>
                <w:sz w:val="22"/>
                <w:szCs w:val="22"/>
                <w:lang w:val="lt-LT"/>
              </w:rPr>
              <w:t>Kvėpavimo sutrikimas kartu pneumonija ir plaučių edema</w:t>
            </w:r>
            <w:r w:rsidR="00353135">
              <w:rPr>
                <w:bCs/>
                <w:sz w:val="22"/>
                <w:szCs w:val="22"/>
                <w:lang w:val="lt-LT"/>
              </w:rPr>
              <w:t>, ū</w:t>
            </w:r>
            <w:r w:rsidR="00353135" w:rsidRPr="00353135">
              <w:rPr>
                <w:bCs/>
                <w:sz w:val="22"/>
                <w:szCs w:val="22"/>
                <w:lang w:val="lt-LT"/>
              </w:rPr>
              <w:t>minis kvėpavimo sutrikimo sindromas (ŪKSS) (žr. 4.4 skyrių)</w:t>
            </w:r>
          </w:p>
        </w:tc>
      </w:tr>
      <w:tr w:rsidR="008A46BE" w:rsidRPr="00C64A55" w14:paraId="384955D3" w14:textId="77777777">
        <w:tc>
          <w:tcPr>
            <w:tcW w:w="3607" w:type="dxa"/>
            <w:tcBorders>
              <w:top w:val="single" w:sz="4" w:space="0" w:color="auto"/>
              <w:left w:val="single" w:sz="4" w:space="0" w:color="auto"/>
              <w:bottom w:val="nil"/>
              <w:right w:val="single" w:sz="4" w:space="0" w:color="auto"/>
            </w:tcBorders>
          </w:tcPr>
          <w:p w14:paraId="29ACB914" w14:textId="77777777" w:rsidR="008A46BE" w:rsidRPr="00C64A55" w:rsidRDefault="008A46BE" w:rsidP="00395EE2">
            <w:pPr>
              <w:tabs>
                <w:tab w:val="left" w:pos="567"/>
              </w:tabs>
              <w:autoSpaceDE w:val="0"/>
              <w:autoSpaceDN w:val="0"/>
              <w:adjustRightInd w:val="0"/>
              <w:jc w:val="both"/>
              <w:rPr>
                <w:b/>
                <w:bCs/>
                <w:sz w:val="22"/>
                <w:szCs w:val="22"/>
                <w:lang w:val="lt-LT"/>
              </w:rPr>
            </w:pPr>
            <w:r w:rsidRPr="00C64A55">
              <w:rPr>
                <w:b/>
                <w:bCs/>
                <w:sz w:val="22"/>
                <w:szCs w:val="22"/>
                <w:lang w:val="lt-LT"/>
              </w:rPr>
              <w:t>Virškinimo trakto sutrikimai</w:t>
            </w:r>
          </w:p>
        </w:tc>
        <w:tc>
          <w:tcPr>
            <w:tcW w:w="1389" w:type="dxa"/>
            <w:tcBorders>
              <w:top w:val="single" w:sz="4" w:space="0" w:color="auto"/>
              <w:left w:val="single" w:sz="4" w:space="0" w:color="auto"/>
              <w:bottom w:val="single" w:sz="4" w:space="0" w:color="auto"/>
              <w:right w:val="single" w:sz="4" w:space="0" w:color="auto"/>
            </w:tcBorders>
          </w:tcPr>
          <w:p w14:paraId="6244F24E" w14:textId="77777777" w:rsidR="008A46BE"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Dažnas</w:t>
            </w:r>
          </w:p>
        </w:tc>
        <w:tc>
          <w:tcPr>
            <w:tcW w:w="4290" w:type="dxa"/>
            <w:tcBorders>
              <w:top w:val="single" w:sz="4" w:space="0" w:color="auto"/>
              <w:left w:val="single" w:sz="4" w:space="0" w:color="auto"/>
              <w:bottom w:val="single" w:sz="4" w:space="0" w:color="auto"/>
              <w:right w:val="single" w:sz="4" w:space="0" w:color="auto"/>
            </w:tcBorders>
          </w:tcPr>
          <w:p w14:paraId="0A108EF7" w14:textId="77777777" w:rsidR="008A46BE" w:rsidRPr="00C64A55" w:rsidRDefault="008A46BE" w:rsidP="00F261F7">
            <w:pPr>
              <w:tabs>
                <w:tab w:val="left" w:pos="567"/>
              </w:tabs>
              <w:rPr>
                <w:bCs/>
                <w:sz w:val="22"/>
                <w:szCs w:val="22"/>
                <w:lang w:val="lt-LT"/>
              </w:rPr>
            </w:pPr>
            <w:r w:rsidRPr="00C64A55">
              <w:rPr>
                <w:bCs/>
                <w:sz w:val="22"/>
                <w:szCs w:val="22"/>
                <w:lang w:val="lt-LT"/>
              </w:rPr>
              <w:t>Apetito praradimas, lengvas pykinimas ir vėmimas</w:t>
            </w:r>
          </w:p>
        </w:tc>
      </w:tr>
      <w:tr w:rsidR="008A46BE" w:rsidRPr="00C64A55" w14:paraId="459D6967" w14:textId="77777777">
        <w:tc>
          <w:tcPr>
            <w:tcW w:w="3607" w:type="dxa"/>
            <w:tcBorders>
              <w:top w:val="nil"/>
              <w:left w:val="single" w:sz="4" w:space="0" w:color="auto"/>
              <w:bottom w:val="nil"/>
              <w:right w:val="single" w:sz="4" w:space="0" w:color="auto"/>
            </w:tcBorders>
          </w:tcPr>
          <w:p w14:paraId="706E4D0D" w14:textId="77777777" w:rsidR="008A46BE" w:rsidRPr="00C64A55" w:rsidRDefault="008A46BE" w:rsidP="00395EE2">
            <w:pPr>
              <w:tabs>
                <w:tab w:val="left" w:pos="567"/>
              </w:tabs>
              <w:autoSpaceDE w:val="0"/>
              <w:autoSpaceDN w:val="0"/>
              <w:adjustRightInd w:val="0"/>
              <w:jc w:val="both"/>
              <w:rPr>
                <w:b/>
                <w:bCs/>
                <w:sz w:val="22"/>
                <w:szCs w:val="22"/>
                <w:lang w:val="lt-LT"/>
              </w:rPr>
            </w:pPr>
          </w:p>
        </w:tc>
        <w:tc>
          <w:tcPr>
            <w:tcW w:w="1389" w:type="dxa"/>
            <w:tcBorders>
              <w:top w:val="single" w:sz="4" w:space="0" w:color="auto"/>
              <w:left w:val="single" w:sz="4" w:space="0" w:color="auto"/>
              <w:bottom w:val="single" w:sz="4" w:space="0" w:color="auto"/>
              <w:right w:val="single" w:sz="4" w:space="0" w:color="auto"/>
            </w:tcBorders>
          </w:tcPr>
          <w:p w14:paraId="528EDDEA" w14:textId="77777777" w:rsidR="008A46BE"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Retas</w:t>
            </w:r>
          </w:p>
        </w:tc>
        <w:tc>
          <w:tcPr>
            <w:tcW w:w="4290" w:type="dxa"/>
            <w:tcBorders>
              <w:top w:val="single" w:sz="4" w:space="0" w:color="auto"/>
              <w:left w:val="single" w:sz="4" w:space="0" w:color="auto"/>
              <w:bottom w:val="single" w:sz="4" w:space="0" w:color="auto"/>
              <w:right w:val="single" w:sz="4" w:space="0" w:color="auto"/>
            </w:tcBorders>
          </w:tcPr>
          <w:p w14:paraId="4DE42CF4" w14:textId="77777777" w:rsidR="008A46BE" w:rsidRPr="00C64A55" w:rsidRDefault="008A46BE" w:rsidP="00F261F7">
            <w:pPr>
              <w:tabs>
                <w:tab w:val="left" w:pos="567"/>
              </w:tabs>
              <w:rPr>
                <w:bCs/>
                <w:sz w:val="22"/>
                <w:szCs w:val="22"/>
                <w:lang w:val="lt-LT"/>
              </w:rPr>
            </w:pPr>
            <w:r w:rsidRPr="00C64A55">
              <w:rPr>
                <w:bCs/>
                <w:sz w:val="22"/>
                <w:szCs w:val="22"/>
                <w:lang w:val="lt-LT"/>
              </w:rPr>
              <w:t>Vidurių užkietėjimas, virškinimo trakto diskomfortas</w:t>
            </w:r>
            <w:r w:rsidR="00D862AA" w:rsidRPr="00C64A55">
              <w:rPr>
                <w:bCs/>
                <w:sz w:val="22"/>
                <w:szCs w:val="22"/>
                <w:lang w:val="lt-LT"/>
              </w:rPr>
              <w:t>, viduriavimas</w:t>
            </w:r>
          </w:p>
        </w:tc>
      </w:tr>
      <w:tr w:rsidR="008A46BE" w:rsidRPr="00C64A55" w14:paraId="61714581" w14:textId="77777777">
        <w:tc>
          <w:tcPr>
            <w:tcW w:w="3607" w:type="dxa"/>
            <w:tcBorders>
              <w:top w:val="nil"/>
              <w:left w:val="single" w:sz="4" w:space="0" w:color="auto"/>
              <w:bottom w:val="single" w:sz="4" w:space="0" w:color="auto"/>
              <w:right w:val="single" w:sz="4" w:space="0" w:color="auto"/>
            </w:tcBorders>
          </w:tcPr>
          <w:p w14:paraId="42E16950" w14:textId="77777777" w:rsidR="008A46BE" w:rsidRPr="00C64A55" w:rsidRDefault="008A46BE" w:rsidP="00395EE2">
            <w:pPr>
              <w:tabs>
                <w:tab w:val="left" w:pos="567"/>
              </w:tabs>
              <w:autoSpaceDE w:val="0"/>
              <w:autoSpaceDN w:val="0"/>
              <w:adjustRightInd w:val="0"/>
              <w:jc w:val="both"/>
              <w:rPr>
                <w:b/>
                <w:bCs/>
                <w:sz w:val="22"/>
                <w:szCs w:val="22"/>
                <w:lang w:val="lt-LT"/>
              </w:rPr>
            </w:pPr>
          </w:p>
        </w:tc>
        <w:tc>
          <w:tcPr>
            <w:tcW w:w="1389" w:type="dxa"/>
            <w:tcBorders>
              <w:top w:val="single" w:sz="4" w:space="0" w:color="auto"/>
              <w:left w:val="single" w:sz="4" w:space="0" w:color="auto"/>
              <w:bottom w:val="single" w:sz="4" w:space="0" w:color="auto"/>
              <w:right w:val="single" w:sz="4" w:space="0" w:color="auto"/>
            </w:tcBorders>
          </w:tcPr>
          <w:p w14:paraId="5C91F42F" w14:textId="77777777" w:rsidR="008A46BE" w:rsidRPr="00C64A55" w:rsidRDefault="008A46BE" w:rsidP="00D423F0">
            <w:pPr>
              <w:tabs>
                <w:tab w:val="left" w:pos="567"/>
              </w:tabs>
              <w:autoSpaceDE w:val="0"/>
              <w:autoSpaceDN w:val="0"/>
              <w:adjustRightInd w:val="0"/>
              <w:jc w:val="both"/>
              <w:rPr>
                <w:bCs/>
                <w:sz w:val="22"/>
                <w:szCs w:val="22"/>
                <w:lang w:val="lt-LT"/>
              </w:rPr>
            </w:pPr>
            <w:r w:rsidRPr="00C64A55">
              <w:rPr>
                <w:bCs/>
                <w:sz w:val="22"/>
                <w:szCs w:val="22"/>
                <w:lang w:val="lt-LT"/>
              </w:rPr>
              <w:t xml:space="preserve">Labai </w:t>
            </w:r>
            <w:r w:rsidR="004F2780" w:rsidRPr="00C64A55">
              <w:rPr>
                <w:bCs/>
                <w:sz w:val="22"/>
                <w:szCs w:val="22"/>
                <w:lang w:val="lt-LT"/>
              </w:rPr>
              <w:t>retas</w:t>
            </w:r>
          </w:p>
        </w:tc>
        <w:tc>
          <w:tcPr>
            <w:tcW w:w="4290" w:type="dxa"/>
            <w:tcBorders>
              <w:top w:val="single" w:sz="4" w:space="0" w:color="auto"/>
              <w:left w:val="single" w:sz="4" w:space="0" w:color="auto"/>
              <w:bottom w:val="single" w:sz="4" w:space="0" w:color="auto"/>
              <w:right w:val="single" w:sz="4" w:space="0" w:color="auto"/>
            </w:tcBorders>
          </w:tcPr>
          <w:p w14:paraId="66518BE9" w14:textId="77777777" w:rsidR="008A46BE" w:rsidRPr="00C64A55" w:rsidRDefault="008A46BE" w:rsidP="00F261F7">
            <w:pPr>
              <w:tabs>
                <w:tab w:val="left" w:pos="567"/>
              </w:tabs>
              <w:rPr>
                <w:bCs/>
                <w:sz w:val="22"/>
                <w:szCs w:val="22"/>
                <w:lang w:val="lt-LT"/>
              </w:rPr>
            </w:pPr>
            <w:r w:rsidRPr="00C64A55">
              <w:rPr>
                <w:bCs/>
                <w:sz w:val="22"/>
                <w:szCs w:val="22"/>
                <w:lang w:val="lt-LT"/>
              </w:rPr>
              <w:t>Pankreatitas</w:t>
            </w:r>
          </w:p>
        </w:tc>
      </w:tr>
      <w:tr w:rsidR="008A46BE" w:rsidRPr="00C64A55" w14:paraId="406A01E5" w14:textId="77777777">
        <w:tc>
          <w:tcPr>
            <w:tcW w:w="3607" w:type="dxa"/>
            <w:tcBorders>
              <w:top w:val="single" w:sz="4" w:space="0" w:color="auto"/>
              <w:left w:val="single" w:sz="4" w:space="0" w:color="auto"/>
              <w:bottom w:val="single" w:sz="4" w:space="0" w:color="auto"/>
              <w:right w:val="single" w:sz="4" w:space="0" w:color="auto"/>
            </w:tcBorders>
          </w:tcPr>
          <w:p w14:paraId="51845A3A" w14:textId="77777777" w:rsidR="008A46BE" w:rsidRPr="00C64A55" w:rsidRDefault="008A46BE" w:rsidP="00395EE2">
            <w:pPr>
              <w:tabs>
                <w:tab w:val="left" w:pos="567"/>
              </w:tabs>
              <w:autoSpaceDE w:val="0"/>
              <w:autoSpaceDN w:val="0"/>
              <w:adjustRightInd w:val="0"/>
              <w:jc w:val="both"/>
              <w:rPr>
                <w:b/>
                <w:bCs/>
                <w:sz w:val="22"/>
                <w:szCs w:val="22"/>
                <w:lang w:val="lt-LT"/>
              </w:rPr>
            </w:pPr>
            <w:r w:rsidRPr="00C64A55">
              <w:rPr>
                <w:b/>
                <w:bCs/>
                <w:sz w:val="22"/>
                <w:szCs w:val="22"/>
                <w:lang w:val="lt-LT"/>
              </w:rPr>
              <w:t>Kepenų, tulžies pūslės ir latakų sutrikimai</w:t>
            </w:r>
          </w:p>
        </w:tc>
        <w:tc>
          <w:tcPr>
            <w:tcW w:w="1389" w:type="dxa"/>
            <w:tcBorders>
              <w:top w:val="single" w:sz="4" w:space="0" w:color="auto"/>
              <w:left w:val="single" w:sz="4" w:space="0" w:color="auto"/>
              <w:bottom w:val="single" w:sz="4" w:space="0" w:color="auto"/>
              <w:right w:val="single" w:sz="4" w:space="0" w:color="auto"/>
            </w:tcBorders>
          </w:tcPr>
          <w:p w14:paraId="5D864048" w14:textId="77777777" w:rsidR="008A46BE"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Retas</w:t>
            </w:r>
          </w:p>
        </w:tc>
        <w:tc>
          <w:tcPr>
            <w:tcW w:w="4290" w:type="dxa"/>
            <w:tcBorders>
              <w:top w:val="single" w:sz="4" w:space="0" w:color="auto"/>
              <w:left w:val="single" w:sz="4" w:space="0" w:color="auto"/>
              <w:bottom w:val="single" w:sz="4" w:space="0" w:color="auto"/>
              <w:right w:val="single" w:sz="4" w:space="0" w:color="auto"/>
            </w:tcBorders>
          </w:tcPr>
          <w:p w14:paraId="025CE280" w14:textId="77777777" w:rsidR="008A46BE" w:rsidRPr="00C64A55" w:rsidRDefault="008A46BE" w:rsidP="00F261F7">
            <w:pPr>
              <w:tabs>
                <w:tab w:val="left" w:pos="567"/>
              </w:tabs>
              <w:rPr>
                <w:bCs/>
                <w:sz w:val="22"/>
                <w:szCs w:val="22"/>
                <w:lang w:val="lt-LT"/>
              </w:rPr>
            </w:pPr>
            <w:r w:rsidRPr="00C64A55">
              <w:rPr>
                <w:bCs/>
                <w:sz w:val="22"/>
                <w:szCs w:val="22"/>
                <w:lang w:val="lt-LT"/>
              </w:rPr>
              <w:t>Intrahepatinė cholestazė arba gelta</w:t>
            </w:r>
          </w:p>
        </w:tc>
      </w:tr>
      <w:tr w:rsidR="00D862AA" w:rsidRPr="00C64A55" w14:paraId="11900E63" w14:textId="77777777">
        <w:tc>
          <w:tcPr>
            <w:tcW w:w="3607" w:type="dxa"/>
            <w:tcBorders>
              <w:top w:val="single" w:sz="4" w:space="0" w:color="auto"/>
              <w:left w:val="single" w:sz="4" w:space="0" w:color="auto"/>
              <w:bottom w:val="single" w:sz="4" w:space="0" w:color="auto"/>
              <w:right w:val="single" w:sz="4" w:space="0" w:color="auto"/>
            </w:tcBorders>
          </w:tcPr>
          <w:p w14:paraId="3DD78D47" w14:textId="77777777" w:rsidR="00D862AA" w:rsidRPr="00C64A55" w:rsidRDefault="00D862AA" w:rsidP="00395EE2">
            <w:pPr>
              <w:tabs>
                <w:tab w:val="left" w:pos="567"/>
              </w:tabs>
              <w:autoSpaceDE w:val="0"/>
              <w:autoSpaceDN w:val="0"/>
              <w:adjustRightInd w:val="0"/>
              <w:jc w:val="both"/>
              <w:rPr>
                <w:b/>
                <w:bCs/>
                <w:sz w:val="22"/>
                <w:szCs w:val="22"/>
                <w:lang w:val="lt-LT"/>
              </w:rPr>
            </w:pPr>
            <w:r w:rsidRPr="00C64A55">
              <w:rPr>
                <w:b/>
                <w:bCs/>
                <w:sz w:val="22"/>
                <w:szCs w:val="22"/>
                <w:lang w:val="lt-LT"/>
              </w:rPr>
              <w:lastRenderedPageBreak/>
              <w:t>Inkstų ir šlapimo takų sutrikimai</w:t>
            </w:r>
          </w:p>
        </w:tc>
        <w:tc>
          <w:tcPr>
            <w:tcW w:w="1389" w:type="dxa"/>
            <w:tcBorders>
              <w:top w:val="single" w:sz="4" w:space="0" w:color="auto"/>
              <w:left w:val="single" w:sz="4" w:space="0" w:color="auto"/>
              <w:bottom w:val="single" w:sz="4" w:space="0" w:color="auto"/>
              <w:right w:val="single" w:sz="4" w:space="0" w:color="auto"/>
            </w:tcBorders>
          </w:tcPr>
          <w:p w14:paraId="1153BA88" w14:textId="77777777" w:rsidR="00D862AA" w:rsidRPr="00C64A55" w:rsidDel="004F2780" w:rsidRDefault="00D862AA" w:rsidP="00D423F0">
            <w:pPr>
              <w:tabs>
                <w:tab w:val="left" w:pos="567"/>
              </w:tabs>
              <w:autoSpaceDE w:val="0"/>
              <w:autoSpaceDN w:val="0"/>
              <w:adjustRightInd w:val="0"/>
              <w:jc w:val="both"/>
              <w:rPr>
                <w:bCs/>
                <w:sz w:val="22"/>
                <w:szCs w:val="22"/>
                <w:lang w:val="lt-LT"/>
              </w:rPr>
            </w:pPr>
            <w:r w:rsidRPr="00C64A55">
              <w:rPr>
                <w:bCs/>
                <w:sz w:val="22"/>
                <w:szCs w:val="22"/>
                <w:lang w:val="lt-LT"/>
              </w:rPr>
              <w:t>Nežinomas</w:t>
            </w:r>
          </w:p>
        </w:tc>
        <w:tc>
          <w:tcPr>
            <w:tcW w:w="4290" w:type="dxa"/>
            <w:tcBorders>
              <w:top w:val="single" w:sz="4" w:space="0" w:color="auto"/>
              <w:left w:val="single" w:sz="4" w:space="0" w:color="auto"/>
              <w:bottom w:val="single" w:sz="4" w:space="0" w:color="auto"/>
              <w:right w:val="single" w:sz="4" w:space="0" w:color="auto"/>
            </w:tcBorders>
          </w:tcPr>
          <w:p w14:paraId="5427AFCC" w14:textId="77777777" w:rsidR="00D862AA" w:rsidRPr="00C64A55" w:rsidRDefault="00D862AA" w:rsidP="00F261F7">
            <w:pPr>
              <w:tabs>
                <w:tab w:val="left" w:pos="567"/>
              </w:tabs>
              <w:rPr>
                <w:bCs/>
                <w:sz w:val="22"/>
                <w:szCs w:val="22"/>
                <w:lang w:val="lt-LT"/>
              </w:rPr>
            </w:pPr>
            <w:r w:rsidRPr="00C64A55">
              <w:rPr>
                <w:bCs/>
                <w:sz w:val="22"/>
                <w:szCs w:val="22"/>
                <w:lang w:val="lt-LT"/>
              </w:rPr>
              <w:t>Inkstų veiklos sutrikimas, ūminis inkstų nepakankamumas</w:t>
            </w:r>
          </w:p>
        </w:tc>
      </w:tr>
      <w:tr w:rsidR="008A46BE" w:rsidRPr="00C64A55" w14:paraId="5BC48619" w14:textId="77777777">
        <w:tc>
          <w:tcPr>
            <w:tcW w:w="3607" w:type="dxa"/>
            <w:tcBorders>
              <w:top w:val="single" w:sz="4" w:space="0" w:color="auto"/>
              <w:left w:val="single" w:sz="4" w:space="0" w:color="auto"/>
              <w:bottom w:val="nil"/>
              <w:right w:val="single" w:sz="4" w:space="0" w:color="auto"/>
            </w:tcBorders>
          </w:tcPr>
          <w:p w14:paraId="5E84A74E" w14:textId="77777777" w:rsidR="008A46BE" w:rsidRPr="00C64A55" w:rsidRDefault="008A46BE" w:rsidP="00395EE2">
            <w:pPr>
              <w:tabs>
                <w:tab w:val="left" w:pos="567"/>
              </w:tabs>
              <w:autoSpaceDE w:val="0"/>
              <w:autoSpaceDN w:val="0"/>
              <w:adjustRightInd w:val="0"/>
              <w:jc w:val="both"/>
              <w:rPr>
                <w:b/>
                <w:bCs/>
                <w:sz w:val="22"/>
                <w:szCs w:val="22"/>
                <w:lang w:val="lt-LT"/>
              </w:rPr>
            </w:pPr>
            <w:r w:rsidRPr="00C64A55">
              <w:rPr>
                <w:b/>
                <w:bCs/>
                <w:sz w:val="22"/>
                <w:szCs w:val="22"/>
                <w:lang w:val="lt-LT"/>
              </w:rPr>
              <w:t>Odos ir poodinio audinio sutrikimai</w:t>
            </w:r>
          </w:p>
        </w:tc>
        <w:tc>
          <w:tcPr>
            <w:tcW w:w="1389" w:type="dxa"/>
            <w:tcBorders>
              <w:top w:val="single" w:sz="4" w:space="0" w:color="auto"/>
              <w:left w:val="single" w:sz="4" w:space="0" w:color="auto"/>
              <w:bottom w:val="single" w:sz="4" w:space="0" w:color="auto"/>
              <w:right w:val="single" w:sz="4" w:space="0" w:color="auto"/>
            </w:tcBorders>
          </w:tcPr>
          <w:p w14:paraId="22135625" w14:textId="77777777" w:rsidR="008A46BE"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Dažnas</w:t>
            </w:r>
          </w:p>
        </w:tc>
        <w:tc>
          <w:tcPr>
            <w:tcW w:w="4290" w:type="dxa"/>
            <w:tcBorders>
              <w:top w:val="single" w:sz="4" w:space="0" w:color="auto"/>
              <w:left w:val="single" w:sz="4" w:space="0" w:color="auto"/>
              <w:bottom w:val="single" w:sz="4" w:space="0" w:color="auto"/>
              <w:right w:val="single" w:sz="4" w:space="0" w:color="auto"/>
            </w:tcBorders>
          </w:tcPr>
          <w:p w14:paraId="5ADC981D" w14:textId="77777777" w:rsidR="008A46BE" w:rsidRPr="00C64A55" w:rsidRDefault="008A46BE" w:rsidP="00F261F7">
            <w:pPr>
              <w:tabs>
                <w:tab w:val="left" w:pos="567"/>
              </w:tabs>
              <w:rPr>
                <w:bCs/>
                <w:sz w:val="22"/>
                <w:szCs w:val="22"/>
                <w:lang w:val="lt-LT"/>
              </w:rPr>
            </w:pPr>
            <w:r w:rsidRPr="00C64A55">
              <w:rPr>
                <w:bCs/>
                <w:sz w:val="22"/>
                <w:szCs w:val="22"/>
                <w:lang w:val="lt-LT"/>
              </w:rPr>
              <w:t>Urtikarija ir kitos bėrimo formos</w:t>
            </w:r>
          </w:p>
        </w:tc>
      </w:tr>
      <w:tr w:rsidR="008A46BE" w:rsidRPr="00C64A55" w14:paraId="22F30D9A" w14:textId="77777777">
        <w:tc>
          <w:tcPr>
            <w:tcW w:w="3607" w:type="dxa"/>
            <w:tcBorders>
              <w:top w:val="nil"/>
              <w:left w:val="single" w:sz="4" w:space="0" w:color="auto"/>
              <w:bottom w:val="nil"/>
              <w:right w:val="single" w:sz="4" w:space="0" w:color="auto"/>
            </w:tcBorders>
          </w:tcPr>
          <w:p w14:paraId="1D5946B3" w14:textId="77777777" w:rsidR="008A46BE" w:rsidRPr="00C64A55" w:rsidRDefault="008A46BE" w:rsidP="00395EE2">
            <w:pPr>
              <w:tabs>
                <w:tab w:val="left" w:pos="567"/>
              </w:tabs>
              <w:autoSpaceDE w:val="0"/>
              <w:autoSpaceDN w:val="0"/>
              <w:adjustRightInd w:val="0"/>
              <w:jc w:val="both"/>
              <w:rPr>
                <w:b/>
                <w:bCs/>
                <w:sz w:val="22"/>
                <w:szCs w:val="22"/>
                <w:lang w:val="lt-LT"/>
              </w:rPr>
            </w:pPr>
          </w:p>
        </w:tc>
        <w:tc>
          <w:tcPr>
            <w:tcW w:w="1389" w:type="dxa"/>
            <w:tcBorders>
              <w:top w:val="single" w:sz="4" w:space="0" w:color="auto"/>
              <w:left w:val="single" w:sz="4" w:space="0" w:color="auto"/>
              <w:bottom w:val="single" w:sz="4" w:space="0" w:color="auto"/>
              <w:right w:val="single" w:sz="4" w:space="0" w:color="auto"/>
            </w:tcBorders>
          </w:tcPr>
          <w:p w14:paraId="04F9FDCC" w14:textId="77777777" w:rsidR="008A46BE"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Retas</w:t>
            </w:r>
          </w:p>
        </w:tc>
        <w:tc>
          <w:tcPr>
            <w:tcW w:w="4290" w:type="dxa"/>
            <w:tcBorders>
              <w:top w:val="single" w:sz="4" w:space="0" w:color="auto"/>
              <w:left w:val="single" w:sz="4" w:space="0" w:color="auto"/>
              <w:bottom w:val="single" w:sz="4" w:space="0" w:color="auto"/>
              <w:right w:val="single" w:sz="4" w:space="0" w:color="auto"/>
            </w:tcBorders>
          </w:tcPr>
          <w:p w14:paraId="058A3A81" w14:textId="77777777" w:rsidR="008A46BE" w:rsidRPr="00C64A55" w:rsidRDefault="00DA7680" w:rsidP="00F261F7">
            <w:pPr>
              <w:tabs>
                <w:tab w:val="left" w:pos="567"/>
              </w:tabs>
              <w:rPr>
                <w:bCs/>
                <w:sz w:val="22"/>
                <w:szCs w:val="22"/>
                <w:lang w:val="lt-LT"/>
              </w:rPr>
            </w:pPr>
            <w:r w:rsidRPr="00C64A55">
              <w:rPr>
                <w:bCs/>
                <w:sz w:val="22"/>
                <w:szCs w:val="22"/>
                <w:lang w:val="lt-LT"/>
              </w:rPr>
              <w:t>Padidėjęs jautrumas šviesai</w:t>
            </w:r>
          </w:p>
        </w:tc>
      </w:tr>
      <w:tr w:rsidR="00D862AA" w:rsidRPr="00C64A55" w14:paraId="2FF6CBFF" w14:textId="77777777">
        <w:tc>
          <w:tcPr>
            <w:tcW w:w="3607" w:type="dxa"/>
            <w:vMerge w:val="restart"/>
            <w:tcBorders>
              <w:top w:val="nil"/>
              <w:left w:val="single" w:sz="4" w:space="0" w:color="auto"/>
              <w:right w:val="single" w:sz="4" w:space="0" w:color="auto"/>
            </w:tcBorders>
          </w:tcPr>
          <w:p w14:paraId="615DA343" w14:textId="77777777" w:rsidR="00D862AA" w:rsidRPr="00C64A55" w:rsidRDefault="00D862AA" w:rsidP="00395EE2">
            <w:pPr>
              <w:tabs>
                <w:tab w:val="left" w:pos="567"/>
              </w:tabs>
              <w:autoSpaceDE w:val="0"/>
              <w:autoSpaceDN w:val="0"/>
              <w:adjustRightInd w:val="0"/>
              <w:jc w:val="both"/>
              <w:rPr>
                <w:b/>
                <w:bCs/>
                <w:sz w:val="22"/>
                <w:szCs w:val="22"/>
                <w:lang w:val="lt-LT"/>
              </w:rPr>
            </w:pPr>
          </w:p>
        </w:tc>
        <w:tc>
          <w:tcPr>
            <w:tcW w:w="1389" w:type="dxa"/>
            <w:tcBorders>
              <w:top w:val="single" w:sz="4" w:space="0" w:color="auto"/>
              <w:left w:val="single" w:sz="4" w:space="0" w:color="auto"/>
              <w:bottom w:val="single" w:sz="4" w:space="0" w:color="auto"/>
              <w:right w:val="single" w:sz="4" w:space="0" w:color="auto"/>
            </w:tcBorders>
          </w:tcPr>
          <w:p w14:paraId="604D24C5" w14:textId="77777777" w:rsidR="00D862AA" w:rsidRPr="00C64A55" w:rsidRDefault="00D862AA" w:rsidP="00D423F0">
            <w:pPr>
              <w:tabs>
                <w:tab w:val="left" w:pos="567"/>
              </w:tabs>
              <w:autoSpaceDE w:val="0"/>
              <w:autoSpaceDN w:val="0"/>
              <w:adjustRightInd w:val="0"/>
              <w:jc w:val="both"/>
              <w:rPr>
                <w:bCs/>
                <w:sz w:val="22"/>
                <w:szCs w:val="22"/>
                <w:lang w:val="lt-LT"/>
              </w:rPr>
            </w:pPr>
            <w:r w:rsidRPr="00C64A55">
              <w:rPr>
                <w:bCs/>
                <w:sz w:val="22"/>
                <w:szCs w:val="22"/>
                <w:lang w:val="lt-LT"/>
              </w:rPr>
              <w:t>Labai retas</w:t>
            </w:r>
          </w:p>
        </w:tc>
        <w:tc>
          <w:tcPr>
            <w:tcW w:w="4290" w:type="dxa"/>
            <w:tcBorders>
              <w:top w:val="single" w:sz="4" w:space="0" w:color="auto"/>
              <w:left w:val="single" w:sz="4" w:space="0" w:color="auto"/>
              <w:bottom w:val="single" w:sz="4" w:space="0" w:color="auto"/>
              <w:right w:val="single" w:sz="4" w:space="0" w:color="auto"/>
            </w:tcBorders>
          </w:tcPr>
          <w:p w14:paraId="0A8874D5" w14:textId="77777777" w:rsidR="00D862AA" w:rsidRPr="00C64A55" w:rsidRDefault="00D862AA" w:rsidP="00F261F7">
            <w:pPr>
              <w:tabs>
                <w:tab w:val="left" w:pos="567"/>
              </w:tabs>
              <w:rPr>
                <w:bCs/>
                <w:sz w:val="22"/>
                <w:szCs w:val="22"/>
                <w:lang w:val="lt-LT"/>
              </w:rPr>
            </w:pPr>
            <w:r w:rsidRPr="00C64A55">
              <w:rPr>
                <w:bCs/>
                <w:sz w:val="22"/>
                <w:szCs w:val="22"/>
                <w:lang w:val="lt-LT"/>
              </w:rPr>
              <w:t>Nekrotizuojantis vaskulitas ir toksinė epidermio nekrozė, odos raudonosios vilkligės tipo reakcijos, odos raudonosios vilkligės atsinaujinimas</w:t>
            </w:r>
          </w:p>
        </w:tc>
      </w:tr>
      <w:tr w:rsidR="00D862AA" w:rsidRPr="00C64A55" w14:paraId="0AB62383" w14:textId="77777777">
        <w:tc>
          <w:tcPr>
            <w:tcW w:w="3607" w:type="dxa"/>
            <w:vMerge/>
            <w:tcBorders>
              <w:left w:val="single" w:sz="4" w:space="0" w:color="auto"/>
              <w:bottom w:val="single" w:sz="4" w:space="0" w:color="auto"/>
              <w:right w:val="single" w:sz="4" w:space="0" w:color="auto"/>
            </w:tcBorders>
          </w:tcPr>
          <w:p w14:paraId="29FCCD74" w14:textId="77777777" w:rsidR="00D862AA" w:rsidRPr="00C64A55" w:rsidRDefault="00D862AA" w:rsidP="003B3976">
            <w:pPr>
              <w:tabs>
                <w:tab w:val="left" w:pos="567"/>
              </w:tabs>
              <w:autoSpaceDE w:val="0"/>
              <w:autoSpaceDN w:val="0"/>
              <w:adjustRightInd w:val="0"/>
              <w:jc w:val="both"/>
              <w:rPr>
                <w:b/>
                <w:bCs/>
                <w:sz w:val="22"/>
                <w:szCs w:val="22"/>
                <w:lang w:val="lt-LT"/>
              </w:rPr>
            </w:pPr>
          </w:p>
        </w:tc>
        <w:tc>
          <w:tcPr>
            <w:tcW w:w="1389" w:type="dxa"/>
            <w:tcBorders>
              <w:top w:val="single" w:sz="4" w:space="0" w:color="auto"/>
              <w:left w:val="single" w:sz="4" w:space="0" w:color="auto"/>
              <w:bottom w:val="single" w:sz="4" w:space="0" w:color="auto"/>
              <w:right w:val="single" w:sz="4" w:space="0" w:color="auto"/>
            </w:tcBorders>
          </w:tcPr>
          <w:p w14:paraId="6262B07B" w14:textId="77777777" w:rsidR="00D862AA" w:rsidRPr="00C64A55" w:rsidRDefault="00D862AA" w:rsidP="003B3976">
            <w:pPr>
              <w:tabs>
                <w:tab w:val="left" w:pos="567"/>
              </w:tabs>
              <w:autoSpaceDE w:val="0"/>
              <w:autoSpaceDN w:val="0"/>
              <w:adjustRightInd w:val="0"/>
              <w:jc w:val="both"/>
              <w:rPr>
                <w:bCs/>
                <w:sz w:val="22"/>
                <w:szCs w:val="22"/>
                <w:lang w:val="lt-LT"/>
              </w:rPr>
            </w:pPr>
            <w:r w:rsidRPr="00C64A55">
              <w:rPr>
                <w:bCs/>
                <w:sz w:val="22"/>
                <w:szCs w:val="22"/>
                <w:lang w:val="lt-LT"/>
              </w:rPr>
              <w:t>Nežinomas</w:t>
            </w:r>
          </w:p>
        </w:tc>
        <w:tc>
          <w:tcPr>
            <w:tcW w:w="4290" w:type="dxa"/>
            <w:tcBorders>
              <w:top w:val="single" w:sz="4" w:space="0" w:color="auto"/>
              <w:left w:val="single" w:sz="4" w:space="0" w:color="auto"/>
              <w:bottom w:val="single" w:sz="4" w:space="0" w:color="auto"/>
              <w:right w:val="single" w:sz="4" w:space="0" w:color="auto"/>
            </w:tcBorders>
          </w:tcPr>
          <w:p w14:paraId="7F195A9D" w14:textId="77777777" w:rsidR="00D862AA" w:rsidRPr="00C64A55" w:rsidRDefault="00D862AA" w:rsidP="003B3976">
            <w:pPr>
              <w:tabs>
                <w:tab w:val="left" w:pos="567"/>
              </w:tabs>
              <w:rPr>
                <w:bCs/>
                <w:sz w:val="22"/>
                <w:szCs w:val="22"/>
                <w:lang w:val="lt-LT"/>
              </w:rPr>
            </w:pPr>
            <w:r w:rsidRPr="00C64A55">
              <w:rPr>
                <w:sz w:val="22"/>
                <w:szCs w:val="22"/>
                <w:lang w:val="lt-LT"/>
              </w:rPr>
              <w:t>Daugiaformė eritema</w:t>
            </w:r>
          </w:p>
        </w:tc>
      </w:tr>
      <w:tr w:rsidR="00D862AA" w:rsidRPr="00C64A55" w14:paraId="2F58EBB2" w14:textId="77777777">
        <w:tc>
          <w:tcPr>
            <w:tcW w:w="3607" w:type="dxa"/>
            <w:tcBorders>
              <w:top w:val="single" w:sz="4" w:space="0" w:color="auto"/>
              <w:left w:val="single" w:sz="4" w:space="0" w:color="auto"/>
              <w:bottom w:val="single" w:sz="4" w:space="0" w:color="auto"/>
              <w:right w:val="single" w:sz="4" w:space="0" w:color="auto"/>
            </w:tcBorders>
          </w:tcPr>
          <w:p w14:paraId="087D106A" w14:textId="77777777" w:rsidR="00D862AA" w:rsidRPr="00C64A55" w:rsidRDefault="002B6A31" w:rsidP="00395EE2">
            <w:pPr>
              <w:tabs>
                <w:tab w:val="left" w:pos="567"/>
              </w:tabs>
              <w:autoSpaceDE w:val="0"/>
              <w:autoSpaceDN w:val="0"/>
              <w:adjustRightInd w:val="0"/>
              <w:jc w:val="both"/>
              <w:rPr>
                <w:b/>
                <w:bCs/>
                <w:sz w:val="22"/>
                <w:szCs w:val="22"/>
                <w:lang w:val="lt-LT"/>
              </w:rPr>
            </w:pPr>
            <w:r w:rsidRPr="00C64A55">
              <w:rPr>
                <w:b/>
                <w:bCs/>
                <w:sz w:val="22"/>
                <w:szCs w:val="22"/>
                <w:lang w:val="lt-LT"/>
              </w:rPr>
              <w:t>Skeleto, raumenų ir jungiamojo audinio sutrikimai</w:t>
            </w:r>
          </w:p>
        </w:tc>
        <w:tc>
          <w:tcPr>
            <w:tcW w:w="1389" w:type="dxa"/>
            <w:tcBorders>
              <w:top w:val="single" w:sz="4" w:space="0" w:color="auto"/>
              <w:left w:val="single" w:sz="4" w:space="0" w:color="auto"/>
              <w:bottom w:val="single" w:sz="4" w:space="0" w:color="auto"/>
              <w:right w:val="single" w:sz="4" w:space="0" w:color="auto"/>
            </w:tcBorders>
          </w:tcPr>
          <w:p w14:paraId="40EB7259" w14:textId="77777777" w:rsidR="00D862AA" w:rsidRPr="00C64A55" w:rsidDel="004F2780" w:rsidRDefault="002B6A31" w:rsidP="00D423F0">
            <w:pPr>
              <w:tabs>
                <w:tab w:val="left" w:pos="567"/>
              </w:tabs>
              <w:autoSpaceDE w:val="0"/>
              <w:autoSpaceDN w:val="0"/>
              <w:adjustRightInd w:val="0"/>
              <w:jc w:val="both"/>
              <w:rPr>
                <w:bCs/>
                <w:sz w:val="22"/>
                <w:szCs w:val="22"/>
                <w:lang w:val="lt-LT"/>
              </w:rPr>
            </w:pPr>
            <w:r w:rsidRPr="00C64A55">
              <w:rPr>
                <w:bCs/>
                <w:sz w:val="22"/>
                <w:szCs w:val="22"/>
                <w:lang w:val="lt-LT"/>
              </w:rPr>
              <w:t>Nežinomas</w:t>
            </w:r>
          </w:p>
        </w:tc>
        <w:tc>
          <w:tcPr>
            <w:tcW w:w="4290" w:type="dxa"/>
            <w:tcBorders>
              <w:top w:val="single" w:sz="4" w:space="0" w:color="auto"/>
              <w:left w:val="single" w:sz="4" w:space="0" w:color="auto"/>
              <w:bottom w:val="single" w:sz="4" w:space="0" w:color="auto"/>
              <w:right w:val="single" w:sz="4" w:space="0" w:color="auto"/>
            </w:tcBorders>
          </w:tcPr>
          <w:p w14:paraId="238E90E2" w14:textId="77777777" w:rsidR="00D862AA" w:rsidRPr="00C64A55" w:rsidRDefault="002B6A31" w:rsidP="00F261F7">
            <w:pPr>
              <w:tabs>
                <w:tab w:val="left" w:pos="567"/>
              </w:tabs>
              <w:rPr>
                <w:bCs/>
                <w:sz w:val="22"/>
                <w:szCs w:val="22"/>
                <w:lang w:val="lt-LT"/>
              </w:rPr>
            </w:pPr>
            <w:r w:rsidRPr="00C64A55">
              <w:rPr>
                <w:bCs/>
                <w:sz w:val="22"/>
                <w:szCs w:val="22"/>
                <w:lang w:val="lt-LT"/>
              </w:rPr>
              <w:t>Raumenų spazmai</w:t>
            </w:r>
          </w:p>
        </w:tc>
      </w:tr>
      <w:tr w:rsidR="008A46BE" w:rsidRPr="00C64A55" w14:paraId="65F8A2F4" w14:textId="77777777">
        <w:tc>
          <w:tcPr>
            <w:tcW w:w="3607" w:type="dxa"/>
            <w:tcBorders>
              <w:top w:val="single" w:sz="4" w:space="0" w:color="auto"/>
              <w:left w:val="single" w:sz="4" w:space="0" w:color="auto"/>
              <w:bottom w:val="single" w:sz="4" w:space="0" w:color="auto"/>
              <w:right w:val="single" w:sz="4" w:space="0" w:color="auto"/>
            </w:tcBorders>
          </w:tcPr>
          <w:p w14:paraId="0156CAFC" w14:textId="77777777" w:rsidR="008A46BE" w:rsidRPr="00C64A55" w:rsidRDefault="008A46BE" w:rsidP="00395EE2">
            <w:pPr>
              <w:tabs>
                <w:tab w:val="left" w:pos="567"/>
              </w:tabs>
              <w:autoSpaceDE w:val="0"/>
              <w:autoSpaceDN w:val="0"/>
              <w:adjustRightInd w:val="0"/>
              <w:jc w:val="both"/>
              <w:rPr>
                <w:b/>
                <w:bCs/>
                <w:sz w:val="22"/>
                <w:szCs w:val="22"/>
                <w:lang w:val="lt-LT"/>
              </w:rPr>
            </w:pPr>
            <w:r w:rsidRPr="00C64A55">
              <w:rPr>
                <w:b/>
                <w:bCs/>
                <w:sz w:val="22"/>
                <w:szCs w:val="22"/>
                <w:lang w:val="lt-LT"/>
              </w:rPr>
              <w:t>Lytinės sistemos ir krūties sutrikimai</w:t>
            </w:r>
          </w:p>
        </w:tc>
        <w:tc>
          <w:tcPr>
            <w:tcW w:w="1389" w:type="dxa"/>
            <w:tcBorders>
              <w:top w:val="single" w:sz="4" w:space="0" w:color="auto"/>
              <w:left w:val="single" w:sz="4" w:space="0" w:color="auto"/>
              <w:bottom w:val="single" w:sz="4" w:space="0" w:color="auto"/>
              <w:right w:val="single" w:sz="4" w:space="0" w:color="auto"/>
            </w:tcBorders>
          </w:tcPr>
          <w:p w14:paraId="79B5C550" w14:textId="77777777" w:rsidR="008A46BE"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Dažnas</w:t>
            </w:r>
          </w:p>
        </w:tc>
        <w:tc>
          <w:tcPr>
            <w:tcW w:w="4290" w:type="dxa"/>
            <w:tcBorders>
              <w:top w:val="single" w:sz="4" w:space="0" w:color="auto"/>
              <w:left w:val="single" w:sz="4" w:space="0" w:color="auto"/>
              <w:bottom w:val="single" w:sz="4" w:space="0" w:color="auto"/>
              <w:right w:val="single" w:sz="4" w:space="0" w:color="auto"/>
            </w:tcBorders>
          </w:tcPr>
          <w:p w14:paraId="4D5F8EDD" w14:textId="77777777" w:rsidR="008A46BE" w:rsidRPr="00C64A55" w:rsidRDefault="008A46BE" w:rsidP="00F261F7">
            <w:pPr>
              <w:tabs>
                <w:tab w:val="left" w:pos="567"/>
              </w:tabs>
              <w:rPr>
                <w:bCs/>
                <w:sz w:val="22"/>
                <w:szCs w:val="22"/>
                <w:lang w:val="lt-LT"/>
              </w:rPr>
            </w:pPr>
            <w:r w:rsidRPr="00C64A55">
              <w:rPr>
                <w:bCs/>
                <w:sz w:val="22"/>
                <w:szCs w:val="22"/>
                <w:lang w:val="lt-LT"/>
              </w:rPr>
              <w:t>Impotencija</w:t>
            </w:r>
          </w:p>
        </w:tc>
      </w:tr>
      <w:tr w:rsidR="002B6A31" w:rsidRPr="00C64A55" w14:paraId="68191767" w14:textId="77777777">
        <w:tc>
          <w:tcPr>
            <w:tcW w:w="3607" w:type="dxa"/>
            <w:tcBorders>
              <w:top w:val="single" w:sz="4" w:space="0" w:color="auto"/>
              <w:left w:val="single" w:sz="4" w:space="0" w:color="auto"/>
              <w:bottom w:val="single" w:sz="4" w:space="0" w:color="auto"/>
              <w:right w:val="single" w:sz="4" w:space="0" w:color="auto"/>
            </w:tcBorders>
          </w:tcPr>
          <w:p w14:paraId="0E904F59" w14:textId="77777777" w:rsidR="002B6A31" w:rsidRPr="00C64A55" w:rsidRDefault="002B6A31" w:rsidP="00395EE2">
            <w:pPr>
              <w:tabs>
                <w:tab w:val="left" w:pos="567"/>
              </w:tabs>
              <w:autoSpaceDE w:val="0"/>
              <w:autoSpaceDN w:val="0"/>
              <w:adjustRightInd w:val="0"/>
              <w:jc w:val="both"/>
              <w:rPr>
                <w:b/>
                <w:bCs/>
                <w:sz w:val="22"/>
                <w:szCs w:val="22"/>
                <w:lang w:val="lt-LT"/>
              </w:rPr>
            </w:pPr>
            <w:r w:rsidRPr="00C64A55">
              <w:rPr>
                <w:b/>
                <w:noProof/>
                <w:sz w:val="22"/>
                <w:szCs w:val="22"/>
                <w:lang w:val="lt-LT"/>
              </w:rPr>
              <w:t>Bendrieji sutrikimai ir vartojimo vietos pažeidimai</w:t>
            </w:r>
          </w:p>
        </w:tc>
        <w:tc>
          <w:tcPr>
            <w:tcW w:w="1389" w:type="dxa"/>
            <w:tcBorders>
              <w:top w:val="single" w:sz="4" w:space="0" w:color="auto"/>
              <w:left w:val="single" w:sz="4" w:space="0" w:color="auto"/>
              <w:bottom w:val="single" w:sz="4" w:space="0" w:color="auto"/>
              <w:right w:val="single" w:sz="4" w:space="0" w:color="auto"/>
            </w:tcBorders>
          </w:tcPr>
          <w:p w14:paraId="5140C19A" w14:textId="77777777" w:rsidR="002B6A31" w:rsidRPr="00C64A55" w:rsidDel="004F2780" w:rsidRDefault="002B6A31" w:rsidP="00D423F0">
            <w:pPr>
              <w:tabs>
                <w:tab w:val="left" w:pos="567"/>
              </w:tabs>
              <w:autoSpaceDE w:val="0"/>
              <w:autoSpaceDN w:val="0"/>
              <w:adjustRightInd w:val="0"/>
              <w:jc w:val="both"/>
              <w:rPr>
                <w:bCs/>
                <w:sz w:val="22"/>
                <w:szCs w:val="22"/>
                <w:lang w:val="lt-LT"/>
              </w:rPr>
            </w:pPr>
            <w:r w:rsidRPr="00C64A55">
              <w:rPr>
                <w:bCs/>
                <w:sz w:val="22"/>
                <w:szCs w:val="22"/>
                <w:lang w:val="lt-LT"/>
              </w:rPr>
              <w:t>Nežinomas</w:t>
            </w:r>
          </w:p>
        </w:tc>
        <w:tc>
          <w:tcPr>
            <w:tcW w:w="4290" w:type="dxa"/>
            <w:tcBorders>
              <w:top w:val="single" w:sz="4" w:space="0" w:color="auto"/>
              <w:left w:val="single" w:sz="4" w:space="0" w:color="auto"/>
              <w:bottom w:val="single" w:sz="4" w:space="0" w:color="auto"/>
              <w:right w:val="single" w:sz="4" w:space="0" w:color="auto"/>
            </w:tcBorders>
          </w:tcPr>
          <w:p w14:paraId="3C501A98" w14:textId="77777777" w:rsidR="002B6A31" w:rsidRPr="00C64A55" w:rsidRDefault="002B6A31" w:rsidP="00F261F7">
            <w:pPr>
              <w:tabs>
                <w:tab w:val="left" w:pos="567"/>
              </w:tabs>
              <w:rPr>
                <w:bCs/>
                <w:sz w:val="22"/>
                <w:szCs w:val="22"/>
                <w:lang w:val="lt-LT"/>
              </w:rPr>
            </w:pPr>
            <w:r w:rsidRPr="00C64A55">
              <w:rPr>
                <w:sz w:val="22"/>
                <w:szCs w:val="22"/>
                <w:lang w:val="lt-LT"/>
              </w:rPr>
              <w:t>Karščiavimas, astenija</w:t>
            </w:r>
          </w:p>
        </w:tc>
      </w:tr>
    </w:tbl>
    <w:p w14:paraId="25A3B09F" w14:textId="77777777" w:rsidR="0027733D" w:rsidRDefault="0027733D" w:rsidP="00395EE2">
      <w:pPr>
        <w:tabs>
          <w:tab w:val="left" w:pos="567"/>
        </w:tabs>
        <w:autoSpaceDE w:val="0"/>
        <w:autoSpaceDN w:val="0"/>
        <w:adjustRightInd w:val="0"/>
        <w:jc w:val="both"/>
        <w:rPr>
          <w:b/>
          <w:bCs/>
          <w:sz w:val="22"/>
          <w:szCs w:val="22"/>
          <w:u w:val="single"/>
          <w:lang w:val="lt-LT"/>
        </w:rPr>
      </w:pPr>
    </w:p>
    <w:p w14:paraId="13BB9450" w14:textId="77777777" w:rsidR="005762D9" w:rsidRPr="005762D9" w:rsidRDefault="005762D9" w:rsidP="005762D9">
      <w:pPr>
        <w:autoSpaceDE w:val="0"/>
        <w:autoSpaceDN w:val="0"/>
        <w:adjustRightInd w:val="0"/>
        <w:rPr>
          <w:rFonts w:eastAsia="Calibri"/>
          <w:color w:val="000000"/>
          <w:sz w:val="22"/>
          <w:szCs w:val="22"/>
          <w:lang w:eastAsia="lt-LT"/>
        </w:rPr>
      </w:pPr>
      <w:r w:rsidRPr="005762D9">
        <w:rPr>
          <w:rFonts w:eastAsia="Calibri"/>
          <w:i/>
          <w:iCs/>
          <w:color w:val="000000"/>
          <w:sz w:val="22"/>
          <w:szCs w:val="22"/>
          <w:lang w:eastAsia="lt-LT"/>
        </w:rPr>
        <w:t xml:space="preserve">Atrinktų nepageidaujamų reakcijų apibūdinimas </w:t>
      </w:r>
    </w:p>
    <w:p w14:paraId="1E357EA8" w14:textId="77777777" w:rsidR="005762D9" w:rsidRPr="005762D9" w:rsidRDefault="005762D9" w:rsidP="005762D9">
      <w:pPr>
        <w:rPr>
          <w:rFonts w:eastAsia="Calibri"/>
          <w:color w:val="000000"/>
          <w:sz w:val="22"/>
          <w:szCs w:val="22"/>
          <w:lang w:eastAsia="lt-LT"/>
        </w:rPr>
      </w:pPr>
      <w:r w:rsidRPr="005762D9">
        <w:rPr>
          <w:rFonts w:eastAsia="Calibri"/>
          <w:color w:val="000000"/>
          <w:sz w:val="22"/>
          <w:szCs w:val="22"/>
          <w:lang w:eastAsia="lt-LT"/>
        </w:rPr>
        <w:t>Nemelanominis odos vėžys. Remiantis turimais epidemiologinių tyrimų duomenimis buvo nustatyta nuo kumuliacinės dozės priklausoma HCTZ sąsaja su NOV (taip pat žr. 4.4 ir 5.1 skyrius).</w:t>
      </w:r>
    </w:p>
    <w:p w14:paraId="0548B259" w14:textId="77777777" w:rsidR="007E5F64" w:rsidRPr="00C64A55" w:rsidRDefault="007E5F64" w:rsidP="00395EE2">
      <w:pPr>
        <w:tabs>
          <w:tab w:val="left" w:pos="567"/>
        </w:tabs>
        <w:autoSpaceDE w:val="0"/>
        <w:autoSpaceDN w:val="0"/>
        <w:adjustRightInd w:val="0"/>
        <w:jc w:val="both"/>
        <w:rPr>
          <w:b/>
          <w:bCs/>
          <w:sz w:val="22"/>
          <w:szCs w:val="22"/>
          <w:u w:val="single"/>
          <w:lang w:val="lt-LT"/>
        </w:rPr>
      </w:pPr>
    </w:p>
    <w:p w14:paraId="50EEC677" w14:textId="77777777" w:rsidR="001A4008" w:rsidRPr="001A4008" w:rsidRDefault="001A4008" w:rsidP="001A4008">
      <w:pPr>
        <w:tabs>
          <w:tab w:val="left" w:pos="567"/>
        </w:tabs>
        <w:autoSpaceDE w:val="0"/>
        <w:autoSpaceDN w:val="0"/>
        <w:adjustRightInd w:val="0"/>
        <w:spacing w:line="260" w:lineRule="exact"/>
        <w:jc w:val="both"/>
        <w:rPr>
          <w:snapToGrid w:val="0"/>
          <w:sz w:val="22"/>
          <w:u w:val="single"/>
          <w:lang w:val="lt-LT" w:eastAsia="en-US"/>
        </w:rPr>
      </w:pPr>
      <w:r w:rsidRPr="001A4008">
        <w:rPr>
          <w:noProof/>
          <w:snapToGrid w:val="0"/>
          <w:sz w:val="22"/>
          <w:u w:val="single"/>
          <w:lang w:val="lt-LT" w:eastAsia="en-US"/>
        </w:rPr>
        <w:t>Pranešimas apie įtariamas nepageidaujamas reakcijas</w:t>
      </w:r>
    </w:p>
    <w:p w14:paraId="1467BCCE" w14:textId="2B2BFF1B" w:rsidR="00F235A1" w:rsidRPr="001A4008" w:rsidRDefault="001A4008" w:rsidP="00B94E2C">
      <w:pPr>
        <w:tabs>
          <w:tab w:val="left" w:pos="567"/>
        </w:tabs>
        <w:autoSpaceDE w:val="0"/>
        <w:autoSpaceDN w:val="0"/>
        <w:adjustRightInd w:val="0"/>
        <w:spacing w:line="260" w:lineRule="exact"/>
        <w:rPr>
          <w:noProof/>
          <w:snapToGrid w:val="0"/>
          <w:sz w:val="22"/>
          <w:lang w:val="lt-LT" w:eastAsia="en-US"/>
        </w:rPr>
      </w:pPr>
      <w:r w:rsidRPr="001A4008">
        <w:rPr>
          <w:noProof/>
          <w:snapToGrid w:val="0"/>
          <w:sz w:val="22"/>
          <w:lang w:val="lt-LT" w:eastAsia="en-US"/>
        </w:rPr>
        <w:t>Svarbu pranešti apie įtariamas nepageidaujamas reakcijas, pastebėtas po vaistinio preparato registracijos, nes tai leidžia nuolat stebėti vaistinio preparato naudos ir rizikos santykį.</w:t>
      </w:r>
      <w:r w:rsidRPr="001A4008">
        <w:rPr>
          <w:snapToGrid w:val="0"/>
          <w:sz w:val="22"/>
          <w:lang w:val="lt-LT" w:eastAsia="en-US"/>
        </w:rPr>
        <w:t xml:space="preserve"> </w:t>
      </w:r>
      <w:r w:rsidR="00F235A1" w:rsidRPr="00F235A1">
        <w:rPr>
          <w:snapToGrid w:val="0"/>
          <w:sz w:val="22"/>
          <w:lang w:val="lt-LT"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00F235A1" w:rsidRPr="002A6BCD">
          <w:rPr>
            <w:rStyle w:val="Hipersaitas"/>
            <w:snapToGrid w:val="0"/>
            <w:sz w:val="22"/>
            <w:lang w:val="lt-LT" w:eastAsia="en-US"/>
          </w:rPr>
          <w:t>https://vapris.vvkt.lt/vvkt-web/public/nrvSpecialist</w:t>
        </w:r>
      </w:hyperlink>
      <w:r w:rsidR="00F235A1" w:rsidRPr="00F235A1">
        <w:rPr>
          <w:snapToGrid w:val="0"/>
          <w:sz w:val="22"/>
          <w:lang w:val="lt-LT" w:eastAsia="en-US"/>
        </w:rPr>
        <w:t xml:space="preserve"> arba užpildę Sveikatos priežiūros ar farmacijos specialisto pranešimo apie įtariamą nepageidaujamą reakciją (ĮNR) formą, kuri skelbiama </w:t>
      </w:r>
      <w:hyperlink r:id="rId8" w:history="1">
        <w:r w:rsidR="00F235A1" w:rsidRPr="002A6BCD">
          <w:rPr>
            <w:rStyle w:val="Hipersaitas"/>
            <w:snapToGrid w:val="0"/>
            <w:sz w:val="22"/>
            <w:lang w:val="lt-LT" w:eastAsia="en-US"/>
          </w:rPr>
          <w:t>https://www.vvkt.lt/index.php?1399030386</w:t>
        </w:r>
      </w:hyperlink>
      <w:r w:rsidR="00F235A1" w:rsidRPr="00F235A1">
        <w:rPr>
          <w:snapToGrid w:val="0"/>
          <w:sz w:val="22"/>
          <w:lang w:val="lt-LT" w:eastAsia="en-US"/>
        </w:rPr>
        <w:t xml:space="preserve">, ir atsiųsti elektroniniu paštu (adresu </w:t>
      </w:r>
      <w:hyperlink r:id="rId9" w:history="1">
        <w:r w:rsidR="00F235A1" w:rsidRPr="002A6BCD">
          <w:rPr>
            <w:rStyle w:val="Hipersaitas"/>
            <w:snapToGrid w:val="0"/>
            <w:sz w:val="22"/>
            <w:lang w:val="lt-LT" w:eastAsia="en-US"/>
          </w:rPr>
          <w:t>NepageidaujamaR@vvkt.lt</w:t>
        </w:r>
      </w:hyperlink>
      <w:r w:rsidR="00F235A1" w:rsidRPr="00F235A1">
        <w:rPr>
          <w:snapToGrid w:val="0"/>
          <w:sz w:val="22"/>
          <w:lang w:val="lt-LT" w:eastAsia="en-US"/>
        </w:rPr>
        <w:t>).</w:t>
      </w:r>
      <w:r w:rsidR="00F235A1">
        <w:rPr>
          <w:snapToGrid w:val="0"/>
          <w:sz w:val="22"/>
          <w:lang w:val="lt-LT" w:eastAsia="en-US"/>
        </w:rPr>
        <w:t xml:space="preserve"> </w:t>
      </w:r>
    </w:p>
    <w:p w14:paraId="10ED8C2E" w14:textId="77777777" w:rsidR="000B3CD9" w:rsidRPr="00C64A55" w:rsidRDefault="000B3CD9" w:rsidP="00B94E2C">
      <w:pPr>
        <w:tabs>
          <w:tab w:val="left" w:pos="567"/>
        </w:tabs>
        <w:autoSpaceDE w:val="0"/>
        <w:autoSpaceDN w:val="0"/>
        <w:adjustRightInd w:val="0"/>
        <w:spacing w:line="260" w:lineRule="exact"/>
        <w:rPr>
          <w:sz w:val="22"/>
          <w:szCs w:val="22"/>
          <w:lang w:val="lt-LT"/>
        </w:rPr>
      </w:pPr>
    </w:p>
    <w:p w14:paraId="04277949" w14:textId="77777777" w:rsidR="0056688C" w:rsidRPr="00C64A55" w:rsidRDefault="0056688C" w:rsidP="0002496A">
      <w:pPr>
        <w:keepNext/>
        <w:keepLines/>
        <w:tabs>
          <w:tab w:val="left" w:pos="567"/>
        </w:tabs>
        <w:autoSpaceDE w:val="0"/>
        <w:autoSpaceDN w:val="0"/>
        <w:adjustRightInd w:val="0"/>
        <w:rPr>
          <w:b/>
          <w:bCs/>
          <w:sz w:val="22"/>
          <w:szCs w:val="22"/>
          <w:lang w:val="lt-LT"/>
        </w:rPr>
      </w:pPr>
      <w:r w:rsidRPr="00C64A55">
        <w:rPr>
          <w:b/>
          <w:bCs/>
          <w:sz w:val="22"/>
          <w:szCs w:val="22"/>
          <w:lang w:val="lt-LT"/>
        </w:rPr>
        <w:t>4.9</w:t>
      </w:r>
      <w:r w:rsidRPr="00C64A55">
        <w:rPr>
          <w:b/>
          <w:bCs/>
          <w:sz w:val="22"/>
          <w:szCs w:val="22"/>
          <w:lang w:val="lt-LT"/>
        </w:rPr>
        <w:tab/>
        <w:t xml:space="preserve">Perdozavimas </w:t>
      </w:r>
    </w:p>
    <w:p w14:paraId="79649E50" w14:textId="77777777" w:rsidR="005D7BF6" w:rsidRPr="00C64A55" w:rsidRDefault="005D7BF6" w:rsidP="0002496A">
      <w:pPr>
        <w:keepNext/>
        <w:keepLines/>
        <w:tabs>
          <w:tab w:val="left" w:pos="567"/>
        </w:tabs>
        <w:autoSpaceDE w:val="0"/>
        <w:autoSpaceDN w:val="0"/>
        <w:adjustRightInd w:val="0"/>
        <w:rPr>
          <w:bCs/>
          <w:i/>
          <w:sz w:val="22"/>
          <w:szCs w:val="22"/>
          <w:u w:val="single"/>
          <w:lang w:val="lt-LT"/>
        </w:rPr>
      </w:pPr>
    </w:p>
    <w:p w14:paraId="241A5721" w14:textId="77777777" w:rsidR="0056688C" w:rsidRPr="00C64A55" w:rsidRDefault="0056688C" w:rsidP="0002496A">
      <w:pPr>
        <w:keepNext/>
        <w:keepLines/>
        <w:tabs>
          <w:tab w:val="left" w:pos="567"/>
        </w:tabs>
        <w:autoSpaceDE w:val="0"/>
        <w:autoSpaceDN w:val="0"/>
        <w:adjustRightInd w:val="0"/>
        <w:rPr>
          <w:b/>
          <w:bCs/>
          <w:sz w:val="22"/>
          <w:szCs w:val="22"/>
          <w:lang w:val="lt-LT"/>
        </w:rPr>
      </w:pPr>
      <w:r w:rsidRPr="00C64A55">
        <w:rPr>
          <w:bCs/>
          <w:sz w:val="22"/>
          <w:szCs w:val="22"/>
          <w:u w:val="single"/>
          <w:lang w:val="lt-LT"/>
        </w:rPr>
        <w:t>Simptomai</w:t>
      </w:r>
    </w:p>
    <w:p w14:paraId="218D4E67" w14:textId="77777777" w:rsidR="0056688C" w:rsidRPr="00C64A55" w:rsidRDefault="0056688C" w:rsidP="0002496A">
      <w:pPr>
        <w:keepNext/>
        <w:keepLines/>
        <w:tabs>
          <w:tab w:val="left" w:pos="567"/>
        </w:tabs>
        <w:autoSpaceDE w:val="0"/>
        <w:autoSpaceDN w:val="0"/>
        <w:adjustRightInd w:val="0"/>
        <w:rPr>
          <w:sz w:val="22"/>
          <w:szCs w:val="22"/>
          <w:lang w:val="lt-LT"/>
        </w:rPr>
      </w:pPr>
      <w:r w:rsidRPr="00C64A55">
        <w:rPr>
          <w:sz w:val="22"/>
          <w:szCs w:val="22"/>
          <w:lang w:val="lt-LT"/>
        </w:rPr>
        <w:t xml:space="preserve">Perdozavus valsartano, gali pasireikšti ryški hipotenzija, dėl to gali sutrikti sąmonė, ištikti kraujotakos kolapsas ir (arba) šokas. Perdozavus </w:t>
      </w:r>
      <w:r w:rsidR="003F7994" w:rsidRPr="00C64A55">
        <w:rPr>
          <w:sz w:val="22"/>
          <w:szCs w:val="22"/>
          <w:lang w:val="lt-LT"/>
        </w:rPr>
        <w:t>hidrochlorotiazido</w:t>
      </w:r>
      <w:r w:rsidRPr="00C64A55">
        <w:rPr>
          <w:sz w:val="22"/>
          <w:szCs w:val="22"/>
          <w:lang w:val="lt-LT"/>
        </w:rPr>
        <w:t xml:space="preserve"> gali atsirasti tokie simptomai: pykinimas, mieguistumas, hipovolemija ir elektrolitų balanso sutrikimai, galintys sukelti širdies aritmiją ir raumenų spazmus.</w:t>
      </w:r>
    </w:p>
    <w:p w14:paraId="45058ED9" w14:textId="77777777" w:rsidR="000022BB" w:rsidRPr="00C64A55" w:rsidRDefault="000022BB" w:rsidP="006B0631">
      <w:pPr>
        <w:tabs>
          <w:tab w:val="left" w:pos="567"/>
        </w:tabs>
        <w:autoSpaceDE w:val="0"/>
        <w:autoSpaceDN w:val="0"/>
        <w:adjustRightInd w:val="0"/>
        <w:rPr>
          <w:bCs/>
          <w:sz w:val="22"/>
          <w:szCs w:val="22"/>
          <w:u w:val="single"/>
          <w:lang w:val="lt-LT"/>
        </w:rPr>
      </w:pPr>
    </w:p>
    <w:p w14:paraId="0145F4FA" w14:textId="77777777" w:rsidR="0056688C" w:rsidRPr="00C64A55" w:rsidRDefault="0056688C" w:rsidP="00D52522">
      <w:pPr>
        <w:tabs>
          <w:tab w:val="left" w:pos="567"/>
        </w:tabs>
        <w:autoSpaceDE w:val="0"/>
        <w:autoSpaceDN w:val="0"/>
        <w:adjustRightInd w:val="0"/>
        <w:rPr>
          <w:bCs/>
          <w:sz w:val="22"/>
          <w:szCs w:val="22"/>
          <w:u w:val="single"/>
          <w:lang w:val="lt-LT"/>
        </w:rPr>
      </w:pPr>
      <w:r w:rsidRPr="00C64A55">
        <w:rPr>
          <w:bCs/>
          <w:sz w:val="22"/>
          <w:szCs w:val="22"/>
          <w:u w:val="single"/>
          <w:lang w:val="lt-LT"/>
        </w:rPr>
        <w:t xml:space="preserve">Gydymas </w:t>
      </w:r>
    </w:p>
    <w:p w14:paraId="73D3BBA3" w14:textId="77777777" w:rsidR="0056688C" w:rsidRPr="00C64A55" w:rsidRDefault="0056688C" w:rsidP="00FE6F04">
      <w:pPr>
        <w:tabs>
          <w:tab w:val="left" w:pos="567"/>
        </w:tabs>
        <w:autoSpaceDE w:val="0"/>
        <w:autoSpaceDN w:val="0"/>
        <w:adjustRightInd w:val="0"/>
        <w:rPr>
          <w:sz w:val="22"/>
          <w:szCs w:val="22"/>
          <w:lang w:val="lt-LT"/>
        </w:rPr>
      </w:pPr>
      <w:r w:rsidRPr="00C64A55">
        <w:rPr>
          <w:sz w:val="22"/>
          <w:szCs w:val="22"/>
          <w:lang w:val="lt-LT"/>
        </w:rPr>
        <w:t xml:space="preserve">Gydymas priklauso nuo laiko tarpo, praėjusio po </w:t>
      </w:r>
      <w:r w:rsidR="00175098" w:rsidRPr="00C64A55">
        <w:rPr>
          <w:sz w:val="22"/>
          <w:szCs w:val="22"/>
          <w:lang w:val="lt-LT"/>
        </w:rPr>
        <w:t>vaistinio preparato</w:t>
      </w:r>
      <w:r w:rsidRPr="00C64A55">
        <w:rPr>
          <w:sz w:val="22"/>
          <w:szCs w:val="22"/>
          <w:lang w:val="lt-LT"/>
        </w:rPr>
        <w:t xml:space="preserve"> suvartojimo, ir simptomų sunkumo, bet visuomet svarbiausia – stabilizuoti kraujotaką.</w:t>
      </w:r>
    </w:p>
    <w:p w14:paraId="1CD24B7D" w14:textId="77777777" w:rsidR="0056688C" w:rsidRPr="00C64A55" w:rsidRDefault="0056688C" w:rsidP="000A017A">
      <w:pPr>
        <w:tabs>
          <w:tab w:val="left" w:pos="567"/>
        </w:tabs>
        <w:autoSpaceDE w:val="0"/>
        <w:autoSpaceDN w:val="0"/>
        <w:adjustRightInd w:val="0"/>
        <w:rPr>
          <w:sz w:val="22"/>
          <w:szCs w:val="22"/>
          <w:lang w:val="lt-LT"/>
        </w:rPr>
      </w:pPr>
      <w:r w:rsidRPr="00C64A55">
        <w:rPr>
          <w:sz w:val="22"/>
          <w:szCs w:val="22"/>
          <w:lang w:val="lt-LT"/>
        </w:rPr>
        <w:t xml:space="preserve">Jei pasireiškė hipotenzija, pacientas paguldomas </w:t>
      </w:r>
      <w:r w:rsidR="00B86113" w:rsidRPr="00C64A55">
        <w:rPr>
          <w:sz w:val="22"/>
          <w:szCs w:val="22"/>
          <w:lang w:val="lt-LT"/>
        </w:rPr>
        <w:t>ant nugaros</w:t>
      </w:r>
      <w:r w:rsidRPr="00C64A55">
        <w:rPr>
          <w:sz w:val="22"/>
          <w:szCs w:val="22"/>
          <w:lang w:val="lt-LT"/>
        </w:rPr>
        <w:t xml:space="preserve"> ir kuo greičiau pradedama </w:t>
      </w:r>
      <w:r w:rsidR="007F5A66" w:rsidRPr="00C64A55">
        <w:rPr>
          <w:sz w:val="22"/>
          <w:szCs w:val="22"/>
          <w:lang w:val="lt-LT"/>
        </w:rPr>
        <w:t>druskų ir kraujo tūrio korekcija</w:t>
      </w:r>
      <w:r w:rsidRPr="00C64A55">
        <w:rPr>
          <w:sz w:val="22"/>
          <w:szCs w:val="22"/>
          <w:lang w:val="lt-LT"/>
        </w:rPr>
        <w:t xml:space="preserve">. </w:t>
      </w:r>
    </w:p>
    <w:p w14:paraId="4AA6AF62" w14:textId="77777777" w:rsidR="0056688C" w:rsidRPr="00C64A55" w:rsidRDefault="0056688C" w:rsidP="002029D8">
      <w:pPr>
        <w:tabs>
          <w:tab w:val="left" w:pos="567"/>
        </w:tabs>
        <w:autoSpaceDE w:val="0"/>
        <w:autoSpaceDN w:val="0"/>
        <w:adjustRightInd w:val="0"/>
        <w:rPr>
          <w:sz w:val="22"/>
          <w:szCs w:val="22"/>
          <w:lang w:val="lt-LT"/>
        </w:rPr>
      </w:pPr>
      <w:r w:rsidRPr="00C64A55">
        <w:rPr>
          <w:sz w:val="22"/>
          <w:szCs w:val="22"/>
          <w:lang w:val="lt-LT"/>
        </w:rPr>
        <w:t xml:space="preserve">Valsartano negalima pašalinti hemodializės būdu, nes didelis jo kiekis susijungia su plazmos baltymais. </w:t>
      </w:r>
      <w:r w:rsidR="002B6A31" w:rsidRPr="00C64A55">
        <w:rPr>
          <w:sz w:val="22"/>
          <w:szCs w:val="22"/>
          <w:lang w:val="lt-LT"/>
        </w:rPr>
        <w:t xml:space="preserve">Hidrochlorotiazidas </w:t>
      </w:r>
      <w:r w:rsidRPr="00C64A55">
        <w:rPr>
          <w:sz w:val="22"/>
          <w:szCs w:val="22"/>
          <w:lang w:val="lt-LT"/>
        </w:rPr>
        <w:t xml:space="preserve">iš organizmo </w:t>
      </w:r>
      <w:r w:rsidR="002B6A31" w:rsidRPr="00C64A55">
        <w:rPr>
          <w:sz w:val="22"/>
          <w:szCs w:val="22"/>
          <w:lang w:val="lt-LT"/>
        </w:rPr>
        <w:t>pašalinamas</w:t>
      </w:r>
      <w:r w:rsidRPr="00C64A55">
        <w:rPr>
          <w:sz w:val="22"/>
          <w:szCs w:val="22"/>
          <w:lang w:val="lt-LT"/>
        </w:rPr>
        <w:t xml:space="preserve"> dializės metodu.</w:t>
      </w:r>
    </w:p>
    <w:p w14:paraId="77A32C8C" w14:textId="77777777" w:rsidR="0056688C" w:rsidRPr="00C64A55" w:rsidRDefault="0056688C" w:rsidP="00B63152">
      <w:pPr>
        <w:tabs>
          <w:tab w:val="left" w:pos="567"/>
        </w:tabs>
        <w:autoSpaceDE w:val="0"/>
        <w:autoSpaceDN w:val="0"/>
        <w:adjustRightInd w:val="0"/>
        <w:rPr>
          <w:sz w:val="22"/>
          <w:szCs w:val="22"/>
          <w:lang w:val="lt-LT"/>
        </w:rPr>
      </w:pPr>
    </w:p>
    <w:p w14:paraId="49F0F0EB" w14:textId="77777777" w:rsidR="000022BB" w:rsidRPr="00C64A55" w:rsidRDefault="000022BB" w:rsidP="002A1862">
      <w:pPr>
        <w:tabs>
          <w:tab w:val="left" w:pos="567"/>
        </w:tabs>
        <w:autoSpaceDE w:val="0"/>
        <w:autoSpaceDN w:val="0"/>
        <w:adjustRightInd w:val="0"/>
        <w:rPr>
          <w:sz w:val="22"/>
          <w:szCs w:val="22"/>
          <w:lang w:val="lt-LT"/>
        </w:rPr>
      </w:pPr>
    </w:p>
    <w:p w14:paraId="3B573D2A" w14:textId="77777777" w:rsidR="0056688C" w:rsidRPr="00C64A55" w:rsidRDefault="0056688C" w:rsidP="003B3976">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5.</w:t>
      </w:r>
      <w:r w:rsidRPr="00C64A55">
        <w:rPr>
          <w:rFonts w:ascii="Times New Roman" w:hAnsi="Times New Roman"/>
          <w:bCs w:val="0"/>
          <w:i w:val="0"/>
          <w:sz w:val="22"/>
          <w:szCs w:val="22"/>
          <w:lang w:val="lt-LT"/>
        </w:rPr>
        <w:tab/>
        <w:t>FARMAKOLOGINĖS SAVYBĖS</w:t>
      </w:r>
    </w:p>
    <w:p w14:paraId="1CD24D46" w14:textId="77777777" w:rsidR="006413B1" w:rsidRPr="00C64A55" w:rsidRDefault="006413B1" w:rsidP="003B3976">
      <w:pPr>
        <w:tabs>
          <w:tab w:val="left" w:pos="567"/>
        </w:tabs>
        <w:autoSpaceDE w:val="0"/>
        <w:autoSpaceDN w:val="0"/>
        <w:adjustRightInd w:val="0"/>
        <w:rPr>
          <w:b/>
          <w:bCs/>
          <w:sz w:val="22"/>
          <w:szCs w:val="22"/>
          <w:lang w:val="lt-LT"/>
        </w:rPr>
      </w:pPr>
    </w:p>
    <w:p w14:paraId="4AEB482D"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5.1</w:t>
      </w:r>
      <w:r w:rsidRPr="00C64A55">
        <w:rPr>
          <w:b/>
          <w:bCs/>
          <w:sz w:val="22"/>
          <w:szCs w:val="22"/>
          <w:lang w:val="lt-LT"/>
        </w:rPr>
        <w:tab/>
        <w:t>Farmakodinaminės savybės</w:t>
      </w:r>
    </w:p>
    <w:p w14:paraId="3F3CC6B5" w14:textId="77777777" w:rsidR="005D7BF6" w:rsidRPr="00C64A55" w:rsidRDefault="005D7BF6" w:rsidP="003B3976">
      <w:pPr>
        <w:tabs>
          <w:tab w:val="left" w:pos="567"/>
        </w:tabs>
        <w:autoSpaceDE w:val="0"/>
        <w:autoSpaceDN w:val="0"/>
        <w:adjustRightInd w:val="0"/>
        <w:rPr>
          <w:sz w:val="22"/>
          <w:szCs w:val="22"/>
          <w:lang w:val="lt-LT"/>
        </w:rPr>
      </w:pPr>
    </w:p>
    <w:p w14:paraId="199FD7DC"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Farmakoterapinė grupė</w:t>
      </w:r>
      <w:r w:rsidR="00D67A54" w:rsidRPr="00C64A55">
        <w:rPr>
          <w:sz w:val="22"/>
          <w:szCs w:val="22"/>
          <w:lang w:val="lt-LT"/>
        </w:rPr>
        <w:t>:</w:t>
      </w:r>
      <w:r w:rsidRPr="00C64A55">
        <w:rPr>
          <w:sz w:val="22"/>
          <w:szCs w:val="22"/>
          <w:lang w:val="lt-LT"/>
        </w:rPr>
        <w:t xml:space="preserve"> angiotenzino II </w:t>
      </w:r>
      <w:r w:rsidR="006413B1" w:rsidRPr="00C64A55">
        <w:rPr>
          <w:sz w:val="22"/>
          <w:szCs w:val="22"/>
          <w:lang w:val="lt-LT"/>
        </w:rPr>
        <w:t xml:space="preserve">receptorių blokatoriai </w:t>
      </w:r>
      <w:r w:rsidRPr="00C64A55">
        <w:rPr>
          <w:sz w:val="22"/>
          <w:szCs w:val="22"/>
          <w:lang w:val="lt-LT"/>
        </w:rPr>
        <w:t>ir diuretikai, val</w:t>
      </w:r>
      <w:r w:rsidR="005D7BF6" w:rsidRPr="00C64A55">
        <w:rPr>
          <w:sz w:val="22"/>
          <w:szCs w:val="22"/>
          <w:lang w:val="lt-LT"/>
        </w:rPr>
        <w:t xml:space="preserve">sartanas ir </w:t>
      </w:r>
      <w:r w:rsidR="00D67A54" w:rsidRPr="00C64A55">
        <w:rPr>
          <w:sz w:val="22"/>
          <w:szCs w:val="22"/>
          <w:lang w:val="lt-LT"/>
        </w:rPr>
        <w:t>diuretikai</w:t>
      </w:r>
      <w:r w:rsidR="002B6A31" w:rsidRPr="00C64A55">
        <w:rPr>
          <w:sz w:val="22"/>
          <w:szCs w:val="22"/>
          <w:lang w:val="lt-LT"/>
        </w:rPr>
        <w:t xml:space="preserve">, </w:t>
      </w:r>
      <w:r w:rsidRPr="00C64A55">
        <w:rPr>
          <w:sz w:val="22"/>
          <w:szCs w:val="22"/>
          <w:lang w:val="lt-LT"/>
        </w:rPr>
        <w:t xml:space="preserve">ATC kodas </w:t>
      </w:r>
      <w:r w:rsidR="002B6A31" w:rsidRPr="00C64A55">
        <w:rPr>
          <w:sz w:val="22"/>
          <w:szCs w:val="22"/>
          <w:lang w:val="lt-LT"/>
        </w:rPr>
        <w:t>–</w:t>
      </w:r>
      <w:r w:rsidR="005D7BF6" w:rsidRPr="00C64A55">
        <w:rPr>
          <w:sz w:val="22"/>
          <w:szCs w:val="22"/>
          <w:lang w:val="lt-LT"/>
        </w:rPr>
        <w:t xml:space="preserve"> </w:t>
      </w:r>
      <w:r w:rsidRPr="00C64A55">
        <w:rPr>
          <w:sz w:val="22"/>
          <w:szCs w:val="22"/>
          <w:lang w:val="lt-LT"/>
        </w:rPr>
        <w:t>C09DA03.</w:t>
      </w:r>
    </w:p>
    <w:p w14:paraId="2428DF0D" w14:textId="77777777" w:rsidR="0056688C" w:rsidRPr="00C64A55" w:rsidRDefault="0056688C" w:rsidP="003B3976">
      <w:pPr>
        <w:tabs>
          <w:tab w:val="left" w:pos="567"/>
        </w:tabs>
        <w:autoSpaceDE w:val="0"/>
        <w:autoSpaceDN w:val="0"/>
        <w:adjustRightInd w:val="0"/>
        <w:rPr>
          <w:sz w:val="22"/>
          <w:szCs w:val="22"/>
          <w:lang w:val="lt-LT"/>
        </w:rPr>
      </w:pPr>
    </w:p>
    <w:p w14:paraId="4F01BE2D" w14:textId="77777777" w:rsidR="000866EB" w:rsidRPr="00C64A55" w:rsidRDefault="0056688C" w:rsidP="002F2569">
      <w:pPr>
        <w:tabs>
          <w:tab w:val="left" w:pos="567"/>
        </w:tabs>
        <w:autoSpaceDE w:val="0"/>
        <w:autoSpaceDN w:val="0"/>
        <w:adjustRightInd w:val="0"/>
        <w:rPr>
          <w:bCs/>
          <w:sz w:val="22"/>
          <w:szCs w:val="22"/>
          <w:lang w:val="lt-LT"/>
        </w:rPr>
      </w:pPr>
      <w:r w:rsidRPr="00C64A55">
        <w:rPr>
          <w:bCs/>
          <w:sz w:val="22"/>
          <w:szCs w:val="22"/>
          <w:u w:val="single"/>
          <w:lang w:val="lt-LT"/>
        </w:rPr>
        <w:t xml:space="preserve">Valsartanas ir </w:t>
      </w:r>
      <w:r w:rsidR="003F7994" w:rsidRPr="00C64A55">
        <w:rPr>
          <w:bCs/>
          <w:sz w:val="22"/>
          <w:szCs w:val="22"/>
          <w:u w:val="single"/>
          <w:lang w:val="lt-LT"/>
        </w:rPr>
        <w:t>hidrochlorotiazidas</w:t>
      </w:r>
      <w:r w:rsidRPr="00C64A55">
        <w:rPr>
          <w:bCs/>
          <w:sz w:val="22"/>
          <w:szCs w:val="22"/>
          <w:u w:val="single"/>
          <w:lang w:val="lt-LT"/>
        </w:rPr>
        <w:t xml:space="preserve"> </w:t>
      </w:r>
    </w:p>
    <w:p w14:paraId="10E9B6FE" w14:textId="77777777" w:rsidR="000866EB" w:rsidRPr="00C64A55" w:rsidRDefault="008736BD" w:rsidP="002F2569">
      <w:pPr>
        <w:tabs>
          <w:tab w:val="left" w:pos="567"/>
        </w:tabs>
        <w:autoSpaceDE w:val="0"/>
        <w:autoSpaceDN w:val="0"/>
        <w:adjustRightInd w:val="0"/>
        <w:rPr>
          <w:bCs/>
          <w:i/>
          <w:sz w:val="22"/>
          <w:szCs w:val="22"/>
          <w:lang w:val="lt-LT"/>
        </w:rPr>
      </w:pPr>
      <w:r w:rsidRPr="00C64A55">
        <w:rPr>
          <w:bCs/>
          <w:i/>
          <w:sz w:val="22"/>
          <w:szCs w:val="22"/>
          <w:lang w:val="lt-LT"/>
        </w:rPr>
        <w:lastRenderedPageBreak/>
        <w:t>Valzap</w:t>
      </w:r>
      <w:r w:rsidR="000B3CD9" w:rsidRPr="00C64A55">
        <w:rPr>
          <w:bCs/>
          <w:i/>
          <w:sz w:val="22"/>
          <w:szCs w:val="22"/>
          <w:lang w:val="lt-LT"/>
        </w:rPr>
        <w:t xml:space="preserve"> H</w:t>
      </w:r>
      <w:r w:rsidR="000866EB" w:rsidRPr="00C64A55">
        <w:rPr>
          <w:bCs/>
          <w:i/>
          <w:sz w:val="22"/>
          <w:szCs w:val="22"/>
          <w:lang w:val="lt-LT"/>
        </w:rPr>
        <w:t xml:space="preserve"> 80 mg/12,5 mg</w:t>
      </w:r>
      <w:r w:rsidR="000B3CD9" w:rsidRPr="00C64A55">
        <w:rPr>
          <w:bCs/>
          <w:i/>
          <w:sz w:val="22"/>
          <w:szCs w:val="22"/>
          <w:lang w:val="lt-LT"/>
        </w:rPr>
        <w:t xml:space="preserve"> </w:t>
      </w:r>
    </w:p>
    <w:p w14:paraId="711DDE4D" w14:textId="77777777" w:rsidR="0056688C" w:rsidRPr="00C64A55" w:rsidRDefault="0056688C" w:rsidP="002F2569">
      <w:pPr>
        <w:tabs>
          <w:tab w:val="left" w:pos="567"/>
        </w:tabs>
        <w:autoSpaceDE w:val="0"/>
        <w:autoSpaceDN w:val="0"/>
        <w:adjustRightInd w:val="0"/>
        <w:rPr>
          <w:bCs/>
          <w:sz w:val="22"/>
          <w:szCs w:val="22"/>
          <w:lang w:val="lt-LT"/>
        </w:rPr>
      </w:pPr>
      <w:r w:rsidRPr="00C64A55">
        <w:rPr>
          <w:bCs/>
          <w:sz w:val="22"/>
          <w:szCs w:val="22"/>
          <w:lang w:val="lt-LT"/>
        </w:rPr>
        <w:t xml:space="preserve">Per dvigubai aklą atsitiktinių imčių aktyviai kontroliuojamą tyrimą nustatyta, kad pacientų, kurių </w:t>
      </w:r>
      <w:r w:rsidR="00F2315B" w:rsidRPr="00C64A55">
        <w:rPr>
          <w:bCs/>
          <w:sz w:val="22"/>
          <w:szCs w:val="22"/>
          <w:lang w:val="lt-LT"/>
        </w:rPr>
        <w:t>kraujospūdžio</w:t>
      </w:r>
      <w:r w:rsidRPr="00C64A55">
        <w:rPr>
          <w:bCs/>
          <w:sz w:val="22"/>
          <w:szCs w:val="22"/>
          <w:lang w:val="lt-LT"/>
        </w:rPr>
        <w:t xml:space="preserve"> nepavyko </w:t>
      </w:r>
      <w:r w:rsidR="00F2315B" w:rsidRPr="00C64A55">
        <w:rPr>
          <w:bCs/>
          <w:sz w:val="22"/>
          <w:szCs w:val="22"/>
          <w:lang w:val="lt-LT"/>
        </w:rPr>
        <w:t xml:space="preserve">pakankamai </w:t>
      </w:r>
      <w:r w:rsidRPr="00C64A55">
        <w:rPr>
          <w:bCs/>
          <w:sz w:val="22"/>
          <w:szCs w:val="22"/>
          <w:lang w:val="lt-LT"/>
        </w:rPr>
        <w:t xml:space="preserve">kontroliuoti 12,5 mg </w:t>
      </w:r>
      <w:r w:rsidR="003F7994" w:rsidRPr="00C64A55">
        <w:rPr>
          <w:bCs/>
          <w:sz w:val="22"/>
          <w:szCs w:val="22"/>
          <w:lang w:val="lt-LT"/>
        </w:rPr>
        <w:t>hidrochlorotiazido</w:t>
      </w:r>
      <w:r w:rsidRPr="00C64A55">
        <w:rPr>
          <w:bCs/>
          <w:sz w:val="22"/>
          <w:szCs w:val="22"/>
          <w:lang w:val="lt-LT"/>
        </w:rPr>
        <w:t>, vidutinis sistolinis ir diastolinis kraujo spaudimas</w:t>
      </w:r>
      <w:r w:rsidR="0098295E" w:rsidRPr="00C64A55">
        <w:rPr>
          <w:bCs/>
          <w:sz w:val="22"/>
          <w:szCs w:val="22"/>
          <w:lang w:val="lt-LT"/>
        </w:rPr>
        <w:t xml:space="preserve"> (KS)</w:t>
      </w:r>
      <w:r w:rsidRPr="00C64A55">
        <w:rPr>
          <w:bCs/>
          <w:sz w:val="22"/>
          <w:szCs w:val="22"/>
          <w:lang w:val="lt-LT"/>
        </w:rPr>
        <w:t xml:space="preserve"> gerokai labiau sumažėjo, kai jie buvo gydomi valsartano ir </w:t>
      </w:r>
      <w:r w:rsidR="003F7994" w:rsidRPr="00C64A55">
        <w:rPr>
          <w:bCs/>
          <w:sz w:val="22"/>
          <w:szCs w:val="22"/>
          <w:lang w:val="lt-LT"/>
        </w:rPr>
        <w:t>hidrochlorotiazido</w:t>
      </w:r>
      <w:r w:rsidRPr="00C64A55">
        <w:rPr>
          <w:bCs/>
          <w:sz w:val="22"/>
          <w:szCs w:val="22"/>
          <w:lang w:val="lt-LT"/>
        </w:rPr>
        <w:t xml:space="preserve"> 80</w:t>
      </w:r>
      <w:r w:rsidR="004B188A" w:rsidRPr="00C64A55">
        <w:rPr>
          <w:bCs/>
          <w:sz w:val="22"/>
          <w:szCs w:val="22"/>
          <w:lang w:val="lt-LT"/>
        </w:rPr>
        <w:t xml:space="preserve"> mg</w:t>
      </w:r>
      <w:r w:rsidRPr="00C64A55">
        <w:rPr>
          <w:bCs/>
          <w:sz w:val="22"/>
          <w:szCs w:val="22"/>
          <w:lang w:val="lt-LT"/>
        </w:rPr>
        <w:t>/12,5 mg dozių deriniu (14,9 ir 11,3 mmHg), ne</w:t>
      </w:r>
      <w:r w:rsidR="007C7DB1" w:rsidRPr="00C64A55">
        <w:rPr>
          <w:bCs/>
          <w:sz w:val="22"/>
          <w:szCs w:val="22"/>
          <w:lang w:val="lt-LT"/>
        </w:rPr>
        <w:t>i</w:t>
      </w:r>
      <w:r w:rsidRPr="00C64A55">
        <w:rPr>
          <w:bCs/>
          <w:sz w:val="22"/>
          <w:szCs w:val="22"/>
          <w:lang w:val="lt-LT"/>
        </w:rPr>
        <w:t xml:space="preserve"> 12,5 mg </w:t>
      </w:r>
      <w:r w:rsidR="003F7994" w:rsidRPr="00C64A55">
        <w:rPr>
          <w:bCs/>
          <w:sz w:val="22"/>
          <w:szCs w:val="22"/>
          <w:lang w:val="lt-LT"/>
        </w:rPr>
        <w:t>hidrochlorotiazido</w:t>
      </w:r>
      <w:r w:rsidRPr="00C64A55">
        <w:rPr>
          <w:bCs/>
          <w:sz w:val="22"/>
          <w:szCs w:val="22"/>
          <w:lang w:val="lt-LT"/>
        </w:rPr>
        <w:t xml:space="preserve"> (</w:t>
      </w:r>
      <w:r w:rsidR="002F2569" w:rsidRPr="00C64A55">
        <w:rPr>
          <w:bCs/>
          <w:sz w:val="22"/>
          <w:szCs w:val="22"/>
          <w:lang w:val="lt-LT"/>
        </w:rPr>
        <w:t>5,2 ir 2,9 mmHg</w:t>
      </w:r>
      <w:r w:rsidRPr="00C64A55">
        <w:rPr>
          <w:bCs/>
          <w:sz w:val="22"/>
          <w:szCs w:val="22"/>
          <w:lang w:val="lt-LT"/>
        </w:rPr>
        <w:t xml:space="preserve">) arba 25 mg </w:t>
      </w:r>
      <w:r w:rsidR="003F7994" w:rsidRPr="00C64A55">
        <w:rPr>
          <w:bCs/>
          <w:sz w:val="22"/>
          <w:szCs w:val="22"/>
          <w:lang w:val="lt-LT"/>
        </w:rPr>
        <w:t>hidrochlorotiazido</w:t>
      </w:r>
      <w:r w:rsidRPr="00C64A55">
        <w:rPr>
          <w:bCs/>
          <w:sz w:val="22"/>
          <w:szCs w:val="22"/>
          <w:lang w:val="lt-LT"/>
        </w:rPr>
        <w:t xml:space="preserve"> (</w:t>
      </w:r>
      <w:r w:rsidR="002F2569" w:rsidRPr="00C64A55">
        <w:rPr>
          <w:bCs/>
          <w:sz w:val="22"/>
          <w:szCs w:val="22"/>
          <w:lang w:val="lt-LT"/>
        </w:rPr>
        <w:t>6,8 ir 5,7 mmHg</w:t>
      </w:r>
      <w:r w:rsidRPr="00C64A55">
        <w:rPr>
          <w:bCs/>
          <w:sz w:val="22"/>
          <w:szCs w:val="22"/>
          <w:lang w:val="lt-LT"/>
        </w:rPr>
        <w:t xml:space="preserve">) monoterapija. Be to, procentas pacientų, kuriems nustatytas klinikinis būklės pagerėjimas (diastolinis KS &lt; 90 mmHg arba sumažėjimas ≥ 10 mmHg), buvo gerokai didesnis, kai jie buvo gydomi valsartano ir </w:t>
      </w:r>
      <w:r w:rsidR="003F7994" w:rsidRPr="00C64A55">
        <w:rPr>
          <w:bCs/>
          <w:sz w:val="22"/>
          <w:szCs w:val="22"/>
          <w:lang w:val="lt-LT"/>
        </w:rPr>
        <w:t>hidrochlorotiazido</w:t>
      </w:r>
      <w:r w:rsidRPr="00C64A55">
        <w:rPr>
          <w:bCs/>
          <w:sz w:val="22"/>
          <w:szCs w:val="22"/>
          <w:lang w:val="lt-LT"/>
        </w:rPr>
        <w:t xml:space="preserve"> 80</w:t>
      </w:r>
      <w:r w:rsidR="006B0631" w:rsidRPr="00C64A55">
        <w:rPr>
          <w:bCs/>
          <w:sz w:val="22"/>
          <w:szCs w:val="22"/>
          <w:lang w:val="lt-LT"/>
        </w:rPr>
        <w:t xml:space="preserve"> mg</w:t>
      </w:r>
      <w:r w:rsidRPr="00C64A55">
        <w:rPr>
          <w:bCs/>
          <w:sz w:val="22"/>
          <w:szCs w:val="22"/>
          <w:lang w:val="lt-LT"/>
        </w:rPr>
        <w:t xml:space="preserve">/12,5 mg dozių deriniu (60 %), palyginti su 12,5 mg </w:t>
      </w:r>
      <w:r w:rsidR="003F7994" w:rsidRPr="00C64A55">
        <w:rPr>
          <w:bCs/>
          <w:sz w:val="22"/>
          <w:szCs w:val="22"/>
          <w:lang w:val="lt-LT"/>
        </w:rPr>
        <w:t>hidrochlorotiazido</w:t>
      </w:r>
      <w:r w:rsidRPr="00C64A55">
        <w:rPr>
          <w:bCs/>
          <w:sz w:val="22"/>
          <w:szCs w:val="22"/>
          <w:lang w:val="lt-LT"/>
        </w:rPr>
        <w:t xml:space="preserve"> (25 %) arba 25 mg </w:t>
      </w:r>
      <w:r w:rsidR="003F7994" w:rsidRPr="00C64A55">
        <w:rPr>
          <w:bCs/>
          <w:sz w:val="22"/>
          <w:szCs w:val="22"/>
          <w:lang w:val="lt-LT"/>
        </w:rPr>
        <w:t>hidrochlorotiazido</w:t>
      </w:r>
      <w:r w:rsidRPr="00C64A55">
        <w:rPr>
          <w:bCs/>
          <w:sz w:val="22"/>
          <w:szCs w:val="22"/>
          <w:lang w:val="lt-LT"/>
        </w:rPr>
        <w:t xml:space="preserve"> (27 %). </w:t>
      </w:r>
    </w:p>
    <w:p w14:paraId="21E61A5F" w14:textId="77777777" w:rsidR="0056688C" w:rsidRPr="00C64A55" w:rsidRDefault="0056688C" w:rsidP="006B0631">
      <w:pPr>
        <w:tabs>
          <w:tab w:val="left" w:pos="567"/>
        </w:tabs>
        <w:autoSpaceDE w:val="0"/>
        <w:autoSpaceDN w:val="0"/>
        <w:adjustRightInd w:val="0"/>
        <w:rPr>
          <w:bCs/>
          <w:sz w:val="22"/>
          <w:szCs w:val="22"/>
          <w:lang w:val="lt-LT"/>
        </w:rPr>
      </w:pPr>
      <w:r w:rsidRPr="00C64A55">
        <w:rPr>
          <w:bCs/>
          <w:sz w:val="22"/>
          <w:szCs w:val="22"/>
          <w:lang w:val="lt-LT"/>
        </w:rPr>
        <w:t xml:space="preserve"> </w:t>
      </w:r>
    </w:p>
    <w:p w14:paraId="138E85A8" w14:textId="77777777" w:rsidR="0056688C" w:rsidRPr="00C64A55" w:rsidRDefault="0056688C" w:rsidP="006B0631">
      <w:pPr>
        <w:tabs>
          <w:tab w:val="left" w:pos="567"/>
        </w:tabs>
        <w:autoSpaceDE w:val="0"/>
        <w:autoSpaceDN w:val="0"/>
        <w:adjustRightInd w:val="0"/>
        <w:rPr>
          <w:bCs/>
          <w:sz w:val="22"/>
          <w:szCs w:val="22"/>
          <w:lang w:val="lt-LT"/>
        </w:rPr>
      </w:pPr>
      <w:r w:rsidRPr="00C64A55">
        <w:rPr>
          <w:bCs/>
          <w:sz w:val="22"/>
          <w:szCs w:val="22"/>
          <w:lang w:val="lt-LT"/>
        </w:rPr>
        <w:t xml:space="preserve">Per dvigubai aklą atsitiktinių imčių aktyviai kontroliuojamą tyrimą nustatyta, kad pacientų, kurių </w:t>
      </w:r>
      <w:r w:rsidR="008056FD" w:rsidRPr="00C64A55">
        <w:rPr>
          <w:bCs/>
          <w:sz w:val="22"/>
          <w:szCs w:val="22"/>
          <w:lang w:val="lt-LT"/>
        </w:rPr>
        <w:t>kraujospūdžio</w:t>
      </w:r>
      <w:r w:rsidRPr="00C64A55">
        <w:rPr>
          <w:bCs/>
          <w:sz w:val="22"/>
          <w:szCs w:val="22"/>
          <w:lang w:val="lt-LT"/>
        </w:rPr>
        <w:t xml:space="preserve"> nepavyko </w:t>
      </w:r>
      <w:r w:rsidR="00F2315B" w:rsidRPr="00C64A55">
        <w:rPr>
          <w:bCs/>
          <w:sz w:val="22"/>
          <w:szCs w:val="22"/>
          <w:lang w:val="lt-LT"/>
        </w:rPr>
        <w:t xml:space="preserve">pakankamai </w:t>
      </w:r>
      <w:r w:rsidRPr="00C64A55">
        <w:rPr>
          <w:bCs/>
          <w:sz w:val="22"/>
          <w:szCs w:val="22"/>
          <w:lang w:val="lt-LT"/>
        </w:rPr>
        <w:t>kontroliuoti 80 mg valsartano</w:t>
      </w:r>
      <w:r w:rsidR="00B86113" w:rsidRPr="00C64A55">
        <w:rPr>
          <w:bCs/>
          <w:sz w:val="22"/>
          <w:szCs w:val="22"/>
          <w:lang w:val="lt-LT"/>
        </w:rPr>
        <w:t xml:space="preserve"> doze</w:t>
      </w:r>
      <w:r w:rsidRPr="00C64A55">
        <w:rPr>
          <w:bCs/>
          <w:sz w:val="22"/>
          <w:szCs w:val="22"/>
          <w:lang w:val="lt-LT"/>
        </w:rPr>
        <w:t xml:space="preserve">, vidutinis sistolinis ir diastolinis </w:t>
      </w:r>
      <w:r w:rsidR="00AB530E" w:rsidRPr="00C64A55">
        <w:rPr>
          <w:bCs/>
          <w:sz w:val="22"/>
          <w:szCs w:val="22"/>
          <w:lang w:val="lt-LT"/>
        </w:rPr>
        <w:t>kraujospūdis</w:t>
      </w:r>
      <w:r w:rsidRPr="00C64A55">
        <w:rPr>
          <w:bCs/>
          <w:sz w:val="22"/>
          <w:szCs w:val="22"/>
          <w:lang w:val="lt-LT"/>
        </w:rPr>
        <w:t xml:space="preserve"> labiau sumažėjo gydant valsartano ir </w:t>
      </w:r>
      <w:r w:rsidR="001A0F63" w:rsidRPr="00C64A55">
        <w:rPr>
          <w:bCs/>
          <w:sz w:val="22"/>
          <w:szCs w:val="22"/>
          <w:lang w:val="lt-LT"/>
        </w:rPr>
        <w:t>hidrochlorotiazido</w:t>
      </w:r>
      <w:r w:rsidRPr="00C64A55">
        <w:rPr>
          <w:bCs/>
          <w:sz w:val="22"/>
          <w:szCs w:val="22"/>
          <w:lang w:val="lt-LT"/>
        </w:rPr>
        <w:t xml:space="preserve"> 80</w:t>
      </w:r>
      <w:r w:rsidR="004B188A" w:rsidRPr="00C64A55">
        <w:rPr>
          <w:bCs/>
          <w:sz w:val="22"/>
          <w:szCs w:val="22"/>
          <w:lang w:val="lt-LT"/>
        </w:rPr>
        <w:t xml:space="preserve"> mg</w:t>
      </w:r>
      <w:r w:rsidRPr="00C64A55">
        <w:rPr>
          <w:bCs/>
          <w:sz w:val="22"/>
          <w:szCs w:val="22"/>
          <w:lang w:val="lt-LT"/>
        </w:rPr>
        <w:t xml:space="preserve">/12,5 mg dozių deriniu (9,8 ir 8,2 mmHg) negu skiriant 80 mg valsartano (3,9 ir 5,1 mmHg) arba 160 mg valsartano (6,5 ir 6,2 mmHg). Be to, procentas pacientų, kuriems nustatytas klinikinis būklės pagerėjimas (diastolinis KS &lt; 90 mmHg arba sumažėjimas ≥ 10 mmHg), buvo gerokai didesnis gydant valsartano ir </w:t>
      </w:r>
      <w:r w:rsidR="003F7994" w:rsidRPr="00C64A55">
        <w:rPr>
          <w:bCs/>
          <w:sz w:val="22"/>
          <w:szCs w:val="22"/>
          <w:lang w:val="lt-LT"/>
        </w:rPr>
        <w:t>hidrochlorotiazido</w:t>
      </w:r>
      <w:r w:rsidRPr="00C64A55">
        <w:rPr>
          <w:bCs/>
          <w:sz w:val="22"/>
          <w:szCs w:val="22"/>
          <w:lang w:val="lt-LT"/>
        </w:rPr>
        <w:t xml:space="preserve"> 80</w:t>
      </w:r>
      <w:r w:rsidR="004B188A" w:rsidRPr="00C64A55">
        <w:rPr>
          <w:bCs/>
          <w:sz w:val="22"/>
          <w:szCs w:val="22"/>
          <w:lang w:val="lt-LT"/>
        </w:rPr>
        <w:t xml:space="preserve"> mg</w:t>
      </w:r>
      <w:r w:rsidRPr="00C64A55">
        <w:rPr>
          <w:bCs/>
          <w:sz w:val="22"/>
          <w:szCs w:val="22"/>
          <w:lang w:val="lt-LT"/>
        </w:rPr>
        <w:t xml:space="preserve">/12,5 mg dozių deriniu (51 %) negu skiriant 80 mg valsartano (36 %) arba 160 mg valsartano (37 %). </w:t>
      </w:r>
    </w:p>
    <w:p w14:paraId="5DAA3B05" w14:textId="77777777" w:rsidR="0056688C" w:rsidRPr="00C64A55" w:rsidRDefault="0056688C" w:rsidP="00D52522">
      <w:pPr>
        <w:tabs>
          <w:tab w:val="left" w:pos="567"/>
        </w:tabs>
        <w:autoSpaceDE w:val="0"/>
        <w:autoSpaceDN w:val="0"/>
        <w:adjustRightInd w:val="0"/>
        <w:rPr>
          <w:bCs/>
          <w:sz w:val="22"/>
          <w:szCs w:val="22"/>
          <w:lang w:val="lt-LT"/>
        </w:rPr>
      </w:pPr>
      <w:r w:rsidRPr="00C64A55">
        <w:rPr>
          <w:bCs/>
          <w:sz w:val="22"/>
          <w:szCs w:val="22"/>
          <w:lang w:val="lt-LT"/>
        </w:rPr>
        <w:t xml:space="preserve"> </w:t>
      </w:r>
    </w:p>
    <w:p w14:paraId="66A72979" w14:textId="77777777" w:rsidR="0056688C" w:rsidRPr="00C64A55" w:rsidRDefault="0056688C" w:rsidP="00FE6F04">
      <w:pPr>
        <w:tabs>
          <w:tab w:val="left" w:pos="567"/>
        </w:tabs>
        <w:autoSpaceDE w:val="0"/>
        <w:autoSpaceDN w:val="0"/>
        <w:adjustRightInd w:val="0"/>
        <w:rPr>
          <w:bCs/>
          <w:sz w:val="22"/>
          <w:szCs w:val="22"/>
          <w:lang w:val="lt-LT"/>
        </w:rPr>
      </w:pPr>
      <w:r w:rsidRPr="00C64A55">
        <w:rPr>
          <w:bCs/>
          <w:sz w:val="22"/>
          <w:szCs w:val="22"/>
          <w:lang w:val="lt-LT"/>
        </w:rPr>
        <w:t xml:space="preserve">Per dvigubai aklą atsitiktinių imčių placebu kontroliuojamą faktorinio modelio tyrimą įvairių dozių valsartano ir </w:t>
      </w:r>
      <w:r w:rsidR="003F7994" w:rsidRPr="00C64A55">
        <w:rPr>
          <w:bCs/>
          <w:sz w:val="22"/>
          <w:szCs w:val="22"/>
          <w:lang w:val="lt-LT"/>
        </w:rPr>
        <w:t>hidrochlorotiazido</w:t>
      </w:r>
      <w:r w:rsidRPr="00C64A55">
        <w:rPr>
          <w:bCs/>
          <w:sz w:val="22"/>
          <w:szCs w:val="22"/>
          <w:lang w:val="lt-LT"/>
        </w:rPr>
        <w:t xml:space="preserve"> derinys lygintas su kiekvienu iš komponentų atskirai. Nustatyta, kad vidutinis sistolinis ir diastolinis KS sumažėjo labiau, paskyrus valsartano ir </w:t>
      </w:r>
      <w:r w:rsidR="003F7994" w:rsidRPr="00C64A55">
        <w:rPr>
          <w:bCs/>
          <w:sz w:val="22"/>
          <w:szCs w:val="22"/>
          <w:lang w:val="lt-LT"/>
        </w:rPr>
        <w:t>hidrochlorotiazido</w:t>
      </w:r>
      <w:r w:rsidRPr="00C64A55">
        <w:rPr>
          <w:bCs/>
          <w:sz w:val="22"/>
          <w:szCs w:val="22"/>
          <w:lang w:val="lt-LT"/>
        </w:rPr>
        <w:t xml:space="preserve"> 80</w:t>
      </w:r>
      <w:r w:rsidR="004B188A" w:rsidRPr="00C64A55">
        <w:rPr>
          <w:bCs/>
          <w:sz w:val="22"/>
          <w:szCs w:val="22"/>
          <w:lang w:val="lt-LT"/>
        </w:rPr>
        <w:t xml:space="preserve"> mg</w:t>
      </w:r>
      <w:r w:rsidRPr="00C64A55">
        <w:rPr>
          <w:bCs/>
          <w:sz w:val="22"/>
          <w:szCs w:val="22"/>
          <w:lang w:val="lt-LT"/>
        </w:rPr>
        <w:t xml:space="preserve">/12,5 mg dozių derinį (16,5 ir 11,8 mmHg), negu placebo grupėje (1,9 ir 4,1 mmHg) arba paskyrus gydymą kiekvienu iš komponentų atskirai: 12,5 mg </w:t>
      </w:r>
      <w:r w:rsidR="003F7994" w:rsidRPr="00C64A55">
        <w:rPr>
          <w:bCs/>
          <w:sz w:val="22"/>
          <w:szCs w:val="22"/>
          <w:lang w:val="lt-LT"/>
        </w:rPr>
        <w:t>hidrochlorotiazido</w:t>
      </w:r>
      <w:r w:rsidRPr="00C64A55">
        <w:rPr>
          <w:bCs/>
          <w:sz w:val="22"/>
          <w:szCs w:val="22"/>
          <w:lang w:val="lt-LT"/>
        </w:rPr>
        <w:t xml:space="preserve"> (7,3 ir 7,2 mmHg) arba 80 mg valsartano (8,8 ir 8,6 mmHg). Be to, procentas pacientų, kuriems nustatytas klinikinis būklės pagerėjimas (diastolinis KS &lt; 90 mmHg arba sumažėjimas ≥ 10 mmHg), gydant valsartano ir </w:t>
      </w:r>
      <w:r w:rsidR="003F7994" w:rsidRPr="00C64A55">
        <w:rPr>
          <w:bCs/>
          <w:sz w:val="22"/>
          <w:szCs w:val="22"/>
          <w:lang w:val="lt-LT"/>
        </w:rPr>
        <w:t>hidrochlorotiazido</w:t>
      </w:r>
      <w:r w:rsidRPr="00C64A55">
        <w:rPr>
          <w:bCs/>
          <w:sz w:val="22"/>
          <w:szCs w:val="22"/>
          <w:lang w:val="lt-LT"/>
        </w:rPr>
        <w:t xml:space="preserve"> 80</w:t>
      </w:r>
      <w:r w:rsidR="006B0631" w:rsidRPr="00C64A55">
        <w:rPr>
          <w:bCs/>
          <w:sz w:val="22"/>
          <w:szCs w:val="22"/>
          <w:lang w:val="lt-LT"/>
        </w:rPr>
        <w:t xml:space="preserve"> mg</w:t>
      </w:r>
      <w:r w:rsidRPr="00C64A55">
        <w:rPr>
          <w:bCs/>
          <w:sz w:val="22"/>
          <w:szCs w:val="22"/>
          <w:lang w:val="lt-LT"/>
        </w:rPr>
        <w:t xml:space="preserve">/12,5 mg dozių deriniu buvo gerokai didesnis (64 %) negu placebo grupėje (29 %) arba paskyrus gydymą </w:t>
      </w:r>
      <w:r w:rsidR="003F7994" w:rsidRPr="00C64A55">
        <w:rPr>
          <w:bCs/>
          <w:sz w:val="22"/>
          <w:szCs w:val="22"/>
          <w:lang w:val="lt-LT"/>
        </w:rPr>
        <w:t>hidrochlorotiazidu</w:t>
      </w:r>
      <w:r w:rsidRPr="00C64A55">
        <w:rPr>
          <w:bCs/>
          <w:sz w:val="22"/>
          <w:szCs w:val="22"/>
          <w:lang w:val="lt-LT"/>
        </w:rPr>
        <w:t xml:space="preserve"> (41 %). </w:t>
      </w:r>
    </w:p>
    <w:p w14:paraId="35EEEE0F" w14:textId="77777777" w:rsidR="0056688C" w:rsidRPr="00C64A55" w:rsidRDefault="0056688C" w:rsidP="000A017A">
      <w:pPr>
        <w:tabs>
          <w:tab w:val="left" w:pos="567"/>
        </w:tabs>
        <w:autoSpaceDE w:val="0"/>
        <w:autoSpaceDN w:val="0"/>
        <w:adjustRightInd w:val="0"/>
        <w:rPr>
          <w:bCs/>
          <w:sz w:val="22"/>
          <w:szCs w:val="22"/>
          <w:lang w:val="lt-LT"/>
        </w:rPr>
      </w:pPr>
      <w:r w:rsidRPr="00C64A55">
        <w:rPr>
          <w:bCs/>
          <w:sz w:val="22"/>
          <w:szCs w:val="22"/>
          <w:lang w:val="lt-LT"/>
        </w:rPr>
        <w:t xml:space="preserve"> </w:t>
      </w:r>
    </w:p>
    <w:p w14:paraId="2A2F8CE4" w14:textId="77777777" w:rsidR="000866EB" w:rsidRPr="00C64A55" w:rsidRDefault="008736BD" w:rsidP="0002496A">
      <w:pPr>
        <w:keepNext/>
        <w:keepLines/>
        <w:outlineLvl w:val="0"/>
        <w:rPr>
          <w:bCs/>
          <w:i/>
          <w:sz w:val="22"/>
          <w:szCs w:val="22"/>
          <w:lang w:val="lt-LT"/>
        </w:rPr>
      </w:pPr>
      <w:r w:rsidRPr="00C64A55">
        <w:rPr>
          <w:bCs/>
          <w:i/>
          <w:sz w:val="22"/>
          <w:szCs w:val="22"/>
          <w:lang w:val="lt-LT"/>
        </w:rPr>
        <w:t>Valzap</w:t>
      </w:r>
      <w:r w:rsidR="000B3CD9" w:rsidRPr="00C64A55">
        <w:rPr>
          <w:bCs/>
          <w:i/>
          <w:sz w:val="22"/>
          <w:szCs w:val="22"/>
          <w:lang w:val="lt-LT"/>
        </w:rPr>
        <w:t xml:space="preserve"> H </w:t>
      </w:r>
      <w:r w:rsidR="002B6A31" w:rsidRPr="00C64A55">
        <w:rPr>
          <w:bCs/>
          <w:i/>
          <w:sz w:val="22"/>
          <w:szCs w:val="22"/>
          <w:lang w:val="lt-LT"/>
        </w:rPr>
        <w:t>160</w:t>
      </w:r>
      <w:r w:rsidR="000B3CD9" w:rsidRPr="00C64A55">
        <w:rPr>
          <w:bCs/>
          <w:i/>
          <w:sz w:val="22"/>
          <w:szCs w:val="22"/>
          <w:lang w:val="lt-LT"/>
        </w:rPr>
        <w:t xml:space="preserve"> mg/12,5 mg</w:t>
      </w:r>
      <w:r w:rsidR="002B6A31" w:rsidRPr="00C64A55">
        <w:rPr>
          <w:bCs/>
          <w:i/>
          <w:sz w:val="22"/>
          <w:szCs w:val="22"/>
          <w:lang w:val="lt-LT"/>
        </w:rPr>
        <w:t xml:space="preserve"> ir 160 mg/25 mg</w:t>
      </w:r>
      <w:r w:rsidR="000B3CD9" w:rsidRPr="00C64A55">
        <w:rPr>
          <w:bCs/>
          <w:i/>
          <w:sz w:val="22"/>
          <w:szCs w:val="22"/>
          <w:lang w:val="lt-LT"/>
        </w:rPr>
        <w:t xml:space="preserve"> </w:t>
      </w:r>
    </w:p>
    <w:p w14:paraId="7D3CDFB1" w14:textId="77777777" w:rsidR="00EA34BB" w:rsidRPr="00C64A55" w:rsidRDefault="00C60AB9" w:rsidP="0002496A">
      <w:pPr>
        <w:keepNext/>
        <w:keepLines/>
        <w:outlineLvl w:val="0"/>
        <w:rPr>
          <w:sz w:val="22"/>
          <w:szCs w:val="22"/>
          <w:lang w:val="lt-LT"/>
        </w:rPr>
      </w:pPr>
      <w:r w:rsidRPr="00C64A55">
        <w:rPr>
          <w:bCs/>
          <w:sz w:val="22"/>
          <w:szCs w:val="22"/>
          <w:lang w:val="lt-LT"/>
        </w:rPr>
        <w:t>Dvigubai aklo</w:t>
      </w:r>
      <w:r w:rsidR="00877658" w:rsidRPr="00C64A55">
        <w:rPr>
          <w:bCs/>
          <w:sz w:val="22"/>
          <w:szCs w:val="22"/>
          <w:lang w:val="lt-LT"/>
        </w:rPr>
        <w:t xml:space="preserve"> atsitiktinių imčių aktyviai kontroliuojam</w:t>
      </w:r>
      <w:r w:rsidRPr="00C64A55">
        <w:rPr>
          <w:bCs/>
          <w:sz w:val="22"/>
          <w:szCs w:val="22"/>
          <w:lang w:val="lt-LT"/>
        </w:rPr>
        <w:t>o</w:t>
      </w:r>
      <w:r w:rsidR="00877658" w:rsidRPr="00C64A55">
        <w:rPr>
          <w:bCs/>
          <w:sz w:val="22"/>
          <w:szCs w:val="22"/>
          <w:lang w:val="lt-LT"/>
        </w:rPr>
        <w:t xml:space="preserve"> </w:t>
      </w:r>
      <w:r w:rsidRPr="00C64A55">
        <w:rPr>
          <w:bCs/>
          <w:sz w:val="22"/>
          <w:szCs w:val="22"/>
          <w:lang w:val="lt-LT"/>
        </w:rPr>
        <w:t>tyrimo metu</w:t>
      </w:r>
      <w:r w:rsidR="00877658" w:rsidRPr="00C64A55">
        <w:rPr>
          <w:bCs/>
          <w:sz w:val="22"/>
          <w:szCs w:val="22"/>
          <w:lang w:val="lt-LT"/>
        </w:rPr>
        <w:t xml:space="preserve"> nustatyta, kad pacientams</w:t>
      </w:r>
      <w:r w:rsidR="00B8285A" w:rsidRPr="00C64A55">
        <w:rPr>
          <w:sz w:val="22"/>
          <w:szCs w:val="22"/>
          <w:lang w:val="lt-LT"/>
        </w:rPr>
        <w:t>, kurių kraujospūdį 12,5 mg hidrochlorotiazido dozė kontroliuoja nepakankamai, valsartano ir hidrochlorotiazido 160 mg/12,5 mg derinys vidutinį sistolinį ir diastolinį kraujospūdį sumažino reikšmingai daugiau (atitinkamai, 12,4 ir 7,5 mmHg), nei 25 mg hidrochlorotiazido (atitinkamai, 5,6 ir 2,1 mmHg). Be to, skiriant 160 mg/12,5 mg valsartano ir hidrochlorotiazido derinį poveikis, t.y. kraujospūdis &lt; 140/90 mmHg arba nustatytas ≥ 20 mmHg sistolinio kraujospūdžio ar ≥ 10 mmHg diastolinio kraujospūdžio sumažėjimas, pasireiškė reikšmingai didesnei daliai pacientų (50 %), lyginant su 25 mg hidrochlorotiazido (poveikis pasireiškia 25 % pacientų).</w:t>
      </w:r>
    </w:p>
    <w:p w14:paraId="235E737A" w14:textId="77777777" w:rsidR="00EA34BB" w:rsidRPr="00C64A55" w:rsidRDefault="00EA34BB" w:rsidP="00B63152">
      <w:pPr>
        <w:outlineLvl w:val="0"/>
        <w:rPr>
          <w:sz w:val="22"/>
          <w:szCs w:val="22"/>
          <w:lang w:val="lt-LT"/>
        </w:rPr>
      </w:pPr>
    </w:p>
    <w:p w14:paraId="7980D1A1" w14:textId="77777777" w:rsidR="00EA34BB" w:rsidRPr="00C64A55" w:rsidRDefault="00877658" w:rsidP="002A1862">
      <w:pPr>
        <w:outlineLvl w:val="0"/>
        <w:rPr>
          <w:sz w:val="22"/>
          <w:szCs w:val="22"/>
          <w:lang w:val="lt-LT"/>
        </w:rPr>
      </w:pPr>
      <w:r w:rsidRPr="00C64A55">
        <w:rPr>
          <w:bCs/>
          <w:sz w:val="22"/>
          <w:szCs w:val="22"/>
          <w:lang w:val="lt-LT"/>
        </w:rPr>
        <w:t>Per dvigubai aklą atsitiktinių imčių aktyviai kontroliuojamą tyrimą nustatyta, kad pacientams</w:t>
      </w:r>
      <w:r w:rsidR="00B8285A" w:rsidRPr="00C64A55">
        <w:rPr>
          <w:sz w:val="22"/>
          <w:szCs w:val="22"/>
          <w:lang w:val="lt-LT"/>
        </w:rPr>
        <w:t xml:space="preserve">, kurių kraujospūdį 160 mg valsartano dozė </w:t>
      </w:r>
      <w:r w:rsidRPr="00C64A55">
        <w:rPr>
          <w:sz w:val="22"/>
          <w:szCs w:val="22"/>
          <w:lang w:val="lt-LT"/>
        </w:rPr>
        <w:t xml:space="preserve">kontroliuoja nepakankamai, </w:t>
      </w:r>
      <w:r w:rsidR="00B8285A" w:rsidRPr="00C64A55">
        <w:rPr>
          <w:sz w:val="22"/>
          <w:szCs w:val="22"/>
          <w:lang w:val="lt-LT"/>
        </w:rPr>
        <w:t>abu valsartano ir hidrochlorotiazido deriniai vidutinį sistolinį ir diastolinį kraujospūdį sumažino reikšmingai daugiau: 160 mg/25 mg dozės, atitinkamai, 14,6 ir 11,9 mmHg, o 160 mg/12,5 mg dozės, atitinkamai, 12,4/10,4 mmHg, nei 160 mg valsartano, atitinkamai, 8,7 ir 8,8 mmHg.</w:t>
      </w:r>
      <w:r w:rsidR="00EA34BB" w:rsidRPr="00C64A55">
        <w:rPr>
          <w:sz w:val="22"/>
          <w:szCs w:val="22"/>
          <w:lang w:val="lt-LT"/>
        </w:rPr>
        <w:t xml:space="preserve"> Vartojant 160 mg/25 mg ir 160 mg/12,5 mg dozes kraujospūdžio sumažėjimo skirtumas tarp dozių taip pat buvo reikšmingas. Be to, skiriant 160 mg/25 mg ir 160 mg/12,5 mg dozes valsartano ir hidrochlorotiazido derinio poveikis, t. y. diastolinis kraujospūdis &lt; 90 mmHg arba nustatytas ≥ 10 mmHg diastolinio </w:t>
      </w:r>
      <w:r w:rsidR="00AB530E" w:rsidRPr="00C64A55">
        <w:rPr>
          <w:sz w:val="22"/>
          <w:szCs w:val="22"/>
          <w:lang w:val="lt-LT"/>
        </w:rPr>
        <w:t>kraujospūdžio</w:t>
      </w:r>
      <w:r w:rsidR="00EA34BB" w:rsidRPr="00C64A55">
        <w:rPr>
          <w:sz w:val="22"/>
          <w:szCs w:val="22"/>
          <w:lang w:val="lt-LT"/>
        </w:rPr>
        <w:t xml:space="preserve"> sumažėjimas, pasireiškė reikšmingai didesnei daliai pacientų (atitinkamai 68 % ir 62 %), palyginti su 160 mg valsartano (49 %).</w:t>
      </w:r>
    </w:p>
    <w:p w14:paraId="5DF7042C" w14:textId="77777777" w:rsidR="00EA34BB" w:rsidRPr="00C64A55" w:rsidRDefault="00EA34BB" w:rsidP="003B3976">
      <w:pPr>
        <w:outlineLvl w:val="0"/>
        <w:rPr>
          <w:sz w:val="22"/>
          <w:szCs w:val="22"/>
          <w:lang w:val="lt-LT"/>
        </w:rPr>
      </w:pPr>
    </w:p>
    <w:p w14:paraId="68680165" w14:textId="77777777" w:rsidR="00B66187" w:rsidRPr="00C64A55" w:rsidRDefault="0036154C" w:rsidP="003B3976">
      <w:pPr>
        <w:outlineLvl w:val="0"/>
        <w:rPr>
          <w:sz w:val="22"/>
          <w:szCs w:val="22"/>
          <w:lang w:val="lt-LT"/>
        </w:rPr>
      </w:pPr>
      <w:r w:rsidRPr="00C64A55">
        <w:rPr>
          <w:bCs/>
          <w:sz w:val="22"/>
          <w:szCs w:val="22"/>
          <w:lang w:val="lt-LT"/>
        </w:rPr>
        <w:t>Per dvigubai aklą</w:t>
      </w:r>
      <w:r w:rsidRPr="00C64A55">
        <w:rPr>
          <w:sz w:val="22"/>
          <w:szCs w:val="22"/>
          <w:lang w:val="lt-LT"/>
        </w:rPr>
        <w:t xml:space="preserve"> atsitiktinių imčių</w:t>
      </w:r>
      <w:r w:rsidR="00CA19CF" w:rsidRPr="00C64A55">
        <w:rPr>
          <w:sz w:val="22"/>
          <w:szCs w:val="22"/>
          <w:lang w:val="lt-LT"/>
        </w:rPr>
        <w:t xml:space="preserve"> placebu kontroliuojamo</w:t>
      </w:r>
      <w:r w:rsidR="00B66187" w:rsidRPr="00C64A55">
        <w:rPr>
          <w:sz w:val="22"/>
          <w:szCs w:val="22"/>
          <w:lang w:val="lt-LT"/>
        </w:rPr>
        <w:t xml:space="preserve"> faktorinio modelio </w:t>
      </w:r>
      <w:r w:rsidR="00CA19CF" w:rsidRPr="00C64A55">
        <w:rPr>
          <w:sz w:val="22"/>
          <w:szCs w:val="22"/>
          <w:lang w:val="lt-LT"/>
        </w:rPr>
        <w:t>tyrimą</w:t>
      </w:r>
      <w:r w:rsidR="00B66187" w:rsidRPr="00C64A55">
        <w:rPr>
          <w:sz w:val="22"/>
          <w:szCs w:val="22"/>
          <w:lang w:val="lt-LT"/>
        </w:rPr>
        <w:t xml:space="preserve"> įvairūs valsartano ir hidrochlorotiazido deriniai palyginti su kiekviena veikliąja medžiaga atskirai. Valsartano ir hidrochlorotiazido deriniai sistolinį ir diastolinį kraujospūdį sumažino reikšmingai daugiau: 160 mg/12,5 mg dozės, atitinkamai, 17,8 ir 13,5 mmHg, o 160 mg/25 mg dozės, atitinkamai, 22,5 ir 15,3 mmHg, lyginant su placebu, atitinkamai, 1,9 ir 4,1 mmHg, ir viena veikliąja medžiaga, t.y. 12,5 mg hidrochlorotiazido, atitinkamai, 7,3 ir 7,2 mmHg, 25 mg hidrochlorotiazido, atitinkamai, </w:t>
      </w:r>
      <w:r w:rsidR="00B66187" w:rsidRPr="00C64A55">
        <w:rPr>
          <w:sz w:val="22"/>
          <w:szCs w:val="22"/>
          <w:lang w:val="lt-LT"/>
        </w:rPr>
        <w:lastRenderedPageBreak/>
        <w:t>12,7 ir 9,3 mmHg ir 160 mg valsartano, atitinkamai, 12,1 ir 9,4 mg. Be to, skiriant 160 mg/25 mg ir 160 mg/12,5 mg valsartano ir hidrochlorotiazido derinius poveikis, t.y. diastolinis kraujospūdis &lt; 90 mmHg arba nustatytas ≥ 10 mmHg jo sumažėjimas, pasireiškė reikšmingai didesnei daliai pacientų (atitinkamai, 81 % ir 76 %), lyginant su placebu (poveikis pasireiškia 29 % pacientų) ir viena veikliąja medžiaga, t.y. 12,5 mg hidrochlorotiazido (poveikis pasireiškia 41 % pacientų), 25 mg hidrochlorotiazido (poveikis pasireiškia 54 % pacientų), ir 160 mg valsartano (poveikis pasireiškia 59 % pacientų).</w:t>
      </w:r>
    </w:p>
    <w:p w14:paraId="790A71BB" w14:textId="77777777" w:rsidR="00163286" w:rsidRPr="00C64A55" w:rsidRDefault="00163286" w:rsidP="003B3976">
      <w:pPr>
        <w:outlineLvl w:val="0"/>
        <w:rPr>
          <w:sz w:val="22"/>
          <w:szCs w:val="22"/>
          <w:lang w:val="lt-LT"/>
        </w:rPr>
      </w:pPr>
    </w:p>
    <w:p w14:paraId="20B9FE4F" w14:textId="77777777" w:rsidR="000B3CD9" w:rsidRPr="00C64A55" w:rsidRDefault="008736BD" w:rsidP="003B3976">
      <w:pPr>
        <w:outlineLvl w:val="0"/>
        <w:rPr>
          <w:i/>
          <w:sz w:val="22"/>
          <w:szCs w:val="22"/>
          <w:lang w:val="lt-LT"/>
        </w:rPr>
      </w:pPr>
      <w:r w:rsidRPr="00C64A55">
        <w:rPr>
          <w:i/>
          <w:sz w:val="22"/>
          <w:szCs w:val="22"/>
          <w:lang w:val="lt-LT"/>
        </w:rPr>
        <w:t>Valzap</w:t>
      </w:r>
      <w:r w:rsidR="000866EB" w:rsidRPr="00C64A55">
        <w:rPr>
          <w:i/>
          <w:sz w:val="22"/>
          <w:szCs w:val="22"/>
          <w:lang w:val="lt-LT"/>
        </w:rPr>
        <w:t xml:space="preserve"> H visi stiprumai</w:t>
      </w:r>
    </w:p>
    <w:p w14:paraId="1A5DDB6B"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Atlikus kontroliuojamą klinikinį tyrimą su valsartano ir </w:t>
      </w:r>
      <w:r w:rsidR="003F7994" w:rsidRPr="00C64A55">
        <w:rPr>
          <w:bCs/>
          <w:sz w:val="22"/>
          <w:szCs w:val="22"/>
          <w:lang w:val="lt-LT"/>
        </w:rPr>
        <w:t>hidrochlorotiazido</w:t>
      </w:r>
      <w:r w:rsidRPr="00C64A55">
        <w:rPr>
          <w:bCs/>
          <w:sz w:val="22"/>
          <w:szCs w:val="22"/>
          <w:lang w:val="lt-LT"/>
        </w:rPr>
        <w:t xml:space="preserve"> deriniu, nustatytas nuo dozės priklausantis kalio kiekio sumažėjimas kraujo serume. Dažniau kalio kiekis sumažėdavo tiems pacientams, kuriems buvo paskirtas gydymas 25 mg </w:t>
      </w:r>
      <w:r w:rsidR="003F7994" w:rsidRPr="00C64A55">
        <w:rPr>
          <w:bCs/>
          <w:sz w:val="22"/>
          <w:szCs w:val="22"/>
          <w:lang w:val="lt-LT"/>
        </w:rPr>
        <w:t>hidrochlorotiazido</w:t>
      </w:r>
      <w:r w:rsidR="000866EB" w:rsidRPr="00C64A55">
        <w:rPr>
          <w:bCs/>
          <w:sz w:val="22"/>
          <w:szCs w:val="22"/>
          <w:lang w:val="lt-LT"/>
        </w:rPr>
        <w:t xml:space="preserve"> doze</w:t>
      </w:r>
      <w:r w:rsidRPr="00C64A55">
        <w:rPr>
          <w:bCs/>
          <w:sz w:val="22"/>
          <w:szCs w:val="22"/>
          <w:lang w:val="lt-LT"/>
        </w:rPr>
        <w:t xml:space="preserve">, negu tiems, kurie buvo gydomi 12,5 mg </w:t>
      </w:r>
      <w:r w:rsidR="003F7994" w:rsidRPr="00C64A55">
        <w:rPr>
          <w:bCs/>
          <w:sz w:val="22"/>
          <w:szCs w:val="22"/>
          <w:lang w:val="lt-LT"/>
        </w:rPr>
        <w:t>hidrochlorotiazido</w:t>
      </w:r>
      <w:r w:rsidR="000866EB" w:rsidRPr="00C64A55">
        <w:rPr>
          <w:bCs/>
          <w:sz w:val="22"/>
          <w:szCs w:val="22"/>
          <w:lang w:val="lt-LT"/>
        </w:rPr>
        <w:t xml:space="preserve"> doze</w:t>
      </w:r>
      <w:r w:rsidRPr="00C64A55">
        <w:rPr>
          <w:bCs/>
          <w:sz w:val="22"/>
          <w:szCs w:val="22"/>
          <w:lang w:val="lt-LT"/>
        </w:rPr>
        <w:t xml:space="preserve">. Per kontroliuojamą klinikinį tyrimą taip pat nustatyta, kad esant valsartano ir </w:t>
      </w:r>
      <w:r w:rsidR="003F7994" w:rsidRPr="00C64A55">
        <w:rPr>
          <w:bCs/>
          <w:sz w:val="22"/>
          <w:szCs w:val="22"/>
          <w:lang w:val="lt-LT"/>
        </w:rPr>
        <w:t>hidrochlorotiazido</w:t>
      </w:r>
      <w:r w:rsidRPr="00C64A55">
        <w:rPr>
          <w:bCs/>
          <w:sz w:val="22"/>
          <w:szCs w:val="22"/>
          <w:lang w:val="lt-LT"/>
        </w:rPr>
        <w:t xml:space="preserve"> deriniui </w:t>
      </w:r>
      <w:r w:rsidR="003F7994" w:rsidRPr="00C64A55">
        <w:rPr>
          <w:bCs/>
          <w:sz w:val="22"/>
          <w:szCs w:val="22"/>
          <w:lang w:val="lt-LT"/>
        </w:rPr>
        <w:t>hidrochlorotiazido</w:t>
      </w:r>
      <w:r w:rsidRPr="00C64A55">
        <w:rPr>
          <w:bCs/>
          <w:sz w:val="22"/>
          <w:szCs w:val="22"/>
          <w:lang w:val="lt-LT"/>
        </w:rPr>
        <w:t xml:space="preserve"> poveikis mažinti kalio kiekį kraujo serume yra sumažinamas valsartano, nes pastarasis kalį organizme sulaiko. </w:t>
      </w:r>
    </w:p>
    <w:p w14:paraId="1DB74C9F"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1C0344CF"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Teigiamas valsartano ir </w:t>
      </w:r>
      <w:r w:rsidR="003F7994" w:rsidRPr="00C64A55">
        <w:rPr>
          <w:bCs/>
          <w:sz w:val="22"/>
          <w:szCs w:val="22"/>
          <w:lang w:val="lt-LT"/>
        </w:rPr>
        <w:t>hidrochlorotiazido</w:t>
      </w:r>
      <w:r w:rsidRPr="00C64A55">
        <w:rPr>
          <w:bCs/>
          <w:sz w:val="22"/>
          <w:szCs w:val="22"/>
          <w:lang w:val="lt-LT"/>
        </w:rPr>
        <w:t xml:space="preserve"> derinio poveikis sergamumui ir mirštamumui nuo širdies ir kraujagyslių ligų kol kas nežinomas.</w:t>
      </w:r>
    </w:p>
    <w:p w14:paraId="447372E5"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Epidemiologinių tyrimų duomenimis, ilgalaikis gydymas </w:t>
      </w:r>
      <w:r w:rsidR="003F7994" w:rsidRPr="00C64A55">
        <w:rPr>
          <w:bCs/>
          <w:sz w:val="22"/>
          <w:szCs w:val="22"/>
          <w:lang w:val="lt-LT"/>
        </w:rPr>
        <w:t>hidrochlorotiazidu</w:t>
      </w:r>
      <w:r w:rsidRPr="00C64A55">
        <w:rPr>
          <w:bCs/>
          <w:sz w:val="22"/>
          <w:szCs w:val="22"/>
          <w:lang w:val="lt-LT"/>
        </w:rPr>
        <w:t xml:space="preserve"> sumažina sergamumo ir mirštamumo nuo širdies ir kraujagyslių ligų riziką.</w:t>
      </w:r>
    </w:p>
    <w:p w14:paraId="1C0B8FCA" w14:textId="77777777" w:rsidR="0056688C" w:rsidRPr="00C64A55" w:rsidRDefault="0056688C" w:rsidP="003B3976">
      <w:pPr>
        <w:tabs>
          <w:tab w:val="left" w:pos="567"/>
        </w:tabs>
        <w:autoSpaceDE w:val="0"/>
        <w:autoSpaceDN w:val="0"/>
        <w:adjustRightInd w:val="0"/>
        <w:rPr>
          <w:bCs/>
          <w:sz w:val="22"/>
          <w:szCs w:val="22"/>
          <w:lang w:val="lt-LT"/>
        </w:rPr>
      </w:pPr>
    </w:p>
    <w:p w14:paraId="0297EEA3"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u w:val="single"/>
          <w:lang w:val="lt-LT"/>
        </w:rPr>
        <w:t xml:space="preserve">Valsartanas </w:t>
      </w:r>
    </w:p>
    <w:p w14:paraId="19AA83D0" w14:textId="77777777" w:rsidR="0056688C" w:rsidRPr="00C64A55" w:rsidRDefault="0056688C" w:rsidP="003B3976">
      <w:pPr>
        <w:tabs>
          <w:tab w:val="left" w:pos="567"/>
        </w:tabs>
        <w:autoSpaceDE w:val="0"/>
        <w:autoSpaceDN w:val="0"/>
        <w:adjustRightInd w:val="0"/>
        <w:rPr>
          <w:bCs/>
          <w:i/>
          <w:sz w:val="22"/>
          <w:szCs w:val="22"/>
          <w:lang w:val="lt-LT"/>
        </w:rPr>
      </w:pPr>
      <w:r w:rsidRPr="00C64A55">
        <w:rPr>
          <w:bCs/>
          <w:sz w:val="22"/>
          <w:szCs w:val="22"/>
          <w:lang w:val="lt-LT"/>
        </w:rPr>
        <w:t xml:space="preserve">Valsartanas yra per burną vartojamas specifinis </w:t>
      </w:r>
      <w:r w:rsidR="00706636" w:rsidRPr="00C64A55">
        <w:rPr>
          <w:bCs/>
          <w:sz w:val="22"/>
          <w:szCs w:val="22"/>
          <w:lang w:val="lt-LT"/>
        </w:rPr>
        <w:t>AIIRB</w:t>
      </w:r>
      <w:r w:rsidRPr="00C64A55">
        <w:rPr>
          <w:bCs/>
          <w:sz w:val="22"/>
          <w:szCs w:val="22"/>
          <w:lang w:val="lt-LT"/>
        </w:rPr>
        <w:t>. Jis selektyviai veikia AT</w:t>
      </w:r>
      <w:r w:rsidRPr="00C64A55">
        <w:rPr>
          <w:sz w:val="22"/>
          <w:szCs w:val="22"/>
          <w:vertAlign w:val="subscript"/>
          <w:lang w:val="lt-LT"/>
        </w:rPr>
        <w:t>1</w:t>
      </w:r>
      <w:r w:rsidRPr="00C64A55">
        <w:rPr>
          <w:bCs/>
          <w:sz w:val="22"/>
          <w:szCs w:val="22"/>
          <w:lang w:val="lt-LT"/>
        </w:rPr>
        <w:t xml:space="preserve"> receptorių </w:t>
      </w:r>
      <w:r w:rsidR="00BB0BFC" w:rsidRPr="00C64A55">
        <w:rPr>
          <w:bCs/>
          <w:sz w:val="22"/>
          <w:szCs w:val="22"/>
          <w:lang w:val="lt-LT"/>
        </w:rPr>
        <w:t>po</w:t>
      </w:r>
      <w:r w:rsidRPr="00C64A55">
        <w:rPr>
          <w:bCs/>
          <w:sz w:val="22"/>
          <w:szCs w:val="22"/>
          <w:lang w:val="lt-LT"/>
        </w:rPr>
        <w:t>tip</w:t>
      </w:r>
      <w:r w:rsidR="00BB0BFC" w:rsidRPr="00C64A55">
        <w:rPr>
          <w:bCs/>
          <w:sz w:val="22"/>
          <w:szCs w:val="22"/>
          <w:lang w:val="lt-LT"/>
        </w:rPr>
        <w:t>į</w:t>
      </w:r>
      <w:r w:rsidRPr="00C64A55">
        <w:rPr>
          <w:bCs/>
          <w:sz w:val="22"/>
          <w:szCs w:val="22"/>
          <w:lang w:val="lt-LT"/>
        </w:rPr>
        <w:t>, lemiantį angiotenzino II poveikį. Kraujo plazmoje padidėjus angiotenzino II kiekiui ir valsartanui užblokavus receptorius, gali būti stimuliuojami laisvieji AT</w:t>
      </w:r>
      <w:r w:rsidRPr="00C64A55">
        <w:rPr>
          <w:sz w:val="22"/>
          <w:szCs w:val="22"/>
          <w:vertAlign w:val="subscript"/>
          <w:lang w:val="lt-LT"/>
        </w:rPr>
        <w:t>2</w:t>
      </w:r>
      <w:r w:rsidRPr="00C64A55">
        <w:rPr>
          <w:bCs/>
          <w:sz w:val="22"/>
          <w:szCs w:val="22"/>
          <w:lang w:val="lt-LT"/>
        </w:rPr>
        <w:t xml:space="preserve"> receptoriai, kurie kompensuoja užblokuotų AT</w:t>
      </w:r>
      <w:r w:rsidRPr="00C64A55">
        <w:rPr>
          <w:sz w:val="22"/>
          <w:szCs w:val="22"/>
          <w:vertAlign w:val="subscript"/>
          <w:lang w:val="lt-LT"/>
        </w:rPr>
        <w:t>1</w:t>
      </w:r>
      <w:r w:rsidRPr="00C64A55">
        <w:rPr>
          <w:bCs/>
          <w:sz w:val="22"/>
          <w:szCs w:val="22"/>
          <w:lang w:val="lt-LT"/>
        </w:rPr>
        <w:t xml:space="preserve"> receptorių poveikį. Valsartanas neturi jokio dalinio agonistinio poveikio AT</w:t>
      </w:r>
      <w:r w:rsidRPr="00C64A55">
        <w:rPr>
          <w:sz w:val="22"/>
          <w:szCs w:val="22"/>
          <w:vertAlign w:val="subscript"/>
          <w:lang w:val="lt-LT"/>
        </w:rPr>
        <w:t>1</w:t>
      </w:r>
      <w:r w:rsidRPr="00C64A55">
        <w:rPr>
          <w:bCs/>
          <w:sz w:val="22"/>
          <w:szCs w:val="22"/>
          <w:lang w:val="lt-LT"/>
        </w:rPr>
        <w:t xml:space="preserve"> receptoriams ir turi kur kas didesnį afinitetą AT</w:t>
      </w:r>
      <w:r w:rsidRPr="00C64A55">
        <w:rPr>
          <w:sz w:val="22"/>
          <w:szCs w:val="22"/>
          <w:vertAlign w:val="subscript"/>
          <w:lang w:val="lt-LT"/>
        </w:rPr>
        <w:t>1</w:t>
      </w:r>
      <w:r w:rsidRPr="00C64A55">
        <w:rPr>
          <w:bCs/>
          <w:sz w:val="22"/>
          <w:szCs w:val="22"/>
          <w:lang w:val="lt-LT"/>
        </w:rPr>
        <w:t xml:space="preserve"> receptoriams (apie 20 000 susijungimų) negu AT</w:t>
      </w:r>
      <w:r w:rsidRPr="00C64A55">
        <w:rPr>
          <w:sz w:val="22"/>
          <w:szCs w:val="22"/>
          <w:vertAlign w:val="subscript"/>
          <w:lang w:val="lt-LT"/>
        </w:rPr>
        <w:t>2</w:t>
      </w:r>
      <w:r w:rsidRPr="00C64A55">
        <w:rPr>
          <w:bCs/>
          <w:sz w:val="22"/>
          <w:szCs w:val="22"/>
          <w:lang w:val="lt-LT"/>
        </w:rPr>
        <w:t xml:space="preserve"> receptoriams. Nėra duomenų, kad valsartanas susijungtų ar blokuotų kokius nors kitus širdies ir kraujagyslių sistemos reguliavimo procese svarbius hormoninius receptorius ar jonų kanalus. </w:t>
      </w:r>
    </w:p>
    <w:p w14:paraId="3D8F7691"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43C46567"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Valsartanas neslopina AKF, dar žinomo kaip kininazė II, kuri angiotenziną I paverčia angiotenzinu II ir suskyla iki bradikinino. Kadangi nėra jokio poveikio AKF ir bradikinino bei medžiagos P kiekio didėjimui, </w:t>
      </w:r>
      <w:r w:rsidR="00706636" w:rsidRPr="00C64A55">
        <w:rPr>
          <w:bCs/>
          <w:sz w:val="22"/>
          <w:szCs w:val="22"/>
          <w:lang w:val="lt-LT"/>
        </w:rPr>
        <w:t>AIIRB</w:t>
      </w:r>
      <w:r w:rsidR="00BA3ADE" w:rsidRPr="00C64A55" w:rsidDel="00BA3ADE">
        <w:rPr>
          <w:bCs/>
          <w:sz w:val="22"/>
          <w:szCs w:val="22"/>
          <w:lang w:val="lt-LT"/>
        </w:rPr>
        <w:t xml:space="preserve"> </w:t>
      </w:r>
      <w:r w:rsidRPr="00C64A55">
        <w:rPr>
          <w:bCs/>
          <w:sz w:val="22"/>
          <w:szCs w:val="22"/>
          <w:lang w:val="lt-LT"/>
        </w:rPr>
        <w:t xml:space="preserve">neturėtų būti siejami su kosulio atsiradimu. Per klinikinius tyrimus nustatyta, kad sausas kosulys kliniškai reikšmingai rečiau (P &lt; 0,05) pasitaikydavo pacientams, gydytiems valsartanu, negu tiems, kuriems buvo paskirtas gydymas AKF inhibitoriais (atitinkamai 2,6 % ir 7,9 %). Atlikus klinikinį tyrimą paaiškėjo, kad sausas kosulys vargino 19,5 % tiriamųjų, kurie buvo gydomi valsartanu, ir 19,0 % pacientų, gydytų tiazidiniu diuretiku, o tarp pacientų, kuriems buvo taikomas gydymas AKF inhibitoriais (P &lt; 0,05), sausas kosulys pasireiškė 68,5 % asmenų. </w:t>
      </w:r>
    </w:p>
    <w:p w14:paraId="6072FA41"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35F787A6"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Valsartanu gydant pacientus, sergančius hipertenzija, </w:t>
      </w:r>
      <w:r w:rsidR="00AB530E" w:rsidRPr="00C64A55">
        <w:rPr>
          <w:bCs/>
          <w:sz w:val="22"/>
          <w:szCs w:val="22"/>
          <w:lang w:val="lt-LT"/>
        </w:rPr>
        <w:t>kraujospūdis</w:t>
      </w:r>
      <w:r w:rsidRPr="00C64A55">
        <w:rPr>
          <w:bCs/>
          <w:sz w:val="22"/>
          <w:szCs w:val="22"/>
          <w:lang w:val="lt-LT"/>
        </w:rPr>
        <w:t xml:space="preserve"> sumažėja, bet pulso dažnis nepaveikiamas. Daugumai pacientų, suvartojusių vieną dozę per burną, antihipertenzinis poveikis pasireiškia per 2 valandas, o labiausiai </w:t>
      </w:r>
      <w:r w:rsidR="00AB530E" w:rsidRPr="00C64A55">
        <w:rPr>
          <w:bCs/>
          <w:sz w:val="22"/>
          <w:szCs w:val="22"/>
          <w:lang w:val="lt-LT"/>
        </w:rPr>
        <w:t>kraujospūdis</w:t>
      </w:r>
      <w:r w:rsidRPr="00C64A55">
        <w:rPr>
          <w:bCs/>
          <w:sz w:val="22"/>
          <w:szCs w:val="22"/>
          <w:lang w:val="lt-LT"/>
        </w:rPr>
        <w:t xml:space="preserve"> sumažėja per 4–6 valandas. Antihipertenzinis poveikis tęsiasi daugiau nei 24 valandas po dozės suvartojimo. Vartojant vaistinio preparato dozes pakartotinai, geriausias terapinis efektas pasiekiamas per 2–4 savaites ir toks išlaikomas taikant ilgalaikį gydymą. Kur kas labiau KS sumažinamas ir terapinis vaistinio preparato efektas padidinamas valsartaną derinant su </w:t>
      </w:r>
      <w:r w:rsidR="00C60B47" w:rsidRPr="00C64A55">
        <w:rPr>
          <w:bCs/>
          <w:sz w:val="22"/>
          <w:szCs w:val="22"/>
          <w:lang w:val="lt-LT"/>
        </w:rPr>
        <w:t>hidrochlorotiazidu</w:t>
      </w:r>
      <w:r w:rsidRPr="00C64A55">
        <w:rPr>
          <w:bCs/>
          <w:sz w:val="22"/>
          <w:szCs w:val="22"/>
          <w:lang w:val="lt-LT"/>
        </w:rPr>
        <w:t>.</w:t>
      </w:r>
    </w:p>
    <w:p w14:paraId="741BC4B1"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6855AEE3"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Nėra duomenų, kad staigus valsartano vartojimo nutraukimas sukeltų </w:t>
      </w:r>
      <w:r w:rsidR="00827459" w:rsidRPr="00C64A55">
        <w:rPr>
          <w:bCs/>
          <w:sz w:val="22"/>
          <w:szCs w:val="22"/>
          <w:lang w:val="lt-LT"/>
        </w:rPr>
        <w:t xml:space="preserve">atoveiksmio </w:t>
      </w:r>
      <w:r w:rsidRPr="00C64A55">
        <w:rPr>
          <w:bCs/>
          <w:sz w:val="22"/>
          <w:szCs w:val="22"/>
          <w:lang w:val="lt-LT"/>
        </w:rPr>
        <w:t>hipertenziją ar kitus nepageidaujamus klinikinius reiškinius.</w:t>
      </w:r>
    </w:p>
    <w:p w14:paraId="3A232C95"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Nustatyta, kad pacientams, sergantiems hipertenzija ir </w:t>
      </w:r>
      <w:r w:rsidR="004D22C8" w:rsidRPr="00C64A55">
        <w:rPr>
          <w:bCs/>
          <w:sz w:val="22"/>
          <w:szCs w:val="22"/>
          <w:lang w:val="lt-LT"/>
        </w:rPr>
        <w:t>2</w:t>
      </w:r>
      <w:r w:rsidRPr="00C64A55">
        <w:rPr>
          <w:bCs/>
          <w:sz w:val="22"/>
          <w:szCs w:val="22"/>
          <w:lang w:val="lt-LT"/>
        </w:rPr>
        <w:t xml:space="preserve"> tipo cukriniu diabetu, lydimu mikroalbuminurijos, valsartanas sumažina albumino išskyrimą per inkstus. Per MARVAL (</w:t>
      </w:r>
      <w:r w:rsidRPr="00C64A55">
        <w:rPr>
          <w:bCs/>
          <w:i/>
          <w:sz w:val="22"/>
          <w:szCs w:val="22"/>
          <w:lang w:val="lt-LT"/>
        </w:rPr>
        <w:t>Micro Albuminuria Reduction with Valsartan</w:t>
      </w:r>
      <w:r w:rsidRPr="00C64A55">
        <w:rPr>
          <w:bCs/>
          <w:sz w:val="22"/>
          <w:szCs w:val="22"/>
          <w:lang w:val="lt-LT"/>
        </w:rPr>
        <w:t>) tyrimą buvo vertinamas albumino išskyrimo per inkstus sumažėjimas, taikant gydymą valsartanu (80</w:t>
      </w:r>
      <w:r w:rsidR="00BE475E" w:rsidRPr="00C64A55">
        <w:rPr>
          <w:bCs/>
          <w:sz w:val="22"/>
          <w:szCs w:val="22"/>
          <w:lang w:val="lt-LT"/>
        </w:rPr>
        <w:t>-</w:t>
      </w:r>
      <w:r w:rsidRPr="00C64A55">
        <w:rPr>
          <w:bCs/>
          <w:sz w:val="22"/>
          <w:szCs w:val="22"/>
          <w:lang w:val="lt-LT"/>
        </w:rPr>
        <w:t>160 mg/d.) ir amlodipinu (5</w:t>
      </w:r>
      <w:r w:rsidR="00BE475E" w:rsidRPr="00C64A55">
        <w:rPr>
          <w:bCs/>
          <w:sz w:val="22"/>
          <w:szCs w:val="22"/>
          <w:lang w:val="lt-LT"/>
        </w:rPr>
        <w:t>-</w:t>
      </w:r>
      <w:r w:rsidRPr="00C64A55">
        <w:rPr>
          <w:bCs/>
          <w:sz w:val="22"/>
          <w:szCs w:val="22"/>
          <w:lang w:val="lt-LT"/>
        </w:rPr>
        <w:t xml:space="preserve">10 mg/d.). Buvo tiriami 332 asmenys (vidutinis amžius </w:t>
      </w:r>
      <w:r w:rsidR="00BE475E" w:rsidRPr="00C64A55">
        <w:rPr>
          <w:bCs/>
          <w:sz w:val="22"/>
          <w:szCs w:val="22"/>
          <w:lang w:val="lt-LT"/>
        </w:rPr>
        <w:t xml:space="preserve">- </w:t>
      </w:r>
      <w:r w:rsidRPr="00C64A55">
        <w:rPr>
          <w:bCs/>
          <w:sz w:val="22"/>
          <w:szCs w:val="22"/>
          <w:lang w:val="lt-LT"/>
        </w:rPr>
        <w:t xml:space="preserve">58 metai; 265 vyrai), sergantys </w:t>
      </w:r>
      <w:r w:rsidR="004D22C8" w:rsidRPr="00C64A55">
        <w:rPr>
          <w:bCs/>
          <w:sz w:val="22"/>
          <w:szCs w:val="22"/>
          <w:lang w:val="lt-LT"/>
        </w:rPr>
        <w:t>2</w:t>
      </w:r>
      <w:r w:rsidRPr="00C64A55">
        <w:rPr>
          <w:bCs/>
          <w:sz w:val="22"/>
          <w:szCs w:val="22"/>
          <w:lang w:val="lt-LT"/>
        </w:rPr>
        <w:t xml:space="preserve"> tipo cukriniu diabetu, lydimu mikroalbuminurijos (gydomųjų valsartanu ji buvo 58 µg/min., gydomųjų amlodipinu </w:t>
      </w:r>
      <w:r w:rsidR="00BE475E" w:rsidRPr="00C64A55">
        <w:rPr>
          <w:bCs/>
          <w:sz w:val="22"/>
          <w:szCs w:val="22"/>
          <w:lang w:val="lt-LT"/>
        </w:rPr>
        <w:t xml:space="preserve">- </w:t>
      </w:r>
      <w:r w:rsidRPr="00C64A55">
        <w:rPr>
          <w:bCs/>
          <w:sz w:val="22"/>
          <w:szCs w:val="22"/>
          <w:lang w:val="lt-LT"/>
        </w:rPr>
        <w:t xml:space="preserve">55,4 µg/min.), esant normaliam arba padidėjusiam </w:t>
      </w:r>
      <w:r w:rsidR="00AB530E" w:rsidRPr="00C64A55">
        <w:rPr>
          <w:bCs/>
          <w:sz w:val="22"/>
          <w:szCs w:val="22"/>
          <w:lang w:val="lt-LT"/>
        </w:rPr>
        <w:t>kraujospūdžiui</w:t>
      </w:r>
      <w:r w:rsidRPr="00C64A55">
        <w:rPr>
          <w:bCs/>
          <w:sz w:val="22"/>
          <w:szCs w:val="22"/>
          <w:lang w:val="lt-LT"/>
        </w:rPr>
        <w:t xml:space="preserve"> ir pakankamai inkstų funkcijai (kreatinino kiekis kraujyje &lt; 120 µmol/l). Po 24 savaičių albumino išskyrimas per inkstus sumažėjo 42 % (-</w:t>
      </w:r>
      <w:r w:rsidRPr="00C64A55">
        <w:rPr>
          <w:bCs/>
          <w:sz w:val="22"/>
          <w:szCs w:val="22"/>
          <w:lang w:val="lt-LT"/>
        </w:rPr>
        <w:lastRenderedPageBreak/>
        <w:t xml:space="preserve">24,2 µg/min.; 95 % </w:t>
      </w:r>
      <w:r w:rsidR="00842AB9" w:rsidRPr="00C64A55">
        <w:rPr>
          <w:bCs/>
          <w:sz w:val="22"/>
          <w:szCs w:val="22"/>
          <w:lang w:val="lt-LT"/>
        </w:rPr>
        <w:t>PI</w:t>
      </w:r>
      <w:r w:rsidRPr="00C64A55">
        <w:rPr>
          <w:bCs/>
          <w:sz w:val="22"/>
          <w:szCs w:val="22"/>
          <w:lang w:val="lt-LT"/>
        </w:rPr>
        <w:t xml:space="preserve">: nuo -40,4 iki -19,1) taikant gydymą valsartanu ir vidutiniškai 3 % (-1,7 µg/min.; 95 % </w:t>
      </w:r>
      <w:r w:rsidR="00842AB9" w:rsidRPr="00C64A55">
        <w:rPr>
          <w:bCs/>
          <w:sz w:val="22"/>
          <w:szCs w:val="22"/>
          <w:lang w:val="lt-LT"/>
        </w:rPr>
        <w:t>PI</w:t>
      </w:r>
      <w:r w:rsidRPr="00C64A55">
        <w:rPr>
          <w:bCs/>
          <w:sz w:val="22"/>
          <w:szCs w:val="22"/>
          <w:lang w:val="lt-LT"/>
        </w:rPr>
        <w:t>: nuo -5,6 iki 14,9) gydant amlodipinu (p &lt; 0,001), nors kraujospūdžio sumažėjimas abiejose grupėse buvo panašus. Per DROP (</w:t>
      </w:r>
      <w:r w:rsidRPr="00C64A55">
        <w:rPr>
          <w:bCs/>
          <w:i/>
          <w:sz w:val="22"/>
          <w:szCs w:val="22"/>
          <w:lang w:val="lt-LT"/>
        </w:rPr>
        <w:t>The Diovan Reduction of Proteinuria</w:t>
      </w:r>
      <w:r w:rsidRPr="00C64A55">
        <w:rPr>
          <w:bCs/>
          <w:sz w:val="22"/>
          <w:szCs w:val="22"/>
          <w:lang w:val="lt-LT"/>
        </w:rPr>
        <w:t xml:space="preserve">) tyrimą vertintas valsartano veiksmingumas mažinant albumino išskyrimą per inkstus hipertenzija sergantiems pacientams. Ištirtas 391 asmuo, sergantis hipertenzija (KS </w:t>
      </w:r>
      <w:r w:rsidR="009A1BB8" w:rsidRPr="00C64A55">
        <w:rPr>
          <w:bCs/>
          <w:sz w:val="22"/>
          <w:szCs w:val="22"/>
          <w:lang w:val="lt-LT"/>
        </w:rPr>
        <w:t xml:space="preserve">- </w:t>
      </w:r>
      <w:r w:rsidRPr="00C64A55">
        <w:rPr>
          <w:bCs/>
          <w:sz w:val="22"/>
          <w:szCs w:val="22"/>
          <w:lang w:val="lt-LT"/>
        </w:rPr>
        <w:t xml:space="preserve">150/88 mmHg), </w:t>
      </w:r>
      <w:r w:rsidR="004D22C8" w:rsidRPr="00C64A55">
        <w:rPr>
          <w:bCs/>
          <w:sz w:val="22"/>
          <w:szCs w:val="22"/>
          <w:lang w:val="lt-LT"/>
        </w:rPr>
        <w:t>2</w:t>
      </w:r>
      <w:r w:rsidR="008E787D" w:rsidRPr="00C64A55">
        <w:rPr>
          <w:bCs/>
          <w:sz w:val="22"/>
          <w:szCs w:val="22"/>
          <w:lang w:val="lt-LT"/>
        </w:rPr>
        <w:t xml:space="preserve"> </w:t>
      </w:r>
      <w:r w:rsidRPr="00C64A55">
        <w:rPr>
          <w:bCs/>
          <w:sz w:val="22"/>
          <w:szCs w:val="22"/>
          <w:lang w:val="lt-LT"/>
        </w:rPr>
        <w:t xml:space="preserve">tipo cukriniu diabetu, lydimu albuminurijos (vidutinė reikšmė 102 µg/min.; iš viso 20–700 µg/min.), ir esant pakankamai inkstų funkcijai (vidutinis kreatinino kiekis kraujo serume </w:t>
      </w:r>
      <w:r w:rsidR="009A1BB8" w:rsidRPr="00C64A55">
        <w:rPr>
          <w:bCs/>
          <w:sz w:val="22"/>
          <w:szCs w:val="22"/>
          <w:lang w:val="lt-LT"/>
        </w:rPr>
        <w:t xml:space="preserve">- </w:t>
      </w:r>
      <w:r w:rsidRPr="00C64A55">
        <w:rPr>
          <w:bCs/>
          <w:sz w:val="22"/>
          <w:szCs w:val="22"/>
          <w:lang w:val="lt-LT"/>
        </w:rPr>
        <w:t xml:space="preserve">80 µmol/l). Atsitiktine tvarka pacientai buvo suskirstyti į tris grupes pagal skiriamo valsartano dozę (160 mg/d., 320 mg/d. ir 640 mg/d.) ir gydyti 30 savaičių. Tyrimo tikslas buvo nustatyti, kokia yra optimali valsartano dozė, siekiant sumažinti albumino išskyrimą per inkstus pacientams, sergantiems hipertenzija ir </w:t>
      </w:r>
      <w:r w:rsidR="004D22C8" w:rsidRPr="00C64A55">
        <w:rPr>
          <w:bCs/>
          <w:sz w:val="22"/>
          <w:szCs w:val="22"/>
          <w:lang w:val="lt-LT"/>
        </w:rPr>
        <w:t>2</w:t>
      </w:r>
      <w:r w:rsidR="008E787D" w:rsidRPr="00C64A55">
        <w:rPr>
          <w:bCs/>
          <w:sz w:val="22"/>
          <w:szCs w:val="22"/>
          <w:lang w:val="lt-LT"/>
        </w:rPr>
        <w:t xml:space="preserve"> </w:t>
      </w:r>
      <w:r w:rsidRPr="00C64A55">
        <w:rPr>
          <w:bCs/>
          <w:sz w:val="22"/>
          <w:szCs w:val="22"/>
          <w:lang w:val="lt-LT"/>
        </w:rPr>
        <w:t xml:space="preserve">tipo cukriniu diabetu. Po 30 savaičių gauti rezultatai, kad albumino išskyrimas per inkstus statistiškai patikimai sumažėjo 36 % asmenų, gydytų 160 mg dozės valsartanu (95 % </w:t>
      </w:r>
      <w:r w:rsidR="00842AB9" w:rsidRPr="00C64A55">
        <w:rPr>
          <w:bCs/>
          <w:sz w:val="22"/>
          <w:szCs w:val="22"/>
          <w:lang w:val="lt-LT"/>
        </w:rPr>
        <w:t>PI</w:t>
      </w:r>
      <w:r w:rsidRPr="00C64A55">
        <w:rPr>
          <w:bCs/>
          <w:sz w:val="22"/>
          <w:szCs w:val="22"/>
          <w:lang w:val="lt-LT"/>
        </w:rPr>
        <w:t xml:space="preserve">: nuo 22 iki 47 %), ir 44 % asmenų, gydytų 320 mg dozės valsartanu (95 % </w:t>
      </w:r>
      <w:r w:rsidR="00842AB9" w:rsidRPr="00C64A55">
        <w:rPr>
          <w:bCs/>
          <w:sz w:val="22"/>
          <w:szCs w:val="22"/>
          <w:lang w:val="lt-LT"/>
        </w:rPr>
        <w:t>PI</w:t>
      </w:r>
      <w:r w:rsidRPr="00C64A55">
        <w:rPr>
          <w:bCs/>
          <w:sz w:val="22"/>
          <w:szCs w:val="22"/>
          <w:lang w:val="lt-LT"/>
        </w:rPr>
        <w:t>: nuo 31 iki 54 %). Padaryta išvada, jog 160</w:t>
      </w:r>
      <w:r w:rsidR="00842AB9" w:rsidRPr="00C64A55">
        <w:rPr>
          <w:bCs/>
          <w:sz w:val="22"/>
          <w:szCs w:val="22"/>
          <w:lang w:val="lt-LT"/>
        </w:rPr>
        <w:t>-</w:t>
      </w:r>
      <w:r w:rsidRPr="00C64A55">
        <w:rPr>
          <w:bCs/>
          <w:sz w:val="22"/>
          <w:szCs w:val="22"/>
          <w:lang w:val="lt-LT"/>
        </w:rPr>
        <w:t xml:space="preserve">320 mg valsartano dozė yra pakankama, kad būtų sukeltas kliniškai reikšmingas albumino išskyrimo per inkstus sumažėjimas hipertenzija ir </w:t>
      </w:r>
      <w:r w:rsidR="004D22C8" w:rsidRPr="00C64A55">
        <w:rPr>
          <w:bCs/>
          <w:sz w:val="22"/>
          <w:szCs w:val="22"/>
          <w:lang w:val="lt-LT"/>
        </w:rPr>
        <w:t>2</w:t>
      </w:r>
      <w:r w:rsidR="008E787D" w:rsidRPr="00C64A55">
        <w:rPr>
          <w:bCs/>
          <w:sz w:val="22"/>
          <w:szCs w:val="22"/>
          <w:lang w:val="lt-LT"/>
        </w:rPr>
        <w:t xml:space="preserve"> </w:t>
      </w:r>
      <w:r w:rsidRPr="00C64A55">
        <w:rPr>
          <w:bCs/>
          <w:sz w:val="22"/>
          <w:szCs w:val="22"/>
          <w:lang w:val="lt-LT"/>
        </w:rPr>
        <w:t>tipo cukriniu diabetu sergantiems pacientams.</w:t>
      </w:r>
    </w:p>
    <w:p w14:paraId="72721C1A" w14:textId="77777777" w:rsidR="004D22C8" w:rsidRPr="00C64A55" w:rsidRDefault="004D22C8" w:rsidP="003B3976">
      <w:pPr>
        <w:tabs>
          <w:tab w:val="left" w:pos="567"/>
        </w:tabs>
        <w:autoSpaceDE w:val="0"/>
        <w:autoSpaceDN w:val="0"/>
        <w:adjustRightInd w:val="0"/>
        <w:rPr>
          <w:bCs/>
          <w:sz w:val="22"/>
          <w:szCs w:val="22"/>
          <w:lang w:val="lt-LT"/>
        </w:rPr>
      </w:pPr>
    </w:p>
    <w:p w14:paraId="1EAD18B1" w14:textId="77777777" w:rsidR="004D22C8" w:rsidRPr="00C64A55" w:rsidRDefault="004D22C8" w:rsidP="004D22C8">
      <w:pPr>
        <w:tabs>
          <w:tab w:val="left" w:pos="567"/>
        </w:tabs>
        <w:autoSpaceDE w:val="0"/>
        <w:autoSpaceDN w:val="0"/>
        <w:adjustRightInd w:val="0"/>
        <w:rPr>
          <w:bCs/>
          <w:sz w:val="22"/>
          <w:szCs w:val="22"/>
          <w:lang w:val="lt-LT"/>
        </w:rPr>
      </w:pPr>
      <w:r w:rsidRPr="00C64A55">
        <w:rPr>
          <w:bCs/>
          <w:sz w:val="22"/>
          <w:szCs w:val="22"/>
          <w:lang w:val="lt-LT"/>
        </w:rPr>
        <w:t xml:space="preserve">Dviem dideliais atsitiktinės atrankos, kontroliuojamais tyrimais (ONTARGET (angl. „ONgoing Telmisartan Alone and in combination with Ramipril Global Endpoint Trial“) ir VA NEPHRON-D (angl. „The Veterans Affairs Nephropathy in Diabetes“)) buvo ištirtas AKF inhibitoriaus ir </w:t>
      </w:r>
      <w:r w:rsidR="00706636" w:rsidRPr="00C64A55">
        <w:rPr>
          <w:bCs/>
          <w:sz w:val="22"/>
          <w:szCs w:val="22"/>
          <w:lang w:val="lt-LT"/>
        </w:rPr>
        <w:t>AIIRB</w:t>
      </w:r>
      <w:r w:rsidRPr="00C64A55">
        <w:rPr>
          <w:bCs/>
          <w:sz w:val="22"/>
          <w:szCs w:val="22"/>
          <w:lang w:val="lt-LT"/>
        </w:rPr>
        <w:t xml:space="preserve"> derinio vartojimas.</w:t>
      </w:r>
    </w:p>
    <w:p w14:paraId="719912E4" w14:textId="77777777" w:rsidR="004D22C8" w:rsidRPr="00C64A55" w:rsidRDefault="004D22C8" w:rsidP="004D22C8">
      <w:pPr>
        <w:tabs>
          <w:tab w:val="left" w:pos="567"/>
        </w:tabs>
        <w:autoSpaceDE w:val="0"/>
        <w:autoSpaceDN w:val="0"/>
        <w:adjustRightInd w:val="0"/>
        <w:rPr>
          <w:bCs/>
          <w:sz w:val="22"/>
          <w:szCs w:val="22"/>
          <w:lang w:val="lt-LT"/>
        </w:rPr>
      </w:pPr>
      <w:r w:rsidRPr="00C64A55">
        <w:rPr>
          <w:bCs/>
          <w:sz w:val="22"/>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1876B7CE" w14:textId="77777777" w:rsidR="004D22C8" w:rsidRPr="00C64A55" w:rsidRDefault="004D22C8" w:rsidP="004D22C8">
      <w:pPr>
        <w:tabs>
          <w:tab w:val="left" w:pos="567"/>
        </w:tabs>
        <w:autoSpaceDE w:val="0"/>
        <w:autoSpaceDN w:val="0"/>
        <w:adjustRightInd w:val="0"/>
        <w:rPr>
          <w:bCs/>
          <w:sz w:val="22"/>
          <w:szCs w:val="22"/>
          <w:lang w:val="lt-LT"/>
        </w:rPr>
      </w:pPr>
      <w:r w:rsidRPr="00C64A55">
        <w:rPr>
          <w:bCs/>
          <w:sz w:val="22"/>
          <w:szCs w:val="22"/>
          <w:lang w:val="lt-LT"/>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w:t>
      </w:r>
      <w:r w:rsidR="00706636" w:rsidRPr="00C64A55">
        <w:rPr>
          <w:bCs/>
          <w:sz w:val="22"/>
          <w:szCs w:val="22"/>
          <w:lang w:val="lt-LT"/>
        </w:rPr>
        <w:t>AIIRB</w:t>
      </w:r>
      <w:r w:rsidRPr="00C64A55">
        <w:rPr>
          <w:bCs/>
          <w:sz w:val="22"/>
          <w:szCs w:val="22"/>
          <w:lang w:val="lt-LT"/>
        </w:rPr>
        <w:t>.</w:t>
      </w:r>
    </w:p>
    <w:p w14:paraId="1D7620CC" w14:textId="77777777" w:rsidR="004D22C8" w:rsidRPr="00C64A55" w:rsidRDefault="004D22C8" w:rsidP="004D22C8">
      <w:pPr>
        <w:tabs>
          <w:tab w:val="left" w:pos="567"/>
        </w:tabs>
        <w:autoSpaceDE w:val="0"/>
        <w:autoSpaceDN w:val="0"/>
        <w:adjustRightInd w:val="0"/>
        <w:rPr>
          <w:bCs/>
          <w:sz w:val="22"/>
          <w:szCs w:val="22"/>
          <w:lang w:val="lt-LT"/>
        </w:rPr>
      </w:pPr>
      <w:r w:rsidRPr="00C64A55">
        <w:rPr>
          <w:bCs/>
          <w:sz w:val="22"/>
          <w:szCs w:val="22"/>
          <w:lang w:val="lt-LT"/>
        </w:rPr>
        <w:t xml:space="preserve">Todėl pacientams, sergantiems diabetine nefropatija, negalima kartu vartoti AKF inhibitorių ir </w:t>
      </w:r>
      <w:r w:rsidR="00706636" w:rsidRPr="00C64A55">
        <w:rPr>
          <w:bCs/>
          <w:sz w:val="22"/>
          <w:szCs w:val="22"/>
          <w:lang w:val="lt-LT"/>
        </w:rPr>
        <w:t>AIIRB</w:t>
      </w:r>
      <w:r w:rsidRPr="00C64A55">
        <w:rPr>
          <w:bCs/>
          <w:sz w:val="22"/>
          <w:szCs w:val="22"/>
          <w:lang w:val="lt-LT"/>
        </w:rPr>
        <w:t>.</w:t>
      </w:r>
    </w:p>
    <w:p w14:paraId="57D4E61C" w14:textId="77777777" w:rsidR="0056688C" w:rsidRPr="00C64A55" w:rsidRDefault="004D22C8" w:rsidP="004D22C8">
      <w:pPr>
        <w:tabs>
          <w:tab w:val="left" w:pos="567"/>
        </w:tabs>
        <w:autoSpaceDE w:val="0"/>
        <w:autoSpaceDN w:val="0"/>
        <w:adjustRightInd w:val="0"/>
        <w:rPr>
          <w:bCs/>
          <w:sz w:val="22"/>
          <w:szCs w:val="22"/>
          <w:lang w:val="lt-LT"/>
        </w:rPr>
      </w:pPr>
      <w:r w:rsidRPr="00C64A55">
        <w:rPr>
          <w:bCs/>
          <w:sz w:val="22"/>
          <w:szCs w:val="22"/>
          <w:lang w:val="lt-LT"/>
        </w:rPr>
        <w:t xml:space="preserve">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w:t>
      </w:r>
      <w:r w:rsidR="00706636" w:rsidRPr="00C64A55">
        <w:rPr>
          <w:bCs/>
          <w:sz w:val="22"/>
          <w:szCs w:val="22"/>
          <w:lang w:val="lt-LT"/>
        </w:rPr>
        <w:t>AIIRB</w:t>
      </w:r>
      <w:r w:rsidRPr="00C64A55">
        <w:rPr>
          <w:bCs/>
          <w:sz w:val="22"/>
          <w:szCs w:val="22"/>
          <w:lang w:val="lt-LT"/>
        </w:rPr>
        <w:t>.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1D8C9C43" w14:textId="77777777" w:rsidR="004D22C8" w:rsidRPr="00C64A55" w:rsidRDefault="004D22C8" w:rsidP="004D22C8">
      <w:pPr>
        <w:tabs>
          <w:tab w:val="left" w:pos="567"/>
        </w:tabs>
        <w:autoSpaceDE w:val="0"/>
        <w:autoSpaceDN w:val="0"/>
        <w:adjustRightInd w:val="0"/>
        <w:rPr>
          <w:bCs/>
          <w:sz w:val="22"/>
          <w:szCs w:val="22"/>
          <w:lang w:val="lt-LT"/>
        </w:rPr>
      </w:pPr>
    </w:p>
    <w:p w14:paraId="365372E2" w14:textId="77777777" w:rsidR="0056688C" w:rsidRPr="00C64A55" w:rsidRDefault="003F7994" w:rsidP="003B3976">
      <w:pPr>
        <w:tabs>
          <w:tab w:val="left" w:pos="567"/>
        </w:tabs>
        <w:autoSpaceDE w:val="0"/>
        <w:autoSpaceDN w:val="0"/>
        <w:adjustRightInd w:val="0"/>
        <w:rPr>
          <w:bCs/>
          <w:sz w:val="22"/>
          <w:szCs w:val="22"/>
          <w:lang w:val="lt-LT"/>
        </w:rPr>
      </w:pPr>
      <w:r w:rsidRPr="00C64A55">
        <w:rPr>
          <w:bCs/>
          <w:sz w:val="22"/>
          <w:szCs w:val="22"/>
          <w:u w:val="single"/>
          <w:lang w:val="lt-LT"/>
        </w:rPr>
        <w:t>Hidrochlorotiazidas</w:t>
      </w:r>
      <w:r w:rsidR="0056688C" w:rsidRPr="00C64A55">
        <w:rPr>
          <w:bCs/>
          <w:sz w:val="22"/>
          <w:szCs w:val="22"/>
          <w:u w:val="single"/>
          <w:lang w:val="lt-LT"/>
        </w:rPr>
        <w:t xml:space="preserve"> </w:t>
      </w:r>
    </w:p>
    <w:p w14:paraId="3A6B18F3"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Tiazidiniai diuretikai veikia distalinius surenkamuosius inkstų kanalėlius. Įrodyta, kad inksto žievėje yra didelio afiniteto receptorių, prie kurių prisijungę tiazidiniai diuretikai slopina NaCl transportavimą distaliniuose surenkamuosiuose kanalėliuose. Tiazidinių diuretikų veikimo mechanizmas yra pagrįstas Na</w:t>
      </w:r>
      <w:r w:rsidRPr="00C64A55">
        <w:rPr>
          <w:bCs/>
          <w:sz w:val="22"/>
          <w:szCs w:val="22"/>
          <w:vertAlign w:val="superscript"/>
          <w:lang w:val="lt-LT"/>
        </w:rPr>
        <w:t>+</w:t>
      </w:r>
      <w:r w:rsidRPr="00C64A55">
        <w:rPr>
          <w:bCs/>
          <w:sz w:val="22"/>
          <w:szCs w:val="22"/>
          <w:lang w:val="lt-LT"/>
        </w:rPr>
        <w:t xml:space="preserve"> Cl</w:t>
      </w:r>
      <w:r w:rsidRPr="00C64A55">
        <w:rPr>
          <w:bCs/>
          <w:sz w:val="22"/>
          <w:szCs w:val="22"/>
          <w:vertAlign w:val="superscript"/>
          <w:lang w:val="lt-LT"/>
        </w:rPr>
        <w:t>-</w:t>
      </w:r>
      <w:r w:rsidRPr="00C64A55">
        <w:rPr>
          <w:bCs/>
          <w:sz w:val="22"/>
          <w:szCs w:val="22"/>
          <w:lang w:val="lt-LT"/>
        </w:rPr>
        <w:t xml:space="preserve"> jonų pernašos slopinimu. Manoma, kad jie konkuruoja dėl Cl</w:t>
      </w:r>
      <w:r w:rsidRPr="00C64A55">
        <w:rPr>
          <w:bCs/>
          <w:sz w:val="22"/>
          <w:szCs w:val="22"/>
          <w:vertAlign w:val="superscript"/>
          <w:lang w:val="lt-LT"/>
        </w:rPr>
        <w:t>-</w:t>
      </w:r>
      <w:r w:rsidRPr="00C64A55">
        <w:rPr>
          <w:bCs/>
          <w:sz w:val="22"/>
          <w:szCs w:val="22"/>
          <w:lang w:val="lt-LT"/>
        </w:rPr>
        <w:t xml:space="preserve"> jonų vietos ir taip paveikia elektrolitų reabsorbcijos mechanizmus: tiesiogiai padidina natrio ir chloridų ekskreciją iki apytiksliai vienodų kiekių. Dėl tokio diuretikų veikimo mechanizmo sumažėja kraujo plazmos tūris, todėl padidėja plazmos renino aktyvumas, aldosterono išsiskyrimas ir kalio netekimas per inkstus ir sumažėja kalio kiekis kraujo serume. Kadangi renino ir aldosterono veikimo mechanizme kaip tarpininkas dalyvauja angiotenzinas II, kartu su </w:t>
      </w:r>
      <w:r w:rsidR="003F7994" w:rsidRPr="00C64A55">
        <w:rPr>
          <w:bCs/>
          <w:sz w:val="22"/>
          <w:szCs w:val="22"/>
          <w:lang w:val="lt-LT"/>
        </w:rPr>
        <w:t>hidrochlorotiazidu</w:t>
      </w:r>
      <w:r w:rsidRPr="00C64A55">
        <w:rPr>
          <w:bCs/>
          <w:sz w:val="22"/>
          <w:szCs w:val="22"/>
          <w:lang w:val="lt-LT"/>
        </w:rPr>
        <w:t xml:space="preserve"> skiriant valsartaną</w:t>
      </w:r>
      <w:r w:rsidR="00F6194D" w:rsidRPr="00C64A55">
        <w:rPr>
          <w:bCs/>
          <w:sz w:val="22"/>
          <w:szCs w:val="22"/>
          <w:lang w:val="lt-LT"/>
        </w:rPr>
        <w:t>,</w:t>
      </w:r>
      <w:r w:rsidRPr="00C64A55">
        <w:rPr>
          <w:bCs/>
          <w:sz w:val="22"/>
          <w:szCs w:val="22"/>
          <w:lang w:val="lt-LT"/>
        </w:rPr>
        <w:t xml:space="preserve"> kalio kiekis kraujo serume sumažėja ne taip smarkiai, kaip taikant vien </w:t>
      </w:r>
      <w:r w:rsidR="003F7994" w:rsidRPr="00C64A55">
        <w:rPr>
          <w:bCs/>
          <w:sz w:val="22"/>
          <w:szCs w:val="22"/>
          <w:lang w:val="lt-LT"/>
        </w:rPr>
        <w:t>hidrochlorotiazido</w:t>
      </w:r>
      <w:r w:rsidRPr="00C64A55">
        <w:rPr>
          <w:bCs/>
          <w:sz w:val="22"/>
          <w:szCs w:val="22"/>
          <w:lang w:val="lt-LT"/>
        </w:rPr>
        <w:t xml:space="preserve"> monoterapiją. </w:t>
      </w:r>
    </w:p>
    <w:p w14:paraId="39A8FBBE" w14:textId="77777777" w:rsidR="007E5F64" w:rsidRPr="00872DDC" w:rsidRDefault="007E5F64" w:rsidP="007E5F64">
      <w:pPr>
        <w:pStyle w:val="Default"/>
        <w:rPr>
          <w:sz w:val="22"/>
          <w:szCs w:val="22"/>
          <w:lang w:val="lt-LT"/>
        </w:rPr>
      </w:pPr>
    </w:p>
    <w:p w14:paraId="22CE7D38" w14:textId="77777777" w:rsidR="005762D9" w:rsidRPr="005762D9" w:rsidRDefault="005762D9" w:rsidP="005762D9">
      <w:pPr>
        <w:rPr>
          <w:sz w:val="22"/>
          <w:szCs w:val="22"/>
        </w:rPr>
      </w:pPr>
      <w:r w:rsidRPr="005762D9">
        <w:rPr>
          <w:sz w:val="22"/>
          <w:szCs w:val="22"/>
        </w:rPr>
        <w:t xml:space="preserve">Nemelanominis odos vėžys. Remiantis turimais epidemiologinių tyrimų duomenimis buvo nustatyta nuo kumuliacinės dozės priklausoma HCTZ sąsaja su NOV. Atliekant vieną tyrimą, buvo tiriama populiacija, sudaryta iš 71 533 BLK ir 8 629 PLK sergančių pacientų, kurie buvo lyginami su atitinkamai 1 430 833 ir 172 462 kontroliniais pacientais. Vartojant dideles HCTZ dozes (kumuliacinė dozė – ≥50 000 mg) koreguotas BLK rizikos santykis (RS) buvo 1,29 (95 proc. PI: 1,23–1,35) ir PLK RS - 3,98 (95 proc. PI: 3,68–4,31). Tiek BLK, tiek PLK atveju buvo nustatytas aiškus kumuliacinės dozės ir organizmo atsako ryšys. Atliekant kitą tyrimą, buvo nustatyta galima lūpos vėžio (PLK) ir </w:t>
      </w:r>
      <w:r w:rsidRPr="005762D9">
        <w:rPr>
          <w:sz w:val="22"/>
          <w:szCs w:val="22"/>
        </w:rPr>
        <w:lastRenderedPageBreak/>
        <w:t>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14:paraId="66A694F9" w14:textId="77777777" w:rsidR="0056688C" w:rsidRPr="00C64A55" w:rsidRDefault="0056688C" w:rsidP="003B3976">
      <w:pPr>
        <w:tabs>
          <w:tab w:val="left" w:pos="567"/>
        </w:tabs>
        <w:autoSpaceDE w:val="0"/>
        <w:autoSpaceDN w:val="0"/>
        <w:adjustRightInd w:val="0"/>
        <w:rPr>
          <w:sz w:val="22"/>
          <w:szCs w:val="22"/>
          <w:lang w:val="lt-LT"/>
        </w:rPr>
      </w:pPr>
    </w:p>
    <w:p w14:paraId="1FAE072D"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5.2</w:t>
      </w:r>
      <w:r w:rsidRPr="00C64A55">
        <w:rPr>
          <w:b/>
          <w:bCs/>
          <w:sz w:val="22"/>
          <w:szCs w:val="22"/>
          <w:lang w:val="lt-LT"/>
        </w:rPr>
        <w:tab/>
        <w:t>Farmakokinetinės savybės</w:t>
      </w:r>
    </w:p>
    <w:p w14:paraId="72560058" w14:textId="77777777" w:rsidR="005D7BF6" w:rsidRPr="00C64A55" w:rsidRDefault="005D7BF6" w:rsidP="003B3976">
      <w:pPr>
        <w:tabs>
          <w:tab w:val="left" w:pos="567"/>
        </w:tabs>
        <w:autoSpaceDE w:val="0"/>
        <w:autoSpaceDN w:val="0"/>
        <w:adjustRightInd w:val="0"/>
        <w:rPr>
          <w:bCs/>
          <w:i/>
          <w:sz w:val="22"/>
          <w:szCs w:val="22"/>
          <w:u w:val="single"/>
          <w:lang w:val="lt-LT"/>
        </w:rPr>
      </w:pPr>
    </w:p>
    <w:p w14:paraId="6858163E"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u w:val="single"/>
          <w:lang w:val="lt-LT"/>
        </w:rPr>
        <w:t xml:space="preserve">Valsartanas ir </w:t>
      </w:r>
      <w:r w:rsidR="003F7994" w:rsidRPr="00C64A55">
        <w:rPr>
          <w:bCs/>
          <w:sz w:val="22"/>
          <w:szCs w:val="22"/>
          <w:u w:val="single"/>
          <w:lang w:val="lt-LT"/>
        </w:rPr>
        <w:t>hidrochlorotiazidas</w:t>
      </w:r>
      <w:r w:rsidRPr="00C64A55">
        <w:rPr>
          <w:bCs/>
          <w:sz w:val="22"/>
          <w:szCs w:val="22"/>
          <w:u w:val="single"/>
          <w:lang w:val="lt-LT"/>
        </w:rPr>
        <w:t xml:space="preserve"> </w:t>
      </w:r>
    </w:p>
    <w:p w14:paraId="165A467B"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Sisteminis </w:t>
      </w:r>
      <w:r w:rsidR="003F7994" w:rsidRPr="00C64A55">
        <w:rPr>
          <w:bCs/>
          <w:sz w:val="22"/>
          <w:szCs w:val="22"/>
          <w:lang w:val="lt-LT"/>
        </w:rPr>
        <w:t>hidrochlorotiazido</w:t>
      </w:r>
      <w:r w:rsidRPr="00C64A55">
        <w:rPr>
          <w:bCs/>
          <w:sz w:val="22"/>
          <w:szCs w:val="22"/>
          <w:lang w:val="lt-LT"/>
        </w:rPr>
        <w:t xml:space="preserve"> poveikis, kai jis skiriamas kartu su valsartanu, sumažėja apie 30 %. Valsartano farmakokinetikos kartu skiriamas </w:t>
      </w:r>
      <w:r w:rsidR="003F7994" w:rsidRPr="00C64A55">
        <w:rPr>
          <w:bCs/>
          <w:sz w:val="22"/>
          <w:szCs w:val="22"/>
          <w:lang w:val="lt-LT"/>
        </w:rPr>
        <w:t>hidrochlorotiazidas</w:t>
      </w:r>
      <w:r w:rsidRPr="00C64A55">
        <w:rPr>
          <w:bCs/>
          <w:sz w:val="22"/>
          <w:szCs w:val="22"/>
          <w:lang w:val="lt-LT"/>
        </w:rPr>
        <w:t xml:space="preserve"> ryškiau nepakeičia. Tokia </w:t>
      </w:r>
      <w:r w:rsidR="00175098" w:rsidRPr="00C64A55">
        <w:rPr>
          <w:bCs/>
          <w:sz w:val="22"/>
          <w:szCs w:val="22"/>
          <w:lang w:val="lt-LT"/>
        </w:rPr>
        <w:t xml:space="preserve">vaistinių preparatų </w:t>
      </w:r>
      <w:r w:rsidRPr="00C64A55">
        <w:rPr>
          <w:bCs/>
          <w:sz w:val="22"/>
          <w:szCs w:val="22"/>
          <w:lang w:val="lt-LT"/>
        </w:rPr>
        <w:t xml:space="preserve">tarpusavio sąveika neturi įtakos gydymui valsartano ir </w:t>
      </w:r>
      <w:r w:rsidR="003F7994" w:rsidRPr="00C64A55">
        <w:rPr>
          <w:bCs/>
          <w:sz w:val="22"/>
          <w:szCs w:val="22"/>
          <w:lang w:val="lt-LT"/>
        </w:rPr>
        <w:t>hidrochlorotiazido</w:t>
      </w:r>
      <w:r w:rsidRPr="00C64A55">
        <w:rPr>
          <w:bCs/>
          <w:sz w:val="22"/>
          <w:szCs w:val="22"/>
          <w:lang w:val="lt-LT"/>
        </w:rPr>
        <w:t xml:space="preserve"> deriniu, nes atliekant klinikinius tyrimus nustatyta, kad ši preparatų kombinacija sukelia didesnį antihipertenzinį efektą negu skiriant gydymą vienu iš komponentų atskirai arba taikant placebą. </w:t>
      </w:r>
    </w:p>
    <w:p w14:paraId="204E9D20"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02EE9032" w14:textId="77777777" w:rsidR="0056688C" w:rsidRDefault="0056688C" w:rsidP="003B3976">
      <w:pPr>
        <w:tabs>
          <w:tab w:val="left" w:pos="567"/>
        </w:tabs>
        <w:autoSpaceDE w:val="0"/>
        <w:autoSpaceDN w:val="0"/>
        <w:adjustRightInd w:val="0"/>
        <w:rPr>
          <w:bCs/>
          <w:sz w:val="22"/>
          <w:szCs w:val="22"/>
          <w:u w:val="single"/>
          <w:lang w:val="lt-LT"/>
        </w:rPr>
      </w:pPr>
      <w:r w:rsidRPr="00C64A55">
        <w:rPr>
          <w:bCs/>
          <w:sz w:val="22"/>
          <w:szCs w:val="22"/>
          <w:u w:val="single"/>
          <w:lang w:val="lt-LT"/>
        </w:rPr>
        <w:t xml:space="preserve">Valsartanas </w:t>
      </w:r>
    </w:p>
    <w:p w14:paraId="151E9127" w14:textId="77777777" w:rsidR="00037CEE" w:rsidRPr="00C64A55" w:rsidRDefault="00037CEE" w:rsidP="003B3976">
      <w:pPr>
        <w:tabs>
          <w:tab w:val="left" w:pos="567"/>
        </w:tabs>
        <w:autoSpaceDE w:val="0"/>
        <w:autoSpaceDN w:val="0"/>
        <w:adjustRightInd w:val="0"/>
        <w:rPr>
          <w:bCs/>
          <w:sz w:val="22"/>
          <w:szCs w:val="22"/>
          <w:lang w:val="lt-LT"/>
        </w:rPr>
      </w:pPr>
    </w:p>
    <w:p w14:paraId="50B3477B" w14:textId="77777777" w:rsidR="0056688C" w:rsidRPr="00C64A55" w:rsidRDefault="0056688C" w:rsidP="003B3976">
      <w:pPr>
        <w:tabs>
          <w:tab w:val="left" w:pos="567"/>
        </w:tabs>
        <w:autoSpaceDE w:val="0"/>
        <w:autoSpaceDN w:val="0"/>
        <w:adjustRightInd w:val="0"/>
        <w:rPr>
          <w:bCs/>
          <w:i/>
          <w:sz w:val="22"/>
          <w:szCs w:val="22"/>
          <w:lang w:val="lt-LT"/>
        </w:rPr>
      </w:pPr>
      <w:r w:rsidRPr="00C64A55">
        <w:rPr>
          <w:bCs/>
          <w:i/>
          <w:sz w:val="22"/>
          <w:szCs w:val="22"/>
          <w:lang w:val="lt-LT"/>
        </w:rPr>
        <w:t xml:space="preserve">Absorbcija </w:t>
      </w:r>
    </w:p>
    <w:p w14:paraId="08CA2103"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Ištyrus valsartano vartojimą atskirai, nustatyta, kad išgėrus </w:t>
      </w:r>
      <w:r w:rsidR="00175098" w:rsidRPr="00C64A55">
        <w:rPr>
          <w:sz w:val="22"/>
          <w:szCs w:val="22"/>
          <w:lang w:val="lt-LT"/>
        </w:rPr>
        <w:t>vaistinio preparato</w:t>
      </w:r>
      <w:r w:rsidRPr="00C64A55">
        <w:rPr>
          <w:bCs/>
          <w:sz w:val="22"/>
          <w:szCs w:val="22"/>
          <w:lang w:val="lt-LT"/>
        </w:rPr>
        <w:t xml:space="preserve"> per burną didžiausia preparato koncentracija kraujo plazmoje pasiekiama per 2–4 valandas. Vidutinis absoliutus </w:t>
      </w:r>
      <w:r w:rsidR="002B2A35" w:rsidRPr="00C64A55">
        <w:rPr>
          <w:bCs/>
          <w:sz w:val="22"/>
          <w:szCs w:val="22"/>
          <w:lang w:val="lt-LT"/>
        </w:rPr>
        <w:t xml:space="preserve">biologinis prieinamumas </w:t>
      </w:r>
      <w:r w:rsidRPr="00C64A55">
        <w:rPr>
          <w:bCs/>
          <w:sz w:val="22"/>
          <w:szCs w:val="22"/>
          <w:lang w:val="lt-LT"/>
        </w:rPr>
        <w:t>yra 23 %. Maistas ekspoziciją valsartanu sumažina apie 40 % (apskaičiavus AUC), o didžiausią koncentraciją kraujo plazmoje (</w:t>
      </w:r>
      <w:r w:rsidRPr="00C64A55">
        <w:rPr>
          <w:bCs/>
          <w:i/>
          <w:sz w:val="22"/>
          <w:szCs w:val="22"/>
          <w:lang w:val="lt-LT"/>
        </w:rPr>
        <w:t>C</w:t>
      </w:r>
      <w:r w:rsidRPr="00C64A55">
        <w:rPr>
          <w:bCs/>
          <w:i/>
          <w:sz w:val="22"/>
          <w:szCs w:val="22"/>
          <w:vertAlign w:val="subscript"/>
          <w:lang w:val="lt-LT"/>
        </w:rPr>
        <w:t>max</w:t>
      </w:r>
      <w:r w:rsidRPr="00C64A55">
        <w:rPr>
          <w:bCs/>
          <w:sz w:val="22"/>
          <w:szCs w:val="22"/>
          <w:lang w:val="lt-LT"/>
        </w:rPr>
        <w:t xml:space="preserve">) </w:t>
      </w:r>
      <w:r w:rsidR="00827459" w:rsidRPr="00C64A55">
        <w:rPr>
          <w:bCs/>
          <w:sz w:val="22"/>
          <w:szCs w:val="22"/>
          <w:lang w:val="lt-LT"/>
        </w:rPr>
        <w:t xml:space="preserve">- </w:t>
      </w:r>
      <w:r w:rsidRPr="00C64A55">
        <w:rPr>
          <w:bCs/>
          <w:sz w:val="22"/>
          <w:szCs w:val="22"/>
          <w:lang w:val="lt-LT"/>
        </w:rPr>
        <w:t xml:space="preserve">apie 50 %, nors praėjus vidutiniškai 8 valandoms po dozės suvartojimo valsartano koncentracija kraujo plazmoje yra panaši ir valgiusių, ir nevalgiusių pacientų. Tačiau toks AUC sumažėjimas nėra lydimas kliniškai reikšmingo terapinio efekto susilpnėjimo, todėl valsartaną galima vartoti ir valgio metu, ir nevalgius. </w:t>
      </w:r>
    </w:p>
    <w:p w14:paraId="4D613613" w14:textId="77777777" w:rsidR="0056688C" w:rsidRPr="00C64A55" w:rsidRDefault="0056688C" w:rsidP="003B3976">
      <w:pPr>
        <w:tabs>
          <w:tab w:val="left" w:pos="567"/>
        </w:tabs>
        <w:autoSpaceDE w:val="0"/>
        <w:autoSpaceDN w:val="0"/>
        <w:adjustRightInd w:val="0"/>
        <w:rPr>
          <w:bCs/>
          <w:sz w:val="22"/>
          <w:szCs w:val="22"/>
          <w:lang w:val="lt-LT"/>
        </w:rPr>
      </w:pPr>
    </w:p>
    <w:p w14:paraId="25644368" w14:textId="77777777" w:rsidR="0056688C" w:rsidRPr="00C64A55" w:rsidRDefault="0056688C" w:rsidP="003B3976">
      <w:pPr>
        <w:tabs>
          <w:tab w:val="left" w:pos="567"/>
        </w:tabs>
        <w:autoSpaceDE w:val="0"/>
        <w:autoSpaceDN w:val="0"/>
        <w:adjustRightInd w:val="0"/>
        <w:rPr>
          <w:bCs/>
          <w:i/>
          <w:sz w:val="22"/>
          <w:szCs w:val="22"/>
          <w:lang w:val="lt-LT"/>
        </w:rPr>
      </w:pPr>
      <w:r w:rsidRPr="00C64A55">
        <w:rPr>
          <w:bCs/>
          <w:i/>
          <w:sz w:val="22"/>
          <w:szCs w:val="22"/>
          <w:lang w:val="lt-LT"/>
        </w:rPr>
        <w:t xml:space="preserve">Pasiskirstymas </w:t>
      </w:r>
    </w:p>
    <w:p w14:paraId="127AB1B8"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Suleidus valsartano į veną, pasiskirstymo tūris yra apie 17 litrų, taigi preparatas nepaplinta plačiai po audinius. Didelis valsartano kiekis susijungia su plazmos baltymais (94–97 %), daugiausia su serumo albuminais. </w:t>
      </w:r>
    </w:p>
    <w:p w14:paraId="08009785" w14:textId="77777777" w:rsidR="0056688C" w:rsidRPr="00C64A55" w:rsidRDefault="0056688C" w:rsidP="003B3976">
      <w:pPr>
        <w:tabs>
          <w:tab w:val="left" w:pos="567"/>
        </w:tabs>
        <w:autoSpaceDE w:val="0"/>
        <w:autoSpaceDN w:val="0"/>
        <w:adjustRightInd w:val="0"/>
        <w:rPr>
          <w:bCs/>
          <w:sz w:val="22"/>
          <w:szCs w:val="22"/>
          <w:lang w:val="lt-LT"/>
        </w:rPr>
      </w:pPr>
    </w:p>
    <w:p w14:paraId="19C17B39" w14:textId="77777777" w:rsidR="0056688C" w:rsidRPr="00C64A55" w:rsidRDefault="0056688C" w:rsidP="003B3976">
      <w:pPr>
        <w:tabs>
          <w:tab w:val="left" w:pos="567"/>
        </w:tabs>
        <w:autoSpaceDE w:val="0"/>
        <w:autoSpaceDN w:val="0"/>
        <w:adjustRightInd w:val="0"/>
        <w:rPr>
          <w:bCs/>
          <w:i/>
          <w:sz w:val="22"/>
          <w:szCs w:val="22"/>
          <w:lang w:val="lt-LT"/>
        </w:rPr>
      </w:pPr>
      <w:r w:rsidRPr="00C64A55">
        <w:rPr>
          <w:bCs/>
          <w:i/>
          <w:sz w:val="22"/>
          <w:szCs w:val="22"/>
          <w:lang w:val="lt-LT"/>
        </w:rPr>
        <w:t xml:space="preserve">Biotransformacija </w:t>
      </w:r>
    </w:p>
    <w:p w14:paraId="2EA0EC23"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Valsartano biotransformacija nėra didelė: tik apie 20 % suvartotos dozės virsta metabolitais. Kraujo plazmoje randama nedidelė koncentracija hidroksimetabolito (mažiau nei 10 % valsartano AUC). Šis metabolitas yra farmakologiškai neaktyvus. </w:t>
      </w:r>
    </w:p>
    <w:p w14:paraId="6E8FB78E"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1A81AF4F" w14:textId="77777777" w:rsidR="0056688C" w:rsidRPr="00C64A55" w:rsidRDefault="004F2780" w:rsidP="003B3976">
      <w:pPr>
        <w:tabs>
          <w:tab w:val="left" w:pos="567"/>
        </w:tabs>
        <w:autoSpaceDE w:val="0"/>
        <w:autoSpaceDN w:val="0"/>
        <w:adjustRightInd w:val="0"/>
        <w:rPr>
          <w:bCs/>
          <w:i/>
          <w:sz w:val="22"/>
          <w:szCs w:val="22"/>
          <w:lang w:val="lt-LT"/>
        </w:rPr>
      </w:pPr>
      <w:r w:rsidRPr="00C64A55">
        <w:rPr>
          <w:bCs/>
          <w:i/>
          <w:sz w:val="22"/>
          <w:szCs w:val="22"/>
          <w:lang w:val="lt-LT"/>
        </w:rPr>
        <w:t>Eliminacija</w:t>
      </w:r>
      <w:r w:rsidR="0056688C" w:rsidRPr="00C64A55">
        <w:rPr>
          <w:bCs/>
          <w:i/>
          <w:sz w:val="22"/>
          <w:szCs w:val="22"/>
          <w:lang w:val="lt-LT"/>
        </w:rPr>
        <w:t xml:space="preserve"> </w:t>
      </w:r>
    </w:p>
    <w:p w14:paraId="7C2F32C0"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Valsartanui būdinga daugiaeksponentė irimo kinetika (t½α &lt; 1 val. ir t½ß </w:t>
      </w:r>
      <w:r w:rsidR="00C60B47" w:rsidRPr="00C64A55">
        <w:rPr>
          <w:bCs/>
          <w:sz w:val="22"/>
          <w:szCs w:val="22"/>
          <w:lang w:val="lt-LT"/>
        </w:rPr>
        <w:t xml:space="preserve">- </w:t>
      </w:r>
      <w:r w:rsidRPr="00C64A55">
        <w:rPr>
          <w:bCs/>
          <w:sz w:val="22"/>
          <w:szCs w:val="22"/>
          <w:lang w:val="lt-LT"/>
        </w:rPr>
        <w:t xml:space="preserve">apie 9 val.). Valsartanas dažniausiai nepakitęs pašalinamas su išmatomis (apie 83 % dozės) ir šlapimu (apie 13 % dozės). Jei valsartano suleidžiama į veną, iš plazmos jis šalinamas maždaug 2 l/val. greičiu, o per inkstus išskiriamas 0,62 l/val. greičiu (tai sudaro apie 30 % </w:t>
      </w:r>
      <w:r w:rsidR="00175098" w:rsidRPr="00C64A55">
        <w:rPr>
          <w:sz w:val="22"/>
          <w:szCs w:val="22"/>
          <w:lang w:val="lt-LT"/>
        </w:rPr>
        <w:t>vaistinio preparato</w:t>
      </w:r>
      <w:r w:rsidRPr="00C64A55">
        <w:rPr>
          <w:bCs/>
          <w:sz w:val="22"/>
          <w:szCs w:val="22"/>
          <w:lang w:val="lt-LT"/>
        </w:rPr>
        <w:t xml:space="preserve"> pašalinimo). Valsartano </w:t>
      </w:r>
      <w:r w:rsidR="005443FB" w:rsidRPr="00C64A55">
        <w:rPr>
          <w:bCs/>
          <w:sz w:val="22"/>
          <w:szCs w:val="22"/>
          <w:lang w:val="lt-LT"/>
        </w:rPr>
        <w:t>pusinės eliminacijos laikas</w:t>
      </w:r>
      <w:r w:rsidRPr="00C64A55">
        <w:rPr>
          <w:bCs/>
          <w:sz w:val="22"/>
          <w:szCs w:val="22"/>
          <w:lang w:val="lt-LT"/>
        </w:rPr>
        <w:t xml:space="preserve"> yra 6 valandos. </w:t>
      </w:r>
    </w:p>
    <w:p w14:paraId="39BAF3C6"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5426CEDE" w14:textId="77777777" w:rsidR="00767027" w:rsidRDefault="003F7994" w:rsidP="003B3976">
      <w:pPr>
        <w:tabs>
          <w:tab w:val="left" w:pos="567"/>
        </w:tabs>
        <w:autoSpaceDE w:val="0"/>
        <w:autoSpaceDN w:val="0"/>
        <w:adjustRightInd w:val="0"/>
        <w:rPr>
          <w:bCs/>
          <w:sz w:val="22"/>
          <w:szCs w:val="22"/>
          <w:u w:val="single"/>
          <w:lang w:val="lt-LT"/>
        </w:rPr>
      </w:pPr>
      <w:r w:rsidRPr="00C64A55">
        <w:rPr>
          <w:bCs/>
          <w:sz w:val="22"/>
          <w:szCs w:val="22"/>
          <w:u w:val="single"/>
          <w:lang w:val="lt-LT"/>
        </w:rPr>
        <w:t>Hidrochlorotiazidas</w:t>
      </w:r>
      <w:r w:rsidR="0056688C" w:rsidRPr="00C64A55">
        <w:rPr>
          <w:bCs/>
          <w:sz w:val="22"/>
          <w:szCs w:val="22"/>
          <w:u w:val="single"/>
          <w:lang w:val="lt-LT"/>
        </w:rPr>
        <w:t xml:space="preserve"> </w:t>
      </w:r>
    </w:p>
    <w:p w14:paraId="6FDAEF9D" w14:textId="77777777" w:rsidR="00037CEE" w:rsidRPr="00C64A55" w:rsidRDefault="00037CEE" w:rsidP="003B3976">
      <w:pPr>
        <w:tabs>
          <w:tab w:val="left" w:pos="567"/>
        </w:tabs>
        <w:autoSpaceDE w:val="0"/>
        <w:autoSpaceDN w:val="0"/>
        <w:adjustRightInd w:val="0"/>
        <w:rPr>
          <w:bCs/>
          <w:sz w:val="22"/>
          <w:szCs w:val="22"/>
          <w:lang w:val="lt-LT"/>
        </w:rPr>
      </w:pPr>
    </w:p>
    <w:p w14:paraId="3D27597D" w14:textId="77777777" w:rsidR="0056688C" w:rsidRPr="00C64A55" w:rsidRDefault="0056688C" w:rsidP="003B3976">
      <w:pPr>
        <w:tabs>
          <w:tab w:val="left" w:pos="567"/>
        </w:tabs>
        <w:autoSpaceDE w:val="0"/>
        <w:autoSpaceDN w:val="0"/>
        <w:adjustRightInd w:val="0"/>
        <w:rPr>
          <w:bCs/>
          <w:i/>
          <w:sz w:val="22"/>
          <w:szCs w:val="22"/>
          <w:lang w:val="lt-LT"/>
        </w:rPr>
      </w:pPr>
      <w:r w:rsidRPr="00C64A55">
        <w:rPr>
          <w:bCs/>
          <w:i/>
          <w:sz w:val="22"/>
          <w:szCs w:val="22"/>
          <w:lang w:val="lt-LT"/>
        </w:rPr>
        <w:t xml:space="preserve">Absorbcija </w:t>
      </w:r>
    </w:p>
    <w:p w14:paraId="29A0E934" w14:textId="77777777" w:rsidR="002B6A31" w:rsidRPr="00C64A55" w:rsidRDefault="00E77514" w:rsidP="003B3976">
      <w:pPr>
        <w:shd w:val="clear" w:color="auto" w:fill="FFFFFF"/>
        <w:rPr>
          <w:sz w:val="22"/>
          <w:szCs w:val="22"/>
          <w:lang w:val="lt-LT" w:eastAsia="lt-LT"/>
        </w:rPr>
      </w:pPr>
      <w:r w:rsidRPr="00C64A55">
        <w:rPr>
          <w:bCs/>
          <w:sz w:val="22"/>
          <w:szCs w:val="22"/>
          <w:lang w:val="lt-LT"/>
        </w:rPr>
        <w:t>Hidrochlorotiazido</w:t>
      </w:r>
      <w:r w:rsidR="0056688C" w:rsidRPr="00C64A55">
        <w:rPr>
          <w:bCs/>
          <w:sz w:val="22"/>
          <w:szCs w:val="22"/>
          <w:lang w:val="lt-LT"/>
        </w:rPr>
        <w:t xml:space="preserve">, suvartoto per burną, absorbcija yra greita ir panaši suspensijos ir tablečių atveju (maksimali koncentracija – apie 2 val.). </w:t>
      </w:r>
      <w:r w:rsidR="002B6A31" w:rsidRPr="00C64A55">
        <w:rPr>
          <w:sz w:val="22"/>
          <w:szCs w:val="22"/>
          <w:lang w:val="lt-LT" w:eastAsia="lt-LT"/>
        </w:rPr>
        <w:t>Vartojant terapines dozes, AUC didėjimas yra linijinis ir proporcingas dozei. Kartu vartojamas maistas dar</w:t>
      </w:r>
      <w:r w:rsidR="00FF7DF8" w:rsidRPr="00C64A55">
        <w:rPr>
          <w:sz w:val="22"/>
          <w:szCs w:val="22"/>
          <w:lang w:val="lt-LT" w:eastAsia="lt-LT"/>
        </w:rPr>
        <w:t>o</w:t>
      </w:r>
      <w:r w:rsidR="002B6A31" w:rsidRPr="00C64A55">
        <w:rPr>
          <w:sz w:val="22"/>
          <w:szCs w:val="22"/>
          <w:lang w:val="lt-LT" w:eastAsia="lt-LT"/>
        </w:rPr>
        <w:t xml:space="preserve"> nedidelę įtaką hidrochlorotiazido absorbcijai, o klinikinė tokio poveikio reikšmė nedidelė. Pavartojus hidrochlorotiazido per burną, absoliutus biologinis prieinamumas yra 70 %.</w:t>
      </w:r>
    </w:p>
    <w:p w14:paraId="1D1F2CBC" w14:textId="77777777" w:rsidR="0056688C" w:rsidRPr="00C64A55" w:rsidRDefault="0056688C" w:rsidP="003B3976">
      <w:pPr>
        <w:tabs>
          <w:tab w:val="left" w:pos="567"/>
        </w:tabs>
        <w:autoSpaceDE w:val="0"/>
        <w:autoSpaceDN w:val="0"/>
        <w:adjustRightInd w:val="0"/>
        <w:rPr>
          <w:bCs/>
          <w:sz w:val="22"/>
          <w:szCs w:val="22"/>
          <w:lang w:val="lt-LT"/>
        </w:rPr>
      </w:pPr>
    </w:p>
    <w:p w14:paraId="5003EEA7" w14:textId="77777777" w:rsidR="0056688C" w:rsidRPr="00C64A55" w:rsidRDefault="0056688C" w:rsidP="003B3976">
      <w:pPr>
        <w:tabs>
          <w:tab w:val="left" w:pos="567"/>
        </w:tabs>
        <w:autoSpaceDE w:val="0"/>
        <w:autoSpaceDN w:val="0"/>
        <w:adjustRightInd w:val="0"/>
        <w:rPr>
          <w:bCs/>
          <w:i/>
          <w:sz w:val="22"/>
          <w:szCs w:val="22"/>
          <w:lang w:val="lt-LT"/>
        </w:rPr>
      </w:pPr>
      <w:r w:rsidRPr="00C64A55">
        <w:rPr>
          <w:bCs/>
          <w:i/>
          <w:sz w:val="22"/>
          <w:szCs w:val="22"/>
          <w:lang w:val="lt-LT"/>
        </w:rPr>
        <w:t xml:space="preserve">Pasiskirstymas </w:t>
      </w:r>
    </w:p>
    <w:p w14:paraId="41E76C03" w14:textId="77777777" w:rsidR="0056688C" w:rsidRPr="00C64A55" w:rsidRDefault="00A44D7F" w:rsidP="003B3976">
      <w:pPr>
        <w:tabs>
          <w:tab w:val="left" w:pos="567"/>
        </w:tabs>
        <w:autoSpaceDE w:val="0"/>
        <w:autoSpaceDN w:val="0"/>
        <w:adjustRightInd w:val="0"/>
        <w:rPr>
          <w:bCs/>
          <w:sz w:val="22"/>
          <w:szCs w:val="22"/>
          <w:lang w:val="lt-LT"/>
        </w:rPr>
      </w:pPr>
      <w:r w:rsidRPr="00C64A55">
        <w:rPr>
          <w:bCs/>
          <w:sz w:val="22"/>
          <w:szCs w:val="22"/>
          <w:lang w:val="lt-LT"/>
        </w:rPr>
        <w:t>Tariamasis pasiskirstymo tūris yra 4</w:t>
      </w:r>
      <w:r w:rsidRPr="00C64A55">
        <w:rPr>
          <w:bCs/>
          <w:sz w:val="22"/>
          <w:szCs w:val="22"/>
          <w:lang w:val="lt-LT"/>
        </w:rPr>
        <w:noBreakHyphen/>
        <w:t xml:space="preserve">8 l/kg. </w:t>
      </w:r>
      <w:r w:rsidR="0056688C" w:rsidRPr="00C64A55">
        <w:rPr>
          <w:bCs/>
          <w:sz w:val="22"/>
          <w:szCs w:val="22"/>
          <w:lang w:val="lt-LT"/>
        </w:rPr>
        <w:t xml:space="preserve">Kraujyje cirkuliuojantis </w:t>
      </w:r>
      <w:r w:rsidR="00401AEF" w:rsidRPr="00C64A55">
        <w:rPr>
          <w:bCs/>
          <w:sz w:val="22"/>
          <w:szCs w:val="22"/>
          <w:lang w:val="lt-LT"/>
        </w:rPr>
        <w:t>hidrochlorotiazidas</w:t>
      </w:r>
      <w:r w:rsidR="0056688C" w:rsidRPr="00C64A55">
        <w:rPr>
          <w:bCs/>
          <w:sz w:val="22"/>
          <w:szCs w:val="22"/>
          <w:lang w:val="lt-LT"/>
        </w:rPr>
        <w:t xml:space="preserve"> susijungia su serumo baltymais (40–70 %), daugiausia su serumo albuminu. Apytiksliai </w:t>
      </w:r>
      <w:r w:rsidR="00767027" w:rsidRPr="00C64A55">
        <w:rPr>
          <w:bCs/>
          <w:sz w:val="22"/>
          <w:szCs w:val="22"/>
          <w:lang w:val="lt-LT"/>
        </w:rPr>
        <w:t>3</w:t>
      </w:r>
      <w:r w:rsidR="0056688C" w:rsidRPr="00C64A55">
        <w:rPr>
          <w:bCs/>
          <w:sz w:val="22"/>
          <w:szCs w:val="22"/>
          <w:lang w:val="lt-LT"/>
        </w:rPr>
        <w:t> </w:t>
      </w:r>
      <w:r w:rsidR="00767027" w:rsidRPr="00C64A55">
        <w:rPr>
          <w:bCs/>
          <w:sz w:val="22"/>
          <w:szCs w:val="22"/>
          <w:lang w:val="lt-LT"/>
        </w:rPr>
        <w:t xml:space="preserve">kartus </w:t>
      </w:r>
      <w:r w:rsidR="0056688C" w:rsidRPr="00C64A55">
        <w:rPr>
          <w:bCs/>
          <w:sz w:val="22"/>
          <w:szCs w:val="22"/>
          <w:lang w:val="lt-LT"/>
        </w:rPr>
        <w:t xml:space="preserve">daugiau negu kraujo plazmoje </w:t>
      </w:r>
      <w:r w:rsidR="00401AEF" w:rsidRPr="00C64A55">
        <w:rPr>
          <w:bCs/>
          <w:sz w:val="22"/>
          <w:szCs w:val="22"/>
          <w:lang w:val="lt-LT"/>
        </w:rPr>
        <w:t>hidrochlorotiazido</w:t>
      </w:r>
      <w:r w:rsidR="0056688C" w:rsidRPr="00C64A55">
        <w:rPr>
          <w:bCs/>
          <w:sz w:val="22"/>
          <w:szCs w:val="22"/>
          <w:lang w:val="lt-LT"/>
        </w:rPr>
        <w:t xml:space="preserve"> susikaupia eritrocituose. </w:t>
      </w:r>
    </w:p>
    <w:p w14:paraId="662785C8"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15442991" w14:textId="77777777" w:rsidR="0056688C" w:rsidRPr="00C64A55" w:rsidRDefault="004F2780" w:rsidP="003B3976">
      <w:pPr>
        <w:tabs>
          <w:tab w:val="left" w:pos="567"/>
        </w:tabs>
        <w:autoSpaceDE w:val="0"/>
        <w:autoSpaceDN w:val="0"/>
        <w:adjustRightInd w:val="0"/>
        <w:rPr>
          <w:bCs/>
          <w:i/>
          <w:sz w:val="22"/>
          <w:szCs w:val="22"/>
          <w:lang w:val="lt-LT"/>
        </w:rPr>
      </w:pPr>
      <w:r w:rsidRPr="00C64A55">
        <w:rPr>
          <w:bCs/>
          <w:i/>
          <w:sz w:val="22"/>
          <w:szCs w:val="22"/>
          <w:lang w:val="lt-LT"/>
        </w:rPr>
        <w:lastRenderedPageBreak/>
        <w:t>Eliminacija</w:t>
      </w:r>
      <w:r w:rsidR="0056688C" w:rsidRPr="00C64A55">
        <w:rPr>
          <w:bCs/>
          <w:i/>
          <w:sz w:val="22"/>
          <w:szCs w:val="22"/>
          <w:lang w:val="lt-LT"/>
        </w:rPr>
        <w:t xml:space="preserve"> </w:t>
      </w:r>
    </w:p>
    <w:p w14:paraId="72FB6655" w14:textId="77777777" w:rsidR="00A36AA0" w:rsidRPr="00C64A55" w:rsidRDefault="002B6A31" w:rsidP="003B3976">
      <w:pPr>
        <w:tabs>
          <w:tab w:val="left" w:pos="567"/>
        </w:tabs>
        <w:autoSpaceDE w:val="0"/>
        <w:autoSpaceDN w:val="0"/>
        <w:adjustRightInd w:val="0"/>
        <w:rPr>
          <w:sz w:val="22"/>
          <w:szCs w:val="22"/>
          <w:lang w:val="lt-LT"/>
        </w:rPr>
      </w:pPr>
      <w:r w:rsidRPr="00C64A55">
        <w:rPr>
          <w:sz w:val="22"/>
          <w:szCs w:val="22"/>
          <w:lang w:val="lt-LT"/>
        </w:rPr>
        <w:t>Hidrochlorotiazido daugiausia išsiskiria nepakitusios vaist</w:t>
      </w:r>
      <w:r w:rsidR="00C64A55">
        <w:rPr>
          <w:sz w:val="22"/>
          <w:szCs w:val="22"/>
          <w:lang w:val="lt-LT"/>
        </w:rPr>
        <w:t>inio preparat</w:t>
      </w:r>
      <w:r w:rsidRPr="00C64A55">
        <w:rPr>
          <w:sz w:val="22"/>
          <w:szCs w:val="22"/>
          <w:lang w:val="lt-LT"/>
        </w:rPr>
        <w:t>o pavidalu. Galutinės hidrochlorotiazido eliminacijos fazės iš plazmos pusinės eliminacijos laikas yra vidutiniškai 6</w:t>
      </w:r>
      <w:r w:rsidRPr="00C64A55">
        <w:rPr>
          <w:sz w:val="22"/>
          <w:szCs w:val="22"/>
          <w:lang w:val="lt-LT"/>
        </w:rPr>
        <w:noBreakHyphen/>
        <w:t>15 valandų.</w:t>
      </w:r>
      <w:r w:rsidRPr="00C64A55">
        <w:rPr>
          <w:bCs/>
          <w:sz w:val="22"/>
          <w:szCs w:val="22"/>
          <w:lang w:val="lt-LT"/>
        </w:rPr>
        <w:t xml:space="preserve"> S</w:t>
      </w:r>
      <w:r w:rsidRPr="00C64A55">
        <w:rPr>
          <w:sz w:val="22"/>
          <w:szCs w:val="22"/>
          <w:lang w:val="lt-LT"/>
        </w:rPr>
        <w:t xml:space="preserve">kiriant kartotines hidrochlorotiazido dozes jo kinetika nekinta, o vartojant kartą per parą akumuliacija yra minimali. </w:t>
      </w:r>
    </w:p>
    <w:p w14:paraId="3191AFBC" w14:textId="77777777" w:rsidR="0056688C" w:rsidRPr="00C64A55" w:rsidRDefault="002B6A31" w:rsidP="003B3976">
      <w:pPr>
        <w:tabs>
          <w:tab w:val="left" w:pos="567"/>
        </w:tabs>
        <w:autoSpaceDE w:val="0"/>
        <w:autoSpaceDN w:val="0"/>
        <w:adjustRightInd w:val="0"/>
        <w:rPr>
          <w:bCs/>
          <w:sz w:val="22"/>
          <w:szCs w:val="22"/>
          <w:lang w:val="lt-LT"/>
        </w:rPr>
      </w:pPr>
      <w:r w:rsidRPr="00C64A55">
        <w:rPr>
          <w:sz w:val="22"/>
          <w:szCs w:val="22"/>
          <w:lang w:val="lt-LT"/>
        </w:rPr>
        <w:t xml:space="preserve">Daugiau kaip </w:t>
      </w:r>
      <w:r w:rsidR="0056688C" w:rsidRPr="00C64A55">
        <w:rPr>
          <w:bCs/>
          <w:sz w:val="22"/>
          <w:szCs w:val="22"/>
          <w:lang w:val="lt-LT"/>
        </w:rPr>
        <w:t xml:space="preserve">&gt; 95 % nepakitusio </w:t>
      </w:r>
      <w:r w:rsidR="00401AEF" w:rsidRPr="00C64A55">
        <w:rPr>
          <w:bCs/>
          <w:sz w:val="22"/>
          <w:szCs w:val="22"/>
          <w:lang w:val="lt-LT"/>
        </w:rPr>
        <w:t>hidrochlorotiazido</w:t>
      </w:r>
      <w:r w:rsidR="0056688C" w:rsidRPr="00C64A55">
        <w:rPr>
          <w:bCs/>
          <w:sz w:val="22"/>
          <w:szCs w:val="22"/>
          <w:lang w:val="lt-LT"/>
        </w:rPr>
        <w:t xml:space="preserve"> pašalinama su šlapimu. </w:t>
      </w:r>
      <w:r w:rsidR="00175098" w:rsidRPr="00C64A55">
        <w:rPr>
          <w:sz w:val="22"/>
          <w:szCs w:val="22"/>
          <w:lang w:val="lt-LT"/>
        </w:rPr>
        <w:t>Vaistinio preparato</w:t>
      </w:r>
      <w:r w:rsidR="0056688C" w:rsidRPr="00C64A55">
        <w:rPr>
          <w:bCs/>
          <w:sz w:val="22"/>
          <w:szCs w:val="22"/>
          <w:lang w:val="lt-LT"/>
        </w:rPr>
        <w:t xml:space="preserve"> šalinimas per inkstus susideda iš pasyvios filtracijos ir aktyvios sekrecijos per inkstų kanalėlius. </w:t>
      </w:r>
    </w:p>
    <w:p w14:paraId="3D0F85A8"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17874704" w14:textId="77777777" w:rsidR="0056688C" w:rsidRDefault="004D6970" w:rsidP="003B3976">
      <w:pPr>
        <w:tabs>
          <w:tab w:val="left" w:pos="567"/>
        </w:tabs>
        <w:autoSpaceDE w:val="0"/>
        <w:autoSpaceDN w:val="0"/>
        <w:adjustRightInd w:val="0"/>
        <w:rPr>
          <w:bCs/>
          <w:sz w:val="22"/>
          <w:szCs w:val="22"/>
          <w:u w:val="single"/>
          <w:lang w:val="lt-LT"/>
        </w:rPr>
      </w:pPr>
      <w:r w:rsidRPr="00C64A55">
        <w:rPr>
          <w:bCs/>
          <w:sz w:val="22"/>
          <w:szCs w:val="22"/>
          <w:u w:val="single"/>
          <w:lang w:val="lt-LT"/>
        </w:rPr>
        <w:t>Ypatingos populiacijos</w:t>
      </w:r>
    </w:p>
    <w:p w14:paraId="3BBC14C8" w14:textId="77777777" w:rsidR="00037CEE" w:rsidRPr="00C64A55" w:rsidRDefault="00037CEE" w:rsidP="003B3976">
      <w:pPr>
        <w:tabs>
          <w:tab w:val="left" w:pos="567"/>
        </w:tabs>
        <w:autoSpaceDE w:val="0"/>
        <w:autoSpaceDN w:val="0"/>
        <w:adjustRightInd w:val="0"/>
        <w:rPr>
          <w:bCs/>
          <w:sz w:val="22"/>
          <w:szCs w:val="22"/>
          <w:lang w:val="lt-LT"/>
        </w:rPr>
      </w:pPr>
    </w:p>
    <w:p w14:paraId="39761C91" w14:textId="77777777" w:rsidR="0056688C" w:rsidRPr="00C64A55" w:rsidRDefault="0056688C" w:rsidP="003B3976">
      <w:pPr>
        <w:tabs>
          <w:tab w:val="left" w:pos="567"/>
        </w:tabs>
        <w:autoSpaceDE w:val="0"/>
        <w:autoSpaceDN w:val="0"/>
        <w:adjustRightInd w:val="0"/>
        <w:rPr>
          <w:bCs/>
          <w:i/>
          <w:sz w:val="22"/>
          <w:szCs w:val="22"/>
          <w:lang w:val="lt-LT"/>
        </w:rPr>
      </w:pPr>
      <w:r w:rsidRPr="00C64A55">
        <w:rPr>
          <w:bCs/>
          <w:i/>
          <w:sz w:val="22"/>
          <w:szCs w:val="22"/>
          <w:lang w:val="lt-LT"/>
        </w:rPr>
        <w:t xml:space="preserve">Senyvi pacientai </w:t>
      </w:r>
    </w:p>
    <w:p w14:paraId="0332AD56"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Nors kai kuriems senyviems pacientams pastebimas šiek tiek didesnis valsartano sisteminis poveikis nei jauniems asmenims, tai nėra kliniškai reikšminga. </w:t>
      </w:r>
    </w:p>
    <w:p w14:paraId="4A307ABB"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Yra duomenų, kad ir sveikiems, ir hipertenzija sergantiems senyviems pacientams būdingas mažesnis sisteminis </w:t>
      </w:r>
      <w:r w:rsidR="005443FB" w:rsidRPr="00C64A55">
        <w:rPr>
          <w:bCs/>
          <w:sz w:val="22"/>
          <w:szCs w:val="22"/>
          <w:lang w:val="lt-LT"/>
        </w:rPr>
        <w:t>hidrochlorotiazido</w:t>
      </w:r>
      <w:r w:rsidRPr="00C64A55">
        <w:rPr>
          <w:bCs/>
          <w:sz w:val="22"/>
          <w:szCs w:val="22"/>
          <w:lang w:val="lt-LT"/>
        </w:rPr>
        <w:t xml:space="preserve"> pašalinimas, palyginti su jaunais asmenimis. </w:t>
      </w:r>
    </w:p>
    <w:p w14:paraId="40E14482"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1D0E0147" w14:textId="77777777" w:rsidR="0056688C" w:rsidRPr="00C64A55" w:rsidRDefault="006A005F" w:rsidP="003B3976">
      <w:pPr>
        <w:tabs>
          <w:tab w:val="left" w:pos="567"/>
        </w:tabs>
        <w:autoSpaceDE w:val="0"/>
        <w:autoSpaceDN w:val="0"/>
        <w:adjustRightInd w:val="0"/>
        <w:rPr>
          <w:bCs/>
          <w:i/>
          <w:sz w:val="22"/>
          <w:szCs w:val="22"/>
          <w:lang w:val="lt-LT"/>
        </w:rPr>
      </w:pPr>
      <w:r w:rsidRPr="00C64A55">
        <w:rPr>
          <w:bCs/>
          <w:i/>
          <w:sz w:val="22"/>
          <w:szCs w:val="22"/>
          <w:lang w:val="lt-LT"/>
        </w:rPr>
        <w:t>Sutrikusi inkstų funkcija</w:t>
      </w:r>
    </w:p>
    <w:p w14:paraId="3D53B04C"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Vartojant rekomenduojamą valsartano ir </w:t>
      </w:r>
      <w:r w:rsidR="005443FB" w:rsidRPr="00C64A55">
        <w:rPr>
          <w:bCs/>
          <w:sz w:val="22"/>
          <w:szCs w:val="22"/>
          <w:lang w:val="lt-LT"/>
        </w:rPr>
        <w:t>hidrochlorotiazido</w:t>
      </w:r>
      <w:r w:rsidRPr="00C64A55">
        <w:rPr>
          <w:bCs/>
          <w:sz w:val="22"/>
          <w:szCs w:val="22"/>
          <w:lang w:val="lt-LT"/>
        </w:rPr>
        <w:t xml:space="preserve"> dozę, </w:t>
      </w:r>
      <w:r w:rsidR="00A36AA0" w:rsidRPr="00C64A55">
        <w:rPr>
          <w:bCs/>
          <w:sz w:val="22"/>
          <w:szCs w:val="22"/>
          <w:lang w:val="lt-LT"/>
        </w:rPr>
        <w:t xml:space="preserve">glomerulų filtracijos greičiui (GFG) </w:t>
      </w:r>
      <w:r w:rsidRPr="00C64A55">
        <w:rPr>
          <w:bCs/>
          <w:sz w:val="22"/>
          <w:szCs w:val="22"/>
          <w:lang w:val="lt-LT"/>
        </w:rPr>
        <w:t xml:space="preserve">esant 30–70 ml/min. dozės keisti nereikia. </w:t>
      </w:r>
    </w:p>
    <w:p w14:paraId="4E9F3398"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4C8B1BD8"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Duomenų apie valsartano ir </w:t>
      </w:r>
      <w:r w:rsidR="005443FB" w:rsidRPr="00C64A55">
        <w:rPr>
          <w:bCs/>
          <w:sz w:val="22"/>
          <w:szCs w:val="22"/>
          <w:lang w:val="lt-LT"/>
        </w:rPr>
        <w:t>hidrochlorotiazido</w:t>
      </w:r>
      <w:r w:rsidRPr="00C64A55">
        <w:rPr>
          <w:bCs/>
          <w:sz w:val="22"/>
          <w:szCs w:val="22"/>
          <w:lang w:val="lt-LT"/>
        </w:rPr>
        <w:t xml:space="preserve"> skyrimą pacientams, kuriems nustatytas sunkus inkstų </w:t>
      </w:r>
      <w:r w:rsidR="008E787D" w:rsidRPr="00C64A55">
        <w:rPr>
          <w:bCs/>
          <w:sz w:val="22"/>
          <w:szCs w:val="22"/>
          <w:lang w:val="lt-LT"/>
        </w:rPr>
        <w:t xml:space="preserve">funkcijos sutrikimas </w:t>
      </w:r>
      <w:r w:rsidRPr="00C64A55">
        <w:rPr>
          <w:bCs/>
          <w:sz w:val="22"/>
          <w:szCs w:val="22"/>
          <w:lang w:val="lt-LT"/>
        </w:rPr>
        <w:t>(</w:t>
      </w:r>
      <w:r w:rsidR="00A36AA0" w:rsidRPr="00C64A55">
        <w:rPr>
          <w:bCs/>
          <w:sz w:val="22"/>
          <w:szCs w:val="22"/>
          <w:lang w:val="lt-LT"/>
        </w:rPr>
        <w:t>GFG</w:t>
      </w:r>
      <w:r w:rsidRPr="00C64A55">
        <w:rPr>
          <w:bCs/>
          <w:sz w:val="22"/>
          <w:szCs w:val="22"/>
          <w:lang w:val="lt-LT"/>
        </w:rPr>
        <w:t xml:space="preserve"> &lt; 30 ml/min.), ir dializuojamiems pacientams nėra. Didelė valsartano dalis susijungia su plazmos baltymais, todėl jo pašalinti hemodializės būdu negalima, o </w:t>
      </w:r>
      <w:r w:rsidR="005443FB" w:rsidRPr="00C64A55">
        <w:rPr>
          <w:bCs/>
          <w:sz w:val="22"/>
          <w:szCs w:val="22"/>
          <w:lang w:val="lt-LT"/>
        </w:rPr>
        <w:t>hidrochlorotiazidui</w:t>
      </w:r>
      <w:r w:rsidRPr="00C64A55">
        <w:rPr>
          <w:bCs/>
          <w:sz w:val="22"/>
          <w:szCs w:val="22"/>
          <w:lang w:val="lt-LT"/>
        </w:rPr>
        <w:t xml:space="preserve"> šalinti hemodializė tinka. </w:t>
      </w:r>
    </w:p>
    <w:p w14:paraId="0FB80E34"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2305A77A" w14:textId="77777777" w:rsidR="00A36AA0" w:rsidRPr="00C64A55" w:rsidRDefault="00A36AA0" w:rsidP="003B3976">
      <w:pPr>
        <w:rPr>
          <w:sz w:val="22"/>
          <w:szCs w:val="22"/>
          <w:lang w:val="lt-LT" w:eastAsia="lt-LT"/>
        </w:rPr>
      </w:pPr>
      <w:r w:rsidRPr="00C64A55">
        <w:rPr>
          <w:sz w:val="22"/>
          <w:szCs w:val="22"/>
          <w:lang w:val="lt-LT" w:eastAsia="lt-LT"/>
        </w:rPr>
        <w:t>Kai inkstų funkcija sutrikusi, padidėja vidutinės hidrochlorotiazido didžiausios koncentracijos plazmoje ir AUC rodiklio reikšmės, o ekskrecijos pro inkstus greitis sumažėja. Pacientams, kuriems buvo nesunkus ar vidutinio sunkumo inkstų funkcijos sutrikimas, hidrochlorotiazido AUC rodiklis padidėjo 3 kartus. Pacientams, kuriems buvo sunkus inkstų funkcijos sutrikimas, hidrochlorotiazido AUC rodiklis padidėjo 8 kartus. Hidrochlorotiazido negalima skirti pacientams, kuriems yra sunkus inkstų funkcijos sutrikimas (žr. 4.3 skyrių).</w:t>
      </w:r>
    </w:p>
    <w:p w14:paraId="2AF6AAD8"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5404EACC" w14:textId="77777777" w:rsidR="0056688C" w:rsidRPr="00C64A55" w:rsidRDefault="006A005F" w:rsidP="003B3976">
      <w:pPr>
        <w:tabs>
          <w:tab w:val="left" w:pos="567"/>
        </w:tabs>
        <w:autoSpaceDE w:val="0"/>
        <w:autoSpaceDN w:val="0"/>
        <w:adjustRightInd w:val="0"/>
        <w:rPr>
          <w:bCs/>
          <w:i/>
          <w:sz w:val="22"/>
          <w:szCs w:val="22"/>
          <w:lang w:val="lt-LT"/>
        </w:rPr>
      </w:pPr>
      <w:r w:rsidRPr="00C64A55">
        <w:rPr>
          <w:bCs/>
          <w:i/>
          <w:sz w:val="22"/>
          <w:szCs w:val="22"/>
          <w:lang w:val="lt-LT"/>
        </w:rPr>
        <w:t>Sutrikusi kepenų funkcija</w:t>
      </w:r>
    </w:p>
    <w:p w14:paraId="5BB07524"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Ištyrus vaistinio preparato farmakokinetiką nustatyta, kad pacientų, serganč</w:t>
      </w:r>
      <w:r w:rsidR="00AC3617" w:rsidRPr="00C64A55">
        <w:rPr>
          <w:bCs/>
          <w:sz w:val="22"/>
          <w:szCs w:val="22"/>
          <w:lang w:val="lt-LT"/>
        </w:rPr>
        <w:t>ių lengvu (n = 6) arba vidutinio sunkumo</w:t>
      </w:r>
      <w:r w:rsidRPr="00C64A55">
        <w:rPr>
          <w:bCs/>
          <w:sz w:val="22"/>
          <w:szCs w:val="22"/>
          <w:lang w:val="lt-LT"/>
        </w:rPr>
        <w:t xml:space="preserve"> (n = 5) kepenų </w:t>
      </w:r>
      <w:r w:rsidR="008E787D" w:rsidRPr="00C64A55">
        <w:rPr>
          <w:bCs/>
          <w:sz w:val="22"/>
          <w:szCs w:val="22"/>
          <w:lang w:val="lt-LT"/>
        </w:rPr>
        <w:t>funkcijos sutrikimu</w:t>
      </w:r>
      <w:r w:rsidRPr="00C64A55">
        <w:rPr>
          <w:bCs/>
          <w:sz w:val="22"/>
          <w:szCs w:val="22"/>
          <w:lang w:val="lt-LT"/>
        </w:rPr>
        <w:t>, ekspozicija valsartanu padidėjo beveik dvigubai, palyginti su sveikais tiriamaisiais</w:t>
      </w:r>
      <w:r w:rsidR="00A36AA0" w:rsidRPr="00C64A55">
        <w:rPr>
          <w:bCs/>
          <w:sz w:val="22"/>
          <w:szCs w:val="22"/>
          <w:lang w:val="lt-LT"/>
        </w:rPr>
        <w:t xml:space="preserve"> (žr. 4.2 ir 4.4 skyrius)</w:t>
      </w:r>
      <w:r w:rsidRPr="00C64A55">
        <w:rPr>
          <w:bCs/>
          <w:sz w:val="22"/>
          <w:szCs w:val="22"/>
          <w:lang w:val="lt-LT"/>
        </w:rPr>
        <w:t xml:space="preserve">. </w:t>
      </w:r>
    </w:p>
    <w:p w14:paraId="1B8AC889"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Duomenų apie valsartano skyrimą pacientams, sergantiems sunkiu kepenų </w:t>
      </w:r>
      <w:r w:rsidR="008E787D" w:rsidRPr="00C64A55">
        <w:rPr>
          <w:bCs/>
          <w:sz w:val="22"/>
          <w:szCs w:val="22"/>
          <w:lang w:val="lt-LT"/>
        </w:rPr>
        <w:t>funkcijos sutrikimu</w:t>
      </w:r>
      <w:r w:rsidRPr="00C64A55">
        <w:rPr>
          <w:bCs/>
          <w:sz w:val="22"/>
          <w:szCs w:val="22"/>
          <w:lang w:val="lt-LT"/>
        </w:rPr>
        <w:t xml:space="preserve">, nėra (žr. 4.3 skyrių). </w:t>
      </w:r>
      <w:r w:rsidR="005443FB" w:rsidRPr="00C64A55">
        <w:rPr>
          <w:bCs/>
          <w:sz w:val="22"/>
          <w:szCs w:val="22"/>
          <w:lang w:val="lt-LT"/>
        </w:rPr>
        <w:t>Hidrochlorotiazido</w:t>
      </w:r>
      <w:r w:rsidRPr="00C64A55">
        <w:rPr>
          <w:bCs/>
          <w:sz w:val="22"/>
          <w:szCs w:val="22"/>
          <w:lang w:val="lt-LT"/>
        </w:rPr>
        <w:t xml:space="preserve"> kinetikos kepenų funkcija ryškiau nekeičia. </w:t>
      </w:r>
    </w:p>
    <w:p w14:paraId="363BFD2C" w14:textId="77777777" w:rsidR="0056688C" w:rsidRPr="00C64A55" w:rsidRDefault="0056688C" w:rsidP="003B3976">
      <w:pPr>
        <w:tabs>
          <w:tab w:val="left" w:pos="567"/>
        </w:tabs>
        <w:autoSpaceDE w:val="0"/>
        <w:autoSpaceDN w:val="0"/>
        <w:adjustRightInd w:val="0"/>
        <w:rPr>
          <w:sz w:val="22"/>
          <w:szCs w:val="22"/>
          <w:lang w:val="lt-LT"/>
        </w:rPr>
      </w:pPr>
    </w:p>
    <w:p w14:paraId="366C4CD0"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5.3</w:t>
      </w:r>
      <w:r w:rsidRPr="00C64A55">
        <w:rPr>
          <w:b/>
          <w:bCs/>
          <w:sz w:val="22"/>
          <w:szCs w:val="22"/>
          <w:lang w:val="lt-LT"/>
        </w:rPr>
        <w:tab/>
        <w:t>Ikiklinikinių saugumo tyrimų duomenys</w:t>
      </w:r>
    </w:p>
    <w:p w14:paraId="73CB9A81" w14:textId="77777777" w:rsidR="00760237" w:rsidRPr="00C64A55" w:rsidRDefault="00760237" w:rsidP="003B3976">
      <w:pPr>
        <w:tabs>
          <w:tab w:val="left" w:pos="567"/>
        </w:tabs>
        <w:autoSpaceDE w:val="0"/>
        <w:autoSpaceDN w:val="0"/>
        <w:adjustRightInd w:val="0"/>
        <w:rPr>
          <w:sz w:val="22"/>
          <w:szCs w:val="22"/>
          <w:lang w:val="lt-LT"/>
        </w:rPr>
      </w:pPr>
    </w:p>
    <w:p w14:paraId="64F349FC"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Galimas valsartano ir </w:t>
      </w:r>
      <w:r w:rsidR="005443FB" w:rsidRPr="00C64A55">
        <w:rPr>
          <w:sz w:val="22"/>
          <w:szCs w:val="22"/>
          <w:lang w:val="lt-LT"/>
        </w:rPr>
        <w:t>hidrochlorotiazido</w:t>
      </w:r>
      <w:r w:rsidRPr="00C64A55">
        <w:rPr>
          <w:sz w:val="22"/>
          <w:szCs w:val="22"/>
          <w:lang w:val="lt-LT"/>
        </w:rPr>
        <w:t xml:space="preserve"> toksiškumas buvo vertinamas tyrimuose su žiurkėmis ir beždžionėmis</w:t>
      </w:r>
      <w:r w:rsidR="006A288B" w:rsidRPr="00C64A55">
        <w:rPr>
          <w:sz w:val="22"/>
          <w:szCs w:val="22"/>
          <w:lang w:val="lt-LT"/>
        </w:rPr>
        <w:t xml:space="preserve"> (marmozetėmis)</w:t>
      </w:r>
      <w:r w:rsidRPr="00C64A55">
        <w:rPr>
          <w:sz w:val="22"/>
          <w:szCs w:val="22"/>
          <w:lang w:val="lt-LT"/>
        </w:rPr>
        <w:t>, trukusiuose iki šešių mėnesių. Jokių rezultatų, rodančių, kad terapinės vaistinio preparato dozės neturėtų būti skiriamos žmogui, negauta.</w:t>
      </w:r>
    </w:p>
    <w:p w14:paraId="646A43F4" w14:textId="77777777" w:rsidR="0045634F" w:rsidRPr="00C64A55" w:rsidRDefault="0045634F" w:rsidP="003B3976">
      <w:pPr>
        <w:tabs>
          <w:tab w:val="left" w:pos="567"/>
        </w:tabs>
        <w:autoSpaceDE w:val="0"/>
        <w:autoSpaceDN w:val="0"/>
        <w:adjustRightInd w:val="0"/>
        <w:rPr>
          <w:sz w:val="22"/>
          <w:szCs w:val="22"/>
          <w:lang w:val="lt-LT"/>
        </w:rPr>
      </w:pPr>
    </w:p>
    <w:p w14:paraId="5BBDC7B3" w14:textId="77777777" w:rsidR="0056688C" w:rsidRPr="00C64A55" w:rsidRDefault="00B974F5" w:rsidP="003B3976">
      <w:pPr>
        <w:tabs>
          <w:tab w:val="left" w:pos="567"/>
        </w:tabs>
        <w:autoSpaceDE w:val="0"/>
        <w:autoSpaceDN w:val="0"/>
        <w:adjustRightInd w:val="0"/>
        <w:rPr>
          <w:sz w:val="22"/>
          <w:szCs w:val="22"/>
          <w:lang w:val="lt-LT"/>
        </w:rPr>
      </w:pPr>
      <w:r w:rsidRPr="00C64A55">
        <w:rPr>
          <w:sz w:val="22"/>
          <w:szCs w:val="22"/>
          <w:lang w:val="lt-LT"/>
        </w:rPr>
        <w:t>A</w:t>
      </w:r>
      <w:r w:rsidR="0056688C" w:rsidRPr="00C64A55">
        <w:rPr>
          <w:sz w:val="22"/>
          <w:szCs w:val="22"/>
          <w:lang w:val="lt-LT"/>
        </w:rPr>
        <w:t>tlikus lėtinio toksiškumo tyrimus</w:t>
      </w:r>
      <w:r w:rsidR="00A9338F" w:rsidRPr="00C64A55">
        <w:rPr>
          <w:sz w:val="22"/>
          <w:szCs w:val="22"/>
          <w:lang w:val="lt-LT"/>
        </w:rPr>
        <w:t xml:space="preserve"> su kombinuotu preparatu nustatyta, kad pokyčius</w:t>
      </w:r>
      <w:r w:rsidR="0056688C" w:rsidRPr="00C64A55">
        <w:rPr>
          <w:sz w:val="22"/>
          <w:szCs w:val="22"/>
          <w:lang w:val="lt-LT"/>
        </w:rPr>
        <w:t xml:space="preserve"> </w:t>
      </w:r>
      <w:r w:rsidR="005955AF" w:rsidRPr="00C64A55">
        <w:rPr>
          <w:sz w:val="22"/>
          <w:szCs w:val="22"/>
          <w:lang w:val="lt-LT"/>
        </w:rPr>
        <w:t>labiausiai tikėtina</w:t>
      </w:r>
      <w:r w:rsidR="0056688C" w:rsidRPr="00C64A55">
        <w:rPr>
          <w:sz w:val="22"/>
          <w:szCs w:val="22"/>
          <w:lang w:val="lt-LT"/>
        </w:rPr>
        <w:t xml:space="preserve"> suk</w:t>
      </w:r>
      <w:r w:rsidRPr="00C64A55">
        <w:rPr>
          <w:sz w:val="22"/>
          <w:szCs w:val="22"/>
          <w:lang w:val="lt-LT"/>
        </w:rPr>
        <w:t>ė</w:t>
      </w:r>
      <w:r w:rsidR="0056688C" w:rsidRPr="00C64A55">
        <w:rPr>
          <w:sz w:val="22"/>
          <w:szCs w:val="22"/>
          <w:lang w:val="lt-LT"/>
        </w:rPr>
        <w:t>l</w:t>
      </w:r>
      <w:r w:rsidRPr="00C64A55">
        <w:rPr>
          <w:sz w:val="22"/>
          <w:szCs w:val="22"/>
          <w:lang w:val="lt-LT"/>
        </w:rPr>
        <w:t>ė</w:t>
      </w:r>
      <w:r w:rsidR="0056688C" w:rsidRPr="00C64A55">
        <w:rPr>
          <w:sz w:val="22"/>
          <w:szCs w:val="22"/>
          <w:lang w:val="lt-LT"/>
        </w:rPr>
        <w:t xml:space="preserve"> valsartan</w:t>
      </w:r>
      <w:r w:rsidRPr="00C64A55">
        <w:rPr>
          <w:sz w:val="22"/>
          <w:szCs w:val="22"/>
          <w:lang w:val="lt-LT"/>
        </w:rPr>
        <w:t>as</w:t>
      </w:r>
      <w:r w:rsidR="0056688C" w:rsidRPr="00C64A55">
        <w:rPr>
          <w:sz w:val="22"/>
          <w:szCs w:val="22"/>
          <w:lang w:val="lt-LT"/>
        </w:rPr>
        <w:t xml:space="preserve">. </w:t>
      </w:r>
      <w:r w:rsidR="005955AF" w:rsidRPr="00C64A55">
        <w:rPr>
          <w:sz w:val="22"/>
          <w:szCs w:val="22"/>
          <w:lang w:val="lt-LT"/>
        </w:rPr>
        <w:t xml:space="preserve">Pažeisti </w:t>
      </w:r>
      <w:r w:rsidR="0056688C" w:rsidRPr="00C64A55">
        <w:rPr>
          <w:sz w:val="22"/>
          <w:szCs w:val="22"/>
          <w:lang w:val="lt-LT"/>
        </w:rPr>
        <w:t xml:space="preserve">buvo inkstai, o beždžionėms nustatyta ryškesnė reakcija negu žiurkėms. Paskyrus </w:t>
      </w:r>
      <w:r w:rsidR="00C06E2E" w:rsidRPr="00C64A55">
        <w:rPr>
          <w:sz w:val="22"/>
          <w:szCs w:val="22"/>
          <w:lang w:val="lt-LT"/>
        </w:rPr>
        <w:t xml:space="preserve">žiurkėms </w:t>
      </w:r>
      <w:r w:rsidR="0056688C" w:rsidRPr="00C64A55">
        <w:rPr>
          <w:sz w:val="22"/>
          <w:szCs w:val="22"/>
          <w:lang w:val="lt-LT"/>
        </w:rPr>
        <w:t>30 mg/</w:t>
      </w:r>
      <w:r w:rsidR="00321591" w:rsidRPr="00C64A55">
        <w:rPr>
          <w:sz w:val="22"/>
          <w:szCs w:val="22"/>
          <w:lang w:val="lt-LT"/>
        </w:rPr>
        <w:t>kg/parą</w:t>
      </w:r>
      <w:r w:rsidR="0056688C" w:rsidRPr="00C64A55">
        <w:rPr>
          <w:sz w:val="22"/>
          <w:szCs w:val="22"/>
          <w:lang w:val="lt-LT"/>
        </w:rPr>
        <w:t xml:space="preserve"> valsartano ir 9 mg/</w:t>
      </w:r>
      <w:r w:rsidR="00321591" w:rsidRPr="00C64A55">
        <w:rPr>
          <w:sz w:val="22"/>
          <w:szCs w:val="22"/>
          <w:lang w:val="lt-LT"/>
        </w:rPr>
        <w:t>kg/parą</w:t>
      </w:r>
      <w:r w:rsidR="0056688C" w:rsidRPr="00C64A55">
        <w:rPr>
          <w:sz w:val="22"/>
          <w:szCs w:val="22"/>
          <w:lang w:val="lt-LT"/>
        </w:rPr>
        <w:t xml:space="preserve"> </w:t>
      </w:r>
      <w:r w:rsidR="00AC3617" w:rsidRPr="00C64A55">
        <w:rPr>
          <w:sz w:val="22"/>
          <w:szCs w:val="22"/>
          <w:lang w:val="lt-LT"/>
        </w:rPr>
        <w:t>hidrochlorotiazido dozes</w:t>
      </w:r>
      <w:r w:rsidR="00C06E2E" w:rsidRPr="00C64A55">
        <w:rPr>
          <w:sz w:val="22"/>
          <w:szCs w:val="22"/>
          <w:lang w:val="lt-LT"/>
        </w:rPr>
        <w:t>, o</w:t>
      </w:r>
      <w:r w:rsidR="00F6194D" w:rsidRPr="00C64A55">
        <w:rPr>
          <w:sz w:val="22"/>
          <w:szCs w:val="22"/>
          <w:lang w:val="lt-LT"/>
        </w:rPr>
        <w:t xml:space="preserve"> </w:t>
      </w:r>
      <w:r w:rsidR="00C06E2E" w:rsidRPr="00C64A55">
        <w:rPr>
          <w:sz w:val="22"/>
          <w:szCs w:val="22"/>
          <w:lang w:val="lt-LT"/>
        </w:rPr>
        <w:t xml:space="preserve">beždžionėms </w:t>
      </w:r>
      <w:r w:rsidR="0056688C" w:rsidRPr="00C64A55">
        <w:rPr>
          <w:sz w:val="22"/>
          <w:szCs w:val="22"/>
          <w:lang w:val="lt-LT"/>
        </w:rPr>
        <w:t>10 mg/</w:t>
      </w:r>
      <w:r w:rsidR="00321591" w:rsidRPr="00C64A55">
        <w:rPr>
          <w:sz w:val="22"/>
          <w:szCs w:val="22"/>
          <w:lang w:val="lt-LT"/>
        </w:rPr>
        <w:t>kg/parą</w:t>
      </w:r>
      <w:r w:rsidR="0056688C" w:rsidRPr="00C64A55">
        <w:rPr>
          <w:sz w:val="22"/>
          <w:szCs w:val="22"/>
          <w:lang w:val="lt-LT"/>
        </w:rPr>
        <w:t xml:space="preserve"> valsartano ir 3 mg/</w:t>
      </w:r>
      <w:r w:rsidR="00321591" w:rsidRPr="00C64A55">
        <w:rPr>
          <w:sz w:val="22"/>
          <w:szCs w:val="22"/>
          <w:lang w:val="lt-LT"/>
        </w:rPr>
        <w:t>kg/parą</w:t>
      </w:r>
      <w:r w:rsidR="0056688C" w:rsidRPr="00C64A55">
        <w:rPr>
          <w:sz w:val="22"/>
          <w:szCs w:val="22"/>
          <w:lang w:val="lt-LT"/>
        </w:rPr>
        <w:t xml:space="preserve"> </w:t>
      </w:r>
      <w:r w:rsidR="005443FB" w:rsidRPr="00C64A55">
        <w:rPr>
          <w:sz w:val="22"/>
          <w:szCs w:val="22"/>
          <w:lang w:val="lt-LT"/>
        </w:rPr>
        <w:t>hidrochlorotiazido</w:t>
      </w:r>
      <w:r w:rsidR="00C06E2E" w:rsidRPr="00C64A55">
        <w:rPr>
          <w:sz w:val="22"/>
          <w:szCs w:val="22"/>
          <w:lang w:val="lt-LT"/>
        </w:rPr>
        <w:t xml:space="preserve"> dozes</w:t>
      </w:r>
      <w:r w:rsidR="0056688C" w:rsidRPr="00C64A55">
        <w:rPr>
          <w:sz w:val="22"/>
          <w:szCs w:val="22"/>
          <w:lang w:val="lt-LT"/>
        </w:rPr>
        <w:t>, atsirado inkstų pažeidimas (nefropatija, lydima kanalėlių bazofilijos, šlapalo kiekio padidėjimas kraujo plazmoje, kreatinino kiekio plazmoje ir kalio kiekio kraujo serume padidėjimas, šlapimo kiekio padidėjimas ir elektrolitų kiekio šlapime padidėjimas). Manoma, kad šie pažeidimai atsirado dėl pakitusios inkstų hemodinamikos.</w:t>
      </w:r>
      <w:r w:rsidR="0056688C" w:rsidRPr="00C64A55">
        <w:rPr>
          <w:b/>
          <w:bCs/>
          <w:sz w:val="22"/>
          <w:szCs w:val="22"/>
          <w:lang w:val="lt-LT" w:eastAsia="cs-CZ"/>
        </w:rPr>
        <w:t xml:space="preserve"> </w:t>
      </w:r>
      <w:r w:rsidR="0056688C" w:rsidRPr="00C64A55">
        <w:rPr>
          <w:bCs/>
          <w:sz w:val="22"/>
          <w:szCs w:val="22"/>
          <w:lang w:val="lt-LT" w:eastAsia="cs-CZ"/>
        </w:rPr>
        <w:t xml:space="preserve">Žiurkėms skirtos valsartano ir </w:t>
      </w:r>
      <w:r w:rsidR="005443FB" w:rsidRPr="00C64A55">
        <w:rPr>
          <w:bCs/>
          <w:sz w:val="22"/>
          <w:szCs w:val="22"/>
          <w:lang w:val="lt-LT" w:eastAsia="cs-CZ"/>
        </w:rPr>
        <w:t>hidrochlorotiazido</w:t>
      </w:r>
      <w:r w:rsidR="0056688C" w:rsidRPr="00C64A55">
        <w:rPr>
          <w:bCs/>
          <w:sz w:val="22"/>
          <w:szCs w:val="22"/>
          <w:lang w:val="lt-LT" w:eastAsia="cs-CZ"/>
        </w:rPr>
        <w:t xml:space="preserve"> dozės viršijo didžiausią žmogui rekomenduojamą dozę (DŽRD) atitinkamai </w:t>
      </w:r>
      <w:r w:rsidR="0056688C" w:rsidRPr="00C64A55">
        <w:rPr>
          <w:sz w:val="22"/>
          <w:szCs w:val="22"/>
          <w:lang w:val="lt-LT"/>
        </w:rPr>
        <w:t>0,9 ir 3,5 karto, vertinant mg/m</w:t>
      </w:r>
      <w:r w:rsidR="0056688C" w:rsidRPr="00C64A55">
        <w:rPr>
          <w:sz w:val="22"/>
          <w:szCs w:val="22"/>
          <w:vertAlign w:val="superscript"/>
          <w:lang w:val="lt-LT"/>
        </w:rPr>
        <w:t>2</w:t>
      </w:r>
      <w:r w:rsidR="0056688C" w:rsidRPr="00C64A55">
        <w:rPr>
          <w:sz w:val="22"/>
          <w:szCs w:val="22"/>
          <w:lang w:val="lt-LT"/>
        </w:rPr>
        <w:t xml:space="preserve">. Beždžionėms skirtos valsartano ir </w:t>
      </w:r>
      <w:r w:rsidR="005443FB" w:rsidRPr="00C64A55">
        <w:rPr>
          <w:sz w:val="22"/>
          <w:szCs w:val="22"/>
          <w:lang w:val="lt-LT"/>
        </w:rPr>
        <w:t>hidrochlorotiazido</w:t>
      </w:r>
      <w:r w:rsidR="0056688C" w:rsidRPr="00C64A55">
        <w:rPr>
          <w:sz w:val="22"/>
          <w:szCs w:val="22"/>
          <w:lang w:val="lt-LT"/>
        </w:rPr>
        <w:t xml:space="preserve"> dozės viršijo didžiausią žmogui rekomenduojamą dozę (DŽRD) atitinkamai 0,3 ir 1,2 karto, vertinant mg/m</w:t>
      </w:r>
      <w:r w:rsidR="0056688C" w:rsidRPr="00C64A55">
        <w:rPr>
          <w:sz w:val="22"/>
          <w:szCs w:val="22"/>
          <w:vertAlign w:val="superscript"/>
          <w:lang w:val="lt-LT"/>
        </w:rPr>
        <w:t>2</w:t>
      </w:r>
      <w:r w:rsidR="0056688C" w:rsidRPr="00C64A55">
        <w:rPr>
          <w:sz w:val="22"/>
          <w:szCs w:val="22"/>
          <w:lang w:val="lt-LT"/>
        </w:rPr>
        <w:t xml:space="preserve"> (</w:t>
      </w:r>
      <w:r w:rsidR="00BE54E0" w:rsidRPr="00C64A55">
        <w:rPr>
          <w:sz w:val="22"/>
          <w:szCs w:val="22"/>
          <w:lang w:val="lt-LT"/>
        </w:rPr>
        <w:t>l</w:t>
      </w:r>
      <w:r w:rsidR="0056688C" w:rsidRPr="00C64A55">
        <w:rPr>
          <w:sz w:val="22"/>
          <w:szCs w:val="22"/>
          <w:lang w:val="lt-LT"/>
        </w:rPr>
        <w:t>aikyta, kad skiriama 320 mg/</w:t>
      </w:r>
      <w:r w:rsidR="00B75859" w:rsidRPr="00C64A55">
        <w:rPr>
          <w:sz w:val="22"/>
          <w:szCs w:val="22"/>
          <w:lang w:val="lt-LT"/>
        </w:rPr>
        <w:t>parą</w:t>
      </w:r>
      <w:r w:rsidR="0056688C" w:rsidRPr="00C64A55">
        <w:rPr>
          <w:sz w:val="22"/>
          <w:szCs w:val="22"/>
          <w:lang w:val="lt-LT"/>
        </w:rPr>
        <w:t xml:space="preserve"> valsartano kartu su 25 mg/</w:t>
      </w:r>
      <w:r w:rsidR="00B75859" w:rsidRPr="00C64A55">
        <w:rPr>
          <w:sz w:val="22"/>
          <w:szCs w:val="22"/>
          <w:lang w:val="lt-LT"/>
        </w:rPr>
        <w:t>parą</w:t>
      </w:r>
      <w:r w:rsidR="0056688C" w:rsidRPr="00C64A55">
        <w:rPr>
          <w:sz w:val="22"/>
          <w:szCs w:val="22"/>
          <w:lang w:val="lt-LT"/>
        </w:rPr>
        <w:t xml:space="preserve"> </w:t>
      </w:r>
      <w:r w:rsidR="005443FB" w:rsidRPr="00C64A55">
        <w:rPr>
          <w:sz w:val="22"/>
          <w:szCs w:val="22"/>
          <w:lang w:val="lt-LT"/>
        </w:rPr>
        <w:t>hidrochlorotiazido</w:t>
      </w:r>
      <w:r w:rsidR="00BE54E0" w:rsidRPr="00C64A55">
        <w:rPr>
          <w:sz w:val="22"/>
          <w:szCs w:val="22"/>
          <w:lang w:val="lt-LT"/>
        </w:rPr>
        <w:t xml:space="preserve"> 60 kg svorio pacientui</w:t>
      </w:r>
      <w:r w:rsidR="0056688C" w:rsidRPr="00C64A55">
        <w:rPr>
          <w:sz w:val="22"/>
          <w:szCs w:val="22"/>
          <w:lang w:val="lt-LT"/>
        </w:rPr>
        <w:t>)</w:t>
      </w:r>
      <w:r w:rsidR="000827D5" w:rsidRPr="00C64A55">
        <w:rPr>
          <w:sz w:val="22"/>
          <w:szCs w:val="22"/>
          <w:lang w:val="lt-LT"/>
        </w:rPr>
        <w:t>.</w:t>
      </w:r>
      <w:r w:rsidR="0056688C" w:rsidRPr="00C64A55">
        <w:rPr>
          <w:sz w:val="22"/>
          <w:szCs w:val="22"/>
          <w:lang w:val="lt-LT"/>
        </w:rPr>
        <w:t xml:space="preserve"> </w:t>
      </w:r>
    </w:p>
    <w:p w14:paraId="1AA2F2A0" w14:textId="77777777" w:rsidR="00C06E2E" w:rsidRPr="00C64A55" w:rsidRDefault="00C06E2E" w:rsidP="003B3976">
      <w:pPr>
        <w:tabs>
          <w:tab w:val="left" w:pos="567"/>
        </w:tabs>
        <w:autoSpaceDE w:val="0"/>
        <w:autoSpaceDN w:val="0"/>
        <w:adjustRightInd w:val="0"/>
        <w:rPr>
          <w:sz w:val="22"/>
          <w:szCs w:val="22"/>
          <w:lang w:val="lt-LT"/>
        </w:rPr>
      </w:pPr>
    </w:p>
    <w:p w14:paraId="78429A5F"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Didelės valsartano ir hidrochlorido dozės (žiurkėms skiriant 100 mg/</w:t>
      </w:r>
      <w:r w:rsidR="00321591" w:rsidRPr="00C64A55">
        <w:rPr>
          <w:sz w:val="22"/>
          <w:szCs w:val="22"/>
          <w:lang w:val="lt-LT"/>
        </w:rPr>
        <w:t>kg/parą</w:t>
      </w:r>
      <w:r w:rsidRPr="00C64A55">
        <w:rPr>
          <w:sz w:val="22"/>
          <w:szCs w:val="22"/>
          <w:lang w:val="lt-LT"/>
        </w:rPr>
        <w:t xml:space="preserve"> valsartano ir 31 mg/</w:t>
      </w:r>
      <w:r w:rsidR="00321591" w:rsidRPr="00C64A55">
        <w:rPr>
          <w:sz w:val="22"/>
          <w:szCs w:val="22"/>
          <w:lang w:val="lt-LT"/>
        </w:rPr>
        <w:t>kg/parą</w:t>
      </w:r>
      <w:r w:rsidRPr="00C64A55">
        <w:rPr>
          <w:sz w:val="22"/>
          <w:szCs w:val="22"/>
          <w:lang w:val="lt-LT"/>
        </w:rPr>
        <w:t xml:space="preserve"> </w:t>
      </w:r>
      <w:r w:rsidR="005443FB" w:rsidRPr="00C64A55">
        <w:rPr>
          <w:sz w:val="22"/>
          <w:szCs w:val="22"/>
          <w:lang w:val="lt-LT"/>
        </w:rPr>
        <w:t>hidrochlorotiazido</w:t>
      </w:r>
      <w:r w:rsidRPr="00C64A55">
        <w:rPr>
          <w:sz w:val="22"/>
          <w:szCs w:val="22"/>
          <w:lang w:val="lt-LT"/>
        </w:rPr>
        <w:t>, o beždžionėms skiriant 30 mg/</w:t>
      </w:r>
      <w:r w:rsidR="00321591" w:rsidRPr="00C64A55">
        <w:rPr>
          <w:sz w:val="22"/>
          <w:szCs w:val="22"/>
          <w:lang w:val="lt-LT"/>
        </w:rPr>
        <w:t>kg/parą</w:t>
      </w:r>
      <w:r w:rsidRPr="00C64A55">
        <w:rPr>
          <w:sz w:val="22"/>
          <w:szCs w:val="22"/>
          <w:lang w:val="lt-LT"/>
        </w:rPr>
        <w:t xml:space="preserve"> valsartano ir 9 mg/</w:t>
      </w:r>
      <w:r w:rsidR="00321591" w:rsidRPr="00C64A55">
        <w:rPr>
          <w:sz w:val="22"/>
          <w:szCs w:val="22"/>
          <w:lang w:val="lt-LT"/>
        </w:rPr>
        <w:t>kg/parą</w:t>
      </w:r>
      <w:r w:rsidRPr="00C64A55">
        <w:rPr>
          <w:sz w:val="22"/>
          <w:szCs w:val="22"/>
          <w:lang w:val="lt-LT"/>
        </w:rPr>
        <w:t xml:space="preserve"> </w:t>
      </w:r>
      <w:r w:rsidR="005443FB" w:rsidRPr="00C64A55">
        <w:rPr>
          <w:sz w:val="22"/>
          <w:szCs w:val="22"/>
          <w:lang w:val="lt-LT"/>
        </w:rPr>
        <w:t>hidrochlorotiazido</w:t>
      </w:r>
      <w:r w:rsidRPr="00C64A55">
        <w:rPr>
          <w:sz w:val="22"/>
          <w:szCs w:val="22"/>
          <w:lang w:val="lt-LT"/>
        </w:rPr>
        <w:t xml:space="preserve">) sukelia raudonųjų kraujo kūnelių pokyčius (sumažėja eritrocitų skaičius, hemoglobino kiekis, hematokrito vertė). </w:t>
      </w:r>
      <w:r w:rsidRPr="00C64A55">
        <w:rPr>
          <w:bCs/>
          <w:sz w:val="22"/>
          <w:szCs w:val="22"/>
          <w:lang w:val="lt-LT" w:eastAsia="cs-CZ"/>
        </w:rPr>
        <w:t xml:space="preserve">Žiurkėms skirtos valsartano ir </w:t>
      </w:r>
      <w:r w:rsidR="005443FB" w:rsidRPr="00C64A55">
        <w:rPr>
          <w:bCs/>
          <w:sz w:val="22"/>
          <w:szCs w:val="22"/>
          <w:lang w:val="lt-LT" w:eastAsia="cs-CZ"/>
        </w:rPr>
        <w:t>hidrochlorotiazido</w:t>
      </w:r>
      <w:r w:rsidRPr="00C64A55">
        <w:rPr>
          <w:bCs/>
          <w:sz w:val="22"/>
          <w:szCs w:val="22"/>
          <w:lang w:val="lt-LT" w:eastAsia="cs-CZ"/>
        </w:rPr>
        <w:t xml:space="preserve"> dozės viršijo didžiausią žmogui rekomenduojamą dozę (DŽRD) atitinkamai </w:t>
      </w:r>
      <w:r w:rsidRPr="00C64A55">
        <w:rPr>
          <w:sz w:val="22"/>
          <w:szCs w:val="22"/>
          <w:lang w:val="lt-LT"/>
        </w:rPr>
        <w:t>3,0 ir 12 kartų, vertinant mg/m</w:t>
      </w:r>
      <w:r w:rsidRPr="00C64A55">
        <w:rPr>
          <w:sz w:val="22"/>
          <w:szCs w:val="22"/>
          <w:vertAlign w:val="superscript"/>
          <w:lang w:val="lt-LT"/>
        </w:rPr>
        <w:t>2</w:t>
      </w:r>
      <w:r w:rsidRPr="00C64A55">
        <w:rPr>
          <w:sz w:val="22"/>
          <w:szCs w:val="22"/>
          <w:lang w:val="lt-LT"/>
        </w:rPr>
        <w:t xml:space="preserve">. Beždžionėms skirtos valsartano ir </w:t>
      </w:r>
      <w:r w:rsidR="005443FB" w:rsidRPr="00C64A55">
        <w:rPr>
          <w:sz w:val="22"/>
          <w:szCs w:val="22"/>
          <w:lang w:val="lt-LT"/>
        </w:rPr>
        <w:t>hidrochlorotiazido</w:t>
      </w:r>
      <w:r w:rsidRPr="00C64A55">
        <w:rPr>
          <w:sz w:val="22"/>
          <w:szCs w:val="22"/>
          <w:lang w:val="lt-LT"/>
        </w:rPr>
        <w:t xml:space="preserve"> dozės viršijo didžiausią žmogui rekomenduojamą dozę (DŽRD) atitinkamai 0,</w:t>
      </w:r>
      <w:r w:rsidR="00E32F35" w:rsidRPr="00C64A55">
        <w:rPr>
          <w:sz w:val="22"/>
          <w:szCs w:val="22"/>
          <w:lang w:val="lt-LT"/>
        </w:rPr>
        <w:t>9 ir 3,5 karto, vertinant mg/m</w:t>
      </w:r>
      <w:r w:rsidR="00E32F35" w:rsidRPr="00C64A55">
        <w:rPr>
          <w:sz w:val="22"/>
          <w:szCs w:val="22"/>
          <w:vertAlign w:val="superscript"/>
          <w:lang w:val="lt-LT"/>
        </w:rPr>
        <w:t>2</w:t>
      </w:r>
      <w:r w:rsidRPr="00C64A55">
        <w:rPr>
          <w:sz w:val="22"/>
          <w:szCs w:val="22"/>
          <w:lang w:val="lt-LT"/>
        </w:rPr>
        <w:t xml:space="preserve"> (</w:t>
      </w:r>
      <w:r w:rsidR="00BE54E0" w:rsidRPr="00C64A55">
        <w:rPr>
          <w:sz w:val="22"/>
          <w:szCs w:val="22"/>
          <w:lang w:val="lt-LT"/>
        </w:rPr>
        <w:t>l</w:t>
      </w:r>
      <w:r w:rsidRPr="00C64A55">
        <w:rPr>
          <w:sz w:val="22"/>
          <w:szCs w:val="22"/>
          <w:lang w:val="lt-LT"/>
        </w:rPr>
        <w:t>aikyta, kad skiriama 320 mg/</w:t>
      </w:r>
      <w:r w:rsidR="0078216D" w:rsidRPr="00C64A55">
        <w:rPr>
          <w:sz w:val="22"/>
          <w:szCs w:val="22"/>
          <w:lang w:val="lt-LT"/>
        </w:rPr>
        <w:t>parą</w:t>
      </w:r>
      <w:r w:rsidRPr="00C64A55">
        <w:rPr>
          <w:sz w:val="22"/>
          <w:szCs w:val="22"/>
          <w:lang w:val="lt-LT"/>
        </w:rPr>
        <w:t xml:space="preserve"> valsartano kartu su 25 mg/</w:t>
      </w:r>
      <w:r w:rsidR="00E32F35" w:rsidRPr="00C64A55">
        <w:rPr>
          <w:sz w:val="22"/>
          <w:szCs w:val="22"/>
          <w:lang w:val="lt-LT"/>
        </w:rPr>
        <w:t>parą</w:t>
      </w:r>
      <w:r w:rsidRPr="00C64A55">
        <w:rPr>
          <w:sz w:val="22"/>
          <w:szCs w:val="22"/>
          <w:lang w:val="lt-LT"/>
        </w:rPr>
        <w:t xml:space="preserve"> </w:t>
      </w:r>
      <w:r w:rsidR="005443FB" w:rsidRPr="00C64A55">
        <w:rPr>
          <w:sz w:val="22"/>
          <w:szCs w:val="22"/>
          <w:lang w:val="lt-LT"/>
        </w:rPr>
        <w:t>hidrochlorotiazido</w:t>
      </w:r>
      <w:r w:rsidR="00BE54E0" w:rsidRPr="00C64A55">
        <w:rPr>
          <w:sz w:val="22"/>
          <w:szCs w:val="22"/>
          <w:lang w:val="lt-LT"/>
        </w:rPr>
        <w:t xml:space="preserve"> 60 kg svorio pacientui</w:t>
      </w:r>
      <w:r w:rsidRPr="00C64A55">
        <w:rPr>
          <w:sz w:val="22"/>
          <w:szCs w:val="22"/>
          <w:lang w:val="lt-LT"/>
        </w:rPr>
        <w:t>)</w:t>
      </w:r>
      <w:r w:rsidR="00E32F35" w:rsidRPr="00C64A55">
        <w:rPr>
          <w:sz w:val="22"/>
          <w:szCs w:val="22"/>
          <w:lang w:val="lt-LT"/>
        </w:rPr>
        <w:t>.</w:t>
      </w:r>
      <w:r w:rsidRPr="00C64A55">
        <w:rPr>
          <w:sz w:val="22"/>
          <w:szCs w:val="22"/>
          <w:lang w:val="lt-LT"/>
        </w:rPr>
        <w:t xml:space="preserve"> </w:t>
      </w:r>
    </w:p>
    <w:p w14:paraId="2E291BD5" w14:textId="77777777" w:rsidR="00C06E2E" w:rsidRPr="00C64A55" w:rsidRDefault="00C06E2E" w:rsidP="003B3976">
      <w:pPr>
        <w:tabs>
          <w:tab w:val="left" w:pos="567"/>
        </w:tabs>
        <w:autoSpaceDE w:val="0"/>
        <w:autoSpaceDN w:val="0"/>
        <w:adjustRightInd w:val="0"/>
        <w:rPr>
          <w:sz w:val="22"/>
          <w:szCs w:val="22"/>
          <w:lang w:val="lt-LT"/>
        </w:rPr>
      </w:pPr>
    </w:p>
    <w:p w14:paraId="7A1D94D0"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Pastebėta, kad buvo pažeista beždžionių skrandžio gleivinė (skiriant joms 30 mg/</w:t>
      </w:r>
      <w:r w:rsidR="00321591" w:rsidRPr="00C64A55">
        <w:rPr>
          <w:sz w:val="22"/>
          <w:szCs w:val="22"/>
          <w:lang w:val="lt-LT"/>
        </w:rPr>
        <w:t>kg/parą</w:t>
      </w:r>
      <w:r w:rsidRPr="00C64A55">
        <w:rPr>
          <w:sz w:val="22"/>
          <w:szCs w:val="22"/>
          <w:lang w:val="lt-LT"/>
        </w:rPr>
        <w:t xml:space="preserve"> valsartano ir 9 mg/</w:t>
      </w:r>
      <w:r w:rsidR="00321591" w:rsidRPr="00C64A55">
        <w:rPr>
          <w:sz w:val="22"/>
          <w:szCs w:val="22"/>
          <w:lang w:val="lt-LT"/>
        </w:rPr>
        <w:t>kg/parą</w:t>
      </w:r>
      <w:r w:rsidRPr="00C64A55">
        <w:rPr>
          <w:sz w:val="22"/>
          <w:szCs w:val="22"/>
          <w:lang w:val="lt-LT"/>
        </w:rPr>
        <w:t xml:space="preserve"> </w:t>
      </w:r>
      <w:r w:rsidR="005443FB" w:rsidRPr="00C64A55">
        <w:rPr>
          <w:sz w:val="22"/>
          <w:szCs w:val="22"/>
          <w:lang w:val="lt-LT"/>
        </w:rPr>
        <w:t>hidrochlorotiazido</w:t>
      </w:r>
      <w:r w:rsidRPr="00C64A55">
        <w:rPr>
          <w:sz w:val="22"/>
          <w:szCs w:val="22"/>
          <w:lang w:val="lt-LT"/>
        </w:rPr>
        <w:t xml:space="preserve">). </w:t>
      </w:r>
      <w:r w:rsidR="00175098" w:rsidRPr="00C64A55">
        <w:rPr>
          <w:sz w:val="22"/>
          <w:szCs w:val="22"/>
          <w:lang w:val="lt-LT"/>
        </w:rPr>
        <w:t>Vaistinių preparatų</w:t>
      </w:r>
      <w:r w:rsidRPr="00C64A55">
        <w:rPr>
          <w:sz w:val="22"/>
          <w:szCs w:val="22"/>
          <w:lang w:val="lt-LT"/>
        </w:rPr>
        <w:t xml:space="preserve"> derinys taip pat sukėlė inkstų aferentinių arteriolių hiperplaziją (žiurkėms skyrus 600 mg/</w:t>
      </w:r>
      <w:r w:rsidR="00321591" w:rsidRPr="00C64A55">
        <w:rPr>
          <w:sz w:val="22"/>
          <w:szCs w:val="22"/>
          <w:lang w:val="lt-LT"/>
        </w:rPr>
        <w:t>kg/parą</w:t>
      </w:r>
      <w:r w:rsidRPr="00C64A55">
        <w:rPr>
          <w:sz w:val="22"/>
          <w:szCs w:val="22"/>
          <w:lang w:val="lt-LT"/>
        </w:rPr>
        <w:t xml:space="preserve"> valsartano ir 188 mg/</w:t>
      </w:r>
      <w:r w:rsidR="00321591" w:rsidRPr="00C64A55">
        <w:rPr>
          <w:sz w:val="22"/>
          <w:szCs w:val="22"/>
          <w:lang w:val="lt-LT"/>
        </w:rPr>
        <w:t>kg/parą</w:t>
      </w:r>
      <w:r w:rsidRPr="00C64A55">
        <w:rPr>
          <w:sz w:val="22"/>
          <w:szCs w:val="22"/>
          <w:lang w:val="lt-LT"/>
        </w:rPr>
        <w:t xml:space="preserve"> </w:t>
      </w:r>
      <w:r w:rsidR="005443FB" w:rsidRPr="00C64A55">
        <w:rPr>
          <w:sz w:val="22"/>
          <w:szCs w:val="22"/>
          <w:lang w:val="lt-LT"/>
        </w:rPr>
        <w:t>hidrochlorotiazido</w:t>
      </w:r>
      <w:r w:rsidRPr="00C64A55">
        <w:rPr>
          <w:sz w:val="22"/>
          <w:szCs w:val="22"/>
          <w:lang w:val="lt-LT"/>
        </w:rPr>
        <w:t>, o beždžionėms skyrus 30 mg/</w:t>
      </w:r>
      <w:r w:rsidR="00321591" w:rsidRPr="00C64A55">
        <w:rPr>
          <w:sz w:val="22"/>
          <w:szCs w:val="22"/>
          <w:lang w:val="lt-LT"/>
        </w:rPr>
        <w:t>kg/parą</w:t>
      </w:r>
      <w:r w:rsidRPr="00C64A55">
        <w:rPr>
          <w:sz w:val="22"/>
          <w:szCs w:val="22"/>
          <w:lang w:val="lt-LT"/>
        </w:rPr>
        <w:t xml:space="preserve"> valsartano ir 9 mg/</w:t>
      </w:r>
      <w:r w:rsidR="00321591" w:rsidRPr="00C64A55">
        <w:rPr>
          <w:sz w:val="22"/>
          <w:szCs w:val="22"/>
          <w:lang w:val="lt-LT"/>
        </w:rPr>
        <w:t>kg/parą</w:t>
      </w:r>
      <w:r w:rsidRPr="00C64A55">
        <w:rPr>
          <w:sz w:val="22"/>
          <w:szCs w:val="22"/>
          <w:lang w:val="lt-LT"/>
        </w:rPr>
        <w:t xml:space="preserve"> </w:t>
      </w:r>
      <w:r w:rsidR="005443FB" w:rsidRPr="00C64A55">
        <w:rPr>
          <w:sz w:val="22"/>
          <w:szCs w:val="22"/>
          <w:lang w:val="lt-LT"/>
        </w:rPr>
        <w:t>hidrochlorotiazido</w:t>
      </w:r>
      <w:r w:rsidRPr="00C64A55">
        <w:rPr>
          <w:sz w:val="22"/>
          <w:szCs w:val="22"/>
          <w:lang w:val="lt-LT"/>
        </w:rPr>
        <w:t xml:space="preserve">). Beždžionėms skirtos valsartano ir </w:t>
      </w:r>
      <w:r w:rsidR="005443FB" w:rsidRPr="00C64A55">
        <w:rPr>
          <w:sz w:val="22"/>
          <w:szCs w:val="22"/>
          <w:lang w:val="lt-LT"/>
        </w:rPr>
        <w:t>hidrochlorotiazido</w:t>
      </w:r>
      <w:r w:rsidRPr="00C64A55">
        <w:rPr>
          <w:sz w:val="22"/>
          <w:szCs w:val="22"/>
          <w:lang w:val="lt-LT"/>
        </w:rPr>
        <w:t xml:space="preserve"> dozės viršijo didžiausią žmogui rekomenduojamą dozę (DŽRD) atitinkamai 0,9 ir 3,5 karto, vertinant mg/m</w:t>
      </w:r>
      <w:r w:rsidRPr="00C64A55">
        <w:rPr>
          <w:sz w:val="22"/>
          <w:szCs w:val="22"/>
          <w:vertAlign w:val="superscript"/>
          <w:lang w:val="lt-LT"/>
        </w:rPr>
        <w:t>2</w:t>
      </w:r>
      <w:r w:rsidRPr="00C64A55">
        <w:rPr>
          <w:sz w:val="22"/>
          <w:szCs w:val="22"/>
          <w:lang w:val="lt-LT"/>
        </w:rPr>
        <w:t xml:space="preserve">. </w:t>
      </w:r>
      <w:r w:rsidRPr="00C64A55">
        <w:rPr>
          <w:bCs/>
          <w:sz w:val="22"/>
          <w:szCs w:val="22"/>
          <w:lang w:val="lt-LT" w:eastAsia="cs-CZ"/>
        </w:rPr>
        <w:t xml:space="preserve">Žiurkėms skirtos valsartano ir </w:t>
      </w:r>
      <w:r w:rsidR="005443FB" w:rsidRPr="00C64A55">
        <w:rPr>
          <w:bCs/>
          <w:sz w:val="22"/>
          <w:szCs w:val="22"/>
          <w:lang w:val="lt-LT" w:eastAsia="cs-CZ"/>
        </w:rPr>
        <w:t>hidrochlorotiazido</w:t>
      </w:r>
      <w:r w:rsidRPr="00C64A55">
        <w:rPr>
          <w:bCs/>
          <w:sz w:val="22"/>
          <w:szCs w:val="22"/>
          <w:lang w:val="lt-LT" w:eastAsia="cs-CZ"/>
        </w:rPr>
        <w:t xml:space="preserve"> dozės viršijo didžiausią žmogui rekomenduojamą dozę (DŽRD) atitinkamai </w:t>
      </w:r>
      <w:r w:rsidRPr="00C64A55">
        <w:rPr>
          <w:sz w:val="22"/>
          <w:szCs w:val="22"/>
          <w:lang w:val="lt-LT"/>
        </w:rPr>
        <w:t>18 ir 73 kartus, vertinant mg/m</w:t>
      </w:r>
      <w:r w:rsidRPr="00C64A55">
        <w:rPr>
          <w:sz w:val="22"/>
          <w:szCs w:val="22"/>
          <w:vertAlign w:val="superscript"/>
          <w:lang w:val="lt-LT"/>
        </w:rPr>
        <w:t>2</w:t>
      </w:r>
      <w:r w:rsidRPr="00C64A55">
        <w:rPr>
          <w:sz w:val="22"/>
          <w:szCs w:val="22"/>
          <w:lang w:val="lt-LT"/>
        </w:rPr>
        <w:t xml:space="preserve"> (</w:t>
      </w:r>
      <w:r w:rsidR="00D46B02" w:rsidRPr="00C64A55">
        <w:rPr>
          <w:sz w:val="22"/>
          <w:szCs w:val="22"/>
          <w:lang w:val="lt-LT"/>
        </w:rPr>
        <w:t>l</w:t>
      </w:r>
      <w:r w:rsidRPr="00C64A55">
        <w:rPr>
          <w:sz w:val="22"/>
          <w:szCs w:val="22"/>
          <w:lang w:val="lt-LT"/>
        </w:rPr>
        <w:t>aikyta, kad skiriama 320 mg/</w:t>
      </w:r>
      <w:r w:rsidR="00D81C08" w:rsidRPr="00C64A55">
        <w:rPr>
          <w:sz w:val="22"/>
          <w:szCs w:val="22"/>
          <w:lang w:val="lt-LT"/>
        </w:rPr>
        <w:t>parą</w:t>
      </w:r>
      <w:r w:rsidRPr="00C64A55">
        <w:rPr>
          <w:sz w:val="22"/>
          <w:szCs w:val="22"/>
          <w:lang w:val="lt-LT"/>
        </w:rPr>
        <w:t xml:space="preserve"> valsartano kartu su 25 mg/</w:t>
      </w:r>
      <w:r w:rsidR="00D81C08" w:rsidRPr="00C64A55">
        <w:rPr>
          <w:sz w:val="22"/>
          <w:szCs w:val="22"/>
          <w:lang w:val="lt-LT"/>
        </w:rPr>
        <w:t>parą</w:t>
      </w:r>
      <w:r w:rsidRPr="00C64A55">
        <w:rPr>
          <w:sz w:val="22"/>
          <w:szCs w:val="22"/>
          <w:lang w:val="lt-LT"/>
        </w:rPr>
        <w:t xml:space="preserve"> </w:t>
      </w:r>
      <w:r w:rsidR="005443FB" w:rsidRPr="00C64A55">
        <w:rPr>
          <w:sz w:val="22"/>
          <w:szCs w:val="22"/>
          <w:lang w:val="lt-LT"/>
        </w:rPr>
        <w:t>hidrochlorotiazido</w:t>
      </w:r>
      <w:r w:rsidR="00D46B02" w:rsidRPr="00C64A55">
        <w:rPr>
          <w:sz w:val="22"/>
          <w:szCs w:val="22"/>
          <w:lang w:val="lt-LT"/>
        </w:rPr>
        <w:t xml:space="preserve"> 60 kg svorio pacientui</w:t>
      </w:r>
      <w:r w:rsidRPr="00C64A55">
        <w:rPr>
          <w:sz w:val="22"/>
          <w:szCs w:val="22"/>
          <w:lang w:val="lt-LT"/>
        </w:rPr>
        <w:t>)</w:t>
      </w:r>
      <w:r w:rsidR="00D81C08" w:rsidRPr="00C64A55">
        <w:rPr>
          <w:sz w:val="22"/>
          <w:szCs w:val="22"/>
          <w:lang w:val="lt-LT"/>
        </w:rPr>
        <w:t>.</w:t>
      </w:r>
      <w:r w:rsidRPr="00C64A55">
        <w:rPr>
          <w:sz w:val="22"/>
          <w:szCs w:val="22"/>
          <w:lang w:val="lt-LT"/>
        </w:rPr>
        <w:t xml:space="preserve"> </w:t>
      </w:r>
    </w:p>
    <w:p w14:paraId="5BE2F8FB" w14:textId="77777777" w:rsidR="0056688C" w:rsidRPr="00C64A55" w:rsidRDefault="0056688C" w:rsidP="003B3976">
      <w:pPr>
        <w:tabs>
          <w:tab w:val="left" w:pos="567"/>
        </w:tabs>
        <w:autoSpaceDE w:val="0"/>
        <w:autoSpaceDN w:val="0"/>
        <w:adjustRightInd w:val="0"/>
        <w:rPr>
          <w:sz w:val="22"/>
          <w:szCs w:val="22"/>
          <w:lang w:val="lt-LT"/>
        </w:rPr>
      </w:pPr>
    </w:p>
    <w:p w14:paraId="2D76941F"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Manoma, kad minėti pažeidimai atsirado dėl didelių valsartano dozių farmakologinių savybių (angiotenzino II sukelto renino išskyrimo slopinimo blokados, kai kartu stimuliuojamos reniną gaminančios ląstelės), šie pokyčiai taip pat nustatomi gydant AKF inhibitoriais. Tačiau minėti pažeidimai nebūdingi skiriant gydymą žmogui įprastinėmis terapinėmis valsartano dozėmis. </w:t>
      </w:r>
    </w:p>
    <w:p w14:paraId="391D220F" w14:textId="77777777" w:rsidR="0043752D" w:rsidRPr="00C64A55" w:rsidRDefault="0043752D" w:rsidP="003B3976">
      <w:pPr>
        <w:tabs>
          <w:tab w:val="left" w:pos="567"/>
        </w:tabs>
        <w:autoSpaceDE w:val="0"/>
        <w:autoSpaceDN w:val="0"/>
        <w:adjustRightInd w:val="0"/>
        <w:rPr>
          <w:sz w:val="22"/>
          <w:szCs w:val="22"/>
          <w:lang w:val="lt-LT"/>
        </w:rPr>
      </w:pPr>
    </w:p>
    <w:p w14:paraId="2DB06727"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Duomenų apie valsartano ir </w:t>
      </w:r>
      <w:r w:rsidR="005443FB" w:rsidRPr="00C64A55">
        <w:rPr>
          <w:sz w:val="22"/>
          <w:szCs w:val="22"/>
          <w:lang w:val="lt-LT"/>
        </w:rPr>
        <w:t>hidrochlorotiazido</w:t>
      </w:r>
      <w:r w:rsidRPr="00C64A55">
        <w:rPr>
          <w:sz w:val="22"/>
          <w:szCs w:val="22"/>
          <w:lang w:val="lt-LT"/>
        </w:rPr>
        <w:t xml:space="preserve"> tarpusavio sąveiką nėra, todėl šio </w:t>
      </w:r>
      <w:r w:rsidR="00175098" w:rsidRPr="00C64A55">
        <w:rPr>
          <w:sz w:val="22"/>
          <w:szCs w:val="22"/>
          <w:lang w:val="lt-LT"/>
        </w:rPr>
        <w:t>vaistinių preparatų</w:t>
      </w:r>
      <w:r w:rsidRPr="00C64A55">
        <w:rPr>
          <w:sz w:val="22"/>
          <w:szCs w:val="22"/>
          <w:lang w:val="lt-LT"/>
        </w:rPr>
        <w:t xml:space="preserve"> derinio mutageniškumo, chromosomų pažaidų ar kancerogeniškumo tyrimų neatlikta. Tačiau atlikti minėti tyrimai su kiekvienu iš komponentų atskirai (valsartanu ir </w:t>
      </w:r>
      <w:r w:rsidR="007621F4" w:rsidRPr="00C64A55">
        <w:rPr>
          <w:sz w:val="22"/>
          <w:szCs w:val="22"/>
          <w:lang w:val="lt-LT"/>
        </w:rPr>
        <w:t>hidrochlorotiazidu</w:t>
      </w:r>
      <w:r w:rsidRPr="00C64A55">
        <w:rPr>
          <w:sz w:val="22"/>
          <w:szCs w:val="22"/>
          <w:lang w:val="lt-LT"/>
        </w:rPr>
        <w:t>) ir duomenų apie mutageniškumą, chromosomų pažaidas arba kancerogeniškumą negauta.</w:t>
      </w:r>
    </w:p>
    <w:p w14:paraId="63720481" w14:textId="77777777" w:rsidR="0043752D" w:rsidRPr="00C64A55" w:rsidRDefault="0043752D" w:rsidP="003B3976">
      <w:pPr>
        <w:tabs>
          <w:tab w:val="left" w:pos="567"/>
        </w:tabs>
        <w:autoSpaceDE w:val="0"/>
        <w:autoSpaceDN w:val="0"/>
        <w:adjustRightInd w:val="0"/>
        <w:rPr>
          <w:sz w:val="22"/>
          <w:szCs w:val="22"/>
          <w:lang w:val="lt-LT"/>
        </w:rPr>
      </w:pPr>
    </w:p>
    <w:p w14:paraId="2823B1B1"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Žiurkių patelėms vaisiui toksiškos valsartano dozės (600 mg/</w:t>
      </w:r>
      <w:r w:rsidR="00321591" w:rsidRPr="00C64A55">
        <w:rPr>
          <w:sz w:val="22"/>
          <w:szCs w:val="22"/>
          <w:lang w:val="lt-LT"/>
        </w:rPr>
        <w:t>kg/parą</w:t>
      </w:r>
      <w:r w:rsidRPr="00C64A55">
        <w:rPr>
          <w:sz w:val="22"/>
          <w:szCs w:val="22"/>
          <w:lang w:val="lt-LT"/>
        </w:rPr>
        <w:t>), skirtos paskutinėmis gestacijos ir laktacijos dienomis, lėmė mažesnį palikuonių išgyvenamumą, mažesnį jų gimimo svorį ir sulėtėjusį vystymąsi (ausies kaušelio atsiskyrimą ir atvirą ausies kanalą) (žr. 4.6 skyrių). Žiurkėms skirtos dozės (600 mg/</w:t>
      </w:r>
      <w:r w:rsidR="00321591" w:rsidRPr="00C64A55">
        <w:rPr>
          <w:sz w:val="22"/>
          <w:szCs w:val="22"/>
          <w:lang w:val="lt-LT"/>
        </w:rPr>
        <w:t>kg/parą</w:t>
      </w:r>
      <w:r w:rsidRPr="00C64A55">
        <w:rPr>
          <w:sz w:val="22"/>
          <w:szCs w:val="22"/>
          <w:lang w:val="lt-LT"/>
        </w:rPr>
        <w:t>) viršijo didžiausią žmogui rekomenduojamą dozę vidutiniškai 18 kartų, vertinant mg/m</w:t>
      </w:r>
      <w:r w:rsidRPr="00C64A55">
        <w:rPr>
          <w:sz w:val="22"/>
          <w:szCs w:val="22"/>
          <w:vertAlign w:val="superscript"/>
          <w:lang w:val="lt-LT"/>
        </w:rPr>
        <w:t>2</w:t>
      </w:r>
      <w:r w:rsidRPr="00C64A55">
        <w:rPr>
          <w:sz w:val="22"/>
          <w:szCs w:val="22"/>
          <w:lang w:val="lt-LT"/>
        </w:rPr>
        <w:t xml:space="preserve"> (</w:t>
      </w:r>
      <w:r w:rsidR="00634DE4" w:rsidRPr="00C64A55">
        <w:rPr>
          <w:sz w:val="22"/>
          <w:szCs w:val="22"/>
          <w:lang w:val="lt-LT"/>
        </w:rPr>
        <w:t>l</w:t>
      </w:r>
      <w:r w:rsidRPr="00C64A55">
        <w:rPr>
          <w:sz w:val="22"/>
          <w:szCs w:val="22"/>
          <w:lang w:val="lt-LT"/>
        </w:rPr>
        <w:t>aikyta, kad skiriama 320 mg/</w:t>
      </w:r>
      <w:r w:rsidR="00DD5D43" w:rsidRPr="00C64A55">
        <w:rPr>
          <w:sz w:val="22"/>
          <w:szCs w:val="22"/>
          <w:lang w:val="lt-LT"/>
        </w:rPr>
        <w:t>parą</w:t>
      </w:r>
      <w:r w:rsidRPr="00C64A55">
        <w:rPr>
          <w:sz w:val="22"/>
          <w:szCs w:val="22"/>
          <w:lang w:val="lt-LT"/>
        </w:rPr>
        <w:t xml:space="preserve"> valsartano vartoti p</w:t>
      </w:r>
      <w:r w:rsidR="00D46B02" w:rsidRPr="00C64A55">
        <w:rPr>
          <w:sz w:val="22"/>
          <w:szCs w:val="22"/>
          <w:lang w:val="lt-LT"/>
        </w:rPr>
        <w:t>er burną 60 kg svorio pacientui</w:t>
      </w:r>
      <w:r w:rsidRPr="00C64A55">
        <w:rPr>
          <w:sz w:val="22"/>
          <w:szCs w:val="22"/>
          <w:lang w:val="lt-LT"/>
        </w:rPr>
        <w:t>)</w:t>
      </w:r>
      <w:r w:rsidR="007F15BF" w:rsidRPr="00C64A55">
        <w:rPr>
          <w:sz w:val="22"/>
          <w:szCs w:val="22"/>
          <w:lang w:val="lt-LT"/>
        </w:rPr>
        <w:t>.</w:t>
      </w:r>
      <w:r w:rsidRPr="00C64A55">
        <w:rPr>
          <w:sz w:val="22"/>
          <w:szCs w:val="22"/>
          <w:lang w:val="lt-LT"/>
        </w:rPr>
        <w:t xml:space="preserve"> Panašūs duomenys gauti, skyrus valsartaną ir </w:t>
      </w:r>
      <w:r w:rsidR="005443FB" w:rsidRPr="00C64A55">
        <w:rPr>
          <w:sz w:val="22"/>
          <w:szCs w:val="22"/>
          <w:lang w:val="lt-LT"/>
        </w:rPr>
        <w:t>hidrochlorotiazidą</w:t>
      </w:r>
      <w:r w:rsidRPr="00C64A55">
        <w:rPr>
          <w:sz w:val="22"/>
          <w:szCs w:val="22"/>
          <w:lang w:val="lt-LT"/>
        </w:rPr>
        <w:t xml:space="preserve"> žiurkėms ir triušiams. Atlikus embriofetalinio vystymosi tyrimus (II dalis) ir skyrus žiurkėms ir triušiams valsartano ir </w:t>
      </w:r>
      <w:r w:rsidR="005443FB" w:rsidRPr="00C64A55">
        <w:rPr>
          <w:sz w:val="22"/>
          <w:szCs w:val="22"/>
          <w:lang w:val="lt-LT"/>
        </w:rPr>
        <w:t>hidrochlorotiazido</w:t>
      </w:r>
      <w:r w:rsidRPr="00C64A55">
        <w:rPr>
          <w:sz w:val="22"/>
          <w:szCs w:val="22"/>
          <w:lang w:val="lt-LT"/>
        </w:rPr>
        <w:t xml:space="preserve">, duomenų apie teratogeniškumą negauta, tačiau nustatytas fetotoksiškumas, susijęs su </w:t>
      </w:r>
      <w:r w:rsidR="00175098" w:rsidRPr="00C64A55">
        <w:rPr>
          <w:sz w:val="22"/>
          <w:szCs w:val="22"/>
          <w:lang w:val="lt-LT"/>
        </w:rPr>
        <w:t>vaistinių preparatų</w:t>
      </w:r>
      <w:r w:rsidRPr="00C64A55">
        <w:rPr>
          <w:sz w:val="22"/>
          <w:szCs w:val="22"/>
          <w:lang w:val="lt-LT"/>
        </w:rPr>
        <w:t xml:space="preserve"> derinio toksiškumu vaikingoms patelėms. </w:t>
      </w:r>
    </w:p>
    <w:p w14:paraId="7C648B32" w14:textId="77777777" w:rsidR="00160F6A" w:rsidRPr="00C64A55" w:rsidRDefault="00160F6A" w:rsidP="003B3976">
      <w:pPr>
        <w:tabs>
          <w:tab w:val="left" w:pos="567"/>
        </w:tabs>
        <w:autoSpaceDE w:val="0"/>
        <w:autoSpaceDN w:val="0"/>
        <w:adjustRightInd w:val="0"/>
        <w:rPr>
          <w:sz w:val="22"/>
          <w:szCs w:val="22"/>
          <w:lang w:val="lt-LT"/>
        </w:rPr>
      </w:pPr>
    </w:p>
    <w:p w14:paraId="383CEA56" w14:textId="77777777" w:rsidR="00160F6A" w:rsidRPr="00C64A55" w:rsidRDefault="00160F6A" w:rsidP="003B3976">
      <w:pPr>
        <w:tabs>
          <w:tab w:val="left" w:pos="567"/>
        </w:tabs>
        <w:autoSpaceDE w:val="0"/>
        <w:autoSpaceDN w:val="0"/>
        <w:adjustRightInd w:val="0"/>
        <w:rPr>
          <w:sz w:val="22"/>
          <w:szCs w:val="22"/>
          <w:lang w:val="lt-LT"/>
        </w:rPr>
      </w:pPr>
    </w:p>
    <w:p w14:paraId="13F6B1BF" w14:textId="77777777" w:rsidR="0056688C" w:rsidRPr="00C64A55" w:rsidRDefault="0056688C" w:rsidP="0002496A">
      <w:pPr>
        <w:pStyle w:val="Antrat2"/>
        <w:keepLines/>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6.</w:t>
      </w:r>
      <w:r w:rsidRPr="00C64A55">
        <w:rPr>
          <w:rFonts w:ascii="Times New Roman" w:hAnsi="Times New Roman"/>
          <w:bCs w:val="0"/>
          <w:i w:val="0"/>
          <w:sz w:val="22"/>
          <w:szCs w:val="22"/>
          <w:lang w:val="lt-LT"/>
        </w:rPr>
        <w:tab/>
        <w:t>FARMACINĖ INFORMACIJA</w:t>
      </w:r>
    </w:p>
    <w:p w14:paraId="7A0DB151" w14:textId="77777777" w:rsidR="00160F6A" w:rsidRPr="00C64A55" w:rsidRDefault="00160F6A" w:rsidP="0002496A">
      <w:pPr>
        <w:keepNext/>
        <w:keepLines/>
        <w:tabs>
          <w:tab w:val="left" w:pos="567"/>
        </w:tabs>
        <w:rPr>
          <w:sz w:val="22"/>
          <w:szCs w:val="22"/>
          <w:lang w:val="lt-LT"/>
        </w:rPr>
      </w:pPr>
    </w:p>
    <w:p w14:paraId="7A5874D2" w14:textId="77777777" w:rsidR="0056688C" w:rsidRPr="00C64A55" w:rsidRDefault="0056688C" w:rsidP="0002496A">
      <w:pPr>
        <w:keepNext/>
        <w:keepLines/>
        <w:tabs>
          <w:tab w:val="left" w:pos="567"/>
        </w:tabs>
        <w:autoSpaceDE w:val="0"/>
        <w:autoSpaceDN w:val="0"/>
        <w:adjustRightInd w:val="0"/>
        <w:rPr>
          <w:b/>
          <w:bCs/>
          <w:sz w:val="22"/>
          <w:szCs w:val="22"/>
          <w:lang w:val="lt-LT"/>
        </w:rPr>
      </w:pPr>
      <w:r w:rsidRPr="00C64A55">
        <w:rPr>
          <w:b/>
          <w:bCs/>
          <w:sz w:val="22"/>
          <w:szCs w:val="22"/>
          <w:lang w:val="lt-LT"/>
        </w:rPr>
        <w:t xml:space="preserve">6.1 </w:t>
      </w:r>
      <w:r w:rsidRPr="00C64A55">
        <w:rPr>
          <w:b/>
          <w:bCs/>
          <w:sz w:val="22"/>
          <w:szCs w:val="22"/>
          <w:lang w:val="lt-LT"/>
        </w:rPr>
        <w:tab/>
        <w:t>Pagalbinių medžiagų sąrašas</w:t>
      </w:r>
    </w:p>
    <w:p w14:paraId="2E869AFF" w14:textId="77777777" w:rsidR="005D7BF6" w:rsidRPr="00C64A55" w:rsidRDefault="005D7BF6" w:rsidP="0002496A">
      <w:pPr>
        <w:keepNext/>
        <w:keepLines/>
        <w:tabs>
          <w:tab w:val="left" w:pos="567"/>
        </w:tabs>
        <w:autoSpaceDE w:val="0"/>
        <w:autoSpaceDN w:val="0"/>
        <w:adjustRightInd w:val="0"/>
        <w:rPr>
          <w:i/>
          <w:iCs/>
          <w:sz w:val="22"/>
          <w:szCs w:val="22"/>
          <w:lang w:val="lt-LT"/>
        </w:rPr>
      </w:pPr>
    </w:p>
    <w:p w14:paraId="7CF4E21A" w14:textId="77777777" w:rsidR="0056688C" w:rsidRPr="00C64A55" w:rsidRDefault="0056688C" w:rsidP="0002496A">
      <w:pPr>
        <w:keepNext/>
        <w:keepLines/>
        <w:tabs>
          <w:tab w:val="left" w:pos="567"/>
        </w:tabs>
        <w:autoSpaceDE w:val="0"/>
        <w:autoSpaceDN w:val="0"/>
        <w:adjustRightInd w:val="0"/>
        <w:rPr>
          <w:i/>
          <w:iCs/>
          <w:sz w:val="22"/>
          <w:szCs w:val="22"/>
          <w:lang w:val="lt-LT"/>
        </w:rPr>
      </w:pPr>
      <w:r w:rsidRPr="00C64A55">
        <w:rPr>
          <w:i/>
          <w:iCs/>
          <w:sz w:val="22"/>
          <w:szCs w:val="22"/>
          <w:lang w:val="lt-LT"/>
        </w:rPr>
        <w:t xml:space="preserve">Tabletės </w:t>
      </w:r>
      <w:r w:rsidR="004F2780" w:rsidRPr="00C64A55">
        <w:rPr>
          <w:i/>
          <w:iCs/>
          <w:sz w:val="22"/>
          <w:szCs w:val="22"/>
          <w:lang w:val="lt-LT"/>
        </w:rPr>
        <w:t>šerdis</w:t>
      </w:r>
    </w:p>
    <w:p w14:paraId="59930BDC" w14:textId="77777777" w:rsidR="0056688C" w:rsidRPr="00C64A55" w:rsidRDefault="00DD270A" w:rsidP="0002496A">
      <w:pPr>
        <w:keepNext/>
        <w:keepLines/>
        <w:tabs>
          <w:tab w:val="left" w:pos="567"/>
        </w:tabs>
        <w:autoSpaceDE w:val="0"/>
        <w:autoSpaceDN w:val="0"/>
        <w:adjustRightInd w:val="0"/>
        <w:rPr>
          <w:i/>
          <w:iCs/>
          <w:sz w:val="22"/>
          <w:szCs w:val="22"/>
          <w:lang w:val="lt-LT"/>
        </w:rPr>
      </w:pPr>
      <w:r w:rsidRPr="00C64A55">
        <w:rPr>
          <w:sz w:val="22"/>
          <w:szCs w:val="22"/>
          <w:lang w:val="lt-LT"/>
        </w:rPr>
        <w:t>Mikrokristalinė c</w:t>
      </w:r>
      <w:r w:rsidR="0056688C" w:rsidRPr="00C64A55">
        <w:rPr>
          <w:sz w:val="22"/>
          <w:szCs w:val="22"/>
          <w:lang w:val="lt-LT"/>
        </w:rPr>
        <w:t>eliuliozė</w:t>
      </w:r>
    </w:p>
    <w:p w14:paraId="793AE00B" w14:textId="77777777" w:rsidR="0056688C" w:rsidRPr="00C64A55" w:rsidRDefault="0056688C" w:rsidP="0002496A">
      <w:pPr>
        <w:keepNext/>
        <w:keepLines/>
        <w:tabs>
          <w:tab w:val="left" w:pos="567"/>
        </w:tabs>
        <w:autoSpaceDE w:val="0"/>
        <w:autoSpaceDN w:val="0"/>
        <w:adjustRightInd w:val="0"/>
        <w:rPr>
          <w:sz w:val="22"/>
          <w:szCs w:val="22"/>
          <w:lang w:val="lt-LT"/>
        </w:rPr>
      </w:pPr>
      <w:r w:rsidRPr="00C64A55">
        <w:rPr>
          <w:sz w:val="22"/>
          <w:szCs w:val="22"/>
          <w:lang w:val="lt-LT"/>
        </w:rPr>
        <w:t xml:space="preserve">Koloidinis </w:t>
      </w:r>
      <w:r w:rsidR="001A2DA8" w:rsidRPr="00C64A55">
        <w:rPr>
          <w:sz w:val="22"/>
          <w:szCs w:val="22"/>
          <w:lang w:val="lt-LT"/>
        </w:rPr>
        <w:t xml:space="preserve">bevandenis </w:t>
      </w:r>
      <w:r w:rsidR="00160F6A" w:rsidRPr="00C64A55">
        <w:rPr>
          <w:sz w:val="22"/>
          <w:szCs w:val="22"/>
          <w:lang w:val="lt-LT"/>
        </w:rPr>
        <w:t>silicio dioksidas</w:t>
      </w:r>
      <w:r w:rsidRPr="00C64A55">
        <w:rPr>
          <w:sz w:val="22"/>
          <w:szCs w:val="22"/>
          <w:lang w:val="lt-LT"/>
        </w:rPr>
        <w:t xml:space="preserve"> </w:t>
      </w:r>
    </w:p>
    <w:p w14:paraId="62B20021" w14:textId="77777777" w:rsidR="0056688C" w:rsidRPr="00C64A55" w:rsidRDefault="0056688C" w:rsidP="0002496A">
      <w:pPr>
        <w:keepNext/>
        <w:keepLines/>
        <w:tabs>
          <w:tab w:val="left" w:pos="567"/>
        </w:tabs>
        <w:autoSpaceDE w:val="0"/>
        <w:autoSpaceDN w:val="0"/>
        <w:adjustRightInd w:val="0"/>
        <w:rPr>
          <w:bCs/>
          <w:sz w:val="22"/>
          <w:szCs w:val="22"/>
          <w:lang w:val="lt-LT"/>
        </w:rPr>
      </w:pPr>
      <w:r w:rsidRPr="00C64A55">
        <w:rPr>
          <w:bCs/>
          <w:sz w:val="22"/>
          <w:szCs w:val="22"/>
          <w:lang w:val="lt-LT"/>
        </w:rPr>
        <w:t>Sorbitolis (E420)</w:t>
      </w:r>
    </w:p>
    <w:p w14:paraId="61BBCED3"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Magnio karbonatas</w:t>
      </w:r>
    </w:p>
    <w:p w14:paraId="7CFA5083" w14:textId="77777777" w:rsidR="0056688C" w:rsidRPr="00C64A55" w:rsidRDefault="00160F6A" w:rsidP="003B3976">
      <w:pPr>
        <w:tabs>
          <w:tab w:val="left" w:pos="567"/>
        </w:tabs>
        <w:autoSpaceDE w:val="0"/>
        <w:autoSpaceDN w:val="0"/>
        <w:adjustRightInd w:val="0"/>
        <w:rPr>
          <w:bCs/>
          <w:sz w:val="22"/>
          <w:szCs w:val="22"/>
          <w:lang w:val="lt-LT"/>
        </w:rPr>
      </w:pPr>
      <w:r w:rsidRPr="00C64A55">
        <w:rPr>
          <w:bCs/>
          <w:sz w:val="22"/>
          <w:szCs w:val="22"/>
          <w:lang w:val="lt-LT"/>
        </w:rPr>
        <w:t xml:space="preserve">Pregelifikuotas </w:t>
      </w:r>
      <w:r w:rsidR="0056688C" w:rsidRPr="00C64A55">
        <w:rPr>
          <w:bCs/>
          <w:sz w:val="22"/>
          <w:szCs w:val="22"/>
          <w:lang w:val="lt-LT"/>
        </w:rPr>
        <w:t xml:space="preserve">krakmolas </w:t>
      </w:r>
    </w:p>
    <w:p w14:paraId="29EFA5F5"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Povidonas </w:t>
      </w:r>
      <w:r w:rsidRPr="00C64A55">
        <w:rPr>
          <w:sz w:val="22"/>
          <w:szCs w:val="22"/>
          <w:lang w:val="lt-LT"/>
        </w:rPr>
        <w:t>K-</w:t>
      </w:r>
      <w:r w:rsidR="004D6970" w:rsidRPr="00C64A55">
        <w:rPr>
          <w:sz w:val="22"/>
          <w:szCs w:val="22"/>
          <w:lang w:val="lt-LT"/>
        </w:rPr>
        <w:t>25</w:t>
      </w:r>
    </w:p>
    <w:p w14:paraId="69BE5EED"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Natrio stearilfumaratas</w:t>
      </w:r>
    </w:p>
    <w:p w14:paraId="474C8968"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Natrio laurilsulfatas</w:t>
      </w:r>
    </w:p>
    <w:p w14:paraId="5E40366B" w14:textId="77777777" w:rsidR="0056688C" w:rsidRPr="00C64A55" w:rsidRDefault="0056688C" w:rsidP="003B3976">
      <w:pPr>
        <w:tabs>
          <w:tab w:val="left" w:pos="567"/>
        </w:tabs>
        <w:autoSpaceDE w:val="0"/>
        <w:autoSpaceDN w:val="0"/>
        <w:adjustRightInd w:val="0"/>
        <w:rPr>
          <w:sz w:val="22"/>
          <w:szCs w:val="22"/>
          <w:lang w:val="lt-LT"/>
        </w:rPr>
      </w:pPr>
      <w:r w:rsidRPr="00C64A55">
        <w:rPr>
          <w:bCs/>
          <w:sz w:val="22"/>
          <w:szCs w:val="22"/>
          <w:lang w:val="lt-LT"/>
        </w:rPr>
        <w:t xml:space="preserve">Krospovidonas </w:t>
      </w:r>
      <w:r w:rsidRPr="00C64A55">
        <w:rPr>
          <w:sz w:val="22"/>
          <w:szCs w:val="22"/>
          <w:lang w:val="lt-LT"/>
        </w:rPr>
        <w:t>(Kollidon CL)</w:t>
      </w:r>
    </w:p>
    <w:p w14:paraId="60748654" w14:textId="77777777" w:rsidR="0056688C" w:rsidRPr="00C64A55" w:rsidRDefault="0056688C" w:rsidP="003B3976">
      <w:pPr>
        <w:tabs>
          <w:tab w:val="left" w:pos="567"/>
        </w:tabs>
        <w:autoSpaceDE w:val="0"/>
        <w:autoSpaceDN w:val="0"/>
        <w:adjustRightInd w:val="0"/>
        <w:rPr>
          <w:sz w:val="22"/>
          <w:szCs w:val="22"/>
          <w:lang w:val="lt-LT"/>
        </w:rPr>
      </w:pPr>
    </w:p>
    <w:p w14:paraId="71522E16" w14:textId="77777777" w:rsidR="0056688C" w:rsidRPr="00C64A55" w:rsidRDefault="00160F6A" w:rsidP="003B3976">
      <w:pPr>
        <w:tabs>
          <w:tab w:val="left" w:pos="567"/>
        </w:tabs>
        <w:autoSpaceDE w:val="0"/>
        <w:autoSpaceDN w:val="0"/>
        <w:adjustRightInd w:val="0"/>
        <w:rPr>
          <w:i/>
          <w:iCs/>
          <w:sz w:val="22"/>
          <w:szCs w:val="22"/>
          <w:lang w:val="lt-LT"/>
        </w:rPr>
      </w:pPr>
      <w:r w:rsidRPr="00C64A55">
        <w:rPr>
          <w:i/>
          <w:iCs/>
          <w:sz w:val="22"/>
          <w:szCs w:val="22"/>
          <w:lang w:val="lt-LT"/>
        </w:rPr>
        <w:t>Tabletės plėvelė</w:t>
      </w:r>
    </w:p>
    <w:p w14:paraId="78BEFF92" w14:textId="77777777" w:rsidR="0056688C" w:rsidRPr="00C64A55" w:rsidRDefault="0056688C" w:rsidP="003B3976">
      <w:pPr>
        <w:tabs>
          <w:tab w:val="left" w:pos="567"/>
        </w:tabs>
        <w:autoSpaceDE w:val="0"/>
        <w:autoSpaceDN w:val="0"/>
        <w:adjustRightInd w:val="0"/>
        <w:rPr>
          <w:i/>
          <w:iCs/>
          <w:sz w:val="22"/>
          <w:szCs w:val="22"/>
          <w:lang w:val="lt-LT"/>
        </w:rPr>
      </w:pPr>
      <w:r w:rsidRPr="00C64A55">
        <w:rPr>
          <w:bCs/>
          <w:sz w:val="22"/>
          <w:szCs w:val="22"/>
          <w:lang w:val="lt-LT"/>
        </w:rPr>
        <w:lastRenderedPageBreak/>
        <w:t>Laktozė monohidratas</w:t>
      </w:r>
    </w:p>
    <w:p w14:paraId="525F6E5D"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Hipromeliozė</w:t>
      </w:r>
    </w:p>
    <w:p w14:paraId="3219B609" w14:textId="77777777" w:rsidR="00606801" w:rsidRPr="00C64A55" w:rsidRDefault="00606801" w:rsidP="003B3976">
      <w:pPr>
        <w:tabs>
          <w:tab w:val="left" w:pos="567"/>
        </w:tabs>
        <w:autoSpaceDE w:val="0"/>
        <w:autoSpaceDN w:val="0"/>
        <w:adjustRightInd w:val="0"/>
        <w:rPr>
          <w:sz w:val="22"/>
          <w:szCs w:val="22"/>
          <w:lang w:val="lt-LT"/>
        </w:rPr>
      </w:pPr>
      <w:r w:rsidRPr="00C64A55">
        <w:rPr>
          <w:sz w:val="22"/>
          <w:szCs w:val="22"/>
          <w:lang w:val="lt-LT"/>
        </w:rPr>
        <w:t>Talkas</w:t>
      </w:r>
    </w:p>
    <w:p w14:paraId="1F693F5A"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Makrogolis </w:t>
      </w:r>
      <w:r w:rsidR="00606801" w:rsidRPr="00C64A55">
        <w:rPr>
          <w:sz w:val="22"/>
          <w:szCs w:val="22"/>
          <w:lang w:val="lt-LT"/>
        </w:rPr>
        <w:t>6</w:t>
      </w:r>
      <w:r w:rsidRPr="00C64A55">
        <w:rPr>
          <w:sz w:val="22"/>
          <w:szCs w:val="22"/>
          <w:lang w:val="lt-LT"/>
        </w:rPr>
        <w:t>000</w:t>
      </w:r>
    </w:p>
    <w:p w14:paraId="23B02F7F" w14:textId="77777777" w:rsidR="0056688C" w:rsidRPr="00C64A55" w:rsidRDefault="00606801" w:rsidP="003B3976">
      <w:pPr>
        <w:tabs>
          <w:tab w:val="left" w:pos="567"/>
        </w:tabs>
        <w:autoSpaceDE w:val="0"/>
        <w:autoSpaceDN w:val="0"/>
        <w:adjustRightInd w:val="0"/>
        <w:rPr>
          <w:sz w:val="22"/>
          <w:szCs w:val="22"/>
          <w:lang w:val="lt-LT"/>
        </w:rPr>
      </w:pPr>
      <w:r w:rsidRPr="00C64A55">
        <w:rPr>
          <w:sz w:val="22"/>
          <w:szCs w:val="22"/>
          <w:lang w:val="lt-LT"/>
        </w:rPr>
        <w:t>Indigokarminas (E 132)</w:t>
      </w:r>
    </w:p>
    <w:p w14:paraId="391ADFC6" w14:textId="77777777" w:rsidR="0056688C" w:rsidRPr="00C64A55" w:rsidRDefault="008736BD" w:rsidP="003B3976">
      <w:pPr>
        <w:tabs>
          <w:tab w:val="left" w:pos="567"/>
        </w:tabs>
        <w:autoSpaceDE w:val="0"/>
        <w:autoSpaceDN w:val="0"/>
        <w:adjustRightInd w:val="0"/>
        <w:rPr>
          <w:bCs/>
          <w:sz w:val="22"/>
          <w:szCs w:val="22"/>
          <w:highlight w:val="lightGray"/>
          <w:lang w:val="lt-LT"/>
        </w:rPr>
      </w:pPr>
      <w:r w:rsidRPr="00C64A55">
        <w:rPr>
          <w:bCs/>
          <w:sz w:val="22"/>
          <w:szCs w:val="22"/>
          <w:highlight w:val="lightGray"/>
          <w:lang w:val="lt-LT"/>
        </w:rPr>
        <w:t>Valzap</w:t>
      </w:r>
      <w:r w:rsidR="004D6970" w:rsidRPr="00C64A55">
        <w:rPr>
          <w:bCs/>
          <w:sz w:val="22"/>
          <w:szCs w:val="22"/>
          <w:highlight w:val="lightGray"/>
          <w:lang w:val="lt-LT"/>
        </w:rPr>
        <w:t xml:space="preserve"> H 160 mg/25 mg:</w:t>
      </w:r>
      <w:r w:rsidR="004D6970" w:rsidRPr="00C64A55">
        <w:rPr>
          <w:sz w:val="22"/>
          <w:szCs w:val="22"/>
          <w:lang w:val="lt-LT"/>
        </w:rPr>
        <w:t xml:space="preserve"> </w:t>
      </w:r>
      <w:r w:rsidR="0056688C" w:rsidRPr="00C64A55">
        <w:rPr>
          <w:sz w:val="22"/>
          <w:szCs w:val="22"/>
          <w:lang w:val="lt-LT"/>
        </w:rPr>
        <w:t xml:space="preserve">Geltonasis </w:t>
      </w:r>
      <w:r w:rsidR="00606801" w:rsidRPr="00C64A55">
        <w:rPr>
          <w:sz w:val="22"/>
          <w:szCs w:val="22"/>
          <w:lang w:val="lt-LT"/>
        </w:rPr>
        <w:t xml:space="preserve">ir rudasis </w:t>
      </w:r>
      <w:r w:rsidR="0056688C" w:rsidRPr="00C64A55">
        <w:rPr>
          <w:sz w:val="22"/>
          <w:szCs w:val="22"/>
          <w:lang w:val="lt-LT"/>
        </w:rPr>
        <w:t xml:space="preserve">geležies oksidas (E172) </w:t>
      </w:r>
    </w:p>
    <w:p w14:paraId="57077117" w14:textId="77777777" w:rsidR="00D0314C" w:rsidRPr="00C64A55" w:rsidRDefault="008736BD" w:rsidP="003B3976">
      <w:pPr>
        <w:tabs>
          <w:tab w:val="left" w:pos="567"/>
        </w:tabs>
        <w:autoSpaceDE w:val="0"/>
        <w:autoSpaceDN w:val="0"/>
        <w:adjustRightInd w:val="0"/>
        <w:rPr>
          <w:bCs/>
          <w:sz w:val="22"/>
          <w:szCs w:val="22"/>
          <w:highlight w:val="lightGray"/>
          <w:lang w:val="lt-LT"/>
        </w:rPr>
      </w:pPr>
      <w:r w:rsidRPr="00C64A55">
        <w:rPr>
          <w:bCs/>
          <w:sz w:val="22"/>
          <w:szCs w:val="22"/>
          <w:highlight w:val="lightGray"/>
          <w:lang w:val="lt-LT"/>
        </w:rPr>
        <w:t>Valzap</w:t>
      </w:r>
      <w:r w:rsidR="004D6970" w:rsidRPr="00C64A55">
        <w:rPr>
          <w:bCs/>
          <w:sz w:val="22"/>
          <w:szCs w:val="22"/>
          <w:highlight w:val="lightGray"/>
          <w:lang w:val="lt-LT"/>
        </w:rPr>
        <w:t xml:space="preserve"> H 80 mg/12,5 mg ir 160 mg/12,5 mg: </w:t>
      </w:r>
      <w:r w:rsidR="0056688C" w:rsidRPr="00C64A55">
        <w:rPr>
          <w:bCs/>
          <w:sz w:val="22"/>
          <w:szCs w:val="22"/>
          <w:highlight w:val="lightGray"/>
          <w:lang w:val="lt-LT"/>
        </w:rPr>
        <w:t xml:space="preserve">Raudonasis geležies oksidas (E172) </w:t>
      </w:r>
    </w:p>
    <w:p w14:paraId="538A681B" w14:textId="77777777" w:rsidR="00160F6A" w:rsidRPr="00C64A55" w:rsidRDefault="00160F6A" w:rsidP="003B3976">
      <w:pPr>
        <w:tabs>
          <w:tab w:val="left" w:pos="567"/>
        </w:tabs>
        <w:autoSpaceDE w:val="0"/>
        <w:autoSpaceDN w:val="0"/>
        <w:adjustRightInd w:val="0"/>
        <w:rPr>
          <w:b/>
          <w:bCs/>
          <w:sz w:val="22"/>
          <w:szCs w:val="22"/>
          <w:lang w:val="lt-LT"/>
        </w:rPr>
      </w:pPr>
    </w:p>
    <w:p w14:paraId="7FC8AB19"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6.2</w:t>
      </w:r>
      <w:r w:rsidRPr="00C64A55">
        <w:rPr>
          <w:b/>
          <w:bCs/>
          <w:sz w:val="22"/>
          <w:szCs w:val="22"/>
          <w:lang w:val="lt-LT"/>
        </w:rPr>
        <w:tab/>
        <w:t>Nesuderinamumas</w:t>
      </w:r>
    </w:p>
    <w:p w14:paraId="5058CF5F" w14:textId="77777777" w:rsidR="00160F6A" w:rsidRPr="00C64A55" w:rsidRDefault="00160F6A" w:rsidP="003B3976">
      <w:pPr>
        <w:tabs>
          <w:tab w:val="left" w:pos="567"/>
        </w:tabs>
        <w:autoSpaceDE w:val="0"/>
        <w:autoSpaceDN w:val="0"/>
        <w:adjustRightInd w:val="0"/>
        <w:rPr>
          <w:b/>
          <w:bCs/>
          <w:sz w:val="22"/>
          <w:szCs w:val="22"/>
          <w:lang w:val="lt-LT"/>
        </w:rPr>
      </w:pPr>
    </w:p>
    <w:p w14:paraId="7A1861ED"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Duomenys nebūtini.</w:t>
      </w:r>
    </w:p>
    <w:p w14:paraId="1471A8F4" w14:textId="77777777" w:rsidR="00160F6A" w:rsidRPr="00C64A55" w:rsidRDefault="00160F6A" w:rsidP="003B3976">
      <w:pPr>
        <w:tabs>
          <w:tab w:val="left" w:pos="567"/>
        </w:tabs>
        <w:autoSpaceDE w:val="0"/>
        <w:autoSpaceDN w:val="0"/>
        <w:adjustRightInd w:val="0"/>
        <w:rPr>
          <w:sz w:val="22"/>
          <w:szCs w:val="22"/>
          <w:lang w:val="lt-LT"/>
        </w:rPr>
      </w:pPr>
    </w:p>
    <w:p w14:paraId="676B42D3"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6.3</w:t>
      </w:r>
      <w:r w:rsidRPr="00C64A55">
        <w:rPr>
          <w:b/>
          <w:bCs/>
          <w:sz w:val="22"/>
          <w:szCs w:val="22"/>
          <w:lang w:val="lt-LT"/>
        </w:rPr>
        <w:tab/>
        <w:t>Tinkamumo laikas</w:t>
      </w:r>
    </w:p>
    <w:p w14:paraId="18EF7C9C" w14:textId="77777777" w:rsidR="00160F6A" w:rsidRPr="00C64A55" w:rsidRDefault="00160F6A" w:rsidP="003B3976">
      <w:pPr>
        <w:tabs>
          <w:tab w:val="left" w:pos="567"/>
        </w:tabs>
        <w:autoSpaceDE w:val="0"/>
        <w:autoSpaceDN w:val="0"/>
        <w:adjustRightInd w:val="0"/>
        <w:rPr>
          <w:b/>
          <w:bCs/>
          <w:sz w:val="22"/>
          <w:szCs w:val="22"/>
          <w:lang w:val="lt-LT"/>
        </w:rPr>
      </w:pPr>
    </w:p>
    <w:p w14:paraId="368C2BFD" w14:textId="77777777" w:rsidR="0056688C" w:rsidRPr="00C64A55" w:rsidRDefault="008758F5" w:rsidP="003B3976">
      <w:pPr>
        <w:tabs>
          <w:tab w:val="left" w:pos="567"/>
        </w:tabs>
        <w:autoSpaceDE w:val="0"/>
        <w:autoSpaceDN w:val="0"/>
        <w:adjustRightInd w:val="0"/>
        <w:rPr>
          <w:sz w:val="22"/>
          <w:szCs w:val="22"/>
          <w:lang w:val="lt-LT"/>
        </w:rPr>
      </w:pPr>
      <w:r w:rsidRPr="00C64A55">
        <w:rPr>
          <w:sz w:val="22"/>
          <w:szCs w:val="22"/>
          <w:lang w:val="lt-LT"/>
        </w:rPr>
        <w:t>2 metai.</w:t>
      </w:r>
    </w:p>
    <w:p w14:paraId="3A804F0B" w14:textId="77777777" w:rsidR="00160F6A" w:rsidRPr="00C64A55" w:rsidRDefault="00160F6A" w:rsidP="003B3976">
      <w:pPr>
        <w:tabs>
          <w:tab w:val="left" w:pos="567"/>
        </w:tabs>
        <w:autoSpaceDE w:val="0"/>
        <w:autoSpaceDN w:val="0"/>
        <w:adjustRightInd w:val="0"/>
        <w:rPr>
          <w:sz w:val="22"/>
          <w:szCs w:val="22"/>
          <w:lang w:val="lt-LT"/>
        </w:rPr>
      </w:pPr>
    </w:p>
    <w:p w14:paraId="6765336F"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6.4</w:t>
      </w:r>
      <w:r w:rsidRPr="00C64A55">
        <w:rPr>
          <w:b/>
          <w:bCs/>
          <w:sz w:val="22"/>
          <w:szCs w:val="22"/>
          <w:lang w:val="lt-LT"/>
        </w:rPr>
        <w:tab/>
        <w:t>Specialios laikymo sąlygos</w:t>
      </w:r>
    </w:p>
    <w:p w14:paraId="30730C61" w14:textId="77777777" w:rsidR="00160F6A" w:rsidRPr="00C64A55" w:rsidRDefault="00160F6A" w:rsidP="003B3976">
      <w:pPr>
        <w:tabs>
          <w:tab w:val="left" w:pos="567"/>
        </w:tabs>
        <w:autoSpaceDE w:val="0"/>
        <w:autoSpaceDN w:val="0"/>
        <w:adjustRightInd w:val="0"/>
        <w:rPr>
          <w:b/>
          <w:bCs/>
          <w:sz w:val="22"/>
          <w:szCs w:val="22"/>
          <w:lang w:val="lt-LT"/>
        </w:rPr>
      </w:pPr>
    </w:p>
    <w:p w14:paraId="48AEC406" w14:textId="75FDE201" w:rsidR="0056688C" w:rsidRPr="00C64A55" w:rsidRDefault="005D7BF6" w:rsidP="003B3976">
      <w:pPr>
        <w:tabs>
          <w:tab w:val="left" w:pos="567"/>
        </w:tabs>
        <w:autoSpaceDE w:val="0"/>
        <w:autoSpaceDN w:val="0"/>
        <w:adjustRightInd w:val="0"/>
        <w:rPr>
          <w:sz w:val="22"/>
          <w:szCs w:val="22"/>
          <w:lang w:val="lt-LT"/>
        </w:rPr>
      </w:pPr>
      <w:r w:rsidRPr="00C64A55">
        <w:rPr>
          <w:sz w:val="22"/>
          <w:szCs w:val="22"/>
          <w:lang w:val="lt-LT"/>
        </w:rPr>
        <w:t xml:space="preserve">Laikyti žemesnėje kaip </w:t>
      </w:r>
      <w:r w:rsidR="00DB7F56">
        <w:rPr>
          <w:sz w:val="22"/>
          <w:szCs w:val="22"/>
          <w:lang w:val="lt-LT"/>
        </w:rPr>
        <w:t>25</w:t>
      </w:r>
      <w:r w:rsidR="00160F6A" w:rsidRPr="00C64A55">
        <w:rPr>
          <w:sz w:val="22"/>
          <w:szCs w:val="22"/>
          <w:lang w:val="lt-LT"/>
        </w:rPr>
        <w:t> </w:t>
      </w:r>
      <w:r w:rsidR="0056688C" w:rsidRPr="00C64A55">
        <w:rPr>
          <w:sz w:val="22"/>
          <w:szCs w:val="22"/>
          <w:lang w:val="lt-LT"/>
        </w:rPr>
        <w:t>°C</w:t>
      </w:r>
      <w:r w:rsidR="00160F6A" w:rsidRPr="00C64A55">
        <w:rPr>
          <w:sz w:val="22"/>
          <w:szCs w:val="22"/>
          <w:lang w:val="lt-LT"/>
        </w:rPr>
        <w:t xml:space="preserve"> temperatūroje</w:t>
      </w:r>
      <w:r w:rsidR="0056688C" w:rsidRPr="00C64A55">
        <w:rPr>
          <w:sz w:val="22"/>
          <w:szCs w:val="22"/>
          <w:lang w:val="lt-LT"/>
        </w:rPr>
        <w:t xml:space="preserve">. Laikyti gamintojo pakuotėje, kad </w:t>
      </w:r>
      <w:r w:rsidR="00C64A55">
        <w:rPr>
          <w:sz w:val="22"/>
          <w:szCs w:val="22"/>
          <w:lang w:val="lt-LT"/>
        </w:rPr>
        <w:t xml:space="preserve">vaistinis </w:t>
      </w:r>
      <w:r w:rsidR="0056688C" w:rsidRPr="00C64A55">
        <w:rPr>
          <w:sz w:val="22"/>
          <w:szCs w:val="22"/>
          <w:lang w:val="lt-LT"/>
        </w:rPr>
        <w:t>preparatas būtų apsaugotas nuo drėgmės.</w:t>
      </w:r>
    </w:p>
    <w:p w14:paraId="73A2EB66" w14:textId="77777777" w:rsidR="00160F6A" w:rsidRPr="00C64A55" w:rsidRDefault="00160F6A" w:rsidP="003B3976">
      <w:pPr>
        <w:tabs>
          <w:tab w:val="left" w:pos="567"/>
        </w:tabs>
        <w:autoSpaceDE w:val="0"/>
        <w:autoSpaceDN w:val="0"/>
        <w:adjustRightInd w:val="0"/>
        <w:rPr>
          <w:b/>
          <w:bCs/>
          <w:sz w:val="22"/>
          <w:szCs w:val="22"/>
          <w:lang w:val="lt-LT"/>
        </w:rPr>
      </w:pPr>
    </w:p>
    <w:p w14:paraId="4C2DA45C"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6.5</w:t>
      </w:r>
      <w:r w:rsidRPr="00C64A55">
        <w:rPr>
          <w:b/>
          <w:bCs/>
          <w:sz w:val="22"/>
          <w:szCs w:val="22"/>
          <w:lang w:val="lt-LT"/>
        </w:rPr>
        <w:tab/>
      </w:r>
      <w:r w:rsidR="004F2780" w:rsidRPr="00C64A55">
        <w:rPr>
          <w:b/>
          <w:bCs/>
          <w:sz w:val="22"/>
          <w:szCs w:val="22"/>
          <w:lang w:val="lt-LT"/>
        </w:rPr>
        <w:t>Talpyklės pobūdis</w:t>
      </w:r>
      <w:r w:rsidRPr="00C64A55">
        <w:rPr>
          <w:b/>
          <w:bCs/>
          <w:sz w:val="22"/>
          <w:szCs w:val="22"/>
          <w:lang w:val="lt-LT"/>
        </w:rPr>
        <w:t xml:space="preserve"> ir jos turinys</w:t>
      </w:r>
    </w:p>
    <w:p w14:paraId="0E074474" w14:textId="77777777" w:rsidR="005D7BF6" w:rsidRPr="00C64A55" w:rsidRDefault="005D7BF6" w:rsidP="003B3976">
      <w:pPr>
        <w:tabs>
          <w:tab w:val="left" w:pos="567"/>
        </w:tabs>
        <w:autoSpaceDE w:val="0"/>
        <w:autoSpaceDN w:val="0"/>
        <w:adjustRightInd w:val="0"/>
        <w:rPr>
          <w:sz w:val="22"/>
          <w:szCs w:val="22"/>
          <w:lang w:val="lt-LT"/>
        </w:rPr>
      </w:pPr>
    </w:p>
    <w:p w14:paraId="47D9C040"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PVC/PE/PVDC (triguba)/</w:t>
      </w:r>
      <w:r w:rsidR="00160F6A" w:rsidRPr="00C64A55">
        <w:rPr>
          <w:sz w:val="22"/>
          <w:szCs w:val="22"/>
          <w:lang w:val="lt-LT"/>
        </w:rPr>
        <w:t>Al lizdinė plokštelė</w:t>
      </w:r>
      <w:r w:rsidRPr="00C64A55">
        <w:rPr>
          <w:sz w:val="22"/>
          <w:szCs w:val="22"/>
          <w:lang w:val="lt-LT"/>
        </w:rPr>
        <w:t>.</w:t>
      </w:r>
    </w:p>
    <w:p w14:paraId="07B1343D" w14:textId="77777777" w:rsidR="0056688C" w:rsidRPr="00C64A55" w:rsidRDefault="0056688C" w:rsidP="003B3976">
      <w:pPr>
        <w:tabs>
          <w:tab w:val="left" w:pos="567"/>
        </w:tabs>
        <w:autoSpaceDE w:val="0"/>
        <w:autoSpaceDN w:val="0"/>
        <w:adjustRightInd w:val="0"/>
        <w:rPr>
          <w:sz w:val="22"/>
          <w:szCs w:val="22"/>
          <w:lang w:val="lt-LT"/>
        </w:rPr>
      </w:pPr>
      <w:r w:rsidRPr="00C64A55">
        <w:rPr>
          <w:i/>
          <w:sz w:val="22"/>
          <w:szCs w:val="22"/>
          <w:lang w:val="lt-LT"/>
        </w:rPr>
        <w:t>Pakuočių dydžiai</w:t>
      </w:r>
      <w:r w:rsidRPr="00C64A55">
        <w:rPr>
          <w:sz w:val="22"/>
          <w:szCs w:val="22"/>
          <w:lang w:val="lt-LT"/>
        </w:rPr>
        <w:t xml:space="preserve">: </w:t>
      </w:r>
      <w:r w:rsidR="005501F9" w:rsidRPr="00C64A55">
        <w:rPr>
          <w:sz w:val="22"/>
          <w:szCs w:val="22"/>
          <w:lang w:val="lt-LT"/>
        </w:rPr>
        <w:t xml:space="preserve">14, </w:t>
      </w:r>
      <w:r w:rsidRPr="00C64A55">
        <w:rPr>
          <w:sz w:val="22"/>
          <w:szCs w:val="22"/>
          <w:lang w:val="lt-LT"/>
        </w:rPr>
        <w:t xml:space="preserve">28, 30, </w:t>
      </w:r>
      <w:r w:rsidR="005501F9" w:rsidRPr="00C64A55">
        <w:rPr>
          <w:sz w:val="22"/>
          <w:szCs w:val="22"/>
          <w:lang w:val="lt-LT"/>
        </w:rPr>
        <w:t xml:space="preserve">56, </w:t>
      </w:r>
      <w:r w:rsidRPr="00C64A55">
        <w:rPr>
          <w:sz w:val="22"/>
          <w:szCs w:val="22"/>
          <w:lang w:val="lt-LT"/>
        </w:rPr>
        <w:t>84, 90</w:t>
      </w:r>
      <w:r w:rsidR="005501F9" w:rsidRPr="00C64A55">
        <w:rPr>
          <w:sz w:val="22"/>
          <w:szCs w:val="22"/>
          <w:lang w:val="lt-LT"/>
        </w:rPr>
        <w:t>, 98</w:t>
      </w:r>
      <w:r w:rsidRPr="00C64A55">
        <w:rPr>
          <w:sz w:val="22"/>
          <w:szCs w:val="22"/>
          <w:lang w:val="lt-LT"/>
        </w:rPr>
        <w:t xml:space="preserve"> plėvele dengt</w:t>
      </w:r>
      <w:r w:rsidR="005501F9" w:rsidRPr="00C64A55">
        <w:rPr>
          <w:sz w:val="22"/>
          <w:szCs w:val="22"/>
          <w:lang w:val="lt-LT"/>
        </w:rPr>
        <w:t>os</w:t>
      </w:r>
      <w:r w:rsidRPr="00C64A55">
        <w:rPr>
          <w:sz w:val="22"/>
          <w:szCs w:val="22"/>
          <w:lang w:val="lt-LT"/>
        </w:rPr>
        <w:t xml:space="preserve"> table</w:t>
      </w:r>
      <w:r w:rsidR="005501F9" w:rsidRPr="00C64A55">
        <w:rPr>
          <w:sz w:val="22"/>
          <w:szCs w:val="22"/>
          <w:lang w:val="lt-LT"/>
        </w:rPr>
        <w:t>tės</w:t>
      </w:r>
      <w:r w:rsidR="00F31FE6" w:rsidRPr="00C64A55">
        <w:rPr>
          <w:sz w:val="22"/>
          <w:szCs w:val="22"/>
          <w:lang w:val="lt-LT"/>
        </w:rPr>
        <w:t>.</w:t>
      </w:r>
    </w:p>
    <w:p w14:paraId="342DCB99" w14:textId="77777777" w:rsidR="00160F6A" w:rsidRPr="00C64A55" w:rsidRDefault="00160F6A" w:rsidP="003B3976">
      <w:pPr>
        <w:tabs>
          <w:tab w:val="left" w:pos="567"/>
        </w:tabs>
        <w:autoSpaceDE w:val="0"/>
        <w:autoSpaceDN w:val="0"/>
        <w:adjustRightInd w:val="0"/>
        <w:rPr>
          <w:sz w:val="22"/>
          <w:szCs w:val="22"/>
          <w:lang w:val="lt-LT"/>
        </w:rPr>
      </w:pPr>
    </w:p>
    <w:p w14:paraId="5BE87257"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Gali būti tiekiamos ne visų dydžių pakuotės.</w:t>
      </w:r>
    </w:p>
    <w:p w14:paraId="7F775190" w14:textId="77777777" w:rsidR="00160F6A" w:rsidRPr="00C64A55" w:rsidRDefault="00160F6A" w:rsidP="003B3976">
      <w:pPr>
        <w:tabs>
          <w:tab w:val="left" w:pos="567"/>
        </w:tabs>
        <w:autoSpaceDE w:val="0"/>
        <w:autoSpaceDN w:val="0"/>
        <w:adjustRightInd w:val="0"/>
        <w:rPr>
          <w:b/>
          <w:bCs/>
          <w:sz w:val="22"/>
          <w:szCs w:val="22"/>
          <w:lang w:val="lt-LT"/>
        </w:rPr>
      </w:pPr>
    </w:p>
    <w:p w14:paraId="1F80F8FA"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6.6</w:t>
      </w:r>
      <w:r w:rsidRPr="00C64A55">
        <w:rPr>
          <w:b/>
          <w:bCs/>
          <w:sz w:val="22"/>
          <w:szCs w:val="22"/>
          <w:lang w:val="lt-LT"/>
        </w:rPr>
        <w:tab/>
        <w:t>Specialūs reikalavimai atliekoms tvarkyti ir vaistiniam preparatui ruošti</w:t>
      </w:r>
    </w:p>
    <w:p w14:paraId="31DC4572" w14:textId="77777777" w:rsidR="00160F6A" w:rsidRPr="00C64A55" w:rsidRDefault="00160F6A" w:rsidP="003B3976">
      <w:pPr>
        <w:tabs>
          <w:tab w:val="left" w:pos="567"/>
        </w:tabs>
        <w:autoSpaceDE w:val="0"/>
        <w:autoSpaceDN w:val="0"/>
        <w:adjustRightInd w:val="0"/>
        <w:rPr>
          <w:sz w:val="22"/>
          <w:szCs w:val="22"/>
          <w:lang w:val="lt-LT"/>
        </w:rPr>
      </w:pPr>
    </w:p>
    <w:p w14:paraId="6A60E9D9"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Specialių reikalavimų nėra.</w:t>
      </w:r>
    </w:p>
    <w:p w14:paraId="22F815F5" w14:textId="77777777" w:rsidR="00A0386A" w:rsidRPr="00C64A55" w:rsidRDefault="00A0386A" w:rsidP="003B3976">
      <w:pPr>
        <w:tabs>
          <w:tab w:val="left" w:pos="567"/>
        </w:tabs>
        <w:autoSpaceDE w:val="0"/>
        <w:autoSpaceDN w:val="0"/>
        <w:adjustRightInd w:val="0"/>
        <w:rPr>
          <w:sz w:val="22"/>
          <w:szCs w:val="22"/>
          <w:lang w:val="lt-LT"/>
        </w:rPr>
      </w:pPr>
    </w:p>
    <w:p w14:paraId="226F0F9A" w14:textId="3BB49C43" w:rsidR="00160F6A" w:rsidRDefault="00353135" w:rsidP="003B3976">
      <w:pPr>
        <w:tabs>
          <w:tab w:val="left" w:pos="567"/>
        </w:tabs>
        <w:autoSpaceDE w:val="0"/>
        <w:autoSpaceDN w:val="0"/>
        <w:adjustRightInd w:val="0"/>
        <w:rPr>
          <w:sz w:val="22"/>
          <w:szCs w:val="22"/>
          <w:lang w:val="lt-LT"/>
        </w:rPr>
      </w:pPr>
      <w:r w:rsidRPr="00353135">
        <w:rPr>
          <w:sz w:val="22"/>
          <w:szCs w:val="22"/>
          <w:lang w:val="lt-LT"/>
        </w:rPr>
        <w:t>Nesuvartotą vaistinį preparatą ar atliekas reikia tvarkyti laikantis vietinių reikalavimų.</w:t>
      </w:r>
    </w:p>
    <w:p w14:paraId="1ADB93EE" w14:textId="74C6BFEA" w:rsidR="00353135" w:rsidRDefault="00353135" w:rsidP="003B3976">
      <w:pPr>
        <w:tabs>
          <w:tab w:val="left" w:pos="567"/>
        </w:tabs>
        <w:autoSpaceDE w:val="0"/>
        <w:autoSpaceDN w:val="0"/>
        <w:adjustRightInd w:val="0"/>
        <w:rPr>
          <w:sz w:val="22"/>
          <w:szCs w:val="22"/>
          <w:lang w:val="lt-LT"/>
        </w:rPr>
      </w:pPr>
    </w:p>
    <w:p w14:paraId="07BD6587" w14:textId="77777777" w:rsidR="00353135" w:rsidRPr="00C64A55" w:rsidRDefault="00353135" w:rsidP="003B3976">
      <w:pPr>
        <w:tabs>
          <w:tab w:val="left" w:pos="567"/>
        </w:tabs>
        <w:autoSpaceDE w:val="0"/>
        <w:autoSpaceDN w:val="0"/>
        <w:adjustRightInd w:val="0"/>
        <w:rPr>
          <w:sz w:val="22"/>
          <w:szCs w:val="22"/>
          <w:lang w:val="lt-LT"/>
        </w:rPr>
      </w:pPr>
    </w:p>
    <w:p w14:paraId="19B6583F" w14:textId="77777777" w:rsidR="0056688C" w:rsidRPr="00C64A55" w:rsidRDefault="0056688C" w:rsidP="003B3976">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7.</w:t>
      </w:r>
      <w:r w:rsidRPr="00C64A55">
        <w:rPr>
          <w:rFonts w:ascii="Times New Roman" w:hAnsi="Times New Roman"/>
          <w:bCs w:val="0"/>
          <w:i w:val="0"/>
          <w:sz w:val="22"/>
          <w:szCs w:val="22"/>
          <w:lang w:val="lt-LT"/>
        </w:rPr>
        <w:tab/>
      </w:r>
      <w:r w:rsidR="001A4008" w:rsidRPr="001A4008">
        <w:rPr>
          <w:rFonts w:ascii="Times New Roman" w:hAnsi="Times New Roman"/>
          <w:bCs w:val="0"/>
          <w:i w:val="0"/>
          <w:sz w:val="22"/>
          <w:szCs w:val="22"/>
          <w:lang w:val="lt-LT"/>
        </w:rPr>
        <w:t>REGISTRUOTOJAS</w:t>
      </w:r>
    </w:p>
    <w:p w14:paraId="03641F70" w14:textId="77777777" w:rsidR="00160F6A" w:rsidRPr="00C64A55" w:rsidRDefault="00160F6A" w:rsidP="003B3976">
      <w:pPr>
        <w:tabs>
          <w:tab w:val="left" w:pos="-1440"/>
          <w:tab w:val="left" w:pos="-720"/>
          <w:tab w:val="left" w:pos="567"/>
        </w:tabs>
        <w:rPr>
          <w:sz w:val="22"/>
          <w:szCs w:val="22"/>
          <w:lang w:val="lt-LT"/>
        </w:rPr>
      </w:pPr>
    </w:p>
    <w:p w14:paraId="3316C828" w14:textId="4FCBC1CF" w:rsidR="0056688C" w:rsidRPr="00C64A55" w:rsidRDefault="0056688C" w:rsidP="003B3976">
      <w:pPr>
        <w:tabs>
          <w:tab w:val="left" w:pos="-1440"/>
          <w:tab w:val="left" w:pos="-720"/>
          <w:tab w:val="left" w:pos="567"/>
        </w:tabs>
        <w:rPr>
          <w:sz w:val="22"/>
          <w:szCs w:val="22"/>
          <w:lang w:val="lt-LT"/>
        </w:rPr>
      </w:pPr>
      <w:r w:rsidRPr="00C64A55">
        <w:rPr>
          <w:sz w:val="22"/>
          <w:szCs w:val="22"/>
          <w:lang w:val="lt-LT"/>
        </w:rPr>
        <w:t>Z</w:t>
      </w:r>
      <w:r w:rsidR="00B654DB" w:rsidRPr="00C64A55">
        <w:rPr>
          <w:sz w:val="22"/>
          <w:szCs w:val="22"/>
          <w:lang w:val="lt-LT"/>
        </w:rPr>
        <w:t>entiva</w:t>
      </w:r>
      <w:r w:rsidR="00DB7F56">
        <w:rPr>
          <w:sz w:val="22"/>
          <w:szCs w:val="22"/>
          <w:lang w:val="lt-LT"/>
        </w:rPr>
        <w:t>,</w:t>
      </w:r>
      <w:r w:rsidRPr="00C64A55">
        <w:rPr>
          <w:sz w:val="22"/>
          <w:szCs w:val="22"/>
          <w:lang w:val="lt-LT"/>
        </w:rPr>
        <w:t xml:space="preserve"> k.s</w:t>
      </w:r>
      <w:r w:rsidR="00A0386A" w:rsidRPr="00C64A55">
        <w:rPr>
          <w:sz w:val="22"/>
          <w:szCs w:val="22"/>
          <w:lang w:val="lt-LT"/>
        </w:rPr>
        <w:t>.</w:t>
      </w:r>
    </w:p>
    <w:p w14:paraId="0C09706A" w14:textId="77777777" w:rsidR="00A0386A" w:rsidRPr="00C64A55" w:rsidRDefault="00A0386A" w:rsidP="003B3976">
      <w:pPr>
        <w:tabs>
          <w:tab w:val="left" w:pos="567"/>
        </w:tabs>
        <w:rPr>
          <w:sz w:val="22"/>
          <w:szCs w:val="22"/>
          <w:lang w:val="lt-LT" w:bidi="mni-IN"/>
        </w:rPr>
      </w:pPr>
      <w:r w:rsidRPr="00C64A55">
        <w:rPr>
          <w:sz w:val="22"/>
          <w:szCs w:val="22"/>
          <w:lang w:val="lt-LT" w:bidi="mni-IN"/>
        </w:rPr>
        <w:t>U kabelovny 130</w:t>
      </w:r>
    </w:p>
    <w:p w14:paraId="612A49BA" w14:textId="77777777" w:rsidR="00A0386A" w:rsidRPr="00C64A55" w:rsidRDefault="00A0386A" w:rsidP="003B3976">
      <w:pPr>
        <w:tabs>
          <w:tab w:val="left" w:pos="567"/>
        </w:tabs>
        <w:rPr>
          <w:sz w:val="22"/>
          <w:szCs w:val="22"/>
          <w:lang w:val="lt-LT" w:bidi="mni-IN"/>
        </w:rPr>
      </w:pPr>
      <w:r w:rsidRPr="00C64A55">
        <w:rPr>
          <w:sz w:val="22"/>
          <w:szCs w:val="22"/>
          <w:lang w:val="lt-LT" w:bidi="mni-IN"/>
        </w:rPr>
        <w:t>Dolní Měcholupy</w:t>
      </w:r>
    </w:p>
    <w:p w14:paraId="2E5B5FC1" w14:textId="27D4461D" w:rsidR="00A0386A" w:rsidRPr="00C64A55" w:rsidRDefault="00A0386A" w:rsidP="003B3976">
      <w:pPr>
        <w:tabs>
          <w:tab w:val="left" w:pos="567"/>
        </w:tabs>
        <w:rPr>
          <w:sz w:val="22"/>
          <w:szCs w:val="22"/>
          <w:lang w:val="lt-LT" w:bidi="mni-IN"/>
        </w:rPr>
      </w:pPr>
      <w:r w:rsidRPr="00C64A55">
        <w:rPr>
          <w:sz w:val="22"/>
          <w:szCs w:val="22"/>
          <w:lang w:val="lt-LT" w:bidi="mni-IN"/>
        </w:rPr>
        <w:t xml:space="preserve">102 37 </w:t>
      </w:r>
      <w:r w:rsidR="004F53D9" w:rsidRPr="00C64A55">
        <w:rPr>
          <w:sz w:val="22"/>
          <w:szCs w:val="22"/>
          <w:lang w:val="lt-LT" w:bidi="mni-IN"/>
        </w:rPr>
        <w:t xml:space="preserve">Praha </w:t>
      </w:r>
      <w:r w:rsidRPr="00C64A55">
        <w:rPr>
          <w:sz w:val="22"/>
          <w:szCs w:val="22"/>
          <w:lang w:val="lt-LT" w:bidi="mni-IN"/>
        </w:rPr>
        <w:t>10</w:t>
      </w:r>
    </w:p>
    <w:p w14:paraId="02753A45" w14:textId="77777777" w:rsidR="00A0386A" w:rsidRPr="00C64A55" w:rsidRDefault="00A0386A" w:rsidP="003B3976">
      <w:pPr>
        <w:tabs>
          <w:tab w:val="left" w:pos="567"/>
        </w:tabs>
        <w:rPr>
          <w:sz w:val="22"/>
          <w:szCs w:val="22"/>
          <w:lang w:val="lt-LT" w:bidi="mni-IN"/>
        </w:rPr>
      </w:pPr>
      <w:r w:rsidRPr="00C64A55">
        <w:rPr>
          <w:sz w:val="22"/>
          <w:szCs w:val="22"/>
          <w:lang w:val="lt-LT" w:bidi="mni-IN"/>
        </w:rPr>
        <w:t>Čekij</w:t>
      </w:r>
      <w:r w:rsidR="00160F6A" w:rsidRPr="00C64A55">
        <w:rPr>
          <w:sz w:val="22"/>
          <w:szCs w:val="22"/>
          <w:lang w:val="lt-LT" w:bidi="mni-IN"/>
        </w:rPr>
        <w:t>a</w:t>
      </w:r>
    </w:p>
    <w:p w14:paraId="664923A9" w14:textId="77777777" w:rsidR="00A0386A" w:rsidRPr="00C64A55" w:rsidRDefault="00A0386A" w:rsidP="003B3976">
      <w:pPr>
        <w:tabs>
          <w:tab w:val="left" w:pos="-1440"/>
          <w:tab w:val="left" w:pos="-720"/>
          <w:tab w:val="left" w:pos="567"/>
        </w:tabs>
        <w:rPr>
          <w:sz w:val="22"/>
          <w:szCs w:val="22"/>
          <w:lang w:val="lt-LT"/>
        </w:rPr>
      </w:pPr>
    </w:p>
    <w:p w14:paraId="1EE9E5E3" w14:textId="77777777" w:rsidR="00160F6A" w:rsidRPr="00C64A55" w:rsidRDefault="00160F6A" w:rsidP="003B3976">
      <w:pPr>
        <w:tabs>
          <w:tab w:val="left" w:pos="-1440"/>
          <w:tab w:val="left" w:pos="-720"/>
          <w:tab w:val="left" w:pos="567"/>
        </w:tabs>
        <w:rPr>
          <w:sz w:val="22"/>
          <w:szCs w:val="22"/>
          <w:lang w:val="lt-LT"/>
        </w:rPr>
      </w:pPr>
    </w:p>
    <w:p w14:paraId="0E24F7A1" w14:textId="77777777" w:rsidR="00160F6A" w:rsidRPr="00C64A55" w:rsidRDefault="0056688C" w:rsidP="003B3976">
      <w:pPr>
        <w:pStyle w:val="Antrat2"/>
        <w:tabs>
          <w:tab w:val="left" w:pos="567"/>
        </w:tabs>
        <w:spacing w:before="0" w:after="0"/>
        <w:rPr>
          <w:rFonts w:ascii="Times New Roman" w:hAnsi="Times New Roman"/>
          <w:b w:val="0"/>
          <w:i w:val="0"/>
          <w:sz w:val="22"/>
          <w:szCs w:val="22"/>
          <w:lang w:val="lt-LT"/>
        </w:rPr>
      </w:pPr>
      <w:r w:rsidRPr="00C64A55">
        <w:rPr>
          <w:rFonts w:ascii="Times New Roman" w:hAnsi="Times New Roman"/>
          <w:bCs w:val="0"/>
          <w:i w:val="0"/>
          <w:sz w:val="22"/>
          <w:szCs w:val="22"/>
          <w:lang w:val="lt-LT"/>
        </w:rPr>
        <w:t>8.</w:t>
      </w:r>
      <w:r w:rsidRPr="00C64A55">
        <w:rPr>
          <w:rFonts w:ascii="Times New Roman" w:hAnsi="Times New Roman"/>
          <w:bCs w:val="0"/>
          <w:i w:val="0"/>
          <w:sz w:val="22"/>
          <w:szCs w:val="22"/>
          <w:lang w:val="lt-LT"/>
        </w:rPr>
        <w:tab/>
      </w:r>
      <w:r w:rsidR="001A4008" w:rsidRPr="001A4008">
        <w:rPr>
          <w:rFonts w:ascii="Times New Roman" w:hAnsi="Times New Roman"/>
          <w:bCs w:val="0"/>
          <w:i w:val="0"/>
          <w:sz w:val="22"/>
          <w:szCs w:val="22"/>
          <w:lang w:val="lt-LT"/>
        </w:rPr>
        <w:t xml:space="preserve">REGISTRACIJOS PAŽYMĖJIMO NUMERIS (-IAI) </w:t>
      </w:r>
    </w:p>
    <w:p w14:paraId="3B3C9DE0" w14:textId="77777777" w:rsidR="001A4008" w:rsidRDefault="001A4008" w:rsidP="003B3976">
      <w:pPr>
        <w:tabs>
          <w:tab w:val="left" w:pos="567"/>
        </w:tabs>
        <w:autoSpaceDE w:val="0"/>
        <w:autoSpaceDN w:val="0"/>
        <w:rPr>
          <w:bCs/>
          <w:sz w:val="22"/>
          <w:szCs w:val="22"/>
          <w:lang w:val="lt-LT"/>
        </w:rPr>
      </w:pPr>
    </w:p>
    <w:p w14:paraId="1F8171AB" w14:textId="77777777" w:rsidR="00421FA8" w:rsidRPr="00C64A55" w:rsidRDefault="008736BD" w:rsidP="003B3976">
      <w:pPr>
        <w:tabs>
          <w:tab w:val="left" w:pos="567"/>
        </w:tabs>
        <w:autoSpaceDE w:val="0"/>
        <w:autoSpaceDN w:val="0"/>
        <w:rPr>
          <w:bCs/>
          <w:sz w:val="22"/>
          <w:szCs w:val="22"/>
          <w:lang w:val="lt-LT"/>
        </w:rPr>
      </w:pPr>
      <w:r w:rsidRPr="00C64A55">
        <w:rPr>
          <w:bCs/>
          <w:sz w:val="22"/>
          <w:szCs w:val="22"/>
          <w:lang w:val="lt-LT"/>
        </w:rPr>
        <w:t>Valzap</w:t>
      </w:r>
      <w:r w:rsidR="00421FA8" w:rsidRPr="00C64A55">
        <w:rPr>
          <w:bCs/>
          <w:sz w:val="22"/>
          <w:szCs w:val="22"/>
          <w:lang w:val="lt-LT"/>
        </w:rPr>
        <w:t xml:space="preserve"> H 80 mg/12,5 mg</w:t>
      </w:r>
    </w:p>
    <w:p w14:paraId="43F2780D" w14:textId="77777777" w:rsidR="00421FA8" w:rsidRPr="00C64A55" w:rsidRDefault="00421FA8" w:rsidP="003B3976">
      <w:pPr>
        <w:tabs>
          <w:tab w:val="left" w:pos="-1440"/>
          <w:tab w:val="left" w:pos="-720"/>
          <w:tab w:val="left" w:pos="567"/>
        </w:tabs>
        <w:rPr>
          <w:sz w:val="22"/>
          <w:szCs w:val="22"/>
          <w:lang w:val="lt-LT"/>
        </w:rPr>
      </w:pPr>
      <w:r w:rsidRPr="00C64A55">
        <w:rPr>
          <w:sz w:val="22"/>
          <w:szCs w:val="22"/>
          <w:lang w:val="lt-LT"/>
        </w:rPr>
        <w:t>N28 - LT/1/10/1913/001</w:t>
      </w:r>
    </w:p>
    <w:p w14:paraId="47F456C6" w14:textId="77777777" w:rsidR="00421FA8" w:rsidRPr="00C64A55" w:rsidRDefault="00421FA8" w:rsidP="003B3976">
      <w:pPr>
        <w:tabs>
          <w:tab w:val="left" w:pos="-1440"/>
          <w:tab w:val="left" w:pos="-720"/>
          <w:tab w:val="left" w:pos="567"/>
        </w:tabs>
        <w:rPr>
          <w:sz w:val="22"/>
          <w:szCs w:val="22"/>
          <w:lang w:val="lt-LT"/>
        </w:rPr>
      </w:pPr>
      <w:r w:rsidRPr="00C64A55">
        <w:rPr>
          <w:sz w:val="22"/>
          <w:szCs w:val="22"/>
          <w:lang w:val="lt-LT"/>
        </w:rPr>
        <w:t>N30 - LT/1/10/1913/002</w:t>
      </w:r>
    </w:p>
    <w:p w14:paraId="03B1D1C9" w14:textId="77777777" w:rsidR="00421FA8" w:rsidRPr="00C64A55" w:rsidRDefault="00421FA8" w:rsidP="003B3976">
      <w:pPr>
        <w:tabs>
          <w:tab w:val="left" w:pos="-1440"/>
          <w:tab w:val="left" w:pos="-720"/>
          <w:tab w:val="left" w:pos="567"/>
        </w:tabs>
        <w:rPr>
          <w:sz w:val="22"/>
          <w:szCs w:val="22"/>
          <w:lang w:val="lt-LT"/>
        </w:rPr>
      </w:pPr>
      <w:r w:rsidRPr="00C64A55">
        <w:rPr>
          <w:sz w:val="22"/>
          <w:szCs w:val="22"/>
          <w:lang w:val="lt-LT"/>
        </w:rPr>
        <w:t>N84 - LT/1/10/1913/003</w:t>
      </w:r>
    </w:p>
    <w:p w14:paraId="57C9B60E" w14:textId="77777777" w:rsidR="00421FA8" w:rsidRPr="00C64A55" w:rsidRDefault="00421FA8" w:rsidP="003B3976">
      <w:pPr>
        <w:tabs>
          <w:tab w:val="left" w:pos="-1440"/>
          <w:tab w:val="left" w:pos="-720"/>
          <w:tab w:val="left" w:pos="567"/>
        </w:tabs>
        <w:rPr>
          <w:sz w:val="22"/>
          <w:szCs w:val="22"/>
          <w:lang w:val="lt-LT"/>
        </w:rPr>
      </w:pPr>
      <w:r w:rsidRPr="00C64A55">
        <w:rPr>
          <w:sz w:val="22"/>
          <w:szCs w:val="22"/>
          <w:lang w:val="lt-LT"/>
        </w:rPr>
        <w:t>N90 - LT/1/10/1913/004</w:t>
      </w:r>
    </w:p>
    <w:p w14:paraId="705A0D1A" w14:textId="77777777" w:rsidR="00421FA8" w:rsidRPr="00C64A55" w:rsidRDefault="00421FA8" w:rsidP="003B3976">
      <w:pPr>
        <w:pStyle w:val="WfxFaxNum"/>
        <w:tabs>
          <w:tab w:val="left" w:pos="567"/>
        </w:tabs>
        <w:suppressAutoHyphens/>
        <w:rPr>
          <w:rFonts w:ascii="Times New Roman" w:hAnsi="Times New Roman"/>
          <w:b/>
          <w:bCs/>
          <w:noProof w:val="0"/>
          <w:sz w:val="22"/>
          <w:szCs w:val="22"/>
          <w:lang w:val="lt-LT"/>
        </w:rPr>
      </w:pPr>
    </w:p>
    <w:p w14:paraId="49B58C5D" w14:textId="77777777" w:rsidR="00421FA8" w:rsidRPr="00C64A55" w:rsidRDefault="008736BD" w:rsidP="003B3976">
      <w:pPr>
        <w:tabs>
          <w:tab w:val="left" w:pos="567"/>
        </w:tabs>
        <w:autoSpaceDE w:val="0"/>
        <w:autoSpaceDN w:val="0"/>
        <w:rPr>
          <w:bCs/>
          <w:sz w:val="22"/>
          <w:szCs w:val="22"/>
          <w:lang w:val="lt-LT"/>
        </w:rPr>
      </w:pPr>
      <w:r w:rsidRPr="00C64A55">
        <w:rPr>
          <w:bCs/>
          <w:sz w:val="22"/>
          <w:szCs w:val="22"/>
          <w:lang w:val="lt-LT"/>
        </w:rPr>
        <w:t>Valzap</w:t>
      </w:r>
      <w:r w:rsidR="00421FA8" w:rsidRPr="00C64A55">
        <w:rPr>
          <w:bCs/>
          <w:sz w:val="22"/>
          <w:szCs w:val="22"/>
          <w:lang w:val="lt-LT"/>
        </w:rPr>
        <w:t xml:space="preserve"> H 160 mg/12,5 mg</w:t>
      </w:r>
    </w:p>
    <w:p w14:paraId="54D6B79B" w14:textId="77777777" w:rsidR="00421FA8" w:rsidRPr="00C64A55" w:rsidRDefault="00421FA8" w:rsidP="003B3976">
      <w:pPr>
        <w:tabs>
          <w:tab w:val="left" w:pos="-1440"/>
          <w:tab w:val="left" w:pos="-720"/>
          <w:tab w:val="left" w:pos="567"/>
        </w:tabs>
        <w:rPr>
          <w:sz w:val="22"/>
          <w:szCs w:val="22"/>
          <w:lang w:val="lt-LT"/>
        </w:rPr>
      </w:pPr>
      <w:r w:rsidRPr="00C64A55">
        <w:rPr>
          <w:sz w:val="22"/>
          <w:szCs w:val="22"/>
          <w:lang w:val="lt-LT"/>
        </w:rPr>
        <w:t>N28 - LT/1/10/1913/005</w:t>
      </w:r>
    </w:p>
    <w:p w14:paraId="4C4E9DC2" w14:textId="77777777" w:rsidR="00421FA8" w:rsidRPr="00C64A55" w:rsidRDefault="00421FA8" w:rsidP="003B3976">
      <w:pPr>
        <w:tabs>
          <w:tab w:val="left" w:pos="-1440"/>
          <w:tab w:val="left" w:pos="-720"/>
          <w:tab w:val="left" w:pos="567"/>
        </w:tabs>
        <w:rPr>
          <w:sz w:val="22"/>
          <w:szCs w:val="22"/>
          <w:lang w:val="lt-LT"/>
        </w:rPr>
      </w:pPr>
      <w:r w:rsidRPr="00C64A55">
        <w:rPr>
          <w:sz w:val="22"/>
          <w:szCs w:val="22"/>
          <w:lang w:val="lt-LT"/>
        </w:rPr>
        <w:t>N30 - LT/1/10/1913/006</w:t>
      </w:r>
    </w:p>
    <w:p w14:paraId="7F06FD41" w14:textId="77777777" w:rsidR="00421FA8" w:rsidRPr="00C64A55" w:rsidRDefault="00421FA8" w:rsidP="003B3976">
      <w:pPr>
        <w:tabs>
          <w:tab w:val="left" w:pos="-1440"/>
          <w:tab w:val="left" w:pos="-720"/>
          <w:tab w:val="left" w:pos="567"/>
        </w:tabs>
        <w:rPr>
          <w:sz w:val="22"/>
          <w:szCs w:val="22"/>
          <w:lang w:val="lt-LT"/>
        </w:rPr>
      </w:pPr>
      <w:r w:rsidRPr="00C64A55">
        <w:rPr>
          <w:sz w:val="22"/>
          <w:szCs w:val="22"/>
          <w:lang w:val="lt-LT"/>
        </w:rPr>
        <w:t>N84 - LT/1/10/1913/007</w:t>
      </w:r>
    </w:p>
    <w:p w14:paraId="4A2EA864" w14:textId="77777777" w:rsidR="00421FA8" w:rsidRPr="00C64A55" w:rsidRDefault="00421FA8" w:rsidP="003B3976">
      <w:pPr>
        <w:tabs>
          <w:tab w:val="left" w:pos="-1440"/>
          <w:tab w:val="left" w:pos="-720"/>
          <w:tab w:val="left" w:pos="567"/>
        </w:tabs>
        <w:rPr>
          <w:sz w:val="22"/>
          <w:szCs w:val="22"/>
          <w:lang w:val="lt-LT"/>
        </w:rPr>
      </w:pPr>
      <w:r w:rsidRPr="00C64A55">
        <w:rPr>
          <w:sz w:val="22"/>
          <w:szCs w:val="22"/>
          <w:lang w:val="lt-LT"/>
        </w:rPr>
        <w:t>N90 - LT/1/10/1913/008</w:t>
      </w:r>
    </w:p>
    <w:p w14:paraId="7AFECEE1" w14:textId="77777777" w:rsidR="00160F6A" w:rsidRPr="00C64A55" w:rsidRDefault="00160F6A" w:rsidP="003B3976">
      <w:pPr>
        <w:pStyle w:val="Antrat2"/>
        <w:tabs>
          <w:tab w:val="left" w:pos="567"/>
        </w:tabs>
        <w:spacing w:before="0" w:after="0"/>
        <w:rPr>
          <w:rFonts w:ascii="Times New Roman" w:hAnsi="Times New Roman"/>
          <w:b w:val="0"/>
          <w:bCs w:val="0"/>
          <w:i w:val="0"/>
          <w:sz w:val="22"/>
          <w:szCs w:val="22"/>
          <w:lang w:val="lt-LT"/>
        </w:rPr>
      </w:pPr>
    </w:p>
    <w:p w14:paraId="1C5383AE" w14:textId="77777777" w:rsidR="00421FA8" w:rsidRPr="00C64A55" w:rsidRDefault="008736BD" w:rsidP="003B3976">
      <w:pPr>
        <w:tabs>
          <w:tab w:val="left" w:pos="567"/>
        </w:tabs>
        <w:autoSpaceDE w:val="0"/>
        <w:autoSpaceDN w:val="0"/>
        <w:rPr>
          <w:bCs/>
          <w:sz w:val="22"/>
          <w:szCs w:val="22"/>
          <w:lang w:val="lt-LT"/>
        </w:rPr>
      </w:pPr>
      <w:r w:rsidRPr="00C64A55">
        <w:rPr>
          <w:bCs/>
          <w:sz w:val="22"/>
          <w:szCs w:val="22"/>
          <w:lang w:val="lt-LT"/>
        </w:rPr>
        <w:t>Valzap</w:t>
      </w:r>
      <w:r w:rsidR="00421FA8" w:rsidRPr="00C64A55">
        <w:rPr>
          <w:bCs/>
          <w:sz w:val="22"/>
          <w:szCs w:val="22"/>
          <w:lang w:val="lt-LT"/>
        </w:rPr>
        <w:t xml:space="preserve"> H 160 mg/25 mg</w:t>
      </w:r>
    </w:p>
    <w:p w14:paraId="4AEF5A17" w14:textId="77777777" w:rsidR="00C7323D" w:rsidRPr="00C64A55" w:rsidRDefault="00C7323D" w:rsidP="003B3976">
      <w:pPr>
        <w:tabs>
          <w:tab w:val="left" w:pos="-1440"/>
          <w:tab w:val="left" w:pos="-720"/>
          <w:tab w:val="left" w:pos="567"/>
        </w:tabs>
        <w:rPr>
          <w:sz w:val="22"/>
          <w:szCs w:val="22"/>
          <w:lang w:val="lt-LT"/>
        </w:rPr>
      </w:pPr>
      <w:r w:rsidRPr="00C64A55">
        <w:rPr>
          <w:sz w:val="22"/>
          <w:szCs w:val="22"/>
          <w:lang w:val="lt-LT"/>
        </w:rPr>
        <w:t>N14 - LT/1/10/1913/013</w:t>
      </w:r>
    </w:p>
    <w:p w14:paraId="5B6000D1" w14:textId="77777777" w:rsidR="00421FA8" w:rsidRPr="00C64A55" w:rsidRDefault="00421FA8" w:rsidP="003B3976">
      <w:pPr>
        <w:tabs>
          <w:tab w:val="left" w:pos="-1440"/>
          <w:tab w:val="left" w:pos="-720"/>
          <w:tab w:val="left" w:pos="567"/>
        </w:tabs>
        <w:rPr>
          <w:sz w:val="22"/>
          <w:szCs w:val="22"/>
          <w:lang w:val="lt-LT"/>
        </w:rPr>
      </w:pPr>
      <w:r w:rsidRPr="00C64A55">
        <w:rPr>
          <w:sz w:val="22"/>
          <w:szCs w:val="22"/>
          <w:lang w:val="lt-LT"/>
        </w:rPr>
        <w:t>N28 - LT/1/10/1913/009</w:t>
      </w:r>
    </w:p>
    <w:p w14:paraId="0D0C3150" w14:textId="77777777" w:rsidR="00421FA8" w:rsidRPr="00C64A55" w:rsidRDefault="00421FA8" w:rsidP="003B3976">
      <w:pPr>
        <w:tabs>
          <w:tab w:val="left" w:pos="-1440"/>
          <w:tab w:val="left" w:pos="-720"/>
          <w:tab w:val="left" w:pos="567"/>
        </w:tabs>
        <w:rPr>
          <w:sz w:val="22"/>
          <w:szCs w:val="22"/>
          <w:lang w:val="lt-LT"/>
        </w:rPr>
      </w:pPr>
      <w:r w:rsidRPr="00C64A55">
        <w:rPr>
          <w:sz w:val="22"/>
          <w:szCs w:val="22"/>
          <w:lang w:val="lt-LT"/>
        </w:rPr>
        <w:t>N30 - LT/1/10/1913/010</w:t>
      </w:r>
    </w:p>
    <w:p w14:paraId="27CC864F" w14:textId="77777777" w:rsidR="00421FA8" w:rsidRPr="00C64A55" w:rsidRDefault="00421FA8" w:rsidP="003B3976">
      <w:pPr>
        <w:tabs>
          <w:tab w:val="left" w:pos="-1440"/>
          <w:tab w:val="left" w:pos="-720"/>
          <w:tab w:val="left" w:pos="567"/>
        </w:tabs>
        <w:rPr>
          <w:sz w:val="22"/>
          <w:szCs w:val="22"/>
          <w:lang w:val="lt-LT"/>
        </w:rPr>
      </w:pPr>
      <w:r w:rsidRPr="00C64A55">
        <w:rPr>
          <w:sz w:val="22"/>
          <w:szCs w:val="22"/>
          <w:lang w:val="lt-LT"/>
        </w:rPr>
        <w:t>N84 - LT/1/10/1913/011</w:t>
      </w:r>
    </w:p>
    <w:p w14:paraId="6C4939AC" w14:textId="77777777" w:rsidR="00421FA8" w:rsidRPr="00C64A55" w:rsidRDefault="00421FA8" w:rsidP="003B3976">
      <w:pPr>
        <w:tabs>
          <w:tab w:val="left" w:pos="-1440"/>
          <w:tab w:val="left" w:pos="-720"/>
          <w:tab w:val="left" w:pos="567"/>
        </w:tabs>
        <w:rPr>
          <w:sz w:val="22"/>
          <w:szCs w:val="22"/>
          <w:lang w:val="lt-LT"/>
        </w:rPr>
      </w:pPr>
      <w:r w:rsidRPr="00C64A55">
        <w:rPr>
          <w:sz w:val="22"/>
          <w:szCs w:val="22"/>
          <w:lang w:val="lt-LT"/>
        </w:rPr>
        <w:t>N90 - LT/1/10/1913/012</w:t>
      </w:r>
    </w:p>
    <w:p w14:paraId="5036656F" w14:textId="77777777" w:rsidR="00421FA8" w:rsidRPr="00C64A55" w:rsidRDefault="00421FA8" w:rsidP="003B3976">
      <w:pPr>
        <w:rPr>
          <w:sz w:val="22"/>
          <w:szCs w:val="22"/>
          <w:lang w:val="lt-LT"/>
        </w:rPr>
      </w:pPr>
    </w:p>
    <w:p w14:paraId="51DE272B" w14:textId="77777777" w:rsidR="00160F6A" w:rsidRPr="00C64A55" w:rsidRDefault="00160F6A" w:rsidP="003B3976">
      <w:pPr>
        <w:tabs>
          <w:tab w:val="left" w:pos="567"/>
        </w:tabs>
        <w:rPr>
          <w:sz w:val="22"/>
          <w:szCs w:val="22"/>
          <w:lang w:val="lt-LT"/>
        </w:rPr>
      </w:pPr>
    </w:p>
    <w:p w14:paraId="52918046" w14:textId="77777777" w:rsidR="0056688C" w:rsidRPr="00C64A55" w:rsidRDefault="0056688C" w:rsidP="001A4008">
      <w:pPr>
        <w:pStyle w:val="Antrat2"/>
        <w:tabs>
          <w:tab w:val="left" w:pos="567"/>
        </w:tabs>
        <w:spacing w:before="0" w:after="0"/>
        <w:rPr>
          <w:sz w:val="22"/>
          <w:szCs w:val="22"/>
          <w:lang w:val="lt-LT"/>
        </w:rPr>
      </w:pPr>
      <w:r w:rsidRPr="00C64A55">
        <w:rPr>
          <w:rFonts w:ascii="Times New Roman" w:hAnsi="Times New Roman"/>
          <w:bCs w:val="0"/>
          <w:i w:val="0"/>
          <w:sz w:val="22"/>
          <w:szCs w:val="22"/>
          <w:lang w:val="lt-LT"/>
        </w:rPr>
        <w:t>9.</w:t>
      </w:r>
      <w:r w:rsidRPr="00C64A55">
        <w:rPr>
          <w:rFonts w:ascii="Times New Roman" w:hAnsi="Times New Roman"/>
          <w:bCs w:val="0"/>
          <w:i w:val="0"/>
          <w:sz w:val="22"/>
          <w:szCs w:val="22"/>
          <w:lang w:val="lt-LT"/>
        </w:rPr>
        <w:tab/>
      </w:r>
      <w:r w:rsidR="001A4008" w:rsidRPr="001A4008">
        <w:rPr>
          <w:rFonts w:ascii="Times New Roman" w:hAnsi="Times New Roman"/>
          <w:bCs w:val="0"/>
          <w:i w:val="0"/>
          <w:sz w:val="22"/>
          <w:szCs w:val="22"/>
          <w:lang w:val="lt-LT"/>
        </w:rPr>
        <w:t>REGISTRAVIMO / PERREGISTRAVIMO DATA</w:t>
      </w:r>
      <w:r w:rsidR="001A4008" w:rsidRPr="001A4008" w:rsidDel="001A4008">
        <w:rPr>
          <w:rFonts w:ascii="Times New Roman" w:hAnsi="Times New Roman"/>
          <w:bCs w:val="0"/>
          <w:i w:val="0"/>
          <w:sz w:val="22"/>
          <w:szCs w:val="22"/>
          <w:lang w:val="lt-LT"/>
        </w:rPr>
        <w:t xml:space="preserve"> </w:t>
      </w:r>
    </w:p>
    <w:p w14:paraId="32F2ED99" w14:textId="77777777" w:rsidR="001A4008" w:rsidRDefault="001A4008" w:rsidP="003B3976">
      <w:pPr>
        <w:tabs>
          <w:tab w:val="left" w:pos="567"/>
        </w:tabs>
        <w:rPr>
          <w:sz w:val="22"/>
          <w:szCs w:val="22"/>
          <w:lang w:val="lt-LT"/>
        </w:rPr>
      </w:pPr>
    </w:p>
    <w:p w14:paraId="2C91DD33" w14:textId="77777777" w:rsidR="00160F6A" w:rsidRPr="00C64A55" w:rsidRDefault="001A4008" w:rsidP="003B3976">
      <w:pPr>
        <w:tabs>
          <w:tab w:val="left" w:pos="567"/>
        </w:tabs>
        <w:rPr>
          <w:sz w:val="22"/>
          <w:szCs w:val="22"/>
          <w:lang w:val="lt-LT"/>
        </w:rPr>
      </w:pPr>
      <w:r w:rsidRPr="001A4008">
        <w:rPr>
          <w:sz w:val="22"/>
          <w:szCs w:val="22"/>
          <w:lang w:val="lt-LT"/>
        </w:rPr>
        <w:t xml:space="preserve">Registravimo data </w:t>
      </w:r>
      <w:r w:rsidR="004F2780" w:rsidRPr="00C64A55">
        <w:rPr>
          <w:sz w:val="22"/>
          <w:szCs w:val="22"/>
          <w:lang w:val="lt-LT"/>
        </w:rPr>
        <w:t>2010 m. kovo 5 d.</w:t>
      </w:r>
    </w:p>
    <w:p w14:paraId="72DFC677" w14:textId="77777777" w:rsidR="004F7F35" w:rsidRPr="00C64A55" w:rsidRDefault="001A4008" w:rsidP="004F7F35">
      <w:pPr>
        <w:rPr>
          <w:sz w:val="22"/>
          <w:szCs w:val="22"/>
          <w:lang w:val="lt-LT" w:eastAsia="lt-LT"/>
        </w:rPr>
      </w:pPr>
      <w:r w:rsidRPr="001A4008">
        <w:rPr>
          <w:sz w:val="22"/>
          <w:szCs w:val="22"/>
          <w:lang w:val="lt-LT" w:eastAsia="lt-LT"/>
        </w:rPr>
        <w:t>Paskutinio perregistravimo data</w:t>
      </w:r>
      <w:r w:rsidRPr="001A4008" w:rsidDel="001A4008">
        <w:rPr>
          <w:sz w:val="22"/>
          <w:szCs w:val="22"/>
          <w:lang w:val="lt-LT" w:eastAsia="lt-LT"/>
        </w:rPr>
        <w:t xml:space="preserve"> </w:t>
      </w:r>
      <w:r w:rsidR="004F7F35" w:rsidRPr="00C64A55">
        <w:rPr>
          <w:sz w:val="22"/>
          <w:szCs w:val="22"/>
          <w:lang w:val="lt-LT" w:eastAsia="lt-LT"/>
        </w:rPr>
        <w:t>2014 m. spalio 8 d.</w:t>
      </w:r>
    </w:p>
    <w:p w14:paraId="0DCDB460" w14:textId="77777777" w:rsidR="004F2780" w:rsidRPr="00C64A55" w:rsidRDefault="004F2780" w:rsidP="003B3976">
      <w:pPr>
        <w:tabs>
          <w:tab w:val="left" w:pos="567"/>
        </w:tabs>
        <w:rPr>
          <w:sz w:val="22"/>
          <w:szCs w:val="22"/>
          <w:lang w:val="lt-LT"/>
        </w:rPr>
      </w:pPr>
    </w:p>
    <w:p w14:paraId="278D8524" w14:textId="77777777" w:rsidR="00421FA8" w:rsidRPr="00C64A55" w:rsidRDefault="00421FA8" w:rsidP="003B3976">
      <w:pPr>
        <w:tabs>
          <w:tab w:val="left" w:pos="567"/>
        </w:tabs>
        <w:rPr>
          <w:sz w:val="22"/>
          <w:szCs w:val="22"/>
          <w:lang w:val="lt-LT"/>
        </w:rPr>
      </w:pPr>
    </w:p>
    <w:p w14:paraId="7B398DBE" w14:textId="77777777" w:rsidR="0056688C" w:rsidRPr="00C64A55" w:rsidRDefault="0056688C" w:rsidP="003B3976">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10.</w:t>
      </w:r>
      <w:r w:rsidRPr="00C64A55">
        <w:rPr>
          <w:rFonts w:ascii="Times New Roman" w:hAnsi="Times New Roman"/>
          <w:bCs w:val="0"/>
          <w:i w:val="0"/>
          <w:sz w:val="22"/>
          <w:szCs w:val="22"/>
          <w:lang w:val="lt-LT"/>
        </w:rPr>
        <w:tab/>
        <w:t>TEKSTO PERŽIŪROS DATA</w:t>
      </w:r>
    </w:p>
    <w:p w14:paraId="69FF9FCB" w14:textId="77777777" w:rsidR="00066612" w:rsidRPr="00C64A55" w:rsidRDefault="00066612" w:rsidP="003B3976">
      <w:pPr>
        <w:tabs>
          <w:tab w:val="left" w:pos="567"/>
        </w:tabs>
        <w:autoSpaceDE w:val="0"/>
        <w:autoSpaceDN w:val="0"/>
        <w:adjustRightInd w:val="0"/>
        <w:rPr>
          <w:bCs/>
          <w:sz w:val="22"/>
          <w:szCs w:val="22"/>
          <w:lang w:val="lt-LT"/>
        </w:rPr>
      </w:pPr>
    </w:p>
    <w:p w14:paraId="0EA20CA2" w14:textId="1434B88F" w:rsidR="00A71E67" w:rsidRDefault="00872DDC" w:rsidP="003B3976">
      <w:pPr>
        <w:tabs>
          <w:tab w:val="left" w:pos="567"/>
        </w:tabs>
        <w:rPr>
          <w:sz w:val="22"/>
          <w:szCs w:val="22"/>
          <w:lang w:val="lt-LT"/>
        </w:rPr>
      </w:pPr>
      <w:r>
        <w:rPr>
          <w:sz w:val="22"/>
          <w:szCs w:val="22"/>
          <w:lang w:val="lt-LT"/>
        </w:rPr>
        <w:t>202</w:t>
      </w:r>
      <w:r w:rsidR="00B94E2C">
        <w:rPr>
          <w:sz w:val="22"/>
          <w:szCs w:val="22"/>
          <w:lang w:val="lt-LT"/>
        </w:rPr>
        <w:t>2</w:t>
      </w:r>
      <w:r>
        <w:rPr>
          <w:sz w:val="22"/>
          <w:szCs w:val="22"/>
          <w:lang w:val="lt-LT"/>
        </w:rPr>
        <w:t xml:space="preserve"> m. </w:t>
      </w:r>
      <w:r w:rsidR="00B94E2C">
        <w:rPr>
          <w:sz w:val="22"/>
          <w:szCs w:val="22"/>
          <w:lang w:val="lt-LT"/>
        </w:rPr>
        <w:t>vasario 13</w:t>
      </w:r>
      <w:r>
        <w:rPr>
          <w:sz w:val="22"/>
          <w:szCs w:val="22"/>
          <w:lang w:val="lt-LT"/>
        </w:rPr>
        <w:t xml:space="preserve"> d.</w:t>
      </w:r>
    </w:p>
    <w:p w14:paraId="79CB6D2D" w14:textId="77777777" w:rsidR="00872DDC" w:rsidRDefault="00872DDC" w:rsidP="003B3976">
      <w:pPr>
        <w:tabs>
          <w:tab w:val="left" w:pos="567"/>
        </w:tabs>
        <w:rPr>
          <w:sz w:val="22"/>
          <w:szCs w:val="22"/>
          <w:lang w:val="lt-LT"/>
        </w:rPr>
      </w:pPr>
    </w:p>
    <w:p w14:paraId="0C285EBF" w14:textId="77777777" w:rsidR="00691535" w:rsidRPr="00C64A55" w:rsidRDefault="004F2780" w:rsidP="003B3976">
      <w:pPr>
        <w:tabs>
          <w:tab w:val="left" w:pos="567"/>
        </w:tabs>
        <w:rPr>
          <w:sz w:val="22"/>
          <w:szCs w:val="22"/>
          <w:lang w:val="lt-LT"/>
        </w:rPr>
      </w:pPr>
      <w:r w:rsidRPr="00C64A55">
        <w:rPr>
          <w:sz w:val="22"/>
          <w:szCs w:val="22"/>
          <w:lang w:val="lt-LT"/>
        </w:rPr>
        <w:t>Išsami informacija apie šį vaistinį preparatą pateikiama Valstybinės vaistų kontrolės tarnybos prie Lietuvos Respublikos sveikatos apsaugos ministerijos tinklalapyje</w:t>
      </w:r>
      <w:r w:rsidR="00160F6A" w:rsidRPr="00C64A55">
        <w:rPr>
          <w:sz w:val="22"/>
          <w:szCs w:val="22"/>
          <w:lang w:val="lt-LT"/>
        </w:rPr>
        <w:t xml:space="preserve"> </w:t>
      </w:r>
      <w:hyperlink r:id="rId10" w:history="1">
        <w:r w:rsidR="00160F6A" w:rsidRPr="00C64A55">
          <w:rPr>
            <w:rStyle w:val="Hipersaitas"/>
            <w:sz w:val="22"/>
            <w:szCs w:val="22"/>
            <w:lang w:val="lt-LT"/>
          </w:rPr>
          <w:t>http://www.vvkt.lt/</w:t>
        </w:r>
      </w:hyperlink>
    </w:p>
    <w:p w14:paraId="03C7818F" w14:textId="77777777" w:rsidR="002C20E3" w:rsidRPr="00C64A55" w:rsidRDefault="002C20E3" w:rsidP="003B3976">
      <w:pPr>
        <w:pStyle w:val="Pagrindinistekstas"/>
        <w:spacing w:after="0" w:line="240" w:lineRule="auto"/>
        <w:jc w:val="center"/>
        <w:rPr>
          <w:b/>
          <w:szCs w:val="22"/>
          <w:lang w:val="lt-LT"/>
        </w:rPr>
      </w:pPr>
    </w:p>
    <w:p w14:paraId="17C1F8F5" w14:textId="77777777" w:rsidR="002C20E3" w:rsidRPr="00C64A55" w:rsidRDefault="002C20E3" w:rsidP="003B3976">
      <w:pPr>
        <w:pStyle w:val="Pagrindinistekstas"/>
        <w:spacing w:after="0" w:line="240" w:lineRule="auto"/>
        <w:jc w:val="center"/>
        <w:rPr>
          <w:b/>
          <w:szCs w:val="22"/>
          <w:lang w:val="lt-LT"/>
        </w:rPr>
      </w:pPr>
    </w:p>
    <w:p w14:paraId="077896B7" w14:textId="77777777" w:rsidR="004D6970" w:rsidRPr="00C64A55" w:rsidRDefault="004D6970" w:rsidP="003B3976">
      <w:pPr>
        <w:pStyle w:val="Pavadinimas"/>
        <w:tabs>
          <w:tab w:val="left" w:pos="567"/>
        </w:tabs>
        <w:ind w:left="0"/>
        <w:jc w:val="left"/>
        <w:rPr>
          <w:rFonts w:ascii="Times New Roman" w:hAnsi="Times New Roman" w:cs="Times New Roman"/>
          <w:sz w:val="22"/>
          <w:szCs w:val="22"/>
          <w:u w:val="none"/>
          <w:lang w:val="lt-LT"/>
        </w:rPr>
      </w:pPr>
    </w:p>
    <w:p w14:paraId="383A9770" w14:textId="77777777" w:rsidR="003B3976" w:rsidRPr="00C64A55" w:rsidRDefault="00DD270A" w:rsidP="003B3976">
      <w:pPr>
        <w:pStyle w:val="Pavadinimas"/>
        <w:tabs>
          <w:tab w:val="left" w:pos="567"/>
        </w:tabs>
        <w:ind w:left="0"/>
        <w:jc w:val="left"/>
        <w:rPr>
          <w:rFonts w:ascii="Times New Roman" w:hAnsi="Times New Roman" w:cs="Times New Roman"/>
          <w:sz w:val="22"/>
          <w:szCs w:val="22"/>
          <w:u w:val="none"/>
          <w:lang w:val="lt-LT"/>
        </w:rPr>
      </w:pPr>
      <w:r w:rsidRPr="00C64A55">
        <w:rPr>
          <w:rFonts w:ascii="Times New Roman" w:hAnsi="Times New Roman" w:cs="Times New Roman"/>
          <w:sz w:val="22"/>
          <w:szCs w:val="22"/>
          <w:u w:val="none"/>
          <w:lang w:val="lt-LT"/>
        </w:rPr>
        <w:br w:type="page"/>
      </w:r>
    </w:p>
    <w:p w14:paraId="3AD07CEE"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6B5576BF"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48B977BF"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0E33A5B1"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6E683FD4"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3065A1A0"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45F64979"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146D7256"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45C81CBE"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29037426"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048BA874"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7CCA2B06"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72E190EB"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52817E6E"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4CDC33ED"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36C0EF81"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22B0EAA0"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7825CFE4"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5DA560E0"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2C8265BD"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2185E0E0" w14:textId="77777777" w:rsidR="006A7DEB" w:rsidRPr="00C64A55" w:rsidRDefault="006A7DEB" w:rsidP="00A439D9">
      <w:pPr>
        <w:pStyle w:val="Pavadinimas"/>
        <w:tabs>
          <w:tab w:val="left" w:pos="567"/>
        </w:tabs>
        <w:rPr>
          <w:rFonts w:ascii="Times New Roman" w:hAnsi="Times New Roman" w:cs="Times New Roman"/>
          <w:sz w:val="22"/>
          <w:szCs w:val="22"/>
          <w:u w:val="none"/>
          <w:lang w:val="lt-LT"/>
        </w:rPr>
      </w:pPr>
    </w:p>
    <w:p w14:paraId="2810A35B" w14:textId="77777777" w:rsidR="000F5ECF" w:rsidRPr="00C64A55" w:rsidRDefault="000F5ECF" w:rsidP="002A1862">
      <w:pPr>
        <w:pStyle w:val="TTEMEASMCA"/>
        <w:rPr>
          <w:lang w:val="lt-LT"/>
        </w:rPr>
      </w:pPr>
      <w:bookmarkStart w:id="5" w:name="_Toc129243128"/>
      <w:bookmarkStart w:id="6" w:name="_Toc129243253"/>
    </w:p>
    <w:p w14:paraId="21579375" w14:textId="77777777" w:rsidR="004F7F35" w:rsidRPr="00C64A55" w:rsidRDefault="004F7F35" w:rsidP="002A1862">
      <w:pPr>
        <w:pStyle w:val="TTEMEASMCA"/>
        <w:rPr>
          <w:lang w:val="lt-LT"/>
        </w:rPr>
      </w:pPr>
    </w:p>
    <w:p w14:paraId="37C0A83A" w14:textId="77777777" w:rsidR="006A7DEB" w:rsidRPr="00C64A55" w:rsidRDefault="006A7DEB" w:rsidP="003B3976">
      <w:pPr>
        <w:pStyle w:val="TTEMEASMCA"/>
        <w:rPr>
          <w:lang w:val="lt-LT"/>
        </w:rPr>
      </w:pPr>
      <w:r w:rsidRPr="00C64A55">
        <w:rPr>
          <w:lang w:val="lt-LT"/>
        </w:rPr>
        <w:t>II PRIEDAS</w:t>
      </w:r>
      <w:bookmarkEnd w:id="5"/>
      <w:bookmarkEnd w:id="6"/>
    </w:p>
    <w:p w14:paraId="75027FCD" w14:textId="77777777" w:rsidR="006A7DEB" w:rsidRPr="00C64A55" w:rsidRDefault="006A7DEB" w:rsidP="003B3976">
      <w:pPr>
        <w:pStyle w:val="TTEMEASMCA"/>
        <w:rPr>
          <w:lang w:val="lt-LT"/>
        </w:rPr>
      </w:pPr>
    </w:p>
    <w:p w14:paraId="7BEDC74B" w14:textId="77777777" w:rsidR="001A4008" w:rsidRPr="001A4008" w:rsidRDefault="001A4008" w:rsidP="001A4008">
      <w:pPr>
        <w:pStyle w:val="TTEMEASMCA"/>
        <w:rPr>
          <w:i/>
          <w:lang w:val="lt-LT"/>
        </w:rPr>
      </w:pPr>
      <w:r w:rsidRPr="001A4008">
        <w:rPr>
          <w:lang w:val="lt-LT"/>
        </w:rPr>
        <w:t>REGISTRACIJOS SĄLYGOS</w:t>
      </w:r>
    </w:p>
    <w:p w14:paraId="6C0370C5" w14:textId="77777777" w:rsidR="006A7DEB" w:rsidRPr="00C64A55" w:rsidRDefault="006A7DEB" w:rsidP="003B3976">
      <w:pPr>
        <w:pStyle w:val="BTEMEASMCA"/>
        <w:tabs>
          <w:tab w:val="left" w:pos="567"/>
        </w:tabs>
        <w:rPr>
          <w:noProof w:val="0"/>
        </w:rPr>
      </w:pPr>
    </w:p>
    <w:p w14:paraId="5B0A1E64" w14:textId="77777777" w:rsidR="006A7DEB" w:rsidRPr="00C64A55" w:rsidRDefault="006A7DEB" w:rsidP="003B3976">
      <w:pPr>
        <w:pStyle w:val="BTAnIIEMEASMCA"/>
        <w:tabs>
          <w:tab w:val="left" w:pos="567"/>
        </w:tabs>
        <w:rPr>
          <w:rFonts w:cs="Times New Roman"/>
          <w:highlight w:val="yellow"/>
          <w:lang w:val="lt-LT"/>
        </w:rPr>
      </w:pPr>
      <w:r w:rsidRPr="00C64A55">
        <w:rPr>
          <w:rFonts w:cs="Times New Roman"/>
          <w:lang w:val="lt-LT"/>
        </w:rPr>
        <w:t>A.</w:t>
      </w:r>
      <w:r w:rsidRPr="00C64A55">
        <w:rPr>
          <w:rFonts w:cs="Times New Roman"/>
          <w:lang w:val="lt-LT"/>
        </w:rPr>
        <w:tab/>
      </w:r>
      <w:r w:rsidR="004C0F91" w:rsidRPr="00C64A55">
        <w:rPr>
          <w:rFonts w:cs="Times New Roman"/>
          <w:lang w:val="lt-LT"/>
        </w:rPr>
        <w:t>GAMINTOJAS (-AI)</w:t>
      </w:r>
      <w:r w:rsidRPr="00C64A55">
        <w:rPr>
          <w:rFonts w:cs="Times New Roman"/>
          <w:lang w:val="lt-LT"/>
        </w:rPr>
        <w:t>, ATSAKINGAS (-I) UŽ SERIJŲ IŠLEIDIMĄ</w:t>
      </w:r>
    </w:p>
    <w:p w14:paraId="2E3CC0AA" w14:textId="77777777" w:rsidR="006A7DEB" w:rsidRPr="00C64A55" w:rsidRDefault="006A7DEB" w:rsidP="003B3976">
      <w:pPr>
        <w:pStyle w:val="BTEMEASMCA"/>
        <w:tabs>
          <w:tab w:val="left" w:pos="567"/>
        </w:tabs>
        <w:rPr>
          <w:noProof w:val="0"/>
          <w:highlight w:val="yellow"/>
        </w:rPr>
      </w:pPr>
    </w:p>
    <w:p w14:paraId="6BB80788" w14:textId="77777777" w:rsidR="006A7DEB" w:rsidRPr="00C64A55" w:rsidRDefault="006A7DEB" w:rsidP="003B3976">
      <w:pPr>
        <w:pStyle w:val="BTAnIIEMEASMCA"/>
        <w:tabs>
          <w:tab w:val="left" w:pos="567"/>
        </w:tabs>
        <w:rPr>
          <w:rFonts w:cs="Times New Roman"/>
          <w:lang w:val="lt-LT"/>
        </w:rPr>
      </w:pPr>
      <w:r w:rsidRPr="00C64A55">
        <w:rPr>
          <w:rFonts w:cs="Times New Roman"/>
          <w:lang w:val="lt-LT"/>
        </w:rPr>
        <w:t>B.</w:t>
      </w:r>
      <w:r w:rsidRPr="00C64A55">
        <w:rPr>
          <w:rFonts w:cs="Times New Roman"/>
          <w:lang w:val="lt-LT"/>
        </w:rPr>
        <w:tab/>
      </w:r>
      <w:r w:rsidR="004C0F91" w:rsidRPr="00C64A55">
        <w:rPr>
          <w:rFonts w:cs="Times New Roman"/>
          <w:lang w:val="lt-LT"/>
        </w:rPr>
        <w:t>TIEKIMO IR VARTOJIMO SĄLYGOS AR APRIBOJIMAI</w:t>
      </w:r>
    </w:p>
    <w:p w14:paraId="0E05DB14" w14:textId="77777777" w:rsidR="006A7DEB" w:rsidRPr="00C64A55" w:rsidRDefault="006A7DEB" w:rsidP="003B3976">
      <w:pPr>
        <w:tabs>
          <w:tab w:val="left" w:pos="567"/>
        </w:tabs>
        <w:rPr>
          <w:sz w:val="22"/>
          <w:szCs w:val="22"/>
          <w:lang w:val="lt-LT"/>
        </w:rPr>
      </w:pPr>
    </w:p>
    <w:p w14:paraId="11B24CAF" w14:textId="77777777" w:rsidR="006A7DEB" w:rsidRPr="00C64A55" w:rsidRDefault="006A7DEB" w:rsidP="003B3976">
      <w:pPr>
        <w:pStyle w:val="Pagrindinistekstas"/>
        <w:spacing w:after="0" w:line="240" w:lineRule="auto"/>
        <w:ind w:left="567" w:hanging="567"/>
        <w:rPr>
          <w:b/>
          <w:color w:val="000000"/>
          <w:szCs w:val="22"/>
          <w:lang w:val="lt-LT"/>
        </w:rPr>
      </w:pPr>
      <w:r w:rsidRPr="00C64A55">
        <w:rPr>
          <w:szCs w:val="22"/>
          <w:lang w:val="lt-LT"/>
        </w:rPr>
        <w:br w:type="page"/>
      </w:r>
      <w:r w:rsidRPr="00C64A55">
        <w:rPr>
          <w:b/>
          <w:color w:val="000000"/>
          <w:szCs w:val="22"/>
          <w:lang w:val="lt-LT"/>
        </w:rPr>
        <w:lastRenderedPageBreak/>
        <w:t>A.</w:t>
      </w:r>
      <w:r w:rsidRPr="00C64A55">
        <w:rPr>
          <w:b/>
          <w:color w:val="000000"/>
          <w:szCs w:val="22"/>
          <w:lang w:val="lt-LT"/>
        </w:rPr>
        <w:tab/>
      </w:r>
      <w:r w:rsidR="004C0F91" w:rsidRPr="00C64A55">
        <w:rPr>
          <w:b/>
          <w:color w:val="000000"/>
          <w:szCs w:val="22"/>
          <w:lang w:val="lt-LT"/>
        </w:rPr>
        <w:t>GAMINTOJAS (-AI)</w:t>
      </w:r>
      <w:r w:rsidRPr="00C64A55">
        <w:rPr>
          <w:b/>
          <w:color w:val="000000"/>
          <w:szCs w:val="22"/>
          <w:lang w:val="lt-LT"/>
        </w:rPr>
        <w:t xml:space="preserve">, ATSAKINGAS </w:t>
      </w:r>
      <w:r w:rsidR="004C0F91" w:rsidRPr="00C64A55">
        <w:rPr>
          <w:b/>
          <w:color w:val="000000"/>
          <w:szCs w:val="22"/>
          <w:lang w:val="lt-LT"/>
        </w:rPr>
        <w:t xml:space="preserve">(-I) </w:t>
      </w:r>
      <w:r w:rsidRPr="00C64A55">
        <w:rPr>
          <w:b/>
          <w:color w:val="000000"/>
          <w:szCs w:val="22"/>
          <w:lang w:val="lt-LT"/>
        </w:rPr>
        <w:t>UŽ SERIJŲ IŠLEIDIMĄ</w:t>
      </w:r>
    </w:p>
    <w:p w14:paraId="003494D1" w14:textId="77777777" w:rsidR="006A7DEB" w:rsidRPr="00C64A55" w:rsidRDefault="006A7DEB" w:rsidP="003B3976">
      <w:pPr>
        <w:pStyle w:val="Pagrindinistekstas"/>
        <w:spacing w:after="0" w:line="240" w:lineRule="auto"/>
        <w:rPr>
          <w:color w:val="000000"/>
          <w:szCs w:val="22"/>
          <w:u w:val="single"/>
          <w:lang w:val="lt-LT"/>
        </w:rPr>
      </w:pPr>
    </w:p>
    <w:p w14:paraId="7C3DD516" w14:textId="77777777" w:rsidR="006A7DEB" w:rsidRPr="00C64A55" w:rsidRDefault="004C0F91" w:rsidP="003B3976">
      <w:pPr>
        <w:pStyle w:val="Pagrindinistekstas"/>
        <w:spacing w:after="0" w:line="240" w:lineRule="auto"/>
        <w:rPr>
          <w:color w:val="000000"/>
          <w:szCs w:val="22"/>
          <w:u w:val="single"/>
          <w:lang w:val="lt-LT"/>
        </w:rPr>
      </w:pPr>
      <w:r w:rsidRPr="00C64A55">
        <w:rPr>
          <w:color w:val="000000"/>
          <w:szCs w:val="22"/>
          <w:u w:val="single"/>
          <w:lang w:val="lt-LT"/>
        </w:rPr>
        <w:t>Gamintojo (-ų), atsakingo (-ų) už serijų išleidimą, pavadinimas (-ai) ir adresas (-ai)</w:t>
      </w:r>
    </w:p>
    <w:p w14:paraId="6B24B1EA" w14:textId="77777777" w:rsidR="006A7DEB" w:rsidRPr="00C64A55" w:rsidRDefault="006A7DEB" w:rsidP="00395EE2">
      <w:pPr>
        <w:tabs>
          <w:tab w:val="left" w:pos="-1440"/>
          <w:tab w:val="left" w:pos="-720"/>
          <w:tab w:val="left" w:pos="567"/>
        </w:tabs>
        <w:jc w:val="both"/>
        <w:rPr>
          <w:sz w:val="22"/>
          <w:szCs w:val="22"/>
          <w:lang w:val="lt-LT"/>
        </w:rPr>
      </w:pPr>
    </w:p>
    <w:p w14:paraId="79CA4F12" w14:textId="10E059B0" w:rsidR="006A7DEB" w:rsidRPr="00C64A55" w:rsidRDefault="006A7DEB" w:rsidP="00D423F0">
      <w:pPr>
        <w:tabs>
          <w:tab w:val="left" w:pos="-1440"/>
          <w:tab w:val="left" w:pos="-720"/>
          <w:tab w:val="left" w:pos="567"/>
        </w:tabs>
        <w:jc w:val="both"/>
        <w:rPr>
          <w:sz w:val="22"/>
          <w:szCs w:val="22"/>
          <w:lang w:val="lt-LT"/>
        </w:rPr>
      </w:pPr>
      <w:r w:rsidRPr="00C64A55">
        <w:rPr>
          <w:sz w:val="22"/>
          <w:szCs w:val="22"/>
          <w:lang w:val="lt-LT"/>
        </w:rPr>
        <w:t>Z</w:t>
      </w:r>
      <w:r w:rsidR="00B654DB" w:rsidRPr="00C64A55">
        <w:rPr>
          <w:sz w:val="22"/>
          <w:szCs w:val="22"/>
          <w:lang w:val="lt-LT"/>
        </w:rPr>
        <w:t>entiva</w:t>
      </w:r>
      <w:r w:rsidR="00DB7F56">
        <w:rPr>
          <w:sz w:val="22"/>
          <w:szCs w:val="22"/>
          <w:lang w:val="lt-LT"/>
        </w:rPr>
        <w:t>,</w:t>
      </w:r>
      <w:r w:rsidRPr="00C64A55">
        <w:rPr>
          <w:sz w:val="22"/>
          <w:szCs w:val="22"/>
          <w:lang w:val="lt-LT"/>
        </w:rPr>
        <w:t xml:space="preserve"> k.s.</w:t>
      </w:r>
    </w:p>
    <w:p w14:paraId="6148697C" w14:textId="77777777" w:rsidR="006A7DEB" w:rsidRPr="00C64A55" w:rsidRDefault="006A7DEB" w:rsidP="00F261F7">
      <w:pPr>
        <w:tabs>
          <w:tab w:val="left" w:pos="567"/>
        </w:tabs>
        <w:rPr>
          <w:sz w:val="22"/>
          <w:szCs w:val="22"/>
          <w:lang w:val="lt-LT" w:bidi="mni-IN"/>
        </w:rPr>
      </w:pPr>
      <w:r w:rsidRPr="00C64A55">
        <w:rPr>
          <w:sz w:val="22"/>
          <w:szCs w:val="22"/>
          <w:lang w:val="lt-LT" w:bidi="mni-IN"/>
        </w:rPr>
        <w:t>U kabelovny 130</w:t>
      </w:r>
    </w:p>
    <w:p w14:paraId="3203B54E" w14:textId="77777777" w:rsidR="006A7DEB" w:rsidRPr="00C64A55" w:rsidRDefault="006A7DEB" w:rsidP="00600FB3">
      <w:pPr>
        <w:tabs>
          <w:tab w:val="left" w:pos="567"/>
        </w:tabs>
        <w:rPr>
          <w:sz w:val="22"/>
          <w:szCs w:val="22"/>
          <w:lang w:val="lt-LT" w:bidi="mni-IN"/>
        </w:rPr>
      </w:pPr>
      <w:r w:rsidRPr="00C64A55">
        <w:rPr>
          <w:sz w:val="22"/>
          <w:szCs w:val="22"/>
          <w:lang w:val="lt-LT" w:bidi="mni-IN"/>
        </w:rPr>
        <w:t>Dolní Měcholupy</w:t>
      </w:r>
    </w:p>
    <w:p w14:paraId="534F4375" w14:textId="559C5F54" w:rsidR="006A7DEB" w:rsidRPr="00C64A55" w:rsidRDefault="006A7DEB" w:rsidP="00AE324E">
      <w:pPr>
        <w:tabs>
          <w:tab w:val="left" w:pos="567"/>
        </w:tabs>
        <w:rPr>
          <w:sz w:val="22"/>
          <w:szCs w:val="22"/>
          <w:lang w:val="lt-LT" w:bidi="mni-IN"/>
        </w:rPr>
      </w:pPr>
      <w:r w:rsidRPr="00C64A55">
        <w:rPr>
          <w:sz w:val="22"/>
          <w:szCs w:val="22"/>
          <w:lang w:val="lt-LT" w:bidi="mni-IN"/>
        </w:rPr>
        <w:t>102 37 Pra</w:t>
      </w:r>
      <w:r w:rsidR="00F60E84" w:rsidRPr="00C64A55">
        <w:rPr>
          <w:sz w:val="22"/>
          <w:szCs w:val="22"/>
          <w:lang w:val="lt-LT" w:bidi="mni-IN"/>
        </w:rPr>
        <w:t>ha</w:t>
      </w:r>
      <w:r w:rsidRPr="00C64A55">
        <w:rPr>
          <w:sz w:val="22"/>
          <w:szCs w:val="22"/>
          <w:lang w:val="lt-LT" w:bidi="mni-IN"/>
        </w:rPr>
        <w:t xml:space="preserve"> 10</w:t>
      </w:r>
    </w:p>
    <w:p w14:paraId="22DBBC58" w14:textId="77777777" w:rsidR="006A7DEB" w:rsidRPr="00C64A55" w:rsidRDefault="006A7DEB" w:rsidP="004E77F3">
      <w:pPr>
        <w:tabs>
          <w:tab w:val="left" w:pos="567"/>
        </w:tabs>
        <w:rPr>
          <w:color w:val="000000"/>
          <w:sz w:val="22"/>
          <w:szCs w:val="22"/>
          <w:lang w:val="lt-LT" w:bidi="mni-IN"/>
        </w:rPr>
      </w:pPr>
      <w:r w:rsidRPr="00C64A55">
        <w:rPr>
          <w:sz w:val="22"/>
          <w:szCs w:val="22"/>
          <w:lang w:val="lt-LT" w:bidi="mni-IN"/>
        </w:rPr>
        <w:t>Čekija</w:t>
      </w:r>
    </w:p>
    <w:p w14:paraId="62D53177" w14:textId="77777777" w:rsidR="006A7DEB" w:rsidRPr="00C64A55" w:rsidRDefault="006A7DEB" w:rsidP="003B3976">
      <w:pPr>
        <w:pStyle w:val="Pagrindinistekstas"/>
        <w:spacing w:after="0" w:line="240" w:lineRule="auto"/>
        <w:rPr>
          <w:i/>
          <w:color w:val="000000"/>
          <w:szCs w:val="22"/>
          <w:lang w:val="lt-LT"/>
        </w:rPr>
      </w:pPr>
    </w:p>
    <w:p w14:paraId="27D79699" w14:textId="77777777" w:rsidR="006A7DEB" w:rsidRPr="00C64A55" w:rsidRDefault="006A7DEB" w:rsidP="003B3976">
      <w:pPr>
        <w:pStyle w:val="Pagrindinistekstas"/>
        <w:spacing w:after="0" w:line="240" w:lineRule="auto"/>
        <w:rPr>
          <w:i/>
          <w:color w:val="000000"/>
          <w:szCs w:val="22"/>
          <w:lang w:val="lt-LT"/>
        </w:rPr>
      </w:pPr>
    </w:p>
    <w:p w14:paraId="14B9226F" w14:textId="77777777" w:rsidR="006A7DEB" w:rsidRPr="00C64A55" w:rsidRDefault="006A7DEB" w:rsidP="00395EE2">
      <w:pPr>
        <w:pStyle w:val="PI-1EMEASMCA"/>
      </w:pPr>
      <w:bookmarkStart w:id="7" w:name="_Toc129243129"/>
      <w:bookmarkStart w:id="8" w:name="_Toc129243254"/>
      <w:r w:rsidRPr="00C64A55">
        <w:t>B.</w:t>
      </w:r>
      <w:r w:rsidRPr="00C64A55">
        <w:tab/>
      </w:r>
      <w:r w:rsidR="004C0F91" w:rsidRPr="00C64A55">
        <w:t>TIEKIMO IR VARTOJIMO SĄLYGOS AR APRIBOJIMAI</w:t>
      </w:r>
      <w:bookmarkEnd w:id="7"/>
      <w:bookmarkEnd w:id="8"/>
    </w:p>
    <w:p w14:paraId="1D6AAE4E" w14:textId="77777777" w:rsidR="006A7DEB" w:rsidRPr="00C64A55" w:rsidRDefault="006A7DEB" w:rsidP="00D423F0">
      <w:pPr>
        <w:pStyle w:val="BTEMEASMCA"/>
        <w:tabs>
          <w:tab w:val="left" w:pos="567"/>
        </w:tabs>
        <w:rPr>
          <w:noProof w:val="0"/>
        </w:rPr>
      </w:pPr>
    </w:p>
    <w:p w14:paraId="20AD9FBC" w14:textId="77777777" w:rsidR="006A7DEB" w:rsidRPr="00C64A55" w:rsidRDefault="006A7DEB" w:rsidP="00F261F7">
      <w:pPr>
        <w:pStyle w:val="BTEMEASMCA"/>
        <w:tabs>
          <w:tab w:val="left" w:pos="567"/>
        </w:tabs>
        <w:rPr>
          <w:noProof w:val="0"/>
        </w:rPr>
      </w:pPr>
      <w:r w:rsidRPr="00C64A55">
        <w:rPr>
          <w:noProof w:val="0"/>
        </w:rPr>
        <w:t>Receptinis vaistinis preparatas</w:t>
      </w:r>
      <w:r w:rsidR="004C0F91" w:rsidRPr="00C64A55">
        <w:rPr>
          <w:noProof w:val="0"/>
        </w:rPr>
        <w:t>.</w:t>
      </w:r>
    </w:p>
    <w:p w14:paraId="3FD5A805" w14:textId="77777777" w:rsidR="006A7DEB" w:rsidRPr="00C64A55" w:rsidRDefault="006A7DEB" w:rsidP="00600FB3">
      <w:pPr>
        <w:pStyle w:val="BTEMEASMCA"/>
        <w:tabs>
          <w:tab w:val="left" w:pos="567"/>
        </w:tabs>
        <w:rPr>
          <w:noProof w:val="0"/>
          <w:highlight w:val="yellow"/>
        </w:rPr>
      </w:pPr>
    </w:p>
    <w:p w14:paraId="029B8E8E" w14:textId="77777777" w:rsidR="006A7DEB" w:rsidRPr="00C64A55" w:rsidRDefault="006A7DEB" w:rsidP="003B3976">
      <w:pPr>
        <w:pStyle w:val="Pagrindinistekstas"/>
        <w:spacing w:after="0" w:line="240" w:lineRule="auto"/>
        <w:rPr>
          <w:color w:val="000000"/>
          <w:szCs w:val="22"/>
          <w:lang w:val="lt-LT"/>
        </w:rPr>
      </w:pPr>
    </w:p>
    <w:p w14:paraId="24B87CAF" w14:textId="77777777" w:rsidR="006A7DEB" w:rsidRPr="00C64A55" w:rsidRDefault="006A7DEB" w:rsidP="003B3976">
      <w:pPr>
        <w:pStyle w:val="Pagrindinistekstas"/>
        <w:spacing w:after="0" w:line="240" w:lineRule="auto"/>
        <w:rPr>
          <w:szCs w:val="22"/>
          <w:lang w:val="lt-LT"/>
        </w:rPr>
      </w:pPr>
      <w:r w:rsidRPr="00C64A55">
        <w:rPr>
          <w:szCs w:val="22"/>
          <w:lang w:val="lt-LT"/>
        </w:rPr>
        <w:br w:type="page"/>
      </w:r>
    </w:p>
    <w:p w14:paraId="549407AA" w14:textId="77777777" w:rsidR="006A7DEB" w:rsidRPr="00C64A55" w:rsidRDefault="006A7DEB" w:rsidP="003B3976">
      <w:pPr>
        <w:pStyle w:val="Pagrindinistekstas"/>
        <w:spacing w:after="0" w:line="240" w:lineRule="auto"/>
        <w:rPr>
          <w:i/>
          <w:szCs w:val="22"/>
          <w:lang w:val="lt-LT"/>
        </w:rPr>
      </w:pPr>
    </w:p>
    <w:p w14:paraId="4DF6D72E" w14:textId="77777777" w:rsidR="006A7DEB" w:rsidRPr="00C64A55" w:rsidRDefault="006A7DEB" w:rsidP="00395EE2">
      <w:pPr>
        <w:pStyle w:val="Pavadinimas"/>
        <w:tabs>
          <w:tab w:val="left" w:pos="567"/>
        </w:tabs>
        <w:rPr>
          <w:rFonts w:ascii="Times New Roman" w:hAnsi="Times New Roman" w:cs="Times New Roman"/>
          <w:sz w:val="22"/>
          <w:szCs w:val="22"/>
          <w:lang w:val="lt-LT"/>
        </w:rPr>
      </w:pPr>
      <w:bookmarkStart w:id="9" w:name="OLE_LINK1"/>
    </w:p>
    <w:p w14:paraId="11A9D20F" w14:textId="77777777" w:rsidR="006A7DEB" w:rsidRPr="00C64A55" w:rsidRDefault="006A7DEB" w:rsidP="00D423F0">
      <w:pPr>
        <w:pStyle w:val="Pavadinimas"/>
        <w:tabs>
          <w:tab w:val="left" w:pos="567"/>
        </w:tabs>
        <w:rPr>
          <w:rFonts w:ascii="Times New Roman" w:hAnsi="Times New Roman" w:cs="Times New Roman"/>
          <w:sz w:val="22"/>
          <w:szCs w:val="22"/>
          <w:lang w:val="lt-LT"/>
        </w:rPr>
      </w:pPr>
    </w:p>
    <w:p w14:paraId="3AEC54D4" w14:textId="77777777" w:rsidR="006A7DEB" w:rsidRPr="00C64A55" w:rsidRDefault="006A7DEB" w:rsidP="00F261F7">
      <w:pPr>
        <w:pStyle w:val="Pavadinimas"/>
        <w:tabs>
          <w:tab w:val="left" w:pos="567"/>
        </w:tabs>
        <w:rPr>
          <w:rFonts w:ascii="Times New Roman" w:hAnsi="Times New Roman" w:cs="Times New Roman"/>
          <w:sz w:val="22"/>
          <w:szCs w:val="22"/>
          <w:lang w:val="lt-LT"/>
        </w:rPr>
      </w:pPr>
    </w:p>
    <w:p w14:paraId="177F1884" w14:textId="77777777" w:rsidR="006A7DEB" w:rsidRPr="00C64A55" w:rsidRDefault="006A7DEB" w:rsidP="00600FB3">
      <w:pPr>
        <w:pStyle w:val="Pavadinimas"/>
        <w:tabs>
          <w:tab w:val="left" w:pos="567"/>
        </w:tabs>
        <w:rPr>
          <w:rFonts w:ascii="Times New Roman" w:hAnsi="Times New Roman" w:cs="Times New Roman"/>
          <w:sz w:val="22"/>
          <w:szCs w:val="22"/>
          <w:lang w:val="lt-LT"/>
        </w:rPr>
      </w:pPr>
    </w:p>
    <w:p w14:paraId="01DC4F15" w14:textId="77777777" w:rsidR="006A7DEB" w:rsidRPr="00C64A55" w:rsidRDefault="006A7DEB" w:rsidP="00AE324E">
      <w:pPr>
        <w:pStyle w:val="Pavadinimas"/>
        <w:tabs>
          <w:tab w:val="left" w:pos="567"/>
        </w:tabs>
        <w:rPr>
          <w:rFonts w:ascii="Times New Roman" w:hAnsi="Times New Roman" w:cs="Times New Roman"/>
          <w:sz w:val="22"/>
          <w:szCs w:val="22"/>
          <w:lang w:val="lt-LT"/>
        </w:rPr>
      </w:pPr>
    </w:p>
    <w:p w14:paraId="7BD284E9" w14:textId="77777777" w:rsidR="006A7DEB" w:rsidRPr="00C64A55" w:rsidRDefault="006A7DEB" w:rsidP="004E77F3">
      <w:pPr>
        <w:pStyle w:val="Pavadinimas"/>
        <w:tabs>
          <w:tab w:val="left" w:pos="567"/>
        </w:tabs>
        <w:rPr>
          <w:rFonts w:ascii="Times New Roman" w:hAnsi="Times New Roman" w:cs="Times New Roman"/>
          <w:sz w:val="22"/>
          <w:szCs w:val="22"/>
          <w:lang w:val="lt-LT"/>
        </w:rPr>
      </w:pPr>
    </w:p>
    <w:p w14:paraId="5641C5E6" w14:textId="77777777" w:rsidR="006A7DEB" w:rsidRPr="00C64A55" w:rsidRDefault="006A7DEB" w:rsidP="00404F3A">
      <w:pPr>
        <w:pStyle w:val="Pavadinimas"/>
        <w:tabs>
          <w:tab w:val="left" w:pos="567"/>
        </w:tabs>
        <w:rPr>
          <w:rFonts w:ascii="Times New Roman" w:hAnsi="Times New Roman" w:cs="Times New Roman"/>
          <w:sz w:val="22"/>
          <w:szCs w:val="22"/>
          <w:lang w:val="lt-LT"/>
        </w:rPr>
      </w:pPr>
    </w:p>
    <w:p w14:paraId="3451DEA6" w14:textId="77777777" w:rsidR="006A7DEB" w:rsidRPr="00C64A55" w:rsidRDefault="006A7DEB" w:rsidP="006B0631">
      <w:pPr>
        <w:pStyle w:val="Pavadinimas"/>
        <w:tabs>
          <w:tab w:val="left" w:pos="567"/>
        </w:tabs>
        <w:rPr>
          <w:rFonts w:ascii="Times New Roman" w:hAnsi="Times New Roman" w:cs="Times New Roman"/>
          <w:sz w:val="22"/>
          <w:szCs w:val="22"/>
          <w:lang w:val="lt-LT"/>
        </w:rPr>
      </w:pPr>
    </w:p>
    <w:p w14:paraId="43D754D4" w14:textId="77777777" w:rsidR="006A7DEB" w:rsidRPr="00C64A55" w:rsidRDefault="006A7DEB" w:rsidP="00D52522">
      <w:pPr>
        <w:pStyle w:val="Pavadinimas"/>
        <w:tabs>
          <w:tab w:val="left" w:pos="567"/>
        </w:tabs>
        <w:rPr>
          <w:rFonts w:ascii="Times New Roman" w:hAnsi="Times New Roman" w:cs="Times New Roman"/>
          <w:sz w:val="22"/>
          <w:szCs w:val="22"/>
          <w:lang w:val="lt-LT"/>
        </w:rPr>
      </w:pPr>
    </w:p>
    <w:p w14:paraId="36DE30A4" w14:textId="77777777" w:rsidR="006A7DEB" w:rsidRPr="00C64A55" w:rsidRDefault="006A7DEB" w:rsidP="00FE6F04">
      <w:pPr>
        <w:pStyle w:val="Pavadinimas"/>
        <w:tabs>
          <w:tab w:val="left" w:pos="567"/>
        </w:tabs>
        <w:rPr>
          <w:rFonts w:ascii="Times New Roman" w:hAnsi="Times New Roman" w:cs="Times New Roman"/>
          <w:sz w:val="22"/>
          <w:szCs w:val="22"/>
          <w:lang w:val="lt-LT"/>
        </w:rPr>
      </w:pPr>
    </w:p>
    <w:p w14:paraId="04FCE570" w14:textId="77777777" w:rsidR="006A7DEB" w:rsidRPr="00C64A55" w:rsidRDefault="006A7DEB" w:rsidP="000A017A">
      <w:pPr>
        <w:pStyle w:val="Pavadinimas"/>
        <w:tabs>
          <w:tab w:val="left" w:pos="567"/>
        </w:tabs>
        <w:rPr>
          <w:rFonts w:ascii="Times New Roman" w:hAnsi="Times New Roman" w:cs="Times New Roman"/>
          <w:sz w:val="22"/>
          <w:szCs w:val="22"/>
          <w:lang w:val="lt-LT"/>
        </w:rPr>
      </w:pPr>
    </w:p>
    <w:p w14:paraId="74FAB5B4" w14:textId="77777777" w:rsidR="006A7DEB" w:rsidRPr="00C64A55" w:rsidRDefault="006A7DEB" w:rsidP="002029D8">
      <w:pPr>
        <w:pStyle w:val="Pavadinimas"/>
        <w:tabs>
          <w:tab w:val="left" w:pos="567"/>
        </w:tabs>
        <w:rPr>
          <w:rFonts w:ascii="Times New Roman" w:hAnsi="Times New Roman" w:cs="Times New Roman"/>
          <w:sz w:val="22"/>
          <w:szCs w:val="22"/>
          <w:lang w:val="lt-LT"/>
        </w:rPr>
      </w:pPr>
    </w:p>
    <w:p w14:paraId="5119A730" w14:textId="77777777" w:rsidR="006A7DEB" w:rsidRPr="00C64A55" w:rsidRDefault="006A7DEB" w:rsidP="00B63152">
      <w:pPr>
        <w:pStyle w:val="Pavadinimas"/>
        <w:tabs>
          <w:tab w:val="left" w:pos="567"/>
        </w:tabs>
        <w:rPr>
          <w:rFonts w:ascii="Times New Roman" w:hAnsi="Times New Roman" w:cs="Times New Roman"/>
          <w:sz w:val="22"/>
          <w:szCs w:val="22"/>
          <w:lang w:val="lt-LT"/>
        </w:rPr>
      </w:pPr>
    </w:p>
    <w:p w14:paraId="602FAC62" w14:textId="77777777" w:rsidR="006A7DEB" w:rsidRPr="00C64A55" w:rsidRDefault="006A7DEB" w:rsidP="00453D84">
      <w:pPr>
        <w:pStyle w:val="Pavadinimas"/>
        <w:tabs>
          <w:tab w:val="left" w:pos="567"/>
        </w:tabs>
        <w:rPr>
          <w:rFonts w:ascii="Times New Roman" w:hAnsi="Times New Roman" w:cs="Times New Roman"/>
          <w:sz w:val="22"/>
          <w:szCs w:val="22"/>
          <w:lang w:val="lt-LT"/>
        </w:rPr>
      </w:pPr>
    </w:p>
    <w:p w14:paraId="1FF5248A" w14:textId="77777777" w:rsidR="006A7DEB" w:rsidRPr="00C64A55" w:rsidRDefault="006A7DEB" w:rsidP="002A1862">
      <w:pPr>
        <w:pStyle w:val="Pavadinimas"/>
        <w:tabs>
          <w:tab w:val="left" w:pos="567"/>
        </w:tabs>
        <w:rPr>
          <w:rFonts w:ascii="Times New Roman" w:hAnsi="Times New Roman" w:cs="Times New Roman"/>
          <w:sz w:val="22"/>
          <w:szCs w:val="22"/>
          <w:lang w:val="lt-LT"/>
        </w:rPr>
      </w:pPr>
    </w:p>
    <w:p w14:paraId="1A877C0E"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5AAEE838"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030FA2F6"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09EB5917"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24C570CC"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4584F760"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1912EE17" w14:textId="77777777" w:rsidR="004F7F35" w:rsidRPr="00C64A55" w:rsidRDefault="004F7F35" w:rsidP="003B3976">
      <w:pPr>
        <w:pStyle w:val="Pavadinimas"/>
        <w:tabs>
          <w:tab w:val="left" w:pos="567"/>
        </w:tabs>
        <w:rPr>
          <w:rFonts w:ascii="Times New Roman" w:hAnsi="Times New Roman" w:cs="Times New Roman"/>
          <w:sz w:val="22"/>
          <w:szCs w:val="22"/>
          <w:lang w:val="lt-LT"/>
        </w:rPr>
      </w:pPr>
    </w:p>
    <w:p w14:paraId="064499D0" w14:textId="77777777" w:rsidR="006A7DEB" w:rsidRPr="00C64A55" w:rsidRDefault="006A7DEB" w:rsidP="003B3976">
      <w:pPr>
        <w:pStyle w:val="TTEMEASMCA"/>
        <w:rPr>
          <w:lang w:val="lt-LT"/>
        </w:rPr>
      </w:pPr>
      <w:bookmarkStart w:id="10" w:name="_Toc129243134"/>
      <w:bookmarkStart w:id="11" w:name="_Toc129243259"/>
      <w:r w:rsidRPr="00C64A55">
        <w:rPr>
          <w:lang w:val="lt-LT"/>
        </w:rPr>
        <w:t>III PRIEDAS</w:t>
      </w:r>
      <w:bookmarkEnd w:id="10"/>
      <w:bookmarkEnd w:id="11"/>
    </w:p>
    <w:p w14:paraId="10CD6F8C" w14:textId="77777777" w:rsidR="006A7DEB" w:rsidRPr="00C64A55" w:rsidRDefault="006A7DEB" w:rsidP="003B3976">
      <w:pPr>
        <w:pStyle w:val="BTEMEASMCA"/>
        <w:tabs>
          <w:tab w:val="left" w:pos="567"/>
        </w:tabs>
        <w:rPr>
          <w:noProof w:val="0"/>
        </w:rPr>
      </w:pPr>
    </w:p>
    <w:p w14:paraId="343CFD11" w14:textId="77777777" w:rsidR="006A7DEB" w:rsidRPr="00C64A55" w:rsidRDefault="006A7DEB" w:rsidP="003B3976">
      <w:pPr>
        <w:pStyle w:val="TTEMEASMCA"/>
        <w:rPr>
          <w:lang w:val="lt-LT"/>
        </w:rPr>
      </w:pPr>
      <w:bookmarkStart w:id="12" w:name="_Toc129243135"/>
      <w:bookmarkStart w:id="13" w:name="_Toc129243260"/>
      <w:r w:rsidRPr="00C64A55">
        <w:rPr>
          <w:lang w:val="lt-LT"/>
        </w:rPr>
        <w:t>ŽENKLINIMAS IR PAKUOTĖS LAPELIS</w:t>
      </w:r>
      <w:bookmarkEnd w:id="12"/>
      <w:bookmarkEnd w:id="13"/>
    </w:p>
    <w:bookmarkEnd w:id="9"/>
    <w:p w14:paraId="22C5394A" w14:textId="77777777" w:rsidR="006A7DEB" w:rsidRPr="00C64A55" w:rsidRDefault="006A7DEB" w:rsidP="003B3976">
      <w:pPr>
        <w:pStyle w:val="Pavadinimas"/>
        <w:tabs>
          <w:tab w:val="left" w:pos="567"/>
        </w:tabs>
        <w:rPr>
          <w:rFonts w:ascii="Times New Roman" w:hAnsi="Times New Roman" w:cs="Times New Roman"/>
          <w:sz w:val="22"/>
          <w:szCs w:val="22"/>
          <w:lang w:val="lt-LT"/>
        </w:rPr>
      </w:pPr>
      <w:r w:rsidRPr="00C64A55">
        <w:rPr>
          <w:rFonts w:ascii="Times New Roman" w:hAnsi="Times New Roman" w:cs="Times New Roman"/>
          <w:b w:val="0"/>
          <w:sz w:val="22"/>
          <w:szCs w:val="22"/>
          <w:lang w:val="lt-LT"/>
        </w:rPr>
        <w:br w:type="page"/>
      </w:r>
    </w:p>
    <w:p w14:paraId="033383A2"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6A4D96B8"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3D9C0BE1"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26808AF6"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2C5FB923"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6F4E4F46"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2A442F49"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14D6CAEE"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0F33C3E9"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4FEF8501"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32CE5C85"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31C01609"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311A2831"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5384C03C"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26CF8EDF"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03A8C906"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7D348DA5"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642AE20F"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5C2F41AC"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1BF756BA"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7AC6DEFB"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3A6532FA"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57617AF5" w14:textId="77777777" w:rsidR="004F7F35" w:rsidRPr="00C64A55" w:rsidRDefault="004F7F35" w:rsidP="003B3976">
      <w:pPr>
        <w:pStyle w:val="Pavadinimas"/>
        <w:tabs>
          <w:tab w:val="left" w:pos="567"/>
        </w:tabs>
        <w:rPr>
          <w:rFonts w:ascii="Times New Roman" w:hAnsi="Times New Roman" w:cs="Times New Roman"/>
          <w:sz w:val="22"/>
          <w:szCs w:val="22"/>
          <w:lang w:val="lt-LT"/>
        </w:rPr>
      </w:pPr>
    </w:p>
    <w:p w14:paraId="51B6F68C" w14:textId="77777777" w:rsidR="006A7DEB" w:rsidRPr="00C64A55" w:rsidRDefault="006A7DEB" w:rsidP="003B3976">
      <w:pPr>
        <w:pStyle w:val="TTEMEASMCA"/>
        <w:rPr>
          <w:lang w:val="lt-LT"/>
        </w:rPr>
      </w:pPr>
      <w:bookmarkStart w:id="14" w:name="_Toc129243136"/>
      <w:bookmarkStart w:id="15" w:name="_Toc129243261"/>
      <w:r w:rsidRPr="00C64A55">
        <w:rPr>
          <w:lang w:val="lt-LT"/>
        </w:rPr>
        <w:t>A. ŽENKLINIMAS</w:t>
      </w:r>
      <w:bookmarkEnd w:id="14"/>
      <w:bookmarkEnd w:id="15"/>
    </w:p>
    <w:p w14:paraId="731D4820" w14:textId="77777777" w:rsidR="006A7DEB" w:rsidRPr="00C64A55" w:rsidRDefault="006A7DEB" w:rsidP="003B3976">
      <w:pPr>
        <w:pStyle w:val="Pagrindinistekstas"/>
        <w:spacing w:after="0" w:line="240" w:lineRule="auto"/>
        <w:jc w:val="center"/>
        <w:rPr>
          <w:b/>
          <w:szCs w:val="22"/>
          <w:lang w:val="lt-LT"/>
        </w:rPr>
      </w:pPr>
    </w:p>
    <w:p w14:paraId="4564E9B6" w14:textId="77777777" w:rsidR="006A7DEB" w:rsidRPr="00C64A55" w:rsidRDefault="006A7DEB" w:rsidP="00395EE2">
      <w:pPr>
        <w:tabs>
          <w:tab w:val="left" w:pos="567"/>
        </w:tabs>
        <w:rPr>
          <w:sz w:val="22"/>
          <w:szCs w:val="22"/>
          <w:lang w:val="lt-LT"/>
        </w:rPr>
      </w:pPr>
      <w:r w:rsidRPr="00C64A55">
        <w:rPr>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7DEB" w:rsidRPr="00C64A55" w14:paraId="2B8817F7" w14:textId="77777777">
        <w:trPr>
          <w:trHeight w:val="607"/>
        </w:trPr>
        <w:tc>
          <w:tcPr>
            <w:tcW w:w="9287" w:type="dxa"/>
            <w:tcBorders>
              <w:bottom w:val="single" w:sz="4" w:space="0" w:color="auto"/>
            </w:tcBorders>
          </w:tcPr>
          <w:p w14:paraId="4B66CF25" w14:textId="77777777" w:rsidR="006A7DEB" w:rsidRPr="00C64A55" w:rsidRDefault="006A7DEB" w:rsidP="00395EE2">
            <w:pPr>
              <w:pStyle w:val="Antrat2"/>
              <w:tabs>
                <w:tab w:val="left" w:pos="567"/>
              </w:tabs>
              <w:spacing w:before="0" w:after="0"/>
              <w:rPr>
                <w:rFonts w:ascii="Times New Roman" w:eastAsia="Times New Roman" w:hAnsi="Times New Roman"/>
                <w:i w:val="0"/>
                <w:sz w:val="22"/>
                <w:szCs w:val="22"/>
                <w:lang w:val="lt-LT"/>
              </w:rPr>
            </w:pPr>
            <w:r w:rsidRPr="00C64A55">
              <w:rPr>
                <w:rFonts w:ascii="Times New Roman" w:eastAsia="Times New Roman" w:hAnsi="Times New Roman"/>
                <w:i w:val="0"/>
                <w:sz w:val="22"/>
                <w:szCs w:val="22"/>
                <w:lang w:val="lt-LT"/>
              </w:rPr>
              <w:lastRenderedPageBreak/>
              <w:t xml:space="preserve">INFORMACIJA ANT IŠORINĖS PAKUOTĖS </w:t>
            </w:r>
          </w:p>
          <w:p w14:paraId="4225AB16" w14:textId="77777777" w:rsidR="006A7DEB" w:rsidRPr="00C64A55" w:rsidRDefault="006A7DEB" w:rsidP="00D423F0">
            <w:pPr>
              <w:pStyle w:val="Pagrindinistekstas"/>
              <w:spacing w:after="0" w:line="240" w:lineRule="auto"/>
              <w:rPr>
                <w:szCs w:val="22"/>
                <w:lang w:val="lt-LT"/>
              </w:rPr>
            </w:pPr>
          </w:p>
          <w:p w14:paraId="3A21535E" w14:textId="77777777" w:rsidR="006A7DEB" w:rsidRPr="00C64A55" w:rsidRDefault="006A7DEB" w:rsidP="00F261F7">
            <w:pPr>
              <w:tabs>
                <w:tab w:val="left" w:pos="567"/>
              </w:tabs>
              <w:rPr>
                <w:b/>
                <w:sz w:val="22"/>
                <w:szCs w:val="22"/>
                <w:lang w:val="lt-LT"/>
              </w:rPr>
            </w:pPr>
            <w:r w:rsidRPr="00C64A55">
              <w:rPr>
                <w:b/>
                <w:sz w:val="22"/>
                <w:szCs w:val="22"/>
                <w:lang w:val="lt-LT"/>
              </w:rPr>
              <w:t>KARTONO DĖŽUTĖ</w:t>
            </w:r>
          </w:p>
        </w:tc>
      </w:tr>
    </w:tbl>
    <w:p w14:paraId="1F0C17E7" w14:textId="77777777" w:rsidR="006A7DEB" w:rsidRPr="00C64A55" w:rsidRDefault="006A7DEB" w:rsidP="00395EE2">
      <w:pPr>
        <w:tabs>
          <w:tab w:val="left" w:pos="567"/>
        </w:tabs>
        <w:rPr>
          <w:sz w:val="22"/>
          <w:szCs w:val="22"/>
          <w:lang w:val="lt-LT"/>
        </w:rPr>
      </w:pPr>
    </w:p>
    <w:p w14:paraId="2DFDC319" w14:textId="77777777" w:rsidR="006A7DEB" w:rsidRPr="00C64A55" w:rsidRDefault="006A7DEB" w:rsidP="00D423F0">
      <w:pPr>
        <w:tabs>
          <w:tab w:val="left" w:pos="567"/>
        </w:tabs>
        <w:rPr>
          <w:sz w:val="22"/>
          <w:szCs w:val="22"/>
          <w:lang w:val="lt-LT"/>
        </w:rPr>
      </w:pPr>
    </w:p>
    <w:p w14:paraId="7B32692D" w14:textId="77777777" w:rsidR="006A7DEB" w:rsidRPr="00C64A55" w:rsidRDefault="006A7DEB" w:rsidP="00F261F7">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C64A55">
        <w:rPr>
          <w:b/>
          <w:sz w:val="22"/>
          <w:szCs w:val="22"/>
          <w:lang w:val="lt-LT"/>
        </w:rPr>
        <w:t>1.</w:t>
      </w:r>
      <w:r w:rsidRPr="00C64A55">
        <w:rPr>
          <w:b/>
          <w:sz w:val="22"/>
          <w:szCs w:val="22"/>
          <w:lang w:val="lt-LT"/>
        </w:rPr>
        <w:tab/>
        <w:t>VAISTINIO PREPARATO PAVADINIMAS</w:t>
      </w:r>
    </w:p>
    <w:p w14:paraId="57F9CE0B" w14:textId="77777777" w:rsidR="006A7DEB" w:rsidRPr="00C64A55" w:rsidRDefault="006A7DEB" w:rsidP="00600FB3">
      <w:pPr>
        <w:tabs>
          <w:tab w:val="left" w:pos="567"/>
        </w:tabs>
        <w:rPr>
          <w:sz w:val="22"/>
          <w:szCs w:val="22"/>
          <w:lang w:val="lt-LT"/>
        </w:rPr>
      </w:pPr>
    </w:p>
    <w:p w14:paraId="25626F03" w14:textId="77777777" w:rsidR="006A7DEB" w:rsidRPr="00C64A55" w:rsidRDefault="008736BD" w:rsidP="00AE324E">
      <w:pPr>
        <w:tabs>
          <w:tab w:val="left" w:pos="567"/>
        </w:tabs>
        <w:rPr>
          <w:rFonts w:eastAsia="SimSun"/>
          <w:sz w:val="22"/>
          <w:szCs w:val="22"/>
          <w:lang w:val="lt-LT" w:eastAsia="zh-CN"/>
        </w:rPr>
      </w:pPr>
      <w:r w:rsidRPr="00C64A55">
        <w:rPr>
          <w:rFonts w:eastAsia="SimSun"/>
          <w:sz w:val="22"/>
          <w:szCs w:val="22"/>
          <w:lang w:val="lt-LT" w:eastAsia="zh-CN"/>
        </w:rPr>
        <w:t>Valzap</w:t>
      </w:r>
      <w:r w:rsidR="006A7DEB" w:rsidRPr="00C64A55">
        <w:rPr>
          <w:rFonts w:eastAsia="SimSun"/>
          <w:sz w:val="22"/>
          <w:szCs w:val="22"/>
          <w:lang w:val="lt-LT" w:eastAsia="zh-CN"/>
        </w:rPr>
        <w:t xml:space="preserve"> H 80</w:t>
      </w:r>
      <w:r w:rsidR="00D96533" w:rsidRPr="00C64A55">
        <w:rPr>
          <w:rFonts w:eastAsia="SimSun"/>
          <w:sz w:val="22"/>
          <w:szCs w:val="22"/>
          <w:lang w:val="lt-LT" w:eastAsia="zh-CN"/>
        </w:rPr>
        <w:t xml:space="preserve"> mg</w:t>
      </w:r>
      <w:r w:rsidR="006A7DEB" w:rsidRPr="00C64A55">
        <w:rPr>
          <w:rFonts w:eastAsia="SimSun"/>
          <w:sz w:val="22"/>
          <w:szCs w:val="22"/>
          <w:lang w:val="lt-LT" w:eastAsia="zh-CN"/>
        </w:rPr>
        <w:t>/12,5 mg plėvele dengtos tabletės</w:t>
      </w:r>
    </w:p>
    <w:p w14:paraId="4C4998F6" w14:textId="77777777" w:rsidR="003652A9" w:rsidRPr="00C64A55" w:rsidRDefault="003652A9" w:rsidP="004E77F3">
      <w:pPr>
        <w:tabs>
          <w:tab w:val="left" w:pos="567"/>
        </w:tabs>
        <w:rPr>
          <w:sz w:val="22"/>
          <w:szCs w:val="22"/>
          <w:highlight w:val="lightGray"/>
          <w:lang w:val="lt-LT"/>
        </w:rPr>
      </w:pPr>
      <w:r w:rsidRPr="00C64A55">
        <w:rPr>
          <w:sz w:val="22"/>
          <w:szCs w:val="22"/>
          <w:highlight w:val="lightGray"/>
          <w:lang w:val="lt-LT"/>
        </w:rPr>
        <w:t>Valzap H 160 mg/12,5 mg plėvele dengtos tabletės</w:t>
      </w:r>
    </w:p>
    <w:p w14:paraId="3E7DEB29" w14:textId="77777777" w:rsidR="003652A9" w:rsidRPr="00C64A55" w:rsidRDefault="003652A9" w:rsidP="00404F3A">
      <w:pPr>
        <w:tabs>
          <w:tab w:val="left" w:pos="567"/>
        </w:tabs>
        <w:rPr>
          <w:sz w:val="22"/>
          <w:szCs w:val="22"/>
          <w:lang w:val="lt-LT"/>
        </w:rPr>
      </w:pPr>
      <w:r w:rsidRPr="00C64A55">
        <w:rPr>
          <w:sz w:val="22"/>
          <w:szCs w:val="22"/>
          <w:highlight w:val="lightGray"/>
          <w:lang w:val="lt-LT"/>
        </w:rPr>
        <w:t>Valzap H 160 mg/25 mg plėvele dengtos tabletės</w:t>
      </w:r>
    </w:p>
    <w:p w14:paraId="7FB35CE8" w14:textId="77777777" w:rsidR="003652A9" w:rsidRPr="00C64A55" w:rsidRDefault="003652A9" w:rsidP="006B0631">
      <w:pPr>
        <w:tabs>
          <w:tab w:val="left" w:pos="567"/>
        </w:tabs>
        <w:rPr>
          <w:sz w:val="22"/>
          <w:szCs w:val="22"/>
          <w:lang w:val="lt-LT"/>
        </w:rPr>
      </w:pPr>
    </w:p>
    <w:p w14:paraId="1F002865" w14:textId="77777777" w:rsidR="006A7DEB" w:rsidRPr="00C64A55" w:rsidRDefault="00D513D4" w:rsidP="00D52522">
      <w:pPr>
        <w:tabs>
          <w:tab w:val="left" w:pos="567"/>
        </w:tabs>
        <w:rPr>
          <w:color w:val="000000"/>
          <w:sz w:val="22"/>
          <w:szCs w:val="22"/>
          <w:lang w:val="lt-LT"/>
        </w:rPr>
      </w:pPr>
      <w:r>
        <w:rPr>
          <w:color w:val="000000"/>
          <w:sz w:val="22"/>
          <w:szCs w:val="22"/>
          <w:lang w:val="lt-LT"/>
        </w:rPr>
        <w:t>v</w:t>
      </w:r>
      <w:r w:rsidR="006A7DEB" w:rsidRPr="00C64A55">
        <w:rPr>
          <w:color w:val="000000"/>
          <w:sz w:val="22"/>
          <w:szCs w:val="22"/>
          <w:lang w:val="lt-LT"/>
        </w:rPr>
        <w:t>alsartanum/</w:t>
      </w:r>
      <w:r>
        <w:rPr>
          <w:color w:val="000000"/>
          <w:sz w:val="22"/>
          <w:szCs w:val="22"/>
          <w:lang w:val="lt-LT"/>
        </w:rPr>
        <w:t>h</w:t>
      </w:r>
      <w:r w:rsidR="006A7DEB" w:rsidRPr="00C64A55">
        <w:rPr>
          <w:color w:val="000000"/>
          <w:sz w:val="22"/>
          <w:szCs w:val="22"/>
          <w:lang w:val="lt-LT"/>
        </w:rPr>
        <w:t>ydrochlorothiazidum</w:t>
      </w:r>
    </w:p>
    <w:p w14:paraId="641A64C2" w14:textId="77777777" w:rsidR="006A7DEB" w:rsidRPr="00C64A55" w:rsidRDefault="006A7DEB" w:rsidP="00FE6F04">
      <w:pPr>
        <w:tabs>
          <w:tab w:val="left" w:pos="567"/>
        </w:tabs>
        <w:rPr>
          <w:sz w:val="22"/>
          <w:szCs w:val="22"/>
          <w:lang w:val="lt-LT"/>
        </w:rPr>
      </w:pPr>
    </w:p>
    <w:p w14:paraId="63985DE9" w14:textId="77777777" w:rsidR="006A7DEB" w:rsidRPr="00C64A55" w:rsidRDefault="006A7DEB" w:rsidP="000A017A">
      <w:pPr>
        <w:tabs>
          <w:tab w:val="left" w:pos="567"/>
        </w:tabs>
        <w:rPr>
          <w:sz w:val="22"/>
          <w:szCs w:val="22"/>
          <w:lang w:val="lt-LT"/>
        </w:rPr>
      </w:pPr>
    </w:p>
    <w:p w14:paraId="6757A203" w14:textId="77777777" w:rsidR="006A7DEB" w:rsidRPr="00C64A55" w:rsidRDefault="006A7DEB" w:rsidP="002029D8">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lang w:val="lt-LT"/>
        </w:rPr>
      </w:pPr>
      <w:r w:rsidRPr="00C64A55">
        <w:rPr>
          <w:b/>
          <w:sz w:val="22"/>
          <w:szCs w:val="22"/>
          <w:lang w:val="lt-LT"/>
        </w:rPr>
        <w:t>2.</w:t>
      </w:r>
      <w:r w:rsidRPr="00C64A55">
        <w:rPr>
          <w:b/>
          <w:sz w:val="22"/>
          <w:szCs w:val="22"/>
          <w:lang w:val="lt-LT"/>
        </w:rPr>
        <w:tab/>
        <w:t xml:space="preserve">VEIKLIOJI </w:t>
      </w:r>
      <w:r w:rsidR="00297368" w:rsidRPr="00C64A55">
        <w:rPr>
          <w:b/>
          <w:sz w:val="22"/>
          <w:szCs w:val="22"/>
          <w:lang w:val="lt-LT"/>
        </w:rPr>
        <w:t xml:space="preserve">(-IOS) </w:t>
      </w:r>
      <w:r w:rsidRPr="00C64A55">
        <w:rPr>
          <w:b/>
          <w:sz w:val="22"/>
          <w:szCs w:val="22"/>
          <w:lang w:val="lt-LT"/>
        </w:rPr>
        <w:t>MEDŽIAGA</w:t>
      </w:r>
      <w:r w:rsidR="00297368" w:rsidRPr="00C64A55">
        <w:rPr>
          <w:b/>
          <w:sz w:val="22"/>
          <w:szCs w:val="22"/>
          <w:lang w:val="lt-LT"/>
        </w:rPr>
        <w:t xml:space="preserve"> (-OS)</w:t>
      </w:r>
      <w:r w:rsidRPr="00C64A55">
        <w:rPr>
          <w:b/>
          <w:sz w:val="22"/>
          <w:szCs w:val="22"/>
          <w:lang w:val="lt-LT"/>
        </w:rPr>
        <w:t xml:space="preserve"> IR JOS </w:t>
      </w:r>
      <w:r w:rsidR="00297368" w:rsidRPr="00C64A55">
        <w:rPr>
          <w:b/>
          <w:sz w:val="22"/>
          <w:szCs w:val="22"/>
          <w:lang w:val="lt-LT"/>
        </w:rPr>
        <w:t xml:space="preserve">(-Ų) </w:t>
      </w:r>
      <w:r w:rsidRPr="00C64A55">
        <w:rPr>
          <w:b/>
          <w:sz w:val="22"/>
          <w:szCs w:val="22"/>
          <w:lang w:val="lt-LT"/>
        </w:rPr>
        <w:t>KIEKIS (-IAI)</w:t>
      </w:r>
    </w:p>
    <w:p w14:paraId="27EF3C49" w14:textId="77777777" w:rsidR="006A7DEB" w:rsidRPr="00C64A55" w:rsidRDefault="006A7DEB" w:rsidP="002029D8">
      <w:pPr>
        <w:tabs>
          <w:tab w:val="left" w:pos="567"/>
        </w:tabs>
        <w:rPr>
          <w:sz w:val="22"/>
          <w:szCs w:val="22"/>
          <w:lang w:val="lt-LT"/>
        </w:rPr>
      </w:pPr>
    </w:p>
    <w:p w14:paraId="1FE88547" w14:textId="77777777" w:rsidR="006A7DEB" w:rsidRPr="00C64A55" w:rsidRDefault="006A7DEB" w:rsidP="00B63152">
      <w:pPr>
        <w:tabs>
          <w:tab w:val="left" w:pos="567"/>
          <w:tab w:val="center" w:pos="4536"/>
        </w:tabs>
        <w:autoSpaceDE w:val="0"/>
        <w:autoSpaceDN w:val="0"/>
        <w:adjustRightInd w:val="0"/>
        <w:jc w:val="both"/>
        <w:rPr>
          <w:sz w:val="22"/>
          <w:szCs w:val="22"/>
          <w:lang w:val="lt-LT"/>
        </w:rPr>
      </w:pPr>
      <w:r w:rsidRPr="00C64A55">
        <w:rPr>
          <w:sz w:val="22"/>
          <w:szCs w:val="22"/>
          <w:lang w:val="lt-LT"/>
        </w:rPr>
        <w:t xml:space="preserve">Kiekvienoje </w:t>
      </w:r>
      <w:r w:rsidRPr="00C64A55">
        <w:rPr>
          <w:sz w:val="22"/>
          <w:szCs w:val="22"/>
          <w:highlight w:val="lightGray"/>
          <w:lang w:val="lt-LT"/>
        </w:rPr>
        <w:t>plėvele dengtoje</w:t>
      </w:r>
      <w:r w:rsidRPr="00C64A55">
        <w:rPr>
          <w:sz w:val="22"/>
          <w:szCs w:val="22"/>
          <w:lang w:val="lt-LT"/>
        </w:rPr>
        <w:t xml:space="preserve"> tabletėje yra 80 mg valsartano ir 12,5 mg hidrochlorotiazido.</w:t>
      </w:r>
    </w:p>
    <w:p w14:paraId="364DB695" w14:textId="77777777" w:rsidR="006A7DEB" w:rsidRPr="00C64A55" w:rsidRDefault="003652A9" w:rsidP="00B63152">
      <w:pPr>
        <w:tabs>
          <w:tab w:val="left" w:pos="567"/>
        </w:tabs>
        <w:rPr>
          <w:sz w:val="22"/>
          <w:szCs w:val="22"/>
          <w:lang w:val="lt-LT"/>
        </w:rPr>
      </w:pPr>
      <w:r w:rsidRPr="00C64A55">
        <w:rPr>
          <w:sz w:val="22"/>
          <w:szCs w:val="22"/>
          <w:highlight w:val="lightGray"/>
          <w:lang w:val="lt-LT"/>
        </w:rPr>
        <w:t>Kiekvienoje plėvele dengtoje tabletėje yra 160 mg valsartano ir 12,5 mg hidrochlorotiazido.</w:t>
      </w:r>
    </w:p>
    <w:p w14:paraId="5E623809" w14:textId="77777777" w:rsidR="003652A9" w:rsidRPr="00C64A55" w:rsidRDefault="003652A9" w:rsidP="00453D84">
      <w:pPr>
        <w:tabs>
          <w:tab w:val="left" w:pos="567"/>
        </w:tabs>
        <w:rPr>
          <w:sz w:val="22"/>
          <w:szCs w:val="22"/>
          <w:lang w:val="lt-LT"/>
        </w:rPr>
      </w:pPr>
      <w:r w:rsidRPr="00C64A55">
        <w:rPr>
          <w:sz w:val="22"/>
          <w:szCs w:val="22"/>
          <w:highlight w:val="lightGray"/>
          <w:lang w:val="lt-LT"/>
        </w:rPr>
        <w:t>Kiekvienoje plėvele dengtoje tabletėje yra 160 mg valsartano ir 25 mg hidrochlorotiazido.</w:t>
      </w:r>
    </w:p>
    <w:p w14:paraId="790C9D2A" w14:textId="77777777" w:rsidR="003652A9" w:rsidRPr="00C64A55" w:rsidRDefault="003652A9" w:rsidP="002A1862">
      <w:pPr>
        <w:tabs>
          <w:tab w:val="left" w:pos="567"/>
        </w:tabs>
        <w:rPr>
          <w:sz w:val="22"/>
          <w:szCs w:val="22"/>
          <w:lang w:val="lt-LT"/>
        </w:rPr>
      </w:pPr>
    </w:p>
    <w:p w14:paraId="73F643AC" w14:textId="77777777" w:rsidR="006A7DEB" w:rsidRPr="00C64A55" w:rsidRDefault="006A7DEB" w:rsidP="003B3976">
      <w:pPr>
        <w:tabs>
          <w:tab w:val="left" w:pos="567"/>
        </w:tabs>
        <w:rPr>
          <w:sz w:val="22"/>
          <w:szCs w:val="22"/>
          <w:lang w:val="lt-LT"/>
        </w:rPr>
      </w:pPr>
    </w:p>
    <w:p w14:paraId="498F2195" w14:textId="77777777" w:rsidR="006A7DEB" w:rsidRPr="00C64A55" w:rsidRDefault="006A7DEB" w:rsidP="003B3976">
      <w:pPr>
        <w:pBdr>
          <w:top w:val="single" w:sz="4" w:space="1" w:color="auto"/>
          <w:left w:val="single" w:sz="4" w:space="4" w:color="auto"/>
          <w:bottom w:val="single" w:sz="4" w:space="1" w:color="auto"/>
          <w:right w:val="single" w:sz="4" w:space="4" w:color="auto"/>
        </w:pBdr>
        <w:tabs>
          <w:tab w:val="left" w:pos="567"/>
          <w:tab w:val="left" w:pos="709"/>
        </w:tabs>
        <w:ind w:left="567" w:hanging="567"/>
        <w:outlineLvl w:val="0"/>
        <w:rPr>
          <w:b/>
          <w:sz w:val="22"/>
          <w:szCs w:val="22"/>
          <w:highlight w:val="lightGray"/>
          <w:lang w:val="lt-LT"/>
        </w:rPr>
      </w:pPr>
      <w:r w:rsidRPr="00C64A55">
        <w:rPr>
          <w:b/>
          <w:sz w:val="22"/>
          <w:szCs w:val="22"/>
          <w:lang w:val="lt-LT"/>
        </w:rPr>
        <w:t>3.</w:t>
      </w:r>
      <w:r w:rsidRPr="00C64A55">
        <w:rPr>
          <w:b/>
          <w:sz w:val="22"/>
          <w:szCs w:val="22"/>
          <w:lang w:val="lt-LT"/>
        </w:rPr>
        <w:tab/>
        <w:t>PAGALBINIŲ MEDŽIAGŲ SĄRAŠAS</w:t>
      </w:r>
    </w:p>
    <w:p w14:paraId="130833F6" w14:textId="77777777" w:rsidR="006A7DEB" w:rsidRPr="00C64A55" w:rsidRDefault="006A7DEB" w:rsidP="00395EE2">
      <w:pPr>
        <w:tabs>
          <w:tab w:val="left" w:pos="567"/>
        </w:tabs>
        <w:rPr>
          <w:sz w:val="22"/>
          <w:szCs w:val="22"/>
          <w:lang w:val="lt-LT"/>
        </w:rPr>
      </w:pPr>
    </w:p>
    <w:p w14:paraId="3CBE2E3F" w14:textId="77777777" w:rsidR="006A7DEB" w:rsidRPr="00C64A55" w:rsidRDefault="006A7DEB" w:rsidP="00D423F0">
      <w:pPr>
        <w:tabs>
          <w:tab w:val="left" w:pos="567"/>
        </w:tabs>
        <w:rPr>
          <w:sz w:val="22"/>
          <w:szCs w:val="22"/>
          <w:lang w:val="lt-LT"/>
        </w:rPr>
      </w:pPr>
      <w:r w:rsidRPr="00C64A55">
        <w:rPr>
          <w:sz w:val="22"/>
          <w:szCs w:val="22"/>
          <w:lang w:val="lt-LT"/>
        </w:rPr>
        <w:t>Sudėtyje yra laktozės monohidrato</w:t>
      </w:r>
      <w:r w:rsidR="00D513D4">
        <w:rPr>
          <w:sz w:val="22"/>
          <w:szCs w:val="22"/>
          <w:lang w:val="lt-LT"/>
        </w:rPr>
        <w:t xml:space="preserve"> ir</w:t>
      </w:r>
      <w:r w:rsidRPr="00C64A55">
        <w:rPr>
          <w:sz w:val="22"/>
          <w:szCs w:val="22"/>
          <w:lang w:val="lt-LT"/>
        </w:rPr>
        <w:t xml:space="preserve"> sorbitolio (E420).</w:t>
      </w:r>
    </w:p>
    <w:p w14:paraId="67010478" w14:textId="77777777" w:rsidR="006A7DEB" w:rsidRPr="00C64A55" w:rsidRDefault="006A7DEB" w:rsidP="00F21463">
      <w:pPr>
        <w:tabs>
          <w:tab w:val="left" w:pos="567"/>
        </w:tabs>
        <w:rPr>
          <w:sz w:val="22"/>
          <w:szCs w:val="22"/>
          <w:lang w:val="lt-LT"/>
        </w:rPr>
      </w:pPr>
      <w:r w:rsidRPr="00C64A55">
        <w:rPr>
          <w:sz w:val="22"/>
          <w:szCs w:val="22"/>
          <w:highlight w:val="lightGray"/>
          <w:lang w:val="lt-LT"/>
        </w:rPr>
        <w:t>Daugiau informacijos pateikta pakuotės lapelyje.</w:t>
      </w:r>
    </w:p>
    <w:p w14:paraId="2D156AC7" w14:textId="77777777" w:rsidR="006A7DEB" w:rsidRPr="00C64A55" w:rsidRDefault="006A7DEB" w:rsidP="00F261F7">
      <w:pPr>
        <w:tabs>
          <w:tab w:val="left" w:pos="567"/>
        </w:tabs>
        <w:rPr>
          <w:sz w:val="22"/>
          <w:szCs w:val="22"/>
          <w:lang w:val="lt-LT"/>
        </w:rPr>
      </w:pPr>
    </w:p>
    <w:p w14:paraId="29AE1F73" w14:textId="77777777" w:rsidR="006A7DEB" w:rsidRPr="00C64A55" w:rsidRDefault="006A7DEB" w:rsidP="00F261F7">
      <w:pPr>
        <w:tabs>
          <w:tab w:val="left" w:pos="567"/>
        </w:tabs>
        <w:rPr>
          <w:sz w:val="22"/>
          <w:szCs w:val="22"/>
          <w:lang w:val="lt-LT"/>
        </w:rPr>
      </w:pPr>
    </w:p>
    <w:p w14:paraId="17F93960" w14:textId="77777777" w:rsidR="006A7DEB" w:rsidRPr="00C64A55" w:rsidRDefault="006A7DEB" w:rsidP="00600FB3">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C64A55">
        <w:rPr>
          <w:b/>
          <w:sz w:val="22"/>
          <w:szCs w:val="22"/>
          <w:lang w:val="lt-LT"/>
        </w:rPr>
        <w:t>4.</w:t>
      </w:r>
      <w:r w:rsidRPr="00C64A55">
        <w:rPr>
          <w:b/>
          <w:sz w:val="22"/>
          <w:szCs w:val="22"/>
          <w:lang w:val="lt-LT"/>
        </w:rPr>
        <w:tab/>
        <w:t>FARMACINĖ FORMA IR KIEKIS PAKUOTĖJE</w:t>
      </w:r>
    </w:p>
    <w:p w14:paraId="4F1ACD00" w14:textId="77777777" w:rsidR="006A7DEB" w:rsidRPr="00C64A55" w:rsidRDefault="006A7DEB" w:rsidP="00AE324E">
      <w:pPr>
        <w:tabs>
          <w:tab w:val="left" w:pos="567"/>
        </w:tabs>
        <w:rPr>
          <w:sz w:val="22"/>
          <w:szCs w:val="22"/>
          <w:lang w:val="lt-LT"/>
        </w:rPr>
      </w:pPr>
    </w:p>
    <w:p w14:paraId="52374A85" w14:textId="77777777" w:rsidR="00C54BC9" w:rsidRPr="00C64A55" w:rsidRDefault="00C54BC9" w:rsidP="004E77F3">
      <w:pPr>
        <w:tabs>
          <w:tab w:val="left" w:pos="567"/>
        </w:tabs>
        <w:rPr>
          <w:sz w:val="22"/>
          <w:szCs w:val="22"/>
          <w:lang w:val="lt-LT"/>
        </w:rPr>
      </w:pPr>
      <w:r w:rsidRPr="00C64A55">
        <w:rPr>
          <w:sz w:val="22"/>
          <w:szCs w:val="22"/>
          <w:highlight w:val="lightGray"/>
          <w:lang w:val="lt-LT"/>
        </w:rPr>
        <w:t>Plėvele dengta tabletė.</w:t>
      </w:r>
    </w:p>
    <w:p w14:paraId="2E32C222" w14:textId="77777777" w:rsidR="00C54BC9" w:rsidRPr="00C64A55" w:rsidRDefault="00C54BC9" w:rsidP="00404F3A">
      <w:pPr>
        <w:tabs>
          <w:tab w:val="left" w:pos="567"/>
        </w:tabs>
        <w:rPr>
          <w:sz w:val="22"/>
          <w:szCs w:val="22"/>
          <w:lang w:val="lt-LT"/>
        </w:rPr>
      </w:pPr>
    </w:p>
    <w:p w14:paraId="6C4E68D1" w14:textId="77777777" w:rsidR="003652A9" w:rsidRPr="00C64A55" w:rsidRDefault="003652A9" w:rsidP="006B0631">
      <w:pPr>
        <w:tabs>
          <w:tab w:val="left" w:pos="567"/>
        </w:tabs>
        <w:rPr>
          <w:sz w:val="22"/>
          <w:szCs w:val="22"/>
          <w:u w:val="single"/>
          <w:lang w:val="lt-LT"/>
        </w:rPr>
      </w:pPr>
      <w:r w:rsidRPr="00C64A55">
        <w:rPr>
          <w:sz w:val="22"/>
          <w:szCs w:val="22"/>
          <w:highlight w:val="lightGray"/>
          <w:u w:val="single"/>
          <w:lang w:val="lt-LT"/>
        </w:rPr>
        <w:t xml:space="preserve">Valzap H 80 mg/12,5 mg ir </w:t>
      </w:r>
      <w:r w:rsidR="00C54BC9" w:rsidRPr="00C64A55">
        <w:rPr>
          <w:sz w:val="22"/>
          <w:szCs w:val="22"/>
          <w:highlight w:val="lightGray"/>
          <w:u w:val="single"/>
          <w:lang w:val="lt-LT"/>
        </w:rPr>
        <w:t xml:space="preserve">Valzap H </w:t>
      </w:r>
      <w:r w:rsidRPr="00C64A55">
        <w:rPr>
          <w:sz w:val="22"/>
          <w:szCs w:val="22"/>
          <w:highlight w:val="lightGray"/>
          <w:u w:val="single"/>
          <w:lang w:val="lt-LT"/>
        </w:rPr>
        <w:t>160 mg/12,5 mg:</w:t>
      </w:r>
    </w:p>
    <w:p w14:paraId="17180B4C" w14:textId="77777777" w:rsidR="006A7DEB" w:rsidRPr="00C64A55" w:rsidRDefault="006A7DEB" w:rsidP="00B654DB">
      <w:pPr>
        <w:pStyle w:val="Tekstoblokas"/>
        <w:tabs>
          <w:tab w:val="left" w:pos="567"/>
        </w:tabs>
        <w:autoSpaceDE w:val="0"/>
        <w:autoSpaceDN w:val="0"/>
        <w:adjustRightInd w:val="0"/>
        <w:spacing w:before="0"/>
        <w:rPr>
          <w:szCs w:val="22"/>
          <w:lang w:val="lt-LT"/>
        </w:rPr>
      </w:pPr>
      <w:r w:rsidRPr="00C64A55">
        <w:rPr>
          <w:szCs w:val="22"/>
          <w:lang w:val="lt-LT"/>
        </w:rPr>
        <w:t xml:space="preserve">28 </w:t>
      </w:r>
      <w:r w:rsidRPr="00C64A55">
        <w:rPr>
          <w:szCs w:val="22"/>
          <w:highlight w:val="lightGray"/>
          <w:lang w:val="lt-LT"/>
        </w:rPr>
        <w:t>plėvele dengtos</w:t>
      </w:r>
      <w:r w:rsidRPr="00C64A55">
        <w:rPr>
          <w:szCs w:val="22"/>
          <w:lang w:val="lt-LT"/>
        </w:rPr>
        <w:t xml:space="preserve"> tabletės</w:t>
      </w:r>
    </w:p>
    <w:p w14:paraId="10760F58" w14:textId="77777777" w:rsidR="006A7DEB" w:rsidRPr="00C64A55" w:rsidRDefault="006A7DEB" w:rsidP="00D52522">
      <w:pPr>
        <w:pStyle w:val="Tekstoblokas"/>
        <w:tabs>
          <w:tab w:val="left" w:pos="567"/>
        </w:tabs>
        <w:autoSpaceDE w:val="0"/>
        <w:autoSpaceDN w:val="0"/>
        <w:adjustRightInd w:val="0"/>
        <w:spacing w:before="0"/>
        <w:rPr>
          <w:szCs w:val="22"/>
          <w:highlight w:val="lightGray"/>
          <w:lang w:val="lt-LT"/>
        </w:rPr>
      </w:pPr>
      <w:r w:rsidRPr="00C64A55">
        <w:rPr>
          <w:szCs w:val="22"/>
          <w:highlight w:val="lightGray"/>
          <w:lang w:val="lt-LT"/>
        </w:rPr>
        <w:t>30 plėvele dengtų tablečių</w:t>
      </w:r>
    </w:p>
    <w:p w14:paraId="1C37674E" w14:textId="77777777" w:rsidR="006A7DEB" w:rsidRPr="00C64A55" w:rsidRDefault="006A7DEB" w:rsidP="00FE6F04">
      <w:pPr>
        <w:pStyle w:val="Tekstoblokas"/>
        <w:tabs>
          <w:tab w:val="left" w:pos="567"/>
        </w:tabs>
        <w:autoSpaceDE w:val="0"/>
        <w:autoSpaceDN w:val="0"/>
        <w:adjustRightInd w:val="0"/>
        <w:spacing w:before="0"/>
        <w:rPr>
          <w:szCs w:val="22"/>
          <w:highlight w:val="lightGray"/>
          <w:lang w:val="lt-LT"/>
        </w:rPr>
      </w:pPr>
      <w:r w:rsidRPr="00C64A55">
        <w:rPr>
          <w:szCs w:val="22"/>
          <w:highlight w:val="lightGray"/>
          <w:lang w:val="lt-LT"/>
        </w:rPr>
        <w:t>84 plėvele dengtos tabletės</w:t>
      </w:r>
    </w:p>
    <w:p w14:paraId="1482E7FE" w14:textId="77777777" w:rsidR="006A7DEB" w:rsidRPr="00C64A55" w:rsidRDefault="006A7DEB" w:rsidP="000A017A">
      <w:pPr>
        <w:pStyle w:val="Tekstoblokas"/>
        <w:tabs>
          <w:tab w:val="left" w:pos="567"/>
        </w:tabs>
        <w:autoSpaceDE w:val="0"/>
        <w:autoSpaceDN w:val="0"/>
        <w:adjustRightInd w:val="0"/>
        <w:spacing w:before="0"/>
        <w:rPr>
          <w:szCs w:val="22"/>
          <w:lang w:val="lt-LT"/>
        </w:rPr>
      </w:pPr>
      <w:r w:rsidRPr="00C64A55">
        <w:rPr>
          <w:szCs w:val="22"/>
          <w:highlight w:val="lightGray"/>
          <w:lang w:val="lt-LT"/>
        </w:rPr>
        <w:t>90 plėvele dengtų tablečių</w:t>
      </w:r>
    </w:p>
    <w:p w14:paraId="7D0AA7C7" w14:textId="77777777" w:rsidR="006A7DEB" w:rsidRPr="00C64A55" w:rsidRDefault="006A7DEB" w:rsidP="002029D8">
      <w:pPr>
        <w:tabs>
          <w:tab w:val="left" w:pos="567"/>
        </w:tabs>
        <w:rPr>
          <w:sz w:val="22"/>
          <w:szCs w:val="22"/>
          <w:lang w:val="lt-LT"/>
        </w:rPr>
      </w:pPr>
    </w:p>
    <w:p w14:paraId="1CD37974" w14:textId="77777777" w:rsidR="003652A9" w:rsidRPr="00C64A55" w:rsidRDefault="003652A9" w:rsidP="002029D8">
      <w:pPr>
        <w:tabs>
          <w:tab w:val="left" w:pos="567"/>
        </w:tabs>
        <w:rPr>
          <w:sz w:val="22"/>
          <w:szCs w:val="22"/>
          <w:u w:val="single"/>
          <w:lang w:val="lt-LT"/>
        </w:rPr>
      </w:pPr>
      <w:r w:rsidRPr="00C64A55">
        <w:rPr>
          <w:sz w:val="22"/>
          <w:szCs w:val="22"/>
          <w:highlight w:val="lightGray"/>
          <w:u w:val="single"/>
          <w:lang w:val="lt-LT"/>
        </w:rPr>
        <w:t>Valzap H 160 mg/25 mg:</w:t>
      </w:r>
    </w:p>
    <w:p w14:paraId="77E709DD" w14:textId="77777777" w:rsidR="003652A9" w:rsidRPr="00C64A55" w:rsidRDefault="003652A9" w:rsidP="00B63152">
      <w:pPr>
        <w:tabs>
          <w:tab w:val="left" w:pos="567"/>
        </w:tabs>
        <w:rPr>
          <w:sz w:val="22"/>
          <w:szCs w:val="22"/>
          <w:highlight w:val="lightGray"/>
          <w:lang w:val="lt-LT"/>
        </w:rPr>
      </w:pPr>
      <w:r w:rsidRPr="00C64A55">
        <w:rPr>
          <w:sz w:val="22"/>
          <w:szCs w:val="22"/>
          <w:highlight w:val="lightGray"/>
          <w:lang w:val="lt-LT"/>
        </w:rPr>
        <w:t>14 plėvele dengtų tablečių</w:t>
      </w:r>
    </w:p>
    <w:p w14:paraId="7572625C" w14:textId="77777777" w:rsidR="003652A9" w:rsidRPr="00C64A55" w:rsidRDefault="003652A9" w:rsidP="00453D84">
      <w:pPr>
        <w:tabs>
          <w:tab w:val="left" w:pos="567"/>
        </w:tabs>
        <w:rPr>
          <w:sz w:val="22"/>
          <w:szCs w:val="22"/>
          <w:highlight w:val="lightGray"/>
          <w:lang w:val="lt-LT"/>
        </w:rPr>
      </w:pPr>
      <w:r w:rsidRPr="00C64A55">
        <w:rPr>
          <w:sz w:val="22"/>
          <w:szCs w:val="22"/>
          <w:highlight w:val="lightGray"/>
          <w:lang w:val="lt-LT"/>
        </w:rPr>
        <w:t>28 plėvele dengtos tabletės</w:t>
      </w:r>
    </w:p>
    <w:p w14:paraId="40346606" w14:textId="77777777" w:rsidR="003652A9" w:rsidRPr="00C64A55" w:rsidRDefault="003652A9" w:rsidP="002A1862">
      <w:pPr>
        <w:tabs>
          <w:tab w:val="left" w:pos="567"/>
        </w:tabs>
        <w:rPr>
          <w:sz w:val="22"/>
          <w:szCs w:val="22"/>
          <w:highlight w:val="lightGray"/>
          <w:lang w:val="lt-LT"/>
        </w:rPr>
      </w:pPr>
      <w:r w:rsidRPr="00C64A55">
        <w:rPr>
          <w:sz w:val="22"/>
          <w:szCs w:val="22"/>
          <w:highlight w:val="lightGray"/>
          <w:lang w:val="lt-LT"/>
        </w:rPr>
        <w:t>30 plėvele dengtų tablečių</w:t>
      </w:r>
    </w:p>
    <w:p w14:paraId="353ABEBC" w14:textId="77777777" w:rsidR="003652A9" w:rsidRPr="00C64A55" w:rsidRDefault="003652A9" w:rsidP="003B3976">
      <w:pPr>
        <w:tabs>
          <w:tab w:val="left" w:pos="567"/>
        </w:tabs>
        <w:rPr>
          <w:sz w:val="22"/>
          <w:szCs w:val="22"/>
          <w:highlight w:val="lightGray"/>
          <w:lang w:val="lt-LT"/>
        </w:rPr>
      </w:pPr>
      <w:r w:rsidRPr="00C64A55">
        <w:rPr>
          <w:sz w:val="22"/>
          <w:szCs w:val="22"/>
          <w:highlight w:val="lightGray"/>
          <w:lang w:val="lt-LT"/>
        </w:rPr>
        <w:t>84 plėvele dengtos tabletės</w:t>
      </w:r>
    </w:p>
    <w:p w14:paraId="29B401DF" w14:textId="77777777" w:rsidR="006A7DEB" w:rsidRPr="00C64A55" w:rsidRDefault="003652A9" w:rsidP="003B3976">
      <w:pPr>
        <w:tabs>
          <w:tab w:val="left" w:pos="567"/>
        </w:tabs>
        <w:rPr>
          <w:sz w:val="22"/>
          <w:szCs w:val="22"/>
          <w:lang w:val="lt-LT"/>
        </w:rPr>
      </w:pPr>
      <w:r w:rsidRPr="00C64A55">
        <w:rPr>
          <w:sz w:val="22"/>
          <w:szCs w:val="22"/>
          <w:highlight w:val="lightGray"/>
          <w:lang w:val="lt-LT"/>
        </w:rPr>
        <w:t>90 plėvele dengtų tablečių</w:t>
      </w:r>
    </w:p>
    <w:p w14:paraId="79B89E1A" w14:textId="77777777" w:rsidR="005A747A" w:rsidRPr="00C64A55" w:rsidRDefault="005A747A" w:rsidP="003B3976">
      <w:pPr>
        <w:tabs>
          <w:tab w:val="left" w:pos="567"/>
        </w:tabs>
        <w:rPr>
          <w:sz w:val="22"/>
          <w:szCs w:val="22"/>
          <w:lang w:val="lt-LT"/>
        </w:rPr>
      </w:pPr>
    </w:p>
    <w:p w14:paraId="3A964056" w14:textId="77777777" w:rsidR="005A747A" w:rsidRPr="00C64A55" w:rsidRDefault="005A747A" w:rsidP="003B3976">
      <w:pPr>
        <w:tabs>
          <w:tab w:val="left" w:pos="567"/>
        </w:tabs>
        <w:rPr>
          <w:sz w:val="22"/>
          <w:szCs w:val="22"/>
          <w:lang w:val="lt-LT"/>
        </w:rPr>
      </w:pPr>
    </w:p>
    <w:p w14:paraId="312EE482" w14:textId="77777777" w:rsidR="006A7DEB" w:rsidRPr="00C64A55" w:rsidRDefault="006A7DEB" w:rsidP="003B3976">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highlight w:val="lightGray"/>
          <w:lang w:val="lt-LT"/>
        </w:rPr>
      </w:pPr>
      <w:r w:rsidRPr="00C64A55">
        <w:rPr>
          <w:b/>
          <w:sz w:val="22"/>
          <w:szCs w:val="22"/>
          <w:lang w:val="lt-LT"/>
        </w:rPr>
        <w:t>5.</w:t>
      </w:r>
      <w:r w:rsidRPr="00C64A55">
        <w:rPr>
          <w:b/>
          <w:sz w:val="22"/>
          <w:szCs w:val="22"/>
          <w:lang w:val="lt-LT"/>
        </w:rPr>
        <w:tab/>
        <w:t>VARTOJIMO METODAS IR BŪDAS</w:t>
      </w:r>
      <w:r w:rsidR="00297368" w:rsidRPr="00C64A55">
        <w:rPr>
          <w:b/>
          <w:sz w:val="22"/>
          <w:szCs w:val="22"/>
          <w:lang w:val="lt-LT"/>
        </w:rPr>
        <w:t xml:space="preserve"> (-AI)</w:t>
      </w:r>
    </w:p>
    <w:p w14:paraId="6F010AB8" w14:textId="77777777" w:rsidR="006A7DEB" w:rsidRPr="00C64A55" w:rsidRDefault="006A7DEB" w:rsidP="003B3976">
      <w:pPr>
        <w:tabs>
          <w:tab w:val="left" w:pos="567"/>
        </w:tabs>
        <w:rPr>
          <w:i/>
          <w:sz w:val="22"/>
          <w:szCs w:val="22"/>
          <w:lang w:val="lt-LT"/>
        </w:rPr>
      </w:pPr>
    </w:p>
    <w:p w14:paraId="1605173A" w14:textId="77777777" w:rsidR="006A7DEB" w:rsidRPr="00C64A55" w:rsidRDefault="006A7DEB" w:rsidP="003B3976">
      <w:pPr>
        <w:tabs>
          <w:tab w:val="left" w:pos="567"/>
        </w:tabs>
        <w:rPr>
          <w:sz w:val="22"/>
          <w:szCs w:val="22"/>
          <w:lang w:val="lt-LT"/>
        </w:rPr>
      </w:pPr>
      <w:r w:rsidRPr="00C64A55">
        <w:rPr>
          <w:sz w:val="22"/>
          <w:szCs w:val="22"/>
          <w:lang w:val="lt-LT"/>
        </w:rPr>
        <w:t>Vartoti per burną.</w:t>
      </w:r>
    </w:p>
    <w:p w14:paraId="5C58D294" w14:textId="77777777" w:rsidR="006A7DEB" w:rsidRPr="00C64A55" w:rsidRDefault="006A7DEB" w:rsidP="003B3976">
      <w:pPr>
        <w:tabs>
          <w:tab w:val="left" w:pos="567"/>
        </w:tabs>
        <w:rPr>
          <w:sz w:val="22"/>
          <w:szCs w:val="22"/>
          <w:lang w:val="lt-LT"/>
        </w:rPr>
      </w:pPr>
      <w:r w:rsidRPr="00C64A55">
        <w:rPr>
          <w:sz w:val="22"/>
          <w:szCs w:val="22"/>
          <w:lang w:val="lt-LT"/>
        </w:rPr>
        <w:t>Prieš vartojimą perskaitykite pakuotės lapelį.</w:t>
      </w:r>
    </w:p>
    <w:p w14:paraId="56934EAE" w14:textId="77777777" w:rsidR="006A7DEB" w:rsidRPr="00C64A55" w:rsidRDefault="006A7DEB" w:rsidP="003B3976">
      <w:pPr>
        <w:tabs>
          <w:tab w:val="left" w:pos="567"/>
        </w:tabs>
        <w:rPr>
          <w:sz w:val="22"/>
          <w:szCs w:val="22"/>
          <w:lang w:val="lt-LT"/>
        </w:rPr>
      </w:pPr>
    </w:p>
    <w:p w14:paraId="6C3E5E06" w14:textId="77777777" w:rsidR="006A7DEB" w:rsidRPr="00C64A55" w:rsidRDefault="006A7DEB" w:rsidP="003B3976">
      <w:pPr>
        <w:tabs>
          <w:tab w:val="left" w:pos="567"/>
        </w:tabs>
        <w:rPr>
          <w:sz w:val="22"/>
          <w:szCs w:val="22"/>
          <w:lang w:val="lt-LT"/>
        </w:rPr>
      </w:pPr>
    </w:p>
    <w:p w14:paraId="2FA9ECD7" w14:textId="77777777" w:rsidR="006A7DEB" w:rsidRPr="00C64A55" w:rsidRDefault="006A7DEB" w:rsidP="003B3976">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C64A55">
        <w:rPr>
          <w:b/>
          <w:sz w:val="22"/>
          <w:szCs w:val="22"/>
          <w:lang w:val="lt-LT"/>
        </w:rPr>
        <w:t>6.</w:t>
      </w:r>
      <w:r w:rsidRPr="00C64A55">
        <w:rPr>
          <w:b/>
          <w:sz w:val="22"/>
          <w:szCs w:val="22"/>
          <w:lang w:val="lt-LT"/>
        </w:rPr>
        <w:tab/>
        <w:t xml:space="preserve">SPECIALUS ĮSPĖJIMAS, </w:t>
      </w:r>
      <w:r w:rsidR="00297368" w:rsidRPr="00C64A55">
        <w:rPr>
          <w:b/>
          <w:sz w:val="22"/>
          <w:szCs w:val="22"/>
          <w:lang w:val="lt-LT"/>
        </w:rPr>
        <w:t>KAD</w:t>
      </w:r>
      <w:r w:rsidRPr="00C64A55">
        <w:rPr>
          <w:b/>
          <w:sz w:val="22"/>
          <w:szCs w:val="22"/>
          <w:lang w:val="lt-LT"/>
        </w:rPr>
        <w:t xml:space="preserve"> VAISTINĮ PREPARATĄ BŪTINA LAIKYTI VAIKAMS </w:t>
      </w:r>
      <w:r w:rsidR="00297368" w:rsidRPr="00C64A55">
        <w:rPr>
          <w:b/>
          <w:sz w:val="22"/>
          <w:szCs w:val="22"/>
          <w:lang w:val="lt-LT"/>
        </w:rPr>
        <w:t>NEPASTEBIMOJE</w:t>
      </w:r>
      <w:r w:rsidRPr="00C64A55">
        <w:rPr>
          <w:b/>
          <w:sz w:val="22"/>
          <w:szCs w:val="22"/>
          <w:lang w:val="lt-LT"/>
        </w:rPr>
        <w:t xml:space="preserve"> IR </w:t>
      </w:r>
      <w:r w:rsidR="00297368" w:rsidRPr="00C64A55">
        <w:rPr>
          <w:b/>
          <w:sz w:val="22"/>
          <w:szCs w:val="22"/>
          <w:lang w:val="lt-LT"/>
        </w:rPr>
        <w:t>NEPASIEKIAMOJE</w:t>
      </w:r>
      <w:r w:rsidRPr="00C64A55">
        <w:rPr>
          <w:b/>
          <w:sz w:val="22"/>
          <w:szCs w:val="22"/>
          <w:lang w:val="lt-LT"/>
        </w:rPr>
        <w:t xml:space="preserve"> VIETOJE</w:t>
      </w:r>
    </w:p>
    <w:p w14:paraId="24EFB3DF" w14:textId="77777777" w:rsidR="006A7DEB" w:rsidRPr="00C64A55" w:rsidRDefault="006A7DEB" w:rsidP="00395EE2">
      <w:pPr>
        <w:tabs>
          <w:tab w:val="left" w:pos="567"/>
        </w:tabs>
        <w:rPr>
          <w:sz w:val="22"/>
          <w:szCs w:val="22"/>
          <w:lang w:val="lt-LT"/>
        </w:rPr>
      </w:pPr>
    </w:p>
    <w:p w14:paraId="1AD43B98" w14:textId="77777777" w:rsidR="006A7DEB" w:rsidRPr="00C64A55" w:rsidRDefault="006A7DEB" w:rsidP="00D423F0">
      <w:pPr>
        <w:tabs>
          <w:tab w:val="left" w:pos="567"/>
        </w:tabs>
        <w:outlineLvl w:val="0"/>
        <w:rPr>
          <w:sz w:val="22"/>
          <w:szCs w:val="22"/>
          <w:lang w:val="lt-LT"/>
        </w:rPr>
      </w:pPr>
      <w:r w:rsidRPr="00C64A55">
        <w:rPr>
          <w:sz w:val="22"/>
          <w:szCs w:val="22"/>
          <w:lang w:val="lt-LT"/>
        </w:rPr>
        <w:t xml:space="preserve">Laikyti vaikams </w:t>
      </w:r>
      <w:r w:rsidR="00297368" w:rsidRPr="00C64A55">
        <w:rPr>
          <w:sz w:val="22"/>
          <w:szCs w:val="22"/>
          <w:lang w:val="lt-LT"/>
        </w:rPr>
        <w:t>nepastebimoje</w:t>
      </w:r>
      <w:r w:rsidRPr="00C64A55">
        <w:rPr>
          <w:sz w:val="22"/>
          <w:szCs w:val="22"/>
          <w:lang w:val="lt-LT"/>
        </w:rPr>
        <w:t xml:space="preserve"> ir </w:t>
      </w:r>
      <w:r w:rsidR="00297368" w:rsidRPr="00C64A55">
        <w:rPr>
          <w:sz w:val="22"/>
          <w:szCs w:val="22"/>
          <w:lang w:val="lt-LT"/>
        </w:rPr>
        <w:t>nepasiekiamoje</w:t>
      </w:r>
      <w:r w:rsidRPr="00C64A55">
        <w:rPr>
          <w:sz w:val="22"/>
          <w:szCs w:val="22"/>
          <w:lang w:val="lt-LT"/>
        </w:rPr>
        <w:t xml:space="preserve"> vietoje.</w:t>
      </w:r>
    </w:p>
    <w:p w14:paraId="5AFEF7EE" w14:textId="77777777" w:rsidR="006A7DEB" w:rsidRPr="00C64A55" w:rsidRDefault="006A7DEB" w:rsidP="00D423F0">
      <w:pPr>
        <w:tabs>
          <w:tab w:val="left" w:pos="567"/>
        </w:tabs>
        <w:rPr>
          <w:sz w:val="22"/>
          <w:szCs w:val="22"/>
          <w:lang w:val="lt-LT"/>
        </w:rPr>
      </w:pPr>
    </w:p>
    <w:p w14:paraId="027A4AC5" w14:textId="77777777" w:rsidR="006A7DEB" w:rsidRPr="00C64A55" w:rsidRDefault="006A7DEB" w:rsidP="00F261F7">
      <w:pPr>
        <w:tabs>
          <w:tab w:val="left" w:pos="567"/>
        </w:tabs>
        <w:rPr>
          <w:sz w:val="22"/>
          <w:szCs w:val="22"/>
          <w:lang w:val="lt-LT"/>
        </w:rPr>
      </w:pPr>
    </w:p>
    <w:p w14:paraId="28930ADC" w14:textId="77777777" w:rsidR="006A7DEB" w:rsidRPr="00C64A55" w:rsidRDefault="006A7DEB" w:rsidP="00600FB3">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highlight w:val="lightGray"/>
          <w:lang w:val="lt-LT"/>
        </w:rPr>
      </w:pPr>
      <w:r w:rsidRPr="00C64A55">
        <w:rPr>
          <w:b/>
          <w:sz w:val="22"/>
          <w:szCs w:val="22"/>
          <w:lang w:val="lt-LT"/>
        </w:rPr>
        <w:t>7.</w:t>
      </w:r>
      <w:r w:rsidRPr="00C64A55">
        <w:rPr>
          <w:b/>
          <w:sz w:val="22"/>
          <w:szCs w:val="22"/>
          <w:lang w:val="lt-LT"/>
        </w:rPr>
        <w:tab/>
        <w:t xml:space="preserve">KITAS </w:t>
      </w:r>
      <w:r w:rsidR="001A1F0B" w:rsidRPr="00C64A55">
        <w:rPr>
          <w:b/>
          <w:sz w:val="22"/>
          <w:szCs w:val="22"/>
          <w:lang w:val="lt-LT"/>
        </w:rPr>
        <w:t xml:space="preserve">(-I) </w:t>
      </w:r>
      <w:r w:rsidRPr="00C64A55">
        <w:rPr>
          <w:b/>
          <w:sz w:val="22"/>
          <w:szCs w:val="22"/>
          <w:lang w:val="lt-LT"/>
        </w:rPr>
        <w:t xml:space="preserve">SPECIALUS </w:t>
      </w:r>
      <w:r w:rsidR="001A1F0B" w:rsidRPr="00C64A55">
        <w:rPr>
          <w:b/>
          <w:sz w:val="22"/>
          <w:szCs w:val="22"/>
          <w:lang w:val="lt-LT"/>
        </w:rPr>
        <w:t xml:space="preserve">(-ŪS) </w:t>
      </w:r>
      <w:r w:rsidRPr="00C64A55">
        <w:rPr>
          <w:b/>
          <w:sz w:val="22"/>
          <w:szCs w:val="22"/>
          <w:lang w:val="lt-LT"/>
        </w:rPr>
        <w:t xml:space="preserve">ĮSPĖJIMAS </w:t>
      </w:r>
      <w:r w:rsidR="001A1F0B" w:rsidRPr="00C64A55">
        <w:rPr>
          <w:b/>
          <w:sz w:val="22"/>
          <w:szCs w:val="22"/>
          <w:lang w:val="lt-LT"/>
        </w:rPr>
        <w:t xml:space="preserve">(-AI) </w:t>
      </w:r>
      <w:r w:rsidRPr="00C64A55">
        <w:rPr>
          <w:b/>
          <w:sz w:val="22"/>
          <w:szCs w:val="22"/>
          <w:lang w:val="lt-LT"/>
        </w:rPr>
        <w:t>(JEI REIKIA)</w:t>
      </w:r>
    </w:p>
    <w:p w14:paraId="2C14629B" w14:textId="77777777" w:rsidR="006A7DEB" w:rsidRPr="00C64A55" w:rsidRDefault="006A7DEB" w:rsidP="00AE324E">
      <w:pPr>
        <w:tabs>
          <w:tab w:val="left" w:pos="567"/>
        </w:tabs>
        <w:rPr>
          <w:sz w:val="22"/>
          <w:szCs w:val="22"/>
          <w:lang w:val="lt-LT"/>
        </w:rPr>
      </w:pPr>
    </w:p>
    <w:p w14:paraId="2517A622" w14:textId="77777777" w:rsidR="006A7DEB" w:rsidRPr="00C64A55" w:rsidRDefault="006A7DEB" w:rsidP="004E77F3">
      <w:pPr>
        <w:tabs>
          <w:tab w:val="left" w:pos="567"/>
        </w:tabs>
        <w:rPr>
          <w:sz w:val="22"/>
          <w:szCs w:val="22"/>
          <w:lang w:val="lt-LT"/>
        </w:rPr>
      </w:pPr>
    </w:p>
    <w:p w14:paraId="174D2751" w14:textId="77777777" w:rsidR="006A7DEB" w:rsidRPr="00C64A55" w:rsidRDefault="006A7DEB" w:rsidP="00404F3A">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highlight w:val="lightGray"/>
          <w:lang w:val="lt-LT"/>
        </w:rPr>
      </w:pPr>
      <w:r w:rsidRPr="00C64A55">
        <w:rPr>
          <w:b/>
          <w:sz w:val="22"/>
          <w:szCs w:val="22"/>
          <w:lang w:val="lt-LT"/>
        </w:rPr>
        <w:t>8.</w:t>
      </w:r>
      <w:r w:rsidRPr="00C64A55">
        <w:rPr>
          <w:b/>
          <w:sz w:val="22"/>
          <w:szCs w:val="22"/>
          <w:lang w:val="lt-LT"/>
        </w:rPr>
        <w:tab/>
        <w:t>TINKAMUMO LAIKAS</w:t>
      </w:r>
    </w:p>
    <w:p w14:paraId="05EA146A" w14:textId="77777777" w:rsidR="006A7DEB" w:rsidRPr="00C64A55" w:rsidRDefault="006A7DEB" w:rsidP="006B0631">
      <w:pPr>
        <w:tabs>
          <w:tab w:val="left" w:pos="567"/>
        </w:tabs>
        <w:rPr>
          <w:sz w:val="22"/>
          <w:szCs w:val="22"/>
          <w:lang w:val="lt-LT"/>
        </w:rPr>
      </w:pPr>
    </w:p>
    <w:p w14:paraId="001DCCA7" w14:textId="77777777" w:rsidR="006A7DEB" w:rsidRPr="00C64A55" w:rsidRDefault="000D3004" w:rsidP="00D52522">
      <w:pPr>
        <w:pStyle w:val="Pagrindinistekstas"/>
        <w:spacing w:after="0" w:line="240" w:lineRule="auto"/>
        <w:rPr>
          <w:szCs w:val="22"/>
          <w:lang w:val="lt-LT"/>
        </w:rPr>
      </w:pPr>
      <w:r>
        <w:rPr>
          <w:szCs w:val="22"/>
          <w:lang w:val="lt-LT"/>
        </w:rPr>
        <w:t>EXP</w:t>
      </w:r>
      <w:r w:rsidR="006A7DEB" w:rsidRPr="00C64A55">
        <w:rPr>
          <w:szCs w:val="22"/>
          <w:lang w:val="lt-LT"/>
        </w:rPr>
        <w:t xml:space="preserve"> </w:t>
      </w:r>
      <w:r w:rsidR="00E43485" w:rsidRPr="00C64A55">
        <w:rPr>
          <w:szCs w:val="22"/>
          <w:lang w:val="lt-LT"/>
        </w:rPr>
        <w:t>{mm/MMMM}</w:t>
      </w:r>
    </w:p>
    <w:p w14:paraId="1240C13E" w14:textId="77777777" w:rsidR="006A7DEB" w:rsidRPr="00C64A55" w:rsidRDefault="006A7DEB" w:rsidP="00FE6F04">
      <w:pPr>
        <w:tabs>
          <w:tab w:val="left" w:pos="567"/>
        </w:tabs>
        <w:rPr>
          <w:sz w:val="22"/>
          <w:szCs w:val="22"/>
          <w:lang w:val="lt-LT"/>
        </w:rPr>
      </w:pPr>
    </w:p>
    <w:p w14:paraId="59421F32" w14:textId="77777777" w:rsidR="006A7DEB" w:rsidRPr="00C64A55" w:rsidRDefault="006A7DEB" w:rsidP="000A017A">
      <w:pPr>
        <w:tabs>
          <w:tab w:val="left" w:pos="567"/>
        </w:tabs>
        <w:rPr>
          <w:sz w:val="22"/>
          <w:szCs w:val="22"/>
          <w:lang w:val="lt-LT"/>
        </w:rPr>
      </w:pPr>
    </w:p>
    <w:p w14:paraId="58B3A7CC" w14:textId="77777777" w:rsidR="006A7DEB" w:rsidRPr="00C64A55" w:rsidRDefault="006A7DEB" w:rsidP="002029D8">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C64A55">
        <w:rPr>
          <w:b/>
          <w:sz w:val="22"/>
          <w:szCs w:val="22"/>
          <w:lang w:val="lt-LT"/>
        </w:rPr>
        <w:t>9.</w:t>
      </w:r>
      <w:r w:rsidRPr="00C64A55">
        <w:rPr>
          <w:b/>
          <w:sz w:val="22"/>
          <w:szCs w:val="22"/>
          <w:lang w:val="lt-LT"/>
        </w:rPr>
        <w:tab/>
        <w:t>SPECIALIOS LAIKYMO SĄLYGOS</w:t>
      </w:r>
    </w:p>
    <w:p w14:paraId="7F3918F8" w14:textId="77777777" w:rsidR="006A7DEB" w:rsidRPr="00C64A55" w:rsidRDefault="006A7DEB" w:rsidP="00B63152">
      <w:pPr>
        <w:tabs>
          <w:tab w:val="left" w:pos="567"/>
        </w:tabs>
        <w:rPr>
          <w:sz w:val="22"/>
          <w:szCs w:val="22"/>
          <w:lang w:val="lt-LT"/>
        </w:rPr>
      </w:pPr>
    </w:p>
    <w:p w14:paraId="4C7FD675" w14:textId="6B01ED95" w:rsidR="006A7DEB" w:rsidRPr="00C64A55" w:rsidRDefault="006A7DEB" w:rsidP="00453D84">
      <w:pPr>
        <w:tabs>
          <w:tab w:val="left" w:pos="540"/>
          <w:tab w:val="left" w:pos="567"/>
        </w:tabs>
        <w:rPr>
          <w:sz w:val="22"/>
          <w:szCs w:val="22"/>
          <w:lang w:val="lt-LT"/>
        </w:rPr>
      </w:pPr>
      <w:r w:rsidRPr="00C64A55">
        <w:rPr>
          <w:sz w:val="22"/>
          <w:szCs w:val="22"/>
          <w:lang w:val="lt-LT"/>
        </w:rPr>
        <w:t xml:space="preserve">Laikyti </w:t>
      </w:r>
      <w:r w:rsidR="00DB0123" w:rsidRPr="00C64A55">
        <w:rPr>
          <w:sz w:val="22"/>
          <w:szCs w:val="22"/>
          <w:lang w:val="lt-LT"/>
        </w:rPr>
        <w:t>žemesnėje</w:t>
      </w:r>
      <w:r w:rsidRPr="00C64A55">
        <w:rPr>
          <w:sz w:val="22"/>
          <w:szCs w:val="22"/>
          <w:lang w:val="lt-LT"/>
        </w:rPr>
        <w:t xml:space="preserve"> kaip </w:t>
      </w:r>
      <w:r w:rsidR="00DB7F56">
        <w:rPr>
          <w:sz w:val="22"/>
          <w:szCs w:val="22"/>
          <w:lang w:val="lt-LT"/>
        </w:rPr>
        <w:t>25</w:t>
      </w:r>
      <w:r w:rsidRPr="00C64A55">
        <w:rPr>
          <w:sz w:val="22"/>
          <w:szCs w:val="22"/>
          <w:lang w:val="lt-LT"/>
        </w:rPr>
        <w:t xml:space="preserve"> ºC temperatūroje. Laikyti gamintojo pakuotėje, kad </w:t>
      </w:r>
      <w:r w:rsidR="00C64A55">
        <w:rPr>
          <w:sz w:val="22"/>
          <w:szCs w:val="22"/>
          <w:lang w:val="lt-LT"/>
        </w:rPr>
        <w:t>vaistas</w:t>
      </w:r>
      <w:r w:rsidRPr="00C64A55">
        <w:rPr>
          <w:sz w:val="22"/>
          <w:szCs w:val="22"/>
          <w:lang w:val="lt-LT"/>
        </w:rPr>
        <w:t xml:space="preserve"> būtų apsaugotas </w:t>
      </w:r>
      <w:r w:rsidR="00ED1862" w:rsidRPr="00C64A55">
        <w:rPr>
          <w:sz w:val="22"/>
          <w:szCs w:val="22"/>
          <w:lang w:val="lt-LT"/>
        </w:rPr>
        <w:t xml:space="preserve">nuo </w:t>
      </w:r>
      <w:r w:rsidRPr="00C64A55">
        <w:rPr>
          <w:sz w:val="22"/>
          <w:szCs w:val="22"/>
          <w:lang w:val="lt-LT"/>
        </w:rPr>
        <w:t>drėgmės.</w:t>
      </w:r>
    </w:p>
    <w:p w14:paraId="5F5323CA" w14:textId="77777777" w:rsidR="006A7DEB" w:rsidRPr="00C64A55" w:rsidRDefault="006A7DEB" w:rsidP="002A1862">
      <w:pPr>
        <w:tabs>
          <w:tab w:val="left" w:pos="567"/>
        </w:tabs>
        <w:rPr>
          <w:sz w:val="22"/>
          <w:szCs w:val="22"/>
          <w:lang w:val="lt-LT"/>
        </w:rPr>
      </w:pPr>
    </w:p>
    <w:p w14:paraId="1390DBB2" w14:textId="77777777" w:rsidR="006A7DEB" w:rsidRPr="00C64A55" w:rsidRDefault="006A7DEB" w:rsidP="003B3976">
      <w:pPr>
        <w:tabs>
          <w:tab w:val="left" w:pos="567"/>
        </w:tabs>
        <w:rPr>
          <w:sz w:val="22"/>
          <w:szCs w:val="22"/>
          <w:lang w:val="lt-LT"/>
        </w:rPr>
      </w:pPr>
    </w:p>
    <w:p w14:paraId="3748F0F0" w14:textId="77777777" w:rsidR="006A7DEB" w:rsidRPr="00C64A55" w:rsidRDefault="006A7DEB" w:rsidP="001A4008">
      <w:pPr>
        <w:pBdr>
          <w:top w:val="single" w:sz="4" w:space="1" w:color="auto"/>
          <w:left w:val="single" w:sz="4" w:space="0" w:color="auto"/>
          <w:bottom w:val="single" w:sz="4" w:space="1" w:color="auto"/>
          <w:right w:val="single" w:sz="4" w:space="4" w:color="auto"/>
        </w:pBdr>
        <w:tabs>
          <w:tab w:val="left" w:pos="567"/>
        </w:tabs>
        <w:ind w:left="567" w:hanging="567"/>
        <w:outlineLvl w:val="0"/>
        <w:rPr>
          <w:b/>
          <w:sz w:val="22"/>
          <w:szCs w:val="22"/>
          <w:lang w:val="lt-LT"/>
        </w:rPr>
      </w:pPr>
      <w:r w:rsidRPr="00C64A55">
        <w:rPr>
          <w:b/>
          <w:sz w:val="22"/>
          <w:szCs w:val="22"/>
          <w:lang w:val="lt-LT"/>
        </w:rPr>
        <w:t>10.</w:t>
      </w:r>
      <w:r w:rsidRPr="00C64A55">
        <w:rPr>
          <w:b/>
          <w:sz w:val="22"/>
          <w:szCs w:val="22"/>
          <w:lang w:val="lt-LT"/>
        </w:rPr>
        <w:tab/>
        <w:t xml:space="preserve">SPECIALIOS ATSARGUMO PRIEMONĖS DĖL NESUVARTOTO </w:t>
      </w:r>
      <w:r w:rsidRPr="00C64A55">
        <w:rPr>
          <w:b/>
          <w:bCs/>
          <w:sz w:val="22"/>
          <w:szCs w:val="22"/>
          <w:lang w:val="lt-LT"/>
        </w:rPr>
        <w:t xml:space="preserve">VAISTINIO PREPARATO AR JO ATLIEKŲ </w:t>
      </w:r>
      <w:r w:rsidRPr="00C64A55">
        <w:rPr>
          <w:b/>
          <w:sz w:val="22"/>
          <w:szCs w:val="22"/>
          <w:lang w:val="lt-LT"/>
        </w:rPr>
        <w:t>TVARKYMO (JEI REIKIA)</w:t>
      </w:r>
    </w:p>
    <w:p w14:paraId="045006A6" w14:textId="77777777" w:rsidR="006A7DEB" w:rsidRPr="00C64A55" w:rsidRDefault="006A7DEB" w:rsidP="00395EE2">
      <w:pPr>
        <w:tabs>
          <w:tab w:val="left" w:pos="567"/>
        </w:tabs>
        <w:rPr>
          <w:sz w:val="22"/>
          <w:szCs w:val="22"/>
          <w:lang w:val="lt-LT"/>
        </w:rPr>
      </w:pPr>
    </w:p>
    <w:p w14:paraId="0D1BD185" w14:textId="77777777" w:rsidR="006A7DEB" w:rsidRPr="00C64A55" w:rsidRDefault="006A7DEB" w:rsidP="00D423F0">
      <w:pPr>
        <w:tabs>
          <w:tab w:val="left" w:pos="567"/>
        </w:tabs>
        <w:rPr>
          <w:sz w:val="22"/>
          <w:szCs w:val="22"/>
          <w:lang w:val="lt-LT"/>
        </w:rPr>
      </w:pPr>
    </w:p>
    <w:p w14:paraId="7F418C2B" w14:textId="77777777" w:rsidR="006A7DEB" w:rsidRPr="00C64A55" w:rsidRDefault="006A7DEB" w:rsidP="001A4008">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C64A55">
        <w:rPr>
          <w:b/>
          <w:sz w:val="22"/>
          <w:szCs w:val="22"/>
          <w:lang w:val="lt-LT"/>
        </w:rPr>
        <w:t>11.</w:t>
      </w:r>
      <w:r w:rsidRPr="00C64A55">
        <w:rPr>
          <w:b/>
          <w:sz w:val="22"/>
          <w:szCs w:val="22"/>
          <w:lang w:val="lt-LT"/>
        </w:rPr>
        <w:tab/>
      </w:r>
      <w:r w:rsidR="001A4008" w:rsidRPr="001A4008">
        <w:rPr>
          <w:b/>
          <w:sz w:val="22"/>
          <w:szCs w:val="22"/>
          <w:lang w:val="lt-LT"/>
        </w:rPr>
        <w:t>REGISTRUOTOJO PAVADINIMAS IR ADRESAS</w:t>
      </w:r>
      <w:r w:rsidR="001A4008" w:rsidRPr="001A4008" w:rsidDel="001A4008">
        <w:rPr>
          <w:b/>
          <w:sz w:val="22"/>
          <w:szCs w:val="22"/>
          <w:lang w:val="lt-LT"/>
        </w:rPr>
        <w:t xml:space="preserve"> </w:t>
      </w:r>
    </w:p>
    <w:p w14:paraId="10AB37F3" w14:textId="77777777" w:rsidR="001A4008" w:rsidRDefault="001A4008" w:rsidP="00AE324E">
      <w:pPr>
        <w:tabs>
          <w:tab w:val="left" w:pos="567"/>
        </w:tabs>
        <w:rPr>
          <w:sz w:val="22"/>
          <w:szCs w:val="22"/>
          <w:lang w:val="lt-LT" w:bidi="mni-IN"/>
        </w:rPr>
      </w:pPr>
    </w:p>
    <w:p w14:paraId="138E0F2A" w14:textId="3310C98C" w:rsidR="006A7DEB" w:rsidRPr="00C64A55" w:rsidRDefault="006A7DEB" w:rsidP="00AE324E">
      <w:pPr>
        <w:tabs>
          <w:tab w:val="left" w:pos="567"/>
        </w:tabs>
        <w:rPr>
          <w:sz w:val="22"/>
          <w:szCs w:val="22"/>
          <w:lang w:val="lt-LT" w:bidi="mni-IN"/>
        </w:rPr>
      </w:pPr>
      <w:r w:rsidRPr="00C64A55">
        <w:rPr>
          <w:sz w:val="22"/>
          <w:szCs w:val="22"/>
          <w:lang w:val="lt-LT" w:bidi="mni-IN"/>
        </w:rPr>
        <w:t>Z</w:t>
      </w:r>
      <w:r w:rsidR="00B654DB" w:rsidRPr="00C64A55">
        <w:rPr>
          <w:sz w:val="22"/>
          <w:szCs w:val="22"/>
          <w:lang w:val="lt-LT" w:bidi="mni-IN"/>
        </w:rPr>
        <w:t>entiva</w:t>
      </w:r>
      <w:r w:rsidR="00DB7F56">
        <w:rPr>
          <w:sz w:val="22"/>
          <w:szCs w:val="22"/>
          <w:lang w:val="lt-LT" w:bidi="mni-IN"/>
        </w:rPr>
        <w:t>,</w:t>
      </w:r>
      <w:r w:rsidRPr="00C64A55">
        <w:rPr>
          <w:sz w:val="22"/>
          <w:szCs w:val="22"/>
          <w:lang w:val="lt-LT" w:bidi="mni-IN"/>
        </w:rPr>
        <w:t xml:space="preserve"> k.s.</w:t>
      </w:r>
    </w:p>
    <w:p w14:paraId="4BE88657" w14:textId="77777777" w:rsidR="00F60E84" w:rsidRPr="00C64A55" w:rsidRDefault="00F60E84" w:rsidP="004E77F3">
      <w:pPr>
        <w:tabs>
          <w:tab w:val="left" w:pos="567"/>
        </w:tabs>
        <w:rPr>
          <w:sz w:val="22"/>
          <w:szCs w:val="22"/>
          <w:lang w:val="lt-LT"/>
        </w:rPr>
      </w:pPr>
      <w:r w:rsidRPr="00C64A55">
        <w:rPr>
          <w:sz w:val="22"/>
          <w:szCs w:val="22"/>
          <w:lang w:val="lt-LT"/>
        </w:rPr>
        <w:t>U kabelovny 130</w:t>
      </w:r>
    </w:p>
    <w:p w14:paraId="32768768" w14:textId="77777777" w:rsidR="006A7DEB" w:rsidRPr="00C64A55" w:rsidRDefault="006A7DEB" w:rsidP="00404F3A">
      <w:pPr>
        <w:tabs>
          <w:tab w:val="left" w:pos="567"/>
        </w:tabs>
        <w:rPr>
          <w:sz w:val="22"/>
          <w:szCs w:val="22"/>
          <w:lang w:val="lt-LT"/>
        </w:rPr>
      </w:pPr>
      <w:r w:rsidRPr="00C64A55">
        <w:rPr>
          <w:sz w:val="22"/>
          <w:szCs w:val="22"/>
          <w:lang w:val="lt-LT"/>
        </w:rPr>
        <w:t>Dolní Měcholupy</w:t>
      </w:r>
    </w:p>
    <w:p w14:paraId="0835656B" w14:textId="440465B0" w:rsidR="006A7DEB" w:rsidRPr="00C64A55" w:rsidRDefault="006A7DEB" w:rsidP="006B0631">
      <w:pPr>
        <w:tabs>
          <w:tab w:val="left" w:pos="567"/>
        </w:tabs>
        <w:rPr>
          <w:sz w:val="22"/>
          <w:szCs w:val="22"/>
          <w:lang w:val="lt-LT"/>
        </w:rPr>
      </w:pPr>
      <w:r w:rsidRPr="00C64A55">
        <w:rPr>
          <w:sz w:val="22"/>
          <w:szCs w:val="22"/>
          <w:lang w:val="lt-LT"/>
        </w:rPr>
        <w:t>102 37 Pra</w:t>
      </w:r>
      <w:r w:rsidR="00F60E84" w:rsidRPr="00C64A55">
        <w:rPr>
          <w:sz w:val="22"/>
          <w:szCs w:val="22"/>
          <w:lang w:val="lt-LT"/>
        </w:rPr>
        <w:t>ha</w:t>
      </w:r>
      <w:r w:rsidRPr="00C64A55">
        <w:rPr>
          <w:sz w:val="22"/>
          <w:szCs w:val="22"/>
          <w:lang w:val="lt-LT"/>
        </w:rPr>
        <w:t xml:space="preserve"> 10</w:t>
      </w:r>
    </w:p>
    <w:p w14:paraId="03807C09" w14:textId="77777777" w:rsidR="006A7DEB" w:rsidRPr="00C64A55" w:rsidRDefault="006A7DEB" w:rsidP="00D52522">
      <w:pPr>
        <w:tabs>
          <w:tab w:val="left" w:pos="-1440"/>
          <w:tab w:val="left" w:pos="-720"/>
          <w:tab w:val="left" w:pos="567"/>
        </w:tabs>
        <w:jc w:val="both"/>
        <w:rPr>
          <w:sz w:val="22"/>
          <w:szCs w:val="22"/>
          <w:lang w:val="lt-LT"/>
        </w:rPr>
      </w:pPr>
      <w:r w:rsidRPr="00C64A55">
        <w:rPr>
          <w:sz w:val="22"/>
          <w:szCs w:val="22"/>
          <w:lang w:val="lt-LT"/>
        </w:rPr>
        <w:t>Čekija</w:t>
      </w:r>
    </w:p>
    <w:p w14:paraId="732327A7" w14:textId="77777777" w:rsidR="006A7DEB" w:rsidRPr="00C64A55" w:rsidRDefault="006A7DEB" w:rsidP="00FE6F04">
      <w:pPr>
        <w:tabs>
          <w:tab w:val="left" w:pos="567"/>
        </w:tabs>
        <w:rPr>
          <w:sz w:val="22"/>
          <w:szCs w:val="22"/>
          <w:lang w:val="lt-LT"/>
        </w:rPr>
      </w:pPr>
    </w:p>
    <w:p w14:paraId="26B52F53" w14:textId="77777777" w:rsidR="006A7DEB" w:rsidRPr="00C64A55" w:rsidRDefault="006A7DEB" w:rsidP="000A017A">
      <w:pPr>
        <w:tabs>
          <w:tab w:val="left" w:pos="567"/>
        </w:tabs>
        <w:rPr>
          <w:sz w:val="22"/>
          <w:szCs w:val="22"/>
          <w:lang w:val="lt-LT"/>
        </w:rPr>
      </w:pPr>
    </w:p>
    <w:p w14:paraId="0FE54E29" w14:textId="77777777" w:rsidR="006A7DEB" w:rsidRPr="00C64A55" w:rsidRDefault="006A7DEB" w:rsidP="002029D8">
      <w:pPr>
        <w:pBdr>
          <w:top w:val="single" w:sz="4" w:space="0" w:color="auto"/>
          <w:left w:val="single" w:sz="4" w:space="4" w:color="auto"/>
          <w:bottom w:val="single" w:sz="4" w:space="1" w:color="auto"/>
          <w:right w:val="single" w:sz="4" w:space="4" w:color="auto"/>
        </w:pBdr>
        <w:tabs>
          <w:tab w:val="left" w:pos="567"/>
        </w:tabs>
        <w:outlineLvl w:val="0"/>
        <w:rPr>
          <w:sz w:val="22"/>
          <w:szCs w:val="22"/>
          <w:lang w:val="lt-LT"/>
        </w:rPr>
      </w:pPr>
      <w:r w:rsidRPr="00C64A55">
        <w:rPr>
          <w:b/>
          <w:sz w:val="22"/>
          <w:szCs w:val="22"/>
          <w:lang w:val="lt-LT"/>
        </w:rPr>
        <w:t>12.</w:t>
      </w:r>
      <w:r w:rsidRPr="00C64A55">
        <w:rPr>
          <w:b/>
          <w:sz w:val="22"/>
          <w:szCs w:val="22"/>
          <w:lang w:val="lt-LT"/>
        </w:rPr>
        <w:tab/>
      </w:r>
      <w:r w:rsidR="001A4008" w:rsidRPr="001A4008">
        <w:rPr>
          <w:b/>
          <w:sz w:val="22"/>
          <w:szCs w:val="22"/>
          <w:lang w:val="lt-LT"/>
        </w:rPr>
        <w:t>REGISTRACIJOS PAŽYMĖJIMO NUMERIS (-IAI)</w:t>
      </w:r>
    </w:p>
    <w:p w14:paraId="6AF4278D" w14:textId="77777777" w:rsidR="003652A9" w:rsidRPr="00C64A55" w:rsidRDefault="003652A9" w:rsidP="00B63152">
      <w:pPr>
        <w:tabs>
          <w:tab w:val="left" w:pos="567"/>
        </w:tabs>
        <w:rPr>
          <w:sz w:val="22"/>
          <w:szCs w:val="22"/>
          <w:lang w:val="lt-LT"/>
        </w:rPr>
      </w:pPr>
    </w:p>
    <w:p w14:paraId="339E2FF4" w14:textId="77777777" w:rsidR="006A7DEB" w:rsidRPr="00C64A55" w:rsidRDefault="003652A9" w:rsidP="00453D84">
      <w:pPr>
        <w:tabs>
          <w:tab w:val="left" w:pos="567"/>
        </w:tabs>
        <w:rPr>
          <w:sz w:val="22"/>
          <w:szCs w:val="22"/>
          <w:u w:val="single"/>
          <w:lang w:val="lt-LT"/>
        </w:rPr>
      </w:pPr>
      <w:r w:rsidRPr="00C64A55">
        <w:rPr>
          <w:sz w:val="22"/>
          <w:szCs w:val="22"/>
          <w:u w:val="single"/>
          <w:lang w:val="lt-LT"/>
        </w:rPr>
        <w:t>Valzap H 80 mg/12,5 mg:</w:t>
      </w:r>
    </w:p>
    <w:p w14:paraId="56A2747D" w14:textId="77777777" w:rsidR="006A7DEB" w:rsidRPr="00C64A55" w:rsidRDefault="006A7DEB" w:rsidP="002A1862">
      <w:pPr>
        <w:tabs>
          <w:tab w:val="left" w:pos="-1440"/>
          <w:tab w:val="left" w:pos="-720"/>
          <w:tab w:val="left" w:pos="567"/>
        </w:tabs>
        <w:rPr>
          <w:sz w:val="22"/>
          <w:szCs w:val="22"/>
          <w:lang w:val="lt-LT"/>
        </w:rPr>
      </w:pPr>
      <w:r w:rsidRPr="00C64A55">
        <w:rPr>
          <w:sz w:val="22"/>
          <w:szCs w:val="22"/>
          <w:lang w:val="lt-LT"/>
        </w:rPr>
        <w:t>N28 - LT/1/10/1913/001</w:t>
      </w:r>
    </w:p>
    <w:p w14:paraId="315BB8E0" w14:textId="77777777" w:rsidR="006A7DEB" w:rsidRPr="00C64A55" w:rsidRDefault="006A7DEB" w:rsidP="003B3976">
      <w:pPr>
        <w:tabs>
          <w:tab w:val="left" w:pos="-1440"/>
          <w:tab w:val="left" w:pos="-720"/>
          <w:tab w:val="left" w:pos="567"/>
        </w:tabs>
        <w:rPr>
          <w:sz w:val="22"/>
          <w:szCs w:val="22"/>
          <w:lang w:val="lt-LT"/>
        </w:rPr>
      </w:pPr>
      <w:r w:rsidRPr="00C64A55">
        <w:rPr>
          <w:sz w:val="22"/>
          <w:szCs w:val="22"/>
          <w:lang w:val="lt-LT"/>
        </w:rPr>
        <w:t>N30 - LT/1/10/1913/002</w:t>
      </w:r>
    </w:p>
    <w:p w14:paraId="26D03E92" w14:textId="77777777" w:rsidR="006A7DEB" w:rsidRPr="00C64A55" w:rsidRDefault="006A7DEB" w:rsidP="003B3976">
      <w:pPr>
        <w:tabs>
          <w:tab w:val="left" w:pos="-1440"/>
          <w:tab w:val="left" w:pos="-720"/>
          <w:tab w:val="left" w:pos="567"/>
        </w:tabs>
        <w:rPr>
          <w:sz w:val="22"/>
          <w:szCs w:val="22"/>
          <w:lang w:val="lt-LT"/>
        </w:rPr>
      </w:pPr>
      <w:r w:rsidRPr="00C64A55">
        <w:rPr>
          <w:sz w:val="22"/>
          <w:szCs w:val="22"/>
          <w:lang w:val="lt-LT"/>
        </w:rPr>
        <w:t>N84 - LT/1/10/1913/003</w:t>
      </w:r>
    </w:p>
    <w:p w14:paraId="1DFD2EAC" w14:textId="77777777" w:rsidR="006A7DEB" w:rsidRPr="00C64A55" w:rsidRDefault="006A7DEB" w:rsidP="003B3976">
      <w:pPr>
        <w:tabs>
          <w:tab w:val="left" w:pos="-1440"/>
          <w:tab w:val="left" w:pos="-720"/>
          <w:tab w:val="left" w:pos="567"/>
        </w:tabs>
        <w:rPr>
          <w:sz w:val="22"/>
          <w:szCs w:val="22"/>
          <w:lang w:val="lt-LT"/>
        </w:rPr>
      </w:pPr>
      <w:r w:rsidRPr="00C64A55">
        <w:rPr>
          <w:sz w:val="22"/>
          <w:szCs w:val="22"/>
          <w:lang w:val="lt-LT"/>
        </w:rPr>
        <w:t>N90 - LT/1/10/1913/004</w:t>
      </w:r>
    </w:p>
    <w:p w14:paraId="14F448D7" w14:textId="77777777" w:rsidR="003652A9" w:rsidRPr="00C64A55" w:rsidRDefault="003652A9" w:rsidP="003B3976">
      <w:pPr>
        <w:tabs>
          <w:tab w:val="left" w:pos="567"/>
        </w:tabs>
        <w:rPr>
          <w:sz w:val="22"/>
          <w:szCs w:val="22"/>
          <w:lang w:val="lt-LT"/>
        </w:rPr>
      </w:pPr>
    </w:p>
    <w:p w14:paraId="7A9B1719" w14:textId="77777777" w:rsidR="006A7DEB" w:rsidRPr="00C64A55" w:rsidRDefault="003652A9" w:rsidP="003B3976">
      <w:pPr>
        <w:tabs>
          <w:tab w:val="left" w:pos="567"/>
        </w:tabs>
        <w:rPr>
          <w:sz w:val="22"/>
          <w:szCs w:val="22"/>
          <w:highlight w:val="lightGray"/>
          <w:u w:val="single"/>
          <w:lang w:val="lt-LT"/>
        </w:rPr>
      </w:pPr>
      <w:r w:rsidRPr="00C64A55">
        <w:rPr>
          <w:sz w:val="22"/>
          <w:szCs w:val="22"/>
          <w:highlight w:val="lightGray"/>
          <w:u w:val="single"/>
          <w:lang w:val="lt-LT"/>
        </w:rPr>
        <w:t>Valzap H 160 mg/12,5 mg:</w:t>
      </w:r>
    </w:p>
    <w:p w14:paraId="2AD226B9" w14:textId="77777777" w:rsidR="003652A9" w:rsidRPr="00C64A55" w:rsidRDefault="003652A9" w:rsidP="003B3976">
      <w:pPr>
        <w:tabs>
          <w:tab w:val="left" w:pos="567"/>
        </w:tabs>
        <w:rPr>
          <w:sz w:val="22"/>
          <w:szCs w:val="22"/>
          <w:highlight w:val="lightGray"/>
          <w:lang w:val="lt-LT"/>
        </w:rPr>
      </w:pPr>
      <w:r w:rsidRPr="00C64A55">
        <w:rPr>
          <w:sz w:val="22"/>
          <w:szCs w:val="22"/>
          <w:highlight w:val="lightGray"/>
          <w:lang w:val="lt-LT"/>
        </w:rPr>
        <w:t>N28 - LT/1/10/1913/005</w:t>
      </w:r>
    </w:p>
    <w:p w14:paraId="5B245ECC" w14:textId="77777777" w:rsidR="003652A9" w:rsidRPr="00C64A55" w:rsidRDefault="003652A9" w:rsidP="003B3976">
      <w:pPr>
        <w:tabs>
          <w:tab w:val="left" w:pos="567"/>
        </w:tabs>
        <w:rPr>
          <w:sz w:val="22"/>
          <w:szCs w:val="22"/>
          <w:highlight w:val="lightGray"/>
          <w:lang w:val="lt-LT"/>
        </w:rPr>
      </w:pPr>
      <w:r w:rsidRPr="00C64A55">
        <w:rPr>
          <w:sz w:val="22"/>
          <w:szCs w:val="22"/>
          <w:highlight w:val="lightGray"/>
          <w:lang w:val="lt-LT"/>
        </w:rPr>
        <w:t>N30 - LT/1/10/1913/006</w:t>
      </w:r>
    </w:p>
    <w:p w14:paraId="1D559EEA" w14:textId="77777777" w:rsidR="003652A9" w:rsidRPr="00C64A55" w:rsidRDefault="003652A9" w:rsidP="003B3976">
      <w:pPr>
        <w:tabs>
          <w:tab w:val="left" w:pos="567"/>
        </w:tabs>
        <w:rPr>
          <w:sz w:val="22"/>
          <w:szCs w:val="22"/>
          <w:highlight w:val="lightGray"/>
          <w:lang w:val="lt-LT"/>
        </w:rPr>
      </w:pPr>
      <w:r w:rsidRPr="00C64A55">
        <w:rPr>
          <w:sz w:val="22"/>
          <w:szCs w:val="22"/>
          <w:highlight w:val="lightGray"/>
          <w:lang w:val="lt-LT"/>
        </w:rPr>
        <w:t>N84 - LT/1/10/1913/007</w:t>
      </w:r>
    </w:p>
    <w:p w14:paraId="78BE3293" w14:textId="77777777" w:rsidR="006A7DEB" w:rsidRPr="00C64A55" w:rsidRDefault="003652A9" w:rsidP="003B3976">
      <w:pPr>
        <w:tabs>
          <w:tab w:val="left" w:pos="567"/>
        </w:tabs>
        <w:rPr>
          <w:sz w:val="22"/>
          <w:szCs w:val="22"/>
          <w:lang w:val="lt-LT"/>
        </w:rPr>
      </w:pPr>
      <w:r w:rsidRPr="00C64A55">
        <w:rPr>
          <w:sz w:val="22"/>
          <w:szCs w:val="22"/>
          <w:highlight w:val="lightGray"/>
          <w:lang w:val="lt-LT"/>
        </w:rPr>
        <w:t>N90 - LT/1/10/1913/008</w:t>
      </w:r>
    </w:p>
    <w:p w14:paraId="33A71AC1" w14:textId="77777777" w:rsidR="003652A9" w:rsidRPr="00C64A55" w:rsidRDefault="003652A9" w:rsidP="003B3976">
      <w:pPr>
        <w:tabs>
          <w:tab w:val="left" w:pos="567"/>
        </w:tabs>
        <w:rPr>
          <w:sz w:val="22"/>
          <w:szCs w:val="22"/>
          <w:lang w:val="lt-LT"/>
        </w:rPr>
      </w:pPr>
    </w:p>
    <w:p w14:paraId="2CBA2094" w14:textId="77777777" w:rsidR="005A747A" w:rsidRPr="00C64A55" w:rsidRDefault="005A747A" w:rsidP="003B3976">
      <w:pPr>
        <w:tabs>
          <w:tab w:val="left" w:pos="567"/>
        </w:tabs>
        <w:rPr>
          <w:sz w:val="22"/>
          <w:szCs w:val="22"/>
          <w:highlight w:val="lightGray"/>
          <w:u w:val="single"/>
          <w:lang w:val="lt-LT"/>
        </w:rPr>
      </w:pPr>
      <w:r w:rsidRPr="00C64A55">
        <w:rPr>
          <w:sz w:val="22"/>
          <w:szCs w:val="22"/>
          <w:highlight w:val="lightGray"/>
          <w:u w:val="single"/>
          <w:lang w:val="lt-LT"/>
        </w:rPr>
        <w:t>Valzap H 160 mg/25 mg:</w:t>
      </w:r>
    </w:p>
    <w:p w14:paraId="7B8085A9" w14:textId="77777777" w:rsidR="005A747A" w:rsidRPr="00C64A55" w:rsidRDefault="005A747A" w:rsidP="003B3976">
      <w:pPr>
        <w:tabs>
          <w:tab w:val="left" w:pos="567"/>
        </w:tabs>
        <w:rPr>
          <w:sz w:val="22"/>
          <w:szCs w:val="22"/>
          <w:highlight w:val="lightGray"/>
          <w:lang w:val="lt-LT"/>
        </w:rPr>
      </w:pPr>
      <w:r w:rsidRPr="00C64A55">
        <w:rPr>
          <w:sz w:val="22"/>
          <w:szCs w:val="22"/>
          <w:highlight w:val="lightGray"/>
          <w:lang w:val="lt-LT"/>
        </w:rPr>
        <w:t>N14 - LT/1/10/1913/013</w:t>
      </w:r>
    </w:p>
    <w:p w14:paraId="0C949192" w14:textId="77777777" w:rsidR="005A747A" w:rsidRPr="00C64A55" w:rsidRDefault="005A747A" w:rsidP="003B3976">
      <w:pPr>
        <w:tabs>
          <w:tab w:val="left" w:pos="567"/>
        </w:tabs>
        <w:rPr>
          <w:sz w:val="22"/>
          <w:szCs w:val="22"/>
          <w:highlight w:val="lightGray"/>
          <w:lang w:val="lt-LT"/>
        </w:rPr>
      </w:pPr>
      <w:r w:rsidRPr="00C64A55">
        <w:rPr>
          <w:sz w:val="22"/>
          <w:szCs w:val="22"/>
          <w:highlight w:val="lightGray"/>
          <w:lang w:val="lt-LT"/>
        </w:rPr>
        <w:t>N28 - LT/1/10/1913/009</w:t>
      </w:r>
    </w:p>
    <w:p w14:paraId="3AA1342E" w14:textId="77777777" w:rsidR="005A747A" w:rsidRPr="00C64A55" w:rsidRDefault="005A747A" w:rsidP="003B3976">
      <w:pPr>
        <w:tabs>
          <w:tab w:val="left" w:pos="567"/>
        </w:tabs>
        <w:rPr>
          <w:sz w:val="22"/>
          <w:szCs w:val="22"/>
          <w:highlight w:val="lightGray"/>
          <w:lang w:val="lt-LT"/>
        </w:rPr>
      </w:pPr>
      <w:r w:rsidRPr="00C64A55">
        <w:rPr>
          <w:sz w:val="22"/>
          <w:szCs w:val="22"/>
          <w:highlight w:val="lightGray"/>
          <w:lang w:val="lt-LT"/>
        </w:rPr>
        <w:t>N30 - LT/1/10/1913/010</w:t>
      </w:r>
    </w:p>
    <w:p w14:paraId="555B8DA5" w14:textId="77777777" w:rsidR="005A747A" w:rsidRPr="00C64A55" w:rsidRDefault="005A747A" w:rsidP="003B3976">
      <w:pPr>
        <w:tabs>
          <w:tab w:val="left" w:pos="567"/>
        </w:tabs>
        <w:rPr>
          <w:sz w:val="22"/>
          <w:szCs w:val="22"/>
          <w:highlight w:val="lightGray"/>
          <w:lang w:val="lt-LT"/>
        </w:rPr>
      </w:pPr>
      <w:r w:rsidRPr="00C64A55">
        <w:rPr>
          <w:sz w:val="22"/>
          <w:szCs w:val="22"/>
          <w:highlight w:val="lightGray"/>
          <w:lang w:val="lt-LT"/>
        </w:rPr>
        <w:t>N84 - LT/1/10/1913/011</w:t>
      </w:r>
    </w:p>
    <w:p w14:paraId="3455D0FA" w14:textId="77777777" w:rsidR="003652A9" w:rsidRPr="00C64A55" w:rsidRDefault="005A747A" w:rsidP="003B3976">
      <w:pPr>
        <w:tabs>
          <w:tab w:val="left" w:pos="567"/>
        </w:tabs>
        <w:rPr>
          <w:sz w:val="22"/>
          <w:szCs w:val="22"/>
          <w:lang w:val="lt-LT"/>
        </w:rPr>
      </w:pPr>
      <w:r w:rsidRPr="00C64A55">
        <w:rPr>
          <w:sz w:val="22"/>
          <w:szCs w:val="22"/>
          <w:highlight w:val="lightGray"/>
          <w:lang w:val="lt-LT"/>
        </w:rPr>
        <w:t>N90 - LT/1/10/1913/012</w:t>
      </w:r>
    </w:p>
    <w:p w14:paraId="5B3EDF16" w14:textId="77777777" w:rsidR="005A747A" w:rsidRPr="00C64A55" w:rsidRDefault="005A747A" w:rsidP="003B3976">
      <w:pPr>
        <w:tabs>
          <w:tab w:val="left" w:pos="567"/>
        </w:tabs>
        <w:rPr>
          <w:sz w:val="22"/>
          <w:szCs w:val="22"/>
          <w:lang w:val="lt-LT"/>
        </w:rPr>
      </w:pPr>
    </w:p>
    <w:p w14:paraId="160127C9" w14:textId="77777777" w:rsidR="005A747A" w:rsidRPr="00C64A55" w:rsidRDefault="005A747A" w:rsidP="003B3976">
      <w:pPr>
        <w:tabs>
          <w:tab w:val="left" w:pos="567"/>
        </w:tabs>
        <w:rPr>
          <w:sz w:val="22"/>
          <w:szCs w:val="22"/>
          <w:lang w:val="lt-LT"/>
        </w:rPr>
      </w:pPr>
    </w:p>
    <w:p w14:paraId="456006DC" w14:textId="77777777" w:rsidR="006A7DEB" w:rsidRPr="00C64A55" w:rsidRDefault="006A7DEB" w:rsidP="003B3976">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C64A55">
        <w:rPr>
          <w:b/>
          <w:sz w:val="22"/>
          <w:szCs w:val="22"/>
          <w:lang w:val="lt-LT"/>
        </w:rPr>
        <w:t>13.</w:t>
      </w:r>
      <w:r w:rsidRPr="00C64A55">
        <w:rPr>
          <w:b/>
          <w:sz w:val="22"/>
          <w:szCs w:val="22"/>
          <w:lang w:val="lt-LT"/>
        </w:rPr>
        <w:tab/>
        <w:t>SERIJOS NUMERIS</w:t>
      </w:r>
    </w:p>
    <w:p w14:paraId="0FF412A5" w14:textId="77777777" w:rsidR="006A7DEB" w:rsidRPr="00C64A55" w:rsidRDefault="006A7DEB" w:rsidP="003B3976">
      <w:pPr>
        <w:tabs>
          <w:tab w:val="left" w:pos="-1440"/>
          <w:tab w:val="left" w:pos="-720"/>
          <w:tab w:val="left" w:pos="567"/>
          <w:tab w:val="left" w:pos="1080"/>
          <w:tab w:val="left" w:pos="1560"/>
          <w:tab w:val="left" w:pos="3124"/>
          <w:tab w:val="left" w:pos="3369"/>
        </w:tabs>
        <w:ind w:left="3368" w:hanging="3368"/>
        <w:rPr>
          <w:sz w:val="22"/>
          <w:szCs w:val="22"/>
          <w:lang w:val="lt-LT"/>
        </w:rPr>
      </w:pPr>
    </w:p>
    <w:p w14:paraId="217C0CEC" w14:textId="77777777" w:rsidR="006A7DEB" w:rsidRPr="00C64A55" w:rsidRDefault="000D3004" w:rsidP="003B3976">
      <w:pPr>
        <w:pStyle w:val="Pagrindinistekstas"/>
        <w:spacing w:after="0" w:line="240" w:lineRule="auto"/>
        <w:rPr>
          <w:szCs w:val="22"/>
          <w:lang w:val="lt-LT"/>
        </w:rPr>
      </w:pPr>
      <w:r>
        <w:rPr>
          <w:szCs w:val="22"/>
          <w:lang w:val="lt-LT"/>
        </w:rPr>
        <w:t>Lot</w:t>
      </w:r>
    </w:p>
    <w:p w14:paraId="2F08906E" w14:textId="77777777" w:rsidR="006A7DEB" w:rsidRPr="00C64A55" w:rsidRDefault="006A7DEB" w:rsidP="003B3976">
      <w:pPr>
        <w:tabs>
          <w:tab w:val="left" w:pos="567"/>
        </w:tabs>
        <w:rPr>
          <w:sz w:val="22"/>
          <w:szCs w:val="22"/>
          <w:lang w:val="lt-LT"/>
        </w:rPr>
      </w:pPr>
    </w:p>
    <w:p w14:paraId="76998581" w14:textId="77777777" w:rsidR="006A7DEB" w:rsidRPr="00C64A55" w:rsidRDefault="006A7DEB" w:rsidP="003B3976">
      <w:pPr>
        <w:tabs>
          <w:tab w:val="left" w:pos="567"/>
        </w:tabs>
        <w:rPr>
          <w:sz w:val="22"/>
          <w:szCs w:val="22"/>
          <w:lang w:val="lt-LT"/>
        </w:rPr>
      </w:pPr>
    </w:p>
    <w:p w14:paraId="7AA392E1" w14:textId="77777777" w:rsidR="006A7DEB" w:rsidRPr="00C64A55" w:rsidRDefault="006A7DEB" w:rsidP="003B3976">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C64A55">
        <w:rPr>
          <w:b/>
          <w:sz w:val="22"/>
          <w:szCs w:val="22"/>
          <w:lang w:val="lt-LT"/>
        </w:rPr>
        <w:lastRenderedPageBreak/>
        <w:t>14.</w:t>
      </w:r>
      <w:r w:rsidRPr="00C64A55">
        <w:rPr>
          <w:b/>
          <w:sz w:val="22"/>
          <w:szCs w:val="22"/>
          <w:lang w:val="lt-LT"/>
        </w:rPr>
        <w:tab/>
        <w:t>PARDAVIMO (IŠDAVIMO) TVARKA</w:t>
      </w:r>
    </w:p>
    <w:p w14:paraId="7046CD07" w14:textId="77777777" w:rsidR="006A7DEB" w:rsidRPr="00C64A55" w:rsidRDefault="006A7DEB" w:rsidP="003B3976">
      <w:pPr>
        <w:tabs>
          <w:tab w:val="left" w:pos="567"/>
        </w:tabs>
        <w:rPr>
          <w:sz w:val="22"/>
          <w:szCs w:val="22"/>
          <w:lang w:val="lt-LT"/>
        </w:rPr>
      </w:pPr>
    </w:p>
    <w:p w14:paraId="67347928" w14:textId="77777777" w:rsidR="006A7DEB" w:rsidRPr="00C64A55" w:rsidRDefault="006A7DEB" w:rsidP="003B3976">
      <w:pPr>
        <w:tabs>
          <w:tab w:val="left" w:pos="567"/>
        </w:tabs>
        <w:rPr>
          <w:sz w:val="22"/>
          <w:szCs w:val="22"/>
          <w:lang w:val="lt-LT"/>
        </w:rPr>
      </w:pPr>
      <w:r w:rsidRPr="00C64A55">
        <w:rPr>
          <w:sz w:val="22"/>
          <w:szCs w:val="22"/>
          <w:lang w:val="lt-LT"/>
        </w:rPr>
        <w:t>Receptinis vaistas</w:t>
      </w:r>
      <w:r w:rsidR="00E43485" w:rsidRPr="00C64A55">
        <w:rPr>
          <w:sz w:val="22"/>
          <w:szCs w:val="22"/>
          <w:lang w:val="lt-LT"/>
        </w:rPr>
        <w:t>.</w:t>
      </w:r>
    </w:p>
    <w:p w14:paraId="6318D7DC" w14:textId="77777777" w:rsidR="006A7DEB" w:rsidRPr="00C64A55" w:rsidRDefault="006A7DEB" w:rsidP="003B3976">
      <w:pPr>
        <w:tabs>
          <w:tab w:val="left" w:pos="567"/>
        </w:tabs>
        <w:rPr>
          <w:sz w:val="22"/>
          <w:szCs w:val="22"/>
          <w:lang w:val="lt-LT"/>
        </w:rPr>
      </w:pPr>
    </w:p>
    <w:p w14:paraId="4B1DF514" w14:textId="77777777" w:rsidR="006A7DEB" w:rsidRPr="00C64A55" w:rsidRDefault="006A7DEB" w:rsidP="003B3976">
      <w:pPr>
        <w:tabs>
          <w:tab w:val="left" w:pos="567"/>
        </w:tabs>
        <w:rPr>
          <w:sz w:val="22"/>
          <w:szCs w:val="22"/>
          <w:lang w:val="lt-LT"/>
        </w:rPr>
      </w:pPr>
    </w:p>
    <w:p w14:paraId="574FD828" w14:textId="77777777" w:rsidR="006A7DEB" w:rsidRPr="00C64A55" w:rsidRDefault="006A7DEB" w:rsidP="003B3976">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C64A55">
        <w:rPr>
          <w:b/>
          <w:sz w:val="22"/>
          <w:szCs w:val="22"/>
          <w:lang w:val="lt-LT"/>
        </w:rPr>
        <w:t>15.</w:t>
      </w:r>
      <w:r w:rsidRPr="00C64A55">
        <w:rPr>
          <w:b/>
          <w:sz w:val="22"/>
          <w:szCs w:val="22"/>
          <w:lang w:val="lt-LT"/>
        </w:rPr>
        <w:tab/>
        <w:t>VARTOJIMO INSTRUKCIJA</w:t>
      </w:r>
    </w:p>
    <w:p w14:paraId="2D2452D8" w14:textId="77777777" w:rsidR="006A7DEB" w:rsidRPr="00C64A55" w:rsidRDefault="006A7DEB" w:rsidP="003B3976">
      <w:pPr>
        <w:tabs>
          <w:tab w:val="left" w:pos="567"/>
        </w:tabs>
        <w:rPr>
          <w:sz w:val="22"/>
          <w:szCs w:val="22"/>
          <w:lang w:val="lt-LT"/>
        </w:rPr>
      </w:pPr>
    </w:p>
    <w:p w14:paraId="658AF9EA" w14:textId="77777777" w:rsidR="006A7DEB" w:rsidRPr="00C64A55" w:rsidRDefault="006A7DEB" w:rsidP="003B3976">
      <w:pPr>
        <w:tabs>
          <w:tab w:val="left" w:pos="567"/>
        </w:tabs>
        <w:rPr>
          <w:sz w:val="22"/>
          <w:szCs w:val="22"/>
          <w:lang w:val="lt-LT"/>
        </w:rPr>
      </w:pPr>
    </w:p>
    <w:p w14:paraId="1FA270DC" w14:textId="77777777" w:rsidR="006A7DEB" w:rsidRPr="00C64A55" w:rsidRDefault="006A7DEB" w:rsidP="003B3976">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C64A55">
        <w:rPr>
          <w:b/>
          <w:sz w:val="22"/>
          <w:szCs w:val="22"/>
          <w:lang w:val="lt-LT"/>
        </w:rPr>
        <w:t>16.</w:t>
      </w:r>
      <w:r w:rsidRPr="00C64A55">
        <w:rPr>
          <w:b/>
          <w:sz w:val="22"/>
          <w:szCs w:val="22"/>
          <w:lang w:val="lt-LT"/>
        </w:rPr>
        <w:tab/>
        <w:t>INFORMACIJA BRAILIO RAŠTU</w:t>
      </w:r>
    </w:p>
    <w:p w14:paraId="35D05C26" w14:textId="77777777" w:rsidR="006A7DEB" w:rsidRPr="00C64A55" w:rsidRDefault="006A7DEB" w:rsidP="003B3976">
      <w:pPr>
        <w:tabs>
          <w:tab w:val="left" w:pos="567"/>
        </w:tabs>
        <w:rPr>
          <w:sz w:val="22"/>
          <w:szCs w:val="22"/>
          <w:lang w:val="lt-LT"/>
        </w:rPr>
      </w:pPr>
    </w:p>
    <w:p w14:paraId="156BE870" w14:textId="77777777" w:rsidR="006A7DEB" w:rsidRPr="00C64A55" w:rsidRDefault="008736BD" w:rsidP="003B3976">
      <w:pPr>
        <w:tabs>
          <w:tab w:val="left" w:pos="567"/>
        </w:tabs>
        <w:rPr>
          <w:rFonts w:eastAsia="SimSun"/>
          <w:sz w:val="22"/>
          <w:szCs w:val="22"/>
          <w:lang w:val="lt-LT" w:eastAsia="zh-CN"/>
        </w:rPr>
      </w:pPr>
      <w:r w:rsidRPr="00C64A55">
        <w:rPr>
          <w:rFonts w:eastAsia="SimSun"/>
          <w:sz w:val="22"/>
          <w:szCs w:val="22"/>
          <w:lang w:val="lt-LT" w:eastAsia="zh-CN"/>
        </w:rPr>
        <w:t>Valzap</w:t>
      </w:r>
      <w:r w:rsidR="006A7DEB" w:rsidRPr="00C64A55">
        <w:rPr>
          <w:rFonts w:eastAsia="SimSun"/>
          <w:sz w:val="22"/>
          <w:szCs w:val="22"/>
          <w:lang w:val="lt-LT" w:eastAsia="zh-CN"/>
        </w:rPr>
        <w:t xml:space="preserve"> H 80</w:t>
      </w:r>
      <w:r w:rsidR="00ED1862" w:rsidRPr="00C64A55">
        <w:rPr>
          <w:rFonts w:eastAsia="SimSun"/>
          <w:sz w:val="22"/>
          <w:szCs w:val="22"/>
          <w:lang w:val="lt-LT" w:eastAsia="zh-CN"/>
        </w:rPr>
        <w:t xml:space="preserve"> mg</w:t>
      </w:r>
      <w:r w:rsidR="006A7DEB" w:rsidRPr="00C64A55">
        <w:rPr>
          <w:rFonts w:eastAsia="SimSun"/>
          <w:sz w:val="22"/>
          <w:szCs w:val="22"/>
          <w:lang w:val="lt-LT" w:eastAsia="zh-CN"/>
        </w:rPr>
        <w:t>/12,5 mg</w:t>
      </w:r>
    </w:p>
    <w:p w14:paraId="67C0C0DD" w14:textId="77777777" w:rsidR="003652A9" w:rsidRPr="00C64A55" w:rsidRDefault="003652A9" w:rsidP="003B3976">
      <w:pPr>
        <w:tabs>
          <w:tab w:val="left" w:pos="567"/>
        </w:tabs>
        <w:rPr>
          <w:rFonts w:eastAsia="SimSun"/>
          <w:sz w:val="22"/>
          <w:szCs w:val="22"/>
          <w:highlight w:val="lightGray"/>
          <w:lang w:val="lt-LT" w:eastAsia="zh-CN"/>
        </w:rPr>
      </w:pPr>
      <w:r w:rsidRPr="00C64A55">
        <w:rPr>
          <w:rFonts w:eastAsia="SimSun"/>
          <w:sz w:val="22"/>
          <w:szCs w:val="22"/>
          <w:highlight w:val="lightGray"/>
          <w:lang w:val="lt-LT" w:eastAsia="zh-CN"/>
        </w:rPr>
        <w:t>Valzap H 160 mg/12,5 mg</w:t>
      </w:r>
    </w:p>
    <w:p w14:paraId="68B3D69E" w14:textId="77777777" w:rsidR="005A747A" w:rsidRPr="00C64A55" w:rsidRDefault="005A747A" w:rsidP="003B3976">
      <w:pPr>
        <w:tabs>
          <w:tab w:val="left" w:pos="567"/>
        </w:tabs>
        <w:rPr>
          <w:sz w:val="22"/>
          <w:szCs w:val="22"/>
          <w:lang w:val="lt-LT"/>
        </w:rPr>
      </w:pPr>
      <w:r w:rsidRPr="00C64A55">
        <w:rPr>
          <w:sz w:val="22"/>
          <w:szCs w:val="22"/>
          <w:highlight w:val="lightGray"/>
          <w:lang w:val="lt-LT"/>
        </w:rPr>
        <w:t>Valzap H 160 mg/25 mg</w:t>
      </w:r>
    </w:p>
    <w:p w14:paraId="563D60A9" w14:textId="77777777" w:rsidR="003652A9" w:rsidRPr="00C64A55" w:rsidRDefault="003652A9" w:rsidP="003B3976">
      <w:pPr>
        <w:tabs>
          <w:tab w:val="left" w:pos="567"/>
        </w:tabs>
        <w:rPr>
          <w:sz w:val="22"/>
          <w:szCs w:val="22"/>
          <w:lang w:val="lt-LT"/>
        </w:rPr>
      </w:pPr>
    </w:p>
    <w:p w14:paraId="0BB21781" w14:textId="77777777" w:rsidR="001A4008" w:rsidRPr="001A4008" w:rsidRDefault="001A4008" w:rsidP="001A4008">
      <w:pPr>
        <w:tabs>
          <w:tab w:val="left" w:pos="-1440"/>
          <w:tab w:val="left" w:pos="-720"/>
          <w:tab w:val="left" w:pos="567"/>
        </w:tabs>
        <w:jc w:val="both"/>
        <w:rPr>
          <w:sz w:val="22"/>
          <w:szCs w:val="22"/>
          <w:lang w:val="lt-LT"/>
        </w:rPr>
      </w:pPr>
    </w:p>
    <w:p w14:paraId="4A3C56C0" w14:textId="77777777" w:rsidR="001A4008" w:rsidRPr="00872DDC" w:rsidRDefault="001A4008" w:rsidP="0002496A">
      <w:pPr>
        <w:pBdr>
          <w:top w:val="single" w:sz="4" w:space="1" w:color="auto"/>
          <w:left w:val="single" w:sz="4" w:space="4" w:color="auto"/>
          <w:bottom w:val="single" w:sz="4" w:space="1" w:color="auto"/>
          <w:right w:val="single" w:sz="4" w:space="4" w:color="auto"/>
        </w:pBdr>
        <w:tabs>
          <w:tab w:val="left" w:pos="-1440"/>
          <w:tab w:val="left" w:pos="-720"/>
          <w:tab w:val="left" w:pos="567"/>
        </w:tabs>
        <w:jc w:val="both"/>
        <w:rPr>
          <w:i/>
          <w:sz w:val="22"/>
          <w:szCs w:val="22"/>
          <w:lang w:val="lt-LT"/>
        </w:rPr>
      </w:pPr>
      <w:r w:rsidRPr="00872DDC">
        <w:rPr>
          <w:b/>
          <w:sz w:val="22"/>
          <w:szCs w:val="22"/>
          <w:lang w:val="lt-LT"/>
        </w:rPr>
        <w:t>17.</w:t>
      </w:r>
      <w:r w:rsidRPr="00872DDC">
        <w:rPr>
          <w:b/>
          <w:sz w:val="22"/>
          <w:szCs w:val="22"/>
          <w:lang w:val="lt-LT"/>
        </w:rPr>
        <w:tab/>
        <w:t>UNIKALUS IDENTIFIKATORIUS – 2D BRŪKŠNINIS KODAS</w:t>
      </w:r>
    </w:p>
    <w:p w14:paraId="07D8E802" w14:textId="77777777" w:rsidR="001A4008" w:rsidRPr="00872DDC" w:rsidRDefault="001A4008" w:rsidP="001A4008">
      <w:pPr>
        <w:tabs>
          <w:tab w:val="left" w:pos="-1440"/>
          <w:tab w:val="left" w:pos="-720"/>
          <w:tab w:val="left" w:pos="567"/>
        </w:tabs>
        <w:jc w:val="both"/>
        <w:rPr>
          <w:sz w:val="22"/>
          <w:szCs w:val="22"/>
          <w:lang w:val="lt-LT"/>
        </w:rPr>
      </w:pPr>
    </w:p>
    <w:p w14:paraId="2749498E" w14:textId="77777777" w:rsidR="001A4008" w:rsidRPr="00872DDC" w:rsidRDefault="001A4008" w:rsidP="001A4008">
      <w:pPr>
        <w:tabs>
          <w:tab w:val="left" w:pos="-1440"/>
          <w:tab w:val="left" w:pos="-720"/>
          <w:tab w:val="left" w:pos="567"/>
        </w:tabs>
        <w:jc w:val="both"/>
        <w:rPr>
          <w:sz w:val="22"/>
          <w:szCs w:val="22"/>
          <w:lang w:val="lt-LT"/>
        </w:rPr>
      </w:pPr>
      <w:r w:rsidRPr="00872DDC">
        <w:rPr>
          <w:sz w:val="22"/>
          <w:szCs w:val="22"/>
          <w:highlight w:val="lightGray"/>
          <w:lang w:val="lt-LT"/>
        </w:rPr>
        <w:t>2D brūkšninis kodas su nurodytu unikaliu identifikatoriumi.</w:t>
      </w:r>
    </w:p>
    <w:p w14:paraId="4197823C" w14:textId="77777777" w:rsidR="001A4008" w:rsidRPr="00872DDC" w:rsidRDefault="001A4008" w:rsidP="001A4008">
      <w:pPr>
        <w:tabs>
          <w:tab w:val="left" w:pos="-1440"/>
          <w:tab w:val="left" w:pos="-720"/>
          <w:tab w:val="left" w:pos="567"/>
        </w:tabs>
        <w:jc w:val="both"/>
        <w:rPr>
          <w:sz w:val="22"/>
          <w:szCs w:val="22"/>
          <w:lang w:val="lt-LT"/>
        </w:rPr>
      </w:pPr>
    </w:p>
    <w:p w14:paraId="6C6C13BB" w14:textId="77777777" w:rsidR="001A4008" w:rsidRPr="00872DDC" w:rsidRDefault="001A4008" w:rsidP="001A4008">
      <w:pPr>
        <w:tabs>
          <w:tab w:val="left" w:pos="-1440"/>
          <w:tab w:val="left" w:pos="-720"/>
          <w:tab w:val="left" w:pos="567"/>
        </w:tabs>
        <w:jc w:val="both"/>
        <w:rPr>
          <w:sz w:val="22"/>
          <w:szCs w:val="22"/>
          <w:lang w:val="lt-LT"/>
        </w:rPr>
      </w:pPr>
    </w:p>
    <w:p w14:paraId="093DE845" w14:textId="77777777" w:rsidR="001A4008" w:rsidRPr="00872DDC" w:rsidRDefault="001A4008" w:rsidP="0002496A">
      <w:pPr>
        <w:pBdr>
          <w:top w:val="single" w:sz="4" w:space="1" w:color="auto"/>
          <w:left w:val="single" w:sz="4" w:space="4" w:color="auto"/>
          <w:bottom w:val="single" w:sz="4" w:space="1" w:color="auto"/>
          <w:right w:val="single" w:sz="4" w:space="4" w:color="auto"/>
        </w:pBdr>
        <w:tabs>
          <w:tab w:val="left" w:pos="-1440"/>
          <w:tab w:val="left" w:pos="-720"/>
          <w:tab w:val="left" w:pos="567"/>
        </w:tabs>
        <w:jc w:val="both"/>
        <w:rPr>
          <w:i/>
          <w:sz w:val="22"/>
          <w:szCs w:val="22"/>
          <w:lang w:val="lt-LT"/>
        </w:rPr>
      </w:pPr>
      <w:r w:rsidRPr="00872DDC">
        <w:rPr>
          <w:b/>
          <w:sz w:val="22"/>
          <w:szCs w:val="22"/>
          <w:lang w:val="lt-LT"/>
        </w:rPr>
        <w:t>18.</w:t>
      </w:r>
      <w:r w:rsidRPr="00872DDC">
        <w:rPr>
          <w:b/>
          <w:sz w:val="22"/>
          <w:szCs w:val="22"/>
          <w:lang w:val="lt-LT"/>
        </w:rPr>
        <w:tab/>
        <w:t>UNIKALUS IDENTIFIKATORIUS – ŽMONĖMS SUPRANTAMI DUOMENYS</w:t>
      </w:r>
    </w:p>
    <w:p w14:paraId="270451F2" w14:textId="77777777" w:rsidR="001A4008" w:rsidRPr="00872DDC" w:rsidRDefault="001A4008" w:rsidP="001A4008">
      <w:pPr>
        <w:tabs>
          <w:tab w:val="left" w:pos="-1440"/>
          <w:tab w:val="left" w:pos="-720"/>
          <w:tab w:val="left" w:pos="567"/>
        </w:tabs>
        <w:jc w:val="both"/>
        <w:rPr>
          <w:sz w:val="22"/>
          <w:szCs w:val="22"/>
          <w:lang w:val="lt-LT"/>
        </w:rPr>
      </w:pPr>
    </w:p>
    <w:p w14:paraId="6BC87133" w14:textId="77BDF4D0" w:rsidR="001A4008" w:rsidRPr="001A4008" w:rsidRDefault="00A451C6" w:rsidP="001A4008">
      <w:pPr>
        <w:tabs>
          <w:tab w:val="left" w:pos="-1440"/>
          <w:tab w:val="left" w:pos="-720"/>
          <w:tab w:val="left" w:pos="567"/>
        </w:tabs>
        <w:jc w:val="both"/>
        <w:rPr>
          <w:sz w:val="22"/>
          <w:szCs w:val="22"/>
          <w:lang w:val="en-GB"/>
        </w:rPr>
      </w:pPr>
      <w:r>
        <w:rPr>
          <w:sz w:val="22"/>
          <w:szCs w:val="22"/>
          <w:lang w:val="en-GB"/>
        </w:rPr>
        <w:t>PC</w:t>
      </w:r>
    </w:p>
    <w:p w14:paraId="03ABABE4" w14:textId="4D65D4A2" w:rsidR="001A4008" w:rsidRPr="001A4008" w:rsidRDefault="00A451C6" w:rsidP="001A4008">
      <w:pPr>
        <w:tabs>
          <w:tab w:val="left" w:pos="-1440"/>
          <w:tab w:val="left" w:pos="-720"/>
          <w:tab w:val="left" w:pos="567"/>
        </w:tabs>
        <w:jc w:val="both"/>
        <w:rPr>
          <w:sz w:val="22"/>
          <w:szCs w:val="22"/>
          <w:lang w:val="en-GB"/>
        </w:rPr>
      </w:pPr>
      <w:r>
        <w:rPr>
          <w:sz w:val="22"/>
          <w:szCs w:val="22"/>
          <w:lang w:val="en-GB"/>
        </w:rPr>
        <w:t>SN</w:t>
      </w:r>
    </w:p>
    <w:p w14:paraId="6BEDEEC4" w14:textId="569B3B78" w:rsidR="001A4008" w:rsidRPr="001A4008" w:rsidRDefault="00A451C6" w:rsidP="001A4008">
      <w:pPr>
        <w:tabs>
          <w:tab w:val="left" w:pos="-1440"/>
          <w:tab w:val="left" w:pos="-720"/>
          <w:tab w:val="left" w:pos="567"/>
        </w:tabs>
        <w:jc w:val="both"/>
        <w:rPr>
          <w:sz w:val="22"/>
          <w:szCs w:val="22"/>
          <w:lang w:val="en-GB"/>
        </w:rPr>
      </w:pPr>
      <w:r>
        <w:rPr>
          <w:sz w:val="22"/>
          <w:szCs w:val="22"/>
          <w:lang w:val="en-GB"/>
        </w:rPr>
        <w:t>NN</w:t>
      </w:r>
    </w:p>
    <w:p w14:paraId="21EDC419" w14:textId="77777777" w:rsidR="006A7DEB" w:rsidRPr="00C64A55" w:rsidRDefault="006A7DEB" w:rsidP="003B3976">
      <w:pPr>
        <w:tabs>
          <w:tab w:val="left" w:pos="567"/>
        </w:tabs>
        <w:rPr>
          <w:sz w:val="22"/>
          <w:szCs w:val="22"/>
          <w:lang w:val="lt-LT"/>
        </w:rPr>
      </w:pPr>
      <w:r w:rsidRPr="00C64A55">
        <w:rPr>
          <w:sz w:val="22"/>
          <w:szCs w:val="22"/>
          <w:lang w:val="lt-LT"/>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7DEB" w:rsidRPr="00C64A55" w14:paraId="2A3A0A5E" w14:textId="77777777">
        <w:trPr>
          <w:trHeight w:val="785"/>
        </w:trPr>
        <w:tc>
          <w:tcPr>
            <w:tcW w:w="9287" w:type="dxa"/>
            <w:tcBorders>
              <w:bottom w:val="single" w:sz="4" w:space="0" w:color="auto"/>
            </w:tcBorders>
          </w:tcPr>
          <w:p w14:paraId="3988C654" w14:textId="77777777" w:rsidR="006A7DEB" w:rsidRPr="00C64A55" w:rsidRDefault="006A7DEB" w:rsidP="003B3976">
            <w:pPr>
              <w:tabs>
                <w:tab w:val="left" w:pos="567"/>
              </w:tabs>
              <w:rPr>
                <w:b/>
                <w:sz w:val="22"/>
                <w:szCs w:val="22"/>
                <w:lang w:val="lt-LT"/>
              </w:rPr>
            </w:pPr>
            <w:r w:rsidRPr="00C64A55">
              <w:rPr>
                <w:sz w:val="22"/>
                <w:szCs w:val="22"/>
                <w:lang w:val="lt-LT"/>
              </w:rPr>
              <w:lastRenderedPageBreak/>
              <w:br w:type="page"/>
            </w:r>
            <w:r w:rsidRPr="00C64A55">
              <w:rPr>
                <w:b/>
                <w:sz w:val="22"/>
                <w:szCs w:val="22"/>
                <w:lang w:val="lt-LT"/>
              </w:rPr>
              <w:t>MINIMALI INFORMACIJA ANT LIZDINIŲ PLOKŠTELIŲ ARBA DVISLUOKSNIŲ JUOSTELIŲ</w:t>
            </w:r>
          </w:p>
          <w:p w14:paraId="4F2D56C9" w14:textId="77777777" w:rsidR="006A7DEB" w:rsidRPr="00C64A55" w:rsidRDefault="006A7DEB" w:rsidP="003B3976">
            <w:pPr>
              <w:tabs>
                <w:tab w:val="left" w:pos="567"/>
              </w:tabs>
              <w:rPr>
                <w:b/>
                <w:sz w:val="22"/>
                <w:szCs w:val="22"/>
                <w:lang w:val="lt-LT"/>
              </w:rPr>
            </w:pPr>
          </w:p>
          <w:p w14:paraId="196747CC" w14:textId="77777777" w:rsidR="006A7DEB" w:rsidRPr="00C64A55" w:rsidRDefault="006A7DEB" w:rsidP="003B3976">
            <w:pPr>
              <w:tabs>
                <w:tab w:val="left" w:pos="567"/>
              </w:tabs>
              <w:rPr>
                <w:b/>
                <w:sz w:val="22"/>
                <w:szCs w:val="22"/>
                <w:lang w:val="lt-LT"/>
              </w:rPr>
            </w:pPr>
            <w:r w:rsidRPr="00C64A55">
              <w:rPr>
                <w:b/>
                <w:sz w:val="22"/>
                <w:szCs w:val="22"/>
                <w:lang w:val="lt-LT"/>
              </w:rPr>
              <w:t>LIZDINĖ PLOKŠTELĖ</w:t>
            </w:r>
          </w:p>
        </w:tc>
      </w:tr>
    </w:tbl>
    <w:p w14:paraId="0FAC86E7" w14:textId="77777777" w:rsidR="006A7DEB" w:rsidRPr="00C64A55" w:rsidRDefault="006A7DEB" w:rsidP="00395EE2">
      <w:pPr>
        <w:tabs>
          <w:tab w:val="left" w:pos="567"/>
        </w:tabs>
        <w:rPr>
          <w:b/>
          <w:sz w:val="22"/>
          <w:szCs w:val="22"/>
          <w:lang w:val="lt-LT"/>
        </w:rPr>
      </w:pPr>
    </w:p>
    <w:p w14:paraId="68BFFBB8" w14:textId="77777777" w:rsidR="006A7DEB" w:rsidRPr="00C64A55" w:rsidRDefault="006A7DEB" w:rsidP="00D423F0">
      <w:pPr>
        <w:tabs>
          <w:tab w:val="left" w:pos="567"/>
        </w:tabs>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7DEB" w:rsidRPr="00C64A55" w14:paraId="3E025F88" w14:textId="77777777">
        <w:tc>
          <w:tcPr>
            <w:tcW w:w="9287" w:type="dxa"/>
          </w:tcPr>
          <w:p w14:paraId="2828BDB4" w14:textId="77777777" w:rsidR="006A7DEB" w:rsidRPr="00C64A55" w:rsidRDefault="006A7DEB" w:rsidP="00F261F7">
            <w:pPr>
              <w:tabs>
                <w:tab w:val="left" w:pos="142"/>
                <w:tab w:val="left" w:pos="567"/>
              </w:tabs>
              <w:ind w:left="567" w:hanging="567"/>
              <w:rPr>
                <w:b/>
                <w:sz w:val="22"/>
                <w:szCs w:val="22"/>
                <w:lang w:val="lt-LT"/>
              </w:rPr>
            </w:pPr>
            <w:r w:rsidRPr="00C64A55">
              <w:rPr>
                <w:b/>
                <w:sz w:val="22"/>
                <w:szCs w:val="22"/>
                <w:lang w:val="lt-LT"/>
              </w:rPr>
              <w:t>1.</w:t>
            </w:r>
            <w:r w:rsidRPr="00C64A55">
              <w:rPr>
                <w:b/>
                <w:sz w:val="22"/>
                <w:szCs w:val="22"/>
                <w:lang w:val="lt-LT"/>
              </w:rPr>
              <w:tab/>
              <w:t>VAISTINIO PREPARATO PAVADINIMAS</w:t>
            </w:r>
          </w:p>
        </w:tc>
      </w:tr>
    </w:tbl>
    <w:p w14:paraId="7C17C6A2" w14:textId="77777777" w:rsidR="006A7DEB" w:rsidRPr="00C64A55" w:rsidRDefault="006A7DEB" w:rsidP="00395EE2">
      <w:pPr>
        <w:tabs>
          <w:tab w:val="left" w:pos="567"/>
        </w:tabs>
        <w:ind w:left="567" w:hanging="567"/>
        <w:rPr>
          <w:sz w:val="22"/>
          <w:szCs w:val="22"/>
          <w:lang w:val="lt-LT"/>
        </w:rPr>
      </w:pPr>
    </w:p>
    <w:p w14:paraId="372C3A13" w14:textId="77777777" w:rsidR="006A7DEB" w:rsidRPr="00C64A55" w:rsidRDefault="008736BD" w:rsidP="00D423F0">
      <w:pPr>
        <w:tabs>
          <w:tab w:val="left" w:pos="567"/>
        </w:tabs>
        <w:rPr>
          <w:sz w:val="22"/>
          <w:szCs w:val="22"/>
          <w:lang w:val="lt-LT"/>
        </w:rPr>
      </w:pPr>
      <w:r w:rsidRPr="00C64A55">
        <w:rPr>
          <w:rFonts w:eastAsia="SimSun"/>
          <w:sz w:val="22"/>
          <w:szCs w:val="22"/>
          <w:lang w:val="lt-LT" w:eastAsia="zh-CN"/>
        </w:rPr>
        <w:t>Valzap</w:t>
      </w:r>
      <w:r w:rsidR="006A7DEB" w:rsidRPr="00C64A55">
        <w:rPr>
          <w:rFonts w:eastAsia="SimSun"/>
          <w:sz w:val="22"/>
          <w:szCs w:val="22"/>
          <w:lang w:val="lt-LT" w:eastAsia="zh-CN"/>
        </w:rPr>
        <w:t xml:space="preserve"> H 80</w:t>
      </w:r>
      <w:r w:rsidR="00D96533" w:rsidRPr="00C64A55">
        <w:rPr>
          <w:rFonts w:eastAsia="SimSun"/>
          <w:sz w:val="22"/>
          <w:szCs w:val="22"/>
          <w:lang w:val="lt-LT" w:eastAsia="zh-CN"/>
        </w:rPr>
        <w:t xml:space="preserve"> mg</w:t>
      </w:r>
      <w:r w:rsidR="006A7DEB" w:rsidRPr="00C64A55">
        <w:rPr>
          <w:rFonts w:eastAsia="SimSun"/>
          <w:sz w:val="22"/>
          <w:szCs w:val="22"/>
          <w:lang w:val="lt-LT" w:eastAsia="zh-CN"/>
        </w:rPr>
        <w:t xml:space="preserve">/12,5 mg </w:t>
      </w:r>
      <w:r w:rsidR="006A7DEB" w:rsidRPr="00C64A55">
        <w:rPr>
          <w:sz w:val="22"/>
          <w:szCs w:val="22"/>
          <w:highlight w:val="lightGray"/>
          <w:lang w:val="lt-LT"/>
        </w:rPr>
        <w:t>plėvele dengtos</w:t>
      </w:r>
      <w:r w:rsidR="006A7DEB" w:rsidRPr="00C64A55">
        <w:rPr>
          <w:sz w:val="22"/>
          <w:szCs w:val="22"/>
          <w:lang w:val="lt-LT"/>
        </w:rPr>
        <w:t xml:space="preserve"> tabletės</w:t>
      </w:r>
    </w:p>
    <w:p w14:paraId="36BCC33E" w14:textId="77777777" w:rsidR="003652A9" w:rsidRPr="00C64A55" w:rsidRDefault="003652A9" w:rsidP="00F21463">
      <w:pPr>
        <w:tabs>
          <w:tab w:val="left" w:pos="567"/>
        </w:tabs>
        <w:rPr>
          <w:sz w:val="22"/>
          <w:szCs w:val="22"/>
          <w:lang w:val="lt-LT"/>
        </w:rPr>
      </w:pPr>
      <w:r w:rsidRPr="00C64A55">
        <w:rPr>
          <w:sz w:val="22"/>
          <w:szCs w:val="22"/>
          <w:highlight w:val="lightGray"/>
          <w:lang w:val="lt-LT"/>
        </w:rPr>
        <w:t>Valzap H 160 mg/12,5 mg plėvele dengtos tabletės</w:t>
      </w:r>
    </w:p>
    <w:p w14:paraId="029B0149" w14:textId="77777777" w:rsidR="003652A9" w:rsidRPr="00C64A55" w:rsidRDefault="005A747A" w:rsidP="00F261F7">
      <w:pPr>
        <w:tabs>
          <w:tab w:val="left" w:pos="567"/>
        </w:tabs>
        <w:rPr>
          <w:sz w:val="22"/>
          <w:szCs w:val="22"/>
          <w:lang w:val="lt-LT"/>
        </w:rPr>
      </w:pPr>
      <w:r w:rsidRPr="00C64A55">
        <w:rPr>
          <w:sz w:val="22"/>
          <w:szCs w:val="22"/>
          <w:highlight w:val="lightGray"/>
          <w:lang w:val="lt-LT"/>
        </w:rPr>
        <w:t>Valzap H 160 mg/25 mg plėvele dengtos tabletės</w:t>
      </w:r>
    </w:p>
    <w:p w14:paraId="0F8D063E" w14:textId="77777777" w:rsidR="005A747A" w:rsidRPr="00C64A55" w:rsidRDefault="005A747A" w:rsidP="00AE324E">
      <w:pPr>
        <w:tabs>
          <w:tab w:val="left" w:pos="567"/>
        </w:tabs>
        <w:rPr>
          <w:sz w:val="22"/>
          <w:szCs w:val="22"/>
          <w:lang w:val="lt-LT"/>
        </w:rPr>
      </w:pPr>
    </w:p>
    <w:p w14:paraId="30353F42" w14:textId="77777777" w:rsidR="006A7DEB" w:rsidRPr="00C64A55" w:rsidRDefault="00D513D4" w:rsidP="004E77F3">
      <w:pPr>
        <w:tabs>
          <w:tab w:val="left" w:pos="567"/>
        </w:tabs>
        <w:rPr>
          <w:sz w:val="22"/>
          <w:szCs w:val="22"/>
          <w:lang w:val="lt-LT"/>
        </w:rPr>
      </w:pPr>
      <w:r>
        <w:rPr>
          <w:sz w:val="22"/>
          <w:szCs w:val="22"/>
          <w:lang w:val="lt-LT"/>
        </w:rPr>
        <w:t>v</w:t>
      </w:r>
      <w:r w:rsidR="006A7DEB" w:rsidRPr="00C64A55">
        <w:rPr>
          <w:sz w:val="22"/>
          <w:szCs w:val="22"/>
          <w:lang w:val="lt-LT"/>
        </w:rPr>
        <w:t>alsartanum/</w:t>
      </w:r>
      <w:r>
        <w:rPr>
          <w:sz w:val="22"/>
          <w:szCs w:val="22"/>
          <w:lang w:val="lt-LT"/>
        </w:rPr>
        <w:t>h</w:t>
      </w:r>
      <w:r w:rsidR="006A7DEB" w:rsidRPr="00C64A55">
        <w:rPr>
          <w:sz w:val="22"/>
          <w:szCs w:val="22"/>
          <w:lang w:val="lt-LT"/>
        </w:rPr>
        <w:t>ydrochlorothiazidum</w:t>
      </w:r>
    </w:p>
    <w:p w14:paraId="05C8A371" w14:textId="77777777" w:rsidR="006A7DEB" w:rsidRPr="00C64A55" w:rsidRDefault="006A7DEB" w:rsidP="00404F3A">
      <w:pPr>
        <w:tabs>
          <w:tab w:val="left" w:pos="567"/>
        </w:tabs>
        <w:rPr>
          <w:b/>
          <w:sz w:val="22"/>
          <w:szCs w:val="22"/>
          <w:lang w:val="lt-LT"/>
        </w:rPr>
      </w:pPr>
    </w:p>
    <w:p w14:paraId="7D32DF11" w14:textId="77777777" w:rsidR="006A7DEB" w:rsidRPr="00C64A55" w:rsidRDefault="006A7DEB" w:rsidP="006B0631">
      <w:pPr>
        <w:tabs>
          <w:tab w:val="left" w:pos="567"/>
        </w:tabs>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7DEB" w:rsidRPr="00C64A55" w14:paraId="7C6D9EC7" w14:textId="77777777">
        <w:tc>
          <w:tcPr>
            <w:tcW w:w="9287" w:type="dxa"/>
          </w:tcPr>
          <w:p w14:paraId="23A49826" w14:textId="77777777" w:rsidR="006A7DEB" w:rsidRPr="00C64A55" w:rsidRDefault="006A7DEB" w:rsidP="00D52522">
            <w:pPr>
              <w:tabs>
                <w:tab w:val="left" w:pos="142"/>
                <w:tab w:val="left" w:pos="567"/>
              </w:tabs>
              <w:ind w:left="567" w:hanging="567"/>
              <w:rPr>
                <w:b/>
                <w:sz w:val="22"/>
                <w:szCs w:val="22"/>
                <w:lang w:val="lt-LT"/>
              </w:rPr>
            </w:pPr>
            <w:r w:rsidRPr="00C64A55">
              <w:rPr>
                <w:b/>
                <w:sz w:val="22"/>
                <w:szCs w:val="22"/>
                <w:lang w:val="lt-LT"/>
              </w:rPr>
              <w:t>2.</w:t>
            </w:r>
            <w:r w:rsidRPr="00C64A55">
              <w:rPr>
                <w:b/>
                <w:sz w:val="22"/>
                <w:szCs w:val="22"/>
                <w:lang w:val="lt-LT"/>
              </w:rPr>
              <w:tab/>
            </w:r>
            <w:r w:rsidR="001A4008" w:rsidRPr="001A4008">
              <w:rPr>
                <w:b/>
                <w:sz w:val="22"/>
                <w:szCs w:val="22"/>
                <w:lang w:val="lt-LT"/>
              </w:rPr>
              <w:t>REGISTRUOTOJO PAVADINIMAS</w:t>
            </w:r>
          </w:p>
        </w:tc>
      </w:tr>
    </w:tbl>
    <w:p w14:paraId="1471223F" w14:textId="77777777" w:rsidR="006A7DEB" w:rsidRPr="00C64A55" w:rsidRDefault="006A7DEB" w:rsidP="00395EE2">
      <w:pPr>
        <w:tabs>
          <w:tab w:val="left" w:pos="567"/>
        </w:tabs>
        <w:rPr>
          <w:b/>
          <w:sz w:val="22"/>
          <w:szCs w:val="22"/>
          <w:lang w:val="lt-LT"/>
        </w:rPr>
      </w:pPr>
    </w:p>
    <w:p w14:paraId="533B785E" w14:textId="77777777" w:rsidR="006A7DEB" w:rsidRPr="00C64A55" w:rsidRDefault="006A7DEB" w:rsidP="00D423F0">
      <w:pPr>
        <w:tabs>
          <w:tab w:val="left" w:pos="-1440"/>
          <w:tab w:val="left" w:pos="-720"/>
          <w:tab w:val="left" w:pos="567"/>
        </w:tabs>
        <w:jc w:val="both"/>
        <w:rPr>
          <w:sz w:val="22"/>
          <w:szCs w:val="22"/>
          <w:lang w:val="lt-LT"/>
        </w:rPr>
      </w:pPr>
      <w:r w:rsidRPr="00C64A55">
        <w:rPr>
          <w:sz w:val="22"/>
          <w:szCs w:val="22"/>
          <w:highlight w:val="lightGray"/>
          <w:lang w:val="lt-LT"/>
        </w:rPr>
        <w:t>Logo</w:t>
      </w:r>
      <w:r w:rsidRPr="00C64A55">
        <w:rPr>
          <w:sz w:val="22"/>
          <w:szCs w:val="22"/>
          <w:lang w:val="lt-LT"/>
        </w:rPr>
        <w:t xml:space="preserve"> ZENTIVA</w:t>
      </w:r>
    </w:p>
    <w:p w14:paraId="2B8591CE" w14:textId="77777777" w:rsidR="006A7DEB" w:rsidRPr="00C64A55" w:rsidRDefault="006A7DEB" w:rsidP="0002496A">
      <w:pPr>
        <w:tabs>
          <w:tab w:val="left" w:pos="567"/>
        </w:tabs>
        <w:rPr>
          <w:b/>
          <w:sz w:val="22"/>
          <w:szCs w:val="22"/>
          <w:lang w:val="lt-LT"/>
        </w:rPr>
      </w:pPr>
    </w:p>
    <w:p w14:paraId="3E3755A4" w14:textId="77777777" w:rsidR="006A7DEB" w:rsidRPr="00C64A55" w:rsidRDefault="006A7DEB" w:rsidP="0002496A">
      <w:pPr>
        <w:tabs>
          <w:tab w:val="left" w:pos="567"/>
        </w:tabs>
        <w:rPr>
          <w:b/>
          <w:sz w:val="22"/>
          <w:szCs w:val="22"/>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7DEB" w:rsidRPr="00C64A55" w14:paraId="239A961B" w14:textId="77777777">
        <w:tc>
          <w:tcPr>
            <w:tcW w:w="9287" w:type="dxa"/>
          </w:tcPr>
          <w:p w14:paraId="6BDD4B31" w14:textId="77777777" w:rsidR="006A7DEB" w:rsidRPr="00C64A55" w:rsidRDefault="006A7DEB" w:rsidP="004E77F3">
            <w:pPr>
              <w:tabs>
                <w:tab w:val="left" w:pos="142"/>
                <w:tab w:val="left" w:pos="567"/>
              </w:tabs>
              <w:ind w:left="567" w:hanging="567"/>
              <w:rPr>
                <w:b/>
                <w:sz w:val="22"/>
                <w:szCs w:val="22"/>
                <w:lang w:val="lt-LT"/>
              </w:rPr>
            </w:pPr>
            <w:r w:rsidRPr="00C64A55">
              <w:rPr>
                <w:b/>
                <w:sz w:val="22"/>
                <w:szCs w:val="22"/>
                <w:lang w:val="lt-LT"/>
              </w:rPr>
              <w:t>3.</w:t>
            </w:r>
            <w:r w:rsidRPr="00C64A55">
              <w:rPr>
                <w:b/>
                <w:sz w:val="22"/>
                <w:szCs w:val="22"/>
                <w:lang w:val="lt-LT"/>
              </w:rPr>
              <w:tab/>
              <w:t>TINKAMUMO LAIKAS</w:t>
            </w:r>
          </w:p>
        </w:tc>
      </w:tr>
    </w:tbl>
    <w:p w14:paraId="7C7D54A9" w14:textId="77777777" w:rsidR="006A7DEB" w:rsidRPr="00C64A55" w:rsidRDefault="006A7DEB" w:rsidP="00395EE2">
      <w:pPr>
        <w:tabs>
          <w:tab w:val="left" w:pos="567"/>
        </w:tabs>
        <w:rPr>
          <w:sz w:val="22"/>
          <w:szCs w:val="22"/>
          <w:lang w:val="lt-LT"/>
        </w:rPr>
      </w:pPr>
    </w:p>
    <w:p w14:paraId="6F25C2D7" w14:textId="77777777" w:rsidR="006A7DEB" w:rsidRPr="00C64A55" w:rsidRDefault="00F60E84" w:rsidP="00D423F0">
      <w:pPr>
        <w:pStyle w:val="Pagrindinistekstas"/>
        <w:spacing w:after="0" w:line="240" w:lineRule="auto"/>
        <w:rPr>
          <w:szCs w:val="22"/>
          <w:lang w:val="lt-LT"/>
        </w:rPr>
      </w:pPr>
      <w:r w:rsidRPr="00C64A55">
        <w:rPr>
          <w:szCs w:val="22"/>
          <w:highlight w:val="lightGray"/>
          <w:lang w:val="lt-LT"/>
        </w:rPr>
        <w:t>EXP</w:t>
      </w:r>
      <w:r w:rsidR="004B4421" w:rsidRPr="00C64A55">
        <w:rPr>
          <w:szCs w:val="22"/>
          <w:highlight w:val="lightGray"/>
          <w:lang w:val="lt-LT"/>
        </w:rPr>
        <w:t xml:space="preserve"> </w:t>
      </w:r>
      <w:r w:rsidR="004B4421" w:rsidRPr="00C64A55">
        <w:rPr>
          <w:szCs w:val="22"/>
          <w:lang w:val="lt-LT"/>
        </w:rPr>
        <w:t>{mm/MMMM}</w:t>
      </w:r>
    </w:p>
    <w:p w14:paraId="16B09E3B" w14:textId="77777777" w:rsidR="006A7DEB" w:rsidRPr="00C64A55" w:rsidRDefault="006A7DEB" w:rsidP="00F261F7">
      <w:pPr>
        <w:tabs>
          <w:tab w:val="left" w:pos="567"/>
        </w:tabs>
        <w:rPr>
          <w:sz w:val="22"/>
          <w:szCs w:val="22"/>
          <w:lang w:val="lt-LT"/>
        </w:rPr>
      </w:pPr>
    </w:p>
    <w:p w14:paraId="10B2F51C" w14:textId="77777777" w:rsidR="006A7DEB" w:rsidRPr="00C64A55" w:rsidRDefault="006A7DEB" w:rsidP="00AE324E">
      <w:pPr>
        <w:tabs>
          <w:tab w:val="left" w:pos="567"/>
        </w:tabs>
        <w:rPr>
          <w:sz w:val="22"/>
          <w:szCs w:val="22"/>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7DEB" w:rsidRPr="00C64A55" w14:paraId="786DE2B0" w14:textId="77777777">
        <w:tc>
          <w:tcPr>
            <w:tcW w:w="9287" w:type="dxa"/>
          </w:tcPr>
          <w:p w14:paraId="3C71E513" w14:textId="77777777" w:rsidR="006A7DEB" w:rsidRPr="00C64A55" w:rsidRDefault="006A7DEB" w:rsidP="004E77F3">
            <w:pPr>
              <w:tabs>
                <w:tab w:val="left" w:pos="142"/>
                <w:tab w:val="left" w:pos="567"/>
              </w:tabs>
              <w:ind w:left="567" w:hanging="567"/>
              <w:rPr>
                <w:b/>
                <w:sz w:val="22"/>
                <w:szCs w:val="22"/>
                <w:lang w:val="lt-LT"/>
              </w:rPr>
            </w:pPr>
            <w:r w:rsidRPr="00C64A55">
              <w:rPr>
                <w:b/>
                <w:sz w:val="22"/>
                <w:szCs w:val="22"/>
                <w:lang w:val="lt-LT"/>
              </w:rPr>
              <w:t>4.</w:t>
            </w:r>
            <w:r w:rsidRPr="00C64A55">
              <w:rPr>
                <w:b/>
                <w:sz w:val="22"/>
                <w:szCs w:val="22"/>
                <w:lang w:val="lt-LT"/>
              </w:rPr>
              <w:tab/>
              <w:t>SERIJOS NUMERIS</w:t>
            </w:r>
          </w:p>
        </w:tc>
      </w:tr>
    </w:tbl>
    <w:p w14:paraId="2A9E8382" w14:textId="77777777" w:rsidR="006A7DEB" w:rsidRPr="00C64A55" w:rsidRDefault="006A7DEB" w:rsidP="00395EE2">
      <w:pPr>
        <w:tabs>
          <w:tab w:val="left" w:pos="-1440"/>
          <w:tab w:val="left" w:pos="-720"/>
          <w:tab w:val="left" w:pos="567"/>
          <w:tab w:val="left" w:pos="1080"/>
          <w:tab w:val="left" w:pos="1560"/>
          <w:tab w:val="left" w:pos="3124"/>
          <w:tab w:val="left" w:pos="3369"/>
        </w:tabs>
        <w:rPr>
          <w:sz w:val="22"/>
          <w:szCs w:val="22"/>
          <w:lang w:val="lt-LT"/>
        </w:rPr>
      </w:pPr>
    </w:p>
    <w:p w14:paraId="1E27D896" w14:textId="77777777" w:rsidR="006A7DEB" w:rsidRPr="00C64A55" w:rsidRDefault="00F60E84" w:rsidP="00D423F0">
      <w:pPr>
        <w:pStyle w:val="Pagrindinistekstas"/>
        <w:spacing w:after="0" w:line="240" w:lineRule="auto"/>
        <w:rPr>
          <w:szCs w:val="22"/>
          <w:lang w:val="lt-LT"/>
        </w:rPr>
      </w:pPr>
      <w:r w:rsidRPr="00C64A55">
        <w:rPr>
          <w:szCs w:val="22"/>
          <w:highlight w:val="lightGray"/>
          <w:lang w:val="lt-LT"/>
        </w:rPr>
        <w:t>Lot</w:t>
      </w:r>
    </w:p>
    <w:p w14:paraId="79ACBB78" w14:textId="77777777" w:rsidR="006A7DEB" w:rsidRPr="00C64A55" w:rsidRDefault="006A7DEB" w:rsidP="00F261F7">
      <w:pPr>
        <w:tabs>
          <w:tab w:val="left" w:pos="567"/>
        </w:tabs>
        <w:ind w:right="113"/>
        <w:rPr>
          <w:sz w:val="22"/>
          <w:szCs w:val="22"/>
          <w:lang w:val="lt-LT"/>
        </w:rPr>
      </w:pPr>
    </w:p>
    <w:p w14:paraId="72A0E7A5" w14:textId="77777777" w:rsidR="006A7DEB" w:rsidRPr="00C64A55" w:rsidRDefault="006A7DEB" w:rsidP="00AE324E">
      <w:pPr>
        <w:tabs>
          <w:tab w:val="left" w:pos="567"/>
        </w:tabs>
        <w:ind w:right="113"/>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7DEB" w:rsidRPr="00C64A55" w14:paraId="362F0396" w14:textId="77777777">
        <w:tc>
          <w:tcPr>
            <w:tcW w:w="9287" w:type="dxa"/>
          </w:tcPr>
          <w:p w14:paraId="21E3AB4A" w14:textId="77777777" w:rsidR="006A7DEB" w:rsidRPr="00C64A55" w:rsidRDefault="006A7DEB" w:rsidP="004E77F3">
            <w:pPr>
              <w:tabs>
                <w:tab w:val="left" w:pos="142"/>
                <w:tab w:val="left" w:pos="567"/>
              </w:tabs>
              <w:ind w:left="567" w:hanging="567"/>
              <w:rPr>
                <w:b/>
                <w:sz w:val="22"/>
                <w:szCs w:val="22"/>
                <w:lang w:val="lt-LT"/>
              </w:rPr>
            </w:pPr>
            <w:r w:rsidRPr="00C64A55">
              <w:rPr>
                <w:b/>
                <w:sz w:val="22"/>
                <w:szCs w:val="22"/>
                <w:lang w:val="lt-LT"/>
              </w:rPr>
              <w:t>5.</w:t>
            </w:r>
            <w:r w:rsidRPr="00C64A55">
              <w:rPr>
                <w:b/>
                <w:sz w:val="22"/>
                <w:szCs w:val="22"/>
                <w:lang w:val="lt-LT"/>
              </w:rPr>
              <w:tab/>
              <w:t>KITA</w:t>
            </w:r>
          </w:p>
        </w:tc>
      </w:tr>
    </w:tbl>
    <w:p w14:paraId="44A952D4" w14:textId="77777777" w:rsidR="006A7DEB" w:rsidRPr="00C64A55" w:rsidRDefault="006A7DEB" w:rsidP="00395EE2">
      <w:pPr>
        <w:tabs>
          <w:tab w:val="left" w:pos="567"/>
        </w:tabs>
        <w:ind w:right="113"/>
        <w:rPr>
          <w:sz w:val="22"/>
          <w:szCs w:val="22"/>
          <w:lang w:val="lt-LT"/>
        </w:rPr>
      </w:pPr>
    </w:p>
    <w:p w14:paraId="2EDB77D7" w14:textId="77777777" w:rsidR="006A7DEB" w:rsidRPr="00C64A55" w:rsidRDefault="006A7DEB" w:rsidP="00D423F0">
      <w:pPr>
        <w:tabs>
          <w:tab w:val="left" w:pos="567"/>
        </w:tabs>
        <w:rPr>
          <w:sz w:val="22"/>
          <w:szCs w:val="22"/>
          <w:lang w:val="lt-LT"/>
        </w:rPr>
      </w:pPr>
    </w:p>
    <w:p w14:paraId="3491515E" w14:textId="77777777" w:rsidR="006A7DEB" w:rsidRPr="00C64A55" w:rsidRDefault="006A7DEB" w:rsidP="00F261F7">
      <w:pPr>
        <w:tabs>
          <w:tab w:val="left" w:pos="567"/>
        </w:tabs>
        <w:rPr>
          <w:sz w:val="22"/>
          <w:szCs w:val="22"/>
          <w:lang w:val="lt-LT"/>
        </w:rPr>
      </w:pPr>
    </w:p>
    <w:p w14:paraId="45EB49F5" w14:textId="77777777" w:rsidR="006A7DEB" w:rsidRPr="00C64A55" w:rsidRDefault="006A7DEB" w:rsidP="00AE324E">
      <w:pPr>
        <w:tabs>
          <w:tab w:val="left" w:pos="567"/>
        </w:tabs>
        <w:rPr>
          <w:sz w:val="22"/>
          <w:szCs w:val="22"/>
          <w:lang w:val="lt-LT"/>
        </w:rPr>
      </w:pPr>
    </w:p>
    <w:p w14:paraId="6E81086E" w14:textId="77777777" w:rsidR="006A7DEB" w:rsidRPr="00C64A55" w:rsidRDefault="006A7DEB" w:rsidP="004E77F3">
      <w:pPr>
        <w:tabs>
          <w:tab w:val="left" w:pos="567"/>
        </w:tabs>
        <w:rPr>
          <w:sz w:val="22"/>
          <w:szCs w:val="22"/>
          <w:lang w:val="lt-LT"/>
        </w:rPr>
      </w:pPr>
    </w:p>
    <w:p w14:paraId="672D484A" w14:textId="77777777" w:rsidR="006A7DEB" w:rsidRPr="00C64A55" w:rsidRDefault="006A7DEB" w:rsidP="003B3976">
      <w:pPr>
        <w:pStyle w:val="Pagrindinistekstas"/>
        <w:spacing w:after="0" w:line="240" w:lineRule="auto"/>
        <w:rPr>
          <w:szCs w:val="22"/>
          <w:lang w:val="lt-LT"/>
        </w:rPr>
      </w:pPr>
    </w:p>
    <w:p w14:paraId="4F3B211D" w14:textId="77777777" w:rsidR="006A7DEB" w:rsidRPr="00C64A55" w:rsidRDefault="006A7DEB" w:rsidP="00395EE2">
      <w:pPr>
        <w:tabs>
          <w:tab w:val="left" w:pos="567"/>
        </w:tabs>
        <w:rPr>
          <w:sz w:val="22"/>
          <w:szCs w:val="22"/>
          <w:lang w:val="lt-LT"/>
        </w:rPr>
      </w:pPr>
      <w:r w:rsidRPr="00C64A55">
        <w:rPr>
          <w:sz w:val="22"/>
          <w:szCs w:val="22"/>
          <w:lang w:val="lt-LT"/>
        </w:rPr>
        <w:br w:type="page"/>
      </w:r>
    </w:p>
    <w:p w14:paraId="2A723465" w14:textId="77777777" w:rsidR="006A7DEB" w:rsidRPr="00C64A55" w:rsidRDefault="006A7DEB" w:rsidP="003B3976">
      <w:pPr>
        <w:pStyle w:val="Pagrindinistekstas"/>
        <w:spacing w:after="0" w:line="240" w:lineRule="auto"/>
        <w:jc w:val="center"/>
        <w:rPr>
          <w:b/>
          <w:szCs w:val="22"/>
          <w:lang w:val="lt-LT"/>
        </w:rPr>
      </w:pPr>
    </w:p>
    <w:p w14:paraId="7A50DEE1" w14:textId="77777777" w:rsidR="006A7DEB" w:rsidRPr="00C64A55" w:rsidRDefault="006A7DEB" w:rsidP="003B3976">
      <w:pPr>
        <w:pStyle w:val="Pagrindinistekstas"/>
        <w:spacing w:after="0" w:line="240" w:lineRule="auto"/>
        <w:jc w:val="center"/>
        <w:rPr>
          <w:b/>
          <w:szCs w:val="22"/>
          <w:lang w:val="lt-LT"/>
        </w:rPr>
      </w:pPr>
    </w:p>
    <w:p w14:paraId="0B8355ED" w14:textId="77777777" w:rsidR="006A7DEB" w:rsidRPr="00C64A55" w:rsidRDefault="006A7DEB" w:rsidP="003B3976">
      <w:pPr>
        <w:pStyle w:val="Pagrindinistekstas"/>
        <w:spacing w:after="0" w:line="240" w:lineRule="auto"/>
        <w:jc w:val="center"/>
        <w:rPr>
          <w:b/>
          <w:szCs w:val="22"/>
          <w:lang w:val="lt-LT"/>
        </w:rPr>
      </w:pPr>
    </w:p>
    <w:p w14:paraId="4884260F" w14:textId="77777777" w:rsidR="002C20E3" w:rsidRPr="00C64A55" w:rsidRDefault="002C20E3" w:rsidP="003B3976">
      <w:pPr>
        <w:pStyle w:val="Pagrindinistekstas"/>
        <w:spacing w:after="0" w:line="240" w:lineRule="auto"/>
        <w:jc w:val="center"/>
        <w:rPr>
          <w:b/>
          <w:szCs w:val="22"/>
          <w:lang w:val="lt-LT"/>
        </w:rPr>
      </w:pPr>
    </w:p>
    <w:p w14:paraId="10B4F9CC" w14:textId="77777777" w:rsidR="006A7DEB" w:rsidRPr="00C64A55" w:rsidRDefault="006A7DEB" w:rsidP="003B3976">
      <w:pPr>
        <w:pStyle w:val="Pagrindinistekstas"/>
        <w:spacing w:after="0" w:line="240" w:lineRule="auto"/>
        <w:jc w:val="center"/>
        <w:rPr>
          <w:b/>
          <w:szCs w:val="22"/>
          <w:lang w:val="lt-LT"/>
        </w:rPr>
      </w:pPr>
    </w:p>
    <w:p w14:paraId="09DFD39D" w14:textId="77777777" w:rsidR="006A7DEB" w:rsidRPr="00C64A55" w:rsidRDefault="006A7DEB" w:rsidP="003B3976">
      <w:pPr>
        <w:pStyle w:val="Pagrindinistekstas"/>
        <w:spacing w:after="0" w:line="240" w:lineRule="auto"/>
        <w:jc w:val="center"/>
        <w:rPr>
          <w:b/>
          <w:szCs w:val="22"/>
          <w:lang w:val="lt-LT"/>
        </w:rPr>
      </w:pPr>
    </w:p>
    <w:p w14:paraId="6AC5F2F8" w14:textId="77777777" w:rsidR="006A7DEB" w:rsidRPr="00C64A55" w:rsidRDefault="006A7DEB" w:rsidP="003B3976">
      <w:pPr>
        <w:pStyle w:val="Pagrindinistekstas"/>
        <w:spacing w:after="0" w:line="240" w:lineRule="auto"/>
        <w:jc w:val="center"/>
        <w:rPr>
          <w:b/>
          <w:szCs w:val="22"/>
          <w:lang w:val="lt-LT"/>
        </w:rPr>
      </w:pPr>
    </w:p>
    <w:p w14:paraId="4706F221" w14:textId="77777777" w:rsidR="006A7DEB" w:rsidRPr="00C64A55" w:rsidRDefault="006A7DEB" w:rsidP="003B3976">
      <w:pPr>
        <w:pStyle w:val="Pagrindinistekstas"/>
        <w:spacing w:after="0" w:line="240" w:lineRule="auto"/>
        <w:jc w:val="center"/>
        <w:rPr>
          <w:b/>
          <w:szCs w:val="22"/>
          <w:lang w:val="lt-LT"/>
        </w:rPr>
      </w:pPr>
    </w:p>
    <w:p w14:paraId="7083B453" w14:textId="77777777" w:rsidR="006A7DEB" w:rsidRPr="00C64A55" w:rsidRDefault="006A7DEB" w:rsidP="003B3976">
      <w:pPr>
        <w:pStyle w:val="Pagrindinistekstas"/>
        <w:spacing w:after="0" w:line="240" w:lineRule="auto"/>
        <w:jc w:val="center"/>
        <w:rPr>
          <w:b/>
          <w:szCs w:val="22"/>
          <w:lang w:val="lt-LT"/>
        </w:rPr>
      </w:pPr>
    </w:p>
    <w:p w14:paraId="07A9DA47" w14:textId="77777777" w:rsidR="006A7DEB" w:rsidRPr="00C64A55" w:rsidRDefault="006A7DEB" w:rsidP="003B3976">
      <w:pPr>
        <w:pStyle w:val="Pagrindinistekstas"/>
        <w:spacing w:after="0" w:line="240" w:lineRule="auto"/>
        <w:jc w:val="center"/>
        <w:rPr>
          <w:b/>
          <w:szCs w:val="22"/>
          <w:lang w:val="lt-LT"/>
        </w:rPr>
      </w:pPr>
    </w:p>
    <w:p w14:paraId="1A278EAB" w14:textId="77777777" w:rsidR="006A7DEB" w:rsidRPr="00C64A55" w:rsidRDefault="006A7DEB" w:rsidP="003B3976">
      <w:pPr>
        <w:pStyle w:val="Pagrindinistekstas"/>
        <w:spacing w:after="0" w:line="240" w:lineRule="auto"/>
        <w:jc w:val="center"/>
        <w:rPr>
          <w:b/>
          <w:szCs w:val="22"/>
          <w:lang w:val="lt-LT"/>
        </w:rPr>
      </w:pPr>
    </w:p>
    <w:p w14:paraId="7A98E46C" w14:textId="77777777" w:rsidR="006A7DEB" w:rsidRPr="00C64A55" w:rsidRDefault="006A7DEB" w:rsidP="003B3976">
      <w:pPr>
        <w:pStyle w:val="Pagrindinistekstas"/>
        <w:spacing w:after="0" w:line="240" w:lineRule="auto"/>
        <w:jc w:val="center"/>
        <w:rPr>
          <w:b/>
          <w:szCs w:val="22"/>
          <w:lang w:val="lt-LT"/>
        </w:rPr>
      </w:pPr>
    </w:p>
    <w:p w14:paraId="56800D2D" w14:textId="77777777" w:rsidR="006A7DEB" w:rsidRPr="00C64A55" w:rsidRDefault="006A7DEB" w:rsidP="003B3976">
      <w:pPr>
        <w:pStyle w:val="Pagrindinistekstas"/>
        <w:spacing w:after="0" w:line="240" w:lineRule="auto"/>
        <w:jc w:val="center"/>
        <w:rPr>
          <w:b/>
          <w:szCs w:val="22"/>
          <w:lang w:val="lt-LT"/>
        </w:rPr>
      </w:pPr>
    </w:p>
    <w:p w14:paraId="098660A0" w14:textId="77777777" w:rsidR="006A7DEB" w:rsidRPr="00C64A55" w:rsidRDefault="006A7DEB" w:rsidP="003B3976">
      <w:pPr>
        <w:pStyle w:val="Pagrindinistekstas"/>
        <w:spacing w:after="0" w:line="240" w:lineRule="auto"/>
        <w:jc w:val="center"/>
        <w:rPr>
          <w:b/>
          <w:szCs w:val="22"/>
          <w:lang w:val="lt-LT"/>
        </w:rPr>
      </w:pPr>
    </w:p>
    <w:p w14:paraId="03359579" w14:textId="77777777" w:rsidR="006A7DEB" w:rsidRPr="00C64A55" w:rsidRDefault="006A7DEB" w:rsidP="003B3976">
      <w:pPr>
        <w:pStyle w:val="Pagrindinistekstas"/>
        <w:spacing w:after="0" w:line="240" w:lineRule="auto"/>
        <w:jc w:val="center"/>
        <w:rPr>
          <w:b/>
          <w:szCs w:val="22"/>
          <w:lang w:val="lt-LT"/>
        </w:rPr>
      </w:pPr>
    </w:p>
    <w:p w14:paraId="39B3F10A" w14:textId="77777777" w:rsidR="006A7DEB" w:rsidRPr="00C64A55" w:rsidRDefault="006A7DEB" w:rsidP="003B3976">
      <w:pPr>
        <w:pStyle w:val="Pagrindinistekstas"/>
        <w:spacing w:after="0" w:line="240" w:lineRule="auto"/>
        <w:jc w:val="center"/>
        <w:rPr>
          <w:b/>
          <w:szCs w:val="22"/>
          <w:lang w:val="lt-LT"/>
        </w:rPr>
      </w:pPr>
    </w:p>
    <w:p w14:paraId="4732DB4F" w14:textId="77777777" w:rsidR="006A7DEB" w:rsidRPr="00C64A55" w:rsidRDefault="006A7DEB" w:rsidP="003B3976">
      <w:pPr>
        <w:pStyle w:val="Pagrindinistekstas"/>
        <w:spacing w:after="0" w:line="240" w:lineRule="auto"/>
        <w:jc w:val="center"/>
        <w:rPr>
          <w:b/>
          <w:szCs w:val="22"/>
          <w:lang w:val="lt-LT"/>
        </w:rPr>
      </w:pPr>
    </w:p>
    <w:p w14:paraId="05144BE8" w14:textId="77777777" w:rsidR="006A7DEB" w:rsidRPr="00C64A55" w:rsidRDefault="006A7DEB" w:rsidP="003B3976">
      <w:pPr>
        <w:pStyle w:val="Pagrindinistekstas"/>
        <w:spacing w:after="0" w:line="240" w:lineRule="auto"/>
        <w:jc w:val="center"/>
        <w:rPr>
          <w:b/>
          <w:szCs w:val="22"/>
          <w:lang w:val="lt-LT"/>
        </w:rPr>
      </w:pPr>
    </w:p>
    <w:p w14:paraId="76B0AD76" w14:textId="77777777" w:rsidR="006A7DEB" w:rsidRPr="00C64A55" w:rsidRDefault="006A7DEB" w:rsidP="003B3976">
      <w:pPr>
        <w:pStyle w:val="Pagrindinistekstas"/>
        <w:spacing w:after="0" w:line="240" w:lineRule="auto"/>
        <w:jc w:val="center"/>
        <w:rPr>
          <w:b/>
          <w:szCs w:val="22"/>
          <w:lang w:val="lt-LT"/>
        </w:rPr>
      </w:pPr>
    </w:p>
    <w:p w14:paraId="72FB922F" w14:textId="77777777" w:rsidR="006A7DEB" w:rsidRPr="00C64A55" w:rsidRDefault="006A7DEB" w:rsidP="003B3976">
      <w:pPr>
        <w:pStyle w:val="Pagrindinistekstas"/>
        <w:spacing w:after="0" w:line="240" w:lineRule="auto"/>
        <w:jc w:val="center"/>
        <w:rPr>
          <w:b/>
          <w:szCs w:val="22"/>
          <w:lang w:val="lt-LT"/>
        </w:rPr>
      </w:pPr>
    </w:p>
    <w:p w14:paraId="3823FAE7" w14:textId="77777777" w:rsidR="006A7DEB" w:rsidRPr="00C64A55" w:rsidRDefault="006A7DEB" w:rsidP="003B3976">
      <w:pPr>
        <w:pStyle w:val="Pagrindinistekstas"/>
        <w:spacing w:after="0" w:line="240" w:lineRule="auto"/>
        <w:jc w:val="center"/>
        <w:rPr>
          <w:b/>
          <w:szCs w:val="22"/>
          <w:lang w:val="lt-LT"/>
        </w:rPr>
      </w:pPr>
    </w:p>
    <w:p w14:paraId="575D4410" w14:textId="77777777" w:rsidR="006A7DEB" w:rsidRPr="00C64A55" w:rsidRDefault="006A7DEB" w:rsidP="003B3976">
      <w:pPr>
        <w:pStyle w:val="Pagrindinistekstas"/>
        <w:spacing w:after="0" w:line="240" w:lineRule="auto"/>
        <w:jc w:val="center"/>
        <w:rPr>
          <w:b/>
          <w:szCs w:val="22"/>
          <w:lang w:val="lt-LT"/>
        </w:rPr>
      </w:pPr>
    </w:p>
    <w:p w14:paraId="3008F2FA" w14:textId="77777777" w:rsidR="004F7F35" w:rsidRPr="00C64A55" w:rsidRDefault="004F7F35" w:rsidP="003B3976">
      <w:pPr>
        <w:pStyle w:val="Pagrindinistekstas"/>
        <w:spacing w:after="0" w:line="240" w:lineRule="auto"/>
        <w:jc w:val="center"/>
        <w:rPr>
          <w:b/>
          <w:szCs w:val="22"/>
          <w:lang w:val="lt-LT"/>
        </w:rPr>
      </w:pPr>
    </w:p>
    <w:p w14:paraId="625E4081" w14:textId="77777777" w:rsidR="00691535" w:rsidRPr="00C64A55" w:rsidRDefault="00691535" w:rsidP="003B3976">
      <w:pPr>
        <w:pStyle w:val="Pagrindinistekstas"/>
        <w:spacing w:after="0" w:line="240" w:lineRule="auto"/>
        <w:jc w:val="center"/>
        <w:rPr>
          <w:szCs w:val="22"/>
          <w:lang w:val="lt-LT"/>
        </w:rPr>
      </w:pPr>
      <w:r w:rsidRPr="00C64A55">
        <w:rPr>
          <w:b/>
          <w:szCs w:val="22"/>
          <w:lang w:val="lt-LT"/>
        </w:rPr>
        <w:t>B</w:t>
      </w:r>
      <w:r w:rsidRPr="00C64A55">
        <w:rPr>
          <w:szCs w:val="22"/>
          <w:lang w:val="lt-LT"/>
        </w:rPr>
        <w:t xml:space="preserve">. </w:t>
      </w:r>
      <w:r w:rsidRPr="00C64A55">
        <w:rPr>
          <w:b/>
          <w:bCs/>
          <w:szCs w:val="22"/>
          <w:lang w:val="lt-LT"/>
        </w:rPr>
        <w:t>PAKUOTĖS LAPELIS</w:t>
      </w:r>
    </w:p>
    <w:p w14:paraId="54DD6CFA" w14:textId="77777777" w:rsidR="00691535" w:rsidRPr="00C64A55" w:rsidRDefault="00691535" w:rsidP="00D423F0">
      <w:pPr>
        <w:tabs>
          <w:tab w:val="left" w:pos="567"/>
        </w:tabs>
        <w:jc w:val="center"/>
        <w:rPr>
          <w:sz w:val="22"/>
          <w:szCs w:val="22"/>
          <w:lang w:val="lt-LT"/>
        </w:rPr>
      </w:pPr>
    </w:p>
    <w:p w14:paraId="4DAAA409" w14:textId="77777777" w:rsidR="0056688C" w:rsidRPr="00C64A55" w:rsidRDefault="00691535" w:rsidP="00F261F7">
      <w:pPr>
        <w:pStyle w:val="Antrat1"/>
        <w:tabs>
          <w:tab w:val="left" w:pos="567"/>
        </w:tabs>
        <w:spacing w:before="0" w:after="0"/>
        <w:jc w:val="center"/>
        <w:rPr>
          <w:rFonts w:ascii="Times New Roman" w:hAnsi="Times New Roman"/>
          <w:bCs w:val="0"/>
          <w:sz w:val="22"/>
          <w:szCs w:val="22"/>
          <w:lang w:val="lt-LT"/>
        </w:rPr>
      </w:pPr>
      <w:r w:rsidRPr="00C64A55">
        <w:rPr>
          <w:rFonts w:ascii="Times New Roman" w:hAnsi="Times New Roman"/>
          <w:sz w:val="22"/>
          <w:szCs w:val="22"/>
          <w:lang w:val="lt-LT"/>
        </w:rPr>
        <w:br w:type="page"/>
      </w:r>
      <w:r w:rsidR="00DB0123" w:rsidRPr="00C64A55">
        <w:rPr>
          <w:rFonts w:ascii="Times New Roman" w:hAnsi="Times New Roman"/>
          <w:sz w:val="22"/>
          <w:szCs w:val="22"/>
          <w:lang w:val="lt-LT"/>
        </w:rPr>
        <w:lastRenderedPageBreak/>
        <w:t>Pakuotės lapelis:</w:t>
      </w:r>
      <w:r w:rsidR="00DB0123" w:rsidRPr="00C64A55">
        <w:rPr>
          <w:rFonts w:ascii="Times New Roman" w:hAnsi="Times New Roman"/>
          <w:bCs w:val="0"/>
          <w:iCs/>
          <w:sz w:val="22"/>
          <w:szCs w:val="22"/>
          <w:lang w:val="lt-LT"/>
        </w:rPr>
        <w:t xml:space="preserve"> </w:t>
      </w:r>
      <w:r w:rsidR="00DB0123" w:rsidRPr="00C64A55">
        <w:rPr>
          <w:rFonts w:ascii="Times New Roman" w:hAnsi="Times New Roman"/>
          <w:sz w:val="22"/>
          <w:szCs w:val="22"/>
          <w:lang w:val="lt-LT"/>
        </w:rPr>
        <w:t>informacija</w:t>
      </w:r>
      <w:r w:rsidR="00DB0123" w:rsidRPr="00C64A55">
        <w:rPr>
          <w:rFonts w:ascii="Times New Roman" w:eastAsia="Times New Roman" w:hAnsi="Times New Roman"/>
          <w:b w:val="0"/>
          <w:bCs w:val="0"/>
          <w:snapToGrid w:val="0"/>
          <w:kern w:val="0"/>
          <w:sz w:val="22"/>
          <w:szCs w:val="22"/>
          <w:lang w:val="lt-LT" w:eastAsia="en-US"/>
        </w:rPr>
        <w:t xml:space="preserve"> </w:t>
      </w:r>
      <w:r w:rsidR="002161BB">
        <w:rPr>
          <w:rFonts w:ascii="Times New Roman" w:hAnsi="Times New Roman"/>
          <w:sz w:val="22"/>
          <w:szCs w:val="22"/>
          <w:lang w:val="lt-LT"/>
        </w:rPr>
        <w:t>pacientui</w:t>
      </w:r>
    </w:p>
    <w:p w14:paraId="2663D8B8" w14:textId="77777777" w:rsidR="0056688C" w:rsidRPr="00C64A55" w:rsidRDefault="0056688C" w:rsidP="00F261F7">
      <w:pPr>
        <w:pStyle w:val="Porat"/>
        <w:tabs>
          <w:tab w:val="clear" w:pos="4252"/>
          <w:tab w:val="clear" w:pos="8504"/>
          <w:tab w:val="left" w:pos="567"/>
        </w:tabs>
        <w:suppressAutoHyphens/>
        <w:rPr>
          <w:rFonts w:ascii="Times New Roman" w:hAnsi="Times New Roman" w:cs="Times New Roman"/>
          <w:b/>
          <w:bCs/>
          <w:u w:val="single"/>
          <w:lang w:val="lt-LT"/>
        </w:rPr>
      </w:pPr>
    </w:p>
    <w:p w14:paraId="5F7DD073" w14:textId="77777777" w:rsidR="0056688C" w:rsidRPr="00C64A55" w:rsidRDefault="008736BD" w:rsidP="00F261F7">
      <w:pPr>
        <w:tabs>
          <w:tab w:val="left" w:pos="567"/>
        </w:tabs>
        <w:autoSpaceDE w:val="0"/>
        <w:autoSpaceDN w:val="0"/>
        <w:adjustRightInd w:val="0"/>
        <w:jc w:val="center"/>
        <w:rPr>
          <w:b/>
          <w:sz w:val="22"/>
          <w:szCs w:val="22"/>
          <w:lang w:val="lt-LT"/>
        </w:rPr>
      </w:pPr>
      <w:r w:rsidRPr="00C64A55">
        <w:rPr>
          <w:b/>
          <w:bCs/>
          <w:sz w:val="22"/>
          <w:szCs w:val="22"/>
          <w:lang w:val="lt-LT"/>
        </w:rPr>
        <w:t>Valzap</w:t>
      </w:r>
      <w:r w:rsidR="00524E45" w:rsidRPr="00C64A55">
        <w:rPr>
          <w:b/>
          <w:bCs/>
          <w:sz w:val="22"/>
          <w:szCs w:val="22"/>
          <w:lang w:val="lt-LT"/>
        </w:rPr>
        <w:t xml:space="preserve"> H</w:t>
      </w:r>
      <w:r w:rsidR="0056688C" w:rsidRPr="00C64A55">
        <w:rPr>
          <w:b/>
          <w:bCs/>
          <w:sz w:val="22"/>
          <w:szCs w:val="22"/>
          <w:lang w:val="lt-LT"/>
        </w:rPr>
        <w:t xml:space="preserve"> </w:t>
      </w:r>
      <w:r w:rsidR="0056688C" w:rsidRPr="00C64A55">
        <w:rPr>
          <w:b/>
          <w:sz w:val="22"/>
          <w:szCs w:val="22"/>
          <w:lang w:val="lt-LT"/>
        </w:rPr>
        <w:t>80 mg/12,5 mg plėvele dengtos tabletės</w:t>
      </w:r>
    </w:p>
    <w:p w14:paraId="78B2C229" w14:textId="77777777" w:rsidR="0056688C" w:rsidRPr="00C64A55" w:rsidRDefault="008736BD" w:rsidP="00AE324E">
      <w:pPr>
        <w:tabs>
          <w:tab w:val="left" w:pos="567"/>
        </w:tabs>
        <w:autoSpaceDE w:val="0"/>
        <w:autoSpaceDN w:val="0"/>
        <w:adjustRightInd w:val="0"/>
        <w:jc w:val="center"/>
        <w:rPr>
          <w:b/>
          <w:sz w:val="22"/>
          <w:szCs w:val="22"/>
          <w:lang w:val="lt-LT"/>
        </w:rPr>
      </w:pPr>
      <w:r w:rsidRPr="00C64A55">
        <w:rPr>
          <w:b/>
          <w:bCs/>
          <w:sz w:val="22"/>
          <w:szCs w:val="22"/>
          <w:highlight w:val="lightGray"/>
          <w:lang w:val="lt-LT"/>
        </w:rPr>
        <w:t>Valzap</w:t>
      </w:r>
      <w:r w:rsidR="00524E45" w:rsidRPr="00C64A55">
        <w:rPr>
          <w:b/>
          <w:bCs/>
          <w:sz w:val="22"/>
          <w:szCs w:val="22"/>
          <w:highlight w:val="lightGray"/>
          <w:lang w:val="lt-LT"/>
        </w:rPr>
        <w:t xml:space="preserve"> H</w:t>
      </w:r>
      <w:r w:rsidR="0056688C" w:rsidRPr="00C64A55">
        <w:rPr>
          <w:b/>
          <w:bCs/>
          <w:sz w:val="22"/>
          <w:szCs w:val="22"/>
          <w:highlight w:val="lightGray"/>
          <w:lang w:val="lt-LT"/>
        </w:rPr>
        <w:t xml:space="preserve"> </w:t>
      </w:r>
      <w:r w:rsidR="0056688C" w:rsidRPr="00C64A55">
        <w:rPr>
          <w:b/>
          <w:sz w:val="22"/>
          <w:szCs w:val="22"/>
          <w:highlight w:val="lightGray"/>
          <w:lang w:val="lt-LT"/>
        </w:rPr>
        <w:t>160 mg/12,5 mg plėvele dengtos tabletės</w:t>
      </w:r>
    </w:p>
    <w:p w14:paraId="7CCF9ECB" w14:textId="77777777" w:rsidR="0056688C" w:rsidRPr="00C64A55" w:rsidRDefault="008736BD" w:rsidP="004E77F3">
      <w:pPr>
        <w:tabs>
          <w:tab w:val="left" w:pos="567"/>
        </w:tabs>
        <w:autoSpaceDE w:val="0"/>
        <w:autoSpaceDN w:val="0"/>
        <w:adjustRightInd w:val="0"/>
        <w:jc w:val="center"/>
        <w:rPr>
          <w:b/>
          <w:sz w:val="22"/>
          <w:szCs w:val="22"/>
          <w:lang w:val="lt-LT"/>
        </w:rPr>
      </w:pPr>
      <w:r w:rsidRPr="00C64A55">
        <w:rPr>
          <w:b/>
          <w:bCs/>
          <w:sz w:val="22"/>
          <w:szCs w:val="22"/>
          <w:highlight w:val="lightGray"/>
          <w:lang w:val="lt-LT"/>
        </w:rPr>
        <w:t>Valzap</w:t>
      </w:r>
      <w:r w:rsidR="00524E45" w:rsidRPr="00C64A55">
        <w:rPr>
          <w:b/>
          <w:bCs/>
          <w:sz w:val="22"/>
          <w:szCs w:val="22"/>
          <w:highlight w:val="lightGray"/>
          <w:lang w:val="lt-LT"/>
        </w:rPr>
        <w:t xml:space="preserve"> H</w:t>
      </w:r>
      <w:r w:rsidR="0056688C" w:rsidRPr="00C64A55">
        <w:rPr>
          <w:b/>
          <w:bCs/>
          <w:sz w:val="22"/>
          <w:szCs w:val="22"/>
          <w:highlight w:val="lightGray"/>
          <w:lang w:val="lt-LT"/>
        </w:rPr>
        <w:t xml:space="preserve"> </w:t>
      </w:r>
      <w:r w:rsidR="0056688C" w:rsidRPr="00C64A55">
        <w:rPr>
          <w:b/>
          <w:sz w:val="22"/>
          <w:szCs w:val="22"/>
          <w:highlight w:val="lightGray"/>
          <w:lang w:val="lt-LT"/>
        </w:rPr>
        <w:t>160 mg/25 mg plėvele dengtos tabletės</w:t>
      </w:r>
    </w:p>
    <w:p w14:paraId="440BD459" w14:textId="77777777" w:rsidR="00371369" w:rsidRPr="00C64A55" w:rsidRDefault="00371369" w:rsidP="00404F3A">
      <w:pPr>
        <w:tabs>
          <w:tab w:val="left" w:pos="567"/>
        </w:tabs>
        <w:autoSpaceDE w:val="0"/>
        <w:autoSpaceDN w:val="0"/>
        <w:adjustRightInd w:val="0"/>
        <w:jc w:val="center"/>
        <w:rPr>
          <w:sz w:val="22"/>
          <w:szCs w:val="22"/>
          <w:lang w:val="lt-LT"/>
        </w:rPr>
      </w:pPr>
    </w:p>
    <w:p w14:paraId="14DE24E3" w14:textId="77777777" w:rsidR="0056688C" w:rsidRPr="00C64A55" w:rsidRDefault="00D513D4" w:rsidP="006B0631">
      <w:pPr>
        <w:tabs>
          <w:tab w:val="left" w:pos="567"/>
        </w:tabs>
        <w:autoSpaceDE w:val="0"/>
        <w:autoSpaceDN w:val="0"/>
        <w:adjustRightInd w:val="0"/>
        <w:jc w:val="center"/>
        <w:rPr>
          <w:sz w:val="22"/>
          <w:szCs w:val="22"/>
          <w:lang w:val="lt-LT"/>
        </w:rPr>
      </w:pPr>
      <w:r>
        <w:rPr>
          <w:sz w:val="22"/>
          <w:szCs w:val="22"/>
          <w:lang w:val="lt-LT"/>
        </w:rPr>
        <w:t>v</w:t>
      </w:r>
      <w:r w:rsidR="0056688C" w:rsidRPr="00C64A55">
        <w:rPr>
          <w:sz w:val="22"/>
          <w:szCs w:val="22"/>
          <w:lang w:val="lt-LT"/>
        </w:rPr>
        <w:t>alsartanas</w:t>
      </w:r>
      <w:r w:rsidR="00DB0123" w:rsidRPr="00C64A55">
        <w:rPr>
          <w:sz w:val="22"/>
          <w:szCs w:val="22"/>
          <w:lang w:val="lt-LT"/>
        </w:rPr>
        <w:t>/</w:t>
      </w:r>
      <w:r>
        <w:rPr>
          <w:sz w:val="22"/>
          <w:szCs w:val="22"/>
          <w:lang w:val="lt-LT"/>
        </w:rPr>
        <w:t>h</w:t>
      </w:r>
      <w:r w:rsidR="0056688C" w:rsidRPr="00C64A55">
        <w:rPr>
          <w:sz w:val="22"/>
          <w:szCs w:val="22"/>
          <w:lang w:val="lt-LT"/>
        </w:rPr>
        <w:t>idrochlor</w:t>
      </w:r>
      <w:r w:rsidR="00371369" w:rsidRPr="00C64A55">
        <w:rPr>
          <w:sz w:val="22"/>
          <w:szCs w:val="22"/>
          <w:lang w:val="lt-LT"/>
        </w:rPr>
        <w:t>o</w:t>
      </w:r>
      <w:r w:rsidR="0056688C" w:rsidRPr="00C64A55">
        <w:rPr>
          <w:sz w:val="22"/>
          <w:szCs w:val="22"/>
          <w:lang w:val="lt-LT"/>
        </w:rPr>
        <w:t>tiazidas</w:t>
      </w:r>
    </w:p>
    <w:p w14:paraId="2939E80A" w14:textId="77777777" w:rsidR="0056688C" w:rsidRPr="00C64A55" w:rsidRDefault="0056688C" w:rsidP="00D52522">
      <w:pPr>
        <w:tabs>
          <w:tab w:val="left" w:pos="567"/>
        </w:tabs>
        <w:autoSpaceDE w:val="0"/>
        <w:autoSpaceDN w:val="0"/>
        <w:adjustRightInd w:val="0"/>
        <w:jc w:val="center"/>
        <w:rPr>
          <w:sz w:val="22"/>
          <w:szCs w:val="22"/>
          <w:lang w:val="lt-LT"/>
        </w:rPr>
      </w:pPr>
    </w:p>
    <w:p w14:paraId="2D879DBA" w14:textId="77777777" w:rsidR="0068206C" w:rsidRPr="00C64A55" w:rsidRDefault="0068206C" w:rsidP="00FE6F04">
      <w:pPr>
        <w:tabs>
          <w:tab w:val="left" w:pos="567"/>
        </w:tabs>
        <w:rPr>
          <w:b/>
          <w:sz w:val="22"/>
          <w:szCs w:val="22"/>
          <w:lang w:val="lt-LT"/>
        </w:rPr>
      </w:pPr>
      <w:r w:rsidRPr="00C64A55">
        <w:rPr>
          <w:b/>
          <w:sz w:val="22"/>
          <w:szCs w:val="22"/>
          <w:lang w:val="lt-LT"/>
        </w:rPr>
        <w:t>Atidžiai perskaitykite visą šį lapelį, prieš pradėdami vartoti vaistą</w:t>
      </w:r>
      <w:r w:rsidR="00DB0123" w:rsidRPr="00C64A55">
        <w:rPr>
          <w:b/>
          <w:sz w:val="22"/>
          <w:szCs w:val="22"/>
          <w:lang w:val="lt-LT"/>
        </w:rPr>
        <w:t>,</w:t>
      </w:r>
      <w:r w:rsidR="00DB0123" w:rsidRPr="00C64A55">
        <w:rPr>
          <w:b/>
          <w:noProof/>
          <w:snapToGrid w:val="0"/>
          <w:sz w:val="22"/>
          <w:szCs w:val="22"/>
          <w:lang w:val="lt-LT" w:eastAsia="en-US"/>
        </w:rPr>
        <w:t xml:space="preserve"> </w:t>
      </w:r>
      <w:r w:rsidR="00DB0123" w:rsidRPr="00C64A55">
        <w:rPr>
          <w:b/>
          <w:sz w:val="22"/>
          <w:szCs w:val="22"/>
          <w:lang w:val="lt-LT"/>
        </w:rPr>
        <w:t xml:space="preserve">nes jame pateikiama Jums svarbi informacija. </w:t>
      </w:r>
    </w:p>
    <w:p w14:paraId="46BAB718" w14:textId="77777777" w:rsidR="0068206C" w:rsidRPr="00C64A55" w:rsidRDefault="0068206C" w:rsidP="0002496A">
      <w:pPr>
        <w:numPr>
          <w:ilvl w:val="0"/>
          <w:numId w:val="13"/>
        </w:numPr>
        <w:tabs>
          <w:tab w:val="clear" w:pos="720"/>
          <w:tab w:val="num" w:pos="540"/>
          <w:tab w:val="left" w:pos="567"/>
        </w:tabs>
        <w:ind w:left="540" w:hanging="540"/>
        <w:rPr>
          <w:sz w:val="22"/>
          <w:szCs w:val="22"/>
          <w:lang w:val="lt-LT"/>
        </w:rPr>
      </w:pPr>
      <w:r w:rsidRPr="00C64A55">
        <w:rPr>
          <w:sz w:val="22"/>
          <w:szCs w:val="22"/>
          <w:lang w:val="lt-LT"/>
        </w:rPr>
        <w:t>Neišmeskite šio lapelio, nes vėl gali prireikti jį perskaityti.</w:t>
      </w:r>
    </w:p>
    <w:p w14:paraId="040EFB59" w14:textId="77777777" w:rsidR="0068206C" w:rsidRPr="00C64A55" w:rsidRDefault="0068206C" w:rsidP="0002496A">
      <w:pPr>
        <w:numPr>
          <w:ilvl w:val="0"/>
          <w:numId w:val="13"/>
        </w:numPr>
        <w:tabs>
          <w:tab w:val="clear" w:pos="720"/>
          <w:tab w:val="num" w:pos="540"/>
          <w:tab w:val="left" w:pos="567"/>
        </w:tabs>
        <w:ind w:left="540" w:hanging="540"/>
        <w:rPr>
          <w:sz w:val="22"/>
          <w:szCs w:val="22"/>
          <w:lang w:val="lt-LT"/>
        </w:rPr>
      </w:pPr>
      <w:r w:rsidRPr="00C64A55">
        <w:rPr>
          <w:sz w:val="22"/>
          <w:szCs w:val="22"/>
          <w:lang w:val="lt-LT"/>
        </w:rPr>
        <w:t>Jeigu kiltų daugiau klausimų, kreipkitės į gydytoją arba vaistininką.</w:t>
      </w:r>
    </w:p>
    <w:p w14:paraId="4DCD40D3" w14:textId="77777777" w:rsidR="0068206C" w:rsidRPr="00C64A55" w:rsidRDefault="0068206C" w:rsidP="0002496A">
      <w:pPr>
        <w:numPr>
          <w:ilvl w:val="0"/>
          <w:numId w:val="13"/>
        </w:numPr>
        <w:tabs>
          <w:tab w:val="clear" w:pos="720"/>
          <w:tab w:val="num" w:pos="540"/>
          <w:tab w:val="left" w:pos="567"/>
        </w:tabs>
        <w:ind w:left="540" w:hanging="540"/>
        <w:rPr>
          <w:sz w:val="22"/>
          <w:szCs w:val="22"/>
          <w:lang w:val="lt-LT"/>
        </w:rPr>
      </w:pPr>
      <w:r w:rsidRPr="00C64A55">
        <w:rPr>
          <w:sz w:val="22"/>
          <w:szCs w:val="22"/>
          <w:lang w:val="lt-LT"/>
        </w:rPr>
        <w:t>Šis vaistas skirtas</w:t>
      </w:r>
      <w:r w:rsidR="00DB0123" w:rsidRPr="00C64A55">
        <w:rPr>
          <w:sz w:val="22"/>
          <w:szCs w:val="22"/>
          <w:lang w:val="lt-LT"/>
        </w:rPr>
        <w:t xml:space="preserve"> tik </w:t>
      </w:r>
      <w:r w:rsidRPr="00C64A55">
        <w:rPr>
          <w:sz w:val="22"/>
          <w:szCs w:val="22"/>
          <w:lang w:val="lt-LT"/>
        </w:rPr>
        <w:t xml:space="preserve">Jums, todėl kitiems žmonėms jo duoti negalima. Vaistas gali jiems pakenkti (net tiems, kurių ligos </w:t>
      </w:r>
      <w:r w:rsidR="00DB0123" w:rsidRPr="00C64A55">
        <w:rPr>
          <w:sz w:val="22"/>
          <w:szCs w:val="22"/>
          <w:lang w:val="lt-LT"/>
        </w:rPr>
        <w:t>požymiai</w:t>
      </w:r>
      <w:r w:rsidRPr="00C64A55">
        <w:rPr>
          <w:sz w:val="22"/>
          <w:szCs w:val="22"/>
          <w:lang w:val="lt-LT"/>
        </w:rPr>
        <w:t xml:space="preserve"> yra tokie patys kaip Jūsų).</w:t>
      </w:r>
    </w:p>
    <w:p w14:paraId="563CC108" w14:textId="77777777" w:rsidR="0068206C" w:rsidRPr="00C64A55" w:rsidRDefault="0068206C" w:rsidP="0002496A">
      <w:pPr>
        <w:numPr>
          <w:ilvl w:val="0"/>
          <w:numId w:val="13"/>
        </w:numPr>
        <w:tabs>
          <w:tab w:val="clear" w:pos="720"/>
          <w:tab w:val="num" w:pos="540"/>
          <w:tab w:val="left" w:pos="567"/>
        </w:tabs>
        <w:ind w:left="540" w:hanging="540"/>
        <w:rPr>
          <w:sz w:val="22"/>
          <w:szCs w:val="22"/>
          <w:lang w:val="lt-LT"/>
        </w:rPr>
      </w:pPr>
      <w:r w:rsidRPr="00C64A55">
        <w:rPr>
          <w:sz w:val="22"/>
          <w:szCs w:val="22"/>
          <w:lang w:val="lt-LT"/>
        </w:rPr>
        <w:t xml:space="preserve">Jeigu pasireiškė šalutinis poveikis </w:t>
      </w:r>
      <w:r w:rsidR="00DB0123" w:rsidRPr="00C64A55">
        <w:rPr>
          <w:sz w:val="22"/>
          <w:szCs w:val="22"/>
          <w:lang w:val="lt-LT"/>
        </w:rPr>
        <w:t>(net jeigu jis šiame lapelyje nenurodytas), kreipkitės į</w:t>
      </w:r>
      <w:r w:rsidRPr="00C64A55">
        <w:rPr>
          <w:sz w:val="22"/>
          <w:szCs w:val="22"/>
          <w:lang w:val="lt-LT"/>
        </w:rPr>
        <w:t xml:space="preserve"> gydytoj</w:t>
      </w:r>
      <w:r w:rsidR="00DB0123" w:rsidRPr="00C64A55">
        <w:rPr>
          <w:sz w:val="22"/>
          <w:szCs w:val="22"/>
          <w:lang w:val="lt-LT"/>
        </w:rPr>
        <w:t>ą</w:t>
      </w:r>
      <w:r w:rsidRPr="00C64A55">
        <w:rPr>
          <w:sz w:val="22"/>
          <w:szCs w:val="22"/>
          <w:lang w:val="lt-LT"/>
        </w:rPr>
        <w:t xml:space="preserve"> arba vaistinink</w:t>
      </w:r>
      <w:r w:rsidR="00DB0123" w:rsidRPr="00C64A55">
        <w:rPr>
          <w:sz w:val="22"/>
          <w:szCs w:val="22"/>
          <w:lang w:val="lt-LT"/>
        </w:rPr>
        <w:t>ą</w:t>
      </w:r>
      <w:r w:rsidRPr="00C64A55">
        <w:rPr>
          <w:sz w:val="22"/>
          <w:szCs w:val="22"/>
          <w:lang w:val="lt-LT"/>
        </w:rPr>
        <w:t>.</w:t>
      </w:r>
      <w:r w:rsidR="00DB0123" w:rsidRPr="00C64A55">
        <w:rPr>
          <w:noProof/>
          <w:snapToGrid w:val="0"/>
          <w:sz w:val="22"/>
          <w:szCs w:val="22"/>
          <w:lang w:val="lt-LT" w:eastAsia="en-US"/>
        </w:rPr>
        <w:t xml:space="preserve"> </w:t>
      </w:r>
      <w:r w:rsidR="00DB0123" w:rsidRPr="00C64A55">
        <w:rPr>
          <w:sz w:val="22"/>
          <w:szCs w:val="22"/>
          <w:lang w:val="lt-LT"/>
        </w:rPr>
        <w:t>Žr. 4 skyrių.</w:t>
      </w:r>
    </w:p>
    <w:p w14:paraId="73C63CB3" w14:textId="77777777" w:rsidR="0056688C" w:rsidRPr="00C64A55" w:rsidRDefault="0056688C" w:rsidP="002A1862">
      <w:pPr>
        <w:tabs>
          <w:tab w:val="left" w:pos="567"/>
        </w:tabs>
        <w:autoSpaceDE w:val="0"/>
        <w:autoSpaceDN w:val="0"/>
        <w:adjustRightInd w:val="0"/>
        <w:rPr>
          <w:sz w:val="22"/>
          <w:szCs w:val="22"/>
          <w:lang w:val="lt-LT"/>
        </w:rPr>
      </w:pPr>
    </w:p>
    <w:p w14:paraId="17139558" w14:textId="77777777" w:rsidR="0056688C" w:rsidRPr="00C64A55" w:rsidRDefault="00DB0123" w:rsidP="003B3976">
      <w:pPr>
        <w:tabs>
          <w:tab w:val="left" w:pos="567"/>
        </w:tabs>
        <w:autoSpaceDE w:val="0"/>
        <w:autoSpaceDN w:val="0"/>
        <w:adjustRightInd w:val="0"/>
        <w:rPr>
          <w:b/>
          <w:sz w:val="22"/>
          <w:szCs w:val="22"/>
          <w:lang w:val="lt-LT"/>
        </w:rPr>
      </w:pPr>
      <w:r w:rsidRPr="00C64A55">
        <w:rPr>
          <w:b/>
          <w:bCs/>
          <w:sz w:val="22"/>
          <w:szCs w:val="22"/>
          <w:lang w:val="lt-LT"/>
        </w:rPr>
        <w:t>Apie ką rašoma šiame lapelyje?</w:t>
      </w:r>
    </w:p>
    <w:p w14:paraId="6554FD40" w14:textId="77777777" w:rsidR="0056688C" w:rsidRPr="00C64A55" w:rsidRDefault="0056688C" w:rsidP="0002496A">
      <w:pPr>
        <w:numPr>
          <w:ilvl w:val="0"/>
          <w:numId w:val="12"/>
        </w:numPr>
        <w:tabs>
          <w:tab w:val="left" w:pos="567"/>
        </w:tabs>
        <w:ind w:hanging="720"/>
        <w:rPr>
          <w:sz w:val="22"/>
          <w:szCs w:val="22"/>
          <w:lang w:val="lt-LT" w:eastAsia="en-US"/>
        </w:rPr>
      </w:pPr>
      <w:r w:rsidRPr="00C64A55">
        <w:rPr>
          <w:sz w:val="22"/>
          <w:szCs w:val="22"/>
          <w:lang w:val="lt-LT" w:eastAsia="en-US"/>
        </w:rPr>
        <w:t xml:space="preserve">Kas yra </w:t>
      </w:r>
      <w:r w:rsidR="008736BD" w:rsidRPr="00C64A55">
        <w:rPr>
          <w:sz w:val="22"/>
          <w:szCs w:val="22"/>
          <w:lang w:val="lt-LT" w:eastAsia="en-US"/>
        </w:rPr>
        <w:t>Valzap</w:t>
      </w:r>
      <w:r w:rsidR="00524E45" w:rsidRPr="00C64A55">
        <w:rPr>
          <w:sz w:val="22"/>
          <w:szCs w:val="22"/>
          <w:lang w:val="lt-LT" w:eastAsia="en-US"/>
        </w:rPr>
        <w:t xml:space="preserve"> H</w:t>
      </w:r>
      <w:r w:rsidRPr="00C64A55">
        <w:rPr>
          <w:sz w:val="22"/>
          <w:szCs w:val="22"/>
          <w:lang w:val="lt-LT" w:eastAsia="en-US"/>
        </w:rPr>
        <w:t xml:space="preserve"> ir kam jis vartojamas </w:t>
      </w:r>
    </w:p>
    <w:p w14:paraId="08846781" w14:textId="77777777" w:rsidR="0056688C" w:rsidRPr="00C64A55" w:rsidRDefault="0056688C" w:rsidP="0002496A">
      <w:pPr>
        <w:numPr>
          <w:ilvl w:val="0"/>
          <w:numId w:val="12"/>
        </w:numPr>
        <w:tabs>
          <w:tab w:val="left" w:pos="567"/>
        </w:tabs>
        <w:ind w:hanging="720"/>
        <w:rPr>
          <w:sz w:val="22"/>
          <w:szCs w:val="22"/>
          <w:lang w:val="lt-LT" w:eastAsia="en-US"/>
        </w:rPr>
      </w:pPr>
      <w:r w:rsidRPr="00C64A55">
        <w:rPr>
          <w:sz w:val="22"/>
          <w:szCs w:val="22"/>
          <w:lang w:val="lt-LT" w:eastAsia="en-US"/>
        </w:rPr>
        <w:t xml:space="preserve">Kas žinotina prieš vartojant </w:t>
      </w:r>
      <w:r w:rsidR="008736BD" w:rsidRPr="00C64A55">
        <w:rPr>
          <w:sz w:val="22"/>
          <w:szCs w:val="22"/>
          <w:lang w:val="lt-LT" w:eastAsia="en-US"/>
        </w:rPr>
        <w:t>Valzap</w:t>
      </w:r>
      <w:r w:rsidR="00524E45" w:rsidRPr="00C64A55">
        <w:rPr>
          <w:sz w:val="22"/>
          <w:szCs w:val="22"/>
          <w:lang w:val="lt-LT" w:eastAsia="en-US"/>
        </w:rPr>
        <w:t xml:space="preserve"> H</w:t>
      </w:r>
    </w:p>
    <w:p w14:paraId="5A837EE0" w14:textId="77777777" w:rsidR="0056688C" w:rsidRPr="00C64A55" w:rsidRDefault="0056688C" w:rsidP="0002496A">
      <w:pPr>
        <w:numPr>
          <w:ilvl w:val="0"/>
          <w:numId w:val="12"/>
        </w:numPr>
        <w:tabs>
          <w:tab w:val="left" w:pos="567"/>
        </w:tabs>
        <w:ind w:hanging="720"/>
        <w:rPr>
          <w:sz w:val="22"/>
          <w:szCs w:val="22"/>
          <w:lang w:val="lt-LT" w:eastAsia="en-US"/>
        </w:rPr>
      </w:pPr>
      <w:r w:rsidRPr="00C64A55">
        <w:rPr>
          <w:sz w:val="22"/>
          <w:szCs w:val="22"/>
          <w:lang w:val="lt-LT" w:eastAsia="en-US"/>
        </w:rPr>
        <w:t xml:space="preserve">Kaip vartoti </w:t>
      </w:r>
      <w:r w:rsidR="008736BD" w:rsidRPr="00C64A55">
        <w:rPr>
          <w:sz w:val="22"/>
          <w:szCs w:val="22"/>
          <w:lang w:val="lt-LT" w:eastAsia="en-US"/>
        </w:rPr>
        <w:t>Valzap</w:t>
      </w:r>
      <w:r w:rsidR="00524E45" w:rsidRPr="00C64A55">
        <w:rPr>
          <w:sz w:val="22"/>
          <w:szCs w:val="22"/>
          <w:lang w:val="lt-LT" w:eastAsia="en-US"/>
        </w:rPr>
        <w:t xml:space="preserve"> H</w:t>
      </w:r>
    </w:p>
    <w:p w14:paraId="01A74E5E" w14:textId="77777777" w:rsidR="0056688C" w:rsidRPr="00C64A55" w:rsidRDefault="0056688C" w:rsidP="0002496A">
      <w:pPr>
        <w:numPr>
          <w:ilvl w:val="0"/>
          <w:numId w:val="12"/>
        </w:numPr>
        <w:tabs>
          <w:tab w:val="left" w:pos="567"/>
        </w:tabs>
        <w:ind w:hanging="720"/>
        <w:rPr>
          <w:sz w:val="22"/>
          <w:szCs w:val="22"/>
          <w:lang w:val="lt-LT" w:eastAsia="en-US"/>
        </w:rPr>
      </w:pPr>
      <w:r w:rsidRPr="00C64A55">
        <w:rPr>
          <w:sz w:val="22"/>
          <w:szCs w:val="22"/>
          <w:lang w:val="lt-LT" w:eastAsia="en-US"/>
        </w:rPr>
        <w:t xml:space="preserve">Galimas šalutinis poveikis </w:t>
      </w:r>
    </w:p>
    <w:p w14:paraId="0A760A59" w14:textId="77777777" w:rsidR="0056688C" w:rsidRPr="00C64A55" w:rsidRDefault="0056688C" w:rsidP="0002496A">
      <w:pPr>
        <w:numPr>
          <w:ilvl w:val="0"/>
          <w:numId w:val="12"/>
        </w:numPr>
        <w:tabs>
          <w:tab w:val="left" w:pos="567"/>
        </w:tabs>
        <w:ind w:hanging="720"/>
        <w:rPr>
          <w:sz w:val="22"/>
          <w:szCs w:val="22"/>
          <w:lang w:val="lt-LT" w:eastAsia="en-US"/>
        </w:rPr>
      </w:pPr>
      <w:r w:rsidRPr="00C64A55">
        <w:rPr>
          <w:sz w:val="22"/>
          <w:szCs w:val="22"/>
          <w:lang w:val="lt-LT" w:eastAsia="en-US"/>
        </w:rPr>
        <w:t xml:space="preserve">Kaip laikyti </w:t>
      </w:r>
      <w:r w:rsidR="008736BD" w:rsidRPr="00C64A55">
        <w:rPr>
          <w:sz w:val="22"/>
          <w:szCs w:val="22"/>
          <w:lang w:val="lt-LT" w:eastAsia="en-US"/>
        </w:rPr>
        <w:t>Valzap</w:t>
      </w:r>
      <w:r w:rsidR="00524E45" w:rsidRPr="00C64A55">
        <w:rPr>
          <w:sz w:val="22"/>
          <w:szCs w:val="22"/>
          <w:lang w:val="lt-LT" w:eastAsia="en-US"/>
        </w:rPr>
        <w:t xml:space="preserve"> H</w:t>
      </w:r>
    </w:p>
    <w:p w14:paraId="6D77B386" w14:textId="77777777" w:rsidR="0056688C" w:rsidRPr="00C64A55" w:rsidRDefault="00EE6A3F" w:rsidP="0002496A">
      <w:pPr>
        <w:numPr>
          <w:ilvl w:val="0"/>
          <w:numId w:val="12"/>
        </w:numPr>
        <w:tabs>
          <w:tab w:val="left" w:pos="567"/>
        </w:tabs>
        <w:ind w:hanging="720"/>
        <w:rPr>
          <w:sz w:val="22"/>
          <w:szCs w:val="22"/>
          <w:lang w:val="lt-LT" w:eastAsia="en-US"/>
        </w:rPr>
      </w:pPr>
      <w:r w:rsidRPr="00C64A55">
        <w:rPr>
          <w:sz w:val="22"/>
          <w:szCs w:val="22"/>
          <w:lang w:val="lt-LT" w:eastAsia="en-US"/>
        </w:rPr>
        <w:t>Pakuotės turinys ir kita informacija</w:t>
      </w:r>
      <w:r w:rsidR="0056688C" w:rsidRPr="00C64A55">
        <w:rPr>
          <w:sz w:val="22"/>
          <w:szCs w:val="22"/>
          <w:lang w:val="lt-LT" w:eastAsia="en-US"/>
        </w:rPr>
        <w:t xml:space="preserve"> </w:t>
      </w:r>
    </w:p>
    <w:p w14:paraId="242F140E" w14:textId="77777777" w:rsidR="0056688C" w:rsidRPr="00C64A55" w:rsidRDefault="0056688C" w:rsidP="00D423F0">
      <w:pPr>
        <w:tabs>
          <w:tab w:val="left" w:pos="567"/>
        </w:tabs>
        <w:autoSpaceDE w:val="0"/>
        <w:autoSpaceDN w:val="0"/>
        <w:adjustRightInd w:val="0"/>
        <w:rPr>
          <w:sz w:val="22"/>
          <w:szCs w:val="22"/>
          <w:lang w:val="lt-LT"/>
        </w:rPr>
      </w:pPr>
    </w:p>
    <w:p w14:paraId="3D211C67" w14:textId="77777777" w:rsidR="0068206C" w:rsidRPr="00C64A55" w:rsidRDefault="0068206C" w:rsidP="00F261F7">
      <w:pPr>
        <w:tabs>
          <w:tab w:val="left" w:pos="567"/>
        </w:tabs>
        <w:autoSpaceDE w:val="0"/>
        <w:autoSpaceDN w:val="0"/>
        <w:adjustRightInd w:val="0"/>
        <w:rPr>
          <w:sz w:val="22"/>
          <w:szCs w:val="22"/>
          <w:lang w:val="lt-LT"/>
        </w:rPr>
      </w:pPr>
    </w:p>
    <w:p w14:paraId="3A4B618D" w14:textId="77777777" w:rsidR="0056688C" w:rsidRPr="00C64A55" w:rsidRDefault="0056688C" w:rsidP="00F261F7">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1</w:t>
      </w:r>
      <w:r w:rsidRPr="00C64A55">
        <w:rPr>
          <w:rFonts w:ascii="Times New Roman" w:hAnsi="Times New Roman"/>
          <w:bCs w:val="0"/>
          <w:i w:val="0"/>
          <w:sz w:val="22"/>
          <w:szCs w:val="22"/>
          <w:lang w:val="lt-LT"/>
        </w:rPr>
        <w:tab/>
      </w:r>
      <w:r w:rsidR="00FB35A7" w:rsidRPr="00C64A55">
        <w:rPr>
          <w:rFonts w:ascii="Times New Roman" w:hAnsi="Times New Roman"/>
          <w:bCs w:val="0"/>
          <w:i w:val="0"/>
          <w:sz w:val="22"/>
          <w:szCs w:val="22"/>
          <w:lang w:val="lt-LT"/>
        </w:rPr>
        <w:t xml:space="preserve">Kas yra </w:t>
      </w:r>
      <w:r w:rsidR="008736BD" w:rsidRPr="00C64A55">
        <w:rPr>
          <w:rFonts w:ascii="Times New Roman" w:hAnsi="Times New Roman"/>
          <w:bCs w:val="0"/>
          <w:i w:val="0"/>
          <w:sz w:val="22"/>
          <w:szCs w:val="22"/>
          <w:lang w:val="lt-LT"/>
        </w:rPr>
        <w:t>Valzap</w:t>
      </w:r>
      <w:r w:rsidR="00FB35A7" w:rsidRPr="00C64A55">
        <w:rPr>
          <w:rFonts w:ascii="Times New Roman" w:hAnsi="Times New Roman"/>
          <w:bCs w:val="0"/>
          <w:i w:val="0"/>
          <w:sz w:val="22"/>
          <w:szCs w:val="22"/>
          <w:lang w:val="lt-LT"/>
        </w:rPr>
        <w:t xml:space="preserve"> H ir kam jis vartojamas</w:t>
      </w:r>
    </w:p>
    <w:p w14:paraId="78EA38A8" w14:textId="77777777" w:rsidR="0068206C" w:rsidRPr="00C64A55" w:rsidRDefault="0068206C" w:rsidP="00AE324E">
      <w:pPr>
        <w:tabs>
          <w:tab w:val="left" w:pos="567"/>
        </w:tabs>
        <w:autoSpaceDE w:val="0"/>
        <w:autoSpaceDN w:val="0"/>
        <w:adjustRightInd w:val="0"/>
        <w:rPr>
          <w:sz w:val="22"/>
          <w:szCs w:val="22"/>
          <w:lang w:val="lt-LT"/>
        </w:rPr>
      </w:pPr>
    </w:p>
    <w:p w14:paraId="4C8C8E73" w14:textId="77777777" w:rsidR="0056688C" w:rsidRPr="00C64A55" w:rsidRDefault="008736BD" w:rsidP="004E77F3">
      <w:pPr>
        <w:tabs>
          <w:tab w:val="left" w:pos="567"/>
        </w:tabs>
        <w:autoSpaceDE w:val="0"/>
        <w:autoSpaceDN w:val="0"/>
        <w:adjustRightInd w:val="0"/>
        <w:rPr>
          <w:sz w:val="22"/>
          <w:szCs w:val="22"/>
          <w:lang w:val="lt-LT"/>
        </w:rPr>
      </w:pPr>
      <w:r w:rsidRPr="00C64A55">
        <w:rPr>
          <w:sz w:val="22"/>
          <w:szCs w:val="22"/>
          <w:lang w:val="lt-LT"/>
        </w:rPr>
        <w:t>Valzap</w:t>
      </w:r>
      <w:r w:rsidR="00524E45" w:rsidRPr="00C64A55">
        <w:rPr>
          <w:sz w:val="22"/>
          <w:szCs w:val="22"/>
          <w:lang w:val="lt-LT"/>
        </w:rPr>
        <w:t xml:space="preserve"> H</w:t>
      </w:r>
      <w:r w:rsidR="0056688C" w:rsidRPr="00C64A55">
        <w:rPr>
          <w:sz w:val="22"/>
          <w:szCs w:val="22"/>
          <w:lang w:val="lt-LT"/>
        </w:rPr>
        <w:t xml:space="preserve"> plėvele dengtų tablečių sudėtyje yra dvi veikliosios medžiagos</w:t>
      </w:r>
      <w:r w:rsidR="00C871EA" w:rsidRPr="00C64A55">
        <w:rPr>
          <w:sz w:val="22"/>
          <w:szCs w:val="22"/>
          <w:lang w:val="lt-LT"/>
        </w:rPr>
        <w:t xml:space="preserve">, </w:t>
      </w:r>
      <w:r w:rsidR="00EA7FDB" w:rsidRPr="00C64A55">
        <w:rPr>
          <w:sz w:val="22"/>
          <w:szCs w:val="22"/>
          <w:lang w:val="lt-LT"/>
        </w:rPr>
        <w:t xml:space="preserve">vadinamos </w:t>
      </w:r>
      <w:r w:rsidR="0056688C" w:rsidRPr="00C64A55">
        <w:rPr>
          <w:sz w:val="22"/>
          <w:szCs w:val="22"/>
          <w:lang w:val="lt-LT"/>
        </w:rPr>
        <w:t>valsartan</w:t>
      </w:r>
      <w:r w:rsidR="00C871EA" w:rsidRPr="00C64A55">
        <w:rPr>
          <w:sz w:val="22"/>
          <w:szCs w:val="22"/>
          <w:lang w:val="lt-LT"/>
        </w:rPr>
        <w:t>u</w:t>
      </w:r>
      <w:r w:rsidR="0056688C" w:rsidRPr="00C64A55">
        <w:rPr>
          <w:sz w:val="22"/>
          <w:szCs w:val="22"/>
          <w:lang w:val="lt-LT"/>
        </w:rPr>
        <w:t xml:space="preserve"> ir </w:t>
      </w:r>
      <w:r w:rsidR="00956DA7" w:rsidRPr="00C64A55">
        <w:rPr>
          <w:sz w:val="22"/>
          <w:szCs w:val="22"/>
          <w:lang w:val="lt-LT"/>
        </w:rPr>
        <w:t>hidrochlorotiazid</w:t>
      </w:r>
      <w:r w:rsidR="00C871EA" w:rsidRPr="00C64A55">
        <w:rPr>
          <w:sz w:val="22"/>
          <w:szCs w:val="22"/>
          <w:lang w:val="lt-LT"/>
        </w:rPr>
        <w:t>u</w:t>
      </w:r>
      <w:r w:rsidR="0056688C" w:rsidRPr="00C64A55">
        <w:rPr>
          <w:sz w:val="22"/>
          <w:szCs w:val="22"/>
          <w:lang w:val="lt-LT"/>
        </w:rPr>
        <w:t xml:space="preserve">. Abi šios medžiagos padeda kontroliuoti aukštą </w:t>
      </w:r>
      <w:r w:rsidR="00AB530E" w:rsidRPr="00C64A55">
        <w:rPr>
          <w:sz w:val="22"/>
          <w:szCs w:val="22"/>
          <w:lang w:val="lt-LT"/>
        </w:rPr>
        <w:t>kraujospūdį</w:t>
      </w:r>
      <w:r w:rsidR="00C871EA" w:rsidRPr="00C64A55">
        <w:rPr>
          <w:sz w:val="22"/>
          <w:szCs w:val="22"/>
          <w:lang w:val="lt-LT"/>
        </w:rPr>
        <w:t xml:space="preserve"> (hipertenziją)</w:t>
      </w:r>
      <w:r w:rsidR="0056688C" w:rsidRPr="00C64A55">
        <w:rPr>
          <w:sz w:val="22"/>
          <w:szCs w:val="22"/>
          <w:lang w:val="lt-LT"/>
        </w:rPr>
        <w:t>.</w:t>
      </w:r>
    </w:p>
    <w:p w14:paraId="4741B0B6" w14:textId="77777777" w:rsidR="0056688C" w:rsidRPr="00C64A55" w:rsidRDefault="0056688C" w:rsidP="0002496A">
      <w:pPr>
        <w:numPr>
          <w:ilvl w:val="0"/>
          <w:numId w:val="3"/>
        </w:numPr>
        <w:tabs>
          <w:tab w:val="clear" w:pos="720"/>
          <w:tab w:val="num" w:pos="540"/>
          <w:tab w:val="left" w:pos="567"/>
        </w:tabs>
        <w:autoSpaceDE w:val="0"/>
        <w:autoSpaceDN w:val="0"/>
        <w:adjustRightInd w:val="0"/>
        <w:ind w:left="540" w:hanging="540"/>
        <w:rPr>
          <w:sz w:val="22"/>
          <w:szCs w:val="22"/>
          <w:lang w:val="lt-LT"/>
        </w:rPr>
      </w:pPr>
      <w:r w:rsidRPr="00C64A55">
        <w:rPr>
          <w:b/>
          <w:sz w:val="22"/>
          <w:szCs w:val="22"/>
          <w:lang w:val="lt-LT"/>
        </w:rPr>
        <w:t xml:space="preserve">Valsartanas </w:t>
      </w:r>
      <w:r w:rsidRPr="00C64A55">
        <w:rPr>
          <w:sz w:val="22"/>
          <w:szCs w:val="22"/>
          <w:lang w:val="lt-LT"/>
        </w:rPr>
        <w:t xml:space="preserve">yra priskiriamas </w:t>
      </w:r>
      <w:r w:rsidR="00EB1882" w:rsidRPr="00C64A55">
        <w:rPr>
          <w:sz w:val="22"/>
          <w:szCs w:val="22"/>
          <w:lang w:val="lt-LT"/>
        </w:rPr>
        <w:t>vaistų</w:t>
      </w:r>
      <w:r w:rsidRPr="00C64A55">
        <w:rPr>
          <w:sz w:val="22"/>
          <w:szCs w:val="22"/>
          <w:lang w:val="lt-LT"/>
        </w:rPr>
        <w:t xml:space="preserve"> </w:t>
      </w:r>
      <w:r w:rsidR="00573D12" w:rsidRPr="00C64A55">
        <w:rPr>
          <w:sz w:val="22"/>
          <w:szCs w:val="22"/>
          <w:lang w:val="lt-LT"/>
        </w:rPr>
        <w:t>klasei</w:t>
      </w:r>
      <w:r w:rsidRPr="00C64A55">
        <w:rPr>
          <w:sz w:val="22"/>
          <w:szCs w:val="22"/>
          <w:lang w:val="lt-LT"/>
        </w:rPr>
        <w:t xml:space="preserve">, vadinamai angiotenzino II receptorių </w:t>
      </w:r>
      <w:r w:rsidR="00956DA7" w:rsidRPr="00C64A55">
        <w:rPr>
          <w:sz w:val="22"/>
          <w:szCs w:val="22"/>
          <w:lang w:val="lt-LT"/>
        </w:rPr>
        <w:t>blokatoriais</w:t>
      </w:r>
      <w:r w:rsidRPr="00C64A55">
        <w:rPr>
          <w:sz w:val="22"/>
          <w:szCs w:val="22"/>
          <w:lang w:val="lt-LT"/>
        </w:rPr>
        <w:t xml:space="preserve">. Jie padeda kontroliuoti aukštą </w:t>
      </w:r>
      <w:r w:rsidR="00D52522" w:rsidRPr="00C64A55">
        <w:rPr>
          <w:sz w:val="22"/>
          <w:szCs w:val="22"/>
          <w:lang w:val="lt-LT"/>
        </w:rPr>
        <w:t>kraujospūdį</w:t>
      </w:r>
      <w:r w:rsidRPr="00C64A55">
        <w:rPr>
          <w:sz w:val="22"/>
          <w:szCs w:val="22"/>
          <w:lang w:val="lt-LT"/>
        </w:rPr>
        <w:t xml:space="preserve">. Angiotenzinas II yra </w:t>
      </w:r>
      <w:r w:rsidR="00573D12" w:rsidRPr="00C64A55">
        <w:rPr>
          <w:sz w:val="22"/>
          <w:szCs w:val="22"/>
          <w:lang w:val="lt-LT"/>
        </w:rPr>
        <w:t>organizmo medžiaga</w:t>
      </w:r>
      <w:r w:rsidRPr="00C64A55">
        <w:rPr>
          <w:sz w:val="22"/>
          <w:szCs w:val="22"/>
          <w:lang w:val="lt-LT"/>
        </w:rPr>
        <w:t xml:space="preserve">, </w:t>
      </w:r>
      <w:r w:rsidR="00573D12" w:rsidRPr="00C64A55">
        <w:rPr>
          <w:sz w:val="22"/>
          <w:szCs w:val="22"/>
          <w:lang w:val="lt-LT"/>
        </w:rPr>
        <w:t xml:space="preserve">kuri </w:t>
      </w:r>
      <w:r w:rsidRPr="00C64A55">
        <w:rPr>
          <w:sz w:val="22"/>
          <w:szCs w:val="22"/>
          <w:lang w:val="lt-LT"/>
        </w:rPr>
        <w:t xml:space="preserve">priverčia kraujagysles susitraukti, dėl to pakyla </w:t>
      </w:r>
      <w:r w:rsidR="00AB530E" w:rsidRPr="00C64A55">
        <w:rPr>
          <w:sz w:val="22"/>
          <w:szCs w:val="22"/>
          <w:lang w:val="lt-LT"/>
        </w:rPr>
        <w:t>kraujospūdis</w:t>
      </w:r>
      <w:r w:rsidRPr="00C64A55">
        <w:rPr>
          <w:sz w:val="22"/>
          <w:szCs w:val="22"/>
          <w:lang w:val="lt-LT"/>
        </w:rPr>
        <w:t xml:space="preserve">. Valsartanas blokuoja šį angiotenzino II poveikį, todėl kraujagyslės atsipalaiduoja ir </w:t>
      </w:r>
      <w:r w:rsidR="00AB530E" w:rsidRPr="00C64A55">
        <w:rPr>
          <w:sz w:val="22"/>
          <w:szCs w:val="22"/>
          <w:lang w:val="lt-LT"/>
        </w:rPr>
        <w:t>kraujospūdis</w:t>
      </w:r>
      <w:r w:rsidRPr="00C64A55">
        <w:rPr>
          <w:sz w:val="22"/>
          <w:szCs w:val="22"/>
          <w:lang w:val="lt-LT"/>
        </w:rPr>
        <w:t xml:space="preserve"> sumažėja.</w:t>
      </w:r>
    </w:p>
    <w:p w14:paraId="3E251547" w14:textId="77777777" w:rsidR="0056688C" w:rsidRPr="00C64A55" w:rsidRDefault="00956DA7" w:rsidP="0002496A">
      <w:pPr>
        <w:numPr>
          <w:ilvl w:val="0"/>
          <w:numId w:val="3"/>
        </w:numPr>
        <w:tabs>
          <w:tab w:val="clear" w:pos="720"/>
          <w:tab w:val="num" w:pos="540"/>
          <w:tab w:val="left" w:pos="567"/>
        </w:tabs>
        <w:autoSpaceDE w:val="0"/>
        <w:autoSpaceDN w:val="0"/>
        <w:adjustRightInd w:val="0"/>
        <w:ind w:left="540" w:hanging="540"/>
        <w:rPr>
          <w:sz w:val="22"/>
          <w:szCs w:val="22"/>
          <w:lang w:val="lt-LT"/>
        </w:rPr>
      </w:pPr>
      <w:r w:rsidRPr="00C64A55">
        <w:rPr>
          <w:b/>
          <w:sz w:val="22"/>
          <w:szCs w:val="22"/>
          <w:lang w:val="lt-LT"/>
        </w:rPr>
        <w:t>Hidrochlorotiazidas</w:t>
      </w:r>
      <w:r w:rsidR="0056688C" w:rsidRPr="00C64A55">
        <w:rPr>
          <w:sz w:val="22"/>
          <w:szCs w:val="22"/>
          <w:lang w:val="lt-LT"/>
        </w:rPr>
        <w:t xml:space="preserve"> </w:t>
      </w:r>
      <w:r w:rsidR="00B71139" w:rsidRPr="00C64A55">
        <w:rPr>
          <w:sz w:val="22"/>
          <w:szCs w:val="22"/>
          <w:lang w:val="lt-LT"/>
        </w:rPr>
        <w:t>priklauso vaistų, vadinamų tiazidiniais diuretikais (</w:t>
      </w:r>
      <w:r w:rsidR="00B71139" w:rsidRPr="00C64A55">
        <w:rPr>
          <w:rFonts w:eastAsia="SimSun"/>
          <w:sz w:val="22"/>
          <w:szCs w:val="22"/>
          <w:lang w:val="lt-LT"/>
        </w:rPr>
        <w:t>šlapimą „varančių“</w:t>
      </w:r>
      <w:r w:rsidR="00B47B00" w:rsidRPr="00C64A55">
        <w:rPr>
          <w:rFonts w:eastAsia="SimSun"/>
          <w:sz w:val="22"/>
          <w:szCs w:val="22"/>
          <w:lang w:val="lt-LT"/>
        </w:rPr>
        <w:t xml:space="preserve"> vaistų</w:t>
      </w:r>
      <w:r w:rsidR="00B71139" w:rsidRPr="00C64A55">
        <w:rPr>
          <w:rFonts w:eastAsia="SimSun"/>
          <w:sz w:val="22"/>
          <w:szCs w:val="22"/>
          <w:lang w:val="lt-LT"/>
        </w:rPr>
        <w:t>)</w:t>
      </w:r>
      <w:r w:rsidR="00B71139" w:rsidRPr="00C64A55">
        <w:rPr>
          <w:sz w:val="22"/>
          <w:szCs w:val="22"/>
          <w:lang w:val="lt-LT"/>
        </w:rPr>
        <w:t>, grupei.</w:t>
      </w:r>
      <w:r w:rsidR="0056688C" w:rsidRPr="00C64A55">
        <w:rPr>
          <w:sz w:val="22"/>
          <w:szCs w:val="22"/>
          <w:lang w:val="lt-LT"/>
        </w:rPr>
        <w:t xml:space="preserve"> </w:t>
      </w:r>
      <w:r w:rsidR="00B71139" w:rsidRPr="00C64A55">
        <w:rPr>
          <w:sz w:val="22"/>
          <w:szCs w:val="22"/>
          <w:lang w:val="lt-LT"/>
        </w:rPr>
        <w:t>Hidrochlorotiazidas padidina šlapimo išsiskyrimą, taip sumažindamas kraujospūdį.</w:t>
      </w:r>
      <w:r w:rsidR="0056688C" w:rsidRPr="00C64A55">
        <w:rPr>
          <w:sz w:val="22"/>
          <w:szCs w:val="22"/>
          <w:lang w:val="lt-LT"/>
        </w:rPr>
        <w:t xml:space="preserve"> </w:t>
      </w:r>
    </w:p>
    <w:p w14:paraId="2FAE127F" w14:textId="77777777" w:rsidR="00564C9E" w:rsidRPr="00C64A55" w:rsidRDefault="00564C9E" w:rsidP="00D52522">
      <w:pPr>
        <w:tabs>
          <w:tab w:val="left" w:pos="567"/>
        </w:tabs>
        <w:autoSpaceDE w:val="0"/>
        <w:autoSpaceDN w:val="0"/>
        <w:adjustRightInd w:val="0"/>
        <w:rPr>
          <w:sz w:val="22"/>
          <w:szCs w:val="22"/>
          <w:lang w:val="lt-LT"/>
        </w:rPr>
      </w:pPr>
    </w:p>
    <w:p w14:paraId="44085379" w14:textId="77777777" w:rsidR="00973CC1" w:rsidRPr="00C64A55" w:rsidRDefault="008736BD" w:rsidP="00D52522">
      <w:pPr>
        <w:tabs>
          <w:tab w:val="left" w:pos="567"/>
        </w:tabs>
        <w:autoSpaceDE w:val="0"/>
        <w:autoSpaceDN w:val="0"/>
        <w:adjustRightInd w:val="0"/>
        <w:rPr>
          <w:sz w:val="22"/>
          <w:szCs w:val="22"/>
          <w:lang w:val="lt-LT"/>
        </w:rPr>
      </w:pPr>
      <w:r w:rsidRPr="00C64A55">
        <w:rPr>
          <w:sz w:val="22"/>
          <w:szCs w:val="22"/>
          <w:lang w:val="lt-LT"/>
        </w:rPr>
        <w:t>Valzap</w:t>
      </w:r>
      <w:r w:rsidR="00524E45" w:rsidRPr="00C64A55">
        <w:rPr>
          <w:sz w:val="22"/>
          <w:szCs w:val="22"/>
          <w:lang w:val="lt-LT"/>
        </w:rPr>
        <w:t xml:space="preserve"> H</w:t>
      </w:r>
      <w:r w:rsidR="0056688C" w:rsidRPr="00C64A55">
        <w:rPr>
          <w:sz w:val="22"/>
          <w:szCs w:val="22"/>
          <w:lang w:val="lt-LT"/>
        </w:rPr>
        <w:t xml:space="preserve"> yra vartojamas aukštam </w:t>
      </w:r>
      <w:r w:rsidR="00B47B00" w:rsidRPr="00C64A55">
        <w:rPr>
          <w:sz w:val="22"/>
          <w:szCs w:val="22"/>
          <w:lang w:val="lt-LT"/>
        </w:rPr>
        <w:t>kraujospūdžiui</w:t>
      </w:r>
      <w:r w:rsidR="00AB530E" w:rsidRPr="00C64A55">
        <w:rPr>
          <w:sz w:val="22"/>
          <w:szCs w:val="22"/>
          <w:lang w:val="lt-LT"/>
        </w:rPr>
        <w:t>, kurio n</w:t>
      </w:r>
      <w:r w:rsidR="00D52522" w:rsidRPr="00C64A55">
        <w:rPr>
          <w:sz w:val="22"/>
          <w:szCs w:val="22"/>
          <w:lang w:val="lt-LT"/>
        </w:rPr>
        <w:t>egalima pakankamai sureguliuoti</w:t>
      </w:r>
      <w:r w:rsidR="00AB530E" w:rsidRPr="00C64A55">
        <w:rPr>
          <w:sz w:val="22"/>
          <w:szCs w:val="22"/>
          <w:lang w:val="lt-LT"/>
        </w:rPr>
        <w:t xml:space="preserve"> vartojant vienos veikliosios medžiagos preparatus, </w:t>
      </w:r>
      <w:r w:rsidR="0056688C" w:rsidRPr="00C64A55">
        <w:rPr>
          <w:sz w:val="22"/>
          <w:szCs w:val="22"/>
          <w:lang w:val="lt-LT"/>
        </w:rPr>
        <w:t>gydyti</w:t>
      </w:r>
      <w:r w:rsidR="00AB530E" w:rsidRPr="00C64A55">
        <w:rPr>
          <w:sz w:val="22"/>
          <w:szCs w:val="22"/>
          <w:lang w:val="lt-LT"/>
        </w:rPr>
        <w:t>.</w:t>
      </w:r>
      <w:r w:rsidR="0056688C" w:rsidRPr="00C64A55">
        <w:rPr>
          <w:sz w:val="22"/>
          <w:szCs w:val="22"/>
          <w:lang w:val="lt-LT"/>
        </w:rPr>
        <w:t xml:space="preserve"> </w:t>
      </w:r>
    </w:p>
    <w:p w14:paraId="0E7731C9" w14:textId="77777777" w:rsidR="00564C9E" w:rsidRPr="00C64A55" w:rsidRDefault="00564C9E" w:rsidP="00D52522">
      <w:pPr>
        <w:tabs>
          <w:tab w:val="left" w:pos="567"/>
        </w:tabs>
        <w:autoSpaceDE w:val="0"/>
        <w:autoSpaceDN w:val="0"/>
        <w:adjustRightInd w:val="0"/>
        <w:rPr>
          <w:sz w:val="22"/>
          <w:szCs w:val="22"/>
          <w:lang w:val="lt-LT"/>
        </w:rPr>
      </w:pPr>
    </w:p>
    <w:p w14:paraId="0DBDA3EB" w14:textId="77777777" w:rsidR="0056688C" w:rsidRPr="00C64A55" w:rsidRDefault="0056688C" w:rsidP="00D52522">
      <w:pPr>
        <w:tabs>
          <w:tab w:val="left" w:pos="567"/>
        </w:tabs>
        <w:autoSpaceDE w:val="0"/>
        <w:autoSpaceDN w:val="0"/>
        <w:adjustRightInd w:val="0"/>
        <w:rPr>
          <w:sz w:val="22"/>
          <w:szCs w:val="22"/>
          <w:lang w:val="lt-LT"/>
        </w:rPr>
      </w:pPr>
      <w:r w:rsidRPr="00C64A55">
        <w:rPr>
          <w:sz w:val="22"/>
          <w:szCs w:val="22"/>
          <w:lang w:val="lt-LT"/>
        </w:rPr>
        <w:t xml:space="preserve">Aukštas </w:t>
      </w:r>
      <w:r w:rsidR="00AB530E" w:rsidRPr="00C64A55">
        <w:rPr>
          <w:sz w:val="22"/>
          <w:szCs w:val="22"/>
          <w:lang w:val="lt-LT"/>
        </w:rPr>
        <w:t>kraujospūdis</w:t>
      </w:r>
      <w:r w:rsidRPr="00C64A55">
        <w:rPr>
          <w:sz w:val="22"/>
          <w:szCs w:val="22"/>
          <w:lang w:val="lt-LT"/>
        </w:rPr>
        <w:t xml:space="preserve"> padidina širdies ir arterijų apkrovą. </w:t>
      </w:r>
      <w:r w:rsidR="0016617E" w:rsidRPr="00C64A55">
        <w:rPr>
          <w:sz w:val="22"/>
          <w:szCs w:val="22"/>
          <w:lang w:val="lt-LT"/>
        </w:rPr>
        <w:t>Jei kraujospūdžio padidėjimas negydomas</w:t>
      </w:r>
      <w:r w:rsidR="002029D8" w:rsidRPr="00C64A55">
        <w:rPr>
          <w:sz w:val="22"/>
          <w:szCs w:val="22"/>
          <w:lang w:val="lt-LT"/>
        </w:rPr>
        <w:t>,</w:t>
      </w:r>
      <w:r w:rsidRPr="00C64A55">
        <w:rPr>
          <w:sz w:val="22"/>
          <w:szCs w:val="22"/>
          <w:lang w:val="lt-LT"/>
        </w:rPr>
        <w:t xml:space="preserve"> tai gali pažeisti smegenų, širdies ir inkstų kraujagysles, sukelti insultą, širdies ar inkstų nepakankamumą. Aukštas </w:t>
      </w:r>
      <w:r w:rsidR="00AB530E" w:rsidRPr="00C64A55">
        <w:rPr>
          <w:sz w:val="22"/>
          <w:szCs w:val="22"/>
          <w:lang w:val="lt-LT"/>
        </w:rPr>
        <w:t>kraujospūdis</w:t>
      </w:r>
      <w:r w:rsidRPr="00C64A55">
        <w:rPr>
          <w:sz w:val="22"/>
          <w:szCs w:val="22"/>
          <w:lang w:val="lt-LT"/>
        </w:rPr>
        <w:t xml:space="preserve"> padidina širdies smūgio riziką. Sumažinus </w:t>
      </w:r>
      <w:r w:rsidR="00AB530E" w:rsidRPr="00C64A55">
        <w:rPr>
          <w:sz w:val="22"/>
          <w:szCs w:val="22"/>
          <w:lang w:val="lt-LT"/>
        </w:rPr>
        <w:t>kraujospūdį</w:t>
      </w:r>
      <w:r w:rsidRPr="00C64A55">
        <w:rPr>
          <w:sz w:val="22"/>
          <w:szCs w:val="22"/>
          <w:lang w:val="lt-LT"/>
        </w:rPr>
        <w:t xml:space="preserve"> iki normalaus, minėtų pažeidimų rizika sumažėja.</w:t>
      </w:r>
    </w:p>
    <w:p w14:paraId="3F46352E" w14:textId="77777777" w:rsidR="0056688C" w:rsidRPr="00C64A55" w:rsidRDefault="0056688C" w:rsidP="00D52522">
      <w:pPr>
        <w:tabs>
          <w:tab w:val="left" w:pos="567"/>
        </w:tabs>
        <w:autoSpaceDE w:val="0"/>
        <w:autoSpaceDN w:val="0"/>
        <w:adjustRightInd w:val="0"/>
        <w:rPr>
          <w:sz w:val="22"/>
          <w:szCs w:val="22"/>
          <w:lang w:val="lt-LT"/>
        </w:rPr>
      </w:pPr>
    </w:p>
    <w:p w14:paraId="0372F224" w14:textId="77777777" w:rsidR="00A83219" w:rsidRPr="00C64A55" w:rsidRDefault="00A83219" w:rsidP="00FE6F04">
      <w:pPr>
        <w:tabs>
          <w:tab w:val="left" w:pos="567"/>
        </w:tabs>
        <w:autoSpaceDE w:val="0"/>
        <w:autoSpaceDN w:val="0"/>
        <w:adjustRightInd w:val="0"/>
        <w:rPr>
          <w:sz w:val="22"/>
          <w:szCs w:val="22"/>
          <w:lang w:val="lt-LT"/>
        </w:rPr>
      </w:pPr>
    </w:p>
    <w:p w14:paraId="6BC00D0B" w14:textId="77777777" w:rsidR="0068206C" w:rsidRPr="00C64A55" w:rsidRDefault="0056688C" w:rsidP="002029D8">
      <w:pPr>
        <w:tabs>
          <w:tab w:val="left" w:pos="567"/>
        </w:tabs>
        <w:autoSpaceDE w:val="0"/>
        <w:autoSpaceDN w:val="0"/>
        <w:adjustRightInd w:val="0"/>
        <w:rPr>
          <w:b/>
          <w:bCs/>
          <w:sz w:val="22"/>
          <w:szCs w:val="22"/>
          <w:lang w:val="lt-LT"/>
        </w:rPr>
      </w:pPr>
      <w:r w:rsidRPr="00C64A55">
        <w:rPr>
          <w:b/>
          <w:bCs/>
          <w:sz w:val="22"/>
          <w:szCs w:val="22"/>
          <w:lang w:val="lt-LT"/>
        </w:rPr>
        <w:t>2</w:t>
      </w:r>
      <w:r w:rsidRPr="00C64A55">
        <w:rPr>
          <w:b/>
          <w:bCs/>
          <w:sz w:val="22"/>
          <w:szCs w:val="22"/>
          <w:lang w:val="lt-LT"/>
        </w:rPr>
        <w:tab/>
      </w:r>
      <w:r w:rsidR="00FB35A7" w:rsidRPr="00C64A55">
        <w:rPr>
          <w:b/>
          <w:bCs/>
          <w:sz w:val="22"/>
          <w:szCs w:val="22"/>
          <w:lang w:val="lt-LT"/>
        </w:rPr>
        <w:t xml:space="preserve">Kas žinotina prieš vartojant </w:t>
      </w:r>
      <w:r w:rsidR="008736BD" w:rsidRPr="00C64A55">
        <w:rPr>
          <w:b/>
          <w:bCs/>
          <w:sz w:val="22"/>
          <w:szCs w:val="22"/>
          <w:lang w:val="lt-LT"/>
        </w:rPr>
        <w:t>Valzap</w:t>
      </w:r>
      <w:r w:rsidR="00FB35A7" w:rsidRPr="00C64A55">
        <w:rPr>
          <w:b/>
          <w:bCs/>
          <w:sz w:val="22"/>
          <w:szCs w:val="22"/>
          <w:lang w:val="lt-LT"/>
        </w:rPr>
        <w:t xml:space="preserve"> H</w:t>
      </w:r>
    </w:p>
    <w:p w14:paraId="41C14127" w14:textId="77777777" w:rsidR="007F29E6" w:rsidRPr="00C64A55" w:rsidRDefault="007F29E6" w:rsidP="00B63152">
      <w:pPr>
        <w:tabs>
          <w:tab w:val="left" w:pos="567"/>
        </w:tabs>
        <w:autoSpaceDE w:val="0"/>
        <w:autoSpaceDN w:val="0"/>
        <w:adjustRightInd w:val="0"/>
        <w:rPr>
          <w:b/>
          <w:bCs/>
          <w:sz w:val="22"/>
          <w:szCs w:val="22"/>
          <w:lang w:val="lt-LT"/>
        </w:rPr>
      </w:pPr>
    </w:p>
    <w:p w14:paraId="2DED4D36" w14:textId="4598F202" w:rsidR="00A83219" w:rsidRPr="00C64A55" w:rsidRDefault="008736BD" w:rsidP="00B63152">
      <w:pPr>
        <w:tabs>
          <w:tab w:val="left" w:pos="567"/>
        </w:tabs>
        <w:autoSpaceDE w:val="0"/>
        <w:autoSpaceDN w:val="0"/>
        <w:adjustRightInd w:val="0"/>
        <w:rPr>
          <w:b/>
          <w:bCs/>
          <w:sz w:val="22"/>
          <w:szCs w:val="22"/>
          <w:lang w:val="lt-LT"/>
        </w:rPr>
      </w:pPr>
      <w:r w:rsidRPr="00C64A55">
        <w:rPr>
          <w:b/>
          <w:bCs/>
          <w:sz w:val="22"/>
          <w:szCs w:val="22"/>
          <w:lang w:val="lt-LT"/>
        </w:rPr>
        <w:t>Valzap</w:t>
      </w:r>
      <w:r w:rsidR="00524E45" w:rsidRPr="00C64A55">
        <w:rPr>
          <w:b/>
          <w:bCs/>
          <w:sz w:val="22"/>
          <w:szCs w:val="22"/>
          <w:lang w:val="lt-LT"/>
        </w:rPr>
        <w:t xml:space="preserve"> H</w:t>
      </w:r>
      <w:r w:rsidR="0056688C" w:rsidRPr="00C64A55">
        <w:rPr>
          <w:b/>
          <w:bCs/>
          <w:sz w:val="22"/>
          <w:szCs w:val="22"/>
          <w:lang w:val="lt-LT"/>
        </w:rPr>
        <w:t xml:space="preserve"> vartoti </w:t>
      </w:r>
      <w:r w:rsidR="00353135">
        <w:rPr>
          <w:b/>
          <w:bCs/>
          <w:sz w:val="22"/>
          <w:szCs w:val="22"/>
          <w:lang w:val="lt-LT"/>
        </w:rPr>
        <w:t>draudžiama</w:t>
      </w:r>
      <w:r w:rsidR="00EB1882" w:rsidRPr="00C64A55">
        <w:rPr>
          <w:b/>
          <w:bCs/>
          <w:sz w:val="22"/>
          <w:szCs w:val="22"/>
          <w:lang w:val="lt-LT"/>
        </w:rPr>
        <w:t>:</w:t>
      </w:r>
    </w:p>
    <w:p w14:paraId="03B7D482" w14:textId="77777777" w:rsidR="0056688C" w:rsidRPr="00C64A55" w:rsidRDefault="0056688C" w:rsidP="0002496A">
      <w:pPr>
        <w:numPr>
          <w:ilvl w:val="0"/>
          <w:numId w:val="4"/>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 xml:space="preserve">jeigu yra alergija </w:t>
      </w:r>
      <w:r w:rsidR="002161BB">
        <w:rPr>
          <w:sz w:val="22"/>
          <w:szCs w:val="22"/>
          <w:lang w:val="lt-LT"/>
        </w:rPr>
        <w:t xml:space="preserve">(padidėjęs jautrumas) </w:t>
      </w:r>
      <w:r w:rsidRPr="00C64A55">
        <w:rPr>
          <w:sz w:val="22"/>
          <w:szCs w:val="22"/>
          <w:lang w:val="lt-LT"/>
        </w:rPr>
        <w:t xml:space="preserve">valsartanui, </w:t>
      </w:r>
      <w:r w:rsidR="00A83219" w:rsidRPr="00C64A55">
        <w:rPr>
          <w:sz w:val="22"/>
          <w:szCs w:val="22"/>
          <w:lang w:val="lt-LT"/>
        </w:rPr>
        <w:t>hidrochlorotiazidui</w:t>
      </w:r>
      <w:r w:rsidRPr="00C64A55">
        <w:rPr>
          <w:sz w:val="22"/>
          <w:szCs w:val="22"/>
          <w:lang w:val="lt-LT"/>
        </w:rPr>
        <w:t>, sulfonamidų d</w:t>
      </w:r>
      <w:r w:rsidR="00BA2966" w:rsidRPr="00C64A55">
        <w:rPr>
          <w:sz w:val="22"/>
          <w:szCs w:val="22"/>
          <w:lang w:val="lt-LT"/>
        </w:rPr>
        <w:t>a</w:t>
      </w:r>
      <w:r w:rsidRPr="00C64A55">
        <w:rPr>
          <w:sz w:val="22"/>
          <w:szCs w:val="22"/>
          <w:lang w:val="lt-LT"/>
        </w:rPr>
        <w:t>ri</w:t>
      </w:r>
      <w:r w:rsidR="00BA2966" w:rsidRPr="00C64A55">
        <w:rPr>
          <w:sz w:val="22"/>
          <w:szCs w:val="22"/>
          <w:lang w:val="lt-LT"/>
        </w:rPr>
        <w:t>ni</w:t>
      </w:r>
      <w:r w:rsidRPr="00C64A55">
        <w:rPr>
          <w:sz w:val="22"/>
          <w:szCs w:val="22"/>
          <w:lang w:val="lt-LT"/>
        </w:rPr>
        <w:t xml:space="preserve">ams (medžiagoms, chemiškai susijusioms su </w:t>
      </w:r>
      <w:r w:rsidR="00A83219" w:rsidRPr="00C64A55">
        <w:rPr>
          <w:sz w:val="22"/>
          <w:szCs w:val="22"/>
          <w:lang w:val="lt-LT"/>
        </w:rPr>
        <w:t>hidrochlorotiazidu</w:t>
      </w:r>
      <w:r w:rsidRPr="00C64A55">
        <w:rPr>
          <w:sz w:val="22"/>
          <w:szCs w:val="22"/>
          <w:lang w:val="lt-LT"/>
        </w:rPr>
        <w:t xml:space="preserve">) arba </w:t>
      </w:r>
      <w:r w:rsidR="00FB35A7" w:rsidRPr="00C64A55">
        <w:rPr>
          <w:sz w:val="22"/>
          <w:szCs w:val="22"/>
          <w:lang w:val="lt-LT"/>
        </w:rPr>
        <w:t xml:space="preserve">bet </w:t>
      </w:r>
      <w:r w:rsidRPr="00C64A55">
        <w:rPr>
          <w:sz w:val="22"/>
          <w:szCs w:val="22"/>
          <w:lang w:val="lt-LT"/>
        </w:rPr>
        <w:t xml:space="preserve">kuriai pagalbinei </w:t>
      </w:r>
      <w:r w:rsidR="00FB35A7" w:rsidRPr="00C64A55">
        <w:rPr>
          <w:sz w:val="22"/>
          <w:szCs w:val="22"/>
          <w:lang w:val="lt-LT"/>
        </w:rPr>
        <w:t>šio vaisto</w:t>
      </w:r>
      <w:r w:rsidRPr="00C64A55">
        <w:rPr>
          <w:sz w:val="22"/>
          <w:szCs w:val="22"/>
          <w:lang w:val="lt-LT"/>
        </w:rPr>
        <w:t xml:space="preserve"> medžiagai</w:t>
      </w:r>
      <w:r w:rsidR="00FB35A7" w:rsidRPr="00C64A55">
        <w:rPr>
          <w:sz w:val="22"/>
          <w:szCs w:val="22"/>
          <w:lang w:val="lt-LT"/>
        </w:rPr>
        <w:t xml:space="preserve"> (jos išvardytos 6 skyriuje)</w:t>
      </w:r>
      <w:r w:rsidRPr="00C64A55">
        <w:rPr>
          <w:sz w:val="22"/>
          <w:szCs w:val="22"/>
          <w:lang w:val="lt-LT"/>
        </w:rPr>
        <w:t xml:space="preserve">; </w:t>
      </w:r>
    </w:p>
    <w:p w14:paraId="3E602212" w14:textId="77777777" w:rsidR="0056688C" w:rsidRPr="00C64A55" w:rsidRDefault="0056688C" w:rsidP="0002496A">
      <w:pPr>
        <w:numPr>
          <w:ilvl w:val="0"/>
          <w:numId w:val="4"/>
        </w:numPr>
        <w:tabs>
          <w:tab w:val="clear" w:pos="720"/>
          <w:tab w:val="num" w:pos="540"/>
          <w:tab w:val="left" w:pos="567"/>
        </w:tabs>
        <w:autoSpaceDE w:val="0"/>
        <w:autoSpaceDN w:val="0"/>
        <w:adjustRightInd w:val="0"/>
        <w:ind w:left="540" w:hanging="540"/>
        <w:rPr>
          <w:sz w:val="22"/>
          <w:szCs w:val="22"/>
          <w:lang w:val="lt-LT"/>
        </w:rPr>
      </w:pPr>
      <w:r w:rsidRPr="00C64A55">
        <w:rPr>
          <w:rFonts w:eastAsia="Calibri"/>
          <w:sz w:val="22"/>
          <w:szCs w:val="22"/>
          <w:lang w:val="lt-LT" w:eastAsia="cs-CZ"/>
        </w:rPr>
        <w:t xml:space="preserve">jeigu esate </w:t>
      </w:r>
      <w:r w:rsidRPr="00C64A55">
        <w:rPr>
          <w:rFonts w:eastAsia="Calibri"/>
          <w:b/>
          <w:sz w:val="22"/>
          <w:szCs w:val="22"/>
          <w:lang w:val="lt-LT"/>
        </w:rPr>
        <w:t>daugiau negu 3 mėnesius nėščia</w:t>
      </w:r>
      <w:r w:rsidRPr="00C64A55">
        <w:rPr>
          <w:rFonts w:eastAsia="Calibri"/>
          <w:bCs/>
          <w:sz w:val="22"/>
          <w:szCs w:val="22"/>
          <w:lang w:val="lt-LT" w:eastAsia="cs-CZ"/>
        </w:rPr>
        <w:t xml:space="preserve"> (taip pat geriau vengti vartoti </w:t>
      </w:r>
      <w:r w:rsidR="008736BD" w:rsidRPr="00C64A55">
        <w:rPr>
          <w:rFonts w:eastAsia="Calibri"/>
          <w:sz w:val="22"/>
          <w:szCs w:val="22"/>
          <w:lang w:val="lt-LT" w:eastAsia="cs-CZ"/>
        </w:rPr>
        <w:t>Valzap</w:t>
      </w:r>
      <w:r w:rsidR="00524E45" w:rsidRPr="00C64A55">
        <w:rPr>
          <w:rFonts w:eastAsia="Calibri"/>
          <w:sz w:val="22"/>
          <w:szCs w:val="22"/>
          <w:lang w:val="lt-LT" w:eastAsia="cs-CZ"/>
        </w:rPr>
        <w:t xml:space="preserve"> H</w:t>
      </w:r>
      <w:r w:rsidRPr="00C64A55">
        <w:rPr>
          <w:rFonts w:eastAsia="Calibri"/>
          <w:sz w:val="22"/>
          <w:szCs w:val="22"/>
          <w:lang w:val="lt-LT" w:eastAsia="cs-CZ"/>
        </w:rPr>
        <w:t xml:space="preserve"> ir ankstyvuoju nėštumo laikotarpiu. Žr. </w:t>
      </w:r>
      <w:r w:rsidR="00370077" w:rsidRPr="00C64A55">
        <w:rPr>
          <w:rFonts w:eastAsia="Calibri"/>
          <w:sz w:val="22"/>
          <w:szCs w:val="22"/>
          <w:lang w:val="lt-LT" w:eastAsia="cs-CZ"/>
        </w:rPr>
        <w:t xml:space="preserve">poskyrį </w:t>
      </w:r>
      <w:r w:rsidR="009A15C8" w:rsidRPr="00C64A55">
        <w:rPr>
          <w:rFonts w:eastAsia="Calibri"/>
          <w:sz w:val="22"/>
          <w:szCs w:val="22"/>
          <w:lang w:val="lt-LT" w:eastAsia="cs-CZ"/>
        </w:rPr>
        <w:t>„Nėštumas</w:t>
      </w:r>
      <w:r w:rsidR="00726A3D" w:rsidRPr="00C64A55">
        <w:rPr>
          <w:rFonts w:eastAsia="Calibri"/>
          <w:sz w:val="22"/>
          <w:szCs w:val="22"/>
          <w:lang w:val="lt-LT" w:eastAsia="cs-CZ"/>
        </w:rPr>
        <w:t>“</w:t>
      </w:r>
      <w:r w:rsidRPr="00C64A55">
        <w:rPr>
          <w:rFonts w:eastAsia="Calibri"/>
          <w:sz w:val="22"/>
          <w:szCs w:val="22"/>
          <w:lang w:val="lt-LT" w:eastAsia="cs-CZ"/>
        </w:rPr>
        <w:t xml:space="preserve">); </w:t>
      </w:r>
    </w:p>
    <w:p w14:paraId="0907D1C7" w14:textId="77777777" w:rsidR="0056688C" w:rsidRPr="00C64A55" w:rsidRDefault="0056688C" w:rsidP="0002496A">
      <w:pPr>
        <w:numPr>
          <w:ilvl w:val="0"/>
          <w:numId w:val="4"/>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 xml:space="preserve">jeigu sergate </w:t>
      </w:r>
      <w:r w:rsidRPr="00C64A55">
        <w:rPr>
          <w:b/>
          <w:sz w:val="22"/>
          <w:szCs w:val="22"/>
          <w:lang w:val="lt-LT"/>
        </w:rPr>
        <w:t>sunki</w:t>
      </w:r>
      <w:r w:rsidR="00564C9E" w:rsidRPr="00C64A55">
        <w:rPr>
          <w:b/>
          <w:sz w:val="22"/>
          <w:szCs w:val="22"/>
          <w:lang w:val="lt-LT"/>
        </w:rPr>
        <w:t>a</w:t>
      </w:r>
      <w:r w:rsidRPr="00C64A55">
        <w:rPr>
          <w:sz w:val="22"/>
          <w:szCs w:val="22"/>
          <w:lang w:val="lt-LT"/>
        </w:rPr>
        <w:t xml:space="preserve"> kepenų lig</w:t>
      </w:r>
      <w:r w:rsidR="00564C9E" w:rsidRPr="00C64A55">
        <w:rPr>
          <w:sz w:val="22"/>
          <w:szCs w:val="22"/>
          <w:lang w:val="lt-LT"/>
        </w:rPr>
        <w:t>a</w:t>
      </w:r>
      <w:r w:rsidR="00A36AA0" w:rsidRPr="00C64A55">
        <w:rPr>
          <w:sz w:val="22"/>
          <w:szCs w:val="22"/>
          <w:lang w:val="lt-LT" w:eastAsia="lt-LT"/>
        </w:rPr>
        <w:t xml:space="preserve"> </w:t>
      </w:r>
      <w:r w:rsidR="00A36AA0" w:rsidRPr="00C64A55">
        <w:rPr>
          <w:sz w:val="22"/>
          <w:szCs w:val="22"/>
          <w:lang w:val="lt-LT"/>
        </w:rPr>
        <w:t>arba kepenyse yra smulkiųjų tulžies latakų irimas (</w:t>
      </w:r>
      <w:r w:rsidR="00D52522" w:rsidRPr="00C64A55">
        <w:rPr>
          <w:sz w:val="22"/>
          <w:szCs w:val="22"/>
          <w:lang w:val="lt-LT"/>
        </w:rPr>
        <w:t>tulžies</w:t>
      </w:r>
      <w:r w:rsidR="00A36AA0" w:rsidRPr="00C64A55">
        <w:rPr>
          <w:sz w:val="22"/>
          <w:szCs w:val="22"/>
          <w:lang w:val="lt-LT"/>
        </w:rPr>
        <w:t xml:space="preserve"> cirozė), dėl kurio kepenyse kaupiasi tulžis (pasireiškia cholestazė); </w:t>
      </w:r>
    </w:p>
    <w:p w14:paraId="0C076C7A" w14:textId="77777777" w:rsidR="0056688C" w:rsidRPr="00C64A55" w:rsidRDefault="0056688C" w:rsidP="0002496A">
      <w:pPr>
        <w:numPr>
          <w:ilvl w:val="0"/>
          <w:numId w:val="4"/>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lastRenderedPageBreak/>
        <w:t xml:space="preserve">jeigu sergate </w:t>
      </w:r>
      <w:r w:rsidRPr="00C64A55">
        <w:rPr>
          <w:b/>
          <w:sz w:val="22"/>
          <w:szCs w:val="22"/>
          <w:lang w:val="lt-LT"/>
        </w:rPr>
        <w:t>sunkia</w:t>
      </w:r>
      <w:r w:rsidRPr="00C64A55">
        <w:rPr>
          <w:sz w:val="22"/>
          <w:szCs w:val="22"/>
          <w:lang w:val="lt-LT"/>
        </w:rPr>
        <w:t xml:space="preserve"> inkstų liga;</w:t>
      </w:r>
    </w:p>
    <w:p w14:paraId="13D94C1B" w14:textId="77777777" w:rsidR="0056688C" w:rsidRPr="00C64A55" w:rsidRDefault="0056688C" w:rsidP="0002496A">
      <w:pPr>
        <w:numPr>
          <w:ilvl w:val="0"/>
          <w:numId w:val="4"/>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 xml:space="preserve">jeigu negalite </w:t>
      </w:r>
      <w:r w:rsidR="00A36AA0" w:rsidRPr="00C64A55">
        <w:rPr>
          <w:sz w:val="22"/>
          <w:szCs w:val="22"/>
          <w:lang w:val="lt-LT"/>
        </w:rPr>
        <w:t>išskirti šlapimo (yra anurija)</w:t>
      </w:r>
      <w:r w:rsidRPr="00C64A55">
        <w:rPr>
          <w:sz w:val="22"/>
          <w:szCs w:val="22"/>
          <w:lang w:val="lt-LT"/>
        </w:rPr>
        <w:t>;</w:t>
      </w:r>
    </w:p>
    <w:p w14:paraId="12495BBD" w14:textId="77777777" w:rsidR="0056688C" w:rsidRPr="00C64A55" w:rsidRDefault="0056688C" w:rsidP="0002496A">
      <w:pPr>
        <w:numPr>
          <w:ilvl w:val="0"/>
          <w:numId w:val="4"/>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esate gydomi dirbtiniu inkstu;</w:t>
      </w:r>
    </w:p>
    <w:p w14:paraId="2351106B" w14:textId="77777777" w:rsidR="0056688C" w:rsidRPr="00C64A55" w:rsidRDefault="0056688C" w:rsidP="0002496A">
      <w:pPr>
        <w:numPr>
          <w:ilvl w:val="0"/>
          <w:numId w:val="4"/>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 xml:space="preserve">jeigu, nepaisant gydymo, kalio arba natrio kiekis </w:t>
      </w:r>
      <w:r w:rsidR="009521B4" w:rsidRPr="00C64A55">
        <w:rPr>
          <w:sz w:val="22"/>
          <w:szCs w:val="22"/>
          <w:lang w:val="lt-LT"/>
        </w:rPr>
        <w:t xml:space="preserve">kraujyje yra mažesnis už normalų </w:t>
      </w:r>
      <w:r w:rsidRPr="00C64A55">
        <w:rPr>
          <w:sz w:val="22"/>
          <w:szCs w:val="22"/>
          <w:lang w:val="lt-LT"/>
        </w:rPr>
        <w:t xml:space="preserve">arba </w:t>
      </w:r>
      <w:r w:rsidR="009521B4" w:rsidRPr="00C64A55">
        <w:rPr>
          <w:sz w:val="22"/>
          <w:szCs w:val="22"/>
          <w:lang w:val="lt-LT"/>
        </w:rPr>
        <w:t xml:space="preserve">kalcio kiekis </w:t>
      </w:r>
      <w:r w:rsidRPr="00C64A55">
        <w:rPr>
          <w:sz w:val="22"/>
          <w:szCs w:val="22"/>
          <w:lang w:val="lt-LT"/>
        </w:rPr>
        <w:t xml:space="preserve">kraujyje </w:t>
      </w:r>
      <w:r w:rsidR="009521B4" w:rsidRPr="00C64A55">
        <w:rPr>
          <w:sz w:val="22"/>
          <w:szCs w:val="22"/>
          <w:lang w:val="lt-LT"/>
        </w:rPr>
        <w:t>yra didesnis už normalų</w:t>
      </w:r>
      <w:r w:rsidRPr="00C64A55">
        <w:rPr>
          <w:sz w:val="22"/>
          <w:szCs w:val="22"/>
          <w:lang w:val="lt-LT"/>
        </w:rPr>
        <w:t>;</w:t>
      </w:r>
    </w:p>
    <w:p w14:paraId="77EF9988" w14:textId="77777777" w:rsidR="00A36AA0" w:rsidRPr="00C64A55" w:rsidRDefault="0056688C" w:rsidP="0002496A">
      <w:pPr>
        <w:numPr>
          <w:ilvl w:val="0"/>
          <w:numId w:val="4"/>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sergate podagra</w:t>
      </w:r>
      <w:r w:rsidR="00A36AA0" w:rsidRPr="00C64A55">
        <w:rPr>
          <w:sz w:val="22"/>
          <w:szCs w:val="22"/>
          <w:lang w:val="lt-LT"/>
        </w:rPr>
        <w:t>;</w:t>
      </w:r>
    </w:p>
    <w:p w14:paraId="3DE1ED3E" w14:textId="77777777" w:rsidR="0056688C" w:rsidRPr="00C64A55" w:rsidRDefault="00A36AA0" w:rsidP="0002496A">
      <w:pPr>
        <w:numPr>
          <w:ilvl w:val="0"/>
          <w:numId w:val="37"/>
        </w:numPr>
        <w:rPr>
          <w:color w:val="000000"/>
          <w:sz w:val="22"/>
          <w:szCs w:val="22"/>
          <w:lang w:val="lt-LT" w:eastAsia="en-US"/>
        </w:rPr>
      </w:pPr>
      <w:r w:rsidRPr="00C64A55">
        <w:rPr>
          <w:color w:val="000000"/>
          <w:sz w:val="22"/>
          <w:szCs w:val="22"/>
          <w:lang w:val="lt-LT" w:eastAsia="en-US"/>
        </w:rPr>
        <w:t xml:space="preserve">jeigu </w:t>
      </w:r>
      <w:r w:rsidR="004D22C8" w:rsidRPr="00C64A55">
        <w:rPr>
          <w:color w:val="000000"/>
          <w:sz w:val="22"/>
          <w:szCs w:val="22"/>
          <w:lang w:val="lt-LT" w:eastAsia="en-US"/>
        </w:rPr>
        <w:t xml:space="preserve">Jūs </w:t>
      </w:r>
      <w:r w:rsidRPr="00C64A55">
        <w:rPr>
          <w:color w:val="000000"/>
          <w:sz w:val="22"/>
          <w:szCs w:val="22"/>
          <w:lang w:val="lt-LT" w:eastAsia="en-US"/>
        </w:rPr>
        <w:t xml:space="preserve">sergate cukriniu diabetu </w:t>
      </w:r>
      <w:r w:rsidR="004D22C8" w:rsidRPr="00C64A55">
        <w:rPr>
          <w:color w:val="000000"/>
          <w:sz w:val="22"/>
          <w:szCs w:val="22"/>
          <w:lang w:val="lt-LT" w:eastAsia="en-US"/>
        </w:rPr>
        <w:t>arba Jūsų inkstų veikla sutrikusi ir Jums skirtas kraujospūdį mažinantis vaistas, kurio sudėtyje yra aliskireno.</w:t>
      </w:r>
      <w:r w:rsidRPr="00C64A55">
        <w:rPr>
          <w:sz w:val="22"/>
          <w:szCs w:val="22"/>
          <w:lang w:val="lt-LT"/>
        </w:rPr>
        <w:t xml:space="preserve"> </w:t>
      </w:r>
    </w:p>
    <w:p w14:paraId="1F5740A9" w14:textId="77777777" w:rsidR="00BA2966" w:rsidRPr="00C64A55" w:rsidRDefault="00BA2966" w:rsidP="00D423F0">
      <w:pPr>
        <w:tabs>
          <w:tab w:val="left" w:pos="567"/>
        </w:tabs>
        <w:autoSpaceDE w:val="0"/>
        <w:autoSpaceDN w:val="0"/>
        <w:adjustRightInd w:val="0"/>
        <w:rPr>
          <w:sz w:val="22"/>
          <w:szCs w:val="22"/>
          <w:lang w:val="lt-LT"/>
        </w:rPr>
      </w:pPr>
    </w:p>
    <w:p w14:paraId="715864C4" w14:textId="77777777" w:rsidR="00492954" w:rsidRPr="00C64A55" w:rsidRDefault="00492954" w:rsidP="00F261F7">
      <w:pPr>
        <w:tabs>
          <w:tab w:val="left" w:pos="567"/>
        </w:tabs>
        <w:autoSpaceDE w:val="0"/>
        <w:autoSpaceDN w:val="0"/>
        <w:adjustRightInd w:val="0"/>
        <w:rPr>
          <w:b/>
          <w:bCs/>
          <w:sz w:val="22"/>
          <w:szCs w:val="22"/>
          <w:lang w:val="lt-LT"/>
        </w:rPr>
      </w:pPr>
      <w:r w:rsidRPr="00C64A55">
        <w:rPr>
          <w:b/>
          <w:bCs/>
          <w:sz w:val="22"/>
          <w:szCs w:val="22"/>
          <w:lang w:val="lt-LT"/>
        </w:rPr>
        <w:t xml:space="preserve">Jeigu bet kuris iš </w:t>
      </w:r>
      <w:r w:rsidR="00A451C6">
        <w:rPr>
          <w:b/>
          <w:bCs/>
          <w:sz w:val="22"/>
          <w:szCs w:val="22"/>
          <w:lang w:val="lt-LT"/>
        </w:rPr>
        <w:t>a</w:t>
      </w:r>
      <w:r w:rsidR="006D6DD6">
        <w:rPr>
          <w:b/>
          <w:bCs/>
          <w:sz w:val="22"/>
          <w:szCs w:val="22"/>
          <w:lang w:val="lt-LT"/>
        </w:rPr>
        <w:t>u</w:t>
      </w:r>
      <w:r w:rsidR="00A451C6">
        <w:rPr>
          <w:b/>
          <w:bCs/>
          <w:sz w:val="22"/>
          <w:szCs w:val="22"/>
          <w:lang w:val="lt-LT"/>
        </w:rPr>
        <w:t xml:space="preserve">ksčiau </w:t>
      </w:r>
      <w:r w:rsidRPr="00C64A55">
        <w:rPr>
          <w:b/>
          <w:bCs/>
          <w:sz w:val="22"/>
          <w:szCs w:val="22"/>
          <w:lang w:val="lt-LT"/>
        </w:rPr>
        <w:t xml:space="preserve">minėtų atvejų tinka Jums, </w:t>
      </w:r>
      <w:r w:rsidR="00B922FA">
        <w:rPr>
          <w:b/>
          <w:bCs/>
          <w:sz w:val="22"/>
          <w:szCs w:val="22"/>
          <w:lang w:val="lt-LT"/>
        </w:rPr>
        <w:t xml:space="preserve">pasakykite gydytojui ir nebevartokite </w:t>
      </w:r>
      <w:r w:rsidR="00B922FA" w:rsidRPr="00B922FA">
        <w:rPr>
          <w:b/>
          <w:bCs/>
          <w:sz w:val="22"/>
          <w:szCs w:val="22"/>
          <w:lang w:val="lt-LT"/>
        </w:rPr>
        <w:t>Valzap H</w:t>
      </w:r>
      <w:r w:rsidR="00B922FA">
        <w:rPr>
          <w:b/>
          <w:bCs/>
          <w:sz w:val="22"/>
          <w:szCs w:val="22"/>
          <w:lang w:val="lt-LT"/>
        </w:rPr>
        <w:t>.</w:t>
      </w:r>
    </w:p>
    <w:p w14:paraId="671E9715" w14:textId="77777777" w:rsidR="00492954" w:rsidRPr="00C64A55" w:rsidRDefault="00492954" w:rsidP="00AE324E">
      <w:pPr>
        <w:tabs>
          <w:tab w:val="left" w:pos="567"/>
        </w:tabs>
        <w:autoSpaceDE w:val="0"/>
        <w:autoSpaceDN w:val="0"/>
        <w:adjustRightInd w:val="0"/>
        <w:rPr>
          <w:sz w:val="22"/>
          <w:szCs w:val="22"/>
          <w:lang w:val="lt-LT"/>
        </w:rPr>
      </w:pPr>
    </w:p>
    <w:p w14:paraId="1B96DF6A" w14:textId="77777777" w:rsidR="004D22C8" w:rsidRPr="00C64A55" w:rsidRDefault="00EB237E" w:rsidP="004E77F3">
      <w:pPr>
        <w:tabs>
          <w:tab w:val="left" w:pos="567"/>
        </w:tabs>
        <w:autoSpaceDE w:val="0"/>
        <w:autoSpaceDN w:val="0"/>
        <w:adjustRightInd w:val="0"/>
        <w:rPr>
          <w:b/>
          <w:bCs/>
          <w:sz w:val="22"/>
          <w:szCs w:val="22"/>
          <w:lang w:val="lt-LT"/>
        </w:rPr>
      </w:pPr>
      <w:r w:rsidRPr="00C64A55">
        <w:rPr>
          <w:b/>
          <w:bCs/>
          <w:sz w:val="22"/>
          <w:szCs w:val="22"/>
          <w:lang w:val="lt-LT"/>
        </w:rPr>
        <w:t>Įspėjimai ir atsargumo priemonės</w:t>
      </w:r>
    </w:p>
    <w:p w14:paraId="0605B6BC" w14:textId="77777777" w:rsidR="00BA2966" w:rsidRPr="00C64A55" w:rsidRDefault="004D22C8" w:rsidP="004E77F3">
      <w:pPr>
        <w:tabs>
          <w:tab w:val="left" w:pos="567"/>
        </w:tabs>
        <w:autoSpaceDE w:val="0"/>
        <w:autoSpaceDN w:val="0"/>
        <w:adjustRightInd w:val="0"/>
        <w:rPr>
          <w:b/>
          <w:bCs/>
          <w:sz w:val="22"/>
          <w:szCs w:val="22"/>
          <w:lang w:val="lt-LT"/>
        </w:rPr>
      </w:pPr>
      <w:r w:rsidRPr="00C64A55">
        <w:rPr>
          <w:bCs/>
          <w:sz w:val="22"/>
          <w:szCs w:val="22"/>
          <w:lang w:val="lt-LT"/>
        </w:rPr>
        <w:t>Pasitarkite su gydytoju arba vaistininku, prieš pradėdami vartoti Valzap H:</w:t>
      </w:r>
      <w:r w:rsidR="00EB237E" w:rsidRPr="00C64A55">
        <w:rPr>
          <w:b/>
          <w:bCs/>
          <w:sz w:val="22"/>
          <w:szCs w:val="22"/>
          <w:lang w:val="lt-LT"/>
        </w:rPr>
        <w:t xml:space="preserve"> </w:t>
      </w:r>
    </w:p>
    <w:p w14:paraId="243FF9E1" w14:textId="77777777" w:rsidR="0056688C" w:rsidRPr="00C64A55" w:rsidRDefault="0056688C" w:rsidP="0002496A">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 xml:space="preserve">jeigu vartojate kalį sulaikančius </w:t>
      </w:r>
      <w:r w:rsidR="00A56DEA" w:rsidRPr="00C64A55">
        <w:rPr>
          <w:sz w:val="22"/>
          <w:szCs w:val="22"/>
          <w:lang w:val="lt-LT"/>
        </w:rPr>
        <w:t>vaistus</w:t>
      </w:r>
      <w:r w:rsidRPr="00C64A55">
        <w:rPr>
          <w:sz w:val="22"/>
          <w:szCs w:val="22"/>
          <w:lang w:val="lt-LT"/>
        </w:rPr>
        <w:t xml:space="preserve">, kalio papildus, druskos pakaitalus, turinčius kalio, arba kitus </w:t>
      </w:r>
      <w:r w:rsidR="00A56DEA" w:rsidRPr="00C64A55">
        <w:rPr>
          <w:sz w:val="22"/>
          <w:szCs w:val="22"/>
          <w:lang w:val="lt-LT"/>
        </w:rPr>
        <w:t>vaistus</w:t>
      </w:r>
      <w:r w:rsidRPr="00C64A55">
        <w:rPr>
          <w:sz w:val="22"/>
          <w:szCs w:val="22"/>
          <w:lang w:val="lt-LT"/>
        </w:rPr>
        <w:t>, kurie didina kalio kiekį kraujyje, pavyzdžiui, hepariną. Gydytojui gali reikėti reguliariai tikrinti kalio kiekį Jūsų kraujyje;</w:t>
      </w:r>
    </w:p>
    <w:p w14:paraId="4561ED54" w14:textId="77777777" w:rsidR="0056688C" w:rsidRPr="00C64A55" w:rsidRDefault="0056688C" w:rsidP="0002496A">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 xml:space="preserve">jeigu kraujyje kalio kiekis yra </w:t>
      </w:r>
      <w:r w:rsidR="00564C9E" w:rsidRPr="00C64A55">
        <w:rPr>
          <w:sz w:val="22"/>
          <w:szCs w:val="22"/>
          <w:lang w:val="lt-LT"/>
        </w:rPr>
        <w:t>žemas</w:t>
      </w:r>
      <w:r w:rsidRPr="00C64A55">
        <w:rPr>
          <w:sz w:val="22"/>
          <w:szCs w:val="22"/>
          <w:lang w:val="lt-LT"/>
        </w:rPr>
        <w:t>;</w:t>
      </w:r>
    </w:p>
    <w:p w14:paraId="58DA7905" w14:textId="77777777" w:rsidR="0056688C" w:rsidRPr="00C64A55" w:rsidRDefault="0056688C" w:rsidP="0002496A">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viduriuojate arba gausiai vemiate;</w:t>
      </w:r>
    </w:p>
    <w:p w14:paraId="506195EC" w14:textId="77777777" w:rsidR="0056688C" w:rsidRPr="00C64A55" w:rsidRDefault="0056688C" w:rsidP="0002496A">
      <w:pPr>
        <w:numPr>
          <w:ilvl w:val="0"/>
          <w:numId w:val="5"/>
        </w:numPr>
        <w:tabs>
          <w:tab w:val="clear" w:pos="720"/>
          <w:tab w:val="num" w:pos="0"/>
        </w:tabs>
        <w:autoSpaceDE w:val="0"/>
        <w:autoSpaceDN w:val="0"/>
        <w:adjustRightInd w:val="0"/>
        <w:ind w:left="567" w:hanging="567"/>
        <w:rPr>
          <w:sz w:val="22"/>
          <w:szCs w:val="22"/>
          <w:lang w:val="lt-LT"/>
        </w:rPr>
      </w:pPr>
      <w:r w:rsidRPr="00C64A55">
        <w:rPr>
          <w:sz w:val="22"/>
          <w:szCs w:val="22"/>
          <w:lang w:val="lt-LT"/>
        </w:rPr>
        <w:t xml:space="preserve">jeigu vartojate dideles dozes </w:t>
      </w:r>
      <w:r w:rsidR="00132B8A" w:rsidRPr="00C64A55">
        <w:rPr>
          <w:sz w:val="22"/>
          <w:szCs w:val="22"/>
          <w:lang w:val="lt-LT"/>
        </w:rPr>
        <w:t>šlapimą varančių vaistų</w:t>
      </w:r>
      <w:r w:rsidR="00116F8E" w:rsidRPr="00C64A55">
        <w:rPr>
          <w:sz w:val="22"/>
          <w:szCs w:val="22"/>
          <w:lang w:val="lt-LT"/>
        </w:rPr>
        <w:t xml:space="preserve"> </w:t>
      </w:r>
      <w:r w:rsidRPr="00C64A55">
        <w:rPr>
          <w:sz w:val="22"/>
          <w:szCs w:val="22"/>
          <w:lang w:val="lt-LT"/>
        </w:rPr>
        <w:t>(diuretikų);</w:t>
      </w:r>
    </w:p>
    <w:p w14:paraId="4AC16828" w14:textId="77777777" w:rsidR="0056688C" w:rsidRPr="00C64A55" w:rsidRDefault="0056688C" w:rsidP="0002496A">
      <w:pPr>
        <w:numPr>
          <w:ilvl w:val="0"/>
          <w:numId w:val="5"/>
        </w:numPr>
        <w:tabs>
          <w:tab w:val="clear" w:pos="720"/>
          <w:tab w:val="num" w:pos="0"/>
        </w:tabs>
        <w:autoSpaceDE w:val="0"/>
        <w:autoSpaceDN w:val="0"/>
        <w:adjustRightInd w:val="0"/>
        <w:ind w:left="567" w:hanging="567"/>
        <w:rPr>
          <w:sz w:val="22"/>
          <w:szCs w:val="22"/>
          <w:lang w:val="lt-LT"/>
        </w:rPr>
      </w:pPr>
      <w:r w:rsidRPr="00C64A55">
        <w:rPr>
          <w:sz w:val="22"/>
          <w:szCs w:val="22"/>
          <w:lang w:val="lt-LT"/>
        </w:rPr>
        <w:t>jeigu sergate sunkia širdies liga;</w:t>
      </w:r>
    </w:p>
    <w:p w14:paraId="78C5B62C" w14:textId="77777777" w:rsidR="00A36AA0" w:rsidRPr="00C64A55" w:rsidRDefault="00A36AA0" w:rsidP="0002496A">
      <w:pPr>
        <w:numPr>
          <w:ilvl w:val="0"/>
          <w:numId w:val="38"/>
        </w:numPr>
        <w:ind w:left="567" w:hanging="567"/>
        <w:rPr>
          <w:sz w:val="22"/>
          <w:szCs w:val="22"/>
          <w:lang w:val="lt-LT"/>
        </w:rPr>
      </w:pPr>
      <w:r w:rsidRPr="00C64A55">
        <w:rPr>
          <w:sz w:val="22"/>
          <w:szCs w:val="22"/>
          <w:lang w:val="lt-LT"/>
        </w:rPr>
        <w:t>jeigu kenčiate dėl širdies nepakankamumo ar esate patyręs širdies priepuolį. Tiksliai laikykitės savo gydytojo nurodymų dėl pradinės dozės. Gydytojas taip pat gali tikrinti Jūsų inkstų funkciją;</w:t>
      </w:r>
    </w:p>
    <w:p w14:paraId="53EAA88D" w14:textId="77777777" w:rsidR="0056688C" w:rsidRPr="00C64A55" w:rsidRDefault="003B5000" w:rsidP="0002496A">
      <w:pPr>
        <w:numPr>
          <w:ilvl w:val="0"/>
          <w:numId w:val="5"/>
        </w:numPr>
        <w:tabs>
          <w:tab w:val="clear" w:pos="720"/>
          <w:tab w:val="num" w:pos="0"/>
        </w:tabs>
        <w:autoSpaceDE w:val="0"/>
        <w:autoSpaceDN w:val="0"/>
        <w:adjustRightInd w:val="0"/>
        <w:ind w:left="567" w:hanging="567"/>
        <w:rPr>
          <w:sz w:val="22"/>
          <w:szCs w:val="22"/>
          <w:lang w:val="lt-LT"/>
        </w:rPr>
      </w:pPr>
      <w:r w:rsidRPr="00C64A55">
        <w:rPr>
          <w:sz w:val="22"/>
          <w:szCs w:val="22"/>
          <w:lang w:val="lt-LT"/>
        </w:rPr>
        <w:t>jeigu Jums nustatytas inkstų arterijos susiaurėjimas;</w:t>
      </w:r>
    </w:p>
    <w:p w14:paraId="6C50F8B8" w14:textId="77777777" w:rsidR="0056688C" w:rsidRPr="00C64A55" w:rsidRDefault="0056688C" w:rsidP="0002496A">
      <w:pPr>
        <w:numPr>
          <w:ilvl w:val="0"/>
          <w:numId w:val="5"/>
        </w:numPr>
        <w:tabs>
          <w:tab w:val="clear" w:pos="720"/>
          <w:tab w:val="num" w:pos="0"/>
        </w:tabs>
        <w:autoSpaceDE w:val="0"/>
        <w:autoSpaceDN w:val="0"/>
        <w:adjustRightInd w:val="0"/>
        <w:ind w:left="567" w:hanging="567"/>
        <w:rPr>
          <w:sz w:val="22"/>
          <w:szCs w:val="22"/>
          <w:lang w:val="lt-LT"/>
        </w:rPr>
      </w:pPr>
      <w:r w:rsidRPr="00C64A55">
        <w:rPr>
          <w:sz w:val="22"/>
          <w:szCs w:val="22"/>
          <w:lang w:val="lt-LT"/>
        </w:rPr>
        <w:t>jeigu Jums neseniai transplantavo inkstą;</w:t>
      </w:r>
    </w:p>
    <w:p w14:paraId="7962A054" w14:textId="77777777" w:rsidR="0056688C" w:rsidRPr="00C64A55" w:rsidRDefault="0056688C" w:rsidP="0002496A">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 xml:space="preserve">jeigu sergate </w:t>
      </w:r>
      <w:r w:rsidR="003B5000" w:rsidRPr="00C64A55">
        <w:rPr>
          <w:sz w:val="22"/>
          <w:szCs w:val="22"/>
          <w:lang w:val="lt-LT"/>
        </w:rPr>
        <w:t>hiper</w:t>
      </w:r>
      <w:r w:rsidRPr="00C64A55">
        <w:rPr>
          <w:sz w:val="22"/>
          <w:szCs w:val="22"/>
          <w:lang w:val="lt-LT"/>
        </w:rPr>
        <w:t xml:space="preserve">aldosteronizmu. Tai liga, kai antinksčių liaukos gamina per daug hormono, vadinamo aldosteronu. Jei tai būdinga Jums, </w:t>
      </w:r>
      <w:r w:rsidR="008736BD" w:rsidRPr="00C64A55">
        <w:rPr>
          <w:sz w:val="22"/>
          <w:szCs w:val="22"/>
          <w:lang w:val="lt-LT"/>
        </w:rPr>
        <w:t>Valzap</w:t>
      </w:r>
      <w:r w:rsidR="00524E45" w:rsidRPr="00C64A55">
        <w:rPr>
          <w:sz w:val="22"/>
          <w:szCs w:val="22"/>
          <w:lang w:val="lt-LT"/>
        </w:rPr>
        <w:t xml:space="preserve"> H</w:t>
      </w:r>
      <w:r w:rsidRPr="00C64A55">
        <w:rPr>
          <w:sz w:val="22"/>
          <w:szCs w:val="22"/>
          <w:lang w:val="lt-LT"/>
        </w:rPr>
        <w:t xml:space="preserve"> vartoti nerekomenduojama;</w:t>
      </w:r>
    </w:p>
    <w:p w14:paraId="57ADAF86" w14:textId="77777777" w:rsidR="0056688C" w:rsidRPr="00C64A55" w:rsidRDefault="0056688C" w:rsidP="0002496A">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sergate kepenų arba inkstų liga;</w:t>
      </w:r>
    </w:p>
    <w:p w14:paraId="3D338F02" w14:textId="77777777" w:rsidR="0025781D" w:rsidRPr="00C64A55" w:rsidRDefault="0025781D" w:rsidP="0002496A">
      <w:pPr>
        <w:numPr>
          <w:ilvl w:val="0"/>
          <w:numId w:val="5"/>
        </w:numPr>
        <w:tabs>
          <w:tab w:val="clear" w:pos="720"/>
          <w:tab w:val="num" w:pos="0"/>
        </w:tabs>
        <w:ind w:left="567" w:hanging="567"/>
        <w:rPr>
          <w:sz w:val="22"/>
          <w:szCs w:val="22"/>
          <w:lang w:val="lt-LT"/>
        </w:rPr>
      </w:pPr>
      <w:r w:rsidRPr="00C64A55">
        <w:rPr>
          <w:sz w:val="22"/>
          <w:szCs w:val="22"/>
          <w:lang w:val="lt-LT"/>
        </w:rPr>
        <w:t xml:space="preserve">jeigu vartojant kitokių vaistų (įskaitant AKF inhibitorius) buvo pasireiškusi vadinamoji angioneurozinė edema, t. y. alerginės reakcijos sukeltas liežuvio ir veido patinimas. Apie tai būtina pasakyti gydytojui. Jeigu tokių simptomų atsiranda </w:t>
      </w:r>
      <w:r w:rsidR="002E3740" w:rsidRPr="00C64A55">
        <w:rPr>
          <w:sz w:val="22"/>
          <w:szCs w:val="22"/>
          <w:lang w:val="lt-LT"/>
        </w:rPr>
        <w:t xml:space="preserve">Valzap H </w:t>
      </w:r>
      <w:r w:rsidRPr="00C64A55">
        <w:rPr>
          <w:sz w:val="22"/>
          <w:szCs w:val="22"/>
          <w:lang w:val="lt-LT"/>
        </w:rPr>
        <w:t>vartojimo laikotarpiu, nedelsdami nutraukite Valzap H vartojimą ir niekada jo nebevartokite. Taip pat žr. 4 skyrių „Galimas šalutinis poveikis”;</w:t>
      </w:r>
    </w:p>
    <w:p w14:paraId="7E0205B5" w14:textId="77777777" w:rsidR="0056688C" w:rsidRPr="00C64A55" w:rsidRDefault="0056688C" w:rsidP="0002496A">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karščiuojate, esate išberti arba skauda sąnarius. Tai gali būti sisteminės raudonosios vilkligės požymiai (SRV, vadinamoji autoimuninė liga);</w:t>
      </w:r>
    </w:p>
    <w:p w14:paraId="2EA1E39F" w14:textId="77777777" w:rsidR="0025781D" w:rsidRDefault="0056688C" w:rsidP="0002496A">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 xml:space="preserve">jeigu sergate </w:t>
      </w:r>
      <w:r w:rsidR="00E81A83" w:rsidRPr="00C64A55">
        <w:rPr>
          <w:sz w:val="22"/>
          <w:szCs w:val="22"/>
          <w:lang w:val="lt-LT"/>
        </w:rPr>
        <w:t xml:space="preserve">cukriniu </w:t>
      </w:r>
      <w:r w:rsidRPr="00C64A55">
        <w:rPr>
          <w:sz w:val="22"/>
          <w:szCs w:val="22"/>
          <w:lang w:val="lt-LT"/>
        </w:rPr>
        <w:t xml:space="preserve">diabetu, </w:t>
      </w:r>
      <w:r w:rsidR="003B5000" w:rsidRPr="00C64A55">
        <w:rPr>
          <w:sz w:val="22"/>
          <w:szCs w:val="22"/>
          <w:lang w:val="lt-LT"/>
        </w:rPr>
        <w:t xml:space="preserve">podagra, </w:t>
      </w:r>
      <w:r w:rsidRPr="00C64A55">
        <w:rPr>
          <w:sz w:val="22"/>
          <w:szCs w:val="22"/>
          <w:lang w:val="lt-LT"/>
        </w:rPr>
        <w:t>kraujyje yra didelis cholesterolio</w:t>
      </w:r>
      <w:r w:rsidR="00700F5C" w:rsidRPr="00C64A55">
        <w:rPr>
          <w:sz w:val="22"/>
          <w:szCs w:val="22"/>
          <w:lang w:val="lt-LT"/>
        </w:rPr>
        <w:t xml:space="preserve"> arba</w:t>
      </w:r>
      <w:r w:rsidRPr="00C64A55">
        <w:rPr>
          <w:sz w:val="22"/>
          <w:szCs w:val="22"/>
          <w:lang w:val="lt-LT"/>
        </w:rPr>
        <w:t xml:space="preserve"> </w:t>
      </w:r>
      <w:r w:rsidR="0025781D" w:rsidRPr="00C64A55">
        <w:rPr>
          <w:sz w:val="22"/>
          <w:szCs w:val="22"/>
          <w:lang w:val="lt-LT"/>
        </w:rPr>
        <w:t xml:space="preserve">trigliceridų </w:t>
      </w:r>
      <w:r w:rsidRPr="00C64A55">
        <w:rPr>
          <w:sz w:val="22"/>
          <w:szCs w:val="22"/>
          <w:lang w:val="lt-LT"/>
        </w:rPr>
        <w:t>kiekis;</w:t>
      </w:r>
    </w:p>
    <w:p w14:paraId="13A60FC6" w14:textId="77777777" w:rsidR="007E5F64" w:rsidRPr="005762D9" w:rsidRDefault="005762D9" w:rsidP="0002496A">
      <w:pPr>
        <w:numPr>
          <w:ilvl w:val="0"/>
          <w:numId w:val="5"/>
        </w:numPr>
        <w:tabs>
          <w:tab w:val="clear" w:pos="720"/>
          <w:tab w:val="num" w:pos="540"/>
          <w:tab w:val="left" w:pos="567"/>
        </w:tabs>
        <w:autoSpaceDE w:val="0"/>
        <w:autoSpaceDN w:val="0"/>
        <w:adjustRightInd w:val="0"/>
        <w:ind w:left="540" w:hanging="540"/>
        <w:rPr>
          <w:sz w:val="22"/>
          <w:szCs w:val="22"/>
          <w:lang w:val="lt-LT"/>
        </w:rPr>
      </w:pPr>
      <w:r w:rsidRPr="005762D9">
        <w:rPr>
          <w:rFonts w:eastAsia="Calibri"/>
          <w:color w:val="000000"/>
          <w:sz w:val="22"/>
          <w:szCs w:val="22"/>
          <w:lang w:eastAsia="lt-LT"/>
        </w:rPr>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w:t>
      </w:r>
      <w:r>
        <w:rPr>
          <w:rFonts w:eastAsia="Calibri"/>
          <w:color w:val="000000"/>
          <w:sz w:val="22"/>
          <w:szCs w:val="22"/>
          <w:lang w:eastAsia="lt-LT"/>
        </w:rPr>
        <w:t>Valzap H</w:t>
      </w:r>
      <w:r w:rsidRPr="005762D9">
        <w:rPr>
          <w:rFonts w:eastAsia="Calibri"/>
          <w:color w:val="000000"/>
          <w:sz w:val="22"/>
          <w:szCs w:val="22"/>
          <w:lang w:eastAsia="lt-LT"/>
        </w:rPr>
        <w:t>, saugokite savo odą nuo saulės ir ultravioletinių spindulių;</w:t>
      </w:r>
    </w:p>
    <w:p w14:paraId="64B7DD91" w14:textId="77777777" w:rsidR="0056688C" w:rsidRPr="00C64A55" w:rsidRDefault="0056688C" w:rsidP="0002496A">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 xml:space="preserve">jeigu anksčiau pasireiškė alerginių reakcijų, vartojant kitus šios grupės </w:t>
      </w:r>
      <w:r w:rsidR="00AB530E" w:rsidRPr="00C64A55">
        <w:rPr>
          <w:sz w:val="22"/>
          <w:szCs w:val="22"/>
          <w:lang w:val="lt-LT"/>
        </w:rPr>
        <w:t>kraujospūdį</w:t>
      </w:r>
      <w:r w:rsidRPr="00C64A55">
        <w:rPr>
          <w:sz w:val="22"/>
          <w:szCs w:val="22"/>
          <w:lang w:val="lt-LT"/>
        </w:rPr>
        <w:t xml:space="preserve"> mažinančius </w:t>
      </w:r>
      <w:r w:rsidR="00A56DEA" w:rsidRPr="00C64A55">
        <w:rPr>
          <w:sz w:val="22"/>
          <w:szCs w:val="22"/>
          <w:lang w:val="lt-LT"/>
        </w:rPr>
        <w:t>vaistus</w:t>
      </w:r>
      <w:r w:rsidRPr="00C64A55">
        <w:rPr>
          <w:sz w:val="22"/>
          <w:szCs w:val="22"/>
          <w:lang w:val="lt-LT"/>
        </w:rPr>
        <w:t xml:space="preserve"> (angiotenzino II receptorių </w:t>
      </w:r>
      <w:r w:rsidR="00E81A83" w:rsidRPr="00C64A55">
        <w:rPr>
          <w:sz w:val="22"/>
          <w:szCs w:val="22"/>
          <w:lang w:val="lt-LT"/>
        </w:rPr>
        <w:t>blokatorius</w:t>
      </w:r>
      <w:r w:rsidRPr="00C64A55">
        <w:rPr>
          <w:sz w:val="22"/>
          <w:szCs w:val="22"/>
          <w:lang w:val="lt-LT"/>
        </w:rPr>
        <w:t>)</w:t>
      </w:r>
      <w:r w:rsidR="00700F5C" w:rsidRPr="00C64A55">
        <w:rPr>
          <w:sz w:val="22"/>
          <w:szCs w:val="22"/>
          <w:lang w:val="lt-LT"/>
        </w:rPr>
        <w:t xml:space="preserve"> arba</w:t>
      </w:r>
      <w:r w:rsidRPr="00C64A55">
        <w:rPr>
          <w:sz w:val="22"/>
          <w:szCs w:val="22"/>
          <w:lang w:val="lt-LT"/>
        </w:rPr>
        <w:t xml:space="preserve"> jeigu sergate alergija ar astma</w:t>
      </w:r>
      <w:r w:rsidR="008C602E">
        <w:rPr>
          <w:sz w:val="22"/>
          <w:szCs w:val="22"/>
          <w:lang w:val="lt-LT"/>
        </w:rPr>
        <w:t>;</w:t>
      </w:r>
    </w:p>
    <w:p w14:paraId="7CBBFE2E" w14:textId="77777777" w:rsidR="004D1343" w:rsidRPr="00C64A55" w:rsidRDefault="004D1343" w:rsidP="0002496A">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Jums susilpnėja regėjimas arba atsiranda akies skausmas; šie simptomai</w:t>
      </w:r>
      <w:r w:rsidR="00833F6C" w:rsidRPr="00833F6C">
        <w:rPr>
          <w:sz w:val="22"/>
          <w:szCs w:val="22"/>
          <w:lang w:val="lt-LT"/>
        </w:rPr>
        <w:t xml:space="preserve"> gali būti skysčio susikaupimo akies kraujagysliniame dangale (tarp gyslainės ir skleros) </w:t>
      </w:r>
      <w:r w:rsidR="00833F6C">
        <w:rPr>
          <w:sz w:val="22"/>
          <w:szCs w:val="22"/>
          <w:lang w:val="lt-LT"/>
        </w:rPr>
        <w:t>arba</w:t>
      </w:r>
      <w:r w:rsidRPr="00C64A55">
        <w:rPr>
          <w:sz w:val="22"/>
          <w:szCs w:val="22"/>
          <w:lang w:val="lt-LT"/>
        </w:rPr>
        <w:t xml:space="preserve"> padidėjusio akispūdžio požymiais ir gali atsirasti po kelių valandų ar </w:t>
      </w:r>
      <w:r w:rsidR="00833F6C" w:rsidRPr="00C64A55">
        <w:rPr>
          <w:sz w:val="22"/>
          <w:szCs w:val="22"/>
          <w:lang w:val="lt-LT"/>
        </w:rPr>
        <w:t>savai</w:t>
      </w:r>
      <w:r w:rsidR="00833F6C">
        <w:rPr>
          <w:sz w:val="22"/>
          <w:szCs w:val="22"/>
          <w:lang w:val="lt-LT"/>
        </w:rPr>
        <w:t>čių</w:t>
      </w:r>
      <w:r w:rsidR="00833F6C" w:rsidRPr="00C64A55">
        <w:rPr>
          <w:sz w:val="22"/>
          <w:szCs w:val="22"/>
          <w:lang w:val="lt-LT"/>
        </w:rPr>
        <w:t xml:space="preserve"> </w:t>
      </w:r>
      <w:r w:rsidRPr="00C64A55">
        <w:rPr>
          <w:sz w:val="22"/>
          <w:szCs w:val="22"/>
          <w:lang w:val="lt-LT"/>
        </w:rPr>
        <w:t>nuo Valzap H vartojimo pradžios; negydant šie simptomai gali sukelti negrįžtamą regėjimo sutrikimą</w:t>
      </w:r>
      <w:r w:rsidR="00AD482C" w:rsidRPr="00C64A55">
        <w:rPr>
          <w:sz w:val="22"/>
          <w:szCs w:val="22"/>
          <w:lang w:val="lt-LT"/>
        </w:rPr>
        <w:t>.</w:t>
      </w:r>
      <w:r w:rsidRPr="00C64A55">
        <w:rPr>
          <w:sz w:val="22"/>
          <w:szCs w:val="22"/>
          <w:lang w:val="lt-LT"/>
        </w:rPr>
        <w:t xml:space="preserve"> </w:t>
      </w:r>
      <w:r w:rsidR="00AD482C" w:rsidRPr="00C64A55">
        <w:rPr>
          <w:sz w:val="22"/>
          <w:szCs w:val="22"/>
          <w:lang w:val="lt-LT"/>
        </w:rPr>
        <w:t>G</w:t>
      </w:r>
      <w:r w:rsidRPr="00C64A55">
        <w:rPr>
          <w:sz w:val="22"/>
          <w:szCs w:val="22"/>
          <w:lang w:val="lt-LT"/>
        </w:rPr>
        <w:t>ali būti didesnis pavojus pasireikšti šiems sutrikimams tuomet, jeigu Jums anksčiau buvo pasireiškusi alergija penicilinui ar sulfonamidams;</w:t>
      </w:r>
    </w:p>
    <w:p w14:paraId="53132A3D" w14:textId="77777777" w:rsidR="0025781D" w:rsidRPr="00C64A55" w:rsidRDefault="004D22C8" w:rsidP="0002496A">
      <w:pPr>
        <w:numPr>
          <w:ilvl w:val="0"/>
          <w:numId w:val="5"/>
        </w:numPr>
        <w:tabs>
          <w:tab w:val="clear" w:pos="720"/>
          <w:tab w:val="num" w:pos="0"/>
          <w:tab w:val="left" w:pos="567"/>
        </w:tabs>
        <w:autoSpaceDE w:val="0"/>
        <w:autoSpaceDN w:val="0"/>
        <w:adjustRightInd w:val="0"/>
        <w:ind w:left="567" w:hanging="567"/>
        <w:rPr>
          <w:sz w:val="22"/>
          <w:szCs w:val="22"/>
          <w:lang w:val="lt-LT"/>
        </w:rPr>
      </w:pPr>
      <w:r w:rsidRPr="00C64A55">
        <w:rPr>
          <w:sz w:val="22"/>
          <w:szCs w:val="22"/>
          <w:lang w:val="lt-LT"/>
        </w:rPr>
        <w:t>jeigu vartojate kurį nors iš šių vaistų padidėjusiam kraujospūdžiui gydyti</w:t>
      </w:r>
      <w:r w:rsidR="0025781D" w:rsidRPr="00C64A55">
        <w:rPr>
          <w:sz w:val="22"/>
          <w:szCs w:val="22"/>
          <w:lang w:val="lt-LT"/>
        </w:rPr>
        <w:t>:</w:t>
      </w:r>
    </w:p>
    <w:p w14:paraId="214845FF" w14:textId="77777777" w:rsidR="005246A5" w:rsidRPr="00C64A55" w:rsidRDefault="00C64A55" w:rsidP="005246A5">
      <w:pPr>
        <w:autoSpaceDE w:val="0"/>
        <w:autoSpaceDN w:val="0"/>
        <w:adjustRightInd w:val="0"/>
        <w:ind w:left="993" w:hanging="426"/>
        <w:rPr>
          <w:sz w:val="22"/>
          <w:szCs w:val="22"/>
          <w:lang w:val="lt-LT"/>
        </w:rPr>
      </w:pPr>
      <w:r>
        <w:rPr>
          <w:sz w:val="22"/>
          <w:szCs w:val="22"/>
          <w:lang w:val="lt-LT"/>
        </w:rPr>
        <w:t>-</w:t>
      </w:r>
      <w:r>
        <w:rPr>
          <w:sz w:val="22"/>
          <w:szCs w:val="22"/>
          <w:lang w:val="lt-LT"/>
        </w:rPr>
        <w:tab/>
      </w:r>
      <w:r w:rsidR="005246A5" w:rsidRPr="00C64A55">
        <w:rPr>
          <w:sz w:val="22"/>
          <w:szCs w:val="22"/>
          <w:lang w:val="lt-LT"/>
        </w:rPr>
        <w:t>AKF inhibitorių (pavyzdžiui, enalaprilį, lizinoprilį, ramiprilį), ypač jei turite su diabetu susijusių inkstų sutrikimų</w:t>
      </w:r>
      <w:r w:rsidR="001276E6" w:rsidRPr="00C64A55">
        <w:rPr>
          <w:sz w:val="22"/>
          <w:szCs w:val="22"/>
          <w:lang w:val="lt-LT"/>
        </w:rPr>
        <w:t>;</w:t>
      </w:r>
    </w:p>
    <w:p w14:paraId="6CB20753" w14:textId="2B9B6628" w:rsidR="005246A5" w:rsidRDefault="00C64A55" w:rsidP="00C64A55">
      <w:pPr>
        <w:tabs>
          <w:tab w:val="left" w:pos="1134"/>
        </w:tabs>
        <w:autoSpaceDE w:val="0"/>
        <w:autoSpaceDN w:val="0"/>
        <w:adjustRightInd w:val="0"/>
        <w:ind w:left="567"/>
        <w:rPr>
          <w:sz w:val="22"/>
          <w:szCs w:val="22"/>
          <w:lang w:val="lt-LT"/>
        </w:rPr>
      </w:pPr>
      <w:r>
        <w:rPr>
          <w:sz w:val="22"/>
          <w:szCs w:val="22"/>
          <w:lang w:val="lt-LT"/>
        </w:rPr>
        <w:t>-</w:t>
      </w:r>
      <w:r>
        <w:rPr>
          <w:sz w:val="22"/>
          <w:szCs w:val="22"/>
          <w:lang w:val="lt-LT"/>
        </w:rPr>
        <w:tab/>
      </w:r>
      <w:r w:rsidR="005246A5" w:rsidRPr="00C64A55">
        <w:rPr>
          <w:sz w:val="22"/>
          <w:szCs w:val="22"/>
          <w:lang w:val="lt-LT"/>
        </w:rPr>
        <w:t>aliskireną.</w:t>
      </w:r>
    </w:p>
    <w:p w14:paraId="03AAC45B" w14:textId="5F22BC37" w:rsidR="00353135" w:rsidRPr="00B94E2C" w:rsidRDefault="00353135" w:rsidP="00B94E2C">
      <w:pPr>
        <w:pStyle w:val="Sraopastraipa"/>
        <w:numPr>
          <w:ilvl w:val="0"/>
          <w:numId w:val="48"/>
        </w:numPr>
        <w:tabs>
          <w:tab w:val="left" w:pos="1134"/>
        </w:tabs>
        <w:autoSpaceDE w:val="0"/>
        <w:autoSpaceDN w:val="0"/>
        <w:adjustRightInd w:val="0"/>
        <w:ind w:left="567" w:hanging="567"/>
        <w:rPr>
          <w:sz w:val="22"/>
          <w:szCs w:val="22"/>
          <w:lang w:val="lt-LT"/>
        </w:rPr>
      </w:pPr>
      <w:r w:rsidRPr="00353135">
        <w:rPr>
          <w:sz w:val="22"/>
          <w:szCs w:val="22"/>
          <w:lang w:val="lt-LT"/>
        </w:rPr>
        <w:lastRenderedPageBreak/>
        <w:t>jeigu praeityje pavartojus hidrochlorotiazido, Jums pasireiškė kvėpavimo ar plaučių veiklos sutrikimų (įskaitant plaučių uždegimą ar skysčio susidarymą juose). Jeigu pavartojus X Jums pasireikštų stiprus dusulys arba kvėpavimo sunkumų, nedelsdami kreipkitės medicininės pagalbos.</w:t>
      </w:r>
    </w:p>
    <w:p w14:paraId="04CFE421" w14:textId="77777777" w:rsidR="005246A5" w:rsidRPr="00C64A55" w:rsidRDefault="005246A5" w:rsidP="00D423F0">
      <w:pPr>
        <w:rPr>
          <w:sz w:val="22"/>
          <w:szCs w:val="22"/>
          <w:lang w:val="lt-LT" w:eastAsia="lt-LT"/>
        </w:rPr>
      </w:pPr>
    </w:p>
    <w:p w14:paraId="366F8BE6" w14:textId="77777777" w:rsidR="005246A5" w:rsidRPr="00C64A55" w:rsidRDefault="005246A5" w:rsidP="005246A5">
      <w:pPr>
        <w:rPr>
          <w:sz w:val="22"/>
          <w:szCs w:val="22"/>
          <w:lang w:val="lt-LT" w:eastAsia="lt-LT"/>
        </w:rPr>
      </w:pPr>
      <w:r w:rsidRPr="00C64A55">
        <w:rPr>
          <w:sz w:val="22"/>
          <w:szCs w:val="22"/>
          <w:lang w:val="lt-LT" w:eastAsia="lt-LT"/>
        </w:rPr>
        <w:t>Jūsų gydytojas gali reguliariai ištirti Jūsų inkstų funkciją, kraujospūdį ir elektrolitų (pvz., kalio) kiekį kraujyje.</w:t>
      </w:r>
    </w:p>
    <w:p w14:paraId="7056BC16" w14:textId="77777777" w:rsidR="005246A5" w:rsidRPr="00C64A55" w:rsidRDefault="005246A5" w:rsidP="005246A5">
      <w:pPr>
        <w:rPr>
          <w:sz w:val="22"/>
          <w:szCs w:val="22"/>
          <w:lang w:val="lt-LT" w:eastAsia="lt-LT"/>
        </w:rPr>
      </w:pPr>
      <w:r w:rsidRPr="00C64A55">
        <w:rPr>
          <w:sz w:val="22"/>
          <w:szCs w:val="22"/>
          <w:lang w:val="lt-LT" w:eastAsia="lt-LT"/>
        </w:rPr>
        <w:t>Taip pat žiūrėkite informaciją, pateiktą poskyryje „Valzap H vartoti negalima“.</w:t>
      </w:r>
    </w:p>
    <w:p w14:paraId="4A7A8769" w14:textId="77777777" w:rsidR="00B922FA" w:rsidRDefault="00B922FA" w:rsidP="0002496A">
      <w:pPr>
        <w:pStyle w:val="PI-3EMEASMCA"/>
        <w:keepNext/>
        <w:keepLines/>
        <w:spacing w:line="240" w:lineRule="auto"/>
        <w:rPr>
          <w:b w:val="0"/>
        </w:rPr>
      </w:pPr>
    </w:p>
    <w:p w14:paraId="59A9A4E1" w14:textId="77777777" w:rsidR="00B922FA" w:rsidRPr="007C1AEB" w:rsidRDefault="00B922FA" w:rsidP="0002496A">
      <w:pPr>
        <w:pStyle w:val="PI-3EMEASMCA"/>
        <w:keepNext/>
        <w:keepLines/>
        <w:spacing w:line="240" w:lineRule="auto"/>
        <w:rPr>
          <w:b w:val="0"/>
        </w:rPr>
      </w:pPr>
      <w:r w:rsidRPr="00B922FA">
        <w:rPr>
          <w:b w:val="0"/>
        </w:rPr>
        <w:t>Valzap H</w:t>
      </w:r>
      <w:r>
        <w:rPr>
          <w:b w:val="0"/>
        </w:rPr>
        <w:t xml:space="preserve"> gali padidinti odos jautrumą saulei.</w:t>
      </w:r>
    </w:p>
    <w:p w14:paraId="5C272E7E" w14:textId="77777777" w:rsidR="00B922FA" w:rsidRPr="00C64A55" w:rsidRDefault="00B922FA" w:rsidP="0002496A">
      <w:pPr>
        <w:keepNext/>
        <w:keepLines/>
        <w:rPr>
          <w:sz w:val="22"/>
          <w:szCs w:val="22"/>
          <w:lang w:val="lt-LT" w:eastAsia="lt-LT"/>
        </w:rPr>
      </w:pPr>
    </w:p>
    <w:p w14:paraId="662F810C" w14:textId="77777777" w:rsidR="002E3740" w:rsidRPr="00C64A55" w:rsidRDefault="002E3740" w:rsidP="0002496A">
      <w:pPr>
        <w:keepNext/>
        <w:keepLines/>
        <w:rPr>
          <w:sz w:val="22"/>
          <w:szCs w:val="22"/>
          <w:lang w:val="lt-LT" w:eastAsia="lt-LT"/>
        </w:rPr>
      </w:pPr>
      <w:r w:rsidRPr="00C64A55">
        <w:rPr>
          <w:sz w:val="22"/>
          <w:szCs w:val="22"/>
          <w:lang w:val="lt-LT" w:eastAsia="lt-LT"/>
        </w:rPr>
        <w:t>Jeigu manote, kad esate (</w:t>
      </w:r>
      <w:r w:rsidRPr="00C64A55">
        <w:rPr>
          <w:sz w:val="22"/>
          <w:szCs w:val="22"/>
          <w:u w:val="single"/>
          <w:lang w:val="lt-LT" w:eastAsia="lt-LT"/>
        </w:rPr>
        <w:t>arba galite tapti</w:t>
      </w:r>
      <w:r w:rsidRPr="00C64A55">
        <w:rPr>
          <w:sz w:val="22"/>
          <w:szCs w:val="22"/>
          <w:lang w:val="lt-LT" w:eastAsia="lt-LT"/>
        </w:rPr>
        <w:t xml:space="preserve">) nėščia, įspėkite apie tai gydytoją. Valzap H nerekomenduojama vartoti ankstyvuoju nėštumo laikotarpiu. Valzap H negalima vartoti, jei esate daugiau negu 3 mėnesius nėščia, nes vartojant šiuo laikotarpiu galima rimta žala kūdikiui (žr. </w:t>
      </w:r>
      <w:r w:rsidR="00370077" w:rsidRPr="00C64A55">
        <w:rPr>
          <w:sz w:val="22"/>
          <w:szCs w:val="22"/>
          <w:lang w:val="lt-LT" w:eastAsia="lt-LT"/>
        </w:rPr>
        <w:t xml:space="preserve">poskyrį </w:t>
      </w:r>
      <w:r w:rsidR="009A15C8" w:rsidRPr="00C64A55">
        <w:rPr>
          <w:sz w:val="22"/>
          <w:szCs w:val="22"/>
          <w:lang w:val="lt-LT" w:eastAsia="lt-LT"/>
        </w:rPr>
        <w:t>„Nėštumas</w:t>
      </w:r>
      <w:r w:rsidR="009B498E" w:rsidRPr="00C64A55">
        <w:rPr>
          <w:sz w:val="22"/>
          <w:szCs w:val="22"/>
          <w:lang w:val="lt-LT" w:eastAsia="lt-LT"/>
        </w:rPr>
        <w:t>“</w:t>
      </w:r>
      <w:r w:rsidRPr="00C64A55">
        <w:rPr>
          <w:sz w:val="22"/>
          <w:szCs w:val="22"/>
          <w:lang w:val="lt-LT" w:eastAsia="lt-LT"/>
        </w:rPr>
        <w:t xml:space="preserve">). </w:t>
      </w:r>
    </w:p>
    <w:p w14:paraId="47768B11" w14:textId="77777777" w:rsidR="0025781D" w:rsidRPr="00C64A55" w:rsidRDefault="0025781D" w:rsidP="003B3976">
      <w:pPr>
        <w:autoSpaceDE w:val="0"/>
        <w:autoSpaceDN w:val="0"/>
        <w:adjustRightInd w:val="0"/>
        <w:rPr>
          <w:sz w:val="22"/>
          <w:szCs w:val="22"/>
          <w:lang w:val="lt-LT"/>
        </w:rPr>
      </w:pPr>
    </w:p>
    <w:p w14:paraId="29C1DF9F" w14:textId="77777777" w:rsidR="00EB237E" w:rsidRPr="00C64A55" w:rsidRDefault="00EB237E" w:rsidP="00F21463">
      <w:pPr>
        <w:tabs>
          <w:tab w:val="left" w:pos="567"/>
        </w:tabs>
        <w:autoSpaceDE w:val="0"/>
        <w:autoSpaceDN w:val="0"/>
        <w:adjustRightInd w:val="0"/>
        <w:rPr>
          <w:b/>
          <w:sz w:val="22"/>
          <w:szCs w:val="22"/>
          <w:lang w:val="lt-LT"/>
        </w:rPr>
      </w:pPr>
      <w:r w:rsidRPr="00C64A55">
        <w:rPr>
          <w:b/>
          <w:sz w:val="22"/>
          <w:szCs w:val="22"/>
          <w:lang w:val="lt-LT"/>
        </w:rPr>
        <w:t>Vaikams ir paaugliams</w:t>
      </w:r>
    </w:p>
    <w:p w14:paraId="0DACA571" w14:textId="77777777" w:rsidR="00700F5C" w:rsidRPr="00C64A55" w:rsidRDefault="00700F5C" w:rsidP="00F21463">
      <w:pPr>
        <w:tabs>
          <w:tab w:val="left" w:pos="567"/>
        </w:tabs>
        <w:autoSpaceDE w:val="0"/>
        <w:autoSpaceDN w:val="0"/>
        <w:adjustRightInd w:val="0"/>
        <w:rPr>
          <w:sz w:val="22"/>
          <w:szCs w:val="22"/>
          <w:lang w:val="lt-LT"/>
        </w:rPr>
      </w:pPr>
      <w:r w:rsidRPr="00C64A55">
        <w:rPr>
          <w:sz w:val="22"/>
          <w:szCs w:val="22"/>
          <w:lang w:val="lt-LT"/>
        </w:rPr>
        <w:t xml:space="preserve">Vaikams ir paaugliams (jaunesniems kaip 18 metų amžiaus) </w:t>
      </w:r>
      <w:r w:rsidR="008736BD" w:rsidRPr="00C64A55">
        <w:rPr>
          <w:sz w:val="22"/>
          <w:szCs w:val="22"/>
          <w:lang w:val="lt-LT"/>
        </w:rPr>
        <w:t>Valzap</w:t>
      </w:r>
      <w:r w:rsidRPr="00C64A55">
        <w:rPr>
          <w:sz w:val="22"/>
          <w:szCs w:val="22"/>
          <w:lang w:val="lt-LT"/>
        </w:rPr>
        <w:t xml:space="preserve"> H vartoti nerekomenduojama.</w:t>
      </w:r>
    </w:p>
    <w:p w14:paraId="335388E3" w14:textId="77777777" w:rsidR="0056688C" w:rsidRPr="00C64A55" w:rsidRDefault="0056688C" w:rsidP="00F261F7">
      <w:pPr>
        <w:tabs>
          <w:tab w:val="left" w:pos="567"/>
        </w:tabs>
        <w:autoSpaceDE w:val="0"/>
        <w:autoSpaceDN w:val="0"/>
        <w:adjustRightInd w:val="0"/>
        <w:rPr>
          <w:sz w:val="22"/>
          <w:szCs w:val="22"/>
          <w:lang w:val="lt-LT"/>
        </w:rPr>
      </w:pPr>
    </w:p>
    <w:p w14:paraId="26B74615" w14:textId="77777777" w:rsidR="00687EED" w:rsidRPr="00C64A55" w:rsidRDefault="00EB237E" w:rsidP="00F261F7">
      <w:pPr>
        <w:tabs>
          <w:tab w:val="left" w:pos="567"/>
        </w:tabs>
        <w:autoSpaceDE w:val="0"/>
        <w:autoSpaceDN w:val="0"/>
        <w:adjustRightInd w:val="0"/>
        <w:rPr>
          <w:b/>
          <w:bCs/>
          <w:sz w:val="22"/>
          <w:szCs w:val="22"/>
          <w:lang w:val="lt-LT"/>
        </w:rPr>
      </w:pPr>
      <w:r w:rsidRPr="00C64A55">
        <w:rPr>
          <w:b/>
          <w:bCs/>
          <w:sz w:val="22"/>
          <w:szCs w:val="22"/>
          <w:lang w:val="lt-LT"/>
        </w:rPr>
        <w:t xml:space="preserve">Kiti vaistai ir </w:t>
      </w:r>
      <w:r w:rsidR="008736BD" w:rsidRPr="00C64A55">
        <w:rPr>
          <w:b/>
          <w:bCs/>
          <w:sz w:val="22"/>
          <w:szCs w:val="22"/>
          <w:lang w:val="lt-LT"/>
        </w:rPr>
        <w:t>Valzap</w:t>
      </w:r>
      <w:r w:rsidRPr="00C64A55">
        <w:rPr>
          <w:b/>
          <w:bCs/>
          <w:sz w:val="22"/>
          <w:szCs w:val="22"/>
          <w:lang w:val="lt-LT"/>
        </w:rPr>
        <w:t xml:space="preserve"> H</w:t>
      </w:r>
    </w:p>
    <w:p w14:paraId="60085065" w14:textId="77777777" w:rsidR="0056688C" w:rsidRDefault="0056688C" w:rsidP="00AE324E">
      <w:pPr>
        <w:tabs>
          <w:tab w:val="left" w:pos="567"/>
        </w:tabs>
        <w:autoSpaceDE w:val="0"/>
        <w:autoSpaceDN w:val="0"/>
        <w:adjustRightInd w:val="0"/>
        <w:rPr>
          <w:sz w:val="22"/>
          <w:szCs w:val="22"/>
          <w:lang w:val="lt-LT"/>
        </w:rPr>
      </w:pPr>
      <w:r w:rsidRPr="00C64A55">
        <w:rPr>
          <w:sz w:val="22"/>
          <w:szCs w:val="22"/>
          <w:lang w:val="lt-LT"/>
        </w:rPr>
        <w:t>Jeigu vartojate ar</w:t>
      </w:r>
      <w:r w:rsidR="00343ECF">
        <w:rPr>
          <w:sz w:val="22"/>
          <w:szCs w:val="22"/>
          <w:lang w:val="lt-LT"/>
        </w:rPr>
        <w:t xml:space="preserve"> </w:t>
      </w:r>
      <w:r w:rsidRPr="00C64A55">
        <w:rPr>
          <w:sz w:val="22"/>
          <w:szCs w:val="22"/>
          <w:lang w:val="lt-LT"/>
        </w:rPr>
        <w:t xml:space="preserve">neseniai vartojote kitų vaistų </w:t>
      </w:r>
      <w:r w:rsidR="00E25065" w:rsidRPr="00C64A55">
        <w:rPr>
          <w:sz w:val="22"/>
          <w:szCs w:val="22"/>
          <w:lang w:val="lt-LT"/>
        </w:rPr>
        <w:t>arba dėl to nesate tikri</w:t>
      </w:r>
      <w:r w:rsidRPr="00C64A55">
        <w:rPr>
          <w:sz w:val="22"/>
          <w:szCs w:val="22"/>
          <w:lang w:val="lt-LT"/>
        </w:rPr>
        <w:t xml:space="preserve">, </w:t>
      </w:r>
      <w:r w:rsidR="00E25065" w:rsidRPr="00C64A55">
        <w:rPr>
          <w:sz w:val="22"/>
          <w:szCs w:val="22"/>
          <w:lang w:val="lt-LT"/>
        </w:rPr>
        <w:t xml:space="preserve">apie tai </w:t>
      </w:r>
      <w:r w:rsidRPr="00C64A55">
        <w:rPr>
          <w:sz w:val="22"/>
          <w:szCs w:val="22"/>
          <w:lang w:val="lt-LT"/>
        </w:rPr>
        <w:t>pasakykite gydytojui arba vaistininkui.</w:t>
      </w:r>
    </w:p>
    <w:p w14:paraId="3A011872" w14:textId="77777777" w:rsidR="00B922FA" w:rsidRPr="00C64A55" w:rsidRDefault="00B922FA" w:rsidP="00AE324E">
      <w:pPr>
        <w:tabs>
          <w:tab w:val="left" w:pos="567"/>
        </w:tabs>
        <w:autoSpaceDE w:val="0"/>
        <w:autoSpaceDN w:val="0"/>
        <w:adjustRightInd w:val="0"/>
        <w:rPr>
          <w:sz w:val="22"/>
          <w:szCs w:val="22"/>
          <w:lang w:val="lt-LT"/>
        </w:rPr>
      </w:pPr>
    </w:p>
    <w:p w14:paraId="57139A84" w14:textId="77777777" w:rsidR="0056688C" w:rsidRPr="00C64A55" w:rsidRDefault="0056688C" w:rsidP="004E77F3">
      <w:pPr>
        <w:tabs>
          <w:tab w:val="left" w:pos="567"/>
        </w:tabs>
        <w:autoSpaceDE w:val="0"/>
        <w:autoSpaceDN w:val="0"/>
        <w:adjustRightInd w:val="0"/>
        <w:rPr>
          <w:sz w:val="22"/>
          <w:szCs w:val="22"/>
          <w:lang w:val="lt-LT"/>
        </w:rPr>
      </w:pPr>
      <w:r w:rsidRPr="00C64A55">
        <w:rPr>
          <w:sz w:val="22"/>
          <w:szCs w:val="22"/>
          <w:lang w:val="lt-LT"/>
        </w:rPr>
        <w:t xml:space="preserve">Gydymo efektyvumui gali turėti įtakos kai kurie vaistai, vartojami kartu su </w:t>
      </w:r>
      <w:r w:rsidR="008736BD" w:rsidRPr="00C64A55">
        <w:rPr>
          <w:sz w:val="22"/>
          <w:szCs w:val="22"/>
          <w:lang w:val="lt-LT"/>
        </w:rPr>
        <w:t>Valzap</w:t>
      </w:r>
      <w:r w:rsidR="00524E45" w:rsidRPr="00C64A55">
        <w:rPr>
          <w:sz w:val="22"/>
          <w:szCs w:val="22"/>
          <w:lang w:val="lt-LT"/>
        </w:rPr>
        <w:t xml:space="preserve"> H</w:t>
      </w:r>
      <w:r w:rsidRPr="00C64A55">
        <w:rPr>
          <w:sz w:val="22"/>
          <w:szCs w:val="22"/>
          <w:lang w:val="lt-LT"/>
        </w:rPr>
        <w:t xml:space="preserve">. </w:t>
      </w:r>
      <w:r w:rsidR="00A451C6">
        <w:rPr>
          <w:sz w:val="22"/>
          <w:szCs w:val="22"/>
          <w:lang w:val="lt-LT"/>
        </w:rPr>
        <w:t xml:space="preserve">Gali prireikti </w:t>
      </w:r>
      <w:r w:rsidR="005246A5" w:rsidRPr="00C64A55">
        <w:rPr>
          <w:sz w:val="22"/>
          <w:szCs w:val="22"/>
          <w:lang w:val="lt-LT"/>
        </w:rPr>
        <w:t>pakeisti dozę</w:t>
      </w:r>
      <w:r w:rsidR="00B922FA">
        <w:rPr>
          <w:sz w:val="22"/>
          <w:szCs w:val="22"/>
          <w:lang w:val="lt-LT"/>
        </w:rPr>
        <w:t xml:space="preserve">, </w:t>
      </w:r>
      <w:r w:rsidR="005246A5" w:rsidRPr="00C64A55">
        <w:rPr>
          <w:sz w:val="22"/>
          <w:szCs w:val="22"/>
          <w:lang w:val="lt-LT"/>
        </w:rPr>
        <w:t xml:space="preserve">imtis kitų atsargumo priemonių </w:t>
      </w:r>
      <w:r w:rsidRPr="00C64A55">
        <w:rPr>
          <w:sz w:val="22"/>
          <w:szCs w:val="22"/>
          <w:lang w:val="lt-LT"/>
        </w:rPr>
        <w:t xml:space="preserve">arba kai kuriais atvejais net nutraukti vieno iš </w:t>
      </w:r>
      <w:r w:rsidR="00A56DEA" w:rsidRPr="00C64A55">
        <w:rPr>
          <w:sz w:val="22"/>
          <w:szCs w:val="22"/>
          <w:lang w:val="lt-LT"/>
        </w:rPr>
        <w:t>vaistų</w:t>
      </w:r>
      <w:r w:rsidRPr="00C64A55">
        <w:rPr>
          <w:sz w:val="22"/>
          <w:szCs w:val="22"/>
          <w:lang w:val="lt-LT"/>
        </w:rPr>
        <w:t xml:space="preserve"> vartojimą. Tai ypač taikoma šiems </w:t>
      </w:r>
      <w:r w:rsidR="00A56DEA" w:rsidRPr="00C64A55">
        <w:rPr>
          <w:sz w:val="22"/>
          <w:szCs w:val="22"/>
          <w:lang w:val="lt-LT"/>
        </w:rPr>
        <w:t>vaistams</w:t>
      </w:r>
      <w:r w:rsidRPr="00C64A55">
        <w:rPr>
          <w:sz w:val="22"/>
          <w:szCs w:val="22"/>
          <w:lang w:val="lt-LT"/>
        </w:rPr>
        <w:t>:</w:t>
      </w:r>
    </w:p>
    <w:p w14:paraId="261B9046" w14:textId="77777777" w:rsidR="0056688C" w:rsidRPr="00C64A55" w:rsidRDefault="0056688C" w:rsidP="0002496A">
      <w:pPr>
        <w:numPr>
          <w:ilvl w:val="0"/>
          <w:numId w:val="6"/>
        </w:numPr>
        <w:tabs>
          <w:tab w:val="clear" w:pos="720"/>
          <w:tab w:val="num" w:pos="0"/>
        </w:tabs>
        <w:autoSpaceDE w:val="0"/>
        <w:autoSpaceDN w:val="0"/>
        <w:adjustRightInd w:val="0"/>
        <w:ind w:left="567" w:hanging="567"/>
        <w:rPr>
          <w:sz w:val="22"/>
          <w:szCs w:val="22"/>
          <w:lang w:val="lt-LT"/>
        </w:rPr>
      </w:pPr>
      <w:r w:rsidRPr="00C64A55">
        <w:rPr>
          <w:sz w:val="22"/>
          <w:szCs w:val="22"/>
          <w:lang w:val="lt-LT"/>
        </w:rPr>
        <w:t>li</w:t>
      </w:r>
      <w:r w:rsidR="005246A5" w:rsidRPr="00C64A55">
        <w:rPr>
          <w:sz w:val="22"/>
          <w:szCs w:val="22"/>
          <w:lang w:val="lt-LT"/>
        </w:rPr>
        <w:t>čiui</w:t>
      </w:r>
      <w:r w:rsidRPr="00C64A55">
        <w:rPr>
          <w:sz w:val="22"/>
          <w:szCs w:val="22"/>
          <w:lang w:val="lt-LT"/>
        </w:rPr>
        <w:t xml:space="preserve">, </w:t>
      </w:r>
      <w:r w:rsidR="0085589A" w:rsidRPr="00C64A55">
        <w:rPr>
          <w:sz w:val="22"/>
          <w:szCs w:val="22"/>
          <w:lang w:val="lt-LT"/>
        </w:rPr>
        <w:t>vaist</w:t>
      </w:r>
      <w:r w:rsidR="006A005F" w:rsidRPr="00C64A55">
        <w:rPr>
          <w:sz w:val="22"/>
          <w:szCs w:val="22"/>
          <w:lang w:val="lt-LT"/>
        </w:rPr>
        <w:t>ui</w:t>
      </w:r>
      <w:r w:rsidR="00D475DC" w:rsidRPr="00C64A55">
        <w:rPr>
          <w:sz w:val="22"/>
          <w:szCs w:val="22"/>
          <w:lang w:val="lt-LT"/>
        </w:rPr>
        <w:t>,</w:t>
      </w:r>
      <w:r w:rsidRPr="00C64A55">
        <w:rPr>
          <w:sz w:val="22"/>
          <w:szCs w:val="22"/>
          <w:lang w:val="lt-LT"/>
        </w:rPr>
        <w:t xml:space="preserve"> vartojama</w:t>
      </w:r>
      <w:r w:rsidR="006A005F" w:rsidRPr="00C64A55">
        <w:rPr>
          <w:sz w:val="22"/>
          <w:szCs w:val="22"/>
          <w:lang w:val="lt-LT"/>
        </w:rPr>
        <w:t>m</w:t>
      </w:r>
      <w:r w:rsidRPr="00C64A55">
        <w:rPr>
          <w:sz w:val="22"/>
          <w:szCs w:val="22"/>
          <w:lang w:val="lt-LT"/>
        </w:rPr>
        <w:t xml:space="preserve"> </w:t>
      </w:r>
      <w:r w:rsidR="00EA7340" w:rsidRPr="00C64A55">
        <w:rPr>
          <w:sz w:val="22"/>
          <w:szCs w:val="22"/>
          <w:lang w:val="lt-LT"/>
        </w:rPr>
        <w:t>kai kurių tipų psichikos ligoms</w:t>
      </w:r>
      <w:r w:rsidRPr="00C64A55">
        <w:rPr>
          <w:sz w:val="22"/>
          <w:szCs w:val="22"/>
          <w:lang w:val="lt-LT"/>
        </w:rPr>
        <w:t xml:space="preserve"> gydyti; </w:t>
      </w:r>
    </w:p>
    <w:p w14:paraId="0A7A8A80" w14:textId="77777777" w:rsidR="00012E3C" w:rsidRPr="00C64A55" w:rsidRDefault="00012E3C" w:rsidP="0002496A">
      <w:pPr>
        <w:numPr>
          <w:ilvl w:val="0"/>
          <w:numId w:val="6"/>
        </w:numPr>
        <w:tabs>
          <w:tab w:val="clear" w:pos="720"/>
          <w:tab w:val="num" w:pos="0"/>
        </w:tabs>
        <w:ind w:left="567" w:hanging="567"/>
        <w:rPr>
          <w:sz w:val="22"/>
          <w:szCs w:val="22"/>
          <w:lang w:val="lt-LT"/>
        </w:rPr>
      </w:pPr>
      <w:r w:rsidRPr="00C64A55">
        <w:rPr>
          <w:sz w:val="22"/>
          <w:szCs w:val="22"/>
          <w:lang w:val="lt-LT"/>
        </w:rPr>
        <w:t xml:space="preserve">vaistams ar medžiagoms, kurios gali didinti kalio kiekį Jūsų kraujyje, tokiems, kaip kalio papildai, druskos pakaitalai, kurių sudėtyje yra kalio, kalį tausojantys </w:t>
      </w:r>
      <w:r w:rsidR="00AD482C" w:rsidRPr="00C64A55">
        <w:rPr>
          <w:sz w:val="22"/>
          <w:szCs w:val="22"/>
          <w:lang w:val="lt-LT"/>
        </w:rPr>
        <w:t xml:space="preserve">vaistai </w:t>
      </w:r>
      <w:r w:rsidRPr="00C64A55">
        <w:rPr>
          <w:sz w:val="22"/>
          <w:szCs w:val="22"/>
          <w:lang w:val="lt-LT"/>
        </w:rPr>
        <w:t>ir heparinas;</w:t>
      </w:r>
    </w:p>
    <w:p w14:paraId="1A200567" w14:textId="77777777" w:rsidR="00012E3C" w:rsidRPr="00C64A55" w:rsidRDefault="00012E3C" w:rsidP="0002496A">
      <w:pPr>
        <w:numPr>
          <w:ilvl w:val="0"/>
          <w:numId w:val="6"/>
        </w:numPr>
        <w:tabs>
          <w:tab w:val="clear" w:pos="720"/>
          <w:tab w:val="num" w:pos="0"/>
        </w:tabs>
        <w:ind w:left="567" w:hanging="567"/>
        <w:rPr>
          <w:sz w:val="22"/>
          <w:szCs w:val="22"/>
          <w:lang w:val="lt-LT"/>
        </w:rPr>
      </w:pPr>
      <w:r w:rsidRPr="00C64A55">
        <w:rPr>
          <w:sz w:val="22"/>
          <w:szCs w:val="22"/>
          <w:lang w:val="lt-LT"/>
        </w:rPr>
        <w:t>vaistams, kurie gali sumažinti kalio kiekį Jūsų kraujyje, tokiems, kaip diuretikai (šlapimą varantys preparatai), kortikosteroidai, vidurius laisvinantys preparatai; karbenoksolonas, amfotericinas arba penicilinas G;</w:t>
      </w:r>
    </w:p>
    <w:p w14:paraId="597BFD09" w14:textId="77777777" w:rsidR="00012E3C" w:rsidRPr="00C64A55" w:rsidRDefault="00012E3C" w:rsidP="0002496A">
      <w:pPr>
        <w:numPr>
          <w:ilvl w:val="0"/>
          <w:numId w:val="6"/>
        </w:numPr>
        <w:tabs>
          <w:tab w:val="clear" w:pos="720"/>
          <w:tab w:val="num" w:pos="0"/>
        </w:tabs>
        <w:ind w:left="567" w:hanging="567"/>
        <w:rPr>
          <w:sz w:val="22"/>
          <w:szCs w:val="22"/>
          <w:lang w:val="lt-LT"/>
        </w:rPr>
      </w:pPr>
      <w:r w:rsidRPr="00C64A55">
        <w:rPr>
          <w:sz w:val="22"/>
          <w:szCs w:val="22"/>
          <w:lang w:val="lt-LT"/>
        </w:rPr>
        <w:t>kai kuriems antibiotikams (rifamicino grupės)</w:t>
      </w:r>
      <w:r w:rsidR="00132CF6" w:rsidRPr="00C64A55">
        <w:rPr>
          <w:sz w:val="22"/>
          <w:szCs w:val="22"/>
          <w:lang w:val="lt-LT"/>
        </w:rPr>
        <w:t>, vaistams, vartojamiems siekiant apsaugoti persodintą organą nuo atmetimo reakcijos (ciklosporinas)</w:t>
      </w:r>
      <w:r w:rsidRPr="00C64A55">
        <w:rPr>
          <w:sz w:val="22"/>
          <w:szCs w:val="22"/>
          <w:lang w:val="lt-LT"/>
        </w:rPr>
        <w:t xml:space="preserve"> ar antiretrovirusiniams vaistams, vartojamie</w:t>
      </w:r>
      <w:r w:rsidR="002E3740" w:rsidRPr="00C64A55">
        <w:rPr>
          <w:sz w:val="22"/>
          <w:szCs w:val="22"/>
          <w:lang w:val="lt-LT"/>
        </w:rPr>
        <w:t xml:space="preserve">ms žmogaus imunodeficito viruso ar </w:t>
      </w:r>
      <w:r w:rsidRPr="00C64A55">
        <w:rPr>
          <w:sz w:val="22"/>
          <w:szCs w:val="22"/>
          <w:lang w:val="lt-LT"/>
        </w:rPr>
        <w:t>įgyto imunodeficito sindromo (HIV/</w:t>
      </w:r>
      <w:r w:rsidR="002E3740" w:rsidRPr="00C64A55">
        <w:rPr>
          <w:sz w:val="22"/>
          <w:szCs w:val="22"/>
          <w:lang w:val="lt-LT"/>
        </w:rPr>
        <w:t> </w:t>
      </w:r>
      <w:r w:rsidRPr="00C64A55">
        <w:rPr>
          <w:sz w:val="22"/>
          <w:szCs w:val="22"/>
          <w:lang w:val="lt-LT"/>
        </w:rPr>
        <w:t xml:space="preserve">AIDS) infekcijai gydyti (ritonavirui). Šie vaistai gali stiprinti </w:t>
      </w:r>
      <w:r w:rsidR="002E3740" w:rsidRPr="00C64A55">
        <w:rPr>
          <w:sz w:val="22"/>
          <w:szCs w:val="22"/>
          <w:lang w:val="lt-LT"/>
        </w:rPr>
        <w:t>Valzap H</w:t>
      </w:r>
      <w:r w:rsidR="00132CF6" w:rsidRPr="00C64A55">
        <w:rPr>
          <w:sz w:val="22"/>
          <w:szCs w:val="22"/>
          <w:lang w:val="lt-LT"/>
        </w:rPr>
        <w:t xml:space="preserve"> </w:t>
      </w:r>
      <w:r w:rsidRPr="00C64A55">
        <w:rPr>
          <w:sz w:val="22"/>
          <w:szCs w:val="22"/>
          <w:lang w:val="lt-LT"/>
        </w:rPr>
        <w:t xml:space="preserve">poveikį. </w:t>
      </w:r>
    </w:p>
    <w:p w14:paraId="04A71A17" w14:textId="77777777" w:rsidR="00012E3C" w:rsidRPr="00C64A55" w:rsidRDefault="00012E3C" w:rsidP="0002496A">
      <w:pPr>
        <w:numPr>
          <w:ilvl w:val="0"/>
          <w:numId w:val="6"/>
        </w:numPr>
        <w:tabs>
          <w:tab w:val="clear" w:pos="720"/>
          <w:tab w:val="num" w:pos="0"/>
        </w:tabs>
        <w:ind w:left="567" w:hanging="567"/>
        <w:rPr>
          <w:sz w:val="22"/>
          <w:szCs w:val="22"/>
          <w:lang w:val="lt-LT"/>
        </w:rPr>
      </w:pPr>
      <w:r w:rsidRPr="00C64A55">
        <w:rPr>
          <w:sz w:val="22"/>
          <w:szCs w:val="22"/>
          <w:lang w:val="lt-LT"/>
        </w:rPr>
        <w:t xml:space="preserve">vaistams, kurie gali sukelti polimorfinę skilvelių tachikardiją </w:t>
      </w:r>
      <w:r w:rsidRPr="00C64A55">
        <w:rPr>
          <w:i/>
          <w:sz w:val="22"/>
          <w:szCs w:val="22"/>
          <w:lang w:val="lt-LT"/>
        </w:rPr>
        <w:t>„torsades de pointes“</w:t>
      </w:r>
      <w:r w:rsidRPr="00C64A55">
        <w:rPr>
          <w:sz w:val="22"/>
          <w:szCs w:val="22"/>
          <w:lang w:val="lt-LT"/>
        </w:rPr>
        <w:t xml:space="preserve"> (nereguliarius širdies susitraukimus), pavyzdžiui, antiaritminiams preparatams (širdies veiklos sutrikimams gydyti vartojamiems vaistams) ir kai kuriems preparatams nuo psichozės;</w:t>
      </w:r>
    </w:p>
    <w:p w14:paraId="19A09357" w14:textId="77777777" w:rsidR="00012E3C" w:rsidRPr="00C64A55" w:rsidRDefault="00012E3C" w:rsidP="0002496A">
      <w:pPr>
        <w:numPr>
          <w:ilvl w:val="0"/>
          <w:numId w:val="6"/>
        </w:numPr>
        <w:tabs>
          <w:tab w:val="clear" w:pos="720"/>
          <w:tab w:val="num" w:pos="0"/>
        </w:tabs>
        <w:ind w:left="567" w:hanging="567"/>
        <w:rPr>
          <w:sz w:val="22"/>
          <w:szCs w:val="22"/>
          <w:lang w:val="lt-LT"/>
        </w:rPr>
      </w:pPr>
      <w:r w:rsidRPr="00C64A55">
        <w:rPr>
          <w:sz w:val="22"/>
          <w:szCs w:val="22"/>
          <w:lang w:val="lt-LT"/>
        </w:rPr>
        <w:t>vaistams, kurie gali mažinti natrio kiekį kraujyje, pavyzdžiui, antidepresantams, preparatams nuo psichozės, vaistams nuo epilepsijos;</w:t>
      </w:r>
    </w:p>
    <w:p w14:paraId="40411FD0" w14:textId="77777777" w:rsidR="002E3740" w:rsidRPr="00C64A55" w:rsidRDefault="00012E3C" w:rsidP="0002496A">
      <w:pPr>
        <w:numPr>
          <w:ilvl w:val="0"/>
          <w:numId w:val="39"/>
        </w:numPr>
        <w:tabs>
          <w:tab w:val="clear" w:pos="987"/>
          <w:tab w:val="num" w:pos="0"/>
        </w:tabs>
        <w:ind w:left="567" w:hanging="567"/>
        <w:rPr>
          <w:sz w:val="22"/>
          <w:szCs w:val="22"/>
          <w:lang w:val="lt-LT" w:eastAsia="lt-LT"/>
        </w:rPr>
      </w:pPr>
      <w:r w:rsidRPr="00C64A55">
        <w:rPr>
          <w:sz w:val="22"/>
          <w:szCs w:val="22"/>
          <w:lang w:val="lt-LT" w:eastAsia="lt-LT"/>
        </w:rPr>
        <w:t>preparatams nuo podagros (pavyzdžiui, alopurinoliui,</w:t>
      </w:r>
      <w:r w:rsidR="002E3740" w:rsidRPr="00C64A55">
        <w:rPr>
          <w:sz w:val="22"/>
          <w:szCs w:val="22"/>
          <w:lang w:val="lt-LT" w:eastAsia="lt-LT"/>
        </w:rPr>
        <w:t xml:space="preserve"> probenecidui, sulfinpirazonui);</w:t>
      </w:r>
      <w:r w:rsidRPr="00C64A55">
        <w:rPr>
          <w:sz w:val="22"/>
          <w:szCs w:val="22"/>
          <w:lang w:val="lt-LT" w:eastAsia="lt-LT"/>
        </w:rPr>
        <w:t xml:space="preserve"> </w:t>
      </w:r>
    </w:p>
    <w:p w14:paraId="1D6E32AD" w14:textId="77777777" w:rsidR="00012E3C" w:rsidRPr="00C64A55" w:rsidRDefault="00F42771" w:rsidP="0002496A">
      <w:pPr>
        <w:numPr>
          <w:ilvl w:val="0"/>
          <w:numId w:val="39"/>
        </w:numPr>
        <w:tabs>
          <w:tab w:val="clear" w:pos="987"/>
          <w:tab w:val="num" w:pos="0"/>
        </w:tabs>
        <w:ind w:left="567" w:hanging="567"/>
        <w:rPr>
          <w:sz w:val="22"/>
          <w:szCs w:val="22"/>
          <w:lang w:val="lt-LT" w:eastAsia="lt-LT"/>
        </w:rPr>
      </w:pPr>
      <w:r w:rsidRPr="00C64A55">
        <w:rPr>
          <w:sz w:val="22"/>
          <w:szCs w:val="22"/>
          <w:lang w:val="lt-LT" w:eastAsia="lt-LT"/>
        </w:rPr>
        <w:t xml:space="preserve">terapiniams </w:t>
      </w:r>
      <w:r w:rsidR="00012E3C" w:rsidRPr="00C64A55">
        <w:rPr>
          <w:sz w:val="22"/>
          <w:szCs w:val="22"/>
          <w:lang w:val="lt-LT" w:eastAsia="lt-LT"/>
        </w:rPr>
        <w:t>vitamino D ir kalcio papildams, vaistams cukriniam diabetui gydyti (pvz.: metforminui arba insulinams);</w:t>
      </w:r>
    </w:p>
    <w:p w14:paraId="279ACE99" w14:textId="77777777" w:rsidR="00012E3C" w:rsidRPr="00C64A55" w:rsidRDefault="00012E3C" w:rsidP="0002496A">
      <w:pPr>
        <w:numPr>
          <w:ilvl w:val="0"/>
          <w:numId w:val="39"/>
        </w:numPr>
        <w:tabs>
          <w:tab w:val="num" w:pos="0"/>
          <w:tab w:val="num" w:pos="540"/>
        </w:tabs>
        <w:ind w:left="567" w:hanging="567"/>
        <w:rPr>
          <w:sz w:val="22"/>
          <w:szCs w:val="22"/>
          <w:lang w:val="lt-LT" w:eastAsia="lt-LT"/>
        </w:rPr>
      </w:pPr>
      <w:r w:rsidRPr="00C64A55">
        <w:rPr>
          <w:sz w:val="22"/>
          <w:szCs w:val="22"/>
          <w:lang w:val="lt-LT" w:eastAsia="lt-LT"/>
        </w:rPr>
        <w:t>kraujospūdį didinantiems vaistams,</w:t>
      </w:r>
      <w:r w:rsidR="00490E38" w:rsidRPr="00C64A55">
        <w:rPr>
          <w:sz w:val="22"/>
          <w:szCs w:val="22"/>
          <w:lang w:val="lt-LT" w:eastAsia="lt-LT"/>
        </w:rPr>
        <w:t xml:space="preserve"> </w:t>
      </w:r>
      <w:r w:rsidRPr="00C64A55">
        <w:rPr>
          <w:sz w:val="22"/>
          <w:szCs w:val="22"/>
          <w:lang w:val="lt-LT" w:eastAsia="lt-LT"/>
        </w:rPr>
        <w:t>pvz.: noradrenalinui arba adrenalinui;</w:t>
      </w:r>
    </w:p>
    <w:p w14:paraId="78F47C73" w14:textId="77777777" w:rsidR="00012E3C" w:rsidRPr="00C64A55" w:rsidRDefault="00012E3C" w:rsidP="0002496A">
      <w:pPr>
        <w:numPr>
          <w:ilvl w:val="0"/>
          <w:numId w:val="39"/>
        </w:numPr>
        <w:tabs>
          <w:tab w:val="num" w:pos="0"/>
          <w:tab w:val="num" w:pos="540"/>
        </w:tabs>
        <w:ind w:left="567" w:hanging="567"/>
        <w:rPr>
          <w:sz w:val="22"/>
          <w:szCs w:val="22"/>
          <w:lang w:val="lt-LT" w:eastAsia="lt-LT"/>
        </w:rPr>
      </w:pPr>
      <w:r w:rsidRPr="00C64A55">
        <w:rPr>
          <w:sz w:val="22"/>
          <w:szCs w:val="22"/>
          <w:lang w:val="lt-LT" w:eastAsia="lt-LT"/>
        </w:rPr>
        <w:t>digoksinui ar kitiems rusmenės glikozidams (širdies ligoms gydyti vartojamiems vaistams);</w:t>
      </w:r>
    </w:p>
    <w:p w14:paraId="565742CF" w14:textId="77777777" w:rsidR="00012E3C" w:rsidRPr="00C64A55" w:rsidRDefault="00012E3C" w:rsidP="0002496A">
      <w:pPr>
        <w:numPr>
          <w:ilvl w:val="0"/>
          <w:numId w:val="39"/>
        </w:numPr>
        <w:tabs>
          <w:tab w:val="clear" w:pos="987"/>
          <w:tab w:val="num" w:pos="0"/>
        </w:tabs>
        <w:ind w:left="567" w:hanging="567"/>
        <w:rPr>
          <w:sz w:val="22"/>
          <w:szCs w:val="22"/>
          <w:lang w:val="lt-LT" w:eastAsia="lt-LT"/>
        </w:rPr>
      </w:pPr>
      <w:r w:rsidRPr="00C64A55">
        <w:rPr>
          <w:sz w:val="22"/>
          <w:szCs w:val="22"/>
          <w:lang w:val="lt-LT" w:eastAsia="lt-LT"/>
        </w:rPr>
        <w:t>gliukozės kiekį kraujyje didinantiems vaistams, tokiems, kaip diazoksidas arba beta-adrenoreceptorių blokatoriai;</w:t>
      </w:r>
    </w:p>
    <w:p w14:paraId="6CAAE2ED" w14:textId="77777777" w:rsidR="00012E3C" w:rsidRPr="00C64A55" w:rsidRDefault="00EA23FA" w:rsidP="0002496A">
      <w:pPr>
        <w:numPr>
          <w:ilvl w:val="0"/>
          <w:numId w:val="39"/>
        </w:numPr>
        <w:tabs>
          <w:tab w:val="clear" w:pos="987"/>
          <w:tab w:val="num" w:pos="0"/>
        </w:tabs>
        <w:ind w:left="567" w:hanging="567"/>
        <w:rPr>
          <w:sz w:val="22"/>
          <w:szCs w:val="22"/>
          <w:lang w:val="lt-LT" w:eastAsia="lt-LT"/>
        </w:rPr>
      </w:pPr>
      <w:r w:rsidRPr="00C64A55">
        <w:rPr>
          <w:sz w:val="22"/>
          <w:szCs w:val="22"/>
          <w:lang w:val="lt-LT" w:eastAsia="lt-LT"/>
        </w:rPr>
        <w:t>citotoksiniams vaistams,</w:t>
      </w:r>
      <w:r w:rsidR="00012E3C" w:rsidRPr="00C64A55">
        <w:rPr>
          <w:sz w:val="22"/>
          <w:szCs w:val="22"/>
          <w:lang w:val="lt-LT" w:eastAsia="lt-LT"/>
        </w:rPr>
        <w:t xml:space="preserve"> vartojamiems vėžiui gydyti, tokiems, kaip metotreksatas ar ciklofosfamidas;</w:t>
      </w:r>
    </w:p>
    <w:p w14:paraId="72D0953B" w14:textId="77777777" w:rsidR="00012E3C" w:rsidRPr="00C64A55" w:rsidRDefault="00012E3C" w:rsidP="0002496A">
      <w:pPr>
        <w:numPr>
          <w:ilvl w:val="0"/>
          <w:numId w:val="39"/>
        </w:numPr>
        <w:tabs>
          <w:tab w:val="clear" w:pos="987"/>
          <w:tab w:val="num" w:pos="0"/>
        </w:tabs>
        <w:ind w:left="567" w:hanging="567"/>
        <w:rPr>
          <w:sz w:val="22"/>
          <w:szCs w:val="22"/>
          <w:lang w:val="lt-LT" w:eastAsia="lt-LT"/>
        </w:rPr>
      </w:pPr>
      <w:r w:rsidRPr="00C64A55">
        <w:rPr>
          <w:sz w:val="22"/>
          <w:szCs w:val="22"/>
          <w:lang w:val="lt-LT" w:eastAsia="lt-LT"/>
        </w:rPr>
        <w:t>skausmą malšinantiems vaistams</w:t>
      </w:r>
      <w:r w:rsidR="00EA23FA" w:rsidRPr="00C64A55">
        <w:rPr>
          <w:sz w:val="22"/>
          <w:szCs w:val="22"/>
          <w:lang w:val="lt-LT" w:eastAsia="lt-LT"/>
        </w:rPr>
        <w:t>,</w:t>
      </w:r>
      <w:r w:rsidRPr="00C64A55">
        <w:rPr>
          <w:sz w:val="22"/>
          <w:szCs w:val="22"/>
          <w:lang w:val="lt-LT" w:eastAsia="lt-LT"/>
        </w:rPr>
        <w:t xml:space="preserve"> pavyzdžiui, nesteroidiniams vaistams nuo uždegimo (NVNU), įskaitant selektyvius ciklooksigenazės-2 inhibitorius (C</w:t>
      </w:r>
      <w:r w:rsidR="00972DA9" w:rsidRPr="00C64A55">
        <w:rPr>
          <w:sz w:val="22"/>
          <w:szCs w:val="22"/>
          <w:lang w:val="lt-LT" w:eastAsia="lt-LT"/>
        </w:rPr>
        <w:t>OX</w:t>
      </w:r>
      <w:r w:rsidRPr="00C64A55">
        <w:rPr>
          <w:sz w:val="22"/>
          <w:szCs w:val="22"/>
          <w:lang w:val="lt-LT" w:eastAsia="lt-LT"/>
        </w:rPr>
        <w:t>-2 inhibitorius) ir acetilsalicilo rūgšties preparatus (&gt;3 gramai per parą);</w:t>
      </w:r>
    </w:p>
    <w:p w14:paraId="46F9F171" w14:textId="77777777" w:rsidR="00012E3C" w:rsidRPr="00C64A55" w:rsidRDefault="00012E3C" w:rsidP="0002496A">
      <w:pPr>
        <w:numPr>
          <w:ilvl w:val="0"/>
          <w:numId w:val="39"/>
        </w:numPr>
        <w:tabs>
          <w:tab w:val="clear" w:pos="987"/>
          <w:tab w:val="num" w:pos="0"/>
        </w:tabs>
        <w:ind w:left="567" w:hanging="567"/>
        <w:rPr>
          <w:sz w:val="22"/>
          <w:szCs w:val="22"/>
          <w:lang w:val="lt-LT" w:eastAsia="lt-LT"/>
        </w:rPr>
      </w:pPr>
      <w:r w:rsidRPr="00C64A55">
        <w:rPr>
          <w:sz w:val="22"/>
          <w:szCs w:val="22"/>
          <w:lang w:val="lt-LT" w:eastAsia="lt-LT"/>
        </w:rPr>
        <w:t>skeleto raumenis atpalaiduojantiems vaistams, tokiems, kaip tubokurarinas;</w:t>
      </w:r>
    </w:p>
    <w:p w14:paraId="7DB06360" w14:textId="77777777" w:rsidR="00012E3C" w:rsidRPr="00C64A55" w:rsidRDefault="00012E3C" w:rsidP="0002496A">
      <w:pPr>
        <w:numPr>
          <w:ilvl w:val="0"/>
          <w:numId w:val="39"/>
        </w:numPr>
        <w:tabs>
          <w:tab w:val="clear" w:pos="987"/>
          <w:tab w:val="num" w:pos="0"/>
        </w:tabs>
        <w:ind w:left="567" w:hanging="567"/>
        <w:rPr>
          <w:sz w:val="22"/>
          <w:szCs w:val="22"/>
          <w:lang w:val="lt-LT" w:eastAsia="lt-LT"/>
        </w:rPr>
      </w:pPr>
      <w:r w:rsidRPr="00C64A55">
        <w:rPr>
          <w:sz w:val="22"/>
          <w:szCs w:val="22"/>
          <w:lang w:val="lt-LT" w:eastAsia="lt-LT"/>
        </w:rPr>
        <w:lastRenderedPageBreak/>
        <w:t>anticholinerginiams vaistams (įvairiems sutrikimams, pvz., virškinimo trakto spazmui, šlapimo pūslės spazmui, astmai, supimo ligai, raumenų spazmui, Parkinsono ligai, gydyti vartojamiems vaistams, taip pat vartojamiems kaip pagalbinė priemonė anestezijos metu);</w:t>
      </w:r>
    </w:p>
    <w:p w14:paraId="72E14638" w14:textId="77777777" w:rsidR="00012E3C" w:rsidRPr="00C64A55" w:rsidRDefault="00012E3C" w:rsidP="0002496A">
      <w:pPr>
        <w:numPr>
          <w:ilvl w:val="0"/>
          <w:numId w:val="39"/>
        </w:numPr>
        <w:tabs>
          <w:tab w:val="clear" w:pos="987"/>
          <w:tab w:val="num" w:pos="0"/>
        </w:tabs>
        <w:ind w:left="567" w:hanging="567"/>
        <w:rPr>
          <w:sz w:val="22"/>
          <w:szCs w:val="22"/>
          <w:lang w:val="lt-LT" w:eastAsia="lt-LT"/>
        </w:rPr>
      </w:pPr>
      <w:r w:rsidRPr="00C64A55">
        <w:rPr>
          <w:sz w:val="22"/>
          <w:szCs w:val="22"/>
          <w:lang w:val="lt-LT" w:eastAsia="lt-LT"/>
        </w:rPr>
        <w:t>amantadinui (vaistui, nuo Parkinsono ligos, taip pat vartojamam apsaugoti nuo tam tikrų virusų sukeliamų ligų ar šioms ligoms gydyti);</w:t>
      </w:r>
    </w:p>
    <w:p w14:paraId="474FC55C" w14:textId="77777777" w:rsidR="00012E3C" w:rsidRPr="00C64A55" w:rsidRDefault="00012E3C" w:rsidP="0002496A">
      <w:pPr>
        <w:numPr>
          <w:ilvl w:val="0"/>
          <w:numId w:val="39"/>
        </w:numPr>
        <w:tabs>
          <w:tab w:val="clear" w:pos="987"/>
          <w:tab w:val="num" w:pos="0"/>
        </w:tabs>
        <w:ind w:left="567" w:hanging="567"/>
        <w:rPr>
          <w:sz w:val="22"/>
          <w:szCs w:val="22"/>
          <w:lang w:val="lt-LT" w:eastAsia="lt-LT"/>
        </w:rPr>
      </w:pPr>
      <w:r w:rsidRPr="00C64A55">
        <w:rPr>
          <w:sz w:val="22"/>
          <w:szCs w:val="22"/>
          <w:lang w:val="lt-LT" w:eastAsia="lt-LT"/>
        </w:rPr>
        <w:t>kolestiraminui arba kolestipoliui (vaistams, daugiausiai vartojamiems dideliam lipidų kiekiui kraujyje gydyti);</w:t>
      </w:r>
    </w:p>
    <w:p w14:paraId="5A532D5E" w14:textId="77777777" w:rsidR="00012E3C" w:rsidRPr="00C64A55" w:rsidRDefault="00012E3C" w:rsidP="0002496A">
      <w:pPr>
        <w:numPr>
          <w:ilvl w:val="0"/>
          <w:numId w:val="39"/>
        </w:numPr>
        <w:tabs>
          <w:tab w:val="clear" w:pos="987"/>
          <w:tab w:val="num" w:pos="0"/>
        </w:tabs>
        <w:ind w:left="567" w:hanging="567"/>
        <w:rPr>
          <w:sz w:val="22"/>
          <w:szCs w:val="22"/>
          <w:lang w:val="lt-LT" w:eastAsia="lt-LT"/>
        </w:rPr>
      </w:pPr>
      <w:r w:rsidRPr="00C64A55">
        <w:rPr>
          <w:sz w:val="22"/>
          <w:szCs w:val="22"/>
          <w:lang w:val="lt-LT" w:eastAsia="lt-LT"/>
        </w:rPr>
        <w:t>ciklosporinui (vaistui, vartojamam persodinto organo atmetimui išvengti);</w:t>
      </w:r>
    </w:p>
    <w:p w14:paraId="44004BE9" w14:textId="77777777" w:rsidR="00EA23FA" w:rsidRPr="00C64A55" w:rsidRDefault="00EA23FA" w:rsidP="0002496A">
      <w:pPr>
        <w:numPr>
          <w:ilvl w:val="0"/>
          <w:numId w:val="39"/>
        </w:numPr>
        <w:tabs>
          <w:tab w:val="clear" w:pos="987"/>
          <w:tab w:val="num" w:pos="0"/>
        </w:tabs>
        <w:ind w:left="567" w:hanging="567"/>
        <w:rPr>
          <w:sz w:val="22"/>
          <w:szCs w:val="22"/>
          <w:lang w:val="lt-LT" w:eastAsia="lt-LT"/>
        </w:rPr>
      </w:pPr>
      <w:r w:rsidRPr="00C64A55">
        <w:rPr>
          <w:sz w:val="22"/>
          <w:szCs w:val="22"/>
          <w:lang w:val="lt-LT"/>
        </w:rPr>
        <w:t xml:space="preserve">alkoholiui, migdomiesiems preparatams ir anestetikams; </w:t>
      </w:r>
    </w:p>
    <w:p w14:paraId="5A6CFE89" w14:textId="77777777" w:rsidR="00012E3C" w:rsidRPr="00C64A55" w:rsidRDefault="00EA23FA" w:rsidP="0002496A">
      <w:pPr>
        <w:numPr>
          <w:ilvl w:val="0"/>
          <w:numId w:val="38"/>
        </w:numPr>
        <w:ind w:left="567" w:hanging="567"/>
        <w:rPr>
          <w:sz w:val="22"/>
          <w:szCs w:val="22"/>
          <w:lang w:val="lt-LT" w:eastAsia="lt-LT"/>
        </w:rPr>
      </w:pPr>
      <w:r w:rsidRPr="00C64A55">
        <w:rPr>
          <w:sz w:val="22"/>
          <w:szCs w:val="22"/>
          <w:lang w:val="lt-LT" w:eastAsia="lt-LT"/>
        </w:rPr>
        <w:t xml:space="preserve">vaistams, kurie veikia migdomai ir slopina skausmą, pvz., </w:t>
      </w:r>
      <w:r w:rsidR="00012E3C" w:rsidRPr="00C64A55">
        <w:rPr>
          <w:sz w:val="22"/>
          <w:szCs w:val="22"/>
          <w:lang w:val="lt-LT" w:eastAsia="lt-LT"/>
        </w:rPr>
        <w:t>chirurginių o</w:t>
      </w:r>
      <w:r w:rsidRPr="00C64A55">
        <w:rPr>
          <w:sz w:val="22"/>
          <w:szCs w:val="22"/>
          <w:lang w:val="lt-LT" w:eastAsia="lt-LT"/>
        </w:rPr>
        <w:t>peracijų metu;</w:t>
      </w:r>
    </w:p>
    <w:p w14:paraId="226DC642" w14:textId="77777777" w:rsidR="001276E6" w:rsidRPr="00C64A55" w:rsidRDefault="001276E6" w:rsidP="0002496A">
      <w:pPr>
        <w:numPr>
          <w:ilvl w:val="0"/>
          <w:numId w:val="38"/>
        </w:numPr>
        <w:ind w:left="567" w:hanging="567"/>
        <w:rPr>
          <w:sz w:val="22"/>
          <w:szCs w:val="22"/>
          <w:lang w:val="lt-LT" w:eastAsia="lt-LT"/>
        </w:rPr>
      </w:pPr>
      <w:r w:rsidRPr="00C64A55">
        <w:rPr>
          <w:sz w:val="22"/>
          <w:szCs w:val="22"/>
          <w:lang w:val="lt-LT" w:eastAsia="lt-LT"/>
        </w:rPr>
        <w:t>kontrastiniams preparatams, kurių sudėtyje yra jodo (vaizdinių tyrimų metu naudojamiems preparatams)</w:t>
      </w:r>
      <w:r w:rsidR="005246A5" w:rsidRPr="00C64A55">
        <w:rPr>
          <w:sz w:val="22"/>
          <w:szCs w:val="22"/>
          <w:lang w:val="lt-LT" w:eastAsia="lt-LT"/>
        </w:rPr>
        <w:t>;</w:t>
      </w:r>
    </w:p>
    <w:p w14:paraId="685B8873" w14:textId="77777777" w:rsidR="005246A5" w:rsidRPr="00C64A55" w:rsidRDefault="005246A5" w:rsidP="0002496A">
      <w:pPr>
        <w:numPr>
          <w:ilvl w:val="0"/>
          <w:numId w:val="38"/>
        </w:numPr>
        <w:ind w:left="567" w:hanging="567"/>
        <w:rPr>
          <w:sz w:val="22"/>
          <w:szCs w:val="22"/>
          <w:lang w:val="lt-LT" w:eastAsia="lt-LT"/>
        </w:rPr>
      </w:pPr>
      <w:r w:rsidRPr="00C64A55">
        <w:rPr>
          <w:sz w:val="22"/>
          <w:szCs w:val="22"/>
          <w:lang w:val="lt-LT" w:eastAsia="lt-LT"/>
        </w:rPr>
        <w:t>jeigu vartojate AKF inhibitorių arba aliskireną (taip pat žiūrėkite informaciją, pateiktą poskyriuose „Valzap H vartoti negalima“ ir „Įspėjimai ir atsargumo priemonės“).</w:t>
      </w:r>
    </w:p>
    <w:p w14:paraId="1A8E7FA4" w14:textId="77777777" w:rsidR="00DE7859" w:rsidRPr="00C64A55" w:rsidRDefault="00DE7859" w:rsidP="00D423F0">
      <w:pPr>
        <w:tabs>
          <w:tab w:val="left" w:pos="567"/>
        </w:tabs>
        <w:autoSpaceDE w:val="0"/>
        <w:autoSpaceDN w:val="0"/>
        <w:adjustRightInd w:val="0"/>
        <w:rPr>
          <w:sz w:val="22"/>
          <w:szCs w:val="22"/>
          <w:lang w:val="lt-LT"/>
        </w:rPr>
      </w:pPr>
    </w:p>
    <w:p w14:paraId="67C38494" w14:textId="77777777" w:rsidR="00DE7859" w:rsidRPr="00C64A55" w:rsidRDefault="008736BD" w:rsidP="00F21463">
      <w:pPr>
        <w:tabs>
          <w:tab w:val="left" w:pos="567"/>
        </w:tabs>
        <w:autoSpaceDE w:val="0"/>
        <w:autoSpaceDN w:val="0"/>
        <w:adjustRightInd w:val="0"/>
        <w:rPr>
          <w:b/>
          <w:bCs/>
          <w:sz w:val="22"/>
          <w:szCs w:val="22"/>
          <w:lang w:val="lt-LT"/>
        </w:rPr>
      </w:pPr>
      <w:r w:rsidRPr="00C64A55">
        <w:rPr>
          <w:b/>
          <w:bCs/>
          <w:sz w:val="22"/>
          <w:szCs w:val="22"/>
          <w:lang w:val="lt-LT"/>
        </w:rPr>
        <w:t>Valzap</w:t>
      </w:r>
      <w:r w:rsidR="00524E45" w:rsidRPr="00C64A55">
        <w:rPr>
          <w:b/>
          <w:bCs/>
          <w:sz w:val="22"/>
          <w:szCs w:val="22"/>
          <w:lang w:val="lt-LT"/>
        </w:rPr>
        <w:t xml:space="preserve"> H</w:t>
      </w:r>
      <w:r w:rsidR="0056688C" w:rsidRPr="00C64A55">
        <w:rPr>
          <w:b/>
          <w:bCs/>
          <w:sz w:val="22"/>
          <w:szCs w:val="22"/>
          <w:lang w:val="lt-LT"/>
        </w:rPr>
        <w:t xml:space="preserve"> vartojimas su maistu</w:t>
      </w:r>
      <w:r w:rsidR="00E25065" w:rsidRPr="00C64A55">
        <w:rPr>
          <w:b/>
          <w:bCs/>
          <w:sz w:val="22"/>
          <w:szCs w:val="22"/>
          <w:lang w:val="lt-LT"/>
        </w:rPr>
        <w:t xml:space="preserve">, </w:t>
      </w:r>
      <w:r w:rsidR="0056688C" w:rsidRPr="00C64A55">
        <w:rPr>
          <w:b/>
          <w:bCs/>
          <w:sz w:val="22"/>
          <w:szCs w:val="22"/>
          <w:lang w:val="lt-LT"/>
        </w:rPr>
        <w:t>gėrimais</w:t>
      </w:r>
      <w:r w:rsidR="00E25065" w:rsidRPr="00C64A55">
        <w:rPr>
          <w:b/>
          <w:bCs/>
          <w:sz w:val="22"/>
          <w:szCs w:val="22"/>
          <w:lang w:val="lt-LT"/>
        </w:rPr>
        <w:t xml:space="preserve"> ir alkoholiu</w:t>
      </w:r>
    </w:p>
    <w:p w14:paraId="52C1FEFA" w14:textId="77777777" w:rsidR="00DE7859" w:rsidRPr="00C64A55" w:rsidRDefault="00FD0EDD" w:rsidP="00F261F7">
      <w:pPr>
        <w:tabs>
          <w:tab w:val="left" w:pos="567"/>
        </w:tabs>
        <w:autoSpaceDE w:val="0"/>
        <w:autoSpaceDN w:val="0"/>
        <w:adjustRightInd w:val="0"/>
        <w:rPr>
          <w:sz w:val="22"/>
          <w:szCs w:val="22"/>
          <w:lang w:val="lt-LT"/>
        </w:rPr>
      </w:pPr>
      <w:r w:rsidRPr="00C64A55">
        <w:rPr>
          <w:sz w:val="22"/>
          <w:szCs w:val="22"/>
          <w:lang w:val="lt-LT"/>
        </w:rPr>
        <w:t>Venkite gerti alkoholio, kol t</w:t>
      </w:r>
      <w:r w:rsidR="005246A5" w:rsidRPr="00C64A55">
        <w:rPr>
          <w:sz w:val="22"/>
          <w:szCs w:val="22"/>
          <w:lang w:val="lt-LT"/>
        </w:rPr>
        <w:t>o</w:t>
      </w:r>
      <w:r w:rsidRPr="00C64A55">
        <w:rPr>
          <w:sz w:val="22"/>
          <w:szCs w:val="22"/>
          <w:lang w:val="lt-LT"/>
        </w:rPr>
        <w:t xml:space="preserve"> neaptarėte su savo gydytoju. </w:t>
      </w:r>
      <w:r w:rsidR="0056688C" w:rsidRPr="00C64A55">
        <w:rPr>
          <w:sz w:val="22"/>
          <w:szCs w:val="22"/>
          <w:lang w:val="lt-LT"/>
        </w:rPr>
        <w:t xml:space="preserve">Alkoholis gali dar labiau sumažinti </w:t>
      </w:r>
      <w:r w:rsidR="00AB530E" w:rsidRPr="00C64A55">
        <w:rPr>
          <w:sz w:val="22"/>
          <w:szCs w:val="22"/>
          <w:lang w:val="lt-LT"/>
        </w:rPr>
        <w:t>kraujospūdį</w:t>
      </w:r>
      <w:r w:rsidR="0056688C" w:rsidRPr="00C64A55">
        <w:rPr>
          <w:sz w:val="22"/>
          <w:szCs w:val="22"/>
          <w:lang w:val="lt-LT"/>
        </w:rPr>
        <w:t xml:space="preserve"> ir (arba) padidinti riziką, kad jausitės apsvaigę arba </w:t>
      </w:r>
      <w:r w:rsidR="0013083B" w:rsidRPr="00C64A55">
        <w:rPr>
          <w:sz w:val="22"/>
          <w:szCs w:val="22"/>
          <w:lang w:val="lt-LT"/>
        </w:rPr>
        <w:t>jausite silpnumą</w:t>
      </w:r>
      <w:r w:rsidR="0056688C" w:rsidRPr="00C64A55">
        <w:rPr>
          <w:sz w:val="22"/>
          <w:szCs w:val="22"/>
          <w:lang w:val="lt-LT"/>
        </w:rPr>
        <w:t>.</w:t>
      </w:r>
    </w:p>
    <w:p w14:paraId="775F9528" w14:textId="77777777" w:rsidR="00DE7859" w:rsidRPr="00C64A55" w:rsidRDefault="00DE7859" w:rsidP="00AE324E">
      <w:pPr>
        <w:tabs>
          <w:tab w:val="left" w:pos="567"/>
        </w:tabs>
        <w:autoSpaceDE w:val="0"/>
        <w:autoSpaceDN w:val="0"/>
        <w:adjustRightInd w:val="0"/>
        <w:rPr>
          <w:b/>
          <w:bCs/>
          <w:sz w:val="22"/>
          <w:szCs w:val="22"/>
          <w:lang w:val="lt-LT"/>
        </w:rPr>
      </w:pPr>
    </w:p>
    <w:p w14:paraId="28EA25A8" w14:textId="77777777" w:rsidR="00DE7859" w:rsidRPr="00C64A55" w:rsidRDefault="0056688C" w:rsidP="004E77F3">
      <w:pPr>
        <w:tabs>
          <w:tab w:val="left" w:pos="567"/>
        </w:tabs>
        <w:autoSpaceDE w:val="0"/>
        <w:autoSpaceDN w:val="0"/>
        <w:adjustRightInd w:val="0"/>
        <w:rPr>
          <w:b/>
          <w:bCs/>
          <w:sz w:val="22"/>
          <w:szCs w:val="22"/>
          <w:lang w:val="lt-LT"/>
        </w:rPr>
      </w:pPr>
      <w:r w:rsidRPr="00C64A55">
        <w:rPr>
          <w:b/>
          <w:bCs/>
          <w:sz w:val="22"/>
          <w:szCs w:val="22"/>
          <w:lang w:val="lt-LT"/>
        </w:rPr>
        <w:t>Nėštumas</w:t>
      </w:r>
      <w:r w:rsidR="00E25065" w:rsidRPr="00C64A55">
        <w:rPr>
          <w:b/>
          <w:bCs/>
          <w:sz w:val="22"/>
          <w:szCs w:val="22"/>
          <w:lang w:val="lt-LT"/>
        </w:rPr>
        <w:t xml:space="preserve">, </w:t>
      </w:r>
      <w:r w:rsidRPr="00C64A55">
        <w:rPr>
          <w:b/>
          <w:bCs/>
          <w:sz w:val="22"/>
          <w:szCs w:val="22"/>
          <w:lang w:val="lt-LT"/>
        </w:rPr>
        <w:t>žindymo laikotarpis</w:t>
      </w:r>
      <w:r w:rsidR="00E25065" w:rsidRPr="00C64A55">
        <w:rPr>
          <w:snapToGrid w:val="0"/>
          <w:sz w:val="22"/>
          <w:szCs w:val="22"/>
          <w:lang w:val="lt-LT" w:eastAsia="en-US"/>
        </w:rPr>
        <w:t xml:space="preserve"> </w:t>
      </w:r>
      <w:r w:rsidR="00E25065" w:rsidRPr="00C64A55">
        <w:rPr>
          <w:b/>
          <w:bCs/>
          <w:sz w:val="22"/>
          <w:szCs w:val="22"/>
          <w:lang w:val="lt-LT"/>
        </w:rPr>
        <w:t>ir vaisingumas</w:t>
      </w:r>
    </w:p>
    <w:p w14:paraId="39B356E7" w14:textId="77777777" w:rsidR="0056688C" w:rsidRPr="00C64A55" w:rsidRDefault="00E25065" w:rsidP="00404F3A">
      <w:pPr>
        <w:tabs>
          <w:tab w:val="left" w:pos="567"/>
        </w:tabs>
        <w:autoSpaceDE w:val="0"/>
        <w:autoSpaceDN w:val="0"/>
        <w:adjustRightInd w:val="0"/>
        <w:rPr>
          <w:rFonts w:eastAsia="Calibri"/>
          <w:sz w:val="22"/>
          <w:szCs w:val="22"/>
          <w:lang w:val="lt-LT" w:eastAsia="cs-CZ"/>
        </w:rPr>
      </w:pPr>
      <w:r w:rsidRPr="00C64A55">
        <w:rPr>
          <w:sz w:val="22"/>
          <w:szCs w:val="22"/>
          <w:lang w:val="lt-LT"/>
        </w:rPr>
        <w:t>Jeigu esate nėščia, žindote kūdikį, manote, kad galbūt esate nėščia, arba planuojate pastoti, tai prieš vartodama šį vaistą, pasitarkite su gydytoju arba vaistininku.</w:t>
      </w:r>
    </w:p>
    <w:p w14:paraId="3019B097" w14:textId="77777777" w:rsidR="00DE7859" w:rsidRPr="00C64A55" w:rsidRDefault="00DE7859" w:rsidP="006B0631">
      <w:pPr>
        <w:tabs>
          <w:tab w:val="left" w:pos="567"/>
        </w:tabs>
        <w:autoSpaceDE w:val="0"/>
        <w:autoSpaceDN w:val="0"/>
        <w:adjustRightInd w:val="0"/>
        <w:rPr>
          <w:rFonts w:eastAsia="Calibri"/>
          <w:sz w:val="22"/>
          <w:szCs w:val="22"/>
          <w:lang w:val="lt-LT" w:eastAsia="cs-CZ"/>
        </w:rPr>
      </w:pPr>
    </w:p>
    <w:p w14:paraId="64984E12" w14:textId="77777777" w:rsidR="00E25065" w:rsidRPr="00C64A55" w:rsidRDefault="00E25065" w:rsidP="004D1343">
      <w:pPr>
        <w:tabs>
          <w:tab w:val="left" w:pos="567"/>
        </w:tabs>
        <w:autoSpaceDE w:val="0"/>
        <w:autoSpaceDN w:val="0"/>
        <w:adjustRightInd w:val="0"/>
        <w:rPr>
          <w:rFonts w:eastAsia="Calibri"/>
          <w:sz w:val="22"/>
          <w:szCs w:val="22"/>
          <w:u w:val="single"/>
          <w:lang w:val="lt-LT" w:eastAsia="cs-CZ"/>
        </w:rPr>
      </w:pPr>
      <w:r w:rsidRPr="00C64A55">
        <w:rPr>
          <w:rFonts w:eastAsia="Calibri"/>
          <w:sz w:val="22"/>
          <w:szCs w:val="22"/>
          <w:u w:val="single"/>
          <w:lang w:val="lt-LT" w:eastAsia="cs-CZ"/>
        </w:rPr>
        <w:t>Nėštumas</w:t>
      </w:r>
    </w:p>
    <w:p w14:paraId="41F7F1BD" w14:textId="77777777" w:rsidR="00843074" w:rsidRPr="00C64A55" w:rsidRDefault="00843074" w:rsidP="004D1343">
      <w:pPr>
        <w:tabs>
          <w:tab w:val="left" w:pos="567"/>
        </w:tabs>
        <w:autoSpaceDE w:val="0"/>
        <w:autoSpaceDN w:val="0"/>
        <w:adjustRightInd w:val="0"/>
        <w:rPr>
          <w:rFonts w:eastAsia="Calibri"/>
          <w:sz w:val="22"/>
          <w:szCs w:val="22"/>
          <w:lang w:val="lt-LT" w:eastAsia="cs-CZ"/>
        </w:rPr>
      </w:pPr>
      <w:r w:rsidRPr="00C64A55">
        <w:rPr>
          <w:rFonts w:eastAsia="Calibri"/>
          <w:bCs/>
          <w:sz w:val="22"/>
          <w:szCs w:val="22"/>
          <w:lang w:val="lt-LT" w:eastAsia="cs-CZ"/>
        </w:rPr>
        <w:t>Jeigu manote, kad esate (arba galite tapti) nėščia, įspėkite apie tai gydytoją.</w:t>
      </w:r>
      <w:r w:rsidRPr="00C64A55">
        <w:rPr>
          <w:rFonts w:eastAsia="Calibri"/>
          <w:sz w:val="22"/>
          <w:szCs w:val="22"/>
          <w:lang w:val="lt-LT" w:eastAsia="cs-CZ"/>
        </w:rPr>
        <w:t xml:space="preserve"> </w:t>
      </w:r>
    </w:p>
    <w:p w14:paraId="6001BA66" w14:textId="77777777" w:rsidR="0056688C" w:rsidRPr="00C64A55" w:rsidRDefault="0056688C" w:rsidP="00FE6F04">
      <w:pPr>
        <w:tabs>
          <w:tab w:val="left" w:pos="567"/>
        </w:tabs>
        <w:autoSpaceDE w:val="0"/>
        <w:autoSpaceDN w:val="0"/>
        <w:adjustRightInd w:val="0"/>
        <w:rPr>
          <w:rFonts w:eastAsia="Calibri"/>
          <w:sz w:val="22"/>
          <w:szCs w:val="22"/>
          <w:lang w:val="lt-LT" w:eastAsia="cs-CZ"/>
        </w:rPr>
      </w:pPr>
      <w:r w:rsidRPr="00C64A55">
        <w:rPr>
          <w:rFonts w:eastAsia="Calibri"/>
          <w:sz w:val="22"/>
          <w:szCs w:val="22"/>
          <w:lang w:val="lt-LT" w:eastAsia="cs-CZ"/>
        </w:rPr>
        <w:t xml:space="preserve">Gydytojas patars nutraukti </w:t>
      </w:r>
      <w:r w:rsidR="008736BD" w:rsidRPr="00C64A55">
        <w:rPr>
          <w:rFonts w:eastAsia="Calibri"/>
          <w:sz w:val="22"/>
          <w:szCs w:val="22"/>
          <w:lang w:val="lt-LT" w:eastAsia="cs-CZ"/>
        </w:rPr>
        <w:t>Valzap</w:t>
      </w:r>
      <w:r w:rsidR="00524E45" w:rsidRPr="00C64A55">
        <w:rPr>
          <w:rFonts w:eastAsia="Calibri"/>
          <w:sz w:val="22"/>
          <w:szCs w:val="22"/>
          <w:lang w:val="lt-LT" w:eastAsia="cs-CZ"/>
        </w:rPr>
        <w:t xml:space="preserve"> H</w:t>
      </w:r>
      <w:r w:rsidRPr="00C64A55">
        <w:rPr>
          <w:rFonts w:eastAsia="Calibri"/>
          <w:sz w:val="22"/>
          <w:szCs w:val="22"/>
          <w:lang w:val="lt-LT" w:eastAsia="cs-CZ"/>
        </w:rPr>
        <w:t xml:space="preserve"> vartojimą prieš pastojant arba kai tik sužinosite, kad esate nėščia, ir skirs kitą </w:t>
      </w:r>
      <w:r w:rsidR="0018018C" w:rsidRPr="00C64A55">
        <w:rPr>
          <w:rFonts w:eastAsia="Calibri"/>
          <w:sz w:val="22"/>
          <w:szCs w:val="22"/>
          <w:lang w:val="lt-LT" w:eastAsia="cs-CZ"/>
        </w:rPr>
        <w:t>vaistą</w:t>
      </w:r>
      <w:r w:rsidRPr="00C64A55">
        <w:rPr>
          <w:rFonts w:eastAsia="Calibri"/>
          <w:sz w:val="22"/>
          <w:szCs w:val="22"/>
          <w:lang w:val="lt-LT" w:eastAsia="cs-CZ"/>
        </w:rPr>
        <w:t xml:space="preserve">. </w:t>
      </w:r>
      <w:r w:rsidR="008736BD" w:rsidRPr="00C64A55">
        <w:rPr>
          <w:rFonts w:eastAsia="Calibri"/>
          <w:sz w:val="22"/>
          <w:szCs w:val="22"/>
          <w:lang w:val="lt-LT" w:eastAsia="cs-CZ"/>
        </w:rPr>
        <w:t>Valzap</w:t>
      </w:r>
      <w:r w:rsidR="00524E45" w:rsidRPr="00C64A55">
        <w:rPr>
          <w:rFonts w:eastAsia="Calibri"/>
          <w:sz w:val="22"/>
          <w:szCs w:val="22"/>
          <w:lang w:val="lt-LT" w:eastAsia="cs-CZ"/>
        </w:rPr>
        <w:t xml:space="preserve"> H</w:t>
      </w:r>
      <w:r w:rsidRPr="00C64A55">
        <w:rPr>
          <w:rFonts w:eastAsia="Calibri"/>
          <w:sz w:val="22"/>
          <w:szCs w:val="22"/>
          <w:lang w:val="lt-LT" w:eastAsia="cs-CZ"/>
        </w:rPr>
        <w:t xml:space="preserve"> nerekomenduojama vartoti ankstyvuoju nėštumo laikotarpiu. </w:t>
      </w:r>
      <w:r w:rsidR="008736BD" w:rsidRPr="00C64A55">
        <w:rPr>
          <w:rFonts w:eastAsia="Calibri"/>
          <w:sz w:val="22"/>
          <w:szCs w:val="22"/>
          <w:lang w:val="lt-LT" w:eastAsia="cs-CZ"/>
        </w:rPr>
        <w:t>Valzap</w:t>
      </w:r>
      <w:r w:rsidR="00524E45" w:rsidRPr="00C64A55">
        <w:rPr>
          <w:rFonts w:eastAsia="Calibri"/>
          <w:sz w:val="22"/>
          <w:szCs w:val="22"/>
          <w:lang w:val="lt-LT" w:eastAsia="cs-CZ"/>
        </w:rPr>
        <w:t xml:space="preserve"> H</w:t>
      </w:r>
      <w:r w:rsidRPr="00C64A55">
        <w:rPr>
          <w:rFonts w:eastAsia="Calibri"/>
          <w:sz w:val="22"/>
          <w:szCs w:val="22"/>
          <w:lang w:val="lt-LT" w:eastAsia="cs-CZ"/>
        </w:rPr>
        <w:t xml:space="preserve"> negalima vartoti, jei esate daugiau negu 3 mėnesius nėščia, nes vartojant šiuo laikotarpiu galima rimta žala kūdikiui. </w:t>
      </w:r>
    </w:p>
    <w:p w14:paraId="3D58B39F" w14:textId="77777777" w:rsidR="0056688C" w:rsidRPr="00C64A55" w:rsidRDefault="0056688C" w:rsidP="00FE6F04">
      <w:pPr>
        <w:tabs>
          <w:tab w:val="left" w:pos="567"/>
        </w:tabs>
        <w:autoSpaceDE w:val="0"/>
        <w:autoSpaceDN w:val="0"/>
        <w:adjustRightInd w:val="0"/>
        <w:rPr>
          <w:rFonts w:eastAsia="Calibri"/>
          <w:sz w:val="22"/>
          <w:szCs w:val="22"/>
          <w:lang w:val="lt-LT" w:eastAsia="cs-CZ"/>
        </w:rPr>
      </w:pPr>
    </w:p>
    <w:p w14:paraId="0EEFA911" w14:textId="77777777" w:rsidR="00E25065" w:rsidRPr="00C64A55" w:rsidRDefault="00E25065" w:rsidP="000A017A">
      <w:pPr>
        <w:tabs>
          <w:tab w:val="left" w:pos="567"/>
        </w:tabs>
        <w:autoSpaceDE w:val="0"/>
        <w:autoSpaceDN w:val="0"/>
        <w:adjustRightInd w:val="0"/>
        <w:rPr>
          <w:rFonts w:eastAsia="Calibri"/>
          <w:sz w:val="22"/>
          <w:szCs w:val="22"/>
          <w:u w:val="single"/>
          <w:lang w:val="lt-LT" w:eastAsia="cs-CZ"/>
        </w:rPr>
      </w:pPr>
      <w:r w:rsidRPr="00C64A55">
        <w:rPr>
          <w:rFonts w:eastAsia="Calibri"/>
          <w:sz w:val="22"/>
          <w:szCs w:val="22"/>
          <w:u w:val="single"/>
          <w:lang w:val="lt-LT" w:eastAsia="cs-CZ"/>
        </w:rPr>
        <w:t>Žindymas</w:t>
      </w:r>
    </w:p>
    <w:p w14:paraId="1B359D89" w14:textId="77777777" w:rsidR="0056688C" w:rsidRPr="00C64A55" w:rsidRDefault="00843074" w:rsidP="000A017A">
      <w:pPr>
        <w:tabs>
          <w:tab w:val="left" w:pos="567"/>
        </w:tabs>
        <w:autoSpaceDE w:val="0"/>
        <w:autoSpaceDN w:val="0"/>
        <w:adjustRightInd w:val="0"/>
        <w:rPr>
          <w:rFonts w:eastAsia="Calibri"/>
          <w:sz w:val="22"/>
          <w:szCs w:val="22"/>
          <w:lang w:val="lt-LT" w:eastAsia="cs-CZ"/>
        </w:rPr>
      </w:pPr>
      <w:r w:rsidRPr="00C64A55">
        <w:rPr>
          <w:rFonts w:eastAsia="Calibri"/>
          <w:bCs/>
          <w:sz w:val="22"/>
          <w:szCs w:val="22"/>
          <w:lang w:val="lt-LT" w:eastAsia="cs-CZ"/>
        </w:rPr>
        <w:t>Jei maitinate krūtimi arba ketinate tai daryti, įspėkite gydytoją.</w:t>
      </w:r>
      <w:r w:rsidR="000A017A" w:rsidRPr="00C64A55">
        <w:rPr>
          <w:rFonts w:eastAsia="Calibri"/>
          <w:sz w:val="22"/>
          <w:szCs w:val="22"/>
          <w:lang w:val="lt-LT" w:eastAsia="cs-CZ"/>
        </w:rPr>
        <w:t xml:space="preserve"> </w:t>
      </w:r>
      <w:r w:rsidR="008736BD" w:rsidRPr="00C64A55">
        <w:rPr>
          <w:rFonts w:eastAsia="Calibri"/>
          <w:sz w:val="22"/>
          <w:szCs w:val="22"/>
          <w:lang w:val="lt-LT" w:eastAsia="cs-CZ"/>
        </w:rPr>
        <w:t>Valzap</w:t>
      </w:r>
      <w:r w:rsidR="00524E45" w:rsidRPr="00C64A55">
        <w:rPr>
          <w:rFonts w:eastAsia="Calibri"/>
          <w:sz w:val="22"/>
          <w:szCs w:val="22"/>
          <w:lang w:val="lt-LT" w:eastAsia="cs-CZ"/>
        </w:rPr>
        <w:t xml:space="preserve"> H</w:t>
      </w:r>
      <w:r w:rsidR="0056688C" w:rsidRPr="00C64A55">
        <w:rPr>
          <w:rFonts w:eastAsia="Calibri"/>
          <w:sz w:val="22"/>
          <w:szCs w:val="22"/>
          <w:lang w:val="lt-LT" w:eastAsia="cs-CZ"/>
        </w:rPr>
        <w:t xml:space="preserve"> nerekomenduojama vartoti žindančioms moterims. Jeigu ketinate pradėti maitinti krūtimi, gydytojas paskirs kitą gydymą, ypač jei ketinate žindyti naujagimį arba neišnešiotą kūdikį.</w:t>
      </w:r>
    </w:p>
    <w:p w14:paraId="72E9589F" w14:textId="77777777" w:rsidR="00DE7859" w:rsidRPr="00C64A55" w:rsidRDefault="00DE7859" w:rsidP="002029D8">
      <w:pPr>
        <w:tabs>
          <w:tab w:val="left" w:pos="567"/>
        </w:tabs>
        <w:autoSpaceDE w:val="0"/>
        <w:autoSpaceDN w:val="0"/>
        <w:adjustRightInd w:val="0"/>
        <w:rPr>
          <w:rFonts w:eastAsia="Calibri"/>
          <w:sz w:val="22"/>
          <w:szCs w:val="22"/>
          <w:lang w:val="lt-LT" w:eastAsia="cs-CZ"/>
        </w:rPr>
      </w:pPr>
    </w:p>
    <w:p w14:paraId="7CF9D361" w14:textId="77777777" w:rsidR="00DE7859" w:rsidRPr="00C64A55" w:rsidRDefault="0056688C" w:rsidP="00B63152">
      <w:pPr>
        <w:tabs>
          <w:tab w:val="left" w:pos="567"/>
        </w:tabs>
        <w:autoSpaceDE w:val="0"/>
        <w:autoSpaceDN w:val="0"/>
        <w:adjustRightInd w:val="0"/>
        <w:rPr>
          <w:b/>
          <w:bCs/>
          <w:sz w:val="22"/>
          <w:szCs w:val="22"/>
          <w:lang w:val="lt-LT"/>
        </w:rPr>
      </w:pPr>
      <w:r w:rsidRPr="00C64A55">
        <w:rPr>
          <w:b/>
          <w:bCs/>
          <w:sz w:val="22"/>
          <w:szCs w:val="22"/>
          <w:lang w:val="lt-LT"/>
        </w:rPr>
        <w:t>Vairavimas ir mechanizmų valdymas</w:t>
      </w:r>
    </w:p>
    <w:p w14:paraId="172F27C0" w14:textId="77777777" w:rsidR="0056688C" w:rsidRPr="00C64A55" w:rsidRDefault="0056688C" w:rsidP="002A1862">
      <w:pPr>
        <w:tabs>
          <w:tab w:val="left" w:pos="567"/>
        </w:tabs>
        <w:autoSpaceDE w:val="0"/>
        <w:autoSpaceDN w:val="0"/>
        <w:adjustRightInd w:val="0"/>
        <w:rPr>
          <w:b/>
          <w:bCs/>
          <w:sz w:val="22"/>
          <w:szCs w:val="22"/>
          <w:lang w:val="lt-LT"/>
        </w:rPr>
      </w:pPr>
      <w:r w:rsidRPr="00C64A55">
        <w:rPr>
          <w:sz w:val="22"/>
          <w:szCs w:val="22"/>
          <w:lang w:val="lt-LT"/>
        </w:rPr>
        <w:t xml:space="preserve">Prieš vairuodami transporto priemonę, pradėdami valdyti mechanizmus arba imdamiesi kitos veiklos, reikalaujančios dėmesio koncentracijos, būkite tikri, kad žinote, kokį poveikį turi šis </w:t>
      </w:r>
      <w:r w:rsidR="00A56DEA" w:rsidRPr="00C64A55">
        <w:rPr>
          <w:sz w:val="22"/>
          <w:szCs w:val="22"/>
          <w:lang w:val="lt-LT"/>
        </w:rPr>
        <w:t>vaistas</w:t>
      </w:r>
      <w:r w:rsidRPr="00C64A55">
        <w:rPr>
          <w:sz w:val="22"/>
          <w:szCs w:val="22"/>
          <w:lang w:val="lt-LT"/>
        </w:rPr>
        <w:t>.</w:t>
      </w:r>
      <w:r w:rsidR="004B76FF" w:rsidRPr="00C64A55">
        <w:rPr>
          <w:sz w:val="22"/>
          <w:szCs w:val="22"/>
          <w:lang w:val="lt-LT"/>
        </w:rPr>
        <w:t xml:space="preserve"> </w:t>
      </w:r>
      <w:r w:rsidR="008736BD" w:rsidRPr="00C64A55">
        <w:rPr>
          <w:sz w:val="22"/>
          <w:szCs w:val="22"/>
          <w:lang w:val="lt-LT"/>
        </w:rPr>
        <w:t>Valzap</w:t>
      </w:r>
      <w:r w:rsidR="00F526EA" w:rsidRPr="00C64A55">
        <w:rPr>
          <w:sz w:val="22"/>
          <w:szCs w:val="22"/>
          <w:lang w:val="lt-LT"/>
        </w:rPr>
        <w:t xml:space="preserve"> H</w:t>
      </w:r>
      <w:r w:rsidR="004B76FF" w:rsidRPr="00C64A55">
        <w:rPr>
          <w:sz w:val="22"/>
          <w:szCs w:val="22"/>
          <w:lang w:val="lt-LT"/>
        </w:rPr>
        <w:t xml:space="preserve">, kaip ir kiti padidėjusį kraujospūdį mažinantys </w:t>
      </w:r>
      <w:r w:rsidR="005D5D17" w:rsidRPr="00C64A55">
        <w:rPr>
          <w:sz w:val="22"/>
          <w:szCs w:val="22"/>
          <w:lang w:val="lt-LT"/>
        </w:rPr>
        <w:t>vaistai</w:t>
      </w:r>
      <w:r w:rsidR="004B76FF" w:rsidRPr="00C64A55">
        <w:rPr>
          <w:sz w:val="22"/>
          <w:szCs w:val="22"/>
          <w:lang w:val="lt-LT"/>
        </w:rPr>
        <w:t xml:space="preserve">, retais atvejais gali sukelti </w:t>
      </w:r>
      <w:r w:rsidR="00843074" w:rsidRPr="00C64A55">
        <w:rPr>
          <w:sz w:val="22"/>
          <w:szCs w:val="22"/>
          <w:lang w:val="lt-LT"/>
        </w:rPr>
        <w:t>svaigulį</w:t>
      </w:r>
      <w:r w:rsidR="004B76FF" w:rsidRPr="00C64A55">
        <w:rPr>
          <w:sz w:val="22"/>
          <w:szCs w:val="22"/>
          <w:lang w:val="lt-LT"/>
        </w:rPr>
        <w:t xml:space="preserve"> ir gali sumažėti gebėjimas sukaupti dėmesį.</w:t>
      </w:r>
    </w:p>
    <w:p w14:paraId="0714BFCE" w14:textId="77777777" w:rsidR="00DE7859" w:rsidRPr="00C64A55" w:rsidRDefault="00DE7859" w:rsidP="003B3976">
      <w:pPr>
        <w:numPr>
          <w:ilvl w:val="12"/>
          <w:numId w:val="0"/>
        </w:numPr>
        <w:tabs>
          <w:tab w:val="left" w:pos="567"/>
        </w:tabs>
        <w:rPr>
          <w:rFonts w:eastAsia="SimSun"/>
          <w:b/>
          <w:bCs/>
          <w:sz w:val="22"/>
          <w:szCs w:val="22"/>
          <w:lang w:val="lt-LT" w:eastAsia="zh-CN"/>
        </w:rPr>
      </w:pPr>
    </w:p>
    <w:p w14:paraId="420EE727" w14:textId="77777777" w:rsidR="00E25065" w:rsidRPr="00C64A55" w:rsidRDefault="008736BD" w:rsidP="003B3976">
      <w:pPr>
        <w:numPr>
          <w:ilvl w:val="12"/>
          <w:numId w:val="0"/>
        </w:numPr>
        <w:tabs>
          <w:tab w:val="left" w:pos="567"/>
        </w:tabs>
        <w:rPr>
          <w:bCs/>
          <w:sz w:val="22"/>
          <w:szCs w:val="22"/>
          <w:lang w:val="lt-LT"/>
        </w:rPr>
      </w:pPr>
      <w:r w:rsidRPr="00C64A55">
        <w:rPr>
          <w:b/>
          <w:bCs/>
          <w:sz w:val="22"/>
          <w:szCs w:val="22"/>
          <w:lang w:val="lt-LT"/>
        </w:rPr>
        <w:t>Valzap</w:t>
      </w:r>
      <w:r w:rsidR="00524E45" w:rsidRPr="00C64A55">
        <w:rPr>
          <w:b/>
          <w:bCs/>
          <w:sz w:val="22"/>
          <w:szCs w:val="22"/>
          <w:lang w:val="lt-LT"/>
        </w:rPr>
        <w:t xml:space="preserve"> H</w:t>
      </w:r>
      <w:r w:rsidR="0056688C" w:rsidRPr="00C64A55">
        <w:rPr>
          <w:b/>
          <w:bCs/>
          <w:sz w:val="22"/>
          <w:szCs w:val="22"/>
          <w:lang w:val="lt-LT"/>
        </w:rPr>
        <w:t xml:space="preserve"> sudėtyje yra laktozės</w:t>
      </w:r>
      <w:r w:rsidR="00E25065" w:rsidRPr="00C64A55">
        <w:rPr>
          <w:b/>
          <w:bCs/>
          <w:sz w:val="22"/>
          <w:szCs w:val="22"/>
          <w:lang w:val="lt-LT"/>
        </w:rPr>
        <w:t xml:space="preserve"> monohidrato,</w:t>
      </w:r>
      <w:r w:rsidR="0056688C" w:rsidRPr="00C64A55">
        <w:rPr>
          <w:b/>
          <w:bCs/>
          <w:sz w:val="22"/>
          <w:szCs w:val="22"/>
          <w:lang w:val="lt-LT"/>
        </w:rPr>
        <w:t xml:space="preserve"> sorbitolio</w:t>
      </w:r>
      <w:r w:rsidR="00E25065" w:rsidRPr="00C64A55">
        <w:rPr>
          <w:b/>
          <w:bCs/>
          <w:sz w:val="22"/>
          <w:szCs w:val="22"/>
          <w:lang w:val="lt-LT"/>
        </w:rPr>
        <w:t xml:space="preserve"> ir natrio</w:t>
      </w:r>
      <w:r w:rsidR="0056688C" w:rsidRPr="00C64A55">
        <w:rPr>
          <w:bCs/>
          <w:sz w:val="22"/>
          <w:szCs w:val="22"/>
          <w:lang w:val="lt-LT"/>
        </w:rPr>
        <w:t xml:space="preserve">. </w:t>
      </w:r>
    </w:p>
    <w:p w14:paraId="50C6882D" w14:textId="77777777" w:rsidR="0056688C" w:rsidRPr="00C64A55" w:rsidRDefault="008736BD" w:rsidP="003B3976">
      <w:pPr>
        <w:numPr>
          <w:ilvl w:val="12"/>
          <w:numId w:val="0"/>
        </w:numPr>
        <w:tabs>
          <w:tab w:val="left" w:pos="567"/>
        </w:tabs>
        <w:rPr>
          <w:bCs/>
          <w:sz w:val="22"/>
          <w:szCs w:val="22"/>
          <w:lang w:val="lt-LT"/>
        </w:rPr>
      </w:pPr>
      <w:r w:rsidRPr="00C64A55">
        <w:rPr>
          <w:bCs/>
          <w:sz w:val="22"/>
          <w:szCs w:val="22"/>
          <w:lang w:val="lt-LT"/>
        </w:rPr>
        <w:t>Valzap</w:t>
      </w:r>
      <w:r w:rsidR="003E28D0" w:rsidRPr="00C64A55">
        <w:rPr>
          <w:bCs/>
          <w:sz w:val="22"/>
          <w:szCs w:val="22"/>
          <w:lang w:val="lt-LT"/>
        </w:rPr>
        <w:t xml:space="preserve"> H sudėtyje yra laktozės ir sorbitolio, abu yra angliavandeniai.</w:t>
      </w:r>
      <w:r w:rsidR="006F5A36" w:rsidRPr="00C64A55">
        <w:rPr>
          <w:bCs/>
          <w:sz w:val="22"/>
          <w:szCs w:val="22"/>
          <w:lang w:val="lt-LT"/>
        </w:rPr>
        <w:t xml:space="preserve"> </w:t>
      </w:r>
      <w:r w:rsidR="007D0D76" w:rsidRPr="00C64A55">
        <w:rPr>
          <w:bCs/>
          <w:sz w:val="22"/>
          <w:szCs w:val="22"/>
          <w:lang w:val="lt-LT"/>
        </w:rPr>
        <w:t xml:space="preserve">Jeigu gydytojas Jums yra sakęs, kad netoleruojate tam tikrų </w:t>
      </w:r>
      <w:r w:rsidR="003E28D0" w:rsidRPr="00C64A55">
        <w:rPr>
          <w:bCs/>
          <w:sz w:val="22"/>
          <w:szCs w:val="22"/>
          <w:lang w:val="lt-LT"/>
        </w:rPr>
        <w:t>angliavandenių</w:t>
      </w:r>
      <w:r w:rsidR="007D0D76" w:rsidRPr="00C64A55">
        <w:rPr>
          <w:bCs/>
          <w:sz w:val="22"/>
          <w:szCs w:val="22"/>
          <w:lang w:val="lt-LT"/>
        </w:rPr>
        <w:t xml:space="preserve">, kreipkitės į </w:t>
      </w:r>
      <w:r w:rsidR="00CB16A2" w:rsidRPr="00C64A55">
        <w:rPr>
          <w:bCs/>
          <w:sz w:val="22"/>
          <w:szCs w:val="22"/>
          <w:lang w:val="lt-LT"/>
        </w:rPr>
        <w:t>jį</w:t>
      </w:r>
      <w:r w:rsidR="007D0D76" w:rsidRPr="00C64A55">
        <w:rPr>
          <w:bCs/>
          <w:sz w:val="22"/>
          <w:szCs w:val="22"/>
          <w:lang w:val="lt-LT"/>
        </w:rPr>
        <w:t xml:space="preserve"> prieš pradėdami vartoti šį vaistą.</w:t>
      </w:r>
    </w:p>
    <w:p w14:paraId="6B630B59" w14:textId="77777777" w:rsidR="0056688C" w:rsidRPr="00C64A55" w:rsidRDefault="0056688C" w:rsidP="003B3976">
      <w:pPr>
        <w:numPr>
          <w:ilvl w:val="12"/>
          <w:numId w:val="0"/>
        </w:numPr>
        <w:tabs>
          <w:tab w:val="left" w:pos="567"/>
        </w:tabs>
        <w:rPr>
          <w:sz w:val="22"/>
          <w:szCs w:val="22"/>
          <w:lang w:val="lt-LT"/>
        </w:rPr>
      </w:pPr>
      <w:r w:rsidRPr="00C64A55">
        <w:rPr>
          <w:sz w:val="22"/>
          <w:szCs w:val="22"/>
          <w:lang w:val="lt-LT"/>
        </w:rPr>
        <w:t xml:space="preserve">Šio </w:t>
      </w:r>
      <w:r w:rsidR="005D5D17" w:rsidRPr="00C64A55">
        <w:rPr>
          <w:sz w:val="22"/>
          <w:szCs w:val="22"/>
          <w:lang w:val="lt-LT"/>
        </w:rPr>
        <w:t>vaisto</w:t>
      </w:r>
      <w:r w:rsidRPr="00C64A55">
        <w:rPr>
          <w:sz w:val="22"/>
          <w:szCs w:val="22"/>
          <w:lang w:val="lt-LT"/>
        </w:rPr>
        <w:t xml:space="preserve"> vienoje dozėje yra mažiau nei 1 mmol natrio (23 mg), </w:t>
      </w:r>
      <w:r w:rsidR="00A751D4">
        <w:rPr>
          <w:sz w:val="22"/>
          <w:szCs w:val="22"/>
          <w:lang w:val="lt-LT"/>
        </w:rPr>
        <w:t>galima sakyti</w:t>
      </w:r>
      <w:r w:rsidRPr="00C64A55">
        <w:rPr>
          <w:sz w:val="22"/>
          <w:szCs w:val="22"/>
          <w:lang w:val="lt-LT"/>
        </w:rPr>
        <w:t xml:space="preserve"> šis </w:t>
      </w:r>
      <w:r w:rsidR="005D5D17" w:rsidRPr="00C64A55">
        <w:rPr>
          <w:sz w:val="22"/>
          <w:szCs w:val="22"/>
          <w:lang w:val="lt-LT"/>
        </w:rPr>
        <w:t>vaistas</w:t>
      </w:r>
      <w:r w:rsidRPr="00C64A55">
        <w:rPr>
          <w:sz w:val="22"/>
          <w:szCs w:val="22"/>
          <w:lang w:val="lt-LT"/>
        </w:rPr>
        <w:t xml:space="preserve"> iš esmės yra be natrio.</w:t>
      </w:r>
    </w:p>
    <w:p w14:paraId="51B74FD7" w14:textId="77777777" w:rsidR="0056688C" w:rsidRPr="00C64A55" w:rsidRDefault="0056688C" w:rsidP="003B3976">
      <w:pPr>
        <w:tabs>
          <w:tab w:val="left" w:pos="567"/>
        </w:tabs>
        <w:autoSpaceDE w:val="0"/>
        <w:autoSpaceDN w:val="0"/>
        <w:adjustRightInd w:val="0"/>
        <w:rPr>
          <w:sz w:val="22"/>
          <w:szCs w:val="22"/>
          <w:lang w:val="lt-LT"/>
        </w:rPr>
      </w:pPr>
    </w:p>
    <w:p w14:paraId="007EC459" w14:textId="77777777" w:rsidR="0068206C" w:rsidRPr="00C64A55" w:rsidRDefault="007D0D76" w:rsidP="003B3976">
      <w:pPr>
        <w:tabs>
          <w:tab w:val="left" w:pos="567"/>
        </w:tabs>
        <w:autoSpaceDE w:val="0"/>
        <w:autoSpaceDN w:val="0"/>
        <w:adjustRightInd w:val="0"/>
        <w:rPr>
          <w:sz w:val="22"/>
          <w:szCs w:val="22"/>
          <w:lang w:val="lt-LT"/>
        </w:rPr>
      </w:pPr>
      <w:r w:rsidRPr="00C64A55">
        <w:rPr>
          <w:sz w:val="22"/>
          <w:szCs w:val="22"/>
          <w:lang w:val="lt-LT"/>
        </w:rPr>
        <w:t xml:space="preserve"> </w:t>
      </w:r>
    </w:p>
    <w:p w14:paraId="1A3F4AA0" w14:textId="77777777" w:rsidR="0056688C" w:rsidRPr="00C64A55" w:rsidRDefault="0056688C" w:rsidP="003B3976">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3</w:t>
      </w:r>
      <w:r w:rsidRPr="00C64A55">
        <w:rPr>
          <w:rFonts w:ascii="Times New Roman" w:hAnsi="Times New Roman"/>
          <w:bCs w:val="0"/>
          <w:i w:val="0"/>
          <w:sz w:val="22"/>
          <w:szCs w:val="22"/>
          <w:lang w:val="lt-LT"/>
        </w:rPr>
        <w:tab/>
      </w:r>
      <w:r w:rsidR="00FB35A7" w:rsidRPr="00C64A55">
        <w:rPr>
          <w:rFonts w:ascii="Times New Roman" w:hAnsi="Times New Roman"/>
          <w:bCs w:val="0"/>
          <w:i w:val="0"/>
          <w:sz w:val="22"/>
          <w:szCs w:val="22"/>
          <w:lang w:val="lt-LT"/>
        </w:rPr>
        <w:t xml:space="preserve">Kaip vartoti </w:t>
      </w:r>
      <w:r w:rsidR="008736BD" w:rsidRPr="00C64A55">
        <w:rPr>
          <w:rFonts w:ascii="Times New Roman" w:hAnsi="Times New Roman"/>
          <w:bCs w:val="0"/>
          <w:i w:val="0"/>
          <w:sz w:val="22"/>
          <w:szCs w:val="22"/>
          <w:lang w:val="lt-LT"/>
        </w:rPr>
        <w:t>Valzap</w:t>
      </w:r>
      <w:r w:rsidR="00FB35A7" w:rsidRPr="00C64A55">
        <w:rPr>
          <w:rFonts w:ascii="Times New Roman" w:hAnsi="Times New Roman"/>
          <w:bCs w:val="0"/>
          <w:i w:val="0"/>
          <w:sz w:val="22"/>
          <w:szCs w:val="22"/>
          <w:lang w:val="lt-LT"/>
        </w:rPr>
        <w:t xml:space="preserve"> H</w:t>
      </w:r>
    </w:p>
    <w:p w14:paraId="091E89C3" w14:textId="77777777" w:rsidR="0068206C" w:rsidRPr="00C64A55" w:rsidRDefault="0068206C" w:rsidP="003B3976">
      <w:pPr>
        <w:tabs>
          <w:tab w:val="left" w:pos="567"/>
        </w:tabs>
        <w:autoSpaceDE w:val="0"/>
        <w:autoSpaceDN w:val="0"/>
        <w:adjustRightInd w:val="0"/>
        <w:rPr>
          <w:sz w:val="22"/>
          <w:szCs w:val="22"/>
          <w:lang w:val="lt-LT"/>
        </w:rPr>
      </w:pPr>
    </w:p>
    <w:p w14:paraId="7397AE34" w14:textId="77777777" w:rsidR="0056688C" w:rsidRPr="00C64A55" w:rsidRDefault="007D0D76" w:rsidP="003B3976">
      <w:pPr>
        <w:tabs>
          <w:tab w:val="left" w:pos="567"/>
        </w:tabs>
        <w:autoSpaceDE w:val="0"/>
        <w:autoSpaceDN w:val="0"/>
        <w:adjustRightInd w:val="0"/>
        <w:rPr>
          <w:sz w:val="22"/>
          <w:szCs w:val="22"/>
          <w:lang w:val="lt-LT"/>
        </w:rPr>
      </w:pPr>
      <w:r w:rsidRPr="00C64A55">
        <w:rPr>
          <w:sz w:val="22"/>
          <w:szCs w:val="22"/>
          <w:lang w:val="lt-LT"/>
        </w:rPr>
        <w:t>V</w:t>
      </w:r>
      <w:r w:rsidR="0056688C" w:rsidRPr="00C64A55">
        <w:rPr>
          <w:sz w:val="22"/>
          <w:szCs w:val="22"/>
          <w:lang w:val="lt-LT"/>
        </w:rPr>
        <w:t xml:space="preserve">isada vartokite </w:t>
      </w:r>
      <w:r w:rsidRPr="00C64A55">
        <w:rPr>
          <w:sz w:val="22"/>
          <w:szCs w:val="22"/>
          <w:lang w:val="lt-LT"/>
        </w:rPr>
        <w:t xml:space="preserve">šį vaistą </w:t>
      </w:r>
      <w:r w:rsidR="0056688C" w:rsidRPr="00C64A55">
        <w:rPr>
          <w:sz w:val="22"/>
          <w:szCs w:val="22"/>
          <w:lang w:val="lt-LT"/>
        </w:rPr>
        <w:t>tiksliai kaip nurodė gydytojas</w:t>
      </w:r>
      <w:r w:rsidR="005246A5" w:rsidRPr="00C64A55">
        <w:rPr>
          <w:sz w:val="22"/>
          <w:szCs w:val="22"/>
          <w:lang w:val="lt-LT"/>
        </w:rPr>
        <w:t xml:space="preserve"> arba vaistininkas</w:t>
      </w:r>
      <w:r w:rsidR="0056688C" w:rsidRPr="00C64A55">
        <w:rPr>
          <w:sz w:val="22"/>
          <w:szCs w:val="22"/>
          <w:lang w:val="lt-LT"/>
        </w:rPr>
        <w:t>. Tai padės pasiekti geriausių rezultatų ir sumažinti šalutinio poveikio riziką. Jeigu abejojate, kreipkitės į gydytoją arba vaistininką.</w:t>
      </w:r>
    </w:p>
    <w:p w14:paraId="1D02F778" w14:textId="77777777" w:rsidR="006F5A36" w:rsidRPr="00C64A55" w:rsidRDefault="006F5A36" w:rsidP="003B3976">
      <w:pPr>
        <w:tabs>
          <w:tab w:val="left" w:pos="567"/>
        </w:tabs>
        <w:autoSpaceDE w:val="0"/>
        <w:autoSpaceDN w:val="0"/>
        <w:adjustRightInd w:val="0"/>
        <w:rPr>
          <w:sz w:val="22"/>
          <w:szCs w:val="22"/>
          <w:lang w:val="lt-LT"/>
        </w:rPr>
      </w:pPr>
    </w:p>
    <w:p w14:paraId="15DC6820"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Žmonės, kuriems būdingas aukštas </w:t>
      </w:r>
      <w:r w:rsidR="00AB530E" w:rsidRPr="00C64A55">
        <w:rPr>
          <w:sz w:val="22"/>
          <w:szCs w:val="22"/>
          <w:lang w:val="lt-LT"/>
        </w:rPr>
        <w:t>kraujospūdis</w:t>
      </w:r>
      <w:r w:rsidRPr="00C64A55">
        <w:rPr>
          <w:sz w:val="22"/>
          <w:szCs w:val="22"/>
          <w:lang w:val="lt-LT"/>
        </w:rPr>
        <w:t>, dažnai nepastebi jokių šios problemos ženklų. Dauguma jų jaučiasi gana gerai. Todėl labai svarbu, kad reguliariai lankytumėtės pas gydytoją, net jeigu jaučiatės gerai.</w:t>
      </w:r>
    </w:p>
    <w:p w14:paraId="43934993"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lastRenderedPageBreak/>
        <w:t xml:space="preserve">Gydytojas pasakys, kiek tiksliai </w:t>
      </w:r>
      <w:r w:rsidR="008736BD" w:rsidRPr="00C64A55">
        <w:rPr>
          <w:sz w:val="22"/>
          <w:szCs w:val="22"/>
          <w:lang w:val="lt-LT"/>
        </w:rPr>
        <w:t>Valzap</w:t>
      </w:r>
      <w:r w:rsidR="00524E45" w:rsidRPr="00C64A55">
        <w:rPr>
          <w:sz w:val="22"/>
          <w:szCs w:val="22"/>
          <w:lang w:val="lt-LT"/>
        </w:rPr>
        <w:t xml:space="preserve"> H</w:t>
      </w:r>
      <w:r w:rsidRPr="00C64A55">
        <w:rPr>
          <w:sz w:val="22"/>
          <w:szCs w:val="22"/>
          <w:lang w:val="lt-LT"/>
        </w:rPr>
        <w:t xml:space="preserve"> tablečių turite vartoti. Priklausomai nuo to, kaip organizmas reaguos į gydymą, gydytojas gali pasiūlyti dozę padidinti arba sumažinti.</w:t>
      </w:r>
    </w:p>
    <w:p w14:paraId="047A5DDA" w14:textId="77777777" w:rsidR="0056688C" w:rsidRPr="00C64A55" w:rsidRDefault="00B922FA" w:rsidP="0002496A">
      <w:pPr>
        <w:numPr>
          <w:ilvl w:val="0"/>
          <w:numId w:val="7"/>
        </w:numPr>
        <w:tabs>
          <w:tab w:val="clear" w:pos="720"/>
          <w:tab w:val="num" w:pos="540"/>
          <w:tab w:val="left" w:pos="567"/>
        </w:tabs>
        <w:autoSpaceDE w:val="0"/>
        <w:autoSpaceDN w:val="0"/>
        <w:adjustRightInd w:val="0"/>
        <w:ind w:left="540" w:hanging="540"/>
        <w:rPr>
          <w:sz w:val="22"/>
          <w:szCs w:val="22"/>
          <w:lang w:val="lt-LT"/>
        </w:rPr>
      </w:pPr>
      <w:r>
        <w:rPr>
          <w:sz w:val="22"/>
          <w:szCs w:val="22"/>
          <w:lang w:val="lt-LT"/>
        </w:rPr>
        <w:t xml:space="preserve">Rekomenduojama </w:t>
      </w:r>
      <w:r w:rsidR="008736BD" w:rsidRPr="00C64A55">
        <w:rPr>
          <w:sz w:val="22"/>
          <w:szCs w:val="22"/>
          <w:lang w:val="lt-LT"/>
        </w:rPr>
        <w:t>Valzap</w:t>
      </w:r>
      <w:r w:rsidR="00524E45" w:rsidRPr="00C64A55">
        <w:rPr>
          <w:sz w:val="22"/>
          <w:szCs w:val="22"/>
          <w:lang w:val="lt-LT"/>
        </w:rPr>
        <w:t xml:space="preserve"> H</w:t>
      </w:r>
      <w:r w:rsidR="0056688C" w:rsidRPr="00C64A55">
        <w:rPr>
          <w:sz w:val="22"/>
          <w:szCs w:val="22"/>
          <w:lang w:val="lt-LT"/>
        </w:rPr>
        <w:t xml:space="preserve"> dozė yra viena tabletė per </w:t>
      </w:r>
      <w:r w:rsidR="00566A87" w:rsidRPr="00C64A55">
        <w:rPr>
          <w:sz w:val="22"/>
          <w:szCs w:val="22"/>
          <w:lang w:val="lt-LT"/>
        </w:rPr>
        <w:t>parą</w:t>
      </w:r>
      <w:r w:rsidR="0056688C" w:rsidRPr="00C64A55">
        <w:rPr>
          <w:sz w:val="22"/>
          <w:szCs w:val="22"/>
          <w:lang w:val="lt-LT"/>
        </w:rPr>
        <w:t>.</w:t>
      </w:r>
    </w:p>
    <w:p w14:paraId="656F38AE" w14:textId="77777777" w:rsidR="0056688C" w:rsidRPr="00C64A55" w:rsidRDefault="0056688C" w:rsidP="0002496A">
      <w:pPr>
        <w:numPr>
          <w:ilvl w:val="0"/>
          <w:numId w:val="7"/>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Nekeiskite dozės ir nenutraukite tablečių vartojimo nepasitarę su gydytoju.</w:t>
      </w:r>
    </w:p>
    <w:p w14:paraId="76DE45CC" w14:textId="77777777" w:rsidR="0056688C" w:rsidRPr="00C64A55" w:rsidRDefault="00637201" w:rsidP="0002496A">
      <w:pPr>
        <w:numPr>
          <w:ilvl w:val="0"/>
          <w:numId w:val="7"/>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Vaistą</w:t>
      </w:r>
      <w:r w:rsidR="0056688C" w:rsidRPr="00C64A55">
        <w:rPr>
          <w:sz w:val="22"/>
          <w:szCs w:val="22"/>
          <w:lang w:val="lt-LT"/>
        </w:rPr>
        <w:t xml:space="preserve"> vartokite kiekvieną dieną tuo pačiu metu, geriausia ryte.</w:t>
      </w:r>
    </w:p>
    <w:p w14:paraId="4828941A" w14:textId="77777777" w:rsidR="0056688C" w:rsidRPr="00C64A55" w:rsidRDefault="008736BD" w:rsidP="0002496A">
      <w:pPr>
        <w:numPr>
          <w:ilvl w:val="0"/>
          <w:numId w:val="7"/>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Valzap</w:t>
      </w:r>
      <w:r w:rsidR="00524E45" w:rsidRPr="00C64A55">
        <w:rPr>
          <w:sz w:val="22"/>
          <w:szCs w:val="22"/>
          <w:lang w:val="lt-LT"/>
        </w:rPr>
        <w:t xml:space="preserve"> H</w:t>
      </w:r>
      <w:r w:rsidR="0056688C" w:rsidRPr="00C64A55">
        <w:rPr>
          <w:sz w:val="22"/>
          <w:szCs w:val="22"/>
          <w:lang w:val="lt-LT"/>
        </w:rPr>
        <w:t xml:space="preserve"> galite vartoti valgio metu arba nevalgę.</w:t>
      </w:r>
    </w:p>
    <w:p w14:paraId="57C67FFD" w14:textId="77777777" w:rsidR="0056688C" w:rsidRPr="00C64A55" w:rsidRDefault="0056688C" w:rsidP="0002496A">
      <w:pPr>
        <w:numPr>
          <w:ilvl w:val="0"/>
          <w:numId w:val="7"/>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Nurykite tabletę, užgerdami stikline vandens.</w:t>
      </w:r>
    </w:p>
    <w:p w14:paraId="7528DEE1" w14:textId="77777777" w:rsidR="00DE7859" w:rsidRPr="00C64A55" w:rsidRDefault="00DE7859" w:rsidP="003B3976">
      <w:pPr>
        <w:tabs>
          <w:tab w:val="left" w:pos="567"/>
        </w:tabs>
        <w:autoSpaceDE w:val="0"/>
        <w:autoSpaceDN w:val="0"/>
        <w:adjustRightInd w:val="0"/>
        <w:rPr>
          <w:sz w:val="22"/>
          <w:szCs w:val="22"/>
          <w:lang w:val="lt-LT"/>
        </w:rPr>
      </w:pPr>
    </w:p>
    <w:p w14:paraId="3BFB5300" w14:textId="17890913" w:rsidR="00DE7859" w:rsidRPr="00C64A55" w:rsidRDefault="007D0D76" w:rsidP="0002496A">
      <w:pPr>
        <w:keepNext/>
        <w:keepLines/>
        <w:tabs>
          <w:tab w:val="left" w:pos="567"/>
        </w:tabs>
        <w:autoSpaceDE w:val="0"/>
        <w:autoSpaceDN w:val="0"/>
        <w:adjustRightInd w:val="0"/>
        <w:rPr>
          <w:b/>
          <w:bCs/>
          <w:sz w:val="22"/>
          <w:szCs w:val="22"/>
          <w:lang w:val="lt-LT"/>
        </w:rPr>
      </w:pPr>
      <w:r w:rsidRPr="00C64A55">
        <w:rPr>
          <w:b/>
          <w:bCs/>
          <w:sz w:val="22"/>
          <w:szCs w:val="22"/>
          <w:lang w:val="lt-LT"/>
        </w:rPr>
        <w:t>Ką daryti p</w:t>
      </w:r>
      <w:r w:rsidR="0056688C" w:rsidRPr="00C64A55">
        <w:rPr>
          <w:b/>
          <w:bCs/>
          <w:sz w:val="22"/>
          <w:szCs w:val="22"/>
          <w:lang w:val="lt-LT"/>
        </w:rPr>
        <w:t xml:space="preserve">avartojus per didelę </w:t>
      </w:r>
      <w:r w:rsidR="008736BD" w:rsidRPr="00C64A55">
        <w:rPr>
          <w:b/>
          <w:bCs/>
          <w:sz w:val="22"/>
          <w:szCs w:val="22"/>
          <w:lang w:val="lt-LT"/>
        </w:rPr>
        <w:t>Valzap</w:t>
      </w:r>
      <w:r w:rsidR="00524E45" w:rsidRPr="00C64A55">
        <w:rPr>
          <w:b/>
          <w:bCs/>
          <w:sz w:val="22"/>
          <w:szCs w:val="22"/>
          <w:lang w:val="lt-LT"/>
        </w:rPr>
        <w:t xml:space="preserve"> H</w:t>
      </w:r>
      <w:r w:rsidR="0056688C" w:rsidRPr="00C64A55">
        <w:rPr>
          <w:b/>
          <w:bCs/>
          <w:sz w:val="22"/>
          <w:szCs w:val="22"/>
          <w:lang w:val="lt-LT"/>
        </w:rPr>
        <w:t xml:space="preserve"> dozę</w:t>
      </w:r>
    </w:p>
    <w:p w14:paraId="33AC0B2E" w14:textId="77777777" w:rsidR="00DE7859" w:rsidRPr="00C64A55" w:rsidRDefault="0056688C" w:rsidP="0002496A">
      <w:pPr>
        <w:keepNext/>
        <w:keepLines/>
        <w:tabs>
          <w:tab w:val="left" w:pos="567"/>
        </w:tabs>
        <w:autoSpaceDE w:val="0"/>
        <w:autoSpaceDN w:val="0"/>
        <w:adjustRightInd w:val="0"/>
        <w:rPr>
          <w:sz w:val="22"/>
          <w:szCs w:val="22"/>
          <w:lang w:val="lt-LT"/>
        </w:rPr>
      </w:pPr>
      <w:r w:rsidRPr="00C64A55">
        <w:rPr>
          <w:sz w:val="22"/>
          <w:szCs w:val="22"/>
          <w:lang w:val="lt-LT"/>
        </w:rPr>
        <w:t xml:space="preserve">Jeigu patiriate stiprų </w:t>
      </w:r>
      <w:r w:rsidR="000A017A" w:rsidRPr="00C64A55">
        <w:rPr>
          <w:sz w:val="22"/>
          <w:szCs w:val="22"/>
          <w:lang w:val="lt-LT"/>
        </w:rPr>
        <w:t>svaigulį</w:t>
      </w:r>
      <w:r w:rsidRPr="00C64A55">
        <w:rPr>
          <w:sz w:val="22"/>
          <w:szCs w:val="22"/>
          <w:lang w:val="lt-LT"/>
        </w:rPr>
        <w:t xml:space="preserve"> ir (arba) </w:t>
      </w:r>
      <w:r w:rsidR="006F5A36" w:rsidRPr="00C64A55">
        <w:rPr>
          <w:sz w:val="22"/>
          <w:szCs w:val="22"/>
          <w:lang w:val="lt-LT"/>
        </w:rPr>
        <w:t>alpstate</w:t>
      </w:r>
      <w:r w:rsidRPr="00C64A55">
        <w:rPr>
          <w:sz w:val="22"/>
          <w:szCs w:val="22"/>
          <w:lang w:val="lt-LT"/>
        </w:rPr>
        <w:t>, atsigulkite ir nedelsdami kreipkitės į gydytoją.</w:t>
      </w:r>
      <w:r w:rsidR="006F5A36" w:rsidRPr="00C64A55">
        <w:rPr>
          <w:sz w:val="22"/>
          <w:szCs w:val="22"/>
          <w:lang w:val="lt-LT"/>
        </w:rPr>
        <w:t xml:space="preserve"> </w:t>
      </w:r>
      <w:r w:rsidR="009648BC" w:rsidRPr="00C64A55">
        <w:rPr>
          <w:sz w:val="22"/>
          <w:szCs w:val="22"/>
          <w:lang w:val="lt-LT"/>
        </w:rPr>
        <w:t xml:space="preserve">Jeigu netyčia išgėrėte per daug tablečių, </w:t>
      </w:r>
      <w:r w:rsidR="00F8280C" w:rsidRPr="00C64A55">
        <w:rPr>
          <w:sz w:val="22"/>
          <w:szCs w:val="22"/>
          <w:lang w:val="lt-LT"/>
        </w:rPr>
        <w:t>kreipkitės į savo</w:t>
      </w:r>
      <w:r w:rsidR="009648BC" w:rsidRPr="00C64A55">
        <w:rPr>
          <w:sz w:val="22"/>
          <w:szCs w:val="22"/>
          <w:lang w:val="lt-LT"/>
        </w:rPr>
        <w:t xml:space="preserve"> gydytoj</w:t>
      </w:r>
      <w:r w:rsidR="00F8280C" w:rsidRPr="00C64A55">
        <w:rPr>
          <w:sz w:val="22"/>
          <w:szCs w:val="22"/>
          <w:lang w:val="lt-LT"/>
        </w:rPr>
        <w:t>ą</w:t>
      </w:r>
      <w:r w:rsidR="009648BC" w:rsidRPr="00C64A55">
        <w:rPr>
          <w:sz w:val="22"/>
          <w:szCs w:val="22"/>
          <w:lang w:val="lt-LT"/>
        </w:rPr>
        <w:t xml:space="preserve">, </w:t>
      </w:r>
      <w:r w:rsidR="00F8280C" w:rsidRPr="00C64A55">
        <w:rPr>
          <w:sz w:val="22"/>
          <w:szCs w:val="22"/>
          <w:lang w:val="lt-LT"/>
        </w:rPr>
        <w:t xml:space="preserve">vaistininką </w:t>
      </w:r>
      <w:r w:rsidR="009648BC" w:rsidRPr="00C64A55">
        <w:rPr>
          <w:sz w:val="22"/>
          <w:szCs w:val="22"/>
          <w:lang w:val="lt-LT"/>
        </w:rPr>
        <w:t>arba nuvykite į ligoninę.</w:t>
      </w:r>
    </w:p>
    <w:p w14:paraId="6A35B7EE" w14:textId="77777777" w:rsidR="009648BC" w:rsidRPr="00C64A55" w:rsidRDefault="009648BC" w:rsidP="00F261F7">
      <w:pPr>
        <w:tabs>
          <w:tab w:val="left" w:pos="567"/>
        </w:tabs>
        <w:autoSpaceDE w:val="0"/>
        <w:autoSpaceDN w:val="0"/>
        <w:adjustRightInd w:val="0"/>
        <w:rPr>
          <w:b/>
          <w:bCs/>
          <w:sz w:val="22"/>
          <w:szCs w:val="22"/>
          <w:lang w:val="lt-LT"/>
        </w:rPr>
      </w:pPr>
    </w:p>
    <w:p w14:paraId="29DE0598" w14:textId="77777777" w:rsidR="00DE7859" w:rsidRPr="00C64A55" w:rsidRDefault="0056688C" w:rsidP="00F261F7">
      <w:pPr>
        <w:tabs>
          <w:tab w:val="left" w:pos="567"/>
        </w:tabs>
        <w:autoSpaceDE w:val="0"/>
        <w:autoSpaceDN w:val="0"/>
        <w:adjustRightInd w:val="0"/>
        <w:rPr>
          <w:b/>
          <w:bCs/>
          <w:sz w:val="22"/>
          <w:szCs w:val="22"/>
          <w:lang w:val="lt-LT"/>
        </w:rPr>
      </w:pPr>
      <w:r w:rsidRPr="00C64A55">
        <w:rPr>
          <w:b/>
          <w:bCs/>
          <w:sz w:val="22"/>
          <w:szCs w:val="22"/>
          <w:lang w:val="lt-LT"/>
        </w:rPr>
        <w:t xml:space="preserve">Pamiršus pavartoti </w:t>
      </w:r>
      <w:r w:rsidR="008736BD" w:rsidRPr="00C64A55">
        <w:rPr>
          <w:b/>
          <w:bCs/>
          <w:sz w:val="22"/>
          <w:szCs w:val="22"/>
          <w:lang w:val="lt-LT"/>
        </w:rPr>
        <w:t>Valzap</w:t>
      </w:r>
      <w:r w:rsidR="00524E45" w:rsidRPr="00C64A55">
        <w:rPr>
          <w:b/>
          <w:bCs/>
          <w:sz w:val="22"/>
          <w:szCs w:val="22"/>
          <w:lang w:val="lt-LT"/>
        </w:rPr>
        <w:t xml:space="preserve"> H</w:t>
      </w:r>
    </w:p>
    <w:p w14:paraId="458973C8" w14:textId="77777777" w:rsidR="0056688C" w:rsidRPr="00C64A55" w:rsidRDefault="0056688C" w:rsidP="00AE324E">
      <w:pPr>
        <w:tabs>
          <w:tab w:val="left" w:pos="567"/>
        </w:tabs>
        <w:autoSpaceDE w:val="0"/>
        <w:autoSpaceDN w:val="0"/>
        <w:adjustRightInd w:val="0"/>
        <w:rPr>
          <w:sz w:val="22"/>
          <w:szCs w:val="22"/>
          <w:lang w:val="lt-LT"/>
        </w:rPr>
      </w:pPr>
      <w:r w:rsidRPr="00C64A55">
        <w:rPr>
          <w:sz w:val="22"/>
          <w:szCs w:val="22"/>
          <w:lang w:val="lt-LT"/>
        </w:rPr>
        <w:t>Jeigu pamiršote pavartoti dozę, išgerkite tabletę iškart, kai tik prisiminsite. Jeigu pavartoti dozę prisiminėte tada, kai jau beveik atėjo laikas kitai dozei, pamirštą tabletę praleiskite, jos nebevartokite.</w:t>
      </w:r>
      <w:r w:rsidR="00C23C4E" w:rsidRPr="00C64A55">
        <w:rPr>
          <w:sz w:val="22"/>
          <w:szCs w:val="22"/>
          <w:lang w:val="lt-LT"/>
        </w:rPr>
        <w:t xml:space="preserve"> </w:t>
      </w:r>
      <w:r w:rsidRPr="00C64A55">
        <w:rPr>
          <w:sz w:val="22"/>
          <w:szCs w:val="22"/>
          <w:lang w:val="lt-LT"/>
        </w:rPr>
        <w:t xml:space="preserve">Negalima vartoti dvigubos dozės norint kompensuoti praleistą dozę. </w:t>
      </w:r>
    </w:p>
    <w:p w14:paraId="452B9826" w14:textId="77777777" w:rsidR="00DE7859" w:rsidRPr="00C64A55" w:rsidRDefault="00DE7859" w:rsidP="004E77F3">
      <w:pPr>
        <w:tabs>
          <w:tab w:val="left" w:pos="567"/>
        </w:tabs>
        <w:autoSpaceDE w:val="0"/>
        <w:autoSpaceDN w:val="0"/>
        <w:adjustRightInd w:val="0"/>
        <w:rPr>
          <w:b/>
          <w:bCs/>
          <w:sz w:val="22"/>
          <w:szCs w:val="22"/>
          <w:lang w:val="lt-LT"/>
        </w:rPr>
      </w:pPr>
    </w:p>
    <w:p w14:paraId="3478B123" w14:textId="77777777" w:rsidR="00DE7859" w:rsidRPr="00C64A55" w:rsidRDefault="0056688C" w:rsidP="00404F3A">
      <w:pPr>
        <w:tabs>
          <w:tab w:val="left" w:pos="567"/>
        </w:tabs>
        <w:autoSpaceDE w:val="0"/>
        <w:autoSpaceDN w:val="0"/>
        <w:adjustRightInd w:val="0"/>
        <w:rPr>
          <w:b/>
          <w:bCs/>
          <w:sz w:val="22"/>
          <w:szCs w:val="22"/>
          <w:lang w:val="lt-LT"/>
        </w:rPr>
      </w:pPr>
      <w:r w:rsidRPr="00C64A55">
        <w:rPr>
          <w:b/>
          <w:bCs/>
          <w:sz w:val="22"/>
          <w:szCs w:val="22"/>
          <w:lang w:val="lt-LT"/>
        </w:rPr>
        <w:t xml:space="preserve">Nustojus vartoti </w:t>
      </w:r>
      <w:r w:rsidR="008736BD" w:rsidRPr="00C64A55">
        <w:rPr>
          <w:b/>
          <w:bCs/>
          <w:sz w:val="22"/>
          <w:szCs w:val="22"/>
          <w:lang w:val="lt-LT"/>
        </w:rPr>
        <w:t>Valzap</w:t>
      </w:r>
      <w:r w:rsidR="00524E45" w:rsidRPr="00C64A55">
        <w:rPr>
          <w:b/>
          <w:bCs/>
          <w:sz w:val="22"/>
          <w:szCs w:val="22"/>
          <w:lang w:val="lt-LT"/>
        </w:rPr>
        <w:t xml:space="preserve"> H</w:t>
      </w:r>
    </w:p>
    <w:p w14:paraId="1530628F" w14:textId="77777777" w:rsidR="0056688C" w:rsidRPr="00C64A55" w:rsidRDefault="0056688C" w:rsidP="006B0631">
      <w:pPr>
        <w:tabs>
          <w:tab w:val="left" w:pos="567"/>
        </w:tabs>
        <w:autoSpaceDE w:val="0"/>
        <w:autoSpaceDN w:val="0"/>
        <w:adjustRightInd w:val="0"/>
        <w:rPr>
          <w:sz w:val="22"/>
          <w:szCs w:val="22"/>
          <w:lang w:val="lt-LT"/>
        </w:rPr>
      </w:pPr>
      <w:r w:rsidRPr="00C64A55">
        <w:rPr>
          <w:sz w:val="22"/>
          <w:szCs w:val="22"/>
          <w:lang w:val="lt-LT"/>
        </w:rPr>
        <w:t xml:space="preserve">Nutraukus </w:t>
      </w:r>
      <w:r w:rsidR="008736BD" w:rsidRPr="00C64A55">
        <w:rPr>
          <w:sz w:val="22"/>
          <w:szCs w:val="22"/>
          <w:lang w:val="lt-LT"/>
        </w:rPr>
        <w:t>Valzap</w:t>
      </w:r>
      <w:r w:rsidR="00524E45" w:rsidRPr="00C64A55">
        <w:rPr>
          <w:sz w:val="22"/>
          <w:szCs w:val="22"/>
          <w:lang w:val="lt-LT"/>
        </w:rPr>
        <w:t xml:space="preserve"> H</w:t>
      </w:r>
      <w:r w:rsidRPr="00C64A55">
        <w:rPr>
          <w:sz w:val="22"/>
          <w:szCs w:val="22"/>
          <w:lang w:val="lt-LT"/>
        </w:rPr>
        <w:t xml:space="preserve"> vartojimą, gali dar labiau padidėti ir taip aukštas </w:t>
      </w:r>
      <w:r w:rsidR="00AB530E" w:rsidRPr="00C64A55">
        <w:rPr>
          <w:sz w:val="22"/>
          <w:szCs w:val="22"/>
          <w:lang w:val="lt-LT"/>
        </w:rPr>
        <w:t>kraujospūdis</w:t>
      </w:r>
      <w:r w:rsidRPr="00C64A55">
        <w:rPr>
          <w:sz w:val="22"/>
          <w:szCs w:val="22"/>
          <w:lang w:val="lt-LT"/>
        </w:rPr>
        <w:t xml:space="preserve">. Nenutraukite </w:t>
      </w:r>
      <w:r w:rsidR="002D7473" w:rsidRPr="00C64A55">
        <w:rPr>
          <w:sz w:val="22"/>
          <w:szCs w:val="22"/>
          <w:lang w:val="lt-LT"/>
        </w:rPr>
        <w:t>vaisto</w:t>
      </w:r>
      <w:r w:rsidRPr="00C64A55">
        <w:rPr>
          <w:sz w:val="22"/>
          <w:szCs w:val="22"/>
          <w:lang w:val="lt-LT"/>
        </w:rPr>
        <w:t xml:space="preserve"> vartojimo, nepasitarę su gydytoju.</w:t>
      </w:r>
    </w:p>
    <w:p w14:paraId="7C41CF6D" w14:textId="77777777" w:rsidR="007C3EFE" w:rsidRPr="00C64A55" w:rsidRDefault="007C3EFE" w:rsidP="00D52522">
      <w:pPr>
        <w:tabs>
          <w:tab w:val="left" w:pos="567"/>
        </w:tabs>
        <w:autoSpaceDE w:val="0"/>
        <w:autoSpaceDN w:val="0"/>
        <w:adjustRightInd w:val="0"/>
        <w:rPr>
          <w:sz w:val="22"/>
          <w:szCs w:val="22"/>
          <w:lang w:val="lt-LT"/>
        </w:rPr>
      </w:pPr>
    </w:p>
    <w:p w14:paraId="03BF93BE" w14:textId="77777777" w:rsidR="0056688C" w:rsidRPr="00C64A55" w:rsidRDefault="0056688C" w:rsidP="004D1343">
      <w:pPr>
        <w:tabs>
          <w:tab w:val="left" w:pos="567"/>
        </w:tabs>
        <w:autoSpaceDE w:val="0"/>
        <w:autoSpaceDN w:val="0"/>
        <w:adjustRightInd w:val="0"/>
        <w:rPr>
          <w:b/>
          <w:bCs/>
          <w:sz w:val="22"/>
          <w:szCs w:val="22"/>
          <w:lang w:val="lt-LT"/>
        </w:rPr>
      </w:pPr>
      <w:r w:rsidRPr="00C64A55">
        <w:rPr>
          <w:sz w:val="22"/>
          <w:szCs w:val="22"/>
          <w:lang w:val="lt-LT"/>
        </w:rPr>
        <w:t>Jeigu kiltų daugiau klausimų dėl šio vaisto vartojimo, kreipkitės į gydytoją arba vaistininką.</w:t>
      </w:r>
    </w:p>
    <w:p w14:paraId="67939F56" w14:textId="77777777" w:rsidR="0068206C" w:rsidRPr="00C64A55" w:rsidRDefault="0068206C" w:rsidP="00FE6F04">
      <w:pPr>
        <w:pStyle w:val="Antrat2"/>
        <w:tabs>
          <w:tab w:val="left" w:pos="567"/>
        </w:tabs>
        <w:spacing w:before="0" w:after="0"/>
        <w:rPr>
          <w:rFonts w:ascii="Times New Roman" w:hAnsi="Times New Roman"/>
          <w:bCs w:val="0"/>
          <w:i w:val="0"/>
          <w:sz w:val="22"/>
          <w:szCs w:val="22"/>
          <w:lang w:val="lt-LT"/>
        </w:rPr>
      </w:pPr>
    </w:p>
    <w:p w14:paraId="255492BE" w14:textId="77777777" w:rsidR="0068206C" w:rsidRPr="00C64A55" w:rsidRDefault="0068206C" w:rsidP="000A017A">
      <w:pPr>
        <w:pStyle w:val="Antrat2"/>
        <w:tabs>
          <w:tab w:val="left" w:pos="567"/>
        </w:tabs>
        <w:spacing w:before="0" w:after="0"/>
        <w:rPr>
          <w:rFonts w:ascii="Times New Roman" w:hAnsi="Times New Roman"/>
          <w:bCs w:val="0"/>
          <w:i w:val="0"/>
          <w:sz w:val="22"/>
          <w:szCs w:val="22"/>
          <w:lang w:val="lt-LT"/>
        </w:rPr>
      </w:pPr>
    </w:p>
    <w:p w14:paraId="388E3719" w14:textId="77777777" w:rsidR="0056688C" w:rsidRPr="00C64A55" w:rsidRDefault="0056688C" w:rsidP="002029D8">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4</w:t>
      </w:r>
      <w:r w:rsidRPr="00C64A55">
        <w:rPr>
          <w:rFonts w:ascii="Times New Roman" w:hAnsi="Times New Roman"/>
          <w:bCs w:val="0"/>
          <w:i w:val="0"/>
          <w:sz w:val="22"/>
          <w:szCs w:val="22"/>
          <w:lang w:val="lt-LT"/>
        </w:rPr>
        <w:tab/>
      </w:r>
      <w:r w:rsidR="00FB35A7" w:rsidRPr="00C64A55">
        <w:rPr>
          <w:rFonts w:ascii="Times New Roman" w:hAnsi="Times New Roman"/>
          <w:bCs w:val="0"/>
          <w:i w:val="0"/>
          <w:sz w:val="22"/>
          <w:szCs w:val="22"/>
          <w:lang w:val="lt-LT"/>
        </w:rPr>
        <w:t>Galimas šalutinis poveikis</w:t>
      </w:r>
    </w:p>
    <w:p w14:paraId="42E49D23" w14:textId="77777777" w:rsidR="0068206C" w:rsidRPr="00C64A55" w:rsidRDefault="0068206C" w:rsidP="00B63152">
      <w:pPr>
        <w:tabs>
          <w:tab w:val="left" w:pos="567"/>
        </w:tabs>
        <w:rPr>
          <w:sz w:val="22"/>
          <w:szCs w:val="22"/>
          <w:lang w:val="lt-LT"/>
        </w:rPr>
      </w:pPr>
    </w:p>
    <w:p w14:paraId="576D267F" w14:textId="77777777" w:rsidR="0056688C" w:rsidRPr="00C64A55" w:rsidRDefault="007D0D76" w:rsidP="00B63152">
      <w:pPr>
        <w:tabs>
          <w:tab w:val="left" w:pos="567"/>
        </w:tabs>
        <w:rPr>
          <w:sz w:val="22"/>
          <w:szCs w:val="22"/>
          <w:lang w:val="lt-LT"/>
        </w:rPr>
      </w:pPr>
      <w:r w:rsidRPr="00C64A55">
        <w:rPr>
          <w:sz w:val="22"/>
          <w:szCs w:val="22"/>
          <w:lang w:val="lt-LT"/>
        </w:rPr>
        <w:t>Šis vaistas</w:t>
      </w:r>
      <w:r w:rsidR="0056688C" w:rsidRPr="00C64A55">
        <w:rPr>
          <w:sz w:val="22"/>
          <w:szCs w:val="22"/>
          <w:lang w:val="lt-LT"/>
        </w:rPr>
        <w:t xml:space="preserve">, kaip ir </w:t>
      </w:r>
      <w:r w:rsidRPr="00C64A55">
        <w:rPr>
          <w:sz w:val="22"/>
          <w:szCs w:val="22"/>
          <w:lang w:val="lt-LT"/>
        </w:rPr>
        <w:t xml:space="preserve">visi </w:t>
      </w:r>
      <w:r w:rsidR="0056688C" w:rsidRPr="00C64A55">
        <w:rPr>
          <w:sz w:val="22"/>
          <w:szCs w:val="22"/>
          <w:lang w:val="lt-LT"/>
        </w:rPr>
        <w:t xml:space="preserve">kiti, gali sukelti šalutinį poveikį, nors jis pasireiškia ne visiems žmonėms. </w:t>
      </w:r>
    </w:p>
    <w:p w14:paraId="116ACDBA" w14:textId="77777777" w:rsidR="00DE7859" w:rsidRPr="00C64A55" w:rsidRDefault="00DE7859" w:rsidP="00453D84">
      <w:pPr>
        <w:tabs>
          <w:tab w:val="left" w:pos="567"/>
        </w:tabs>
        <w:autoSpaceDE w:val="0"/>
        <w:autoSpaceDN w:val="0"/>
        <w:adjustRightInd w:val="0"/>
        <w:rPr>
          <w:b/>
          <w:bCs/>
          <w:sz w:val="22"/>
          <w:szCs w:val="22"/>
          <w:lang w:val="lt-LT"/>
        </w:rPr>
      </w:pPr>
    </w:p>
    <w:p w14:paraId="49630826" w14:textId="77777777" w:rsidR="00DE7859"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Šalutinis poveikis gali būti rimtas ir gali prireikti neati</w:t>
      </w:r>
      <w:r w:rsidR="00CF0DF4" w:rsidRPr="00C64A55">
        <w:rPr>
          <w:b/>
          <w:bCs/>
          <w:sz w:val="22"/>
          <w:szCs w:val="22"/>
          <w:lang w:val="lt-LT"/>
        </w:rPr>
        <w:t>dėliotinos medicininės pagalbos.</w:t>
      </w:r>
    </w:p>
    <w:p w14:paraId="773C80C1" w14:textId="77777777" w:rsidR="0056688C" w:rsidRPr="0002496A" w:rsidRDefault="0056688C" w:rsidP="0002496A">
      <w:pPr>
        <w:pStyle w:val="Sraopastraipa"/>
        <w:numPr>
          <w:ilvl w:val="0"/>
          <w:numId w:val="41"/>
        </w:numPr>
        <w:tabs>
          <w:tab w:val="left" w:pos="567"/>
        </w:tabs>
        <w:autoSpaceDE w:val="0"/>
        <w:autoSpaceDN w:val="0"/>
        <w:adjustRightInd w:val="0"/>
        <w:ind w:left="567" w:hanging="567"/>
        <w:rPr>
          <w:sz w:val="22"/>
          <w:szCs w:val="22"/>
          <w:lang w:val="lt-LT"/>
        </w:rPr>
      </w:pPr>
      <w:r w:rsidRPr="0002496A">
        <w:rPr>
          <w:sz w:val="22"/>
          <w:szCs w:val="22"/>
          <w:lang w:val="lt-LT"/>
        </w:rPr>
        <w:t>Nedelsdami kreipkitės į gydytoją, jeigu pasireiškė angio</w:t>
      </w:r>
      <w:r w:rsidR="00866FC3" w:rsidRPr="0002496A">
        <w:rPr>
          <w:sz w:val="22"/>
          <w:szCs w:val="22"/>
          <w:lang w:val="lt-LT"/>
        </w:rPr>
        <w:t xml:space="preserve">neurozinės </w:t>
      </w:r>
      <w:r w:rsidRPr="0002496A">
        <w:rPr>
          <w:sz w:val="22"/>
          <w:szCs w:val="22"/>
          <w:lang w:val="lt-LT"/>
        </w:rPr>
        <w:t xml:space="preserve">edemos </w:t>
      </w:r>
      <w:r w:rsidR="005246A5" w:rsidRPr="0002496A">
        <w:rPr>
          <w:sz w:val="22"/>
          <w:szCs w:val="22"/>
          <w:lang w:val="lt-LT"/>
        </w:rPr>
        <w:t xml:space="preserve">(alerginės reakcijos) </w:t>
      </w:r>
      <w:r w:rsidRPr="0002496A">
        <w:rPr>
          <w:sz w:val="22"/>
          <w:szCs w:val="22"/>
          <w:lang w:val="lt-LT"/>
        </w:rPr>
        <w:t>simptom</w:t>
      </w:r>
      <w:r w:rsidR="00B922FA">
        <w:rPr>
          <w:sz w:val="22"/>
          <w:szCs w:val="22"/>
          <w:lang w:val="lt-LT"/>
        </w:rPr>
        <w:t>ų</w:t>
      </w:r>
      <w:r w:rsidRPr="0002496A">
        <w:rPr>
          <w:sz w:val="22"/>
          <w:szCs w:val="22"/>
          <w:lang w:val="lt-LT"/>
        </w:rPr>
        <w:t>:</w:t>
      </w:r>
    </w:p>
    <w:p w14:paraId="67245BFB" w14:textId="77777777" w:rsidR="0056688C" w:rsidRPr="00C64A55" w:rsidRDefault="0056688C" w:rsidP="0002496A">
      <w:pPr>
        <w:numPr>
          <w:ilvl w:val="0"/>
          <w:numId w:val="8"/>
        </w:numPr>
        <w:tabs>
          <w:tab w:val="clear" w:pos="720"/>
          <w:tab w:val="left" w:pos="1134"/>
        </w:tabs>
        <w:autoSpaceDE w:val="0"/>
        <w:autoSpaceDN w:val="0"/>
        <w:adjustRightInd w:val="0"/>
        <w:ind w:left="1134" w:hanging="567"/>
        <w:rPr>
          <w:sz w:val="22"/>
          <w:szCs w:val="22"/>
          <w:lang w:val="lt-LT"/>
        </w:rPr>
      </w:pPr>
      <w:r w:rsidRPr="00C64A55">
        <w:rPr>
          <w:sz w:val="22"/>
          <w:szCs w:val="22"/>
          <w:lang w:val="lt-LT"/>
        </w:rPr>
        <w:t>veid</w:t>
      </w:r>
      <w:r w:rsidR="00B922FA">
        <w:rPr>
          <w:sz w:val="22"/>
          <w:szCs w:val="22"/>
          <w:lang w:val="lt-LT"/>
        </w:rPr>
        <w:t>o</w:t>
      </w:r>
      <w:r w:rsidRPr="00C64A55">
        <w:rPr>
          <w:sz w:val="22"/>
          <w:szCs w:val="22"/>
          <w:lang w:val="lt-LT"/>
        </w:rPr>
        <w:t>, liežuvi</w:t>
      </w:r>
      <w:r w:rsidR="00B922FA">
        <w:rPr>
          <w:sz w:val="22"/>
          <w:szCs w:val="22"/>
          <w:lang w:val="lt-LT"/>
        </w:rPr>
        <w:t>o</w:t>
      </w:r>
      <w:r w:rsidRPr="00C64A55">
        <w:rPr>
          <w:sz w:val="22"/>
          <w:szCs w:val="22"/>
          <w:lang w:val="lt-LT"/>
        </w:rPr>
        <w:t xml:space="preserve"> arba ryklė</w:t>
      </w:r>
      <w:r w:rsidR="00B922FA">
        <w:rPr>
          <w:sz w:val="22"/>
          <w:szCs w:val="22"/>
          <w:lang w:val="lt-LT"/>
        </w:rPr>
        <w:t>s tinimas</w:t>
      </w:r>
      <w:r w:rsidR="00386910" w:rsidRPr="00C64A55">
        <w:rPr>
          <w:sz w:val="22"/>
          <w:szCs w:val="22"/>
          <w:lang w:val="lt-LT"/>
        </w:rPr>
        <w:t>;</w:t>
      </w:r>
    </w:p>
    <w:p w14:paraId="78E98D5D" w14:textId="77777777" w:rsidR="0056688C" w:rsidRPr="00C64A55" w:rsidRDefault="0056688C" w:rsidP="0002496A">
      <w:pPr>
        <w:numPr>
          <w:ilvl w:val="0"/>
          <w:numId w:val="8"/>
        </w:numPr>
        <w:tabs>
          <w:tab w:val="clear" w:pos="720"/>
          <w:tab w:val="left" w:pos="1134"/>
        </w:tabs>
        <w:autoSpaceDE w:val="0"/>
        <w:autoSpaceDN w:val="0"/>
        <w:adjustRightInd w:val="0"/>
        <w:ind w:left="1134" w:hanging="567"/>
        <w:rPr>
          <w:sz w:val="22"/>
          <w:szCs w:val="22"/>
          <w:lang w:val="lt-LT"/>
        </w:rPr>
      </w:pPr>
      <w:r w:rsidRPr="00C64A55">
        <w:rPr>
          <w:sz w:val="22"/>
          <w:szCs w:val="22"/>
          <w:lang w:val="lt-LT"/>
        </w:rPr>
        <w:t>pasunkėjęs rijimas</w:t>
      </w:r>
      <w:r w:rsidR="00386910" w:rsidRPr="00C64A55">
        <w:rPr>
          <w:sz w:val="22"/>
          <w:szCs w:val="22"/>
          <w:lang w:val="lt-LT"/>
        </w:rPr>
        <w:t>;</w:t>
      </w:r>
    </w:p>
    <w:p w14:paraId="32E1192E" w14:textId="77777777" w:rsidR="0056688C" w:rsidRPr="00C64A55" w:rsidRDefault="0056688C" w:rsidP="0002496A">
      <w:pPr>
        <w:numPr>
          <w:ilvl w:val="0"/>
          <w:numId w:val="8"/>
        </w:numPr>
        <w:tabs>
          <w:tab w:val="clear" w:pos="720"/>
          <w:tab w:val="left" w:pos="1134"/>
        </w:tabs>
        <w:autoSpaceDE w:val="0"/>
        <w:autoSpaceDN w:val="0"/>
        <w:adjustRightInd w:val="0"/>
        <w:ind w:left="1134" w:hanging="567"/>
        <w:rPr>
          <w:sz w:val="22"/>
          <w:szCs w:val="22"/>
          <w:lang w:val="lt-LT"/>
        </w:rPr>
      </w:pPr>
      <w:r w:rsidRPr="00C64A55">
        <w:rPr>
          <w:sz w:val="22"/>
          <w:szCs w:val="22"/>
          <w:lang w:val="lt-LT"/>
        </w:rPr>
        <w:t>dilgėlinė ir pasunkėjęs kvėpavimas</w:t>
      </w:r>
      <w:r w:rsidR="00386910" w:rsidRPr="00C64A55">
        <w:rPr>
          <w:sz w:val="22"/>
          <w:szCs w:val="22"/>
          <w:lang w:val="lt-LT"/>
        </w:rPr>
        <w:t>.</w:t>
      </w:r>
      <w:r w:rsidRPr="00C64A55">
        <w:rPr>
          <w:sz w:val="22"/>
          <w:szCs w:val="22"/>
          <w:lang w:val="lt-LT"/>
        </w:rPr>
        <w:t xml:space="preserve"> </w:t>
      </w:r>
    </w:p>
    <w:p w14:paraId="008FBEE0" w14:textId="77777777" w:rsidR="00B922FA" w:rsidRPr="00B922FA" w:rsidRDefault="00B922FA" w:rsidP="00B922FA">
      <w:pPr>
        <w:keepNext/>
        <w:numPr>
          <w:ilvl w:val="0"/>
          <w:numId w:val="42"/>
        </w:numPr>
        <w:tabs>
          <w:tab w:val="clear" w:pos="360"/>
          <w:tab w:val="num" w:pos="567"/>
        </w:tabs>
        <w:autoSpaceDE w:val="0"/>
        <w:autoSpaceDN w:val="0"/>
        <w:adjustRightInd w:val="0"/>
        <w:ind w:left="567" w:hanging="567"/>
        <w:rPr>
          <w:i/>
          <w:sz w:val="22"/>
          <w:szCs w:val="22"/>
          <w:lang w:val="lt-LT" w:eastAsia="lt-LT"/>
        </w:rPr>
      </w:pPr>
      <w:r w:rsidRPr="00B922FA">
        <w:rPr>
          <w:color w:val="000000"/>
          <w:sz w:val="22"/>
          <w:szCs w:val="22"/>
          <w:lang w:val="lt-LT" w:eastAsia="lt-LT"/>
        </w:rPr>
        <w:t>Sunkus odos sutrikimas, kuris pasireiškia bėrimu, odos raudoniu, pūslių susidarymu lūpų, akių ar burnos gleivinėje, odos lupimusi, karščiavimu (toksinė epidermio nekrolizė)</w:t>
      </w:r>
      <w:r w:rsidR="00A451C6">
        <w:rPr>
          <w:color w:val="000000"/>
          <w:sz w:val="22"/>
          <w:szCs w:val="22"/>
          <w:lang w:val="lt-LT" w:eastAsia="lt-LT"/>
        </w:rPr>
        <w:t>.</w:t>
      </w:r>
    </w:p>
    <w:p w14:paraId="259A3D97" w14:textId="77777777" w:rsidR="00B922FA" w:rsidRPr="00B922FA" w:rsidRDefault="00B922FA" w:rsidP="00B922FA">
      <w:pPr>
        <w:numPr>
          <w:ilvl w:val="0"/>
          <w:numId w:val="42"/>
        </w:numPr>
        <w:tabs>
          <w:tab w:val="clear" w:pos="360"/>
          <w:tab w:val="num" w:pos="567"/>
        </w:tabs>
        <w:ind w:left="567" w:hanging="567"/>
        <w:rPr>
          <w:color w:val="000000"/>
          <w:sz w:val="22"/>
          <w:szCs w:val="22"/>
          <w:lang w:val="lt-LT" w:eastAsia="lt-LT"/>
        </w:rPr>
      </w:pPr>
      <w:r w:rsidRPr="00B922FA">
        <w:rPr>
          <w:color w:val="000000"/>
          <w:sz w:val="22"/>
          <w:szCs w:val="22"/>
          <w:lang w:val="lt-LT" w:eastAsia="lt-LT"/>
        </w:rPr>
        <w:t>Susilpnėjęs regėjimas ar akių skausmas dėl padidėjusio akispūdžio (galimi</w:t>
      </w:r>
      <w:r w:rsidR="00D5717F" w:rsidRPr="00D5717F">
        <w:rPr>
          <w:iCs/>
          <w:sz w:val="22"/>
          <w:szCs w:val="22"/>
          <w:lang w:val="lt-LT" w:eastAsia="lt-LT"/>
        </w:rPr>
        <w:t xml:space="preserve"> </w:t>
      </w:r>
      <w:r w:rsidR="00D5717F" w:rsidRPr="00D5717F">
        <w:rPr>
          <w:iCs/>
          <w:color w:val="000000"/>
          <w:sz w:val="22"/>
          <w:szCs w:val="22"/>
          <w:lang w:val="lt-LT" w:eastAsia="lt-LT"/>
        </w:rPr>
        <w:t>skysčio susikaupimo akies kraujagysliniame dangale (tarp gyslainės ir skleros),</w:t>
      </w:r>
      <w:r w:rsidRPr="00B922FA">
        <w:rPr>
          <w:color w:val="000000"/>
          <w:sz w:val="22"/>
          <w:szCs w:val="22"/>
          <w:lang w:val="lt-LT" w:eastAsia="lt-LT"/>
        </w:rPr>
        <w:t xml:space="preserve"> </w:t>
      </w:r>
      <w:r w:rsidR="00037CEE">
        <w:rPr>
          <w:color w:val="000000"/>
          <w:sz w:val="22"/>
          <w:szCs w:val="22"/>
          <w:lang w:val="lt-LT" w:eastAsia="lt-LT"/>
        </w:rPr>
        <w:t xml:space="preserve">ūminės miopijos arba </w:t>
      </w:r>
      <w:r w:rsidRPr="00B922FA">
        <w:rPr>
          <w:color w:val="000000"/>
          <w:sz w:val="22"/>
          <w:szCs w:val="22"/>
          <w:lang w:val="lt-LT" w:eastAsia="lt-LT"/>
        </w:rPr>
        <w:t>ūminės uždarojo kampo glaukomos požymiai)</w:t>
      </w:r>
      <w:r w:rsidR="00A451C6">
        <w:rPr>
          <w:color w:val="000000"/>
          <w:sz w:val="22"/>
          <w:szCs w:val="22"/>
          <w:lang w:val="lt-LT" w:eastAsia="lt-LT"/>
        </w:rPr>
        <w:t>.</w:t>
      </w:r>
    </w:p>
    <w:p w14:paraId="293995C3" w14:textId="77777777" w:rsidR="00B922FA" w:rsidRPr="00B922FA" w:rsidRDefault="00B922FA" w:rsidP="00B922FA">
      <w:pPr>
        <w:keepNext/>
        <w:numPr>
          <w:ilvl w:val="0"/>
          <w:numId w:val="43"/>
        </w:numPr>
        <w:autoSpaceDE w:val="0"/>
        <w:autoSpaceDN w:val="0"/>
        <w:adjustRightInd w:val="0"/>
        <w:ind w:left="567" w:hanging="567"/>
        <w:rPr>
          <w:i/>
          <w:sz w:val="22"/>
          <w:szCs w:val="22"/>
          <w:lang w:val="lt-LT" w:eastAsia="lt-LT"/>
        </w:rPr>
      </w:pPr>
      <w:r w:rsidRPr="00B922FA">
        <w:rPr>
          <w:color w:val="000000"/>
          <w:sz w:val="22"/>
          <w:szCs w:val="22"/>
          <w:lang w:val="lt-LT" w:eastAsia="lt-LT"/>
        </w:rPr>
        <w:t>Karščiavimas, gerklės skausmas, dažnesnės infekcijos (agranuliocitozė)</w:t>
      </w:r>
      <w:r w:rsidR="00A451C6">
        <w:rPr>
          <w:color w:val="000000"/>
          <w:sz w:val="22"/>
          <w:szCs w:val="22"/>
          <w:lang w:val="lt-LT" w:eastAsia="lt-LT"/>
        </w:rPr>
        <w:t>.</w:t>
      </w:r>
    </w:p>
    <w:p w14:paraId="213318E5" w14:textId="77777777" w:rsidR="00F87ABF" w:rsidRDefault="00F87ABF" w:rsidP="003B3976">
      <w:pPr>
        <w:tabs>
          <w:tab w:val="left" w:pos="567"/>
        </w:tabs>
        <w:autoSpaceDE w:val="0"/>
        <w:autoSpaceDN w:val="0"/>
        <w:adjustRightInd w:val="0"/>
        <w:rPr>
          <w:bCs/>
          <w:sz w:val="22"/>
          <w:szCs w:val="22"/>
          <w:lang w:val="lt-LT"/>
        </w:rPr>
      </w:pPr>
    </w:p>
    <w:p w14:paraId="404ECA1E" w14:textId="77777777" w:rsidR="0056688C" w:rsidRPr="0002496A" w:rsidRDefault="00B922FA" w:rsidP="003B3976">
      <w:pPr>
        <w:tabs>
          <w:tab w:val="left" w:pos="567"/>
        </w:tabs>
        <w:autoSpaceDE w:val="0"/>
        <w:autoSpaceDN w:val="0"/>
        <w:adjustRightInd w:val="0"/>
        <w:rPr>
          <w:bCs/>
          <w:sz w:val="22"/>
          <w:szCs w:val="22"/>
          <w:lang w:val="lt-LT"/>
        </w:rPr>
      </w:pPr>
      <w:r w:rsidRPr="0002496A">
        <w:rPr>
          <w:bCs/>
          <w:sz w:val="22"/>
          <w:szCs w:val="22"/>
          <w:lang w:val="lt-LT"/>
        </w:rPr>
        <w:t>Šie šalutiniai poveikiai yra labai reti arba jų pasireiškimo dažnis nežinomas.</w:t>
      </w:r>
    </w:p>
    <w:p w14:paraId="29ACB695" w14:textId="77777777" w:rsidR="00B922FA" w:rsidRPr="00C64A55" w:rsidRDefault="00B922FA" w:rsidP="003B3976">
      <w:pPr>
        <w:tabs>
          <w:tab w:val="left" w:pos="567"/>
        </w:tabs>
        <w:autoSpaceDE w:val="0"/>
        <w:autoSpaceDN w:val="0"/>
        <w:adjustRightInd w:val="0"/>
        <w:rPr>
          <w:b/>
          <w:bCs/>
          <w:sz w:val="22"/>
          <w:szCs w:val="22"/>
          <w:lang w:val="lt-LT"/>
        </w:rPr>
      </w:pPr>
    </w:p>
    <w:p w14:paraId="61E52D78" w14:textId="77777777" w:rsidR="00FA1FB4" w:rsidRPr="00C64A55" w:rsidRDefault="00FA1FB4" w:rsidP="003B3976">
      <w:pPr>
        <w:tabs>
          <w:tab w:val="left" w:pos="567"/>
        </w:tabs>
        <w:autoSpaceDE w:val="0"/>
        <w:autoSpaceDN w:val="0"/>
        <w:adjustRightInd w:val="0"/>
        <w:rPr>
          <w:b/>
          <w:bCs/>
          <w:sz w:val="22"/>
          <w:szCs w:val="22"/>
          <w:lang w:val="lt-LT"/>
        </w:rPr>
      </w:pPr>
      <w:r w:rsidRPr="00C64A55">
        <w:rPr>
          <w:b/>
          <w:bCs/>
          <w:sz w:val="22"/>
          <w:szCs w:val="22"/>
          <w:lang w:val="lt-LT"/>
        </w:rPr>
        <w:t>Jei Jums pasireiškė bet kuris iš šių simptomų, nedelsiant nutraukite Valzap H vartoj</w:t>
      </w:r>
      <w:r w:rsidR="00C95853" w:rsidRPr="00C64A55">
        <w:rPr>
          <w:b/>
          <w:bCs/>
          <w:sz w:val="22"/>
          <w:szCs w:val="22"/>
          <w:lang w:val="lt-LT"/>
        </w:rPr>
        <w:t>i</w:t>
      </w:r>
      <w:r w:rsidRPr="00C64A55">
        <w:rPr>
          <w:b/>
          <w:bCs/>
          <w:sz w:val="22"/>
          <w:szCs w:val="22"/>
          <w:lang w:val="lt-LT"/>
        </w:rPr>
        <w:t>mą ir kreipkitės į gydytoją (taip pat žr. 2 skyrių „Įspėjimai ir atsargumo priemonės“</w:t>
      </w:r>
      <w:r w:rsidR="00CF0DF4" w:rsidRPr="00C64A55">
        <w:rPr>
          <w:b/>
          <w:bCs/>
          <w:sz w:val="22"/>
          <w:szCs w:val="22"/>
          <w:lang w:val="lt-LT"/>
        </w:rPr>
        <w:t>)</w:t>
      </w:r>
      <w:r w:rsidRPr="00C64A55">
        <w:rPr>
          <w:b/>
          <w:bCs/>
          <w:sz w:val="22"/>
          <w:szCs w:val="22"/>
          <w:lang w:val="lt-LT"/>
        </w:rPr>
        <w:t>.</w:t>
      </w:r>
    </w:p>
    <w:p w14:paraId="300E4F67" w14:textId="77777777" w:rsidR="00FA1FB4" w:rsidRPr="00C64A55" w:rsidRDefault="00FA1FB4" w:rsidP="003B3976">
      <w:pPr>
        <w:tabs>
          <w:tab w:val="left" w:pos="567"/>
        </w:tabs>
        <w:autoSpaceDE w:val="0"/>
        <w:autoSpaceDN w:val="0"/>
        <w:adjustRightInd w:val="0"/>
        <w:rPr>
          <w:b/>
          <w:bCs/>
          <w:sz w:val="22"/>
          <w:szCs w:val="22"/>
          <w:lang w:val="lt-LT"/>
        </w:rPr>
      </w:pPr>
    </w:p>
    <w:p w14:paraId="3008F118"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Kitoks galimas šalutinis poveikis:</w:t>
      </w:r>
    </w:p>
    <w:p w14:paraId="6215F4EB" w14:textId="77777777" w:rsidR="0056688C" w:rsidRPr="00C64A55" w:rsidRDefault="0056688C" w:rsidP="003B3976">
      <w:pPr>
        <w:tabs>
          <w:tab w:val="left" w:pos="567"/>
        </w:tabs>
        <w:autoSpaceDE w:val="0"/>
        <w:autoSpaceDN w:val="0"/>
        <w:adjustRightInd w:val="0"/>
        <w:rPr>
          <w:b/>
          <w:bCs/>
          <w:sz w:val="22"/>
          <w:szCs w:val="22"/>
          <w:lang w:val="lt-LT"/>
        </w:rPr>
      </w:pPr>
    </w:p>
    <w:p w14:paraId="7F61B4FB" w14:textId="0A7F823C" w:rsidR="0005270D" w:rsidRPr="00C64A55" w:rsidRDefault="0028018C" w:rsidP="003B3976">
      <w:pPr>
        <w:pStyle w:val="Text"/>
        <w:rPr>
          <w:sz w:val="22"/>
          <w:szCs w:val="22"/>
          <w:lang w:val="lt-LT"/>
        </w:rPr>
      </w:pPr>
      <w:r w:rsidRPr="00C64A55">
        <w:rPr>
          <w:rFonts w:eastAsia="SimSun"/>
          <w:b/>
          <w:sz w:val="22"/>
          <w:szCs w:val="22"/>
          <w:lang w:val="lt-LT" w:eastAsia="zh-CN"/>
        </w:rPr>
        <w:t>Nedažn</w:t>
      </w:r>
      <w:r w:rsidR="00353135">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sidR="00353135">
        <w:rPr>
          <w:rFonts w:eastAsia="SimSun"/>
          <w:b/>
          <w:sz w:val="22"/>
          <w:szCs w:val="22"/>
          <w:lang w:val="lt-LT" w:eastAsia="zh-CN"/>
        </w:rPr>
        <w:t>rečiau</w:t>
      </w:r>
      <w:r w:rsidRPr="00C64A55">
        <w:rPr>
          <w:rFonts w:eastAsia="SimSun"/>
          <w:b/>
          <w:sz w:val="22"/>
          <w:szCs w:val="22"/>
          <w:lang w:val="lt-LT" w:eastAsia="zh-CN"/>
        </w:rPr>
        <w:t xml:space="preserve"> kaip 1 iš 100 </w:t>
      </w:r>
      <w:r w:rsidR="00353135">
        <w:rPr>
          <w:rFonts w:eastAsia="SimSun"/>
          <w:b/>
          <w:sz w:val="22"/>
          <w:szCs w:val="22"/>
          <w:lang w:val="lt-LT" w:eastAsia="zh-CN"/>
        </w:rPr>
        <w:t>asmenų</w:t>
      </w:r>
      <w:r w:rsidRPr="00C64A55">
        <w:rPr>
          <w:rFonts w:eastAsia="SimSun"/>
          <w:b/>
          <w:sz w:val="22"/>
          <w:szCs w:val="22"/>
          <w:lang w:val="lt-LT" w:eastAsia="zh-CN"/>
        </w:rPr>
        <w:t>):</w:t>
      </w:r>
    </w:p>
    <w:p w14:paraId="62690AAD" w14:textId="77777777" w:rsidR="0005270D" w:rsidRPr="00C64A55" w:rsidRDefault="0005270D" w:rsidP="0002496A">
      <w:pPr>
        <w:pStyle w:val="Listlevel1"/>
        <w:numPr>
          <w:ilvl w:val="0"/>
          <w:numId w:val="15"/>
        </w:numPr>
        <w:tabs>
          <w:tab w:val="clear" w:pos="360"/>
          <w:tab w:val="num" w:pos="0"/>
        </w:tabs>
        <w:spacing w:before="0" w:after="0"/>
        <w:ind w:left="567" w:hanging="567"/>
        <w:rPr>
          <w:sz w:val="22"/>
          <w:szCs w:val="22"/>
          <w:lang w:val="lt-LT"/>
        </w:rPr>
      </w:pPr>
      <w:r w:rsidRPr="00C64A55">
        <w:rPr>
          <w:sz w:val="22"/>
          <w:szCs w:val="22"/>
          <w:lang w:val="lt-LT"/>
        </w:rPr>
        <w:t>kosulys;</w:t>
      </w:r>
    </w:p>
    <w:p w14:paraId="72CB74AC" w14:textId="77777777" w:rsidR="0005270D" w:rsidRPr="00C64A55" w:rsidRDefault="0005270D" w:rsidP="0002496A">
      <w:pPr>
        <w:pStyle w:val="Listlevel1"/>
        <w:numPr>
          <w:ilvl w:val="0"/>
          <w:numId w:val="34"/>
        </w:numPr>
        <w:tabs>
          <w:tab w:val="clear" w:pos="360"/>
          <w:tab w:val="num" w:pos="0"/>
        </w:tabs>
        <w:spacing w:before="0" w:after="0"/>
        <w:ind w:left="567" w:hanging="567"/>
        <w:rPr>
          <w:sz w:val="22"/>
          <w:szCs w:val="22"/>
          <w:lang w:val="lt-LT"/>
        </w:rPr>
      </w:pPr>
      <w:r w:rsidRPr="00C64A55">
        <w:rPr>
          <w:sz w:val="22"/>
          <w:szCs w:val="22"/>
          <w:lang w:val="lt-LT"/>
        </w:rPr>
        <w:t>žemas kraujospūdis;</w:t>
      </w:r>
    </w:p>
    <w:p w14:paraId="0247E4EC" w14:textId="77777777" w:rsidR="0005270D" w:rsidRPr="00C64A55" w:rsidRDefault="00F50E91" w:rsidP="0002496A">
      <w:pPr>
        <w:pStyle w:val="Listlevel1"/>
        <w:numPr>
          <w:ilvl w:val="0"/>
          <w:numId w:val="35"/>
        </w:numPr>
        <w:tabs>
          <w:tab w:val="clear" w:pos="360"/>
          <w:tab w:val="num" w:pos="0"/>
          <w:tab w:val="left" w:pos="540"/>
          <w:tab w:val="left" w:pos="720"/>
        </w:tabs>
        <w:spacing w:before="0" w:after="0"/>
        <w:ind w:left="567" w:hanging="567"/>
        <w:rPr>
          <w:sz w:val="22"/>
          <w:szCs w:val="22"/>
          <w:lang w:val="lt-LT"/>
        </w:rPr>
      </w:pPr>
      <w:r w:rsidRPr="00C64A55">
        <w:rPr>
          <w:sz w:val="22"/>
          <w:szCs w:val="22"/>
          <w:lang w:val="lt-LT"/>
        </w:rPr>
        <w:t>apsvaigimas</w:t>
      </w:r>
      <w:r w:rsidR="0005270D" w:rsidRPr="00C64A55">
        <w:rPr>
          <w:sz w:val="22"/>
          <w:szCs w:val="22"/>
          <w:lang w:val="lt-LT"/>
        </w:rPr>
        <w:t>;</w:t>
      </w:r>
    </w:p>
    <w:p w14:paraId="1B25DDB8" w14:textId="77777777" w:rsidR="0005270D" w:rsidRPr="00C64A55" w:rsidRDefault="0005270D" w:rsidP="0002496A">
      <w:pPr>
        <w:pStyle w:val="Listlevel1"/>
        <w:numPr>
          <w:ilvl w:val="0"/>
          <w:numId w:val="16"/>
        </w:numPr>
        <w:tabs>
          <w:tab w:val="clear" w:pos="360"/>
          <w:tab w:val="num" w:pos="0"/>
          <w:tab w:val="num" w:pos="540"/>
        </w:tabs>
        <w:spacing w:before="0" w:after="0"/>
        <w:ind w:left="567" w:hanging="567"/>
        <w:rPr>
          <w:sz w:val="22"/>
          <w:szCs w:val="22"/>
          <w:lang w:val="lt-LT"/>
        </w:rPr>
      </w:pPr>
      <w:r w:rsidRPr="00C64A55">
        <w:rPr>
          <w:sz w:val="22"/>
          <w:szCs w:val="22"/>
          <w:lang w:val="lt-LT"/>
        </w:rPr>
        <w:t xml:space="preserve">dehidracija (pasireiškianti troškuliu, burnos ir liežuvio </w:t>
      </w:r>
      <w:r w:rsidR="002D7473" w:rsidRPr="00C64A55">
        <w:rPr>
          <w:sz w:val="22"/>
          <w:szCs w:val="22"/>
          <w:lang w:val="lt-LT"/>
        </w:rPr>
        <w:t>sausumu</w:t>
      </w:r>
      <w:r w:rsidRPr="00C64A55">
        <w:rPr>
          <w:sz w:val="22"/>
          <w:szCs w:val="22"/>
          <w:lang w:val="lt-LT"/>
        </w:rPr>
        <w:t>, nedažnu šlapinimusi, tamsia šlapimo spalva, sausa oda);</w:t>
      </w:r>
    </w:p>
    <w:p w14:paraId="16B7A73A" w14:textId="77777777" w:rsidR="0005270D" w:rsidRPr="00C64A55" w:rsidRDefault="0005270D" w:rsidP="0002496A">
      <w:pPr>
        <w:pStyle w:val="Listlevel1"/>
        <w:numPr>
          <w:ilvl w:val="0"/>
          <w:numId w:val="17"/>
        </w:numPr>
        <w:tabs>
          <w:tab w:val="clear" w:pos="360"/>
          <w:tab w:val="num" w:pos="540"/>
        </w:tabs>
        <w:spacing w:before="0" w:after="0"/>
        <w:ind w:left="567" w:hanging="567"/>
        <w:rPr>
          <w:sz w:val="22"/>
          <w:szCs w:val="22"/>
          <w:lang w:val="lt-LT"/>
        </w:rPr>
      </w:pPr>
      <w:r w:rsidRPr="00C64A55">
        <w:rPr>
          <w:sz w:val="22"/>
          <w:szCs w:val="22"/>
          <w:lang w:val="lt-LT"/>
        </w:rPr>
        <w:t>raumenų skausmas;</w:t>
      </w:r>
    </w:p>
    <w:p w14:paraId="1E971C36" w14:textId="77777777" w:rsidR="0005270D" w:rsidRPr="00C64A55" w:rsidRDefault="0005270D" w:rsidP="0002496A">
      <w:pPr>
        <w:pStyle w:val="Listlevel1"/>
        <w:numPr>
          <w:ilvl w:val="0"/>
          <w:numId w:val="19"/>
        </w:numPr>
        <w:tabs>
          <w:tab w:val="clear" w:pos="360"/>
          <w:tab w:val="num" w:pos="540"/>
        </w:tabs>
        <w:spacing w:before="0" w:after="0"/>
        <w:ind w:left="567" w:hanging="567"/>
        <w:rPr>
          <w:sz w:val="22"/>
          <w:szCs w:val="22"/>
          <w:lang w:val="lt-LT"/>
        </w:rPr>
      </w:pPr>
      <w:r w:rsidRPr="00C64A55">
        <w:rPr>
          <w:sz w:val="22"/>
          <w:szCs w:val="22"/>
          <w:lang w:val="lt-LT"/>
        </w:rPr>
        <w:t>nuovargis;</w:t>
      </w:r>
    </w:p>
    <w:p w14:paraId="262209AD" w14:textId="77777777" w:rsidR="0005270D" w:rsidRPr="00C64A55" w:rsidRDefault="0005270D" w:rsidP="0002496A">
      <w:pPr>
        <w:pStyle w:val="Listlevel1"/>
        <w:numPr>
          <w:ilvl w:val="0"/>
          <w:numId w:val="18"/>
        </w:numPr>
        <w:tabs>
          <w:tab w:val="clear" w:pos="360"/>
          <w:tab w:val="num" w:pos="540"/>
        </w:tabs>
        <w:spacing w:before="0" w:after="0"/>
        <w:ind w:left="567" w:hanging="567"/>
        <w:rPr>
          <w:sz w:val="22"/>
          <w:szCs w:val="22"/>
          <w:lang w:val="lt-LT"/>
        </w:rPr>
      </w:pPr>
      <w:r w:rsidRPr="00C64A55">
        <w:rPr>
          <w:sz w:val="22"/>
          <w:szCs w:val="22"/>
          <w:lang w:val="lt-LT"/>
        </w:rPr>
        <w:lastRenderedPageBreak/>
        <w:t>dilgčiojimas ir tirpulys;</w:t>
      </w:r>
    </w:p>
    <w:p w14:paraId="02DA0552" w14:textId="77777777" w:rsidR="0005270D" w:rsidRPr="00C64A55" w:rsidRDefault="0005270D" w:rsidP="0002496A">
      <w:pPr>
        <w:pStyle w:val="Listlevel1"/>
        <w:numPr>
          <w:ilvl w:val="0"/>
          <w:numId w:val="20"/>
        </w:numPr>
        <w:tabs>
          <w:tab w:val="clear" w:pos="360"/>
          <w:tab w:val="num" w:pos="540"/>
        </w:tabs>
        <w:spacing w:before="0" w:after="0"/>
        <w:ind w:left="567" w:hanging="567"/>
        <w:rPr>
          <w:sz w:val="22"/>
          <w:szCs w:val="22"/>
          <w:lang w:val="lt-LT"/>
        </w:rPr>
      </w:pPr>
      <w:r w:rsidRPr="00C64A55">
        <w:rPr>
          <w:sz w:val="22"/>
          <w:szCs w:val="22"/>
          <w:lang w:val="lt-LT"/>
        </w:rPr>
        <w:t>neryškus matymas;</w:t>
      </w:r>
    </w:p>
    <w:p w14:paraId="010ADB9B" w14:textId="77777777" w:rsidR="0005270D" w:rsidRPr="00C64A55" w:rsidRDefault="0005270D" w:rsidP="0002496A">
      <w:pPr>
        <w:pStyle w:val="Listlevel1"/>
        <w:numPr>
          <w:ilvl w:val="0"/>
          <w:numId w:val="21"/>
        </w:numPr>
        <w:tabs>
          <w:tab w:val="clear" w:pos="360"/>
          <w:tab w:val="num" w:pos="540"/>
        </w:tabs>
        <w:spacing w:before="0" w:after="0"/>
        <w:ind w:left="567" w:hanging="567"/>
        <w:rPr>
          <w:sz w:val="22"/>
          <w:szCs w:val="22"/>
          <w:lang w:val="lt-LT"/>
        </w:rPr>
      </w:pPr>
      <w:r w:rsidRPr="00C64A55">
        <w:rPr>
          <w:sz w:val="22"/>
          <w:szCs w:val="22"/>
          <w:lang w:val="lt-LT"/>
        </w:rPr>
        <w:t>garsai (pvz., šnypštimas, zvimbimas) ausyse.</w:t>
      </w:r>
    </w:p>
    <w:p w14:paraId="1897815C" w14:textId="77777777" w:rsidR="0056688C" w:rsidRPr="00C64A55" w:rsidRDefault="0056688C" w:rsidP="003B3976">
      <w:pPr>
        <w:tabs>
          <w:tab w:val="left" w:pos="567"/>
        </w:tabs>
        <w:autoSpaceDE w:val="0"/>
        <w:autoSpaceDN w:val="0"/>
        <w:adjustRightInd w:val="0"/>
        <w:jc w:val="both"/>
        <w:rPr>
          <w:sz w:val="22"/>
          <w:szCs w:val="22"/>
          <w:lang w:val="lt-LT"/>
        </w:rPr>
      </w:pPr>
    </w:p>
    <w:p w14:paraId="074A6BCE" w14:textId="6C31B729" w:rsidR="0005270D" w:rsidRPr="00C64A55" w:rsidRDefault="0028018C" w:rsidP="00353135">
      <w:pPr>
        <w:pStyle w:val="Listlevel1"/>
        <w:spacing w:before="0" w:after="0"/>
        <w:ind w:left="0" w:firstLine="0"/>
        <w:rPr>
          <w:i/>
          <w:sz w:val="22"/>
          <w:szCs w:val="22"/>
          <w:lang w:val="lt-LT"/>
        </w:rPr>
      </w:pPr>
      <w:r w:rsidRPr="00C64A55">
        <w:rPr>
          <w:rFonts w:eastAsia="SimSun"/>
          <w:b/>
          <w:sz w:val="22"/>
          <w:szCs w:val="22"/>
          <w:lang w:val="lt-LT" w:eastAsia="zh-CN"/>
        </w:rPr>
        <w:t>Labai ret</w:t>
      </w:r>
      <w:r w:rsidR="00353135">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sidR="00353135">
        <w:rPr>
          <w:rFonts w:eastAsia="SimSun"/>
          <w:b/>
          <w:sz w:val="22"/>
          <w:szCs w:val="22"/>
          <w:lang w:val="lt-LT" w:eastAsia="zh-CN"/>
        </w:rPr>
        <w:t>rečiau</w:t>
      </w:r>
      <w:r w:rsidRPr="00C64A55">
        <w:rPr>
          <w:rFonts w:eastAsia="SimSun"/>
          <w:b/>
          <w:sz w:val="22"/>
          <w:szCs w:val="22"/>
          <w:lang w:val="lt-LT" w:eastAsia="zh-CN"/>
        </w:rPr>
        <w:t xml:space="preserve"> kaip 1 iš 10</w:t>
      </w:r>
      <w:r w:rsidR="00353135">
        <w:rPr>
          <w:rFonts w:eastAsia="SimSun"/>
          <w:b/>
          <w:sz w:val="22"/>
          <w:szCs w:val="22"/>
          <w:lang w:val="lt-LT" w:eastAsia="zh-CN"/>
        </w:rPr>
        <w:t> </w:t>
      </w:r>
      <w:r w:rsidRPr="00C64A55">
        <w:rPr>
          <w:rFonts w:eastAsia="SimSun"/>
          <w:b/>
          <w:sz w:val="22"/>
          <w:szCs w:val="22"/>
          <w:lang w:val="lt-LT" w:eastAsia="zh-CN"/>
        </w:rPr>
        <w:t xml:space="preserve">000 </w:t>
      </w:r>
      <w:r w:rsidR="00353135">
        <w:rPr>
          <w:rFonts w:eastAsia="SimSun"/>
          <w:b/>
          <w:sz w:val="22"/>
          <w:szCs w:val="22"/>
          <w:lang w:val="lt-LT" w:eastAsia="zh-CN"/>
        </w:rPr>
        <w:t>asmenų</w:t>
      </w:r>
      <w:r w:rsidRPr="00C64A55">
        <w:rPr>
          <w:rFonts w:eastAsia="SimSun"/>
          <w:b/>
          <w:sz w:val="22"/>
          <w:szCs w:val="22"/>
          <w:lang w:val="lt-LT" w:eastAsia="zh-CN"/>
        </w:rPr>
        <w:t>):</w:t>
      </w:r>
    </w:p>
    <w:p w14:paraId="4D1665D4" w14:textId="77777777" w:rsidR="0005270D" w:rsidRPr="00C64A55" w:rsidRDefault="00F50346" w:rsidP="0002496A">
      <w:pPr>
        <w:pStyle w:val="Listlevel1"/>
        <w:numPr>
          <w:ilvl w:val="0"/>
          <w:numId w:val="22"/>
        </w:numPr>
        <w:tabs>
          <w:tab w:val="clear" w:pos="360"/>
          <w:tab w:val="num" w:pos="540"/>
        </w:tabs>
        <w:spacing w:before="0" w:after="0"/>
        <w:ind w:left="567" w:hanging="567"/>
        <w:rPr>
          <w:sz w:val="22"/>
          <w:szCs w:val="22"/>
          <w:lang w:val="lt-LT"/>
        </w:rPr>
      </w:pPr>
      <w:r w:rsidRPr="00C64A55">
        <w:rPr>
          <w:sz w:val="22"/>
          <w:szCs w:val="22"/>
          <w:lang w:val="lt-LT"/>
        </w:rPr>
        <w:t>svaigulys</w:t>
      </w:r>
      <w:r w:rsidR="0005270D" w:rsidRPr="00C64A55">
        <w:rPr>
          <w:sz w:val="22"/>
          <w:szCs w:val="22"/>
          <w:lang w:val="lt-LT"/>
        </w:rPr>
        <w:t>;</w:t>
      </w:r>
    </w:p>
    <w:p w14:paraId="6F4D578D" w14:textId="77777777" w:rsidR="0005270D" w:rsidRPr="00C64A55" w:rsidRDefault="0005270D" w:rsidP="0002496A">
      <w:pPr>
        <w:pStyle w:val="Listlevel1"/>
        <w:numPr>
          <w:ilvl w:val="0"/>
          <w:numId w:val="23"/>
        </w:numPr>
        <w:tabs>
          <w:tab w:val="clear" w:pos="360"/>
          <w:tab w:val="num" w:pos="540"/>
        </w:tabs>
        <w:spacing w:before="0" w:after="0"/>
        <w:ind w:left="567" w:hanging="567"/>
        <w:rPr>
          <w:sz w:val="22"/>
          <w:szCs w:val="22"/>
          <w:lang w:val="lt-LT"/>
        </w:rPr>
      </w:pPr>
      <w:r w:rsidRPr="00C64A55">
        <w:rPr>
          <w:sz w:val="22"/>
          <w:szCs w:val="22"/>
          <w:lang w:val="lt-LT"/>
        </w:rPr>
        <w:t>viduriavimas;</w:t>
      </w:r>
    </w:p>
    <w:p w14:paraId="0524B0F7" w14:textId="77777777" w:rsidR="0005270D" w:rsidRPr="00C64A55" w:rsidRDefault="0005270D" w:rsidP="0002496A">
      <w:pPr>
        <w:pStyle w:val="Listlevel1"/>
        <w:numPr>
          <w:ilvl w:val="0"/>
          <w:numId w:val="24"/>
        </w:numPr>
        <w:tabs>
          <w:tab w:val="clear" w:pos="360"/>
          <w:tab w:val="num" w:pos="540"/>
        </w:tabs>
        <w:spacing w:before="0" w:after="0"/>
        <w:ind w:left="567" w:hanging="567"/>
        <w:rPr>
          <w:sz w:val="22"/>
          <w:szCs w:val="22"/>
          <w:lang w:val="lt-LT"/>
        </w:rPr>
      </w:pPr>
      <w:r w:rsidRPr="00C64A55">
        <w:rPr>
          <w:sz w:val="22"/>
          <w:szCs w:val="22"/>
          <w:lang w:val="lt-LT"/>
        </w:rPr>
        <w:t>sąnarių skausmas.</w:t>
      </w:r>
    </w:p>
    <w:p w14:paraId="6BA5A734" w14:textId="77777777" w:rsidR="0005270D" w:rsidRPr="00C64A55" w:rsidRDefault="0005270D" w:rsidP="003B3976">
      <w:pPr>
        <w:tabs>
          <w:tab w:val="left" w:pos="567"/>
        </w:tabs>
        <w:autoSpaceDE w:val="0"/>
        <w:autoSpaceDN w:val="0"/>
        <w:adjustRightInd w:val="0"/>
        <w:jc w:val="both"/>
        <w:rPr>
          <w:sz w:val="22"/>
          <w:szCs w:val="22"/>
          <w:lang w:val="lt-LT"/>
        </w:rPr>
      </w:pPr>
    </w:p>
    <w:p w14:paraId="4D0C6DED" w14:textId="4A4C935C" w:rsidR="0005270D" w:rsidRPr="00C64A55" w:rsidRDefault="00353135" w:rsidP="0002496A">
      <w:pPr>
        <w:keepNext/>
        <w:keepLines/>
        <w:widowControl w:val="0"/>
        <w:tabs>
          <w:tab w:val="left" w:pos="567"/>
        </w:tabs>
        <w:autoSpaceDE w:val="0"/>
        <w:autoSpaceDN w:val="0"/>
        <w:adjustRightInd w:val="0"/>
        <w:ind w:right="-20"/>
        <w:rPr>
          <w:sz w:val="22"/>
          <w:szCs w:val="22"/>
          <w:lang w:val="lt-LT"/>
        </w:rPr>
      </w:pPr>
      <w:r>
        <w:rPr>
          <w:rFonts w:eastAsia="SimSun"/>
          <w:b/>
          <w:sz w:val="22"/>
          <w:szCs w:val="22"/>
          <w:lang w:val="lt-LT" w:eastAsia="zh-CN"/>
        </w:rPr>
        <w:t>Šalutinio poveikio reiškiniai, kurių dažnis n</w:t>
      </w:r>
      <w:r w:rsidR="0028018C" w:rsidRPr="00C64A55">
        <w:rPr>
          <w:rFonts w:eastAsia="SimSun"/>
          <w:b/>
          <w:sz w:val="22"/>
          <w:szCs w:val="22"/>
          <w:lang w:val="lt-LT" w:eastAsia="zh-CN"/>
        </w:rPr>
        <w:t>ežinomas (negali būti apskaičiuotas pagal turimus duomenis):</w:t>
      </w:r>
    </w:p>
    <w:p w14:paraId="70E1F6A2" w14:textId="77777777" w:rsidR="0005270D" w:rsidRPr="00C64A55" w:rsidRDefault="0005270D" w:rsidP="0002496A">
      <w:pPr>
        <w:pStyle w:val="Listlevel1"/>
        <w:keepNext/>
        <w:keepLines/>
        <w:numPr>
          <w:ilvl w:val="0"/>
          <w:numId w:val="25"/>
        </w:numPr>
        <w:tabs>
          <w:tab w:val="clear" w:pos="360"/>
          <w:tab w:val="num" w:pos="540"/>
        </w:tabs>
        <w:spacing w:before="0" w:after="0"/>
        <w:ind w:left="567" w:hanging="567"/>
        <w:rPr>
          <w:sz w:val="22"/>
          <w:szCs w:val="22"/>
          <w:lang w:val="lt-LT"/>
        </w:rPr>
      </w:pPr>
      <w:r w:rsidRPr="00C64A55">
        <w:rPr>
          <w:sz w:val="22"/>
          <w:szCs w:val="22"/>
          <w:lang w:val="lt-LT"/>
        </w:rPr>
        <w:t>apsunkintas kvėpavimas;</w:t>
      </w:r>
    </w:p>
    <w:p w14:paraId="27BFA761" w14:textId="77777777" w:rsidR="0005270D" w:rsidRPr="00C64A55" w:rsidRDefault="0005270D" w:rsidP="0002496A">
      <w:pPr>
        <w:pStyle w:val="Listlevel1"/>
        <w:keepNext/>
        <w:keepLines/>
        <w:numPr>
          <w:ilvl w:val="0"/>
          <w:numId w:val="26"/>
        </w:numPr>
        <w:tabs>
          <w:tab w:val="clear" w:pos="360"/>
          <w:tab w:val="num" w:pos="540"/>
        </w:tabs>
        <w:spacing w:before="0" w:after="0"/>
        <w:ind w:left="567" w:hanging="567"/>
        <w:rPr>
          <w:sz w:val="22"/>
          <w:szCs w:val="22"/>
          <w:lang w:val="lt-LT"/>
        </w:rPr>
      </w:pPr>
      <w:r w:rsidRPr="00C64A55">
        <w:rPr>
          <w:sz w:val="22"/>
          <w:szCs w:val="22"/>
          <w:lang w:val="lt-LT"/>
        </w:rPr>
        <w:t>stipriai sumažėjęs šlapimo išsiskyrimas;</w:t>
      </w:r>
    </w:p>
    <w:p w14:paraId="7E84F7E5" w14:textId="77777777" w:rsidR="0005270D" w:rsidRPr="00C64A55" w:rsidRDefault="0005270D" w:rsidP="0002496A">
      <w:pPr>
        <w:pStyle w:val="Listlevel1"/>
        <w:numPr>
          <w:ilvl w:val="0"/>
          <w:numId w:val="27"/>
        </w:numPr>
        <w:tabs>
          <w:tab w:val="clear" w:pos="360"/>
          <w:tab w:val="num" w:pos="540"/>
        </w:tabs>
        <w:spacing w:before="0" w:after="0"/>
        <w:ind w:left="540" w:hanging="540"/>
        <w:rPr>
          <w:sz w:val="22"/>
          <w:szCs w:val="22"/>
          <w:lang w:val="lt-LT"/>
        </w:rPr>
      </w:pPr>
      <w:r w:rsidRPr="00C64A55">
        <w:rPr>
          <w:sz w:val="22"/>
          <w:szCs w:val="22"/>
          <w:lang w:val="lt-LT"/>
        </w:rPr>
        <w:t xml:space="preserve">mažas natrio kiekis kraujyje (kartais pasireiškia nuovargiu, minčių susipainiojimu, </w:t>
      </w:r>
      <w:r w:rsidR="00FA1FB4" w:rsidRPr="00C64A55">
        <w:rPr>
          <w:sz w:val="22"/>
          <w:szCs w:val="22"/>
          <w:lang w:val="lt-LT"/>
        </w:rPr>
        <w:t xml:space="preserve">o sunkiais atvejais – raumenų trūkčiojimais ir (arba) </w:t>
      </w:r>
      <w:r w:rsidRPr="00C64A55">
        <w:rPr>
          <w:sz w:val="22"/>
          <w:szCs w:val="22"/>
          <w:lang w:val="lt-LT"/>
        </w:rPr>
        <w:t>traukuliais);</w:t>
      </w:r>
    </w:p>
    <w:p w14:paraId="4E270D38" w14:textId="77777777" w:rsidR="0005270D" w:rsidRPr="00C64A55" w:rsidRDefault="0005270D" w:rsidP="0002496A">
      <w:pPr>
        <w:pStyle w:val="Listlevel1"/>
        <w:numPr>
          <w:ilvl w:val="0"/>
          <w:numId w:val="28"/>
        </w:numPr>
        <w:tabs>
          <w:tab w:val="clear" w:pos="360"/>
          <w:tab w:val="num" w:pos="540"/>
        </w:tabs>
        <w:spacing w:before="0" w:after="0"/>
        <w:ind w:left="540" w:hanging="540"/>
        <w:rPr>
          <w:sz w:val="22"/>
          <w:szCs w:val="22"/>
          <w:lang w:val="lt-LT"/>
        </w:rPr>
      </w:pPr>
      <w:r w:rsidRPr="00C64A55">
        <w:rPr>
          <w:sz w:val="22"/>
          <w:szCs w:val="22"/>
          <w:lang w:val="lt-LT"/>
        </w:rPr>
        <w:t>mažas kalio kiekis kraujyje (kartais pasireiškia raumenų silpnumu, raumenų spazmais, pakitusiu širdies ritmu);</w:t>
      </w:r>
    </w:p>
    <w:p w14:paraId="4B32EF17" w14:textId="77777777" w:rsidR="0005270D" w:rsidRPr="00C64A55" w:rsidRDefault="0005270D" w:rsidP="0002496A">
      <w:pPr>
        <w:pStyle w:val="Listlevel1"/>
        <w:numPr>
          <w:ilvl w:val="0"/>
          <w:numId w:val="29"/>
        </w:numPr>
        <w:tabs>
          <w:tab w:val="clear" w:pos="360"/>
          <w:tab w:val="num" w:pos="540"/>
        </w:tabs>
        <w:spacing w:before="0" w:after="0"/>
        <w:ind w:left="540" w:hanging="540"/>
        <w:rPr>
          <w:sz w:val="22"/>
          <w:szCs w:val="22"/>
          <w:lang w:val="lt-LT"/>
        </w:rPr>
      </w:pPr>
      <w:r w:rsidRPr="00C64A55">
        <w:rPr>
          <w:sz w:val="22"/>
          <w:szCs w:val="22"/>
          <w:lang w:val="lt-LT"/>
        </w:rPr>
        <w:t>mažas baltųjų kraujo ląstelių kiekis kraujyje (pasireiškia tokiais simptomais, kaip karščiavimas, odos infekcinės ligos, gerklės skausmas arba dėl infekcinės ligos atsiradusiomis burnos opomis, silpnumu);</w:t>
      </w:r>
    </w:p>
    <w:p w14:paraId="7C0B25B6" w14:textId="77777777" w:rsidR="0005270D" w:rsidRPr="00C64A55" w:rsidRDefault="0005270D" w:rsidP="0002496A">
      <w:pPr>
        <w:pStyle w:val="Listlevel1"/>
        <w:numPr>
          <w:ilvl w:val="0"/>
          <w:numId w:val="31"/>
        </w:numPr>
        <w:tabs>
          <w:tab w:val="clear" w:pos="360"/>
          <w:tab w:val="num" w:pos="567"/>
        </w:tabs>
        <w:spacing w:before="0" w:after="0"/>
        <w:ind w:left="567" w:hanging="567"/>
        <w:rPr>
          <w:sz w:val="22"/>
          <w:szCs w:val="22"/>
          <w:lang w:val="lt-LT"/>
        </w:rPr>
      </w:pPr>
      <w:r w:rsidRPr="00C64A55">
        <w:rPr>
          <w:sz w:val="22"/>
          <w:szCs w:val="22"/>
          <w:lang w:val="lt-LT"/>
        </w:rPr>
        <w:t>bilirubino kiekio kraujyje padidėjimas (sunkiais atvejais gali pasireikšti odos ir akių pageltimu);</w:t>
      </w:r>
    </w:p>
    <w:p w14:paraId="52B2A795" w14:textId="77777777" w:rsidR="0005270D" w:rsidRPr="00C64A55" w:rsidRDefault="0005270D" w:rsidP="0002496A">
      <w:pPr>
        <w:pStyle w:val="Listlevel1"/>
        <w:numPr>
          <w:ilvl w:val="0"/>
          <w:numId w:val="30"/>
        </w:numPr>
        <w:tabs>
          <w:tab w:val="clear" w:pos="360"/>
          <w:tab w:val="num" w:pos="540"/>
        </w:tabs>
        <w:spacing w:before="0" w:after="0"/>
        <w:ind w:left="540" w:hanging="540"/>
        <w:rPr>
          <w:sz w:val="22"/>
          <w:szCs w:val="22"/>
          <w:lang w:val="lt-LT"/>
        </w:rPr>
      </w:pPr>
      <w:r w:rsidRPr="00C64A55">
        <w:rPr>
          <w:sz w:val="22"/>
          <w:szCs w:val="22"/>
          <w:lang w:val="lt-LT"/>
        </w:rPr>
        <w:t>šlapalo ir kreatinino kiekio kraujyje padidėjimas (gali būti pakitusios kepenų funkcijos požymis);</w:t>
      </w:r>
    </w:p>
    <w:p w14:paraId="2AD3F1B2" w14:textId="77777777" w:rsidR="0005270D" w:rsidRPr="00C64A55" w:rsidRDefault="0005270D" w:rsidP="0002496A">
      <w:pPr>
        <w:pStyle w:val="Listlevel1"/>
        <w:numPr>
          <w:ilvl w:val="0"/>
          <w:numId w:val="32"/>
        </w:numPr>
        <w:tabs>
          <w:tab w:val="clear" w:pos="360"/>
          <w:tab w:val="num" w:pos="540"/>
        </w:tabs>
        <w:spacing w:before="0" w:after="0"/>
        <w:ind w:left="567" w:hanging="567"/>
        <w:rPr>
          <w:sz w:val="22"/>
          <w:szCs w:val="22"/>
          <w:lang w:val="lt-LT"/>
        </w:rPr>
      </w:pPr>
      <w:r w:rsidRPr="00C64A55">
        <w:rPr>
          <w:sz w:val="22"/>
          <w:szCs w:val="22"/>
          <w:lang w:val="lt-LT"/>
        </w:rPr>
        <w:t>šlapimo rūgšties kiekio kraujyje padidėjimas (sunkiais atvejais gali pasireikšti podagra);</w:t>
      </w:r>
    </w:p>
    <w:p w14:paraId="1FEC0917" w14:textId="77777777" w:rsidR="0005270D" w:rsidRPr="00C64A55" w:rsidRDefault="00F50346" w:rsidP="0002496A">
      <w:pPr>
        <w:pStyle w:val="Listlevel1"/>
        <w:numPr>
          <w:ilvl w:val="0"/>
          <w:numId w:val="33"/>
        </w:numPr>
        <w:tabs>
          <w:tab w:val="clear" w:pos="360"/>
          <w:tab w:val="num" w:pos="540"/>
        </w:tabs>
        <w:spacing w:before="0" w:after="0"/>
        <w:ind w:left="567" w:hanging="567"/>
        <w:rPr>
          <w:sz w:val="22"/>
          <w:szCs w:val="22"/>
          <w:lang w:val="lt-LT"/>
        </w:rPr>
      </w:pPr>
      <w:r w:rsidRPr="00C64A55">
        <w:rPr>
          <w:sz w:val="22"/>
          <w:szCs w:val="22"/>
          <w:lang w:val="lt-LT"/>
        </w:rPr>
        <w:t xml:space="preserve">sinkopė </w:t>
      </w:r>
      <w:r w:rsidR="002D7473" w:rsidRPr="00C64A55">
        <w:rPr>
          <w:sz w:val="22"/>
          <w:szCs w:val="22"/>
          <w:lang w:val="lt-LT"/>
        </w:rPr>
        <w:t>(</w:t>
      </w:r>
      <w:r w:rsidRPr="00C64A55">
        <w:rPr>
          <w:sz w:val="22"/>
          <w:szCs w:val="22"/>
          <w:lang w:val="lt-LT"/>
        </w:rPr>
        <w:t>apalpimas</w:t>
      </w:r>
      <w:r w:rsidR="002D7473" w:rsidRPr="00C64A55">
        <w:rPr>
          <w:sz w:val="22"/>
          <w:szCs w:val="22"/>
          <w:lang w:val="lt-LT"/>
        </w:rPr>
        <w:t>)</w:t>
      </w:r>
      <w:r w:rsidR="00407B88" w:rsidRPr="00C64A55">
        <w:rPr>
          <w:sz w:val="22"/>
          <w:szCs w:val="22"/>
          <w:lang w:val="lt-LT"/>
        </w:rPr>
        <w:t>.</w:t>
      </w:r>
    </w:p>
    <w:p w14:paraId="3D257F83" w14:textId="77777777" w:rsidR="00DE7859" w:rsidRPr="00C64A55" w:rsidRDefault="00DE7859" w:rsidP="00FE6F04">
      <w:pPr>
        <w:tabs>
          <w:tab w:val="left" w:pos="567"/>
        </w:tabs>
        <w:autoSpaceDE w:val="0"/>
        <w:autoSpaceDN w:val="0"/>
        <w:adjustRightInd w:val="0"/>
        <w:ind w:left="360"/>
        <w:rPr>
          <w:sz w:val="22"/>
          <w:szCs w:val="22"/>
          <w:lang w:val="lt-LT"/>
        </w:rPr>
      </w:pPr>
    </w:p>
    <w:p w14:paraId="62999B5B" w14:textId="77777777" w:rsidR="0056688C" w:rsidRPr="00C64A55" w:rsidRDefault="00FA1FB4" w:rsidP="000A017A">
      <w:pPr>
        <w:tabs>
          <w:tab w:val="left" w:pos="567"/>
        </w:tabs>
        <w:autoSpaceDE w:val="0"/>
        <w:autoSpaceDN w:val="0"/>
        <w:adjustRightInd w:val="0"/>
        <w:rPr>
          <w:b/>
          <w:bCs/>
          <w:sz w:val="22"/>
          <w:szCs w:val="22"/>
          <w:lang w:val="lt-LT"/>
        </w:rPr>
      </w:pPr>
      <w:r w:rsidRPr="00C64A55">
        <w:rPr>
          <w:b/>
          <w:bCs/>
          <w:sz w:val="22"/>
          <w:szCs w:val="22"/>
          <w:lang w:val="lt-LT"/>
        </w:rPr>
        <w:t>Toliau išvardyti šalutiniai poveikiai</w:t>
      </w:r>
      <w:r w:rsidR="0056688C" w:rsidRPr="00C64A55">
        <w:rPr>
          <w:b/>
          <w:bCs/>
          <w:sz w:val="22"/>
          <w:szCs w:val="22"/>
          <w:lang w:val="lt-LT"/>
        </w:rPr>
        <w:t xml:space="preserve">, </w:t>
      </w:r>
      <w:r w:rsidRPr="00C64A55">
        <w:rPr>
          <w:b/>
          <w:bCs/>
          <w:sz w:val="22"/>
          <w:szCs w:val="22"/>
          <w:lang w:val="lt-LT"/>
        </w:rPr>
        <w:t>apie kuriuos buvo pranešta</w:t>
      </w:r>
      <w:r w:rsidR="0056688C" w:rsidRPr="00C64A55">
        <w:rPr>
          <w:b/>
          <w:bCs/>
          <w:sz w:val="22"/>
          <w:szCs w:val="22"/>
          <w:lang w:val="lt-LT"/>
        </w:rPr>
        <w:t xml:space="preserve"> vartojant</w:t>
      </w:r>
      <w:r w:rsidR="00F50E91" w:rsidRPr="00C64A55">
        <w:rPr>
          <w:b/>
          <w:bCs/>
          <w:sz w:val="22"/>
          <w:szCs w:val="22"/>
          <w:lang w:val="lt-LT"/>
        </w:rPr>
        <w:t xml:space="preserve"> vaistų</w:t>
      </w:r>
      <w:r w:rsidRPr="00C64A55">
        <w:rPr>
          <w:b/>
          <w:bCs/>
          <w:sz w:val="22"/>
          <w:szCs w:val="22"/>
          <w:lang w:val="lt-LT"/>
        </w:rPr>
        <w:t xml:space="preserve">, kurių sudėtyje yra </w:t>
      </w:r>
      <w:r w:rsidR="0056688C" w:rsidRPr="00C64A55">
        <w:rPr>
          <w:b/>
          <w:bCs/>
          <w:sz w:val="22"/>
          <w:szCs w:val="22"/>
          <w:lang w:val="lt-LT"/>
        </w:rPr>
        <w:t>valsartan</w:t>
      </w:r>
      <w:r w:rsidRPr="00C64A55">
        <w:rPr>
          <w:b/>
          <w:bCs/>
          <w:sz w:val="22"/>
          <w:szCs w:val="22"/>
          <w:lang w:val="lt-LT"/>
        </w:rPr>
        <w:t>o</w:t>
      </w:r>
      <w:r w:rsidR="0056688C" w:rsidRPr="00C64A55">
        <w:rPr>
          <w:b/>
          <w:bCs/>
          <w:sz w:val="22"/>
          <w:szCs w:val="22"/>
          <w:lang w:val="lt-LT"/>
        </w:rPr>
        <w:t xml:space="preserve"> arba </w:t>
      </w:r>
      <w:r w:rsidR="00E012EB" w:rsidRPr="00C64A55">
        <w:rPr>
          <w:b/>
          <w:bCs/>
          <w:sz w:val="22"/>
          <w:szCs w:val="22"/>
          <w:lang w:val="lt-LT"/>
        </w:rPr>
        <w:t>hidrochlorotiazid</w:t>
      </w:r>
      <w:r w:rsidRPr="00C64A55">
        <w:rPr>
          <w:b/>
          <w:bCs/>
          <w:sz w:val="22"/>
          <w:szCs w:val="22"/>
          <w:lang w:val="lt-LT"/>
        </w:rPr>
        <w:t>o</w:t>
      </w:r>
      <w:r w:rsidR="0056688C" w:rsidRPr="00C64A55">
        <w:rPr>
          <w:b/>
          <w:bCs/>
          <w:sz w:val="22"/>
          <w:szCs w:val="22"/>
          <w:lang w:val="lt-LT"/>
        </w:rPr>
        <w:t xml:space="preserve"> </w:t>
      </w:r>
    </w:p>
    <w:p w14:paraId="39E9D8F0" w14:textId="77777777" w:rsidR="00897535" w:rsidRPr="00C64A55" w:rsidRDefault="00897535" w:rsidP="000A017A">
      <w:pPr>
        <w:tabs>
          <w:tab w:val="left" w:pos="567"/>
        </w:tabs>
        <w:autoSpaceDE w:val="0"/>
        <w:autoSpaceDN w:val="0"/>
        <w:adjustRightInd w:val="0"/>
        <w:rPr>
          <w:b/>
          <w:bCs/>
          <w:sz w:val="22"/>
          <w:szCs w:val="22"/>
          <w:lang w:val="lt-LT"/>
        </w:rPr>
      </w:pPr>
    </w:p>
    <w:p w14:paraId="5B3431B9" w14:textId="77777777" w:rsidR="0056688C" w:rsidRPr="00C64A55" w:rsidRDefault="0056688C" w:rsidP="00F50E91">
      <w:pPr>
        <w:tabs>
          <w:tab w:val="left" w:pos="567"/>
        </w:tabs>
        <w:autoSpaceDE w:val="0"/>
        <w:autoSpaceDN w:val="0"/>
        <w:adjustRightInd w:val="0"/>
        <w:rPr>
          <w:b/>
          <w:bCs/>
          <w:sz w:val="22"/>
          <w:szCs w:val="22"/>
          <w:lang w:val="lt-LT"/>
        </w:rPr>
      </w:pPr>
      <w:r w:rsidRPr="00C64A55">
        <w:rPr>
          <w:b/>
          <w:sz w:val="22"/>
          <w:szCs w:val="22"/>
          <w:lang w:val="lt-LT"/>
        </w:rPr>
        <w:t>Valsartanas</w:t>
      </w:r>
    </w:p>
    <w:p w14:paraId="7C646B6F" w14:textId="77777777" w:rsidR="00897535" w:rsidRPr="00C64A55" w:rsidRDefault="00897535" w:rsidP="002029D8">
      <w:pPr>
        <w:tabs>
          <w:tab w:val="left" w:pos="567"/>
        </w:tabs>
        <w:autoSpaceDE w:val="0"/>
        <w:autoSpaceDN w:val="0"/>
        <w:adjustRightInd w:val="0"/>
        <w:rPr>
          <w:b/>
          <w:bCs/>
          <w:sz w:val="22"/>
          <w:szCs w:val="22"/>
          <w:lang w:val="lt-LT"/>
        </w:rPr>
      </w:pPr>
    </w:p>
    <w:p w14:paraId="337A6A60" w14:textId="04F40B83" w:rsidR="0056688C" w:rsidRPr="00C64A55" w:rsidRDefault="0028018C" w:rsidP="00B63152">
      <w:pPr>
        <w:tabs>
          <w:tab w:val="left" w:pos="567"/>
        </w:tabs>
        <w:autoSpaceDE w:val="0"/>
        <w:autoSpaceDN w:val="0"/>
        <w:adjustRightInd w:val="0"/>
        <w:rPr>
          <w:i/>
          <w:sz w:val="22"/>
          <w:szCs w:val="22"/>
          <w:lang w:val="lt-LT"/>
        </w:rPr>
      </w:pPr>
      <w:r w:rsidRPr="00C64A55">
        <w:rPr>
          <w:rFonts w:eastAsia="SimSun"/>
          <w:b/>
          <w:sz w:val="22"/>
          <w:szCs w:val="22"/>
          <w:lang w:val="lt-LT" w:eastAsia="zh-CN"/>
        </w:rPr>
        <w:t>Nedažn</w:t>
      </w:r>
      <w:r w:rsidR="00353135">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sidR="00353135">
        <w:rPr>
          <w:rFonts w:eastAsia="SimSun"/>
          <w:b/>
          <w:sz w:val="22"/>
          <w:szCs w:val="22"/>
          <w:lang w:val="lt-LT" w:eastAsia="zh-CN"/>
        </w:rPr>
        <w:t>rečiau</w:t>
      </w:r>
      <w:r w:rsidRPr="00C64A55">
        <w:rPr>
          <w:rFonts w:eastAsia="SimSun"/>
          <w:b/>
          <w:sz w:val="22"/>
          <w:szCs w:val="22"/>
          <w:lang w:val="lt-LT" w:eastAsia="zh-CN"/>
        </w:rPr>
        <w:t xml:space="preserve"> kaip 1 iš 100 </w:t>
      </w:r>
      <w:r w:rsidR="00353135">
        <w:rPr>
          <w:rFonts w:eastAsia="SimSun"/>
          <w:b/>
          <w:sz w:val="22"/>
          <w:szCs w:val="22"/>
          <w:lang w:val="lt-LT" w:eastAsia="zh-CN"/>
        </w:rPr>
        <w:t>asmenų</w:t>
      </w:r>
      <w:r w:rsidRPr="00C64A55">
        <w:rPr>
          <w:rFonts w:eastAsia="SimSun"/>
          <w:b/>
          <w:sz w:val="22"/>
          <w:szCs w:val="22"/>
          <w:lang w:val="lt-LT" w:eastAsia="zh-CN"/>
        </w:rPr>
        <w:t>):</w:t>
      </w:r>
    </w:p>
    <w:p w14:paraId="7A4FB1D3" w14:textId="77777777" w:rsidR="0052736C" w:rsidRPr="00C64A55" w:rsidRDefault="0052736C" w:rsidP="0002496A">
      <w:pPr>
        <w:numPr>
          <w:ilvl w:val="0"/>
          <w:numId w:val="36"/>
        </w:numPr>
        <w:tabs>
          <w:tab w:val="clear" w:pos="360"/>
          <w:tab w:val="num" w:pos="540"/>
          <w:tab w:val="left" w:pos="567"/>
        </w:tabs>
        <w:autoSpaceDE w:val="0"/>
        <w:autoSpaceDN w:val="0"/>
        <w:adjustRightInd w:val="0"/>
        <w:ind w:left="567" w:hanging="567"/>
        <w:rPr>
          <w:sz w:val="22"/>
          <w:szCs w:val="22"/>
          <w:lang w:val="lt-LT"/>
        </w:rPr>
      </w:pPr>
      <w:r w:rsidRPr="00C64A55">
        <w:rPr>
          <w:sz w:val="22"/>
          <w:szCs w:val="22"/>
          <w:lang w:val="lt-LT"/>
        </w:rPr>
        <w:t>sukimosi pojūtis;</w:t>
      </w:r>
    </w:p>
    <w:p w14:paraId="5E65DA65" w14:textId="77777777" w:rsidR="001467F8" w:rsidRPr="00C64A55" w:rsidRDefault="001467F8" w:rsidP="0002496A">
      <w:pPr>
        <w:numPr>
          <w:ilvl w:val="0"/>
          <w:numId w:val="36"/>
        </w:numPr>
        <w:tabs>
          <w:tab w:val="clear" w:pos="360"/>
          <w:tab w:val="num" w:pos="540"/>
          <w:tab w:val="left" w:pos="567"/>
        </w:tabs>
        <w:autoSpaceDE w:val="0"/>
        <w:autoSpaceDN w:val="0"/>
        <w:adjustRightInd w:val="0"/>
        <w:ind w:left="567" w:hanging="567"/>
        <w:rPr>
          <w:sz w:val="22"/>
          <w:szCs w:val="22"/>
          <w:lang w:val="lt-LT"/>
        </w:rPr>
      </w:pPr>
      <w:r w:rsidRPr="00C64A55">
        <w:rPr>
          <w:sz w:val="22"/>
          <w:szCs w:val="22"/>
          <w:lang w:val="lt-LT"/>
        </w:rPr>
        <w:t>pilvo skausmas</w:t>
      </w:r>
      <w:r w:rsidR="00386910" w:rsidRPr="00C64A55">
        <w:rPr>
          <w:sz w:val="22"/>
          <w:szCs w:val="22"/>
          <w:lang w:val="lt-LT"/>
        </w:rPr>
        <w:t>.</w:t>
      </w:r>
    </w:p>
    <w:p w14:paraId="04784084" w14:textId="77777777" w:rsidR="00897535" w:rsidRPr="00C64A55" w:rsidRDefault="00897535" w:rsidP="003B3976">
      <w:pPr>
        <w:tabs>
          <w:tab w:val="left" w:pos="567"/>
        </w:tabs>
        <w:autoSpaceDE w:val="0"/>
        <w:autoSpaceDN w:val="0"/>
        <w:adjustRightInd w:val="0"/>
        <w:rPr>
          <w:sz w:val="22"/>
          <w:szCs w:val="22"/>
          <w:lang w:val="lt-LT"/>
        </w:rPr>
      </w:pPr>
    </w:p>
    <w:p w14:paraId="144FCA0B" w14:textId="216A5DA9" w:rsidR="0052736C" w:rsidRDefault="00353135" w:rsidP="00B94E2C">
      <w:pPr>
        <w:pStyle w:val="Listlevel1"/>
        <w:spacing w:before="0" w:after="0"/>
        <w:ind w:left="0" w:firstLine="0"/>
        <w:rPr>
          <w:rFonts w:eastAsia="SimSun"/>
          <w:b/>
          <w:sz w:val="22"/>
          <w:szCs w:val="22"/>
          <w:lang w:val="lt-LT" w:eastAsia="zh-CN"/>
        </w:rPr>
      </w:pPr>
      <w:r>
        <w:rPr>
          <w:rFonts w:eastAsia="SimSun"/>
          <w:b/>
          <w:sz w:val="22"/>
          <w:szCs w:val="22"/>
          <w:lang w:val="lt-LT" w:eastAsia="zh-CN"/>
        </w:rPr>
        <w:t>Šalutinio poveikio reiškiniai, kurių dažnis n</w:t>
      </w:r>
      <w:r w:rsidR="0028018C" w:rsidRPr="00C64A55">
        <w:rPr>
          <w:rFonts w:eastAsia="SimSun"/>
          <w:b/>
          <w:sz w:val="22"/>
          <w:szCs w:val="22"/>
          <w:lang w:val="lt-LT" w:eastAsia="zh-CN"/>
        </w:rPr>
        <w:t>ežinomas (negali būti apskaičiuotas pagal turimus duomenis):</w:t>
      </w:r>
    </w:p>
    <w:p w14:paraId="5406C36A" w14:textId="77777777" w:rsidR="00792829" w:rsidRPr="0002496A" w:rsidRDefault="00792829" w:rsidP="0002496A">
      <w:pPr>
        <w:pStyle w:val="Sraopastraipa"/>
        <w:numPr>
          <w:ilvl w:val="0"/>
          <w:numId w:val="41"/>
        </w:numPr>
        <w:ind w:left="567" w:hanging="567"/>
        <w:rPr>
          <w:sz w:val="22"/>
          <w:szCs w:val="22"/>
          <w:lang w:val="lt-LT"/>
        </w:rPr>
      </w:pPr>
      <w:r w:rsidRPr="0002496A">
        <w:rPr>
          <w:sz w:val="22"/>
          <w:szCs w:val="22"/>
          <w:lang w:val="lt-LT" w:eastAsia="en-US"/>
        </w:rPr>
        <w:t>pūslių atsiradimas ant odos (buliozinio (pūslinio) dermatito požymiai);</w:t>
      </w:r>
    </w:p>
    <w:p w14:paraId="228394EC" w14:textId="77777777" w:rsidR="0052736C" w:rsidRPr="00C64A55" w:rsidRDefault="0052736C" w:rsidP="0002496A">
      <w:pPr>
        <w:pStyle w:val="Listlevel1"/>
        <w:numPr>
          <w:ilvl w:val="0"/>
          <w:numId w:val="40"/>
        </w:numPr>
        <w:spacing w:before="0" w:after="0"/>
        <w:ind w:left="567" w:hanging="567"/>
        <w:rPr>
          <w:sz w:val="22"/>
          <w:szCs w:val="22"/>
          <w:lang w:val="lt-LT"/>
        </w:rPr>
      </w:pPr>
      <w:r w:rsidRPr="00C64A55">
        <w:rPr>
          <w:sz w:val="22"/>
          <w:szCs w:val="22"/>
          <w:lang w:val="lt-LT"/>
        </w:rPr>
        <w:t>odos bėrimas su niežuliu arba be jo, pasireiškia kartu su kai kuriais toliau išvardytais požymiais arba simptomais: karščiavimu, sąnarių skausmu, raumenų skausm</w:t>
      </w:r>
      <w:r w:rsidR="00386910" w:rsidRPr="00C64A55">
        <w:rPr>
          <w:sz w:val="22"/>
          <w:szCs w:val="22"/>
          <w:lang w:val="lt-LT"/>
        </w:rPr>
        <w:t>u</w:t>
      </w:r>
      <w:r w:rsidRPr="00C64A55">
        <w:rPr>
          <w:sz w:val="22"/>
          <w:szCs w:val="22"/>
          <w:lang w:val="lt-LT"/>
        </w:rPr>
        <w:t>, limfmazgių padidėjimu ir (arba) į gripą panašiais simptomais;</w:t>
      </w:r>
    </w:p>
    <w:p w14:paraId="2CF4EC4A" w14:textId="77777777" w:rsidR="0052736C" w:rsidRPr="00C64A55" w:rsidRDefault="0052736C" w:rsidP="0002496A">
      <w:pPr>
        <w:pStyle w:val="Listlevel1"/>
        <w:numPr>
          <w:ilvl w:val="0"/>
          <w:numId w:val="40"/>
        </w:numPr>
        <w:tabs>
          <w:tab w:val="left" w:pos="567"/>
        </w:tabs>
        <w:spacing w:before="0" w:after="0"/>
        <w:ind w:left="567" w:hanging="567"/>
        <w:rPr>
          <w:sz w:val="22"/>
          <w:szCs w:val="22"/>
          <w:lang w:val="lt-LT"/>
        </w:rPr>
      </w:pPr>
      <w:r w:rsidRPr="00C64A55">
        <w:rPr>
          <w:sz w:val="22"/>
          <w:szCs w:val="22"/>
          <w:lang w:val="lt-LT"/>
        </w:rPr>
        <w:t>bėrimas, rausvai-violetinės dėmės, karščiavimas, niežulys (kraujagyslių uždegimo simptomai);</w:t>
      </w:r>
    </w:p>
    <w:p w14:paraId="4B19A275" w14:textId="77777777" w:rsidR="0052736C" w:rsidRPr="00C64A55" w:rsidRDefault="0052736C" w:rsidP="0002496A">
      <w:pPr>
        <w:pStyle w:val="Listlevel1"/>
        <w:numPr>
          <w:ilvl w:val="0"/>
          <w:numId w:val="40"/>
        </w:numPr>
        <w:spacing w:before="0" w:after="0"/>
        <w:ind w:left="567" w:hanging="567"/>
        <w:rPr>
          <w:sz w:val="22"/>
          <w:szCs w:val="22"/>
          <w:lang w:val="lt-LT"/>
        </w:rPr>
      </w:pPr>
      <w:r w:rsidRPr="00C64A55">
        <w:rPr>
          <w:sz w:val="22"/>
          <w:szCs w:val="22"/>
          <w:lang w:val="lt-LT"/>
        </w:rPr>
        <w:t xml:space="preserve">mažas </w:t>
      </w:r>
      <w:r w:rsidR="00F56D6D" w:rsidRPr="00C64A55">
        <w:rPr>
          <w:sz w:val="22"/>
          <w:szCs w:val="22"/>
          <w:lang w:val="lt-LT"/>
        </w:rPr>
        <w:t>trombocitų</w:t>
      </w:r>
      <w:r w:rsidRPr="00C64A55">
        <w:rPr>
          <w:sz w:val="22"/>
          <w:szCs w:val="22"/>
          <w:lang w:val="lt-LT"/>
        </w:rPr>
        <w:t xml:space="preserve"> kiekis kraujyje (kartais pasireiškia neįprastu kraujavimo arba mėlynių atsiradimu);</w:t>
      </w:r>
    </w:p>
    <w:p w14:paraId="317A3899" w14:textId="77777777" w:rsidR="0052736C" w:rsidRPr="00C64A55" w:rsidRDefault="0052736C" w:rsidP="0002496A">
      <w:pPr>
        <w:pStyle w:val="Listlevel1"/>
        <w:numPr>
          <w:ilvl w:val="0"/>
          <w:numId w:val="40"/>
        </w:numPr>
        <w:spacing w:before="0" w:after="0"/>
        <w:ind w:left="567" w:hanging="567"/>
        <w:rPr>
          <w:sz w:val="22"/>
          <w:szCs w:val="22"/>
          <w:lang w:val="lt-LT"/>
        </w:rPr>
      </w:pPr>
      <w:r w:rsidRPr="00C64A55">
        <w:rPr>
          <w:sz w:val="22"/>
          <w:szCs w:val="22"/>
          <w:lang w:val="lt-LT"/>
        </w:rPr>
        <w:t>didelis kalio kiekis kraujyje (kartais pasireiškia raumenų spazmais, pakitusiu širdies ritmu);</w:t>
      </w:r>
    </w:p>
    <w:p w14:paraId="38DA141C" w14:textId="77777777" w:rsidR="0052736C" w:rsidRPr="00C64A55" w:rsidRDefault="0052736C" w:rsidP="0002496A">
      <w:pPr>
        <w:pStyle w:val="Listlevel1"/>
        <w:numPr>
          <w:ilvl w:val="0"/>
          <w:numId w:val="40"/>
        </w:numPr>
        <w:spacing w:before="0" w:after="0"/>
        <w:ind w:left="567" w:hanging="567"/>
        <w:rPr>
          <w:sz w:val="22"/>
          <w:szCs w:val="22"/>
          <w:lang w:val="lt-LT"/>
        </w:rPr>
      </w:pPr>
      <w:r w:rsidRPr="00C64A55">
        <w:rPr>
          <w:sz w:val="22"/>
          <w:szCs w:val="22"/>
          <w:lang w:val="lt-LT"/>
        </w:rPr>
        <w:t xml:space="preserve">alerginės reakcijos (pasireiškia tokiais simptomais, kaip bėrimas, niežulys, dilgėlinė, apsunkintas kvėpavimas arba rijimas, </w:t>
      </w:r>
      <w:r w:rsidR="00F50346" w:rsidRPr="00C64A55">
        <w:rPr>
          <w:sz w:val="22"/>
          <w:szCs w:val="22"/>
          <w:lang w:val="lt-LT"/>
        </w:rPr>
        <w:t>svaigulys</w:t>
      </w:r>
      <w:r w:rsidRPr="00C64A55">
        <w:rPr>
          <w:sz w:val="22"/>
          <w:szCs w:val="22"/>
          <w:lang w:val="lt-LT"/>
        </w:rPr>
        <w:t>);</w:t>
      </w:r>
    </w:p>
    <w:p w14:paraId="21423770" w14:textId="77777777" w:rsidR="0052736C" w:rsidRPr="00C64A55" w:rsidRDefault="0052736C" w:rsidP="0002496A">
      <w:pPr>
        <w:pStyle w:val="Listlevel1"/>
        <w:numPr>
          <w:ilvl w:val="0"/>
          <w:numId w:val="40"/>
        </w:numPr>
        <w:spacing w:before="0" w:after="0"/>
        <w:ind w:left="567" w:hanging="567"/>
        <w:rPr>
          <w:sz w:val="22"/>
          <w:szCs w:val="22"/>
          <w:lang w:val="lt-LT"/>
        </w:rPr>
      </w:pPr>
      <w:r w:rsidRPr="00C64A55">
        <w:rPr>
          <w:sz w:val="22"/>
          <w:szCs w:val="22"/>
          <w:lang w:val="lt-LT"/>
        </w:rPr>
        <w:t>patinimas, ypač veido ir gerklės</w:t>
      </w:r>
      <w:r w:rsidR="00386910" w:rsidRPr="00C64A55">
        <w:rPr>
          <w:sz w:val="22"/>
          <w:szCs w:val="22"/>
          <w:lang w:val="lt-LT"/>
        </w:rPr>
        <w:t>,</w:t>
      </w:r>
      <w:r w:rsidRPr="00C64A55">
        <w:rPr>
          <w:sz w:val="22"/>
          <w:szCs w:val="22"/>
          <w:lang w:val="lt-LT"/>
        </w:rPr>
        <w:t xml:space="preserve"> bėrimas</w:t>
      </w:r>
      <w:r w:rsidR="00386910" w:rsidRPr="00C64A55">
        <w:rPr>
          <w:sz w:val="22"/>
          <w:szCs w:val="22"/>
          <w:lang w:val="lt-LT"/>
        </w:rPr>
        <w:t>,</w:t>
      </w:r>
      <w:r w:rsidRPr="00C64A55">
        <w:rPr>
          <w:sz w:val="22"/>
          <w:szCs w:val="22"/>
          <w:lang w:val="lt-LT"/>
        </w:rPr>
        <w:t xml:space="preserve"> niežulys;</w:t>
      </w:r>
    </w:p>
    <w:p w14:paraId="04557F2F" w14:textId="77777777" w:rsidR="0052736C" w:rsidRPr="00C64A55" w:rsidRDefault="0052736C" w:rsidP="0002496A">
      <w:pPr>
        <w:pStyle w:val="Listlevel1"/>
        <w:numPr>
          <w:ilvl w:val="0"/>
          <w:numId w:val="40"/>
        </w:numPr>
        <w:spacing w:before="0" w:after="0"/>
        <w:ind w:left="567" w:hanging="567"/>
        <w:rPr>
          <w:sz w:val="22"/>
          <w:szCs w:val="22"/>
          <w:lang w:val="lt-LT"/>
        </w:rPr>
      </w:pPr>
      <w:r w:rsidRPr="00C64A55">
        <w:rPr>
          <w:sz w:val="22"/>
          <w:szCs w:val="22"/>
          <w:lang w:val="lt-LT"/>
        </w:rPr>
        <w:t>kepenų funkcijos rodmenų padidėjimas;</w:t>
      </w:r>
    </w:p>
    <w:p w14:paraId="5EFCEA17" w14:textId="77777777" w:rsidR="0052736C" w:rsidRPr="00C64A55" w:rsidRDefault="0052736C" w:rsidP="0002496A">
      <w:pPr>
        <w:pStyle w:val="Listlevel1"/>
        <w:numPr>
          <w:ilvl w:val="0"/>
          <w:numId w:val="40"/>
        </w:numPr>
        <w:spacing w:before="0" w:after="0"/>
        <w:ind w:left="567" w:hanging="567"/>
        <w:rPr>
          <w:sz w:val="22"/>
          <w:szCs w:val="22"/>
          <w:lang w:val="lt-LT"/>
        </w:rPr>
      </w:pPr>
      <w:r w:rsidRPr="00C64A55">
        <w:rPr>
          <w:sz w:val="22"/>
          <w:szCs w:val="22"/>
          <w:lang w:val="lt-LT"/>
        </w:rPr>
        <w:t>hemoglobino kiekio sumažėjimas ir raudonų ląstelių procentinės dalies sumažėjimas kraujyje (abu sunkiais atvejais gali pasireikšti anemija);</w:t>
      </w:r>
    </w:p>
    <w:p w14:paraId="27AD6127" w14:textId="77777777" w:rsidR="00FA1FB4" w:rsidRPr="00C64A55" w:rsidRDefault="009517C9" w:rsidP="0002496A">
      <w:pPr>
        <w:pStyle w:val="Listlevel1"/>
        <w:numPr>
          <w:ilvl w:val="0"/>
          <w:numId w:val="40"/>
        </w:numPr>
        <w:spacing w:before="0" w:after="0"/>
        <w:ind w:left="567" w:hanging="567"/>
        <w:rPr>
          <w:sz w:val="22"/>
          <w:szCs w:val="22"/>
          <w:lang w:val="lt-LT"/>
        </w:rPr>
      </w:pPr>
      <w:r w:rsidRPr="00C64A55">
        <w:rPr>
          <w:sz w:val="22"/>
          <w:szCs w:val="22"/>
          <w:lang w:val="lt-LT"/>
        </w:rPr>
        <w:t xml:space="preserve">inkstų </w:t>
      </w:r>
      <w:r w:rsidR="00C95853" w:rsidRPr="00C64A55">
        <w:rPr>
          <w:sz w:val="22"/>
          <w:szCs w:val="22"/>
          <w:lang w:val="lt-LT"/>
        </w:rPr>
        <w:t>nepakankamumas</w:t>
      </w:r>
      <w:r w:rsidR="00FA1FB4" w:rsidRPr="00C64A55">
        <w:rPr>
          <w:sz w:val="22"/>
          <w:szCs w:val="22"/>
          <w:lang w:val="lt-LT"/>
        </w:rPr>
        <w:t>;</w:t>
      </w:r>
    </w:p>
    <w:p w14:paraId="4174E51E" w14:textId="77777777" w:rsidR="009517C9" w:rsidRPr="00C64A55" w:rsidRDefault="00FA1FB4" w:rsidP="0002496A">
      <w:pPr>
        <w:numPr>
          <w:ilvl w:val="0"/>
          <w:numId w:val="40"/>
        </w:numPr>
        <w:ind w:left="567" w:hanging="567"/>
        <w:rPr>
          <w:sz w:val="22"/>
          <w:szCs w:val="22"/>
          <w:lang w:val="lt-LT" w:eastAsia="en-US"/>
        </w:rPr>
      </w:pPr>
      <w:r w:rsidRPr="00C64A55">
        <w:rPr>
          <w:sz w:val="22"/>
          <w:szCs w:val="22"/>
          <w:lang w:val="lt-LT" w:eastAsia="en-US"/>
        </w:rPr>
        <w:t>mažas natrio kiekis kraujyje (kartais pasireiškia nuovargiu, sumišimu, o sunkiais atvejais – raumenų trūkčiojimais ir (ar</w:t>
      </w:r>
      <w:r w:rsidR="00CF0DF4" w:rsidRPr="00C64A55">
        <w:rPr>
          <w:sz w:val="22"/>
          <w:szCs w:val="22"/>
          <w:lang w:val="lt-LT" w:eastAsia="en-US"/>
        </w:rPr>
        <w:t>ba</w:t>
      </w:r>
      <w:r w:rsidRPr="00C64A55">
        <w:rPr>
          <w:sz w:val="22"/>
          <w:szCs w:val="22"/>
          <w:lang w:val="lt-LT" w:eastAsia="en-US"/>
        </w:rPr>
        <w:t>) traukuliais).</w:t>
      </w:r>
    </w:p>
    <w:p w14:paraId="3C868278" w14:textId="77777777" w:rsidR="00897535" w:rsidRPr="00C64A55" w:rsidRDefault="00897535" w:rsidP="00C64A55">
      <w:pPr>
        <w:pStyle w:val="Listlevel1"/>
        <w:spacing w:before="0" w:after="0"/>
        <w:ind w:left="567" w:hanging="567"/>
        <w:rPr>
          <w:sz w:val="22"/>
          <w:szCs w:val="22"/>
          <w:lang w:val="lt-LT"/>
        </w:rPr>
      </w:pPr>
    </w:p>
    <w:p w14:paraId="0F4815E1" w14:textId="77777777" w:rsidR="0056688C" w:rsidRPr="00C64A55" w:rsidRDefault="004E36E6" w:rsidP="00D423F0">
      <w:pPr>
        <w:tabs>
          <w:tab w:val="left" w:pos="567"/>
        </w:tabs>
        <w:autoSpaceDE w:val="0"/>
        <w:autoSpaceDN w:val="0"/>
        <w:adjustRightInd w:val="0"/>
        <w:rPr>
          <w:b/>
          <w:sz w:val="22"/>
          <w:szCs w:val="22"/>
          <w:lang w:val="lt-LT"/>
        </w:rPr>
      </w:pPr>
      <w:r w:rsidRPr="00C64A55">
        <w:rPr>
          <w:b/>
          <w:sz w:val="22"/>
          <w:szCs w:val="22"/>
          <w:lang w:val="lt-LT"/>
        </w:rPr>
        <w:lastRenderedPageBreak/>
        <w:t>Hidrochlorotiazidas</w:t>
      </w:r>
    </w:p>
    <w:p w14:paraId="5B7C1BDF" w14:textId="77777777" w:rsidR="00FA1FB4" w:rsidRPr="00C64A55" w:rsidRDefault="00FA1FB4" w:rsidP="00F21463">
      <w:pPr>
        <w:rPr>
          <w:i/>
          <w:sz w:val="22"/>
          <w:szCs w:val="22"/>
          <w:lang w:val="lt-LT" w:eastAsia="lt-LT"/>
        </w:rPr>
      </w:pPr>
    </w:p>
    <w:p w14:paraId="434630A0" w14:textId="4B1941E3" w:rsidR="00FA1FB4" w:rsidRPr="00C64A55" w:rsidRDefault="00FA1FB4" w:rsidP="00F21463">
      <w:pPr>
        <w:rPr>
          <w:b/>
          <w:sz w:val="22"/>
          <w:szCs w:val="22"/>
          <w:lang w:val="lt-LT" w:eastAsia="lt-LT"/>
        </w:rPr>
      </w:pPr>
      <w:r w:rsidRPr="00C64A55">
        <w:rPr>
          <w:b/>
          <w:sz w:val="22"/>
          <w:szCs w:val="22"/>
          <w:lang w:val="lt-LT" w:eastAsia="lt-LT"/>
        </w:rPr>
        <w:t>Labai dažn</w:t>
      </w:r>
      <w:r w:rsidR="00353135">
        <w:rPr>
          <w:b/>
          <w:sz w:val="22"/>
          <w:szCs w:val="22"/>
          <w:lang w:val="lt-LT" w:eastAsia="lt-LT"/>
        </w:rPr>
        <w:t>i šalutinio poveikio reiškiniai</w:t>
      </w:r>
      <w:r w:rsidRPr="00C64A55">
        <w:rPr>
          <w:b/>
          <w:sz w:val="22"/>
          <w:szCs w:val="22"/>
          <w:lang w:val="lt-LT" w:eastAsia="lt-LT"/>
        </w:rPr>
        <w:t xml:space="preserve"> (</w:t>
      </w:r>
      <w:r w:rsidRPr="00C64A55">
        <w:rPr>
          <w:rFonts w:eastAsia="SimSun"/>
          <w:b/>
          <w:sz w:val="22"/>
          <w:szCs w:val="22"/>
          <w:lang w:val="lt-LT" w:eastAsia="zh-CN"/>
        </w:rPr>
        <w:t xml:space="preserve">gali pasireikšti </w:t>
      </w:r>
      <w:r w:rsidR="00F235A1">
        <w:rPr>
          <w:b/>
          <w:sz w:val="22"/>
          <w:szCs w:val="22"/>
          <w:lang w:val="lt-LT" w:eastAsia="lt-LT"/>
        </w:rPr>
        <w:t>ne rečiau</w:t>
      </w:r>
      <w:r w:rsidR="00F235A1" w:rsidRPr="00C64A55">
        <w:rPr>
          <w:b/>
          <w:sz w:val="22"/>
          <w:szCs w:val="22"/>
          <w:lang w:val="lt-LT" w:eastAsia="lt-LT"/>
        </w:rPr>
        <w:t xml:space="preserve"> </w:t>
      </w:r>
      <w:r w:rsidR="00F21463" w:rsidRPr="00C64A55">
        <w:rPr>
          <w:b/>
          <w:sz w:val="22"/>
          <w:szCs w:val="22"/>
          <w:lang w:val="lt-LT" w:eastAsia="lt-LT"/>
        </w:rPr>
        <w:t>kaip 1</w:t>
      </w:r>
      <w:r w:rsidRPr="00C64A55">
        <w:rPr>
          <w:b/>
          <w:sz w:val="22"/>
          <w:szCs w:val="22"/>
          <w:lang w:val="lt-LT" w:eastAsia="lt-LT"/>
        </w:rPr>
        <w:t xml:space="preserve"> iš 10</w:t>
      </w:r>
      <w:r w:rsidRPr="00C64A55">
        <w:rPr>
          <w:rFonts w:eastAsia="SimSun"/>
          <w:b/>
          <w:sz w:val="22"/>
          <w:szCs w:val="22"/>
          <w:lang w:val="lt-LT" w:eastAsia="zh-CN"/>
        </w:rPr>
        <w:t xml:space="preserve"> </w:t>
      </w:r>
      <w:r w:rsidR="00F235A1">
        <w:rPr>
          <w:rFonts w:eastAsia="SimSun"/>
          <w:b/>
          <w:sz w:val="22"/>
          <w:szCs w:val="22"/>
          <w:lang w:val="lt-LT" w:eastAsia="zh-CN"/>
        </w:rPr>
        <w:t>asmenų</w:t>
      </w:r>
      <w:r w:rsidRPr="00C64A55">
        <w:rPr>
          <w:rFonts w:eastAsia="SimSun"/>
          <w:b/>
          <w:sz w:val="22"/>
          <w:szCs w:val="22"/>
          <w:lang w:val="lt-LT" w:eastAsia="zh-CN"/>
        </w:rPr>
        <w:t>):</w:t>
      </w:r>
    </w:p>
    <w:p w14:paraId="76C43234" w14:textId="77777777" w:rsidR="00FA1FB4" w:rsidRPr="00C64A55" w:rsidRDefault="00FA1FB4" w:rsidP="0002496A">
      <w:pPr>
        <w:numPr>
          <w:ilvl w:val="0"/>
          <w:numId w:val="14"/>
        </w:numPr>
        <w:tabs>
          <w:tab w:val="clear" w:pos="357"/>
          <w:tab w:val="num" w:pos="567"/>
        </w:tabs>
        <w:ind w:left="567" w:hanging="567"/>
        <w:rPr>
          <w:sz w:val="22"/>
          <w:szCs w:val="22"/>
          <w:lang w:val="lt-LT" w:eastAsia="en-US"/>
        </w:rPr>
      </w:pPr>
      <w:r w:rsidRPr="00C64A55">
        <w:rPr>
          <w:sz w:val="22"/>
          <w:szCs w:val="22"/>
          <w:lang w:val="lt-LT" w:eastAsia="en-US"/>
        </w:rPr>
        <w:t>sumažėjęs kalio kiekis kraujyje</w:t>
      </w:r>
      <w:r w:rsidRPr="00C64A55">
        <w:rPr>
          <w:iCs/>
          <w:sz w:val="22"/>
          <w:szCs w:val="22"/>
          <w:lang w:val="lt-LT" w:eastAsia="en-US"/>
        </w:rPr>
        <w:t>;</w:t>
      </w:r>
    </w:p>
    <w:p w14:paraId="5FC6EB0D" w14:textId="77777777" w:rsidR="00FA1FB4" w:rsidRPr="00C64A55" w:rsidRDefault="00FA1FB4" w:rsidP="0002496A">
      <w:pPr>
        <w:numPr>
          <w:ilvl w:val="0"/>
          <w:numId w:val="14"/>
        </w:numPr>
        <w:tabs>
          <w:tab w:val="clear" w:pos="357"/>
          <w:tab w:val="num" w:pos="567"/>
        </w:tabs>
        <w:ind w:left="567" w:hanging="567"/>
        <w:rPr>
          <w:sz w:val="22"/>
          <w:szCs w:val="22"/>
          <w:lang w:val="lt-LT" w:eastAsia="en-US"/>
        </w:rPr>
      </w:pPr>
      <w:r w:rsidRPr="00C64A55">
        <w:rPr>
          <w:iCs/>
          <w:sz w:val="22"/>
          <w:szCs w:val="22"/>
          <w:lang w:val="lt-LT" w:eastAsia="en-US"/>
        </w:rPr>
        <w:t>padidėjęs lipidų kiekis kraujyje</w:t>
      </w:r>
      <w:r w:rsidRPr="00C64A55">
        <w:rPr>
          <w:sz w:val="22"/>
          <w:szCs w:val="22"/>
          <w:lang w:val="lt-LT" w:eastAsia="en-US"/>
        </w:rPr>
        <w:t>.</w:t>
      </w:r>
    </w:p>
    <w:p w14:paraId="6D343CCB" w14:textId="77777777" w:rsidR="00897535" w:rsidRPr="00C64A55" w:rsidRDefault="00897535" w:rsidP="00AE324E">
      <w:pPr>
        <w:tabs>
          <w:tab w:val="left" w:pos="567"/>
        </w:tabs>
        <w:autoSpaceDE w:val="0"/>
        <w:autoSpaceDN w:val="0"/>
        <w:adjustRightInd w:val="0"/>
        <w:rPr>
          <w:b/>
          <w:bCs/>
          <w:sz w:val="22"/>
          <w:szCs w:val="22"/>
          <w:lang w:val="lt-LT"/>
        </w:rPr>
      </w:pPr>
    </w:p>
    <w:p w14:paraId="080D273E" w14:textId="16B821AE" w:rsidR="00FA1FB4" w:rsidRPr="00C64A55" w:rsidRDefault="0028018C" w:rsidP="004E77F3">
      <w:pPr>
        <w:tabs>
          <w:tab w:val="left" w:pos="567"/>
        </w:tabs>
        <w:autoSpaceDE w:val="0"/>
        <w:autoSpaceDN w:val="0"/>
        <w:adjustRightInd w:val="0"/>
        <w:rPr>
          <w:rFonts w:eastAsia="SimSun"/>
          <w:b/>
          <w:sz w:val="22"/>
          <w:szCs w:val="22"/>
          <w:lang w:val="lt-LT" w:eastAsia="zh-CN"/>
        </w:rPr>
      </w:pPr>
      <w:r w:rsidRPr="00C64A55">
        <w:rPr>
          <w:rFonts w:eastAsia="SimSun"/>
          <w:b/>
          <w:sz w:val="22"/>
          <w:szCs w:val="22"/>
          <w:lang w:val="lt-LT" w:eastAsia="zh-CN"/>
        </w:rPr>
        <w:t>Dažn</w:t>
      </w:r>
      <w:r w:rsidR="00F235A1">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sidR="00F235A1">
        <w:rPr>
          <w:rFonts w:eastAsia="SimSun"/>
          <w:b/>
          <w:sz w:val="22"/>
          <w:szCs w:val="22"/>
          <w:lang w:val="lt-LT" w:eastAsia="zh-CN"/>
        </w:rPr>
        <w:t>rečiau</w:t>
      </w:r>
      <w:r w:rsidRPr="00C64A55">
        <w:rPr>
          <w:rFonts w:eastAsia="SimSun"/>
          <w:b/>
          <w:sz w:val="22"/>
          <w:szCs w:val="22"/>
          <w:lang w:val="lt-LT" w:eastAsia="zh-CN"/>
        </w:rPr>
        <w:t xml:space="preserve"> kaip 1 iš 10 </w:t>
      </w:r>
      <w:r w:rsidR="00F235A1">
        <w:rPr>
          <w:rFonts w:eastAsia="SimSun"/>
          <w:b/>
          <w:sz w:val="22"/>
          <w:szCs w:val="22"/>
          <w:lang w:val="lt-LT" w:eastAsia="zh-CN"/>
        </w:rPr>
        <w:t>asmenų</w:t>
      </w:r>
      <w:r w:rsidRPr="00C64A55">
        <w:rPr>
          <w:rFonts w:eastAsia="SimSun"/>
          <w:b/>
          <w:sz w:val="22"/>
          <w:szCs w:val="22"/>
          <w:lang w:val="lt-LT" w:eastAsia="zh-CN"/>
        </w:rPr>
        <w:t>):</w:t>
      </w:r>
    </w:p>
    <w:p w14:paraId="7BA733C9" w14:textId="77777777" w:rsidR="00FA1FB4" w:rsidRPr="00C64A55" w:rsidRDefault="00FA1FB4" w:rsidP="0002496A">
      <w:pPr>
        <w:numPr>
          <w:ilvl w:val="0"/>
          <w:numId w:val="14"/>
        </w:numPr>
        <w:tabs>
          <w:tab w:val="clear" w:pos="357"/>
          <w:tab w:val="num" w:pos="0"/>
        </w:tabs>
        <w:ind w:left="567" w:hanging="567"/>
        <w:rPr>
          <w:sz w:val="22"/>
          <w:szCs w:val="22"/>
          <w:lang w:val="lt-LT" w:eastAsia="en-US"/>
        </w:rPr>
      </w:pPr>
      <w:r w:rsidRPr="00C64A55">
        <w:rPr>
          <w:sz w:val="22"/>
          <w:szCs w:val="22"/>
          <w:lang w:val="lt-LT" w:eastAsia="en-US"/>
        </w:rPr>
        <w:t>sumažėjęs natrio kiekis kraujyje;</w:t>
      </w:r>
    </w:p>
    <w:p w14:paraId="587AA40C" w14:textId="77777777" w:rsidR="00FA1FB4" w:rsidRPr="00C64A55" w:rsidRDefault="00FA1FB4" w:rsidP="0002496A">
      <w:pPr>
        <w:numPr>
          <w:ilvl w:val="0"/>
          <w:numId w:val="14"/>
        </w:numPr>
        <w:tabs>
          <w:tab w:val="clear" w:pos="357"/>
          <w:tab w:val="num" w:pos="0"/>
        </w:tabs>
        <w:ind w:left="567" w:hanging="567"/>
        <w:rPr>
          <w:sz w:val="22"/>
          <w:szCs w:val="22"/>
          <w:lang w:val="lt-LT" w:eastAsia="en-US"/>
        </w:rPr>
      </w:pPr>
      <w:r w:rsidRPr="00C64A55">
        <w:rPr>
          <w:sz w:val="22"/>
          <w:szCs w:val="22"/>
          <w:lang w:val="lt-LT" w:eastAsia="en-US"/>
        </w:rPr>
        <w:t>sumažėjęs magnio kiekis kraujyje;</w:t>
      </w:r>
    </w:p>
    <w:p w14:paraId="73F44E47" w14:textId="77777777" w:rsidR="0056688C" w:rsidRPr="00C64A55" w:rsidRDefault="00FA1FB4" w:rsidP="0002496A">
      <w:pPr>
        <w:numPr>
          <w:ilvl w:val="0"/>
          <w:numId w:val="14"/>
        </w:numPr>
        <w:tabs>
          <w:tab w:val="clear" w:pos="357"/>
          <w:tab w:val="num" w:pos="0"/>
          <w:tab w:val="num" w:pos="540"/>
        </w:tabs>
        <w:ind w:left="567" w:hanging="567"/>
        <w:rPr>
          <w:sz w:val="22"/>
          <w:szCs w:val="22"/>
          <w:lang w:val="lt-LT" w:eastAsia="en-US"/>
        </w:rPr>
      </w:pPr>
      <w:r w:rsidRPr="00C64A55">
        <w:rPr>
          <w:iCs/>
          <w:sz w:val="22"/>
          <w:szCs w:val="22"/>
          <w:lang w:val="lt-LT" w:eastAsia="en-US"/>
        </w:rPr>
        <w:t>padidėjęs šlapimo rūgšties kiekis kraujyje;</w:t>
      </w:r>
    </w:p>
    <w:p w14:paraId="7E6BE589" w14:textId="77777777" w:rsidR="0056688C" w:rsidRPr="00C64A55" w:rsidRDefault="0056688C" w:rsidP="0002496A">
      <w:pPr>
        <w:numPr>
          <w:ilvl w:val="0"/>
          <w:numId w:val="9"/>
        </w:numPr>
        <w:tabs>
          <w:tab w:val="clear" w:pos="720"/>
          <w:tab w:val="num" w:pos="0"/>
          <w:tab w:val="num" w:pos="540"/>
          <w:tab w:val="left" w:pos="567"/>
        </w:tabs>
        <w:autoSpaceDE w:val="0"/>
        <w:autoSpaceDN w:val="0"/>
        <w:adjustRightInd w:val="0"/>
        <w:ind w:left="567" w:hanging="567"/>
        <w:rPr>
          <w:sz w:val="22"/>
          <w:szCs w:val="22"/>
          <w:lang w:val="lt-LT"/>
        </w:rPr>
      </w:pPr>
      <w:r w:rsidRPr="00C64A55">
        <w:rPr>
          <w:sz w:val="22"/>
          <w:szCs w:val="22"/>
          <w:lang w:val="lt-LT"/>
        </w:rPr>
        <w:t>niežtintis arba kitoks bėrimas</w:t>
      </w:r>
      <w:r w:rsidR="009517C9" w:rsidRPr="00C64A55">
        <w:rPr>
          <w:sz w:val="22"/>
          <w:szCs w:val="22"/>
          <w:lang w:val="lt-LT"/>
        </w:rPr>
        <w:t>;</w:t>
      </w:r>
    </w:p>
    <w:p w14:paraId="0C51C0C5" w14:textId="77777777" w:rsidR="0056688C" w:rsidRPr="00C64A55" w:rsidRDefault="0056688C" w:rsidP="0002496A">
      <w:pPr>
        <w:numPr>
          <w:ilvl w:val="0"/>
          <w:numId w:val="9"/>
        </w:numPr>
        <w:tabs>
          <w:tab w:val="clear" w:pos="720"/>
          <w:tab w:val="num" w:pos="0"/>
          <w:tab w:val="num" w:pos="540"/>
          <w:tab w:val="left" w:pos="567"/>
        </w:tabs>
        <w:autoSpaceDE w:val="0"/>
        <w:autoSpaceDN w:val="0"/>
        <w:adjustRightInd w:val="0"/>
        <w:ind w:left="567" w:hanging="567"/>
        <w:rPr>
          <w:sz w:val="22"/>
          <w:szCs w:val="22"/>
          <w:lang w:val="lt-LT"/>
        </w:rPr>
      </w:pPr>
      <w:r w:rsidRPr="00C64A55">
        <w:rPr>
          <w:sz w:val="22"/>
          <w:szCs w:val="22"/>
          <w:lang w:val="lt-LT"/>
        </w:rPr>
        <w:t>sumažėjęs apetitas</w:t>
      </w:r>
      <w:r w:rsidR="009517C9" w:rsidRPr="00C64A55">
        <w:rPr>
          <w:sz w:val="22"/>
          <w:szCs w:val="22"/>
          <w:lang w:val="lt-LT"/>
        </w:rPr>
        <w:t>;</w:t>
      </w:r>
    </w:p>
    <w:p w14:paraId="375CECC1" w14:textId="77777777" w:rsidR="0056688C" w:rsidRPr="00C64A55" w:rsidRDefault="0056688C" w:rsidP="0002496A">
      <w:pPr>
        <w:numPr>
          <w:ilvl w:val="0"/>
          <w:numId w:val="9"/>
        </w:numPr>
        <w:tabs>
          <w:tab w:val="clear" w:pos="720"/>
          <w:tab w:val="num" w:pos="0"/>
          <w:tab w:val="num" w:pos="540"/>
          <w:tab w:val="left" w:pos="567"/>
        </w:tabs>
        <w:autoSpaceDE w:val="0"/>
        <w:autoSpaceDN w:val="0"/>
        <w:adjustRightInd w:val="0"/>
        <w:ind w:left="567" w:hanging="567"/>
        <w:rPr>
          <w:sz w:val="22"/>
          <w:szCs w:val="22"/>
          <w:lang w:val="lt-LT"/>
        </w:rPr>
      </w:pPr>
      <w:r w:rsidRPr="00C64A55">
        <w:rPr>
          <w:sz w:val="22"/>
          <w:szCs w:val="22"/>
          <w:lang w:val="lt-LT"/>
        </w:rPr>
        <w:t>nedidelis pykinimas ir vėmimas</w:t>
      </w:r>
      <w:r w:rsidR="009517C9" w:rsidRPr="00C64A55">
        <w:rPr>
          <w:sz w:val="22"/>
          <w:szCs w:val="22"/>
          <w:lang w:val="lt-LT"/>
        </w:rPr>
        <w:t>;</w:t>
      </w:r>
    </w:p>
    <w:p w14:paraId="02F381E2" w14:textId="77777777" w:rsidR="0056688C" w:rsidRPr="00C64A55" w:rsidRDefault="00F50E91" w:rsidP="0002496A">
      <w:pPr>
        <w:numPr>
          <w:ilvl w:val="0"/>
          <w:numId w:val="9"/>
        </w:numPr>
        <w:tabs>
          <w:tab w:val="clear" w:pos="720"/>
          <w:tab w:val="num" w:pos="0"/>
          <w:tab w:val="num" w:pos="540"/>
          <w:tab w:val="left" w:pos="567"/>
        </w:tabs>
        <w:autoSpaceDE w:val="0"/>
        <w:autoSpaceDN w:val="0"/>
        <w:adjustRightInd w:val="0"/>
        <w:ind w:left="567" w:hanging="567"/>
        <w:rPr>
          <w:sz w:val="22"/>
          <w:szCs w:val="22"/>
          <w:lang w:val="lt-LT"/>
        </w:rPr>
      </w:pPr>
      <w:r w:rsidRPr="00C64A55">
        <w:rPr>
          <w:sz w:val="22"/>
          <w:szCs w:val="22"/>
          <w:lang w:val="lt-LT"/>
        </w:rPr>
        <w:t>svaigulys</w:t>
      </w:r>
      <w:r w:rsidR="009517C9" w:rsidRPr="00C64A55">
        <w:rPr>
          <w:sz w:val="22"/>
          <w:szCs w:val="22"/>
          <w:lang w:val="lt-LT"/>
        </w:rPr>
        <w:t xml:space="preserve">, </w:t>
      </w:r>
      <w:r w:rsidR="0056688C" w:rsidRPr="00C64A55">
        <w:rPr>
          <w:sz w:val="22"/>
          <w:szCs w:val="22"/>
          <w:lang w:val="lt-LT"/>
        </w:rPr>
        <w:t>nualpimas stojantis</w:t>
      </w:r>
      <w:r w:rsidR="009517C9" w:rsidRPr="00C64A55">
        <w:rPr>
          <w:sz w:val="22"/>
          <w:szCs w:val="22"/>
          <w:lang w:val="lt-LT"/>
        </w:rPr>
        <w:t>;</w:t>
      </w:r>
    </w:p>
    <w:p w14:paraId="52CA5F71" w14:textId="77777777" w:rsidR="0056688C" w:rsidRPr="00C64A55" w:rsidRDefault="00FA1FB4" w:rsidP="0002496A">
      <w:pPr>
        <w:numPr>
          <w:ilvl w:val="0"/>
          <w:numId w:val="9"/>
        </w:numPr>
        <w:tabs>
          <w:tab w:val="clear" w:pos="720"/>
          <w:tab w:val="num" w:pos="0"/>
        </w:tabs>
        <w:ind w:left="567" w:hanging="567"/>
        <w:rPr>
          <w:sz w:val="22"/>
          <w:szCs w:val="22"/>
          <w:lang w:val="lt-LT"/>
        </w:rPr>
      </w:pPr>
      <w:r w:rsidRPr="00C64A55">
        <w:rPr>
          <w:sz w:val="22"/>
          <w:szCs w:val="22"/>
          <w:lang w:val="lt-LT"/>
        </w:rPr>
        <w:t>negalėjimas pasiekti ir išlaikyti erekcijos.</w:t>
      </w:r>
    </w:p>
    <w:p w14:paraId="38BC4F90" w14:textId="77777777" w:rsidR="00897535" w:rsidRPr="00C64A55" w:rsidRDefault="00897535" w:rsidP="00D423F0">
      <w:pPr>
        <w:tabs>
          <w:tab w:val="left" w:pos="567"/>
        </w:tabs>
        <w:autoSpaceDE w:val="0"/>
        <w:autoSpaceDN w:val="0"/>
        <w:adjustRightInd w:val="0"/>
        <w:rPr>
          <w:b/>
          <w:bCs/>
          <w:sz w:val="22"/>
          <w:szCs w:val="22"/>
          <w:lang w:val="lt-LT"/>
        </w:rPr>
      </w:pPr>
    </w:p>
    <w:p w14:paraId="2B452C2B" w14:textId="0154B5D5" w:rsidR="0056688C" w:rsidRPr="00C64A55" w:rsidRDefault="0028018C" w:rsidP="00F21463">
      <w:pPr>
        <w:tabs>
          <w:tab w:val="left" w:pos="567"/>
        </w:tabs>
        <w:autoSpaceDE w:val="0"/>
        <w:autoSpaceDN w:val="0"/>
        <w:adjustRightInd w:val="0"/>
        <w:rPr>
          <w:b/>
          <w:sz w:val="22"/>
          <w:szCs w:val="22"/>
          <w:lang w:val="lt-LT"/>
        </w:rPr>
      </w:pPr>
      <w:r w:rsidRPr="00C64A55">
        <w:rPr>
          <w:rFonts w:eastAsia="SimSun"/>
          <w:b/>
          <w:sz w:val="22"/>
          <w:szCs w:val="22"/>
          <w:lang w:val="lt-LT" w:eastAsia="zh-CN"/>
        </w:rPr>
        <w:t>Ret</w:t>
      </w:r>
      <w:r w:rsidR="00F235A1">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sidR="00F235A1">
        <w:rPr>
          <w:rFonts w:eastAsia="SimSun"/>
          <w:b/>
          <w:sz w:val="22"/>
          <w:szCs w:val="22"/>
          <w:lang w:val="lt-LT" w:eastAsia="zh-CN"/>
        </w:rPr>
        <w:t>rečiau</w:t>
      </w:r>
      <w:r w:rsidRPr="00C64A55">
        <w:rPr>
          <w:rFonts w:eastAsia="SimSun"/>
          <w:b/>
          <w:sz w:val="22"/>
          <w:szCs w:val="22"/>
          <w:lang w:val="lt-LT" w:eastAsia="zh-CN"/>
        </w:rPr>
        <w:t xml:space="preserve"> kaip 1 iš 1</w:t>
      </w:r>
      <w:r w:rsidR="00F235A1">
        <w:rPr>
          <w:rFonts w:eastAsia="SimSun"/>
          <w:b/>
          <w:sz w:val="22"/>
          <w:szCs w:val="22"/>
          <w:lang w:val="lt-LT" w:eastAsia="zh-CN"/>
        </w:rPr>
        <w:t> </w:t>
      </w:r>
      <w:r w:rsidRPr="00C64A55">
        <w:rPr>
          <w:rFonts w:eastAsia="SimSun"/>
          <w:b/>
          <w:sz w:val="22"/>
          <w:szCs w:val="22"/>
          <w:lang w:val="lt-LT" w:eastAsia="zh-CN"/>
        </w:rPr>
        <w:t xml:space="preserve">000 </w:t>
      </w:r>
      <w:r w:rsidR="00F235A1">
        <w:rPr>
          <w:rFonts w:eastAsia="SimSun"/>
          <w:b/>
          <w:sz w:val="22"/>
          <w:szCs w:val="22"/>
          <w:lang w:val="lt-LT" w:eastAsia="zh-CN"/>
        </w:rPr>
        <w:t>asmenų</w:t>
      </w:r>
      <w:r w:rsidRPr="00C64A55">
        <w:rPr>
          <w:rFonts w:eastAsia="SimSun"/>
          <w:b/>
          <w:sz w:val="22"/>
          <w:szCs w:val="22"/>
          <w:lang w:val="lt-LT" w:eastAsia="zh-CN"/>
        </w:rPr>
        <w:t>):</w:t>
      </w:r>
    </w:p>
    <w:p w14:paraId="17BC33D5" w14:textId="77777777" w:rsidR="0056688C" w:rsidRPr="00C64A55" w:rsidRDefault="0056688C" w:rsidP="0002496A">
      <w:pPr>
        <w:numPr>
          <w:ilvl w:val="0"/>
          <w:numId w:val="10"/>
        </w:numPr>
        <w:tabs>
          <w:tab w:val="clear" w:pos="720"/>
          <w:tab w:val="left" w:pos="0"/>
        </w:tabs>
        <w:autoSpaceDE w:val="0"/>
        <w:autoSpaceDN w:val="0"/>
        <w:adjustRightInd w:val="0"/>
        <w:ind w:left="567" w:hanging="567"/>
        <w:rPr>
          <w:sz w:val="22"/>
          <w:szCs w:val="22"/>
          <w:lang w:val="lt-LT"/>
        </w:rPr>
      </w:pPr>
      <w:r w:rsidRPr="00C64A55">
        <w:rPr>
          <w:sz w:val="22"/>
          <w:szCs w:val="22"/>
          <w:lang w:val="lt-LT"/>
        </w:rPr>
        <w:t>tinimas ir odos bėrimas pūslelėmis (dėl padidėjusio jautrumo saulei)</w:t>
      </w:r>
      <w:r w:rsidR="007E0A97" w:rsidRPr="00C64A55">
        <w:rPr>
          <w:sz w:val="22"/>
          <w:szCs w:val="22"/>
          <w:lang w:val="lt-LT"/>
        </w:rPr>
        <w:t>;</w:t>
      </w:r>
    </w:p>
    <w:p w14:paraId="2A1D2D6D" w14:textId="77777777" w:rsidR="00FA1FB4" w:rsidRPr="00C64A55" w:rsidRDefault="00FA1FB4" w:rsidP="0002496A">
      <w:pPr>
        <w:numPr>
          <w:ilvl w:val="0"/>
          <w:numId w:val="10"/>
        </w:numPr>
        <w:tabs>
          <w:tab w:val="clear" w:pos="720"/>
          <w:tab w:val="num" w:pos="0"/>
        </w:tabs>
        <w:autoSpaceDE w:val="0"/>
        <w:autoSpaceDN w:val="0"/>
        <w:adjustRightInd w:val="0"/>
        <w:ind w:left="567" w:hanging="567"/>
        <w:rPr>
          <w:sz w:val="22"/>
          <w:szCs w:val="22"/>
          <w:lang w:val="lt-LT"/>
        </w:rPr>
      </w:pPr>
      <w:r w:rsidRPr="00C64A55">
        <w:rPr>
          <w:sz w:val="22"/>
          <w:szCs w:val="22"/>
          <w:lang w:val="lt-LT"/>
        </w:rPr>
        <w:t>padidėjęs kalcio kiekis kraujyje;</w:t>
      </w:r>
    </w:p>
    <w:p w14:paraId="3C64672B" w14:textId="77777777" w:rsidR="00FA1FB4" w:rsidRPr="00C64A55" w:rsidRDefault="00FA1FB4" w:rsidP="0002496A">
      <w:pPr>
        <w:numPr>
          <w:ilvl w:val="0"/>
          <w:numId w:val="10"/>
        </w:numPr>
        <w:tabs>
          <w:tab w:val="clear" w:pos="720"/>
          <w:tab w:val="num" w:pos="0"/>
        </w:tabs>
        <w:autoSpaceDE w:val="0"/>
        <w:autoSpaceDN w:val="0"/>
        <w:adjustRightInd w:val="0"/>
        <w:ind w:left="567" w:hanging="567"/>
        <w:rPr>
          <w:sz w:val="22"/>
          <w:szCs w:val="22"/>
          <w:lang w:val="lt-LT"/>
        </w:rPr>
      </w:pPr>
      <w:r w:rsidRPr="00C64A55">
        <w:rPr>
          <w:sz w:val="22"/>
          <w:szCs w:val="22"/>
          <w:lang w:val="lt-LT"/>
        </w:rPr>
        <w:t>padidėjęs cukraus kiekis kraujyje;</w:t>
      </w:r>
    </w:p>
    <w:p w14:paraId="72D6BBC7" w14:textId="77777777" w:rsidR="00FA1FB4" w:rsidRPr="00C64A55" w:rsidRDefault="00FA1FB4" w:rsidP="0002496A">
      <w:pPr>
        <w:numPr>
          <w:ilvl w:val="0"/>
          <w:numId w:val="10"/>
        </w:numPr>
        <w:tabs>
          <w:tab w:val="clear" w:pos="720"/>
          <w:tab w:val="num" w:pos="0"/>
        </w:tabs>
        <w:autoSpaceDE w:val="0"/>
        <w:autoSpaceDN w:val="0"/>
        <w:adjustRightInd w:val="0"/>
        <w:ind w:left="567" w:hanging="567"/>
        <w:rPr>
          <w:sz w:val="22"/>
          <w:szCs w:val="22"/>
          <w:lang w:val="lt-LT"/>
        </w:rPr>
      </w:pPr>
      <w:r w:rsidRPr="00C64A55">
        <w:rPr>
          <w:sz w:val="22"/>
          <w:szCs w:val="22"/>
          <w:lang w:val="lt-LT"/>
        </w:rPr>
        <w:t>cukraus nustatymas šlapime;</w:t>
      </w:r>
    </w:p>
    <w:p w14:paraId="32EEB55C" w14:textId="77777777" w:rsidR="00FA1FB4" w:rsidRPr="00C64A55" w:rsidRDefault="00FA1FB4" w:rsidP="0002496A">
      <w:pPr>
        <w:numPr>
          <w:ilvl w:val="0"/>
          <w:numId w:val="10"/>
        </w:numPr>
        <w:tabs>
          <w:tab w:val="clear" w:pos="720"/>
          <w:tab w:val="num" w:pos="0"/>
        </w:tabs>
        <w:autoSpaceDE w:val="0"/>
        <w:autoSpaceDN w:val="0"/>
        <w:adjustRightInd w:val="0"/>
        <w:ind w:left="567" w:hanging="567"/>
        <w:rPr>
          <w:sz w:val="22"/>
          <w:szCs w:val="22"/>
          <w:lang w:val="lt-LT"/>
        </w:rPr>
      </w:pPr>
      <w:r w:rsidRPr="00C64A55">
        <w:rPr>
          <w:sz w:val="22"/>
          <w:szCs w:val="22"/>
          <w:lang w:val="lt-LT"/>
        </w:rPr>
        <w:t xml:space="preserve">medžiagų apykaitos būklės pablogėjimas cukrinio diabeto metu; </w:t>
      </w:r>
    </w:p>
    <w:p w14:paraId="0AB04BD6" w14:textId="77777777" w:rsidR="0056688C" w:rsidRPr="00C64A55" w:rsidRDefault="0056688C" w:rsidP="0002496A">
      <w:pPr>
        <w:numPr>
          <w:ilvl w:val="0"/>
          <w:numId w:val="10"/>
        </w:numPr>
        <w:tabs>
          <w:tab w:val="clear" w:pos="720"/>
          <w:tab w:val="num" w:pos="0"/>
          <w:tab w:val="left" w:pos="567"/>
        </w:tabs>
        <w:autoSpaceDE w:val="0"/>
        <w:autoSpaceDN w:val="0"/>
        <w:adjustRightInd w:val="0"/>
        <w:ind w:left="567" w:hanging="567"/>
        <w:rPr>
          <w:sz w:val="22"/>
          <w:szCs w:val="22"/>
          <w:lang w:val="lt-LT"/>
        </w:rPr>
      </w:pPr>
      <w:r w:rsidRPr="00C64A55">
        <w:rPr>
          <w:sz w:val="22"/>
          <w:szCs w:val="22"/>
          <w:lang w:val="lt-LT"/>
        </w:rPr>
        <w:t>vidurių užkietėjimas</w:t>
      </w:r>
      <w:r w:rsidR="00A02F32" w:rsidRPr="00C64A55">
        <w:rPr>
          <w:sz w:val="22"/>
          <w:szCs w:val="22"/>
          <w:lang w:val="lt-LT"/>
        </w:rPr>
        <w:t xml:space="preserve">, </w:t>
      </w:r>
      <w:r w:rsidR="00CB7FA0" w:rsidRPr="00C64A55">
        <w:rPr>
          <w:sz w:val="22"/>
          <w:szCs w:val="22"/>
          <w:lang w:val="lt-LT"/>
        </w:rPr>
        <w:t xml:space="preserve">viduriavimas, </w:t>
      </w:r>
      <w:r w:rsidR="00A02F32" w:rsidRPr="00C64A55">
        <w:rPr>
          <w:sz w:val="22"/>
          <w:szCs w:val="22"/>
          <w:lang w:val="lt-LT"/>
        </w:rPr>
        <w:t>diskomfortas skrandžio arba žarnyno srityje, kepenų sutrikimai</w:t>
      </w:r>
      <w:r w:rsidR="00CB7FA0" w:rsidRPr="00C64A55">
        <w:rPr>
          <w:sz w:val="22"/>
          <w:szCs w:val="22"/>
          <w:lang w:val="lt-LT"/>
        </w:rPr>
        <w:t>,</w:t>
      </w:r>
      <w:r w:rsidR="00A02F32" w:rsidRPr="00C64A55">
        <w:rPr>
          <w:sz w:val="22"/>
          <w:szCs w:val="22"/>
          <w:lang w:val="lt-LT"/>
        </w:rPr>
        <w:t xml:space="preserve"> </w:t>
      </w:r>
      <w:r w:rsidR="00CB7FA0" w:rsidRPr="00C64A55">
        <w:rPr>
          <w:sz w:val="22"/>
          <w:szCs w:val="22"/>
          <w:lang w:val="lt-LT"/>
        </w:rPr>
        <w:t xml:space="preserve">kurie gali pasireikšti kartu su </w:t>
      </w:r>
      <w:r w:rsidR="00A02F32" w:rsidRPr="00C64A55">
        <w:rPr>
          <w:sz w:val="22"/>
          <w:szCs w:val="22"/>
          <w:lang w:val="lt-LT"/>
        </w:rPr>
        <w:t xml:space="preserve">odos </w:t>
      </w:r>
      <w:r w:rsidR="00CB7FA0" w:rsidRPr="00C64A55">
        <w:rPr>
          <w:sz w:val="22"/>
          <w:szCs w:val="22"/>
          <w:lang w:val="lt-LT"/>
        </w:rPr>
        <w:t>ir</w:t>
      </w:r>
      <w:r w:rsidR="00A02F32" w:rsidRPr="00C64A55">
        <w:rPr>
          <w:sz w:val="22"/>
          <w:szCs w:val="22"/>
          <w:lang w:val="lt-LT"/>
        </w:rPr>
        <w:t xml:space="preserve"> akių geltoni</w:t>
      </w:r>
      <w:r w:rsidR="00CB7FA0" w:rsidRPr="00C64A55">
        <w:rPr>
          <w:sz w:val="22"/>
          <w:szCs w:val="22"/>
          <w:lang w:val="lt-LT"/>
        </w:rPr>
        <w:t>u</w:t>
      </w:r>
      <w:r w:rsidR="00A02F32" w:rsidRPr="00C64A55">
        <w:rPr>
          <w:sz w:val="22"/>
          <w:szCs w:val="22"/>
          <w:lang w:val="lt-LT"/>
        </w:rPr>
        <w:t>;</w:t>
      </w:r>
    </w:p>
    <w:p w14:paraId="285A1A2C" w14:textId="77777777" w:rsidR="0056688C" w:rsidRPr="00C64A55" w:rsidRDefault="0056688C" w:rsidP="0002496A">
      <w:pPr>
        <w:numPr>
          <w:ilvl w:val="0"/>
          <w:numId w:val="10"/>
        </w:numPr>
        <w:tabs>
          <w:tab w:val="clear" w:pos="720"/>
          <w:tab w:val="num" w:pos="0"/>
          <w:tab w:val="left" w:pos="567"/>
        </w:tabs>
        <w:autoSpaceDE w:val="0"/>
        <w:autoSpaceDN w:val="0"/>
        <w:adjustRightInd w:val="0"/>
        <w:ind w:left="567" w:hanging="567"/>
        <w:rPr>
          <w:sz w:val="22"/>
          <w:szCs w:val="22"/>
          <w:lang w:val="lt-LT"/>
        </w:rPr>
      </w:pPr>
      <w:r w:rsidRPr="00C64A55">
        <w:rPr>
          <w:sz w:val="22"/>
          <w:szCs w:val="22"/>
          <w:lang w:val="lt-LT"/>
        </w:rPr>
        <w:t>nereguliar</w:t>
      </w:r>
      <w:r w:rsidR="00A02F32" w:rsidRPr="00C64A55">
        <w:rPr>
          <w:sz w:val="22"/>
          <w:szCs w:val="22"/>
          <w:lang w:val="lt-LT"/>
        </w:rPr>
        <w:t>us</w:t>
      </w:r>
      <w:r w:rsidRPr="00C64A55">
        <w:rPr>
          <w:sz w:val="22"/>
          <w:szCs w:val="22"/>
          <w:lang w:val="lt-LT"/>
        </w:rPr>
        <w:t xml:space="preserve"> širdies </w:t>
      </w:r>
      <w:r w:rsidR="00A02F32" w:rsidRPr="00C64A55">
        <w:rPr>
          <w:sz w:val="22"/>
          <w:szCs w:val="22"/>
          <w:lang w:val="lt-LT"/>
        </w:rPr>
        <w:t>plakimas</w:t>
      </w:r>
      <w:r w:rsidR="007E0A97" w:rsidRPr="00C64A55">
        <w:rPr>
          <w:sz w:val="22"/>
          <w:szCs w:val="22"/>
          <w:lang w:val="lt-LT"/>
        </w:rPr>
        <w:t>;</w:t>
      </w:r>
    </w:p>
    <w:p w14:paraId="23AAE420" w14:textId="77777777" w:rsidR="0056688C" w:rsidRPr="00C64A55" w:rsidRDefault="0056688C" w:rsidP="0002496A">
      <w:pPr>
        <w:numPr>
          <w:ilvl w:val="0"/>
          <w:numId w:val="10"/>
        </w:numPr>
        <w:tabs>
          <w:tab w:val="clear" w:pos="720"/>
          <w:tab w:val="num" w:pos="0"/>
          <w:tab w:val="left" w:pos="567"/>
        </w:tabs>
        <w:autoSpaceDE w:val="0"/>
        <w:autoSpaceDN w:val="0"/>
        <w:adjustRightInd w:val="0"/>
        <w:ind w:left="567" w:hanging="567"/>
        <w:rPr>
          <w:sz w:val="22"/>
          <w:szCs w:val="22"/>
          <w:lang w:val="lt-LT"/>
        </w:rPr>
      </w:pPr>
      <w:r w:rsidRPr="00C64A55">
        <w:rPr>
          <w:sz w:val="22"/>
          <w:szCs w:val="22"/>
          <w:lang w:val="lt-LT"/>
        </w:rPr>
        <w:t>galvos skausmas</w:t>
      </w:r>
      <w:r w:rsidR="007E0A97" w:rsidRPr="00C64A55">
        <w:rPr>
          <w:sz w:val="22"/>
          <w:szCs w:val="22"/>
          <w:lang w:val="lt-LT"/>
        </w:rPr>
        <w:t>;</w:t>
      </w:r>
    </w:p>
    <w:p w14:paraId="6DFE66CE" w14:textId="77777777" w:rsidR="0056688C" w:rsidRPr="00C64A55" w:rsidRDefault="0056688C" w:rsidP="0002496A">
      <w:pPr>
        <w:numPr>
          <w:ilvl w:val="0"/>
          <w:numId w:val="10"/>
        </w:numPr>
        <w:tabs>
          <w:tab w:val="clear" w:pos="720"/>
          <w:tab w:val="num" w:pos="0"/>
          <w:tab w:val="num" w:pos="540"/>
          <w:tab w:val="left" w:pos="567"/>
        </w:tabs>
        <w:autoSpaceDE w:val="0"/>
        <w:autoSpaceDN w:val="0"/>
        <w:adjustRightInd w:val="0"/>
        <w:ind w:hanging="720"/>
        <w:rPr>
          <w:sz w:val="22"/>
          <w:szCs w:val="22"/>
          <w:lang w:val="lt-LT"/>
        </w:rPr>
      </w:pPr>
      <w:r w:rsidRPr="00C64A55">
        <w:rPr>
          <w:sz w:val="22"/>
          <w:szCs w:val="22"/>
          <w:lang w:val="lt-LT"/>
        </w:rPr>
        <w:t>miego sutrikimai</w:t>
      </w:r>
      <w:r w:rsidR="007E0A97" w:rsidRPr="00C64A55">
        <w:rPr>
          <w:sz w:val="22"/>
          <w:szCs w:val="22"/>
          <w:lang w:val="lt-LT"/>
        </w:rPr>
        <w:t>;</w:t>
      </w:r>
    </w:p>
    <w:p w14:paraId="53BADC1B" w14:textId="77777777" w:rsidR="0056688C" w:rsidRPr="00C64A55" w:rsidRDefault="0056688C" w:rsidP="0002496A">
      <w:pPr>
        <w:numPr>
          <w:ilvl w:val="0"/>
          <w:numId w:val="10"/>
        </w:numPr>
        <w:tabs>
          <w:tab w:val="clear" w:pos="720"/>
          <w:tab w:val="num" w:pos="0"/>
          <w:tab w:val="num" w:pos="540"/>
          <w:tab w:val="left" w:pos="567"/>
        </w:tabs>
        <w:autoSpaceDE w:val="0"/>
        <w:autoSpaceDN w:val="0"/>
        <w:adjustRightInd w:val="0"/>
        <w:ind w:hanging="720"/>
        <w:rPr>
          <w:sz w:val="22"/>
          <w:szCs w:val="22"/>
          <w:lang w:val="lt-LT"/>
        </w:rPr>
      </w:pPr>
      <w:r w:rsidRPr="00C64A55">
        <w:rPr>
          <w:sz w:val="22"/>
          <w:szCs w:val="22"/>
          <w:lang w:val="lt-LT"/>
        </w:rPr>
        <w:t>liūdna nuotaika (depresija)</w:t>
      </w:r>
      <w:r w:rsidR="007E0A97" w:rsidRPr="00C64A55">
        <w:rPr>
          <w:sz w:val="22"/>
          <w:szCs w:val="22"/>
          <w:lang w:val="lt-LT"/>
        </w:rPr>
        <w:t>;</w:t>
      </w:r>
    </w:p>
    <w:p w14:paraId="429AC79B" w14:textId="77777777" w:rsidR="00CB7FA0" w:rsidRPr="00C64A55" w:rsidRDefault="0056688C" w:rsidP="0002496A">
      <w:pPr>
        <w:numPr>
          <w:ilvl w:val="0"/>
          <w:numId w:val="10"/>
        </w:numPr>
        <w:tabs>
          <w:tab w:val="clear" w:pos="720"/>
          <w:tab w:val="num" w:pos="0"/>
          <w:tab w:val="left" w:pos="567"/>
        </w:tabs>
        <w:autoSpaceDE w:val="0"/>
        <w:autoSpaceDN w:val="0"/>
        <w:adjustRightInd w:val="0"/>
        <w:ind w:left="567" w:hanging="567"/>
        <w:rPr>
          <w:sz w:val="22"/>
          <w:szCs w:val="22"/>
          <w:lang w:val="lt-LT"/>
        </w:rPr>
      </w:pPr>
      <w:r w:rsidRPr="00C64A55">
        <w:rPr>
          <w:sz w:val="22"/>
          <w:szCs w:val="22"/>
          <w:lang w:val="lt-LT"/>
        </w:rPr>
        <w:t>mažas trombocitų kiekis (kartais pasireiškiantis kraujavimu arba mėlynių atsiradimu po oda)</w:t>
      </w:r>
      <w:r w:rsidR="00CB7FA0" w:rsidRPr="00C64A55">
        <w:rPr>
          <w:sz w:val="22"/>
          <w:szCs w:val="22"/>
          <w:lang w:val="lt-LT"/>
        </w:rPr>
        <w:t>;</w:t>
      </w:r>
    </w:p>
    <w:p w14:paraId="46E8704E" w14:textId="77777777" w:rsidR="00CB7FA0" w:rsidRPr="00C64A55" w:rsidRDefault="00F56D6D" w:rsidP="0002496A">
      <w:pPr>
        <w:numPr>
          <w:ilvl w:val="0"/>
          <w:numId w:val="10"/>
        </w:numPr>
        <w:tabs>
          <w:tab w:val="num" w:pos="0"/>
          <w:tab w:val="left" w:pos="567"/>
        </w:tabs>
        <w:autoSpaceDE w:val="0"/>
        <w:autoSpaceDN w:val="0"/>
        <w:adjustRightInd w:val="0"/>
        <w:ind w:left="567" w:hanging="567"/>
        <w:rPr>
          <w:sz w:val="22"/>
          <w:szCs w:val="22"/>
          <w:lang w:val="lt-LT"/>
        </w:rPr>
      </w:pPr>
      <w:r w:rsidRPr="00C64A55">
        <w:rPr>
          <w:sz w:val="22"/>
          <w:szCs w:val="22"/>
          <w:lang w:val="lt-LT"/>
        </w:rPr>
        <w:t>svaigulys</w:t>
      </w:r>
      <w:r w:rsidR="00CB7FA0" w:rsidRPr="00C64A55">
        <w:rPr>
          <w:sz w:val="22"/>
          <w:szCs w:val="22"/>
          <w:lang w:val="lt-LT"/>
        </w:rPr>
        <w:t>;</w:t>
      </w:r>
    </w:p>
    <w:p w14:paraId="5E2948DC" w14:textId="77777777" w:rsidR="00CB7FA0" w:rsidRPr="00C64A55" w:rsidRDefault="00CB7FA0" w:rsidP="0002496A">
      <w:pPr>
        <w:numPr>
          <w:ilvl w:val="0"/>
          <w:numId w:val="10"/>
        </w:numPr>
        <w:tabs>
          <w:tab w:val="num" w:pos="0"/>
          <w:tab w:val="left" w:pos="567"/>
        </w:tabs>
        <w:autoSpaceDE w:val="0"/>
        <w:autoSpaceDN w:val="0"/>
        <w:adjustRightInd w:val="0"/>
        <w:ind w:left="567" w:hanging="567"/>
        <w:rPr>
          <w:sz w:val="22"/>
          <w:szCs w:val="22"/>
          <w:lang w:val="lt-LT"/>
        </w:rPr>
      </w:pPr>
      <w:r w:rsidRPr="00C64A55">
        <w:rPr>
          <w:sz w:val="22"/>
          <w:szCs w:val="22"/>
          <w:lang w:val="lt-LT"/>
        </w:rPr>
        <w:t>galūnių dilgčiojimo ir tirpimo pojūtis;</w:t>
      </w:r>
    </w:p>
    <w:p w14:paraId="70DD08AB" w14:textId="77777777" w:rsidR="0056688C" w:rsidRPr="00C64A55" w:rsidRDefault="00CB7FA0" w:rsidP="0002496A">
      <w:pPr>
        <w:numPr>
          <w:ilvl w:val="0"/>
          <w:numId w:val="10"/>
        </w:numPr>
        <w:tabs>
          <w:tab w:val="num" w:pos="0"/>
          <w:tab w:val="left" w:pos="567"/>
        </w:tabs>
        <w:autoSpaceDE w:val="0"/>
        <w:autoSpaceDN w:val="0"/>
        <w:adjustRightInd w:val="0"/>
        <w:ind w:left="567" w:hanging="567"/>
        <w:rPr>
          <w:sz w:val="22"/>
          <w:szCs w:val="22"/>
          <w:lang w:val="lt-LT"/>
        </w:rPr>
      </w:pPr>
      <w:r w:rsidRPr="00C64A55">
        <w:rPr>
          <w:sz w:val="22"/>
          <w:szCs w:val="22"/>
          <w:lang w:val="lt-LT"/>
        </w:rPr>
        <w:t>regos sutrikimas.</w:t>
      </w:r>
    </w:p>
    <w:p w14:paraId="6AA285C6" w14:textId="77777777" w:rsidR="00897535" w:rsidRPr="00C64A55" w:rsidRDefault="00897535" w:rsidP="00D423F0">
      <w:pPr>
        <w:tabs>
          <w:tab w:val="left" w:pos="567"/>
        </w:tabs>
        <w:autoSpaceDE w:val="0"/>
        <w:autoSpaceDN w:val="0"/>
        <w:adjustRightInd w:val="0"/>
        <w:rPr>
          <w:b/>
          <w:bCs/>
          <w:sz w:val="22"/>
          <w:szCs w:val="22"/>
          <w:lang w:val="lt-LT"/>
        </w:rPr>
      </w:pPr>
    </w:p>
    <w:p w14:paraId="77F2EE4B" w14:textId="4C5B501C" w:rsidR="0056688C" w:rsidRPr="00C64A55" w:rsidRDefault="0028018C" w:rsidP="00F21463">
      <w:pPr>
        <w:tabs>
          <w:tab w:val="left" w:pos="567"/>
        </w:tabs>
        <w:autoSpaceDE w:val="0"/>
        <w:autoSpaceDN w:val="0"/>
        <w:adjustRightInd w:val="0"/>
        <w:rPr>
          <w:b/>
          <w:sz w:val="22"/>
          <w:szCs w:val="22"/>
          <w:lang w:val="lt-LT"/>
        </w:rPr>
      </w:pPr>
      <w:r w:rsidRPr="00C64A55">
        <w:rPr>
          <w:rFonts w:eastAsia="SimSun"/>
          <w:b/>
          <w:sz w:val="22"/>
          <w:szCs w:val="22"/>
          <w:lang w:val="lt-LT" w:eastAsia="zh-CN"/>
        </w:rPr>
        <w:t>Labai ret</w:t>
      </w:r>
      <w:r w:rsidR="00F235A1">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sidR="00F235A1">
        <w:rPr>
          <w:rFonts w:eastAsia="SimSun"/>
          <w:b/>
          <w:sz w:val="22"/>
          <w:szCs w:val="22"/>
          <w:lang w:val="lt-LT" w:eastAsia="zh-CN"/>
        </w:rPr>
        <w:t>rečiau</w:t>
      </w:r>
      <w:r w:rsidRPr="00C64A55">
        <w:rPr>
          <w:rFonts w:eastAsia="SimSun"/>
          <w:b/>
          <w:sz w:val="22"/>
          <w:szCs w:val="22"/>
          <w:lang w:val="lt-LT" w:eastAsia="zh-CN"/>
        </w:rPr>
        <w:t xml:space="preserve"> kaip 1 iš 10</w:t>
      </w:r>
      <w:r w:rsidR="00F235A1">
        <w:rPr>
          <w:rFonts w:eastAsia="SimSun"/>
          <w:b/>
          <w:sz w:val="22"/>
          <w:szCs w:val="22"/>
          <w:lang w:val="lt-LT" w:eastAsia="zh-CN"/>
        </w:rPr>
        <w:t> </w:t>
      </w:r>
      <w:r w:rsidRPr="00C64A55">
        <w:rPr>
          <w:rFonts w:eastAsia="SimSun"/>
          <w:b/>
          <w:sz w:val="22"/>
          <w:szCs w:val="22"/>
          <w:lang w:val="lt-LT" w:eastAsia="zh-CN"/>
        </w:rPr>
        <w:t xml:space="preserve">000 </w:t>
      </w:r>
      <w:r w:rsidR="00F235A1">
        <w:rPr>
          <w:rFonts w:eastAsia="SimSun"/>
          <w:b/>
          <w:sz w:val="22"/>
          <w:szCs w:val="22"/>
          <w:lang w:val="lt-LT" w:eastAsia="zh-CN"/>
        </w:rPr>
        <w:t>asmenų</w:t>
      </w:r>
      <w:r w:rsidRPr="00C64A55">
        <w:rPr>
          <w:rFonts w:eastAsia="SimSun"/>
          <w:b/>
          <w:sz w:val="22"/>
          <w:szCs w:val="22"/>
          <w:lang w:val="lt-LT" w:eastAsia="zh-CN"/>
        </w:rPr>
        <w:t>):</w:t>
      </w:r>
    </w:p>
    <w:p w14:paraId="3DACACA1" w14:textId="77777777" w:rsidR="0056688C" w:rsidRPr="00C64A55" w:rsidRDefault="0056688C" w:rsidP="0002496A">
      <w:pPr>
        <w:numPr>
          <w:ilvl w:val="0"/>
          <w:numId w:val="11"/>
        </w:numPr>
        <w:tabs>
          <w:tab w:val="clear" w:pos="720"/>
          <w:tab w:val="left" w:pos="0"/>
        </w:tabs>
        <w:autoSpaceDE w:val="0"/>
        <w:autoSpaceDN w:val="0"/>
        <w:adjustRightInd w:val="0"/>
        <w:ind w:left="567" w:hanging="567"/>
        <w:rPr>
          <w:sz w:val="22"/>
          <w:szCs w:val="22"/>
          <w:lang w:val="lt-LT"/>
        </w:rPr>
      </w:pPr>
      <w:r w:rsidRPr="00C64A55">
        <w:rPr>
          <w:sz w:val="22"/>
          <w:szCs w:val="22"/>
          <w:lang w:val="lt-LT"/>
        </w:rPr>
        <w:t xml:space="preserve">kraujagyslių uždegimas, pasireiškiantis bėrimu, </w:t>
      </w:r>
      <w:r w:rsidR="00A02F32" w:rsidRPr="00C64A55">
        <w:rPr>
          <w:sz w:val="22"/>
          <w:szCs w:val="22"/>
          <w:lang w:val="lt-LT"/>
        </w:rPr>
        <w:t>rausvai violetinėmis dėmėmis</w:t>
      </w:r>
      <w:r w:rsidRPr="00C64A55">
        <w:rPr>
          <w:sz w:val="22"/>
          <w:szCs w:val="22"/>
          <w:lang w:val="lt-LT"/>
        </w:rPr>
        <w:t>, karščiavimu</w:t>
      </w:r>
      <w:r w:rsidR="00CB7FA0" w:rsidRPr="00C64A55">
        <w:rPr>
          <w:sz w:val="22"/>
          <w:szCs w:val="22"/>
          <w:lang w:val="lt-LT"/>
        </w:rPr>
        <w:t xml:space="preserve"> (vaskulitas)</w:t>
      </w:r>
      <w:r w:rsidR="007E0A97" w:rsidRPr="00C64A55">
        <w:rPr>
          <w:sz w:val="22"/>
          <w:szCs w:val="22"/>
          <w:lang w:val="lt-LT"/>
        </w:rPr>
        <w:t>;</w:t>
      </w:r>
    </w:p>
    <w:p w14:paraId="24678038" w14:textId="77777777" w:rsidR="00F56D6D" w:rsidRPr="00C64A55" w:rsidRDefault="00CB7FA0" w:rsidP="0002496A">
      <w:pPr>
        <w:numPr>
          <w:ilvl w:val="0"/>
          <w:numId w:val="11"/>
        </w:numPr>
        <w:tabs>
          <w:tab w:val="clear" w:pos="720"/>
          <w:tab w:val="num" w:pos="0"/>
        </w:tabs>
        <w:ind w:left="567" w:hanging="567"/>
        <w:rPr>
          <w:sz w:val="22"/>
          <w:szCs w:val="22"/>
          <w:lang w:val="lt-LT"/>
        </w:rPr>
      </w:pPr>
      <w:r w:rsidRPr="00C64A55">
        <w:rPr>
          <w:sz w:val="22"/>
          <w:szCs w:val="22"/>
          <w:lang w:val="lt-LT"/>
        </w:rPr>
        <w:t>bėrimas, niežulys, dilgėlinė, apsunkintas kvėpavimas ar rijimas, svaigulys (padidėjusio jautrumo reakcija)</w:t>
      </w:r>
      <w:r w:rsidR="00F56D6D" w:rsidRPr="00C64A55">
        <w:rPr>
          <w:sz w:val="22"/>
          <w:szCs w:val="22"/>
          <w:lang w:val="lt-LT"/>
        </w:rPr>
        <w:t xml:space="preserve">; </w:t>
      </w:r>
    </w:p>
    <w:p w14:paraId="31AEB51E" w14:textId="77777777" w:rsidR="0056688C" w:rsidRPr="00C64A55" w:rsidRDefault="0056688C" w:rsidP="0002496A">
      <w:pPr>
        <w:numPr>
          <w:ilvl w:val="0"/>
          <w:numId w:val="11"/>
        </w:numPr>
        <w:tabs>
          <w:tab w:val="clear" w:pos="720"/>
          <w:tab w:val="left" w:pos="0"/>
        </w:tabs>
        <w:autoSpaceDE w:val="0"/>
        <w:autoSpaceDN w:val="0"/>
        <w:adjustRightInd w:val="0"/>
        <w:ind w:left="567" w:hanging="567"/>
        <w:rPr>
          <w:sz w:val="22"/>
          <w:szCs w:val="22"/>
          <w:lang w:val="lt-LT"/>
        </w:rPr>
      </w:pPr>
      <w:r w:rsidRPr="00C64A55">
        <w:rPr>
          <w:sz w:val="22"/>
          <w:szCs w:val="22"/>
          <w:lang w:val="lt-LT"/>
        </w:rPr>
        <w:t xml:space="preserve">veido bėrimas, sąnarių </w:t>
      </w:r>
      <w:r w:rsidR="00CB7FA0" w:rsidRPr="00C64A55">
        <w:rPr>
          <w:sz w:val="22"/>
          <w:szCs w:val="22"/>
          <w:lang w:val="lt-LT"/>
        </w:rPr>
        <w:t xml:space="preserve">skausmas, </w:t>
      </w:r>
      <w:r w:rsidRPr="00C64A55">
        <w:rPr>
          <w:sz w:val="22"/>
          <w:szCs w:val="22"/>
          <w:lang w:val="lt-LT"/>
        </w:rPr>
        <w:t>raumenų veiklos sutrikimas</w:t>
      </w:r>
      <w:r w:rsidR="00CB7FA0" w:rsidRPr="00C64A55">
        <w:rPr>
          <w:sz w:val="22"/>
          <w:szCs w:val="22"/>
          <w:lang w:val="lt-LT"/>
        </w:rPr>
        <w:t xml:space="preserve">, </w:t>
      </w:r>
      <w:r w:rsidRPr="00C64A55">
        <w:rPr>
          <w:sz w:val="22"/>
          <w:szCs w:val="22"/>
          <w:lang w:val="lt-LT"/>
        </w:rPr>
        <w:t>karščiavimas (</w:t>
      </w:r>
      <w:r w:rsidR="004514B2" w:rsidRPr="00C64A55">
        <w:rPr>
          <w:sz w:val="22"/>
          <w:szCs w:val="22"/>
          <w:lang w:val="lt-LT"/>
        </w:rPr>
        <w:t>raudonoji vilkligė</w:t>
      </w:r>
      <w:r w:rsidRPr="00C64A55">
        <w:rPr>
          <w:sz w:val="22"/>
          <w:szCs w:val="22"/>
          <w:lang w:val="lt-LT"/>
        </w:rPr>
        <w:t>)</w:t>
      </w:r>
      <w:r w:rsidR="007E0A97" w:rsidRPr="00C64A55">
        <w:rPr>
          <w:sz w:val="22"/>
          <w:szCs w:val="22"/>
          <w:lang w:val="lt-LT"/>
        </w:rPr>
        <w:t>;</w:t>
      </w:r>
    </w:p>
    <w:p w14:paraId="16671266" w14:textId="77777777" w:rsidR="00CB7FA0" w:rsidRPr="00C64A55" w:rsidRDefault="0056688C" w:rsidP="0002496A">
      <w:pPr>
        <w:numPr>
          <w:ilvl w:val="0"/>
          <w:numId w:val="11"/>
        </w:numPr>
        <w:tabs>
          <w:tab w:val="clear" w:pos="720"/>
          <w:tab w:val="left" w:pos="0"/>
        </w:tabs>
        <w:autoSpaceDE w:val="0"/>
        <w:autoSpaceDN w:val="0"/>
        <w:adjustRightInd w:val="0"/>
        <w:ind w:left="567" w:hanging="567"/>
        <w:rPr>
          <w:sz w:val="22"/>
          <w:szCs w:val="22"/>
          <w:lang w:val="lt-LT"/>
        </w:rPr>
      </w:pPr>
      <w:r w:rsidRPr="00C64A55">
        <w:rPr>
          <w:sz w:val="22"/>
          <w:szCs w:val="22"/>
          <w:lang w:val="lt-LT"/>
        </w:rPr>
        <w:t>stiprus viršutinės skrandžio dalies skausmas</w:t>
      </w:r>
      <w:r w:rsidR="00CB7FA0" w:rsidRPr="00C64A55">
        <w:rPr>
          <w:sz w:val="22"/>
          <w:szCs w:val="22"/>
          <w:lang w:val="lt-LT"/>
        </w:rPr>
        <w:t xml:space="preserve"> (pankreatitas)</w:t>
      </w:r>
      <w:r w:rsidR="007E0A97" w:rsidRPr="00C64A55">
        <w:rPr>
          <w:sz w:val="22"/>
          <w:szCs w:val="22"/>
          <w:lang w:val="lt-LT"/>
        </w:rPr>
        <w:t>;</w:t>
      </w:r>
    </w:p>
    <w:p w14:paraId="0B398602" w14:textId="661D296C" w:rsidR="00CB7FA0" w:rsidRPr="00C64A55" w:rsidRDefault="00CB7FA0" w:rsidP="0002496A">
      <w:pPr>
        <w:numPr>
          <w:ilvl w:val="0"/>
          <w:numId w:val="11"/>
        </w:numPr>
        <w:tabs>
          <w:tab w:val="clear" w:pos="720"/>
          <w:tab w:val="left" w:pos="0"/>
        </w:tabs>
        <w:autoSpaceDE w:val="0"/>
        <w:autoSpaceDN w:val="0"/>
        <w:adjustRightInd w:val="0"/>
        <w:ind w:left="567" w:hanging="567"/>
        <w:rPr>
          <w:sz w:val="22"/>
          <w:szCs w:val="22"/>
          <w:lang w:val="lt-LT"/>
        </w:rPr>
      </w:pPr>
      <w:r w:rsidRPr="00C64A55">
        <w:rPr>
          <w:sz w:val="22"/>
          <w:szCs w:val="22"/>
          <w:lang w:val="lt-LT"/>
        </w:rPr>
        <w:t>apsunkintas kvėpavimas su karščiavimu, kosulys, švokštimas, dusulys (kvėpavimo sutrikimas, įskaitant pneumoniją ir plaučių edemą)</w:t>
      </w:r>
      <w:r w:rsidR="00F235A1">
        <w:rPr>
          <w:sz w:val="22"/>
          <w:szCs w:val="22"/>
          <w:lang w:val="lt-LT"/>
        </w:rPr>
        <w:t xml:space="preserve">, </w:t>
      </w:r>
      <w:r w:rsidR="00F235A1" w:rsidRPr="00F235A1">
        <w:rPr>
          <w:sz w:val="22"/>
          <w:szCs w:val="22"/>
          <w:lang w:val="lt-LT"/>
        </w:rPr>
        <w:t>Ūminis kvėpavimo sutrikimas (pasireiškia stipriu dusuliu, karščiavimu, silpnumu ir sumišimu)</w:t>
      </w:r>
      <w:r w:rsidR="00F235A1">
        <w:rPr>
          <w:sz w:val="22"/>
          <w:szCs w:val="22"/>
          <w:lang w:val="lt-LT"/>
        </w:rPr>
        <w:t>;</w:t>
      </w:r>
    </w:p>
    <w:p w14:paraId="38D6C1FC" w14:textId="77777777" w:rsidR="00CB7FA0" w:rsidRPr="00C64A55" w:rsidRDefault="00CB7FA0" w:rsidP="0002496A">
      <w:pPr>
        <w:numPr>
          <w:ilvl w:val="0"/>
          <w:numId w:val="11"/>
        </w:numPr>
        <w:tabs>
          <w:tab w:val="clear" w:pos="720"/>
          <w:tab w:val="num" w:pos="0"/>
        </w:tabs>
        <w:autoSpaceDE w:val="0"/>
        <w:autoSpaceDN w:val="0"/>
        <w:adjustRightInd w:val="0"/>
        <w:ind w:left="567" w:hanging="567"/>
        <w:rPr>
          <w:sz w:val="22"/>
          <w:szCs w:val="22"/>
          <w:lang w:val="lt-LT"/>
        </w:rPr>
      </w:pPr>
      <w:r w:rsidRPr="00C64A55">
        <w:rPr>
          <w:sz w:val="22"/>
          <w:szCs w:val="22"/>
          <w:lang w:val="lt-LT"/>
        </w:rPr>
        <w:t>blyški oda, nuovargis, dusulys, tamsios spalvos šlapimas (hemolizinė anemija);</w:t>
      </w:r>
    </w:p>
    <w:p w14:paraId="21DCB06C" w14:textId="77777777" w:rsidR="00CB7FA0" w:rsidRPr="00C64A55" w:rsidRDefault="00CB7FA0" w:rsidP="0002496A">
      <w:pPr>
        <w:numPr>
          <w:ilvl w:val="0"/>
          <w:numId w:val="11"/>
        </w:numPr>
        <w:tabs>
          <w:tab w:val="clear" w:pos="720"/>
          <w:tab w:val="num" w:pos="0"/>
        </w:tabs>
        <w:autoSpaceDE w:val="0"/>
        <w:autoSpaceDN w:val="0"/>
        <w:adjustRightInd w:val="0"/>
        <w:ind w:left="567" w:hanging="567"/>
        <w:rPr>
          <w:sz w:val="22"/>
          <w:szCs w:val="22"/>
          <w:lang w:val="lt-LT"/>
        </w:rPr>
      </w:pPr>
      <w:r w:rsidRPr="00C64A55">
        <w:rPr>
          <w:sz w:val="22"/>
          <w:szCs w:val="22"/>
          <w:lang w:val="lt-LT"/>
        </w:rPr>
        <w:t>karščiavimas, gerklės skausmas ar opų susidarymas burnos ertmės gleivinėje dėl infekcijos (leukopenija);</w:t>
      </w:r>
    </w:p>
    <w:p w14:paraId="2A68EAD7" w14:textId="77777777" w:rsidR="00F56D6D" w:rsidRPr="00C64A55" w:rsidRDefault="00F56D6D" w:rsidP="0002496A">
      <w:pPr>
        <w:numPr>
          <w:ilvl w:val="0"/>
          <w:numId w:val="11"/>
        </w:numPr>
        <w:tabs>
          <w:tab w:val="clear" w:pos="720"/>
          <w:tab w:val="num" w:pos="0"/>
        </w:tabs>
        <w:autoSpaceDE w:val="0"/>
        <w:autoSpaceDN w:val="0"/>
        <w:adjustRightInd w:val="0"/>
        <w:ind w:left="567" w:hanging="567"/>
        <w:rPr>
          <w:sz w:val="22"/>
          <w:szCs w:val="22"/>
          <w:lang w:val="lt-LT"/>
        </w:rPr>
      </w:pPr>
      <w:r w:rsidRPr="00C64A55">
        <w:rPr>
          <w:sz w:val="22"/>
          <w:szCs w:val="22"/>
          <w:lang w:val="lt-LT"/>
        </w:rPr>
        <w:t>sumišimas, nuovargis, raumenų trūkčiojimas ir spazmai, pagreitėjęs kvėpavimas (hipochloreminė alkalozė).</w:t>
      </w:r>
    </w:p>
    <w:p w14:paraId="1605F826" w14:textId="77777777" w:rsidR="00CB7FA0" w:rsidRPr="00C64A55" w:rsidRDefault="00CB7FA0" w:rsidP="003B3976">
      <w:pPr>
        <w:tabs>
          <w:tab w:val="left" w:pos="567"/>
        </w:tabs>
        <w:autoSpaceDE w:val="0"/>
        <w:autoSpaceDN w:val="0"/>
        <w:adjustRightInd w:val="0"/>
        <w:rPr>
          <w:sz w:val="22"/>
          <w:szCs w:val="22"/>
          <w:lang w:val="lt-LT"/>
        </w:rPr>
      </w:pPr>
    </w:p>
    <w:p w14:paraId="7E0D8C90" w14:textId="07CAF99E" w:rsidR="00CB7FA0" w:rsidRPr="00C64A55" w:rsidRDefault="00F235A1" w:rsidP="00D423F0">
      <w:pPr>
        <w:widowControl w:val="0"/>
        <w:rPr>
          <w:b/>
          <w:sz w:val="22"/>
          <w:szCs w:val="22"/>
          <w:lang w:val="lt-LT" w:eastAsia="lt-LT"/>
        </w:rPr>
      </w:pPr>
      <w:r>
        <w:rPr>
          <w:b/>
          <w:iCs/>
          <w:sz w:val="22"/>
          <w:szCs w:val="22"/>
          <w:lang w:val="lt-LT" w:eastAsia="lt-LT"/>
        </w:rPr>
        <w:t>Šalutinio poveikio reiškiniai, kurių d</w:t>
      </w:r>
      <w:r w:rsidR="00CB7FA0" w:rsidRPr="00C64A55">
        <w:rPr>
          <w:b/>
          <w:iCs/>
          <w:sz w:val="22"/>
          <w:szCs w:val="22"/>
          <w:lang w:val="lt-LT" w:eastAsia="lt-LT"/>
        </w:rPr>
        <w:t>ažnis nežinomas</w:t>
      </w:r>
      <w:r w:rsidR="00CB7FA0" w:rsidRPr="00C64A55">
        <w:rPr>
          <w:b/>
          <w:sz w:val="22"/>
          <w:szCs w:val="22"/>
          <w:lang w:val="lt-LT" w:eastAsia="lt-LT"/>
        </w:rPr>
        <w:t xml:space="preserve"> (negali būti apskaičiuotas pagal turimus duomenis):</w:t>
      </w:r>
    </w:p>
    <w:p w14:paraId="68D66A72" w14:textId="77777777" w:rsidR="007E5F64" w:rsidRPr="005762D9" w:rsidRDefault="005762D9" w:rsidP="0002496A">
      <w:pPr>
        <w:numPr>
          <w:ilvl w:val="0"/>
          <w:numId w:val="14"/>
        </w:numPr>
        <w:tabs>
          <w:tab w:val="clear" w:pos="357"/>
          <w:tab w:val="num" w:pos="0"/>
        </w:tabs>
        <w:ind w:left="567" w:hanging="567"/>
        <w:rPr>
          <w:sz w:val="22"/>
          <w:szCs w:val="22"/>
          <w:lang w:val="lt-LT" w:eastAsia="en-US"/>
        </w:rPr>
      </w:pPr>
      <w:r w:rsidRPr="005762D9">
        <w:rPr>
          <w:sz w:val="22"/>
          <w:szCs w:val="22"/>
        </w:rPr>
        <w:t>odos ir lūpos vėžys (nemelanominis odos vėžys);</w:t>
      </w:r>
    </w:p>
    <w:p w14:paraId="04BE7441" w14:textId="77777777" w:rsidR="00CB7FA0" w:rsidRPr="00C64A55" w:rsidRDefault="00CB7FA0" w:rsidP="0002496A">
      <w:pPr>
        <w:numPr>
          <w:ilvl w:val="0"/>
          <w:numId w:val="14"/>
        </w:numPr>
        <w:tabs>
          <w:tab w:val="clear" w:pos="357"/>
          <w:tab w:val="num" w:pos="0"/>
        </w:tabs>
        <w:ind w:left="567" w:hanging="567"/>
        <w:rPr>
          <w:sz w:val="22"/>
          <w:szCs w:val="22"/>
          <w:lang w:val="lt-LT" w:eastAsia="en-US"/>
        </w:rPr>
      </w:pPr>
      <w:r w:rsidRPr="00C64A55">
        <w:rPr>
          <w:sz w:val="22"/>
          <w:szCs w:val="22"/>
          <w:lang w:val="lt-LT" w:eastAsia="en-US"/>
        </w:rPr>
        <w:t>silpnumas, mėlynių susidarymas ir dažnos infekcijos (aplazinė anemija);</w:t>
      </w:r>
    </w:p>
    <w:p w14:paraId="197E971D" w14:textId="77777777" w:rsidR="00CB7FA0" w:rsidRPr="00C64A55" w:rsidRDefault="00CB7FA0" w:rsidP="0002496A">
      <w:pPr>
        <w:numPr>
          <w:ilvl w:val="0"/>
          <w:numId w:val="14"/>
        </w:numPr>
        <w:tabs>
          <w:tab w:val="clear" w:pos="357"/>
          <w:tab w:val="num" w:pos="0"/>
        </w:tabs>
        <w:ind w:left="567" w:hanging="567"/>
        <w:rPr>
          <w:sz w:val="22"/>
          <w:szCs w:val="22"/>
          <w:lang w:val="lt-LT" w:eastAsia="en-US"/>
        </w:rPr>
      </w:pPr>
      <w:r w:rsidRPr="00C64A55">
        <w:rPr>
          <w:sz w:val="22"/>
          <w:szCs w:val="22"/>
          <w:lang w:val="lt-LT" w:eastAsia="en-US"/>
        </w:rPr>
        <w:lastRenderedPageBreak/>
        <w:t>žymiai sumažėjęs šlapimo išskyrimas (galimas inkstų veiklos sutrikimo ar inkstų nepakankamumo požymis);</w:t>
      </w:r>
    </w:p>
    <w:p w14:paraId="2878018A" w14:textId="77777777" w:rsidR="00CB7FA0" w:rsidRPr="00C64A55" w:rsidRDefault="00CB7FA0" w:rsidP="0002496A">
      <w:pPr>
        <w:numPr>
          <w:ilvl w:val="0"/>
          <w:numId w:val="14"/>
        </w:numPr>
        <w:tabs>
          <w:tab w:val="clear" w:pos="357"/>
          <w:tab w:val="num" w:pos="0"/>
        </w:tabs>
        <w:ind w:left="567" w:hanging="567"/>
        <w:rPr>
          <w:sz w:val="22"/>
          <w:szCs w:val="22"/>
          <w:lang w:val="lt-LT" w:eastAsia="en-US"/>
        </w:rPr>
      </w:pPr>
      <w:r w:rsidRPr="00C64A55">
        <w:rPr>
          <w:sz w:val="22"/>
          <w:szCs w:val="22"/>
          <w:lang w:val="lt-LT" w:eastAsia="en-US"/>
        </w:rPr>
        <w:t>bėrimas, odos raudonis, pūslių susidarymas lūpų, akių ar burnos gleivinėje, odos lupimasis, karščiavimas (galimi daugiaformės eritemos požymiai);</w:t>
      </w:r>
    </w:p>
    <w:p w14:paraId="1EDFC1FC" w14:textId="77777777" w:rsidR="00CB7FA0" w:rsidRPr="00C64A55" w:rsidRDefault="00CB7FA0" w:rsidP="0002496A">
      <w:pPr>
        <w:numPr>
          <w:ilvl w:val="0"/>
          <w:numId w:val="14"/>
        </w:numPr>
        <w:tabs>
          <w:tab w:val="clear" w:pos="357"/>
          <w:tab w:val="num" w:pos="0"/>
        </w:tabs>
        <w:ind w:left="567" w:hanging="567"/>
        <w:rPr>
          <w:sz w:val="22"/>
          <w:szCs w:val="22"/>
          <w:lang w:val="lt-LT" w:eastAsia="en-US"/>
        </w:rPr>
      </w:pPr>
      <w:r w:rsidRPr="00C64A55">
        <w:rPr>
          <w:sz w:val="22"/>
          <w:szCs w:val="22"/>
          <w:lang w:val="lt-LT" w:eastAsia="en-US"/>
        </w:rPr>
        <w:t>raumenų spazmai;</w:t>
      </w:r>
    </w:p>
    <w:p w14:paraId="09219287" w14:textId="77777777" w:rsidR="00CB7FA0" w:rsidRPr="0002496A" w:rsidRDefault="00CB7FA0" w:rsidP="0002496A">
      <w:pPr>
        <w:numPr>
          <w:ilvl w:val="0"/>
          <w:numId w:val="14"/>
        </w:numPr>
        <w:tabs>
          <w:tab w:val="clear" w:pos="357"/>
          <w:tab w:val="num" w:pos="0"/>
        </w:tabs>
        <w:ind w:left="567" w:hanging="567"/>
        <w:rPr>
          <w:sz w:val="22"/>
          <w:szCs w:val="22"/>
          <w:lang w:val="lt-LT" w:eastAsia="en-US"/>
        </w:rPr>
      </w:pPr>
      <w:r w:rsidRPr="0002496A">
        <w:rPr>
          <w:sz w:val="22"/>
          <w:szCs w:val="22"/>
          <w:lang w:val="lt-LT" w:eastAsia="en-US"/>
        </w:rPr>
        <w:t>padidėjusi kūno temperatūra (karščiavimas);</w:t>
      </w:r>
    </w:p>
    <w:p w14:paraId="67FEFE70" w14:textId="77777777" w:rsidR="00CB7FA0" w:rsidRPr="0002496A" w:rsidRDefault="00CB7FA0" w:rsidP="00F61AA0">
      <w:pPr>
        <w:numPr>
          <w:ilvl w:val="0"/>
          <w:numId w:val="14"/>
        </w:numPr>
        <w:tabs>
          <w:tab w:val="clear" w:pos="357"/>
          <w:tab w:val="num" w:pos="0"/>
        </w:tabs>
        <w:ind w:left="567" w:hanging="567"/>
        <w:rPr>
          <w:sz w:val="22"/>
          <w:szCs w:val="22"/>
          <w:lang w:val="lt-LT" w:eastAsia="en-US"/>
        </w:rPr>
      </w:pPr>
      <w:r w:rsidRPr="0002496A">
        <w:rPr>
          <w:sz w:val="22"/>
          <w:szCs w:val="22"/>
          <w:lang w:val="lt-LT" w:eastAsia="en-US"/>
        </w:rPr>
        <w:t>silpnumas (astenija)</w:t>
      </w:r>
      <w:r w:rsidR="007E5F64">
        <w:rPr>
          <w:sz w:val="22"/>
          <w:szCs w:val="22"/>
          <w:lang w:val="lt-LT" w:eastAsia="en-US"/>
        </w:rPr>
        <w:t>.</w:t>
      </w:r>
    </w:p>
    <w:p w14:paraId="3C73EDC6" w14:textId="77777777" w:rsidR="0056688C" w:rsidRPr="00C64A55" w:rsidRDefault="0056688C" w:rsidP="003B3976">
      <w:pPr>
        <w:tabs>
          <w:tab w:val="left" w:pos="567"/>
        </w:tabs>
        <w:autoSpaceDE w:val="0"/>
        <w:autoSpaceDN w:val="0"/>
        <w:adjustRightInd w:val="0"/>
        <w:rPr>
          <w:sz w:val="22"/>
          <w:szCs w:val="22"/>
          <w:lang w:val="lt-LT"/>
        </w:rPr>
      </w:pPr>
    </w:p>
    <w:p w14:paraId="46758BA9" w14:textId="77777777" w:rsidR="0028018C" w:rsidRPr="00C64A55" w:rsidRDefault="0028018C" w:rsidP="0002496A">
      <w:pPr>
        <w:keepNext/>
        <w:keepLines/>
        <w:tabs>
          <w:tab w:val="left" w:pos="567"/>
        </w:tabs>
        <w:autoSpaceDE w:val="0"/>
        <w:autoSpaceDN w:val="0"/>
        <w:adjustRightInd w:val="0"/>
        <w:rPr>
          <w:bCs/>
          <w:sz w:val="22"/>
          <w:szCs w:val="22"/>
          <w:lang w:val="lt-LT"/>
        </w:rPr>
      </w:pPr>
      <w:r w:rsidRPr="00C64A55">
        <w:rPr>
          <w:b/>
          <w:bCs/>
          <w:sz w:val="22"/>
          <w:szCs w:val="22"/>
          <w:lang w:val="lt-LT"/>
        </w:rPr>
        <w:t>Pranešimas apie šalutinį poveikį</w:t>
      </w:r>
    </w:p>
    <w:p w14:paraId="267BBE38" w14:textId="20B3F933" w:rsidR="0056688C" w:rsidRPr="00C64A55" w:rsidRDefault="0028018C" w:rsidP="0002496A">
      <w:pPr>
        <w:keepNext/>
        <w:keepLines/>
        <w:tabs>
          <w:tab w:val="left" w:pos="567"/>
        </w:tabs>
        <w:autoSpaceDE w:val="0"/>
        <w:autoSpaceDN w:val="0"/>
        <w:adjustRightInd w:val="0"/>
        <w:rPr>
          <w:bCs/>
          <w:sz w:val="22"/>
          <w:szCs w:val="22"/>
          <w:lang w:val="lt-LT"/>
        </w:rPr>
      </w:pPr>
      <w:r w:rsidRPr="00C64A55">
        <w:rPr>
          <w:bCs/>
          <w:sz w:val="22"/>
          <w:szCs w:val="22"/>
          <w:lang w:val="lt-LT"/>
        </w:rPr>
        <w:t xml:space="preserve">Jeigu pasireiškė šalutinis poveikis, įskaitant šiame lapelyje nenurodytą, pasakykite gydytojui arba vaistininkui. </w:t>
      </w:r>
      <w:r w:rsidR="00F235A1" w:rsidRPr="00F235A1">
        <w:rPr>
          <w:bCs/>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F235A1" w:rsidRPr="002A6BCD">
          <w:rPr>
            <w:rStyle w:val="Hipersaitas"/>
            <w:bCs/>
            <w:sz w:val="22"/>
            <w:szCs w:val="22"/>
            <w:lang w:val="lt-LT"/>
          </w:rPr>
          <w:t>https://vapris.vvkt.lt/vvkt-web/public/nrv</w:t>
        </w:r>
      </w:hyperlink>
      <w:r w:rsidR="00F235A1" w:rsidRPr="00F235A1">
        <w:rPr>
          <w:bCs/>
          <w:sz w:val="22"/>
          <w:szCs w:val="22"/>
          <w:lang w:val="lt-LT"/>
        </w:rPr>
        <w:t xml:space="preserve"> arba užpildant Paciento pranešimo apie įtariamą nepageidaujamą reakciją (ĮNR) formą, kuri skelbiama </w:t>
      </w:r>
      <w:hyperlink r:id="rId12" w:history="1">
        <w:r w:rsidR="00F235A1" w:rsidRPr="002A6BCD">
          <w:rPr>
            <w:rStyle w:val="Hipersaitas"/>
            <w:bCs/>
            <w:sz w:val="22"/>
            <w:szCs w:val="22"/>
            <w:lang w:val="lt-LT"/>
          </w:rPr>
          <w:t>https://www.vvkt.lt/index.php?4004286486</w:t>
        </w:r>
      </w:hyperlink>
      <w:r w:rsidR="00F235A1" w:rsidRPr="00F235A1">
        <w:rPr>
          <w:bCs/>
          <w:sz w:val="22"/>
          <w:szCs w:val="22"/>
          <w:lang w:val="lt-LT"/>
        </w:rPr>
        <w:t xml:space="preserve">, ir atsiunčiant elektroniniu paštu (adresu NepageidaujamaR@vvkt.lt) arba nemokamu telefonu 8 800 73 568. </w:t>
      </w:r>
      <w:r w:rsidR="00343ECF" w:rsidRPr="00343ECF">
        <w:rPr>
          <w:bCs/>
          <w:sz w:val="22"/>
          <w:szCs w:val="22"/>
          <w:lang w:val="lt-LT"/>
        </w:rPr>
        <w:t>Pranešdami apie šalutinį poveikį galite mums padėti gauti daugiau informacijos apie šio vaisto saugumą.</w:t>
      </w:r>
    </w:p>
    <w:p w14:paraId="743D2C6D" w14:textId="77777777" w:rsidR="0028018C" w:rsidRPr="00C64A55" w:rsidRDefault="0028018C" w:rsidP="0002496A">
      <w:pPr>
        <w:keepNext/>
        <w:keepLines/>
        <w:tabs>
          <w:tab w:val="left" w:pos="567"/>
        </w:tabs>
        <w:autoSpaceDE w:val="0"/>
        <w:autoSpaceDN w:val="0"/>
        <w:adjustRightInd w:val="0"/>
        <w:rPr>
          <w:bCs/>
          <w:sz w:val="22"/>
          <w:szCs w:val="22"/>
          <w:lang w:val="lt-LT"/>
        </w:rPr>
      </w:pPr>
    </w:p>
    <w:p w14:paraId="69DE59BD" w14:textId="77777777" w:rsidR="0068206C" w:rsidRPr="00C64A55" w:rsidRDefault="0068206C" w:rsidP="0002496A">
      <w:pPr>
        <w:keepNext/>
        <w:keepLines/>
        <w:tabs>
          <w:tab w:val="left" w:pos="567"/>
        </w:tabs>
        <w:autoSpaceDE w:val="0"/>
        <w:autoSpaceDN w:val="0"/>
        <w:adjustRightInd w:val="0"/>
        <w:rPr>
          <w:bCs/>
          <w:sz w:val="22"/>
          <w:szCs w:val="22"/>
          <w:lang w:val="lt-LT"/>
        </w:rPr>
      </w:pPr>
    </w:p>
    <w:p w14:paraId="1225A984" w14:textId="77777777" w:rsidR="0056688C" w:rsidRPr="00C64A55" w:rsidRDefault="0056688C" w:rsidP="00404F3A">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5</w:t>
      </w:r>
      <w:r w:rsidRPr="00C64A55">
        <w:rPr>
          <w:rFonts w:ascii="Times New Roman" w:hAnsi="Times New Roman"/>
          <w:bCs w:val="0"/>
          <w:i w:val="0"/>
          <w:sz w:val="22"/>
          <w:szCs w:val="22"/>
          <w:lang w:val="lt-LT"/>
        </w:rPr>
        <w:tab/>
      </w:r>
      <w:r w:rsidR="00FB35A7" w:rsidRPr="00C64A55">
        <w:rPr>
          <w:rFonts w:ascii="Times New Roman" w:hAnsi="Times New Roman"/>
          <w:bCs w:val="0"/>
          <w:i w:val="0"/>
          <w:sz w:val="22"/>
          <w:szCs w:val="22"/>
          <w:lang w:val="lt-LT"/>
        </w:rPr>
        <w:t xml:space="preserve">Kaip laikyti </w:t>
      </w:r>
      <w:r w:rsidR="008736BD" w:rsidRPr="00C64A55">
        <w:rPr>
          <w:rFonts w:ascii="Times New Roman" w:hAnsi="Times New Roman"/>
          <w:bCs w:val="0"/>
          <w:i w:val="0"/>
          <w:sz w:val="22"/>
          <w:szCs w:val="22"/>
          <w:lang w:val="lt-LT"/>
        </w:rPr>
        <w:t>Valzap</w:t>
      </w:r>
      <w:r w:rsidR="00FB35A7" w:rsidRPr="00C64A55">
        <w:rPr>
          <w:rFonts w:ascii="Times New Roman" w:hAnsi="Times New Roman"/>
          <w:bCs w:val="0"/>
          <w:i w:val="0"/>
          <w:sz w:val="22"/>
          <w:szCs w:val="22"/>
          <w:lang w:val="lt-LT"/>
        </w:rPr>
        <w:t xml:space="preserve"> H</w:t>
      </w:r>
    </w:p>
    <w:p w14:paraId="49E4D81D" w14:textId="77777777" w:rsidR="0068206C" w:rsidRPr="00C64A55" w:rsidRDefault="0068206C" w:rsidP="006B0631">
      <w:pPr>
        <w:tabs>
          <w:tab w:val="left" w:pos="567"/>
        </w:tabs>
        <w:autoSpaceDE w:val="0"/>
        <w:autoSpaceDN w:val="0"/>
        <w:adjustRightInd w:val="0"/>
        <w:rPr>
          <w:sz w:val="22"/>
          <w:szCs w:val="22"/>
          <w:lang w:val="lt-LT"/>
        </w:rPr>
      </w:pPr>
    </w:p>
    <w:p w14:paraId="6B439BFC" w14:textId="77777777" w:rsidR="0068206C" w:rsidRPr="00C64A55" w:rsidRDefault="001D3BC9" w:rsidP="00FE6F04">
      <w:pPr>
        <w:tabs>
          <w:tab w:val="left" w:pos="567"/>
        </w:tabs>
        <w:autoSpaceDE w:val="0"/>
        <w:autoSpaceDN w:val="0"/>
        <w:adjustRightInd w:val="0"/>
        <w:rPr>
          <w:sz w:val="22"/>
          <w:szCs w:val="22"/>
          <w:lang w:val="lt-LT"/>
        </w:rPr>
      </w:pPr>
      <w:r w:rsidRPr="00C64A55">
        <w:rPr>
          <w:sz w:val="22"/>
          <w:szCs w:val="22"/>
          <w:lang w:val="lt-LT"/>
        </w:rPr>
        <w:t>Šį vaistą laikykite vaikams nepastebimoje ir nepasiekiamoje vietoje.</w:t>
      </w:r>
    </w:p>
    <w:p w14:paraId="1BC40F61" w14:textId="77777777" w:rsidR="0068206C" w:rsidRPr="00C64A55" w:rsidRDefault="0068206C" w:rsidP="002029D8">
      <w:pPr>
        <w:tabs>
          <w:tab w:val="left" w:pos="567"/>
        </w:tabs>
        <w:autoSpaceDE w:val="0"/>
        <w:autoSpaceDN w:val="0"/>
        <w:adjustRightInd w:val="0"/>
        <w:rPr>
          <w:sz w:val="22"/>
          <w:szCs w:val="22"/>
          <w:lang w:val="lt-LT"/>
        </w:rPr>
      </w:pPr>
      <w:r w:rsidRPr="00C64A55">
        <w:rPr>
          <w:sz w:val="22"/>
          <w:szCs w:val="22"/>
          <w:lang w:val="lt-LT"/>
        </w:rPr>
        <w:t>A</w:t>
      </w:r>
      <w:r w:rsidR="0056688C" w:rsidRPr="00C64A55">
        <w:rPr>
          <w:sz w:val="22"/>
          <w:szCs w:val="22"/>
          <w:lang w:val="lt-LT"/>
        </w:rPr>
        <w:t xml:space="preserve">nt </w:t>
      </w:r>
      <w:r w:rsidR="001D3BC9" w:rsidRPr="00C64A55">
        <w:rPr>
          <w:sz w:val="22"/>
          <w:szCs w:val="22"/>
          <w:lang w:val="lt-LT"/>
        </w:rPr>
        <w:t xml:space="preserve">kartono </w:t>
      </w:r>
      <w:r w:rsidR="0056688C" w:rsidRPr="00C64A55">
        <w:rPr>
          <w:sz w:val="22"/>
          <w:szCs w:val="22"/>
          <w:lang w:val="lt-LT"/>
        </w:rPr>
        <w:t>dėžutės</w:t>
      </w:r>
      <w:r w:rsidRPr="00C64A55">
        <w:rPr>
          <w:sz w:val="22"/>
          <w:szCs w:val="22"/>
          <w:lang w:val="lt-LT"/>
        </w:rPr>
        <w:t xml:space="preserve"> ir lizdinės plokštelės</w:t>
      </w:r>
      <w:r w:rsidR="0056688C" w:rsidRPr="00C64A55">
        <w:rPr>
          <w:sz w:val="22"/>
          <w:szCs w:val="22"/>
          <w:lang w:val="lt-LT"/>
        </w:rPr>
        <w:t xml:space="preserve"> </w:t>
      </w:r>
      <w:r w:rsidR="001D3BC9" w:rsidRPr="00F61AA0">
        <w:rPr>
          <w:sz w:val="22"/>
          <w:szCs w:val="22"/>
          <w:lang w:val="lt-LT"/>
        </w:rPr>
        <w:t>po „EXP“</w:t>
      </w:r>
      <w:r w:rsidR="001D3BC9" w:rsidRPr="00C64A55">
        <w:rPr>
          <w:sz w:val="22"/>
          <w:szCs w:val="22"/>
          <w:lang w:val="lt-LT"/>
        </w:rPr>
        <w:t xml:space="preserve"> </w:t>
      </w:r>
      <w:r w:rsidR="0056688C" w:rsidRPr="00C64A55">
        <w:rPr>
          <w:sz w:val="22"/>
          <w:szCs w:val="22"/>
          <w:lang w:val="lt-LT"/>
        </w:rPr>
        <w:t>nurodytam tinkamumo laikui</w:t>
      </w:r>
      <w:r w:rsidRPr="00C64A55">
        <w:rPr>
          <w:sz w:val="22"/>
          <w:szCs w:val="22"/>
          <w:lang w:val="lt-LT"/>
        </w:rPr>
        <w:t xml:space="preserve"> pasibaigus</w:t>
      </w:r>
      <w:r w:rsidR="0056688C" w:rsidRPr="00C64A55">
        <w:rPr>
          <w:sz w:val="22"/>
          <w:szCs w:val="22"/>
          <w:lang w:val="lt-LT"/>
        </w:rPr>
        <w:t xml:space="preserve">, </w:t>
      </w:r>
      <w:r w:rsidR="001D3BC9" w:rsidRPr="00C64A55">
        <w:rPr>
          <w:sz w:val="22"/>
          <w:szCs w:val="22"/>
          <w:lang w:val="lt-LT"/>
        </w:rPr>
        <w:t xml:space="preserve">šio vaisto </w:t>
      </w:r>
      <w:r w:rsidR="0056688C" w:rsidRPr="00C64A55">
        <w:rPr>
          <w:sz w:val="22"/>
          <w:szCs w:val="22"/>
          <w:lang w:val="lt-LT"/>
        </w:rPr>
        <w:t>vartoti negalima. Vaistas tinka</w:t>
      </w:r>
      <w:r w:rsidR="001D3BC9" w:rsidRPr="00C64A55">
        <w:rPr>
          <w:sz w:val="22"/>
          <w:szCs w:val="22"/>
          <w:lang w:val="lt-LT"/>
        </w:rPr>
        <w:t>mas</w:t>
      </w:r>
      <w:r w:rsidR="0056688C" w:rsidRPr="00C64A55">
        <w:rPr>
          <w:sz w:val="22"/>
          <w:szCs w:val="22"/>
          <w:lang w:val="lt-LT"/>
        </w:rPr>
        <w:t xml:space="preserve"> vartoti iki paskutinės nurodyto mėnesio dienos.</w:t>
      </w:r>
    </w:p>
    <w:p w14:paraId="4B8EC764" w14:textId="1C4544A9" w:rsidR="0068206C" w:rsidRPr="00C64A55" w:rsidRDefault="0056688C" w:rsidP="00453D84">
      <w:pPr>
        <w:tabs>
          <w:tab w:val="left" w:pos="567"/>
        </w:tabs>
        <w:autoSpaceDE w:val="0"/>
        <w:autoSpaceDN w:val="0"/>
        <w:adjustRightInd w:val="0"/>
        <w:rPr>
          <w:sz w:val="22"/>
          <w:szCs w:val="22"/>
          <w:lang w:val="lt-LT"/>
        </w:rPr>
      </w:pPr>
      <w:r w:rsidRPr="00C64A55">
        <w:rPr>
          <w:sz w:val="22"/>
          <w:szCs w:val="22"/>
          <w:lang w:val="lt-LT"/>
        </w:rPr>
        <w:t xml:space="preserve">Laikyti žemesnėje kaip </w:t>
      </w:r>
      <w:r w:rsidR="00DB7F56">
        <w:rPr>
          <w:sz w:val="22"/>
          <w:szCs w:val="22"/>
          <w:lang w:val="lt-LT"/>
        </w:rPr>
        <w:t>25</w:t>
      </w:r>
      <w:r w:rsidRPr="00C64A55">
        <w:rPr>
          <w:sz w:val="22"/>
          <w:szCs w:val="22"/>
          <w:lang w:val="lt-LT"/>
        </w:rPr>
        <w:t> °C</w:t>
      </w:r>
      <w:r w:rsidR="0068206C" w:rsidRPr="00C64A55">
        <w:rPr>
          <w:sz w:val="22"/>
          <w:szCs w:val="22"/>
          <w:lang w:val="lt-LT"/>
        </w:rPr>
        <w:t xml:space="preserve"> temperatūroje</w:t>
      </w:r>
      <w:r w:rsidRPr="00C64A55">
        <w:rPr>
          <w:sz w:val="22"/>
          <w:szCs w:val="22"/>
          <w:lang w:val="lt-LT"/>
        </w:rPr>
        <w:t xml:space="preserve">. Laikyti gamintojo pakuotėje, kad </w:t>
      </w:r>
      <w:r w:rsidR="00C64A55">
        <w:rPr>
          <w:sz w:val="22"/>
          <w:szCs w:val="22"/>
          <w:lang w:val="lt-LT"/>
        </w:rPr>
        <w:t>vaistas</w:t>
      </w:r>
      <w:r w:rsidR="0068206C" w:rsidRPr="00C64A55">
        <w:rPr>
          <w:sz w:val="22"/>
          <w:szCs w:val="22"/>
          <w:lang w:val="lt-LT"/>
        </w:rPr>
        <w:t xml:space="preserve"> </w:t>
      </w:r>
      <w:r w:rsidRPr="00C64A55">
        <w:rPr>
          <w:sz w:val="22"/>
          <w:szCs w:val="22"/>
          <w:lang w:val="lt-LT"/>
        </w:rPr>
        <w:t xml:space="preserve">būtų apsaugotas nuo drėgmės. </w:t>
      </w:r>
    </w:p>
    <w:p w14:paraId="3F842849" w14:textId="77777777" w:rsidR="0056688C" w:rsidRPr="00C64A55" w:rsidRDefault="0056688C" w:rsidP="002A1862">
      <w:pPr>
        <w:tabs>
          <w:tab w:val="left" w:pos="567"/>
        </w:tabs>
        <w:autoSpaceDE w:val="0"/>
        <w:autoSpaceDN w:val="0"/>
        <w:adjustRightInd w:val="0"/>
        <w:rPr>
          <w:sz w:val="22"/>
          <w:szCs w:val="22"/>
          <w:lang w:val="lt-LT"/>
        </w:rPr>
      </w:pPr>
      <w:r w:rsidRPr="00C64A55">
        <w:rPr>
          <w:sz w:val="22"/>
          <w:szCs w:val="22"/>
          <w:lang w:val="lt-LT"/>
        </w:rPr>
        <w:t xml:space="preserve">Pastebėjus, kad pakuotė sugadinta arba jau buvo atidaryta, </w:t>
      </w:r>
      <w:r w:rsidR="001D3BC9" w:rsidRPr="00C64A55">
        <w:rPr>
          <w:sz w:val="22"/>
          <w:szCs w:val="22"/>
          <w:lang w:val="lt-LT"/>
        </w:rPr>
        <w:t>šio vaisto</w:t>
      </w:r>
      <w:r w:rsidRPr="00C64A55">
        <w:rPr>
          <w:sz w:val="22"/>
          <w:szCs w:val="22"/>
          <w:lang w:val="lt-LT"/>
        </w:rPr>
        <w:t xml:space="preserve"> vartoti negalima.</w:t>
      </w:r>
    </w:p>
    <w:p w14:paraId="4C0A5402"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Vaistų negalima </w:t>
      </w:r>
      <w:r w:rsidR="001D3BC9" w:rsidRPr="00C64A55">
        <w:rPr>
          <w:sz w:val="22"/>
          <w:szCs w:val="22"/>
          <w:lang w:val="lt-LT"/>
        </w:rPr>
        <w:t>išmesti</w:t>
      </w:r>
      <w:r w:rsidRPr="00C64A55">
        <w:rPr>
          <w:sz w:val="22"/>
          <w:szCs w:val="22"/>
          <w:lang w:val="lt-LT"/>
        </w:rPr>
        <w:t xml:space="preserve"> į kanalizaciją arba su buitinėmis atliekomis. Kaip </w:t>
      </w:r>
      <w:r w:rsidR="001D3BC9" w:rsidRPr="00C64A55">
        <w:rPr>
          <w:sz w:val="22"/>
          <w:szCs w:val="22"/>
          <w:lang w:val="lt-LT"/>
        </w:rPr>
        <w:t>išmesti</w:t>
      </w:r>
      <w:r w:rsidRPr="00C64A55">
        <w:rPr>
          <w:sz w:val="22"/>
          <w:szCs w:val="22"/>
          <w:lang w:val="lt-LT"/>
        </w:rPr>
        <w:t xml:space="preserve"> nereikalingus vaistus, klauskite vaistininko. Šios priemonės padės saugoti aplinką.</w:t>
      </w:r>
    </w:p>
    <w:p w14:paraId="4345A240" w14:textId="77777777" w:rsidR="0056688C" w:rsidRPr="00C64A55" w:rsidRDefault="0056688C" w:rsidP="00C64A55">
      <w:pPr>
        <w:tabs>
          <w:tab w:val="left" w:pos="567"/>
        </w:tabs>
        <w:autoSpaceDE w:val="0"/>
        <w:autoSpaceDN w:val="0"/>
        <w:adjustRightInd w:val="0"/>
        <w:rPr>
          <w:sz w:val="22"/>
          <w:szCs w:val="22"/>
          <w:lang w:val="lt-LT"/>
        </w:rPr>
      </w:pPr>
    </w:p>
    <w:p w14:paraId="616E3CB3" w14:textId="77777777" w:rsidR="0068206C" w:rsidRPr="00C64A55" w:rsidRDefault="0068206C" w:rsidP="00C64A55">
      <w:pPr>
        <w:tabs>
          <w:tab w:val="left" w:pos="567"/>
        </w:tabs>
        <w:autoSpaceDE w:val="0"/>
        <w:autoSpaceDN w:val="0"/>
        <w:adjustRightInd w:val="0"/>
        <w:rPr>
          <w:sz w:val="22"/>
          <w:szCs w:val="22"/>
          <w:lang w:val="lt-LT"/>
        </w:rPr>
      </w:pPr>
    </w:p>
    <w:p w14:paraId="5D1B9BDB" w14:textId="77777777" w:rsidR="0056688C" w:rsidRPr="00C64A55" w:rsidRDefault="0056688C" w:rsidP="003B3976">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6</w:t>
      </w:r>
      <w:r w:rsidRPr="00C64A55">
        <w:rPr>
          <w:rFonts w:ascii="Times New Roman" w:hAnsi="Times New Roman"/>
          <w:bCs w:val="0"/>
          <w:i w:val="0"/>
          <w:sz w:val="22"/>
          <w:szCs w:val="22"/>
          <w:lang w:val="lt-LT"/>
        </w:rPr>
        <w:tab/>
      </w:r>
      <w:r w:rsidR="00FB35A7" w:rsidRPr="00C64A55">
        <w:rPr>
          <w:rFonts w:ascii="Times New Roman" w:hAnsi="Times New Roman"/>
          <w:bCs w:val="0"/>
          <w:i w:val="0"/>
          <w:sz w:val="22"/>
          <w:szCs w:val="22"/>
          <w:lang w:val="lt-LT"/>
        </w:rPr>
        <w:t>Pakuotės turinys ir kita informacija</w:t>
      </w:r>
    </w:p>
    <w:p w14:paraId="073711EE" w14:textId="77777777" w:rsidR="0068206C" w:rsidRPr="00C64A55" w:rsidRDefault="0068206C" w:rsidP="003B3976">
      <w:pPr>
        <w:tabs>
          <w:tab w:val="left" w:pos="567"/>
        </w:tabs>
        <w:autoSpaceDE w:val="0"/>
        <w:autoSpaceDN w:val="0"/>
        <w:adjustRightInd w:val="0"/>
        <w:rPr>
          <w:b/>
          <w:bCs/>
          <w:sz w:val="22"/>
          <w:szCs w:val="22"/>
          <w:lang w:val="lt-LT"/>
        </w:rPr>
      </w:pPr>
    </w:p>
    <w:p w14:paraId="66B7841E" w14:textId="77777777" w:rsidR="0068206C" w:rsidRPr="00C64A55" w:rsidRDefault="008736BD" w:rsidP="003B3976">
      <w:pPr>
        <w:tabs>
          <w:tab w:val="left" w:pos="567"/>
        </w:tabs>
        <w:autoSpaceDE w:val="0"/>
        <w:autoSpaceDN w:val="0"/>
        <w:adjustRightInd w:val="0"/>
        <w:rPr>
          <w:b/>
          <w:bCs/>
          <w:sz w:val="22"/>
          <w:szCs w:val="22"/>
          <w:lang w:val="lt-LT"/>
        </w:rPr>
      </w:pPr>
      <w:r w:rsidRPr="00C64A55">
        <w:rPr>
          <w:b/>
          <w:bCs/>
          <w:sz w:val="22"/>
          <w:szCs w:val="22"/>
          <w:lang w:val="lt-LT"/>
        </w:rPr>
        <w:t>Valzap</w:t>
      </w:r>
      <w:r w:rsidR="00524E45" w:rsidRPr="00C64A55">
        <w:rPr>
          <w:b/>
          <w:bCs/>
          <w:sz w:val="22"/>
          <w:szCs w:val="22"/>
          <w:lang w:val="lt-LT"/>
        </w:rPr>
        <w:t xml:space="preserve"> H</w:t>
      </w:r>
      <w:r w:rsidR="0056688C" w:rsidRPr="00C64A55">
        <w:rPr>
          <w:b/>
          <w:bCs/>
          <w:sz w:val="22"/>
          <w:szCs w:val="22"/>
          <w:lang w:val="lt-LT"/>
        </w:rPr>
        <w:t xml:space="preserve"> sudėtis</w:t>
      </w:r>
    </w:p>
    <w:p w14:paraId="295456A1" w14:textId="77777777" w:rsidR="0056688C" w:rsidRPr="00C64A55" w:rsidRDefault="0068206C" w:rsidP="003B3976">
      <w:pPr>
        <w:tabs>
          <w:tab w:val="left" w:pos="567"/>
        </w:tabs>
        <w:autoSpaceDE w:val="0"/>
        <w:autoSpaceDN w:val="0"/>
        <w:adjustRightInd w:val="0"/>
        <w:rPr>
          <w:sz w:val="22"/>
          <w:szCs w:val="22"/>
          <w:lang w:val="lt-LT"/>
        </w:rPr>
      </w:pPr>
      <w:r w:rsidRPr="00C64A55">
        <w:rPr>
          <w:sz w:val="22"/>
          <w:szCs w:val="22"/>
          <w:lang w:val="lt-LT"/>
        </w:rPr>
        <w:t>-</w:t>
      </w:r>
      <w:r w:rsidRPr="00C64A55">
        <w:rPr>
          <w:sz w:val="22"/>
          <w:szCs w:val="22"/>
          <w:lang w:val="lt-LT"/>
        </w:rPr>
        <w:tab/>
      </w:r>
      <w:r w:rsidR="0056688C" w:rsidRPr="00C64A55">
        <w:rPr>
          <w:sz w:val="22"/>
          <w:szCs w:val="22"/>
          <w:lang w:val="lt-LT"/>
        </w:rPr>
        <w:t>Veikliosios medžiagos yra valsartanas ir hidrochlor</w:t>
      </w:r>
      <w:r w:rsidRPr="00C64A55">
        <w:rPr>
          <w:sz w:val="22"/>
          <w:szCs w:val="22"/>
          <w:lang w:val="lt-LT"/>
        </w:rPr>
        <w:t>o</w:t>
      </w:r>
      <w:r w:rsidR="0056688C" w:rsidRPr="00C64A55">
        <w:rPr>
          <w:sz w:val="22"/>
          <w:szCs w:val="22"/>
          <w:lang w:val="lt-LT"/>
        </w:rPr>
        <w:t xml:space="preserve">tiazidas. </w:t>
      </w:r>
    </w:p>
    <w:p w14:paraId="238C2F43" w14:textId="77777777" w:rsidR="0056688C" w:rsidRPr="00C64A55" w:rsidRDefault="008736BD" w:rsidP="003B3976">
      <w:pPr>
        <w:tabs>
          <w:tab w:val="left" w:pos="0"/>
        </w:tabs>
        <w:autoSpaceDE w:val="0"/>
        <w:autoSpaceDN w:val="0"/>
        <w:adjustRightInd w:val="0"/>
        <w:rPr>
          <w:sz w:val="22"/>
          <w:szCs w:val="22"/>
          <w:lang w:val="lt-LT"/>
        </w:rPr>
      </w:pPr>
      <w:r w:rsidRPr="00C64A55">
        <w:rPr>
          <w:sz w:val="22"/>
          <w:szCs w:val="22"/>
          <w:lang w:val="lt-LT"/>
        </w:rPr>
        <w:t>Valzap</w:t>
      </w:r>
      <w:r w:rsidR="00524E45" w:rsidRPr="00C64A55">
        <w:rPr>
          <w:sz w:val="22"/>
          <w:szCs w:val="22"/>
          <w:lang w:val="lt-LT"/>
        </w:rPr>
        <w:t xml:space="preserve"> H</w:t>
      </w:r>
      <w:r w:rsidR="0056688C" w:rsidRPr="00C64A55">
        <w:rPr>
          <w:sz w:val="22"/>
          <w:szCs w:val="22"/>
          <w:lang w:val="lt-LT"/>
        </w:rPr>
        <w:t xml:space="preserve"> </w:t>
      </w:r>
      <w:r w:rsidR="0056688C" w:rsidRPr="00C64A55">
        <w:rPr>
          <w:bCs/>
          <w:sz w:val="22"/>
          <w:szCs w:val="22"/>
          <w:lang w:val="lt-LT"/>
        </w:rPr>
        <w:t>80 mg/12,5 mg</w:t>
      </w:r>
      <w:r w:rsidR="001D3BC9" w:rsidRPr="00C64A55">
        <w:rPr>
          <w:bCs/>
          <w:sz w:val="22"/>
          <w:szCs w:val="22"/>
          <w:lang w:val="lt-LT"/>
        </w:rPr>
        <w:t>:</w:t>
      </w:r>
      <w:r w:rsidR="0056688C" w:rsidRPr="00C64A55">
        <w:rPr>
          <w:bCs/>
          <w:sz w:val="22"/>
          <w:szCs w:val="22"/>
          <w:lang w:val="lt-LT"/>
        </w:rPr>
        <w:t xml:space="preserve"> </w:t>
      </w:r>
      <w:r w:rsidR="001D3BC9" w:rsidRPr="00C64A55">
        <w:rPr>
          <w:sz w:val="22"/>
          <w:szCs w:val="22"/>
          <w:lang w:val="lt-LT"/>
        </w:rPr>
        <w:t xml:space="preserve">kiekvienoje </w:t>
      </w:r>
      <w:r w:rsidR="0056688C" w:rsidRPr="00C64A55">
        <w:rPr>
          <w:bCs/>
          <w:sz w:val="22"/>
          <w:szCs w:val="22"/>
          <w:lang w:val="lt-LT"/>
        </w:rPr>
        <w:t xml:space="preserve">plėvele dengtoje tabletėje yra </w:t>
      </w:r>
      <w:r w:rsidR="0056688C" w:rsidRPr="00C64A55">
        <w:rPr>
          <w:sz w:val="22"/>
          <w:szCs w:val="22"/>
          <w:lang w:val="lt-LT"/>
        </w:rPr>
        <w:t>80 mg valsartano ir 12,5 mg hidrochlor</w:t>
      </w:r>
      <w:r w:rsidR="0068206C" w:rsidRPr="00C64A55">
        <w:rPr>
          <w:sz w:val="22"/>
          <w:szCs w:val="22"/>
          <w:lang w:val="lt-LT"/>
        </w:rPr>
        <w:t>o</w:t>
      </w:r>
      <w:r w:rsidR="0056688C" w:rsidRPr="00C64A55">
        <w:rPr>
          <w:sz w:val="22"/>
          <w:szCs w:val="22"/>
          <w:lang w:val="lt-LT"/>
        </w:rPr>
        <w:t>tiazido.</w:t>
      </w:r>
    </w:p>
    <w:p w14:paraId="53FDEFD6" w14:textId="77777777" w:rsidR="0056688C" w:rsidRPr="00C64A55" w:rsidRDefault="008736BD" w:rsidP="003B3976">
      <w:pPr>
        <w:tabs>
          <w:tab w:val="left" w:pos="0"/>
        </w:tabs>
        <w:autoSpaceDE w:val="0"/>
        <w:autoSpaceDN w:val="0"/>
        <w:adjustRightInd w:val="0"/>
        <w:rPr>
          <w:sz w:val="22"/>
          <w:szCs w:val="22"/>
          <w:highlight w:val="lightGray"/>
          <w:lang w:val="lt-LT"/>
        </w:rPr>
      </w:pPr>
      <w:r w:rsidRPr="00C64A55">
        <w:rPr>
          <w:sz w:val="22"/>
          <w:szCs w:val="22"/>
          <w:highlight w:val="lightGray"/>
          <w:lang w:val="lt-LT"/>
        </w:rPr>
        <w:t>Valzap</w:t>
      </w:r>
      <w:r w:rsidR="00524E45" w:rsidRPr="00C64A55">
        <w:rPr>
          <w:sz w:val="22"/>
          <w:szCs w:val="22"/>
          <w:highlight w:val="lightGray"/>
          <w:lang w:val="lt-LT"/>
        </w:rPr>
        <w:t xml:space="preserve"> H</w:t>
      </w:r>
      <w:r w:rsidR="0056688C" w:rsidRPr="00C64A55">
        <w:rPr>
          <w:sz w:val="22"/>
          <w:szCs w:val="22"/>
          <w:highlight w:val="lightGray"/>
          <w:lang w:val="lt-LT"/>
        </w:rPr>
        <w:t xml:space="preserve"> </w:t>
      </w:r>
      <w:r w:rsidR="0056688C" w:rsidRPr="00C64A55">
        <w:rPr>
          <w:bCs/>
          <w:sz w:val="22"/>
          <w:szCs w:val="22"/>
          <w:highlight w:val="lightGray"/>
          <w:lang w:val="lt-LT"/>
        </w:rPr>
        <w:t>160 mg/12,5 mg</w:t>
      </w:r>
      <w:r w:rsidR="001D3BC9" w:rsidRPr="00C64A55">
        <w:rPr>
          <w:bCs/>
          <w:sz w:val="22"/>
          <w:szCs w:val="22"/>
          <w:highlight w:val="lightGray"/>
          <w:lang w:val="lt-LT"/>
        </w:rPr>
        <w:t>:</w:t>
      </w:r>
      <w:r w:rsidR="0056688C" w:rsidRPr="00C64A55">
        <w:rPr>
          <w:bCs/>
          <w:sz w:val="22"/>
          <w:szCs w:val="22"/>
          <w:highlight w:val="lightGray"/>
          <w:lang w:val="lt-LT"/>
        </w:rPr>
        <w:t xml:space="preserve"> </w:t>
      </w:r>
      <w:r w:rsidR="001D3BC9" w:rsidRPr="00C64A55">
        <w:rPr>
          <w:sz w:val="22"/>
          <w:szCs w:val="22"/>
          <w:highlight w:val="lightGray"/>
          <w:lang w:val="lt-LT"/>
        </w:rPr>
        <w:t xml:space="preserve">kiekvienoje </w:t>
      </w:r>
      <w:r w:rsidR="0056688C" w:rsidRPr="00C64A55">
        <w:rPr>
          <w:bCs/>
          <w:sz w:val="22"/>
          <w:szCs w:val="22"/>
          <w:highlight w:val="lightGray"/>
          <w:lang w:val="lt-LT"/>
        </w:rPr>
        <w:t xml:space="preserve">plėvele dengtoje tabletėje yra </w:t>
      </w:r>
      <w:r w:rsidR="0056688C" w:rsidRPr="00C64A55">
        <w:rPr>
          <w:sz w:val="22"/>
          <w:szCs w:val="22"/>
          <w:highlight w:val="lightGray"/>
          <w:lang w:val="lt-LT"/>
        </w:rPr>
        <w:t>160 mg valsartano ir 12,5 mg hidrochlor</w:t>
      </w:r>
      <w:r w:rsidR="0068206C" w:rsidRPr="00C64A55">
        <w:rPr>
          <w:sz w:val="22"/>
          <w:szCs w:val="22"/>
          <w:highlight w:val="lightGray"/>
          <w:lang w:val="lt-LT"/>
        </w:rPr>
        <w:t>o</w:t>
      </w:r>
      <w:r w:rsidR="0056688C" w:rsidRPr="00C64A55">
        <w:rPr>
          <w:sz w:val="22"/>
          <w:szCs w:val="22"/>
          <w:highlight w:val="lightGray"/>
          <w:lang w:val="lt-LT"/>
        </w:rPr>
        <w:t>tiazido.</w:t>
      </w:r>
    </w:p>
    <w:p w14:paraId="4FE6BE0E" w14:textId="77777777" w:rsidR="0056688C" w:rsidRPr="00C64A55" w:rsidRDefault="008736BD" w:rsidP="003B3976">
      <w:pPr>
        <w:tabs>
          <w:tab w:val="left" w:pos="0"/>
        </w:tabs>
        <w:autoSpaceDE w:val="0"/>
        <w:autoSpaceDN w:val="0"/>
        <w:adjustRightInd w:val="0"/>
        <w:rPr>
          <w:sz w:val="22"/>
          <w:szCs w:val="22"/>
          <w:lang w:val="lt-LT"/>
        </w:rPr>
      </w:pPr>
      <w:r w:rsidRPr="00C64A55">
        <w:rPr>
          <w:sz w:val="22"/>
          <w:szCs w:val="22"/>
          <w:highlight w:val="lightGray"/>
          <w:lang w:val="lt-LT"/>
        </w:rPr>
        <w:t>Valzap</w:t>
      </w:r>
      <w:r w:rsidR="00524E45" w:rsidRPr="00C64A55">
        <w:rPr>
          <w:sz w:val="22"/>
          <w:szCs w:val="22"/>
          <w:highlight w:val="lightGray"/>
          <w:lang w:val="lt-LT"/>
        </w:rPr>
        <w:t xml:space="preserve"> H</w:t>
      </w:r>
      <w:r w:rsidR="0056688C" w:rsidRPr="00C64A55">
        <w:rPr>
          <w:sz w:val="22"/>
          <w:szCs w:val="22"/>
          <w:highlight w:val="lightGray"/>
          <w:lang w:val="lt-LT"/>
        </w:rPr>
        <w:t xml:space="preserve"> </w:t>
      </w:r>
      <w:r w:rsidR="0056688C" w:rsidRPr="00C64A55">
        <w:rPr>
          <w:bCs/>
          <w:sz w:val="22"/>
          <w:szCs w:val="22"/>
          <w:highlight w:val="lightGray"/>
          <w:lang w:val="lt-LT"/>
        </w:rPr>
        <w:t>160 mg/25 mg</w:t>
      </w:r>
      <w:r w:rsidR="001D3BC9" w:rsidRPr="00C64A55">
        <w:rPr>
          <w:bCs/>
          <w:sz w:val="22"/>
          <w:szCs w:val="22"/>
          <w:highlight w:val="lightGray"/>
          <w:lang w:val="lt-LT"/>
        </w:rPr>
        <w:t>:</w:t>
      </w:r>
      <w:r w:rsidR="00821383" w:rsidRPr="00C64A55">
        <w:rPr>
          <w:bCs/>
          <w:sz w:val="22"/>
          <w:szCs w:val="22"/>
          <w:highlight w:val="lightGray"/>
          <w:lang w:val="lt-LT"/>
        </w:rPr>
        <w:t xml:space="preserve"> </w:t>
      </w:r>
      <w:r w:rsidR="001D3BC9" w:rsidRPr="00C64A55">
        <w:rPr>
          <w:sz w:val="22"/>
          <w:szCs w:val="22"/>
          <w:highlight w:val="lightGray"/>
          <w:lang w:val="lt-LT"/>
        </w:rPr>
        <w:t xml:space="preserve">kiekvienoje </w:t>
      </w:r>
      <w:r w:rsidR="0056688C" w:rsidRPr="00C64A55">
        <w:rPr>
          <w:bCs/>
          <w:sz w:val="22"/>
          <w:szCs w:val="22"/>
          <w:highlight w:val="lightGray"/>
          <w:lang w:val="lt-LT"/>
        </w:rPr>
        <w:t xml:space="preserve">plėvele dengtoje tabletėje yra </w:t>
      </w:r>
      <w:r w:rsidR="0056688C" w:rsidRPr="00C64A55">
        <w:rPr>
          <w:sz w:val="22"/>
          <w:szCs w:val="22"/>
          <w:highlight w:val="lightGray"/>
          <w:lang w:val="lt-LT"/>
        </w:rPr>
        <w:t>160 mg valsartano ir 25 mg hidrochlor</w:t>
      </w:r>
      <w:r w:rsidR="0068206C" w:rsidRPr="00C64A55">
        <w:rPr>
          <w:sz w:val="22"/>
          <w:szCs w:val="22"/>
          <w:highlight w:val="lightGray"/>
          <w:lang w:val="lt-LT"/>
        </w:rPr>
        <w:t>o</w:t>
      </w:r>
      <w:r w:rsidR="0056688C" w:rsidRPr="00C64A55">
        <w:rPr>
          <w:sz w:val="22"/>
          <w:szCs w:val="22"/>
          <w:highlight w:val="lightGray"/>
          <w:lang w:val="lt-LT"/>
        </w:rPr>
        <w:t>tiazido.</w:t>
      </w:r>
    </w:p>
    <w:p w14:paraId="62160CB4" w14:textId="77777777" w:rsidR="0056688C" w:rsidRPr="00C64A55" w:rsidRDefault="0068206C" w:rsidP="003B3976">
      <w:pPr>
        <w:tabs>
          <w:tab w:val="left" w:pos="0"/>
        </w:tabs>
        <w:autoSpaceDE w:val="0"/>
        <w:autoSpaceDN w:val="0"/>
        <w:adjustRightInd w:val="0"/>
        <w:rPr>
          <w:bCs/>
          <w:sz w:val="22"/>
          <w:szCs w:val="22"/>
          <w:lang w:val="lt-LT"/>
        </w:rPr>
      </w:pPr>
      <w:r w:rsidRPr="00C64A55">
        <w:rPr>
          <w:sz w:val="22"/>
          <w:szCs w:val="22"/>
          <w:lang w:val="lt-LT"/>
        </w:rPr>
        <w:t>-</w:t>
      </w:r>
      <w:r w:rsidRPr="00C64A55">
        <w:rPr>
          <w:sz w:val="22"/>
          <w:szCs w:val="22"/>
          <w:lang w:val="lt-LT"/>
        </w:rPr>
        <w:tab/>
      </w:r>
      <w:r w:rsidR="0056688C" w:rsidRPr="00C64A55">
        <w:rPr>
          <w:sz w:val="22"/>
          <w:szCs w:val="22"/>
          <w:lang w:val="lt-LT"/>
        </w:rPr>
        <w:t>Pagalbinės medžiagos</w:t>
      </w:r>
      <w:r w:rsidRPr="00C64A55">
        <w:rPr>
          <w:bCs/>
          <w:sz w:val="22"/>
          <w:szCs w:val="22"/>
          <w:lang w:val="lt-LT"/>
        </w:rPr>
        <w:t xml:space="preserve">. </w:t>
      </w:r>
      <w:r w:rsidRPr="00C64A55">
        <w:rPr>
          <w:bCs/>
          <w:i/>
          <w:sz w:val="22"/>
          <w:szCs w:val="22"/>
          <w:lang w:val="lt-LT"/>
        </w:rPr>
        <w:t xml:space="preserve">Tabletės </w:t>
      </w:r>
      <w:r w:rsidR="004F2780" w:rsidRPr="00C64A55">
        <w:rPr>
          <w:bCs/>
          <w:i/>
          <w:sz w:val="22"/>
          <w:szCs w:val="22"/>
          <w:lang w:val="lt-LT"/>
        </w:rPr>
        <w:t>šerdis</w:t>
      </w:r>
      <w:r w:rsidRPr="00C64A55">
        <w:rPr>
          <w:bCs/>
          <w:sz w:val="22"/>
          <w:szCs w:val="22"/>
          <w:lang w:val="lt-LT"/>
        </w:rPr>
        <w:t xml:space="preserve">: mikrokristalinė </w:t>
      </w:r>
      <w:r w:rsidR="0056688C" w:rsidRPr="00C64A55">
        <w:rPr>
          <w:bCs/>
          <w:sz w:val="22"/>
          <w:szCs w:val="22"/>
          <w:lang w:val="lt-LT"/>
        </w:rPr>
        <w:t xml:space="preserve">celiuliozė, koloidinis </w:t>
      </w:r>
      <w:r w:rsidR="001A2DA8" w:rsidRPr="00C64A55">
        <w:rPr>
          <w:bCs/>
          <w:sz w:val="22"/>
          <w:szCs w:val="22"/>
          <w:lang w:val="lt-LT"/>
        </w:rPr>
        <w:t xml:space="preserve">bevandenis </w:t>
      </w:r>
      <w:r w:rsidR="0056688C" w:rsidRPr="00C64A55">
        <w:rPr>
          <w:bCs/>
          <w:sz w:val="22"/>
          <w:szCs w:val="22"/>
          <w:lang w:val="lt-LT"/>
        </w:rPr>
        <w:t>silici</w:t>
      </w:r>
      <w:r w:rsidRPr="00C64A55">
        <w:rPr>
          <w:bCs/>
          <w:sz w:val="22"/>
          <w:szCs w:val="22"/>
          <w:lang w:val="lt-LT"/>
        </w:rPr>
        <w:t>o dioksidas</w:t>
      </w:r>
      <w:r w:rsidR="0056688C" w:rsidRPr="00C64A55">
        <w:rPr>
          <w:bCs/>
          <w:sz w:val="22"/>
          <w:szCs w:val="22"/>
          <w:lang w:val="lt-LT"/>
        </w:rPr>
        <w:t>, sorbitolis</w:t>
      </w:r>
      <w:r w:rsidR="0056688C" w:rsidRPr="00C64A55">
        <w:rPr>
          <w:sz w:val="22"/>
          <w:szCs w:val="22"/>
          <w:lang w:val="lt-LT"/>
        </w:rPr>
        <w:t xml:space="preserve"> </w:t>
      </w:r>
      <w:r w:rsidR="0056688C" w:rsidRPr="00C64A55">
        <w:rPr>
          <w:bCs/>
          <w:sz w:val="22"/>
          <w:szCs w:val="22"/>
          <w:lang w:val="lt-LT"/>
        </w:rPr>
        <w:t xml:space="preserve">(E420), magnio karbonatas, </w:t>
      </w:r>
      <w:r w:rsidRPr="00C64A55">
        <w:rPr>
          <w:bCs/>
          <w:sz w:val="22"/>
          <w:szCs w:val="22"/>
          <w:lang w:val="lt-LT"/>
        </w:rPr>
        <w:t xml:space="preserve">pregelifikuotas </w:t>
      </w:r>
      <w:r w:rsidR="0056688C" w:rsidRPr="00C64A55">
        <w:rPr>
          <w:bCs/>
          <w:sz w:val="22"/>
          <w:szCs w:val="22"/>
          <w:lang w:val="lt-LT"/>
        </w:rPr>
        <w:t xml:space="preserve">krakmolas, povidonas </w:t>
      </w:r>
      <w:r w:rsidR="0056688C" w:rsidRPr="00C64A55">
        <w:rPr>
          <w:sz w:val="22"/>
          <w:szCs w:val="22"/>
          <w:lang w:val="lt-LT"/>
        </w:rPr>
        <w:t>K-25</w:t>
      </w:r>
      <w:r w:rsidR="0056688C" w:rsidRPr="00C64A55">
        <w:rPr>
          <w:bCs/>
          <w:sz w:val="22"/>
          <w:szCs w:val="22"/>
          <w:lang w:val="lt-LT"/>
        </w:rPr>
        <w:t xml:space="preserve">, natrio stearilfumaratas, natrio laurilsulfatas, krospovidonas </w:t>
      </w:r>
      <w:r w:rsidR="0056688C" w:rsidRPr="00C64A55">
        <w:rPr>
          <w:sz w:val="22"/>
          <w:szCs w:val="22"/>
          <w:lang w:val="lt-LT"/>
        </w:rPr>
        <w:t>(Kollidon CL)</w:t>
      </w:r>
      <w:r w:rsidR="0056688C" w:rsidRPr="00C64A55">
        <w:rPr>
          <w:bCs/>
          <w:sz w:val="22"/>
          <w:szCs w:val="22"/>
          <w:lang w:val="lt-LT"/>
        </w:rPr>
        <w:t>.</w:t>
      </w:r>
      <w:r w:rsidRPr="00C64A55">
        <w:rPr>
          <w:b/>
          <w:bCs/>
          <w:sz w:val="22"/>
          <w:szCs w:val="22"/>
          <w:lang w:val="lt-LT"/>
        </w:rPr>
        <w:t xml:space="preserve"> </w:t>
      </w:r>
      <w:r w:rsidRPr="00C64A55">
        <w:rPr>
          <w:bCs/>
          <w:i/>
          <w:sz w:val="22"/>
          <w:szCs w:val="22"/>
          <w:lang w:val="lt-LT"/>
        </w:rPr>
        <w:t>Tabletės plėvelė</w:t>
      </w:r>
      <w:r w:rsidRPr="00C64A55">
        <w:rPr>
          <w:sz w:val="22"/>
          <w:szCs w:val="22"/>
          <w:lang w:val="lt-LT"/>
        </w:rPr>
        <w:t>:</w:t>
      </w:r>
      <w:r w:rsidRPr="00C64A55">
        <w:rPr>
          <w:b/>
          <w:bCs/>
          <w:sz w:val="22"/>
          <w:szCs w:val="22"/>
          <w:lang w:val="lt-LT"/>
        </w:rPr>
        <w:t xml:space="preserve"> </w:t>
      </w:r>
      <w:r w:rsidRPr="00C64A55">
        <w:rPr>
          <w:sz w:val="22"/>
          <w:szCs w:val="22"/>
          <w:lang w:val="lt-LT"/>
        </w:rPr>
        <w:t>l</w:t>
      </w:r>
      <w:r w:rsidR="0056688C" w:rsidRPr="00C64A55">
        <w:rPr>
          <w:bCs/>
          <w:sz w:val="22"/>
          <w:szCs w:val="22"/>
          <w:lang w:val="lt-LT"/>
        </w:rPr>
        <w:t xml:space="preserve">aktozė monohidratas, hipromeliozė, </w:t>
      </w:r>
      <w:r w:rsidR="00606801" w:rsidRPr="00C64A55">
        <w:rPr>
          <w:bCs/>
          <w:sz w:val="22"/>
          <w:szCs w:val="22"/>
          <w:lang w:val="lt-LT"/>
        </w:rPr>
        <w:t xml:space="preserve">talkas, </w:t>
      </w:r>
      <w:r w:rsidR="0056688C" w:rsidRPr="00C64A55">
        <w:rPr>
          <w:bCs/>
          <w:sz w:val="22"/>
          <w:szCs w:val="22"/>
          <w:lang w:val="lt-LT"/>
        </w:rPr>
        <w:t xml:space="preserve">makrogolis </w:t>
      </w:r>
      <w:r w:rsidR="00606801" w:rsidRPr="00C64A55">
        <w:rPr>
          <w:sz w:val="22"/>
          <w:szCs w:val="22"/>
          <w:lang w:val="lt-LT"/>
        </w:rPr>
        <w:t>6</w:t>
      </w:r>
      <w:r w:rsidR="0056688C" w:rsidRPr="00C64A55">
        <w:rPr>
          <w:sz w:val="22"/>
          <w:szCs w:val="22"/>
          <w:lang w:val="lt-LT"/>
        </w:rPr>
        <w:t xml:space="preserve">000, </w:t>
      </w:r>
      <w:r w:rsidR="00606801" w:rsidRPr="00C64A55">
        <w:rPr>
          <w:sz w:val="22"/>
          <w:szCs w:val="22"/>
          <w:lang w:val="lt-LT"/>
        </w:rPr>
        <w:t>indigokarminas (E 132)</w:t>
      </w:r>
      <w:r w:rsidR="0056688C" w:rsidRPr="00C64A55">
        <w:rPr>
          <w:sz w:val="22"/>
          <w:szCs w:val="22"/>
          <w:lang w:val="lt-LT"/>
        </w:rPr>
        <w:t xml:space="preserve">, </w:t>
      </w:r>
      <w:r w:rsidR="008736BD" w:rsidRPr="00C64A55">
        <w:rPr>
          <w:sz w:val="22"/>
          <w:szCs w:val="22"/>
          <w:highlight w:val="lightGray"/>
          <w:lang w:val="lt-LT"/>
        </w:rPr>
        <w:t>Valzap</w:t>
      </w:r>
      <w:r w:rsidR="001D3BC9" w:rsidRPr="00C64A55">
        <w:rPr>
          <w:sz w:val="22"/>
          <w:szCs w:val="22"/>
          <w:highlight w:val="lightGray"/>
          <w:lang w:val="lt-LT"/>
        </w:rPr>
        <w:t xml:space="preserve"> H </w:t>
      </w:r>
      <w:r w:rsidR="001D3BC9" w:rsidRPr="00C64A55">
        <w:rPr>
          <w:bCs/>
          <w:sz w:val="22"/>
          <w:szCs w:val="22"/>
          <w:highlight w:val="lightGray"/>
          <w:lang w:val="lt-LT"/>
        </w:rPr>
        <w:t xml:space="preserve">160 mg/25 mg: </w:t>
      </w:r>
      <w:r w:rsidR="0056688C" w:rsidRPr="00C64A55">
        <w:rPr>
          <w:sz w:val="22"/>
          <w:szCs w:val="22"/>
          <w:lang w:val="lt-LT"/>
        </w:rPr>
        <w:t xml:space="preserve">geltonasis </w:t>
      </w:r>
      <w:r w:rsidR="00606801" w:rsidRPr="00C64A55">
        <w:rPr>
          <w:sz w:val="22"/>
          <w:szCs w:val="22"/>
          <w:lang w:val="lt-LT"/>
        </w:rPr>
        <w:t xml:space="preserve">ir rudasis </w:t>
      </w:r>
      <w:r w:rsidR="0056688C" w:rsidRPr="00C64A55">
        <w:rPr>
          <w:sz w:val="22"/>
          <w:szCs w:val="22"/>
          <w:lang w:val="lt-LT"/>
        </w:rPr>
        <w:t>geležies oksidas (E172)</w:t>
      </w:r>
      <w:r w:rsidR="00F60E84" w:rsidRPr="00C64A55">
        <w:rPr>
          <w:bCs/>
          <w:sz w:val="22"/>
          <w:szCs w:val="22"/>
          <w:lang w:val="lt-LT"/>
        </w:rPr>
        <w:t>,</w:t>
      </w:r>
      <w:r w:rsidR="0056688C" w:rsidRPr="00C64A55">
        <w:rPr>
          <w:bCs/>
          <w:sz w:val="22"/>
          <w:szCs w:val="22"/>
          <w:lang w:val="lt-LT"/>
        </w:rPr>
        <w:t xml:space="preserve"> </w:t>
      </w:r>
      <w:r w:rsidR="008736BD" w:rsidRPr="00C64A55">
        <w:rPr>
          <w:bCs/>
          <w:sz w:val="22"/>
          <w:szCs w:val="22"/>
          <w:highlight w:val="lightGray"/>
          <w:lang w:val="lt-LT"/>
        </w:rPr>
        <w:t>Valzap</w:t>
      </w:r>
      <w:r w:rsidR="001D3BC9" w:rsidRPr="00C64A55">
        <w:rPr>
          <w:bCs/>
          <w:sz w:val="22"/>
          <w:szCs w:val="22"/>
          <w:highlight w:val="lightGray"/>
          <w:lang w:val="lt-LT"/>
        </w:rPr>
        <w:t xml:space="preserve"> H 80 mg/12,5 mg ir 160 mg/12,5 mg</w:t>
      </w:r>
      <w:r w:rsidR="009A4401" w:rsidRPr="00C64A55">
        <w:rPr>
          <w:bCs/>
          <w:sz w:val="22"/>
          <w:szCs w:val="22"/>
          <w:highlight w:val="lightGray"/>
          <w:lang w:val="lt-LT"/>
        </w:rPr>
        <w:t>:</w:t>
      </w:r>
      <w:r w:rsidR="001D3BC9" w:rsidRPr="00C64A55">
        <w:rPr>
          <w:bCs/>
          <w:sz w:val="22"/>
          <w:szCs w:val="22"/>
          <w:lang w:val="lt-LT"/>
        </w:rPr>
        <w:t xml:space="preserve"> </w:t>
      </w:r>
      <w:r w:rsidR="0056688C" w:rsidRPr="00C64A55">
        <w:rPr>
          <w:bCs/>
          <w:sz w:val="22"/>
          <w:szCs w:val="22"/>
          <w:lang w:val="lt-LT"/>
        </w:rPr>
        <w:t>raudonasis geležies oksidas (E172).</w:t>
      </w:r>
    </w:p>
    <w:p w14:paraId="02F24BA2" w14:textId="77777777" w:rsidR="0068206C" w:rsidRPr="00C64A55" w:rsidRDefault="0068206C" w:rsidP="003B3976">
      <w:pPr>
        <w:tabs>
          <w:tab w:val="left" w:pos="567"/>
        </w:tabs>
        <w:autoSpaceDE w:val="0"/>
        <w:autoSpaceDN w:val="0"/>
        <w:adjustRightInd w:val="0"/>
        <w:rPr>
          <w:sz w:val="22"/>
          <w:szCs w:val="22"/>
          <w:lang w:val="lt-LT"/>
        </w:rPr>
      </w:pPr>
    </w:p>
    <w:p w14:paraId="244C2B18" w14:textId="77777777" w:rsidR="009A1258" w:rsidRPr="00C64A55" w:rsidRDefault="008736BD" w:rsidP="003B3976">
      <w:pPr>
        <w:tabs>
          <w:tab w:val="left" w:pos="567"/>
        </w:tabs>
        <w:autoSpaceDE w:val="0"/>
        <w:autoSpaceDN w:val="0"/>
        <w:adjustRightInd w:val="0"/>
        <w:rPr>
          <w:sz w:val="22"/>
          <w:szCs w:val="22"/>
          <w:lang w:val="lt-LT"/>
        </w:rPr>
      </w:pPr>
      <w:r w:rsidRPr="00C64A55">
        <w:rPr>
          <w:b/>
          <w:bCs/>
          <w:sz w:val="22"/>
          <w:szCs w:val="22"/>
          <w:lang w:val="lt-LT"/>
        </w:rPr>
        <w:t>Valzap</w:t>
      </w:r>
      <w:r w:rsidR="00524E45" w:rsidRPr="00C64A55">
        <w:rPr>
          <w:b/>
          <w:bCs/>
          <w:sz w:val="22"/>
          <w:szCs w:val="22"/>
          <w:lang w:val="lt-LT"/>
        </w:rPr>
        <w:t xml:space="preserve"> H</w:t>
      </w:r>
      <w:r w:rsidR="0056688C" w:rsidRPr="00C64A55">
        <w:rPr>
          <w:b/>
          <w:bCs/>
          <w:sz w:val="22"/>
          <w:szCs w:val="22"/>
          <w:lang w:val="lt-LT"/>
        </w:rPr>
        <w:t xml:space="preserve"> išvaizda ir kiekis pakuotėje</w:t>
      </w:r>
    </w:p>
    <w:p w14:paraId="191DF5C4" w14:textId="77777777" w:rsidR="0056688C" w:rsidRPr="00C64A55" w:rsidRDefault="008736BD" w:rsidP="003B3976">
      <w:pPr>
        <w:tabs>
          <w:tab w:val="left" w:pos="567"/>
        </w:tabs>
        <w:rPr>
          <w:sz w:val="22"/>
          <w:szCs w:val="22"/>
          <w:lang w:val="lt-LT"/>
        </w:rPr>
      </w:pPr>
      <w:r w:rsidRPr="00C64A55">
        <w:rPr>
          <w:sz w:val="22"/>
          <w:szCs w:val="22"/>
          <w:lang w:val="lt-LT"/>
        </w:rPr>
        <w:t>Valzap</w:t>
      </w:r>
      <w:r w:rsidR="00524E45" w:rsidRPr="00C64A55">
        <w:rPr>
          <w:sz w:val="22"/>
          <w:szCs w:val="22"/>
          <w:lang w:val="lt-LT"/>
        </w:rPr>
        <w:t xml:space="preserve"> H</w:t>
      </w:r>
      <w:r w:rsidR="0056688C" w:rsidRPr="00C64A55">
        <w:rPr>
          <w:sz w:val="22"/>
          <w:szCs w:val="22"/>
          <w:lang w:val="lt-LT"/>
        </w:rPr>
        <w:t xml:space="preserve"> 80 mg/12,5 mg</w:t>
      </w:r>
      <w:r w:rsidR="009A4401" w:rsidRPr="00C64A55">
        <w:rPr>
          <w:sz w:val="22"/>
          <w:szCs w:val="22"/>
          <w:lang w:val="lt-LT"/>
        </w:rPr>
        <w:t>:</w:t>
      </w:r>
      <w:r w:rsidR="0056688C" w:rsidRPr="00C64A55">
        <w:rPr>
          <w:sz w:val="22"/>
          <w:szCs w:val="22"/>
          <w:lang w:val="lt-LT"/>
        </w:rPr>
        <w:t xml:space="preserve"> rausvos, cilindro formos, abipus išgaubtos, </w:t>
      </w:r>
      <w:r w:rsidR="00821383" w:rsidRPr="00C64A55">
        <w:rPr>
          <w:sz w:val="22"/>
          <w:szCs w:val="22"/>
          <w:lang w:val="lt-LT"/>
        </w:rPr>
        <w:t xml:space="preserve">plėvele </w:t>
      </w:r>
      <w:r w:rsidR="009A1258" w:rsidRPr="00C64A55">
        <w:rPr>
          <w:sz w:val="22"/>
          <w:szCs w:val="22"/>
          <w:lang w:val="lt-LT"/>
        </w:rPr>
        <w:t>dengtos</w:t>
      </w:r>
      <w:r w:rsidR="00821383" w:rsidRPr="00C64A55">
        <w:rPr>
          <w:sz w:val="22"/>
          <w:szCs w:val="22"/>
          <w:lang w:val="lt-LT"/>
        </w:rPr>
        <w:t xml:space="preserve"> tabletės</w:t>
      </w:r>
      <w:r w:rsidR="0056688C" w:rsidRPr="00C64A55">
        <w:rPr>
          <w:sz w:val="22"/>
          <w:szCs w:val="22"/>
          <w:lang w:val="lt-LT"/>
        </w:rPr>
        <w:t>.</w:t>
      </w:r>
    </w:p>
    <w:p w14:paraId="2D6A139B" w14:textId="77777777" w:rsidR="0056688C" w:rsidRPr="00C64A55" w:rsidRDefault="008736BD" w:rsidP="003B3976">
      <w:pPr>
        <w:tabs>
          <w:tab w:val="left" w:pos="567"/>
        </w:tabs>
        <w:rPr>
          <w:sz w:val="22"/>
          <w:szCs w:val="22"/>
          <w:highlight w:val="lightGray"/>
          <w:lang w:val="lt-LT"/>
        </w:rPr>
      </w:pPr>
      <w:r w:rsidRPr="00C64A55">
        <w:rPr>
          <w:sz w:val="22"/>
          <w:szCs w:val="22"/>
          <w:highlight w:val="lightGray"/>
          <w:lang w:val="lt-LT"/>
        </w:rPr>
        <w:t>Valzap</w:t>
      </w:r>
      <w:r w:rsidR="00524E45" w:rsidRPr="00C64A55">
        <w:rPr>
          <w:sz w:val="22"/>
          <w:szCs w:val="22"/>
          <w:highlight w:val="lightGray"/>
          <w:lang w:val="lt-LT"/>
        </w:rPr>
        <w:t xml:space="preserve"> H</w:t>
      </w:r>
      <w:r w:rsidR="0056688C" w:rsidRPr="00C64A55">
        <w:rPr>
          <w:sz w:val="22"/>
          <w:szCs w:val="22"/>
          <w:highlight w:val="lightGray"/>
          <w:lang w:val="lt-LT"/>
        </w:rPr>
        <w:t xml:space="preserve"> 160 mg/12,5 mg</w:t>
      </w:r>
      <w:r w:rsidR="009A4401" w:rsidRPr="00C64A55">
        <w:rPr>
          <w:sz w:val="22"/>
          <w:szCs w:val="22"/>
          <w:highlight w:val="lightGray"/>
          <w:lang w:val="lt-LT"/>
        </w:rPr>
        <w:t>:</w:t>
      </w:r>
      <w:r w:rsidR="0056688C" w:rsidRPr="00C64A55">
        <w:rPr>
          <w:sz w:val="22"/>
          <w:szCs w:val="22"/>
          <w:highlight w:val="lightGray"/>
          <w:lang w:val="lt-LT"/>
        </w:rPr>
        <w:t xml:space="preserve"> raudonos, cilindro formos, abipus išgaubtos, </w:t>
      </w:r>
      <w:r w:rsidR="00821383" w:rsidRPr="00C64A55">
        <w:rPr>
          <w:sz w:val="22"/>
          <w:szCs w:val="22"/>
          <w:highlight w:val="lightGray"/>
          <w:lang w:val="lt-LT"/>
        </w:rPr>
        <w:t xml:space="preserve">plėvele </w:t>
      </w:r>
      <w:r w:rsidR="009A1258" w:rsidRPr="00C64A55">
        <w:rPr>
          <w:sz w:val="22"/>
          <w:szCs w:val="22"/>
          <w:highlight w:val="lightGray"/>
          <w:lang w:val="lt-LT"/>
        </w:rPr>
        <w:t xml:space="preserve">dengtos </w:t>
      </w:r>
      <w:r w:rsidR="00821383" w:rsidRPr="00C64A55">
        <w:rPr>
          <w:sz w:val="22"/>
          <w:szCs w:val="22"/>
          <w:highlight w:val="lightGray"/>
          <w:lang w:val="lt-LT"/>
        </w:rPr>
        <w:t>tabletės</w:t>
      </w:r>
      <w:r w:rsidR="0056688C" w:rsidRPr="00C64A55">
        <w:rPr>
          <w:sz w:val="22"/>
          <w:szCs w:val="22"/>
          <w:highlight w:val="lightGray"/>
          <w:lang w:val="lt-LT"/>
        </w:rPr>
        <w:t>.</w:t>
      </w:r>
    </w:p>
    <w:p w14:paraId="597EEC03" w14:textId="77777777" w:rsidR="0056688C" w:rsidRPr="00C64A55" w:rsidRDefault="008736BD" w:rsidP="003B3976">
      <w:pPr>
        <w:tabs>
          <w:tab w:val="left" w:pos="567"/>
        </w:tabs>
        <w:rPr>
          <w:sz w:val="22"/>
          <w:szCs w:val="22"/>
          <w:lang w:val="lt-LT"/>
        </w:rPr>
      </w:pPr>
      <w:r w:rsidRPr="00C64A55">
        <w:rPr>
          <w:sz w:val="22"/>
          <w:szCs w:val="22"/>
          <w:highlight w:val="lightGray"/>
          <w:lang w:val="lt-LT"/>
        </w:rPr>
        <w:t>Valzap</w:t>
      </w:r>
      <w:r w:rsidR="00524E45" w:rsidRPr="00C64A55">
        <w:rPr>
          <w:sz w:val="22"/>
          <w:szCs w:val="22"/>
          <w:highlight w:val="lightGray"/>
          <w:lang w:val="lt-LT"/>
        </w:rPr>
        <w:t xml:space="preserve"> H</w:t>
      </w:r>
      <w:r w:rsidR="0056688C" w:rsidRPr="00C64A55">
        <w:rPr>
          <w:sz w:val="22"/>
          <w:szCs w:val="22"/>
          <w:highlight w:val="lightGray"/>
          <w:lang w:val="lt-LT"/>
        </w:rPr>
        <w:t xml:space="preserve"> 160 mg/25</w:t>
      </w:r>
      <w:r w:rsidR="00F7205D" w:rsidRPr="00C64A55">
        <w:rPr>
          <w:sz w:val="22"/>
          <w:szCs w:val="22"/>
          <w:highlight w:val="lightGray"/>
          <w:lang w:val="lt-LT"/>
        </w:rPr>
        <w:t xml:space="preserve"> mg</w:t>
      </w:r>
      <w:r w:rsidR="009A4401" w:rsidRPr="00C64A55">
        <w:rPr>
          <w:sz w:val="22"/>
          <w:szCs w:val="22"/>
          <w:highlight w:val="lightGray"/>
          <w:lang w:val="lt-LT"/>
        </w:rPr>
        <w:t>:</w:t>
      </w:r>
      <w:r w:rsidR="0056688C" w:rsidRPr="00C64A55">
        <w:rPr>
          <w:sz w:val="22"/>
          <w:szCs w:val="22"/>
          <w:highlight w:val="lightGray"/>
          <w:lang w:val="lt-LT"/>
        </w:rPr>
        <w:t xml:space="preserve"> rudos, cilindro formos, abipus išgaubtos, </w:t>
      </w:r>
      <w:r w:rsidR="00821383" w:rsidRPr="00C64A55">
        <w:rPr>
          <w:sz w:val="22"/>
          <w:szCs w:val="22"/>
          <w:highlight w:val="lightGray"/>
          <w:lang w:val="lt-LT"/>
        </w:rPr>
        <w:t xml:space="preserve">plėvele </w:t>
      </w:r>
      <w:r w:rsidR="009A1258" w:rsidRPr="00C64A55">
        <w:rPr>
          <w:sz w:val="22"/>
          <w:szCs w:val="22"/>
          <w:highlight w:val="lightGray"/>
          <w:lang w:val="lt-LT"/>
        </w:rPr>
        <w:t xml:space="preserve">dengtos </w:t>
      </w:r>
      <w:r w:rsidR="00821383" w:rsidRPr="00C64A55">
        <w:rPr>
          <w:sz w:val="22"/>
          <w:szCs w:val="22"/>
          <w:highlight w:val="lightGray"/>
          <w:lang w:val="lt-LT"/>
        </w:rPr>
        <w:t>tabletės</w:t>
      </w:r>
      <w:r w:rsidR="0056688C" w:rsidRPr="00C64A55">
        <w:rPr>
          <w:sz w:val="22"/>
          <w:szCs w:val="22"/>
          <w:highlight w:val="lightGray"/>
          <w:lang w:val="lt-LT"/>
        </w:rPr>
        <w:t>.</w:t>
      </w:r>
    </w:p>
    <w:p w14:paraId="75310C99" w14:textId="77777777" w:rsidR="009A1258" w:rsidRPr="00C64A55" w:rsidRDefault="009A1258" w:rsidP="003B3976">
      <w:pPr>
        <w:tabs>
          <w:tab w:val="left" w:pos="567"/>
        </w:tabs>
        <w:rPr>
          <w:sz w:val="22"/>
          <w:szCs w:val="22"/>
          <w:lang w:val="lt-LT"/>
        </w:rPr>
      </w:pPr>
    </w:p>
    <w:p w14:paraId="75BD3DCB" w14:textId="77777777" w:rsidR="0056688C" w:rsidRPr="00C64A55" w:rsidRDefault="0056688C" w:rsidP="003B3976">
      <w:pPr>
        <w:tabs>
          <w:tab w:val="left" w:pos="567"/>
        </w:tabs>
        <w:rPr>
          <w:sz w:val="22"/>
          <w:szCs w:val="22"/>
          <w:lang w:val="lt-LT"/>
        </w:rPr>
      </w:pPr>
      <w:r w:rsidRPr="00C64A55">
        <w:rPr>
          <w:sz w:val="22"/>
          <w:szCs w:val="22"/>
          <w:lang w:val="lt-LT"/>
        </w:rPr>
        <w:t xml:space="preserve">Tabletės </w:t>
      </w:r>
      <w:r w:rsidR="009A1258" w:rsidRPr="00C64A55">
        <w:rPr>
          <w:sz w:val="22"/>
          <w:szCs w:val="22"/>
          <w:lang w:val="lt-LT"/>
        </w:rPr>
        <w:t>tiekiamos lizdinėmis plokštelėmis</w:t>
      </w:r>
      <w:r w:rsidRPr="00C64A55">
        <w:rPr>
          <w:sz w:val="22"/>
          <w:szCs w:val="22"/>
          <w:lang w:val="lt-LT"/>
        </w:rPr>
        <w:t xml:space="preserve">, kuriose gali būti </w:t>
      </w:r>
      <w:r w:rsidR="009A4401" w:rsidRPr="00C64A55">
        <w:rPr>
          <w:sz w:val="22"/>
          <w:szCs w:val="22"/>
          <w:lang w:val="lt-LT"/>
        </w:rPr>
        <w:t xml:space="preserve">14, </w:t>
      </w:r>
      <w:r w:rsidRPr="00C64A55">
        <w:rPr>
          <w:sz w:val="22"/>
          <w:szCs w:val="22"/>
          <w:lang w:val="lt-LT"/>
        </w:rPr>
        <w:t xml:space="preserve">28, 30, </w:t>
      </w:r>
      <w:r w:rsidR="009A4401" w:rsidRPr="00C64A55">
        <w:rPr>
          <w:sz w:val="22"/>
          <w:szCs w:val="22"/>
          <w:lang w:val="lt-LT"/>
        </w:rPr>
        <w:t xml:space="preserve">56, </w:t>
      </w:r>
      <w:r w:rsidRPr="00C64A55">
        <w:rPr>
          <w:sz w:val="22"/>
          <w:szCs w:val="22"/>
          <w:lang w:val="lt-LT"/>
        </w:rPr>
        <w:t>84</w:t>
      </w:r>
      <w:r w:rsidR="009A4401" w:rsidRPr="00C64A55">
        <w:rPr>
          <w:sz w:val="22"/>
          <w:szCs w:val="22"/>
          <w:lang w:val="lt-LT"/>
        </w:rPr>
        <w:t>,</w:t>
      </w:r>
      <w:r w:rsidRPr="00C64A55">
        <w:rPr>
          <w:sz w:val="22"/>
          <w:szCs w:val="22"/>
          <w:lang w:val="lt-LT"/>
        </w:rPr>
        <w:t xml:space="preserve"> 90</w:t>
      </w:r>
      <w:r w:rsidR="009A4401" w:rsidRPr="00C64A55">
        <w:rPr>
          <w:sz w:val="22"/>
          <w:szCs w:val="22"/>
          <w:lang w:val="lt-LT"/>
        </w:rPr>
        <w:t>, 98</w:t>
      </w:r>
      <w:r w:rsidRPr="00C64A55">
        <w:rPr>
          <w:sz w:val="22"/>
          <w:szCs w:val="22"/>
          <w:lang w:val="lt-LT"/>
        </w:rPr>
        <w:t xml:space="preserve"> plėvele dengt</w:t>
      </w:r>
      <w:r w:rsidR="009A4401" w:rsidRPr="00C64A55">
        <w:rPr>
          <w:sz w:val="22"/>
          <w:szCs w:val="22"/>
          <w:lang w:val="lt-LT"/>
        </w:rPr>
        <w:t>os</w:t>
      </w:r>
      <w:r w:rsidRPr="00C64A55">
        <w:rPr>
          <w:sz w:val="22"/>
          <w:szCs w:val="22"/>
          <w:lang w:val="lt-LT"/>
        </w:rPr>
        <w:t xml:space="preserve"> table</w:t>
      </w:r>
      <w:r w:rsidR="009A4401" w:rsidRPr="00C64A55">
        <w:rPr>
          <w:sz w:val="22"/>
          <w:szCs w:val="22"/>
          <w:lang w:val="lt-LT"/>
        </w:rPr>
        <w:t>tės</w:t>
      </w:r>
      <w:r w:rsidRPr="00C64A55">
        <w:rPr>
          <w:sz w:val="22"/>
          <w:szCs w:val="22"/>
          <w:lang w:val="lt-LT"/>
        </w:rPr>
        <w:t xml:space="preserve">. </w:t>
      </w:r>
    </w:p>
    <w:p w14:paraId="77F88A75" w14:textId="77777777" w:rsidR="00C7323D" w:rsidRPr="00C64A55" w:rsidRDefault="00C7323D" w:rsidP="003B3976">
      <w:pPr>
        <w:tabs>
          <w:tab w:val="left" w:pos="567"/>
        </w:tabs>
        <w:rPr>
          <w:sz w:val="22"/>
          <w:szCs w:val="22"/>
          <w:lang w:val="lt-LT"/>
        </w:rPr>
      </w:pPr>
    </w:p>
    <w:p w14:paraId="14E49222" w14:textId="77777777" w:rsidR="0056688C" w:rsidRPr="00C64A55" w:rsidRDefault="0056688C" w:rsidP="003B3976">
      <w:pPr>
        <w:tabs>
          <w:tab w:val="left" w:pos="567"/>
        </w:tabs>
        <w:rPr>
          <w:sz w:val="22"/>
          <w:szCs w:val="22"/>
          <w:lang w:val="lt-LT"/>
        </w:rPr>
      </w:pPr>
      <w:r w:rsidRPr="00C64A55">
        <w:rPr>
          <w:sz w:val="22"/>
          <w:szCs w:val="22"/>
          <w:lang w:val="lt-LT"/>
        </w:rPr>
        <w:t>Gali būti tiekiamos ne visų dydžių pakuotės.</w:t>
      </w:r>
    </w:p>
    <w:p w14:paraId="1FC6DDEC" w14:textId="77777777" w:rsidR="009A1258" w:rsidRPr="00C64A55" w:rsidRDefault="009A1258" w:rsidP="003B3976">
      <w:pPr>
        <w:tabs>
          <w:tab w:val="left" w:pos="567"/>
        </w:tabs>
        <w:autoSpaceDE w:val="0"/>
        <w:autoSpaceDN w:val="0"/>
        <w:adjustRightInd w:val="0"/>
        <w:rPr>
          <w:b/>
          <w:bCs/>
          <w:sz w:val="22"/>
          <w:szCs w:val="22"/>
          <w:lang w:val="lt-LT"/>
        </w:rPr>
      </w:pPr>
    </w:p>
    <w:p w14:paraId="2B3C69B9" w14:textId="77777777" w:rsidR="0056688C" w:rsidRPr="00C64A55" w:rsidRDefault="00343ECF" w:rsidP="0002496A">
      <w:pPr>
        <w:keepNext/>
        <w:keepLines/>
        <w:tabs>
          <w:tab w:val="left" w:pos="567"/>
        </w:tabs>
        <w:autoSpaceDE w:val="0"/>
        <w:autoSpaceDN w:val="0"/>
        <w:adjustRightInd w:val="0"/>
        <w:rPr>
          <w:b/>
          <w:bCs/>
          <w:sz w:val="22"/>
          <w:szCs w:val="22"/>
          <w:lang w:val="lt-LT"/>
        </w:rPr>
      </w:pPr>
      <w:r w:rsidRPr="00343ECF">
        <w:rPr>
          <w:b/>
          <w:bCs/>
          <w:sz w:val="22"/>
          <w:szCs w:val="22"/>
          <w:lang w:val="lt-LT"/>
        </w:rPr>
        <w:t>Registruotojas</w:t>
      </w:r>
      <w:r w:rsidR="009A1258" w:rsidRPr="00C64A55">
        <w:rPr>
          <w:b/>
          <w:bCs/>
          <w:sz w:val="22"/>
          <w:szCs w:val="22"/>
          <w:lang w:val="lt-LT"/>
        </w:rPr>
        <w:t xml:space="preserve"> ir gamintojas</w:t>
      </w:r>
    </w:p>
    <w:p w14:paraId="47B0A085" w14:textId="74B7036B" w:rsidR="003B1739" w:rsidRPr="00C64A55" w:rsidRDefault="003B1739" w:rsidP="0002496A">
      <w:pPr>
        <w:keepNext/>
        <w:keepLines/>
        <w:tabs>
          <w:tab w:val="left" w:pos="567"/>
        </w:tabs>
        <w:rPr>
          <w:sz w:val="22"/>
          <w:szCs w:val="22"/>
          <w:lang w:val="lt-LT" w:bidi="mni-IN"/>
        </w:rPr>
      </w:pPr>
      <w:r w:rsidRPr="00C64A55">
        <w:rPr>
          <w:sz w:val="22"/>
          <w:szCs w:val="22"/>
          <w:lang w:val="lt-LT" w:bidi="mni-IN"/>
        </w:rPr>
        <w:t>Z</w:t>
      </w:r>
      <w:r w:rsidR="00CC71DA" w:rsidRPr="00C64A55">
        <w:rPr>
          <w:sz w:val="22"/>
          <w:szCs w:val="22"/>
          <w:lang w:val="lt-LT" w:bidi="mni-IN"/>
        </w:rPr>
        <w:t>entiva</w:t>
      </w:r>
      <w:r w:rsidR="00DB7F56">
        <w:rPr>
          <w:sz w:val="22"/>
          <w:szCs w:val="22"/>
          <w:lang w:val="lt-LT" w:bidi="mni-IN"/>
        </w:rPr>
        <w:t>,</w:t>
      </w:r>
      <w:r w:rsidRPr="00C64A55">
        <w:rPr>
          <w:sz w:val="22"/>
          <w:szCs w:val="22"/>
          <w:lang w:val="lt-LT" w:bidi="mni-IN"/>
        </w:rPr>
        <w:t xml:space="preserve"> k.s.</w:t>
      </w:r>
    </w:p>
    <w:p w14:paraId="5E0ADEA3" w14:textId="77777777" w:rsidR="00F60E84" w:rsidRPr="00C64A55" w:rsidRDefault="00F60E84" w:rsidP="0002496A">
      <w:pPr>
        <w:keepNext/>
        <w:keepLines/>
        <w:tabs>
          <w:tab w:val="left" w:pos="567"/>
        </w:tabs>
        <w:rPr>
          <w:sz w:val="22"/>
          <w:szCs w:val="22"/>
          <w:lang w:val="lt-LT"/>
        </w:rPr>
      </w:pPr>
      <w:r w:rsidRPr="00C64A55">
        <w:rPr>
          <w:sz w:val="22"/>
          <w:szCs w:val="22"/>
          <w:lang w:val="lt-LT"/>
        </w:rPr>
        <w:t>U kabelovny 130</w:t>
      </w:r>
    </w:p>
    <w:p w14:paraId="620C08A0" w14:textId="77777777" w:rsidR="003B1739" w:rsidRPr="00C64A55" w:rsidRDefault="003B1739" w:rsidP="0002496A">
      <w:pPr>
        <w:keepNext/>
        <w:keepLines/>
        <w:tabs>
          <w:tab w:val="left" w:pos="567"/>
        </w:tabs>
        <w:rPr>
          <w:sz w:val="22"/>
          <w:szCs w:val="22"/>
          <w:lang w:val="lt-LT"/>
        </w:rPr>
      </w:pPr>
      <w:r w:rsidRPr="00C64A55">
        <w:rPr>
          <w:sz w:val="22"/>
          <w:szCs w:val="22"/>
          <w:lang w:val="lt-LT"/>
        </w:rPr>
        <w:t>Dolní Měcholupy</w:t>
      </w:r>
    </w:p>
    <w:p w14:paraId="02B3D42C" w14:textId="2867C79C" w:rsidR="003B1739" w:rsidRPr="00C64A55" w:rsidRDefault="003B1739" w:rsidP="0002496A">
      <w:pPr>
        <w:keepNext/>
        <w:keepLines/>
        <w:tabs>
          <w:tab w:val="left" w:pos="567"/>
        </w:tabs>
        <w:rPr>
          <w:sz w:val="22"/>
          <w:szCs w:val="22"/>
          <w:lang w:val="lt-LT"/>
        </w:rPr>
      </w:pPr>
      <w:r w:rsidRPr="00C64A55">
        <w:rPr>
          <w:sz w:val="22"/>
          <w:szCs w:val="22"/>
          <w:lang w:val="lt-LT"/>
        </w:rPr>
        <w:t xml:space="preserve">102 37 </w:t>
      </w:r>
      <w:r w:rsidR="004F53D9" w:rsidRPr="00C64A55">
        <w:rPr>
          <w:sz w:val="22"/>
          <w:szCs w:val="22"/>
          <w:lang w:val="lt-LT"/>
        </w:rPr>
        <w:t xml:space="preserve">Praha </w:t>
      </w:r>
      <w:r w:rsidRPr="00C64A55">
        <w:rPr>
          <w:sz w:val="22"/>
          <w:szCs w:val="22"/>
          <w:lang w:val="lt-LT"/>
        </w:rPr>
        <w:t>10</w:t>
      </w:r>
    </w:p>
    <w:p w14:paraId="47DF3AA1" w14:textId="77777777" w:rsidR="0056688C" w:rsidRPr="00C64A55" w:rsidRDefault="003B1739" w:rsidP="0002496A">
      <w:pPr>
        <w:keepNext/>
        <w:keepLines/>
        <w:tabs>
          <w:tab w:val="left" w:pos="-1440"/>
          <w:tab w:val="left" w:pos="-720"/>
          <w:tab w:val="left" w:pos="567"/>
        </w:tabs>
        <w:rPr>
          <w:sz w:val="22"/>
          <w:szCs w:val="22"/>
          <w:lang w:val="lt-LT"/>
        </w:rPr>
      </w:pPr>
      <w:r w:rsidRPr="00C64A55">
        <w:rPr>
          <w:sz w:val="22"/>
          <w:szCs w:val="22"/>
          <w:lang w:val="lt-LT"/>
        </w:rPr>
        <w:t>Čekij</w:t>
      </w:r>
      <w:r w:rsidR="009A1258" w:rsidRPr="00C64A55">
        <w:rPr>
          <w:sz w:val="22"/>
          <w:szCs w:val="22"/>
          <w:lang w:val="lt-LT"/>
        </w:rPr>
        <w:t>a</w:t>
      </w:r>
    </w:p>
    <w:p w14:paraId="59D9177E" w14:textId="77777777" w:rsidR="0056688C" w:rsidRPr="00C64A55" w:rsidRDefault="0056688C" w:rsidP="0002496A">
      <w:pPr>
        <w:keepNext/>
        <w:keepLines/>
        <w:tabs>
          <w:tab w:val="left" w:pos="-1440"/>
          <w:tab w:val="left" w:pos="-720"/>
          <w:tab w:val="left" w:pos="567"/>
        </w:tabs>
        <w:rPr>
          <w:sz w:val="22"/>
          <w:szCs w:val="22"/>
          <w:lang w:val="lt-LT"/>
        </w:rPr>
      </w:pPr>
    </w:p>
    <w:p w14:paraId="786727EB" w14:textId="77777777" w:rsidR="009A4401" w:rsidRPr="00C64A55" w:rsidRDefault="009A4401" w:rsidP="003B3976">
      <w:pPr>
        <w:tabs>
          <w:tab w:val="left" w:pos="-1440"/>
          <w:tab w:val="left" w:pos="-720"/>
          <w:tab w:val="left" w:pos="567"/>
        </w:tabs>
        <w:rPr>
          <w:sz w:val="22"/>
          <w:szCs w:val="22"/>
          <w:lang w:val="lt-LT"/>
        </w:rPr>
      </w:pPr>
    </w:p>
    <w:p w14:paraId="287358D6" w14:textId="336BE009" w:rsidR="00343ECF" w:rsidRDefault="00343ECF" w:rsidP="00E62A31">
      <w:pPr>
        <w:tabs>
          <w:tab w:val="left" w:pos="567"/>
        </w:tabs>
        <w:rPr>
          <w:b/>
          <w:bCs/>
          <w:sz w:val="22"/>
          <w:szCs w:val="22"/>
          <w:lang w:val="lt-LT"/>
        </w:rPr>
      </w:pPr>
      <w:r w:rsidRPr="00343ECF">
        <w:rPr>
          <w:b/>
          <w:bCs/>
          <w:sz w:val="22"/>
          <w:szCs w:val="22"/>
          <w:lang w:val="lt-LT"/>
        </w:rPr>
        <w:t>Šis vaistas E</w:t>
      </w:r>
      <w:r w:rsidR="00F235A1">
        <w:rPr>
          <w:b/>
          <w:bCs/>
          <w:sz w:val="22"/>
          <w:szCs w:val="22"/>
          <w:lang w:val="lt-LT"/>
        </w:rPr>
        <w:t>uropos ekonominės erdvės</w:t>
      </w:r>
      <w:r w:rsidRPr="00343ECF">
        <w:rPr>
          <w:b/>
          <w:bCs/>
          <w:sz w:val="22"/>
          <w:szCs w:val="22"/>
          <w:lang w:val="lt-LT"/>
        </w:rPr>
        <w:t xml:space="preserve"> valstybėse narėse registruotas tokiais pavadinimais</w:t>
      </w:r>
      <w:r>
        <w:rPr>
          <w:b/>
          <w:bCs/>
          <w:sz w:val="22"/>
          <w:szCs w:val="22"/>
          <w:lang w:val="lt-LT"/>
        </w:rPr>
        <w:t>:</w:t>
      </w:r>
    </w:p>
    <w:p w14:paraId="6C23C3F6" w14:textId="6E4CD0C1" w:rsidR="0056688C" w:rsidRPr="00C64A55" w:rsidRDefault="008736BD" w:rsidP="00E62A31">
      <w:pPr>
        <w:tabs>
          <w:tab w:val="left" w:pos="567"/>
        </w:tabs>
        <w:rPr>
          <w:b/>
          <w:iCs/>
          <w:sz w:val="22"/>
          <w:szCs w:val="22"/>
          <w:lang w:val="lt-LT"/>
        </w:rPr>
      </w:pPr>
      <w:r w:rsidRPr="00C64A55">
        <w:rPr>
          <w:sz w:val="22"/>
          <w:szCs w:val="22"/>
          <w:lang w:val="lt-LT"/>
        </w:rPr>
        <w:t>VALZAP</w:t>
      </w:r>
      <w:r w:rsidR="009A4401" w:rsidRPr="00C64A55">
        <w:rPr>
          <w:sz w:val="22"/>
          <w:szCs w:val="22"/>
          <w:lang w:val="lt-LT"/>
        </w:rPr>
        <w:t xml:space="preserve"> COMBI – Čekijoje; Valzap HCT – Slovakijoje; VALTAP HCT – Lenkijoje; </w:t>
      </w:r>
      <w:r w:rsidRPr="00C64A55">
        <w:rPr>
          <w:sz w:val="22"/>
          <w:szCs w:val="22"/>
          <w:lang w:val="lt-LT"/>
        </w:rPr>
        <w:t>Valzap</w:t>
      </w:r>
      <w:r w:rsidR="009A4401" w:rsidRPr="00C64A55">
        <w:rPr>
          <w:sz w:val="22"/>
          <w:szCs w:val="22"/>
          <w:lang w:val="lt-LT"/>
        </w:rPr>
        <w:t xml:space="preserve"> H – Estijoje, Lietuvoje; </w:t>
      </w:r>
      <w:r w:rsidR="007370BF">
        <w:t>Ко-Сартовал</w:t>
      </w:r>
      <w:r w:rsidR="009A4401" w:rsidRPr="00C64A55">
        <w:rPr>
          <w:sz w:val="22"/>
          <w:szCs w:val="22"/>
          <w:lang w:val="lt-LT"/>
        </w:rPr>
        <w:t xml:space="preserve"> – Bulgarijoje.</w:t>
      </w:r>
    </w:p>
    <w:p w14:paraId="33219361" w14:textId="77777777" w:rsidR="00612DBA" w:rsidRPr="00C64A55" w:rsidRDefault="00612DBA" w:rsidP="003B3976">
      <w:pPr>
        <w:tabs>
          <w:tab w:val="left" w:pos="567"/>
        </w:tabs>
        <w:rPr>
          <w:sz w:val="22"/>
          <w:szCs w:val="22"/>
          <w:lang w:val="lt-LT"/>
        </w:rPr>
      </w:pPr>
    </w:p>
    <w:p w14:paraId="2A1FB001" w14:textId="77777777" w:rsidR="004F7F35" w:rsidRPr="00C64A55" w:rsidRDefault="004F7F35" w:rsidP="003B3976">
      <w:pPr>
        <w:tabs>
          <w:tab w:val="left" w:pos="567"/>
        </w:tabs>
        <w:rPr>
          <w:sz w:val="22"/>
          <w:szCs w:val="22"/>
          <w:lang w:val="lt-LT"/>
        </w:rPr>
      </w:pPr>
    </w:p>
    <w:p w14:paraId="1CAFDFF2" w14:textId="6C8C14EB" w:rsidR="009A1258" w:rsidRPr="00C64A55" w:rsidRDefault="009A1258" w:rsidP="003B3976">
      <w:pPr>
        <w:tabs>
          <w:tab w:val="left" w:pos="567"/>
        </w:tabs>
        <w:rPr>
          <w:sz w:val="22"/>
          <w:szCs w:val="22"/>
          <w:lang w:val="lt-LT"/>
        </w:rPr>
      </w:pPr>
      <w:r w:rsidRPr="00C64A55">
        <w:rPr>
          <w:b/>
          <w:bCs/>
          <w:sz w:val="22"/>
          <w:szCs w:val="22"/>
          <w:lang w:val="lt-LT"/>
        </w:rPr>
        <w:t xml:space="preserve">Šis pakuotės lapelis paskutinį kartą </w:t>
      </w:r>
      <w:r w:rsidR="009A4401" w:rsidRPr="00C64A55">
        <w:rPr>
          <w:b/>
          <w:sz w:val="22"/>
          <w:szCs w:val="22"/>
          <w:lang w:val="lt-LT"/>
        </w:rPr>
        <w:t>peržiūrėtas</w:t>
      </w:r>
      <w:r w:rsidR="00872DDC">
        <w:rPr>
          <w:b/>
          <w:sz w:val="22"/>
          <w:szCs w:val="22"/>
          <w:lang w:val="lt-LT"/>
        </w:rPr>
        <w:t xml:space="preserve"> 202</w:t>
      </w:r>
      <w:r w:rsidR="00B94E2C">
        <w:rPr>
          <w:b/>
          <w:sz w:val="22"/>
          <w:szCs w:val="22"/>
          <w:lang w:val="lt-LT"/>
        </w:rPr>
        <w:t>2-</w:t>
      </w:r>
      <w:r w:rsidR="00D70C78">
        <w:rPr>
          <w:b/>
          <w:sz w:val="22"/>
          <w:szCs w:val="22"/>
          <w:lang w:val="lt-LT"/>
        </w:rPr>
        <w:t>09-29</w:t>
      </w:r>
      <w:r w:rsidR="00F61AA0">
        <w:rPr>
          <w:b/>
          <w:sz w:val="22"/>
          <w:szCs w:val="22"/>
          <w:lang w:val="lt-LT"/>
        </w:rPr>
        <w:t>.</w:t>
      </w:r>
    </w:p>
    <w:p w14:paraId="222F08A1" w14:textId="77777777" w:rsidR="009A1258" w:rsidRPr="00C64A55" w:rsidRDefault="009A1258" w:rsidP="003B3976">
      <w:pPr>
        <w:tabs>
          <w:tab w:val="left" w:pos="567"/>
        </w:tabs>
        <w:rPr>
          <w:sz w:val="22"/>
          <w:szCs w:val="22"/>
          <w:lang w:val="lt-LT"/>
        </w:rPr>
      </w:pPr>
    </w:p>
    <w:p w14:paraId="016AC76F" w14:textId="77777777" w:rsidR="004F7F35" w:rsidRPr="00C64A55" w:rsidRDefault="004F7F35" w:rsidP="003B3976">
      <w:pPr>
        <w:tabs>
          <w:tab w:val="left" w:pos="567"/>
        </w:tabs>
        <w:rPr>
          <w:sz w:val="22"/>
          <w:szCs w:val="22"/>
          <w:lang w:val="lt-LT"/>
        </w:rPr>
      </w:pPr>
    </w:p>
    <w:p w14:paraId="7871909D" w14:textId="77777777" w:rsidR="0056688C" w:rsidRDefault="009A4401" w:rsidP="003B3976">
      <w:pPr>
        <w:pStyle w:val="BTEMEASMCA"/>
        <w:tabs>
          <w:tab w:val="left" w:pos="567"/>
        </w:tabs>
        <w:rPr>
          <w:rStyle w:val="Hipersaitas"/>
        </w:rPr>
      </w:pPr>
      <w:r w:rsidRPr="00C64A55">
        <w:t>Išsami informacija apie šį vaistą pateikiama Valstybinės vaistų kontrolės tarnybos prie Lietuvos Respublikos sveikatos apsaugos ministerijos tinklalapyje</w:t>
      </w:r>
      <w:r w:rsidR="009A1258" w:rsidRPr="00C64A55">
        <w:t xml:space="preserve"> </w:t>
      </w:r>
      <w:hyperlink r:id="rId13" w:history="1">
        <w:r w:rsidR="009A1258" w:rsidRPr="00C64A55">
          <w:rPr>
            <w:rStyle w:val="Hipersaitas"/>
          </w:rPr>
          <w:t>http://www.vvkt.lt/</w:t>
        </w:r>
      </w:hyperlink>
    </w:p>
    <w:p w14:paraId="37C5C615" w14:textId="77777777" w:rsidR="00CE37D9" w:rsidRDefault="00CE37D9" w:rsidP="003B3976">
      <w:pPr>
        <w:pStyle w:val="BTEMEASMCA"/>
        <w:tabs>
          <w:tab w:val="left" w:pos="567"/>
        </w:tabs>
        <w:rPr>
          <w:rStyle w:val="Hipersaitas"/>
        </w:rPr>
      </w:pPr>
    </w:p>
    <w:p w14:paraId="394CD9FD" w14:textId="77777777" w:rsidR="00CE37D9" w:rsidRPr="00C64A55" w:rsidRDefault="00CE37D9" w:rsidP="003B3976">
      <w:pPr>
        <w:pStyle w:val="BTEMEASMCA"/>
        <w:tabs>
          <w:tab w:val="left" w:pos="567"/>
        </w:tabs>
        <w:rPr>
          <w:color w:val="0000FF"/>
        </w:rPr>
      </w:pPr>
    </w:p>
    <w:sectPr w:rsidR="00CE37D9" w:rsidRPr="00C64A55" w:rsidSect="00AE7889">
      <w:headerReference w:type="default" r:id="rId14"/>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42861" w14:textId="77777777" w:rsidR="00D70C78" w:rsidRDefault="00D70C78">
      <w:r>
        <w:separator/>
      </w:r>
    </w:p>
  </w:endnote>
  <w:endnote w:type="continuationSeparator" w:id="0">
    <w:p w14:paraId="23B3F804" w14:textId="77777777" w:rsidR="00D70C78" w:rsidRDefault="00D70C78">
      <w:r>
        <w:continuationSeparator/>
      </w:r>
    </w:p>
  </w:endnote>
  <w:endnote w:type="continuationNotice" w:id="1">
    <w:p w14:paraId="575C6880" w14:textId="77777777" w:rsidR="00D70C78" w:rsidRDefault="00D70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9DCAA" w14:textId="77777777" w:rsidR="00353135" w:rsidRDefault="00353135" w:rsidP="00D864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59B34A76" w14:textId="77777777" w:rsidR="00353135" w:rsidRDefault="00353135" w:rsidP="00B729C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E6B25" w14:textId="318E6F7A" w:rsidR="00353135" w:rsidRPr="00B729CD" w:rsidRDefault="00353135" w:rsidP="00D864E8">
    <w:pPr>
      <w:pStyle w:val="Porat"/>
      <w:framePr w:wrap="around" w:vAnchor="text" w:hAnchor="margin" w:xAlign="right" w:y="1"/>
      <w:rPr>
        <w:rStyle w:val="Puslapionumeris"/>
        <w:rFonts w:ascii="Times New Roman" w:hAnsi="Times New Roman" w:cs="Times New Roman"/>
      </w:rPr>
    </w:pPr>
    <w:r w:rsidRPr="00B729CD">
      <w:rPr>
        <w:rStyle w:val="Puslapionumeris"/>
        <w:rFonts w:ascii="Times New Roman" w:hAnsi="Times New Roman" w:cs="Times New Roman"/>
      </w:rPr>
      <w:fldChar w:fldCharType="begin"/>
    </w:r>
    <w:r w:rsidRPr="00B729CD">
      <w:rPr>
        <w:rStyle w:val="Puslapionumeris"/>
        <w:rFonts w:ascii="Times New Roman" w:hAnsi="Times New Roman" w:cs="Times New Roman"/>
      </w:rPr>
      <w:instrText xml:space="preserve">PAGE  </w:instrText>
    </w:r>
    <w:r w:rsidRPr="00B729CD">
      <w:rPr>
        <w:rStyle w:val="Puslapionumeris"/>
        <w:rFonts w:ascii="Times New Roman" w:hAnsi="Times New Roman" w:cs="Times New Roman"/>
      </w:rPr>
      <w:fldChar w:fldCharType="separate"/>
    </w:r>
    <w:r w:rsidR="003B7F81">
      <w:rPr>
        <w:rStyle w:val="Puslapionumeris"/>
        <w:rFonts w:ascii="Times New Roman" w:hAnsi="Times New Roman" w:cs="Times New Roman"/>
        <w:noProof/>
      </w:rPr>
      <w:t>38</w:t>
    </w:r>
    <w:r w:rsidRPr="00B729CD">
      <w:rPr>
        <w:rStyle w:val="Puslapionumeris"/>
        <w:rFonts w:ascii="Times New Roman" w:hAnsi="Times New Roman" w:cs="Times New Roman"/>
      </w:rPr>
      <w:fldChar w:fldCharType="end"/>
    </w:r>
  </w:p>
  <w:p w14:paraId="15B16EFE" w14:textId="77777777" w:rsidR="00353135" w:rsidRDefault="00353135" w:rsidP="00B729C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EC1C2" w14:textId="77777777" w:rsidR="00D70C78" w:rsidRDefault="00D70C78">
      <w:r>
        <w:separator/>
      </w:r>
    </w:p>
  </w:footnote>
  <w:footnote w:type="continuationSeparator" w:id="0">
    <w:p w14:paraId="701A3C1C" w14:textId="77777777" w:rsidR="00D70C78" w:rsidRDefault="00D70C78">
      <w:r>
        <w:continuationSeparator/>
      </w:r>
    </w:p>
  </w:footnote>
  <w:footnote w:type="continuationNotice" w:id="1">
    <w:p w14:paraId="204D4D02" w14:textId="77777777" w:rsidR="00D70C78" w:rsidRDefault="00D70C7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21D50" w14:textId="77777777" w:rsidR="00D70C78" w:rsidRDefault="00D70C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6A6"/>
    <w:multiLevelType w:val="hybridMultilevel"/>
    <w:tmpl w:val="C70A8010"/>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8732E"/>
    <w:multiLevelType w:val="hybridMultilevel"/>
    <w:tmpl w:val="5C56D6C8"/>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A5DF1"/>
    <w:multiLevelType w:val="hybridMultilevel"/>
    <w:tmpl w:val="56D0D5E6"/>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73DA5"/>
    <w:multiLevelType w:val="hybridMultilevel"/>
    <w:tmpl w:val="6C5436B8"/>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71D51"/>
    <w:multiLevelType w:val="hybridMultilevel"/>
    <w:tmpl w:val="1B4A243A"/>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AA6A7B"/>
    <w:multiLevelType w:val="hybridMultilevel"/>
    <w:tmpl w:val="658E8D7C"/>
    <w:lvl w:ilvl="0" w:tplc="C662291C">
      <w:start w:val="1"/>
      <w:numFmt w:val="decimal"/>
      <w:lvlText w:val="%1."/>
      <w:lvlJc w:val="left"/>
      <w:pPr>
        <w:ind w:left="-360" w:firstLine="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1052765"/>
    <w:multiLevelType w:val="hybridMultilevel"/>
    <w:tmpl w:val="0CD6F20C"/>
    <w:lvl w:ilvl="0" w:tplc="9EBE8F4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6D4EBF"/>
    <w:multiLevelType w:val="hybridMultilevel"/>
    <w:tmpl w:val="13D2E2DC"/>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A24372"/>
    <w:multiLevelType w:val="multilevel"/>
    <w:tmpl w:val="570A83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6E3261D"/>
    <w:multiLevelType w:val="hybridMultilevel"/>
    <w:tmpl w:val="F3FA3D8C"/>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980D01"/>
    <w:multiLevelType w:val="hybridMultilevel"/>
    <w:tmpl w:val="09124E7A"/>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9E5814"/>
    <w:multiLevelType w:val="hybridMultilevel"/>
    <w:tmpl w:val="A40E3830"/>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AC0636"/>
    <w:multiLevelType w:val="hybridMultilevel"/>
    <w:tmpl w:val="07E896C4"/>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16D2D"/>
    <w:multiLevelType w:val="hybridMultilevel"/>
    <w:tmpl w:val="7D522362"/>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80BAE"/>
    <w:multiLevelType w:val="hybridMultilevel"/>
    <w:tmpl w:val="C6E26CE0"/>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854796"/>
    <w:multiLevelType w:val="hybridMultilevel"/>
    <w:tmpl w:val="73446C0E"/>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312E01C3"/>
    <w:multiLevelType w:val="hybridMultilevel"/>
    <w:tmpl w:val="3DF2F812"/>
    <w:lvl w:ilvl="0" w:tplc="3BC09AC0">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0376DA"/>
    <w:multiLevelType w:val="hybridMultilevel"/>
    <w:tmpl w:val="D034E4BA"/>
    <w:lvl w:ilvl="0" w:tplc="F0105A02">
      <w:start w:val="1"/>
      <w:numFmt w:val="bullet"/>
      <w:lvlText w:val=""/>
      <w:lvlJc w:val="left"/>
      <w:pPr>
        <w:tabs>
          <w:tab w:val="num" w:pos="987"/>
        </w:tabs>
        <w:ind w:left="98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E80126"/>
    <w:multiLevelType w:val="hybridMultilevel"/>
    <w:tmpl w:val="912241FC"/>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647CC7"/>
    <w:multiLevelType w:val="hybridMultilevel"/>
    <w:tmpl w:val="95126B3C"/>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F71526"/>
    <w:multiLevelType w:val="hybridMultilevel"/>
    <w:tmpl w:val="B2305AEA"/>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C97D8B"/>
    <w:multiLevelType w:val="hybridMultilevel"/>
    <w:tmpl w:val="3666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3B0E18"/>
    <w:multiLevelType w:val="hybridMultilevel"/>
    <w:tmpl w:val="CEE6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C6E60"/>
    <w:multiLevelType w:val="hybridMultilevel"/>
    <w:tmpl w:val="2A5A4906"/>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634062"/>
    <w:multiLevelType w:val="hybridMultilevel"/>
    <w:tmpl w:val="9D203ACC"/>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A86161"/>
    <w:multiLevelType w:val="hybridMultilevel"/>
    <w:tmpl w:val="C2223B5A"/>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C67272"/>
    <w:multiLevelType w:val="hybridMultilevel"/>
    <w:tmpl w:val="668218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2E01DF5"/>
    <w:multiLevelType w:val="hybridMultilevel"/>
    <w:tmpl w:val="30104172"/>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EF6E9A"/>
    <w:multiLevelType w:val="hybridMultilevel"/>
    <w:tmpl w:val="D788F380"/>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9D5F67"/>
    <w:multiLevelType w:val="hybridMultilevel"/>
    <w:tmpl w:val="7036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E4582"/>
    <w:multiLevelType w:val="hybridMultilevel"/>
    <w:tmpl w:val="6F848F74"/>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D4799E"/>
    <w:multiLevelType w:val="hybridMultilevel"/>
    <w:tmpl w:val="FA148DE0"/>
    <w:lvl w:ilvl="0" w:tplc="0409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094CB0"/>
    <w:multiLevelType w:val="hybridMultilevel"/>
    <w:tmpl w:val="5F36263A"/>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5D67F7"/>
    <w:multiLevelType w:val="hybridMultilevel"/>
    <w:tmpl w:val="53CAD8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08032A"/>
    <w:multiLevelType w:val="hybridMultilevel"/>
    <w:tmpl w:val="9014DDFC"/>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B56A75"/>
    <w:multiLevelType w:val="hybridMultilevel"/>
    <w:tmpl w:val="B7BC3088"/>
    <w:lvl w:ilvl="0" w:tplc="2A60ED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5324F7"/>
    <w:multiLevelType w:val="hybridMultilevel"/>
    <w:tmpl w:val="BD501B04"/>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7E280A"/>
    <w:multiLevelType w:val="hybridMultilevel"/>
    <w:tmpl w:val="8C62007A"/>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130C6D"/>
    <w:multiLevelType w:val="hybridMultilevel"/>
    <w:tmpl w:val="BCB055C0"/>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2B3EF9"/>
    <w:multiLevelType w:val="hybridMultilevel"/>
    <w:tmpl w:val="E3BE6F84"/>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0178F1"/>
    <w:multiLevelType w:val="hybridMultilevel"/>
    <w:tmpl w:val="D13C6CB0"/>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1A1C24"/>
    <w:multiLevelType w:val="hybridMultilevel"/>
    <w:tmpl w:val="9C10AD1C"/>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A52F16"/>
    <w:multiLevelType w:val="hybridMultilevel"/>
    <w:tmpl w:val="495CE586"/>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CE02E0"/>
    <w:multiLevelType w:val="hybridMultilevel"/>
    <w:tmpl w:val="AA0E8958"/>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0"/>
  </w:num>
  <w:num w:numId="4">
    <w:abstractNumId w:val="0"/>
  </w:num>
  <w:num w:numId="5">
    <w:abstractNumId w:val="32"/>
  </w:num>
  <w:num w:numId="6">
    <w:abstractNumId w:val="42"/>
  </w:num>
  <w:num w:numId="7">
    <w:abstractNumId w:val="34"/>
  </w:num>
  <w:num w:numId="8">
    <w:abstractNumId w:val="4"/>
  </w:num>
  <w:num w:numId="9">
    <w:abstractNumId w:val="41"/>
  </w:num>
  <w:num w:numId="10">
    <w:abstractNumId w:val="24"/>
  </w:num>
  <w:num w:numId="11">
    <w:abstractNumId w:val="44"/>
  </w:num>
  <w:num w:numId="12">
    <w:abstractNumId w:val="21"/>
  </w:num>
  <w:num w:numId="13">
    <w:abstractNumId w:val="16"/>
  </w:num>
  <w:num w:numId="14">
    <w:abstractNumId w:val="40"/>
  </w:num>
  <w:num w:numId="15">
    <w:abstractNumId w:val="25"/>
  </w:num>
  <w:num w:numId="16">
    <w:abstractNumId w:val="36"/>
  </w:num>
  <w:num w:numId="17">
    <w:abstractNumId w:val="27"/>
  </w:num>
  <w:num w:numId="18">
    <w:abstractNumId w:val="3"/>
  </w:num>
  <w:num w:numId="19">
    <w:abstractNumId w:val="7"/>
  </w:num>
  <w:num w:numId="20">
    <w:abstractNumId w:val="1"/>
  </w:num>
  <w:num w:numId="21">
    <w:abstractNumId w:val="37"/>
  </w:num>
  <w:num w:numId="22">
    <w:abstractNumId w:val="11"/>
  </w:num>
  <w:num w:numId="23">
    <w:abstractNumId w:val="12"/>
  </w:num>
  <w:num w:numId="24">
    <w:abstractNumId w:val="9"/>
  </w:num>
  <w:num w:numId="25">
    <w:abstractNumId w:val="14"/>
  </w:num>
  <w:num w:numId="26">
    <w:abstractNumId w:val="20"/>
  </w:num>
  <w:num w:numId="27">
    <w:abstractNumId w:val="28"/>
  </w:num>
  <w:num w:numId="28">
    <w:abstractNumId w:val="38"/>
  </w:num>
  <w:num w:numId="29">
    <w:abstractNumId w:val="39"/>
  </w:num>
  <w:num w:numId="30">
    <w:abstractNumId w:val="2"/>
  </w:num>
  <w:num w:numId="31">
    <w:abstractNumId w:val="13"/>
  </w:num>
  <w:num w:numId="32">
    <w:abstractNumId w:val="18"/>
  </w:num>
  <w:num w:numId="33">
    <w:abstractNumId w:val="10"/>
  </w:num>
  <w:num w:numId="34">
    <w:abstractNumId w:val="23"/>
  </w:num>
  <w:num w:numId="35">
    <w:abstractNumId w:val="19"/>
  </w:num>
  <w:num w:numId="36">
    <w:abstractNumId w:val="31"/>
  </w:num>
  <w:num w:numId="37">
    <w:abstractNumId w:val="43"/>
  </w:num>
  <w:num w:numId="38">
    <w:abstractNumId w:val="15"/>
  </w:num>
  <w:num w:numId="39">
    <w:abstractNumId w:val="17"/>
  </w:num>
  <w:num w:numId="40">
    <w:abstractNumId w:val="33"/>
  </w:num>
  <w:num w:numId="41">
    <w:abstractNumId w:val="26"/>
  </w:num>
  <w:num w:numId="42">
    <w:abstractNumId w:val="35"/>
  </w:num>
  <w:num w:numId="43">
    <w:abstractNumId w:val="29"/>
  </w:num>
  <w:num w:numId="44">
    <w:abstractNumId w:val="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88C"/>
    <w:rsid w:val="0000173A"/>
    <w:rsid w:val="000022BB"/>
    <w:rsid w:val="00012E3C"/>
    <w:rsid w:val="000147C0"/>
    <w:rsid w:val="00022BEF"/>
    <w:rsid w:val="0002496A"/>
    <w:rsid w:val="00031A28"/>
    <w:rsid w:val="00033123"/>
    <w:rsid w:val="00036025"/>
    <w:rsid w:val="00036666"/>
    <w:rsid w:val="00037206"/>
    <w:rsid w:val="00037CEE"/>
    <w:rsid w:val="00040F6F"/>
    <w:rsid w:val="000469DD"/>
    <w:rsid w:val="00050197"/>
    <w:rsid w:val="0005270D"/>
    <w:rsid w:val="00055558"/>
    <w:rsid w:val="00057ABA"/>
    <w:rsid w:val="00057B87"/>
    <w:rsid w:val="00066612"/>
    <w:rsid w:val="00077D3C"/>
    <w:rsid w:val="000809FD"/>
    <w:rsid w:val="000827D5"/>
    <w:rsid w:val="00085F2F"/>
    <w:rsid w:val="00086266"/>
    <w:rsid w:val="000866EB"/>
    <w:rsid w:val="00086CCA"/>
    <w:rsid w:val="00087E82"/>
    <w:rsid w:val="000A017A"/>
    <w:rsid w:val="000A75E6"/>
    <w:rsid w:val="000B3C49"/>
    <w:rsid w:val="000B3CD9"/>
    <w:rsid w:val="000B7680"/>
    <w:rsid w:val="000C0136"/>
    <w:rsid w:val="000C473F"/>
    <w:rsid w:val="000C72F6"/>
    <w:rsid w:val="000D2653"/>
    <w:rsid w:val="000D3004"/>
    <w:rsid w:val="000F5ECF"/>
    <w:rsid w:val="000F71B0"/>
    <w:rsid w:val="00100CFA"/>
    <w:rsid w:val="00104014"/>
    <w:rsid w:val="00110A7A"/>
    <w:rsid w:val="00116F8E"/>
    <w:rsid w:val="00117391"/>
    <w:rsid w:val="00125A78"/>
    <w:rsid w:val="00127430"/>
    <w:rsid w:val="001276E6"/>
    <w:rsid w:val="001300CE"/>
    <w:rsid w:val="0013083B"/>
    <w:rsid w:val="00130B6B"/>
    <w:rsid w:val="001313B9"/>
    <w:rsid w:val="00132B8A"/>
    <w:rsid w:val="00132CF6"/>
    <w:rsid w:val="0013321C"/>
    <w:rsid w:val="00136A22"/>
    <w:rsid w:val="001433AF"/>
    <w:rsid w:val="001467F8"/>
    <w:rsid w:val="00152F96"/>
    <w:rsid w:val="0015652B"/>
    <w:rsid w:val="0015776D"/>
    <w:rsid w:val="00160210"/>
    <w:rsid w:val="00160F6A"/>
    <w:rsid w:val="00161747"/>
    <w:rsid w:val="00163286"/>
    <w:rsid w:val="00165E46"/>
    <w:rsid w:val="0016617E"/>
    <w:rsid w:val="00166A86"/>
    <w:rsid w:val="00175098"/>
    <w:rsid w:val="0018018C"/>
    <w:rsid w:val="00181113"/>
    <w:rsid w:val="00184285"/>
    <w:rsid w:val="00186E44"/>
    <w:rsid w:val="00187DD0"/>
    <w:rsid w:val="00195F23"/>
    <w:rsid w:val="001A0F63"/>
    <w:rsid w:val="001A1F0B"/>
    <w:rsid w:val="001A2DA8"/>
    <w:rsid w:val="001A4008"/>
    <w:rsid w:val="001A4403"/>
    <w:rsid w:val="001A46C0"/>
    <w:rsid w:val="001B445D"/>
    <w:rsid w:val="001D3BC9"/>
    <w:rsid w:val="001E1B8D"/>
    <w:rsid w:val="002029D8"/>
    <w:rsid w:val="002079F5"/>
    <w:rsid w:val="002161BB"/>
    <w:rsid w:val="0021762F"/>
    <w:rsid w:val="002264C1"/>
    <w:rsid w:val="00231CD1"/>
    <w:rsid w:val="00233E55"/>
    <w:rsid w:val="00237D42"/>
    <w:rsid w:val="0024175A"/>
    <w:rsid w:val="00243025"/>
    <w:rsid w:val="002510E8"/>
    <w:rsid w:val="00253DEE"/>
    <w:rsid w:val="0025781D"/>
    <w:rsid w:val="00267363"/>
    <w:rsid w:val="0027733D"/>
    <w:rsid w:val="0027748D"/>
    <w:rsid w:val="0028018C"/>
    <w:rsid w:val="00282C83"/>
    <w:rsid w:val="00284E73"/>
    <w:rsid w:val="0028548E"/>
    <w:rsid w:val="00285B2D"/>
    <w:rsid w:val="00285B38"/>
    <w:rsid w:val="002878C0"/>
    <w:rsid w:val="00297368"/>
    <w:rsid w:val="0029789D"/>
    <w:rsid w:val="002A1862"/>
    <w:rsid w:val="002A3659"/>
    <w:rsid w:val="002B2A35"/>
    <w:rsid w:val="002B6A31"/>
    <w:rsid w:val="002C20E3"/>
    <w:rsid w:val="002C68D5"/>
    <w:rsid w:val="002D31FE"/>
    <w:rsid w:val="002D40DD"/>
    <w:rsid w:val="002D69E5"/>
    <w:rsid w:val="002D7473"/>
    <w:rsid w:val="002D7BB6"/>
    <w:rsid w:val="002E3740"/>
    <w:rsid w:val="002F2569"/>
    <w:rsid w:val="002F3016"/>
    <w:rsid w:val="0030446B"/>
    <w:rsid w:val="0031544C"/>
    <w:rsid w:val="00321591"/>
    <w:rsid w:val="003231BF"/>
    <w:rsid w:val="00325831"/>
    <w:rsid w:val="00331687"/>
    <w:rsid w:val="00343ECF"/>
    <w:rsid w:val="0034621B"/>
    <w:rsid w:val="00352A70"/>
    <w:rsid w:val="00353135"/>
    <w:rsid w:val="00355DB5"/>
    <w:rsid w:val="0036154C"/>
    <w:rsid w:val="00364576"/>
    <w:rsid w:val="003652A9"/>
    <w:rsid w:val="003661DD"/>
    <w:rsid w:val="00370077"/>
    <w:rsid w:val="00371369"/>
    <w:rsid w:val="00375A80"/>
    <w:rsid w:val="0038091B"/>
    <w:rsid w:val="00380C07"/>
    <w:rsid w:val="00382C8D"/>
    <w:rsid w:val="0038478D"/>
    <w:rsid w:val="00386910"/>
    <w:rsid w:val="00395EE2"/>
    <w:rsid w:val="003A5781"/>
    <w:rsid w:val="003A5E1B"/>
    <w:rsid w:val="003B1267"/>
    <w:rsid w:val="003B1739"/>
    <w:rsid w:val="003B3976"/>
    <w:rsid w:val="003B49B9"/>
    <w:rsid w:val="003B5000"/>
    <w:rsid w:val="003B64CA"/>
    <w:rsid w:val="003B7244"/>
    <w:rsid w:val="003B7F81"/>
    <w:rsid w:val="003C565E"/>
    <w:rsid w:val="003C62CA"/>
    <w:rsid w:val="003D25C9"/>
    <w:rsid w:val="003D6BA2"/>
    <w:rsid w:val="003E28D0"/>
    <w:rsid w:val="003E73F8"/>
    <w:rsid w:val="003F130B"/>
    <w:rsid w:val="003F620D"/>
    <w:rsid w:val="003F7994"/>
    <w:rsid w:val="00401AEF"/>
    <w:rsid w:val="00402DA0"/>
    <w:rsid w:val="00403ADA"/>
    <w:rsid w:val="00404F3A"/>
    <w:rsid w:val="00407B88"/>
    <w:rsid w:val="00407D53"/>
    <w:rsid w:val="00411624"/>
    <w:rsid w:val="0041396D"/>
    <w:rsid w:val="0041456E"/>
    <w:rsid w:val="00421FA8"/>
    <w:rsid w:val="004246C4"/>
    <w:rsid w:val="004262F0"/>
    <w:rsid w:val="00432691"/>
    <w:rsid w:val="0043752D"/>
    <w:rsid w:val="004514B2"/>
    <w:rsid w:val="004520ED"/>
    <w:rsid w:val="00453D84"/>
    <w:rsid w:val="0045634F"/>
    <w:rsid w:val="00477E77"/>
    <w:rsid w:val="004833D3"/>
    <w:rsid w:val="00486262"/>
    <w:rsid w:val="00487947"/>
    <w:rsid w:val="00490E38"/>
    <w:rsid w:val="00492954"/>
    <w:rsid w:val="00496F25"/>
    <w:rsid w:val="004B05B9"/>
    <w:rsid w:val="004B188A"/>
    <w:rsid w:val="004B4421"/>
    <w:rsid w:val="004B46AA"/>
    <w:rsid w:val="004B49A2"/>
    <w:rsid w:val="004B76FF"/>
    <w:rsid w:val="004B77B3"/>
    <w:rsid w:val="004C0F91"/>
    <w:rsid w:val="004C3ECE"/>
    <w:rsid w:val="004D1343"/>
    <w:rsid w:val="004D22C8"/>
    <w:rsid w:val="004D5DD2"/>
    <w:rsid w:val="004D6970"/>
    <w:rsid w:val="004E36E6"/>
    <w:rsid w:val="004E77F3"/>
    <w:rsid w:val="004F0409"/>
    <w:rsid w:val="004F2780"/>
    <w:rsid w:val="004F53D9"/>
    <w:rsid w:val="004F7F35"/>
    <w:rsid w:val="0050020D"/>
    <w:rsid w:val="005017FE"/>
    <w:rsid w:val="00505BD2"/>
    <w:rsid w:val="00507859"/>
    <w:rsid w:val="00515145"/>
    <w:rsid w:val="00520001"/>
    <w:rsid w:val="00521942"/>
    <w:rsid w:val="005246A5"/>
    <w:rsid w:val="00524E45"/>
    <w:rsid w:val="0052736C"/>
    <w:rsid w:val="0053205A"/>
    <w:rsid w:val="00541B1B"/>
    <w:rsid w:val="005443FB"/>
    <w:rsid w:val="005501F9"/>
    <w:rsid w:val="00552B66"/>
    <w:rsid w:val="00552DD6"/>
    <w:rsid w:val="00556CF7"/>
    <w:rsid w:val="00560DF0"/>
    <w:rsid w:val="00564C9E"/>
    <w:rsid w:val="005651DB"/>
    <w:rsid w:val="0056688C"/>
    <w:rsid w:val="00566A87"/>
    <w:rsid w:val="0056757E"/>
    <w:rsid w:val="00573D12"/>
    <w:rsid w:val="005762D9"/>
    <w:rsid w:val="0057775F"/>
    <w:rsid w:val="00587568"/>
    <w:rsid w:val="00587E7C"/>
    <w:rsid w:val="0059366C"/>
    <w:rsid w:val="005955AF"/>
    <w:rsid w:val="00595E9F"/>
    <w:rsid w:val="005A0DB9"/>
    <w:rsid w:val="005A1020"/>
    <w:rsid w:val="005A13D0"/>
    <w:rsid w:val="005A1C62"/>
    <w:rsid w:val="005A1E38"/>
    <w:rsid w:val="005A3CAC"/>
    <w:rsid w:val="005A747A"/>
    <w:rsid w:val="005B4B1A"/>
    <w:rsid w:val="005B5E81"/>
    <w:rsid w:val="005B6D6A"/>
    <w:rsid w:val="005D01EC"/>
    <w:rsid w:val="005D38F1"/>
    <w:rsid w:val="005D5D17"/>
    <w:rsid w:val="005D66C2"/>
    <w:rsid w:val="005D7BF6"/>
    <w:rsid w:val="005E1435"/>
    <w:rsid w:val="005E24C9"/>
    <w:rsid w:val="005E6F46"/>
    <w:rsid w:val="005F0C17"/>
    <w:rsid w:val="005F1BA0"/>
    <w:rsid w:val="005F3036"/>
    <w:rsid w:val="00600FB3"/>
    <w:rsid w:val="00606801"/>
    <w:rsid w:val="00610A6D"/>
    <w:rsid w:val="00612DBA"/>
    <w:rsid w:val="006142B4"/>
    <w:rsid w:val="0062562A"/>
    <w:rsid w:val="006330B0"/>
    <w:rsid w:val="006345FB"/>
    <w:rsid w:val="00634DE4"/>
    <w:rsid w:val="00637201"/>
    <w:rsid w:val="006413B1"/>
    <w:rsid w:val="00645B68"/>
    <w:rsid w:val="00650A8D"/>
    <w:rsid w:val="00650CBF"/>
    <w:rsid w:val="00675A6D"/>
    <w:rsid w:val="0068206C"/>
    <w:rsid w:val="00686EB2"/>
    <w:rsid w:val="00687EED"/>
    <w:rsid w:val="00691535"/>
    <w:rsid w:val="0069229D"/>
    <w:rsid w:val="0069513D"/>
    <w:rsid w:val="006A005F"/>
    <w:rsid w:val="006A0683"/>
    <w:rsid w:val="006A0D82"/>
    <w:rsid w:val="006A288B"/>
    <w:rsid w:val="006A3F2F"/>
    <w:rsid w:val="006A6A50"/>
    <w:rsid w:val="006A7DEB"/>
    <w:rsid w:val="006B0631"/>
    <w:rsid w:val="006B6257"/>
    <w:rsid w:val="006C453C"/>
    <w:rsid w:val="006C5FD2"/>
    <w:rsid w:val="006C7998"/>
    <w:rsid w:val="006D2747"/>
    <w:rsid w:val="006D40F9"/>
    <w:rsid w:val="006D5FF6"/>
    <w:rsid w:val="006D61C7"/>
    <w:rsid w:val="006D6917"/>
    <w:rsid w:val="006D6DD6"/>
    <w:rsid w:val="006F262B"/>
    <w:rsid w:val="006F5597"/>
    <w:rsid w:val="006F5A36"/>
    <w:rsid w:val="00700F5C"/>
    <w:rsid w:val="00702914"/>
    <w:rsid w:val="0070557C"/>
    <w:rsid w:val="00706636"/>
    <w:rsid w:val="00706BA2"/>
    <w:rsid w:val="007122EA"/>
    <w:rsid w:val="00722952"/>
    <w:rsid w:val="00726A3D"/>
    <w:rsid w:val="0072796C"/>
    <w:rsid w:val="0073083A"/>
    <w:rsid w:val="007370BF"/>
    <w:rsid w:val="00760237"/>
    <w:rsid w:val="007621F4"/>
    <w:rsid w:val="00767027"/>
    <w:rsid w:val="007675A2"/>
    <w:rsid w:val="007707EA"/>
    <w:rsid w:val="00780212"/>
    <w:rsid w:val="00781AD2"/>
    <w:rsid w:val="0078216D"/>
    <w:rsid w:val="00783A4C"/>
    <w:rsid w:val="00787D69"/>
    <w:rsid w:val="00792829"/>
    <w:rsid w:val="0079688C"/>
    <w:rsid w:val="007A1E8A"/>
    <w:rsid w:val="007A368D"/>
    <w:rsid w:val="007B0982"/>
    <w:rsid w:val="007B4107"/>
    <w:rsid w:val="007C3EFE"/>
    <w:rsid w:val="007C4927"/>
    <w:rsid w:val="007C7DB1"/>
    <w:rsid w:val="007D0D76"/>
    <w:rsid w:val="007D2CCD"/>
    <w:rsid w:val="007D3A5D"/>
    <w:rsid w:val="007D4298"/>
    <w:rsid w:val="007D7510"/>
    <w:rsid w:val="007E0A97"/>
    <w:rsid w:val="007E5F64"/>
    <w:rsid w:val="007F15BF"/>
    <w:rsid w:val="007F29E6"/>
    <w:rsid w:val="007F4E88"/>
    <w:rsid w:val="007F5A66"/>
    <w:rsid w:val="007F6765"/>
    <w:rsid w:val="007F6E82"/>
    <w:rsid w:val="008047D9"/>
    <w:rsid w:val="008056FD"/>
    <w:rsid w:val="00806C91"/>
    <w:rsid w:val="00812945"/>
    <w:rsid w:val="00821383"/>
    <w:rsid w:val="00824C96"/>
    <w:rsid w:val="00827459"/>
    <w:rsid w:val="008327EC"/>
    <w:rsid w:val="00833F6C"/>
    <w:rsid w:val="008359AB"/>
    <w:rsid w:val="00842AB9"/>
    <w:rsid w:val="00843074"/>
    <w:rsid w:val="00846B7E"/>
    <w:rsid w:val="0085392A"/>
    <w:rsid w:val="0085589A"/>
    <w:rsid w:val="008574FF"/>
    <w:rsid w:val="00862B27"/>
    <w:rsid w:val="00863E6C"/>
    <w:rsid w:val="00866FC3"/>
    <w:rsid w:val="00870FA6"/>
    <w:rsid w:val="00872DDC"/>
    <w:rsid w:val="008736BD"/>
    <w:rsid w:val="00875140"/>
    <w:rsid w:val="008758F5"/>
    <w:rsid w:val="008765D9"/>
    <w:rsid w:val="00877658"/>
    <w:rsid w:val="008816A1"/>
    <w:rsid w:val="0088650E"/>
    <w:rsid w:val="00892A4F"/>
    <w:rsid w:val="00895AB7"/>
    <w:rsid w:val="00897535"/>
    <w:rsid w:val="008A2B89"/>
    <w:rsid w:val="008A46BE"/>
    <w:rsid w:val="008A51FC"/>
    <w:rsid w:val="008A6B2E"/>
    <w:rsid w:val="008B0884"/>
    <w:rsid w:val="008B202B"/>
    <w:rsid w:val="008B31BB"/>
    <w:rsid w:val="008C038B"/>
    <w:rsid w:val="008C10ED"/>
    <w:rsid w:val="008C3641"/>
    <w:rsid w:val="008C4781"/>
    <w:rsid w:val="008C602E"/>
    <w:rsid w:val="008D49AF"/>
    <w:rsid w:val="008E1AB3"/>
    <w:rsid w:val="008E787D"/>
    <w:rsid w:val="00904555"/>
    <w:rsid w:val="009126F1"/>
    <w:rsid w:val="00912936"/>
    <w:rsid w:val="00916777"/>
    <w:rsid w:val="009205FB"/>
    <w:rsid w:val="00922A26"/>
    <w:rsid w:val="00922F4C"/>
    <w:rsid w:val="009342ED"/>
    <w:rsid w:val="00934889"/>
    <w:rsid w:val="009424C4"/>
    <w:rsid w:val="00943A79"/>
    <w:rsid w:val="00944727"/>
    <w:rsid w:val="00945CDC"/>
    <w:rsid w:val="009517C9"/>
    <w:rsid w:val="009521B4"/>
    <w:rsid w:val="009542F0"/>
    <w:rsid w:val="009546F0"/>
    <w:rsid w:val="009561E7"/>
    <w:rsid w:val="00956DA7"/>
    <w:rsid w:val="009624AA"/>
    <w:rsid w:val="00963891"/>
    <w:rsid w:val="009648BC"/>
    <w:rsid w:val="009656E5"/>
    <w:rsid w:val="00971744"/>
    <w:rsid w:val="00972DA9"/>
    <w:rsid w:val="00973CC1"/>
    <w:rsid w:val="00976C26"/>
    <w:rsid w:val="00977764"/>
    <w:rsid w:val="00981298"/>
    <w:rsid w:val="0098295E"/>
    <w:rsid w:val="00983AD7"/>
    <w:rsid w:val="0099110E"/>
    <w:rsid w:val="009A1258"/>
    <w:rsid w:val="009A15C8"/>
    <w:rsid w:val="009A1BB8"/>
    <w:rsid w:val="009A33C3"/>
    <w:rsid w:val="009A4401"/>
    <w:rsid w:val="009A72C9"/>
    <w:rsid w:val="009B1069"/>
    <w:rsid w:val="009B498E"/>
    <w:rsid w:val="009B4C36"/>
    <w:rsid w:val="009C4388"/>
    <w:rsid w:val="009D1B5E"/>
    <w:rsid w:val="009D4788"/>
    <w:rsid w:val="009D5B5D"/>
    <w:rsid w:val="009E05DF"/>
    <w:rsid w:val="009E4EFF"/>
    <w:rsid w:val="009F0D97"/>
    <w:rsid w:val="009F0F41"/>
    <w:rsid w:val="009F14B8"/>
    <w:rsid w:val="009F1904"/>
    <w:rsid w:val="009F5D17"/>
    <w:rsid w:val="009F6E2C"/>
    <w:rsid w:val="00A01688"/>
    <w:rsid w:val="00A0205C"/>
    <w:rsid w:val="00A02F32"/>
    <w:rsid w:val="00A0386A"/>
    <w:rsid w:val="00A045FF"/>
    <w:rsid w:val="00A13064"/>
    <w:rsid w:val="00A1360C"/>
    <w:rsid w:val="00A1473C"/>
    <w:rsid w:val="00A17CE1"/>
    <w:rsid w:val="00A21A10"/>
    <w:rsid w:val="00A23BB8"/>
    <w:rsid w:val="00A30C0C"/>
    <w:rsid w:val="00A31BE2"/>
    <w:rsid w:val="00A34757"/>
    <w:rsid w:val="00A3652C"/>
    <w:rsid w:val="00A36AA0"/>
    <w:rsid w:val="00A439D9"/>
    <w:rsid w:val="00A44D7F"/>
    <w:rsid w:val="00A451C6"/>
    <w:rsid w:val="00A46D4D"/>
    <w:rsid w:val="00A54CA5"/>
    <w:rsid w:val="00A56DEA"/>
    <w:rsid w:val="00A57D76"/>
    <w:rsid w:val="00A658CC"/>
    <w:rsid w:val="00A67CE9"/>
    <w:rsid w:val="00A71E67"/>
    <w:rsid w:val="00A751D4"/>
    <w:rsid w:val="00A75AE5"/>
    <w:rsid w:val="00A766D3"/>
    <w:rsid w:val="00A83219"/>
    <w:rsid w:val="00A9292C"/>
    <w:rsid w:val="00A9338F"/>
    <w:rsid w:val="00A944FB"/>
    <w:rsid w:val="00AA7AD2"/>
    <w:rsid w:val="00AB530E"/>
    <w:rsid w:val="00AC3617"/>
    <w:rsid w:val="00AC54B0"/>
    <w:rsid w:val="00AD3851"/>
    <w:rsid w:val="00AD482C"/>
    <w:rsid w:val="00AE324E"/>
    <w:rsid w:val="00AE3A82"/>
    <w:rsid w:val="00AE7889"/>
    <w:rsid w:val="00AF0B83"/>
    <w:rsid w:val="00AF1043"/>
    <w:rsid w:val="00B07770"/>
    <w:rsid w:val="00B1346D"/>
    <w:rsid w:val="00B21971"/>
    <w:rsid w:val="00B21D2D"/>
    <w:rsid w:val="00B33A32"/>
    <w:rsid w:val="00B342FA"/>
    <w:rsid w:val="00B409D8"/>
    <w:rsid w:val="00B439F3"/>
    <w:rsid w:val="00B47B00"/>
    <w:rsid w:val="00B531DE"/>
    <w:rsid w:val="00B63152"/>
    <w:rsid w:val="00B64D28"/>
    <w:rsid w:val="00B654DB"/>
    <w:rsid w:val="00B66187"/>
    <w:rsid w:val="00B71139"/>
    <w:rsid w:val="00B713B9"/>
    <w:rsid w:val="00B71D2A"/>
    <w:rsid w:val="00B72330"/>
    <w:rsid w:val="00B729CD"/>
    <w:rsid w:val="00B7419C"/>
    <w:rsid w:val="00B75859"/>
    <w:rsid w:val="00B77976"/>
    <w:rsid w:val="00B8285A"/>
    <w:rsid w:val="00B86113"/>
    <w:rsid w:val="00B91EF1"/>
    <w:rsid w:val="00B922FA"/>
    <w:rsid w:val="00B94657"/>
    <w:rsid w:val="00B94E2C"/>
    <w:rsid w:val="00B9603B"/>
    <w:rsid w:val="00B974F5"/>
    <w:rsid w:val="00BA2966"/>
    <w:rsid w:val="00BA36C0"/>
    <w:rsid w:val="00BA3ADE"/>
    <w:rsid w:val="00BB0BFC"/>
    <w:rsid w:val="00BB270E"/>
    <w:rsid w:val="00BB5375"/>
    <w:rsid w:val="00BC0FC2"/>
    <w:rsid w:val="00BD1827"/>
    <w:rsid w:val="00BD344E"/>
    <w:rsid w:val="00BE029D"/>
    <w:rsid w:val="00BE3ABA"/>
    <w:rsid w:val="00BE475E"/>
    <w:rsid w:val="00BE508B"/>
    <w:rsid w:val="00BE54E0"/>
    <w:rsid w:val="00BF75BB"/>
    <w:rsid w:val="00C06E2E"/>
    <w:rsid w:val="00C175E6"/>
    <w:rsid w:val="00C17A2A"/>
    <w:rsid w:val="00C2028A"/>
    <w:rsid w:val="00C23C4E"/>
    <w:rsid w:val="00C252D0"/>
    <w:rsid w:val="00C308B7"/>
    <w:rsid w:val="00C31FAE"/>
    <w:rsid w:val="00C3261F"/>
    <w:rsid w:val="00C32A9A"/>
    <w:rsid w:val="00C34C6D"/>
    <w:rsid w:val="00C403DA"/>
    <w:rsid w:val="00C41519"/>
    <w:rsid w:val="00C475E2"/>
    <w:rsid w:val="00C53F57"/>
    <w:rsid w:val="00C54BC9"/>
    <w:rsid w:val="00C55C8C"/>
    <w:rsid w:val="00C5652F"/>
    <w:rsid w:val="00C60AB9"/>
    <w:rsid w:val="00C60B47"/>
    <w:rsid w:val="00C64A55"/>
    <w:rsid w:val="00C72B8B"/>
    <w:rsid w:val="00C7323D"/>
    <w:rsid w:val="00C7357E"/>
    <w:rsid w:val="00C747E8"/>
    <w:rsid w:val="00C86E68"/>
    <w:rsid w:val="00C871EA"/>
    <w:rsid w:val="00C9544B"/>
    <w:rsid w:val="00C95853"/>
    <w:rsid w:val="00CA19CF"/>
    <w:rsid w:val="00CA71A4"/>
    <w:rsid w:val="00CB16A2"/>
    <w:rsid w:val="00CB26EA"/>
    <w:rsid w:val="00CB7FA0"/>
    <w:rsid w:val="00CC71DA"/>
    <w:rsid w:val="00CD21ED"/>
    <w:rsid w:val="00CD3238"/>
    <w:rsid w:val="00CD4789"/>
    <w:rsid w:val="00CD598C"/>
    <w:rsid w:val="00CE37D9"/>
    <w:rsid w:val="00CE3B97"/>
    <w:rsid w:val="00CE79D7"/>
    <w:rsid w:val="00CF0DF4"/>
    <w:rsid w:val="00D0314C"/>
    <w:rsid w:val="00D05983"/>
    <w:rsid w:val="00D11212"/>
    <w:rsid w:val="00D13546"/>
    <w:rsid w:val="00D17ED7"/>
    <w:rsid w:val="00D2446B"/>
    <w:rsid w:val="00D327E7"/>
    <w:rsid w:val="00D32ACF"/>
    <w:rsid w:val="00D33A3D"/>
    <w:rsid w:val="00D35C0C"/>
    <w:rsid w:val="00D36238"/>
    <w:rsid w:val="00D36C5E"/>
    <w:rsid w:val="00D37DE2"/>
    <w:rsid w:val="00D423F0"/>
    <w:rsid w:val="00D43224"/>
    <w:rsid w:val="00D447B0"/>
    <w:rsid w:val="00D46B02"/>
    <w:rsid w:val="00D475DC"/>
    <w:rsid w:val="00D513D4"/>
    <w:rsid w:val="00D52522"/>
    <w:rsid w:val="00D55CD6"/>
    <w:rsid w:val="00D5717F"/>
    <w:rsid w:val="00D619F3"/>
    <w:rsid w:val="00D61C4C"/>
    <w:rsid w:val="00D67A54"/>
    <w:rsid w:val="00D70C78"/>
    <w:rsid w:val="00D749A5"/>
    <w:rsid w:val="00D807E7"/>
    <w:rsid w:val="00D81C08"/>
    <w:rsid w:val="00D862AA"/>
    <w:rsid w:val="00D864E8"/>
    <w:rsid w:val="00D96533"/>
    <w:rsid w:val="00D96826"/>
    <w:rsid w:val="00D976A8"/>
    <w:rsid w:val="00DA0F3E"/>
    <w:rsid w:val="00DA2D02"/>
    <w:rsid w:val="00DA3C3C"/>
    <w:rsid w:val="00DA631C"/>
    <w:rsid w:val="00DA7680"/>
    <w:rsid w:val="00DB0123"/>
    <w:rsid w:val="00DB1470"/>
    <w:rsid w:val="00DB5730"/>
    <w:rsid w:val="00DB7F56"/>
    <w:rsid w:val="00DC0DF9"/>
    <w:rsid w:val="00DC2412"/>
    <w:rsid w:val="00DC3553"/>
    <w:rsid w:val="00DC3E59"/>
    <w:rsid w:val="00DC712D"/>
    <w:rsid w:val="00DD01BF"/>
    <w:rsid w:val="00DD270A"/>
    <w:rsid w:val="00DD5D43"/>
    <w:rsid w:val="00DD6043"/>
    <w:rsid w:val="00DD6EF8"/>
    <w:rsid w:val="00DE0875"/>
    <w:rsid w:val="00DE1098"/>
    <w:rsid w:val="00DE320D"/>
    <w:rsid w:val="00DE7106"/>
    <w:rsid w:val="00DE7859"/>
    <w:rsid w:val="00DF51C0"/>
    <w:rsid w:val="00E012EB"/>
    <w:rsid w:val="00E01B64"/>
    <w:rsid w:val="00E02D23"/>
    <w:rsid w:val="00E074B9"/>
    <w:rsid w:val="00E122D1"/>
    <w:rsid w:val="00E1241C"/>
    <w:rsid w:val="00E13FE4"/>
    <w:rsid w:val="00E217D8"/>
    <w:rsid w:val="00E23085"/>
    <w:rsid w:val="00E25065"/>
    <w:rsid w:val="00E2566F"/>
    <w:rsid w:val="00E32F35"/>
    <w:rsid w:val="00E34260"/>
    <w:rsid w:val="00E43485"/>
    <w:rsid w:val="00E46E40"/>
    <w:rsid w:val="00E5117F"/>
    <w:rsid w:val="00E54DB3"/>
    <w:rsid w:val="00E62A31"/>
    <w:rsid w:val="00E644EB"/>
    <w:rsid w:val="00E6454E"/>
    <w:rsid w:val="00E71213"/>
    <w:rsid w:val="00E72766"/>
    <w:rsid w:val="00E74766"/>
    <w:rsid w:val="00E77514"/>
    <w:rsid w:val="00E800CB"/>
    <w:rsid w:val="00E80CDA"/>
    <w:rsid w:val="00E81A83"/>
    <w:rsid w:val="00E84633"/>
    <w:rsid w:val="00E90F6A"/>
    <w:rsid w:val="00E96DED"/>
    <w:rsid w:val="00EA23FA"/>
    <w:rsid w:val="00EA34BB"/>
    <w:rsid w:val="00EA6B52"/>
    <w:rsid w:val="00EA7340"/>
    <w:rsid w:val="00EA7FDB"/>
    <w:rsid w:val="00EB1882"/>
    <w:rsid w:val="00EB237E"/>
    <w:rsid w:val="00EB3299"/>
    <w:rsid w:val="00EB5895"/>
    <w:rsid w:val="00EC2303"/>
    <w:rsid w:val="00ED107D"/>
    <w:rsid w:val="00ED1862"/>
    <w:rsid w:val="00ED38BE"/>
    <w:rsid w:val="00ED61FE"/>
    <w:rsid w:val="00EE08B7"/>
    <w:rsid w:val="00EE6A3F"/>
    <w:rsid w:val="00EF2B36"/>
    <w:rsid w:val="00EF4892"/>
    <w:rsid w:val="00EF5610"/>
    <w:rsid w:val="00F03327"/>
    <w:rsid w:val="00F03993"/>
    <w:rsid w:val="00F03C4A"/>
    <w:rsid w:val="00F06787"/>
    <w:rsid w:val="00F21463"/>
    <w:rsid w:val="00F2315B"/>
    <w:rsid w:val="00F235A1"/>
    <w:rsid w:val="00F261F7"/>
    <w:rsid w:val="00F31FE6"/>
    <w:rsid w:val="00F419A1"/>
    <w:rsid w:val="00F42771"/>
    <w:rsid w:val="00F461D4"/>
    <w:rsid w:val="00F50346"/>
    <w:rsid w:val="00F50E91"/>
    <w:rsid w:val="00F526EA"/>
    <w:rsid w:val="00F52856"/>
    <w:rsid w:val="00F5337F"/>
    <w:rsid w:val="00F56D6D"/>
    <w:rsid w:val="00F603A7"/>
    <w:rsid w:val="00F60E84"/>
    <w:rsid w:val="00F6194D"/>
    <w:rsid w:val="00F61AA0"/>
    <w:rsid w:val="00F7205D"/>
    <w:rsid w:val="00F7783D"/>
    <w:rsid w:val="00F8280C"/>
    <w:rsid w:val="00F86965"/>
    <w:rsid w:val="00F87ABF"/>
    <w:rsid w:val="00F914D1"/>
    <w:rsid w:val="00F91840"/>
    <w:rsid w:val="00FA1FB4"/>
    <w:rsid w:val="00FA6F15"/>
    <w:rsid w:val="00FA7E19"/>
    <w:rsid w:val="00FB35A7"/>
    <w:rsid w:val="00FB6CEB"/>
    <w:rsid w:val="00FC281A"/>
    <w:rsid w:val="00FD0EDD"/>
    <w:rsid w:val="00FE6F04"/>
    <w:rsid w:val="00FE7DF0"/>
    <w:rsid w:val="00FF03AC"/>
    <w:rsid w:val="00FF34F8"/>
    <w:rsid w:val="00FF7205"/>
    <w:rsid w:val="00FF73BE"/>
    <w:rsid w:val="00FF7D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6145"/>
    <o:shapelayout v:ext="edit">
      <o:idmap v:ext="edit" data="1"/>
    </o:shapelayout>
  </w:shapeDefaults>
  <w:decimalSymbol w:val=","/>
  <w:listSeparator w:val=";"/>
  <w14:docId w14:val="5AF1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52A9"/>
    <w:rPr>
      <w:rFonts w:eastAsia="Times New Roman"/>
      <w:sz w:val="24"/>
      <w:szCs w:val="24"/>
      <w:lang w:val="es-ES" w:eastAsia="es-ES"/>
    </w:rPr>
  </w:style>
  <w:style w:type="paragraph" w:styleId="Antrat1">
    <w:name w:val="heading 1"/>
    <w:basedOn w:val="prastasis"/>
    <w:next w:val="prastasis"/>
    <w:link w:val="Antrat1Diagrama"/>
    <w:qFormat/>
    <w:rsid w:val="0056688C"/>
    <w:pPr>
      <w:keepNext/>
      <w:spacing w:before="240" w:after="60"/>
      <w:outlineLvl w:val="0"/>
    </w:pPr>
    <w:rPr>
      <w:rFonts w:ascii="Cambria" w:eastAsia="MS Mincho" w:hAnsi="Cambria"/>
      <w:b/>
      <w:bCs/>
      <w:kern w:val="32"/>
      <w:sz w:val="32"/>
      <w:szCs w:val="32"/>
    </w:rPr>
  </w:style>
  <w:style w:type="paragraph" w:styleId="Antrat2">
    <w:name w:val="heading 2"/>
    <w:basedOn w:val="prastasis"/>
    <w:next w:val="prastasis"/>
    <w:link w:val="Antrat2Diagrama"/>
    <w:qFormat/>
    <w:rsid w:val="0056688C"/>
    <w:pPr>
      <w:keepNext/>
      <w:spacing w:before="240" w:after="60"/>
      <w:outlineLvl w:val="1"/>
    </w:pPr>
    <w:rPr>
      <w:rFonts w:ascii="Cambria" w:eastAsia="MS Mincho" w:hAnsi="Cambria"/>
      <w:b/>
      <w:bCs/>
      <w:i/>
      <w:iCs/>
      <w:sz w:val="28"/>
      <w:szCs w:val="28"/>
    </w:rPr>
  </w:style>
  <w:style w:type="paragraph" w:styleId="Antrat3">
    <w:name w:val="heading 3"/>
    <w:basedOn w:val="prastasis"/>
    <w:next w:val="prastasis"/>
    <w:link w:val="Antrat3Diagrama"/>
    <w:qFormat/>
    <w:rsid w:val="0056688C"/>
    <w:pPr>
      <w:keepNext/>
      <w:spacing w:before="240" w:after="60"/>
      <w:outlineLvl w:val="2"/>
    </w:pPr>
    <w:rPr>
      <w:rFonts w:ascii="Cambria" w:eastAsia="MS Mincho"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6688C"/>
    <w:rPr>
      <w:rFonts w:ascii="Cambria" w:hAnsi="Cambria"/>
      <w:b/>
      <w:bCs/>
      <w:kern w:val="32"/>
      <w:sz w:val="32"/>
      <w:szCs w:val="32"/>
      <w:lang w:val="es-ES" w:eastAsia="es-ES" w:bidi="ar-SA"/>
    </w:rPr>
  </w:style>
  <w:style w:type="character" w:customStyle="1" w:styleId="Antrat2Diagrama">
    <w:name w:val="Antraštė 2 Diagrama"/>
    <w:link w:val="Antrat2"/>
    <w:semiHidden/>
    <w:rsid w:val="0056688C"/>
    <w:rPr>
      <w:rFonts w:ascii="Cambria" w:hAnsi="Cambria"/>
      <w:b/>
      <w:bCs/>
      <w:i/>
      <w:iCs/>
      <w:sz w:val="28"/>
      <w:szCs w:val="28"/>
      <w:lang w:val="es-ES" w:eastAsia="es-ES" w:bidi="ar-SA"/>
    </w:rPr>
  </w:style>
  <w:style w:type="character" w:customStyle="1" w:styleId="Antrat3Diagrama">
    <w:name w:val="Antraštė 3 Diagrama"/>
    <w:link w:val="Antrat3"/>
    <w:semiHidden/>
    <w:rsid w:val="0056688C"/>
    <w:rPr>
      <w:rFonts w:ascii="Cambria" w:hAnsi="Cambria"/>
      <w:b/>
      <w:bCs/>
      <w:sz w:val="26"/>
      <w:szCs w:val="26"/>
      <w:lang w:val="es-ES" w:eastAsia="es-ES" w:bidi="ar-SA"/>
    </w:rPr>
  </w:style>
  <w:style w:type="paragraph" w:styleId="Pavadinimas">
    <w:name w:val="Title"/>
    <w:basedOn w:val="prastasis"/>
    <w:link w:val="PavadinimasDiagrama"/>
    <w:qFormat/>
    <w:rsid w:val="0056688C"/>
    <w:pPr>
      <w:autoSpaceDE w:val="0"/>
      <w:autoSpaceDN w:val="0"/>
      <w:ind w:left="1560"/>
      <w:jc w:val="center"/>
    </w:pPr>
    <w:rPr>
      <w:rFonts w:ascii="Arial" w:eastAsia="MS Mincho" w:hAnsi="Arial" w:cs="Arial"/>
      <w:b/>
      <w:bCs/>
      <w:u w:val="single"/>
      <w:lang w:eastAsia="en-US"/>
    </w:rPr>
  </w:style>
  <w:style w:type="character" w:customStyle="1" w:styleId="PavadinimasDiagrama">
    <w:name w:val="Pavadinimas Diagrama"/>
    <w:link w:val="Pavadinimas"/>
    <w:rsid w:val="0056688C"/>
    <w:rPr>
      <w:rFonts w:ascii="Arial" w:hAnsi="Arial" w:cs="Arial"/>
      <w:b/>
      <w:bCs/>
      <w:sz w:val="24"/>
      <w:szCs w:val="24"/>
      <w:u w:val="single"/>
      <w:lang w:val="es-ES" w:eastAsia="en-US" w:bidi="ar-SA"/>
    </w:rPr>
  </w:style>
  <w:style w:type="paragraph" w:styleId="Porat">
    <w:name w:val="footer"/>
    <w:basedOn w:val="prastasis"/>
    <w:link w:val="PoratDiagrama"/>
    <w:rsid w:val="0056688C"/>
    <w:pPr>
      <w:tabs>
        <w:tab w:val="center" w:pos="4252"/>
        <w:tab w:val="right" w:pos="8504"/>
      </w:tabs>
      <w:jc w:val="both"/>
    </w:pPr>
    <w:rPr>
      <w:rFonts w:ascii="Arial" w:eastAsia="MS Mincho" w:hAnsi="Arial" w:cs="Arial"/>
      <w:snapToGrid w:val="0"/>
      <w:sz w:val="22"/>
      <w:szCs w:val="22"/>
    </w:rPr>
  </w:style>
  <w:style w:type="character" w:customStyle="1" w:styleId="PoratDiagrama">
    <w:name w:val="Poraštė Diagrama"/>
    <w:link w:val="Porat"/>
    <w:rsid w:val="0056688C"/>
    <w:rPr>
      <w:rFonts w:ascii="Arial" w:hAnsi="Arial" w:cs="Arial"/>
      <w:snapToGrid w:val="0"/>
      <w:sz w:val="22"/>
      <w:szCs w:val="22"/>
      <w:lang w:val="es-ES" w:eastAsia="es-ES" w:bidi="ar-SA"/>
    </w:rPr>
  </w:style>
  <w:style w:type="paragraph" w:customStyle="1" w:styleId="Default">
    <w:name w:val="Default"/>
    <w:rsid w:val="0056688C"/>
    <w:pPr>
      <w:widowControl w:val="0"/>
      <w:autoSpaceDE w:val="0"/>
      <w:autoSpaceDN w:val="0"/>
      <w:adjustRightInd w:val="0"/>
    </w:pPr>
    <w:rPr>
      <w:rFonts w:eastAsia="Times New Roman"/>
      <w:color w:val="000000"/>
      <w:sz w:val="24"/>
      <w:szCs w:val="24"/>
      <w:lang w:val="cs-CZ" w:eastAsia="cs-CZ"/>
    </w:rPr>
  </w:style>
  <w:style w:type="paragraph" w:customStyle="1" w:styleId="Text">
    <w:name w:val="Text"/>
    <w:basedOn w:val="Default"/>
    <w:next w:val="Default"/>
    <w:rsid w:val="0056688C"/>
    <w:rPr>
      <w:color w:val="auto"/>
    </w:rPr>
  </w:style>
  <w:style w:type="paragraph" w:customStyle="1" w:styleId="Odstavecseseznamem">
    <w:name w:val="Odstavec se seznamem"/>
    <w:basedOn w:val="prastasis"/>
    <w:qFormat/>
    <w:rsid w:val="0056688C"/>
    <w:pPr>
      <w:ind w:left="720"/>
      <w:contextualSpacing/>
    </w:pPr>
  </w:style>
  <w:style w:type="paragraph" w:styleId="Komentarotekstas">
    <w:name w:val="annotation text"/>
    <w:basedOn w:val="prastasis"/>
    <w:semiHidden/>
    <w:rsid w:val="0056688C"/>
    <w:rPr>
      <w:sz w:val="20"/>
      <w:szCs w:val="20"/>
    </w:rPr>
  </w:style>
  <w:style w:type="paragraph" w:styleId="Pagrindinistekstas">
    <w:name w:val="Body Text"/>
    <w:basedOn w:val="prastasis"/>
    <w:rsid w:val="005D7BF6"/>
    <w:pPr>
      <w:tabs>
        <w:tab w:val="left" w:pos="567"/>
      </w:tabs>
      <w:spacing w:after="120" w:line="260" w:lineRule="exact"/>
    </w:pPr>
    <w:rPr>
      <w:sz w:val="22"/>
      <w:szCs w:val="20"/>
      <w:lang w:val="en-GB" w:eastAsia="en-US"/>
    </w:rPr>
  </w:style>
  <w:style w:type="paragraph" w:styleId="Tekstoblokas">
    <w:name w:val="Block Text"/>
    <w:basedOn w:val="prastasis"/>
    <w:rsid w:val="005D7BF6"/>
    <w:pPr>
      <w:tabs>
        <w:tab w:val="left" w:pos="2657"/>
      </w:tabs>
      <w:spacing w:before="120"/>
      <w:ind w:left="-37" w:right="-28"/>
    </w:pPr>
    <w:rPr>
      <w:sz w:val="22"/>
      <w:szCs w:val="20"/>
      <w:lang w:val="en-GB" w:eastAsia="en-US"/>
    </w:rPr>
  </w:style>
  <w:style w:type="paragraph" w:customStyle="1" w:styleId="PI-1labEMEASMCA">
    <w:name w:val="PI-1_lab EMEA_SMCA"/>
    <w:basedOn w:val="prastasis"/>
    <w:autoRedefine/>
    <w:rsid w:val="002D40DD"/>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paragraph" w:customStyle="1" w:styleId="BTEMEASMCA">
    <w:name w:val="BT EMEA_SMCA"/>
    <w:basedOn w:val="prastasis"/>
    <w:link w:val="BTEMEASMCAChar"/>
    <w:autoRedefine/>
    <w:rsid w:val="002D40DD"/>
    <w:rPr>
      <w:rFonts w:eastAsia="MS Mincho"/>
      <w:noProof/>
      <w:sz w:val="22"/>
      <w:szCs w:val="22"/>
      <w:lang w:val="lt-LT" w:eastAsia="en-US"/>
    </w:rPr>
  </w:style>
  <w:style w:type="paragraph" w:styleId="Debesliotekstas">
    <w:name w:val="Balloon Text"/>
    <w:basedOn w:val="prastasis"/>
    <w:semiHidden/>
    <w:rsid w:val="00B64D28"/>
    <w:rPr>
      <w:rFonts w:ascii="Tahoma" w:hAnsi="Tahoma" w:cs="Tahoma"/>
      <w:sz w:val="16"/>
      <w:szCs w:val="16"/>
    </w:rPr>
  </w:style>
  <w:style w:type="character" w:styleId="Komentaronuoroda">
    <w:name w:val="annotation reference"/>
    <w:semiHidden/>
    <w:rsid w:val="00B64D28"/>
    <w:rPr>
      <w:sz w:val="16"/>
      <w:szCs w:val="16"/>
    </w:rPr>
  </w:style>
  <w:style w:type="paragraph" w:styleId="Komentarotema">
    <w:name w:val="annotation subject"/>
    <w:basedOn w:val="Komentarotekstas"/>
    <w:next w:val="Komentarotekstas"/>
    <w:semiHidden/>
    <w:rsid w:val="00B64D28"/>
    <w:rPr>
      <w:b/>
      <w:bCs/>
    </w:rPr>
  </w:style>
  <w:style w:type="character" w:styleId="Hipersaitas">
    <w:name w:val="Hyperlink"/>
    <w:rsid w:val="00160F6A"/>
    <w:rPr>
      <w:color w:val="0000FF"/>
      <w:u w:val="single"/>
    </w:rPr>
  </w:style>
  <w:style w:type="paragraph" w:customStyle="1" w:styleId="PI-1EMEASMCA">
    <w:name w:val="PI-1 EMEA_SMCA"/>
    <w:basedOn w:val="Antrat2"/>
    <w:autoRedefine/>
    <w:rsid w:val="00160F6A"/>
    <w:pPr>
      <w:tabs>
        <w:tab w:val="left" w:pos="567"/>
      </w:tabs>
      <w:spacing w:before="0" w:after="0"/>
      <w:ind w:left="567" w:hanging="567"/>
    </w:pPr>
    <w:rPr>
      <w:rFonts w:ascii="Times New Roman" w:hAnsi="Times New Roman"/>
      <w:bCs w:val="0"/>
      <w:i w:val="0"/>
      <w:iCs w:val="0"/>
      <w:sz w:val="22"/>
      <w:szCs w:val="22"/>
      <w:lang w:val="lt-LT" w:eastAsia="en-US"/>
    </w:rPr>
  </w:style>
  <w:style w:type="paragraph" w:customStyle="1" w:styleId="PI-2EMEASMCA">
    <w:name w:val="PI-2 EMEA_SMCA"/>
    <w:basedOn w:val="Antrat3"/>
    <w:autoRedefine/>
    <w:rsid w:val="00160F6A"/>
    <w:pPr>
      <w:keepLines/>
      <w:tabs>
        <w:tab w:val="left" w:pos="567"/>
      </w:tabs>
      <w:spacing w:before="0" w:after="0"/>
      <w:ind w:left="567" w:hanging="567"/>
    </w:pPr>
    <w:rPr>
      <w:rFonts w:ascii="Times New Roman" w:hAnsi="Times New Roman"/>
      <w:bCs w:val="0"/>
      <w:kern w:val="28"/>
      <w:sz w:val="22"/>
      <w:szCs w:val="22"/>
      <w:lang w:val="lt-LT" w:eastAsia="en-US"/>
    </w:rPr>
  </w:style>
  <w:style w:type="paragraph" w:customStyle="1" w:styleId="BTgEMEASMCA">
    <w:name w:val="BT(g) EMEA_SMCA"/>
    <w:basedOn w:val="BTEMEASMCA"/>
    <w:link w:val="BTgEMEASMCAChar"/>
    <w:autoRedefine/>
    <w:rsid w:val="00160F6A"/>
    <w:rPr>
      <w:i/>
      <w:color w:val="008000"/>
    </w:rPr>
  </w:style>
  <w:style w:type="character" w:customStyle="1" w:styleId="BTEMEASMCAChar">
    <w:name w:val="BT EMEA_SMCA Char"/>
    <w:link w:val="BTEMEASMCA"/>
    <w:rsid w:val="00160F6A"/>
    <w:rPr>
      <w:noProof/>
      <w:sz w:val="22"/>
      <w:szCs w:val="22"/>
      <w:lang w:val="lt-LT" w:eastAsia="en-US" w:bidi="ar-SA"/>
    </w:rPr>
  </w:style>
  <w:style w:type="character" w:customStyle="1" w:styleId="BTgEMEASMCAChar">
    <w:name w:val="BT(g) EMEA_SMCA Char"/>
    <w:link w:val="BTgEMEASMCA"/>
    <w:rsid w:val="00160F6A"/>
    <w:rPr>
      <w:i/>
      <w:noProof/>
      <w:color w:val="008000"/>
      <w:sz w:val="22"/>
      <w:szCs w:val="22"/>
      <w:lang w:val="lt-LT" w:eastAsia="en-US" w:bidi="ar-SA"/>
    </w:rPr>
  </w:style>
  <w:style w:type="paragraph" w:customStyle="1" w:styleId="TTEMEASMCA">
    <w:name w:val="TT EMEA_SMCA"/>
    <w:basedOn w:val="Antrat1"/>
    <w:link w:val="TTEMEASMCAChar"/>
    <w:autoRedefine/>
    <w:rsid w:val="00D17ED7"/>
    <w:pPr>
      <w:keepNext w:val="0"/>
      <w:tabs>
        <w:tab w:val="left" w:pos="567"/>
      </w:tabs>
      <w:spacing w:before="0" w:after="0"/>
      <w:ind w:left="567" w:hanging="567"/>
      <w:jc w:val="center"/>
    </w:pPr>
    <w:rPr>
      <w:rFonts w:ascii="Times New Roman" w:hAnsi="Times New Roman"/>
      <w:bCs w:val="0"/>
      <w:caps/>
      <w:kern w:val="0"/>
      <w:sz w:val="22"/>
      <w:szCs w:val="22"/>
      <w:lang w:val="en-US" w:eastAsia="en-US"/>
    </w:rPr>
  </w:style>
  <w:style w:type="character" w:customStyle="1" w:styleId="TTEMEASMCAChar">
    <w:name w:val="TT EMEA_SMCA Char"/>
    <w:link w:val="TTEMEASMCA"/>
    <w:rsid w:val="00D17ED7"/>
    <w:rPr>
      <w:b/>
      <w:caps/>
      <w:sz w:val="22"/>
      <w:szCs w:val="22"/>
      <w:lang w:val="en-US" w:eastAsia="en-US" w:bidi="ar-SA"/>
    </w:rPr>
  </w:style>
  <w:style w:type="paragraph" w:customStyle="1" w:styleId="BTAnIIEMEASMCA">
    <w:name w:val="BT(AnII) EMEA_SMCA"/>
    <w:basedOn w:val="Debesliotekstas"/>
    <w:autoRedefine/>
    <w:rsid w:val="00A766D3"/>
    <w:pPr>
      <w:tabs>
        <w:tab w:val="left" w:pos="1701"/>
      </w:tabs>
      <w:ind w:left="1701" w:hanging="567"/>
    </w:pPr>
    <w:rPr>
      <w:rFonts w:ascii="Times New Roman" w:hAnsi="Times New Roman"/>
      <w:b/>
      <w:sz w:val="22"/>
      <w:szCs w:val="22"/>
      <w:lang w:val="en-GB" w:eastAsia="en-US"/>
    </w:rPr>
  </w:style>
  <w:style w:type="paragraph" w:styleId="Antrats">
    <w:name w:val="header"/>
    <w:basedOn w:val="prastasis"/>
    <w:rsid w:val="00A944FB"/>
    <w:pPr>
      <w:tabs>
        <w:tab w:val="center" w:pos="4819"/>
        <w:tab w:val="right" w:pos="9638"/>
      </w:tabs>
    </w:pPr>
  </w:style>
  <w:style w:type="character" w:styleId="Puslapionumeris">
    <w:name w:val="page number"/>
    <w:basedOn w:val="Numatytasispastraiposriftas"/>
    <w:rsid w:val="00B729CD"/>
  </w:style>
  <w:style w:type="paragraph" w:customStyle="1" w:styleId="WfxFaxNum">
    <w:name w:val="WfxFaxNum"/>
    <w:basedOn w:val="prastasis"/>
    <w:rsid w:val="00421FA8"/>
    <w:pPr>
      <w:snapToGrid w:val="0"/>
    </w:pPr>
    <w:rPr>
      <w:rFonts w:ascii="Arial Narrow" w:hAnsi="Arial Narrow"/>
      <w:noProof/>
      <w:sz w:val="20"/>
      <w:szCs w:val="20"/>
      <w:lang w:val="es-ES_tradnl"/>
    </w:rPr>
  </w:style>
  <w:style w:type="paragraph" w:customStyle="1" w:styleId="Listlevel1">
    <w:name w:val="List level 1"/>
    <w:basedOn w:val="prastasis"/>
    <w:rsid w:val="0005270D"/>
    <w:pPr>
      <w:spacing w:before="40" w:after="20"/>
      <w:ind w:left="425" w:hanging="425"/>
    </w:pPr>
    <w:rPr>
      <w:szCs w:val="20"/>
      <w:lang w:val="en-US" w:eastAsia="en-US"/>
    </w:rPr>
  </w:style>
  <w:style w:type="paragraph" w:styleId="Pataisymai">
    <w:name w:val="Revision"/>
    <w:hidden/>
    <w:uiPriority w:val="99"/>
    <w:semiHidden/>
    <w:rsid w:val="005D01EC"/>
    <w:rPr>
      <w:rFonts w:eastAsia="Times New Roman"/>
      <w:sz w:val="24"/>
      <w:szCs w:val="24"/>
      <w:lang w:val="es-ES" w:eastAsia="es-ES"/>
    </w:rPr>
  </w:style>
  <w:style w:type="paragraph" w:customStyle="1" w:styleId="PI-3EMEASMCA">
    <w:name w:val="PI-3 EMEA_SMCA"/>
    <w:basedOn w:val="prastasis"/>
    <w:autoRedefine/>
    <w:uiPriority w:val="99"/>
    <w:rsid w:val="00B922FA"/>
    <w:pPr>
      <w:spacing w:line="220" w:lineRule="exact"/>
    </w:pPr>
    <w:rPr>
      <w:b/>
      <w:bCs/>
      <w:sz w:val="22"/>
      <w:szCs w:val="22"/>
      <w:lang w:val="lt-LT" w:eastAsia="en-US"/>
    </w:rPr>
  </w:style>
  <w:style w:type="paragraph" w:styleId="Sraopastraipa">
    <w:name w:val="List Paragraph"/>
    <w:basedOn w:val="prastasis"/>
    <w:uiPriority w:val="34"/>
    <w:qFormat/>
    <w:rsid w:val="00B922FA"/>
    <w:pPr>
      <w:ind w:left="720"/>
      <w:contextualSpacing/>
    </w:pPr>
  </w:style>
  <w:style w:type="character" w:customStyle="1" w:styleId="UnresolvedMention1">
    <w:name w:val="Unresolved Mention1"/>
    <w:basedOn w:val="Numatytasispastraiposriftas"/>
    <w:uiPriority w:val="99"/>
    <w:semiHidden/>
    <w:unhideWhenUsed/>
    <w:rsid w:val="00F235A1"/>
    <w:rPr>
      <w:color w:val="605E5C"/>
      <w:shd w:val="clear" w:color="auto" w:fill="E1DFDD"/>
    </w:rPr>
  </w:style>
  <w:style w:type="character" w:customStyle="1" w:styleId="UnresolvedMention">
    <w:name w:val="Unresolved Mention"/>
    <w:basedOn w:val="Numatytasispastraiposriftas"/>
    <w:uiPriority w:val="99"/>
    <w:semiHidden/>
    <w:unhideWhenUsed/>
    <w:rsid w:val="00D70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1492">
      <w:bodyDiv w:val="1"/>
      <w:marLeft w:val="0"/>
      <w:marRight w:val="0"/>
      <w:marTop w:val="0"/>
      <w:marBottom w:val="0"/>
      <w:divBdr>
        <w:top w:val="none" w:sz="0" w:space="0" w:color="auto"/>
        <w:left w:val="none" w:sz="0" w:space="0" w:color="auto"/>
        <w:bottom w:val="none" w:sz="0" w:space="0" w:color="auto"/>
        <w:right w:val="none" w:sz="0" w:space="0" w:color="auto"/>
      </w:divBdr>
    </w:div>
    <w:div w:id="176504846">
      <w:bodyDiv w:val="1"/>
      <w:marLeft w:val="0"/>
      <w:marRight w:val="0"/>
      <w:marTop w:val="0"/>
      <w:marBottom w:val="0"/>
      <w:divBdr>
        <w:top w:val="none" w:sz="0" w:space="0" w:color="auto"/>
        <w:left w:val="none" w:sz="0" w:space="0" w:color="auto"/>
        <w:bottom w:val="none" w:sz="0" w:space="0" w:color="auto"/>
        <w:right w:val="none" w:sz="0" w:space="0" w:color="auto"/>
      </w:divBdr>
    </w:div>
    <w:div w:id="470636765">
      <w:bodyDiv w:val="1"/>
      <w:marLeft w:val="0"/>
      <w:marRight w:val="0"/>
      <w:marTop w:val="0"/>
      <w:marBottom w:val="0"/>
      <w:divBdr>
        <w:top w:val="none" w:sz="0" w:space="0" w:color="auto"/>
        <w:left w:val="none" w:sz="0" w:space="0" w:color="auto"/>
        <w:bottom w:val="none" w:sz="0" w:space="0" w:color="auto"/>
        <w:right w:val="none" w:sz="0" w:space="0" w:color="auto"/>
      </w:divBdr>
    </w:div>
    <w:div w:id="536354196">
      <w:bodyDiv w:val="1"/>
      <w:marLeft w:val="0"/>
      <w:marRight w:val="0"/>
      <w:marTop w:val="0"/>
      <w:marBottom w:val="0"/>
      <w:divBdr>
        <w:top w:val="none" w:sz="0" w:space="0" w:color="auto"/>
        <w:left w:val="none" w:sz="0" w:space="0" w:color="auto"/>
        <w:bottom w:val="none" w:sz="0" w:space="0" w:color="auto"/>
        <w:right w:val="none" w:sz="0" w:space="0" w:color="auto"/>
      </w:divBdr>
    </w:div>
    <w:div w:id="1764565324">
      <w:bodyDiv w:val="1"/>
      <w:marLeft w:val="0"/>
      <w:marRight w:val="0"/>
      <w:marTop w:val="0"/>
      <w:marBottom w:val="0"/>
      <w:divBdr>
        <w:top w:val="none" w:sz="0" w:space="0" w:color="auto"/>
        <w:left w:val="none" w:sz="0" w:space="0" w:color="auto"/>
        <w:bottom w:val="none" w:sz="0" w:space="0" w:color="auto"/>
        <w:right w:val="none" w:sz="0" w:space="0" w:color="auto"/>
      </w:divBdr>
    </w:div>
    <w:div w:id="212946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11069</Words>
  <Characters>79398</Characters>
  <Application>Microsoft Office Word</Application>
  <DocSecurity>4</DocSecurity>
  <Lines>661</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90287</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2022-10-11T08:28:00Z</dcterms:created>
  <dcterms:modified xsi:type="dcterms:W3CDTF">2022-10-11T08:28:00Z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2022-07-25T09:56:11Z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7c308a6a-280a-4c60-840e-02cd551f2dee</vt:lpwstr>
  </property>
  <property fmtid="{D5CDD505-2E9C-101B-9397-08002B2CF9AE}" pid="8" name="MSIP_Label_c63a0701-319b-41bf-8431-58956e491e60_ContentBits">
    <vt:lpwstr>0</vt:lpwstr>
  </property>
  <property fmtid="{D5CDD505-2E9C-101B-9397-08002B2CF9AE}" pid="9" name="_NewReviewCycle">
    <vt:lpwstr/>
  </property>
</Properties>
</file>