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2A856B" w14:textId="77777777" w:rsidR="003A5FDD" w:rsidRPr="00D95032" w:rsidRDefault="003A5FDD" w:rsidP="00D95032">
      <w:pPr>
        <w:spacing w:after="0" w:line="240" w:lineRule="auto"/>
        <w:rPr>
          <w:rFonts w:ascii="Times New Roman" w:hAnsi="Times New Roman"/>
        </w:rPr>
      </w:pPr>
      <w:bookmarkStart w:id="0" w:name="_GoBack"/>
      <w:bookmarkEnd w:id="0"/>
    </w:p>
    <w:p w14:paraId="214D4758" w14:textId="77777777" w:rsidR="003A5FDD" w:rsidRPr="00D95032" w:rsidRDefault="003A5FDD" w:rsidP="00D95032">
      <w:pPr>
        <w:spacing w:after="0" w:line="240" w:lineRule="auto"/>
        <w:rPr>
          <w:rFonts w:ascii="Times New Roman" w:hAnsi="Times New Roman"/>
        </w:rPr>
      </w:pPr>
    </w:p>
    <w:p w14:paraId="2CB6BCE8" w14:textId="77777777" w:rsidR="003A5FDD" w:rsidRPr="00D95032" w:rsidRDefault="003A5FDD" w:rsidP="00D95032">
      <w:pPr>
        <w:spacing w:after="0" w:line="240" w:lineRule="auto"/>
        <w:rPr>
          <w:rFonts w:ascii="Times New Roman" w:hAnsi="Times New Roman"/>
        </w:rPr>
      </w:pPr>
    </w:p>
    <w:p w14:paraId="7979E41F" w14:textId="77777777" w:rsidR="003A5FDD" w:rsidRPr="00D95032" w:rsidRDefault="003A5FDD" w:rsidP="00D95032">
      <w:pPr>
        <w:spacing w:after="0" w:line="240" w:lineRule="auto"/>
        <w:rPr>
          <w:rFonts w:ascii="Times New Roman" w:hAnsi="Times New Roman"/>
        </w:rPr>
      </w:pPr>
    </w:p>
    <w:p w14:paraId="54318347" w14:textId="77777777" w:rsidR="003A5FDD" w:rsidRPr="00D64F03" w:rsidRDefault="003A5FDD" w:rsidP="00D95032">
      <w:pPr>
        <w:spacing w:after="0" w:line="240" w:lineRule="auto"/>
        <w:rPr>
          <w:rFonts w:ascii="Times New Roman" w:hAnsi="Times New Roman"/>
        </w:rPr>
      </w:pPr>
    </w:p>
    <w:p w14:paraId="0A862B1D" w14:textId="77777777" w:rsidR="003A5FDD" w:rsidRPr="00D64F03" w:rsidRDefault="003A5FDD" w:rsidP="00D95032">
      <w:pPr>
        <w:spacing w:after="0" w:line="240" w:lineRule="auto"/>
        <w:rPr>
          <w:rFonts w:ascii="Times New Roman" w:hAnsi="Times New Roman"/>
        </w:rPr>
      </w:pPr>
    </w:p>
    <w:p w14:paraId="5830B5B9" w14:textId="77777777" w:rsidR="003A5FDD" w:rsidRPr="00D64F03" w:rsidRDefault="003A5FDD" w:rsidP="00D95032">
      <w:pPr>
        <w:spacing w:after="0" w:line="240" w:lineRule="auto"/>
        <w:rPr>
          <w:rFonts w:ascii="Times New Roman" w:hAnsi="Times New Roman"/>
        </w:rPr>
      </w:pPr>
    </w:p>
    <w:p w14:paraId="5FB87144" w14:textId="77777777" w:rsidR="003A5FDD" w:rsidRPr="00D64F03" w:rsidRDefault="003A5FDD" w:rsidP="00D95032">
      <w:pPr>
        <w:spacing w:after="0" w:line="240" w:lineRule="auto"/>
        <w:rPr>
          <w:rFonts w:ascii="Times New Roman" w:hAnsi="Times New Roman"/>
        </w:rPr>
      </w:pPr>
    </w:p>
    <w:p w14:paraId="41DE2F98" w14:textId="77777777" w:rsidR="003A5FDD" w:rsidRPr="00D64F03" w:rsidRDefault="003A5FDD" w:rsidP="00D95032">
      <w:pPr>
        <w:spacing w:after="0" w:line="240" w:lineRule="auto"/>
        <w:rPr>
          <w:rFonts w:ascii="Times New Roman" w:hAnsi="Times New Roman"/>
        </w:rPr>
      </w:pPr>
    </w:p>
    <w:p w14:paraId="03D4B7A9" w14:textId="77777777" w:rsidR="003A5FDD" w:rsidRPr="00D64F03" w:rsidRDefault="003A5FDD" w:rsidP="00D95032">
      <w:pPr>
        <w:spacing w:after="0" w:line="240" w:lineRule="auto"/>
        <w:rPr>
          <w:rFonts w:ascii="Times New Roman" w:hAnsi="Times New Roman"/>
        </w:rPr>
      </w:pPr>
    </w:p>
    <w:p w14:paraId="12966EEB" w14:textId="77777777" w:rsidR="003A5FDD" w:rsidRPr="00D64F03" w:rsidRDefault="003A5FDD" w:rsidP="00D95032">
      <w:pPr>
        <w:spacing w:after="0" w:line="240" w:lineRule="auto"/>
        <w:rPr>
          <w:rFonts w:ascii="Times New Roman" w:hAnsi="Times New Roman"/>
        </w:rPr>
      </w:pPr>
    </w:p>
    <w:p w14:paraId="2143DE55" w14:textId="77777777" w:rsidR="005B032B" w:rsidRDefault="005B032B" w:rsidP="00D95032">
      <w:pPr>
        <w:spacing w:after="0" w:line="240" w:lineRule="auto"/>
        <w:jc w:val="center"/>
        <w:rPr>
          <w:rFonts w:ascii="Times New Roman" w:hAnsi="Times New Roman"/>
          <w:b/>
        </w:rPr>
      </w:pPr>
      <w:bookmarkStart w:id="1" w:name="_Toc129243221"/>
      <w:bookmarkStart w:id="2" w:name="_Toc129243096"/>
    </w:p>
    <w:p w14:paraId="43B51E26" w14:textId="77777777" w:rsidR="005B032B" w:rsidRDefault="005B032B" w:rsidP="00D95032">
      <w:pPr>
        <w:spacing w:after="0" w:line="240" w:lineRule="auto"/>
        <w:jc w:val="center"/>
        <w:rPr>
          <w:rFonts w:ascii="Times New Roman" w:hAnsi="Times New Roman"/>
          <w:b/>
        </w:rPr>
      </w:pPr>
    </w:p>
    <w:p w14:paraId="16526549" w14:textId="77777777" w:rsidR="005B032B" w:rsidRDefault="005B032B" w:rsidP="00D95032">
      <w:pPr>
        <w:spacing w:after="0" w:line="240" w:lineRule="auto"/>
        <w:jc w:val="center"/>
        <w:rPr>
          <w:rFonts w:ascii="Times New Roman" w:hAnsi="Times New Roman"/>
          <w:b/>
        </w:rPr>
      </w:pPr>
    </w:p>
    <w:p w14:paraId="72044DF3" w14:textId="77777777" w:rsidR="005B032B" w:rsidRDefault="005B032B" w:rsidP="00D95032">
      <w:pPr>
        <w:spacing w:after="0" w:line="240" w:lineRule="auto"/>
        <w:jc w:val="center"/>
        <w:rPr>
          <w:rFonts w:ascii="Times New Roman" w:hAnsi="Times New Roman"/>
          <w:b/>
        </w:rPr>
      </w:pPr>
    </w:p>
    <w:p w14:paraId="2A2F5878" w14:textId="77777777" w:rsidR="005B032B" w:rsidRDefault="005B032B" w:rsidP="00D95032">
      <w:pPr>
        <w:spacing w:after="0" w:line="240" w:lineRule="auto"/>
        <w:jc w:val="center"/>
        <w:rPr>
          <w:rFonts w:ascii="Times New Roman" w:hAnsi="Times New Roman"/>
          <w:b/>
        </w:rPr>
      </w:pPr>
    </w:p>
    <w:p w14:paraId="7561AA5D" w14:textId="77777777" w:rsidR="005B032B" w:rsidRDefault="005B032B" w:rsidP="00D95032">
      <w:pPr>
        <w:spacing w:after="0" w:line="240" w:lineRule="auto"/>
        <w:jc w:val="center"/>
        <w:rPr>
          <w:rFonts w:ascii="Times New Roman" w:hAnsi="Times New Roman"/>
          <w:b/>
        </w:rPr>
      </w:pPr>
    </w:p>
    <w:p w14:paraId="3ED1A985" w14:textId="77777777" w:rsidR="005B032B" w:rsidRDefault="005B032B" w:rsidP="00D95032">
      <w:pPr>
        <w:spacing w:after="0" w:line="240" w:lineRule="auto"/>
        <w:jc w:val="center"/>
        <w:rPr>
          <w:rFonts w:ascii="Times New Roman" w:hAnsi="Times New Roman"/>
          <w:b/>
        </w:rPr>
      </w:pPr>
    </w:p>
    <w:p w14:paraId="5B7178AC" w14:textId="77777777" w:rsidR="00DC0B31" w:rsidRDefault="00DC0B31" w:rsidP="00D95032">
      <w:pPr>
        <w:spacing w:after="0" w:line="240" w:lineRule="auto"/>
        <w:jc w:val="center"/>
        <w:rPr>
          <w:rFonts w:ascii="Times New Roman" w:hAnsi="Times New Roman"/>
          <w:b/>
        </w:rPr>
      </w:pPr>
    </w:p>
    <w:p w14:paraId="2B2F47AF" w14:textId="77777777" w:rsidR="00DC0B31" w:rsidRDefault="00DC0B31" w:rsidP="00D95032">
      <w:pPr>
        <w:spacing w:after="0" w:line="240" w:lineRule="auto"/>
        <w:jc w:val="center"/>
        <w:rPr>
          <w:rFonts w:ascii="Times New Roman" w:hAnsi="Times New Roman"/>
          <w:b/>
        </w:rPr>
      </w:pPr>
    </w:p>
    <w:p w14:paraId="4FDDDF50" w14:textId="77777777" w:rsidR="00DC0B31" w:rsidRDefault="00DC0B31" w:rsidP="00D95032">
      <w:pPr>
        <w:spacing w:after="0" w:line="240" w:lineRule="auto"/>
        <w:jc w:val="center"/>
        <w:rPr>
          <w:rFonts w:ascii="Times New Roman" w:hAnsi="Times New Roman"/>
          <w:b/>
        </w:rPr>
      </w:pPr>
    </w:p>
    <w:p w14:paraId="0DCCD8A2" w14:textId="77777777" w:rsidR="00DC0B31" w:rsidRDefault="00DC0B31" w:rsidP="00D95032">
      <w:pPr>
        <w:spacing w:after="0" w:line="240" w:lineRule="auto"/>
        <w:jc w:val="center"/>
        <w:rPr>
          <w:rFonts w:ascii="Times New Roman" w:hAnsi="Times New Roman"/>
          <w:b/>
        </w:rPr>
      </w:pPr>
    </w:p>
    <w:p w14:paraId="069F66CB" w14:textId="77777777" w:rsidR="00DC0B31" w:rsidRDefault="00DC0B31" w:rsidP="00D95032">
      <w:pPr>
        <w:spacing w:after="0" w:line="240" w:lineRule="auto"/>
        <w:jc w:val="center"/>
        <w:rPr>
          <w:rFonts w:ascii="Times New Roman" w:hAnsi="Times New Roman"/>
          <w:b/>
        </w:rPr>
      </w:pPr>
    </w:p>
    <w:p w14:paraId="034FA9DD" w14:textId="77777777" w:rsidR="003A5FDD" w:rsidRDefault="003A5FDD" w:rsidP="00D95032">
      <w:pPr>
        <w:spacing w:after="0" w:line="240" w:lineRule="auto"/>
        <w:jc w:val="center"/>
        <w:rPr>
          <w:rFonts w:ascii="Times New Roman" w:hAnsi="Times New Roman"/>
          <w:b/>
        </w:rPr>
      </w:pPr>
      <w:r w:rsidRPr="00D64F03">
        <w:rPr>
          <w:rFonts w:ascii="Times New Roman" w:hAnsi="Times New Roman"/>
          <w:b/>
        </w:rPr>
        <w:t>I PRIEDAS</w:t>
      </w:r>
      <w:bookmarkEnd w:id="1"/>
      <w:bookmarkEnd w:id="2"/>
    </w:p>
    <w:p w14:paraId="636B9F58" w14:textId="77777777" w:rsidR="00D95032" w:rsidRPr="00D95032" w:rsidRDefault="00D95032" w:rsidP="00D95032">
      <w:pPr>
        <w:spacing w:after="0" w:line="240" w:lineRule="auto"/>
        <w:jc w:val="center"/>
        <w:rPr>
          <w:rFonts w:ascii="Times New Roman" w:hAnsi="Times New Roman"/>
          <w:b/>
        </w:rPr>
      </w:pPr>
    </w:p>
    <w:p w14:paraId="4576A76C" w14:textId="77777777" w:rsidR="003A5FDD" w:rsidRPr="00D95032" w:rsidRDefault="003A5FDD" w:rsidP="00D95032">
      <w:pPr>
        <w:spacing w:after="0" w:line="240" w:lineRule="auto"/>
        <w:jc w:val="center"/>
        <w:rPr>
          <w:rFonts w:ascii="Times New Roman" w:hAnsi="Times New Roman"/>
          <w:b/>
        </w:rPr>
      </w:pPr>
      <w:bookmarkStart w:id="3" w:name="_Toc129243222"/>
      <w:bookmarkStart w:id="4" w:name="_Toc129243097"/>
      <w:r w:rsidRPr="00D95032">
        <w:rPr>
          <w:rFonts w:ascii="Times New Roman" w:hAnsi="Times New Roman"/>
          <w:b/>
        </w:rPr>
        <w:t>PREPARATO CHARAKTERISTIKŲ SANTRAUKA</w:t>
      </w:r>
      <w:bookmarkEnd w:id="3"/>
      <w:bookmarkEnd w:id="4"/>
    </w:p>
    <w:p w14:paraId="7401BE1C" w14:textId="77777777" w:rsidR="003A5FDD" w:rsidRPr="00D64F03" w:rsidRDefault="003A5FDD" w:rsidP="00D95032">
      <w:pPr>
        <w:pageBreakBefore/>
        <w:tabs>
          <w:tab w:val="left" w:pos="567"/>
        </w:tabs>
        <w:spacing w:after="0" w:line="240" w:lineRule="auto"/>
        <w:rPr>
          <w:rFonts w:ascii="Times New Roman" w:hAnsi="Times New Roman"/>
        </w:rPr>
      </w:pPr>
      <w:bookmarkStart w:id="5" w:name="_Toc129243223"/>
      <w:bookmarkStart w:id="6" w:name="_Toc129243098"/>
      <w:r w:rsidRPr="00D64F03">
        <w:rPr>
          <w:rFonts w:ascii="Times New Roman" w:hAnsi="Times New Roman"/>
          <w:b/>
        </w:rPr>
        <w:lastRenderedPageBreak/>
        <w:t>1.</w:t>
      </w:r>
      <w:r w:rsidRPr="00D64F03">
        <w:rPr>
          <w:rFonts w:ascii="Times New Roman" w:hAnsi="Times New Roman"/>
          <w:b/>
        </w:rPr>
        <w:tab/>
        <w:t>VAISTINIO PREPARATO PAVADINIMAS</w:t>
      </w:r>
      <w:bookmarkEnd w:id="5"/>
      <w:bookmarkEnd w:id="6"/>
    </w:p>
    <w:p w14:paraId="01E73D40" w14:textId="77777777" w:rsidR="003A5FDD" w:rsidRPr="00D64F03" w:rsidRDefault="003A5FDD" w:rsidP="00D95032">
      <w:pPr>
        <w:spacing w:after="0" w:line="240" w:lineRule="auto"/>
        <w:rPr>
          <w:rFonts w:ascii="Times New Roman" w:hAnsi="Times New Roman"/>
        </w:rPr>
      </w:pPr>
    </w:p>
    <w:p w14:paraId="1F256425" w14:textId="77777777" w:rsidR="003A5FDD" w:rsidRPr="00D64F03" w:rsidRDefault="003A5FDD" w:rsidP="00D95032">
      <w:pPr>
        <w:tabs>
          <w:tab w:val="left" w:pos="567"/>
        </w:tabs>
        <w:spacing w:after="0" w:line="240" w:lineRule="auto"/>
        <w:rPr>
          <w:rFonts w:ascii="Times New Roman" w:hAnsi="Times New Roman"/>
        </w:rPr>
      </w:pPr>
      <w:bookmarkStart w:id="7" w:name="OLE_LINK2"/>
      <w:bookmarkStart w:id="8" w:name="OLE_LINK1"/>
      <w:r w:rsidRPr="00D64F03">
        <w:rPr>
          <w:rFonts w:ascii="Times New Roman" w:hAnsi="Times New Roman"/>
        </w:rPr>
        <w:t>Doxazosin Actavis 4</w:t>
      </w:r>
      <w:r w:rsidR="009E4043">
        <w:rPr>
          <w:rFonts w:ascii="Times New Roman" w:hAnsi="Times New Roman"/>
        </w:rPr>
        <w:t> </w:t>
      </w:r>
      <w:r w:rsidRPr="00D64F03">
        <w:rPr>
          <w:rFonts w:ascii="Times New Roman" w:hAnsi="Times New Roman"/>
        </w:rPr>
        <w:t>mg pailginto atpalaidavimo tablet</w:t>
      </w:r>
      <w:bookmarkEnd w:id="7"/>
      <w:bookmarkEnd w:id="8"/>
      <w:r w:rsidRPr="00D64F03">
        <w:rPr>
          <w:rFonts w:ascii="Times New Roman" w:hAnsi="Times New Roman"/>
        </w:rPr>
        <w:t>ės</w:t>
      </w:r>
    </w:p>
    <w:p w14:paraId="787F9324" w14:textId="77777777" w:rsidR="003A5FDD" w:rsidRPr="00D64F03" w:rsidRDefault="003A5FDD" w:rsidP="00D95032">
      <w:pPr>
        <w:spacing w:after="0" w:line="240" w:lineRule="auto"/>
        <w:rPr>
          <w:rFonts w:ascii="Times New Roman" w:hAnsi="Times New Roman"/>
        </w:rPr>
      </w:pPr>
    </w:p>
    <w:p w14:paraId="513CC9A8" w14:textId="77777777" w:rsidR="003A5FDD" w:rsidRPr="00D64F03" w:rsidRDefault="003A5FDD" w:rsidP="00D95032">
      <w:pPr>
        <w:spacing w:after="0" w:line="240" w:lineRule="auto"/>
        <w:rPr>
          <w:rFonts w:ascii="Times New Roman" w:hAnsi="Times New Roman"/>
        </w:rPr>
      </w:pPr>
    </w:p>
    <w:p w14:paraId="24111C5B" w14:textId="77777777" w:rsidR="003A5FDD" w:rsidRPr="00D64F03" w:rsidRDefault="003A5FDD" w:rsidP="00D95032">
      <w:pPr>
        <w:tabs>
          <w:tab w:val="left" w:pos="567"/>
        </w:tabs>
        <w:spacing w:after="0" w:line="240" w:lineRule="auto"/>
        <w:rPr>
          <w:rFonts w:ascii="Times New Roman" w:hAnsi="Times New Roman"/>
        </w:rPr>
      </w:pPr>
      <w:bookmarkStart w:id="9" w:name="_Toc129243224"/>
      <w:bookmarkStart w:id="10" w:name="_Toc129243099"/>
      <w:r w:rsidRPr="00D64F03">
        <w:rPr>
          <w:rFonts w:ascii="Times New Roman" w:hAnsi="Times New Roman"/>
          <w:b/>
        </w:rPr>
        <w:t>2.</w:t>
      </w:r>
      <w:r w:rsidRPr="00D64F03">
        <w:rPr>
          <w:rFonts w:ascii="Times New Roman" w:hAnsi="Times New Roman"/>
          <w:b/>
        </w:rPr>
        <w:tab/>
        <w:t>KOKYBINĖ IR KIEKYBINĖ SUDĖTIS</w:t>
      </w:r>
      <w:bookmarkEnd w:id="9"/>
      <w:bookmarkEnd w:id="10"/>
    </w:p>
    <w:p w14:paraId="3F799F3B" w14:textId="77777777" w:rsidR="003A5FDD" w:rsidRPr="00D64F03" w:rsidRDefault="003A5FDD" w:rsidP="00D95032">
      <w:pPr>
        <w:spacing w:after="0" w:line="240" w:lineRule="auto"/>
        <w:rPr>
          <w:rFonts w:ascii="Times New Roman" w:hAnsi="Times New Roman"/>
        </w:rPr>
      </w:pPr>
    </w:p>
    <w:p w14:paraId="37DE81E9" w14:textId="77777777" w:rsidR="003A5FDD" w:rsidRPr="00D64F03" w:rsidRDefault="003A5FDD" w:rsidP="00D95032">
      <w:pPr>
        <w:spacing w:after="0" w:line="240" w:lineRule="auto"/>
        <w:rPr>
          <w:rFonts w:ascii="Times New Roman" w:hAnsi="Times New Roman"/>
        </w:rPr>
      </w:pPr>
      <w:r w:rsidRPr="00D64F03">
        <w:rPr>
          <w:rFonts w:ascii="Times New Roman" w:hAnsi="Times New Roman"/>
        </w:rPr>
        <w:t>Kiekvienoje pailginto atpalaidavimo tabletėje yra 4</w:t>
      </w:r>
      <w:r w:rsidR="009E4043">
        <w:rPr>
          <w:rFonts w:ascii="Times New Roman" w:hAnsi="Times New Roman"/>
        </w:rPr>
        <w:t> </w:t>
      </w:r>
      <w:r w:rsidRPr="00D64F03">
        <w:rPr>
          <w:rFonts w:ascii="Times New Roman" w:hAnsi="Times New Roman"/>
        </w:rPr>
        <w:t>mg doksazosino (mesilato pavidalu).</w:t>
      </w:r>
    </w:p>
    <w:p w14:paraId="6E2A9B90" w14:textId="77777777" w:rsidR="003A5FDD" w:rsidRPr="00D64F03" w:rsidRDefault="003A5FDD" w:rsidP="00D95032">
      <w:pPr>
        <w:spacing w:after="0" w:line="240" w:lineRule="auto"/>
        <w:rPr>
          <w:rFonts w:ascii="Times New Roman" w:hAnsi="Times New Roman"/>
        </w:rPr>
      </w:pPr>
    </w:p>
    <w:p w14:paraId="739ECDEF" w14:textId="77777777" w:rsidR="003A5FDD" w:rsidRPr="00D64F03" w:rsidRDefault="003A5FDD" w:rsidP="00D95032">
      <w:pPr>
        <w:spacing w:after="0" w:line="240" w:lineRule="auto"/>
        <w:rPr>
          <w:rFonts w:ascii="Times New Roman" w:hAnsi="Times New Roman"/>
        </w:rPr>
      </w:pPr>
      <w:r w:rsidRPr="00D64F03">
        <w:rPr>
          <w:rFonts w:ascii="Times New Roman" w:hAnsi="Times New Roman"/>
        </w:rPr>
        <w:t>Visos pagalbinės medžiagos išvardytos 6.1</w:t>
      </w:r>
      <w:r w:rsidR="009E4043">
        <w:rPr>
          <w:rFonts w:ascii="Times New Roman" w:hAnsi="Times New Roman"/>
        </w:rPr>
        <w:t> </w:t>
      </w:r>
      <w:r w:rsidRPr="00D64F03">
        <w:rPr>
          <w:rFonts w:ascii="Times New Roman" w:hAnsi="Times New Roman"/>
        </w:rPr>
        <w:t>skyriuje.</w:t>
      </w:r>
    </w:p>
    <w:p w14:paraId="2E4F35F2" w14:textId="77777777" w:rsidR="003A5FDD" w:rsidRPr="00D64F03" w:rsidRDefault="003A5FDD" w:rsidP="00D95032">
      <w:pPr>
        <w:spacing w:after="0" w:line="240" w:lineRule="auto"/>
        <w:rPr>
          <w:rFonts w:ascii="Times New Roman" w:hAnsi="Times New Roman"/>
        </w:rPr>
      </w:pPr>
    </w:p>
    <w:p w14:paraId="2FD562F3" w14:textId="77777777" w:rsidR="003A5FDD" w:rsidRPr="00D64F03" w:rsidRDefault="003A5FDD" w:rsidP="00D95032">
      <w:pPr>
        <w:spacing w:after="0" w:line="240" w:lineRule="auto"/>
        <w:rPr>
          <w:rFonts w:ascii="Times New Roman" w:hAnsi="Times New Roman"/>
        </w:rPr>
      </w:pPr>
    </w:p>
    <w:p w14:paraId="2841DC8B" w14:textId="77777777" w:rsidR="003A5FDD" w:rsidRPr="00D64F03" w:rsidRDefault="003A5FDD" w:rsidP="00D95032">
      <w:pPr>
        <w:tabs>
          <w:tab w:val="left" w:pos="567"/>
        </w:tabs>
        <w:spacing w:after="0" w:line="240" w:lineRule="auto"/>
        <w:rPr>
          <w:rFonts w:ascii="Times New Roman" w:hAnsi="Times New Roman"/>
        </w:rPr>
      </w:pPr>
      <w:bookmarkStart w:id="11" w:name="_Toc129243225"/>
      <w:bookmarkStart w:id="12" w:name="_Toc129243100"/>
      <w:r w:rsidRPr="00D64F03">
        <w:rPr>
          <w:rFonts w:ascii="Times New Roman" w:hAnsi="Times New Roman"/>
          <w:b/>
        </w:rPr>
        <w:t>3.</w:t>
      </w:r>
      <w:r w:rsidRPr="00D64F03">
        <w:rPr>
          <w:rFonts w:ascii="Times New Roman" w:hAnsi="Times New Roman"/>
          <w:b/>
        </w:rPr>
        <w:tab/>
        <w:t>FARMACINĖ FORMA</w:t>
      </w:r>
      <w:bookmarkEnd w:id="11"/>
      <w:bookmarkEnd w:id="12"/>
    </w:p>
    <w:p w14:paraId="01B6994A" w14:textId="77777777" w:rsidR="003A5FDD" w:rsidRPr="00D64F03" w:rsidRDefault="003A5FDD" w:rsidP="00D95032">
      <w:pPr>
        <w:spacing w:after="0" w:line="240" w:lineRule="auto"/>
        <w:rPr>
          <w:rFonts w:ascii="Times New Roman" w:hAnsi="Times New Roman"/>
        </w:rPr>
      </w:pPr>
    </w:p>
    <w:p w14:paraId="552368B9" w14:textId="77777777" w:rsidR="003A5FDD" w:rsidRPr="00D64F03" w:rsidRDefault="003A5FDD" w:rsidP="00D95032">
      <w:pPr>
        <w:spacing w:after="0" w:line="240" w:lineRule="auto"/>
        <w:rPr>
          <w:rFonts w:ascii="Times New Roman" w:hAnsi="Times New Roman"/>
        </w:rPr>
      </w:pPr>
      <w:r w:rsidRPr="00D64F03">
        <w:rPr>
          <w:rFonts w:ascii="Times New Roman" w:hAnsi="Times New Roman"/>
        </w:rPr>
        <w:t xml:space="preserve">Pailginto atpalaidavimo tabletė. </w:t>
      </w:r>
    </w:p>
    <w:p w14:paraId="4A756DEE" w14:textId="77777777" w:rsidR="003A5FDD" w:rsidRPr="00D64F03" w:rsidRDefault="003A5FDD" w:rsidP="00D95032">
      <w:pPr>
        <w:spacing w:after="0" w:line="240" w:lineRule="auto"/>
        <w:rPr>
          <w:rFonts w:ascii="Times New Roman" w:hAnsi="Times New Roman"/>
        </w:rPr>
      </w:pPr>
    </w:p>
    <w:p w14:paraId="16072372" w14:textId="77777777" w:rsidR="003A5FDD" w:rsidRPr="00D64F03" w:rsidRDefault="003A5FDD" w:rsidP="00D95032">
      <w:pPr>
        <w:spacing w:after="0" w:line="240" w:lineRule="auto"/>
        <w:rPr>
          <w:rFonts w:ascii="Times New Roman" w:hAnsi="Times New Roman"/>
        </w:rPr>
      </w:pPr>
      <w:r w:rsidRPr="00D64F03">
        <w:rPr>
          <w:rFonts w:ascii="Times New Roman" w:hAnsi="Times New Roman"/>
        </w:rPr>
        <w:t>Balta, apvali, abipus išgaubta tabletė, pažymėta ženklu „DL“.</w:t>
      </w:r>
    </w:p>
    <w:p w14:paraId="2AE79A0B" w14:textId="77777777" w:rsidR="003A5FDD" w:rsidRPr="00D64F03" w:rsidRDefault="003A5FDD" w:rsidP="00D95032">
      <w:pPr>
        <w:spacing w:after="0" w:line="240" w:lineRule="auto"/>
        <w:rPr>
          <w:rFonts w:ascii="Times New Roman" w:hAnsi="Times New Roman"/>
        </w:rPr>
      </w:pPr>
    </w:p>
    <w:p w14:paraId="120D525E" w14:textId="77777777" w:rsidR="003A5FDD" w:rsidRPr="00D64F03" w:rsidRDefault="003A5FDD" w:rsidP="00D95032">
      <w:pPr>
        <w:spacing w:after="0" w:line="240" w:lineRule="auto"/>
        <w:rPr>
          <w:rFonts w:ascii="Times New Roman" w:hAnsi="Times New Roman"/>
        </w:rPr>
      </w:pPr>
    </w:p>
    <w:p w14:paraId="241DA6BC" w14:textId="77777777" w:rsidR="003A5FDD" w:rsidRPr="00D64F03" w:rsidRDefault="003A5FDD" w:rsidP="00D95032">
      <w:pPr>
        <w:spacing w:after="0" w:line="240" w:lineRule="auto"/>
        <w:rPr>
          <w:rFonts w:ascii="Times New Roman" w:hAnsi="Times New Roman"/>
          <w:b/>
        </w:rPr>
      </w:pPr>
      <w:bookmarkStart w:id="13" w:name="_Toc129243226"/>
      <w:bookmarkStart w:id="14" w:name="_Toc129243101"/>
      <w:r w:rsidRPr="00D64F03">
        <w:rPr>
          <w:rFonts w:ascii="Times New Roman" w:hAnsi="Times New Roman"/>
          <w:b/>
        </w:rPr>
        <w:t>4.</w:t>
      </w:r>
      <w:r w:rsidRPr="00D64F03">
        <w:rPr>
          <w:rFonts w:ascii="Times New Roman" w:hAnsi="Times New Roman"/>
          <w:b/>
        </w:rPr>
        <w:tab/>
        <w:t>KLINIKINĖ INFORMACIJA</w:t>
      </w:r>
      <w:bookmarkEnd w:id="13"/>
      <w:bookmarkEnd w:id="14"/>
    </w:p>
    <w:p w14:paraId="209231D2" w14:textId="77777777" w:rsidR="003A5FDD" w:rsidRPr="00D64F03" w:rsidRDefault="003A5FDD" w:rsidP="00D95032">
      <w:pPr>
        <w:spacing w:after="0" w:line="240" w:lineRule="auto"/>
        <w:rPr>
          <w:rFonts w:ascii="Times New Roman" w:hAnsi="Times New Roman"/>
          <w:b/>
        </w:rPr>
      </w:pPr>
    </w:p>
    <w:p w14:paraId="238E0F9F" w14:textId="77777777" w:rsidR="003A5FDD" w:rsidRPr="00D64F03" w:rsidRDefault="003A5FDD" w:rsidP="00D95032">
      <w:pPr>
        <w:tabs>
          <w:tab w:val="left" w:pos="567"/>
        </w:tabs>
        <w:spacing w:after="0" w:line="240" w:lineRule="auto"/>
        <w:rPr>
          <w:rFonts w:ascii="Times New Roman" w:hAnsi="Times New Roman"/>
        </w:rPr>
      </w:pPr>
      <w:bookmarkStart w:id="15" w:name="_Toc129243227"/>
      <w:bookmarkStart w:id="16" w:name="_Toc129243102"/>
      <w:r w:rsidRPr="00D64F03">
        <w:rPr>
          <w:rFonts w:ascii="Times New Roman" w:hAnsi="Times New Roman"/>
          <w:b/>
        </w:rPr>
        <w:t>4.1</w:t>
      </w:r>
      <w:r w:rsidRPr="00D64F03">
        <w:rPr>
          <w:rFonts w:ascii="Times New Roman" w:hAnsi="Times New Roman"/>
          <w:b/>
        </w:rPr>
        <w:tab/>
        <w:t>Terapinės indikacijos</w:t>
      </w:r>
      <w:bookmarkEnd w:id="15"/>
      <w:bookmarkEnd w:id="16"/>
    </w:p>
    <w:p w14:paraId="1BFA016F" w14:textId="77777777" w:rsidR="003A5FDD" w:rsidRPr="00D64F03" w:rsidRDefault="003A5FDD" w:rsidP="00D95032">
      <w:pPr>
        <w:spacing w:after="0" w:line="240" w:lineRule="auto"/>
        <w:rPr>
          <w:rFonts w:ascii="Times New Roman" w:hAnsi="Times New Roman"/>
        </w:rPr>
      </w:pPr>
    </w:p>
    <w:p w14:paraId="6115BB6A" w14:textId="77777777" w:rsidR="003A5FDD" w:rsidRPr="00D64F03" w:rsidRDefault="003A5FDD" w:rsidP="00D95032">
      <w:pPr>
        <w:numPr>
          <w:ilvl w:val="0"/>
          <w:numId w:val="1"/>
        </w:numPr>
        <w:spacing w:after="0" w:line="240" w:lineRule="auto"/>
        <w:rPr>
          <w:rFonts w:ascii="Times New Roman" w:hAnsi="Times New Roman"/>
        </w:rPr>
      </w:pPr>
      <w:r w:rsidRPr="00D64F03">
        <w:rPr>
          <w:rFonts w:ascii="Times New Roman" w:hAnsi="Times New Roman"/>
        </w:rPr>
        <w:t>Pirminės arterinės hipertenzijos gydymas.</w:t>
      </w:r>
    </w:p>
    <w:p w14:paraId="19C3C546" w14:textId="77777777" w:rsidR="003A5FDD" w:rsidRPr="00D64F03" w:rsidRDefault="003A5FDD" w:rsidP="00D95032">
      <w:pPr>
        <w:numPr>
          <w:ilvl w:val="0"/>
          <w:numId w:val="1"/>
        </w:numPr>
        <w:spacing w:after="0" w:line="240" w:lineRule="auto"/>
        <w:rPr>
          <w:rFonts w:ascii="Times New Roman" w:hAnsi="Times New Roman"/>
        </w:rPr>
      </w:pPr>
      <w:r w:rsidRPr="00D64F03">
        <w:rPr>
          <w:rFonts w:ascii="Times New Roman" w:hAnsi="Times New Roman"/>
        </w:rPr>
        <w:t>Simptominis gerybinės prostatos hiperplazijos gydymas.</w:t>
      </w:r>
    </w:p>
    <w:p w14:paraId="0673DA43" w14:textId="77777777" w:rsidR="003A5FDD" w:rsidRPr="00D64F03" w:rsidRDefault="003A5FDD" w:rsidP="00D95032">
      <w:pPr>
        <w:spacing w:after="0" w:line="240" w:lineRule="auto"/>
        <w:rPr>
          <w:rFonts w:ascii="Times New Roman" w:hAnsi="Times New Roman"/>
        </w:rPr>
      </w:pPr>
    </w:p>
    <w:p w14:paraId="2588E8ED" w14:textId="77777777" w:rsidR="003A5FDD" w:rsidRPr="00D64F03" w:rsidRDefault="003A5FDD" w:rsidP="00D95032">
      <w:pPr>
        <w:tabs>
          <w:tab w:val="left" w:pos="567"/>
        </w:tabs>
        <w:spacing w:after="0" w:line="240" w:lineRule="auto"/>
        <w:rPr>
          <w:rFonts w:ascii="Times New Roman" w:hAnsi="Times New Roman"/>
        </w:rPr>
      </w:pPr>
      <w:bookmarkStart w:id="17" w:name="_Toc129243228"/>
      <w:bookmarkStart w:id="18" w:name="_Toc129243103"/>
      <w:r w:rsidRPr="00D64F03">
        <w:rPr>
          <w:rFonts w:ascii="Times New Roman" w:hAnsi="Times New Roman"/>
          <w:b/>
        </w:rPr>
        <w:t>4.2</w:t>
      </w:r>
      <w:r w:rsidRPr="00D64F03">
        <w:rPr>
          <w:rFonts w:ascii="Times New Roman" w:hAnsi="Times New Roman"/>
          <w:b/>
        </w:rPr>
        <w:tab/>
        <w:t>Dozavimas ir vartojimo metodas</w:t>
      </w:r>
      <w:bookmarkEnd w:id="17"/>
      <w:bookmarkEnd w:id="18"/>
    </w:p>
    <w:p w14:paraId="105C8280" w14:textId="77777777" w:rsidR="003A5FDD" w:rsidRPr="00D64F03" w:rsidRDefault="003A5FDD" w:rsidP="00D95032">
      <w:pPr>
        <w:spacing w:after="0" w:line="240" w:lineRule="auto"/>
        <w:rPr>
          <w:rFonts w:ascii="Times New Roman" w:hAnsi="Times New Roman"/>
        </w:rPr>
      </w:pPr>
    </w:p>
    <w:p w14:paraId="48071708" w14:textId="77777777" w:rsidR="003A5FDD" w:rsidRDefault="003A5FDD" w:rsidP="00D95032">
      <w:pPr>
        <w:spacing w:after="0" w:line="240" w:lineRule="auto"/>
        <w:rPr>
          <w:rFonts w:ascii="Times New Roman" w:hAnsi="Times New Roman"/>
          <w:u w:val="single"/>
        </w:rPr>
      </w:pPr>
      <w:r w:rsidRPr="00D64F03">
        <w:rPr>
          <w:rFonts w:ascii="Times New Roman" w:hAnsi="Times New Roman"/>
          <w:u w:val="single"/>
        </w:rPr>
        <w:t>Dozavimas</w:t>
      </w:r>
    </w:p>
    <w:p w14:paraId="530B6007" w14:textId="77777777" w:rsidR="003A5FDD" w:rsidRPr="00D64F03" w:rsidRDefault="003A5FDD" w:rsidP="00D95032">
      <w:pPr>
        <w:spacing w:after="0" w:line="240" w:lineRule="auto"/>
        <w:rPr>
          <w:rFonts w:ascii="Times New Roman" w:hAnsi="Times New Roman"/>
        </w:rPr>
      </w:pPr>
    </w:p>
    <w:p w14:paraId="766FC960" w14:textId="77777777" w:rsidR="003A5FDD" w:rsidRPr="00D64F03" w:rsidRDefault="003A5FDD" w:rsidP="00D95032">
      <w:pPr>
        <w:spacing w:after="0" w:line="240" w:lineRule="auto"/>
        <w:rPr>
          <w:rFonts w:ascii="Times New Roman" w:hAnsi="Times New Roman"/>
          <w:i/>
        </w:rPr>
      </w:pPr>
      <w:r w:rsidRPr="00D64F03">
        <w:rPr>
          <w:rFonts w:ascii="Times New Roman" w:hAnsi="Times New Roman"/>
        </w:rPr>
        <w:t>Didžiausia rekomenduojama paros dozė yra 8</w:t>
      </w:r>
      <w:r w:rsidR="009E4043">
        <w:rPr>
          <w:rFonts w:ascii="Times New Roman" w:hAnsi="Times New Roman"/>
        </w:rPr>
        <w:t> </w:t>
      </w:r>
      <w:r w:rsidRPr="00D64F03">
        <w:rPr>
          <w:rFonts w:ascii="Times New Roman" w:hAnsi="Times New Roman"/>
        </w:rPr>
        <w:t>mg. Ją reikia suvartoti iš karto.</w:t>
      </w:r>
    </w:p>
    <w:p w14:paraId="398D6A1A" w14:textId="77777777" w:rsidR="003A5FDD" w:rsidRPr="00D64F03" w:rsidRDefault="003A5FDD" w:rsidP="00D95032">
      <w:pPr>
        <w:spacing w:after="0" w:line="240" w:lineRule="auto"/>
        <w:rPr>
          <w:rFonts w:ascii="Times New Roman" w:hAnsi="Times New Roman"/>
          <w:i/>
        </w:rPr>
      </w:pPr>
    </w:p>
    <w:p w14:paraId="012C359A" w14:textId="77777777" w:rsidR="003A5FDD" w:rsidRPr="00D64F03" w:rsidRDefault="003A5FDD" w:rsidP="00D95032">
      <w:pPr>
        <w:spacing w:after="0" w:line="240" w:lineRule="auto"/>
        <w:rPr>
          <w:rFonts w:ascii="Times New Roman" w:hAnsi="Times New Roman"/>
        </w:rPr>
      </w:pPr>
      <w:r w:rsidRPr="00D64F03">
        <w:rPr>
          <w:rFonts w:ascii="Times New Roman" w:hAnsi="Times New Roman"/>
          <w:i/>
        </w:rPr>
        <w:t>Pirminė</w:t>
      </w:r>
      <w:r w:rsidRPr="00D64F03">
        <w:rPr>
          <w:rFonts w:ascii="Times New Roman" w:hAnsi="Times New Roman"/>
        </w:rPr>
        <w:t xml:space="preserve"> </w:t>
      </w:r>
      <w:r w:rsidRPr="00D64F03">
        <w:rPr>
          <w:rFonts w:ascii="Times New Roman" w:hAnsi="Times New Roman"/>
          <w:i/>
        </w:rPr>
        <w:t>arterinė hipertenzija</w:t>
      </w:r>
    </w:p>
    <w:p w14:paraId="1810F35E" w14:textId="77777777" w:rsidR="003A5FDD" w:rsidRPr="00D64F03" w:rsidRDefault="003A5FDD" w:rsidP="00D95032">
      <w:pPr>
        <w:spacing w:after="0" w:line="240" w:lineRule="auto"/>
        <w:rPr>
          <w:rFonts w:ascii="Times New Roman" w:hAnsi="Times New Roman"/>
        </w:rPr>
      </w:pPr>
      <w:r w:rsidRPr="00D64F03">
        <w:rPr>
          <w:rFonts w:ascii="Times New Roman" w:hAnsi="Times New Roman"/>
        </w:rPr>
        <w:t>Suaugę žmonės: paprastai vartojama 4</w:t>
      </w:r>
      <w:r w:rsidR="009E4043">
        <w:rPr>
          <w:rFonts w:ascii="Times New Roman" w:hAnsi="Times New Roman"/>
        </w:rPr>
        <w:t> </w:t>
      </w:r>
      <w:r w:rsidRPr="00D64F03">
        <w:rPr>
          <w:rFonts w:ascii="Times New Roman" w:hAnsi="Times New Roman"/>
        </w:rPr>
        <w:t>mg kartą per parą. Prireikus doksazosino dozę galima didinti iki 8</w:t>
      </w:r>
      <w:r w:rsidR="009E4043">
        <w:rPr>
          <w:rFonts w:ascii="Times New Roman" w:hAnsi="Times New Roman"/>
        </w:rPr>
        <w:t> </w:t>
      </w:r>
      <w:r w:rsidRPr="00D64F03">
        <w:rPr>
          <w:rFonts w:ascii="Times New Roman" w:hAnsi="Times New Roman"/>
        </w:rPr>
        <w:t>mg kartą per parą.</w:t>
      </w:r>
    </w:p>
    <w:p w14:paraId="5D552D3F" w14:textId="77777777" w:rsidR="003A5FDD" w:rsidRPr="00D64F03" w:rsidRDefault="003A5FDD" w:rsidP="00D95032">
      <w:pPr>
        <w:spacing w:after="0" w:line="240" w:lineRule="auto"/>
        <w:rPr>
          <w:rFonts w:ascii="Times New Roman" w:hAnsi="Times New Roman"/>
        </w:rPr>
      </w:pPr>
      <w:r w:rsidRPr="00D64F03">
        <w:rPr>
          <w:rFonts w:ascii="Times New Roman" w:hAnsi="Times New Roman"/>
        </w:rPr>
        <w:t>Optimaliam poveikiui pasiekti gali prireikti iki 4</w:t>
      </w:r>
      <w:r w:rsidR="009E4043">
        <w:rPr>
          <w:rFonts w:ascii="Times New Roman" w:hAnsi="Times New Roman"/>
        </w:rPr>
        <w:t> </w:t>
      </w:r>
      <w:r w:rsidRPr="00D64F03">
        <w:rPr>
          <w:rFonts w:ascii="Times New Roman" w:hAnsi="Times New Roman"/>
        </w:rPr>
        <w:t>savaičių.</w:t>
      </w:r>
    </w:p>
    <w:p w14:paraId="27B5B5E6" w14:textId="77777777" w:rsidR="003A5FDD" w:rsidRPr="00D64F03" w:rsidRDefault="003A5FDD" w:rsidP="00D95032">
      <w:pPr>
        <w:spacing w:after="0" w:line="240" w:lineRule="auto"/>
        <w:rPr>
          <w:rFonts w:ascii="Times New Roman" w:hAnsi="Times New Roman"/>
        </w:rPr>
      </w:pPr>
    </w:p>
    <w:p w14:paraId="010FF8D9" w14:textId="77777777" w:rsidR="003A5FDD" w:rsidRPr="00D64F03" w:rsidRDefault="003A5FDD" w:rsidP="00D95032">
      <w:pPr>
        <w:spacing w:after="0" w:line="240" w:lineRule="auto"/>
        <w:rPr>
          <w:rFonts w:ascii="Times New Roman" w:hAnsi="Times New Roman"/>
          <w:i/>
        </w:rPr>
      </w:pPr>
      <w:r w:rsidRPr="00D64F03">
        <w:rPr>
          <w:rFonts w:ascii="Times New Roman" w:hAnsi="Times New Roman"/>
        </w:rPr>
        <w:t xml:space="preserve">Doksazosiną galima vartoti vieną arba kartu su kitais vaistiniais preparatais, pvz., tiazidų grupės diuretikais, beta adrenoreceptorių blokatoriais, kalcio </w:t>
      </w:r>
      <w:r w:rsidRPr="00D64F03">
        <w:rPr>
          <w:rFonts w:ascii="Times New Roman" w:hAnsi="Times New Roman"/>
          <w:color w:val="000000"/>
        </w:rPr>
        <w:t>kanalų blokatoriais</w:t>
      </w:r>
      <w:r w:rsidRPr="00D64F03">
        <w:rPr>
          <w:rFonts w:ascii="Times New Roman" w:hAnsi="Times New Roman"/>
        </w:rPr>
        <w:t xml:space="preserve"> ar AKF inhibitoriais.</w:t>
      </w:r>
    </w:p>
    <w:p w14:paraId="5CCA4A76" w14:textId="77777777" w:rsidR="003A5FDD" w:rsidRPr="00D64F03" w:rsidRDefault="003A5FDD" w:rsidP="00D95032">
      <w:pPr>
        <w:spacing w:after="0" w:line="240" w:lineRule="auto"/>
        <w:rPr>
          <w:rFonts w:ascii="Times New Roman" w:hAnsi="Times New Roman"/>
          <w:i/>
        </w:rPr>
      </w:pPr>
    </w:p>
    <w:p w14:paraId="57978275" w14:textId="77777777" w:rsidR="003A5FDD" w:rsidRPr="00D64F03" w:rsidRDefault="003A5FDD" w:rsidP="00D95032">
      <w:pPr>
        <w:spacing w:after="0" w:line="240" w:lineRule="auto"/>
        <w:rPr>
          <w:rFonts w:ascii="Times New Roman" w:hAnsi="Times New Roman"/>
        </w:rPr>
      </w:pPr>
      <w:r w:rsidRPr="00D64F03">
        <w:rPr>
          <w:rFonts w:ascii="Times New Roman" w:hAnsi="Times New Roman"/>
          <w:i/>
        </w:rPr>
        <w:t>Simptominis gerybinės prostatos hiperplazijos gydymas</w:t>
      </w:r>
    </w:p>
    <w:p w14:paraId="6A74B5E4" w14:textId="77777777" w:rsidR="003A5FDD" w:rsidRPr="00D64F03" w:rsidRDefault="003A5FDD" w:rsidP="00D95032">
      <w:pPr>
        <w:spacing w:after="0" w:line="240" w:lineRule="auto"/>
        <w:rPr>
          <w:rFonts w:ascii="Times New Roman" w:hAnsi="Times New Roman"/>
        </w:rPr>
      </w:pPr>
      <w:r w:rsidRPr="00D64F03">
        <w:rPr>
          <w:rFonts w:ascii="Times New Roman" w:hAnsi="Times New Roman"/>
        </w:rPr>
        <w:t>Suaugę žmonės: paprastai vartojama 4</w:t>
      </w:r>
      <w:r w:rsidR="009E4043">
        <w:rPr>
          <w:rFonts w:ascii="Times New Roman" w:hAnsi="Times New Roman"/>
        </w:rPr>
        <w:t> </w:t>
      </w:r>
      <w:r w:rsidRPr="00D64F03">
        <w:rPr>
          <w:rFonts w:ascii="Times New Roman" w:hAnsi="Times New Roman"/>
        </w:rPr>
        <w:t>mg kartą per parą. Prireikus doksazosino dozę galima didinti iki 8</w:t>
      </w:r>
      <w:r w:rsidR="009E4043">
        <w:rPr>
          <w:rFonts w:ascii="Times New Roman" w:hAnsi="Times New Roman"/>
        </w:rPr>
        <w:t> </w:t>
      </w:r>
      <w:r w:rsidRPr="00D64F03">
        <w:rPr>
          <w:rFonts w:ascii="Times New Roman" w:hAnsi="Times New Roman"/>
        </w:rPr>
        <w:t>mg kartą per parą.</w:t>
      </w:r>
    </w:p>
    <w:p w14:paraId="1A72E18B" w14:textId="77777777" w:rsidR="003A5FDD" w:rsidRPr="00D64F03" w:rsidRDefault="003A5FDD" w:rsidP="00D95032">
      <w:pPr>
        <w:spacing w:after="0" w:line="240" w:lineRule="auto"/>
        <w:rPr>
          <w:rFonts w:ascii="Times New Roman" w:hAnsi="Times New Roman"/>
        </w:rPr>
      </w:pPr>
    </w:p>
    <w:p w14:paraId="444352AF" w14:textId="77777777" w:rsidR="003A5FDD" w:rsidRPr="00D64F03" w:rsidRDefault="003A5FDD" w:rsidP="00D95032">
      <w:pPr>
        <w:spacing w:after="0" w:line="240" w:lineRule="auto"/>
        <w:rPr>
          <w:rFonts w:ascii="Times New Roman" w:hAnsi="Times New Roman"/>
          <w:i/>
        </w:rPr>
      </w:pPr>
      <w:r w:rsidRPr="00D64F03">
        <w:rPr>
          <w:rFonts w:ascii="Times New Roman" w:hAnsi="Times New Roman"/>
        </w:rPr>
        <w:t xml:space="preserve">Doksazosinas tinka gerybine prostatos hiperplazija (GPH) sergantiems pacientams, kurių kraujospūdis padidėjęs ar normalus, nes </w:t>
      </w:r>
      <w:r w:rsidR="009E4043">
        <w:rPr>
          <w:rFonts w:ascii="Times New Roman" w:hAnsi="Times New Roman"/>
        </w:rPr>
        <w:t>pacientams</w:t>
      </w:r>
      <w:r w:rsidRPr="00D64F03">
        <w:rPr>
          <w:rFonts w:ascii="Times New Roman" w:hAnsi="Times New Roman"/>
        </w:rPr>
        <w:t>, kurių kraujospūdis normalus, jo pokyčiai klini</w:t>
      </w:r>
      <w:r w:rsidR="009E4043">
        <w:rPr>
          <w:rFonts w:ascii="Times New Roman" w:hAnsi="Times New Roman"/>
        </w:rPr>
        <w:t>š</w:t>
      </w:r>
      <w:r w:rsidRPr="00D64F03">
        <w:rPr>
          <w:rFonts w:ascii="Times New Roman" w:hAnsi="Times New Roman"/>
        </w:rPr>
        <w:t xml:space="preserve">kai nereikšmingi. Hipertenzija sergantiems </w:t>
      </w:r>
      <w:r w:rsidR="009E4043">
        <w:rPr>
          <w:rFonts w:ascii="Times New Roman" w:hAnsi="Times New Roman"/>
        </w:rPr>
        <w:t>pacientams</w:t>
      </w:r>
      <w:r w:rsidRPr="00D64F03">
        <w:rPr>
          <w:rFonts w:ascii="Times New Roman" w:hAnsi="Times New Roman"/>
        </w:rPr>
        <w:t xml:space="preserve"> doksazosinu vienu metu gydomi abu minėti sutrikimai.</w:t>
      </w:r>
    </w:p>
    <w:p w14:paraId="65C7DE76" w14:textId="77777777" w:rsidR="003A5FDD" w:rsidRPr="00D64F03" w:rsidRDefault="003A5FDD" w:rsidP="00D95032">
      <w:pPr>
        <w:spacing w:after="0" w:line="240" w:lineRule="auto"/>
        <w:rPr>
          <w:rFonts w:ascii="Times New Roman" w:hAnsi="Times New Roman"/>
          <w:i/>
        </w:rPr>
      </w:pPr>
    </w:p>
    <w:p w14:paraId="040692E4" w14:textId="5AB66EBD" w:rsidR="00840AC3" w:rsidRPr="006D64F4" w:rsidRDefault="003A5FDD" w:rsidP="00D95032">
      <w:pPr>
        <w:spacing w:after="0" w:line="240" w:lineRule="auto"/>
        <w:rPr>
          <w:rFonts w:ascii="Times New Roman" w:hAnsi="Times New Roman"/>
          <w:i/>
        </w:rPr>
      </w:pPr>
      <w:r w:rsidRPr="006D64F4">
        <w:rPr>
          <w:rFonts w:ascii="Times New Roman" w:hAnsi="Times New Roman"/>
          <w:i/>
        </w:rPr>
        <w:t>Senyviems pacientams</w:t>
      </w:r>
    </w:p>
    <w:p w14:paraId="3FAE3B5F" w14:textId="59AB8F0D" w:rsidR="003A5FDD" w:rsidRPr="006D64F4" w:rsidRDefault="00840AC3" w:rsidP="00D95032">
      <w:pPr>
        <w:spacing w:after="0" w:line="240" w:lineRule="auto"/>
        <w:rPr>
          <w:rFonts w:ascii="Times New Roman" w:hAnsi="Times New Roman"/>
        </w:rPr>
      </w:pPr>
      <w:r w:rsidRPr="006D64F4">
        <w:rPr>
          <w:rFonts w:ascii="Times New Roman" w:hAnsi="Times New Roman"/>
        </w:rPr>
        <w:t>D</w:t>
      </w:r>
      <w:r w:rsidR="003A5FDD" w:rsidRPr="006D64F4">
        <w:rPr>
          <w:rFonts w:ascii="Times New Roman" w:hAnsi="Times New Roman"/>
        </w:rPr>
        <w:t>ozavimas toks pat, kaip suaugusiems žmonėms.</w:t>
      </w:r>
    </w:p>
    <w:p w14:paraId="1A287193" w14:textId="77777777" w:rsidR="003A5FDD" w:rsidRPr="006D64F4" w:rsidRDefault="003A5FDD" w:rsidP="00D95032">
      <w:pPr>
        <w:spacing w:after="0" w:line="240" w:lineRule="auto"/>
        <w:rPr>
          <w:rFonts w:ascii="Times New Roman" w:hAnsi="Times New Roman"/>
        </w:rPr>
      </w:pPr>
    </w:p>
    <w:p w14:paraId="7A0B9064" w14:textId="3EABF4EA" w:rsidR="00CC0101" w:rsidRPr="006D64F4" w:rsidRDefault="0036465D" w:rsidP="00D95032">
      <w:pPr>
        <w:spacing w:after="0" w:line="240" w:lineRule="auto"/>
        <w:rPr>
          <w:rFonts w:ascii="Times New Roman" w:hAnsi="Times New Roman"/>
        </w:rPr>
      </w:pPr>
      <w:r w:rsidRPr="006D64F4">
        <w:rPr>
          <w:rFonts w:ascii="Times New Roman" w:hAnsi="Times New Roman"/>
          <w:i/>
        </w:rPr>
        <w:t>Pacientams, kurių inkstų funkcija sutrikusi</w:t>
      </w:r>
    </w:p>
    <w:p w14:paraId="1C99C183" w14:textId="65DF8089" w:rsidR="003A5FDD" w:rsidRPr="006D64F4" w:rsidRDefault="00CC0101" w:rsidP="00D95032">
      <w:pPr>
        <w:spacing w:after="0" w:line="240" w:lineRule="auto"/>
        <w:rPr>
          <w:rFonts w:ascii="Times New Roman" w:hAnsi="Times New Roman"/>
          <w:i/>
        </w:rPr>
      </w:pPr>
      <w:r w:rsidRPr="006D64F4">
        <w:rPr>
          <w:rFonts w:ascii="Times New Roman" w:hAnsi="Times New Roman"/>
        </w:rPr>
        <w:t>K</w:t>
      </w:r>
      <w:r w:rsidR="003A5FDD" w:rsidRPr="006D64F4">
        <w:rPr>
          <w:rFonts w:ascii="Times New Roman" w:hAnsi="Times New Roman"/>
        </w:rPr>
        <w:t xml:space="preserve">adangi pacientams, kurių inkstų funkcija sutrikusi, doksazosino farmakokinetika nepakinta ir nėra duomenų, kad šis vaistinis preparatas sunkintų inkstų funkcijos sutrikimą, šiems </w:t>
      </w:r>
      <w:r w:rsidR="009E4043" w:rsidRPr="006D64F4">
        <w:rPr>
          <w:rFonts w:ascii="Times New Roman" w:hAnsi="Times New Roman"/>
        </w:rPr>
        <w:t>pacientams</w:t>
      </w:r>
      <w:r w:rsidR="003A5FDD" w:rsidRPr="006D64F4">
        <w:rPr>
          <w:rFonts w:ascii="Times New Roman" w:hAnsi="Times New Roman"/>
        </w:rPr>
        <w:t xml:space="preserve"> galima vartoti įprastą dozę.</w:t>
      </w:r>
    </w:p>
    <w:p w14:paraId="51A17F67" w14:textId="77777777" w:rsidR="003A5FDD" w:rsidRPr="006D64F4" w:rsidRDefault="003A5FDD" w:rsidP="00D95032">
      <w:pPr>
        <w:spacing w:after="0" w:line="240" w:lineRule="auto"/>
        <w:rPr>
          <w:rFonts w:ascii="Times New Roman" w:hAnsi="Times New Roman"/>
          <w:i/>
        </w:rPr>
      </w:pPr>
    </w:p>
    <w:p w14:paraId="62541C99" w14:textId="5F2CB7C3" w:rsidR="00CC0101" w:rsidRPr="006D64F4" w:rsidRDefault="0036465D" w:rsidP="00D95032">
      <w:pPr>
        <w:spacing w:after="0" w:line="240" w:lineRule="auto"/>
        <w:rPr>
          <w:rFonts w:ascii="Times New Roman" w:hAnsi="Times New Roman"/>
          <w:i/>
        </w:rPr>
      </w:pPr>
      <w:r w:rsidRPr="006D64F4">
        <w:rPr>
          <w:rFonts w:ascii="Times New Roman" w:hAnsi="Times New Roman"/>
          <w:i/>
        </w:rPr>
        <w:t>Pacientams, kurių kepenų funkcija sutrikusi</w:t>
      </w:r>
    </w:p>
    <w:p w14:paraId="3BA170D4" w14:textId="5192A967" w:rsidR="003A5FDD" w:rsidRPr="00D64F03" w:rsidRDefault="00CC0101" w:rsidP="00D95032">
      <w:pPr>
        <w:spacing w:after="0" w:line="240" w:lineRule="auto"/>
        <w:rPr>
          <w:rFonts w:ascii="Times New Roman" w:hAnsi="Times New Roman"/>
        </w:rPr>
      </w:pPr>
      <w:r w:rsidRPr="006D64F4">
        <w:rPr>
          <w:rFonts w:ascii="Times New Roman" w:hAnsi="Times New Roman"/>
        </w:rPr>
        <w:t>P</w:t>
      </w:r>
      <w:r w:rsidR="003A5FDD" w:rsidRPr="006D64F4">
        <w:rPr>
          <w:rFonts w:ascii="Times New Roman" w:hAnsi="Times New Roman"/>
        </w:rPr>
        <w:t xml:space="preserve">acientams, kuriems yra kepenų funkcijos sutrikimo požymių, doksazosino reikia vartoti labai atsargiai. </w:t>
      </w:r>
      <w:r w:rsidR="009E4043" w:rsidRPr="006D64F4">
        <w:rPr>
          <w:rFonts w:ascii="Times New Roman" w:hAnsi="Times New Roman"/>
        </w:rPr>
        <w:t>Pacientams</w:t>
      </w:r>
      <w:r w:rsidR="003A5FDD" w:rsidRPr="006D64F4">
        <w:rPr>
          <w:rFonts w:ascii="Times New Roman" w:hAnsi="Times New Roman"/>
        </w:rPr>
        <w:t xml:space="preserve">, kuriems yra sunkus kepenų funkcijos sutrikimas, </w:t>
      </w:r>
      <w:r w:rsidR="005F6DC8" w:rsidRPr="006D64F4">
        <w:rPr>
          <w:rFonts w:ascii="Times New Roman" w:hAnsi="Times New Roman"/>
        </w:rPr>
        <w:t>trūksta</w:t>
      </w:r>
      <w:r w:rsidR="003A5FDD" w:rsidRPr="006D64F4">
        <w:rPr>
          <w:rFonts w:ascii="Times New Roman" w:hAnsi="Times New Roman"/>
        </w:rPr>
        <w:t xml:space="preserve"> </w:t>
      </w:r>
      <w:r w:rsidR="005F6DC8" w:rsidRPr="006D64F4">
        <w:rPr>
          <w:rFonts w:ascii="Times New Roman" w:hAnsi="Times New Roman"/>
        </w:rPr>
        <w:t>gydymo</w:t>
      </w:r>
      <w:r w:rsidR="003A5FDD" w:rsidRPr="006D64F4">
        <w:rPr>
          <w:rFonts w:ascii="Times New Roman" w:hAnsi="Times New Roman"/>
        </w:rPr>
        <w:t xml:space="preserve"> patirties, todėl doksazosino jiems vartoti nerekomenduojama (žr.</w:t>
      </w:r>
      <w:r w:rsidR="009E4043" w:rsidRPr="006D64F4">
        <w:rPr>
          <w:rFonts w:ascii="Times New Roman" w:hAnsi="Times New Roman"/>
        </w:rPr>
        <w:t> </w:t>
      </w:r>
      <w:r w:rsidR="003A5FDD" w:rsidRPr="006D64F4">
        <w:rPr>
          <w:rFonts w:ascii="Times New Roman" w:hAnsi="Times New Roman"/>
        </w:rPr>
        <w:t>4.4</w:t>
      </w:r>
      <w:r w:rsidR="009E4043" w:rsidRPr="006D64F4">
        <w:rPr>
          <w:rFonts w:ascii="Times New Roman" w:hAnsi="Times New Roman"/>
        </w:rPr>
        <w:t> </w:t>
      </w:r>
      <w:r w:rsidR="003A5FDD" w:rsidRPr="006D64F4">
        <w:rPr>
          <w:rFonts w:ascii="Times New Roman" w:hAnsi="Times New Roman"/>
        </w:rPr>
        <w:t>skyrių).</w:t>
      </w:r>
    </w:p>
    <w:p w14:paraId="3B7249C3" w14:textId="77777777" w:rsidR="003A5FDD" w:rsidRPr="00D64F03" w:rsidRDefault="003A5FDD" w:rsidP="00D95032">
      <w:pPr>
        <w:spacing w:after="0" w:line="240" w:lineRule="auto"/>
        <w:rPr>
          <w:rFonts w:ascii="Times New Roman" w:hAnsi="Times New Roman"/>
        </w:rPr>
      </w:pPr>
    </w:p>
    <w:p w14:paraId="2D895E93" w14:textId="0279AE09" w:rsidR="00CC0101" w:rsidRDefault="003A5FDD" w:rsidP="00D95032">
      <w:pPr>
        <w:spacing w:after="0" w:line="240" w:lineRule="auto"/>
        <w:rPr>
          <w:rFonts w:ascii="Times New Roman" w:hAnsi="Times New Roman"/>
          <w:i/>
        </w:rPr>
      </w:pPr>
      <w:r w:rsidRPr="00406988">
        <w:rPr>
          <w:rFonts w:ascii="Times New Roman" w:hAnsi="Times New Roman"/>
          <w:i/>
        </w:rPr>
        <w:t>Vaikų populiacija</w:t>
      </w:r>
      <w:r w:rsidRPr="00D64F03">
        <w:rPr>
          <w:rFonts w:ascii="Times New Roman" w:hAnsi="Times New Roman"/>
          <w:i/>
        </w:rPr>
        <w:t xml:space="preserve"> </w:t>
      </w:r>
    </w:p>
    <w:p w14:paraId="2A848207" w14:textId="2438AE74" w:rsidR="003A5FDD" w:rsidRPr="00D64F03" w:rsidRDefault="003A5FDD" w:rsidP="00D95032">
      <w:pPr>
        <w:spacing w:after="0" w:line="240" w:lineRule="auto"/>
        <w:rPr>
          <w:rFonts w:ascii="Times New Roman" w:hAnsi="Times New Roman"/>
        </w:rPr>
      </w:pPr>
      <w:r w:rsidRPr="00D64F03">
        <w:rPr>
          <w:rFonts w:ascii="Times New Roman" w:hAnsi="Times New Roman"/>
        </w:rPr>
        <w:t xml:space="preserve">Doxazosin Actavis pailginto atpalaidavimo tablečių </w:t>
      </w:r>
      <w:r>
        <w:rPr>
          <w:rFonts w:ascii="Times New Roman" w:hAnsi="Times New Roman"/>
        </w:rPr>
        <w:t>saugumas ir veiksmingumas vaikams ir paaugliams neištirti.</w:t>
      </w:r>
    </w:p>
    <w:p w14:paraId="387D0542" w14:textId="77777777" w:rsidR="003A5FDD" w:rsidRDefault="003A5FDD" w:rsidP="00D95032">
      <w:pPr>
        <w:spacing w:after="0" w:line="240" w:lineRule="auto"/>
        <w:rPr>
          <w:rFonts w:ascii="Times New Roman" w:hAnsi="Times New Roman"/>
        </w:rPr>
      </w:pPr>
    </w:p>
    <w:p w14:paraId="2F3F9017" w14:textId="77777777" w:rsidR="003A5FDD" w:rsidRPr="00D64F03" w:rsidRDefault="003A5FDD" w:rsidP="00D95032">
      <w:pPr>
        <w:spacing w:after="0" w:line="240" w:lineRule="auto"/>
        <w:rPr>
          <w:rFonts w:ascii="Times New Roman" w:hAnsi="Times New Roman"/>
        </w:rPr>
      </w:pPr>
      <w:r w:rsidRPr="00D64F03">
        <w:rPr>
          <w:rFonts w:ascii="Times New Roman" w:hAnsi="Times New Roman"/>
          <w:u w:val="single"/>
        </w:rPr>
        <w:t>Vartojimo metodas</w:t>
      </w:r>
    </w:p>
    <w:p w14:paraId="34879766" w14:textId="77777777" w:rsidR="003A5FDD" w:rsidRPr="00D64F03" w:rsidRDefault="003A5FDD" w:rsidP="00D95032">
      <w:pPr>
        <w:spacing w:after="0" w:line="240" w:lineRule="auto"/>
        <w:rPr>
          <w:rFonts w:ascii="Times New Roman" w:hAnsi="Times New Roman"/>
        </w:rPr>
      </w:pPr>
      <w:r w:rsidRPr="00D64F03">
        <w:rPr>
          <w:rFonts w:ascii="Times New Roman" w:hAnsi="Times New Roman"/>
        </w:rPr>
        <w:t>Vartoti per burną.</w:t>
      </w:r>
    </w:p>
    <w:p w14:paraId="50C8041D" w14:textId="77777777" w:rsidR="009E4043" w:rsidRDefault="009E4043" w:rsidP="00D95032">
      <w:pPr>
        <w:spacing w:after="0" w:line="240" w:lineRule="auto"/>
        <w:rPr>
          <w:rFonts w:ascii="Times New Roman" w:hAnsi="Times New Roman"/>
        </w:rPr>
      </w:pPr>
    </w:p>
    <w:p w14:paraId="2452A122" w14:textId="77777777" w:rsidR="003A5FDD" w:rsidRDefault="003A5FDD" w:rsidP="00D95032">
      <w:pPr>
        <w:spacing w:after="0" w:line="240" w:lineRule="auto"/>
        <w:rPr>
          <w:rFonts w:ascii="Times New Roman" w:hAnsi="Times New Roman"/>
        </w:rPr>
      </w:pPr>
      <w:r w:rsidRPr="00D64F03">
        <w:rPr>
          <w:rFonts w:ascii="Times New Roman" w:hAnsi="Times New Roman"/>
        </w:rPr>
        <w:t>Doxazosin Actavis 4</w:t>
      </w:r>
      <w:r w:rsidR="009E4043">
        <w:rPr>
          <w:rFonts w:ascii="Times New Roman" w:hAnsi="Times New Roman"/>
        </w:rPr>
        <w:t> </w:t>
      </w:r>
      <w:r w:rsidRPr="00D64F03">
        <w:rPr>
          <w:rFonts w:ascii="Times New Roman" w:hAnsi="Times New Roman"/>
        </w:rPr>
        <w:t xml:space="preserve">mg pailginto atpalaidavimo tabletes galima gerti valgio metu arba nevalgius. Tabletę reikia nuryti </w:t>
      </w:r>
      <w:r w:rsidR="005F6DC8">
        <w:rPr>
          <w:rFonts w:ascii="Times New Roman" w:hAnsi="Times New Roman"/>
        </w:rPr>
        <w:t>visą</w:t>
      </w:r>
      <w:r w:rsidRPr="00D64F03">
        <w:rPr>
          <w:rFonts w:ascii="Times New Roman" w:hAnsi="Times New Roman"/>
        </w:rPr>
        <w:t xml:space="preserve"> ir užsigerti pakankamu kiekiu skysčio. Pailginto atpalaidavimo tabletės negalima kramtyti, dalyti ar traiškyti.</w:t>
      </w:r>
    </w:p>
    <w:p w14:paraId="10FC4B9A" w14:textId="77777777" w:rsidR="003A5FDD" w:rsidRPr="00D64F03" w:rsidRDefault="003A5FDD" w:rsidP="00D95032">
      <w:pPr>
        <w:spacing w:after="0" w:line="240" w:lineRule="auto"/>
        <w:rPr>
          <w:rFonts w:ascii="Times New Roman" w:hAnsi="Times New Roman"/>
        </w:rPr>
      </w:pPr>
    </w:p>
    <w:p w14:paraId="39ED19E7" w14:textId="77777777" w:rsidR="003A5FDD" w:rsidRPr="00D64F03" w:rsidRDefault="003A5FDD" w:rsidP="00D95032">
      <w:pPr>
        <w:tabs>
          <w:tab w:val="left" w:pos="567"/>
        </w:tabs>
        <w:spacing w:after="0" w:line="240" w:lineRule="auto"/>
        <w:rPr>
          <w:rFonts w:ascii="Times New Roman" w:hAnsi="Times New Roman"/>
        </w:rPr>
      </w:pPr>
      <w:bookmarkStart w:id="19" w:name="_Toc129243229"/>
      <w:bookmarkStart w:id="20" w:name="_Toc129243104"/>
      <w:r w:rsidRPr="00D64F03">
        <w:rPr>
          <w:rFonts w:ascii="Times New Roman" w:hAnsi="Times New Roman"/>
          <w:b/>
        </w:rPr>
        <w:t>4.3</w:t>
      </w:r>
      <w:r w:rsidRPr="00D64F03">
        <w:rPr>
          <w:rFonts w:ascii="Times New Roman" w:hAnsi="Times New Roman"/>
          <w:b/>
        </w:rPr>
        <w:tab/>
        <w:t>Kontraindikacijos</w:t>
      </w:r>
      <w:bookmarkEnd w:id="19"/>
      <w:bookmarkEnd w:id="20"/>
    </w:p>
    <w:p w14:paraId="58078D48" w14:textId="77777777" w:rsidR="003A5FDD" w:rsidRPr="00D64F03" w:rsidRDefault="003A5FDD" w:rsidP="00D95032">
      <w:pPr>
        <w:spacing w:after="0" w:line="240" w:lineRule="auto"/>
        <w:rPr>
          <w:rFonts w:ascii="Times New Roman" w:hAnsi="Times New Roman"/>
        </w:rPr>
      </w:pPr>
    </w:p>
    <w:p w14:paraId="34C3DF3E" w14:textId="77777777" w:rsidR="003A5FDD" w:rsidRPr="00D64F03" w:rsidRDefault="003A5FDD" w:rsidP="00D95032">
      <w:pPr>
        <w:spacing w:after="0" w:line="240" w:lineRule="auto"/>
        <w:rPr>
          <w:rFonts w:ascii="Times New Roman" w:hAnsi="Times New Roman"/>
        </w:rPr>
      </w:pPr>
      <w:r w:rsidRPr="00D64F03">
        <w:rPr>
          <w:rFonts w:ascii="Times New Roman" w:hAnsi="Times New Roman"/>
        </w:rPr>
        <w:t>Doksazosinas kontraindikuotinas, kai yra:</w:t>
      </w:r>
    </w:p>
    <w:p w14:paraId="5958306D" w14:textId="1F6FDB07" w:rsidR="003A5FDD" w:rsidRPr="00587E19" w:rsidRDefault="003A5FDD" w:rsidP="00D95032">
      <w:pPr>
        <w:numPr>
          <w:ilvl w:val="0"/>
          <w:numId w:val="2"/>
        </w:numPr>
        <w:spacing w:after="0" w:line="240" w:lineRule="auto"/>
        <w:rPr>
          <w:rFonts w:ascii="Times New Roman" w:hAnsi="Times New Roman"/>
        </w:rPr>
      </w:pPr>
      <w:r w:rsidRPr="00587E19">
        <w:rPr>
          <w:rFonts w:ascii="Times New Roman" w:hAnsi="Times New Roman"/>
        </w:rPr>
        <w:t xml:space="preserve">Padidėjęs jautrumas veikliajai </w:t>
      </w:r>
      <w:r w:rsidR="00491BD9">
        <w:rPr>
          <w:rFonts w:ascii="Times New Roman" w:hAnsi="Times New Roman"/>
        </w:rPr>
        <w:t xml:space="preserve">medžiagai doksazosinui </w:t>
      </w:r>
      <w:r w:rsidRPr="00587E19">
        <w:rPr>
          <w:rFonts w:ascii="Times New Roman" w:hAnsi="Times New Roman"/>
        </w:rPr>
        <w:t>ar kitiems kvinazolinams arba bet kuriai 6.1</w:t>
      </w:r>
      <w:r w:rsidR="009E4043" w:rsidRPr="00587E19">
        <w:rPr>
          <w:rFonts w:ascii="Times New Roman" w:hAnsi="Times New Roman"/>
        </w:rPr>
        <w:t> </w:t>
      </w:r>
      <w:r w:rsidRPr="00587E19">
        <w:rPr>
          <w:rFonts w:ascii="Times New Roman" w:hAnsi="Times New Roman"/>
        </w:rPr>
        <w:t>skyriuje nurodytai pagalbinei medžiagai.</w:t>
      </w:r>
    </w:p>
    <w:p w14:paraId="2746BCCF" w14:textId="77777777" w:rsidR="003A5FDD" w:rsidRPr="00D64F03" w:rsidRDefault="003A5FDD" w:rsidP="00D95032">
      <w:pPr>
        <w:numPr>
          <w:ilvl w:val="0"/>
          <w:numId w:val="2"/>
        </w:numPr>
        <w:spacing w:after="0" w:line="240" w:lineRule="auto"/>
        <w:rPr>
          <w:rFonts w:ascii="Times New Roman" w:hAnsi="Times New Roman"/>
        </w:rPr>
      </w:pPr>
      <w:r w:rsidRPr="00D64F03">
        <w:rPr>
          <w:rFonts w:ascii="Times New Roman" w:hAnsi="Times New Roman"/>
        </w:rPr>
        <w:t>Buvusi ortostatinė hipotenzija.</w:t>
      </w:r>
    </w:p>
    <w:p w14:paraId="5FC62AA9" w14:textId="77777777" w:rsidR="003A5FDD" w:rsidRPr="00D64F03" w:rsidRDefault="003A5FDD" w:rsidP="00D95032">
      <w:pPr>
        <w:numPr>
          <w:ilvl w:val="0"/>
          <w:numId w:val="2"/>
        </w:numPr>
        <w:spacing w:after="0" w:line="240" w:lineRule="auto"/>
        <w:rPr>
          <w:rFonts w:ascii="Times New Roman" w:hAnsi="Times New Roman"/>
        </w:rPr>
      </w:pPr>
      <w:r w:rsidRPr="00D64F03">
        <w:rPr>
          <w:rFonts w:ascii="Times New Roman" w:hAnsi="Times New Roman"/>
        </w:rPr>
        <w:t>Gerybinė prostatos hiperplazija, susijusi su šlapimo staze viršutinėje šlapimo takų dalyje, lėtine šlapimo takų infekcija ar šlapimo pūslės akmenimis.</w:t>
      </w:r>
    </w:p>
    <w:p w14:paraId="505F90F3" w14:textId="77777777" w:rsidR="003A5FDD" w:rsidRPr="00D64F03" w:rsidRDefault="003A5FDD" w:rsidP="00D95032">
      <w:pPr>
        <w:numPr>
          <w:ilvl w:val="0"/>
          <w:numId w:val="2"/>
        </w:numPr>
        <w:spacing w:after="0" w:line="240" w:lineRule="auto"/>
        <w:rPr>
          <w:rFonts w:ascii="Times New Roman" w:hAnsi="Times New Roman"/>
        </w:rPr>
      </w:pPr>
      <w:r w:rsidRPr="00D64F03">
        <w:rPr>
          <w:rFonts w:ascii="Times New Roman" w:hAnsi="Times New Roman"/>
        </w:rPr>
        <w:t>Buvusi virškinimo trakto (įskaitant stemplę) obstrukcija arba bet kokiu laipsniu susiaurėjęs virškinimo trakto spindis</w:t>
      </w:r>
      <w:r>
        <w:rPr>
          <w:rFonts w:ascii="Times New Roman" w:hAnsi="Times New Roman"/>
        </w:rPr>
        <w:t xml:space="preserve"> (tik pacientams, vartojantiems pailginto atpalaidavimo tablečių).</w:t>
      </w:r>
    </w:p>
    <w:p w14:paraId="676C51C8" w14:textId="77777777" w:rsidR="003A5FDD" w:rsidRPr="00CD63BF" w:rsidRDefault="003A5FDD" w:rsidP="00D95032">
      <w:pPr>
        <w:numPr>
          <w:ilvl w:val="0"/>
          <w:numId w:val="2"/>
        </w:numPr>
        <w:spacing w:after="0" w:line="240" w:lineRule="auto"/>
        <w:rPr>
          <w:rFonts w:ascii="Times New Roman" w:hAnsi="Times New Roman"/>
        </w:rPr>
      </w:pPr>
      <w:r w:rsidRPr="00CD63BF">
        <w:rPr>
          <w:rFonts w:ascii="Times New Roman" w:hAnsi="Times New Roman"/>
        </w:rPr>
        <w:t>Hipotenzija (tik gerybinės prostatos hiperplazijos gydymui).</w:t>
      </w:r>
    </w:p>
    <w:p w14:paraId="418A4318" w14:textId="77777777" w:rsidR="003A5FDD" w:rsidRDefault="003A5FDD" w:rsidP="00D95032">
      <w:pPr>
        <w:spacing w:after="0" w:line="240" w:lineRule="auto"/>
        <w:rPr>
          <w:rFonts w:ascii="Times New Roman" w:hAnsi="Times New Roman"/>
        </w:rPr>
      </w:pPr>
    </w:p>
    <w:p w14:paraId="703CB699" w14:textId="73DAAE7B" w:rsidR="003A5FDD" w:rsidRPr="00D64F03" w:rsidRDefault="003A5FDD" w:rsidP="00D95032">
      <w:pPr>
        <w:spacing w:after="0" w:line="240" w:lineRule="auto"/>
        <w:rPr>
          <w:rFonts w:ascii="Times New Roman" w:hAnsi="Times New Roman"/>
        </w:rPr>
      </w:pPr>
      <w:r w:rsidRPr="00D64F03">
        <w:rPr>
          <w:rFonts w:ascii="Times New Roman" w:hAnsi="Times New Roman"/>
        </w:rPr>
        <w:t>Doksazosino monoterapija kontraindikuotina pacientams, kuriems yra šlapimo pūslės persipildym</w:t>
      </w:r>
      <w:r w:rsidR="00B87E44">
        <w:rPr>
          <w:rFonts w:ascii="Times New Roman" w:hAnsi="Times New Roman"/>
        </w:rPr>
        <w:t>as</w:t>
      </w:r>
      <w:r w:rsidRPr="00D64F03">
        <w:rPr>
          <w:rFonts w:ascii="Times New Roman" w:hAnsi="Times New Roman"/>
        </w:rPr>
        <w:t xml:space="preserve"> </w:t>
      </w:r>
      <w:r w:rsidR="00B87E44">
        <w:rPr>
          <w:rFonts w:ascii="Times New Roman" w:hAnsi="Times New Roman"/>
        </w:rPr>
        <w:t xml:space="preserve">arba </w:t>
      </w:r>
      <w:r w:rsidRPr="00D64F03">
        <w:rPr>
          <w:rFonts w:ascii="Times New Roman" w:hAnsi="Times New Roman"/>
        </w:rPr>
        <w:t>anurij</w:t>
      </w:r>
      <w:r w:rsidR="00B87E44">
        <w:rPr>
          <w:rFonts w:ascii="Times New Roman" w:hAnsi="Times New Roman"/>
        </w:rPr>
        <w:t>a</w:t>
      </w:r>
      <w:r w:rsidRPr="00D64F03">
        <w:rPr>
          <w:rFonts w:ascii="Times New Roman" w:hAnsi="Times New Roman"/>
        </w:rPr>
        <w:t xml:space="preserve"> </w:t>
      </w:r>
      <w:r w:rsidR="00B87E44">
        <w:rPr>
          <w:rFonts w:ascii="Times New Roman" w:hAnsi="Times New Roman"/>
        </w:rPr>
        <w:t xml:space="preserve">su arba be </w:t>
      </w:r>
      <w:r w:rsidRPr="00D64F03">
        <w:rPr>
          <w:rFonts w:ascii="Times New Roman" w:hAnsi="Times New Roman"/>
        </w:rPr>
        <w:t>progresuojan</w:t>
      </w:r>
      <w:r w:rsidR="00B87E44">
        <w:rPr>
          <w:rFonts w:ascii="Times New Roman" w:hAnsi="Times New Roman"/>
        </w:rPr>
        <w:t>čio</w:t>
      </w:r>
      <w:r w:rsidRPr="00D64F03">
        <w:rPr>
          <w:rFonts w:ascii="Times New Roman" w:hAnsi="Times New Roman"/>
        </w:rPr>
        <w:t xml:space="preserve"> inkstų nepakankamum</w:t>
      </w:r>
      <w:r w:rsidR="00B87E44">
        <w:rPr>
          <w:rFonts w:ascii="Times New Roman" w:hAnsi="Times New Roman"/>
        </w:rPr>
        <w:t>o</w:t>
      </w:r>
      <w:r w:rsidRPr="00D64F03">
        <w:rPr>
          <w:rFonts w:ascii="Times New Roman" w:hAnsi="Times New Roman"/>
        </w:rPr>
        <w:t>.</w:t>
      </w:r>
    </w:p>
    <w:p w14:paraId="64360557" w14:textId="77777777" w:rsidR="003A5FDD" w:rsidRPr="00D64F03" w:rsidRDefault="003A5FDD" w:rsidP="00D95032">
      <w:pPr>
        <w:spacing w:after="0" w:line="240" w:lineRule="auto"/>
        <w:rPr>
          <w:rFonts w:ascii="Times New Roman" w:hAnsi="Times New Roman"/>
        </w:rPr>
      </w:pPr>
    </w:p>
    <w:p w14:paraId="0777BAE4" w14:textId="77777777" w:rsidR="003A5FDD" w:rsidRPr="00D64F03" w:rsidRDefault="003A5FDD" w:rsidP="00D95032">
      <w:pPr>
        <w:tabs>
          <w:tab w:val="left" w:pos="567"/>
        </w:tabs>
        <w:spacing w:after="0" w:line="240" w:lineRule="auto"/>
        <w:rPr>
          <w:rFonts w:ascii="Times New Roman" w:hAnsi="Times New Roman"/>
        </w:rPr>
      </w:pPr>
      <w:bookmarkStart w:id="21" w:name="_Toc129243230"/>
      <w:bookmarkStart w:id="22" w:name="_Toc129243105"/>
      <w:r w:rsidRPr="00D64F03">
        <w:rPr>
          <w:rFonts w:ascii="Times New Roman" w:hAnsi="Times New Roman"/>
          <w:b/>
        </w:rPr>
        <w:t>4.4</w:t>
      </w:r>
      <w:r>
        <w:rPr>
          <w:rFonts w:ascii="Times New Roman" w:hAnsi="Times New Roman"/>
          <w:b/>
        </w:rPr>
        <w:t xml:space="preserve"> </w:t>
      </w:r>
      <w:r>
        <w:rPr>
          <w:rFonts w:ascii="Times New Roman" w:hAnsi="Times New Roman"/>
          <w:b/>
        </w:rPr>
        <w:tab/>
      </w:r>
      <w:r w:rsidRPr="00D64F03">
        <w:rPr>
          <w:rFonts w:ascii="Times New Roman" w:hAnsi="Times New Roman"/>
          <w:b/>
        </w:rPr>
        <w:t>Specialūs įspėjimai ir atsargumo priemonės</w:t>
      </w:r>
      <w:bookmarkEnd w:id="21"/>
      <w:bookmarkEnd w:id="22"/>
    </w:p>
    <w:p w14:paraId="17497FF7" w14:textId="77777777" w:rsidR="003A5FDD" w:rsidRPr="00D64F03" w:rsidRDefault="003A5FDD" w:rsidP="00D95032">
      <w:pPr>
        <w:spacing w:after="0" w:line="240" w:lineRule="auto"/>
        <w:rPr>
          <w:rFonts w:ascii="Times New Roman" w:hAnsi="Times New Roman"/>
        </w:rPr>
      </w:pPr>
    </w:p>
    <w:p w14:paraId="13F0D7A8" w14:textId="77777777" w:rsidR="003A5FDD" w:rsidRPr="00EB70B0" w:rsidRDefault="003A5FDD" w:rsidP="00D95032">
      <w:pPr>
        <w:spacing w:after="0" w:line="240" w:lineRule="auto"/>
        <w:rPr>
          <w:rFonts w:ascii="Times New Roman" w:hAnsi="Times New Roman"/>
          <w:u w:val="single"/>
        </w:rPr>
      </w:pPr>
      <w:r w:rsidRPr="00EB70B0">
        <w:rPr>
          <w:rFonts w:ascii="Times New Roman" w:hAnsi="Times New Roman"/>
          <w:u w:val="single"/>
        </w:rPr>
        <w:t xml:space="preserve">Informacija, kurią reikia </w:t>
      </w:r>
      <w:r w:rsidR="00211B1E">
        <w:rPr>
          <w:rFonts w:ascii="Times New Roman" w:hAnsi="Times New Roman"/>
          <w:u w:val="single"/>
        </w:rPr>
        <w:t>pa</w:t>
      </w:r>
      <w:r w:rsidRPr="00EB70B0">
        <w:rPr>
          <w:rFonts w:ascii="Times New Roman" w:hAnsi="Times New Roman"/>
          <w:u w:val="single"/>
        </w:rPr>
        <w:t>teikti pacientui</w:t>
      </w:r>
    </w:p>
    <w:p w14:paraId="198DF43E" w14:textId="77777777" w:rsidR="003A5FDD" w:rsidRPr="00D64F03" w:rsidRDefault="003A5FDD" w:rsidP="00D95032">
      <w:pPr>
        <w:spacing w:after="0" w:line="240" w:lineRule="auto"/>
        <w:rPr>
          <w:rFonts w:ascii="Times New Roman" w:hAnsi="Times New Roman"/>
        </w:rPr>
      </w:pPr>
      <w:r w:rsidRPr="00D64F03">
        <w:rPr>
          <w:rFonts w:ascii="Times New Roman" w:hAnsi="Times New Roman"/>
        </w:rPr>
        <w:t xml:space="preserve">Pacientams reikia pasakyti, kad doksazosino tabletes būtina nuryti </w:t>
      </w:r>
      <w:r w:rsidR="00444549">
        <w:rPr>
          <w:rFonts w:ascii="Times New Roman" w:hAnsi="Times New Roman"/>
        </w:rPr>
        <w:t>visas</w:t>
      </w:r>
      <w:r w:rsidRPr="00D64F03">
        <w:rPr>
          <w:rFonts w:ascii="Times New Roman" w:hAnsi="Times New Roman"/>
        </w:rPr>
        <w:t>. Jų negalima kramtyti, dalyti arba traiškyti.</w:t>
      </w:r>
    </w:p>
    <w:p w14:paraId="75DFA871" w14:textId="77777777" w:rsidR="003A5FDD" w:rsidRPr="00D64F03" w:rsidRDefault="003A5FDD" w:rsidP="00D95032">
      <w:pPr>
        <w:spacing w:after="0" w:line="240" w:lineRule="auto"/>
        <w:rPr>
          <w:rFonts w:ascii="Times New Roman" w:hAnsi="Times New Roman"/>
        </w:rPr>
      </w:pPr>
    </w:p>
    <w:p w14:paraId="204DE08D" w14:textId="77777777" w:rsidR="003A5FDD" w:rsidRPr="00D64F03" w:rsidRDefault="003A5FDD" w:rsidP="00D95032">
      <w:pPr>
        <w:spacing w:after="0" w:line="240" w:lineRule="auto"/>
        <w:rPr>
          <w:rFonts w:ascii="Times New Roman" w:hAnsi="Times New Roman"/>
        </w:rPr>
      </w:pPr>
      <w:r w:rsidRPr="00D64F03">
        <w:rPr>
          <w:rFonts w:ascii="Times New Roman" w:hAnsi="Times New Roman"/>
        </w:rPr>
        <w:t>Kai kurių pailginto atpalaidavimo farmacinių formų veiklioji medžiaga yra apsupta inertišku, neabsorbuojamu apvalkalu, kuris skirtas kontroliuoti vaisto išsiskyrimą ilgą laiko tarpą. Perėjus per virškinimo traktą, pasišalina tik tuščias tabletės apvalkalas. Pacientus reikia perspėti, kad nesijaudintų, išmatose atsitiktinai pastebėję į tabletę panašų daiktą.</w:t>
      </w:r>
    </w:p>
    <w:p w14:paraId="66AC5178" w14:textId="77777777" w:rsidR="003A5FDD" w:rsidRPr="00D64F03" w:rsidRDefault="003A5FDD" w:rsidP="00D95032">
      <w:pPr>
        <w:spacing w:after="0" w:line="240" w:lineRule="auto"/>
        <w:rPr>
          <w:rFonts w:ascii="Times New Roman" w:hAnsi="Times New Roman"/>
        </w:rPr>
      </w:pPr>
    </w:p>
    <w:p w14:paraId="7BBE5709" w14:textId="77777777" w:rsidR="003A5FDD" w:rsidRPr="00D64F03" w:rsidRDefault="003A5FDD" w:rsidP="00D95032">
      <w:pPr>
        <w:spacing w:after="0" w:line="240" w:lineRule="auto"/>
        <w:rPr>
          <w:rFonts w:ascii="Times New Roman" w:hAnsi="Times New Roman"/>
        </w:rPr>
      </w:pPr>
      <w:r w:rsidRPr="00D64F03">
        <w:rPr>
          <w:rFonts w:ascii="Times New Roman" w:hAnsi="Times New Roman"/>
        </w:rPr>
        <w:t>Jei tabletės virškinimo traktu slenka nenormaliai greitai (pvz., po chirurginės rezekcijos), vaistinis preparatas gali būti ne visiškai absorbuojamas. Žinant, kad doksazosino pusinės eliminacijos laikas yra ilgas, klinikinė šio reiškinio reikšmė neaiški.</w:t>
      </w:r>
    </w:p>
    <w:p w14:paraId="501DEA6E" w14:textId="77777777" w:rsidR="003A5FDD" w:rsidRPr="00D64F03" w:rsidRDefault="003A5FDD" w:rsidP="00D95032">
      <w:pPr>
        <w:spacing w:after="0" w:line="240" w:lineRule="auto"/>
        <w:rPr>
          <w:rFonts w:ascii="Times New Roman" w:hAnsi="Times New Roman"/>
        </w:rPr>
      </w:pPr>
    </w:p>
    <w:p w14:paraId="26B76909" w14:textId="77777777" w:rsidR="003A5FDD" w:rsidRPr="00EB70B0" w:rsidRDefault="003A5FDD" w:rsidP="00D95032">
      <w:pPr>
        <w:spacing w:after="0" w:line="240" w:lineRule="auto"/>
        <w:rPr>
          <w:rFonts w:ascii="Times New Roman" w:hAnsi="Times New Roman"/>
          <w:u w:val="single"/>
        </w:rPr>
      </w:pPr>
      <w:r w:rsidRPr="00EB70B0">
        <w:rPr>
          <w:rFonts w:ascii="Times New Roman" w:hAnsi="Times New Roman"/>
          <w:u w:val="single"/>
        </w:rPr>
        <w:t>Gydymo pradžia</w:t>
      </w:r>
    </w:p>
    <w:p w14:paraId="65454766" w14:textId="77777777" w:rsidR="003A5FDD" w:rsidRPr="00D64F03" w:rsidRDefault="003A5FDD" w:rsidP="00D95032">
      <w:pPr>
        <w:spacing w:after="0" w:line="240" w:lineRule="auto"/>
        <w:rPr>
          <w:rFonts w:ascii="Times New Roman" w:hAnsi="Times New Roman"/>
        </w:rPr>
      </w:pPr>
      <w:r w:rsidRPr="00D64F03">
        <w:rPr>
          <w:rFonts w:ascii="Times New Roman" w:hAnsi="Times New Roman"/>
        </w:rPr>
        <w:t>Doksazosinas turi alfa adrenoreceptorių blokatoriaus savybių, todėl pacientams gali pasireikšti posturalinė hipotenzija, kuri pasireiškia svaiguli</w:t>
      </w:r>
      <w:r w:rsidR="00211B1E">
        <w:rPr>
          <w:rFonts w:ascii="Times New Roman" w:hAnsi="Times New Roman"/>
        </w:rPr>
        <w:t>u</w:t>
      </w:r>
      <w:r w:rsidRPr="00D64F03">
        <w:rPr>
          <w:rFonts w:ascii="Times New Roman" w:hAnsi="Times New Roman"/>
        </w:rPr>
        <w:t xml:space="preserve"> ir silpnumu arba – retais atvejais – sąmonės netekimu (sinkope), ypač gydymo pradžioje. </w:t>
      </w:r>
      <w:r w:rsidRPr="005F6DC8">
        <w:rPr>
          <w:rFonts w:ascii="Times New Roman" w:hAnsi="Times New Roman"/>
        </w:rPr>
        <w:t>Todėl, laikantis apdairumo principų gydytojo praktikoje, pradedant gydymą reikia dažnai matuoti kraujospūdį, kad būtų kuo silpnesnis nuo padėties priklausomas poveikis</w:t>
      </w:r>
      <w:r w:rsidRPr="00D64F03">
        <w:rPr>
          <w:rFonts w:ascii="Times New Roman" w:hAnsi="Times New Roman"/>
        </w:rPr>
        <w:t xml:space="preserve">. Pacientą reikia įspėti gydymo pradžioje vengti situacijų, kuriose, pajutęs svaigulį ar silpnumą, jis gali susižaloti. </w:t>
      </w:r>
    </w:p>
    <w:p w14:paraId="2DD0F8AF" w14:textId="77777777" w:rsidR="003A5FDD" w:rsidRDefault="003A5FDD" w:rsidP="00D95032">
      <w:pPr>
        <w:spacing w:after="0" w:line="240" w:lineRule="auto"/>
        <w:rPr>
          <w:rFonts w:ascii="Times New Roman" w:hAnsi="Times New Roman"/>
        </w:rPr>
      </w:pPr>
    </w:p>
    <w:p w14:paraId="44E1293E" w14:textId="77777777" w:rsidR="008A177C" w:rsidRPr="008A177C" w:rsidRDefault="008A177C" w:rsidP="00D95032">
      <w:pPr>
        <w:spacing w:after="0" w:line="240" w:lineRule="auto"/>
        <w:rPr>
          <w:rFonts w:ascii="Times New Roman" w:hAnsi="Times New Roman"/>
          <w:u w:val="single"/>
        </w:rPr>
      </w:pPr>
      <w:r w:rsidRPr="008A177C">
        <w:rPr>
          <w:rFonts w:ascii="Times New Roman" w:hAnsi="Times New Roman"/>
          <w:u w:val="single"/>
        </w:rPr>
        <w:t>Priapizmas</w:t>
      </w:r>
    </w:p>
    <w:p w14:paraId="0CF7F6EF" w14:textId="77777777" w:rsidR="008A177C" w:rsidRDefault="008A177C" w:rsidP="00D95032">
      <w:pPr>
        <w:spacing w:after="0" w:line="240" w:lineRule="auto"/>
        <w:rPr>
          <w:rFonts w:ascii="Times New Roman" w:hAnsi="Times New Roman"/>
        </w:rPr>
      </w:pPr>
      <w:r w:rsidRPr="008A177C">
        <w:rPr>
          <w:rFonts w:ascii="Times New Roman" w:hAnsi="Times New Roman"/>
        </w:rPr>
        <w:t>Po vaistinio preparato pateikimo į rinką pranešta apie ilgalaikės erekcijos ir priapizmo atvejus, susijusius su alfa-1 adrenoreceptorių blokatorių, įskaitant doksazosiną, vartojimu. Jeigu priapizmas negydomas nedelsiant, gali būti pažeisti varpos audiniai ir negrįžtamai išnykti potencija, todėl pacientas nedelsdamas turi kreiptis pagalbos į medikus.</w:t>
      </w:r>
    </w:p>
    <w:p w14:paraId="1FC8E646" w14:textId="77777777" w:rsidR="008A177C" w:rsidRPr="00D64F03" w:rsidRDefault="008A177C" w:rsidP="00D95032">
      <w:pPr>
        <w:spacing w:after="0" w:line="240" w:lineRule="auto"/>
        <w:rPr>
          <w:rFonts w:ascii="Times New Roman" w:hAnsi="Times New Roman"/>
        </w:rPr>
      </w:pPr>
    </w:p>
    <w:p w14:paraId="7936CEC9" w14:textId="77777777" w:rsidR="003A5FDD" w:rsidRPr="00EB70B0" w:rsidRDefault="003A5FDD" w:rsidP="00D95032">
      <w:pPr>
        <w:spacing w:after="0" w:line="240" w:lineRule="auto"/>
        <w:rPr>
          <w:rFonts w:ascii="Times New Roman" w:hAnsi="Times New Roman"/>
          <w:u w:val="single"/>
        </w:rPr>
      </w:pPr>
      <w:r w:rsidRPr="00EB70B0">
        <w:rPr>
          <w:rFonts w:ascii="Times New Roman" w:hAnsi="Times New Roman"/>
          <w:u w:val="single"/>
        </w:rPr>
        <w:t xml:space="preserve">Pacientai, sergantys ūmine širdies liga </w:t>
      </w:r>
    </w:p>
    <w:p w14:paraId="46A80089" w14:textId="77777777" w:rsidR="003A5FDD" w:rsidRPr="00D64F03" w:rsidRDefault="003A5FDD" w:rsidP="00D95032">
      <w:pPr>
        <w:spacing w:after="0" w:line="240" w:lineRule="auto"/>
        <w:rPr>
          <w:rFonts w:ascii="Times New Roman" w:hAnsi="Times New Roman"/>
        </w:rPr>
      </w:pPr>
      <w:r w:rsidRPr="005F6DC8">
        <w:rPr>
          <w:rFonts w:ascii="Times New Roman" w:hAnsi="Times New Roman"/>
        </w:rPr>
        <w:t>Laikantis apdairumo principų gydytojo praktikoje</w:t>
      </w:r>
      <w:r w:rsidRPr="00D64F03">
        <w:rPr>
          <w:rFonts w:ascii="Times New Roman" w:hAnsi="Times New Roman"/>
        </w:rPr>
        <w:t xml:space="preserve">, kaip ir kitų kraujagysles plečiančių antihipertenzinių vaistinių preparatų, doksazosino reikia atsargiai skirti </w:t>
      </w:r>
      <w:r w:rsidR="00211B1E">
        <w:rPr>
          <w:rFonts w:ascii="Times New Roman" w:hAnsi="Times New Roman"/>
        </w:rPr>
        <w:t>pacientams</w:t>
      </w:r>
      <w:r w:rsidRPr="00D64F03">
        <w:rPr>
          <w:rFonts w:ascii="Times New Roman" w:hAnsi="Times New Roman"/>
        </w:rPr>
        <w:t xml:space="preserve">, sergantiems šiomis ūminėmis širdies ligomis: </w:t>
      </w:r>
    </w:p>
    <w:p w14:paraId="36296A00" w14:textId="77777777" w:rsidR="003A5FDD" w:rsidRPr="00D64F03" w:rsidRDefault="003A5FDD" w:rsidP="00D95032">
      <w:pPr>
        <w:numPr>
          <w:ilvl w:val="0"/>
          <w:numId w:val="5"/>
        </w:numPr>
        <w:spacing w:after="0" w:line="240" w:lineRule="auto"/>
        <w:rPr>
          <w:rFonts w:ascii="Times New Roman" w:hAnsi="Times New Roman"/>
        </w:rPr>
      </w:pPr>
      <w:r w:rsidRPr="00D64F03">
        <w:rPr>
          <w:rFonts w:ascii="Times New Roman" w:hAnsi="Times New Roman"/>
        </w:rPr>
        <w:t xml:space="preserve">plaučių edema, sukelta aortos ar dviburio vožtuvo stenozės, </w:t>
      </w:r>
    </w:p>
    <w:p w14:paraId="6DD460DB" w14:textId="77777777" w:rsidR="003A5FDD" w:rsidRPr="00D64F03" w:rsidRDefault="003A5FDD" w:rsidP="00D95032">
      <w:pPr>
        <w:numPr>
          <w:ilvl w:val="0"/>
          <w:numId w:val="5"/>
        </w:numPr>
        <w:spacing w:after="0" w:line="240" w:lineRule="auto"/>
        <w:rPr>
          <w:rFonts w:ascii="Times New Roman" w:hAnsi="Times New Roman"/>
        </w:rPr>
      </w:pPr>
      <w:r w:rsidRPr="00D64F03">
        <w:rPr>
          <w:rFonts w:ascii="Times New Roman" w:hAnsi="Times New Roman"/>
        </w:rPr>
        <w:t xml:space="preserve">širdies nepakankamumu, esant dideliam minutiniam širdies tūriui, </w:t>
      </w:r>
    </w:p>
    <w:p w14:paraId="0794B01E" w14:textId="77777777" w:rsidR="003A5FDD" w:rsidRPr="00D64F03" w:rsidRDefault="003A5FDD" w:rsidP="00D95032">
      <w:pPr>
        <w:numPr>
          <w:ilvl w:val="0"/>
          <w:numId w:val="5"/>
        </w:numPr>
        <w:spacing w:after="0" w:line="240" w:lineRule="auto"/>
        <w:rPr>
          <w:rFonts w:ascii="Times New Roman" w:hAnsi="Times New Roman"/>
        </w:rPr>
      </w:pPr>
      <w:r w:rsidRPr="00D64F03">
        <w:rPr>
          <w:rFonts w:ascii="Times New Roman" w:hAnsi="Times New Roman"/>
        </w:rPr>
        <w:t>dešinės širdies pusės nepakankamumu, sukeltu plaučių embolijos ar perikardo eksudacijos,</w:t>
      </w:r>
    </w:p>
    <w:p w14:paraId="6E351A6E" w14:textId="77777777" w:rsidR="003A5FDD" w:rsidRPr="00D64F03" w:rsidRDefault="003A5FDD" w:rsidP="00D95032">
      <w:pPr>
        <w:numPr>
          <w:ilvl w:val="0"/>
          <w:numId w:val="5"/>
        </w:numPr>
        <w:spacing w:after="0" w:line="240" w:lineRule="auto"/>
        <w:rPr>
          <w:rFonts w:ascii="Times New Roman" w:hAnsi="Times New Roman"/>
        </w:rPr>
      </w:pPr>
      <w:r w:rsidRPr="00D64F03">
        <w:rPr>
          <w:rFonts w:ascii="Times New Roman" w:hAnsi="Times New Roman"/>
        </w:rPr>
        <w:t xml:space="preserve">kairiojo širdies skilvelio nepakankamumu, esant mažam prisipildymo spaudimui. </w:t>
      </w:r>
    </w:p>
    <w:p w14:paraId="0643DC42" w14:textId="77777777" w:rsidR="003A5FDD" w:rsidRPr="00D64F03" w:rsidRDefault="003A5FDD" w:rsidP="00D95032">
      <w:pPr>
        <w:spacing w:after="0" w:line="240" w:lineRule="auto"/>
        <w:rPr>
          <w:rFonts w:ascii="Times New Roman" w:hAnsi="Times New Roman"/>
        </w:rPr>
      </w:pPr>
    </w:p>
    <w:p w14:paraId="746591D6" w14:textId="005B5000" w:rsidR="003A5FDD" w:rsidRPr="006D64F4" w:rsidRDefault="00FC19DA" w:rsidP="00D95032">
      <w:pPr>
        <w:spacing w:after="0" w:line="240" w:lineRule="auto"/>
        <w:rPr>
          <w:rFonts w:ascii="Times New Roman" w:hAnsi="Times New Roman"/>
          <w:u w:val="single"/>
        </w:rPr>
      </w:pPr>
      <w:r w:rsidRPr="006D64F4">
        <w:rPr>
          <w:rFonts w:ascii="Times New Roman" w:hAnsi="Times New Roman"/>
          <w:u w:val="single"/>
        </w:rPr>
        <w:t>Pacientams, kurių kepenų funkcija sutrikusi</w:t>
      </w:r>
    </w:p>
    <w:p w14:paraId="7798B1FB" w14:textId="77777777" w:rsidR="003A5FDD" w:rsidRPr="00D64F03" w:rsidRDefault="003A5FDD" w:rsidP="00D95032">
      <w:pPr>
        <w:spacing w:after="0" w:line="240" w:lineRule="auto"/>
        <w:rPr>
          <w:rFonts w:ascii="Times New Roman" w:hAnsi="Times New Roman"/>
        </w:rPr>
      </w:pPr>
      <w:r w:rsidRPr="006D64F4">
        <w:rPr>
          <w:rFonts w:ascii="Times New Roman" w:hAnsi="Times New Roman"/>
        </w:rPr>
        <w:t xml:space="preserve">Kaip ir bet kuriuos vaistinius preparatus, kuriuos visiškai metabolizuoja kepenys, doksazosiną reikia ypač atsargiai skirti pacientams, kurių kepenų funkcija yra </w:t>
      </w:r>
      <w:r w:rsidR="00211B1E" w:rsidRPr="006D64F4">
        <w:rPr>
          <w:rFonts w:ascii="Times New Roman" w:hAnsi="Times New Roman"/>
        </w:rPr>
        <w:t>sutrikusi</w:t>
      </w:r>
      <w:r w:rsidRPr="006D64F4">
        <w:rPr>
          <w:rFonts w:ascii="Times New Roman" w:hAnsi="Times New Roman"/>
        </w:rPr>
        <w:t xml:space="preserve"> (žr.</w:t>
      </w:r>
      <w:r w:rsidR="00211B1E" w:rsidRPr="006D64F4">
        <w:rPr>
          <w:rFonts w:ascii="Times New Roman" w:hAnsi="Times New Roman"/>
        </w:rPr>
        <w:t> </w:t>
      </w:r>
      <w:r w:rsidRPr="006D64F4">
        <w:rPr>
          <w:rFonts w:ascii="Times New Roman" w:hAnsi="Times New Roman"/>
        </w:rPr>
        <w:t>5.2</w:t>
      </w:r>
      <w:r w:rsidR="00211B1E" w:rsidRPr="006D64F4">
        <w:rPr>
          <w:rFonts w:ascii="Times New Roman" w:hAnsi="Times New Roman"/>
        </w:rPr>
        <w:t> </w:t>
      </w:r>
      <w:r w:rsidRPr="006D64F4">
        <w:rPr>
          <w:rFonts w:ascii="Times New Roman" w:hAnsi="Times New Roman"/>
        </w:rPr>
        <w:t>skyrių). Kadangi nėra klinikinės patirties gydant pacientus su sunkiu kepenų nepakankamumu, doksazosiną vartoti šiems pacientams nerekomenduojama.</w:t>
      </w:r>
    </w:p>
    <w:p w14:paraId="37F0D21C" w14:textId="77777777" w:rsidR="003A5FDD" w:rsidRPr="00D64F03" w:rsidRDefault="003A5FDD" w:rsidP="00D95032">
      <w:pPr>
        <w:spacing w:after="0" w:line="240" w:lineRule="auto"/>
        <w:rPr>
          <w:rFonts w:ascii="Times New Roman" w:hAnsi="Times New Roman"/>
        </w:rPr>
      </w:pPr>
    </w:p>
    <w:p w14:paraId="2CB9539D" w14:textId="77777777" w:rsidR="003A5FDD" w:rsidRPr="00EB70B0" w:rsidRDefault="003A5FDD" w:rsidP="00D95032">
      <w:pPr>
        <w:tabs>
          <w:tab w:val="left" w:pos="900"/>
        </w:tabs>
        <w:spacing w:after="0" w:line="240" w:lineRule="auto"/>
        <w:rPr>
          <w:rFonts w:ascii="Times New Roman" w:hAnsi="Times New Roman"/>
          <w:u w:val="single"/>
        </w:rPr>
      </w:pPr>
      <w:r w:rsidRPr="00EB70B0">
        <w:rPr>
          <w:rFonts w:ascii="Times New Roman" w:hAnsi="Times New Roman"/>
          <w:u w:val="single"/>
        </w:rPr>
        <w:t>Vartojimas kartu su FDE-5</w:t>
      </w:r>
      <w:r w:rsidR="00211B1E">
        <w:rPr>
          <w:rFonts w:ascii="Times New Roman" w:hAnsi="Times New Roman"/>
          <w:u w:val="single"/>
        </w:rPr>
        <w:t> </w:t>
      </w:r>
      <w:r w:rsidRPr="00EB70B0">
        <w:rPr>
          <w:rFonts w:ascii="Times New Roman" w:hAnsi="Times New Roman"/>
          <w:u w:val="single"/>
        </w:rPr>
        <w:t>inhibitoriai</w:t>
      </w:r>
    </w:p>
    <w:p w14:paraId="5CC986E6" w14:textId="4A3F69BE" w:rsidR="003A5FDD" w:rsidRPr="00D64F03" w:rsidRDefault="003A5FDD" w:rsidP="00D95032">
      <w:pPr>
        <w:tabs>
          <w:tab w:val="left" w:pos="900"/>
        </w:tabs>
        <w:spacing w:after="0" w:line="240" w:lineRule="auto"/>
        <w:rPr>
          <w:rFonts w:ascii="Times New Roman" w:hAnsi="Times New Roman"/>
        </w:rPr>
      </w:pPr>
      <w:r w:rsidRPr="00D64F03">
        <w:rPr>
          <w:rFonts w:ascii="Times New Roman" w:hAnsi="Times New Roman"/>
        </w:rPr>
        <w:t>Doksazosino vartoti kartu su fosfodiesterazės-5</w:t>
      </w:r>
      <w:r w:rsidR="00211B1E">
        <w:rPr>
          <w:rFonts w:ascii="Times New Roman" w:hAnsi="Times New Roman"/>
        </w:rPr>
        <w:t> </w:t>
      </w:r>
      <w:r w:rsidRPr="00D64F03">
        <w:rPr>
          <w:rFonts w:ascii="Times New Roman" w:hAnsi="Times New Roman"/>
        </w:rPr>
        <w:t xml:space="preserve">inhibitoriumi (pvz., sildenafiliu, tadalafiliu ar vardenafiliu) būtina atsargiai, kadangi kai kuriems pacientams gali pasireikšti simptominė hipotenzija. </w:t>
      </w:r>
      <w:r w:rsidR="001E0C86" w:rsidRPr="001E0C86">
        <w:rPr>
          <w:rFonts w:ascii="Times New Roman" w:hAnsi="Times New Roman"/>
        </w:rPr>
        <w:t xml:space="preserve">Siekiant sumažinti posturinės hipotenzijos išsivystymo riziką, prieš pradedant </w:t>
      </w:r>
      <w:r w:rsidR="001E0C86">
        <w:rPr>
          <w:rFonts w:ascii="Times New Roman" w:hAnsi="Times New Roman"/>
        </w:rPr>
        <w:t>gydyti fosfodiesterazės-5 inhibitoriumi</w:t>
      </w:r>
      <w:r w:rsidR="001E0C86" w:rsidRPr="001E0C86">
        <w:rPr>
          <w:rFonts w:ascii="Times New Roman" w:hAnsi="Times New Roman"/>
        </w:rPr>
        <w:t xml:space="preserve">, pacientas turi būti stabiliai gydomas alfa </w:t>
      </w:r>
      <w:r w:rsidR="001E0C86">
        <w:rPr>
          <w:rFonts w:ascii="Times New Roman" w:hAnsi="Times New Roman"/>
        </w:rPr>
        <w:t xml:space="preserve">receptorių </w:t>
      </w:r>
      <w:r w:rsidR="001E0C86" w:rsidRPr="001E0C86">
        <w:rPr>
          <w:rFonts w:ascii="Times New Roman" w:hAnsi="Times New Roman"/>
        </w:rPr>
        <w:t>blokatoriais</w:t>
      </w:r>
      <w:r w:rsidRPr="00D64F03">
        <w:rPr>
          <w:rFonts w:ascii="Times New Roman" w:hAnsi="Times New Roman"/>
        </w:rPr>
        <w:t>. Be to, rekomenduojama pradėti vartoti mažiausią įmanomą fosfodiesterazės-5</w:t>
      </w:r>
      <w:r w:rsidR="00211B1E">
        <w:rPr>
          <w:rFonts w:ascii="Times New Roman" w:hAnsi="Times New Roman"/>
        </w:rPr>
        <w:t> </w:t>
      </w:r>
      <w:r w:rsidRPr="00D64F03">
        <w:rPr>
          <w:rFonts w:ascii="Times New Roman" w:hAnsi="Times New Roman"/>
        </w:rPr>
        <w:t>inhibitoriaus dozę bei šio preparato vartoti po doksazosino pavartojimo praėjus ne mažiau kaip 6 valandoms. Doksazosino modifikuoto atpalaidavimo formų tyrimų neatlikta.</w:t>
      </w:r>
    </w:p>
    <w:p w14:paraId="3A490FBB" w14:textId="77777777" w:rsidR="003A5FDD" w:rsidRPr="00D64F03" w:rsidRDefault="003A5FDD" w:rsidP="00D95032">
      <w:pPr>
        <w:spacing w:after="0" w:line="240" w:lineRule="auto"/>
        <w:rPr>
          <w:rFonts w:ascii="Times New Roman" w:hAnsi="Times New Roman"/>
        </w:rPr>
      </w:pPr>
    </w:p>
    <w:p w14:paraId="1FED3B2C" w14:textId="77777777" w:rsidR="003A5FDD" w:rsidRPr="00EB70B0" w:rsidRDefault="003A5FDD" w:rsidP="00D95032">
      <w:pPr>
        <w:spacing w:after="0" w:line="240" w:lineRule="auto"/>
        <w:rPr>
          <w:rFonts w:ascii="Times New Roman" w:hAnsi="Times New Roman"/>
          <w:u w:val="single"/>
        </w:rPr>
      </w:pPr>
      <w:r w:rsidRPr="00EB70B0">
        <w:rPr>
          <w:rFonts w:ascii="Times New Roman" w:hAnsi="Times New Roman"/>
          <w:u w:val="single"/>
        </w:rPr>
        <w:t>Pacientai, kuriems atliekama kataraktos operacija</w:t>
      </w:r>
    </w:p>
    <w:p w14:paraId="6B03D056" w14:textId="77777777" w:rsidR="003A5FDD" w:rsidRPr="00D64F03" w:rsidRDefault="003A5FDD" w:rsidP="00D95032">
      <w:pPr>
        <w:spacing w:after="0" w:line="240" w:lineRule="auto"/>
        <w:rPr>
          <w:rFonts w:ascii="Times New Roman" w:hAnsi="Times New Roman"/>
        </w:rPr>
      </w:pPr>
      <w:r w:rsidRPr="00D64F03">
        <w:rPr>
          <w:rFonts w:ascii="Times New Roman" w:hAnsi="Times New Roman"/>
        </w:rPr>
        <w:t xml:space="preserve">Kai kuriems pacientams, anksčiau gydytiems tamsulozinu, operuojant kataraktą, pastebėtas </w:t>
      </w:r>
      <w:r w:rsidRPr="005F6DC8">
        <w:rPr>
          <w:rFonts w:ascii="Times New Roman" w:hAnsi="Times New Roman"/>
          <w:i/>
          <w:color w:val="000000"/>
        </w:rPr>
        <w:t>IFIS</w:t>
      </w:r>
      <w:r w:rsidRPr="00D64F03">
        <w:rPr>
          <w:rFonts w:ascii="Times New Roman" w:hAnsi="Times New Roman"/>
          <w:color w:val="000000"/>
        </w:rPr>
        <w:t xml:space="preserve"> sindromas (IFIS – sindromas, pasireiškiantis suglebusia rainele ir vyzdžio susiaurėjimu akių operacijos metu, angl. </w:t>
      </w:r>
      <w:r w:rsidRPr="00D64F03">
        <w:rPr>
          <w:rFonts w:ascii="Times New Roman" w:hAnsi="Times New Roman"/>
          <w:i/>
          <w:color w:val="000000"/>
        </w:rPr>
        <w:t>Intraoperative Floppy Syndrom</w:t>
      </w:r>
      <w:r w:rsidRPr="00D64F03">
        <w:rPr>
          <w:rFonts w:ascii="Times New Roman" w:hAnsi="Times New Roman"/>
          <w:color w:val="000000"/>
        </w:rPr>
        <w:t>)</w:t>
      </w:r>
      <w:r w:rsidRPr="00D64F03">
        <w:rPr>
          <w:rFonts w:ascii="Times New Roman" w:hAnsi="Times New Roman"/>
        </w:rPr>
        <w:t xml:space="preserve">. Pavienių pranešimų gauta ir po gydymo kitais alfa-1 </w:t>
      </w:r>
      <w:r w:rsidRPr="00D64F03">
        <w:rPr>
          <w:rFonts w:ascii="Times New Roman" w:hAnsi="Times New Roman"/>
          <w:color w:val="000000"/>
        </w:rPr>
        <w:t xml:space="preserve">adrenoreceptorių </w:t>
      </w:r>
      <w:r w:rsidRPr="00D64F03">
        <w:rPr>
          <w:rFonts w:ascii="Times New Roman" w:hAnsi="Times New Roman"/>
        </w:rPr>
        <w:t xml:space="preserve">blokatoriais, taigi negalima atmesti vaistinių preparatų grupei būdingo poveikio. Operuojant kataraktą, </w:t>
      </w:r>
      <w:r w:rsidRPr="005F6DC8">
        <w:rPr>
          <w:rFonts w:ascii="Times New Roman" w:hAnsi="Times New Roman"/>
        </w:rPr>
        <w:t>IFIS</w:t>
      </w:r>
      <w:r w:rsidRPr="00D64F03">
        <w:rPr>
          <w:rFonts w:ascii="Times New Roman" w:hAnsi="Times New Roman"/>
        </w:rPr>
        <w:t xml:space="preserve"> gali didinti procedūros komplikacijų skaičių, todėl chirurgą oftalmologą prieš operaciją reikia informuoti, jei pacientas vartoja arba anksčiau vartojo alfa-1</w:t>
      </w:r>
      <w:r w:rsidR="008F0233">
        <w:rPr>
          <w:rFonts w:ascii="Times New Roman" w:hAnsi="Times New Roman"/>
        </w:rPr>
        <w:t> </w:t>
      </w:r>
      <w:r w:rsidRPr="00D64F03">
        <w:rPr>
          <w:rFonts w:ascii="Times New Roman" w:hAnsi="Times New Roman"/>
          <w:color w:val="000000"/>
        </w:rPr>
        <w:t xml:space="preserve">adrenoreceptorių </w:t>
      </w:r>
      <w:r w:rsidRPr="00D64F03">
        <w:rPr>
          <w:rFonts w:ascii="Times New Roman" w:hAnsi="Times New Roman"/>
        </w:rPr>
        <w:t>blokatorius.</w:t>
      </w:r>
    </w:p>
    <w:p w14:paraId="0C5C6CC8" w14:textId="3866872E" w:rsidR="003A5FDD" w:rsidRDefault="003A5FDD" w:rsidP="00D95032">
      <w:pPr>
        <w:spacing w:after="0" w:line="240" w:lineRule="auto"/>
        <w:rPr>
          <w:rFonts w:ascii="Times New Roman" w:hAnsi="Times New Roman"/>
        </w:rPr>
      </w:pPr>
    </w:p>
    <w:p w14:paraId="17DA60DA" w14:textId="77777777" w:rsidR="00F97A67" w:rsidRPr="00F97A67" w:rsidRDefault="00F97A67" w:rsidP="00F97A67">
      <w:pPr>
        <w:spacing w:after="0" w:line="240" w:lineRule="auto"/>
        <w:rPr>
          <w:rFonts w:ascii="Times New Roman" w:hAnsi="Times New Roman"/>
          <w:u w:val="single"/>
        </w:rPr>
      </w:pPr>
      <w:r w:rsidRPr="00F97A67">
        <w:rPr>
          <w:rFonts w:ascii="Times New Roman" w:hAnsi="Times New Roman"/>
          <w:u w:val="single"/>
        </w:rPr>
        <w:t>Atrankinis tikrinimas dėl prostatos vėžio</w:t>
      </w:r>
    </w:p>
    <w:p w14:paraId="007F4F2E" w14:textId="248313BF" w:rsidR="00B87E44" w:rsidRDefault="00F97A67" w:rsidP="00F97A67">
      <w:pPr>
        <w:spacing w:after="0" w:line="240" w:lineRule="auto"/>
        <w:rPr>
          <w:rFonts w:ascii="Times New Roman" w:hAnsi="Times New Roman"/>
        </w:rPr>
      </w:pPr>
      <w:r w:rsidRPr="00F97A67">
        <w:rPr>
          <w:rFonts w:ascii="Times New Roman" w:hAnsi="Times New Roman"/>
        </w:rPr>
        <w:t>Prostatos karcinoma sukelia daug su GPH susijusių simptomų, be to, pacientas tuo pat metu gali sirgti abiem ligomis. Dėl šios priežasties, prieš pradedant simptominį GPH gydymą doksazosinu, būtina patikrinti, ar nėra prostatos karcinomos.</w:t>
      </w:r>
    </w:p>
    <w:p w14:paraId="53994D1E" w14:textId="77777777" w:rsidR="00F97A67" w:rsidRDefault="00F97A67" w:rsidP="00F97A67">
      <w:pPr>
        <w:spacing w:after="0" w:line="240" w:lineRule="auto"/>
        <w:rPr>
          <w:rFonts w:ascii="Times New Roman" w:hAnsi="Times New Roman"/>
        </w:rPr>
      </w:pPr>
    </w:p>
    <w:p w14:paraId="258FA14A" w14:textId="6A008BDA" w:rsidR="00770618" w:rsidRPr="00FC6CCA" w:rsidRDefault="00FC6CCA" w:rsidP="00770618">
      <w:pPr>
        <w:spacing w:after="0" w:line="240" w:lineRule="auto"/>
        <w:rPr>
          <w:rFonts w:ascii="Times New Roman" w:hAnsi="Times New Roman"/>
          <w:u w:val="single"/>
        </w:rPr>
      </w:pPr>
      <w:r w:rsidRPr="00FC6CCA">
        <w:rPr>
          <w:rFonts w:ascii="Times New Roman" w:hAnsi="Times New Roman"/>
          <w:u w:val="single"/>
        </w:rPr>
        <w:t>Pagalbinės medžiagos</w:t>
      </w:r>
    </w:p>
    <w:p w14:paraId="226B99F0" w14:textId="3E6D659C" w:rsidR="00770618" w:rsidRPr="00FC6CCA" w:rsidRDefault="00FC6CCA" w:rsidP="00770618">
      <w:pPr>
        <w:spacing w:after="0" w:line="240" w:lineRule="auto"/>
        <w:rPr>
          <w:rFonts w:ascii="Times New Roman" w:hAnsi="Times New Roman"/>
          <w:i/>
        </w:rPr>
      </w:pPr>
      <w:r w:rsidRPr="00FC6CCA">
        <w:rPr>
          <w:rFonts w:ascii="Times New Roman" w:hAnsi="Times New Roman"/>
          <w:i/>
        </w:rPr>
        <w:t>Natris</w:t>
      </w:r>
    </w:p>
    <w:p w14:paraId="0A970C95" w14:textId="643E51EE" w:rsidR="00770618" w:rsidRDefault="00FC6CCA" w:rsidP="00770618">
      <w:pPr>
        <w:spacing w:after="0" w:line="240" w:lineRule="auto"/>
        <w:rPr>
          <w:rFonts w:ascii="Times New Roman" w:hAnsi="Times New Roman"/>
        </w:rPr>
      </w:pPr>
      <w:r>
        <w:rPr>
          <w:rFonts w:ascii="Times New Roman" w:hAnsi="Times New Roman"/>
        </w:rPr>
        <w:t>Šio vaistinio preparato</w:t>
      </w:r>
      <w:r w:rsidRPr="00FC6CCA">
        <w:rPr>
          <w:rFonts w:ascii="Times New Roman" w:hAnsi="Times New Roman"/>
        </w:rPr>
        <w:t xml:space="preserve"> </w:t>
      </w:r>
      <w:r>
        <w:rPr>
          <w:rFonts w:ascii="Times New Roman" w:hAnsi="Times New Roman"/>
        </w:rPr>
        <w:t xml:space="preserve">pailginto atpalaidavimo tabletėje </w:t>
      </w:r>
      <w:r w:rsidRPr="00FC6CCA">
        <w:rPr>
          <w:rFonts w:ascii="Times New Roman" w:hAnsi="Times New Roman"/>
        </w:rPr>
        <w:t>yra mažiau kaip 1 mmol (23 mg) natrio, t. y. jis beveik neturi reikšmės.</w:t>
      </w:r>
    </w:p>
    <w:p w14:paraId="579EF375" w14:textId="77777777" w:rsidR="00770618" w:rsidRPr="00D64F03" w:rsidRDefault="00770618" w:rsidP="00770618">
      <w:pPr>
        <w:spacing w:after="0" w:line="240" w:lineRule="auto"/>
        <w:rPr>
          <w:rFonts w:ascii="Times New Roman" w:hAnsi="Times New Roman"/>
        </w:rPr>
      </w:pPr>
    </w:p>
    <w:p w14:paraId="50C5D9BF" w14:textId="77777777" w:rsidR="003A5FDD" w:rsidRPr="00D64F03" w:rsidRDefault="003A5FDD" w:rsidP="00D95032">
      <w:pPr>
        <w:tabs>
          <w:tab w:val="left" w:pos="567"/>
        </w:tabs>
        <w:spacing w:after="0" w:line="240" w:lineRule="auto"/>
        <w:rPr>
          <w:rFonts w:ascii="Times New Roman" w:hAnsi="Times New Roman"/>
        </w:rPr>
      </w:pPr>
      <w:bookmarkStart w:id="23" w:name="_Toc129243231"/>
      <w:bookmarkStart w:id="24" w:name="_Toc129243106"/>
      <w:r w:rsidRPr="00D64F03">
        <w:rPr>
          <w:rFonts w:ascii="Times New Roman" w:hAnsi="Times New Roman"/>
          <w:b/>
        </w:rPr>
        <w:t>4.5</w:t>
      </w:r>
      <w:r w:rsidRPr="00D64F03">
        <w:rPr>
          <w:rFonts w:ascii="Times New Roman" w:hAnsi="Times New Roman"/>
          <w:b/>
        </w:rPr>
        <w:tab/>
        <w:t>Sąveika su kitais vaistiniais preparatais ir kitokia sąveika</w:t>
      </w:r>
      <w:bookmarkEnd w:id="23"/>
      <w:bookmarkEnd w:id="24"/>
    </w:p>
    <w:p w14:paraId="513F4ADA" w14:textId="77777777" w:rsidR="003A5FDD" w:rsidRPr="00D64F03" w:rsidRDefault="003A5FDD" w:rsidP="00D95032">
      <w:pPr>
        <w:spacing w:after="0" w:line="240" w:lineRule="auto"/>
        <w:rPr>
          <w:rFonts w:ascii="Times New Roman" w:hAnsi="Times New Roman"/>
        </w:rPr>
      </w:pPr>
    </w:p>
    <w:p w14:paraId="04277E91" w14:textId="77777777" w:rsidR="003A5FDD" w:rsidRPr="00D64F03" w:rsidRDefault="003A5FDD" w:rsidP="00D95032">
      <w:pPr>
        <w:spacing w:after="0" w:line="240" w:lineRule="auto"/>
        <w:rPr>
          <w:rFonts w:ascii="Times New Roman" w:hAnsi="Times New Roman"/>
        </w:rPr>
      </w:pPr>
      <w:r w:rsidRPr="00D64F03">
        <w:rPr>
          <w:rFonts w:ascii="Times New Roman" w:hAnsi="Times New Roman"/>
        </w:rPr>
        <w:t>Kartu vartojant 5</w:t>
      </w:r>
      <w:r w:rsidR="008F0233">
        <w:rPr>
          <w:rFonts w:ascii="Times New Roman" w:hAnsi="Times New Roman"/>
        </w:rPr>
        <w:t> </w:t>
      </w:r>
      <w:r w:rsidRPr="00D64F03">
        <w:rPr>
          <w:rFonts w:ascii="Times New Roman" w:hAnsi="Times New Roman"/>
        </w:rPr>
        <w:t>tipo fosfodiesterazės (FDE-5) inhibitorius (pvz., sildenafilį, tadalafilį, vardenafilį) ir doksazosiną, kai kuriems pacientams gali pasireikšti simptominė hipotenzija (žr.</w:t>
      </w:r>
      <w:r w:rsidR="008F0233">
        <w:rPr>
          <w:rFonts w:ascii="Times New Roman" w:hAnsi="Times New Roman"/>
        </w:rPr>
        <w:t> </w:t>
      </w:r>
      <w:r w:rsidRPr="00D64F03">
        <w:rPr>
          <w:rFonts w:ascii="Times New Roman" w:hAnsi="Times New Roman"/>
        </w:rPr>
        <w:t>4.4</w:t>
      </w:r>
      <w:r w:rsidR="008F0233">
        <w:rPr>
          <w:rFonts w:ascii="Times New Roman" w:hAnsi="Times New Roman"/>
        </w:rPr>
        <w:t> </w:t>
      </w:r>
      <w:r w:rsidRPr="00D64F03">
        <w:rPr>
          <w:rFonts w:ascii="Times New Roman" w:hAnsi="Times New Roman"/>
        </w:rPr>
        <w:t>skyrių). Doksazosino ir pailginto atpalaidavimo formų preparatų tyrimų neatlikta.</w:t>
      </w:r>
    </w:p>
    <w:p w14:paraId="7A2F2D54" w14:textId="77777777" w:rsidR="003A5FDD" w:rsidRPr="00D64F03" w:rsidRDefault="003A5FDD" w:rsidP="00D95032">
      <w:pPr>
        <w:spacing w:after="0" w:line="240" w:lineRule="auto"/>
        <w:rPr>
          <w:rFonts w:ascii="Times New Roman" w:hAnsi="Times New Roman"/>
        </w:rPr>
      </w:pPr>
    </w:p>
    <w:p w14:paraId="7EEAF99B" w14:textId="77777777" w:rsidR="003A5FDD" w:rsidRPr="00D64F03" w:rsidRDefault="003A5FDD" w:rsidP="00D95032">
      <w:pPr>
        <w:spacing w:after="0" w:line="240" w:lineRule="auto"/>
        <w:rPr>
          <w:rFonts w:ascii="Times New Roman" w:hAnsi="Times New Roman"/>
        </w:rPr>
      </w:pPr>
      <w:r w:rsidRPr="00D64F03">
        <w:rPr>
          <w:rFonts w:ascii="Times New Roman" w:hAnsi="Times New Roman"/>
        </w:rPr>
        <w:t>Didelė dalis doksazosino (98</w:t>
      </w:r>
      <w:r w:rsidR="008F0233">
        <w:rPr>
          <w:rFonts w:ascii="Times New Roman" w:hAnsi="Times New Roman"/>
        </w:rPr>
        <w:t> </w:t>
      </w:r>
      <w:r w:rsidRPr="00D64F03">
        <w:rPr>
          <w:rFonts w:ascii="Times New Roman" w:hAnsi="Times New Roman"/>
        </w:rPr>
        <w:t xml:space="preserve">%) prisijungia prie plazmos baltymų. Tyrimų </w:t>
      </w:r>
      <w:r w:rsidRPr="00D64F03">
        <w:rPr>
          <w:rFonts w:ascii="Times New Roman" w:hAnsi="Times New Roman"/>
          <w:i/>
        </w:rPr>
        <w:t>in vitro</w:t>
      </w:r>
      <w:r w:rsidRPr="00D64F03">
        <w:rPr>
          <w:rFonts w:ascii="Times New Roman" w:hAnsi="Times New Roman"/>
        </w:rPr>
        <w:t xml:space="preserve"> su žmogaus plazma duomenimis, digoksino, varfarino, fenitoino ir indometacino prisijungimui prie plazmos baltymų doksazosinas įtakos nedaro. </w:t>
      </w:r>
    </w:p>
    <w:p w14:paraId="1776A686" w14:textId="7C785412" w:rsidR="003A5FDD" w:rsidRDefault="003A5FDD" w:rsidP="00D95032">
      <w:pPr>
        <w:spacing w:after="0" w:line="240" w:lineRule="auto"/>
        <w:rPr>
          <w:rFonts w:ascii="Times New Roman" w:hAnsi="Times New Roman"/>
        </w:rPr>
      </w:pPr>
    </w:p>
    <w:p w14:paraId="2B79BCE6" w14:textId="0AF7A9A5" w:rsidR="00F97A67" w:rsidRDefault="00F97A67" w:rsidP="00D95032">
      <w:pPr>
        <w:spacing w:after="0" w:line="240" w:lineRule="auto"/>
        <w:rPr>
          <w:rFonts w:ascii="Times New Roman" w:hAnsi="Times New Roman"/>
        </w:rPr>
      </w:pPr>
      <w:r w:rsidRPr="00F97A67">
        <w:rPr>
          <w:rFonts w:ascii="Times New Roman" w:hAnsi="Times New Roman"/>
          <w:i/>
        </w:rPr>
        <w:t>In vitro</w:t>
      </w:r>
      <w:r w:rsidRPr="00F97A67">
        <w:rPr>
          <w:rFonts w:ascii="Times New Roman" w:hAnsi="Times New Roman"/>
        </w:rPr>
        <w:t xml:space="preserve"> tyrimai rodo, kad doksazosinas yra citochromo P450 3A4 (CYP 3A4) substratas. Reikia elgtis atsargiai doksazosiną skiriant su stipriu CYP 3A4 inhibitoriumi, pvz., klaritromicinu, indinaviru, itrakonazolu, ketokonazolu, nefazodonu, nelfinaviru, ritonaviru, sakvinaviru, telitromicinu arba vorikonazolu (žr. 5.2 skyrių).</w:t>
      </w:r>
    </w:p>
    <w:p w14:paraId="29BC86E6" w14:textId="77777777" w:rsidR="00B87E44" w:rsidRPr="00D64F03" w:rsidRDefault="00B87E44" w:rsidP="00D95032">
      <w:pPr>
        <w:spacing w:after="0" w:line="240" w:lineRule="auto"/>
        <w:rPr>
          <w:rFonts w:ascii="Times New Roman" w:hAnsi="Times New Roman"/>
        </w:rPr>
      </w:pPr>
    </w:p>
    <w:p w14:paraId="3DDF15DB" w14:textId="77777777" w:rsidR="003A5FDD" w:rsidRPr="00D64F03" w:rsidRDefault="003A5FDD" w:rsidP="00D95032">
      <w:pPr>
        <w:spacing w:after="0" w:line="240" w:lineRule="auto"/>
        <w:rPr>
          <w:rFonts w:ascii="Times New Roman" w:hAnsi="Times New Roman"/>
        </w:rPr>
      </w:pPr>
      <w:r w:rsidRPr="00D64F03">
        <w:rPr>
          <w:rFonts w:ascii="Times New Roman" w:hAnsi="Times New Roman"/>
        </w:rPr>
        <w:t xml:space="preserve">Įprastų formų doksazosiną vartojant kartu su tiazidų grupės diuretikais, furozemidu, beta adrenoreceptorių blokatoriais, nesteroidiniais vaistiniais preparatais nuo uždegimo, antibiotikais, geriamaisiais gliukozės kiekį mažinančiais vaistiniais preparatais, šlapimo rūgšties išsiskyrimą skatinančiais medikamentais ir antikoaguliantais, nepageidaujamos vaistinių preparatų sąveikos klinikinėje praktikoje nepastebėta. Deja, formalių vaistinių preparatų tarpusavio sąveikos tyrimų duomenų nėra. </w:t>
      </w:r>
    </w:p>
    <w:p w14:paraId="32564EB9" w14:textId="77777777" w:rsidR="003A5FDD" w:rsidRPr="00D64F03" w:rsidRDefault="003A5FDD" w:rsidP="00D95032">
      <w:pPr>
        <w:spacing w:after="0" w:line="240" w:lineRule="auto"/>
        <w:rPr>
          <w:rFonts w:ascii="Times New Roman" w:hAnsi="Times New Roman"/>
        </w:rPr>
      </w:pPr>
    </w:p>
    <w:p w14:paraId="3416D2B8" w14:textId="77777777" w:rsidR="003A5FDD" w:rsidRPr="00D64F03" w:rsidRDefault="003A5FDD" w:rsidP="00D95032">
      <w:pPr>
        <w:spacing w:after="0" w:line="240" w:lineRule="auto"/>
        <w:rPr>
          <w:rFonts w:ascii="Times New Roman" w:hAnsi="Times New Roman"/>
        </w:rPr>
      </w:pPr>
      <w:r w:rsidRPr="00D64F03">
        <w:rPr>
          <w:rFonts w:ascii="Times New Roman" w:hAnsi="Times New Roman"/>
        </w:rPr>
        <w:t xml:space="preserve">Doksazosinas stiprina kitų alfa adrenoblokatorių bei kitų antihipertenzinių vaistinių preparatų kraujospūdį mažinantį poveikį. </w:t>
      </w:r>
    </w:p>
    <w:p w14:paraId="6A9EA991" w14:textId="77777777" w:rsidR="003A5FDD" w:rsidRPr="00D64F03" w:rsidRDefault="003A5FDD" w:rsidP="00D95032">
      <w:pPr>
        <w:spacing w:after="0" w:line="240" w:lineRule="auto"/>
        <w:rPr>
          <w:rFonts w:ascii="Times New Roman" w:hAnsi="Times New Roman"/>
        </w:rPr>
      </w:pPr>
    </w:p>
    <w:p w14:paraId="63DC1FE0" w14:textId="77777777" w:rsidR="003A5FDD" w:rsidRPr="00D64F03" w:rsidRDefault="003A5FDD" w:rsidP="00D95032">
      <w:pPr>
        <w:spacing w:after="0" w:line="240" w:lineRule="auto"/>
        <w:rPr>
          <w:rFonts w:ascii="Times New Roman" w:hAnsi="Times New Roman"/>
        </w:rPr>
      </w:pPr>
      <w:r w:rsidRPr="00D64F03">
        <w:rPr>
          <w:rFonts w:ascii="Times New Roman" w:hAnsi="Times New Roman"/>
        </w:rPr>
        <w:t>Atlikus atvirą atsitiktinės atrankos placebu kontroliuojamą tyrimą, kuriame savanoriškai dalyvavo 22</w:t>
      </w:r>
      <w:r w:rsidR="00CC1E56">
        <w:rPr>
          <w:rFonts w:ascii="Times New Roman" w:hAnsi="Times New Roman"/>
        </w:rPr>
        <w:t> </w:t>
      </w:r>
      <w:r w:rsidRPr="00D64F03">
        <w:rPr>
          <w:rFonts w:ascii="Times New Roman" w:hAnsi="Times New Roman"/>
        </w:rPr>
        <w:t>sveiki vyrai, nustatyta, kad pirmąją 4</w:t>
      </w:r>
      <w:r w:rsidR="00CC1E56">
        <w:rPr>
          <w:rFonts w:ascii="Times New Roman" w:hAnsi="Times New Roman"/>
        </w:rPr>
        <w:t> </w:t>
      </w:r>
      <w:r w:rsidRPr="00D64F03">
        <w:rPr>
          <w:rFonts w:ascii="Times New Roman" w:hAnsi="Times New Roman"/>
        </w:rPr>
        <w:t>dienų gydym</w:t>
      </w:r>
      <w:r>
        <w:rPr>
          <w:rFonts w:ascii="Times New Roman" w:hAnsi="Times New Roman"/>
        </w:rPr>
        <w:t>o geriamuoju cimetidinu (po 400 </w:t>
      </w:r>
      <w:r w:rsidRPr="00D64F03">
        <w:rPr>
          <w:rFonts w:ascii="Times New Roman" w:hAnsi="Times New Roman"/>
        </w:rPr>
        <w:t>mg 2</w:t>
      </w:r>
      <w:r w:rsidR="00CC1E56">
        <w:rPr>
          <w:rFonts w:ascii="Times New Roman" w:hAnsi="Times New Roman"/>
        </w:rPr>
        <w:t> </w:t>
      </w:r>
      <w:r w:rsidRPr="00D64F03">
        <w:rPr>
          <w:rFonts w:ascii="Times New Roman" w:hAnsi="Times New Roman"/>
        </w:rPr>
        <w:t>kartus per parą) kurso dieną pavartojus vienkartinę 1</w:t>
      </w:r>
      <w:r w:rsidR="00CC1E56">
        <w:rPr>
          <w:rFonts w:ascii="Times New Roman" w:hAnsi="Times New Roman"/>
        </w:rPr>
        <w:t> </w:t>
      </w:r>
      <w:r w:rsidRPr="00D64F03">
        <w:rPr>
          <w:rFonts w:ascii="Times New Roman" w:hAnsi="Times New Roman"/>
        </w:rPr>
        <w:t>mg doksazosino dozę, vidutinė doksazosino ekspozicija (AUC) padidėjo 10</w:t>
      </w:r>
      <w:r w:rsidR="00CC1E56">
        <w:rPr>
          <w:rFonts w:ascii="Times New Roman" w:hAnsi="Times New Roman"/>
        </w:rPr>
        <w:t> </w:t>
      </w:r>
      <w:r w:rsidRPr="00D64F03">
        <w:rPr>
          <w:rFonts w:ascii="Times New Roman" w:hAnsi="Times New Roman"/>
        </w:rPr>
        <w:t>%, o vidutinė doksazosino C</w:t>
      </w:r>
      <w:r w:rsidRPr="00D64F03">
        <w:rPr>
          <w:rFonts w:ascii="Times New Roman" w:hAnsi="Times New Roman"/>
          <w:vertAlign w:val="subscript"/>
        </w:rPr>
        <w:t>max</w:t>
      </w:r>
      <w:r w:rsidRPr="00D64F03">
        <w:rPr>
          <w:rFonts w:ascii="Times New Roman" w:hAnsi="Times New Roman"/>
        </w:rPr>
        <w:t xml:space="preserve"> ir vidutinis pusinės eliminacijos laikas statistiškai reikšmingai nepakito. Vidutinis doksazosino AUC padidėjimas 10</w:t>
      </w:r>
      <w:r w:rsidR="00CC1E56">
        <w:rPr>
          <w:rFonts w:ascii="Times New Roman" w:hAnsi="Times New Roman"/>
        </w:rPr>
        <w:t> </w:t>
      </w:r>
      <w:r w:rsidRPr="00D64F03">
        <w:rPr>
          <w:rFonts w:ascii="Times New Roman" w:hAnsi="Times New Roman"/>
        </w:rPr>
        <w:t>%, kartu vartojant cimetidiną, yra ne didesnis kaip doksazosino AUC svyravimas tarp atskirų tiriamųjų (27</w:t>
      </w:r>
      <w:r w:rsidR="00CC1E56">
        <w:rPr>
          <w:rFonts w:ascii="Times New Roman" w:hAnsi="Times New Roman"/>
        </w:rPr>
        <w:t> </w:t>
      </w:r>
      <w:r w:rsidRPr="00D64F03">
        <w:rPr>
          <w:rFonts w:ascii="Times New Roman" w:hAnsi="Times New Roman"/>
        </w:rPr>
        <w:t>%), kartu vartojant placebą.</w:t>
      </w:r>
    </w:p>
    <w:p w14:paraId="0EBFCC6A" w14:textId="77777777" w:rsidR="003A5FDD" w:rsidRPr="00D64F03" w:rsidRDefault="003A5FDD" w:rsidP="00D95032">
      <w:pPr>
        <w:spacing w:after="0" w:line="240" w:lineRule="auto"/>
        <w:rPr>
          <w:rFonts w:ascii="Times New Roman" w:hAnsi="Times New Roman"/>
        </w:rPr>
      </w:pPr>
    </w:p>
    <w:p w14:paraId="6F11B188" w14:textId="77777777" w:rsidR="003A5FDD" w:rsidRPr="00D64F03" w:rsidRDefault="003A5FDD" w:rsidP="00D95032">
      <w:pPr>
        <w:tabs>
          <w:tab w:val="left" w:pos="567"/>
        </w:tabs>
        <w:spacing w:after="0" w:line="240" w:lineRule="auto"/>
        <w:rPr>
          <w:rFonts w:ascii="Times New Roman" w:hAnsi="Times New Roman"/>
        </w:rPr>
      </w:pPr>
      <w:bookmarkStart w:id="25" w:name="_Toc129243232"/>
      <w:bookmarkStart w:id="26" w:name="_Toc129243107"/>
      <w:r w:rsidRPr="00D64F03">
        <w:rPr>
          <w:rFonts w:ascii="Times New Roman" w:hAnsi="Times New Roman"/>
          <w:b/>
        </w:rPr>
        <w:t>4.6</w:t>
      </w:r>
      <w:r w:rsidRPr="00D64F03">
        <w:rPr>
          <w:rFonts w:ascii="Times New Roman" w:hAnsi="Times New Roman"/>
          <w:b/>
        </w:rPr>
        <w:tab/>
        <w:t>Vaisingumas, nėštumo ir žindymo laikotarpis</w:t>
      </w:r>
      <w:bookmarkEnd w:id="25"/>
      <w:bookmarkEnd w:id="26"/>
    </w:p>
    <w:p w14:paraId="14D4A2FF" w14:textId="3AADE3CC" w:rsidR="003A5FDD" w:rsidRDefault="003A5FDD" w:rsidP="00D95032">
      <w:pPr>
        <w:spacing w:after="0" w:line="240" w:lineRule="auto"/>
        <w:rPr>
          <w:rFonts w:ascii="Times New Roman" w:hAnsi="Times New Roman"/>
        </w:rPr>
      </w:pPr>
    </w:p>
    <w:p w14:paraId="74B84FC2" w14:textId="77777777" w:rsidR="00B87E44" w:rsidRPr="00EB70B0" w:rsidRDefault="00B87E44" w:rsidP="00B87E44">
      <w:pPr>
        <w:spacing w:after="0" w:line="240" w:lineRule="auto"/>
        <w:rPr>
          <w:rFonts w:ascii="Times New Roman" w:hAnsi="Times New Roman"/>
          <w:i/>
        </w:rPr>
      </w:pPr>
      <w:r w:rsidRPr="00EB70B0">
        <w:rPr>
          <w:rFonts w:ascii="Times New Roman" w:hAnsi="Times New Roman"/>
          <w:i/>
        </w:rPr>
        <w:t>Hipertenzijos indikacijai</w:t>
      </w:r>
    </w:p>
    <w:p w14:paraId="3C08E532" w14:textId="77777777" w:rsidR="00B87E44" w:rsidRPr="00D64F03" w:rsidRDefault="00B87E44" w:rsidP="00D95032">
      <w:pPr>
        <w:spacing w:after="0" w:line="240" w:lineRule="auto"/>
        <w:rPr>
          <w:rFonts w:ascii="Times New Roman" w:hAnsi="Times New Roman"/>
        </w:rPr>
      </w:pPr>
    </w:p>
    <w:p w14:paraId="3C7DDC64" w14:textId="77777777" w:rsidR="003A5FDD" w:rsidRDefault="003A5FDD" w:rsidP="00D95032">
      <w:pPr>
        <w:spacing w:after="0" w:line="240" w:lineRule="auto"/>
        <w:rPr>
          <w:rFonts w:ascii="Times New Roman" w:hAnsi="Times New Roman"/>
          <w:u w:val="single"/>
        </w:rPr>
      </w:pPr>
      <w:r w:rsidRPr="00EB70B0">
        <w:rPr>
          <w:rFonts w:ascii="Times New Roman" w:hAnsi="Times New Roman"/>
          <w:u w:val="single"/>
        </w:rPr>
        <w:t>Nėštumas</w:t>
      </w:r>
    </w:p>
    <w:p w14:paraId="725539DC" w14:textId="77777777" w:rsidR="003A5FDD" w:rsidRPr="00D64F03" w:rsidRDefault="003A5FDD" w:rsidP="00D95032">
      <w:pPr>
        <w:spacing w:after="0" w:line="240" w:lineRule="auto"/>
        <w:rPr>
          <w:rFonts w:ascii="Times New Roman" w:hAnsi="Times New Roman"/>
        </w:rPr>
      </w:pPr>
      <w:r w:rsidRPr="00D64F03">
        <w:rPr>
          <w:rFonts w:ascii="Times New Roman" w:hAnsi="Times New Roman"/>
        </w:rPr>
        <w:t>Tinkamų ir gerai kontroliuojamų tyrimų su nėščiomis moterimis neatlikta, taigi doksazosino vartojimo saugumas nėštumo metu neištirtas. Todėl nėštumo metu doksazosiną galima vartoti tik tuomet, jei laukiama gydymo nauda viršija riziką. Nors tyrimų su gyvūnais metu teratogeninių poveikių nenustatyta, didelėmis dozėmis šį medikamentą vartojusiems gyvūnams sumažėjo vaisiaus išgyvenamumas (žr.</w:t>
      </w:r>
      <w:r w:rsidR="00CC1E56">
        <w:rPr>
          <w:rFonts w:ascii="Times New Roman" w:hAnsi="Times New Roman"/>
        </w:rPr>
        <w:t> </w:t>
      </w:r>
      <w:r w:rsidRPr="00D64F03">
        <w:rPr>
          <w:rFonts w:ascii="Times New Roman" w:hAnsi="Times New Roman"/>
        </w:rPr>
        <w:t>5.3</w:t>
      </w:r>
      <w:r w:rsidR="00CC1E56">
        <w:rPr>
          <w:rFonts w:ascii="Times New Roman" w:hAnsi="Times New Roman"/>
        </w:rPr>
        <w:t> </w:t>
      </w:r>
      <w:r w:rsidRPr="00D64F03">
        <w:rPr>
          <w:rFonts w:ascii="Times New Roman" w:hAnsi="Times New Roman"/>
        </w:rPr>
        <w:t>skyrių).</w:t>
      </w:r>
    </w:p>
    <w:p w14:paraId="4A99A8EE" w14:textId="77777777" w:rsidR="003A5FDD" w:rsidRPr="00D64F03" w:rsidRDefault="003A5FDD" w:rsidP="00D95032">
      <w:pPr>
        <w:spacing w:after="0" w:line="240" w:lineRule="auto"/>
        <w:rPr>
          <w:rFonts w:ascii="Times New Roman" w:hAnsi="Times New Roman"/>
        </w:rPr>
      </w:pPr>
    </w:p>
    <w:p w14:paraId="03F27D9E" w14:textId="77777777" w:rsidR="003A5FDD" w:rsidRPr="00EB70B0" w:rsidRDefault="003A5FDD" w:rsidP="00D95032">
      <w:pPr>
        <w:spacing w:after="0" w:line="240" w:lineRule="auto"/>
        <w:rPr>
          <w:rFonts w:ascii="Times New Roman" w:hAnsi="Times New Roman"/>
          <w:u w:val="single"/>
        </w:rPr>
      </w:pPr>
      <w:r>
        <w:rPr>
          <w:rFonts w:ascii="Times New Roman" w:hAnsi="Times New Roman"/>
          <w:u w:val="single"/>
        </w:rPr>
        <w:t>Žindymas</w:t>
      </w:r>
    </w:p>
    <w:p w14:paraId="208FB95D" w14:textId="0CEED9FC" w:rsidR="003A5FDD" w:rsidRPr="00D64F03" w:rsidRDefault="00D83CD0">
      <w:pPr>
        <w:spacing w:after="0" w:line="240" w:lineRule="auto"/>
        <w:rPr>
          <w:rFonts w:ascii="Times New Roman" w:hAnsi="Times New Roman"/>
        </w:rPr>
      </w:pPr>
      <w:r w:rsidRPr="00D83CD0">
        <w:rPr>
          <w:rFonts w:ascii="Times New Roman" w:hAnsi="Times New Roman"/>
        </w:rPr>
        <w:t>Įrodyta, kad doksazosino į motinos pieną išsiskiria labai mažai (santykinė dozė kūdikiui mažesnė nei 1</w:t>
      </w:r>
      <w:r>
        <w:rPr>
          <w:rFonts w:ascii="Times New Roman" w:hAnsi="Times New Roman"/>
        </w:rPr>
        <w:t> </w:t>
      </w:r>
      <w:r w:rsidRPr="00D83CD0">
        <w:rPr>
          <w:rFonts w:ascii="Times New Roman" w:hAnsi="Times New Roman"/>
        </w:rPr>
        <w:t>%), tačiau tyrimų su žmonėmis duo</w:t>
      </w:r>
      <w:r>
        <w:rPr>
          <w:rFonts w:ascii="Times New Roman" w:hAnsi="Times New Roman"/>
        </w:rPr>
        <w:t>menys yra labai riboti. Rizikos</w:t>
      </w:r>
      <w:r w:rsidRPr="00D83CD0">
        <w:rPr>
          <w:rFonts w:ascii="Times New Roman" w:hAnsi="Times New Roman"/>
        </w:rPr>
        <w:t xml:space="preserve"> naujagimiams ar kūdikiams negalima atmesti, todėl doksazosino reikia vartoti tik tuomet, kai gydytojo nuomone, galima gydymo nauda viršija galimą riziką.</w:t>
      </w:r>
    </w:p>
    <w:p w14:paraId="44C6F03D" w14:textId="77777777" w:rsidR="003A5FDD" w:rsidRPr="00D64F03" w:rsidRDefault="003A5FDD" w:rsidP="00D95032">
      <w:pPr>
        <w:spacing w:after="0" w:line="240" w:lineRule="auto"/>
        <w:rPr>
          <w:rFonts w:ascii="Times New Roman" w:hAnsi="Times New Roman"/>
        </w:rPr>
      </w:pPr>
    </w:p>
    <w:p w14:paraId="1EFB2AA1" w14:textId="77777777" w:rsidR="003A5FDD" w:rsidRPr="00406988" w:rsidRDefault="003A5FDD" w:rsidP="00D95032">
      <w:pPr>
        <w:spacing w:after="0" w:line="240" w:lineRule="auto"/>
        <w:rPr>
          <w:rFonts w:ascii="Times New Roman" w:hAnsi="Times New Roman"/>
          <w:i/>
        </w:rPr>
      </w:pPr>
      <w:r w:rsidRPr="00406988">
        <w:rPr>
          <w:rFonts w:ascii="Times New Roman" w:hAnsi="Times New Roman"/>
          <w:i/>
        </w:rPr>
        <w:t>Gerybinės prostatos hiperplazijos indikacijai:</w:t>
      </w:r>
    </w:p>
    <w:p w14:paraId="249F2D7E" w14:textId="77777777" w:rsidR="003A5FDD" w:rsidRPr="00D64F03" w:rsidRDefault="003A5FDD" w:rsidP="00D95032">
      <w:pPr>
        <w:spacing w:after="0" w:line="240" w:lineRule="auto"/>
        <w:rPr>
          <w:rFonts w:ascii="Times New Roman" w:hAnsi="Times New Roman"/>
        </w:rPr>
      </w:pPr>
      <w:r w:rsidRPr="00D64F03">
        <w:rPr>
          <w:rFonts w:ascii="Times New Roman" w:hAnsi="Times New Roman"/>
        </w:rPr>
        <w:t>Šis skyrius neaktualus.</w:t>
      </w:r>
    </w:p>
    <w:p w14:paraId="09A10DCC" w14:textId="77777777" w:rsidR="003A5FDD" w:rsidRPr="00D64F03" w:rsidRDefault="003A5FDD" w:rsidP="00D95032">
      <w:pPr>
        <w:spacing w:after="0" w:line="240" w:lineRule="auto"/>
        <w:rPr>
          <w:rFonts w:ascii="Times New Roman" w:hAnsi="Times New Roman"/>
        </w:rPr>
      </w:pPr>
    </w:p>
    <w:p w14:paraId="029B087B" w14:textId="77777777" w:rsidR="003A5FDD" w:rsidRPr="00D64F03" w:rsidRDefault="003A5FDD" w:rsidP="00D95032">
      <w:pPr>
        <w:tabs>
          <w:tab w:val="left" w:pos="567"/>
        </w:tabs>
        <w:spacing w:after="0" w:line="240" w:lineRule="auto"/>
        <w:rPr>
          <w:rFonts w:ascii="Times New Roman" w:hAnsi="Times New Roman"/>
        </w:rPr>
      </w:pPr>
      <w:bookmarkStart w:id="27" w:name="_Toc129243233"/>
      <w:bookmarkStart w:id="28" w:name="_Toc129243108"/>
      <w:r w:rsidRPr="00D64F03">
        <w:rPr>
          <w:rFonts w:ascii="Times New Roman" w:hAnsi="Times New Roman"/>
          <w:b/>
        </w:rPr>
        <w:t>4.7</w:t>
      </w:r>
      <w:r w:rsidRPr="00D64F03">
        <w:rPr>
          <w:rFonts w:ascii="Times New Roman" w:hAnsi="Times New Roman"/>
          <w:b/>
        </w:rPr>
        <w:tab/>
        <w:t>Poveikis gebėjimui vairuoti ir valdyti mechanizmus</w:t>
      </w:r>
      <w:bookmarkEnd w:id="27"/>
      <w:bookmarkEnd w:id="28"/>
    </w:p>
    <w:p w14:paraId="10A10119" w14:textId="77777777" w:rsidR="003A5FDD" w:rsidRPr="00D64F03" w:rsidRDefault="003A5FDD" w:rsidP="00D95032">
      <w:pPr>
        <w:spacing w:after="0" w:line="240" w:lineRule="auto"/>
        <w:rPr>
          <w:rFonts w:ascii="Times New Roman" w:hAnsi="Times New Roman"/>
        </w:rPr>
      </w:pPr>
    </w:p>
    <w:p w14:paraId="0BB3C838" w14:textId="422D40A2" w:rsidR="003A5FDD" w:rsidRPr="00D64F03" w:rsidRDefault="00001DFE" w:rsidP="00D95032">
      <w:pPr>
        <w:spacing w:after="0" w:line="240" w:lineRule="auto"/>
        <w:rPr>
          <w:rFonts w:ascii="Times New Roman" w:hAnsi="Times New Roman"/>
        </w:rPr>
      </w:pPr>
      <w:r w:rsidRPr="00001DFE">
        <w:rPr>
          <w:rFonts w:ascii="Times New Roman" w:hAnsi="Times New Roman"/>
        </w:rPr>
        <w:t>Dėl nepageidaujamo poveikio gebėjimas valdyti mechanizmus ar vairuoti motorinę transporto priemonę gali būti silpnai ar vidutiniškai sutrikęs</w:t>
      </w:r>
      <w:r w:rsidR="003A5FDD" w:rsidRPr="00D64F03">
        <w:rPr>
          <w:rFonts w:ascii="Times New Roman" w:hAnsi="Times New Roman"/>
        </w:rPr>
        <w:t xml:space="preserve">, ypač gydymo pradžioje. </w:t>
      </w:r>
    </w:p>
    <w:p w14:paraId="0B14D64D" w14:textId="77777777" w:rsidR="003A5FDD" w:rsidRPr="00D64F03" w:rsidRDefault="003A5FDD" w:rsidP="00D95032">
      <w:pPr>
        <w:spacing w:after="0" w:line="240" w:lineRule="auto"/>
        <w:rPr>
          <w:rFonts w:ascii="Times New Roman" w:hAnsi="Times New Roman"/>
        </w:rPr>
      </w:pPr>
    </w:p>
    <w:p w14:paraId="396E062A" w14:textId="77777777" w:rsidR="003A5FDD" w:rsidRPr="00D64F03" w:rsidRDefault="003A5FDD" w:rsidP="00D95032">
      <w:pPr>
        <w:tabs>
          <w:tab w:val="left" w:pos="567"/>
        </w:tabs>
        <w:spacing w:after="0" w:line="240" w:lineRule="auto"/>
        <w:rPr>
          <w:rFonts w:ascii="Times New Roman" w:hAnsi="Times New Roman"/>
        </w:rPr>
      </w:pPr>
      <w:bookmarkStart w:id="29" w:name="_Toc129243234"/>
      <w:bookmarkStart w:id="30" w:name="_Toc129243109"/>
      <w:r w:rsidRPr="00D64F03">
        <w:rPr>
          <w:rFonts w:ascii="Times New Roman" w:hAnsi="Times New Roman"/>
          <w:b/>
        </w:rPr>
        <w:t>4.8</w:t>
      </w:r>
      <w:r w:rsidRPr="00D64F03">
        <w:rPr>
          <w:rFonts w:ascii="Times New Roman" w:hAnsi="Times New Roman"/>
          <w:b/>
        </w:rPr>
        <w:tab/>
        <w:t>Nepageidaujamas poveikis</w:t>
      </w:r>
      <w:bookmarkEnd w:id="29"/>
      <w:bookmarkEnd w:id="30"/>
    </w:p>
    <w:p w14:paraId="4CEF49F5" w14:textId="77777777" w:rsidR="003A5FDD" w:rsidRPr="00D64F03" w:rsidRDefault="003A5FDD" w:rsidP="00D95032">
      <w:pPr>
        <w:spacing w:after="0" w:line="240" w:lineRule="auto"/>
        <w:rPr>
          <w:rFonts w:ascii="Times New Roman" w:hAnsi="Times New Roman"/>
        </w:rPr>
      </w:pPr>
    </w:p>
    <w:p w14:paraId="12F50789" w14:textId="77777777" w:rsidR="003A5FDD" w:rsidRPr="00D64F03" w:rsidRDefault="003A5FDD" w:rsidP="00D95032">
      <w:pPr>
        <w:spacing w:after="0" w:line="240" w:lineRule="auto"/>
        <w:rPr>
          <w:rFonts w:ascii="Times New Roman" w:hAnsi="Times New Roman"/>
        </w:rPr>
      </w:pPr>
      <w:r w:rsidRPr="00D64F03">
        <w:rPr>
          <w:rFonts w:ascii="Times New Roman" w:hAnsi="Times New Roman"/>
        </w:rPr>
        <w:t>Gydymo doksazosinu metu buvo pastebėtas išvardytas nepageidaujamas poveikis.</w:t>
      </w:r>
    </w:p>
    <w:p w14:paraId="5D2EC9D7" w14:textId="77777777" w:rsidR="003A5FDD" w:rsidRPr="00D64F03" w:rsidRDefault="003A5FDD" w:rsidP="00D95032">
      <w:pPr>
        <w:spacing w:after="0" w:line="240" w:lineRule="auto"/>
        <w:rPr>
          <w:rFonts w:ascii="Times New Roman" w:hAnsi="Times New Roman"/>
        </w:rPr>
      </w:pPr>
    </w:p>
    <w:p w14:paraId="67022A59" w14:textId="2079DA7F" w:rsidR="003A5FDD" w:rsidRPr="00D64F03" w:rsidRDefault="003A5FDD" w:rsidP="00D95032">
      <w:pPr>
        <w:spacing w:after="0" w:line="240" w:lineRule="auto"/>
        <w:rPr>
          <w:rFonts w:ascii="Times New Roman" w:hAnsi="Times New Roman"/>
          <w:b/>
        </w:rPr>
      </w:pPr>
      <w:r w:rsidRPr="00D64F03">
        <w:rPr>
          <w:rFonts w:ascii="Times New Roman" w:hAnsi="Times New Roman"/>
        </w:rPr>
        <w:t>Nepageidaujam</w:t>
      </w:r>
      <w:r w:rsidR="008D4FDC">
        <w:rPr>
          <w:rFonts w:ascii="Times New Roman" w:hAnsi="Times New Roman"/>
        </w:rPr>
        <w:t>o</w:t>
      </w:r>
      <w:r w:rsidRPr="00D64F03">
        <w:rPr>
          <w:rFonts w:ascii="Times New Roman" w:hAnsi="Times New Roman"/>
        </w:rPr>
        <w:t xml:space="preserve"> poveiki</w:t>
      </w:r>
      <w:r w:rsidR="008D4FDC">
        <w:rPr>
          <w:rFonts w:ascii="Times New Roman" w:hAnsi="Times New Roman"/>
        </w:rPr>
        <w:t>o</w:t>
      </w:r>
      <w:r w:rsidRPr="00D64F03">
        <w:rPr>
          <w:rFonts w:ascii="Times New Roman" w:hAnsi="Times New Roman"/>
        </w:rPr>
        <w:t xml:space="preserve"> dažnis apibūdinamas taip: labai dažn</w:t>
      </w:r>
      <w:r>
        <w:rPr>
          <w:rFonts w:ascii="Times New Roman" w:hAnsi="Times New Roman"/>
        </w:rPr>
        <w:t>as</w:t>
      </w:r>
      <w:r w:rsidRPr="00D64F03">
        <w:rPr>
          <w:rFonts w:ascii="Times New Roman" w:hAnsi="Times New Roman"/>
        </w:rPr>
        <w:t xml:space="preserve"> (≥</w:t>
      </w:r>
      <w:r w:rsidR="008D4FDC">
        <w:rPr>
          <w:rFonts w:ascii="Times New Roman" w:hAnsi="Times New Roman"/>
        </w:rPr>
        <w:t> </w:t>
      </w:r>
      <w:r w:rsidRPr="00D64F03">
        <w:rPr>
          <w:rFonts w:ascii="Times New Roman" w:hAnsi="Times New Roman"/>
        </w:rPr>
        <w:t>1/10); dažn</w:t>
      </w:r>
      <w:r>
        <w:rPr>
          <w:rFonts w:ascii="Times New Roman" w:hAnsi="Times New Roman"/>
        </w:rPr>
        <w:t>as</w:t>
      </w:r>
      <w:r w:rsidRPr="00D64F03">
        <w:rPr>
          <w:rFonts w:ascii="Times New Roman" w:hAnsi="Times New Roman"/>
        </w:rPr>
        <w:t xml:space="preserve"> (</w:t>
      </w:r>
      <w:r>
        <w:rPr>
          <w:rFonts w:ascii="Times New Roman" w:hAnsi="Times New Roman"/>
        </w:rPr>
        <w:t xml:space="preserve">nuo </w:t>
      </w:r>
      <w:r w:rsidRPr="00D64F03">
        <w:rPr>
          <w:rFonts w:ascii="Times New Roman" w:hAnsi="Times New Roman"/>
        </w:rPr>
        <w:t>≥</w:t>
      </w:r>
      <w:r w:rsidR="008D4FDC">
        <w:rPr>
          <w:rFonts w:ascii="Times New Roman" w:hAnsi="Times New Roman"/>
        </w:rPr>
        <w:t> </w:t>
      </w:r>
      <w:r w:rsidRPr="00D64F03">
        <w:rPr>
          <w:rFonts w:ascii="Times New Roman" w:hAnsi="Times New Roman"/>
        </w:rPr>
        <w:t>1/100</w:t>
      </w:r>
      <w:r>
        <w:rPr>
          <w:rFonts w:ascii="Times New Roman" w:hAnsi="Times New Roman"/>
        </w:rPr>
        <w:t xml:space="preserve"> iki</w:t>
      </w:r>
      <w:r w:rsidRPr="00D64F03">
        <w:rPr>
          <w:rFonts w:ascii="Times New Roman" w:hAnsi="Times New Roman"/>
        </w:rPr>
        <w:t xml:space="preserve"> &lt;</w:t>
      </w:r>
      <w:r w:rsidR="008D4FDC">
        <w:rPr>
          <w:rFonts w:ascii="Times New Roman" w:hAnsi="Times New Roman"/>
        </w:rPr>
        <w:t> </w:t>
      </w:r>
      <w:r w:rsidRPr="00D64F03">
        <w:rPr>
          <w:rFonts w:ascii="Times New Roman" w:hAnsi="Times New Roman"/>
        </w:rPr>
        <w:t>1/10); nedažn</w:t>
      </w:r>
      <w:r>
        <w:rPr>
          <w:rFonts w:ascii="Times New Roman" w:hAnsi="Times New Roman"/>
        </w:rPr>
        <w:t>as</w:t>
      </w:r>
      <w:r w:rsidRPr="00D64F03">
        <w:rPr>
          <w:rFonts w:ascii="Times New Roman" w:hAnsi="Times New Roman"/>
        </w:rPr>
        <w:t xml:space="preserve"> (</w:t>
      </w:r>
      <w:r>
        <w:rPr>
          <w:rFonts w:ascii="Times New Roman" w:hAnsi="Times New Roman"/>
        </w:rPr>
        <w:t xml:space="preserve">nuo </w:t>
      </w:r>
      <w:r w:rsidRPr="00D64F03">
        <w:rPr>
          <w:rFonts w:ascii="Times New Roman" w:hAnsi="Times New Roman"/>
        </w:rPr>
        <w:t>≥</w:t>
      </w:r>
      <w:r w:rsidR="008D4FDC">
        <w:rPr>
          <w:rFonts w:ascii="Times New Roman" w:hAnsi="Times New Roman"/>
        </w:rPr>
        <w:t> </w:t>
      </w:r>
      <w:r w:rsidRPr="00D64F03">
        <w:rPr>
          <w:rFonts w:ascii="Times New Roman" w:hAnsi="Times New Roman"/>
        </w:rPr>
        <w:t>1/1</w:t>
      </w:r>
      <w:r w:rsidR="008D4FDC">
        <w:rPr>
          <w:rFonts w:ascii="Times New Roman" w:hAnsi="Times New Roman"/>
        </w:rPr>
        <w:t> </w:t>
      </w:r>
      <w:r w:rsidRPr="00D64F03">
        <w:rPr>
          <w:rFonts w:ascii="Times New Roman" w:hAnsi="Times New Roman"/>
        </w:rPr>
        <w:t>000</w:t>
      </w:r>
      <w:r>
        <w:rPr>
          <w:rFonts w:ascii="Times New Roman" w:hAnsi="Times New Roman"/>
        </w:rPr>
        <w:t xml:space="preserve"> iki </w:t>
      </w:r>
      <w:r w:rsidRPr="00D64F03">
        <w:rPr>
          <w:rFonts w:ascii="Times New Roman" w:hAnsi="Times New Roman"/>
        </w:rPr>
        <w:t>&lt;</w:t>
      </w:r>
      <w:r w:rsidR="008D4FDC">
        <w:rPr>
          <w:rFonts w:ascii="Times New Roman" w:hAnsi="Times New Roman"/>
        </w:rPr>
        <w:t> </w:t>
      </w:r>
      <w:r w:rsidRPr="00D64F03">
        <w:rPr>
          <w:rFonts w:ascii="Times New Roman" w:hAnsi="Times New Roman"/>
        </w:rPr>
        <w:t>1/100); ret</w:t>
      </w:r>
      <w:r>
        <w:rPr>
          <w:rFonts w:ascii="Times New Roman" w:hAnsi="Times New Roman"/>
        </w:rPr>
        <w:t>as</w:t>
      </w:r>
      <w:r w:rsidRPr="00D64F03">
        <w:rPr>
          <w:rFonts w:ascii="Times New Roman" w:hAnsi="Times New Roman"/>
        </w:rPr>
        <w:t xml:space="preserve"> (</w:t>
      </w:r>
      <w:r>
        <w:rPr>
          <w:rFonts w:ascii="Times New Roman" w:hAnsi="Times New Roman"/>
        </w:rPr>
        <w:t xml:space="preserve">nuo </w:t>
      </w:r>
      <w:r w:rsidRPr="00D64F03">
        <w:rPr>
          <w:rFonts w:ascii="Times New Roman" w:hAnsi="Times New Roman"/>
        </w:rPr>
        <w:t>≥</w:t>
      </w:r>
      <w:r w:rsidR="008D4FDC">
        <w:rPr>
          <w:rFonts w:ascii="Times New Roman" w:hAnsi="Times New Roman"/>
        </w:rPr>
        <w:t> </w:t>
      </w:r>
      <w:r w:rsidRPr="00D64F03">
        <w:rPr>
          <w:rFonts w:ascii="Times New Roman" w:hAnsi="Times New Roman"/>
        </w:rPr>
        <w:t>1/10</w:t>
      </w:r>
      <w:r w:rsidR="008D4FDC">
        <w:rPr>
          <w:rFonts w:ascii="Times New Roman" w:hAnsi="Times New Roman"/>
        </w:rPr>
        <w:t> </w:t>
      </w:r>
      <w:r w:rsidRPr="00D64F03">
        <w:rPr>
          <w:rFonts w:ascii="Times New Roman" w:hAnsi="Times New Roman"/>
        </w:rPr>
        <w:t>000</w:t>
      </w:r>
      <w:r>
        <w:rPr>
          <w:rFonts w:ascii="Times New Roman" w:hAnsi="Times New Roman"/>
        </w:rPr>
        <w:t xml:space="preserve"> iki</w:t>
      </w:r>
      <w:r w:rsidR="008D4FDC">
        <w:rPr>
          <w:rFonts w:ascii="Times New Roman" w:hAnsi="Times New Roman"/>
        </w:rPr>
        <w:t> </w:t>
      </w:r>
      <w:r w:rsidRPr="00D64F03">
        <w:rPr>
          <w:rFonts w:ascii="Times New Roman" w:hAnsi="Times New Roman"/>
        </w:rPr>
        <w:t>1/1</w:t>
      </w:r>
      <w:r w:rsidR="008D4FDC">
        <w:rPr>
          <w:rFonts w:ascii="Times New Roman" w:hAnsi="Times New Roman"/>
        </w:rPr>
        <w:t> </w:t>
      </w:r>
      <w:r w:rsidRPr="00D64F03">
        <w:rPr>
          <w:rFonts w:ascii="Times New Roman" w:hAnsi="Times New Roman"/>
        </w:rPr>
        <w:t>000); labai ret</w:t>
      </w:r>
      <w:r>
        <w:rPr>
          <w:rFonts w:ascii="Times New Roman" w:hAnsi="Times New Roman"/>
        </w:rPr>
        <w:t>as</w:t>
      </w:r>
      <w:r w:rsidRPr="00D64F03">
        <w:rPr>
          <w:rFonts w:ascii="Times New Roman" w:hAnsi="Times New Roman"/>
        </w:rPr>
        <w:t xml:space="preserve"> (&lt;</w:t>
      </w:r>
      <w:r w:rsidR="008D4FDC">
        <w:rPr>
          <w:rFonts w:ascii="Times New Roman" w:hAnsi="Times New Roman"/>
        </w:rPr>
        <w:t> </w:t>
      </w:r>
      <w:r w:rsidRPr="00D64F03">
        <w:rPr>
          <w:rFonts w:ascii="Times New Roman" w:hAnsi="Times New Roman"/>
        </w:rPr>
        <w:t>1/10</w:t>
      </w:r>
      <w:r w:rsidR="008D4FDC">
        <w:rPr>
          <w:rFonts w:ascii="Times New Roman" w:hAnsi="Times New Roman"/>
        </w:rPr>
        <w:t> </w:t>
      </w:r>
      <w:r w:rsidRPr="00D64F03">
        <w:rPr>
          <w:rFonts w:ascii="Times New Roman" w:hAnsi="Times New Roman"/>
        </w:rPr>
        <w:t>000)</w:t>
      </w:r>
      <w:r>
        <w:rPr>
          <w:rFonts w:ascii="Times New Roman" w:hAnsi="Times New Roman"/>
        </w:rPr>
        <w:t xml:space="preserve"> ir nežinomas (negali būti apskaičiuotas pagal turimus duomenis)</w:t>
      </w:r>
      <w:r w:rsidRPr="00D64F03">
        <w:rPr>
          <w:rFonts w:ascii="Times New Roman" w:hAnsi="Times New Roman"/>
        </w:rPr>
        <w:t>.</w:t>
      </w:r>
    </w:p>
    <w:p w14:paraId="591F9217" w14:textId="77777777" w:rsidR="003A5FDD" w:rsidRPr="00D64F03" w:rsidRDefault="003A5FDD" w:rsidP="00D95032">
      <w:pPr>
        <w:spacing w:after="0" w:line="240" w:lineRule="auto"/>
        <w:rPr>
          <w:rFonts w:ascii="Times New Roman" w:hAnsi="Times New Roman"/>
          <w:b/>
        </w:rPr>
      </w:pPr>
    </w:p>
    <w:tbl>
      <w:tblPr>
        <w:tblW w:w="8902" w:type="dxa"/>
        <w:tblLayout w:type="fixed"/>
        <w:tblCellMar>
          <w:left w:w="113" w:type="dxa"/>
        </w:tblCellMar>
        <w:tblLook w:val="0000" w:firstRow="0" w:lastRow="0" w:firstColumn="0" w:lastColumn="0" w:noHBand="0" w:noVBand="0"/>
      </w:tblPr>
      <w:tblGrid>
        <w:gridCol w:w="2867"/>
        <w:gridCol w:w="1200"/>
        <w:gridCol w:w="4835"/>
      </w:tblGrid>
      <w:tr w:rsidR="003A5FDD" w:rsidRPr="00D64F03" w14:paraId="37644DE2" w14:textId="77777777" w:rsidTr="00DC5347">
        <w:tc>
          <w:tcPr>
            <w:tcW w:w="2867" w:type="dxa"/>
            <w:tcBorders>
              <w:top w:val="single" w:sz="4" w:space="0" w:color="000000"/>
              <w:left w:val="single" w:sz="4" w:space="0" w:color="000000"/>
              <w:bottom w:val="single" w:sz="4" w:space="0" w:color="000000"/>
              <w:right w:val="single" w:sz="4" w:space="0" w:color="000000"/>
            </w:tcBorders>
            <w:shd w:val="clear" w:color="auto" w:fill="auto"/>
          </w:tcPr>
          <w:p w14:paraId="2B345C91" w14:textId="77777777" w:rsidR="003A5FDD" w:rsidRPr="00D64F03" w:rsidRDefault="003A5FDD" w:rsidP="00D95032">
            <w:pPr>
              <w:spacing w:after="0" w:line="240" w:lineRule="auto"/>
              <w:rPr>
                <w:rFonts w:ascii="Times New Roman" w:hAnsi="Times New Roman"/>
              </w:rPr>
            </w:pPr>
            <w:r w:rsidRPr="00D64F03">
              <w:rPr>
                <w:rFonts w:ascii="Times New Roman" w:hAnsi="Times New Roman"/>
              </w:rPr>
              <w:t>Me</w:t>
            </w:r>
            <w:r>
              <w:rPr>
                <w:rFonts w:ascii="Times New Roman" w:hAnsi="Times New Roman"/>
              </w:rPr>
              <w:t>d</w:t>
            </w:r>
            <w:r w:rsidRPr="00D64F03">
              <w:rPr>
                <w:rFonts w:ascii="Times New Roman" w:hAnsi="Times New Roman"/>
              </w:rPr>
              <w:t>DRA organų sistemos klasė</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14:paraId="12CFE2D9" w14:textId="77777777" w:rsidR="003A5FDD" w:rsidRPr="00D64F03" w:rsidRDefault="003A5FDD" w:rsidP="00D95032">
            <w:pPr>
              <w:spacing w:after="0" w:line="240" w:lineRule="auto"/>
              <w:rPr>
                <w:rFonts w:ascii="Times New Roman" w:hAnsi="Times New Roman"/>
              </w:rPr>
            </w:pPr>
            <w:r w:rsidRPr="00D64F03">
              <w:rPr>
                <w:rFonts w:ascii="Times New Roman" w:hAnsi="Times New Roman"/>
              </w:rPr>
              <w:t>Dažnis</w:t>
            </w:r>
          </w:p>
        </w:tc>
        <w:tc>
          <w:tcPr>
            <w:tcW w:w="4835" w:type="dxa"/>
            <w:tcBorders>
              <w:top w:val="single" w:sz="4" w:space="0" w:color="000000"/>
              <w:left w:val="single" w:sz="4" w:space="0" w:color="000000"/>
              <w:bottom w:val="single" w:sz="4" w:space="0" w:color="000000"/>
              <w:right w:val="single" w:sz="4" w:space="0" w:color="000000"/>
            </w:tcBorders>
            <w:shd w:val="clear" w:color="auto" w:fill="auto"/>
          </w:tcPr>
          <w:p w14:paraId="4C3E4CD6" w14:textId="77777777" w:rsidR="003A5FDD" w:rsidRPr="00D64F03" w:rsidRDefault="003A5FDD" w:rsidP="00D95032">
            <w:pPr>
              <w:spacing w:after="0" w:line="240" w:lineRule="auto"/>
              <w:rPr>
                <w:rFonts w:ascii="Times New Roman" w:hAnsi="Times New Roman"/>
              </w:rPr>
            </w:pPr>
            <w:r w:rsidRPr="00D64F03">
              <w:rPr>
                <w:rFonts w:ascii="Times New Roman" w:hAnsi="Times New Roman"/>
              </w:rPr>
              <w:t>Nepageidaujami poveikiai</w:t>
            </w:r>
          </w:p>
          <w:p w14:paraId="0D169BD1" w14:textId="77777777" w:rsidR="003A5FDD" w:rsidRPr="00D64F03" w:rsidRDefault="003A5FDD" w:rsidP="00D95032">
            <w:pPr>
              <w:spacing w:after="0" w:line="240" w:lineRule="auto"/>
              <w:rPr>
                <w:rFonts w:ascii="Times New Roman" w:hAnsi="Times New Roman"/>
              </w:rPr>
            </w:pPr>
          </w:p>
        </w:tc>
      </w:tr>
      <w:tr w:rsidR="003A5FDD" w:rsidRPr="00BE147E" w14:paraId="5EE976AF" w14:textId="77777777" w:rsidTr="00DC5347">
        <w:tc>
          <w:tcPr>
            <w:tcW w:w="2867" w:type="dxa"/>
            <w:tcBorders>
              <w:top w:val="single" w:sz="4" w:space="0" w:color="000000"/>
              <w:left w:val="single" w:sz="4" w:space="0" w:color="000000"/>
              <w:bottom w:val="single" w:sz="4" w:space="0" w:color="000000"/>
              <w:right w:val="single" w:sz="4" w:space="0" w:color="000000"/>
            </w:tcBorders>
            <w:shd w:val="clear" w:color="auto" w:fill="auto"/>
          </w:tcPr>
          <w:p w14:paraId="1E0CB058" w14:textId="77777777" w:rsidR="003A5FDD" w:rsidRPr="00D95032" w:rsidRDefault="003A5FDD" w:rsidP="00D95032">
            <w:pPr>
              <w:spacing w:after="0" w:line="240" w:lineRule="auto"/>
              <w:rPr>
                <w:rFonts w:ascii="Times New Roman" w:hAnsi="Times New Roman"/>
              </w:rPr>
            </w:pPr>
            <w:r w:rsidRPr="00D95032">
              <w:rPr>
                <w:rFonts w:ascii="Times New Roman" w:hAnsi="Times New Roman"/>
              </w:rPr>
              <w:t>Infekcijos ir infestacijos</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14:paraId="67D5E041" w14:textId="77777777" w:rsidR="003A5FDD" w:rsidRPr="00D95032" w:rsidRDefault="003A5FDD" w:rsidP="00D95032">
            <w:pPr>
              <w:spacing w:after="0" w:line="240" w:lineRule="auto"/>
              <w:rPr>
                <w:rFonts w:ascii="Times New Roman" w:hAnsi="Times New Roman"/>
              </w:rPr>
            </w:pPr>
            <w:r w:rsidRPr="00D95032">
              <w:rPr>
                <w:rFonts w:ascii="Times New Roman" w:hAnsi="Times New Roman"/>
              </w:rPr>
              <w:t>Dažnas</w:t>
            </w:r>
          </w:p>
        </w:tc>
        <w:tc>
          <w:tcPr>
            <w:tcW w:w="4835" w:type="dxa"/>
            <w:tcBorders>
              <w:top w:val="single" w:sz="4" w:space="0" w:color="000000"/>
              <w:left w:val="single" w:sz="4" w:space="0" w:color="000000"/>
              <w:bottom w:val="single" w:sz="4" w:space="0" w:color="000000"/>
              <w:right w:val="single" w:sz="4" w:space="0" w:color="000000"/>
            </w:tcBorders>
            <w:shd w:val="clear" w:color="auto" w:fill="auto"/>
          </w:tcPr>
          <w:p w14:paraId="130917F9" w14:textId="77777777" w:rsidR="003A5FDD" w:rsidRPr="00D64F03" w:rsidRDefault="003A5FDD" w:rsidP="00D95032">
            <w:pPr>
              <w:spacing w:after="0" w:line="240" w:lineRule="auto"/>
            </w:pPr>
            <w:r w:rsidRPr="00D64F03">
              <w:rPr>
                <w:rFonts w:ascii="Times New Roman" w:hAnsi="Times New Roman"/>
              </w:rPr>
              <w:t>Kvėpavimo takų infekcija, šlapimo takų infekcija</w:t>
            </w:r>
          </w:p>
        </w:tc>
      </w:tr>
      <w:tr w:rsidR="003A5FDD" w:rsidRPr="00D64F03" w14:paraId="7497A8CA" w14:textId="77777777" w:rsidTr="00DC5347">
        <w:tc>
          <w:tcPr>
            <w:tcW w:w="2867" w:type="dxa"/>
            <w:tcBorders>
              <w:top w:val="single" w:sz="4" w:space="0" w:color="000000"/>
              <w:left w:val="single" w:sz="4" w:space="0" w:color="000000"/>
              <w:bottom w:val="single" w:sz="4" w:space="0" w:color="000000"/>
              <w:right w:val="single" w:sz="4" w:space="0" w:color="000000"/>
            </w:tcBorders>
            <w:shd w:val="clear" w:color="auto" w:fill="auto"/>
          </w:tcPr>
          <w:p w14:paraId="3D7AFF80" w14:textId="77777777" w:rsidR="003A5FDD" w:rsidRPr="00D95032" w:rsidRDefault="003A5FDD" w:rsidP="00D95032">
            <w:pPr>
              <w:spacing w:after="0" w:line="240" w:lineRule="auto"/>
              <w:rPr>
                <w:rFonts w:ascii="Times New Roman" w:hAnsi="Times New Roman"/>
              </w:rPr>
            </w:pPr>
            <w:r w:rsidRPr="00D95032">
              <w:rPr>
                <w:rFonts w:ascii="Times New Roman" w:hAnsi="Times New Roman"/>
              </w:rPr>
              <w:t>Kraujo ir limfinės sistemos sutrikimai</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14:paraId="32A8A8DE" w14:textId="77777777" w:rsidR="003A5FDD" w:rsidRPr="00D95032" w:rsidRDefault="003A5FDD" w:rsidP="00D95032">
            <w:pPr>
              <w:spacing w:after="0" w:line="240" w:lineRule="auto"/>
              <w:rPr>
                <w:rFonts w:ascii="Times New Roman" w:hAnsi="Times New Roman"/>
              </w:rPr>
            </w:pPr>
            <w:r w:rsidRPr="00D95032">
              <w:rPr>
                <w:rFonts w:ascii="Times New Roman" w:hAnsi="Times New Roman"/>
              </w:rPr>
              <w:t>Labai retas</w:t>
            </w:r>
          </w:p>
        </w:tc>
        <w:tc>
          <w:tcPr>
            <w:tcW w:w="4835" w:type="dxa"/>
            <w:tcBorders>
              <w:top w:val="single" w:sz="4" w:space="0" w:color="000000"/>
              <w:left w:val="single" w:sz="4" w:space="0" w:color="000000"/>
              <w:bottom w:val="single" w:sz="4" w:space="0" w:color="000000"/>
              <w:right w:val="single" w:sz="4" w:space="0" w:color="000000"/>
            </w:tcBorders>
            <w:shd w:val="clear" w:color="auto" w:fill="auto"/>
          </w:tcPr>
          <w:p w14:paraId="0B631E8C" w14:textId="77777777" w:rsidR="003A5FDD" w:rsidRPr="00D64F03" w:rsidRDefault="003A5FDD" w:rsidP="00D95032">
            <w:pPr>
              <w:spacing w:after="0" w:line="240" w:lineRule="auto"/>
            </w:pPr>
            <w:r w:rsidRPr="00D64F03">
              <w:rPr>
                <w:rFonts w:ascii="Times New Roman" w:hAnsi="Times New Roman"/>
              </w:rPr>
              <w:t>Leukopenija, trombocitopenija</w:t>
            </w:r>
          </w:p>
        </w:tc>
      </w:tr>
      <w:tr w:rsidR="003A5FDD" w:rsidRPr="00D64F03" w14:paraId="1251F869" w14:textId="77777777" w:rsidTr="00DC5347">
        <w:tc>
          <w:tcPr>
            <w:tcW w:w="2867" w:type="dxa"/>
            <w:tcBorders>
              <w:top w:val="single" w:sz="4" w:space="0" w:color="000000"/>
              <w:left w:val="single" w:sz="4" w:space="0" w:color="000000"/>
              <w:bottom w:val="single" w:sz="4" w:space="0" w:color="000000"/>
              <w:right w:val="single" w:sz="4" w:space="0" w:color="000000"/>
            </w:tcBorders>
            <w:shd w:val="clear" w:color="auto" w:fill="auto"/>
          </w:tcPr>
          <w:p w14:paraId="7933359B" w14:textId="77777777" w:rsidR="003A5FDD" w:rsidRPr="00D95032" w:rsidRDefault="003A5FDD" w:rsidP="00D95032">
            <w:pPr>
              <w:spacing w:after="0" w:line="240" w:lineRule="auto"/>
              <w:rPr>
                <w:rFonts w:ascii="Times New Roman" w:hAnsi="Times New Roman"/>
              </w:rPr>
            </w:pPr>
            <w:r w:rsidRPr="00D95032">
              <w:rPr>
                <w:rFonts w:ascii="Times New Roman" w:hAnsi="Times New Roman"/>
              </w:rPr>
              <w:t>Imuninės sistemos sutrikimai</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14:paraId="3C9C6EA0" w14:textId="77777777" w:rsidR="003A5FDD" w:rsidRPr="00D95032" w:rsidRDefault="003A5FDD" w:rsidP="00D95032">
            <w:pPr>
              <w:spacing w:after="0" w:line="240" w:lineRule="auto"/>
              <w:rPr>
                <w:rFonts w:ascii="Times New Roman" w:hAnsi="Times New Roman"/>
              </w:rPr>
            </w:pPr>
            <w:r w:rsidRPr="00D95032">
              <w:rPr>
                <w:rFonts w:ascii="Times New Roman" w:hAnsi="Times New Roman"/>
              </w:rPr>
              <w:t>Nedažnas</w:t>
            </w:r>
          </w:p>
        </w:tc>
        <w:tc>
          <w:tcPr>
            <w:tcW w:w="4835" w:type="dxa"/>
            <w:tcBorders>
              <w:top w:val="single" w:sz="4" w:space="0" w:color="000000"/>
              <w:left w:val="single" w:sz="4" w:space="0" w:color="000000"/>
              <w:bottom w:val="single" w:sz="4" w:space="0" w:color="000000"/>
              <w:right w:val="single" w:sz="4" w:space="0" w:color="000000"/>
            </w:tcBorders>
            <w:shd w:val="clear" w:color="auto" w:fill="auto"/>
          </w:tcPr>
          <w:p w14:paraId="584CB894" w14:textId="77777777" w:rsidR="003A5FDD" w:rsidRPr="00D64F03" w:rsidRDefault="003A5FDD" w:rsidP="00D95032">
            <w:pPr>
              <w:spacing w:after="0" w:line="240" w:lineRule="auto"/>
            </w:pPr>
            <w:r w:rsidRPr="00D64F03">
              <w:rPr>
                <w:rFonts w:ascii="Times New Roman" w:hAnsi="Times New Roman"/>
              </w:rPr>
              <w:t>Alerginė reakcija į vaistinį preparatą</w:t>
            </w:r>
          </w:p>
        </w:tc>
      </w:tr>
      <w:tr w:rsidR="003A5FDD" w:rsidRPr="00D64F03" w14:paraId="60F9B060" w14:textId="77777777" w:rsidTr="00DC5347">
        <w:tc>
          <w:tcPr>
            <w:tcW w:w="2867" w:type="dxa"/>
            <w:tcBorders>
              <w:top w:val="single" w:sz="4" w:space="0" w:color="000000"/>
              <w:left w:val="single" w:sz="4" w:space="0" w:color="000000"/>
              <w:bottom w:val="single" w:sz="4" w:space="0" w:color="000000"/>
              <w:right w:val="single" w:sz="4" w:space="0" w:color="000000"/>
            </w:tcBorders>
            <w:shd w:val="clear" w:color="auto" w:fill="auto"/>
          </w:tcPr>
          <w:p w14:paraId="6DB3842C" w14:textId="77777777" w:rsidR="003A5FDD" w:rsidRPr="00D95032" w:rsidRDefault="003A5FDD" w:rsidP="00D95032">
            <w:pPr>
              <w:spacing w:after="0" w:line="240" w:lineRule="auto"/>
              <w:rPr>
                <w:rFonts w:ascii="Times New Roman" w:hAnsi="Times New Roman"/>
              </w:rPr>
            </w:pPr>
            <w:r w:rsidRPr="00D95032">
              <w:rPr>
                <w:rFonts w:ascii="Times New Roman" w:hAnsi="Times New Roman"/>
              </w:rPr>
              <w:t>Metabolizmo ir mitybos sutrikimai</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14:paraId="1AE27663" w14:textId="77777777" w:rsidR="003A5FDD" w:rsidRPr="00D95032" w:rsidRDefault="003A5FDD" w:rsidP="00D95032">
            <w:pPr>
              <w:spacing w:after="0" w:line="240" w:lineRule="auto"/>
              <w:rPr>
                <w:rFonts w:ascii="Times New Roman" w:hAnsi="Times New Roman"/>
              </w:rPr>
            </w:pPr>
            <w:r w:rsidRPr="00D95032">
              <w:rPr>
                <w:rFonts w:ascii="Times New Roman" w:hAnsi="Times New Roman"/>
              </w:rPr>
              <w:t>Nedažnas</w:t>
            </w:r>
          </w:p>
        </w:tc>
        <w:tc>
          <w:tcPr>
            <w:tcW w:w="4835" w:type="dxa"/>
            <w:tcBorders>
              <w:top w:val="single" w:sz="4" w:space="0" w:color="000000"/>
              <w:left w:val="single" w:sz="4" w:space="0" w:color="000000"/>
              <w:bottom w:val="single" w:sz="4" w:space="0" w:color="000000"/>
              <w:right w:val="single" w:sz="4" w:space="0" w:color="000000"/>
            </w:tcBorders>
            <w:shd w:val="clear" w:color="auto" w:fill="auto"/>
          </w:tcPr>
          <w:p w14:paraId="7CE464BD" w14:textId="77777777" w:rsidR="003A5FDD" w:rsidRPr="00D64F03" w:rsidRDefault="003A5FDD" w:rsidP="00D95032">
            <w:pPr>
              <w:spacing w:after="0" w:line="240" w:lineRule="auto"/>
            </w:pPr>
            <w:r w:rsidRPr="00D64F03">
              <w:rPr>
                <w:rFonts w:ascii="Times New Roman" w:hAnsi="Times New Roman"/>
              </w:rPr>
              <w:t>Anoreksija, podagra, padidėjęs apetitas</w:t>
            </w:r>
          </w:p>
        </w:tc>
      </w:tr>
      <w:tr w:rsidR="003A5FDD" w:rsidRPr="00D64F03" w14:paraId="10CBEC65" w14:textId="77777777" w:rsidTr="00DC5347">
        <w:tc>
          <w:tcPr>
            <w:tcW w:w="286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5F04DAE" w14:textId="77777777" w:rsidR="003A5FDD" w:rsidRPr="00D95032" w:rsidRDefault="003A5FDD" w:rsidP="00D95032">
            <w:pPr>
              <w:spacing w:after="0" w:line="240" w:lineRule="auto"/>
              <w:rPr>
                <w:rFonts w:ascii="Times New Roman" w:hAnsi="Times New Roman"/>
              </w:rPr>
            </w:pPr>
            <w:r w:rsidRPr="00D95032">
              <w:rPr>
                <w:rFonts w:ascii="Times New Roman" w:hAnsi="Times New Roman"/>
              </w:rPr>
              <w:t>Psichikos sutrikimai</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14:paraId="4EE10140" w14:textId="77777777" w:rsidR="003A5FDD" w:rsidRPr="00D95032" w:rsidRDefault="003A5FDD" w:rsidP="00D95032">
            <w:pPr>
              <w:spacing w:after="0" w:line="240" w:lineRule="auto"/>
              <w:rPr>
                <w:rFonts w:ascii="Times New Roman" w:hAnsi="Times New Roman"/>
              </w:rPr>
            </w:pPr>
            <w:r w:rsidRPr="00D95032">
              <w:rPr>
                <w:rFonts w:ascii="Times New Roman" w:hAnsi="Times New Roman"/>
              </w:rPr>
              <w:t>Nedažnas</w:t>
            </w:r>
          </w:p>
        </w:tc>
        <w:tc>
          <w:tcPr>
            <w:tcW w:w="4835" w:type="dxa"/>
            <w:tcBorders>
              <w:top w:val="single" w:sz="4" w:space="0" w:color="000000"/>
              <w:left w:val="single" w:sz="4" w:space="0" w:color="000000"/>
              <w:bottom w:val="single" w:sz="4" w:space="0" w:color="000000"/>
              <w:right w:val="single" w:sz="4" w:space="0" w:color="000000"/>
            </w:tcBorders>
            <w:shd w:val="clear" w:color="auto" w:fill="auto"/>
          </w:tcPr>
          <w:p w14:paraId="28F9C373" w14:textId="77777777" w:rsidR="003A5FDD" w:rsidRPr="00D64F03" w:rsidRDefault="003A5FDD" w:rsidP="00D95032">
            <w:pPr>
              <w:spacing w:after="0" w:line="240" w:lineRule="auto"/>
            </w:pPr>
            <w:r w:rsidRPr="00D64F03">
              <w:rPr>
                <w:rFonts w:ascii="Times New Roman" w:hAnsi="Times New Roman"/>
              </w:rPr>
              <w:t>Nerimas, depresija, nemiga</w:t>
            </w:r>
          </w:p>
        </w:tc>
      </w:tr>
      <w:tr w:rsidR="003A5FDD" w:rsidRPr="00D64F03" w14:paraId="01E74754" w14:textId="77777777" w:rsidTr="00DC5347">
        <w:tc>
          <w:tcPr>
            <w:tcW w:w="2867" w:type="dxa"/>
            <w:vMerge/>
            <w:tcBorders>
              <w:top w:val="single" w:sz="4" w:space="0" w:color="000000"/>
              <w:left w:val="single" w:sz="4" w:space="0" w:color="000000"/>
              <w:bottom w:val="single" w:sz="4" w:space="0" w:color="000000"/>
              <w:right w:val="single" w:sz="4" w:space="0" w:color="000000"/>
            </w:tcBorders>
            <w:shd w:val="clear" w:color="auto" w:fill="auto"/>
          </w:tcPr>
          <w:p w14:paraId="7A389B74" w14:textId="77777777" w:rsidR="003A5FDD" w:rsidRPr="00D64F03" w:rsidRDefault="003A5FDD" w:rsidP="00D95032">
            <w:pPr>
              <w:spacing w:after="0" w:line="240" w:lineRule="auto"/>
              <w:rPr>
                <w:rFonts w:ascii="Times New Roman" w:hAnsi="Times New Roman"/>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14:paraId="68B0BD41" w14:textId="77777777" w:rsidR="003A5FDD" w:rsidRPr="00D64F03" w:rsidRDefault="003A5FDD" w:rsidP="00D95032">
            <w:pPr>
              <w:spacing w:after="0" w:line="240" w:lineRule="auto"/>
              <w:rPr>
                <w:rFonts w:ascii="Times New Roman" w:hAnsi="Times New Roman"/>
              </w:rPr>
            </w:pPr>
            <w:r w:rsidRPr="00D64F03">
              <w:rPr>
                <w:rFonts w:ascii="Times New Roman" w:hAnsi="Times New Roman"/>
              </w:rPr>
              <w:t>Labai ret</w:t>
            </w:r>
            <w:r>
              <w:rPr>
                <w:rFonts w:ascii="Times New Roman" w:hAnsi="Times New Roman"/>
              </w:rPr>
              <w:t>as</w:t>
            </w:r>
          </w:p>
        </w:tc>
        <w:tc>
          <w:tcPr>
            <w:tcW w:w="4835" w:type="dxa"/>
            <w:tcBorders>
              <w:top w:val="single" w:sz="4" w:space="0" w:color="000000"/>
              <w:left w:val="single" w:sz="4" w:space="0" w:color="000000"/>
              <w:bottom w:val="single" w:sz="4" w:space="0" w:color="000000"/>
              <w:right w:val="single" w:sz="4" w:space="0" w:color="000000"/>
            </w:tcBorders>
            <w:shd w:val="clear" w:color="auto" w:fill="auto"/>
          </w:tcPr>
          <w:p w14:paraId="5F595A3A" w14:textId="77777777" w:rsidR="003A5FDD" w:rsidRPr="00D64F03" w:rsidRDefault="003A5FDD" w:rsidP="00D95032">
            <w:pPr>
              <w:spacing w:after="0" w:line="240" w:lineRule="auto"/>
            </w:pPr>
            <w:r w:rsidRPr="00D64F03">
              <w:rPr>
                <w:rFonts w:ascii="Times New Roman" w:hAnsi="Times New Roman"/>
              </w:rPr>
              <w:t>Sujaudinimas, nervingumas</w:t>
            </w:r>
          </w:p>
        </w:tc>
      </w:tr>
      <w:tr w:rsidR="003A5FDD" w:rsidRPr="00D64F03" w14:paraId="3E0630A8" w14:textId="77777777" w:rsidTr="00DC5347">
        <w:tc>
          <w:tcPr>
            <w:tcW w:w="286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0A81658" w14:textId="77777777" w:rsidR="003A5FDD" w:rsidRPr="00D95032" w:rsidRDefault="003A5FDD" w:rsidP="00D95032">
            <w:pPr>
              <w:spacing w:after="0" w:line="240" w:lineRule="auto"/>
              <w:rPr>
                <w:rFonts w:ascii="Times New Roman" w:hAnsi="Times New Roman"/>
              </w:rPr>
            </w:pPr>
            <w:r w:rsidRPr="00D95032">
              <w:rPr>
                <w:rFonts w:ascii="Times New Roman" w:hAnsi="Times New Roman"/>
              </w:rPr>
              <w:t>Nervų sistemos sutrikimai</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14:paraId="6B6DE39E" w14:textId="77777777" w:rsidR="003A5FDD" w:rsidRPr="00D95032" w:rsidRDefault="003A5FDD" w:rsidP="00D95032">
            <w:pPr>
              <w:spacing w:after="0" w:line="240" w:lineRule="auto"/>
              <w:rPr>
                <w:rFonts w:ascii="Times New Roman" w:hAnsi="Times New Roman"/>
              </w:rPr>
            </w:pPr>
            <w:r w:rsidRPr="00D95032">
              <w:rPr>
                <w:rFonts w:ascii="Times New Roman" w:hAnsi="Times New Roman"/>
              </w:rPr>
              <w:t>Dažnas</w:t>
            </w:r>
          </w:p>
        </w:tc>
        <w:tc>
          <w:tcPr>
            <w:tcW w:w="4835" w:type="dxa"/>
            <w:tcBorders>
              <w:top w:val="single" w:sz="4" w:space="0" w:color="000000"/>
              <w:left w:val="single" w:sz="4" w:space="0" w:color="000000"/>
              <w:bottom w:val="single" w:sz="4" w:space="0" w:color="000000"/>
              <w:right w:val="single" w:sz="4" w:space="0" w:color="000000"/>
            </w:tcBorders>
            <w:shd w:val="clear" w:color="auto" w:fill="auto"/>
          </w:tcPr>
          <w:p w14:paraId="71C21756" w14:textId="77777777" w:rsidR="003A5FDD" w:rsidRPr="00D64F03" w:rsidRDefault="003A5FDD" w:rsidP="00D95032">
            <w:pPr>
              <w:spacing w:after="0" w:line="240" w:lineRule="auto"/>
            </w:pPr>
            <w:r w:rsidRPr="00D64F03">
              <w:rPr>
                <w:rFonts w:ascii="Times New Roman" w:hAnsi="Times New Roman"/>
              </w:rPr>
              <w:t>Svaigulys, galvos skausmas, mieguistumas</w:t>
            </w:r>
          </w:p>
        </w:tc>
      </w:tr>
      <w:tr w:rsidR="003A5FDD" w:rsidRPr="00BE147E" w14:paraId="3D7EAC14" w14:textId="77777777" w:rsidTr="00DC5347">
        <w:tc>
          <w:tcPr>
            <w:tcW w:w="2867" w:type="dxa"/>
            <w:vMerge/>
            <w:tcBorders>
              <w:top w:val="single" w:sz="4" w:space="0" w:color="000000"/>
              <w:left w:val="single" w:sz="4" w:space="0" w:color="000000"/>
              <w:bottom w:val="single" w:sz="4" w:space="0" w:color="000000"/>
              <w:right w:val="single" w:sz="4" w:space="0" w:color="000000"/>
            </w:tcBorders>
            <w:shd w:val="clear" w:color="auto" w:fill="auto"/>
          </w:tcPr>
          <w:p w14:paraId="0E8584F6" w14:textId="77777777" w:rsidR="003A5FDD" w:rsidRPr="00D64F03" w:rsidRDefault="003A5FDD" w:rsidP="00D95032">
            <w:pPr>
              <w:spacing w:after="0" w:line="240" w:lineRule="auto"/>
              <w:rPr>
                <w:rFonts w:ascii="Times New Roman" w:hAnsi="Times New Roman"/>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14:paraId="334A825F" w14:textId="77777777" w:rsidR="003A5FDD" w:rsidRPr="00D64F03" w:rsidRDefault="003A5FDD" w:rsidP="00D95032">
            <w:pPr>
              <w:spacing w:after="0" w:line="240" w:lineRule="auto"/>
              <w:rPr>
                <w:rFonts w:ascii="Times New Roman" w:hAnsi="Times New Roman"/>
              </w:rPr>
            </w:pPr>
            <w:r w:rsidRPr="00D64F03">
              <w:rPr>
                <w:rFonts w:ascii="Times New Roman" w:hAnsi="Times New Roman"/>
              </w:rPr>
              <w:t>Nedažn</w:t>
            </w:r>
            <w:r>
              <w:rPr>
                <w:rFonts w:ascii="Times New Roman" w:hAnsi="Times New Roman"/>
              </w:rPr>
              <w:t>as</w:t>
            </w:r>
          </w:p>
        </w:tc>
        <w:tc>
          <w:tcPr>
            <w:tcW w:w="4835" w:type="dxa"/>
            <w:tcBorders>
              <w:top w:val="single" w:sz="4" w:space="0" w:color="000000"/>
              <w:left w:val="single" w:sz="4" w:space="0" w:color="000000"/>
              <w:bottom w:val="single" w:sz="4" w:space="0" w:color="000000"/>
              <w:right w:val="single" w:sz="4" w:space="0" w:color="000000"/>
            </w:tcBorders>
            <w:shd w:val="clear" w:color="auto" w:fill="auto"/>
          </w:tcPr>
          <w:p w14:paraId="4C784868" w14:textId="77777777" w:rsidR="003A5FDD" w:rsidRPr="00D64F03" w:rsidRDefault="003A5FDD" w:rsidP="00D95032">
            <w:pPr>
              <w:spacing w:after="0" w:line="240" w:lineRule="auto"/>
            </w:pPr>
            <w:r w:rsidRPr="00D64F03">
              <w:rPr>
                <w:rFonts w:ascii="Times New Roman" w:hAnsi="Times New Roman"/>
              </w:rPr>
              <w:t>Smegenų kraujotakos sutrikimas, hipestezija,</w:t>
            </w:r>
            <w:r>
              <w:rPr>
                <w:rFonts w:ascii="Times New Roman" w:hAnsi="Times New Roman"/>
              </w:rPr>
              <w:t xml:space="preserve"> apalpimas</w:t>
            </w:r>
            <w:r w:rsidRPr="00D64F03">
              <w:rPr>
                <w:rFonts w:ascii="Times New Roman" w:hAnsi="Times New Roman"/>
              </w:rPr>
              <w:t xml:space="preserve"> </w:t>
            </w:r>
            <w:r>
              <w:rPr>
                <w:rFonts w:ascii="Times New Roman" w:hAnsi="Times New Roman"/>
              </w:rPr>
              <w:t>(</w:t>
            </w:r>
            <w:r w:rsidRPr="00D64F03">
              <w:rPr>
                <w:rFonts w:ascii="Times New Roman" w:hAnsi="Times New Roman"/>
              </w:rPr>
              <w:t>sinkopė</w:t>
            </w:r>
            <w:r>
              <w:rPr>
                <w:rFonts w:ascii="Times New Roman" w:hAnsi="Times New Roman"/>
              </w:rPr>
              <w:t>)</w:t>
            </w:r>
            <w:r w:rsidRPr="00D64F03">
              <w:rPr>
                <w:rFonts w:ascii="Times New Roman" w:hAnsi="Times New Roman"/>
              </w:rPr>
              <w:t>, tremoras</w:t>
            </w:r>
          </w:p>
        </w:tc>
      </w:tr>
      <w:tr w:rsidR="003A5FDD" w:rsidRPr="00D64F03" w14:paraId="0094BC3F" w14:textId="77777777" w:rsidTr="00DC5347">
        <w:tc>
          <w:tcPr>
            <w:tcW w:w="2867" w:type="dxa"/>
            <w:vMerge/>
            <w:tcBorders>
              <w:top w:val="single" w:sz="4" w:space="0" w:color="000000"/>
              <w:left w:val="single" w:sz="4" w:space="0" w:color="000000"/>
              <w:bottom w:val="single" w:sz="4" w:space="0" w:color="000000"/>
              <w:right w:val="single" w:sz="4" w:space="0" w:color="000000"/>
            </w:tcBorders>
            <w:shd w:val="clear" w:color="auto" w:fill="auto"/>
          </w:tcPr>
          <w:p w14:paraId="3F9C3D21" w14:textId="77777777" w:rsidR="003A5FDD" w:rsidRPr="00D64F03" w:rsidRDefault="003A5FDD" w:rsidP="00D95032">
            <w:pPr>
              <w:spacing w:after="0" w:line="240" w:lineRule="auto"/>
              <w:rPr>
                <w:rFonts w:ascii="Times New Roman" w:hAnsi="Times New Roman"/>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14:paraId="67E1E7DD" w14:textId="77777777" w:rsidR="003A5FDD" w:rsidRPr="00D64F03" w:rsidRDefault="003A5FDD" w:rsidP="00D95032">
            <w:pPr>
              <w:spacing w:after="0" w:line="240" w:lineRule="auto"/>
              <w:rPr>
                <w:rFonts w:ascii="Times New Roman" w:hAnsi="Times New Roman"/>
              </w:rPr>
            </w:pPr>
            <w:r w:rsidRPr="00D64F03">
              <w:rPr>
                <w:rFonts w:ascii="Times New Roman" w:hAnsi="Times New Roman"/>
              </w:rPr>
              <w:t>Labai ret</w:t>
            </w:r>
            <w:r>
              <w:rPr>
                <w:rFonts w:ascii="Times New Roman" w:hAnsi="Times New Roman"/>
              </w:rPr>
              <w:t>as</w:t>
            </w:r>
          </w:p>
        </w:tc>
        <w:tc>
          <w:tcPr>
            <w:tcW w:w="4835" w:type="dxa"/>
            <w:tcBorders>
              <w:top w:val="single" w:sz="4" w:space="0" w:color="000000"/>
              <w:left w:val="single" w:sz="4" w:space="0" w:color="000000"/>
              <w:bottom w:val="single" w:sz="4" w:space="0" w:color="000000"/>
              <w:right w:val="single" w:sz="4" w:space="0" w:color="000000"/>
            </w:tcBorders>
            <w:shd w:val="clear" w:color="auto" w:fill="auto"/>
          </w:tcPr>
          <w:p w14:paraId="6088F10F" w14:textId="77777777" w:rsidR="003A5FDD" w:rsidRPr="00D64F03" w:rsidRDefault="003A5FDD" w:rsidP="00D95032">
            <w:pPr>
              <w:spacing w:after="0" w:line="240" w:lineRule="auto"/>
            </w:pPr>
            <w:r w:rsidRPr="00D64F03">
              <w:rPr>
                <w:rFonts w:ascii="Times New Roman" w:hAnsi="Times New Roman"/>
              </w:rPr>
              <w:t>Nuo kūno padėties priklausantis svaigulys, parestezija</w:t>
            </w:r>
          </w:p>
        </w:tc>
      </w:tr>
      <w:tr w:rsidR="003A5FDD" w:rsidRPr="00D64F03" w14:paraId="5EA62270" w14:textId="77777777" w:rsidTr="00DC5347">
        <w:tc>
          <w:tcPr>
            <w:tcW w:w="286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50670A9" w14:textId="77777777" w:rsidR="003A5FDD" w:rsidRPr="00D95032" w:rsidRDefault="003A5FDD" w:rsidP="00D95032">
            <w:pPr>
              <w:spacing w:after="0" w:line="240" w:lineRule="auto"/>
              <w:rPr>
                <w:rFonts w:ascii="Times New Roman" w:hAnsi="Times New Roman"/>
              </w:rPr>
            </w:pPr>
            <w:r w:rsidRPr="00D95032">
              <w:rPr>
                <w:rFonts w:ascii="Times New Roman" w:hAnsi="Times New Roman"/>
              </w:rPr>
              <w:t>Akių sutrikimai</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14:paraId="431CF0F1" w14:textId="77777777" w:rsidR="003A5FDD" w:rsidRPr="00D95032" w:rsidRDefault="003A5FDD" w:rsidP="00D95032">
            <w:pPr>
              <w:spacing w:after="0" w:line="240" w:lineRule="auto"/>
              <w:rPr>
                <w:rFonts w:ascii="Times New Roman" w:hAnsi="Times New Roman"/>
              </w:rPr>
            </w:pPr>
            <w:r w:rsidRPr="00D95032">
              <w:rPr>
                <w:rFonts w:ascii="Times New Roman" w:hAnsi="Times New Roman"/>
              </w:rPr>
              <w:t>Labai retas</w:t>
            </w:r>
          </w:p>
        </w:tc>
        <w:tc>
          <w:tcPr>
            <w:tcW w:w="4835" w:type="dxa"/>
            <w:tcBorders>
              <w:top w:val="single" w:sz="4" w:space="0" w:color="000000"/>
              <w:left w:val="single" w:sz="4" w:space="0" w:color="000000"/>
              <w:bottom w:val="single" w:sz="4" w:space="0" w:color="000000"/>
              <w:right w:val="single" w:sz="4" w:space="0" w:color="000000"/>
            </w:tcBorders>
            <w:shd w:val="clear" w:color="auto" w:fill="auto"/>
          </w:tcPr>
          <w:p w14:paraId="485421EB" w14:textId="77777777" w:rsidR="003A5FDD" w:rsidRPr="00D64F03" w:rsidRDefault="003A5FDD" w:rsidP="00D95032">
            <w:pPr>
              <w:spacing w:after="0" w:line="240" w:lineRule="auto"/>
            </w:pPr>
            <w:r w:rsidRPr="00D64F03">
              <w:rPr>
                <w:rFonts w:ascii="Times New Roman" w:hAnsi="Times New Roman"/>
              </w:rPr>
              <w:t>Sumažėjęs vaizdo ryškumas</w:t>
            </w:r>
          </w:p>
        </w:tc>
      </w:tr>
      <w:tr w:rsidR="003A5FDD" w:rsidRPr="00BE147E" w14:paraId="2500C86A" w14:textId="77777777" w:rsidTr="00DC5347">
        <w:tc>
          <w:tcPr>
            <w:tcW w:w="2867" w:type="dxa"/>
            <w:vMerge/>
            <w:tcBorders>
              <w:top w:val="single" w:sz="4" w:space="0" w:color="000000"/>
              <w:left w:val="single" w:sz="4" w:space="0" w:color="000000"/>
              <w:bottom w:val="single" w:sz="4" w:space="0" w:color="000000"/>
              <w:right w:val="single" w:sz="4" w:space="0" w:color="000000"/>
            </w:tcBorders>
            <w:shd w:val="clear" w:color="auto" w:fill="auto"/>
          </w:tcPr>
          <w:p w14:paraId="26841C5F" w14:textId="77777777" w:rsidR="003A5FDD" w:rsidRPr="00D64F03" w:rsidRDefault="003A5FDD" w:rsidP="00D95032">
            <w:pPr>
              <w:spacing w:after="0" w:line="240" w:lineRule="auto"/>
              <w:rPr>
                <w:rFonts w:ascii="Times New Roman" w:hAnsi="Times New Roman"/>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14:paraId="354141C1" w14:textId="77777777" w:rsidR="003A5FDD" w:rsidRPr="00D64F03" w:rsidRDefault="003A5FDD" w:rsidP="00D95032">
            <w:pPr>
              <w:spacing w:after="0" w:line="240" w:lineRule="auto"/>
              <w:rPr>
                <w:rFonts w:ascii="Times New Roman" w:hAnsi="Times New Roman"/>
                <w:color w:val="000000"/>
              </w:rPr>
            </w:pPr>
            <w:r w:rsidRPr="00D64F03">
              <w:rPr>
                <w:rFonts w:ascii="Times New Roman" w:hAnsi="Times New Roman"/>
              </w:rPr>
              <w:t>Dažnis nežinomas</w:t>
            </w:r>
          </w:p>
        </w:tc>
        <w:tc>
          <w:tcPr>
            <w:tcW w:w="4835" w:type="dxa"/>
            <w:tcBorders>
              <w:top w:val="single" w:sz="4" w:space="0" w:color="000000"/>
              <w:left w:val="single" w:sz="4" w:space="0" w:color="000000"/>
              <w:bottom w:val="single" w:sz="4" w:space="0" w:color="000000"/>
              <w:right w:val="single" w:sz="4" w:space="0" w:color="000000"/>
            </w:tcBorders>
            <w:shd w:val="clear" w:color="auto" w:fill="auto"/>
          </w:tcPr>
          <w:p w14:paraId="23844967" w14:textId="77777777" w:rsidR="003A5FDD" w:rsidRPr="00D64F03" w:rsidRDefault="003A5FDD" w:rsidP="00D95032">
            <w:pPr>
              <w:spacing w:after="0" w:line="240" w:lineRule="auto"/>
            </w:pPr>
            <w:r w:rsidRPr="00264E19">
              <w:rPr>
                <w:rFonts w:ascii="Times New Roman" w:hAnsi="Times New Roman"/>
                <w:color w:val="000000"/>
              </w:rPr>
              <w:t>Sindromas, pasireiškiantis suglebusia rainele ir vyzdžio susiaurėjimu akių operacijos metu (žr. 4.4 skyrių)</w:t>
            </w:r>
          </w:p>
        </w:tc>
      </w:tr>
      <w:tr w:rsidR="003A5FDD" w:rsidRPr="00D64F03" w14:paraId="3D37A1CD" w14:textId="77777777" w:rsidTr="00DC5347">
        <w:tc>
          <w:tcPr>
            <w:tcW w:w="286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A1555BD" w14:textId="77777777" w:rsidR="003A5FDD" w:rsidRPr="00D95032" w:rsidRDefault="003A5FDD" w:rsidP="00D95032">
            <w:pPr>
              <w:spacing w:after="0" w:line="240" w:lineRule="auto"/>
              <w:rPr>
                <w:rFonts w:ascii="Times New Roman" w:hAnsi="Times New Roman"/>
              </w:rPr>
            </w:pPr>
            <w:r w:rsidRPr="00D95032">
              <w:rPr>
                <w:rFonts w:ascii="Times New Roman" w:hAnsi="Times New Roman"/>
              </w:rPr>
              <w:t>Ausų ir labirintų sutrikimai</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14:paraId="0F86F53A" w14:textId="77777777" w:rsidR="003A5FDD" w:rsidRPr="00D95032" w:rsidRDefault="003A5FDD" w:rsidP="00D95032">
            <w:pPr>
              <w:spacing w:after="0" w:line="240" w:lineRule="auto"/>
              <w:rPr>
                <w:rFonts w:ascii="Times New Roman" w:hAnsi="Times New Roman"/>
              </w:rPr>
            </w:pPr>
            <w:r w:rsidRPr="00D95032">
              <w:rPr>
                <w:rFonts w:ascii="Times New Roman" w:hAnsi="Times New Roman"/>
              </w:rPr>
              <w:t>Dažnas</w:t>
            </w:r>
          </w:p>
        </w:tc>
        <w:tc>
          <w:tcPr>
            <w:tcW w:w="4835" w:type="dxa"/>
            <w:tcBorders>
              <w:top w:val="single" w:sz="4" w:space="0" w:color="000000"/>
              <w:left w:val="single" w:sz="4" w:space="0" w:color="000000"/>
              <w:bottom w:val="single" w:sz="4" w:space="0" w:color="000000"/>
              <w:right w:val="single" w:sz="4" w:space="0" w:color="000000"/>
            </w:tcBorders>
            <w:shd w:val="clear" w:color="auto" w:fill="auto"/>
          </w:tcPr>
          <w:p w14:paraId="477A6313" w14:textId="77777777" w:rsidR="003A5FDD" w:rsidRPr="00D64F03" w:rsidRDefault="003A5FDD" w:rsidP="00D95032">
            <w:pPr>
              <w:spacing w:after="0" w:line="240" w:lineRule="auto"/>
            </w:pPr>
            <w:r>
              <w:rPr>
                <w:rFonts w:ascii="Times New Roman" w:hAnsi="Times New Roman"/>
              </w:rPr>
              <w:t>Svaigimas (</w:t>
            </w:r>
            <w:r>
              <w:rPr>
                <w:rFonts w:ascii="Times New Roman" w:hAnsi="Times New Roman"/>
                <w:i/>
              </w:rPr>
              <w:t>v</w:t>
            </w:r>
            <w:r w:rsidRPr="00EB70B0">
              <w:rPr>
                <w:rFonts w:ascii="Times New Roman" w:hAnsi="Times New Roman"/>
                <w:i/>
              </w:rPr>
              <w:t>ertigo</w:t>
            </w:r>
            <w:r>
              <w:rPr>
                <w:rFonts w:ascii="Times New Roman" w:hAnsi="Times New Roman"/>
                <w:i/>
              </w:rPr>
              <w:t>)</w:t>
            </w:r>
          </w:p>
        </w:tc>
      </w:tr>
      <w:tr w:rsidR="003A5FDD" w:rsidRPr="00D64F03" w14:paraId="283827B4" w14:textId="77777777" w:rsidTr="00DC5347">
        <w:tc>
          <w:tcPr>
            <w:tcW w:w="2867" w:type="dxa"/>
            <w:vMerge/>
            <w:tcBorders>
              <w:top w:val="single" w:sz="4" w:space="0" w:color="000000"/>
              <w:left w:val="single" w:sz="4" w:space="0" w:color="000000"/>
              <w:bottom w:val="single" w:sz="4" w:space="0" w:color="000000"/>
              <w:right w:val="single" w:sz="4" w:space="0" w:color="000000"/>
            </w:tcBorders>
            <w:shd w:val="clear" w:color="auto" w:fill="auto"/>
          </w:tcPr>
          <w:p w14:paraId="1A46FD68" w14:textId="77777777" w:rsidR="003A5FDD" w:rsidRPr="00D64F03" w:rsidRDefault="003A5FDD" w:rsidP="00D95032">
            <w:pPr>
              <w:spacing w:after="0" w:line="240" w:lineRule="auto"/>
              <w:rPr>
                <w:rFonts w:ascii="Times New Roman" w:hAnsi="Times New Roman"/>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14:paraId="307440A5" w14:textId="77777777" w:rsidR="003A5FDD" w:rsidRPr="00D64F03" w:rsidRDefault="003A5FDD" w:rsidP="00D95032">
            <w:pPr>
              <w:spacing w:after="0" w:line="240" w:lineRule="auto"/>
              <w:rPr>
                <w:rFonts w:ascii="Times New Roman" w:hAnsi="Times New Roman"/>
              </w:rPr>
            </w:pPr>
            <w:r w:rsidRPr="00D64F03">
              <w:rPr>
                <w:rFonts w:ascii="Times New Roman" w:hAnsi="Times New Roman"/>
              </w:rPr>
              <w:t>Nedažn</w:t>
            </w:r>
            <w:r>
              <w:rPr>
                <w:rFonts w:ascii="Times New Roman" w:hAnsi="Times New Roman"/>
              </w:rPr>
              <w:t>as</w:t>
            </w:r>
          </w:p>
        </w:tc>
        <w:tc>
          <w:tcPr>
            <w:tcW w:w="4835" w:type="dxa"/>
            <w:tcBorders>
              <w:top w:val="single" w:sz="4" w:space="0" w:color="000000"/>
              <w:left w:val="single" w:sz="4" w:space="0" w:color="000000"/>
              <w:bottom w:val="single" w:sz="4" w:space="0" w:color="000000"/>
              <w:right w:val="single" w:sz="4" w:space="0" w:color="000000"/>
            </w:tcBorders>
            <w:shd w:val="clear" w:color="auto" w:fill="auto"/>
          </w:tcPr>
          <w:p w14:paraId="76E0C6D1" w14:textId="77777777" w:rsidR="003A5FDD" w:rsidRPr="00D64F03" w:rsidRDefault="003A5FDD" w:rsidP="00D95032">
            <w:pPr>
              <w:spacing w:after="0" w:line="240" w:lineRule="auto"/>
            </w:pPr>
            <w:r>
              <w:rPr>
                <w:rFonts w:ascii="Times New Roman" w:hAnsi="Times New Roman"/>
              </w:rPr>
              <w:t>Ūžesys (</w:t>
            </w:r>
            <w:r w:rsidRPr="006A2DEB">
              <w:rPr>
                <w:rFonts w:ascii="Times New Roman" w:hAnsi="Times New Roman"/>
                <w:i/>
              </w:rPr>
              <w:t>tinnitus</w:t>
            </w:r>
            <w:r>
              <w:rPr>
                <w:rFonts w:ascii="Times New Roman" w:hAnsi="Times New Roman"/>
              </w:rPr>
              <w:t>)</w:t>
            </w:r>
          </w:p>
        </w:tc>
      </w:tr>
      <w:tr w:rsidR="003A5FDD" w:rsidRPr="00D64F03" w14:paraId="5727FE8D" w14:textId="77777777" w:rsidTr="00DC5347">
        <w:tc>
          <w:tcPr>
            <w:tcW w:w="286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D57EDE6" w14:textId="77777777" w:rsidR="003A5FDD" w:rsidRPr="00D95032" w:rsidRDefault="003A5FDD" w:rsidP="00D95032">
            <w:pPr>
              <w:spacing w:after="0" w:line="240" w:lineRule="auto"/>
              <w:rPr>
                <w:rFonts w:ascii="Times New Roman" w:hAnsi="Times New Roman"/>
              </w:rPr>
            </w:pPr>
            <w:r w:rsidRPr="00D95032">
              <w:rPr>
                <w:rFonts w:ascii="Times New Roman" w:hAnsi="Times New Roman"/>
              </w:rPr>
              <w:t>Širdies sutrikimai</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14:paraId="014E4B4D" w14:textId="77777777" w:rsidR="003A5FDD" w:rsidRPr="00D95032" w:rsidRDefault="003A5FDD" w:rsidP="00D95032">
            <w:pPr>
              <w:spacing w:after="0" w:line="240" w:lineRule="auto"/>
              <w:rPr>
                <w:rFonts w:ascii="Times New Roman" w:hAnsi="Times New Roman"/>
              </w:rPr>
            </w:pPr>
            <w:r w:rsidRPr="00D95032">
              <w:rPr>
                <w:rFonts w:ascii="Times New Roman" w:hAnsi="Times New Roman"/>
              </w:rPr>
              <w:t>Dažnas</w:t>
            </w:r>
          </w:p>
        </w:tc>
        <w:tc>
          <w:tcPr>
            <w:tcW w:w="4835" w:type="dxa"/>
            <w:tcBorders>
              <w:top w:val="single" w:sz="4" w:space="0" w:color="000000"/>
              <w:left w:val="single" w:sz="4" w:space="0" w:color="000000"/>
              <w:bottom w:val="single" w:sz="4" w:space="0" w:color="000000"/>
              <w:right w:val="single" w:sz="4" w:space="0" w:color="000000"/>
            </w:tcBorders>
            <w:shd w:val="clear" w:color="auto" w:fill="auto"/>
          </w:tcPr>
          <w:p w14:paraId="33AB8C09" w14:textId="77777777" w:rsidR="003A5FDD" w:rsidRPr="00D64F03" w:rsidRDefault="003A5FDD" w:rsidP="00D95032">
            <w:pPr>
              <w:spacing w:after="0" w:line="240" w:lineRule="auto"/>
            </w:pPr>
            <w:r w:rsidRPr="00D64F03">
              <w:rPr>
                <w:rFonts w:ascii="Times New Roman" w:hAnsi="Times New Roman"/>
              </w:rPr>
              <w:t>Palpitacija, tachikardija</w:t>
            </w:r>
          </w:p>
        </w:tc>
      </w:tr>
      <w:tr w:rsidR="003A5FDD" w:rsidRPr="00D64F03" w14:paraId="30284828" w14:textId="77777777" w:rsidTr="00DC5347">
        <w:tc>
          <w:tcPr>
            <w:tcW w:w="2867" w:type="dxa"/>
            <w:vMerge/>
            <w:tcBorders>
              <w:top w:val="single" w:sz="4" w:space="0" w:color="000000"/>
              <w:left w:val="single" w:sz="4" w:space="0" w:color="000000"/>
              <w:bottom w:val="single" w:sz="4" w:space="0" w:color="000000"/>
              <w:right w:val="single" w:sz="4" w:space="0" w:color="000000"/>
            </w:tcBorders>
            <w:shd w:val="clear" w:color="auto" w:fill="auto"/>
          </w:tcPr>
          <w:p w14:paraId="345D3EED" w14:textId="77777777" w:rsidR="003A5FDD" w:rsidRPr="00D64F03" w:rsidRDefault="003A5FDD" w:rsidP="00D95032">
            <w:pPr>
              <w:spacing w:after="0" w:line="240" w:lineRule="auto"/>
              <w:rPr>
                <w:rFonts w:ascii="Times New Roman" w:hAnsi="Times New Roman"/>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14:paraId="7843E834" w14:textId="77777777" w:rsidR="003A5FDD" w:rsidRPr="00D64F03" w:rsidRDefault="003A5FDD" w:rsidP="00D95032">
            <w:pPr>
              <w:spacing w:after="0" w:line="240" w:lineRule="auto"/>
              <w:rPr>
                <w:rFonts w:ascii="Times New Roman" w:hAnsi="Times New Roman"/>
              </w:rPr>
            </w:pPr>
            <w:r w:rsidRPr="00D64F03">
              <w:rPr>
                <w:rFonts w:ascii="Times New Roman" w:hAnsi="Times New Roman"/>
              </w:rPr>
              <w:t>Nedažn</w:t>
            </w:r>
            <w:r>
              <w:rPr>
                <w:rFonts w:ascii="Times New Roman" w:hAnsi="Times New Roman"/>
              </w:rPr>
              <w:t>as</w:t>
            </w:r>
          </w:p>
        </w:tc>
        <w:tc>
          <w:tcPr>
            <w:tcW w:w="4835" w:type="dxa"/>
            <w:tcBorders>
              <w:top w:val="single" w:sz="4" w:space="0" w:color="000000"/>
              <w:left w:val="single" w:sz="4" w:space="0" w:color="000000"/>
              <w:bottom w:val="single" w:sz="4" w:space="0" w:color="000000"/>
              <w:right w:val="single" w:sz="4" w:space="0" w:color="000000"/>
            </w:tcBorders>
            <w:shd w:val="clear" w:color="auto" w:fill="auto"/>
          </w:tcPr>
          <w:p w14:paraId="6030187C" w14:textId="77777777" w:rsidR="003A5FDD" w:rsidRPr="00D64F03" w:rsidRDefault="003A5FDD" w:rsidP="00D95032">
            <w:pPr>
              <w:spacing w:after="0" w:line="240" w:lineRule="auto"/>
            </w:pPr>
            <w:r w:rsidRPr="00D64F03">
              <w:rPr>
                <w:rFonts w:ascii="Times New Roman" w:hAnsi="Times New Roman"/>
              </w:rPr>
              <w:t>Krūtinės angina, miokardo infarktas</w:t>
            </w:r>
          </w:p>
        </w:tc>
      </w:tr>
      <w:tr w:rsidR="003A5FDD" w:rsidRPr="00D64F03" w14:paraId="2D96EADC" w14:textId="77777777" w:rsidTr="00DC5347">
        <w:tc>
          <w:tcPr>
            <w:tcW w:w="2867" w:type="dxa"/>
            <w:vMerge/>
            <w:tcBorders>
              <w:top w:val="single" w:sz="4" w:space="0" w:color="000000"/>
              <w:left w:val="single" w:sz="4" w:space="0" w:color="000000"/>
              <w:bottom w:val="single" w:sz="4" w:space="0" w:color="000000"/>
              <w:right w:val="single" w:sz="4" w:space="0" w:color="000000"/>
            </w:tcBorders>
            <w:shd w:val="clear" w:color="auto" w:fill="auto"/>
          </w:tcPr>
          <w:p w14:paraId="1464EAB8" w14:textId="77777777" w:rsidR="003A5FDD" w:rsidRPr="00D64F03" w:rsidRDefault="003A5FDD" w:rsidP="00D95032">
            <w:pPr>
              <w:spacing w:after="0" w:line="240" w:lineRule="auto"/>
              <w:rPr>
                <w:rFonts w:ascii="Times New Roman" w:hAnsi="Times New Roman"/>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14:paraId="7E8D538E" w14:textId="77777777" w:rsidR="003A5FDD" w:rsidRPr="00D64F03" w:rsidRDefault="003A5FDD" w:rsidP="00D95032">
            <w:pPr>
              <w:spacing w:after="0" w:line="240" w:lineRule="auto"/>
              <w:rPr>
                <w:rFonts w:ascii="Times New Roman" w:hAnsi="Times New Roman"/>
              </w:rPr>
            </w:pPr>
            <w:r w:rsidRPr="00D64F03">
              <w:rPr>
                <w:rFonts w:ascii="Times New Roman" w:hAnsi="Times New Roman"/>
              </w:rPr>
              <w:t>Labai ret</w:t>
            </w:r>
            <w:r>
              <w:rPr>
                <w:rFonts w:ascii="Times New Roman" w:hAnsi="Times New Roman"/>
              </w:rPr>
              <w:t>as</w:t>
            </w:r>
          </w:p>
        </w:tc>
        <w:tc>
          <w:tcPr>
            <w:tcW w:w="4835" w:type="dxa"/>
            <w:tcBorders>
              <w:top w:val="single" w:sz="4" w:space="0" w:color="000000"/>
              <w:left w:val="single" w:sz="4" w:space="0" w:color="000000"/>
              <w:bottom w:val="single" w:sz="4" w:space="0" w:color="000000"/>
              <w:right w:val="single" w:sz="4" w:space="0" w:color="000000"/>
            </w:tcBorders>
            <w:shd w:val="clear" w:color="auto" w:fill="auto"/>
          </w:tcPr>
          <w:p w14:paraId="0ECB7011" w14:textId="77777777" w:rsidR="003A5FDD" w:rsidRPr="00D64F03" w:rsidRDefault="003A5FDD" w:rsidP="00D95032">
            <w:pPr>
              <w:spacing w:after="0" w:line="240" w:lineRule="auto"/>
            </w:pPr>
            <w:r w:rsidRPr="00D64F03">
              <w:rPr>
                <w:rFonts w:ascii="Times New Roman" w:hAnsi="Times New Roman"/>
              </w:rPr>
              <w:t>Bradikardija, širdies aritmijos</w:t>
            </w:r>
          </w:p>
        </w:tc>
      </w:tr>
      <w:tr w:rsidR="003A5FDD" w:rsidRPr="00D64F03" w14:paraId="5B244F6C" w14:textId="77777777" w:rsidTr="00DC5347">
        <w:tc>
          <w:tcPr>
            <w:tcW w:w="286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1BCB39F" w14:textId="77777777" w:rsidR="003A5FDD" w:rsidRPr="00D95032" w:rsidRDefault="003A5FDD" w:rsidP="00D95032">
            <w:pPr>
              <w:spacing w:after="0" w:line="240" w:lineRule="auto"/>
              <w:rPr>
                <w:rFonts w:ascii="Times New Roman" w:hAnsi="Times New Roman"/>
              </w:rPr>
            </w:pPr>
            <w:r w:rsidRPr="00D95032">
              <w:rPr>
                <w:rFonts w:ascii="Times New Roman" w:hAnsi="Times New Roman"/>
              </w:rPr>
              <w:t>Kraujagyslių sutrikimai</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14:paraId="0F4388FF" w14:textId="77777777" w:rsidR="003A5FDD" w:rsidRPr="00D95032" w:rsidRDefault="003A5FDD" w:rsidP="00D95032">
            <w:pPr>
              <w:spacing w:after="0" w:line="240" w:lineRule="auto"/>
              <w:rPr>
                <w:rFonts w:ascii="Times New Roman" w:hAnsi="Times New Roman"/>
              </w:rPr>
            </w:pPr>
            <w:r w:rsidRPr="00D95032">
              <w:rPr>
                <w:rFonts w:ascii="Times New Roman" w:hAnsi="Times New Roman"/>
              </w:rPr>
              <w:t>Dažnas</w:t>
            </w:r>
          </w:p>
        </w:tc>
        <w:tc>
          <w:tcPr>
            <w:tcW w:w="4835" w:type="dxa"/>
            <w:tcBorders>
              <w:top w:val="single" w:sz="4" w:space="0" w:color="000000"/>
              <w:left w:val="single" w:sz="4" w:space="0" w:color="000000"/>
              <w:bottom w:val="single" w:sz="4" w:space="0" w:color="000000"/>
              <w:right w:val="single" w:sz="4" w:space="0" w:color="000000"/>
            </w:tcBorders>
            <w:shd w:val="clear" w:color="auto" w:fill="auto"/>
          </w:tcPr>
          <w:p w14:paraId="2CEB54E3" w14:textId="77777777" w:rsidR="003A5FDD" w:rsidRPr="00D64F03" w:rsidRDefault="003A5FDD" w:rsidP="00D95032">
            <w:pPr>
              <w:spacing w:after="0" w:line="240" w:lineRule="auto"/>
            </w:pPr>
            <w:r w:rsidRPr="00D64F03">
              <w:rPr>
                <w:rFonts w:ascii="Times New Roman" w:hAnsi="Times New Roman"/>
              </w:rPr>
              <w:t>Hipotenzija, nuo kūno padėties priklausanti hipotenzija</w:t>
            </w:r>
          </w:p>
        </w:tc>
      </w:tr>
      <w:tr w:rsidR="003A5FDD" w:rsidRPr="00D64F03" w14:paraId="6701F163" w14:textId="77777777" w:rsidTr="00DC5347">
        <w:tc>
          <w:tcPr>
            <w:tcW w:w="2867" w:type="dxa"/>
            <w:vMerge/>
            <w:tcBorders>
              <w:top w:val="single" w:sz="4" w:space="0" w:color="000000"/>
              <w:left w:val="single" w:sz="4" w:space="0" w:color="000000"/>
              <w:bottom w:val="single" w:sz="4" w:space="0" w:color="000000"/>
              <w:right w:val="single" w:sz="4" w:space="0" w:color="000000"/>
            </w:tcBorders>
            <w:shd w:val="clear" w:color="auto" w:fill="auto"/>
          </w:tcPr>
          <w:p w14:paraId="1B07BC9A" w14:textId="77777777" w:rsidR="003A5FDD" w:rsidRPr="00D64F03" w:rsidRDefault="003A5FDD" w:rsidP="00D95032">
            <w:pPr>
              <w:spacing w:after="0" w:line="240" w:lineRule="auto"/>
              <w:rPr>
                <w:rFonts w:ascii="Times New Roman" w:hAnsi="Times New Roman"/>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14:paraId="12DB15AC" w14:textId="77777777" w:rsidR="003A5FDD" w:rsidRPr="00D64F03" w:rsidRDefault="003A5FDD" w:rsidP="00D95032">
            <w:pPr>
              <w:spacing w:after="0" w:line="240" w:lineRule="auto"/>
              <w:rPr>
                <w:rFonts w:ascii="Times New Roman" w:hAnsi="Times New Roman"/>
              </w:rPr>
            </w:pPr>
            <w:r w:rsidRPr="00D64F03">
              <w:rPr>
                <w:rFonts w:ascii="Times New Roman" w:hAnsi="Times New Roman"/>
              </w:rPr>
              <w:t>Labai ret</w:t>
            </w:r>
            <w:r>
              <w:rPr>
                <w:rFonts w:ascii="Times New Roman" w:hAnsi="Times New Roman"/>
              </w:rPr>
              <w:t>as</w:t>
            </w:r>
          </w:p>
        </w:tc>
        <w:tc>
          <w:tcPr>
            <w:tcW w:w="4835" w:type="dxa"/>
            <w:tcBorders>
              <w:top w:val="single" w:sz="4" w:space="0" w:color="000000"/>
              <w:left w:val="single" w:sz="4" w:space="0" w:color="000000"/>
              <w:bottom w:val="single" w:sz="4" w:space="0" w:color="000000"/>
              <w:right w:val="single" w:sz="4" w:space="0" w:color="000000"/>
            </w:tcBorders>
            <w:shd w:val="clear" w:color="auto" w:fill="auto"/>
          </w:tcPr>
          <w:p w14:paraId="79DB2406" w14:textId="77777777" w:rsidR="003A5FDD" w:rsidRPr="00D64F03" w:rsidRDefault="003A5FDD" w:rsidP="00D95032">
            <w:pPr>
              <w:spacing w:after="0" w:line="240" w:lineRule="auto"/>
            </w:pPr>
            <w:r w:rsidRPr="00D64F03">
              <w:rPr>
                <w:rFonts w:ascii="Times New Roman" w:hAnsi="Times New Roman"/>
              </w:rPr>
              <w:t>Karščio antplūdis</w:t>
            </w:r>
          </w:p>
        </w:tc>
      </w:tr>
      <w:tr w:rsidR="003A5FDD" w:rsidRPr="00D64F03" w14:paraId="19D682A2" w14:textId="77777777" w:rsidTr="00DC5347">
        <w:tc>
          <w:tcPr>
            <w:tcW w:w="286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09662DE" w14:textId="77777777" w:rsidR="003A5FDD" w:rsidRPr="00D95032" w:rsidRDefault="003A5FDD" w:rsidP="00D95032">
            <w:pPr>
              <w:spacing w:after="0" w:line="240" w:lineRule="auto"/>
              <w:rPr>
                <w:rFonts w:ascii="Times New Roman" w:hAnsi="Times New Roman"/>
              </w:rPr>
            </w:pPr>
            <w:r w:rsidRPr="00D95032">
              <w:rPr>
                <w:rFonts w:ascii="Times New Roman" w:hAnsi="Times New Roman"/>
              </w:rPr>
              <w:t>Kvėpavimo sistemos, krūtinės ląstos ir tarpuplaučio sutrikimai</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14:paraId="345BBAD0" w14:textId="77777777" w:rsidR="003A5FDD" w:rsidRPr="00D64F03" w:rsidRDefault="003A5FDD" w:rsidP="00D95032">
            <w:pPr>
              <w:spacing w:after="0" w:line="240" w:lineRule="auto"/>
              <w:rPr>
                <w:rFonts w:ascii="Times New Roman" w:hAnsi="Times New Roman"/>
              </w:rPr>
            </w:pPr>
            <w:r w:rsidRPr="00D95032">
              <w:rPr>
                <w:rFonts w:ascii="Times New Roman" w:hAnsi="Times New Roman"/>
              </w:rPr>
              <w:t>Dažn</w:t>
            </w:r>
            <w:r>
              <w:rPr>
                <w:rFonts w:ascii="Times New Roman" w:hAnsi="Times New Roman"/>
              </w:rPr>
              <w:t>as</w:t>
            </w:r>
          </w:p>
        </w:tc>
        <w:tc>
          <w:tcPr>
            <w:tcW w:w="4835" w:type="dxa"/>
            <w:tcBorders>
              <w:top w:val="single" w:sz="4" w:space="0" w:color="000000"/>
              <w:left w:val="single" w:sz="4" w:space="0" w:color="000000"/>
              <w:bottom w:val="single" w:sz="4" w:space="0" w:color="000000"/>
              <w:right w:val="single" w:sz="4" w:space="0" w:color="000000"/>
            </w:tcBorders>
            <w:shd w:val="clear" w:color="auto" w:fill="auto"/>
          </w:tcPr>
          <w:p w14:paraId="3E1A8113" w14:textId="77777777" w:rsidR="003A5FDD" w:rsidRPr="00D64F03" w:rsidRDefault="003A5FDD" w:rsidP="00D95032">
            <w:pPr>
              <w:spacing w:after="0" w:line="240" w:lineRule="auto"/>
            </w:pPr>
            <w:r w:rsidRPr="00D64F03">
              <w:rPr>
                <w:rFonts w:ascii="Times New Roman" w:hAnsi="Times New Roman"/>
              </w:rPr>
              <w:t>Bronchitas, kosulys, dusulys, rinitas</w:t>
            </w:r>
          </w:p>
        </w:tc>
      </w:tr>
      <w:tr w:rsidR="003A5FDD" w:rsidRPr="00D64F03" w14:paraId="2B21E13E" w14:textId="77777777" w:rsidTr="00DC5347">
        <w:tc>
          <w:tcPr>
            <w:tcW w:w="2867" w:type="dxa"/>
            <w:vMerge/>
            <w:tcBorders>
              <w:top w:val="single" w:sz="4" w:space="0" w:color="000000"/>
              <w:left w:val="single" w:sz="4" w:space="0" w:color="000000"/>
              <w:bottom w:val="single" w:sz="4" w:space="0" w:color="000000"/>
              <w:right w:val="single" w:sz="4" w:space="0" w:color="000000"/>
            </w:tcBorders>
            <w:shd w:val="clear" w:color="auto" w:fill="auto"/>
          </w:tcPr>
          <w:p w14:paraId="555E3454" w14:textId="77777777" w:rsidR="003A5FDD" w:rsidRPr="00D64F03" w:rsidRDefault="003A5FDD" w:rsidP="00D95032">
            <w:pPr>
              <w:spacing w:after="0" w:line="240" w:lineRule="auto"/>
              <w:rPr>
                <w:rFonts w:ascii="Times New Roman" w:hAnsi="Times New Roman"/>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14:paraId="1A0A4C31" w14:textId="77777777" w:rsidR="003A5FDD" w:rsidRPr="00D64F03" w:rsidRDefault="003A5FDD" w:rsidP="00D95032">
            <w:pPr>
              <w:spacing w:after="0" w:line="240" w:lineRule="auto"/>
              <w:rPr>
                <w:rFonts w:ascii="Times New Roman" w:hAnsi="Times New Roman"/>
              </w:rPr>
            </w:pPr>
            <w:r w:rsidRPr="00D64F03">
              <w:rPr>
                <w:rFonts w:ascii="Times New Roman" w:hAnsi="Times New Roman"/>
              </w:rPr>
              <w:t>Nedažn</w:t>
            </w:r>
            <w:r>
              <w:rPr>
                <w:rFonts w:ascii="Times New Roman" w:hAnsi="Times New Roman"/>
              </w:rPr>
              <w:t>as</w:t>
            </w:r>
          </w:p>
        </w:tc>
        <w:tc>
          <w:tcPr>
            <w:tcW w:w="4835" w:type="dxa"/>
            <w:tcBorders>
              <w:top w:val="single" w:sz="4" w:space="0" w:color="000000"/>
              <w:left w:val="single" w:sz="4" w:space="0" w:color="000000"/>
              <w:bottom w:val="single" w:sz="4" w:space="0" w:color="000000"/>
              <w:right w:val="single" w:sz="4" w:space="0" w:color="000000"/>
            </w:tcBorders>
            <w:shd w:val="clear" w:color="auto" w:fill="auto"/>
          </w:tcPr>
          <w:p w14:paraId="1819A6D4" w14:textId="77777777" w:rsidR="003A5FDD" w:rsidRPr="00D64F03" w:rsidRDefault="003A5FDD" w:rsidP="00D95032">
            <w:pPr>
              <w:spacing w:after="0" w:line="240" w:lineRule="auto"/>
            </w:pPr>
            <w:r w:rsidRPr="00D64F03">
              <w:rPr>
                <w:rFonts w:ascii="Times New Roman" w:hAnsi="Times New Roman"/>
              </w:rPr>
              <w:t>Kraujavimas iš nosies</w:t>
            </w:r>
          </w:p>
        </w:tc>
      </w:tr>
      <w:tr w:rsidR="003A5FDD" w:rsidRPr="00D64F03" w14:paraId="0AD06460" w14:textId="77777777" w:rsidTr="00DC5347">
        <w:tc>
          <w:tcPr>
            <w:tcW w:w="2867" w:type="dxa"/>
            <w:vMerge/>
            <w:tcBorders>
              <w:top w:val="single" w:sz="4" w:space="0" w:color="000000"/>
              <w:left w:val="single" w:sz="4" w:space="0" w:color="000000"/>
              <w:bottom w:val="single" w:sz="4" w:space="0" w:color="000000"/>
              <w:right w:val="single" w:sz="4" w:space="0" w:color="000000"/>
            </w:tcBorders>
            <w:shd w:val="clear" w:color="auto" w:fill="auto"/>
          </w:tcPr>
          <w:p w14:paraId="4DCAD347" w14:textId="77777777" w:rsidR="003A5FDD" w:rsidRPr="00D64F03" w:rsidRDefault="003A5FDD" w:rsidP="00D95032">
            <w:pPr>
              <w:spacing w:after="0" w:line="240" w:lineRule="auto"/>
              <w:rPr>
                <w:rFonts w:ascii="Times New Roman" w:hAnsi="Times New Roman"/>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14:paraId="791816C4" w14:textId="77777777" w:rsidR="003A5FDD" w:rsidRPr="00D64F03" w:rsidRDefault="003A5FDD" w:rsidP="00D95032">
            <w:pPr>
              <w:spacing w:after="0" w:line="240" w:lineRule="auto"/>
              <w:rPr>
                <w:rFonts w:ascii="Times New Roman" w:hAnsi="Times New Roman"/>
              </w:rPr>
            </w:pPr>
            <w:r w:rsidRPr="00D64F03">
              <w:rPr>
                <w:rFonts w:ascii="Times New Roman" w:hAnsi="Times New Roman"/>
              </w:rPr>
              <w:t>Labai ret</w:t>
            </w:r>
            <w:r>
              <w:rPr>
                <w:rFonts w:ascii="Times New Roman" w:hAnsi="Times New Roman"/>
              </w:rPr>
              <w:t>as</w:t>
            </w:r>
          </w:p>
        </w:tc>
        <w:tc>
          <w:tcPr>
            <w:tcW w:w="4835" w:type="dxa"/>
            <w:tcBorders>
              <w:top w:val="single" w:sz="4" w:space="0" w:color="000000"/>
              <w:left w:val="single" w:sz="4" w:space="0" w:color="000000"/>
              <w:bottom w:val="single" w:sz="4" w:space="0" w:color="000000"/>
              <w:right w:val="single" w:sz="4" w:space="0" w:color="000000"/>
            </w:tcBorders>
            <w:shd w:val="clear" w:color="auto" w:fill="auto"/>
          </w:tcPr>
          <w:p w14:paraId="2C2E6473" w14:textId="77777777" w:rsidR="003A5FDD" w:rsidRPr="00D64F03" w:rsidRDefault="003A5FDD" w:rsidP="00D95032">
            <w:pPr>
              <w:spacing w:after="0" w:line="240" w:lineRule="auto"/>
            </w:pPr>
            <w:r w:rsidRPr="00D64F03">
              <w:rPr>
                <w:rFonts w:ascii="Times New Roman" w:hAnsi="Times New Roman"/>
              </w:rPr>
              <w:t>Bronchų spazmas</w:t>
            </w:r>
          </w:p>
        </w:tc>
      </w:tr>
      <w:tr w:rsidR="003A5FDD" w:rsidRPr="00BE147E" w14:paraId="51C116CE" w14:textId="77777777" w:rsidTr="00DC5347">
        <w:tc>
          <w:tcPr>
            <w:tcW w:w="286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7A76D1F" w14:textId="77777777" w:rsidR="003A5FDD" w:rsidRPr="00D95032" w:rsidRDefault="003A5FDD" w:rsidP="00D95032">
            <w:pPr>
              <w:spacing w:after="0" w:line="240" w:lineRule="auto"/>
              <w:rPr>
                <w:rFonts w:ascii="Times New Roman" w:hAnsi="Times New Roman"/>
              </w:rPr>
            </w:pPr>
            <w:r w:rsidRPr="00D95032">
              <w:rPr>
                <w:rFonts w:ascii="Times New Roman" w:hAnsi="Times New Roman"/>
              </w:rPr>
              <w:t>Virškinimo trakto sutrikimai</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14:paraId="6D122B94" w14:textId="77777777" w:rsidR="003A5FDD" w:rsidRPr="00D95032" w:rsidRDefault="003A5FDD" w:rsidP="00D95032">
            <w:pPr>
              <w:spacing w:after="0" w:line="240" w:lineRule="auto"/>
              <w:rPr>
                <w:rFonts w:ascii="Times New Roman" w:hAnsi="Times New Roman"/>
              </w:rPr>
            </w:pPr>
            <w:r w:rsidRPr="00D95032">
              <w:rPr>
                <w:rFonts w:ascii="Times New Roman" w:hAnsi="Times New Roman"/>
              </w:rPr>
              <w:t>Dažnas</w:t>
            </w:r>
          </w:p>
        </w:tc>
        <w:tc>
          <w:tcPr>
            <w:tcW w:w="4835" w:type="dxa"/>
            <w:tcBorders>
              <w:top w:val="single" w:sz="4" w:space="0" w:color="000000"/>
              <w:left w:val="single" w:sz="4" w:space="0" w:color="000000"/>
              <w:bottom w:val="single" w:sz="4" w:space="0" w:color="000000"/>
              <w:right w:val="single" w:sz="4" w:space="0" w:color="000000"/>
            </w:tcBorders>
            <w:shd w:val="clear" w:color="auto" w:fill="auto"/>
          </w:tcPr>
          <w:p w14:paraId="6D1ECD91" w14:textId="77777777" w:rsidR="003A5FDD" w:rsidRPr="00D64F03" w:rsidRDefault="003A5FDD" w:rsidP="00D95032">
            <w:pPr>
              <w:spacing w:after="0" w:line="240" w:lineRule="auto"/>
            </w:pPr>
            <w:r w:rsidRPr="00D64F03">
              <w:rPr>
                <w:rFonts w:ascii="Times New Roman" w:hAnsi="Times New Roman"/>
              </w:rPr>
              <w:t>Pilvo skausmas, virškinimo sutrikimas, burnos džiūvimas, pykinimas</w:t>
            </w:r>
          </w:p>
        </w:tc>
      </w:tr>
      <w:tr w:rsidR="003A5FDD" w:rsidRPr="00BE147E" w14:paraId="171AD52A" w14:textId="77777777" w:rsidTr="00DC5347">
        <w:tc>
          <w:tcPr>
            <w:tcW w:w="2867" w:type="dxa"/>
            <w:vMerge/>
            <w:tcBorders>
              <w:top w:val="single" w:sz="4" w:space="0" w:color="000000"/>
              <w:left w:val="single" w:sz="4" w:space="0" w:color="000000"/>
              <w:bottom w:val="single" w:sz="4" w:space="0" w:color="000000"/>
              <w:right w:val="single" w:sz="4" w:space="0" w:color="000000"/>
            </w:tcBorders>
            <w:shd w:val="clear" w:color="auto" w:fill="auto"/>
          </w:tcPr>
          <w:p w14:paraId="7794C2A9" w14:textId="77777777" w:rsidR="003A5FDD" w:rsidRPr="00D64F03" w:rsidRDefault="003A5FDD" w:rsidP="00D95032">
            <w:pPr>
              <w:spacing w:after="0" w:line="240" w:lineRule="auto"/>
              <w:rPr>
                <w:rFonts w:ascii="Times New Roman" w:hAnsi="Times New Roman"/>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14:paraId="20FCC7D4" w14:textId="77777777" w:rsidR="003A5FDD" w:rsidRPr="00D64F03" w:rsidRDefault="003A5FDD" w:rsidP="00D95032">
            <w:pPr>
              <w:spacing w:after="0" w:line="240" w:lineRule="auto"/>
              <w:rPr>
                <w:rFonts w:ascii="Times New Roman" w:hAnsi="Times New Roman"/>
              </w:rPr>
            </w:pPr>
            <w:r w:rsidRPr="00D64F03">
              <w:rPr>
                <w:rFonts w:ascii="Times New Roman" w:hAnsi="Times New Roman"/>
              </w:rPr>
              <w:t>Nedažn</w:t>
            </w:r>
            <w:r>
              <w:rPr>
                <w:rFonts w:ascii="Times New Roman" w:hAnsi="Times New Roman"/>
              </w:rPr>
              <w:t>as</w:t>
            </w:r>
          </w:p>
        </w:tc>
        <w:tc>
          <w:tcPr>
            <w:tcW w:w="4835" w:type="dxa"/>
            <w:tcBorders>
              <w:top w:val="single" w:sz="4" w:space="0" w:color="000000"/>
              <w:left w:val="single" w:sz="4" w:space="0" w:color="000000"/>
              <w:bottom w:val="single" w:sz="4" w:space="0" w:color="000000"/>
              <w:right w:val="single" w:sz="4" w:space="0" w:color="000000"/>
            </w:tcBorders>
            <w:shd w:val="clear" w:color="auto" w:fill="auto"/>
          </w:tcPr>
          <w:p w14:paraId="1C8AE25D" w14:textId="77777777" w:rsidR="003A5FDD" w:rsidRPr="00D64F03" w:rsidRDefault="003A5FDD" w:rsidP="00D95032">
            <w:pPr>
              <w:spacing w:after="0" w:line="240" w:lineRule="auto"/>
            </w:pPr>
            <w:r w:rsidRPr="00D64F03">
              <w:rPr>
                <w:rFonts w:ascii="Times New Roman" w:hAnsi="Times New Roman"/>
              </w:rPr>
              <w:t>Vidurių užkietėjimas, viduriavimas, dujų kaupimasis, vėmimas, gastroenteritas</w:t>
            </w:r>
          </w:p>
        </w:tc>
      </w:tr>
      <w:tr w:rsidR="003A5FDD" w:rsidRPr="00D64F03" w14:paraId="139B261C" w14:textId="77777777" w:rsidTr="00DC5347">
        <w:tc>
          <w:tcPr>
            <w:tcW w:w="2867" w:type="dxa"/>
            <w:vMerge/>
            <w:tcBorders>
              <w:top w:val="single" w:sz="4" w:space="0" w:color="000000"/>
              <w:left w:val="single" w:sz="4" w:space="0" w:color="000000"/>
              <w:bottom w:val="single" w:sz="4" w:space="0" w:color="000000"/>
              <w:right w:val="single" w:sz="4" w:space="0" w:color="000000"/>
            </w:tcBorders>
            <w:shd w:val="clear" w:color="auto" w:fill="auto"/>
          </w:tcPr>
          <w:p w14:paraId="7B707BC1" w14:textId="77777777" w:rsidR="003A5FDD" w:rsidRPr="00D64F03" w:rsidRDefault="003A5FDD" w:rsidP="00D95032">
            <w:pPr>
              <w:spacing w:after="0" w:line="240" w:lineRule="auto"/>
              <w:rPr>
                <w:rFonts w:ascii="Times New Roman" w:hAnsi="Times New Roman"/>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14:paraId="2548909A" w14:textId="1A7C04C9" w:rsidR="003A5FDD" w:rsidRPr="00D64F03" w:rsidRDefault="00B87E44" w:rsidP="00D95032">
            <w:pPr>
              <w:spacing w:after="0" w:line="240" w:lineRule="auto"/>
              <w:rPr>
                <w:rFonts w:ascii="Times New Roman" w:hAnsi="Times New Roman"/>
              </w:rPr>
            </w:pPr>
            <w:r>
              <w:rPr>
                <w:rFonts w:ascii="Times New Roman" w:hAnsi="Times New Roman"/>
              </w:rPr>
              <w:t>Retas</w:t>
            </w:r>
          </w:p>
        </w:tc>
        <w:tc>
          <w:tcPr>
            <w:tcW w:w="4835" w:type="dxa"/>
            <w:tcBorders>
              <w:top w:val="single" w:sz="4" w:space="0" w:color="000000"/>
              <w:left w:val="single" w:sz="4" w:space="0" w:color="000000"/>
              <w:bottom w:val="single" w:sz="4" w:space="0" w:color="000000"/>
              <w:right w:val="single" w:sz="4" w:space="0" w:color="000000"/>
            </w:tcBorders>
            <w:shd w:val="clear" w:color="auto" w:fill="auto"/>
          </w:tcPr>
          <w:p w14:paraId="6BE03697" w14:textId="22D04B03" w:rsidR="003A5FDD" w:rsidRPr="00D64F03" w:rsidRDefault="00E61A46" w:rsidP="00D95032">
            <w:pPr>
              <w:spacing w:after="0" w:line="240" w:lineRule="auto"/>
            </w:pPr>
            <w:r w:rsidRPr="00E61A46">
              <w:rPr>
                <w:rFonts w:ascii="Times New Roman" w:hAnsi="Times New Roman"/>
              </w:rPr>
              <w:t>Virškinimo trakto obstrukcija</w:t>
            </w:r>
          </w:p>
        </w:tc>
      </w:tr>
      <w:tr w:rsidR="003A5FDD" w:rsidRPr="00BE147E" w14:paraId="11D300CA" w14:textId="77777777" w:rsidTr="00DC5347">
        <w:tc>
          <w:tcPr>
            <w:tcW w:w="286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211BF56" w14:textId="77777777" w:rsidR="003A5FDD" w:rsidRPr="00D95032" w:rsidRDefault="003A5FDD" w:rsidP="00D95032">
            <w:pPr>
              <w:spacing w:after="0" w:line="240" w:lineRule="auto"/>
              <w:rPr>
                <w:rFonts w:ascii="Times New Roman" w:hAnsi="Times New Roman"/>
              </w:rPr>
            </w:pPr>
            <w:r w:rsidRPr="00D95032">
              <w:rPr>
                <w:rFonts w:ascii="Times New Roman" w:hAnsi="Times New Roman"/>
              </w:rPr>
              <w:t xml:space="preserve">Kepenų, tulžies pūslės ir latakų sutrikimai </w:t>
            </w:r>
          </w:p>
          <w:p w14:paraId="3DE624CD" w14:textId="77777777" w:rsidR="003A5FDD" w:rsidRPr="00D95032" w:rsidRDefault="003A5FDD" w:rsidP="00D95032">
            <w:pPr>
              <w:spacing w:after="0" w:line="240" w:lineRule="auto"/>
              <w:rPr>
                <w:rFonts w:ascii="Times New Roman" w:hAnsi="Times New Roman"/>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14:paraId="411EAF27" w14:textId="77777777" w:rsidR="003A5FDD" w:rsidRPr="00D64F03" w:rsidRDefault="003A5FDD" w:rsidP="00D95032">
            <w:pPr>
              <w:spacing w:after="0" w:line="240" w:lineRule="auto"/>
              <w:rPr>
                <w:rFonts w:ascii="Times New Roman" w:hAnsi="Times New Roman"/>
              </w:rPr>
            </w:pPr>
            <w:r w:rsidRPr="00D95032">
              <w:rPr>
                <w:rFonts w:ascii="Times New Roman" w:hAnsi="Times New Roman"/>
              </w:rPr>
              <w:t>Nedažn</w:t>
            </w:r>
            <w:r>
              <w:rPr>
                <w:rFonts w:ascii="Times New Roman" w:hAnsi="Times New Roman"/>
              </w:rPr>
              <w:t>as</w:t>
            </w:r>
          </w:p>
        </w:tc>
        <w:tc>
          <w:tcPr>
            <w:tcW w:w="4835" w:type="dxa"/>
            <w:tcBorders>
              <w:top w:val="single" w:sz="4" w:space="0" w:color="000000"/>
              <w:left w:val="single" w:sz="4" w:space="0" w:color="000000"/>
              <w:bottom w:val="single" w:sz="4" w:space="0" w:color="000000"/>
              <w:right w:val="single" w:sz="4" w:space="0" w:color="000000"/>
            </w:tcBorders>
            <w:shd w:val="clear" w:color="auto" w:fill="auto"/>
          </w:tcPr>
          <w:p w14:paraId="51324D79" w14:textId="77777777" w:rsidR="003A5FDD" w:rsidRPr="00D64F03" w:rsidRDefault="003A5FDD" w:rsidP="00D95032">
            <w:pPr>
              <w:spacing w:after="0" w:line="240" w:lineRule="auto"/>
            </w:pPr>
            <w:r w:rsidRPr="00D64F03">
              <w:rPr>
                <w:rFonts w:ascii="Times New Roman" w:hAnsi="Times New Roman"/>
              </w:rPr>
              <w:t>Patologiniai kepenų funkcijos tyrimų duomenys</w:t>
            </w:r>
          </w:p>
        </w:tc>
      </w:tr>
      <w:tr w:rsidR="003A5FDD" w:rsidRPr="00D64F03" w14:paraId="5212D849" w14:textId="77777777" w:rsidTr="00DC5347">
        <w:tc>
          <w:tcPr>
            <w:tcW w:w="2867" w:type="dxa"/>
            <w:vMerge/>
            <w:tcBorders>
              <w:top w:val="single" w:sz="4" w:space="0" w:color="000000"/>
              <w:left w:val="single" w:sz="4" w:space="0" w:color="000000"/>
              <w:bottom w:val="single" w:sz="4" w:space="0" w:color="000000"/>
              <w:right w:val="single" w:sz="4" w:space="0" w:color="000000"/>
            </w:tcBorders>
            <w:shd w:val="clear" w:color="auto" w:fill="auto"/>
          </w:tcPr>
          <w:p w14:paraId="66D1F316" w14:textId="77777777" w:rsidR="003A5FDD" w:rsidRPr="00D64F03" w:rsidRDefault="003A5FDD" w:rsidP="00D95032">
            <w:pPr>
              <w:spacing w:after="0" w:line="240" w:lineRule="auto"/>
              <w:rPr>
                <w:rFonts w:ascii="Times New Roman" w:hAnsi="Times New Roman"/>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14:paraId="1F678B8E" w14:textId="77777777" w:rsidR="003A5FDD" w:rsidRPr="00D64F03" w:rsidRDefault="003A5FDD" w:rsidP="00D95032">
            <w:pPr>
              <w:spacing w:after="0" w:line="240" w:lineRule="auto"/>
              <w:rPr>
                <w:rFonts w:ascii="Times New Roman" w:hAnsi="Times New Roman"/>
              </w:rPr>
            </w:pPr>
            <w:r w:rsidRPr="00D64F03">
              <w:rPr>
                <w:rFonts w:ascii="Times New Roman" w:hAnsi="Times New Roman"/>
              </w:rPr>
              <w:t>Labai ret</w:t>
            </w:r>
            <w:r>
              <w:rPr>
                <w:rFonts w:ascii="Times New Roman" w:hAnsi="Times New Roman"/>
              </w:rPr>
              <w:t>as</w:t>
            </w:r>
          </w:p>
        </w:tc>
        <w:tc>
          <w:tcPr>
            <w:tcW w:w="4835" w:type="dxa"/>
            <w:tcBorders>
              <w:top w:val="single" w:sz="4" w:space="0" w:color="000000"/>
              <w:left w:val="single" w:sz="4" w:space="0" w:color="000000"/>
              <w:bottom w:val="single" w:sz="4" w:space="0" w:color="000000"/>
              <w:right w:val="single" w:sz="4" w:space="0" w:color="000000"/>
            </w:tcBorders>
            <w:shd w:val="clear" w:color="auto" w:fill="auto"/>
          </w:tcPr>
          <w:p w14:paraId="62618406" w14:textId="77777777" w:rsidR="003A5FDD" w:rsidRPr="00D64F03" w:rsidRDefault="003A5FDD" w:rsidP="00D95032">
            <w:pPr>
              <w:spacing w:after="0" w:line="240" w:lineRule="auto"/>
            </w:pPr>
            <w:r w:rsidRPr="00D64F03">
              <w:rPr>
                <w:rFonts w:ascii="Times New Roman" w:hAnsi="Times New Roman"/>
              </w:rPr>
              <w:t>Cholestazė, hepatitas, gelta</w:t>
            </w:r>
          </w:p>
        </w:tc>
      </w:tr>
      <w:tr w:rsidR="003A5FDD" w:rsidRPr="00D64F03" w14:paraId="2B3E7860" w14:textId="77777777" w:rsidTr="00DC5347">
        <w:trPr>
          <w:cantSplit/>
        </w:trPr>
        <w:tc>
          <w:tcPr>
            <w:tcW w:w="286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80036E5" w14:textId="77777777" w:rsidR="003A5FDD" w:rsidRPr="00D95032" w:rsidRDefault="003A5FDD" w:rsidP="00D95032">
            <w:pPr>
              <w:spacing w:after="0" w:line="240" w:lineRule="auto"/>
              <w:rPr>
                <w:rFonts w:ascii="Times New Roman" w:hAnsi="Times New Roman"/>
              </w:rPr>
            </w:pPr>
            <w:r w:rsidRPr="00D95032">
              <w:rPr>
                <w:rFonts w:ascii="Times New Roman" w:hAnsi="Times New Roman"/>
              </w:rPr>
              <w:t>Odos ir poodinio audinio sutrikimai</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14:paraId="7B46C8E1" w14:textId="77777777" w:rsidR="003A5FDD" w:rsidRPr="00D95032" w:rsidRDefault="003A5FDD" w:rsidP="00D95032">
            <w:pPr>
              <w:spacing w:after="0" w:line="240" w:lineRule="auto"/>
              <w:rPr>
                <w:rFonts w:ascii="Times New Roman" w:hAnsi="Times New Roman"/>
              </w:rPr>
            </w:pPr>
            <w:r w:rsidRPr="00D95032">
              <w:rPr>
                <w:rFonts w:ascii="Times New Roman" w:hAnsi="Times New Roman"/>
              </w:rPr>
              <w:t>Dažnas</w:t>
            </w:r>
          </w:p>
        </w:tc>
        <w:tc>
          <w:tcPr>
            <w:tcW w:w="4835" w:type="dxa"/>
            <w:tcBorders>
              <w:top w:val="single" w:sz="4" w:space="0" w:color="000000"/>
              <w:left w:val="single" w:sz="4" w:space="0" w:color="000000"/>
              <w:bottom w:val="single" w:sz="4" w:space="0" w:color="000000"/>
              <w:right w:val="single" w:sz="4" w:space="0" w:color="000000"/>
            </w:tcBorders>
            <w:shd w:val="clear" w:color="auto" w:fill="auto"/>
          </w:tcPr>
          <w:p w14:paraId="659549D6" w14:textId="77777777" w:rsidR="003A5FDD" w:rsidRPr="00D64F03" w:rsidRDefault="003A5FDD" w:rsidP="00D95032">
            <w:pPr>
              <w:spacing w:after="0" w:line="240" w:lineRule="auto"/>
            </w:pPr>
            <w:r w:rsidRPr="00D64F03">
              <w:rPr>
                <w:rFonts w:ascii="Times New Roman" w:hAnsi="Times New Roman"/>
              </w:rPr>
              <w:t>Niež</w:t>
            </w:r>
            <w:r>
              <w:rPr>
                <w:rFonts w:ascii="Times New Roman" w:hAnsi="Times New Roman"/>
              </w:rPr>
              <w:t>ėjimas</w:t>
            </w:r>
          </w:p>
        </w:tc>
      </w:tr>
      <w:tr w:rsidR="003A5FDD" w:rsidRPr="00D64F03" w14:paraId="1411A9B9" w14:textId="77777777" w:rsidTr="00DC5347">
        <w:trPr>
          <w:cantSplit/>
        </w:trPr>
        <w:tc>
          <w:tcPr>
            <w:tcW w:w="2867" w:type="dxa"/>
            <w:vMerge/>
            <w:tcBorders>
              <w:top w:val="single" w:sz="4" w:space="0" w:color="000000"/>
              <w:left w:val="single" w:sz="4" w:space="0" w:color="000000"/>
              <w:bottom w:val="single" w:sz="4" w:space="0" w:color="000000"/>
              <w:right w:val="single" w:sz="4" w:space="0" w:color="000000"/>
            </w:tcBorders>
            <w:shd w:val="clear" w:color="auto" w:fill="auto"/>
          </w:tcPr>
          <w:p w14:paraId="169CC85B" w14:textId="77777777" w:rsidR="003A5FDD" w:rsidRPr="00D64F03" w:rsidRDefault="003A5FDD" w:rsidP="00D95032">
            <w:pPr>
              <w:spacing w:after="0" w:line="240" w:lineRule="auto"/>
              <w:rPr>
                <w:rFonts w:ascii="Times New Roman" w:hAnsi="Times New Roman"/>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14:paraId="17BEF77E" w14:textId="77777777" w:rsidR="003A5FDD" w:rsidRPr="00D64F03" w:rsidRDefault="003A5FDD" w:rsidP="00D95032">
            <w:pPr>
              <w:spacing w:after="0" w:line="240" w:lineRule="auto"/>
              <w:rPr>
                <w:rFonts w:ascii="Times New Roman" w:hAnsi="Times New Roman"/>
              </w:rPr>
            </w:pPr>
            <w:r w:rsidRPr="00D64F03">
              <w:rPr>
                <w:rFonts w:ascii="Times New Roman" w:hAnsi="Times New Roman"/>
              </w:rPr>
              <w:t>Nedažn</w:t>
            </w:r>
            <w:r>
              <w:rPr>
                <w:rFonts w:ascii="Times New Roman" w:hAnsi="Times New Roman"/>
              </w:rPr>
              <w:t>as</w:t>
            </w:r>
          </w:p>
        </w:tc>
        <w:tc>
          <w:tcPr>
            <w:tcW w:w="4835" w:type="dxa"/>
            <w:tcBorders>
              <w:top w:val="single" w:sz="4" w:space="0" w:color="000000"/>
              <w:left w:val="single" w:sz="4" w:space="0" w:color="000000"/>
              <w:bottom w:val="single" w:sz="4" w:space="0" w:color="000000"/>
              <w:right w:val="single" w:sz="4" w:space="0" w:color="000000"/>
            </w:tcBorders>
            <w:shd w:val="clear" w:color="auto" w:fill="auto"/>
          </w:tcPr>
          <w:p w14:paraId="14296B9A" w14:textId="77777777" w:rsidR="003A5FDD" w:rsidRPr="00D64F03" w:rsidRDefault="003A5FDD" w:rsidP="00D95032">
            <w:pPr>
              <w:spacing w:after="0" w:line="240" w:lineRule="auto"/>
            </w:pPr>
            <w:r w:rsidRPr="00D64F03">
              <w:rPr>
                <w:rFonts w:ascii="Times New Roman" w:hAnsi="Times New Roman"/>
              </w:rPr>
              <w:t>Odos bėrimas</w:t>
            </w:r>
          </w:p>
        </w:tc>
      </w:tr>
      <w:tr w:rsidR="003A5FDD" w:rsidRPr="00D64F03" w14:paraId="63D7A51B" w14:textId="77777777" w:rsidTr="00DC5347">
        <w:trPr>
          <w:cantSplit/>
        </w:trPr>
        <w:tc>
          <w:tcPr>
            <w:tcW w:w="2867" w:type="dxa"/>
            <w:vMerge/>
            <w:tcBorders>
              <w:top w:val="single" w:sz="4" w:space="0" w:color="000000"/>
              <w:left w:val="single" w:sz="4" w:space="0" w:color="000000"/>
              <w:bottom w:val="single" w:sz="4" w:space="0" w:color="000000"/>
              <w:right w:val="single" w:sz="4" w:space="0" w:color="000000"/>
            </w:tcBorders>
            <w:shd w:val="clear" w:color="auto" w:fill="auto"/>
          </w:tcPr>
          <w:p w14:paraId="04A8C938" w14:textId="77777777" w:rsidR="003A5FDD" w:rsidRPr="00D64F03" w:rsidRDefault="003A5FDD" w:rsidP="00D95032">
            <w:pPr>
              <w:spacing w:after="0" w:line="240" w:lineRule="auto"/>
              <w:rPr>
                <w:rFonts w:ascii="Times New Roman" w:hAnsi="Times New Roman"/>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14:paraId="5A3C26DC" w14:textId="77777777" w:rsidR="003A5FDD" w:rsidRPr="00D64F03" w:rsidRDefault="003A5FDD" w:rsidP="00D95032">
            <w:pPr>
              <w:spacing w:after="0" w:line="240" w:lineRule="auto"/>
              <w:rPr>
                <w:rFonts w:ascii="Times New Roman" w:hAnsi="Times New Roman"/>
              </w:rPr>
            </w:pPr>
            <w:r w:rsidRPr="00D64F03">
              <w:rPr>
                <w:rFonts w:ascii="Times New Roman" w:hAnsi="Times New Roman"/>
              </w:rPr>
              <w:t>Labai ret</w:t>
            </w:r>
            <w:r>
              <w:rPr>
                <w:rFonts w:ascii="Times New Roman" w:hAnsi="Times New Roman"/>
              </w:rPr>
              <w:t>as</w:t>
            </w:r>
          </w:p>
        </w:tc>
        <w:tc>
          <w:tcPr>
            <w:tcW w:w="4835" w:type="dxa"/>
            <w:tcBorders>
              <w:top w:val="single" w:sz="4" w:space="0" w:color="000000"/>
              <w:left w:val="single" w:sz="4" w:space="0" w:color="000000"/>
              <w:bottom w:val="single" w:sz="4" w:space="0" w:color="000000"/>
              <w:right w:val="single" w:sz="4" w:space="0" w:color="000000"/>
            </w:tcBorders>
            <w:shd w:val="clear" w:color="auto" w:fill="auto"/>
          </w:tcPr>
          <w:p w14:paraId="50ABA4A1" w14:textId="77777777" w:rsidR="003A5FDD" w:rsidRPr="00D64F03" w:rsidRDefault="003A5FDD" w:rsidP="00D95032">
            <w:pPr>
              <w:spacing w:after="0" w:line="240" w:lineRule="auto"/>
            </w:pPr>
            <w:r w:rsidRPr="005F6DC8">
              <w:rPr>
                <w:rFonts w:ascii="Times New Roman" w:hAnsi="Times New Roman"/>
              </w:rPr>
              <w:t>Nuplikimas</w:t>
            </w:r>
            <w:r w:rsidRPr="00D64F03">
              <w:rPr>
                <w:rFonts w:ascii="Times New Roman" w:hAnsi="Times New Roman"/>
              </w:rPr>
              <w:t>, purpura, dilgėlinė</w:t>
            </w:r>
          </w:p>
        </w:tc>
      </w:tr>
      <w:tr w:rsidR="003A5FDD" w:rsidRPr="00D64F03" w14:paraId="11130D74" w14:textId="77777777" w:rsidTr="00DC5347">
        <w:trPr>
          <w:cantSplit/>
        </w:trPr>
        <w:tc>
          <w:tcPr>
            <w:tcW w:w="286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2E5D6DF" w14:textId="77777777" w:rsidR="003A5FDD" w:rsidRPr="00D95032" w:rsidRDefault="003A5FDD" w:rsidP="00D95032">
            <w:pPr>
              <w:spacing w:after="0" w:line="240" w:lineRule="auto"/>
              <w:rPr>
                <w:rFonts w:ascii="Times New Roman" w:hAnsi="Times New Roman"/>
              </w:rPr>
            </w:pPr>
            <w:r w:rsidRPr="00D95032">
              <w:rPr>
                <w:rFonts w:ascii="Times New Roman" w:hAnsi="Times New Roman"/>
              </w:rPr>
              <w:t>Skeleto, raumenų ir jungiamojo audinio sutrikimai</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14:paraId="26710F97" w14:textId="77777777" w:rsidR="003A5FDD" w:rsidRPr="00D95032" w:rsidRDefault="003A5FDD" w:rsidP="00D95032">
            <w:pPr>
              <w:spacing w:after="0" w:line="240" w:lineRule="auto"/>
              <w:rPr>
                <w:rFonts w:ascii="Times New Roman" w:hAnsi="Times New Roman"/>
              </w:rPr>
            </w:pPr>
            <w:r w:rsidRPr="00D95032">
              <w:rPr>
                <w:rFonts w:ascii="Times New Roman" w:hAnsi="Times New Roman"/>
              </w:rPr>
              <w:t>Dažnas</w:t>
            </w:r>
          </w:p>
        </w:tc>
        <w:tc>
          <w:tcPr>
            <w:tcW w:w="4835" w:type="dxa"/>
            <w:tcBorders>
              <w:top w:val="single" w:sz="4" w:space="0" w:color="000000"/>
              <w:left w:val="single" w:sz="4" w:space="0" w:color="000000"/>
              <w:bottom w:val="single" w:sz="4" w:space="0" w:color="000000"/>
              <w:right w:val="single" w:sz="4" w:space="0" w:color="000000"/>
            </w:tcBorders>
            <w:shd w:val="clear" w:color="auto" w:fill="auto"/>
          </w:tcPr>
          <w:p w14:paraId="5A6FE0E1" w14:textId="77777777" w:rsidR="003A5FDD" w:rsidRPr="00D64F03" w:rsidRDefault="003A5FDD" w:rsidP="00D95032">
            <w:pPr>
              <w:spacing w:after="0" w:line="240" w:lineRule="auto"/>
            </w:pPr>
            <w:r w:rsidRPr="00D64F03">
              <w:rPr>
                <w:rFonts w:ascii="Times New Roman" w:hAnsi="Times New Roman"/>
              </w:rPr>
              <w:t>Nugaros skausmas, mialgija</w:t>
            </w:r>
          </w:p>
        </w:tc>
      </w:tr>
      <w:tr w:rsidR="003A5FDD" w:rsidRPr="00D64F03" w14:paraId="2E3709CB" w14:textId="77777777" w:rsidTr="00DC5347">
        <w:trPr>
          <w:cantSplit/>
        </w:trPr>
        <w:tc>
          <w:tcPr>
            <w:tcW w:w="2867" w:type="dxa"/>
            <w:vMerge/>
            <w:tcBorders>
              <w:top w:val="single" w:sz="4" w:space="0" w:color="000000"/>
              <w:left w:val="single" w:sz="4" w:space="0" w:color="000000"/>
              <w:bottom w:val="single" w:sz="4" w:space="0" w:color="000000"/>
              <w:right w:val="single" w:sz="4" w:space="0" w:color="000000"/>
            </w:tcBorders>
            <w:shd w:val="clear" w:color="auto" w:fill="auto"/>
          </w:tcPr>
          <w:p w14:paraId="22F7DC55" w14:textId="77777777" w:rsidR="003A5FDD" w:rsidRPr="00D64F03" w:rsidRDefault="003A5FDD" w:rsidP="00D95032">
            <w:pPr>
              <w:spacing w:after="0" w:line="240" w:lineRule="auto"/>
              <w:rPr>
                <w:rFonts w:ascii="Times New Roman" w:hAnsi="Times New Roman"/>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14:paraId="19CC5D68" w14:textId="77777777" w:rsidR="003A5FDD" w:rsidRPr="00D64F03" w:rsidRDefault="003A5FDD" w:rsidP="00D95032">
            <w:pPr>
              <w:spacing w:after="0" w:line="240" w:lineRule="auto"/>
              <w:rPr>
                <w:rFonts w:ascii="Times New Roman" w:hAnsi="Times New Roman"/>
              </w:rPr>
            </w:pPr>
            <w:r w:rsidRPr="00D64F03">
              <w:rPr>
                <w:rFonts w:ascii="Times New Roman" w:hAnsi="Times New Roman"/>
              </w:rPr>
              <w:t>Nedažn</w:t>
            </w:r>
            <w:r>
              <w:rPr>
                <w:rFonts w:ascii="Times New Roman" w:hAnsi="Times New Roman"/>
              </w:rPr>
              <w:t>as</w:t>
            </w:r>
          </w:p>
        </w:tc>
        <w:tc>
          <w:tcPr>
            <w:tcW w:w="4835" w:type="dxa"/>
            <w:tcBorders>
              <w:top w:val="single" w:sz="4" w:space="0" w:color="000000"/>
              <w:left w:val="single" w:sz="4" w:space="0" w:color="000000"/>
              <w:bottom w:val="single" w:sz="4" w:space="0" w:color="000000"/>
              <w:right w:val="single" w:sz="4" w:space="0" w:color="000000"/>
            </w:tcBorders>
            <w:shd w:val="clear" w:color="auto" w:fill="auto"/>
          </w:tcPr>
          <w:p w14:paraId="50281EEB" w14:textId="77777777" w:rsidR="003A5FDD" w:rsidRPr="00D64F03" w:rsidRDefault="003A5FDD" w:rsidP="00D95032">
            <w:pPr>
              <w:spacing w:after="0" w:line="240" w:lineRule="auto"/>
            </w:pPr>
            <w:r w:rsidRPr="00D64F03">
              <w:rPr>
                <w:rFonts w:ascii="Times New Roman" w:hAnsi="Times New Roman"/>
              </w:rPr>
              <w:t>Artralgija</w:t>
            </w:r>
          </w:p>
        </w:tc>
      </w:tr>
      <w:tr w:rsidR="003A5FDD" w:rsidRPr="00D64F03" w14:paraId="763B7F4B" w14:textId="77777777" w:rsidTr="00DC5347">
        <w:trPr>
          <w:cantSplit/>
        </w:trPr>
        <w:tc>
          <w:tcPr>
            <w:tcW w:w="2867" w:type="dxa"/>
            <w:vMerge/>
            <w:tcBorders>
              <w:top w:val="single" w:sz="4" w:space="0" w:color="000000"/>
              <w:left w:val="single" w:sz="4" w:space="0" w:color="000000"/>
              <w:bottom w:val="single" w:sz="4" w:space="0" w:color="000000"/>
              <w:right w:val="single" w:sz="4" w:space="0" w:color="000000"/>
            </w:tcBorders>
            <w:shd w:val="clear" w:color="auto" w:fill="auto"/>
          </w:tcPr>
          <w:p w14:paraId="107F8438" w14:textId="77777777" w:rsidR="003A5FDD" w:rsidRPr="00D64F03" w:rsidRDefault="003A5FDD" w:rsidP="00D95032">
            <w:pPr>
              <w:spacing w:after="0" w:line="240" w:lineRule="auto"/>
              <w:rPr>
                <w:rFonts w:ascii="Times New Roman" w:hAnsi="Times New Roman"/>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14:paraId="07001929" w14:textId="77777777" w:rsidR="003A5FDD" w:rsidRPr="00D64F03" w:rsidRDefault="003A5FDD" w:rsidP="00D95032">
            <w:pPr>
              <w:spacing w:after="0" w:line="240" w:lineRule="auto"/>
              <w:rPr>
                <w:rFonts w:ascii="Times New Roman" w:hAnsi="Times New Roman"/>
              </w:rPr>
            </w:pPr>
            <w:r w:rsidRPr="00D64F03">
              <w:rPr>
                <w:rFonts w:ascii="Times New Roman" w:hAnsi="Times New Roman"/>
              </w:rPr>
              <w:t>Labai ret</w:t>
            </w:r>
            <w:r>
              <w:rPr>
                <w:rFonts w:ascii="Times New Roman" w:hAnsi="Times New Roman"/>
              </w:rPr>
              <w:t>as</w:t>
            </w:r>
          </w:p>
        </w:tc>
        <w:tc>
          <w:tcPr>
            <w:tcW w:w="4835" w:type="dxa"/>
            <w:tcBorders>
              <w:top w:val="single" w:sz="4" w:space="0" w:color="000000"/>
              <w:left w:val="single" w:sz="4" w:space="0" w:color="000000"/>
              <w:bottom w:val="single" w:sz="4" w:space="0" w:color="000000"/>
              <w:right w:val="single" w:sz="4" w:space="0" w:color="000000"/>
            </w:tcBorders>
            <w:shd w:val="clear" w:color="auto" w:fill="auto"/>
          </w:tcPr>
          <w:p w14:paraId="29D1F1F1" w14:textId="77777777" w:rsidR="003A5FDD" w:rsidRPr="00D64F03" w:rsidRDefault="003A5FDD" w:rsidP="00D95032">
            <w:pPr>
              <w:spacing w:after="0" w:line="240" w:lineRule="auto"/>
            </w:pPr>
            <w:r w:rsidRPr="00D64F03">
              <w:rPr>
                <w:rFonts w:ascii="Times New Roman" w:hAnsi="Times New Roman"/>
              </w:rPr>
              <w:t>Raumenų spazmai, raumenų silpnumas</w:t>
            </w:r>
          </w:p>
        </w:tc>
      </w:tr>
      <w:tr w:rsidR="003A5FDD" w:rsidRPr="00D64F03" w14:paraId="51833F07" w14:textId="77777777" w:rsidTr="00DC5347">
        <w:trPr>
          <w:cantSplit/>
        </w:trPr>
        <w:tc>
          <w:tcPr>
            <w:tcW w:w="286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38F4ACB" w14:textId="77777777" w:rsidR="003A5FDD" w:rsidRPr="00D95032" w:rsidRDefault="003A5FDD" w:rsidP="00D95032">
            <w:pPr>
              <w:spacing w:after="0" w:line="240" w:lineRule="auto"/>
              <w:rPr>
                <w:rFonts w:ascii="Times New Roman" w:hAnsi="Times New Roman"/>
              </w:rPr>
            </w:pPr>
            <w:r w:rsidRPr="00D95032">
              <w:rPr>
                <w:rFonts w:ascii="Times New Roman" w:hAnsi="Times New Roman"/>
              </w:rPr>
              <w:t>Inkstų ir šlapimo takų sutrikimai</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14:paraId="0B3532FA" w14:textId="77777777" w:rsidR="003A5FDD" w:rsidRPr="00D95032" w:rsidRDefault="003A5FDD" w:rsidP="00D95032">
            <w:pPr>
              <w:spacing w:after="0" w:line="240" w:lineRule="auto"/>
              <w:rPr>
                <w:rFonts w:ascii="Times New Roman" w:hAnsi="Times New Roman"/>
              </w:rPr>
            </w:pPr>
            <w:r w:rsidRPr="00D95032">
              <w:rPr>
                <w:rFonts w:ascii="Times New Roman" w:hAnsi="Times New Roman"/>
              </w:rPr>
              <w:t>Dažnas</w:t>
            </w:r>
          </w:p>
        </w:tc>
        <w:tc>
          <w:tcPr>
            <w:tcW w:w="4835" w:type="dxa"/>
            <w:tcBorders>
              <w:top w:val="single" w:sz="4" w:space="0" w:color="000000"/>
              <w:left w:val="single" w:sz="4" w:space="0" w:color="000000"/>
              <w:bottom w:val="single" w:sz="4" w:space="0" w:color="000000"/>
              <w:right w:val="single" w:sz="4" w:space="0" w:color="000000"/>
            </w:tcBorders>
            <w:shd w:val="clear" w:color="auto" w:fill="auto"/>
          </w:tcPr>
          <w:p w14:paraId="12F16382" w14:textId="77777777" w:rsidR="003A5FDD" w:rsidRPr="00D64F03" w:rsidRDefault="003A5FDD" w:rsidP="00D95032">
            <w:pPr>
              <w:spacing w:after="0" w:line="240" w:lineRule="auto"/>
            </w:pPr>
            <w:r w:rsidRPr="00D95032">
              <w:rPr>
                <w:rFonts w:ascii="Times New Roman" w:hAnsi="Times New Roman"/>
              </w:rPr>
              <w:t>Cistitas, šlapimo nelaikymas</w:t>
            </w:r>
          </w:p>
        </w:tc>
      </w:tr>
      <w:tr w:rsidR="003A5FDD" w:rsidRPr="00BE147E" w14:paraId="216DDD60" w14:textId="77777777" w:rsidTr="00DC5347">
        <w:trPr>
          <w:cantSplit/>
        </w:trPr>
        <w:tc>
          <w:tcPr>
            <w:tcW w:w="2867" w:type="dxa"/>
            <w:vMerge/>
            <w:tcBorders>
              <w:top w:val="single" w:sz="4" w:space="0" w:color="000000"/>
              <w:left w:val="single" w:sz="4" w:space="0" w:color="000000"/>
              <w:bottom w:val="single" w:sz="4" w:space="0" w:color="000000"/>
              <w:right w:val="single" w:sz="4" w:space="0" w:color="000000"/>
            </w:tcBorders>
            <w:shd w:val="clear" w:color="auto" w:fill="auto"/>
          </w:tcPr>
          <w:p w14:paraId="3315D05A" w14:textId="77777777" w:rsidR="003A5FDD" w:rsidRPr="00D64F03" w:rsidRDefault="003A5FDD" w:rsidP="00D95032">
            <w:pPr>
              <w:spacing w:after="0" w:line="240" w:lineRule="auto"/>
              <w:rPr>
                <w:rFonts w:ascii="Times New Roman" w:hAnsi="Times New Roman"/>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14:paraId="66E6DA3E" w14:textId="77777777" w:rsidR="003A5FDD" w:rsidRPr="00D64F03" w:rsidRDefault="003A5FDD" w:rsidP="00D95032">
            <w:pPr>
              <w:spacing w:after="0" w:line="240" w:lineRule="auto"/>
              <w:rPr>
                <w:rFonts w:ascii="Times New Roman" w:hAnsi="Times New Roman"/>
              </w:rPr>
            </w:pPr>
            <w:r w:rsidRPr="00D64F03">
              <w:rPr>
                <w:rFonts w:ascii="Times New Roman" w:hAnsi="Times New Roman"/>
              </w:rPr>
              <w:t>Nedažn</w:t>
            </w:r>
            <w:r>
              <w:rPr>
                <w:rFonts w:ascii="Times New Roman" w:hAnsi="Times New Roman"/>
              </w:rPr>
              <w:t>as</w:t>
            </w:r>
          </w:p>
        </w:tc>
        <w:tc>
          <w:tcPr>
            <w:tcW w:w="4835" w:type="dxa"/>
            <w:tcBorders>
              <w:top w:val="single" w:sz="4" w:space="0" w:color="000000"/>
              <w:left w:val="single" w:sz="4" w:space="0" w:color="000000"/>
              <w:bottom w:val="single" w:sz="4" w:space="0" w:color="000000"/>
              <w:right w:val="single" w:sz="4" w:space="0" w:color="000000"/>
            </w:tcBorders>
            <w:shd w:val="clear" w:color="auto" w:fill="auto"/>
          </w:tcPr>
          <w:p w14:paraId="414F7CA7" w14:textId="77777777" w:rsidR="003A5FDD" w:rsidRPr="00D64F03" w:rsidRDefault="003A5FDD" w:rsidP="00D95032">
            <w:pPr>
              <w:spacing w:after="0" w:line="240" w:lineRule="auto"/>
            </w:pPr>
            <w:r w:rsidRPr="00D64F03">
              <w:rPr>
                <w:rFonts w:ascii="Times New Roman" w:hAnsi="Times New Roman"/>
              </w:rPr>
              <w:t>Dizurija, hematurija, dažnas noras šlapintis</w:t>
            </w:r>
          </w:p>
        </w:tc>
      </w:tr>
      <w:tr w:rsidR="003A5FDD" w:rsidRPr="00BE147E" w14:paraId="6B90C24B" w14:textId="77777777" w:rsidTr="00DC5347">
        <w:trPr>
          <w:cantSplit/>
        </w:trPr>
        <w:tc>
          <w:tcPr>
            <w:tcW w:w="2867" w:type="dxa"/>
            <w:vMerge/>
            <w:tcBorders>
              <w:top w:val="single" w:sz="4" w:space="0" w:color="000000"/>
              <w:left w:val="single" w:sz="4" w:space="0" w:color="000000"/>
              <w:bottom w:val="single" w:sz="4" w:space="0" w:color="000000"/>
              <w:right w:val="single" w:sz="4" w:space="0" w:color="000000"/>
            </w:tcBorders>
            <w:shd w:val="clear" w:color="auto" w:fill="auto"/>
          </w:tcPr>
          <w:p w14:paraId="0ED26307" w14:textId="77777777" w:rsidR="003A5FDD" w:rsidRPr="00D64F03" w:rsidRDefault="003A5FDD" w:rsidP="00D95032">
            <w:pPr>
              <w:spacing w:after="0" w:line="240" w:lineRule="auto"/>
              <w:rPr>
                <w:rFonts w:ascii="Times New Roman" w:hAnsi="Times New Roman"/>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14:paraId="382DAB08" w14:textId="77777777" w:rsidR="003A5FDD" w:rsidRPr="00D64F03" w:rsidRDefault="003A5FDD" w:rsidP="00D95032">
            <w:pPr>
              <w:spacing w:after="0" w:line="240" w:lineRule="auto"/>
              <w:rPr>
                <w:rFonts w:ascii="Times New Roman" w:hAnsi="Times New Roman"/>
              </w:rPr>
            </w:pPr>
            <w:r w:rsidRPr="00D64F03">
              <w:rPr>
                <w:rFonts w:ascii="Times New Roman" w:hAnsi="Times New Roman"/>
              </w:rPr>
              <w:t>Labai ret</w:t>
            </w:r>
            <w:r>
              <w:rPr>
                <w:rFonts w:ascii="Times New Roman" w:hAnsi="Times New Roman"/>
              </w:rPr>
              <w:t>as</w:t>
            </w:r>
          </w:p>
        </w:tc>
        <w:tc>
          <w:tcPr>
            <w:tcW w:w="4835" w:type="dxa"/>
            <w:tcBorders>
              <w:top w:val="single" w:sz="4" w:space="0" w:color="000000"/>
              <w:left w:val="single" w:sz="4" w:space="0" w:color="000000"/>
              <w:bottom w:val="single" w:sz="4" w:space="0" w:color="000000"/>
              <w:right w:val="single" w:sz="4" w:space="0" w:color="000000"/>
            </w:tcBorders>
            <w:shd w:val="clear" w:color="auto" w:fill="auto"/>
          </w:tcPr>
          <w:p w14:paraId="4B07212E" w14:textId="77777777" w:rsidR="003A5FDD" w:rsidRPr="00D64F03" w:rsidRDefault="003A5FDD" w:rsidP="00D95032">
            <w:pPr>
              <w:spacing w:after="0" w:line="240" w:lineRule="auto"/>
            </w:pPr>
            <w:r w:rsidRPr="00D64F03">
              <w:rPr>
                <w:rFonts w:ascii="Times New Roman" w:hAnsi="Times New Roman"/>
              </w:rPr>
              <w:t>Sutrikęs šlapinimasis, nikturija, poliurija, sustiprėjusi diurezė</w:t>
            </w:r>
          </w:p>
        </w:tc>
      </w:tr>
      <w:tr w:rsidR="003A5FDD" w:rsidRPr="00D64F03" w14:paraId="719EDF05" w14:textId="77777777" w:rsidTr="00DC5347">
        <w:trPr>
          <w:cantSplit/>
        </w:trPr>
        <w:tc>
          <w:tcPr>
            <w:tcW w:w="286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B7A9642" w14:textId="77777777" w:rsidR="003A5FDD" w:rsidRPr="00D95032" w:rsidRDefault="003A5FDD" w:rsidP="00D95032">
            <w:pPr>
              <w:spacing w:after="0" w:line="240" w:lineRule="auto"/>
              <w:rPr>
                <w:rFonts w:ascii="Times New Roman" w:hAnsi="Times New Roman"/>
              </w:rPr>
            </w:pPr>
            <w:r w:rsidRPr="00D95032">
              <w:rPr>
                <w:rFonts w:ascii="Times New Roman" w:hAnsi="Times New Roman"/>
              </w:rPr>
              <w:t>Lytinės sistemos ir krūties sutrikimai</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14:paraId="18E321BE" w14:textId="77777777" w:rsidR="003A5FDD" w:rsidRPr="00D64F03" w:rsidRDefault="003A5FDD" w:rsidP="00D95032">
            <w:pPr>
              <w:spacing w:after="0" w:line="240" w:lineRule="auto"/>
              <w:rPr>
                <w:rFonts w:ascii="Times New Roman" w:hAnsi="Times New Roman"/>
              </w:rPr>
            </w:pPr>
            <w:r w:rsidRPr="00D95032">
              <w:rPr>
                <w:rFonts w:ascii="Times New Roman" w:hAnsi="Times New Roman"/>
              </w:rPr>
              <w:t>Dažn</w:t>
            </w:r>
            <w:r>
              <w:rPr>
                <w:rFonts w:ascii="Times New Roman" w:hAnsi="Times New Roman"/>
              </w:rPr>
              <w:t>as</w:t>
            </w:r>
          </w:p>
        </w:tc>
        <w:tc>
          <w:tcPr>
            <w:tcW w:w="4835" w:type="dxa"/>
            <w:tcBorders>
              <w:top w:val="single" w:sz="4" w:space="0" w:color="000000"/>
              <w:left w:val="single" w:sz="4" w:space="0" w:color="000000"/>
              <w:bottom w:val="single" w:sz="4" w:space="0" w:color="000000"/>
              <w:right w:val="single" w:sz="4" w:space="0" w:color="000000"/>
            </w:tcBorders>
            <w:shd w:val="clear" w:color="auto" w:fill="auto"/>
          </w:tcPr>
          <w:p w14:paraId="5C923F9A" w14:textId="77777777" w:rsidR="003A5FDD" w:rsidRPr="00D64F03" w:rsidRDefault="003A5FDD" w:rsidP="00D95032">
            <w:pPr>
              <w:spacing w:after="0" w:line="240" w:lineRule="auto"/>
            </w:pPr>
            <w:r w:rsidRPr="00D64F03">
              <w:rPr>
                <w:rFonts w:ascii="Times New Roman" w:hAnsi="Times New Roman"/>
              </w:rPr>
              <w:t>Impotencija</w:t>
            </w:r>
          </w:p>
        </w:tc>
      </w:tr>
      <w:tr w:rsidR="003A5FDD" w:rsidRPr="00D64F03" w14:paraId="0A0059C7" w14:textId="77777777" w:rsidTr="00DC5347">
        <w:trPr>
          <w:cantSplit/>
        </w:trPr>
        <w:tc>
          <w:tcPr>
            <w:tcW w:w="2867" w:type="dxa"/>
            <w:vMerge/>
            <w:tcBorders>
              <w:top w:val="single" w:sz="4" w:space="0" w:color="000000"/>
              <w:left w:val="single" w:sz="4" w:space="0" w:color="000000"/>
              <w:bottom w:val="single" w:sz="4" w:space="0" w:color="000000"/>
              <w:right w:val="single" w:sz="4" w:space="0" w:color="000000"/>
            </w:tcBorders>
            <w:shd w:val="clear" w:color="auto" w:fill="auto"/>
          </w:tcPr>
          <w:p w14:paraId="76DEA81E" w14:textId="77777777" w:rsidR="003A5FDD" w:rsidRPr="00D64F03" w:rsidRDefault="003A5FDD" w:rsidP="00D95032">
            <w:pPr>
              <w:spacing w:after="0" w:line="240" w:lineRule="auto"/>
              <w:rPr>
                <w:rFonts w:ascii="Times New Roman" w:hAnsi="Times New Roman"/>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14:paraId="56E476EA" w14:textId="77777777" w:rsidR="003A5FDD" w:rsidRPr="00D64F03" w:rsidRDefault="003A5FDD" w:rsidP="00D95032">
            <w:pPr>
              <w:spacing w:after="0" w:line="240" w:lineRule="auto"/>
              <w:rPr>
                <w:rFonts w:ascii="Times New Roman" w:hAnsi="Times New Roman"/>
              </w:rPr>
            </w:pPr>
            <w:r w:rsidRPr="00D64F03">
              <w:rPr>
                <w:rFonts w:ascii="Times New Roman" w:hAnsi="Times New Roman"/>
              </w:rPr>
              <w:t>Nedažn</w:t>
            </w:r>
            <w:r>
              <w:rPr>
                <w:rFonts w:ascii="Times New Roman" w:hAnsi="Times New Roman"/>
              </w:rPr>
              <w:t>as</w:t>
            </w:r>
          </w:p>
        </w:tc>
        <w:tc>
          <w:tcPr>
            <w:tcW w:w="4835" w:type="dxa"/>
            <w:tcBorders>
              <w:top w:val="single" w:sz="4" w:space="0" w:color="000000"/>
              <w:left w:val="single" w:sz="4" w:space="0" w:color="000000"/>
              <w:bottom w:val="single" w:sz="4" w:space="0" w:color="000000"/>
              <w:right w:val="single" w:sz="4" w:space="0" w:color="000000"/>
            </w:tcBorders>
            <w:shd w:val="clear" w:color="auto" w:fill="auto"/>
          </w:tcPr>
          <w:p w14:paraId="15B2DE21" w14:textId="77777777" w:rsidR="003A5FDD" w:rsidRPr="00D64F03" w:rsidRDefault="003A5FDD" w:rsidP="00D95032">
            <w:pPr>
              <w:spacing w:after="0" w:line="240" w:lineRule="auto"/>
            </w:pPr>
            <w:r w:rsidRPr="00D64F03">
              <w:rPr>
                <w:rFonts w:ascii="Times New Roman" w:hAnsi="Times New Roman"/>
              </w:rPr>
              <w:t>Ginekomastija, priapizmas</w:t>
            </w:r>
          </w:p>
        </w:tc>
      </w:tr>
      <w:tr w:rsidR="003A5FDD" w:rsidRPr="00D64F03" w14:paraId="2D4F7B54" w14:textId="77777777" w:rsidTr="00DC5347">
        <w:trPr>
          <w:cantSplit/>
        </w:trPr>
        <w:tc>
          <w:tcPr>
            <w:tcW w:w="2867" w:type="dxa"/>
            <w:vMerge/>
            <w:tcBorders>
              <w:top w:val="single" w:sz="4" w:space="0" w:color="000000"/>
              <w:left w:val="single" w:sz="4" w:space="0" w:color="000000"/>
              <w:bottom w:val="single" w:sz="4" w:space="0" w:color="000000"/>
              <w:right w:val="single" w:sz="4" w:space="0" w:color="000000"/>
            </w:tcBorders>
            <w:shd w:val="clear" w:color="auto" w:fill="auto"/>
          </w:tcPr>
          <w:p w14:paraId="4A80ED33" w14:textId="77777777" w:rsidR="003A5FDD" w:rsidRPr="00D64F03" w:rsidRDefault="003A5FDD" w:rsidP="00D95032">
            <w:pPr>
              <w:spacing w:after="0" w:line="240" w:lineRule="auto"/>
              <w:rPr>
                <w:rFonts w:ascii="Times New Roman" w:hAnsi="Times New Roman"/>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14:paraId="4F18A96C" w14:textId="77777777" w:rsidR="003A5FDD" w:rsidRPr="00D64F03" w:rsidRDefault="003A5FDD" w:rsidP="00D95032">
            <w:pPr>
              <w:spacing w:after="0" w:line="240" w:lineRule="auto"/>
              <w:rPr>
                <w:rFonts w:ascii="Times New Roman" w:hAnsi="Times New Roman"/>
              </w:rPr>
            </w:pPr>
            <w:r w:rsidRPr="00D64F03">
              <w:rPr>
                <w:rFonts w:ascii="Times New Roman" w:hAnsi="Times New Roman"/>
              </w:rPr>
              <w:t>Dažnis nežinomas</w:t>
            </w:r>
          </w:p>
        </w:tc>
        <w:tc>
          <w:tcPr>
            <w:tcW w:w="4835" w:type="dxa"/>
            <w:tcBorders>
              <w:top w:val="single" w:sz="4" w:space="0" w:color="000000"/>
              <w:left w:val="single" w:sz="4" w:space="0" w:color="000000"/>
              <w:bottom w:val="single" w:sz="4" w:space="0" w:color="000000"/>
              <w:right w:val="single" w:sz="4" w:space="0" w:color="000000"/>
            </w:tcBorders>
            <w:shd w:val="clear" w:color="auto" w:fill="auto"/>
          </w:tcPr>
          <w:p w14:paraId="002883A8" w14:textId="77777777" w:rsidR="003A5FDD" w:rsidRPr="00D64F03" w:rsidRDefault="003A5FDD" w:rsidP="00D95032">
            <w:pPr>
              <w:spacing w:after="0" w:line="240" w:lineRule="auto"/>
            </w:pPr>
            <w:r w:rsidRPr="00D64F03">
              <w:rPr>
                <w:rFonts w:ascii="Times New Roman" w:hAnsi="Times New Roman"/>
              </w:rPr>
              <w:t>Retrogradinė ejakuliacija</w:t>
            </w:r>
          </w:p>
        </w:tc>
      </w:tr>
      <w:tr w:rsidR="003A5FDD" w:rsidRPr="00D64F03" w14:paraId="7F6480A7" w14:textId="77777777" w:rsidTr="00DC5347">
        <w:trPr>
          <w:cantSplit/>
        </w:trPr>
        <w:tc>
          <w:tcPr>
            <w:tcW w:w="286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D3B214E" w14:textId="77777777" w:rsidR="003A5FDD" w:rsidRPr="00D95032" w:rsidRDefault="003A5FDD" w:rsidP="00D95032">
            <w:pPr>
              <w:spacing w:after="0" w:line="240" w:lineRule="auto"/>
              <w:rPr>
                <w:rFonts w:ascii="Times New Roman" w:hAnsi="Times New Roman"/>
              </w:rPr>
            </w:pPr>
            <w:r w:rsidRPr="00D95032">
              <w:rPr>
                <w:rFonts w:ascii="Times New Roman" w:hAnsi="Times New Roman"/>
              </w:rPr>
              <w:t>Bendrieji sutrikimai ir vartojimo vietos pažeidimai</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14:paraId="407982C1" w14:textId="77777777" w:rsidR="003A5FDD" w:rsidRPr="00D95032" w:rsidRDefault="003A5FDD" w:rsidP="00D95032">
            <w:pPr>
              <w:spacing w:after="0" w:line="240" w:lineRule="auto"/>
              <w:rPr>
                <w:rFonts w:ascii="Times New Roman" w:hAnsi="Times New Roman"/>
              </w:rPr>
            </w:pPr>
            <w:r w:rsidRPr="00D95032">
              <w:rPr>
                <w:rFonts w:ascii="Times New Roman" w:hAnsi="Times New Roman"/>
              </w:rPr>
              <w:t>Dažnas</w:t>
            </w:r>
          </w:p>
        </w:tc>
        <w:tc>
          <w:tcPr>
            <w:tcW w:w="4835" w:type="dxa"/>
            <w:tcBorders>
              <w:top w:val="single" w:sz="4" w:space="0" w:color="000000"/>
              <w:left w:val="single" w:sz="4" w:space="0" w:color="000000"/>
              <w:bottom w:val="single" w:sz="4" w:space="0" w:color="000000"/>
              <w:right w:val="single" w:sz="4" w:space="0" w:color="000000"/>
            </w:tcBorders>
            <w:shd w:val="clear" w:color="auto" w:fill="auto"/>
          </w:tcPr>
          <w:p w14:paraId="109A02A7" w14:textId="77777777" w:rsidR="003A5FDD" w:rsidRPr="00D64F03" w:rsidRDefault="003A5FDD" w:rsidP="00D95032">
            <w:pPr>
              <w:spacing w:after="0" w:line="240" w:lineRule="auto"/>
            </w:pPr>
            <w:r w:rsidRPr="00D95032">
              <w:rPr>
                <w:rFonts w:ascii="Times New Roman" w:hAnsi="Times New Roman"/>
              </w:rPr>
              <w:t>Astenija, krūtinės skausmas, gripą primenantys simptomai, periferinė edema</w:t>
            </w:r>
          </w:p>
        </w:tc>
      </w:tr>
      <w:tr w:rsidR="003A5FDD" w:rsidRPr="00D64F03" w14:paraId="5C64EC6B" w14:textId="77777777" w:rsidTr="00DC5347">
        <w:trPr>
          <w:cantSplit/>
        </w:trPr>
        <w:tc>
          <w:tcPr>
            <w:tcW w:w="2867" w:type="dxa"/>
            <w:vMerge/>
            <w:tcBorders>
              <w:top w:val="single" w:sz="4" w:space="0" w:color="000000"/>
              <w:left w:val="single" w:sz="4" w:space="0" w:color="000000"/>
              <w:bottom w:val="single" w:sz="4" w:space="0" w:color="000000"/>
              <w:right w:val="single" w:sz="4" w:space="0" w:color="000000"/>
            </w:tcBorders>
            <w:shd w:val="clear" w:color="auto" w:fill="auto"/>
          </w:tcPr>
          <w:p w14:paraId="4DA88B84" w14:textId="77777777" w:rsidR="003A5FDD" w:rsidRPr="00D64F03" w:rsidRDefault="003A5FDD" w:rsidP="00D95032">
            <w:pPr>
              <w:spacing w:after="0" w:line="240" w:lineRule="auto"/>
              <w:rPr>
                <w:rFonts w:ascii="Times New Roman" w:hAnsi="Times New Roman"/>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14:paraId="55FD22BD" w14:textId="77777777" w:rsidR="003A5FDD" w:rsidRPr="00D64F03" w:rsidRDefault="003A5FDD" w:rsidP="00D95032">
            <w:pPr>
              <w:spacing w:after="0" w:line="240" w:lineRule="auto"/>
              <w:rPr>
                <w:rFonts w:ascii="Times New Roman" w:hAnsi="Times New Roman"/>
              </w:rPr>
            </w:pPr>
            <w:r w:rsidRPr="00D64F03">
              <w:rPr>
                <w:rFonts w:ascii="Times New Roman" w:hAnsi="Times New Roman"/>
              </w:rPr>
              <w:t>Nedažn</w:t>
            </w:r>
            <w:r>
              <w:rPr>
                <w:rFonts w:ascii="Times New Roman" w:hAnsi="Times New Roman"/>
              </w:rPr>
              <w:t>as</w:t>
            </w:r>
          </w:p>
        </w:tc>
        <w:tc>
          <w:tcPr>
            <w:tcW w:w="4835" w:type="dxa"/>
            <w:tcBorders>
              <w:top w:val="single" w:sz="4" w:space="0" w:color="000000"/>
              <w:left w:val="single" w:sz="4" w:space="0" w:color="000000"/>
              <w:bottom w:val="single" w:sz="4" w:space="0" w:color="000000"/>
              <w:right w:val="single" w:sz="4" w:space="0" w:color="000000"/>
            </w:tcBorders>
            <w:shd w:val="clear" w:color="auto" w:fill="auto"/>
          </w:tcPr>
          <w:p w14:paraId="6B2A9A0E" w14:textId="77777777" w:rsidR="003A5FDD" w:rsidRPr="00D64F03" w:rsidRDefault="003A5FDD" w:rsidP="00D95032">
            <w:pPr>
              <w:spacing w:after="0" w:line="240" w:lineRule="auto"/>
            </w:pPr>
            <w:r w:rsidRPr="00D64F03">
              <w:rPr>
                <w:rFonts w:ascii="Times New Roman" w:hAnsi="Times New Roman"/>
              </w:rPr>
              <w:t>Skausmas, veido edema</w:t>
            </w:r>
          </w:p>
        </w:tc>
      </w:tr>
      <w:tr w:rsidR="003A5FDD" w:rsidRPr="00D64F03" w14:paraId="0D0F004B" w14:textId="77777777" w:rsidTr="00DC5347">
        <w:trPr>
          <w:cantSplit/>
        </w:trPr>
        <w:tc>
          <w:tcPr>
            <w:tcW w:w="2867" w:type="dxa"/>
            <w:vMerge/>
            <w:tcBorders>
              <w:top w:val="single" w:sz="4" w:space="0" w:color="000000"/>
              <w:left w:val="single" w:sz="4" w:space="0" w:color="000000"/>
              <w:bottom w:val="single" w:sz="4" w:space="0" w:color="000000"/>
              <w:right w:val="single" w:sz="4" w:space="0" w:color="000000"/>
            </w:tcBorders>
            <w:shd w:val="clear" w:color="auto" w:fill="auto"/>
          </w:tcPr>
          <w:p w14:paraId="26CE9CEA" w14:textId="77777777" w:rsidR="003A5FDD" w:rsidRPr="00D64F03" w:rsidRDefault="003A5FDD" w:rsidP="00D95032">
            <w:pPr>
              <w:spacing w:after="0" w:line="240" w:lineRule="auto"/>
              <w:rPr>
                <w:rFonts w:ascii="Times New Roman" w:hAnsi="Times New Roman"/>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14:paraId="5F6680E4" w14:textId="77777777" w:rsidR="003A5FDD" w:rsidRPr="00D64F03" w:rsidRDefault="003A5FDD" w:rsidP="00D95032">
            <w:pPr>
              <w:spacing w:after="0" w:line="240" w:lineRule="auto"/>
              <w:rPr>
                <w:rFonts w:ascii="Times New Roman" w:hAnsi="Times New Roman"/>
              </w:rPr>
            </w:pPr>
            <w:r w:rsidRPr="00D64F03">
              <w:rPr>
                <w:rFonts w:ascii="Times New Roman" w:hAnsi="Times New Roman"/>
              </w:rPr>
              <w:t>Labai ret</w:t>
            </w:r>
            <w:r>
              <w:rPr>
                <w:rFonts w:ascii="Times New Roman" w:hAnsi="Times New Roman"/>
              </w:rPr>
              <w:t>as</w:t>
            </w:r>
          </w:p>
        </w:tc>
        <w:tc>
          <w:tcPr>
            <w:tcW w:w="4835" w:type="dxa"/>
            <w:tcBorders>
              <w:top w:val="single" w:sz="4" w:space="0" w:color="000000"/>
              <w:left w:val="single" w:sz="4" w:space="0" w:color="000000"/>
              <w:bottom w:val="single" w:sz="4" w:space="0" w:color="000000"/>
              <w:right w:val="single" w:sz="4" w:space="0" w:color="000000"/>
            </w:tcBorders>
            <w:shd w:val="clear" w:color="auto" w:fill="auto"/>
          </w:tcPr>
          <w:p w14:paraId="7A6B9A65" w14:textId="77777777" w:rsidR="003A5FDD" w:rsidRPr="00D64F03" w:rsidRDefault="003A5FDD" w:rsidP="00D95032">
            <w:pPr>
              <w:spacing w:after="0" w:line="240" w:lineRule="auto"/>
            </w:pPr>
            <w:r w:rsidRPr="00D64F03">
              <w:rPr>
                <w:rFonts w:ascii="Times New Roman" w:hAnsi="Times New Roman"/>
              </w:rPr>
              <w:t xml:space="preserve">Nuovargis, silpnumas </w:t>
            </w:r>
          </w:p>
        </w:tc>
      </w:tr>
      <w:tr w:rsidR="003A5FDD" w:rsidRPr="00D64F03" w14:paraId="4365262E" w14:textId="77777777" w:rsidTr="00DC5347">
        <w:trPr>
          <w:cantSplit/>
        </w:trPr>
        <w:tc>
          <w:tcPr>
            <w:tcW w:w="2867" w:type="dxa"/>
            <w:tcBorders>
              <w:top w:val="single" w:sz="4" w:space="0" w:color="000000"/>
              <w:left w:val="single" w:sz="4" w:space="0" w:color="000000"/>
              <w:bottom w:val="single" w:sz="4" w:space="0" w:color="000000"/>
              <w:right w:val="single" w:sz="4" w:space="0" w:color="000000"/>
            </w:tcBorders>
            <w:shd w:val="clear" w:color="auto" w:fill="auto"/>
          </w:tcPr>
          <w:p w14:paraId="138AEA6E" w14:textId="77777777" w:rsidR="003A5FDD" w:rsidRPr="00D95032" w:rsidRDefault="003A5FDD" w:rsidP="00D95032">
            <w:pPr>
              <w:spacing w:after="0" w:line="240" w:lineRule="auto"/>
              <w:rPr>
                <w:rFonts w:ascii="Times New Roman" w:hAnsi="Times New Roman"/>
              </w:rPr>
            </w:pPr>
            <w:r w:rsidRPr="00D95032">
              <w:rPr>
                <w:rFonts w:ascii="Times New Roman" w:hAnsi="Times New Roman"/>
              </w:rPr>
              <w:t>Tyrimai</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14:paraId="535045BE" w14:textId="77777777" w:rsidR="003A5FDD" w:rsidRPr="00D95032" w:rsidRDefault="003A5FDD" w:rsidP="00D95032">
            <w:pPr>
              <w:spacing w:after="0" w:line="240" w:lineRule="auto"/>
              <w:rPr>
                <w:rFonts w:ascii="Times New Roman" w:hAnsi="Times New Roman"/>
              </w:rPr>
            </w:pPr>
            <w:r w:rsidRPr="00D95032">
              <w:rPr>
                <w:rFonts w:ascii="Times New Roman" w:hAnsi="Times New Roman"/>
              </w:rPr>
              <w:t>Nedažnas</w:t>
            </w:r>
          </w:p>
        </w:tc>
        <w:tc>
          <w:tcPr>
            <w:tcW w:w="4835" w:type="dxa"/>
            <w:tcBorders>
              <w:top w:val="single" w:sz="4" w:space="0" w:color="000000"/>
              <w:left w:val="single" w:sz="4" w:space="0" w:color="000000"/>
              <w:bottom w:val="single" w:sz="4" w:space="0" w:color="000000"/>
              <w:right w:val="single" w:sz="4" w:space="0" w:color="000000"/>
            </w:tcBorders>
            <w:shd w:val="clear" w:color="auto" w:fill="auto"/>
          </w:tcPr>
          <w:p w14:paraId="49906450" w14:textId="77777777" w:rsidR="003A5FDD" w:rsidRPr="00D64F03" w:rsidRDefault="003A5FDD" w:rsidP="00D95032">
            <w:pPr>
              <w:spacing w:after="0" w:line="240" w:lineRule="auto"/>
            </w:pPr>
            <w:r w:rsidRPr="00D95032">
              <w:rPr>
                <w:rFonts w:ascii="Times New Roman" w:hAnsi="Times New Roman"/>
              </w:rPr>
              <w:t>Svorio padidėjimas</w:t>
            </w:r>
          </w:p>
        </w:tc>
      </w:tr>
    </w:tbl>
    <w:p w14:paraId="1A7699BD" w14:textId="77777777" w:rsidR="003A5FDD" w:rsidRPr="00D95032" w:rsidRDefault="003A5FDD" w:rsidP="00D95032">
      <w:pPr>
        <w:autoSpaceDE w:val="0"/>
        <w:autoSpaceDN w:val="0"/>
        <w:adjustRightInd w:val="0"/>
        <w:spacing w:after="0" w:line="240" w:lineRule="auto"/>
        <w:rPr>
          <w:rFonts w:ascii="Times New Roman" w:hAnsi="Times New Roman"/>
          <w:u w:val="single"/>
        </w:rPr>
      </w:pPr>
    </w:p>
    <w:p w14:paraId="52F4B822" w14:textId="77777777" w:rsidR="003A5FDD" w:rsidRPr="00D95032" w:rsidRDefault="003A5FDD" w:rsidP="00D95032">
      <w:pPr>
        <w:tabs>
          <w:tab w:val="left" w:pos="567"/>
        </w:tabs>
        <w:autoSpaceDE w:val="0"/>
        <w:autoSpaceDN w:val="0"/>
        <w:adjustRightInd w:val="0"/>
        <w:snapToGrid w:val="0"/>
        <w:spacing w:after="0" w:line="240" w:lineRule="auto"/>
        <w:jc w:val="both"/>
        <w:rPr>
          <w:rFonts w:ascii="Times New Roman" w:hAnsi="Times New Roman"/>
          <w:u w:val="single"/>
        </w:rPr>
      </w:pPr>
      <w:r w:rsidRPr="00D95032">
        <w:rPr>
          <w:rFonts w:ascii="Times New Roman" w:hAnsi="Times New Roman"/>
          <w:u w:val="single"/>
        </w:rPr>
        <w:t>Pranešimas apie įtariamas nepageidaujamas reakcijas</w:t>
      </w:r>
    </w:p>
    <w:p w14:paraId="2B47D531" w14:textId="77777777" w:rsidR="00241D88" w:rsidRPr="00241D88" w:rsidRDefault="00241D88" w:rsidP="006D64F4">
      <w:pPr>
        <w:tabs>
          <w:tab w:val="left" w:pos="567"/>
        </w:tabs>
        <w:autoSpaceDE w:val="0"/>
        <w:autoSpaceDN w:val="0"/>
        <w:adjustRightInd w:val="0"/>
        <w:spacing w:after="0" w:line="260" w:lineRule="exact"/>
        <w:rPr>
          <w:rFonts w:ascii="Times New Roman" w:eastAsia="Times New Roman" w:hAnsi="Times New Roman" w:cs="Times New Roman"/>
          <w:noProof/>
          <w:snapToGrid w:val="0"/>
          <w:szCs w:val="24"/>
        </w:rPr>
      </w:pPr>
      <w:bookmarkStart w:id="31" w:name="_Toc129243235"/>
      <w:bookmarkStart w:id="32" w:name="_Toc129243110"/>
      <w:r w:rsidRPr="00241D88">
        <w:rPr>
          <w:rFonts w:ascii="Times New Roman" w:eastAsia="Times New Roman" w:hAnsi="Times New Roman" w:cs="Times New Roman"/>
          <w:noProof/>
          <w:snapToGrid w:val="0"/>
          <w:szCs w:val="24"/>
        </w:rPr>
        <w:t>Svarbu pranešti apie įtariamas nepageidaujamas reakcijas, pastebėtas po vaistinio preparato registracijos, nes tai leidžia nuolat stebėti vaistinio preparato naudos ir rizikos santykį.</w:t>
      </w:r>
      <w:r w:rsidRPr="00241D88">
        <w:rPr>
          <w:rFonts w:ascii="Times New Roman" w:eastAsia="Times New Roman" w:hAnsi="Times New Roman" w:cs="Times New Roman"/>
          <w:snapToGrid w:val="0"/>
          <w:szCs w:val="24"/>
        </w:rPr>
        <w:t xml:space="preserve"> </w:t>
      </w:r>
      <w:r w:rsidRPr="00241D88">
        <w:rPr>
          <w:rFonts w:ascii="Times New Roman" w:eastAsia="Times New Roman" w:hAnsi="Times New Roman" w:cs="Times New Roman"/>
          <w:noProof/>
          <w:snapToGrid w:val="0"/>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11" w:history="1">
        <w:r w:rsidRPr="00241D88">
          <w:rPr>
            <w:rFonts w:ascii="Times New Roman" w:eastAsia="Times New Roman" w:hAnsi="Times New Roman" w:cs="Times New Roman"/>
            <w:noProof/>
            <w:snapToGrid w:val="0"/>
            <w:color w:val="0000FF"/>
            <w:szCs w:val="24"/>
            <w:u w:val="single"/>
          </w:rPr>
          <w:t>https://vapris.vvkt.lt/vvkt-web/public/nrvSpecialist</w:t>
        </w:r>
      </w:hyperlink>
      <w:r w:rsidRPr="00241D88">
        <w:rPr>
          <w:rFonts w:ascii="Times New Roman" w:eastAsia="Times New Roman" w:hAnsi="Times New Roman" w:cs="Times New Roman"/>
          <w:noProof/>
          <w:snapToGrid w:val="0"/>
          <w:szCs w:val="24"/>
        </w:rPr>
        <w:t xml:space="preserve"> arba užpildę Sveikatos priežiūros ar farmacijos specialisto pranešimo apie įtariamą nepageidaujamą reakciją (ĮNR) formą, kuri skelbiama </w:t>
      </w:r>
      <w:hyperlink r:id="rId12" w:history="1">
        <w:r w:rsidRPr="00241D88">
          <w:rPr>
            <w:rFonts w:ascii="Times New Roman" w:eastAsia="Times New Roman" w:hAnsi="Times New Roman" w:cs="Times New Roman"/>
            <w:noProof/>
            <w:snapToGrid w:val="0"/>
            <w:color w:val="0000FF"/>
            <w:szCs w:val="24"/>
            <w:u w:val="single"/>
          </w:rPr>
          <w:t>https://www.vvkt.lt/index.php?1399030386</w:t>
        </w:r>
      </w:hyperlink>
      <w:r w:rsidRPr="00241D88">
        <w:rPr>
          <w:rFonts w:ascii="Times New Roman" w:eastAsia="Times New Roman" w:hAnsi="Times New Roman" w:cs="Times New Roman"/>
          <w:noProof/>
          <w:snapToGrid w:val="0"/>
          <w:szCs w:val="24"/>
        </w:rPr>
        <w:t>, ir atsiųsti elektroniniu paštu (adresu NepageidaujamaR@vvkt.lt).</w:t>
      </w:r>
    </w:p>
    <w:p w14:paraId="30FA460B" w14:textId="77777777" w:rsidR="00264E19" w:rsidRDefault="00264E19" w:rsidP="00D95032">
      <w:pPr>
        <w:spacing w:after="0" w:line="240" w:lineRule="auto"/>
        <w:rPr>
          <w:rFonts w:ascii="Times New Roman" w:hAnsi="Times New Roman"/>
          <w:b/>
        </w:rPr>
      </w:pPr>
    </w:p>
    <w:p w14:paraId="0C5DD9C2" w14:textId="77777777" w:rsidR="003A5FDD" w:rsidRPr="00D64F03" w:rsidRDefault="003A5FDD" w:rsidP="00D95032">
      <w:pPr>
        <w:tabs>
          <w:tab w:val="left" w:pos="567"/>
        </w:tabs>
        <w:spacing w:after="0" w:line="240" w:lineRule="auto"/>
        <w:rPr>
          <w:rFonts w:ascii="Times New Roman" w:hAnsi="Times New Roman"/>
        </w:rPr>
      </w:pPr>
      <w:r w:rsidRPr="00D64F03">
        <w:rPr>
          <w:rFonts w:ascii="Times New Roman" w:hAnsi="Times New Roman"/>
          <w:b/>
        </w:rPr>
        <w:t>4.9</w:t>
      </w:r>
      <w:r w:rsidRPr="00D64F03">
        <w:rPr>
          <w:rFonts w:ascii="Times New Roman" w:hAnsi="Times New Roman"/>
          <w:b/>
        </w:rPr>
        <w:tab/>
        <w:t>Perdozavimas</w:t>
      </w:r>
      <w:bookmarkEnd w:id="31"/>
      <w:bookmarkEnd w:id="32"/>
    </w:p>
    <w:p w14:paraId="07779F14" w14:textId="77777777" w:rsidR="003A5FDD" w:rsidRPr="00D64F03" w:rsidRDefault="003A5FDD" w:rsidP="00D95032">
      <w:pPr>
        <w:spacing w:after="0" w:line="240" w:lineRule="auto"/>
        <w:rPr>
          <w:rFonts w:ascii="Times New Roman" w:hAnsi="Times New Roman"/>
        </w:rPr>
      </w:pPr>
    </w:p>
    <w:p w14:paraId="131E6D34" w14:textId="77777777" w:rsidR="003A5FDD" w:rsidRPr="00D64F03" w:rsidRDefault="003A5FDD" w:rsidP="00D95032">
      <w:pPr>
        <w:spacing w:after="0" w:line="240" w:lineRule="auto"/>
        <w:rPr>
          <w:rFonts w:ascii="Times New Roman" w:hAnsi="Times New Roman"/>
        </w:rPr>
      </w:pPr>
      <w:r w:rsidRPr="00D64F03">
        <w:rPr>
          <w:rFonts w:ascii="Times New Roman" w:hAnsi="Times New Roman"/>
        </w:rPr>
        <w:t>Jei perdozavimas sukėlė hipotenziją, pacientą reikia nedelsiant paguldyti aukštielninką taip, kad galva būtų žemiau negu kojos. Jei manoma, kad būtina, individualiais atvejais galima taikyti ir kitas palaikomąsias priemones. Kadangi labai daug doksazosino prisijungia prie kraujo plazmos baltymų, dializė netinka.</w:t>
      </w:r>
    </w:p>
    <w:p w14:paraId="11501A71" w14:textId="77777777" w:rsidR="003A5FDD" w:rsidRPr="00D64F03" w:rsidRDefault="003A5FDD" w:rsidP="00D95032">
      <w:pPr>
        <w:spacing w:after="0" w:line="240" w:lineRule="auto"/>
        <w:rPr>
          <w:rFonts w:ascii="Times New Roman" w:hAnsi="Times New Roman"/>
        </w:rPr>
      </w:pPr>
    </w:p>
    <w:p w14:paraId="49131D85" w14:textId="77777777" w:rsidR="003A5FDD" w:rsidRPr="00D64F03" w:rsidRDefault="003A5FDD" w:rsidP="00D95032">
      <w:pPr>
        <w:spacing w:after="0" w:line="240" w:lineRule="auto"/>
        <w:rPr>
          <w:rFonts w:ascii="Times New Roman" w:hAnsi="Times New Roman"/>
        </w:rPr>
      </w:pPr>
    </w:p>
    <w:p w14:paraId="7D604131" w14:textId="77777777" w:rsidR="003A5FDD" w:rsidRPr="00D64F03" w:rsidRDefault="003A5FDD" w:rsidP="00D95032">
      <w:pPr>
        <w:tabs>
          <w:tab w:val="left" w:pos="567"/>
        </w:tabs>
        <w:spacing w:after="0" w:line="240" w:lineRule="auto"/>
        <w:rPr>
          <w:rFonts w:ascii="Times New Roman" w:hAnsi="Times New Roman"/>
          <w:b/>
        </w:rPr>
      </w:pPr>
      <w:bookmarkStart w:id="33" w:name="_Toc129243236"/>
      <w:bookmarkStart w:id="34" w:name="_Toc129243111"/>
      <w:r w:rsidRPr="00D64F03">
        <w:rPr>
          <w:rFonts w:ascii="Times New Roman" w:hAnsi="Times New Roman"/>
          <w:b/>
        </w:rPr>
        <w:t>5.</w:t>
      </w:r>
      <w:r w:rsidRPr="00D64F03">
        <w:rPr>
          <w:rFonts w:ascii="Times New Roman" w:hAnsi="Times New Roman"/>
          <w:b/>
        </w:rPr>
        <w:tab/>
        <w:t>FARMAKOLOGINĖS SAVYBĖS</w:t>
      </w:r>
      <w:bookmarkEnd w:id="33"/>
      <w:bookmarkEnd w:id="34"/>
    </w:p>
    <w:p w14:paraId="70B1F8BF" w14:textId="77777777" w:rsidR="003A5FDD" w:rsidRPr="00D64F03" w:rsidRDefault="003A5FDD" w:rsidP="00D95032">
      <w:pPr>
        <w:spacing w:after="0" w:line="240" w:lineRule="auto"/>
        <w:rPr>
          <w:rFonts w:ascii="Times New Roman" w:hAnsi="Times New Roman"/>
          <w:b/>
        </w:rPr>
      </w:pPr>
    </w:p>
    <w:p w14:paraId="76A0B2A4" w14:textId="77777777" w:rsidR="003A5FDD" w:rsidRPr="00D64F03" w:rsidRDefault="003A5FDD" w:rsidP="00D95032">
      <w:pPr>
        <w:tabs>
          <w:tab w:val="left" w:pos="567"/>
        </w:tabs>
        <w:spacing w:after="0" w:line="240" w:lineRule="auto"/>
        <w:rPr>
          <w:rFonts w:ascii="Times New Roman" w:hAnsi="Times New Roman"/>
        </w:rPr>
      </w:pPr>
      <w:bookmarkStart w:id="35" w:name="_Toc129243237"/>
      <w:bookmarkStart w:id="36" w:name="_Toc129243112"/>
      <w:r w:rsidRPr="00D64F03">
        <w:rPr>
          <w:rFonts w:ascii="Times New Roman" w:hAnsi="Times New Roman"/>
          <w:b/>
        </w:rPr>
        <w:t>5.1</w:t>
      </w:r>
      <w:r w:rsidRPr="00D64F03">
        <w:rPr>
          <w:rFonts w:ascii="Times New Roman" w:hAnsi="Times New Roman"/>
          <w:b/>
        </w:rPr>
        <w:tab/>
        <w:t>Farmakodinaminės savybės</w:t>
      </w:r>
      <w:bookmarkEnd w:id="35"/>
      <w:bookmarkEnd w:id="36"/>
    </w:p>
    <w:p w14:paraId="0DF23624" w14:textId="77777777" w:rsidR="003A5FDD" w:rsidRPr="00D64F03" w:rsidRDefault="003A5FDD" w:rsidP="00D95032">
      <w:pPr>
        <w:spacing w:after="0" w:line="240" w:lineRule="auto"/>
        <w:rPr>
          <w:rFonts w:ascii="Times New Roman" w:hAnsi="Times New Roman"/>
        </w:rPr>
      </w:pPr>
    </w:p>
    <w:p w14:paraId="2013C099" w14:textId="77777777" w:rsidR="003A5FDD" w:rsidRPr="00D64F03" w:rsidRDefault="003A5FDD" w:rsidP="00D95032">
      <w:pPr>
        <w:spacing w:after="0" w:line="240" w:lineRule="auto"/>
        <w:rPr>
          <w:rFonts w:ascii="Times New Roman" w:hAnsi="Times New Roman"/>
          <w:i/>
        </w:rPr>
      </w:pPr>
      <w:r w:rsidRPr="00D64F03">
        <w:rPr>
          <w:rFonts w:ascii="Times New Roman" w:hAnsi="Times New Roman"/>
        </w:rPr>
        <w:t>Farmakoterapinė grupė</w:t>
      </w:r>
      <w:r>
        <w:rPr>
          <w:rFonts w:ascii="Times New Roman" w:hAnsi="Times New Roman"/>
        </w:rPr>
        <w:t>:</w:t>
      </w:r>
      <w:r w:rsidRPr="00D64F03">
        <w:rPr>
          <w:rFonts w:ascii="Times New Roman" w:hAnsi="Times New Roman"/>
        </w:rPr>
        <w:t xml:space="preserve"> alfa adrenoreceptorių </w:t>
      </w:r>
      <w:r>
        <w:rPr>
          <w:rFonts w:ascii="Times New Roman" w:hAnsi="Times New Roman"/>
        </w:rPr>
        <w:t>blokatoriai</w:t>
      </w:r>
      <w:r w:rsidRPr="00D64F03">
        <w:rPr>
          <w:rFonts w:ascii="Times New Roman" w:hAnsi="Times New Roman"/>
        </w:rPr>
        <w:t>, ATC kodas</w:t>
      </w:r>
      <w:r>
        <w:rPr>
          <w:rFonts w:ascii="Times New Roman" w:hAnsi="Times New Roman"/>
        </w:rPr>
        <w:t>:</w:t>
      </w:r>
      <w:r w:rsidRPr="00D64F03">
        <w:rPr>
          <w:rFonts w:ascii="Times New Roman" w:hAnsi="Times New Roman"/>
        </w:rPr>
        <w:t xml:space="preserve"> C02CA04.</w:t>
      </w:r>
    </w:p>
    <w:p w14:paraId="30D065EE" w14:textId="77777777" w:rsidR="003A5FDD" w:rsidRPr="00D64F03" w:rsidRDefault="003A5FDD" w:rsidP="00D95032">
      <w:pPr>
        <w:spacing w:after="0" w:line="240" w:lineRule="auto"/>
        <w:rPr>
          <w:rFonts w:ascii="Times New Roman" w:hAnsi="Times New Roman"/>
          <w:i/>
        </w:rPr>
      </w:pPr>
    </w:p>
    <w:p w14:paraId="45E325B7" w14:textId="77777777" w:rsidR="003A5FDD" w:rsidRPr="00EB70B0" w:rsidRDefault="003A5FDD" w:rsidP="00D95032">
      <w:pPr>
        <w:spacing w:after="0" w:line="240" w:lineRule="auto"/>
        <w:rPr>
          <w:rFonts w:ascii="Times New Roman" w:hAnsi="Times New Roman"/>
          <w:u w:val="single"/>
        </w:rPr>
      </w:pPr>
      <w:r w:rsidRPr="00EB70B0">
        <w:rPr>
          <w:rFonts w:ascii="Times New Roman" w:hAnsi="Times New Roman"/>
          <w:u w:val="single"/>
        </w:rPr>
        <w:t>Hipertenzija</w:t>
      </w:r>
    </w:p>
    <w:p w14:paraId="362AB78C" w14:textId="77777777" w:rsidR="003A5FDD" w:rsidRPr="00D64F03" w:rsidRDefault="003A5FDD" w:rsidP="00D95032">
      <w:pPr>
        <w:spacing w:after="0" w:line="240" w:lineRule="auto"/>
        <w:rPr>
          <w:rFonts w:ascii="Times New Roman" w:hAnsi="Times New Roman"/>
        </w:rPr>
      </w:pPr>
      <w:r w:rsidRPr="00D64F03">
        <w:rPr>
          <w:rFonts w:ascii="Times New Roman" w:hAnsi="Times New Roman"/>
        </w:rPr>
        <w:t xml:space="preserve">Hipertenzija sergantiems </w:t>
      </w:r>
      <w:r w:rsidR="00264E19">
        <w:rPr>
          <w:rFonts w:ascii="Times New Roman" w:hAnsi="Times New Roman"/>
        </w:rPr>
        <w:t>pacientams</w:t>
      </w:r>
      <w:r w:rsidRPr="00D64F03">
        <w:rPr>
          <w:rFonts w:ascii="Times New Roman" w:hAnsi="Times New Roman"/>
        </w:rPr>
        <w:t xml:space="preserve"> doksazosinas sumažina sisteminį kraujagyslių pasipriešinimą, todėl kliniškai reikšmingai sumažėja kraujospūdis. Manoma, kad šis poveikis yra susijęs su selektyviąja kraujagyslių raumenyse esančių alfa-1</w:t>
      </w:r>
      <w:r w:rsidR="00BE7A7B">
        <w:rPr>
          <w:rFonts w:ascii="Times New Roman" w:hAnsi="Times New Roman"/>
        </w:rPr>
        <w:t> </w:t>
      </w:r>
      <w:r w:rsidRPr="00D64F03">
        <w:rPr>
          <w:rFonts w:ascii="Times New Roman" w:hAnsi="Times New Roman"/>
        </w:rPr>
        <w:t>adrenoreceptorių blokada. Medikamento vartojant kartą per parą, kraujospūdis kliniškai reikšmingai sumažėja visai parai. Pageidaujamam gydomajam poveikiui palaikyti daugumai pacientų pakanka vartoti pradinę dozę, t. y. 4</w:t>
      </w:r>
      <w:r w:rsidR="00BE7A7B">
        <w:rPr>
          <w:rFonts w:ascii="Times New Roman" w:hAnsi="Times New Roman"/>
        </w:rPr>
        <w:t> </w:t>
      </w:r>
      <w:r w:rsidRPr="00D64F03">
        <w:rPr>
          <w:rFonts w:ascii="Times New Roman" w:hAnsi="Times New Roman"/>
        </w:rPr>
        <w:t xml:space="preserve">mg doksazosino. Hipertenzija sergančius pacientus gydant doksazosinu, kraujospūdis būna panašiai sumažėjęs sėdint ir stovint. </w:t>
      </w:r>
    </w:p>
    <w:p w14:paraId="1FD03613" w14:textId="77777777" w:rsidR="003A5FDD" w:rsidRPr="00D64F03" w:rsidRDefault="003A5FDD" w:rsidP="00D95032">
      <w:pPr>
        <w:spacing w:after="0" w:line="240" w:lineRule="auto"/>
        <w:rPr>
          <w:rFonts w:ascii="Times New Roman" w:hAnsi="Times New Roman"/>
        </w:rPr>
      </w:pPr>
    </w:p>
    <w:p w14:paraId="11B743EF" w14:textId="77777777" w:rsidR="003A5FDD" w:rsidRPr="00D64F03" w:rsidRDefault="003A5FDD" w:rsidP="00D95032">
      <w:pPr>
        <w:spacing w:after="0" w:line="240" w:lineRule="auto"/>
        <w:rPr>
          <w:rFonts w:ascii="Times New Roman" w:hAnsi="Times New Roman"/>
        </w:rPr>
      </w:pPr>
      <w:r w:rsidRPr="00D64F03">
        <w:rPr>
          <w:rFonts w:ascii="Times New Roman" w:hAnsi="Times New Roman"/>
        </w:rPr>
        <w:t xml:space="preserve">Jei pacientas nuo hipertenzijos vartoja tablečių, kurios doksazosiną atpalaiduoja iš karto, jas galima pakeisti pailginto atpalaidavimo doksazosino tabletėmis ir, jei reikia, didinti dozę, atsižvelgiant į veiksmingumą bei toleravimą. </w:t>
      </w:r>
    </w:p>
    <w:p w14:paraId="3EB5D0CF" w14:textId="77777777" w:rsidR="003A5FDD" w:rsidRPr="00D64F03" w:rsidRDefault="003A5FDD" w:rsidP="00D95032">
      <w:pPr>
        <w:spacing w:after="0" w:line="240" w:lineRule="auto"/>
        <w:rPr>
          <w:rFonts w:ascii="Times New Roman" w:hAnsi="Times New Roman"/>
        </w:rPr>
      </w:pPr>
    </w:p>
    <w:p w14:paraId="60187CC0" w14:textId="77777777" w:rsidR="003A5FDD" w:rsidRPr="00D64F03" w:rsidRDefault="003A5FDD" w:rsidP="00D95032">
      <w:pPr>
        <w:spacing w:after="0" w:line="240" w:lineRule="auto"/>
        <w:rPr>
          <w:rFonts w:ascii="Times New Roman" w:hAnsi="Times New Roman"/>
        </w:rPr>
      </w:pPr>
      <w:r w:rsidRPr="00D64F03">
        <w:rPr>
          <w:rFonts w:ascii="Times New Roman" w:hAnsi="Times New Roman"/>
        </w:rPr>
        <w:t xml:space="preserve">Ilgą laiką gydant doksazosinu, pripratimo nepastebėta. Vaistinio preparato vartojant ilgai, retais atvejais plazmoje padidėja renino aktyvumas ir pasireiškia tachikardija. </w:t>
      </w:r>
    </w:p>
    <w:p w14:paraId="2676ACA4" w14:textId="77777777" w:rsidR="003A5FDD" w:rsidRPr="00D64F03" w:rsidRDefault="003A5FDD" w:rsidP="00D95032">
      <w:pPr>
        <w:spacing w:after="0" w:line="240" w:lineRule="auto"/>
        <w:rPr>
          <w:rFonts w:ascii="Times New Roman" w:hAnsi="Times New Roman"/>
        </w:rPr>
      </w:pPr>
    </w:p>
    <w:p w14:paraId="31C9CFB8" w14:textId="77777777" w:rsidR="003A5FDD" w:rsidRPr="00D64F03" w:rsidRDefault="003A5FDD" w:rsidP="00D95032">
      <w:pPr>
        <w:spacing w:after="0" w:line="240" w:lineRule="auto"/>
        <w:rPr>
          <w:rFonts w:ascii="Times New Roman" w:hAnsi="Times New Roman"/>
        </w:rPr>
      </w:pPr>
      <w:r w:rsidRPr="00D64F03">
        <w:rPr>
          <w:rFonts w:ascii="Times New Roman" w:hAnsi="Times New Roman"/>
        </w:rPr>
        <w:t xml:space="preserve">Doksazosinas teigiamai veikia kraujo lipidus, </w:t>
      </w:r>
      <w:r w:rsidR="00213AEB">
        <w:rPr>
          <w:rFonts w:ascii="Times New Roman" w:hAnsi="Times New Roman"/>
        </w:rPr>
        <w:t>reikšmingai</w:t>
      </w:r>
      <w:r w:rsidRPr="00D64F03">
        <w:rPr>
          <w:rFonts w:ascii="Times New Roman" w:hAnsi="Times New Roman"/>
        </w:rPr>
        <w:t xml:space="preserve"> padidina didelio tankio lipoproteinų (DTL) ir bendro cholesterolio kiekio santykį (maždaug 4–13</w:t>
      </w:r>
      <w:r>
        <w:rPr>
          <w:rFonts w:ascii="Times New Roman" w:hAnsi="Times New Roman"/>
        </w:rPr>
        <w:t> </w:t>
      </w:r>
      <w:r w:rsidRPr="00D64F03">
        <w:rPr>
          <w:rFonts w:ascii="Times New Roman" w:hAnsi="Times New Roman"/>
        </w:rPr>
        <w:t xml:space="preserve">%, palyginti su pradiniais rodmenimis) ir </w:t>
      </w:r>
      <w:r w:rsidR="00213AEB">
        <w:rPr>
          <w:rFonts w:ascii="Times New Roman" w:hAnsi="Times New Roman"/>
        </w:rPr>
        <w:t>reikšmingai</w:t>
      </w:r>
      <w:r w:rsidRPr="00D64F03">
        <w:rPr>
          <w:rFonts w:ascii="Times New Roman" w:hAnsi="Times New Roman"/>
        </w:rPr>
        <w:t xml:space="preserve"> sumažina bendrą trigliceridų ir bendrą cholesterolio kiekį. Šių pokyčių klinikinė reikšmė nežinoma. </w:t>
      </w:r>
    </w:p>
    <w:p w14:paraId="26328BE7" w14:textId="518476E6" w:rsidR="003A5FDD" w:rsidRDefault="003A5FDD" w:rsidP="00D95032">
      <w:pPr>
        <w:spacing w:after="0" w:line="240" w:lineRule="auto"/>
        <w:rPr>
          <w:rFonts w:ascii="Times New Roman" w:hAnsi="Times New Roman"/>
        </w:rPr>
      </w:pPr>
    </w:p>
    <w:p w14:paraId="07AB5474" w14:textId="47673BC7" w:rsidR="00B87E44" w:rsidRDefault="0002036C" w:rsidP="00D95032">
      <w:pPr>
        <w:spacing w:after="0" w:line="240" w:lineRule="auto"/>
        <w:rPr>
          <w:rFonts w:ascii="Times New Roman" w:hAnsi="Times New Roman"/>
        </w:rPr>
      </w:pPr>
      <w:r w:rsidRPr="0002036C">
        <w:rPr>
          <w:rFonts w:ascii="Times New Roman" w:hAnsi="Times New Roman"/>
        </w:rPr>
        <w:t xml:space="preserve">Placebu kontroliuojamųjų klinikinių </w:t>
      </w:r>
      <w:r>
        <w:rPr>
          <w:rFonts w:ascii="Times New Roman" w:hAnsi="Times New Roman"/>
        </w:rPr>
        <w:t>tyrimų, kurių metu būtų tirtas įprastų</w:t>
      </w:r>
      <w:r w:rsidRPr="0002036C">
        <w:rPr>
          <w:rFonts w:ascii="Times New Roman" w:hAnsi="Times New Roman"/>
        </w:rPr>
        <w:t xml:space="preserve"> doksazosino tab</w:t>
      </w:r>
      <w:r>
        <w:rPr>
          <w:rFonts w:ascii="Times New Roman" w:hAnsi="Times New Roman"/>
        </w:rPr>
        <w:t>lečių</w:t>
      </w:r>
      <w:r w:rsidRPr="0002036C">
        <w:rPr>
          <w:rFonts w:ascii="Times New Roman" w:hAnsi="Times New Roman"/>
        </w:rPr>
        <w:t xml:space="preserve"> arba </w:t>
      </w:r>
      <w:r>
        <w:rPr>
          <w:rFonts w:ascii="Times New Roman" w:hAnsi="Times New Roman"/>
        </w:rPr>
        <w:t>pailginto atpalaidavimo dozių</w:t>
      </w:r>
      <w:r w:rsidRPr="0002036C">
        <w:rPr>
          <w:rFonts w:ascii="Times New Roman" w:hAnsi="Times New Roman"/>
        </w:rPr>
        <w:t xml:space="preserve"> </w:t>
      </w:r>
      <w:r>
        <w:rPr>
          <w:rFonts w:ascii="Times New Roman" w:hAnsi="Times New Roman"/>
        </w:rPr>
        <w:t>poveikis</w:t>
      </w:r>
      <w:r w:rsidRPr="0002036C">
        <w:rPr>
          <w:rFonts w:ascii="Times New Roman" w:hAnsi="Times New Roman"/>
        </w:rPr>
        <w:t xml:space="preserve"> kardiovaskuliniam sergamumui ir mirtingumui</w:t>
      </w:r>
      <w:r>
        <w:rPr>
          <w:rFonts w:ascii="Times New Roman" w:hAnsi="Times New Roman"/>
        </w:rPr>
        <w:t>,</w:t>
      </w:r>
      <w:r w:rsidRPr="0002036C">
        <w:rPr>
          <w:rFonts w:ascii="Times New Roman" w:hAnsi="Times New Roman"/>
        </w:rPr>
        <w:t xml:space="preserve"> neatlikta. Išankstiniai antihipertenzinio ir lipidų koncentraciją mažinančio gydymo taikymo širdies priepuolio profilaktikai (angl. </w:t>
      </w:r>
      <w:r w:rsidRPr="006D64F4">
        <w:rPr>
          <w:rFonts w:ascii="Times New Roman" w:hAnsi="Times New Roman"/>
          <w:i/>
        </w:rPr>
        <w:t>Antihypertensive and Lipid-Lowering Treatment to Prevent Heart Attack Trial</w:t>
      </w:r>
      <w:r w:rsidRPr="0002036C">
        <w:rPr>
          <w:rFonts w:ascii="Times New Roman" w:hAnsi="Times New Roman"/>
        </w:rPr>
        <w:t xml:space="preserve"> [ALLHAT]) tyrimo duomenys mirtinos išeminės širdies ligos, nemirtino miokardo infarkto ar mirtingumo dėl visų priežasčių svarbiausios vertinamosios baigties skirtumų doksazosino ir aktyvioje kontrolinėje chlortalidono grupėje neparodė. Placebu kontroliuojamaisiais tyrimais įrodyta, kad vaistinis preparatas mažina kardiovaskulinį sergamumą ir mirtingumą. Tyrimas doksazosino grupėje nutrauktas, nes beprasmiška nustatinėti doksazosino svarbiausios vertinamosios baigties pranašumą, nust</w:t>
      </w:r>
      <w:r>
        <w:rPr>
          <w:rFonts w:ascii="Times New Roman" w:hAnsi="Times New Roman"/>
        </w:rPr>
        <w:t>ačius statistikai reikšmingą 25 </w:t>
      </w:r>
      <w:r w:rsidRPr="0002036C">
        <w:rPr>
          <w:rFonts w:ascii="Times New Roman" w:hAnsi="Times New Roman"/>
        </w:rPr>
        <w:t>% kardiovaskulinių reiškinių rizikos padidėjimą pacientams, vartojantiems įprastinį doksazosiną, palyginti su diuretiku chlortalidonu. Ši išvada pagrįsta dvigubai padidėjusia simptominio širdies funkcijos nepakankamumo rizika doksazosino grupėje, palyginti su diuretiko grupe. Doksazosino vartojimo ir širdies funkcijos nepakankamumo atsiradimo priežastinis ryšys ne</w:t>
      </w:r>
      <w:r>
        <w:rPr>
          <w:rFonts w:ascii="Times New Roman" w:hAnsi="Times New Roman"/>
        </w:rPr>
        <w:t>tirtas</w:t>
      </w:r>
      <w:r w:rsidRPr="0002036C">
        <w:rPr>
          <w:rFonts w:ascii="Times New Roman" w:hAnsi="Times New Roman"/>
        </w:rPr>
        <w:t>.</w:t>
      </w:r>
    </w:p>
    <w:p w14:paraId="3A700D40" w14:textId="77777777" w:rsidR="0002036C" w:rsidRPr="00D64F03" w:rsidRDefault="0002036C" w:rsidP="00D95032">
      <w:pPr>
        <w:spacing w:after="0" w:line="240" w:lineRule="auto"/>
        <w:rPr>
          <w:rFonts w:ascii="Times New Roman" w:hAnsi="Times New Roman"/>
        </w:rPr>
      </w:pPr>
    </w:p>
    <w:p w14:paraId="7C2DF062" w14:textId="77777777" w:rsidR="003A5FDD" w:rsidRPr="00D64F03" w:rsidRDefault="003A5FDD" w:rsidP="00D95032">
      <w:pPr>
        <w:spacing w:after="0" w:line="240" w:lineRule="auto"/>
        <w:rPr>
          <w:rFonts w:ascii="Times New Roman" w:hAnsi="Times New Roman"/>
        </w:rPr>
      </w:pPr>
      <w:r w:rsidRPr="00D64F03">
        <w:rPr>
          <w:rFonts w:ascii="Times New Roman" w:hAnsi="Times New Roman"/>
        </w:rPr>
        <w:t xml:space="preserve">Nustatyta, kad vartojant doksazosino mažėja kairiojo širdies skilvelio hipertrofija, slopinama trombocitų agregacija ir didėja audinių plazminogeno aktyvatoriaus pajėgumas. Šių pokyčių klinikinė reikšmė nežinoma. Be to, jei jautrumas insulinui yra sumažėjęs, doksazosinas jį didina. Šio pokyčio klinikinė reikšmė taip pat nežinoma. </w:t>
      </w:r>
    </w:p>
    <w:p w14:paraId="096BED25" w14:textId="77777777" w:rsidR="003A5FDD" w:rsidRPr="00D64F03" w:rsidRDefault="003A5FDD" w:rsidP="00D95032">
      <w:pPr>
        <w:spacing w:after="0" w:line="240" w:lineRule="auto"/>
        <w:rPr>
          <w:rFonts w:ascii="Times New Roman" w:hAnsi="Times New Roman"/>
        </w:rPr>
      </w:pPr>
    </w:p>
    <w:p w14:paraId="0C755C91" w14:textId="77777777" w:rsidR="003A5FDD" w:rsidRPr="00D64F03" w:rsidRDefault="003A5FDD" w:rsidP="00D95032">
      <w:pPr>
        <w:spacing w:after="0" w:line="240" w:lineRule="auto"/>
        <w:rPr>
          <w:rFonts w:ascii="Times New Roman" w:hAnsi="Times New Roman"/>
          <w:i/>
        </w:rPr>
      </w:pPr>
      <w:r w:rsidRPr="00D64F03">
        <w:rPr>
          <w:rFonts w:ascii="Times New Roman" w:hAnsi="Times New Roman"/>
        </w:rPr>
        <w:t xml:space="preserve">Nustatyta, kad doksazosinas nedaro neigiamos įtakos medžiagų apykaitai, todėl jo gali vartoti </w:t>
      </w:r>
      <w:r w:rsidR="00213AEB">
        <w:rPr>
          <w:rFonts w:ascii="Times New Roman" w:hAnsi="Times New Roman"/>
        </w:rPr>
        <w:t>pacientai</w:t>
      </w:r>
      <w:r w:rsidRPr="00D64F03">
        <w:rPr>
          <w:rFonts w:ascii="Times New Roman" w:hAnsi="Times New Roman"/>
        </w:rPr>
        <w:t>, kurie serga astma, cukriniu diabetu, kurių sutrikusi kairiojo širdies skilvelio funkcija ar kuriems yra podagra.</w:t>
      </w:r>
    </w:p>
    <w:p w14:paraId="0D6CDC07" w14:textId="77777777" w:rsidR="003A5FDD" w:rsidRPr="00D64F03" w:rsidRDefault="003A5FDD" w:rsidP="00D95032">
      <w:pPr>
        <w:spacing w:after="0" w:line="240" w:lineRule="auto"/>
        <w:rPr>
          <w:rFonts w:ascii="Times New Roman" w:hAnsi="Times New Roman"/>
          <w:i/>
        </w:rPr>
      </w:pPr>
    </w:p>
    <w:p w14:paraId="2441B89C" w14:textId="77777777" w:rsidR="003A5FDD" w:rsidRPr="00EB70B0" w:rsidRDefault="003A5FDD" w:rsidP="00D95032">
      <w:pPr>
        <w:spacing w:after="0" w:line="240" w:lineRule="auto"/>
        <w:rPr>
          <w:rFonts w:ascii="Times New Roman" w:hAnsi="Times New Roman"/>
          <w:u w:val="single"/>
        </w:rPr>
      </w:pPr>
      <w:r w:rsidRPr="00EB70B0">
        <w:rPr>
          <w:rFonts w:ascii="Times New Roman" w:hAnsi="Times New Roman"/>
          <w:u w:val="single"/>
        </w:rPr>
        <w:t>Prostatos hiperplazija</w:t>
      </w:r>
    </w:p>
    <w:p w14:paraId="0853F7C4" w14:textId="77777777" w:rsidR="003A5FDD" w:rsidRPr="00D64F03" w:rsidRDefault="003A5FDD" w:rsidP="00D95032">
      <w:pPr>
        <w:spacing w:after="0" w:line="240" w:lineRule="auto"/>
        <w:rPr>
          <w:rFonts w:ascii="Times New Roman" w:hAnsi="Times New Roman"/>
        </w:rPr>
      </w:pPr>
      <w:r w:rsidRPr="00D64F03">
        <w:rPr>
          <w:rFonts w:ascii="Times New Roman" w:hAnsi="Times New Roman"/>
        </w:rPr>
        <w:t xml:space="preserve">Pacientams, kuriems yra prostatos hiperplazija, pradėjus vartoti doksazosino, yra selektyviai blokuojami prostatos raumenyse, kapsulėje ir šlapimo pūslės kaklelyje esantys alfa adrenoreceptoriai, todėl reikšmingai pagerėja šlapimo nutekėjimas ir palengvėja ligos simptomai. Daugumai tokių pacientų prostatos hiperplazijos simptomams kontroliuoti pakanka pradinės preparato dozės. </w:t>
      </w:r>
    </w:p>
    <w:p w14:paraId="1854CB6F" w14:textId="77777777" w:rsidR="003A5FDD" w:rsidRPr="00D64F03" w:rsidRDefault="003A5FDD" w:rsidP="00D95032">
      <w:pPr>
        <w:spacing w:after="0" w:line="240" w:lineRule="auto"/>
        <w:rPr>
          <w:rFonts w:ascii="Times New Roman" w:hAnsi="Times New Roman"/>
        </w:rPr>
      </w:pPr>
    </w:p>
    <w:p w14:paraId="080D21C4" w14:textId="77777777" w:rsidR="003A5FDD" w:rsidRPr="00D64F03" w:rsidRDefault="003A5FDD" w:rsidP="00D95032">
      <w:pPr>
        <w:spacing w:after="0" w:line="240" w:lineRule="auto"/>
        <w:rPr>
          <w:rFonts w:ascii="Times New Roman" w:hAnsi="Times New Roman"/>
        </w:rPr>
      </w:pPr>
      <w:r w:rsidRPr="00D64F03">
        <w:rPr>
          <w:rFonts w:ascii="Times New Roman" w:hAnsi="Times New Roman"/>
        </w:rPr>
        <w:t>Nustatyta, kad doksazosinas yra veiksmingas alfa-1</w:t>
      </w:r>
      <w:r w:rsidR="00213AEB" w:rsidRPr="00F401C5">
        <w:rPr>
          <w:rFonts w:ascii="Times New Roman" w:hAnsi="Times New Roman"/>
        </w:rPr>
        <w:t> </w:t>
      </w:r>
      <w:r w:rsidRPr="00D64F03">
        <w:rPr>
          <w:rFonts w:ascii="Times New Roman" w:hAnsi="Times New Roman"/>
        </w:rPr>
        <w:t>adrenoreceptorių A pogrupio, kuriam priklauso daugiau negu 70</w:t>
      </w:r>
      <w:r w:rsidR="007F6DDF">
        <w:rPr>
          <w:rFonts w:ascii="Times New Roman" w:hAnsi="Times New Roman"/>
        </w:rPr>
        <w:t> </w:t>
      </w:r>
      <w:r w:rsidRPr="00D64F03">
        <w:rPr>
          <w:rFonts w:ascii="Times New Roman" w:hAnsi="Times New Roman"/>
        </w:rPr>
        <w:t>% visų prostatos adrenoreceptorių, blokatorius.</w:t>
      </w:r>
    </w:p>
    <w:p w14:paraId="7AD517C5" w14:textId="77777777" w:rsidR="003A5FDD" w:rsidRPr="00D64F03" w:rsidRDefault="003A5FDD" w:rsidP="00D95032">
      <w:pPr>
        <w:spacing w:after="0" w:line="240" w:lineRule="auto"/>
        <w:rPr>
          <w:rFonts w:ascii="Times New Roman" w:hAnsi="Times New Roman"/>
        </w:rPr>
      </w:pPr>
    </w:p>
    <w:p w14:paraId="5BFDC9EA" w14:textId="77777777" w:rsidR="003A5FDD" w:rsidRPr="00D64F03" w:rsidRDefault="003A5FDD" w:rsidP="00D95032">
      <w:pPr>
        <w:spacing w:after="0" w:line="240" w:lineRule="auto"/>
        <w:rPr>
          <w:rFonts w:ascii="Times New Roman" w:hAnsi="Times New Roman"/>
        </w:rPr>
      </w:pPr>
      <w:r w:rsidRPr="00D64F03">
        <w:rPr>
          <w:rFonts w:ascii="Times New Roman" w:hAnsi="Times New Roman"/>
        </w:rPr>
        <w:t>Rekomenduojamomis dozėmis vartojamas doksazosinas normalų kraujospūdį turinčių pacientų, sergančių gerybine prostatos hiperplazija, kraujospūdžio neveikia arba jį veikia labai silpnai.</w:t>
      </w:r>
    </w:p>
    <w:p w14:paraId="3237FED5" w14:textId="77777777" w:rsidR="003A5FDD" w:rsidRPr="00D64F03" w:rsidRDefault="003A5FDD" w:rsidP="00D95032">
      <w:pPr>
        <w:spacing w:after="0" w:line="240" w:lineRule="auto"/>
        <w:rPr>
          <w:rFonts w:ascii="Times New Roman" w:hAnsi="Times New Roman"/>
        </w:rPr>
      </w:pPr>
    </w:p>
    <w:p w14:paraId="29380FA4" w14:textId="77777777" w:rsidR="003A5FDD" w:rsidRPr="00D64F03" w:rsidRDefault="003A5FDD" w:rsidP="00D95032">
      <w:pPr>
        <w:tabs>
          <w:tab w:val="left" w:pos="567"/>
        </w:tabs>
        <w:spacing w:after="0" w:line="240" w:lineRule="auto"/>
        <w:rPr>
          <w:rFonts w:ascii="Times New Roman" w:hAnsi="Times New Roman"/>
        </w:rPr>
      </w:pPr>
      <w:bookmarkStart w:id="37" w:name="_Toc129243238"/>
      <w:bookmarkStart w:id="38" w:name="_Toc129243113"/>
      <w:r w:rsidRPr="00D64F03">
        <w:rPr>
          <w:rFonts w:ascii="Times New Roman" w:hAnsi="Times New Roman"/>
          <w:b/>
        </w:rPr>
        <w:t>5.2</w:t>
      </w:r>
      <w:r w:rsidRPr="00D64F03">
        <w:rPr>
          <w:rFonts w:ascii="Times New Roman" w:hAnsi="Times New Roman"/>
          <w:b/>
        </w:rPr>
        <w:tab/>
        <w:t>Farmakokinetinės savybės</w:t>
      </w:r>
      <w:bookmarkEnd w:id="37"/>
      <w:bookmarkEnd w:id="38"/>
    </w:p>
    <w:p w14:paraId="66BCCD62" w14:textId="77777777" w:rsidR="003A5FDD" w:rsidRPr="00D64F03" w:rsidRDefault="003A5FDD" w:rsidP="00D95032">
      <w:pPr>
        <w:spacing w:after="0" w:line="240" w:lineRule="auto"/>
        <w:rPr>
          <w:rFonts w:ascii="Times New Roman" w:hAnsi="Times New Roman"/>
        </w:rPr>
      </w:pPr>
    </w:p>
    <w:p w14:paraId="74201B64" w14:textId="77777777" w:rsidR="003A5FDD" w:rsidRPr="00F401C5" w:rsidRDefault="003A5FDD" w:rsidP="00D95032">
      <w:pPr>
        <w:spacing w:after="0" w:line="240" w:lineRule="auto"/>
        <w:rPr>
          <w:rFonts w:ascii="Times New Roman" w:hAnsi="Times New Roman"/>
          <w:u w:val="single"/>
        </w:rPr>
      </w:pPr>
      <w:r w:rsidRPr="00F401C5">
        <w:rPr>
          <w:rFonts w:ascii="Times New Roman" w:hAnsi="Times New Roman"/>
          <w:u w:val="single"/>
        </w:rPr>
        <w:t>Absorbcija</w:t>
      </w:r>
    </w:p>
    <w:p w14:paraId="0EC7AFA9" w14:textId="77777777" w:rsidR="003A5FDD" w:rsidRPr="00D64F03" w:rsidRDefault="003A5FDD" w:rsidP="00D95032">
      <w:pPr>
        <w:spacing w:after="0" w:line="240" w:lineRule="auto"/>
        <w:rPr>
          <w:rFonts w:ascii="Times New Roman" w:hAnsi="Times New Roman"/>
        </w:rPr>
      </w:pPr>
      <w:r w:rsidRPr="00D64F03">
        <w:rPr>
          <w:rFonts w:ascii="Times New Roman" w:hAnsi="Times New Roman"/>
        </w:rPr>
        <w:t>Per burną suvartojus gydomąją Doxazosin Actavis 4 mg pailginto atpalaidavimo tablečių dozę, doksazosinas absorbuojamas gerai, jo koncentracija kraujyje laipsniškai didėja ir didžiausia būna po 6–8</w:t>
      </w:r>
      <w:r w:rsidR="007F6DDF">
        <w:rPr>
          <w:rFonts w:ascii="Times New Roman" w:hAnsi="Times New Roman"/>
        </w:rPr>
        <w:t> </w:t>
      </w:r>
      <w:r w:rsidRPr="00D64F03">
        <w:rPr>
          <w:rFonts w:ascii="Times New Roman" w:hAnsi="Times New Roman"/>
        </w:rPr>
        <w:t xml:space="preserve">valandų. Ši koncentracija sudaro maždaug trečdalį didžiausios doksazosino koncentracijos, kuri būna išgėrus </w:t>
      </w:r>
      <w:r w:rsidRPr="00D64F03">
        <w:rPr>
          <w:rFonts w:ascii="Times New Roman" w:hAnsi="Times New Roman"/>
          <w:color w:val="000000"/>
        </w:rPr>
        <w:t xml:space="preserve">greito atpalaidavimo </w:t>
      </w:r>
      <w:r w:rsidRPr="00D64F03">
        <w:rPr>
          <w:rFonts w:ascii="Times New Roman" w:hAnsi="Times New Roman"/>
        </w:rPr>
        <w:t>tablečių. Vis tik, mažiausia koncentracija kraujo plazmoje po 24</w:t>
      </w:r>
      <w:r w:rsidR="007F6DDF">
        <w:rPr>
          <w:rFonts w:ascii="Times New Roman" w:hAnsi="Times New Roman"/>
        </w:rPr>
        <w:t> </w:t>
      </w:r>
      <w:r w:rsidRPr="00D64F03">
        <w:rPr>
          <w:rFonts w:ascii="Times New Roman" w:hAnsi="Times New Roman"/>
        </w:rPr>
        <w:t>valandų yra panaši (nepriklauso nuo vaisto formos). Dėl pailginto atpalaidavimo tablečių farmakokinetinių savybių doksazosino koncentracija kraujyje kinta tolygiau. Doksazosino pailginto atpalaidavimo tablečių didžiausios ir mažiausios koncentracijos kraujo plazmoje santykis yra lygus pusei tokio tablečių, kurios doksazosiną atpalaiduoja iš karto, santykio.</w:t>
      </w:r>
    </w:p>
    <w:p w14:paraId="1DAAA244" w14:textId="77777777" w:rsidR="003A5FDD" w:rsidRPr="00D64F03" w:rsidRDefault="003A5FDD" w:rsidP="00D95032">
      <w:pPr>
        <w:spacing w:after="0" w:line="240" w:lineRule="auto"/>
        <w:rPr>
          <w:rFonts w:ascii="Times New Roman" w:hAnsi="Times New Roman"/>
        </w:rPr>
      </w:pPr>
    </w:p>
    <w:p w14:paraId="361FC333" w14:textId="77777777" w:rsidR="003A5FDD" w:rsidRPr="00D64F03" w:rsidRDefault="003A5FDD" w:rsidP="00D95032">
      <w:pPr>
        <w:spacing w:after="0" w:line="240" w:lineRule="auto"/>
        <w:rPr>
          <w:rFonts w:ascii="Times New Roman" w:hAnsi="Times New Roman"/>
          <w:i/>
        </w:rPr>
      </w:pPr>
      <w:r w:rsidRPr="00D64F03">
        <w:rPr>
          <w:rFonts w:ascii="Times New Roman" w:hAnsi="Times New Roman"/>
        </w:rPr>
        <w:t xml:space="preserve">Kai kraujyje nusistovi pusiausvyrinė koncentracija, santykinis veikliosios medžiagos pasisavinimas iš doksazosino pailginto atpalaidavimo tablečių, palyginti su </w:t>
      </w:r>
      <w:r w:rsidRPr="00D64F03">
        <w:rPr>
          <w:rFonts w:ascii="Times New Roman" w:hAnsi="Times New Roman"/>
          <w:color w:val="000000"/>
        </w:rPr>
        <w:t xml:space="preserve">greito atpalaidavimo </w:t>
      </w:r>
      <w:r w:rsidRPr="00D64F03">
        <w:rPr>
          <w:rFonts w:ascii="Times New Roman" w:hAnsi="Times New Roman"/>
        </w:rPr>
        <w:t>tabletėmis, yra 54</w:t>
      </w:r>
      <w:r w:rsidR="007F6DDF">
        <w:rPr>
          <w:rFonts w:ascii="Times New Roman" w:hAnsi="Times New Roman"/>
        </w:rPr>
        <w:t> </w:t>
      </w:r>
      <w:r w:rsidRPr="00D64F03">
        <w:rPr>
          <w:rFonts w:ascii="Times New Roman" w:hAnsi="Times New Roman"/>
        </w:rPr>
        <w:t>% (jei vartojama 4</w:t>
      </w:r>
      <w:r w:rsidR="007F6DDF">
        <w:rPr>
          <w:rFonts w:ascii="Times New Roman" w:hAnsi="Times New Roman"/>
        </w:rPr>
        <w:t> </w:t>
      </w:r>
      <w:r w:rsidRPr="00D64F03">
        <w:rPr>
          <w:rFonts w:ascii="Times New Roman" w:hAnsi="Times New Roman"/>
        </w:rPr>
        <w:t>mg dozė) arba 59</w:t>
      </w:r>
      <w:r w:rsidR="007F6DDF">
        <w:rPr>
          <w:rFonts w:ascii="Times New Roman" w:hAnsi="Times New Roman"/>
        </w:rPr>
        <w:t> </w:t>
      </w:r>
      <w:r w:rsidRPr="00D64F03">
        <w:rPr>
          <w:rFonts w:ascii="Times New Roman" w:hAnsi="Times New Roman"/>
        </w:rPr>
        <w:t>% (jei vartojama 8</w:t>
      </w:r>
      <w:r w:rsidR="007F6DDF">
        <w:rPr>
          <w:rFonts w:ascii="Times New Roman" w:hAnsi="Times New Roman"/>
        </w:rPr>
        <w:t> </w:t>
      </w:r>
      <w:r w:rsidRPr="00D64F03">
        <w:rPr>
          <w:rFonts w:ascii="Times New Roman" w:hAnsi="Times New Roman"/>
        </w:rPr>
        <w:t xml:space="preserve">mg dozė). </w:t>
      </w:r>
    </w:p>
    <w:p w14:paraId="7B9053B7" w14:textId="77777777" w:rsidR="003A5FDD" w:rsidRPr="00D64F03" w:rsidRDefault="003A5FDD" w:rsidP="00D95032">
      <w:pPr>
        <w:spacing w:after="0" w:line="240" w:lineRule="auto"/>
        <w:rPr>
          <w:rFonts w:ascii="Times New Roman" w:hAnsi="Times New Roman"/>
          <w:i/>
        </w:rPr>
      </w:pPr>
    </w:p>
    <w:p w14:paraId="6AE88BAA" w14:textId="77777777" w:rsidR="003A5FDD" w:rsidRPr="00F401C5" w:rsidRDefault="003A5FDD" w:rsidP="00D95032">
      <w:pPr>
        <w:spacing w:after="0" w:line="240" w:lineRule="auto"/>
        <w:rPr>
          <w:rFonts w:ascii="Times New Roman" w:hAnsi="Times New Roman"/>
          <w:u w:val="single"/>
        </w:rPr>
      </w:pPr>
      <w:r w:rsidRPr="00F401C5">
        <w:rPr>
          <w:rFonts w:ascii="Times New Roman" w:hAnsi="Times New Roman"/>
          <w:u w:val="single"/>
        </w:rPr>
        <w:t>Pasiskirstymas</w:t>
      </w:r>
    </w:p>
    <w:p w14:paraId="7642E015" w14:textId="77777777" w:rsidR="003A5FDD" w:rsidRPr="00D64F03" w:rsidRDefault="003A5FDD" w:rsidP="00D95032">
      <w:pPr>
        <w:spacing w:after="0" w:line="240" w:lineRule="auto"/>
        <w:rPr>
          <w:rFonts w:ascii="Times New Roman" w:hAnsi="Times New Roman"/>
          <w:i/>
        </w:rPr>
      </w:pPr>
      <w:r w:rsidRPr="00D64F03">
        <w:rPr>
          <w:rFonts w:ascii="Times New Roman" w:hAnsi="Times New Roman"/>
        </w:rPr>
        <w:t>Apytikriai 98</w:t>
      </w:r>
      <w:r w:rsidR="007F6DDF">
        <w:rPr>
          <w:rFonts w:ascii="Times New Roman" w:hAnsi="Times New Roman"/>
        </w:rPr>
        <w:t> </w:t>
      </w:r>
      <w:r w:rsidRPr="00D64F03">
        <w:rPr>
          <w:rFonts w:ascii="Times New Roman" w:hAnsi="Times New Roman"/>
        </w:rPr>
        <w:t xml:space="preserve">% doksazosino prisijungia prie kraujo plazmos baltymų. </w:t>
      </w:r>
    </w:p>
    <w:p w14:paraId="7E9B720C" w14:textId="77777777" w:rsidR="003A5FDD" w:rsidRPr="00D64F03" w:rsidRDefault="003A5FDD" w:rsidP="00D95032">
      <w:pPr>
        <w:spacing w:after="0" w:line="240" w:lineRule="auto"/>
        <w:rPr>
          <w:rFonts w:ascii="Times New Roman" w:hAnsi="Times New Roman"/>
          <w:i/>
        </w:rPr>
      </w:pPr>
    </w:p>
    <w:p w14:paraId="2C733045" w14:textId="77777777" w:rsidR="003A5FDD" w:rsidRPr="00F401C5" w:rsidRDefault="003A5FDD" w:rsidP="00D95032">
      <w:pPr>
        <w:spacing w:after="0" w:line="240" w:lineRule="auto"/>
        <w:rPr>
          <w:rFonts w:ascii="Times New Roman" w:hAnsi="Times New Roman"/>
          <w:u w:val="single"/>
        </w:rPr>
      </w:pPr>
      <w:r w:rsidRPr="00F401C5">
        <w:rPr>
          <w:rFonts w:ascii="Times New Roman" w:hAnsi="Times New Roman"/>
          <w:u w:val="single"/>
        </w:rPr>
        <w:t>Biotransformacija</w:t>
      </w:r>
    </w:p>
    <w:p w14:paraId="5A0F8EEC" w14:textId="77777777" w:rsidR="003A5FDD" w:rsidRPr="00D64F03" w:rsidRDefault="003A5FDD" w:rsidP="00D95032">
      <w:pPr>
        <w:spacing w:after="0" w:line="240" w:lineRule="auto"/>
        <w:rPr>
          <w:rFonts w:ascii="Times New Roman" w:hAnsi="Times New Roman"/>
          <w:i/>
        </w:rPr>
      </w:pPr>
      <w:r w:rsidRPr="00D64F03">
        <w:rPr>
          <w:rFonts w:ascii="Times New Roman" w:hAnsi="Times New Roman"/>
        </w:rPr>
        <w:t xml:space="preserve">Doksazosinas </w:t>
      </w:r>
      <w:r w:rsidRPr="00243E4E">
        <w:rPr>
          <w:rFonts w:ascii="Times New Roman" w:hAnsi="Times New Roman"/>
        </w:rPr>
        <w:t>ekstensyviai</w:t>
      </w:r>
      <w:r w:rsidRPr="00D64F03">
        <w:rPr>
          <w:rFonts w:ascii="Times New Roman" w:hAnsi="Times New Roman"/>
        </w:rPr>
        <w:t xml:space="preserve"> metabolizuojamas, su šlapimu išsiskiria tik mažiau negu 5</w:t>
      </w:r>
      <w:r w:rsidR="007F6DDF">
        <w:rPr>
          <w:rFonts w:ascii="Times New Roman" w:hAnsi="Times New Roman"/>
        </w:rPr>
        <w:t> </w:t>
      </w:r>
      <w:r w:rsidRPr="00D64F03">
        <w:rPr>
          <w:rFonts w:ascii="Times New Roman" w:hAnsi="Times New Roman"/>
        </w:rPr>
        <w:t xml:space="preserve">% nepakitusio vaistinio preparato. Jis visų pirma metabolizuojamas O-demetilinimo ir hidroksilinimo būdu. </w:t>
      </w:r>
    </w:p>
    <w:p w14:paraId="26097569" w14:textId="26B7AA1D" w:rsidR="00962664" w:rsidRPr="00962664" w:rsidRDefault="00D83CD0" w:rsidP="00962664">
      <w:pPr>
        <w:spacing w:after="0" w:line="240" w:lineRule="auto"/>
        <w:rPr>
          <w:rFonts w:ascii="Times New Roman" w:hAnsi="Times New Roman"/>
        </w:rPr>
      </w:pPr>
      <w:r w:rsidRPr="00D83CD0">
        <w:rPr>
          <w:rFonts w:ascii="Times New Roman" w:hAnsi="Times New Roman"/>
        </w:rPr>
        <w:t xml:space="preserve">Doksazosinas stipriai metabolizuojamas kepenyse. </w:t>
      </w:r>
      <w:r w:rsidRPr="00F06240">
        <w:rPr>
          <w:rFonts w:ascii="Times New Roman" w:hAnsi="Times New Roman"/>
          <w:i/>
        </w:rPr>
        <w:t xml:space="preserve">In vitro </w:t>
      </w:r>
      <w:r w:rsidRPr="00D83CD0">
        <w:rPr>
          <w:rFonts w:ascii="Times New Roman" w:hAnsi="Times New Roman"/>
        </w:rPr>
        <w:t>tyrimai rodo, kad pagrindinė eliminacija greičiausiai vyksta per CYP 3A4, tačiau eliminacijos mechanizme mažesniu mastu dalyvauja ir CYP 2D6 bei CYP 2C9.</w:t>
      </w:r>
    </w:p>
    <w:p w14:paraId="05CFCCCF" w14:textId="77777777" w:rsidR="00962664" w:rsidRPr="00D64F03" w:rsidRDefault="00962664" w:rsidP="00962664">
      <w:pPr>
        <w:spacing w:after="0" w:line="240" w:lineRule="auto"/>
        <w:rPr>
          <w:rFonts w:ascii="Times New Roman" w:hAnsi="Times New Roman"/>
          <w:i/>
        </w:rPr>
      </w:pPr>
    </w:p>
    <w:p w14:paraId="48F9E545" w14:textId="77777777" w:rsidR="003A5FDD" w:rsidRPr="00F401C5" w:rsidRDefault="003A5FDD" w:rsidP="00D95032">
      <w:pPr>
        <w:spacing w:after="0" w:line="240" w:lineRule="auto"/>
        <w:rPr>
          <w:rFonts w:ascii="Times New Roman" w:hAnsi="Times New Roman"/>
          <w:u w:val="single"/>
        </w:rPr>
      </w:pPr>
      <w:r w:rsidRPr="00F401C5">
        <w:rPr>
          <w:rFonts w:ascii="Times New Roman" w:hAnsi="Times New Roman"/>
          <w:u w:val="single"/>
        </w:rPr>
        <w:t>Eliminacija</w:t>
      </w:r>
    </w:p>
    <w:p w14:paraId="35DD6F78" w14:textId="77777777" w:rsidR="003A5FDD" w:rsidRPr="00D64F03" w:rsidRDefault="003A5FDD" w:rsidP="00D95032">
      <w:pPr>
        <w:spacing w:after="0" w:line="240" w:lineRule="auto"/>
        <w:rPr>
          <w:rFonts w:ascii="Times New Roman" w:hAnsi="Times New Roman"/>
          <w:i/>
        </w:rPr>
      </w:pPr>
      <w:r w:rsidRPr="00D64F03">
        <w:rPr>
          <w:rFonts w:ascii="Times New Roman" w:hAnsi="Times New Roman"/>
        </w:rPr>
        <w:t>Vaistinio preparato šalinimas iš plazmos yra dvifazis, galutinis pusinės eliminacijos periodas trunka 22</w:t>
      </w:r>
      <w:r w:rsidR="007F6DDF">
        <w:rPr>
          <w:rFonts w:ascii="Times New Roman" w:hAnsi="Times New Roman"/>
        </w:rPr>
        <w:t> </w:t>
      </w:r>
      <w:r w:rsidRPr="00D64F03">
        <w:rPr>
          <w:rFonts w:ascii="Times New Roman" w:hAnsi="Times New Roman"/>
        </w:rPr>
        <w:t xml:space="preserve">valandas, vadinasi, medikamento užtenka gerti kartą per parą. </w:t>
      </w:r>
    </w:p>
    <w:p w14:paraId="0B0A1B8C" w14:textId="77777777" w:rsidR="003A5FDD" w:rsidRPr="00D64F03" w:rsidRDefault="003A5FDD" w:rsidP="00D95032">
      <w:pPr>
        <w:spacing w:after="0" w:line="240" w:lineRule="auto"/>
        <w:rPr>
          <w:rFonts w:ascii="Times New Roman" w:hAnsi="Times New Roman"/>
          <w:i/>
        </w:rPr>
      </w:pPr>
    </w:p>
    <w:p w14:paraId="1DCF923E" w14:textId="77777777" w:rsidR="003A5FDD" w:rsidRPr="00F401C5" w:rsidRDefault="003A5FDD" w:rsidP="00D95032">
      <w:pPr>
        <w:spacing w:after="0" w:line="240" w:lineRule="auto"/>
        <w:rPr>
          <w:rFonts w:ascii="Times New Roman" w:hAnsi="Times New Roman"/>
          <w:u w:val="single"/>
        </w:rPr>
      </w:pPr>
      <w:r w:rsidRPr="00F401C5">
        <w:rPr>
          <w:rFonts w:ascii="Times New Roman" w:hAnsi="Times New Roman"/>
          <w:u w:val="single"/>
        </w:rPr>
        <w:t>Senyvi pacientai</w:t>
      </w:r>
    </w:p>
    <w:p w14:paraId="3F2A19D5" w14:textId="77777777" w:rsidR="003A5FDD" w:rsidRPr="00D64F03" w:rsidRDefault="003A5FDD" w:rsidP="00D95032">
      <w:pPr>
        <w:spacing w:after="0" w:line="240" w:lineRule="auto"/>
        <w:rPr>
          <w:rFonts w:ascii="Times New Roman" w:hAnsi="Times New Roman"/>
          <w:i/>
        </w:rPr>
      </w:pPr>
      <w:r w:rsidRPr="00D64F03">
        <w:rPr>
          <w:rFonts w:ascii="Times New Roman" w:hAnsi="Times New Roman"/>
        </w:rPr>
        <w:t xml:space="preserve">Senyvų ir jaunesnių žmonių doksazosino farmakokinetikos tyrimų rodmenys reikšmingai nesiskiria. </w:t>
      </w:r>
    </w:p>
    <w:p w14:paraId="4D2DDAE4" w14:textId="77777777" w:rsidR="003A5FDD" w:rsidRPr="00D64F03" w:rsidRDefault="003A5FDD" w:rsidP="00D95032">
      <w:pPr>
        <w:spacing w:after="0" w:line="240" w:lineRule="auto"/>
        <w:rPr>
          <w:rFonts w:ascii="Times New Roman" w:hAnsi="Times New Roman"/>
          <w:i/>
        </w:rPr>
      </w:pPr>
    </w:p>
    <w:p w14:paraId="733346D9" w14:textId="251F11E7" w:rsidR="003A5FDD" w:rsidRPr="006D64F4" w:rsidRDefault="00FC19DA" w:rsidP="00D95032">
      <w:pPr>
        <w:spacing w:after="0" w:line="240" w:lineRule="auto"/>
        <w:rPr>
          <w:rFonts w:ascii="Times New Roman" w:hAnsi="Times New Roman"/>
          <w:u w:val="single"/>
        </w:rPr>
      </w:pPr>
      <w:r w:rsidRPr="006D64F4">
        <w:rPr>
          <w:rFonts w:ascii="Times New Roman" w:hAnsi="Times New Roman"/>
          <w:u w:val="single"/>
        </w:rPr>
        <w:t>Pacientams, kurių inkstų funkcija sutrikusi</w:t>
      </w:r>
    </w:p>
    <w:p w14:paraId="1131F3DD" w14:textId="77777777" w:rsidR="003A5FDD" w:rsidRPr="006D64F4" w:rsidRDefault="003A5FDD" w:rsidP="00D95032">
      <w:pPr>
        <w:spacing w:after="0" w:line="240" w:lineRule="auto"/>
        <w:rPr>
          <w:rFonts w:ascii="Times New Roman" w:hAnsi="Times New Roman"/>
          <w:i/>
        </w:rPr>
      </w:pPr>
      <w:r w:rsidRPr="006D64F4">
        <w:rPr>
          <w:rFonts w:ascii="Times New Roman" w:hAnsi="Times New Roman"/>
        </w:rPr>
        <w:t>Pacientų, kurių sutrikusi inkstų funkcija, doksazosino farmakokinetikos tyrimų rodmenys reikšmingai nesiskyrė nuo pacientų, kurių inkstų funkcija normali, analogiškų rodmenų.</w:t>
      </w:r>
    </w:p>
    <w:p w14:paraId="446510AB" w14:textId="77777777" w:rsidR="003A5FDD" w:rsidRPr="006D64F4" w:rsidRDefault="003A5FDD" w:rsidP="00D95032">
      <w:pPr>
        <w:spacing w:after="0" w:line="240" w:lineRule="auto"/>
        <w:rPr>
          <w:rFonts w:ascii="Times New Roman" w:hAnsi="Times New Roman"/>
          <w:i/>
        </w:rPr>
      </w:pPr>
    </w:p>
    <w:p w14:paraId="743D507A" w14:textId="6810EE14" w:rsidR="003A5FDD" w:rsidRPr="006D64F4" w:rsidRDefault="00FC19DA" w:rsidP="00D95032">
      <w:pPr>
        <w:spacing w:after="0" w:line="240" w:lineRule="auto"/>
        <w:rPr>
          <w:rFonts w:ascii="Times New Roman" w:hAnsi="Times New Roman"/>
          <w:u w:val="single"/>
        </w:rPr>
      </w:pPr>
      <w:r w:rsidRPr="006D64F4">
        <w:rPr>
          <w:rFonts w:ascii="Times New Roman" w:hAnsi="Times New Roman"/>
          <w:u w:val="single"/>
        </w:rPr>
        <w:t>Pacientams, kurių kepenų funkcija sutrikusi</w:t>
      </w:r>
    </w:p>
    <w:p w14:paraId="6F4548C9" w14:textId="77777777" w:rsidR="003A5FDD" w:rsidRPr="00D64F03" w:rsidRDefault="003A5FDD" w:rsidP="00D95032">
      <w:pPr>
        <w:spacing w:after="0" w:line="240" w:lineRule="auto"/>
        <w:rPr>
          <w:rFonts w:ascii="Times New Roman" w:hAnsi="Times New Roman"/>
        </w:rPr>
      </w:pPr>
      <w:r w:rsidRPr="006D64F4">
        <w:rPr>
          <w:rFonts w:ascii="Times New Roman" w:hAnsi="Times New Roman"/>
        </w:rPr>
        <w:t>Apie doksazosino farmakokinetiką, esant sutrikusiai kepenų funkcijai, ir kepenų metabolizmą veikiančių vaistinių preparatų (pvz., cimetidino) poveikį duomenų nepakanka. Klinikinio tyrimo, kuriame dalyvavo 12</w:t>
      </w:r>
      <w:r w:rsidR="007F6DDF" w:rsidRPr="006D64F4">
        <w:rPr>
          <w:rFonts w:ascii="Times New Roman" w:hAnsi="Times New Roman"/>
        </w:rPr>
        <w:t> </w:t>
      </w:r>
      <w:r w:rsidRPr="006D64F4">
        <w:rPr>
          <w:rFonts w:ascii="Times New Roman" w:hAnsi="Times New Roman"/>
        </w:rPr>
        <w:t>pacientų, duomenimis, esant vidutinio sunkumo kepenų funkcijos sutrikimui, suvartojus vienkartinę doksazosino dozę, šio vaistinio preparato AUC (plotas po koncentracijos kreive) buvo 43</w:t>
      </w:r>
      <w:r w:rsidR="007F6DDF" w:rsidRPr="006D64F4">
        <w:rPr>
          <w:rFonts w:ascii="Times New Roman" w:hAnsi="Times New Roman"/>
        </w:rPr>
        <w:t> </w:t>
      </w:r>
      <w:r w:rsidRPr="006D64F4">
        <w:rPr>
          <w:rFonts w:ascii="Times New Roman" w:hAnsi="Times New Roman"/>
        </w:rPr>
        <w:t>% didesnis, o išgerto medikamento klirensas – maždaug 40</w:t>
      </w:r>
      <w:r w:rsidR="007F6DDF" w:rsidRPr="006D64F4">
        <w:rPr>
          <w:rFonts w:ascii="Times New Roman" w:hAnsi="Times New Roman"/>
        </w:rPr>
        <w:t> </w:t>
      </w:r>
      <w:r w:rsidRPr="006D64F4">
        <w:rPr>
          <w:rFonts w:ascii="Times New Roman" w:hAnsi="Times New Roman"/>
        </w:rPr>
        <w:t>% mažesnis. Pacientams, kurių sutrikusi kepenų funkcija, doksazosino reikia skirti atsargiai (žr.</w:t>
      </w:r>
      <w:r w:rsidR="007F6DDF" w:rsidRPr="006D64F4">
        <w:rPr>
          <w:rFonts w:ascii="Times New Roman" w:hAnsi="Times New Roman"/>
        </w:rPr>
        <w:t> </w:t>
      </w:r>
      <w:r w:rsidRPr="006D64F4">
        <w:rPr>
          <w:rFonts w:ascii="Times New Roman" w:hAnsi="Times New Roman"/>
        </w:rPr>
        <w:t>4.4</w:t>
      </w:r>
      <w:r w:rsidR="007F6DDF" w:rsidRPr="006D64F4">
        <w:rPr>
          <w:rFonts w:ascii="Times New Roman" w:hAnsi="Times New Roman"/>
        </w:rPr>
        <w:t> </w:t>
      </w:r>
      <w:r w:rsidRPr="006D64F4">
        <w:rPr>
          <w:rFonts w:ascii="Times New Roman" w:hAnsi="Times New Roman"/>
        </w:rPr>
        <w:t>skyrių).</w:t>
      </w:r>
    </w:p>
    <w:p w14:paraId="50063996" w14:textId="77777777" w:rsidR="003A5FDD" w:rsidRPr="00D64F03" w:rsidRDefault="003A5FDD" w:rsidP="00D95032">
      <w:pPr>
        <w:spacing w:after="0" w:line="240" w:lineRule="auto"/>
        <w:rPr>
          <w:rFonts w:ascii="Times New Roman" w:hAnsi="Times New Roman"/>
        </w:rPr>
      </w:pPr>
    </w:p>
    <w:p w14:paraId="19DBFEFE" w14:textId="77777777" w:rsidR="003A5FDD" w:rsidRPr="00D64F03" w:rsidRDefault="003A5FDD" w:rsidP="00D95032">
      <w:pPr>
        <w:tabs>
          <w:tab w:val="left" w:pos="567"/>
        </w:tabs>
        <w:spacing w:after="0" w:line="240" w:lineRule="auto"/>
        <w:rPr>
          <w:rFonts w:ascii="Times New Roman" w:hAnsi="Times New Roman"/>
        </w:rPr>
      </w:pPr>
      <w:bookmarkStart w:id="39" w:name="_Toc129243239"/>
      <w:bookmarkStart w:id="40" w:name="_Toc129243114"/>
      <w:r w:rsidRPr="00D64F03">
        <w:rPr>
          <w:rFonts w:ascii="Times New Roman" w:hAnsi="Times New Roman"/>
          <w:b/>
        </w:rPr>
        <w:t>5.3</w:t>
      </w:r>
      <w:r w:rsidRPr="00D64F03">
        <w:rPr>
          <w:rFonts w:ascii="Times New Roman" w:hAnsi="Times New Roman"/>
          <w:b/>
        </w:rPr>
        <w:tab/>
        <w:t>Ikiklinikinių saugumo tyrimų duomenys</w:t>
      </w:r>
      <w:bookmarkEnd w:id="39"/>
      <w:bookmarkEnd w:id="40"/>
    </w:p>
    <w:p w14:paraId="27D22566" w14:textId="77777777" w:rsidR="003A5FDD" w:rsidRPr="00D64F03" w:rsidRDefault="003A5FDD" w:rsidP="00D95032">
      <w:pPr>
        <w:spacing w:after="0" w:line="240" w:lineRule="auto"/>
        <w:rPr>
          <w:rFonts w:ascii="Times New Roman" w:hAnsi="Times New Roman"/>
        </w:rPr>
      </w:pPr>
    </w:p>
    <w:p w14:paraId="43F18CB3" w14:textId="1D06C07E" w:rsidR="003A5FDD" w:rsidRPr="00D64F03" w:rsidRDefault="003A5FDD" w:rsidP="00D95032">
      <w:pPr>
        <w:spacing w:after="0" w:line="240" w:lineRule="auto"/>
        <w:rPr>
          <w:rFonts w:ascii="Times New Roman" w:hAnsi="Times New Roman"/>
        </w:rPr>
      </w:pPr>
      <w:r w:rsidRPr="00D64F03">
        <w:rPr>
          <w:rFonts w:ascii="Times New Roman" w:hAnsi="Times New Roman"/>
        </w:rPr>
        <w:t xml:space="preserve">Įprastų farmakologinio saugumo, kartotinių dozių toksiškumo, genotoksiškumo ir galimo kancerogeniškumo ikiklinikinių tyrimų duomenys specifinio pavojaus žmogui nerodo. </w:t>
      </w:r>
      <w:r w:rsidR="00E61A46" w:rsidRPr="00E61A46">
        <w:rPr>
          <w:rFonts w:ascii="Times New Roman" w:hAnsi="Times New Roman" w:cs="Times New Roman"/>
        </w:rPr>
        <w:t xml:space="preserve">Nors </w:t>
      </w:r>
      <w:r w:rsidR="00E61A46">
        <w:rPr>
          <w:rFonts w:ascii="Times New Roman" w:hAnsi="Times New Roman"/>
        </w:rPr>
        <w:t>t</w:t>
      </w:r>
      <w:r w:rsidR="00E61A46" w:rsidRPr="00E61A46">
        <w:rPr>
          <w:rFonts w:ascii="Times New Roman" w:hAnsi="Times New Roman"/>
        </w:rPr>
        <w:t>eratogeninio poveikio tyrimų metu nenustatyta, visgi gyvūnų, gavusių maždaug 300 kartų didesnes už didžiausią rekomenduojamą žmogui dozes, vaisių išgyvenamumas sumažėjo.</w:t>
      </w:r>
    </w:p>
    <w:p w14:paraId="24AF9648" w14:textId="77777777" w:rsidR="003A5FDD" w:rsidRPr="00D64F03" w:rsidRDefault="003A5FDD" w:rsidP="00D95032">
      <w:pPr>
        <w:spacing w:after="0" w:line="240" w:lineRule="auto"/>
        <w:rPr>
          <w:rFonts w:ascii="Times New Roman" w:hAnsi="Times New Roman"/>
        </w:rPr>
      </w:pPr>
    </w:p>
    <w:p w14:paraId="7F25072B" w14:textId="27135494" w:rsidR="003A5FDD" w:rsidRPr="00D64F03" w:rsidRDefault="003A5FDD" w:rsidP="00D95032">
      <w:pPr>
        <w:spacing w:after="0" w:line="240" w:lineRule="auto"/>
        <w:rPr>
          <w:rFonts w:ascii="Times New Roman" w:hAnsi="Times New Roman"/>
        </w:rPr>
      </w:pPr>
      <w:r w:rsidRPr="00D64F03">
        <w:rPr>
          <w:rFonts w:ascii="Times New Roman" w:hAnsi="Times New Roman"/>
        </w:rPr>
        <w:t>Tyrimų su žind</w:t>
      </w:r>
      <w:r w:rsidR="008E625B">
        <w:rPr>
          <w:rFonts w:ascii="Times New Roman" w:hAnsi="Times New Roman"/>
        </w:rPr>
        <w:t>ančiomis</w:t>
      </w:r>
      <w:r w:rsidRPr="00D64F03">
        <w:rPr>
          <w:rFonts w:ascii="Times New Roman" w:hAnsi="Times New Roman"/>
        </w:rPr>
        <w:t xml:space="preserve"> žiurk</w:t>
      </w:r>
      <w:r w:rsidR="008E625B">
        <w:rPr>
          <w:rFonts w:ascii="Times New Roman" w:hAnsi="Times New Roman"/>
        </w:rPr>
        <w:t>ių patelėmis</w:t>
      </w:r>
      <w:r w:rsidRPr="00D64F03">
        <w:rPr>
          <w:rFonts w:ascii="Times New Roman" w:hAnsi="Times New Roman"/>
        </w:rPr>
        <w:t>, kurioms sugirdyta vienkartinė radioaktyvaus doksazosino dozė, duomenys rodo, kad medikamento kaupiasi piene ir čia didžiausia jo koncentracija gali būti maždaug 20</w:t>
      </w:r>
      <w:r w:rsidR="007F6DDF">
        <w:rPr>
          <w:rFonts w:ascii="Times New Roman" w:hAnsi="Times New Roman"/>
        </w:rPr>
        <w:t> </w:t>
      </w:r>
      <w:r w:rsidRPr="00D64F03">
        <w:rPr>
          <w:rFonts w:ascii="Times New Roman" w:hAnsi="Times New Roman"/>
        </w:rPr>
        <w:t xml:space="preserve">kartų didesnė, negu patelės kraujo plazmoje. </w:t>
      </w:r>
      <w:r w:rsidR="00E61A46" w:rsidRPr="00E61A46">
        <w:rPr>
          <w:rFonts w:ascii="Times New Roman" w:hAnsi="Times New Roman"/>
        </w:rPr>
        <w:t>Daugiau informacijos žr. 4.6 skyriuje.</w:t>
      </w:r>
    </w:p>
    <w:p w14:paraId="4A90F39B" w14:textId="77777777" w:rsidR="003A5FDD" w:rsidRPr="00D64F03" w:rsidRDefault="003A5FDD" w:rsidP="00D95032">
      <w:pPr>
        <w:spacing w:after="0" w:line="240" w:lineRule="auto"/>
        <w:rPr>
          <w:rFonts w:ascii="Times New Roman" w:hAnsi="Times New Roman"/>
        </w:rPr>
      </w:pPr>
    </w:p>
    <w:p w14:paraId="35DE6C3B" w14:textId="77777777" w:rsidR="003A5FDD" w:rsidRPr="00D64F03" w:rsidRDefault="003A5FDD" w:rsidP="00D95032">
      <w:pPr>
        <w:spacing w:after="0" w:line="240" w:lineRule="auto"/>
        <w:rPr>
          <w:rFonts w:ascii="Times New Roman" w:hAnsi="Times New Roman"/>
        </w:rPr>
      </w:pPr>
    </w:p>
    <w:p w14:paraId="30EAF4FE" w14:textId="77777777" w:rsidR="003A5FDD" w:rsidRPr="00D64F03" w:rsidRDefault="003A5FDD" w:rsidP="00D95032">
      <w:pPr>
        <w:tabs>
          <w:tab w:val="left" w:pos="567"/>
        </w:tabs>
        <w:spacing w:after="0" w:line="240" w:lineRule="auto"/>
        <w:rPr>
          <w:rFonts w:ascii="Times New Roman" w:hAnsi="Times New Roman"/>
          <w:b/>
        </w:rPr>
      </w:pPr>
      <w:bookmarkStart w:id="41" w:name="_Toc129243240"/>
      <w:bookmarkStart w:id="42" w:name="_Toc129243115"/>
      <w:r w:rsidRPr="00D64F03">
        <w:rPr>
          <w:rFonts w:ascii="Times New Roman" w:hAnsi="Times New Roman"/>
          <w:b/>
        </w:rPr>
        <w:t>6.</w:t>
      </w:r>
      <w:r w:rsidRPr="00D64F03">
        <w:rPr>
          <w:rFonts w:ascii="Times New Roman" w:hAnsi="Times New Roman"/>
          <w:b/>
        </w:rPr>
        <w:tab/>
        <w:t>FARMACINĖ INFORMACIJA</w:t>
      </w:r>
      <w:bookmarkEnd w:id="41"/>
      <w:bookmarkEnd w:id="42"/>
    </w:p>
    <w:p w14:paraId="40C57AC8" w14:textId="77777777" w:rsidR="003A5FDD" w:rsidRPr="00D64F03" w:rsidRDefault="003A5FDD" w:rsidP="00D95032">
      <w:pPr>
        <w:spacing w:after="0" w:line="240" w:lineRule="auto"/>
        <w:rPr>
          <w:rFonts w:ascii="Times New Roman" w:hAnsi="Times New Roman"/>
          <w:b/>
        </w:rPr>
      </w:pPr>
    </w:p>
    <w:p w14:paraId="73042192" w14:textId="77777777" w:rsidR="003A5FDD" w:rsidRPr="00D64F03" w:rsidRDefault="003A5FDD" w:rsidP="00D95032">
      <w:pPr>
        <w:tabs>
          <w:tab w:val="left" w:pos="567"/>
        </w:tabs>
        <w:spacing w:after="0" w:line="240" w:lineRule="auto"/>
        <w:rPr>
          <w:rFonts w:ascii="Times New Roman" w:hAnsi="Times New Roman"/>
        </w:rPr>
      </w:pPr>
      <w:bookmarkStart w:id="43" w:name="_Toc129243241"/>
      <w:bookmarkStart w:id="44" w:name="_Toc129243116"/>
      <w:r w:rsidRPr="00D64F03">
        <w:rPr>
          <w:rFonts w:ascii="Times New Roman" w:hAnsi="Times New Roman"/>
          <w:b/>
        </w:rPr>
        <w:t>6.1</w:t>
      </w:r>
      <w:r w:rsidRPr="00D64F03">
        <w:rPr>
          <w:rFonts w:ascii="Times New Roman" w:hAnsi="Times New Roman"/>
          <w:b/>
        </w:rPr>
        <w:tab/>
        <w:t>Pagalbinių medžiagų sąrašas</w:t>
      </w:r>
      <w:bookmarkEnd w:id="43"/>
      <w:bookmarkEnd w:id="44"/>
    </w:p>
    <w:p w14:paraId="0088D2DB" w14:textId="77777777" w:rsidR="003A5FDD" w:rsidRPr="00D64F03" w:rsidRDefault="003A5FDD" w:rsidP="00D95032">
      <w:pPr>
        <w:spacing w:after="0" w:line="240" w:lineRule="auto"/>
        <w:rPr>
          <w:rFonts w:ascii="Times New Roman" w:hAnsi="Times New Roman"/>
        </w:rPr>
      </w:pPr>
    </w:p>
    <w:p w14:paraId="1C0DD5EE" w14:textId="77777777" w:rsidR="003A5FDD" w:rsidRPr="00D64F03" w:rsidRDefault="003A5FDD" w:rsidP="00D95032">
      <w:pPr>
        <w:spacing w:after="0" w:line="240" w:lineRule="auto"/>
        <w:rPr>
          <w:rFonts w:ascii="Times New Roman" w:hAnsi="Times New Roman"/>
        </w:rPr>
      </w:pPr>
      <w:r w:rsidRPr="00D64F03">
        <w:rPr>
          <w:rFonts w:ascii="Times New Roman" w:hAnsi="Times New Roman"/>
          <w:i/>
        </w:rPr>
        <w:t>Tabletės branduolys</w:t>
      </w:r>
    </w:p>
    <w:p w14:paraId="59D4D20B" w14:textId="77777777" w:rsidR="003A5FDD" w:rsidRPr="00D64F03" w:rsidRDefault="003A5FDD" w:rsidP="00D95032">
      <w:pPr>
        <w:spacing w:after="0" w:line="240" w:lineRule="auto"/>
        <w:rPr>
          <w:rFonts w:ascii="Times New Roman" w:hAnsi="Times New Roman"/>
        </w:rPr>
      </w:pPr>
      <w:r w:rsidRPr="00D64F03">
        <w:rPr>
          <w:rFonts w:ascii="Times New Roman" w:hAnsi="Times New Roman"/>
        </w:rPr>
        <w:t xml:space="preserve">Polietileno oksidas </w:t>
      </w:r>
    </w:p>
    <w:p w14:paraId="548AD962" w14:textId="77777777" w:rsidR="003A5FDD" w:rsidRPr="00D64F03" w:rsidRDefault="003A5FDD" w:rsidP="00D95032">
      <w:pPr>
        <w:spacing w:after="0" w:line="240" w:lineRule="auto"/>
        <w:rPr>
          <w:rFonts w:ascii="Times New Roman" w:hAnsi="Times New Roman"/>
        </w:rPr>
      </w:pPr>
      <w:r w:rsidRPr="00D64F03">
        <w:rPr>
          <w:rFonts w:ascii="Times New Roman" w:hAnsi="Times New Roman"/>
        </w:rPr>
        <w:t>Mikrokristalinė celiuliozė</w:t>
      </w:r>
    </w:p>
    <w:p w14:paraId="6DC25D9D" w14:textId="77777777" w:rsidR="003A5FDD" w:rsidRPr="00D64F03" w:rsidRDefault="003A5FDD" w:rsidP="00D95032">
      <w:pPr>
        <w:spacing w:after="0" w:line="240" w:lineRule="auto"/>
        <w:rPr>
          <w:rFonts w:ascii="Times New Roman" w:hAnsi="Times New Roman"/>
        </w:rPr>
      </w:pPr>
      <w:r w:rsidRPr="00D64F03">
        <w:rPr>
          <w:rFonts w:ascii="Times New Roman" w:hAnsi="Times New Roman"/>
        </w:rPr>
        <w:t>Povidonas K 29-32</w:t>
      </w:r>
    </w:p>
    <w:p w14:paraId="548E4825" w14:textId="77777777" w:rsidR="008E625B" w:rsidRDefault="003A5FDD" w:rsidP="00D95032">
      <w:pPr>
        <w:spacing w:after="0" w:line="240" w:lineRule="auto"/>
        <w:rPr>
          <w:rFonts w:ascii="Times New Roman" w:hAnsi="Times New Roman"/>
        </w:rPr>
      </w:pPr>
      <w:r w:rsidRPr="00D64F03">
        <w:rPr>
          <w:rFonts w:ascii="Times New Roman" w:hAnsi="Times New Roman"/>
        </w:rPr>
        <w:t>Butilhidroksitoluenas (E321)</w:t>
      </w:r>
      <w:r>
        <w:rPr>
          <w:rFonts w:ascii="Times New Roman" w:hAnsi="Times New Roman"/>
        </w:rPr>
        <w:t xml:space="preserve"> </w:t>
      </w:r>
    </w:p>
    <w:p w14:paraId="717293DF" w14:textId="77777777" w:rsidR="003A5FDD" w:rsidRPr="00D64F03" w:rsidRDefault="003A5FDD" w:rsidP="00D95032">
      <w:pPr>
        <w:spacing w:after="0" w:line="240" w:lineRule="auto"/>
        <w:rPr>
          <w:rFonts w:ascii="Times New Roman" w:hAnsi="Times New Roman"/>
        </w:rPr>
      </w:pPr>
      <w:r w:rsidRPr="00D64F03">
        <w:rPr>
          <w:rFonts w:ascii="Times New Roman" w:hAnsi="Times New Roman"/>
        </w:rPr>
        <w:t>Visų racematų alfa-tokoferolis (E307)</w:t>
      </w:r>
    </w:p>
    <w:p w14:paraId="539FC972" w14:textId="77777777" w:rsidR="003A5FDD" w:rsidRPr="00D64F03" w:rsidRDefault="003A5FDD" w:rsidP="00D95032">
      <w:pPr>
        <w:spacing w:after="0" w:line="240" w:lineRule="auto"/>
        <w:rPr>
          <w:rFonts w:ascii="Times New Roman" w:hAnsi="Times New Roman"/>
        </w:rPr>
      </w:pPr>
      <w:r w:rsidRPr="00D64F03">
        <w:rPr>
          <w:rFonts w:ascii="Times New Roman" w:hAnsi="Times New Roman"/>
        </w:rPr>
        <w:t>Bevandenis koloidinis silicio dioksidas</w:t>
      </w:r>
    </w:p>
    <w:p w14:paraId="340008EF" w14:textId="77777777" w:rsidR="003A5FDD" w:rsidRPr="00D64F03" w:rsidRDefault="003A5FDD" w:rsidP="00D95032">
      <w:pPr>
        <w:spacing w:after="0" w:line="240" w:lineRule="auto"/>
        <w:rPr>
          <w:rFonts w:ascii="Times New Roman" w:hAnsi="Times New Roman"/>
          <w:i/>
        </w:rPr>
      </w:pPr>
      <w:r w:rsidRPr="00D64F03">
        <w:rPr>
          <w:rFonts w:ascii="Times New Roman" w:hAnsi="Times New Roman"/>
        </w:rPr>
        <w:t>Natrio stearilfumaratas</w:t>
      </w:r>
    </w:p>
    <w:p w14:paraId="00638F98" w14:textId="77777777" w:rsidR="003A5FDD" w:rsidRPr="00D64F03" w:rsidRDefault="003A5FDD" w:rsidP="00D95032">
      <w:pPr>
        <w:spacing w:after="0" w:line="240" w:lineRule="auto"/>
        <w:rPr>
          <w:rFonts w:ascii="Times New Roman" w:hAnsi="Times New Roman"/>
          <w:i/>
        </w:rPr>
      </w:pPr>
    </w:p>
    <w:p w14:paraId="06887ABC" w14:textId="77777777" w:rsidR="003A5FDD" w:rsidRPr="00D64F03" w:rsidRDefault="003A5FDD" w:rsidP="00D95032">
      <w:pPr>
        <w:spacing w:after="0" w:line="240" w:lineRule="auto"/>
        <w:rPr>
          <w:rFonts w:ascii="Times New Roman" w:hAnsi="Times New Roman"/>
        </w:rPr>
      </w:pPr>
      <w:r w:rsidRPr="00D64F03">
        <w:rPr>
          <w:rFonts w:ascii="Times New Roman" w:hAnsi="Times New Roman"/>
          <w:i/>
        </w:rPr>
        <w:t>Tabletės plėvelė</w:t>
      </w:r>
    </w:p>
    <w:p w14:paraId="3CD940D6" w14:textId="77777777" w:rsidR="003A5FDD" w:rsidRPr="00D64F03" w:rsidRDefault="003A5FDD" w:rsidP="00D95032">
      <w:pPr>
        <w:spacing w:after="0" w:line="240" w:lineRule="auto"/>
        <w:rPr>
          <w:rFonts w:ascii="Times New Roman" w:hAnsi="Times New Roman"/>
        </w:rPr>
      </w:pPr>
      <w:r w:rsidRPr="00D64F03">
        <w:rPr>
          <w:rFonts w:ascii="Times New Roman" w:hAnsi="Times New Roman"/>
        </w:rPr>
        <w:t>Metakrilo rūgšties ir etilakrilato 1:1</w:t>
      </w:r>
      <w:r w:rsidR="007F6DDF">
        <w:rPr>
          <w:rFonts w:ascii="Times New Roman" w:hAnsi="Times New Roman"/>
        </w:rPr>
        <w:t> </w:t>
      </w:r>
      <w:r w:rsidRPr="00D64F03">
        <w:rPr>
          <w:rFonts w:ascii="Times New Roman" w:hAnsi="Times New Roman"/>
        </w:rPr>
        <w:t>kopolimero 30</w:t>
      </w:r>
      <w:r w:rsidR="007F6DDF">
        <w:rPr>
          <w:rFonts w:ascii="Times New Roman" w:hAnsi="Times New Roman"/>
        </w:rPr>
        <w:t> </w:t>
      </w:r>
      <w:r w:rsidRPr="00D64F03">
        <w:rPr>
          <w:rFonts w:ascii="Times New Roman" w:hAnsi="Times New Roman"/>
        </w:rPr>
        <w:t>% dispersija</w:t>
      </w:r>
    </w:p>
    <w:p w14:paraId="75991EFA" w14:textId="5E25A23D" w:rsidR="003A5FDD" w:rsidRPr="00D64F03" w:rsidRDefault="001871E6" w:rsidP="00D95032">
      <w:pPr>
        <w:spacing w:after="0" w:line="240" w:lineRule="auto"/>
        <w:rPr>
          <w:rFonts w:ascii="Times New Roman" w:hAnsi="Times New Roman"/>
        </w:rPr>
      </w:pPr>
      <w:r w:rsidRPr="001871E6">
        <w:rPr>
          <w:rFonts w:ascii="Times New Roman" w:hAnsi="Times New Roman"/>
        </w:rPr>
        <w:t>Hidratuotas</w:t>
      </w:r>
      <w:r w:rsidR="003A5FDD" w:rsidRPr="00D64F03">
        <w:rPr>
          <w:rFonts w:ascii="Times New Roman" w:hAnsi="Times New Roman"/>
        </w:rPr>
        <w:t xml:space="preserve"> koloidinis silicio dioksidas</w:t>
      </w:r>
    </w:p>
    <w:p w14:paraId="0E465096" w14:textId="77777777" w:rsidR="003A5FDD" w:rsidRPr="00D64F03" w:rsidRDefault="003A5FDD" w:rsidP="00D95032">
      <w:pPr>
        <w:spacing w:after="0" w:line="240" w:lineRule="auto"/>
        <w:rPr>
          <w:rFonts w:ascii="Times New Roman" w:hAnsi="Times New Roman"/>
        </w:rPr>
      </w:pPr>
      <w:r w:rsidRPr="00D64F03">
        <w:rPr>
          <w:rFonts w:ascii="Times New Roman" w:hAnsi="Times New Roman"/>
        </w:rPr>
        <w:t>Makrogolis 1300-1600</w:t>
      </w:r>
    </w:p>
    <w:p w14:paraId="3A8E5665" w14:textId="77777777" w:rsidR="003A5FDD" w:rsidRPr="00D64F03" w:rsidRDefault="003A5FDD" w:rsidP="00D95032">
      <w:pPr>
        <w:spacing w:after="0" w:line="240" w:lineRule="auto"/>
        <w:rPr>
          <w:rFonts w:ascii="Times New Roman" w:hAnsi="Times New Roman"/>
        </w:rPr>
      </w:pPr>
      <w:r w:rsidRPr="00D64F03">
        <w:rPr>
          <w:rFonts w:ascii="Times New Roman" w:hAnsi="Times New Roman"/>
        </w:rPr>
        <w:t>Titano dioksidas (E171)</w:t>
      </w:r>
    </w:p>
    <w:p w14:paraId="01953A9C" w14:textId="77777777" w:rsidR="003A5FDD" w:rsidRPr="00D64F03" w:rsidRDefault="003A5FDD" w:rsidP="00D95032">
      <w:pPr>
        <w:spacing w:after="0" w:line="240" w:lineRule="auto"/>
        <w:rPr>
          <w:rFonts w:ascii="Times New Roman" w:hAnsi="Times New Roman"/>
        </w:rPr>
      </w:pPr>
    </w:p>
    <w:p w14:paraId="54F624F3" w14:textId="77777777" w:rsidR="003A5FDD" w:rsidRPr="00D64F03" w:rsidRDefault="003A5FDD" w:rsidP="00D95032">
      <w:pPr>
        <w:tabs>
          <w:tab w:val="left" w:pos="567"/>
        </w:tabs>
        <w:spacing w:after="0" w:line="240" w:lineRule="auto"/>
        <w:rPr>
          <w:rFonts w:ascii="Times New Roman" w:hAnsi="Times New Roman"/>
        </w:rPr>
      </w:pPr>
      <w:bookmarkStart w:id="45" w:name="_Toc129243242"/>
      <w:bookmarkStart w:id="46" w:name="_Toc129243117"/>
      <w:r w:rsidRPr="00D64F03">
        <w:rPr>
          <w:rFonts w:ascii="Times New Roman" w:hAnsi="Times New Roman"/>
          <w:b/>
        </w:rPr>
        <w:t>6.2</w:t>
      </w:r>
      <w:r w:rsidRPr="00D64F03">
        <w:rPr>
          <w:rFonts w:ascii="Times New Roman" w:hAnsi="Times New Roman"/>
          <w:b/>
        </w:rPr>
        <w:tab/>
        <w:t>Nesuderinamumas</w:t>
      </w:r>
      <w:bookmarkEnd w:id="45"/>
      <w:bookmarkEnd w:id="46"/>
    </w:p>
    <w:p w14:paraId="01F4538D" w14:textId="77777777" w:rsidR="003A5FDD" w:rsidRPr="00D64F03" w:rsidRDefault="003A5FDD" w:rsidP="00D95032">
      <w:pPr>
        <w:spacing w:after="0" w:line="240" w:lineRule="auto"/>
        <w:rPr>
          <w:rFonts w:ascii="Times New Roman" w:hAnsi="Times New Roman"/>
        </w:rPr>
      </w:pPr>
    </w:p>
    <w:p w14:paraId="1535FBED" w14:textId="77777777" w:rsidR="003A5FDD" w:rsidRPr="00D64F03" w:rsidRDefault="003A5FDD" w:rsidP="00D95032">
      <w:pPr>
        <w:spacing w:after="0" w:line="240" w:lineRule="auto"/>
        <w:rPr>
          <w:rFonts w:ascii="Times New Roman" w:hAnsi="Times New Roman"/>
        </w:rPr>
      </w:pPr>
      <w:r w:rsidRPr="00D64F03">
        <w:rPr>
          <w:rFonts w:ascii="Times New Roman" w:hAnsi="Times New Roman"/>
        </w:rPr>
        <w:t>Duomenys nebūtini.</w:t>
      </w:r>
    </w:p>
    <w:p w14:paraId="530E7350" w14:textId="77777777" w:rsidR="003A5FDD" w:rsidRPr="00D64F03" w:rsidRDefault="003A5FDD" w:rsidP="00D95032">
      <w:pPr>
        <w:spacing w:after="0" w:line="240" w:lineRule="auto"/>
        <w:rPr>
          <w:rFonts w:ascii="Times New Roman" w:hAnsi="Times New Roman"/>
        </w:rPr>
      </w:pPr>
    </w:p>
    <w:p w14:paraId="6C6AA817" w14:textId="77777777" w:rsidR="003A5FDD" w:rsidRPr="00D64F03" w:rsidRDefault="003A5FDD" w:rsidP="00D95032">
      <w:pPr>
        <w:tabs>
          <w:tab w:val="left" w:pos="567"/>
        </w:tabs>
        <w:spacing w:after="0" w:line="240" w:lineRule="auto"/>
        <w:rPr>
          <w:rFonts w:ascii="Times New Roman" w:hAnsi="Times New Roman"/>
        </w:rPr>
      </w:pPr>
      <w:bookmarkStart w:id="47" w:name="_Toc129243243"/>
      <w:bookmarkStart w:id="48" w:name="_Toc129243118"/>
      <w:r w:rsidRPr="00D64F03">
        <w:rPr>
          <w:rFonts w:ascii="Times New Roman" w:hAnsi="Times New Roman"/>
          <w:b/>
        </w:rPr>
        <w:t>6.3</w:t>
      </w:r>
      <w:r w:rsidRPr="00D64F03">
        <w:rPr>
          <w:rFonts w:ascii="Times New Roman" w:hAnsi="Times New Roman"/>
          <w:b/>
        </w:rPr>
        <w:tab/>
        <w:t>Tinkamumo laikas</w:t>
      </w:r>
      <w:bookmarkEnd w:id="47"/>
      <w:bookmarkEnd w:id="48"/>
    </w:p>
    <w:p w14:paraId="52BF6700" w14:textId="77777777" w:rsidR="003A5FDD" w:rsidRPr="00D64F03" w:rsidRDefault="003A5FDD" w:rsidP="00D95032">
      <w:pPr>
        <w:spacing w:after="0" w:line="240" w:lineRule="auto"/>
        <w:rPr>
          <w:rFonts w:ascii="Times New Roman" w:hAnsi="Times New Roman"/>
        </w:rPr>
      </w:pPr>
    </w:p>
    <w:p w14:paraId="13DF5387" w14:textId="77777777" w:rsidR="003A5FDD" w:rsidRPr="00D64F03" w:rsidRDefault="003A5FDD" w:rsidP="00D95032">
      <w:pPr>
        <w:spacing w:after="0" w:line="240" w:lineRule="auto"/>
        <w:rPr>
          <w:rFonts w:ascii="Times New Roman" w:hAnsi="Times New Roman"/>
        </w:rPr>
      </w:pPr>
      <w:r w:rsidRPr="00D64F03">
        <w:rPr>
          <w:rFonts w:ascii="Times New Roman" w:hAnsi="Times New Roman"/>
        </w:rPr>
        <w:t>4</w:t>
      </w:r>
      <w:r w:rsidR="008E625B">
        <w:rPr>
          <w:rFonts w:ascii="Times New Roman" w:hAnsi="Times New Roman"/>
        </w:rPr>
        <w:t> </w:t>
      </w:r>
      <w:r w:rsidRPr="00D64F03">
        <w:rPr>
          <w:rFonts w:ascii="Times New Roman" w:hAnsi="Times New Roman"/>
        </w:rPr>
        <w:t>metai</w:t>
      </w:r>
    </w:p>
    <w:p w14:paraId="7994246D" w14:textId="77777777" w:rsidR="003A5FDD" w:rsidRPr="00D64F03" w:rsidRDefault="003A5FDD" w:rsidP="00D95032">
      <w:pPr>
        <w:spacing w:after="0" w:line="240" w:lineRule="auto"/>
        <w:rPr>
          <w:rFonts w:ascii="Times New Roman" w:hAnsi="Times New Roman"/>
        </w:rPr>
      </w:pPr>
    </w:p>
    <w:p w14:paraId="43466741" w14:textId="77777777" w:rsidR="003A5FDD" w:rsidRPr="00D64F03" w:rsidRDefault="003A5FDD" w:rsidP="00D95032">
      <w:pPr>
        <w:tabs>
          <w:tab w:val="left" w:pos="567"/>
        </w:tabs>
        <w:spacing w:after="0" w:line="240" w:lineRule="auto"/>
        <w:rPr>
          <w:rFonts w:ascii="Times New Roman" w:hAnsi="Times New Roman"/>
        </w:rPr>
      </w:pPr>
      <w:bookmarkStart w:id="49" w:name="_Toc129243244"/>
      <w:bookmarkStart w:id="50" w:name="_Toc129243119"/>
      <w:r w:rsidRPr="00D64F03">
        <w:rPr>
          <w:rFonts w:ascii="Times New Roman" w:hAnsi="Times New Roman"/>
          <w:b/>
        </w:rPr>
        <w:t>6.4</w:t>
      </w:r>
      <w:r w:rsidRPr="00D64F03">
        <w:rPr>
          <w:rFonts w:ascii="Times New Roman" w:hAnsi="Times New Roman"/>
          <w:b/>
        </w:rPr>
        <w:tab/>
        <w:t>Specialios laikymo sąlygos</w:t>
      </w:r>
      <w:bookmarkEnd w:id="49"/>
      <w:bookmarkEnd w:id="50"/>
    </w:p>
    <w:p w14:paraId="7EF3F39D" w14:textId="77777777" w:rsidR="003A5FDD" w:rsidRPr="00D64F03" w:rsidRDefault="003A5FDD" w:rsidP="00D95032">
      <w:pPr>
        <w:spacing w:after="0" w:line="240" w:lineRule="auto"/>
        <w:rPr>
          <w:rFonts w:ascii="Times New Roman" w:hAnsi="Times New Roman"/>
        </w:rPr>
      </w:pPr>
    </w:p>
    <w:p w14:paraId="6FD5C76B" w14:textId="77777777" w:rsidR="003A5FDD" w:rsidRPr="00D64F03" w:rsidRDefault="003A5FDD" w:rsidP="00D95032">
      <w:pPr>
        <w:spacing w:after="0" w:line="240" w:lineRule="auto"/>
        <w:rPr>
          <w:rFonts w:ascii="Times New Roman" w:hAnsi="Times New Roman"/>
        </w:rPr>
      </w:pPr>
      <w:r w:rsidRPr="00D64F03">
        <w:rPr>
          <w:rFonts w:ascii="Times New Roman" w:hAnsi="Times New Roman"/>
        </w:rPr>
        <w:t>Šiam vaistiniam preparatui specialių laikymo sąlygų nereikia.</w:t>
      </w:r>
    </w:p>
    <w:p w14:paraId="77503799" w14:textId="77777777" w:rsidR="003A5FDD" w:rsidRPr="00D64F03" w:rsidRDefault="003A5FDD" w:rsidP="00D95032">
      <w:pPr>
        <w:spacing w:after="0" w:line="240" w:lineRule="auto"/>
        <w:rPr>
          <w:rFonts w:ascii="Times New Roman" w:hAnsi="Times New Roman"/>
        </w:rPr>
      </w:pPr>
    </w:p>
    <w:p w14:paraId="5B71DFCB" w14:textId="77777777" w:rsidR="003A5FDD" w:rsidRPr="00D64F03" w:rsidRDefault="003A5FDD" w:rsidP="00D95032">
      <w:pPr>
        <w:tabs>
          <w:tab w:val="left" w:pos="567"/>
        </w:tabs>
        <w:spacing w:after="0" w:line="240" w:lineRule="auto"/>
        <w:rPr>
          <w:rFonts w:ascii="Times New Roman" w:hAnsi="Times New Roman"/>
        </w:rPr>
      </w:pPr>
      <w:bookmarkStart w:id="51" w:name="_Toc129243245"/>
      <w:bookmarkStart w:id="52" w:name="_Toc129243120"/>
      <w:r w:rsidRPr="00D64F03">
        <w:rPr>
          <w:rFonts w:ascii="Times New Roman" w:hAnsi="Times New Roman"/>
          <w:b/>
        </w:rPr>
        <w:t>6.5</w:t>
      </w:r>
      <w:r w:rsidRPr="00D64F03">
        <w:rPr>
          <w:rFonts w:ascii="Times New Roman" w:hAnsi="Times New Roman"/>
          <w:b/>
        </w:rPr>
        <w:tab/>
        <w:t>Talpyklės pobūdis ir jos turinys</w:t>
      </w:r>
      <w:bookmarkEnd w:id="51"/>
      <w:bookmarkEnd w:id="52"/>
    </w:p>
    <w:p w14:paraId="3AA34849" w14:textId="77777777" w:rsidR="003A5FDD" w:rsidRPr="00D64F03" w:rsidRDefault="003A5FDD" w:rsidP="00D95032">
      <w:pPr>
        <w:spacing w:after="0" w:line="240" w:lineRule="auto"/>
        <w:rPr>
          <w:rFonts w:ascii="Times New Roman" w:hAnsi="Times New Roman"/>
        </w:rPr>
      </w:pPr>
    </w:p>
    <w:p w14:paraId="2518F4AF" w14:textId="77777777" w:rsidR="003A5FDD" w:rsidRPr="00D64F03" w:rsidRDefault="003A5FDD" w:rsidP="00D95032">
      <w:pPr>
        <w:spacing w:after="0" w:line="240" w:lineRule="auto"/>
        <w:rPr>
          <w:rFonts w:ascii="Times New Roman" w:hAnsi="Times New Roman"/>
        </w:rPr>
      </w:pPr>
      <w:r w:rsidRPr="00D64F03">
        <w:rPr>
          <w:rFonts w:ascii="Times New Roman" w:hAnsi="Times New Roman"/>
        </w:rPr>
        <w:t>PVC/PVDC/Al lizdinės plokštelės.</w:t>
      </w:r>
    </w:p>
    <w:p w14:paraId="496FA116" w14:textId="77777777" w:rsidR="003A5FDD" w:rsidRPr="00D64F03" w:rsidRDefault="003A5FDD" w:rsidP="00D95032">
      <w:pPr>
        <w:spacing w:after="0" w:line="240" w:lineRule="auto"/>
        <w:rPr>
          <w:rFonts w:ascii="Times New Roman" w:hAnsi="Times New Roman"/>
        </w:rPr>
      </w:pPr>
    </w:p>
    <w:p w14:paraId="5A8395B8" w14:textId="77777777" w:rsidR="003A5FDD" w:rsidRPr="00D64F03" w:rsidRDefault="003A5FDD" w:rsidP="00D95032">
      <w:pPr>
        <w:spacing w:after="0" w:line="240" w:lineRule="auto"/>
        <w:rPr>
          <w:rFonts w:ascii="Times New Roman" w:hAnsi="Times New Roman"/>
        </w:rPr>
      </w:pPr>
      <w:r w:rsidRPr="00D64F03">
        <w:rPr>
          <w:rFonts w:ascii="Times New Roman" w:hAnsi="Times New Roman"/>
        </w:rPr>
        <w:t>Pakuočių dydžiai: 10, 28, 30, 50, 90, 98</w:t>
      </w:r>
      <w:r w:rsidR="007F6DDF">
        <w:rPr>
          <w:rFonts w:ascii="Times New Roman" w:hAnsi="Times New Roman"/>
        </w:rPr>
        <w:t> </w:t>
      </w:r>
      <w:r w:rsidRPr="00D64F03">
        <w:rPr>
          <w:rFonts w:ascii="Times New Roman" w:hAnsi="Times New Roman"/>
        </w:rPr>
        <w:t>arba 100</w:t>
      </w:r>
      <w:r w:rsidR="007F6DDF">
        <w:rPr>
          <w:rFonts w:ascii="Times New Roman" w:hAnsi="Times New Roman"/>
        </w:rPr>
        <w:t> </w:t>
      </w:r>
      <w:r w:rsidRPr="00D64F03">
        <w:rPr>
          <w:rFonts w:ascii="Times New Roman" w:hAnsi="Times New Roman"/>
        </w:rPr>
        <w:t>pailginto atpalaidavimo tablečių.</w:t>
      </w:r>
    </w:p>
    <w:p w14:paraId="05138DB0" w14:textId="77777777" w:rsidR="003A5FDD" w:rsidRPr="00D64F03" w:rsidRDefault="003A5FDD" w:rsidP="00D95032">
      <w:pPr>
        <w:spacing w:after="0" w:line="240" w:lineRule="auto"/>
        <w:rPr>
          <w:rFonts w:ascii="Times New Roman" w:hAnsi="Times New Roman"/>
        </w:rPr>
      </w:pPr>
    </w:p>
    <w:p w14:paraId="5A2F443F" w14:textId="77777777" w:rsidR="003A5FDD" w:rsidRPr="00D64F03" w:rsidRDefault="003A5FDD" w:rsidP="00D95032">
      <w:pPr>
        <w:spacing w:after="0" w:line="240" w:lineRule="auto"/>
        <w:rPr>
          <w:rFonts w:ascii="Times New Roman" w:hAnsi="Times New Roman"/>
        </w:rPr>
      </w:pPr>
      <w:r w:rsidRPr="00D64F03">
        <w:rPr>
          <w:rFonts w:ascii="Times New Roman" w:hAnsi="Times New Roman"/>
        </w:rPr>
        <w:t>Gali būti tiekiamos ne visų dydžių pakuotės.</w:t>
      </w:r>
    </w:p>
    <w:p w14:paraId="6259FE46" w14:textId="77777777" w:rsidR="003A5FDD" w:rsidRPr="00D64F03" w:rsidRDefault="003A5FDD" w:rsidP="00D95032">
      <w:pPr>
        <w:spacing w:after="0" w:line="240" w:lineRule="auto"/>
        <w:rPr>
          <w:rFonts w:ascii="Times New Roman" w:hAnsi="Times New Roman"/>
        </w:rPr>
      </w:pPr>
    </w:p>
    <w:p w14:paraId="317CB805" w14:textId="77777777" w:rsidR="003A5FDD" w:rsidRPr="00D64F03" w:rsidRDefault="003A5FDD" w:rsidP="00D95032">
      <w:pPr>
        <w:tabs>
          <w:tab w:val="left" w:pos="567"/>
        </w:tabs>
        <w:spacing w:after="0" w:line="240" w:lineRule="auto"/>
        <w:rPr>
          <w:rFonts w:ascii="Times New Roman" w:hAnsi="Times New Roman"/>
        </w:rPr>
      </w:pPr>
      <w:bookmarkStart w:id="53" w:name="_Toc129243246"/>
      <w:bookmarkStart w:id="54" w:name="_Toc129243121"/>
      <w:r w:rsidRPr="00D64F03">
        <w:rPr>
          <w:rFonts w:ascii="Times New Roman" w:hAnsi="Times New Roman"/>
          <w:b/>
        </w:rPr>
        <w:t>6.6</w:t>
      </w:r>
      <w:r w:rsidRPr="00D64F03">
        <w:rPr>
          <w:rFonts w:ascii="Times New Roman" w:hAnsi="Times New Roman"/>
          <w:b/>
        </w:rPr>
        <w:tab/>
        <w:t>Specialūs reikalavimai atliekoms tvarkyti</w:t>
      </w:r>
      <w:bookmarkEnd w:id="53"/>
      <w:bookmarkEnd w:id="54"/>
    </w:p>
    <w:p w14:paraId="18AC6392" w14:textId="77777777" w:rsidR="003A5FDD" w:rsidRPr="00D64F03" w:rsidRDefault="003A5FDD" w:rsidP="00D95032">
      <w:pPr>
        <w:spacing w:after="0" w:line="240" w:lineRule="auto"/>
        <w:rPr>
          <w:rFonts w:ascii="Times New Roman" w:hAnsi="Times New Roman"/>
        </w:rPr>
      </w:pPr>
    </w:p>
    <w:p w14:paraId="2874A405" w14:textId="77777777" w:rsidR="003A5FDD" w:rsidRPr="00D64F03" w:rsidRDefault="003A5FDD" w:rsidP="00D95032">
      <w:pPr>
        <w:spacing w:after="0" w:line="240" w:lineRule="auto"/>
        <w:rPr>
          <w:rFonts w:ascii="Times New Roman" w:hAnsi="Times New Roman"/>
        </w:rPr>
      </w:pPr>
      <w:r w:rsidRPr="00D64F03">
        <w:rPr>
          <w:rFonts w:ascii="Times New Roman" w:hAnsi="Times New Roman"/>
        </w:rPr>
        <w:t>Specialių reikalavimų nėra.</w:t>
      </w:r>
    </w:p>
    <w:p w14:paraId="1DC50E56" w14:textId="77777777" w:rsidR="003A5FDD" w:rsidRPr="00D64F03" w:rsidRDefault="003A5FDD" w:rsidP="00D95032">
      <w:pPr>
        <w:spacing w:after="0" w:line="240" w:lineRule="auto"/>
        <w:rPr>
          <w:rFonts w:ascii="Times New Roman" w:hAnsi="Times New Roman"/>
        </w:rPr>
      </w:pPr>
    </w:p>
    <w:p w14:paraId="2BC3CDC3" w14:textId="77777777" w:rsidR="003A5FDD" w:rsidRPr="00D64F03" w:rsidRDefault="003A5FDD" w:rsidP="00D95032">
      <w:pPr>
        <w:spacing w:after="0" w:line="240" w:lineRule="auto"/>
        <w:rPr>
          <w:rFonts w:ascii="Times New Roman" w:hAnsi="Times New Roman"/>
        </w:rPr>
      </w:pPr>
    </w:p>
    <w:p w14:paraId="11B9877C" w14:textId="77777777" w:rsidR="003A5FDD" w:rsidRPr="00D64F03" w:rsidRDefault="003A5FDD" w:rsidP="00D95032">
      <w:pPr>
        <w:tabs>
          <w:tab w:val="left" w:pos="567"/>
        </w:tabs>
        <w:spacing w:after="0" w:line="240" w:lineRule="auto"/>
        <w:rPr>
          <w:rFonts w:ascii="Times New Roman" w:hAnsi="Times New Roman"/>
        </w:rPr>
      </w:pPr>
      <w:bookmarkStart w:id="55" w:name="_Toc129243247"/>
      <w:bookmarkStart w:id="56" w:name="_Toc129243122"/>
      <w:r w:rsidRPr="00D64F03">
        <w:rPr>
          <w:rFonts w:ascii="Times New Roman" w:hAnsi="Times New Roman"/>
          <w:b/>
        </w:rPr>
        <w:t>7.</w:t>
      </w:r>
      <w:r w:rsidRPr="00D64F03">
        <w:rPr>
          <w:rFonts w:ascii="Times New Roman" w:hAnsi="Times New Roman"/>
          <w:b/>
        </w:rPr>
        <w:tab/>
      </w:r>
      <w:bookmarkEnd w:id="55"/>
      <w:bookmarkEnd w:id="56"/>
      <w:r>
        <w:rPr>
          <w:rFonts w:ascii="Times New Roman" w:hAnsi="Times New Roman"/>
          <w:b/>
        </w:rPr>
        <w:t>REGISTRUOTOJAS</w:t>
      </w:r>
    </w:p>
    <w:p w14:paraId="158F6B21" w14:textId="77777777" w:rsidR="003A5FDD" w:rsidRPr="00D64F03" w:rsidRDefault="003A5FDD" w:rsidP="00D95032">
      <w:pPr>
        <w:spacing w:after="0" w:line="240" w:lineRule="auto"/>
        <w:rPr>
          <w:rFonts w:ascii="Times New Roman" w:hAnsi="Times New Roman"/>
        </w:rPr>
      </w:pPr>
    </w:p>
    <w:p w14:paraId="2ECDEFC3" w14:textId="77777777" w:rsidR="005D05A2" w:rsidRPr="005D05A2" w:rsidRDefault="005D05A2" w:rsidP="00B54954">
      <w:pPr>
        <w:spacing w:after="0" w:line="240" w:lineRule="auto"/>
        <w:rPr>
          <w:rFonts w:ascii="Times New Roman" w:hAnsi="Times New Roman"/>
        </w:rPr>
      </w:pPr>
      <w:r w:rsidRPr="005D05A2">
        <w:rPr>
          <w:rFonts w:ascii="Times New Roman" w:hAnsi="Times New Roman"/>
        </w:rPr>
        <w:t>Teva B.V.</w:t>
      </w:r>
    </w:p>
    <w:p w14:paraId="2D73E9A7" w14:textId="1934CD45" w:rsidR="005D05A2" w:rsidRPr="005D05A2" w:rsidRDefault="005D05A2" w:rsidP="00B54954">
      <w:pPr>
        <w:spacing w:after="0" w:line="240" w:lineRule="auto"/>
        <w:rPr>
          <w:rFonts w:ascii="Times New Roman" w:hAnsi="Times New Roman"/>
        </w:rPr>
      </w:pPr>
      <w:r w:rsidRPr="005D05A2">
        <w:rPr>
          <w:rFonts w:ascii="Times New Roman" w:hAnsi="Times New Roman"/>
        </w:rPr>
        <w:t>Swensweg 5</w:t>
      </w:r>
    </w:p>
    <w:p w14:paraId="52D76F07" w14:textId="1AAFB04B" w:rsidR="005D05A2" w:rsidRPr="005D05A2" w:rsidRDefault="005D05A2" w:rsidP="00B54954">
      <w:pPr>
        <w:spacing w:after="0" w:line="240" w:lineRule="auto"/>
        <w:rPr>
          <w:rFonts w:ascii="Times New Roman" w:hAnsi="Times New Roman"/>
        </w:rPr>
      </w:pPr>
      <w:r w:rsidRPr="005D05A2">
        <w:rPr>
          <w:rFonts w:ascii="Times New Roman" w:hAnsi="Times New Roman"/>
        </w:rPr>
        <w:t>2031 GA Haarlem</w:t>
      </w:r>
    </w:p>
    <w:p w14:paraId="754B0396" w14:textId="5BAB3A57" w:rsidR="003A5FDD" w:rsidRDefault="005D05A2" w:rsidP="00B54954">
      <w:pPr>
        <w:spacing w:after="0" w:line="240" w:lineRule="auto"/>
        <w:rPr>
          <w:rFonts w:ascii="Times New Roman" w:hAnsi="Times New Roman"/>
        </w:rPr>
      </w:pPr>
      <w:r w:rsidRPr="005D05A2">
        <w:rPr>
          <w:rFonts w:ascii="Times New Roman" w:hAnsi="Times New Roman"/>
        </w:rPr>
        <w:t>Nyderlandai</w:t>
      </w:r>
    </w:p>
    <w:p w14:paraId="52EA08B3" w14:textId="77777777" w:rsidR="005D05A2" w:rsidRPr="00D64F03" w:rsidRDefault="005D05A2" w:rsidP="005D05A2">
      <w:pPr>
        <w:spacing w:after="0" w:line="240" w:lineRule="auto"/>
        <w:rPr>
          <w:rFonts w:ascii="Times New Roman" w:hAnsi="Times New Roman"/>
        </w:rPr>
      </w:pPr>
    </w:p>
    <w:p w14:paraId="59D580FC" w14:textId="77777777" w:rsidR="003A5FDD" w:rsidRPr="00D64F03" w:rsidRDefault="003A5FDD" w:rsidP="00D95032">
      <w:pPr>
        <w:spacing w:after="0" w:line="240" w:lineRule="auto"/>
        <w:rPr>
          <w:rFonts w:ascii="Times New Roman" w:hAnsi="Times New Roman"/>
        </w:rPr>
      </w:pPr>
    </w:p>
    <w:p w14:paraId="6EC2282C" w14:textId="77777777" w:rsidR="003A5FDD" w:rsidRPr="00D64F03" w:rsidRDefault="003A5FDD" w:rsidP="00D95032">
      <w:pPr>
        <w:tabs>
          <w:tab w:val="left" w:pos="567"/>
        </w:tabs>
        <w:spacing w:after="0" w:line="240" w:lineRule="auto"/>
        <w:rPr>
          <w:rFonts w:ascii="Times New Roman" w:hAnsi="Times New Roman"/>
        </w:rPr>
      </w:pPr>
      <w:bookmarkStart w:id="57" w:name="_Toc129243248"/>
      <w:bookmarkStart w:id="58" w:name="_Toc129243123"/>
      <w:r w:rsidRPr="00D64F03">
        <w:rPr>
          <w:rFonts w:ascii="Times New Roman" w:hAnsi="Times New Roman"/>
          <w:b/>
        </w:rPr>
        <w:t>8.</w:t>
      </w:r>
      <w:r w:rsidRPr="00D64F03">
        <w:rPr>
          <w:rFonts w:ascii="Times New Roman" w:hAnsi="Times New Roman"/>
          <w:b/>
        </w:rPr>
        <w:tab/>
      </w:r>
      <w:r>
        <w:rPr>
          <w:rFonts w:ascii="Times New Roman" w:hAnsi="Times New Roman"/>
          <w:b/>
        </w:rPr>
        <w:t>REGISTRACIJOS</w:t>
      </w:r>
      <w:r w:rsidRPr="00D64F03">
        <w:rPr>
          <w:rFonts w:ascii="Times New Roman" w:hAnsi="Times New Roman"/>
          <w:b/>
        </w:rPr>
        <w:t xml:space="preserve"> PAŽYMĖJIMO NUMERIS</w:t>
      </w:r>
      <w:bookmarkEnd w:id="57"/>
      <w:bookmarkEnd w:id="58"/>
      <w:r w:rsidRPr="00D64F03">
        <w:rPr>
          <w:rFonts w:ascii="Times New Roman" w:hAnsi="Times New Roman"/>
          <w:b/>
        </w:rPr>
        <w:t xml:space="preserve"> (-IAI)</w:t>
      </w:r>
    </w:p>
    <w:p w14:paraId="298C1E04" w14:textId="77777777" w:rsidR="003A5FDD" w:rsidRPr="00D64F03" w:rsidRDefault="003A5FDD" w:rsidP="00D95032">
      <w:pPr>
        <w:spacing w:after="0" w:line="240" w:lineRule="auto"/>
        <w:rPr>
          <w:rFonts w:ascii="Times New Roman" w:hAnsi="Times New Roman"/>
        </w:rPr>
      </w:pPr>
    </w:p>
    <w:p w14:paraId="7F684702" w14:textId="77777777" w:rsidR="003A5FDD" w:rsidRPr="00D64F03" w:rsidRDefault="003A5FDD" w:rsidP="00D95032">
      <w:pPr>
        <w:spacing w:after="0" w:line="240" w:lineRule="auto"/>
        <w:rPr>
          <w:rFonts w:ascii="Times New Roman" w:hAnsi="Times New Roman"/>
        </w:rPr>
      </w:pPr>
      <w:r w:rsidRPr="00D64F03">
        <w:rPr>
          <w:rFonts w:ascii="Times New Roman" w:hAnsi="Times New Roman"/>
        </w:rPr>
        <w:t>N10</w:t>
      </w:r>
      <w:r w:rsidR="007F6DDF">
        <w:rPr>
          <w:rFonts w:ascii="Times New Roman" w:hAnsi="Times New Roman"/>
        </w:rPr>
        <w:t> </w:t>
      </w:r>
      <w:r w:rsidRPr="00D64F03">
        <w:rPr>
          <w:rFonts w:ascii="Times New Roman" w:hAnsi="Times New Roman"/>
        </w:rPr>
        <w:t>–</w:t>
      </w:r>
      <w:r w:rsidR="007F6DDF">
        <w:rPr>
          <w:rFonts w:ascii="Times New Roman" w:hAnsi="Times New Roman"/>
        </w:rPr>
        <w:t> </w:t>
      </w:r>
      <w:r w:rsidRPr="00D64F03">
        <w:rPr>
          <w:rFonts w:ascii="Times New Roman" w:hAnsi="Times New Roman"/>
        </w:rPr>
        <w:t>LT/1/09/1552/006</w:t>
      </w:r>
    </w:p>
    <w:p w14:paraId="5E790379" w14:textId="77777777" w:rsidR="003A5FDD" w:rsidRPr="00D64F03" w:rsidRDefault="003A5FDD" w:rsidP="00D95032">
      <w:pPr>
        <w:spacing w:after="0" w:line="240" w:lineRule="auto"/>
        <w:rPr>
          <w:rFonts w:ascii="Times New Roman" w:hAnsi="Times New Roman"/>
        </w:rPr>
      </w:pPr>
      <w:r w:rsidRPr="00D64F03">
        <w:rPr>
          <w:rFonts w:ascii="Times New Roman" w:hAnsi="Times New Roman"/>
        </w:rPr>
        <w:t>N28</w:t>
      </w:r>
      <w:r w:rsidR="007F6DDF">
        <w:rPr>
          <w:rFonts w:ascii="Times New Roman" w:hAnsi="Times New Roman"/>
        </w:rPr>
        <w:t> </w:t>
      </w:r>
      <w:r w:rsidRPr="00D64F03">
        <w:rPr>
          <w:rFonts w:ascii="Times New Roman" w:hAnsi="Times New Roman"/>
        </w:rPr>
        <w:t>–</w:t>
      </w:r>
      <w:r w:rsidR="007F6DDF">
        <w:rPr>
          <w:rFonts w:ascii="Times New Roman" w:hAnsi="Times New Roman"/>
        </w:rPr>
        <w:t> </w:t>
      </w:r>
      <w:r w:rsidRPr="00D64F03">
        <w:rPr>
          <w:rFonts w:ascii="Times New Roman" w:hAnsi="Times New Roman"/>
        </w:rPr>
        <w:t>LT/1/09/1552/001</w:t>
      </w:r>
    </w:p>
    <w:p w14:paraId="63871A96" w14:textId="77777777" w:rsidR="003A5FDD" w:rsidRPr="00D64F03" w:rsidRDefault="003A5FDD" w:rsidP="00D95032">
      <w:pPr>
        <w:spacing w:after="0" w:line="240" w:lineRule="auto"/>
        <w:rPr>
          <w:rFonts w:ascii="Times New Roman" w:hAnsi="Times New Roman"/>
        </w:rPr>
      </w:pPr>
      <w:r w:rsidRPr="00D64F03">
        <w:rPr>
          <w:rFonts w:ascii="Times New Roman" w:hAnsi="Times New Roman"/>
        </w:rPr>
        <w:t>N30</w:t>
      </w:r>
      <w:r w:rsidR="007F6DDF">
        <w:rPr>
          <w:rFonts w:ascii="Times New Roman" w:hAnsi="Times New Roman"/>
        </w:rPr>
        <w:t> </w:t>
      </w:r>
      <w:r w:rsidRPr="00D64F03">
        <w:rPr>
          <w:rFonts w:ascii="Times New Roman" w:hAnsi="Times New Roman"/>
        </w:rPr>
        <w:t>–</w:t>
      </w:r>
      <w:r w:rsidR="007F6DDF">
        <w:rPr>
          <w:rFonts w:ascii="Times New Roman" w:hAnsi="Times New Roman"/>
        </w:rPr>
        <w:t> </w:t>
      </w:r>
      <w:r w:rsidRPr="00D64F03">
        <w:rPr>
          <w:rFonts w:ascii="Times New Roman" w:hAnsi="Times New Roman"/>
        </w:rPr>
        <w:t>LT/1/09/1552/002</w:t>
      </w:r>
    </w:p>
    <w:p w14:paraId="5113E055" w14:textId="77777777" w:rsidR="003A5FDD" w:rsidRPr="00D64F03" w:rsidRDefault="003A5FDD" w:rsidP="00D95032">
      <w:pPr>
        <w:spacing w:after="0" w:line="240" w:lineRule="auto"/>
        <w:rPr>
          <w:rFonts w:ascii="Times New Roman" w:hAnsi="Times New Roman"/>
        </w:rPr>
      </w:pPr>
      <w:r w:rsidRPr="00D64F03">
        <w:rPr>
          <w:rFonts w:ascii="Times New Roman" w:hAnsi="Times New Roman"/>
        </w:rPr>
        <w:t>N50</w:t>
      </w:r>
      <w:r w:rsidR="007F6DDF">
        <w:rPr>
          <w:rFonts w:ascii="Times New Roman" w:hAnsi="Times New Roman"/>
        </w:rPr>
        <w:t> </w:t>
      </w:r>
      <w:r w:rsidRPr="00D64F03">
        <w:rPr>
          <w:rFonts w:ascii="Times New Roman" w:hAnsi="Times New Roman"/>
        </w:rPr>
        <w:t>–</w:t>
      </w:r>
      <w:r w:rsidR="007F6DDF">
        <w:rPr>
          <w:rFonts w:ascii="Times New Roman" w:hAnsi="Times New Roman"/>
        </w:rPr>
        <w:t> </w:t>
      </w:r>
      <w:r w:rsidRPr="00D64F03">
        <w:rPr>
          <w:rFonts w:ascii="Times New Roman" w:hAnsi="Times New Roman"/>
        </w:rPr>
        <w:t>LT/1/09/1552/003</w:t>
      </w:r>
    </w:p>
    <w:p w14:paraId="0291EFAE" w14:textId="77777777" w:rsidR="003A5FDD" w:rsidRPr="00D64F03" w:rsidRDefault="003A5FDD" w:rsidP="00D95032">
      <w:pPr>
        <w:spacing w:after="0" w:line="240" w:lineRule="auto"/>
        <w:rPr>
          <w:rFonts w:ascii="Times New Roman" w:hAnsi="Times New Roman"/>
        </w:rPr>
      </w:pPr>
      <w:r w:rsidRPr="00D64F03">
        <w:rPr>
          <w:rFonts w:ascii="Times New Roman" w:hAnsi="Times New Roman"/>
        </w:rPr>
        <w:t>N90</w:t>
      </w:r>
      <w:r w:rsidR="007F6DDF">
        <w:rPr>
          <w:rFonts w:ascii="Times New Roman" w:hAnsi="Times New Roman"/>
        </w:rPr>
        <w:t> </w:t>
      </w:r>
      <w:r w:rsidRPr="00D64F03">
        <w:rPr>
          <w:rFonts w:ascii="Times New Roman" w:hAnsi="Times New Roman"/>
        </w:rPr>
        <w:t>–</w:t>
      </w:r>
      <w:r w:rsidR="007F6DDF">
        <w:rPr>
          <w:rFonts w:ascii="Times New Roman" w:hAnsi="Times New Roman"/>
        </w:rPr>
        <w:t> </w:t>
      </w:r>
      <w:r w:rsidRPr="00D64F03">
        <w:rPr>
          <w:rFonts w:ascii="Times New Roman" w:hAnsi="Times New Roman"/>
        </w:rPr>
        <w:t>LT/1/09/1552/007</w:t>
      </w:r>
    </w:p>
    <w:p w14:paraId="33A48EAC" w14:textId="77777777" w:rsidR="003A5FDD" w:rsidRPr="00D64F03" w:rsidRDefault="003A5FDD" w:rsidP="00D95032">
      <w:pPr>
        <w:spacing w:after="0" w:line="240" w:lineRule="auto"/>
        <w:rPr>
          <w:rFonts w:ascii="Times New Roman" w:hAnsi="Times New Roman"/>
        </w:rPr>
      </w:pPr>
      <w:r w:rsidRPr="00D64F03">
        <w:rPr>
          <w:rFonts w:ascii="Times New Roman" w:hAnsi="Times New Roman"/>
        </w:rPr>
        <w:t>N98</w:t>
      </w:r>
      <w:r w:rsidR="007F6DDF">
        <w:rPr>
          <w:rFonts w:ascii="Times New Roman" w:hAnsi="Times New Roman"/>
        </w:rPr>
        <w:t> </w:t>
      </w:r>
      <w:r w:rsidRPr="00D64F03">
        <w:rPr>
          <w:rFonts w:ascii="Times New Roman" w:hAnsi="Times New Roman"/>
        </w:rPr>
        <w:t>–</w:t>
      </w:r>
      <w:r w:rsidR="007F6DDF">
        <w:rPr>
          <w:rFonts w:ascii="Times New Roman" w:hAnsi="Times New Roman"/>
        </w:rPr>
        <w:t> </w:t>
      </w:r>
      <w:r w:rsidRPr="00D64F03">
        <w:rPr>
          <w:rFonts w:ascii="Times New Roman" w:hAnsi="Times New Roman"/>
        </w:rPr>
        <w:t>LT/1/09/1552/004</w:t>
      </w:r>
    </w:p>
    <w:p w14:paraId="4B02399F" w14:textId="77777777" w:rsidR="003A5FDD" w:rsidRPr="00D64F03" w:rsidRDefault="003A5FDD" w:rsidP="00D95032">
      <w:pPr>
        <w:spacing w:after="0" w:line="240" w:lineRule="auto"/>
        <w:rPr>
          <w:rFonts w:ascii="Times New Roman" w:hAnsi="Times New Roman"/>
        </w:rPr>
      </w:pPr>
      <w:r w:rsidRPr="00D64F03">
        <w:rPr>
          <w:rFonts w:ascii="Times New Roman" w:hAnsi="Times New Roman"/>
        </w:rPr>
        <w:t>N100</w:t>
      </w:r>
      <w:r w:rsidR="007F6DDF">
        <w:rPr>
          <w:rFonts w:ascii="Times New Roman" w:hAnsi="Times New Roman"/>
        </w:rPr>
        <w:t> </w:t>
      </w:r>
      <w:r w:rsidRPr="00D64F03">
        <w:rPr>
          <w:rFonts w:ascii="Times New Roman" w:hAnsi="Times New Roman"/>
        </w:rPr>
        <w:t>–</w:t>
      </w:r>
      <w:r w:rsidR="007F6DDF">
        <w:rPr>
          <w:rFonts w:ascii="Times New Roman" w:hAnsi="Times New Roman"/>
        </w:rPr>
        <w:t> </w:t>
      </w:r>
      <w:r w:rsidRPr="00D64F03">
        <w:rPr>
          <w:rFonts w:ascii="Times New Roman" w:hAnsi="Times New Roman"/>
        </w:rPr>
        <w:t>LT/1/09/1552/005</w:t>
      </w:r>
    </w:p>
    <w:p w14:paraId="2F697123" w14:textId="77777777" w:rsidR="003A5FDD" w:rsidRPr="00D64F03" w:rsidRDefault="003A5FDD" w:rsidP="00D95032">
      <w:pPr>
        <w:spacing w:after="0" w:line="240" w:lineRule="auto"/>
        <w:rPr>
          <w:rFonts w:ascii="Times New Roman" w:hAnsi="Times New Roman"/>
        </w:rPr>
      </w:pPr>
    </w:p>
    <w:p w14:paraId="7B262686" w14:textId="77777777" w:rsidR="003A5FDD" w:rsidRPr="00D64F03" w:rsidRDefault="003A5FDD" w:rsidP="00D95032">
      <w:pPr>
        <w:spacing w:after="0" w:line="240" w:lineRule="auto"/>
        <w:rPr>
          <w:rFonts w:ascii="Times New Roman" w:hAnsi="Times New Roman"/>
        </w:rPr>
      </w:pPr>
    </w:p>
    <w:p w14:paraId="01A0E895" w14:textId="77777777" w:rsidR="003A5FDD" w:rsidRPr="00D64F03" w:rsidRDefault="003A5FDD" w:rsidP="00D95032">
      <w:pPr>
        <w:tabs>
          <w:tab w:val="left" w:pos="567"/>
        </w:tabs>
        <w:spacing w:after="0" w:line="240" w:lineRule="auto"/>
        <w:rPr>
          <w:rFonts w:ascii="Times New Roman" w:hAnsi="Times New Roman"/>
        </w:rPr>
      </w:pPr>
      <w:bookmarkStart w:id="59" w:name="_Toc129243249"/>
      <w:bookmarkStart w:id="60" w:name="_Toc129243124"/>
      <w:r w:rsidRPr="00D64F03">
        <w:rPr>
          <w:rFonts w:ascii="Times New Roman" w:hAnsi="Times New Roman"/>
          <w:b/>
        </w:rPr>
        <w:t>9.</w:t>
      </w:r>
      <w:r w:rsidRPr="00D64F03">
        <w:rPr>
          <w:rFonts w:ascii="Times New Roman" w:hAnsi="Times New Roman"/>
          <w:b/>
        </w:rPr>
        <w:tab/>
      </w:r>
      <w:r>
        <w:rPr>
          <w:rFonts w:ascii="Times New Roman" w:hAnsi="Times New Roman"/>
          <w:b/>
        </w:rPr>
        <w:t>REGISTRAVIMO /PERREGISTRAVIMO</w:t>
      </w:r>
      <w:r w:rsidRPr="00D64F03">
        <w:rPr>
          <w:rFonts w:ascii="Times New Roman" w:hAnsi="Times New Roman"/>
          <w:b/>
        </w:rPr>
        <w:t xml:space="preserve"> DATA</w:t>
      </w:r>
      <w:bookmarkEnd w:id="59"/>
      <w:bookmarkEnd w:id="60"/>
    </w:p>
    <w:p w14:paraId="15074006" w14:textId="77777777" w:rsidR="003A5FDD" w:rsidRPr="00D64F03" w:rsidRDefault="003A5FDD" w:rsidP="00D95032">
      <w:pPr>
        <w:spacing w:after="0" w:line="240" w:lineRule="auto"/>
        <w:rPr>
          <w:rFonts w:ascii="Times New Roman" w:hAnsi="Times New Roman"/>
        </w:rPr>
      </w:pPr>
    </w:p>
    <w:p w14:paraId="522FD9E1" w14:textId="77777777" w:rsidR="003A5FDD" w:rsidRPr="00D64F03" w:rsidRDefault="003A5FDD" w:rsidP="00D95032">
      <w:pPr>
        <w:spacing w:after="0" w:line="240" w:lineRule="auto"/>
        <w:rPr>
          <w:rFonts w:ascii="Times New Roman" w:hAnsi="Times New Roman"/>
        </w:rPr>
      </w:pPr>
      <w:r>
        <w:rPr>
          <w:rFonts w:ascii="Times New Roman" w:hAnsi="Times New Roman"/>
        </w:rPr>
        <w:t>Registravimo data</w:t>
      </w:r>
      <w:r w:rsidRPr="00D64F03">
        <w:rPr>
          <w:rFonts w:ascii="Times New Roman" w:hAnsi="Times New Roman"/>
        </w:rPr>
        <w:t xml:space="preserve"> 2009 m. gegužės 5 d.</w:t>
      </w:r>
    </w:p>
    <w:p w14:paraId="10C67ED2" w14:textId="77777777" w:rsidR="003A5FDD" w:rsidRPr="00D64F03" w:rsidRDefault="003A5FDD" w:rsidP="00D95032">
      <w:pPr>
        <w:spacing w:after="0" w:line="240" w:lineRule="auto"/>
        <w:rPr>
          <w:rFonts w:ascii="Times New Roman" w:hAnsi="Times New Roman"/>
        </w:rPr>
      </w:pPr>
      <w:r>
        <w:rPr>
          <w:rFonts w:ascii="Times New Roman" w:hAnsi="Times New Roman"/>
        </w:rPr>
        <w:t>Paskutinio perregistravimo data</w:t>
      </w:r>
      <w:r w:rsidRPr="00D64F03">
        <w:rPr>
          <w:rFonts w:ascii="Times New Roman" w:hAnsi="Times New Roman"/>
        </w:rPr>
        <w:t xml:space="preserve"> </w:t>
      </w:r>
      <w:r>
        <w:rPr>
          <w:rFonts w:ascii="Times New Roman" w:hAnsi="Times New Roman"/>
        </w:rPr>
        <w:t>2014</w:t>
      </w:r>
      <w:r w:rsidR="007F6DDF">
        <w:rPr>
          <w:rFonts w:ascii="Times New Roman" w:hAnsi="Times New Roman"/>
        </w:rPr>
        <w:t> </w:t>
      </w:r>
      <w:r>
        <w:rPr>
          <w:rFonts w:ascii="Times New Roman" w:hAnsi="Times New Roman"/>
        </w:rPr>
        <w:t>m. gegužės 14</w:t>
      </w:r>
      <w:r w:rsidR="007F6DDF">
        <w:rPr>
          <w:rFonts w:ascii="Times New Roman" w:hAnsi="Times New Roman"/>
        </w:rPr>
        <w:t> </w:t>
      </w:r>
      <w:r>
        <w:rPr>
          <w:rFonts w:ascii="Times New Roman" w:hAnsi="Times New Roman"/>
        </w:rPr>
        <w:t>d.</w:t>
      </w:r>
    </w:p>
    <w:p w14:paraId="29FBF3A4" w14:textId="77777777" w:rsidR="003A5FDD" w:rsidRPr="00D64F03" w:rsidRDefault="003A5FDD" w:rsidP="00D95032">
      <w:pPr>
        <w:spacing w:after="0" w:line="240" w:lineRule="auto"/>
        <w:rPr>
          <w:rFonts w:ascii="Times New Roman" w:hAnsi="Times New Roman"/>
        </w:rPr>
      </w:pPr>
    </w:p>
    <w:p w14:paraId="41BE9AA4" w14:textId="77777777" w:rsidR="003A5FDD" w:rsidRPr="00D64F03" w:rsidRDefault="003A5FDD" w:rsidP="00D95032">
      <w:pPr>
        <w:spacing w:after="0" w:line="240" w:lineRule="auto"/>
        <w:rPr>
          <w:rFonts w:ascii="Times New Roman" w:hAnsi="Times New Roman"/>
        </w:rPr>
      </w:pPr>
    </w:p>
    <w:p w14:paraId="483F6B08" w14:textId="77777777" w:rsidR="003A5FDD" w:rsidRPr="00D64F03" w:rsidRDefault="003A5FDD" w:rsidP="00D95032">
      <w:pPr>
        <w:tabs>
          <w:tab w:val="left" w:pos="567"/>
        </w:tabs>
        <w:spacing w:after="0" w:line="240" w:lineRule="auto"/>
        <w:rPr>
          <w:rFonts w:ascii="Times New Roman" w:hAnsi="Times New Roman"/>
        </w:rPr>
      </w:pPr>
      <w:bookmarkStart w:id="61" w:name="_Toc129243250"/>
      <w:bookmarkStart w:id="62" w:name="_Toc129243125"/>
      <w:r w:rsidRPr="00D64F03">
        <w:rPr>
          <w:rFonts w:ascii="Times New Roman" w:hAnsi="Times New Roman"/>
          <w:b/>
        </w:rPr>
        <w:t>10.</w:t>
      </w:r>
      <w:r w:rsidRPr="00D64F03">
        <w:rPr>
          <w:rFonts w:ascii="Times New Roman" w:hAnsi="Times New Roman"/>
          <w:b/>
        </w:rPr>
        <w:tab/>
        <w:t>TEKSTO PERŽIŪROS DATA</w:t>
      </w:r>
      <w:bookmarkEnd w:id="61"/>
      <w:bookmarkEnd w:id="62"/>
    </w:p>
    <w:p w14:paraId="43F9E97F" w14:textId="77777777" w:rsidR="003A5FDD" w:rsidRDefault="003A5FDD" w:rsidP="00D95032">
      <w:pPr>
        <w:spacing w:after="0" w:line="240" w:lineRule="auto"/>
        <w:rPr>
          <w:rFonts w:ascii="Times New Roman" w:hAnsi="Times New Roman"/>
        </w:rPr>
      </w:pPr>
    </w:p>
    <w:p w14:paraId="68456D34" w14:textId="4E95719A" w:rsidR="004B30D5" w:rsidRDefault="004B30D5" w:rsidP="00D95032">
      <w:pPr>
        <w:spacing w:after="0" w:line="240" w:lineRule="auto"/>
        <w:rPr>
          <w:rFonts w:ascii="Times New Roman" w:hAnsi="Times New Roman"/>
        </w:rPr>
      </w:pPr>
      <w:r>
        <w:rPr>
          <w:rFonts w:ascii="Times New Roman" w:hAnsi="Times New Roman"/>
        </w:rPr>
        <w:t>202</w:t>
      </w:r>
      <w:r w:rsidR="005D05A2">
        <w:rPr>
          <w:rFonts w:ascii="Times New Roman" w:hAnsi="Times New Roman"/>
        </w:rPr>
        <w:t>3</w:t>
      </w:r>
      <w:r>
        <w:rPr>
          <w:rFonts w:ascii="Times New Roman" w:hAnsi="Times New Roman"/>
        </w:rPr>
        <w:t xml:space="preserve"> m. </w:t>
      </w:r>
      <w:r w:rsidR="001871E6">
        <w:rPr>
          <w:rFonts w:ascii="Times New Roman" w:hAnsi="Times New Roman"/>
        </w:rPr>
        <w:t>gruodžio</w:t>
      </w:r>
      <w:r>
        <w:rPr>
          <w:rFonts w:ascii="Times New Roman" w:hAnsi="Times New Roman"/>
        </w:rPr>
        <w:t xml:space="preserve"> </w:t>
      </w:r>
      <w:r w:rsidR="005D05A2">
        <w:rPr>
          <w:rFonts w:ascii="Times New Roman" w:hAnsi="Times New Roman"/>
        </w:rPr>
        <w:t>2</w:t>
      </w:r>
      <w:r w:rsidR="001871E6">
        <w:rPr>
          <w:rFonts w:ascii="Times New Roman" w:hAnsi="Times New Roman"/>
        </w:rPr>
        <w:t>2</w:t>
      </w:r>
      <w:r>
        <w:rPr>
          <w:rFonts w:ascii="Times New Roman" w:hAnsi="Times New Roman"/>
        </w:rPr>
        <w:t xml:space="preserve"> d.</w:t>
      </w:r>
    </w:p>
    <w:p w14:paraId="6A5B401E" w14:textId="77777777" w:rsidR="003A5FDD" w:rsidRPr="00D64F03" w:rsidRDefault="003A5FDD" w:rsidP="00D95032">
      <w:pPr>
        <w:spacing w:after="0" w:line="240" w:lineRule="auto"/>
        <w:rPr>
          <w:rFonts w:ascii="Times New Roman" w:hAnsi="Times New Roman"/>
        </w:rPr>
      </w:pPr>
    </w:p>
    <w:p w14:paraId="49B7A83F" w14:textId="77777777" w:rsidR="003A5FDD" w:rsidRPr="00D95032" w:rsidRDefault="003A5FDD" w:rsidP="00D95032">
      <w:pPr>
        <w:spacing w:after="0" w:line="240" w:lineRule="auto"/>
        <w:rPr>
          <w:rFonts w:ascii="Times New Roman" w:hAnsi="Times New Roman"/>
        </w:rPr>
      </w:pPr>
      <w:r w:rsidRPr="00D64F03">
        <w:rPr>
          <w:rFonts w:ascii="Times New Roman" w:hAnsi="Times New Roman"/>
        </w:rPr>
        <w:t>Išsami informacija apie šį vaistinį preparatą pateikiama Valstybinės vaistų kontrolės tarnybos prie Lietuvos Respublikos sveikatos apsaugos ministerijos tinklalapyje</w:t>
      </w:r>
      <w:r w:rsidRPr="00D64F03">
        <w:rPr>
          <w:rFonts w:ascii="Times New Roman" w:hAnsi="Times New Roman"/>
          <w:i/>
        </w:rPr>
        <w:t xml:space="preserve"> </w:t>
      </w:r>
      <w:hyperlink r:id="rId13" w:history="1">
        <w:r w:rsidRPr="00DC5347">
          <w:rPr>
            <w:rStyle w:val="Hipersaitas"/>
          </w:rPr>
          <w:t>http://www.vvkt.lt</w:t>
        </w:r>
      </w:hyperlink>
      <w:hyperlink r:id="rId14" w:history="1"/>
    </w:p>
    <w:p w14:paraId="25BE6190" w14:textId="77777777" w:rsidR="003A5FDD" w:rsidRPr="00D95032" w:rsidRDefault="003A5FDD" w:rsidP="00D95032">
      <w:pPr>
        <w:spacing w:after="0" w:line="240" w:lineRule="auto"/>
        <w:rPr>
          <w:rFonts w:ascii="Times New Roman" w:hAnsi="Times New Roman"/>
        </w:rPr>
      </w:pPr>
    </w:p>
    <w:p w14:paraId="13B1A1A3" w14:textId="77777777" w:rsidR="003A5FDD" w:rsidRPr="00D95032" w:rsidRDefault="003A5FDD" w:rsidP="00D95032">
      <w:pPr>
        <w:spacing w:after="0" w:line="240" w:lineRule="auto"/>
        <w:rPr>
          <w:rFonts w:ascii="Times New Roman" w:hAnsi="Times New Roman"/>
        </w:rPr>
      </w:pPr>
    </w:p>
    <w:p w14:paraId="2092B944" w14:textId="77777777" w:rsidR="003A5FDD" w:rsidRPr="00D95032" w:rsidRDefault="003A5FDD" w:rsidP="00D95032">
      <w:pPr>
        <w:pageBreakBefore/>
        <w:spacing w:after="0" w:line="240" w:lineRule="auto"/>
        <w:rPr>
          <w:rFonts w:ascii="Times New Roman" w:hAnsi="Times New Roman"/>
        </w:rPr>
      </w:pPr>
    </w:p>
    <w:p w14:paraId="37DA3162" w14:textId="77777777" w:rsidR="003A5FDD" w:rsidRPr="00D95032" w:rsidRDefault="003A5FDD" w:rsidP="00D95032">
      <w:pPr>
        <w:spacing w:after="0" w:line="240" w:lineRule="auto"/>
        <w:rPr>
          <w:rFonts w:ascii="Times New Roman" w:hAnsi="Times New Roman"/>
        </w:rPr>
      </w:pPr>
    </w:p>
    <w:p w14:paraId="48A5419C" w14:textId="77777777" w:rsidR="003A5FDD" w:rsidRPr="00D64F03" w:rsidRDefault="003A5FDD" w:rsidP="00D95032">
      <w:pPr>
        <w:spacing w:after="0" w:line="240" w:lineRule="auto"/>
        <w:rPr>
          <w:rFonts w:ascii="Times New Roman" w:hAnsi="Times New Roman"/>
        </w:rPr>
      </w:pPr>
    </w:p>
    <w:p w14:paraId="06D2E2AE" w14:textId="77777777" w:rsidR="003A5FDD" w:rsidRPr="00D64F03" w:rsidRDefault="003A5FDD" w:rsidP="00D95032">
      <w:pPr>
        <w:spacing w:after="0" w:line="240" w:lineRule="auto"/>
        <w:rPr>
          <w:rFonts w:ascii="Times New Roman" w:hAnsi="Times New Roman"/>
        </w:rPr>
      </w:pPr>
    </w:p>
    <w:p w14:paraId="634EDAFE" w14:textId="77777777" w:rsidR="003A5FDD" w:rsidRPr="00D64F03" w:rsidRDefault="003A5FDD" w:rsidP="00D95032">
      <w:pPr>
        <w:spacing w:after="0" w:line="240" w:lineRule="auto"/>
        <w:rPr>
          <w:rFonts w:ascii="Times New Roman" w:hAnsi="Times New Roman"/>
        </w:rPr>
      </w:pPr>
    </w:p>
    <w:p w14:paraId="63341B70" w14:textId="77777777" w:rsidR="003A5FDD" w:rsidRPr="00D64F03" w:rsidRDefault="003A5FDD" w:rsidP="00D95032">
      <w:pPr>
        <w:spacing w:after="0" w:line="240" w:lineRule="auto"/>
        <w:rPr>
          <w:rFonts w:ascii="Times New Roman" w:hAnsi="Times New Roman"/>
        </w:rPr>
      </w:pPr>
    </w:p>
    <w:p w14:paraId="610D775F" w14:textId="77777777" w:rsidR="003A5FDD" w:rsidRPr="00D64F03" w:rsidRDefault="003A5FDD" w:rsidP="00D95032">
      <w:pPr>
        <w:spacing w:after="0" w:line="240" w:lineRule="auto"/>
        <w:rPr>
          <w:rFonts w:ascii="Times New Roman" w:hAnsi="Times New Roman"/>
        </w:rPr>
      </w:pPr>
    </w:p>
    <w:p w14:paraId="5CA94FA0" w14:textId="77777777" w:rsidR="003A5FDD" w:rsidRPr="00D64F03" w:rsidRDefault="003A5FDD" w:rsidP="00D95032">
      <w:pPr>
        <w:spacing w:after="0" w:line="240" w:lineRule="auto"/>
        <w:rPr>
          <w:rFonts w:ascii="Times New Roman" w:hAnsi="Times New Roman"/>
        </w:rPr>
      </w:pPr>
    </w:p>
    <w:p w14:paraId="66609E57" w14:textId="77777777" w:rsidR="003A5FDD" w:rsidRPr="00D64F03" w:rsidRDefault="003A5FDD" w:rsidP="00D95032">
      <w:pPr>
        <w:spacing w:after="0" w:line="240" w:lineRule="auto"/>
        <w:rPr>
          <w:rFonts w:ascii="Times New Roman" w:hAnsi="Times New Roman"/>
        </w:rPr>
      </w:pPr>
    </w:p>
    <w:p w14:paraId="23A75B0E" w14:textId="77777777" w:rsidR="003A5FDD" w:rsidRPr="00D64F03" w:rsidRDefault="003A5FDD" w:rsidP="00D95032">
      <w:pPr>
        <w:spacing w:after="0" w:line="240" w:lineRule="auto"/>
        <w:rPr>
          <w:rFonts w:ascii="Times New Roman" w:hAnsi="Times New Roman"/>
        </w:rPr>
      </w:pPr>
    </w:p>
    <w:p w14:paraId="665CEDB1" w14:textId="77777777" w:rsidR="003A5FDD" w:rsidRPr="00D64F03" w:rsidRDefault="003A5FDD" w:rsidP="00D95032">
      <w:pPr>
        <w:spacing w:after="0" w:line="240" w:lineRule="auto"/>
        <w:rPr>
          <w:rFonts w:ascii="Times New Roman" w:hAnsi="Times New Roman"/>
        </w:rPr>
      </w:pPr>
    </w:p>
    <w:p w14:paraId="161795B1" w14:textId="77777777" w:rsidR="003A5FDD" w:rsidRPr="00D64F03" w:rsidRDefault="003A5FDD" w:rsidP="00D95032">
      <w:pPr>
        <w:spacing w:after="0" w:line="240" w:lineRule="auto"/>
        <w:rPr>
          <w:rFonts w:ascii="Times New Roman" w:hAnsi="Times New Roman"/>
        </w:rPr>
      </w:pPr>
    </w:p>
    <w:p w14:paraId="21D65A7B" w14:textId="77777777" w:rsidR="003A5FDD" w:rsidRPr="00D64F03" w:rsidRDefault="003A5FDD" w:rsidP="00D95032">
      <w:pPr>
        <w:spacing w:after="0" w:line="240" w:lineRule="auto"/>
        <w:rPr>
          <w:rFonts w:ascii="Times New Roman" w:hAnsi="Times New Roman"/>
        </w:rPr>
      </w:pPr>
    </w:p>
    <w:p w14:paraId="3759D67C" w14:textId="77777777" w:rsidR="003A5FDD" w:rsidRPr="00D64F03" w:rsidRDefault="003A5FDD" w:rsidP="00D95032">
      <w:pPr>
        <w:spacing w:after="0" w:line="240" w:lineRule="auto"/>
        <w:rPr>
          <w:rFonts w:ascii="Times New Roman" w:hAnsi="Times New Roman"/>
        </w:rPr>
      </w:pPr>
    </w:p>
    <w:p w14:paraId="0C861690" w14:textId="77777777" w:rsidR="003A5FDD" w:rsidRPr="00D64F03" w:rsidRDefault="003A5FDD" w:rsidP="00D95032">
      <w:pPr>
        <w:spacing w:after="0" w:line="240" w:lineRule="auto"/>
        <w:rPr>
          <w:rFonts w:ascii="Times New Roman" w:hAnsi="Times New Roman"/>
        </w:rPr>
      </w:pPr>
    </w:p>
    <w:p w14:paraId="0F1C38AE" w14:textId="77777777" w:rsidR="003A5FDD" w:rsidRPr="00D64F03" w:rsidRDefault="003A5FDD" w:rsidP="00D95032">
      <w:pPr>
        <w:spacing w:after="0" w:line="240" w:lineRule="auto"/>
        <w:rPr>
          <w:rFonts w:ascii="Times New Roman" w:hAnsi="Times New Roman"/>
        </w:rPr>
      </w:pPr>
    </w:p>
    <w:p w14:paraId="48B71EB0" w14:textId="77777777" w:rsidR="003A5FDD" w:rsidRPr="00D64F03" w:rsidRDefault="003A5FDD" w:rsidP="00D95032">
      <w:pPr>
        <w:spacing w:after="0" w:line="240" w:lineRule="auto"/>
        <w:rPr>
          <w:rFonts w:ascii="Times New Roman" w:hAnsi="Times New Roman"/>
        </w:rPr>
      </w:pPr>
    </w:p>
    <w:p w14:paraId="3421179C" w14:textId="77777777" w:rsidR="003A5FDD" w:rsidRPr="00D64F03" w:rsidRDefault="003A5FDD" w:rsidP="00D95032">
      <w:pPr>
        <w:spacing w:after="0" w:line="240" w:lineRule="auto"/>
        <w:rPr>
          <w:rFonts w:ascii="Times New Roman" w:hAnsi="Times New Roman"/>
        </w:rPr>
      </w:pPr>
    </w:p>
    <w:p w14:paraId="7493950F" w14:textId="77777777" w:rsidR="003A5FDD" w:rsidRPr="00D64F03" w:rsidRDefault="003A5FDD" w:rsidP="00D95032">
      <w:pPr>
        <w:spacing w:after="0" w:line="240" w:lineRule="auto"/>
        <w:rPr>
          <w:rFonts w:ascii="Times New Roman" w:hAnsi="Times New Roman"/>
        </w:rPr>
      </w:pPr>
    </w:p>
    <w:p w14:paraId="5CCA5509" w14:textId="77777777" w:rsidR="003A5FDD" w:rsidRPr="00D64F03" w:rsidRDefault="003A5FDD" w:rsidP="00D95032">
      <w:pPr>
        <w:spacing w:after="0" w:line="240" w:lineRule="auto"/>
        <w:rPr>
          <w:rFonts w:ascii="Times New Roman" w:hAnsi="Times New Roman"/>
        </w:rPr>
      </w:pPr>
    </w:p>
    <w:p w14:paraId="592D2C62" w14:textId="77777777" w:rsidR="003A5FDD" w:rsidRPr="00D64F03" w:rsidRDefault="003A5FDD" w:rsidP="00D95032">
      <w:pPr>
        <w:spacing w:after="0" w:line="240" w:lineRule="auto"/>
        <w:rPr>
          <w:rFonts w:ascii="Times New Roman" w:hAnsi="Times New Roman"/>
        </w:rPr>
      </w:pPr>
    </w:p>
    <w:p w14:paraId="350C9DF1" w14:textId="77777777" w:rsidR="003A5FDD" w:rsidRPr="00D64F03" w:rsidRDefault="003A5FDD" w:rsidP="00D95032">
      <w:pPr>
        <w:spacing w:after="0" w:line="240" w:lineRule="auto"/>
        <w:rPr>
          <w:rFonts w:ascii="Times New Roman" w:hAnsi="Times New Roman"/>
          <w:b/>
        </w:rPr>
      </w:pPr>
      <w:bookmarkStart w:id="63" w:name="_Toc129243253"/>
      <w:bookmarkStart w:id="64" w:name="_Toc129243128"/>
    </w:p>
    <w:p w14:paraId="4014076F" w14:textId="77777777" w:rsidR="003A5FDD" w:rsidRPr="00D64F03" w:rsidRDefault="003A5FDD" w:rsidP="00D95032">
      <w:pPr>
        <w:tabs>
          <w:tab w:val="left" w:pos="567"/>
        </w:tabs>
        <w:spacing w:after="0" w:line="240" w:lineRule="auto"/>
        <w:rPr>
          <w:rFonts w:ascii="Times New Roman" w:hAnsi="Times New Roman"/>
        </w:rPr>
      </w:pPr>
    </w:p>
    <w:p w14:paraId="5B6E01D8" w14:textId="77777777" w:rsidR="003A5FDD" w:rsidRPr="00D64F03" w:rsidRDefault="003A5FDD" w:rsidP="00D95032">
      <w:pPr>
        <w:tabs>
          <w:tab w:val="left" w:pos="567"/>
        </w:tabs>
        <w:spacing w:after="0" w:line="240" w:lineRule="auto"/>
        <w:jc w:val="center"/>
        <w:rPr>
          <w:rFonts w:ascii="Times New Roman" w:hAnsi="Times New Roman"/>
        </w:rPr>
      </w:pPr>
      <w:r w:rsidRPr="00D64F03">
        <w:rPr>
          <w:rFonts w:ascii="Times New Roman" w:hAnsi="Times New Roman"/>
          <w:b/>
        </w:rPr>
        <w:t>II PRIEDAS</w:t>
      </w:r>
    </w:p>
    <w:p w14:paraId="2649911D" w14:textId="77777777" w:rsidR="003A5FDD" w:rsidRPr="00D64F03" w:rsidRDefault="003A5FDD" w:rsidP="00D95032">
      <w:pPr>
        <w:tabs>
          <w:tab w:val="left" w:pos="567"/>
        </w:tabs>
        <w:spacing w:after="0" w:line="240" w:lineRule="auto"/>
        <w:ind w:left="1701" w:right="1416" w:hanging="567"/>
        <w:rPr>
          <w:rFonts w:ascii="Times New Roman" w:hAnsi="Times New Roman"/>
        </w:rPr>
      </w:pPr>
    </w:p>
    <w:p w14:paraId="6F50D09C" w14:textId="77777777" w:rsidR="003A5FDD" w:rsidRPr="00D64F03" w:rsidRDefault="003A5FDD" w:rsidP="00D95032">
      <w:pPr>
        <w:tabs>
          <w:tab w:val="left" w:pos="567"/>
        </w:tabs>
        <w:spacing w:after="0" w:line="240" w:lineRule="auto"/>
        <w:jc w:val="center"/>
        <w:rPr>
          <w:rFonts w:ascii="Times New Roman" w:hAnsi="Times New Roman"/>
        </w:rPr>
      </w:pPr>
      <w:r>
        <w:rPr>
          <w:rFonts w:ascii="Times New Roman" w:hAnsi="Times New Roman"/>
          <w:b/>
        </w:rPr>
        <w:t>REGISTRACIJOS</w:t>
      </w:r>
      <w:r w:rsidRPr="00D64F03">
        <w:rPr>
          <w:rFonts w:ascii="Times New Roman" w:hAnsi="Times New Roman"/>
          <w:b/>
        </w:rPr>
        <w:t xml:space="preserve"> SĄLYGOS</w:t>
      </w:r>
    </w:p>
    <w:p w14:paraId="0A5FF107" w14:textId="77777777" w:rsidR="003A5FDD" w:rsidRPr="00D64F03" w:rsidRDefault="003A5FDD" w:rsidP="00D95032">
      <w:pPr>
        <w:tabs>
          <w:tab w:val="left" w:pos="567"/>
        </w:tabs>
        <w:spacing w:after="0" w:line="240" w:lineRule="auto"/>
        <w:rPr>
          <w:rFonts w:ascii="Times New Roman" w:hAnsi="Times New Roman"/>
        </w:rPr>
      </w:pPr>
    </w:p>
    <w:p w14:paraId="1DAE52DE" w14:textId="77777777" w:rsidR="003A5FDD" w:rsidRPr="00D64F03" w:rsidRDefault="003A5FDD" w:rsidP="00D95032">
      <w:pPr>
        <w:tabs>
          <w:tab w:val="left" w:pos="1701"/>
        </w:tabs>
        <w:spacing w:after="0" w:line="240" w:lineRule="auto"/>
        <w:ind w:left="1701" w:right="567" w:hanging="567"/>
        <w:rPr>
          <w:rFonts w:ascii="Times New Roman" w:hAnsi="Times New Roman"/>
        </w:rPr>
      </w:pPr>
      <w:r w:rsidRPr="00D64F03">
        <w:rPr>
          <w:rFonts w:ascii="Times New Roman" w:hAnsi="Times New Roman"/>
          <w:b/>
        </w:rPr>
        <w:t>A.</w:t>
      </w:r>
      <w:r w:rsidRPr="00D64F03">
        <w:rPr>
          <w:rFonts w:ascii="Times New Roman" w:hAnsi="Times New Roman"/>
          <w:b/>
        </w:rPr>
        <w:tab/>
        <w:t>GAMINTOJAS (-AI), ATSAKINGAS (-I) UŽ SERIJŲ IŠLEIDIMĄ</w:t>
      </w:r>
    </w:p>
    <w:p w14:paraId="43ADC067" w14:textId="77777777" w:rsidR="003A5FDD" w:rsidRPr="00D64F03" w:rsidRDefault="003A5FDD" w:rsidP="00D95032">
      <w:pPr>
        <w:tabs>
          <w:tab w:val="left" w:pos="1701"/>
        </w:tabs>
        <w:spacing w:after="0" w:line="240" w:lineRule="auto"/>
        <w:ind w:left="567" w:right="567" w:hanging="567"/>
        <w:rPr>
          <w:rFonts w:ascii="Times New Roman" w:hAnsi="Times New Roman"/>
        </w:rPr>
      </w:pPr>
    </w:p>
    <w:p w14:paraId="7BBAFA45" w14:textId="77777777" w:rsidR="003A5FDD" w:rsidRPr="00D64F03" w:rsidRDefault="003A5FDD" w:rsidP="00D95032">
      <w:pPr>
        <w:tabs>
          <w:tab w:val="left" w:pos="1701"/>
        </w:tabs>
        <w:spacing w:after="0" w:line="240" w:lineRule="auto"/>
        <w:ind w:left="1701" w:right="567" w:hanging="567"/>
        <w:rPr>
          <w:rFonts w:ascii="Times New Roman" w:hAnsi="Times New Roman"/>
        </w:rPr>
      </w:pPr>
      <w:r w:rsidRPr="00D64F03">
        <w:rPr>
          <w:rFonts w:ascii="Times New Roman" w:hAnsi="Times New Roman"/>
          <w:b/>
        </w:rPr>
        <w:t>B.</w:t>
      </w:r>
      <w:r w:rsidRPr="00D64F03">
        <w:rPr>
          <w:rFonts w:ascii="Times New Roman" w:hAnsi="Times New Roman"/>
          <w:b/>
        </w:rPr>
        <w:tab/>
        <w:t>TIEKIMO IR VARTOJIMO SĄLYGOS AR APRIBOJIMAI</w:t>
      </w:r>
    </w:p>
    <w:p w14:paraId="4F201483" w14:textId="77777777" w:rsidR="003A5FDD" w:rsidRPr="00D64F03" w:rsidRDefault="003A5FDD" w:rsidP="00D95032">
      <w:pPr>
        <w:tabs>
          <w:tab w:val="left" w:pos="1701"/>
        </w:tabs>
        <w:spacing w:after="0" w:line="240" w:lineRule="auto"/>
        <w:ind w:left="567" w:right="567" w:hanging="567"/>
        <w:rPr>
          <w:rFonts w:ascii="Times New Roman" w:hAnsi="Times New Roman"/>
        </w:rPr>
      </w:pPr>
    </w:p>
    <w:bookmarkEnd w:id="63"/>
    <w:bookmarkEnd w:id="64"/>
    <w:p w14:paraId="1CBFD1B7" w14:textId="77777777" w:rsidR="003A5FDD" w:rsidRPr="00D64F03" w:rsidRDefault="003A5FDD" w:rsidP="00D95032">
      <w:pPr>
        <w:spacing w:after="0" w:line="240" w:lineRule="auto"/>
        <w:rPr>
          <w:rFonts w:ascii="Times New Roman" w:hAnsi="Times New Roman"/>
          <w:b/>
        </w:rPr>
      </w:pPr>
    </w:p>
    <w:p w14:paraId="05DD1115" w14:textId="77777777" w:rsidR="003A5FDD" w:rsidRPr="00D64F03" w:rsidRDefault="003A5FDD" w:rsidP="00D95032">
      <w:pPr>
        <w:spacing w:after="0" w:line="240" w:lineRule="auto"/>
        <w:rPr>
          <w:rFonts w:ascii="Times New Roman" w:hAnsi="Times New Roman"/>
          <w:b/>
        </w:rPr>
      </w:pPr>
    </w:p>
    <w:p w14:paraId="0CE4FD91" w14:textId="77777777" w:rsidR="003A5FDD" w:rsidRPr="00D64F03" w:rsidRDefault="003A5FDD" w:rsidP="00EF073E">
      <w:pPr>
        <w:pageBreakBefore/>
        <w:spacing w:after="0" w:line="240" w:lineRule="auto"/>
        <w:ind w:left="567" w:hanging="567"/>
        <w:rPr>
          <w:rFonts w:ascii="Times New Roman" w:hAnsi="Times New Roman"/>
        </w:rPr>
      </w:pPr>
      <w:r w:rsidRPr="00D64F03">
        <w:rPr>
          <w:rFonts w:ascii="Times New Roman" w:hAnsi="Times New Roman"/>
          <w:b/>
        </w:rPr>
        <w:t>A.</w:t>
      </w:r>
      <w:r w:rsidRPr="00D64F03">
        <w:rPr>
          <w:rFonts w:ascii="Times New Roman" w:hAnsi="Times New Roman"/>
          <w:b/>
        </w:rPr>
        <w:tab/>
        <w:t>GAMINTOJAS (-AI), ATSAKINGAS (-I) UŽ SERIJŲ IŠLEIDIMĄ</w:t>
      </w:r>
    </w:p>
    <w:p w14:paraId="47E05A39" w14:textId="77777777" w:rsidR="003A5FDD" w:rsidRPr="00D64F03" w:rsidRDefault="003A5FDD" w:rsidP="00D95032">
      <w:pPr>
        <w:spacing w:after="0" w:line="240" w:lineRule="auto"/>
        <w:rPr>
          <w:rFonts w:ascii="Times New Roman" w:hAnsi="Times New Roman"/>
        </w:rPr>
      </w:pPr>
    </w:p>
    <w:p w14:paraId="04F21F8B" w14:textId="77777777" w:rsidR="003A5FDD" w:rsidRPr="00D64F03" w:rsidRDefault="003A5FDD" w:rsidP="00D95032">
      <w:pPr>
        <w:spacing w:after="0" w:line="240" w:lineRule="auto"/>
        <w:rPr>
          <w:rFonts w:ascii="Times New Roman" w:hAnsi="Times New Roman"/>
        </w:rPr>
      </w:pPr>
      <w:r w:rsidRPr="00D64F03">
        <w:rPr>
          <w:rFonts w:ascii="Times New Roman" w:hAnsi="Times New Roman"/>
          <w:u w:val="single"/>
        </w:rPr>
        <w:t>Gamintojų, atsakingų už serijų išleidimą, pavadinimai ir adresai</w:t>
      </w:r>
    </w:p>
    <w:p w14:paraId="57B0BB03" w14:textId="77777777" w:rsidR="003A5FDD" w:rsidRPr="00D64F03" w:rsidRDefault="003A5FDD" w:rsidP="00D95032">
      <w:pPr>
        <w:spacing w:after="0" w:line="240" w:lineRule="auto"/>
        <w:rPr>
          <w:rFonts w:ascii="Times New Roman" w:hAnsi="Times New Roman"/>
        </w:rPr>
      </w:pPr>
    </w:p>
    <w:p w14:paraId="58196188" w14:textId="77777777" w:rsidR="003A5FDD" w:rsidRPr="00D64F03" w:rsidRDefault="003A5FDD" w:rsidP="00D95032">
      <w:pPr>
        <w:tabs>
          <w:tab w:val="left" w:pos="567"/>
        </w:tabs>
        <w:spacing w:after="0" w:line="240" w:lineRule="auto"/>
        <w:rPr>
          <w:rFonts w:ascii="Times New Roman" w:hAnsi="Times New Roman"/>
          <w:color w:val="000000"/>
        </w:rPr>
      </w:pPr>
      <w:r w:rsidRPr="00D64F03">
        <w:rPr>
          <w:rFonts w:ascii="Times New Roman" w:hAnsi="Times New Roman"/>
          <w:color w:val="000000"/>
        </w:rPr>
        <w:t xml:space="preserve">Actavis Group PTC ehf  </w:t>
      </w:r>
    </w:p>
    <w:p w14:paraId="2E4D514E" w14:textId="7D751BAC" w:rsidR="00A4011B" w:rsidRPr="00A4011B" w:rsidRDefault="00A4011B" w:rsidP="00A4011B">
      <w:pPr>
        <w:spacing w:after="0" w:line="240" w:lineRule="auto"/>
        <w:rPr>
          <w:rFonts w:ascii="Times New Roman" w:hAnsi="Times New Roman"/>
          <w:color w:val="000000"/>
        </w:rPr>
      </w:pPr>
      <w:r w:rsidRPr="00A4011B">
        <w:rPr>
          <w:rFonts w:ascii="Times New Roman" w:hAnsi="Times New Roman"/>
          <w:color w:val="000000"/>
        </w:rPr>
        <w:t>Dalshraun 1</w:t>
      </w:r>
    </w:p>
    <w:p w14:paraId="2C60BB77" w14:textId="533D815F" w:rsidR="003A5FDD" w:rsidRPr="00D64F03" w:rsidRDefault="00A4011B" w:rsidP="00A4011B">
      <w:pPr>
        <w:spacing w:after="0" w:line="240" w:lineRule="auto"/>
        <w:rPr>
          <w:rFonts w:ascii="Times New Roman" w:hAnsi="Times New Roman"/>
        </w:rPr>
      </w:pPr>
      <w:r w:rsidRPr="00A4011B">
        <w:rPr>
          <w:rFonts w:ascii="Times New Roman" w:hAnsi="Times New Roman"/>
          <w:color w:val="000000"/>
        </w:rPr>
        <w:t>220 Hafnarfjörður</w:t>
      </w:r>
    </w:p>
    <w:p w14:paraId="1604941B" w14:textId="77777777" w:rsidR="003A5FDD" w:rsidRPr="00D64F03" w:rsidRDefault="003A5FDD" w:rsidP="00D95032">
      <w:pPr>
        <w:spacing w:after="0" w:line="240" w:lineRule="auto"/>
        <w:rPr>
          <w:rFonts w:ascii="Times New Roman" w:hAnsi="Times New Roman"/>
          <w:u w:val="single"/>
        </w:rPr>
      </w:pPr>
      <w:r w:rsidRPr="00D64F03">
        <w:rPr>
          <w:rFonts w:ascii="Times New Roman" w:hAnsi="Times New Roman"/>
        </w:rPr>
        <w:t>Islandija</w:t>
      </w:r>
    </w:p>
    <w:p w14:paraId="48B29B69" w14:textId="77777777" w:rsidR="003A5FDD" w:rsidRPr="00D64F03" w:rsidRDefault="003A5FDD" w:rsidP="00D95032">
      <w:pPr>
        <w:spacing w:after="0" w:line="240" w:lineRule="auto"/>
        <w:rPr>
          <w:rFonts w:ascii="Times New Roman" w:hAnsi="Times New Roman"/>
          <w:u w:val="single"/>
        </w:rPr>
      </w:pPr>
    </w:p>
    <w:p w14:paraId="7F62B550" w14:textId="77777777" w:rsidR="003A5FDD" w:rsidRPr="00D64F03" w:rsidRDefault="003A5FDD" w:rsidP="00D95032">
      <w:pPr>
        <w:spacing w:after="0" w:line="240" w:lineRule="auto"/>
        <w:rPr>
          <w:rFonts w:ascii="Times New Roman" w:hAnsi="Times New Roman"/>
        </w:rPr>
      </w:pPr>
    </w:p>
    <w:p w14:paraId="08D2C11E" w14:textId="77777777" w:rsidR="003A5FDD" w:rsidRPr="00D64F03" w:rsidRDefault="003A5FDD" w:rsidP="00D95032">
      <w:pPr>
        <w:tabs>
          <w:tab w:val="left" w:pos="567"/>
        </w:tabs>
        <w:spacing w:after="0" w:line="240" w:lineRule="auto"/>
        <w:ind w:left="567" w:hanging="567"/>
        <w:rPr>
          <w:rFonts w:ascii="Times New Roman" w:hAnsi="Times New Roman"/>
        </w:rPr>
      </w:pPr>
      <w:bookmarkStart w:id="65" w:name="_Toc129243254"/>
      <w:bookmarkStart w:id="66" w:name="_Toc129243129"/>
      <w:r w:rsidRPr="00D64F03">
        <w:rPr>
          <w:rFonts w:ascii="Times New Roman" w:hAnsi="Times New Roman"/>
          <w:b/>
        </w:rPr>
        <w:t>B.</w:t>
      </w:r>
      <w:r w:rsidRPr="00D64F03">
        <w:rPr>
          <w:rFonts w:ascii="Times New Roman" w:hAnsi="Times New Roman"/>
          <w:b/>
        </w:rPr>
        <w:tab/>
        <w:t>TIEKIMO IR VARTOJIMO SĄLYGOS AR APRIBOJIMAI</w:t>
      </w:r>
    </w:p>
    <w:p w14:paraId="1847438A" w14:textId="77777777" w:rsidR="003A5FDD" w:rsidRPr="00D64F03" w:rsidRDefault="003A5FDD" w:rsidP="00D95032">
      <w:pPr>
        <w:tabs>
          <w:tab w:val="left" w:pos="567"/>
        </w:tabs>
        <w:spacing w:after="0" w:line="240" w:lineRule="auto"/>
        <w:rPr>
          <w:rFonts w:ascii="Times New Roman" w:hAnsi="Times New Roman"/>
        </w:rPr>
      </w:pPr>
    </w:p>
    <w:p w14:paraId="00F6BBFC" w14:textId="77777777" w:rsidR="003A5FDD" w:rsidRPr="00D64F03" w:rsidRDefault="003A5FDD" w:rsidP="00D95032">
      <w:pPr>
        <w:spacing w:after="0" w:line="240" w:lineRule="auto"/>
        <w:rPr>
          <w:rFonts w:ascii="Times New Roman" w:hAnsi="Times New Roman"/>
        </w:rPr>
      </w:pPr>
      <w:r w:rsidRPr="00D64F03">
        <w:rPr>
          <w:rFonts w:ascii="Times New Roman" w:hAnsi="Times New Roman"/>
        </w:rPr>
        <w:t>Receptinis vaistinis preparatas.</w:t>
      </w:r>
      <w:bookmarkEnd w:id="65"/>
      <w:bookmarkEnd w:id="66"/>
    </w:p>
    <w:p w14:paraId="14966487" w14:textId="77777777" w:rsidR="003A5FDD" w:rsidRPr="00D64F03" w:rsidRDefault="003A5FDD" w:rsidP="00D95032">
      <w:pPr>
        <w:spacing w:after="0" w:line="240" w:lineRule="auto"/>
        <w:rPr>
          <w:rFonts w:ascii="Times New Roman" w:hAnsi="Times New Roman"/>
        </w:rPr>
      </w:pPr>
    </w:p>
    <w:p w14:paraId="689B4870" w14:textId="77777777" w:rsidR="003A5FDD" w:rsidRPr="00D64F03" w:rsidRDefault="003A5FDD" w:rsidP="00D95032">
      <w:pPr>
        <w:spacing w:after="0" w:line="240" w:lineRule="auto"/>
        <w:rPr>
          <w:rFonts w:ascii="Times New Roman" w:hAnsi="Times New Roman"/>
        </w:rPr>
      </w:pPr>
    </w:p>
    <w:p w14:paraId="2836DB46" w14:textId="77777777" w:rsidR="003A5FDD" w:rsidRPr="00D64F03" w:rsidRDefault="003A5FDD" w:rsidP="00D95032">
      <w:pPr>
        <w:spacing w:after="0" w:line="240" w:lineRule="auto"/>
        <w:rPr>
          <w:rFonts w:ascii="Times New Roman" w:hAnsi="Times New Roman"/>
        </w:rPr>
      </w:pPr>
    </w:p>
    <w:p w14:paraId="5B86E1D9" w14:textId="77777777" w:rsidR="003A5FDD" w:rsidRPr="00D64F03" w:rsidRDefault="003A5FDD" w:rsidP="00D95032">
      <w:pPr>
        <w:spacing w:after="0" w:line="240" w:lineRule="auto"/>
        <w:rPr>
          <w:rFonts w:ascii="Times New Roman" w:hAnsi="Times New Roman"/>
        </w:rPr>
      </w:pPr>
    </w:p>
    <w:p w14:paraId="60931E5E" w14:textId="77777777" w:rsidR="003A5FDD" w:rsidRPr="00D64F03" w:rsidRDefault="003A5FDD" w:rsidP="00D95032">
      <w:pPr>
        <w:spacing w:after="0" w:line="240" w:lineRule="auto"/>
        <w:rPr>
          <w:rFonts w:ascii="Times New Roman" w:hAnsi="Times New Roman"/>
        </w:rPr>
      </w:pPr>
    </w:p>
    <w:p w14:paraId="0700E281" w14:textId="77777777" w:rsidR="003A5FDD" w:rsidRPr="00D64F03" w:rsidRDefault="003A5FDD" w:rsidP="00D95032">
      <w:pPr>
        <w:spacing w:after="0" w:line="240" w:lineRule="auto"/>
        <w:rPr>
          <w:rFonts w:ascii="Times New Roman" w:hAnsi="Times New Roman"/>
        </w:rPr>
      </w:pPr>
    </w:p>
    <w:p w14:paraId="47FE26FC" w14:textId="77777777" w:rsidR="003A5FDD" w:rsidRPr="00D64F03" w:rsidRDefault="003A5FDD" w:rsidP="00D95032">
      <w:pPr>
        <w:spacing w:after="0" w:line="240" w:lineRule="auto"/>
        <w:rPr>
          <w:rFonts w:ascii="Times New Roman" w:hAnsi="Times New Roman"/>
        </w:rPr>
      </w:pPr>
    </w:p>
    <w:p w14:paraId="7C2A6D41" w14:textId="77777777" w:rsidR="003A5FDD" w:rsidRPr="00D64F03" w:rsidRDefault="003A5FDD" w:rsidP="00D95032">
      <w:pPr>
        <w:spacing w:after="0" w:line="240" w:lineRule="auto"/>
        <w:rPr>
          <w:rFonts w:ascii="Times New Roman" w:hAnsi="Times New Roman"/>
        </w:rPr>
      </w:pPr>
    </w:p>
    <w:p w14:paraId="02AE6368" w14:textId="77777777" w:rsidR="003A5FDD" w:rsidRPr="00D64F03" w:rsidRDefault="003A5FDD" w:rsidP="00D95032">
      <w:pPr>
        <w:pageBreakBefore/>
        <w:spacing w:after="0" w:line="240" w:lineRule="auto"/>
        <w:rPr>
          <w:rFonts w:ascii="Times New Roman" w:hAnsi="Times New Roman"/>
        </w:rPr>
      </w:pPr>
    </w:p>
    <w:p w14:paraId="77284BF1" w14:textId="77777777" w:rsidR="003A5FDD" w:rsidRPr="00D64F03" w:rsidRDefault="003A5FDD" w:rsidP="00D95032">
      <w:pPr>
        <w:spacing w:after="0" w:line="240" w:lineRule="auto"/>
        <w:rPr>
          <w:rFonts w:ascii="Times New Roman" w:hAnsi="Times New Roman"/>
        </w:rPr>
      </w:pPr>
    </w:p>
    <w:p w14:paraId="5FF66179" w14:textId="77777777" w:rsidR="003A5FDD" w:rsidRPr="00D64F03" w:rsidRDefault="003A5FDD" w:rsidP="00D95032">
      <w:pPr>
        <w:spacing w:after="0" w:line="240" w:lineRule="auto"/>
        <w:rPr>
          <w:rFonts w:ascii="Times New Roman" w:hAnsi="Times New Roman"/>
        </w:rPr>
      </w:pPr>
    </w:p>
    <w:p w14:paraId="0A0658B8" w14:textId="77777777" w:rsidR="003A5FDD" w:rsidRPr="00D64F03" w:rsidRDefault="003A5FDD" w:rsidP="00D95032">
      <w:pPr>
        <w:spacing w:after="0" w:line="240" w:lineRule="auto"/>
        <w:rPr>
          <w:rFonts w:ascii="Times New Roman" w:hAnsi="Times New Roman"/>
        </w:rPr>
      </w:pPr>
    </w:p>
    <w:p w14:paraId="308644B1" w14:textId="77777777" w:rsidR="003A5FDD" w:rsidRPr="00D64F03" w:rsidRDefault="003A5FDD" w:rsidP="00D95032">
      <w:pPr>
        <w:spacing w:after="0" w:line="240" w:lineRule="auto"/>
        <w:rPr>
          <w:rFonts w:ascii="Times New Roman" w:hAnsi="Times New Roman"/>
        </w:rPr>
      </w:pPr>
    </w:p>
    <w:p w14:paraId="2A05F678" w14:textId="77777777" w:rsidR="003A5FDD" w:rsidRPr="00D64F03" w:rsidRDefault="003A5FDD" w:rsidP="00D95032">
      <w:pPr>
        <w:spacing w:after="0" w:line="240" w:lineRule="auto"/>
        <w:rPr>
          <w:rFonts w:ascii="Times New Roman" w:hAnsi="Times New Roman"/>
        </w:rPr>
      </w:pPr>
    </w:p>
    <w:p w14:paraId="41CD2DF7" w14:textId="77777777" w:rsidR="003A5FDD" w:rsidRPr="00D64F03" w:rsidRDefault="003A5FDD" w:rsidP="00D95032">
      <w:pPr>
        <w:spacing w:after="0" w:line="240" w:lineRule="auto"/>
        <w:rPr>
          <w:rFonts w:ascii="Times New Roman" w:hAnsi="Times New Roman"/>
        </w:rPr>
      </w:pPr>
    </w:p>
    <w:p w14:paraId="7769246F" w14:textId="77777777" w:rsidR="003A5FDD" w:rsidRPr="00D64F03" w:rsidRDefault="003A5FDD" w:rsidP="00D95032">
      <w:pPr>
        <w:spacing w:after="0" w:line="240" w:lineRule="auto"/>
        <w:rPr>
          <w:rFonts w:ascii="Times New Roman" w:hAnsi="Times New Roman"/>
        </w:rPr>
      </w:pPr>
    </w:p>
    <w:p w14:paraId="17A7B003" w14:textId="77777777" w:rsidR="003A5FDD" w:rsidRPr="00D64F03" w:rsidRDefault="003A5FDD" w:rsidP="00D95032">
      <w:pPr>
        <w:spacing w:after="0" w:line="240" w:lineRule="auto"/>
        <w:rPr>
          <w:rFonts w:ascii="Times New Roman" w:hAnsi="Times New Roman"/>
        </w:rPr>
      </w:pPr>
    </w:p>
    <w:p w14:paraId="171815F8" w14:textId="77777777" w:rsidR="003A5FDD" w:rsidRPr="00D64F03" w:rsidRDefault="003A5FDD" w:rsidP="00D95032">
      <w:pPr>
        <w:spacing w:after="0" w:line="240" w:lineRule="auto"/>
        <w:rPr>
          <w:rFonts w:ascii="Times New Roman" w:hAnsi="Times New Roman"/>
        </w:rPr>
      </w:pPr>
    </w:p>
    <w:p w14:paraId="120F8B63" w14:textId="77777777" w:rsidR="003A5FDD" w:rsidRPr="00D64F03" w:rsidRDefault="003A5FDD" w:rsidP="00D95032">
      <w:pPr>
        <w:spacing w:after="0" w:line="240" w:lineRule="auto"/>
        <w:rPr>
          <w:rFonts w:ascii="Times New Roman" w:hAnsi="Times New Roman"/>
        </w:rPr>
      </w:pPr>
    </w:p>
    <w:p w14:paraId="79630298" w14:textId="77777777" w:rsidR="003A5FDD" w:rsidRPr="00D64F03" w:rsidRDefault="003A5FDD" w:rsidP="00D95032">
      <w:pPr>
        <w:spacing w:after="0" w:line="240" w:lineRule="auto"/>
        <w:rPr>
          <w:rFonts w:ascii="Times New Roman" w:hAnsi="Times New Roman"/>
        </w:rPr>
      </w:pPr>
    </w:p>
    <w:p w14:paraId="666772CF" w14:textId="77777777" w:rsidR="003A5FDD" w:rsidRPr="00D64F03" w:rsidRDefault="003A5FDD" w:rsidP="00D95032">
      <w:pPr>
        <w:spacing w:after="0" w:line="240" w:lineRule="auto"/>
        <w:rPr>
          <w:rFonts w:ascii="Times New Roman" w:hAnsi="Times New Roman"/>
        </w:rPr>
      </w:pPr>
    </w:p>
    <w:p w14:paraId="29AC5720" w14:textId="77777777" w:rsidR="003A5FDD" w:rsidRPr="00D64F03" w:rsidRDefault="003A5FDD" w:rsidP="00D95032">
      <w:pPr>
        <w:spacing w:after="0" w:line="240" w:lineRule="auto"/>
        <w:rPr>
          <w:rFonts w:ascii="Times New Roman" w:hAnsi="Times New Roman"/>
        </w:rPr>
      </w:pPr>
    </w:p>
    <w:p w14:paraId="53973DFE" w14:textId="77777777" w:rsidR="003A5FDD" w:rsidRPr="00D64F03" w:rsidRDefault="003A5FDD" w:rsidP="00D95032">
      <w:pPr>
        <w:spacing w:after="0" w:line="240" w:lineRule="auto"/>
        <w:rPr>
          <w:rFonts w:ascii="Times New Roman" w:hAnsi="Times New Roman"/>
        </w:rPr>
      </w:pPr>
    </w:p>
    <w:p w14:paraId="6C320B2B" w14:textId="77777777" w:rsidR="003A5FDD" w:rsidRPr="00D64F03" w:rsidRDefault="003A5FDD" w:rsidP="00D95032">
      <w:pPr>
        <w:spacing w:after="0" w:line="240" w:lineRule="auto"/>
        <w:rPr>
          <w:rFonts w:ascii="Times New Roman" w:hAnsi="Times New Roman"/>
        </w:rPr>
      </w:pPr>
    </w:p>
    <w:p w14:paraId="56E35EEA" w14:textId="77777777" w:rsidR="003A5FDD" w:rsidRPr="00D64F03" w:rsidRDefault="003A5FDD" w:rsidP="00D95032">
      <w:pPr>
        <w:spacing w:after="0" w:line="240" w:lineRule="auto"/>
        <w:rPr>
          <w:rFonts w:ascii="Times New Roman" w:hAnsi="Times New Roman"/>
        </w:rPr>
      </w:pPr>
    </w:p>
    <w:p w14:paraId="6BBD1F3B" w14:textId="77777777" w:rsidR="003A5FDD" w:rsidRPr="00D64F03" w:rsidRDefault="003A5FDD" w:rsidP="00D95032">
      <w:pPr>
        <w:spacing w:after="0" w:line="240" w:lineRule="auto"/>
        <w:rPr>
          <w:rFonts w:ascii="Times New Roman" w:hAnsi="Times New Roman"/>
        </w:rPr>
      </w:pPr>
    </w:p>
    <w:p w14:paraId="51640DAC" w14:textId="77777777" w:rsidR="003A5FDD" w:rsidRPr="00D64F03" w:rsidRDefault="003A5FDD" w:rsidP="00D95032">
      <w:pPr>
        <w:spacing w:after="0" w:line="240" w:lineRule="auto"/>
        <w:rPr>
          <w:rFonts w:ascii="Times New Roman" w:hAnsi="Times New Roman"/>
        </w:rPr>
      </w:pPr>
    </w:p>
    <w:p w14:paraId="066D676A" w14:textId="77777777" w:rsidR="003A5FDD" w:rsidRPr="00D64F03" w:rsidRDefault="003A5FDD" w:rsidP="00D95032">
      <w:pPr>
        <w:spacing w:after="0" w:line="240" w:lineRule="auto"/>
        <w:rPr>
          <w:rFonts w:ascii="Times New Roman" w:hAnsi="Times New Roman"/>
        </w:rPr>
      </w:pPr>
    </w:p>
    <w:p w14:paraId="2E24FE83" w14:textId="77777777" w:rsidR="003A5FDD" w:rsidRPr="00D64F03" w:rsidRDefault="003A5FDD" w:rsidP="00D95032">
      <w:pPr>
        <w:spacing w:after="0" w:line="240" w:lineRule="auto"/>
        <w:rPr>
          <w:rFonts w:ascii="Times New Roman" w:hAnsi="Times New Roman"/>
        </w:rPr>
      </w:pPr>
    </w:p>
    <w:p w14:paraId="5C44B97C" w14:textId="77777777" w:rsidR="003A5FDD" w:rsidRPr="00D64F03" w:rsidRDefault="003A5FDD" w:rsidP="00D95032">
      <w:pPr>
        <w:spacing w:after="0" w:line="240" w:lineRule="auto"/>
        <w:rPr>
          <w:rFonts w:ascii="Times New Roman" w:hAnsi="Times New Roman"/>
        </w:rPr>
      </w:pPr>
    </w:p>
    <w:p w14:paraId="538CB857" w14:textId="77777777" w:rsidR="003A5FDD" w:rsidRPr="00D64F03" w:rsidRDefault="003A5FDD" w:rsidP="00D95032">
      <w:pPr>
        <w:spacing w:after="0" w:line="240" w:lineRule="auto"/>
        <w:rPr>
          <w:rFonts w:ascii="Times New Roman" w:hAnsi="Times New Roman"/>
        </w:rPr>
      </w:pPr>
    </w:p>
    <w:p w14:paraId="5888C9D4" w14:textId="77777777" w:rsidR="003A5FDD" w:rsidRPr="00D64F03" w:rsidRDefault="003A5FDD" w:rsidP="00D95032">
      <w:pPr>
        <w:spacing w:after="0" w:line="240" w:lineRule="auto"/>
        <w:jc w:val="center"/>
        <w:rPr>
          <w:rFonts w:ascii="Times New Roman" w:hAnsi="Times New Roman"/>
        </w:rPr>
      </w:pPr>
      <w:bookmarkStart w:id="67" w:name="_Toc129243259"/>
      <w:bookmarkStart w:id="68" w:name="_Toc129243134"/>
      <w:r w:rsidRPr="00D64F03">
        <w:rPr>
          <w:rFonts w:ascii="Times New Roman" w:hAnsi="Times New Roman"/>
          <w:b/>
        </w:rPr>
        <w:t>III PRIEDAS</w:t>
      </w:r>
      <w:bookmarkEnd w:id="67"/>
      <w:bookmarkEnd w:id="68"/>
    </w:p>
    <w:p w14:paraId="12B3BD42" w14:textId="77777777" w:rsidR="003A5FDD" w:rsidRPr="00D64F03" w:rsidRDefault="003A5FDD" w:rsidP="00D95032">
      <w:pPr>
        <w:spacing w:after="0" w:line="240" w:lineRule="auto"/>
        <w:rPr>
          <w:rFonts w:ascii="Times New Roman" w:hAnsi="Times New Roman"/>
        </w:rPr>
      </w:pPr>
    </w:p>
    <w:p w14:paraId="14704E64" w14:textId="77777777" w:rsidR="003A5FDD" w:rsidRPr="00D64F03" w:rsidRDefault="003A5FDD" w:rsidP="00D95032">
      <w:pPr>
        <w:spacing w:after="0" w:line="240" w:lineRule="auto"/>
        <w:jc w:val="center"/>
        <w:rPr>
          <w:rFonts w:ascii="Times New Roman" w:hAnsi="Times New Roman"/>
        </w:rPr>
      </w:pPr>
      <w:bookmarkStart w:id="69" w:name="_Toc129243260"/>
      <w:bookmarkStart w:id="70" w:name="_Toc129243135"/>
      <w:r w:rsidRPr="00D64F03">
        <w:rPr>
          <w:rFonts w:ascii="Times New Roman" w:hAnsi="Times New Roman"/>
          <w:b/>
        </w:rPr>
        <w:t>ŽENKLINIMAS IR PAKUOTĖS LAPELIS</w:t>
      </w:r>
      <w:bookmarkEnd w:id="69"/>
      <w:bookmarkEnd w:id="70"/>
    </w:p>
    <w:p w14:paraId="337C1BC2" w14:textId="77777777" w:rsidR="003A5FDD" w:rsidRPr="00D64F03" w:rsidRDefault="003A5FDD" w:rsidP="00D95032">
      <w:pPr>
        <w:spacing w:after="0" w:line="240" w:lineRule="auto"/>
        <w:rPr>
          <w:rFonts w:ascii="Times New Roman" w:hAnsi="Times New Roman"/>
        </w:rPr>
      </w:pPr>
    </w:p>
    <w:p w14:paraId="3B41BB9E" w14:textId="77777777" w:rsidR="003A5FDD" w:rsidRPr="00D64F03" w:rsidRDefault="003A5FDD" w:rsidP="00D95032">
      <w:pPr>
        <w:pageBreakBefore/>
        <w:spacing w:after="0" w:line="240" w:lineRule="auto"/>
        <w:rPr>
          <w:rFonts w:ascii="Times New Roman" w:hAnsi="Times New Roman"/>
        </w:rPr>
      </w:pPr>
    </w:p>
    <w:p w14:paraId="63C76394" w14:textId="77777777" w:rsidR="003A5FDD" w:rsidRPr="00D64F03" w:rsidRDefault="003A5FDD" w:rsidP="00D95032">
      <w:pPr>
        <w:spacing w:after="0" w:line="240" w:lineRule="auto"/>
        <w:rPr>
          <w:rFonts w:ascii="Times New Roman" w:hAnsi="Times New Roman"/>
        </w:rPr>
      </w:pPr>
    </w:p>
    <w:p w14:paraId="73441408" w14:textId="77777777" w:rsidR="003A5FDD" w:rsidRPr="00D64F03" w:rsidRDefault="003A5FDD" w:rsidP="00D95032">
      <w:pPr>
        <w:spacing w:after="0" w:line="240" w:lineRule="auto"/>
        <w:rPr>
          <w:rFonts w:ascii="Times New Roman" w:hAnsi="Times New Roman"/>
        </w:rPr>
      </w:pPr>
    </w:p>
    <w:p w14:paraId="15C16CFF" w14:textId="77777777" w:rsidR="003A5FDD" w:rsidRPr="00D64F03" w:rsidRDefault="003A5FDD" w:rsidP="00D95032">
      <w:pPr>
        <w:spacing w:after="0" w:line="240" w:lineRule="auto"/>
        <w:rPr>
          <w:rFonts w:ascii="Times New Roman" w:hAnsi="Times New Roman"/>
        </w:rPr>
      </w:pPr>
    </w:p>
    <w:p w14:paraId="387F304E" w14:textId="77777777" w:rsidR="003A5FDD" w:rsidRPr="00D64F03" w:rsidRDefault="003A5FDD" w:rsidP="00D95032">
      <w:pPr>
        <w:spacing w:after="0" w:line="240" w:lineRule="auto"/>
        <w:rPr>
          <w:rFonts w:ascii="Times New Roman" w:hAnsi="Times New Roman"/>
        </w:rPr>
      </w:pPr>
    </w:p>
    <w:p w14:paraId="026CE69F" w14:textId="77777777" w:rsidR="003A5FDD" w:rsidRPr="00D64F03" w:rsidRDefault="003A5FDD" w:rsidP="00D95032">
      <w:pPr>
        <w:spacing w:after="0" w:line="240" w:lineRule="auto"/>
        <w:rPr>
          <w:rFonts w:ascii="Times New Roman" w:hAnsi="Times New Roman"/>
        </w:rPr>
      </w:pPr>
    </w:p>
    <w:p w14:paraId="26D823C7" w14:textId="77777777" w:rsidR="003A5FDD" w:rsidRPr="00D64F03" w:rsidRDefault="003A5FDD" w:rsidP="00D95032">
      <w:pPr>
        <w:spacing w:after="0" w:line="240" w:lineRule="auto"/>
        <w:rPr>
          <w:rFonts w:ascii="Times New Roman" w:hAnsi="Times New Roman"/>
        </w:rPr>
      </w:pPr>
    </w:p>
    <w:p w14:paraId="4CE13DBF" w14:textId="77777777" w:rsidR="003A5FDD" w:rsidRPr="00D64F03" w:rsidRDefault="003A5FDD" w:rsidP="00D95032">
      <w:pPr>
        <w:spacing w:after="0" w:line="240" w:lineRule="auto"/>
        <w:rPr>
          <w:rFonts w:ascii="Times New Roman" w:hAnsi="Times New Roman"/>
        </w:rPr>
      </w:pPr>
    </w:p>
    <w:p w14:paraId="780A988F" w14:textId="77777777" w:rsidR="003A5FDD" w:rsidRPr="00D64F03" w:rsidRDefault="003A5FDD" w:rsidP="00D95032">
      <w:pPr>
        <w:spacing w:after="0" w:line="240" w:lineRule="auto"/>
        <w:rPr>
          <w:rFonts w:ascii="Times New Roman" w:hAnsi="Times New Roman"/>
        </w:rPr>
      </w:pPr>
    </w:p>
    <w:p w14:paraId="498B8D6D" w14:textId="77777777" w:rsidR="003A5FDD" w:rsidRPr="00D64F03" w:rsidRDefault="003A5FDD" w:rsidP="00D95032">
      <w:pPr>
        <w:spacing w:after="0" w:line="240" w:lineRule="auto"/>
        <w:rPr>
          <w:rFonts w:ascii="Times New Roman" w:hAnsi="Times New Roman"/>
        </w:rPr>
      </w:pPr>
    </w:p>
    <w:p w14:paraId="09BD6299" w14:textId="77777777" w:rsidR="003A5FDD" w:rsidRPr="00D64F03" w:rsidRDefault="003A5FDD" w:rsidP="00D95032">
      <w:pPr>
        <w:spacing w:after="0" w:line="240" w:lineRule="auto"/>
        <w:rPr>
          <w:rFonts w:ascii="Times New Roman" w:hAnsi="Times New Roman"/>
        </w:rPr>
      </w:pPr>
    </w:p>
    <w:p w14:paraId="417C2C72" w14:textId="77777777" w:rsidR="003A5FDD" w:rsidRPr="00D64F03" w:rsidRDefault="003A5FDD" w:rsidP="00D95032">
      <w:pPr>
        <w:spacing w:after="0" w:line="240" w:lineRule="auto"/>
        <w:rPr>
          <w:rFonts w:ascii="Times New Roman" w:hAnsi="Times New Roman"/>
        </w:rPr>
      </w:pPr>
    </w:p>
    <w:p w14:paraId="53C1F957" w14:textId="77777777" w:rsidR="003A5FDD" w:rsidRPr="00D64F03" w:rsidRDefault="003A5FDD" w:rsidP="00D95032">
      <w:pPr>
        <w:spacing w:after="0" w:line="240" w:lineRule="auto"/>
        <w:rPr>
          <w:rFonts w:ascii="Times New Roman" w:hAnsi="Times New Roman"/>
        </w:rPr>
      </w:pPr>
    </w:p>
    <w:p w14:paraId="538755F9" w14:textId="77777777" w:rsidR="003A5FDD" w:rsidRPr="00D64F03" w:rsidRDefault="003A5FDD" w:rsidP="00D95032">
      <w:pPr>
        <w:spacing w:after="0" w:line="240" w:lineRule="auto"/>
        <w:rPr>
          <w:rFonts w:ascii="Times New Roman" w:hAnsi="Times New Roman"/>
        </w:rPr>
      </w:pPr>
    </w:p>
    <w:p w14:paraId="09FA035B" w14:textId="77777777" w:rsidR="003A5FDD" w:rsidRPr="00D64F03" w:rsidRDefault="003A5FDD" w:rsidP="00D95032">
      <w:pPr>
        <w:spacing w:after="0" w:line="240" w:lineRule="auto"/>
        <w:rPr>
          <w:rFonts w:ascii="Times New Roman" w:hAnsi="Times New Roman"/>
        </w:rPr>
      </w:pPr>
    </w:p>
    <w:p w14:paraId="575F81FD" w14:textId="77777777" w:rsidR="003A5FDD" w:rsidRPr="00D64F03" w:rsidRDefault="003A5FDD" w:rsidP="00D95032">
      <w:pPr>
        <w:spacing w:after="0" w:line="240" w:lineRule="auto"/>
        <w:rPr>
          <w:rFonts w:ascii="Times New Roman" w:hAnsi="Times New Roman"/>
        </w:rPr>
      </w:pPr>
    </w:p>
    <w:p w14:paraId="060AAF24" w14:textId="77777777" w:rsidR="003A5FDD" w:rsidRPr="00D64F03" w:rsidRDefault="003A5FDD" w:rsidP="00D95032">
      <w:pPr>
        <w:spacing w:after="0" w:line="240" w:lineRule="auto"/>
        <w:rPr>
          <w:rFonts w:ascii="Times New Roman" w:hAnsi="Times New Roman"/>
        </w:rPr>
      </w:pPr>
    </w:p>
    <w:p w14:paraId="62ED9E97" w14:textId="77777777" w:rsidR="003A5FDD" w:rsidRPr="00D64F03" w:rsidRDefault="003A5FDD" w:rsidP="00D95032">
      <w:pPr>
        <w:spacing w:after="0" w:line="240" w:lineRule="auto"/>
        <w:rPr>
          <w:rFonts w:ascii="Times New Roman" w:hAnsi="Times New Roman"/>
        </w:rPr>
      </w:pPr>
    </w:p>
    <w:p w14:paraId="50E9EEA1" w14:textId="77777777" w:rsidR="003A5FDD" w:rsidRPr="00D64F03" w:rsidRDefault="003A5FDD" w:rsidP="00D95032">
      <w:pPr>
        <w:spacing w:after="0" w:line="240" w:lineRule="auto"/>
        <w:rPr>
          <w:rFonts w:ascii="Times New Roman" w:hAnsi="Times New Roman"/>
        </w:rPr>
      </w:pPr>
    </w:p>
    <w:p w14:paraId="39748648" w14:textId="77777777" w:rsidR="003A5FDD" w:rsidRPr="00D64F03" w:rsidRDefault="003A5FDD" w:rsidP="00D95032">
      <w:pPr>
        <w:spacing w:after="0" w:line="240" w:lineRule="auto"/>
        <w:rPr>
          <w:rFonts w:ascii="Times New Roman" w:hAnsi="Times New Roman"/>
        </w:rPr>
      </w:pPr>
    </w:p>
    <w:p w14:paraId="4650524C" w14:textId="77777777" w:rsidR="003A5FDD" w:rsidRPr="00D64F03" w:rsidRDefault="003A5FDD" w:rsidP="00D95032">
      <w:pPr>
        <w:spacing w:after="0" w:line="240" w:lineRule="auto"/>
        <w:rPr>
          <w:rFonts w:ascii="Times New Roman" w:hAnsi="Times New Roman"/>
        </w:rPr>
      </w:pPr>
    </w:p>
    <w:p w14:paraId="1271F4CB" w14:textId="77777777" w:rsidR="003A5FDD" w:rsidRPr="00D64F03" w:rsidRDefault="003A5FDD" w:rsidP="00D95032">
      <w:pPr>
        <w:spacing w:after="0" w:line="240" w:lineRule="auto"/>
        <w:rPr>
          <w:rFonts w:ascii="Times New Roman" w:hAnsi="Times New Roman"/>
        </w:rPr>
      </w:pPr>
    </w:p>
    <w:p w14:paraId="38C8D8A7" w14:textId="77777777" w:rsidR="003A5FDD" w:rsidRPr="00D64F03" w:rsidRDefault="003A5FDD" w:rsidP="00D95032">
      <w:pPr>
        <w:spacing w:after="0" w:line="240" w:lineRule="auto"/>
        <w:jc w:val="center"/>
        <w:rPr>
          <w:rFonts w:ascii="Times New Roman" w:hAnsi="Times New Roman"/>
          <w:b/>
        </w:rPr>
      </w:pPr>
      <w:bookmarkStart w:id="71" w:name="_Toc129243261"/>
      <w:bookmarkStart w:id="72" w:name="_Toc129243136"/>
    </w:p>
    <w:p w14:paraId="0C2C4E65" w14:textId="77777777" w:rsidR="003A5FDD" w:rsidRPr="00D64F03" w:rsidRDefault="003A5FDD" w:rsidP="00D95032">
      <w:pPr>
        <w:spacing w:after="0" w:line="240" w:lineRule="auto"/>
        <w:jc w:val="center"/>
        <w:rPr>
          <w:rFonts w:ascii="Times New Roman" w:hAnsi="Times New Roman"/>
        </w:rPr>
      </w:pPr>
      <w:r w:rsidRPr="00D64F03">
        <w:rPr>
          <w:rFonts w:ascii="Times New Roman" w:hAnsi="Times New Roman"/>
          <w:b/>
        </w:rPr>
        <w:t>A. ŽENKLINIMAS</w:t>
      </w:r>
      <w:bookmarkEnd w:id="71"/>
      <w:bookmarkEnd w:id="72"/>
    </w:p>
    <w:p w14:paraId="1AC8365C" w14:textId="77777777" w:rsidR="003A5FDD" w:rsidRPr="00D64F03" w:rsidRDefault="003A5FDD" w:rsidP="00D95032">
      <w:pPr>
        <w:spacing w:after="0" w:line="240" w:lineRule="auto"/>
        <w:rPr>
          <w:rFonts w:ascii="Times New Roman" w:hAnsi="Times New Roman"/>
        </w:rPr>
      </w:pPr>
    </w:p>
    <w:p w14:paraId="0DDA2DB5" w14:textId="77777777" w:rsidR="003A5FDD" w:rsidRPr="00D64F03" w:rsidRDefault="003A5FDD" w:rsidP="00D95032">
      <w:pPr>
        <w:pageBreakBefore/>
        <w:pBdr>
          <w:top w:val="single" w:sz="4" w:space="1" w:color="000000"/>
          <w:left w:val="single" w:sz="4" w:space="4" w:color="000000"/>
          <w:bottom w:val="single" w:sz="4" w:space="1" w:color="000000"/>
          <w:right w:val="single" w:sz="4" w:space="4" w:color="000000"/>
        </w:pBdr>
        <w:spacing w:after="0" w:line="240" w:lineRule="auto"/>
        <w:rPr>
          <w:rFonts w:ascii="Times New Roman" w:hAnsi="Times New Roman"/>
          <w:b/>
        </w:rPr>
      </w:pPr>
      <w:r w:rsidRPr="00D64F03">
        <w:rPr>
          <w:rFonts w:ascii="Times New Roman" w:hAnsi="Times New Roman"/>
          <w:b/>
        </w:rPr>
        <w:t>INFORMACIJA ANT IŠORINĖS PAKUOTĖS</w:t>
      </w:r>
    </w:p>
    <w:p w14:paraId="06183AC5" w14:textId="77777777" w:rsidR="003A5FDD" w:rsidRPr="00D64F03" w:rsidRDefault="003A5FDD" w:rsidP="00D95032">
      <w:pPr>
        <w:pBdr>
          <w:top w:val="single" w:sz="4" w:space="1" w:color="000000"/>
          <w:left w:val="single" w:sz="4" w:space="4" w:color="000000"/>
          <w:bottom w:val="single" w:sz="4" w:space="1" w:color="000000"/>
          <w:right w:val="single" w:sz="4" w:space="4" w:color="000000"/>
        </w:pBdr>
        <w:spacing w:after="0" w:line="240" w:lineRule="auto"/>
        <w:rPr>
          <w:rFonts w:ascii="Times New Roman" w:hAnsi="Times New Roman"/>
          <w:b/>
        </w:rPr>
      </w:pPr>
    </w:p>
    <w:p w14:paraId="6A934C04" w14:textId="77777777" w:rsidR="003A5FDD" w:rsidRPr="00D64F03" w:rsidRDefault="003A5FDD" w:rsidP="00D95032">
      <w:pPr>
        <w:pBdr>
          <w:top w:val="single" w:sz="4" w:space="1" w:color="000000"/>
          <w:left w:val="single" w:sz="4" w:space="4" w:color="000000"/>
          <w:bottom w:val="single" w:sz="4" w:space="1" w:color="000000"/>
          <w:right w:val="single" w:sz="4" w:space="4" w:color="000000"/>
        </w:pBdr>
        <w:spacing w:after="0" w:line="240" w:lineRule="auto"/>
        <w:rPr>
          <w:rFonts w:ascii="Times New Roman" w:hAnsi="Times New Roman"/>
        </w:rPr>
      </w:pPr>
      <w:r w:rsidRPr="00D64F03">
        <w:rPr>
          <w:rFonts w:ascii="Times New Roman" w:hAnsi="Times New Roman"/>
          <w:b/>
        </w:rPr>
        <w:t>KARTONO DĖŽUTĖ</w:t>
      </w:r>
    </w:p>
    <w:p w14:paraId="2FD814FD" w14:textId="77777777" w:rsidR="003A5FDD" w:rsidRPr="00D64F03" w:rsidRDefault="003A5FDD" w:rsidP="00D95032">
      <w:pPr>
        <w:spacing w:after="0" w:line="240" w:lineRule="auto"/>
        <w:rPr>
          <w:rFonts w:ascii="Times New Roman" w:hAnsi="Times New Roman"/>
        </w:rPr>
      </w:pPr>
    </w:p>
    <w:p w14:paraId="0FA9F818" w14:textId="77777777" w:rsidR="003A5FDD" w:rsidRPr="00D64F03" w:rsidRDefault="003A5FDD" w:rsidP="00D95032">
      <w:pPr>
        <w:spacing w:after="0" w:line="240" w:lineRule="auto"/>
        <w:rPr>
          <w:rFonts w:ascii="Times New Roman" w:hAnsi="Times New Roman"/>
        </w:rPr>
      </w:pPr>
    </w:p>
    <w:p w14:paraId="069F5D74" w14:textId="77777777" w:rsidR="003A5FDD" w:rsidRPr="00D64F03" w:rsidRDefault="003A5FDD" w:rsidP="00D95032">
      <w:pPr>
        <w:pBdr>
          <w:top w:val="single" w:sz="4" w:space="1" w:color="000000"/>
          <w:left w:val="single" w:sz="4" w:space="4" w:color="000000"/>
          <w:bottom w:val="single" w:sz="4" w:space="1" w:color="000000"/>
          <w:right w:val="single" w:sz="4" w:space="4" w:color="000000"/>
        </w:pBdr>
        <w:tabs>
          <w:tab w:val="left" w:pos="567"/>
        </w:tabs>
        <w:spacing w:after="0" w:line="240" w:lineRule="auto"/>
        <w:rPr>
          <w:rFonts w:ascii="Times New Roman" w:hAnsi="Times New Roman"/>
        </w:rPr>
      </w:pPr>
      <w:r w:rsidRPr="00D64F03">
        <w:rPr>
          <w:rFonts w:ascii="Times New Roman" w:hAnsi="Times New Roman"/>
          <w:b/>
        </w:rPr>
        <w:t>1.</w:t>
      </w:r>
      <w:r w:rsidRPr="00D64F03">
        <w:rPr>
          <w:rFonts w:ascii="Times New Roman" w:hAnsi="Times New Roman"/>
          <w:b/>
        </w:rPr>
        <w:tab/>
        <w:t>VAISTINIO PREPARATO PAVADINIMAS</w:t>
      </w:r>
    </w:p>
    <w:p w14:paraId="2AD0EF7A" w14:textId="77777777" w:rsidR="003A5FDD" w:rsidRPr="00D64F03" w:rsidRDefault="003A5FDD" w:rsidP="00D95032">
      <w:pPr>
        <w:spacing w:after="0" w:line="240" w:lineRule="auto"/>
        <w:rPr>
          <w:rFonts w:ascii="Times New Roman" w:hAnsi="Times New Roman"/>
        </w:rPr>
      </w:pPr>
    </w:p>
    <w:p w14:paraId="2C7FE7F9" w14:textId="77777777" w:rsidR="003A5FDD" w:rsidRPr="00D64F03" w:rsidRDefault="003A5FDD" w:rsidP="00D95032">
      <w:pPr>
        <w:spacing w:after="0" w:line="240" w:lineRule="auto"/>
        <w:rPr>
          <w:rFonts w:ascii="Times New Roman" w:hAnsi="Times New Roman"/>
        </w:rPr>
      </w:pPr>
      <w:r w:rsidRPr="00D64F03">
        <w:rPr>
          <w:rFonts w:ascii="Times New Roman" w:hAnsi="Times New Roman"/>
        </w:rPr>
        <w:t>Doxazosin Actavis 4</w:t>
      </w:r>
      <w:r w:rsidR="007F6DDF">
        <w:rPr>
          <w:rFonts w:ascii="Times New Roman" w:hAnsi="Times New Roman"/>
        </w:rPr>
        <w:t> </w:t>
      </w:r>
      <w:r w:rsidRPr="00D64F03">
        <w:rPr>
          <w:rFonts w:ascii="Times New Roman" w:hAnsi="Times New Roman"/>
        </w:rPr>
        <w:t>mg pailginto atpalaidavimo tabletės</w:t>
      </w:r>
    </w:p>
    <w:p w14:paraId="41F30E54" w14:textId="0D43F042" w:rsidR="003A5FDD" w:rsidRPr="00D64F03" w:rsidRDefault="008D4FDC" w:rsidP="00D95032">
      <w:pPr>
        <w:spacing w:after="0" w:line="240" w:lineRule="auto"/>
        <w:rPr>
          <w:rFonts w:ascii="Times New Roman" w:hAnsi="Times New Roman"/>
        </w:rPr>
      </w:pPr>
      <w:r>
        <w:rPr>
          <w:rFonts w:ascii="Times New Roman" w:hAnsi="Times New Roman"/>
        </w:rPr>
        <w:t>d</w:t>
      </w:r>
      <w:r w:rsidR="003A5FDD" w:rsidRPr="00D64F03">
        <w:rPr>
          <w:rFonts w:ascii="Times New Roman" w:hAnsi="Times New Roman"/>
        </w:rPr>
        <w:t>oxazosinum</w:t>
      </w:r>
    </w:p>
    <w:p w14:paraId="2479824F" w14:textId="77777777" w:rsidR="003A5FDD" w:rsidRPr="00D64F03" w:rsidRDefault="003A5FDD" w:rsidP="00D95032">
      <w:pPr>
        <w:spacing w:after="0" w:line="240" w:lineRule="auto"/>
        <w:rPr>
          <w:rFonts w:ascii="Times New Roman" w:hAnsi="Times New Roman"/>
        </w:rPr>
      </w:pPr>
    </w:p>
    <w:p w14:paraId="6488E9B6" w14:textId="77777777" w:rsidR="003A5FDD" w:rsidRPr="00D64F03" w:rsidRDefault="003A5FDD" w:rsidP="00D95032">
      <w:pPr>
        <w:spacing w:after="0" w:line="240" w:lineRule="auto"/>
        <w:rPr>
          <w:rFonts w:ascii="Times New Roman" w:hAnsi="Times New Roman"/>
        </w:rPr>
      </w:pPr>
    </w:p>
    <w:p w14:paraId="737AE339" w14:textId="77777777" w:rsidR="003A5FDD" w:rsidRPr="00D64F03" w:rsidRDefault="003A5FDD" w:rsidP="00D95032">
      <w:pPr>
        <w:pBdr>
          <w:top w:val="single" w:sz="4" w:space="1" w:color="000000"/>
          <w:left w:val="single" w:sz="4" w:space="4" w:color="000000"/>
          <w:bottom w:val="single" w:sz="4" w:space="1" w:color="000000"/>
          <w:right w:val="single" w:sz="4" w:space="4" w:color="000000"/>
        </w:pBdr>
        <w:tabs>
          <w:tab w:val="left" w:pos="567"/>
        </w:tabs>
        <w:spacing w:after="0" w:line="240" w:lineRule="auto"/>
        <w:rPr>
          <w:rFonts w:ascii="Times New Roman" w:hAnsi="Times New Roman"/>
        </w:rPr>
      </w:pPr>
      <w:r w:rsidRPr="00D64F03">
        <w:rPr>
          <w:rFonts w:ascii="Times New Roman" w:hAnsi="Times New Roman"/>
          <w:b/>
        </w:rPr>
        <w:t>2.</w:t>
      </w:r>
      <w:r w:rsidRPr="00D64F03">
        <w:rPr>
          <w:rFonts w:ascii="Times New Roman" w:hAnsi="Times New Roman"/>
          <w:b/>
        </w:rPr>
        <w:tab/>
        <w:t>VEIKLIOJI (-IOS) MEDŽIAGA (-OS) IR JOS (-Ų) KIEKIS (-IAI)</w:t>
      </w:r>
    </w:p>
    <w:p w14:paraId="4C6C086D" w14:textId="77777777" w:rsidR="003A5FDD" w:rsidRPr="00D64F03" w:rsidRDefault="003A5FDD" w:rsidP="00D95032">
      <w:pPr>
        <w:spacing w:after="0" w:line="240" w:lineRule="auto"/>
        <w:rPr>
          <w:rFonts w:ascii="Times New Roman" w:hAnsi="Times New Roman"/>
        </w:rPr>
      </w:pPr>
    </w:p>
    <w:p w14:paraId="678C2E36" w14:textId="77777777" w:rsidR="003A5FDD" w:rsidRPr="00D64F03" w:rsidRDefault="003A5FDD" w:rsidP="00D95032">
      <w:pPr>
        <w:spacing w:after="0" w:line="240" w:lineRule="auto"/>
        <w:rPr>
          <w:rFonts w:ascii="Times New Roman" w:hAnsi="Times New Roman"/>
        </w:rPr>
      </w:pPr>
      <w:r w:rsidRPr="00D64F03">
        <w:rPr>
          <w:rFonts w:ascii="Times New Roman" w:hAnsi="Times New Roman"/>
        </w:rPr>
        <w:t>Kiekvienoje tabletėje yra 4 mg</w:t>
      </w:r>
      <w:r w:rsidR="007F6DDF">
        <w:rPr>
          <w:rFonts w:ascii="Times New Roman" w:hAnsi="Times New Roman"/>
        </w:rPr>
        <w:t> </w:t>
      </w:r>
      <w:r w:rsidRPr="00D64F03">
        <w:rPr>
          <w:rFonts w:ascii="Times New Roman" w:hAnsi="Times New Roman"/>
        </w:rPr>
        <w:t>doksazosino (mesilato pavidalu).</w:t>
      </w:r>
    </w:p>
    <w:p w14:paraId="07D5CE0C" w14:textId="77777777" w:rsidR="003A5FDD" w:rsidRPr="00D64F03" w:rsidRDefault="003A5FDD" w:rsidP="00D95032">
      <w:pPr>
        <w:spacing w:after="0" w:line="240" w:lineRule="auto"/>
        <w:rPr>
          <w:rFonts w:ascii="Times New Roman" w:hAnsi="Times New Roman"/>
        </w:rPr>
      </w:pPr>
    </w:p>
    <w:p w14:paraId="304E6293" w14:textId="77777777" w:rsidR="003A5FDD" w:rsidRPr="00D64F03" w:rsidRDefault="003A5FDD" w:rsidP="00D95032">
      <w:pPr>
        <w:spacing w:after="0" w:line="240" w:lineRule="auto"/>
        <w:rPr>
          <w:rFonts w:ascii="Times New Roman" w:hAnsi="Times New Roman"/>
        </w:rPr>
      </w:pPr>
    </w:p>
    <w:p w14:paraId="4A286E6E" w14:textId="77777777" w:rsidR="003A5FDD" w:rsidRPr="00D64F03" w:rsidRDefault="003A5FDD" w:rsidP="00D95032">
      <w:pPr>
        <w:pBdr>
          <w:top w:val="single" w:sz="4" w:space="1" w:color="000000"/>
          <w:left w:val="single" w:sz="4" w:space="4" w:color="000000"/>
          <w:bottom w:val="single" w:sz="4" w:space="1" w:color="000000"/>
          <w:right w:val="single" w:sz="4" w:space="4" w:color="000000"/>
        </w:pBdr>
        <w:tabs>
          <w:tab w:val="left" w:pos="567"/>
        </w:tabs>
        <w:spacing w:after="0" w:line="240" w:lineRule="auto"/>
        <w:rPr>
          <w:rFonts w:ascii="Times New Roman" w:hAnsi="Times New Roman"/>
        </w:rPr>
      </w:pPr>
      <w:r w:rsidRPr="00D64F03">
        <w:rPr>
          <w:rFonts w:ascii="Times New Roman" w:hAnsi="Times New Roman"/>
          <w:b/>
        </w:rPr>
        <w:t>3.</w:t>
      </w:r>
      <w:r w:rsidRPr="00D64F03">
        <w:rPr>
          <w:rFonts w:ascii="Times New Roman" w:hAnsi="Times New Roman"/>
          <w:b/>
        </w:rPr>
        <w:tab/>
        <w:t>PAGALBINIŲ MEDŽIAGŲ SĄRAŠAS</w:t>
      </w:r>
    </w:p>
    <w:p w14:paraId="0C214150" w14:textId="77777777" w:rsidR="003A5FDD" w:rsidRPr="00D64F03" w:rsidRDefault="003A5FDD" w:rsidP="00D95032">
      <w:pPr>
        <w:spacing w:after="0" w:line="240" w:lineRule="auto"/>
        <w:rPr>
          <w:rFonts w:ascii="Times New Roman" w:hAnsi="Times New Roman"/>
        </w:rPr>
      </w:pPr>
    </w:p>
    <w:p w14:paraId="72D35B3F" w14:textId="77777777" w:rsidR="003A5FDD" w:rsidRPr="00D64F03" w:rsidRDefault="003A5FDD" w:rsidP="00D95032">
      <w:pPr>
        <w:spacing w:after="0" w:line="240" w:lineRule="auto"/>
        <w:rPr>
          <w:rFonts w:ascii="Times New Roman" w:hAnsi="Times New Roman"/>
        </w:rPr>
      </w:pPr>
    </w:p>
    <w:p w14:paraId="31608124" w14:textId="77777777" w:rsidR="003A5FDD" w:rsidRPr="00D64F03" w:rsidRDefault="003A5FDD" w:rsidP="00D95032">
      <w:pPr>
        <w:pBdr>
          <w:top w:val="single" w:sz="4" w:space="1" w:color="000000"/>
          <w:left w:val="single" w:sz="4" w:space="4" w:color="000000"/>
          <w:bottom w:val="single" w:sz="4" w:space="1" w:color="000000"/>
          <w:right w:val="single" w:sz="4" w:space="4" w:color="000000"/>
        </w:pBdr>
        <w:tabs>
          <w:tab w:val="left" w:pos="567"/>
        </w:tabs>
        <w:spacing w:after="0" w:line="240" w:lineRule="auto"/>
        <w:rPr>
          <w:rFonts w:ascii="Times New Roman" w:hAnsi="Times New Roman"/>
        </w:rPr>
      </w:pPr>
      <w:r w:rsidRPr="00D64F03">
        <w:rPr>
          <w:rFonts w:ascii="Times New Roman" w:hAnsi="Times New Roman"/>
          <w:b/>
        </w:rPr>
        <w:t>4.</w:t>
      </w:r>
      <w:r w:rsidRPr="00D64F03">
        <w:rPr>
          <w:rFonts w:ascii="Times New Roman" w:hAnsi="Times New Roman"/>
          <w:b/>
        </w:rPr>
        <w:tab/>
        <w:t>FARMACINĖ FORMA IR KIEKIS PAKUOTĖJE</w:t>
      </w:r>
    </w:p>
    <w:p w14:paraId="5E47024A" w14:textId="77777777" w:rsidR="003A5FDD" w:rsidRPr="00D64F03" w:rsidRDefault="003A5FDD" w:rsidP="00D95032">
      <w:pPr>
        <w:spacing w:after="0" w:line="240" w:lineRule="auto"/>
        <w:rPr>
          <w:rFonts w:ascii="Times New Roman" w:hAnsi="Times New Roman"/>
        </w:rPr>
      </w:pPr>
    </w:p>
    <w:p w14:paraId="652FC445" w14:textId="77777777" w:rsidR="003A5FDD" w:rsidRPr="00D64F03" w:rsidRDefault="003A5FDD" w:rsidP="00D95032">
      <w:pPr>
        <w:spacing w:after="0" w:line="240" w:lineRule="auto"/>
        <w:rPr>
          <w:rFonts w:ascii="Times New Roman" w:hAnsi="Times New Roman"/>
        </w:rPr>
      </w:pPr>
      <w:r w:rsidRPr="00D64F03">
        <w:rPr>
          <w:rFonts w:ascii="Times New Roman" w:hAnsi="Times New Roman"/>
        </w:rPr>
        <w:t>10</w:t>
      </w:r>
      <w:r w:rsidR="007F6DDF">
        <w:rPr>
          <w:rFonts w:ascii="Times New Roman" w:hAnsi="Times New Roman"/>
        </w:rPr>
        <w:t> </w:t>
      </w:r>
      <w:r w:rsidRPr="00D64F03">
        <w:rPr>
          <w:rFonts w:ascii="Times New Roman" w:hAnsi="Times New Roman"/>
        </w:rPr>
        <w:t>pailginto atpalaidavimo tablečių</w:t>
      </w:r>
    </w:p>
    <w:p w14:paraId="748980C7" w14:textId="77777777" w:rsidR="003A5FDD" w:rsidRPr="004B30D5" w:rsidRDefault="003A5FDD" w:rsidP="00D95032">
      <w:pPr>
        <w:spacing w:after="0" w:line="240" w:lineRule="auto"/>
        <w:rPr>
          <w:rFonts w:ascii="Times New Roman" w:hAnsi="Times New Roman"/>
          <w:highlight w:val="lightGray"/>
        </w:rPr>
      </w:pPr>
      <w:r w:rsidRPr="004B30D5">
        <w:rPr>
          <w:rFonts w:ascii="Times New Roman" w:hAnsi="Times New Roman"/>
          <w:highlight w:val="lightGray"/>
        </w:rPr>
        <w:t>28</w:t>
      </w:r>
      <w:r w:rsidR="007F6DDF" w:rsidRPr="004B30D5">
        <w:rPr>
          <w:rFonts w:ascii="Times New Roman" w:hAnsi="Times New Roman"/>
          <w:highlight w:val="lightGray"/>
        </w:rPr>
        <w:t> </w:t>
      </w:r>
      <w:r w:rsidRPr="004B30D5">
        <w:rPr>
          <w:rFonts w:ascii="Times New Roman" w:hAnsi="Times New Roman"/>
          <w:highlight w:val="lightGray"/>
        </w:rPr>
        <w:t>pailginto atpalaidavimo tabletės</w:t>
      </w:r>
    </w:p>
    <w:p w14:paraId="5A1E39D8" w14:textId="77777777" w:rsidR="003A5FDD" w:rsidRPr="004B30D5" w:rsidRDefault="003A5FDD" w:rsidP="00D95032">
      <w:pPr>
        <w:spacing w:after="0" w:line="240" w:lineRule="auto"/>
        <w:rPr>
          <w:rFonts w:ascii="Times New Roman" w:hAnsi="Times New Roman"/>
          <w:highlight w:val="lightGray"/>
        </w:rPr>
      </w:pPr>
      <w:r w:rsidRPr="004B30D5">
        <w:rPr>
          <w:rFonts w:ascii="Times New Roman" w:hAnsi="Times New Roman"/>
          <w:highlight w:val="lightGray"/>
        </w:rPr>
        <w:t>30</w:t>
      </w:r>
      <w:r w:rsidR="007F6DDF" w:rsidRPr="004B30D5">
        <w:rPr>
          <w:rFonts w:ascii="Times New Roman" w:hAnsi="Times New Roman"/>
          <w:highlight w:val="lightGray"/>
        </w:rPr>
        <w:t> </w:t>
      </w:r>
      <w:r w:rsidRPr="004B30D5">
        <w:rPr>
          <w:rFonts w:ascii="Times New Roman" w:hAnsi="Times New Roman"/>
          <w:highlight w:val="lightGray"/>
        </w:rPr>
        <w:t>pailginto atpalaidavimo tablečių</w:t>
      </w:r>
    </w:p>
    <w:p w14:paraId="549DEE81" w14:textId="77777777" w:rsidR="003A5FDD" w:rsidRPr="004B30D5" w:rsidRDefault="003A5FDD" w:rsidP="00D95032">
      <w:pPr>
        <w:spacing w:after="0" w:line="240" w:lineRule="auto"/>
        <w:rPr>
          <w:rFonts w:ascii="Times New Roman" w:hAnsi="Times New Roman"/>
          <w:highlight w:val="lightGray"/>
        </w:rPr>
      </w:pPr>
      <w:r w:rsidRPr="004B30D5">
        <w:rPr>
          <w:rFonts w:ascii="Times New Roman" w:hAnsi="Times New Roman"/>
          <w:highlight w:val="lightGray"/>
        </w:rPr>
        <w:t>50</w:t>
      </w:r>
      <w:r w:rsidR="007F6DDF" w:rsidRPr="004B30D5">
        <w:rPr>
          <w:rFonts w:ascii="Times New Roman" w:hAnsi="Times New Roman"/>
          <w:highlight w:val="lightGray"/>
        </w:rPr>
        <w:t> </w:t>
      </w:r>
      <w:r w:rsidRPr="004B30D5">
        <w:rPr>
          <w:rFonts w:ascii="Times New Roman" w:hAnsi="Times New Roman"/>
          <w:highlight w:val="lightGray"/>
        </w:rPr>
        <w:t>pailginto atpalaidavimo tablečių</w:t>
      </w:r>
    </w:p>
    <w:p w14:paraId="49D3BF4D" w14:textId="77777777" w:rsidR="003A5FDD" w:rsidRPr="004B30D5" w:rsidRDefault="003A5FDD" w:rsidP="00D95032">
      <w:pPr>
        <w:spacing w:after="0" w:line="240" w:lineRule="auto"/>
        <w:rPr>
          <w:rFonts w:ascii="Times New Roman" w:hAnsi="Times New Roman"/>
          <w:highlight w:val="lightGray"/>
        </w:rPr>
      </w:pPr>
      <w:r w:rsidRPr="004B30D5">
        <w:rPr>
          <w:rFonts w:ascii="Times New Roman" w:hAnsi="Times New Roman"/>
          <w:highlight w:val="lightGray"/>
        </w:rPr>
        <w:t>90</w:t>
      </w:r>
      <w:r w:rsidR="007F6DDF" w:rsidRPr="004B30D5">
        <w:rPr>
          <w:rFonts w:ascii="Times New Roman" w:hAnsi="Times New Roman"/>
          <w:highlight w:val="lightGray"/>
        </w:rPr>
        <w:t> </w:t>
      </w:r>
      <w:r w:rsidRPr="004B30D5">
        <w:rPr>
          <w:rFonts w:ascii="Times New Roman" w:hAnsi="Times New Roman"/>
          <w:highlight w:val="lightGray"/>
        </w:rPr>
        <w:t>pailginto atpalaidavimo tablečių</w:t>
      </w:r>
    </w:p>
    <w:p w14:paraId="5B5ED127" w14:textId="77777777" w:rsidR="003A5FDD" w:rsidRPr="004B30D5" w:rsidRDefault="003A5FDD" w:rsidP="00D95032">
      <w:pPr>
        <w:spacing w:after="0" w:line="240" w:lineRule="auto"/>
        <w:rPr>
          <w:rFonts w:ascii="Times New Roman" w:hAnsi="Times New Roman"/>
          <w:highlight w:val="lightGray"/>
        </w:rPr>
      </w:pPr>
      <w:r w:rsidRPr="004B30D5">
        <w:rPr>
          <w:rFonts w:ascii="Times New Roman" w:hAnsi="Times New Roman"/>
          <w:highlight w:val="lightGray"/>
        </w:rPr>
        <w:t>98</w:t>
      </w:r>
      <w:r w:rsidR="007F6DDF" w:rsidRPr="004B30D5">
        <w:rPr>
          <w:rFonts w:ascii="Times New Roman" w:hAnsi="Times New Roman"/>
          <w:highlight w:val="lightGray"/>
        </w:rPr>
        <w:t> </w:t>
      </w:r>
      <w:r w:rsidRPr="004B30D5">
        <w:rPr>
          <w:rFonts w:ascii="Times New Roman" w:hAnsi="Times New Roman"/>
          <w:highlight w:val="lightGray"/>
        </w:rPr>
        <w:t>pailginto atpalaidavimo tabletės</w:t>
      </w:r>
    </w:p>
    <w:p w14:paraId="5F8A9963" w14:textId="77777777" w:rsidR="003A5FDD" w:rsidRPr="00D64F03" w:rsidRDefault="003A5FDD" w:rsidP="00D95032">
      <w:pPr>
        <w:spacing w:after="0" w:line="240" w:lineRule="auto"/>
        <w:rPr>
          <w:rFonts w:ascii="Times New Roman" w:hAnsi="Times New Roman"/>
        </w:rPr>
      </w:pPr>
      <w:r w:rsidRPr="004B30D5">
        <w:rPr>
          <w:rFonts w:ascii="Times New Roman" w:hAnsi="Times New Roman"/>
          <w:highlight w:val="lightGray"/>
        </w:rPr>
        <w:t>100</w:t>
      </w:r>
      <w:r w:rsidR="007F6DDF" w:rsidRPr="004B30D5">
        <w:rPr>
          <w:rFonts w:ascii="Times New Roman" w:hAnsi="Times New Roman"/>
          <w:highlight w:val="lightGray"/>
        </w:rPr>
        <w:t> </w:t>
      </w:r>
      <w:r w:rsidRPr="004B30D5">
        <w:rPr>
          <w:rFonts w:ascii="Times New Roman" w:hAnsi="Times New Roman"/>
          <w:highlight w:val="lightGray"/>
        </w:rPr>
        <w:t>pailginto atpalaidavimo tablečių</w:t>
      </w:r>
    </w:p>
    <w:p w14:paraId="632B4B19" w14:textId="77777777" w:rsidR="003A5FDD" w:rsidRPr="00D64F03" w:rsidRDefault="003A5FDD" w:rsidP="00D95032">
      <w:pPr>
        <w:spacing w:after="0" w:line="240" w:lineRule="auto"/>
        <w:rPr>
          <w:rFonts w:ascii="Times New Roman" w:hAnsi="Times New Roman"/>
        </w:rPr>
      </w:pPr>
    </w:p>
    <w:p w14:paraId="0EECD9A6" w14:textId="77777777" w:rsidR="003A5FDD" w:rsidRPr="00D64F03" w:rsidRDefault="003A5FDD" w:rsidP="00D95032">
      <w:pPr>
        <w:spacing w:after="0" w:line="240" w:lineRule="auto"/>
        <w:rPr>
          <w:rFonts w:ascii="Times New Roman" w:hAnsi="Times New Roman"/>
        </w:rPr>
      </w:pPr>
    </w:p>
    <w:p w14:paraId="2F66676F" w14:textId="77777777" w:rsidR="003A5FDD" w:rsidRPr="00D64F03" w:rsidRDefault="003A5FDD" w:rsidP="00D95032">
      <w:pPr>
        <w:pBdr>
          <w:top w:val="single" w:sz="4" w:space="1" w:color="000000"/>
          <w:left w:val="single" w:sz="4" w:space="4" w:color="000000"/>
          <w:bottom w:val="single" w:sz="4" w:space="1" w:color="000000"/>
          <w:right w:val="single" w:sz="4" w:space="4" w:color="000000"/>
        </w:pBdr>
        <w:tabs>
          <w:tab w:val="left" w:pos="567"/>
        </w:tabs>
        <w:spacing w:after="0" w:line="240" w:lineRule="auto"/>
        <w:rPr>
          <w:rFonts w:ascii="Times New Roman" w:hAnsi="Times New Roman"/>
        </w:rPr>
      </w:pPr>
      <w:r w:rsidRPr="00D64F03">
        <w:rPr>
          <w:rFonts w:ascii="Times New Roman" w:hAnsi="Times New Roman"/>
          <w:b/>
        </w:rPr>
        <w:t>5.</w:t>
      </w:r>
      <w:r w:rsidRPr="00D64F03">
        <w:rPr>
          <w:rFonts w:ascii="Times New Roman" w:hAnsi="Times New Roman"/>
          <w:b/>
        </w:rPr>
        <w:tab/>
        <w:t>VARTOJIMO METODAS IR BŪDAS (-AI)</w:t>
      </w:r>
    </w:p>
    <w:p w14:paraId="069AD4A9" w14:textId="77777777" w:rsidR="003A5FDD" w:rsidRPr="00D64F03" w:rsidRDefault="003A5FDD" w:rsidP="00D95032">
      <w:pPr>
        <w:spacing w:after="0" w:line="240" w:lineRule="auto"/>
        <w:rPr>
          <w:rFonts w:ascii="Times New Roman" w:hAnsi="Times New Roman"/>
        </w:rPr>
      </w:pPr>
    </w:p>
    <w:p w14:paraId="7CDD07DF" w14:textId="372C174E" w:rsidR="003A5FDD" w:rsidRPr="00D95032" w:rsidRDefault="003A5FDD" w:rsidP="00D95032">
      <w:pPr>
        <w:spacing w:after="0" w:line="240" w:lineRule="auto"/>
        <w:rPr>
          <w:rFonts w:ascii="Times New Roman" w:hAnsi="Times New Roman"/>
        </w:rPr>
      </w:pPr>
      <w:r w:rsidRPr="00D64F03">
        <w:rPr>
          <w:rFonts w:ascii="Times New Roman" w:hAnsi="Times New Roman"/>
        </w:rPr>
        <w:t>Vartoti per burną</w:t>
      </w:r>
    </w:p>
    <w:p w14:paraId="4683E3DB" w14:textId="77777777" w:rsidR="003A5FDD" w:rsidRPr="00D64F03" w:rsidRDefault="003A5FDD" w:rsidP="00D95032">
      <w:pPr>
        <w:spacing w:after="0" w:line="240" w:lineRule="auto"/>
        <w:rPr>
          <w:rFonts w:ascii="Times New Roman" w:hAnsi="Times New Roman"/>
        </w:rPr>
      </w:pPr>
      <w:r w:rsidRPr="00D95032">
        <w:rPr>
          <w:rFonts w:ascii="Times New Roman" w:hAnsi="Times New Roman"/>
        </w:rPr>
        <w:t xml:space="preserve">Tabletę nuryti nepažeistą. Nekramtyti, nedalyti ir netraiškyti. </w:t>
      </w:r>
    </w:p>
    <w:p w14:paraId="4CC92D7D" w14:textId="77777777" w:rsidR="003A5FDD" w:rsidRPr="00D64F03" w:rsidRDefault="003A5FDD" w:rsidP="00D95032">
      <w:pPr>
        <w:spacing w:after="0" w:line="240" w:lineRule="auto"/>
        <w:rPr>
          <w:rFonts w:ascii="Times New Roman" w:hAnsi="Times New Roman"/>
        </w:rPr>
      </w:pPr>
      <w:r w:rsidRPr="00D64F03">
        <w:rPr>
          <w:rFonts w:ascii="Times New Roman" w:hAnsi="Times New Roman"/>
        </w:rPr>
        <w:t>Prieš vartojimą perskaitykite pakuotės lapelį.</w:t>
      </w:r>
    </w:p>
    <w:p w14:paraId="5CE2E196" w14:textId="77777777" w:rsidR="003A5FDD" w:rsidRPr="00D64F03" w:rsidRDefault="003A5FDD" w:rsidP="00D95032">
      <w:pPr>
        <w:spacing w:after="0" w:line="240" w:lineRule="auto"/>
        <w:rPr>
          <w:rFonts w:ascii="Times New Roman" w:hAnsi="Times New Roman"/>
        </w:rPr>
      </w:pPr>
    </w:p>
    <w:p w14:paraId="06F514C8" w14:textId="77777777" w:rsidR="003A5FDD" w:rsidRPr="00D64F03" w:rsidRDefault="003A5FDD" w:rsidP="00D95032">
      <w:pPr>
        <w:spacing w:after="0" w:line="240" w:lineRule="auto"/>
        <w:rPr>
          <w:rFonts w:ascii="Times New Roman" w:hAnsi="Times New Roman"/>
        </w:rPr>
      </w:pPr>
    </w:p>
    <w:p w14:paraId="032AF59B" w14:textId="77777777" w:rsidR="003A5FDD" w:rsidRPr="00D64F03" w:rsidRDefault="003A5FDD" w:rsidP="00D95032">
      <w:pPr>
        <w:pBdr>
          <w:top w:val="single" w:sz="4" w:space="1" w:color="000000"/>
          <w:left w:val="single" w:sz="4" w:space="4" w:color="000000"/>
          <w:bottom w:val="single" w:sz="4" w:space="1" w:color="000000"/>
          <w:right w:val="single" w:sz="4" w:space="4" w:color="000000"/>
        </w:pBdr>
        <w:tabs>
          <w:tab w:val="left" w:pos="567"/>
        </w:tabs>
        <w:spacing w:after="0" w:line="240" w:lineRule="auto"/>
        <w:rPr>
          <w:rFonts w:ascii="Times New Roman" w:hAnsi="Times New Roman"/>
        </w:rPr>
      </w:pPr>
      <w:r w:rsidRPr="00D64F03">
        <w:rPr>
          <w:rFonts w:ascii="Times New Roman" w:hAnsi="Times New Roman"/>
          <w:b/>
        </w:rPr>
        <w:t>6.</w:t>
      </w:r>
      <w:r w:rsidRPr="00D64F03">
        <w:rPr>
          <w:rFonts w:ascii="Times New Roman" w:hAnsi="Times New Roman"/>
          <w:b/>
        </w:rPr>
        <w:tab/>
        <w:t>SPECIALUS ĮSPĖJIMAS, KAD VAISTINĮ PREPARATĄ BŪTINA LAIKYTI VAIKAMS NEPASTEBIMOJE IR NEPASIEKIAMOJE VIETOJE</w:t>
      </w:r>
    </w:p>
    <w:p w14:paraId="221CF096" w14:textId="77777777" w:rsidR="003A5FDD" w:rsidRPr="00D64F03" w:rsidRDefault="003A5FDD" w:rsidP="00D95032">
      <w:pPr>
        <w:spacing w:after="0" w:line="240" w:lineRule="auto"/>
        <w:rPr>
          <w:rFonts w:ascii="Times New Roman" w:hAnsi="Times New Roman"/>
        </w:rPr>
      </w:pPr>
    </w:p>
    <w:p w14:paraId="4B466397" w14:textId="77777777" w:rsidR="003A5FDD" w:rsidRPr="00D64F03" w:rsidRDefault="003A5FDD" w:rsidP="00D95032">
      <w:pPr>
        <w:spacing w:after="0" w:line="240" w:lineRule="auto"/>
        <w:rPr>
          <w:rFonts w:ascii="Times New Roman" w:hAnsi="Times New Roman"/>
        </w:rPr>
      </w:pPr>
      <w:r w:rsidRPr="00D64F03">
        <w:rPr>
          <w:rFonts w:ascii="Times New Roman" w:hAnsi="Times New Roman"/>
        </w:rPr>
        <w:t>Laikyti vaikams nepastebimoje ir nepasiekiamoje vietoje.</w:t>
      </w:r>
    </w:p>
    <w:p w14:paraId="66677211" w14:textId="77777777" w:rsidR="003A5FDD" w:rsidRPr="00D64F03" w:rsidRDefault="003A5FDD" w:rsidP="00D95032">
      <w:pPr>
        <w:spacing w:after="0" w:line="240" w:lineRule="auto"/>
        <w:rPr>
          <w:rFonts w:ascii="Times New Roman" w:hAnsi="Times New Roman"/>
        </w:rPr>
      </w:pPr>
    </w:p>
    <w:p w14:paraId="298FEAB1" w14:textId="77777777" w:rsidR="003A5FDD" w:rsidRPr="00D64F03" w:rsidRDefault="003A5FDD" w:rsidP="00D95032">
      <w:pPr>
        <w:spacing w:after="0" w:line="240" w:lineRule="auto"/>
        <w:rPr>
          <w:rFonts w:ascii="Times New Roman" w:hAnsi="Times New Roman"/>
        </w:rPr>
      </w:pPr>
    </w:p>
    <w:p w14:paraId="112B4D17" w14:textId="77777777" w:rsidR="003A5FDD" w:rsidRPr="00D64F03" w:rsidRDefault="003A5FDD" w:rsidP="00D95032">
      <w:pPr>
        <w:pBdr>
          <w:top w:val="single" w:sz="4" w:space="1" w:color="000000"/>
          <w:left w:val="single" w:sz="4" w:space="4" w:color="000000"/>
          <w:bottom w:val="single" w:sz="4" w:space="1" w:color="000000"/>
          <w:right w:val="single" w:sz="4" w:space="4" w:color="000000"/>
        </w:pBdr>
        <w:tabs>
          <w:tab w:val="left" w:pos="567"/>
        </w:tabs>
        <w:spacing w:after="0" w:line="240" w:lineRule="auto"/>
        <w:rPr>
          <w:rFonts w:ascii="Times New Roman" w:hAnsi="Times New Roman"/>
        </w:rPr>
      </w:pPr>
      <w:r w:rsidRPr="00D64F03">
        <w:rPr>
          <w:rFonts w:ascii="Times New Roman" w:hAnsi="Times New Roman"/>
          <w:b/>
        </w:rPr>
        <w:t>7.</w:t>
      </w:r>
      <w:r w:rsidRPr="00D64F03">
        <w:rPr>
          <w:rFonts w:ascii="Times New Roman" w:hAnsi="Times New Roman"/>
          <w:b/>
        </w:rPr>
        <w:tab/>
        <w:t>KITAS (-I) SPECIALUS (-ŪS) ĮSPĖJIMAS (-AI) (JEI REIKIA)</w:t>
      </w:r>
    </w:p>
    <w:p w14:paraId="45391517" w14:textId="77777777" w:rsidR="003A5FDD" w:rsidRPr="00D64F03" w:rsidRDefault="003A5FDD" w:rsidP="00D95032">
      <w:pPr>
        <w:spacing w:after="0" w:line="240" w:lineRule="auto"/>
        <w:rPr>
          <w:rFonts w:ascii="Times New Roman" w:hAnsi="Times New Roman"/>
        </w:rPr>
      </w:pPr>
    </w:p>
    <w:p w14:paraId="39EAF3DD" w14:textId="77777777" w:rsidR="003A5FDD" w:rsidRPr="00D64F03" w:rsidRDefault="003A5FDD" w:rsidP="00D95032">
      <w:pPr>
        <w:spacing w:after="0" w:line="240" w:lineRule="auto"/>
        <w:rPr>
          <w:rFonts w:ascii="Times New Roman" w:hAnsi="Times New Roman"/>
        </w:rPr>
      </w:pPr>
    </w:p>
    <w:p w14:paraId="059A3D54" w14:textId="77777777" w:rsidR="003A5FDD" w:rsidRPr="00D64F03" w:rsidRDefault="003A5FDD" w:rsidP="00D95032">
      <w:pPr>
        <w:pBdr>
          <w:top w:val="single" w:sz="4" w:space="1" w:color="000000"/>
          <w:left w:val="single" w:sz="4" w:space="4" w:color="000000"/>
          <w:bottom w:val="single" w:sz="4" w:space="1" w:color="000000"/>
          <w:right w:val="single" w:sz="4" w:space="4" w:color="000000"/>
        </w:pBdr>
        <w:tabs>
          <w:tab w:val="left" w:pos="567"/>
        </w:tabs>
        <w:spacing w:after="0" w:line="240" w:lineRule="auto"/>
        <w:rPr>
          <w:rFonts w:ascii="Times New Roman" w:hAnsi="Times New Roman"/>
        </w:rPr>
      </w:pPr>
      <w:r w:rsidRPr="00D64F03">
        <w:rPr>
          <w:rFonts w:ascii="Times New Roman" w:hAnsi="Times New Roman"/>
          <w:b/>
        </w:rPr>
        <w:t>8.</w:t>
      </w:r>
      <w:r w:rsidRPr="00D64F03">
        <w:rPr>
          <w:rFonts w:ascii="Times New Roman" w:hAnsi="Times New Roman"/>
          <w:b/>
        </w:rPr>
        <w:tab/>
        <w:t>TINKAMUMO LAIKAS</w:t>
      </w:r>
    </w:p>
    <w:p w14:paraId="092F8368" w14:textId="77777777" w:rsidR="003A5FDD" w:rsidRPr="00D64F03" w:rsidRDefault="003A5FDD" w:rsidP="00D95032">
      <w:pPr>
        <w:spacing w:after="0" w:line="240" w:lineRule="auto"/>
        <w:rPr>
          <w:rFonts w:ascii="Times New Roman" w:hAnsi="Times New Roman"/>
        </w:rPr>
      </w:pPr>
    </w:p>
    <w:p w14:paraId="7ED0CF9F" w14:textId="1EF4FE2B" w:rsidR="003A5FDD" w:rsidRPr="00D95032" w:rsidRDefault="00F3127C" w:rsidP="00D95032">
      <w:pPr>
        <w:spacing w:after="0" w:line="240" w:lineRule="auto"/>
        <w:rPr>
          <w:rFonts w:ascii="Times New Roman" w:hAnsi="Times New Roman"/>
        </w:rPr>
      </w:pPr>
      <w:r>
        <w:rPr>
          <w:rFonts w:ascii="Times New Roman" w:hAnsi="Times New Roman"/>
        </w:rPr>
        <w:t>EXP</w:t>
      </w:r>
      <w:r w:rsidRPr="00F3127C">
        <w:rPr>
          <w:rFonts w:ascii="Times New Roman" w:hAnsi="Times New Roman"/>
          <w:highlight w:val="lightGray"/>
        </w:rPr>
        <w:t>/</w:t>
      </w:r>
      <w:r w:rsidR="003A5FDD" w:rsidRPr="00F3127C">
        <w:rPr>
          <w:rFonts w:ascii="Times New Roman" w:hAnsi="Times New Roman"/>
          <w:highlight w:val="lightGray"/>
        </w:rPr>
        <w:t>Tinka iki</w:t>
      </w:r>
      <w:r w:rsidR="003A5FDD">
        <w:rPr>
          <w:rFonts w:ascii="Times New Roman" w:hAnsi="Times New Roman"/>
        </w:rPr>
        <w:t xml:space="preserve"> {mm</w:t>
      </w:r>
      <w:r w:rsidR="00B26633">
        <w:rPr>
          <w:rFonts w:ascii="Times New Roman" w:eastAsia="Times New Roman" w:hAnsi="Times New Roman" w:cs="Times New Roman"/>
        </w:rPr>
        <w:t>/</w:t>
      </w:r>
      <w:r w:rsidR="003A5FDD" w:rsidRPr="00D95032">
        <w:rPr>
          <w:rFonts w:ascii="Times New Roman" w:hAnsi="Times New Roman"/>
        </w:rPr>
        <w:t>MMMM}</w:t>
      </w:r>
    </w:p>
    <w:p w14:paraId="2BB9F25C" w14:textId="77777777" w:rsidR="003A5FDD" w:rsidRPr="00D95032" w:rsidRDefault="003A5FDD" w:rsidP="00D95032">
      <w:pPr>
        <w:spacing w:after="0" w:line="240" w:lineRule="auto"/>
        <w:rPr>
          <w:rFonts w:ascii="Times New Roman" w:hAnsi="Times New Roman"/>
        </w:rPr>
      </w:pPr>
    </w:p>
    <w:p w14:paraId="179386F8" w14:textId="77777777" w:rsidR="003A5FDD" w:rsidRPr="00D95032" w:rsidRDefault="003A5FDD" w:rsidP="00D95032">
      <w:pPr>
        <w:spacing w:after="0" w:line="240" w:lineRule="auto"/>
        <w:rPr>
          <w:rFonts w:ascii="Times New Roman" w:hAnsi="Times New Roman"/>
        </w:rPr>
      </w:pPr>
    </w:p>
    <w:p w14:paraId="11AD9FE1" w14:textId="77777777" w:rsidR="003A5FDD" w:rsidRPr="00D64F03" w:rsidRDefault="003A5FDD" w:rsidP="00D95032">
      <w:pPr>
        <w:pBdr>
          <w:top w:val="single" w:sz="4" w:space="1" w:color="000000"/>
          <w:left w:val="single" w:sz="4" w:space="4" w:color="000000"/>
          <w:bottom w:val="single" w:sz="4" w:space="1" w:color="000000"/>
          <w:right w:val="single" w:sz="4" w:space="4" w:color="000000"/>
        </w:pBdr>
        <w:tabs>
          <w:tab w:val="left" w:pos="567"/>
        </w:tabs>
        <w:spacing w:after="0" w:line="240" w:lineRule="auto"/>
        <w:rPr>
          <w:rFonts w:ascii="Times New Roman" w:hAnsi="Times New Roman"/>
        </w:rPr>
      </w:pPr>
      <w:r w:rsidRPr="00D95032">
        <w:rPr>
          <w:rFonts w:ascii="Times New Roman" w:hAnsi="Times New Roman"/>
          <w:b/>
        </w:rPr>
        <w:t>9.</w:t>
      </w:r>
      <w:r w:rsidRPr="00D95032">
        <w:rPr>
          <w:rFonts w:ascii="Times New Roman" w:hAnsi="Times New Roman"/>
          <w:b/>
        </w:rPr>
        <w:tab/>
        <w:t>SPECIALIOS LAIKYMO SĄLYGOS</w:t>
      </w:r>
    </w:p>
    <w:p w14:paraId="4CDB2EAA" w14:textId="77777777" w:rsidR="003A5FDD" w:rsidRPr="00D64F03" w:rsidRDefault="003A5FDD" w:rsidP="00D95032">
      <w:pPr>
        <w:spacing w:after="0" w:line="240" w:lineRule="auto"/>
        <w:rPr>
          <w:rFonts w:ascii="Times New Roman" w:hAnsi="Times New Roman"/>
        </w:rPr>
      </w:pPr>
    </w:p>
    <w:p w14:paraId="0F9A04E1" w14:textId="77777777" w:rsidR="003A5FDD" w:rsidRPr="00D64F03" w:rsidRDefault="003A5FDD" w:rsidP="00D95032">
      <w:pPr>
        <w:spacing w:after="0" w:line="240" w:lineRule="auto"/>
        <w:rPr>
          <w:rFonts w:ascii="Times New Roman" w:hAnsi="Times New Roman"/>
        </w:rPr>
      </w:pPr>
    </w:p>
    <w:p w14:paraId="22B9EC67" w14:textId="77777777" w:rsidR="003A5FDD" w:rsidRPr="00D64F03" w:rsidRDefault="003A5FDD" w:rsidP="00D95032">
      <w:pPr>
        <w:pBdr>
          <w:top w:val="single" w:sz="4" w:space="1" w:color="000000"/>
          <w:left w:val="single" w:sz="4" w:space="4" w:color="000000"/>
          <w:bottom w:val="single" w:sz="4" w:space="1" w:color="000000"/>
          <w:right w:val="single" w:sz="4" w:space="4" w:color="000000"/>
        </w:pBdr>
        <w:tabs>
          <w:tab w:val="left" w:pos="567"/>
        </w:tabs>
        <w:spacing w:after="0" w:line="240" w:lineRule="auto"/>
        <w:rPr>
          <w:rFonts w:ascii="Times New Roman" w:hAnsi="Times New Roman"/>
        </w:rPr>
      </w:pPr>
      <w:r w:rsidRPr="00D64F03">
        <w:rPr>
          <w:rFonts w:ascii="Times New Roman" w:hAnsi="Times New Roman"/>
          <w:b/>
        </w:rPr>
        <w:t>10.</w:t>
      </w:r>
      <w:r w:rsidRPr="00D64F03">
        <w:rPr>
          <w:rFonts w:ascii="Times New Roman" w:hAnsi="Times New Roman"/>
          <w:b/>
        </w:rPr>
        <w:tab/>
        <w:t>SPECIALIOS ATSARGUMO PRIEMONĖS DĖL NESUVARTOTO VAISTINIO PREPARATO AR JO ATLIEKŲ TVARKYMO (JEI REIKIA)</w:t>
      </w:r>
    </w:p>
    <w:p w14:paraId="51AEFBE4" w14:textId="77777777" w:rsidR="003A5FDD" w:rsidRPr="00D64F03" w:rsidRDefault="003A5FDD" w:rsidP="00D95032">
      <w:pPr>
        <w:spacing w:after="0" w:line="240" w:lineRule="auto"/>
        <w:rPr>
          <w:rFonts w:ascii="Times New Roman" w:hAnsi="Times New Roman"/>
        </w:rPr>
      </w:pPr>
    </w:p>
    <w:p w14:paraId="410236D0" w14:textId="77777777" w:rsidR="003A5FDD" w:rsidRPr="00D64F03" w:rsidRDefault="003A5FDD" w:rsidP="00D95032">
      <w:pPr>
        <w:spacing w:after="0" w:line="240" w:lineRule="auto"/>
        <w:rPr>
          <w:rFonts w:ascii="Times New Roman" w:hAnsi="Times New Roman"/>
        </w:rPr>
      </w:pPr>
    </w:p>
    <w:p w14:paraId="0CFDB35D" w14:textId="77777777" w:rsidR="003A5FDD" w:rsidRPr="00D64F03" w:rsidRDefault="003A5FDD" w:rsidP="00D95032">
      <w:pPr>
        <w:pBdr>
          <w:top w:val="single" w:sz="4" w:space="1" w:color="000000"/>
          <w:left w:val="single" w:sz="4" w:space="4" w:color="000000"/>
          <w:bottom w:val="single" w:sz="4" w:space="1" w:color="000000"/>
          <w:right w:val="single" w:sz="4" w:space="4" w:color="000000"/>
        </w:pBdr>
        <w:tabs>
          <w:tab w:val="left" w:pos="567"/>
        </w:tabs>
        <w:spacing w:after="0" w:line="240" w:lineRule="auto"/>
        <w:rPr>
          <w:rFonts w:ascii="Times New Roman" w:hAnsi="Times New Roman"/>
        </w:rPr>
      </w:pPr>
      <w:r w:rsidRPr="00D64F03">
        <w:rPr>
          <w:rFonts w:ascii="Times New Roman" w:hAnsi="Times New Roman"/>
          <w:b/>
        </w:rPr>
        <w:t>11.</w:t>
      </w:r>
      <w:r w:rsidRPr="00D64F03">
        <w:rPr>
          <w:rFonts w:ascii="Times New Roman" w:hAnsi="Times New Roman"/>
          <w:b/>
        </w:rPr>
        <w:tab/>
      </w:r>
      <w:r>
        <w:rPr>
          <w:rFonts w:ascii="Times New Roman" w:hAnsi="Times New Roman"/>
          <w:b/>
        </w:rPr>
        <w:t>REGISTRUOTOJO</w:t>
      </w:r>
      <w:r w:rsidRPr="00D64F03">
        <w:rPr>
          <w:rFonts w:ascii="Times New Roman" w:hAnsi="Times New Roman"/>
          <w:b/>
        </w:rPr>
        <w:t xml:space="preserve"> PAVADINIMAS IR ADRESAS</w:t>
      </w:r>
    </w:p>
    <w:p w14:paraId="7BD6BC8A" w14:textId="77777777" w:rsidR="003A5FDD" w:rsidRPr="00D64F03" w:rsidRDefault="003A5FDD" w:rsidP="00D95032">
      <w:pPr>
        <w:spacing w:after="0" w:line="240" w:lineRule="auto"/>
        <w:rPr>
          <w:rFonts w:ascii="Times New Roman" w:hAnsi="Times New Roman"/>
        </w:rPr>
      </w:pPr>
    </w:p>
    <w:p w14:paraId="7E0EBF0E" w14:textId="77777777" w:rsidR="005D05A2" w:rsidRPr="005D05A2" w:rsidRDefault="005D05A2" w:rsidP="00B54954">
      <w:pPr>
        <w:spacing w:after="0" w:line="240" w:lineRule="auto"/>
        <w:rPr>
          <w:rFonts w:ascii="Times New Roman" w:hAnsi="Times New Roman"/>
        </w:rPr>
      </w:pPr>
      <w:r w:rsidRPr="005D05A2">
        <w:rPr>
          <w:rFonts w:ascii="Times New Roman" w:hAnsi="Times New Roman"/>
        </w:rPr>
        <w:t>Teva B.V.</w:t>
      </w:r>
    </w:p>
    <w:p w14:paraId="16C47553" w14:textId="79990628" w:rsidR="005D05A2" w:rsidRPr="005D05A2" w:rsidRDefault="005D05A2" w:rsidP="00B54954">
      <w:pPr>
        <w:spacing w:after="0" w:line="240" w:lineRule="auto"/>
        <w:rPr>
          <w:rFonts w:ascii="Times New Roman" w:hAnsi="Times New Roman"/>
        </w:rPr>
      </w:pPr>
      <w:r w:rsidRPr="005D05A2">
        <w:rPr>
          <w:rFonts w:ascii="Times New Roman" w:hAnsi="Times New Roman"/>
        </w:rPr>
        <w:t>Swensweg 5</w:t>
      </w:r>
    </w:p>
    <w:p w14:paraId="09D5A0BC" w14:textId="2BC4E32C" w:rsidR="005D05A2" w:rsidRPr="005D05A2" w:rsidRDefault="005D05A2" w:rsidP="00B54954">
      <w:pPr>
        <w:spacing w:after="0" w:line="240" w:lineRule="auto"/>
        <w:rPr>
          <w:rFonts w:ascii="Times New Roman" w:hAnsi="Times New Roman"/>
        </w:rPr>
      </w:pPr>
      <w:r w:rsidRPr="005D05A2">
        <w:rPr>
          <w:rFonts w:ascii="Times New Roman" w:hAnsi="Times New Roman"/>
        </w:rPr>
        <w:t>2031 GA Haarlem</w:t>
      </w:r>
    </w:p>
    <w:p w14:paraId="5B04785E" w14:textId="6282893A" w:rsidR="003A5FDD" w:rsidRDefault="005D05A2" w:rsidP="00B54954">
      <w:pPr>
        <w:spacing w:after="0" w:line="240" w:lineRule="auto"/>
        <w:rPr>
          <w:rFonts w:ascii="Times New Roman" w:hAnsi="Times New Roman"/>
        </w:rPr>
      </w:pPr>
      <w:r w:rsidRPr="005D05A2">
        <w:rPr>
          <w:rFonts w:ascii="Times New Roman" w:hAnsi="Times New Roman"/>
        </w:rPr>
        <w:t>Nyderlandai</w:t>
      </w:r>
    </w:p>
    <w:p w14:paraId="44D75C59" w14:textId="77777777" w:rsidR="005D05A2" w:rsidRPr="00D64F03" w:rsidRDefault="005D05A2" w:rsidP="005D05A2">
      <w:pPr>
        <w:spacing w:after="0" w:line="240" w:lineRule="auto"/>
        <w:rPr>
          <w:rFonts w:ascii="Times New Roman" w:hAnsi="Times New Roman"/>
        </w:rPr>
      </w:pPr>
    </w:p>
    <w:p w14:paraId="558AA775" w14:textId="77777777" w:rsidR="003A5FDD" w:rsidRPr="00D64F03" w:rsidRDefault="003A5FDD" w:rsidP="00D95032">
      <w:pPr>
        <w:spacing w:after="0" w:line="240" w:lineRule="auto"/>
        <w:rPr>
          <w:rFonts w:ascii="Times New Roman" w:hAnsi="Times New Roman"/>
        </w:rPr>
      </w:pPr>
    </w:p>
    <w:p w14:paraId="43471044" w14:textId="77777777" w:rsidR="003A5FDD" w:rsidRPr="00D64F03" w:rsidRDefault="003A5FDD" w:rsidP="00D95032">
      <w:pPr>
        <w:pBdr>
          <w:top w:val="single" w:sz="4" w:space="1" w:color="000000"/>
          <w:left w:val="single" w:sz="4" w:space="4" w:color="000000"/>
          <w:bottom w:val="single" w:sz="4" w:space="1" w:color="000000"/>
          <w:right w:val="single" w:sz="4" w:space="4" w:color="000000"/>
        </w:pBdr>
        <w:tabs>
          <w:tab w:val="left" w:pos="567"/>
        </w:tabs>
        <w:spacing w:after="0" w:line="240" w:lineRule="auto"/>
        <w:rPr>
          <w:rFonts w:ascii="Times New Roman" w:hAnsi="Times New Roman"/>
        </w:rPr>
      </w:pPr>
      <w:r w:rsidRPr="00D64F03">
        <w:rPr>
          <w:rFonts w:ascii="Times New Roman" w:hAnsi="Times New Roman"/>
          <w:b/>
        </w:rPr>
        <w:t>12.</w:t>
      </w:r>
      <w:r w:rsidRPr="00D64F03">
        <w:rPr>
          <w:rFonts w:ascii="Times New Roman" w:hAnsi="Times New Roman"/>
          <w:b/>
        </w:rPr>
        <w:tab/>
      </w:r>
      <w:r>
        <w:rPr>
          <w:rFonts w:ascii="Times New Roman" w:hAnsi="Times New Roman"/>
          <w:b/>
        </w:rPr>
        <w:t>REGISTRACIJOS</w:t>
      </w:r>
      <w:r w:rsidRPr="00D64F03">
        <w:rPr>
          <w:rFonts w:ascii="Times New Roman" w:hAnsi="Times New Roman"/>
          <w:b/>
        </w:rPr>
        <w:t xml:space="preserve"> PAŽYMĖJIMO NUMERIS (-IAI)</w:t>
      </w:r>
    </w:p>
    <w:p w14:paraId="1847D59A" w14:textId="77777777" w:rsidR="003A5FDD" w:rsidRPr="00D64F03" w:rsidRDefault="003A5FDD" w:rsidP="00D95032">
      <w:pPr>
        <w:spacing w:after="0" w:line="240" w:lineRule="auto"/>
        <w:rPr>
          <w:rFonts w:ascii="Times New Roman" w:hAnsi="Times New Roman"/>
        </w:rPr>
      </w:pPr>
    </w:p>
    <w:p w14:paraId="16DA20B5" w14:textId="77777777" w:rsidR="003A5FDD" w:rsidRPr="00D64F03" w:rsidRDefault="003A5FDD" w:rsidP="00D95032">
      <w:pPr>
        <w:spacing w:after="0" w:line="240" w:lineRule="auto"/>
        <w:rPr>
          <w:rFonts w:ascii="Times New Roman" w:hAnsi="Times New Roman"/>
        </w:rPr>
      </w:pPr>
      <w:r w:rsidRPr="00D64F03">
        <w:rPr>
          <w:rFonts w:ascii="Times New Roman" w:hAnsi="Times New Roman"/>
        </w:rPr>
        <w:t>N10</w:t>
      </w:r>
      <w:r w:rsidR="007F6DDF">
        <w:rPr>
          <w:rFonts w:ascii="Times New Roman" w:hAnsi="Times New Roman"/>
        </w:rPr>
        <w:t> </w:t>
      </w:r>
      <w:r w:rsidRPr="00D64F03">
        <w:rPr>
          <w:rFonts w:ascii="Times New Roman" w:hAnsi="Times New Roman"/>
        </w:rPr>
        <w:t>–</w:t>
      </w:r>
      <w:r w:rsidR="007F6DDF">
        <w:rPr>
          <w:rFonts w:ascii="Times New Roman" w:hAnsi="Times New Roman"/>
        </w:rPr>
        <w:t> </w:t>
      </w:r>
      <w:r w:rsidRPr="00D64F03">
        <w:rPr>
          <w:rFonts w:ascii="Times New Roman" w:hAnsi="Times New Roman"/>
        </w:rPr>
        <w:t>LT/1/09/1552/006</w:t>
      </w:r>
    </w:p>
    <w:p w14:paraId="4925763A" w14:textId="77777777" w:rsidR="003A5FDD" w:rsidRPr="00D64F03" w:rsidRDefault="003A5FDD" w:rsidP="00D95032">
      <w:pPr>
        <w:spacing w:after="0" w:line="240" w:lineRule="auto"/>
        <w:rPr>
          <w:rFonts w:ascii="Times New Roman" w:hAnsi="Times New Roman"/>
        </w:rPr>
      </w:pPr>
      <w:r w:rsidRPr="00D64F03">
        <w:rPr>
          <w:rFonts w:ascii="Times New Roman" w:hAnsi="Times New Roman"/>
        </w:rPr>
        <w:t>N28</w:t>
      </w:r>
      <w:r w:rsidR="007F6DDF">
        <w:rPr>
          <w:rFonts w:ascii="Times New Roman" w:hAnsi="Times New Roman"/>
        </w:rPr>
        <w:t> </w:t>
      </w:r>
      <w:r w:rsidRPr="00D64F03">
        <w:rPr>
          <w:rFonts w:ascii="Times New Roman" w:hAnsi="Times New Roman"/>
        </w:rPr>
        <w:t>–</w:t>
      </w:r>
      <w:r w:rsidR="007F6DDF">
        <w:rPr>
          <w:rFonts w:ascii="Times New Roman" w:hAnsi="Times New Roman"/>
        </w:rPr>
        <w:t> </w:t>
      </w:r>
      <w:r w:rsidRPr="00D64F03">
        <w:rPr>
          <w:rFonts w:ascii="Times New Roman" w:hAnsi="Times New Roman"/>
        </w:rPr>
        <w:t>LT/1/09/1552/001</w:t>
      </w:r>
    </w:p>
    <w:p w14:paraId="3D356AEF" w14:textId="77777777" w:rsidR="003A5FDD" w:rsidRPr="00D64F03" w:rsidRDefault="003A5FDD" w:rsidP="00D95032">
      <w:pPr>
        <w:spacing w:after="0" w:line="240" w:lineRule="auto"/>
        <w:rPr>
          <w:rFonts w:ascii="Times New Roman" w:hAnsi="Times New Roman"/>
        </w:rPr>
      </w:pPr>
      <w:r w:rsidRPr="00D64F03">
        <w:rPr>
          <w:rFonts w:ascii="Times New Roman" w:hAnsi="Times New Roman"/>
        </w:rPr>
        <w:t>N30</w:t>
      </w:r>
      <w:r w:rsidR="007F6DDF">
        <w:rPr>
          <w:rFonts w:ascii="Times New Roman" w:hAnsi="Times New Roman"/>
        </w:rPr>
        <w:t> </w:t>
      </w:r>
      <w:r w:rsidRPr="00D64F03">
        <w:rPr>
          <w:rFonts w:ascii="Times New Roman" w:hAnsi="Times New Roman"/>
        </w:rPr>
        <w:t>–</w:t>
      </w:r>
      <w:r w:rsidR="007F6DDF">
        <w:rPr>
          <w:rFonts w:ascii="Times New Roman" w:hAnsi="Times New Roman"/>
        </w:rPr>
        <w:t> </w:t>
      </w:r>
      <w:r w:rsidRPr="00D64F03">
        <w:rPr>
          <w:rFonts w:ascii="Times New Roman" w:hAnsi="Times New Roman"/>
        </w:rPr>
        <w:t>LT/1/09/1552/002</w:t>
      </w:r>
    </w:p>
    <w:p w14:paraId="455420D3" w14:textId="77777777" w:rsidR="003A5FDD" w:rsidRPr="00D64F03" w:rsidRDefault="003A5FDD" w:rsidP="00D95032">
      <w:pPr>
        <w:spacing w:after="0" w:line="240" w:lineRule="auto"/>
        <w:rPr>
          <w:rFonts w:ascii="Times New Roman" w:hAnsi="Times New Roman"/>
        </w:rPr>
      </w:pPr>
      <w:r w:rsidRPr="00D64F03">
        <w:rPr>
          <w:rFonts w:ascii="Times New Roman" w:hAnsi="Times New Roman"/>
        </w:rPr>
        <w:t>N50</w:t>
      </w:r>
      <w:r w:rsidR="007F6DDF">
        <w:rPr>
          <w:rFonts w:ascii="Times New Roman" w:hAnsi="Times New Roman"/>
        </w:rPr>
        <w:t> </w:t>
      </w:r>
      <w:r w:rsidRPr="00D64F03">
        <w:rPr>
          <w:rFonts w:ascii="Times New Roman" w:hAnsi="Times New Roman"/>
        </w:rPr>
        <w:t>–</w:t>
      </w:r>
      <w:r w:rsidR="007F6DDF">
        <w:rPr>
          <w:rFonts w:ascii="Times New Roman" w:hAnsi="Times New Roman"/>
        </w:rPr>
        <w:t> </w:t>
      </w:r>
      <w:r w:rsidRPr="00D64F03">
        <w:rPr>
          <w:rFonts w:ascii="Times New Roman" w:hAnsi="Times New Roman"/>
        </w:rPr>
        <w:t>LT/1/09/1552/003</w:t>
      </w:r>
    </w:p>
    <w:p w14:paraId="477C1BDD" w14:textId="77777777" w:rsidR="003A5FDD" w:rsidRPr="00D64F03" w:rsidRDefault="003A5FDD" w:rsidP="00D95032">
      <w:pPr>
        <w:spacing w:after="0" w:line="240" w:lineRule="auto"/>
        <w:rPr>
          <w:rFonts w:ascii="Times New Roman" w:hAnsi="Times New Roman"/>
        </w:rPr>
      </w:pPr>
      <w:r w:rsidRPr="00D64F03">
        <w:rPr>
          <w:rFonts w:ascii="Times New Roman" w:hAnsi="Times New Roman"/>
        </w:rPr>
        <w:t>N90</w:t>
      </w:r>
      <w:r w:rsidR="007F6DDF">
        <w:rPr>
          <w:rFonts w:ascii="Times New Roman" w:hAnsi="Times New Roman"/>
        </w:rPr>
        <w:t> </w:t>
      </w:r>
      <w:r w:rsidRPr="00D64F03">
        <w:rPr>
          <w:rFonts w:ascii="Times New Roman" w:hAnsi="Times New Roman"/>
        </w:rPr>
        <w:t>–</w:t>
      </w:r>
      <w:r w:rsidR="007F6DDF">
        <w:rPr>
          <w:rFonts w:ascii="Times New Roman" w:hAnsi="Times New Roman"/>
        </w:rPr>
        <w:t> </w:t>
      </w:r>
      <w:r w:rsidRPr="00D64F03">
        <w:rPr>
          <w:rFonts w:ascii="Times New Roman" w:hAnsi="Times New Roman"/>
        </w:rPr>
        <w:t>LT/1/09/1552/007</w:t>
      </w:r>
    </w:p>
    <w:p w14:paraId="7F45C59F" w14:textId="77777777" w:rsidR="003A5FDD" w:rsidRPr="00D64F03" w:rsidRDefault="003A5FDD" w:rsidP="00D95032">
      <w:pPr>
        <w:spacing w:after="0" w:line="240" w:lineRule="auto"/>
        <w:rPr>
          <w:rFonts w:ascii="Times New Roman" w:hAnsi="Times New Roman"/>
        </w:rPr>
      </w:pPr>
      <w:r w:rsidRPr="00D64F03">
        <w:rPr>
          <w:rFonts w:ascii="Times New Roman" w:hAnsi="Times New Roman"/>
        </w:rPr>
        <w:t>N98</w:t>
      </w:r>
      <w:r w:rsidR="007F6DDF">
        <w:rPr>
          <w:rFonts w:ascii="Times New Roman" w:hAnsi="Times New Roman"/>
        </w:rPr>
        <w:t> </w:t>
      </w:r>
      <w:r w:rsidRPr="00D64F03">
        <w:rPr>
          <w:rFonts w:ascii="Times New Roman" w:hAnsi="Times New Roman"/>
        </w:rPr>
        <w:t>–</w:t>
      </w:r>
      <w:r w:rsidR="007F6DDF">
        <w:rPr>
          <w:rFonts w:ascii="Times New Roman" w:hAnsi="Times New Roman"/>
        </w:rPr>
        <w:t> </w:t>
      </w:r>
      <w:r w:rsidRPr="00D64F03">
        <w:rPr>
          <w:rFonts w:ascii="Times New Roman" w:hAnsi="Times New Roman"/>
        </w:rPr>
        <w:t>LT/1/09/1552/004</w:t>
      </w:r>
    </w:p>
    <w:p w14:paraId="32BB6AE2" w14:textId="77777777" w:rsidR="003A5FDD" w:rsidRPr="00D64F03" w:rsidRDefault="003A5FDD" w:rsidP="00D95032">
      <w:pPr>
        <w:spacing w:after="0" w:line="240" w:lineRule="auto"/>
        <w:rPr>
          <w:rFonts w:ascii="Times New Roman" w:hAnsi="Times New Roman"/>
        </w:rPr>
      </w:pPr>
      <w:r w:rsidRPr="00D64F03">
        <w:rPr>
          <w:rFonts w:ascii="Times New Roman" w:hAnsi="Times New Roman"/>
        </w:rPr>
        <w:t>N100</w:t>
      </w:r>
      <w:r w:rsidR="007F6DDF">
        <w:rPr>
          <w:rFonts w:ascii="Times New Roman" w:hAnsi="Times New Roman"/>
        </w:rPr>
        <w:t> </w:t>
      </w:r>
      <w:r w:rsidRPr="00D64F03">
        <w:rPr>
          <w:rFonts w:ascii="Times New Roman" w:hAnsi="Times New Roman"/>
        </w:rPr>
        <w:t>–</w:t>
      </w:r>
      <w:r w:rsidR="007F6DDF">
        <w:rPr>
          <w:rFonts w:ascii="Times New Roman" w:hAnsi="Times New Roman"/>
        </w:rPr>
        <w:t> </w:t>
      </w:r>
      <w:r w:rsidRPr="00D64F03">
        <w:rPr>
          <w:rFonts w:ascii="Times New Roman" w:hAnsi="Times New Roman"/>
        </w:rPr>
        <w:t>LT/1/09/1552/005</w:t>
      </w:r>
    </w:p>
    <w:p w14:paraId="5B003F56" w14:textId="77777777" w:rsidR="003A5FDD" w:rsidRPr="00D64F03" w:rsidRDefault="003A5FDD" w:rsidP="00D95032">
      <w:pPr>
        <w:spacing w:after="0" w:line="240" w:lineRule="auto"/>
        <w:rPr>
          <w:rFonts w:ascii="Times New Roman" w:hAnsi="Times New Roman"/>
        </w:rPr>
      </w:pPr>
    </w:p>
    <w:p w14:paraId="338A9AEA" w14:textId="77777777" w:rsidR="003A5FDD" w:rsidRPr="00D64F03" w:rsidRDefault="003A5FDD" w:rsidP="00D95032">
      <w:pPr>
        <w:spacing w:after="0" w:line="240" w:lineRule="auto"/>
        <w:rPr>
          <w:rFonts w:ascii="Times New Roman" w:hAnsi="Times New Roman"/>
        </w:rPr>
      </w:pPr>
    </w:p>
    <w:p w14:paraId="6765C039" w14:textId="77777777" w:rsidR="003A5FDD" w:rsidRPr="00D64F03" w:rsidRDefault="003A5FDD" w:rsidP="00D95032">
      <w:pPr>
        <w:pBdr>
          <w:top w:val="single" w:sz="4" w:space="1" w:color="000000"/>
          <w:left w:val="single" w:sz="4" w:space="4" w:color="000000"/>
          <w:bottom w:val="single" w:sz="4" w:space="1" w:color="000000"/>
          <w:right w:val="single" w:sz="4" w:space="4" w:color="000000"/>
        </w:pBdr>
        <w:tabs>
          <w:tab w:val="left" w:pos="567"/>
        </w:tabs>
        <w:spacing w:after="0" w:line="240" w:lineRule="auto"/>
        <w:rPr>
          <w:rFonts w:ascii="Times New Roman" w:hAnsi="Times New Roman"/>
        </w:rPr>
      </w:pPr>
      <w:r w:rsidRPr="00D64F03">
        <w:rPr>
          <w:rFonts w:ascii="Times New Roman" w:hAnsi="Times New Roman"/>
          <w:b/>
        </w:rPr>
        <w:t>13.</w:t>
      </w:r>
      <w:r w:rsidRPr="00D64F03">
        <w:rPr>
          <w:rFonts w:ascii="Times New Roman" w:hAnsi="Times New Roman"/>
          <w:b/>
        </w:rPr>
        <w:tab/>
        <w:t>SERIJOS NUMERIS</w:t>
      </w:r>
    </w:p>
    <w:p w14:paraId="458C33E8" w14:textId="77777777" w:rsidR="003A5FDD" w:rsidRPr="00D64F03" w:rsidRDefault="003A5FDD" w:rsidP="00D95032">
      <w:pPr>
        <w:spacing w:after="0" w:line="240" w:lineRule="auto"/>
        <w:rPr>
          <w:rFonts w:ascii="Times New Roman" w:hAnsi="Times New Roman"/>
        </w:rPr>
      </w:pPr>
    </w:p>
    <w:p w14:paraId="2EB02605" w14:textId="572A91CC" w:rsidR="003A5FDD" w:rsidRPr="00D64F03" w:rsidRDefault="00F3127C" w:rsidP="00D95032">
      <w:pPr>
        <w:spacing w:after="0" w:line="240" w:lineRule="auto"/>
        <w:rPr>
          <w:rFonts w:ascii="Times New Roman" w:hAnsi="Times New Roman"/>
        </w:rPr>
      </w:pPr>
      <w:r>
        <w:rPr>
          <w:rFonts w:ascii="Times New Roman" w:hAnsi="Times New Roman"/>
        </w:rPr>
        <w:t>Lot</w:t>
      </w:r>
      <w:r w:rsidRPr="00F3127C">
        <w:rPr>
          <w:rFonts w:ascii="Times New Roman" w:hAnsi="Times New Roman"/>
          <w:highlight w:val="lightGray"/>
        </w:rPr>
        <w:t>/</w:t>
      </w:r>
      <w:r w:rsidR="003A5FDD" w:rsidRPr="00F3127C">
        <w:rPr>
          <w:rFonts w:ascii="Times New Roman" w:hAnsi="Times New Roman"/>
          <w:highlight w:val="lightGray"/>
        </w:rPr>
        <w:t>Serija</w:t>
      </w:r>
    </w:p>
    <w:p w14:paraId="36AF6662" w14:textId="77777777" w:rsidR="003A5FDD" w:rsidRPr="00D64F03" w:rsidRDefault="003A5FDD" w:rsidP="00D95032">
      <w:pPr>
        <w:spacing w:after="0" w:line="240" w:lineRule="auto"/>
        <w:rPr>
          <w:rFonts w:ascii="Times New Roman" w:hAnsi="Times New Roman"/>
        </w:rPr>
      </w:pPr>
    </w:p>
    <w:p w14:paraId="01F78BE8" w14:textId="77777777" w:rsidR="003A5FDD" w:rsidRPr="00D64F03" w:rsidRDefault="003A5FDD" w:rsidP="00D95032">
      <w:pPr>
        <w:spacing w:after="0" w:line="240" w:lineRule="auto"/>
        <w:rPr>
          <w:rFonts w:ascii="Times New Roman" w:hAnsi="Times New Roman"/>
        </w:rPr>
      </w:pPr>
    </w:p>
    <w:p w14:paraId="10BEEFA4" w14:textId="77777777" w:rsidR="003A5FDD" w:rsidRPr="00D64F03" w:rsidRDefault="003A5FDD" w:rsidP="00D95032">
      <w:pPr>
        <w:pBdr>
          <w:top w:val="single" w:sz="4" w:space="1" w:color="000000"/>
          <w:left w:val="single" w:sz="4" w:space="4" w:color="000000"/>
          <w:bottom w:val="single" w:sz="4" w:space="1" w:color="000000"/>
          <w:right w:val="single" w:sz="4" w:space="4" w:color="000000"/>
        </w:pBdr>
        <w:tabs>
          <w:tab w:val="left" w:pos="567"/>
        </w:tabs>
        <w:spacing w:after="0" w:line="240" w:lineRule="auto"/>
        <w:rPr>
          <w:rFonts w:ascii="Times New Roman" w:hAnsi="Times New Roman"/>
        </w:rPr>
      </w:pPr>
      <w:r w:rsidRPr="00D64F03">
        <w:rPr>
          <w:rFonts w:ascii="Times New Roman" w:hAnsi="Times New Roman"/>
          <w:b/>
        </w:rPr>
        <w:t>14.</w:t>
      </w:r>
      <w:r w:rsidRPr="00D64F03">
        <w:rPr>
          <w:rFonts w:ascii="Times New Roman" w:hAnsi="Times New Roman"/>
          <w:b/>
        </w:rPr>
        <w:tab/>
        <w:t>PARDAVIMO (IŠDAVIMO) TVARKA</w:t>
      </w:r>
    </w:p>
    <w:p w14:paraId="07FC2E71" w14:textId="77777777" w:rsidR="003A5FDD" w:rsidRPr="00D64F03" w:rsidRDefault="003A5FDD" w:rsidP="00D95032">
      <w:pPr>
        <w:spacing w:after="0" w:line="240" w:lineRule="auto"/>
        <w:rPr>
          <w:rFonts w:ascii="Times New Roman" w:hAnsi="Times New Roman"/>
        </w:rPr>
      </w:pPr>
    </w:p>
    <w:p w14:paraId="708E5095" w14:textId="6CAF6147" w:rsidR="003A5FDD" w:rsidRPr="00D95032" w:rsidRDefault="003A5FDD" w:rsidP="00D95032">
      <w:pPr>
        <w:spacing w:after="0" w:line="240" w:lineRule="auto"/>
        <w:rPr>
          <w:rFonts w:ascii="Times New Roman" w:hAnsi="Times New Roman"/>
        </w:rPr>
      </w:pPr>
      <w:r w:rsidRPr="00D64F03">
        <w:rPr>
          <w:rFonts w:ascii="Times New Roman" w:hAnsi="Times New Roman"/>
        </w:rPr>
        <w:t xml:space="preserve">Receptinis </w:t>
      </w:r>
      <w:r w:rsidRPr="00D64F03">
        <w:rPr>
          <w:rFonts w:ascii="Times New Roman" w:eastAsia="Times New Roman" w:hAnsi="Times New Roman" w:cs="Times New Roman"/>
        </w:rPr>
        <w:t>vaist</w:t>
      </w:r>
      <w:r w:rsidR="00B26633">
        <w:rPr>
          <w:rFonts w:ascii="Times New Roman" w:eastAsia="Times New Roman" w:hAnsi="Times New Roman" w:cs="Times New Roman"/>
        </w:rPr>
        <w:t>a</w:t>
      </w:r>
      <w:r w:rsidRPr="00D64F03">
        <w:rPr>
          <w:rFonts w:ascii="Times New Roman" w:eastAsia="Times New Roman" w:hAnsi="Times New Roman" w:cs="Times New Roman"/>
        </w:rPr>
        <w:t>s</w:t>
      </w:r>
      <w:r w:rsidR="00B26633">
        <w:rPr>
          <w:rFonts w:ascii="Times New Roman" w:eastAsia="Times New Roman" w:hAnsi="Times New Roman" w:cs="Times New Roman"/>
        </w:rPr>
        <w:t>.</w:t>
      </w:r>
    </w:p>
    <w:p w14:paraId="1EB6526D" w14:textId="77777777" w:rsidR="003A5FDD" w:rsidRPr="00D95032" w:rsidRDefault="003A5FDD" w:rsidP="00D95032">
      <w:pPr>
        <w:spacing w:after="0" w:line="240" w:lineRule="auto"/>
        <w:rPr>
          <w:rFonts w:ascii="Times New Roman" w:hAnsi="Times New Roman"/>
        </w:rPr>
      </w:pPr>
    </w:p>
    <w:p w14:paraId="5384E175" w14:textId="77777777" w:rsidR="003A5FDD" w:rsidRPr="00D95032" w:rsidRDefault="003A5FDD" w:rsidP="00D95032">
      <w:pPr>
        <w:spacing w:after="0" w:line="240" w:lineRule="auto"/>
        <w:rPr>
          <w:rFonts w:ascii="Times New Roman" w:hAnsi="Times New Roman"/>
        </w:rPr>
      </w:pPr>
    </w:p>
    <w:p w14:paraId="2BCA38BF" w14:textId="77777777" w:rsidR="003A5FDD" w:rsidRPr="00D64F03" w:rsidRDefault="003A5FDD" w:rsidP="00D95032">
      <w:pPr>
        <w:pBdr>
          <w:top w:val="single" w:sz="4" w:space="1" w:color="000000"/>
          <w:left w:val="single" w:sz="4" w:space="4" w:color="000000"/>
          <w:bottom w:val="single" w:sz="4" w:space="1" w:color="000000"/>
          <w:right w:val="single" w:sz="4" w:space="4" w:color="000000"/>
        </w:pBdr>
        <w:tabs>
          <w:tab w:val="left" w:pos="567"/>
        </w:tabs>
        <w:spacing w:after="0" w:line="240" w:lineRule="auto"/>
        <w:rPr>
          <w:rFonts w:ascii="Times New Roman" w:hAnsi="Times New Roman"/>
        </w:rPr>
      </w:pPr>
      <w:r w:rsidRPr="00D95032">
        <w:rPr>
          <w:rFonts w:ascii="Times New Roman" w:hAnsi="Times New Roman"/>
          <w:b/>
        </w:rPr>
        <w:t>15.</w:t>
      </w:r>
      <w:r w:rsidRPr="00D95032">
        <w:rPr>
          <w:rFonts w:ascii="Times New Roman" w:hAnsi="Times New Roman"/>
          <w:b/>
        </w:rPr>
        <w:tab/>
        <w:t>VARTOJIMO INSTRUKCIJA</w:t>
      </w:r>
    </w:p>
    <w:p w14:paraId="07EFB8CE" w14:textId="77777777" w:rsidR="003A5FDD" w:rsidRPr="00D64F03" w:rsidRDefault="003A5FDD" w:rsidP="00D95032">
      <w:pPr>
        <w:spacing w:after="0" w:line="240" w:lineRule="auto"/>
        <w:rPr>
          <w:rFonts w:ascii="Times New Roman" w:hAnsi="Times New Roman"/>
        </w:rPr>
      </w:pPr>
    </w:p>
    <w:p w14:paraId="129159E8" w14:textId="77777777" w:rsidR="003A5FDD" w:rsidRPr="00D64F03" w:rsidRDefault="003A5FDD" w:rsidP="00D95032">
      <w:pPr>
        <w:spacing w:after="0" w:line="240" w:lineRule="auto"/>
        <w:rPr>
          <w:rFonts w:ascii="Times New Roman" w:hAnsi="Times New Roman"/>
        </w:rPr>
      </w:pPr>
    </w:p>
    <w:p w14:paraId="6D32CD0E" w14:textId="77777777" w:rsidR="003A5FDD" w:rsidRPr="00D64F03" w:rsidRDefault="003A5FDD" w:rsidP="00D95032">
      <w:pPr>
        <w:pBdr>
          <w:top w:val="single" w:sz="4" w:space="1" w:color="000000"/>
          <w:left w:val="single" w:sz="4" w:space="4" w:color="000000"/>
          <w:bottom w:val="single" w:sz="4" w:space="1" w:color="000000"/>
          <w:right w:val="single" w:sz="4" w:space="4" w:color="000000"/>
        </w:pBdr>
        <w:tabs>
          <w:tab w:val="left" w:pos="567"/>
        </w:tabs>
        <w:spacing w:after="0" w:line="240" w:lineRule="auto"/>
        <w:rPr>
          <w:rFonts w:ascii="Times New Roman" w:hAnsi="Times New Roman"/>
        </w:rPr>
      </w:pPr>
      <w:r w:rsidRPr="00D64F03">
        <w:rPr>
          <w:rFonts w:ascii="Times New Roman" w:hAnsi="Times New Roman"/>
          <w:b/>
        </w:rPr>
        <w:t>16.</w:t>
      </w:r>
      <w:r w:rsidRPr="00D64F03">
        <w:rPr>
          <w:rFonts w:ascii="Times New Roman" w:hAnsi="Times New Roman"/>
          <w:b/>
        </w:rPr>
        <w:tab/>
        <w:t>INFORMACIJA BRAILIO RAŠTU</w:t>
      </w:r>
    </w:p>
    <w:p w14:paraId="50F17FA1" w14:textId="77777777" w:rsidR="003A5FDD" w:rsidRPr="00D64F03" w:rsidRDefault="003A5FDD" w:rsidP="00D95032">
      <w:pPr>
        <w:spacing w:after="0" w:line="240" w:lineRule="auto"/>
        <w:rPr>
          <w:rFonts w:ascii="Times New Roman" w:hAnsi="Times New Roman"/>
        </w:rPr>
      </w:pPr>
    </w:p>
    <w:p w14:paraId="5BBA32E8" w14:textId="77777777" w:rsidR="003A5FDD" w:rsidRPr="00D64F03" w:rsidRDefault="003A5FDD" w:rsidP="00D95032">
      <w:pPr>
        <w:spacing w:after="0" w:line="240" w:lineRule="auto"/>
        <w:rPr>
          <w:rFonts w:ascii="Times New Roman" w:hAnsi="Times New Roman"/>
        </w:rPr>
      </w:pPr>
      <w:r w:rsidRPr="00D64F03">
        <w:rPr>
          <w:rFonts w:ascii="Times New Roman" w:hAnsi="Times New Roman"/>
        </w:rPr>
        <w:t>Doxazosin Actavis 4</w:t>
      </w:r>
      <w:r w:rsidR="007F6DDF">
        <w:rPr>
          <w:rFonts w:ascii="Times New Roman" w:hAnsi="Times New Roman"/>
        </w:rPr>
        <w:t> </w:t>
      </w:r>
      <w:r w:rsidRPr="00D64F03">
        <w:rPr>
          <w:rFonts w:ascii="Times New Roman" w:hAnsi="Times New Roman"/>
        </w:rPr>
        <w:t>mg</w:t>
      </w:r>
    </w:p>
    <w:p w14:paraId="113FCBF2" w14:textId="77777777" w:rsidR="003A5FDD" w:rsidRPr="00D64F03" w:rsidRDefault="003A5FDD" w:rsidP="00D95032">
      <w:pPr>
        <w:spacing w:after="0" w:line="240" w:lineRule="auto"/>
        <w:rPr>
          <w:rFonts w:ascii="Times New Roman" w:hAnsi="Times New Roman"/>
        </w:rPr>
      </w:pPr>
    </w:p>
    <w:p w14:paraId="577FB856" w14:textId="77777777" w:rsidR="003A5FDD" w:rsidRPr="00D64F03" w:rsidRDefault="003A5FDD" w:rsidP="00D95032">
      <w:pPr>
        <w:spacing w:after="0" w:line="240" w:lineRule="auto"/>
        <w:rPr>
          <w:rFonts w:ascii="Times New Roman" w:hAnsi="Times New Roman"/>
        </w:rPr>
      </w:pPr>
    </w:p>
    <w:p w14:paraId="59CFA8A3" w14:textId="77777777" w:rsidR="00BE147E" w:rsidRPr="006636E1" w:rsidRDefault="00BE147E" w:rsidP="00D95032">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szCs w:val="20"/>
        </w:rPr>
      </w:pPr>
      <w:r w:rsidRPr="006636E1">
        <w:rPr>
          <w:rFonts w:ascii="Times New Roman" w:eastAsia="Times New Roman" w:hAnsi="Times New Roman" w:cs="Times New Roman"/>
          <w:b/>
          <w:noProof/>
          <w:szCs w:val="20"/>
        </w:rPr>
        <w:t>17.</w:t>
      </w:r>
      <w:r w:rsidRPr="006636E1">
        <w:rPr>
          <w:rFonts w:ascii="Times New Roman" w:eastAsia="Times New Roman" w:hAnsi="Times New Roman" w:cs="Times New Roman"/>
          <w:b/>
          <w:noProof/>
          <w:szCs w:val="20"/>
        </w:rPr>
        <w:tab/>
        <w:t>UNIKALUS IDENTIFIKATORIUS – 2D BRŪKŠNINIS KODAS</w:t>
      </w:r>
    </w:p>
    <w:p w14:paraId="0E85568D" w14:textId="77777777" w:rsidR="00BE147E" w:rsidRPr="006636E1" w:rsidRDefault="00BE147E" w:rsidP="00D95032">
      <w:pPr>
        <w:spacing w:after="0" w:line="240" w:lineRule="auto"/>
        <w:rPr>
          <w:rFonts w:ascii="Times New Roman" w:eastAsia="Times New Roman" w:hAnsi="Times New Roman" w:cs="Times New Roman"/>
          <w:noProof/>
          <w:szCs w:val="20"/>
        </w:rPr>
      </w:pPr>
    </w:p>
    <w:p w14:paraId="2C5610D4" w14:textId="77777777" w:rsidR="00BE147E" w:rsidRPr="006636E1" w:rsidRDefault="00BE147E" w:rsidP="00D95032">
      <w:pPr>
        <w:tabs>
          <w:tab w:val="left" w:pos="567"/>
        </w:tabs>
        <w:spacing w:after="0" w:line="240" w:lineRule="auto"/>
        <w:rPr>
          <w:rFonts w:ascii="Times New Roman" w:eastAsia="Times New Roman" w:hAnsi="Times New Roman" w:cs="Times New Roman"/>
          <w:noProof/>
          <w:shd w:val="clear" w:color="auto" w:fill="CCCCCC"/>
        </w:rPr>
      </w:pPr>
      <w:r w:rsidRPr="006636E1">
        <w:rPr>
          <w:rFonts w:ascii="Times New Roman" w:eastAsia="Times New Roman" w:hAnsi="Times New Roman" w:cs="Times New Roman"/>
          <w:noProof/>
          <w:szCs w:val="20"/>
          <w:highlight w:val="lightGray"/>
          <w:lang w:bidi="lt-LT"/>
        </w:rPr>
        <w:t>2D brūkšninis kodas su nurodytu unikaliu identifikatoriumi.</w:t>
      </w:r>
    </w:p>
    <w:p w14:paraId="7CD051EE" w14:textId="77777777" w:rsidR="00BE147E" w:rsidRPr="006636E1" w:rsidRDefault="00BE147E" w:rsidP="00D95032">
      <w:pPr>
        <w:spacing w:after="0" w:line="240" w:lineRule="auto"/>
        <w:rPr>
          <w:rFonts w:ascii="Times New Roman" w:eastAsia="Times New Roman" w:hAnsi="Times New Roman" w:cs="Times New Roman"/>
          <w:noProof/>
          <w:szCs w:val="20"/>
        </w:rPr>
      </w:pPr>
    </w:p>
    <w:p w14:paraId="5EE40B26" w14:textId="77777777" w:rsidR="00BE147E" w:rsidRPr="006636E1" w:rsidRDefault="00BE147E" w:rsidP="00D95032">
      <w:pPr>
        <w:spacing w:after="0" w:line="240" w:lineRule="auto"/>
        <w:rPr>
          <w:rFonts w:ascii="Times New Roman" w:eastAsia="Times New Roman" w:hAnsi="Times New Roman" w:cs="Times New Roman"/>
          <w:noProof/>
          <w:szCs w:val="20"/>
        </w:rPr>
      </w:pPr>
    </w:p>
    <w:p w14:paraId="6D8C9C06" w14:textId="77777777" w:rsidR="00BE147E" w:rsidRPr="00770618" w:rsidRDefault="00BE147E" w:rsidP="00D95032">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szCs w:val="20"/>
        </w:rPr>
      </w:pPr>
      <w:r w:rsidRPr="00770618">
        <w:rPr>
          <w:rFonts w:ascii="Times New Roman" w:eastAsia="Times New Roman" w:hAnsi="Times New Roman" w:cs="Times New Roman"/>
          <w:b/>
          <w:noProof/>
          <w:szCs w:val="20"/>
        </w:rPr>
        <w:t>18.</w:t>
      </w:r>
      <w:r w:rsidRPr="00770618">
        <w:rPr>
          <w:rFonts w:ascii="Times New Roman" w:eastAsia="Times New Roman" w:hAnsi="Times New Roman" w:cs="Times New Roman"/>
          <w:b/>
          <w:noProof/>
          <w:szCs w:val="20"/>
        </w:rPr>
        <w:tab/>
        <w:t>UNIKALUS IDENTIFIKATORIUS – ŽMONĖMS SUPRANTAMI DUOMENYS</w:t>
      </w:r>
    </w:p>
    <w:p w14:paraId="464A8F9C" w14:textId="77777777" w:rsidR="00BE147E" w:rsidRPr="00770618" w:rsidRDefault="00BE147E" w:rsidP="00D95032">
      <w:pPr>
        <w:spacing w:after="0" w:line="240" w:lineRule="auto"/>
        <w:rPr>
          <w:rFonts w:ascii="Times New Roman" w:eastAsia="Times New Roman" w:hAnsi="Times New Roman" w:cs="Times New Roman"/>
          <w:noProof/>
          <w:szCs w:val="20"/>
        </w:rPr>
      </w:pPr>
    </w:p>
    <w:p w14:paraId="35743036" w14:textId="77777777" w:rsidR="00BE147E" w:rsidRPr="00BE147E" w:rsidRDefault="00BE147E" w:rsidP="00D95032">
      <w:pPr>
        <w:tabs>
          <w:tab w:val="left" w:pos="567"/>
        </w:tabs>
        <w:spacing w:after="0" w:line="240" w:lineRule="auto"/>
        <w:rPr>
          <w:rFonts w:ascii="Times New Roman" w:eastAsia="Times New Roman" w:hAnsi="Times New Roman" w:cs="Times New Roman"/>
          <w:color w:val="000000" w:themeColor="text1"/>
        </w:rPr>
      </w:pPr>
      <w:r w:rsidRPr="00BE147E">
        <w:rPr>
          <w:rFonts w:ascii="Times New Roman" w:eastAsia="Times New Roman" w:hAnsi="Times New Roman" w:cs="Times New Roman"/>
          <w:color w:val="000000" w:themeColor="text1"/>
        </w:rPr>
        <w:t xml:space="preserve">PC: {numeris} </w:t>
      </w:r>
    </w:p>
    <w:p w14:paraId="456A479B" w14:textId="77777777" w:rsidR="00BE147E" w:rsidRPr="00BE147E" w:rsidRDefault="00BE147E" w:rsidP="00D95032">
      <w:pPr>
        <w:tabs>
          <w:tab w:val="left" w:pos="567"/>
        </w:tabs>
        <w:spacing w:after="0" w:line="240" w:lineRule="auto"/>
        <w:rPr>
          <w:rFonts w:ascii="Times New Roman" w:eastAsia="Times New Roman" w:hAnsi="Times New Roman" w:cs="Times New Roman"/>
          <w:color w:val="000000" w:themeColor="text1"/>
        </w:rPr>
      </w:pPr>
      <w:r w:rsidRPr="00BE147E">
        <w:rPr>
          <w:rFonts w:ascii="Times New Roman" w:eastAsia="Times New Roman" w:hAnsi="Times New Roman" w:cs="Times New Roman"/>
          <w:color w:val="000000" w:themeColor="text1"/>
        </w:rPr>
        <w:t>SN: {numeris}</w:t>
      </w:r>
    </w:p>
    <w:p w14:paraId="1949E3CC" w14:textId="77777777" w:rsidR="003A5FDD" w:rsidRPr="00BE147E" w:rsidRDefault="00BE147E" w:rsidP="00D95032">
      <w:pPr>
        <w:spacing w:after="0" w:line="240" w:lineRule="auto"/>
        <w:rPr>
          <w:rFonts w:ascii="Times New Roman" w:hAnsi="Times New Roman"/>
          <w:b/>
        </w:rPr>
      </w:pPr>
      <w:r w:rsidRPr="00BE147E">
        <w:rPr>
          <w:rFonts w:ascii="Times New Roman" w:eastAsia="Times New Roman" w:hAnsi="Times New Roman" w:cs="Times New Roman"/>
          <w:color w:val="000000" w:themeColor="text1"/>
        </w:rPr>
        <w:t>NN: {numeris}</w:t>
      </w:r>
    </w:p>
    <w:p w14:paraId="42B4BE75" w14:textId="77777777" w:rsidR="003A5FDD" w:rsidRPr="00D95032" w:rsidRDefault="003A5FDD" w:rsidP="00D95032">
      <w:pPr>
        <w:pageBreakBefore/>
        <w:pBdr>
          <w:top w:val="single" w:sz="4" w:space="1" w:color="000000"/>
          <w:left w:val="single" w:sz="4" w:space="4" w:color="000000"/>
          <w:bottom w:val="single" w:sz="4" w:space="1" w:color="000000"/>
          <w:right w:val="single" w:sz="4" w:space="4" w:color="000000"/>
        </w:pBdr>
        <w:spacing w:after="0" w:line="240" w:lineRule="auto"/>
        <w:rPr>
          <w:rFonts w:ascii="Times New Roman" w:hAnsi="Times New Roman"/>
          <w:b/>
        </w:rPr>
      </w:pPr>
      <w:r w:rsidRPr="00D95032">
        <w:rPr>
          <w:rFonts w:ascii="Times New Roman" w:hAnsi="Times New Roman"/>
          <w:b/>
        </w:rPr>
        <w:t xml:space="preserve">MINIMALI </w:t>
      </w:r>
      <w:r w:rsidRPr="00D95032">
        <w:rPr>
          <w:rFonts w:ascii="Times New Roman" w:hAnsi="Times New Roman"/>
          <w:b/>
          <w:caps/>
        </w:rPr>
        <w:t xml:space="preserve">informacija ant </w:t>
      </w:r>
      <w:r w:rsidRPr="00D95032">
        <w:rPr>
          <w:rFonts w:ascii="Times New Roman" w:hAnsi="Times New Roman"/>
          <w:b/>
        </w:rPr>
        <w:t>LIZDINIŲ PLOKŠTELIŲ ARBA DVISLUOKSNIŲ JUOSTELIŲ</w:t>
      </w:r>
    </w:p>
    <w:p w14:paraId="2AFB74EF" w14:textId="77777777" w:rsidR="003A5FDD" w:rsidRPr="00D64F03" w:rsidRDefault="003A5FDD" w:rsidP="00D95032">
      <w:pPr>
        <w:pBdr>
          <w:top w:val="single" w:sz="4" w:space="1" w:color="000000"/>
          <w:left w:val="single" w:sz="4" w:space="4" w:color="000000"/>
          <w:bottom w:val="single" w:sz="4" w:space="1" w:color="000000"/>
          <w:right w:val="single" w:sz="4" w:space="4" w:color="000000"/>
        </w:pBdr>
        <w:spacing w:after="0" w:line="240" w:lineRule="auto"/>
        <w:rPr>
          <w:rFonts w:ascii="Times New Roman" w:hAnsi="Times New Roman"/>
          <w:b/>
        </w:rPr>
      </w:pPr>
    </w:p>
    <w:p w14:paraId="0BC1B3EB" w14:textId="77777777" w:rsidR="003A5FDD" w:rsidRPr="00D64F03" w:rsidRDefault="003A5FDD" w:rsidP="00D95032">
      <w:pPr>
        <w:pBdr>
          <w:top w:val="single" w:sz="4" w:space="1" w:color="000000"/>
          <w:left w:val="single" w:sz="4" w:space="4" w:color="000000"/>
          <w:bottom w:val="single" w:sz="4" w:space="1" w:color="000000"/>
          <w:right w:val="single" w:sz="4" w:space="4" w:color="000000"/>
        </w:pBdr>
        <w:spacing w:after="0" w:line="240" w:lineRule="auto"/>
        <w:rPr>
          <w:rFonts w:ascii="Times New Roman" w:hAnsi="Times New Roman"/>
        </w:rPr>
      </w:pPr>
      <w:r w:rsidRPr="00D64F03">
        <w:rPr>
          <w:rFonts w:ascii="Times New Roman" w:hAnsi="Times New Roman"/>
          <w:b/>
        </w:rPr>
        <w:t>LIZDINĖ PLOKŠTELĖ</w:t>
      </w:r>
    </w:p>
    <w:p w14:paraId="211FEF9A" w14:textId="77777777" w:rsidR="003A5FDD" w:rsidRPr="00D64F03" w:rsidRDefault="003A5FDD" w:rsidP="00D95032">
      <w:pPr>
        <w:spacing w:after="0" w:line="240" w:lineRule="auto"/>
        <w:rPr>
          <w:rFonts w:ascii="Times New Roman" w:hAnsi="Times New Roman"/>
        </w:rPr>
      </w:pPr>
    </w:p>
    <w:p w14:paraId="6137A762" w14:textId="77777777" w:rsidR="003A5FDD" w:rsidRPr="00D64F03" w:rsidRDefault="003A5FDD" w:rsidP="00D95032">
      <w:pPr>
        <w:spacing w:after="0" w:line="240" w:lineRule="auto"/>
        <w:rPr>
          <w:rFonts w:ascii="Times New Roman" w:hAnsi="Times New Roman"/>
        </w:rPr>
      </w:pPr>
    </w:p>
    <w:p w14:paraId="2F1D3C89" w14:textId="77777777" w:rsidR="003A5FDD" w:rsidRPr="00D64F03" w:rsidRDefault="003A5FDD" w:rsidP="00D95032">
      <w:pPr>
        <w:pBdr>
          <w:top w:val="single" w:sz="4" w:space="1" w:color="000000"/>
          <w:left w:val="single" w:sz="4" w:space="4" w:color="000000"/>
          <w:bottom w:val="single" w:sz="4" w:space="1" w:color="000000"/>
          <w:right w:val="single" w:sz="4" w:space="4" w:color="000000"/>
        </w:pBdr>
        <w:tabs>
          <w:tab w:val="left" w:pos="567"/>
        </w:tabs>
        <w:spacing w:after="0" w:line="240" w:lineRule="auto"/>
        <w:rPr>
          <w:rFonts w:ascii="Times New Roman" w:hAnsi="Times New Roman"/>
        </w:rPr>
      </w:pPr>
      <w:r w:rsidRPr="00D64F03">
        <w:rPr>
          <w:rFonts w:ascii="Times New Roman" w:hAnsi="Times New Roman"/>
          <w:b/>
        </w:rPr>
        <w:t>1.</w:t>
      </w:r>
      <w:r w:rsidRPr="00D64F03">
        <w:rPr>
          <w:rFonts w:ascii="Times New Roman" w:hAnsi="Times New Roman"/>
          <w:b/>
        </w:rPr>
        <w:tab/>
        <w:t>VAISTINIO PREPARATO PAVADINIMAS</w:t>
      </w:r>
    </w:p>
    <w:p w14:paraId="0FA816C2" w14:textId="77777777" w:rsidR="003A5FDD" w:rsidRPr="00D64F03" w:rsidRDefault="003A5FDD" w:rsidP="00D95032">
      <w:pPr>
        <w:spacing w:after="0" w:line="240" w:lineRule="auto"/>
        <w:rPr>
          <w:rFonts w:ascii="Times New Roman" w:hAnsi="Times New Roman"/>
        </w:rPr>
      </w:pPr>
    </w:p>
    <w:p w14:paraId="3E7DD2CA" w14:textId="77777777" w:rsidR="003A5FDD" w:rsidRPr="00D64F03" w:rsidRDefault="003A5FDD" w:rsidP="00D95032">
      <w:pPr>
        <w:spacing w:after="0" w:line="240" w:lineRule="auto"/>
        <w:rPr>
          <w:rFonts w:ascii="Times New Roman" w:hAnsi="Times New Roman"/>
        </w:rPr>
      </w:pPr>
      <w:r w:rsidRPr="00D64F03">
        <w:rPr>
          <w:rFonts w:ascii="Times New Roman" w:hAnsi="Times New Roman"/>
        </w:rPr>
        <w:t>Doxazosin Actavis 4</w:t>
      </w:r>
      <w:r w:rsidR="007F6DDF">
        <w:rPr>
          <w:rFonts w:ascii="Times New Roman" w:hAnsi="Times New Roman"/>
        </w:rPr>
        <w:t> </w:t>
      </w:r>
      <w:r w:rsidRPr="00D64F03">
        <w:rPr>
          <w:rFonts w:ascii="Times New Roman" w:hAnsi="Times New Roman"/>
        </w:rPr>
        <w:t>mg pailginto atpalaidavimo tabletės</w:t>
      </w:r>
    </w:p>
    <w:p w14:paraId="7C0C5FB4" w14:textId="386C09D5" w:rsidR="003A5FDD" w:rsidRPr="00D64F03" w:rsidRDefault="00C72832" w:rsidP="00D95032">
      <w:pPr>
        <w:spacing w:after="0" w:line="240" w:lineRule="auto"/>
        <w:rPr>
          <w:rFonts w:ascii="Times New Roman" w:hAnsi="Times New Roman"/>
        </w:rPr>
      </w:pPr>
      <w:r>
        <w:rPr>
          <w:rFonts w:ascii="Times New Roman" w:hAnsi="Times New Roman"/>
        </w:rPr>
        <w:t>d</w:t>
      </w:r>
      <w:r w:rsidR="003A5FDD" w:rsidRPr="00D64F03">
        <w:rPr>
          <w:rFonts w:ascii="Times New Roman" w:hAnsi="Times New Roman"/>
        </w:rPr>
        <w:t>oxazosinum</w:t>
      </w:r>
    </w:p>
    <w:p w14:paraId="01C071CF" w14:textId="77777777" w:rsidR="003A5FDD" w:rsidRPr="00D64F03" w:rsidRDefault="003A5FDD" w:rsidP="00D95032">
      <w:pPr>
        <w:spacing w:after="0" w:line="240" w:lineRule="auto"/>
        <w:rPr>
          <w:rFonts w:ascii="Times New Roman" w:hAnsi="Times New Roman"/>
        </w:rPr>
      </w:pPr>
    </w:p>
    <w:p w14:paraId="4EDAB796" w14:textId="77777777" w:rsidR="003A5FDD" w:rsidRPr="00D64F03" w:rsidRDefault="003A5FDD" w:rsidP="00D95032">
      <w:pPr>
        <w:spacing w:after="0" w:line="240" w:lineRule="auto"/>
        <w:rPr>
          <w:rFonts w:ascii="Times New Roman" w:hAnsi="Times New Roman"/>
        </w:rPr>
      </w:pPr>
    </w:p>
    <w:p w14:paraId="37C1E7D6" w14:textId="77777777" w:rsidR="003A5FDD" w:rsidRPr="00D64F03" w:rsidRDefault="003A5FDD" w:rsidP="00D95032">
      <w:pPr>
        <w:pBdr>
          <w:top w:val="single" w:sz="4" w:space="1" w:color="000000"/>
          <w:left w:val="single" w:sz="4" w:space="4" w:color="000000"/>
          <w:bottom w:val="single" w:sz="4" w:space="1" w:color="000000"/>
          <w:right w:val="single" w:sz="4" w:space="4" w:color="000000"/>
        </w:pBdr>
        <w:tabs>
          <w:tab w:val="left" w:pos="567"/>
        </w:tabs>
        <w:spacing w:after="0" w:line="240" w:lineRule="auto"/>
        <w:rPr>
          <w:rFonts w:ascii="Times New Roman" w:hAnsi="Times New Roman"/>
        </w:rPr>
      </w:pPr>
      <w:r w:rsidRPr="00D64F03">
        <w:rPr>
          <w:rFonts w:ascii="Times New Roman" w:hAnsi="Times New Roman"/>
          <w:b/>
        </w:rPr>
        <w:t>2.</w:t>
      </w:r>
      <w:r w:rsidRPr="00D64F03">
        <w:rPr>
          <w:rFonts w:ascii="Times New Roman" w:hAnsi="Times New Roman"/>
          <w:b/>
        </w:rPr>
        <w:tab/>
      </w:r>
      <w:r>
        <w:rPr>
          <w:rFonts w:ascii="Times New Roman" w:hAnsi="Times New Roman"/>
          <w:b/>
        </w:rPr>
        <w:t>REGISTRUOTOJO</w:t>
      </w:r>
      <w:r w:rsidRPr="00D64F03">
        <w:rPr>
          <w:rFonts w:ascii="Times New Roman" w:hAnsi="Times New Roman"/>
          <w:b/>
        </w:rPr>
        <w:t xml:space="preserve"> PAVADINIMAS</w:t>
      </w:r>
    </w:p>
    <w:p w14:paraId="24E7CE44" w14:textId="77777777" w:rsidR="003A5FDD" w:rsidRPr="00D64F03" w:rsidRDefault="003A5FDD" w:rsidP="00D95032">
      <w:pPr>
        <w:spacing w:after="0" w:line="240" w:lineRule="auto"/>
        <w:rPr>
          <w:rFonts w:ascii="Times New Roman" w:hAnsi="Times New Roman"/>
        </w:rPr>
      </w:pPr>
    </w:p>
    <w:p w14:paraId="6BE0D227" w14:textId="00519ED1" w:rsidR="003A5FDD" w:rsidRPr="00D95032" w:rsidRDefault="005D05A2" w:rsidP="00B54954">
      <w:pPr>
        <w:spacing w:after="0" w:line="240" w:lineRule="auto"/>
        <w:rPr>
          <w:rFonts w:ascii="Times New Roman" w:hAnsi="Times New Roman"/>
        </w:rPr>
      </w:pPr>
      <w:r w:rsidRPr="00B54954">
        <w:rPr>
          <w:rFonts w:ascii="Times New Roman" w:hAnsi="Times New Roman"/>
          <w:highlight w:val="lightGray"/>
        </w:rPr>
        <w:t>Teva B.V.</w:t>
      </w:r>
      <w:r w:rsidRPr="005D05A2">
        <w:rPr>
          <w:rFonts w:ascii="Times New Roman" w:eastAsia="Times New Roman" w:hAnsi="Times New Roman" w:cs="Times New Roman"/>
          <w:highlight w:val="lightGray"/>
        </w:rPr>
        <w:t xml:space="preserve"> [logo]</w:t>
      </w:r>
    </w:p>
    <w:p w14:paraId="2AEB1F00" w14:textId="77777777" w:rsidR="003A5FDD" w:rsidRPr="00D95032" w:rsidRDefault="003A5FDD" w:rsidP="00D95032">
      <w:pPr>
        <w:spacing w:after="0" w:line="240" w:lineRule="auto"/>
        <w:rPr>
          <w:rFonts w:ascii="Times New Roman" w:hAnsi="Times New Roman"/>
        </w:rPr>
      </w:pPr>
    </w:p>
    <w:p w14:paraId="19110E28" w14:textId="77777777" w:rsidR="003A5FDD" w:rsidRPr="00D95032" w:rsidRDefault="003A5FDD" w:rsidP="00D95032">
      <w:pPr>
        <w:spacing w:after="0" w:line="240" w:lineRule="auto"/>
        <w:rPr>
          <w:rFonts w:ascii="Times New Roman" w:hAnsi="Times New Roman"/>
        </w:rPr>
      </w:pPr>
    </w:p>
    <w:p w14:paraId="3E58CF20" w14:textId="77777777" w:rsidR="003A5FDD" w:rsidRPr="00D64F03" w:rsidRDefault="003A5FDD" w:rsidP="00D95032">
      <w:pPr>
        <w:pBdr>
          <w:top w:val="single" w:sz="4" w:space="1" w:color="000000"/>
          <w:left w:val="single" w:sz="4" w:space="4" w:color="000000"/>
          <w:bottom w:val="single" w:sz="4" w:space="1" w:color="000000"/>
          <w:right w:val="single" w:sz="4" w:space="4" w:color="000000"/>
        </w:pBdr>
        <w:tabs>
          <w:tab w:val="left" w:pos="567"/>
        </w:tabs>
        <w:spacing w:after="0" w:line="240" w:lineRule="auto"/>
        <w:rPr>
          <w:rFonts w:ascii="Times New Roman" w:hAnsi="Times New Roman"/>
        </w:rPr>
      </w:pPr>
      <w:r w:rsidRPr="00D95032">
        <w:rPr>
          <w:rFonts w:ascii="Times New Roman" w:hAnsi="Times New Roman"/>
          <w:b/>
        </w:rPr>
        <w:t>3.</w:t>
      </w:r>
      <w:r w:rsidRPr="00D95032">
        <w:rPr>
          <w:rFonts w:ascii="Times New Roman" w:hAnsi="Times New Roman"/>
          <w:b/>
        </w:rPr>
        <w:tab/>
        <w:t>TINKAMUMO LAIKAS</w:t>
      </w:r>
    </w:p>
    <w:p w14:paraId="700EDA1C" w14:textId="77777777" w:rsidR="003A5FDD" w:rsidRPr="00D64F03" w:rsidRDefault="003A5FDD" w:rsidP="00D95032">
      <w:pPr>
        <w:spacing w:after="0" w:line="240" w:lineRule="auto"/>
        <w:rPr>
          <w:rFonts w:ascii="Times New Roman" w:hAnsi="Times New Roman"/>
        </w:rPr>
      </w:pPr>
    </w:p>
    <w:p w14:paraId="04D25C10" w14:textId="1F33DCA7" w:rsidR="003A5FDD" w:rsidRPr="00D95032" w:rsidRDefault="003A5FDD" w:rsidP="00D95032">
      <w:pPr>
        <w:spacing w:after="0" w:line="240" w:lineRule="auto"/>
        <w:rPr>
          <w:rFonts w:ascii="Times New Roman" w:hAnsi="Times New Roman"/>
        </w:rPr>
      </w:pPr>
      <w:r w:rsidRPr="00406988">
        <w:rPr>
          <w:rFonts w:ascii="Times New Roman" w:hAnsi="Times New Roman"/>
          <w:highlight w:val="lightGray"/>
        </w:rPr>
        <w:t>EXP</w:t>
      </w:r>
      <w:r>
        <w:rPr>
          <w:rFonts w:ascii="Times New Roman" w:hAnsi="Times New Roman"/>
        </w:rPr>
        <w:t xml:space="preserve"> {mm</w:t>
      </w:r>
      <w:r w:rsidR="00B26633">
        <w:rPr>
          <w:rFonts w:ascii="Times New Roman" w:eastAsia="Times New Roman" w:hAnsi="Times New Roman" w:cs="Times New Roman"/>
        </w:rPr>
        <w:t>/</w:t>
      </w:r>
      <w:r w:rsidRPr="00D95032">
        <w:rPr>
          <w:rFonts w:ascii="Times New Roman" w:hAnsi="Times New Roman"/>
        </w:rPr>
        <w:t>MMMM}</w:t>
      </w:r>
    </w:p>
    <w:p w14:paraId="152276E8" w14:textId="77777777" w:rsidR="003A5FDD" w:rsidRPr="00D95032" w:rsidRDefault="003A5FDD" w:rsidP="00D95032">
      <w:pPr>
        <w:spacing w:after="0" w:line="240" w:lineRule="auto"/>
        <w:rPr>
          <w:rFonts w:ascii="Times New Roman" w:hAnsi="Times New Roman"/>
        </w:rPr>
      </w:pPr>
    </w:p>
    <w:p w14:paraId="66385262" w14:textId="77777777" w:rsidR="003A5FDD" w:rsidRPr="00D95032" w:rsidRDefault="003A5FDD" w:rsidP="00D95032">
      <w:pPr>
        <w:spacing w:after="0" w:line="240" w:lineRule="auto"/>
        <w:rPr>
          <w:rFonts w:ascii="Times New Roman" w:hAnsi="Times New Roman"/>
        </w:rPr>
      </w:pPr>
    </w:p>
    <w:p w14:paraId="19BD6AF9" w14:textId="77777777" w:rsidR="003A5FDD" w:rsidRPr="00D64F03" w:rsidRDefault="003A5FDD" w:rsidP="00D95032">
      <w:pPr>
        <w:pBdr>
          <w:top w:val="single" w:sz="4" w:space="1" w:color="000000"/>
          <w:left w:val="single" w:sz="4" w:space="4" w:color="000000"/>
          <w:bottom w:val="single" w:sz="4" w:space="1" w:color="000000"/>
          <w:right w:val="single" w:sz="4" w:space="4" w:color="000000"/>
        </w:pBdr>
        <w:tabs>
          <w:tab w:val="left" w:pos="567"/>
        </w:tabs>
        <w:spacing w:after="0" w:line="240" w:lineRule="auto"/>
        <w:rPr>
          <w:rFonts w:ascii="Times New Roman" w:hAnsi="Times New Roman"/>
        </w:rPr>
      </w:pPr>
      <w:r w:rsidRPr="00D64F03">
        <w:rPr>
          <w:rFonts w:ascii="Times New Roman" w:hAnsi="Times New Roman"/>
          <w:b/>
        </w:rPr>
        <w:t>4.</w:t>
      </w:r>
      <w:r w:rsidRPr="00D64F03">
        <w:rPr>
          <w:rFonts w:ascii="Times New Roman" w:hAnsi="Times New Roman"/>
          <w:b/>
        </w:rPr>
        <w:tab/>
        <w:t>SERIJOS NUMERIS</w:t>
      </w:r>
    </w:p>
    <w:p w14:paraId="12BD7F1E" w14:textId="77777777" w:rsidR="003A5FDD" w:rsidRPr="00D64F03" w:rsidRDefault="003A5FDD" w:rsidP="00D95032">
      <w:pPr>
        <w:spacing w:after="0" w:line="240" w:lineRule="auto"/>
        <w:rPr>
          <w:rFonts w:ascii="Times New Roman" w:hAnsi="Times New Roman"/>
        </w:rPr>
      </w:pPr>
    </w:p>
    <w:p w14:paraId="0AC25F45" w14:textId="77777777" w:rsidR="003A5FDD" w:rsidRPr="00D64F03" w:rsidRDefault="003A5FDD" w:rsidP="00D95032">
      <w:pPr>
        <w:spacing w:after="0" w:line="240" w:lineRule="auto"/>
        <w:rPr>
          <w:rFonts w:ascii="Times New Roman" w:hAnsi="Times New Roman"/>
        </w:rPr>
      </w:pPr>
      <w:r w:rsidRPr="00406988">
        <w:rPr>
          <w:rFonts w:ascii="Times New Roman" w:hAnsi="Times New Roman"/>
          <w:highlight w:val="lightGray"/>
        </w:rPr>
        <w:t>Lot</w:t>
      </w:r>
    </w:p>
    <w:p w14:paraId="5DCD8479" w14:textId="77777777" w:rsidR="003A5FDD" w:rsidRPr="00D64F03" w:rsidRDefault="003A5FDD" w:rsidP="00D95032">
      <w:pPr>
        <w:spacing w:after="0" w:line="240" w:lineRule="auto"/>
        <w:rPr>
          <w:rFonts w:ascii="Times New Roman" w:hAnsi="Times New Roman"/>
        </w:rPr>
      </w:pPr>
    </w:p>
    <w:p w14:paraId="30600ED1" w14:textId="77777777" w:rsidR="003A5FDD" w:rsidRPr="00D64F03" w:rsidRDefault="003A5FDD" w:rsidP="00D95032">
      <w:pPr>
        <w:spacing w:after="0" w:line="240" w:lineRule="auto"/>
        <w:rPr>
          <w:rFonts w:ascii="Times New Roman" w:hAnsi="Times New Roman"/>
        </w:rPr>
      </w:pPr>
    </w:p>
    <w:p w14:paraId="7025413D" w14:textId="77777777" w:rsidR="003A5FDD" w:rsidRPr="00D64F03" w:rsidRDefault="003A5FDD" w:rsidP="00D95032">
      <w:pPr>
        <w:pBdr>
          <w:top w:val="single" w:sz="4" w:space="1" w:color="000000"/>
          <w:left w:val="single" w:sz="4" w:space="4" w:color="000000"/>
          <w:bottom w:val="single" w:sz="4" w:space="1" w:color="000000"/>
          <w:right w:val="single" w:sz="4" w:space="4" w:color="000000"/>
        </w:pBdr>
        <w:tabs>
          <w:tab w:val="left" w:pos="567"/>
        </w:tabs>
        <w:spacing w:after="0" w:line="240" w:lineRule="auto"/>
        <w:rPr>
          <w:rFonts w:ascii="Times New Roman" w:hAnsi="Times New Roman"/>
        </w:rPr>
      </w:pPr>
      <w:r w:rsidRPr="00D64F03">
        <w:rPr>
          <w:rFonts w:ascii="Times New Roman" w:hAnsi="Times New Roman"/>
          <w:b/>
        </w:rPr>
        <w:t>5.</w:t>
      </w:r>
      <w:r w:rsidRPr="00D64F03">
        <w:rPr>
          <w:rFonts w:ascii="Times New Roman" w:hAnsi="Times New Roman"/>
          <w:b/>
        </w:rPr>
        <w:tab/>
        <w:t>KITA</w:t>
      </w:r>
    </w:p>
    <w:p w14:paraId="6044AEC7" w14:textId="77777777" w:rsidR="003A5FDD" w:rsidRPr="00D64F03" w:rsidRDefault="003A5FDD" w:rsidP="00D95032">
      <w:pPr>
        <w:spacing w:after="0" w:line="240" w:lineRule="auto"/>
        <w:rPr>
          <w:rFonts w:ascii="Times New Roman" w:hAnsi="Times New Roman"/>
        </w:rPr>
      </w:pPr>
    </w:p>
    <w:p w14:paraId="45F1FE9B" w14:textId="77777777" w:rsidR="003A5FDD" w:rsidRPr="00D64F03" w:rsidRDefault="003A5FDD" w:rsidP="00D95032">
      <w:pPr>
        <w:spacing w:after="0" w:line="240" w:lineRule="auto"/>
        <w:rPr>
          <w:rFonts w:ascii="Times New Roman" w:hAnsi="Times New Roman"/>
        </w:rPr>
      </w:pPr>
    </w:p>
    <w:p w14:paraId="6FC152E1" w14:textId="77777777" w:rsidR="003A5FDD" w:rsidRPr="00D64F03" w:rsidRDefault="003A5FDD" w:rsidP="00D95032">
      <w:pPr>
        <w:spacing w:after="0" w:line="240" w:lineRule="auto"/>
        <w:rPr>
          <w:rFonts w:ascii="Times New Roman" w:hAnsi="Times New Roman"/>
        </w:rPr>
      </w:pPr>
    </w:p>
    <w:p w14:paraId="66956205" w14:textId="77777777" w:rsidR="003A5FDD" w:rsidRPr="00D64F03" w:rsidRDefault="003A5FDD" w:rsidP="00D95032">
      <w:pPr>
        <w:spacing w:after="0" w:line="240" w:lineRule="auto"/>
        <w:rPr>
          <w:rFonts w:ascii="Times New Roman" w:hAnsi="Times New Roman"/>
        </w:rPr>
      </w:pPr>
    </w:p>
    <w:p w14:paraId="0BDE4365" w14:textId="77777777" w:rsidR="003A5FDD" w:rsidRPr="00D64F03" w:rsidRDefault="003A5FDD" w:rsidP="00D95032">
      <w:pPr>
        <w:spacing w:after="0" w:line="240" w:lineRule="auto"/>
        <w:rPr>
          <w:rFonts w:ascii="Times New Roman" w:hAnsi="Times New Roman"/>
        </w:rPr>
      </w:pPr>
    </w:p>
    <w:p w14:paraId="68CC2A8B" w14:textId="77777777" w:rsidR="003A5FDD" w:rsidRPr="00D64F03" w:rsidRDefault="003A5FDD" w:rsidP="00D95032">
      <w:pPr>
        <w:spacing w:after="0" w:line="240" w:lineRule="auto"/>
        <w:jc w:val="center"/>
        <w:rPr>
          <w:rFonts w:ascii="Times New Roman" w:hAnsi="Times New Roman"/>
          <w:b/>
        </w:rPr>
      </w:pPr>
      <w:r>
        <w:rPr>
          <w:rFonts w:ascii="Times New Roman" w:hAnsi="Times New Roman"/>
        </w:rPr>
        <w:br w:type="page"/>
      </w:r>
      <w:bookmarkStart w:id="73" w:name="_Toc129243262"/>
      <w:bookmarkStart w:id="74" w:name="_Toc129243137"/>
    </w:p>
    <w:p w14:paraId="7B8900D1" w14:textId="77777777" w:rsidR="003A5FDD" w:rsidRPr="00D64F03" w:rsidRDefault="003A5FDD" w:rsidP="00D95032">
      <w:pPr>
        <w:spacing w:after="0" w:line="240" w:lineRule="auto"/>
        <w:jc w:val="center"/>
        <w:rPr>
          <w:rFonts w:ascii="Times New Roman" w:hAnsi="Times New Roman"/>
          <w:b/>
        </w:rPr>
      </w:pPr>
    </w:p>
    <w:p w14:paraId="51F14876" w14:textId="77777777" w:rsidR="003A5FDD" w:rsidRPr="00D64F03" w:rsidRDefault="003A5FDD" w:rsidP="00D95032">
      <w:pPr>
        <w:spacing w:after="0" w:line="240" w:lineRule="auto"/>
        <w:jc w:val="center"/>
        <w:rPr>
          <w:rFonts w:ascii="Times New Roman" w:hAnsi="Times New Roman"/>
          <w:b/>
        </w:rPr>
      </w:pPr>
    </w:p>
    <w:p w14:paraId="3075BE7F" w14:textId="77777777" w:rsidR="003A5FDD" w:rsidRPr="00D64F03" w:rsidRDefault="003A5FDD" w:rsidP="00D95032">
      <w:pPr>
        <w:spacing w:after="0" w:line="240" w:lineRule="auto"/>
        <w:jc w:val="center"/>
        <w:rPr>
          <w:rFonts w:ascii="Times New Roman" w:hAnsi="Times New Roman"/>
          <w:b/>
        </w:rPr>
      </w:pPr>
    </w:p>
    <w:p w14:paraId="3019C9A2" w14:textId="77777777" w:rsidR="003A5FDD" w:rsidRPr="00D64F03" w:rsidRDefault="003A5FDD" w:rsidP="00D95032">
      <w:pPr>
        <w:spacing w:after="0" w:line="240" w:lineRule="auto"/>
        <w:jc w:val="center"/>
        <w:rPr>
          <w:rFonts w:ascii="Times New Roman" w:hAnsi="Times New Roman"/>
          <w:b/>
        </w:rPr>
      </w:pPr>
    </w:p>
    <w:p w14:paraId="685907DE" w14:textId="77777777" w:rsidR="003A5FDD" w:rsidRPr="00D64F03" w:rsidRDefault="003A5FDD" w:rsidP="00D95032">
      <w:pPr>
        <w:spacing w:after="0" w:line="240" w:lineRule="auto"/>
        <w:jc w:val="center"/>
        <w:rPr>
          <w:rFonts w:ascii="Times New Roman" w:hAnsi="Times New Roman"/>
          <w:b/>
        </w:rPr>
      </w:pPr>
    </w:p>
    <w:p w14:paraId="3A8FBC72" w14:textId="77777777" w:rsidR="003A5FDD" w:rsidRPr="00D64F03" w:rsidRDefault="003A5FDD" w:rsidP="00D95032">
      <w:pPr>
        <w:spacing w:after="0" w:line="240" w:lineRule="auto"/>
        <w:jc w:val="center"/>
        <w:rPr>
          <w:rFonts w:ascii="Times New Roman" w:hAnsi="Times New Roman"/>
          <w:b/>
        </w:rPr>
      </w:pPr>
    </w:p>
    <w:p w14:paraId="373D315D" w14:textId="77777777" w:rsidR="003A5FDD" w:rsidRPr="00D64F03" w:rsidRDefault="003A5FDD" w:rsidP="00D95032">
      <w:pPr>
        <w:spacing w:after="0" w:line="240" w:lineRule="auto"/>
        <w:jc w:val="center"/>
        <w:rPr>
          <w:rFonts w:ascii="Times New Roman" w:hAnsi="Times New Roman"/>
          <w:b/>
        </w:rPr>
      </w:pPr>
    </w:p>
    <w:p w14:paraId="419B8F5B" w14:textId="77777777" w:rsidR="003A5FDD" w:rsidRPr="00D64F03" w:rsidRDefault="003A5FDD" w:rsidP="00D95032">
      <w:pPr>
        <w:spacing w:after="0" w:line="240" w:lineRule="auto"/>
        <w:jc w:val="center"/>
        <w:rPr>
          <w:rFonts w:ascii="Times New Roman" w:hAnsi="Times New Roman"/>
          <w:b/>
        </w:rPr>
      </w:pPr>
    </w:p>
    <w:p w14:paraId="07D77658" w14:textId="77777777" w:rsidR="003A5FDD" w:rsidRPr="00D64F03" w:rsidRDefault="003A5FDD" w:rsidP="00D95032">
      <w:pPr>
        <w:spacing w:after="0" w:line="240" w:lineRule="auto"/>
        <w:jc w:val="center"/>
        <w:rPr>
          <w:rFonts w:ascii="Times New Roman" w:hAnsi="Times New Roman"/>
          <w:b/>
        </w:rPr>
      </w:pPr>
    </w:p>
    <w:p w14:paraId="6FE3D11A" w14:textId="77777777" w:rsidR="003A5FDD" w:rsidRPr="00D64F03" w:rsidRDefault="003A5FDD" w:rsidP="00D95032">
      <w:pPr>
        <w:spacing w:after="0" w:line="240" w:lineRule="auto"/>
        <w:jc w:val="center"/>
        <w:rPr>
          <w:rFonts w:ascii="Times New Roman" w:hAnsi="Times New Roman"/>
          <w:b/>
        </w:rPr>
      </w:pPr>
    </w:p>
    <w:p w14:paraId="11D9C90F" w14:textId="77777777" w:rsidR="003A5FDD" w:rsidRPr="00D64F03" w:rsidRDefault="003A5FDD" w:rsidP="00D95032">
      <w:pPr>
        <w:spacing w:after="0" w:line="240" w:lineRule="auto"/>
        <w:jc w:val="center"/>
        <w:rPr>
          <w:rFonts w:ascii="Times New Roman" w:hAnsi="Times New Roman"/>
          <w:b/>
        </w:rPr>
      </w:pPr>
    </w:p>
    <w:p w14:paraId="6B030C9A" w14:textId="77777777" w:rsidR="003A5FDD" w:rsidRPr="00D64F03" w:rsidRDefault="003A5FDD" w:rsidP="00D95032">
      <w:pPr>
        <w:spacing w:after="0" w:line="240" w:lineRule="auto"/>
        <w:jc w:val="center"/>
        <w:rPr>
          <w:rFonts w:ascii="Times New Roman" w:hAnsi="Times New Roman"/>
          <w:b/>
        </w:rPr>
      </w:pPr>
    </w:p>
    <w:p w14:paraId="6F076D13" w14:textId="77777777" w:rsidR="003A5FDD" w:rsidRPr="00D64F03" w:rsidRDefault="003A5FDD" w:rsidP="00D95032">
      <w:pPr>
        <w:spacing w:after="0" w:line="240" w:lineRule="auto"/>
        <w:jc w:val="center"/>
        <w:rPr>
          <w:rFonts w:ascii="Times New Roman" w:hAnsi="Times New Roman"/>
          <w:b/>
        </w:rPr>
      </w:pPr>
    </w:p>
    <w:p w14:paraId="0AF058EF" w14:textId="77777777" w:rsidR="003A5FDD" w:rsidRPr="00D64F03" w:rsidRDefault="003A5FDD" w:rsidP="00D95032">
      <w:pPr>
        <w:spacing w:after="0" w:line="240" w:lineRule="auto"/>
        <w:jc w:val="center"/>
        <w:rPr>
          <w:rFonts w:ascii="Times New Roman" w:hAnsi="Times New Roman"/>
          <w:b/>
        </w:rPr>
      </w:pPr>
    </w:p>
    <w:p w14:paraId="41907302" w14:textId="77777777" w:rsidR="003A5FDD" w:rsidRPr="00D64F03" w:rsidRDefault="003A5FDD" w:rsidP="00D95032">
      <w:pPr>
        <w:spacing w:after="0" w:line="240" w:lineRule="auto"/>
        <w:jc w:val="center"/>
        <w:rPr>
          <w:rFonts w:ascii="Times New Roman" w:hAnsi="Times New Roman"/>
          <w:b/>
        </w:rPr>
      </w:pPr>
    </w:p>
    <w:p w14:paraId="5D98F7AE" w14:textId="77777777" w:rsidR="003A5FDD" w:rsidRPr="00D64F03" w:rsidRDefault="003A5FDD" w:rsidP="00D95032">
      <w:pPr>
        <w:spacing w:after="0" w:line="240" w:lineRule="auto"/>
        <w:jc w:val="center"/>
        <w:rPr>
          <w:rFonts w:ascii="Times New Roman" w:hAnsi="Times New Roman"/>
          <w:b/>
        </w:rPr>
      </w:pPr>
    </w:p>
    <w:p w14:paraId="5062B3E3" w14:textId="77777777" w:rsidR="003A5FDD" w:rsidRPr="00D64F03" w:rsidRDefault="003A5FDD" w:rsidP="00D95032">
      <w:pPr>
        <w:spacing w:after="0" w:line="240" w:lineRule="auto"/>
        <w:jc w:val="center"/>
        <w:rPr>
          <w:rFonts w:ascii="Times New Roman" w:hAnsi="Times New Roman"/>
          <w:b/>
        </w:rPr>
      </w:pPr>
    </w:p>
    <w:p w14:paraId="759BF7F5" w14:textId="77777777" w:rsidR="003A5FDD" w:rsidRPr="00D64F03" w:rsidRDefault="003A5FDD" w:rsidP="00D95032">
      <w:pPr>
        <w:spacing w:after="0" w:line="240" w:lineRule="auto"/>
        <w:jc w:val="center"/>
        <w:rPr>
          <w:rFonts w:ascii="Times New Roman" w:hAnsi="Times New Roman"/>
          <w:b/>
        </w:rPr>
      </w:pPr>
    </w:p>
    <w:p w14:paraId="7B8472CD" w14:textId="77777777" w:rsidR="003A5FDD" w:rsidRPr="00D64F03" w:rsidRDefault="003A5FDD" w:rsidP="00D95032">
      <w:pPr>
        <w:spacing w:after="0" w:line="240" w:lineRule="auto"/>
        <w:jc w:val="center"/>
        <w:rPr>
          <w:rFonts w:ascii="Times New Roman" w:hAnsi="Times New Roman"/>
          <w:b/>
        </w:rPr>
      </w:pPr>
    </w:p>
    <w:p w14:paraId="23352BF8" w14:textId="77777777" w:rsidR="003A5FDD" w:rsidRPr="00D64F03" w:rsidRDefault="003A5FDD" w:rsidP="00D95032">
      <w:pPr>
        <w:spacing w:after="0" w:line="240" w:lineRule="auto"/>
        <w:jc w:val="center"/>
        <w:rPr>
          <w:rFonts w:ascii="Times New Roman" w:hAnsi="Times New Roman"/>
          <w:b/>
        </w:rPr>
      </w:pPr>
    </w:p>
    <w:p w14:paraId="49E4888F" w14:textId="77777777" w:rsidR="003A5FDD" w:rsidRPr="00D64F03" w:rsidRDefault="003A5FDD" w:rsidP="00D95032">
      <w:pPr>
        <w:spacing w:after="0" w:line="240" w:lineRule="auto"/>
        <w:jc w:val="center"/>
        <w:rPr>
          <w:rFonts w:ascii="Times New Roman" w:hAnsi="Times New Roman"/>
          <w:b/>
        </w:rPr>
      </w:pPr>
    </w:p>
    <w:p w14:paraId="5F57AA04" w14:textId="77777777" w:rsidR="003A5FDD" w:rsidRPr="00D64F03" w:rsidRDefault="003A5FDD" w:rsidP="00D95032">
      <w:pPr>
        <w:spacing w:after="0" w:line="240" w:lineRule="auto"/>
        <w:jc w:val="center"/>
        <w:rPr>
          <w:rFonts w:ascii="Times New Roman" w:hAnsi="Times New Roman"/>
          <w:b/>
        </w:rPr>
      </w:pPr>
    </w:p>
    <w:p w14:paraId="41225403" w14:textId="77777777" w:rsidR="003A5FDD" w:rsidRPr="00D64F03" w:rsidRDefault="003A5FDD" w:rsidP="00D95032">
      <w:pPr>
        <w:spacing w:after="0" w:line="240" w:lineRule="auto"/>
        <w:jc w:val="center"/>
        <w:rPr>
          <w:rFonts w:ascii="Times New Roman" w:hAnsi="Times New Roman"/>
          <w:b/>
        </w:rPr>
      </w:pPr>
      <w:r w:rsidRPr="00D64F03">
        <w:rPr>
          <w:rFonts w:ascii="Times New Roman" w:hAnsi="Times New Roman"/>
          <w:b/>
        </w:rPr>
        <w:t>B. PAKUOTĖS LAPELIS</w:t>
      </w:r>
      <w:bookmarkEnd w:id="73"/>
      <w:bookmarkEnd w:id="74"/>
    </w:p>
    <w:p w14:paraId="5CFDDAE5" w14:textId="77777777" w:rsidR="003A5FDD" w:rsidRPr="00D64F03" w:rsidRDefault="003A5FDD" w:rsidP="00D95032">
      <w:pPr>
        <w:pageBreakBefore/>
        <w:spacing w:after="0" w:line="240" w:lineRule="auto"/>
        <w:jc w:val="center"/>
        <w:rPr>
          <w:rFonts w:ascii="Times New Roman" w:hAnsi="Times New Roman"/>
        </w:rPr>
      </w:pPr>
      <w:bookmarkStart w:id="75" w:name="_Toc129243263"/>
      <w:bookmarkStart w:id="76" w:name="_Toc129243138"/>
      <w:r w:rsidRPr="00D64F03">
        <w:rPr>
          <w:rFonts w:ascii="Times New Roman" w:hAnsi="Times New Roman"/>
          <w:b/>
        </w:rPr>
        <w:t>Pakuotės lapelis: informacija vartotojui</w:t>
      </w:r>
      <w:bookmarkEnd w:id="75"/>
      <w:bookmarkEnd w:id="76"/>
    </w:p>
    <w:p w14:paraId="11C35AF0" w14:textId="77777777" w:rsidR="003A5FDD" w:rsidRPr="00D64F03" w:rsidRDefault="003A5FDD" w:rsidP="00D95032">
      <w:pPr>
        <w:spacing w:after="0" w:line="240" w:lineRule="auto"/>
        <w:rPr>
          <w:rFonts w:ascii="Times New Roman" w:hAnsi="Times New Roman"/>
        </w:rPr>
      </w:pPr>
    </w:p>
    <w:p w14:paraId="0E845134" w14:textId="77777777" w:rsidR="003A5FDD" w:rsidRPr="00D64F03" w:rsidRDefault="003A5FDD" w:rsidP="00D95032">
      <w:pPr>
        <w:spacing w:after="0" w:line="240" w:lineRule="auto"/>
        <w:jc w:val="center"/>
        <w:rPr>
          <w:rFonts w:ascii="Times New Roman" w:hAnsi="Times New Roman"/>
        </w:rPr>
      </w:pPr>
      <w:r w:rsidRPr="00D64F03">
        <w:rPr>
          <w:rFonts w:ascii="Times New Roman" w:hAnsi="Times New Roman"/>
          <w:b/>
        </w:rPr>
        <w:t>Doxazosin Actavis 4</w:t>
      </w:r>
      <w:r w:rsidR="007F6DDF">
        <w:rPr>
          <w:rFonts w:ascii="Times New Roman" w:hAnsi="Times New Roman"/>
          <w:b/>
        </w:rPr>
        <w:t> </w:t>
      </w:r>
      <w:r w:rsidRPr="00D64F03">
        <w:rPr>
          <w:rFonts w:ascii="Times New Roman" w:hAnsi="Times New Roman"/>
          <w:b/>
        </w:rPr>
        <w:t>mg pailginto atpalaidavimo tabletės</w:t>
      </w:r>
    </w:p>
    <w:p w14:paraId="052BEB38" w14:textId="62C48718" w:rsidR="003A5FDD" w:rsidRPr="00D64F03" w:rsidRDefault="00241D88" w:rsidP="00D95032">
      <w:pPr>
        <w:spacing w:after="0" w:line="240" w:lineRule="auto"/>
        <w:jc w:val="center"/>
        <w:rPr>
          <w:rFonts w:ascii="Times New Roman" w:hAnsi="Times New Roman"/>
        </w:rPr>
      </w:pPr>
      <w:r>
        <w:rPr>
          <w:rFonts w:ascii="Times New Roman" w:hAnsi="Times New Roman"/>
        </w:rPr>
        <w:t>d</w:t>
      </w:r>
      <w:r w:rsidR="003A5FDD" w:rsidRPr="00D64F03">
        <w:rPr>
          <w:rFonts w:ascii="Times New Roman" w:hAnsi="Times New Roman"/>
        </w:rPr>
        <w:t>oksazosinas</w:t>
      </w:r>
    </w:p>
    <w:p w14:paraId="00EB8715" w14:textId="77777777" w:rsidR="003A5FDD" w:rsidRPr="00D64F03" w:rsidRDefault="003A5FDD" w:rsidP="00D95032">
      <w:pPr>
        <w:spacing w:after="0" w:line="240" w:lineRule="auto"/>
        <w:rPr>
          <w:rFonts w:ascii="Times New Roman" w:hAnsi="Times New Roman"/>
        </w:rPr>
      </w:pPr>
    </w:p>
    <w:p w14:paraId="66A9EBE5" w14:textId="77777777" w:rsidR="003A5FDD" w:rsidRPr="00D64F03" w:rsidRDefault="003A5FDD" w:rsidP="00D95032">
      <w:pPr>
        <w:spacing w:after="0" w:line="240" w:lineRule="auto"/>
        <w:rPr>
          <w:rFonts w:ascii="Times New Roman" w:hAnsi="Times New Roman"/>
        </w:rPr>
      </w:pPr>
      <w:r w:rsidRPr="00D64F03">
        <w:rPr>
          <w:rFonts w:ascii="Times New Roman" w:hAnsi="Times New Roman"/>
          <w:b/>
        </w:rPr>
        <w:t>Atidžiai perskaitykite visą šį lapelį, prieš pradėdami vartoti vaistą, nes jame pateikiama Jums svarbi informacija</w:t>
      </w:r>
      <w:r w:rsidRPr="00D64F03">
        <w:rPr>
          <w:rFonts w:ascii="Times New Roman" w:hAnsi="Times New Roman"/>
        </w:rPr>
        <w:t>.</w:t>
      </w:r>
    </w:p>
    <w:p w14:paraId="1FCBA409" w14:textId="77777777" w:rsidR="003A5FDD" w:rsidRPr="00D64F03" w:rsidRDefault="003A5FDD" w:rsidP="00D95032">
      <w:pPr>
        <w:tabs>
          <w:tab w:val="left" w:pos="567"/>
        </w:tabs>
        <w:spacing w:after="0" w:line="240" w:lineRule="auto"/>
        <w:rPr>
          <w:rFonts w:ascii="Times New Roman" w:hAnsi="Times New Roman"/>
        </w:rPr>
      </w:pPr>
      <w:r w:rsidRPr="00D64F03">
        <w:rPr>
          <w:rFonts w:ascii="Times New Roman" w:hAnsi="Times New Roman"/>
        </w:rPr>
        <w:t>-</w:t>
      </w:r>
      <w:r w:rsidRPr="00D64F03">
        <w:rPr>
          <w:rFonts w:ascii="Times New Roman" w:hAnsi="Times New Roman"/>
        </w:rPr>
        <w:tab/>
        <w:t>Neišmeskite šio lapelio, nes vėl gali prireikti jį perskaityti.</w:t>
      </w:r>
    </w:p>
    <w:p w14:paraId="6260A52A" w14:textId="77777777" w:rsidR="003A5FDD" w:rsidRPr="00D64F03" w:rsidRDefault="003A5FDD" w:rsidP="00D95032">
      <w:pPr>
        <w:tabs>
          <w:tab w:val="left" w:pos="567"/>
        </w:tabs>
        <w:spacing w:after="0" w:line="240" w:lineRule="auto"/>
        <w:rPr>
          <w:rFonts w:ascii="Times New Roman" w:hAnsi="Times New Roman"/>
        </w:rPr>
      </w:pPr>
      <w:r w:rsidRPr="00D64F03">
        <w:rPr>
          <w:rFonts w:ascii="Times New Roman" w:hAnsi="Times New Roman"/>
        </w:rPr>
        <w:t>-</w:t>
      </w:r>
      <w:r w:rsidRPr="00D64F03">
        <w:rPr>
          <w:rFonts w:ascii="Times New Roman" w:hAnsi="Times New Roman"/>
        </w:rPr>
        <w:tab/>
        <w:t>Jeigu kiltų daugiau klausimų, kreipkitės į gydytoją arba vaistininką.</w:t>
      </w:r>
    </w:p>
    <w:p w14:paraId="30AD296E" w14:textId="77777777" w:rsidR="003A5FDD" w:rsidRPr="00D64F03" w:rsidRDefault="003A5FDD" w:rsidP="00D95032">
      <w:pPr>
        <w:tabs>
          <w:tab w:val="left" w:pos="567"/>
        </w:tabs>
        <w:spacing w:after="0" w:line="240" w:lineRule="auto"/>
        <w:ind w:left="567" w:hanging="567"/>
        <w:rPr>
          <w:rFonts w:ascii="Times New Roman" w:hAnsi="Times New Roman"/>
        </w:rPr>
      </w:pPr>
      <w:r w:rsidRPr="00D64F03">
        <w:rPr>
          <w:rFonts w:ascii="Times New Roman" w:hAnsi="Times New Roman"/>
        </w:rPr>
        <w:t>-</w:t>
      </w:r>
      <w:r w:rsidRPr="00D64F03">
        <w:rPr>
          <w:rFonts w:ascii="Times New Roman" w:hAnsi="Times New Roman"/>
        </w:rPr>
        <w:tab/>
        <w:t>Šis vaistas skirtas tik Jums, todėl kitiems žmonėms jo duoti negalima. Vaistas gali jiems pakenkti (net tiems, kurių ligos požymiai yra tokie patys kaip Jūsų).</w:t>
      </w:r>
    </w:p>
    <w:p w14:paraId="7E1B2D62" w14:textId="7FFC5A4C" w:rsidR="003A5FDD" w:rsidRPr="00D64F03" w:rsidRDefault="003A5FDD" w:rsidP="00D95032">
      <w:pPr>
        <w:spacing w:after="0" w:line="240" w:lineRule="auto"/>
        <w:ind w:left="567" w:hanging="567"/>
        <w:rPr>
          <w:rFonts w:ascii="Times New Roman" w:hAnsi="Times New Roman"/>
        </w:rPr>
      </w:pPr>
      <w:r w:rsidRPr="00D64F03">
        <w:rPr>
          <w:rFonts w:ascii="Times New Roman" w:hAnsi="Times New Roman"/>
        </w:rPr>
        <w:t>-</w:t>
      </w:r>
      <w:r w:rsidRPr="00D64F03">
        <w:rPr>
          <w:rFonts w:ascii="Times New Roman" w:hAnsi="Times New Roman"/>
        </w:rPr>
        <w:tab/>
        <w:t xml:space="preserve">Jeigu pasireiškė šalutinis poveikis (net jeigu jis šiame lapelyje nenurodytas), </w:t>
      </w:r>
      <w:r w:rsidR="00B26633">
        <w:rPr>
          <w:rFonts w:ascii="Times New Roman" w:eastAsia="Times New Roman" w:hAnsi="Times New Roman" w:cs="Times New Roman"/>
        </w:rPr>
        <w:t>kreipkitės į</w:t>
      </w:r>
      <w:r w:rsidRPr="00D64F03">
        <w:rPr>
          <w:rFonts w:ascii="Times New Roman" w:eastAsia="Times New Roman" w:hAnsi="Times New Roman" w:cs="Times New Roman"/>
        </w:rPr>
        <w:t xml:space="preserve"> gydytoj</w:t>
      </w:r>
      <w:r w:rsidR="00B26633">
        <w:rPr>
          <w:rFonts w:ascii="Times New Roman" w:eastAsia="Times New Roman" w:hAnsi="Times New Roman" w:cs="Times New Roman"/>
        </w:rPr>
        <w:t>ą</w:t>
      </w:r>
      <w:r w:rsidRPr="00D95032">
        <w:rPr>
          <w:rFonts w:ascii="Times New Roman" w:hAnsi="Times New Roman"/>
        </w:rPr>
        <w:t xml:space="preserve"> arba </w:t>
      </w:r>
      <w:r w:rsidRPr="00D64F03">
        <w:rPr>
          <w:rFonts w:ascii="Times New Roman" w:eastAsia="Times New Roman" w:hAnsi="Times New Roman" w:cs="Times New Roman"/>
        </w:rPr>
        <w:t>vaistinink</w:t>
      </w:r>
      <w:r w:rsidR="00B26633">
        <w:rPr>
          <w:rFonts w:ascii="Times New Roman" w:eastAsia="Times New Roman" w:hAnsi="Times New Roman" w:cs="Times New Roman"/>
        </w:rPr>
        <w:t>ą</w:t>
      </w:r>
      <w:r w:rsidRPr="00D95032">
        <w:rPr>
          <w:rFonts w:ascii="Times New Roman" w:hAnsi="Times New Roman"/>
        </w:rPr>
        <w:t>. Žr.</w:t>
      </w:r>
      <w:r w:rsidR="007F6DDF" w:rsidRPr="00D95032">
        <w:rPr>
          <w:rFonts w:ascii="Times New Roman" w:hAnsi="Times New Roman"/>
        </w:rPr>
        <w:t> </w:t>
      </w:r>
      <w:r w:rsidRPr="00D95032">
        <w:rPr>
          <w:rFonts w:ascii="Times New Roman" w:hAnsi="Times New Roman"/>
        </w:rPr>
        <w:t>4</w:t>
      </w:r>
      <w:r w:rsidR="007F6DDF" w:rsidRPr="00D95032">
        <w:rPr>
          <w:rFonts w:ascii="Times New Roman" w:hAnsi="Times New Roman"/>
        </w:rPr>
        <w:t> </w:t>
      </w:r>
      <w:r w:rsidRPr="00D95032">
        <w:rPr>
          <w:rFonts w:ascii="Times New Roman" w:hAnsi="Times New Roman"/>
        </w:rPr>
        <w:t>skyrių.</w:t>
      </w:r>
    </w:p>
    <w:p w14:paraId="73A9134A" w14:textId="77777777" w:rsidR="003A5FDD" w:rsidRPr="00D64F03" w:rsidRDefault="003A5FDD" w:rsidP="00D95032">
      <w:pPr>
        <w:spacing w:after="0" w:line="240" w:lineRule="auto"/>
        <w:rPr>
          <w:rFonts w:ascii="Times New Roman" w:hAnsi="Times New Roman"/>
        </w:rPr>
      </w:pPr>
    </w:p>
    <w:p w14:paraId="3856067A" w14:textId="77777777" w:rsidR="003A5FDD" w:rsidRPr="00D64F03" w:rsidRDefault="003A5FDD" w:rsidP="00D95032">
      <w:pPr>
        <w:spacing w:after="0" w:line="240" w:lineRule="auto"/>
        <w:rPr>
          <w:rFonts w:ascii="Times New Roman" w:hAnsi="Times New Roman"/>
        </w:rPr>
      </w:pPr>
      <w:r w:rsidRPr="00D64F03">
        <w:rPr>
          <w:rFonts w:ascii="Times New Roman" w:hAnsi="Times New Roman"/>
          <w:b/>
        </w:rPr>
        <w:t>Apie ką rašoma šiame lapelyje?</w:t>
      </w:r>
    </w:p>
    <w:p w14:paraId="4D2A7DC6" w14:textId="77777777" w:rsidR="003A5FDD" w:rsidRPr="00D95032" w:rsidRDefault="003A5FDD" w:rsidP="00D95032">
      <w:pPr>
        <w:tabs>
          <w:tab w:val="left" w:pos="567"/>
        </w:tabs>
        <w:spacing w:after="0" w:line="240" w:lineRule="auto"/>
        <w:rPr>
          <w:rFonts w:ascii="Times New Roman" w:hAnsi="Times New Roman"/>
        </w:rPr>
      </w:pPr>
      <w:r w:rsidRPr="00D95032">
        <w:rPr>
          <w:rFonts w:ascii="Times New Roman" w:hAnsi="Times New Roman"/>
        </w:rPr>
        <w:t>1.</w:t>
      </w:r>
      <w:r w:rsidRPr="00D95032">
        <w:rPr>
          <w:rFonts w:ascii="Times New Roman" w:hAnsi="Times New Roman"/>
        </w:rPr>
        <w:tab/>
        <w:t>Kas yra Doxazosin Actavis ir kam jis vartojamas</w:t>
      </w:r>
    </w:p>
    <w:p w14:paraId="7227E2A1" w14:textId="77777777" w:rsidR="003A5FDD" w:rsidRPr="00D95032" w:rsidRDefault="003A5FDD" w:rsidP="00D95032">
      <w:pPr>
        <w:tabs>
          <w:tab w:val="left" w:pos="567"/>
        </w:tabs>
        <w:spacing w:after="0" w:line="240" w:lineRule="auto"/>
        <w:rPr>
          <w:rFonts w:ascii="Times New Roman" w:hAnsi="Times New Roman"/>
        </w:rPr>
      </w:pPr>
      <w:r w:rsidRPr="00D95032">
        <w:rPr>
          <w:rFonts w:ascii="Times New Roman" w:hAnsi="Times New Roman"/>
        </w:rPr>
        <w:t>2.</w:t>
      </w:r>
      <w:r w:rsidRPr="00D95032">
        <w:rPr>
          <w:rFonts w:ascii="Times New Roman" w:hAnsi="Times New Roman"/>
        </w:rPr>
        <w:tab/>
        <w:t>Kas žinotina prieš vartojant Doxazosin Actavis</w:t>
      </w:r>
    </w:p>
    <w:p w14:paraId="7F2E222F" w14:textId="77777777" w:rsidR="003A5FDD" w:rsidRPr="00D64F03" w:rsidRDefault="003A5FDD" w:rsidP="00D95032">
      <w:pPr>
        <w:tabs>
          <w:tab w:val="left" w:pos="567"/>
        </w:tabs>
        <w:spacing w:after="0" w:line="240" w:lineRule="auto"/>
        <w:rPr>
          <w:rFonts w:ascii="Times New Roman" w:hAnsi="Times New Roman"/>
        </w:rPr>
      </w:pPr>
      <w:r w:rsidRPr="00D95032">
        <w:rPr>
          <w:rFonts w:ascii="Times New Roman" w:hAnsi="Times New Roman"/>
        </w:rPr>
        <w:t>3.</w:t>
      </w:r>
      <w:r w:rsidRPr="00D95032">
        <w:rPr>
          <w:rFonts w:ascii="Times New Roman" w:hAnsi="Times New Roman"/>
        </w:rPr>
        <w:tab/>
        <w:t>Kaip vartoti Doxazosin Actavis</w:t>
      </w:r>
    </w:p>
    <w:p w14:paraId="27E27444" w14:textId="77777777" w:rsidR="003A5FDD" w:rsidRPr="00D64F03" w:rsidRDefault="003A5FDD" w:rsidP="00D95032">
      <w:pPr>
        <w:tabs>
          <w:tab w:val="left" w:pos="567"/>
        </w:tabs>
        <w:spacing w:after="0" w:line="240" w:lineRule="auto"/>
        <w:rPr>
          <w:rFonts w:ascii="Times New Roman" w:hAnsi="Times New Roman"/>
        </w:rPr>
      </w:pPr>
      <w:r w:rsidRPr="00D64F03">
        <w:rPr>
          <w:rFonts w:ascii="Times New Roman" w:hAnsi="Times New Roman"/>
        </w:rPr>
        <w:t>4.</w:t>
      </w:r>
      <w:r w:rsidRPr="00D64F03">
        <w:rPr>
          <w:rFonts w:ascii="Times New Roman" w:hAnsi="Times New Roman"/>
        </w:rPr>
        <w:tab/>
        <w:t>Galimas šalutinis poveikis</w:t>
      </w:r>
    </w:p>
    <w:p w14:paraId="35930CAD" w14:textId="77777777" w:rsidR="003A5FDD" w:rsidRPr="00D64F03" w:rsidRDefault="003A5FDD" w:rsidP="00D95032">
      <w:pPr>
        <w:tabs>
          <w:tab w:val="left" w:pos="567"/>
        </w:tabs>
        <w:spacing w:after="0" w:line="240" w:lineRule="auto"/>
        <w:rPr>
          <w:rFonts w:ascii="Times New Roman" w:hAnsi="Times New Roman"/>
        </w:rPr>
      </w:pPr>
      <w:r w:rsidRPr="00D64F03">
        <w:rPr>
          <w:rFonts w:ascii="Times New Roman" w:hAnsi="Times New Roman"/>
        </w:rPr>
        <w:t>5.</w:t>
      </w:r>
      <w:r w:rsidRPr="00D64F03">
        <w:rPr>
          <w:rFonts w:ascii="Times New Roman" w:hAnsi="Times New Roman"/>
        </w:rPr>
        <w:tab/>
        <w:t>Kaip laikyti Doxazosin Actavis</w:t>
      </w:r>
    </w:p>
    <w:p w14:paraId="655A169F" w14:textId="77777777" w:rsidR="003A5FDD" w:rsidRPr="00D64F03" w:rsidRDefault="003A5FDD" w:rsidP="00D95032">
      <w:pPr>
        <w:tabs>
          <w:tab w:val="left" w:pos="567"/>
        </w:tabs>
        <w:spacing w:after="0" w:line="240" w:lineRule="auto"/>
        <w:rPr>
          <w:rFonts w:ascii="Times New Roman" w:hAnsi="Times New Roman"/>
        </w:rPr>
      </w:pPr>
      <w:r w:rsidRPr="00D64F03">
        <w:rPr>
          <w:rFonts w:ascii="Times New Roman" w:hAnsi="Times New Roman"/>
        </w:rPr>
        <w:t>6.</w:t>
      </w:r>
      <w:r w:rsidRPr="00D64F03">
        <w:rPr>
          <w:rFonts w:ascii="Times New Roman" w:hAnsi="Times New Roman"/>
        </w:rPr>
        <w:tab/>
        <w:t>Pakuotės turinys ir kita informacija</w:t>
      </w:r>
    </w:p>
    <w:p w14:paraId="4C22C06E" w14:textId="77777777" w:rsidR="003A5FDD" w:rsidRPr="00D64F03" w:rsidRDefault="003A5FDD" w:rsidP="00D95032">
      <w:pPr>
        <w:spacing w:after="0" w:line="240" w:lineRule="auto"/>
        <w:rPr>
          <w:rFonts w:ascii="Times New Roman" w:hAnsi="Times New Roman"/>
        </w:rPr>
      </w:pPr>
    </w:p>
    <w:p w14:paraId="6C3D20AA" w14:textId="77777777" w:rsidR="003A5FDD" w:rsidRPr="00D64F03" w:rsidRDefault="003A5FDD" w:rsidP="00D95032">
      <w:pPr>
        <w:spacing w:after="0" w:line="240" w:lineRule="auto"/>
        <w:rPr>
          <w:rFonts w:ascii="Times New Roman" w:hAnsi="Times New Roman"/>
        </w:rPr>
      </w:pPr>
    </w:p>
    <w:p w14:paraId="001AF865" w14:textId="77777777" w:rsidR="003A5FDD" w:rsidRPr="00D64F03" w:rsidRDefault="003A5FDD" w:rsidP="00D95032">
      <w:pPr>
        <w:tabs>
          <w:tab w:val="left" w:pos="567"/>
        </w:tabs>
        <w:spacing w:after="0" w:line="240" w:lineRule="auto"/>
        <w:rPr>
          <w:rFonts w:ascii="Times New Roman" w:hAnsi="Times New Roman"/>
        </w:rPr>
      </w:pPr>
      <w:bookmarkStart w:id="77" w:name="_Toc129243264"/>
      <w:bookmarkStart w:id="78" w:name="_Toc129243139"/>
      <w:r w:rsidRPr="00D64F03">
        <w:rPr>
          <w:rFonts w:ascii="Times New Roman" w:hAnsi="Times New Roman"/>
          <w:b/>
        </w:rPr>
        <w:t>1.</w:t>
      </w:r>
      <w:r w:rsidRPr="00D64F03">
        <w:rPr>
          <w:rFonts w:ascii="Times New Roman" w:hAnsi="Times New Roman"/>
          <w:b/>
        </w:rPr>
        <w:tab/>
      </w:r>
      <w:bookmarkEnd w:id="77"/>
      <w:bookmarkEnd w:id="78"/>
      <w:r w:rsidRPr="00D64F03">
        <w:rPr>
          <w:rFonts w:ascii="Times New Roman" w:hAnsi="Times New Roman"/>
          <w:b/>
        </w:rPr>
        <w:t>Kas yra Doxazosin Actavis ir kam jis vartojamas</w:t>
      </w:r>
    </w:p>
    <w:p w14:paraId="25B7FE0E" w14:textId="77777777" w:rsidR="003A5FDD" w:rsidRPr="00D64F03" w:rsidRDefault="003A5FDD" w:rsidP="00D95032">
      <w:pPr>
        <w:spacing w:after="0" w:line="240" w:lineRule="auto"/>
        <w:rPr>
          <w:rFonts w:ascii="Times New Roman" w:hAnsi="Times New Roman"/>
        </w:rPr>
      </w:pPr>
    </w:p>
    <w:p w14:paraId="1E9A1DE1" w14:textId="77777777" w:rsidR="003A5FDD" w:rsidRPr="00D64F03" w:rsidRDefault="003A5FDD" w:rsidP="00D95032">
      <w:pPr>
        <w:spacing w:after="0" w:line="240" w:lineRule="auto"/>
        <w:rPr>
          <w:rFonts w:ascii="Times New Roman" w:hAnsi="Times New Roman"/>
        </w:rPr>
      </w:pPr>
      <w:r w:rsidRPr="00D64F03">
        <w:rPr>
          <w:rFonts w:ascii="Times New Roman" w:hAnsi="Times New Roman"/>
        </w:rPr>
        <w:t>Doxazosin Actavis yra vienas iš alfa adrenoreceptorių blokatorių grupės vaistų. Jis vartojamas ir vyrų, ir moterų padidėjusiam kraujospūdžiui arba vyrų priešinės liaukos (prostatos) padidėjimo sukeltiems simptomams gydyti.</w:t>
      </w:r>
    </w:p>
    <w:p w14:paraId="19790AD8" w14:textId="77777777" w:rsidR="003A5FDD" w:rsidRPr="00D64F03" w:rsidRDefault="003A5FDD" w:rsidP="00D95032">
      <w:pPr>
        <w:spacing w:after="0" w:line="240" w:lineRule="auto"/>
        <w:rPr>
          <w:rFonts w:ascii="Times New Roman" w:hAnsi="Times New Roman"/>
        </w:rPr>
      </w:pPr>
    </w:p>
    <w:p w14:paraId="53A1CC98" w14:textId="77777777" w:rsidR="003A5FDD" w:rsidRPr="00D64F03" w:rsidRDefault="003A5FDD" w:rsidP="00D95032">
      <w:pPr>
        <w:spacing w:after="0" w:line="240" w:lineRule="auto"/>
        <w:rPr>
          <w:rFonts w:ascii="Times New Roman" w:hAnsi="Times New Roman"/>
        </w:rPr>
      </w:pPr>
      <w:r w:rsidRPr="00D64F03">
        <w:rPr>
          <w:rFonts w:ascii="Times New Roman" w:hAnsi="Times New Roman"/>
        </w:rPr>
        <w:t>Doxazosin Actavis gali būti vartojamas padidėjusiam kraujospūdžiui (hipertenzijai) gydyti, nes jis plečia kraujagysles ir kraujas jomis lengviau teka. Tai padeda sumažinti kraujospūdį.</w:t>
      </w:r>
    </w:p>
    <w:p w14:paraId="0132D20B" w14:textId="77777777" w:rsidR="003A5FDD" w:rsidRPr="00D64F03" w:rsidRDefault="003A5FDD" w:rsidP="00D95032">
      <w:pPr>
        <w:spacing w:after="0" w:line="240" w:lineRule="auto"/>
        <w:rPr>
          <w:rFonts w:ascii="Times New Roman" w:hAnsi="Times New Roman"/>
        </w:rPr>
      </w:pPr>
    </w:p>
    <w:p w14:paraId="15B095EA" w14:textId="77777777" w:rsidR="003A5FDD" w:rsidRPr="00D64F03" w:rsidRDefault="003A5FDD" w:rsidP="00D95032">
      <w:pPr>
        <w:spacing w:after="0" w:line="240" w:lineRule="auto"/>
        <w:rPr>
          <w:rFonts w:ascii="Times New Roman" w:hAnsi="Times New Roman"/>
        </w:rPr>
      </w:pPr>
      <w:r w:rsidRPr="00D64F03">
        <w:rPr>
          <w:rFonts w:ascii="Times New Roman" w:hAnsi="Times New Roman"/>
        </w:rPr>
        <w:t>Vyrams, kurių padidėjusi priešinė liauka, Doxazosin Actavis vartojamas silpnam ir (arba) dažnam šlapimo nutekėjimui pagerinti. Taip dažnai būna pacientams, kurių padidėjusi priešinė liauka. Doxazosin Actavis atpalaiduoja priešinės liaukos ir šlapimo pūslės raumenis, esančius aplink šlapimo ištekėjimo angą, todėl šlapimas lengviau nuteka.</w:t>
      </w:r>
    </w:p>
    <w:p w14:paraId="3273E20A" w14:textId="77777777" w:rsidR="003A5FDD" w:rsidRPr="00D64F03" w:rsidRDefault="003A5FDD" w:rsidP="00D95032">
      <w:pPr>
        <w:spacing w:after="0" w:line="240" w:lineRule="auto"/>
        <w:rPr>
          <w:rFonts w:ascii="Times New Roman" w:hAnsi="Times New Roman"/>
        </w:rPr>
      </w:pPr>
    </w:p>
    <w:p w14:paraId="22B3692C" w14:textId="77777777" w:rsidR="003A5FDD" w:rsidRPr="00D64F03" w:rsidRDefault="003A5FDD" w:rsidP="00D95032">
      <w:pPr>
        <w:spacing w:after="0" w:line="240" w:lineRule="auto"/>
        <w:rPr>
          <w:rFonts w:ascii="Times New Roman" w:hAnsi="Times New Roman"/>
        </w:rPr>
      </w:pPr>
    </w:p>
    <w:p w14:paraId="57D67C69" w14:textId="77777777" w:rsidR="003A5FDD" w:rsidRPr="00D64F03" w:rsidRDefault="003A5FDD" w:rsidP="00D95032">
      <w:pPr>
        <w:tabs>
          <w:tab w:val="left" w:pos="567"/>
        </w:tabs>
        <w:spacing w:after="0" w:line="240" w:lineRule="auto"/>
        <w:rPr>
          <w:rFonts w:ascii="Times New Roman" w:hAnsi="Times New Roman"/>
        </w:rPr>
      </w:pPr>
      <w:bookmarkStart w:id="79" w:name="_Toc129243265"/>
      <w:bookmarkStart w:id="80" w:name="_Toc129243140"/>
      <w:r w:rsidRPr="00D64F03">
        <w:rPr>
          <w:rFonts w:ascii="Times New Roman" w:hAnsi="Times New Roman"/>
          <w:b/>
        </w:rPr>
        <w:t>2.</w:t>
      </w:r>
      <w:r w:rsidRPr="00D64F03">
        <w:rPr>
          <w:rFonts w:ascii="Times New Roman" w:hAnsi="Times New Roman"/>
          <w:b/>
        </w:rPr>
        <w:tab/>
      </w:r>
      <w:bookmarkEnd w:id="79"/>
      <w:bookmarkEnd w:id="80"/>
      <w:r w:rsidRPr="00D64F03">
        <w:rPr>
          <w:rFonts w:ascii="Times New Roman" w:hAnsi="Times New Roman"/>
          <w:b/>
        </w:rPr>
        <w:t>Kas žinotina prieš vartojant Doxazosin Actavis</w:t>
      </w:r>
    </w:p>
    <w:p w14:paraId="5A6FABE9" w14:textId="77777777" w:rsidR="003A5FDD" w:rsidRPr="00D64F03" w:rsidRDefault="003A5FDD" w:rsidP="00D95032">
      <w:pPr>
        <w:spacing w:after="0" w:line="240" w:lineRule="auto"/>
        <w:rPr>
          <w:rFonts w:ascii="Times New Roman" w:hAnsi="Times New Roman"/>
        </w:rPr>
      </w:pPr>
    </w:p>
    <w:p w14:paraId="0922F10D" w14:textId="287F9A1B" w:rsidR="003A5FDD" w:rsidRPr="00D64F03" w:rsidRDefault="003A5FDD" w:rsidP="00D95032">
      <w:pPr>
        <w:spacing w:after="0" w:line="240" w:lineRule="auto"/>
        <w:rPr>
          <w:rFonts w:ascii="Times New Roman" w:hAnsi="Times New Roman"/>
        </w:rPr>
      </w:pPr>
      <w:r w:rsidRPr="00D64F03">
        <w:rPr>
          <w:rFonts w:ascii="Times New Roman" w:hAnsi="Times New Roman"/>
          <w:b/>
        </w:rPr>
        <w:t xml:space="preserve">Doxazosin Actavis vartoti </w:t>
      </w:r>
      <w:r w:rsidR="00241D88">
        <w:rPr>
          <w:rFonts w:ascii="Times New Roman" w:hAnsi="Times New Roman"/>
          <w:b/>
        </w:rPr>
        <w:t>draudžiama</w:t>
      </w:r>
      <w:r w:rsidRPr="00D64F03">
        <w:rPr>
          <w:rFonts w:ascii="Times New Roman" w:hAnsi="Times New Roman"/>
          <w:b/>
        </w:rPr>
        <w:t>:</w:t>
      </w:r>
    </w:p>
    <w:p w14:paraId="1C862650" w14:textId="0F2116B7" w:rsidR="003A5FDD" w:rsidRPr="00D95032" w:rsidRDefault="003A5FDD" w:rsidP="00D95032">
      <w:pPr>
        <w:numPr>
          <w:ilvl w:val="0"/>
          <w:numId w:val="3"/>
        </w:numPr>
        <w:spacing w:after="0" w:line="240" w:lineRule="auto"/>
        <w:rPr>
          <w:rFonts w:ascii="Times New Roman" w:hAnsi="Times New Roman"/>
        </w:rPr>
      </w:pPr>
      <w:r w:rsidRPr="00D64F03">
        <w:rPr>
          <w:rFonts w:ascii="Times New Roman" w:hAnsi="Times New Roman"/>
        </w:rPr>
        <w:t xml:space="preserve">jeigu Jums yra </w:t>
      </w:r>
      <w:r w:rsidRPr="00D64F03">
        <w:rPr>
          <w:rFonts w:ascii="Times New Roman" w:hAnsi="Times New Roman"/>
          <w:b/>
        </w:rPr>
        <w:t>alergija</w:t>
      </w:r>
      <w:r w:rsidRPr="00D64F03">
        <w:rPr>
          <w:rFonts w:ascii="Times New Roman" w:hAnsi="Times New Roman"/>
        </w:rPr>
        <w:t xml:space="preserve"> (padidėjęs jautrumas) doksazosinui, kitiems kvinazolinams (pvz., prazozinui, terazozinui) arba bet kuriai pagalbinei </w:t>
      </w:r>
      <w:r>
        <w:rPr>
          <w:rFonts w:ascii="Times New Roman" w:hAnsi="Times New Roman"/>
        </w:rPr>
        <w:t>šio vaisto</w:t>
      </w:r>
      <w:r w:rsidRPr="00D64F03">
        <w:rPr>
          <w:rFonts w:ascii="Times New Roman" w:hAnsi="Times New Roman"/>
        </w:rPr>
        <w:t xml:space="preserve"> medžiagai (</w:t>
      </w:r>
      <w:r>
        <w:rPr>
          <w:rFonts w:ascii="Times New Roman" w:hAnsi="Times New Roman"/>
        </w:rPr>
        <w:t>jos išvardytos 6</w:t>
      </w:r>
      <w:r w:rsidR="00771103">
        <w:rPr>
          <w:rFonts w:ascii="Times New Roman" w:hAnsi="Times New Roman"/>
        </w:rPr>
        <w:t> </w:t>
      </w:r>
      <w:r>
        <w:rPr>
          <w:rFonts w:ascii="Times New Roman" w:hAnsi="Times New Roman"/>
        </w:rPr>
        <w:t>skyriuje</w:t>
      </w:r>
      <w:r w:rsidRPr="00D64F03">
        <w:rPr>
          <w:rFonts w:ascii="Times New Roman" w:hAnsi="Times New Roman"/>
        </w:rPr>
        <w:t xml:space="preserve">). Alerginė reakcija gali pasireikšti </w:t>
      </w:r>
      <w:r w:rsidR="00B26633">
        <w:rPr>
          <w:rFonts w:ascii="Times New Roman" w:eastAsia="Times New Roman" w:hAnsi="Times New Roman" w:cs="Times New Roman"/>
        </w:rPr>
        <w:t>iš</w:t>
      </w:r>
      <w:r w:rsidRPr="00D64F03">
        <w:rPr>
          <w:rFonts w:ascii="Times New Roman" w:eastAsia="Times New Roman" w:hAnsi="Times New Roman" w:cs="Times New Roman"/>
        </w:rPr>
        <w:t>bėrimu, niež</w:t>
      </w:r>
      <w:r w:rsidR="00B26633">
        <w:rPr>
          <w:rFonts w:ascii="Times New Roman" w:eastAsia="Times New Roman" w:hAnsi="Times New Roman" w:cs="Times New Roman"/>
        </w:rPr>
        <w:t>ėjimu</w:t>
      </w:r>
      <w:r w:rsidRPr="00D95032">
        <w:rPr>
          <w:rFonts w:ascii="Times New Roman" w:hAnsi="Times New Roman"/>
        </w:rPr>
        <w:t>, sunkumu kvėpuoti arba veido, lūpų, gerklės ir liežuvio tinimu;</w:t>
      </w:r>
    </w:p>
    <w:p w14:paraId="61789371" w14:textId="77777777" w:rsidR="003A5FDD" w:rsidRPr="00D64F03" w:rsidRDefault="003A5FDD" w:rsidP="00D95032">
      <w:pPr>
        <w:numPr>
          <w:ilvl w:val="0"/>
          <w:numId w:val="3"/>
        </w:numPr>
        <w:spacing w:after="0" w:line="240" w:lineRule="auto"/>
        <w:rPr>
          <w:rFonts w:ascii="Times New Roman" w:hAnsi="Times New Roman"/>
        </w:rPr>
      </w:pPr>
      <w:r w:rsidRPr="00D95032">
        <w:rPr>
          <w:rFonts w:ascii="Times New Roman" w:hAnsi="Times New Roman"/>
        </w:rPr>
        <w:t xml:space="preserve">jeigu sergate </w:t>
      </w:r>
      <w:r w:rsidRPr="00D64F03">
        <w:rPr>
          <w:rFonts w:ascii="Times New Roman" w:hAnsi="Times New Roman"/>
          <w:b/>
        </w:rPr>
        <w:t>gerybine priešinės liaukos hiperplazija</w:t>
      </w:r>
      <w:r w:rsidRPr="00D64F03">
        <w:rPr>
          <w:rFonts w:ascii="Times New Roman" w:hAnsi="Times New Roman"/>
        </w:rPr>
        <w:t xml:space="preserve"> (padidėjimu) ir kartu yra </w:t>
      </w:r>
      <w:r w:rsidRPr="00D64F03">
        <w:rPr>
          <w:rFonts w:ascii="Times New Roman" w:hAnsi="Times New Roman"/>
          <w:b/>
        </w:rPr>
        <w:t>šlapimo pūslės akmenys</w:t>
      </w:r>
      <w:r w:rsidRPr="00D64F03">
        <w:rPr>
          <w:rFonts w:ascii="Times New Roman" w:hAnsi="Times New Roman"/>
        </w:rPr>
        <w:t xml:space="preserve">, šlapimo takų </w:t>
      </w:r>
      <w:r w:rsidRPr="00D64F03">
        <w:rPr>
          <w:rFonts w:ascii="Times New Roman" w:hAnsi="Times New Roman"/>
          <w:b/>
        </w:rPr>
        <w:t>nepraeinamumas arba infekcija</w:t>
      </w:r>
      <w:r w:rsidRPr="00D64F03">
        <w:rPr>
          <w:rFonts w:ascii="Times New Roman" w:hAnsi="Times New Roman"/>
        </w:rPr>
        <w:t>;</w:t>
      </w:r>
    </w:p>
    <w:p w14:paraId="69BD41B8" w14:textId="77777777" w:rsidR="003A5FDD" w:rsidRPr="00D64F03" w:rsidRDefault="003A5FDD" w:rsidP="00D95032">
      <w:pPr>
        <w:numPr>
          <w:ilvl w:val="0"/>
          <w:numId w:val="3"/>
        </w:numPr>
        <w:spacing w:after="0" w:line="240" w:lineRule="auto"/>
        <w:rPr>
          <w:rFonts w:ascii="Times New Roman" w:hAnsi="Times New Roman"/>
        </w:rPr>
      </w:pPr>
      <w:r w:rsidRPr="00D64F03">
        <w:rPr>
          <w:rFonts w:ascii="Times New Roman" w:hAnsi="Times New Roman"/>
        </w:rPr>
        <w:t xml:space="preserve">jeigu sergate gerybine </w:t>
      </w:r>
      <w:r w:rsidRPr="00D64F03">
        <w:rPr>
          <w:rFonts w:ascii="Times New Roman" w:hAnsi="Times New Roman"/>
          <w:b/>
        </w:rPr>
        <w:t>priešinės liaukos hiperplazija (padidėjimu) ir kartu yra šlapimo nelaikymas, sutrikusi šlapimo gamyba</w:t>
      </w:r>
      <w:r w:rsidRPr="00D64F03">
        <w:rPr>
          <w:rFonts w:ascii="Times New Roman" w:hAnsi="Times New Roman"/>
        </w:rPr>
        <w:t xml:space="preserve"> arba progresuoja </w:t>
      </w:r>
      <w:r w:rsidRPr="00D64F03">
        <w:rPr>
          <w:rFonts w:ascii="Times New Roman" w:hAnsi="Times New Roman"/>
          <w:b/>
        </w:rPr>
        <w:t>inkstų liga</w:t>
      </w:r>
      <w:r w:rsidRPr="00D64F03">
        <w:rPr>
          <w:rFonts w:ascii="Times New Roman" w:hAnsi="Times New Roman"/>
        </w:rPr>
        <w:t>;</w:t>
      </w:r>
    </w:p>
    <w:p w14:paraId="1C8F30B9" w14:textId="77777777" w:rsidR="003A5FDD" w:rsidRPr="00D64F03" w:rsidRDefault="003A5FDD" w:rsidP="00D95032">
      <w:pPr>
        <w:numPr>
          <w:ilvl w:val="0"/>
          <w:numId w:val="3"/>
        </w:numPr>
        <w:spacing w:after="0" w:line="240" w:lineRule="auto"/>
        <w:rPr>
          <w:rFonts w:ascii="Times New Roman" w:hAnsi="Times New Roman"/>
        </w:rPr>
      </w:pPr>
      <w:r w:rsidRPr="00D64F03">
        <w:rPr>
          <w:rFonts w:ascii="Times New Roman" w:hAnsi="Times New Roman"/>
        </w:rPr>
        <w:t>jeigu Jums yra bet kokios formos virškinimo trakto nepraeinamumas;</w:t>
      </w:r>
    </w:p>
    <w:p w14:paraId="3C4CECDE" w14:textId="77777777" w:rsidR="003A5FDD" w:rsidRPr="00D64F03" w:rsidRDefault="003A5FDD" w:rsidP="00D95032">
      <w:pPr>
        <w:numPr>
          <w:ilvl w:val="0"/>
          <w:numId w:val="3"/>
        </w:numPr>
        <w:spacing w:after="0" w:line="240" w:lineRule="auto"/>
        <w:rPr>
          <w:rFonts w:ascii="Times New Roman" w:hAnsi="Times New Roman"/>
        </w:rPr>
      </w:pPr>
      <w:r w:rsidRPr="00D64F03">
        <w:rPr>
          <w:rFonts w:ascii="Times New Roman" w:hAnsi="Times New Roman"/>
        </w:rPr>
        <w:t>jeigu Jums buvo ortostatinė hipotenzija (kraujospūdžio kritimas per greitai stojantis arba sėdantis iš gulimos padėties);</w:t>
      </w:r>
    </w:p>
    <w:p w14:paraId="6E27DB4F" w14:textId="4247D759" w:rsidR="003A5FDD" w:rsidRPr="00D64F03" w:rsidRDefault="003A5FDD" w:rsidP="00D95032">
      <w:pPr>
        <w:numPr>
          <w:ilvl w:val="0"/>
          <w:numId w:val="3"/>
        </w:numPr>
        <w:spacing w:after="0" w:line="240" w:lineRule="auto"/>
        <w:rPr>
          <w:rFonts w:ascii="Times New Roman" w:hAnsi="Times New Roman"/>
        </w:rPr>
      </w:pPr>
      <w:r w:rsidRPr="00D64F03">
        <w:rPr>
          <w:rFonts w:ascii="Times New Roman" w:hAnsi="Times New Roman"/>
        </w:rPr>
        <w:t>jeigu Jūsų kraujospūdis nenormaliai mažas (taikoma, tik jei gydotės nuo priešinės liaukos padidėjimo)</w:t>
      </w:r>
      <w:r w:rsidR="00084176">
        <w:rPr>
          <w:rFonts w:ascii="Times New Roman" w:hAnsi="Times New Roman"/>
        </w:rPr>
        <w:t>.</w:t>
      </w:r>
    </w:p>
    <w:p w14:paraId="70B6EEE3" w14:textId="77777777" w:rsidR="003A5FDD" w:rsidRPr="00D64F03" w:rsidRDefault="003A5FDD" w:rsidP="00D95032">
      <w:pPr>
        <w:spacing w:after="0" w:line="240" w:lineRule="auto"/>
        <w:rPr>
          <w:rFonts w:ascii="Times New Roman" w:hAnsi="Times New Roman"/>
        </w:rPr>
      </w:pPr>
    </w:p>
    <w:p w14:paraId="34F77A25" w14:textId="77777777" w:rsidR="003A5FDD" w:rsidRPr="00EB70B0" w:rsidRDefault="003A5FDD" w:rsidP="00D95032">
      <w:pPr>
        <w:spacing w:after="0" w:line="240" w:lineRule="auto"/>
        <w:rPr>
          <w:rFonts w:ascii="Times New Roman" w:hAnsi="Times New Roman"/>
          <w:b/>
        </w:rPr>
      </w:pPr>
      <w:r w:rsidRPr="00D64F03">
        <w:rPr>
          <w:rFonts w:ascii="Times New Roman" w:hAnsi="Times New Roman"/>
          <w:b/>
        </w:rPr>
        <w:t>Įspėjimai ir atsargumo priemonės:</w:t>
      </w:r>
    </w:p>
    <w:p w14:paraId="1515A4B3" w14:textId="03711CC3" w:rsidR="003A5FDD" w:rsidRPr="00D95032" w:rsidRDefault="003A5FDD" w:rsidP="00D95032">
      <w:pPr>
        <w:spacing w:after="0" w:line="240" w:lineRule="auto"/>
        <w:rPr>
          <w:rFonts w:ascii="Times New Roman" w:hAnsi="Times New Roman"/>
        </w:rPr>
      </w:pPr>
      <w:r w:rsidRPr="00383205">
        <w:rPr>
          <w:rFonts w:ascii="Times New Roman" w:hAnsi="Times New Roman"/>
        </w:rPr>
        <w:t>Pasitarkite su gydytoju arba vaistininku, prieš pradėdami vartoti Doxazosin Actavis</w:t>
      </w:r>
      <w:r w:rsidR="00B26633">
        <w:rPr>
          <w:rFonts w:ascii="Times New Roman" w:eastAsia="Times New Roman" w:hAnsi="Times New Roman" w:cs="Times New Roman"/>
        </w:rPr>
        <w:t>:</w:t>
      </w:r>
    </w:p>
    <w:p w14:paraId="7A5C36E6" w14:textId="4B2754FC" w:rsidR="003A5FDD" w:rsidRPr="00D95032" w:rsidRDefault="00B26633" w:rsidP="00D95032">
      <w:pPr>
        <w:numPr>
          <w:ilvl w:val="0"/>
          <w:numId w:val="3"/>
        </w:numPr>
        <w:spacing w:after="0" w:line="240" w:lineRule="auto"/>
        <w:rPr>
          <w:rFonts w:ascii="Times New Roman" w:hAnsi="Times New Roman"/>
        </w:rPr>
      </w:pPr>
      <w:r>
        <w:rPr>
          <w:rFonts w:ascii="Times New Roman" w:eastAsia="Times New Roman" w:hAnsi="Times New Roman" w:cs="Times New Roman"/>
        </w:rPr>
        <w:t>j</w:t>
      </w:r>
      <w:r w:rsidR="003A5FDD" w:rsidRPr="00D64F03">
        <w:rPr>
          <w:rFonts w:ascii="Times New Roman" w:eastAsia="Times New Roman" w:hAnsi="Times New Roman" w:cs="Times New Roman"/>
        </w:rPr>
        <w:t>eigu</w:t>
      </w:r>
      <w:r w:rsidR="003A5FDD" w:rsidRPr="00D95032">
        <w:rPr>
          <w:rFonts w:ascii="Times New Roman" w:hAnsi="Times New Roman"/>
        </w:rPr>
        <w:t xml:space="preserve"> Jums buvo atlikta chirurginė procedūra</w:t>
      </w:r>
      <w:r>
        <w:rPr>
          <w:rFonts w:ascii="Times New Roman" w:eastAsia="Times New Roman" w:hAnsi="Times New Roman" w:cs="Times New Roman"/>
        </w:rPr>
        <w:t>;</w:t>
      </w:r>
    </w:p>
    <w:p w14:paraId="3EB30785" w14:textId="39CDE0D0" w:rsidR="003A5FDD" w:rsidRPr="00D95032" w:rsidRDefault="00B26633" w:rsidP="00D95032">
      <w:pPr>
        <w:numPr>
          <w:ilvl w:val="0"/>
          <w:numId w:val="3"/>
        </w:numPr>
        <w:spacing w:after="0" w:line="240" w:lineRule="auto"/>
        <w:rPr>
          <w:rFonts w:ascii="Times New Roman" w:hAnsi="Times New Roman"/>
        </w:rPr>
      </w:pPr>
      <w:r>
        <w:rPr>
          <w:rFonts w:ascii="Times New Roman" w:eastAsia="Times New Roman" w:hAnsi="Times New Roman" w:cs="Times New Roman"/>
        </w:rPr>
        <w:t>g</w:t>
      </w:r>
      <w:r w:rsidR="003A5FDD" w:rsidRPr="00D64F03">
        <w:rPr>
          <w:rFonts w:ascii="Times New Roman" w:eastAsia="Times New Roman" w:hAnsi="Times New Roman" w:cs="Times New Roman"/>
        </w:rPr>
        <w:t>ydymo</w:t>
      </w:r>
      <w:r w:rsidR="003A5FDD" w:rsidRPr="00D95032">
        <w:rPr>
          <w:rFonts w:ascii="Times New Roman" w:hAnsi="Times New Roman"/>
        </w:rPr>
        <w:t xml:space="preserve"> pradžioje, stodamiesi iš sėdimos padėties arba sėsdamiesi iš gulimos padėties, dėl mažo kraujospūdžio galite jausti silpnumą arba svaigulį. Jei jaučiate šiuos simptomus, turite pasėdėti arba pagulėti, kol pasijusite geriau. Gydymo pradžioje Jūsų gydytojas dažnai matuos Jums kraujospūdį</w:t>
      </w:r>
      <w:r>
        <w:rPr>
          <w:rFonts w:ascii="Times New Roman" w:eastAsia="Times New Roman" w:hAnsi="Times New Roman" w:cs="Times New Roman"/>
        </w:rPr>
        <w:t>;</w:t>
      </w:r>
    </w:p>
    <w:p w14:paraId="75345DCB" w14:textId="053302B4" w:rsidR="003A5FDD" w:rsidRPr="00D95032" w:rsidRDefault="00B26633" w:rsidP="00D95032">
      <w:pPr>
        <w:numPr>
          <w:ilvl w:val="0"/>
          <w:numId w:val="3"/>
        </w:numPr>
        <w:spacing w:after="0" w:line="240" w:lineRule="auto"/>
        <w:rPr>
          <w:rFonts w:ascii="Times New Roman" w:hAnsi="Times New Roman"/>
        </w:rPr>
      </w:pPr>
      <w:r>
        <w:rPr>
          <w:rFonts w:ascii="Times New Roman" w:eastAsia="Times New Roman" w:hAnsi="Times New Roman" w:cs="Times New Roman"/>
        </w:rPr>
        <w:t>j</w:t>
      </w:r>
      <w:r w:rsidR="003A5FDD" w:rsidRPr="00D64F03">
        <w:rPr>
          <w:rFonts w:ascii="Times New Roman" w:eastAsia="Times New Roman" w:hAnsi="Times New Roman" w:cs="Times New Roman"/>
        </w:rPr>
        <w:t>eigu</w:t>
      </w:r>
      <w:r w:rsidR="003A5FDD" w:rsidRPr="00D95032">
        <w:rPr>
          <w:rFonts w:ascii="Times New Roman" w:hAnsi="Times New Roman"/>
        </w:rPr>
        <w:t xml:space="preserve"> sergate </w:t>
      </w:r>
      <w:r w:rsidR="003A5FDD" w:rsidRPr="00D95032">
        <w:rPr>
          <w:rFonts w:ascii="Times New Roman" w:hAnsi="Times New Roman"/>
          <w:b/>
        </w:rPr>
        <w:t>ūmine širdies liga, pvz., yra tinimas ir (arba) skysčio kaupimasis plaučiuose (plaučių edema) ir širdies nepakankamumas</w:t>
      </w:r>
      <w:r>
        <w:rPr>
          <w:rFonts w:ascii="Times New Roman" w:eastAsia="Times New Roman" w:hAnsi="Times New Roman" w:cs="Times New Roman"/>
        </w:rPr>
        <w:t>;</w:t>
      </w:r>
    </w:p>
    <w:p w14:paraId="74FF24D6" w14:textId="18D3F6BE" w:rsidR="003A5FDD" w:rsidRPr="00D95032" w:rsidRDefault="00B26633" w:rsidP="00D95032">
      <w:pPr>
        <w:numPr>
          <w:ilvl w:val="0"/>
          <w:numId w:val="3"/>
        </w:numPr>
        <w:spacing w:after="0" w:line="240" w:lineRule="auto"/>
        <w:rPr>
          <w:rFonts w:ascii="Times New Roman" w:hAnsi="Times New Roman"/>
        </w:rPr>
      </w:pPr>
      <w:r>
        <w:rPr>
          <w:rFonts w:ascii="Times New Roman" w:eastAsia="Times New Roman" w:hAnsi="Times New Roman" w:cs="Times New Roman"/>
        </w:rPr>
        <w:t>j</w:t>
      </w:r>
      <w:r w:rsidR="003A5FDD" w:rsidRPr="00D64F03">
        <w:rPr>
          <w:rFonts w:ascii="Times New Roman" w:eastAsia="Times New Roman" w:hAnsi="Times New Roman" w:cs="Times New Roman"/>
        </w:rPr>
        <w:t>eigu</w:t>
      </w:r>
      <w:r w:rsidR="003A5FDD" w:rsidRPr="00D95032">
        <w:rPr>
          <w:rFonts w:ascii="Times New Roman" w:hAnsi="Times New Roman"/>
        </w:rPr>
        <w:t xml:space="preserve"> Jums yra ūminis širdies nepakankamumas dėl kraujo krešulio arba skysčio susikaupimo aplink širdį, šį vaistą reikia vartoti atsargiai</w:t>
      </w:r>
      <w:r>
        <w:rPr>
          <w:rFonts w:ascii="Times New Roman" w:eastAsia="Times New Roman" w:hAnsi="Times New Roman" w:cs="Times New Roman"/>
        </w:rPr>
        <w:t>;</w:t>
      </w:r>
    </w:p>
    <w:p w14:paraId="7B351BC0" w14:textId="1EBA933B" w:rsidR="003A5FDD" w:rsidRPr="00D95032" w:rsidRDefault="00B26633" w:rsidP="00D95032">
      <w:pPr>
        <w:numPr>
          <w:ilvl w:val="0"/>
          <w:numId w:val="3"/>
        </w:numPr>
        <w:spacing w:after="0" w:line="240" w:lineRule="auto"/>
        <w:rPr>
          <w:rFonts w:ascii="Times New Roman" w:hAnsi="Times New Roman"/>
        </w:rPr>
      </w:pPr>
      <w:r>
        <w:rPr>
          <w:rFonts w:ascii="Times New Roman" w:eastAsia="Times New Roman" w:hAnsi="Times New Roman" w:cs="Times New Roman"/>
        </w:rPr>
        <w:t>j</w:t>
      </w:r>
      <w:r w:rsidR="003A5FDD" w:rsidRPr="00D64F03">
        <w:rPr>
          <w:rFonts w:ascii="Times New Roman" w:eastAsia="Times New Roman" w:hAnsi="Times New Roman" w:cs="Times New Roman"/>
        </w:rPr>
        <w:t>eigu</w:t>
      </w:r>
      <w:r w:rsidR="003A5FDD" w:rsidRPr="00D95032">
        <w:rPr>
          <w:rFonts w:ascii="Times New Roman" w:hAnsi="Times New Roman"/>
        </w:rPr>
        <w:t xml:space="preserve"> sergate sunkia kepenų liga</w:t>
      </w:r>
      <w:r>
        <w:rPr>
          <w:rFonts w:ascii="Times New Roman" w:eastAsia="Times New Roman" w:hAnsi="Times New Roman" w:cs="Times New Roman"/>
        </w:rPr>
        <w:t>;</w:t>
      </w:r>
    </w:p>
    <w:p w14:paraId="3F769840" w14:textId="307AA9B5" w:rsidR="003A5FDD" w:rsidRPr="00D95032" w:rsidRDefault="00B26633" w:rsidP="00D95032">
      <w:pPr>
        <w:numPr>
          <w:ilvl w:val="0"/>
          <w:numId w:val="3"/>
        </w:numPr>
        <w:spacing w:after="0" w:line="240" w:lineRule="auto"/>
        <w:rPr>
          <w:rFonts w:ascii="Times New Roman" w:hAnsi="Times New Roman"/>
        </w:rPr>
      </w:pPr>
      <w:r>
        <w:rPr>
          <w:rFonts w:ascii="Times New Roman" w:eastAsia="Times New Roman" w:hAnsi="Times New Roman" w:cs="Times New Roman"/>
        </w:rPr>
        <w:t>j</w:t>
      </w:r>
      <w:r w:rsidR="003A5FDD" w:rsidRPr="00D64F03">
        <w:rPr>
          <w:rFonts w:ascii="Times New Roman" w:eastAsia="Times New Roman" w:hAnsi="Times New Roman" w:cs="Times New Roman"/>
        </w:rPr>
        <w:t>eigu</w:t>
      </w:r>
      <w:r w:rsidR="003A5FDD" w:rsidRPr="00D95032">
        <w:rPr>
          <w:rFonts w:ascii="Times New Roman" w:hAnsi="Times New Roman"/>
        </w:rPr>
        <w:t xml:space="preserve"> esate vyras ir vartojate vaistus nuo impotencijos, pvz., sildenafilį, tadalafilį arba vardenafilį. Šiuos vaistus vartojant tuo pačiu metu kaip ir doksazosiną, gali sumažėti kraujospūdis. Gydytojas Jums patars, kokia pertrauka turėtų būti tarp minėtų vaistų ir doksazosino vartojimo</w:t>
      </w:r>
      <w:r>
        <w:rPr>
          <w:rFonts w:ascii="Times New Roman" w:eastAsia="Times New Roman" w:hAnsi="Times New Roman" w:cs="Times New Roman"/>
        </w:rPr>
        <w:t>;</w:t>
      </w:r>
    </w:p>
    <w:p w14:paraId="43BBA0B2" w14:textId="19BEEC6A" w:rsidR="003A5FDD" w:rsidRPr="00D95032" w:rsidRDefault="00B26633" w:rsidP="00D95032">
      <w:pPr>
        <w:numPr>
          <w:ilvl w:val="0"/>
          <w:numId w:val="3"/>
        </w:numPr>
        <w:spacing w:after="0" w:line="240" w:lineRule="auto"/>
        <w:rPr>
          <w:rFonts w:ascii="Times New Roman" w:hAnsi="Times New Roman"/>
        </w:rPr>
      </w:pPr>
      <w:r>
        <w:rPr>
          <w:rFonts w:ascii="Times New Roman" w:eastAsia="Times New Roman" w:hAnsi="Times New Roman" w:cs="Times New Roman"/>
        </w:rPr>
        <w:t>j</w:t>
      </w:r>
      <w:r w:rsidR="003A5FDD" w:rsidRPr="00D64F03">
        <w:rPr>
          <w:rFonts w:ascii="Times New Roman" w:eastAsia="Times New Roman" w:hAnsi="Times New Roman" w:cs="Times New Roman"/>
        </w:rPr>
        <w:t>eigu</w:t>
      </w:r>
      <w:r w:rsidR="003A5FDD" w:rsidRPr="00D95032">
        <w:rPr>
          <w:rFonts w:ascii="Times New Roman" w:hAnsi="Times New Roman"/>
        </w:rPr>
        <w:t xml:space="preserve"> Jums bus atliekama akies operacija dėl kataraktos (lęšiuko padrumstėjimo), prieš šią operaciją pasakykite akių gydytojui, kad vartojate arba anksčiau vartojote Doxazosin Actavis. Operuojant kataraktą, šis vaistas gali sukelti komplikacijų, tačiau jų galima išvengti, jei Jūsų gydytojas pasiruoš tam iš anksto</w:t>
      </w:r>
      <w:r>
        <w:rPr>
          <w:rFonts w:ascii="Times New Roman" w:eastAsia="Times New Roman" w:hAnsi="Times New Roman" w:cs="Times New Roman"/>
        </w:rPr>
        <w:t>;</w:t>
      </w:r>
    </w:p>
    <w:p w14:paraId="1010B784" w14:textId="4C8070DB" w:rsidR="003A5FDD" w:rsidRPr="00D95032" w:rsidRDefault="00B26633" w:rsidP="00D95032">
      <w:pPr>
        <w:numPr>
          <w:ilvl w:val="0"/>
          <w:numId w:val="3"/>
        </w:numPr>
        <w:spacing w:after="0" w:line="240" w:lineRule="auto"/>
        <w:rPr>
          <w:rFonts w:ascii="Times New Roman" w:hAnsi="Times New Roman"/>
        </w:rPr>
      </w:pPr>
      <w:r>
        <w:rPr>
          <w:rFonts w:ascii="Times New Roman" w:eastAsia="Times New Roman" w:hAnsi="Times New Roman" w:cs="Times New Roman"/>
        </w:rPr>
        <w:t>j</w:t>
      </w:r>
      <w:r w:rsidR="003A5FDD" w:rsidRPr="00D64F03">
        <w:rPr>
          <w:rFonts w:ascii="Times New Roman" w:eastAsia="Times New Roman" w:hAnsi="Times New Roman" w:cs="Times New Roman"/>
        </w:rPr>
        <w:t>ei</w:t>
      </w:r>
      <w:r>
        <w:rPr>
          <w:rFonts w:ascii="Times New Roman" w:eastAsia="Times New Roman" w:hAnsi="Times New Roman" w:cs="Times New Roman"/>
        </w:rPr>
        <w:t>gu</w:t>
      </w:r>
      <w:r w:rsidR="003A5FDD" w:rsidRPr="00D95032">
        <w:rPr>
          <w:rFonts w:ascii="Times New Roman" w:hAnsi="Times New Roman"/>
        </w:rPr>
        <w:t xml:space="preserve"> Jums atliekami kraujo ar šlapimo tyrimai, nepamirškite pasakyti gydytojui ar slaugytojai, kad vartojate Doxazosin Actavis.</w:t>
      </w:r>
    </w:p>
    <w:p w14:paraId="6C5CF72D" w14:textId="2A433C14" w:rsidR="003A5FDD" w:rsidRDefault="003A5FDD" w:rsidP="00D95032">
      <w:pPr>
        <w:spacing w:after="0" w:line="240" w:lineRule="auto"/>
        <w:rPr>
          <w:rFonts w:ascii="Times New Roman" w:hAnsi="Times New Roman"/>
        </w:rPr>
      </w:pPr>
    </w:p>
    <w:p w14:paraId="706487BB" w14:textId="25E20357" w:rsidR="00084176" w:rsidRDefault="00F06240" w:rsidP="00D95032">
      <w:pPr>
        <w:spacing w:after="0" w:line="240" w:lineRule="auto"/>
        <w:rPr>
          <w:rFonts w:ascii="Times New Roman" w:hAnsi="Times New Roman"/>
        </w:rPr>
      </w:pPr>
      <w:r w:rsidRPr="00F06240">
        <w:rPr>
          <w:rFonts w:ascii="Times New Roman" w:hAnsi="Times New Roman"/>
        </w:rPr>
        <w:t xml:space="preserve">Prieš pradedant gydymą </w:t>
      </w:r>
      <w:r w:rsidRPr="00D95032">
        <w:rPr>
          <w:rFonts w:ascii="Times New Roman" w:hAnsi="Times New Roman"/>
        </w:rPr>
        <w:t>Doxazosin Actavis</w:t>
      </w:r>
      <w:r w:rsidRPr="00F06240">
        <w:rPr>
          <w:rFonts w:ascii="Times New Roman" w:hAnsi="Times New Roman"/>
        </w:rPr>
        <w:t>, gydytojas patikrins, ar nėra kitokių būklių</w:t>
      </w:r>
      <w:r>
        <w:rPr>
          <w:rFonts w:ascii="Times New Roman" w:hAnsi="Times New Roman"/>
        </w:rPr>
        <w:t>, pvz., prostatos vėžio</w:t>
      </w:r>
      <w:r w:rsidRPr="00F06240">
        <w:rPr>
          <w:rFonts w:ascii="Times New Roman" w:hAnsi="Times New Roman"/>
        </w:rPr>
        <w:t>, galinčių sukelti tokių pačių simptomų, kaip ir gerybinė prostatos hiperplazija.</w:t>
      </w:r>
    </w:p>
    <w:p w14:paraId="0C7BEDAC" w14:textId="77777777" w:rsidR="00084176" w:rsidRPr="00D95032" w:rsidRDefault="00084176" w:rsidP="00D95032">
      <w:pPr>
        <w:spacing w:after="0" w:line="240" w:lineRule="auto"/>
        <w:rPr>
          <w:rFonts w:ascii="Times New Roman" w:hAnsi="Times New Roman"/>
        </w:rPr>
      </w:pPr>
    </w:p>
    <w:p w14:paraId="45836A57" w14:textId="76764CEF" w:rsidR="003A5FDD" w:rsidRPr="00D95032" w:rsidRDefault="003A5FDD" w:rsidP="00D95032">
      <w:pPr>
        <w:spacing w:after="0" w:line="240" w:lineRule="auto"/>
        <w:rPr>
          <w:rFonts w:ascii="Times New Roman" w:hAnsi="Times New Roman"/>
        </w:rPr>
      </w:pPr>
      <w:r w:rsidRPr="00D95032">
        <w:rPr>
          <w:rFonts w:ascii="Times New Roman" w:hAnsi="Times New Roman"/>
        </w:rPr>
        <w:t>Doxazosin Actavis yra pailg</w:t>
      </w:r>
      <w:r w:rsidRPr="00F4632A">
        <w:rPr>
          <w:rFonts w:ascii="Times New Roman" w:hAnsi="Times New Roman"/>
        </w:rPr>
        <w:t>into atpalaidavimo tabletė.</w:t>
      </w:r>
      <w:r w:rsidRPr="00D64F03">
        <w:rPr>
          <w:rFonts w:ascii="Times New Roman" w:hAnsi="Times New Roman"/>
        </w:rPr>
        <w:t xml:space="preserve"> Vaistas yra įdėtas į nesiabsorbuojantį apvalkalą, kuris specialiai skirtas sulėtinti vaisto atsipalaidavimą. Kadangi tuščias apvalkalas žarnose juda ir pasišali</w:t>
      </w:r>
      <w:r>
        <w:rPr>
          <w:rFonts w:ascii="Times New Roman" w:hAnsi="Times New Roman"/>
        </w:rPr>
        <w:t>n</w:t>
      </w:r>
      <w:r w:rsidRPr="00D64F03">
        <w:rPr>
          <w:rFonts w:ascii="Times New Roman" w:hAnsi="Times New Roman"/>
        </w:rPr>
        <w:t xml:space="preserve">a iš kūno, Jūs išmatose atsitiktinai galite pastebėti į tabletę panašų daiktą. To </w:t>
      </w:r>
      <w:r w:rsidR="00525844">
        <w:rPr>
          <w:rFonts w:ascii="Times New Roman" w:eastAsia="Times New Roman" w:hAnsi="Times New Roman" w:cs="Times New Roman"/>
        </w:rPr>
        <w:t>galima</w:t>
      </w:r>
      <w:r w:rsidRPr="00D95032">
        <w:rPr>
          <w:rFonts w:ascii="Times New Roman" w:hAnsi="Times New Roman"/>
        </w:rPr>
        <w:t xml:space="preserve"> tikėtis ir dėl to nereikia jaudintis.</w:t>
      </w:r>
    </w:p>
    <w:p w14:paraId="5D936225" w14:textId="77777777" w:rsidR="003A5FDD" w:rsidRPr="00D95032" w:rsidRDefault="003A5FDD" w:rsidP="00D95032">
      <w:pPr>
        <w:spacing w:after="0" w:line="240" w:lineRule="auto"/>
        <w:rPr>
          <w:rFonts w:ascii="Times New Roman" w:hAnsi="Times New Roman"/>
        </w:rPr>
      </w:pPr>
    </w:p>
    <w:p w14:paraId="7A291DC6" w14:textId="77777777" w:rsidR="003A5FDD" w:rsidRDefault="003A5FDD" w:rsidP="00D95032">
      <w:pPr>
        <w:spacing w:after="0" w:line="240" w:lineRule="auto"/>
        <w:rPr>
          <w:rFonts w:ascii="Times New Roman" w:hAnsi="Times New Roman"/>
          <w:b/>
        </w:rPr>
      </w:pPr>
      <w:r w:rsidRPr="00D95032">
        <w:rPr>
          <w:rFonts w:ascii="Times New Roman" w:hAnsi="Times New Roman"/>
          <w:b/>
        </w:rPr>
        <w:t>Vaikams ir paaugliams</w:t>
      </w:r>
    </w:p>
    <w:p w14:paraId="16682A32" w14:textId="77777777" w:rsidR="003A5FDD" w:rsidRPr="00834290" w:rsidRDefault="003A5FDD" w:rsidP="00D95032">
      <w:pPr>
        <w:spacing w:after="0" w:line="240" w:lineRule="auto"/>
        <w:rPr>
          <w:rFonts w:ascii="Times New Roman" w:hAnsi="Times New Roman"/>
        </w:rPr>
      </w:pPr>
      <w:r w:rsidRPr="00406988">
        <w:rPr>
          <w:rFonts w:ascii="Times New Roman" w:hAnsi="Times New Roman"/>
        </w:rPr>
        <w:t xml:space="preserve">Šio vaisto nerekomenduojama vartoti </w:t>
      </w:r>
      <w:r>
        <w:rPr>
          <w:rFonts w:ascii="Times New Roman" w:hAnsi="Times New Roman"/>
        </w:rPr>
        <w:t>jaunesniems nei 18</w:t>
      </w:r>
      <w:r w:rsidR="00F4632A">
        <w:rPr>
          <w:rFonts w:ascii="Times New Roman" w:hAnsi="Times New Roman"/>
        </w:rPr>
        <w:t> </w:t>
      </w:r>
      <w:r>
        <w:rPr>
          <w:rFonts w:ascii="Times New Roman" w:hAnsi="Times New Roman"/>
        </w:rPr>
        <w:t>metų amžiaus vaikams ir paaugliams, nes jo saugumas ir veiksmingumas dar neištirti.</w:t>
      </w:r>
    </w:p>
    <w:p w14:paraId="35277DFB" w14:textId="77777777" w:rsidR="003A5FDD" w:rsidRPr="00D64F03" w:rsidRDefault="003A5FDD" w:rsidP="00D95032">
      <w:pPr>
        <w:spacing w:after="0" w:line="240" w:lineRule="auto"/>
        <w:rPr>
          <w:rFonts w:ascii="Times New Roman" w:hAnsi="Times New Roman"/>
        </w:rPr>
      </w:pPr>
    </w:p>
    <w:p w14:paraId="4718DA67" w14:textId="77777777" w:rsidR="003A5FDD" w:rsidRPr="00D64F03" w:rsidRDefault="003A5FDD" w:rsidP="00D95032">
      <w:pPr>
        <w:spacing w:after="0" w:line="240" w:lineRule="auto"/>
        <w:rPr>
          <w:rFonts w:ascii="Times New Roman" w:hAnsi="Times New Roman"/>
        </w:rPr>
      </w:pPr>
      <w:r w:rsidRPr="00D64F03">
        <w:rPr>
          <w:rFonts w:ascii="Times New Roman" w:hAnsi="Times New Roman"/>
          <w:b/>
        </w:rPr>
        <w:t>Kiti vaistai ir Doxazosin Actavis</w:t>
      </w:r>
    </w:p>
    <w:p w14:paraId="1F7F818E" w14:textId="77777777" w:rsidR="003A5FDD" w:rsidRDefault="003A5FDD" w:rsidP="00D95032">
      <w:pPr>
        <w:spacing w:after="0" w:line="240" w:lineRule="auto"/>
        <w:rPr>
          <w:rFonts w:ascii="Times New Roman" w:hAnsi="Times New Roman"/>
        </w:rPr>
      </w:pPr>
      <w:r w:rsidRPr="00D64F03">
        <w:rPr>
          <w:rFonts w:ascii="Times New Roman" w:hAnsi="Times New Roman"/>
        </w:rPr>
        <w:t>Jeigu vartojate arba neseniai vartojote kitų vaistų</w:t>
      </w:r>
      <w:r>
        <w:rPr>
          <w:rFonts w:ascii="Times New Roman" w:hAnsi="Times New Roman"/>
        </w:rPr>
        <w:t xml:space="preserve"> arba dėl to nesate tikri, apie tai </w:t>
      </w:r>
      <w:r w:rsidRPr="00D64F03">
        <w:rPr>
          <w:rFonts w:ascii="Times New Roman" w:hAnsi="Times New Roman"/>
        </w:rPr>
        <w:t>pasakykite gydytojui</w:t>
      </w:r>
      <w:r>
        <w:rPr>
          <w:rFonts w:ascii="Times New Roman" w:hAnsi="Times New Roman"/>
        </w:rPr>
        <w:t xml:space="preserve"> ar vaistininkui</w:t>
      </w:r>
      <w:r w:rsidRPr="00D64F03">
        <w:rPr>
          <w:rFonts w:ascii="Times New Roman" w:hAnsi="Times New Roman"/>
        </w:rPr>
        <w:t xml:space="preserve">. </w:t>
      </w:r>
      <w:r>
        <w:rPr>
          <w:rFonts w:ascii="Times New Roman" w:hAnsi="Times New Roman"/>
        </w:rPr>
        <w:t>Gydymą gali įtakoti kartu su Doxazosin Actavis vartojami kiti, tam tikri vaistai.</w:t>
      </w:r>
    </w:p>
    <w:p w14:paraId="7999D9C8" w14:textId="77777777" w:rsidR="003A5FDD" w:rsidRDefault="003A5FDD" w:rsidP="00D95032">
      <w:pPr>
        <w:spacing w:after="0" w:line="240" w:lineRule="auto"/>
        <w:rPr>
          <w:rFonts w:ascii="Times New Roman" w:hAnsi="Times New Roman"/>
        </w:rPr>
      </w:pPr>
    </w:p>
    <w:p w14:paraId="1E44CC83" w14:textId="77777777" w:rsidR="003A5FDD" w:rsidRPr="00D64F03" w:rsidRDefault="003A5FDD" w:rsidP="00D95032">
      <w:pPr>
        <w:spacing w:after="0" w:line="240" w:lineRule="auto"/>
        <w:rPr>
          <w:rFonts w:ascii="Times New Roman" w:hAnsi="Times New Roman"/>
        </w:rPr>
      </w:pPr>
      <w:r w:rsidRPr="00D64F03">
        <w:rPr>
          <w:rFonts w:ascii="Times New Roman" w:hAnsi="Times New Roman"/>
        </w:rPr>
        <w:t>Prieš vartojant šį vaistą ypač svarbu pasakyti, jei vartojate:</w:t>
      </w:r>
    </w:p>
    <w:p w14:paraId="506684FF" w14:textId="4640C923" w:rsidR="003A5FDD" w:rsidRPr="00D95032" w:rsidRDefault="00525844" w:rsidP="00D95032">
      <w:pPr>
        <w:numPr>
          <w:ilvl w:val="0"/>
          <w:numId w:val="4"/>
        </w:numPr>
        <w:spacing w:after="0" w:line="240" w:lineRule="auto"/>
        <w:rPr>
          <w:rFonts w:ascii="Times New Roman" w:hAnsi="Times New Roman"/>
        </w:rPr>
      </w:pPr>
      <w:r>
        <w:rPr>
          <w:rFonts w:ascii="Times New Roman" w:eastAsia="Times New Roman" w:hAnsi="Times New Roman" w:cs="Times New Roman"/>
        </w:rPr>
        <w:t>v</w:t>
      </w:r>
      <w:r w:rsidR="003A5FDD" w:rsidRPr="00D64F03">
        <w:rPr>
          <w:rFonts w:ascii="Times New Roman" w:eastAsia="Times New Roman" w:hAnsi="Times New Roman" w:cs="Times New Roman"/>
        </w:rPr>
        <w:t>aistus</w:t>
      </w:r>
      <w:r w:rsidR="003A5FDD" w:rsidRPr="00D95032">
        <w:rPr>
          <w:rFonts w:ascii="Times New Roman" w:hAnsi="Times New Roman"/>
        </w:rPr>
        <w:t xml:space="preserve"> impotencijai gydyti (sildenafilį, tadalafilį arba vardenafilį). Šie vaistai, vartojami tuo pačiu metu kaip ir doksazosinas, gali sukelti kraujospūdžio sumažėjimą</w:t>
      </w:r>
      <w:r>
        <w:rPr>
          <w:rFonts w:ascii="Times New Roman" w:eastAsia="Times New Roman" w:hAnsi="Times New Roman" w:cs="Times New Roman"/>
        </w:rPr>
        <w:t>;</w:t>
      </w:r>
    </w:p>
    <w:p w14:paraId="08090873" w14:textId="147F02A6" w:rsidR="003A5FDD" w:rsidRPr="00D95032" w:rsidRDefault="00525844" w:rsidP="004B30D5">
      <w:pPr>
        <w:numPr>
          <w:ilvl w:val="0"/>
          <w:numId w:val="16"/>
        </w:numPr>
        <w:spacing w:after="0" w:line="240" w:lineRule="auto"/>
        <w:rPr>
          <w:rFonts w:ascii="Times New Roman" w:hAnsi="Times New Roman"/>
        </w:rPr>
      </w:pPr>
      <w:r>
        <w:rPr>
          <w:rFonts w:ascii="Times New Roman" w:eastAsia="Times New Roman" w:hAnsi="Times New Roman" w:cs="Times New Roman"/>
        </w:rPr>
        <w:t>k</w:t>
      </w:r>
      <w:r w:rsidR="003A5FDD" w:rsidRPr="00D64F03">
        <w:rPr>
          <w:rFonts w:ascii="Times New Roman" w:eastAsia="Times New Roman" w:hAnsi="Times New Roman" w:cs="Times New Roman"/>
        </w:rPr>
        <w:t>ai</w:t>
      </w:r>
      <w:r w:rsidR="003A5FDD" w:rsidRPr="00D95032">
        <w:rPr>
          <w:rFonts w:ascii="Times New Roman" w:hAnsi="Times New Roman"/>
        </w:rPr>
        <w:t xml:space="preserve"> kurie pacientai, vartojantys alfa adrenoreceptorių blokatorius nuo padidėjusio kraujospūdžio arba priešinės liaukos padidėjimo, gali jausti lengvą galvos svaigimą, kurį sukelia mažas kraujospūdis greitai sėdantis iš gulimos padėties arba stojantis iš sėdimos padėties. Kai kurie pacientai patiria šiuos simptomus, vartodami vaistus nuo erekcijos sutrikimo (impotencijos) kartu su alfa adrenoreceptorių blokatoriais. Siekiant sumažinti tikimybę, kad pasireikš šie simptomai, prieš pradėdami vartoti vaistus nuo erekcijos sutrikimo, Jūs turite kasdien vartoti įprastą alfa adrenoreceptorių blokatoriaus dozę</w:t>
      </w:r>
      <w:r>
        <w:rPr>
          <w:rFonts w:ascii="Times New Roman" w:eastAsia="Times New Roman" w:hAnsi="Times New Roman" w:cs="Times New Roman"/>
        </w:rPr>
        <w:t>;</w:t>
      </w:r>
    </w:p>
    <w:p w14:paraId="5D95E723" w14:textId="22B93368" w:rsidR="003A5FDD" w:rsidRPr="00F06240" w:rsidRDefault="00525844" w:rsidP="00D95032">
      <w:pPr>
        <w:numPr>
          <w:ilvl w:val="0"/>
          <w:numId w:val="4"/>
        </w:numPr>
        <w:spacing w:after="0" w:line="240" w:lineRule="auto"/>
        <w:rPr>
          <w:rFonts w:ascii="Times New Roman" w:hAnsi="Times New Roman"/>
        </w:rPr>
      </w:pPr>
      <w:r>
        <w:rPr>
          <w:rFonts w:ascii="Times New Roman" w:eastAsia="Times New Roman" w:hAnsi="Times New Roman" w:cs="Times New Roman"/>
        </w:rPr>
        <w:t>k</w:t>
      </w:r>
      <w:r w:rsidR="003A5FDD" w:rsidRPr="00D64F03">
        <w:rPr>
          <w:rFonts w:ascii="Times New Roman" w:eastAsia="Times New Roman" w:hAnsi="Times New Roman" w:cs="Times New Roman"/>
        </w:rPr>
        <w:t>itų</w:t>
      </w:r>
      <w:r w:rsidR="003A5FDD" w:rsidRPr="00D95032">
        <w:rPr>
          <w:rFonts w:ascii="Times New Roman" w:hAnsi="Times New Roman"/>
        </w:rPr>
        <w:t xml:space="preserve"> kraujospūdį mažinančių vaistų, nes gali sustiprėti šių vaistų kraujospūdį mažinantis poveikis</w:t>
      </w:r>
      <w:r>
        <w:rPr>
          <w:rFonts w:ascii="Times New Roman" w:eastAsia="Times New Roman" w:hAnsi="Times New Roman" w:cs="Times New Roman"/>
        </w:rPr>
        <w:t>;</w:t>
      </w:r>
    </w:p>
    <w:p w14:paraId="0F37555A" w14:textId="77777777" w:rsidR="00F06240" w:rsidRPr="00F06240" w:rsidRDefault="00F06240" w:rsidP="00F06240">
      <w:pPr>
        <w:numPr>
          <w:ilvl w:val="0"/>
          <w:numId w:val="4"/>
        </w:numPr>
        <w:spacing w:after="0" w:line="240" w:lineRule="auto"/>
        <w:rPr>
          <w:rFonts w:ascii="Times New Roman" w:hAnsi="Times New Roman"/>
        </w:rPr>
      </w:pPr>
      <w:r w:rsidRPr="00F06240">
        <w:rPr>
          <w:rFonts w:ascii="Times New Roman" w:hAnsi="Times New Roman"/>
        </w:rPr>
        <w:t>vaistų, skiriamų bakterinėms arba grybelinėms infekcijoms gydyti, pvz., klaritromicino, itrakonazolo, ketokonazolo, telitromicino, vorikonazolo;</w:t>
      </w:r>
    </w:p>
    <w:p w14:paraId="58D218D0" w14:textId="77777777" w:rsidR="00F06240" w:rsidRPr="00F06240" w:rsidRDefault="00F06240" w:rsidP="00F06240">
      <w:pPr>
        <w:numPr>
          <w:ilvl w:val="0"/>
          <w:numId w:val="4"/>
        </w:numPr>
        <w:spacing w:after="0" w:line="240" w:lineRule="auto"/>
        <w:rPr>
          <w:rFonts w:ascii="Times New Roman" w:hAnsi="Times New Roman"/>
        </w:rPr>
      </w:pPr>
      <w:r w:rsidRPr="00F06240">
        <w:rPr>
          <w:rFonts w:ascii="Times New Roman" w:hAnsi="Times New Roman"/>
        </w:rPr>
        <w:t>vaistų, skiriamų ŽIV infekcijai gydyti, pvz., indinaviro, nelfinaviro, ritonaviro, sakvinaviro;</w:t>
      </w:r>
    </w:p>
    <w:p w14:paraId="7B52A0F1" w14:textId="5B366C53" w:rsidR="00F06240" w:rsidRPr="00F06240" w:rsidRDefault="00F06240" w:rsidP="00F06240">
      <w:pPr>
        <w:numPr>
          <w:ilvl w:val="0"/>
          <w:numId w:val="4"/>
        </w:numPr>
        <w:spacing w:after="0" w:line="240" w:lineRule="auto"/>
        <w:rPr>
          <w:rFonts w:ascii="Times New Roman" w:hAnsi="Times New Roman"/>
        </w:rPr>
      </w:pPr>
      <w:r w:rsidRPr="00F06240">
        <w:rPr>
          <w:rFonts w:ascii="Times New Roman" w:hAnsi="Times New Roman"/>
        </w:rPr>
        <w:t>nefazodono, skiriamo depresijai gydyti.</w:t>
      </w:r>
    </w:p>
    <w:p w14:paraId="6C0AA2DB" w14:textId="77777777" w:rsidR="003A5FDD" w:rsidRPr="00D95032" w:rsidRDefault="003A5FDD" w:rsidP="00D95032">
      <w:pPr>
        <w:spacing w:after="0" w:line="240" w:lineRule="auto"/>
        <w:rPr>
          <w:rFonts w:ascii="Times New Roman" w:hAnsi="Times New Roman"/>
        </w:rPr>
      </w:pPr>
    </w:p>
    <w:p w14:paraId="4F05606C" w14:textId="77777777" w:rsidR="003A5FDD" w:rsidRPr="00D64F03" w:rsidRDefault="003A5FDD" w:rsidP="00D95032">
      <w:pPr>
        <w:spacing w:after="0" w:line="240" w:lineRule="auto"/>
        <w:rPr>
          <w:rFonts w:ascii="Times New Roman" w:hAnsi="Times New Roman"/>
        </w:rPr>
      </w:pPr>
      <w:r w:rsidRPr="00D95032">
        <w:rPr>
          <w:rFonts w:ascii="Times New Roman" w:hAnsi="Times New Roman"/>
          <w:b/>
        </w:rPr>
        <w:t>Nėštumas ir žindymo laikotarpis</w:t>
      </w:r>
    </w:p>
    <w:p w14:paraId="1C50DE49" w14:textId="77777777" w:rsidR="003A5FDD" w:rsidRPr="00D64F03" w:rsidRDefault="003A5FDD" w:rsidP="00D95032">
      <w:pPr>
        <w:spacing w:after="0" w:line="240" w:lineRule="auto"/>
        <w:rPr>
          <w:rFonts w:ascii="Times New Roman" w:hAnsi="Times New Roman"/>
        </w:rPr>
      </w:pPr>
      <w:r w:rsidRPr="00D64F03">
        <w:rPr>
          <w:rFonts w:ascii="Times New Roman" w:hAnsi="Times New Roman"/>
        </w:rPr>
        <w:t>Prieš vartojant bet kokį vaistą, būtina pasitarti su gydytoju arba vaistininku.</w:t>
      </w:r>
    </w:p>
    <w:p w14:paraId="656C6232" w14:textId="77777777" w:rsidR="003A5FDD" w:rsidRPr="00D64F03" w:rsidRDefault="003A5FDD" w:rsidP="00D95032">
      <w:pPr>
        <w:spacing w:after="0" w:line="240" w:lineRule="auto"/>
        <w:rPr>
          <w:rFonts w:ascii="Times New Roman" w:hAnsi="Times New Roman"/>
        </w:rPr>
      </w:pPr>
      <w:r w:rsidRPr="00D64F03">
        <w:rPr>
          <w:rFonts w:ascii="Times New Roman" w:hAnsi="Times New Roman"/>
        </w:rPr>
        <w:t>Jei esate nėščia</w:t>
      </w:r>
      <w:r w:rsidR="000836E5">
        <w:rPr>
          <w:rFonts w:ascii="Times New Roman" w:hAnsi="Times New Roman"/>
        </w:rPr>
        <w:t>,</w:t>
      </w:r>
      <w:r w:rsidRPr="00D64F03">
        <w:rPr>
          <w:rFonts w:ascii="Times New Roman" w:hAnsi="Times New Roman"/>
        </w:rPr>
        <w:t xml:space="preserve"> </w:t>
      </w:r>
      <w:r w:rsidR="000836E5" w:rsidRPr="000836E5">
        <w:rPr>
          <w:rFonts w:ascii="Times New Roman" w:hAnsi="Times New Roman"/>
        </w:rPr>
        <w:t xml:space="preserve">žindote kūdikį, </w:t>
      </w:r>
      <w:r w:rsidRPr="00D64F03">
        <w:rPr>
          <w:rFonts w:ascii="Times New Roman" w:hAnsi="Times New Roman"/>
        </w:rPr>
        <w:t xml:space="preserve">manote, kad </w:t>
      </w:r>
      <w:r w:rsidR="00F4632A">
        <w:rPr>
          <w:rFonts w:ascii="Times New Roman" w:hAnsi="Times New Roman"/>
        </w:rPr>
        <w:t>galbūt esate nėščia</w:t>
      </w:r>
      <w:r w:rsidRPr="00D64F03">
        <w:rPr>
          <w:rFonts w:ascii="Times New Roman" w:hAnsi="Times New Roman"/>
        </w:rPr>
        <w:t xml:space="preserve">, </w:t>
      </w:r>
      <w:r w:rsidR="000836E5" w:rsidRPr="000836E5">
        <w:rPr>
          <w:rFonts w:ascii="Times New Roman" w:hAnsi="Times New Roman"/>
        </w:rPr>
        <w:t>arba planuojate pastoti, tai prieš vartodama šį vaistą,</w:t>
      </w:r>
      <w:r w:rsidR="000836E5">
        <w:rPr>
          <w:rFonts w:ascii="Times New Roman" w:hAnsi="Times New Roman"/>
        </w:rPr>
        <w:t xml:space="preserve"> pasitarkite su</w:t>
      </w:r>
      <w:r w:rsidRPr="00D64F03">
        <w:rPr>
          <w:rFonts w:ascii="Times New Roman" w:hAnsi="Times New Roman"/>
        </w:rPr>
        <w:t xml:space="preserve"> gydytoju</w:t>
      </w:r>
      <w:r w:rsidR="000836E5">
        <w:rPr>
          <w:rFonts w:ascii="Times New Roman" w:hAnsi="Times New Roman"/>
        </w:rPr>
        <w:t xml:space="preserve"> arba vaistininku</w:t>
      </w:r>
      <w:r w:rsidRPr="00D64F03">
        <w:rPr>
          <w:rFonts w:ascii="Times New Roman" w:hAnsi="Times New Roman"/>
        </w:rPr>
        <w:t xml:space="preserve">. Gydytojas nuspręs, ar šis vaistas Jums tinkamas. </w:t>
      </w:r>
    </w:p>
    <w:p w14:paraId="3D9483C6" w14:textId="4565D63B" w:rsidR="003A5FDD" w:rsidRDefault="003A5FDD" w:rsidP="00D95032">
      <w:pPr>
        <w:spacing w:after="0" w:line="240" w:lineRule="auto"/>
        <w:rPr>
          <w:rFonts w:ascii="Times New Roman" w:hAnsi="Times New Roman"/>
        </w:rPr>
      </w:pPr>
    </w:p>
    <w:p w14:paraId="6ED870EB" w14:textId="11EE9665" w:rsidR="00084176" w:rsidRDefault="00F06240" w:rsidP="00D95032">
      <w:pPr>
        <w:spacing w:after="0" w:line="240" w:lineRule="auto"/>
        <w:rPr>
          <w:rFonts w:ascii="Times New Roman" w:hAnsi="Times New Roman"/>
        </w:rPr>
      </w:pPr>
      <w:r w:rsidRPr="00F06240">
        <w:rPr>
          <w:rFonts w:ascii="Times New Roman" w:hAnsi="Times New Roman"/>
        </w:rPr>
        <w:t>Mažas doksazosino</w:t>
      </w:r>
      <w:r>
        <w:rPr>
          <w:rFonts w:ascii="Times New Roman" w:hAnsi="Times New Roman"/>
        </w:rPr>
        <w:t>, Doxazosin Actavis veikliosios medžiagos,</w:t>
      </w:r>
      <w:r w:rsidRPr="00F06240">
        <w:rPr>
          <w:rFonts w:ascii="Times New Roman" w:hAnsi="Times New Roman"/>
        </w:rPr>
        <w:t xml:space="preserve"> kiekis gali išsiskirti į motinos pieną</w:t>
      </w:r>
      <w:r w:rsidR="00001DFE">
        <w:rPr>
          <w:rFonts w:ascii="Times New Roman" w:hAnsi="Times New Roman"/>
        </w:rPr>
        <w:t>. N</w:t>
      </w:r>
      <w:r>
        <w:rPr>
          <w:rFonts w:ascii="Times New Roman" w:hAnsi="Times New Roman"/>
        </w:rPr>
        <w:t>eturėtumėte vartoti Doxazosin Actavis</w:t>
      </w:r>
      <w:r w:rsidRPr="00F06240">
        <w:rPr>
          <w:rFonts w:ascii="Times New Roman" w:hAnsi="Times New Roman"/>
        </w:rPr>
        <w:t xml:space="preserve"> žindymo metu, nebent gydytojas patartų tai daryti.</w:t>
      </w:r>
    </w:p>
    <w:p w14:paraId="03322DD3" w14:textId="77777777" w:rsidR="00084176" w:rsidRPr="00D64F03" w:rsidRDefault="00084176" w:rsidP="00D95032">
      <w:pPr>
        <w:spacing w:after="0" w:line="240" w:lineRule="auto"/>
        <w:rPr>
          <w:rFonts w:ascii="Times New Roman" w:hAnsi="Times New Roman"/>
        </w:rPr>
      </w:pPr>
    </w:p>
    <w:p w14:paraId="05901714" w14:textId="77777777" w:rsidR="003A5FDD" w:rsidRPr="00D64F03" w:rsidRDefault="003A5FDD" w:rsidP="00D95032">
      <w:pPr>
        <w:spacing w:after="0" w:line="240" w:lineRule="auto"/>
        <w:rPr>
          <w:rFonts w:ascii="Times New Roman" w:hAnsi="Times New Roman"/>
        </w:rPr>
      </w:pPr>
      <w:r w:rsidRPr="00D64F03">
        <w:rPr>
          <w:rFonts w:ascii="Times New Roman" w:hAnsi="Times New Roman"/>
          <w:b/>
        </w:rPr>
        <w:t>Vairavimas ir mechanizmų valdymas</w:t>
      </w:r>
    </w:p>
    <w:p w14:paraId="03D20D12" w14:textId="53657956" w:rsidR="003A5FDD" w:rsidRPr="00D95032" w:rsidRDefault="003A5FDD" w:rsidP="00D95032">
      <w:pPr>
        <w:spacing w:after="0" w:line="240" w:lineRule="auto"/>
        <w:rPr>
          <w:rFonts w:ascii="Times New Roman" w:hAnsi="Times New Roman"/>
        </w:rPr>
      </w:pPr>
      <w:r w:rsidRPr="00D64F03">
        <w:rPr>
          <w:rFonts w:ascii="Times New Roman" w:hAnsi="Times New Roman"/>
        </w:rPr>
        <w:t xml:space="preserve">Jei vairuojate ar valdote mechanizmus, būkite atsargus. Šis vaistas, ypač gydymo pradžioje, gali sutrikdyti Jūsų gebėjimą vairuoti ir valdyti mechanizmus. Jei jaučiate, kad šis gebėjimas sutriko, nevairuokite ir nevaldykite mechanizmų ir </w:t>
      </w:r>
      <w:r w:rsidRPr="00D64F03">
        <w:rPr>
          <w:rFonts w:ascii="Times New Roman" w:eastAsia="Times New Roman" w:hAnsi="Times New Roman" w:cs="Times New Roman"/>
        </w:rPr>
        <w:t>nedels</w:t>
      </w:r>
      <w:r w:rsidR="00525844">
        <w:rPr>
          <w:rFonts w:ascii="Times New Roman" w:eastAsia="Times New Roman" w:hAnsi="Times New Roman" w:cs="Times New Roman"/>
        </w:rPr>
        <w:t>iant</w:t>
      </w:r>
      <w:r w:rsidRPr="00D95032">
        <w:rPr>
          <w:rFonts w:ascii="Times New Roman" w:hAnsi="Times New Roman"/>
        </w:rPr>
        <w:t xml:space="preserve"> kreipkitės į gydytoją.</w:t>
      </w:r>
    </w:p>
    <w:p w14:paraId="2C4C24DC" w14:textId="77777777" w:rsidR="003A5FDD" w:rsidRPr="00D95032" w:rsidRDefault="003A5FDD" w:rsidP="00D95032">
      <w:pPr>
        <w:spacing w:after="0" w:line="240" w:lineRule="auto"/>
        <w:rPr>
          <w:rFonts w:ascii="Times New Roman" w:hAnsi="Times New Roman"/>
        </w:rPr>
      </w:pPr>
    </w:p>
    <w:p w14:paraId="696825B2" w14:textId="1AEB39B5" w:rsidR="00D40FFF" w:rsidRPr="00D40FFF" w:rsidRDefault="00D40FFF" w:rsidP="00770618">
      <w:pPr>
        <w:numPr>
          <w:ilvl w:val="12"/>
          <w:numId w:val="0"/>
        </w:numPr>
        <w:tabs>
          <w:tab w:val="left" w:pos="567"/>
        </w:tabs>
        <w:spacing w:after="0" w:line="260" w:lineRule="exact"/>
        <w:rPr>
          <w:rFonts w:ascii="Times New Roman" w:eastAsia="Times New Roman" w:hAnsi="Times New Roman" w:cs="Times New Roman"/>
          <w:b/>
          <w:bCs/>
        </w:rPr>
      </w:pPr>
      <w:r w:rsidRPr="00D40FFF">
        <w:rPr>
          <w:rFonts w:ascii="Times New Roman" w:eastAsia="Times New Roman" w:hAnsi="Times New Roman" w:cs="Times New Roman"/>
          <w:b/>
          <w:bCs/>
        </w:rPr>
        <w:t>Doxazosin Actavis sudėtyje yra natrio</w:t>
      </w:r>
    </w:p>
    <w:p w14:paraId="6D39C5AE" w14:textId="0AEFFF67" w:rsidR="00770618" w:rsidRPr="001C7A2A" w:rsidRDefault="001C7A2A" w:rsidP="00770618">
      <w:pPr>
        <w:numPr>
          <w:ilvl w:val="12"/>
          <w:numId w:val="0"/>
        </w:numPr>
        <w:tabs>
          <w:tab w:val="left" w:pos="567"/>
        </w:tabs>
        <w:spacing w:after="0" w:line="260" w:lineRule="exact"/>
        <w:rPr>
          <w:rFonts w:ascii="Times New Roman" w:eastAsia="Times New Roman" w:hAnsi="Times New Roman" w:cs="Times New Roman"/>
          <w:noProof/>
          <w:szCs w:val="20"/>
        </w:rPr>
      </w:pPr>
      <w:r w:rsidRPr="001C7A2A">
        <w:rPr>
          <w:rFonts w:ascii="Times New Roman" w:eastAsia="Times New Roman" w:hAnsi="Times New Roman" w:cs="Times New Roman"/>
          <w:noProof/>
          <w:szCs w:val="20"/>
        </w:rPr>
        <w:t xml:space="preserve">Šio vaisto </w:t>
      </w:r>
      <w:r>
        <w:rPr>
          <w:rFonts w:ascii="Times New Roman" w:eastAsia="Times New Roman" w:hAnsi="Times New Roman" w:cs="Times New Roman"/>
          <w:noProof/>
          <w:szCs w:val="20"/>
        </w:rPr>
        <w:t xml:space="preserve">pailginto atpalaidavimo tabletėje </w:t>
      </w:r>
      <w:r w:rsidRPr="001C7A2A">
        <w:rPr>
          <w:rFonts w:ascii="Times New Roman" w:eastAsia="Times New Roman" w:hAnsi="Times New Roman" w:cs="Times New Roman"/>
          <w:noProof/>
          <w:szCs w:val="20"/>
        </w:rPr>
        <w:t>yra mažiau kaip 1 mmol (23 mg) natrio, t. y. jis beveik neturi reikšmės.</w:t>
      </w:r>
    </w:p>
    <w:p w14:paraId="002EE40B" w14:textId="77777777" w:rsidR="003A5FDD" w:rsidRPr="001C7A2A" w:rsidRDefault="003A5FDD" w:rsidP="00D95032">
      <w:pPr>
        <w:spacing w:after="0" w:line="240" w:lineRule="auto"/>
        <w:rPr>
          <w:rFonts w:ascii="Times New Roman" w:hAnsi="Times New Roman"/>
        </w:rPr>
      </w:pPr>
    </w:p>
    <w:p w14:paraId="5C618CE2" w14:textId="77777777" w:rsidR="00770618" w:rsidRPr="001C7A2A" w:rsidRDefault="00770618" w:rsidP="00D95032">
      <w:pPr>
        <w:spacing w:after="0" w:line="240" w:lineRule="auto"/>
        <w:rPr>
          <w:rFonts w:ascii="Times New Roman" w:hAnsi="Times New Roman"/>
        </w:rPr>
      </w:pPr>
    </w:p>
    <w:p w14:paraId="21EF1E7D" w14:textId="77777777" w:rsidR="003A5FDD" w:rsidRPr="00D64F03" w:rsidRDefault="003A5FDD" w:rsidP="00D95032">
      <w:pPr>
        <w:tabs>
          <w:tab w:val="left" w:pos="567"/>
        </w:tabs>
        <w:spacing w:after="0" w:line="240" w:lineRule="auto"/>
        <w:rPr>
          <w:rFonts w:ascii="Times New Roman" w:hAnsi="Times New Roman"/>
        </w:rPr>
      </w:pPr>
      <w:bookmarkStart w:id="81" w:name="_Toc129243266"/>
      <w:bookmarkStart w:id="82" w:name="_Toc129243141"/>
      <w:r w:rsidRPr="00D64F03">
        <w:rPr>
          <w:rFonts w:ascii="Times New Roman" w:hAnsi="Times New Roman"/>
          <w:b/>
        </w:rPr>
        <w:t>3.</w:t>
      </w:r>
      <w:r w:rsidRPr="00D64F03">
        <w:rPr>
          <w:rFonts w:ascii="Times New Roman" w:hAnsi="Times New Roman"/>
          <w:b/>
        </w:rPr>
        <w:tab/>
      </w:r>
      <w:bookmarkEnd w:id="81"/>
      <w:bookmarkEnd w:id="82"/>
      <w:r w:rsidRPr="00D64F03">
        <w:rPr>
          <w:rFonts w:ascii="Times New Roman" w:hAnsi="Times New Roman"/>
          <w:b/>
        </w:rPr>
        <w:t>Kaip vartoti Doxazosin Actavis</w:t>
      </w:r>
    </w:p>
    <w:p w14:paraId="6D71667E" w14:textId="77777777" w:rsidR="003A5FDD" w:rsidRDefault="003A5FDD" w:rsidP="00D95032">
      <w:pPr>
        <w:spacing w:after="0" w:line="240" w:lineRule="auto"/>
        <w:rPr>
          <w:rFonts w:ascii="Times New Roman" w:hAnsi="Times New Roman"/>
        </w:rPr>
      </w:pPr>
    </w:p>
    <w:p w14:paraId="3275EA22" w14:textId="77777777" w:rsidR="003A5FDD" w:rsidRDefault="003A5FDD" w:rsidP="00D95032">
      <w:pPr>
        <w:spacing w:after="0" w:line="240" w:lineRule="auto"/>
        <w:rPr>
          <w:rFonts w:ascii="Times New Roman" w:hAnsi="Times New Roman"/>
        </w:rPr>
      </w:pPr>
      <w:r w:rsidRPr="008D667E">
        <w:rPr>
          <w:rFonts w:ascii="Times New Roman" w:hAnsi="Times New Roman"/>
        </w:rPr>
        <w:t xml:space="preserve">Visada vartokite šį vaistą </w:t>
      </w:r>
      <w:r>
        <w:rPr>
          <w:rFonts w:ascii="Times New Roman" w:hAnsi="Times New Roman"/>
        </w:rPr>
        <w:t>tiksliai kaip nurodė gydytojas arba vaistininkas</w:t>
      </w:r>
      <w:r w:rsidRPr="008D667E">
        <w:rPr>
          <w:rFonts w:ascii="Times New Roman" w:hAnsi="Times New Roman"/>
        </w:rPr>
        <w:t xml:space="preserve">. </w:t>
      </w:r>
      <w:r>
        <w:rPr>
          <w:rFonts w:ascii="Times New Roman" w:hAnsi="Times New Roman"/>
        </w:rPr>
        <w:t>Jeigu abejojate, kreipkitės į gydytoją arba vaistininką.</w:t>
      </w:r>
    </w:p>
    <w:p w14:paraId="70A3E5A7" w14:textId="77777777" w:rsidR="003A5FDD" w:rsidRPr="00D64F03" w:rsidRDefault="003A5FDD" w:rsidP="00D95032">
      <w:pPr>
        <w:spacing w:after="0" w:line="240" w:lineRule="auto"/>
        <w:rPr>
          <w:rFonts w:ascii="Times New Roman" w:hAnsi="Times New Roman"/>
        </w:rPr>
      </w:pPr>
    </w:p>
    <w:p w14:paraId="5AAE268F" w14:textId="77777777" w:rsidR="003A5FDD" w:rsidRPr="00D64F03" w:rsidRDefault="003A5FDD" w:rsidP="00D95032">
      <w:pPr>
        <w:spacing w:after="0" w:line="240" w:lineRule="auto"/>
        <w:rPr>
          <w:rFonts w:ascii="Times New Roman" w:hAnsi="Times New Roman"/>
        </w:rPr>
      </w:pPr>
      <w:r w:rsidRPr="00D64F03">
        <w:rPr>
          <w:rFonts w:ascii="Times New Roman" w:hAnsi="Times New Roman"/>
        </w:rPr>
        <w:t>Vartoti per burną.</w:t>
      </w:r>
    </w:p>
    <w:p w14:paraId="660A358E" w14:textId="63500F12" w:rsidR="003A5FDD" w:rsidRPr="00D95032" w:rsidRDefault="00525844" w:rsidP="00D95032">
      <w:pPr>
        <w:spacing w:after="0" w:line="240" w:lineRule="auto"/>
        <w:rPr>
          <w:rFonts w:ascii="Times New Roman" w:hAnsi="Times New Roman"/>
        </w:rPr>
      </w:pPr>
      <w:r>
        <w:rPr>
          <w:rFonts w:ascii="Times New Roman" w:eastAsia="Times New Roman" w:hAnsi="Times New Roman" w:cs="Times New Roman"/>
          <w:b/>
        </w:rPr>
        <w:t>T</w:t>
      </w:r>
      <w:r w:rsidR="003A5FDD" w:rsidRPr="00406988">
        <w:rPr>
          <w:rFonts w:ascii="Times New Roman" w:eastAsia="Times New Roman" w:hAnsi="Times New Roman" w:cs="Times New Roman"/>
          <w:b/>
        </w:rPr>
        <w:t>ablet</w:t>
      </w:r>
      <w:r>
        <w:rPr>
          <w:rFonts w:ascii="Times New Roman" w:eastAsia="Times New Roman" w:hAnsi="Times New Roman" w:cs="Times New Roman"/>
          <w:b/>
        </w:rPr>
        <w:t>ę</w:t>
      </w:r>
      <w:r w:rsidR="003A5FDD" w:rsidRPr="00D95032">
        <w:rPr>
          <w:rFonts w:ascii="Times New Roman" w:hAnsi="Times New Roman"/>
          <w:b/>
        </w:rPr>
        <w:t xml:space="preserve"> reikia nuryti</w:t>
      </w:r>
      <w:r w:rsidR="003A5FDD" w:rsidRPr="00D95032">
        <w:rPr>
          <w:rFonts w:ascii="Times New Roman" w:hAnsi="Times New Roman"/>
        </w:rPr>
        <w:t xml:space="preserve"> </w:t>
      </w:r>
      <w:r w:rsidR="00E540B1">
        <w:rPr>
          <w:rFonts w:ascii="Times New Roman" w:eastAsia="Times New Roman" w:hAnsi="Times New Roman" w:cs="Times New Roman"/>
          <w:b/>
          <w:szCs w:val="24"/>
        </w:rPr>
        <w:t>vis</w:t>
      </w:r>
      <w:r>
        <w:rPr>
          <w:rFonts w:ascii="Times New Roman" w:eastAsia="Times New Roman" w:hAnsi="Times New Roman" w:cs="Times New Roman"/>
          <w:b/>
          <w:szCs w:val="24"/>
        </w:rPr>
        <w:t>ą</w:t>
      </w:r>
      <w:r w:rsidR="003A5FDD" w:rsidRPr="00D95032">
        <w:rPr>
          <w:rFonts w:ascii="Times New Roman" w:hAnsi="Times New Roman"/>
          <w:b/>
        </w:rPr>
        <w:t>, užsigeriant stikline vandens</w:t>
      </w:r>
      <w:r w:rsidR="003A5FDD" w:rsidRPr="00D95032">
        <w:rPr>
          <w:rFonts w:ascii="Times New Roman" w:hAnsi="Times New Roman"/>
        </w:rPr>
        <w:t xml:space="preserve">. </w:t>
      </w:r>
      <w:r>
        <w:rPr>
          <w:rFonts w:ascii="Times New Roman" w:eastAsia="Times New Roman" w:hAnsi="Times New Roman" w:cs="Times New Roman"/>
          <w:b/>
          <w:szCs w:val="24"/>
        </w:rPr>
        <w:t>Tabletės</w:t>
      </w:r>
      <w:r w:rsidR="003A5FDD" w:rsidRPr="00D95032">
        <w:rPr>
          <w:rFonts w:ascii="Times New Roman" w:hAnsi="Times New Roman"/>
          <w:b/>
        </w:rPr>
        <w:t xml:space="preserve"> negalima kramtyti, dalyti ar traiškyti. </w:t>
      </w:r>
    </w:p>
    <w:p w14:paraId="30B58139" w14:textId="115F11AA" w:rsidR="003A5FDD" w:rsidRPr="00D95032" w:rsidRDefault="00525844" w:rsidP="00D95032">
      <w:pPr>
        <w:spacing w:after="0" w:line="240" w:lineRule="auto"/>
        <w:rPr>
          <w:rFonts w:ascii="Times New Roman" w:hAnsi="Times New Roman"/>
        </w:rPr>
      </w:pPr>
      <w:r>
        <w:rPr>
          <w:rFonts w:ascii="Times New Roman" w:eastAsia="Times New Roman" w:hAnsi="Times New Roman" w:cs="Times New Roman"/>
        </w:rPr>
        <w:t>Vaistą</w:t>
      </w:r>
      <w:r w:rsidR="003A5FDD" w:rsidRPr="00D95032">
        <w:rPr>
          <w:rFonts w:ascii="Times New Roman" w:hAnsi="Times New Roman"/>
        </w:rPr>
        <w:t xml:space="preserve"> galima vartoti </w:t>
      </w:r>
      <w:r w:rsidR="003A5FDD" w:rsidRPr="00D95032">
        <w:rPr>
          <w:rFonts w:ascii="Times New Roman" w:hAnsi="Times New Roman"/>
          <w:b/>
        </w:rPr>
        <w:t>valgio metu arba nevalgius</w:t>
      </w:r>
      <w:r w:rsidR="003A5FDD" w:rsidRPr="00D95032">
        <w:rPr>
          <w:rFonts w:ascii="Times New Roman" w:hAnsi="Times New Roman"/>
        </w:rPr>
        <w:t>.</w:t>
      </w:r>
    </w:p>
    <w:p w14:paraId="3E2B2C1E" w14:textId="77777777" w:rsidR="003A5FDD" w:rsidRPr="00D95032" w:rsidRDefault="003A5FDD" w:rsidP="00D95032">
      <w:pPr>
        <w:spacing w:after="0" w:line="240" w:lineRule="auto"/>
        <w:rPr>
          <w:rFonts w:ascii="Times New Roman" w:hAnsi="Times New Roman"/>
        </w:rPr>
      </w:pPr>
    </w:p>
    <w:p w14:paraId="19484E85" w14:textId="77777777" w:rsidR="003A5FDD" w:rsidRPr="00D64F03" w:rsidRDefault="003A5FDD" w:rsidP="00D95032">
      <w:pPr>
        <w:spacing w:after="0" w:line="240" w:lineRule="auto"/>
        <w:rPr>
          <w:rFonts w:ascii="Times New Roman" w:hAnsi="Times New Roman"/>
        </w:rPr>
      </w:pPr>
      <w:r w:rsidRPr="00D64F03">
        <w:rPr>
          <w:rFonts w:ascii="Times New Roman" w:hAnsi="Times New Roman"/>
        </w:rPr>
        <w:t>Doxazosin Actavis vartojamas, jei yra padidėjęs kraujospūdis arba priešinės liaukos hiperplazija (padidėjimas). Juo gydomos abi šios būklės.</w:t>
      </w:r>
    </w:p>
    <w:p w14:paraId="05F91312" w14:textId="77777777" w:rsidR="003A5FDD" w:rsidRPr="00D64F03" w:rsidRDefault="003A5FDD" w:rsidP="00D95032">
      <w:pPr>
        <w:spacing w:after="0" w:line="240" w:lineRule="auto"/>
        <w:rPr>
          <w:rFonts w:ascii="Times New Roman" w:hAnsi="Times New Roman"/>
        </w:rPr>
      </w:pPr>
    </w:p>
    <w:p w14:paraId="3F5D4958" w14:textId="07355E5C" w:rsidR="00525844" w:rsidRPr="00D95032" w:rsidRDefault="003A5FDD" w:rsidP="00D95032">
      <w:pPr>
        <w:spacing w:after="0" w:line="240" w:lineRule="auto"/>
        <w:rPr>
          <w:rFonts w:ascii="Times New Roman" w:hAnsi="Times New Roman"/>
          <w:b/>
        </w:rPr>
      </w:pPr>
      <w:r w:rsidRPr="00D64F03">
        <w:rPr>
          <w:rFonts w:ascii="Times New Roman" w:hAnsi="Times New Roman"/>
          <w:b/>
        </w:rPr>
        <w:t xml:space="preserve">Suaugusieji, įskaitant senyvo amžiaus </w:t>
      </w:r>
      <w:r w:rsidR="00F4632A">
        <w:rPr>
          <w:rFonts w:ascii="Times New Roman" w:hAnsi="Times New Roman"/>
          <w:b/>
        </w:rPr>
        <w:t>pacientus</w:t>
      </w:r>
    </w:p>
    <w:p w14:paraId="78D38A75" w14:textId="77777777" w:rsidR="003A5FDD" w:rsidRPr="00D95032" w:rsidRDefault="003A5FDD" w:rsidP="00D95032">
      <w:pPr>
        <w:numPr>
          <w:ilvl w:val="0"/>
          <w:numId w:val="7"/>
        </w:numPr>
        <w:spacing w:after="0" w:line="240" w:lineRule="auto"/>
        <w:rPr>
          <w:rFonts w:ascii="Times New Roman" w:hAnsi="Times New Roman"/>
        </w:rPr>
      </w:pPr>
      <w:r w:rsidRPr="00D95032">
        <w:rPr>
          <w:rFonts w:ascii="Times New Roman" w:hAnsi="Times New Roman"/>
          <w:b/>
        </w:rPr>
        <w:t>Suaugusių vyrų ir moterų padidėjusio kraujospūdžio gydymas</w:t>
      </w:r>
    </w:p>
    <w:p w14:paraId="6673B45F" w14:textId="77777777" w:rsidR="003A5FDD" w:rsidRPr="00D64F03" w:rsidRDefault="003A5FDD" w:rsidP="00D95032">
      <w:pPr>
        <w:spacing w:after="0" w:line="240" w:lineRule="auto"/>
        <w:rPr>
          <w:rFonts w:ascii="Times New Roman" w:hAnsi="Times New Roman"/>
        </w:rPr>
      </w:pPr>
      <w:r w:rsidRPr="00D95032">
        <w:rPr>
          <w:rFonts w:ascii="Times New Roman" w:hAnsi="Times New Roman"/>
        </w:rPr>
        <w:t>Rekomenduojama</w:t>
      </w:r>
      <w:r w:rsidRPr="00D64F03">
        <w:rPr>
          <w:rFonts w:ascii="Times New Roman" w:hAnsi="Times New Roman"/>
        </w:rPr>
        <w:t xml:space="preserve"> doksazosino dozė yra 4</w:t>
      </w:r>
      <w:r>
        <w:rPr>
          <w:rFonts w:ascii="Times New Roman" w:hAnsi="Times New Roman"/>
        </w:rPr>
        <w:t> </w:t>
      </w:r>
      <w:r w:rsidRPr="00D64F03">
        <w:rPr>
          <w:rFonts w:ascii="Times New Roman" w:hAnsi="Times New Roman"/>
        </w:rPr>
        <w:t>mg (1</w:t>
      </w:r>
      <w:r w:rsidR="00F4632A">
        <w:rPr>
          <w:rFonts w:ascii="Times New Roman" w:hAnsi="Times New Roman"/>
        </w:rPr>
        <w:t> </w:t>
      </w:r>
      <w:r w:rsidRPr="00D64F03">
        <w:rPr>
          <w:rFonts w:ascii="Times New Roman" w:hAnsi="Times New Roman"/>
        </w:rPr>
        <w:t>pailginto atpalaidavimo tabletė) kartą per parą. Jei reikia, gydytojas gali didinti dozę iki 8</w:t>
      </w:r>
      <w:r>
        <w:rPr>
          <w:rFonts w:ascii="Times New Roman" w:hAnsi="Times New Roman"/>
        </w:rPr>
        <w:t> </w:t>
      </w:r>
      <w:r w:rsidRPr="00D64F03">
        <w:rPr>
          <w:rFonts w:ascii="Times New Roman" w:hAnsi="Times New Roman"/>
        </w:rPr>
        <w:t>mg (2</w:t>
      </w:r>
      <w:r w:rsidR="00F4632A">
        <w:rPr>
          <w:rFonts w:ascii="Times New Roman" w:hAnsi="Times New Roman"/>
        </w:rPr>
        <w:t> </w:t>
      </w:r>
      <w:r w:rsidRPr="00D64F03">
        <w:rPr>
          <w:rFonts w:ascii="Times New Roman" w:hAnsi="Times New Roman"/>
        </w:rPr>
        <w:t>pailginto atpalaidavimo tablečių) kartą per parą. Gali prireikti iki 4</w:t>
      </w:r>
      <w:r>
        <w:rPr>
          <w:rFonts w:ascii="Times New Roman" w:hAnsi="Times New Roman"/>
        </w:rPr>
        <w:t> </w:t>
      </w:r>
      <w:r w:rsidRPr="00D64F03">
        <w:rPr>
          <w:rFonts w:ascii="Times New Roman" w:hAnsi="Times New Roman"/>
        </w:rPr>
        <w:t>savaičių, kol bus pasiektas optimalus poveikis.</w:t>
      </w:r>
    </w:p>
    <w:p w14:paraId="7FDB82BD" w14:textId="77777777" w:rsidR="003A5FDD" w:rsidRPr="00D64F03" w:rsidRDefault="003A5FDD" w:rsidP="00D95032">
      <w:pPr>
        <w:spacing w:after="0" w:line="240" w:lineRule="auto"/>
        <w:rPr>
          <w:rFonts w:ascii="Times New Roman" w:hAnsi="Times New Roman"/>
        </w:rPr>
      </w:pPr>
    </w:p>
    <w:p w14:paraId="233391E2" w14:textId="77777777" w:rsidR="003A5FDD" w:rsidRPr="00D64F03" w:rsidRDefault="003A5FDD" w:rsidP="00D95032">
      <w:pPr>
        <w:numPr>
          <w:ilvl w:val="0"/>
          <w:numId w:val="8"/>
        </w:numPr>
        <w:spacing w:after="0" w:line="240" w:lineRule="auto"/>
        <w:rPr>
          <w:rFonts w:ascii="Times New Roman" w:hAnsi="Times New Roman"/>
        </w:rPr>
      </w:pPr>
      <w:r w:rsidRPr="00D64F03">
        <w:rPr>
          <w:rFonts w:ascii="Times New Roman" w:hAnsi="Times New Roman"/>
          <w:b/>
        </w:rPr>
        <w:t>Suaugusių vyrų priešinės liaukos hiperplazijos (padidėjimo) simptomų gydymas</w:t>
      </w:r>
    </w:p>
    <w:p w14:paraId="0C706372" w14:textId="77777777" w:rsidR="003A5FDD" w:rsidRPr="00D64F03" w:rsidRDefault="003A5FDD" w:rsidP="00D95032">
      <w:pPr>
        <w:spacing w:after="0" w:line="240" w:lineRule="auto"/>
        <w:rPr>
          <w:rFonts w:ascii="Times New Roman" w:hAnsi="Times New Roman"/>
        </w:rPr>
      </w:pPr>
      <w:r>
        <w:rPr>
          <w:rFonts w:ascii="Times New Roman" w:hAnsi="Times New Roman"/>
        </w:rPr>
        <w:t>Rekomenduojama</w:t>
      </w:r>
      <w:r w:rsidRPr="00D64F03">
        <w:rPr>
          <w:rFonts w:ascii="Times New Roman" w:hAnsi="Times New Roman"/>
        </w:rPr>
        <w:t xml:space="preserve"> doksazosino dozė yra 4</w:t>
      </w:r>
      <w:r w:rsidR="00F4632A">
        <w:rPr>
          <w:rFonts w:ascii="Times New Roman" w:hAnsi="Times New Roman"/>
        </w:rPr>
        <w:t> </w:t>
      </w:r>
      <w:r w:rsidRPr="00D64F03">
        <w:rPr>
          <w:rFonts w:ascii="Times New Roman" w:hAnsi="Times New Roman"/>
        </w:rPr>
        <w:t>mg (1</w:t>
      </w:r>
      <w:r w:rsidR="00F4632A">
        <w:rPr>
          <w:rFonts w:ascii="Times New Roman" w:hAnsi="Times New Roman"/>
        </w:rPr>
        <w:t> </w:t>
      </w:r>
      <w:r w:rsidRPr="00D64F03">
        <w:rPr>
          <w:rFonts w:ascii="Times New Roman" w:hAnsi="Times New Roman"/>
        </w:rPr>
        <w:t>pailginto atpalaidavimo tabletė) kartą per parą. Jei reikia, gydytojas gali didinti dozę iki 8</w:t>
      </w:r>
      <w:r w:rsidR="00F4632A">
        <w:rPr>
          <w:rFonts w:ascii="Times New Roman" w:hAnsi="Times New Roman"/>
        </w:rPr>
        <w:t> </w:t>
      </w:r>
      <w:r w:rsidRPr="00D64F03">
        <w:rPr>
          <w:rFonts w:ascii="Times New Roman" w:hAnsi="Times New Roman"/>
        </w:rPr>
        <w:t>mg (2</w:t>
      </w:r>
      <w:r w:rsidR="00F4632A">
        <w:rPr>
          <w:rFonts w:ascii="Times New Roman" w:hAnsi="Times New Roman"/>
        </w:rPr>
        <w:t> </w:t>
      </w:r>
      <w:r w:rsidRPr="00D64F03">
        <w:rPr>
          <w:rFonts w:ascii="Times New Roman" w:hAnsi="Times New Roman"/>
        </w:rPr>
        <w:t xml:space="preserve">pailginto atpalaidavimo tablečių) kartą per parą. </w:t>
      </w:r>
    </w:p>
    <w:p w14:paraId="4EA3C5CF" w14:textId="77777777" w:rsidR="003A5FDD" w:rsidRPr="00D64F03" w:rsidRDefault="003A5FDD" w:rsidP="00D95032">
      <w:pPr>
        <w:spacing w:after="0" w:line="240" w:lineRule="auto"/>
        <w:rPr>
          <w:rFonts w:ascii="Times New Roman" w:hAnsi="Times New Roman"/>
        </w:rPr>
      </w:pPr>
    </w:p>
    <w:p w14:paraId="7BE87548" w14:textId="77777777" w:rsidR="003A5FDD" w:rsidRPr="00D64F03" w:rsidRDefault="003A5FDD" w:rsidP="00D95032">
      <w:pPr>
        <w:numPr>
          <w:ilvl w:val="0"/>
          <w:numId w:val="8"/>
        </w:numPr>
        <w:spacing w:after="0" w:line="240" w:lineRule="auto"/>
        <w:rPr>
          <w:rFonts w:ascii="Times New Roman" w:hAnsi="Times New Roman"/>
        </w:rPr>
      </w:pPr>
      <w:r w:rsidRPr="00D64F03">
        <w:rPr>
          <w:rFonts w:ascii="Times New Roman" w:hAnsi="Times New Roman"/>
          <w:b/>
        </w:rPr>
        <w:t>Pacientai, kurių kepenų funkcija</w:t>
      </w:r>
      <w:r w:rsidR="00F4632A">
        <w:rPr>
          <w:rFonts w:ascii="Times New Roman" w:hAnsi="Times New Roman"/>
          <w:b/>
        </w:rPr>
        <w:t xml:space="preserve"> sutrikusi</w:t>
      </w:r>
    </w:p>
    <w:p w14:paraId="1FE83841" w14:textId="77777777" w:rsidR="003A5FDD" w:rsidRPr="00D64F03" w:rsidRDefault="003A5FDD" w:rsidP="00D95032">
      <w:pPr>
        <w:spacing w:after="0" w:line="240" w:lineRule="auto"/>
        <w:rPr>
          <w:rFonts w:ascii="Times New Roman" w:hAnsi="Times New Roman"/>
        </w:rPr>
      </w:pPr>
      <w:r w:rsidRPr="00D64F03">
        <w:rPr>
          <w:rFonts w:ascii="Times New Roman" w:hAnsi="Times New Roman"/>
        </w:rPr>
        <w:t>Gali prireikti sumažinti dozę. Visada laikykitės gydytojo rekomendacijų.</w:t>
      </w:r>
    </w:p>
    <w:p w14:paraId="2AC2DB13" w14:textId="77777777" w:rsidR="003A5FDD" w:rsidRPr="00D64F03" w:rsidRDefault="003A5FDD" w:rsidP="00D95032">
      <w:pPr>
        <w:spacing w:after="0" w:line="240" w:lineRule="auto"/>
        <w:rPr>
          <w:rFonts w:ascii="Times New Roman" w:hAnsi="Times New Roman"/>
        </w:rPr>
      </w:pPr>
    </w:p>
    <w:p w14:paraId="105B29FE" w14:textId="77777777" w:rsidR="003A5FDD" w:rsidRPr="00D64F03" w:rsidRDefault="003A5FDD" w:rsidP="00D95032">
      <w:pPr>
        <w:spacing w:after="0" w:line="240" w:lineRule="auto"/>
        <w:rPr>
          <w:rFonts w:ascii="Times New Roman" w:hAnsi="Times New Roman"/>
        </w:rPr>
      </w:pPr>
      <w:r w:rsidRPr="00D64F03">
        <w:rPr>
          <w:rFonts w:ascii="Times New Roman" w:hAnsi="Times New Roman"/>
          <w:b/>
        </w:rPr>
        <w:t>Ką daryti pavartojus per didelę Doxazosin Actavis dozę?</w:t>
      </w:r>
    </w:p>
    <w:p w14:paraId="1466B0B2" w14:textId="25719A5C" w:rsidR="003A5FDD" w:rsidRPr="00D95032" w:rsidRDefault="003A5FDD" w:rsidP="00D95032">
      <w:pPr>
        <w:spacing w:after="0" w:line="240" w:lineRule="auto"/>
        <w:rPr>
          <w:rFonts w:ascii="Times New Roman" w:hAnsi="Times New Roman"/>
        </w:rPr>
      </w:pPr>
      <w:r w:rsidRPr="00D64F03">
        <w:rPr>
          <w:rFonts w:ascii="Times New Roman" w:hAnsi="Times New Roman"/>
        </w:rPr>
        <w:t xml:space="preserve">Jei iš karto išgėrėte (arba kas nors kitas išgėrė) per daug tablečių arba manote, kad kažkiek tablečių išgėrė vaikas, nedelsdami vykite į artimiausios ligoninės apsinuodijimų skyrių arba kreipkitės į </w:t>
      </w:r>
      <w:r w:rsidRPr="00D95032">
        <w:rPr>
          <w:rFonts w:ascii="Times New Roman" w:hAnsi="Times New Roman"/>
        </w:rPr>
        <w:t xml:space="preserve">gydytoją. </w:t>
      </w:r>
    </w:p>
    <w:p w14:paraId="429551B7" w14:textId="77777777" w:rsidR="003A5FDD" w:rsidRPr="00D95032" w:rsidRDefault="003A5FDD" w:rsidP="00D95032">
      <w:pPr>
        <w:spacing w:after="0" w:line="240" w:lineRule="auto"/>
        <w:rPr>
          <w:rFonts w:ascii="Times New Roman" w:hAnsi="Times New Roman"/>
        </w:rPr>
      </w:pPr>
    </w:p>
    <w:p w14:paraId="756CA408" w14:textId="77777777" w:rsidR="003A5FDD" w:rsidRPr="00D64F03" w:rsidRDefault="003A5FDD" w:rsidP="00D95032">
      <w:pPr>
        <w:spacing w:after="0" w:line="240" w:lineRule="auto"/>
        <w:rPr>
          <w:rFonts w:ascii="Times New Roman" w:hAnsi="Times New Roman"/>
        </w:rPr>
      </w:pPr>
      <w:r w:rsidRPr="00D95032">
        <w:rPr>
          <w:rFonts w:ascii="Times New Roman" w:hAnsi="Times New Roman"/>
        </w:rPr>
        <w:t>Perdozavus vaisto, gali atsirasti šių simptomų: g</w:t>
      </w:r>
      <w:r w:rsidRPr="00D64F03">
        <w:rPr>
          <w:rFonts w:ascii="Times New Roman" w:hAnsi="Times New Roman"/>
        </w:rPr>
        <w:t>alvos skausmas, svaigulys, alpulys, sąmonės netekimas, sunkumas kvėpuoti, sumažėjęs kraujospūdis, palpitacija (greitas juntamas širdies plakimas), greitas arba nereguliarus širdies susitraukimų dažnis, pykinimas arba vėmimas.</w:t>
      </w:r>
    </w:p>
    <w:p w14:paraId="63DDBCD7" w14:textId="77777777" w:rsidR="003A5FDD" w:rsidRPr="00D64F03" w:rsidRDefault="003A5FDD" w:rsidP="00D95032">
      <w:pPr>
        <w:spacing w:after="0" w:line="240" w:lineRule="auto"/>
        <w:rPr>
          <w:rFonts w:ascii="Times New Roman" w:hAnsi="Times New Roman"/>
        </w:rPr>
      </w:pPr>
    </w:p>
    <w:p w14:paraId="4CA280B6" w14:textId="77777777" w:rsidR="003A5FDD" w:rsidRPr="00D64F03" w:rsidRDefault="003A5FDD" w:rsidP="00D95032">
      <w:pPr>
        <w:spacing w:after="0" w:line="240" w:lineRule="auto"/>
        <w:rPr>
          <w:rFonts w:ascii="Times New Roman" w:hAnsi="Times New Roman"/>
        </w:rPr>
      </w:pPr>
      <w:r w:rsidRPr="00D64F03">
        <w:rPr>
          <w:rFonts w:ascii="Times New Roman" w:hAnsi="Times New Roman"/>
          <w:b/>
        </w:rPr>
        <w:t>Pamiršus pavartoti Doxazosin Actavis</w:t>
      </w:r>
    </w:p>
    <w:p w14:paraId="1130A295" w14:textId="77777777" w:rsidR="003A5FDD" w:rsidRPr="00D64F03" w:rsidRDefault="003A5FDD" w:rsidP="00D95032">
      <w:pPr>
        <w:spacing w:after="0" w:line="240" w:lineRule="auto"/>
        <w:rPr>
          <w:rFonts w:ascii="Times New Roman" w:hAnsi="Times New Roman"/>
        </w:rPr>
      </w:pPr>
      <w:r w:rsidRPr="00D64F03">
        <w:rPr>
          <w:rFonts w:ascii="Times New Roman" w:hAnsi="Times New Roman"/>
        </w:rPr>
        <w:t xml:space="preserve">Jeigu pamiršote išgerti tabletę, išgerkite ją kai tik prisiminsite, nebent jau beveik atėjęs kitos tabletės vartojimo laikas. </w:t>
      </w:r>
      <w:r w:rsidRPr="00406988">
        <w:rPr>
          <w:rFonts w:ascii="Times New Roman" w:hAnsi="Times New Roman"/>
          <w:b/>
        </w:rPr>
        <w:t>Negalima vartoti dvigubos dozės norint kompensuoti praleistą dozę.</w:t>
      </w:r>
      <w:r w:rsidRPr="00D64F03">
        <w:rPr>
          <w:rFonts w:ascii="Times New Roman" w:hAnsi="Times New Roman"/>
        </w:rPr>
        <w:t xml:space="preserve"> Kitą vaisto dozę gerkite įprastu metu. </w:t>
      </w:r>
    </w:p>
    <w:p w14:paraId="11D9E727" w14:textId="77777777" w:rsidR="003A5FDD" w:rsidRPr="00D64F03" w:rsidRDefault="003A5FDD" w:rsidP="00D95032">
      <w:pPr>
        <w:spacing w:after="0" w:line="240" w:lineRule="auto"/>
        <w:rPr>
          <w:rFonts w:ascii="Times New Roman" w:hAnsi="Times New Roman"/>
        </w:rPr>
      </w:pPr>
    </w:p>
    <w:p w14:paraId="6F857F68" w14:textId="77777777" w:rsidR="003A5FDD" w:rsidRPr="00D64F03" w:rsidRDefault="003A5FDD" w:rsidP="00D95032">
      <w:pPr>
        <w:spacing w:after="0" w:line="240" w:lineRule="auto"/>
        <w:rPr>
          <w:rFonts w:ascii="Times New Roman" w:hAnsi="Times New Roman"/>
        </w:rPr>
      </w:pPr>
      <w:r w:rsidRPr="00D64F03">
        <w:rPr>
          <w:rFonts w:ascii="Times New Roman" w:hAnsi="Times New Roman"/>
          <w:b/>
        </w:rPr>
        <w:t>Nustojus vartoti Doxazosin Actavis</w:t>
      </w:r>
    </w:p>
    <w:p w14:paraId="6F75BA7B" w14:textId="77777777" w:rsidR="003A5FDD" w:rsidRPr="00D64F03" w:rsidRDefault="003A5FDD" w:rsidP="00D95032">
      <w:pPr>
        <w:spacing w:after="0" w:line="240" w:lineRule="auto"/>
        <w:rPr>
          <w:rFonts w:ascii="Times New Roman" w:hAnsi="Times New Roman"/>
        </w:rPr>
      </w:pPr>
      <w:r w:rsidRPr="00D64F03">
        <w:rPr>
          <w:rFonts w:ascii="Times New Roman" w:hAnsi="Times New Roman"/>
        </w:rPr>
        <w:t>Doxazosin Actavis vartokite tiek laiko, kiek rekomendavo gydytojas. Nepasitarus su gydytoju, negalima nustoti vartoti šio vaisto ar pakeisti jo dozavimą.</w:t>
      </w:r>
    </w:p>
    <w:p w14:paraId="127FEAB6" w14:textId="77777777" w:rsidR="003A5FDD" w:rsidRPr="00D64F03" w:rsidRDefault="003A5FDD" w:rsidP="00D95032">
      <w:pPr>
        <w:spacing w:after="0" w:line="240" w:lineRule="auto"/>
        <w:rPr>
          <w:rFonts w:ascii="Times New Roman" w:hAnsi="Times New Roman"/>
        </w:rPr>
      </w:pPr>
    </w:p>
    <w:p w14:paraId="505BFC7E" w14:textId="77777777" w:rsidR="003A5FDD" w:rsidRPr="00D64F03" w:rsidRDefault="003A5FDD" w:rsidP="00D95032">
      <w:pPr>
        <w:spacing w:after="0" w:line="240" w:lineRule="auto"/>
        <w:rPr>
          <w:rFonts w:ascii="Times New Roman" w:hAnsi="Times New Roman"/>
        </w:rPr>
      </w:pPr>
      <w:r w:rsidRPr="00D64F03">
        <w:rPr>
          <w:rFonts w:ascii="Times New Roman" w:hAnsi="Times New Roman"/>
        </w:rPr>
        <w:t>Jeigu kiltų daugiau klausimų dėl šio vaisto vartojimo, kreipkitės į gydytoją arba vaistininką.</w:t>
      </w:r>
    </w:p>
    <w:p w14:paraId="73F24656" w14:textId="77777777" w:rsidR="003A5FDD" w:rsidRPr="00D64F03" w:rsidRDefault="003A5FDD" w:rsidP="00D95032">
      <w:pPr>
        <w:spacing w:after="0" w:line="240" w:lineRule="auto"/>
        <w:rPr>
          <w:rFonts w:ascii="Times New Roman" w:hAnsi="Times New Roman"/>
        </w:rPr>
      </w:pPr>
    </w:p>
    <w:p w14:paraId="308145E8" w14:textId="77777777" w:rsidR="003A5FDD" w:rsidRPr="00D64F03" w:rsidRDefault="003A5FDD" w:rsidP="00D95032">
      <w:pPr>
        <w:spacing w:after="0" w:line="240" w:lineRule="auto"/>
        <w:rPr>
          <w:rFonts w:ascii="Times New Roman" w:hAnsi="Times New Roman"/>
        </w:rPr>
      </w:pPr>
    </w:p>
    <w:p w14:paraId="6A63A813" w14:textId="77777777" w:rsidR="003A5FDD" w:rsidRPr="00D64F03" w:rsidRDefault="003A5FDD" w:rsidP="00D95032">
      <w:pPr>
        <w:tabs>
          <w:tab w:val="left" w:pos="567"/>
        </w:tabs>
        <w:spacing w:after="0" w:line="240" w:lineRule="auto"/>
        <w:rPr>
          <w:rFonts w:ascii="Times New Roman" w:hAnsi="Times New Roman"/>
        </w:rPr>
      </w:pPr>
      <w:bookmarkStart w:id="83" w:name="_Toc129243267"/>
      <w:bookmarkStart w:id="84" w:name="_Toc129243142"/>
      <w:r w:rsidRPr="00D64F03">
        <w:rPr>
          <w:rFonts w:ascii="Times New Roman" w:hAnsi="Times New Roman"/>
          <w:b/>
        </w:rPr>
        <w:t>4.</w:t>
      </w:r>
      <w:r w:rsidRPr="00D64F03">
        <w:rPr>
          <w:rFonts w:ascii="Times New Roman" w:hAnsi="Times New Roman"/>
          <w:b/>
        </w:rPr>
        <w:tab/>
      </w:r>
      <w:bookmarkEnd w:id="83"/>
      <w:bookmarkEnd w:id="84"/>
      <w:r w:rsidRPr="00D64F03">
        <w:rPr>
          <w:rFonts w:ascii="Times New Roman" w:hAnsi="Times New Roman"/>
          <w:b/>
        </w:rPr>
        <w:t>Galimas šalutinis poveikis</w:t>
      </w:r>
    </w:p>
    <w:p w14:paraId="0C33D618" w14:textId="77777777" w:rsidR="003A5FDD" w:rsidRPr="00D64F03" w:rsidRDefault="003A5FDD" w:rsidP="00D95032">
      <w:pPr>
        <w:spacing w:after="0" w:line="240" w:lineRule="auto"/>
        <w:rPr>
          <w:rFonts w:ascii="Times New Roman" w:hAnsi="Times New Roman"/>
        </w:rPr>
      </w:pPr>
    </w:p>
    <w:p w14:paraId="3BA90D7E" w14:textId="77777777" w:rsidR="003A5FDD" w:rsidRPr="00D64F03" w:rsidRDefault="003A5FDD" w:rsidP="00D95032">
      <w:pPr>
        <w:spacing w:after="0" w:line="240" w:lineRule="auto"/>
        <w:rPr>
          <w:rFonts w:ascii="Times New Roman" w:hAnsi="Times New Roman"/>
          <w:b/>
        </w:rPr>
      </w:pPr>
      <w:r w:rsidRPr="00D64F03">
        <w:rPr>
          <w:rFonts w:ascii="Times New Roman" w:hAnsi="Times New Roman"/>
        </w:rPr>
        <w:t>Šis vaistas, kaip ir visi kiti, gali sukelti šalutinį poveikį, nors jis pasireiškia ne visiems žmonėms.</w:t>
      </w:r>
    </w:p>
    <w:p w14:paraId="5F776C25" w14:textId="77777777" w:rsidR="003A5FDD" w:rsidRPr="00D64F03" w:rsidRDefault="003A5FDD" w:rsidP="00D95032">
      <w:pPr>
        <w:spacing w:after="0" w:line="240" w:lineRule="auto"/>
        <w:rPr>
          <w:rFonts w:ascii="Times New Roman" w:hAnsi="Times New Roman"/>
          <w:b/>
        </w:rPr>
      </w:pPr>
    </w:p>
    <w:p w14:paraId="037CAB53" w14:textId="0D9019ED" w:rsidR="003A5FDD" w:rsidRPr="00D95032" w:rsidRDefault="003A5FDD" w:rsidP="00D95032">
      <w:pPr>
        <w:spacing w:after="0" w:line="240" w:lineRule="auto"/>
        <w:rPr>
          <w:rFonts w:ascii="Times New Roman" w:hAnsi="Times New Roman"/>
          <w:b/>
        </w:rPr>
      </w:pPr>
      <w:r w:rsidRPr="00D64F03">
        <w:rPr>
          <w:rFonts w:ascii="Times New Roman" w:hAnsi="Times New Roman"/>
          <w:b/>
        </w:rPr>
        <w:t xml:space="preserve">Jei pasireiškė alerginė reakcija į vaistą, </w:t>
      </w:r>
      <w:r w:rsidRPr="00D64F03">
        <w:rPr>
          <w:rFonts w:ascii="Times New Roman" w:eastAsia="Times New Roman" w:hAnsi="Times New Roman" w:cs="Times New Roman"/>
        </w:rPr>
        <w:t>nedels</w:t>
      </w:r>
      <w:r w:rsidR="00525844">
        <w:rPr>
          <w:rFonts w:ascii="Times New Roman" w:eastAsia="Times New Roman" w:hAnsi="Times New Roman" w:cs="Times New Roman"/>
        </w:rPr>
        <w:t>iant</w:t>
      </w:r>
      <w:r w:rsidRPr="00D95032">
        <w:rPr>
          <w:rFonts w:ascii="Times New Roman" w:hAnsi="Times New Roman"/>
        </w:rPr>
        <w:t xml:space="preserve"> pasakykite gydytojui ir nustokite vartoti vaistą. </w:t>
      </w:r>
      <w:r w:rsidRPr="00D95032">
        <w:rPr>
          <w:rFonts w:ascii="Times New Roman" w:hAnsi="Times New Roman"/>
          <w:b/>
        </w:rPr>
        <w:t xml:space="preserve">Jei pasireiškė odos </w:t>
      </w:r>
      <w:r w:rsidR="00525844">
        <w:rPr>
          <w:rFonts w:ascii="Times New Roman" w:eastAsia="Times New Roman" w:hAnsi="Times New Roman" w:cs="Times New Roman"/>
          <w:b/>
        </w:rPr>
        <w:t>iš</w:t>
      </w:r>
      <w:r w:rsidRPr="00D64F03">
        <w:rPr>
          <w:rFonts w:ascii="Times New Roman" w:eastAsia="Times New Roman" w:hAnsi="Times New Roman" w:cs="Times New Roman"/>
          <w:b/>
        </w:rPr>
        <w:t>bėrimas</w:t>
      </w:r>
      <w:r w:rsidRPr="00D95032">
        <w:rPr>
          <w:rFonts w:ascii="Times New Roman" w:hAnsi="Times New Roman"/>
          <w:b/>
        </w:rPr>
        <w:t>, veido, lūpų, liežuvio, gerklės tinimas, tampa sunku kvėpuoti ir nuryti, nustokite vartoti Doxazosin Actavis ir nedelsdami kreipkitės į gydytoją. Jums gali prireikti skubios medicinos pagalbos arba gydymo ligoninėje.</w:t>
      </w:r>
    </w:p>
    <w:p w14:paraId="60C5477F" w14:textId="77777777" w:rsidR="003A5FDD" w:rsidRPr="00D64F03" w:rsidRDefault="003A5FDD" w:rsidP="00D95032">
      <w:pPr>
        <w:spacing w:after="0" w:line="240" w:lineRule="auto"/>
        <w:rPr>
          <w:rFonts w:ascii="Times New Roman" w:hAnsi="Times New Roman"/>
          <w:b/>
        </w:rPr>
      </w:pPr>
      <w:r w:rsidRPr="00D95032">
        <w:rPr>
          <w:rFonts w:ascii="Times New Roman" w:hAnsi="Times New Roman"/>
          <w:b/>
        </w:rPr>
        <w:t>Jei pasireiškė širdies priepuolis, nedelsdami kreipkitės į gydytoją.</w:t>
      </w:r>
      <w:r w:rsidRPr="00DC5347">
        <w:rPr>
          <w:rFonts w:ascii="Times New Roman" w:hAnsi="Times New Roman"/>
        </w:rPr>
        <w:t xml:space="preserve"> </w:t>
      </w:r>
      <w:r w:rsidRPr="00D64F03">
        <w:rPr>
          <w:rFonts w:ascii="Times New Roman" w:hAnsi="Times New Roman"/>
        </w:rPr>
        <w:t>Tai nedažnas, bet labai sunkus šalutinis vaisto poveikis.</w:t>
      </w:r>
    </w:p>
    <w:p w14:paraId="0B54C3C2" w14:textId="77777777" w:rsidR="003A5FDD" w:rsidRPr="00D64F03" w:rsidRDefault="003A5FDD" w:rsidP="00D95032">
      <w:pPr>
        <w:spacing w:after="0" w:line="240" w:lineRule="auto"/>
        <w:rPr>
          <w:rFonts w:ascii="Times New Roman" w:hAnsi="Times New Roman"/>
          <w:b/>
        </w:rPr>
      </w:pPr>
    </w:p>
    <w:p w14:paraId="4DE69D2D" w14:textId="5BFAE0AC" w:rsidR="003A5FDD" w:rsidRPr="00D95032" w:rsidRDefault="003A5FDD" w:rsidP="00D95032">
      <w:pPr>
        <w:spacing w:after="0" w:line="240" w:lineRule="auto"/>
        <w:rPr>
          <w:rFonts w:ascii="Times New Roman" w:hAnsi="Times New Roman"/>
          <w:b/>
        </w:rPr>
      </w:pPr>
      <w:r w:rsidRPr="00D64F03">
        <w:rPr>
          <w:rFonts w:ascii="Times New Roman" w:hAnsi="Times New Roman"/>
          <w:b/>
        </w:rPr>
        <w:t xml:space="preserve">Jei Jums </w:t>
      </w:r>
      <w:r w:rsidR="00525844">
        <w:rPr>
          <w:rFonts w:ascii="Times New Roman" w:eastAsia="Times New Roman" w:hAnsi="Times New Roman" w:cs="Times New Roman"/>
          <w:b/>
        </w:rPr>
        <w:t>pasireikštų</w:t>
      </w:r>
      <w:r w:rsidRPr="00D95032">
        <w:rPr>
          <w:rFonts w:ascii="Times New Roman" w:hAnsi="Times New Roman"/>
          <w:b/>
        </w:rPr>
        <w:t xml:space="preserve"> hepatitas (kepenų liga, pasireiškianti pykinimu, vėmimu, apetito praradimu, bendru negalavimu, karščiavimu, </w:t>
      </w:r>
      <w:r w:rsidRPr="00D64F03">
        <w:rPr>
          <w:rFonts w:ascii="Times New Roman" w:eastAsia="Times New Roman" w:hAnsi="Times New Roman" w:cs="Times New Roman"/>
          <w:b/>
        </w:rPr>
        <w:t>niež</w:t>
      </w:r>
      <w:r w:rsidR="00525844">
        <w:rPr>
          <w:rFonts w:ascii="Times New Roman" w:eastAsia="Times New Roman" w:hAnsi="Times New Roman" w:cs="Times New Roman"/>
          <w:b/>
        </w:rPr>
        <w:t>ėjimu</w:t>
      </w:r>
      <w:r w:rsidRPr="00D95032">
        <w:rPr>
          <w:rFonts w:ascii="Times New Roman" w:hAnsi="Times New Roman"/>
          <w:b/>
        </w:rPr>
        <w:t xml:space="preserve">, odos ir akių pageltimu ir šlapimo patamsėjimu), atsirastų gelta (odos ir akių baltymų pageltimas) arba susiaurėtų kvėpavimo takai, </w:t>
      </w:r>
      <w:r w:rsidRPr="00D64F03">
        <w:rPr>
          <w:rFonts w:ascii="Times New Roman" w:eastAsia="Times New Roman" w:hAnsi="Times New Roman" w:cs="Times New Roman"/>
          <w:b/>
        </w:rPr>
        <w:t>nedels</w:t>
      </w:r>
      <w:r w:rsidR="00525844">
        <w:rPr>
          <w:rFonts w:ascii="Times New Roman" w:eastAsia="Times New Roman" w:hAnsi="Times New Roman" w:cs="Times New Roman"/>
          <w:b/>
        </w:rPr>
        <w:t>iant</w:t>
      </w:r>
      <w:r w:rsidRPr="00D95032">
        <w:rPr>
          <w:rFonts w:ascii="Times New Roman" w:hAnsi="Times New Roman"/>
          <w:b/>
        </w:rPr>
        <w:t xml:space="preserve"> kreipkitės į gydytoją.</w:t>
      </w:r>
      <w:r w:rsidRPr="00D95032">
        <w:rPr>
          <w:rFonts w:ascii="Times New Roman" w:hAnsi="Times New Roman"/>
        </w:rPr>
        <w:t xml:space="preserve"> Tai nedažnas, bet labai sunkus šalutinis poveikis.</w:t>
      </w:r>
    </w:p>
    <w:p w14:paraId="2328ADED" w14:textId="77777777" w:rsidR="003A5FDD" w:rsidRPr="00D95032" w:rsidRDefault="003A5FDD" w:rsidP="00D95032">
      <w:pPr>
        <w:spacing w:after="0" w:line="240" w:lineRule="auto"/>
        <w:rPr>
          <w:rFonts w:ascii="Times New Roman" w:hAnsi="Times New Roman"/>
          <w:b/>
        </w:rPr>
      </w:pPr>
    </w:p>
    <w:p w14:paraId="6AA52A1F" w14:textId="481693C4" w:rsidR="003A5FDD" w:rsidRPr="00D95032" w:rsidRDefault="00241D88" w:rsidP="00D95032">
      <w:pPr>
        <w:spacing w:after="0" w:line="240" w:lineRule="auto"/>
        <w:rPr>
          <w:rFonts w:ascii="Times New Roman" w:hAnsi="Times New Roman"/>
        </w:rPr>
      </w:pPr>
      <w:r w:rsidRPr="00241D88">
        <w:rPr>
          <w:rFonts w:ascii="Times New Roman" w:eastAsia="Times New Roman" w:hAnsi="Times New Roman" w:cs="Times New Roman"/>
          <w:b/>
        </w:rPr>
        <w:t>Dažni šalutinio poveikio reiškiniai (gali pasireikšti rečiau kaip 1 iš 10 asmenų)</w:t>
      </w:r>
    </w:p>
    <w:p w14:paraId="5D4DDCF9" w14:textId="47D2ECEE" w:rsidR="003A5FDD" w:rsidRPr="00D95032" w:rsidRDefault="003A5FDD" w:rsidP="00D95032">
      <w:pPr>
        <w:numPr>
          <w:ilvl w:val="0"/>
          <w:numId w:val="12"/>
        </w:numPr>
        <w:spacing w:after="0" w:line="240" w:lineRule="auto"/>
        <w:rPr>
          <w:rFonts w:ascii="Times New Roman" w:hAnsi="Times New Roman"/>
        </w:rPr>
      </w:pPr>
      <w:r w:rsidRPr="00D95032">
        <w:rPr>
          <w:rFonts w:ascii="Times New Roman" w:hAnsi="Times New Roman"/>
        </w:rPr>
        <w:t>kvėpavimo takų infekcija</w:t>
      </w:r>
      <w:r w:rsidR="00525844">
        <w:rPr>
          <w:rFonts w:ascii="Times New Roman" w:eastAsia="Times New Roman" w:hAnsi="Times New Roman" w:cs="Times New Roman"/>
        </w:rPr>
        <w:t>;</w:t>
      </w:r>
    </w:p>
    <w:p w14:paraId="0F232403" w14:textId="01D84254" w:rsidR="003A5FDD" w:rsidRPr="00D95032" w:rsidRDefault="003A5FDD" w:rsidP="00D95032">
      <w:pPr>
        <w:numPr>
          <w:ilvl w:val="0"/>
          <w:numId w:val="12"/>
        </w:numPr>
        <w:spacing w:after="0" w:line="240" w:lineRule="auto"/>
        <w:rPr>
          <w:rFonts w:ascii="Times New Roman" w:hAnsi="Times New Roman"/>
        </w:rPr>
      </w:pPr>
      <w:r w:rsidRPr="00D95032">
        <w:rPr>
          <w:rFonts w:ascii="Times New Roman" w:hAnsi="Times New Roman"/>
        </w:rPr>
        <w:t>šlapimo takų infekcija</w:t>
      </w:r>
      <w:r w:rsidR="00525844">
        <w:rPr>
          <w:rFonts w:ascii="Times New Roman" w:eastAsia="Times New Roman" w:hAnsi="Times New Roman" w:cs="Times New Roman"/>
        </w:rPr>
        <w:t>;</w:t>
      </w:r>
    </w:p>
    <w:p w14:paraId="52293B9D" w14:textId="60753827" w:rsidR="003A5FDD" w:rsidRPr="00D95032" w:rsidRDefault="003A5FDD" w:rsidP="00D95032">
      <w:pPr>
        <w:numPr>
          <w:ilvl w:val="0"/>
          <w:numId w:val="12"/>
        </w:numPr>
        <w:spacing w:after="0" w:line="240" w:lineRule="auto"/>
        <w:rPr>
          <w:rFonts w:ascii="Times New Roman" w:hAnsi="Times New Roman"/>
        </w:rPr>
      </w:pPr>
      <w:r w:rsidRPr="00D95032">
        <w:rPr>
          <w:rFonts w:ascii="Times New Roman" w:hAnsi="Times New Roman"/>
        </w:rPr>
        <w:t>svaigulys bei silpnumas ir retai – alpimas</w:t>
      </w:r>
      <w:r w:rsidR="00525844">
        <w:rPr>
          <w:rFonts w:ascii="Times New Roman" w:eastAsia="Times New Roman" w:hAnsi="Times New Roman" w:cs="Times New Roman"/>
        </w:rPr>
        <w:t>;</w:t>
      </w:r>
    </w:p>
    <w:p w14:paraId="12E0DC8A" w14:textId="0BF80D62" w:rsidR="003A5FDD" w:rsidRPr="00D95032" w:rsidRDefault="003A5FDD" w:rsidP="00D95032">
      <w:pPr>
        <w:numPr>
          <w:ilvl w:val="0"/>
          <w:numId w:val="12"/>
        </w:numPr>
        <w:spacing w:after="0" w:line="240" w:lineRule="auto"/>
        <w:rPr>
          <w:rFonts w:ascii="Times New Roman" w:hAnsi="Times New Roman"/>
        </w:rPr>
      </w:pPr>
      <w:r w:rsidRPr="00D95032">
        <w:rPr>
          <w:rFonts w:ascii="Times New Roman" w:hAnsi="Times New Roman"/>
        </w:rPr>
        <w:t>galvos skausmas</w:t>
      </w:r>
      <w:r w:rsidR="00525844">
        <w:rPr>
          <w:rFonts w:ascii="Times New Roman" w:eastAsia="Times New Roman" w:hAnsi="Times New Roman" w:cs="Times New Roman"/>
        </w:rPr>
        <w:t>;</w:t>
      </w:r>
    </w:p>
    <w:p w14:paraId="57796031" w14:textId="46263195" w:rsidR="003A5FDD" w:rsidRPr="00D95032" w:rsidRDefault="003A5FDD" w:rsidP="00D95032">
      <w:pPr>
        <w:numPr>
          <w:ilvl w:val="0"/>
          <w:numId w:val="12"/>
        </w:numPr>
        <w:spacing w:after="0" w:line="240" w:lineRule="auto"/>
        <w:rPr>
          <w:rFonts w:ascii="Times New Roman" w:hAnsi="Times New Roman"/>
        </w:rPr>
      </w:pPr>
      <w:r w:rsidRPr="00D95032">
        <w:rPr>
          <w:rFonts w:ascii="Times New Roman" w:hAnsi="Times New Roman"/>
        </w:rPr>
        <w:t>mieguistumas</w:t>
      </w:r>
      <w:r w:rsidR="00525844">
        <w:rPr>
          <w:rFonts w:ascii="Times New Roman" w:eastAsia="Times New Roman" w:hAnsi="Times New Roman" w:cs="Times New Roman"/>
        </w:rPr>
        <w:t>;</w:t>
      </w:r>
    </w:p>
    <w:p w14:paraId="666C0B45" w14:textId="4248F7D2" w:rsidR="003A5FDD" w:rsidRPr="00D95032" w:rsidRDefault="003A5FDD" w:rsidP="00D95032">
      <w:pPr>
        <w:numPr>
          <w:ilvl w:val="0"/>
          <w:numId w:val="12"/>
        </w:numPr>
        <w:spacing w:after="0" w:line="240" w:lineRule="auto"/>
        <w:rPr>
          <w:rFonts w:ascii="Times New Roman" w:hAnsi="Times New Roman"/>
        </w:rPr>
      </w:pPr>
      <w:r w:rsidRPr="00D95032">
        <w:rPr>
          <w:rFonts w:ascii="Times New Roman" w:hAnsi="Times New Roman"/>
        </w:rPr>
        <w:t>pusiausvyros sutrikimas greitai stojantis</w:t>
      </w:r>
      <w:r w:rsidR="00525844">
        <w:rPr>
          <w:rFonts w:ascii="Times New Roman" w:eastAsia="Times New Roman" w:hAnsi="Times New Roman" w:cs="Times New Roman"/>
        </w:rPr>
        <w:t>;</w:t>
      </w:r>
    </w:p>
    <w:p w14:paraId="59F93D3E" w14:textId="04581334" w:rsidR="003A5FDD" w:rsidRPr="00D95032" w:rsidRDefault="003A5FDD" w:rsidP="00D95032">
      <w:pPr>
        <w:numPr>
          <w:ilvl w:val="0"/>
          <w:numId w:val="12"/>
        </w:numPr>
        <w:spacing w:after="0" w:line="240" w:lineRule="auto"/>
        <w:rPr>
          <w:rFonts w:ascii="Times New Roman" w:hAnsi="Times New Roman"/>
        </w:rPr>
      </w:pPr>
      <w:r w:rsidRPr="00D95032">
        <w:rPr>
          <w:rFonts w:ascii="Times New Roman" w:hAnsi="Times New Roman"/>
        </w:rPr>
        <w:t>palpitacija (juntamas širdies plakimas) arba greitas širdies plakimas</w:t>
      </w:r>
      <w:r w:rsidR="00525844">
        <w:rPr>
          <w:rFonts w:ascii="Times New Roman" w:eastAsia="Times New Roman" w:hAnsi="Times New Roman" w:cs="Times New Roman"/>
        </w:rPr>
        <w:t>;</w:t>
      </w:r>
    </w:p>
    <w:p w14:paraId="49AF51EF" w14:textId="41E5522F" w:rsidR="003A5FDD" w:rsidRPr="00D95032" w:rsidRDefault="003A5FDD" w:rsidP="00D95032">
      <w:pPr>
        <w:numPr>
          <w:ilvl w:val="0"/>
          <w:numId w:val="12"/>
        </w:numPr>
        <w:spacing w:after="0" w:line="240" w:lineRule="auto"/>
        <w:rPr>
          <w:rFonts w:ascii="Times New Roman" w:hAnsi="Times New Roman"/>
        </w:rPr>
      </w:pPr>
      <w:r w:rsidRPr="00D95032">
        <w:rPr>
          <w:rFonts w:ascii="Times New Roman" w:hAnsi="Times New Roman"/>
        </w:rPr>
        <w:t>mažas kraujospūdis</w:t>
      </w:r>
      <w:r w:rsidR="00525844">
        <w:rPr>
          <w:rFonts w:ascii="Times New Roman" w:eastAsia="Times New Roman" w:hAnsi="Times New Roman" w:cs="Times New Roman"/>
        </w:rPr>
        <w:t>;</w:t>
      </w:r>
    </w:p>
    <w:p w14:paraId="65E71291" w14:textId="158EB9EE" w:rsidR="003A5FDD" w:rsidRPr="00D95032" w:rsidRDefault="003A5FDD" w:rsidP="00D95032">
      <w:pPr>
        <w:numPr>
          <w:ilvl w:val="0"/>
          <w:numId w:val="12"/>
        </w:numPr>
        <w:spacing w:after="0" w:line="240" w:lineRule="auto"/>
        <w:rPr>
          <w:rFonts w:ascii="Times New Roman" w:hAnsi="Times New Roman"/>
        </w:rPr>
      </w:pPr>
      <w:r w:rsidRPr="00D95032">
        <w:rPr>
          <w:rFonts w:ascii="Times New Roman" w:hAnsi="Times New Roman"/>
        </w:rPr>
        <w:t>svaigulys arba „sukimosi“ pojūtis, ypač greitai stojantis</w:t>
      </w:r>
      <w:r w:rsidR="00525844">
        <w:rPr>
          <w:rFonts w:ascii="Times New Roman" w:eastAsia="Times New Roman" w:hAnsi="Times New Roman" w:cs="Times New Roman"/>
        </w:rPr>
        <w:t>;</w:t>
      </w:r>
    </w:p>
    <w:p w14:paraId="6CC02F39" w14:textId="1F7FA5AC" w:rsidR="003A5FDD" w:rsidRPr="00D95032" w:rsidRDefault="003A5FDD" w:rsidP="00D95032">
      <w:pPr>
        <w:numPr>
          <w:ilvl w:val="0"/>
          <w:numId w:val="12"/>
        </w:numPr>
        <w:spacing w:after="0" w:line="240" w:lineRule="auto"/>
        <w:rPr>
          <w:rFonts w:ascii="Times New Roman" w:hAnsi="Times New Roman"/>
        </w:rPr>
      </w:pPr>
      <w:r w:rsidRPr="00D95032">
        <w:rPr>
          <w:rFonts w:ascii="Times New Roman" w:hAnsi="Times New Roman"/>
        </w:rPr>
        <w:t>bronchitas</w:t>
      </w:r>
      <w:r w:rsidR="00525844">
        <w:rPr>
          <w:rFonts w:ascii="Times New Roman" w:eastAsia="Times New Roman" w:hAnsi="Times New Roman" w:cs="Times New Roman"/>
        </w:rPr>
        <w:t>;</w:t>
      </w:r>
    </w:p>
    <w:p w14:paraId="23E082CA" w14:textId="7F037286" w:rsidR="003A5FDD" w:rsidRPr="00D95032" w:rsidRDefault="003A5FDD" w:rsidP="00D95032">
      <w:pPr>
        <w:numPr>
          <w:ilvl w:val="0"/>
          <w:numId w:val="12"/>
        </w:numPr>
        <w:spacing w:after="0" w:line="240" w:lineRule="auto"/>
        <w:rPr>
          <w:rFonts w:ascii="Times New Roman" w:hAnsi="Times New Roman"/>
        </w:rPr>
      </w:pPr>
      <w:r w:rsidRPr="00D95032">
        <w:rPr>
          <w:rFonts w:ascii="Times New Roman" w:hAnsi="Times New Roman"/>
        </w:rPr>
        <w:t>kosulys</w:t>
      </w:r>
      <w:r w:rsidR="00525844">
        <w:rPr>
          <w:rFonts w:ascii="Times New Roman" w:eastAsia="Times New Roman" w:hAnsi="Times New Roman" w:cs="Times New Roman"/>
        </w:rPr>
        <w:t>;</w:t>
      </w:r>
    </w:p>
    <w:p w14:paraId="77063434" w14:textId="424D83FA" w:rsidR="003A5FDD" w:rsidRPr="00D95032" w:rsidRDefault="003A5FDD" w:rsidP="00D95032">
      <w:pPr>
        <w:numPr>
          <w:ilvl w:val="0"/>
          <w:numId w:val="12"/>
        </w:numPr>
        <w:spacing w:after="0" w:line="240" w:lineRule="auto"/>
        <w:rPr>
          <w:rFonts w:ascii="Times New Roman" w:hAnsi="Times New Roman"/>
        </w:rPr>
      </w:pPr>
      <w:r w:rsidRPr="00D95032">
        <w:rPr>
          <w:rFonts w:ascii="Times New Roman" w:hAnsi="Times New Roman"/>
        </w:rPr>
        <w:t>dusulys</w:t>
      </w:r>
      <w:r w:rsidR="00525844">
        <w:rPr>
          <w:rFonts w:ascii="Times New Roman" w:eastAsia="Times New Roman" w:hAnsi="Times New Roman" w:cs="Times New Roman"/>
        </w:rPr>
        <w:t>;</w:t>
      </w:r>
    </w:p>
    <w:p w14:paraId="440DB144" w14:textId="32CCED0E" w:rsidR="003A5FDD" w:rsidRPr="00D95032" w:rsidRDefault="003A5FDD" w:rsidP="00D95032">
      <w:pPr>
        <w:numPr>
          <w:ilvl w:val="0"/>
          <w:numId w:val="12"/>
        </w:numPr>
        <w:spacing w:after="0" w:line="240" w:lineRule="auto"/>
        <w:rPr>
          <w:rFonts w:ascii="Times New Roman" w:hAnsi="Times New Roman"/>
        </w:rPr>
      </w:pPr>
      <w:r w:rsidRPr="00D95032">
        <w:rPr>
          <w:rFonts w:ascii="Times New Roman" w:hAnsi="Times New Roman"/>
        </w:rPr>
        <w:t>nosies varvėjimas arba užgulimas, čiaudulys, spaudimo pojūtis arba skausmas veide</w:t>
      </w:r>
      <w:r w:rsidR="00525844">
        <w:rPr>
          <w:rFonts w:ascii="Times New Roman" w:eastAsia="Times New Roman" w:hAnsi="Times New Roman" w:cs="Times New Roman"/>
        </w:rPr>
        <w:t>;</w:t>
      </w:r>
    </w:p>
    <w:p w14:paraId="5C5659A4" w14:textId="7AAF06C0" w:rsidR="003A5FDD" w:rsidRPr="00D95032" w:rsidRDefault="003A5FDD" w:rsidP="00D95032">
      <w:pPr>
        <w:numPr>
          <w:ilvl w:val="0"/>
          <w:numId w:val="12"/>
        </w:numPr>
        <w:spacing w:after="0" w:line="240" w:lineRule="auto"/>
        <w:rPr>
          <w:rFonts w:ascii="Times New Roman" w:hAnsi="Times New Roman"/>
        </w:rPr>
      </w:pPr>
      <w:r w:rsidRPr="00D95032">
        <w:rPr>
          <w:rFonts w:ascii="Times New Roman" w:hAnsi="Times New Roman"/>
        </w:rPr>
        <w:t>pilvo skausmas (skrandžio skausmas ir diskomfortas</w:t>
      </w:r>
      <w:r w:rsidRPr="00D64F03">
        <w:rPr>
          <w:rFonts w:ascii="Times New Roman" w:eastAsia="Times New Roman" w:hAnsi="Times New Roman" w:cs="Times New Roman"/>
        </w:rPr>
        <w:t>)</w:t>
      </w:r>
      <w:r w:rsidR="00525844">
        <w:rPr>
          <w:rFonts w:ascii="Times New Roman" w:eastAsia="Times New Roman" w:hAnsi="Times New Roman" w:cs="Times New Roman"/>
        </w:rPr>
        <w:t>;</w:t>
      </w:r>
    </w:p>
    <w:p w14:paraId="77B9BD8B" w14:textId="27A2FDB2" w:rsidR="003A5FDD" w:rsidRPr="00D95032" w:rsidRDefault="003A5FDD" w:rsidP="00D95032">
      <w:pPr>
        <w:numPr>
          <w:ilvl w:val="0"/>
          <w:numId w:val="12"/>
        </w:numPr>
        <w:spacing w:after="0" w:line="240" w:lineRule="auto"/>
        <w:rPr>
          <w:rFonts w:ascii="Times New Roman" w:hAnsi="Times New Roman"/>
        </w:rPr>
      </w:pPr>
      <w:r w:rsidRPr="00D95032">
        <w:rPr>
          <w:rFonts w:ascii="Times New Roman" w:hAnsi="Times New Roman"/>
        </w:rPr>
        <w:t>nevirškinimas ir rėmuo</w:t>
      </w:r>
      <w:r w:rsidR="00525844">
        <w:rPr>
          <w:rFonts w:ascii="Times New Roman" w:eastAsia="Times New Roman" w:hAnsi="Times New Roman" w:cs="Times New Roman"/>
        </w:rPr>
        <w:t>;</w:t>
      </w:r>
    </w:p>
    <w:p w14:paraId="2BA97CF3" w14:textId="32EB5893" w:rsidR="003A5FDD" w:rsidRPr="00D95032" w:rsidRDefault="003A5FDD" w:rsidP="00D95032">
      <w:pPr>
        <w:numPr>
          <w:ilvl w:val="0"/>
          <w:numId w:val="12"/>
        </w:numPr>
        <w:spacing w:after="0" w:line="240" w:lineRule="auto"/>
        <w:rPr>
          <w:rFonts w:ascii="Times New Roman" w:hAnsi="Times New Roman"/>
        </w:rPr>
      </w:pPr>
      <w:r w:rsidRPr="00D95032">
        <w:rPr>
          <w:rFonts w:ascii="Times New Roman" w:hAnsi="Times New Roman"/>
        </w:rPr>
        <w:t>burnos džiūvimas</w:t>
      </w:r>
      <w:r w:rsidR="00525844">
        <w:rPr>
          <w:rFonts w:ascii="Times New Roman" w:eastAsia="Times New Roman" w:hAnsi="Times New Roman" w:cs="Times New Roman"/>
        </w:rPr>
        <w:t>;</w:t>
      </w:r>
    </w:p>
    <w:p w14:paraId="202B4F12" w14:textId="09B1E11D" w:rsidR="003A5FDD" w:rsidRPr="00D95032" w:rsidRDefault="003A5FDD" w:rsidP="00D95032">
      <w:pPr>
        <w:numPr>
          <w:ilvl w:val="0"/>
          <w:numId w:val="12"/>
        </w:numPr>
        <w:spacing w:after="0" w:line="240" w:lineRule="auto"/>
        <w:rPr>
          <w:rFonts w:ascii="Times New Roman" w:hAnsi="Times New Roman"/>
        </w:rPr>
      </w:pPr>
      <w:r w:rsidRPr="00D95032">
        <w:rPr>
          <w:rFonts w:ascii="Times New Roman" w:hAnsi="Times New Roman"/>
        </w:rPr>
        <w:t>pykinimas</w:t>
      </w:r>
      <w:r w:rsidR="00525844">
        <w:rPr>
          <w:rFonts w:ascii="Times New Roman" w:eastAsia="Times New Roman" w:hAnsi="Times New Roman" w:cs="Times New Roman"/>
        </w:rPr>
        <w:t>;</w:t>
      </w:r>
    </w:p>
    <w:p w14:paraId="38852262" w14:textId="0815C39F" w:rsidR="003A5FDD" w:rsidRPr="00D95032" w:rsidRDefault="003A5FDD" w:rsidP="00D95032">
      <w:pPr>
        <w:numPr>
          <w:ilvl w:val="0"/>
          <w:numId w:val="12"/>
        </w:numPr>
        <w:spacing w:after="0" w:line="240" w:lineRule="auto"/>
        <w:rPr>
          <w:rFonts w:ascii="Times New Roman" w:hAnsi="Times New Roman"/>
        </w:rPr>
      </w:pPr>
      <w:r w:rsidRPr="00D95032">
        <w:rPr>
          <w:rFonts w:ascii="Times New Roman" w:hAnsi="Times New Roman"/>
        </w:rPr>
        <w:t>niežulys</w:t>
      </w:r>
      <w:r w:rsidR="00525844">
        <w:rPr>
          <w:rFonts w:ascii="Times New Roman" w:eastAsia="Times New Roman" w:hAnsi="Times New Roman" w:cs="Times New Roman"/>
        </w:rPr>
        <w:t>;</w:t>
      </w:r>
    </w:p>
    <w:p w14:paraId="6684CFF5" w14:textId="45FE5313" w:rsidR="003A5FDD" w:rsidRPr="00D95032" w:rsidRDefault="003A5FDD" w:rsidP="00D95032">
      <w:pPr>
        <w:numPr>
          <w:ilvl w:val="0"/>
          <w:numId w:val="12"/>
        </w:numPr>
        <w:spacing w:after="0" w:line="240" w:lineRule="auto"/>
        <w:rPr>
          <w:rFonts w:ascii="Times New Roman" w:hAnsi="Times New Roman"/>
        </w:rPr>
      </w:pPr>
      <w:r w:rsidRPr="00D95032">
        <w:rPr>
          <w:rFonts w:ascii="Times New Roman" w:hAnsi="Times New Roman"/>
        </w:rPr>
        <w:t>nugaros skausmas</w:t>
      </w:r>
      <w:r w:rsidR="00525844">
        <w:rPr>
          <w:rFonts w:ascii="Times New Roman" w:eastAsia="Times New Roman" w:hAnsi="Times New Roman" w:cs="Times New Roman"/>
        </w:rPr>
        <w:t>;</w:t>
      </w:r>
    </w:p>
    <w:p w14:paraId="102AD95A" w14:textId="48C5CF1A" w:rsidR="003A5FDD" w:rsidRPr="00D95032" w:rsidRDefault="003A5FDD" w:rsidP="00D95032">
      <w:pPr>
        <w:numPr>
          <w:ilvl w:val="0"/>
          <w:numId w:val="12"/>
        </w:numPr>
        <w:spacing w:after="0" w:line="240" w:lineRule="auto"/>
        <w:rPr>
          <w:rFonts w:ascii="Times New Roman" w:hAnsi="Times New Roman"/>
        </w:rPr>
      </w:pPr>
      <w:r w:rsidRPr="00D95032">
        <w:rPr>
          <w:rFonts w:ascii="Times New Roman" w:hAnsi="Times New Roman"/>
        </w:rPr>
        <w:t>raumenų skausmas</w:t>
      </w:r>
      <w:r w:rsidR="00525844">
        <w:rPr>
          <w:rFonts w:ascii="Times New Roman" w:eastAsia="Times New Roman" w:hAnsi="Times New Roman" w:cs="Times New Roman"/>
        </w:rPr>
        <w:t>;</w:t>
      </w:r>
    </w:p>
    <w:p w14:paraId="56E10206" w14:textId="67A6F20F" w:rsidR="003A5FDD" w:rsidRPr="00D95032" w:rsidRDefault="003A5FDD" w:rsidP="00D95032">
      <w:pPr>
        <w:numPr>
          <w:ilvl w:val="0"/>
          <w:numId w:val="12"/>
        </w:numPr>
        <w:spacing w:after="0" w:line="240" w:lineRule="auto"/>
        <w:rPr>
          <w:rFonts w:ascii="Times New Roman" w:hAnsi="Times New Roman"/>
        </w:rPr>
      </w:pPr>
      <w:r w:rsidRPr="00D95032">
        <w:rPr>
          <w:rFonts w:ascii="Times New Roman" w:hAnsi="Times New Roman"/>
        </w:rPr>
        <w:t>šlapimo pūslės uždegimas (cistitas</w:t>
      </w:r>
      <w:r w:rsidRPr="00D64F03">
        <w:rPr>
          <w:rFonts w:ascii="Times New Roman" w:eastAsia="Times New Roman" w:hAnsi="Times New Roman" w:cs="Times New Roman"/>
        </w:rPr>
        <w:t>)</w:t>
      </w:r>
      <w:r w:rsidR="00525844">
        <w:rPr>
          <w:rFonts w:ascii="Times New Roman" w:eastAsia="Times New Roman" w:hAnsi="Times New Roman" w:cs="Times New Roman"/>
        </w:rPr>
        <w:t>;</w:t>
      </w:r>
    </w:p>
    <w:p w14:paraId="11178017" w14:textId="0AA10C95" w:rsidR="003A5FDD" w:rsidRPr="00D95032" w:rsidRDefault="003A5FDD" w:rsidP="00D95032">
      <w:pPr>
        <w:numPr>
          <w:ilvl w:val="0"/>
          <w:numId w:val="12"/>
        </w:numPr>
        <w:spacing w:after="0" w:line="240" w:lineRule="auto"/>
        <w:rPr>
          <w:rFonts w:ascii="Times New Roman" w:hAnsi="Times New Roman"/>
        </w:rPr>
      </w:pPr>
      <w:r w:rsidRPr="00D95032">
        <w:rPr>
          <w:rFonts w:ascii="Times New Roman" w:hAnsi="Times New Roman"/>
        </w:rPr>
        <w:t>nevalingas šlapimo tekėjimas</w:t>
      </w:r>
      <w:r w:rsidR="00525844">
        <w:rPr>
          <w:rFonts w:ascii="Times New Roman" w:eastAsia="Times New Roman" w:hAnsi="Times New Roman" w:cs="Times New Roman"/>
        </w:rPr>
        <w:t>;</w:t>
      </w:r>
    </w:p>
    <w:p w14:paraId="4D99B903" w14:textId="5F6C6F84" w:rsidR="003A5FDD" w:rsidRPr="00D95032" w:rsidRDefault="003A5FDD" w:rsidP="00D95032">
      <w:pPr>
        <w:numPr>
          <w:ilvl w:val="0"/>
          <w:numId w:val="12"/>
        </w:numPr>
        <w:spacing w:after="0" w:line="240" w:lineRule="auto"/>
        <w:rPr>
          <w:rFonts w:ascii="Times New Roman" w:hAnsi="Times New Roman"/>
        </w:rPr>
      </w:pPr>
      <w:r w:rsidRPr="00D95032">
        <w:rPr>
          <w:rFonts w:ascii="Times New Roman" w:hAnsi="Times New Roman"/>
        </w:rPr>
        <w:t>skausmas krūtinėje</w:t>
      </w:r>
      <w:r w:rsidR="00525844">
        <w:rPr>
          <w:rFonts w:ascii="Times New Roman" w:eastAsia="Times New Roman" w:hAnsi="Times New Roman" w:cs="Times New Roman"/>
        </w:rPr>
        <w:t>;</w:t>
      </w:r>
    </w:p>
    <w:p w14:paraId="1D5B8CF2" w14:textId="5DFF0E6B" w:rsidR="003A5FDD" w:rsidRPr="00D95032" w:rsidRDefault="003A5FDD" w:rsidP="00D95032">
      <w:pPr>
        <w:numPr>
          <w:ilvl w:val="0"/>
          <w:numId w:val="12"/>
        </w:numPr>
        <w:spacing w:after="0" w:line="240" w:lineRule="auto"/>
        <w:rPr>
          <w:rFonts w:ascii="Times New Roman" w:hAnsi="Times New Roman"/>
        </w:rPr>
      </w:pPr>
      <w:r w:rsidRPr="00D95032">
        <w:rPr>
          <w:rFonts w:ascii="Times New Roman" w:hAnsi="Times New Roman"/>
        </w:rPr>
        <w:t>silpnumas ir jėgų netekimas</w:t>
      </w:r>
      <w:r w:rsidR="00525844">
        <w:rPr>
          <w:rFonts w:ascii="Times New Roman" w:eastAsia="Times New Roman" w:hAnsi="Times New Roman" w:cs="Times New Roman"/>
        </w:rPr>
        <w:t>;</w:t>
      </w:r>
    </w:p>
    <w:p w14:paraId="5C3AE61F" w14:textId="1CD8F531" w:rsidR="003A5FDD" w:rsidRPr="00D95032" w:rsidRDefault="003A5FDD" w:rsidP="00D95032">
      <w:pPr>
        <w:numPr>
          <w:ilvl w:val="0"/>
          <w:numId w:val="12"/>
        </w:numPr>
        <w:spacing w:after="0" w:line="240" w:lineRule="auto"/>
        <w:rPr>
          <w:rFonts w:ascii="Times New Roman" w:hAnsi="Times New Roman"/>
        </w:rPr>
      </w:pPr>
      <w:r w:rsidRPr="00D95032">
        <w:rPr>
          <w:rFonts w:ascii="Times New Roman" w:hAnsi="Times New Roman"/>
        </w:rPr>
        <w:t>vandens kaupimasis kojose</w:t>
      </w:r>
      <w:r w:rsidR="00525844">
        <w:rPr>
          <w:rFonts w:ascii="Times New Roman" w:eastAsia="Times New Roman" w:hAnsi="Times New Roman" w:cs="Times New Roman"/>
        </w:rPr>
        <w:t>;</w:t>
      </w:r>
    </w:p>
    <w:p w14:paraId="5A9B14AB" w14:textId="4A4315DE" w:rsidR="003A5FDD" w:rsidRPr="00D95032" w:rsidRDefault="003A5FDD" w:rsidP="00D95032">
      <w:pPr>
        <w:numPr>
          <w:ilvl w:val="0"/>
          <w:numId w:val="12"/>
        </w:numPr>
        <w:spacing w:after="0" w:line="240" w:lineRule="auto"/>
        <w:rPr>
          <w:rFonts w:ascii="Times New Roman" w:hAnsi="Times New Roman"/>
          <w:b/>
        </w:rPr>
      </w:pPr>
      <w:r w:rsidRPr="00D95032">
        <w:rPr>
          <w:rFonts w:ascii="Times New Roman" w:hAnsi="Times New Roman"/>
        </w:rPr>
        <w:t>gripą primenantys simptomai.</w:t>
      </w:r>
    </w:p>
    <w:p w14:paraId="0A74C30F" w14:textId="77777777" w:rsidR="003A5FDD" w:rsidRPr="00D95032" w:rsidRDefault="003A5FDD" w:rsidP="00D95032">
      <w:pPr>
        <w:spacing w:after="0" w:line="240" w:lineRule="auto"/>
        <w:rPr>
          <w:rFonts w:ascii="Times New Roman" w:hAnsi="Times New Roman"/>
          <w:b/>
        </w:rPr>
      </w:pPr>
    </w:p>
    <w:p w14:paraId="3C6BCF3F" w14:textId="5F7E9DCB" w:rsidR="003A5FDD" w:rsidRPr="00D95032" w:rsidRDefault="00241D88" w:rsidP="00D95032">
      <w:pPr>
        <w:spacing w:after="0" w:line="240" w:lineRule="auto"/>
        <w:rPr>
          <w:rFonts w:ascii="Times New Roman" w:hAnsi="Times New Roman"/>
        </w:rPr>
      </w:pPr>
      <w:r w:rsidRPr="00241D88">
        <w:rPr>
          <w:rFonts w:ascii="Times New Roman" w:eastAsia="Times New Roman" w:hAnsi="Times New Roman" w:cs="Times New Roman"/>
          <w:b/>
        </w:rPr>
        <w:t>Nedažni šalutinio poveikio reiškiniai (gali pasireikšti rečiau kaip 1 iš 100 asmenų)</w:t>
      </w:r>
    </w:p>
    <w:p w14:paraId="0EFA7197" w14:textId="53B78DA0" w:rsidR="003A5FDD" w:rsidRPr="00D95032" w:rsidRDefault="003A5FDD" w:rsidP="00D95032">
      <w:pPr>
        <w:numPr>
          <w:ilvl w:val="0"/>
          <w:numId w:val="13"/>
        </w:numPr>
        <w:spacing w:after="0" w:line="240" w:lineRule="auto"/>
        <w:rPr>
          <w:rFonts w:ascii="Times New Roman" w:hAnsi="Times New Roman"/>
        </w:rPr>
      </w:pPr>
      <w:r w:rsidRPr="00D95032">
        <w:rPr>
          <w:rFonts w:ascii="Times New Roman" w:hAnsi="Times New Roman"/>
        </w:rPr>
        <w:t>apetito nebuvimas</w:t>
      </w:r>
      <w:r w:rsidR="00AF72DC">
        <w:rPr>
          <w:rFonts w:ascii="Times New Roman" w:eastAsia="Times New Roman" w:hAnsi="Times New Roman" w:cs="Times New Roman"/>
        </w:rPr>
        <w:t>;</w:t>
      </w:r>
    </w:p>
    <w:p w14:paraId="38E46F32" w14:textId="43C10AF1" w:rsidR="003A5FDD" w:rsidRPr="00D95032" w:rsidRDefault="003A5FDD" w:rsidP="00D95032">
      <w:pPr>
        <w:numPr>
          <w:ilvl w:val="0"/>
          <w:numId w:val="13"/>
        </w:numPr>
        <w:spacing w:after="0" w:line="240" w:lineRule="auto"/>
        <w:rPr>
          <w:rFonts w:ascii="Times New Roman" w:hAnsi="Times New Roman"/>
        </w:rPr>
      </w:pPr>
      <w:r w:rsidRPr="00D95032">
        <w:rPr>
          <w:rFonts w:ascii="Times New Roman" w:hAnsi="Times New Roman"/>
        </w:rPr>
        <w:t>podagra</w:t>
      </w:r>
      <w:r w:rsidR="00AF72DC">
        <w:rPr>
          <w:rFonts w:ascii="Times New Roman" w:eastAsia="Times New Roman" w:hAnsi="Times New Roman" w:cs="Times New Roman"/>
        </w:rPr>
        <w:t>;</w:t>
      </w:r>
    </w:p>
    <w:p w14:paraId="2E8A93A0" w14:textId="5FCD94E4" w:rsidR="003A5FDD" w:rsidRPr="00D95032" w:rsidRDefault="003A5FDD" w:rsidP="00D95032">
      <w:pPr>
        <w:numPr>
          <w:ilvl w:val="0"/>
          <w:numId w:val="13"/>
        </w:numPr>
        <w:spacing w:after="0" w:line="240" w:lineRule="auto"/>
        <w:rPr>
          <w:rFonts w:ascii="Times New Roman" w:hAnsi="Times New Roman"/>
        </w:rPr>
      </w:pPr>
      <w:r w:rsidRPr="00D95032">
        <w:rPr>
          <w:rFonts w:ascii="Times New Roman" w:hAnsi="Times New Roman"/>
        </w:rPr>
        <w:t>apetito padidėjimas</w:t>
      </w:r>
      <w:r w:rsidR="00AF72DC">
        <w:rPr>
          <w:rFonts w:ascii="Times New Roman" w:eastAsia="Times New Roman" w:hAnsi="Times New Roman" w:cs="Times New Roman"/>
        </w:rPr>
        <w:t>;</w:t>
      </w:r>
    </w:p>
    <w:p w14:paraId="154E3F63" w14:textId="6CD5EAC2" w:rsidR="003A5FDD" w:rsidRPr="00D95032" w:rsidRDefault="00E9797F" w:rsidP="00D95032">
      <w:pPr>
        <w:numPr>
          <w:ilvl w:val="0"/>
          <w:numId w:val="13"/>
        </w:numPr>
        <w:spacing w:after="0" w:line="240" w:lineRule="auto"/>
        <w:rPr>
          <w:rFonts w:ascii="Times New Roman" w:hAnsi="Times New Roman"/>
        </w:rPr>
      </w:pPr>
      <w:r w:rsidRPr="00D95032">
        <w:rPr>
          <w:rFonts w:ascii="Times New Roman" w:hAnsi="Times New Roman"/>
        </w:rPr>
        <w:t>generalizuota</w:t>
      </w:r>
      <w:r w:rsidR="003A5FDD" w:rsidRPr="00D95032">
        <w:rPr>
          <w:rFonts w:ascii="Times New Roman" w:hAnsi="Times New Roman"/>
        </w:rPr>
        <w:t xml:space="preserve"> baimė</w:t>
      </w:r>
      <w:r w:rsidR="00AF72DC">
        <w:rPr>
          <w:rFonts w:ascii="Times New Roman" w:eastAsia="Times New Roman" w:hAnsi="Times New Roman" w:cs="Times New Roman"/>
        </w:rPr>
        <w:t>;</w:t>
      </w:r>
    </w:p>
    <w:p w14:paraId="75E27FC5" w14:textId="659BFEF3" w:rsidR="003A5FDD" w:rsidRPr="00D95032" w:rsidRDefault="003A5FDD" w:rsidP="00D95032">
      <w:pPr>
        <w:numPr>
          <w:ilvl w:val="0"/>
          <w:numId w:val="13"/>
        </w:numPr>
        <w:spacing w:after="0" w:line="240" w:lineRule="auto"/>
        <w:rPr>
          <w:rFonts w:ascii="Times New Roman" w:hAnsi="Times New Roman"/>
        </w:rPr>
      </w:pPr>
      <w:r w:rsidRPr="00D95032">
        <w:rPr>
          <w:rFonts w:ascii="Times New Roman" w:hAnsi="Times New Roman"/>
        </w:rPr>
        <w:t>nerimas</w:t>
      </w:r>
      <w:r w:rsidR="00AF72DC">
        <w:rPr>
          <w:rFonts w:ascii="Times New Roman" w:eastAsia="Times New Roman" w:hAnsi="Times New Roman" w:cs="Times New Roman"/>
        </w:rPr>
        <w:t>;</w:t>
      </w:r>
    </w:p>
    <w:p w14:paraId="0D4C9B5C" w14:textId="2C908E77" w:rsidR="003A5FDD" w:rsidRPr="00D95032" w:rsidRDefault="003A5FDD" w:rsidP="00D95032">
      <w:pPr>
        <w:numPr>
          <w:ilvl w:val="0"/>
          <w:numId w:val="13"/>
        </w:numPr>
        <w:spacing w:after="0" w:line="240" w:lineRule="auto"/>
        <w:rPr>
          <w:rFonts w:ascii="Times New Roman" w:hAnsi="Times New Roman"/>
        </w:rPr>
      </w:pPr>
      <w:r w:rsidRPr="00D95032">
        <w:rPr>
          <w:rFonts w:ascii="Times New Roman" w:hAnsi="Times New Roman"/>
        </w:rPr>
        <w:t>psichikos būklė, kuriai būdingas labai didelis liūdesys (depresija</w:t>
      </w:r>
      <w:r w:rsidRPr="00D64F03">
        <w:rPr>
          <w:rFonts w:ascii="Times New Roman" w:eastAsia="Times New Roman" w:hAnsi="Times New Roman" w:cs="Times New Roman"/>
        </w:rPr>
        <w:t>)</w:t>
      </w:r>
      <w:r w:rsidR="00AF72DC">
        <w:rPr>
          <w:rFonts w:ascii="Times New Roman" w:eastAsia="Times New Roman" w:hAnsi="Times New Roman" w:cs="Times New Roman"/>
        </w:rPr>
        <w:t>;</w:t>
      </w:r>
    </w:p>
    <w:p w14:paraId="4EF0D663" w14:textId="40B62B12" w:rsidR="003A5FDD" w:rsidRPr="00D95032" w:rsidRDefault="003A5FDD" w:rsidP="00D95032">
      <w:pPr>
        <w:numPr>
          <w:ilvl w:val="0"/>
          <w:numId w:val="13"/>
        </w:numPr>
        <w:spacing w:after="0" w:line="240" w:lineRule="auto"/>
        <w:rPr>
          <w:rFonts w:ascii="Times New Roman" w:hAnsi="Times New Roman"/>
        </w:rPr>
      </w:pPr>
      <w:r w:rsidRPr="00D95032">
        <w:rPr>
          <w:rFonts w:ascii="Times New Roman" w:hAnsi="Times New Roman"/>
        </w:rPr>
        <w:t>negalėjimas užmigti</w:t>
      </w:r>
      <w:r w:rsidR="00AF72DC">
        <w:rPr>
          <w:rFonts w:ascii="Times New Roman" w:eastAsia="Times New Roman" w:hAnsi="Times New Roman" w:cs="Times New Roman"/>
        </w:rPr>
        <w:t>;</w:t>
      </w:r>
    </w:p>
    <w:p w14:paraId="085D7620" w14:textId="279F2217" w:rsidR="003A5FDD" w:rsidRPr="00D95032" w:rsidRDefault="003A5FDD" w:rsidP="00D95032">
      <w:pPr>
        <w:numPr>
          <w:ilvl w:val="0"/>
          <w:numId w:val="13"/>
        </w:numPr>
        <w:spacing w:after="0" w:line="240" w:lineRule="auto"/>
        <w:rPr>
          <w:rFonts w:ascii="Times New Roman" w:hAnsi="Times New Roman"/>
        </w:rPr>
      </w:pPr>
      <w:r w:rsidRPr="00D95032">
        <w:rPr>
          <w:rFonts w:ascii="Times New Roman" w:hAnsi="Times New Roman"/>
        </w:rPr>
        <w:t>insultas (negalėjimas pajudinti vienos ar daugiau galūnių vienoje kūno pusėje, negalėjimas suprasti ar suformuluoti kalbos arba negalėjimas matyti vienos regos lauko pusės</w:t>
      </w:r>
      <w:r w:rsidRPr="00D64F03">
        <w:rPr>
          <w:rFonts w:ascii="Times New Roman" w:eastAsia="Times New Roman" w:hAnsi="Times New Roman" w:cs="Times New Roman"/>
        </w:rPr>
        <w:t>)</w:t>
      </w:r>
      <w:r w:rsidR="00AF72DC">
        <w:rPr>
          <w:rFonts w:ascii="Times New Roman" w:eastAsia="Times New Roman" w:hAnsi="Times New Roman" w:cs="Times New Roman"/>
        </w:rPr>
        <w:t>;</w:t>
      </w:r>
    </w:p>
    <w:p w14:paraId="04895B28" w14:textId="1EEB89F3" w:rsidR="003A5FDD" w:rsidRPr="00D95032" w:rsidRDefault="003A5FDD" w:rsidP="00D95032">
      <w:pPr>
        <w:numPr>
          <w:ilvl w:val="0"/>
          <w:numId w:val="13"/>
        </w:numPr>
        <w:spacing w:after="0" w:line="240" w:lineRule="auto"/>
        <w:rPr>
          <w:rFonts w:ascii="Times New Roman" w:hAnsi="Times New Roman"/>
        </w:rPr>
      </w:pPr>
      <w:r w:rsidRPr="00D95032">
        <w:rPr>
          <w:rFonts w:ascii="Times New Roman" w:hAnsi="Times New Roman"/>
        </w:rPr>
        <w:t>susilpnėjęs lytėjimo pojūtis</w:t>
      </w:r>
      <w:r w:rsidR="00AF72DC">
        <w:rPr>
          <w:rFonts w:ascii="Times New Roman" w:eastAsia="Times New Roman" w:hAnsi="Times New Roman" w:cs="Times New Roman"/>
        </w:rPr>
        <w:t>;</w:t>
      </w:r>
    </w:p>
    <w:p w14:paraId="247AC37B" w14:textId="4D17EE97" w:rsidR="003A5FDD" w:rsidRPr="00D95032" w:rsidRDefault="003A5FDD" w:rsidP="00D95032">
      <w:pPr>
        <w:numPr>
          <w:ilvl w:val="0"/>
          <w:numId w:val="13"/>
        </w:numPr>
        <w:spacing w:after="0" w:line="240" w:lineRule="auto"/>
        <w:rPr>
          <w:rFonts w:ascii="Times New Roman" w:hAnsi="Times New Roman"/>
        </w:rPr>
      </w:pPr>
      <w:r w:rsidRPr="00D95032">
        <w:rPr>
          <w:rFonts w:ascii="Times New Roman" w:hAnsi="Times New Roman"/>
        </w:rPr>
        <w:t>sąmonės praradimas</w:t>
      </w:r>
      <w:r w:rsidR="00AF72DC">
        <w:rPr>
          <w:rFonts w:ascii="Times New Roman" w:eastAsia="Times New Roman" w:hAnsi="Times New Roman" w:cs="Times New Roman"/>
        </w:rPr>
        <w:t>;</w:t>
      </w:r>
    </w:p>
    <w:p w14:paraId="14AA1722" w14:textId="2A29035A" w:rsidR="003A5FDD" w:rsidRPr="00D95032" w:rsidRDefault="003A5FDD" w:rsidP="00D95032">
      <w:pPr>
        <w:numPr>
          <w:ilvl w:val="0"/>
          <w:numId w:val="13"/>
        </w:numPr>
        <w:spacing w:after="0" w:line="240" w:lineRule="auto"/>
        <w:rPr>
          <w:rFonts w:ascii="Times New Roman" w:hAnsi="Times New Roman"/>
        </w:rPr>
      </w:pPr>
      <w:r w:rsidRPr="00D95032">
        <w:rPr>
          <w:rFonts w:ascii="Times New Roman" w:hAnsi="Times New Roman"/>
        </w:rPr>
        <w:t>alpimas</w:t>
      </w:r>
      <w:r w:rsidR="00AF72DC">
        <w:rPr>
          <w:rFonts w:ascii="Times New Roman" w:eastAsia="Times New Roman" w:hAnsi="Times New Roman" w:cs="Times New Roman"/>
        </w:rPr>
        <w:t>;</w:t>
      </w:r>
    </w:p>
    <w:p w14:paraId="5C4637D6" w14:textId="02726E23" w:rsidR="003A5FDD" w:rsidRPr="00D95032" w:rsidRDefault="003A5FDD" w:rsidP="00D95032">
      <w:pPr>
        <w:numPr>
          <w:ilvl w:val="0"/>
          <w:numId w:val="13"/>
        </w:numPr>
        <w:spacing w:after="0" w:line="240" w:lineRule="auto"/>
        <w:rPr>
          <w:rFonts w:ascii="Times New Roman" w:hAnsi="Times New Roman"/>
        </w:rPr>
      </w:pPr>
      <w:r w:rsidRPr="00D95032">
        <w:rPr>
          <w:rFonts w:ascii="Times New Roman" w:hAnsi="Times New Roman"/>
        </w:rPr>
        <w:t>drebulys</w:t>
      </w:r>
      <w:r w:rsidR="00AF72DC">
        <w:rPr>
          <w:rFonts w:ascii="Times New Roman" w:eastAsia="Times New Roman" w:hAnsi="Times New Roman" w:cs="Times New Roman"/>
        </w:rPr>
        <w:t>;</w:t>
      </w:r>
    </w:p>
    <w:p w14:paraId="0CD8E755" w14:textId="7AF7F167" w:rsidR="003A5FDD" w:rsidRPr="00D95032" w:rsidRDefault="003A5FDD" w:rsidP="00D95032">
      <w:pPr>
        <w:numPr>
          <w:ilvl w:val="0"/>
          <w:numId w:val="13"/>
        </w:numPr>
        <w:spacing w:after="0" w:line="240" w:lineRule="auto"/>
        <w:rPr>
          <w:rFonts w:ascii="Times New Roman" w:hAnsi="Times New Roman"/>
        </w:rPr>
      </w:pPr>
      <w:r w:rsidRPr="00D95032">
        <w:rPr>
          <w:rFonts w:ascii="Times New Roman" w:hAnsi="Times New Roman"/>
        </w:rPr>
        <w:t>nevalingas drebėjimas</w:t>
      </w:r>
      <w:r w:rsidR="00AF72DC">
        <w:rPr>
          <w:rFonts w:ascii="Times New Roman" w:eastAsia="Times New Roman" w:hAnsi="Times New Roman" w:cs="Times New Roman"/>
        </w:rPr>
        <w:t>;</w:t>
      </w:r>
    </w:p>
    <w:p w14:paraId="782F7281" w14:textId="14F50192" w:rsidR="003A5FDD" w:rsidRPr="00D95032" w:rsidRDefault="003A5FDD" w:rsidP="00D95032">
      <w:pPr>
        <w:numPr>
          <w:ilvl w:val="0"/>
          <w:numId w:val="13"/>
        </w:numPr>
        <w:spacing w:after="0" w:line="240" w:lineRule="auto"/>
        <w:rPr>
          <w:rFonts w:ascii="Times New Roman" w:hAnsi="Times New Roman"/>
        </w:rPr>
      </w:pPr>
      <w:r w:rsidRPr="00D95032">
        <w:rPr>
          <w:rFonts w:ascii="Times New Roman" w:hAnsi="Times New Roman"/>
        </w:rPr>
        <w:t>skambėjimas arba zvimbimas ausyse</w:t>
      </w:r>
      <w:r w:rsidR="00AF72DC">
        <w:rPr>
          <w:rFonts w:ascii="Times New Roman" w:eastAsia="Times New Roman" w:hAnsi="Times New Roman" w:cs="Times New Roman"/>
        </w:rPr>
        <w:t>;</w:t>
      </w:r>
    </w:p>
    <w:p w14:paraId="4F48BBC5" w14:textId="1649FFE7" w:rsidR="003A5FDD" w:rsidRPr="00D95032" w:rsidRDefault="003A5FDD" w:rsidP="00D95032">
      <w:pPr>
        <w:numPr>
          <w:ilvl w:val="0"/>
          <w:numId w:val="13"/>
        </w:numPr>
        <w:spacing w:after="0" w:line="240" w:lineRule="auto"/>
        <w:rPr>
          <w:rFonts w:ascii="Times New Roman" w:hAnsi="Times New Roman"/>
        </w:rPr>
      </w:pPr>
      <w:r w:rsidRPr="00D95032">
        <w:rPr>
          <w:rFonts w:ascii="Times New Roman" w:hAnsi="Times New Roman"/>
        </w:rPr>
        <w:t>skausmas krūtinės centre (krūtinės angina</w:t>
      </w:r>
      <w:r w:rsidRPr="00D64F03">
        <w:rPr>
          <w:rFonts w:ascii="Times New Roman" w:eastAsia="Times New Roman" w:hAnsi="Times New Roman" w:cs="Times New Roman"/>
        </w:rPr>
        <w:t>)</w:t>
      </w:r>
      <w:r w:rsidR="00AF72DC">
        <w:rPr>
          <w:rFonts w:ascii="Times New Roman" w:eastAsia="Times New Roman" w:hAnsi="Times New Roman" w:cs="Times New Roman"/>
        </w:rPr>
        <w:t>;</w:t>
      </w:r>
    </w:p>
    <w:p w14:paraId="3458469D" w14:textId="2FEB0DCC" w:rsidR="003A5FDD" w:rsidRPr="00D95032" w:rsidRDefault="003A5FDD" w:rsidP="00D95032">
      <w:pPr>
        <w:numPr>
          <w:ilvl w:val="0"/>
          <w:numId w:val="13"/>
        </w:numPr>
        <w:spacing w:after="0" w:line="240" w:lineRule="auto"/>
        <w:rPr>
          <w:rFonts w:ascii="Times New Roman" w:hAnsi="Times New Roman"/>
        </w:rPr>
      </w:pPr>
      <w:r w:rsidRPr="00D95032">
        <w:rPr>
          <w:rFonts w:ascii="Times New Roman" w:hAnsi="Times New Roman"/>
        </w:rPr>
        <w:t>vidurių užkietėjimas</w:t>
      </w:r>
      <w:r w:rsidR="00AF72DC">
        <w:rPr>
          <w:rFonts w:ascii="Times New Roman" w:eastAsia="Times New Roman" w:hAnsi="Times New Roman" w:cs="Times New Roman"/>
        </w:rPr>
        <w:t>;</w:t>
      </w:r>
    </w:p>
    <w:p w14:paraId="3999CAE7" w14:textId="677D0C85" w:rsidR="003A5FDD" w:rsidRPr="00D95032" w:rsidRDefault="003A5FDD" w:rsidP="00D95032">
      <w:pPr>
        <w:numPr>
          <w:ilvl w:val="0"/>
          <w:numId w:val="13"/>
        </w:numPr>
        <w:spacing w:after="0" w:line="240" w:lineRule="auto"/>
        <w:rPr>
          <w:rFonts w:ascii="Times New Roman" w:hAnsi="Times New Roman"/>
        </w:rPr>
      </w:pPr>
      <w:r w:rsidRPr="00D95032">
        <w:rPr>
          <w:rFonts w:ascii="Times New Roman" w:hAnsi="Times New Roman"/>
        </w:rPr>
        <w:t>kraujavimas iš nosies</w:t>
      </w:r>
      <w:r w:rsidR="00AF72DC">
        <w:rPr>
          <w:rFonts w:ascii="Times New Roman" w:eastAsia="Times New Roman" w:hAnsi="Times New Roman" w:cs="Times New Roman"/>
        </w:rPr>
        <w:t>;</w:t>
      </w:r>
    </w:p>
    <w:p w14:paraId="5C09DFE6" w14:textId="43563A1C" w:rsidR="003A5FDD" w:rsidRPr="00D95032" w:rsidRDefault="003A5FDD" w:rsidP="00D95032">
      <w:pPr>
        <w:numPr>
          <w:ilvl w:val="0"/>
          <w:numId w:val="13"/>
        </w:numPr>
        <w:spacing w:after="0" w:line="240" w:lineRule="auto"/>
        <w:rPr>
          <w:rFonts w:ascii="Times New Roman" w:hAnsi="Times New Roman"/>
        </w:rPr>
      </w:pPr>
      <w:r w:rsidRPr="00D95032">
        <w:rPr>
          <w:rFonts w:ascii="Times New Roman" w:hAnsi="Times New Roman"/>
        </w:rPr>
        <w:t>dujos žarnyne</w:t>
      </w:r>
      <w:r w:rsidR="00AF72DC">
        <w:rPr>
          <w:rFonts w:ascii="Times New Roman" w:eastAsia="Times New Roman" w:hAnsi="Times New Roman" w:cs="Times New Roman"/>
        </w:rPr>
        <w:t>;</w:t>
      </w:r>
    </w:p>
    <w:p w14:paraId="01DF6E8C" w14:textId="5E001E4F" w:rsidR="003A5FDD" w:rsidRPr="00D95032" w:rsidRDefault="003A5FDD" w:rsidP="00D95032">
      <w:pPr>
        <w:numPr>
          <w:ilvl w:val="0"/>
          <w:numId w:val="13"/>
        </w:numPr>
        <w:spacing w:after="0" w:line="240" w:lineRule="auto"/>
        <w:rPr>
          <w:rFonts w:ascii="Times New Roman" w:hAnsi="Times New Roman"/>
        </w:rPr>
      </w:pPr>
      <w:r w:rsidRPr="00D95032">
        <w:rPr>
          <w:rFonts w:ascii="Times New Roman" w:hAnsi="Times New Roman"/>
        </w:rPr>
        <w:t>vėmimas</w:t>
      </w:r>
      <w:r w:rsidR="00AF72DC">
        <w:rPr>
          <w:rFonts w:ascii="Times New Roman" w:eastAsia="Times New Roman" w:hAnsi="Times New Roman" w:cs="Times New Roman"/>
        </w:rPr>
        <w:t>;</w:t>
      </w:r>
    </w:p>
    <w:p w14:paraId="73A0AB3A" w14:textId="4597AA3F" w:rsidR="003A5FDD" w:rsidRPr="00D95032" w:rsidRDefault="003A5FDD" w:rsidP="00D95032">
      <w:pPr>
        <w:numPr>
          <w:ilvl w:val="0"/>
          <w:numId w:val="13"/>
        </w:numPr>
        <w:spacing w:after="0" w:line="240" w:lineRule="auto"/>
        <w:rPr>
          <w:rFonts w:ascii="Times New Roman" w:hAnsi="Times New Roman"/>
        </w:rPr>
      </w:pPr>
      <w:r w:rsidRPr="00D95032">
        <w:rPr>
          <w:rFonts w:ascii="Times New Roman" w:hAnsi="Times New Roman"/>
        </w:rPr>
        <w:t>viduriavimas</w:t>
      </w:r>
      <w:r w:rsidR="00AF72DC">
        <w:rPr>
          <w:rFonts w:ascii="Times New Roman" w:eastAsia="Times New Roman" w:hAnsi="Times New Roman" w:cs="Times New Roman"/>
        </w:rPr>
        <w:t>;</w:t>
      </w:r>
    </w:p>
    <w:p w14:paraId="75D5BD04" w14:textId="666AFBCA" w:rsidR="003A5FDD" w:rsidRPr="00D95032" w:rsidRDefault="003A5FDD" w:rsidP="00D95032">
      <w:pPr>
        <w:numPr>
          <w:ilvl w:val="0"/>
          <w:numId w:val="13"/>
        </w:numPr>
        <w:spacing w:after="0" w:line="240" w:lineRule="auto"/>
        <w:rPr>
          <w:rFonts w:ascii="Times New Roman" w:hAnsi="Times New Roman"/>
        </w:rPr>
      </w:pPr>
      <w:r w:rsidRPr="00D95032">
        <w:rPr>
          <w:rFonts w:ascii="Times New Roman" w:hAnsi="Times New Roman"/>
        </w:rPr>
        <w:t>patologiniai kepenų funkcijos rodikliai (nustatomi kraujo tyrimu</w:t>
      </w:r>
      <w:r w:rsidRPr="00D64F03">
        <w:rPr>
          <w:rFonts w:ascii="Times New Roman" w:eastAsia="Times New Roman" w:hAnsi="Times New Roman" w:cs="Times New Roman"/>
        </w:rPr>
        <w:t>)</w:t>
      </w:r>
      <w:r w:rsidR="00AF72DC">
        <w:rPr>
          <w:rFonts w:ascii="Times New Roman" w:eastAsia="Times New Roman" w:hAnsi="Times New Roman" w:cs="Times New Roman"/>
        </w:rPr>
        <w:t>;</w:t>
      </w:r>
    </w:p>
    <w:p w14:paraId="23C1376B" w14:textId="314A6A79" w:rsidR="003A5FDD" w:rsidRPr="00D95032" w:rsidRDefault="003A5FDD" w:rsidP="00D95032">
      <w:pPr>
        <w:numPr>
          <w:ilvl w:val="0"/>
          <w:numId w:val="13"/>
        </w:numPr>
        <w:spacing w:after="0" w:line="240" w:lineRule="auto"/>
        <w:rPr>
          <w:rFonts w:ascii="Times New Roman" w:hAnsi="Times New Roman"/>
        </w:rPr>
      </w:pPr>
      <w:r w:rsidRPr="00D95032">
        <w:rPr>
          <w:rFonts w:ascii="Times New Roman" w:hAnsi="Times New Roman"/>
        </w:rPr>
        <w:t>gastroenteritas</w:t>
      </w:r>
      <w:r w:rsidR="00AF72DC">
        <w:rPr>
          <w:rFonts w:ascii="Times New Roman" w:eastAsia="Times New Roman" w:hAnsi="Times New Roman" w:cs="Times New Roman"/>
        </w:rPr>
        <w:t>;</w:t>
      </w:r>
    </w:p>
    <w:p w14:paraId="4677CC2D" w14:textId="0EE361A0" w:rsidR="003A5FDD" w:rsidRPr="00D95032" w:rsidRDefault="003A5FDD" w:rsidP="00D95032">
      <w:pPr>
        <w:numPr>
          <w:ilvl w:val="0"/>
          <w:numId w:val="13"/>
        </w:numPr>
        <w:spacing w:after="0" w:line="240" w:lineRule="auto"/>
        <w:rPr>
          <w:rFonts w:ascii="Times New Roman" w:hAnsi="Times New Roman"/>
        </w:rPr>
      </w:pPr>
      <w:r w:rsidRPr="00D95032">
        <w:rPr>
          <w:rFonts w:ascii="Times New Roman" w:hAnsi="Times New Roman"/>
        </w:rPr>
        <w:t xml:space="preserve">odos </w:t>
      </w:r>
      <w:r w:rsidR="00AF72DC">
        <w:rPr>
          <w:rFonts w:ascii="Times New Roman" w:eastAsia="Times New Roman" w:hAnsi="Times New Roman" w:cs="Times New Roman"/>
        </w:rPr>
        <w:t>iš</w:t>
      </w:r>
      <w:r w:rsidRPr="00D64F03">
        <w:rPr>
          <w:rFonts w:ascii="Times New Roman" w:eastAsia="Times New Roman" w:hAnsi="Times New Roman" w:cs="Times New Roman"/>
        </w:rPr>
        <w:t>bėrimas</w:t>
      </w:r>
      <w:r w:rsidR="00AF72DC">
        <w:rPr>
          <w:rFonts w:ascii="Times New Roman" w:eastAsia="Times New Roman" w:hAnsi="Times New Roman" w:cs="Times New Roman"/>
        </w:rPr>
        <w:t>;</w:t>
      </w:r>
    </w:p>
    <w:p w14:paraId="7CE0BF0C" w14:textId="4424FD68" w:rsidR="003A5FDD" w:rsidRPr="00D95032" w:rsidRDefault="003A5FDD" w:rsidP="00D95032">
      <w:pPr>
        <w:numPr>
          <w:ilvl w:val="0"/>
          <w:numId w:val="13"/>
        </w:numPr>
        <w:spacing w:after="0" w:line="240" w:lineRule="auto"/>
        <w:rPr>
          <w:rFonts w:ascii="Times New Roman" w:hAnsi="Times New Roman"/>
        </w:rPr>
      </w:pPr>
      <w:r w:rsidRPr="00D95032">
        <w:rPr>
          <w:rFonts w:ascii="Times New Roman" w:hAnsi="Times New Roman"/>
        </w:rPr>
        <w:t>sąnarių skausmas</w:t>
      </w:r>
      <w:r w:rsidR="00AF72DC">
        <w:rPr>
          <w:rFonts w:ascii="Times New Roman" w:eastAsia="Times New Roman" w:hAnsi="Times New Roman" w:cs="Times New Roman"/>
        </w:rPr>
        <w:t>;</w:t>
      </w:r>
    </w:p>
    <w:p w14:paraId="550E345B" w14:textId="5A1A6728" w:rsidR="003A5FDD" w:rsidRPr="00D95032" w:rsidRDefault="003A5FDD" w:rsidP="00D95032">
      <w:pPr>
        <w:numPr>
          <w:ilvl w:val="0"/>
          <w:numId w:val="13"/>
        </w:numPr>
        <w:spacing w:after="0" w:line="240" w:lineRule="auto"/>
        <w:rPr>
          <w:rFonts w:ascii="Times New Roman" w:hAnsi="Times New Roman"/>
        </w:rPr>
      </w:pPr>
      <w:r w:rsidRPr="00D95032">
        <w:rPr>
          <w:rFonts w:ascii="Times New Roman" w:hAnsi="Times New Roman"/>
        </w:rPr>
        <w:t>kraujas šlapime</w:t>
      </w:r>
      <w:r w:rsidR="00AF72DC">
        <w:rPr>
          <w:rFonts w:ascii="Times New Roman" w:eastAsia="Times New Roman" w:hAnsi="Times New Roman" w:cs="Times New Roman"/>
        </w:rPr>
        <w:t>;</w:t>
      </w:r>
    </w:p>
    <w:p w14:paraId="1CFB70C9" w14:textId="41F44458" w:rsidR="003A5FDD" w:rsidRPr="00D95032" w:rsidRDefault="003A5FDD" w:rsidP="00D95032">
      <w:pPr>
        <w:numPr>
          <w:ilvl w:val="0"/>
          <w:numId w:val="13"/>
        </w:numPr>
        <w:spacing w:after="0" w:line="240" w:lineRule="auto"/>
        <w:rPr>
          <w:rFonts w:ascii="Times New Roman" w:hAnsi="Times New Roman"/>
        </w:rPr>
      </w:pPr>
      <w:r w:rsidRPr="00D95032">
        <w:rPr>
          <w:rFonts w:ascii="Times New Roman" w:hAnsi="Times New Roman"/>
        </w:rPr>
        <w:t>skausmas šlapinantis</w:t>
      </w:r>
      <w:r w:rsidR="00AF72DC">
        <w:rPr>
          <w:rFonts w:ascii="Times New Roman" w:eastAsia="Times New Roman" w:hAnsi="Times New Roman" w:cs="Times New Roman"/>
        </w:rPr>
        <w:t>;</w:t>
      </w:r>
    </w:p>
    <w:p w14:paraId="75228DCE" w14:textId="52EEC380" w:rsidR="003A5FDD" w:rsidRPr="00D95032" w:rsidRDefault="003A5FDD" w:rsidP="00D95032">
      <w:pPr>
        <w:numPr>
          <w:ilvl w:val="0"/>
          <w:numId w:val="13"/>
        </w:numPr>
        <w:spacing w:after="0" w:line="240" w:lineRule="auto"/>
        <w:rPr>
          <w:rFonts w:ascii="Times New Roman" w:hAnsi="Times New Roman"/>
        </w:rPr>
      </w:pPr>
      <w:r w:rsidRPr="00D95032">
        <w:rPr>
          <w:rFonts w:ascii="Times New Roman" w:hAnsi="Times New Roman"/>
        </w:rPr>
        <w:t>dažnesnis šlapinimasis</w:t>
      </w:r>
      <w:r w:rsidR="00AF72DC">
        <w:rPr>
          <w:rFonts w:ascii="Times New Roman" w:eastAsia="Times New Roman" w:hAnsi="Times New Roman" w:cs="Times New Roman"/>
        </w:rPr>
        <w:t>;</w:t>
      </w:r>
    </w:p>
    <w:p w14:paraId="49A72048" w14:textId="2CCEF60B" w:rsidR="003A5FDD" w:rsidRPr="00D95032" w:rsidRDefault="003A5FDD" w:rsidP="00D95032">
      <w:pPr>
        <w:numPr>
          <w:ilvl w:val="0"/>
          <w:numId w:val="13"/>
        </w:numPr>
        <w:spacing w:after="0" w:line="240" w:lineRule="auto"/>
        <w:rPr>
          <w:rFonts w:ascii="Times New Roman" w:hAnsi="Times New Roman"/>
        </w:rPr>
      </w:pPr>
      <w:r w:rsidRPr="00D95032">
        <w:rPr>
          <w:rFonts w:ascii="Times New Roman" w:hAnsi="Times New Roman"/>
        </w:rPr>
        <w:t>susilpnėjusi vyrų lytinė potencija (impotencija</w:t>
      </w:r>
      <w:r w:rsidRPr="00D64F03">
        <w:rPr>
          <w:rFonts w:ascii="Times New Roman" w:eastAsia="Times New Roman" w:hAnsi="Times New Roman" w:cs="Times New Roman"/>
        </w:rPr>
        <w:t>)</w:t>
      </w:r>
      <w:r w:rsidR="00AF72DC">
        <w:rPr>
          <w:rFonts w:ascii="Times New Roman" w:eastAsia="Times New Roman" w:hAnsi="Times New Roman" w:cs="Times New Roman"/>
        </w:rPr>
        <w:t>;</w:t>
      </w:r>
    </w:p>
    <w:p w14:paraId="2B8E3B28" w14:textId="1AC1D718" w:rsidR="003A5FDD" w:rsidRPr="00D95032" w:rsidRDefault="003A5FDD" w:rsidP="00D95032">
      <w:pPr>
        <w:numPr>
          <w:ilvl w:val="0"/>
          <w:numId w:val="13"/>
        </w:numPr>
        <w:spacing w:after="0" w:line="240" w:lineRule="auto"/>
        <w:rPr>
          <w:rFonts w:ascii="Times New Roman" w:hAnsi="Times New Roman"/>
        </w:rPr>
      </w:pPr>
      <w:r w:rsidRPr="00D95032">
        <w:rPr>
          <w:rFonts w:ascii="Times New Roman" w:hAnsi="Times New Roman"/>
        </w:rPr>
        <w:t>skausmas</w:t>
      </w:r>
      <w:r w:rsidR="00AF72DC">
        <w:rPr>
          <w:rFonts w:ascii="Times New Roman" w:eastAsia="Times New Roman" w:hAnsi="Times New Roman" w:cs="Times New Roman"/>
        </w:rPr>
        <w:t>;</w:t>
      </w:r>
    </w:p>
    <w:p w14:paraId="0A802E93" w14:textId="77777777" w:rsidR="003A5FDD" w:rsidRPr="00D95032" w:rsidRDefault="003A5FDD" w:rsidP="00D95032">
      <w:pPr>
        <w:numPr>
          <w:ilvl w:val="0"/>
          <w:numId w:val="13"/>
        </w:numPr>
        <w:spacing w:after="0" w:line="240" w:lineRule="auto"/>
        <w:rPr>
          <w:rFonts w:ascii="Times New Roman" w:hAnsi="Times New Roman"/>
        </w:rPr>
      </w:pPr>
      <w:r w:rsidRPr="00D95032">
        <w:rPr>
          <w:rFonts w:ascii="Times New Roman" w:hAnsi="Times New Roman"/>
        </w:rPr>
        <w:t>veido paburkimas</w:t>
      </w:r>
      <w:r w:rsidR="00AF72DC">
        <w:rPr>
          <w:rFonts w:ascii="Times New Roman" w:eastAsia="Times New Roman" w:hAnsi="Times New Roman" w:cs="Times New Roman"/>
        </w:rPr>
        <w:t>;</w:t>
      </w:r>
    </w:p>
    <w:p w14:paraId="728763FD" w14:textId="77777777" w:rsidR="003A5FDD" w:rsidRPr="00D95032" w:rsidRDefault="003A5FDD" w:rsidP="00D95032">
      <w:pPr>
        <w:numPr>
          <w:ilvl w:val="0"/>
          <w:numId w:val="13"/>
        </w:numPr>
        <w:spacing w:after="0" w:line="240" w:lineRule="auto"/>
        <w:rPr>
          <w:rFonts w:ascii="Times New Roman" w:hAnsi="Times New Roman"/>
        </w:rPr>
      </w:pPr>
      <w:r w:rsidRPr="00D95032">
        <w:rPr>
          <w:rFonts w:ascii="Times New Roman" w:hAnsi="Times New Roman"/>
        </w:rPr>
        <w:t>svorio padidėjimas</w:t>
      </w:r>
      <w:r w:rsidR="006B438E" w:rsidRPr="00D95032">
        <w:rPr>
          <w:rFonts w:ascii="Times New Roman" w:hAnsi="Times New Roman"/>
        </w:rPr>
        <w:t>.</w:t>
      </w:r>
    </w:p>
    <w:p w14:paraId="4F13CFA7" w14:textId="50D095CD" w:rsidR="003A5FDD" w:rsidRDefault="003A5FDD" w:rsidP="00D95032">
      <w:pPr>
        <w:spacing w:after="0" w:line="240" w:lineRule="auto"/>
        <w:rPr>
          <w:rFonts w:ascii="Times New Roman" w:hAnsi="Times New Roman"/>
        </w:rPr>
      </w:pPr>
    </w:p>
    <w:p w14:paraId="37B9DE1E" w14:textId="2426E8AC" w:rsidR="00084176" w:rsidRPr="00001DFE" w:rsidRDefault="00775C84" w:rsidP="00084176">
      <w:pPr>
        <w:spacing w:after="0" w:line="240" w:lineRule="auto"/>
        <w:rPr>
          <w:rFonts w:ascii="Times New Roman" w:hAnsi="Times New Roman"/>
          <w:b/>
        </w:rPr>
      </w:pPr>
      <w:r w:rsidRPr="00775C84">
        <w:rPr>
          <w:rFonts w:ascii="Times New Roman" w:hAnsi="Times New Roman"/>
          <w:b/>
        </w:rPr>
        <w:t>Reti šalutinio poveikio reiškiniai (gali pasireikšti rečiau kaip 1 iš 1 000 asmenų)</w:t>
      </w:r>
    </w:p>
    <w:p w14:paraId="6D0FC764" w14:textId="12FFF0DE" w:rsidR="00084176" w:rsidRPr="0002036C" w:rsidRDefault="0002036C" w:rsidP="0002036C">
      <w:pPr>
        <w:pStyle w:val="Sraopastraipa"/>
        <w:numPr>
          <w:ilvl w:val="0"/>
          <w:numId w:val="13"/>
        </w:numPr>
        <w:spacing w:after="0" w:line="240" w:lineRule="auto"/>
        <w:rPr>
          <w:rFonts w:ascii="Times New Roman" w:hAnsi="Times New Roman"/>
        </w:rPr>
      </w:pPr>
      <w:r w:rsidRPr="0002036C">
        <w:rPr>
          <w:rFonts w:ascii="Times New Roman" w:hAnsi="Times New Roman"/>
        </w:rPr>
        <w:t>virškinimo trakto užsikimšimas.</w:t>
      </w:r>
    </w:p>
    <w:p w14:paraId="7C177BC9" w14:textId="77777777" w:rsidR="00084176" w:rsidRPr="00D95032" w:rsidRDefault="00084176" w:rsidP="00084176">
      <w:pPr>
        <w:spacing w:after="0" w:line="240" w:lineRule="auto"/>
        <w:rPr>
          <w:rFonts w:ascii="Times New Roman" w:hAnsi="Times New Roman"/>
        </w:rPr>
      </w:pPr>
    </w:p>
    <w:p w14:paraId="4612257D" w14:textId="551C5C49" w:rsidR="003A5FDD" w:rsidRPr="00D95032" w:rsidRDefault="00775C84" w:rsidP="00D95032">
      <w:pPr>
        <w:spacing w:after="0" w:line="240" w:lineRule="auto"/>
        <w:rPr>
          <w:rFonts w:ascii="Times New Roman" w:hAnsi="Times New Roman"/>
        </w:rPr>
      </w:pPr>
      <w:r w:rsidRPr="00775C84">
        <w:rPr>
          <w:rFonts w:ascii="Times New Roman" w:eastAsia="Times New Roman" w:hAnsi="Times New Roman" w:cs="Times New Roman"/>
          <w:b/>
        </w:rPr>
        <w:t>Labai reti šalutinio poveikio reiškiniai (gali pasireikšti rečiau kaip 1 iš 10 000 asmenų</w:t>
      </w:r>
      <w:r>
        <w:rPr>
          <w:rFonts w:ascii="Times New Roman" w:eastAsia="Times New Roman" w:hAnsi="Times New Roman" w:cs="Times New Roman"/>
          <w:b/>
        </w:rPr>
        <w:t>)</w:t>
      </w:r>
    </w:p>
    <w:p w14:paraId="413514DC" w14:textId="77777777" w:rsidR="003A5FDD" w:rsidRPr="00D95032" w:rsidRDefault="003A5FDD" w:rsidP="00D95032">
      <w:pPr>
        <w:numPr>
          <w:ilvl w:val="0"/>
          <w:numId w:val="14"/>
        </w:numPr>
        <w:spacing w:after="0" w:line="240" w:lineRule="auto"/>
        <w:rPr>
          <w:rFonts w:ascii="Times New Roman" w:hAnsi="Times New Roman"/>
        </w:rPr>
      </w:pPr>
      <w:r w:rsidRPr="00D95032">
        <w:rPr>
          <w:rFonts w:ascii="Times New Roman" w:hAnsi="Times New Roman"/>
        </w:rPr>
        <w:t xml:space="preserve">sumažėjęs baltųjų kraujo </w:t>
      </w:r>
      <w:r w:rsidR="006B438E" w:rsidRPr="00D95032">
        <w:rPr>
          <w:rFonts w:ascii="Times New Roman" w:hAnsi="Times New Roman"/>
        </w:rPr>
        <w:t>kūnelių</w:t>
      </w:r>
      <w:r w:rsidRPr="00D95032">
        <w:rPr>
          <w:rFonts w:ascii="Times New Roman" w:hAnsi="Times New Roman"/>
        </w:rPr>
        <w:t xml:space="preserve"> kiekis kraujyje (dėl to galimos dažnesnės infekcijos, pvz., karščiavimas, stiprus šaltkrėtis, gerklės skausmas ar burnos opos) arba sumažėjęs kraujo plokštelių kiekis (dėl to gali dažniau atsirasti mėlynių ar dažniau kraujuoti);</w:t>
      </w:r>
    </w:p>
    <w:p w14:paraId="2C6E1DB4" w14:textId="64BB7DBC" w:rsidR="003A5FDD" w:rsidRPr="00D95032" w:rsidRDefault="003A5FDD" w:rsidP="00D95032">
      <w:pPr>
        <w:numPr>
          <w:ilvl w:val="0"/>
          <w:numId w:val="14"/>
        </w:numPr>
        <w:spacing w:after="0" w:line="240" w:lineRule="auto"/>
        <w:rPr>
          <w:rFonts w:ascii="Times New Roman" w:hAnsi="Times New Roman"/>
        </w:rPr>
      </w:pPr>
      <w:r w:rsidRPr="00D64F03">
        <w:rPr>
          <w:rFonts w:ascii="Times New Roman" w:hAnsi="Times New Roman"/>
        </w:rPr>
        <w:t>sujaudinimas ar neramumas (ažitacija</w:t>
      </w:r>
      <w:r w:rsidRPr="00D64F03">
        <w:rPr>
          <w:rFonts w:ascii="Times New Roman" w:eastAsia="Times New Roman" w:hAnsi="Times New Roman" w:cs="Times New Roman"/>
        </w:rPr>
        <w:t>)</w:t>
      </w:r>
      <w:r w:rsidR="00AF72DC">
        <w:rPr>
          <w:rFonts w:ascii="Times New Roman" w:eastAsia="Times New Roman" w:hAnsi="Times New Roman" w:cs="Times New Roman"/>
        </w:rPr>
        <w:t>;</w:t>
      </w:r>
    </w:p>
    <w:p w14:paraId="17765DCE" w14:textId="07D38E89" w:rsidR="003A5FDD" w:rsidRPr="00D95032" w:rsidRDefault="003A5FDD" w:rsidP="00D95032">
      <w:pPr>
        <w:numPr>
          <w:ilvl w:val="0"/>
          <w:numId w:val="14"/>
        </w:numPr>
        <w:spacing w:after="0" w:line="240" w:lineRule="auto"/>
        <w:rPr>
          <w:rFonts w:ascii="Times New Roman" w:hAnsi="Times New Roman"/>
        </w:rPr>
      </w:pPr>
      <w:r w:rsidRPr="00D95032">
        <w:rPr>
          <w:rFonts w:ascii="Times New Roman" w:hAnsi="Times New Roman"/>
        </w:rPr>
        <w:t>nervingumas</w:t>
      </w:r>
      <w:r w:rsidR="00AF72DC">
        <w:rPr>
          <w:rFonts w:ascii="Times New Roman" w:eastAsia="Times New Roman" w:hAnsi="Times New Roman" w:cs="Times New Roman"/>
        </w:rPr>
        <w:t>;</w:t>
      </w:r>
    </w:p>
    <w:p w14:paraId="32F97264" w14:textId="5A0FCD33" w:rsidR="003A5FDD" w:rsidRPr="00D95032" w:rsidRDefault="003A5FDD" w:rsidP="00D95032">
      <w:pPr>
        <w:numPr>
          <w:ilvl w:val="0"/>
          <w:numId w:val="14"/>
        </w:numPr>
        <w:spacing w:after="0" w:line="240" w:lineRule="auto"/>
        <w:rPr>
          <w:rFonts w:ascii="Times New Roman" w:hAnsi="Times New Roman"/>
        </w:rPr>
      </w:pPr>
      <w:r w:rsidRPr="00D95032">
        <w:rPr>
          <w:rFonts w:ascii="Times New Roman" w:hAnsi="Times New Roman"/>
        </w:rPr>
        <w:t>sustingimas</w:t>
      </w:r>
      <w:r w:rsidR="00AF72DC">
        <w:rPr>
          <w:rFonts w:ascii="Times New Roman" w:eastAsia="Times New Roman" w:hAnsi="Times New Roman" w:cs="Times New Roman"/>
        </w:rPr>
        <w:t>;</w:t>
      </w:r>
    </w:p>
    <w:p w14:paraId="26A635E7" w14:textId="2B3FF68B" w:rsidR="003A5FDD" w:rsidRPr="00D95032" w:rsidRDefault="003A5FDD" w:rsidP="00D95032">
      <w:pPr>
        <w:numPr>
          <w:ilvl w:val="0"/>
          <w:numId w:val="14"/>
        </w:numPr>
        <w:spacing w:after="0" w:line="240" w:lineRule="auto"/>
        <w:rPr>
          <w:rFonts w:ascii="Times New Roman" w:hAnsi="Times New Roman"/>
        </w:rPr>
      </w:pPr>
      <w:r w:rsidRPr="00D95032">
        <w:rPr>
          <w:rFonts w:ascii="Times New Roman" w:hAnsi="Times New Roman"/>
        </w:rPr>
        <w:t>nuo kūno padėties priklausantis svaigulys</w:t>
      </w:r>
      <w:r w:rsidR="00AF72DC">
        <w:rPr>
          <w:rFonts w:ascii="Times New Roman" w:eastAsia="Times New Roman" w:hAnsi="Times New Roman" w:cs="Times New Roman"/>
        </w:rPr>
        <w:t>;</w:t>
      </w:r>
    </w:p>
    <w:p w14:paraId="516EB503" w14:textId="4FE2043E" w:rsidR="003A5FDD" w:rsidRPr="00D95032" w:rsidRDefault="003A5FDD" w:rsidP="00D95032">
      <w:pPr>
        <w:numPr>
          <w:ilvl w:val="0"/>
          <w:numId w:val="14"/>
        </w:numPr>
        <w:spacing w:after="0" w:line="240" w:lineRule="auto"/>
        <w:rPr>
          <w:rFonts w:ascii="Times New Roman" w:hAnsi="Times New Roman"/>
        </w:rPr>
      </w:pPr>
      <w:r w:rsidRPr="00D95032">
        <w:rPr>
          <w:rFonts w:ascii="Times New Roman" w:hAnsi="Times New Roman"/>
        </w:rPr>
        <w:t>pablogėjęs vaizdo ryškumas</w:t>
      </w:r>
      <w:r w:rsidR="00AF72DC">
        <w:rPr>
          <w:rFonts w:ascii="Times New Roman" w:eastAsia="Times New Roman" w:hAnsi="Times New Roman" w:cs="Times New Roman"/>
        </w:rPr>
        <w:t>;</w:t>
      </w:r>
    </w:p>
    <w:p w14:paraId="1F23029E" w14:textId="2CC99EE2" w:rsidR="003A5FDD" w:rsidRPr="00D95032" w:rsidRDefault="003A5FDD" w:rsidP="00D95032">
      <w:pPr>
        <w:numPr>
          <w:ilvl w:val="0"/>
          <w:numId w:val="14"/>
        </w:numPr>
        <w:spacing w:after="0" w:line="240" w:lineRule="auto"/>
        <w:rPr>
          <w:rFonts w:ascii="Times New Roman" w:hAnsi="Times New Roman"/>
        </w:rPr>
      </w:pPr>
      <w:r w:rsidRPr="00D95032">
        <w:rPr>
          <w:rFonts w:ascii="Times New Roman" w:hAnsi="Times New Roman"/>
        </w:rPr>
        <w:t>lėtesnis širdies ritmas</w:t>
      </w:r>
      <w:r w:rsidR="00AF72DC">
        <w:rPr>
          <w:rFonts w:ascii="Times New Roman" w:eastAsia="Times New Roman" w:hAnsi="Times New Roman" w:cs="Times New Roman"/>
        </w:rPr>
        <w:t>;</w:t>
      </w:r>
    </w:p>
    <w:p w14:paraId="1D2828AA" w14:textId="4DE10E35" w:rsidR="003A5FDD" w:rsidRPr="00D95032" w:rsidRDefault="003A5FDD" w:rsidP="00D95032">
      <w:pPr>
        <w:numPr>
          <w:ilvl w:val="0"/>
          <w:numId w:val="14"/>
        </w:numPr>
        <w:spacing w:after="0" w:line="240" w:lineRule="auto"/>
        <w:rPr>
          <w:rFonts w:ascii="Times New Roman" w:hAnsi="Times New Roman"/>
        </w:rPr>
      </w:pPr>
      <w:r w:rsidRPr="00D95032">
        <w:rPr>
          <w:rFonts w:ascii="Times New Roman" w:hAnsi="Times New Roman"/>
        </w:rPr>
        <w:t>nereguliarus širdies ritmas</w:t>
      </w:r>
      <w:r w:rsidR="00AF72DC">
        <w:rPr>
          <w:rFonts w:ascii="Times New Roman" w:eastAsia="Times New Roman" w:hAnsi="Times New Roman" w:cs="Times New Roman"/>
        </w:rPr>
        <w:t>;</w:t>
      </w:r>
    </w:p>
    <w:p w14:paraId="28ACBD41" w14:textId="087E6EB7" w:rsidR="003A5FDD" w:rsidRPr="00D95032" w:rsidRDefault="003A5FDD" w:rsidP="00D95032">
      <w:pPr>
        <w:numPr>
          <w:ilvl w:val="0"/>
          <w:numId w:val="14"/>
        </w:numPr>
        <w:spacing w:after="0" w:line="240" w:lineRule="auto"/>
        <w:rPr>
          <w:rFonts w:ascii="Times New Roman" w:hAnsi="Times New Roman"/>
        </w:rPr>
      </w:pPr>
      <w:r w:rsidRPr="00D95032">
        <w:rPr>
          <w:rFonts w:ascii="Times New Roman" w:hAnsi="Times New Roman"/>
        </w:rPr>
        <w:t>kvėpavimo takų susiaurėjimas, t.y. astma (dėl to gali būti sunku kvėpuoti, atsirasti švokštimas kvėpuojant arba kosulys</w:t>
      </w:r>
      <w:r w:rsidRPr="00D64F03">
        <w:rPr>
          <w:rFonts w:ascii="Times New Roman" w:eastAsia="Times New Roman" w:hAnsi="Times New Roman" w:cs="Times New Roman"/>
        </w:rPr>
        <w:t>)</w:t>
      </w:r>
      <w:r w:rsidR="00AF72DC">
        <w:rPr>
          <w:rFonts w:ascii="Times New Roman" w:eastAsia="Times New Roman" w:hAnsi="Times New Roman" w:cs="Times New Roman"/>
        </w:rPr>
        <w:t>;</w:t>
      </w:r>
    </w:p>
    <w:p w14:paraId="05E522A2" w14:textId="44BC1F0F" w:rsidR="003A5FDD" w:rsidRPr="00D95032" w:rsidRDefault="003A5FDD" w:rsidP="00D95032">
      <w:pPr>
        <w:numPr>
          <w:ilvl w:val="0"/>
          <w:numId w:val="14"/>
        </w:numPr>
        <w:spacing w:after="0" w:line="240" w:lineRule="auto"/>
        <w:rPr>
          <w:rFonts w:ascii="Times New Roman" w:hAnsi="Times New Roman"/>
        </w:rPr>
      </w:pPr>
      <w:r w:rsidRPr="00D95032">
        <w:rPr>
          <w:rFonts w:ascii="Times New Roman" w:hAnsi="Times New Roman"/>
        </w:rPr>
        <w:t>tulžies nutekėjimo sutrikimas</w:t>
      </w:r>
      <w:r w:rsidR="00AF72DC">
        <w:rPr>
          <w:rFonts w:ascii="Times New Roman" w:eastAsia="Times New Roman" w:hAnsi="Times New Roman" w:cs="Times New Roman"/>
        </w:rPr>
        <w:t>;</w:t>
      </w:r>
    </w:p>
    <w:p w14:paraId="426E6749" w14:textId="00004EBB" w:rsidR="003A5FDD" w:rsidRPr="00D95032" w:rsidRDefault="003A5FDD" w:rsidP="00D95032">
      <w:pPr>
        <w:numPr>
          <w:ilvl w:val="0"/>
          <w:numId w:val="14"/>
        </w:numPr>
        <w:spacing w:after="0" w:line="240" w:lineRule="auto"/>
        <w:rPr>
          <w:rFonts w:ascii="Times New Roman" w:hAnsi="Times New Roman"/>
        </w:rPr>
      </w:pPr>
      <w:r w:rsidRPr="00D95032">
        <w:rPr>
          <w:rFonts w:ascii="Times New Roman" w:hAnsi="Times New Roman"/>
        </w:rPr>
        <w:t>staigus raudonis</w:t>
      </w:r>
      <w:r w:rsidR="00AF72DC">
        <w:rPr>
          <w:rFonts w:ascii="Times New Roman" w:eastAsia="Times New Roman" w:hAnsi="Times New Roman" w:cs="Times New Roman"/>
        </w:rPr>
        <w:t>;</w:t>
      </w:r>
    </w:p>
    <w:p w14:paraId="207D2B78" w14:textId="26D90BF7" w:rsidR="003A5FDD" w:rsidRPr="00D95032" w:rsidRDefault="003A5FDD" w:rsidP="00D95032">
      <w:pPr>
        <w:numPr>
          <w:ilvl w:val="0"/>
          <w:numId w:val="14"/>
        </w:numPr>
        <w:spacing w:after="0" w:line="240" w:lineRule="auto"/>
        <w:rPr>
          <w:rFonts w:ascii="Times New Roman" w:hAnsi="Times New Roman"/>
        </w:rPr>
      </w:pPr>
      <w:r w:rsidRPr="00D95032">
        <w:rPr>
          <w:rFonts w:ascii="Times New Roman" w:hAnsi="Times New Roman"/>
        </w:rPr>
        <w:t>plaukų slinkimas, nuplikimas (alopecija</w:t>
      </w:r>
      <w:r w:rsidRPr="00D64F03">
        <w:rPr>
          <w:rFonts w:ascii="Times New Roman" w:eastAsia="Times New Roman" w:hAnsi="Times New Roman" w:cs="Times New Roman"/>
        </w:rPr>
        <w:t>)</w:t>
      </w:r>
      <w:r w:rsidR="00AF72DC">
        <w:rPr>
          <w:rFonts w:ascii="Times New Roman" w:eastAsia="Times New Roman" w:hAnsi="Times New Roman" w:cs="Times New Roman"/>
        </w:rPr>
        <w:t>;</w:t>
      </w:r>
    </w:p>
    <w:p w14:paraId="7CF96D29" w14:textId="6FACC6C4" w:rsidR="003A5FDD" w:rsidRPr="00D95032" w:rsidRDefault="003A5FDD" w:rsidP="00D95032">
      <w:pPr>
        <w:numPr>
          <w:ilvl w:val="0"/>
          <w:numId w:val="14"/>
        </w:numPr>
        <w:spacing w:after="0" w:line="240" w:lineRule="auto"/>
        <w:rPr>
          <w:rFonts w:ascii="Times New Roman" w:hAnsi="Times New Roman"/>
        </w:rPr>
      </w:pPr>
      <w:r w:rsidRPr="00D95032">
        <w:rPr>
          <w:rFonts w:ascii="Times New Roman" w:hAnsi="Times New Roman"/>
        </w:rPr>
        <w:t xml:space="preserve">niežintis odos </w:t>
      </w:r>
      <w:r w:rsidR="006636E1">
        <w:rPr>
          <w:rFonts w:ascii="Times New Roman" w:hAnsi="Times New Roman"/>
        </w:rPr>
        <w:t>iš</w:t>
      </w:r>
      <w:r w:rsidRPr="00D95032">
        <w:rPr>
          <w:rFonts w:ascii="Times New Roman" w:hAnsi="Times New Roman"/>
        </w:rPr>
        <w:t>bėrimas</w:t>
      </w:r>
      <w:r w:rsidR="00AF72DC">
        <w:rPr>
          <w:rFonts w:ascii="Times New Roman" w:eastAsia="Times New Roman" w:hAnsi="Times New Roman" w:cs="Times New Roman"/>
        </w:rPr>
        <w:t>;</w:t>
      </w:r>
    </w:p>
    <w:p w14:paraId="07DDC48B" w14:textId="52523221" w:rsidR="003A5FDD" w:rsidRPr="00D95032" w:rsidRDefault="003A5FDD" w:rsidP="00D95032">
      <w:pPr>
        <w:numPr>
          <w:ilvl w:val="0"/>
          <w:numId w:val="14"/>
        </w:numPr>
        <w:spacing w:after="0" w:line="240" w:lineRule="auto"/>
        <w:rPr>
          <w:rFonts w:ascii="Times New Roman" w:hAnsi="Times New Roman"/>
        </w:rPr>
      </w:pPr>
      <w:r w:rsidRPr="00D95032">
        <w:rPr>
          <w:rFonts w:ascii="Times New Roman" w:hAnsi="Times New Roman"/>
        </w:rPr>
        <w:t>raudonos arba purpurinės dėmės odoje (purpura</w:t>
      </w:r>
      <w:r w:rsidRPr="00D64F03">
        <w:rPr>
          <w:rFonts w:ascii="Times New Roman" w:eastAsia="Times New Roman" w:hAnsi="Times New Roman" w:cs="Times New Roman"/>
        </w:rPr>
        <w:t>)</w:t>
      </w:r>
      <w:r w:rsidR="00AF72DC">
        <w:rPr>
          <w:rFonts w:ascii="Times New Roman" w:eastAsia="Times New Roman" w:hAnsi="Times New Roman" w:cs="Times New Roman"/>
        </w:rPr>
        <w:t>;</w:t>
      </w:r>
    </w:p>
    <w:p w14:paraId="61C9CBB4" w14:textId="365A0F9B" w:rsidR="003A5FDD" w:rsidRPr="00D95032" w:rsidRDefault="003A5FDD" w:rsidP="00D95032">
      <w:pPr>
        <w:numPr>
          <w:ilvl w:val="0"/>
          <w:numId w:val="14"/>
        </w:numPr>
        <w:spacing w:after="0" w:line="240" w:lineRule="auto"/>
        <w:rPr>
          <w:rFonts w:ascii="Times New Roman" w:hAnsi="Times New Roman"/>
        </w:rPr>
      </w:pPr>
      <w:r w:rsidRPr="00D95032">
        <w:rPr>
          <w:rFonts w:ascii="Times New Roman" w:hAnsi="Times New Roman"/>
        </w:rPr>
        <w:t>mėšlungis</w:t>
      </w:r>
      <w:r w:rsidR="00AF72DC">
        <w:rPr>
          <w:rFonts w:ascii="Times New Roman" w:eastAsia="Times New Roman" w:hAnsi="Times New Roman" w:cs="Times New Roman"/>
        </w:rPr>
        <w:t>;</w:t>
      </w:r>
    </w:p>
    <w:p w14:paraId="1598B5F9" w14:textId="38156B33" w:rsidR="003A5FDD" w:rsidRPr="00D95032" w:rsidRDefault="003A5FDD" w:rsidP="00D95032">
      <w:pPr>
        <w:numPr>
          <w:ilvl w:val="0"/>
          <w:numId w:val="14"/>
        </w:numPr>
        <w:spacing w:after="0" w:line="240" w:lineRule="auto"/>
        <w:rPr>
          <w:rFonts w:ascii="Times New Roman" w:hAnsi="Times New Roman"/>
        </w:rPr>
      </w:pPr>
      <w:r w:rsidRPr="00D95032">
        <w:rPr>
          <w:rFonts w:ascii="Times New Roman" w:hAnsi="Times New Roman"/>
        </w:rPr>
        <w:t>raumenų silpnumas</w:t>
      </w:r>
      <w:r w:rsidR="00AF72DC">
        <w:rPr>
          <w:rFonts w:ascii="Times New Roman" w:eastAsia="Times New Roman" w:hAnsi="Times New Roman" w:cs="Times New Roman"/>
        </w:rPr>
        <w:t>;</w:t>
      </w:r>
    </w:p>
    <w:p w14:paraId="1E89D56B" w14:textId="28BE5EB8" w:rsidR="003A5FDD" w:rsidRPr="00D95032" w:rsidRDefault="003A5FDD" w:rsidP="00D95032">
      <w:pPr>
        <w:numPr>
          <w:ilvl w:val="0"/>
          <w:numId w:val="14"/>
        </w:numPr>
        <w:spacing w:after="0" w:line="240" w:lineRule="auto"/>
        <w:rPr>
          <w:rFonts w:ascii="Times New Roman" w:hAnsi="Times New Roman"/>
        </w:rPr>
      </w:pPr>
      <w:r w:rsidRPr="00D95032">
        <w:rPr>
          <w:rFonts w:ascii="Times New Roman" w:hAnsi="Times New Roman"/>
        </w:rPr>
        <w:t>dilgčiojimas arba „badymas adatėlėmis</w:t>
      </w:r>
      <w:r w:rsidRPr="00D64F03">
        <w:rPr>
          <w:rFonts w:ascii="Times New Roman" w:eastAsia="Times New Roman" w:hAnsi="Times New Roman" w:cs="Times New Roman"/>
        </w:rPr>
        <w:t>“</w:t>
      </w:r>
      <w:r w:rsidR="00AF72DC">
        <w:rPr>
          <w:rFonts w:ascii="Times New Roman" w:eastAsia="Times New Roman" w:hAnsi="Times New Roman" w:cs="Times New Roman"/>
        </w:rPr>
        <w:t>;</w:t>
      </w:r>
    </w:p>
    <w:p w14:paraId="28CD3A0C" w14:textId="2A446E7E" w:rsidR="003A5FDD" w:rsidRPr="00D95032" w:rsidRDefault="003A5FDD" w:rsidP="00D95032">
      <w:pPr>
        <w:numPr>
          <w:ilvl w:val="0"/>
          <w:numId w:val="14"/>
        </w:numPr>
        <w:spacing w:after="0" w:line="240" w:lineRule="auto"/>
        <w:rPr>
          <w:rFonts w:ascii="Times New Roman" w:hAnsi="Times New Roman"/>
        </w:rPr>
      </w:pPr>
      <w:r w:rsidRPr="00D95032">
        <w:rPr>
          <w:rFonts w:ascii="Times New Roman" w:hAnsi="Times New Roman"/>
        </w:rPr>
        <w:t>dažnas šlapinimasis naktį</w:t>
      </w:r>
      <w:r w:rsidR="00AF72DC">
        <w:rPr>
          <w:rFonts w:ascii="Times New Roman" w:eastAsia="Times New Roman" w:hAnsi="Times New Roman" w:cs="Times New Roman"/>
        </w:rPr>
        <w:t>;</w:t>
      </w:r>
    </w:p>
    <w:p w14:paraId="64389F78" w14:textId="1E4FB3B6" w:rsidR="003A5FDD" w:rsidRPr="00D95032" w:rsidRDefault="003A5FDD" w:rsidP="00D95032">
      <w:pPr>
        <w:numPr>
          <w:ilvl w:val="0"/>
          <w:numId w:val="14"/>
        </w:numPr>
        <w:spacing w:after="0" w:line="240" w:lineRule="auto"/>
        <w:rPr>
          <w:rFonts w:ascii="Times New Roman" w:hAnsi="Times New Roman"/>
        </w:rPr>
      </w:pPr>
      <w:r w:rsidRPr="00D95032">
        <w:rPr>
          <w:rFonts w:ascii="Times New Roman" w:hAnsi="Times New Roman"/>
        </w:rPr>
        <w:t>didesnis už normalų šlapimo kiekis</w:t>
      </w:r>
      <w:r w:rsidR="00AF72DC">
        <w:rPr>
          <w:rFonts w:ascii="Times New Roman" w:eastAsia="Times New Roman" w:hAnsi="Times New Roman" w:cs="Times New Roman"/>
        </w:rPr>
        <w:t>;</w:t>
      </w:r>
    </w:p>
    <w:p w14:paraId="6B4AB8E0" w14:textId="72AE2215" w:rsidR="003A5FDD" w:rsidRPr="00D95032" w:rsidRDefault="003A5FDD" w:rsidP="00D95032">
      <w:pPr>
        <w:numPr>
          <w:ilvl w:val="0"/>
          <w:numId w:val="14"/>
        </w:numPr>
        <w:spacing w:after="0" w:line="240" w:lineRule="auto"/>
        <w:rPr>
          <w:rFonts w:ascii="Times New Roman" w:hAnsi="Times New Roman"/>
        </w:rPr>
      </w:pPr>
      <w:r w:rsidRPr="00D95032">
        <w:rPr>
          <w:rFonts w:ascii="Times New Roman" w:hAnsi="Times New Roman"/>
        </w:rPr>
        <w:t>padidėjusi šlapimo gamyba</w:t>
      </w:r>
      <w:r w:rsidR="00AF72DC">
        <w:rPr>
          <w:rFonts w:ascii="Times New Roman" w:eastAsia="Times New Roman" w:hAnsi="Times New Roman" w:cs="Times New Roman"/>
        </w:rPr>
        <w:t>;</w:t>
      </w:r>
    </w:p>
    <w:p w14:paraId="2CA35400" w14:textId="1D5E7F16" w:rsidR="003A5FDD" w:rsidRPr="00D95032" w:rsidRDefault="003A5FDD" w:rsidP="00D95032">
      <w:pPr>
        <w:numPr>
          <w:ilvl w:val="0"/>
          <w:numId w:val="14"/>
        </w:numPr>
        <w:spacing w:after="0" w:line="240" w:lineRule="auto"/>
        <w:rPr>
          <w:rFonts w:ascii="Times New Roman" w:hAnsi="Times New Roman"/>
        </w:rPr>
      </w:pPr>
      <w:r w:rsidRPr="00D95032">
        <w:rPr>
          <w:rFonts w:ascii="Times New Roman" w:hAnsi="Times New Roman"/>
        </w:rPr>
        <w:t>šlapimo nutekėjimo sutrikimas</w:t>
      </w:r>
      <w:r w:rsidR="00AF72DC">
        <w:rPr>
          <w:rFonts w:ascii="Times New Roman" w:eastAsia="Times New Roman" w:hAnsi="Times New Roman" w:cs="Times New Roman"/>
        </w:rPr>
        <w:t>;</w:t>
      </w:r>
    </w:p>
    <w:p w14:paraId="10DA49C3" w14:textId="4D3E216B" w:rsidR="003A5FDD" w:rsidRPr="00D95032" w:rsidRDefault="003A5FDD" w:rsidP="00D95032">
      <w:pPr>
        <w:numPr>
          <w:ilvl w:val="0"/>
          <w:numId w:val="14"/>
        </w:numPr>
        <w:spacing w:after="0" w:line="240" w:lineRule="auto"/>
        <w:rPr>
          <w:rFonts w:ascii="Times New Roman" w:hAnsi="Times New Roman"/>
        </w:rPr>
      </w:pPr>
      <w:r w:rsidRPr="00D95032">
        <w:rPr>
          <w:rFonts w:ascii="Times New Roman" w:hAnsi="Times New Roman"/>
        </w:rPr>
        <w:t>ilga</w:t>
      </w:r>
      <w:r w:rsidR="008A177C" w:rsidRPr="00D95032">
        <w:rPr>
          <w:rFonts w:ascii="Times New Roman" w:hAnsi="Times New Roman"/>
        </w:rPr>
        <w:t>la</w:t>
      </w:r>
      <w:r w:rsidRPr="00D95032">
        <w:rPr>
          <w:rFonts w:ascii="Times New Roman" w:hAnsi="Times New Roman"/>
        </w:rPr>
        <w:t>i</w:t>
      </w:r>
      <w:r w:rsidR="008A177C" w:rsidRPr="00D95032">
        <w:rPr>
          <w:rFonts w:ascii="Times New Roman" w:hAnsi="Times New Roman"/>
        </w:rPr>
        <w:t>kis</w:t>
      </w:r>
      <w:r w:rsidRPr="00D95032">
        <w:rPr>
          <w:rFonts w:ascii="Times New Roman" w:hAnsi="Times New Roman"/>
        </w:rPr>
        <w:t xml:space="preserve"> </w:t>
      </w:r>
      <w:r w:rsidR="008A177C">
        <w:rPr>
          <w:rFonts w:ascii="Times New Roman" w:hAnsi="Times New Roman"/>
        </w:rPr>
        <w:t>skausmingas varpos sustandėjimas (erekcija).</w:t>
      </w:r>
      <w:r w:rsidRPr="00D64F03">
        <w:rPr>
          <w:rFonts w:ascii="Times New Roman" w:hAnsi="Times New Roman"/>
        </w:rPr>
        <w:t xml:space="preserve"> </w:t>
      </w:r>
      <w:r w:rsidR="008A177C" w:rsidRPr="008A177C">
        <w:rPr>
          <w:rFonts w:ascii="Times New Roman" w:hAnsi="Times New Roman"/>
        </w:rPr>
        <w:t>Nedelsdami kreipkitės į gydytoją</w:t>
      </w:r>
      <w:r w:rsidR="00AF72DC">
        <w:rPr>
          <w:rFonts w:ascii="Times New Roman" w:eastAsia="Times New Roman" w:hAnsi="Times New Roman" w:cs="Times New Roman"/>
        </w:rPr>
        <w:t>;</w:t>
      </w:r>
    </w:p>
    <w:p w14:paraId="214C7570" w14:textId="6394E913" w:rsidR="003A5FDD" w:rsidRPr="00D95032" w:rsidRDefault="003A5FDD" w:rsidP="00D95032">
      <w:pPr>
        <w:numPr>
          <w:ilvl w:val="0"/>
          <w:numId w:val="14"/>
        </w:numPr>
        <w:spacing w:after="0" w:line="240" w:lineRule="auto"/>
        <w:rPr>
          <w:rFonts w:ascii="Times New Roman" w:hAnsi="Times New Roman"/>
        </w:rPr>
      </w:pPr>
      <w:r w:rsidRPr="00D95032">
        <w:rPr>
          <w:rFonts w:ascii="Times New Roman" w:hAnsi="Times New Roman"/>
        </w:rPr>
        <w:t>krūtų padidėjimas vyrams</w:t>
      </w:r>
      <w:r w:rsidR="00AF72DC">
        <w:rPr>
          <w:rFonts w:ascii="Times New Roman" w:eastAsia="Times New Roman" w:hAnsi="Times New Roman" w:cs="Times New Roman"/>
        </w:rPr>
        <w:t>;</w:t>
      </w:r>
    </w:p>
    <w:p w14:paraId="0D421AFD" w14:textId="62BE6A9F" w:rsidR="003A5FDD" w:rsidRPr="00D95032" w:rsidRDefault="003A5FDD" w:rsidP="00D95032">
      <w:pPr>
        <w:numPr>
          <w:ilvl w:val="0"/>
          <w:numId w:val="14"/>
        </w:numPr>
        <w:spacing w:after="0" w:line="240" w:lineRule="auto"/>
        <w:rPr>
          <w:rFonts w:ascii="Times New Roman" w:hAnsi="Times New Roman"/>
        </w:rPr>
      </w:pPr>
      <w:r w:rsidRPr="00D95032">
        <w:rPr>
          <w:rFonts w:ascii="Times New Roman" w:hAnsi="Times New Roman"/>
        </w:rPr>
        <w:t>nuovargis</w:t>
      </w:r>
      <w:r w:rsidR="00AF72DC">
        <w:rPr>
          <w:rFonts w:ascii="Times New Roman" w:eastAsia="Times New Roman" w:hAnsi="Times New Roman" w:cs="Times New Roman"/>
        </w:rPr>
        <w:t>;</w:t>
      </w:r>
    </w:p>
    <w:p w14:paraId="3C121275" w14:textId="77777777" w:rsidR="003A5FDD" w:rsidRPr="00D95032" w:rsidRDefault="003A5FDD" w:rsidP="00D95032">
      <w:pPr>
        <w:numPr>
          <w:ilvl w:val="0"/>
          <w:numId w:val="14"/>
        </w:numPr>
        <w:spacing w:after="0" w:line="240" w:lineRule="auto"/>
        <w:rPr>
          <w:rFonts w:ascii="Times New Roman" w:hAnsi="Times New Roman"/>
        </w:rPr>
      </w:pPr>
      <w:r w:rsidRPr="00D95032">
        <w:rPr>
          <w:rFonts w:ascii="Times New Roman" w:hAnsi="Times New Roman"/>
        </w:rPr>
        <w:t>bendras diskomforto ir ligos pojūtis (negalavimas)</w:t>
      </w:r>
      <w:r w:rsidR="006B438E" w:rsidRPr="00D95032">
        <w:rPr>
          <w:rFonts w:ascii="Times New Roman" w:hAnsi="Times New Roman"/>
        </w:rPr>
        <w:t>.</w:t>
      </w:r>
    </w:p>
    <w:p w14:paraId="1C5AF556" w14:textId="77777777" w:rsidR="003A5FDD" w:rsidRPr="00D95032" w:rsidRDefault="003A5FDD" w:rsidP="00D95032">
      <w:pPr>
        <w:spacing w:after="0" w:line="240" w:lineRule="auto"/>
        <w:rPr>
          <w:rFonts w:ascii="Times New Roman" w:hAnsi="Times New Roman"/>
        </w:rPr>
      </w:pPr>
    </w:p>
    <w:p w14:paraId="6882AE1F" w14:textId="77777777" w:rsidR="003A5FDD" w:rsidRPr="00DC5347" w:rsidRDefault="003A5FDD" w:rsidP="00D95032">
      <w:pPr>
        <w:spacing w:after="0" w:line="240" w:lineRule="auto"/>
        <w:rPr>
          <w:rFonts w:ascii="Times New Roman" w:hAnsi="Times New Roman"/>
          <w:b/>
          <w:color w:val="000000"/>
        </w:rPr>
      </w:pPr>
      <w:r w:rsidRPr="00406988">
        <w:rPr>
          <w:rFonts w:ascii="Times New Roman" w:hAnsi="Times New Roman"/>
          <w:b/>
        </w:rPr>
        <w:t>Dažnis nežinomas</w:t>
      </w:r>
      <w:r w:rsidRPr="00DC5347">
        <w:rPr>
          <w:rFonts w:ascii="Times New Roman" w:hAnsi="Times New Roman"/>
          <w:b/>
        </w:rPr>
        <w:t xml:space="preserve"> (negali būti apskaičiuotas pagal turimus duomenis)</w:t>
      </w:r>
    </w:p>
    <w:p w14:paraId="785EB8D8" w14:textId="3E0D451B" w:rsidR="003A5FDD" w:rsidRPr="00D95032" w:rsidRDefault="003A5FDD" w:rsidP="00D95032">
      <w:pPr>
        <w:numPr>
          <w:ilvl w:val="0"/>
          <w:numId w:val="15"/>
        </w:numPr>
        <w:spacing w:after="0" w:line="240" w:lineRule="auto"/>
        <w:rPr>
          <w:rFonts w:ascii="Times New Roman" w:hAnsi="Times New Roman"/>
          <w:color w:val="000000"/>
        </w:rPr>
      </w:pPr>
      <w:r w:rsidRPr="00D95032">
        <w:rPr>
          <w:rFonts w:ascii="Times New Roman" w:hAnsi="Times New Roman"/>
          <w:color w:val="000000"/>
        </w:rPr>
        <w:t>sindromas, pasireiškiantis suglebusia rainele ir vyzdžio susiaurėjimu (IFIS), kuris gali prasidėti operuojant kataraktą</w:t>
      </w:r>
      <w:r w:rsidR="00AF72DC">
        <w:rPr>
          <w:rFonts w:ascii="Times New Roman" w:eastAsia="Times New Roman" w:hAnsi="Times New Roman" w:cs="Times New Roman"/>
          <w:color w:val="000000"/>
          <w:szCs w:val="24"/>
        </w:rPr>
        <w:t>;</w:t>
      </w:r>
    </w:p>
    <w:p w14:paraId="6E0B9ED2" w14:textId="77777777" w:rsidR="003A5FDD" w:rsidRPr="00D95032" w:rsidRDefault="003A5FDD" w:rsidP="00D95032">
      <w:pPr>
        <w:numPr>
          <w:ilvl w:val="0"/>
          <w:numId w:val="15"/>
        </w:numPr>
        <w:spacing w:after="0" w:line="240" w:lineRule="auto"/>
        <w:rPr>
          <w:rFonts w:ascii="Times New Roman" w:hAnsi="Times New Roman"/>
          <w:b/>
        </w:rPr>
      </w:pPr>
      <w:r w:rsidRPr="00D95032">
        <w:rPr>
          <w:rFonts w:ascii="Times New Roman" w:hAnsi="Times New Roman"/>
          <w:color w:val="000000"/>
        </w:rPr>
        <w:t>retrogradinė ejakuliacija. Ji ištinka, kai sėkla, vietoj to, kad normaliai išbėgtų per šlaplę, nuteka į šlapimo pūslę.</w:t>
      </w:r>
    </w:p>
    <w:p w14:paraId="4ED8BF3F" w14:textId="77777777" w:rsidR="003A5FDD" w:rsidRPr="00D95032" w:rsidRDefault="003A5FDD" w:rsidP="00D95032">
      <w:pPr>
        <w:spacing w:after="0" w:line="240" w:lineRule="auto"/>
        <w:rPr>
          <w:rFonts w:ascii="Times New Roman" w:hAnsi="Times New Roman"/>
          <w:b/>
        </w:rPr>
      </w:pPr>
    </w:p>
    <w:p w14:paraId="6C2DAF86" w14:textId="77777777" w:rsidR="003A5FDD" w:rsidRPr="00EB70B0" w:rsidRDefault="003A5FDD" w:rsidP="00D95032">
      <w:pPr>
        <w:spacing w:after="0" w:line="240" w:lineRule="auto"/>
        <w:rPr>
          <w:rFonts w:ascii="Times New Roman" w:hAnsi="Times New Roman"/>
          <w:b/>
        </w:rPr>
      </w:pPr>
      <w:r w:rsidRPr="00EB70B0">
        <w:rPr>
          <w:rFonts w:ascii="Times New Roman" w:hAnsi="Times New Roman"/>
          <w:b/>
        </w:rPr>
        <w:t>Pranešimas apie šalutinį poveikį</w:t>
      </w:r>
    </w:p>
    <w:p w14:paraId="1D7128BE" w14:textId="4360A585" w:rsidR="00775C84" w:rsidRDefault="00775C84" w:rsidP="00D95032">
      <w:pPr>
        <w:spacing w:after="0" w:line="240" w:lineRule="auto"/>
        <w:rPr>
          <w:rFonts w:ascii="Times New Roman" w:hAnsi="Times New Roman"/>
        </w:rPr>
      </w:pPr>
      <w:r w:rsidRPr="00775C84">
        <w:rPr>
          <w:rFonts w:ascii="Times New Roman" w:hAnsi="Times New Roman"/>
        </w:rPr>
        <w:t>Jeigu pasireiškė šalutinis poveikis, įskaitant šiame lapelyje nenurod</w:t>
      </w:r>
      <w:r>
        <w:rPr>
          <w:rFonts w:ascii="Times New Roman" w:hAnsi="Times New Roman"/>
        </w:rPr>
        <w:t>ytą, pasakykite gydytojui arba vaistininkui</w:t>
      </w:r>
      <w:r w:rsidRPr="00775C84">
        <w:rPr>
          <w:rFonts w:ascii="Times New Roman" w:hAnsi="Times New Roman"/>
        </w:rPr>
        <w:t>.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p>
    <w:p w14:paraId="15543371" w14:textId="77777777" w:rsidR="003A5FDD" w:rsidRDefault="003A5FDD" w:rsidP="00D95032">
      <w:pPr>
        <w:spacing w:after="0" w:line="240" w:lineRule="auto"/>
        <w:rPr>
          <w:rFonts w:ascii="Times New Roman" w:hAnsi="Times New Roman"/>
        </w:rPr>
      </w:pPr>
    </w:p>
    <w:p w14:paraId="5A4634D7" w14:textId="77777777" w:rsidR="006B438E" w:rsidRPr="00D64F03" w:rsidRDefault="006B438E" w:rsidP="00D95032">
      <w:pPr>
        <w:spacing w:after="0" w:line="240" w:lineRule="auto"/>
        <w:rPr>
          <w:rFonts w:ascii="Times New Roman" w:hAnsi="Times New Roman"/>
        </w:rPr>
      </w:pPr>
    </w:p>
    <w:p w14:paraId="5265FE30" w14:textId="77777777" w:rsidR="003A5FDD" w:rsidRPr="00D64F03" w:rsidRDefault="003A5FDD" w:rsidP="00D95032">
      <w:pPr>
        <w:tabs>
          <w:tab w:val="left" w:pos="567"/>
        </w:tabs>
        <w:spacing w:after="0" w:line="240" w:lineRule="auto"/>
        <w:rPr>
          <w:rFonts w:ascii="Times New Roman" w:hAnsi="Times New Roman"/>
        </w:rPr>
      </w:pPr>
      <w:r w:rsidRPr="00D64F03">
        <w:rPr>
          <w:rFonts w:ascii="Times New Roman" w:hAnsi="Times New Roman"/>
          <w:b/>
        </w:rPr>
        <w:t>5.</w:t>
      </w:r>
      <w:r w:rsidRPr="00D64F03">
        <w:rPr>
          <w:rFonts w:ascii="Times New Roman" w:hAnsi="Times New Roman"/>
          <w:b/>
        </w:rPr>
        <w:tab/>
        <w:t xml:space="preserve">Kaip laikyti Doxazosin Actavis </w:t>
      </w:r>
    </w:p>
    <w:p w14:paraId="2DD5485D" w14:textId="77777777" w:rsidR="003A5FDD" w:rsidRPr="00D64F03" w:rsidRDefault="003A5FDD" w:rsidP="00D95032">
      <w:pPr>
        <w:spacing w:after="0" w:line="240" w:lineRule="auto"/>
        <w:rPr>
          <w:rFonts w:ascii="Times New Roman" w:hAnsi="Times New Roman"/>
        </w:rPr>
      </w:pPr>
    </w:p>
    <w:p w14:paraId="6A45D1DA" w14:textId="756A1880" w:rsidR="003A5FDD" w:rsidRPr="00D64F03" w:rsidRDefault="003A5FDD" w:rsidP="00D95032">
      <w:pPr>
        <w:spacing w:after="0" w:line="240" w:lineRule="auto"/>
        <w:rPr>
          <w:rFonts w:ascii="Times New Roman" w:hAnsi="Times New Roman"/>
        </w:rPr>
      </w:pPr>
      <w:r w:rsidRPr="00D64F03">
        <w:rPr>
          <w:rFonts w:ascii="Times New Roman" w:hAnsi="Times New Roman"/>
        </w:rPr>
        <w:t>Šiam vaist</w:t>
      </w:r>
      <w:r w:rsidR="00122E11">
        <w:rPr>
          <w:rFonts w:ascii="Times New Roman" w:hAnsi="Times New Roman"/>
        </w:rPr>
        <w:t>ui</w:t>
      </w:r>
      <w:r w:rsidRPr="00D64F03">
        <w:rPr>
          <w:rFonts w:ascii="Times New Roman" w:hAnsi="Times New Roman"/>
        </w:rPr>
        <w:t xml:space="preserve"> specialių laikymo sąlygų nereikia.</w:t>
      </w:r>
    </w:p>
    <w:p w14:paraId="13908FA2" w14:textId="77777777" w:rsidR="003A5FDD" w:rsidRPr="00D64F03" w:rsidRDefault="003A5FDD" w:rsidP="00D95032">
      <w:pPr>
        <w:spacing w:after="0" w:line="240" w:lineRule="auto"/>
        <w:rPr>
          <w:rFonts w:ascii="Times New Roman" w:hAnsi="Times New Roman"/>
        </w:rPr>
      </w:pPr>
      <w:r w:rsidRPr="00D64F03">
        <w:rPr>
          <w:rFonts w:ascii="Times New Roman" w:hAnsi="Times New Roman"/>
        </w:rPr>
        <w:t>Šį vaistą laikykite vaikams nepastebimoje ir nepasiekiamoje vietoje.</w:t>
      </w:r>
    </w:p>
    <w:p w14:paraId="2BE301DC" w14:textId="77777777" w:rsidR="003A5FDD" w:rsidRPr="00D64F03" w:rsidRDefault="003A5FDD" w:rsidP="00D95032">
      <w:pPr>
        <w:spacing w:after="0" w:line="240" w:lineRule="auto"/>
        <w:rPr>
          <w:rFonts w:ascii="Times New Roman" w:hAnsi="Times New Roman"/>
        </w:rPr>
      </w:pPr>
    </w:p>
    <w:p w14:paraId="3ECB1DC1" w14:textId="0778B849" w:rsidR="003A5FDD" w:rsidRPr="00D64F03" w:rsidRDefault="003A5FDD" w:rsidP="00D95032">
      <w:pPr>
        <w:spacing w:after="0" w:line="240" w:lineRule="auto"/>
        <w:rPr>
          <w:rFonts w:ascii="Times New Roman" w:hAnsi="Times New Roman"/>
        </w:rPr>
      </w:pPr>
      <w:r w:rsidRPr="00D64F03">
        <w:rPr>
          <w:rFonts w:ascii="Times New Roman" w:hAnsi="Times New Roman"/>
        </w:rPr>
        <w:t xml:space="preserve">Ant </w:t>
      </w:r>
      <w:r w:rsidR="001E121C">
        <w:rPr>
          <w:rFonts w:ascii="Times New Roman" w:hAnsi="Times New Roman"/>
        </w:rPr>
        <w:t>kartono dėžutės</w:t>
      </w:r>
      <w:r w:rsidRPr="00D64F03">
        <w:rPr>
          <w:rFonts w:ascii="Times New Roman" w:hAnsi="Times New Roman"/>
        </w:rPr>
        <w:t xml:space="preserve"> </w:t>
      </w:r>
      <w:r w:rsidR="001E121C">
        <w:rPr>
          <w:rFonts w:ascii="Times New Roman" w:hAnsi="Times New Roman"/>
        </w:rPr>
        <w:t>po „EXP</w:t>
      </w:r>
      <w:r w:rsidR="001E121C" w:rsidRPr="00FB73B1">
        <w:rPr>
          <w:rFonts w:ascii="Times New Roman" w:hAnsi="Times New Roman"/>
          <w:highlight w:val="lightGray"/>
        </w:rPr>
        <w:t>/Tinka iki</w:t>
      </w:r>
      <w:r w:rsidR="001E121C">
        <w:rPr>
          <w:rFonts w:ascii="Times New Roman" w:hAnsi="Times New Roman"/>
        </w:rPr>
        <w:t xml:space="preserve">“ </w:t>
      </w:r>
      <w:r w:rsidRPr="00D64F03">
        <w:rPr>
          <w:rFonts w:ascii="Times New Roman" w:hAnsi="Times New Roman"/>
        </w:rPr>
        <w:t xml:space="preserve">ir </w:t>
      </w:r>
      <w:r w:rsidR="001E121C">
        <w:rPr>
          <w:rFonts w:ascii="Times New Roman" w:hAnsi="Times New Roman"/>
        </w:rPr>
        <w:t>lizdinės plokštelės</w:t>
      </w:r>
      <w:r w:rsidRPr="00D64F03">
        <w:rPr>
          <w:rFonts w:ascii="Times New Roman" w:hAnsi="Times New Roman"/>
        </w:rPr>
        <w:t xml:space="preserve"> nurodytam tinkamumo laikui pasibaigus, šio vaisto vartoti negalima. </w:t>
      </w:r>
    </w:p>
    <w:p w14:paraId="11413DDF" w14:textId="77777777" w:rsidR="003A5FDD" w:rsidRPr="00D64F03" w:rsidRDefault="003A5FDD" w:rsidP="00D95032">
      <w:pPr>
        <w:spacing w:after="0" w:line="240" w:lineRule="auto"/>
        <w:rPr>
          <w:rFonts w:ascii="Times New Roman" w:hAnsi="Times New Roman"/>
        </w:rPr>
      </w:pPr>
    </w:p>
    <w:p w14:paraId="0EEF55CD" w14:textId="77777777" w:rsidR="003A5FDD" w:rsidRPr="00D64F03" w:rsidRDefault="003A5FDD" w:rsidP="00D95032">
      <w:pPr>
        <w:spacing w:after="0" w:line="240" w:lineRule="auto"/>
        <w:rPr>
          <w:rFonts w:ascii="Times New Roman" w:hAnsi="Times New Roman"/>
        </w:rPr>
      </w:pPr>
      <w:r w:rsidRPr="00D64F03">
        <w:rPr>
          <w:rFonts w:ascii="Times New Roman" w:hAnsi="Times New Roman"/>
        </w:rPr>
        <w:t>Vaistų negalima išmesti į kanalizaciją arba su buitinėmis atliekomis. Kaip išmesti nereikalingus vaistus, klauskite vaistininko. Šios priemonės padės apsaugoti aplinką.</w:t>
      </w:r>
    </w:p>
    <w:p w14:paraId="0EBB5F62" w14:textId="77777777" w:rsidR="003A5FDD" w:rsidRPr="00D64F03" w:rsidRDefault="003A5FDD" w:rsidP="00D95032">
      <w:pPr>
        <w:spacing w:after="0" w:line="240" w:lineRule="auto"/>
        <w:rPr>
          <w:rFonts w:ascii="Times New Roman" w:hAnsi="Times New Roman"/>
        </w:rPr>
      </w:pPr>
    </w:p>
    <w:p w14:paraId="4546F823" w14:textId="77777777" w:rsidR="003A5FDD" w:rsidRPr="00D64F03" w:rsidRDefault="003A5FDD" w:rsidP="00D95032">
      <w:pPr>
        <w:spacing w:after="0" w:line="240" w:lineRule="auto"/>
        <w:rPr>
          <w:rFonts w:ascii="Times New Roman" w:hAnsi="Times New Roman"/>
        </w:rPr>
      </w:pPr>
    </w:p>
    <w:p w14:paraId="4EAA1FC5" w14:textId="77777777" w:rsidR="003A5FDD" w:rsidRPr="00D64F03" w:rsidRDefault="003A5FDD" w:rsidP="00D95032">
      <w:pPr>
        <w:tabs>
          <w:tab w:val="left" w:pos="567"/>
        </w:tabs>
        <w:spacing w:after="0" w:line="240" w:lineRule="auto"/>
        <w:rPr>
          <w:rFonts w:ascii="Times New Roman" w:hAnsi="Times New Roman"/>
        </w:rPr>
      </w:pPr>
      <w:bookmarkStart w:id="85" w:name="_Toc129243269"/>
      <w:bookmarkStart w:id="86" w:name="_Toc129243144"/>
      <w:r w:rsidRPr="00D64F03">
        <w:rPr>
          <w:rFonts w:ascii="Times New Roman" w:hAnsi="Times New Roman"/>
          <w:b/>
        </w:rPr>
        <w:t>6.</w:t>
      </w:r>
      <w:r w:rsidRPr="00D64F03">
        <w:rPr>
          <w:rFonts w:ascii="Times New Roman" w:hAnsi="Times New Roman"/>
          <w:b/>
        </w:rPr>
        <w:tab/>
      </w:r>
      <w:bookmarkEnd w:id="85"/>
      <w:bookmarkEnd w:id="86"/>
      <w:r w:rsidRPr="00D64F03">
        <w:rPr>
          <w:rFonts w:ascii="Times New Roman" w:hAnsi="Times New Roman"/>
          <w:b/>
        </w:rPr>
        <w:t>Pakuotės turinys ir kita informacija</w:t>
      </w:r>
    </w:p>
    <w:p w14:paraId="6F91A639" w14:textId="77777777" w:rsidR="003A5FDD" w:rsidRPr="00D64F03" w:rsidRDefault="003A5FDD" w:rsidP="00D95032">
      <w:pPr>
        <w:spacing w:after="0" w:line="240" w:lineRule="auto"/>
        <w:rPr>
          <w:rFonts w:ascii="Times New Roman" w:hAnsi="Times New Roman"/>
        </w:rPr>
      </w:pPr>
    </w:p>
    <w:p w14:paraId="41A2DADC" w14:textId="77777777" w:rsidR="003A5FDD" w:rsidRPr="00D64F03" w:rsidRDefault="003A5FDD" w:rsidP="00D95032">
      <w:pPr>
        <w:spacing w:after="0" w:line="240" w:lineRule="auto"/>
        <w:rPr>
          <w:rFonts w:ascii="Times New Roman" w:hAnsi="Times New Roman"/>
        </w:rPr>
      </w:pPr>
      <w:r w:rsidRPr="00D64F03">
        <w:rPr>
          <w:rFonts w:ascii="Times New Roman" w:hAnsi="Times New Roman"/>
          <w:b/>
        </w:rPr>
        <w:t>Doxazosin Actavis sudėtis</w:t>
      </w:r>
    </w:p>
    <w:p w14:paraId="1FB2F108" w14:textId="77777777" w:rsidR="003A5FDD" w:rsidRPr="00D64F03" w:rsidRDefault="003A5FDD" w:rsidP="00D95032">
      <w:pPr>
        <w:tabs>
          <w:tab w:val="left" w:pos="567"/>
        </w:tabs>
        <w:spacing w:after="0" w:line="240" w:lineRule="auto"/>
        <w:ind w:left="567" w:hanging="567"/>
        <w:rPr>
          <w:rFonts w:ascii="Times New Roman" w:hAnsi="Times New Roman"/>
        </w:rPr>
      </w:pPr>
      <w:r w:rsidRPr="00D64F03">
        <w:rPr>
          <w:rFonts w:ascii="Times New Roman" w:hAnsi="Times New Roman"/>
        </w:rPr>
        <w:t>-</w:t>
      </w:r>
      <w:r w:rsidRPr="00D64F03">
        <w:rPr>
          <w:rFonts w:ascii="Times New Roman" w:hAnsi="Times New Roman"/>
        </w:rPr>
        <w:tab/>
        <w:t>Veiklioji medžiaga yra doksazosinas. Kiekvienoje tabletėje yra 4,85</w:t>
      </w:r>
      <w:r w:rsidR="006B438E">
        <w:rPr>
          <w:rFonts w:ascii="Times New Roman" w:hAnsi="Times New Roman"/>
        </w:rPr>
        <w:t> </w:t>
      </w:r>
      <w:r w:rsidRPr="00D64F03">
        <w:rPr>
          <w:rFonts w:ascii="Times New Roman" w:hAnsi="Times New Roman"/>
        </w:rPr>
        <w:t>mg doksazosino mesilato, atitinkančio 4</w:t>
      </w:r>
      <w:r w:rsidR="006B438E">
        <w:rPr>
          <w:rFonts w:ascii="Times New Roman" w:hAnsi="Times New Roman"/>
        </w:rPr>
        <w:t> </w:t>
      </w:r>
      <w:r w:rsidRPr="00D64F03">
        <w:rPr>
          <w:rFonts w:ascii="Times New Roman" w:hAnsi="Times New Roman"/>
        </w:rPr>
        <w:t>mg doksazosino.</w:t>
      </w:r>
    </w:p>
    <w:p w14:paraId="2ED581D8" w14:textId="1FD94596" w:rsidR="003A5FDD" w:rsidRPr="00D64F03" w:rsidRDefault="003A5FDD" w:rsidP="00D95032">
      <w:pPr>
        <w:spacing w:after="0" w:line="240" w:lineRule="auto"/>
        <w:ind w:left="567" w:hanging="567"/>
        <w:rPr>
          <w:rFonts w:ascii="Times New Roman" w:hAnsi="Times New Roman"/>
        </w:rPr>
      </w:pPr>
      <w:r w:rsidRPr="00D64F03">
        <w:rPr>
          <w:rFonts w:ascii="Times New Roman" w:hAnsi="Times New Roman"/>
        </w:rPr>
        <w:t>-</w:t>
      </w:r>
      <w:r w:rsidRPr="00D64F03">
        <w:rPr>
          <w:rFonts w:ascii="Times New Roman" w:hAnsi="Times New Roman"/>
        </w:rPr>
        <w:tab/>
        <w:t xml:space="preserve">Pagalbinės medžiagos yra polietileno oksidas, mikrokristalinė celiuliozė, povidonas K 29-32, butilhidroksitoluenas (E321), visų racematų alfa-tokoferolis, bevandenis koloidinis silicio dioksidas, natrio stearilfumaratas, metakrilo rūgšties ir etilakrilato kopolimeras, </w:t>
      </w:r>
      <w:r w:rsidR="001871E6" w:rsidRPr="001871E6">
        <w:rPr>
          <w:rFonts w:ascii="Times New Roman" w:hAnsi="Times New Roman"/>
        </w:rPr>
        <w:t>hidratuotas koloidinis silicio dioksidas,</w:t>
      </w:r>
      <w:r w:rsidR="001871E6">
        <w:rPr>
          <w:rFonts w:ascii="Times New Roman" w:hAnsi="Times New Roman"/>
        </w:rPr>
        <w:t xml:space="preserve"> </w:t>
      </w:r>
      <w:r w:rsidRPr="00D64F03">
        <w:rPr>
          <w:rFonts w:ascii="Times New Roman" w:hAnsi="Times New Roman"/>
        </w:rPr>
        <w:t>makrogolis 1300–1600</w:t>
      </w:r>
      <w:r w:rsidR="006B438E">
        <w:rPr>
          <w:rFonts w:ascii="Times New Roman" w:hAnsi="Times New Roman"/>
        </w:rPr>
        <w:t> </w:t>
      </w:r>
      <w:r w:rsidRPr="00D64F03">
        <w:rPr>
          <w:rFonts w:ascii="Times New Roman" w:hAnsi="Times New Roman"/>
        </w:rPr>
        <w:t>ir titano dioksidas (E171).</w:t>
      </w:r>
    </w:p>
    <w:p w14:paraId="4FE30F50" w14:textId="77777777" w:rsidR="003A5FDD" w:rsidRPr="00D64F03" w:rsidRDefault="003A5FDD" w:rsidP="00D95032">
      <w:pPr>
        <w:spacing w:after="0" w:line="240" w:lineRule="auto"/>
        <w:rPr>
          <w:rFonts w:ascii="Times New Roman" w:hAnsi="Times New Roman"/>
        </w:rPr>
      </w:pPr>
    </w:p>
    <w:p w14:paraId="54CF53B7" w14:textId="77777777" w:rsidR="003A5FDD" w:rsidRPr="00D64F03" w:rsidRDefault="003A5FDD" w:rsidP="00D95032">
      <w:pPr>
        <w:spacing w:after="0" w:line="240" w:lineRule="auto"/>
        <w:rPr>
          <w:rFonts w:ascii="Times New Roman" w:hAnsi="Times New Roman"/>
        </w:rPr>
      </w:pPr>
      <w:r w:rsidRPr="00D64F03">
        <w:rPr>
          <w:rFonts w:ascii="Times New Roman" w:hAnsi="Times New Roman"/>
          <w:b/>
        </w:rPr>
        <w:t>Doxazosin Actavis išvaizda ir kiekis pakuotėje</w:t>
      </w:r>
    </w:p>
    <w:p w14:paraId="30CB83A6" w14:textId="77777777" w:rsidR="003A5FDD" w:rsidRPr="00D64F03" w:rsidRDefault="003A5FDD" w:rsidP="00D95032">
      <w:pPr>
        <w:spacing w:after="0" w:line="240" w:lineRule="auto"/>
        <w:rPr>
          <w:rFonts w:ascii="Times New Roman" w:hAnsi="Times New Roman"/>
        </w:rPr>
      </w:pPr>
      <w:r w:rsidRPr="00D64F03">
        <w:rPr>
          <w:rFonts w:ascii="Times New Roman" w:hAnsi="Times New Roman"/>
        </w:rPr>
        <w:t>Doxazosin Actavis 4</w:t>
      </w:r>
      <w:r w:rsidR="006B438E">
        <w:rPr>
          <w:rFonts w:ascii="Times New Roman" w:hAnsi="Times New Roman"/>
        </w:rPr>
        <w:t> </w:t>
      </w:r>
      <w:r w:rsidRPr="00D64F03">
        <w:rPr>
          <w:rFonts w:ascii="Times New Roman" w:hAnsi="Times New Roman"/>
        </w:rPr>
        <w:t>mg pailginto atpalaidavimo tabletė yra balta, apvali, abipus išgaubta, pažymėta ženklu „DL“.</w:t>
      </w:r>
    </w:p>
    <w:p w14:paraId="0A864DED" w14:textId="77777777" w:rsidR="003A5FDD" w:rsidRPr="00D64F03" w:rsidRDefault="003A5FDD" w:rsidP="00D95032">
      <w:pPr>
        <w:spacing w:after="0" w:line="240" w:lineRule="auto"/>
        <w:rPr>
          <w:rFonts w:ascii="Times New Roman" w:hAnsi="Times New Roman"/>
        </w:rPr>
      </w:pPr>
    </w:p>
    <w:p w14:paraId="5D682FAC" w14:textId="77777777" w:rsidR="003A5FDD" w:rsidRPr="00D64F03" w:rsidRDefault="003A5FDD" w:rsidP="00D95032">
      <w:pPr>
        <w:spacing w:after="0" w:line="240" w:lineRule="auto"/>
        <w:rPr>
          <w:rFonts w:ascii="Times New Roman" w:hAnsi="Times New Roman"/>
        </w:rPr>
      </w:pPr>
      <w:r w:rsidRPr="00D64F03">
        <w:rPr>
          <w:rFonts w:ascii="Times New Roman" w:hAnsi="Times New Roman"/>
        </w:rPr>
        <w:t>Pakuotėje yra 10, 28, 30, 50, 90, 98</w:t>
      </w:r>
      <w:r w:rsidR="006B438E">
        <w:rPr>
          <w:rFonts w:ascii="Times New Roman" w:hAnsi="Times New Roman"/>
        </w:rPr>
        <w:t> </w:t>
      </w:r>
      <w:r w:rsidRPr="00D64F03">
        <w:rPr>
          <w:rFonts w:ascii="Times New Roman" w:hAnsi="Times New Roman"/>
        </w:rPr>
        <w:t>arba 100</w:t>
      </w:r>
      <w:r w:rsidR="006B438E">
        <w:rPr>
          <w:rFonts w:ascii="Times New Roman" w:hAnsi="Times New Roman"/>
        </w:rPr>
        <w:t> </w:t>
      </w:r>
      <w:r w:rsidRPr="00D64F03">
        <w:rPr>
          <w:rFonts w:ascii="Times New Roman" w:hAnsi="Times New Roman"/>
        </w:rPr>
        <w:t>pailginto atpalaidavimo tablečių.</w:t>
      </w:r>
    </w:p>
    <w:p w14:paraId="00F9CAA1" w14:textId="77777777" w:rsidR="003A5FDD" w:rsidRPr="00D64F03" w:rsidRDefault="003A5FDD" w:rsidP="00D95032">
      <w:pPr>
        <w:spacing w:after="0" w:line="240" w:lineRule="auto"/>
        <w:rPr>
          <w:rFonts w:ascii="Times New Roman" w:hAnsi="Times New Roman"/>
        </w:rPr>
      </w:pPr>
    </w:p>
    <w:p w14:paraId="09DF409C" w14:textId="77777777" w:rsidR="003A5FDD" w:rsidRPr="00D64F03" w:rsidRDefault="003A5FDD" w:rsidP="00D95032">
      <w:pPr>
        <w:spacing w:after="0" w:line="240" w:lineRule="auto"/>
        <w:rPr>
          <w:rFonts w:ascii="Times New Roman" w:hAnsi="Times New Roman"/>
          <w:b/>
        </w:rPr>
      </w:pPr>
      <w:r w:rsidRPr="00D64F03">
        <w:rPr>
          <w:rFonts w:ascii="Times New Roman" w:hAnsi="Times New Roman"/>
        </w:rPr>
        <w:t>Gali būti tiekiamos ne visų dydžių pakuotės.</w:t>
      </w:r>
    </w:p>
    <w:p w14:paraId="54BE440A" w14:textId="77777777" w:rsidR="003A5FDD" w:rsidRPr="00D64F03" w:rsidRDefault="003A5FDD" w:rsidP="00D95032">
      <w:pPr>
        <w:spacing w:after="0" w:line="240" w:lineRule="auto"/>
        <w:rPr>
          <w:rFonts w:ascii="Times New Roman" w:hAnsi="Times New Roman"/>
          <w:b/>
        </w:rPr>
      </w:pPr>
    </w:p>
    <w:p w14:paraId="22450EC9" w14:textId="77777777" w:rsidR="003A5FDD" w:rsidRPr="00D64F03" w:rsidRDefault="003A5FDD" w:rsidP="00D95032">
      <w:pPr>
        <w:spacing w:after="0" w:line="240" w:lineRule="auto"/>
        <w:rPr>
          <w:rFonts w:ascii="Times New Roman" w:hAnsi="Times New Roman"/>
        </w:rPr>
      </w:pPr>
      <w:r>
        <w:rPr>
          <w:rFonts w:ascii="Times New Roman" w:hAnsi="Times New Roman"/>
          <w:b/>
        </w:rPr>
        <w:t>Registruotojas</w:t>
      </w:r>
      <w:r w:rsidRPr="00D64F03">
        <w:rPr>
          <w:rFonts w:ascii="Times New Roman" w:hAnsi="Times New Roman"/>
          <w:b/>
        </w:rPr>
        <w:t xml:space="preserve"> ir gamintojas</w:t>
      </w:r>
    </w:p>
    <w:p w14:paraId="4E54FA67" w14:textId="77777777" w:rsidR="003A5FDD" w:rsidRPr="00D64F03" w:rsidRDefault="003A5FDD" w:rsidP="00D95032">
      <w:pPr>
        <w:spacing w:after="0" w:line="240" w:lineRule="auto"/>
        <w:rPr>
          <w:rFonts w:ascii="Times New Roman" w:hAnsi="Times New Roman"/>
        </w:rPr>
      </w:pPr>
    </w:p>
    <w:p w14:paraId="2D1722E7" w14:textId="77777777" w:rsidR="003A5FDD" w:rsidRPr="00D64F03" w:rsidRDefault="003A5FDD" w:rsidP="00D95032">
      <w:pPr>
        <w:spacing w:after="0" w:line="240" w:lineRule="auto"/>
        <w:rPr>
          <w:rFonts w:ascii="Times New Roman" w:hAnsi="Times New Roman"/>
          <w:color w:val="000000"/>
        </w:rPr>
      </w:pPr>
      <w:r>
        <w:rPr>
          <w:rFonts w:ascii="Times New Roman" w:hAnsi="Times New Roman"/>
          <w:i/>
        </w:rPr>
        <w:t>Registruotojas</w:t>
      </w:r>
    </w:p>
    <w:p w14:paraId="1810BBC9" w14:textId="77777777" w:rsidR="005D05A2" w:rsidRPr="005D05A2" w:rsidRDefault="005D05A2" w:rsidP="00B54954">
      <w:pPr>
        <w:spacing w:after="0" w:line="240" w:lineRule="auto"/>
        <w:rPr>
          <w:rFonts w:ascii="Times New Roman" w:hAnsi="Times New Roman"/>
        </w:rPr>
      </w:pPr>
      <w:r w:rsidRPr="005D05A2">
        <w:rPr>
          <w:rFonts w:ascii="Times New Roman" w:hAnsi="Times New Roman"/>
        </w:rPr>
        <w:t>Teva B.V.</w:t>
      </w:r>
    </w:p>
    <w:p w14:paraId="5500DA4C" w14:textId="04FA8FEB" w:rsidR="005D05A2" w:rsidRPr="005D05A2" w:rsidRDefault="005D05A2" w:rsidP="00B54954">
      <w:pPr>
        <w:spacing w:after="0" w:line="240" w:lineRule="auto"/>
        <w:rPr>
          <w:rFonts w:ascii="Times New Roman" w:hAnsi="Times New Roman"/>
        </w:rPr>
      </w:pPr>
      <w:r w:rsidRPr="005D05A2">
        <w:rPr>
          <w:rFonts w:ascii="Times New Roman" w:hAnsi="Times New Roman"/>
        </w:rPr>
        <w:t>Swensweg 5</w:t>
      </w:r>
    </w:p>
    <w:p w14:paraId="1CC36C01" w14:textId="2BDB53CF" w:rsidR="005D05A2" w:rsidRPr="005D05A2" w:rsidRDefault="005D05A2" w:rsidP="00B54954">
      <w:pPr>
        <w:spacing w:after="0" w:line="240" w:lineRule="auto"/>
        <w:rPr>
          <w:rFonts w:ascii="Times New Roman" w:hAnsi="Times New Roman"/>
        </w:rPr>
      </w:pPr>
      <w:r w:rsidRPr="005D05A2">
        <w:rPr>
          <w:rFonts w:ascii="Times New Roman" w:hAnsi="Times New Roman"/>
        </w:rPr>
        <w:t>2031 GA Haarlem</w:t>
      </w:r>
    </w:p>
    <w:p w14:paraId="23A5BB75" w14:textId="2B8D9960" w:rsidR="003A5FDD" w:rsidRDefault="005D05A2" w:rsidP="00B54954">
      <w:pPr>
        <w:spacing w:after="0" w:line="240" w:lineRule="auto"/>
        <w:rPr>
          <w:rFonts w:ascii="Times New Roman" w:hAnsi="Times New Roman"/>
        </w:rPr>
      </w:pPr>
      <w:r w:rsidRPr="005D05A2">
        <w:rPr>
          <w:rFonts w:ascii="Times New Roman" w:hAnsi="Times New Roman"/>
        </w:rPr>
        <w:t>Nyderlandai</w:t>
      </w:r>
    </w:p>
    <w:p w14:paraId="7241AFB2" w14:textId="77777777" w:rsidR="005D05A2" w:rsidRPr="00D95032" w:rsidRDefault="005D05A2" w:rsidP="005D05A2">
      <w:pPr>
        <w:spacing w:after="0" w:line="240" w:lineRule="auto"/>
        <w:rPr>
          <w:rFonts w:ascii="Times New Roman" w:hAnsi="Times New Roman"/>
        </w:rPr>
      </w:pPr>
    </w:p>
    <w:p w14:paraId="281531A6" w14:textId="77777777" w:rsidR="003A5FDD" w:rsidRPr="00D95032" w:rsidRDefault="003A5FDD" w:rsidP="00D95032">
      <w:pPr>
        <w:spacing w:after="0" w:line="240" w:lineRule="auto"/>
        <w:rPr>
          <w:rFonts w:ascii="Times New Roman" w:hAnsi="Times New Roman"/>
        </w:rPr>
      </w:pPr>
      <w:r w:rsidRPr="00D95032">
        <w:rPr>
          <w:rFonts w:ascii="Times New Roman" w:hAnsi="Times New Roman"/>
          <w:i/>
        </w:rPr>
        <w:t xml:space="preserve">Gamintojas </w:t>
      </w:r>
    </w:p>
    <w:p w14:paraId="473F96D9" w14:textId="747D24EB" w:rsidR="00AF72DC" w:rsidRDefault="003A5FDD" w:rsidP="00D95032">
      <w:pPr>
        <w:tabs>
          <w:tab w:val="left" w:pos="567"/>
        </w:tabs>
        <w:spacing w:after="0" w:line="240" w:lineRule="auto"/>
        <w:rPr>
          <w:rFonts w:ascii="Times New Roman" w:eastAsia="Times New Roman" w:hAnsi="Times New Roman" w:cs="Times New Roman"/>
          <w:color w:val="000000"/>
        </w:rPr>
      </w:pPr>
      <w:r w:rsidRPr="00D64F03">
        <w:rPr>
          <w:rFonts w:ascii="Times New Roman" w:hAnsi="Times New Roman"/>
          <w:color w:val="000000"/>
        </w:rPr>
        <w:t>Actavis Group PTC ehf</w:t>
      </w:r>
      <w:r w:rsidR="00AF72DC">
        <w:rPr>
          <w:rFonts w:ascii="Times New Roman" w:eastAsia="Times New Roman" w:hAnsi="Times New Roman" w:cs="Times New Roman"/>
          <w:color w:val="000000"/>
        </w:rPr>
        <w:t>.</w:t>
      </w:r>
    </w:p>
    <w:p w14:paraId="1B028BAB" w14:textId="44BBE901" w:rsidR="00352E1D" w:rsidRPr="00352E1D" w:rsidRDefault="00352E1D" w:rsidP="00352E1D">
      <w:pPr>
        <w:tabs>
          <w:tab w:val="left" w:pos="567"/>
        </w:tabs>
        <w:spacing w:after="0" w:line="240" w:lineRule="auto"/>
        <w:rPr>
          <w:rFonts w:ascii="Times New Roman" w:eastAsia="Times New Roman" w:hAnsi="Times New Roman" w:cs="Times New Roman"/>
          <w:color w:val="000000"/>
        </w:rPr>
      </w:pPr>
      <w:r w:rsidRPr="00352E1D">
        <w:rPr>
          <w:rFonts w:ascii="Times New Roman" w:eastAsia="Times New Roman" w:hAnsi="Times New Roman" w:cs="Times New Roman"/>
          <w:color w:val="000000"/>
        </w:rPr>
        <w:t>Dalshraun 1</w:t>
      </w:r>
    </w:p>
    <w:p w14:paraId="16CE8788" w14:textId="77E6A6EC" w:rsidR="00352E1D" w:rsidRDefault="00352E1D" w:rsidP="00352E1D">
      <w:pPr>
        <w:tabs>
          <w:tab w:val="left" w:pos="567"/>
        </w:tabs>
        <w:spacing w:after="0" w:line="240" w:lineRule="auto"/>
        <w:rPr>
          <w:rFonts w:ascii="Times New Roman" w:eastAsia="Times New Roman" w:hAnsi="Times New Roman" w:cs="Times New Roman"/>
          <w:color w:val="000000"/>
        </w:rPr>
      </w:pPr>
      <w:r w:rsidRPr="00352E1D">
        <w:rPr>
          <w:rFonts w:ascii="Times New Roman" w:eastAsia="Times New Roman" w:hAnsi="Times New Roman" w:cs="Times New Roman"/>
          <w:color w:val="000000"/>
        </w:rPr>
        <w:t>220 Hafnarfjörður</w:t>
      </w:r>
    </w:p>
    <w:p w14:paraId="5B913F40" w14:textId="77777777" w:rsidR="003A5FDD" w:rsidRPr="00D95032" w:rsidRDefault="003A5FDD" w:rsidP="00D95032">
      <w:pPr>
        <w:tabs>
          <w:tab w:val="left" w:pos="567"/>
        </w:tabs>
        <w:spacing w:after="0" w:line="240" w:lineRule="auto"/>
        <w:rPr>
          <w:rFonts w:ascii="Times New Roman" w:hAnsi="Times New Roman"/>
        </w:rPr>
      </w:pPr>
      <w:r w:rsidRPr="00D95032">
        <w:rPr>
          <w:rFonts w:ascii="Times New Roman" w:hAnsi="Times New Roman"/>
        </w:rPr>
        <w:t>Islandija</w:t>
      </w:r>
    </w:p>
    <w:p w14:paraId="6E346BFD" w14:textId="77777777" w:rsidR="003A5FDD" w:rsidRPr="00D95032" w:rsidRDefault="003A5FDD" w:rsidP="00D95032">
      <w:pPr>
        <w:spacing w:after="0" w:line="240" w:lineRule="auto"/>
        <w:rPr>
          <w:rFonts w:ascii="Times New Roman" w:hAnsi="Times New Roman"/>
        </w:rPr>
      </w:pPr>
    </w:p>
    <w:p w14:paraId="6C1FCA3C" w14:textId="77777777" w:rsidR="003A5FDD" w:rsidRPr="00D64F03" w:rsidRDefault="003A5FDD" w:rsidP="00D95032">
      <w:pPr>
        <w:spacing w:after="0" w:line="240" w:lineRule="auto"/>
        <w:rPr>
          <w:rFonts w:ascii="Times New Roman" w:hAnsi="Times New Roman"/>
        </w:rPr>
      </w:pPr>
      <w:r w:rsidRPr="00D95032">
        <w:rPr>
          <w:rFonts w:ascii="Times New Roman" w:hAnsi="Times New Roman"/>
        </w:rPr>
        <w:t xml:space="preserve">Jeigu apie šį vaistą norite sužinoti daugiau, kreipkitės į vietinį </w:t>
      </w:r>
      <w:r>
        <w:rPr>
          <w:rFonts w:ascii="Times New Roman" w:hAnsi="Times New Roman"/>
        </w:rPr>
        <w:t>registruotojo</w:t>
      </w:r>
      <w:r w:rsidRPr="00D64F03">
        <w:rPr>
          <w:rFonts w:ascii="Times New Roman" w:hAnsi="Times New Roman"/>
        </w:rPr>
        <w:t xml:space="preserve"> atstovą: </w:t>
      </w:r>
    </w:p>
    <w:p w14:paraId="74DA37DB" w14:textId="71A58AF0" w:rsidR="00AF72DC" w:rsidRPr="00AF72DC" w:rsidRDefault="00AF72DC" w:rsidP="00D95032">
      <w:pPr>
        <w:spacing w:after="0" w:line="240" w:lineRule="auto"/>
        <w:rPr>
          <w:rFonts w:ascii="Times New Roman" w:eastAsia="Times New Roman" w:hAnsi="Times New Roman" w:cs="Times New Roman"/>
        </w:rPr>
      </w:pPr>
      <w:r w:rsidRPr="00AF72DC">
        <w:rPr>
          <w:rFonts w:ascii="Times New Roman" w:eastAsia="Times New Roman" w:hAnsi="Times New Roman" w:cs="Times New Roman"/>
        </w:rPr>
        <w:t xml:space="preserve">UAB </w:t>
      </w:r>
      <w:r w:rsidR="00770618">
        <w:rPr>
          <w:rFonts w:ascii="Times New Roman" w:eastAsia="Times New Roman" w:hAnsi="Times New Roman" w:cs="Times New Roman"/>
        </w:rPr>
        <w:t>Teva Baltics</w:t>
      </w:r>
    </w:p>
    <w:p w14:paraId="729DD334" w14:textId="77777777" w:rsidR="00AF72DC" w:rsidRPr="00AF72DC" w:rsidRDefault="00AF72DC" w:rsidP="00D95032">
      <w:pPr>
        <w:spacing w:after="0" w:line="240" w:lineRule="auto"/>
        <w:rPr>
          <w:rFonts w:ascii="Times New Roman" w:eastAsia="Times New Roman" w:hAnsi="Times New Roman" w:cs="Times New Roman"/>
        </w:rPr>
      </w:pPr>
      <w:r>
        <w:rPr>
          <w:rFonts w:ascii="Times New Roman" w:eastAsia="Times New Roman" w:hAnsi="Times New Roman" w:cs="Times New Roman"/>
        </w:rPr>
        <w:t>Molėtų pl. 5</w:t>
      </w:r>
    </w:p>
    <w:p w14:paraId="2BBC5B77" w14:textId="77777777" w:rsidR="00AF72DC" w:rsidRPr="00AF72DC" w:rsidRDefault="00AF72DC" w:rsidP="00D95032">
      <w:pPr>
        <w:spacing w:after="0" w:line="240" w:lineRule="auto"/>
        <w:rPr>
          <w:rFonts w:ascii="Times New Roman" w:eastAsia="Times New Roman" w:hAnsi="Times New Roman" w:cs="Times New Roman"/>
        </w:rPr>
      </w:pPr>
      <w:r>
        <w:rPr>
          <w:rFonts w:ascii="Times New Roman" w:eastAsia="Times New Roman" w:hAnsi="Times New Roman" w:cs="Times New Roman"/>
        </w:rPr>
        <w:t>LT-08409 Vilnius</w:t>
      </w:r>
    </w:p>
    <w:p w14:paraId="740DBB85" w14:textId="77777777" w:rsidR="003A5FDD" w:rsidRDefault="00AF72DC" w:rsidP="00D95032">
      <w:pPr>
        <w:spacing w:after="0" w:line="240" w:lineRule="auto"/>
        <w:rPr>
          <w:rFonts w:ascii="Times New Roman" w:eastAsia="Times New Roman" w:hAnsi="Times New Roman" w:cs="Times New Roman"/>
        </w:rPr>
      </w:pPr>
      <w:r w:rsidRPr="00AF72DC">
        <w:rPr>
          <w:rFonts w:ascii="Times New Roman" w:eastAsia="Times New Roman" w:hAnsi="Times New Roman" w:cs="Times New Roman"/>
        </w:rPr>
        <w:t>Tel.</w:t>
      </w:r>
      <w:r>
        <w:rPr>
          <w:rFonts w:ascii="Times New Roman" w:eastAsia="Times New Roman" w:hAnsi="Times New Roman" w:cs="Times New Roman"/>
        </w:rPr>
        <w:t>: +370 5 266 02 </w:t>
      </w:r>
      <w:r w:rsidRPr="00AF72DC">
        <w:rPr>
          <w:rFonts w:ascii="Times New Roman" w:eastAsia="Times New Roman" w:hAnsi="Times New Roman" w:cs="Times New Roman"/>
        </w:rPr>
        <w:t>03</w:t>
      </w:r>
    </w:p>
    <w:p w14:paraId="4DDFCE9C" w14:textId="77777777" w:rsidR="00AF72DC" w:rsidRPr="00D95032" w:rsidRDefault="00AF72DC" w:rsidP="00D95032">
      <w:pPr>
        <w:spacing w:after="0" w:line="240" w:lineRule="auto"/>
        <w:rPr>
          <w:rFonts w:ascii="Times New Roman" w:hAnsi="Times New Roman"/>
        </w:rPr>
      </w:pPr>
    </w:p>
    <w:p w14:paraId="1E0602BA" w14:textId="62C1BE09" w:rsidR="003A5FDD" w:rsidRPr="00D95032" w:rsidRDefault="003A5FDD" w:rsidP="00D95032">
      <w:pPr>
        <w:tabs>
          <w:tab w:val="left" w:pos="567"/>
        </w:tabs>
        <w:spacing w:after="0" w:line="240" w:lineRule="auto"/>
        <w:ind w:right="-2"/>
        <w:rPr>
          <w:rFonts w:ascii="Times New Roman" w:hAnsi="Times New Roman"/>
        </w:rPr>
      </w:pPr>
      <w:r w:rsidRPr="00D95032">
        <w:rPr>
          <w:rFonts w:ascii="Times New Roman" w:hAnsi="Times New Roman"/>
          <w:b/>
        </w:rPr>
        <w:t>Šis vaistas E</w:t>
      </w:r>
      <w:r w:rsidR="00C72832">
        <w:rPr>
          <w:rFonts w:ascii="Times New Roman" w:hAnsi="Times New Roman"/>
          <w:b/>
        </w:rPr>
        <w:t>uropos ekonominės erdvės</w:t>
      </w:r>
      <w:r w:rsidRPr="00D95032">
        <w:rPr>
          <w:rFonts w:ascii="Times New Roman" w:hAnsi="Times New Roman"/>
          <w:b/>
        </w:rPr>
        <w:t xml:space="preserve"> valstybėse narėse registruotas tokiais pavadinimais</w:t>
      </w:r>
      <w:r w:rsidRPr="00D95032">
        <w:rPr>
          <w:rFonts w:ascii="Times New Roman" w:hAnsi="Times New Roman"/>
        </w:rPr>
        <w:t>:</w:t>
      </w:r>
    </w:p>
    <w:tbl>
      <w:tblPr>
        <w:tblStyle w:val="Lentelstinklelis"/>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51"/>
        <w:gridCol w:w="7088"/>
      </w:tblGrid>
      <w:tr w:rsidR="00AF72DC" w14:paraId="0A5140DA" w14:textId="77777777" w:rsidTr="00C312B8">
        <w:tc>
          <w:tcPr>
            <w:tcW w:w="1951" w:type="dxa"/>
          </w:tcPr>
          <w:p w14:paraId="67A35B0E" w14:textId="77777777" w:rsidR="00AF72DC" w:rsidRDefault="00AF72DC" w:rsidP="00D95032">
            <w:pPr>
              <w:spacing w:after="0"/>
              <w:rPr>
                <w:rFonts w:ascii="Times New Roman" w:eastAsia="Times New Roman" w:hAnsi="Times New Roman" w:cs="Times New Roman"/>
              </w:rPr>
            </w:pPr>
            <w:r w:rsidRPr="00AF72DC">
              <w:rPr>
                <w:rFonts w:ascii="Times New Roman" w:eastAsia="Times New Roman" w:hAnsi="Times New Roman" w:cs="Times New Roman"/>
              </w:rPr>
              <w:t>Austrija</w:t>
            </w:r>
          </w:p>
        </w:tc>
        <w:tc>
          <w:tcPr>
            <w:tcW w:w="7088" w:type="dxa"/>
          </w:tcPr>
          <w:p w14:paraId="00E91EDA" w14:textId="77777777" w:rsidR="00AF72DC" w:rsidRDefault="00AF72DC" w:rsidP="00D95032">
            <w:pPr>
              <w:spacing w:after="0"/>
              <w:rPr>
                <w:rFonts w:ascii="Times New Roman" w:eastAsia="Times New Roman" w:hAnsi="Times New Roman" w:cs="Times New Roman"/>
              </w:rPr>
            </w:pPr>
            <w:r w:rsidRPr="00AF72DC">
              <w:rPr>
                <w:rFonts w:ascii="Times New Roman" w:eastAsia="Times New Roman" w:hAnsi="Times New Roman" w:cs="Times New Roman"/>
              </w:rPr>
              <w:t>Doxazosin Actavis 4 mg Tabletten</w:t>
            </w:r>
          </w:p>
        </w:tc>
      </w:tr>
      <w:tr w:rsidR="00AF72DC" w14:paraId="18891009" w14:textId="77777777" w:rsidTr="00C312B8">
        <w:tc>
          <w:tcPr>
            <w:tcW w:w="1951" w:type="dxa"/>
          </w:tcPr>
          <w:p w14:paraId="1AAD22E5" w14:textId="77777777" w:rsidR="00AF72DC" w:rsidRDefault="00C312B8" w:rsidP="00D95032">
            <w:pPr>
              <w:spacing w:after="0"/>
              <w:rPr>
                <w:rFonts w:ascii="Times New Roman" w:eastAsia="Times New Roman" w:hAnsi="Times New Roman" w:cs="Times New Roman"/>
              </w:rPr>
            </w:pPr>
            <w:r w:rsidRPr="00C312B8">
              <w:rPr>
                <w:rFonts w:ascii="Times New Roman" w:eastAsia="Times New Roman" w:hAnsi="Times New Roman" w:cs="Times New Roman"/>
              </w:rPr>
              <w:t>Danija</w:t>
            </w:r>
          </w:p>
        </w:tc>
        <w:tc>
          <w:tcPr>
            <w:tcW w:w="7088" w:type="dxa"/>
          </w:tcPr>
          <w:p w14:paraId="7F206329" w14:textId="77777777" w:rsidR="00AF72DC" w:rsidRDefault="00C312B8" w:rsidP="00D95032">
            <w:pPr>
              <w:spacing w:after="0"/>
              <w:rPr>
                <w:rFonts w:ascii="Times New Roman" w:eastAsia="Times New Roman" w:hAnsi="Times New Roman" w:cs="Times New Roman"/>
              </w:rPr>
            </w:pPr>
            <w:r w:rsidRPr="00C312B8">
              <w:rPr>
                <w:rFonts w:ascii="Times New Roman" w:eastAsia="Times New Roman" w:hAnsi="Times New Roman" w:cs="Times New Roman"/>
              </w:rPr>
              <w:t>Cardosin Retard</w:t>
            </w:r>
          </w:p>
        </w:tc>
      </w:tr>
      <w:tr w:rsidR="00AF72DC" w14:paraId="140E2D87" w14:textId="77777777" w:rsidTr="00C312B8">
        <w:tc>
          <w:tcPr>
            <w:tcW w:w="1951" w:type="dxa"/>
          </w:tcPr>
          <w:p w14:paraId="15A37C2F" w14:textId="77777777" w:rsidR="00AF72DC" w:rsidRDefault="00C312B8" w:rsidP="00D95032">
            <w:pPr>
              <w:spacing w:after="0"/>
              <w:rPr>
                <w:rFonts w:ascii="Times New Roman" w:eastAsia="Times New Roman" w:hAnsi="Times New Roman" w:cs="Times New Roman"/>
              </w:rPr>
            </w:pPr>
            <w:r w:rsidRPr="00C312B8">
              <w:rPr>
                <w:rFonts w:ascii="Times New Roman" w:eastAsia="Times New Roman" w:hAnsi="Times New Roman" w:cs="Times New Roman"/>
              </w:rPr>
              <w:t>Lietuva</w:t>
            </w:r>
          </w:p>
        </w:tc>
        <w:tc>
          <w:tcPr>
            <w:tcW w:w="7088" w:type="dxa"/>
          </w:tcPr>
          <w:p w14:paraId="3BDFCED2" w14:textId="6CA5BA9A" w:rsidR="00AF72DC" w:rsidRDefault="00C312B8" w:rsidP="00D95032">
            <w:pPr>
              <w:spacing w:after="0"/>
              <w:rPr>
                <w:rFonts w:ascii="Times New Roman" w:eastAsia="Times New Roman" w:hAnsi="Times New Roman" w:cs="Times New Roman"/>
              </w:rPr>
            </w:pPr>
            <w:r w:rsidRPr="00C312B8">
              <w:rPr>
                <w:rFonts w:ascii="Times New Roman" w:eastAsia="Times New Roman" w:hAnsi="Times New Roman" w:cs="Times New Roman"/>
              </w:rPr>
              <w:t>Doxazosin Actavis 4</w:t>
            </w:r>
            <w:r w:rsidR="006636E1">
              <w:rPr>
                <w:rFonts w:ascii="Times New Roman" w:eastAsia="Times New Roman" w:hAnsi="Times New Roman" w:cs="Times New Roman"/>
              </w:rPr>
              <w:t> </w:t>
            </w:r>
            <w:r w:rsidRPr="00C312B8">
              <w:rPr>
                <w:rFonts w:ascii="Times New Roman" w:eastAsia="Times New Roman" w:hAnsi="Times New Roman" w:cs="Times New Roman"/>
              </w:rPr>
              <w:t>mg pailginto atpalaidavimo tabletės</w:t>
            </w:r>
          </w:p>
        </w:tc>
      </w:tr>
      <w:tr w:rsidR="00AF72DC" w14:paraId="56775AEB" w14:textId="77777777" w:rsidTr="00C312B8">
        <w:tc>
          <w:tcPr>
            <w:tcW w:w="1951" w:type="dxa"/>
          </w:tcPr>
          <w:p w14:paraId="7EF54258" w14:textId="77777777" w:rsidR="00AF72DC" w:rsidRDefault="00C312B8" w:rsidP="00D95032">
            <w:pPr>
              <w:spacing w:after="0"/>
              <w:rPr>
                <w:rFonts w:ascii="Times New Roman" w:eastAsia="Times New Roman" w:hAnsi="Times New Roman" w:cs="Times New Roman"/>
              </w:rPr>
            </w:pPr>
            <w:r w:rsidRPr="00C312B8">
              <w:rPr>
                <w:rFonts w:ascii="Times New Roman" w:eastAsia="Times New Roman" w:hAnsi="Times New Roman" w:cs="Times New Roman"/>
              </w:rPr>
              <w:t>Latvija</w:t>
            </w:r>
          </w:p>
        </w:tc>
        <w:tc>
          <w:tcPr>
            <w:tcW w:w="7088" w:type="dxa"/>
          </w:tcPr>
          <w:p w14:paraId="21FF33EA" w14:textId="77777777" w:rsidR="00AF72DC" w:rsidRDefault="00C312B8" w:rsidP="00D95032">
            <w:pPr>
              <w:spacing w:after="0"/>
              <w:rPr>
                <w:rFonts w:ascii="Times New Roman" w:eastAsia="Times New Roman" w:hAnsi="Times New Roman" w:cs="Times New Roman"/>
              </w:rPr>
            </w:pPr>
            <w:r w:rsidRPr="00C312B8">
              <w:rPr>
                <w:rFonts w:ascii="Times New Roman" w:eastAsia="Times New Roman" w:hAnsi="Times New Roman" w:cs="Times New Roman"/>
              </w:rPr>
              <w:t>Doxazosin Actavis</w:t>
            </w:r>
          </w:p>
        </w:tc>
      </w:tr>
      <w:tr w:rsidR="00AF72DC" w14:paraId="1CECC72D" w14:textId="77777777" w:rsidTr="00C312B8">
        <w:tc>
          <w:tcPr>
            <w:tcW w:w="1951" w:type="dxa"/>
          </w:tcPr>
          <w:p w14:paraId="5A0520F2" w14:textId="77777777" w:rsidR="00AF72DC" w:rsidRDefault="00C312B8" w:rsidP="00D95032">
            <w:pPr>
              <w:spacing w:after="0"/>
              <w:rPr>
                <w:rFonts w:ascii="Times New Roman" w:eastAsia="Times New Roman" w:hAnsi="Times New Roman" w:cs="Times New Roman"/>
              </w:rPr>
            </w:pPr>
            <w:r w:rsidRPr="00C312B8">
              <w:rPr>
                <w:rFonts w:ascii="Times New Roman" w:eastAsia="Times New Roman" w:hAnsi="Times New Roman" w:cs="Times New Roman"/>
              </w:rPr>
              <w:t>Lenkija</w:t>
            </w:r>
          </w:p>
        </w:tc>
        <w:tc>
          <w:tcPr>
            <w:tcW w:w="7088" w:type="dxa"/>
          </w:tcPr>
          <w:p w14:paraId="11CDBD88" w14:textId="534E031E" w:rsidR="00AF72DC" w:rsidRDefault="00C312B8" w:rsidP="00D95032">
            <w:pPr>
              <w:spacing w:after="0"/>
              <w:rPr>
                <w:rFonts w:ascii="Times New Roman" w:eastAsia="Times New Roman" w:hAnsi="Times New Roman" w:cs="Times New Roman"/>
              </w:rPr>
            </w:pPr>
            <w:r w:rsidRPr="00C312B8">
              <w:rPr>
                <w:rFonts w:ascii="Times New Roman" w:eastAsia="Times New Roman" w:hAnsi="Times New Roman" w:cs="Times New Roman"/>
              </w:rPr>
              <w:t>Doxar XL</w:t>
            </w:r>
          </w:p>
        </w:tc>
      </w:tr>
      <w:tr w:rsidR="00AF72DC" w14:paraId="2494BF47" w14:textId="77777777" w:rsidTr="00C312B8">
        <w:tc>
          <w:tcPr>
            <w:tcW w:w="1951" w:type="dxa"/>
          </w:tcPr>
          <w:p w14:paraId="468C4169" w14:textId="77777777" w:rsidR="00AF72DC" w:rsidRDefault="00C312B8" w:rsidP="00D95032">
            <w:pPr>
              <w:spacing w:after="0"/>
              <w:rPr>
                <w:rFonts w:ascii="Times New Roman" w:eastAsia="Times New Roman" w:hAnsi="Times New Roman" w:cs="Times New Roman"/>
              </w:rPr>
            </w:pPr>
            <w:r w:rsidRPr="00C312B8">
              <w:rPr>
                <w:rFonts w:ascii="Times New Roman" w:eastAsia="Times New Roman" w:hAnsi="Times New Roman" w:cs="Times New Roman"/>
              </w:rPr>
              <w:t>Švedija</w:t>
            </w:r>
          </w:p>
        </w:tc>
        <w:tc>
          <w:tcPr>
            <w:tcW w:w="7088" w:type="dxa"/>
          </w:tcPr>
          <w:p w14:paraId="0DB6457F" w14:textId="77777777" w:rsidR="00AF72DC" w:rsidRDefault="00C312B8" w:rsidP="00D95032">
            <w:pPr>
              <w:spacing w:after="0"/>
              <w:rPr>
                <w:rFonts w:ascii="Times New Roman" w:eastAsia="Times New Roman" w:hAnsi="Times New Roman" w:cs="Times New Roman"/>
              </w:rPr>
            </w:pPr>
            <w:r w:rsidRPr="00C312B8">
              <w:rPr>
                <w:rFonts w:ascii="Times New Roman" w:eastAsia="Times New Roman" w:hAnsi="Times New Roman" w:cs="Times New Roman"/>
              </w:rPr>
              <w:t>Doxazosin Actavis</w:t>
            </w:r>
          </w:p>
        </w:tc>
      </w:tr>
      <w:tr w:rsidR="00AF72DC" w14:paraId="03471EA7" w14:textId="77777777" w:rsidTr="00C312B8">
        <w:tc>
          <w:tcPr>
            <w:tcW w:w="1951" w:type="dxa"/>
          </w:tcPr>
          <w:p w14:paraId="797ACBB9" w14:textId="77777777" w:rsidR="00AF72DC" w:rsidRDefault="00C312B8" w:rsidP="00D95032">
            <w:pPr>
              <w:spacing w:after="0"/>
              <w:rPr>
                <w:rFonts w:ascii="Times New Roman" w:eastAsia="Times New Roman" w:hAnsi="Times New Roman" w:cs="Times New Roman"/>
              </w:rPr>
            </w:pPr>
            <w:r w:rsidRPr="00C312B8">
              <w:rPr>
                <w:rFonts w:ascii="Times New Roman" w:eastAsia="Times New Roman" w:hAnsi="Times New Roman" w:cs="Times New Roman"/>
              </w:rPr>
              <w:t>Islandija</w:t>
            </w:r>
          </w:p>
        </w:tc>
        <w:tc>
          <w:tcPr>
            <w:tcW w:w="7088" w:type="dxa"/>
          </w:tcPr>
          <w:p w14:paraId="76E67C9A" w14:textId="77777777" w:rsidR="00AF72DC" w:rsidRDefault="00C312B8" w:rsidP="00D95032">
            <w:pPr>
              <w:spacing w:after="0"/>
              <w:rPr>
                <w:rFonts w:ascii="Times New Roman" w:eastAsia="Times New Roman" w:hAnsi="Times New Roman" w:cs="Times New Roman"/>
              </w:rPr>
            </w:pPr>
            <w:r w:rsidRPr="00C312B8">
              <w:rPr>
                <w:rFonts w:ascii="Times New Roman" w:eastAsia="Times New Roman" w:hAnsi="Times New Roman" w:cs="Times New Roman"/>
              </w:rPr>
              <w:t>Cardosin Retard</w:t>
            </w:r>
          </w:p>
        </w:tc>
      </w:tr>
    </w:tbl>
    <w:p w14:paraId="39B57863" w14:textId="77777777" w:rsidR="003A5FDD" w:rsidRPr="00D95032" w:rsidRDefault="003A5FDD" w:rsidP="00D95032">
      <w:pPr>
        <w:spacing w:after="0" w:line="240" w:lineRule="auto"/>
        <w:rPr>
          <w:rFonts w:ascii="Times New Roman" w:hAnsi="Times New Roman"/>
        </w:rPr>
      </w:pPr>
    </w:p>
    <w:p w14:paraId="62C5CA4E" w14:textId="7FFE1569" w:rsidR="003A5FDD" w:rsidRPr="00D95032" w:rsidRDefault="003A5FDD" w:rsidP="00D95032">
      <w:pPr>
        <w:tabs>
          <w:tab w:val="left" w:pos="567"/>
        </w:tabs>
        <w:spacing w:after="0" w:line="240" w:lineRule="auto"/>
        <w:rPr>
          <w:rFonts w:ascii="Times New Roman" w:hAnsi="Times New Roman"/>
          <w:b/>
        </w:rPr>
      </w:pPr>
      <w:r w:rsidRPr="00D95032">
        <w:rPr>
          <w:rFonts w:ascii="Times New Roman" w:hAnsi="Times New Roman"/>
          <w:b/>
        </w:rPr>
        <w:t>Šis pakuotės lapelis paskutinį kartą peržiūrėtas</w:t>
      </w:r>
      <w:r w:rsidR="004B30D5">
        <w:rPr>
          <w:rFonts w:ascii="Times New Roman" w:hAnsi="Times New Roman"/>
          <w:b/>
        </w:rPr>
        <w:t xml:space="preserve"> </w:t>
      </w:r>
      <w:r w:rsidR="00241D88">
        <w:rPr>
          <w:rFonts w:ascii="Times New Roman" w:hAnsi="Times New Roman"/>
          <w:b/>
        </w:rPr>
        <w:t>202</w:t>
      </w:r>
      <w:r w:rsidR="005D05A2">
        <w:rPr>
          <w:rFonts w:ascii="Times New Roman" w:hAnsi="Times New Roman"/>
          <w:b/>
        </w:rPr>
        <w:t>3</w:t>
      </w:r>
      <w:r w:rsidR="00241D88">
        <w:rPr>
          <w:rFonts w:ascii="Times New Roman" w:hAnsi="Times New Roman"/>
          <w:b/>
        </w:rPr>
        <w:t>-</w:t>
      </w:r>
      <w:r w:rsidR="001871E6">
        <w:rPr>
          <w:rFonts w:ascii="Times New Roman" w:hAnsi="Times New Roman"/>
          <w:b/>
        </w:rPr>
        <w:t>12</w:t>
      </w:r>
      <w:r w:rsidR="00241D88">
        <w:rPr>
          <w:rFonts w:ascii="Times New Roman" w:hAnsi="Times New Roman"/>
          <w:b/>
        </w:rPr>
        <w:t>-</w:t>
      </w:r>
      <w:r w:rsidR="005D05A2">
        <w:rPr>
          <w:rFonts w:ascii="Times New Roman" w:hAnsi="Times New Roman"/>
          <w:b/>
        </w:rPr>
        <w:t>2</w:t>
      </w:r>
      <w:r w:rsidR="001871E6">
        <w:rPr>
          <w:rFonts w:ascii="Times New Roman" w:hAnsi="Times New Roman"/>
          <w:b/>
        </w:rPr>
        <w:t>2</w:t>
      </w:r>
      <w:r w:rsidR="004B30D5">
        <w:rPr>
          <w:rFonts w:ascii="Times New Roman" w:hAnsi="Times New Roman"/>
          <w:b/>
        </w:rPr>
        <w:t>.</w:t>
      </w:r>
    </w:p>
    <w:p w14:paraId="58EF0713" w14:textId="77777777" w:rsidR="00B81C19" w:rsidRPr="00D95032" w:rsidRDefault="00B81C19" w:rsidP="00D95032">
      <w:pPr>
        <w:tabs>
          <w:tab w:val="left" w:pos="567"/>
        </w:tabs>
        <w:spacing w:after="0" w:line="240" w:lineRule="auto"/>
        <w:rPr>
          <w:rFonts w:ascii="Times New Roman" w:hAnsi="Times New Roman"/>
        </w:rPr>
      </w:pPr>
    </w:p>
    <w:p w14:paraId="64EF5498" w14:textId="77777777" w:rsidR="003A5FDD" w:rsidRPr="00D95032" w:rsidRDefault="003A5FDD" w:rsidP="00D95032">
      <w:pPr>
        <w:spacing w:after="0" w:line="240" w:lineRule="auto"/>
        <w:rPr>
          <w:rFonts w:ascii="Times New Roman" w:hAnsi="Times New Roman"/>
        </w:rPr>
      </w:pPr>
    </w:p>
    <w:p w14:paraId="4C8D2C40" w14:textId="02760A0A" w:rsidR="00936BB0" w:rsidRDefault="003A5FDD" w:rsidP="00D95032">
      <w:pPr>
        <w:spacing w:after="0" w:line="240" w:lineRule="auto"/>
        <w:rPr>
          <w:rFonts w:ascii="Times New Roman" w:hAnsi="Times New Roman" w:cs="Times New Roman"/>
        </w:rPr>
      </w:pPr>
      <w:r w:rsidRPr="00D95032">
        <w:rPr>
          <w:rFonts w:ascii="Times New Roman" w:hAnsi="Times New Roman"/>
        </w:rPr>
        <w:t xml:space="preserve">Išsami </w:t>
      </w:r>
      <w:r w:rsidRPr="00D64F03">
        <w:rPr>
          <w:rFonts w:ascii="Times New Roman" w:hAnsi="Times New Roman"/>
        </w:rPr>
        <w:t>informacija apie šį vaistą pateikiama Valstybinės vaistų kontrolės tarnybos prie Lietuvos Respublikos sveikatos apsaugos ministerijos tinklalapyje</w:t>
      </w:r>
      <w:r w:rsidRPr="00374DC8">
        <w:rPr>
          <w:rFonts w:ascii="Times New Roman" w:hAnsi="Times New Roman"/>
          <w:i/>
        </w:rPr>
        <w:t xml:space="preserve"> </w:t>
      </w:r>
      <w:hyperlink r:id="rId15" w:history="1">
        <w:r w:rsidRPr="004B30D5">
          <w:rPr>
            <w:rStyle w:val="Hipersaitas"/>
            <w:rFonts w:ascii="Times New Roman" w:hAnsi="Times New Roman" w:cs="Times New Roman"/>
          </w:rPr>
          <w:t>http://www.vvkt.lt/</w:t>
        </w:r>
      </w:hyperlink>
      <w:r w:rsidRPr="00122E11">
        <w:rPr>
          <w:rFonts w:ascii="Times New Roman" w:hAnsi="Times New Roman" w:cs="Times New Roman"/>
        </w:rPr>
        <w:t>.</w:t>
      </w:r>
    </w:p>
    <w:p w14:paraId="29FB7B13" w14:textId="77777777" w:rsidR="00BE671F" w:rsidRPr="00D95032" w:rsidRDefault="00BE671F" w:rsidP="00D95032">
      <w:pPr>
        <w:spacing w:after="0" w:line="240" w:lineRule="auto"/>
        <w:rPr>
          <w:rFonts w:ascii="Times New Roman" w:hAnsi="Times New Roman"/>
        </w:rPr>
      </w:pPr>
    </w:p>
    <w:sectPr w:rsidR="00BE671F" w:rsidRPr="00D95032" w:rsidSect="007F6DDF">
      <w:headerReference w:type="default" r:id="rId16"/>
      <w:footerReference w:type="default" r:id="rId17"/>
      <w:pgSz w:w="12240" w:h="15840"/>
      <w:pgMar w:top="1134" w:right="1418" w:bottom="1134" w:left="1418" w:header="567" w:footer="567" w:gutter="0"/>
      <w:cols w:space="1296"/>
      <w:docGrid w:linePitch="24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FC656E" w14:textId="77777777" w:rsidR="000D7E69" w:rsidRDefault="000D7E69" w:rsidP="000E4C6B">
      <w:pPr>
        <w:spacing w:line="240" w:lineRule="auto"/>
      </w:pPr>
      <w:r>
        <w:separator/>
      </w:r>
    </w:p>
  </w:endnote>
  <w:endnote w:type="continuationSeparator" w:id="0">
    <w:p w14:paraId="5DF0D867" w14:textId="77777777" w:rsidR="000D7E69" w:rsidRDefault="000D7E69" w:rsidP="000E4C6B">
      <w:pPr>
        <w:spacing w:line="240" w:lineRule="auto"/>
      </w:pPr>
      <w:r>
        <w:continuationSeparator/>
      </w:r>
    </w:p>
  </w:endnote>
  <w:endnote w:type="continuationNotice" w:id="1">
    <w:p w14:paraId="650C0160" w14:textId="77777777" w:rsidR="000D7E69" w:rsidRDefault="000D7E69" w:rsidP="000E4C6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CC"/>
    <w:family w:val="swiss"/>
    <w:pitch w:val="variable"/>
    <w:sig w:usb0="E0001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MV Boli"/>
    <w:panose1 w:val="00000400000000000000"/>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4999559"/>
      <w:docPartObj>
        <w:docPartGallery w:val="Page Numbers (Bottom of Page)"/>
        <w:docPartUnique/>
      </w:docPartObj>
    </w:sdtPr>
    <w:sdtEndPr/>
    <w:sdtContent>
      <w:p w14:paraId="709B6E27" w14:textId="5998F531" w:rsidR="00840AC3" w:rsidRDefault="00840AC3">
        <w:pPr>
          <w:pStyle w:val="Porat"/>
          <w:jc w:val="center"/>
        </w:pPr>
        <w:r w:rsidRPr="009B359A">
          <w:rPr>
            <w:sz w:val="22"/>
            <w:szCs w:val="22"/>
          </w:rPr>
          <w:fldChar w:fldCharType="begin"/>
        </w:r>
        <w:r w:rsidRPr="009B359A">
          <w:rPr>
            <w:sz w:val="22"/>
            <w:szCs w:val="22"/>
          </w:rPr>
          <w:instrText>PAGE   \* MERGEFORMAT</w:instrText>
        </w:r>
        <w:r w:rsidRPr="009B359A">
          <w:rPr>
            <w:sz w:val="22"/>
            <w:szCs w:val="22"/>
          </w:rPr>
          <w:fldChar w:fldCharType="separate"/>
        </w:r>
        <w:r w:rsidR="00B6773D">
          <w:rPr>
            <w:noProof/>
            <w:sz w:val="22"/>
            <w:szCs w:val="22"/>
          </w:rPr>
          <w:t>1</w:t>
        </w:r>
        <w:r w:rsidRPr="009B359A">
          <w:rPr>
            <w:sz w:val="22"/>
            <w:szCs w:val="22"/>
          </w:rPr>
          <w:fldChar w:fldCharType="end"/>
        </w:r>
      </w:p>
    </w:sdtContent>
  </w:sdt>
  <w:p w14:paraId="15DDC05D" w14:textId="77777777" w:rsidR="00840AC3" w:rsidRDefault="00840AC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C1614E" w14:textId="77777777" w:rsidR="000D7E69" w:rsidRDefault="000D7E69" w:rsidP="000E4C6B">
      <w:pPr>
        <w:spacing w:line="240" w:lineRule="auto"/>
      </w:pPr>
      <w:r>
        <w:separator/>
      </w:r>
    </w:p>
  </w:footnote>
  <w:footnote w:type="continuationSeparator" w:id="0">
    <w:p w14:paraId="0EE8CFA4" w14:textId="77777777" w:rsidR="000D7E69" w:rsidRDefault="000D7E69" w:rsidP="000E4C6B">
      <w:pPr>
        <w:spacing w:line="240" w:lineRule="auto"/>
      </w:pPr>
      <w:r>
        <w:continuationSeparator/>
      </w:r>
    </w:p>
  </w:footnote>
  <w:footnote w:type="continuationNotice" w:id="1">
    <w:p w14:paraId="09D4D953" w14:textId="77777777" w:rsidR="000D7E69" w:rsidRDefault="000D7E69" w:rsidP="000E4C6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6C6A1" w14:textId="34EC5270" w:rsidR="00840AC3" w:rsidRPr="00DF5C3A" w:rsidRDefault="00840AC3" w:rsidP="001E029C">
    <w:pPr>
      <w:pStyle w:val="Antrats"/>
      <w:jc w:val="cent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6"/>
    <w:lvl w:ilvl="0">
      <w:start w:val="2"/>
      <w:numFmt w:val="bullet"/>
      <w:lvlText w:val="-"/>
      <w:lvlJc w:val="left"/>
      <w:pPr>
        <w:tabs>
          <w:tab w:val="num" w:pos="567"/>
        </w:tabs>
        <w:ind w:left="567" w:hanging="567"/>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multilevel"/>
    <w:tmpl w:val="00000002"/>
    <w:name w:val="WWNum17"/>
    <w:lvl w:ilvl="0">
      <w:start w:val="2"/>
      <w:numFmt w:val="bullet"/>
      <w:lvlText w:val="-"/>
      <w:lvlJc w:val="left"/>
      <w:pPr>
        <w:tabs>
          <w:tab w:val="num" w:pos="567"/>
        </w:tabs>
        <w:ind w:left="567" w:hanging="567"/>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multilevel"/>
    <w:tmpl w:val="00000003"/>
    <w:name w:val="WWNum19"/>
    <w:lvl w:ilvl="0">
      <w:start w:val="2"/>
      <w:numFmt w:val="bullet"/>
      <w:lvlText w:val="-"/>
      <w:lvlJc w:val="left"/>
      <w:pPr>
        <w:tabs>
          <w:tab w:val="num" w:pos="567"/>
        </w:tabs>
        <w:ind w:left="567" w:hanging="567"/>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multilevel"/>
    <w:tmpl w:val="00000004"/>
    <w:name w:val="WWNum21"/>
    <w:lvl w:ilvl="0">
      <w:start w:val="2"/>
      <w:numFmt w:val="bullet"/>
      <w:lvlText w:val="-"/>
      <w:lvlJc w:val="left"/>
      <w:pPr>
        <w:tabs>
          <w:tab w:val="num" w:pos="567"/>
        </w:tabs>
        <w:ind w:left="567" w:hanging="567"/>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multilevel"/>
    <w:tmpl w:val="00000005"/>
    <w:name w:val="WWNum23"/>
    <w:lvl w:ilvl="0">
      <w:start w:val="2"/>
      <w:numFmt w:val="bullet"/>
      <w:lvlText w:val="-"/>
      <w:lvlJc w:val="left"/>
      <w:pPr>
        <w:tabs>
          <w:tab w:val="num" w:pos="567"/>
        </w:tabs>
        <w:ind w:left="567" w:hanging="567"/>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multilevel"/>
    <w:tmpl w:val="00000006"/>
    <w:name w:val="WWNum26"/>
    <w:lvl w:ilvl="0">
      <w:start w:val="2"/>
      <w:numFmt w:val="bullet"/>
      <w:lvlText w:val=" "/>
      <w:lvlJc w:val="left"/>
      <w:pPr>
        <w:tabs>
          <w:tab w:val="num" w:pos="567"/>
        </w:tabs>
        <w:ind w:left="567" w:hanging="567"/>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multilevel"/>
    <w:tmpl w:val="62140958"/>
    <w:name w:val="WWNum27"/>
    <w:lvl w:ilvl="0">
      <w:numFmt w:val="bullet"/>
      <w:lvlText w:val="-"/>
      <w:lvlJc w:val="left"/>
      <w:pPr>
        <w:tabs>
          <w:tab w:val="num" w:pos="567"/>
        </w:tabs>
        <w:ind w:left="567" w:hanging="567"/>
      </w:pPr>
      <w:rPr>
        <w:rFonts w:ascii="Times New Roman" w:eastAsia="Times New Roman" w:hAnsi="Times New Roman" w:hint="default"/>
        <w:color w:val="00000A"/>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multilevel"/>
    <w:tmpl w:val="594409B0"/>
    <w:name w:val="WWNum28"/>
    <w:lvl w:ilvl="0">
      <w:numFmt w:val="bullet"/>
      <w:lvlText w:val="-"/>
      <w:lvlJc w:val="left"/>
      <w:pPr>
        <w:tabs>
          <w:tab w:val="num" w:pos="567"/>
        </w:tabs>
        <w:ind w:left="567" w:hanging="567"/>
      </w:pPr>
      <w:rPr>
        <w:rFonts w:ascii="Times New Roman" w:eastAsia="Times New Roman" w:hAnsi="Times New Roman" w:hint="default"/>
        <w:color w:val="00000A"/>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multilevel"/>
    <w:tmpl w:val="00000009"/>
    <w:name w:val="WWNum29"/>
    <w:lvl w:ilvl="0">
      <w:start w:val="1"/>
      <w:numFmt w:val="bullet"/>
      <w:lvlText w:val=""/>
      <w:lvlJc w:val="left"/>
      <w:pPr>
        <w:tabs>
          <w:tab w:val="num" w:pos="567"/>
        </w:tabs>
        <w:ind w:left="567" w:hanging="567"/>
      </w:pPr>
      <w:rPr>
        <w:rFonts w:ascii="Symbol" w:hAnsi="Symbol" w:cs="Symbol"/>
        <w:color w:val="00000A"/>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multilevel"/>
    <w:tmpl w:val="0000000A"/>
    <w:name w:val="WWNum30"/>
    <w:lvl w:ilvl="0">
      <w:start w:val="1"/>
      <w:numFmt w:val="bullet"/>
      <w:lvlText w:val=""/>
      <w:lvlJc w:val="left"/>
      <w:pPr>
        <w:tabs>
          <w:tab w:val="num" w:pos="567"/>
        </w:tabs>
        <w:ind w:left="567" w:hanging="567"/>
      </w:pPr>
      <w:rPr>
        <w:rFonts w:ascii="Symbol" w:hAnsi="Symbol" w:cs="Symbol"/>
        <w:color w:val="00000A"/>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multilevel"/>
    <w:tmpl w:val="0000000B"/>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15:restartNumberingAfterBreak="0">
    <w:nsid w:val="1BC5044A"/>
    <w:multiLevelType w:val="multilevel"/>
    <w:tmpl w:val="4EC6648A"/>
    <w:lvl w:ilvl="0">
      <w:start w:val="1"/>
      <w:numFmt w:val="bullet"/>
      <w:lvlText w:val="-"/>
      <w:lvlJc w:val="left"/>
      <w:pPr>
        <w:tabs>
          <w:tab w:val="num" w:pos="567"/>
        </w:tabs>
        <w:ind w:left="567" w:hanging="567"/>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2" w15:restartNumberingAfterBreak="0">
    <w:nsid w:val="400A73FD"/>
    <w:multiLevelType w:val="multilevel"/>
    <w:tmpl w:val="2780AD28"/>
    <w:lvl w:ilvl="0">
      <w:numFmt w:val="bullet"/>
      <w:lvlText w:val="-"/>
      <w:lvlJc w:val="left"/>
      <w:pPr>
        <w:tabs>
          <w:tab w:val="num" w:pos="567"/>
        </w:tabs>
        <w:ind w:left="567" w:hanging="567"/>
      </w:pPr>
      <w:rPr>
        <w:rFonts w:ascii="Times New Roman" w:eastAsia="Times New Roman" w:hAnsi="Times New Roman" w:hint="default"/>
        <w:color w:val="00000A"/>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3" w15:restartNumberingAfterBreak="0">
    <w:nsid w:val="494636AA"/>
    <w:multiLevelType w:val="multilevel"/>
    <w:tmpl w:val="D2CC7EC2"/>
    <w:lvl w:ilvl="0">
      <w:numFmt w:val="bullet"/>
      <w:lvlText w:val="-"/>
      <w:lvlJc w:val="left"/>
      <w:pPr>
        <w:tabs>
          <w:tab w:val="num" w:pos="567"/>
        </w:tabs>
        <w:ind w:left="567" w:hanging="567"/>
      </w:pPr>
      <w:rPr>
        <w:rFonts w:ascii="Times New Roman" w:eastAsia="Times New Roman" w:hAnsi="Times New Roman" w:hint="default"/>
        <w:color w:val="00000A"/>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644046EB"/>
    <w:multiLevelType w:val="multilevel"/>
    <w:tmpl w:val="BEF2D0A8"/>
    <w:lvl w:ilvl="0">
      <w:numFmt w:val="bullet"/>
      <w:lvlText w:val="-"/>
      <w:lvlJc w:val="left"/>
      <w:pPr>
        <w:tabs>
          <w:tab w:val="num" w:pos="567"/>
        </w:tabs>
        <w:ind w:left="567" w:hanging="567"/>
      </w:pPr>
      <w:rPr>
        <w:rFonts w:ascii="Times New Roman" w:eastAsia="Times New Roman" w:hAnsi="Times New Roman" w:hint="default"/>
        <w:color w:val="00000A"/>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15:restartNumberingAfterBreak="0">
    <w:nsid w:val="69C62A8A"/>
    <w:multiLevelType w:val="multilevel"/>
    <w:tmpl w:val="440ABEE8"/>
    <w:lvl w:ilvl="0">
      <w:numFmt w:val="bullet"/>
      <w:lvlText w:val="-"/>
      <w:lvlJc w:val="left"/>
      <w:pPr>
        <w:tabs>
          <w:tab w:val="num" w:pos="567"/>
        </w:tabs>
        <w:ind w:left="567" w:hanging="567"/>
      </w:pPr>
      <w:rPr>
        <w:rFonts w:ascii="Times New Roman" w:eastAsia="Times New Roman" w:hAnsi="Times New Roman" w:hint="default"/>
        <w:color w:val="00000A"/>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3"/>
  </w:num>
  <w:num w:numId="13">
    <w:abstractNumId w:val="15"/>
  </w:num>
  <w:num w:numId="14">
    <w:abstractNumId w:val="14"/>
  </w:num>
  <w:num w:numId="15">
    <w:abstractNumId w:val="1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1296"/>
  <w:hyphenationZone w:val="396"/>
  <w:characterSpacingControl w:val="doNotCompress"/>
  <w:savePreviewPicture/>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1BA"/>
    <w:rsid w:val="00001DFE"/>
    <w:rsid w:val="000064ED"/>
    <w:rsid w:val="0002036C"/>
    <w:rsid w:val="00022AE7"/>
    <w:rsid w:val="00041C1E"/>
    <w:rsid w:val="000524D2"/>
    <w:rsid w:val="00063D9E"/>
    <w:rsid w:val="000836E5"/>
    <w:rsid w:val="00084176"/>
    <w:rsid w:val="00087ED8"/>
    <w:rsid w:val="000B11BA"/>
    <w:rsid w:val="000D7E69"/>
    <w:rsid w:val="000E4C6B"/>
    <w:rsid w:val="0010171C"/>
    <w:rsid w:val="00122E11"/>
    <w:rsid w:val="0012625F"/>
    <w:rsid w:val="00182725"/>
    <w:rsid w:val="00185C7B"/>
    <w:rsid w:val="001871E6"/>
    <w:rsid w:val="001B4E04"/>
    <w:rsid w:val="001C7A2A"/>
    <w:rsid w:val="001D7969"/>
    <w:rsid w:val="001E029C"/>
    <w:rsid w:val="001E0C86"/>
    <w:rsid w:val="001E121C"/>
    <w:rsid w:val="00206ADE"/>
    <w:rsid w:val="00211B1E"/>
    <w:rsid w:val="00213AEB"/>
    <w:rsid w:val="00241D88"/>
    <w:rsid w:val="00243E4E"/>
    <w:rsid w:val="00264E19"/>
    <w:rsid w:val="002C1FE6"/>
    <w:rsid w:val="00311011"/>
    <w:rsid w:val="00327D8D"/>
    <w:rsid w:val="00352E1D"/>
    <w:rsid w:val="0036465D"/>
    <w:rsid w:val="00377A98"/>
    <w:rsid w:val="003A5FDD"/>
    <w:rsid w:val="003D34B2"/>
    <w:rsid w:val="003F5F94"/>
    <w:rsid w:val="0042306A"/>
    <w:rsid w:val="0043692E"/>
    <w:rsid w:val="00444549"/>
    <w:rsid w:val="00447B3E"/>
    <w:rsid w:val="00475794"/>
    <w:rsid w:val="00477C9A"/>
    <w:rsid w:val="00484658"/>
    <w:rsid w:val="00491BD9"/>
    <w:rsid w:val="004B30D5"/>
    <w:rsid w:val="004F0D5B"/>
    <w:rsid w:val="00501033"/>
    <w:rsid w:val="00525844"/>
    <w:rsid w:val="00545095"/>
    <w:rsid w:val="005712B6"/>
    <w:rsid w:val="00587E19"/>
    <w:rsid w:val="005A15FC"/>
    <w:rsid w:val="005B032B"/>
    <w:rsid w:val="005D05A2"/>
    <w:rsid w:val="005D2871"/>
    <w:rsid w:val="005E7D90"/>
    <w:rsid w:val="005F5C3D"/>
    <w:rsid w:val="005F6DC8"/>
    <w:rsid w:val="00603228"/>
    <w:rsid w:val="006636E1"/>
    <w:rsid w:val="006710BB"/>
    <w:rsid w:val="00674BFC"/>
    <w:rsid w:val="006A562E"/>
    <w:rsid w:val="006B33F5"/>
    <w:rsid w:val="006B438E"/>
    <w:rsid w:val="006B4B46"/>
    <w:rsid w:val="006C5274"/>
    <w:rsid w:val="006D64F4"/>
    <w:rsid w:val="006F7F94"/>
    <w:rsid w:val="00703BB9"/>
    <w:rsid w:val="007468AA"/>
    <w:rsid w:val="007617FA"/>
    <w:rsid w:val="00770618"/>
    <w:rsid w:val="00771103"/>
    <w:rsid w:val="00775C84"/>
    <w:rsid w:val="00793421"/>
    <w:rsid w:val="007A7E73"/>
    <w:rsid w:val="007B1C79"/>
    <w:rsid w:val="007D2035"/>
    <w:rsid w:val="007E1AF6"/>
    <w:rsid w:val="007F6DDF"/>
    <w:rsid w:val="008268C4"/>
    <w:rsid w:val="00840AC3"/>
    <w:rsid w:val="0084345A"/>
    <w:rsid w:val="008A177C"/>
    <w:rsid w:val="008B1792"/>
    <w:rsid w:val="008B3D1B"/>
    <w:rsid w:val="008C37B5"/>
    <w:rsid w:val="008D4FDC"/>
    <w:rsid w:val="008E625B"/>
    <w:rsid w:val="008F0233"/>
    <w:rsid w:val="008F3051"/>
    <w:rsid w:val="00914C3A"/>
    <w:rsid w:val="00936BB0"/>
    <w:rsid w:val="00951F9F"/>
    <w:rsid w:val="00962664"/>
    <w:rsid w:val="009A0399"/>
    <w:rsid w:val="009C4AF1"/>
    <w:rsid w:val="009D5DF6"/>
    <w:rsid w:val="009E4043"/>
    <w:rsid w:val="00A21009"/>
    <w:rsid w:val="00A37A64"/>
    <w:rsid w:val="00A4011B"/>
    <w:rsid w:val="00A80034"/>
    <w:rsid w:val="00A8164F"/>
    <w:rsid w:val="00AB4C46"/>
    <w:rsid w:val="00AD2465"/>
    <w:rsid w:val="00AD7F74"/>
    <w:rsid w:val="00AF0037"/>
    <w:rsid w:val="00AF72DC"/>
    <w:rsid w:val="00B26633"/>
    <w:rsid w:val="00B30EA1"/>
    <w:rsid w:val="00B35914"/>
    <w:rsid w:val="00B54954"/>
    <w:rsid w:val="00B55A19"/>
    <w:rsid w:val="00B6773D"/>
    <w:rsid w:val="00B76A66"/>
    <w:rsid w:val="00B81C19"/>
    <w:rsid w:val="00B87E44"/>
    <w:rsid w:val="00BD1B5C"/>
    <w:rsid w:val="00BE147E"/>
    <w:rsid w:val="00BE671F"/>
    <w:rsid w:val="00BE7A7B"/>
    <w:rsid w:val="00C15A51"/>
    <w:rsid w:val="00C312B8"/>
    <w:rsid w:val="00C35205"/>
    <w:rsid w:val="00C62AD0"/>
    <w:rsid w:val="00C72832"/>
    <w:rsid w:val="00C93F2B"/>
    <w:rsid w:val="00C97FA5"/>
    <w:rsid w:val="00CB5FBC"/>
    <w:rsid w:val="00CC0101"/>
    <w:rsid w:val="00CC1E56"/>
    <w:rsid w:val="00CF24B3"/>
    <w:rsid w:val="00CF3A03"/>
    <w:rsid w:val="00D40FFF"/>
    <w:rsid w:val="00D41A5A"/>
    <w:rsid w:val="00D83CD0"/>
    <w:rsid w:val="00D95032"/>
    <w:rsid w:val="00DB2B7F"/>
    <w:rsid w:val="00DC0B31"/>
    <w:rsid w:val="00DC5347"/>
    <w:rsid w:val="00DF5C3A"/>
    <w:rsid w:val="00E540B1"/>
    <w:rsid w:val="00E60E53"/>
    <w:rsid w:val="00E61A46"/>
    <w:rsid w:val="00E97668"/>
    <w:rsid w:val="00E9797F"/>
    <w:rsid w:val="00EE76FC"/>
    <w:rsid w:val="00EF073E"/>
    <w:rsid w:val="00EF71CB"/>
    <w:rsid w:val="00F0033B"/>
    <w:rsid w:val="00F06240"/>
    <w:rsid w:val="00F13FFA"/>
    <w:rsid w:val="00F3127C"/>
    <w:rsid w:val="00F401C5"/>
    <w:rsid w:val="00F4632A"/>
    <w:rsid w:val="00F862C4"/>
    <w:rsid w:val="00F87765"/>
    <w:rsid w:val="00F97A67"/>
    <w:rsid w:val="00FB73B1"/>
    <w:rsid w:val="00FC19DA"/>
    <w:rsid w:val="00FC6C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D219388"/>
  <w15:docId w15:val="{B34BF0CD-1DBB-4C67-9A5D-9223BCC7D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E4C6B"/>
    <w:pPr>
      <w:spacing w:after="160"/>
    </w:pPr>
  </w:style>
  <w:style w:type="paragraph" w:styleId="Antrat1">
    <w:name w:val="heading 1"/>
    <w:basedOn w:val="prastasis"/>
    <w:link w:val="Antrat1Diagrama1"/>
    <w:qFormat/>
    <w:rsid w:val="000E4C6B"/>
    <w:pPr>
      <w:keepNext/>
      <w:spacing w:line="240" w:lineRule="auto"/>
      <w:jc w:val="center"/>
      <w:outlineLvl w:val="0"/>
    </w:pPr>
    <w:rPr>
      <w:rFonts w:ascii="Times New Roman" w:eastAsia="Times New Roman" w:hAnsi="Times New Roman" w:cs="Times New Roman"/>
      <w:b/>
      <w:bCs/>
      <w:caps/>
      <w:sz w:val="24"/>
      <w:szCs w:val="24"/>
    </w:rPr>
  </w:style>
  <w:style w:type="paragraph" w:styleId="Antrat4">
    <w:name w:val="heading 4"/>
    <w:basedOn w:val="prastasis"/>
    <w:link w:val="Antrat4Diagrama1"/>
    <w:qFormat/>
    <w:rsid w:val="000E4C6B"/>
    <w:pPr>
      <w:keepNext/>
      <w:keepLines/>
      <w:spacing w:before="200" w:line="240" w:lineRule="auto"/>
      <w:outlineLvl w:val="3"/>
    </w:pPr>
    <w:rPr>
      <w:rFonts w:ascii="Cambria" w:eastAsia="Times New Roman" w:hAnsi="Cambria" w:cs="Times New Roman"/>
      <w:b/>
      <w:bCs/>
      <w:i/>
      <w:iCs/>
      <w:color w:val="4F81BD"/>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0E4C6B"/>
    <w:rPr>
      <w:rFonts w:asciiTheme="majorHAnsi" w:eastAsiaTheme="majorEastAsia" w:hAnsiTheme="majorHAnsi" w:cstheme="majorBidi"/>
      <w:color w:val="2E74B5" w:themeColor="accent1" w:themeShade="BF"/>
      <w:kern w:val="1"/>
      <w:sz w:val="32"/>
      <w:szCs w:val="32"/>
      <w:lang w:val="en-US"/>
    </w:rPr>
  </w:style>
  <w:style w:type="character" w:customStyle="1" w:styleId="Antrat4Diagrama">
    <w:name w:val="Antraštė 4 Diagrama"/>
    <w:basedOn w:val="Numatytasispastraiposriftas"/>
    <w:rsid w:val="000E4C6B"/>
    <w:rPr>
      <w:rFonts w:asciiTheme="majorHAnsi" w:eastAsiaTheme="majorEastAsia" w:hAnsiTheme="majorHAnsi" w:cstheme="majorBidi"/>
      <w:i/>
      <w:iCs/>
      <w:color w:val="2E74B5" w:themeColor="accent1" w:themeShade="BF"/>
      <w:kern w:val="1"/>
      <w:lang w:val="en-US"/>
    </w:rPr>
  </w:style>
  <w:style w:type="character" w:customStyle="1" w:styleId="Antrat1Diagrama1">
    <w:name w:val="Antraštė 1 Diagrama1"/>
    <w:basedOn w:val="Numatytasispastraiposriftas"/>
    <w:link w:val="Antrat1"/>
    <w:rsid w:val="003A5FDD"/>
    <w:rPr>
      <w:rFonts w:ascii="Times New Roman" w:eastAsia="Times New Roman" w:hAnsi="Times New Roman" w:cs="Times New Roman"/>
      <w:b/>
      <w:bCs/>
      <w:caps/>
      <w:sz w:val="24"/>
      <w:szCs w:val="24"/>
    </w:rPr>
  </w:style>
  <w:style w:type="character" w:customStyle="1" w:styleId="Antrat4Diagrama1">
    <w:name w:val="Antraštė 4 Diagrama1"/>
    <w:basedOn w:val="Numatytasispastraiposriftas"/>
    <w:link w:val="Antrat4"/>
    <w:rsid w:val="003A5FDD"/>
    <w:rPr>
      <w:rFonts w:ascii="Cambria" w:eastAsia="Times New Roman" w:hAnsi="Cambria" w:cs="Times New Roman"/>
      <w:b/>
      <w:bCs/>
      <w:i/>
      <w:iCs/>
      <w:color w:val="4F81BD"/>
      <w:sz w:val="24"/>
      <w:szCs w:val="24"/>
    </w:rPr>
  </w:style>
  <w:style w:type="character" w:customStyle="1" w:styleId="AntratsDiagrama">
    <w:name w:val="Antraštės Diagrama"/>
    <w:rsid w:val="003A5FDD"/>
    <w:rPr>
      <w:rFonts w:ascii="Times New Roman" w:eastAsia="Times New Roman" w:hAnsi="Times New Roman" w:cs="Times New Roman"/>
      <w:sz w:val="24"/>
      <w:szCs w:val="24"/>
      <w:lang w:val="lt-LT"/>
    </w:rPr>
  </w:style>
  <w:style w:type="character" w:customStyle="1" w:styleId="PoratDiagrama">
    <w:name w:val="Poraštė Diagrama"/>
    <w:uiPriority w:val="99"/>
    <w:rsid w:val="003A5FDD"/>
    <w:rPr>
      <w:rFonts w:ascii="Times New Roman" w:eastAsia="Times New Roman" w:hAnsi="Times New Roman" w:cs="Times New Roman"/>
      <w:sz w:val="24"/>
      <w:szCs w:val="24"/>
      <w:lang w:val="lt-LT"/>
    </w:rPr>
  </w:style>
  <w:style w:type="character" w:customStyle="1" w:styleId="Puslapionumeris1">
    <w:name w:val="Puslapio numeris1"/>
    <w:basedOn w:val="Numatytasispastraiposriftas"/>
    <w:rsid w:val="003A5FDD"/>
  </w:style>
  <w:style w:type="character" w:styleId="Hipersaitas">
    <w:name w:val="Hyperlink"/>
    <w:rsid w:val="003A5FDD"/>
    <w:rPr>
      <w:color w:val="0000FF"/>
      <w:u w:val="single"/>
    </w:rPr>
  </w:style>
  <w:style w:type="character" w:customStyle="1" w:styleId="PI-1labEMEASMCAChar">
    <w:name w:val="PI-1_lab EMEA_SMCA Char"/>
    <w:rsid w:val="003A5FDD"/>
    <w:rPr>
      <w:rFonts w:ascii="Times New Roman" w:eastAsia="Times New Roman" w:hAnsi="Times New Roman" w:cs="Times New Roman"/>
      <w:b/>
      <w:lang w:val="lt-LT"/>
    </w:rPr>
  </w:style>
  <w:style w:type="character" w:customStyle="1" w:styleId="BTEMEASMCAChar">
    <w:name w:val="BT EMEA_SMCA Char"/>
    <w:rsid w:val="003A5FDD"/>
    <w:rPr>
      <w:rFonts w:ascii="Times New Roman" w:eastAsia="Times New Roman" w:hAnsi="Times New Roman" w:cs="Times New Roman"/>
      <w:lang w:val="lt-LT"/>
    </w:rPr>
  </w:style>
  <w:style w:type="character" w:customStyle="1" w:styleId="TTEMEASMCAChar">
    <w:name w:val="TT EMEA_SMCA Char"/>
    <w:rsid w:val="003A5FDD"/>
    <w:rPr>
      <w:rFonts w:ascii="Times New Roman" w:eastAsia="Times New Roman" w:hAnsi="Times New Roman" w:cs="Times New Roman"/>
      <w:b/>
      <w:caps/>
    </w:rPr>
  </w:style>
  <w:style w:type="character" w:customStyle="1" w:styleId="BTgEMEASMCAChar">
    <w:name w:val="BT(g) EMEA_SMCA Char"/>
    <w:rsid w:val="003A5FDD"/>
    <w:rPr>
      <w:rFonts w:ascii="Times New Roman" w:eastAsia="Times New Roman" w:hAnsi="Times New Roman" w:cs="Times New Roman"/>
      <w:i/>
      <w:color w:val="008000"/>
      <w:lang w:val="lt-LT"/>
    </w:rPr>
  </w:style>
  <w:style w:type="character" w:customStyle="1" w:styleId="DebesliotekstasDiagrama">
    <w:name w:val="Debesėlio tekstas Diagrama"/>
    <w:rsid w:val="003A5FDD"/>
    <w:rPr>
      <w:rFonts w:ascii="Tahoma" w:eastAsia="Times New Roman" w:hAnsi="Tahoma" w:cs="Tahoma"/>
      <w:sz w:val="16"/>
      <w:szCs w:val="16"/>
      <w:lang w:val="lt-LT"/>
    </w:rPr>
  </w:style>
  <w:style w:type="character" w:customStyle="1" w:styleId="PuslapioinaostekstasDiagrama">
    <w:name w:val="Puslapio išnašos tekstas Diagrama"/>
    <w:rsid w:val="003A5FDD"/>
    <w:rPr>
      <w:rFonts w:ascii="Times New Roman" w:eastAsia="Times New Roman" w:hAnsi="Times New Roman" w:cs="Times New Roman"/>
      <w:sz w:val="20"/>
      <w:szCs w:val="20"/>
      <w:lang w:val="lt-LT"/>
    </w:rPr>
  </w:style>
  <w:style w:type="character" w:customStyle="1" w:styleId="Puslapioinaosnuoroda1">
    <w:name w:val="Puslapio išnašos nuoroda1"/>
    <w:rsid w:val="003A5FDD"/>
    <w:rPr>
      <w:vertAlign w:val="superscript"/>
    </w:rPr>
  </w:style>
  <w:style w:type="character" w:customStyle="1" w:styleId="KomentarotekstasDiagrama">
    <w:name w:val="Komentaro tekstas Diagrama"/>
    <w:rsid w:val="003A5FDD"/>
    <w:rPr>
      <w:rFonts w:ascii="Times New Roman" w:eastAsia="Times New Roman" w:hAnsi="Times New Roman" w:cs="Times New Roman"/>
      <w:sz w:val="20"/>
      <w:szCs w:val="20"/>
      <w:lang w:val="lt-LT"/>
    </w:rPr>
  </w:style>
  <w:style w:type="character" w:customStyle="1" w:styleId="KomentarotemaDiagrama">
    <w:name w:val="Komentaro tema Diagrama"/>
    <w:rsid w:val="003A5FDD"/>
    <w:rPr>
      <w:rFonts w:ascii="Times New Roman" w:eastAsia="Times New Roman" w:hAnsi="Times New Roman" w:cs="Times New Roman"/>
      <w:b/>
      <w:bCs/>
      <w:sz w:val="20"/>
      <w:szCs w:val="20"/>
      <w:lang w:val="lt-LT"/>
    </w:rPr>
  </w:style>
  <w:style w:type="character" w:customStyle="1" w:styleId="Komentaronuoroda1">
    <w:name w:val="Komentaro nuoroda1"/>
    <w:rsid w:val="003A5FDD"/>
    <w:rPr>
      <w:sz w:val="16"/>
      <w:szCs w:val="16"/>
    </w:rPr>
  </w:style>
  <w:style w:type="character" w:customStyle="1" w:styleId="ListLabel1">
    <w:name w:val="ListLabel 1"/>
    <w:rsid w:val="003A5FDD"/>
    <w:rPr>
      <w:rFonts w:cs="Times New Roman"/>
    </w:rPr>
  </w:style>
  <w:style w:type="character" w:customStyle="1" w:styleId="ListLabel2">
    <w:name w:val="ListLabel 2"/>
    <w:rsid w:val="003A5FDD"/>
    <w:rPr>
      <w:rFonts w:cs="Courier New"/>
    </w:rPr>
  </w:style>
  <w:style w:type="character" w:customStyle="1" w:styleId="ListLabel3">
    <w:name w:val="ListLabel 3"/>
    <w:rsid w:val="003A5FDD"/>
    <w:rPr>
      <w:rFonts w:eastAsia="Times New Roman" w:cs="Times New Roman"/>
    </w:rPr>
  </w:style>
  <w:style w:type="character" w:customStyle="1" w:styleId="ListLabel4">
    <w:name w:val="ListLabel 4"/>
    <w:rsid w:val="003A5FDD"/>
    <w:rPr>
      <w:rFonts w:cs="Symbol"/>
      <w:color w:val="00000A"/>
    </w:rPr>
  </w:style>
  <w:style w:type="character" w:customStyle="1" w:styleId="FootnoteCharacters">
    <w:name w:val="Footnote Characters"/>
    <w:rsid w:val="003A5FDD"/>
  </w:style>
  <w:style w:type="character" w:styleId="Puslapioinaosnuoroda">
    <w:name w:val="footnote reference"/>
    <w:rsid w:val="003A5FDD"/>
    <w:rPr>
      <w:vertAlign w:val="superscript"/>
    </w:rPr>
  </w:style>
  <w:style w:type="character" w:styleId="Dokumentoinaosnumeris">
    <w:name w:val="endnote reference"/>
    <w:rsid w:val="003A5FDD"/>
    <w:rPr>
      <w:vertAlign w:val="superscript"/>
    </w:rPr>
  </w:style>
  <w:style w:type="character" w:customStyle="1" w:styleId="EndnoteCharacters">
    <w:name w:val="Endnote Characters"/>
    <w:rsid w:val="003A5FDD"/>
  </w:style>
  <w:style w:type="paragraph" w:customStyle="1" w:styleId="Heading">
    <w:name w:val="Heading"/>
    <w:basedOn w:val="prastasis"/>
    <w:next w:val="Pagrindinistekstas"/>
    <w:rsid w:val="000E4C6B"/>
    <w:pPr>
      <w:keepNext/>
      <w:spacing w:before="240" w:after="120"/>
    </w:pPr>
    <w:rPr>
      <w:rFonts w:ascii="Liberation Sans" w:eastAsia="Microsoft YaHei" w:hAnsi="Liberation Sans" w:cs="Mangal"/>
      <w:sz w:val="28"/>
      <w:szCs w:val="28"/>
    </w:rPr>
  </w:style>
  <w:style w:type="paragraph" w:styleId="Pagrindinistekstas">
    <w:name w:val="Body Text"/>
    <w:basedOn w:val="prastasis"/>
    <w:link w:val="PagrindinistekstasDiagrama"/>
    <w:rsid w:val="000E4C6B"/>
    <w:pPr>
      <w:spacing w:after="140" w:line="288" w:lineRule="auto"/>
    </w:pPr>
  </w:style>
  <w:style w:type="character" w:customStyle="1" w:styleId="PagrindinistekstasDiagrama">
    <w:name w:val="Pagrindinis tekstas Diagrama"/>
    <w:basedOn w:val="Numatytasispastraiposriftas"/>
    <w:link w:val="Pagrindinistekstas"/>
    <w:rsid w:val="003A5FDD"/>
  </w:style>
  <w:style w:type="paragraph" w:styleId="Sraas">
    <w:name w:val="List"/>
    <w:basedOn w:val="Pagrindinistekstas"/>
    <w:rsid w:val="003A5FDD"/>
    <w:rPr>
      <w:rFonts w:cs="Mangal"/>
    </w:rPr>
  </w:style>
  <w:style w:type="paragraph" w:styleId="Antrat">
    <w:name w:val="caption"/>
    <w:basedOn w:val="prastasis"/>
    <w:qFormat/>
    <w:rsid w:val="000E4C6B"/>
    <w:pPr>
      <w:suppressLineNumbers/>
      <w:spacing w:before="120" w:after="120"/>
    </w:pPr>
    <w:rPr>
      <w:rFonts w:cs="Mangal"/>
      <w:i/>
      <w:iCs/>
      <w:sz w:val="24"/>
      <w:szCs w:val="24"/>
    </w:rPr>
  </w:style>
  <w:style w:type="paragraph" w:customStyle="1" w:styleId="Index">
    <w:name w:val="Index"/>
    <w:basedOn w:val="prastasis"/>
    <w:rsid w:val="000E4C6B"/>
    <w:pPr>
      <w:suppressLineNumbers/>
    </w:pPr>
    <w:rPr>
      <w:rFonts w:cs="Mangal"/>
    </w:rPr>
  </w:style>
  <w:style w:type="paragraph" w:styleId="Antrats">
    <w:name w:val="header"/>
    <w:basedOn w:val="prastasis"/>
    <w:link w:val="AntratsDiagrama1"/>
    <w:uiPriority w:val="99"/>
    <w:rsid w:val="000E4C6B"/>
    <w:pPr>
      <w:tabs>
        <w:tab w:val="center" w:pos="4986"/>
        <w:tab w:val="right" w:pos="9972"/>
      </w:tabs>
      <w:spacing w:line="240" w:lineRule="auto"/>
    </w:pPr>
    <w:rPr>
      <w:rFonts w:ascii="Times New Roman" w:eastAsia="Times New Roman" w:hAnsi="Times New Roman" w:cs="Times New Roman"/>
      <w:sz w:val="24"/>
      <w:szCs w:val="24"/>
    </w:rPr>
  </w:style>
  <w:style w:type="character" w:customStyle="1" w:styleId="AntratsDiagrama1">
    <w:name w:val="Antraštės Diagrama1"/>
    <w:basedOn w:val="Numatytasispastraiposriftas"/>
    <w:link w:val="Antrats"/>
    <w:uiPriority w:val="99"/>
    <w:rsid w:val="003A5FDD"/>
    <w:rPr>
      <w:rFonts w:ascii="Times New Roman" w:eastAsia="Times New Roman" w:hAnsi="Times New Roman" w:cs="Times New Roman"/>
      <w:sz w:val="24"/>
      <w:szCs w:val="24"/>
    </w:rPr>
  </w:style>
  <w:style w:type="paragraph" w:styleId="Porat">
    <w:name w:val="footer"/>
    <w:basedOn w:val="prastasis"/>
    <w:link w:val="PoratDiagrama1"/>
    <w:uiPriority w:val="99"/>
    <w:rsid w:val="000E4C6B"/>
    <w:pPr>
      <w:tabs>
        <w:tab w:val="center" w:pos="4986"/>
        <w:tab w:val="right" w:pos="9972"/>
      </w:tabs>
      <w:spacing w:line="240" w:lineRule="auto"/>
    </w:pPr>
    <w:rPr>
      <w:rFonts w:ascii="Times New Roman" w:eastAsia="Times New Roman" w:hAnsi="Times New Roman" w:cs="Times New Roman"/>
      <w:sz w:val="24"/>
      <w:szCs w:val="24"/>
    </w:rPr>
  </w:style>
  <w:style w:type="character" w:customStyle="1" w:styleId="PoratDiagrama1">
    <w:name w:val="Poraštė Diagrama1"/>
    <w:basedOn w:val="Numatytasispastraiposriftas"/>
    <w:link w:val="Porat"/>
    <w:uiPriority w:val="99"/>
    <w:rsid w:val="003A5FDD"/>
    <w:rPr>
      <w:rFonts w:ascii="Times New Roman" w:eastAsia="Times New Roman" w:hAnsi="Times New Roman" w:cs="Times New Roman"/>
      <w:sz w:val="24"/>
      <w:szCs w:val="24"/>
    </w:rPr>
  </w:style>
  <w:style w:type="paragraph" w:customStyle="1" w:styleId="PI-1labEMEASMCA">
    <w:name w:val="PI-1_lab EMEA_SMCA"/>
    <w:basedOn w:val="prastasis"/>
    <w:autoRedefine/>
    <w:rsid w:val="000E4C6B"/>
    <w:pPr>
      <w:pBdr>
        <w:top w:val="single" w:sz="4" w:space="1" w:color="000000"/>
        <w:left w:val="single" w:sz="4" w:space="4" w:color="000000"/>
        <w:bottom w:val="single" w:sz="4" w:space="1" w:color="000000"/>
        <w:right w:val="single" w:sz="4" w:space="4" w:color="000000"/>
      </w:pBdr>
      <w:tabs>
        <w:tab w:val="left" w:pos="567"/>
      </w:tabs>
      <w:spacing w:line="240" w:lineRule="auto"/>
      <w:ind w:left="567" w:hanging="567"/>
    </w:pPr>
    <w:rPr>
      <w:rFonts w:ascii="Times New Roman" w:eastAsia="Times New Roman" w:hAnsi="Times New Roman" w:cs="Times New Roman"/>
      <w:b/>
    </w:rPr>
  </w:style>
  <w:style w:type="paragraph" w:customStyle="1" w:styleId="BTEMEASMCA">
    <w:name w:val="BT EMEA_SMCA"/>
    <w:basedOn w:val="prastasis"/>
    <w:autoRedefine/>
    <w:rsid w:val="000E4C6B"/>
    <w:pPr>
      <w:spacing w:line="240" w:lineRule="auto"/>
    </w:pPr>
    <w:rPr>
      <w:rFonts w:ascii="Times New Roman" w:eastAsia="Times New Roman" w:hAnsi="Times New Roman" w:cs="Times New Roman"/>
    </w:rPr>
  </w:style>
  <w:style w:type="paragraph" w:customStyle="1" w:styleId="TTEMEASMCA">
    <w:name w:val="TT EMEA_SMCA"/>
    <w:basedOn w:val="Antrat1"/>
    <w:autoRedefine/>
    <w:rsid w:val="003A5FDD"/>
    <w:pPr>
      <w:keepNext w:val="0"/>
      <w:tabs>
        <w:tab w:val="left" w:pos="567"/>
      </w:tabs>
      <w:ind w:left="567" w:hanging="567"/>
    </w:pPr>
    <w:rPr>
      <w:bCs w:val="0"/>
      <w:sz w:val="22"/>
      <w:szCs w:val="22"/>
      <w:lang w:val="en-US"/>
    </w:rPr>
  </w:style>
  <w:style w:type="paragraph" w:customStyle="1" w:styleId="BTgEMEASMCA">
    <w:name w:val="BT(g) EMEA_SMCA"/>
    <w:basedOn w:val="BTEMEASMCA"/>
    <w:autoRedefine/>
    <w:rsid w:val="003A5FDD"/>
    <w:rPr>
      <w:i/>
      <w:color w:val="008000"/>
    </w:rPr>
  </w:style>
  <w:style w:type="paragraph" w:styleId="Debesliotekstas">
    <w:name w:val="Balloon Text"/>
    <w:basedOn w:val="prastasis"/>
    <w:link w:val="DebesliotekstasDiagrama1"/>
    <w:rsid w:val="000E4C6B"/>
    <w:pPr>
      <w:spacing w:line="240" w:lineRule="auto"/>
    </w:pPr>
    <w:rPr>
      <w:rFonts w:ascii="Tahoma" w:eastAsia="Times New Roman" w:hAnsi="Tahoma" w:cs="Tahoma"/>
      <w:sz w:val="16"/>
      <w:szCs w:val="16"/>
    </w:rPr>
  </w:style>
  <w:style w:type="character" w:customStyle="1" w:styleId="DebesliotekstasDiagrama1">
    <w:name w:val="Debesėlio tekstas Diagrama1"/>
    <w:basedOn w:val="Numatytasispastraiposriftas"/>
    <w:link w:val="Debesliotekstas"/>
    <w:rsid w:val="003A5FDD"/>
    <w:rPr>
      <w:rFonts w:ascii="Tahoma" w:eastAsia="Times New Roman" w:hAnsi="Tahoma" w:cs="Tahoma"/>
      <w:sz w:val="16"/>
      <w:szCs w:val="16"/>
    </w:rPr>
  </w:style>
  <w:style w:type="paragraph" w:customStyle="1" w:styleId="Puslapioinaostekstas1">
    <w:name w:val="Puslapio išnašos tekstas1"/>
    <w:basedOn w:val="prastasis"/>
    <w:rsid w:val="000E4C6B"/>
    <w:pPr>
      <w:spacing w:line="240" w:lineRule="auto"/>
    </w:pPr>
    <w:rPr>
      <w:rFonts w:ascii="Times New Roman" w:eastAsia="Times New Roman" w:hAnsi="Times New Roman" w:cs="Times New Roman"/>
      <w:sz w:val="20"/>
      <w:szCs w:val="20"/>
    </w:rPr>
  </w:style>
  <w:style w:type="paragraph" w:customStyle="1" w:styleId="Komentarotekstas1">
    <w:name w:val="Komentaro tekstas1"/>
    <w:basedOn w:val="prastasis"/>
    <w:rsid w:val="000E4C6B"/>
    <w:pPr>
      <w:spacing w:line="240" w:lineRule="auto"/>
    </w:pPr>
    <w:rPr>
      <w:rFonts w:ascii="Times New Roman" w:eastAsia="Times New Roman" w:hAnsi="Times New Roman" w:cs="Times New Roman"/>
      <w:sz w:val="20"/>
      <w:szCs w:val="20"/>
    </w:rPr>
  </w:style>
  <w:style w:type="paragraph" w:customStyle="1" w:styleId="Komentarotema1">
    <w:name w:val="Komentaro tema1"/>
    <w:basedOn w:val="Komentarotekstas1"/>
    <w:rsid w:val="003A5FDD"/>
    <w:rPr>
      <w:b/>
      <w:bCs/>
    </w:rPr>
  </w:style>
  <w:style w:type="paragraph" w:customStyle="1" w:styleId="Sraopastraipa1">
    <w:name w:val="Sąrašo pastraipa1"/>
    <w:basedOn w:val="prastasis"/>
    <w:rsid w:val="000E4C6B"/>
    <w:pPr>
      <w:spacing w:line="240" w:lineRule="auto"/>
      <w:ind w:left="720"/>
      <w:contextualSpacing/>
    </w:pPr>
    <w:rPr>
      <w:rFonts w:ascii="Times New Roman" w:eastAsia="Times New Roman" w:hAnsi="Times New Roman" w:cs="Times New Roman"/>
      <w:sz w:val="24"/>
      <w:szCs w:val="24"/>
    </w:rPr>
  </w:style>
  <w:style w:type="paragraph" w:styleId="Puslapioinaostekstas">
    <w:name w:val="footnote text"/>
    <w:basedOn w:val="prastasis"/>
    <w:link w:val="PuslapioinaostekstasDiagrama1"/>
    <w:rsid w:val="000E4C6B"/>
  </w:style>
  <w:style w:type="character" w:customStyle="1" w:styleId="PuslapioinaostekstasDiagrama1">
    <w:name w:val="Puslapio išnašos tekstas Diagrama1"/>
    <w:basedOn w:val="Numatytasispastraiposriftas"/>
    <w:link w:val="Puslapioinaostekstas"/>
    <w:rsid w:val="003A5FDD"/>
  </w:style>
  <w:style w:type="paragraph" w:customStyle="1" w:styleId="FrameContents">
    <w:name w:val="Frame Contents"/>
    <w:basedOn w:val="prastasis"/>
    <w:rsid w:val="000E4C6B"/>
  </w:style>
  <w:style w:type="character" w:styleId="Komentaronuoroda">
    <w:name w:val="annotation reference"/>
    <w:rsid w:val="003A5FDD"/>
    <w:rPr>
      <w:sz w:val="16"/>
      <w:szCs w:val="16"/>
    </w:rPr>
  </w:style>
  <w:style w:type="paragraph" w:styleId="Komentarotekstas">
    <w:name w:val="annotation text"/>
    <w:basedOn w:val="prastasis"/>
    <w:link w:val="KomentarotekstasDiagrama1"/>
    <w:rsid w:val="000E4C6B"/>
    <w:rPr>
      <w:sz w:val="20"/>
      <w:szCs w:val="20"/>
    </w:rPr>
  </w:style>
  <w:style w:type="character" w:customStyle="1" w:styleId="KomentarotekstasDiagrama1">
    <w:name w:val="Komentaro tekstas Diagrama1"/>
    <w:basedOn w:val="Numatytasispastraiposriftas"/>
    <w:link w:val="Komentarotekstas"/>
    <w:rsid w:val="003A5FDD"/>
    <w:rPr>
      <w:sz w:val="20"/>
      <w:szCs w:val="20"/>
    </w:rPr>
  </w:style>
  <w:style w:type="paragraph" w:styleId="Komentarotema">
    <w:name w:val="annotation subject"/>
    <w:basedOn w:val="Komentarotekstas"/>
    <w:next w:val="Komentarotekstas"/>
    <w:link w:val="KomentarotemaDiagrama1"/>
    <w:rsid w:val="003A5FDD"/>
    <w:rPr>
      <w:b/>
      <w:bCs/>
    </w:rPr>
  </w:style>
  <w:style w:type="character" w:customStyle="1" w:styleId="KomentarotemaDiagrama1">
    <w:name w:val="Komentaro tema Diagrama1"/>
    <w:basedOn w:val="KomentarotekstasDiagrama1"/>
    <w:link w:val="Komentarotema"/>
    <w:rsid w:val="003A5FDD"/>
    <w:rPr>
      <w:rFonts w:ascii="Calibri" w:eastAsia="SimSun" w:hAnsi="Calibri" w:cs="Calibri"/>
      <w:b/>
      <w:bCs/>
      <w:kern w:val="1"/>
      <w:sz w:val="20"/>
      <w:szCs w:val="20"/>
      <w:lang w:val="en-US"/>
    </w:rPr>
  </w:style>
  <w:style w:type="table" w:styleId="Lentelstinklelis">
    <w:name w:val="Table Grid"/>
    <w:basedOn w:val="prastojilentel"/>
    <w:uiPriority w:val="39"/>
    <w:rsid w:val="00AF72D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0E4C6B"/>
  </w:style>
  <w:style w:type="paragraph" w:styleId="Pataisymai">
    <w:name w:val="Revision"/>
    <w:hidden/>
    <w:uiPriority w:val="99"/>
    <w:semiHidden/>
    <w:rsid w:val="000E4C6B"/>
    <w:pPr>
      <w:spacing w:line="240" w:lineRule="auto"/>
    </w:pPr>
    <w:rPr>
      <w:rFonts w:ascii="Calibri" w:eastAsia="SimSun" w:hAnsi="Calibri" w:cs="Calibri"/>
      <w:kern w:val="1"/>
      <w:lang w:val="en-US"/>
    </w:rPr>
  </w:style>
  <w:style w:type="paragraph" w:styleId="Sraopastraipa">
    <w:name w:val="List Paragraph"/>
    <w:basedOn w:val="prastasis"/>
    <w:uiPriority w:val="34"/>
    <w:qFormat/>
    <w:rsid w:val="000841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1399030386"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apris.vvkt.lt/vvkt-web/public/nrvSpecialist" TargetMode="External"/><Relationship Id="rId5" Type="http://schemas.openxmlformats.org/officeDocument/2006/relationships/numbering" Target="numbering.xml"/><Relationship Id="rId15" Type="http://schemas.openxmlformats.org/officeDocument/2006/relationships/hyperlink" Target="http://www.ema.europa.e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25CBA84321E6499A2B22D5B3CEE309" ma:contentTypeVersion="14" ma:contentTypeDescription="Create a new document." ma:contentTypeScope="" ma:versionID="7f9ee87c9951f1d94fcbbb751d3d64c7">
  <xsd:schema xmlns:xsd="http://www.w3.org/2001/XMLSchema" xmlns:xs="http://www.w3.org/2001/XMLSchema" xmlns:p="http://schemas.microsoft.com/office/2006/metadata/properties" xmlns:ns2="http://schemas.microsoft.com/sharepoint/v4" targetNamespace="http://schemas.microsoft.com/office/2006/metadata/properties" ma:root="true" ma:fieldsID="c79c8594d4fa4c9fd200c91a62336472"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32E89-F578-4DD1-A96D-F966706BF3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4EF952-8D6B-47EE-9C16-069F6941C5EC}">
  <ds:schemaRefs>
    <ds:schemaRef ds:uri="http://schemas.microsoft.com/sharepoint/v3/contenttype/forms"/>
  </ds:schemaRefs>
</ds:datastoreItem>
</file>

<file path=customXml/itemProps3.xml><?xml version="1.0" encoding="utf-8"?>
<ds:datastoreItem xmlns:ds="http://schemas.openxmlformats.org/officeDocument/2006/customXml" ds:itemID="{C27E3208-F426-4F62-A406-A347C8528542}">
  <ds:schemaRefs>
    <ds:schemaRef ds:uri="http://schemas.microsoft.com/office/2006/metadata/properties"/>
    <ds:schemaRef ds:uri="http://schemas.microsoft.com/office/infopath/2007/PartnerControls"/>
    <ds:schemaRef ds:uri="http://schemas.microsoft.com/sharepoint/v4"/>
    <ds:schemaRef ds:uri="http://purl.org/dc/dcmitype/"/>
    <ds:schemaRef ds:uri="http://purl.org/dc/terms/"/>
    <ds:schemaRef ds:uri="http://schemas.microsoft.com/office/2006/documentManagement/types"/>
    <ds:schemaRef ds:uri="http://schemas.openxmlformats.org/package/2006/metadata/core-properties"/>
    <ds:schemaRef ds:uri="http://www.w3.org/XML/1998/namespace"/>
    <ds:schemaRef ds:uri="http://purl.org/dc/elements/1.1/"/>
  </ds:schemaRefs>
</ds:datastoreItem>
</file>

<file path=customXml/itemProps4.xml><?xml version="1.0" encoding="utf-8"?>
<ds:datastoreItem xmlns:ds="http://schemas.openxmlformats.org/officeDocument/2006/customXml" ds:itemID="{A86B3C3A-57F8-41B9-A36F-B71DF8DAB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28292</Words>
  <Characters>16127</Characters>
  <Application>Microsoft Office Word</Application>
  <DocSecurity>4</DocSecurity>
  <Lines>134</Lines>
  <Paragraphs>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dc:description/>
  <cp:lastModifiedBy>Albina Burkauskaitė</cp:lastModifiedBy>
  <cp:revision>2</cp:revision>
  <cp:lastPrinted>2022-12-06T15:39:00Z</cp:lastPrinted>
  <dcterms:created xsi:type="dcterms:W3CDTF">2024-01-12T12:19:00Z</dcterms:created>
  <dcterms:modified xsi:type="dcterms:W3CDTF">2024-01-12T12:19:00Z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0x0101007725CBA84321E6499A2B22D5B3CEE309</vt:lpwstr>
  </property>
</Properties>
</file>