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D7E" w:rsidRPr="00DF7C55" w:rsidRDefault="001F5D7E" w:rsidP="001F5D7E">
      <w:pPr>
        <w:pStyle w:val="Pagrindinistekstas"/>
        <w:widowControl w:val="0"/>
        <w:tabs>
          <w:tab w:val="left" w:pos="567"/>
        </w:tabs>
        <w:spacing w:after="0"/>
        <w:jc w:val="center"/>
        <w:rPr>
          <w:b/>
          <w:sz w:val="22"/>
          <w:szCs w:val="22"/>
          <w:lang w:val="lt-LT"/>
        </w:rPr>
      </w:pPr>
      <w:bookmarkStart w:id="0" w:name="_Toc129243138"/>
      <w:bookmarkStart w:id="1" w:name="_Toc129243263"/>
      <w:r w:rsidRPr="00DF7C55">
        <w:rPr>
          <w:b/>
          <w:sz w:val="22"/>
          <w:szCs w:val="22"/>
          <w:lang w:val="lt-LT"/>
        </w:rPr>
        <w:t>Pakuotės lapelis: informacija pacientui</w:t>
      </w:r>
    </w:p>
    <w:p w:rsidR="001F5D7E" w:rsidRPr="00DF7C55" w:rsidRDefault="001F5D7E" w:rsidP="001F5D7E">
      <w:pPr>
        <w:pStyle w:val="Pagrindinistekstas"/>
        <w:widowControl w:val="0"/>
        <w:tabs>
          <w:tab w:val="left" w:pos="567"/>
        </w:tabs>
        <w:spacing w:after="0"/>
        <w:jc w:val="center"/>
        <w:rPr>
          <w:sz w:val="22"/>
          <w:szCs w:val="22"/>
          <w:lang w:val="lt-LT"/>
        </w:rPr>
      </w:pPr>
    </w:p>
    <w:p w:rsidR="001F5D7E" w:rsidRPr="00DF7C55" w:rsidRDefault="001F5D7E" w:rsidP="001F5D7E">
      <w:pPr>
        <w:widowControl w:val="0"/>
        <w:tabs>
          <w:tab w:val="left" w:pos="567"/>
        </w:tabs>
        <w:jc w:val="center"/>
        <w:rPr>
          <w:b/>
          <w:sz w:val="22"/>
          <w:szCs w:val="22"/>
        </w:rPr>
      </w:pPr>
      <w:proofErr w:type="spellStart"/>
      <w:r w:rsidRPr="00DF7C55">
        <w:rPr>
          <w:b/>
          <w:sz w:val="22"/>
          <w:szCs w:val="22"/>
        </w:rPr>
        <w:t>Quetiapine</w:t>
      </w:r>
      <w:proofErr w:type="spellEnd"/>
      <w:r w:rsidRPr="00DF7C55">
        <w:rPr>
          <w:b/>
          <w:sz w:val="22"/>
          <w:szCs w:val="22"/>
        </w:rPr>
        <w:t xml:space="preserve"> </w:t>
      </w:r>
      <w:proofErr w:type="spellStart"/>
      <w:r w:rsidRPr="00DF7C55">
        <w:rPr>
          <w:b/>
          <w:sz w:val="22"/>
          <w:szCs w:val="22"/>
        </w:rPr>
        <w:t>Polpharma</w:t>
      </w:r>
      <w:proofErr w:type="spellEnd"/>
      <w:r w:rsidRPr="00DF7C55">
        <w:rPr>
          <w:b/>
          <w:sz w:val="22"/>
          <w:szCs w:val="22"/>
        </w:rPr>
        <w:t xml:space="preserve"> 25 mg plėvele dengtos tabletės</w:t>
      </w:r>
    </w:p>
    <w:p w:rsidR="001F5D7E" w:rsidRPr="00DF7C55" w:rsidRDefault="001F5D7E" w:rsidP="001F5D7E">
      <w:pPr>
        <w:widowControl w:val="0"/>
        <w:tabs>
          <w:tab w:val="left" w:pos="567"/>
        </w:tabs>
        <w:jc w:val="center"/>
        <w:rPr>
          <w:b/>
          <w:sz w:val="22"/>
          <w:szCs w:val="22"/>
        </w:rPr>
      </w:pPr>
      <w:proofErr w:type="spellStart"/>
      <w:r w:rsidRPr="00DF7C55">
        <w:rPr>
          <w:b/>
          <w:sz w:val="22"/>
          <w:szCs w:val="22"/>
        </w:rPr>
        <w:t>Quetiapine</w:t>
      </w:r>
      <w:proofErr w:type="spellEnd"/>
      <w:r w:rsidRPr="00DF7C55">
        <w:rPr>
          <w:b/>
          <w:sz w:val="22"/>
          <w:szCs w:val="22"/>
        </w:rPr>
        <w:t xml:space="preserve"> </w:t>
      </w:r>
      <w:proofErr w:type="spellStart"/>
      <w:r w:rsidRPr="00DF7C55">
        <w:rPr>
          <w:b/>
          <w:sz w:val="22"/>
          <w:szCs w:val="22"/>
        </w:rPr>
        <w:t>Polpharma</w:t>
      </w:r>
      <w:proofErr w:type="spellEnd"/>
      <w:r w:rsidRPr="00DF7C55">
        <w:rPr>
          <w:b/>
          <w:sz w:val="22"/>
          <w:szCs w:val="22"/>
        </w:rPr>
        <w:t xml:space="preserve"> 100 mg plėvele dengtos tabletės</w:t>
      </w:r>
    </w:p>
    <w:p w:rsidR="001F5D7E" w:rsidRPr="00DF7C55" w:rsidRDefault="001F5D7E" w:rsidP="001F5D7E">
      <w:pPr>
        <w:widowControl w:val="0"/>
        <w:tabs>
          <w:tab w:val="left" w:pos="567"/>
        </w:tabs>
        <w:jc w:val="center"/>
        <w:rPr>
          <w:b/>
          <w:sz w:val="22"/>
          <w:szCs w:val="22"/>
        </w:rPr>
      </w:pPr>
      <w:proofErr w:type="spellStart"/>
      <w:r w:rsidRPr="00DF7C55">
        <w:rPr>
          <w:b/>
          <w:sz w:val="22"/>
          <w:szCs w:val="22"/>
        </w:rPr>
        <w:t>Quetiapine</w:t>
      </w:r>
      <w:proofErr w:type="spellEnd"/>
      <w:r w:rsidRPr="00DF7C55">
        <w:rPr>
          <w:b/>
          <w:sz w:val="22"/>
          <w:szCs w:val="22"/>
        </w:rPr>
        <w:t xml:space="preserve"> </w:t>
      </w:r>
      <w:proofErr w:type="spellStart"/>
      <w:r w:rsidRPr="00DF7C55">
        <w:rPr>
          <w:b/>
          <w:sz w:val="22"/>
          <w:szCs w:val="22"/>
        </w:rPr>
        <w:t>Polpharma</w:t>
      </w:r>
      <w:proofErr w:type="spellEnd"/>
      <w:r w:rsidRPr="00DF7C55">
        <w:rPr>
          <w:b/>
          <w:sz w:val="22"/>
          <w:szCs w:val="22"/>
        </w:rPr>
        <w:t xml:space="preserve"> 200 mg plėvele dengtos tabletės</w:t>
      </w:r>
    </w:p>
    <w:p w:rsidR="001F5D7E" w:rsidRPr="00DF7C55" w:rsidRDefault="001F5D7E" w:rsidP="001F5D7E">
      <w:pPr>
        <w:widowControl w:val="0"/>
        <w:tabs>
          <w:tab w:val="left" w:pos="567"/>
        </w:tabs>
        <w:jc w:val="center"/>
        <w:rPr>
          <w:b/>
          <w:sz w:val="22"/>
          <w:szCs w:val="22"/>
        </w:rPr>
      </w:pPr>
      <w:proofErr w:type="spellStart"/>
      <w:r w:rsidRPr="00DF7C55">
        <w:rPr>
          <w:b/>
          <w:sz w:val="22"/>
          <w:szCs w:val="22"/>
        </w:rPr>
        <w:t>Quetiapine</w:t>
      </w:r>
      <w:proofErr w:type="spellEnd"/>
      <w:r w:rsidRPr="00DF7C55">
        <w:rPr>
          <w:b/>
          <w:sz w:val="22"/>
          <w:szCs w:val="22"/>
        </w:rPr>
        <w:t xml:space="preserve"> </w:t>
      </w:r>
      <w:proofErr w:type="spellStart"/>
      <w:r w:rsidRPr="00DF7C55">
        <w:rPr>
          <w:b/>
          <w:sz w:val="22"/>
          <w:szCs w:val="22"/>
        </w:rPr>
        <w:t>Polpharma</w:t>
      </w:r>
      <w:proofErr w:type="spellEnd"/>
      <w:r w:rsidRPr="00DF7C55">
        <w:rPr>
          <w:b/>
          <w:sz w:val="22"/>
          <w:szCs w:val="22"/>
        </w:rPr>
        <w:t xml:space="preserve"> 300 mg plėvele dengtos tabletės</w:t>
      </w:r>
    </w:p>
    <w:p w:rsidR="001F5D7E" w:rsidRPr="00DF7C55" w:rsidRDefault="001F5D7E" w:rsidP="001F5D7E">
      <w:pPr>
        <w:pStyle w:val="Pagrindinistekstas"/>
        <w:widowControl w:val="0"/>
        <w:tabs>
          <w:tab w:val="left" w:pos="567"/>
        </w:tabs>
        <w:spacing w:after="0"/>
        <w:jc w:val="center"/>
        <w:rPr>
          <w:sz w:val="22"/>
          <w:szCs w:val="22"/>
          <w:lang w:val="lt-LT"/>
        </w:rPr>
      </w:pPr>
      <w:proofErr w:type="spellStart"/>
      <w:r w:rsidRPr="00DF7C55">
        <w:rPr>
          <w:sz w:val="22"/>
          <w:szCs w:val="22"/>
          <w:lang w:val="lt-LT"/>
        </w:rPr>
        <w:t>Kvetiapinas</w:t>
      </w:r>
      <w:proofErr w:type="spellEnd"/>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widowControl w:val="0"/>
        <w:rPr>
          <w:sz w:val="22"/>
          <w:szCs w:val="22"/>
        </w:rPr>
      </w:pPr>
      <w:r w:rsidRPr="00DF7C55">
        <w:rPr>
          <w:b/>
          <w:sz w:val="22"/>
          <w:szCs w:val="22"/>
        </w:rPr>
        <w:t>Atidžiai perskaitykite visą šį lapelį, prieš pradėdami vartoti vaistą, nes jame pateikiama Jums svarbi informacija.</w:t>
      </w:r>
    </w:p>
    <w:p w:rsidR="001F5D7E" w:rsidRPr="00DF7C55" w:rsidRDefault="001F5D7E" w:rsidP="001F5D7E">
      <w:pPr>
        <w:widowControl w:val="0"/>
        <w:ind w:left="567" w:hanging="567"/>
        <w:rPr>
          <w:sz w:val="22"/>
          <w:szCs w:val="22"/>
        </w:rPr>
      </w:pPr>
      <w:r w:rsidRPr="00DF7C55">
        <w:rPr>
          <w:sz w:val="22"/>
          <w:szCs w:val="22"/>
        </w:rPr>
        <w:t>-</w:t>
      </w:r>
      <w:r w:rsidRPr="00DF7C55">
        <w:rPr>
          <w:sz w:val="22"/>
          <w:szCs w:val="22"/>
        </w:rPr>
        <w:tab/>
        <w:t>Neišmeskite šio lapelio, nes vėl gali prireikti jį perskaityti.</w:t>
      </w:r>
    </w:p>
    <w:p w:rsidR="001F5D7E" w:rsidRPr="00DF7C55" w:rsidRDefault="001F5D7E" w:rsidP="001F5D7E">
      <w:pPr>
        <w:widowControl w:val="0"/>
        <w:ind w:left="567" w:hanging="567"/>
        <w:rPr>
          <w:sz w:val="22"/>
          <w:szCs w:val="22"/>
        </w:rPr>
      </w:pPr>
      <w:r w:rsidRPr="00DF7C55">
        <w:rPr>
          <w:sz w:val="22"/>
          <w:szCs w:val="22"/>
        </w:rPr>
        <w:t>-</w:t>
      </w:r>
      <w:r w:rsidRPr="00DF7C55">
        <w:rPr>
          <w:sz w:val="22"/>
          <w:szCs w:val="22"/>
        </w:rPr>
        <w:tab/>
        <w:t>Jeigu kiltų daugiau klausimų, kreipkitės į gydytoją arba vaistininką.</w:t>
      </w:r>
    </w:p>
    <w:p w:rsidR="001F5D7E" w:rsidRPr="00DF7C55" w:rsidRDefault="001F5D7E" w:rsidP="001F5D7E">
      <w:pPr>
        <w:widowControl w:val="0"/>
        <w:numPr>
          <w:ilvl w:val="0"/>
          <w:numId w:val="4"/>
        </w:numPr>
        <w:ind w:left="567" w:hanging="567"/>
        <w:rPr>
          <w:sz w:val="22"/>
          <w:szCs w:val="22"/>
        </w:rPr>
      </w:pPr>
      <w:r w:rsidRPr="00DF7C55">
        <w:rPr>
          <w:sz w:val="22"/>
          <w:szCs w:val="22"/>
        </w:rPr>
        <w:t>Šis vaistas skirtas tik Jums, todėl kitiems žmonėms jo duoti negalima. Vaistas gali jiems pakenkti (net tiems, kurių ligos požymiai yra tokie patys kaip Jūsų).</w:t>
      </w:r>
    </w:p>
    <w:p w:rsidR="001F5D7E" w:rsidRPr="00DF7C55" w:rsidRDefault="001F5D7E" w:rsidP="001F5D7E">
      <w:pPr>
        <w:pStyle w:val="Pagrindinistekstas"/>
        <w:widowControl w:val="0"/>
        <w:numPr>
          <w:ilvl w:val="0"/>
          <w:numId w:val="4"/>
        </w:numPr>
        <w:tabs>
          <w:tab w:val="left" w:pos="567"/>
        </w:tabs>
        <w:spacing w:after="0"/>
        <w:ind w:left="567" w:hanging="567"/>
        <w:rPr>
          <w:sz w:val="22"/>
          <w:szCs w:val="22"/>
          <w:lang w:val="lt-LT"/>
        </w:rPr>
      </w:pPr>
      <w:r w:rsidRPr="00DF7C55">
        <w:rPr>
          <w:sz w:val="22"/>
          <w:szCs w:val="22"/>
          <w:lang w:val="lt-LT"/>
        </w:rPr>
        <w:t>Jeigu pasireiškė šalutinis poveikis (net jeigu jis šiame lapelyje nenurodytas), kreipkitės į gydytoją arba vaistininką. Žr. 4 skyrių.</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Apie ką rašoma šiame lapelyje?</w:t>
      </w:r>
    </w:p>
    <w:p w:rsidR="001F5D7E" w:rsidRPr="00DF7C55" w:rsidRDefault="001F5D7E" w:rsidP="001F5D7E">
      <w:pPr>
        <w:pStyle w:val="Pagrindinistekstas"/>
        <w:widowControl w:val="0"/>
        <w:tabs>
          <w:tab w:val="left" w:pos="567"/>
        </w:tabs>
        <w:spacing w:after="0"/>
        <w:rPr>
          <w:b/>
          <w:sz w:val="22"/>
          <w:szCs w:val="22"/>
          <w:lang w:val="lt-LT"/>
        </w:rPr>
      </w:pPr>
    </w:p>
    <w:p w:rsidR="001F5D7E" w:rsidRPr="00DF7C55" w:rsidRDefault="001F5D7E" w:rsidP="001F5D7E">
      <w:pPr>
        <w:pStyle w:val="Pagrindinistekstas"/>
        <w:widowControl w:val="0"/>
        <w:tabs>
          <w:tab w:val="left" w:pos="567"/>
        </w:tabs>
        <w:spacing w:after="0"/>
        <w:ind w:left="567" w:hanging="567"/>
        <w:rPr>
          <w:sz w:val="22"/>
          <w:szCs w:val="22"/>
          <w:lang w:val="lt-LT"/>
        </w:rPr>
      </w:pPr>
      <w:r w:rsidRPr="00DF7C55">
        <w:rPr>
          <w:sz w:val="22"/>
          <w:szCs w:val="22"/>
          <w:lang w:val="lt-LT"/>
        </w:rPr>
        <w:t>1.</w:t>
      </w:r>
      <w:r w:rsidRPr="00DF7C55">
        <w:rPr>
          <w:sz w:val="22"/>
          <w:szCs w:val="22"/>
          <w:lang w:val="lt-LT"/>
        </w:rPr>
        <w:tab/>
        <w:t xml:space="preserve">Kas yra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ir kam jis vartojamas</w:t>
      </w:r>
    </w:p>
    <w:p w:rsidR="001F5D7E" w:rsidRPr="00DF7C55" w:rsidRDefault="001F5D7E" w:rsidP="001F5D7E">
      <w:pPr>
        <w:pStyle w:val="Pagrindinistekstas"/>
        <w:widowControl w:val="0"/>
        <w:tabs>
          <w:tab w:val="left" w:pos="567"/>
        </w:tabs>
        <w:spacing w:after="0"/>
        <w:ind w:left="567" w:hanging="567"/>
        <w:rPr>
          <w:sz w:val="22"/>
          <w:szCs w:val="22"/>
          <w:lang w:val="lt-LT"/>
        </w:rPr>
      </w:pPr>
      <w:r w:rsidRPr="00DF7C55">
        <w:rPr>
          <w:sz w:val="22"/>
          <w:szCs w:val="22"/>
          <w:lang w:val="lt-LT"/>
        </w:rPr>
        <w:t>2.</w:t>
      </w:r>
      <w:r w:rsidRPr="00DF7C55">
        <w:rPr>
          <w:sz w:val="22"/>
          <w:szCs w:val="22"/>
          <w:lang w:val="lt-LT"/>
        </w:rPr>
        <w:tab/>
        <w:t xml:space="preserve">Kas žinotina prieš vartojant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p>
    <w:p w:rsidR="001F5D7E" w:rsidRPr="00DF7C55" w:rsidRDefault="001F5D7E" w:rsidP="001F5D7E">
      <w:pPr>
        <w:pStyle w:val="Pagrindinistekstas"/>
        <w:widowControl w:val="0"/>
        <w:tabs>
          <w:tab w:val="left" w:pos="567"/>
        </w:tabs>
        <w:spacing w:after="0"/>
        <w:ind w:left="567" w:hanging="567"/>
        <w:rPr>
          <w:sz w:val="22"/>
          <w:szCs w:val="22"/>
          <w:lang w:val="lt-LT"/>
        </w:rPr>
      </w:pPr>
      <w:r w:rsidRPr="00DF7C55">
        <w:rPr>
          <w:sz w:val="22"/>
          <w:szCs w:val="22"/>
          <w:lang w:val="lt-LT"/>
        </w:rPr>
        <w:t>3.</w:t>
      </w:r>
      <w:r w:rsidRPr="00DF7C55">
        <w:rPr>
          <w:sz w:val="22"/>
          <w:szCs w:val="22"/>
          <w:lang w:val="lt-LT"/>
        </w:rPr>
        <w:tab/>
        <w:t xml:space="preserve">Kaip vartoti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p>
    <w:p w:rsidR="001F5D7E" w:rsidRPr="00DF7C55" w:rsidRDefault="001F5D7E" w:rsidP="001F5D7E">
      <w:pPr>
        <w:pStyle w:val="Pagrindinistekstas"/>
        <w:widowControl w:val="0"/>
        <w:tabs>
          <w:tab w:val="left" w:pos="567"/>
        </w:tabs>
        <w:spacing w:after="0"/>
        <w:ind w:left="567" w:hanging="567"/>
        <w:rPr>
          <w:sz w:val="22"/>
          <w:szCs w:val="22"/>
          <w:lang w:val="lt-LT"/>
        </w:rPr>
      </w:pPr>
      <w:r w:rsidRPr="00DF7C55">
        <w:rPr>
          <w:sz w:val="22"/>
          <w:szCs w:val="22"/>
          <w:lang w:val="lt-LT"/>
        </w:rPr>
        <w:t>4.</w:t>
      </w:r>
      <w:r w:rsidRPr="00DF7C55">
        <w:rPr>
          <w:sz w:val="22"/>
          <w:szCs w:val="22"/>
          <w:lang w:val="lt-LT"/>
        </w:rPr>
        <w:tab/>
        <w:t>Galimas šalutinis poveikis</w:t>
      </w:r>
    </w:p>
    <w:p w:rsidR="001F5D7E" w:rsidRPr="00DF7C55" w:rsidRDefault="001F5D7E" w:rsidP="001F5D7E">
      <w:pPr>
        <w:pStyle w:val="Pagrindinistekstas"/>
        <w:widowControl w:val="0"/>
        <w:tabs>
          <w:tab w:val="left" w:pos="567"/>
        </w:tabs>
        <w:spacing w:after="0"/>
        <w:ind w:left="567" w:hanging="567"/>
        <w:rPr>
          <w:sz w:val="22"/>
          <w:szCs w:val="22"/>
          <w:lang w:val="lt-LT"/>
        </w:rPr>
      </w:pPr>
      <w:r w:rsidRPr="00DF7C55">
        <w:rPr>
          <w:sz w:val="22"/>
          <w:szCs w:val="22"/>
          <w:lang w:val="lt-LT"/>
        </w:rPr>
        <w:t>5.</w:t>
      </w:r>
      <w:r w:rsidRPr="00DF7C55">
        <w:rPr>
          <w:sz w:val="22"/>
          <w:szCs w:val="22"/>
          <w:lang w:val="lt-LT"/>
        </w:rPr>
        <w:tab/>
        <w:t xml:space="preserve">Kaip laikyti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p>
    <w:p w:rsidR="001F5D7E" w:rsidRPr="00DF7C55" w:rsidRDefault="001F5D7E" w:rsidP="001F5D7E">
      <w:pPr>
        <w:widowControl w:val="0"/>
        <w:tabs>
          <w:tab w:val="left" w:pos="567"/>
        </w:tabs>
        <w:ind w:left="567" w:hanging="567"/>
        <w:rPr>
          <w:sz w:val="22"/>
          <w:szCs w:val="22"/>
        </w:rPr>
      </w:pPr>
      <w:r w:rsidRPr="00DF7C55">
        <w:rPr>
          <w:sz w:val="22"/>
          <w:szCs w:val="22"/>
        </w:rPr>
        <w:t>6.</w:t>
      </w:r>
      <w:r w:rsidRPr="00DF7C55">
        <w:rPr>
          <w:sz w:val="22"/>
          <w:szCs w:val="22"/>
        </w:rPr>
        <w:tab/>
        <w:t>Pakuotės turinys ir kita informacija</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Antrat2"/>
        <w:keepNext w:val="0"/>
        <w:widowControl w:val="0"/>
        <w:tabs>
          <w:tab w:val="left" w:pos="567"/>
        </w:tabs>
        <w:spacing w:before="0" w:after="0"/>
        <w:rPr>
          <w:rFonts w:ascii="Times New Roman" w:hAnsi="Times New Roman"/>
          <w:sz w:val="22"/>
          <w:szCs w:val="22"/>
          <w:lang w:val="lt-LT"/>
        </w:rPr>
      </w:pPr>
      <w:r w:rsidRPr="00DF7C55">
        <w:rPr>
          <w:rFonts w:ascii="Times New Roman" w:hAnsi="Times New Roman"/>
          <w:i w:val="0"/>
          <w:sz w:val="22"/>
          <w:szCs w:val="22"/>
          <w:lang w:val="lt-LT"/>
        </w:rPr>
        <w:t>1.</w:t>
      </w:r>
      <w:r w:rsidRPr="00DF7C55">
        <w:rPr>
          <w:rFonts w:ascii="Times New Roman" w:hAnsi="Times New Roman"/>
          <w:i w:val="0"/>
          <w:sz w:val="22"/>
          <w:szCs w:val="22"/>
          <w:lang w:val="lt-LT"/>
        </w:rPr>
        <w:tab/>
        <w:t xml:space="preserve">Kas yra </w:t>
      </w:r>
      <w:proofErr w:type="spellStart"/>
      <w:r w:rsidRPr="00DF7C55">
        <w:rPr>
          <w:rFonts w:ascii="Times New Roman" w:hAnsi="Times New Roman"/>
          <w:i w:val="0"/>
          <w:sz w:val="22"/>
          <w:szCs w:val="22"/>
          <w:lang w:val="lt-LT"/>
        </w:rPr>
        <w:t>Quetiapine</w:t>
      </w:r>
      <w:proofErr w:type="spellEnd"/>
      <w:r w:rsidRPr="00DF7C55">
        <w:rPr>
          <w:rFonts w:ascii="Times New Roman" w:hAnsi="Times New Roman"/>
          <w:i w:val="0"/>
          <w:sz w:val="22"/>
          <w:szCs w:val="22"/>
          <w:lang w:val="lt-LT"/>
        </w:rPr>
        <w:t xml:space="preserve"> </w:t>
      </w:r>
      <w:proofErr w:type="spellStart"/>
      <w:r w:rsidRPr="00DF7C55">
        <w:rPr>
          <w:rFonts w:ascii="Times New Roman" w:hAnsi="Times New Roman"/>
          <w:i w:val="0"/>
          <w:sz w:val="22"/>
          <w:szCs w:val="22"/>
          <w:lang w:val="lt-LT"/>
        </w:rPr>
        <w:t>Polpharma</w:t>
      </w:r>
      <w:proofErr w:type="spellEnd"/>
      <w:r w:rsidRPr="00DF7C55">
        <w:rPr>
          <w:rFonts w:ascii="Times New Roman" w:hAnsi="Times New Roman"/>
          <w:i w:val="0"/>
          <w:sz w:val="22"/>
          <w:szCs w:val="22"/>
          <w:lang w:val="lt-LT"/>
        </w:rPr>
        <w:t xml:space="preserve"> ir kam jis vartojamas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sudėtyje yra medžiagos, vadinamos </w:t>
      </w:r>
      <w:proofErr w:type="spellStart"/>
      <w:r w:rsidRPr="00DF7C55">
        <w:rPr>
          <w:sz w:val="22"/>
          <w:szCs w:val="22"/>
          <w:lang w:val="lt-LT"/>
        </w:rPr>
        <w:t>kvetiapinu</w:t>
      </w:r>
      <w:proofErr w:type="spellEnd"/>
      <w:r w:rsidRPr="00DF7C55">
        <w:rPr>
          <w:sz w:val="22"/>
          <w:szCs w:val="22"/>
          <w:lang w:val="lt-LT"/>
        </w:rPr>
        <w:t xml:space="preserve">, kuri priklauso vaistų nuo psichozės grupei.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galima vartoti kelioms ligoms gydyti:</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numPr>
          <w:ilvl w:val="0"/>
          <w:numId w:val="6"/>
        </w:numPr>
        <w:spacing w:after="0"/>
        <w:ind w:left="567" w:hanging="567"/>
        <w:rPr>
          <w:sz w:val="22"/>
          <w:szCs w:val="22"/>
          <w:lang w:val="lt-LT"/>
        </w:rPr>
      </w:pPr>
      <w:r w:rsidRPr="00DF7C55">
        <w:rPr>
          <w:sz w:val="22"/>
          <w:szCs w:val="22"/>
          <w:lang w:val="lt-LT"/>
        </w:rPr>
        <w:t xml:space="preserve">depresijai (blogai nuotaikai), susijusiai su </w:t>
      </w:r>
      <w:proofErr w:type="spellStart"/>
      <w:r w:rsidRPr="00DF7C55">
        <w:rPr>
          <w:sz w:val="22"/>
          <w:szCs w:val="22"/>
          <w:lang w:val="lt-LT"/>
        </w:rPr>
        <w:t>bipoliniu</w:t>
      </w:r>
      <w:proofErr w:type="spellEnd"/>
      <w:r w:rsidRPr="00DF7C55">
        <w:rPr>
          <w:sz w:val="22"/>
          <w:szCs w:val="22"/>
          <w:lang w:val="lt-LT"/>
        </w:rPr>
        <w:t xml:space="preserve"> sutrikimu (sirgdami šia liga, galite jausti blogą nuotaiką, kaltę, energijos stygių, apetito stoką ar nemigą);</w:t>
      </w:r>
    </w:p>
    <w:p w:rsidR="001F5D7E" w:rsidRPr="00DF7C55" w:rsidRDefault="001F5D7E" w:rsidP="001F5D7E">
      <w:pPr>
        <w:pStyle w:val="Pagrindinistekstas"/>
        <w:widowControl w:val="0"/>
        <w:numPr>
          <w:ilvl w:val="0"/>
          <w:numId w:val="6"/>
        </w:numPr>
        <w:spacing w:after="0"/>
        <w:ind w:left="567" w:hanging="567"/>
        <w:rPr>
          <w:sz w:val="22"/>
          <w:szCs w:val="22"/>
          <w:lang w:val="lt-LT"/>
        </w:rPr>
      </w:pPr>
      <w:r w:rsidRPr="00DF7C55">
        <w:rPr>
          <w:sz w:val="22"/>
          <w:szCs w:val="22"/>
          <w:lang w:val="lt-LT"/>
        </w:rPr>
        <w:t>manijai (sirgdami šia liga, galite jausti labai didelį sujaudinimą, pakilią nuotaiką, gali būti daug entuziazmo, padidėjęs aktyvumas ar neapgalvotas elgesys, net agresyvumas ir griaunamasis elgesys);</w:t>
      </w:r>
    </w:p>
    <w:p w:rsidR="001F5D7E" w:rsidRPr="00DF7C55" w:rsidRDefault="001F5D7E" w:rsidP="001F5D7E">
      <w:pPr>
        <w:pStyle w:val="Pagrindinistekstas"/>
        <w:widowControl w:val="0"/>
        <w:numPr>
          <w:ilvl w:val="0"/>
          <w:numId w:val="6"/>
        </w:numPr>
        <w:spacing w:after="0"/>
        <w:ind w:left="567" w:hanging="567"/>
        <w:rPr>
          <w:sz w:val="22"/>
          <w:szCs w:val="22"/>
          <w:lang w:val="lt-LT"/>
        </w:rPr>
      </w:pPr>
      <w:r w:rsidRPr="00DF7C55">
        <w:rPr>
          <w:sz w:val="22"/>
          <w:szCs w:val="22"/>
          <w:lang w:val="lt-LT"/>
        </w:rPr>
        <w:t>šizofrenijai (sirgdami šia liga, galite girdėti ar jausti nesamus daiktus, tikėti nesamais dalykais, gali pasireikšti neįprastas įtarumas, nerimas, sutrikti orientacija, atsirasti kaltės jausmas, psichinė įtampa ar bloga nuotaika).</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 xml:space="preserve">Net Jums pasijutus geriau, gydytojas gali nurodyti toliau vartoti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Antrat2"/>
        <w:keepNext w:val="0"/>
        <w:widowControl w:val="0"/>
        <w:tabs>
          <w:tab w:val="left" w:pos="567"/>
        </w:tabs>
        <w:spacing w:before="0" w:after="0"/>
        <w:rPr>
          <w:rFonts w:ascii="Times New Roman" w:hAnsi="Times New Roman"/>
          <w:i w:val="0"/>
          <w:sz w:val="22"/>
          <w:szCs w:val="22"/>
          <w:lang w:val="lt-LT"/>
        </w:rPr>
      </w:pPr>
      <w:r w:rsidRPr="00DF7C55">
        <w:rPr>
          <w:rFonts w:ascii="Times New Roman" w:hAnsi="Times New Roman"/>
          <w:i w:val="0"/>
          <w:sz w:val="22"/>
          <w:szCs w:val="22"/>
          <w:lang w:val="lt-LT"/>
        </w:rPr>
        <w:t>2.</w:t>
      </w:r>
      <w:r w:rsidRPr="00DF7C55">
        <w:rPr>
          <w:rFonts w:ascii="Times New Roman" w:hAnsi="Times New Roman"/>
          <w:i w:val="0"/>
          <w:sz w:val="22"/>
          <w:szCs w:val="22"/>
          <w:lang w:val="lt-LT"/>
        </w:rPr>
        <w:tab/>
        <w:t xml:space="preserve">Kas žinotina prieš vartojant </w:t>
      </w:r>
      <w:proofErr w:type="spellStart"/>
      <w:r w:rsidRPr="00DF7C55">
        <w:rPr>
          <w:rFonts w:ascii="Times New Roman" w:hAnsi="Times New Roman"/>
          <w:i w:val="0"/>
          <w:sz w:val="22"/>
          <w:szCs w:val="22"/>
          <w:lang w:val="lt-LT"/>
        </w:rPr>
        <w:t>Quetiapine</w:t>
      </w:r>
      <w:proofErr w:type="spellEnd"/>
      <w:r w:rsidRPr="00DF7C55">
        <w:rPr>
          <w:rFonts w:ascii="Times New Roman" w:hAnsi="Times New Roman"/>
          <w:i w:val="0"/>
          <w:sz w:val="22"/>
          <w:szCs w:val="22"/>
          <w:lang w:val="lt-LT"/>
        </w:rPr>
        <w:t xml:space="preserve"> </w:t>
      </w:r>
      <w:proofErr w:type="spellStart"/>
      <w:r w:rsidRPr="00DF7C55">
        <w:rPr>
          <w:rFonts w:ascii="Times New Roman" w:hAnsi="Times New Roman"/>
          <w:i w:val="0"/>
          <w:sz w:val="22"/>
          <w:szCs w:val="22"/>
          <w:lang w:val="lt-LT"/>
        </w:rPr>
        <w:t>Polpharma</w:t>
      </w:r>
      <w:proofErr w:type="spellEnd"/>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I-3EMEASMCA"/>
        <w:widowControl w:val="0"/>
        <w:tabs>
          <w:tab w:val="left" w:pos="567"/>
        </w:tabs>
        <w:spacing w:line="240" w:lineRule="auto"/>
      </w:pPr>
      <w:proofErr w:type="spellStart"/>
      <w:r w:rsidRPr="00DF7C55">
        <w:t>Quetiapine</w:t>
      </w:r>
      <w:proofErr w:type="spellEnd"/>
      <w:r w:rsidRPr="00DF7C55">
        <w:t xml:space="preserve"> </w:t>
      </w:r>
      <w:proofErr w:type="spellStart"/>
      <w:r w:rsidRPr="00DF7C55">
        <w:t>Polpharma</w:t>
      </w:r>
      <w:proofErr w:type="spellEnd"/>
      <w:r w:rsidRPr="00DF7C55">
        <w:t xml:space="preserve"> vartoti negalima:</w:t>
      </w:r>
    </w:p>
    <w:p w:rsidR="001F5D7E" w:rsidRPr="00DF7C55" w:rsidRDefault="001F5D7E" w:rsidP="001F5D7E">
      <w:pPr>
        <w:pStyle w:val="BT-EMEASMCA"/>
        <w:widowControl w:val="0"/>
        <w:tabs>
          <w:tab w:val="clear" w:pos="360"/>
        </w:tabs>
        <w:ind w:left="567" w:hanging="567"/>
        <w:rPr>
          <w:sz w:val="22"/>
          <w:szCs w:val="22"/>
        </w:rPr>
      </w:pPr>
      <w:r w:rsidRPr="00DF7C55">
        <w:rPr>
          <w:sz w:val="22"/>
          <w:szCs w:val="22"/>
        </w:rPr>
        <w:t xml:space="preserve">jeigu yra alergija </w:t>
      </w:r>
      <w:proofErr w:type="spellStart"/>
      <w:r w:rsidRPr="00DF7C55">
        <w:rPr>
          <w:sz w:val="22"/>
          <w:szCs w:val="22"/>
        </w:rPr>
        <w:t>kvetiapinui</w:t>
      </w:r>
      <w:proofErr w:type="spellEnd"/>
      <w:r w:rsidRPr="00DF7C55">
        <w:rPr>
          <w:sz w:val="22"/>
          <w:szCs w:val="22"/>
        </w:rPr>
        <w:t xml:space="preserve"> arba bet kuriai pagalbinei šio vaisto medžiagai (jos išvardytos 6 skyriuje);</w:t>
      </w:r>
    </w:p>
    <w:p w:rsidR="001F5D7E" w:rsidRPr="00DF7C55" w:rsidRDefault="001F5D7E" w:rsidP="001F5D7E">
      <w:pPr>
        <w:pStyle w:val="Pagrindinistekstas"/>
        <w:widowControl w:val="0"/>
        <w:numPr>
          <w:ilvl w:val="0"/>
          <w:numId w:val="2"/>
        </w:numPr>
        <w:tabs>
          <w:tab w:val="clear" w:pos="567"/>
        </w:tabs>
        <w:spacing w:after="0"/>
        <w:rPr>
          <w:sz w:val="22"/>
          <w:szCs w:val="22"/>
          <w:lang w:val="lt-LT"/>
        </w:rPr>
      </w:pPr>
      <w:r w:rsidRPr="00DF7C55">
        <w:rPr>
          <w:sz w:val="22"/>
          <w:szCs w:val="22"/>
          <w:lang w:val="lt-LT"/>
        </w:rPr>
        <w:t>Jeigu vartojate kurio nors iš šių vaistų:</w:t>
      </w:r>
    </w:p>
    <w:p w:rsidR="001F5D7E" w:rsidRPr="00DF7C55" w:rsidRDefault="001F5D7E" w:rsidP="001F5D7E">
      <w:pPr>
        <w:pStyle w:val="Pagrindinistekstas"/>
        <w:widowControl w:val="0"/>
        <w:numPr>
          <w:ilvl w:val="1"/>
          <w:numId w:val="7"/>
        </w:numPr>
        <w:tabs>
          <w:tab w:val="clear" w:pos="1647"/>
          <w:tab w:val="left" w:pos="567"/>
          <w:tab w:val="num" w:pos="993"/>
        </w:tabs>
        <w:spacing w:after="0"/>
        <w:ind w:left="567"/>
        <w:rPr>
          <w:sz w:val="22"/>
          <w:szCs w:val="22"/>
          <w:lang w:val="lt-LT"/>
        </w:rPr>
      </w:pPr>
      <w:r w:rsidRPr="00DF7C55">
        <w:rPr>
          <w:sz w:val="22"/>
          <w:szCs w:val="22"/>
          <w:lang w:val="lt-LT"/>
        </w:rPr>
        <w:t>kai kurių vaistų nuo ŽIV;</w:t>
      </w:r>
    </w:p>
    <w:p w:rsidR="001F5D7E" w:rsidRPr="00DF7C55" w:rsidRDefault="001F5D7E" w:rsidP="001F5D7E">
      <w:pPr>
        <w:pStyle w:val="Pagrindinistekstas"/>
        <w:widowControl w:val="0"/>
        <w:numPr>
          <w:ilvl w:val="1"/>
          <w:numId w:val="7"/>
        </w:numPr>
        <w:tabs>
          <w:tab w:val="clear" w:pos="1647"/>
          <w:tab w:val="left" w:pos="567"/>
          <w:tab w:val="num" w:pos="993"/>
        </w:tabs>
        <w:spacing w:after="0"/>
        <w:ind w:left="567"/>
        <w:rPr>
          <w:sz w:val="22"/>
          <w:szCs w:val="22"/>
          <w:lang w:val="lt-LT"/>
        </w:rPr>
      </w:pPr>
      <w:proofErr w:type="spellStart"/>
      <w:r w:rsidRPr="00DF7C55">
        <w:rPr>
          <w:sz w:val="22"/>
          <w:szCs w:val="22"/>
          <w:lang w:val="lt-LT"/>
        </w:rPr>
        <w:lastRenderedPageBreak/>
        <w:t>azolo</w:t>
      </w:r>
      <w:proofErr w:type="spellEnd"/>
      <w:r w:rsidRPr="00DF7C55">
        <w:rPr>
          <w:sz w:val="22"/>
          <w:szCs w:val="22"/>
          <w:lang w:val="lt-LT"/>
        </w:rPr>
        <w:t xml:space="preserve"> grupės vaistų (nuo grybelio);</w:t>
      </w:r>
    </w:p>
    <w:p w:rsidR="001F5D7E" w:rsidRPr="00DF7C55" w:rsidRDefault="001F5D7E" w:rsidP="001F5D7E">
      <w:pPr>
        <w:pStyle w:val="Pagrindinistekstas"/>
        <w:widowControl w:val="0"/>
        <w:numPr>
          <w:ilvl w:val="1"/>
          <w:numId w:val="7"/>
        </w:numPr>
        <w:tabs>
          <w:tab w:val="clear" w:pos="1647"/>
          <w:tab w:val="left" w:pos="567"/>
          <w:tab w:val="num" w:pos="993"/>
        </w:tabs>
        <w:spacing w:after="0"/>
        <w:ind w:left="567"/>
        <w:rPr>
          <w:sz w:val="22"/>
          <w:szCs w:val="22"/>
          <w:lang w:val="lt-LT"/>
        </w:rPr>
      </w:pPr>
      <w:proofErr w:type="spellStart"/>
      <w:r w:rsidRPr="00DF7C55">
        <w:rPr>
          <w:sz w:val="22"/>
          <w:szCs w:val="22"/>
          <w:lang w:val="lt-LT"/>
        </w:rPr>
        <w:t>eritromicino</w:t>
      </w:r>
      <w:proofErr w:type="spellEnd"/>
      <w:r w:rsidRPr="00DF7C55">
        <w:rPr>
          <w:sz w:val="22"/>
          <w:szCs w:val="22"/>
          <w:lang w:val="lt-LT"/>
        </w:rPr>
        <w:t xml:space="preserve"> arba </w:t>
      </w:r>
      <w:proofErr w:type="spellStart"/>
      <w:r w:rsidRPr="00DF7C55">
        <w:rPr>
          <w:sz w:val="22"/>
          <w:szCs w:val="22"/>
          <w:lang w:val="lt-LT"/>
        </w:rPr>
        <w:t>klaritromicino</w:t>
      </w:r>
      <w:proofErr w:type="spellEnd"/>
      <w:r w:rsidRPr="00DF7C55">
        <w:rPr>
          <w:sz w:val="22"/>
          <w:szCs w:val="22"/>
          <w:lang w:val="lt-LT"/>
        </w:rPr>
        <w:t xml:space="preserve"> (nuo infekcijos);</w:t>
      </w:r>
    </w:p>
    <w:p w:rsidR="001F5D7E" w:rsidRPr="00DF7C55" w:rsidRDefault="001F5D7E" w:rsidP="001F5D7E">
      <w:pPr>
        <w:pStyle w:val="Pagrindinistekstas"/>
        <w:widowControl w:val="0"/>
        <w:numPr>
          <w:ilvl w:val="1"/>
          <w:numId w:val="7"/>
        </w:numPr>
        <w:tabs>
          <w:tab w:val="clear" w:pos="1647"/>
          <w:tab w:val="left" w:pos="567"/>
          <w:tab w:val="num" w:pos="993"/>
        </w:tabs>
        <w:spacing w:after="0"/>
        <w:ind w:left="567"/>
        <w:rPr>
          <w:sz w:val="22"/>
          <w:szCs w:val="22"/>
          <w:lang w:val="lt-LT"/>
        </w:rPr>
      </w:pPr>
      <w:proofErr w:type="spellStart"/>
      <w:r w:rsidRPr="00DF7C55">
        <w:rPr>
          <w:sz w:val="22"/>
          <w:szCs w:val="22"/>
          <w:lang w:val="lt-LT"/>
        </w:rPr>
        <w:t>nefazodono</w:t>
      </w:r>
      <w:proofErr w:type="spellEnd"/>
      <w:r w:rsidRPr="00DF7C55">
        <w:rPr>
          <w:sz w:val="22"/>
          <w:szCs w:val="22"/>
          <w:lang w:val="lt-LT"/>
        </w:rPr>
        <w:t xml:space="preserve"> (nuo depresijos). </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widowControl w:val="0"/>
        <w:tabs>
          <w:tab w:val="left" w:pos="567"/>
        </w:tabs>
        <w:rPr>
          <w:sz w:val="22"/>
          <w:szCs w:val="22"/>
        </w:rPr>
      </w:pPr>
      <w:r w:rsidRPr="00DF7C55">
        <w:rPr>
          <w:sz w:val="22"/>
          <w:szCs w:val="22"/>
        </w:rPr>
        <w:t xml:space="preserve">Nevartokite </w:t>
      </w:r>
      <w:proofErr w:type="spellStart"/>
      <w:r w:rsidRPr="00DF7C55">
        <w:rPr>
          <w:sz w:val="22"/>
          <w:szCs w:val="22"/>
        </w:rPr>
        <w:t>Quetiapine</w:t>
      </w:r>
      <w:proofErr w:type="spellEnd"/>
      <w:r w:rsidRPr="00DF7C55">
        <w:rPr>
          <w:sz w:val="22"/>
          <w:szCs w:val="22"/>
        </w:rPr>
        <w:t xml:space="preserve"> </w:t>
      </w:r>
      <w:proofErr w:type="spellStart"/>
      <w:r w:rsidRPr="00DF7C55">
        <w:rPr>
          <w:sz w:val="22"/>
          <w:szCs w:val="22"/>
        </w:rPr>
        <w:t>Polpharma</w:t>
      </w:r>
      <w:proofErr w:type="spellEnd"/>
      <w:r w:rsidRPr="00DF7C55">
        <w:rPr>
          <w:sz w:val="22"/>
          <w:szCs w:val="22"/>
        </w:rPr>
        <w:t xml:space="preserve">, jeigu yra kuri nors iš aukščiau išvardytų problemų. Jeigu abejojate, apie tai pasakykite gydytojui arba vaistininkui, prieš </w:t>
      </w:r>
      <w:proofErr w:type="spellStart"/>
      <w:r w:rsidRPr="00DF7C55">
        <w:rPr>
          <w:sz w:val="22"/>
          <w:szCs w:val="22"/>
        </w:rPr>
        <w:t>pradėmi</w:t>
      </w:r>
      <w:proofErr w:type="spellEnd"/>
      <w:r w:rsidRPr="00DF7C55">
        <w:rPr>
          <w:sz w:val="22"/>
          <w:szCs w:val="22"/>
        </w:rPr>
        <w:t xml:space="preserve"> vartoti </w:t>
      </w:r>
      <w:proofErr w:type="spellStart"/>
      <w:r w:rsidRPr="00DF7C55">
        <w:rPr>
          <w:sz w:val="22"/>
          <w:szCs w:val="22"/>
        </w:rPr>
        <w:t>Quetiapine</w:t>
      </w:r>
      <w:proofErr w:type="spellEnd"/>
      <w:r w:rsidRPr="00DF7C55">
        <w:rPr>
          <w:sz w:val="22"/>
          <w:szCs w:val="22"/>
        </w:rPr>
        <w:t xml:space="preserve"> </w:t>
      </w:r>
      <w:proofErr w:type="spellStart"/>
      <w:r w:rsidRPr="00DF7C55">
        <w:rPr>
          <w:sz w:val="22"/>
          <w:szCs w:val="22"/>
        </w:rPr>
        <w:t>Polpharma</w:t>
      </w:r>
      <w:proofErr w:type="spellEnd"/>
      <w:r w:rsidRPr="00DF7C55" w:rsidDel="007F0925">
        <w:rPr>
          <w:sz w:val="22"/>
          <w:szCs w:val="22"/>
        </w:rPr>
        <w:t xml:space="preserve"> </w:t>
      </w:r>
      <w:r w:rsidRPr="00DF7C55">
        <w:rPr>
          <w:sz w:val="22"/>
          <w:szCs w:val="22"/>
        </w:rPr>
        <w:t xml:space="preserve">. </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widowControl w:val="0"/>
        <w:rPr>
          <w:b/>
          <w:sz w:val="22"/>
          <w:szCs w:val="22"/>
        </w:rPr>
      </w:pPr>
      <w:r w:rsidRPr="00DF7C55">
        <w:rPr>
          <w:b/>
          <w:sz w:val="22"/>
          <w:szCs w:val="22"/>
        </w:rPr>
        <w:t>Įspėjimai ir atsargumo priemonės</w:t>
      </w:r>
    </w:p>
    <w:p w:rsidR="001F5D7E" w:rsidRPr="00DF7C55" w:rsidRDefault="001F5D7E" w:rsidP="001F5D7E">
      <w:pPr>
        <w:widowControl w:val="0"/>
        <w:tabs>
          <w:tab w:val="left" w:pos="567"/>
        </w:tabs>
        <w:rPr>
          <w:sz w:val="22"/>
          <w:szCs w:val="22"/>
        </w:rPr>
      </w:pPr>
    </w:p>
    <w:p w:rsidR="001F5D7E" w:rsidRPr="00DF7C55" w:rsidRDefault="001F5D7E" w:rsidP="001F5D7E">
      <w:pPr>
        <w:widowControl w:val="0"/>
        <w:tabs>
          <w:tab w:val="left" w:pos="567"/>
        </w:tabs>
        <w:rPr>
          <w:sz w:val="22"/>
          <w:szCs w:val="22"/>
          <w:u w:val="single"/>
        </w:rPr>
      </w:pPr>
      <w:r w:rsidRPr="00DF7C55">
        <w:rPr>
          <w:sz w:val="22"/>
          <w:szCs w:val="22"/>
          <w:u w:val="single"/>
        </w:rPr>
        <w:t xml:space="preserve">Pasitarkite su gydytoju ar vaistininku, prieš vartodami </w:t>
      </w:r>
      <w:proofErr w:type="spellStart"/>
      <w:r w:rsidRPr="00DF7C55">
        <w:rPr>
          <w:sz w:val="22"/>
          <w:szCs w:val="22"/>
          <w:u w:val="single"/>
        </w:rPr>
        <w:t>Quetiapine</w:t>
      </w:r>
      <w:proofErr w:type="spellEnd"/>
      <w:r w:rsidRPr="00DF7C55">
        <w:rPr>
          <w:sz w:val="22"/>
          <w:szCs w:val="22"/>
          <w:u w:val="single"/>
        </w:rPr>
        <w:t xml:space="preserve"> </w:t>
      </w:r>
      <w:proofErr w:type="spellStart"/>
      <w:r w:rsidRPr="00DF7C55">
        <w:rPr>
          <w:sz w:val="22"/>
          <w:szCs w:val="22"/>
          <w:u w:val="single"/>
        </w:rPr>
        <w:t>Polpharma</w:t>
      </w:r>
      <w:proofErr w:type="spellEnd"/>
      <w:r w:rsidRPr="00DF7C55">
        <w:rPr>
          <w:sz w:val="22"/>
          <w:szCs w:val="22"/>
          <w:u w:val="single"/>
        </w:rPr>
        <w:t>:</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 xml:space="preserve">Jeigu Jums ar kam nors Jūsų šeimoje yra buvę problemų su širdimi, pvz. ritmo sutrikimai, širdies raumens susilpnėjimas arba širdies uždegimas) arba jeigu Jūs vartojate vaistų, kurie gali paveikti širdies </w:t>
      </w:r>
      <w:proofErr w:type="spellStart"/>
      <w:r w:rsidRPr="00DF7C55">
        <w:rPr>
          <w:sz w:val="22"/>
          <w:szCs w:val="22"/>
          <w:lang w:val="lt-LT"/>
        </w:rPr>
        <w:t>susitraukimus</w:t>
      </w:r>
      <w:proofErr w:type="spellEnd"/>
      <w:r w:rsidRPr="00DF7C55">
        <w:rPr>
          <w:sz w:val="22"/>
          <w:szCs w:val="22"/>
          <w:lang w:val="lt-LT"/>
        </w:rPr>
        <w:t>;</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Jeigu yra žemas kraujo spaudimas;</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Jeigu Jums yra buvęs insultas, ypač jei esate senyvo amžiaus;</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Jeigu turite kepenų sutrikimų;</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Jeigu kada nors yra buvęs traukulių priepuolis;</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 xml:space="preserve">Jeigu sergate cukriniu diabetu ar turite padidėjusią šios ligos riziką; Jei tokia rizika yra, gydytojas privalo tikrinti gliukozės kiekį Jūsų kraujyje, kol vartosite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Jeigu žinote, kad anksčiau Jums buvo nustatytas mažas baltųjų kraujo kūnelių kiekis (kurį galėjo sąlygoti arba nebūtinai kiti vaistai);</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 xml:space="preserve">Jeigu Jūs esate senyvo amžiaus ir sergate demencija (liga, pasireiškiančia smegenų veiklos silpnėjimu). Tuomet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vartoti negalima, nes demencija sergantiems senyviems pacientams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grupės vaistai gali padidinti insulto ir kai kuriais atvejais net mirties riziką;</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Jeigu Jums arba kažkam iš Jūsų šeimos narių buvo susidaręs kraujo krešulys, kadangi vaistai, tokie kaip šis, yra susiję su krešulių formavimusi;</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 xml:space="preserve">Jeigu Jums dabar yra arba anksčiau yra buvęs sutrikimas, kuris pasireiškia trumpomis kvėpavimo pauzėmis normalaus nakties miego metu (jis vadinamas miego </w:t>
      </w:r>
      <w:proofErr w:type="spellStart"/>
      <w:r w:rsidRPr="00DF7C55">
        <w:rPr>
          <w:sz w:val="22"/>
          <w:szCs w:val="22"/>
          <w:lang w:val="lt-LT"/>
        </w:rPr>
        <w:t>apnėja</w:t>
      </w:r>
      <w:proofErr w:type="spellEnd"/>
      <w:r w:rsidRPr="00DF7C55">
        <w:rPr>
          <w:sz w:val="22"/>
          <w:szCs w:val="22"/>
          <w:lang w:val="lt-LT"/>
        </w:rPr>
        <w:t>), arba vartojate vaistų, slopinančių normalią smegenų veiklą (antidepresantus);</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 xml:space="preserve">Jeigu 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w:t>
      </w:r>
      <w:proofErr w:type="spellStart"/>
      <w:r w:rsidRPr="00DF7C55">
        <w:rPr>
          <w:sz w:val="22"/>
          <w:szCs w:val="22"/>
          <w:lang w:val="lt-LT"/>
        </w:rPr>
        <w:t>anticholinerginiais</w:t>
      </w:r>
      <w:proofErr w:type="spellEnd"/>
      <w:r w:rsidRPr="00DF7C55">
        <w:rPr>
          <w:sz w:val="22"/>
          <w:szCs w:val="22"/>
          <w:lang w:val="lt-LT"/>
        </w:rPr>
        <w:t>, veikia nervų ląstelių funkciją ir todėl vartojami tam tikroms ligoms gydyti;</w:t>
      </w:r>
    </w:p>
    <w:p w:rsidR="001F5D7E"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Jeigu esate piktnaudžiavęs alkoholiu ar narkotikais</w:t>
      </w:r>
      <w:r>
        <w:rPr>
          <w:sz w:val="22"/>
          <w:szCs w:val="22"/>
          <w:lang w:val="lt-LT"/>
        </w:rPr>
        <w:t>;</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9340F0">
        <w:rPr>
          <w:sz w:val="22"/>
          <w:szCs w:val="22"/>
          <w:lang w:val="lt-LT"/>
        </w:rPr>
        <w:t xml:space="preserve">Jeigu sergate depresija arba turite kitą sutrikimą, gydomą antidepresantais. Šiuos vaistus vartojant kartu su </w:t>
      </w:r>
      <w:proofErr w:type="spellStart"/>
      <w:r w:rsidRPr="009340F0">
        <w:rPr>
          <w:sz w:val="22"/>
          <w:szCs w:val="22"/>
          <w:lang w:val="lt-LT"/>
        </w:rPr>
        <w:t>Quetiapine</w:t>
      </w:r>
      <w:proofErr w:type="spellEnd"/>
      <w:r w:rsidRPr="009340F0">
        <w:rPr>
          <w:sz w:val="22"/>
          <w:szCs w:val="22"/>
          <w:lang w:val="lt-LT"/>
        </w:rPr>
        <w:t xml:space="preserve"> </w:t>
      </w:r>
      <w:proofErr w:type="spellStart"/>
      <w:r w:rsidRPr="009340F0">
        <w:rPr>
          <w:sz w:val="22"/>
          <w:szCs w:val="22"/>
          <w:lang w:val="lt-LT"/>
        </w:rPr>
        <w:t>Polpharma</w:t>
      </w:r>
      <w:proofErr w:type="spellEnd"/>
      <w:r w:rsidRPr="009340F0">
        <w:rPr>
          <w:sz w:val="22"/>
          <w:szCs w:val="22"/>
          <w:lang w:val="lt-LT"/>
        </w:rPr>
        <w:t xml:space="preserve"> gali išsivystyti </w:t>
      </w:r>
      <w:proofErr w:type="spellStart"/>
      <w:r w:rsidRPr="009340F0">
        <w:rPr>
          <w:sz w:val="22"/>
          <w:szCs w:val="22"/>
          <w:lang w:val="lt-LT"/>
        </w:rPr>
        <w:t>serotonino</w:t>
      </w:r>
      <w:proofErr w:type="spellEnd"/>
      <w:r w:rsidRPr="009340F0">
        <w:rPr>
          <w:sz w:val="22"/>
          <w:szCs w:val="22"/>
          <w:lang w:val="lt-LT"/>
        </w:rPr>
        <w:t xml:space="preserve"> sindromas – sutrikimas, galintis kelti pavojų gyvybei (žr. „Kiti vaistai ir </w:t>
      </w:r>
      <w:proofErr w:type="spellStart"/>
      <w:r w:rsidRPr="009340F0">
        <w:rPr>
          <w:sz w:val="22"/>
          <w:szCs w:val="22"/>
          <w:lang w:val="lt-LT"/>
        </w:rPr>
        <w:t>Quetiapine</w:t>
      </w:r>
      <w:proofErr w:type="spellEnd"/>
      <w:r w:rsidRPr="009340F0">
        <w:rPr>
          <w:sz w:val="22"/>
          <w:szCs w:val="22"/>
          <w:lang w:val="lt-LT"/>
        </w:rPr>
        <w:t xml:space="preserve"> </w:t>
      </w:r>
      <w:proofErr w:type="spellStart"/>
      <w:r w:rsidRPr="009340F0">
        <w:rPr>
          <w:sz w:val="22"/>
          <w:szCs w:val="22"/>
          <w:lang w:val="lt-LT"/>
        </w:rPr>
        <w:t>Polpharma</w:t>
      </w:r>
      <w:proofErr w:type="spellEnd"/>
      <w:r w:rsidRPr="009340F0">
        <w:rPr>
          <w:sz w:val="22"/>
          <w:szCs w:val="22"/>
          <w:lang w:val="lt-LT"/>
        </w:rPr>
        <w:t>“)</w:t>
      </w:r>
      <w:r w:rsidRPr="00DF7C55">
        <w:rPr>
          <w:sz w:val="22"/>
          <w:szCs w:val="22"/>
          <w:lang w:val="lt-LT"/>
        </w:rPr>
        <w:t>.</w:t>
      </w:r>
    </w:p>
    <w:p w:rsidR="001F5D7E" w:rsidRPr="00DF7C55" w:rsidRDefault="001F5D7E" w:rsidP="001F5D7E">
      <w:pPr>
        <w:pStyle w:val="Pagrindinistekstas"/>
        <w:widowControl w:val="0"/>
        <w:tabs>
          <w:tab w:val="left" w:pos="426"/>
          <w:tab w:val="left" w:pos="567"/>
        </w:tabs>
        <w:spacing w:after="0"/>
        <w:ind w:left="426" w:hanging="426"/>
        <w:rPr>
          <w:sz w:val="22"/>
          <w:szCs w:val="22"/>
          <w:lang w:val="lt-LT"/>
        </w:rPr>
      </w:pPr>
    </w:p>
    <w:p w:rsidR="001F5D7E" w:rsidRPr="00DF7C55" w:rsidRDefault="001F5D7E" w:rsidP="001F5D7E">
      <w:pPr>
        <w:pStyle w:val="Pagrindinistekstas"/>
        <w:widowControl w:val="0"/>
        <w:spacing w:after="0"/>
        <w:rPr>
          <w:sz w:val="22"/>
          <w:szCs w:val="22"/>
          <w:u w:val="single"/>
          <w:lang w:val="lt-LT"/>
        </w:rPr>
      </w:pPr>
      <w:r w:rsidRPr="00DF7C55">
        <w:rPr>
          <w:sz w:val="22"/>
          <w:szCs w:val="22"/>
          <w:u w:val="single"/>
          <w:lang w:val="lt-LT"/>
        </w:rPr>
        <w:t xml:space="preserve">Nedelsdami pasakykite gydytojui, jeigu vartojant </w:t>
      </w:r>
      <w:proofErr w:type="spellStart"/>
      <w:r w:rsidRPr="00DF7C55">
        <w:rPr>
          <w:sz w:val="22"/>
          <w:szCs w:val="22"/>
          <w:u w:val="single"/>
          <w:lang w:val="lt-LT"/>
        </w:rPr>
        <w:t>Quetiapine</w:t>
      </w:r>
      <w:proofErr w:type="spellEnd"/>
      <w:r w:rsidRPr="00DF7C55">
        <w:rPr>
          <w:sz w:val="22"/>
          <w:szCs w:val="22"/>
          <w:u w:val="single"/>
          <w:lang w:val="lt-LT"/>
        </w:rPr>
        <w:t xml:space="preserve"> </w:t>
      </w:r>
      <w:proofErr w:type="spellStart"/>
      <w:r w:rsidRPr="00DF7C55">
        <w:rPr>
          <w:sz w:val="22"/>
          <w:szCs w:val="22"/>
          <w:u w:val="single"/>
          <w:lang w:val="lt-LT"/>
        </w:rPr>
        <w:t>Polpharma</w:t>
      </w:r>
      <w:proofErr w:type="spellEnd"/>
      <w:r w:rsidRPr="00DF7C55">
        <w:rPr>
          <w:sz w:val="22"/>
          <w:szCs w:val="22"/>
          <w:u w:val="single"/>
          <w:lang w:val="lt-LT"/>
        </w:rPr>
        <w:t xml:space="preserve"> Jums pasireikštų kuris nors iš šių sutrikimų:</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 xml:space="preserve">karščiavimas kartu su dideliu raumenų sąstingiu, prakaitavimu arba sąmonės sutrikimu (šis derinys vadinamas „piktybiniu </w:t>
      </w:r>
      <w:proofErr w:type="spellStart"/>
      <w:r w:rsidRPr="00DF7C55">
        <w:rPr>
          <w:sz w:val="22"/>
          <w:szCs w:val="22"/>
          <w:lang w:val="lt-LT"/>
        </w:rPr>
        <w:t>neurolepsiniu</w:t>
      </w:r>
      <w:proofErr w:type="spellEnd"/>
      <w:r w:rsidRPr="00DF7C55">
        <w:rPr>
          <w:sz w:val="22"/>
          <w:szCs w:val="22"/>
          <w:lang w:val="lt-LT"/>
        </w:rPr>
        <w:t xml:space="preserve"> sindromu“). Tokiu atveju Jums gali reikėti skubios gydytojo pagalbos;</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prasidėtų nekontroliuojami judesiai, ypač veido ar liežuvio;</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svaigulys arba didelis mieguistumas – dėl jų senyviems pacientams gali padidėti griuvimo ir atsitiktinio susižalojimo pavojus;</w:t>
      </w:r>
    </w:p>
    <w:p w:rsidR="001F5D7E"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traukuliai;</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C17A28">
        <w:rPr>
          <w:sz w:val="22"/>
          <w:szCs w:val="22"/>
          <w:lang w:val="lt-LT"/>
        </w:rPr>
        <w:t>dažni ir nereguliarūs širdies susitraukimai, net ramybėje, širdies plakimo pojūtis, kvėpavimo sutrikimai, krūtinės skausmas arba nepaaiškinamas nuovargis. Gydytojas turės patikrinti Jūsų širdį ir prireikus nedelsdamas nukreips kardiologo konsultacijai.</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ilgalaikė skausminga erekcija (</w:t>
      </w:r>
      <w:proofErr w:type="spellStart"/>
      <w:r w:rsidRPr="00DF7C55">
        <w:rPr>
          <w:sz w:val="22"/>
          <w:szCs w:val="22"/>
          <w:lang w:val="lt-LT"/>
        </w:rPr>
        <w:t>priapizmas</w:t>
      </w:r>
      <w:proofErr w:type="spellEnd"/>
      <w:r w:rsidRPr="00DF7C55">
        <w:rPr>
          <w:sz w:val="22"/>
          <w:szCs w:val="22"/>
          <w:lang w:val="lt-LT"/>
        </w:rPr>
        <w:t>).</w:t>
      </w:r>
    </w:p>
    <w:p w:rsidR="001F5D7E" w:rsidRPr="00DF7C55" w:rsidRDefault="001F5D7E" w:rsidP="001F5D7E">
      <w:pPr>
        <w:pStyle w:val="Pagrindinistekstas"/>
        <w:widowControl w:val="0"/>
        <w:tabs>
          <w:tab w:val="left" w:pos="426"/>
          <w:tab w:val="left" w:pos="567"/>
        </w:tabs>
        <w:spacing w:after="0"/>
        <w:ind w:left="425" w:hanging="425"/>
        <w:rPr>
          <w:sz w:val="22"/>
          <w:szCs w:val="22"/>
          <w:lang w:val="lt-LT"/>
        </w:rPr>
      </w:pPr>
    </w:p>
    <w:p w:rsidR="001F5D7E" w:rsidRPr="00DF7C55" w:rsidRDefault="001F5D7E" w:rsidP="001F5D7E">
      <w:pPr>
        <w:pStyle w:val="Pagrindinistekstas"/>
        <w:widowControl w:val="0"/>
        <w:tabs>
          <w:tab w:val="left" w:pos="426"/>
          <w:tab w:val="left" w:pos="567"/>
        </w:tabs>
        <w:spacing w:after="0"/>
        <w:ind w:left="425" w:hanging="425"/>
        <w:rPr>
          <w:sz w:val="22"/>
          <w:szCs w:val="22"/>
          <w:lang w:val="lt-LT"/>
        </w:rPr>
      </w:pPr>
      <w:r w:rsidRPr="00DF7C55">
        <w:rPr>
          <w:sz w:val="22"/>
          <w:szCs w:val="22"/>
          <w:lang w:val="lt-LT"/>
        </w:rPr>
        <w:t>Tokių sutrikimų gali sukelti šios grupės vaistai.</w:t>
      </w:r>
    </w:p>
    <w:p w:rsidR="001F5D7E" w:rsidRPr="00DF7C55" w:rsidRDefault="001F5D7E" w:rsidP="001F5D7E">
      <w:pPr>
        <w:pStyle w:val="Pagrindinistekstas"/>
        <w:widowControl w:val="0"/>
        <w:tabs>
          <w:tab w:val="left" w:pos="426"/>
          <w:tab w:val="left" w:pos="567"/>
        </w:tabs>
        <w:spacing w:after="0"/>
        <w:ind w:left="425" w:hanging="425"/>
        <w:rPr>
          <w:sz w:val="22"/>
          <w:szCs w:val="22"/>
          <w:lang w:val="lt-LT"/>
        </w:rPr>
      </w:pPr>
    </w:p>
    <w:p w:rsidR="001F5D7E" w:rsidRPr="00DF7C55" w:rsidRDefault="001F5D7E" w:rsidP="001F5D7E">
      <w:pPr>
        <w:pStyle w:val="Pagrindinistekstas"/>
        <w:widowControl w:val="0"/>
        <w:spacing w:after="0"/>
        <w:rPr>
          <w:sz w:val="22"/>
          <w:szCs w:val="22"/>
          <w:lang w:val="lt-LT"/>
        </w:rPr>
      </w:pPr>
      <w:r w:rsidRPr="00DF7C55">
        <w:rPr>
          <w:sz w:val="22"/>
          <w:szCs w:val="22"/>
          <w:lang w:val="lt-LT"/>
        </w:rPr>
        <w:t xml:space="preserve">Kiek įmanoma greičiau pasakykite gydytojui, jeigu vartojant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Jums pasireikštų kuris nors iš šių sutrikimų:</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 xml:space="preserve">karščiavimas, panašių į gripo simptomų, gerklės skausmas arba kokia nors kita infekcija – šių sutrikimų priežastis gali būti labai sumažėjęs baltųjų kraujo kūnelių skaičius, dėl kurio gali tekti nutraukti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vartojimą ir (arba) atitinkamai gydyti;</w:t>
      </w:r>
    </w:p>
    <w:p w:rsidR="001F5D7E" w:rsidRPr="00DF7C55" w:rsidRDefault="001F5D7E" w:rsidP="001F5D7E">
      <w:pPr>
        <w:pStyle w:val="Pagrindinistekstas"/>
        <w:widowControl w:val="0"/>
        <w:numPr>
          <w:ilvl w:val="0"/>
          <w:numId w:val="5"/>
        </w:numPr>
        <w:tabs>
          <w:tab w:val="clear" w:pos="283"/>
          <w:tab w:val="num" w:pos="567"/>
        </w:tabs>
        <w:spacing w:after="0"/>
        <w:ind w:left="567"/>
        <w:rPr>
          <w:sz w:val="22"/>
          <w:szCs w:val="22"/>
          <w:lang w:val="lt-LT"/>
        </w:rPr>
      </w:pPr>
      <w:r w:rsidRPr="00DF7C55">
        <w:rPr>
          <w:sz w:val="22"/>
          <w:szCs w:val="22"/>
          <w:lang w:val="lt-LT"/>
        </w:rPr>
        <w:t>vidurių užkietėjimas ir kartu nuolatinis pilvo skausmas arba vidurių užkietėjimas, kurio nepalengvina vaistai (gali pavojingai užsikimšti žarnos).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Mintys apie savižudybę ir depresijos pasunkėjimas</w:t>
      </w: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 xml:space="preserve">Jeigu kenčiate nuo depresijos kartais Jums gali kilti minčių žaloti save ar minčių apie savižudybę. Tai gali paūmėti pirmą kartą gydantis, kai vaistai visą laiką veikia, dažniausiai 2 savaites, kartais ilgiau. Be to, tokių minčių atsiradimo pavojus gali būti didesnis staiga nutraukus šio vaisto vartojimą. Šios mintys daugiausiai kyla jaunesniems suaugusiems. Klinikiniai tyrimai parodė, kad minčių apie savižudybes rizika ir(ar) savižudybės elgsenos rizika padidėjo jaunesniems kaip 25 metų </w:t>
      </w:r>
      <w:proofErr w:type="spellStart"/>
      <w:r w:rsidRPr="00DF7C55">
        <w:rPr>
          <w:sz w:val="22"/>
          <w:szCs w:val="22"/>
          <w:lang w:val="lt-LT"/>
        </w:rPr>
        <w:t>saugusiems</w:t>
      </w:r>
      <w:proofErr w:type="spellEnd"/>
      <w:r w:rsidRPr="00DF7C55">
        <w:rPr>
          <w:sz w:val="22"/>
          <w:szCs w:val="22"/>
          <w:lang w:val="lt-LT"/>
        </w:rPr>
        <w:t>, sergantiems depresija.</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Jeigu Jums kyla minčių žaloti save ar minčių apie savižudybę, nedelsiant kreipkitės į savo gydytoją ar vykite į ligoninę. Jums gali būti naudinga, jeigu pasakysite giminaičiui ar artimam draugui, kad sergate depresija ir paprašysite perskaityti šį lapelį. Jūs galėtumėte paklausti jų ar Jūsų depresija pasunkėjo ar jie nerimauja dėl Jūsų elgesio pokyčių.</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Svorio prieaugis</w:t>
      </w: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 xml:space="preserve">Pacientams, vartojantiems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pastebėtas svorio didėjimas. Jūs ir Jūsų gydytojas turi reguliariai vertinti svorį.</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Vaikams ir paaugliams</w:t>
      </w:r>
    </w:p>
    <w:p w:rsidR="001F5D7E" w:rsidRPr="00DF7C55" w:rsidRDefault="001F5D7E" w:rsidP="001F5D7E">
      <w:pPr>
        <w:pStyle w:val="Pagrindinistekstas"/>
        <w:widowControl w:val="0"/>
        <w:tabs>
          <w:tab w:val="left" w:pos="567"/>
        </w:tabs>
        <w:spacing w:after="0"/>
        <w:rPr>
          <w:sz w:val="22"/>
          <w:szCs w:val="22"/>
          <w:lang w:val="lt-LT"/>
        </w:rPr>
      </w:pP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nėra skirtas vaikams ir paaugliams iki 18 metų.</w:t>
      </w:r>
    </w:p>
    <w:p w:rsidR="001F5D7E" w:rsidRPr="00DF7C55" w:rsidRDefault="001F5D7E" w:rsidP="001F5D7E">
      <w:pPr>
        <w:pStyle w:val="Antrat3"/>
        <w:keepNext w:val="0"/>
        <w:widowControl w:val="0"/>
        <w:tabs>
          <w:tab w:val="left" w:pos="567"/>
        </w:tabs>
        <w:spacing w:before="0" w:after="0"/>
        <w:rPr>
          <w:rFonts w:ascii="Times New Roman" w:hAnsi="Times New Roman"/>
          <w:sz w:val="22"/>
          <w:szCs w:val="22"/>
          <w:lang w:val="lt-LT"/>
        </w:rPr>
      </w:pPr>
    </w:p>
    <w:p w:rsidR="001F5D7E" w:rsidRPr="00DF7C55" w:rsidRDefault="001F5D7E" w:rsidP="001F5D7E">
      <w:pPr>
        <w:pStyle w:val="Antrat3"/>
        <w:keepNext w:val="0"/>
        <w:widowControl w:val="0"/>
        <w:tabs>
          <w:tab w:val="left" w:pos="567"/>
        </w:tabs>
        <w:spacing w:before="0" w:after="0"/>
        <w:rPr>
          <w:rFonts w:ascii="Times New Roman" w:hAnsi="Times New Roman"/>
          <w:sz w:val="22"/>
          <w:szCs w:val="22"/>
          <w:lang w:val="lt-LT"/>
        </w:rPr>
      </w:pPr>
      <w:r w:rsidRPr="00DF7C55">
        <w:rPr>
          <w:rFonts w:ascii="Times New Roman" w:hAnsi="Times New Roman"/>
          <w:sz w:val="22"/>
          <w:szCs w:val="22"/>
          <w:lang w:val="lt-LT"/>
        </w:rPr>
        <w:t xml:space="preserve">Kiti vaistai ir </w:t>
      </w:r>
      <w:proofErr w:type="spellStart"/>
      <w:r w:rsidRPr="00DF7C55">
        <w:rPr>
          <w:rFonts w:ascii="Times New Roman" w:hAnsi="Times New Roman"/>
          <w:sz w:val="22"/>
          <w:szCs w:val="22"/>
          <w:lang w:val="lt-LT"/>
        </w:rPr>
        <w:t>Quetiapine</w:t>
      </w:r>
      <w:proofErr w:type="spellEnd"/>
      <w:r w:rsidRPr="00DF7C55">
        <w:rPr>
          <w:rFonts w:ascii="Times New Roman" w:hAnsi="Times New Roman"/>
          <w:sz w:val="22"/>
          <w:szCs w:val="22"/>
          <w:lang w:val="lt-LT"/>
        </w:rPr>
        <w:t xml:space="preserve"> </w:t>
      </w:r>
      <w:proofErr w:type="spellStart"/>
      <w:r w:rsidRPr="00DF7C55">
        <w:rPr>
          <w:rFonts w:ascii="Times New Roman" w:hAnsi="Times New Roman"/>
          <w:sz w:val="22"/>
          <w:szCs w:val="22"/>
          <w:lang w:val="lt-LT"/>
        </w:rPr>
        <w:t>Polpharma</w:t>
      </w:r>
      <w:proofErr w:type="spellEnd"/>
    </w:p>
    <w:p w:rsidR="001F5D7E" w:rsidRPr="00DF7C55" w:rsidRDefault="001F5D7E" w:rsidP="001F5D7E">
      <w:pPr>
        <w:pStyle w:val="BTEMEASMCA"/>
        <w:widowControl w:val="0"/>
        <w:rPr>
          <w:noProof w:val="0"/>
          <w:sz w:val="22"/>
          <w:szCs w:val="22"/>
          <w:lang w:val="lt-LT"/>
        </w:rPr>
      </w:pPr>
      <w:r w:rsidRPr="00DF7C55">
        <w:rPr>
          <w:noProof w:val="0"/>
          <w:sz w:val="22"/>
          <w:szCs w:val="22"/>
          <w:lang w:val="lt-LT"/>
        </w:rPr>
        <w:t>Jeigu vartojate ar neseniai vartojote kitų vaistų arba dėl to nesate tikri, apie tai pasakykite gydytojui ar vaistininkui.</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negalima vartoti kartu su:</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kai kuriais vaistais nuo ŽIV;</w:t>
      </w:r>
    </w:p>
    <w:p w:rsidR="001F5D7E" w:rsidRPr="00DF7C55" w:rsidRDefault="001F5D7E" w:rsidP="001F5D7E">
      <w:pPr>
        <w:pStyle w:val="Pagrindinistekstas"/>
        <w:widowControl w:val="0"/>
        <w:numPr>
          <w:ilvl w:val="0"/>
          <w:numId w:val="8"/>
        </w:numPr>
        <w:spacing w:after="0"/>
        <w:ind w:left="567" w:hanging="567"/>
        <w:rPr>
          <w:sz w:val="22"/>
          <w:szCs w:val="22"/>
          <w:lang w:val="lt-LT"/>
        </w:rPr>
      </w:pPr>
      <w:proofErr w:type="spellStart"/>
      <w:r w:rsidRPr="00DF7C55">
        <w:rPr>
          <w:sz w:val="22"/>
          <w:szCs w:val="22"/>
          <w:lang w:val="lt-LT"/>
        </w:rPr>
        <w:t>azolų</w:t>
      </w:r>
      <w:proofErr w:type="spellEnd"/>
      <w:r w:rsidRPr="00DF7C55">
        <w:rPr>
          <w:sz w:val="22"/>
          <w:szCs w:val="22"/>
          <w:lang w:val="lt-LT"/>
        </w:rPr>
        <w:t xml:space="preserve"> grupės vaistais (nuo grybelio infekcijos);</w:t>
      </w:r>
    </w:p>
    <w:p w:rsidR="001F5D7E" w:rsidRPr="00DF7C55" w:rsidRDefault="001F5D7E" w:rsidP="001F5D7E">
      <w:pPr>
        <w:pStyle w:val="Pagrindinistekstas"/>
        <w:widowControl w:val="0"/>
        <w:numPr>
          <w:ilvl w:val="0"/>
          <w:numId w:val="8"/>
        </w:numPr>
        <w:spacing w:after="0"/>
        <w:ind w:left="567" w:hanging="567"/>
        <w:rPr>
          <w:sz w:val="22"/>
          <w:szCs w:val="22"/>
          <w:lang w:val="lt-LT"/>
        </w:rPr>
      </w:pPr>
      <w:proofErr w:type="spellStart"/>
      <w:r w:rsidRPr="00DF7C55">
        <w:rPr>
          <w:sz w:val="22"/>
          <w:szCs w:val="22"/>
          <w:lang w:val="lt-LT"/>
        </w:rPr>
        <w:t>eritromicinu</w:t>
      </w:r>
      <w:proofErr w:type="spellEnd"/>
      <w:r w:rsidRPr="00DF7C55">
        <w:rPr>
          <w:sz w:val="22"/>
          <w:szCs w:val="22"/>
          <w:lang w:val="lt-LT"/>
        </w:rPr>
        <w:t xml:space="preserve"> ar </w:t>
      </w:r>
      <w:proofErr w:type="spellStart"/>
      <w:r w:rsidRPr="00DF7C55">
        <w:rPr>
          <w:sz w:val="22"/>
          <w:szCs w:val="22"/>
          <w:lang w:val="lt-LT"/>
        </w:rPr>
        <w:t>klaritromicinu</w:t>
      </w:r>
      <w:proofErr w:type="spellEnd"/>
      <w:r w:rsidRPr="00DF7C55">
        <w:rPr>
          <w:sz w:val="22"/>
          <w:szCs w:val="22"/>
          <w:lang w:val="lt-LT"/>
        </w:rPr>
        <w:t xml:space="preserve"> (nuo infekcijų);</w:t>
      </w:r>
    </w:p>
    <w:p w:rsidR="001F5D7E" w:rsidRPr="00DF7C55" w:rsidRDefault="001F5D7E" w:rsidP="001F5D7E">
      <w:pPr>
        <w:pStyle w:val="Pagrindinistekstas"/>
        <w:widowControl w:val="0"/>
        <w:numPr>
          <w:ilvl w:val="0"/>
          <w:numId w:val="8"/>
        </w:numPr>
        <w:spacing w:after="0"/>
        <w:ind w:left="567" w:hanging="567"/>
        <w:rPr>
          <w:sz w:val="22"/>
          <w:szCs w:val="22"/>
          <w:lang w:val="lt-LT"/>
        </w:rPr>
      </w:pPr>
      <w:proofErr w:type="spellStart"/>
      <w:r w:rsidRPr="00DF7C55">
        <w:rPr>
          <w:sz w:val="22"/>
          <w:szCs w:val="22"/>
          <w:lang w:val="lt-LT"/>
        </w:rPr>
        <w:t>nefazodonu</w:t>
      </w:r>
      <w:proofErr w:type="spellEnd"/>
      <w:r w:rsidRPr="00DF7C55">
        <w:rPr>
          <w:sz w:val="22"/>
          <w:szCs w:val="22"/>
          <w:lang w:val="lt-LT"/>
        </w:rPr>
        <w:t xml:space="preserve"> (nuo depresijos).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Pasakykite gydytojui, jeigu vartojate kurio nors iš šių vaistų:</w:t>
      </w:r>
    </w:p>
    <w:p w:rsidR="001F5D7E"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nuo epilepsijos (pvz., </w:t>
      </w:r>
      <w:proofErr w:type="spellStart"/>
      <w:r w:rsidRPr="00DF7C55">
        <w:rPr>
          <w:sz w:val="22"/>
          <w:szCs w:val="22"/>
          <w:lang w:val="lt-LT"/>
        </w:rPr>
        <w:t>fenitoino</w:t>
      </w:r>
      <w:proofErr w:type="spellEnd"/>
      <w:r w:rsidRPr="00DF7C55">
        <w:rPr>
          <w:sz w:val="22"/>
          <w:szCs w:val="22"/>
          <w:lang w:val="lt-LT"/>
        </w:rPr>
        <w:t xml:space="preserve"> arba </w:t>
      </w:r>
      <w:proofErr w:type="spellStart"/>
      <w:r w:rsidRPr="00DF7C55">
        <w:rPr>
          <w:sz w:val="22"/>
          <w:szCs w:val="22"/>
          <w:lang w:val="lt-LT"/>
        </w:rPr>
        <w:t>karbamazepino</w:t>
      </w:r>
      <w:proofErr w:type="spellEnd"/>
      <w:r w:rsidRPr="00DF7C55">
        <w:rPr>
          <w:sz w:val="22"/>
          <w:szCs w:val="22"/>
          <w:lang w:val="lt-LT"/>
        </w:rPr>
        <w:t xml:space="preserve">); </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C2319C">
        <w:rPr>
          <w:sz w:val="22"/>
          <w:szCs w:val="22"/>
          <w:lang w:val="lt-LT"/>
        </w:rPr>
        <w:t xml:space="preserve">antidepresantus. Šie vaistai gali sąveikauti su </w:t>
      </w:r>
      <w:proofErr w:type="spellStart"/>
      <w:r w:rsidRPr="00C2319C">
        <w:rPr>
          <w:sz w:val="22"/>
          <w:szCs w:val="22"/>
          <w:lang w:val="lt-LT"/>
        </w:rPr>
        <w:t>Quetiapine</w:t>
      </w:r>
      <w:proofErr w:type="spellEnd"/>
      <w:r w:rsidRPr="00C2319C">
        <w:rPr>
          <w:sz w:val="22"/>
          <w:szCs w:val="22"/>
          <w:lang w:val="lt-LT"/>
        </w:rPr>
        <w:t xml:space="preserve"> </w:t>
      </w:r>
      <w:proofErr w:type="spellStart"/>
      <w:r w:rsidRPr="00C2319C">
        <w:rPr>
          <w:sz w:val="22"/>
          <w:szCs w:val="22"/>
          <w:lang w:val="lt-LT"/>
        </w:rPr>
        <w:t>Polpharma</w:t>
      </w:r>
      <w:proofErr w:type="spellEnd"/>
      <w:r w:rsidRPr="00C2319C">
        <w:rPr>
          <w:sz w:val="22"/>
          <w:szCs w:val="22"/>
          <w:lang w:val="lt-LT"/>
        </w:rPr>
        <w:t>, todėl galite patirti šiuos simptomus: nevalingus ritmiškus raumenų trūkčiojimus (įskaitant raumenis, valdančius akių judesius), neįprastą jaudulį (</w:t>
      </w:r>
      <w:proofErr w:type="spellStart"/>
      <w:r w:rsidRPr="00C2319C">
        <w:rPr>
          <w:sz w:val="22"/>
          <w:szCs w:val="22"/>
          <w:lang w:val="lt-LT"/>
        </w:rPr>
        <w:t>ažitaciją</w:t>
      </w:r>
      <w:proofErr w:type="spellEnd"/>
      <w:r w:rsidRPr="00C2319C">
        <w:rPr>
          <w:sz w:val="22"/>
          <w:szCs w:val="22"/>
          <w:lang w:val="lt-LT"/>
        </w:rPr>
        <w:t xml:space="preserve">), haliucinacijas, komą, prakaitavimo sustiprėjimą, drebulį, refleksų sustiprėjimą, raumenų įtampos sustiprėjimą, kūno temperatūros pakilimą virš 38 °C (tai vadinama </w:t>
      </w:r>
      <w:proofErr w:type="spellStart"/>
      <w:r w:rsidRPr="00C2319C">
        <w:rPr>
          <w:sz w:val="22"/>
          <w:szCs w:val="22"/>
          <w:lang w:val="lt-LT"/>
        </w:rPr>
        <w:t>serotonino</w:t>
      </w:r>
      <w:proofErr w:type="spellEnd"/>
      <w:r w:rsidRPr="00C2319C">
        <w:rPr>
          <w:sz w:val="22"/>
          <w:szCs w:val="22"/>
          <w:lang w:val="lt-LT"/>
        </w:rPr>
        <w:t xml:space="preserve"> sindromu). Jeigu patiriate tokius simptomus, kreipkitės į gydytoją.</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nuo aukšto kraujospūdžio;</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barbitūratų (migdomųjų);</w:t>
      </w:r>
    </w:p>
    <w:p w:rsidR="001F5D7E" w:rsidRPr="00DF7C55" w:rsidRDefault="001F5D7E" w:rsidP="001F5D7E">
      <w:pPr>
        <w:pStyle w:val="Pagrindinistekstas"/>
        <w:widowControl w:val="0"/>
        <w:numPr>
          <w:ilvl w:val="0"/>
          <w:numId w:val="8"/>
        </w:numPr>
        <w:spacing w:after="0"/>
        <w:ind w:left="567" w:hanging="567"/>
        <w:rPr>
          <w:sz w:val="22"/>
          <w:szCs w:val="22"/>
          <w:lang w:val="lt-LT"/>
        </w:rPr>
      </w:pPr>
      <w:proofErr w:type="spellStart"/>
      <w:r w:rsidRPr="00DF7C55">
        <w:rPr>
          <w:sz w:val="22"/>
          <w:szCs w:val="22"/>
          <w:lang w:val="lt-LT"/>
        </w:rPr>
        <w:t>tioridazino</w:t>
      </w:r>
      <w:proofErr w:type="spellEnd"/>
      <w:r w:rsidRPr="00DF7C55">
        <w:rPr>
          <w:sz w:val="22"/>
          <w:szCs w:val="22"/>
          <w:lang w:val="lt-LT"/>
        </w:rPr>
        <w:t xml:space="preserve"> arba ličio preparatų (kitų vaistų nuo psichozės);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veikiančių širdies </w:t>
      </w:r>
      <w:proofErr w:type="spellStart"/>
      <w:r w:rsidRPr="00DF7C55">
        <w:rPr>
          <w:sz w:val="22"/>
          <w:szCs w:val="22"/>
          <w:lang w:val="lt-LT"/>
        </w:rPr>
        <w:t>susitraukimus</w:t>
      </w:r>
      <w:proofErr w:type="spellEnd"/>
      <w:r w:rsidRPr="00DF7C55">
        <w:rPr>
          <w:sz w:val="22"/>
          <w:szCs w:val="22"/>
          <w:lang w:val="lt-LT"/>
        </w:rPr>
        <w:t>: galinčių sutrikdyti elektrolitų pusiausvyrą (sumažinti kalio arba magnio kiekį, pvz., skatinančių išsiskirti šlapimą) arba kai kurių antibiotikų (vaistų nuo infekcijų);</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galinčių sukelti vidurių užkietėjimą;</w:t>
      </w:r>
    </w:p>
    <w:p w:rsidR="001F5D7E" w:rsidRPr="00DF7C55" w:rsidRDefault="001F5D7E" w:rsidP="001F5D7E">
      <w:pPr>
        <w:pStyle w:val="Pagrindinistekstas"/>
        <w:widowControl w:val="0"/>
        <w:numPr>
          <w:ilvl w:val="0"/>
          <w:numId w:val="8"/>
        </w:numPr>
        <w:spacing w:after="0"/>
        <w:ind w:left="567" w:hanging="567"/>
        <w:rPr>
          <w:sz w:val="22"/>
          <w:szCs w:val="22"/>
        </w:rPr>
      </w:pPr>
      <w:r w:rsidRPr="00DF7C55">
        <w:rPr>
          <w:sz w:val="22"/>
          <w:szCs w:val="22"/>
          <w:lang w:val="lt-LT"/>
        </w:rPr>
        <w:t xml:space="preserve">vadinamų </w:t>
      </w:r>
      <w:proofErr w:type="spellStart"/>
      <w:r w:rsidRPr="00DF7C55">
        <w:rPr>
          <w:sz w:val="22"/>
          <w:szCs w:val="22"/>
          <w:lang w:val="lt-LT"/>
        </w:rPr>
        <w:t>anticholinerginiais</w:t>
      </w:r>
      <w:proofErr w:type="spellEnd"/>
      <w:r w:rsidRPr="00DF7C55">
        <w:rPr>
          <w:sz w:val="22"/>
          <w:szCs w:val="22"/>
          <w:lang w:val="lt-LT"/>
        </w:rPr>
        <w:t>, veikiančių nervų ląstelių funkciją ir todėl vartojamų tam tikroms ligoms gydyti.</w:t>
      </w:r>
    </w:p>
    <w:p w:rsidR="001F5D7E" w:rsidRPr="00DF7C55" w:rsidRDefault="001F5D7E" w:rsidP="001F5D7E">
      <w:pPr>
        <w:pStyle w:val="Pagrindinistekstas"/>
        <w:widowControl w:val="0"/>
        <w:tabs>
          <w:tab w:val="left" w:pos="567"/>
        </w:tabs>
        <w:spacing w:after="0"/>
        <w:rPr>
          <w:sz w:val="22"/>
          <w:szCs w:val="22"/>
        </w:rPr>
      </w:pP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Prieš nutraukdami bet kurio vaisto vartojimą, pasikonsultuokite su gydytoju.</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proofErr w:type="spellStart"/>
      <w:r w:rsidRPr="00DF7C55">
        <w:rPr>
          <w:b/>
          <w:sz w:val="22"/>
          <w:szCs w:val="22"/>
          <w:lang w:val="lt-LT"/>
        </w:rPr>
        <w:t>Quetiapine</w:t>
      </w:r>
      <w:proofErr w:type="spellEnd"/>
      <w:r w:rsidRPr="00DF7C55">
        <w:rPr>
          <w:b/>
          <w:sz w:val="22"/>
          <w:szCs w:val="22"/>
          <w:lang w:val="lt-LT"/>
        </w:rPr>
        <w:t xml:space="preserve"> </w:t>
      </w:r>
      <w:proofErr w:type="spellStart"/>
      <w:r w:rsidRPr="00DF7C55">
        <w:rPr>
          <w:b/>
          <w:sz w:val="22"/>
          <w:szCs w:val="22"/>
          <w:lang w:val="lt-LT"/>
        </w:rPr>
        <w:t>Polpharma</w:t>
      </w:r>
      <w:proofErr w:type="spellEnd"/>
      <w:r w:rsidRPr="00DF7C55">
        <w:rPr>
          <w:b/>
          <w:sz w:val="22"/>
          <w:szCs w:val="22"/>
          <w:lang w:val="lt-LT"/>
        </w:rPr>
        <w:t xml:space="preserve"> vartojimas su gėrimais ir alkoholiu</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Alkoholio reikėtų vartoti tik atsargiai. Kartu vartojami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ir alkoholis gali sukelti mieguistumą.</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Negerkite greipfrutų sulčių, kol vartojate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Sultys gali turėti įtakos vaisto poveikiui.</w:t>
      </w:r>
    </w:p>
    <w:p w:rsidR="001F5D7E" w:rsidRPr="00DF7C55" w:rsidRDefault="001F5D7E" w:rsidP="001F5D7E">
      <w:pPr>
        <w:pStyle w:val="Pagrindinistekstas"/>
        <w:widowControl w:val="0"/>
        <w:tabs>
          <w:tab w:val="left" w:pos="567"/>
        </w:tabs>
        <w:spacing w:after="0"/>
        <w:rPr>
          <w:b/>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Nėštumas ir žindymo laikotarpis</w:t>
      </w: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 xml:space="preserve">Jeigu esate nėščia, žindote kūdikį, manote, kad galbūt esate nėščia, arba planuojate pastoti, tai prieš vartodama šį vaistą, pasitarkite su gydytoju. Nepasitarus su gydytoju, nėštumo laikotarpiu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vartoti negalima. Žindymo laikotarpiu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vartoti negalima.</w:t>
      </w: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 xml:space="preserve">Jei moteris vartojo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paskutinį nėštumo trimestrą (tris paskutinius nėštumo mėnesius), naujagimiui gali pasireikšti šie simptomai: drebulys, raumenų sąstingis ir / arba silpnumas, mieguistumas, </w:t>
      </w:r>
      <w:proofErr w:type="spellStart"/>
      <w:r w:rsidRPr="00DF7C55">
        <w:rPr>
          <w:sz w:val="22"/>
          <w:szCs w:val="22"/>
          <w:lang w:val="lt-LT"/>
        </w:rPr>
        <w:t>ažitacija</w:t>
      </w:r>
      <w:proofErr w:type="spellEnd"/>
      <w:r w:rsidRPr="00DF7C55">
        <w:rPr>
          <w:sz w:val="22"/>
          <w:szCs w:val="22"/>
          <w:lang w:val="lt-LT"/>
        </w:rPr>
        <w:t>, kvėpavimo problemos ir maitinimo problemos. Jeigu jūsų naujagimiui pasireiškia šie simptomai, gali prireikti kreiptis į gydytoją.</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b/>
          <w:sz w:val="22"/>
          <w:szCs w:val="22"/>
          <w:lang w:val="lt-LT"/>
        </w:rPr>
        <w:t>Vairavimas ir mechanizmų valdymas</w:t>
      </w: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 xml:space="preserve">Vaisto vartojimo metu Jūs galite jaustis mieguistas, todėl nevairuokite ir nedirbkite su technika, kol pajusite, kaip Jus veikia šios tabletės.. </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Poveikis vaistų tyrimų šlapime duomenims</w:t>
      </w: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 xml:space="preserve">Vartojant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gali būti netikslūs vaistų šlapime tyrimų duomenys: kai kuriais metodais atlikti tyrimai gali rodyti metadono ar tam tikrų vaistų nuo depresijos, vadinamų </w:t>
      </w:r>
      <w:proofErr w:type="spellStart"/>
      <w:r w:rsidRPr="00DF7C55">
        <w:rPr>
          <w:sz w:val="22"/>
          <w:szCs w:val="22"/>
          <w:lang w:val="lt-LT"/>
        </w:rPr>
        <w:t>tricikliniais</w:t>
      </w:r>
      <w:proofErr w:type="spellEnd"/>
      <w:r w:rsidRPr="00DF7C55">
        <w:rPr>
          <w:sz w:val="22"/>
          <w:szCs w:val="22"/>
          <w:lang w:val="lt-LT"/>
        </w:rPr>
        <w:t xml:space="preserve"> antidepresantais, buvimą Jūsų šlapime, nors jų ir nevartojate. Tokiais atvejais galima tirti specifiškesniu metodu.</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proofErr w:type="spellStart"/>
      <w:r w:rsidRPr="00DF7C55">
        <w:rPr>
          <w:b/>
          <w:sz w:val="22"/>
          <w:szCs w:val="22"/>
          <w:lang w:val="lt-LT"/>
        </w:rPr>
        <w:t>Quetiapine</w:t>
      </w:r>
      <w:proofErr w:type="spellEnd"/>
      <w:r w:rsidRPr="00DF7C55">
        <w:rPr>
          <w:b/>
          <w:sz w:val="22"/>
          <w:szCs w:val="22"/>
          <w:lang w:val="lt-LT"/>
        </w:rPr>
        <w:t xml:space="preserve"> </w:t>
      </w:r>
      <w:proofErr w:type="spellStart"/>
      <w:r w:rsidRPr="00DF7C55">
        <w:rPr>
          <w:b/>
          <w:sz w:val="22"/>
          <w:szCs w:val="22"/>
          <w:lang w:val="lt-LT"/>
        </w:rPr>
        <w:t>Polpharma</w:t>
      </w:r>
      <w:proofErr w:type="spellEnd"/>
      <w:r w:rsidRPr="00DF7C55">
        <w:rPr>
          <w:b/>
          <w:sz w:val="22"/>
          <w:szCs w:val="22"/>
          <w:lang w:val="lt-LT"/>
        </w:rPr>
        <w:t xml:space="preserve"> sudėtyje yra laktozės ir natris</w:t>
      </w:r>
    </w:p>
    <w:p w:rsidR="001F5D7E" w:rsidRPr="00DF7C55" w:rsidRDefault="001F5D7E" w:rsidP="001F5D7E">
      <w:pPr>
        <w:pStyle w:val="Pagrindinistekstas"/>
        <w:widowControl w:val="0"/>
        <w:tabs>
          <w:tab w:val="left" w:pos="567"/>
        </w:tabs>
        <w:spacing w:after="0"/>
        <w:rPr>
          <w:sz w:val="22"/>
          <w:szCs w:val="22"/>
          <w:lang w:val="lt-LT"/>
        </w:rPr>
      </w:pP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b/>
          <w:sz w:val="22"/>
          <w:szCs w:val="22"/>
          <w:lang w:val="lt-LT"/>
        </w:rPr>
        <w:t xml:space="preserve"> </w:t>
      </w:r>
      <w:r w:rsidRPr="00DF7C55">
        <w:rPr>
          <w:sz w:val="22"/>
          <w:szCs w:val="22"/>
          <w:lang w:val="lt-LT"/>
        </w:rPr>
        <w:t>sudėtyje yra pieno cukraus (</w:t>
      </w:r>
      <w:r w:rsidRPr="00DF7C55">
        <w:rPr>
          <w:b/>
          <w:sz w:val="22"/>
          <w:szCs w:val="22"/>
          <w:lang w:val="lt-LT"/>
        </w:rPr>
        <w:t>laktozės</w:t>
      </w:r>
      <w:r w:rsidRPr="00DF7C55">
        <w:rPr>
          <w:sz w:val="22"/>
          <w:szCs w:val="22"/>
          <w:lang w:val="lt-LT"/>
        </w:rPr>
        <w:t>).</w:t>
      </w:r>
    </w:p>
    <w:p w:rsidR="001F5D7E" w:rsidRPr="00DF7C55" w:rsidRDefault="001F5D7E" w:rsidP="001F5D7E">
      <w:pPr>
        <w:widowControl w:val="0"/>
        <w:rPr>
          <w:rFonts w:eastAsia="Calibri"/>
          <w:sz w:val="22"/>
          <w:szCs w:val="22"/>
        </w:rPr>
      </w:pPr>
      <w:r w:rsidRPr="00DF7C55">
        <w:rPr>
          <w:rFonts w:eastAsia="Calibri"/>
          <w:sz w:val="22"/>
          <w:szCs w:val="22"/>
        </w:rPr>
        <w:t>Jeigu gydytojas Jums yra sakęs, kad netoleruojate kokių nors angliavandenių, kreipkitės į jį prieš pradėdami vartoti šį vaistą.</w:t>
      </w:r>
    </w:p>
    <w:p w:rsidR="001F5D7E" w:rsidRPr="00DF7C55" w:rsidRDefault="001F5D7E" w:rsidP="001F5D7E">
      <w:pPr>
        <w:autoSpaceDE w:val="0"/>
        <w:autoSpaceDN w:val="0"/>
        <w:adjustRightInd w:val="0"/>
        <w:rPr>
          <w:color w:val="000000"/>
          <w:sz w:val="22"/>
          <w:szCs w:val="22"/>
        </w:rPr>
      </w:pPr>
      <w:r w:rsidRPr="00DF7C55">
        <w:rPr>
          <w:sz w:val="22"/>
          <w:szCs w:val="22"/>
        </w:rPr>
        <w:t>Šio vaisto</w:t>
      </w:r>
      <w:r w:rsidRPr="00DF7C55">
        <w:rPr>
          <w:rFonts w:eastAsia="Calibri"/>
          <w:bCs/>
          <w:sz w:val="22"/>
          <w:szCs w:val="22"/>
        </w:rPr>
        <w:t xml:space="preserve"> tabletėje</w:t>
      </w:r>
      <w:r w:rsidRPr="00DF7C55">
        <w:rPr>
          <w:color w:val="000000"/>
          <w:sz w:val="22"/>
          <w:szCs w:val="22"/>
        </w:rPr>
        <w:t xml:space="preserve"> yra mažiau kaip 1 </w:t>
      </w:r>
      <w:proofErr w:type="spellStart"/>
      <w:r w:rsidRPr="00DF7C55">
        <w:rPr>
          <w:color w:val="000000"/>
          <w:sz w:val="22"/>
          <w:szCs w:val="22"/>
        </w:rPr>
        <w:t>mmol</w:t>
      </w:r>
      <w:proofErr w:type="spellEnd"/>
      <w:r w:rsidRPr="00DF7C55">
        <w:rPr>
          <w:color w:val="000000"/>
          <w:sz w:val="22"/>
          <w:szCs w:val="22"/>
        </w:rPr>
        <w:t xml:space="preserve"> (23 mg) natrio, </w:t>
      </w:r>
      <w:proofErr w:type="spellStart"/>
      <w:r w:rsidRPr="00DF7C55">
        <w:rPr>
          <w:color w:val="000000"/>
          <w:sz w:val="22"/>
          <w:szCs w:val="22"/>
        </w:rPr>
        <w:t>t.y</w:t>
      </w:r>
      <w:proofErr w:type="spellEnd"/>
      <w:r w:rsidRPr="00DF7C55">
        <w:rPr>
          <w:color w:val="000000"/>
          <w:sz w:val="22"/>
          <w:szCs w:val="22"/>
        </w:rPr>
        <w:t>. jis beveik neturi reikšmės.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Antrat2"/>
        <w:keepNext w:val="0"/>
        <w:widowControl w:val="0"/>
        <w:tabs>
          <w:tab w:val="left" w:pos="567"/>
        </w:tabs>
        <w:spacing w:before="0" w:after="0"/>
        <w:rPr>
          <w:rFonts w:ascii="Times New Roman" w:hAnsi="Times New Roman"/>
          <w:i w:val="0"/>
          <w:sz w:val="22"/>
          <w:szCs w:val="22"/>
          <w:lang w:val="lt-LT"/>
        </w:rPr>
      </w:pPr>
      <w:r w:rsidRPr="00DF7C55">
        <w:rPr>
          <w:rFonts w:ascii="Times New Roman" w:hAnsi="Times New Roman"/>
          <w:i w:val="0"/>
          <w:sz w:val="22"/>
          <w:szCs w:val="22"/>
          <w:lang w:val="lt-LT"/>
        </w:rPr>
        <w:t>3.</w:t>
      </w:r>
      <w:r w:rsidRPr="00DF7C55">
        <w:rPr>
          <w:rFonts w:ascii="Times New Roman" w:hAnsi="Times New Roman"/>
          <w:i w:val="0"/>
          <w:sz w:val="22"/>
          <w:szCs w:val="22"/>
          <w:lang w:val="lt-LT"/>
        </w:rPr>
        <w:tab/>
        <w:t xml:space="preserve">Kaip vartoti </w:t>
      </w:r>
      <w:proofErr w:type="spellStart"/>
      <w:r w:rsidRPr="00DF7C55">
        <w:rPr>
          <w:rFonts w:ascii="Times New Roman" w:hAnsi="Times New Roman"/>
          <w:i w:val="0"/>
          <w:sz w:val="22"/>
          <w:szCs w:val="22"/>
          <w:lang w:val="lt-LT"/>
        </w:rPr>
        <w:t>Quetiapine</w:t>
      </w:r>
      <w:proofErr w:type="spellEnd"/>
      <w:r w:rsidRPr="00DF7C55">
        <w:rPr>
          <w:rFonts w:ascii="Times New Roman" w:hAnsi="Times New Roman"/>
          <w:i w:val="0"/>
          <w:sz w:val="22"/>
          <w:szCs w:val="22"/>
          <w:lang w:val="lt-LT"/>
        </w:rPr>
        <w:t xml:space="preserve"> </w:t>
      </w:r>
      <w:proofErr w:type="spellStart"/>
      <w:r w:rsidRPr="00DF7C55">
        <w:rPr>
          <w:rFonts w:ascii="Times New Roman" w:hAnsi="Times New Roman"/>
          <w:i w:val="0"/>
          <w:sz w:val="22"/>
          <w:szCs w:val="22"/>
          <w:lang w:val="lt-LT"/>
        </w:rPr>
        <w:t>Polpharma</w:t>
      </w:r>
      <w:proofErr w:type="spellEnd"/>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Visada vartokite šį vaistą tiksliai kaip nurodė gydytojas. Jeigu abejojate, kreipkitės į gydytoją arba vaistininką. Jūsų gydytojas paskirs Jums pradinę dozę. Palaikomoji dozė priklauso nuo Jūsų ligos ir poreikio, tačiau paprastai ji būna nuo 150 mg iki 800 mg per parą.</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Šių tablečių geriama 1 kartą per parą (prieš miegą) arba 2 kartus per parą, priklausomai nuo ligos.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Tabletes nurykite nepažeistas, užgerdami vandeniu.</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Šias tabletes galima vartoti valgant arba kitu laiku.</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Kol vartojate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negerkite greipfrutų sulčių, kadangi jos gali pakeisti šio vaisto veikimą.</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Nenutraukite šių tablečių vartojimo net pasijutę geriau, jeigu to nenurodė gydytojas.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Sutrikusi kepenų veikla</w:t>
      </w: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Jeigu sutrikusi Jūsų kepenų veikla, gydytojas gali pakoreguoti vaisto dozę.</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Senyviems žmonėms</w:t>
      </w: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Senyviems žmonėms gydytojas gali pakoreguoti dozę.</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 xml:space="preserve">Vartojimas vaikams ir paaugliams </w:t>
      </w: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 xml:space="preserve">Vaikams ir paaugliams iki 18 metų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vartoti negalima.</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 xml:space="preserve">Ką daryti pavartojus per didelę </w:t>
      </w:r>
      <w:proofErr w:type="spellStart"/>
      <w:r w:rsidRPr="00DF7C55">
        <w:rPr>
          <w:b/>
          <w:sz w:val="22"/>
          <w:szCs w:val="22"/>
          <w:lang w:val="lt-LT"/>
        </w:rPr>
        <w:t>Quetiapine</w:t>
      </w:r>
      <w:proofErr w:type="spellEnd"/>
      <w:r w:rsidRPr="00DF7C55">
        <w:rPr>
          <w:b/>
          <w:sz w:val="22"/>
          <w:szCs w:val="22"/>
          <w:lang w:val="lt-LT"/>
        </w:rPr>
        <w:t xml:space="preserve"> </w:t>
      </w:r>
      <w:proofErr w:type="spellStart"/>
      <w:r w:rsidRPr="00DF7C55">
        <w:rPr>
          <w:b/>
          <w:sz w:val="22"/>
          <w:szCs w:val="22"/>
          <w:lang w:val="lt-LT"/>
        </w:rPr>
        <w:t>Polpharma</w:t>
      </w:r>
      <w:proofErr w:type="spellEnd"/>
      <w:r w:rsidRPr="00DF7C55">
        <w:rPr>
          <w:b/>
          <w:sz w:val="22"/>
          <w:szCs w:val="22"/>
          <w:lang w:val="lt-LT"/>
        </w:rPr>
        <w:t xml:space="preserve"> dozę?</w:t>
      </w: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 xml:space="preserve">Išgėrę didesnę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dozę negu nurodė gydytojas, galite pajusti mieguistumą, galvos svaigulį ir nenormalių širdies susitraukimų. Nedelsdami kreipkitės į savo gydytoją arba artimiausią ligoninę. Pasiimkite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tabletes.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 xml:space="preserve">Pamiršus pavartoti </w:t>
      </w:r>
      <w:proofErr w:type="spellStart"/>
      <w:r w:rsidRPr="00DF7C55">
        <w:rPr>
          <w:b/>
          <w:sz w:val="22"/>
          <w:szCs w:val="22"/>
          <w:lang w:val="lt-LT"/>
        </w:rPr>
        <w:t>Quetiapine</w:t>
      </w:r>
      <w:proofErr w:type="spellEnd"/>
      <w:r w:rsidRPr="00DF7C55">
        <w:rPr>
          <w:b/>
          <w:sz w:val="22"/>
          <w:szCs w:val="22"/>
          <w:lang w:val="lt-LT"/>
        </w:rPr>
        <w:t xml:space="preserve"> </w:t>
      </w:r>
      <w:proofErr w:type="spellStart"/>
      <w:r w:rsidRPr="00DF7C55">
        <w:rPr>
          <w:b/>
          <w:sz w:val="22"/>
          <w:szCs w:val="22"/>
          <w:lang w:val="lt-LT"/>
        </w:rPr>
        <w:t>Polpharma</w:t>
      </w:r>
      <w:proofErr w:type="spellEnd"/>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Užmirštą dozę prisiminę išgerkite kiek įmanoma greičiau. Jeigu jau beveik laikas gerti kitą dozę, tai užmirštąją praleiskite, o kitą gerkite įprastu laiku. Negalima vartoti dvigubos dozės norint kompensuoti praleistą tabletę.</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 xml:space="preserve">Nustojus vartoti </w:t>
      </w:r>
      <w:proofErr w:type="spellStart"/>
      <w:r w:rsidRPr="00DF7C55">
        <w:rPr>
          <w:b/>
          <w:sz w:val="22"/>
          <w:szCs w:val="22"/>
          <w:lang w:val="lt-LT"/>
        </w:rPr>
        <w:t>Quetiapine</w:t>
      </w:r>
      <w:proofErr w:type="spellEnd"/>
      <w:r w:rsidRPr="00DF7C55">
        <w:rPr>
          <w:b/>
          <w:sz w:val="22"/>
          <w:szCs w:val="22"/>
          <w:lang w:val="lt-LT"/>
        </w:rPr>
        <w:t xml:space="preserve"> </w:t>
      </w:r>
      <w:proofErr w:type="spellStart"/>
      <w:r w:rsidRPr="00DF7C55">
        <w:rPr>
          <w:b/>
          <w:sz w:val="22"/>
          <w:szCs w:val="22"/>
          <w:lang w:val="lt-LT"/>
        </w:rPr>
        <w:t>Polpharma</w:t>
      </w:r>
      <w:proofErr w:type="spellEnd"/>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 xml:space="preserve">Staiga nutraukus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vartojimą, gali pasireikšti nemiga, pykinimas, galvos skausmas, viduriavimas, vėmimas, galvos svaigulys ar irzlumas. Prieš nutraukiant šio vaisto vartojimą, gydytojas gali patarti jo dozę mažinti palaipsniui.</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sz w:val="22"/>
          <w:szCs w:val="22"/>
          <w:lang w:val="lt-LT"/>
        </w:rPr>
        <w:t>Jeigu kiltų daugiau klausimų dėl šio vaisto vartojimo, kreipkitės į gydytoją arba vaistininką.</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Antrat2"/>
        <w:keepNext w:val="0"/>
        <w:widowControl w:val="0"/>
        <w:tabs>
          <w:tab w:val="left" w:pos="567"/>
        </w:tabs>
        <w:spacing w:before="0" w:after="0"/>
        <w:rPr>
          <w:rFonts w:ascii="Times New Roman" w:hAnsi="Times New Roman"/>
          <w:i w:val="0"/>
          <w:sz w:val="22"/>
          <w:szCs w:val="22"/>
          <w:lang w:val="lt-LT"/>
        </w:rPr>
      </w:pPr>
      <w:r w:rsidRPr="00DF7C55">
        <w:rPr>
          <w:rFonts w:ascii="Times New Roman" w:hAnsi="Times New Roman"/>
          <w:i w:val="0"/>
          <w:sz w:val="22"/>
          <w:szCs w:val="22"/>
          <w:lang w:val="lt-LT"/>
        </w:rPr>
        <w:t>4.</w:t>
      </w:r>
      <w:r w:rsidRPr="00DF7C55">
        <w:rPr>
          <w:rFonts w:ascii="Times New Roman" w:hAnsi="Times New Roman"/>
          <w:i w:val="0"/>
          <w:sz w:val="22"/>
          <w:szCs w:val="22"/>
          <w:lang w:val="lt-LT"/>
        </w:rPr>
        <w:tab/>
        <w:t>Galimas šalutinis poveikis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 xml:space="preserve">Šis vaistas, kaip ir visi kiti, gali sukelti šalutinį poveikį, nors jis pasireiškia ne visiems žmonėms. </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Kai kurie šalutiniai poveikiai gali būti sunkūs, jiems pasireiškus reikia skubios medicininės pagalbos:</w:t>
      </w: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Nedelsdami kreipkitės į savo gydytoją, jeigu pasireiškė tokie simptomai, kaip:</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greitai pasireiškiantis odos patinimas (dažniausiai aplink akis, taip pat lūpų ir gerklės);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rijimo pasunkėjimas;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dilgėlinė ir kvėpavimo pasunkėjimas;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sunki odos liga, sukelianti išbėrimą, odos paraudimą, lūpų, akių ar burnos pūsles, odos lupimąsi (</w:t>
      </w:r>
      <w:proofErr w:type="spellStart"/>
      <w:r w:rsidRPr="00DF7C55">
        <w:rPr>
          <w:sz w:val="22"/>
          <w:szCs w:val="22"/>
          <w:lang w:val="lt-LT"/>
        </w:rPr>
        <w:t>Stivenso</w:t>
      </w:r>
      <w:proofErr w:type="spellEnd"/>
      <w:r w:rsidRPr="00DF7C55">
        <w:rPr>
          <w:sz w:val="22"/>
          <w:szCs w:val="22"/>
          <w:lang w:val="lt-LT"/>
        </w:rPr>
        <w:t>-Džonsono sindromas);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sunki, staigi alerginė reakcija, kurios simptomai yra karščiavimas, odos pūslės ir lupimasis (toksinė epidermio </w:t>
      </w:r>
      <w:proofErr w:type="spellStart"/>
      <w:r w:rsidRPr="00DF7C55">
        <w:rPr>
          <w:sz w:val="22"/>
          <w:szCs w:val="22"/>
          <w:lang w:val="lt-LT"/>
        </w:rPr>
        <w:t>nekrolizė</w:t>
      </w:r>
      <w:proofErr w:type="spellEnd"/>
      <w:r w:rsidRPr="00DF7C55">
        <w:rPr>
          <w:sz w:val="22"/>
          <w:szCs w:val="22"/>
          <w:lang w:val="lt-LT"/>
        </w:rPr>
        <w:t>).</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Šių šalutinių poveikių dažnis yra labai retas arba nežinomas.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Kitas šalutinis poveikis:</w:t>
      </w:r>
    </w:p>
    <w:p w:rsidR="001F5D7E" w:rsidRPr="00DF7C55" w:rsidRDefault="001F5D7E" w:rsidP="001F5D7E">
      <w:pPr>
        <w:pStyle w:val="Pagrindinistekstas"/>
        <w:widowControl w:val="0"/>
        <w:tabs>
          <w:tab w:val="left" w:pos="567"/>
        </w:tabs>
        <w:spacing w:after="0"/>
        <w:rPr>
          <w:b/>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b/>
          <w:sz w:val="22"/>
          <w:szCs w:val="22"/>
          <w:lang w:val="lt-LT"/>
        </w:rPr>
        <w:t>Labai dažnas</w:t>
      </w:r>
      <w:r w:rsidRPr="00DF7C55">
        <w:rPr>
          <w:sz w:val="22"/>
          <w:szCs w:val="22"/>
          <w:lang w:val="lt-LT"/>
        </w:rPr>
        <w:t xml:space="preserve"> (gali pasireikšti daugiau negu 1 iš 10 pacientų): </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Galvos svaigulys (dėl jo galite pargriūti), galvos skausmas, sausa burna.</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Mieguistumas (toliau vartojant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jis gali praeiti) (dėl jo galite pargriūti).</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Nutraukimo simptomai (simptomai, kurie pasireiškia nutraukus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vartojimą), tokie kaip nemiga, pykinimas, galvos skausmas, viduriavimas, vėmimas, galvos svaigulys ir irzlumas. Dėl to rekomenduojama šio vaisto dozę mažinti palaipsniui ir jo vartojimą nutraukti per bent 1</w:t>
      </w:r>
      <w:r w:rsidRPr="00DF7C55">
        <w:rPr>
          <w:sz w:val="22"/>
          <w:szCs w:val="22"/>
          <w:lang w:val="lt-LT"/>
        </w:rPr>
        <w:noBreakHyphen/>
        <w:t>2 savaites.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Svorio prieaugis.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Nenormalūs raumenų judesiai. Gali būti sunku pradėti judėti, atsirasti drebulys, nenustygimas, neskausmingas raumenų sąstingis.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Pakitęs tam tikrų riebalų (</w:t>
      </w:r>
      <w:proofErr w:type="spellStart"/>
      <w:r w:rsidRPr="00DF7C55">
        <w:rPr>
          <w:sz w:val="22"/>
          <w:szCs w:val="22"/>
          <w:lang w:val="lt-LT"/>
        </w:rPr>
        <w:t>trigliceridų</w:t>
      </w:r>
      <w:proofErr w:type="spellEnd"/>
      <w:r w:rsidRPr="00DF7C55">
        <w:rPr>
          <w:sz w:val="22"/>
          <w:szCs w:val="22"/>
          <w:lang w:val="lt-LT"/>
        </w:rPr>
        <w:t xml:space="preserve"> ir bendrojo cholesterolio) kiekis.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 xml:space="preserve">Dažnas </w:t>
      </w:r>
      <w:r w:rsidRPr="00DF7C55">
        <w:rPr>
          <w:sz w:val="22"/>
          <w:szCs w:val="22"/>
          <w:lang w:val="lt-LT"/>
        </w:rPr>
        <w:t>(gali pasireikšti mažiau negu 1 iš 10 pacientų)</w:t>
      </w:r>
      <w:r w:rsidRPr="00DF7C55">
        <w:rPr>
          <w:b/>
          <w:sz w:val="22"/>
          <w:szCs w:val="22"/>
          <w:lang w:val="lt-LT"/>
        </w:rPr>
        <w:t xml:space="preserve"> </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Padažnėjęs širdies plakimas.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Jausmas, kad širdis daužosi, plaka labai greitai, sutrinka ritmas.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Vidurių užkietėjimas, skrandžio sutrikimai (</w:t>
      </w:r>
      <w:proofErr w:type="spellStart"/>
      <w:r w:rsidRPr="00DF7C55">
        <w:rPr>
          <w:sz w:val="22"/>
          <w:szCs w:val="22"/>
          <w:lang w:val="lt-LT"/>
        </w:rPr>
        <w:t>nevirškinimas</w:t>
      </w:r>
      <w:proofErr w:type="spellEnd"/>
      <w:r w:rsidRPr="00DF7C55">
        <w:rPr>
          <w:sz w:val="22"/>
          <w:szCs w:val="22"/>
          <w:lang w:val="lt-LT"/>
        </w:rPr>
        <w:t>).</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Silpnumas.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Rankų ar kojų patinimas.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Kraujospūdžio sumažėjimas atsistojant. Dėl to gali svaigti galva ar galite nualpti (galite pargriūti).</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Padidėjęs cukraus kiekis kraujyje.</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Neryškus matymas.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Sapnų sutrikimai ir košmarai.</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Padidėjęs apetitas (alkis).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Irzlumas.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Sutrikusi kalba.</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Mintys apie savižudybę ir depresijos pasunkėjimas.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Dusulys.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Vėmimas (ypač senyviems žmonėms).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Karščiavimas.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Pakitęs skydliaukės hormonų kiekis kraujyje.</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Sumažėjęs tam tikrų kraujo kūnelių kiekis.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Padidėjęs kepenų fermentų kiekis kraujyje.</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Padidėjęs hormono prolaktino kiekis kraujyje. Dėl jo retais atvejais gali:</w:t>
      </w:r>
    </w:p>
    <w:p w:rsidR="001F5D7E" w:rsidRPr="00DF7C55" w:rsidRDefault="001F5D7E" w:rsidP="001F5D7E">
      <w:pPr>
        <w:pStyle w:val="Pagrindinistekstas"/>
        <w:widowControl w:val="0"/>
        <w:numPr>
          <w:ilvl w:val="1"/>
          <w:numId w:val="3"/>
        </w:numPr>
        <w:tabs>
          <w:tab w:val="left" w:pos="709"/>
        </w:tabs>
        <w:spacing w:after="0"/>
        <w:rPr>
          <w:sz w:val="22"/>
          <w:szCs w:val="22"/>
          <w:lang w:val="lt-LT"/>
        </w:rPr>
      </w:pPr>
      <w:r w:rsidRPr="00DF7C55">
        <w:rPr>
          <w:sz w:val="22"/>
          <w:szCs w:val="22"/>
          <w:lang w:val="lt-LT"/>
        </w:rPr>
        <w:t>padidėti krūtys ir netikėtai išsiskirti pieno (vyrams ir moterims);</w:t>
      </w:r>
    </w:p>
    <w:p w:rsidR="001F5D7E" w:rsidRPr="00DF7C55" w:rsidRDefault="001F5D7E" w:rsidP="001F5D7E">
      <w:pPr>
        <w:pStyle w:val="Pagrindinistekstas"/>
        <w:widowControl w:val="0"/>
        <w:numPr>
          <w:ilvl w:val="1"/>
          <w:numId w:val="3"/>
        </w:numPr>
        <w:tabs>
          <w:tab w:val="left" w:pos="709"/>
        </w:tabs>
        <w:spacing w:after="0"/>
        <w:rPr>
          <w:sz w:val="22"/>
          <w:szCs w:val="22"/>
          <w:lang w:val="lt-LT"/>
        </w:rPr>
      </w:pPr>
      <w:r w:rsidRPr="00DF7C55">
        <w:rPr>
          <w:sz w:val="22"/>
          <w:szCs w:val="22"/>
          <w:lang w:val="lt-LT"/>
        </w:rPr>
        <w:t>išnykti arba pasidaryti nereguliarios mėnesinės (moterims).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b/>
          <w:sz w:val="22"/>
          <w:szCs w:val="22"/>
          <w:lang w:val="lt-LT"/>
        </w:rPr>
        <w:t>Nedažnas</w:t>
      </w:r>
      <w:r w:rsidRPr="00DF7C55">
        <w:rPr>
          <w:sz w:val="22"/>
          <w:szCs w:val="22"/>
          <w:lang w:val="lt-LT"/>
        </w:rPr>
        <w:t xml:space="preserve"> (gali pasireikšti mažiau negu 1 iš 100 pacientų) </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Traukuliai.</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Alerginės reakcijos dėl kurių gali atsirasti pūkšlių(odos iškilimų), patinti oda ir aplink burną.</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Karščiavimas, į gripą panašūs simptomai, gerklės skausmas ar bet kokia kita infekcija su mažu baltųjų kraujo ląstelių skaičiumi, būdingi būklei vadinamai </w:t>
      </w:r>
      <w:proofErr w:type="spellStart"/>
      <w:r w:rsidRPr="00DF7C55">
        <w:rPr>
          <w:sz w:val="22"/>
          <w:szCs w:val="22"/>
          <w:lang w:val="lt-LT"/>
        </w:rPr>
        <w:t>neutropenija</w:t>
      </w:r>
      <w:proofErr w:type="spellEnd"/>
      <w:r w:rsidRPr="00DF7C55">
        <w:rPr>
          <w:sz w:val="22"/>
          <w:szCs w:val="22"/>
          <w:lang w:val="lt-LT"/>
        </w:rPr>
        <w:t>.</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Nemalonūs pojūčiai kojose (neramių kojų sindromas).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Pasunkėjęs rijimas.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Nekontroliuojami judesiai, ypač veido ar liežuvio.</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Sutrikusi lytinė funkcija.</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Diabetas.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Pakitęs širdies elektrinis aktyvumas (pailgėjęs QT intervalas elektrokardiogramoje). </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Retesni už normalius širdies susitraukimai (jie gali suretėti pradedant gydymą bei būti susiję su kraujospūdžio sumažėjimu ir alpimu).</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Pasunkėjęs </w:t>
      </w:r>
      <w:proofErr w:type="spellStart"/>
      <w:r w:rsidRPr="00DF7C55">
        <w:rPr>
          <w:sz w:val="22"/>
          <w:szCs w:val="22"/>
          <w:lang w:val="lt-LT"/>
        </w:rPr>
        <w:t>šlapinimasis</w:t>
      </w:r>
      <w:proofErr w:type="spellEnd"/>
      <w:r w:rsidRPr="00DF7C55">
        <w:rPr>
          <w:sz w:val="22"/>
          <w:szCs w:val="22"/>
          <w:lang w:val="lt-LT"/>
        </w:rPr>
        <w:t>.</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Alpimas (dėl to galite pargriūti).</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Užgulta nosis.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Sumažėjęs raudonųjų kraujo ląstelių kiekis.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Sumažėjęs natrio kiekis kraujyje.</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Esamo cukrinio diabeto pasunkėjimas.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b/>
          <w:sz w:val="22"/>
          <w:szCs w:val="22"/>
          <w:lang w:val="lt-LT"/>
        </w:rPr>
        <w:t xml:space="preserve">Retas </w:t>
      </w:r>
      <w:r w:rsidRPr="00DF7C55">
        <w:rPr>
          <w:sz w:val="22"/>
          <w:szCs w:val="22"/>
          <w:lang w:val="lt-LT"/>
        </w:rPr>
        <w:t xml:space="preserve">(gali pasireikšti mažiau negu 1 iš 1000 pacientų) </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Karščiavimo, prakaitavimo, raumenų sąstingio, didelio mieguistumo ar alpimo derinys (vadinamas piktybiniu </w:t>
      </w:r>
      <w:proofErr w:type="spellStart"/>
      <w:r w:rsidRPr="00DF7C55">
        <w:rPr>
          <w:sz w:val="22"/>
          <w:szCs w:val="22"/>
          <w:lang w:val="lt-LT"/>
        </w:rPr>
        <w:t>neurolepsiniu</w:t>
      </w:r>
      <w:proofErr w:type="spellEnd"/>
      <w:r w:rsidRPr="00DF7C55">
        <w:rPr>
          <w:sz w:val="22"/>
          <w:szCs w:val="22"/>
          <w:lang w:val="lt-LT"/>
        </w:rPr>
        <w:t xml:space="preserve"> sindromu).</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Pageltusios akys ir oda (gelta).</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Kepenų uždegimas (hepatitas).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Ilgalaikė skausminga erekcija (</w:t>
      </w:r>
      <w:proofErr w:type="spellStart"/>
      <w:r w:rsidRPr="00DF7C55">
        <w:rPr>
          <w:sz w:val="22"/>
          <w:szCs w:val="22"/>
          <w:lang w:val="lt-LT"/>
        </w:rPr>
        <w:t>priapizmas</w:t>
      </w:r>
      <w:proofErr w:type="spellEnd"/>
      <w:r w:rsidRPr="00DF7C55">
        <w:rPr>
          <w:sz w:val="22"/>
          <w:szCs w:val="22"/>
          <w:lang w:val="lt-LT"/>
        </w:rPr>
        <w:t>).</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Krūtų padidėjimas, netikėtas pieno išsiskyrimas (</w:t>
      </w:r>
      <w:proofErr w:type="spellStart"/>
      <w:r w:rsidRPr="00DF7C55">
        <w:rPr>
          <w:sz w:val="22"/>
          <w:szCs w:val="22"/>
          <w:lang w:val="lt-LT"/>
        </w:rPr>
        <w:t>galaktorėja</w:t>
      </w:r>
      <w:proofErr w:type="spellEnd"/>
      <w:r w:rsidRPr="00DF7C55">
        <w:rPr>
          <w:sz w:val="22"/>
          <w:szCs w:val="22"/>
          <w:lang w:val="lt-LT"/>
        </w:rPr>
        <w:t>).</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Menstruacijų sutrikimai.</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Vaikščiojimas, kalbėjimas, valgymas arba kita veikla miegant.</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Sumažėjusi kūno temperatūra (hipotermija).</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Kasos uždegimas.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Būklė, vadinama </w:t>
      </w:r>
      <w:proofErr w:type="spellStart"/>
      <w:r w:rsidRPr="00DF7C55">
        <w:rPr>
          <w:sz w:val="22"/>
          <w:szCs w:val="22"/>
          <w:lang w:val="lt-LT"/>
        </w:rPr>
        <w:t>metaboliniu</w:t>
      </w:r>
      <w:proofErr w:type="spellEnd"/>
      <w:r w:rsidRPr="00DF7C55">
        <w:rPr>
          <w:sz w:val="22"/>
          <w:szCs w:val="22"/>
          <w:lang w:val="lt-LT"/>
        </w:rPr>
        <w:t xml:space="preserve"> sindromu. Jai esant gali pasireikšti 3 ar daugiau iš šių sutrikimų: padidėjęs pilvo srities riebalų kiekis, sumažėjęs „gerojo“ (DTL) cholesterolio kiekis, padidėjęs </w:t>
      </w:r>
      <w:proofErr w:type="spellStart"/>
      <w:r w:rsidRPr="00DF7C55">
        <w:rPr>
          <w:sz w:val="22"/>
          <w:szCs w:val="22"/>
          <w:lang w:val="lt-LT"/>
        </w:rPr>
        <w:t>trigliceridais</w:t>
      </w:r>
      <w:proofErr w:type="spellEnd"/>
      <w:r w:rsidRPr="00DF7C55">
        <w:rPr>
          <w:sz w:val="22"/>
          <w:szCs w:val="22"/>
          <w:lang w:val="lt-LT"/>
        </w:rPr>
        <w:t xml:space="preserve"> vadinamų riebalų kiekis kraujyje, padidėjęs kraujospūdis ir padidėjęs cukraus kiekis kraujyje.</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Žarnų obstrukcija (užsikimšimas).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Padidėjęs </w:t>
      </w:r>
      <w:proofErr w:type="spellStart"/>
      <w:r w:rsidRPr="00DF7C55">
        <w:rPr>
          <w:sz w:val="22"/>
          <w:szCs w:val="22"/>
          <w:lang w:val="lt-LT"/>
        </w:rPr>
        <w:t>kreatino</w:t>
      </w:r>
      <w:proofErr w:type="spellEnd"/>
      <w:r w:rsidRPr="00DF7C55">
        <w:rPr>
          <w:sz w:val="22"/>
          <w:szCs w:val="22"/>
          <w:lang w:val="lt-LT"/>
        </w:rPr>
        <w:t xml:space="preserve"> </w:t>
      </w:r>
      <w:proofErr w:type="spellStart"/>
      <w:r w:rsidRPr="00DF7C55">
        <w:rPr>
          <w:sz w:val="22"/>
          <w:szCs w:val="22"/>
          <w:lang w:val="lt-LT"/>
        </w:rPr>
        <w:t>kinazės</w:t>
      </w:r>
      <w:proofErr w:type="spellEnd"/>
      <w:r w:rsidRPr="00DF7C55">
        <w:rPr>
          <w:sz w:val="22"/>
          <w:szCs w:val="22"/>
          <w:lang w:val="lt-LT"/>
        </w:rPr>
        <w:t xml:space="preserve"> (raumenų gaminamos medžiagos) kiekis kraujyje.</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b/>
          <w:sz w:val="22"/>
          <w:szCs w:val="22"/>
          <w:lang w:val="lt-LT"/>
        </w:rPr>
        <w:t>Labai retas</w:t>
      </w:r>
      <w:r w:rsidRPr="00DF7C55">
        <w:rPr>
          <w:sz w:val="22"/>
          <w:szCs w:val="22"/>
          <w:lang w:val="lt-LT"/>
        </w:rPr>
        <w:t xml:space="preserve"> (gali pasireikšti mažiau negu 1 iš 10 000 pacientų) </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Sutrikusi hormono, kontroliuojančio šlapimo kiekį, sekrecija.</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Raumenų skaidulų irimas ir raumenų skausmas (</w:t>
      </w:r>
      <w:proofErr w:type="spellStart"/>
      <w:r w:rsidRPr="00DF7C55">
        <w:rPr>
          <w:sz w:val="22"/>
          <w:szCs w:val="22"/>
          <w:lang w:val="lt-LT"/>
        </w:rPr>
        <w:t>rabdomiolizė</w:t>
      </w:r>
      <w:proofErr w:type="spellEnd"/>
      <w:r w:rsidRPr="00DF7C55">
        <w:rPr>
          <w:sz w:val="22"/>
          <w:szCs w:val="22"/>
          <w:lang w:val="lt-LT"/>
        </w:rPr>
        <w:t>).</w:t>
      </w:r>
    </w:p>
    <w:p w:rsidR="001F5D7E" w:rsidRPr="00DF7C55" w:rsidRDefault="001F5D7E" w:rsidP="001F5D7E">
      <w:pPr>
        <w:pStyle w:val="Pagrindinistekstas"/>
        <w:widowControl w:val="0"/>
        <w:tabs>
          <w:tab w:val="left" w:pos="567"/>
        </w:tabs>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Dažnis nežinomas (negali būti įvertintas pagal turimus duomenis)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Odos išbėrimas įvairaus dydžio ir formos raudonomis dėmėmis (daugiaformė </w:t>
      </w:r>
      <w:proofErr w:type="spellStart"/>
      <w:r w:rsidRPr="00DF7C55">
        <w:rPr>
          <w:sz w:val="22"/>
          <w:szCs w:val="22"/>
          <w:lang w:val="lt-LT"/>
        </w:rPr>
        <w:t>eritema</w:t>
      </w:r>
      <w:proofErr w:type="spellEnd"/>
      <w:r w:rsidRPr="00DF7C55">
        <w:rPr>
          <w:sz w:val="22"/>
          <w:szCs w:val="22"/>
          <w:lang w:val="lt-LT"/>
        </w:rPr>
        <w:t>).</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 xml:space="preserve">Nutraukimo simptomai (gali pasireikšti motinų, nėštumo metu vartojusių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naujagimiams).</w:t>
      </w:r>
    </w:p>
    <w:p w:rsidR="001F5D7E" w:rsidRDefault="001F5D7E" w:rsidP="001F5D7E">
      <w:pPr>
        <w:pStyle w:val="Pagrindinistekstas"/>
        <w:widowControl w:val="0"/>
        <w:numPr>
          <w:ilvl w:val="0"/>
          <w:numId w:val="8"/>
        </w:numPr>
        <w:spacing w:after="0"/>
        <w:ind w:left="567" w:hanging="567"/>
        <w:rPr>
          <w:sz w:val="22"/>
          <w:szCs w:val="22"/>
          <w:lang w:val="lt-LT"/>
        </w:rPr>
      </w:pPr>
      <w:r w:rsidRPr="00C17A28">
        <w:rPr>
          <w:sz w:val="22"/>
          <w:szCs w:val="22"/>
          <w:lang w:val="lt-LT"/>
        </w:rPr>
        <w:t>Širdies raumens pažeidimas (kardiomiopatija)</w:t>
      </w:r>
    </w:p>
    <w:p w:rsidR="001F5D7E" w:rsidRDefault="001F5D7E" w:rsidP="001F5D7E">
      <w:pPr>
        <w:pStyle w:val="Pagrindinistekstas"/>
        <w:widowControl w:val="0"/>
        <w:numPr>
          <w:ilvl w:val="0"/>
          <w:numId w:val="8"/>
        </w:numPr>
        <w:spacing w:after="0"/>
        <w:ind w:left="567" w:hanging="567"/>
        <w:rPr>
          <w:sz w:val="22"/>
          <w:szCs w:val="22"/>
          <w:lang w:val="lt-LT"/>
        </w:rPr>
      </w:pPr>
      <w:r w:rsidRPr="00C17A28">
        <w:rPr>
          <w:sz w:val="22"/>
          <w:szCs w:val="22"/>
          <w:lang w:val="lt-LT"/>
        </w:rPr>
        <w:t>Širdies raumens uždegimas (</w:t>
      </w:r>
      <w:proofErr w:type="spellStart"/>
      <w:r w:rsidRPr="00C17A28">
        <w:rPr>
          <w:sz w:val="22"/>
          <w:szCs w:val="22"/>
          <w:lang w:val="lt-LT"/>
        </w:rPr>
        <w:t>miokarditas</w:t>
      </w:r>
      <w:proofErr w:type="spellEnd"/>
      <w:r w:rsidRPr="00C17A28">
        <w:rPr>
          <w:sz w:val="22"/>
          <w:szCs w:val="22"/>
          <w:lang w:val="lt-LT"/>
        </w:rPr>
        <w:t>)</w:t>
      </w:r>
    </w:p>
    <w:p w:rsidR="001F5D7E" w:rsidRDefault="001F5D7E" w:rsidP="001F5D7E">
      <w:pPr>
        <w:pStyle w:val="Pagrindinistekstas"/>
        <w:widowControl w:val="0"/>
        <w:numPr>
          <w:ilvl w:val="0"/>
          <w:numId w:val="8"/>
        </w:numPr>
        <w:spacing w:after="0"/>
        <w:ind w:left="567" w:hanging="567"/>
        <w:rPr>
          <w:sz w:val="22"/>
          <w:szCs w:val="22"/>
          <w:lang w:val="lt-LT"/>
        </w:rPr>
      </w:pPr>
      <w:r w:rsidRPr="00C17A28">
        <w:rPr>
          <w:sz w:val="22"/>
          <w:szCs w:val="22"/>
          <w:lang w:val="lt-LT"/>
        </w:rPr>
        <w:t>Kraujagyslių uždegimas (</w:t>
      </w:r>
      <w:proofErr w:type="spellStart"/>
      <w:r w:rsidRPr="00C17A28">
        <w:rPr>
          <w:sz w:val="22"/>
          <w:szCs w:val="22"/>
          <w:lang w:val="lt-LT"/>
        </w:rPr>
        <w:t>vaskulitas</w:t>
      </w:r>
      <w:proofErr w:type="spellEnd"/>
      <w:r w:rsidRPr="00C17A28">
        <w:rPr>
          <w:sz w:val="22"/>
          <w:szCs w:val="22"/>
          <w:lang w:val="lt-LT"/>
        </w:rPr>
        <w:t>), kuris dažnai pasireiškia su odos išbėrimu mažomis raudonomis ar purpurinėmis iškilomis dėmelėmis</w:t>
      </w:r>
    </w:p>
    <w:p w:rsidR="001F5D7E" w:rsidRPr="00DF7C55" w:rsidRDefault="001F5D7E" w:rsidP="001F5D7E">
      <w:pPr>
        <w:pStyle w:val="Pagrindinistekstas"/>
        <w:widowControl w:val="0"/>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 xml:space="preserve">Grupės, kuriai priklauso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vaistai gali sukelti širdies ritmo sutrikimų, kurie gali būti sunkūs, dėl jų net gali ištikti mirtis.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Kai kuris šalutinis poveikis nustatomas tik tiriant kraują – tai pakitęs tam tikrų riebalų (</w:t>
      </w:r>
      <w:proofErr w:type="spellStart"/>
      <w:r w:rsidRPr="00DF7C55">
        <w:rPr>
          <w:sz w:val="22"/>
          <w:szCs w:val="22"/>
          <w:lang w:val="lt-LT"/>
        </w:rPr>
        <w:t>trigliceridų</w:t>
      </w:r>
      <w:proofErr w:type="spellEnd"/>
      <w:r w:rsidRPr="00DF7C55">
        <w:rPr>
          <w:sz w:val="22"/>
          <w:szCs w:val="22"/>
          <w:lang w:val="lt-LT"/>
        </w:rPr>
        <w:t xml:space="preserve"> ir bendrojo cholesterolio) ar cukraus kiekis, pakitęs skydliaukės hormonų kiekis, padidėjęs kepenų fermentų kiekis, sumažėjęs tam tikrų (raudonųjų) kraujo kūnelių kiekis, padidėjęs </w:t>
      </w:r>
      <w:proofErr w:type="spellStart"/>
      <w:r w:rsidRPr="00DF7C55">
        <w:rPr>
          <w:sz w:val="22"/>
          <w:szCs w:val="22"/>
          <w:lang w:val="lt-LT"/>
        </w:rPr>
        <w:t>kreatino</w:t>
      </w:r>
      <w:proofErr w:type="spellEnd"/>
      <w:r w:rsidRPr="00DF7C55">
        <w:rPr>
          <w:sz w:val="22"/>
          <w:szCs w:val="22"/>
          <w:lang w:val="lt-LT"/>
        </w:rPr>
        <w:t xml:space="preserve"> </w:t>
      </w:r>
      <w:proofErr w:type="spellStart"/>
      <w:r w:rsidRPr="00DF7C55">
        <w:rPr>
          <w:sz w:val="22"/>
          <w:szCs w:val="22"/>
          <w:lang w:val="lt-LT"/>
        </w:rPr>
        <w:t>kinazės</w:t>
      </w:r>
      <w:proofErr w:type="spellEnd"/>
      <w:r w:rsidRPr="00DF7C55">
        <w:rPr>
          <w:sz w:val="22"/>
          <w:szCs w:val="22"/>
          <w:lang w:val="lt-LT"/>
        </w:rPr>
        <w:t xml:space="preserve"> (raumenyse susidarančios medžiagos) kiekis, sumažėjęs natrio kiekis ir padidėjęs hormono prolaktino kiekis. Padaugėjus hormono prolaktino, retais atvejais gali:</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padidėti krūtys ir netikėtai išsiskirti pieno (vyrams ir moterims);</w:t>
      </w:r>
    </w:p>
    <w:p w:rsidR="001F5D7E" w:rsidRPr="00DF7C55" w:rsidRDefault="001F5D7E" w:rsidP="001F5D7E">
      <w:pPr>
        <w:pStyle w:val="Pagrindinistekstas"/>
        <w:widowControl w:val="0"/>
        <w:numPr>
          <w:ilvl w:val="0"/>
          <w:numId w:val="8"/>
        </w:numPr>
        <w:spacing w:after="0"/>
        <w:ind w:left="567" w:hanging="567"/>
        <w:rPr>
          <w:sz w:val="22"/>
          <w:szCs w:val="22"/>
          <w:lang w:val="lt-LT"/>
        </w:rPr>
      </w:pPr>
      <w:r w:rsidRPr="00DF7C55">
        <w:rPr>
          <w:sz w:val="22"/>
          <w:szCs w:val="22"/>
          <w:lang w:val="lt-LT"/>
        </w:rPr>
        <w:t>išnykti ar pasidaryti nereguliarios mėnesinės (moterims).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Gydytojas gali paprašyti periodiškai daryti kraujo tyrimus.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 xml:space="preserve">Vaisto sukeltas išbėrimas su </w:t>
      </w:r>
      <w:proofErr w:type="spellStart"/>
      <w:r w:rsidRPr="00DF7C55">
        <w:rPr>
          <w:sz w:val="22"/>
          <w:szCs w:val="22"/>
          <w:lang w:val="lt-LT"/>
        </w:rPr>
        <w:t>eozinofilija</w:t>
      </w:r>
      <w:proofErr w:type="spellEnd"/>
      <w:r w:rsidRPr="00DF7C55">
        <w:rPr>
          <w:sz w:val="22"/>
          <w:szCs w:val="22"/>
          <w:lang w:val="lt-LT"/>
        </w:rPr>
        <w:t xml:space="preserve"> ir sisteminiais simptomais (angl. </w:t>
      </w:r>
      <w:proofErr w:type="spellStart"/>
      <w:r w:rsidRPr="00DF7C55">
        <w:rPr>
          <w:sz w:val="22"/>
          <w:szCs w:val="22"/>
          <w:lang w:val="lt-LT"/>
        </w:rPr>
        <w:t>Drug</w:t>
      </w:r>
      <w:proofErr w:type="spellEnd"/>
      <w:r w:rsidRPr="00DF7C55">
        <w:rPr>
          <w:sz w:val="22"/>
          <w:szCs w:val="22"/>
          <w:lang w:val="lt-LT"/>
        </w:rPr>
        <w:t xml:space="preserve"> </w:t>
      </w:r>
      <w:proofErr w:type="spellStart"/>
      <w:r w:rsidRPr="00DF7C55">
        <w:rPr>
          <w:sz w:val="22"/>
          <w:szCs w:val="22"/>
          <w:lang w:val="lt-LT"/>
        </w:rPr>
        <w:t>Rash</w:t>
      </w:r>
      <w:proofErr w:type="spellEnd"/>
      <w:r w:rsidRPr="00DF7C55">
        <w:rPr>
          <w:sz w:val="22"/>
          <w:szCs w:val="22"/>
          <w:lang w:val="lt-LT"/>
        </w:rPr>
        <w:t xml:space="preserve"> </w:t>
      </w:r>
      <w:proofErr w:type="spellStart"/>
      <w:r w:rsidRPr="00DF7C55">
        <w:rPr>
          <w:sz w:val="22"/>
          <w:szCs w:val="22"/>
          <w:lang w:val="lt-LT"/>
        </w:rPr>
        <w:t>with</w:t>
      </w:r>
      <w:proofErr w:type="spellEnd"/>
      <w:r w:rsidRPr="00DF7C55">
        <w:rPr>
          <w:sz w:val="22"/>
          <w:szCs w:val="22"/>
          <w:lang w:val="lt-LT"/>
        </w:rPr>
        <w:t xml:space="preserve"> </w:t>
      </w:r>
      <w:proofErr w:type="spellStart"/>
      <w:r w:rsidRPr="00DF7C55">
        <w:rPr>
          <w:sz w:val="22"/>
          <w:szCs w:val="22"/>
          <w:lang w:val="lt-LT"/>
        </w:rPr>
        <w:t>Eosinophilia</w:t>
      </w:r>
      <w:proofErr w:type="spellEnd"/>
      <w:r w:rsidRPr="00DF7C55">
        <w:rPr>
          <w:sz w:val="22"/>
          <w:szCs w:val="22"/>
          <w:lang w:val="lt-LT"/>
        </w:rPr>
        <w:t xml:space="preserve"> </w:t>
      </w:r>
      <w:proofErr w:type="spellStart"/>
      <w:r w:rsidRPr="00DF7C55">
        <w:rPr>
          <w:sz w:val="22"/>
          <w:szCs w:val="22"/>
          <w:lang w:val="lt-LT"/>
        </w:rPr>
        <w:t>and</w:t>
      </w:r>
      <w:proofErr w:type="spellEnd"/>
      <w:r w:rsidRPr="00DF7C55">
        <w:rPr>
          <w:sz w:val="22"/>
          <w:szCs w:val="22"/>
          <w:lang w:val="lt-LT"/>
        </w:rPr>
        <w:t xml:space="preserve"> </w:t>
      </w:r>
      <w:proofErr w:type="spellStart"/>
      <w:r w:rsidRPr="00DF7C55">
        <w:rPr>
          <w:sz w:val="22"/>
          <w:szCs w:val="22"/>
          <w:lang w:val="lt-LT"/>
        </w:rPr>
        <w:t>Systemic</w:t>
      </w:r>
      <w:proofErr w:type="spellEnd"/>
      <w:r w:rsidRPr="00DF7C55">
        <w:rPr>
          <w:sz w:val="22"/>
          <w:szCs w:val="22"/>
          <w:lang w:val="lt-LT"/>
        </w:rPr>
        <w:t xml:space="preserve"> </w:t>
      </w:r>
      <w:proofErr w:type="spellStart"/>
      <w:r w:rsidRPr="00DF7C55">
        <w:rPr>
          <w:sz w:val="22"/>
          <w:szCs w:val="22"/>
          <w:lang w:val="lt-LT"/>
        </w:rPr>
        <w:t>Symptoms</w:t>
      </w:r>
      <w:proofErr w:type="spellEnd"/>
      <w:r w:rsidRPr="00DF7C55">
        <w:rPr>
          <w:sz w:val="22"/>
          <w:szCs w:val="22"/>
          <w:lang w:val="lt-LT"/>
        </w:rPr>
        <w:t>, DRESS)</w:t>
      </w: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Plačiai išplitęs išbėrimas, aukšta kūno temperatūra, padidėjęs kepenų fermentų aktyvumas, kraujo tyrimų rodmenų pokyčiai (</w:t>
      </w:r>
      <w:proofErr w:type="spellStart"/>
      <w:r w:rsidRPr="00DF7C55">
        <w:rPr>
          <w:sz w:val="22"/>
          <w:szCs w:val="22"/>
          <w:lang w:val="lt-LT"/>
        </w:rPr>
        <w:t>eozinofilija</w:t>
      </w:r>
      <w:proofErr w:type="spellEnd"/>
      <w:r w:rsidRPr="00DF7C55">
        <w:rPr>
          <w:sz w:val="22"/>
          <w:szCs w:val="22"/>
          <w:lang w:val="lt-LT"/>
        </w:rPr>
        <w:t xml:space="preserve">), padidėję limfmazgiai ir kitų organų pažeidimas (vaisto sukeltas išbėrimas su </w:t>
      </w:r>
      <w:proofErr w:type="spellStart"/>
      <w:r w:rsidRPr="00DF7C55">
        <w:rPr>
          <w:sz w:val="22"/>
          <w:szCs w:val="22"/>
          <w:lang w:val="lt-LT"/>
        </w:rPr>
        <w:t>eozinofilija</w:t>
      </w:r>
      <w:proofErr w:type="spellEnd"/>
      <w:r w:rsidRPr="00DF7C55">
        <w:rPr>
          <w:sz w:val="22"/>
          <w:szCs w:val="22"/>
          <w:lang w:val="lt-LT"/>
        </w:rPr>
        <w:t xml:space="preserve"> ir sisteminiais simptomais [angl. </w:t>
      </w:r>
      <w:proofErr w:type="spellStart"/>
      <w:r w:rsidRPr="00DF7C55">
        <w:rPr>
          <w:sz w:val="22"/>
          <w:szCs w:val="22"/>
          <w:lang w:val="lt-LT"/>
        </w:rPr>
        <w:t>Drug</w:t>
      </w:r>
      <w:proofErr w:type="spellEnd"/>
      <w:r w:rsidRPr="00DF7C55">
        <w:rPr>
          <w:sz w:val="22"/>
          <w:szCs w:val="22"/>
          <w:lang w:val="lt-LT"/>
        </w:rPr>
        <w:t xml:space="preserve"> </w:t>
      </w:r>
      <w:proofErr w:type="spellStart"/>
      <w:r w:rsidRPr="00DF7C55">
        <w:rPr>
          <w:sz w:val="22"/>
          <w:szCs w:val="22"/>
          <w:lang w:val="lt-LT"/>
        </w:rPr>
        <w:t>Rash</w:t>
      </w:r>
      <w:proofErr w:type="spellEnd"/>
      <w:r w:rsidRPr="00DF7C55">
        <w:rPr>
          <w:sz w:val="22"/>
          <w:szCs w:val="22"/>
          <w:lang w:val="lt-LT"/>
        </w:rPr>
        <w:t xml:space="preserve"> </w:t>
      </w:r>
      <w:proofErr w:type="spellStart"/>
      <w:r w:rsidRPr="00DF7C55">
        <w:rPr>
          <w:sz w:val="22"/>
          <w:szCs w:val="22"/>
          <w:lang w:val="lt-LT"/>
        </w:rPr>
        <w:t>with</w:t>
      </w:r>
      <w:proofErr w:type="spellEnd"/>
      <w:r w:rsidRPr="00DF7C55">
        <w:rPr>
          <w:sz w:val="22"/>
          <w:szCs w:val="22"/>
          <w:lang w:val="lt-LT"/>
        </w:rPr>
        <w:t xml:space="preserve"> </w:t>
      </w:r>
      <w:proofErr w:type="spellStart"/>
      <w:r w:rsidRPr="00DF7C55">
        <w:rPr>
          <w:sz w:val="22"/>
          <w:szCs w:val="22"/>
          <w:lang w:val="lt-LT"/>
        </w:rPr>
        <w:t>Eosinophilia</w:t>
      </w:r>
      <w:proofErr w:type="spellEnd"/>
      <w:r w:rsidRPr="00DF7C55">
        <w:rPr>
          <w:sz w:val="22"/>
          <w:szCs w:val="22"/>
          <w:lang w:val="lt-LT"/>
        </w:rPr>
        <w:t xml:space="preserve"> </w:t>
      </w:r>
      <w:proofErr w:type="spellStart"/>
      <w:r w:rsidRPr="00DF7C55">
        <w:rPr>
          <w:sz w:val="22"/>
          <w:szCs w:val="22"/>
          <w:lang w:val="lt-LT"/>
        </w:rPr>
        <w:t>and</w:t>
      </w:r>
      <w:proofErr w:type="spellEnd"/>
      <w:r w:rsidRPr="00DF7C55">
        <w:rPr>
          <w:sz w:val="22"/>
          <w:szCs w:val="22"/>
          <w:lang w:val="lt-LT"/>
        </w:rPr>
        <w:t xml:space="preserve"> </w:t>
      </w:r>
      <w:proofErr w:type="spellStart"/>
      <w:r w:rsidRPr="00DF7C55">
        <w:rPr>
          <w:sz w:val="22"/>
          <w:szCs w:val="22"/>
          <w:lang w:val="lt-LT"/>
        </w:rPr>
        <w:t>Systemic</w:t>
      </w:r>
      <w:proofErr w:type="spellEnd"/>
      <w:r w:rsidRPr="00DF7C55">
        <w:rPr>
          <w:sz w:val="22"/>
          <w:szCs w:val="22"/>
          <w:lang w:val="lt-LT"/>
        </w:rPr>
        <w:t xml:space="preserve"> </w:t>
      </w:r>
      <w:proofErr w:type="spellStart"/>
      <w:r w:rsidRPr="00DF7C55">
        <w:rPr>
          <w:sz w:val="22"/>
          <w:szCs w:val="22"/>
          <w:lang w:val="lt-LT"/>
        </w:rPr>
        <w:t>Symptoms</w:t>
      </w:r>
      <w:proofErr w:type="spellEnd"/>
      <w:r w:rsidRPr="00DF7C55">
        <w:rPr>
          <w:sz w:val="22"/>
          <w:szCs w:val="22"/>
          <w:lang w:val="lt-LT"/>
        </w:rPr>
        <w:t xml:space="preserve">], dar vadinama DRESS arba padidėjusio jautrumo vaistui sindromu). Jei Jums pasireikštų šių simptomų, nutraukite </w:t>
      </w:r>
      <w:proofErr w:type="spellStart"/>
      <w:r w:rsidRPr="00DF7C55">
        <w:rPr>
          <w:sz w:val="22"/>
          <w:szCs w:val="22"/>
          <w:lang w:val="lt-LT"/>
        </w:rPr>
        <w:t>Quetiapine</w:t>
      </w:r>
      <w:proofErr w:type="spellEnd"/>
      <w:r w:rsidRPr="00DF7C55">
        <w:rPr>
          <w:sz w:val="22"/>
          <w:szCs w:val="22"/>
          <w:lang w:val="lt-LT"/>
        </w:rPr>
        <w:t xml:space="preserve"> </w:t>
      </w:r>
      <w:proofErr w:type="spellStart"/>
      <w:r w:rsidRPr="00DF7C55">
        <w:rPr>
          <w:sz w:val="22"/>
          <w:szCs w:val="22"/>
          <w:lang w:val="lt-LT"/>
        </w:rPr>
        <w:t>Polpharma</w:t>
      </w:r>
      <w:proofErr w:type="spellEnd"/>
      <w:r w:rsidRPr="00DF7C55">
        <w:rPr>
          <w:sz w:val="22"/>
          <w:szCs w:val="22"/>
          <w:lang w:val="lt-LT"/>
        </w:rPr>
        <w:t xml:space="preserve"> vartojimą ir nedelsdami kreipkitės į savo gydytoją arba medicininės pagalbos.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Kitas šalutinis poveikis vaikams ir paaugliams</w:t>
      </w: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Vaikams ir paaugliams gali pasireikšti toks pats šalutinis poveikis kaip suaugusiesiems.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Žemiau nurodytas šalutinis poveikis, kuris vaikams ir paaugliams pastebėtas dažniau negu suaugusiesiems, arba kurio suaugusiesiems nepastebėta.</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Labai dažnas šalutinis poveikis (gali pasireikšti daugiau negu 1 iš 10 pacientų)</w:t>
      </w:r>
    </w:p>
    <w:p w:rsidR="001F5D7E" w:rsidRPr="00DF7C55" w:rsidRDefault="001F5D7E" w:rsidP="001F5D7E">
      <w:pPr>
        <w:pStyle w:val="Pagrindinistekstas"/>
        <w:widowControl w:val="0"/>
        <w:numPr>
          <w:ilvl w:val="0"/>
          <w:numId w:val="10"/>
        </w:numPr>
        <w:spacing w:after="0"/>
        <w:ind w:left="567" w:hanging="567"/>
        <w:rPr>
          <w:sz w:val="22"/>
          <w:szCs w:val="22"/>
          <w:lang w:val="lt-LT"/>
        </w:rPr>
      </w:pPr>
      <w:r w:rsidRPr="00DF7C55">
        <w:rPr>
          <w:sz w:val="22"/>
          <w:szCs w:val="22"/>
          <w:lang w:val="lt-LT"/>
        </w:rPr>
        <w:t xml:space="preserve">Padidėjęs hormono, vadinamo prolaktinu, kiekis kraujyje. Retais atvejais dėl to gali: </w:t>
      </w:r>
    </w:p>
    <w:p w:rsidR="001F5D7E" w:rsidRPr="00DF7C55" w:rsidRDefault="001F5D7E" w:rsidP="001F5D7E">
      <w:pPr>
        <w:pStyle w:val="Pagrindinistekstas"/>
        <w:widowControl w:val="0"/>
        <w:numPr>
          <w:ilvl w:val="1"/>
          <w:numId w:val="9"/>
        </w:numPr>
        <w:spacing w:after="0"/>
        <w:rPr>
          <w:sz w:val="22"/>
          <w:szCs w:val="22"/>
          <w:lang w:val="lt-LT"/>
        </w:rPr>
      </w:pPr>
      <w:r w:rsidRPr="00DF7C55">
        <w:rPr>
          <w:sz w:val="22"/>
          <w:szCs w:val="22"/>
          <w:lang w:val="lt-LT"/>
        </w:rPr>
        <w:t>padidėti krūtys ir netikėtai išsiskirti pieno (berniukams ir mergaitėms);</w:t>
      </w:r>
    </w:p>
    <w:p w:rsidR="001F5D7E" w:rsidRPr="00DF7C55" w:rsidRDefault="001F5D7E" w:rsidP="001F5D7E">
      <w:pPr>
        <w:pStyle w:val="Pagrindinistekstas"/>
        <w:widowControl w:val="0"/>
        <w:numPr>
          <w:ilvl w:val="1"/>
          <w:numId w:val="9"/>
        </w:numPr>
        <w:spacing w:after="0"/>
        <w:rPr>
          <w:sz w:val="22"/>
          <w:szCs w:val="22"/>
          <w:lang w:val="lt-LT"/>
        </w:rPr>
      </w:pPr>
      <w:r w:rsidRPr="00DF7C55">
        <w:rPr>
          <w:sz w:val="22"/>
          <w:szCs w:val="22"/>
          <w:lang w:val="lt-LT"/>
        </w:rPr>
        <w:t>išnykti arba pasidaryti nereguliarios mėnesinės (mergaitėms).</w:t>
      </w:r>
    </w:p>
    <w:p w:rsidR="001F5D7E" w:rsidRPr="00DF7C55" w:rsidRDefault="001F5D7E" w:rsidP="001F5D7E">
      <w:pPr>
        <w:pStyle w:val="Pagrindinistekstas"/>
        <w:widowControl w:val="0"/>
        <w:numPr>
          <w:ilvl w:val="0"/>
          <w:numId w:val="10"/>
        </w:numPr>
        <w:spacing w:after="0"/>
        <w:ind w:left="567" w:hanging="567"/>
        <w:rPr>
          <w:sz w:val="22"/>
          <w:szCs w:val="22"/>
          <w:lang w:val="lt-LT"/>
        </w:rPr>
      </w:pPr>
      <w:r w:rsidRPr="00DF7C55">
        <w:rPr>
          <w:sz w:val="22"/>
          <w:szCs w:val="22"/>
          <w:lang w:val="lt-LT"/>
        </w:rPr>
        <w:t>Padidėjęs apetitas.</w:t>
      </w:r>
    </w:p>
    <w:p w:rsidR="001F5D7E" w:rsidRPr="00DF7C55" w:rsidRDefault="001F5D7E" w:rsidP="001F5D7E">
      <w:pPr>
        <w:pStyle w:val="Pagrindinistekstas"/>
        <w:widowControl w:val="0"/>
        <w:numPr>
          <w:ilvl w:val="0"/>
          <w:numId w:val="10"/>
        </w:numPr>
        <w:spacing w:after="0"/>
        <w:ind w:left="567" w:hanging="567"/>
        <w:rPr>
          <w:sz w:val="22"/>
          <w:szCs w:val="22"/>
          <w:lang w:val="lt-LT"/>
        </w:rPr>
      </w:pPr>
      <w:r w:rsidRPr="00DF7C55">
        <w:rPr>
          <w:sz w:val="22"/>
          <w:szCs w:val="22"/>
          <w:lang w:val="lt-LT"/>
        </w:rPr>
        <w:t>Vėmimas.</w:t>
      </w:r>
    </w:p>
    <w:p w:rsidR="001F5D7E" w:rsidRPr="00DF7C55" w:rsidRDefault="001F5D7E" w:rsidP="001F5D7E">
      <w:pPr>
        <w:pStyle w:val="Pagrindinistekstas"/>
        <w:widowControl w:val="0"/>
        <w:numPr>
          <w:ilvl w:val="0"/>
          <w:numId w:val="10"/>
        </w:numPr>
        <w:spacing w:after="0"/>
        <w:ind w:left="567" w:hanging="567"/>
        <w:rPr>
          <w:sz w:val="22"/>
          <w:szCs w:val="22"/>
          <w:lang w:val="lt-LT"/>
        </w:rPr>
      </w:pPr>
      <w:r w:rsidRPr="00DF7C55">
        <w:rPr>
          <w:sz w:val="22"/>
          <w:szCs w:val="22"/>
          <w:lang w:val="lt-LT"/>
        </w:rPr>
        <w:t>Nenormalūs raumenų judesiai (būna sunku pradėti judesius, atsiranda drebulys, nenustygimas ar neskausmingas raumenų sąstingis).</w:t>
      </w:r>
    </w:p>
    <w:p w:rsidR="001F5D7E" w:rsidRPr="00DF7C55" w:rsidRDefault="001F5D7E" w:rsidP="001F5D7E">
      <w:pPr>
        <w:pStyle w:val="Pagrindinistekstas"/>
        <w:widowControl w:val="0"/>
        <w:numPr>
          <w:ilvl w:val="0"/>
          <w:numId w:val="10"/>
        </w:numPr>
        <w:spacing w:after="0"/>
        <w:ind w:left="567" w:hanging="567"/>
        <w:rPr>
          <w:sz w:val="22"/>
          <w:szCs w:val="22"/>
          <w:lang w:val="lt-LT"/>
        </w:rPr>
      </w:pPr>
      <w:r w:rsidRPr="00DF7C55">
        <w:rPr>
          <w:sz w:val="22"/>
          <w:szCs w:val="22"/>
          <w:lang w:val="lt-LT"/>
        </w:rPr>
        <w:t>Padidėjęs kraujospūdis.</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r w:rsidRPr="00DF7C55">
        <w:rPr>
          <w:b/>
          <w:sz w:val="22"/>
          <w:szCs w:val="22"/>
          <w:lang w:val="lt-LT"/>
        </w:rPr>
        <w:t>Dažnas šalutinis poveikis (gali pasireikšti mažiau negu 1 iš 10 pacientų)</w:t>
      </w:r>
    </w:p>
    <w:p w:rsidR="001F5D7E" w:rsidRPr="00DF7C55" w:rsidRDefault="001F5D7E" w:rsidP="001F5D7E">
      <w:pPr>
        <w:pStyle w:val="Pagrindinistekstas"/>
        <w:widowControl w:val="0"/>
        <w:numPr>
          <w:ilvl w:val="0"/>
          <w:numId w:val="10"/>
        </w:numPr>
        <w:spacing w:after="0"/>
        <w:ind w:left="567" w:hanging="567"/>
        <w:rPr>
          <w:sz w:val="22"/>
          <w:szCs w:val="22"/>
          <w:lang w:val="lt-LT"/>
        </w:rPr>
      </w:pPr>
      <w:r w:rsidRPr="00DF7C55">
        <w:rPr>
          <w:sz w:val="22"/>
          <w:szCs w:val="22"/>
          <w:lang w:val="lt-LT"/>
        </w:rPr>
        <w:t>Silpnumas, alpimas (dėl to galima pargriūti).</w:t>
      </w:r>
    </w:p>
    <w:p w:rsidR="001F5D7E" w:rsidRPr="00DF7C55" w:rsidRDefault="001F5D7E" w:rsidP="001F5D7E">
      <w:pPr>
        <w:pStyle w:val="Pagrindinistekstas"/>
        <w:widowControl w:val="0"/>
        <w:numPr>
          <w:ilvl w:val="0"/>
          <w:numId w:val="10"/>
        </w:numPr>
        <w:spacing w:after="0"/>
        <w:ind w:left="567" w:hanging="567"/>
        <w:rPr>
          <w:sz w:val="22"/>
          <w:szCs w:val="22"/>
          <w:lang w:val="lt-LT"/>
        </w:rPr>
      </w:pPr>
      <w:r w:rsidRPr="00DF7C55">
        <w:rPr>
          <w:sz w:val="22"/>
          <w:szCs w:val="22"/>
          <w:lang w:val="lt-LT"/>
        </w:rPr>
        <w:t>Užgulta nosis.</w:t>
      </w:r>
    </w:p>
    <w:p w:rsidR="001F5D7E" w:rsidRPr="00DF7C55" w:rsidRDefault="001F5D7E" w:rsidP="001F5D7E">
      <w:pPr>
        <w:pStyle w:val="Pagrindinistekstas"/>
        <w:widowControl w:val="0"/>
        <w:numPr>
          <w:ilvl w:val="0"/>
          <w:numId w:val="10"/>
        </w:numPr>
        <w:spacing w:after="0"/>
        <w:ind w:left="567" w:hanging="567"/>
        <w:rPr>
          <w:sz w:val="22"/>
          <w:szCs w:val="22"/>
          <w:lang w:val="lt-LT"/>
        </w:rPr>
      </w:pPr>
      <w:r w:rsidRPr="00DF7C55">
        <w:rPr>
          <w:sz w:val="22"/>
          <w:szCs w:val="22"/>
          <w:lang w:val="lt-LT"/>
        </w:rPr>
        <w:t>Susierzinimas.</w:t>
      </w:r>
    </w:p>
    <w:p w:rsidR="001F5D7E" w:rsidRPr="00DF7C55" w:rsidRDefault="001F5D7E" w:rsidP="001F5D7E">
      <w:pPr>
        <w:pStyle w:val="Pagrindinistekstas"/>
        <w:widowControl w:val="0"/>
        <w:tabs>
          <w:tab w:val="left" w:pos="540"/>
          <w:tab w:val="left" w:pos="567"/>
        </w:tabs>
        <w:spacing w:after="0"/>
        <w:rPr>
          <w:sz w:val="22"/>
          <w:szCs w:val="22"/>
          <w:lang w:val="lt-LT"/>
        </w:rPr>
      </w:pPr>
    </w:p>
    <w:p w:rsidR="001F5D7E" w:rsidRPr="00DF7C55" w:rsidRDefault="001F5D7E" w:rsidP="001F5D7E">
      <w:pPr>
        <w:widowControl w:val="0"/>
        <w:numPr>
          <w:ilvl w:val="12"/>
          <w:numId w:val="0"/>
        </w:numPr>
        <w:ind w:right="-2"/>
        <w:rPr>
          <w:b/>
          <w:sz w:val="22"/>
          <w:szCs w:val="22"/>
        </w:rPr>
      </w:pPr>
      <w:r w:rsidRPr="00DF7C55">
        <w:rPr>
          <w:b/>
          <w:sz w:val="22"/>
          <w:szCs w:val="22"/>
        </w:rPr>
        <w:t>Pranešimas apie šalutinį poveikį</w:t>
      </w:r>
    </w:p>
    <w:p w:rsidR="001F5D7E" w:rsidRPr="00D06F40" w:rsidRDefault="001F5D7E" w:rsidP="001F5D7E">
      <w:pPr>
        <w:tabs>
          <w:tab w:val="left" w:pos="567"/>
        </w:tabs>
        <w:spacing w:line="260" w:lineRule="exact"/>
        <w:ind w:right="-1"/>
        <w:rPr>
          <w:sz w:val="22"/>
        </w:rPr>
      </w:pPr>
      <w:r w:rsidRPr="00D06F40">
        <w:rPr>
          <w:sz w:val="22"/>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sidRPr="00D06F40">
        <w:rPr>
          <w:color w:val="0000FF"/>
          <w:sz w:val="22"/>
          <w:u w:val="single"/>
        </w:rPr>
        <w:t>https://vapris.vvkt.lt/vvkt-web/public/nrv</w:t>
      </w:r>
      <w:r w:rsidRPr="00D06F40">
        <w:rPr>
          <w:sz w:val="22"/>
        </w:rPr>
        <w:t xml:space="preserve"> arba užpildant Paciento pranešimo apie įtariamą nepageidaujamą reakciją (ĮNR) formą, kuri skelbiama </w:t>
      </w:r>
      <w:r w:rsidRPr="00D06F40">
        <w:rPr>
          <w:color w:val="0000FF"/>
          <w:sz w:val="22"/>
          <w:u w:val="single"/>
        </w:rPr>
        <w:t>https://www.vvkt.lt/index.php?4004286486</w:t>
      </w:r>
      <w:r w:rsidRPr="00D06F40">
        <w:rPr>
          <w:sz w:val="22"/>
        </w:rPr>
        <w:t xml:space="preserve">, ir atsiunčiant elektroniniu paštu (adresu </w:t>
      </w:r>
      <w:proofErr w:type="spellStart"/>
      <w:r w:rsidRPr="00D06F40">
        <w:rPr>
          <w:color w:val="0000FF"/>
          <w:sz w:val="22"/>
          <w:u w:val="single"/>
        </w:rPr>
        <w:t>NepageidaujamaR@vvkt.lt</w:t>
      </w:r>
      <w:proofErr w:type="spellEnd"/>
      <w:r w:rsidRPr="00D06F40">
        <w:rPr>
          <w:sz w:val="22"/>
        </w:rPr>
        <w:t>) arba nemokamu telefonu 8 800 73 568. Pranešdami apie šalutinį poveikį galite mums padėti gauti daugiau informacijos apie šio vaisto saugumą.</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Antrat2"/>
        <w:keepNext w:val="0"/>
        <w:widowControl w:val="0"/>
        <w:tabs>
          <w:tab w:val="left" w:pos="567"/>
        </w:tabs>
        <w:spacing w:before="0" w:after="0"/>
        <w:rPr>
          <w:rFonts w:ascii="Times New Roman" w:hAnsi="Times New Roman"/>
          <w:i w:val="0"/>
          <w:sz w:val="22"/>
          <w:szCs w:val="22"/>
          <w:lang w:val="lt-LT"/>
        </w:rPr>
      </w:pPr>
      <w:r w:rsidRPr="00DF7C55">
        <w:rPr>
          <w:rFonts w:ascii="Times New Roman" w:hAnsi="Times New Roman"/>
          <w:i w:val="0"/>
          <w:sz w:val="22"/>
          <w:szCs w:val="22"/>
          <w:lang w:val="lt-LT"/>
        </w:rPr>
        <w:t>5.</w:t>
      </w:r>
      <w:r w:rsidRPr="00DF7C55">
        <w:rPr>
          <w:rFonts w:ascii="Times New Roman" w:hAnsi="Times New Roman"/>
          <w:i w:val="0"/>
          <w:sz w:val="22"/>
          <w:szCs w:val="22"/>
          <w:lang w:val="lt-LT"/>
        </w:rPr>
        <w:tab/>
        <w:t xml:space="preserve">Kaip laikyti </w:t>
      </w:r>
      <w:proofErr w:type="spellStart"/>
      <w:r w:rsidRPr="00DF7C55">
        <w:rPr>
          <w:rFonts w:ascii="Times New Roman" w:hAnsi="Times New Roman"/>
          <w:i w:val="0"/>
          <w:sz w:val="22"/>
          <w:szCs w:val="22"/>
          <w:lang w:val="lt-LT"/>
        </w:rPr>
        <w:t>Quetiapine</w:t>
      </w:r>
      <w:proofErr w:type="spellEnd"/>
      <w:r w:rsidRPr="00DF7C55">
        <w:rPr>
          <w:rFonts w:ascii="Times New Roman" w:hAnsi="Times New Roman"/>
          <w:i w:val="0"/>
          <w:sz w:val="22"/>
          <w:szCs w:val="22"/>
          <w:lang w:val="lt-LT"/>
        </w:rPr>
        <w:t xml:space="preserve"> </w:t>
      </w:r>
      <w:proofErr w:type="spellStart"/>
      <w:r w:rsidRPr="00DF7C55">
        <w:rPr>
          <w:rFonts w:ascii="Times New Roman" w:hAnsi="Times New Roman"/>
          <w:i w:val="0"/>
          <w:sz w:val="22"/>
          <w:szCs w:val="22"/>
          <w:lang w:val="lt-LT"/>
        </w:rPr>
        <w:t>Polpharma</w:t>
      </w:r>
      <w:proofErr w:type="spellEnd"/>
      <w:r w:rsidRPr="00DF7C55">
        <w:rPr>
          <w:rFonts w:ascii="Times New Roman" w:hAnsi="Times New Roman"/>
          <w:i w:val="0"/>
          <w:sz w:val="22"/>
          <w:szCs w:val="22"/>
          <w:lang w:val="lt-LT"/>
        </w:rPr>
        <w:t xml:space="preserve"> </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BTEMEASMCA"/>
        <w:widowControl w:val="0"/>
        <w:rPr>
          <w:noProof w:val="0"/>
          <w:sz w:val="22"/>
          <w:szCs w:val="22"/>
          <w:lang w:val="lt-LT"/>
        </w:rPr>
      </w:pPr>
      <w:r w:rsidRPr="00DF7C55">
        <w:rPr>
          <w:noProof w:val="0"/>
          <w:sz w:val="22"/>
          <w:szCs w:val="22"/>
          <w:lang w:val="lt-LT"/>
        </w:rPr>
        <w:t>Šiam vaistui specialių laikymo sąlygų nereikia.</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widowControl w:val="0"/>
        <w:numPr>
          <w:ilvl w:val="12"/>
          <w:numId w:val="0"/>
        </w:numPr>
        <w:ind w:right="-2"/>
        <w:rPr>
          <w:sz w:val="22"/>
          <w:szCs w:val="22"/>
        </w:rPr>
      </w:pPr>
      <w:r w:rsidRPr="00DF7C55">
        <w:rPr>
          <w:sz w:val="22"/>
          <w:szCs w:val="22"/>
        </w:rPr>
        <w:t>Šį vaistą laikykite vaikams nepastebimoje ir nepasiekiamoje vietoje.</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 xml:space="preserve">Ant dėžutės ir lizdinės plokštelės po „EXP“ nurodytam tinkamumo laikui pasibaigus, </w:t>
      </w:r>
      <w:r w:rsidRPr="00DF7C55">
        <w:rPr>
          <w:iCs/>
          <w:sz w:val="22"/>
          <w:szCs w:val="22"/>
          <w:lang w:val="lt-LT"/>
        </w:rPr>
        <w:t>šio vaisto</w:t>
      </w:r>
      <w:r w:rsidRPr="00DF7C55">
        <w:rPr>
          <w:sz w:val="22"/>
          <w:szCs w:val="22"/>
          <w:lang w:val="lt-LT"/>
        </w:rPr>
        <w:t xml:space="preserve"> vartoti negalima. Vaistas tinkamas vartoti iki paskutinės nurodyto mėnesio dienos.</w:t>
      </w:r>
    </w:p>
    <w:p w:rsidR="001F5D7E" w:rsidRPr="00DF7C55" w:rsidRDefault="001F5D7E" w:rsidP="001F5D7E">
      <w:pPr>
        <w:widowControl w:val="0"/>
        <w:numPr>
          <w:ilvl w:val="12"/>
          <w:numId w:val="0"/>
        </w:numPr>
        <w:ind w:right="-2"/>
        <w:rPr>
          <w:sz w:val="22"/>
          <w:szCs w:val="22"/>
        </w:rPr>
      </w:pPr>
    </w:p>
    <w:p w:rsidR="001F5D7E" w:rsidRPr="00DF7C55" w:rsidRDefault="001F5D7E" w:rsidP="001F5D7E">
      <w:pPr>
        <w:widowControl w:val="0"/>
        <w:numPr>
          <w:ilvl w:val="12"/>
          <w:numId w:val="0"/>
        </w:numPr>
        <w:ind w:right="-2"/>
        <w:rPr>
          <w:sz w:val="22"/>
          <w:szCs w:val="22"/>
        </w:rPr>
      </w:pPr>
      <w:r w:rsidRPr="00DF7C55">
        <w:rPr>
          <w:sz w:val="22"/>
          <w:szCs w:val="22"/>
        </w:rPr>
        <w:t>Vaistų negalima išmesti į kanalizaciją arba su buitinėmis</w:t>
      </w:r>
      <w:r w:rsidRPr="00DF7C55">
        <w:rPr>
          <w:color w:val="993366"/>
          <w:sz w:val="22"/>
          <w:szCs w:val="22"/>
        </w:rPr>
        <w:t xml:space="preserve"> </w:t>
      </w:r>
      <w:r w:rsidRPr="00DF7C55">
        <w:rPr>
          <w:sz w:val="22"/>
          <w:szCs w:val="22"/>
        </w:rPr>
        <w:t>atliekomis. Kaip išmesti nereikalingus vaistus, klauskite vaistininko. Šios priemonės padės apsaugoti aplinką.</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widowControl w:val="0"/>
        <w:numPr>
          <w:ilvl w:val="12"/>
          <w:numId w:val="0"/>
        </w:numPr>
        <w:tabs>
          <w:tab w:val="left" w:pos="567"/>
        </w:tabs>
        <w:ind w:right="-2"/>
        <w:rPr>
          <w:b/>
          <w:sz w:val="22"/>
          <w:szCs w:val="22"/>
        </w:rPr>
      </w:pPr>
      <w:r w:rsidRPr="00DF7C55">
        <w:rPr>
          <w:b/>
          <w:sz w:val="22"/>
          <w:szCs w:val="22"/>
        </w:rPr>
        <w:t>6.</w:t>
      </w:r>
      <w:r w:rsidRPr="00DF7C55">
        <w:rPr>
          <w:b/>
          <w:sz w:val="22"/>
          <w:szCs w:val="22"/>
        </w:rPr>
        <w:tab/>
        <w:t>Pakuotės turinys ir kita informacija</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proofErr w:type="spellStart"/>
      <w:r w:rsidRPr="00DF7C55">
        <w:rPr>
          <w:b/>
          <w:sz w:val="22"/>
          <w:szCs w:val="22"/>
          <w:lang w:val="lt-LT"/>
        </w:rPr>
        <w:t>Quetiapine</w:t>
      </w:r>
      <w:proofErr w:type="spellEnd"/>
      <w:r w:rsidRPr="00DF7C55">
        <w:rPr>
          <w:b/>
          <w:sz w:val="22"/>
          <w:szCs w:val="22"/>
          <w:lang w:val="lt-LT"/>
        </w:rPr>
        <w:t xml:space="preserve"> </w:t>
      </w:r>
      <w:proofErr w:type="spellStart"/>
      <w:r w:rsidRPr="00DF7C55">
        <w:rPr>
          <w:b/>
          <w:sz w:val="22"/>
          <w:szCs w:val="22"/>
          <w:lang w:val="lt-LT"/>
        </w:rPr>
        <w:t>Polpharma</w:t>
      </w:r>
      <w:proofErr w:type="spellEnd"/>
      <w:r w:rsidRPr="00DF7C55">
        <w:rPr>
          <w:b/>
          <w:sz w:val="22"/>
          <w:szCs w:val="22"/>
          <w:lang w:val="lt-LT"/>
        </w:rPr>
        <w:t xml:space="preserve"> sudėtis</w:t>
      </w:r>
    </w:p>
    <w:p w:rsidR="001F5D7E" w:rsidRPr="00DF7C55" w:rsidRDefault="001F5D7E" w:rsidP="001F5D7E">
      <w:pPr>
        <w:pStyle w:val="Pagrindinistekstas"/>
        <w:widowControl w:val="0"/>
        <w:tabs>
          <w:tab w:val="left" w:pos="567"/>
        </w:tabs>
        <w:spacing w:after="0"/>
        <w:rPr>
          <w:b/>
          <w:sz w:val="22"/>
          <w:szCs w:val="22"/>
          <w:lang w:val="lt-LT"/>
        </w:rPr>
      </w:pPr>
    </w:p>
    <w:p w:rsidR="001F5D7E" w:rsidRPr="00DF7C55" w:rsidRDefault="001F5D7E" w:rsidP="001F5D7E">
      <w:pPr>
        <w:pStyle w:val="Sraopastraipa1"/>
        <w:widowControl w:val="0"/>
        <w:numPr>
          <w:ilvl w:val="0"/>
          <w:numId w:val="2"/>
        </w:numPr>
        <w:tabs>
          <w:tab w:val="left" w:pos="567"/>
        </w:tabs>
        <w:rPr>
          <w:sz w:val="22"/>
          <w:szCs w:val="22"/>
        </w:rPr>
      </w:pPr>
      <w:r w:rsidRPr="00DF7C55">
        <w:rPr>
          <w:sz w:val="22"/>
          <w:szCs w:val="22"/>
        </w:rPr>
        <w:t xml:space="preserve">Veiklioji medžiaga yra </w:t>
      </w:r>
      <w:proofErr w:type="spellStart"/>
      <w:r w:rsidRPr="00DF7C55">
        <w:rPr>
          <w:sz w:val="22"/>
          <w:szCs w:val="22"/>
        </w:rPr>
        <w:t>kvetiapinas</w:t>
      </w:r>
      <w:proofErr w:type="spellEnd"/>
      <w:r w:rsidRPr="00DF7C55">
        <w:rPr>
          <w:sz w:val="22"/>
          <w:szCs w:val="22"/>
        </w:rPr>
        <w:t xml:space="preserve">. Kiekvienoje plėvele dengtoje tabletėje yra 25 mg, 100 mg, 200 mg arba 300 mg </w:t>
      </w:r>
      <w:proofErr w:type="spellStart"/>
      <w:r w:rsidRPr="00DF7C55">
        <w:rPr>
          <w:sz w:val="22"/>
          <w:szCs w:val="22"/>
        </w:rPr>
        <w:t>kvetiapino</w:t>
      </w:r>
      <w:proofErr w:type="spellEnd"/>
      <w:r w:rsidRPr="00DF7C55">
        <w:rPr>
          <w:sz w:val="22"/>
          <w:szCs w:val="22"/>
        </w:rPr>
        <w:t xml:space="preserve"> (</w:t>
      </w:r>
      <w:proofErr w:type="spellStart"/>
      <w:r w:rsidRPr="00DF7C55">
        <w:rPr>
          <w:sz w:val="22"/>
          <w:szCs w:val="22"/>
        </w:rPr>
        <w:t>kvetiapino</w:t>
      </w:r>
      <w:proofErr w:type="spellEnd"/>
      <w:r w:rsidRPr="00DF7C55">
        <w:rPr>
          <w:sz w:val="22"/>
          <w:szCs w:val="22"/>
        </w:rPr>
        <w:t xml:space="preserve"> </w:t>
      </w:r>
      <w:proofErr w:type="spellStart"/>
      <w:r w:rsidRPr="00DF7C55">
        <w:rPr>
          <w:sz w:val="22"/>
          <w:szCs w:val="22"/>
        </w:rPr>
        <w:t>fumarato</w:t>
      </w:r>
      <w:proofErr w:type="spellEnd"/>
      <w:r w:rsidRPr="00DF7C55">
        <w:rPr>
          <w:sz w:val="22"/>
          <w:szCs w:val="22"/>
        </w:rPr>
        <w:t xml:space="preserve"> pavidalu).</w:t>
      </w:r>
    </w:p>
    <w:p w:rsidR="001F5D7E" w:rsidRPr="00DF7C55" w:rsidRDefault="001F5D7E" w:rsidP="001F5D7E">
      <w:pPr>
        <w:pStyle w:val="BTEMEASMCA"/>
        <w:widowControl w:val="0"/>
        <w:rPr>
          <w:noProof w:val="0"/>
          <w:sz w:val="22"/>
          <w:szCs w:val="22"/>
          <w:lang w:val="lt-LT"/>
        </w:rPr>
      </w:pPr>
      <w:r w:rsidRPr="00DF7C55">
        <w:rPr>
          <w:noProof w:val="0"/>
          <w:sz w:val="22"/>
          <w:szCs w:val="22"/>
          <w:lang w:val="lt-LT"/>
        </w:rPr>
        <w:t>Pagalbinės medžiagos.</w:t>
      </w:r>
    </w:p>
    <w:p w:rsidR="001F5D7E" w:rsidRPr="00DF7C55" w:rsidRDefault="001F5D7E" w:rsidP="001F5D7E">
      <w:pPr>
        <w:pStyle w:val="BTEMEASMCA"/>
        <w:widowControl w:val="0"/>
        <w:rPr>
          <w:noProof w:val="0"/>
          <w:sz w:val="22"/>
          <w:szCs w:val="22"/>
          <w:lang w:val="lt-LT"/>
        </w:rPr>
      </w:pPr>
      <w:r w:rsidRPr="00DF7C55">
        <w:rPr>
          <w:noProof w:val="0"/>
          <w:sz w:val="22"/>
          <w:szCs w:val="22"/>
          <w:u w:val="single"/>
          <w:lang w:val="lt-LT"/>
        </w:rPr>
        <w:t>Tabletės branduolys</w:t>
      </w:r>
      <w:r w:rsidRPr="00DF7C55">
        <w:rPr>
          <w:noProof w:val="0"/>
          <w:sz w:val="22"/>
          <w:szCs w:val="22"/>
          <w:lang w:val="lt-LT"/>
        </w:rPr>
        <w:t xml:space="preserve">: </w:t>
      </w:r>
      <w:proofErr w:type="spellStart"/>
      <w:r w:rsidRPr="00DF7C55">
        <w:rPr>
          <w:noProof w:val="0"/>
          <w:sz w:val="22"/>
          <w:szCs w:val="22"/>
          <w:lang w:val="lt-LT"/>
        </w:rPr>
        <w:t>povidonas</w:t>
      </w:r>
      <w:proofErr w:type="spellEnd"/>
      <w:r w:rsidRPr="00DF7C55">
        <w:rPr>
          <w:noProof w:val="0"/>
          <w:sz w:val="22"/>
          <w:szCs w:val="22"/>
          <w:lang w:val="lt-LT"/>
        </w:rPr>
        <w:t xml:space="preserve"> K30, </w:t>
      </w:r>
      <w:proofErr w:type="spellStart"/>
      <w:r w:rsidRPr="00DF7C55">
        <w:rPr>
          <w:noProof w:val="0"/>
          <w:sz w:val="22"/>
          <w:szCs w:val="22"/>
          <w:lang w:val="lt-LT"/>
        </w:rPr>
        <w:t>mikrokristalinė</w:t>
      </w:r>
      <w:proofErr w:type="spellEnd"/>
      <w:r w:rsidRPr="00DF7C55">
        <w:rPr>
          <w:noProof w:val="0"/>
          <w:sz w:val="22"/>
          <w:szCs w:val="22"/>
          <w:lang w:val="lt-LT"/>
        </w:rPr>
        <w:t xml:space="preserve"> celiuliozė, kalcio-vandenilio fosfatas </w:t>
      </w:r>
      <w:proofErr w:type="spellStart"/>
      <w:r w:rsidRPr="00DF7C55">
        <w:rPr>
          <w:noProof w:val="0"/>
          <w:sz w:val="22"/>
          <w:szCs w:val="22"/>
          <w:lang w:val="lt-LT"/>
        </w:rPr>
        <w:t>dihidratas</w:t>
      </w:r>
      <w:proofErr w:type="spellEnd"/>
      <w:r w:rsidRPr="00DF7C55">
        <w:rPr>
          <w:noProof w:val="0"/>
          <w:sz w:val="22"/>
          <w:szCs w:val="22"/>
          <w:lang w:val="lt-LT"/>
        </w:rPr>
        <w:t xml:space="preserve">, </w:t>
      </w:r>
      <w:proofErr w:type="spellStart"/>
      <w:r w:rsidRPr="00DF7C55">
        <w:rPr>
          <w:noProof w:val="0"/>
          <w:sz w:val="22"/>
          <w:szCs w:val="22"/>
          <w:lang w:val="lt-LT"/>
        </w:rPr>
        <w:t>karboksimetilkrakmolo</w:t>
      </w:r>
      <w:proofErr w:type="spellEnd"/>
      <w:r w:rsidRPr="00DF7C55">
        <w:rPr>
          <w:noProof w:val="0"/>
          <w:sz w:val="22"/>
          <w:szCs w:val="22"/>
          <w:lang w:val="lt-LT"/>
        </w:rPr>
        <w:t xml:space="preserve"> C natrio druska, bevandenis koloidinis silicio dioksidas, magnio </w:t>
      </w:r>
      <w:proofErr w:type="spellStart"/>
      <w:r w:rsidRPr="00DF7C55">
        <w:rPr>
          <w:noProof w:val="0"/>
          <w:sz w:val="22"/>
          <w:szCs w:val="22"/>
          <w:lang w:val="lt-LT"/>
        </w:rPr>
        <w:t>stearatas</w:t>
      </w:r>
      <w:proofErr w:type="spellEnd"/>
      <w:r w:rsidRPr="00DF7C55">
        <w:rPr>
          <w:noProof w:val="0"/>
          <w:sz w:val="22"/>
          <w:szCs w:val="22"/>
          <w:lang w:val="lt-LT"/>
        </w:rPr>
        <w:t>.</w:t>
      </w: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u w:val="single"/>
          <w:lang w:val="lt-LT"/>
        </w:rPr>
        <w:t>Tabletės plėvelė:</w:t>
      </w:r>
      <w:r w:rsidRPr="00DF7C55">
        <w:rPr>
          <w:sz w:val="22"/>
          <w:szCs w:val="22"/>
          <w:lang w:val="lt-LT"/>
        </w:rPr>
        <w:t xml:space="preserve"> </w:t>
      </w:r>
    </w:p>
    <w:p w:rsidR="001F5D7E" w:rsidRPr="00DF7C55" w:rsidRDefault="001F5D7E" w:rsidP="001F5D7E">
      <w:pPr>
        <w:pStyle w:val="BTEMEASMCA"/>
        <w:widowControl w:val="0"/>
        <w:rPr>
          <w:i/>
          <w:noProof w:val="0"/>
          <w:sz w:val="22"/>
          <w:szCs w:val="22"/>
          <w:lang w:val="lt-LT"/>
        </w:rPr>
      </w:pPr>
      <w:proofErr w:type="spellStart"/>
      <w:r w:rsidRPr="00DF7C55">
        <w:rPr>
          <w:i/>
          <w:noProof w:val="0"/>
          <w:sz w:val="22"/>
          <w:szCs w:val="22"/>
          <w:lang w:val="lt-LT"/>
        </w:rPr>
        <w:t>Quetiapine</w:t>
      </w:r>
      <w:proofErr w:type="spellEnd"/>
      <w:r w:rsidRPr="00DF7C55">
        <w:rPr>
          <w:i/>
          <w:noProof w:val="0"/>
          <w:sz w:val="22"/>
          <w:szCs w:val="22"/>
          <w:lang w:val="lt-LT"/>
        </w:rPr>
        <w:t xml:space="preserve"> </w:t>
      </w:r>
      <w:proofErr w:type="spellStart"/>
      <w:r w:rsidRPr="00DF7C55">
        <w:rPr>
          <w:i/>
          <w:noProof w:val="0"/>
          <w:sz w:val="22"/>
          <w:szCs w:val="22"/>
          <w:lang w:val="lt-LT"/>
        </w:rPr>
        <w:t>Polpharma</w:t>
      </w:r>
      <w:proofErr w:type="spellEnd"/>
      <w:r w:rsidRPr="00DF7C55">
        <w:rPr>
          <w:i/>
          <w:noProof w:val="0"/>
          <w:sz w:val="22"/>
          <w:szCs w:val="22"/>
          <w:lang w:val="lt-LT"/>
        </w:rPr>
        <w:t xml:space="preserve"> 25 mg</w:t>
      </w:r>
    </w:p>
    <w:p w:rsidR="001F5D7E" w:rsidRPr="00DF7C55" w:rsidRDefault="001F5D7E" w:rsidP="001F5D7E">
      <w:pPr>
        <w:pStyle w:val="BTEMEASMCA"/>
        <w:widowControl w:val="0"/>
        <w:rPr>
          <w:noProof w:val="0"/>
          <w:sz w:val="22"/>
          <w:szCs w:val="22"/>
          <w:lang w:val="lt-LT"/>
        </w:rPr>
      </w:pPr>
      <w:proofErr w:type="spellStart"/>
      <w:r w:rsidRPr="00DF7C55">
        <w:rPr>
          <w:noProof w:val="0"/>
          <w:sz w:val="22"/>
          <w:szCs w:val="22"/>
          <w:lang w:val="lt-LT"/>
        </w:rPr>
        <w:t>H</w:t>
      </w:r>
      <w:r w:rsidRPr="00DF7C55">
        <w:rPr>
          <w:rStyle w:val="Normal1"/>
          <w:noProof w:val="0"/>
          <w:sz w:val="22"/>
          <w:szCs w:val="22"/>
          <w:lang w:val="lt-LT"/>
        </w:rPr>
        <w:t>ipromeliozė</w:t>
      </w:r>
      <w:proofErr w:type="spellEnd"/>
      <w:r w:rsidRPr="00DF7C55">
        <w:rPr>
          <w:rStyle w:val="Normal1"/>
          <w:noProof w:val="0"/>
          <w:sz w:val="22"/>
          <w:szCs w:val="22"/>
          <w:lang w:val="lt-LT"/>
        </w:rPr>
        <w:t xml:space="preserve"> 6 </w:t>
      </w:r>
      <w:proofErr w:type="spellStart"/>
      <w:r w:rsidRPr="00DF7C55">
        <w:rPr>
          <w:rStyle w:val="Normal1"/>
          <w:noProof w:val="0"/>
          <w:sz w:val="22"/>
          <w:szCs w:val="22"/>
          <w:lang w:val="lt-LT"/>
        </w:rPr>
        <w:t>cp</w:t>
      </w:r>
      <w:proofErr w:type="spellEnd"/>
      <w:r w:rsidRPr="00DF7C55">
        <w:rPr>
          <w:rStyle w:val="Normal1"/>
          <w:noProof w:val="0"/>
          <w:sz w:val="22"/>
          <w:szCs w:val="22"/>
          <w:lang w:val="lt-LT"/>
        </w:rPr>
        <w:t xml:space="preserve"> (2910) (E464), t</w:t>
      </w:r>
      <w:r w:rsidRPr="00DF7C55">
        <w:rPr>
          <w:noProof w:val="0"/>
          <w:sz w:val="22"/>
          <w:szCs w:val="22"/>
          <w:lang w:val="lt-LT"/>
        </w:rPr>
        <w:t xml:space="preserve">itano dioksidas (E171), laktozė </w:t>
      </w:r>
      <w:proofErr w:type="spellStart"/>
      <w:r w:rsidRPr="00DF7C55">
        <w:rPr>
          <w:noProof w:val="0"/>
          <w:sz w:val="22"/>
          <w:szCs w:val="22"/>
          <w:lang w:val="lt-LT"/>
        </w:rPr>
        <w:t>monohidratas</w:t>
      </w:r>
      <w:proofErr w:type="spellEnd"/>
      <w:r w:rsidRPr="00DF7C55">
        <w:rPr>
          <w:noProof w:val="0"/>
          <w:sz w:val="22"/>
          <w:szCs w:val="22"/>
          <w:lang w:val="lt-LT"/>
        </w:rPr>
        <w:t xml:space="preserve">, </w:t>
      </w:r>
      <w:proofErr w:type="spellStart"/>
      <w:r w:rsidRPr="00DF7C55">
        <w:rPr>
          <w:noProof w:val="0"/>
          <w:sz w:val="22"/>
          <w:szCs w:val="22"/>
          <w:lang w:val="lt-LT"/>
        </w:rPr>
        <w:t>makrogolis</w:t>
      </w:r>
      <w:proofErr w:type="spellEnd"/>
      <w:r w:rsidRPr="00DF7C55">
        <w:rPr>
          <w:noProof w:val="0"/>
          <w:sz w:val="22"/>
          <w:szCs w:val="22"/>
          <w:lang w:val="lt-LT"/>
        </w:rPr>
        <w:t xml:space="preserve"> 3350, </w:t>
      </w:r>
      <w:proofErr w:type="spellStart"/>
      <w:r w:rsidRPr="00DF7C55">
        <w:rPr>
          <w:noProof w:val="0"/>
          <w:sz w:val="22"/>
          <w:szCs w:val="22"/>
          <w:lang w:val="lt-LT"/>
        </w:rPr>
        <w:t>triacetinas</w:t>
      </w:r>
      <w:proofErr w:type="spellEnd"/>
      <w:r w:rsidRPr="00DF7C55">
        <w:rPr>
          <w:noProof w:val="0"/>
          <w:sz w:val="22"/>
          <w:szCs w:val="22"/>
          <w:lang w:val="lt-LT"/>
        </w:rPr>
        <w:t>, raudonasis geležies oksidas (E172), geltonasis geležies oksidas (E172).</w:t>
      </w:r>
    </w:p>
    <w:p w:rsidR="001F5D7E" w:rsidRPr="00DF7C55" w:rsidRDefault="001F5D7E" w:rsidP="001F5D7E">
      <w:pPr>
        <w:pStyle w:val="BTEMEASMCA"/>
        <w:widowControl w:val="0"/>
        <w:rPr>
          <w:noProof w:val="0"/>
          <w:sz w:val="22"/>
          <w:szCs w:val="22"/>
          <w:lang w:val="lt-LT"/>
        </w:rPr>
      </w:pPr>
    </w:p>
    <w:p w:rsidR="001F5D7E" w:rsidRPr="00DF7C55" w:rsidRDefault="001F5D7E" w:rsidP="001F5D7E">
      <w:pPr>
        <w:pStyle w:val="BTEMEASMCA"/>
        <w:widowControl w:val="0"/>
        <w:rPr>
          <w:i/>
          <w:noProof w:val="0"/>
          <w:sz w:val="22"/>
          <w:szCs w:val="22"/>
          <w:lang w:val="lt-LT"/>
        </w:rPr>
      </w:pPr>
      <w:proofErr w:type="spellStart"/>
      <w:r w:rsidRPr="00DF7C55">
        <w:rPr>
          <w:i/>
          <w:noProof w:val="0"/>
          <w:sz w:val="22"/>
          <w:szCs w:val="22"/>
          <w:lang w:val="lt-LT"/>
        </w:rPr>
        <w:t>Quetiapine</w:t>
      </w:r>
      <w:proofErr w:type="spellEnd"/>
      <w:r w:rsidRPr="00DF7C55">
        <w:rPr>
          <w:i/>
          <w:noProof w:val="0"/>
          <w:sz w:val="22"/>
          <w:szCs w:val="22"/>
          <w:lang w:val="lt-LT"/>
        </w:rPr>
        <w:t xml:space="preserve"> </w:t>
      </w:r>
      <w:proofErr w:type="spellStart"/>
      <w:r w:rsidRPr="00DF7C55">
        <w:rPr>
          <w:i/>
          <w:noProof w:val="0"/>
          <w:sz w:val="22"/>
          <w:szCs w:val="22"/>
          <w:lang w:val="lt-LT"/>
        </w:rPr>
        <w:t>Polpharma</w:t>
      </w:r>
      <w:proofErr w:type="spellEnd"/>
      <w:r w:rsidRPr="00DF7C55">
        <w:rPr>
          <w:i/>
          <w:noProof w:val="0"/>
          <w:sz w:val="22"/>
          <w:szCs w:val="22"/>
          <w:lang w:val="lt-LT"/>
        </w:rPr>
        <w:t xml:space="preserve"> 100 mg</w:t>
      </w:r>
    </w:p>
    <w:p w:rsidR="001F5D7E" w:rsidRPr="00DF7C55" w:rsidRDefault="001F5D7E" w:rsidP="001F5D7E">
      <w:pPr>
        <w:pStyle w:val="BTEMEASMCA"/>
        <w:widowControl w:val="0"/>
        <w:rPr>
          <w:noProof w:val="0"/>
          <w:sz w:val="22"/>
          <w:szCs w:val="22"/>
          <w:lang w:val="lt-LT"/>
        </w:rPr>
      </w:pPr>
      <w:proofErr w:type="spellStart"/>
      <w:r w:rsidRPr="00DF7C55">
        <w:rPr>
          <w:noProof w:val="0"/>
          <w:sz w:val="22"/>
          <w:szCs w:val="22"/>
          <w:lang w:val="lt-LT"/>
        </w:rPr>
        <w:t>H</w:t>
      </w:r>
      <w:r w:rsidRPr="00DF7C55">
        <w:rPr>
          <w:rStyle w:val="Normal1"/>
          <w:noProof w:val="0"/>
          <w:sz w:val="22"/>
          <w:szCs w:val="22"/>
          <w:lang w:val="lt-LT"/>
        </w:rPr>
        <w:t>ipromeliozė</w:t>
      </w:r>
      <w:proofErr w:type="spellEnd"/>
      <w:r w:rsidRPr="00DF7C55">
        <w:rPr>
          <w:rStyle w:val="Normal1"/>
          <w:noProof w:val="0"/>
          <w:sz w:val="22"/>
          <w:szCs w:val="22"/>
          <w:lang w:val="lt-LT"/>
        </w:rPr>
        <w:t xml:space="preserve"> 6 </w:t>
      </w:r>
      <w:proofErr w:type="spellStart"/>
      <w:r w:rsidRPr="00DF7C55">
        <w:rPr>
          <w:rStyle w:val="Normal1"/>
          <w:noProof w:val="0"/>
          <w:sz w:val="22"/>
          <w:szCs w:val="22"/>
          <w:lang w:val="lt-LT"/>
        </w:rPr>
        <w:t>cp</w:t>
      </w:r>
      <w:proofErr w:type="spellEnd"/>
      <w:r w:rsidRPr="00DF7C55">
        <w:rPr>
          <w:rStyle w:val="Normal1"/>
          <w:noProof w:val="0"/>
          <w:sz w:val="22"/>
          <w:szCs w:val="22"/>
          <w:lang w:val="lt-LT"/>
        </w:rPr>
        <w:t xml:space="preserve"> (2910) (E464), t</w:t>
      </w:r>
      <w:r w:rsidRPr="00DF7C55">
        <w:rPr>
          <w:noProof w:val="0"/>
          <w:sz w:val="22"/>
          <w:szCs w:val="22"/>
          <w:lang w:val="lt-LT"/>
        </w:rPr>
        <w:t xml:space="preserve">itano dioksidas (E171), laktozė </w:t>
      </w:r>
      <w:proofErr w:type="spellStart"/>
      <w:r w:rsidRPr="00DF7C55">
        <w:rPr>
          <w:noProof w:val="0"/>
          <w:sz w:val="22"/>
          <w:szCs w:val="22"/>
          <w:lang w:val="lt-LT"/>
        </w:rPr>
        <w:t>monohidratas</w:t>
      </w:r>
      <w:proofErr w:type="spellEnd"/>
      <w:r w:rsidRPr="00DF7C55">
        <w:rPr>
          <w:noProof w:val="0"/>
          <w:sz w:val="22"/>
          <w:szCs w:val="22"/>
          <w:lang w:val="lt-LT"/>
        </w:rPr>
        <w:t xml:space="preserve">, </w:t>
      </w:r>
      <w:proofErr w:type="spellStart"/>
      <w:r w:rsidRPr="00DF7C55">
        <w:rPr>
          <w:noProof w:val="0"/>
          <w:sz w:val="22"/>
          <w:szCs w:val="22"/>
          <w:lang w:val="lt-LT"/>
        </w:rPr>
        <w:t>makrogolis</w:t>
      </w:r>
      <w:proofErr w:type="spellEnd"/>
      <w:r w:rsidRPr="00DF7C55">
        <w:rPr>
          <w:noProof w:val="0"/>
          <w:sz w:val="22"/>
          <w:szCs w:val="22"/>
          <w:lang w:val="lt-LT"/>
        </w:rPr>
        <w:t xml:space="preserve"> 3350</w:t>
      </w:r>
      <w:r w:rsidRPr="00DF7C55">
        <w:rPr>
          <w:rStyle w:val="Normal1"/>
          <w:noProof w:val="0"/>
          <w:sz w:val="22"/>
          <w:szCs w:val="22"/>
          <w:lang w:val="lt-LT"/>
        </w:rPr>
        <w:t xml:space="preserve">, </w:t>
      </w:r>
      <w:proofErr w:type="spellStart"/>
      <w:r w:rsidRPr="00DF7C55">
        <w:rPr>
          <w:rStyle w:val="Normal1"/>
          <w:noProof w:val="0"/>
          <w:sz w:val="22"/>
          <w:szCs w:val="22"/>
          <w:lang w:val="lt-LT"/>
        </w:rPr>
        <w:t>t</w:t>
      </w:r>
      <w:r w:rsidRPr="00DF7C55">
        <w:rPr>
          <w:noProof w:val="0"/>
          <w:sz w:val="22"/>
          <w:szCs w:val="22"/>
          <w:lang w:val="lt-LT"/>
        </w:rPr>
        <w:t>riacetinas</w:t>
      </w:r>
      <w:proofErr w:type="spellEnd"/>
      <w:r w:rsidRPr="00DF7C55">
        <w:rPr>
          <w:noProof w:val="0"/>
          <w:sz w:val="22"/>
          <w:szCs w:val="22"/>
          <w:lang w:val="lt-LT"/>
        </w:rPr>
        <w:t>, geltonasis geležies oksidas (E172).</w:t>
      </w:r>
    </w:p>
    <w:p w:rsidR="001F5D7E" w:rsidRPr="00DF7C55" w:rsidRDefault="001F5D7E" w:rsidP="001F5D7E">
      <w:pPr>
        <w:pStyle w:val="BTEMEASMCA"/>
        <w:widowControl w:val="0"/>
        <w:rPr>
          <w:noProof w:val="0"/>
          <w:sz w:val="22"/>
          <w:szCs w:val="22"/>
          <w:lang w:val="lt-LT"/>
        </w:rPr>
      </w:pPr>
    </w:p>
    <w:p w:rsidR="001F5D7E" w:rsidRPr="00DF7C55" w:rsidRDefault="001F5D7E" w:rsidP="001F5D7E">
      <w:pPr>
        <w:pStyle w:val="BTEMEASMCA"/>
        <w:widowControl w:val="0"/>
        <w:rPr>
          <w:i/>
          <w:noProof w:val="0"/>
          <w:sz w:val="22"/>
          <w:szCs w:val="22"/>
          <w:lang w:val="lt-LT"/>
        </w:rPr>
      </w:pPr>
      <w:proofErr w:type="spellStart"/>
      <w:r w:rsidRPr="00DF7C55">
        <w:rPr>
          <w:i/>
          <w:noProof w:val="0"/>
          <w:sz w:val="22"/>
          <w:szCs w:val="22"/>
          <w:lang w:val="lt-LT"/>
        </w:rPr>
        <w:t>Quetiapine</w:t>
      </w:r>
      <w:proofErr w:type="spellEnd"/>
      <w:r w:rsidRPr="00DF7C55">
        <w:rPr>
          <w:i/>
          <w:noProof w:val="0"/>
          <w:sz w:val="22"/>
          <w:szCs w:val="22"/>
          <w:lang w:val="lt-LT"/>
        </w:rPr>
        <w:t xml:space="preserve"> </w:t>
      </w:r>
      <w:proofErr w:type="spellStart"/>
      <w:r w:rsidRPr="00DF7C55">
        <w:rPr>
          <w:i/>
          <w:noProof w:val="0"/>
          <w:sz w:val="22"/>
          <w:szCs w:val="22"/>
          <w:lang w:val="lt-LT"/>
        </w:rPr>
        <w:t>Polpharma</w:t>
      </w:r>
      <w:proofErr w:type="spellEnd"/>
      <w:r w:rsidRPr="00DF7C55">
        <w:rPr>
          <w:i/>
          <w:noProof w:val="0"/>
          <w:sz w:val="22"/>
          <w:szCs w:val="22"/>
          <w:lang w:val="lt-LT"/>
        </w:rPr>
        <w:t xml:space="preserve"> 200 mg ir 300</w:t>
      </w:r>
      <w:r w:rsidRPr="00DF7C55">
        <w:rPr>
          <w:sz w:val="22"/>
          <w:szCs w:val="22"/>
          <w:lang w:val="lt-LT"/>
        </w:rPr>
        <w:t> </w:t>
      </w:r>
      <w:r w:rsidRPr="00DF7C55">
        <w:rPr>
          <w:i/>
          <w:noProof w:val="0"/>
          <w:sz w:val="22"/>
          <w:szCs w:val="22"/>
          <w:lang w:val="lt-LT"/>
        </w:rPr>
        <w:t>mg</w:t>
      </w:r>
    </w:p>
    <w:p w:rsidR="001F5D7E" w:rsidRPr="00DF7C55" w:rsidRDefault="001F5D7E" w:rsidP="001F5D7E">
      <w:pPr>
        <w:pStyle w:val="BTEMEASMCA"/>
        <w:widowControl w:val="0"/>
        <w:rPr>
          <w:noProof w:val="0"/>
          <w:sz w:val="22"/>
          <w:szCs w:val="22"/>
          <w:lang w:val="lt-LT"/>
        </w:rPr>
      </w:pPr>
      <w:proofErr w:type="spellStart"/>
      <w:r w:rsidRPr="00DF7C55">
        <w:rPr>
          <w:noProof w:val="0"/>
          <w:sz w:val="22"/>
          <w:szCs w:val="22"/>
          <w:lang w:val="lt-LT"/>
        </w:rPr>
        <w:t>H</w:t>
      </w:r>
      <w:r w:rsidRPr="00DF7C55">
        <w:rPr>
          <w:rStyle w:val="Normal1"/>
          <w:noProof w:val="0"/>
          <w:sz w:val="22"/>
          <w:szCs w:val="22"/>
          <w:lang w:val="lt-LT"/>
        </w:rPr>
        <w:t>ipromeliozė</w:t>
      </w:r>
      <w:proofErr w:type="spellEnd"/>
      <w:r w:rsidRPr="00DF7C55">
        <w:rPr>
          <w:rStyle w:val="Normal1"/>
          <w:noProof w:val="0"/>
          <w:sz w:val="22"/>
          <w:szCs w:val="22"/>
          <w:lang w:val="lt-LT"/>
        </w:rPr>
        <w:t xml:space="preserve"> 6 </w:t>
      </w:r>
      <w:proofErr w:type="spellStart"/>
      <w:r w:rsidRPr="00DF7C55">
        <w:rPr>
          <w:rStyle w:val="Normal1"/>
          <w:noProof w:val="0"/>
          <w:sz w:val="22"/>
          <w:szCs w:val="22"/>
          <w:lang w:val="lt-LT"/>
        </w:rPr>
        <w:t>cp</w:t>
      </w:r>
      <w:proofErr w:type="spellEnd"/>
      <w:r w:rsidRPr="00DF7C55">
        <w:rPr>
          <w:rStyle w:val="Normal1"/>
          <w:noProof w:val="0"/>
          <w:sz w:val="22"/>
          <w:szCs w:val="22"/>
          <w:lang w:val="lt-LT"/>
        </w:rPr>
        <w:t xml:space="preserve"> (2910) (E464), t</w:t>
      </w:r>
      <w:r w:rsidRPr="00DF7C55">
        <w:rPr>
          <w:noProof w:val="0"/>
          <w:sz w:val="22"/>
          <w:szCs w:val="22"/>
          <w:lang w:val="lt-LT"/>
        </w:rPr>
        <w:t xml:space="preserve">itano dioksidas (E171), laktozė </w:t>
      </w:r>
      <w:proofErr w:type="spellStart"/>
      <w:r w:rsidRPr="00DF7C55">
        <w:rPr>
          <w:noProof w:val="0"/>
          <w:sz w:val="22"/>
          <w:szCs w:val="22"/>
          <w:lang w:val="lt-LT"/>
        </w:rPr>
        <w:t>monohidratas</w:t>
      </w:r>
      <w:proofErr w:type="spellEnd"/>
      <w:r w:rsidRPr="00DF7C55">
        <w:rPr>
          <w:noProof w:val="0"/>
          <w:sz w:val="22"/>
          <w:szCs w:val="22"/>
          <w:lang w:val="lt-LT"/>
        </w:rPr>
        <w:t xml:space="preserve">, </w:t>
      </w:r>
      <w:proofErr w:type="spellStart"/>
      <w:r w:rsidRPr="00DF7C55">
        <w:rPr>
          <w:noProof w:val="0"/>
          <w:sz w:val="22"/>
          <w:szCs w:val="22"/>
          <w:lang w:val="lt-LT"/>
        </w:rPr>
        <w:t>makrogolis</w:t>
      </w:r>
      <w:proofErr w:type="spellEnd"/>
      <w:r w:rsidRPr="00DF7C55">
        <w:rPr>
          <w:noProof w:val="0"/>
          <w:sz w:val="22"/>
          <w:szCs w:val="22"/>
          <w:lang w:val="lt-LT"/>
        </w:rPr>
        <w:t xml:space="preserve"> 3350, </w:t>
      </w:r>
      <w:proofErr w:type="spellStart"/>
      <w:r w:rsidRPr="00DF7C55">
        <w:rPr>
          <w:noProof w:val="0"/>
          <w:sz w:val="22"/>
          <w:szCs w:val="22"/>
          <w:lang w:val="lt-LT"/>
        </w:rPr>
        <w:t>triacetinas</w:t>
      </w:r>
      <w:proofErr w:type="spellEnd"/>
      <w:r w:rsidRPr="00DF7C55">
        <w:rPr>
          <w:noProof w:val="0"/>
          <w:sz w:val="22"/>
          <w:szCs w:val="22"/>
          <w:lang w:val="lt-LT"/>
        </w:rPr>
        <w:t>.</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b/>
          <w:sz w:val="22"/>
          <w:szCs w:val="22"/>
          <w:lang w:val="lt-LT"/>
        </w:rPr>
      </w:pPr>
      <w:proofErr w:type="spellStart"/>
      <w:r w:rsidRPr="00DF7C55">
        <w:rPr>
          <w:b/>
          <w:sz w:val="22"/>
          <w:szCs w:val="22"/>
          <w:lang w:val="lt-LT"/>
        </w:rPr>
        <w:t>Quetiapine</w:t>
      </w:r>
      <w:proofErr w:type="spellEnd"/>
      <w:r w:rsidRPr="00DF7C55">
        <w:rPr>
          <w:b/>
          <w:sz w:val="22"/>
          <w:szCs w:val="22"/>
          <w:lang w:val="lt-LT"/>
        </w:rPr>
        <w:t xml:space="preserve"> </w:t>
      </w:r>
      <w:proofErr w:type="spellStart"/>
      <w:r w:rsidRPr="00DF7C55">
        <w:rPr>
          <w:b/>
          <w:sz w:val="22"/>
          <w:szCs w:val="22"/>
          <w:lang w:val="lt-LT"/>
        </w:rPr>
        <w:t>Polpharma</w:t>
      </w:r>
      <w:proofErr w:type="spellEnd"/>
      <w:r w:rsidRPr="00DF7C55">
        <w:rPr>
          <w:b/>
          <w:sz w:val="22"/>
          <w:szCs w:val="22"/>
          <w:lang w:val="lt-LT"/>
        </w:rPr>
        <w:t xml:space="preserve"> išvaizda ir kiekis pakuotėje</w:t>
      </w:r>
    </w:p>
    <w:p w:rsidR="001F5D7E" w:rsidRPr="00DF7C55" w:rsidRDefault="001F5D7E" w:rsidP="001F5D7E">
      <w:pPr>
        <w:widowControl w:val="0"/>
        <w:rPr>
          <w:sz w:val="22"/>
          <w:szCs w:val="22"/>
        </w:rPr>
      </w:pPr>
      <w:proofErr w:type="spellStart"/>
      <w:r w:rsidRPr="00DF7C55">
        <w:rPr>
          <w:sz w:val="22"/>
          <w:szCs w:val="22"/>
        </w:rPr>
        <w:t>Quetiapine</w:t>
      </w:r>
      <w:proofErr w:type="spellEnd"/>
      <w:r w:rsidRPr="00DF7C55">
        <w:rPr>
          <w:sz w:val="22"/>
          <w:szCs w:val="22"/>
        </w:rPr>
        <w:t xml:space="preserve"> </w:t>
      </w:r>
      <w:proofErr w:type="spellStart"/>
      <w:r w:rsidRPr="00DF7C55">
        <w:rPr>
          <w:sz w:val="22"/>
          <w:szCs w:val="22"/>
        </w:rPr>
        <w:t>Polpharma</w:t>
      </w:r>
      <w:proofErr w:type="spellEnd"/>
      <w:r w:rsidRPr="00DF7C55">
        <w:rPr>
          <w:sz w:val="22"/>
          <w:szCs w:val="22"/>
        </w:rPr>
        <w:t xml:space="preserve"> 25 mg: rausvos, apvalios ir abipus išgaubtos plėvele dengtos tabletės.</w:t>
      </w:r>
    </w:p>
    <w:p w:rsidR="001F5D7E" w:rsidRPr="00DF7C55" w:rsidRDefault="001F5D7E" w:rsidP="001F5D7E">
      <w:pPr>
        <w:widowControl w:val="0"/>
        <w:rPr>
          <w:sz w:val="22"/>
          <w:szCs w:val="22"/>
        </w:rPr>
      </w:pPr>
      <w:proofErr w:type="spellStart"/>
      <w:r w:rsidRPr="00DF7C55">
        <w:rPr>
          <w:sz w:val="22"/>
          <w:szCs w:val="22"/>
        </w:rPr>
        <w:t>Quetiapine</w:t>
      </w:r>
      <w:proofErr w:type="spellEnd"/>
      <w:r w:rsidRPr="00DF7C55">
        <w:rPr>
          <w:sz w:val="22"/>
          <w:szCs w:val="22"/>
        </w:rPr>
        <w:t xml:space="preserve"> </w:t>
      </w:r>
      <w:proofErr w:type="spellStart"/>
      <w:r w:rsidRPr="00DF7C55">
        <w:rPr>
          <w:sz w:val="22"/>
          <w:szCs w:val="22"/>
        </w:rPr>
        <w:t>Polpharma</w:t>
      </w:r>
      <w:proofErr w:type="spellEnd"/>
      <w:r w:rsidRPr="00DF7C55">
        <w:rPr>
          <w:sz w:val="22"/>
          <w:szCs w:val="22"/>
        </w:rPr>
        <w:t xml:space="preserve"> 100 mg: geltonos, apvalios ir abipus išgaubtos plėvele dengtos tabletės.</w:t>
      </w:r>
    </w:p>
    <w:p w:rsidR="001F5D7E" w:rsidRPr="00DF7C55" w:rsidRDefault="001F5D7E" w:rsidP="001F5D7E">
      <w:pPr>
        <w:widowControl w:val="0"/>
        <w:rPr>
          <w:sz w:val="22"/>
          <w:szCs w:val="22"/>
        </w:rPr>
      </w:pPr>
      <w:proofErr w:type="spellStart"/>
      <w:r w:rsidRPr="00DF7C55">
        <w:rPr>
          <w:sz w:val="22"/>
          <w:szCs w:val="22"/>
        </w:rPr>
        <w:t>Quetiapine</w:t>
      </w:r>
      <w:proofErr w:type="spellEnd"/>
      <w:r w:rsidRPr="00DF7C55">
        <w:rPr>
          <w:sz w:val="22"/>
          <w:szCs w:val="22"/>
        </w:rPr>
        <w:t xml:space="preserve"> </w:t>
      </w:r>
      <w:proofErr w:type="spellStart"/>
      <w:r w:rsidRPr="00DF7C55">
        <w:rPr>
          <w:sz w:val="22"/>
          <w:szCs w:val="22"/>
        </w:rPr>
        <w:t>Polpharma</w:t>
      </w:r>
      <w:proofErr w:type="spellEnd"/>
      <w:r w:rsidRPr="00DF7C55">
        <w:rPr>
          <w:sz w:val="22"/>
          <w:szCs w:val="22"/>
        </w:rPr>
        <w:t xml:space="preserve"> 200 mg: baltos, apvalios ir abipus išgaubtos plėvele dengtos tabletės.</w:t>
      </w:r>
    </w:p>
    <w:p w:rsidR="001F5D7E" w:rsidRPr="00DF7C55" w:rsidRDefault="001F5D7E" w:rsidP="001F5D7E">
      <w:pPr>
        <w:widowControl w:val="0"/>
        <w:rPr>
          <w:sz w:val="22"/>
          <w:szCs w:val="22"/>
        </w:rPr>
      </w:pPr>
      <w:proofErr w:type="spellStart"/>
      <w:r w:rsidRPr="00DF7C55">
        <w:rPr>
          <w:sz w:val="22"/>
          <w:szCs w:val="22"/>
        </w:rPr>
        <w:t>Quetiapine</w:t>
      </w:r>
      <w:proofErr w:type="spellEnd"/>
      <w:r w:rsidRPr="00DF7C55">
        <w:rPr>
          <w:sz w:val="22"/>
          <w:szCs w:val="22"/>
        </w:rPr>
        <w:t xml:space="preserve"> </w:t>
      </w:r>
      <w:proofErr w:type="spellStart"/>
      <w:r w:rsidRPr="00DF7C55">
        <w:rPr>
          <w:sz w:val="22"/>
          <w:szCs w:val="22"/>
        </w:rPr>
        <w:t>Polpharma</w:t>
      </w:r>
      <w:proofErr w:type="spellEnd"/>
      <w:r w:rsidRPr="00DF7C55">
        <w:rPr>
          <w:sz w:val="22"/>
          <w:szCs w:val="22"/>
        </w:rPr>
        <w:t xml:space="preserve"> 300 mg: baltos, pailgos su vagele vienoje pusėje plėvele dengtos tabletės. Tabletę galima padalyti į lygias dozes. </w:t>
      </w:r>
    </w:p>
    <w:p w:rsidR="001F5D7E" w:rsidRPr="00DF7C55" w:rsidRDefault="001F5D7E" w:rsidP="001F5D7E">
      <w:pPr>
        <w:pStyle w:val="BTEMEASMCA"/>
        <w:widowControl w:val="0"/>
        <w:rPr>
          <w:noProof w:val="0"/>
          <w:sz w:val="22"/>
          <w:szCs w:val="22"/>
          <w:lang w:val="lt-LT"/>
        </w:rPr>
      </w:pPr>
    </w:p>
    <w:p w:rsidR="001F5D7E" w:rsidRPr="00DF7C55" w:rsidRDefault="001F5D7E" w:rsidP="001F5D7E">
      <w:pPr>
        <w:widowControl w:val="0"/>
        <w:rPr>
          <w:sz w:val="22"/>
          <w:szCs w:val="22"/>
        </w:rPr>
      </w:pPr>
      <w:proofErr w:type="spellStart"/>
      <w:r w:rsidRPr="00DF7C55">
        <w:rPr>
          <w:sz w:val="22"/>
          <w:szCs w:val="22"/>
        </w:rPr>
        <w:t>Quetiapine</w:t>
      </w:r>
      <w:proofErr w:type="spellEnd"/>
      <w:r w:rsidRPr="00DF7C55">
        <w:rPr>
          <w:sz w:val="22"/>
          <w:szCs w:val="22"/>
        </w:rPr>
        <w:t xml:space="preserve"> </w:t>
      </w:r>
      <w:proofErr w:type="spellStart"/>
      <w:r w:rsidRPr="00DF7C55">
        <w:rPr>
          <w:sz w:val="22"/>
          <w:szCs w:val="22"/>
        </w:rPr>
        <w:t>Polpharma</w:t>
      </w:r>
      <w:proofErr w:type="spellEnd"/>
      <w:r w:rsidRPr="00DF7C55">
        <w:rPr>
          <w:sz w:val="22"/>
          <w:szCs w:val="22"/>
        </w:rPr>
        <w:t xml:space="preserve"> 25 mg tiekiamas lizdinėse plokštelėse po 30 plėvele dengtų tablečių.</w:t>
      </w:r>
    </w:p>
    <w:p w:rsidR="001F5D7E" w:rsidRPr="00DF7C55" w:rsidRDefault="001F5D7E" w:rsidP="001F5D7E">
      <w:pPr>
        <w:widowControl w:val="0"/>
        <w:rPr>
          <w:sz w:val="22"/>
          <w:szCs w:val="22"/>
        </w:rPr>
      </w:pPr>
      <w:proofErr w:type="spellStart"/>
      <w:r w:rsidRPr="00DF7C55">
        <w:rPr>
          <w:sz w:val="22"/>
          <w:szCs w:val="22"/>
        </w:rPr>
        <w:t>Quetiapine</w:t>
      </w:r>
      <w:proofErr w:type="spellEnd"/>
      <w:r w:rsidRPr="00DF7C55">
        <w:rPr>
          <w:sz w:val="22"/>
          <w:szCs w:val="22"/>
        </w:rPr>
        <w:t xml:space="preserve"> </w:t>
      </w:r>
      <w:proofErr w:type="spellStart"/>
      <w:r w:rsidRPr="00DF7C55">
        <w:rPr>
          <w:sz w:val="22"/>
          <w:szCs w:val="22"/>
        </w:rPr>
        <w:t>Polpharma</w:t>
      </w:r>
      <w:proofErr w:type="spellEnd"/>
      <w:r w:rsidRPr="00DF7C55">
        <w:rPr>
          <w:sz w:val="22"/>
          <w:szCs w:val="22"/>
        </w:rPr>
        <w:t xml:space="preserve"> 100 mg, 200 mg ir 300 mg tiekiamas lizdinėse plokštelėse po 60 arba 90 plėvele dengtų tablečių.</w:t>
      </w:r>
    </w:p>
    <w:p w:rsidR="001F5D7E" w:rsidRPr="00DF7C55" w:rsidRDefault="001F5D7E" w:rsidP="001F5D7E">
      <w:pPr>
        <w:pStyle w:val="Pagrindinistekstas"/>
        <w:widowControl w:val="0"/>
        <w:tabs>
          <w:tab w:val="left" w:pos="567"/>
        </w:tabs>
        <w:spacing w:after="0"/>
        <w:rPr>
          <w:sz w:val="22"/>
          <w:szCs w:val="22"/>
          <w:lang w:val="lt-LT"/>
        </w:rPr>
      </w:pPr>
    </w:p>
    <w:p w:rsidR="001F5D7E" w:rsidRPr="00DF7C55" w:rsidRDefault="001F5D7E" w:rsidP="001F5D7E">
      <w:pPr>
        <w:pStyle w:val="Pagrindinistekstas"/>
        <w:widowControl w:val="0"/>
        <w:tabs>
          <w:tab w:val="left" w:pos="567"/>
        </w:tabs>
        <w:spacing w:after="0"/>
        <w:rPr>
          <w:sz w:val="22"/>
          <w:szCs w:val="22"/>
          <w:lang w:val="lt-LT"/>
        </w:rPr>
      </w:pPr>
      <w:r w:rsidRPr="00DF7C55">
        <w:rPr>
          <w:sz w:val="22"/>
          <w:szCs w:val="22"/>
          <w:lang w:val="lt-LT"/>
        </w:rPr>
        <w:t>Gali būti tiekiamos ne visų dydžių pakuotės.</w:t>
      </w:r>
    </w:p>
    <w:p w:rsidR="001F5D7E" w:rsidRPr="00DF7C55" w:rsidRDefault="001F5D7E" w:rsidP="001F5D7E">
      <w:pPr>
        <w:widowControl w:val="0"/>
        <w:tabs>
          <w:tab w:val="left" w:pos="567"/>
        </w:tabs>
        <w:rPr>
          <w:b/>
          <w:sz w:val="22"/>
          <w:szCs w:val="22"/>
        </w:rPr>
      </w:pPr>
    </w:p>
    <w:p w:rsidR="001F5D7E" w:rsidRPr="00DF7C55" w:rsidRDefault="001F5D7E" w:rsidP="001F5D7E">
      <w:pPr>
        <w:widowControl w:val="0"/>
        <w:tabs>
          <w:tab w:val="left" w:pos="567"/>
        </w:tabs>
        <w:rPr>
          <w:b/>
          <w:sz w:val="22"/>
          <w:szCs w:val="22"/>
        </w:rPr>
      </w:pPr>
      <w:r w:rsidRPr="00DF7C55">
        <w:rPr>
          <w:b/>
          <w:sz w:val="22"/>
          <w:szCs w:val="22"/>
        </w:rPr>
        <w:t>Registruotojas ir gamintojas</w:t>
      </w:r>
    </w:p>
    <w:p w:rsidR="001F5D7E" w:rsidRPr="00547B16" w:rsidRDefault="001F5D7E" w:rsidP="001F5D7E">
      <w:pPr>
        <w:pStyle w:val="BTEMEASMCA"/>
        <w:widowControl w:val="0"/>
        <w:rPr>
          <w:noProof w:val="0"/>
          <w:sz w:val="22"/>
          <w:szCs w:val="22"/>
          <w:lang w:val="lt-LT"/>
        </w:rPr>
      </w:pPr>
      <w:proofErr w:type="spellStart"/>
      <w:r w:rsidRPr="00547B16">
        <w:rPr>
          <w:noProof w:val="0"/>
          <w:sz w:val="22"/>
          <w:szCs w:val="22"/>
          <w:lang w:val="lt-LT"/>
        </w:rPr>
        <w:t>Zakłady</w:t>
      </w:r>
      <w:proofErr w:type="spellEnd"/>
      <w:r w:rsidRPr="00547B16">
        <w:rPr>
          <w:noProof w:val="0"/>
          <w:sz w:val="22"/>
          <w:szCs w:val="22"/>
          <w:lang w:val="lt-LT"/>
        </w:rPr>
        <w:t xml:space="preserve"> </w:t>
      </w:r>
      <w:proofErr w:type="spellStart"/>
      <w:r w:rsidRPr="00547B16">
        <w:rPr>
          <w:noProof w:val="0"/>
          <w:sz w:val="22"/>
          <w:szCs w:val="22"/>
          <w:lang w:val="lt-LT"/>
        </w:rPr>
        <w:t>Farmaceutyczne</w:t>
      </w:r>
      <w:proofErr w:type="spellEnd"/>
      <w:r w:rsidRPr="00547B16">
        <w:rPr>
          <w:noProof w:val="0"/>
          <w:sz w:val="22"/>
          <w:szCs w:val="22"/>
          <w:lang w:val="lt-LT"/>
        </w:rPr>
        <w:t xml:space="preserve"> POLPHARMA S.A.</w:t>
      </w:r>
    </w:p>
    <w:p w:rsidR="001F5D7E" w:rsidRDefault="001F5D7E" w:rsidP="001F5D7E">
      <w:pPr>
        <w:pStyle w:val="BTEMEASMCA"/>
        <w:widowControl w:val="0"/>
        <w:rPr>
          <w:noProof w:val="0"/>
          <w:sz w:val="22"/>
          <w:szCs w:val="22"/>
          <w:lang w:val="lt-LT"/>
        </w:rPr>
      </w:pPr>
      <w:proofErr w:type="spellStart"/>
      <w:r w:rsidRPr="00547B16">
        <w:rPr>
          <w:noProof w:val="0"/>
          <w:sz w:val="22"/>
          <w:szCs w:val="22"/>
          <w:lang w:val="lt-LT"/>
        </w:rPr>
        <w:t>ul</w:t>
      </w:r>
      <w:proofErr w:type="spellEnd"/>
      <w:r w:rsidRPr="00547B16">
        <w:rPr>
          <w:noProof w:val="0"/>
          <w:sz w:val="22"/>
          <w:szCs w:val="22"/>
          <w:lang w:val="lt-LT"/>
        </w:rPr>
        <w:t xml:space="preserve">. </w:t>
      </w:r>
      <w:proofErr w:type="spellStart"/>
      <w:r w:rsidRPr="00547B16">
        <w:rPr>
          <w:noProof w:val="0"/>
          <w:sz w:val="22"/>
          <w:szCs w:val="22"/>
          <w:lang w:val="lt-LT"/>
        </w:rPr>
        <w:t>Pelplińska</w:t>
      </w:r>
      <w:proofErr w:type="spellEnd"/>
      <w:r w:rsidRPr="00547B16">
        <w:rPr>
          <w:noProof w:val="0"/>
          <w:sz w:val="22"/>
          <w:szCs w:val="22"/>
          <w:lang w:val="lt-LT"/>
        </w:rPr>
        <w:t xml:space="preserve"> 19, 83-200 </w:t>
      </w:r>
      <w:proofErr w:type="spellStart"/>
      <w:r w:rsidRPr="00547B16">
        <w:rPr>
          <w:noProof w:val="0"/>
          <w:sz w:val="22"/>
          <w:szCs w:val="22"/>
          <w:lang w:val="lt-LT"/>
        </w:rPr>
        <w:t>Starogard</w:t>
      </w:r>
      <w:proofErr w:type="spellEnd"/>
      <w:r w:rsidRPr="00547B16">
        <w:rPr>
          <w:noProof w:val="0"/>
          <w:sz w:val="22"/>
          <w:szCs w:val="22"/>
          <w:lang w:val="lt-LT"/>
        </w:rPr>
        <w:t xml:space="preserve"> </w:t>
      </w:r>
      <w:proofErr w:type="spellStart"/>
      <w:r w:rsidRPr="00547B16">
        <w:rPr>
          <w:noProof w:val="0"/>
          <w:sz w:val="22"/>
          <w:szCs w:val="22"/>
          <w:lang w:val="lt-LT"/>
        </w:rPr>
        <w:t>Gdański</w:t>
      </w:r>
      <w:proofErr w:type="spellEnd"/>
    </w:p>
    <w:p w:rsidR="001F5D7E" w:rsidRPr="00DF7C55" w:rsidRDefault="001F5D7E" w:rsidP="001F5D7E">
      <w:pPr>
        <w:pStyle w:val="BTEMEASMCA"/>
        <w:widowControl w:val="0"/>
        <w:rPr>
          <w:noProof w:val="0"/>
          <w:sz w:val="22"/>
          <w:szCs w:val="22"/>
          <w:lang w:val="lt-LT"/>
        </w:rPr>
      </w:pPr>
      <w:r w:rsidRPr="00DF7C55">
        <w:rPr>
          <w:noProof w:val="0"/>
          <w:sz w:val="22"/>
          <w:szCs w:val="22"/>
          <w:lang w:val="lt-LT"/>
        </w:rPr>
        <w:t>Lenkija</w:t>
      </w:r>
    </w:p>
    <w:p w:rsidR="001F5D7E" w:rsidRPr="00DF7C55" w:rsidRDefault="001F5D7E" w:rsidP="001F5D7E">
      <w:pPr>
        <w:widowControl w:val="0"/>
        <w:tabs>
          <w:tab w:val="left" w:pos="567"/>
        </w:tabs>
        <w:rPr>
          <w:sz w:val="22"/>
          <w:szCs w:val="22"/>
          <w:highlight w:val="green"/>
        </w:rPr>
      </w:pPr>
    </w:p>
    <w:p w:rsidR="001F5D7E" w:rsidRPr="00DF7C55" w:rsidRDefault="001F5D7E" w:rsidP="001F5D7E">
      <w:pPr>
        <w:widowControl w:val="0"/>
        <w:tabs>
          <w:tab w:val="left" w:pos="567"/>
        </w:tabs>
        <w:rPr>
          <w:sz w:val="22"/>
          <w:szCs w:val="22"/>
        </w:rPr>
      </w:pPr>
      <w:r w:rsidRPr="00DF7C55">
        <w:rPr>
          <w:sz w:val="22"/>
          <w:szCs w:val="22"/>
        </w:rPr>
        <w:t>Jeigu apie šį vaistą norite sužinoti daugiau, kreipkitės į vietinį registruotojo atstovą.</w:t>
      </w:r>
    </w:p>
    <w:tbl>
      <w:tblPr>
        <w:tblW w:w="4678" w:type="dxa"/>
        <w:tblInd w:w="-34" w:type="dxa"/>
        <w:tblLayout w:type="fixed"/>
        <w:tblLook w:val="0000" w:firstRow="0" w:lastRow="0" w:firstColumn="0" w:lastColumn="0" w:noHBand="0" w:noVBand="0"/>
      </w:tblPr>
      <w:tblGrid>
        <w:gridCol w:w="4678"/>
      </w:tblGrid>
      <w:tr w:rsidR="001F5D7E" w:rsidRPr="00DF7C55" w:rsidTr="00666D69">
        <w:tc>
          <w:tcPr>
            <w:tcW w:w="4678" w:type="dxa"/>
          </w:tcPr>
          <w:p w:rsidR="001F5D7E" w:rsidRPr="00DF7C55" w:rsidRDefault="001F5D7E" w:rsidP="00666D69">
            <w:pPr>
              <w:widowControl w:val="0"/>
              <w:tabs>
                <w:tab w:val="left" w:pos="567"/>
              </w:tabs>
              <w:rPr>
                <w:sz w:val="22"/>
                <w:szCs w:val="22"/>
              </w:rPr>
            </w:pPr>
            <w:r w:rsidRPr="00DF7C55">
              <w:rPr>
                <w:sz w:val="22"/>
                <w:szCs w:val="22"/>
              </w:rPr>
              <w:t>Farmacijos įmonės „</w:t>
            </w:r>
            <w:proofErr w:type="spellStart"/>
            <w:r w:rsidRPr="00DF7C55">
              <w:rPr>
                <w:sz w:val="22"/>
                <w:szCs w:val="22"/>
              </w:rPr>
              <w:t>Polpharma</w:t>
            </w:r>
            <w:proofErr w:type="spellEnd"/>
            <w:r w:rsidRPr="00DF7C55">
              <w:rPr>
                <w:sz w:val="22"/>
                <w:szCs w:val="22"/>
              </w:rPr>
              <w:t>“ atstovybė</w:t>
            </w:r>
          </w:p>
          <w:p w:rsidR="001F5D7E" w:rsidRPr="00DF7C55" w:rsidRDefault="001F5D7E" w:rsidP="00666D69">
            <w:pPr>
              <w:pStyle w:val="BTEMEASMCA"/>
              <w:widowControl w:val="0"/>
              <w:rPr>
                <w:noProof w:val="0"/>
                <w:sz w:val="22"/>
                <w:szCs w:val="22"/>
                <w:lang w:val="lt-LT" w:eastAsia="lt-LT"/>
              </w:rPr>
            </w:pPr>
            <w:r w:rsidRPr="00DF7C55">
              <w:rPr>
                <w:noProof w:val="0"/>
                <w:sz w:val="22"/>
                <w:szCs w:val="22"/>
                <w:lang w:val="lt-LT" w:eastAsia="lt-LT"/>
              </w:rPr>
              <w:t>E. Ožeškienės g. 18A</w:t>
            </w:r>
          </w:p>
          <w:p w:rsidR="001F5D7E" w:rsidRPr="00DF7C55" w:rsidRDefault="001F5D7E" w:rsidP="00666D69">
            <w:pPr>
              <w:pStyle w:val="BTEMEASMCA"/>
              <w:widowControl w:val="0"/>
              <w:rPr>
                <w:noProof w:val="0"/>
                <w:sz w:val="22"/>
                <w:szCs w:val="22"/>
                <w:lang w:val="lt-LT" w:eastAsia="lt-LT"/>
              </w:rPr>
            </w:pPr>
            <w:r w:rsidRPr="00DF7C55">
              <w:rPr>
                <w:noProof w:val="0"/>
                <w:sz w:val="22"/>
                <w:szCs w:val="22"/>
                <w:lang w:val="lt-LT" w:eastAsia="lt-LT"/>
              </w:rPr>
              <w:t>LT- 44254 Kaunas</w:t>
            </w:r>
          </w:p>
          <w:p w:rsidR="001F5D7E" w:rsidRPr="00DF7C55" w:rsidRDefault="001F5D7E" w:rsidP="00666D69">
            <w:pPr>
              <w:widowControl w:val="0"/>
              <w:tabs>
                <w:tab w:val="left" w:pos="-720"/>
                <w:tab w:val="left" w:pos="567"/>
              </w:tabs>
              <w:rPr>
                <w:sz w:val="22"/>
                <w:szCs w:val="22"/>
              </w:rPr>
            </w:pPr>
            <w:r w:rsidRPr="00DF7C55">
              <w:rPr>
                <w:sz w:val="22"/>
                <w:szCs w:val="22"/>
              </w:rPr>
              <w:t>Tel. +370 37 32 51 31</w:t>
            </w:r>
          </w:p>
        </w:tc>
      </w:tr>
    </w:tbl>
    <w:p w:rsidR="001F5D7E" w:rsidRPr="00FD5D65" w:rsidRDefault="001F5D7E" w:rsidP="001F5D7E">
      <w:pPr>
        <w:widowControl w:val="0"/>
        <w:tabs>
          <w:tab w:val="left" w:pos="567"/>
        </w:tabs>
        <w:rPr>
          <w:b/>
          <w:sz w:val="22"/>
          <w:szCs w:val="22"/>
        </w:rPr>
      </w:pPr>
    </w:p>
    <w:p w:rsidR="001F5D7E" w:rsidRPr="00FD5D65" w:rsidRDefault="001F5D7E" w:rsidP="001F5D7E">
      <w:pPr>
        <w:widowControl w:val="0"/>
        <w:tabs>
          <w:tab w:val="left" w:pos="567"/>
        </w:tabs>
        <w:rPr>
          <w:b/>
          <w:sz w:val="22"/>
          <w:szCs w:val="22"/>
        </w:rPr>
      </w:pPr>
      <w:r w:rsidRPr="00FD5D65">
        <w:rPr>
          <w:b/>
          <w:sz w:val="22"/>
          <w:szCs w:val="22"/>
        </w:rPr>
        <w:t>Šis vaistas EEE valstybėse narėse registruotas tokiais pavadinimais:</w:t>
      </w:r>
    </w:p>
    <w:p w:rsidR="001F5D7E" w:rsidRPr="00FD5D65" w:rsidRDefault="001F5D7E" w:rsidP="001F5D7E">
      <w:pPr>
        <w:widowControl w:val="0"/>
        <w:autoSpaceDE w:val="0"/>
        <w:autoSpaceDN w:val="0"/>
        <w:adjustRightInd w:val="0"/>
        <w:ind w:left="2832" w:hanging="2832"/>
        <w:rPr>
          <w:bCs/>
          <w:sz w:val="22"/>
          <w:szCs w:val="22"/>
        </w:rPr>
      </w:pPr>
      <w:r>
        <w:rPr>
          <w:bCs/>
          <w:sz w:val="22"/>
          <w:szCs w:val="22"/>
        </w:rPr>
        <w:t>Čekija:</w:t>
      </w:r>
      <w:r>
        <w:rPr>
          <w:bCs/>
          <w:sz w:val="22"/>
          <w:szCs w:val="22"/>
        </w:rPr>
        <w:tab/>
      </w:r>
      <w:proofErr w:type="spellStart"/>
      <w:r w:rsidRPr="00FD5D65">
        <w:rPr>
          <w:sz w:val="22"/>
          <w:szCs w:val="22"/>
        </w:rPr>
        <w:t>Quetiapine</w:t>
      </w:r>
      <w:proofErr w:type="spellEnd"/>
      <w:r w:rsidRPr="00FD5D65">
        <w:rPr>
          <w:sz w:val="22"/>
          <w:szCs w:val="22"/>
        </w:rPr>
        <w:t xml:space="preserve"> </w:t>
      </w:r>
      <w:proofErr w:type="spellStart"/>
      <w:r w:rsidRPr="00FD5D65">
        <w:rPr>
          <w:sz w:val="22"/>
          <w:szCs w:val="22"/>
        </w:rPr>
        <w:t>Polpharma</w:t>
      </w:r>
      <w:proofErr w:type="spellEnd"/>
      <w:r w:rsidRPr="00FD5D65">
        <w:rPr>
          <w:sz w:val="22"/>
          <w:szCs w:val="22"/>
        </w:rPr>
        <w:t xml:space="preserve"> 25 mg, </w:t>
      </w:r>
      <w:proofErr w:type="spellStart"/>
      <w:r w:rsidRPr="00FD5D65">
        <w:rPr>
          <w:sz w:val="22"/>
          <w:szCs w:val="22"/>
        </w:rPr>
        <w:t>Quetiapine</w:t>
      </w:r>
      <w:proofErr w:type="spellEnd"/>
      <w:r w:rsidRPr="00FD5D65">
        <w:rPr>
          <w:sz w:val="22"/>
          <w:szCs w:val="22"/>
        </w:rPr>
        <w:t xml:space="preserve"> </w:t>
      </w:r>
      <w:proofErr w:type="spellStart"/>
      <w:r w:rsidRPr="00FD5D65">
        <w:rPr>
          <w:sz w:val="22"/>
          <w:szCs w:val="22"/>
        </w:rPr>
        <w:t>Polpharma</w:t>
      </w:r>
      <w:proofErr w:type="spellEnd"/>
      <w:r w:rsidRPr="00FD5D65">
        <w:rPr>
          <w:sz w:val="22"/>
          <w:szCs w:val="22"/>
        </w:rPr>
        <w:t xml:space="preserve"> 100 mg, </w:t>
      </w:r>
      <w:proofErr w:type="spellStart"/>
      <w:r w:rsidRPr="00FD5D65">
        <w:rPr>
          <w:sz w:val="22"/>
          <w:szCs w:val="22"/>
        </w:rPr>
        <w:t>Quetiapine</w:t>
      </w:r>
      <w:proofErr w:type="spellEnd"/>
      <w:r w:rsidRPr="00FD5D65">
        <w:rPr>
          <w:sz w:val="22"/>
          <w:szCs w:val="22"/>
        </w:rPr>
        <w:t xml:space="preserve"> </w:t>
      </w:r>
      <w:proofErr w:type="spellStart"/>
      <w:r w:rsidRPr="00FD5D65">
        <w:rPr>
          <w:sz w:val="22"/>
          <w:szCs w:val="22"/>
        </w:rPr>
        <w:t>Polpharma</w:t>
      </w:r>
      <w:proofErr w:type="spellEnd"/>
      <w:r w:rsidRPr="00FD5D65">
        <w:rPr>
          <w:sz w:val="22"/>
          <w:szCs w:val="22"/>
        </w:rPr>
        <w:t xml:space="preserve"> 200 mg, </w:t>
      </w:r>
      <w:proofErr w:type="spellStart"/>
      <w:r w:rsidRPr="00FD5D65">
        <w:rPr>
          <w:sz w:val="22"/>
          <w:szCs w:val="22"/>
        </w:rPr>
        <w:t>Quetiapine</w:t>
      </w:r>
      <w:proofErr w:type="spellEnd"/>
      <w:r w:rsidRPr="00FD5D65">
        <w:rPr>
          <w:sz w:val="22"/>
          <w:szCs w:val="22"/>
        </w:rPr>
        <w:t xml:space="preserve"> </w:t>
      </w:r>
      <w:proofErr w:type="spellStart"/>
      <w:r w:rsidRPr="00FD5D65">
        <w:rPr>
          <w:sz w:val="22"/>
          <w:szCs w:val="22"/>
        </w:rPr>
        <w:t>Polpharma</w:t>
      </w:r>
      <w:proofErr w:type="spellEnd"/>
      <w:r w:rsidRPr="00FD5D65">
        <w:rPr>
          <w:sz w:val="22"/>
          <w:szCs w:val="22"/>
        </w:rPr>
        <w:t xml:space="preserve"> 300 mg</w:t>
      </w:r>
    </w:p>
    <w:p w:rsidR="001F5D7E" w:rsidRPr="00FD5D65" w:rsidRDefault="001F5D7E" w:rsidP="001F5D7E">
      <w:pPr>
        <w:widowControl w:val="0"/>
        <w:autoSpaceDE w:val="0"/>
        <w:autoSpaceDN w:val="0"/>
        <w:adjustRightInd w:val="0"/>
        <w:rPr>
          <w:bCs/>
          <w:sz w:val="22"/>
          <w:szCs w:val="22"/>
        </w:rPr>
      </w:pPr>
      <w:r w:rsidRPr="00FD5D65">
        <w:rPr>
          <w:bCs/>
          <w:sz w:val="22"/>
          <w:szCs w:val="22"/>
        </w:rPr>
        <w:t xml:space="preserve">Latvija, </w:t>
      </w:r>
      <w:r w:rsidRPr="00FD5D65">
        <w:rPr>
          <w:rStyle w:val="shorttext"/>
          <w:sz w:val="22"/>
          <w:szCs w:val="22"/>
        </w:rPr>
        <w:t>Lietuva</w:t>
      </w:r>
      <w:r>
        <w:rPr>
          <w:bCs/>
          <w:sz w:val="22"/>
          <w:szCs w:val="22"/>
        </w:rPr>
        <w:t>:</w:t>
      </w:r>
      <w:r>
        <w:rPr>
          <w:bCs/>
          <w:sz w:val="22"/>
          <w:szCs w:val="22"/>
        </w:rPr>
        <w:tab/>
        <w:t xml:space="preserve">    </w:t>
      </w:r>
      <w:proofErr w:type="spellStart"/>
      <w:r w:rsidRPr="00FD5D65">
        <w:rPr>
          <w:bCs/>
          <w:sz w:val="22"/>
          <w:szCs w:val="22"/>
        </w:rPr>
        <w:t>Quetiapine</w:t>
      </w:r>
      <w:proofErr w:type="spellEnd"/>
      <w:r w:rsidRPr="00FD5D65">
        <w:rPr>
          <w:bCs/>
          <w:sz w:val="22"/>
          <w:szCs w:val="22"/>
        </w:rPr>
        <w:t xml:space="preserve"> </w:t>
      </w:r>
      <w:proofErr w:type="spellStart"/>
      <w:r w:rsidRPr="00FD5D65">
        <w:rPr>
          <w:bCs/>
          <w:sz w:val="22"/>
          <w:szCs w:val="22"/>
        </w:rPr>
        <w:t>Polpharma</w:t>
      </w:r>
      <w:proofErr w:type="spellEnd"/>
    </w:p>
    <w:p w:rsidR="001F5D7E" w:rsidRPr="00FD5D65" w:rsidRDefault="001F5D7E" w:rsidP="001F5D7E">
      <w:pPr>
        <w:widowControl w:val="0"/>
        <w:autoSpaceDE w:val="0"/>
        <w:autoSpaceDN w:val="0"/>
        <w:adjustRightInd w:val="0"/>
        <w:rPr>
          <w:bCs/>
          <w:sz w:val="22"/>
          <w:szCs w:val="22"/>
        </w:rPr>
      </w:pPr>
      <w:r>
        <w:rPr>
          <w:bCs/>
          <w:sz w:val="22"/>
          <w:szCs w:val="22"/>
        </w:rPr>
        <w:t>Jungtinė Karalystė:</w:t>
      </w:r>
      <w:r>
        <w:rPr>
          <w:bCs/>
          <w:sz w:val="22"/>
          <w:szCs w:val="22"/>
        </w:rPr>
        <w:tab/>
        <w:t xml:space="preserve">    </w:t>
      </w:r>
      <w:proofErr w:type="spellStart"/>
      <w:r w:rsidRPr="00FD5D65">
        <w:rPr>
          <w:bCs/>
          <w:sz w:val="22"/>
          <w:szCs w:val="22"/>
        </w:rPr>
        <w:t>Quetiapine</w:t>
      </w:r>
      <w:proofErr w:type="spellEnd"/>
    </w:p>
    <w:p w:rsidR="001F5D7E" w:rsidRPr="00FD5D65" w:rsidRDefault="001F5D7E" w:rsidP="001F5D7E">
      <w:pPr>
        <w:widowControl w:val="0"/>
        <w:tabs>
          <w:tab w:val="left" w:pos="567"/>
        </w:tabs>
        <w:rPr>
          <w:sz w:val="22"/>
          <w:szCs w:val="22"/>
        </w:rPr>
      </w:pPr>
    </w:p>
    <w:p w:rsidR="001F5D7E" w:rsidRPr="00FD5D65" w:rsidRDefault="001F5D7E" w:rsidP="001F5D7E">
      <w:pPr>
        <w:pStyle w:val="BTEMEASMCA"/>
        <w:widowControl w:val="0"/>
        <w:rPr>
          <w:noProof w:val="0"/>
          <w:sz w:val="22"/>
          <w:szCs w:val="22"/>
          <w:lang w:val="lt-LT"/>
        </w:rPr>
      </w:pPr>
    </w:p>
    <w:p w:rsidR="001F5D7E" w:rsidRPr="00090DB3" w:rsidRDefault="001F5D7E" w:rsidP="001F5D7E">
      <w:pPr>
        <w:pStyle w:val="BTbEMEASMCA"/>
        <w:rPr>
          <w:sz w:val="22"/>
          <w:szCs w:val="22"/>
        </w:rPr>
      </w:pPr>
      <w:r w:rsidRPr="00090DB3">
        <w:rPr>
          <w:sz w:val="22"/>
          <w:szCs w:val="22"/>
        </w:rPr>
        <w:t>Šis pakuotės lapelis paskutinį kartą peržiūrėtas</w:t>
      </w:r>
      <w:r>
        <w:rPr>
          <w:sz w:val="22"/>
          <w:szCs w:val="22"/>
        </w:rPr>
        <w:t xml:space="preserve"> </w:t>
      </w:r>
      <w:r w:rsidRPr="00090DB3">
        <w:rPr>
          <w:sz w:val="22"/>
          <w:szCs w:val="22"/>
        </w:rPr>
        <w:t>2024-07-0</w:t>
      </w:r>
      <w:r>
        <w:rPr>
          <w:sz w:val="22"/>
          <w:szCs w:val="22"/>
        </w:rPr>
        <w:t>1</w:t>
      </w:r>
      <w:r w:rsidRPr="00090DB3">
        <w:rPr>
          <w:sz w:val="22"/>
          <w:szCs w:val="22"/>
        </w:rPr>
        <w:t>.</w:t>
      </w:r>
    </w:p>
    <w:p w:rsidR="001F5D7E" w:rsidRPr="006A3D71" w:rsidRDefault="001F5D7E" w:rsidP="001F5D7E">
      <w:pPr>
        <w:widowControl w:val="0"/>
        <w:tabs>
          <w:tab w:val="left" w:pos="567"/>
        </w:tabs>
        <w:autoSpaceDE w:val="0"/>
        <w:autoSpaceDN w:val="0"/>
        <w:adjustRightInd w:val="0"/>
        <w:rPr>
          <w:sz w:val="22"/>
          <w:szCs w:val="22"/>
          <w:highlight w:val="yellow"/>
        </w:rPr>
      </w:pPr>
    </w:p>
    <w:p w:rsidR="001F5D7E" w:rsidRPr="00DF7C55" w:rsidRDefault="001F5D7E" w:rsidP="001F5D7E">
      <w:pPr>
        <w:pStyle w:val="BTEMEASMCA"/>
        <w:widowControl w:val="0"/>
        <w:rPr>
          <w:noProof w:val="0"/>
          <w:sz w:val="22"/>
          <w:szCs w:val="22"/>
          <w:lang w:val="lt-LT"/>
        </w:rPr>
      </w:pPr>
      <w:r w:rsidRPr="00DF7C55">
        <w:rPr>
          <w:noProof w:val="0"/>
          <w:sz w:val="22"/>
          <w:szCs w:val="22"/>
          <w:lang w:val="lt-LT"/>
        </w:rPr>
        <w:t>Išsami informacija apie šį vaistą pateikiama Valstybinės vaistų kontrolės tarnybos prie Lietuvos Respublikos sveikatos apsaugos ministerijos tinklalapyje</w:t>
      </w:r>
      <w:r w:rsidRPr="00DF7C55">
        <w:rPr>
          <w:i/>
          <w:noProof w:val="0"/>
          <w:sz w:val="22"/>
          <w:szCs w:val="22"/>
          <w:lang w:val="lt-LT"/>
        </w:rPr>
        <w:t xml:space="preserve"> </w:t>
      </w:r>
      <w:hyperlink r:id="rId5" w:history="1">
        <w:r w:rsidRPr="00DF7C55">
          <w:rPr>
            <w:rStyle w:val="Hipersaitas"/>
            <w:noProof w:val="0"/>
            <w:sz w:val="22"/>
            <w:szCs w:val="22"/>
            <w:lang w:val="lt-LT"/>
          </w:rPr>
          <w:t>http://www.vvkt.lt/</w:t>
        </w:r>
      </w:hyperlink>
      <w:r w:rsidRPr="00DF7C55">
        <w:rPr>
          <w:noProof w:val="0"/>
          <w:sz w:val="22"/>
          <w:szCs w:val="22"/>
          <w:lang w:val="lt-LT"/>
        </w:rPr>
        <w:t>.</w:t>
      </w:r>
      <w:bookmarkEnd w:id="0"/>
      <w:bookmarkEnd w:id="1"/>
    </w:p>
    <w:p w:rsidR="00BA6577" w:rsidRDefault="00BA6577">
      <w:bookmarkStart w:id="2" w:name="_GoBack"/>
      <w:bookmarkEnd w:id="2"/>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2358EF"/>
    <w:multiLevelType w:val="hybridMultilevel"/>
    <w:tmpl w:val="0F22D456"/>
    <w:lvl w:ilvl="0" w:tplc="04150001">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8D71A6"/>
    <w:multiLevelType w:val="hybridMultilevel"/>
    <w:tmpl w:val="98321EF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7B2CBF"/>
    <w:multiLevelType w:val="hybridMultilevel"/>
    <w:tmpl w:val="A6128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F20F02"/>
    <w:multiLevelType w:val="hybridMultilevel"/>
    <w:tmpl w:val="45A2B76A"/>
    <w:lvl w:ilvl="0" w:tplc="04150001">
      <w:start w:val="1"/>
      <w:numFmt w:val="bullet"/>
      <w:lvlText w:val=""/>
      <w:lvlJc w:val="left"/>
      <w:pPr>
        <w:tabs>
          <w:tab w:val="num" w:pos="283"/>
        </w:tabs>
        <w:ind w:left="283" w:hanging="567"/>
      </w:pPr>
      <w:rPr>
        <w:rFonts w:ascii="Symbol" w:hAnsi="Symbol" w:hint="default"/>
        <w:color w:val="auto"/>
      </w:rPr>
    </w:lvl>
    <w:lvl w:ilvl="1" w:tplc="FFFFFFFF">
      <w:start w:val="1"/>
      <w:numFmt w:val="bullet"/>
      <w:lvlText w:val="-"/>
      <w:lvlJc w:val="left"/>
      <w:pPr>
        <w:tabs>
          <w:tab w:val="num" w:pos="1363"/>
        </w:tabs>
        <w:ind w:left="796" w:firstLine="0"/>
      </w:pPr>
      <w:rPr>
        <w:rFonts w:ascii="Times New Roman" w:hAnsi="Times New Roman" w:cs="Times New Roman" w:hint="default"/>
        <w:color w:val="auto"/>
      </w:rPr>
    </w:lvl>
    <w:lvl w:ilvl="2" w:tplc="E1005420">
      <w:numFmt w:val="bullet"/>
      <w:lvlText w:val="•"/>
      <w:lvlJc w:val="left"/>
      <w:pPr>
        <w:ind w:left="2086" w:hanging="570"/>
      </w:pPr>
      <w:rPr>
        <w:rFonts w:ascii="Times New Roman" w:eastAsia="Times New Roman" w:hAnsi="Times New Roman" w:cs="Times New Roman"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5" w15:restartNumberingAfterBreak="0">
    <w:nsid w:val="30F02CEA"/>
    <w:multiLevelType w:val="hybridMultilevel"/>
    <w:tmpl w:val="25B02EFC"/>
    <w:lvl w:ilvl="0" w:tplc="04090001">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D04356"/>
    <w:multiLevelType w:val="hybridMultilevel"/>
    <w:tmpl w:val="F18E72D0"/>
    <w:lvl w:ilvl="0" w:tplc="FFFFFFFF">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1">
      <w:start w:val="1"/>
      <w:numFmt w:val="bullet"/>
      <w:lvlText w:val=""/>
      <w:lvlJc w:val="left"/>
      <w:pPr>
        <w:tabs>
          <w:tab w:val="num" w:pos="1647"/>
        </w:tabs>
        <w:ind w:left="1080" w:firstLine="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FC5F4D"/>
    <w:multiLevelType w:val="hybridMultilevel"/>
    <w:tmpl w:val="925A21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F61563"/>
    <w:multiLevelType w:val="hybridMultilevel"/>
    <w:tmpl w:val="E8A22D28"/>
    <w:lvl w:ilvl="0" w:tplc="FFFFFFFF">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FFFFFFFF">
      <w:start w:val="1"/>
      <w:numFmt w:val="bullet"/>
      <w:lvlText w:val="-"/>
      <w:lvlJc w:val="left"/>
      <w:pPr>
        <w:tabs>
          <w:tab w:val="num" w:pos="1647"/>
        </w:tabs>
        <w:ind w:left="1080" w:firstLine="0"/>
      </w:pPr>
      <w:rPr>
        <w:rFonts w:ascii="Times New Roman" w:hAnsi="Times New Roman" w:cs="Times New Roman"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290963"/>
    <w:multiLevelType w:val="hybridMultilevel"/>
    <w:tmpl w:val="90B4B592"/>
    <w:lvl w:ilvl="0" w:tplc="04150001">
      <w:start w:val="1"/>
      <w:numFmt w:val="bullet"/>
      <w:lvlText w:val=""/>
      <w:lvlJc w:val="left"/>
      <w:pPr>
        <w:ind w:left="436" w:hanging="360"/>
      </w:pPr>
      <w:rPr>
        <w:rFonts w:ascii="Symbol" w:hAnsi="Symbol" w:hint="default"/>
        <w:color w:val="auto"/>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num w:numId="1">
    <w:abstractNumId w:val="5"/>
  </w:num>
  <w:num w:numId="2">
    <w:abstractNumId w:val="8"/>
  </w:num>
  <w:num w:numId="3">
    <w:abstractNumId w:val="2"/>
  </w:num>
  <w:num w:numId="4">
    <w:abstractNumId w:val="0"/>
    <w:lvlOverride w:ilvl="0">
      <w:lvl w:ilvl="0">
        <w:start w:val="1"/>
        <w:numFmt w:val="bullet"/>
        <w:lvlText w:val="-"/>
        <w:legacy w:legacy="1" w:legacySpace="0" w:legacyIndent="360"/>
        <w:lvlJc w:val="left"/>
        <w:pPr>
          <w:ind w:left="360" w:hanging="360"/>
        </w:pPr>
      </w:lvl>
    </w:lvlOverride>
  </w:num>
  <w:num w:numId="5">
    <w:abstractNumId w:val="4"/>
  </w:num>
  <w:num w:numId="6">
    <w:abstractNumId w:val="3"/>
  </w:num>
  <w:num w:numId="7">
    <w:abstractNumId w:val="6"/>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D7E"/>
    <w:rsid w:val="00072F85"/>
    <w:rsid w:val="000A5E72"/>
    <w:rsid w:val="000A7B60"/>
    <w:rsid w:val="00181364"/>
    <w:rsid w:val="001F5D7E"/>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9A82"/>
  <w15:chartTrackingRefBased/>
  <w15:docId w15:val="{9382B910-FED7-497B-833A-EA229E65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5D7E"/>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1F5D7E"/>
    <w:pPr>
      <w:keepNext/>
      <w:spacing w:before="240" w:after="60"/>
      <w:outlineLvl w:val="1"/>
    </w:pPr>
    <w:rPr>
      <w:rFonts w:ascii="Arial" w:hAnsi="Arial"/>
      <w:b/>
      <w:bCs/>
      <w:i/>
      <w:iCs/>
      <w:sz w:val="28"/>
      <w:szCs w:val="28"/>
      <w:lang w:val="x-none" w:eastAsia="x-none"/>
    </w:rPr>
  </w:style>
  <w:style w:type="paragraph" w:styleId="Antrat3">
    <w:name w:val="heading 3"/>
    <w:basedOn w:val="prastasis"/>
    <w:next w:val="prastasis"/>
    <w:link w:val="Antrat3Diagrama"/>
    <w:qFormat/>
    <w:rsid w:val="001F5D7E"/>
    <w:pPr>
      <w:keepNext/>
      <w:spacing w:before="240" w:after="60"/>
      <w:outlineLvl w:val="2"/>
    </w:pPr>
    <w:rPr>
      <w:rFonts w:ascii="Arial" w:hAnsi="Arial"/>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F5D7E"/>
    <w:rPr>
      <w:rFonts w:ascii="Arial" w:eastAsia="Times New Roman" w:hAnsi="Arial" w:cs="Times New Roman"/>
      <w:b/>
      <w:bCs/>
      <w:i/>
      <w:iCs/>
      <w:sz w:val="28"/>
      <w:szCs w:val="28"/>
      <w:lang w:val="x-none" w:eastAsia="x-none"/>
    </w:rPr>
  </w:style>
  <w:style w:type="character" w:customStyle="1" w:styleId="Antrat3Diagrama">
    <w:name w:val="Antraštė 3 Diagrama"/>
    <w:basedOn w:val="Numatytasispastraiposriftas"/>
    <w:link w:val="Antrat3"/>
    <w:rsid w:val="001F5D7E"/>
    <w:rPr>
      <w:rFonts w:ascii="Arial" w:eastAsia="Times New Roman" w:hAnsi="Arial" w:cs="Times New Roman"/>
      <w:b/>
      <w:bCs/>
      <w:sz w:val="26"/>
      <w:szCs w:val="26"/>
      <w:lang w:val="x-none" w:eastAsia="x-none"/>
    </w:rPr>
  </w:style>
  <w:style w:type="character" w:styleId="Hipersaitas">
    <w:name w:val="Hyperlink"/>
    <w:rsid w:val="001F5D7E"/>
    <w:rPr>
      <w:color w:val="0000FF"/>
      <w:u w:val="single"/>
    </w:rPr>
  </w:style>
  <w:style w:type="paragraph" w:customStyle="1" w:styleId="BTEMEASMCA">
    <w:name w:val="BT EMEA_SMCA"/>
    <w:basedOn w:val="prastasis"/>
    <w:link w:val="BTEMEASMCAChar"/>
    <w:autoRedefine/>
    <w:rsid w:val="001F5D7E"/>
    <w:rPr>
      <w:noProof/>
      <w:sz w:val="20"/>
      <w:szCs w:val="20"/>
      <w:lang w:val="x-none" w:eastAsia="x-none"/>
    </w:rPr>
  </w:style>
  <w:style w:type="character" w:customStyle="1" w:styleId="BTEMEASMCAChar">
    <w:name w:val="BT EMEA_SMCA Char"/>
    <w:link w:val="BTEMEASMCA"/>
    <w:rsid w:val="001F5D7E"/>
    <w:rPr>
      <w:rFonts w:ascii="Times New Roman" w:eastAsia="Times New Roman" w:hAnsi="Times New Roman" w:cs="Times New Roman"/>
      <w:noProof/>
      <w:sz w:val="20"/>
      <w:szCs w:val="20"/>
      <w:lang w:val="x-none" w:eastAsia="x-none"/>
    </w:rPr>
  </w:style>
  <w:style w:type="paragraph" w:customStyle="1" w:styleId="BT-EMEASMCA">
    <w:name w:val="BT- EMEA_SMCA"/>
    <w:basedOn w:val="prastasis"/>
    <w:autoRedefine/>
    <w:rsid w:val="001F5D7E"/>
    <w:pPr>
      <w:numPr>
        <w:numId w:val="1"/>
      </w:numPr>
      <w:tabs>
        <w:tab w:val="clear" w:pos="720"/>
        <w:tab w:val="num" w:pos="360"/>
      </w:tabs>
      <w:ind w:left="0" w:firstLine="0"/>
    </w:pPr>
  </w:style>
  <w:style w:type="paragraph" w:customStyle="1" w:styleId="PI-3EMEASMCA">
    <w:name w:val="PI-3 EMEA_SMCA"/>
    <w:basedOn w:val="prastasis"/>
    <w:autoRedefine/>
    <w:rsid w:val="001F5D7E"/>
    <w:pPr>
      <w:spacing w:line="220" w:lineRule="exact"/>
    </w:pPr>
    <w:rPr>
      <w:b/>
      <w:bCs/>
      <w:sz w:val="22"/>
      <w:szCs w:val="22"/>
    </w:rPr>
  </w:style>
  <w:style w:type="paragraph" w:customStyle="1" w:styleId="BTbEMEASMCA">
    <w:name w:val="BT(b) EMEA_SMCA"/>
    <w:basedOn w:val="prastasis"/>
    <w:autoRedefine/>
    <w:rsid w:val="001F5D7E"/>
    <w:pPr>
      <w:widowControl w:val="0"/>
    </w:pPr>
    <w:rPr>
      <w:b/>
    </w:rPr>
  </w:style>
  <w:style w:type="paragraph" w:styleId="Pagrindinistekstas">
    <w:name w:val="Body Text"/>
    <w:basedOn w:val="prastasis"/>
    <w:link w:val="PagrindinistekstasDiagrama"/>
    <w:rsid w:val="001F5D7E"/>
    <w:pPr>
      <w:spacing w:after="120"/>
    </w:pPr>
    <w:rPr>
      <w:sz w:val="20"/>
      <w:szCs w:val="20"/>
      <w:lang w:val="x-none" w:eastAsia="x-none"/>
    </w:rPr>
  </w:style>
  <w:style w:type="character" w:customStyle="1" w:styleId="PagrindinistekstasDiagrama">
    <w:name w:val="Pagrindinis tekstas Diagrama"/>
    <w:basedOn w:val="Numatytasispastraiposriftas"/>
    <w:link w:val="Pagrindinistekstas"/>
    <w:rsid w:val="001F5D7E"/>
    <w:rPr>
      <w:rFonts w:ascii="Times New Roman" w:eastAsia="Times New Roman" w:hAnsi="Times New Roman" w:cs="Times New Roman"/>
      <w:sz w:val="20"/>
      <w:szCs w:val="20"/>
      <w:lang w:val="x-none" w:eastAsia="x-none"/>
    </w:rPr>
  </w:style>
  <w:style w:type="character" w:customStyle="1" w:styleId="Normal1">
    <w:name w:val="Normal1"/>
    <w:rsid w:val="001F5D7E"/>
    <w:rPr>
      <w:rFonts w:ascii="Helvetica" w:hAnsi="Helvetica"/>
      <w:sz w:val="24"/>
    </w:rPr>
  </w:style>
  <w:style w:type="paragraph" w:customStyle="1" w:styleId="Sraopastraipa1">
    <w:name w:val="Sąrašo pastraipa1"/>
    <w:basedOn w:val="prastasis"/>
    <w:uiPriority w:val="34"/>
    <w:qFormat/>
    <w:rsid w:val="001F5D7E"/>
    <w:pPr>
      <w:ind w:left="720"/>
      <w:contextualSpacing/>
    </w:pPr>
  </w:style>
  <w:style w:type="character" w:customStyle="1" w:styleId="shorttext">
    <w:name w:val="short_text"/>
    <w:rsid w:val="001F5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15421</Words>
  <Characters>8790</Characters>
  <Application>Microsoft Office Word</Application>
  <DocSecurity>0</DocSecurity>
  <Lines>73</Lines>
  <Paragraphs>48</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1.	Kas yra Quetiapine Polpharma ir kam jis vartojamas</vt:lpstr>
      <vt:lpstr>    2.	Kas žinotina prieš vartojant Quetiapine Polpharma</vt:lpstr>
      <vt:lpstr>        </vt:lpstr>
      <vt:lpstr>        Kiti vaistai ir Quetiapine Polpharma</vt:lpstr>
      <vt:lpstr>    3.	Kaip vartoti Quetiapine Polpharma</vt:lpstr>
      <vt:lpstr>    4.	Galimas šalutinis poveikis</vt:lpstr>
      <vt:lpstr>    5.	Kaip laikyti Quetiapine Polpharma </vt:lpstr>
    </vt:vector>
  </TitlesOfParts>
  <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2024-09-10T08:55:00Z</dcterms:created>
  <dcterms:modified xsi:type="dcterms:W3CDTF">2024-09-10T08:56:00Z</dcterms:modified>
</cp:coreProperties>
</file>