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CD20" w14:textId="77777777" w:rsidR="008A7165" w:rsidRPr="00E14DCC" w:rsidRDefault="008A7165" w:rsidP="008A7165">
      <w:pPr>
        <w:spacing w:after="0" w:line="240" w:lineRule="auto"/>
        <w:rPr>
          <w:rFonts w:ascii="Times New Roman" w:eastAsia="Times New Roman" w:hAnsi="Times New Roman" w:cs="Times New Roman"/>
        </w:rPr>
      </w:pPr>
    </w:p>
    <w:p w14:paraId="53E83491" w14:textId="77777777" w:rsidR="008A7165" w:rsidRPr="00E14DCC" w:rsidRDefault="008A7165" w:rsidP="008A7165">
      <w:pPr>
        <w:spacing w:after="0" w:line="240" w:lineRule="auto"/>
        <w:rPr>
          <w:rFonts w:ascii="Times New Roman" w:eastAsia="Times New Roman" w:hAnsi="Times New Roman" w:cs="Times New Roman"/>
        </w:rPr>
      </w:pPr>
    </w:p>
    <w:p w14:paraId="0E3586C1" w14:textId="77777777" w:rsidR="008A7165" w:rsidRPr="00E14DCC" w:rsidRDefault="008A7165" w:rsidP="008A7165">
      <w:pPr>
        <w:spacing w:after="0" w:line="240" w:lineRule="auto"/>
        <w:rPr>
          <w:rFonts w:ascii="Times New Roman" w:eastAsia="Times New Roman" w:hAnsi="Times New Roman" w:cs="Times New Roman"/>
        </w:rPr>
      </w:pPr>
    </w:p>
    <w:p w14:paraId="367F590E" w14:textId="77777777" w:rsidR="008A7165" w:rsidRPr="00E14DCC" w:rsidRDefault="008A7165" w:rsidP="008A7165">
      <w:pPr>
        <w:spacing w:after="0" w:line="240" w:lineRule="auto"/>
        <w:rPr>
          <w:rFonts w:ascii="Times New Roman" w:eastAsia="Times New Roman" w:hAnsi="Times New Roman" w:cs="Times New Roman"/>
        </w:rPr>
      </w:pPr>
    </w:p>
    <w:p w14:paraId="4E8837BD" w14:textId="77777777" w:rsidR="008A7165" w:rsidRPr="00E14DCC" w:rsidRDefault="008A7165" w:rsidP="008A7165">
      <w:pPr>
        <w:spacing w:after="0" w:line="240" w:lineRule="auto"/>
        <w:rPr>
          <w:rFonts w:ascii="Times New Roman" w:eastAsia="Times New Roman" w:hAnsi="Times New Roman" w:cs="Times New Roman"/>
        </w:rPr>
      </w:pPr>
    </w:p>
    <w:p w14:paraId="5ACF3CB4" w14:textId="77777777" w:rsidR="008A7165" w:rsidRPr="00E14DCC" w:rsidRDefault="008A7165" w:rsidP="008A7165">
      <w:pPr>
        <w:spacing w:after="0" w:line="240" w:lineRule="auto"/>
        <w:rPr>
          <w:rFonts w:ascii="Times New Roman" w:eastAsia="Times New Roman" w:hAnsi="Times New Roman" w:cs="Times New Roman"/>
        </w:rPr>
      </w:pPr>
    </w:p>
    <w:p w14:paraId="5B58A692" w14:textId="77777777" w:rsidR="008A7165" w:rsidRPr="00E14DCC" w:rsidRDefault="008A7165" w:rsidP="008A7165">
      <w:pPr>
        <w:spacing w:after="0" w:line="240" w:lineRule="auto"/>
        <w:rPr>
          <w:rFonts w:ascii="Times New Roman" w:eastAsia="Times New Roman" w:hAnsi="Times New Roman" w:cs="Times New Roman"/>
        </w:rPr>
      </w:pPr>
    </w:p>
    <w:p w14:paraId="72FB1F6E" w14:textId="77777777" w:rsidR="008A7165" w:rsidRPr="00E14DCC" w:rsidRDefault="008A7165" w:rsidP="008A7165">
      <w:pPr>
        <w:spacing w:after="0" w:line="240" w:lineRule="auto"/>
        <w:rPr>
          <w:rFonts w:ascii="Times New Roman" w:eastAsia="Times New Roman" w:hAnsi="Times New Roman" w:cs="Times New Roman"/>
        </w:rPr>
      </w:pPr>
    </w:p>
    <w:p w14:paraId="26F1AA7C" w14:textId="77777777" w:rsidR="008A7165" w:rsidRPr="00E14DCC" w:rsidRDefault="008A7165" w:rsidP="008A7165">
      <w:pPr>
        <w:spacing w:after="0" w:line="240" w:lineRule="auto"/>
        <w:rPr>
          <w:rFonts w:ascii="Times New Roman" w:eastAsia="Times New Roman" w:hAnsi="Times New Roman" w:cs="Times New Roman"/>
        </w:rPr>
      </w:pPr>
    </w:p>
    <w:p w14:paraId="202623B3" w14:textId="77777777" w:rsidR="008A7165" w:rsidRPr="00E14DCC" w:rsidRDefault="008A7165" w:rsidP="008A7165">
      <w:pPr>
        <w:spacing w:after="0" w:line="240" w:lineRule="auto"/>
        <w:rPr>
          <w:rFonts w:ascii="Times New Roman" w:eastAsia="Times New Roman" w:hAnsi="Times New Roman" w:cs="Times New Roman"/>
        </w:rPr>
      </w:pPr>
    </w:p>
    <w:p w14:paraId="72345CE5" w14:textId="77777777" w:rsidR="008A7165" w:rsidRPr="00E14DCC" w:rsidRDefault="008A7165" w:rsidP="008A7165">
      <w:pPr>
        <w:spacing w:after="0" w:line="240" w:lineRule="auto"/>
        <w:rPr>
          <w:rFonts w:ascii="Times New Roman" w:eastAsia="Times New Roman" w:hAnsi="Times New Roman" w:cs="Times New Roman"/>
        </w:rPr>
      </w:pPr>
    </w:p>
    <w:p w14:paraId="5DDCB959" w14:textId="77777777" w:rsidR="008A7165" w:rsidRPr="00E14DCC" w:rsidRDefault="008A7165" w:rsidP="008A7165">
      <w:pPr>
        <w:spacing w:after="0" w:line="240" w:lineRule="auto"/>
        <w:rPr>
          <w:rFonts w:ascii="Times New Roman" w:eastAsia="Times New Roman" w:hAnsi="Times New Roman" w:cs="Times New Roman"/>
        </w:rPr>
      </w:pPr>
    </w:p>
    <w:p w14:paraId="77BF646B" w14:textId="77777777" w:rsidR="008A7165" w:rsidRPr="00E14DCC" w:rsidRDefault="008A7165" w:rsidP="008A7165">
      <w:pPr>
        <w:spacing w:after="0" w:line="240" w:lineRule="auto"/>
        <w:rPr>
          <w:rFonts w:ascii="Times New Roman" w:eastAsia="Times New Roman" w:hAnsi="Times New Roman" w:cs="Times New Roman"/>
        </w:rPr>
      </w:pPr>
    </w:p>
    <w:p w14:paraId="047C5BF4" w14:textId="77777777" w:rsidR="008A7165" w:rsidRPr="00E14DCC" w:rsidRDefault="008A7165" w:rsidP="008A7165">
      <w:pPr>
        <w:spacing w:after="0" w:line="240" w:lineRule="auto"/>
        <w:rPr>
          <w:rFonts w:ascii="Times New Roman" w:eastAsia="Times New Roman" w:hAnsi="Times New Roman" w:cs="Times New Roman"/>
        </w:rPr>
      </w:pPr>
    </w:p>
    <w:p w14:paraId="31E05584" w14:textId="77777777" w:rsidR="008A7165" w:rsidRPr="00E14DCC" w:rsidRDefault="008A7165" w:rsidP="008A7165">
      <w:pPr>
        <w:spacing w:after="0" w:line="240" w:lineRule="auto"/>
        <w:rPr>
          <w:rFonts w:ascii="Times New Roman" w:eastAsia="Times New Roman" w:hAnsi="Times New Roman" w:cs="Times New Roman"/>
        </w:rPr>
      </w:pPr>
    </w:p>
    <w:p w14:paraId="063D7370" w14:textId="77777777" w:rsidR="008A7165" w:rsidRPr="00E14DCC" w:rsidRDefault="008A7165" w:rsidP="008A7165">
      <w:pPr>
        <w:spacing w:after="0" w:line="240" w:lineRule="auto"/>
        <w:rPr>
          <w:rFonts w:ascii="Times New Roman" w:eastAsia="Times New Roman" w:hAnsi="Times New Roman" w:cs="Times New Roman"/>
        </w:rPr>
      </w:pPr>
    </w:p>
    <w:p w14:paraId="7E8231ED" w14:textId="77777777" w:rsidR="008A7165" w:rsidRPr="00E14DCC" w:rsidRDefault="008A7165" w:rsidP="008A7165">
      <w:pPr>
        <w:spacing w:after="0" w:line="240" w:lineRule="auto"/>
        <w:rPr>
          <w:rFonts w:ascii="Times New Roman" w:eastAsia="Times New Roman" w:hAnsi="Times New Roman" w:cs="Times New Roman"/>
        </w:rPr>
      </w:pPr>
    </w:p>
    <w:p w14:paraId="63C251AC" w14:textId="77777777" w:rsidR="008A7165" w:rsidRPr="00E14DCC" w:rsidRDefault="008A7165" w:rsidP="008A7165">
      <w:pPr>
        <w:spacing w:after="0" w:line="240" w:lineRule="auto"/>
        <w:rPr>
          <w:rFonts w:ascii="Times New Roman" w:eastAsia="Times New Roman" w:hAnsi="Times New Roman" w:cs="Times New Roman"/>
        </w:rPr>
      </w:pPr>
    </w:p>
    <w:p w14:paraId="30C42800" w14:textId="77777777" w:rsidR="008A7165" w:rsidRPr="00E14DCC" w:rsidRDefault="008A7165" w:rsidP="008A7165">
      <w:pPr>
        <w:spacing w:after="0" w:line="240" w:lineRule="auto"/>
        <w:rPr>
          <w:rFonts w:ascii="Times New Roman" w:eastAsia="Times New Roman" w:hAnsi="Times New Roman" w:cs="Times New Roman"/>
        </w:rPr>
      </w:pPr>
    </w:p>
    <w:p w14:paraId="703F4CC8" w14:textId="77777777" w:rsidR="008A7165" w:rsidRPr="00E14DCC" w:rsidRDefault="008A7165" w:rsidP="008A7165">
      <w:pPr>
        <w:spacing w:after="0" w:line="240" w:lineRule="auto"/>
        <w:rPr>
          <w:rFonts w:ascii="Times New Roman" w:eastAsia="Times New Roman" w:hAnsi="Times New Roman" w:cs="Times New Roman"/>
        </w:rPr>
      </w:pPr>
    </w:p>
    <w:p w14:paraId="47718B1E" w14:textId="77777777" w:rsidR="008A7165" w:rsidRPr="00E14DCC" w:rsidRDefault="008A7165" w:rsidP="008A7165">
      <w:pPr>
        <w:spacing w:after="0" w:line="240" w:lineRule="auto"/>
        <w:rPr>
          <w:rFonts w:ascii="Times New Roman" w:eastAsia="Times New Roman" w:hAnsi="Times New Roman" w:cs="Times New Roman"/>
        </w:rPr>
      </w:pPr>
    </w:p>
    <w:p w14:paraId="69F2DE7B" w14:textId="77777777" w:rsidR="008A7165" w:rsidRPr="00E14DCC" w:rsidRDefault="008A7165" w:rsidP="008A7165">
      <w:pPr>
        <w:spacing w:after="0" w:line="240" w:lineRule="auto"/>
        <w:rPr>
          <w:rFonts w:ascii="Times New Roman" w:eastAsia="Times New Roman" w:hAnsi="Times New Roman" w:cs="Times New Roman"/>
        </w:rPr>
      </w:pPr>
    </w:p>
    <w:p w14:paraId="254DF3B2" w14:textId="77777777" w:rsidR="008A7165" w:rsidRPr="00E14DCC" w:rsidRDefault="008A7165" w:rsidP="008A7165">
      <w:pPr>
        <w:spacing w:after="0" w:line="240" w:lineRule="auto"/>
        <w:rPr>
          <w:rFonts w:ascii="Times New Roman" w:eastAsia="Times New Roman" w:hAnsi="Times New Roman" w:cs="Times New Roman"/>
        </w:rPr>
      </w:pPr>
    </w:p>
    <w:p w14:paraId="3A8AB36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E14DCC">
        <w:rPr>
          <w:rFonts w:ascii="Times New Roman" w:eastAsia="Times New Roman" w:hAnsi="Times New Roman" w:cs="Times New Roman"/>
          <w:b/>
          <w:caps/>
        </w:rPr>
        <w:t>I PRIEDAS</w:t>
      </w:r>
      <w:bookmarkEnd w:id="0"/>
      <w:bookmarkEnd w:id="1"/>
    </w:p>
    <w:p w14:paraId="76124C8A" w14:textId="77777777" w:rsidR="008A7165" w:rsidRPr="00E14DCC" w:rsidRDefault="008A7165" w:rsidP="008A7165">
      <w:pPr>
        <w:spacing w:after="0" w:line="240" w:lineRule="auto"/>
        <w:rPr>
          <w:rFonts w:ascii="Times New Roman" w:eastAsia="Times New Roman" w:hAnsi="Times New Roman" w:cs="Times New Roman"/>
        </w:rPr>
      </w:pPr>
    </w:p>
    <w:p w14:paraId="370F323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E14DCC">
        <w:rPr>
          <w:rFonts w:ascii="Times New Roman" w:eastAsia="Times New Roman" w:hAnsi="Times New Roman" w:cs="Times New Roman"/>
          <w:b/>
          <w:caps/>
        </w:rPr>
        <w:t>PREPARATO CHARAKTERISTIKŲ SANTRAUKA</w:t>
      </w:r>
      <w:bookmarkEnd w:id="2"/>
      <w:bookmarkEnd w:id="3"/>
    </w:p>
    <w:p w14:paraId="5D0600A1"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Cs/>
          <w:iCs/>
        </w:rPr>
        <w:br w:type="page"/>
      </w:r>
      <w:r w:rsidRPr="00E14DCC">
        <w:rPr>
          <w:rFonts w:ascii="Times New Roman" w:eastAsia="Times New Roman" w:hAnsi="Times New Roman" w:cs="Times New Roman"/>
          <w:b/>
          <w:bCs/>
        </w:rPr>
        <w:lastRenderedPageBreak/>
        <w:t>1.</w:t>
      </w:r>
      <w:r w:rsidRPr="00E14DCC">
        <w:rPr>
          <w:rFonts w:ascii="Times New Roman" w:eastAsia="Times New Roman" w:hAnsi="Times New Roman" w:cs="Times New Roman"/>
          <w:b/>
          <w:bCs/>
        </w:rPr>
        <w:tab/>
        <w:t>VAISTINIO PREPARATO PAVADINIMAS</w:t>
      </w:r>
    </w:p>
    <w:p w14:paraId="4A531779"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0B867E1" w14:textId="77777777" w:rsidR="008A7165" w:rsidRPr="00E14DCC" w:rsidRDefault="008A7165" w:rsidP="008A7165">
      <w:pPr>
        <w:spacing w:after="0" w:line="240" w:lineRule="auto"/>
        <w:ind w:right="297"/>
        <w:jc w:val="both"/>
        <w:rPr>
          <w:rFonts w:ascii="Times New Roman" w:eastAsia="Times New Roman" w:hAnsi="Times New Roman" w:cs="Times New Roman"/>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100 mg/ml injekcinis ar infuzinis tirpalas</w:t>
      </w:r>
    </w:p>
    <w:p w14:paraId="6D76044B" w14:textId="77777777" w:rsidR="008A7165" w:rsidRPr="00E14DCC" w:rsidRDefault="008A7165" w:rsidP="008A7165">
      <w:pPr>
        <w:tabs>
          <w:tab w:val="left" w:pos="1092"/>
        </w:tabs>
        <w:spacing w:after="0" w:line="240" w:lineRule="auto"/>
        <w:jc w:val="both"/>
        <w:rPr>
          <w:rFonts w:ascii="Times New Roman" w:eastAsia="Times New Roman" w:hAnsi="Times New Roman" w:cs="Times New Roman"/>
        </w:rPr>
      </w:pPr>
    </w:p>
    <w:p w14:paraId="638F9E44" w14:textId="77777777" w:rsidR="008A7165" w:rsidRPr="00E14DCC" w:rsidRDefault="008A7165" w:rsidP="008A7165">
      <w:pPr>
        <w:tabs>
          <w:tab w:val="left" w:pos="1092"/>
        </w:tabs>
        <w:spacing w:after="0" w:line="240" w:lineRule="auto"/>
        <w:jc w:val="both"/>
        <w:rPr>
          <w:rFonts w:ascii="Times New Roman" w:eastAsia="Times New Roman" w:hAnsi="Times New Roman" w:cs="Times New Roman"/>
        </w:rPr>
      </w:pPr>
    </w:p>
    <w:p w14:paraId="17B77BA2"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KOKYBINĖ IR KIEKYBINĖ SUDĖTIS</w:t>
      </w:r>
    </w:p>
    <w:p w14:paraId="750EC306" w14:textId="77777777" w:rsidR="008A7165" w:rsidRPr="00E14DCC" w:rsidRDefault="008A7165" w:rsidP="008A7165">
      <w:pPr>
        <w:tabs>
          <w:tab w:val="left" w:pos="1092"/>
        </w:tabs>
        <w:spacing w:after="0" w:line="240" w:lineRule="auto"/>
        <w:ind w:right="297"/>
        <w:jc w:val="both"/>
        <w:rPr>
          <w:rFonts w:ascii="Times New Roman" w:eastAsia="Times New Roman" w:hAnsi="Times New Roman" w:cs="Times New Roman"/>
        </w:rPr>
      </w:pPr>
    </w:p>
    <w:p w14:paraId="525CC0D4" w14:textId="77777777" w:rsidR="008A7165" w:rsidRPr="00E14DCC" w:rsidRDefault="008A7165" w:rsidP="008A7165">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4B5E6466"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F3E7FA8"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1BB451BC"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5 ml flakone yra 500 mg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6FB05CF4"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10 ml flakone yra 1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5BEAFDAA"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20 ml flakone yra 2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61125AD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40 ml flakone yra 4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1834D702"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50 ml flakone yra 5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3E2931D5"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p>
    <w:p w14:paraId="4D69848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Visos pagalbinės medžiagos išvardytos 6.1 skyriuje.</w:t>
      </w:r>
    </w:p>
    <w:p w14:paraId="640D37AE"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6A1E00D9"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1C138197"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FARMACINĖ FORMA</w:t>
      </w:r>
    </w:p>
    <w:p w14:paraId="335F41E4"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686F9EF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Injekcinis ar infuzinis tirpalas. </w:t>
      </w:r>
    </w:p>
    <w:p w14:paraId="1D327373"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3383D713" w14:textId="77777777" w:rsidR="008A7165" w:rsidRPr="00E14DCC" w:rsidRDefault="008A7165" w:rsidP="008A7165">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Tirpalas yra skaidrus, bespalvis, be dalelių.</w:t>
      </w:r>
    </w:p>
    <w:p w14:paraId="63DEB4A3"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1C4CF04" w14:textId="77777777" w:rsidR="008A7165" w:rsidRPr="00E14DCC" w:rsidRDefault="008A7165" w:rsidP="008A7165">
      <w:pPr>
        <w:spacing w:after="0" w:line="240" w:lineRule="auto"/>
        <w:ind w:right="297"/>
        <w:jc w:val="both"/>
        <w:rPr>
          <w:rFonts w:ascii="Times New Roman" w:eastAsia="Times New Roman" w:hAnsi="Times New Roman" w:cs="Times New Roman"/>
          <w:highlight w:val="yellow"/>
        </w:rPr>
      </w:pPr>
      <w:r w:rsidRPr="00E14DCC">
        <w:rPr>
          <w:rFonts w:ascii="Times New Roman" w:eastAsia="Times New Roman" w:hAnsi="Times New Roman" w:cs="Times New Roman"/>
        </w:rPr>
        <w:t>pH: 7,0 – 9,5</w:t>
      </w:r>
    </w:p>
    <w:p w14:paraId="2646CBAF"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0500BC8A"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084DA3F2"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rPr>
        <w:tab/>
      </w:r>
      <w:r w:rsidRPr="00E14DCC">
        <w:rPr>
          <w:rFonts w:ascii="Times New Roman" w:eastAsia="Times New Roman" w:hAnsi="Times New Roman" w:cs="Times New Roman"/>
          <w:b/>
          <w:bCs/>
        </w:rPr>
        <w:t>KLINIKINĖ INFORMACIJA</w:t>
      </w:r>
    </w:p>
    <w:p w14:paraId="25973C07"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rPr>
      </w:pPr>
    </w:p>
    <w:p w14:paraId="35E6AC7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4.1</w:t>
      </w:r>
      <w:r w:rsidRPr="00E14DCC">
        <w:rPr>
          <w:rFonts w:ascii="Times New Roman" w:eastAsia="Times New Roman" w:hAnsi="Times New Roman" w:cs="Times New Roman"/>
          <w:b/>
          <w:bCs/>
        </w:rPr>
        <w:tab/>
        <w:t>Terapinės indikacijos</w:t>
      </w:r>
    </w:p>
    <w:p w14:paraId="6D73157D" w14:textId="77777777" w:rsidR="008A7165" w:rsidRPr="00E14DCC" w:rsidRDefault="008A7165" w:rsidP="008A7165">
      <w:pPr>
        <w:spacing w:after="0" w:line="240" w:lineRule="auto"/>
        <w:jc w:val="both"/>
        <w:rPr>
          <w:rFonts w:ascii="Times New Roman" w:eastAsia="Times New Roman" w:hAnsi="Times New Roman" w:cs="Times New Roman"/>
        </w:rPr>
      </w:pPr>
    </w:p>
    <w:p w14:paraId="730C4874" w14:textId="77777777" w:rsidR="008A7165" w:rsidRPr="00E14DCC" w:rsidRDefault="008A7165"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Remisijai sukelti suaugusiesiems, sergantiems ūmine </w:t>
      </w:r>
      <w:proofErr w:type="spellStart"/>
      <w:r w:rsidRPr="00E14DCC">
        <w:rPr>
          <w:rFonts w:ascii="Times New Roman" w:eastAsia="Times New Roman" w:hAnsi="Times New Roman" w:cs="Times New Roman"/>
        </w:rPr>
        <w:t>mieloidine</w:t>
      </w:r>
      <w:proofErr w:type="spellEnd"/>
      <w:r w:rsidRPr="00E14DCC">
        <w:rPr>
          <w:rFonts w:ascii="Times New Roman" w:eastAsia="Times New Roman" w:hAnsi="Times New Roman" w:cs="Times New Roman"/>
        </w:rPr>
        <w:t xml:space="preserve"> leukemija, bei suaugusiesiems ir vaikams, sergantiems kitomis ūminėmis </w:t>
      </w:r>
      <w:proofErr w:type="spellStart"/>
      <w:r w:rsidRPr="00E14DCC">
        <w:rPr>
          <w:rFonts w:ascii="Times New Roman" w:eastAsia="Times New Roman" w:hAnsi="Times New Roman" w:cs="Times New Roman"/>
        </w:rPr>
        <w:t>leukemijomis</w:t>
      </w:r>
      <w:proofErr w:type="spellEnd"/>
      <w:r w:rsidRPr="00E14DCC">
        <w:rPr>
          <w:rFonts w:ascii="Times New Roman" w:eastAsia="Times New Roman" w:hAnsi="Times New Roman" w:cs="Times New Roman"/>
        </w:rPr>
        <w:t xml:space="preserve">. </w:t>
      </w:r>
    </w:p>
    <w:p w14:paraId="394487A5" w14:textId="77777777" w:rsidR="008A7165" w:rsidRPr="00E14DCC" w:rsidRDefault="008A7165" w:rsidP="008A7165">
      <w:pPr>
        <w:tabs>
          <w:tab w:val="left" w:pos="988"/>
        </w:tabs>
        <w:spacing w:after="0" w:line="240" w:lineRule="auto"/>
        <w:jc w:val="both"/>
        <w:rPr>
          <w:rFonts w:ascii="Times New Roman" w:eastAsia="Times New Roman" w:hAnsi="Times New Roman" w:cs="Times New Roman"/>
        </w:rPr>
      </w:pPr>
    </w:p>
    <w:p w14:paraId="1514A860" w14:textId="77777777" w:rsidR="008A7165" w:rsidRPr="00E14DCC" w:rsidRDefault="008A7165" w:rsidP="008A7165">
      <w:pPr>
        <w:tabs>
          <w:tab w:val="num" w:pos="567"/>
          <w:tab w:val="left" w:pos="1092"/>
          <w:tab w:val="left" w:pos="1482"/>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4.2</w:t>
      </w:r>
      <w:r w:rsidRPr="00E14DCC">
        <w:rPr>
          <w:rFonts w:ascii="Times New Roman" w:eastAsia="Times New Roman" w:hAnsi="Times New Roman" w:cs="Times New Roman"/>
          <w:b/>
          <w:bCs/>
        </w:rPr>
        <w:tab/>
        <w:t xml:space="preserve">Dozavimas ir vartojimo metodas </w:t>
      </w:r>
    </w:p>
    <w:p w14:paraId="548C1FC6" w14:textId="77777777" w:rsidR="008A7165" w:rsidRPr="00E14DCC" w:rsidRDefault="008A7165" w:rsidP="008A7165">
      <w:pPr>
        <w:tabs>
          <w:tab w:val="num" w:pos="720"/>
          <w:tab w:val="left" w:pos="1092"/>
          <w:tab w:val="left" w:pos="1482"/>
        </w:tabs>
        <w:spacing w:after="0" w:line="240" w:lineRule="auto"/>
        <w:ind w:right="297"/>
        <w:jc w:val="both"/>
        <w:rPr>
          <w:rFonts w:ascii="Times New Roman" w:eastAsia="Times New Roman" w:hAnsi="Times New Roman" w:cs="Times New Roman"/>
        </w:rPr>
      </w:pPr>
    </w:p>
    <w:p w14:paraId="1EABD1EA"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Dozavimas</w:t>
      </w:r>
    </w:p>
    <w:p w14:paraId="40A0AF76" w14:textId="77777777" w:rsidR="008A7165" w:rsidRPr="00E14DCC" w:rsidRDefault="008A7165" w:rsidP="008A7165">
      <w:pPr>
        <w:spacing w:after="0" w:line="240" w:lineRule="auto"/>
        <w:jc w:val="both"/>
        <w:rPr>
          <w:rFonts w:ascii="Times New Roman" w:eastAsia="Times New Roman" w:hAnsi="Times New Roman" w:cs="Times New Roman"/>
        </w:rPr>
      </w:pPr>
    </w:p>
    <w:p w14:paraId="6F781735" w14:textId="77777777" w:rsidR="008A7165" w:rsidRPr="00E14DCC" w:rsidRDefault="008A7165"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pradėti tik gydytojui, arba tik pasikonsultavus su gydytoju, turinčiu didelės gydymo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patirties. Galima pateikti tik bendro pobūdžio rekomendacijas, nes ūminė leukemija gydoma beveik vien tik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deriniu. </w:t>
      </w:r>
    </w:p>
    <w:p w14:paraId="6D1F482F" w14:textId="77777777" w:rsidR="008A7165" w:rsidRPr="00E14DCC" w:rsidRDefault="008A7165" w:rsidP="003077C6">
      <w:pPr>
        <w:spacing w:after="0" w:line="240" w:lineRule="auto"/>
        <w:rPr>
          <w:rFonts w:ascii="Times New Roman" w:eastAsia="Times New Roman" w:hAnsi="Times New Roman" w:cs="Times New Roman"/>
        </w:rPr>
      </w:pPr>
    </w:p>
    <w:p w14:paraId="64211DB2" w14:textId="77777777" w:rsidR="008A7165" w:rsidRPr="00E14DCC" w:rsidRDefault="008A7165" w:rsidP="003077C6">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Dozės rekomendacijas galima pateikti pagal svorį (mg/kg) arba pagal </w:t>
      </w:r>
      <w:r w:rsidRPr="00E14DCC">
        <w:rPr>
          <w:rFonts w:ascii="Times New Roman" w:eastAsia="Times New Roman" w:hAnsi="Times New Roman" w:cs="Times New Roman"/>
          <w:bCs/>
          <w:color w:val="000000"/>
        </w:rPr>
        <w:t xml:space="preserve">kūno paviršiaus plotą </w:t>
      </w:r>
      <w:r w:rsidRPr="00E14DCC">
        <w:rPr>
          <w:rFonts w:ascii="Times New Roman" w:eastAsia="Times New Roman" w:hAnsi="Times New Roman" w:cs="Times New Roman"/>
        </w:rPr>
        <w:t>(mg/m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w:t>
      </w:r>
      <w:r w:rsidRPr="00E14DCC">
        <w:rPr>
          <w:rFonts w:ascii="Times New Roman" w:eastAsia="Times New Roman" w:hAnsi="Times New Roman" w:cs="Times New Roman"/>
          <w:bCs/>
          <w:color w:val="000000"/>
        </w:rPr>
        <w:t xml:space="preserve">Naudojant </w:t>
      </w:r>
      <w:proofErr w:type="spellStart"/>
      <w:r w:rsidRPr="00E14DCC">
        <w:rPr>
          <w:rFonts w:ascii="Times New Roman" w:eastAsia="Times New Roman" w:hAnsi="Times New Roman" w:cs="Times New Roman"/>
          <w:bCs/>
          <w:color w:val="000000"/>
        </w:rPr>
        <w:t>nomogramas</w:t>
      </w:r>
      <w:proofErr w:type="spellEnd"/>
      <w:r w:rsidRPr="00E14DCC">
        <w:rPr>
          <w:rFonts w:ascii="Times New Roman" w:eastAsia="Times New Roman" w:hAnsi="Times New Roman" w:cs="Times New Roman"/>
          <w:bCs/>
          <w:color w:val="000000"/>
        </w:rPr>
        <w:t>, rekomenduojamas dozavimas pagal kūno svorį gali būti konvertuotas į dozavimą pagal kūno paviršiaus plotą.</w:t>
      </w:r>
    </w:p>
    <w:p w14:paraId="657D21C9" w14:textId="77777777" w:rsidR="008A7165" w:rsidRPr="00E14DCC" w:rsidRDefault="008A7165" w:rsidP="008A7165">
      <w:pPr>
        <w:spacing w:after="0" w:line="240" w:lineRule="auto"/>
        <w:jc w:val="both"/>
        <w:rPr>
          <w:rFonts w:ascii="Times New Roman" w:eastAsia="Times New Roman" w:hAnsi="Times New Roman" w:cs="Times New Roman"/>
        </w:rPr>
      </w:pPr>
    </w:p>
    <w:p w14:paraId="0C85F9F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0AD3E37C" w14:textId="77777777" w:rsidR="008A7165" w:rsidRPr="00E14DCC" w:rsidRDefault="008A7165" w:rsidP="008A7165">
      <w:pPr>
        <w:spacing w:after="0" w:line="240" w:lineRule="auto"/>
        <w:jc w:val="both"/>
        <w:rPr>
          <w:rFonts w:ascii="Times New Roman" w:eastAsia="Times New Roman" w:hAnsi="Times New Roman" w:cs="Times New Roman"/>
          <w:bCs/>
          <w:color w:val="000000"/>
          <w:u w:val="single"/>
        </w:rPr>
      </w:pPr>
      <w:r w:rsidRPr="00E14DCC">
        <w:rPr>
          <w:rFonts w:ascii="Times New Roman" w:eastAsia="Times New Roman" w:hAnsi="Times New Roman" w:cs="Times New Roman"/>
          <w:bCs/>
          <w:color w:val="000000"/>
          <w:u w:val="single"/>
        </w:rPr>
        <w:t xml:space="preserve">1. Remisijai sukelti </w:t>
      </w:r>
    </w:p>
    <w:p w14:paraId="7DCAC297"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6698240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Indukcinė gydymo dozė ir tolesnis dozavimas kinta priklausomai nuo naudojamo gydymo režimo. </w:t>
      </w:r>
    </w:p>
    <w:p w14:paraId="75ABD0AD"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5B716166"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a) Nepertraukiamas gydymas</w:t>
      </w:r>
    </w:p>
    <w:p w14:paraId="27B27D44"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057C732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Sekantys gydymo režimai naudojami nepertraukiamam gydymui remisijai sukelti:</w:t>
      </w:r>
    </w:p>
    <w:p w14:paraId="125B0DD1"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4A2DD28F" w14:textId="5A36B9D4"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lastRenderedPageBreak/>
        <w:t>i) Greita injekcija - tinkamiausia pradinė dozė yra 2 mg/kg per parą. Ją reikia vartoti 10 dienų. Kasdieną atlikti kraujo tyrimus. Jeigu leukemiją gydantis poveikis nepasireiškią ir nėra akivaizdaus toksinio poveikio, dozę padidinti iki 4 mg/kg</w:t>
      </w:r>
      <w:r w:rsidR="00A6660D">
        <w:rPr>
          <w:rFonts w:ascii="Times New Roman" w:eastAsia="Times New Roman" w:hAnsi="Times New Roman" w:cs="Times New Roman"/>
          <w:bCs/>
          <w:color w:val="000000"/>
        </w:rPr>
        <w:t xml:space="preserve"> </w:t>
      </w:r>
      <w:r w:rsidRPr="00E14DCC">
        <w:rPr>
          <w:rFonts w:ascii="Times New Roman" w:eastAsia="Times New Roman" w:hAnsi="Times New Roman" w:cs="Times New Roman"/>
          <w:bCs/>
          <w:color w:val="000000"/>
        </w:rPr>
        <w:t>per parą ir tęsti tol, kol pasireikš gydomasis arba toksinis poveikis. Beveik visiems vartojantiems šias dozes pacientams po kurio laiko atsiranda toksinis poveikis.</w:t>
      </w:r>
    </w:p>
    <w:p w14:paraId="5AF3844D" w14:textId="0083D3A2" w:rsidR="008A7165" w:rsidRPr="00E14DCC" w:rsidRDefault="008A7165" w:rsidP="008A7165">
      <w:pPr>
        <w:tabs>
          <w:tab w:val="num" w:pos="1404"/>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Galima skirti iki 24 val. trukmės 0,5</w:t>
      </w:r>
      <w:r w:rsidRPr="00E14DCC">
        <w:rPr>
          <w:rFonts w:ascii="Times New Roman" w:eastAsia="Times New Roman" w:hAnsi="Times New Roman" w:cs="Times New Roman"/>
        </w:rPr>
        <w:noBreakHyphen/>
        <w:t>1 mg/kg per parą dozės infuziją. Daugumai pacientų vienos valandos infuzijų poveikis buvo pakankamas. Įvertinus toksinį poveikį, pradinė paros dozė po 10 dienų galima padidinti iki 2 mg/kg</w:t>
      </w:r>
      <w:r w:rsidR="00A6660D">
        <w:rPr>
          <w:rFonts w:ascii="Times New Roman" w:eastAsia="Times New Roman" w:hAnsi="Times New Roman" w:cs="Times New Roman"/>
        </w:rPr>
        <w:t xml:space="preserve"> </w:t>
      </w:r>
      <w:r w:rsidRPr="00E14DCC">
        <w:rPr>
          <w:rFonts w:ascii="Times New Roman" w:eastAsia="Times New Roman" w:hAnsi="Times New Roman" w:cs="Times New Roman"/>
        </w:rPr>
        <w:t>per parą. Ją tęsti tol, kol pasireikš toksinis poveikis arba remisija.</w:t>
      </w:r>
    </w:p>
    <w:p w14:paraId="4B275B55" w14:textId="77777777" w:rsidR="008A7165" w:rsidRPr="00E14DCC" w:rsidRDefault="008A7165" w:rsidP="008A7165">
      <w:pPr>
        <w:tabs>
          <w:tab w:val="num" w:pos="1404"/>
        </w:tabs>
        <w:spacing w:after="0" w:line="240" w:lineRule="auto"/>
        <w:rPr>
          <w:rFonts w:ascii="Times New Roman" w:eastAsia="Times New Roman" w:hAnsi="Times New Roman" w:cs="Times New Roman"/>
        </w:rPr>
      </w:pPr>
    </w:p>
    <w:p w14:paraId="3FE7B22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36AA800C" w14:textId="77777777" w:rsidR="008A7165" w:rsidRPr="00E14DCC" w:rsidRDefault="008A7165" w:rsidP="008A7165">
      <w:pPr>
        <w:spacing w:after="0" w:line="240" w:lineRule="auto"/>
        <w:rPr>
          <w:rFonts w:ascii="Times New Roman" w:eastAsia="Times New Roman" w:hAnsi="Times New Roman" w:cs="Times New Roman"/>
        </w:rPr>
      </w:pPr>
    </w:p>
    <w:p w14:paraId="45FF2C31"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Sekantys gydymo režimai naudojami pertraukiamam gydymui remisijai sukelti:</w:t>
      </w:r>
    </w:p>
    <w:p w14:paraId="694F39DA" w14:textId="77777777" w:rsidR="008A7165" w:rsidRPr="00E14DCC" w:rsidRDefault="008A7165" w:rsidP="008A7165">
      <w:pPr>
        <w:spacing w:after="0" w:line="240" w:lineRule="auto"/>
        <w:rPr>
          <w:rFonts w:ascii="Times New Roman" w:eastAsia="Times New Roman" w:hAnsi="Times New Roman" w:cs="Times New Roman"/>
        </w:rPr>
      </w:pPr>
    </w:p>
    <w:p w14:paraId="1F6B492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 Penkias dienas iš eilės į veną skiriama 3</w:t>
      </w:r>
      <w:r w:rsidRPr="00E14DCC">
        <w:rPr>
          <w:rFonts w:ascii="Times New Roman" w:eastAsia="Times New Roman" w:hAnsi="Times New Roman" w:cs="Times New Roman"/>
        </w:rPr>
        <w:noBreakHyphen/>
        <w:t xml:space="preserve">5 mg/kg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paros dozė. Daroma dvejų – devynių dienų pertrauka ir pradedamas kitas kursas. Tęsti tol, kol pasireikš atsakas arba toksinis poveikis. </w:t>
      </w:r>
    </w:p>
    <w:p w14:paraId="71E2E2D1" w14:textId="77777777" w:rsidR="008A7165" w:rsidRPr="00E14DCC" w:rsidRDefault="008A7165" w:rsidP="008A7165">
      <w:pPr>
        <w:spacing w:after="0" w:line="240" w:lineRule="auto"/>
        <w:rPr>
          <w:rFonts w:ascii="Times New Roman" w:eastAsia="Times New Roman" w:hAnsi="Times New Roman" w:cs="Times New Roman"/>
        </w:rPr>
      </w:pPr>
    </w:p>
    <w:p w14:paraId="282450D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Pirmieji kaulų čiulpų atsinaujinimo požymiai pastebimi po 7</w:t>
      </w:r>
      <w:r w:rsidRPr="00E14DCC">
        <w:rPr>
          <w:rFonts w:ascii="Times New Roman" w:eastAsia="Times New Roman" w:hAnsi="Times New Roman" w:cs="Times New Roman"/>
        </w:rPr>
        <w:noBreakHyphen/>
        <w:t>64 dienų (vidutiniškai po 28 dienų) nuo gydymo pradžios.</w:t>
      </w:r>
    </w:p>
    <w:p w14:paraId="143EAED0" w14:textId="77777777" w:rsidR="008A7165" w:rsidRPr="00E14DCC" w:rsidRDefault="008A7165" w:rsidP="008A7165">
      <w:pPr>
        <w:spacing w:after="0" w:line="240" w:lineRule="auto"/>
        <w:rPr>
          <w:rFonts w:ascii="Times New Roman" w:eastAsia="Times New Roman" w:hAnsi="Times New Roman" w:cs="Times New Roman"/>
        </w:rPr>
      </w:pPr>
    </w:p>
    <w:p w14:paraId="43C51F7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Įprastai didelės dozės skiriamos greita injekcija į veną, nes pacientai toki būdą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7C548053" w14:textId="77777777" w:rsidR="008A7165" w:rsidRPr="00E14DCC" w:rsidRDefault="008A7165" w:rsidP="008A7165">
      <w:pPr>
        <w:spacing w:after="0" w:line="240" w:lineRule="auto"/>
        <w:rPr>
          <w:rFonts w:ascii="Times New Roman" w:eastAsia="Times New Roman" w:hAnsi="Times New Roman" w:cs="Times New Roman"/>
        </w:rPr>
      </w:pPr>
    </w:p>
    <w:p w14:paraId="50CBF28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3B2400FB" w14:textId="77777777" w:rsidR="008A7165" w:rsidRPr="00E14DCC" w:rsidRDefault="008A7165" w:rsidP="008A7165">
      <w:pPr>
        <w:spacing w:after="0" w:line="240" w:lineRule="auto"/>
        <w:rPr>
          <w:rFonts w:ascii="Times New Roman" w:eastAsia="Times New Roman" w:hAnsi="Times New Roman" w:cs="Times New Roman"/>
        </w:rPr>
      </w:pPr>
    </w:p>
    <w:p w14:paraId="6F467226" w14:textId="77777777" w:rsidR="008A7165" w:rsidRPr="00E14DCC" w:rsidRDefault="008A7165" w:rsidP="008A7165">
      <w:pPr>
        <w:spacing w:after="0" w:line="240" w:lineRule="auto"/>
        <w:rPr>
          <w:rFonts w:ascii="Times New Roman" w:eastAsia="Times New Roman" w:hAnsi="Times New Roman" w:cs="Times New Roman"/>
          <w:bCs/>
          <w:u w:val="single"/>
        </w:rPr>
      </w:pPr>
      <w:r w:rsidRPr="00E14DCC">
        <w:rPr>
          <w:rFonts w:ascii="Times New Roman" w:eastAsia="Times New Roman" w:hAnsi="Times New Roman" w:cs="Times New Roman"/>
          <w:bCs/>
          <w:u w:val="single"/>
        </w:rPr>
        <w:t xml:space="preserve">2. Palaikomasis gydymas </w:t>
      </w:r>
    </w:p>
    <w:p w14:paraId="7C961B41" w14:textId="77777777" w:rsidR="008A7165" w:rsidRPr="00E14DCC" w:rsidRDefault="008A7165" w:rsidP="008A7165">
      <w:pPr>
        <w:spacing w:after="0" w:line="240" w:lineRule="auto"/>
        <w:rPr>
          <w:rFonts w:ascii="Times New Roman" w:eastAsia="Times New Roman" w:hAnsi="Times New Roman" w:cs="Times New Roman"/>
          <w:bCs/>
        </w:rPr>
      </w:pPr>
    </w:p>
    <w:p w14:paraId="25A08BC5" w14:textId="77777777" w:rsidR="008A7165"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Palaikomoji dozė ir tolesnis dozavimas priklauso nuo naudojamo gydymo režimo. </w:t>
      </w:r>
    </w:p>
    <w:p w14:paraId="2667152F" w14:textId="77777777" w:rsidR="00E876C4" w:rsidRDefault="00E876C4" w:rsidP="008A7165">
      <w:pPr>
        <w:spacing w:after="0" w:line="240" w:lineRule="auto"/>
        <w:rPr>
          <w:rFonts w:ascii="Times New Roman" w:eastAsia="Times New Roman" w:hAnsi="Times New Roman" w:cs="Times New Roman"/>
          <w:bCs/>
        </w:rPr>
      </w:pPr>
    </w:p>
    <w:p w14:paraId="298C4685" w14:textId="0AFFF48B" w:rsidR="00E876C4" w:rsidRPr="00E14DCC" w:rsidRDefault="00F14FA6" w:rsidP="008A7165">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Po </w:t>
      </w:r>
      <w:r w:rsidRPr="00696A3D">
        <w:rPr>
          <w:rFonts w:ascii="Times New Roman" w:eastAsia="Times New Roman" w:hAnsi="Times New Roman" w:cs="Times New Roman"/>
          <w:bCs/>
        </w:rPr>
        <w:t>remisijos indukcijos palaikomajam gydymui buvo vartojami šie dozavimo režimai</w:t>
      </w:r>
      <w:r>
        <w:rPr>
          <w:rFonts w:ascii="Times New Roman" w:eastAsia="Times New Roman" w:hAnsi="Times New Roman" w:cs="Times New Roman"/>
          <w:bCs/>
        </w:rPr>
        <w:t>:</w:t>
      </w:r>
    </w:p>
    <w:p w14:paraId="1B1EC17C" w14:textId="77777777" w:rsidR="008A7165" w:rsidRPr="00E14DCC" w:rsidRDefault="008A7165" w:rsidP="008A7165">
      <w:pPr>
        <w:spacing w:after="0" w:line="240" w:lineRule="auto"/>
        <w:rPr>
          <w:rFonts w:ascii="Times New Roman" w:eastAsia="Times New Roman" w:hAnsi="Times New Roman" w:cs="Times New Roman"/>
          <w:bCs/>
        </w:rPr>
      </w:pPr>
    </w:p>
    <w:p w14:paraId="05F17F6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 </w:t>
      </w:r>
      <w:r w:rsidRPr="00E14DCC">
        <w:rPr>
          <w:rFonts w:ascii="Times New Roman" w:eastAsia="Times New Roman" w:hAnsi="Times New Roman" w:cs="Times New Roman"/>
        </w:rPr>
        <w:t xml:space="preserve">Remisijai, atsiradusiai dėl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ar kitokių vaistinių preparatų poveikio, išsaugoti vieną arba du kartus per savaitę skiriama 1 mg/kg injekcija į veną arba po oda. </w:t>
      </w:r>
    </w:p>
    <w:p w14:paraId="1CB04ABD" w14:textId="77777777" w:rsidR="008A7165" w:rsidRPr="00E14DCC" w:rsidRDefault="008A7165" w:rsidP="008A7165">
      <w:pPr>
        <w:spacing w:after="0" w:line="240" w:lineRule="auto"/>
        <w:rPr>
          <w:rFonts w:ascii="Times New Roman" w:eastAsia="Times New Roman" w:hAnsi="Times New Roman" w:cs="Times New Roman"/>
          <w:bCs/>
        </w:rPr>
      </w:pPr>
    </w:p>
    <w:p w14:paraId="322FE55D"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727EFD2B" w14:textId="77777777" w:rsidR="008A7165" w:rsidRPr="00E14DCC" w:rsidRDefault="008A7165" w:rsidP="008A7165">
      <w:pPr>
        <w:spacing w:after="0" w:line="240" w:lineRule="auto"/>
        <w:rPr>
          <w:rFonts w:ascii="Times New Roman" w:eastAsia="Times New Roman" w:hAnsi="Times New Roman" w:cs="Times New Roman"/>
          <w:bCs/>
        </w:rPr>
      </w:pPr>
    </w:p>
    <w:p w14:paraId="0CC35967"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Didelės dozės</w:t>
      </w:r>
    </w:p>
    <w:p w14:paraId="3D4984C8" w14:textId="77777777" w:rsidR="008A7165" w:rsidRPr="00E14DCC" w:rsidRDefault="008A7165" w:rsidP="008A7165">
      <w:pPr>
        <w:spacing w:after="0" w:line="240" w:lineRule="auto"/>
        <w:rPr>
          <w:rFonts w:ascii="Times New Roman" w:eastAsia="Times New Roman" w:hAnsi="Times New Roman" w:cs="Times New Roman"/>
          <w:bCs/>
          <w:i/>
          <w:iCs/>
        </w:rPr>
      </w:pPr>
    </w:p>
    <w:p w14:paraId="4877C79E"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Griežtai prižiūrint gydytojui, 2-6 paras, kas 12 valandų, skiriama </w:t>
      </w:r>
      <w:r w:rsidRPr="00E14DCC">
        <w:rPr>
          <w:rFonts w:ascii="Times New Roman" w:eastAsia="Times New Roman" w:hAnsi="Times New Roman" w:cs="Times New Roman"/>
          <w:b/>
        </w:rPr>
        <w:t>2-3 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 xml:space="preserve">gydymo dozės. Dažnai gydymo kursai priklauso nuo atsako į gydymą ir toksinio poveikio kraujui ir ne kraujui. Taip pat reikia atsižvelgti į atsargumo priemones, kurių reikia imtis norint nutraukti gydymą. </w:t>
      </w:r>
    </w:p>
    <w:p w14:paraId="3631E5DF" w14:textId="77777777" w:rsidR="008A7165" w:rsidRPr="00E14DCC" w:rsidRDefault="008A7165" w:rsidP="008A7165">
      <w:pPr>
        <w:spacing w:after="0" w:line="240" w:lineRule="auto"/>
        <w:rPr>
          <w:rFonts w:ascii="Times New Roman" w:eastAsia="Times New Roman" w:hAnsi="Times New Roman" w:cs="Times New Roman"/>
        </w:rPr>
      </w:pPr>
    </w:p>
    <w:p w14:paraId="334C5DF3"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Vaikai</w:t>
      </w:r>
    </w:p>
    <w:p w14:paraId="13BD0720" w14:textId="77777777" w:rsidR="008A7165" w:rsidRPr="00E14DCC" w:rsidRDefault="008A7165" w:rsidP="008A7165">
      <w:pPr>
        <w:spacing w:after="0" w:line="240" w:lineRule="auto"/>
        <w:rPr>
          <w:rFonts w:ascii="Times New Roman" w:eastAsia="Times New Roman" w:hAnsi="Times New Roman" w:cs="Times New Roman"/>
          <w:bCs/>
          <w:iCs/>
        </w:rPr>
      </w:pPr>
    </w:p>
    <w:p w14:paraId="55C713E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Šio vaistinio preparato saugumas kūdikiams nėra pakankamai ištirtas. </w:t>
      </w:r>
    </w:p>
    <w:p w14:paraId="5153E82D" w14:textId="77777777" w:rsidR="008A7165" w:rsidRPr="00E14DCC" w:rsidRDefault="008A7165" w:rsidP="008A7165">
      <w:pPr>
        <w:spacing w:after="0" w:line="240" w:lineRule="auto"/>
        <w:rPr>
          <w:rFonts w:ascii="Times New Roman" w:eastAsia="Times New Roman" w:hAnsi="Times New Roman" w:cs="Times New Roman"/>
          <w:bCs/>
          <w:iCs/>
        </w:rPr>
      </w:pPr>
    </w:p>
    <w:p w14:paraId="1AFEDCF8"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 xml:space="preserve">Pacientai su sutrikusia kepenų ar inkstų funkcija </w:t>
      </w:r>
    </w:p>
    <w:p w14:paraId="3E6FC8AC" w14:textId="77777777" w:rsidR="008A7165" w:rsidRPr="00E14DCC" w:rsidRDefault="008A7165" w:rsidP="008A7165">
      <w:pPr>
        <w:spacing w:after="0" w:line="240" w:lineRule="auto"/>
        <w:rPr>
          <w:rFonts w:ascii="Times New Roman" w:eastAsia="Times New Roman" w:hAnsi="Times New Roman" w:cs="Times New Roman"/>
          <w:bCs/>
          <w:iCs/>
        </w:rPr>
      </w:pPr>
    </w:p>
    <w:p w14:paraId="61723943"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t xml:space="preserve">Pacientams su sutrikusia kepenų ar inkstų funkcija dozė turi būti sumažinta. </w:t>
      </w:r>
    </w:p>
    <w:p w14:paraId="760BA3D1" w14:textId="77777777" w:rsidR="008A7165" w:rsidRPr="00E14DCC" w:rsidRDefault="008A7165" w:rsidP="008A7165">
      <w:pPr>
        <w:spacing w:after="0" w:line="240" w:lineRule="auto"/>
        <w:rPr>
          <w:rFonts w:ascii="Times New Roman" w:eastAsia="Times New Roman" w:hAnsi="Times New Roman" w:cs="Times New Roman"/>
          <w:bCs/>
          <w:iCs/>
        </w:rPr>
      </w:pPr>
      <w:proofErr w:type="spellStart"/>
      <w:r w:rsidRPr="00E14DCC">
        <w:rPr>
          <w:rFonts w:ascii="Times New Roman" w:eastAsia="Times New Roman" w:hAnsi="Times New Roman" w:cs="Times New Roman"/>
          <w:bCs/>
          <w:iCs/>
        </w:rPr>
        <w:t>Citarabinas</w:t>
      </w:r>
      <w:proofErr w:type="spellEnd"/>
      <w:r w:rsidRPr="00E14DCC">
        <w:rPr>
          <w:rFonts w:ascii="Times New Roman" w:eastAsia="Times New Roman" w:hAnsi="Times New Roman" w:cs="Times New Roman"/>
          <w:bCs/>
          <w:iCs/>
        </w:rPr>
        <w:t xml:space="preserve"> gali būti </w:t>
      </w:r>
      <w:proofErr w:type="spellStart"/>
      <w:r w:rsidRPr="00E14DCC">
        <w:rPr>
          <w:rFonts w:ascii="Times New Roman" w:eastAsia="Times New Roman" w:hAnsi="Times New Roman" w:cs="Times New Roman"/>
          <w:bCs/>
          <w:iCs/>
        </w:rPr>
        <w:t>dializuojamas</w:t>
      </w:r>
      <w:proofErr w:type="spellEnd"/>
      <w:r w:rsidRPr="00E14DCC">
        <w:rPr>
          <w:rFonts w:ascii="Times New Roman" w:eastAsia="Times New Roman" w:hAnsi="Times New Roman" w:cs="Times New Roman"/>
          <w:bCs/>
          <w:iCs/>
        </w:rPr>
        <w:t xml:space="preserve">. Todėl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negalima duoti iš karto prieš ar po dializių. </w:t>
      </w:r>
    </w:p>
    <w:p w14:paraId="37987905" w14:textId="77777777" w:rsidR="008A7165" w:rsidRPr="00E14DCC" w:rsidRDefault="008A7165" w:rsidP="008A7165">
      <w:pPr>
        <w:spacing w:after="0" w:line="240" w:lineRule="auto"/>
        <w:rPr>
          <w:rFonts w:ascii="Times New Roman" w:eastAsia="Times New Roman" w:hAnsi="Times New Roman" w:cs="Times New Roman"/>
          <w:bCs/>
          <w:iCs/>
        </w:rPr>
      </w:pPr>
    </w:p>
    <w:p w14:paraId="6F678476"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
          <w:iCs/>
          <w:color w:val="000000"/>
        </w:rPr>
        <w:lastRenderedPageBreak/>
        <w:t>Senyvi pacientai</w:t>
      </w:r>
    </w:p>
    <w:p w14:paraId="7151A64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646555CC"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1E996920"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Vartojimo metodas </w:t>
      </w:r>
    </w:p>
    <w:p w14:paraId="7E62A752"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29B9E58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Vaistinio preparato skiedimo prieš vartojant instrukcija pateikiama 6.6 skyriuje.</w:t>
      </w:r>
    </w:p>
    <w:p w14:paraId="5BA860A9"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659118B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injekcija yra skirta </w:t>
      </w:r>
      <w:r w:rsidRPr="00E14DCC">
        <w:rPr>
          <w:rFonts w:ascii="Times New Roman" w:eastAsia="Times New Roman" w:hAnsi="Times New Roman" w:cs="Times New Roman"/>
        </w:rPr>
        <w:t>vartoti intraveninės infuzijos arba injekcijos, arba poodinės injekcijos būdu.</w:t>
      </w:r>
    </w:p>
    <w:p w14:paraId="0A6D54AF" w14:textId="77777777" w:rsidR="008A7165" w:rsidRPr="00E14DCC" w:rsidRDefault="008A7165" w:rsidP="008A7165">
      <w:pPr>
        <w:spacing w:after="0" w:line="240" w:lineRule="auto"/>
        <w:rPr>
          <w:rFonts w:ascii="Times New Roman" w:eastAsia="Times New Roman" w:hAnsi="Times New Roman" w:cs="Times New Roman"/>
        </w:rPr>
      </w:pPr>
    </w:p>
    <w:p w14:paraId="1F568642"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rPr>
        <w:t xml:space="preserve">Bendrai, poodinė injekcija yra toleruojama gerai, ir ją galima rekomenduoti palaikomajam gydymui. </w:t>
      </w:r>
    </w:p>
    <w:p w14:paraId="55694CCB"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43B3F823" w14:textId="77777777" w:rsidR="008A7165" w:rsidRPr="00E14DCC" w:rsidRDefault="008A7165" w:rsidP="008A7165">
      <w:pPr>
        <w:spacing w:after="0" w:line="240" w:lineRule="auto"/>
        <w:rPr>
          <w:rFonts w:ascii="Times New Roman" w:eastAsia="Times New Roman" w:hAnsi="Times New Roman" w:cs="Times New Roman"/>
          <w:bCs/>
          <w:iCs/>
          <w:color w:val="000000"/>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w:t>
      </w:r>
      <w:r w:rsidRPr="00E14DCC">
        <w:rPr>
          <w:rFonts w:ascii="Times New Roman" w:eastAsia="Times New Roman" w:hAnsi="Times New Roman" w:cs="Times New Roman"/>
          <w:bCs/>
        </w:rPr>
        <w:t xml:space="preserve">100 mg/ml </w:t>
      </w:r>
      <w:r w:rsidRPr="00E14DCC">
        <w:rPr>
          <w:rFonts w:ascii="Times New Roman" w:eastAsia="Times New Roman" w:hAnsi="Times New Roman" w:cs="Times New Roman"/>
          <w:bCs/>
          <w:iCs/>
          <w:color w:val="000000"/>
        </w:rPr>
        <w:t xml:space="preserve">negalima leisti į </w:t>
      </w:r>
      <w:proofErr w:type="spellStart"/>
      <w:r w:rsidRPr="00E14DCC">
        <w:rPr>
          <w:rFonts w:ascii="Times New Roman" w:eastAsia="Times New Roman" w:hAnsi="Times New Roman" w:cs="Times New Roman"/>
          <w:bCs/>
          <w:iCs/>
          <w:color w:val="000000"/>
        </w:rPr>
        <w:t>povoratinklinę</w:t>
      </w:r>
      <w:proofErr w:type="spellEnd"/>
      <w:r w:rsidRPr="00E14DCC">
        <w:rPr>
          <w:rFonts w:ascii="Times New Roman" w:eastAsia="Times New Roman" w:hAnsi="Times New Roman" w:cs="Times New Roman"/>
          <w:bCs/>
          <w:iCs/>
          <w:color w:val="000000"/>
        </w:rPr>
        <w:t xml:space="preserve"> ertmę. </w:t>
      </w:r>
    </w:p>
    <w:p w14:paraId="6A43423C"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3150EABD" w14:textId="77777777" w:rsidR="008A7165" w:rsidRPr="00E14DCC" w:rsidRDefault="008A7165" w:rsidP="008A7165">
      <w:pPr>
        <w:spacing w:after="0" w:line="240" w:lineRule="auto"/>
        <w:jc w:val="both"/>
        <w:rPr>
          <w:rFonts w:ascii="Times New Roman" w:eastAsia="Times New Roman" w:hAnsi="Times New Roman" w:cs="Times New Roman"/>
          <w:bCs/>
          <w:iCs/>
          <w:color w:val="000000"/>
        </w:rPr>
      </w:pPr>
    </w:p>
    <w:p w14:paraId="084A2091" w14:textId="77777777" w:rsidR="008A7165" w:rsidRPr="00E14DCC" w:rsidRDefault="008A7165" w:rsidP="00805CDB">
      <w:pPr>
        <w:numPr>
          <w:ilvl w:val="1"/>
          <w:numId w:val="9"/>
        </w:num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bCs/>
          <w:color w:val="000000"/>
        </w:rPr>
        <w:t>Kontraindikacijos</w:t>
      </w:r>
    </w:p>
    <w:p w14:paraId="1ED00E3B" w14:textId="77777777" w:rsidR="008A7165" w:rsidRPr="00E14DCC" w:rsidRDefault="008A7165" w:rsidP="008A7165">
      <w:pPr>
        <w:spacing w:after="0" w:line="240" w:lineRule="auto"/>
        <w:jc w:val="both"/>
        <w:rPr>
          <w:rFonts w:ascii="Times New Roman" w:eastAsia="Times New Roman" w:hAnsi="Times New Roman" w:cs="Times New Roman"/>
        </w:rPr>
      </w:pPr>
    </w:p>
    <w:p w14:paraId="2EBE9FB6" w14:textId="21F5F031"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Padidėjęs jautrumas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w:t>
      </w:r>
      <w:r w:rsidR="0089586A">
        <w:rPr>
          <w:rFonts w:ascii="Times New Roman" w:eastAsia="Times New Roman" w:hAnsi="Times New Roman" w:cs="Times New Roman"/>
        </w:rPr>
        <w:t xml:space="preserve">6.1 skyriuje nurodytai </w:t>
      </w:r>
      <w:r w:rsidRPr="00E14DCC">
        <w:rPr>
          <w:rFonts w:ascii="Times New Roman" w:eastAsia="Times New Roman" w:hAnsi="Times New Roman" w:cs="Times New Roman"/>
        </w:rPr>
        <w:t xml:space="preserve">pagalbinei medžiagai. </w:t>
      </w:r>
    </w:p>
    <w:p w14:paraId="6201DE62" w14:textId="77777777" w:rsidR="008A7165" w:rsidRPr="00E14DCC" w:rsidRDefault="008A7165" w:rsidP="008A7165">
      <w:pPr>
        <w:spacing w:after="0" w:line="240" w:lineRule="auto"/>
        <w:rPr>
          <w:rFonts w:ascii="Times New Roman" w:eastAsia="Times New Roman" w:hAnsi="Times New Roman" w:cs="Times New Roman"/>
        </w:rPr>
      </w:pPr>
    </w:p>
    <w:p w14:paraId="7CBD4A90" w14:textId="403478F8"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Nepiktybinei anemijai, </w:t>
      </w:r>
      <w:proofErr w:type="spellStart"/>
      <w:r w:rsidRPr="00E14DCC">
        <w:rPr>
          <w:rFonts w:ascii="Times New Roman" w:eastAsia="Times New Roman" w:hAnsi="Times New Roman" w:cs="Times New Roman"/>
        </w:rPr>
        <w:t>leukopenijai</w:t>
      </w:r>
      <w:proofErr w:type="spellEnd"/>
      <w:r w:rsidRPr="00E14DCC">
        <w:rPr>
          <w:rFonts w:ascii="Times New Roman" w:eastAsia="Times New Roman" w:hAnsi="Times New Roman" w:cs="Times New Roman"/>
        </w:rPr>
        <w:t xml:space="preserve"> ar </w:t>
      </w:r>
      <w:proofErr w:type="spellStart"/>
      <w:r w:rsidRPr="00E14DCC">
        <w:rPr>
          <w:rFonts w:ascii="Times New Roman" w:eastAsia="Times New Roman" w:hAnsi="Times New Roman" w:cs="Times New Roman"/>
        </w:rPr>
        <w:t>trombocitopenijai</w:t>
      </w:r>
      <w:proofErr w:type="spellEnd"/>
      <w:r w:rsidRPr="00E14DCC">
        <w:rPr>
          <w:rFonts w:ascii="Times New Roman" w:eastAsia="Times New Roman" w:hAnsi="Times New Roman" w:cs="Times New Roman"/>
        </w:rPr>
        <w:t xml:space="preserve"> (pvz., kaulų čiulpų </w:t>
      </w:r>
      <w:proofErr w:type="spellStart"/>
      <w:r w:rsidRPr="00E14DCC">
        <w:rPr>
          <w:rFonts w:ascii="Times New Roman" w:eastAsia="Times New Roman" w:hAnsi="Times New Roman" w:cs="Times New Roman"/>
        </w:rPr>
        <w:t>aplazijai</w:t>
      </w:r>
      <w:proofErr w:type="spellEnd"/>
      <w:r w:rsidRPr="00E14DCC">
        <w:rPr>
          <w:rFonts w:ascii="Times New Roman" w:eastAsia="Times New Roman" w:hAnsi="Times New Roman" w:cs="Times New Roman"/>
        </w:rPr>
        <w:t xml:space="preserve">), nebent gydytojas nuspręs, jog toks gydymas yra tikėtinai geriausias pasirinkimas pacientui. </w:t>
      </w:r>
    </w:p>
    <w:p w14:paraId="04E264E9" w14:textId="77777777" w:rsidR="008A7165" w:rsidRPr="00E14DCC" w:rsidRDefault="008A7165" w:rsidP="008A7165">
      <w:pPr>
        <w:spacing w:after="0" w:line="240" w:lineRule="auto"/>
        <w:rPr>
          <w:rFonts w:ascii="Times New Roman" w:eastAsia="Times New Roman" w:hAnsi="Times New Roman" w:cs="Times New Roman"/>
        </w:rPr>
      </w:pPr>
    </w:p>
    <w:p w14:paraId="7C45F603" w14:textId="77777777" w:rsidR="008A7165" w:rsidRPr="00E14DCC" w:rsidRDefault="008A7165" w:rsidP="008A7165">
      <w:pPr>
        <w:tabs>
          <w:tab w:val="left" w:pos="240"/>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Degeneracinei ir toksinei </w:t>
      </w:r>
      <w:proofErr w:type="spellStart"/>
      <w:r w:rsidRPr="00E14DCC">
        <w:rPr>
          <w:rFonts w:ascii="Times New Roman" w:eastAsia="Times New Roman" w:hAnsi="Times New Roman" w:cs="Times New Roman"/>
        </w:rPr>
        <w:t>encefalopatijai</w:t>
      </w:r>
      <w:proofErr w:type="spellEnd"/>
      <w:r w:rsidRPr="00E14DCC">
        <w:rPr>
          <w:rFonts w:ascii="Times New Roman" w:eastAsia="Times New Roman" w:hAnsi="Times New Roman" w:cs="Times New Roman"/>
        </w:rPr>
        <w:t xml:space="preserve">, ypač po </w:t>
      </w:r>
      <w:proofErr w:type="spellStart"/>
      <w:r w:rsidRPr="00E14DCC">
        <w:rPr>
          <w:rFonts w:ascii="Times New Roman" w:eastAsia="Times New Roman" w:hAnsi="Times New Roman" w:cs="Times New Roman"/>
        </w:rPr>
        <w:t>metotreksato</w:t>
      </w:r>
      <w:proofErr w:type="spellEnd"/>
      <w:r w:rsidRPr="00E14DCC">
        <w:rPr>
          <w:rFonts w:ascii="Times New Roman" w:eastAsia="Times New Roman" w:hAnsi="Times New Roman" w:cs="Times New Roman"/>
        </w:rPr>
        <w:t xml:space="preserve"> vartojimo arba gydymo jonizuojančiąja spinduliuote. </w:t>
      </w:r>
    </w:p>
    <w:p w14:paraId="22FBDA36" w14:textId="77777777" w:rsidR="008A7165" w:rsidRPr="00E14DCC" w:rsidRDefault="008A7165" w:rsidP="008A7165">
      <w:pPr>
        <w:tabs>
          <w:tab w:val="left" w:pos="240"/>
        </w:tabs>
        <w:spacing w:after="0" w:line="240" w:lineRule="auto"/>
        <w:jc w:val="both"/>
        <w:rPr>
          <w:rFonts w:ascii="Times New Roman" w:eastAsia="Times New Roman" w:hAnsi="Times New Roman" w:cs="Times New Roman"/>
        </w:rPr>
      </w:pPr>
    </w:p>
    <w:p w14:paraId="32EF0CAE" w14:textId="77777777" w:rsidR="008A7165" w:rsidRPr="00E14DCC" w:rsidRDefault="008A7165" w:rsidP="00805CDB">
      <w:pPr>
        <w:numPr>
          <w:ilvl w:val="1"/>
          <w:numId w:val="9"/>
        </w:numPr>
        <w:autoSpaceDE w:val="0"/>
        <w:autoSpaceDN w:val="0"/>
        <w:adjustRightInd w:val="0"/>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 xml:space="preserve">Specialūs įspėjimai ir atsargumo priemonės </w:t>
      </w:r>
    </w:p>
    <w:p w14:paraId="77E040D6" w14:textId="77777777" w:rsidR="008A7165" w:rsidRPr="00E14DCC" w:rsidRDefault="008A7165" w:rsidP="008A7165">
      <w:pPr>
        <w:spacing w:after="0" w:line="240" w:lineRule="auto"/>
        <w:rPr>
          <w:rFonts w:ascii="Times New Roman" w:eastAsia="Times New Roman" w:hAnsi="Times New Roman" w:cs="Times New Roman"/>
          <w:b/>
        </w:rPr>
      </w:pPr>
    </w:p>
    <w:p w14:paraId="71243F96" w14:textId="77777777" w:rsidR="008A7165"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Įspėjimai </w:t>
      </w:r>
    </w:p>
    <w:p w14:paraId="09479198" w14:textId="45B4EC1B" w:rsidR="008C044B" w:rsidRPr="001E0836" w:rsidRDefault="00225640"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1E0836">
        <w:rPr>
          <w:rFonts w:ascii="Times New Roman" w:hAnsi="Times New Roman" w:cs="Times New Roman"/>
          <w:color w:val="1A1C1E"/>
          <w:shd w:val="clear" w:color="auto" w:fill="FFFFFF"/>
        </w:rPr>
        <w:t>Citarabiną</w:t>
      </w:r>
      <w:proofErr w:type="spellEnd"/>
      <w:r w:rsidRPr="001E0836">
        <w:rPr>
          <w:rFonts w:ascii="Times New Roman" w:hAnsi="Times New Roman" w:cs="Times New Roman"/>
          <w:color w:val="1A1C1E"/>
          <w:shd w:val="clear" w:color="auto" w:fill="FFFFFF"/>
        </w:rPr>
        <w:t xml:space="preserve"> pacientams, kuriems neseniai buvo taikyta spindulinė terapija arba gydymas kitais </w:t>
      </w:r>
      <w:proofErr w:type="spellStart"/>
      <w:r w:rsidRPr="001E0836">
        <w:rPr>
          <w:rFonts w:ascii="Times New Roman" w:hAnsi="Times New Roman" w:cs="Times New Roman"/>
          <w:color w:val="1A1C1E"/>
          <w:shd w:val="clear" w:color="auto" w:fill="FFFFFF"/>
        </w:rPr>
        <w:t>citotoksiniais</w:t>
      </w:r>
      <w:proofErr w:type="spellEnd"/>
      <w:r w:rsidRPr="001E0836">
        <w:rPr>
          <w:rFonts w:ascii="Times New Roman" w:hAnsi="Times New Roman" w:cs="Times New Roman"/>
          <w:color w:val="1A1C1E"/>
          <w:shd w:val="clear" w:color="auto" w:fill="FFFFFF"/>
        </w:rPr>
        <w:t xml:space="preserve"> vaistiniais preparatais, reikia vartoti ypač atsargiai</w:t>
      </w:r>
      <w:r w:rsidR="008A0553" w:rsidRPr="001E0836">
        <w:rPr>
          <w:rFonts w:ascii="Times New Roman" w:eastAsia="Times New Roman" w:hAnsi="Times New Roman" w:cs="Times New Roman"/>
        </w:rPr>
        <w:t>.</w:t>
      </w:r>
    </w:p>
    <w:p w14:paraId="60EA3399" w14:textId="77777777" w:rsidR="008C044B" w:rsidRDefault="008C044B" w:rsidP="008A7165">
      <w:pPr>
        <w:spacing w:after="0" w:line="240" w:lineRule="auto"/>
        <w:rPr>
          <w:rFonts w:ascii="Times New Roman" w:eastAsia="Times New Roman" w:hAnsi="Times New Roman" w:cs="Times New Roman"/>
          <w:u w:val="single"/>
        </w:rPr>
      </w:pPr>
    </w:p>
    <w:p w14:paraId="2D8026FE" w14:textId="663FCD25" w:rsidR="00582677" w:rsidRPr="001E0836" w:rsidRDefault="00A12E06"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1E0836">
        <w:rPr>
          <w:rFonts w:ascii="Times New Roman" w:hAnsi="Times New Roman" w:cs="Times New Roman"/>
          <w:color w:val="1A1C1E"/>
          <w:sz w:val="21"/>
          <w:szCs w:val="21"/>
          <w:shd w:val="clear" w:color="auto" w:fill="FFFFFF"/>
        </w:rPr>
        <w:t>Citarabiną</w:t>
      </w:r>
      <w:proofErr w:type="spellEnd"/>
      <w:r w:rsidRPr="001E0836">
        <w:rPr>
          <w:rFonts w:ascii="Times New Roman" w:hAnsi="Times New Roman" w:cs="Times New Roman"/>
          <w:color w:val="1A1C1E"/>
          <w:sz w:val="21"/>
          <w:szCs w:val="21"/>
          <w:shd w:val="clear" w:color="auto" w:fill="FFFFFF"/>
        </w:rPr>
        <w:t xml:space="preserve"> reikia vartoti atsargiai, prižiūrint specializuotam onkologijos skyriui, kuriame yra galimybės reguliariai stebėti klinikinius biocheminius ir hematologinius rodiklius vaistinio preparato vartojimo metu ir po jo</w:t>
      </w:r>
      <w:r w:rsidR="00582677" w:rsidRPr="001E0836">
        <w:rPr>
          <w:rFonts w:ascii="Times New Roman" w:eastAsia="Times New Roman" w:hAnsi="Times New Roman" w:cs="Times New Roman"/>
        </w:rPr>
        <w:t>.</w:t>
      </w:r>
    </w:p>
    <w:p w14:paraId="0B06E0AF" w14:textId="77777777" w:rsidR="008C044B" w:rsidRPr="00E14DCC" w:rsidRDefault="008C044B" w:rsidP="008A7165">
      <w:pPr>
        <w:spacing w:after="0" w:line="240" w:lineRule="auto"/>
        <w:rPr>
          <w:rFonts w:ascii="Times New Roman" w:eastAsia="Times New Roman" w:hAnsi="Times New Roman" w:cs="Times New Roman"/>
          <w:u w:val="single"/>
        </w:rPr>
      </w:pPr>
    </w:p>
    <w:p w14:paraId="16A8426C"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stipriai slopina kaulų čiulpų funkciją. Jei kaulų čiulpų funkcija jau susilpnino kiti vaistai, gydymą reikia pradėti atsargiai.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gydomą pacientą gydytojas turi atidžiai stebėti. Indukuojant remisiją, reikia kasdien tikrinti leukocitų ir trombocitų skaičių. Išnykus </w:t>
      </w:r>
      <w:proofErr w:type="spellStart"/>
      <w:r w:rsidRPr="00E14DCC">
        <w:rPr>
          <w:rFonts w:ascii="Times New Roman" w:eastAsia="Times New Roman" w:hAnsi="Times New Roman" w:cs="Times New Roman"/>
        </w:rPr>
        <w:t>blastams</w:t>
      </w:r>
      <w:proofErr w:type="spellEnd"/>
      <w:r w:rsidRPr="00E14DCC">
        <w:rPr>
          <w:rFonts w:ascii="Times New Roman" w:eastAsia="Times New Roman" w:hAnsi="Times New Roman" w:cs="Times New Roman"/>
        </w:rPr>
        <w:t xml:space="preserve"> iš periferinio kraujo, reikia dažnai tikrinti kaulų čiulpus. </w:t>
      </w:r>
    </w:p>
    <w:p w14:paraId="5008F67C" w14:textId="77777777" w:rsidR="008A7165" w:rsidRPr="00E14DCC" w:rsidRDefault="008A7165" w:rsidP="008A7165">
      <w:pPr>
        <w:spacing w:after="0" w:line="240" w:lineRule="auto"/>
        <w:rPr>
          <w:rFonts w:ascii="Times New Roman" w:eastAsia="Times New Roman" w:hAnsi="Times New Roman" w:cs="Times New Roman"/>
        </w:rPr>
      </w:pPr>
    </w:p>
    <w:p w14:paraId="02E4D74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Reikia turėti paruoštą įrangą ir priemonių šalinti potencialiai mirtinas komplikacijas, kurios gali pasireikšti dėl kaulų čiulpų slopinimo (infekcija dėl </w:t>
      </w:r>
      <w:proofErr w:type="spellStart"/>
      <w:r w:rsidRPr="00E14DCC">
        <w:rPr>
          <w:rFonts w:ascii="Times New Roman" w:eastAsia="Times New Roman" w:hAnsi="Times New Roman" w:cs="Times New Roman"/>
        </w:rPr>
        <w:t>granulocitopenijos</w:t>
      </w:r>
      <w:proofErr w:type="spellEnd"/>
      <w:r w:rsidRPr="00E14DCC">
        <w:rPr>
          <w:rFonts w:ascii="Times New Roman" w:eastAsia="Times New Roman" w:hAnsi="Times New Roman" w:cs="Times New Roman"/>
        </w:rPr>
        <w:t xml:space="preserve"> ir kitų organizmo apsigynimo mechanizmų susilpnėjimo, kraujavimas dėl </w:t>
      </w:r>
      <w:proofErr w:type="spellStart"/>
      <w:r w:rsidRPr="00E14DCC">
        <w:rPr>
          <w:rFonts w:ascii="Times New Roman" w:eastAsia="Times New Roman" w:hAnsi="Times New Roman" w:cs="Times New Roman"/>
        </w:rPr>
        <w:t>trombocitopenijos</w:t>
      </w:r>
      <w:proofErr w:type="spellEnd"/>
      <w:r w:rsidRPr="00E14DCC">
        <w:rPr>
          <w:rFonts w:ascii="Times New Roman" w:eastAsia="Times New Roman" w:hAnsi="Times New Roman" w:cs="Times New Roman"/>
        </w:rPr>
        <w:t xml:space="preserve">). Vartojant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pasireiškė anafilaksinių reakcijų. Aprašytas vienas atvejis, kai pasireiškė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sukėlusi ūminį širdies ir plaučių nepakankamumą, todėl pacientą teko reanimuoti. Ši komplikacija pasireiškė iš karto po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vartojimo į veną. </w:t>
      </w:r>
    </w:p>
    <w:p w14:paraId="2024802A" w14:textId="77777777" w:rsidR="008A7165" w:rsidRPr="00E14DCC" w:rsidRDefault="008A7165" w:rsidP="008A7165">
      <w:pPr>
        <w:spacing w:after="0" w:line="240" w:lineRule="auto"/>
        <w:rPr>
          <w:rFonts w:ascii="Times New Roman" w:eastAsia="Times New Roman" w:hAnsi="Times New Roman" w:cs="Times New Roman"/>
        </w:rPr>
      </w:pPr>
    </w:p>
    <w:p w14:paraId="335580E9" w14:textId="77777777"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Gydant eksperimentinėmis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pasireiškė sunkus toksinis poveikis centrinei nervų sistemai, virškinimo traktui ir plaučiams (šis poveikis buvo kitokio pobūdžio negu dozuojant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įprastiniais režimais). Buvo stebimos tokios reakcijos: grįžtamojo pobūdžio toksinis poveikis ragenai; smegenų ir smegenėlių disfunkcija, kuri paprastai būna laikina; </w:t>
      </w:r>
      <w:proofErr w:type="spellStart"/>
      <w:r w:rsidRPr="00E14DCC">
        <w:rPr>
          <w:rFonts w:ascii="Times New Roman" w:eastAsia="Times New Roman" w:hAnsi="Times New Roman" w:cs="Times New Roman"/>
        </w:rPr>
        <w:t>somnolencija</w:t>
      </w:r>
      <w:proofErr w:type="spellEnd"/>
      <w:r w:rsidRPr="00E14DCC">
        <w:rPr>
          <w:rFonts w:ascii="Times New Roman" w:eastAsia="Times New Roman" w:hAnsi="Times New Roman" w:cs="Times New Roman"/>
        </w:rPr>
        <w:t xml:space="preserve">, traukuliai; sunkus virškinimo trakto išopėjimas, įskaitant </w:t>
      </w:r>
      <w:proofErr w:type="spellStart"/>
      <w:r w:rsidRPr="00E14DCC">
        <w:rPr>
          <w:rFonts w:ascii="Times New Roman" w:eastAsia="Times New Roman" w:hAnsi="Times New Roman" w:cs="Times New Roman"/>
        </w:rPr>
        <w:t>cistoidinę</w:t>
      </w:r>
      <w:proofErr w:type="spellEnd"/>
      <w:r w:rsidRPr="00E14DCC">
        <w:rPr>
          <w:rFonts w:ascii="Times New Roman" w:eastAsia="Times New Roman" w:hAnsi="Times New Roman" w:cs="Times New Roman"/>
        </w:rPr>
        <w:t xml:space="preserve"> žarnų </w:t>
      </w:r>
      <w:proofErr w:type="spellStart"/>
      <w:r w:rsidRPr="00E14DCC">
        <w:rPr>
          <w:rFonts w:ascii="Times New Roman" w:eastAsia="Times New Roman" w:hAnsi="Times New Roman" w:cs="Times New Roman"/>
        </w:rPr>
        <w:t>pneumatozę</w:t>
      </w:r>
      <w:proofErr w:type="spellEnd"/>
      <w:r w:rsidRPr="00E14DCC">
        <w:rPr>
          <w:rFonts w:ascii="Times New Roman" w:eastAsia="Times New Roman" w:hAnsi="Times New Roman" w:cs="Times New Roman"/>
        </w:rPr>
        <w:t xml:space="preserve">, sukeliančią peritonitą; sepsis ir kepenų </w:t>
      </w:r>
      <w:proofErr w:type="spellStart"/>
      <w:r w:rsidRPr="00E14DCC">
        <w:rPr>
          <w:rFonts w:ascii="Times New Roman" w:eastAsia="Times New Roman" w:hAnsi="Times New Roman" w:cs="Times New Roman"/>
        </w:rPr>
        <w:t>abscesas</w:t>
      </w:r>
      <w:proofErr w:type="spellEnd"/>
      <w:r w:rsidRPr="00E14DCC">
        <w:rPr>
          <w:rFonts w:ascii="Times New Roman" w:eastAsia="Times New Roman" w:hAnsi="Times New Roman" w:cs="Times New Roman"/>
        </w:rPr>
        <w:t xml:space="preserve">; ir plaučių edema. </w:t>
      </w:r>
    </w:p>
    <w:p w14:paraId="723F3738" w14:textId="77777777" w:rsidR="008A7165" w:rsidRPr="00E14DCC" w:rsidRDefault="008A7165" w:rsidP="008A7165">
      <w:pPr>
        <w:spacing w:after="0" w:line="240" w:lineRule="auto"/>
        <w:rPr>
          <w:rFonts w:ascii="Times New Roman" w:eastAsia="Times New Roman" w:hAnsi="Times New Roman" w:cs="Times New Roman"/>
          <w:color w:val="000000"/>
        </w:rPr>
      </w:pPr>
    </w:p>
    <w:p w14:paraId="7E36519B" w14:textId="1B3CC6DD" w:rsidR="008A7165" w:rsidRPr="00725145" w:rsidRDefault="00D14AB4" w:rsidP="008A716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 xml:space="preserve">Nustatyta, kad </w:t>
      </w:r>
      <w:proofErr w:type="spellStart"/>
      <w:r w:rsidRPr="001E0836">
        <w:rPr>
          <w:rFonts w:ascii="Times New Roman" w:hAnsi="Times New Roman" w:cs="Times New Roman"/>
          <w:color w:val="1A1C1E"/>
          <w:shd w:val="clear" w:color="auto" w:fill="FFFFFF"/>
        </w:rPr>
        <w:t>citarabinas</w:t>
      </w:r>
      <w:proofErr w:type="spellEnd"/>
      <w:r w:rsidRPr="001E0836">
        <w:rPr>
          <w:rFonts w:ascii="Times New Roman" w:hAnsi="Times New Roman" w:cs="Times New Roman"/>
          <w:color w:val="1A1C1E"/>
          <w:shd w:val="clear" w:color="auto" w:fill="FFFFFF"/>
        </w:rPr>
        <w:t xml:space="preserve"> pasižymi mutageniniu ir kancerogeniniu poveikiu gyvūnams. Planuojant ilgalaikį paciento gydymą, būtina atsižvelgti į tokio poveikio galimybę</w:t>
      </w:r>
      <w:r w:rsidR="008A7165" w:rsidRPr="00725145">
        <w:rPr>
          <w:rFonts w:ascii="Times New Roman" w:eastAsia="Times New Roman" w:hAnsi="Times New Roman" w:cs="Times New Roman"/>
          <w:color w:val="000000"/>
        </w:rPr>
        <w:t xml:space="preserve">. </w:t>
      </w:r>
    </w:p>
    <w:p w14:paraId="04E5A7AA" w14:textId="77777777" w:rsidR="008A7165" w:rsidRPr="00725145" w:rsidRDefault="008A7165" w:rsidP="008A7165">
      <w:pPr>
        <w:spacing w:after="0" w:line="240" w:lineRule="auto"/>
        <w:rPr>
          <w:rFonts w:ascii="Times New Roman" w:eastAsia="Times New Roman" w:hAnsi="Times New Roman" w:cs="Times New Roman"/>
          <w:color w:val="000000"/>
        </w:rPr>
      </w:pPr>
    </w:p>
    <w:p w14:paraId="211D7D62" w14:textId="7170C40B" w:rsidR="008A7165" w:rsidRPr="00E14DCC" w:rsidRDefault="008A7165" w:rsidP="008A7165">
      <w:pPr>
        <w:spacing w:after="0" w:line="240" w:lineRule="auto"/>
        <w:rPr>
          <w:rFonts w:ascii="Times New Roman" w:eastAsia="Times New Roman" w:hAnsi="Times New Roman" w:cs="Times New Roman"/>
        </w:rPr>
      </w:pPr>
      <w:r w:rsidRPr="00725145">
        <w:rPr>
          <w:rFonts w:ascii="Times New Roman" w:eastAsia="Times New Roman" w:hAnsi="Times New Roman" w:cs="Times New Roman"/>
        </w:rPr>
        <w:t xml:space="preserve">Pacientus, gydomus </w:t>
      </w:r>
      <w:proofErr w:type="spellStart"/>
      <w:r w:rsidRPr="00725145">
        <w:rPr>
          <w:rFonts w:ascii="Times New Roman" w:eastAsia="Times New Roman" w:hAnsi="Times New Roman" w:cs="Times New Roman"/>
        </w:rPr>
        <w:t>citarabinu</w:t>
      </w:r>
      <w:proofErr w:type="spellEnd"/>
      <w:r w:rsidRPr="00725145">
        <w:rPr>
          <w:rFonts w:ascii="Times New Roman" w:eastAsia="Times New Roman" w:hAnsi="Times New Roman" w:cs="Times New Roman"/>
        </w:rPr>
        <w:t xml:space="preserve">, reikia atidžiai stebėti. </w:t>
      </w:r>
      <w:r w:rsidR="006B6DBE" w:rsidRPr="00725145">
        <w:rPr>
          <w:rFonts w:ascii="Times New Roman" w:eastAsia="Times New Roman" w:hAnsi="Times New Roman" w:cs="Times New Roman"/>
        </w:rPr>
        <w:t xml:space="preserve"> </w:t>
      </w:r>
      <w:r w:rsidR="006B6DBE" w:rsidRPr="001E0836">
        <w:rPr>
          <w:rFonts w:ascii="Times New Roman" w:hAnsi="Times New Roman" w:cs="Times New Roman"/>
          <w:color w:val="1A1C1E"/>
          <w:shd w:val="clear" w:color="auto" w:fill="FFFFFF"/>
        </w:rPr>
        <w:t>Gydymą reikia nutraukti arba koreguoti, kai dėl vaistinio preparato sukelto kaulų čiulpų slopinimo trombocitų skaičius tampa mažesnis nei 50</w:t>
      </w:r>
      <w:r w:rsidR="005E26F2">
        <w:rPr>
          <w:rFonts w:ascii="Times New Roman" w:hAnsi="Times New Roman" w:cs="Times New Roman"/>
          <w:color w:val="1A1C1E"/>
          <w:shd w:val="clear" w:color="auto" w:fill="FFFFFF"/>
        </w:rPr>
        <w:t> </w:t>
      </w:r>
      <w:r w:rsidR="006B6DBE" w:rsidRPr="001E0836">
        <w:rPr>
          <w:rFonts w:ascii="Times New Roman" w:hAnsi="Times New Roman" w:cs="Times New Roman"/>
          <w:color w:val="1A1C1E"/>
          <w:shd w:val="clear" w:color="auto" w:fill="FFFFFF"/>
        </w:rPr>
        <w:t xml:space="preserve">000/mm³, o </w:t>
      </w:r>
      <w:proofErr w:type="spellStart"/>
      <w:r w:rsidR="006B6DBE" w:rsidRPr="001E0836">
        <w:rPr>
          <w:rFonts w:ascii="Times New Roman" w:hAnsi="Times New Roman" w:cs="Times New Roman"/>
          <w:color w:val="1A1C1E"/>
          <w:shd w:val="clear" w:color="auto" w:fill="FFFFFF"/>
        </w:rPr>
        <w:t>polimorfonuklearinių</w:t>
      </w:r>
      <w:proofErr w:type="spellEnd"/>
      <w:r w:rsidR="006B6DBE" w:rsidRPr="001E0836">
        <w:rPr>
          <w:rFonts w:ascii="Times New Roman" w:hAnsi="Times New Roman" w:cs="Times New Roman"/>
          <w:color w:val="1A1C1E"/>
          <w:shd w:val="clear" w:color="auto" w:fill="FFFFFF"/>
        </w:rPr>
        <w:t xml:space="preserve"> leukocitų skaičius – mažesnis nei 1 000/mm³</w:t>
      </w:r>
      <w:r w:rsidRPr="00E14DCC">
        <w:rPr>
          <w:rFonts w:ascii="Times New Roman" w:eastAsia="Times New Roman" w:hAnsi="Times New Roman" w:cs="Times New Roman"/>
        </w:rPr>
        <w:t>Baigus preparato vartojimą, periferinio kraujo ląstelių skaičius gali toliau mažėti ir, nevartojant šio vaisto, pasidaryti minimalus per 5</w:t>
      </w:r>
      <w:r w:rsidRPr="00E14DCC">
        <w:rPr>
          <w:rFonts w:ascii="Times New Roman" w:eastAsia="Times New Roman" w:hAnsi="Times New Roman" w:cs="Times New Roman"/>
        </w:rPr>
        <w:noBreakHyphen/>
        <w:t xml:space="preserve">7 dienas. Esant reikalui, gydymas </w:t>
      </w:r>
      <w:r w:rsidR="00547510">
        <w:rPr>
          <w:rFonts w:ascii="Times New Roman" w:eastAsia="Times New Roman" w:hAnsi="Times New Roman" w:cs="Times New Roman"/>
        </w:rPr>
        <w:t xml:space="preserve">gali būti </w:t>
      </w:r>
      <w:r w:rsidRPr="00E14DCC">
        <w:rPr>
          <w:rFonts w:ascii="Times New Roman" w:eastAsia="Times New Roman" w:hAnsi="Times New Roman" w:cs="Times New Roman"/>
        </w:rPr>
        <w:t xml:space="preserve">atnaujinamas tada, kai atsiranda neabejotinų kaulų čiulpų funkcijos atsinaujinimo požymių (tai nustatoma kartojant kaulų čiulpų tyrimą). Pacientams, kuriems preparato vartojimas nutrauktas iki periferinio kraujo ląstelių skaičiaus sunormalėjimo, kontrolinių tyrimų galima nedaryti. </w:t>
      </w:r>
    </w:p>
    <w:p w14:paraId="035FE375" w14:textId="77777777" w:rsidR="008A7165" w:rsidRPr="00E14DCC" w:rsidRDefault="008A7165" w:rsidP="008A7165">
      <w:pPr>
        <w:spacing w:after="0" w:line="240" w:lineRule="auto"/>
        <w:rPr>
          <w:rFonts w:ascii="Times New Roman" w:eastAsia="Times New Roman" w:hAnsi="Times New Roman" w:cs="Times New Roman"/>
        </w:rPr>
      </w:pPr>
    </w:p>
    <w:p w14:paraId="10A5C49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Suaugusiems pacientams, sirgusiems ūmine </w:t>
      </w:r>
      <w:proofErr w:type="spellStart"/>
      <w:r w:rsidRPr="00E14DCC">
        <w:rPr>
          <w:rFonts w:ascii="Times New Roman" w:eastAsia="Times New Roman" w:hAnsi="Times New Roman" w:cs="Times New Roman"/>
        </w:rPr>
        <w:t>nelimfocitine</w:t>
      </w:r>
      <w:proofErr w:type="spellEnd"/>
      <w:r w:rsidRPr="00E14DCC">
        <w:rPr>
          <w:rFonts w:ascii="Times New Roman" w:eastAsia="Times New Roman" w:hAnsi="Times New Roman" w:cs="Times New Roman"/>
        </w:rPr>
        <w:t xml:space="preserve"> leukemija, po </w:t>
      </w:r>
      <w:proofErr w:type="spellStart"/>
      <w:r w:rsidRPr="00E14DCC">
        <w:rPr>
          <w:rFonts w:ascii="Times New Roman" w:eastAsia="Times New Roman" w:hAnsi="Times New Roman" w:cs="Times New Roman"/>
        </w:rPr>
        <w:t>konsolidacinio</w:t>
      </w:r>
      <w:proofErr w:type="spellEnd"/>
      <w:r w:rsidRPr="00E14DCC">
        <w:rPr>
          <w:rFonts w:ascii="Times New Roman" w:eastAsia="Times New Roman" w:hAnsi="Times New Roman" w:cs="Times New Roman"/>
        </w:rPr>
        <w:t xml:space="preserve"> gydymo didelėmis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w:t>
      </w:r>
      <w:proofErr w:type="spellStart"/>
      <w:r w:rsidRPr="00E14DCC">
        <w:rPr>
          <w:rFonts w:ascii="Times New Roman" w:eastAsia="Times New Roman" w:hAnsi="Times New Roman" w:cs="Times New Roman"/>
        </w:rPr>
        <w:t>daunorubicinu</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asparaginaze</w:t>
      </w:r>
      <w:proofErr w:type="spellEnd"/>
      <w:r w:rsidRPr="00E14DCC">
        <w:rPr>
          <w:rFonts w:ascii="Times New Roman" w:eastAsia="Times New Roman" w:hAnsi="Times New Roman" w:cs="Times New Roman"/>
        </w:rPr>
        <w:t xml:space="preserve"> pasireiškė periferinių motorinių ir sensorinių neuropatijų. Pacientus, gydomus didelėmis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reikėtų stebėti dėl galimos neuropatijos, kadangi, norint išvengti negrįžtamojo pobūdžio neurologinių sutrikimų, šio vaisto dozavimo tvarką gali tekti koreguoti.</w:t>
      </w:r>
    </w:p>
    <w:p w14:paraId="42739A77" w14:textId="77777777" w:rsidR="008A7165" w:rsidRPr="00E14DCC" w:rsidRDefault="008A7165" w:rsidP="008A7165">
      <w:pPr>
        <w:spacing w:after="0" w:line="240" w:lineRule="auto"/>
        <w:rPr>
          <w:rFonts w:ascii="Times New Roman" w:eastAsia="Times New Roman" w:hAnsi="Times New Roman" w:cs="Times New Roman"/>
        </w:rPr>
      </w:pPr>
    </w:p>
    <w:p w14:paraId="67F9974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pasireiškė sunkus ir kartais mirtimi pasibaigiantis toksinis poveikis plaučiams, suaugusiųjų kvėpavimo </w:t>
      </w:r>
      <w:proofErr w:type="spellStart"/>
      <w:r w:rsidRPr="00E14DCC">
        <w:rPr>
          <w:rFonts w:ascii="Times New Roman" w:eastAsia="Times New Roman" w:hAnsi="Times New Roman" w:cs="Times New Roman"/>
        </w:rPr>
        <w:t>distreso</w:t>
      </w:r>
      <w:proofErr w:type="spellEnd"/>
      <w:r w:rsidRPr="00E14DCC">
        <w:rPr>
          <w:rFonts w:ascii="Times New Roman" w:eastAsia="Times New Roman" w:hAnsi="Times New Roman" w:cs="Times New Roman"/>
        </w:rPr>
        <w:t xml:space="preserve"> sindromas ir plaučių edema.</w:t>
      </w:r>
    </w:p>
    <w:p w14:paraId="6D2C7226" w14:textId="77777777" w:rsidR="008A7165" w:rsidRPr="00E14DCC" w:rsidRDefault="008A7165" w:rsidP="008A7165">
      <w:pPr>
        <w:spacing w:after="0" w:line="240" w:lineRule="auto"/>
        <w:rPr>
          <w:rFonts w:ascii="Times New Roman" w:eastAsia="Times New Roman" w:hAnsi="Times New Roman" w:cs="Times New Roman"/>
        </w:rPr>
      </w:pPr>
    </w:p>
    <w:p w14:paraId="5D241E5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šio vaisto dozes dideliu greičiu į veną, dažnai pykina, kelias valandas po injekcijos pacientas gali vemti. Jeigu vaistinis preparatas </w:t>
      </w:r>
      <w:proofErr w:type="spellStart"/>
      <w:r w:rsidRPr="00E14DCC">
        <w:rPr>
          <w:rFonts w:ascii="Times New Roman" w:eastAsia="Times New Roman" w:hAnsi="Times New Roman" w:cs="Times New Roman"/>
        </w:rPr>
        <w:t>infuzuojamas</w:t>
      </w:r>
      <w:proofErr w:type="spellEnd"/>
      <w:r w:rsidRPr="00E14DCC">
        <w:rPr>
          <w:rFonts w:ascii="Times New Roman" w:eastAsia="Times New Roman" w:hAnsi="Times New Roman" w:cs="Times New Roman"/>
        </w:rPr>
        <w:t>, šis poveikis paprastai būna silpnesnis.</w:t>
      </w:r>
    </w:p>
    <w:p w14:paraId="4DAC668A" w14:textId="77777777" w:rsidR="008A7165" w:rsidRPr="00E14DCC" w:rsidRDefault="008A7165" w:rsidP="008A7165">
      <w:pPr>
        <w:spacing w:after="0" w:line="240" w:lineRule="auto"/>
        <w:rPr>
          <w:rFonts w:ascii="Times New Roman" w:eastAsia="Times New Roman" w:hAnsi="Times New Roman" w:cs="Times New Roman"/>
        </w:rPr>
      </w:pPr>
    </w:p>
    <w:p w14:paraId="69E696C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gydytiems įprastinėmis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ir kitais vaistiniais preparatais, atsirado pilvaplėvės dirginimo reiškiniai (peritonitas) ir kolitas su teigiamu </w:t>
      </w:r>
      <w:proofErr w:type="spellStart"/>
      <w:r w:rsidRPr="00E14DCC">
        <w:rPr>
          <w:rFonts w:ascii="Times New Roman" w:eastAsia="Times New Roman" w:hAnsi="Times New Roman" w:cs="Times New Roman"/>
        </w:rPr>
        <w:t>gvajakos</w:t>
      </w:r>
      <w:proofErr w:type="spellEnd"/>
      <w:r w:rsidRPr="00E14DCC">
        <w:rPr>
          <w:rFonts w:ascii="Times New Roman" w:eastAsia="Times New Roman" w:hAnsi="Times New Roman" w:cs="Times New Roman"/>
        </w:rPr>
        <w:t xml:space="preserve"> testo rezultatu kartu su </w:t>
      </w:r>
      <w:proofErr w:type="spellStart"/>
      <w:r w:rsidRPr="00E14DCC">
        <w:rPr>
          <w:rFonts w:ascii="Times New Roman" w:eastAsia="Times New Roman" w:hAnsi="Times New Roman" w:cs="Times New Roman"/>
        </w:rPr>
        <w:t>neutropenija</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trombocitopenija</w:t>
      </w:r>
      <w:proofErr w:type="spellEnd"/>
      <w:r w:rsidRPr="00E14DCC">
        <w:rPr>
          <w:rFonts w:ascii="Times New Roman" w:eastAsia="Times New Roman" w:hAnsi="Times New Roman" w:cs="Times New Roman"/>
        </w:rPr>
        <w:t xml:space="preserve">. Visiems šiems pacientams buvo veiksmingas konservatyvus gydymas. </w:t>
      </w:r>
    </w:p>
    <w:p w14:paraId="4E33E1B5" w14:textId="77777777" w:rsidR="008A7165" w:rsidRPr="00E14DCC" w:rsidRDefault="008A7165" w:rsidP="008A7165">
      <w:pPr>
        <w:spacing w:after="0" w:line="240" w:lineRule="auto"/>
        <w:rPr>
          <w:rFonts w:ascii="Times New Roman" w:eastAsia="Times New Roman" w:hAnsi="Times New Roman" w:cs="Times New Roman"/>
        </w:rPr>
      </w:pPr>
    </w:p>
    <w:p w14:paraId="3766AF2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sirgusiems ūmine vaikų </w:t>
      </w:r>
      <w:proofErr w:type="spellStart"/>
      <w:r w:rsidRPr="00E14DCC">
        <w:rPr>
          <w:rFonts w:ascii="Times New Roman" w:eastAsia="Times New Roman" w:hAnsi="Times New Roman" w:cs="Times New Roman"/>
        </w:rPr>
        <w:t>mielogenine</w:t>
      </w:r>
      <w:proofErr w:type="spellEnd"/>
      <w:r w:rsidRPr="00E14DCC">
        <w:rPr>
          <w:rFonts w:ascii="Times New Roman" w:eastAsia="Times New Roman" w:hAnsi="Times New Roman" w:cs="Times New Roman"/>
        </w:rPr>
        <w:t xml:space="preserve"> leukemija bei gydytiems įprastinėmis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w:t>
      </w:r>
      <w:proofErr w:type="spellStart"/>
      <w:r w:rsidRPr="00E14DCC">
        <w:rPr>
          <w:rFonts w:ascii="Times New Roman" w:eastAsia="Times New Roman" w:hAnsi="Times New Roman" w:cs="Times New Roman"/>
        </w:rPr>
        <w:t>intratekaliai</w:t>
      </w:r>
      <w:proofErr w:type="spellEnd"/>
      <w:r w:rsidRPr="00E14DCC">
        <w:rPr>
          <w:rFonts w:ascii="Times New Roman" w:eastAsia="Times New Roman" w:hAnsi="Times New Roman" w:cs="Times New Roman"/>
        </w:rPr>
        <w:t xml:space="preserve"> ir į veną kartu su kitais vaistiniais preparatais, pasireiškė vėlyvasis progresuojantis kylantis paralyžius, dėl kurio vienas pacientas mirė.</w:t>
      </w:r>
    </w:p>
    <w:p w14:paraId="795B23B1" w14:textId="77777777" w:rsidR="008A7165" w:rsidRPr="00E14DCC" w:rsidRDefault="008A7165" w:rsidP="008A7165">
      <w:pPr>
        <w:spacing w:after="0" w:line="240" w:lineRule="auto"/>
        <w:rPr>
          <w:rFonts w:ascii="Times New Roman" w:eastAsia="Times New Roman" w:hAnsi="Times New Roman" w:cs="Times New Roman"/>
        </w:rPr>
      </w:pPr>
    </w:p>
    <w:p w14:paraId="38752F0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Pacientai, sergantys kepenų nepakankamumu </w:t>
      </w:r>
    </w:p>
    <w:p w14:paraId="029A88A6" w14:textId="77777777" w:rsidR="008A7165" w:rsidRPr="00E14DCC" w:rsidRDefault="008A7165" w:rsidP="008A7165">
      <w:pPr>
        <w:spacing w:after="0" w:line="240" w:lineRule="auto"/>
        <w:rPr>
          <w:rFonts w:ascii="Times New Roman" w:eastAsia="Times New Roman" w:hAnsi="Times New Roman" w:cs="Times New Roman"/>
          <w:u w:val="single"/>
        </w:rPr>
      </w:pPr>
    </w:p>
    <w:p w14:paraId="7D78FF0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Gydymo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metu reikia stebėti kepenų ir inkstų funkciją. Pacientams, jau sergantiems kepenų nepakankamumu,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reikia skirti ypatingai atsargiai. </w:t>
      </w:r>
    </w:p>
    <w:p w14:paraId="25DB93C5" w14:textId="77777777" w:rsidR="008A7165" w:rsidRPr="00E14DCC" w:rsidRDefault="008A7165" w:rsidP="008A7165">
      <w:pPr>
        <w:spacing w:after="0" w:line="240" w:lineRule="auto"/>
        <w:rPr>
          <w:rFonts w:ascii="Times New Roman" w:eastAsia="Times New Roman" w:hAnsi="Times New Roman" w:cs="Times New Roman"/>
        </w:rPr>
      </w:pPr>
    </w:p>
    <w:p w14:paraId="73C0C53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Pacientų, vartojančių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kaulų čiulpų, kepenų ir inkstų funkcijas reikėtų periodiškai tikrinti. </w:t>
      </w:r>
    </w:p>
    <w:p w14:paraId="455A5786" w14:textId="77777777" w:rsidR="008A7165" w:rsidRPr="00E14DCC" w:rsidRDefault="008A7165" w:rsidP="008A7165">
      <w:pPr>
        <w:spacing w:after="0" w:line="240" w:lineRule="auto"/>
        <w:rPr>
          <w:rFonts w:ascii="Times New Roman" w:eastAsia="Times New Roman" w:hAnsi="Times New Roman" w:cs="Times New Roman"/>
        </w:rPr>
      </w:pPr>
    </w:p>
    <w:p w14:paraId="35DC7E6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Dėl greito piktybinių ląstelių irimo,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kaip ir kiti </w:t>
      </w:r>
      <w:proofErr w:type="spellStart"/>
      <w:r w:rsidRPr="00E14DCC">
        <w:rPr>
          <w:rFonts w:ascii="Times New Roman" w:eastAsia="Times New Roman" w:hAnsi="Times New Roman" w:cs="Times New Roman"/>
        </w:rPr>
        <w:t>citotoksiniai</w:t>
      </w:r>
      <w:proofErr w:type="spellEnd"/>
      <w:r w:rsidRPr="00E14DCC">
        <w:rPr>
          <w:rFonts w:ascii="Times New Roman" w:eastAsia="Times New Roman" w:hAnsi="Times New Roman" w:cs="Times New Roman"/>
        </w:rPr>
        <w:t xml:space="preserve"> vaistai, gali sukelti </w:t>
      </w:r>
      <w:proofErr w:type="spellStart"/>
      <w:r w:rsidRPr="00E14DCC">
        <w:rPr>
          <w:rFonts w:ascii="Times New Roman" w:eastAsia="Times New Roman" w:hAnsi="Times New Roman" w:cs="Times New Roman"/>
        </w:rPr>
        <w:t>hiperurikemiją</w:t>
      </w:r>
      <w:proofErr w:type="spellEnd"/>
      <w:r w:rsidRPr="00E14DCC">
        <w:rPr>
          <w:rFonts w:ascii="Times New Roman" w:eastAsia="Times New Roman" w:hAnsi="Times New Roman" w:cs="Times New Roman"/>
        </w:rPr>
        <w:t>. Gydytojas turėtų stebėti šlapimo rūgšties koncentraciją kraujyje ir būti pasirengęs imtis palaikomųjų bei farmakologinių priemonių, kurių gali prireikti šiai problemai spręsti.</w:t>
      </w:r>
    </w:p>
    <w:p w14:paraId="66EB1820" w14:textId="77777777" w:rsidR="008A7165" w:rsidRPr="00E14DCC" w:rsidRDefault="008A7165" w:rsidP="008A7165">
      <w:pPr>
        <w:spacing w:after="0" w:line="240" w:lineRule="auto"/>
        <w:rPr>
          <w:rFonts w:ascii="Times New Roman" w:eastAsia="Times New Roman" w:hAnsi="Times New Roman" w:cs="Times New Roman"/>
        </w:rPr>
      </w:pPr>
    </w:p>
    <w:p w14:paraId="64097F7B" w14:textId="0E1DDAA7" w:rsidR="008A7165" w:rsidRPr="001E0836" w:rsidRDefault="004735A7"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I</w:t>
      </w:r>
      <w:r w:rsidR="008A7165" w:rsidRPr="001E0836">
        <w:rPr>
          <w:rFonts w:ascii="Times New Roman" w:eastAsia="Times New Roman" w:hAnsi="Times New Roman" w:cs="Times New Roman"/>
          <w:u w:val="single"/>
        </w:rPr>
        <w:t>munitetą slopinantis poveikis/padidėjęs jautrumas infekcinėms ligoms</w:t>
      </w:r>
    </w:p>
    <w:p w14:paraId="5B6C7530" w14:textId="77777777" w:rsidR="008A7165" w:rsidRPr="00E14DCC" w:rsidRDefault="008A7165" w:rsidP="008A7165">
      <w:pPr>
        <w:spacing w:after="0" w:line="240" w:lineRule="auto"/>
        <w:rPr>
          <w:rFonts w:ascii="Times New Roman" w:eastAsia="Times New Roman" w:hAnsi="Times New Roman" w:cs="Times New Roman"/>
        </w:rPr>
      </w:pPr>
    </w:p>
    <w:p w14:paraId="6AD894A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vartojantiems vaistinių preparatų chemoterapijai, įskaitant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paskyrus gyvų arba gyvų susilpnintų vakcinų gali atsirasti sunkios ar mirtinos infekcinės ligos. Pacientams, vartojantiems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gyvų vakcinų skirti negalima. Nors negyvų arba </w:t>
      </w:r>
      <w:proofErr w:type="spellStart"/>
      <w:r w:rsidRPr="00E14DCC">
        <w:rPr>
          <w:rFonts w:ascii="Times New Roman" w:eastAsia="Times New Roman" w:hAnsi="Times New Roman" w:cs="Times New Roman"/>
        </w:rPr>
        <w:t>inaktyvuotų</w:t>
      </w:r>
      <w:proofErr w:type="spellEnd"/>
      <w:r w:rsidRPr="00E14DCC">
        <w:rPr>
          <w:rFonts w:ascii="Times New Roman" w:eastAsia="Times New Roman" w:hAnsi="Times New Roman" w:cs="Times New Roman"/>
        </w:rPr>
        <w:t xml:space="preserve"> vakcinų skirti galima, tačiau atsakas į jas gali būti nuslopintas.</w:t>
      </w:r>
    </w:p>
    <w:p w14:paraId="11CC42FC" w14:textId="77777777" w:rsidR="008A7165" w:rsidRPr="00E14DCC" w:rsidRDefault="008A7165" w:rsidP="008A7165">
      <w:pPr>
        <w:spacing w:after="0" w:line="240" w:lineRule="auto"/>
        <w:rPr>
          <w:rFonts w:ascii="Times New Roman" w:eastAsia="Times New Roman" w:hAnsi="Times New Roman" w:cs="Times New Roman"/>
        </w:rPr>
      </w:pPr>
    </w:p>
    <w:p w14:paraId="64326F86" w14:textId="2D53A1B4" w:rsidR="008A7165" w:rsidRPr="001E0836" w:rsidRDefault="00B03E0F"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Gydymas d</w:t>
      </w:r>
      <w:r w:rsidR="008A7165" w:rsidRPr="001E0836">
        <w:rPr>
          <w:rFonts w:ascii="Times New Roman" w:eastAsia="Times New Roman" w:hAnsi="Times New Roman" w:cs="Times New Roman"/>
          <w:u w:val="single"/>
        </w:rPr>
        <w:t>idelė</w:t>
      </w:r>
      <w:r w:rsidRPr="001E0836">
        <w:rPr>
          <w:rFonts w:ascii="Times New Roman" w:eastAsia="Times New Roman" w:hAnsi="Times New Roman" w:cs="Times New Roman"/>
          <w:u w:val="single"/>
        </w:rPr>
        <w:t>mis</w:t>
      </w:r>
      <w:r w:rsidR="008A7165" w:rsidRPr="001E0836">
        <w:rPr>
          <w:rFonts w:ascii="Times New Roman" w:eastAsia="Times New Roman" w:hAnsi="Times New Roman" w:cs="Times New Roman"/>
          <w:u w:val="single"/>
        </w:rPr>
        <w:t xml:space="preserve"> dozė</w:t>
      </w:r>
      <w:r w:rsidRPr="001E0836">
        <w:rPr>
          <w:rFonts w:ascii="Times New Roman" w:eastAsia="Times New Roman" w:hAnsi="Times New Roman" w:cs="Times New Roman"/>
          <w:u w:val="single"/>
        </w:rPr>
        <w:t>mis</w:t>
      </w:r>
    </w:p>
    <w:p w14:paraId="7DED476F" w14:textId="77777777" w:rsidR="008A7165" w:rsidRPr="00E14DCC" w:rsidRDefault="008A7165" w:rsidP="008A7165">
      <w:pPr>
        <w:spacing w:after="0" w:line="240" w:lineRule="auto"/>
        <w:rPr>
          <w:rFonts w:ascii="Times New Roman" w:eastAsia="Times New Roman" w:hAnsi="Times New Roman" w:cs="Times New Roman"/>
        </w:rPr>
      </w:pPr>
    </w:p>
    <w:p w14:paraId="12DA72C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Šalutinių poveikių pavojus centrinei nervų sistemai yra didesnis tiems pacientams, kuriems CNS yra gydyta </w:t>
      </w:r>
      <w:proofErr w:type="spellStart"/>
      <w:r w:rsidRPr="00E14DCC">
        <w:rPr>
          <w:rFonts w:ascii="Times New Roman" w:eastAsia="Times New Roman" w:hAnsi="Times New Roman" w:cs="Times New Roman"/>
        </w:rPr>
        <w:t>intratekaline</w:t>
      </w:r>
      <w:proofErr w:type="spellEnd"/>
      <w:r w:rsidRPr="00E14DCC">
        <w:rPr>
          <w:rFonts w:ascii="Times New Roman" w:eastAsia="Times New Roman" w:hAnsi="Times New Roman" w:cs="Times New Roman"/>
        </w:rPr>
        <w:t xml:space="preserve"> chemoterapija arba radioterapija. </w:t>
      </w:r>
    </w:p>
    <w:p w14:paraId="6171DCBC" w14:textId="77777777" w:rsidR="008A7165" w:rsidRPr="00E14DCC" w:rsidRDefault="008A7165" w:rsidP="008A7165">
      <w:pPr>
        <w:spacing w:after="0" w:line="240" w:lineRule="auto"/>
        <w:rPr>
          <w:rFonts w:ascii="Times New Roman" w:eastAsia="Times New Roman" w:hAnsi="Times New Roman" w:cs="Times New Roman"/>
        </w:rPr>
      </w:pPr>
    </w:p>
    <w:p w14:paraId="682E0B1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Reikia vengti tuo pačiu metu atlikti </w:t>
      </w:r>
      <w:proofErr w:type="spellStart"/>
      <w:r w:rsidRPr="00E14DCC">
        <w:rPr>
          <w:rFonts w:ascii="Times New Roman" w:eastAsia="Times New Roman" w:hAnsi="Times New Roman" w:cs="Times New Roman"/>
        </w:rPr>
        <w:t>granuliocitų</w:t>
      </w:r>
      <w:proofErr w:type="spellEnd"/>
      <w:r w:rsidRPr="00E14DCC">
        <w:rPr>
          <w:rFonts w:ascii="Times New Roman" w:eastAsia="Times New Roman" w:hAnsi="Times New Roman" w:cs="Times New Roman"/>
        </w:rPr>
        <w:t xml:space="preserve"> transfuziją, nes buvo pranešta apie sunkų kvėpavimo nepakankamumą. </w:t>
      </w:r>
    </w:p>
    <w:p w14:paraId="496C2F52" w14:textId="77777777" w:rsidR="008A7165" w:rsidRPr="00E14DCC" w:rsidRDefault="008A7165" w:rsidP="008A7165">
      <w:pPr>
        <w:spacing w:after="0" w:line="240" w:lineRule="auto"/>
        <w:rPr>
          <w:rFonts w:ascii="Times New Roman" w:eastAsia="Times New Roman" w:hAnsi="Times New Roman" w:cs="Times New Roman"/>
        </w:rPr>
      </w:pPr>
    </w:p>
    <w:p w14:paraId="56603EF2" w14:textId="77777777" w:rsidR="008A7165"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Buvo pranešta apie kardiomiopatijos, su vėliau sekančia mirtimi, atvejus, kai kaulų čiulpų persodinimo pasiruošimui buvo taikomas didelių dozių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ciklofosfamido</w:t>
      </w:r>
      <w:proofErr w:type="spellEnd"/>
      <w:r w:rsidRPr="00E14DCC">
        <w:rPr>
          <w:rFonts w:ascii="Times New Roman" w:eastAsia="Times New Roman" w:hAnsi="Times New Roman" w:cs="Times New Roman"/>
        </w:rPr>
        <w:t xml:space="preserve"> derinio bandomasis gydymas. </w:t>
      </w:r>
    </w:p>
    <w:p w14:paraId="5ECDC56A" w14:textId="77777777" w:rsidR="00445835" w:rsidRDefault="00445835" w:rsidP="008A7165">
      <w:pPr>
        <w:spacing w:after="0" w:line="240" w:lineRule="auto"/>
        <w:rPr>
          <w:rFonts w:ascii="Times New Roman" w:eastAsia="Times New Roman" w:hAnsi="Times New Roman" w:cs="Times New Roman"/>
        </w:rPr>
      </w:pPr>
    </w:p>
    <w:p w14:paraId="253671E9" w14:textId="6121077F" w:rsidR="00445835" w:rsidRPr="001E0836" w:rsidRDefault="00675372"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Vaikų populiacija</w:t>
      </w:r>
    </w:p>
    <w:p w14:paraId="455BA1CE" w14:textId="77777777" w:rsidR="008A7165" w:rsidRDefault="008A7165" w:rsidP="008A7165">
      <w:pPr>
        <w:spacing w:after="0" w:line="240" w:lineRule="auto"/>
        <w:rPr>
          <w:rFonts w:ascii="Times New Roman" w:eastAsia="Times New Roman" w:hAnsi="Times New Roman" w:cs="Times New Roman"/>
        </w:rPr>
      </w:pPr>
    </w:p>
    <w:p w14:paraId="7E1E48AE" w14:textId="7C8B8A67" w:rsidR="00675372" w:rsidRDefault="00994C0E" w:rsidP="008A7165">
      <w:pPr>
        <w:spacing w:after="0" w:line="240" w:lineRule="auto"/>
        <w:rPr>
          <w:rFonts w:ascii="Times New Roman" w:eastAsia="Times New Roman" w:hAnsi="Times New Roman" w:cs="Times New Roman"/>
        </w:rPr>
      </w:pPr>
      <w:r w:rsidRPr="00994C0E">
        <w:rPr>
          <w:rFonts w:ascii="Times New Roman" w:eastAsia="Times New Roman" w:hAnsi="Times New Roman" w:cs="Times New Roman"/>
        </w:rPr>
        <w:t>Saugumas kūdikiams nėra nustatytas.</w:t>
      </w:r>
    </w:p>
    <w:p w14:paraId="38F22690" w14:textId="77777777" w:rsidR="00675372" w:rsidRPr="00E14DCC" w:rsidRDefault="00675372" w:rsidP="008A7165">
      <w:pPr>
        <w:spacing w:after="0" w:line="240" w:lineRule="auto"/>
        <w:rPr>
          <w:rFonts w:ascii="Times New Roman" w:eastAsia="Times New Roman" w:hAnsi="Times New Roman" w:cs="Times New Roman"/>
        </w:rPr>
      </w:pPr>
    </w:p>
    <w:p w14:paraId="675B3825"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4.5</w:t>
      </w:r>
      <w:r w:rsidRPr="00E14DCC">
        <w:rPr>
          <w:rFonts w:ascii="Times New Roman" w:eastAsia="Times New Roman" w:hAnsi="Times New Roman" w:cs="Times New Roman"/>
          <w:b/>
          <w:bCs/>
          <w:color w:val="000000"/>
        </w:rPr>
        <w:tab/>
        <w:t>Sąveika su kitais vaistiniais preparatais ir kitokia sąveika</w:t>
      </w:r>
    </w:p>
    <w:p w14:paraId="3185DB41"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b/>
          <w:bCs/>
          <w:color w:val="000000"/>
        </w:rPr>
      </w:pPr>
    </w:p>
    <w:p w14:paraId="7739111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5-fluorocitozinas</w:t>
      </w:r>
    </w:p>
    <w:p w14:paraId="6351C6AB" w14:textId="77777777" w:rsidR="008A7165" w:rsidRPr="00E14DCC" w:rsidRDefault="008A7165" w:rsidP="008A7165">
      <w:pPr>
        <w:spacing w:after="0" w:line="240" w:lineRule="auto"/>
        <w:rPr>
          <w:rFonts w:ascii="Times New Roman" w:eastAsia="Times New Roman" w:hAnsi="Times New Roman" w:cs="Times New Roman"/>
        </w:rPr>
      </w:pPr>
    </w:p>
    <w:p w14:paraId="533F7F3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5-fluorocitozino kartu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vartoti negalima, nes tokiu atveju nuslopinamas 5-fluorocitozino poveikis.</w:t>
      </w:r>
    </w:p>
    <w:p w14:paraId="45FF31F3" w14:textId="77777777" w:rsidR="008A7165" w:rsidRPr="00E14DCC" w:rsidRDefault="008A7165" w:rsidP="008A7165">
      <w:pPr>
        <w:spacing w:after="0" w:line="240" w:lineRule="auto"/>
        <w:rPr>
          <w:rFonts w:ascii="Times New Roman" w:eastAsia="Times New Roman" w:hAnsi="Times New Roman" w:cs="Times New Roman"/>
        </w:rPr>
      </w:pPr>
    </w:p>
    <w:p w14:paraId="6A2C0520"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Digitoksinas</w:t>
      </w:r>
      <w:proofErr w:type="spellEnd"/>
    </w:p>
    <w:p w14:paraId="35CD9243" w14:textId="77777777" w:rsidR="008A7165" w:rsidRPr="00E14DCC" w:rsidRDefault="008A7165" w:rsidP="008A7165">
      <w:pPr>
        <w:spacing w:after="0" w:line="240" w:lineRule="auto"/>
        <w:rPr>
          <w:rFonts w:ascii="Times New Roman" w:eastAsia="Times New Roman" w:hAnsi="Times New Roman" w:cs="Times New Roman"/>
        </w:rPr>
      </w:pPr>
    </w:p>
    <w:p w14:paraId="2A70F4E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Pacientams, vartojantiems beta-</w:t>
      </w:r>
      <w:proofErr w:type="spellStart"/>
      <w:r w:rsidRPr="00E14DCC">
        <w:rPr>
          <w:rFonts w:ascii="Times New Roman" w:eastAsia="Times New Roman" w:hAnsi="Times New Roman" w:cs="Times New Roman"/>
        </w:rPr>
        <w:t>acetildigoksiną</w:t>
      </w:r>
      <w:proofErr w:type="spellEnd"/>
      <w:r w:rsidRPr="00E14DCC">
        <w:rPr>
          <w:rFonts w:ascii="Times New Roman" w:eastAsia="Times New Roman" w:hAnsi="Times New Roman" w:cs="Times New Roman"/>
        </w:rPr>
        <w:t xml:space="preserve"> ir chemoterapijos režimą, kurio metu vartojamas </w:t>
      </w:r>
      <w:proofErr w:type="spellStart"/>
      <w:r w:rsidRPr="00E14DCC">
        <w:rPr>
          <w:rFonts w:ascii="Times New Roman" w:eastAsia="Times New Roman" w:hAnsi="Times New Roman" w:cs="Times New Roman"/>
        </w:rPr>
        <w:t>ciklofosfamidas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vinkristinas</w:t>
      </w:r>
      <w:proofErr w:type="spellEnd"/>
      <w:r w:rsidRPr="00E14DCC">
        <w:rPr>
          <w:rFonts w:ascii="Times New Roman" w:eastAsia="Times New Roman" w:hAnsi="Times New Roman" w:cs="Times New Roman"/>
        </w:rPr>
        <w:t xml:space="preserve"> ir prednizonas kartu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arba </w:t>
      </w:r>
      <w:proofErr w:type="spellStart"/>
      <w:r w:rsidRPr="00E14DCC">
        <w:rPr>
          <w:rFonts w:ascii="Times New Roman" w:eastAsia="Times New Roman" w:hAnsi="Times New Roman" w:cs="Times New Roman"/>
        </w:rPr>
        <w:t>prokarbazinu</w:t>
      </w:r>
      <w:proofErr w:type="spellEnd"/>
      <w:r w:rsidRPr="00E14DCC">
        <w:rPr>
          <w:rFonts w:ascii="Times New Roman" w:eastAsia="Times New Roman" w:hAnsi="Times New Roman" w:cs="Times New Roman"/>
        </w:rPr>
        <w:t xml:space="preserve"> arba be jų, grįžtamai sumažėja </w:t>
      </w:r>
      <w:proofErr w:type="spellStart"/>
      <w:r w:rsidRPr="00E14DCC">
        <w:rPr>
          <w:rFonts w:ascii="Times New Roman" w:eastAsia="Times New Roman" w:hAnsi="Times New Roman" w:cs="Times New Roman"/>
        </w:rPr>
        <w:t>pusiausvyrinė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digoksino</w:t>
      </w:r>
      <w:proofErr w:type="spellEnd"/>
      <w:r w:rsidRPr="00E14DCC">
        <w:rPr>
          <w:rFonts w:ascii="Times New Roman" w:eastAsia="Times New Roman" w:hAnsi="Times New Roman" w:cs="Times New Roman"/>
        </w:rPr>
        <w:t xml:space="preserve"> koncentracija kraujo plazmoje ir glikozidų išskyrimas pro inkstus. </w:t>
      </w:r>
      <w:proofErr w:type="spellStart"/>
      <w:r w:rsidRPr="00E14DCC">
        <w:rPr>
          <w:rFonts w:ascii="Times New Roman" w:eastAsia="Times New Roman" w:hAnsi="Times New Roman" w:cs="Times New Roman"/>
        </w:rPr>
        <w:t>Digitoksino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pusiausvyrinė</w:t>
      </w:r>
      <w:proofErr w:type="spellEnd"/>
      <w:r w:rsidRPr="00E14DCC">
        <w:rPr>
          <w:rFonts w:ascii="Times New Roman" w:eastAsia="Times New Roman" w:hAnsi="Times New Roman" w:cs="Times New Roman"/>
        </w:rPr>
        <w:t xml:space="preserve"> koncentracija kraujo plazmoje nekinta. Tačiau stebėti </w:t>
      </w:r>
      <w:proofErr w:type="spellStart"/>
      <w:r w:rsidRPr="00E14DCC">
        <w:rPr>
          <w:rFonts w:ascii="Times New Roman" w:eastAsia="Times New Roman" w:hAnsi="Times New Roman" w:cs="Times New Roman"/>
        </w:rPr>
        <w:t>digoksino</w:t>
      </w:r>
      <w:proofErr w:type="spellEnd"/>
      <w:r w:rsidRPr="00E14DCC">
        <w:rPr>
          <w:rFonts w:ascii="Times New Roman" w:eastAsia="Times New Roman" w:hAnsi="Times New Roman" w:cs="Times New Roman"/>
        </w:rPr>
        <w:t xml:space="preserve"> koncentraciją kraujo plazmoje gali reikėti ir tiems pacientams, kurie vartoją panašų chemoterapijos režimą. Tokiems pacientams, kaip alternatyva, gali būti skiriamas </w:t>
      </w:r>
      <w:proofErr w:type="spellStart"/>
      <w:r w:rsidRPr="00E14DCC">
        <w:rPr>
          <w:rFonts w:ascii="Times New Roman" w:eastAsia="Times New Roman" w:hAnsi="Times New Roman" w:cs="Times New Roman"/>
        </w:rPr>
        <w:t>digitoksinas</w:t>
      </w:r>
      <w:proofErr w:type="spellEnd"/>
      <w:r w:rsidRPr="00E14DCC">
        <w:rPr>
          <w:rFonts w:ascii="Times New Roman" w:eastAsia="Times New Roman" w:hAnsi="Times New Roman" w:cs="Times New Roman"/>
        </w:rPr>
        <w:t>.</w:t>
      </w:r>
    </w:p>
    <w:p w14:paraId="4A70E0BE" w14:textId="77777777" w:rsidR="008A7165" w:rsidRPr="00E14DCC" w:rsidRDefault="008A7165" w:rsidP="008A7165">
      <w:pPr>
        <w:spacing w:after="0" w:line="240" w:lineRule="auto"/>
        <w:rPr>
          <w:rFonts w:ascii="Times New Roman" w:eastAsia="Times New Roman" w:hAnsi="Times New Roman" w:cs="Times New Roman"/>
        </w:rPr>
      </w:pPr>
    </w:p>
    <w:p w14:paraId="676ABF26"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Gentamicinas</w:t>
      </w:r>
      <w:proofErr w:type="spellEnd"/>
    </w:p>
    <w:p w14:paraId="053404C0" w14:textId="77777777" w:rsidR="008A7165" w:rsidRPr="00E14DCC" w:rsidRDefault="008A7165" w:rsidP="008A7165">
      <w:pPr>
        <w:spacing w:after="0" w:line="240" w:lineRule="auto"/>
        <w:rPr>
          <w:rFonts w:ascii="Times New Roman" w:eastAsia="Times New Roman" w:hAnsi="Times New Roman" w:cs="Times New Roman"/>
        </w:rPr>
      </w:pPr>
    </w:p>
    <w:p w14:paraId="37A6FB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Sąveikos tarp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tyrimas </w:t>
      </w:r>
      <w:proofErr w:type="spellStart"/>
      <w:r w:rsidRPr="00E14DCC">
        <w:rPr>
          <w:rFonts w:ascii="Times New Roman" w:eastAsia="Times New Roman" w:hAnsi="Times New Roman" w:cs="Times New Roman"/>
          <w:i/>
        </w:rPr>
        <w:t>in</w:t>
      </w:r>
      <w:proofErr w:type="spellEnd"/>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vitro</w:t>
      </w:r>
      <w:proofErr w:type="spellEnd"/>
      <w:r w:rsidRPr="00E14DCC">
        <w:rPr>
          <w:rFonts w:ascii="Times New Roman" w:eastAsia="Times New Roman" w:hAnsi="Times New Roman" w:cs="Times New Roman"/>
        </w:rPr>
        <w:t xml:space="preserve"> parodė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susijusį </w:t>
      </w:r>
      <w:r w:rsidRPr="00E14DCC">
        <w:rPr>
          <w:rFonts w:ascii="Times New Roman" w:eastAsia="Times New Roman" w:hAnsi="Times New Roman" w:cs="Times New Roman"/>
          <w:i/>
        </w:rPr>
        <w:t>K. </w:t>
      </w:r>
      <w:proofErr w:type="spellStart"/>
      <w:r w:rsidRPr="00E14DCC">
        <w:rPr>
          <w:rFonts w:ascii="Times New Roman" w:eastAsia="Times New Roman" w:hAnsi="Times New Roman" w:cs="Times New Roman"/>
          <w:i/>
        </w:rPr>
        <w:t>pneumoniae</w:t>
      </w:r>
      <w:proofErr w:type="spellEnd"/>
      <w:r w:rsidRPr="00E14DCC">
        <w:rPr>
          <w:rFonts w:ascii="Times New Roman" w:eastAsia="Times New Roman" w:hAnsi="Times New Roman" w:cs="Times New Roman"/>
        </w:rPr>
        <w:t xml:space="preserve"> štamų jautrumo sumažėjimą. Šio tyrimo duomenys rodo, kad, jei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gydomam pacientui </w:t>
      </w:r>
      <w:r w:rsidRPr="00E14DCC">
        <w:rPr>
          <w:rFonts w:ascii="Times New Roman" w:eastAsia="Times New Roman" w:hAnsi="Times New Roman" w:cs="Times New Roman"/>
          <w:i/>
        </w:rPr>
        <w:t>K. </w:t>
      </w:r>
      <w:proofErr w:type="spellStart"/>
      <w:r w:rsidRPr="00E14DCC">
        <w:rPr>
          <w:rFonts w:ascii="Times New Roman" w:eastAsia="Times New Roman" w:hAnsi="Times New Roman" w:cs="Times New Roman"/>
          <w:i/>
        </w:rPr>
        <w:t>pneumoniae</w:t>
      </w:r>
      <w:proofErr w:type="spellEnd"/>
      <w:r w:rsidRPr="00E14DCC">
        <w:rPr>
          <w:rFonts w:ascii="Times New Roman" w:eastAsia="Times New Roman" w:hAnsi="Times New Roman" w:cs="Times New Roman"/>
        </w:rPr>
        <w:t xml:space="preserve"> infekcijai gydyti skiriama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o greito gydomojo poveikio nėra, tai galbūt reikia iš naujo apsvarstyti antibakterinį gydymą.</w:t>
      </w:r>
    </w:p>
    <w:p w14:paraId="1C09C32C" w14:textId="77777777" w:rsidR="008A7165" w:rsidRPr="00E14DCC" w:rsidRDefault="008A7165" w:rsidP="008A7165">
      <w:pPr>
        <w:spacing w:after="0" w:line="240" w:lineRule="auto"/>
        <w:rPr>
          <w:rFonts w:ascii="Times New Roman" w:eastAsia="Times New Roman" w:hAnsi="Times New Roman" w:cs="Times New Roman"/>
        </w:rPr>
      </w:pPr>
    </w:p>
    <w:p w14:paraId="3D9138A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Vieno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ar jo derinio su kitais imuninę sistemą slopinančiais preparatais vartojimas</w:t>
      </w:r>
    </w:p>
    <w:p w14:paraId="0736B443" w14:textId="77777777" w:rsidR="008A7165" w:rsidRPr="00E14DCC" w:rsidRDefault="008A7165" w:rsidP="008A7165">
      <w:pPr>
        <w:spacing w:after="0" w:line="240" w:lineRule="auto"/>
        <w:rPr>
          <w:rFonts w:ascii="Times New Roman" w:eastAsia="Times New Roman" w:hAnsi="Times New Roman" w:cs="Times New Roman"/>
        </w:rPr>
      </w:pPr>
    </w:p>
    <w:p w14:paraId="58AE2928" w14:textId="7A54FC6D" w:rsidR="008A7165"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injekcija slopina imuninę sistemą, dėl to gali pasireikšti su gydymu vien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 juo ir kitais imuninę sistemą slopinančiais preparatais (vartojant imuninę sistemą slopinančių preparatų dozes, veikiančias ląstelinę ar humoralinę imuninę reakciją) susijusi virusinė, bakterinė, grybelinė, parazitinė ar </w:t>
      </w:r>
      <w:proofErr w:type="spellStart"/>
      <w:r w:rsidRPr="00E14DCC">
        <w:rPr>
          <w:rFonts w:ascii="Times New Roman" w:eastAsia="Times New Roman" w:hAnsi="Times New Roman" w:cs="Times New Roman"/>
        </w:rPr>
        <w:t>saprofitinė</w:t>
      </w:r>
      <w:proofErr w:type="spellEnd"/>
      <w:r w:rsidRPr="00E14DCC">
        <w:rPr>
          <w:rFonts w:ascii="Times New Roman" w:eastAsia="Times New Roman" w:hAnsi="Times New Roman" w:cs="Times New Roman"/>
        </w:rPr>
        <w:t xml:space="preserve"> infekcija, atsirandanti bet kurioje kūno vietoje. </w:t>
      </w:r>
      <w:r w:rsidR="00E00702" w:rsidRPr="00E00702">
        <w:rPr>
          <w:rFonts w:ascii="Times New Roman" w:eastAsia="Times New Roman" w:hAnsi="Times New Roman" w:cs="Times New Roman"/>
        </w:rPr>
        <w:t>Šios infekcijos gali būti lengvos, bet gali būti ir sunkios, o kartais net mirtinos.</w:t>
      </w:r>
    </w:p>
    <w:p w14:paraId="53CE548A" w14:textId="77777777" w:rsidR="00E00702" w:rsidRDefault="00E00702" w:rsidP="008A7165">
      <w:pPr>
        <w:autoSpaceDE w:val="0"/>
        <w:autoSpaceDN w:val="0"/>
        <w:adjustRightInd w:val="0"/>
        <w:spacing w:after="0" w:line="240" w:lineRule="auto"/>
        <w:rPr>
          <w:rFonts w:ascii="Times New Roman" w:eastAsia="Times New Roman" w:hAnsi="Times New Roman" w:cs="Times New Roman"/>
        </w:rPr>
      </w:pPr>
    </w:p>
    <w:p w14:paraId="7A08D0DD" w14:textId="0FD216AB" w:rsidR="00E00702" w:rsidRDefault="00E00702" w:rsidP="008A716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Citotoksiniai</w:t>
      </w:r>
      <w:proofErr w:type="spellEnd"/>
      <w:r>
        <w:rPr>
          <w:rFonts w:ascii="Times New Roman" w:eastAsia="Times New Roman" w:hAnsi="Times New Roman" w:cs="Times New Roman"/>
        </w:rPr>
        <w:t xml:space="preserve"> antibiotikai</w:t>
      </w:r>
    </w:p>
    <w:p w14:paraId="0F6A253B" w14:textId="77777777" w:rsidR="00E00702" w:rsidRDefault="00E00702" w:rsidP="008A7165">
      <w:pPr>
        <w:autoSpaceDE w:val="0"/>
        <w:autoSpaceDN w:val="0"/>
        <w:adjustRightInd w:val="0"/>
        <w:spacing w:after="0" w:line="240" w:lineRule="auto"/>
        <w:rPr>
          <w:rFonts w:ascii="Times New Roman" w:eastAsia="Times New Roman" w:hAnsi="Times New Roman" w:cs="Times New Roman"/>
        </w:rPr>
      </w:pPr>
    </w:p>
    <w:p w14:paraId="71054BE9" w14:textId="7C6F53BF" w:rsidR="00E00702" w:rsidRDefault="004623C1"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br/>
      </w:r>
      <w:r w:rsidRPr="001E0836">
        <w:rPr>
          <w:rFonts w:ascii="Times New Roman" w:hAnsi="Times New Roman" w:cs="Times New Roman"/>
          <w:color w:val="1A1C1E"/>
          <w:shd w:val="clear" w:color="auto" w:fill="FFFFFF"/>
        </w:rPr>
        <w:t xml:space="preserve">Literatūroje aprašytų klinikinių tyrimų duomenimis, vartojant </w:t>
      </w:r>
      <w:proofErr w:type="spellStart"/>
      <w:r w:rsidRPr="001E0836">
        <w:rPr>
          <w:rFonts w:ascii="Times New Roman" w:hAnsi="Times New Roman" w:cs="Times New Roman"/>
          <w:color w:val="1A1C1E"/>
          <w:shd w:val="clear" w:color="auto" w:fill="FFFFFF"/>
        </w:rPr>
        <w:t>citarabiną</w:t>
      </w:r>
      <w:proofErr w:type="spellEnd"/>
      <w:r w:rsidRPr="001E0836">
        <w:rPr>
          <w:rFonts w:ascii="Times New Roman" w:hAnsi="Times New Roman" w:cs="Times New Roman"/>
          <w:color w:val="1A1C1E"/>
          <w:shd w:val="clear" w:color="auto" w:fill="FFFFFF"/>
        </w:rPr>
        <w:t xml:space="preserve"> kartu su </w:t>
      </w:r>
      <w:proofErr w:type="spellStart"/>
      <w:r w:rsidRPr="001E0836">
        <w:rPr>
          <w:rFonts w:ascii="Times New Roman" w:hAnsi="Times New Roman" w:cs="Times New Roman"/>
          <w:color w:val="1A1C1E"/>
          <w:shd w:val="clear" w:color="auto" w:fill="FFFFFF"/>
        </w:rPr>
        <w:t>idarubicinu</w:t>
      </w:r>
      <w:proofErr w:type="spellEnd"/>
      <w:r w:rsidRPr="001E0836">
        <w:rPr>
          <w:rFonts w:ascii="Times New Roman" w:hAnsi="Times New Roman" w:cs="Times New Roman"/>
          <w:color w:val="1A1C1E"/>
          <w:shd w:val="clear" w:color="auto" w:fill="FFFFFF"/>
        </w:rPr>
        <w:t xml:space="preserve">, gali pasireikšti didesnis toksiškumas, palyginti su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daunorubicino</w:t>
      </w:r>
      <w:proofErr w:type="spellEnd"/>
      <w:r w:rsidRPr="001E0836">
        <w:rPr>
          <w:rFonts w:ascii="Times New Roman" w:hAnsi="Times New Roman" w:cs="Times New Roman"/>
          <w:color w:val="1A1C1E"/>
          <w:shd w:val="clear" w:color="auto" w:fill="FFFFFF"/>
        </w:rPr>
        <w:t xml:space="preserve"> deriniu. Tačiau, vertinant aprašytą toksiškumą,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idarubicino</w:t>
      </w:r>
      <w:proofErr w:type="spellEnd"/>
      <w:r w:rsidRPr="001E0836">
        <w:rPr>
          <w:rFonts w:ascii="Times New Roman" w:hAnsi="Times New Roman" w:cs="Times New Roman"/>
          <w:color w:val="1A1C1E"/>
          <w:shd w:val="clear" w:color="auto" w:fill="FFFFFF"/>
        </w:rPr>
        <w:t xml:space="preserve"> derinys nebuvo lyginamas su gydymu tik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arba tik </w:t>
      </w:r>
      <w:proofErr w:type="spellStart"/>
      <w:r w:rsidRPr="001E0836">
        <w:rPr>
          <w:rFonts w:ascii="Times New Roman" w:hAnsi="Times New Roman" w:cs="Times New Roman"/>
          <w:color w:val="1A1C1E"/>
          <w:shd w:val="clear" w:color="auto" w:fill="FFFFFF"/>
        </w:rPr>
        <w:t>idarubicinu</w:t>
      </w:r>
      <w:proofErr w:type="spellEnd"/>
      <w:r w:rsidR="00280EC0" w:rsidRPr="00280EC0">
        <w:rPr>
          <w:rFonts w:ascii="Times New Roman" w:eastAsia="Times New Roman" w:hAnsi="Times New Roman" w:cs="Times New Roman"/>
        </w:rPr>
        <w:t>.</w:t>
      </w:r>
    </w:p>
    <w:p w14:paraId="20F2B3F3" w14:textId="77777777" w:rsidR="007141DD" w:rsidRDefault="007141DD" w:rsidP="008A7165">
      <w:pPr>
        <w:autoSpaceDE w:val="0"/>
        <w:autoSpaceDN w:val="0"/>
        <w:adjustRightInd w:val="0"/>
        <w:spacing w:after="0" w:line="240" w:lineRule="auto"/>
        <w:rPr>
          <w:rFonts w:ascii="Times New Roman" w:eastAsia="Times New Roman" w:hAnsi="Times New Roman" w:cs="Times New Roman"/>
        </w:rPr>
      </w:pPr>
    </w:p>
    <w:p w14:paraId="37799FEE" w14:textId="3D2CFD68" w:rsidR="007141DD" w:rsidRDefault="007141DD" w:rsidP="008A716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Metotreksatas</w:t>
      </w:r>
      <w:proofErr w:type="spellEnd"/>
    </w:p>
    <w:p w14:paraId="2E4E840C" w14:textId="77777777" w:rsidR="007141DD" w:rsidRDefault="007141DD" w:rsidP="008A7165">
      <w:pPr>
        <w:autoSpaceDE w:val="0"/>
        <w:autoSpaceDN w:val="0"/>
        <w:adjustRightInd w:val="0"/>
        <w:spacing w:after="0" w:line="240" w:lineRule="auto"/>
        <w:rPr>
          <w:rFonts w:ascii="Times New Roman" w:eastAsia="Times New Roman" w:hAnsi="Times New Roman" w:cs="Times New Roman"/>
        </w:rPr>
      </w:pPr>
    </w:p>
    <w:p w14:paraId="7D11BE71" w14:textId="01D1F653" w:rsidR="007141DD" w:rsidRPr="00E14DCC" w:rsidRDefault="00DA73CB"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E0836">
        <w:rPr>
          <w:rFonts w:ascii="Times New Roman" w:hAnsi="Times New Roman" w:cs="Times New Roman"/>
          <w:color w:val="1A1C1E"/>
          <w:shd w:val="clear" w:color="auto" w:fill="FFFFFF"/>
        </w:rPr>
        <w:t xml:space="preserve">Yra duomenų apie </w:t>
      </w:r>
      <w:proofErr w:type="spellStart"/>
      <w:r w:rsidRPr="001E0836">
        <w:rPr>
          <w:rFonts w:ascii="Times New Roman" w:hAnsi="Times New Roman" w:cs="Times New Roman"/>
          <w:color w:val="1A1C1E"/>
          <w:shd w:val="clear" w:color="auto" w:fill="FFFFFF"/>
        </w:rPr>
        <w:t>farmakodinaminę</w:t>
      </w:r>
      <w:proofErr w:type="spellEnd"/>
      <w:r w:rsidRPr="001E0836">
        <w:rPr>
          <w:rFonts w:ascii="Times New Roman" w:hAnsi="Times New Roman" w:cs="Times New Roman"/>
          <w:color w:val="1A1C1E"/>
          <w:shd w:val="clear" w:color="auto" w:fill="FFFFFF"/>
        </w:rPr>
        <w:t xml:space="preserve"> </w:t>
      </w:r>
      <w:proofErr w:type="spellStart"/>
      <w:r w:rsidRPr="001E0836">
        <w:rPr>
          <w:rFonts w:ascii="Times New Roman" w:hAnsi="Times New Roman" w:cs="Times New Roman"/>
          <w:color w:val="1A1C1E"/>
          <w:shd w:val="clear" w:color="auto" w:fill="FFFFFF"/>
        </w:rPr>
        <w:t>metotreksato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sąveiką, sukeliančią </w:t>
      </w:r>
      <w:proofErr w:type="spellStart"/>
      <w:r w:rsidRPr="001E0836">
        <w:rPr>
          <w:rFonts w:ascii="Times New Roman" w:hAnsi="Times New Roman" w:cs="Times New Roman"/>
          <w:color w:val="1A1C1E"/>
          <w:shd w:val="clear" w:color="auto" w:fill="FFFFFF"/>
        </w:rPr>
        <w:t>encefalopatiją</w:t>
      </w:r>
      <w:proofErr w:type="spellEnd"/>
      <w:r w:rsidR="003116E7" w:rsidRPr="00EF2DD0">
        <w:rPr>
          <w:rFonts w:ascii="Times New Roman" w:eastAsia="Times New Roman" w:hAnsi="Times New Roman" w:cs="Times New Roman"/>
        </w:rPr>
        <w:t>.</w:t>
      </w:r>
    </w:p>
    <w:p w14:paraId="0C67F043" w14:textId="77777777" w:rsidR="008A7165" w:rsidRPr="00E14DCC" w:rsidRDefault="008A7165" w:rsidP="008A7165">
      <w:pPr>
        <w:spacing w:after="0" w:line="240" w:lineRule="auto"/>
        <w:rPr>
          <w:rFonts w:ascii="Times New Roman" w:eastAsia="Times New Roman" w:hAnsi="Times New Roman" w:cs="Times New Roman"/>
        </w:rPr>
      </w:pPr>
    </w:p>
    <w:p w14:paraId="0A78E08F" w14:textId="77777777" w:rsidR="008A7165" w:rsidRPr="00E14DCC" w:rsidRDefault="008A7165" w:rsidP="00805CDB">
      <w:pPr>
        <w:numPr>
          <w:ilvl w:val="1"/>
          <w:numId w:val="10"/>
        </w:num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rPr>
        <w:t xml:space="preserve">Vaisingumas, </w:t>
      </w:r>
      <w:r w:rsidRPr="00E14DCC">
        <w:rPr>
          <w:rFonts w:ascii="Times New Roman" w:eastAsia="Times New Roman" w:hAnsi="Times New Roman" w:cs="Times New Roman"/>
          <w:b/>
          <w:bCs/>
          <w:color w:val="000000"/>
        </w:rPr>
        <w:t>nėštumo ir žindymo laikotarpis</w:t>
      </w:r>
    </w:p>
    <w:p w14:paraId="5A4B737D" w14:textId="77777777" w:rsidR="008A7165" w:rsidRDefault="008A7165" w:rsidP="008A7165">
      <w:pPr>
        <w:spacing w:after="0" w:line="240" w:lineRule="auto"/>
        <w:jc w:val="both"/>
        <w:rPr>
          <w:rFonts w:ascii="Times New Roman" w:eastAsia="Times New Roman" w:hAnsi="Times New Roman" w:cs="Times New Roman"/>
          <w:b/>
          <w:bCs/>
          <w:color w:val="000000"/>
        </w:rPr>
      </w:pPr>
    </w:p>
    <w:p w14:paraId="077A927C" w14:textId="6EE37FE7" w:rsidR="00546F0D" w:rsidRDefault="00546F0D" w:rsidP="00546F0D">
      <w:pPr>
        <w:spacing w:after="0" w:line="240" w:lineRule="auto"/>
        <w:jc w:val="both"/>
        <w:rPr>
          <w:rFonts w:ascii="Times New Roman" w:eastAsia="Times New Roman" w:hAnsi="Times New Roman" w:cs="Times New Roman"/>
          <w:color w:val="000000"/>
        </w:rPr>
      </w:pPr>
      <w:r w:rsidRPr="001E0836">
        <w:rPr>
          <w:rFonts w:ascii="Times New Roman" w:eastAsia="Times New Roman" w:hAnsi="Times New Roman" w:cs="Times New Roman"/>
          <w:color w:val="000000"/>
        </w:rPr>
        <w:t>Vaisingo</w:t>
      </w:r>
      <w:r>
        <w:rPr>
          <w:rFonts w:ascii="Times New Roman" w:eastAsia="Times New Roman" w:hAnsi="Times New Roman" w:cs="Times New Roman"/>
          <w:color w:val="000000"/>
        </w:rPr>
        <w:t>s</w:t>
      </w:r>
      <w:r w:rsidRPr="001E0836">
        <w:rPr>
          <w:rFonts w:ascii="Times New Roman" w:eastAsia="Times New Roman" w:hAnsi="Times New Roman" w:cs="Times New Roman"/>
          <w:color w:val="000000"/>
        </w:rPr>
        <w:t xml:space="preserve"> moterys</w:t>
      </w:r>
      <w:r>
        <w:rPr>
          <w:rFonts w:ascii="Times New Roman" w:eastAsia="Times New Roman" w:hAnsi="Times New Roman" w:cs="Times New Roman"/>
          <w:color w:val="000000"/>
        </w:rPr>
        <w:t xml:space="preserve"> </w:t>
      </w:r>
      <w:r w:rsidRPr="001E083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18577A">
        <w:rPr>
          <w:rFonts w:ascii="Times New Roman" w:eastAsia="Times New Roman" w:hAnsi="Times New Roman" w:cs="Times New Roman"/>
          <w:color w:val="000000"/>
        </w:rPr>
        <w:t xml:space="preserve"> </w:t>
      </w:r>
      <w:r w:rsidR="0018577A" w:rsidRPr="001E0836">
        <w:rPr>
          <w:rFonts w:ascii="Times New Roman" w:hAnsi="Times New Roman" w:cs="Times New Roman"/>
          <w:color w:val="1A1C1E"/>
          <w:shd w:val="clear" w:color="auto" w:fill="FFFFFF"/>
        </w:rPr>
        <w:t>Vyrų ir moterų kontracepcija</w:t>
      </w:r>
    </w:p>
    <w:p w14:paraId="3B0E0114" w14:textId="77777777" w:rsidR="00546F0D" w:rsidRPr="001E0836" w:rsidRDefault="00546F0D" w:rsidP="00546F0D">
      <w:pPr>
        <w:spacing w:after="0" w:line="240" w:lineRule="auto"/>
        <w:jc w:val="both"/>
        <w:rPr>
          <w:rFonts w:ascii="Times New Roman" w:eastAsia="Times New Roman" w:hAnsi="Times New Roman" w:cs="Times New Roman"/>
          <w:color w:val="000000"/>
        </w:rPr>
      </w:pPr>
    </w:p>
    <w:p w14:paraId="6263F0E8" w14:textId="324E2017" w:rsidR="00546F0D" w:rsidRPr="001E0836" w:rsidRDefault="00546F0D" w:rsidP="00546F0D">
      <w:pPr>
        <w:spacing w:after="0" w:line="240" w:lineRule="auto"/>
        <w:jc w:val="both"/>
        <w:rPr>
          <w:rFonts w:ascii="Times New Roman" w:eastAsia="Times New Roman" w:hAnsi="Times New Roman" w:cs="Times New Roman"/>
          <w:color w:val="000000"/>
        </w:rPr>
      </w:pPr>
      <w:r w:rsidRPr="001E0836">
        <w:rPr>
          <w:rFonts w:ascii="Times New Roman" w:eastAsia="Times New Roman" w:hAnsi="Times New Roman" w:cs="Times New Roman"/>
          <w:color w:val="000000"/>
        </w:rPr>
        <w:t>Vaisingo</w:t>
      </w:r>
      <w:r>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 xml:space="preserve">moterys </w:t>
      </w:r>
      <w:r w:rsidR="003E4D77" w:rsidRPr="001E0836">
        <w:rPr>
          <w:rFonts w:ascii="Times New Roman" w:hAnsi="Times New Roman" w:cs="Times New Roman"/>
          <w:color w:val="1A1C1E"/>
          <w:shd w:val="clear" w:color="auto" w:fill="FFFFFF"/>
        </w:rPr>
        <w:t xml:space="preserve">gydymo </w:t>
      </w:r>
      <w:proofErr w:type="spellStart"/>
      <w:r w:rsidR="003E4D77" w:rsidRPr="001E0836">
        <w:rPr>
          <w:rFonts w:ascii="Times New Roman" w:hAnsi="Times New Roman" w:cs="Times New Roman"/>
          <w:color w:val="1A1C1E"/>
          <w:shd w:val="clear" w:color="auto" w:fill="FFFFFF"/>
        </w:rPr>
        <w:t>Cytarabine</w:t>
      </w:r>
      <w:proofErr w:type="spellEnd"/>
      <w:r w:rsidR="003E4D77" w:rsidRPr="001E0836">
        <w:rPr>
          <w:rFonts w:ascii="Times New Roman" w:hAnsi="Times New Roman" w:cs="Times New Roman"/>
          <w:color w:val="1A1C1E"/>
          <w:shd w:val="clear" w:color="auto" w:fill="FFFFFF"/>
        </w:rPr>
        <w:t xml:space="preserve"> </w:t>
      </w:r>
      <w:proofErr w:type="spellStart"/>
      <w:r w:rsidR="003E4D77" w:rsidRPr="001E0836">
        <w:rPr>
          <w:rFonts w:ascii="Times New Roman" w:hAnsi="Times New Roman" w:cs="Times New Roman"/>
          <w:color w:val="1A1C1E"/>
          <w:shd w:val="clear" w:color="auto" w:fill="FFFFFF"/>
        </w:rPr>
        <w:t>Accord</w:t>
      </w:r>
      <w:proofErr w:type="spellEnd"/>
      <w:r w:rsidR="003E4D77" w:rsidRPr="001E0836">
        <w:rPr>
          <w:rFonts w:ascii="Times New Roman" w:hAnsi="Times New Roman" w:cs="Times New Roman"/>
          <w:color w:val="1A1C1E"/>
          <w:shd w:val="clear" w:color="auto" w:fill="FFFFFF"/>
        </w:rPr>
        <w:t xml:space="preserve"> metu turi vengti pastoti</w:t>
      </w:r>
      <w:r w:rsidR="003E4D77">
        <w:rPr>
          <w:rFonts w:ascii="Arial" w:hAnsi="Arial" w:cs="Arial"/>
          <w:color w:val="1A1C1E"/>
          <w:sz w:val="21"/>
          <w:szCs w:val="21"/>
          <w:shd w:val="clear" w:color="auto" w:fill="FFFFFF"/>
        </w:rPr>
        <w:t xml:space="preserve"> </w:t>
      </w:r>
      <w:r w:rsidRPr="001E0836">
        <w:rPr>
          <w:rFonts w:ascii="Times New Roman" w:eastAsia="Times New Roman" w:hAnsi="Times New Roman" w:cs="Times New Roman"/>
          <w:color w:val="000000"/>
        </w:rPr>
        <w:t>. Vaisingo</w:t>
      </w:r>
      <w:r w:rsidR="00EA227C">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moterys tur</w:t>
      </w:r>
      <w:r w:rsidR="009F622B">
        <w:rPr>
          <w:rFonts w:ascii="Times New Roman" w:eastAsia="Times New Roman" w:hAnsi="Times New Roman" w:cs="Times New Roman"/>
          <w:color w:val="000000"/>
        </w:rPr>
        <w:t>i</w:t>
      </w:r>
      <w:r w:rsidRPr="001E0836">
        <w:rPr>
          <w:rFonts w:ascii="Times New Roman" w:eastAsia="Times New Roman" w:hAnsi="Times New Roman" w:cs="Times New Roman"/>
          <w:color w:val="000000"/>
        </w:rPr>
        <w:t xml:space="preserve"> naudoti veiksming</w:t>
      </w:r>
      <w:r w:rsidR="00944656">
        <w:rPr>
          <w:rFonts w:ascii="Times New Roman" w:eastAsia="Times New Roman" w:hAnsi="Times New Roman" w:cs="Times New Roman"/>
          <w:color w:val="000000"/>
        </w:rPr>
        <w:t>us</w:t>
      </w:r>
      <w:r w:rsidRPr="001E0836">
        <w:rPr>
          <w:rFonts w:ascii="Times New Roman" w:eastAsia="Times New Roman" w:hAnsi="Times New Roman" w:cs="Times New Roman"/>
          <w:color w:val="000000"/>
        </w:rPr>
        <w:t xml:space="preserve"> kontracepcijos </w:t>
      </w:r>
      <w:r w:rsidR="00944656">
        <w:rPr>
          <w:rFonts w:ascii="Times New Roman" w:eastAsia="Times New Roman" w:hAnsi="Times New Roman" w:cs="Times New Roman"/>
          <w:color w:val="000000"/>
        </w:rPr>
        <w:t>metodus</w:t>
      </w:r>
      <w:r w:rsidRPr="001E0836">
        <w:rPr>
          <w:rFonts w:ascii="Times New Roman" w:eastAsia="Times New Roman" w:hAnsi="Times New Roman" w:cs="Times New Roman"/>
          <w:color w:val="000000"/>
        </w:rPr>
        <w:t xml:space="preserve">, kol jos </w:t>
      </w:r>
      <w:r w:rsidR="00F57454">
        <w:rPr>
          <w:rFonts w:ascii="Times New Roman" w:eastAsia="Times New Roman" w:hAnsi="Times New Roman" w:cs="Times New Roman"/>
          <w:color w:val="000000"/>
        </w:rPr>
        <w:t xml:space="preserve">pačios </w:t>
      </w:r>
      <w:r w:rsidRPr="001E0836">
        <w:rPr>
          <w:rFonts w:ascii="Times New Roman" w:eastAsia="Times New Roman" w:hAnsi="Times New Roman" w:cs="Times New Roman"/>
          <w:color w:val="000000"/>
        </w:rPr>
        <w:t>ar jų</w:t>
      </w:r>
      <w:r w:rsidR="00EA227C">
        <w:rPr>
          <w:rFonts w:ascii="Times New Roman" w:eastAsia="Times New Roman" w:hAnsi="Times New Roman" w:cs="Times New Roman"/>
          <w:color w:val="000000"/>
        </w:rPr>
        <w:t xml:space="preserve"> partneriai</w:t>
      </w:r>
      <w:r w:rsidRPr="001E0836">
        <w:rPr>
          <w:rFonts w:ascii="Times New Roman" w:eastAsia="Times New Roman" w:hAnsi="Times New Roman" w:cs="Times New Roman"/>
          <w:color w:val="000000"/>
        </w:rPr>
        <w:t xml:space="preserve"> vyrai yra gydomi. Vyrai,</w:t>
      </w:r>
      <w:r w:rsidR="000040B3" w:rsidRPr="00CB00B5">
        <w:rPr>
          <w:rFonts w:ascii="Times New Roman" w:eastAsia="Times New Roman" w:hAnsi="Times New Roman" w:cs="Times New Roman"/>
          <w:color w:val="000000"/>
        </w:rPr>
        <w:t xml:space="preserve"> </w:t>
      </w:r>
      <w:r w:rsidR="000040B3" w:rsidRPr="001E0836">
        <w:rPr>
          <w:rFonts w:ascii="Times New Roman" w:hAnsi="Times New Roman" w:cs="Times New Roman"/>
          <w:color w:val="1A1C1E"/>
          <w:shd w:val="clear" w:color="auto" w:fill="FFFFFF"/>
        </w:rPr>
        <w:t xml:space="preserve">kurių </w:t>
      </w:r>
      <w:r w:rsidR="000040B3" w:rsidRPr="001E0836">
        <w:rPr>
          <w:rFonts w:ascii="Times New Roman" w:hAnsi="Times New Roman" w:cs="Times New Roman"/>
          <w:color w:val="1A1C1E"/>
          <w:shd w:val="clear" w:color="auto" w:fill="FFFFFF"/>
        </w:rPr>
        <w:lastRenderedPageBreak/>
        <w:t xml:space="preserve">lytinės partnerės yra vaisingos, gydymo metu ir 3 mėnesius po paskutinės </w:t>
      </w:r>
      <w:proofErr w:type="spellStart"/>
      <w:r w:rsidR="000040B3" w:rsidRPr="001E0836">
        <w:rPr>
          <w:rFonts w:ascii="Times New Roman" w:hAnsi="Times New Roman" w:cs="Times New Roman"/>
          <w:color w:val="1A1C1E"/>
          <w:shd w:val="clear" w:color="auto" w:fill="FFFFFF"/>
        </w:rPr>
        <w:t>Cytarabine</w:t>
      </w:r>
      <w:proofErr w:type="spellEnd"/>
      <w:r w:rsidR="000040B3" w:rsidRPr="001E0836">
        <w:rPr>
          <w:rFonts w:ascii="Times New Roman" w:hAnsi="Times New Roman" w:cs="Times New Roman"/>
          <w:color w:val="1A1C1E"/>
          <w:shd w:val="clear" w:color="auto" w:fill="FFFFFF"/>
        </w:rPr>
        <w:t xml:space="preserve"> </w:t>
      </w:r>
      <w:proofErr w:type="spellStart"/>
      <w:r w:rsidR="000040B3" w:rsidRPr="001E0836">
        <w:rPr>
          <w:rFonts w:ascii="Times New Roman" w:hAnsi="Times New Roman" w:cs="Times New Roman"/>
          <w:color w:val="1A1C1E"/>
          <w:shd w:val="clear" w:color="auto" w:fill="FFFFFF"/>
        </w:rPr>
        <w:t>Accord</w:t>
      </w:r>
      <w:proofErr w:type="spellEnd"/>
      <w:r w:rsidR="000040B3" w:rsidRPr="001E0836">
        <w:rPr>
          <w:rFonts w:ascii="Times New Roman" w:hAnsi="Times New Roman" w:cs="Times New Roman"/>
          <w:color w:val="1A1C1E"/>
          <w:shd w:val="clear" w:color="auto" w:fill="FFFFFF"/>
        </w:rPr>
        <w:t xml:space="preserve"> dozės suvartojimo turi naudoti veiksmingą kontracepcij</w:t>
      </w:r>
      <w:r w:rsidR="00CB00B5">
        <w:rPr>
          <w:rFonts w:ascii="Times New Roman" w:hAnsi="Times New Roman" w:cs="Times New Roman"/>
          <w:color w:val="1A1C1E"/>
          <w:shd w:val="clear" w:color="auto" w:fill="FFFFFF"/>
        </w:rPr>
        <w:t>os metodą</w:t>
      </w:r>
      <w:r w:rsidRPr="001E0836">
        <w:rPr>
          <w:rFonts w:ascii="Times New Roman" w:eastAsia="Times New Roman" w:hAnsi="Times New Roman" w:cs="Times New Roman"/>
          <w:color w:val="000000"/>
        </w:rPr>
        <w:t>. Vaisingo</w:t>
      </w:r>
      <w:r w:rsidR="00EA227C" w:rsidRPr="00CB00B5">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moterys</w:t>
      </w:r>
      <w:r w:rsidR="004A2A47" w:rsidRPr="00CB00B5">
        <w:rPr>
          <w:rFonts w:ascii="Times New Roman" w:eastAsia="Times New Roman" w:hAnsi="Times New Roman" w:cs="Times New Roman"/>
          <w:color w:val="000000"/>
        </w:rPr>
        <w:t xml:space="preserve"> gydymo metu</w:t>
      </w:r>
      <w:r w:rsidRPr="001E0836">
        <w:rPr>
          <w:rFonts w:ascii="Times New Roman" w:eastAsia="Times New Roman" w:hAnsi="Times New Roman" w:cs="Times New Roman"/>
          <w:color w:val="000000"/>
        </w:rPr>
        <w:t xml:space="preserve"> </w:t>
      </w:r>
      <w:r w:rsidR="004A2A47" w:rsidRPr="00CB00B5">
        <w:rPr>
          <w:rFonts w:ascii="Times New Roman" w:eastAsia="Times New Roman" w:hAnsi="Times New Roman" w:cs="Times New Roman"/>
          <w:color w:val="000000"/>
        </w:rPr>
        <w:t xml:space="preserve">ir </w:t>
      </w:r>
      <w:r w:rsidRPr="001E0836">
        <w:rPr>
          <w:rFonts w:ascii="Times New Roman" w:eastAsia="Times New Roman" w:hAnsi="Times New Roman" w:cs="Times New Roman"/>
          <w:color w:val="000000"/>
        </w:rPr>
        <w:t xml:space="preserve">6 mėnesius po paskutinės </w:t>
      </w:r>
      <w:proofErr w:type="spellStart"/>
      <w:r w:rsidRPr="001E0836">
        <w:rPr>
          <w:rFonts w:ascii="Times New Roman" w:eastAsia="Times New Roman" w:hAnsi="Times New Roman" w:cs="Times New Roman"/>
          <w:color w:val="000000"/>
        </w:rPr>
        <w:t>Cytarabine</w:t>
      </w:r>
      <w:proofErr w:type="spellEnd"/>
      <w:r w:rsidRPr="001E0836">
        <w:rPr>
          <w:rFonts w:ascii="Times New Roman" w:eastAsia="Times New Roman" w:hAnsi="Times New Roman" w:cs="Times New Roman"/>
          <w:color w:val="000000"/>
        </w:rPr>
        <w:t xml:space="preserve"> </w:t>
      </w:r>
      <w:proofErr w:type="spellStart"/>
      <w:r w:rsidRPr="001E0836">
        <w:rPr>
          <w:rFonts w:ascii="Times New Roman" w:eastAsia="Times New Roman" w:hAnsi="Times New Roman" w:cs="Times New Roman"/>
          <w:color w:val="000000"/>
        </w:rPr>
        <w:t>Accord</w:t>
      </w:r>
      <w:proofErr w:type="spellEnd"/>
      <w:r w:rsidRPr="001E0836">
        <w:rPr>
          <w:rFonts w:ascii="Times New Roman" w:eastAsia="Times New Roman" w:hAnsi="Times New Roman" w:cs="Times New Roman"/>
          <w:color w:val="000000"/>
        </w:rPr>
        <w:t xml:space="preserve"> dozės</w:t>
      </w:r>
      <w:r w:rsidR="004A2A47" w:rsidRPr="00CB00B5">
        <w:rPr>
          <w:rFonts w:ascii="Times New Roman" w:eastAsia="Times New Roman" w:hAnsi="Times New Roman" w:cs="Times New Roman"/>
          <w:color w:val="000000"/>
        </w:rPr>
        <w:t xml:space="preserve"> turi naudoti veiksmingą</w:t>
      </w:r>
      <w:r w:rsidR="009F622B" w:rsidRPr="00CB00B5">
        <w:rPr>
          <w:rFonts w:ascii="Times New Roman" w:eastAsia="Times New Roman" w:hAnsi="Times New Roman" w:cs="Times New Roman"/>
          <w:color w:val="000000"/>
        </w:rPr>
        <w:t xml:space="preserve"> kontracepcijos metodą</w:t>
      </w:r>
      <w:r w:rsidRPr="001E0836">
        <w:rPr>
          <w:rFonts w:ascii="Times New Roman" w:eastAsia="Times New Roman" w:hAnsi="Times New Roman" w:cs="Times New Roman"/>
          <w:color w:val="000000"/>
        </w:rPr>
        <w:t>.</w:t>
      </w:r>
    </w:p>
    <w:p w14:paraId="6E7855F4" w14:textId="77777777" w:rsidR="00546F0D" w:rsidRPr="00CB00B5" w:rsidRDefault="00546F0D" w:rsidP="008A7165">
      <w:pPr>
        <w:spacing w:after="0" w:line="240" w:lineRule="auto"/>
        <w:jc w:val="both"/>
        <w:rPr>
          <w:rFonts w:ascii="Times New Roman" w:eastAsia="Times New Roman" w:hAnsi="Times New Roman" w:cs="Times New Roman"/>
          <w:b/>
          <w:bCs/>
          <w:color w:val="000000"/>
        </w:rPr>
      </w:pPr>
    </w:p>
    <w:p w14:paraId="1B9A5C54" w14:textId="77777777" w:rsidR="008A7165" w:rsidRPr="00CB00B5" w:rsidRDefault="008A7165" w:rsidP="008A7165">
      <w:pPr>
        <w:tabs>
          <w:tab w:val="left" w:pos="720"/>
          <w:tab w:val="left" w:pos="1005"/>
        </w:tabs>
        <w:spacing w:after="0" w:line="240" w:lineRule="auto"/>
        <w:jc w:val="both"/>
        <w:rPr>
          <w:rFonts w:ascii="Times New Roman" w:eastAsia="Times New Roman" w:hAnsi="Times New Roman" w:cs="Times New Roman"/>
          <w:bCs/>
          <w:color w:val="000000"/>
        </w:rPr>
      </w:pPr>
      <w:r w:rsidRPr="00CB00B5">
        <w:rPr>
          <w:rFonts w:ascii="Times New Roman" w:eastAsia="Times New Roman" w:hAnsi="Times New Roman" w:cs="Times New Roman"/>
          <w:b/>
          <w:bCs/>
          <w:color w:val="000000"/>
        </w:rPr>
        <w:t>Nėštumas</w:t>
      </w:r>
    </w:p>
    <w:p w14:paraId="7A28A503" w14:textId="0F9EFE21" w:rsidR="008A7165" w:rsidRPr="00CB00B5" w:rsidRDefault="00425E11" w:rsidP="008A7165">
      <w:pPr>
        <w:spacing w:after="0" w:line="240" w:lineRule="auto"/>
        <w:rPr>
          <w:rFonts w:ascii="Times New Roman" w:eastAsia="Times New Roman" w:hAnsi="Times New Roman" w:cs="Times New Roman"/>
        </w:rPr>
      </w:pPr>
      <w:r w:rsidRPr="00CB00B5">
        <w:rPr>
          <w:rFonts w:ascii="Times New Roman" w:eastAsia="Times New Roman" w:hAnsi="Times New Roman" w:cs="Times New Roman"/>
        </w:rPr>
        <w:t xml:space="preserve">Duomenų apie </w:t>
      </w:r>
      <w:proofErr w:type="spellStart"/>
      <w:r w:rsidRPr="00CB00B5">
        <w:rPr>
          <w:rFonts w:ascii="Times New Roman" w:eastAsia="Times New Roman" w:hAnsi="Times New Roman" w:cs="Times New Roman"/>
        </w:rPr>
        <w:t>citarabino</w:t>
      </w:r>
      <w:proofErr w:type="spellEnd"/>
      <w:r w:rsidRPr="00CB00B5">
        <w:rPr>
          <w:rFonts w:ascii="Times New Roman" w:eastAsia="Times New Roman" w:hAnsi="Times New Roman" w:cs="Times New Roman"/>
        </w:rPr>
        <w:t xml:space="preserve"> vartojimą nėščioms moterims yra nedaug. Tyrimai su gyvūnais parodė </w:t>
      </w:r>
      <w:r w:rsidR="00E61817" w:rsidRPr="00CB00B5">
        <w:rPr>
          <w:rFonts w:ascii="Times New Roman" w:eastAsia="Times New Roman" w:hAnsi="Times New Roman" w:cs="Times New Roman"/>
        </w:rPr>
        <w:t xml:space="preserve"> </w:t>
      </w:r>
      <w:r w:rsidR="00E61817" w:rsidRPr="001E0836">
        <w:rPr>
          <w:rFonts w:ascii="Times New Roman" w:hAnsi="Times New Roman" w:cs="Times New Roman"/>
          <w:color w:val="1A1C1E"/>
          <w:shd w:val="clear" w:color="auto" w:fill="FFFFFF"/>
        </w:rPr>
        <w:t>toksinį poveikį reprodukcijai</w:t>
      </w:r>
      <w:r w:rsidR="00E61817" w:rsidRPr="00CB00B5">
        <w:rPr>
          <w:rFonts w:ascii="Times New Roman" w:eastAsia="Times New Roman" w:hAnsi="Times New Roman" w:cs="Times New Roman"/>
        </w:rPr>
        <w:t xml:space="preserve"> </w:t>
      </w:r>
      <w:r w:rsidRPr="00CB00B5">
        <w:rPr>
          <w:rFonts w:ascii="Times New Roman" w:eastAsia="Times New Roman" w:hAnsi="Times New Roman" w:cs="Times New Roman"/>
        </w:rPr>
        <w:t xml:space="preserve">(žr. 5.3 skyrių). </w:t>
      </w:r>
      <w:proofErr w:type="spellStart"/>
      <w:r w:rsidRPr="00CB00B5">
        <w:rPr>
          <w:rFonts w:ascii="Times New Roman" w:eastAsia="Times New Roman" w:hAnsi="Times New Roman" w:cs="Times New Roman"/>
        </w:rPr>
        <w:t>C</w:t>
      </w:r>
      <w:r w:rsidR="00D01884" w:rsidRPr="00CB00B5">
        <w:rPr>
          <w:rFonts w:ascii="Times New Roman" w:eastAsia="Times New Roman" w:hAnsi="Times New Roman" w:cs="Times New Roman"/>
        </w:rPr>
        <w:t>ytarabine</w:t>
      </w:r>
      <w:proofErr w:type="spellEnd"/>
      <w:r w:rsidRPr="00CB00B5">
        <w:rPr>
          <w:rFonts w:ascii="Times New Roman" w:eastAsia="Times New Roman" w:hAnsi="Times New Roman" w:cs="Times New Roman"/>
        </w:rPr>
        <w:t xml:space="preserve"> </w:t>
      </w:r>
      <w:proofErr w:type="spellStart"/>
      <w:r w:rsidRPr="00CB00B5">
        <w:rPr>
          <w:rFonts w:ascii="Times New Roman" w:eastAsia="Times New Roman" w:hAnsi="Times New Roman" w:cs="Times New Roman"/>
        </w:rPr>
        <w:t>Accord</w:t>
      </w:r>
      <w:proofErr w:type="spellEnd"/>
      <w:r w:rsidR="00D22907" w:rsidRPr="00CB00B5">
        <w:rPr>
          <w:rFonts w:ascii="Times New Roman" w:eastAsia="Times New Roman" w:hAnsi="Times New Roman" w:cs="Times New Roman"/>
        </w:rPr>
        <w:t xml:space="preserve"> vartoti negalima</w:t>
      </w:r>
      <w:r w:rsidRPr="00CB00B5">
        <w:rPr>
          <w:rFonts w:ascii="Times New Roman" w:eastAsia="Times New Roman" w:hAnsi="Times New Roman" w:cs="Times New Roman"/>
        </w:rPr>
        <w:t>, išskyrus atvejus, kai moters klinikinė būklė</w:t>
      </w:r>
      <w:r w:rsidR="00453537" w:rsidRPr="00CB00B5">
        <w:rPr>
          <w:rFonts w:ascii="Times New Roman" w:eastAsia="Times New Roman" w:hAnsi="Times New Roman" w:cs="Times New Roman"/>
        </w:rPr>
        <w:t xml:space="preserve"> </w:t>
      </w:r>
      <w:r w:rsidR="00453537" w:rsidRPr="001E0836">
        <w:rPr>
          <w:rFonts w:ascii="Times New Roman" w:hAnsi="Times New Roman" w:cs="Times New Roman"/>
          <w:color w:val="1A1C1E"/>
          <w:shd w:val="clear" w:color="auto" w:fill="FFFFFF"/>
        </w:rPr>
        <w:t xml:space="preserve">yra tokia, kad gydymas </w:t>
      </w:r>
      <w:proofErr w:type="spellStart"/>
      <w:r w:rsidR="00453537" w:rsidRPr="001E0836">
        <w:rPr>
          <w:rFonts w:ascii="Times New Roman" w:hAnsi="Times New Roman" w:cs="Times New Roman"/>
          <w:color w:val="1A1C1E"/>
          <w:shd w:val="clear" w:color="auto" w:fill="FFFFFF"/>
        </w:rPr>
        <w:t>citarabinu</w:t>
      </w:r>
      <w:proofErr w:type="spellEnd"/>
      <w:r w:rsidR="00453537" w:rsidRPr="001E0836">
        <w:rPr>
          <w:rFonts w:ascii="Times New Roman" w:hAnsi="Times New Roman" w:cs="Times New Roman"/>
          <w:color w:val="1A1C1E"/>
          <w:shd w:val="clear" w:color="auto" w:fill="FFFFFF"/>
        </w:rPr>
        <w:t xml:space="preserve"> yra būtinas</w:t>
      </w:r>
      <w:r w:rsidRPr="00CB00B5">
        <w:rPr>
          <w:rFonts w:ascii="Times New Roman" w:eastAsia="Times New Roman" w:hAnsi="Times New Roman" w:cs="Times New Roman"/>
        </w:rPr>
        <w:t>.</w:t>
      </w:r>
    </w:p>
    <w:p w14:paraId="044F590F" w14:textId="77777777" w:rsidR="008A7165" w:rsidRPr="00CB00B5" w:rsidRDefault="008A7165" w:rsidP="008A7165">
      <w:pPr>
        <w:spacing w:after="0" w:line="240" w:lineRule="auto"/>
        <w:jc w:val="both"/>
        <w:rPr>
          <w:rFonts w:ascii="Times New Roman" w:eastAsia="Times New Roman" w:hAnsi="Times New Roman" w:cs="Times New Roman"/>
        </w:rPr>
      </w:pPr>
    </w:p>
    <w:p w14:paraId="73183664" w14:textId="77777777" w:rsidR="008A7165" w:rsidRPr="00CB00B5" w:rsidRDefault="008A7165" w:rsidP="008A7165">
      <w:pPr>
        <w:spacing w:after="0" w:line="240" w:lineRule="auto"/>
        <w:rPr>
          <w:rFonts w:ascii="Times New Roman" w:eastAsia="Times New Roman" w:hAnsi="Times New Roman" w:cs="Times New Roman"/>
          <w:u w:val="single"/>
        </w:rPr>
      </w:pPr>
      <w:r w:rsidRPr="00CB00B5">
        <w:rPr>
          <w:rFonts w:ascii="Times New Roman" w:eastAsia="Times New Roman" w:hAnsi="Times New Roman" w:cs="Times New Roman"/>
          <w:u w:val="single"/>
        </w:rPr>
        <w:t>Žindymo laikotarpis</w:t>
      </w:r>
    </w:p>
    <w:p w14:paraId="02EB7F09" w14:textId="5B61D0FF" w:rsidR="008A7165" w:rsidRPr="00CB00B5" w:rsidRDefault="002F6F6B" w:rsidP="008A7165">
      <w:pPr>
        <w:spacing w:after="0" w:line="240" w:lineRule="auto"/>
        <w:rPr>
          <w:rFonts w:ascii="Times New Roman" w:eastAsia="Times New Roman" w:hAnsi="Times New Roman" w:cs="Times New Roman"/>
        </w:rPr>
      </w:pPr>
      <w:r w:rsidRPr="00CB00B5">
        <w:rPr>
          <w:rFonts w:ascii="Times New Roman" w:eastAsia="Times New Roman" w:hAnsi="Times New Roman" w:cs="Times New Roman"/>
        </w:rPr>
        <w:t xml:space="preserve">Nežinoma, ar </w:t>
      </w:r>
      <w:proofErr w:type="spellStart"/>
      <w:r w:rsidRPr="00CB00B5">
        <w:rPr>
          <w:rFonts w:ascii="Times New Roman" w:eastAsia="Times New Roman" w:hAnsi="Times New Roman" w:cs="Times New Roman"/>
        </w:rPr>
        <w:t>citarabinas</w:t>
      </w:r>
      <w:proofErr w:type="spellEnd"/>
      <w:r w:rsidR="00172D67" w:rsidRPr="00CB00B5">
        <w:rPr>
          <w:rFonts w:ascii="Times New Roman" w:eastAsia="Times New Roman" w:hAnsi="Times New Roman" w:cs="Times New Roman"/>
        </w:rPr>
        <w:t xml:space="preserve"> ir (arba) jo </w:t>
      </w:r>
      <w:r w:rsidRPr="00CB00B5">
        <w:rPr>
          <w:rFonts w:ascii="Times New Roman" w:eastAsia="Times New Roman" w:hAnsi="Times New Roman" w:cs="Times New Roman"/>
        </w:rPr>
        <w:t xml:space="preserve">metabolitai išsiskiria į motinos pieną. Negalima atmesti </w:t>
      </w:r>
      <w:r w:rsidR="00172D67" w:rsidRPr="00CB00B5">
        <w:rPr>
          <w:rFonts w:ascii="Times New Roman" w:eastAsia="Times New Roman" w:hAnsi="Times New Roman" w:cs="Times New Roman"/>
        </w:rPr>
        <w:t xml:space="preserve">rizikos </w:t>
      </w:r>
      <w:r w:rsidRPr="00CB00B5">
        <w:rPr>
          <w:rFonts w:ascii="Times New Roman" w:eastAsia="Times New Roman" w:hAnsi="Times New Roman" w:cs="Times New Roman"/>
        </w:rPr>
        <w:t>žindomam kūdikiui.</w:t>
      </w:r>
      <w:r w:rsidR="003B40BC" w:rsidRPr="00CB00B5">
        <w:rPr>
          <w:rFonts w:ascii="Times New Roman" w:eastAsia="Times New Roman" w:hAnsi="Times New Roman" w:cs="Times New Roman"/>
        </w:rPr>
        <w:t xml:space="preserve"> </w:t>
      </w:r>
      <w:r w:rsidR="003B40BC" w:rsidRPr="001E0836">
        <w:rPr>
          <w:rFonts w:ascii="Times New Roman" w:hAnsi="Times New Roman" w:cs="Times New Roman"/>
          <w:color w:val="1A1C1E"/>
          <w:shd w:val="clear" w:color="auto" w:fill="FFFFFF"/>
        </w:rPr>
        <w:t xml:space="preserve">Atsižvelgiant į žindymo naudą vaikui ir gydymo naudą moteriai, reikia priimti sprendimą nutraukti žindymą arba nutraukti gydymą </w:t>
      </w:r>
      <w:proofErr w:type="spellStart"/>
      <w:r w:rsidR="003B40BC" w:rsidRPr="001E0836">
        <w:rPr>
          <w:rFonts w:ascii="Times New Roman" w:hAnsi="Times New Roman" w:cs="Times New Roman"/>
          <w:color w:val="1A1C1E"/>
          <w:shd w:val="clear" w:color="auto" w:fill="FFFFFF"/>
        </w:rPr>
        <w:t>Cytarabine</w:t>
      </w:r>
      <w:proofErr w:type="spellEnd"/>
      <w:r w:rsidR="003B40BC" w:rsidRPr="001E0836">
        <w:rPr>
          <w:rFonts w:ascii="Times New Roman" w:hAnsi="Times New Roman" w:cs="Times New Roman"/>
          <w:color w:val="1A1C1E"/>
          <w:shd w:val="clear" w:color="auto" w:fill="FFFFFF"/>
        </w:rPr>
        <w:t xml:space="preserve"> </w:t>
      </w:r>
      <w:proofErr w:type="spellStart"/>
      <w:r w:rsidR="003B40BC" w:rsidRPr="001E0836">
        <w:rPr>
          <w:rFonts w:ascii="Times New Roman" w:hAnsi="Times New Roman" w:cs="Times New Roman"/>
          <w:color w:val="1A1C1E"/>
          <w:shd w:val="clear" w:color="auto" w:fill="FFFFFF"/>
        </w:rPr>
        <w:t>Accord</w:t>
      </w:r>
      <w:proofErr w:type="spellEnd"/>
      <w:r w:rsidR="003B40BC" w:rsidRPr="001E0836">
        <w:rPr>
          <w:rFonts w:ascii="Times New Roman" w:hAnsi="Times New Roman" w:cs="Times New Roman"/>
          <w:color w:val="1A1C1E"/>
          <w:shd w:val="clear" w:color="auto" w:fill="FFFFFF"/>
        </w:rPr>
        <w:t xml:space="preserve"> ar jo nepradėti</w:t>
      </w:r>
      <w:r w:rsidRPr="00CB00B5">
        <w:rPr>
          <w:rFonts w:ascii="Times New Roman" w:eastAsia="Times New Roman" w:hAnsi="Times New Roman" w:cs="Times New Roman"/>
        </w:rPr>
        <w:t>.</w:t>
      </w:r>
      <w:r w:rsidR="008A7165" w:rsidRPr="00CB00B5">
        <w:rPr>
          <w:rFonts w:ascii="Times New Roman" w:eastAsia="Times New Roman" w:hAnsi="Times New Roman" w:cs="Times New Roman"/>
        </w:rPr>
        <w:t xml:space="preserve"> </w:t>
      </w:r>
    </w:p>
    <w:p w14:paraId="1F75348B" w14:textId="77777777" w:rsidR="008A7165" w:rsidRPr="00E14DCC" w:rsidRDefault="008A7165" w:rsidP="008A7165">
      <w:pPr>
        <w:spacing w:after="0" w:line="240" w:lineRule="auto"/>
        <w:rPr>
          <w:rFonts w:ascii="Times New Roman" w:eastAsia="Times New Roman" w:hAnsi="Times New Roman" w:cs="Times New Roman"/>
        </w:rPr>
      </w:pPr>
    </w:p>
    <w:p w14:paraId="6E6D7BC8"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Vaisingumas</w:t>
      </w:r>
    </w:p>
    <w:p w14:paraId="79329CD7" w14:textId="3A8A35E9"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Vaisingumo tyrimai, įvertinantys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toksiškumą reprodukcijai, nebuvo atlikti. Pacientams, gydomiems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o ypač jo deriniu su </w:t>
      </w:r>
      <w:proofErr w:type="spellStart"/>
      <w:r w:rsidRPr="00E14DCC">
        <w:rPr>
          <w:rFonts w:ascii="Times New Roman" w:eastAsia="Times New Roman" w:hAnsi="Times New Roman" w:cs="Times New Roman"/>
        </w:rPr>
        <w:t>alkilinančiais</w:t>
      </w:r>
      <w:proofErr w:type="spellEnd"/>
      <w:r w:rsidRPr="00E14DCC">
        <w:rPr>
          <w:rFonts w:ascii="Times New Roman" w:eastAsia="Times New Roman" w:hAnsi="Times New Roman" w:cs="Times New Roman"/>
        </w:rPr>
        <w:t xml:space="preserve"> preparatais, gali pasireikšti lytinių liaukų </w:t>
      </w:r>
      <w:proofErr w:type="spellStart"/>
      <w:r w:rsidRPr="00E14DCC">
        <w:rPr>
          <w:rFonts w:ascii="Times New Roman" w:eastAsia="Times New Roman" w:hAnsi="Times New Roman" w:cs="Times New Roman"/>
        </w:rPr>
        <w:t>supresija</w:t>
      </w:r>
      <w:proofErr w:type="spellEnd"/>
      <w:r w:rsidRPr="00E14DCC">
        <w:rPr>
          <w:rFonts w:ascii="Times New Roman" w:eastAsia="Times New Roman" w:hAnsi="Times New Roman" w:cs="Times New Roman"/>
        </w:rPr>
        <w:t xml:space="preserve">, sukelianti amenorėją ir (arba) </w:t>
      </w:r>
      <w:proofErr w:type="spellStart"/>
      <w:r w:rsidRPr="00E14DCC">
        <w:rPr>
          <w:rFonts w:ascii="Times New Roman" w:eastAsia="Times New Roman" w:hAnsi="Times New Roman" w:cs="Times New Roman"/>
        </w:rPr>
        <w:t>azoospermiją</w:t>
      </w:r>
      <w:proofErr w:type="spellEnd"/>
      <w:r w:rsidRPr="00E14DCC">
        <w:rPr>
          <w:rFonts w:ascii="Times New Roman" w:eastAsia="Times New Roman" w:hAnsi="Times New Roman" w:cs="Times New Roman"/>
        </w:rPr>
        <w:t>. Bendrai, šie poveikiai atrodo yra susiję su doze ir gydymo trukme, ir gali būti negrįžtami</w:t>
      </w:r>
      <w:r w:rsidRPr="00E14DCC">
        <w:rPr>
          <w:rFonts w:ascii="Times New Roman" w:eastAsia="Times New Roman" w:hAnsi="Times New Roman" w:cs="Times New Roman"/>
          <w:bCs/>
          <w:color w:val="000000"/>
        </w:rPr>
        <w:t xml:space="preserve">. Dėl galimo </w:t>
      </w:r>
      <w:proofErr w:type="spellStart"/>
      <w:r w:rsidRPr="00E14DCC">
        <w:rPr>
          <w:rFonts w:ascii="Times New Roman" w:eastAsia="Times New Roman" w:hAnsi="Times New Roman" w:cs="Times New Roman"/>
          <w:bCs/>
          <w:color w:val="000000"/>
        </w:rPr>
        <w:t>citarabino</w:t>
      </w:r>
      <w:proofErr w:type="spellEnd"/>
      <w:r w:rsidRPr="00E14DCC">
        <w:rPr>
          <w:rFonts w:ascii="Times New Roman" w:eastAsia="Times New Roman" w:hAnsi="Times New Roman" w:cs="Times New Roman"/>
          <w:bCs/>
          <w:color w:val="000000"/>
        </w:rPr>
        <w:t xml:space="preserve"> mutageninio poveikio, kuris gali sukelti chromosomų pažeidimus žmogaus spermatozoiduose, vyrams, gydomiems </w:t>
      </w:r>
      <w:proofErr w:type="spellStart"/>
      <w:r w:rsidRPr="00E14DCC">
        <w:rPr>
          <w:rFonts w:ascii="Times New Roman" w:eastAsia="Times New Roman" w:hAnsi="Times New Roman" w:cs="Times New Roman"/>
          <w:bCs/>
          <w:color w:val="000000"/>
        </w:rPr>
        <w:t>citarabinu</w:t>
      </w:r>
      <w:proofErr w:type="spellEnd"/>
      <w:r w:rsidRPr="00E14DCC">
        <w:rPr>
          <w:rFonts w:ascii="Times New Roman" w:eastAsia="Times New Roman" w:hAnsi="Times New Roman" w:cs="Times New Roman"/>
          <w:bCs/>
          <w:color w:val="000000"/>
        </w:rPr>
        <w:t xml:space="preserve">, ir jų partnerėms turi būti rekomenduojama vartoti patikimas kontraceptines priemones. </w:t>
      </w:r>
    </w:p>
    <w:p w14:paraId="25B7E79B" w14:textId="77777777" w:rsidR="008A7165" w:rsidRPr="00E14DCC" w:rsidRDefault="008A7165" w:rsidP="008A7165">
      <w:pPr>
        <w:spacing w:after="0" w:line="240" w:lineRule="auto"/>
        <w:rPr>
          <w:rFonts w:ascii="Times New Roman" w:eastAsia="Times New Roman" w:hAnsi="Times New Roman" w:cs="Times New Roman"/>
        </w:rPr>
      </w:pPr>
    </w:p>
    <w:p w14:paraId="1B3CF6C2" w14:textId="77777777" w:rsidR="008A7165" w:rsidRPr="00E14DCC" w:rsidRDefault="008A7165" w:rsidP="008A7165">
      <w:pPr>
        <w:spacing w:after="0" w:line="240" w:lineRule="auto"/>
        <w:rPr>
          <w:rFonts w:ascii="Times New Roman" w:eastAsia="Times New Roman" w:hAnsi="Times New Roman" w:cs="Times New Roman"/>
        </w:rPr>
      </w:pPr>
    </w:p>
    <w:p w14:paraId="0CD334F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rPr>
        <w:t>4.7</w:t>
      </w:r>
      <w:r w:rsidRPr="00E14DCC">
        <w:rPr>
          <w:rFonts w:ascii="Times New Roman" w:eastAsia="Times New Roman" w:hAnsi="Times New Roman" w:cs="Times New Roman"/>
          <w:b/>
        </w:rPr>
        <w:tab/>
        <w:t>Poveikis gebėjimui vairuoti ir valdyti mechanizmus</w:t>
      </w:r>
    </w:p>
    <w:p w14:paraId="1DA39BF5" w14:textId="77777777" w:rsidR="008A7165" w:rsidRPr="00E14DCC" w:rsidRDefault="008A7165" w:rsidP="008A7165">
      <w:pPr>
        <w:tabs>
          <w:tab w:val="num" w:pos="702"/>
        </w:tabs>
        <w:spacing w:after="0" w:line="240" w:lineRule="auto"/>
        <w:jc w:val="both"/>
        <w:rPr>
          <w:rFonts w:ascii="Times New Roman" w:eastAsia="Times New Roman" w:hAnsi="Times New Roman" w:cs="Times New Roman"/>
        </w:rPr>
      </w:pPr>
    </w:p>
    <w:p w14:paraId="28A2D0A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gebėjimo vairuoti ir valdyti mechanizmus neveikia.</w:t>
      </w:r>
    </w:p>
    <w:p w14:paraId="092AAD66"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rPr>
        <w:t>Tačiau pacientams, kuriems paskirta chemoterapija, gali sutrikti gebėjimas vairuoti arba valdyti mechanizmus. Pacientus reikia įspėti apie tokį poveikį , o jam pasireiškus, patarti tokių darbų vengti.</w:t>
      </w:r>
    </w:p>
    <w:p w14:paraId="454ACDAA" w14:textId="77777777" w:rsidR="008A7165" w:rsidRPr="00E14DCC" w:rsidRDefault="008A7165" w:rsidP="008A7165">
      <w:pPr>
        <w:tabs>
          <w:tab w:val="num" w:pos="312"/>
          <w:tab w:val="num" w:pos="702"/>
        </w:tabs>
        <w:spacing w:after="0" w:line="240" w:lineRule="auto"/>
        <w:jc w:val="both"/>
        <w:rPr>
          <w:rFonts w:ascii="Times New Roman" w:eastAsia="Times New Roman" w:hAnsi="Times New Roman" w:cs="Times New Roman"/>
          <w:b/>
          <w:bCs/>
        </w:rPr>
      </w:pPr>
    </w:p>
    <w:p w14:paraId="61C0C1A8" w14:textId="77777777" w:rsidR="008A7165" w:rsidRPr="00E14DCC" w:rsidRDefault="008A7165" w:rsidP="008A7165">
      <w:pPr>
        <w:tabs>
          <w:tab w:val="num" w:pos="567"/>
          <w:tab w:val="left" w:pos="720"/>
          <w:tab w:val="num" w:pos="1950"/>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4.8</w:t>
      </w:r>
      <w:r w:rsidRPr="00E14DCC">
        <w:rPr>
          <w:rFonts w:ascii="Times New Roman" w:eastAsia="Times New Roman" w:hAnsi="Times New Roman" w:cs="Times New Roman"/>
          <w:b/>
          <w:bCs/>
          <w:color w:val="000000"/>
        </w:rPr>
        <w:tab/>
        <w:t>Nepageidaujamas poveikis</w:t>
      </w:r>
    </w:p>
    <w:p w14:paraId="3AD22E23" w14:textId="77777777" w:rsidR="008A7165" w:rsidRPr="00E14DCC" w:rsidRDefault="008A7165" w:rsidP="008A7165">
      <w:pPr>
        <w:tabs>
          <w:tab w:val="num" w:pos="312"/>
          <w:tab w:val="left" w:pos="720"/>
          <w:tab w:val="num" w:pos="1950"/>
        </w:tabs>
        <w:spacing w:after="0" w:line="240" w:lineRule="auto"/>
        <w:jc w:val="both"/>
        <w:rPr>
          <w:rFonts w:ascii="Times New Roman" w:eastAsia="Times New Roman" w:hAnsi="Times New Roman" w:cs="Times New Roman"/>
          <w:bCs/>
          <w:color w:val="000000"/>
        </w:rPr>
      </w:pPr>
    </w:p>
    <w:p w14:paraId="2C40C1F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Gauta pranešimų apie pasireiškusį toliau išvardytą nepageidaujamą poveikį, vartojant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w:t>
      </w:r>
    </w:p>
    <w:p w14:paraId="4B5E04FC" w14:textId="77777777" w:rsidR="008A7165" w:rsidRPr="00E14DCC" w:rsidRDefault="008A7165" w:rsidP="008A7165">
      <w:pPr>
        <w:spacing w:after="0" w:line="240" w:lineRule="auto"/>
        <w:rPr>
          <w:rFonts w:ascii="Times New Roman" w:eastAsia="Times New Roman" w:hAnsi="Times New Roman" w:cs="Times New Roman"/>
        </w:rPr>
      </w:pPr>
    </w:p>
    <w:p w14:paraId="70F212BB" w14:textId="63430628" w:rsidR="008A7165" w:rsidRPr="00E14DCC" w:rsidRDefault="007A21BF" w:rsidP="008A7165">
      <w:pPr>
        <w:spacing w:after="0" w:line="240" w:lineRule="auto"/>
        <w:rPr>
          <w:rFonts w:ascii="Times New Roman" w:eastAsia="Times New Roman" w:hAnsi="Times New Roman" w:cs="Times New Roman"/>
        </w:rPr>
      </w:pPr>
      <w:r w:rsidRPr="007A21BF">
        <w:rPr>
          <w:rFonts w:ascii="Times New Roman" w:eastAsia="Times New Roman" w:hAnsi="Times New Roman" w:cs="Times New Roman"/>
          <w:lang w:eastAsia="lt-LT"/>
        </w:rPr>
        <w:t>Nepageidaujamo poveikio dažnis apibūdinamas taip</w:t>
      </w:r>
      <w:r w:rsidR="008A7165" w:rsidRPr="00E14DCC">
        <w:rPr>
          <w:rFonts w:ascii="Times New Roman" w:eastAsia="Times New Roman" w:hAnsi="Times New Roman" w:cs="Times New Roman"/>
        </w:rPr>
        <w:t xml:space="preserve">: </w:t>
      </w:r>
    </w:p>
    <w:p w14:paraId="11C59250" w14:textId="7893A9A0"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Labai dažnas (</w:t>
      </w:r>
      <w:r w:rsidRPr="00E14DCC">
        <w:rPr>
          <w:rFonts w:ascii="Times New Roman" w:eastAsia="Times New Roman" w:hAnsi="Times New Roman" w:cs="Times New Roman"/>
        </w:rPr>
        <w:sym w:font="Symbol" w:char="F0B3"/>
      </w:r>
      <w:r w:rsidR="007A21BF">
        <w:rPr>
          <w:rFonts w:ascii="Times New Roman" w:eastAsia="Times New Roman" w:hAnsi="Times New Roman" w:cs="Times New Roman"/>
        </w:rPr>
        <w:t> </w:t>
      </w:r>
      <w:r w:rsidRPr="00E14DCC">
        <w:rPr>
          <w:rFonts w:ascii="Times New Roman" w:eastAsia="Times New Roman" w:hAnsi="Times New Roman" w:cs="Times New Roman"/>
        </w:rPr>
        <w:t>1/10)</w:t>
      </w:r>
    </w:p>
    <w:p w14:paraId="638ABCA2" w14:textId="2D024914"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Dažnas (nuo </w:t>
      </w:r>
      <w:r w:rsidRPr="00E14DCC">
        <w:rPr>
          <w:rFonts w:ascii="Times New Roman" w:eastAsia="Times New Roman" w:hAnsi="Times New Roman" w:cs="Times New Roman"/>
        </w:rPr>
        <w:sym w:font="Symbol" w:char="F0B3"/>
      </w:r>
      <w:r w:rsidR="007A21BF">
        <w:rPr>
          <w:rFonts w:ascii="Times New Roman" w:eastAsia="Times New Roman" w:hAnsi="Times New Roman" w:cs="Times New Roman"/>
        </w:rPr>
        <w:t> </w:t>
      </w:r>
      <w:r w:rsidRPr="00E14DCC">
        <w:rPr>
          <w:rFonts w:ascii="Times New Roman" w:eastAsia="Times New Roman" w:hAnsi="Times New Roman" w:cs="Times New Roman"/>
        </w:rPr>
        <w:t>1/100 iki &lt;</w:t>
      </w:r>
      <w:r w:rsidR="007A21BF">
        <w:rPr>
          <w:rFonts w:ascii="Times New Roman" w:eastAsia="Times New Roman" w:hAnsi="Times New Roman" w:cs="Times New Roman"/>
        </w:rPr>
        <w:t> </w:t>
      </w:r>
      <w:r w:rsidRPr="00E14DCC">
        <w:rPr>
          <w:rFonts w:ascii="Times New Roman" w:eastAsia="Times New Roman" w:hAnsi="Times New Roman" w:cs="Times New Roman"/>
        </w:rPr>
        <w:t>1/10)</w:t>
      </w:r>
    </w:p>
    <w:p w14:paraId="5C738E2F" w14:textId="2812819E"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Nedažnas (nuo </w:t>
      </w:r>
      <w:r w:rsidRPr="00E14DCC">
        <w:rPr>
          <w:rFonts w:ascii="Times New Roman" w:eastAsia="Times New Roman" w:hAnsi="Times New Roman" w:cs="Times New Roman"/>
        </w:rPr>
        <w:sym w:font="Symbol" w:char="F0B3"/>
      </w:r>
      <w:r w:rsidR="00FC6569">
        <w:rPr>
          <w:rFonts w:ascii="Times New Roman" w:eastAsia="Times New Roman" w:hAnsi="Times New Roman" w:cs="Times New Roman"/>
        </w:rPr>
        <w:t> </w:t>
      </w:r>
      <w:r w:rsidRPr="00E14DCC">
        <w:rPr>
          <w:rFonts w:ascii="Times New Roman" w:eastAsia="Times New Roman" w:hAnsi="Times New Roman" w:cs="Times New Roman"/>
        </w:rPr>
        <w:t>1/1 000 iki &lt;</w:t>
      </w:r>
      <w:r w:rsidR="00415FE5">
        <w:rPr>
          <w:rFonts w:ascii="Times New Roman" w:eastAsia="Times New Roman" w:hAnsi="Times New Roman" w:cs="Times New Roman"/>
        </w:rPr>
        <w:t> </w:t>
      </w:r>
      <w:r w:rsidRPr="00E14DCC">
        <w:rPr>
          <w:rFonts w:ascii="Times New Roman" w:eastAsia="Times New Roman" w:hAnsi="Times New Roman" w:cs="Times New Roman"/>
        </w:rPr>
        <w:t>1/100)</w:t>
      </w:r>
    </w:p>
    <w:p w14:paraId="58227A2A" w14:textId="15A808DA"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Retas (nuo ≥</w:t>
      </w:r>
      <w:r w:rsidR="00AC55EA">
        <w:rPr>
          <w:rFonts w:ascii="Times New Roman" w:eastAsia="Times New Roman" w:hAnsi="Times New Roman" w:cs="Times New Roman"/>
        </w:rPr>
        <w:t> </w:t>
      </w:r>
      <w:r w:rsidRPr="00E14DCC">
        <w:rPr>
          <w:rFonts w:ascii="Times New Roman" w:eastAsia="Times New Roman" w:hAnsi="Times New Roman" w:cs="Times New Roman"/>
        </w:rPr>
        <w:t>1/10</w:t>
      </w:r>
      <w:r w:rsidR="00AC55EA">
        <w:rPr>
          <w:rFonts w:ascii="Times New Roman" w:eastAsia="Times New Roman" w:hAnsi="Times New Roman" w:cs="Times New Roman"/>
        </w:rPr>
        <w:t> </w:t>
      </w:r>
      <w:r w:rsidRPr="00E14DCC">
        <w:rPr>
          <w:rFonts w:ascii="Times New Roman" w:eastAsia="Times New Roman" w:hAnsi="Times New Roman" w:cs="Times New Roman"/>
        </w:rPr>
        <w:t>000 iki &lt;</w:t>
      </w:r>
      <w:r w:rsidR="00AC55EA">
        <w:rPr>
          <w:rFonts w:ascii="Times New Roman" w:eastAsia="Times New Roman" w:hAnsi="Times New Roman" w:cs="Times New Roman"/>
        </w:rPr>
        <w:t> </w:t>
      </w:r>
      <w:r w:rsidRPr="00E14DCC">
        <w:rPr>
          <w:rFonts w:ascii="Times New Roman" w:eastAsia="Times New Roman" w:hAnsi="Times New Roman" w:cs="Times New Roman"/>
        </w:rPr>
        <w:t>1/1</w:t>
      </w:r>
      <w:r w:rsidR="00AC55EA">
        <w:rPr>
          <w:rFonts w:ascii="Times New Roman" w:eastAsia="Times New Roman" w:hAnsi="Times New Roman" w:cs="Times New Roman"/>
        </w:rPr>
        <w:t> </w:t>
      </w:r>
      <w:r w:rsidRPr="00E14DCC">
        <w:rPr>
          <w:rFonts w:ascii="Times New Roman" w:eastAsia="Times New Roman" w:hAnsi="Times New Roman" w:cs="Times New Roman"/>
        </w:rPr>
        <w:t>000)</w:t>
      </w:r>
    </w:p>
    <w:p w14:paraId="036B2D60" w14:textId="6A683F40" w:rsidR="00D245C0"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Labai retas (&lt;</w:t>
      </w:r>
      <w:r w:rsidR="00AC55EA">
        <w:rPr>
          <w:rFonts w:ascii="Times New Roman" w:eastAsia="Times New Roman" w:hAnsi="Times New Roman" w:cs="Times New Roman"/>
        </w:rPr>
        <w:t> </w:t>
      </w:r>
      <w:r w:rsidRPr="00E14DCC">
        <w:rPr>
          <w:rFonts w:ascii="Times New Roman" w:eastAsia="Times New Roman" w:hAnsi="Times New Roman" w:cs="Times New Roman"/>
        </w:rPr>
        <w:t>1/10</w:t>
      </w:r>
      <w:r w:rsidR="00AC55EA">
        <w:rPr>
          <w:rFonts w:ascii="Times New Roman" w:eastAsia="Times New Roman" w:hAnsi="Times New Roman" w:cs="Times New Roman"/>
        </w:rPr>
        <w:t> </w:t>
      </w:r>
      <w:r w:rsidRPr="00E14DCC">
        <w:rPr>
          <w:rFonts w:ascii="Times New Roman" w:eastAsia="Times New Roman" w:hAnsi="Times New Roman" w:cs="Times New Roman"/>
        </w:rPr>
        <w:t>000)</w:t>
      </w:r>
    </w:p>
    <w:p w14:paraId="3DB575F9" w14:textId="2F31EB97" w:rsidR="008A7165" w:rsidRPr="00E14DCC" w:rsidRDefault="00D245C0"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8A7165" w:rsidRPr="00E14DCC">
        <w:rPr>
          <w:rFonts w:ascii="Times New Roman" w:eastAsia="Times New Roman" w:hAnsi="Times New Roman" w:cs="Times New Roman"/>
        </w:rPr>
        <w:t xml:space="preserve">ažnis nežinomas (negali būti </w:t>
      </w:r>
      <w:r w:rsidR="00AC55EA">
        <w:rPr>
          <w:rFonts w:ascii="Times New Roman" w:eastAsia="Times New Roman" w:hAnsi="Times New Roman" w:cs="Times New Roman"/>
        </w:rPr>
        <w:t>apskaičiuota</w:t>
      </w:r>
      <w:r w:rsidR="008A7165" w:rsidRPr="00E14DCC">
        <w:rPr>
          <w:rFonts w:ascii="Times New Roman" w:eastAsia="Times New Roman" w:hAnsi="Times New Roman" w:cs="Times New Roman"/>
        </w:rPr>
        <w:t>s pagal turimus duomenis)</w:t>
      </w:r>
    </w:p>
    <w:p w14:paraId="757BADB1" w14:textId="77777777" w:rsidR="008A7165" w:rsidRPr="00E14DCC" w:rsidRDefault="008A7165" w:rsidP="008A7165">
      <w:pPr>
        <w:spacing w:after="0" w:line="240" w:lineRule="auto"/>
        <w:rPr>
          <w:rFonts w:ascii="Times New Roman" w:eastAsia="Times New Roman" w:hAnsi="Times New Roman" w:cs="Times New Roman"/>
        </w:rPr>
      </w:pPr>
    </w:p>
    <w:p w14:paraId="24C35025" w14:textId="77777777" w:rsidR="008A7165" w:rsidRPr="00E14DCC" w:rsidRDefault="008A7165" w:rsidP="008A7165">
      <w:pPr>
        <w:spacing w:after="0" w:line="240" w:lineRule="auto"/>
        <w:rPr>
          <w:rFonts w:ascii="Times New Roman" w:eastAsia="Times New Roman" w:hAnsi="Times New Roman" w:cs="Times New Roman"/>
          <w:iCs/>
        </w:rPr>
      </w:pP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nepageidaujamas poveikis priklauso nuo dozės. Dažniausiai pasireiškia nepageidaujamas poveikis virškinimo traktui. </w:t>
      </w:r>
      <w:proofErr w:type="spellStart"/>
      <w:r w:rsidRPr="00E14DCC">
        <w:rPr>
          <w:rFonts w:ascii="Times New Roman" w:eastAsia="Times New Roman" w:hAnsi="Times New Roman" w:cs="Times New Roman"/>
          <w:iCs/>
        </w:rPr>
        <w:t>Citarabinas</w:t>
      </w:r>
      <w:proofErr w:type="spellEnd"/>
      <w:r w:rsidRPr="00E14DCC">
        <w:rPr>
          <w:rFonts w:ascii="Times New Roman" w:eastAsia="Times New Roman" w:hAnsi="Times New Roman" w:cs="Times New Roman"/>
          <w:iCs/>
        </w:rPr>
        <w:t xml:space="preserve"> toksiškai veikia kaulų čiulpus ir sukelia </w:t>
      </w:r>
      <w:proofErr w:type="spellStart"/>
      <w:r w:rsidRPr="00E14DCC">
        <w:rPr>
          <w:rFonts w:ascii="Times New Roman" w:eastAsia="Times New Roman" w:hAnsi="Times New Roman" w:cs="Times New Roman"/>
          <w:iCs/>
        </w:rPr>
        <w:t>kraujodaros</w:t>
      </w:r>
      <w:proofErr w:type="spellEnd"/>
      <w:r w:rsidRPr="00E14DCC">
        <w:rPr>
          <w:rFonts w:ascii="Times New Roman" w:eastAsia="Times New Roman" w:hAnsi="Times New Roman" w:cs="Times New Roman"/>
          <w:iCs/>
        </w:rPr>
        <w:t xml:space="preserve"> nepageidaujamus poveikius.</w:t>
      </w:r>
    </w:p>
    <w:p w14:paraId="73E66432" w14:textId="77777777" w:rsidR="008A7165" w:rsidRPr="00E14DCC" w:rsidRDefault="008A7165" w:rsidP="008A7165">
      <w:pPr>
        <w:spacing w:after="0" w:line="240" w:lineRule="auto"/>
        <w:rPr>
          <w:rFonts w:ascii="Times New Roman" w:eastAsia="Times New Roman" w:hAnsi="Times New Roman" w:cs="Times New Roman"/>
        </w:rPr>
      </w:pPr>
    </w:p>
    <w:p w14:paraId="689EBA50" w14:textId="77777777" w:rsidR="008A7165" w:rsidRPr="00E14DCC" w:rsidRDefault="008A7165" w:rsidP="008A7165">
      <w:pPr>
        <w:spacing w:after="0" w:line="240" w:lineRule="auto"/>
        <w:rPr>
          <w:rFonts w:ascii="Times New Roman" w:eastAsia="Times New Roman" w:hAnsi="Times New Roman" w:cs="Times New Roman"/>
          <w:bCs/>
          <w:i/>
          <w:color w:val="000000"/>
        </w:rPr>
      </w:pPr>
      <w:r w:rsidRPr="00E14DCC">
        <w:rPr>
          <w:rFonts w:ascii="Times New Roman" w:eastAsia="Times New Roman" w:hAnsi="Times New Roman" w:cs="Times New Roman"/>
          <w:bCs/>
          <w:i/>
          <w:color w:val="000000"/>
        </w:rPr>
        <w:t xml:space="preserve">Infekcijos ir </w:t>
      </w:r>
      <w:proofErr w:type="spellStart"/>
      <w:r w:rsidRPr="00E14DCC">
        <w:rPr>
          <w:rFonts w:ascii="Times New Roman" w:eastAsia="Times New Roman" w:hAnsi="Times New Roman" w:cs="Times New Roman"/>
          <w:bCs/>
          <w:i/>
          <w:color w:val="000000"/>
        </w:rPr>
        <w:t>infestacijos</w:t>
      </w:r>
      <w:proofErr w:type="spellEnd"/>
      <w:r w:rsidRPr="00E14DCC">
        <w:rPr>
          <w:rFonts w:ascii="Times New Roman" w:eastAsia="Times New Roman" w:hAnsi="Times New Roman" w:cs="Times New Roman"/>
          <w:bCs/>
          <w:i/>
          <w:color w:val="000000"/>
        </w:rPr>
        <w:t xml:space="preserve"> </w:t>
      </w:r>
    </w:p>
    <w:p w14:paraId="2C5E7B7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Nedažni: sepsis (imuniteto slopinimas), celiulitas injekcijos vietoje.</w:t>
      </w:r>
    </w:p>
    <w:p w14:paraId="3FB41784" w14:textId="77777777" w:rsidR="008A7165" w:rsidRPr="00E14DCC" w:rsidRDefault="008A7165" w:rsidP="008A7165">
      <w:pPr>
        <w:spacing w:after="0" w:line="240" w:lineRule="auto"/>
        <w:rPr>
          <w:rFonts w:ascii="Times New Roman" w:eastAsia="Times New Roman" w:hAnsi="Times New Roman" w:cs="Times New Roman"/>
          <w:b/>
          <w:i/>
        </w:rPr>
      </w:pPr>
      <w:r w:rsidRPr="00E14DCC">
        <w:rPr>
          <w:rFonts w:ascii="Times New Roman" w:eastAsia="Times New Roman" w:hAnsi="Times New Roman" w:cs="Times New Roman"/>
        </w:rPr>
        <w:t xml:space="preserve">Dažnis nežinomas: pneumonija, kepenų </w:t>
      </w:r>
      <w:proofErr w:type="spellStart"/>
      <w:r w:rsidRPr="00E14DCC">
        <w:rPr>
          <w:rFonts w:ascii="Times New Roman" w:eastAsia="Times New Roman" w:hAnsi="Times New Roman" w:cs="Times New Roman"/>
        </w:rPr>
        <w:t>abscesas</w:t>
      </w:r>
      <w:proofErr w:type="spellEnd"/>
      <w:r w:rsidRPr="003077C6">
        <w:rPr>
          <w:rFonts w:ascii="Times New Roman" w:eastAsia="Times New Roman" w:hAnsi="Times New Roman" w:cs="Times New Roman"/>
          <w:bCs/>
          <w:iCs/>
        </w:rPr>
        <w:t>.</w:t>
      </w:r>
      <w:r w:rsidRPr="00E14DCC">
        <w:rPr>
          <w:rFonts w:ascii="Times New Roman" w:eastAsia="Times New Roman" w:hAnsi="Times New Roman" w:cs="Times New Roman"/>
          <w:b/>
          <w:i/>
        </w:rPr>
        <w:t xml:space="preserve"> </w:t>
      </w:r>
    </w:p>
    <w:p w14:paraId="7AF70A20" w14:textId="77777777" w:rsidR="008A7165" w:rsidRPr="00E14DCC" w:rsidRDefault="008A7165" w:rsidP="008A7165">
      <w:pPr>
        <w:spacing w:after="0" w:line="240" w:lineRule="auto"/>
        <w:rPr>
          <w:rFonts w:ascii="Times New Roman" w:eastAsia="Times New Roman" w:hAnsi="Times New Roman" w:cs="Times New Roman"/>
        </w:rPr>
      </w:pPr>
    </w:p>
    <w:p w14:paraId="724C7265" w14:textId="77777777" w:rsidR="008A7165" w:rsidRPr="00E14DCC" w:rsidRDefault="008A7165" w:rsidP="008A7165">
      <w:pPr>
        <w:spacing w:after="0" w:line="240" w:lineRule="auto"/>
        <w:rPr>
          <w:rFonts w:ascii="Times New Roman" w:eastAsia="Times New Roman" w:hAnsi="Times New Roman" w:cs="Times New Roman"/>
          <w:b/>
          <w:i/>
        </w:rPr>
      </w:pPr>
      <w:r w:rsidRPr="00E14DCC">
        <w:rPr>
          <w:rFonts w:ascii="Times New Roman" w:eastAsia="Times New Roman" w:hAnsi="Times New Roman" w:cs="Times New Roman"/>
          <w:i/>
        </w:rPr>
        <w:t>Gerybiniai, piktybiniai ir nepatikslinti navikai (įskaitant cistas ir polipus</w:t>
      </w:r>
      <w:r w:rsidRPr="00E14DCC">
        <w:rPr>
          <w:rFonts w:ascii="Times New Roman" w:eastAsia="Times New Roman" w:hAnsi="Times New Roman" w:cs="Times New Roman"/>
          <w:b/>
          <w:i/>
        </w:rPr>
        <w:t>)</w:t>
      </w:r>
    </w:p>
    <w:p w14:paraId="79CD87C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 xml:space="preserve">. </w:t>
      </w:r>
    </w:p>
    <w:p w14:paraId="5CDF87BB"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0666FD0F"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Kraujo ir limfinės sistemos sutrikimai</w:t>
      </w:r>
    </w:p>
    <w:p w14:paraId="3806E00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anemija,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leukopenija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trombocitopenija</w:t>
      </w:r>
      <w:proofErr w:type="spellEnd"/>
      <w:r w:rsidRPr="00E14DCC">
        <w:rPr>
          <w:rFonts w:ascii="Times New Roman" w:eastAsia="Times New Roman" w:hAnsi="Times New Roman" w:cs="Times New Roman"/>
        </w:rPr>
        <w:t>.</w:t>
      </w:r>
    </w:p>
    <w:p w14:paraId="7ACDFDA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Dažnis nežinomas: </w:t>
      </w:r>
      <w:proofErr w:type="spellStart"/>
      <w:r w:rsidRPr="00E14DCC">
        <w:rPr>
          <w:rFonts w:ascii="Times New Roman" w:eastAsia="Times New Roman" w:hAnsi="Times New Roman" w:cs="Times New Roman"/>
        </w:rPr>
        <w:t>retikulocitų</w:t>
      </w:r>
      <w:proofErr w:type="spellEnd"/>
      <w:r w:rsidRPr="00E14DCC">
        <w:rPr>
          <w:rFonts w:ascii="Times New Roman" w:eastAsia="Times New Roman" w:hAnsi="Times New Roman" w:cs="Times New Roman"/>
        </w:rPr>
        <w:t xml:space="preserve"> kiekio sumažėjimas.</w:t>
      </w:r>
    </w:p>
    <w:p w14:paraId="4B88F2F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Šių reakcijų sunkumas priklauso nuo dozės ir dozavimo grafiko. Gali atsirasti morfologinių kaulų čiulpų ir periferinio kraujo tepinėlio ląstelių pokyčių.</w:t>
      </w:r>
    </w:p>
    <w:p w14:paraId="5FDCEA61" w14:textId="77777777" w:rsidR="008A7165" w:rsidRPr="00E14DCC" w:rsidRDefault="008A7165" w:rsidP="008A7165">
      <w:pPr>
        <w:spacing w:after="0" w:line="240" w:lineRule="auto"/>
        <w:rPr>
          <w:rFonts w:ascii="Times New Roman" w:eastAsia="Times New Roman" w:hAnsi="Times New Roman" w:cs="Times New Roman"/>
        </w:rPr>
      </w:pPr>
    </w:p>
    <w:p w14:paraId="39187B7B"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Imuninės sistemos sutrikimai</w:t>
      </w:r>
    </w:p>
    <w:p w14:paraId="7B45FB4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w:t>
      </w:r>
    </w:p>
    <w:p w14:paraId="46C55A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alerginė edema.</w:t>
      </w:r>
    </w:p>
    <w:p w14:paraId="1C3C819F" w14:textId="77777777" w:rsidR="008A7165" w:rsidRPr="00E14DCC" w:rsidRDefault="008A7165" w:rsidP="008A7165">
      <w:pPr>
        <w:spacing w:after="0" w:line="240" w:lineRule="auto"/>
        <w:rPr>
          <w:rFonts w:ascii="Times New Roman" w:eastAsia="Times New Roman" w:hAnsi="Times New Roman" w:cs="Times New Roman"/>
        </w:rPr>
      </w:pPr>
    </w:p>
    <w:p w14:paraId="58456B5B"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Metabolizmo ir mitybos sutrikimai</w:t>
      </w:r>
    </w:p>
    <w:p w14:paraId="7A345D8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anoreksija,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xml:space="preserve">. </w:t>
      </w:r>
    </w:p>
    <w:p w14:paraId="45F59562" w14:textId="77777777" w:rsidR="008A7165" w:rsidRPr="00E14DCC" w:rsidRDefault="008A7165" w:rsidP="008A7165">
      <w:pPr>
        <w:spacing w:after="0" w:line="240" w:lineRule="auto"/>
        <w:rPr>
          <w:rFonts w:ascii="Times New Roman" w:eastAsia="Times New Roman" w:hAnsi="Times New Roman" w:cs="Times New Roman"/>
        </w:rPr>
      </w:pPr>
    </w:p>
    <w:p w14:paraId="79709C0D"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Nervų sistemos sutrikimai</w:t>
      </w:r>
    </w:p>
    <w:p w14:paraId="701F9B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vartojant dideles dozes pasireiškia poveikis smegenėlių arba smegenų funkcijai kartu su susilpnėjusiu sąmonės lygiu, </w:t>
      </w:r>
      <w:proofErr w:type="spellStart"/>
      <w:r w:rsidRPr="00E14DCC">
        <w:rPr>
          <w:rFonts w:ascii="Times New Roman" w:eastAsia="Times New Roman" w:hAnsi="Times New Roman" w:cs="Times New Roman"/>
        </w:rPr>
        <w:t>dizartrija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079F61BE" w14:textId="77777777"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Nedažni: galvos skausmas, periferinė neuropatija. </w:t>
      </w:r>
    </w:p>
    <w:p w14:paraId="087570B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toksinis poveikis nervų sistemai, neuritas, svaigulys.</w:t>
      </w:r>
    </w:p>
    <w:p w14:paraId="1C7118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9CF97E1"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Akių sutrikimai</w:t>
      </w:r>
    </w:p>
    <w:p w14:paraId="6C025E9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grįžtamo pobūdžio hemoraginis konjunktyvitas (</w:t>
      </w:r>
      <w:proofErr w:type="spellStart"/>
      <w:r w:rsidRPr="00E14DCC">
        <w:rPr>
          <w:rFonts w:ascii="Times New Roman" w:eastAsia="Times New Roman" w:hAnsi="Times New Roman" w:cs="Times New Roman"/>
        </w:rPr>
        <w:t>fotofobija</w:t>
      </w:r>
      <w:proofErr w:type="spellEnd"/>
      <w:r w:rsidRPr="00E14DCC">
        <w:rPr>
          <w:rFonts w:ascii="Times New Roman" w:eastAsia="Times New Roman" w:hAnsi="Times New Roman" w:cs="Times New Roman"/>
        </w:rPr>
        <w:t xml:space="preserve">, deginimo pojūtis, regėjimo sutrikimas, padidėjęs ašarojimas), </w:t>
      </w:r>
      <w:proofErr w:type="spellStart"/>
      <w:r w:rsidRPr="00E14DCC">
        <w:rPr>
          <w:rFonts w:ascii="Times New Roman" w:eastAsia="Times New Roman" w:hAnsi="Times New Roman" w:cs="Times New Roman"/>
        </w:rPr>
        <w:t>keratitas</w:t>
      </w:r>
      <w:proofErr w:type="spellEnd"/>
      <w:r w:rsidRPr="00E14DCC">
        <w:rPr>
          <w:rFonts w:ascii="Times New Roman" w:eastAsia="Times New Roman" w:hAnsi="Times New Roman" w:cs="Times New Roman"/>
        </w:rPr>
        <w:t>.</w:t>
      </w:r>
    </w:p>
    <w:p w14:paraId="31F2B39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konjunktyvitas (gali pasireikšti kartu su išbėrimu).</w:t>
      </w:r>
    </w:p>
    <w:p w14:paraId="46E1B799"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5C4D447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i/>
        </w:rPr>
      </w:pPr>
      <w:r w:rsidRPr="00E14DCC">
        <w:rPr>
          <w:rFonts w:ascii="Times New Roman" w:eastAsia="Times New Roman" w:hAnsi="Times New Roman" w:cs="Times New Roman"/>
          <w:i/>
        </w:rPr>
        <w:t>Širdies sutrikimai</w:t>
      </w:r>
    </w:p>
    <w:p w14:paraId="1B47976B"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24889AB8" w14:textId="60166F22"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Labai reti: aritmija. </w:t>
      </w:r>
    </w:p>
    <w:p w14:paraId="57B243B1" w14:textId="3F7A4217" w:rsidR="00214340" w:rsidRPr="00E14DCC" w:rsidRDefault="00214340"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sinusinė bradikardija.</w:t>
      </w:r>
    </w:p>
    <w:p w14:paraId="27A45D3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6797B3D5"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 xml:space="preserve">Kvėpavimo sistemos, krūtinės ląstos ir tarpuplaučio sutrikimai </w:t>
      </w:r>
    </w:p>
    <w:p w14:paraId="41DAD1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pneumonija, </w:t>
      </w:r>
      <w:proofErr w:type="spellStart"/>
      <w:r w:rsidRPr="00E14DCC">
        <w:rPr>
          <w:rFonts w:ascii="Times New Roman" w:eastAsia="Times New Roman" w:hAnsi="Times New Roman" w:cs="Times New Roman"/>
        </w:rPr>
        <w:t>dispnėja</w:t>
      </w:r>
      <w:proofErr w:type="spellEnd"/>
      <w:r w:rsidRPr="00E14DCC">
        <w:rPr>
          <w:rFonts w:ascii="Times New Roman" w:eastAsia="Times New Roman" w:hAnsi="Times New Roman" w:cs="Times New Roman"/>
        </w:rPr>
        <w:t>, gerklės skausmas.</w:t>
      </w:r>
    </w:p>
    <w:p w14:paraId="02A288F8" w14:textId="77777777" w:rsidR="008A7165" w:rsidRPr="00E14DCC" w:rsidRDefault="008A7165" w:rsidP="008A7165">
      <w:pPr>
        <w:spacing w:after="0" w:line="240" w:lineRule="auto"/>
        <w:rPr>
          <w:rFonts w:ascii="Times New Roman" w:eastAsia="Times New Roman" w:hAnsi="Times New Roman" w:cs="Times New Roman"/>
          <w:bCs/>
        </w:rPr>
      </w:pPr>
    </w:p>
    <w:p w14:paraId="306D3131"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Virškinimo trakto sutrikimai</w:t>
      </w:r>
    </w:p>
    <w:p w14:paraId="6804E6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w:t>
      </w:r>
      <w:proofErr w:type="spellStart"/>
      <w:r w:rsidRPr="00E14DCC">
        <w:rPr>
          <w:rFonts w:ascii="Times New Roman" w:eastAsia="Times New Roman" w:hAnsi="Times New Roman" w:cs="Times New Roman"/>
        </w:rPr>
        <w:t>disfagija</w:t>
      </w:r>
      <w:proofErr w:type="spellEnd"/>
      <w:r w:rsidRPr="00E14DCC">
        <w:rPr>
          <w:rFonts w:ascii="Times New Roman" w:eastAsia="Times New Roman" w:hAnsi="Times New Roman" w:cs="Times New Roman"/>
        </w:rPr>
        <w:t>, pilvo skausmas, pykinimas, vėmimas, viduriavimas, burnos ir (arba) išangės uždegimas arba išopėjimas.</w:t>
      </w:r>
    </w:p>
    <w:p w14:paraId="1F1A8B4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ezofagitas</w:t>
      </w:r>
      <w:proofErr w:type="spellEnd"/>
      <w:r w:rsidRPr="00E14DCC">
        <w:rPr>
          <w:rFonts w:ascii="Times New Roman" w:eastAsia="Times New Roman" w:hAnsi="Times New Roman" w:cs="Times New Roman"/>
        </w:rPr>
        <w:t xml:space="preserve">, stemplės išopėjimas, </w:t>
      </w:r>
      <w:proofErr w:type="spellStart"/>
      <w:r w:rsidRPr="00E14DCC">
        <w:rPr>
          <w:rFonts w:ascii="Times New Roman" w:eastAsia="Times New Roman" w:hAnsi="Times New Roman" w:cs="Times New Roman"/>
        </w:rPr>
        <w:t>cistoidinė</w:t>
      </w:r>
      <w:proofErr w:type="spellEnd"/>
      <w:r w:rsidRPr="00E14DCC">
        <w:rPr>
          <w:rFonts w:ascii="Times New Roman" w:eastAsia="Times New Roman" w:hAnsi="Times New Roman" w:cs="Times New Roman"/>
        </w:rPr>
        <w:t xml:space="preserve"> žarnų </w:t>
      </w:r>
      <w:proofErr w:type="spellStart"/>
      <w:r w:rsidRPr="00E14DCC">
        <w:rPr>
          <w:rFonts w:ascii="Times New Roman" w:eastAsia="Times New Roman" w:hAnsi="Times New Roman" w:cs="Times New Roman"/>
        </w:rPr>
        <w:t>pneumatozė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 peritonitas. </w:t>
      </w:r>
    </w:p>
    <w:p w14:paraId="585CE89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pankreatitas.</w:t>
      </w:r>
    </w:p>
    <w:p w14:paraId="7F5400F5" w14:textId="77777777" w:rsidR="008A7165" w:rsidRPr="00E14DCC" w:rsidRDefault="008A7165" w:rsidP="008A7165">
      <w:pPr>
        <w:spacing w:after="0" w:line="240" w:lineRule="auto"/>
        <w:rPr>
          <w:rFonts w:ascii="Times New Roman" w:eastAsia="Times New Roman" w:hAnsi="Times New Roman" w:cs="Times New Roman"/>
        </w:rPr>
      </w:pPr>
    </w:p>
    <w:p w14:paraId="54B5ACDD" w14:textId="77777777" w:rsidR="008A7165" w:rsidRPr="00E14DCC" w:rsidRDefault="008A7165" w:rsidP="008A7165">
      <w:pPr>
        <w:spacing w:after="0" w:line="240" w:lineRule="auto"/>
        <w:rPr>
          <w:rFonts w:ascii="Times New Roman" w:eastAsia="Times New Roman" w:hAnsi="Times New Roman" w:cs="Times New Roman"/>
          <w:bCs/>
          <w:i/>
        </w:rPr>
      </w:pPr>
      <w:r w:rsidRPr="00E14DCC">
        <w:rPr>
          <w:rFonts w:ascii="Times New Roman" w:eastAsia="Times New Roman" w:hAnsi="Times New Roman" w:cs="Times New Roman"/>
          <w:bCs/>
          <w:i/>
        </w:rPr>
        <w:t>Kepenų, tulžies pūslės ir latakų sutrikimai</w:t>
      </w:r>
    </w:p>
    <w:p w14:paraId="58B58FD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grįžtamo pobūdžio poveikis kepenims, pasireiškiantis kepenų fermentų aktyvumo padidėjimu.</w:t>
      </w:r>
    </w:p>
    <w:p w14:paraId="485C517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Nedažni: gelta.</w:t>
      </w:r>
    </w:p>
    <w:p w14:paraId="18AD658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kepenų funkcijos sutrikimas.</w:t>
      </w:r>
    </w:p>
    <w:p w14:paraId="4F1D6B40" w14:textId="77777777" w:rsidR="008A7165" w:rsidRPr="00E14DCC" w:rsidRDefault="008A7165" w:rsidP="008A7165">
      <w:pPr>
        <w:spacing w:after="0" w:line="240" w:lineRule="auto"/>
        <w:rPr>
          <w:rFonts w:ascii="Times New Roman" w:eastAsia="Times New Roman" w:hAnsi="Times New Roman" w:cs="Times New Roman"/>
          <w:color w:val="000000"/>
        </w:rPr>
      </w:pPr>
    </w:p>
    <w:p w14:paraId="36A8435A"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Odos ir poodinio audinio sutrikimai</w:t>
      </w:r>
    </w:p>
    <w:p w14:paraId="702CAA03" w14:textId="661D7F49"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grįžtamo pobūdžio nepageidaujamas poveikis odai, pavyzdžiui,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pūslinis</w:t>
      </w:r>
      <w:proofErr w:type="spellEnd"/>
      <w:r w:rsidRPr="00E14DCC">
        <w:rPr>
          <w:rFonts w:ascii="Times New Roman" w:eastAsia="Times New Roman" w:hAnsi="Times New Roman" w:cs="Times New Roman"/>
        </w:rPr>
        <w:t xml:space="preserve"> dermatitas, dilgėlinė,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alopecija</w:t>
      </w:r>
      <w:proofErr w:type="spellEnd"/>
      <w:r w:rsidR="00530351">
        <w:rPr>
          <w:rFonts w:ascii="Times New Roman" w:eastAsia="Times New Roman" w:hAnsi="Times New Roman" w:cs="Times New Roman"/>
        </w:rPr>
        <w:t xml:space="preserve"> (</w:t>
      </w:r>
      <w:r w:rsidR="006E3998">
        <w:rPr>
          <w:rFonts w:ascii="Times New Roman" w:eastAsia="Times New Roman" w:hAnsi="Times New Roman" w:cs="Times New Roman"/>
        </w:rPr>
        <w:t>gydymas didelėmis dozėmis)</w:t>
      </w:r>
      <w:r w:rsidRPr="00E14DCC">
        <w:rPr>
          <w:rFonts w:ascii="Times New Roman" w:eastAsia="Times New Roman" w:hAnsi="Times New Roman" w:cs="Times New Roman"/>
        </w:rPr>
        <w:t>.</w:t>
      </w:r>
    </w:p>
    <w:p w14:paraId="7C831884" w14:textId="16A930B9"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Nedažni: odos išopėjimas, niežėjimas.</w:t>
      </w:r>
    </w:p>
    <w:p w14:paraId="3301D9F7" w14:textId="21B07D88"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Dažnis nežinomas: strazdanų atsiradimas, išbėrimas</w:t>
      </w:r>
      <w:r w:rsidR="00214340" w:rsidRPr="00E14DCC">
        <w:rPr>
          <w:rFonts w:ascii="Times New Roman" w:eastAsia="Times New Roman" w:hAnsi="Times New Roman" w:cs="Times New Roman"/>
        </w:rPr>
        <w:t xml:space="preserve">, delnų ir padų </w:t>
      </w:r>
      <w:proofErr w:type="spellStart"/>
      <w:r w:rsidR="00214340" w:rsidRPr="00E14DCC">
        <w:rPr>
          <w:rFonts w:ascii="Times New Roman" w:eastAsia="Times New Roman" w:hAnsi="Times New Roman" w:cs="Times New Roman"/>
        </w:rPr>
        <w:t>eritrodizestezijos</w:t>
      </w:r>
      <w:proofErr w:type="spellEnd"/>
      <w:r w:rsidR="00214340" w:rsidRPr="00E14DCC">
        <w:rPr>
          <w:rFonts w:ascii="Times New Roman" w:eastAsia="Times New Roman" w:hAnsi="Times New Roman" w:cs="Times New Roman"/>
        </w:rPr>
        <w:t xml:space="preserve"> sindromas</w:t>
      </w:r>
      <w:r w:rsidR="00946A6C">
        <w:rPr>
          <w:rFonts w:ascii="Times New Roman" w:eastAsia="Times New Roman" w:hAnsi="Times New Roman" w:cs="Times New Roman"/>
        </w:rPr>
        <w:t xml:space="preserve">, </w:t>
      </w:r>
      <w:proofErr w:type="spellStart"/>
      <w:r w:rsidR="00946A6C">
        <w:rPr>
          <w:rFonts w:ascii="Times New Roman" w:eastAsia="Times New Roman" w:hAnsi="Times New Roman" w:cs="Times New Roman"/>
        </w:rPr>
        <w:t>n</w:t>
      </w:r>
      <w:r w:rsidR="00946A6C" w:rsidRPr="003B475F">
        <w:rPr>
          <w:rFonts w:ascii="Times New Roman" w:eastAsia="Times New Roman" w:hAnsi="Times New Roman" w:cs="Times New Roman"/>
        </w:rPr>
        <w:t>eutrofilinis</w:t>
      </w:r>
      <w:proofErr w:type="spellEnd"/>
      <w:r w:rsidR="00946A6C" w:rsidRPr="003B475F">
        <w:rPr>
          <w:rFonts w:ascii="Times New Roman" w:eastAsia="Times New Roman" w:hAnsi="Times New Roman" w:cs="Times New Roman"/>
        </w:rPr>
        <w:t xml:space="preserve"> </w:t>
      </w:r>
      <w:proofErr w:type="spellStart"/>
      <w:r w:rsidR="00946A6C" w:rsidRPr="003B475F">
        <w:rPr>
          <w:rFonts w:ascii="Times New Roman" w:eastAsia="Times New Roman" w:hAnsi="Times New Roman" w:cs="Times New Roman"/>
        </w:rPr>
        <w:t>ekrininis</w:t>
      </w:r>
      <w:proofErr w:type="spellEnd"/>
      <w:r w:rsidR="00946A6C" w:rsidRPr="003B475F">
        <w:rPr>
          <w:rFonts w:ascii="Times New Roman" w:eastAsia="Times New Roman" w:hAnsi="Times New Roman" w:cs="Times New Roman"/>
        </w:rPr>
        <w:t xml:space="preserve"> </w:t>
      </w:r>
      <w:proofErr w:type="spellStart"/>
      <w:r w:rsidR="00946A6C" w:rsidRPr="003B475F">
        <w:rPr>
          <w:rFonts w:ascii="Times New Roman" w:eastAsia="Times New Roman" w:hAnsi="Times New Roman" w:cs="Times New Roman"/>
        </w:rPr>
        <w:t>hidradenitas</w:t>
      </w:r>
      <w:proofErr w:type="spellEnd"/>
      <w:r w:rsidR="00946A6C">
        <w:rPr>
          <w:rFonts w:ascii="Times New Roman" w:eastAsia="Times New Roman" w:hAnsi="Times New Roman" w:cs="Times New Roman"/>
        </w:rPr>
        <w:t>, a</w:t>
      </w:r>
      <w:r w:rsidR="00946A6C" w:rsidRPr="003B475F">
        <w:rPr>
          <w:rFonts w:ascii="Times New Roman" w:eastAsia="Times New Roman" w:hAnsi="Times New Roman" w:cs="Times New Roman"/>
        </w:rPr>
        <w:t xml:space="preserve">usų </w:t>
      </w:r>
      <w:proofErr w:type="spellStart"/>
      <w:r w:rsidR="00946A6C" w:rsidRPr="003B475F">
        <w:rPr>
          <w:rFonts w:ascii="Times New Roman" w:eastAsia="Times New Roman" w:hAnsi="Times New Roman" w:cs="Times New Roman"/>
        </w:rPr>
        <w:t>eritema</w:t>
      </w:r>
      <w:proofErr w:type="spellEnd"/>
      <w:r w:rsidR="00946A6C" w:rsidRPr="003B475F">
        <w:rPr>
          <w:rFonts w:ascii="Times New Roman" w:eastAsia="Times New Roman" w:hAnsi="Times New Roman" w:cs="Times New Roman"/>
        </w:rPr>
        <w:t xml:space="preserve"> („</w:t>
      </w:r>
      <w:proofErr w:type="spellStart"/>
      <w:r w:rsidR="00946A6C" w:rsidRPr="003B475F">
        <w:rPr>
          <w:rFonts w:ascii="Times New Roman" w:eastAsia="Times New Roman" w:hAnsi="Times New Roman" w:cs="Times New Roman"/>
        </w:rPr>
        <w:t>Ara</w:t>
      </w:r>
      <w:proofErr w:type="spellEnd"/>
      <w:r w:rsidR="00946A6C" w:rsidRPr="003B475F">
        <w:rPr>
          <w:rFonts w:ascii="Times New Roman" w:eastAsia="Times New Roman" w:hAnsi="Times New Roman" w:cs="Times New Roman"/>
        </w:rPr>
        <w:t>-C ausys“)</w:t>
      </w:r>
      <w:r w:rsidR="00946A6C" w:rsidRPr="00E14DCC">
        <w:rPr>
          <w:rFonts w:ascii="Times New Roman" w:eastAsia="Times New Roman" w:hAnsi="Times New Roman" w:cs="Times New Roman"/>
        </w:rPr>
        <w:t>.</w:t>
      </w:r>
    </w:p>
    <w:p w14:paraId="6913AA5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27A2AF0"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Skeleto, raumenų ir jungiamojo audinio sutrikimai</w:t>
      </w:r>
    </w:p>
    <w:p w14:paraId="13CE0B8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mialgija</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artralgija</w:t>
      </w:r>
      <w:proofErr w:type="spellEnd"/>
      <w:r w:rsidRPr="00E14DCC">
        <w:rPr>
          <w:rFonts w:ascii="Times New Roman" w:eastAsia="Times New Roman" w:hAnsi="Times New Roman" w:cs="Times New Roman"/>
        </w:rPr>
        <w:t>.</w:t>
      </w:r>
    </w:p>
    <w:p w14:paraId="629D5225" w14:textId="77777777" w:rsidR="008A7165" w:rsidRPr="00E14DCC" w:rsidRDefault="008A7165" w:rsidP="008A7165">
      <w:pPr>
        <w:spacing w:after="0" w:line="240" w:lineRule="auto"/>
        <w:rPr>
          <w:rFonts w:ascii="Times New Roman" w:eastAsia="Times New Roman" w:hAnsi="Times New Roman" w:cs="Times New Roman"/>
        </w:rPr>
      </w:pPr>
    </w:p>
    <w:p w14:paraId="48654B4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i/>
        </w:rPr>
        <w:t>Inkstų ir šlapimo takų sutrikimai</w:t>
      </w:r>
    </w:p>
    <w:p w14:paraId="7106BE7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inkstų veiklos sutrikimas, šlapimo susilaikymas.</w:t>
      </w:r>
    </w:p>
    <w:p w14:paraId="2AC58784" w14:textId="77777777" w:rsidR="008A7165" w:rsidRPr="00E14DCC" w:rsidRDefault="008A7165" w:rsidP="008A7165">
      <w:pPr>
        <w:spacing w:after="0" w:line="240" w:lineRule="auto"/>
        <w:rPr>
          <w:rFonts w:ascii="Times New Roman" w:eastAsia="Times New Roman" w:hAnsi="Times New Roman" w:cs="Times New Roman"/>
        </w:rPr>
      </w:pPr>
    </w:p>
    <w:p w14:paraId="76EC93EA" w14:textId="77777777" w:rsidR="008A7165" w:rsidRPr="00E14DCC" w:rsidRDefault="008A7165" w:rsidP="008A7165">
      <w:pPr>
        <w:spacing w:after="0" w:line="240" w:lineRule="auto"/>
        <w:rPr>
          <w:rFonts w:ascii="Times New Roman" w:eastAsia="Times New Roman" w:hAnsi="Times New Roman" w:cs="Times New Roman"/>
        </w:rPr>
      </w:pPr>
    </w:p>
    <w:p w14:paraId="6CF3645A" w14:textId="77777777" w:rsidR="008A7165" w:rsidRPr="00E14DCC" w:rsidRDefault="008A7165" w:rsidP="008A7165">
      <w:pPr>
        <w:spacing w:after="0" w:line="240" w:lineRule="auto"/>
        <w:rPr>
          <w:rFonts w:ascii="Times New Roman" w:eastAsia="Times New Roman" w:hAnsi="Times New Roman" w:cs="Times New Roman"/>
          <w:bCs/>
          <w:i/>
        </w:rPr>
      </w:pPr>
      <w:r w:rsidRPr="00E14DCC">
        <w:rPr>
          <w:rFonts w:ascii="Times New Roman" w:eastAsia="Times New Roman" w:hAnsi="Times New Roman" w:cs="Times New Roman"/>
          <w:bCs/>
          <w:i/>
        </w:rPr>
        <w:t>Bendrieji sutrikimai ir vartojimo vietos pažeidimai</w:t>
      </w:r>
    </w:p>
    <w:p w14:paraId="505DC3B6"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Dažni: karščiavimas, </w:t>
      </w:r>
      <w:proofErr w:type="spellStart"/>
      <w:r w:rsidRPr="00E14DCC">
        <w:rPr>
          <w:rFonts w:ascii="Times New Roman" w:eastAsia="Times New Roman" w:hAnsi="Times New Roman" w:cs="Times New Roman"/>
        </w:rPr>
        <w:t>tromboflebitas</w:t>
      </w:r>
      <w:proofErr w:type="spellEnd"/>
      <w:r w:rsidRPr="00E14DCC">
        <w:rPr>
          <w:rFonts w:ascii="Times New Roman" w:eastAsia="Times New Roman" w:hAnsi="Times New Roman" w:cs="Times New Roman"/>
        </w:rPr>
        <w:t xml:space="preserve"> injekcijos vietoje.</w:t>
      </w:r>
    </w:p>
    <w:p w14:paraId="3829F01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Nedažni: krūtinės skausmas.</w:t>
      </w:r>
    </w:p>
    <w:p w14:paraId="3BEB7293" w14:textId="77777777" w:rsidR="008A7165" w:rsidRPr="00E14DCC" w:rsidRDefault="008A7165" w:rsidP="008A7165">
      <w:pPr>
        <w:spacing w:after="0" w:line="240" w:lineRule="auto"/>
        <w:rPr>
          <w:rFonts w:ascii="Times New Roman" w:eastAsia="Times New Roman" w:hAnsi="Times New Roman" w:cs="Times New Roman"/>
        </w:rPr>
      </w:pPr>
    </w:p>
    <w:p w14:paraId="5297464C" w14:textId="77777777" w:rsidR="008A7165" w:rsidRPr="00E14DCC" w:rsidRDefault="008A7165" w:rsidP="008A7165">
      <w:pPr>
        <w:spacing w:after="0" w:line="240" w:lineRule="auto"/>
        <w:jc w:val="both"/>
        <w:rPr>
          <w:rFonts w:ascii="Times New Roman" w:eastAsia="Times New Roman" w:hAnsi="Times New Roman" w:cs="Times New Roman"/>
          <w:b/>
          <w:bCs/>
          <w:i/>
          <w:iCs/>
        </w:rPr>
      </w:pPr>
    </w:p>
    <w:p w14:paraId="1070A3B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roofErr w:type="spellStart"/>
      <w:r w:rsidRPr="00E14DCC">
        <w:rPr>
          <w:rFonts w:ascii="Times New Roman" w:eastAsia="Times New Roman" w:hAnsi="Times New Roman" w:cs="Times New Roman"/>
          <w:i/>
          <w:iCs/>
        </w:rPr>
        <w:lastRenderedPageBreak/>
        <w:t>Citarabino</w:t>
      </w:r>
      <w:proofErr w:type="spellEnd"/>
      <w:r w:rsidRPr="00E14DCC">
        <w:rPr>
          <w:rFonts w:ascii="Times New Roman" w:eastAsia="Times New Roman" w:hAnsi="Times New Roman" w:cs="Times New Roman"/>
          <w:i/>
          <w:iCs/>
        </w:rPr>
        <w:t xml:space="preserve"> (</w:t>
      </w:r>
      <w:proofErr w:type="spellStart"/>
      <w:r w:rsidRPr="00E14DCC">
        <w:rPr>
          <w:rFonts w:ascii="Times New Roman" w:eastAsia="Times New Roman" w:hAnsi="Times New Roman" w:cs="Times New Roman"/>
          <w:i/>
          <w:iCs/>
        </w:rPr>
        <w:t>Ara</w:t>
      </w:r>
      <w:proofErr w:type="spellEnd"/>
      <w:r w:rsidRPr="00E14DCC">
        <w:rPr>
          <w:rFonts w:ascii="Times New Roman" w:eastAsia="Times New Roman" w:hAnsi="Times New Roman" w:cs="Times New Roman"/>
          <w:i/>
          <w:iCs/>
        </w:rPr>
        <w:t>-C) sindromas (</w:t>
      </w:r>
      <w:proofErr w:type="spellStart"/>
      <w:r w:rsidRPr="00E14DCC">
        <w:rPr>
          <w:rFonts w:ascii="Times New Roman" w:eastAsia="Times New Roman" w:hAnsi="Times New Roman" w:cs="Times New Roman"/>
          <w:i/>
          <w:iCs/>
        </w:rPr>
        <w:t>imunoalerginis</w:t>
      </w:r>
      <w:proofErr w:type="spellEnd"/>
      <w:r w:rsidRPr="00E14DCC">
        <w:rPr>
          <w:rFonts w:ascii="Times New Roman" w:eastAsia="Times New Roman" w:hAnsi="Times New Roman" w:cs="Times New Roman"/>
          <w:i/>
          <w:iCs/>
        </w:rPr>
        <w:t xml:space="preserve"> poveikis)</w:t>
      </w:r>
    </w:p>
    <w:p w14:paraId="2C71285B" w14:textId="5E962C00" w:rsidR="00D919A3" w:rsidRPr="00554B40" w:rsidRDefault="00B34CFB" w:rsidP="001E0836">
      <w:pPr>
        <w:autoSpaceDE w:val="0"/>
        <w:autoSpaceDN w:val="0"/>
        <w:adjustRightInd w:val="0"/>
        <w:spacing w:after="0" w:line="240" w:lineRule="auto"/>
        <w:rPr>
          <w:rFonts w:ascii="Times New Roman" w:eastAsia="Times New Roman" w:hAnsi="Times New Roman" w:cs="Times New Roman"/>
        </w:rPr>
      </w:pPr>
      <w:r w:rsidRPr="00554B40">
        <w:rPr>
          <w:rFonts w:ascii="Times New Roman" w:eastAsia="Times New Roman" w:hAnsi="Times New Roman" w:cs="Times New Roman"/>
        </w:rPr>
        <w:t xml:space="preserve">Aprašytas </w:t>
      </w:r>
      <w:proofErr w:type="spellStart"/>
      <w:r w:rsidRPr="00554B40">
        <w:rPr>
          <w:rFonts w:ascii="Times New Roman" w:eastAsia="Times New Roman" w:hAnsi="Times New Roman" w:cs="Times New Roman"/>
        </w:rPr>
        <w:t>citarabino</w:t>
      </w:r>
      <w:proofErr w:type="spellEnd"/>
      <w:r w:rsidRPr="00554B40">
        <w:rPr>
          <w:rFonts w:ascii="Times New Roman" w:eastAsia="Times New Roman" w:hAnsi="Times New Roman" w:cs="Times New Roman"/>
        </w:rPr>
        <w:t xml:space="preserve"> sindromas. Jis pasireiškia karščiavimu, </w:t>
      </w:r>
      <w:proofErr w:type="spellStart"/>
      <w:r w:rsidRPr="00554B40">
        <w:rPr>
          <w:rFonts w:ascii="Times New Roman" w:eastAsia="Times New Roman" w:hAnsi="Times New Roman" w:cs="Times New Roman"/>
        </w:rPr>
        <w:t>mialgija</w:t>
      </w:r>
      <w:proofErr w:type="spellEnd"/>
      <w:r w:rsidRPr="00554B40">
        <w:rPr>
          <w:rFonts w:ascii="Times New Roman" w:eastAsia="Times New Roman" w:hAnsi="Times New Roman" w:cs="Times New Roman"/>
        </w:rPr>
        <w:t xml:space="preserve">, kaulų skausmu, protarpiniu krūtinės skausmu, </w:t>
      </w:r>
      <w:proofErr w:type="spellStart"/>
      <w:r w:rsidRPr="00554B40">
        <w:rPr>
          <w:rFonts w:ascii="Times New Roman" w:eastAsia="Times New Roman" w:hAnsi="Times New Roman" w:cs="Times New Roman"/>
        </w:rPr>
        <w:t>makulopapuliniu</w:t>
      </w:r>
      <w:proofErr w:type="spellEnd"/>
      <w:r w:rsidRPr="00554B40">
        <w:rPr>
          <w:rFonts w:ascii="Times New Roman" w:eastAsia="Times New Roman" w:hAnsi="Times New Roman" w:cs="Times New Roman"/>
        </w:rPr>
        <w:t xml:space="preserve"> bėrimu, konjunktyvitu ir bendruoju negalavimu.</w:t>
      </w:r>
      <w:r w:rsidR="009F4378" w:rsidRPr="00554B40">
        <w:rPr>
          <w:rFonts w:ascii="Times New Roman" w:eastAsia="Times New Roman" w:hAnsi="Times New Roman" w:cs="Times New Roman"/>
        </w:rPr>
        <w:t xml:space="preserve"> </w:t>
      </w:r>
      <w:r w:rsidR="009F4378" w:rsidRPr="001E0836">
        <w:rPr>
          <w:rFonts w:ascii="Times New Roman" w:hAnsi="Times New Roman" w:cs="Times New Roman"/>
          <w:color w:val="1A1C1E"/>
          <w:shd w:val="clear" w:color="auto" w:fill="FFFFFF"/>
        </w:rPr>
        <w:t>Jis paprastai pasireiškia praėjus 6–12 valandų po vaistinio preparato pavartojimo</w:t>
      </w:r>
      <w:r w:rsidRPr="00554B40">
        <w:rPr>
          <w:rFonts w:ascii="Times New Roman" w:eastAsia="Times New Roman" w:hAnsi="Times New Roman" w:cs="Times New Roman"/>
        </w:rPr>
        <w:t>. Nustatyta, kad</w:t>
      </w:r>
      <w:r w:rsidR="001C7C54" w:rsidRPr="00554B40">
        <w:rPr>
          <w:rFonts w:ascii="Times New Roman" w:eastAsia="Times New Roman" w:hAnsi="Times New Roman" w:cs="Times New Roman"/>
        </w:rPr>
        <w:t xml:space="preserve"> </w:t>
      </w:r>
      <w:r w:rsidR="001C7C54" w:rsidRPr="001E0836">
        <w:rPr>
          <w:rFonts w:ascii="Times New Roman" w:hAnsi="Times New Roman" w:cs="Times New Roman"/>
          <w:color w:val="1A1C1E"/>
          <w:shd w:val="clear" w:color="auto" w:fill="FFFFFF"/>
        </w:rPr>
        <w:t>kortikosteroidai yra veiksmingi šio sindromo gydymui ar profilaktikai</w:t>
      </w:r>
      <w:r w:rsidRPr="00554B40">
        <w:rPr>
          <w:rFonts w:ascii="Times New Roman" w:eastAsia="Times New Roman" w:hAnsi="Times New Roman" w:cs="Times New Roman"/>
        </w:rPr>
        <w:t xml:space="preserve">. Jei sindromo simptomai yra </w:t>
      </w:r>
      <w:r w:rsidR="00C464A4" w:rsidRPr="00554B40">
        <w:rPr>
          <w:rFonts w:ascii="Times New Roman" w:eastAsia="Times New Roman" w:hAnsi="Times New Roman" w:cs="Times New Roman"/>
        </w:rPr>
        <w:t xml:space="preserve">pakankamai </w:t>
      </w:r>
      <w:r w:rsidRPr="00554B40">
        <w:rPr>
          <w:rFonts w:ascii="Times New Roman" w:eastAsia="Times New Roman" w:hAnsi="Times New Roman" w:cs="Times New Roman"/>
        </w:rPr>
        <w:t xml:space="preserve">sunkūs, kad </w:t>
      </w:r>
      <w:r w:rsidR="00BA18B9" w:rsidRPr="00554B40">
        <w:rPr>
          <w:rFonts w:ascii="Times New Roman" w:eastAsia="Times New Roman" w:hAnsi="Times New Roman" w:cs="Times New Roman"/>
        </w:rPr>
        <w:t xml:space="preserve">prireiktų </w:t>
      </w:r>
      <w:r w:rsidRPr="00554B40">
        <w:rPr>
          <w:rFonts w:ascii="Times New Roman" w:eastAsia="Times New Roman" w:hAnsi="Times New Roman" w:cs="Times New Roman"/>
        </w:rPr>
        <w:t>gydym</w:t>
      </w:r>
      <w:r w:rsidR="00BA18B9" w:rsidRPr="00554B40">
        <w:rPr>
          <w:rFonts w:ascii="Times New Roman" w:eastAsia="Times New Roman" w:hAnsi="Times New Roman" w:cs="Times New Roman"/>
        </w:rPr>
        <w:t>o</w:t>
      </w:r>
      <w:r w:rsidRPr="00554B40">
        <w:rPr>
          <w:rFonts w:ascii="Times New Roman" w:eastAsia="Times New Roman" w:hAnsi="Times New Roman" w:cs="Times New Roman"/>
        </w:rPr>
        <w:t>,</w:t>
      </w:r>
      <w:r w:rsidR="00661131" w:rsidRPr="00554B40">
        <w:rPr>
          <w:rFonts w:ascii="Times New Roman" w:eastAsia="Times New Roman" w:hAnsi="Times New Roman" w:cs="Times New Roman"/>
        </w:rPr>
        <w:t xml:space="preserve"> </w:t>
      </w:r>
      <w:r w:rsidR="00661131" w:rsidRPr="001E0836">
        <w:rPr>
          <w:rFonts w:ascii="Times New Roman" w:hAnsi="Times New Roman" w:cs="Times New Roman"/>
          <w:color w:val="1A1C1E"/>
          <w:shd w:val="clear" w:color="auto" w:fill="FFFFFF"/>
        </w:rPr>
        <w:t xml:space="preserve">kartu su tolesniu gydymu </w:t>
      </w:r>
      <w:proofErr w:type="spellStart"/>
      <w:r w:rsidR="00661131" w:rsidRPr="001E0836">
        <w:rPr>
          <w:rFonts w:ascii="Times New Roman" w:hAnsi="Times New Roman" w:cs="Times New Roman"/>
          <w:color w:val="1A1C1E"/>
          <w:shd w:val="clear" w:color="auto" w:fill="FFFFFF"/>
        </w:rPr>
        <w:t>citarabinu</w:t>
      </w:r>
      <w:proofErr w:type="spellEnd"/>
      <w:r w:rsidR="00661131" w:rsidRPr="001E0836">
        <w:rPr>
          <w:rFonts w:ascii="Times New Roman" w:hAnsi="Times New Roman" w:cs="Times New Roman"/>
          <w:color w:val="1A1C1E"/>
          <w:shd w:val="clear" w:color="auto" w:fill="FFFFFF"/>
        </w:rPr>
        <w:t xml:space="preserve"> reikia apsvarstyti kortikosteroidų skyrimą</w:t>
      </w:r>
      <w:r w:rsidR="00D919A3" w:rsidRPr="00554B40">
        <w:rPr>
          <w:rFonts w:ascii="Times New Roman" w:eastAsia="Times New Roman" w:hAnsi="Times New Roman" w:cs="Times New Roman"/>
        </w:rPr>
        <w:t>.</w:t>
      </w:r>
    </w:p>
    <w:p w14:paraId="3857766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p>
    <w:p w14:paraId="0E6727F7"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r w:rsidRPr="00E14DCC">
        <w:rPr>
          <w:rFonts w:ascii="Times New Roman" w:eastAsia="Times New Roman" w:hAnsi="Times New Roman" w:cs="Times New Roman"/>
          <w:bCs/>
          <w:iCs/>
        </w:rPr>
        <w:t>Gydant</w:t>
      </w:r>
      <w:r w:rsidRPr="00E14DCC">
        <w:rPr>
          <w:rFonts w:ascii="Times New Roman" w:eastAsia="Times New Roman" w:hAnsi="Times New Roman" w:cs="Times New Roman"/>
        </w:rPr>
        <w:t xml:space="preserve"> didelėmis</w:t>
      </w:r>
      <w:r w:rsidRPr="00E14DCC">
        <w:rPr>
          <w:rFonts w:ascii="Times New Roman" w:eastAsia="Times New Roman" w:hAnsi="Times New Roman" w:cs="Times New Roman"/>
          <w:bCs/>
          <w:iCs/>
        </w:rPr>
        <w:t xml:space="preserve">, o ne įprastinėmis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rPr>
        <w:t xml:space="preserve"> dozėmis</w:t>
      </w:r>
      <w:r w:rsidRPr="00E14DCC">
        <w:rPr>
          <w:rFonts w:ascii="Times New Roman" w:eastAsia="Times New Roman" w:hAnsi="Times New Roman" w:cs="Times New Roman"/>
          <w:bCs/>
          <w:iCs/>
        </w:rPr>
        <w:t xml:space="preserve">, gali pasireikšti sekantis nepageidaujamas poveikis: </w:t>
      </w:r>
    </w:p>
    <w:p w14:paraId="2674E594"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p>
    <w:p w14:paraId="51BA06AD" w14:textId="291DD72E" w:rsidR="00E04C66" w:rsidRDefault="00FA5DB6" w:rsidP="008A716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Cs/>
          <w:i/>
          <w:iCs/>
        </w:rPr>
        <w:t>Kraujo ir limfinės sistemos sutrikimai</w:t>
      </w:r>
      <w:r w:rsidR="008A7165" w:rsidRPr="00E14DCC">
        <w:rPr>
          <w:rFonts w:ascii="Times New Roman" w:eastAsia="Times New Roman" w:hAnsi="Times New Roman" w:cs="Times New Roman"/>
          <w:b/>
          <w:bCs/>
          <w:i/>
          <w:iCs/>
        </w:rPr>
        <w:t xml:space="preserve"> </w:t>
      </w:r>
    </w:p>
    <w:p w14:paraId="6D98371B" w14:textId="78D4C76A" w:rsidR="008A7165" w:rsidRPr="00E14DCC" w:rsidRDefault="00E04C66" w:rsidP="008A7165">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w:t>
      </w:r>
      <w:r w:rsidR="008A7165" w:rsidRPr="00E14DCC">
        <w:rPr>
          <w:rFonts w:ascii="Times New Roman" w:eastAsia="Times New Roman" w:hAnsi="Times New Roman" w:cs="Times New Roman"/>
          <w:bCs/>
          <w:iCs/>
        </w:rPr>
        <w:t xml:space="preserve">asireiškia sunkia </w:t>
      </w:r>
      <w:proofErr w:type="spellStart"/>
      <w:r w:rsidR="008A7165" w:rsidRPr="00E14DCC">
        <w:rPr>
          <w:rFonts w:ascii="Times New Roman" w:eastAsia="Times New Roman" w:hAnsi="Times New Roman" w:cs="Times New Roman"/>
          <w:bCs/>
          <w:iCs/>
        </w:rPr>
        <w:t>pancitopenija</w:t>
      </w:r>
      <w:proofErr w:type="spellEnd"/>
      <w:r w:rsidR="008A7165" w:rsidRPr="00E14DCC">
        <w:rPr>
          <w:rFonts w:ascii="Times New Roman" w:eastAsia="Times New Roman" w:hAnsi="Times New Roman" w:cs="Times New Roman"/>
          <w:bCs/>
          <w:iCs/>
        </w:rPr>
        <w:t xml:space="preserve">, kuri gali tęstis 15-25 dienas, kartu su  sunkesne, negu naudojant įprastines dozes,  kaulų čiulpų </w:t>
      </w:r>
      <w:proofErr w:type="spellStart"/>
      <w:r w:rsidR="008A7165" w:rsidRPr="00E14DCC">
        <w:rPr>
          <w:rFonts w:ascii="Times New Roman" w:eastAsia="Times New Roman" w:hAnsi="Times New Roman" w:cs="Times New Roman"/>
          <w:bCs/>
          <w:iCs/>
        </w:rPr>
        <w:t>aplazija</w:t>
      </w:r>
      <w:proofErr w:type="spellEnd"/>
      <w:r w:rsidR="008A7165" w:rsidRPr="00E14DCC">
        <w:rPr>
          <w:rFonts w:ascii="Times New Roman" w:eastAsia="Times New Roman" w:hAnsi="Times New Roman" w:cs="Times New Roman"/>
          <w:bCs/>
          <w:iCs/>
        </w:rPr>
        <w:t>.</w:t>
      </w:r>
    </w:p>
    <w:p w14:paraId="0386E692" w14:textId="77777777" w:rsidR="008A7165" w:rsidRPr="00E14DCC" w:rsidRDefault="008A7165" w:rsidP="008A7165">
      <w:pPr>
        <w:spacing w:after="0" w:line="240" w:lineRule="auto"/>
        <w:rPr>
          <w:rFonts w:ascii="Times New Roman" w:eastAsia="Times New Roman" w:hAnsi="Times New Roman" w:cs="Times New Roman"/>
          <w:b/>
          <w:bCs/>
          <w:i/>
          <w:iCs/>
        </w:rPr>
      </w:pPr>
    </w:p>
    <w:p w14:paraId="694827E8"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Cs/>
          <w:i/>
          <w:iCs/>
        </w:rPr>
        <w:t xml:space="preserve">Infekcijos ir </w:t>
      </w:r>
      <w:proofErr w:type="spellStart"/>
      <w:r w:rsidRPr="00E14DCC">
        <w:rPr>
          <w:rFonts w:ascii="Times New Roman" w:eastAsia="Times New Roman" w:hAnsi="Times New Roman" w:cs="Times New Roman"/>
          <w:bCs/>
          <w:i/>
          <w:iCs/>
        </w:rPr>
        <w:t>infestacijos</w:t>
      </w:r>
      <w:proofErr w:type="spellEnd"/>
      <w:r w:rsidRPr="00E14DCC">
        <w:rPr>
          <w:rFonts w:ascii="Times New Roman" w:eastAsia="Times New Roman" w:hAnsi="Times New Roman" w:cs="Times New Roman"/>
          <w:b/>
          <w:bCs/>
          <w:i/>
          <w:iCs/>
        </w:rPr>
        <w:t xml:space="preserve">: </w:t>
      </w:r>
      <w:r w:rsidRPr="00E14DCC">
        <w:rPr>
          <w:rFonts w:ascii="Times New Roman" w:eastAsia="Times New Roman" w:hAnsi="Times New Roman" w:cs="Times New Roman"/>
          <w:bCs/>
          <w:iCs/>
        </w:rPr>
        <w:t xml:space="preserve">sepsis, kepenų </w:t>
      </w:r>
      <w:proofErr w:type="spellStart"/>
      <w:r w:rsidRPr="00E14DCC">
        <w:rPr>
          <w:rFonts w:ascii="Times New Roman" w:eastAsia="Times New Roman" w:hAnsi="Times New Roman" w:cs="Times New Roman"/>
          <w:bCs/>
          <w:iCs/>
        </w:rPr>
        <w:t>abscesas</w:t>
      </w:r>
      <w:proofErr w:type="spellEnd"/>
      <w:r w:rsidRPr="00E14DCC">
        <w:rPr>
          <w:rFonts w:ascii="Times New Roman" w:eastAsia="Times New Roman" w:hAnsi="Times New Roman" w:cs="Times New Roman"/>
          <w:bCs/>
          <w:iCs/>
        </w:rPr>
        <w:t>.</w:t>
      </w:r>
    </w:p>
    <w:p w14:paraId="102FEA5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193CE2A5"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color w:val="000000"/>
        </w:rPr>
      </w:pPr>
      <w:r w:rsidRPr="00E14DCC">
        <w:rPr>
          <w:rFonts w:ascii="Times New Roman" w:eastAsia="Times New Roman" w:hAnsi="Times New Roman" w:cs="Times New Roman"/>
          <w:bCs/>
          <w:i/>
          <w:iCs/>
        </w:rPr>
        <w:t>Nervų sistemos sutrikimai</w:t>
      </w:r>
    </w:p>
    <w:p w14:paraId="4FCF96C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 xml:space="preserve">Nuo 8 iki 37% pacientų, vartojančių dideles </w:t>
      </w: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dozes, gali atsirasti galvos smegenų ar smegenėlių funkcijos sutrikimo simptomų, įskaitant asmenybės pokyčius, budrumo sutrikimą, </w:t>
      </w:r>
      <w:proofErr w:type="spellStart"/>
      <w:r w:rsidRPr="00E14DCC">
        <w:rPr>
          <w:rFonts w:ascii="Times New Roman" w:eastAsia="Times New Roman" w:hAnsi="Times New Roman" w:cs="Times New Roman"/>
          <w:bCs/>
          <w:iCs/>
          <w:color w:val="000000"/>
        </w:rPr>
        <w:t>dizartriją</w:t>
      </w:r>
      <w:proofErr w:type="spellEnd"/>
      <w:r w:rsidRPr="00E14DCC">
        <w:rPr>
          <w:rFonts w:ascii="Times New Roman" w:eastAsia="Times New Roman" w:hAnsi="Times New Roman" w:cs="Times New Roman"/>
          <w:bCs/>
          <w:iCs/>
          <w:color w:val="000000"/>
        </w:rPr>
        <w:t xml:space="preserve">, </w:t>
      </w:r>
      <w:proofErr w:type="spellStart"/>
      <w:r w:rsidRPr="00E14DCC">
        <w:rPr>
          <w:rFonts w:ascii="Times New Roman" w:eastAsia="Times New Roman" w:hAnsi="Times New Roman" w:cs="Times New Roman"/>
          <w:bCs/>
          <w:iCs/>
          <w:color w:val="000000"/>
        </w:rPr>
        <w:t>ataksiją</w:t>
      </w:r>
      <w:proofErr w:type="spellEnd"/>
      <w:r w:rsidRPr="00E14DCC">
        <w:rPr>
          <w:rFonts w:ascii="Times New Roman" w:eastAsia="Times New Roman" w:hAnsi="Times New Roman" w:cs="Times New Roman"/>
          <w:bCs/>
          <w:iCs/>
          <w:color w:val="000000"/>
        </w:rPr>
        <w:t xml:space="preserve">, drebulį, </w:t>
      </w:r>
      <w:proofErr w:type="spellStart"/>
      <w:r w:rsidRPr="00E14DCC">
        <w:rPr>
          <w:rFonts w:ascii="Times New Roman" w:eastAsia="Times New Roman" w:hAnsi="Times New Roman" w:cs="Times New Roman"/>
          <w:bCs/>
          <w:iCs/>
          <w:color w:val="000000"/>
        </w:rPr>
        <w:t>nistagmą</w:t>
      </w:r>
      <w:proofErr w:type="spellEnd"/>
      <w:r w:rsidRPr="00E14DCC">
        <w:rPr>
          <w:rFonts w:ascii="Times New Roman" w:eastAsia="Times New Roman" w:hAnsi="Times New Roman" w:cs="Times New Roman"/>
          <w:bCs/>
          <w:iCs/>
          <w:color w:val="000000"/>
        </w:rPr>
        <w:t>, galvos skausmą, minčių susipainiojimą, mieguistumą, galvos sukimąsi, komą, traukulius ir kt. Gauta pranešimų apie gydymo didelėmis dozėmis metu atsiradusią periferinę motorinę ir sensorinę neuropatiją. Senyviems, 55 metų ir vyresniems, pacientams šio nepageidaujamo poveikio dažnis gali būti net didesnis. Kiti rizikos veiksniai yra kepenų ir inkstų funkcijos sutrikimas, buvęs centrinės nervų sistemos gydymas (pvz., radioterapija) ir piktnaudžiavimas alkoholiu. Dažniausiai centrinės nervų sistemos sutrikimai yra grįžtami.</w:t>
      </w:r>
    </w:p>
    <w:p w14:paraId="69D82B0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p>
    <w:p w14:paraId="24F7AA79" w14:textId="2C1DA11F"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 xml:space="preserve">Toksinio poveikio centrinei nervų sistemai pavojus padidėja, jeigu į veną vartojamos didelės </w:t>
      </w: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dozės kartu su kitu gydymu, toksiškai veikiančių centrinę nervų sistemą, pvz., radioterapija arba gydymu didelėmis</w:t>
      </w:r>
      <w:r w:rsidR="00291E84">
        <w:rPr>
          <w:rFonts w:ascii="Times New Roman" w:eastAsia="Times New Roman" w:hAnsi="Times New Roman" w:cs="Times New Roman"/>
          <w:bCs/>
          <w:iCs/>
          <w:color w:val="000000"/>
        </w:rPr>
        <w:t xml:space="preserve"> </w:t>
      </w:r>
      <w:proofErr w:type="spellStart"/>
      <w:r w:rsidR="00291E84">
        <w:rPr>
          <w:rFonts w:ascii="Times New Roman" w:eastAsia="Times New Roman" w:hAnsi="Times New Roman" w:cs="Times New Roman"/>
          <w:bCs/>
          <w:iCs/>
          <w:color w:val="000000"/>
        </w:rPr>
        <w:t>citotoksinio</w:t>
      </w:r>
      <w:proofErr w:type="spellEnd"/>
      <w:r w:rsidR="00291E84">
        <w:rPr>
          <w:rFonts w:ascii="Times New Roman" w:eastAsia="Times New Roman" w:hAnsi="Times New Roman" w:cs="Times New Roman"/>
          <w:bCs/>
          <w:iCs/>
          <w:color w:val="000000"/>
        </w:rPr>
        <w:t xml:space="preserve"> vaistinio preparato</w:t>
      </w:r>
      <w:r w:rsidRPr="00E14DCC">
        <w:rPr>
          <w:rFonts w:ascii="Times New Roman" w:eastAsia="Times New Roman" w:hAnsi="Times New Roman" w:cs="Times New Roman"/>
          <w:bCs/>
          <w:iCs/>
          <w:color w:val="000000"/>
        </w:rPr>
        <w:t xml:space="preserve"> dozėmis. </w:t>
      </w:r>
    </w:p>
    <w:p w14:paraId="4C53B24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p>
    <w:p w14:paraId="6C107A72" w14:textId="2C335C0B" w:rsidR="009F0FB6" w:rsidRPr="001E0836" w:rsidRDefault="009F0FB6" w:rsidP="008A7165">
      <w:pPr>
        <w:spacing w:after="0" w:line="240" w:lineRule="auto"/>
        <w:rPr>
          <w:rFonts w:ascii="Times New Roman" w:eastAsia="Times New Roman" w:hAnsi="Times New Roman" w:cs="Times New Roman"/>
          <w:i/>
          <w:iCs/>
        </w:rPr>
      </w:pPr>
      <w:r w:rsidRPr="001E0836">
        <w:rPr>
          <w:rFonts w:ascii="Times New Roman" w:eastAsia="Times New Roman" w:hAnsi="Times New Roman" w:cs="Times New Roman"/>
          <w:i/>
          <w:iCs/>
        </w:rPr>
        <w:t>Akių sutrikimai</w:t>
      </w:r>
    </w:p>
    <w:p w14:paraId="41EA60B3" w14:textId="55B60E83" w:rsidR="008A7165" w:rsidRPr="00E14DCC" w:rsidRDefault="009F0FB6" w:rsidP="008A716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Cs/>
          <w:iCs/>
        </w:rPr>
        <w:t>B</w:t>
      </w:r>
      <w:r w:rsidR="008A7165" w:rsidRPr="00E14DCC">
        <w:rPr>
          <w:rFonts w:ascii="Times New Roman" w:eastAsia="Times New Roman" w:hAnsi="Times New Roman" w:cs="Times New Roman"/>
          <w:bCs/>
          <w:iCs/>
        </w:rPr>
        <w:t xml:space="preserve">uvo aprašyti grįžtamo pobūdžio ragenos pažeidimai ir hemoraginis konjunktyvitas. Šių reiškinių galima išvengti arba sumažinti jų poveikį naudojant </w:t>
      </w:r>
      <w:proofErr w:type="spellStart"/>
      <w:r w:rsidR="008A7165" w:rsidRPr="00E14DCC">
        <w:rPr>
          <w:rFonts w:ascii="Times New Roman" w:eastAsia="Times New Roman" w:hAnsi="Times New Roman" w:cs="Times New Roman"/>
          <w:bCs/>
          <w:iCs/>
        </w:rPr>
        <w:t>kortikosteroidinius</w:t>
      </w:r>
      <w:proofErr w:type="spellEnd"/>
      <w:r w:rsidR="008A7165" w:rsidRPr="00E14DCC">
        <w:rPr>
          <w:rFonts w:ascii="Times New Roman" w:eastAsia="Times New Roman" w:hAnsi="Times New Roman" w:cs="Times New Roman"/>
          <w:bCs/>
          <w:iCs/>
        </w:rPr>
        <w:t xml:space="preserve"> akių lašus. </w:t>
      </w:r>
    </w:p>
    <w:p w14:paraId="578C7AE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353115C"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Cs/>
          <w:i/>
          <w:iCs/>
        </w:rPr>
        <w:t>Odos ir poodinio audinio sutrikimai</w:t>
      </w:r>
      <w:r w:rsidRPr="003077C6">
        <w:rPr>
          <w:rFonts w:ascii="Times New Roman" w:eastAsia="Times New Roman" w:hAnsi="Times New Roman" w:cs="Times New Roman"/>
          <w:i/>
          <w:iCs/>
        </w:rPr>
        <w:t xml:space="preserve">: </w:t>
      </w:r>
      <w:proofErr w:type="spellStart"/>
      <w:r w:rsidRPr="00E14DCC">
        <w:rPr>
          <w:rFonts w:ascii="Times New Roman" w:eastAsia="Times New Roman" w:hAnsi="Times New Roman" w:cs="Times New Roman"/>
          <w:bCs/>
          <w:iCs/>
        </w:rPr>
        <w:t>deskvamaciją</w:t>
      </w:r>
      <w:proofErr w:type="spellEnd"/>
      <w:r w:rsidRPr="00E14DCC">
        <w:rPr>
          <w:rFonts w:ascii="Times New Roman" w:eastAsia="Times New Roman" w:hAnsi="Times New Roman" w:cs="Times New Roman"/>
          <w:bCs/>
          <w:iCs/>
        </w:rPr>
        <w:t xml:space="preserve"> sukeliantis odos išbėrimas, </w:t>
      </w:r>
      <w:proofErr w:type="spellStart"/>
      <w:r w:rsidRPr="00E14DCC">
        <w:rPr>
          <w:rFonts w:ascii="Times New Roman" w:eastAsia="Times New Roman" w:hAnsi="Times New Roman" w:cs="Times New Roman"/>
          <w:bCs/>
          <w:iCs/>
        </w:rPr>
        <w:t>alopecija</w:t>
      </w:r>
      <w:proofErr w:type="spellEnd"/>
      <w:r w:rsidRPr="00E14DCC">
        <w:rPr>
          <w:rFonts w:ascii="Times New Roman" w:eastAsia="Times New Roman" w:hAnsi="Times New Roman" w:cs="Times New Roman"/>
          <w:bCs/>
          <w:iCs/>
        </w:rPr>
        <w:t>.</w:t>
      </w:r>
    </w:p>
    <w:p w14:paraId="64CDC76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5683B4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Gali pasireikšti su gydymu vien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 juo ir kitais imuninę sistemą slopinančiais preparatais (vartojant imuninę sistemą slopinančių preparatų dozes, veikiančias ląstelinę ar humoralinę imuninę reakciją) susijusi virusinė, bakterinė, grybelinė, parazitinė ar </w:t>
      </w:r>
      <w:proofErr w:type="spellStart"/>
      <w:r w:rsidRPr="00E14DCC">
        <w:rPr>
          <w:rFonts w:ascii="Times New Roman" w:eastAsia="Times New Roman" w:hAnsi="Times New Roman" w:cs="Times New Roman"/>
        </w:rPr>
        <w:t>saprofitinė</w:t>
      </w:r>
      <w:proofErr w:type="spellEnd"/>
      <w:r w:rsidRPr="00E14DCC">
        <w:rPr>
          <w:rFonts w:ascii="Times New Roman" w:eastAsia="Times New Roman" w:hAnsi="Times New Roman" w:cs="Times New Roman"/>
        </w:rPr>
        <w:t xml:space="preserve"> infekcija. Tokios infekcijos gali būti lengvos, tačiau gali būti ir sunkios.</w:t>
      </w:r>
    </w:p>
    <w:p w14:paraId="4AB6B96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063E201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bCs/>
          <w:i/>
          <w:iCs/>
        </w:rPr>
        <w:t>Virškinimo trakto sutrikimai</w:t>
      </w:r>
    </w:p>
    <w:p w14:paraId="18613C9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Vartojantiems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ypatingai tiems, kurie vartoja dideles dozes, kartu su dažnais simptomais gali pasireikšti ir daug sunkesnių reakcijų. Gauta pranešimų apie žarnyno perforacijos, nekrozės kartu su žarnų nepraeinamumu arba peritonitu atvejus.</w:t>
      </w:r>
    </w:p>
    <w:p w14:paraId="655D3AF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086EA5D" w14:textId="34241BB4" w:rsidR="00A80DBF" w:rsidRPr="001E0836" w:rsidRDefault="006D73A2" w:rsidP="008A7165">
      <w:pPr>
        <w:autoSpaceDE w:val="0"/>
        <w:autoSpaceDN w:val="0"/>
        <w:adjustRightInd w:val="0"/>
        <w:spacing w:after="0" w:line="240" w:lineRule="auto"/>
        <w:rPr>
          <w:rFonts w:ascii="Times New Roman" w:eastAsia="Times New Roman" w:hAnsi="Times New Roman" w:cs="Times New Roman"/>
          <w:bCs/>
          <w:i/>
          <w:iCs/>
        </w:rPr>
      </w:pPr>
      <w:r w:rsidRPr="001E0836">
        <w:rPr>
          <w:rFonts w:ascii="Times New Roman" w:eastAsia="Times New Roman" w:hAnsi="Times New Roman" w:cs="Times New Roman"/>
          <w:bCs/>
          <w:i/>
          <w:iCs/>
          <w:lang w:bidi="lt-LT"/>
        </w:rPr>
        <w:t>Kepenų, tulžies pūslės ir latakų sutrikimai</w:t>
      </w:r>
    </w:p>
    <w:p w14:paraId="44AC5A6B" w14:textId="428341FA"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dozes, pastebėta kepenų </w:t>
      </w:r>
      <w:proofErr w:type="spellStart"/>
      <w:r w:rsidRPr="00E14DCC">
        <w:rPr>
          <w:rFonts w:ascii="Times New Roman" w:eastAsia="Times New Roman" w:hAnsi="Times New Roman" w:cs="Times New Roman"/>
        </w:rPr>
        <w:t>absceso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hepatomegalijos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i/>
        </w:rPr>
        <w:t>Budd-Chiari</w:t>
      </w:r>
      <w:proofErr w:type="spellEnd"/>
      <w:r w:rsidRPr="00E14DCC">
        <w:rPr>
          <w:rFonts w:ascii="Times New Roman" w:eastAsia="Times New Roman" w:hAnsi="Times New Roman" w:cs="Times New Roman"/>
        </w:rPr>
        <w:t xml:space="preserve"> sindromo (kepenų venos trombozės) ir pankreatito atvejų.</w:t>
      </w:r>
    </w:p>
    <w:p w14:paraId="23158D4B" w14:textId="77777777" w:rsidR="008A7165" w:rsidRPr="00E14DCC" w:rsidRDefault="008A7165" w:rsidP="008A7165">
      <w:pPr>
        <w:spacing w:after="0" w:line="240" w:lineRule="auto"/>
        <w:rPr>
          <w:rFonts w:ascii="Times New Roman" w:eastAsia="Times New Roman" w:hAnsi="Times New Roman" w:cs="Times New Roman"/>
          <w:iCs/>
        </w:rPr>
      </w:pPr>
    </w:p>
    <w:p w14:paraId="0CDA4899" w14:textId="77777777" w:rsidR="008A7165" w:rsidRPr="00E14DCC" w:rsidRDefault="008A7165" w:rsidP="008A7165">
      <w:pPr>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Kvėpavimo sistemos, krūtinės ląstos ir tarpuplaučio sutrikimai</w:t>
      </w:r>
      <w:r w:rsidRPr="00E14DCC">
        <w:rPr>
          <w:rFonts w:ascii="Times New Roman" w:eastAsia="Times New Roman" w:hAnsi="Times New Roman" w:cs="Times New Roman"/>
          <w:iCs/>
        </w:rPr>
        <w:t xml:space="preserve"> </w:t>
      </w:r>
    </w:p>
    <w:p w14:paraId="2D1FBA99" w14:textId="77777777" w:rsidR="008A7165" w:rsidRPr="00E14DCC" w:rsidRDefault="008A7165" w:rsidP="008A7165">
      <w:pPr>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 xml:space="preserve">Ypač vartojantiems dideles dozes gali atsirasti plaučių ir (arba) suaugusiųjų kvėpavimo </w:t>
      </w:r>
      <w:proofErr w:type="spellStart"/>
      <w:r w:rsidRPr="00E14DCC">
        <w:rPr>
          <w:rFonts w:ascii="Times New Roman" w:eastAsia="Times New Roman" w:hAnsi="Times New Roman" w:cs="Times New Roman"/>
          <w:iCs/>
          <w:color w:val="000000"/>
        </w:rPr>
        <w:t>distreso</w:t>
      </w:r>
      <w:proofErr w:type="spellEnd"/>
      <w:r w:rsidRPr="00E14DCC">
        <w:rPr>
          <w:rFonts w:ascii="Times New Roman" w:eastAsia="Times New Roman" w:hAnsi="Times New Roman" w:cs="Times New Roman"/>
          <w:iCs/>
          <w:color w:val="000000"/>
        </w:rPr>
        <w:t xml:space="preserve"> sindromas. Manoma, ši reakcija pasireiškia dėl alveolių kapiliarų pažeidimo. Pasireiškimo dažnį įvertinti sunku (teigiama, kad skirtingose populiacijose jis gali būti 10</w:t>
      </w:r>
      <w:r w:rsidRPr="00E14DCC">
        <w:rPr>
          <w:rFonts w:ascii="Times New Roman" w:eastAsia="Times New Roman" w:hAnsi="Times New Roman" w:cs="Times New Roman"/>
          <w:iCs/>
          <w:color w:val="000000"/>
        </w:rPr>
        <w:noBreakHyphen/>
        <w:t>26%), nes ši reakcija įprastai pasireiškia atkryčio metu, kai gali būti svarbūs ir kiti veiksniai.</w:t>
      </w:r>
    </w:p>
    <w:p w14:paraId="35464F15" w14:textId="77777777" w:rsidR="008A7165" w:rsidRPr="00E14DCC" w:rsidRDefault="008A7165" w:rsidP="008A7165">
      <w:pPr>
        <w:spacing w:after="0" w:line="240" w:lineRule="auto"/>
        <w:rPr>
          <w:rFonts w:ascii="Times New Roman" w:eastAsia="Times New Roman" w:hAnsi="Times New Roman" w:cs="Times New Roman"/>
          <w:b/>
          <w:bCs/>
          <w:i/>
          <w:iCs/>
        </w:rPr>
      </w:pPr>
    </w:p>
    <w:p w14:paraId="6554A7C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lastRenderedPageBreak/>
        <w:t>Kita</w:t>
      </w:r>
    </w:p>
    <w:p w14:paraId="7BB469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Gauta pranešimų apie kardiomiopatijos ir </w:t>
      </w:r>
      <w:proofErr w:type="spellStart"/>
      <w:r w:rsidRPr="00E14DCC">
        <w:rPr>
          <w:rFonts w:ascii="Times New Roman" w:eastAsia="Times New Roman" w:hAnsi="Times New Roman" w:cs="Times New Roman"/>
        </w:rPr>
        <w:t>rabdomiolizės</w:t>
      </w:r>
      <w:proofErr w:type="spellEnd"/>
      <w:r w:rsidRPr="00E14DCC">
        <w:rPr>
          <w:rFonts w:ascii="Times New Roman" w:eastAsia="Times New Roman" w:hAnsi="Times New Roman" w:cs="Times New Roman"/>
        </w:rPr>
        <w:t xml:space="preserve"> atvejus pasireiškusius vartojantiems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Aprašytas vienas atvejis, kai pasireiškė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sukėlusi širdies ir plaučių nepakankamumą, todėl pacientą teko reanimuoti. Ši komplikacija pasireiškė iš karto po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vartojimo į veną.</w:t>
      </w:r>
    </w:p>
    <w:p w14:paraId="534A1EB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5D89AB1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infuzijas, sumažėja virškinimo trakto nepageidaujamų poveikių. Hemoraginio konjunktyvito profilaktikai rekomenduojama vartoti lokaliai veikiančių </w:t>
      </w:r>
      <w:proofErr w:type="spellStart"/>
      <w:r w:rsidRPr="00E14DCC">
        <w:rPr>
          <w:rFonts w:ascii="Times New Roman" w:eastAsia="Times New Roman" w:hAnsi="Times New Roman" w:cs="Times New Roman"/>
        </w:rPr>
        <w:t>gliukokortikoidų</w:t>
      </w:r>
      <w:proofErr w:type="spellEnd"/>
      <w:r w:rsidRPr="00E14DCC">
        <w:rPr>
          <w:rFonts w:ascii="Times New Roman" w:eastAsia="Times New Roman" w:hAnsi="Times New Roman" w:cs="Times New Roman"/>
        </w:rPr>
        <w:t>.</w:t>
      </w:r>
    </w:p>
    <w:p w14:paraId="0575BCA5"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0D2C24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i/>
        </w:rPr>
        <w:t xml:space="preserve">Amenorėja ir </w:t>
      </w:r>
      <w:proofErr w:type="spellStart"/>
      <w:r w:rsidRPr="00E14DCC">
        <w:rPr>
          <w:rFonts w:ascii="Times New Roman" w:eastAsia="Times New Roman" w:hAnsi="Times New Roman" w:cs="Times New Roman"/>
          <w:i/>
        </w:rPr>
        <w:t>azoospermija</w:t>
      </w:r>
      <w:proofErr w:type="spellEnd"/>
      <w:r w:rsidRPr="00E14DCC">
        <w:rPr>
          <w:rFonts w:ascii="Times New Roman" w:eastAsia="Times New Roman" w:hAnsi="Times New Roman" w:cs="Times New Roman"/>
        </w:rPr>
        <w:t xml:space="preserve"> (žr. 4.6 skyrių)</w:t>
      </w:r>
    </w:p>
    <w:p w14:paraId="00734049" w14:textId="77777777" w:rsidR="008A7165" w:rsidRPr="00E14DCC" w:rsidRDefault="008A7165" w:rsidP="008A7165">
      <w:pPr>
        <w:tabs>
          <w:tab w:val="num" w:pos="312"/>
          <w:tab w:val="left" w:pos="720"/>
          <w:tab w:val="num" w:pos="1950"/>
        </w:tabs>
        <w:spacing w:after="0" w:line="240" w:lineRule="auto"/>
        <w:rPr>
          <w:rFonts w:ascii="Times New Roman" w:eastAsia="Times New Roman" w:hAnsi="Times New Roman" w:cs="Times New Roman"/>
          <w:b/>
          <w:bCs/>
          <w:color w:val="000000"/>
        </w:rPr>
      </w:pPr>
    </w:p>
    <w:p w14:paraId="6075EFFB"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nerekomenduojama leisti į </w:t>
      </w:r>
      <w:proofErr w:type="spellStart"/>
      <w:r w:rsidRPr="00E14DCC">
        <w:rPr>
          <w:rFonts w:ascii="Times New Roman" w:eastAsia="Times New Roman" w:hAnsi="Times New Roman" w:cs="Times New Roman"/>
        </w:rPr>
        <w:t>povoratinklinę</w:t>
      </w:r>
      <w:proofErr w:type="spellEnd"/>
      <w:r w:rsidRPr="00E14DCC">
        <w:rPr>
          <w:rFonts w:ascii="Times New Roman" w:eastAsia="Times New Roman" w:hAnsi="Times New Roman" w:cs="Times New Roman"/>
        </w:rPr>
        <w:t xml:space="preserve"> ertmę, tačiau gauta duomenų apie toliau išvardytą nepageidaujamą taip vartojamo vaistinio preparato poveikį. Tikėtina, kad pasireikš tokios sisteminės reakcijos: kaulų čiulpų slopinimas, pykinimas, vėmimas. Gauta retų pranešimų apie </w:t>
      </w:r>
      <w:proofErr w:type="spellStart"/>
      <w:r w:rsidRPr="00E14DCC">
        <w:rPr>
          <w:rFonts w:ascii="Times New Roman" w:eastAsia="Times New Roman" w:hAnsi="Times New Roman" w:cs="Times New Roman"/>
        </w:rPr>
        <w:t>tetraplegiją</w:t>
      </w:r>
      <w:proofErr w:type="spellEnd"/>
      <w:r w:rsidRPr="00E14DCC">
        <w:rPr>
          <w:rFonts w:ascii="Times New Roman" w:eastAsia="Times New Roman" w:hAnsi="Times New Roman" w:cs="Times New Roman"/>
        </w:rPr>
        <w:t xml:space="preserve"> ir paralyžių sukeliantį sunkų toksinį poveikį nugaros smegenims, </w:t>
      </w:r>
      <w:proofErr w:type="spellStart"/>
      <w:r w:rsidRPr="00E14DCC">
        <w:rPr>
          <w:rFonts w:ascii="Times New Roman" w:eastAsia="Times New Roman" w:hAnsi="Times New Roman" w:cs="Times New Roman"/>
        </w:rPr>
        <w:t>nekrozinę</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encefalopatiją</w:t>
      </w:r>
      <w:proofErr w:type="spellEnd"/>
      <w:r w:rsidRPr="00E14DCC">
        <w:rPr>
          <w:rFonts w:ascii="Times New Roman" w:eastAsia="Times New Roman" w:hAnsi="Times New Roman" w:cs="Times New Roman"/>
        </w:rPr>
        <w:t xml:space="preserve">, aklumą ar kitokį specifinį </w:t>
      </w:r>
      <w:proofErr w:type="spellStart"/>
      <w:r w:rsidRPr="00E14DCC">
        <w:rPr>
          <w:rFonts w:ascii="Times New Roman" w:eastAsia="Times New Roman" w:hAnsi="Times New Roman" w:cs="Times New Roman"/>
        </w:rPr>
        <w:t>neurotoksinį</w:t>
      </w:r>
      <w:proofErr w:type="spellEnd"/>
      <w:r w:rsidRPr="00E14DCC">
        <w:rPr>
          <w:rFonts w:ascii="Times New Roman" w:eastAsia="Times New Roman" w:hAnsi="Times New Roman" w:cs="Times New Roman"/>
        </w:rPr>
        <w:t xml:space="preserve"> poveikį.</w:t>
      </w:r>
    </w:p>
    <w:p w14:paraId="27846A9F" w14:textId="77777777" w:rsidR="008A7165" w:rsidRPr="00E14DCC" w:rsidRDefault="008A7165" w:rsidP="008A7165">
      <w:pPr>
        <w:spacing w:after="0" w:line="240" w:lineRule="auto"/>
        <w:rPr>
          <w:rFonts w:ascii="Times New Roman" w:eastAsia="Times New Roman" w:hAnsi="Times New Roman" w:cs="Times New Roman"/>
        </w:rPr>
      </w:pPr>
    </w:p>
    <w:p w14:paraId="1DFB0D1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u w:val="single"/>
        </w:rPr>
      </w:pPr>
      <w:r w:rsidRPr="00E14DCC">
        <w:rPr>
          <w:rFonts w:ascii="Times New Roman" w:eastAsia="Times New Roman" w:hAnsi="Times New Roman" w:cs="Times New Roman"/>
          <w:u w:val="single"/>
        </w:rPr>
        <w:t>Pranešimas apie įtariamas nepageidaujamas reakcijas</w:t>
      </w:r>
    </w:p>
    <w:p w14:paraId="4330D43D" w14:textId="4FAADCCA" w:rsidR="008A7165" w:rsidRPr="00E14DCC" w:rsidRDefault="008A7165" w:rsidP="008A7165">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Svarbu pranešti apie įtariamas nepageidaujamas </w:t>
      </w:r>
      <w:r w:rsidR="00703F16">
        <w:rPr>
          <w:rFonts w:ascii="Times New Roman" w:eastAsia="Times New Roman" w:hAnsi="Times New Roman" w:cs="Times New Roman"/>
        </w:rPr>
        <w:t>reakcijas</w:t>
      </w:r>
      <w:r w:rsidR="00703F16" w:rsidRPr="00703F16">
        <w:rPr>
          <w:rFonts w:ascii="Times New Roman" w:eastAsia="Times New Roman" w:hAnsi="Times New Roman" w:cs="Times New Roman"/>
          <w:lang w:eastAsia="lt-LT"/>
        </w:rPr>
        <w:t xml:space="preserve">,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03F16" w:rsidRPr="00703F16">
        <w:rPr>
          <w:rFonts w:ascii="Times New Roman" w:eastAsia="Times New Roman" w:hAnsi="Times New Roman" w:cs="Times New Roman"/>
          <w:color w:val="0000EE"/>
          <w:u w:val="single"/>
          <w:lang w:eastAsia="lt-LT"/>
        </w:rPr>
        <w:t>https://vvkt.lrv.lt/lt/</w:t>
      </w:r>
      <w:r w:rsidR="00703F16" w:rsidRPr="00703F16">
        <w:rPr>
          <w:rFonts w:ascii="Times New Roman" w:eastAsia="Times New Roman" w:hAnsi="Times New Roman" w:cs="Times New Roman"/>
          <w:lang w:eastAsia="lt-LT"/>
        </w:rPr>
        <w:t xml:space="preserve"> nurodytais būdais.</w:t>
      </w:r>
    </w:p>
    <w:p w14:paraId="434AEF31" w14:textId="77777777" w:rsidR="008A7165" w:rsidRPr="00E14DCC" w:rsidRDefault="008A7165" w:rsidP="008A7165">
      <w:pPr>
        <w:tabs>
          <w:tab w:val="num" w:pos="312"/>
          <w:tab w:val="left" w:pos="720"/>
          <w:tab w:val="left" w:pos="840"/>
          <w:tab w:val="num" w:pos="1950"/>
        </w:tabs>
        <w:spacing w:after="0" w:line="240" w:lineRule="auto"/>
        <w:jc w:val="both"/>
        <w:rPr>
          <w:rFonts w:ascii="Times New Roman" w:eastAsia="Times New Roman" w:hAnsi="Times New Roman" w:cs="Times New Roman"/>
          <w:b/>
          <w:bCs/>
          <w:color w:val="000000"/>
        </w:rPr>
      </w:pPr>
    </w:p>
    <w:p w14:paraId="2CC70C22" w14:textId="77777777" w:rsidR="008A7165" w:rsidRPr="00E14DCC" w:rsidRDefault="008A7165" w:rsidP="008A7165">
      <w:pPr>
        <w:tabs>
          <w:tab w:val="num" w:pos="312"/>
          <w:tab w:val="left" w:pos="720"/>
          <w:tab w:val="left" w:pos="840"/>
          <w:tab w:val="num" w:pos="1950"/>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4.9</w:t>
      </w:r>
      <w:r w:rsidRPr="00E14DCC">
        <w:rPr>
          <w:rFonts w:ascii="Times New Roman" w:eastAsia="Times New Roman" w:hAnsi="Times New Roman" w:cs="Times New Roman"/>
          <w:b/>
          <w:bCs/>
          <w:color w:val="000000"/>
        </w:rPr>
        <w:tab/>
        <w:t>Perdozavimas</w:t>
      </w:r>
    </w:p>
    <w:p w14:paraId="6B294C51" w14:textId="77777777" w:rsidR="008A7165" w:rsidRPr="00E14DCC" w:rsidRDefault="008A7165" w:rsidP="008A7165">
      <w:pPr>
        <w:tabs>
          <w:tab w:val="num" w:pos="312"/>
          <w:tab w:val="num" w:pos="1950"/>
        </w:tabs>
        <w:spacing w:after="0" w:line="240" w:lineRule="auto"/>
        <w:jc w:val="both"/>
        <w:rPr>
          <w:rFonts w:ascii="Times New Roman" w:eastAsia="Times New Roman" w:hAnsi="Times New Roman" w:cs="Times New Roman"/>
          <w:b/>
          <w:bCs/>
          <w:color w:val="000000"/>
        </w:rPr>
      </w:pPr>
    </w:p>
    <w:p w14:paraId="2A61A2B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Specifinio priešnuodžio nėra. Perdozavus patariama: nutraukti gydymą, ir pradėti gydyti atsiradusį kaulų čiulpų slopinimą, įskaitant viso kraujo ar trombocitų perpylimą ir, jeigu reikia, paskirti antibiotikų. Dvylika 4,5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intraveninės infuzijos dozių per vieną valandą kas 12 valandų sukelia negrįžtamą ir mirtiną toksinį poveikį centrinei nervų sistemai. </w:t>
      </w:r>
    </w:p>
    <w:p w14:paraId="7EABC727" w14:textId="77777777" w:rsidR="008A7165" w:rsidRPr="00E14DCC" w:rsidRDefault="008A7165" w:rsidP="008A7165">
      <w:pPr>
        <w:tabs>
          <w:tab w:val="num" w:pos="-1680"/>
        </w:tabs>
        <w:spacing w:after="0" w:line="240" w:lineRule="auto"/>
        <w:jc w:val="both"/>
        <w:rPr>
          <w:rFonts w:ascii="Times New Roman" w:eastAsia="Times New Roman" w:hAnsi="Times New Roman" w:cs="Times New Roman"/>
        </w:rPr>
      </w:pPr>
    </w:p>
    <w:p w14:paraId="1F04155C"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pašalinamas hemodializės metu.</w:t>
      </w:r>
    </w:p>
    <w:p w14:paraId="7AB43D5D"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
    <w:p w14:paraId="6FA31BE8"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
    <w:p w14:paraId="5F728EB0" w14:textId="77777777" w:rsidR="008A7165" w:rsidRPr="00E14DCC" w:rsidRDefault="008A7165" w:rsidP="008A7165">
      <w:pPr>
        <w:tabs>
          <w:tab w:val="num" w:pos="-1680"/>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FARMAKOLOGINĖS SAVYBĖS</w:t>
      </w:r>
    </w:p>
    <w:p w14:paraId="48D8D612" w14:textId="77777777" w:rsidR="008A7165" w:rsidRPr="00E14DCC" w:rsidRDefault="008A7165" w:rsidP="008A7165">
      <w:pPr>
        <w:tabs>
          <w:tab w:val="num" w:pos="-1680"/>
          <w:tab w:val="left" w:pos="567"/>
        </w:tabs>
        <w:spacing w:after="0" w:line="240" w:lineRule="auto"/>
        <w:ind w:right="29"/>
        <w:jc w:val="both"/>
        <w:rPr>
          <w:rFonts w:ascii="Times New Roman" w:eastAsia="Times New Roman" w:hAnsi="Times New Roman" w:cs="Times New Roman"/>
          <w:b/>
          <w:bCs/>
        </w:rPr>
      </w:pPr>
    </w:p>
    <w:p w14:paraId="41994C1A"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bCs/>
          <w:color w:val="000000"/>
        </w:rPr>
        <w:t>5.1</w:t>
      </w:r>
      <w:r w:rsidRPr="00E14DCC">
        <w:rPr>
          <w:rFonts w:ascii="Times New Roman" w:eastAsia="Times New Roman" w:hAnsi="Times New Roman" w:cs="Times New Roman"/>
          <w:b/>
          <w:bCs/>
          <w:color w:val="000000"/>
        </w:rPr>
        <w:tab/>
      </w:r>
      <w:proofErr w:type="spellStart"/>
      <w:r w:rsidRPr="00E14DCC">
        <w:rPr>
          <w:rFonts w:ascii="Times New Roman" w:eastAsia="Times New Roman" w:hAnsi="Times New Roman" w:cs="Times New Roman"/>
          <w:b/>
          <w:bCs/>
          <w:color w:val="000000"/>
        </w:rPr>
        <w:t>Farmakodinaminės</w:t>
      </w:r>
      <w:proofErr w:type="spellEnd"/>
      <w:r w:rsidRPr="00E14DCC">
        <w:rPr>
          <w:rFonts w:ascii="Times New Roman" w:eastAsia="Times New Roman" w:hAnsi="Times New Roman" w:cs="Times New Roman"/>
          <w:b/>
          <w:bCs/>
          <w:color w:val="000000"/>
        </w:rPr>
        <w:t xml:space="preserve"> savybės</w:t>
      </w:r>
    </w:p>
    <w:p w14:paraId="310959F0" w14:textId="77777777" w:rsidR="008A7165" w:rsidRPr="00E14DCC" w:rsidRDefault="008A7165" w:rsidP="008A7165">
      <w:pPr>
        <w:tabs>
          <w:tab w:val="left" w:pos="720"/>
        </w:tabs>
        <w:spacing w:after="0" w:line="240" w:lineRule="auto"/>
        <w:jc w:val="both"/>
        <w:rPr>
          <w:rFonts w:ascii="Times New Roman" w:eastAsia="Times New Roman" w:hAnsi="Times New Roman" w:cs="Times New Roman"/>
          <w:b/>
          <w:bCs/>
          <w:color w:val="000000"/>
        </w:rPr>
      </w:pPr>
    </w:p>
    <w:p w14:paraId="4ECC1385"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Farmakoterapinė</w:t>
      </w:r>
      <w:proofErr w:type="spellEnd"/>
      <w:r w:rsidRPr="00E14DCC">
        <w:rPr>
          <w:rFonts w:ascii="Times New Roman" w:eastAsia="Times New Roman" w:hAnsi="Times New Roman" w:cs="Times New Roman"/>
        </w:rPr>
        <w:t xml:space="preserve"> grupė: </w:t>
      </w:r>
      <w:proofErr w:type="spellStart"/>
      <w:r w:rsidRPr="00E14DCC">
        <w:rPr>
          <w:rFonts w:ascii="Times New Roman" w:eastAsia="Times New Roman" w:hAnsi="Times New Roman" w:cs="Times New Roman"/>
        </w:rPr>
        <w:t>pirimidino</w:t>
      </w:r>
      <w:proofErr w:type="spellEnd"/>
      <w:r w:rsidRPr="00E14DCC">
        <w:rPr>
          <w:rFonts w:ascii="Times New Roman" w:eastAsia="Times New Roman" w:hAnsi="Times New Roman" w:cs="Times New Roman"/>
        </w:rPr>
        <w:t xml:space="preserve"> analogai, ATC kodas: L01BC01.</w:t>
      </w:r>
    </w:p>
    <w:p w14:paraId="0615AC2A"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087A6861"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pirimidino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nukleozido</w:t>
      </w:r>
      <w:proofErr w:type="spellEnd"/>
      <w:r w:rsidRPr="00E14DCC">
        <w:rPr>
          <w:rFonts w:ascii="Times New Roman" w:eastAsia="Times New Roman" w:hAnsi="Times New Roman" w:cs="Times New Roman"/>
        </w:rPr>
        <w:t xml:space="preserve"> analogas, yra </w:t>
      </w:r>
      <w:proofErr w:type="spellStart"/>
      <w:r w:rsidRPr="00E14DCC">
        <w:rPr>
          <w:rFonts w:ascii="Times New Roman" w:eastAsia="Times New Roman" w:hAnsi="Times New Roman" w:cs="Times New Roman"/>
        </w:rPr>
        <w:t>antineoplastinis</w:t>
      </w:r>
      <w:proofErr w:type="spellEnd"/>
      <w:r w:rsidRPr="00E14DCC">
        <w:rPr>
          <w:rFonts w:ascii="Times New Roman" w:eastAsia="Times New Roman" w:hAnsi="Times New Roman" w:cs="Times New Roman"/>
        </w:rPr>
        <w:t xml:space="preserve"> preparatas, slopinantis dezoksiribonukleino rūgšties sintezę, tik ląstelės ciklo S fazėje. Jis taip pat pasižymi </w:t>
      </w:r>
      <w:proofErr w:type="spellStart"/>
      <w:r w:rsidRPr="00E14DCC">
        <w:rPr>
          <w:rFonts w:ascii="Times New Roman" w:eastAsia="Times New Roman" w:hAnsi="Times New Roman" w:cs="Times New Roman"/>
        </w:rPr>
        <w:t>priešvirusinėmis</w:t>
      </w:r>
      <w:proofErr w:type="spellEnd"/>
      <w:r w:rsidRPr="00E14DCC">
        <w:rPr>
          <w:rFonts w:ascii="Times New Roman" w:eastAsia="Times New Roman" w:hAnsi="Times New Roman" w:cs="Times New Roman"/>
        </w:rPr>
        <w:t xml:space="preserve"> ir imunitetą slopinančiomis savybėmis. Atlikus išsamius </w:t>
      </w:r>
      <w:proofErr w:type="spellStart"/>
      <w:r w:rsidRPr="00E14DCC">
        <w:rPr>
          <w:rFonts w:ascii="Times New Roman" w:eastAsia="Times New Roman" w:hAnsi="Times New Roman" w:cs="Times New Roman"/>
        </w:rPr>
        <w:t>citotoksinio</w:t>
      </w:r>
      <w:proofErr w:type="spellEnd"/>
      <w:r w:rsidRPr="00E14DCC">
        <w:rPr>
          <w:rFonts w:ascii="Times New Roman" w:eastAsia="Times New Roman" w:hAnsi="Times New Roman" w:cs="Times New Roman"/>
        </w:rPr>
        <w:t xml:space="preserve"> poveikio tyrimus</w:t>
      </w:r>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in</w:t>
      </w:r>
      <w:proofErr w:type="spellEnd"/>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vitro</w:t>
      </w:r>
      <w:proofErr w:type="spellEnd"/>
      <w:r w:rsidRPr="00E14DCC">
        <w:rPr>
          <w:rFonts w:ascii="Times New Roman" w:eastAsia="Times New Roman" w:hAnsi="Times New Roman" w:cs="Times New Roman"/>
        </w:rPr>
        <w:t xml:space="preserve"> galima teigti, kad pagrindinis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poveikis yra </w:t>
      </w:r>
      <w:proofErr w:type="spellStart"/>
      <w:r w:rsidRPr="00E14DCC">
        <w:rPr>
          <w:rFonts w:ascii="Times New Roman" w:eastAsia="Times New Roman" w:hAnsi="Times New Roman" w:cs="Times New Roman"/>
        </w:rPr>
        <w:t>deoksicitidino</w:t>
      </w:r>
      <w:proofErr w:type="spellEnd"/>
      <w:r w:rsidRPr="00E14DCC">
        <w:rPr>
          <w:rFonts w:ascii="Times New Roman" w:eastAsia="Times New Roman" w:hAnsi="Times New Roman" w:cs="Times New Roman"/>
        </w:rPr>
        <w:t xml:space="preserve"> sintezės slopinimas, jo aktyvus metabolitas yra </w:t>
      </w:r>
      <w:proofErr w:type="spellStart"/>
      <w:r w:rsidRPr="00E14DCC">
        <w:rPr>
          <w:rFonts w:ascii="Times New Roman" w:eastAsia="Times New Roman" w:hAnsi="Times New Roman" w:cs="Times New Roman"/>
        </w:rPr>
        <w:t>arabinfuramozilcitozino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trifosfatas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tačiau </w:t>
      </w:r>
      <w:proofErr w:type="spellStart"/>
      <w:r w:rsidRPr="00E14DCC">
        <w:rPr>
          <w:rFonts w:ascii="Times New Roman" w:eastAsia="Times New Roman" w:hAnsi="Times New Roman" w:cs="Times New Roman"/>
        </w:rPr>
        <w:t>citostatiniam</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citocidiniam</w:t>
      </w:r>
      <w:proofErr w:type="spellEnd"/>
      <w:r w:rsidRPr="00E14DCC">
        <w:rPr>
          <w:rFonts w:ascii="Times New Roman" w:eastAsia="Times New Roman" w:hAnsi="Times New Roman" w:cs="Times New Roman"/>
        </w:rPr>
        <w:t xml:space="preserve"> poveikiui taip pat gali būti svarbus </w:t>
      </w:r>
      <w:proofErr w:type="spellStart"/>
      <w:r w:rsidRPr="00E14DCC">
        <w:rPr>
          <w:rFonts w:ascii="Times New Roman" w:eastAsia="Times New Roman" w:hAnsi="Times New Roman" w:cs="Times New Roman"/>
        </w:rPr>
        <w:t>citidilkinazes</w:t>
      </w:r>
      <w:proofErr w:type="spellEnd"/>
      <w:r w:rsidRPr="00E14DCC">
        <w:rPr>
          <w:rFonts w:ascii="Times New Roman" w:eastAsia="Times New Roman" w:hAnsi="Times New Roman" w:cs="Times New Roman"/>
        </w:rPr>
        <w:t xml:space="preserve"> slopinantis ir junginį įtraukiantis į </w:t>
      </w:r>
      <w:proofErr w:type="spellStart"/>
      <w:r w:rsidRPr="00E14DCC">
        <w:rPr>
          <w:rFonts w:ascii="Times New Roman" w:eastAsia="Times New Roman" w:hAnsi="Times New Roman" w:cs="Times New Roman"/>
        </w:rPr>
        <w:t>nukleino</w:t>
      </w:r>
      <w:proofErr w:type="spellEnd"/>
      <w:r w:rsidRPr="00E14DCC">
        <w:rPr>
          <w:rFonts w:ascii="Times New Roman" w:eastAsia="Times New Roman" w:hAnsi="Times New Roman" w:cs="Times New Roman"/>
        </w:rPr>
        <w:t xml:space="preserve"> rūgščių sudėtį poveikis.</w:t>
      </w:r>
    </w:p>
    <w:p w14:paraId="5B030FA7" w14:textId="77777777" w:rsidR="008A7165" w:rsidRPr="00E14DCC" w:rsidRDefault="008A7165" w:rsidP="008A7165">
      <w:pPr>
        <w:spacing w:after="0" w:line="240" w:lineRule="auto"/>
        <w:rPr>
          <w:rFonts w:ascii="Times New Roman" w:eastAsia="Times New Roman" w:hAnsi="Times New Roman" w:cs="Times New Roman"/>
        </w:rPr>
      </w:pPr>
    </w:p>
    <w:p w14:paraId="1F7C5F4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Didelės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gali įveikti leukeminių ląstelių, atsparių įprastinėms dozėms, atsparumą. Atrodo, kad su šiuo atsparumu yra susiję keli mechanizmai:</w:t>
      </w:r>
    </w:p>
    <w:p w14:paraId="015FBF9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padidėjęs substrato kiekis;</w:t>
      </w:r>
    </w:p>
    <w:p w14:paraId="514608C7" w14:textId="77777777" w:rsidR="008A7165" w:rsidRPr="00E14DCC" w:rsidDel="00E97F4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padidėjęs </w:t>
      </w:r>
      <w:proofErr w:type="spellStart"/>
      <w:r w:rsidRPr="00E14DCC">
        <w:rPr>
          <w:rFonts w:ascii="Times New Roman" w:eastAsia="Times New Roman" w:hAnsi="Times New Roman" w:cs="Times New Roman"/>
        </w:rPr>
        <w:t>intraląstelinis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kiekis, nes yra teigiama priklausomybė tarp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susikaupimo ląstelėse ir ląstelių procento S fazėje. </w:t>
      </w:r>
    </w:p>
    <w:p w14:paraId="06CB9CFA" w14:textId="77777777" w:rsidR="008A7165" w:rsidRPr="00E14DCC" w:rsidRDefault="008A7165" w:rsidP="008A7165">
      <w:pPr>
        <w:spacing w:after="0" w:line="240" w:lineRule="auto"/>
        <w:rPr>
          <w:rFonts w:ascii="Times New Roman" w:eastAsia="Times New Roman" w:hAnsi="Times New Roman" w:cs="Times New Roman"/>
        </w:rPr>
      </w:pPr>
    </w:p>
    <w:p w14:paraId="4C51EA3A" w14:textId="77777777" w:rsidR="008A7165" w:rsidRPr="00E14DCC" w:rsidRDefault="008A7165" w:rsidP="00805CDB">
      <w:pPr>
        <w:numPr>
          <w:ilvl w:val="1"/>
          <w:numId w:val="11"/>
        </w:numPr>
        <w:tabs>
          <w:tab w:val="left" w:pos="567"/>
        </w:tabs>
        <w:spacing w:after="0" w:line="240" w:lineRule="auto"/>
        <w:jc w:val="both"/>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Farmakokinetinės</w:t>
      </w:r>
      <w:proofErr w:type="spellEnd"/>
      <w:r w:rsidRPr="00E14DCC">
        <w:rPr>
          <w:rFonts w:ascii="Times New Roman" w:eastAsia="Times New Roman" w:hAnsi="Times New Roman" w:cs="Times New Roman"/>
          <w:b/>
          <w:bCs/>
        </w:rPr>
        <w:t xml:space="preserve"> savybės </w:t>
      </w:r>
    </w:p>
    <w:p w14:paraId="7D9390E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2129F1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Kepenyse ir inkstuose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deamininamas</w:t>
      </w:r>
      <w:proofErr w:type="spellEnd"/>
      <w:r w:rsidRPr="00E14DCC">
        <w:rPr>
          <w:rFonts w:ascii="Times New Roman" w:eastAsia="Times New Roman" w:hAnsi="Times New Roman" w:cs="Times New Roman"/>
        </w:rPr>
        <w:t xml:space="preserve"> iki </w:t>
      </w:r>
      <w:proofErr w:type="spellStart"/>
      <w:r w:rsidRPr="00E14DCC">
        <w:rPr>
          <w:rFonts w:ascii="Times New Roman" w:eastAsia="Times New Roman" w:hAnsi="Times New Roman" w:cs="Times New Roman"/>
        </w:rPr>
        <w:t>arabinfuranoziluracilo</w:t>
      </w:r>
      <w:proofErr w:type="spellEnd"/>
      <w:r w:rsidRPr="00E14DCC">
        <w:rPr>
          <w:rFonts w:ascii="Times New Roman" w:eastAsia="Times New Roman" w:hAnsi="Times New Roman" w:cs="Times New Roman"/>
        </w:rPr>
        <w:t>. Žmogus per 12</w:t>
      </w:r>
      <w:r w:rsidRPr="00E14DCC">
        <w:rPr>
          <w:rFonts w:ascii="Times New Roman" w:eastAsia="Times New Roman" w:hAnsi="Times New Roman" w:cs="Times New Roman"/>
        </w:rPr>
        <w:noBreakHyphen/>
        <w:t xml:space="preserve">24 valandų po pavartojimo į veną tik 5,8% paskirtos dozės nepakitusiu pavidalu išskiria su šlapimu, 90% dozės išskiria neaktyvaus </w:t>
      </w:r>
      <w:proofErr w:type="spellStart"/>
      <w:r w:rsidRPr="00E14DCC">
        <w:rPr>
          <w:rFonts w:ascii="Times New Roman" w:eastAsia="Times New Roman" w:hAnsi="Times New Roman" w:cs="Times New Roman"/>
        </w:rPr>
        <w:t>deamininto</w:t>
      </w:r>
      <w:proofErr w:type="spellEnd"/>
      <w:r w:rsidRPr="00E14DCC">
        <w:rPr>
          <w:rFonts w:ascii="Times New Roman" w:eastAsia="Times New Roman" w:hAnsi="Times New Roman" w:cs="Times New Roman"/>
        </w:rPr>
        <w:t xml:space="preserve"> junginio, </w:t>
      </w:r>
      <w:proofErr w:type="spellStart"/>
      <w:r w:rsidRPr="00E14DCC">
        <w:rPr>
          <w:rFonts w:ascii="Times New Roman" w:eastAsia="Times New Roman" w:hAnsi="Times New Roman" w:cs="Times New Roman"/>
        </w:rPr>
        <w:t>arabinfuranoziluracilo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-U), pavidalu. Nustatyta, kad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metabolizuojamas</w:t>
      </w:r>
      <w:proofErr w:type="spellEnd"/>
      <w:r w:rsidRPr="00E14DCC">
        <w:rPr>
          <w:rFonts w:ascii="Times New Roman" w:eastAsia="Times New Roman" w:hAnsi="Times New Roman" w:cs="Times New Roman"/>
        </w:rPr>
        <w:t xml:space="preserve"> greitai, daugiausiai kepenyse ir galbūt inkstuose. Pavartojus vieną didelę dozę į veną, po 15 minučių daugumos pacientų kraujyje koncentracija sumažėjo iki neišmatuojamos. Kai kurie pacientai įsisavino cirkuliuojantį vaistinį preparatą jau praėjus 5 minutėms po injekcijos. Vaisto pusinės eliminacijos laikas yra 10 minučių. </w:t>
      </w:r>
    </w:p>
    <w:p w14:paraId="61212118" w14:textId="77777777" w:rsidR="008A7165" w:rsidRPr="00E14DCC" w:rsidRDefault="008A7165" w:rsidP="008A7165">
      <w:pPr>
        <w:spacing w:after="0" w:line="240" w:lineRule="auto"/>
        <w:rPr>
          <w:rFonts w:ascii="Times New Roman" w:eastAsia="Times New Roman" w:hAnsi="Times New Roman" w:cs="Times New Roman"/>
        </w:rPr>
      </w:pPr>
    </w:p>
    <w:p w14:paraId="4EFF7EC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Pavartojus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pastebėta, kad didžiausios koncentracijos plazmoje būna 200 kartų didesnės, negu pavartojus įprastines vaisto dozes. Neaktyvaus metabolito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-U didžiausia koncentracija, pavartojus didelę dozę, pastebima praėjus vos 15 minučių. Išsiskyrimas iš inkstų vyksta lėčiau, nei pavartojus įprastines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Koncentracija </w:t>
      </w:r>
      <w:proofErr w:type="spellStart"/>
      <w:r w:rsidRPr="00E14DCC">
        <w:rPr>
          <w:rFonts w:ascii="Times New Roman" w:eastAsia="Times New Roman" w:hAnsi="Times New Roman" w:cs="Times New Roman"/>
        </w:rPr>
        <w:t>cerebrospinaliniame</w:t>
      </w:r>
      <w:proofErr w:type="spellEnd"/>
      <w:r w:rsidRPr="00E14DCC">
        <w:rPr>
          <w:rFonts w:ascii="Times New Roman" w:eastAsia="Times New Roman" w:hAnsi="Times New Roman" w:cs="Times New Roman"/>
        </w:rPr>
        <w:t xml:space="preserve"> skystyje, pavartojus didelę 1-3 g/m</w:t>
      </w:r>
      <w:r w:rsidRPr="00E14DCC">
        <w:rPr>
          <w:rFonts w:ascii="Times New Roman" w:eastAsia="Times New Roman" w:hAnsi="Times New Roman" w:cs="Times New Roman"/>
          <w:vertAlign w:val="superscript"/>
        </w:rPr>
        <w:t xml:space="preserve">2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į veną dozę, yra maždaug 100-300 </w:t>
      </w:r>
      <w:proofErr w:type="spellStart"/>
      <w:r w:rsidRPr="00E14DCC">
        <w:rPr>
          <w:rFonts w:ascii="Times New Roman" w:eastAsia="Times New Roman" w:hAnsi="Times New Roman" w:cs="Times New Roman"/>
        </w:rPr>
        <w:t>nanogramų</w:t>
      </w:r>
      <w:proofErr w:type="spellEnd"/>
      <w:r w:rsidRPr="00E14DCC">
        <w:rPr>
          <w:rFonts w:ascii="Times New Roman" w:eastAsia="Times New Roman" w:hAnsi="Times New Roman" w:cs="Times New Roman"/>
        </w:rPr>
        <w:t>/ml.</w:t>
      </w:r>
    </w:p>
    <w:p w14:paraId="3AAF185E" w14:textId="77777777" w:rsidR="008A7165" w:rsidRPr="00E14DCC" w:rsidRDefault="008A7165" w:rsidP="008A7165">
      <w:pPr>
        <w:spacing w:after="0" w:line="240" w:lineRule="auto"/>
        <w:rPr>
          <w:rFonts w:ascii="Times New Roman" w:eastAsia="Times New Roman" w:hAnsi="Times New Roman" w:cs="Times New Roman"/>
        </w:rPr>
      </w:pPr>
    </w:p>
    <w:p w14:paraId="6A46AEF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Didžiausia koncentracija plazmoje pasiekiama praėjus 20-60 minučių, pavartojus vaisto po oda. Ji yra žymiai mažesnė, negu vartojus vaisto panašiomis dozėmis į veną. </w:t>
      </w:r>
    </w:p>
    <w:p w14:paraId="34B2BA8E"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47ABB35A" w14:textId="77777777" w:rsidR="008A7165" w:rsidRPr="00E14DCC" w:rsidRDefault="008A7165" w:rsidP="008A7165">
      <w:pPr>
        <w:tabs>
          <w:tab w:val="left" w:pos="567"/>
          <w:tab w:val="num" w:pos="1404"/>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5.3</w:t>
      </w:r>
      <w:r w:rsidRPr="00E14DCC">
        <w:rPr>
          <w:rFonts w:ascii="Times New Roman" w:eastAsia="Times New Roman" w:hAnsi="Times New Roman" w:cs="Times New Roman"/>
          <w:b/>
          <w:bCs/>
        </w:rPr>
        <w:tab/>
      </w:r>
      <w:proofErr w:type="spellStart"/>
      <w:r w:rsidRPr="00E14DCC">
        <w:rPr>
          <w:rFonts w:ascii="Times New Roman" w:eastAsia="Times New Roman" w:hAnsi="Times New Roman" w:cs="Times New Roman"/>
          <w:b/>
          <w:bCs/>
        </w:rPr>
        <w:t>Ikiklinikinių</w:t>
      </w:r>
      <w:proofErr w:type="spellEnd"/>
      <w:r w:rsidRPr="00E14DCC">
        <w:rPr>
          <w:rFonts w:ascii="Times New Roman" w:eastAsia="Times New Roman" w:hAnsi="Times New Roman" w:cs="Times New Roman"/>
          <w:b/>
          <w:bCs/>
        </w:rPr>
        <w:t xml:space="preserve"> saugumo tyrimų duomenys</w:t>
      </w:r>
    </w:p>
    <w:p w14:paraId="210C4E67" w14:textId="77777777" w:rsidR="008A7165" w:rsidRPr="00E14DCC" w:rsidRDefault="008A7165" w:rsidP="008A7165">
      <w:pPr>
        <w:tabs>
          <w:tab w:val="left" w:pos="720"/>
          <w:tab w:val="num" w:pos="1404"/>
        </w:tabs>
        <w:spacing w:after="0" w:line="240" w:lineRule="auto"/>
        <w:jc w:val="both"/>
        <w:rPr>
          <w:rFonts w:ascii="Times New Roman" w:eastAsia="Times New Roman" w:hAnsi="Times New Roman" w:cs="Times New Roman"/>
          <w:bCs/>
        </w:rPr>
      </w:pPr>
    </w:p>
    <w:p w14:paraId="70287C90" w14:textId="4139A8C8" w:rsidR="008A7165" w:rsidRPr="00554B40" w:rsidRDefault="005A4584" w:rsidP="008A7165">
      <w:pPr>
        <w:spacing w:after="0" w:line="240" w:lineRule="auto"/>
        <w:rPr>
          <w:rFonts w:ascii="Times New Roman" w:eastAsia="Times New Roman" w:hAnsi="Times New Roman" w:cs="Times New Roman"/>
        </w:rPr>
      </w:pPr>
      <w:proofErr w:type="spellStart"/>
      <w:r w:rsidRPr="00554B40">
        <w:rPr>
          <w:rFonts w:ascii="Times New Roman" w:eastAsia="Times New Roman" w:hAnsi="Times New Roman" w:cs="Times New Roman"/>
        </w:rPr>
        <w:t>Citarabinas</w:t>
      </w:r>
      <w:proofErr w:type="spellEnd"/>
      <w:r w:rsidRPr="00554B40">
        <w:rPr>
          <w:rFonts w:ascii="Times New Roman" w:eastAsia="Times New Roman" w:hAnsi="Times New Roman" w:cs="Times New Roman"/>
        </w:rPr>
        <w:t xml:space="preserve"> sukėlė perinatalinį ir </w:t>
      </w:r>
      <w:proofErr w:type="spellStart"/>
      <w:r w:rsidRPr="00554B40">
        <w:rPr>
          <w:rFonts w:ascii="Times New Roman" w:eastAsia="Times New Roman" w:hAnsi="Times New Roman" w:cs="Times New Roman"/>
        </w:rPr>
        <w:t>postnatalinį</w:t>
      </w:r>
      <w:proofErr w:type="spellEnd"/>
      <w:r w:rsidRPr="00554B40">
        <w:rPr>
          <w:rFonts w:ascii="Times New Roman" w:eastAsia="Times New Roman" w:hAnsi="Times New Roman" w:cs="Times New Roman"/>
        </w:rPr>
        <w:t xml:space="preserve"> toksiškumą keli</w:t>
      </w:r>
      <w:r w:rsidR="00F549B8" w:rsidRPr="00554B40">
        <w:rPr>
          <w:rFonts w:ascii="Times New Roman" w:eastAsia="Times New Roman" w:hAnsi="Times New Roman" w:cs="Times New Roman"/>
        </w:rPr>
        <w:t>ų</w:t>
      </w:r>
      <w:r w:rsidRPr="00554B40">
        <w:rPr>
          <w:rFonts w:ascii="Times New Roman" w:eastAsia="Times New Roman" w:hAnsi="Times New Roman" w:cs="Times New Roman"/>
        </w:rPr>
        <w:t xml:space="preserve"> rūši</w:t>
      </w:r>
      <w:r w:rsidR="00F549B8" w:rsidRPr="00554B40">
        <w:rPr>
          <w:rFonts w:ascii="Times New Roman" w:eastAsia="Times New Roman" w:hAnsi="Times New Roman" w:cs="Times New Roman"/>
        </w:rPr>
        <w:t>ų gyvūnams</w:t>
      </w:r>
      <w:r w:rsidRPr="00554B40">
        <w:rPr>
          <w:rFonts w:ascii="Times New Roman" w:eastAsia="Times New Roman" w:hAnsi="Times New Roman" w:cs="Times New Roman"/>
        </w:rPr>
        <w:t>.</w:t>
      </w:r>
      <w:r w:rsidR="00656F7C" w:rsidRPr="00554B40">
        <w:rPr>
          <w:rFonts w:ascii="Times New Roman" w:eastAsia="Times New Roman" w:hAnsi="Times New Roman" w:cs="Times New Roman"/>
        </w:rPr>
        <w:t xml:space="preserve"> </w:t>
      </w:r>
      <w:r w:rsidR="00656F7C" w:rsidRPr="001E0836">
        <w:rPr>
          <w:rFonts w:ascii="Times New Roman" w:hAnsi="Times New Roman" w:cs="Times New Roman"/>
          <w:color w:val="1A1C1E"/>
          <w:shd w:val="clear" w:color="auto" w:fill="FFFFFF"/>
        </w:rPr>
        <w:t xml:space="preserve">Vartojamas kliniškai reikšmingomis dozėmis vaikingoms pelėms ir žiurkėms, </w:t>
      </w:r>
      <w:proofErr w:type="spellStart"/>
      <w:r w:rsidR="00656F7C" w:rsidRPr="001E0836">
        <w:rPr>
          <w:rFonts w:ascii="Times New Roman" w:hAnsi="Times New Roman" w:cs="Times New Roman"/>
          <w:color w:val="1A1C1E"/>
          <w:shd w:val="clear" w:color="auto" w:fill="FFFFFF"/>
        </w:rPr>
        <w:t>citarabinas</w:t>
      </w:r>
      <w:proofErr w:type="spellEnd"/>
      <w:r w:rsidR="00656F7C" w:rsidRPr="001E0836">
        <w:rPr>
          <w:rFonts w:ascii="Times New Roman" w:hAnsi="Times New Roman" w:cs="Times New Roman"/>
          <w:color w:val="1A1C1E"/>
          <w:shd w:val="clear" w:color="auto" w:fill="FFFFFF"/>
        </w:rPr>
        <w:t xml:space="preserve"> pasižymėjo </w:t>
      </w:r>
      <w:proofErr w:type="spellStart"/>
      <w:r w:rsidR="00656F7C" w:rsidRPr="001E0836">
        <w:rPr>
          <w:rFonts w:ascii="Times New Roman" w:hAnsi="Times New Roman" w:cs="Times New Roman"/>
          <w:color w:val="1A1C1E"/>
          <w:shd w:val="clear" w:color="auto" w:fill="FFFFFF"/>
        </w:rPr>
        <w:t>embriotoksiniu</w:t>
      </w:r>
      <w:proofErr w:type="spellEnd"/>
      <w:r w:rsidR="00656F7C" w:rsidRPr="001E0836">
        <w:rPr>
          <w:rFonts w:ascii="Times New Roman" w:hAnsi="Times New Roman" w:cs="Times New Roman"/>
          <w:color w:val="1A1C1E"/>
          <w:shd w:val="clear" w:color="auto" w:fill="FFFFFF"/>
        </w:rPr>
        <w:t xml:space="preserve"> ir </w:t>
      </w:r>
      <w:proofErr w:type="spellStart"/>
      <w:r w:rsidR="00656F7C" w:rsidRPr="001E0836">
        <w:rPr>
          <w:rFonts w:ascii="Times New Roman" w:hAnsi="Times New Roman" w:cs="Times New Roman"/>
          <w:color w:val="1A1C1E"/>
          <w:shd w:val="clear" w:color="auto" w:fill="FFFFFF"/>
        </w:rPr>
        <w:t>teratogeniniu</w:t>
      </w:r>
      <w:proofErr w:type="spellEnd"/>
      <w:r w:rsidR="00656F7C" w:rsidRPr="001E0836">
        <w:rPr>
          <w:rFonts w:ascii="Times New Roman" w:hAnsi="Times New Roman" w:cs="Times New Roman"/>
          <w:color w:val="1A1C1E"/>
          <w:shd w:val="clear" w:color="auto" w:fill="FFFFFF"/>
        </w:rPr>
        <w:t xml:space="preserve"> poveikiu</w:t>
      </w:r>
      <w:r w:rsidRPr="00554B40">
        <w:rPr>
          <w:rFonts w:ascii="Times New Roman" w:eastAsia="Times New Roman" w:hAnsi="Times New Roman" w:cs="Times New Roman"/>
        </w:rPr>
        <w:t xml:space="preserve">. </w:t>
      </w:r>
      <w:r w:rsidR="00C138B5" w:rsidRPr="00554B40">
        <w:rPr>
          <w:rFonts w:ascii="Times New Roman" w:eastAsia="Times New Roman" w:hAnsi="Times New Roman" w:cs="Times New Roman"/>
        </w:rPr>
        <w:t xml:space="preserve">Eksperimentiniams gyvūnams </w:t>
      </w:r>
      <w:proofErr w:type="spellStart"/>
      <w:r w:rsidRPr="00554B40">
        <w:rPr>
          <w:rFonts w:ascii="Times New Roman" w:eastAsia="Times New Roman" w:hAnsi="Times New Roman" w:cs="Times New Roman"/>
        </w:rPr>
        <w:t>Citarabinas</w:t>
      </w:r>
      <w:proofErr w:type="spellEnd"/>
      <w:r w:rsidRPr="00554B40">
        <w:rPr>
          <w:rFonts w:ascii="Times New Roman" w:eastAsia="Times New Roman" w:hAnsi="Times New Roman" w:cs="Times New Roman"/>
        </w:rPr>
        <w:t xml:space="preserve"> </w:t>
      </w:r>
      <w:r w:rsidR="004655BA" w:rsidRPr="00554B40">
        <w:rPr>
          <w:rFonts w:ascii="Times New Roman" w:eastAsia="Times New Roman" w:hAnsi="Times New Roman" w:cs="Times New Roman"/>
        </w:rPr>
        <w:t xml:space="preserve">sukelia </w:t>
      </w:r>
      <w:proofErr w:type="spellStart"/>
      <w:r w:rsidRPr="00554B40">
        <w:rPr>
          <w:rFonts w:ascii="Times New Roman" w:eastAsia="Times New Roman" w:hAnsi="Times New Roman" w:cs="Times New Roman"/>
        </w:rPr>
        <w:t>teratogeninį</w:t>
      </w:r>
      <w:proofErr w:type="spellEnd"/>
      <w:r w:rsidRPr="00554B40">
        <w:rPr>
          <w:rFonts w:ascii="Times New Roman" w:eastAsia="Times New Roman" w:hAnsi="Times New Roman" w:cs="Times New Roman"/>
        </w:rPr>
        <w:t xml:space="preserve"> poveikį smegenims ir sukelia nervinių ląstelių </w:t>
      </w:r>
      <w:proofErr w:type="spellStart"/>
      <w:r w:rsidRPr="00554B40">
        <w:rPr>
          <w:rFonts w:ascii="Times New Roman" w:eastAsia="Times New Roman" w:hAnsi="Times New Roman" w:cs="Times New Roman"/>
        </w:rPr>
        <w:t>apoptozę</w:t>
      </w:r>
      <w:proofErr w:type="spellEnd"/>
      <w:r w:rsidRPr="00554B40">
        <w:rPr>
          <w:rFonts w:ascii="Times New Roman" w:eastAsia="Times New Roman" w:hAnsi="Times New Roman" w:cs="Times New Roman"/>
        </w:rPr>
        <w:t xml:space="preserve"> </w:t>
      </w:r>
      <w:proofErr w:type="spellStart"/>
      <w:r w:rsidRPr="001E0836">
        <w:rPr>
          <w:rFonts w:ascii="Times New Roman" w:eastAsia="Times New Roman" w:hAnsi="Times New Roman" w:cs="Times New Roman"/>
          <w:i/>
          <w:iCs/>
        </w:rPr>
        <w:t>in</w:t>
      </w:r>
      <w:proofErr w:type="spellEnd"/>
      <w:r w:rsidRPr="001E0836">
        <w:rPr>
          <w:rFonts w:ascii="Times New Roman" w:eastAsia="Times New Roman" w:hAnsi="Times New Roman" w:cs="Times New Roman"/>
          <w:i/>
          <w:iCs/>
        </w:rPr>
        <w:t xml:space="preserve"> </w:t>
      </w:r>
      <w:proofErr w:type="spellStart"/>
      <w:r w:rsidRPr="001E0836">
        <w:rPr>
          <w:rFonts w:ascii="Times New Roman" w:eastAsia="Times New Roman" w:hAnsi="Times New Roman" w:cs="Times New Roman"/>
          <w:i/>
          <w:iCs/>
        </w:rPr>
        <w:t>vitro</w:t>
      </w:r>
      <w:proofErr w:type="spellEnd"/>
      <w:r w:rsidRPr="00554B40">
        <w:rPr>
          <w:rFonts w:ascii="Times New Roman" w:eastAsia="Times New Roman" w:hAnsi="Times New Roman" w:cs="Times New Roman"/>
        </w:rPr>
        <w:t xml:space="preserve"> ir </w:t>
      </w:r>
      <w:proofErr w:type="spellStart"/>
      <w:r w:rsidRPr="001E0836">
        <w:rPr>
          <w:rFonts w:ascii="Times New Roman" w:eastAsia="Times New Roman" w:hAnsi="Times New Roman" w:cs="Times New Roman"/>
          <w:i/>
          <w:iCs/>
          <w:u w:val="single"/>
        </w:rPr>
        <w:t>in</w:t>
      </w:r>
      <w:proofErr w:type="spellEnd"/>
      <w:r w:rsidRPr="001E0836">
        <w:rPr>
          <w:rFonts w:ascii="Times New Roman" w:eastAsia="Times New Roman" w:hAnsi="Times New Roman" w:cs="Times New Roman"/>
          <w:i/>
          <w:iCs/>
          <w:u w:val="single"/>
        </w:rPr>
        <w:t xml:space="preserve"> </w:t>
      </w:r>
      <w:proofErr w:type="spellStart"/>
      <w:r w:rsidRPr="001E0836">
        <w:rPr>
          <w:rFonts w:ascii="Times New Roman" w:eastAsia="Times New Roman" w:hAnsi="Times New Roman" w:cs="Times New Roman"/>
          <w:i/>
          <w:iCs/>
          <w:u w:val="single"/>
        </w:rPr>
        <w:t>vivo</w:t>
      </w:r>
      <w:proofErr w:type="spellEnd"/>
      <w:r w:rsidRPr="00554B40">
        <w:rPr>
          <w:rFonts w:ascii="Times New Roman" w:eastAsia="Times New Roman" w:hAnsi="Times New Roman" w:cs="Times New Roman"/>
        </w:rPr>
        <w:t xml:space="preserve">. </w:t>
      </w:r>
      <w:r w:rsidR="00ED6AA3" w:rsidRPr="001E0836">
        <w:rPr>
          <w:rFonts w:ascii="Times New Roman" w:hAnsi="Times New Roman" w:cs="Times New Roman"/>
          <w:color w:val="1A1C1E"/>
          <w:shd w:val="clear" w:color="auto" w:fill="FFFFFF"/>
        </w:rPr>
        <w:t xml:space="preserve">Oficialių vaisingumo tyrimų duomenų nėra, tačiau pelėms po gydymo </w:t>
      </w:r>
      <w:proofErr w:type="spellStart"/>
      <w:r w:rsidR="00ED6AA3" w:rsidRPr="001E0836">
        <w:rPr>
          <w:rFonts w:ascii="Times New Roman" w:hAnsi="Times New Roman" w:cs="Times New Roman"/>
          <w:color w:val="1A1C1E"/>
          <w:shd w:val="clear" w:color="auto" w:fill="FFFFFF"/>
        </w:rPr>
        <w:t>citarabinu</w:t>
      </w:r>
      <w:proofErr w:type="spellEnd"/>
      <w:r w:rsidR="00ED6AA3" w:rsidRPr="001E0836">
        <w:rPr>
          <w:rFonts w:ascii="Times New Roman" w:hAnsi="Times New Roman" w:cs="Times New Roman"/>
          <w:color w:val="1A1C1E"/>
          <w:shd w:val="clear" w:color="auto" w:fill="FFFFFF"/>
        </w:rPr>
        <w:t xml:space="preserve"> </w:t>
      </w:r>
      <w:r w:rsidRPr="00554B40">
        <w:rPr>
          <w:rFonts w:ascii="Times New Roman" w:eastAsia="Times New Roman" w:hAnsi="Times New Roman" w:cs="Times New Roman"/>
        </w:rPr>
        <w:t>pastebėt</w:t>
      </w:r>
      <w:r w:rsidR="00ED6AA3" w:rsidRPr="00554B40">
        <w:rPr>
          <w:rFonts w:ascii="Times New Roman" w:eastAsia="Times New Roman" w:hAnsi="Times New Roman" w:cs="Times New Roman"/>
        </w:rPr>
        <w:t>a</w:t>
      </w:r>
      <w:r w:rsidRPr="00554B40">
        <w:rPr>
          <w:rFonts w:ascii="Times New Roman" w:eastAsia="Times New Roman" w:hAnsi="Times New Roman" w:cs="Times New Roman"/>
        </w:rPr>
        <w:t xml:space="preserve"> spermatozoidų galvučių anomalij</w:t>
      </w:r>
      <w:r w:rsidR="00ED6AA3" w:rsidRPr="00554B40">
        <w:rPr>
          <w:rFonts w:ascii="Times New Roman" w:eastAsia="Times New Roman" w:hAnsi="Times New Roman" w:cs="Times New Roman"/>
        </w:rPr>
        <w:t>ų</w:t>
      </w:r>
      <w:r w:rsidRPr="00554B40">
        <w:rPr>
          <w:rFonts w:ascii="Times New Roman" w:eastAsia="Times New Roman" w:hAnsi="Times New Roman" w:cs="Times New Roman"/>
        </w:rPr>
        <w:t>.</w:t>
      </w:r>
    </w:p>
    <w:p w14:paraId="5C3F9486" w14:textId="77777777" w:rsidR="008A7165" w:rsidRPr="00554B40" w:rsidRDefault="008A7165" w:rsidP="008A7165">
      <w:pPr>
        <w:spacing w:after="0" w:line="240" w:lineRule="auto"/>
        <w:jc w:val="both"/>
        <w:rPr>
          <w:rFonts w:ascii="Times New Roman" w:eastAsia="Times New Roman" w:hAnsi="Times New Roman" w:cs="Times New Roman"/>
          <w:bCs/>
        </w:rPr>
      </w:pPr>
    </w:p>
    <w:p w14:paraId="0B12745A" w14:textId="5C0CDD7E" w:rsidR="006E501E" w:rsidRPr="00554B40" w:rsidRDefault="002F2C0D" w:rsidP="008A7165">
      <w:pPr>
        <w:spacing w:after="0" w:line="240" w:lineRule="auto"/>
        <w:jc w:val="both"/>
        <w:rPr>
          <w:rFonts w:ascii="Times New Roman" w:eastAsia="Times New Roman" w:hAnsi="Times New Roman" w:cs="Times New Roman"/>
          <w:bCs/>
        </w:rPr>
      </w:pPr>
      <w:proofErr w:type="spellStart"/>
      <w:r w:rsidRPr="00554B40">
        <w:rPr>
          <w:rFonts w:ascii="Times New Roman" w:eastAsia="Times New Roman" w:hAnsi="Times New Roman" w:cs="Times New Roman"/>
          <w:bCs/>
        </w:rPr>
        <w:t>Ikiklinikinių</w:t>
      </w:r>
      <w:proofErr w:type="spellEnd"/>
      <w:r w:rsidRPr="00554B40">
        <w:rPr>
          <w:rFonts w:ascii="Times New Roman" w:eastAsia="Times New Roman" w:hAnsi="Times New Roman" w:cs="Times New Roman"/>
          <w:bCs/>
        </w:rPr>
        <w:t xml:space="preserve"> tyrimų metu </w:t>
      </w:r>
      <w:proofErr w:type="spellStart"/>
      <w:r w:rsidRPr="00554B40">
        <w:rPr>
          <w:rFonts w:ascii="Times New Roman" w:eastAsia="Times New Roman" w:hAnsi="Times New Roman" w:cs="Times New Roman"/>
          <w:bCs/>
        </w:rPr>
        <w:t>citarabinas</w:t>
      </w:r>
      <w:proofErr w:type="spellEnd"/>
      <w:r w:rsidR="00892D56" w:rsidRPr="00554B40">
        <w:rPr>
          <w:rFonts w:ascii="Times New Roman" w:eastAsia="Times New Roman" w:hAnsi="Times New Roman" w:cs="Times New Roman"/>
          <w:bCs/>
        </w:rPr>
        <w:t xml:space="preserve"> </w:t>
      </w:r>
      <w:r w:rsidR="00892D56" w:rsidRPr="001E0836">
        <w:rPr>
          <w:rFonts w:ascii="Times New Roman" w:hAnsi="Times New Roman" w:cs="Times New Roman"/>
          <w:color w:val="1A1C1E"/>
          <w:shd w:val="clear" w:color="auto" w:fill="FFFFFF"/>
        </w:rPr>
        <w:t xml:space="preserve">pasižymėjo mutageniniu, </w:t>
      </w:r>
      <w:proofErr w:type="spellStart"/>
      <w:r w:rsidR="00892D56" w:rsidRPr="001E0836">
        <w:rPr>
          <w:rFonts w:ascii="Times New Roman" w:hAnsi="Times New Roman" w:cs="Times New Roman"/>
          <w:color w:val="1A1C1E"/>
          <w:shd w:val="clear" w:color="auto" w:fill="FFFFFF"/>
        </w:rPr>
        <w:t>klastogeniniu</w:t>
      </w:r>
      <w:proofErr w:type="spellEnd"/>
      <w:r w:rsidR="00892D56" w:rsidRPr="001E0836">
        <w:rPr>
          <w:rFonts w:ascii="Times New Roman" w:hAnsi="Times New Roman" w:cs="Times New Roman"/>
          <w:color w:val="1A1C1E"/>
          <w:shd w:val="clear" w:color="auto" w:fill="FFFFFF"/>
        </w:rPr>
        <w:t xml:space="preserve"> ir kancerogeniniu poveikiu</w:t>
      </w:r>
      <w:r w:rsidRPr="00554B40">
        <w:rPr>
          <w:rFonts w:ascii="Times New Roman" w:eastAsia="Times New Roman" w:hAnsi="Times New Roman" w:cs="Times New Roman"/>
          <w:bCs/>
        </w:rPr>
        <w:t>.</w:t>
      </w:r>
    </w:p>
    <w:p w14:paraId="0E31CE65" w14:textId="77777777" w:rsidR="008A7165" w:rsidRPr="00E14DCC" w:rsidRDefault="008A7165" w:rsidP="008A7165">
      <w:pPr>
        <w:spacing w:after="0" w:line="240" w:lineRule="auto"/>
        <w:jc w:val="both"/>
        <w:rPr>
          <w:rFonts w:ascii="Times New Roman" w:eastAsia="Times New Roman" w:hAnsi="Times New Roman" w:cs="Times New Roman"/>
          <w:bCs/>
        </w:rPr>
      </w:pPr>
    </w:p>
    <w:p w14:paraId="27C7B9E1" w14:textId="77777777" w:rsidR="008A7165" w:rsidRPr="00E14DCC" w:rsidRDefault="008A7165" w:rsidP="008A7165">
      <w:pPr>
        <w:tabs>
          <w:tab w:val="left" w:pos="567"/>
          <w:tab w:val="right" w:pos="72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FARMACINĖ INFORMACIJA</w:t>
      </w:r>
    </w:p>
    <w:p w14:paraId="3432C7A1" w14:textId="77777777" w:rsidR="008A7165" w:rsidRPr="00E14DCC" w:rsidRDefault="008A7165" w:rsidP="008A7165">
      <w:pPr>
        <w:tabs>
          <w:tab w:val="left" w:pos="567"/>
          <w:tab w:val="num" w:pos="1404"/>
        </w:tabs>
        <w:spacing w:after="0" w:line="240" w:lineRule="auto"/>
        <w:ind w:right="29"/>
        <w:jc w:val="both"/>
        <w:rPr>
          <w:rFonts w:ascii="Times New Roman" w:eastAsia="Times New Roman" w:hAnsi="Times New Roman" w:cs="Times New Roman"/>
          <w:b/>
          <w:bCs/>
        </w:rPr>
      </w:pPr>
    </w:p>
    <w:p w14:paraId="1B212BA1" w14:textId="77777777" w:rsidR="008A7165" w:rsidRPr="00E14DCC" w:rsidRDefault="008A7165" w:rsidP="008A7165">
      <w:pPr>
        <w:tabs>
          <w:tab w:val="left" w:pos="567"/>
          <w:tab w:val="right" w:pos="720"/>
          <w:tab w:val="num" w:pos="1404"/>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6.1</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 xml:space="preserve">Pagalbinių medžiagų sąrašas </w:t>
      </w:r>
    </w:p>
    <w:p w14:paraId="6293858B"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rPr>
      </w:pPr>
    </w:p>
    <w:p w14:paraId="50771F54"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w:t>
      </w:r>
    </w:p>
    <w:p w14:paraId="04F9C0B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(pH koregavimui)</w:t>
      </w:r>
    </w:p>
    <w:p w14:paraId="7C6224B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Injekcinis vanduo</w:t>
      </w:r>
    </w:p>
    <w:p w14:paraId="5C272EDC" w14:textId="77777777" w:rsidR="008A7165" w:rsidRPr="00E14DCC" w:rsidRDefault="008A7165" w:rsidP="008A7165">
      <w:pPr>
        <w:spacing w:after="0" w:line="240" w:lineRule="auto"/>
        <w:rPr>
          <w:rFonts w:ascii="Times New Roman" w:eastAsia="Times New Roman" w:hAnsi="Times New Roman" w:cs="Times New Roman"/>
        </w:rPr>
      </w:pPr>
    </w:p>
    <w:p w14:paraId="663D988B" w14:textId="77777777" w:rsidR="008A7165" w:rsidRPr="00E14DCC" w:rsidRDefault="008A7165" w:rsidP="00805CDB">
      <w:pPr>
        <w:numPr>
          <w:ilvl w:val="1"/>
          <w:numId w:val="12"/>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
          <w:bCs/>
        </w:rPr>
      </w:pPr>
      <w:r w:rsidRPr="00E14DCC">
        <w:rPr>
          <w:rFonts w:ascii="Times New Roman" w:eastAsia="Times New Roman" w:hAnsi="Times New Roman" w:cs="Times New Roman"/>
          <w:b/>
          <w:bCs/>
        </w:rPr>
        <w:t>Nesuderinamumas</w:t>
      </w:r>
    </w:p>
    <w:p w14:paraId="6411F88A" w14:textId="77777777" w:rsidR="008A7165" w:rsidRPr="00E14DCC" w:rsidRDefault="008A7165" w:rsidP="008A7165">
      <w:pPr>
        <w:spacing w:after="0" w:line="240" w:lineRule="auto"/>
        <w:rPr>
          <w:rFonts w:ascii="Times New Roman" w:eastAsia="Times New Roman" w:hAnsi="Times New Roman" w:cs="Times New Roman"/>
        </w:rPr>
      </w:pPr>
    </w:p>
    <w:p w14:paraId="2078C37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53F067D4" w14:textId="77777777" w:rsidR="008A7165" w:rsidRPr="00E14DCC" w:rsidRDefault="008A7165" w:rsidP="008A7165">
      <w:pPr>
        <w:spacing w:after="0" w:line="240" w:lineRule="auto"/>
        <w:rPr>
          <w:rFonts w:ascii="Times New Roman" w:eastAsia="Times New Roman" w:hAnsi="Times New Roman" w:cs="Times New Roman"/>
        </w:rPr>
      </w:pPr>
    </w:p>
    <w:p w14:paraId="48CC0C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Tačiau nesuderinamumas priklauso nuo keleto faktorių (pvz., vaistinio preparato koncentracijos, specifinių naudotų skiediklių, susidariusio pH, temperatūros). Norėdami gauti specifinės suderinamumo informacijos žiūrėkite specializuotas suderinamumo gaires. </w:t>
      </w:r>
    </w:p>
    <w:p w14:paraId="570A6393" w14:textId="77777777" w:rsidR="008A7165" w:rsidRPr="00E14DCC" w:rsidRDefault="008A7165" w:rsidP="008A7165">
      <w:pPr>
        <w:spacing w:after="0" w:line="240" w:lineRule="auto"/>
        <w:rPr>
          <w:rFonts w:ascii="Times New Roman" w:eastAsia="Times New Roman" w:hAnsi="Times New Roman" w:cs="Times New Roman"/>
        </w:rPr>
      </w:pPr>
    </w:p>
    <w:p w14:paraId="449ADC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Šio vaistinio preparato negalima maišyti su kitais, išskyrus nurodytus 6.6 skyriuje.</w:t>
      </w:r>
    </w:p>
    <w:p w14:paraId="0418CC2E" w14:textId="77777777" w:rsidR="008A7165" w:rsidRPr="00E14DCC" w:rsidRDefault="008A7165" w:rsidP="008A7165">
      <w:pPr>
        <w:spacing w:after="0" w:line="240" w:lineRule="auto"/>
        <w:rPr>
          <w:rFonts w:ascii="Times New Roman" w:eastAsia="Times New Roman" w:hAnsi="Times New Roman" w:cs="Times New Roman"/>
        </w:rPr>
      </w:pPr>
    </w:p>
    <w:p w14:paraId="465DC0C6"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6.3</w:t>
      </w:r>
      <w:r w:rsidRPr="00E14DCC">
        <w:rPr>
          <w:rFonts w:ascii="Times New Roman" w:eastAsia="Times New Roman" w:hAnsi="Times New Roman" w:cs="Times New Roman"/>
          <w:b/>
          <w:bCs/>
        </w:rPr>
        <w:tab/>
        <w:t xml:space="preserve">Tinkamumo laikas </w:t>
      </w:r>
    </w:p>
    <w:p w14:paraId="15B95163"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rPr>
      </w:pPr>
    </w:p>
    <w:p w14:paraId="0173F432" w14:textId="77777777" w:rsidR="008A7165" w:rsidRPr="00E14DCC" w:rsidRDefault="008A7165" w:rsidP="008A7165">
      <w:pPr>
        <w:spacing w:after="0" w:line="240" w:lineRule="auto"/>
        <w:rPr>
          <w:rFonts w:ascii="Times New Roman" w:eastAsia="Times New Roman" w:hAnsi="Times New Roman" w:cs="Times New Roman"/>
          <w:strike/>
        </w:rPr>
      </w:pPr>
      <w:r w:rsidRPr="00E14DCC">
        <w:rPr>
          <w:rFonts w:ascii="Times New Roman" w:eastAsia="Times New Roman" w:hAnsi="Times New Roman" w:cs="Times New Roman"/>
        </w:rPr>
        <w:t>2 metai.</w:t>
      </w:r>
    </w:p>
    <w:p w14:paraId="586BE29A" w14:textId="77777777" w:rsidR="008A7165" w:rsidRPr="00E14DCC" w:rsidRDefault="008A7165" w:rsidP="008A7165">
      <w:pPr>
        <w:spacing w:after="0" w:line="240" w:lineRule="auto"/>
        <w:rPr>
          <w:rFonts w:ascii="Times New Roman" w:eastAsia="Times New Roman" w:hAnsi="Times New Roman" w:cs="Times New Roman"/>
        </w:rPr>
      </w:pPr>
    </w:p>
    <w:p w14:paraId="3DE10FE1"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vaistinio preparato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7E2AF92F" w14:textId="77777777" w:rsidR="008A7165" w:rsidRPr="00E14DCC" w:rsidRDefault="008A7165" w:rsidP="008A7165">
      <w:pPr>
        <w:spacing w:after="0" w:line="240" w:lineRule="auto"/>
        <w:rPr>
          <w:rFonts w:ascii="Times New Roman" w:eastAsia="Times New Roman" w:hAnsi="Times New Roman" w:cs="Times New Roman"/>
        </w:rPr>
      </w:pPr>
    </w:p>
    <w:p w14:paraId="51A6871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Mikrobiologiniu požiūriu, vaistinį preparatą reikia suvartoti nedelsiant. Jeigu jis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 xml:space="preserve">°C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7C9989D8"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294A136A"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6.4</w:t>
      </w:r>
      <w:r w:rsidRPr="00E14DCC">
        <w:rPr>
          <w:rFonts w:ascii="Times New Roman" w:eastAsia="Times New Roman" w:hAnsi="Times New Roman" w:cs="Times New Roman"/>
          <w:b/>
          <w:bCs/>
        </w:rPr>
        <w:tab/>
        <w:t xml:space="preserve">Specialios laikymo sąlygos </w:t>
      </w:r>
    </w:p>
    <w:p w14:paraId="19D78B5F" w14:textId="77777777" w:rsidR="008A7165" w:rsidRPr="00E14DCC" w:rsidRDefault="008A7165" w:rsidP="008A7165">
      <w:pPr>
        <w:tabs>
          <w:tab w:val="num" w:pos="1440"/>
        </w:tabs>
        <w:spacing w:after="0" w:line="240" w:lineRule="auto"/>
        <w:jc w:val="both"/>
        <w:rPr>
          <w:rFonts w:ascii="Times New Roman" w:eastAsia="Times New Roman" w:hAnsi="Times New Roman" w:cs="Times New Roman"/>
        </w:rPr>
      </w:pPr>
    </w:p>
    <w:p w14:paraId="7D0A886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 °C temperatūroje.</w:t>
      </w:r>
    </w:p>
    <w:p w14:paraId="181F25B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7DF7B386" w14:textId="77777777" w:rsidR="008A7165" w:rsidRPr="00E14DCC" w:rsidRDefault="008A7165" w:rsidP="008A7165">
      <w:pPr>
        <w:spacing w:after="0" w:line="240" w:lineRule="auto"/>
        <w:rPr>
          <w:rFonts w:ascii="Times New Roman" w:eastAsia="Times New Roman" w:hAnsi="Times New Roman" w:cs="Times New Roman"/>
        </w:rPr>
      </w:pPr>
    </w:p>
    <w:p w14:paraId="22AF232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Praskiesto vaistinio preparato laikymo sąlygos pateikiamos 6.3 skyriuje.</w:t>
      </w:r>
    </w:p>
    <w:p w14:paraId="33E4523B" w14:textId="77777777" w:rsidR="008A7165" w:rsidRPr="00E14DCC" w:rsidRDefault="008A7165" w:rsidP="008A7165">
      <w:pPr>
        <w:spacing w:after="0" w:line="240" w:lineRule="auto"/>
        <w:rPr>
          <w:rFonts w:ascii="Times New Roman" w:eastAsia="Times New Roman" w:hAnsi="Times New Roman" w:cs="Times New Roman"/>
          <w:bCs/>
        </w:rPr>
      </w:pPr>
    </w:p>
    <w:p w14:paraId="59336AB6" w14:textId="77777777" w:rsidR="008A7165" w:rsidRPr="00E14DCC" w:rsidRDefault="008A7165" w:rsidP="008A7165">
      <w:pPr>
        <w:tabs>
          <w:tab w:val="right" w:pos="567"/>
          <w:tab w:val="right" w:pos="720"/>
          <w:tab w:val="num" w:pos="936"/>
          <w:tab w:val="left" w:pos="1080"/>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6.5</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r>
      <w:proofErr w:type="spellStart"/>
      <w:r w:rsidRPr="00E14DCC">
        <w:rPr>
          <w:rFonts w:ascii="Times New Roman" w:eastAsia="Times New Roman" w:hAnsi="Times New Roman" w:cs="Times New Roman"/>
          <w:b/>
          <w:bCs/>
        </w:rPr>
        <w:t>Talpyklės</w:t>
      </w:r>
      <w:proofErr w:type="spellEnd"/>
      <w:r w:rsidRPr="00E14DCC">
        <w:rPr>
          <w:rFonts w:ascii="Times New Roman" w:eastAsia="Times New Roman" w:hAnsi="Times New Roman" w:cs="Times New Roman"/>
          <w:b/>
          <w:bCs/>
        </w:rPr>
        <w:t xml:space="preserve"> pobūdis ir jos turinys </w:t>
      </w:r>
    </w:p>
    <w:p w14:paraId="2491BAAF" w14:textId="77777777" w:rsidR="008A7165" w:rsidRPr="00E14DCC" w:rsidRDefault="008A7165" w:rsidP="008A7165">
      <w:pPr>
        <w:tabs>
          <w:tab w:val="num" w:pos="936"/>
        </w:tabs>
        <w:spacing w:after="0" w:line="240" w:lineRule="auto"/>
        <w:jc w:val="both"/>
        <w:rPr>
          <w:rFonts w:ascii="Times New Roman" w:eastAsia="Times New Roman" w:hAnsi="Times New Roman" w:cs="Times New Roman"/>
        </w:rPr>
      </w:pPr>
    </w:p>
    <w:p w14:paraId="05B39B01"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564E172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0CDB304D" w14:textId="77777777" w:rsidR="008A7165" w:rsidRPr="00E14DCC" w:rsidRDefault="008A7165" w:rsidP="008A7165">
      <w:pPr>
        <w:spacing w:after="0" w:line="240" w:lineRule="auto"/>
        <w:rPr>
          <w:rFonts w:ascii="Times New Roman" w:eastAsia="Times New Roman" w:hAnsi="Times New Roman" w:cs="Times New Roman"/>
        </w:rPr>
      </w:pPr>
    </w:p>
    <w:p w14:paraId="4FD8BA7C"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48770FF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AAB9C25" w14:textId="77777777" w:rsidR="008A7165" w:rsidRPr="00E14DCC" w:rsidRDefault="008A7165" w:rsidP="008A7165">
      <w:pPr>
        <w:spacing w:after="0" w:line="240" w:lineRule="auto"/>
        <w:rPr>
          <w:rFonts w:ascii="Times New Roman" w:eastAsia="Times New Roman" w:hAnsi="Times New Roman" w:cs="Times New Roman"/>
        </w:rPr>
      </w:pPr>
    </w:p>
    <w:p w14:paraId="4491FA21"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2F3590C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35007631" w14:textId="77777777" w:rsidR="008A7165" w:rsidRPr="00E14DCC" w:rsidRDefault="008A7165" w:rsidP="008A7165">
      <w:pPr>
        <w:spacing w:after="0" w:line="240" w:lineRule="auto"/>
        <w:rPr>
          <w:rFonts w:ascii="Times New Roman" w:eastAsia="Times New Roman" w:hAnsi="Times New Roman" w:cs="Times New Roman"/>
        </w:rPr>
      </w:pPr>
    </w:p>
    <w:p w14:paraId="6DC3035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6D646D7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40C812B9" w14:textId="77777777" w:rsidR="008A7165" w:rsidRPr="00E14DCC" w:rsidRDefault="008A7165" w:rsidP="008A7165">
      <w:pPr>
        <w:spacing w:after="0" w:line="240" w:lineRule="auto"/>
        <w:rPr>
          <w:rFonts w:ascii="Times New Roman" w:eastAsia="Times New Roman" w:hAnsi="Times New Roman" w:cs="Times New Roman"/>
        </w:rPr>
      </w:pPr>
    </w:p>
    <w:p w14:paraId="5683085D"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7BE4CAB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3420D7A" w14:textId="77777777" w:rsidR="008A7165" w:rsidRPr="00E14DCC" w:rsidRDefault="008A7165" w:rsidP="008A7165">
      <w:pPr>
        <w:spacing w:after="0" w:line="240" w:lineRule="auto"/>
        <w:rPr>
          <w:rFonts w:ascii="Times New Roman" w:eastAsia="Times New Roman" w:hAnsi="Times New Roman" w:cs="Times New Roman"/>
        </w:rPr>
      </w:pPr>
    </w:p>
    <w:p w14:paraId="680BB4F2"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2429878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6840F0D3" w14:textId="77777777" w:rsidR="008A7165" w:rsidRPr="00E14DCC" w:rsidRDefault="008A7165" w:rsidP="008A7165">
      <w:pPr>
        <w:spacing w:after="0" w:line="240" w:lineRule="auto"/>
        <w:rPr>
          <w:rFonts w:ascii="Times New Roman" w:eastAsia="Times New Roman" w:hAnsi="Times New Roman" w:cs="Times New Roman"/>
        </w:rPr>
      </w:pPr>
    </w:p>
    <w:p w14:paraId="1E63C3F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7462ABF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 ml flakonas, 5 x 1 ml flakonai</w:t>
      </w:r>
    </w:p>
    <w:p w14:paraId="086CABA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 ml flakonas, 5 x 5 ml flakonai</w:t>
      </w:r>
    </w:p>
    <w:p w14:paraId="4C02F07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27D04FF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7D996450" w14:textId="77777777" w:rsidR="008A7165" w:rsidRPr="00E14DCC" w:rsidRDefault="008A7165" w:rsidP="008A7165">
      <w:pPr>
        <w:shd w:val="clear" w:color="auto" w:fill="FFFFFF"/>
        <w:spacing w:after="0" w:line="240" w:lineRule="auto"/>
        <w:jc w:val="both"/>
        <w:rPr>
          <w:rFonts w:ascii="Times New Roman" w:eastAsia="Times New Roman" w:hAnsi="Times New Roman" w:cs="Times New Roman"/>
          <w:shd w:val="clear" w:color="auto" w:fill="FFFFFF"/>
        </w:rPr>
      </w:pPr>
      <w:r w:rsidRPr="00E14DCC">
        <w:rPr>
          <w:rFonts w:ascii="Times New Roman" w:eastAsia="Times New Roman" w:hAnsi="Times New Roman" w:cs="Times New Roman"/>
          <w:shd w:val="clear" w:color="auto" w:fill="FFFFFF"/>
        </w:rPr>
        <w:t>1 x 40 ml flakonas</w:t>
      </w:r>
    </w:p>
    <w:p w14:paraId="00AA553D" w14:textId="77777777" w:rsidR="008A7165" w:rsidRPr="00E14DCC" w:rsidRDefault="008A7165" w:rsidP="008A7165">
      <w:pPr>
        <w:shd w:val="clear" w:color="auto" w:fill="FFFFFF"/>
        <w:spacing w:after="0" w:line="240" w:lineRule="auto"/>
        <w:jc w:val="both"/>
        <w:rPr>
          <w:rFonts w:ascii="Times New Roman" w:eastAsia="Times New Roman" w:hAnsi="Times New Roman" w:cs="Times New Roman"/>
          <w:shd w:val="clear" w:color="auto" w:fill="FFFFFF"/>
        </w:rPr>
      </w:pPr>
      <w:r w:rsidRPr="00E14DCC">
        <w:rPr>
          <w:rFonts w:ascii="Times New Roman" w:eastAsia="Times New Roman" w:hAnsi="Times New Roman" w:cs="Times New Roman"/>
          <w:shd w:val="clear" w:color="auto" w:fill="FFFFFF"/>
        </w:rPr>
        <w:t>1 x 50 ml flakonas</w:t>
      </w:r>
    </w:p>
    <w:p w14:paraId="2194C886" w14:textId="77777777" w:rsidR="008A7165" w:rsidRPr="00E14DCC" w:rsidRDefault="008A7165" w:rsidP="008A7165">
      <w:pPr>
        <w:spacing w:after="0" w:line="240" w:lineRule="auto"/>
        <w:rPr>
          <w:rFonts w:ascii="Times New Roman" w:eastAsia="Times New Roman" w:hAnsi="Times New Roman" w:cs="Times New Roman"/>
        </w:rPr>
      </w:pPr>
    </w:p>
    <w:p w14:paraId="63DD7B7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42D6982D" w14:textId="77777777" w:rsidR="008A7165" w:rsidRPr="00E14DCC" w:rsidRDefault="008A7165" w:rsidP="008A7165">
      <w:pPr>
        <w:tabs>
          <w:tab w:val="right" w:pos="720"/>
          <w:tab w:val="num" w:pos="960"/>
        </w:tabs>
        <w:spacing w:after="0" w:line="240" w:lineRule="auto"/>
        <w:jc w:val="both"/>
        <w:rPr>
          <w:rFonts w:ascii="Times New Roman" w:eastAsia="Times New Roman" w:hAnsi="Times New Roman" w:cs="Times New Roman"/>
        </w:rPr>
      </w:pPr>
    </w:p>
    <w:p w14:paraId="3D98D5F5" w14:textId="77777777" w:rsidR="008A7165" w:rsidRPr="00E14DCC" w:rsidRDefault="008A7165" w:rsidP="008A7165">
      <w:pPr>
        <w:tabs>
          <w:tab w:val="right" w:pos="0"/>
          <w:tab w:val="num" w:pos="567"/>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6.6</w:t>
      </w:r>
      <w:r w:rsidRPr="00E14DCC">
        <w:rPr>
          <w:rFonts w:ascii="Times New Roman" w:eastAsia="Times New Roman" w:hAnsi="Times New Roman" w:cs="Times New Roman"/>
          <w:b/>
          <w:bCs/>
          <w:color w:val="000000"/>
        </w:rPr>
        <w:tab/>
        <w:t>Specialūs reikalavimai atliekoms tvarkyti ir vaistiniam preparatui ruošti</w:t>
      </w:r>
    </w:p>
    <w:p w14:paraId="2B54E927" w14:textId="77777777" w:rsidR="008A7165" w:rsidRPr="00E14DCC" w:rsidRDefault="008A7165" w:rsidP="008A7165">
      <w:pPr>
        <w:spacing w:after="0" w:line="240" w:lineRule="auto"/>
        <w:rPr>
          <w:rFonts w:ascii="Times New Roman" w:eastAsia="Times New Roman" w:hAnsi="Times New Roman" w:cs="Times New Roman"/>
        </w:rPr>
      </w:pPr>
    </w:p>
    <w:p w14:paraId="73814C2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4252EC27" w14:textId="77777777" w:rsidR="008A7165" w:rsidRPr="00E14DCC" w:rsidRDefault="008A7165" w:rsidP="008A7165">
      <w:pPr>
        <w:spacing w:after="0" w:line="240" w:lineRule="auto"/>
        <w:rPr>
          <w:rFonts w:ascii="Times New Roman" w:eastAsia="Times New Roman" w:hAnsi="Times New Roman" w:cs="Times New Roman"/>
        </w:rPr>
      </w:pPr>
    </w:p>
    <w:p w14:paraId="023A5D6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141CF11D" w14:textId="77777777" w:rsidR="008A7165" w:rsidRPr="00E14DCC" w:rsidRDefault="008A7165" w:rsidP="008A7165">
      <w:pPr>
        <w:spacing w:after="0" w:line="240" w:lineRule="auto"/>
        <w:rPr>
          <w:rFonts w:ascii="Times New Roman" w:eastAsia="Times New Roman" w:hAnsi="Times New Roman" w:cs="Times New Roman"/>
        </w:rPr>
      </w:pPr>
    </w:p>
    <w:p w14:paraId="355A92B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6EBB7BA0" w14:textId="77777777" w:rsidR="008A7165" w:rsidRPr="00E14DCC" w:rsidRDefault="008A7165" w:rsidP="008A7165">
      <w:pPr>
        <w:spacing w:after="0" w:line="240" w:lineRule="auto"/>
        <w:rPr>
          <w:rFonts w:ascii="Times New Roman" w:eastAsia="Times New Roman" w:hAnsi="Times New Roman" w:cs="Times New Roman"/>
        </w:rPr>
      </w:pPr>
    </w:p>
    <w:p w14:paraId="2982A0B6"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lastRenderedPageBreak/>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135C3C10" w14:textId="77777777" w:rsidR="008A7165" w:rsidRPr="00E14DCC" w:rsidRDefault="008A7165" w:rsidP="008A7165">
      <w:pPr>
        <w:spacing w:after="0" w:line="240" w:lineRule="auto"/>
        <w:rPr>
          <w:rFonts w:ascii="Times New Roman" w:eastAsia="Times New Roman" w:hAnsi="Times New Roman" w:cs="Times New Roman"/>
        </w:rPr>
      </w:pPr>
    </w:p>
    <w:p w14:paraId="5478F266" w14:textId="77777777" w:rsidR="008A7165" w:rsidRPr="00E14DCC" w:rsidRDefault="008A7165" w:rsidP="008A7165">
      <w:pPr>
        <w:spacing w:after="0" w:line="240" w:lineRule="auto"/>
        <w:rPr>
          <w:rFonts w:ascii="Times New Roman" w:eastAsia="Times New Roman" w:hAnsi="Times New Roman" w:cs="Times New Roman"/>
          <w:u w:val="single"/>
        </w:rPr>
      </w:pPr>
      <w:proofErr w:type="spellStart"/>
      <w:r w:rsidRPr="00E14DCC">
        <w:rPr>
          <w:rFonts w:ascii="Times New Roman" w:eastAsia="Times New Roman" w:hAnsi="Times New Roman" w:cs="Times New Roman"/>
          <w:u w:val="single"/>
        </w:rPr>
        <w:t>Citotoksinių</w:t>
      </w:r>
      <w:proofErr w:type="spellEnd"/>
      <w:r w:rsidRPr="00E14DCC">
        <w:rPr>
          <w:rFonts w:ascii="Times New Roman" w:eastAsia="Times New Roman" w:hAnsi="Times New Roman" w:cs="Times New Roman"/>
          <w:u w:val="single"/>
        </w:rPr>
        <w:t xml:space="preserve"> vaistinių preparatų ruošimo gairės</w:t>
      </w:r>
    </w:p>
    <w:p w14:paraId="3EF822EC" w14:textId="77777777" w:rsidR="008A7165" w:rsidRPr="00E14DCC" w:rsidDel="00D63DD3" w:rsidRDefault="008A7165" w:rsidP="008A7165">
      <w:pPr>
        <w:spacing w:after="0" w:line="240" w:lineRule="auto"/>
        <w:rPr>
          <w:rFonts w:ascii="Times New Roman" w:eastAsia="Times New Roman" w:hAnsi="Times New Roman" w:cs="Times New Roman"/>
        </w:rPr>
      </w:pPr>
    </w:p>
    <w:p w14:paraId="506098D7"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Skyrimas</w:t>
      </w:r>
    </w:p>
    <w:p w14:paraId="24D45988" w14:textId="77777777" w:rsidR="008A7165" w:rsidRPr="00E14DCC" w:rsidRDefault="008A7165" w:rsidP="008A7165">
      <w:pPr>
        <w:spacing w:after="0" w:line="240" w:lineRule="auto"/>
        <w:rPr>
          <w:rFonts w:ascii="Times New Roman" w:eastAsia="Times New Roman" w:hAnsi="Times New Roman" w:cs="Times New Roman"/>
        </w:rPr>
      </w:pPr>
    </w:p>
    <w:p w14:paraId="017B7FB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79DE4F23" w14:textId="77777777" w:rsidR="008A7165" w:rsidRPr="00E14DCC" w:rsidRDefault="008A7165" w:rsidP="008A7165">
      <w:pPr>
        <w:spacing w:after="0" w:line="240" w:lineRule="auto"/>
        <w:rPr>
          <w:rFonts w:ascii="Times New Roman" w:eastAsia="Times New Roman" w:hAnsi="Times New Roman" w:cs="Times New Roman"/>
        </w:rPr>
      </w:pPr>
    </w:p>
    <w:p w14:paraId="608EE780"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Paruošimas</w:t>
      </w:r>
    </w:p>
    <w:p w14:paraId="6554138E" w14:textId="77777777" w:rsidR="008A7165" w:rsidRPr="00E14DCC" w:rsidRDefault="008A7165" w:rsidP="008A7165">
      <w:pPr>
        <w:spacing w:after="0" w:line="240" w:lineRule="auto"/>
        <w:rPr>
          <w:rFonts w:ascii="Times New Roman" w:eastAsia="Times New Roman" w:hAnsi="Times New Roman" w:cs="Times New Roman"/>
        </w:rPr>
      </w:pPr>
    </w:p>
    <w:p w14:paraId="657F2AAA"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5A94B42B"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turi būti atliekamos tik tam specialiai paskirtoje vietoje. </w:t>
      </w:r>
    </w:p>
    <w:p w14:paraId="15D0AB7E"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014FBA66"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6AAE8251" w14:textId="77777777" w:rsidR="008A7165" w:rsidRPr="00E14DCC" w:rsidRDefault="008A7165" w:rsidP="008A7165">
      <w:pPr>
        <w:spacing w:after="0" w:line="240" w:lineRule="auto"/>
        <w:rPr>
          <w:rFonts w:ascii="Times New Roman" w:eastAsia="Times New Roman" w:hAnsi="Times New Roman" w:cs="Times New Roman"/>
        </w:rPr>
      </w:pPr>
    </w:p>
    <w:p w14:paraId="43CA3E29"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Atliekų tvarkymas ir užterštumas</w:t>
      </w:r>
    </w:p>
    <w:p w14:paraId="40BF7CF1" w14:textId="77777777" w:rsidR="008A7165" w:rsidRPr="00E14DCC" w:rsidRDefault="008A7165" w:rsidP="008A7165">
      <w:pPr>
        <w:spacing w:after="0" w:line="240" w:lineRule="auto"/>
        <w:rPr>
          <w:rFonts w:ascii="Times New Roman" w:eastAsia="Times New Roman" w:hAnsi="Times New Roman" w:cs="Times New Roman"/>
        </w:rPr>
      </w:pPr>
    </w:p>
    <w:p w14:paraId="0D28FF6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78DB8BDA" w14:textId="77777777" w:rsidR="008A7165" w:rsidRPr="00E14DCC" w:rsidRDefault="008A7165" w:rsidP="008A7165">
      <w:pPr>
        <w:spacing w:after="0" w:line="240" w:lineRule="auto"/>
        <w:rPr>
          <w:rFonts w:ascii="Times New Roman" w:eastAsia="Times New Roman" w:hAnsi="Times New Roman" w:cs="Times New Roman"/>
        </w:rPr>
      </w:pPr>
    </w:p>
    <w:p w14:paraId="19911E3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6F3FD1CE" w14:textId="77777777" w:rsidR="008A7165" w:rsidRPr="00E14DCC" w:rsidRDefault="008A7165" w:rsidP="008A7165">
      <w:pPr>
        <w:spacing w:after="0" w:line="240" w:lineRule="auto"/>
        <w:rPr>
          <w:rFonts w:ascii="Times New Roman" w:eastAsia="Times New Roman" w:hAnsi="Times New Roman" w:cs="Times New Roman"/>
        </w:rPr>
      </w:pPr>
    </w:p>
    <w:p w14:paraId="7E60B8C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5F9DAEB1" w14:textId="77777777" w:rsidR="008A7165" w:rsidRPr="00E14DCC" w:rsidRDefault="008A7165" w:rsidP="008A7165">
      <w:pPr>
        <w:spacing w:after="0" w:line="240" w:lineRule="auto"/>
        <w:rPr>
          <w:rFonts w:ascii="Times New Roman" w:eastAsia="Times New Roman" w:hAnsi="Times New Roman" w:cs="Times New Roman"/>
        </w:rPr>
      </w:pPr>
    </w:p>
    <w:p w14:paraId="3F4394A4" w14:textId="77777777" w:rsidR="008A7165" w:rsidRPr="00E14DCC" w:rsidRDefault="008A7165" w:rsidP="008A7165">
      <w:pPr>
        <w:spacing w:after="0" w:line="240" w:lineRule="auto"/>
        <w:rPr>
          <w:rFonts w:ascii="Times New Roman" w:eastAsia="Times New Roman" w:hAnsi="Times New Roman" w:cs="Times New Roman"/>
        </w:rPr>
      </w:pPr>
    </w:p>
    <w:p w14:paraId="1EAA3757" w14:textId="77777777" w:rsidR="008A7165" w:rsidRPr="00E14DCC" w:rsidRDefault="008A7165" w:rsidP="008A7165">
      <w:pP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7.</w:t>
      </w:r>
      <w:r w:rsidRPr="00E14DCC">
        <w:rPr>
          <w:rFonts w:ascii="Times New Roman" w:eastAsia="Times New Roman" w:hAnsi="Times New Roman" w:cs="Times New Roman"/>
          <w:b/>
          <w:bCs/>
        </w:rPr>
        <w:tab/>
        <w:t>REGISTRUOTOJAS</w:t>
      </w:r>
    </w:p>
    <w:p w14:paraId="0319BD55"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b/>
          <w:bCs/>
        </w:rPr>
      </w:pPr>
    </w:p>
    <w:p w14:paraId="0D810640" w14:textId="3CBDDC0A"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w:t>
      </w:r>
      <w:r w:rsidR="00C33D2E" w:rsidRPr="00E14DCC">
        <w:rPr>
          <w:rFonts w:ascii="Times New Roman" w:hAnsi="Times New Roman" w:cs="Times New Roman"/>
        </w:rPr>
        <w:t>B.V.</w:t>
      </w:r>
      <w:r w:rsidRPr="00E14DCC">
        <w:rPr>
          <w:rFonts w:ascii="Times New Roman" w:eastAsia="Times New Roman" w:hAnsi="Times New Roman" w:cs="Times New Roman"/>
        </w:rPr>
        <w:t xml:space="preserve"> </w:t>
      </w:r>
    </w:p>
    <w:p w14:paraId="6FCFDC25"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143D63B7" w14:textId="77777777" w:rsidR="00C33D2E" w:rsidRPr="00E14DCC" w:rsidRDefault="00C33D2E" w:rsidP="00C33D2E">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12272918" w14:textId="77777777" w:rsidR="00C33D2E" w:rsidRPr="00E14DCC" w:rsidRDefault="00C33D2E" w:rsidP="00C33D2E">
      <w:pPr>
        <w:spacing w:after="0" w:line="240" w:lineRule="auto"/>
      </w:pPr>
      <w:r w:rsidRPr="00E14DCC">
        <w:rPr>
          <w:rFonts w:ascii="Times New Roman" w:hAnsi="Times New Roman" w:cs="Times New Roman"/>
        </w:rPr>
        <w:t>Nyderlandai</w:t>
      </w:r>
    </w:p>
    <w:p w14:paraId="5A00CB5B"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rPr>
      </w:pPr>
    </w:p>
    <w:p w14:paraId="6B865106"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rPr>
      </w:pPr>
    </w:p>
    <w:p w14:paraId="1ADF53C2" w14:textId="77777777" w:rsidR="008A7165" w:rsidRPr="00E14DCC" w:rsidRDefault="008A7165" w:rsidP="008A7165">
      <w:pPr>
        <w:tabs>
          <w:tab w:val="left" w:pos="567"/>
          <w:tab w:val="num" w:pos="140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8.</w:t>
      </w:r>
      <w:r w:rsidRPr="00E14DCC">
        <w:rPr>
          <w:rFonts w:ascii="Times New Roman" w:eastAsia="Times New Roman" w:hAnsi="Times New Roman" w:cs="Times New Roman"/>
          <w:b/>
          <w:bCs/>
        </w:rPr>
        <w:tab/>
        <w:t>REGISTRACIJOS PAŽYMĖJIMO NUMERIS (-IAI)</w:t>
      </w:r>
    </w:p>
    <w:p w14:paraId="049D07A1" w14:textId="77777777" w:rsidR="008A7165" w:rsidRPr="00E14DCC" w:rsidRDefault="008A7165" w:rsidP="008A7165">
      <w:pPr>
        <w:tabs>
          <w:tab w:val="left" w:pos="720"/>
          <w:tab w:val="num" w:pos="1404"/>
        </w:tabs>
        <w:spacing w:after="0" w:line="240" w:lineRule="auto"/>
        <w:ind w:right="29"/>
        <w:jc w:val="both"/>
        <w:rPr>
          <w:rFonts w:ascii="Times New Roman" w:eastAsia="Times New Roman" w:hAnsi="Times New Roman" w:cs="Times New Roman"/>
          <w:bCs/>
        </w:rPr>
      </w:pPr>
    </w:p>
    <w:p w14:paraId="173A704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LT/1/10/2138/001 – 1 ml, N1</w:t>
      </w:r>
    </w:p>
    <w:p w14:paraId="37F1FD8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LT/1/10/2138/002 – 1 ml, N5</w:t>
      </w:r>
    </w:p>
    <w:p w14:paraId="599804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LT/1/10/2138/003 – 5 ml, N1</w:t>
      </w:r>
    </w:p>
    <w:p w14:paraId="37F36D4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LT/1/10/2138/004 – 5 ml, N5</w:t>
      </w:r>
    </w:p>
    <w:p w14:paraId="10B38D9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LT/1/10/2138/005 – 10 ml, N1</w:t>
      </w:r>
    </w:p>
    <w:p w14:paraId="534BA30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LT/1/10/2138/006 – 20 ml, N1</w:t>
      </w:r>
    </w:p>
    <w:p w14:paraId="17BB620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LT/1/10/2138/007 – 40 ml, N1</w:t>
      </w:r>
    </w:p>
    <w:p w14:paraId="0AAD39E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LT/1/10/2138/008 – 50 ml, N1</w:t>
      </w:r>
    </w:p>
    <w:p w14:paraId="32934110" w14:textId="77777777" w:rsidR="008A7165" w:rsidRPr="00E14DCC" w:rsidRDefault="008A7165" w:rsidP="008A7165">
      <w:pPr>
        <w:spacing w:after="0" w:line="240" w:lineRule="auto"/>
        <w:rPr>
          <w:rFonts w:ascii="Times New Roman" w:eastAsia="Times New Roman" w:hAnsi="Times New Roman" w:cs="Times New Roman"/>
        </w:rPr>
      </w:pPr>
    </w:p>
    <w:p w14:paraId="5633DD1A" w14:textId="77777777" w:rsidR="008A7165" w:rsidRPr="00E14DCC" w:rsidRDefault="008A7165" w:rsidP="008A7165">
      <w:pPr>
        <w:spacing w:after="0" w:line="240" w:lineRule="auto"/>
        <w:rPr>
          <w:rFonts w:ascii="Times New Roman" w:eastAsia="Times New Roman" w:hAnsi="Times New Roman" w:cs="Times New Roman"/>
        </w:rPr>
      </w:pPr>
    </w:p>
    <w:p w14:paraId="1EB60391" w14:textId="77777777" w:rsidR="008A7165" w:rsidRPr="00E14DCC" w:rsidRDefault="008A7165" w:rsidP="008A7165">
      <w:pPr>
        <w:tabs>
          <w:tab w:val="left" w:pos="567"/>
          <w:tab w:val="left" w:pos="720"/>
          <w:tab w:val="num" w:pos="936"/>
        </w:tabs>
        <w:spacing w:after="0" w:line="240" w:lineRule="auto"/>
        <w:ind w:left="720" w:right="29" w:hanging="720"/>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9</w:t>
      </w:r>
      <w:r w:rsidRPr="00E14DCC">
        <w:rPr>
          <w:rFonts w:ascii="Times New Roman" w:eastAsia="Times New Roman" w:hAnsi="Times New Roman" w:cs="Times New Roman"/>
          <w:b/>
          <w:bCs/>
          <w:spacing w:val="2"/>
        </w:rPr>
        <w:t>.</w:t>
      </w:r>
      <w:r w:rsidRPr="00E14DCC">
        <w:rPr>
          <w:rFonts w:ascii="Times New Roman" w:eastAsia="Times New Roman" w:hAnsi="Times New Roman" w:cs="Times New Roman"/>
          <w:b/>
          <w:bCs/>
          <w:spacing w:val="2"/>
        </w:rPr>
        <w:tab/>
        <w:t xml:space="preserve">REGISTRAVIMO / PERREGISTRAVIMO </w:t>
      </w:r>
      <w:r w:rsidRPr="00E14DCC">
        <w:rPr>
          <w:rFonts w:ascii="Times New Roman" w:eastAsia="Times New Roman" w:hAnsi="Times New Roman" w:cs="Times New Roman"/>
          <w:b/>
          <w:bCs/>
        </w:rPr>
        <w:t>DATA</w:t>
      </w:r>
    </w:p>
    <w:p w14:paraId="47B39257"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4F01E414"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Registravimo data 2010 m. rugpjūčio 13 d.</w:t>
      </w:r>
    </w:p>
    <w:p w14:paraId="1697B041"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Paskutinio perregistravimo data 2018 m. gegužės 8 d.</w:t>
      </w:r>
    </w:p>
    <w:p w14:paraId="5451710C"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536AC57B"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4226DDA5" w14:textId="77777777" w:rsidR="008A7165" w:rsidRPr="00E14DCC" w:rsidRDefault="008A7165" w:rsidP="008A7165">
      <w:pPr>
        <w:tabs>
          <w:tab w:val="num" w:pos="-2886"/>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10.</w:t>
      </w:r>
      <w:r w:rsidRPr="00E14DCC">
        <w:rPr>
          <w:rFonts w:ascii="Times New Roman" w:eastAsia="Times New Roman" w:hAnsi="Times New Roman" w:cs="Times New Roman"/>
          <w:b/>
          <w:bCs/>
        </w:rPr>
        <w:tab/>
        <w:t>TEKSTO PERŽIŪROS DATA</w:t>
      </w:r>
    </w:p>
    <w:p w14:paraId="6811D43D" w14:textId="77777777" w:rsidR="008A7165" w:rsidRPr="00E14DCC" w:rsidRDefault="008A7165" w:rsidP="008A7165">
      <w:pPr>
        <w:tabs>
          <w:tab w:val="num" w:pos="-2886"/>
          <w:tab w:val="left" w:pos="360"/>
        </w:tabs>
        <w:spacing w:after="0" w:line="240" w:lineRule="auto"/>
        <w:ind w:right="29"/>
        <w:jc w:val="both"/>
        <w:rPr>
          <w:rFonts w:ascii="Times New Roman" w:eastAsia="Times New Roman" w:hAnsi="Times New Roman" w:cs="Times New Roman"/>
        </w:rPr>
      </w:pPr>
    </w:p>
    <w:p w14:paraId="41B7665F" w14:textId="2261AE21" w:rsidR="008A7165" w:rsidRPr="00646734" w:rsidRDefault="000850CE" w:rsidP="008A7165">
      <w:pPr>
        <w:tabs>
          <w:tab w:val="num" w:pos="-2886"/>
          <w:tab w:val="left" w:pos="36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202</w:t>
      </w:r>
      <w:r w:rsidR="00BF072C">
        <w:rPr>
          <w:rFonts w:ascii="Times New Roman" w:eastAsia="Times New Roman" w:hAnsi="Times New Roman" w:cs="Times New Roman"/>
        </w:rPr>
        <w:t>6</w:t>
      </w:r>
      <w:r w:rsidR="006100E7" w:rsidRPr="001E0836">
        <w:rPr>
          <w:rFonts w:ascii="Times New Roman" w:eastAsia="Times New Roman" w:hAnsi="Times New Roman" w:cs="Times New Roman"/>
        </w:rPr>
        <w:t> m.</w:t>
      </w:r>
      <w:r w:rsidR="00585F89" w:rsidRPr="001E0836">
        <w:rPr>
          <w:rFonts w:ascii="Times New Roman" w:eastAsia="Times New Roman" w:hAnsi="Times New Roman" w:cs="Times New Roman"/>
        </w:rPr>
        <w:t xml:space="preserve"> </w:t>
      </w:r>
      <w:r w:rsidR="000860A5">
        <w:rPr>
          <w:rFonts w:ascii="Times New Roman" w:eastAsia="Times New Roman" w:hAnsi="Times New Roman" w:cs="Times New Roman"/>
        </w:rPr>
        <w:t>balandžio</w:t>
      </w:r>
      <w:r w:rsidR="00585F89" w:rsidRPr="001E0836">
        <w:rPr>
          <w:rFonts w:ascii="Times New Roman" w:eastAsia="Times New Roman" w:hAnsi="Times New Roman" w:cs="Times New Roman"/>
        </w:rPr>
        <w:t xml:space="preserve"> </w:t>
      </w:r>
      <w:r w:rsidR="000860A5" w:rsidRPr="00215E5D">
        <w:rPr>
          <w:rFonts w:ascii="Times New Roman" w:eastAsia="Times New Roman" w:hAnsi="Times New Roman" w:cs="Times New Roman"/>
          <w:lang w:val="es-ES"/>
        </w:rPr>
        <w:t>23</w:t>
      </w:r>
      <w:r w:rsidR="00585F89" w:rsidRPr="001E0836">
        <w:rPr>
          <w:rFonts w:ascii="Times New Roman" w:eastAsia="Times New Roman" w:hAnsi="Times New Roman" w:cs="Times New Roman"/>
        </w:rPr>
        <w:t> d.</w:t>
      </w:r>
    </w:p>
    <w:p w14:paraId="33DF1464" w14:textId="77777777" w:rsidR="008A7165" w:rsidRPr="00E14DCC" w:rsidRDefault="008A7165" w:rsidP="008A7165">
      <w:pPr>
        <w:tabs>
          <w:tab w:val="num" w:pos="-2886"/>
          <w:tab w:val="left" w:pos="360"/>
        </w:tabs>
        <w:spacing w:after="0" w:line="240" w:lineRule="auto"/>
        <w:ind w:right="29"/>
        <w:jc w:val="both"/>
        <w:rPr>
          <w:rFonts w:ascii="Times New Roman" w:eastAsia="Times New Roman" w:hAnsi="Times New Roman" w:cs="Times New Roman"/>
        </w:rPr>
      </w:pPr>
    </w:p>
    <w:p w14:paraId="101E1DEB" w14:textId="53FD693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hyperlink r:id="rId8" w:history="1">
        <w:r w:rsidR="00646734" w:rsidRPr="00646734">
          <w:rPr>
            <w:rFonts w:ascii="Times New Roman" w:eastAsia="Times New Roman" w:hAnsi="Times New Roman" w:cs="Times New Roman"/>
            <w:color w:val="0000FF"/>
            <w:u w:val="single"/>
            <w:lang w:eastAsia="lt-LT"/>
          </w:rPr>
          <w:t>https://vvkt.lrv.lt/lt/</w:t>
        </w:r>
      </w:hyperlink>
      <w:r w:rsidR="00646734">
        <w:rPr>
          <w:rFonts w:ascii="Times New Roman" w:eastAsia="Times New Roman" w:hAnsi="Times New Roman" w:cs="Times New Roman"/>
          <w:sz w:val="24"/>
          <w:szCs w:val="20"/>
        </w:rPr>
        <w:t>.</w:t>
      </w:r>
    </w:p>
    <w:p w14:paraId="6E6E6ED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1D9E862C" w14:textId="77777777" w:rsidR="008A7165" w:rsidRPr="00E14DCC" w:rsidRDefault="008A7165" w:rsidP="008A7165">
      <w:pPr>
        <w:spacing w:after="0" w:line="240" w:lineRule="auto"/>
        <w:rPr>
          <w:rFonts w:ascii="Times New Roman" w:eastAsia="Times New Roman" w:hAnsi="Times New Roman" w:cs="Times New Roman"/>
        </w:rPr>
      </w:pPr>
    </w:p>
    <w:p w14:paraId="658E00A7" w14:textId="77777777" w:rsidR="008A7165" w:rsidRPr="00E14DCC" w:rsidRDefault="008A7165" w:rsidP="008A7165">
      <w:pPr>
        <w:spacing w:after="0" w:line="240" w:lineRule="auto"/>
        <w:rPr>
          <w:rFonts w:ascii="Times New Roman" w:eastAsia="Times New Roman" w:hAnsi="Times New Roman" w:cs="Times New Roman"/>
        </w:rPr>
      </w:pPr>
    </w:p>
    <w:p w14:paraId="13BBE920" w14:textId="77777777" w:rsidR="008A7165" w:rsidRPr="00E14DCC" w:rsidRDefault="008A7165" w:rsidP="008A7165">
      <w:pPr>
        <w:spacing w:after="0" w:line="240" w:lineRule="auto"/>
        <w:rPr>
          <w:rFonts w:ascii="Times New Roman" w:eastAsia="Times New Roman" w:hAnsi="Times New Roman" w:cs="Times New Roman"/>
        </w:rPr>
      </w:pPr>
    </w:p>
    <w:p w14:paraId="2AEB3E07" w14:textId="77777777" w:rsidR="008A7165" w:rsidRPr="00E14DCC" w:rsidRDefault="008A7165" w:rsidP="008A7165">
      <w:pPr>
        <w:spacing w:after="0" w:line="240" w:lineRule="auto"/>
        <w:rPr>
          <w:rFonts w:ascii="Times New Roman" w:eastAsia="Times New Roman" w:hAnsi="Times New Roman" w:cs="Times New Roman"/>
        </w:rPr>
      </w:pPr>
    </w:p>
    <w:p w14:paraId="1DB75E5F" w14:textId="77777777" w:rsidR="008A7165" w:rsidRPr="00E14DCC" w:rsidRDefault="008A7165" w:rsidP="008A7165">
      <w:pPr>
        <w:spacing w:after="0" w:line="240" w:lineRule="auto"/>
        <w:rPr>
          <w:rFonts w:ascii="Times New Roman" w:eastAsia="Times New Roman" w:hAnsi="Times New Roman" w:cs="Times New Roman"/>
        </w:rPr>
      </w:pPr>
    </w:p>
    <w:p w14:paraId="1EAC3576" w14:textId="77777777" w:rsidR="008A7165" w:rsidRPr="00E14DCC" w:rsidRDefault="008A7165" w:rsidP="008A7165">
      <w:pPr>
        <w:spacing w:after="0" w:line="240" w:lineRule="auto"/>
        <w:rPr>
          <w:rFonts w:ascii="Times New Roman" w:eastAsia="Times New Roman" w:hAnsi="Times New Roman" w:cs="Times New Roman"/>
        </w:rPr>
      </w:pPr>
    </w:p>
    <w:p w14:paraId="4F8BA644" w14:textId="77777777" w:rsidR="008A7165" w:rsidRPr="00E14DCC" w:rsidRDefault="008A7165" w:rsidP="008A7165">
      <w:pPr>
        <w:spacing w:after="0" w:line="240" w:lineRule="auto"/>
        <w:rPr>
          <w:rFonts w:ascii="Times New Roman" w:eastAsia="Times New Roman" w:hAnsi="Times New Roman" w:cs="Times New Roman"/>
        </w:rPr>
      </w:pPr>
    </w:p>
    <w:p w14:paraId="3B765399" w14:textId="77777777" w:rsidR="008A7165" w:rsidRPr="00E14DCC" w:rsidRDefault="008A7165" w:rsidP="008A7165">
      <w:pPr>
        <w:spacing w:after="0" w:line="240" w:lineRule="auto"/>
        <w:rPr>
          <w:rFonts w:ascii="Times New Roman" w:eastAsia="Times New Roman" w:hAnsi="Times New Roman" w:cs="Times New Roman"/>
        </w:rPr>
      </w:pPr>
    </w:p>
    <w:p w14:paraId="4571E6B4" w14:textId="77777777" w:rsidR="008A7165" w:rsidRPr="00E14DCC" w:rsidRDefault="008A7165" w:rsidP="008A7165">
      <w:pPr>
        <w:spacing w:after="0" w:line="240" w:lineRule="auto"/>
        <w:rPr>
          <w:rFonts w:ascii="Times New Roman" w:eastAsia="Times New Roman" w:hAnsi="Times New Roman" w:cs="Times New Roman"/>
        </w:rPr>
      </w:pPr>
    </w:p>
    <w:p w14:paraId="3DAC643A" w14:textId="77777777" w:rsidR="008A7165" w:rsidRPr="00E14DCC" w:rsidRDefault="008A7165" w:rsidP="008A7165">
      <w:pPr>
        <w:spacing w:after="0" w:line="240" w:lineRule="auto"/>
        <w:rPr>
          <w:rFonts w:ascii="Times New Roman" w:eastAsia="Times New Roman" w:hAnsi="Times New Roman" w:cs="Times New Roman"/>
        </w:rPr>
      </w:pPr>
    </w:p>
    <w:p w14:paraId="198DE0EF" w14:textId="77777777" w:rsidR="008A7165" w:rsidRPr="00E14DCC" w:rsidRDefault="008A7165" w:rsidP="008A7165">
      <w:pPr>
        <w:spacing w:after="0" w:line="240" w:lineRule="auto"/>
        <w:rPr>
          <w:rFonts w:ascii="Times New Roman" w:eastAsia="Times New Roman" w:hAnsi="Times New Roman" w:cs="Times New Roman"/>
        </w:rPr>
      </w:pPr>
    </w:p>
    <w:p w14:paraId="72FAFED2" w14:textId="77777777" w:rsidR="008A7165" w:rsidRPr="00E14DCC" w:rsidRDefault="008A7165" w:rsidP="008A7165">
      <w:pPr>
        <w:spacing w:after="0" w:line="240" w:lineRule="auto"/>
        <w:rPr>
          <w:rFonts w:ascii="Times New Roman" w:eastAsia="Times New Roman" w:hAnsi="Times New Roman" w:cs="Times New Roman"/>
        </w:rPr>
      </w:pPr>
    </w:p>
    <w:p w14:paraId="220EC1DE" w14:textId="77777777" w:rsidR="008A7165" w:rsidRPr="00E14DCC" w:rsidRDefault="008A7165" w:rsidP="008A7165">
      <w:pPr>
        <w:spacing w:after="0" w:line="240" w:lineRule="auto"/>
        <w:rPr>
          <w:rFonts w:ascii="Times New Roman" w:eastAsia="Times New Roman" w:hAnsi="Times New Roman" w:cs="Times New Roman"/>
        </w:rPr>
      </w:pPr>
    </w:p>
    <w:p w14:paraId="2B3013A1" w14:textId="77777777" w:rsidR="008A7165" w:rsidRPr="00E14DCC" w:rsidRDefault="008A7165" w:rsidP="008A7165">
      <w:pPr>
        <w:spacing w:after="0" w:line="240" w:lineRule="auto"/>
        <w:rPr>
          <w:rFonts w:ascii="Times New Roman" w:eastAsia="Times New Roman" w:hAnsi="Times New Roman" w:cs="Times New Roman"/>
        </w:rPr>
      </w:pPr>
    </w:p>
    <w:p w14:paraId="6E6DC0E1" w14:textId="77777777" w:rsidR="008A7165" w:rsidRPr="00E14DCC" w:rsidRDefault="008A7165" w:rsidP="008A7165">
      <w:pPr>
        <w:spacing w:after="0" w:line="240" w:lineRule="auto"/>
        <w:rPr>
          <w:rFonts w:ascii="Times New Roman" w:eastAsia="Times New Roman" w:hAnsi="Times New Roman" w:cs="Times New Roman"/>
        </w:rPr>
      </w:pPr>
    </w:p>
    <w:p w14:paraId="038D7D31" w14:textId="77777777" w:rsidR="008A7165" w:rsidRPr="00E14DCC" w:rsidRDefault="008A7165" w:rsidP="008A7165">
      <w:pPr>
        <w:spacing w:after="0" w:line="240" w:lineRule="auto"/>
        <w:rPr>
          <w:rFonts w:ascii="Times New Roman" w:eastAsia="Times New Roman" w:hAnsi="Times New Roman" w:cs="Times New Roman"/>
        </w:rPr>
      </w:pPr>
    </w:p>
    <w:p w14:paraId="6608613E" w14:textId="77777777" w:rsidR="008A7165" w:rsidRPr="00E14DCC" w:rsidRDefault="008A7165" w:rsidP="008A7165">
      <w:pPr>
        <w:spacing w:after="0" w:line="240" w:lineRule="auto"/>
        <w:rPr>
          <w:rFonts w:ascii="Times New Roman" w:eastAsia="Times New Roman" w:hAnsi="Times New Roman" w:cs="Times New Roman"/>
        </w:rPr>
      </w:pPr>
    </w:p>
    <w:p w14:paraId="6A877A50" w14:textId="77777777" w:rsidR="008A7165" w:rsidRPr="00E14DCC" w:rsidRDefault="008A7165" w:rsidP="008A7165">
      <w:pPr>
        <w:spacing w:after="0" w:line="240" w:lineRule="auto"/>
        <w:rPr>
          <w:rFonts w:ascii="Times New Roman" w:eastAsia="Times New Roman" w:hAnsi="Times New Roman" w:cs="Times New Roman"/>
        </w:rPr>
      </w:pPr>
    </w:p>
    <w:p w14:paraId="6A6C3364" w14:textId="77777777" w:rsidR="008A7165" w:rsidRPr="00E14DCC" w:rsidRDefault="008A7165" w:rsidP="008A7165">
      <w:pPr>
        <w:spacing w:after="0" w:line="240" w:lineRule="auto"/>
        <w:rPr>
          <w:rFonts w:ascii="Times New Roman" w:eastAsia="Times New Roman" w:hAnsi="Times New Roman" w:cs="Times New Roman"/>
        </w:rPr>
      </w:pPr>
    </w:p>
    <w:p w14:paraId="53FC657C" w14:textId="77777777" w:rsidR="008A7165" w:rsidRPr="00E14DCC" w:rsidRDefault="008A7165" w:rsidP="008A7165">
      <w:pPr>
        <w:spacing w:after="0" w:line="240" w:lineRule="auto"/>
        <w:rPr>
          <w:rFonts w:ascii="Times New Roman" w:eastAsia="Times New Roman" w:hAnsi="Times New Roman" w:cs="Times New Roman"/>
        </w:rPr>
      </w:pPr>
    </w:p>
    <w:p w14:paraId="14CE1DF1" w14:textId="77777777" w:rsidR="008A7165" w:rsidRPr="00E14DCC" w:rsidRDefault="008A7165" w:rsidP="008A7165">
      <w:pPr>
        <w:spacing w:after="0" w:line="240" w:lineRule="auto"/>
        <w:rPr>
          <w:rFonts w:ascii="Times New Roman" w:eastAsia="Times New Roman" w:hAnsi="Times New Roman" w:cs="Times New Roman"/>
        </w:rPr>
      </w:pPr>
    </w:p>
    <w:p w14:paraId="425F5C80" w14:textId="77777777" w:rsidR="008A7165" w:rsidRPr="00E14DCC" w:rsidRDefault="008A7165" w:rsidP="008A7165">
      <w:pPr>
        <w:spacing w:after="0" w:line="240" w:lineRule="auto"/>
        <w:rPr>
          <w:rFonts w:ascii="Times New Roman" w:eastAsia="Times New Roman" w:hAnsi="Times New Roman" w:cs="Times New Roman"/>
        </w:rPr>
      </w:pPr>
    </w:p>
    <w:p w14:paraId="5F6C6BF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28"/>
      <w:bookmarkStart w:id="5" w:name="_Toc129243253"/>
    </w:p>
    <w:p w14:paraId="5D760DC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II PRIEDAS</w:t>
      </w:r>
      <w:bookmarkEnd w:id="4"/>
      <w:bookmarkEnd w:id="5"/>
    </w:p>
    <w:p w14:paraId="14FACC6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4816296" w14:textId="77777777" w:rsidR="008A7165" w:rsidRPr="00E14DCC" w:rsidRDefault="008A7165" w:rsidP="008A7165">
      <w:pPr>
        <w:tabs>
          <w:tab w:val="left" w:pos="567"/>
        </w:tabs>
        <w:spacing w:after="0" w:line="260" w:lineRule="exact"/>
        <w:jc w:val="center"/>
        <w:rPr>
          <w:rFonts w:ascii="Times New Roman" w:eastAsia="Times New Roman" w:hAnsi="Times New Roman" w:cs="Times New Roman"/>
          <w:i/>
          <w:snapToGrid w:val="0"/>
          <w:szCs w:val="20"/>
        </w:rPr>
      </w:pPr>
      <w:r w:rsidRPr="00E14DCC">
        <w:rPr>
          <w:rFonts w:ascii="Times New Roman" w:eastAsia="Times New Roman" w:hAnsi="Times New Roman" w:cs="Times New Roman"/>
          <w:b/>
          <w:snapToGrid w:val="0"/>
          <w:szCs w:val="20"/>
        </w:rPr>
        <w:t>REGISTRACIJOS SĄLYGOS</w:t>
      </w:r>
    </w:p>
    <w:p w14:paraId="22B01166" w14:textId="77777777" w:rsidR="008A7165" w:rsidRPr="00E14DCC" w:rsidRDefault="008A7165" w:rsidP="008A7165">
      <w:pPr>
        <w:tabs>
          <w:tab w:val="left" w:pos="567"/>
        </w:tabs>
        <w:spacing w:after="0" w:line="260" w:lineRule="exact"/>
        <w:rPr>
          <w:rFonts w:ascii="Times New Roman" w:eastAsia="Times New Roman" w:hAnsi="Times New Roman" w:cs="Times New Roman"/>
          <w:snapToGrid w:val="0"/>
          <w:szCs w:val="20"/>
        </w:rPr>
      </w:pPr>
    </w:p>
    <w:p w14:paraId="5798481A" w14:textId="77777777" w:rsidR="008A7165" w:rsidRPr="00E14DCC" w:rsidRDefault="008A7165" w:rsidP="008A7165">
      <w:pPr>
        <w:tabs>
          <w:tab w:val="left" w:pos="1701"/>
        </w:tabs>
        <w:spacing w:after="0" w:line="260" w:lineRule="exact"/>
        <w:ind w:left="1701" w:right="567" w:hanging="567"/>
        <w:rPr>
          <w:rFonts w:ascii="Times New Roman" w:eastAsia="Times New Roman" w:hAnsi="Times New Roman" w:cs="Times New Roman"/>
          <w:b/>
          <w:snapToGrid w:val="0"/>
          <w:szCs w:val="24"/>
        </w:rPr>
      </w:pPr>
      <w:r w:rsidRPr="00E14DCC">
        <w:rPr>
          <w:rFonts w:ascii="Times New Roman" w:eastAsia="Times New Roman" w:hAnsi="Times New Roman" w:cs="Times New Roman"/>
          <w:b/>
          <w:snapToGrid w:val="0"/>
          <w:szCs w:val="24"/>
        </w:rPr>
        <w:t>A.</w:t>
      </w:r>
      <w:r w:rsidRPr="00E14DCC">
        <w:rPr>
          <w:rFonts w:ascii="Times New Roman" w:eastAsia="Times New Roman" w:hAnsi="Times New Roman" w:cs="Times New Roman"/>
          <w:b/>
          <w:snapToGrid w:val="0"/>
          <w:szCs w:val="24"/>
        </w:rPr>
        <w:tab/>
        <w:t>GAMINTOJAS (-AI), ATSAKINGAS (-I) UŽ SERIJŲ IŠLEIDIMĄ</w:t>
      </w:r>
    </w:p>
    <w:p w14:paraId="0812E351" w14:textId="77777777" w:rsidR="008A7165" w:rsidRPr="00E14DCC" w:rsidRDefault="008A7165" w:rsidP="008A7165">
      <w:pPr>
        <w:tabs>
          <w:tab w:val="left" w:pos="1701"/>
        </w:tabs>
        <w:spacing w:after="0" w:line="260" w:lineRule="exact"/>
        <w:ind w:left="567" w:right="567" w:hanging="567"/>
        <w:rPr>
          <w:rFonts w:ascii="Times New Roman" w:eastAsia="Times New Roman" w:hAnsi="Times New Roman" w:cs="Times New Roman"/>
          <w:snapToGrid w:val="0"/>
          <w:szCs w:val="24"/>
        </w:rPr>
      </w:pPr>
    </w:p>
    <w:p w14:paraId="57A7540B" w14:textId="77777777" w:rsidR="008A7165" w:rsidRPr="00E14DCC" w:rsidRDefault="008A7165" w:rsidP="008A7165">
      <w:pPr>
        <w:tabs>
          <w:tab w:val="left" w:pos="1701"/>
        </w:tabs>
        <w:spacing w:after="0" w:line="260" w:lineRule="exact"/>
        <w:ind w:left="1701" w:right="567" w:hanging="567"/>
        <w:rPr>
          <w:rFonts w:ascii="Times New Roman" w:eastAsia="Times New Roman" w:hAnsi="Times New Roman" w:cs="Times New Roman"/>
          <w:b/>
          <w:snapToGrid w:val="0"/>
          <w:szCs w:val="20"/>
        </w:rPr>
      </w:pPr>
      <w:r w:rsidRPr="00E14DCC">
        <w:rPr>
          <w:rFonts w:ascii="Times New Roman" w:eastAsia="Times New Roman" w:hAnsi="Times New Roman" w:cs="Times New Roman"/>
          <w:b/>
          <w:snapToGrid w:val="0"/>
          <w:szCs w:val="20"/>
        </w:rPr>
        <w:t>B.</w:t>
      </w:r>
      <w:r w:rsidRPr="00E14DCC">
        <w:rPr>
          <w:rFonts w:ascii="Times New Roman" w:eastAsia="Times New Roman" w:hAnsi="Times New Roman" w:cs="Times New Roman"/>
          <w:b/>
          <w:snapToGrid w:val="0"/>
          <w:szCs w:val="20"/>
        </w:rPr>
        <w:tab/>
        <w:t>TIEKIMO IR VARTOJIMO SĄLYGOS AR APRIBOJIMAI</w:t>
      </w:r>
    </w:p>
    <w:p w14:paraId="49501DFC"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219B2D48" w14:textId="77777777" w:rsidR="008A7165" w:rsidRPr="00E14DCC" w:rsidRDefault="008A7165" w:rsidP="008A7165">
      <w:pPr>
        <w:keepNext/>
        <w:tabs>
          <w:tab w:val="left" w:pos="567"/>
        </w:tabs>
        <w:spacing w:after="0" w:line="240" w:lineRule="auto"/>
        <w:ind w:left="567" w:hanging="567"/>
        <w:outlineLvl w:val="1"/>
        <w:rPr>
          <w:rFonts w:ascii="Times New Roman" w:eastAsia="Times New Roman" w:hAnsi="Times New Roman" w:cs="Times New Roman"/>
          <w:b/>
        </w:rPr>
      </w:pPr>
      <w:r w:rsidRPr="00E14DCC">
        <w:rPr>
          <w:rFonts w:ascii="Times New Roman" w:eastAsia="Times New Roman" w:hAnsi="Times New Roman" w:cs="Times New Roman"/>
          <w:b/>
        </w:rPr>
        <w:br w:type="page"/>
      </w:r>
      <w:r w:rsidRPr="00E14DCC">
        <w:rPr>
          <w:rFonts w:ascii="Times New Roman" w:eastAsia="Times New Roman" w:hAnsi="Times New Roman" w:cs="Times New Roman"/>
          <w:b/>
        </w:rPr>
        <w:lastRenderedPageBreak/>
        <w:t>A.</w:t>
      </w:r>
      <w:r w:rsidRPr="00E14DCC">
        <w:rPr>
          <w:rFonts w:ascii="Times New Roman" w:eastAsia="Times New Roman" w:hAnsi="Times New Roman" w:cs="Times New Roman"/>
          <w:b/>
        </w:rPr>
        <w:tab/>
        <w:t>GAMINTOJAS (-AI), ATSAKINGAS (-I) UŽ SERIJŲ IŠLEIDIMĄ</w:t>
      </w:r>
    </w:p>
    <w:p w14:paraId="5924E9BD"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7827D58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Gamintojo (-ų), atsakingo (-ų) už serijų išleidimą, pavadinimas (-ai) ir adresas (-ai)</w:t>
      </w:r>
    </w:p>
    <w:p w14:paraId="2B382631" w14:textId="77777777" w:rsidR="008A7165" w:rsidRPr="00E14DCC" w:rsidRDefault="008A7165" w:rsidP="008A7165">
      <w:pPr>
        <w:spacing w:after="0" w:line="240" w:lineRule="auto"/>
        <w:rPr>
          <w:rFonts w:ascii="Times New Roman" w:eastAsia="Times New Roman" w:hAnsi="Times New Roman" w:cs="Times New Roman"/>
        </w:rPr>
      </w:pPr>
    </w:p>
    <w:p w14:paraId="0456A25D" w14:textId="552528B1" w:rsidR="004150B1" w:rsidRPr="00E14DCC" w:rsidRDefault="004150B1" w:rsidP="00AE2E5C">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0A9F79AB" w14:textId="77777777"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10F21603" w14:textId="230B4B39" w:rsidR="008A7165" w:rsidRPr="00AE2E5C" w:rsidRDefault="008A7165" w:rsidP="008A7165">
      <w:pPr>
        <w:spacing w:after="0" w:line="240" w:lineRule="auto"/>
        <w:rPr>
          <w:rFonts w:ascii="Times New Roman" w:hAnsi="Times New Roman"/>
          <w:highlight w:val="yellow"/>
        </w:rPr>
      </w:pPr>
    </w:p>
    <w:p w14:paraId="6E14CC43" w14:textId="77777777" w:rsidR="004150B1" w:rsidRPr="00E14DCC" w:rsidRDefault="004150B1" w:rsidP="008A7165">
      <w:pPr>
        <w:spacing w:after="0" w:line="240" w:lineRule="auto"/>
        <w:rPr>
          <w:rFonts w:ascii="Times New Roman" w:eastAsia="Times New Roman" w:hAnsi="Times New Roman" w:cs="Times New Roman"/>
          <w:highlight w:val="yellow"/>
        </w:rPr>
      </w:pPr>
    </w:p>
    <w:p w14:paraId="32433A25" w14:textId="77777777" w:rsidR="008A7165" w:rsidRPr="00E14DCC" w:rsidRDefault="008A7165" w:rsidP="008A7165">
      <w:pPr>
        <w:tabs>
          <w:tab w:val="left" w:pos="567"/>
        </w:tabs>
        <w:spacing w:after="0" w:line="240" w:lineRule="auto"/>
        <w:ind w:left="567" w:hanging="567"/>
        <w:rPr>
          <w:rFonts w:ascii="Times New Roman" w:eastAsia="Times New Roman" w:hAnsi="Times New Roman" w:cs="Times New Roman"/>
          <w:snapToGrid w:val="0"/>
          <w:szCs w:val="24"/>
        </w:rPr>
      </w:pPr>
      <w:bookmarkStart w:id="6" w:name="_Toc129243129"/>
      <w:bookmarkStart w:id="7" w:name="_Toc129243254"/>
      <w:r w:rsidRPr="00E14DCC">
        <w:rPr>
          <w:rFonts w:ascii="Times New Roman" w:eastAsia="Times New Roman" w:hAnsi="Times New Roman" w:cs="Times New Roman"/>
          <w:b/>
          <w:snapToGrid w:val="0"/>
          <w:szCs w:val="24"/>
        </w:rPr>
        <w:t>B.</w:t>
      </w:r>
      <w:r w:rsidRPr="00E14DCC">
        <w:rPr>
          <w:rFonts w:ascii="Times New Roman" w:eastAsia="Times New Roman" w:hAnsi="Times New Roman" w:cs="Times New Roman"/>
          <w:b/>
          <w:snapToGrid w:val="0"/>
          <w:szCs w:val="24"/>
        </w:rPr>
        <w:tab/>
        <w:t>TIEKIMO IR VARTOJIMO SĄLYGOS AR APRIBOJIMAI</w:t>
      </w:r>
    </w:p>
    <w:bookmarkEnd w:id="6"/>
    <w:bookmarkEnd w:id="7"/>
    <w:p w14:paraId="581A7B1A" w14:textId="77777777" w:rsidR="008A7165" w:rsidRPr="00E14DCC" w:rsidRDefault="008A7165" w:rsidP="008A7165">
      <w:pPr>
        <w:spacing w:after="0" w:line="240" w:lineRule="auto"/>
        <w:rPr>
          <w:rFonts w:ascii="Times New Roman" w:eastAsia="Times New Roman" w:hAnsi="Times New Roman" w:cs="Times New Roman"/>
        </w:rPr>
      </w:pPr>
    </w:p>
    <w:p w14:paraId="0AF1703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Receptinis vaistinis preparatas.</w:t>
      </w:r>
    </w:p>
    <w:p w14:paraId="6B6B74D4"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146DCA5A" w14:textId="77777777" w:rsidR="008A7165" w:rsidRPr="00E14DCC" w:rsidRDefault="008A7165" w:rsidP="008A7165">
      <w:pPr>
        <w:spacing w:after="0" w:line="240" w:lineRule="auto"/>
        <w:rPr>
          <w:rFonts w:ascii="Times New Roman" w:eastAsia="Times New Roman" w:hAnsi="Times New Roman" w:cs="Times New Roman"/>
        </w:rPr>
      </w:pPr>
    </w:p>
    <w:p w14:paraId="52F8905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24C776C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4"/>
      <w:bookmarkStart w:id="9" w:name="_Toc129243259"/>
    </w:p>
    <w:p w14:paraId="1323E00C"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256F19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C7F27C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52551FB"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3C70AD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5F788E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44D26D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ED712A5"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BF2FAF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391AF7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7053FD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4F6E421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53EA4E49"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5ECA2FD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D9B405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7FF807A"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FF0975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BEBE331"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37793C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4D6E513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C2E0C0A"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2D908E7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DB5180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III PRIEDAS</w:t>
      </w:r>
      <w:bookmarkEnd w:id="8"/>
      <w:bookmarkEnd w:id="9"/>
    </w:p>
    <w:p w14:paraId="4766DCD8" w14:textId="77777777" w:rsidR="008A7165" w:rsidRPr="00E14DCC" w:rsidRDefault="008A7165" w:rsidP="008A7165">
      <w:pPr>
        <w:spacing w:after="0" w:line="240" w:lineRule="auto"/>
        <w:rPr>
          <w:rFonts w:ascii="Times New Roman" w:eastAsia="Times New Roman" w:hAnsi="Times New Roman" w:cs="Times New Roman"/>
        </w:rPr>
      </w:pPr>
    </w:p>
    <w:p w14:paraId="5033155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5"/>
      <w:bookmarkStart w:id="11" w:name="_Toc129243260"/>
      <w:r w:rsidRPr="00E14DCC">
        <w:rPr>
          <w:rFonts w:ascii="Times New Roman" w:eastAsia="Times New Roman" w:hAnsi="Times New Roman" w:cs="Times New Roman"/>
          <w:b/>
          <w:caps/>
        </w:rPr>
        <w:t>ŽENKLINIMAS IR PAKUOTĖS LAPELIS</w:t>
      </w:r>
      <w:bookmarkEnd w:id="10"/>
      <w:bookmarkEnd w:id="11"/>
    </w:p>
    <w:p w14:paraId="52C5D63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0AB8A7C6" w14:textId="77777777" w:rsidR="008A7165" w:rsidRPr="00E14DCC" w:rsidRDefault="008A7165" w:rsidP="008A7165">
      <w:pPr>
        <w:spacing w:after="0" w:line="240" w:lineRule="auto"/>
        <w:rPr>
          <w:rFonts w:ascii="Times New Roman" w:eastAsia="Times New Roman" w:hAnsi="Times New Roman" w:cs="Times New Roman"/>
        </w:rPr>
      </w:pPr>
    </w:p>
    <w:p w14:paraId="69090096" w14:textId="77777777" w:rsidR="008A7165" w:rsidRPr="00E14DCC" w:rsidRDefault="008A7165" w:rsidP="008A7165">
      <w:pPr>
        <w:spacing w:after="0" w:line="240" w:lineRule="auto"/>
        <w:rPr>
          <w:rFonts w:ascii="Times New Roman" w:eastAsia="Times New Roman" w:hAnsi="Times New Roman" w:cs="Times New Roman"/>
        </w:rPr>
      </w:pPr>
    </w:p>
    <w:p w14:paraId="19687A66" w14:textId="77777777" w:rsidR="008A7165" w:rsidRPr="00E14DCC" w:rsidRDefault="008A7165" w:rsidP="008A7165">
      <w:pPr>
        <w:spacing w:after="0" w:line="240" w:lineRule="auto"/>
        <w:rPr>
          <w:rFonts w:ascii="Times New Roman" w:eastAsia="Times New Roman" w:hAnsi="Times New Roman" w:cs="Times New Roman"/>
        </w:rPr>
      </w:pPr>
    </w:p>
    <w:p w14:paraId="582C50DA" w14:textId="77777777" w:rsidR="008A7165" w:rsidRPr="00E14DCC" w:rsidRDefault="008A7165" w:rsidP="008A7165">
      <w:pPr>
        <w:spacing w:after="0" w:line="240" w:lineRule="auto"/>
        <w:rPr>
          <w:rFonts w:ascii="Times New Roman" w:eastAsia="Times New Roman" w:hAnsi="Times New Roman" w:cs="Times New Roman"/>
        </w:rPr>
      </w:pPr>
    </w:p>
    <w:p w14:paraId="3726A512" w14:textId="77777777" w:rsidR="008A7165" w:rsidRPr="00E14DCC" w:rsidRDefault="008A7165" w:rsidP="008A7165">
      <w:pPr>
        <w:spacing w:after="0" w:line="240" w:lineRule="auto"/>
        <w:rPr>
          <w:rFonts w:ascii="Times New Roman" w:eastAsia="Times New Roman" w:hAnsi="Times New Roman" w:cs="Times New Roman"/>
        </w:rPr>
      </w:pPr>
    </w:p>
    <w:p w14:paraId="60977044" w14:textId="77777777" w:rsidR="008A7165" w:rsidRPr="00E14DCC" w:rsidRDefault="008A7165" w:rsidP="008A7165">
      <w:pPr>
        <w:spacing w:after="0" w:line="240" w:lineRule="auto"/>
        <w:rPr>
          <w:rFonts w:ascii="Times New Roman" w:eastAsia="Times New Roman" w:hAnsi="Times New Roman" w:cs="Times New Roman"/>
        </w:rPr>
      </w:pPr>
    </w:p>
    <w:p w14:paraId="2CBABA8B" w14:textId="77777777" w:rsidR="008A7165" w:rsidRPr="00E14DCC" w:rsidRDefault="008A7165" w:rsidP="008A7165">
      <w:pPr>
        <w:spacing w:after="0" w:line="240" w:lineRule="auto"/>
        <w:rPr>
          <w:rFonts w:ascii="Times New Roman" w:eastAsia="Times New Roman" w:hAnsi="Times New Roman" w:cs="Times New Roman"/>
        </w:rPr>
      </w:pPr>
    </w:p>
    <w:p w14:paraId="1293382C" w14:textId="77777777" w:rsidR="008A7165" w:rsidRPr="00E14DCC" w:rsidRDefault="008A7165" w:rsidP="008A7165">
      <w:pPr>
        <w:spacing w:after="0" w:line="240" w:lineRule="auto"/>
        <w:rPr>
          <w:rFonts w:ascii="Times New Roman" w:eastAsia="Times New Roman" w:hAnsi="Times New Roman" w:cs="Times New Roman"/>
        </w:rPr>
      </w:pPr>
    </w:p>
    <w:p w14:paraId="34DEA303" w14:textId="77777777" w:rsidR="008A7165" w:rsidRPr="00E14DCC" w:rsidRDefault="008A7165" w:rsidP="008A7165">
      <w:pPr>
        <w:spacing w:after="0" w:line="240" w:lineRule="auto"/>
        <w:rPr>
          <w:rFonts w:ascii="Times New Roman" w:eastAsia="Times New Roman" w:hAnsi="Times New Roman" w:cs="Times New Roman"/>
        </w:rPr>
      </w:pPr>
    </w:p>
    <w:p w14:paraId="5C207850" w14:textId="77777777" w:rsidR="008A7165" w:rsidRPr="00E14DCC" w:rsidRDefault="008A7165" w:rsidP="008A7165">
      <w:pPr>
        <w:spacing w:after="0" w:line="240" w:lineRule="auto"/>
        <w:rPr>
          <w:rFonts w:ascii="Times New Roman" w:eastAsia="Times New Roman" w:hAnsi="Times New Roman" w:cs="Times New Roman"/>
        </w:rPr>
      </w:pPr>
    </w:p>
    <w:p w14:paraId="64B4872D" w14:textId="77777777" w:rsidR="008A7165" w:rsidRPr="00E14DCC" w:rsidRDefault="008A7165" w:rsidP="008A7165">
      <w:pPr>
        <w:spacing w:after="0" w:line="240" w:lineRule="auto"/>
        <w:rPr>
          <w:rFonts w:ascii="Times New Roman" w:eastAsia="Times New Roman" w:hAnsi="Times New Roman" w:cs="Times New Roman"/>
        </w:rPr>
      </w:pPr>
    </w:p>
    <w:p w14:paraId="7CB2BBAF" w14:textId="77777777" w:rsidR="008A7165" w:rsidRPr="00E14DCC" w:rsidRDefault="008A7165" w:rsidP="008A7165">
      <w:pPr>
        <w:spacing w:after="0" w:line="240" w:lineRule="auto"/>
        <w:rPr>
          <w:rFonts w:ascii="Times New Roman" w:eastAsia="Times New Roman" w:hAnsi="Times New Roman" w:cs="Times New Roman"/>
        </w:rPr>
      </w:pPr>
    </w:p>
    <w:p w14:paraId="6FD72FD1" w14:textId="77777777" w:rsidR="008A7165" w:rsidRPr="00E14DCC" w:rsidRDefault="008A7165" w:rsidP="008A7165">
      <w:pPr>
        <w:spacing w:after="0" w:line="240" w:lineRule="auto"/>
        <w:rPr>
          <w:rFonts w:ascii="Times New Roman" w:eastAsia="Times New Roman" w:hAnsi="Times New Roman" w:cs="Times New Roman"/>
        </w:rPr>
      </w:pPr>
    </w:p>
    <w:p w14:paraId="2D525FE2" w14:textId="77777777" w:rsidR="008A7165" w:rsidRPr="00E14DCC" w:rsidRDefault="008A7165" w:rsidP="008A7165">
      <w:pPr>
        <w:spacing w:after="0" w:line="240" w:lineRule="auto"/>
        <w:rPr>
          <w:rFonts w:ascii="Times New Roman" w:eastAsia="Times New Roman" w:hAnsi="Times New Roman" w:cs="Times New Roman"/>
        </w:rPr>
      </w:pPr>
    </w:p>
    <w:p w14:paraId="4C353DCA" w14:textId="77777777" w:rsidR="008A7165" w:rsidRPr="00E14DCC" w:rsidRDefault="008A7165" w:rsidP="008A7165">
      <w:pPr>
        <w:spacing w:after="0" w:line="240" w:lineRule="auto"/>
        <w:rPr>
          <w:rFonts w:ascii="Times New Roman" w:eastAsia="Times New Roman" w:hAnsi="Times New Roman" w:cs="Times New Roman"/>
        </w:rPr>
      </w:pPr>
    </w:p>
    <w:p w14:paraId="31903C4F" w14:textId="77777777" w:rsidR="008A7165" w:rsidRPr="00E14DCC" w:rsidRDefault="008A7165" w:rsidP="008A7165">
      <w:pPr>
        <w:spacing w:after="0" w:line="240" w:lineRule="auto"/>
        <w:rPr>
          <w:rFonts w:ascii="Times New Roman" w:eastAsia="Times New Roman" w:hAnsi="Times New Roman" w:cs="Times New Roman"/>
        </w:rPr>
      </w:pPr>
    </w:p>
    <w:p w14:paraId="056678F2" w14:textId="77777777" w:rsidR="008A7165" w:rsidRPr="00E14DCC" w:rsidRDefault="008A7165" w:rsidP="008A7165">
      <w:pPr>
        <w:spacing w:after="0" w:line="240" w:lineRule="auto"/>
        <w:rPr>
          <w:rFonts w:ascii="Times New Roman" w:eastAsia="Times New Roman" w:hAnsi="Times New Roman" w:cs="Times New Roman"/>
        </w:rPr>
      </w:pPr>
    </w:p>
    <w:p w14:paraId="473A9203" w14:textId="77777777" w:rsidR="008A7165" w:rsidRPr="00E14DCC" w:rsidRDefault="008A7165" w:rsidP="008A7165">
      <w:pPr>
        <w:spacing w:after="0" w:line="240" w:lineRule="auto"/>
        <w:rPr>
          <w:rFonts w:ascii="Times New Roman" w:eastAsia="Times New Roman" w:hAnsi="Times New Roman" w:cs="Times New Roman"/>
        </w:rPr>
      </w:pPr>
    </w:p>
    <w:p w14:paraId="2D005C7A" w14:textId="77777777" w:rsidR="008A7165" w:rsidRPr="00E14DCC" w:rsidRDefault="008A7165" w:rsidP="008A7165">
      <w:pPr>
        <w:spacing w:after="0" w:line="240" w:lineRule="auto"/>
        <w:rPr>
          <w:rFonts w:ascii="Times New Roman" w:eastAsia="Times New Roman" w:hAnsi="Times New Roman" w:cs="Times New Roman"/>
        </w:rPr>
      </w:pPr>
    </w:p>
    <w:p w14:paraId="01E87091" w14:textId="77777777" w:rsidR="008A7165" w:rsidRPr="00E14DCC" w:rsidRDefault="008A7165" w:rsidP="008A7165">
      <w:pPr>
        <w:spacing w:after="0" w:line="240" w:lineRule="auto"/>
        <w:rPr>
          <w:rFonts w:ascii="Times New Roman" w:eastAsia="Times New Roman" w:hAnsi="Times New Roman" w:cs="Times New Roman"/>
        </w:rPr>
      </w:pPr>
    </w:p>
    <w:p w14:paraId="4D331FA6" w14:textId="77777777" w:rsidR="008A7165" w:rsidRPr="00E14DCC" w:rsidRDefault="008A7165" w:rsidP="008A7165">
      <w:pPr>
        <w:spacing w:after="0" w:line="240" w:lineRule="auto"/>
        <w:rPr>
          <w:rFonts w:ascii="Times New Roman" w:eastAsia="Times New Roman" w:hAnsi="Times New Roman" w:cs="Times New Roman"/>
        </w:rPr>
      </w:pPr>
    </w:p>
    <w:p w14:paraId="3D520D42" w14:textId="77777777" w:rsidR="008A7165" w:rsidRPr="00E14DCC" w:rsidRDefault="008A7165" w:rsidP="008A7165">
      <w:pPr>
        <w:spacing w:after="0" w:line="240" w:lineRule="auto"/>
        <w:rPr>
          <w:rFonts w:ascii="Times New Roman" w:eastAsia="Times New Roman" w:hAnsi="Times New Roman" w:cs="Times New Roman"/>
        </w:rPr>
      </w:pPr>
    </w:p>
    <w:p w14:paraId="0FD3615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6"/>
      <w:bookmarkStart w:id="13" w:name="_Toc129243261"/>
    </w:p>
    <w:p w14:paraId="3B4906B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A. ŽENKLINIMAS</w:t>
      </w:r>
      <w:bookmarkEnd w:id="12"/>
      <w:bookmarkEnd w:id="13"/>
    </w:p>
    <w:p w14:paraId="7B936D5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4E629F13"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 xml:space="preserve">INFORMACIJA ANT IŠORINĖS PAKUOTĖS </w:t>
      </w:r>
    </w:p>
    <w:p w14:paraId="387D8627"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bCs/>
        </w:rPr>
      </w:pPr>
    </w:p>
    <w:p w14:paraId="42904F60"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b/>
          <w:bCs/>
        </w:rPr>
        <w:t>KARTONO DĖŽUTĖ</w:t>
      </w:r>
    </w:p>
    <w:p w14:paraId="3541DB1C"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3A7F94B8"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4B791EA0"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VAISTINIO PREPARATO PAVADINIMAS</w:t>
      </w:r>
    </w:p>
    <w:p w14:paraId="0098BA6B" w14:textId="77777777" w:rsidR="00297DD4" w:rsidRPr="00E14DCC" w:rsidRDefault="00297DD4" w:rsidP="00297DD4">
      <w:pPr>
        <w:spacing w:after="0" w:line="240" w:lineRule="auto"/>
        <w:ind w:right="29"/>
        <w:rPr>
          <w:rFonts w:ascii="Times New Roman" w:eastAsia="Times New Roman" w:hAnsi="Times New Roman" w:cs="Times New Roman"/>
          <w:bCs/>
        </w:rPr>
      </w:pPr>
    </w:p>
    <w:p w14:paraId="7E34499F" w14:textId="77777777" w:rsidR="00297DD4" w:rsidRPr="00E14DCC" w:rsidRDefault="00297DD4" w:rsidP="00297DD4">
      <w:pPr>
        <w:spacing w:after="0" w:line="240" w:lineRule="auto"/>
        <w:ind w:right="297"/>
        <w:jc w:val="both"/>
        <w:rPr>
          <w:rFonts w:ascii="Times New Roman" w:eastAsia="Times New Roman" w:hAnsi="Times New Roman" w:cs="Times New Roman"/>
          <w:highlight w:val="yellow"/>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w:t>
      </w:r>
    </w:p>
    <w:p w14:paraId="36F96627"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roofErr w:type="spellStart"/>
      <w:r w:rsidRPr="00E14DCC">
        <w:rPr>
          <w:rFonts w:ascii="Times New Roman" w:eastAsia="Times New Roman" w:hAnsi="Times New Roman" w:cs="Times New Roman"/>
        </w:rPr>
        <w:t>Cytarabinum</w:t>
      </w:r>
      <w:proofErr w:type="spellEnd"/>
    </w:p>
    <w:p w14:paraId="18D0C242"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
    <w:p w14:paraId="1BB91A85"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
    <w:p w14:paraId="273B312A"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VEIKLIOJI (-IOS) MEDŽIAGA (-OS) IR JOS (-Ų) KIEKIS (-IAI)</w:t>
      </w:r>
    </w:p>
    <w:p w14:paraId="24D9F1B9"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581B1B66" w14:textId="77777777" w:rsidR="00297DD4" w:rsidRPr="00E14DCC" w:rsidRDefault="00297DD4" w:rsidP="00297DD4">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22F7060D" w14:textId="77777777" w:rsidR="00297DD4" w:rsidRPr="00E14DCC" w:rsidRDefault="00297DD4" w:rsidP="00297DD4">
      <w:pPr>
        <w:spacing w:after="0" w:line="240" w:lineRule="auto"/>
        <w:ind w:right="297"/>
        <w:jc w:val="both"/>
        <w:rPr>
          <w:rFonts w:ascii="Times New Roman" w:eastAsia="Times New Roman" w:hAnsi="Times New Roman" w:cs="Times New Roman"/>
        </w:rPr>
      </w:pPr>
    </w:p>
    <w:p w14:paraId="79AFED12"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D26CF43" w14:textId="77777777" w:rsidR="00297DD4" w:rsidRPr="00E14DCC" w:rsidRDefault="00297DD4" w:rsidP="00297DD4">
      <w:pPr>
        <w:spacing w:after="0" w:line="240" w:lineRule="auto"/>
        <w:ind w:left="720" w:hanging="720"/>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 xml:space="preserve">Kiekviename 5 ml flakone yra 500 mg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04EA23C5"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10 ml flakone yra 1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256AFBBC"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20 ml flakone yra 2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1448137F"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40 ml flakone yra 4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2C20AB75" w14:textId="77777777" w:rsidR="00297DD4" w:rsidRPr="00E14DCC" w:rsidDel="007A299B"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50 ml flakone yra 5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7C5E6371" w14:textId="77777777" w:rsidR="00297DD4" w:rsidRPr="00E14DCC" w:rsidRDefault="00297DD4" w:rsidP="00297DD4">
      <w:pPr>
        <w:tabs>
          <w:tab w:val="left" w:pos="567"/>
        </w:tabs>
        <w:spacing w:after="0" w:line="240" w:lineRule="auto"/>
        <w:rPr>
          <w:rFonts w:ascii="Times New Roman" w:eastAsia="Times New Roman" w:hAnsi="Times New Roman" w:cs="Times New Roman"/>
        </w:rPr>
      </w:pPr>
    </w:p>
    <w:p w14:paraId="4C19F23E"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1A6F08AC"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PAGALBINIŲ MEDŽIAGŲ SĄRAŠAS</w:t>
      </w:r>
    </w:p>
    <w:p w14:paraId="30AC6149" w14:textId="77777777" w:rsidR="00297DD4" w:rsidRPr="00E14DCC" w:rsidRDefault="00297DD4" w:rsidP="00297DD4">
      <w:pPr>
        <w:spacing w:after="0" w:line="240" w:lineRule="auto"/>
        <w:jc w:val="both"/>
        <w:rPr>
          <w:rFonts w:ascii="Times New Roman" w:eastAsia="Times New Roman" w:hAnsi="Times New Roman" w:cs="Times New Roman"/>
        </w:rPr>
      </w:pPr>
    </w:p>
    <w:p w14:paraId="601D0D34" w14:textId="77777777" w:rsidR="00297DD4" w:rsidRPr="00E14DCC" w:rsidRDefault="00297DD4" w:rsidP="00297DD4">
      <w:pPr>
        <w:spacing w:after="0" w:line="240" w:lineRule="auto"/>
        <w:ind w:right="-223"/>
        <w:jc w:val="both"/>
        <w:rPr>
          <w:rFonts w:ascii="Times New Roman" w:eastAsia="Times New Roman" w:hAnsi="Times New Roman" w:cs="Times New Roman"/>
        </w:rPr>
      </w:pPr>
      <w:r w:rsidRPr="00E14DCC">
        <w:rPr>
          <w:rFonts w:ascii="Times New Roman" w:eastAsia="Times New Roman" w:hAnsi="Times New Roman" w:cs="Times New Roman"/>
        </w:rPr>
        <w:t xml:space="preserve">Pagalbinės medžiagos: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injekcinis vanduo.</w:t>
      </w:r>
    </w:p>
    <w:p w14:paraId="55905C01" w14:textId="77777777" w:rsidR="00297DD4" w:rsidRPr="00E14DCC" w:rsidRDefault="00297DD4" w:rsidP="00297DD4">
      <w:pPr>
        <w:tabs>
          <w:tab w:val="num" w:pos="1404"/>
        </w:tabs>
        <w:spacing w:after="0" w:line="240" w:lineRule="auto"/>
        <w:jc w:val="both"/>
        <w:rPr>
          <w:rFonts w:ascii="Times New Roman" w:eastAsia="Times New Roman" w:hAnsi="Times New Roman" w:cs="Times New Roman"/>
          <w:b/>
          <w:bCs/>
        </w:rPr>
      </w:pPr>
    </w:p>
    <w:p w14:paraId="1E268395" w14:textId="77777777" w:rsidR="00297DD4" w:rsidRPr="00E14DCC" w:rsidRDefault="00297DD4" w:rsidP="00297DD4">
      <w:pPr>
        <w:tabs>
          <w:tab w:val="num" w:pos="1404"/>
        </w:tabs>
        <w:spacing w:after="0" w:line="240" w:lineRule="auto"/>
        <w:jc w:val="both"/>
        <w:rPr>
          <w:rFonts w:ascii="Times New Roman" w:eastAsia="Times New Roman" w:hAnsi="Times New Roman" w:cs="Times New Roman"/>
          <w:b/>
          <w:bCs/>
        </w:rPr>
      </w:pPr>
    </w:p>
    <w:p w14:paraId="4692B036"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FARMACINĖ FORMA IR KIEKIS PAKUOTĖJE</w:t>
      </w:r>
    </w:p>
    <w:p w14:paraId="047EF39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1553B7E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color w:val="000000"/>
        </w:rPr>
        <w:t>Injekcinis ar infuzinis tirpalas</w:t>
      </w:r>
    </w:p>
    <w:p w14:paraId="47C20C4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7A5DDBF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100 mg / 1 ml</w:t>
      </w:r>
    </w:p>
    <w:p w14:paraId="7DCC098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 xml:space="preserve">500 mg / 5 ml </w:t>
      </w:r>
    </w:p>
    <w:p w14:paraId="1795D9C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1 g / 10 ml</w:t>
      </w:r>
    </w:p>
    <w:p w14:paraId="6ACFA1F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2 g / 20 ml</w:t>
      </w:r>
    </w:p>
    <w:p w14:paraId="3A86882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4 g / 40 ml</w:t>
      </w:r>
    </w:p>
    <w:p w14:paraId="56223C2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5 g / 50 ml</w:t>
      </w:r>
    </w:p>
    <w:p w14:paraId="7A6B556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02B91097" w14:textId="77777777" w:rsidR="00297DD4" w:rsidRPr="00E14DCC" w:rsidRDefault="00297DD4" w:rsidP="00297DD4">
      <w:pPr>
        <w:shd w:val="clear" w:color="auto" w:fill="FFFFFF"/>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 ml flakonas</w:t>
      </w:r>
      <w:r w:rsidRPr="00E14DCC">
        <w:rPr>
          <w:rFonts w:ascii="Times New Roman" w:eastAsia="Times New Roman" w:hAnsi="Times New Roman" w:cs="Times New Roman"/>
          <w:highlight w:val="lightGray"/>
          <w:shd w:val="clear" w:color="auto" w:fill="FFFFFF"/>
        </w:rPr>
        <w:t xml:space="preserve">, </w:t>
      </w:r>
      <w:r w:rsidRPr="00E14DCC">
        <w:rPr>
          <w:rFonts w:ascii="Times New Roman" w:eastAsia="Times New Roman" w:hAnsi="Times New Roman" w:cs="Times New Roman"/>
          <w:highlight w:val="lightGray"/>
        </w:rPr>
        <w:t>5 x 1 ml flakonai</w:t>
      </w:r>
    </w:p>
    <w:p w14:paraId="10BE2A2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5 ml flakonas, 5 x</w:t>
      </w:r>
      <w:r w:rsidRPr="00E14DCC">
        <w:rPr>
          <w:rFonts w:ascii="Times New Roman" w:eastAsia="Times New Roman" w:hAnsi="Times New Roman" w:cs="Times New Roman"/>
          <w:highlight w:val="lightGray"/>
        </w:rPr>
        <w:t xml:space="preserve"> 5 ml flakonai</w:t>
      </w:r>
      <w:r w:rsidRPr="00E14DCC">
        <w:rPr>
          <w:rFonts w:ascii="Times New Roman" w:eastAsia="Times New Roman" w:hAnsi="Times New Roman" w:cs="Times New Roman"/>
          <w:highlight w:val="lightGray"/>
          <w:shd w:val="clear" w:color="auto" w:fill="FFFFFF"/>
        </w:rPr>
        <w:t xml:space="preserve"> </w:t>
      </w:r>
    </w:p>
    <w:p w14:paraId="6A64D87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r w:rsidRPr="00E14DCC">
        <w:rPr>
          <w:rFonts w:ascii="Times New Roman" w:eastAsia="Times New Roman" w:hAnsi="Times New Roman" w:cs="Times New Roman"/>
          <w:highlight w:val="lightGray"/>
          <w:shd w:val="clear" w:color="auto" w:fill="FFFFFF"/>
        </w:rPr>
        <w:t>1 x 10 ml flakonas</w:t>
      </w:r>
    </w:p>
    <w:p w14:paraId="39D12F1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20 ml flakonas</w:t>
      </w:r>
    </w:p>
    <w:p w14:paraId="2908416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40 ml flakonas</w:t>
      </w:r>
    </w:p>
    <w:p w14:paraId="3CC0C64F"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50 ml flakonas</w:t>
      </w:r>
    </w:p>
    <w:p w14:paraId="4A8494A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5B4776E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5FA84FA8"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VARTOJIMO METODAS IR BŪDAS (-AI)</w:t>
      </w:r>
    </w:p>
    <w:p w14:paraId="5704C987" w14:textId="77777777" w:rsidR="00297DD4" w:rsidRPr="00E14DCC" w:rsidRDefault="00297DD4" w:rsidP="00297DD4">
      <w:pPr>
        <w:spacing w:after="0" w:line="240" w:lineRule="auto"/>
        <w:rPr>
          <w:rFonts w:ascii="Times New Roman" w:eastAsia="Times New Roman" w:hAnsi="Times New Roman" w:cs="Times New Roman"/>
        </w:rPr>
      </w:pPr>
    </w:p>
    <w:p w14:paraId="6DB436A7"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Tik vienkartiniam vartojimui.</w:t>
      </w:r>
    </w:p>
    <w:p w14:paraId="35A1931D"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Prieš vartojimą perskaitykite pakuotės lapelį.</w:t>
      </w:r>
    </w:p>
    <w:p w14:paraId="12958F7D"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Leisti tik į veną arba po oda.</w:t>
      </w:r>
    </w:p>
    <w:p w14:paraId="0EAE5A9F"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p>
    <w:p w14:paraId="51D73FAE"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p>
    <w:p w14:paraId="49B2DFB6"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left="567" w:right="29" w:hanging="567"/>
        <w:rPr>
          <w:rFonts w:ascii="Times New Roman" w:eastAsia="Times New Roman" w:hAnsi="Times New Roman" w:cs="Times New Roman"/>
          <w:b/>
          <w:bCs/>
        </w:rPr>
      </w:pPr>
      <w:r w:rsidRPr="00E14DCC">
        <w:rPr>
          <w:rFonts w:ascii="Times New Roman" w:eastAsia="Times New Roman" w:hAnsi="Times New Roman" w:cs="Times New Roman"/>
          <w:b/>
          <w:bCs/>
        </w:rPr>
        <w:lastRenderedPageBreak/>
        <w:t>6.</w:t>
      </w:r>
      <w:r w:rsidRPr="00E14DCC">
        <w:rPr>
          <w:rFonts w:ascii="Times New Roman" w:eastAsia="Times New Roman" w:hAnsi="Times New Roman" w:cs="Times New Roman"/>
          <w:b/>
          <w:bCs/>
        </w:rPr>
        <w:tab/>
        <w:t>SPECIALUS ĮSPĖJIMAS, KAD VAISTINĮ PREPARATĄ BŪTINA LAIKYTI VAIKAMS NEPASTEBIMOJE IR NEPASIEKIAMOJE</w:t>
      </w:r>
      <w:r w:rsidRPr="00E14DCC" w:rsidDel="009C5D74">
        <w:rPr>
          <w:rFonts w:ascii="Times New Roman" w:eastAsia="Times New Roman" w:hAnsi="Times New Roman" w:cs="Times New Roman"/>
          <w:b/>
          <w:bCs/>
        </w:rPr>
        <w:t xml:space="preserve"> </w:t>
      </w:r>
      <w:r w:rsidRPr="00E14DCC">
        <w:rPr>
          <w:rFonts w:ascii="Times New Roman" w:eastAsia="Times New Roman" w:hAnsi="Times New Roman" w:cs="Times New Roman"/>
          <w:b/>
          <w:bCs/>
        </w:rPr>
        <w:t>VIETOJE</w:t>
      </w:r>
    </w:p>
    <w:p w14:paraId="6E3D195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3902F33B"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r w:rsidRPr="00E14DCC">
        <w:rPr>
          <w:rFonts w:ascii="Times New Roman" w:eastAsia="Times New Roman" w:hAnsi="Times New Roman" w:cs="Times New Roman"/>
        </w:rPr>
        <w:t>Laikyti vaikams nepastebimoje ir nepasiekiamoje</w:t>
      </w:r>
      <w:r w:rsidRPr="00E14DCC" w:rsidDel="009C5D74">
        <w:rPr>
          <w:rFonts w:ascii="Times New Roman" w:eastAsia="Times New Roman" w:hAnsi="Times New Roman" w:cs="Times New Roman"/>
        </w:rPr>
        <w:t xml:space="preserve"> </w:t>
      </w:r>
      <w:r w:rsidRPr="00E14DCC">
        <w:rPr>
          <w:rFonts w:ascii="Times New Roman" w:eastAsia="Times New Roman" w:hAnsi="Times New Roman" w:cs="Times New Roman"/>
        </w:rPr>
        <w:t>vietoje.</w:t>
      </w:r>
    </w:p>
    <w:p w14:paraId="4139EE6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667AF82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168F9045"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7.</w:t>
      </w:r>
      <w:r w:rsidRPr="00E14DCC">
        <w:rPr>
          <w:rFonts w:ascii="Times New Roman" w:eastAsia="Times New Roman" w:hAnsi="Times New Roman" w:cs="Times New Roman"/>
          <w:b/>
          <w:bCs/>
        </w:rPr>
        <w:tab/>
        <w:t>KITAS (-I) SPECIALUS (-ŪS) ĮSPĖJIMAS (-AI) (JEI REIKIA)</w:t>
      </w:r>
    </w:p>
    <w:p w14:paraId="1C9E6A34"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045D1D25"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CITOTOKSIŠKAS.</w:t>
      </w:r>
    </w:p>
    <w:p w14:paraId="0333B62A"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71E012B1"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3C39FB4D"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8.</w:t>
      </w:r>
      <w:r w:rsidRPr="00E14DCC">
        <w:rPr>
          <w:rFonts w:ascii="Times New Roman" w:eastAsia="Times New Roman" w:hAnsi="Times New Roman" w:cs="Times New Roman"/>
          <w:b/>
          <w:bCs/>
        </w:rPr>
        <w:tab/>
        <w:t>TINKAMUMO LAIKAS</w:t>
      </w:r>
    </w:p>
    <w:p w14:paraId="176A923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6E78084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Tinka iki </w:t>
      </w:r>
      <w:r w:rsidRPr="00E14DCC">
        <w:rPr>
          <w:rFonts w:ascii="Times New Roman" w:hAnsi="Times New Roman"/>
        </w:rPr>
        <w:t>[mm MMMM]</w:t>
      </w:r>
    </w:p>
    <w:p w14:paraId="0DE2131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Pirmą kartą atidarius pakuotę, vaistą reikia vartoti nedelsiant.</w:t>
      </w:r>
    </w:p>
    <w:p w14:paraId="3502181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Praskiesto vaisto tinkamumo laikas nurodytas pakuotės lapelyje. </w:t>
      </w:r>
    </w:p>
    <w:p w14:paraId="2C63FF6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134AF23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3D3AAD87"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autoSpaceDE w:val="0"/>
        <w:autoSpaceDN w:val="0"/>
        <w:adjustRightInd w:val="0"/>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9.</w:t>
      </w:r>
      <w:r w:rsidRPr="00E14DCC">
        <w:rPr>
          <w:rFonts w:ascii="Times New Roman" w:eastAsia="Times New Roman" w:hAnsi="Times New Roman" w:cs="Times New Roman"/>
          <w:b/>
          <w:bCs/>
        </w:rPr>
        <w:tab/>
        <w:t>SPECIALIOS LAIKYMO SĄLYGOS</w:t>
      </w:r>
    </w:p>
    <w:p w14:paraId="0F1FD875"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53BFADC2"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Laikyti ne aukštesnėje kaip 25°C temperatūroje. </w:t>
      </w:r>
    </w:p>
    <w:p w14:paraId="7B79E096"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0DA9D707"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47AAD6D3"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000027BC"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b/>
          <w:bCs/>
        </w:rPr>
        <w:t>10.</w:t>
      </w:r>
      <w:r w:rsidRPr="00E14DCC">
        <w:rPr>
          <w:rFonts w:ascii="Times New Roman" w:eastAsia="Times New Roman" w:hAnsi="Times New Roman" w:cs="Times New Roman"/>
          <w:b/>
          <w:bCs/>
        </w:rPr>
        <w:tab/>
        <w:t>SPECIALIOS ATSARGUMO PRIEMONĖS DĖL NESUVARTOTO VAISTINIO PREPARATO AR JO ATLIEKŲ TVARKYMO (JEI REIKIA)</w:t>
      </w:r>
    </w:p>
    <w:p w14:paraId="21010AE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400CDF5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Nesuvartotą vaistą ar atliekas reikia tvarkyti laikantis vietinių reikalavimų </w:t>
      </w:r>
      <w:proofErr w:type="spellStart"/>
      <w:r w:rsidRPr="00E14DCC">
        <w:rPr>
          <w:rFonts w:ascii="Times New Roman" w:eastAsia="Times New Roman" w:hAnsi="Times New Roman" w:cs="Times New Roman"/>
        </w:rPr>
        <w:t>citotoksiniams</w:t>
      </w:r>
      <w:proofErr w:type="spellEnd"/>
      <w:r w:rsidRPr="00E14DCC">
        <w:rPr>
          <w:rFonts w:ascii="Times New Roman" w:eastAsia="Times New Roman" w:hAnsi="Times New Roman" w:cs="Times New Roman"/>
        </w:rPr>
        <w:t xml:space="preserve"> vaistams.</w:t>
      </w:r>
    </w:p>
    <w:p w14:paraId="48E111E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7D78AA1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19218EF8"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11.</w:t>
      </w:r>
      <w:r w:rsidRPr="00E14DCC">
        <w:rPr>
          <w:rFonts w:ascii="Times New Roman" w:eastAsia="Times New Roman" w:hAnsi="Times New Roman" w:cs="Times New Roman"/>
          <w:b/>
          <w:bCs/>
        </w:rPr>
        <w:tab/>
        <w:t>REGISTRUOTOJO</w:t>
      </w:r>
      <w:r w:rsidRPr="00E14DCC" w:rsidDel="009C5D74">
        <w:rPr>
          <w:rFonts w:ascii="Times New Roman" w:eastAsia="Times New Roman" w:hAnsi="Times New Roman" w:cs="Times New Roman"/>
          <w:b/>
          <w:bCs/>
        </w:rPr>
        <w:t xml:space="preserve"> </w:t>
      </w:r>
      <w:r w:rsidRPr="00E14DCC">
        <w:rPr>
          <w:rFonts w:ascii="Times New Roman" w:eastAsia="Times New Roman" w:hAnsi="Times New Roman" w:cs="Times New Roman"/>
          <w:b/>
          <w:bCs/>
        </w:rPr>
        <w:t>PAVADINIMAS IR ADRESAS</w:t>
      </w:r>
    </w:p>
    <w:p w14:paraId="3776818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585321A8" w14:textId="77777777" w:rsidR="00297DD4" w:rsidRPr="00E14DCC" w:rsidRDefault="00297DD4" w:rsidP="00297DD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w:t>
      </w:r>
      <w:r w:rsidRPr="00E14DCC">
        <w:rPr>
          <w:rFonts w:ascii="Times New Roman" w:hAnsi="Times New Roman" w:cs="Times New Roman"/>
        </w:rPr>
        <w:t xml:space="preserve">B.V. </w:t>
      </w:r>
    </w:p>
    <w:p w14:paraId="083F042C" w14:textId="77777777" w:rsidR="00297DD4" w:rsidRPr="00E14DCC" w:rsidRDefault="00297DD4" w:rsidP="00297DD4">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748FD32A" w14:textId="77777777" w:rsidR="00297DD4" w:rsidRPr="00E14DCC" w:rsidRDefault="00297DD4" w:rsidP="00297DD4">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4CA4E187" w14:textId="77777777" w:rsidR="00297DD4" w:rsidRPr="00E14DCC" w:rsidRDefault="00297DD4" w:rsidP="00297DD4">
      <w:pPr>
        <w:spacing w:after="0" w:line="240" w:lineRule="auto"/>
      </w:pPr>
      <w:r w:rsidRPr="00E14DCC">
        <w:rPr>
          <w:rFonts w:ascii="Times New Roman" w:hAnsi="Times New Roman" w:cs="Times New Roman"/>
        </w:rPr>
        <w:t>Nyderlandai</w:t>
      </w:r>
    </w:p>
    <w:p w14:paraId="6C6CC7D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243B6E1B"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16FBC3F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12.</w:t>
      </w:r>
      <w:r w:rsidRPr="00E14DCC">
        <w:rPr>
          <w:rFonts w:ascii="Times New Roman" w:eastAsia="Times New Roman" w:hAnsi="Times New Roman" w:cs="Times New Roman"/>
          <w:b/>
          <w:bCs/>
        </w:rPr>
        <w:tab/>
        <w:t>REGISTRACIJOS PAŽYMĖJIMO NUMERIS (-IAI)</w:t>
      </w:r>
    </w:p>
    <w:p w14:paraId="5399E9D8"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52ACDAC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rPr>
        <w:t xml:space="preserve">LT/1/10/2138/001 </w:t>
      </w:r>
      <w:r w:rsidRPr="00E14DCC">
        <w:rPr>
          <w:rFonts w:ascii="Times New Roman" w:eastAsia="Times New Roman" w:hAnsi="Times New Roman" w:cs="Times New Roman"/>
          <w:highlight w:val="lightGray"/>
          <w:shd w:val="clear" w:color="auto" w:fill="FFFFFF"/>
        </w:rPr>
        <w:t>– 1 ml, N1</w:t>
      </w:r>
    </w:p>
    <w:p w14:paraId="4C5135C5"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LT/1/10/2138/002 – 1 ml, N5</w:t>
      </w:r>
    </w:p>
    <w:p w14:paraId="6288929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LT/1/10/2138/003 – 5 ml, N1</w:t>
      </w:r>
    </w:p>
    <w:p w14:paraId="2C6D9F4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LT/1/10/2138/004 – 5 ml, N5</w:t>
      </w:r>
    </w:p>
    <w:p w14:paraId="04832AA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LT/1/10/2138/005 – 10 ml, N1</w:t>
      </w:r>
    </w:p>
    <w:p w14:paraId="3707F85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LT/1/10/2138/006 – 20 ml, N1</w:t>
      </w:r>
    </w:p>
    <w:p w14:paraId="47CE4FB5"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LT/1/10/2138/007 – 40 ml, N1</w:t>
      </w:r>
    </w:p>
    <w:p w14:paraId="50D4BE8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LT/1/10/2138/008 – 50 ml, N1</w:t>
      </w:r>
    </w:p>
    <w:p w14:paraId="0C9D15FC"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01612417"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06B23B0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13.</w:t>
      </w:r>
      <w:r w:rsidRPr="00E14DCC">
        <w:rPr>
          <w:rFonts w:ascii="Times New Roman" w:eastAsia="Times New Roman" w:hAnsi="Times New Roman" w:cs="Times New Roman"/>
          <w:b/>
          <w:bCs/>
        </w:rPr>
        <w:tab/>
        <w:t>SERIJOS NUMERIS</w:t>
      </w:r>
    </w:p>
    <w:p w14:paraId="7E8F6FFB"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5FC7DFDD"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Serija </w:t>
      </w:r>
    </w:p>
    <w:p w14:paraId="11E40445"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73847C84"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3CA9CFA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567"/>
          <w:tab w:val="right" w:pos="720"/>
          <w:tab w:val="num" w:pos="1014"/>
        </w:tabs>
        <w:spacing w:after="0" w:line="240" w:lineRule="auto"/>
        <w:ind w:right="28"/>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14.</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PARDAVIMO (IŠDAVIMO) TVARKA</w:t>
      </w:r>
    </w:p>
    <w:p w14:paraId="59905C09"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1227B6B7"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Receptinis vaistas</w:t>
      </w:r>
    </w:p>
    <w:p w14:paraId="18993E1C" w14:textId="77777777" w:rsidR="00297DD4" w:rsidRPr="00E14DCC" w:rsidRDefault="00297DD4" w:rsidP="00297DD4">
      <w:pPr>
        <w:tabs>
          <w:tab w:val="num" w:pos="1014"/>
          <w:tab w:val="left" w:pos="1404"/>
        </w:tabs>
        <w:spacing w:after="0" w:line="240" w:lineRule="auto"/>
        <w:ind w:right="29"/>
        <w:jc w:val="both"/>
        <w:rPr>
          <w:rFonts w:ascii="Times New Roman" w:eastAsia="Times New Roman" w:hAnsi="Times New Roman" w:cs="Times New Roman"/>
        </w:rPr>
      </w:pPr>
    </w:p>
    <w:p w14:paraId="49F0716B" w14:textId="77777777" w:rsidR="00297DD4" w:rsidRPr="00E14DCC" w:rsidRDefault="00297DD4" w:rsidP="00297DD4">
      <w:pPr>
        <w:tabs>
          <w:tab w:val="num" w:pos="1014"/>
          <w:tab w:val="left" w:pos="1404"/>
        </w:tabs>
        <w:spacing w:after="0" w:line="240" w:lineRule="auto"/>
        <w:ind w:right="29"/>
        <w:jc w:val="both"/>
        <w:rPr>
          <w:rFonts w:ascii="Times New Roman" w:eastAsia="Times New Roman" w:hAnsi="Times New Roman" w:cs="Times New Roman"/>
        </w:rPr>
      </w:pPr>
    </w:p>
    <w:p w14:paraId="283BE705"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15.</w:t>
      </w:r>
      <w:r w:rsidRPr="00E14DCC">
        <w:rPr>
          <w:rFonts w:ascii="Times New Roman" w:eastAsia="Times New Roman" w:hAnsi="Times New Roman" w:cs="Times New Roman"/>
          <w:b/>
          <w:bCs/>
        </w:rPr>
        <w:tab/>
        <w:t>VARTOJIMO INSTRUKCIJA</w:t>
      </w:r>
    </w:p>
    <w:p w14:paraId="1D1A79CB"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1BBF2575"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0F0CC2A3" w14:textId="77777777" w:rsidR="00297DD4" w:rsidRPr="00E14DCC" w:rsidRDefault="00297DD4" w:rsidP="00297DD4">
      <w:pPr>
        <w:pBdr>
          <w:top w:val="single" w:sz="4" w:space="2" w:color="auto"/>
          <w:left w:val="single" w:sz="4" w:space="4" w:color="auto"/>
          <w:bottom w:val="single" w:sz="4" w:space="1" w:color="auto"/>
          <w:right w:val="single" w:sz="4" w:space="4" w:color="auto"/>
        </w:pBdr>
        <w:tabs>
          <w:tab w:val="left" w:pos="234"/>
          <w:tab w:val="left" w:pos="720"/>
          <w:tab w:val="num" w:pos="101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16.</w:t>
      </w:r>
      <w:r w:rsidRPr="00E14DCC">
        <w:rPr>
          <w:rFonts w:ascii="Times New Roman" w:eastAsia="Times New Roman" w:hAnsi="Times New Roman" w:cs="Times New Roman"/>
          <w:b/>
          <w:bCs/>
        </w:rPr>
        <w:tab/>
        <w:t>INFORMACIJA BRAILIO RAŠTU</w:t>
      </w:r>
    </w:p>
    <w:p w14:paraId="7793A57A"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76403759" w14:textId="77777777" w:rsidR="00297DD4" w:rsidRPr="00E14DCC" w:rsidRDefault="00297DD4" w:rsidP="00297DD4">
      <w:pPr>
        <w:tabs>
          <w:tab w:val="left" w:pos="567"/>
        </w:tabs>
        <w:spacing w:after="0" w:line="240" w:lineRule="auto"/>
        <w:rPr>
          <w:rFonts w:ascii="Times New Roman" w:eastAsia="Times New Roman" w:hAnsi="Times New Roman" w:cs="Times New Roman"/>
          <w:snapToGrid w:val="0"/>
          <w:szCs w:val="24"/>
        </w:rPr>
      </w:pPr>
      <w:r w:rsidRPr="00E14DCC">
        <w:rPr>
          <w:rFonts w:ascii="Times New Roman" w:eastAsia="Times New Roman" w:hAnsi="Times New Roman" w:cs="Times New Roman"/>
          <w:snapToGrid w:val="0"/>
          <w:szCs w:val="24"/>
          <w:highlight w:val="lightGray"/>
        </w:rPr>
        <w:t>Priimtas pagrindimas informacijos Brailio raštu nepateikti.</w:t>
      </w:r>
    </w:p>
    <w:p w14:paraId="18983F41" w14:textId="77777777" w:rsidR="00297DD4" w:rsidRPr="00E14DCC" w:rsidRDefault="00297DD4" w:rsidP="00297DD4">
      <w:pPr>
        <w:spacing w:after="0" w:line="240" w:lineRule="auto"/>
        <w:rPr>
          <w:shd w:val="clear" w:color="auto" w:fill="CCCCCC"/>
        </w:rPr>
      </w:pPr>
    </w:p>
    <w:p w14:paraId="23BF6613" w14:textId="77777777" w:rsidR="00297DD4" w:rsidRPr="00E14DCC" w:rsidRDefault="00297DD4" w:rsidP="00297DD4">
      <w:pPr>
        <w:spacing w:after="0" w:line="240" w:lineRule="auto"/>
        <w:rPr>
          <w:rFonts w:ascii="Times New Roman" w:hAnsi="Times New Roman" w:cs="Times New Roman"/>
          <w:shd w:val="clear" w:color="auto" w:fill="CCCCCC"/>
        </w:rPr>
      </w:pPr>
    </w:p>
    <w:p w14:paraId="00BBA8FE" w14:textId="77777777" w:rsidR="00297DD4" w:rsidRPr="00E14DCC" w:rsidRDefault="00297DD4" w:rsidP="00297D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E14DCC">
        <w:rPr>
          <w:rFonts w:ascii="Times New Roman" w:hAnsi="Times New Roman" w:cs="Times New Roman"/>
          <w:b/>
        </w:rPr>
        <w:t>UNIKALUS IDENTIFIKATORIUS – 2D BRŪKŠNINIS KODAS</w:t>
      </w:r>
    </w:p>
    <w:p w14:paraId="3A4ED3B1" w14:textId="77777777" w:rsidR="00297DD4" w:rsidRPr="00E14DCC" w:rsidRDefault="00297DD4" w:rsidP="00297DD4">
      <w:pPr>
        <w:spacing w:after="0" w:line="240" w:lineRule="auto"/>
        <w:rPr>
          <w:rFonts w:ascii="Times New Roman" w:hAnsi="Times New Roman" w:cs="Times New Roman"/>
        </w:rPr>
      </w:pPr>
    </w:p>
    <w:p w14:paraId="7D1C08B6" w14:textId="77777777" w:rsidR="00297DD4" w:rsidRPr="00E14DCC" w:rsidRDefault="00297DD4" w:rsidP="00297DD4">
      <w:pPr>
        <w:spacing w:after="0" w:line="240" w:lineRule="auto"/>
        <w:rPr>
          <w:rFonts w:ascii="Times New Roman" w:hAnsi="Times New Roman" w:cs="Times New Roman"/>
          <w:highlight w:val="lightGray"/>
        </w:rPr>
      </w:pPr>
      <w:r w:rsidRPr="00E14DCC">
        <w:rPr>
          <w:rFonts w:ascii="Times New Roman" w:hAnsi="Times New Roman" w:cs="Times New Roman"/>
          <w:highlight w:val="lightGray"/>
        </w:rPr>
        <w:t>2D brūkšninis kodas su nurodytu unikaliu identifikatoriumi.</w:t>
      </w:r>
    </w:p>
    <w:p w14:paraId="37872A80" w14:textId="77777777" w:rsidR="00297DD4" w:rsidRPr="00E14DCC" w:rsidRDefault="00297DD4" w:rsidP="00297DD4">
      <w:pPr>
        <w:spacing w:after="0" w:line="240" w:lineRule="auto"/>
        <w:rPr>
          <w:rFonts w:ascii="Times New Roman" w:hAnsi="Times New Roman" w:cs="Times New Roman"/>
          <w:shd w:val="clear" w:color="auto" w:fill="CCCCCC"/>
        </w:rPr>
      </w:pPr>
    </w:p>
    <w:p w14:paraId="5776380E" w14:textId="77777777" w:rsidR="00297DD4" w:rsidRPr="00E14DCC" w:rsidRDefault="00297DD4" w:rsidP="00297DD4">
      <w:pPr>
        <w:spacing w:after="0" w:line="240" w:lineRule="auto"/>
        <w:rPr>
          <w:rFonts w:ascii="Times New Roman" w:hAnsi="Times New Roman" w:cs="Times New Roman"/>
        </w:rPr>
      </w:pPr>
    </w:p>
    <w:p w14:paraId="6D515CD5" w14:textId="77777777" w:rsidR="00297DD4" w:rsidRPr="00E14DCC" w:rsidRDefault="00297DD4" w:rsidP="00297D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E14DCC">
        <w:rPr>
          <w:rFonts w:ascii="Times New Roman" w:hAnsi="Times New Roman" w:cs="Times New Roman"/>
          <w:b/>
        </w:rPr>
        <w:t>UNIKALUS IDENTIFIKATORIUS – ŽMONĖMS SUPRANTAMI DUOMENYS</w:t>
      </w:r>
    </w:p>
    <w:p w14:paraId="656338DC" w14:textId="77777777" w:rsidR="00297DD4" w:rsidRPr="00E14DCC" w:rsidRDefault="00297DD4" w:rsidP="00297DD4">
      <w:pPr>
        <w:spacing w:after="0" w:line="240" w:lineRule="auto"/>
        <w:rPr>
          <w:rFonts w:ascii="Times New Roman" w:hAnsi="Times New Roman" w:cs="Times New Roman"/>
        </w:rPr>
      </w:pPr>
    </w:p>
    <w:p w14:paraId="2A8935E7" w14:textId="77777777" w:rsidR="00297DD4" w:rsidRPr="00E14DCC" w:rsidRDefault="00297DD4" w:rsidP="00297DD4">
      <w:pPr>
        <w:spacing w:after="0" w:line="240" w:lineRule="auto"/>
        <w:rPr>
          <w:rFonts w:ascii="Times New Roman" w:hAnsi="Times New Roman" w:cs="Times New Roman"/>
          <w:color w:val="008000"/>
        </w:rPr>
      </w:pPr>
      <w:r w:rsidRPr="00E14DCC">
        <w:rPr>
          <w:rFonts w:ascii="Times New Roman" w:hAnsi="Times New Roman" w:cs="Times New Roman"/>
        </w:rPr>
        <w:t>PC: {numeris}</w:t>
      </w:r>
    </w:p>
    <w:p w14:paraId="6CE59A8F" w14:textId="77777777" w:rsidR="00297DD4" w:rsidRPr="00E14DCC" w:rsidRDefault="00297DD4" w:rsidP="00297DD4">
      <w:pPr>
        <w:spacing w:after="0" w:line="240" w:lineRule="auto"/>
        <w:rPr>
          <w:rFonts w:ascii="Times New Roman" w:hAnsi="Times New Roman" w:cs="Times New Roman"/>
        </w:rPr>
      </w:pPr>
      <w:r w:rsidRPr="00E14DCC">
        <w:rPr>
          <w:rFonts w:ascii="Times New Roman" w:hAnsi="Times New Roman" w:cs="Times New Roman"/>
        </w:rPr>
        <w:t>SN: {numeris}</w:t>
      </w:r>
    </w:p>
    <w:p w14:paraId="3F675044" w14:textId="77777777" w:rsidR="00297DD4" w:rsidRPr="00E14DCC" w:rsidRDefault="00297DD4" w:rsidP="00297DD4">
      <w:pPr>
        <w:spacing w:after="0" w:line="240" w:lineRule="auto"/>
        <w:rPr>
          <w:rFonts w:ascii="Times New Roman" w:hAnsi="Times New Roman" w:cs="Times New Roman"/>
          <w:vanish/>
        </w:rPr>
      </w:pPr>
      <w:r w:rsidRPr="00E14DCC">
        <w:rPr>
          <w:rFonts w:ascii="Times New Roman" w:hAnsi="Times New Roman" w:cs="Times New Roman"/>
        </w:rPr>
        <w:t>NN: {numeris}</w:t>
      </w:r>
    </w:p>
    <w:p w14:paraId="797F2554" w14:textId="77777777" w:rsidR="00297DD4" w:rsidRPr="00E14DCC" w:rsidRDefault="00297DD4" w:rsidP="00297DD4">
      <w:pPr>
        <w:spacing w:after="0" w:line="240" w:lineRule="auto"/>
        <w:ind w:right="297"/>
        <w:rPr>
          <w:rFonts w:ascii="Times New Roman" w:eastAsia="Times New Roman" w:hAnsi="Times New Roman" w:cs="Times New Roman"/>
          <w:strike/>
        </w:rPr>
      </w:pPr>
      <w:r w:rsidRPr="00E14DCC">
        <w:rPr>
          <w:rFonts w:ascii="Times New Roman" w:eastAsia="Times New Roman" w:hAnsi="Times New Roman" w:cs="Times New Roman"/>
          <w:strike/>
        </w:rPr>
        <w:br w:type="page"/>
      </w:r>
    </w:p>
    <w:p w14:paraId="1DC8058C" w14:textId="77777777" w:rsidR="00297DD4" w:rsidRPr="00E14DCC" w:rsidRDefault="00297DD4" w:rsidP="00297DD4">
      <w:pPr>
        <w:spacing w:after="0" w:line="240" w:lineRule="auto"/>
        <w:ind w:right="297"/>
        <w:rPr>
          <w:rFonts w:ascii="Times New Roman" w:eastAsia="Times New Roman" w:hAnsi="Times New Roman" w:cs="Times New Roman"/>
          <w:strik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7"/>
      </w:tblGrid>
      <w:tr w:rsidR="00297DD4" w:rsidRPr="00E14DCC" w14:paraId="451DDE9F" w14:textId="77777777" w:rsidTr="00214340">
        <w:tc>
          <w:tcPr>
            <w:tcW w:w="9392" w:type="dxa"/>
          </w:tcPr>
          <w:p w14:paraId="1D89936B" w14:textId="77777777" w:rsidR="00297DD4" w:rsidRPr="00E14DCC" w:rsidRDefault="00297DD4" w:rsidP="00214340">
            <w:pPr>
              <w:spacing w:after="0" w:line="240" w:lineRule="auto"/>
              <w:ind w:right="297"/>
              <w:rPr>
                <w:rFonts w:ascii="Times New Roman" w:eastAsia="Times New Roman" w:hAnsi="Times New Roman" w:cs="Times New Roman"/>
                <w:bCs/>
              </w:rPr>
            </w:pPr>
            <w:r w:rsidRPr="00E14DCC">
              <w:rPr>
                <w:rFonts w:ascii="Times New Roman" w:eastAsia="Times New Roman" w:hAnsi="Times New Roman" w:cs="Times New Roman"/>
                <w:b/>
                <w:bCs/>
              </w:rPr>
              <w:t>MINIMALI INFORMACIJA ANT MAŽŲ VIDINIŲ PAKUOČIŲ</w:t>
            </w:r>
          </w:p>
          <w:p w14:paraId="41E93541" w14:textId="77777777" w:rsidR="00297DD4" w:rsidRPr="00E14DCC" w:rsidRDefault="00297DD4" w:rsidP="00214340">
            <w:pPr>
              <w:keepNext/>
              <w:spacing w:after="0" w:line="240" w:lineRule="auto"/>
              <w:outlineLvl w:val="3"/>
              <w:rPr>
                <w:rFonts w:ascii="Times New Roman" w:eastAsia="Times New Roman" w:hAnsi="Times New Roman" w:cs="Times New Roman"/>
                <w:b/>
                <w:bCs/>
              </w:rPr>
            </w:pPr>
          </w:p>
          <w:p w14:paraId="2AACE019" w14:textId="77777777" w:rsidR="00297DD4" w:rsidRPr="00E14DCC" w:rsidRDefault="00297DD4" w:rsidP="00214340">
            <w:pPr>
              <w:keepNext/>
              <w:spacing w:after="0" w:line="240" w:lineRule="auto"/>
              <w:outlineLvl w:val="3"/>
              <w:rPr>
                <w:rFonts w:ascii="Times New Roman" w:eastAsia="Times New Roman" w:hAnsi="Times New Roman" w:cs="Times New Roman"/>
                <w:bCs/>
              </w:rPr>
            </w:pPr>
            <w:r w:rsidRPr="00E14DCC">
              <w:rPr>
                <w:rFonts w:ascii="Times New Roman" w:eastAsia="Times New Roman" w:hAnsi="Times New Roman" w:cs="Times New Roman"/>
                <w:b/>
                <w:bCs/>
              </w:rPr>
              <w:t>FLAKONO ETIKETĖ</w:t>
            </w:r>
          </w:p>
        </w:tc>
      </w:tr>
    </w:tbl>
    <w:p w14:paraId="25F254CD" w14:textId="77777777" w:rsidR="00297DD4" w:rsidRPr="00E14DCC" w:rsidRDefault="00297DD4" w:rsidP="00297DD4">
      <w:pPr>
        <w:spacing w:after="0" w:line="240" w:lineRule="auto"/>
        <w:ind w:right="297"/>
        <w:rPr>
          <w:rFonts w:ascii="Times New Roman" w:eastAsia="Times New Roman" w:hAnsi="Times New Roman" w:cs="Times New Roman"/>
        </w:rPr>
      </w:pPr>
    </w:p>
    <w:p w14:paraId="5CAC0A8C" w14:textId="77777777" w:rsidR="00297DD4" w:rsidRPr="00E14DCC" w:rsidRDefault="00297DD4" w:rsidP="00297DD4">
      <w:pPr>
        <w:spacing w:after="0" w:line="240" w:lineRule="auto"/>
        <w:ind w:left="240" w:hanging="240"/>
        <w:rPr>
          <w:rFonts w:ascii="Times New Roman" w:eastAsia="Times New Roman" w:hAnsi="Times New Roman" w:cs="Times New Roman"/>
        </w:rPr>
      </w:pPr>
    </w:p>
    <w:p w14:paraId="4F1D810A" w14:textId="77777777" w:rsidR="00297DD4" w:rsidRPr="00E14DCC" w:rsidRDefault="00297DD4" w:rsidP="00297DD4">
      <w:pPr>
        <w:pBdr>
          <w:top w:val="single" w:sz="4" w:space="1" w:color="auto"/>
          <w:left w:val="single" w:sz="4" w:space="0" w:color="auto"/>
          <w:bottom w:val="single" w:sz="4" w:space="1" w:color="auto"/>
          <w:right w:val="single" w:sz="4" w:space="4" w:color="auto"/>
        </w:pBdr>
        <w:tabs>
          <w:tab w:val="left" w:pos="720"/>
        </w:tabs>
        <w:spacing w:after="0" w:line="240" w:lineRule="auto"/>
        <w:ind w:left="720" w:right="29" w:hanging="840"/>
        <w:jc w:val="both"/>
        <w:rPr>
          <w:rFonts w:ascii="Times New Roman" w:eastAsia="Times New Roman" w:hAnsi="Times New Roman" w:cs="Times New Roman"/>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VAISTINIO PREPARATO PAVADINIMAS IR VARTOJIMO BŪDAS (-AI)</w:t>
      </w:r>
    </w:p>
    <w:p w14:paraId="39EC30DA" w14:textId="77777777" w:rsidR="00297DD4" w:rsidRPr="00E14DCC" w:rsidRDefault="00297DD4" w:rsidP="00297DD4">
      <w:pPr>
        <w:tabs>
          <w:tab w:val="left" w:pos="936"/>
          <w:tab w:val="num" w:pos="1014"/>
        </w:tabs>
        <w:spacing w:after="0" w:line="240" w:lineRule="auto"/>
        <w:ind w:right="29"/>
        <w:jc w:val="both"/>
        <w:rPr>
          <w:rFonts w:ascii="Times New Roman" w:eastAsia="Times New Roman" w:hAnsi="Times New Roman" w:cs="Times New Roman"/>
          <w:b/>
          <w:bCs/>
          <w:strike/>
        </w:rPr>
      </w:pPr>
    </w:p>
    <w:p w14:paraId="351AFB54" w14:textId="77777777" w:rsidR="00297DD4" w:rsidRPr="00E14DCC" w:rsidRDefault="00297DD4" w:rsidP="00297DD4">
      <w:pPr>
        <w:spacing w:after="0" w:line="240" w:lineRule="auto"/>
        <w:ind w:right="29"/>
        <w:rPr>
          <w:rFonts w:ascii="Times New Roman" w:eastAsia="Times New Roman" w:hAnsi="Times New Roman" w:cs="Times New Roman"/>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100 mg/ml injekcinis ar infuzinis tirpalas</w:t>
      </w:r>
    </w:p>
    <w:p w14:paraId="6728A113" w14:textId="77777777" w:rsidR="00297DD4" w:rsidRPr="00E14DCC" w:rsidRDefault="00297DD4" w:rsidP="00297DD4">
      <w:pPr>
        <w:spacing w:after="0" w:line="240" w:lineRule="auto"/>
        <w:ind w:right="29"/>
        <w:jc w:val="both"/>
        <w:rPr>
          <w:rFonts w:ascii="Times New Roman" w:eastAsia="Times New Roman" w:hAnsi="Times New Roman" w:cs="Times New Roman"/>
        </w:rPr>
      </w:pPr>
      <w:proofErr w:type="spellStart"/>
      <w:r w:rsidRPr="00E14DCC">
        <w:rPr>
          <w:rFonts w:ascii="Times New Roman" w:eastAsia="Times New Roman" w:hAnsi="Times New Roman" w:cs="Times New Roman"/>
        </w:rPr>
        <w:t>Cytarabinum</w:t>
      </w:r>
      <w:proofErr w:type="spellEnd"/>
    </w:p>
    <w:p w14:paraId="1CB854C2"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66985DCE"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Leisti tik į veną arba po oda.</w:t>
      </w:r>
    </w:p>
    <w:p w14:paraId="7E53A50A"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highlight w:val="yellow"/>
        </w:rPr>
      </w:pPr>
    </w:p>
    <w:p w14:paraId="69EF5E7A"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highlight w:val="yellow"/>
        </w:rPr>
      </w:pPr>
    </w:p>
    <w:p w14:paraId="1F085340"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VARTOJIMO METODAS</w:t>
      </w:r>
    </w:p>
    <w:p w14:paraId="1D6E8B6E" w14:textId="77777777" w:rsidR="00297DD4" w:rsidRPr="00E14DCC" w:rsidRDefault="00297DD4" w:rsidP="00297DD4">
      <w:pPr>
        <w:tabs>
          <w:tab w:val="left" w:pos="1404"/>
        </w:tabs>
        <w:spacing w:after="0" w:line="240" w:lineRule="auto"/>
        <w:jc w:val="both"/>
        <w:rPr>
          <w:rFonts w:ascii="Times New Roman" w:eastAsia="Times New Roman" w:hAnsi="Times New Roman" w:cs="Times New Roman"/>
          <w:strike/>
        </w:rPr>
      </w:pPr>
    </w:p>
    <w:p w14:paraId="34E7B1E2" w14:textId="77777777" w:rsidR="00297DD4" w:rsidRPr="00E14DCC" w:rsidRDefault="00297DD4" w:rsidP="00297DD4">
      <w:pPr>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Prieš vartojimą perskaitykite pakuotės lapelį.</w:t>
      </w:r>
    </w:p>
    <w:p w14:paraId="37A00A69" w14:textId="77777777" w:rsidR="00297DD4" w:rsidRPr="00E14DCC" w:rsidRDefault="00297DD4" w:rsidP="00297DD4">
      <w:pPr>
        <w:spacing w:after="0" w:line="240" w:lineRule="auto"/>
        <w:ind w:right="29"/>
        <w:jc w:val="both"/>
        <w:rPr>
          <w:rFonts w:ascii="Times New Roman" w:eastAsia="Times New Roman" w:hAnsi="Times New Roman" w:cs="Times New Roman"/>
          <w:highlight w:val="yellow"/>
        </w:rPr>
      </w:pPr>
    </w:p>
    <w:p w14:paraId="11BC39C9" w14:textId="77777777" w:rsidR="00297DD4" w:rsidRPr="00E14DCC" w:rsidRDefault="00297DD4" w:rsidP="00297DD4">
      <w:pPr>
        <w:spacing w:after="0" w:line="240" w:lineRule="auto"/>
        <w:ind w:right="29"/>
        <w:jc w:val="both"/>
        <w:rPr>
          <w:rFonts w:ascii="Times New Roman" w:eastAsia="Times New Roman" w:hAnsi="Times New Roman" w:cs="Times New Roman"/>
          <w:highlight w:val="yellow"/>
        </w:rPr>
      </w:pPr>
    </w:p>
    <w:p w14:paraId="7D018D1D"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dr w:val="single" w:sz="4" w:space="0" w:color="auto"/>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TINKAMUMO LAIKAS</w:t>
      </w:r>
    </w:p>
    <w:p w14:paraId="3F8F7B1C" w14:textId="77777777" w:rsidR="00297DD4" w:rsidRPr="00E14DCC" w:rsidRDefault="00297DD4" w:rsidP="00297DD4">
      <w:pPr>
        <w:spacing w:after="0" w:line="240" w:lineRule="auto"/>
        <w:ind w:right="29"/>
        <w:jc w:val="both"/>
        <w:rPr>
          <w:rFonts w:ascii="Times New Roman" w:hAnsi="Times New Roman"/>
          <w:b/>
          <w:bdr w:val="single" w:sz="4" w:space="0" w:color="auto"/>
        </w:rPr>
      </w:pPr>
    </w:p>
    <w:p w14:paraId="7E72B876" w14:textId="77777777" w:rsidR="00297DD4" w:rsidRPr="00E14DCC" w:rsidRDefault="00297DD4" w:rsidP="00297DD4">
      <w:pPr>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Cs/>
        </w:rPr>
        <w:t xml:space="preserve">EXP </w:t>
      </w:r>
      <w:r w:rsidRPr="00E14DCC">
        <w:rPr>
          <w:rFonts w:ascii="Times New Roman" w:hAnsi="Times New Roman"/>
        </w:rPr>
        <w:t>[mm MMMM]</w:t>
      </w:r>
    </w:p>
    <w:p w14:paraId="121B7829"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rPr>
      </w:pPr>
    </w:p>
    <w:p w14:paraId="42DD88F2"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rPr>
      </w:pPr>
    </w:p>
    <w:p w14:paraId="47DB93C4"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SERIJOS NUMERIS</w:t>
      </w:r>
    </w:p>
    <w:p w14:paraId="4DC0969A"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705E67F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Cs/>
        </w:rPr>
        <w:t>Lot</w:t>
      </w:r>
    </w:p>
    <w:p w14:paraId="70C73649"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257A7A5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66B44421"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num" w:pos="567"/>
        </w:tabs>
        <w:spacing w:after="0" w:line="240" w:lineRule="auto"/>
        <w:ind w:right="29"/>
        <w:jc w:val="both"/>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KIEKIS (MASĖ, TŪRIS ARBA VIENETAI)</w:t>
      </w:r>
    </w:p>
    <w:p w14:paraId="2CA68EB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0CBEBFF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100 mg / 1 ml</w:t>
      </w:r>
    </w:p>
    <w:p w14:paraId="0CD6BE9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500 mg / 5 ml</w:t>
      </w:r>
    </w:p>
    <w:p w14:paraId="2559B318" w14:textId="77777777" w:rsidR="00297DD4" w:rsidRPr="00E14DCC" w:rsidRDefault="00297DD4" w:rsidP="00297DD4">
      <w:pPr>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Cs/>
          <w:highlight w:val="lightGray"/>
        </w:rPr>
        <w:t>1 g / 10 ml</w:t>
      </w:r>
    </w:p>
    <w:p w14:paraId="7D386134" w14:textId="77777777" w:rsidR="00297DD4" w:rsidRPr="00E14DCC" w:rsidRDefault="00297DD4" w:rsidP="00297DD4">
      <w:pPr>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highlight w:val="lightGray"/>
        </w:rPr>
        <w:t>2 g / 20 ml</w:t>
      </w:r>
    </w:p>
    <w:p w14:paraId="76F5FEA6" w14:textId="77777777" w:rsidR="00297DD4" w:rsidRPr="00E14DCC" w:rsidRDefault="00297DD4" w:rsidP="00297DD4">
      <w:pPr>
        <w:spacing w:after="0" w:line="240" w:lineRule="auto"/>
        <w:jc w:val="both"/>
        <w:rPr>
          <w:rFonts w:ascii="Times New Roman" w:eastAsia="Times New Roman" w:hAnsi="Times New Roman" w:cs="Times New Roman"/>
          <w:bCs/>
          <w:highlight w:val="lightGray"/>
        </w:rPr>
      </w:pPr>
      <w:r w:rsidRPr="00E14DCC">
        <w:rPr>
          <w:rFonts w:ascii="Times New Roman" w:eastAsia="Times New Roman" w:hAnsi="Times New Roman" w:cs="Times New Roman"/>
          <w:bCs/>
          <w:highlight w:val="lightGray"/>
        </w:rPr>
        <w:t>4 g / 40 ml</w:t>
      </w:r>
    </w:p>
    <w:p w14:paraId="563722C2" w14:textId="77777777" w:rsidR="00297DD4" w:rsidRPr="00E14DCC" w:rsidRDefault="00297DD4" w:rsidP="00297DD4">
      <w:pPr>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highlight w:val="lightGray"/>
        </w:rPr>
        <w:t>5 g / 50 ml</w:t>
      </w:r>
    </w:p>
    <w:p w14:paraId="1C3D6171"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strike/>
        </w:rPr>
      </w:pPr>
    </w:p>
    <w:p w14:paraId="79CFF447"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strike/>
        </w:rPr>
      </w:pPr>
    </w:p>
    <w:p w14:paraId="39DB4BE4"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 w:val="left" w:pos="960"/>
          <w:tab w:val="num" w:pos="1170"/>
        </w:tabs>
        <w:spacing w:after="0" w:line="240" w:lineRule="auto"/>
        <w:ind w:right="29"/>
        <w:jc w:val="both"/>
        <w:rPr>
          <w:rFonts w:ascii="Times New Roman" w:hAnsi="Times New Roman"/>
          <w:b/>
          <w:bdr w:val="single" w:sz="4" w:space="0" w:color="auto"/>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t>KITA</w:t>
      </w:r>
    </w:p>
    <w:p w14:paraId="2CFB4CA9"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rPr>
      </w:pPr>
    </w:p>
    <w:p w14:paraId="3FB8B946" w14:textId="77777777" w:rsidR="00297DD4" w:rsidRPr="00E14DCC" w:rsidRDefault="00297DD4" w:rsidP="00297DD4">
      <w:pPr>
        <w:tabs>
          <w:tab w:val="num" w:pos="-2886"/>
          <w:tab w:val="left" w:pos="-228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CITOTOKSIŠKAS</w:t>
      </w:r>
    </w:p>
    <w:p w14:paraId="2CA89004" w14:textId="77777777" w:rsidR="00297DD4" w:rsidRPr="00E14DCC" w:rsidRDefault="00297DD4" w:rsidP="00297DD4">
      <w:pPr>
        <w:spacing w:after="0" w:line="240" w:lineRule="auto"/>
        <w:rPr>
          <w:rFonts w:ascii="Times New Roman" w:eastAsia="Times New Roman" w:hAnsi="Times New Roman" w:cs="Times New Roman"/>
        </w:rPr>
      </w:pPr>
    </w:p>
    <w:p w14:paraId="5503ACEF" w14:textId="77777777" w:rsidR="008A7165" w:rsidRPr="00E14DCC" w:rsidRDefault="008A7165" w:rsidP="008A7165">
      <w:pPr>
        <w:spacing w:after="0" w:line="240" w:lineRule="auto"/>
        <w:rPr>
          <w:rFonts w:ascii="Times New Roman" w:eastAsia="Times New Roman" w:hAnsi="Times New Roman" w:cs="Times New Roman"/>
        </w:rPr>
      </w:pPr>
    </w:p>
    <w:p w14:paraId="090E2000" w14:textId="77777777" w:rsidR="008A7165" w:rsidRPr="00E14DCC" w:rsidRDefault="008A7165" w:rsidP="008A7165">
      <w:pPr>
        <w:spacing w:after="0" w:line="240" w:lineRule="auto"/>
        <w:rPr>
          <w:rFonts w:ascii="Times New Roman" w:eastAsia="Times New Roman" w:hAnsi="Times New Roman" w:cs="Times New Roman"/>
        </w:rPr>
      </w:pPr>
    </w:p>
    <w:p w14:paraId="7DEE44F0" w14:textId="77777777" w:rsidR="008A7165" w:rsidRPr="00E14DCC" w:rsidRDefault="008A7165" w:rsidP="008A7165">
      <w:pPr>
        <w:spacing w:after="0" w:line="240" w:lineRule="auto"/>
        <w:rPr>
          <w:rFonts w:ascii="Times New Roman" w:eastAsia="Times New Roman" w:hAnsi="Times New Roman" w:cs="Times New Roman"/>
        </w:rPr>
      </w:pPr>
    </w:p>
    <w:p w14:paraId="38D79A1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423EEAE0" w14:textId="77777777" w:rsidR="008A7165" w:rsidRPr="00E14DCC" w:rsidRDefault="008A7165" w:rsidP="008A7165">
      <w:pPr>
        <w:spacing w:after="0" w:line="240" w:lineRule="auto"/>
        <w:rPr>
          <w:rFonts w:ascii="Times New Roman" w:eastAsia="Times New Roman" w:hAnsi="Times New Roman" w:cs="Times New Roman"/>
        </w:rPr>
      </w:pPr>
    </w:p>
    <w:p w14:paraId="02C565A6" w14:textId="77777777" w:rsidR="008A7165" w:rsidRPr="00E14DCC" w:rsidRDefault="008A7165" w:rsidP="008A7165">
      <w:pPr>
        <w:spacing w:after="0" w:line="240" w:lineRule="auto"/>
        <w:rPr>
          <w:rFonts w:ascii="Times New Roman" w:eastAsia="Times New Roman" w:hAnsi="Times New Roman" w:cs="Times New Roman"/>
        </w:rPr>
      </w:pPr>
    </w:p>
    <w:p w14:paraId="69D955B6" w14:textId="77777777" w:rsidR="008A7165" w:rsidRPr="00E14DCC" w:rsidRDefault="008A7165" w:rsidP="008A7165">
      <w:pPr>
        <w:spacing w:after="0" w:line="240" w:lineRule="auto"/>
        <w:rPr>
          <w:rFonts w:ascii="Times New Roman" w:eastAsia="Times New Roman" w:hAnsi="Times New Roman" w:cs="Times New Roman"/>
        </w:rPr>
      </w:pPr>
    </w:p>
    <w:p w14:paraId="51BA211A" w14:textId="77777777" w:rsidR="008A7165" w:rsidRPr="00E14DCC" w:rsidRDefault="008A7165" w:rsidP="008A7165">
      <w:pPr>
        <w:spacing w:after="0" w:line="240" w:lineRule="auto"/>
        <w:rPr>
          <w:rFonts w:ascii="Times New Roman" w:eastAsia="Times New Roman" w:hAnsi="Times New Roman" w:cs="Times New Roman"/>
        </w:rPr>
      </w:pPr>
    </w:p>
    <w:p w14:paraId="6C94C832" w14:textId="77777777" w:rsidR="008A7165" w:rsidRPr="00E14DCC" w:rsidRDefault="008A7165" w:rsidP="008A7165">
      <w:pPr>
        <w:spacing w:after="0" w:line="240" w:lineRule="auto"/>
        <w:rPr>
          <w:rFonts w:ascii="Times New Roman" w:eastAsia="Times New Roman" w:hAnsi="Times New Roman" w:cs="Times New Roman"/>
        </w:rPr>
      </w:pPr>
    </w:p>
    <w:p w14:paraId="22D119A1" w14:textId="77777777" w:rsidR="008A7165" w:rsidRPr="00E14DCC" w:rsidRDefault="008A7165" w:rsidP="008A7165">
      <w:pPr>
        <w:spacing w:after="0" w:line="240" w:lineRule="auto"/>
        <w:rPr>
          <w:rFonts w:ascii="Times New Roman" w:eastAsia="Times New Roman" w:hAnsi="Times New Roman" w:cs="Times New Roman"/>
        </w:rPr>
      </w:pPr>
    </w:p>
    <w:p w14:paraId="4AD10BE1" w14:textId="77777777" w:rsidR="008A7165" w:rsidRPr="00E14DCC" w:rsidRDefault="008A7165" w:rsidP="008A7165">
      <w:pPr>
        <w:spacing w:after="0" w:line="240" w:lineRule="auto"/>
        <w:rPr>
          <w:rFonts w:ascii="Times New Roman" w:eastAsia="Times New Roman" w:hAnsi="Times New Roman" w:cs="Times New Roman"/>
        </w:rPr>
      </w:pPr>
    </w:p>
    <w:p w14:paraId="50C1A123" w14:textId="77777777" w:rsidR="008A7165" w:rsidRPr="00E14DCC" w:rsidRDefault="008A7165" w:rsidP="008A7165">
      <w:pPr>
        <w:spacing w:after="0" w:line="240" w:lineRule="auto"/>
        <w:rPr>
          <w:rFonts w:ascii="Times New Roman" w:eastAsia="Times New Roman" w:hAnsi="Times New Roman" w:cs="Times New Roman"/>
        </w:rPr>
      </w:pPr>
    </w:p>
    <w:p w14:paraId="2F4F92DC" w14:textId="77777777" w:rsidR="008A7165" w:rsidRPr="00E14DCC" w:rsidRDefault="008A7165" w:rsidP="008A7165">
      <w:pPr>
        <w:spacing w:after="0" w:line="240" w:lineRule="auto"/>
        <w:rPr>
          <w:rFonts w:ascii="Times New Roman" w:eastAsia="Times New Roman" w:hAnsi="Times New Roman" w:cs="Times New Roman"/>
        </w:rPr>
      </w:pPr>
    </w:p>
    <w:p w14:paraId="1AC1BEEB" w14:textId="77777777" w:rsidR="008A7165" w:rsidRPr="00E14DCC" w:rsidRDefault="008A7165" w:rsidP="008A7165">
      <w:pPr>
        <w:spacing w:after="0" w:line="240" w:lineRule="auto"/>
        <w:rPr>
          <w:rFonts w:ascii="Times New Roman" w:eastAsia="Times New Roman" w:hAnsi="Times New Roman" w:cs="Times New Roman"/>
        </w:rPr>
      </w:pPr>
    </w:p>
    <w:p w14:paraId="15C5EB4E" w14:textId="77777777" w:rsidR="008A7165" w:rsidRPr="00E14DCC" w:rsidRDefault="008A7165" w:rsidP="008A7165">
      <w:pPr>
        <w:spacing w:after="0" w:line="240" w:lineRule="auto"/>
        <w:rPr>
          <w:rFonts w:ascii="Times New Roman" w:eastAsia="Times New Roman" w:hAnsi="Times New Roman" w:cs="Times New Roman"/>
        </w:rPr>
      </w:pPr>
    </w:p>
    <w:p w14:paraId="64E0D012" w14:textId="77777777" w:rsidR="008A7165" w:rsidRPr="00E14DCC" w:rsidRDefault="008A7165" w:rsidP="008A7165">
      <w:pPr>
        <w:spacing w:after="0" w:line="240" w:lineRule="auto"/>
        <w:rPr>
          <w:rFonts w:ascii="Times New Roman" w:eastAsia="Times New Roman" w:hAnsi="Times New Roman" w:cs="Times New Roman"/>
        </w:rPr>
      </w:pPr>
    </w:p>
    <w:p w14:paraId="1F9B4059" w14:textId="77777777" w:rsidR="008A7165" w:rsidRPr="00E14DCC" w:rsidRDefault="008A7165" w:rsidP="008A7165">
      <w:pPr>
        <w:spacing w:after="0" w:line="240" w:lineRule="auto"/>
        <w:rPr>
          <w:rFonts w:ascii="Times New Roman" w:eastAsia="Times New Roman" w:hAnsi="Times New Roman" w:cs="Times New Roman"/>
        </w:rPr>
      </w:pPr>
    </w:p>
    <w:p w14:paraId="220048D6" w14:textId="77777777" w:rsidR="008A7165" w:rsidRPr="00E14DCC" w:rsidRDefault="008A7165" w:rsidP="008A7165">
      <w:pPr>
        <w:spacing w:after="0" w:line="240" w:lineRule="auto"/>
        <w:rPr>
          <w:rFonts w:ascii="Times New Roman" w:eastAsia="Times New Roman" w:hAnsi="Times New Roman" w:cs="Times New Roman"/>
        </w:rPr>
      </w:pPr>
    </w:p>
    <w:p w14:paraId="7FF6FD8C" w14:textId="77777777" w:rsidR="008A7165" w:rsidRPr="00E14DCC" w:rsidRDefault="008A7165" w:rsidP="008A7165">
      <w:pPr>
        <w:spacing w:after="0" w:line="240" w:lineRule="auto"/>
        <w:rPr>
          <w:rFonts w:ascii="Times New Roman" w:eastAsia="Times New Roman" w:hAnsi="Times New Roman" w:cs="Times New Roman"/>
        </w:rPr>
      </w:pPr>
    </w:p>
    <w:p w14:paraId="4169F2D3" w14:textId="77777777" w:rsidR="008A7165" w:rsidRPr="00E14DCC" w:rsidRDefault="008A7165" w:rsidP="008A7165">
      <w:pPr>
        <w:spacing w:after="0" w:line="240" w:lineRule="auto"/>
        <w:rPr>
          <w:rFonts w:ascii="Times New Roman" w:eastAsia="Times New Roman" w:hAnsi="Times New Roman" w:cs="Times New Roman"/>
        </w:rPr>
      </w:pPr>
    </w:p>
    <w:p w14:paraId="18955203" w14:textId="77777777" w:rsidR="008A7165" w:rsidRPr="00E14DCC" w:rsidRDefault="008A7165" w:rsidP="008A7165">
      <w:pPr>
        <w:spacing w:after="0" w:line="240" w:lineRule="auto"/>
        <w:rPr>
          <w:rFonts w:ascii="Times New Roman" w:eastAsia="Times New Roman" w:hAnsi="Times New Roman" w:cs="Times New Roman"/>
        </w:rPr>
      </w:pPr>
    </w:p>
    <w:p w14:paraId="3377E9E6" w14:textId="77777777" w:rsidR="008A7165" w:rsidRPr="00E14DCC" w:rsidRDefault="008A7165" w:rsidP="008A7165">
      <w:pPr>
        <w:spacing w:after="0" w:line="240" w:lineRule="auto"/>
        <w:rPr>
          <w:rFonts w:ascii="Times New Roman" w:eastAsia="Times New Roman" w:hAnsi="Times New Roman" w:cs="Times New Roman"/>
        </w:rPr>
      </w:pPr>
    </w:p>
    <w:p w14:paraId="1A54E7DC" w14:textId="77777777" w:rsidR="008A7165" w:rsidRPr="00E14DCC" w:rsidRDefault="008A7165" w:rsidP="008A7165">
      <w:pPr>
        <w:spacing w:after="0" w:line="240" w:lineRule="auto"/>
        <w:rPr>
          <w:rFonts w:ascii="Times New Roman" w:eastAsia="Times New Roman" w:hAnsi="Times New Roman" w:cs="Times New Roman"/>
        </w:rPr>
      </w:pPr>
    </w:p>
    <w:p w14:paraId="464FAB74" w14:textId="77777777" w:rsidR="008A7165" w:rsidRPr="00E14DCC" w:rsidRDefault="008A7165" w:rsidP="008A7165">
      <w:pPr>
        <w:spacing w:after="0" w:line="240" w:lineRule="auto"/>
        <w:rPr>
          <w:rFonts w:ascii="Times New Roman" w:eastAsia="Times New Roman" w:hAnsi="Times New Roman" w:cs="Times New Roman"/>
        </w:rPr>
      </w:pPr>
    </w:p>
    <w:p w14:paraId="79715462" w14:textId="77777777" w:rsidR="008A7165" w:rsidRPr="00E14DCC" w:rsidRDefault="008A7165" w:rsidP="008A7165">
      <w:pPr>
        <w:spacing w:after="0" w:line="240" w:lineRule="auto"/>
        <w:rPr>
          <w:rFonts w:ascii="Times New Roman" w:eastAsia="Times New Roman" w:hAnsi="Times New Roman" w:cs="Times New Roman"/>
        </w:rPr>
      </w:pPr>
    </w:p>
    <w:p w14:paraId="0BBF2C3D" w14:textId="77777777" w:rsidR="008A7165" w:rsidRPr="00E14DCC" w:rsidRDefault="008A7165" w:rsidP="008A7165">
      <w:pPr>
        <w:spacing w:after="0" w:line="240" w:lineRule="auto"/>
        <w:rPr>
          <w:rFonts w:ascii="Times New Roman" w:eastAsia="Times New Roman" w:hAnsi="Times New Roman" w:cs="Times New Roman"/>
        </w:rPr>
      </w:pPr>
    </w:p>
    <w:p w14:paraId="4010E4B8"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7"/>
      <w:bookmarkStart w:id="15" w:name="_Toc129243262"/>
    </w:p>
    <w:p w14:paraId="6323486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B. PAKUOTĖS LAPELIS</w:t>
      </w:r>
      <w:bookmarkEnd w:id="14"/>
      <w:bookmarkEnd w:id="15"/>
    </w:p>
    <w:p w14:paraId="5B9D5DED" w14:textId="77777777" w:rsidR="008A7165" w:rsidRPr="00E14DCC" w:rsidRDefault="008A7165" w:rsidP="008A7165">
      <w:pPr>
        <w:spacing w:after="0" w:line="240" w:lineRule="auto"/>
        <w:jc w:val="center"/>
        <w:rPr>
          <w:rFonts w:ascii="Times New Roman" w:eastAsia="Times New Roman" w:hAnsi="Times New Roman" w:cs="Times New Roman"/>
        </w:rPr>
      </w:pPr>
      <w:r w:rsidRPr="00E14DCC">
        <w:rPr>
          <w:rFonts w:ascii="Times New Roman" w:eastAsia="Times New Roman" w:hAnsi="Times New Roman" w:cs="Times New Roman"/>
        </w:rPr>
        <w:br w:type="page"/>
      </w:r>
      <w:r w:rsidRPr="00E14DCC">
        <w:rPr>
          <w:rFonts w:ascii="Times New Roman" w:eastAsia="Times New Roman" w:hAnsi="Times New Roman" w:cs="Times New Roman"/>
          <w:b/>
        </w:rPr>
        <w:lastRenderedPageBreak/>
        <w:t>Pakuotės lapelis: informacija vartotojui</w:t>
      </w:r>
    </w:p>
    <w:p w14:paraId="3F292404" w14:textId="77777777" w:rsidR="008A7165" w:rsidRPr="00E14DCC" w:rsidRDefault="008A7165" w:rsidP="008A7165">
      <w:pPr>
        <w:spacing w:after="0" w:line="240" w:lineRule="auto"/>
        <w:jc w:val="center"/>
        <w:rPr>
          <w:rFonts w:ascii="Times New Roman" w:eastAsia="Times New Roman" w:hAnsi="Times New Roman" w:cs="Times New Roman"/>
          <w:b/>
          <w:color w:val="000000"/>
        </w:rPr>
      </w:pPr>
    </w:p>
    <w:p w14:paraId="28577BE8" w14:textId="77777777" w:rsidR="008A7165" w:rsidRPr="00E14DCC" w:rsidRDefault="008A7165" w:rsidP="008A7165">
      <w:pPr>
        <w:spacing w:after="0" w:line="240" w:lineRule="auto"/>
        <w:jc w:val="center"/>
        <w:rPr>
          <w:rFonts w:ascii="Times New Roman" w:eastAsia="Times New Roman" w:hAnsi="Times New Roman" w:cs="Times New Roman"/>
          <w:b/>
          <w:bCs/>
        </w:rPr>
      </w:pPr>
      <w:proofErr w:type="spellStart"/>
      <w:r w:rsidRPr="00E14DCC">
        <w:rPr>
          <w:rFonts w:ascii="Times New Roman" w:eastAsia="Times New Roman" w:hAnsi="Times New Roman" w:cs="Times New Roman"/>
          <w:b/>
          <w:color w:val="000000"/>
        </w:rPr>
        <w:t>Cytarabine</w:t>
      </w:r>
      <w:proofErr w:type="spellEnd"/>
      <w:r w:rsidRPr="00E14DCC">
        <w:rPr>
          <w:rFonts w:ascii="Times New Roman" w:eastAsia="Times New Roman" w:hAnsi="Times New Roman" w:cs="Times New Roman"/>
          <w:b/>
          <w:color w:val="000000"/>
        </w:rPr>
        <w:t xml:space="preserve"> </w:t>
      </w:r>
      <w:proofErr w:type="spellStart"/>
      <w:r w:rsidRPr="00E14DCC">
        <w:rPr>
          <w:rFonts w:ascii="Times New Roman" w:eastAsia="Times New Roman" w:hAnsi="Times New Roman" w:cs="Times New Roman"/>
          <w:b/>
          <w:color w:val="000000"/>
        </w:rPr>
        <w:t>Accord</w:t>
      </w:r>
      <w:proofErr w:type="spellEnd"/>
      <w:r w:rsidRPr="00E14DCC">
        <w:rPr>
          <w:rFonts w:ascii="Times New Roman" w:eastAsia="Times New Roman" w:hAnsi="Times New Roman" w:cs="Times New Roman"/>
          <w:b/>
          <w:color w:val="000000"/>
        </w:rPr>
        <w:t xml:space="preserve"> 100 mg/ml injekcinis ar infuzinis tirpalas</w:t>
      </w:r>
    </w:p>
    <w:p w14:paraId="3F392D93" w14:textId="3BBA4044" w:rsidR="008A7165" w:rsidRPr="00E14DCC" w:rsidRDefault="0062306C" w:rsidP="008A7165">
      <w:pPr>
        <w:tabs>
          <w:tab w:val="left" w:pos="969"/>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008A7165" w:rsidRPr="00E14DCC">
        <w:rPr>
          <w:rFonts w:ascii="Times New Roman" w:eastAsia="Times New Roman" w:hAnsi="Times New Roman" w:cs="Times New Roman"/>
        </w:rPr>
        <w:t>itarabinas</w:t>
      </w:r>
      <w:proofErr w:type="spellEnd"/>
    </w:p>
    <w:p w14:paraId="0F964662" w14:textId="77777777" w:rsidR="008A7165" w:rsidRPr="00E14DCC" w:rsidRDefault="008A7165" w:rsidP="008A7165">
      <w:pPr>
        <w:tabs>
          <w:tab w:val="left" w:pos="969"/>
        </w:tabs>
        <w:spacing w:after="0" w:line="240" w:lineRule="auto"/>
        <w:jc w:val="both"/>
        <w:rPr>
          <w:rFonts w:ascii="Times New Roman" w:eastAsia="Times New Roman" w:hAnsi="Times New Roman" w:cs="Times New Roman"/>
          <w:b/>
          <w:bCs/>
        </w:rPr>
      </w:pPr>
    </w:p>
    <w:p w14:paraId="1316D93F" w14:textId="77777777" w:rsidR="008A7165" w:rsidRPr="00E14DCC" w:rsidRDefault="008A7165" w:rsidP="008A7165">
      <w:pPr>
        <w:tabs>
          <w:tab w:val="left" w:pos="969"/>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Jūsų vaisto pavadinimas yra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 tačiau toliau pakuotės lapelyje jis bus vadinamas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w:t>
      </w:r>
    </w:p>
    <w:p w14:paraId="6E990FD7" w14:textId="77777777" w:rsidR="008A7165" w:rsidRPr="00E14DCC" w:rsidRDefault="008A7165" w:rsidP="008A7165">
      <w:pPr>
        <w:tabs>
          <w:tab w:val="left" w:pos="969"/>
        </w:tabs>
        <w:spacing w:after="0" w:line="240" w:lineRule="auto"/>
        <w:jc w:val="both"/>
        <w:rPr>
          <w:rFonts w:ascii="Times New Roman" w:eastAsia="Times New Roman" w:hAnsi="Times New Roman" w:cs="Times New Roman"/>
          <w:b/>
          <w:bCs/>
        </w:rPr>
      </w:pPr>
    </w:p>
    <w:p w14:paraId="01018FAA" w14:textId="77777777" w:rsidR="008A7165" w:rsidRPr="00E14DCC" w:rsidRDefault="008A7165" w:rsidP="008A7165">
      <w:pPr>
        <w:suppressAutoHyphens/>
        <w:spacing w:after="0" w:line="240" w:lineRule="auto"/>
        <w:ind w:left="142" w:hanging="142"/>
        <w:rPr>
          <w:rFonts w:ascii="Times New Roman" w:eastAsia="Times New Roman" w:hAnsi="Times New Roman" w:cs="Times New Roman"/>
        </w:rPr>
      </w:pPr>
      <w:r w:rsidRPr="00E14DCC">
        <w:rPr>
          <w:rFonts w:ascii="Times New Roman" w:eastAsia="Times New Roman" w:hAnsi="Times New Roman" w:cs="Times New Roman"/>
          <w:b/>
        </w:rPr>
        <w:t>Atidžiai perskaitykite visą šį lapelį, prieš pradėdami vartoti vaistą, nes jame pateikiama Jums svarbi informacija.</w:t>
      </w:r>
    </w:p>
    <w:p w14:paraId="33F1173E" w14:textId="77777777" w:rsidR="008A7165" w:rsidRPr="00E14DCC" w:rsidRDefault="008A7165" w:rsidP="008A7165">
      <w:pPr>
        <w:numPr>
          <w:ilvl w:val="0"/>
          <w:numId w:val="15"/>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 xml:space="preserve">Neišmeskite šio lapelio, nes vėl gali prireikti jį perskaityti. </w:t>
      </w:r>
    </w:p>
    <w:p w14:paraId="43157EFD" w14:textId="77777777" w:rsidR="008A7165" w:rsidRPr="00E14DCC" w:rsidRDefault="008A7165" w:rsidP="008A7165">
      <w:pPr>
        <w:numPr>
          <w:ilvl w:val="0"/>
          <w:numId w:val="15"/>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Jeigu kiltų daugiau klausimų, kreipkitės į gydytoją, vaistininką arba slaugytoją.</w:t>
      </w:r>
    </w:p>
    <w:p w14:paraId="2AB5909B" w14:textId="77777777" w:rsidR="008A7165" w:rsidRPr="00E14DCC" w:rsidRDefault="008A7165" w:rsidP="008A7165">
      <w:p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27960A1" w14:textId="77777777" w:rsidR="008A7165" w:rsidRPr="00E14DCC" w:rsidRDefault="008A7165" w:rsidP="008A7165">
      <w:pPr>
        <w:numPr>
          <w:ilvl w:val="0"/>
          <w:numId w:val="15"/>
        </w:numPr>
        <w:tabs>
          <w:tab w:val="left" w:pos="567"/>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pasireiškė šalutinis poveikis (net jeigu jis šiame lapelyje nenurodytas), kreipkitės į gydytoją, vaistininką arba slaugytoją. Žr. 4 skyrių.</w:t>
      </w:r>
    </w:p>
    <w:p w14:paraId="557CBD8E" w14:textId="77777777" w:rsidR="008A7165" w:rsidRPr="00E14DCC" w:rsidRDefault="008A7165" w:rsidP="008A7165">
      <w:pPr>
        <w:tabs>
          <w:tab w:val="left" w:pos="336"/>
        </w:tabs>
        <w:spacing w:after="0" w:line="240" w:lineRule="auto"/>
        <w:jc w:val="both"/>
        <w:rPr>
          <w:rFonts w:ascii="Times New Roman" w:eastAsia="Times New Roman" w:hAnsi="Times New Roman" w:cs="Times New Roman"/>
          <w:bCs/>
        </w:rPr>
      </w:pPr>
    </w:p>
    <w:p w14:paraId="2D80CBDA" w14:textId="77777777" w:rsidR="008A7165" w:rsidRPr="00E14DCC" w:rsidRDefault="008A7165" w:rsidP="008A7165">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Apie ką rašoma šiame lapelyje?</w:t>
      </w:r>
    </w:p>
    <w:p w14:paraId="411926D0"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1.</w:t>
      </w:r>
      <w:r w:rsidRPr="00E14DCC">
        <w:rPr>
          <w:rFonts w:ascii="Times New Roman" w:eastAsia="Times New Roman" w:hAnsi="Times New Roman" w:cs="Times New Roman"/>
          <w:bCs/>
        </w:rPr>
        <w:tab/>
        <w:t xml:space="preserve">Kas yra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ir kam jis vartojamas</w:t>
      </w:r>
    </w:p>
    <w:p w14:paraId="7CF2D160"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2.</w:t>
      </w:r>
      <w:r w:rsidRPr="00E14DCC">
        <w:rPr>
          <w:rFonts w:ascii="Times New Roman" w:eastAsia="Times New Roman" w:hAnsi="Times New Roman" w:cs="Times New Roman"/>
          <w:bCs/>
        </w:rPr>
        <w:tab/>
        <w:t xml:space="preserve">Kas žinotina prieš vartojant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0A574B96"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3.</w:t>
      </w:r>
      <w:r w:rsidRPr="00E14DCC">
        <w:rPr>
          <w:rFonts w:ascii="Times New Roman" w:eastAsia="Times New Roman" w:hAnsi="Times New Roman" w:cs="Times New Roman"/>
          <w:bCs/>
        </w:rPr>
        <w:tab/>
        <w:t xml:space="preserve">Kaip vartoti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
    <w:p w14:paraId="51FB68C5"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4.</w:t>
      </w:r>
      <w:r w:rsidRPr="00E14DCC">
        <w:rPr>
          <w:rFonts w:ascii="Times New Roman" w:eastAsia="Times New Roman" w:hAnsi="Times New Roman" w:cs="Times New Roman"/>
          <w:bCs/>
        </w:rPr>
        <w:tab/>
        <w:t xml:space="preserve">Galimas šalutinis poveikis </w:t>
      </w:r>
    </w:p>
    <w:p w14:paraId="34EF3F02"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5.</w:t>
      </w:r>
      <w:r w:rsidRPr="00E14DCC">
        <w:rPr>
          <w:rFonts w:ascii="Times New Roman" w:eastAsia="Times New Roman" w:hAnsi="Times New Roman" w:cs="Times New Roman"/>
          <w:bCs/>
        </w:rPr>
        <w:tab/>
        <w:t xml:space="preserve">Kaip laikyti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595109B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Cs/>
        </w:rPr>
        <w:t>6.</w:t>
      </w:r>
      <w:r w:rsidRPr="00E14DCC">
        <w:rPr>
          <w:rFonts w:ascii="Times New Roman" w:eastAsia="Times New Roman" w:hAnsi="Times New Roman" w:cs="Times New Roman"/>
          <w:bCs/>
        </w:rPr>
        <w:tab/>
      </w:r>
      <w:r w:rsidRPr="00E14DCC">
        <w:rPr>
          <w:rFonts w:ascii="Times New Roman" w:eastAsia="Times New Roman" w:hAnsi="Times New Roman" w:cs="Times New Roman"/>
        </w:rPr>
        <w:t>Pakuotės turinys ir kita informacija</w:t>
      </w:r>
    </w:p>
    <w:p w14:paraId="14EE9118"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1F40F08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195753D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 xml:space="preserve">Kas yra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ir kam jis vartojamas</w:t>
      </w:r>
    </w:p>
    <w:p w14:paraId="463823D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72C2D2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vartojamas tiek suaugusiųjų, tiek vaikų gydymui. Preparato veiklioji medžiaga yra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370147B7"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priklauso vaistų, vadinamų </w:t>
      </w:r>
      <w:proofErr w:type="spellStart"/>
      <w:r w:rsidRPr="00E14DCC">
        <w:rPr>
          <w:rFonts w:ascii="Times New Roman" w:eastAsia="Times New Roman" w:hAnsi="Times New Roman" w:cs="Times New Roman"/>
        </w:rPr>
        <w:t>citotoksiniais</w:t>
      </w:r>
      <w:proofErr w:type="spellEnd"/>
      <w:r w:rsidRPr="00E14DCC">
        <w:rPr>
          <w:rFonts w:ascii="Times New Roman" w:eastAsia="Times New Roman" w:hAnsi="Times New Roman" w:cs="Times New Roman"/>
        </w:rPr>
        <w:t xml:space="preserve">, grupei. Šie vaistai vartojami ūminių </w:t>
      </w:r>
      <w:proofErr w:type="spellStart"/>
      <w:r w:rsidRPr="00E14DCC">
        <w:rPr>
          <w:rFonts w:ascii="Times New Roman" w:eastAsia="Times New Roman" w:hAnsi="Times New Roman" w:cs="Times New Roman"/>
        </w:rPr>
        <w:t>leukemijų</w:t>
      </w:r>
      <w:proofErr w:type="spellEnd"/>
      <w:r w:rsidRPr="00E14DCC">
        <w:rPr>
          <w:rFonts w:ascii="Times New Roman" w:eastAsia="Times New Roman" w:hAnsi="Times New Roman" w:cs="Times New Roman"/>
        </w:rPr>
        <w:t xml:space="preserve"> (kraujo vėžio, kurio metu organizme susidaro per daug baltųjų kraujo kūnelių) gydymui.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trukdo augti vėžinėms ląstelėms, ir galiausiai jos žūva. </w:t>
      </w:r>
    </w:p>
    <w:p w14:paraId="47290F3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Remisijai sukelti taikomas intensyvus gydymas, dėl kurio leukemija priverčiama atsitraukti. Jeigu vaistas veiksmingas, kraujo ląstelių pusiausvyra sunormalėja ir Jūsų sveikata pagerėja. Laikotarpis, kai sveikata sąlyginai pagerėja, yra vadinamas remisija. </w:t>
      </w:r>
    </w:p>
    <w:p w14:paraId="0D39CC1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Palaikomasis gydymas yra švelnesnis, jo tikslas išsaugoti remisija kiek įmanoma ilgiau. Leukemijai kontroliuoti ir neleisti jai pakartotinai paūmėti vartojamos ganėtinai mažos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w:t>
      </w:r>
    </w:p>
    <w:p w14:paraId="7D571B51" w14:textId="77777777" w:rsidR="008A7165" w:rsidRPr="00E14DCC" w:rsidRDefault="008A7165" w:rsidP="008A7165">
      <w:pPr>
        <w:spacing w:after="0" w:line="240" w:lineRule="auto"/>
        <w:ind w:left="-18"/>
        <w:jc w:val="both"/>
        <w:rPr>
          <w:rFonts w:ascii="Times New Roman" w:eastAsia="Times New Roman" w:hAnsi="Times New Roman" w:cs="Times New Roman"/>
        </w:rPr>
      </w:pPr>
    </w:p>
    <w:p w14:paraId="11BFDC87" w14:textId="77777777" w:rsidR="008A7165" w:rsidRPr="00E14DCC" w:rsidRDefault="008A7165" w:rsidP="008A7165">
      <w:pPr>
        <w:tabs>
          <w:tab w:val="left" w:pos="567"/>
        </w:tabs>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2.</w:t>
      </w:r>
      <w:r w:rsidRPr="00E14DCC">
        <w:rPr>
          <w:rFonts w:ascii="Times New Roman" w:eastAsia="Times New Roman" w:hAnsi="Times New Roman" w:cs="Times New Roman"/>
          <w:b/>
        </w:rPr>
        <w:tab/>
        <w:t xml:space="preserve">Kas žinotina prieš vartojant </w:t>
      </w:r>
      <w:proofErr w:type="spellStart"/>
      <w:r w:rsidRPr="00E14DCC">
        <w:rPr>
          <w:rFonts w:ascii="Times New Roman" w:eastAsia="Times New Roman" w:hAnsi="Times New Roman" w:cs="Times New Roman"/>
          <w:b/>
        </w:rPr>
        <w:t>Cytarabine</w:t>
      </w:r>
      <w:proofErr w:type="spellEnd"/>
      <w:r w:rsidRPr="00E14DCC">
        <w:rPr>
          <w:rFonts w:ascii="Times New Roman" w:eastAsia="Times New Roman" w:hAnsi="Times New Roman" w:cs="Times New Roman"/>
          <w:b/>
        </w:rPr>
        <w:t xml:space="preserve"> </w:t>
      </w:r>
      <w:proofErr w:type="spellStart"/>
      <w:r w:rsidRPr="00E14DCC">
        <w:rPr>
          <w:rFonts w:ascii="Times New Roman" w:eastAsia="Times New Roman" w:hAnsi="Times New Roman" w:cs="Times New Roman"/>
          <w:b/>
        </w:rPr>
        <w:t>Accord</w:t>
      </w:r>
      <w:proofErr w:type="spellEnd"/>
      <w:r w:rsidRPr="00E14DCC">
        <w:rPr>
          <w:rFonts w:ascii="Times New Roman" w:eastAsia="Times New Roman" w:hAnsi="Times New Roman" w:cs="Times New Roman"/>
          <w:b/>
        </w:rPr>
        <w:t xml:space="preserve"> </w:t>
      </w:r>
    </w:p>
    <w:p w14:paraId="087BE251" w14:textId="77777777" w:rsidR="008A7165" w:rsidRPr="00E14DCC" w:rsidRDefault="008A7165" w:rsidP="008A7165">
      <w:pPr>
        <w:widowControl w:val="0"/>
        <w:autoSpaceDE w:val="0"/>
        <w:autoSpaceDN w:val="0"/>
        <w:adjustRightInd w:val="0"/>
        <w:spacing w:after="0" w:line="240" w:lineRule="auto"/>
        <w:ind w:left="144" w:hanging="144"/>
        <w:jc w:val="both"/>
        <w:rPr>
          <w:rFonts w:ascii="Times New Roman" w:eastAsia="Times New Roman" w:hAnsi="Times New Roman" w:cs="Times New Roman"/>
          <w:b/>
          <w:bCs/>
        </w:rPr>
      </w:pPr>
    </w:p>
    <w:p w14:paraId="13A5E48B" w14:textId="73405002" w:rsidR="008A7165" w:rsidRPr="00E14DCC" w:rsidRDefault="008A7165" w:rsidP="008A7165">
      <w:pPr>
        <w:widowControl w:val="0"/>
        <w:autoSpaceDE w:val="0"/>
        <w:autoSpaceDN w:val="0"/>
        <w:adjustRightInd w:val="0"/>
        <w:spacing w:after="0" w:line="240" w:lineRule="auto"/>
        <w:ind w:left="144" w:hanging="144"/>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vartoti </w:t>
      </w:r>
      <w:r w:rsidR="00493165">
        <w:rPr>
          <w:rFonts w:ascii="Times New Roman" w:eastAsia="Times New Roman" w:hAnsi="Times New Roman" w:cs="Times New Roman"/>
          <w:b/>
          <w:bCs/>
        </w:rPr>
        <w:t>draudžiama</w:t>
      </w:r>
      <w:r w:rsidRPr="00E14DCC">
        <w:rPr>
          <w:rFonts w:ascii="Times New Roman" w:eastAsia="Times New Roman" w:hAnsi="Times New Roman" w:cs="Times New Roman"/>
          <w:b/>
          <w:bCs/>
        </w:rPr>
        <w:t>:</w:t>
      </w:r>
    </w:p>
    <w:p w14:paraId="5E3D54ED" w14:textId="360206FD"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yra alergija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pagalbinei </w:t>
      </w:r>
      <w:r w:rsidR="001750C3">
        <w:rPr>
          <w:rFonts w:ascii="Times New Roman" w:eastAsia="Times New Roman" w:hAnsi="Times New Roman" w:cs="Times New Roman"/>
        </w:rPr>
        <w:t>šio vaisto medžiagai (jos</w:t>
      </w:r>
      <w:r w:rsidR="00493165">
        <w:rPr>
          <w:rFonts w:ascii="Times New Roman" w:eastAsia="Times New Roman" w:hAnsi="Times New Roman" w:cs="Times New Roman"/>
        </w:rPr>
        <w:t xml:space="preserve"> išvardytos </w:t>
      </w:r>
      <w:r w:rsidR="00493165" w:rsidRPr="001E0836">
        <w:rPr>
          <w:rFonts w:ascii="Times New Roman" w:eastAsia="Times New Roman" w:hAnsi="Times New Roman" w:cs="Times New Roman"/>
          <w:lang w:val="pt-BR"/>
        </w:rPr>
        <w:t>6</w:t>
      </w:r>
      <w:r w:rsidR="00493165">
        <w:rPr>
          <w:rFonts w:ascii="Times New Roman" w:eastAsia="Times New Roman" w:hAnsi="Times New Roman" w:cs="Times New Roman"/>
        </w:rPr>
        <w:t xml:space="preserve"> skyriuje)</w:t>
      </w:r>
      <w:r w:rsidRPr="00E14DCC">
        <w:rPr>
          <w:rFonts w:ascii="Times New Roman" w:eastAsia="Times New Roman" w:hAnsi="Times New Roman" w:cs="Times New Roman"/>
        </w:rPr>
        <w:t xml:space="preserve">. </w:t>
      </w:r>
    </w:p>
    <w:p w14:paraId="71EFFD4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kraujo tyrimai rodo labai mažą ląstelių skaičių ne dėl vėžio, o kokios nors kitos priežasties, arba jei taip nusprendžia Jūsų gydytojas. </w:t>
      </w:r>
    </w:p>
    <w:p w14:paraId="1ED4B6A8" w14:textId="206DAF84" w:rsidR="008A7165"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po radioterapijos gydymo</w:t>
      </w:r>
      <w:r w:rsidR="000450C0">
        <w:rPr>
          <w:rFonts w:ascii="Times New Roman" w:eastAsia="Times New Roman" w:hAnsi="Times New Roman" w:cs="Times New Roman"/>
        </w:rPr>
        <w:t xml:space="preserve"> ar gydymo</w:t>
      </w:r>
      <w:r w:rsidRPr="00E14DCC">
        <w:rPr>
          <w:rFonts w:ascii="Times New Roman" w:eastAsia="Times New Roman" w:hAnsi="Times New Roman" w:cs="Times New Roman"/>
        </w:rPr>
        <w:t xml:space="preserve"> kitu vaistu nuo vėžio, pvz.,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yra labai sunku valdyti kūną. </w:t>
      </w:r>
    </w:p>
    <w:p w14:paraId="7B552889" w14:textId="77777777" w:rsidR="003C489C" w:rsidRDefault="003C489C" w:rsidP="003C489C">
      <w:pPr>
        <w:autoSpaceDE w:val="0"/>
        <w:autoSpaceDN w:val="0"/>
        <w:adjustRightInd w:val="0"/>
        <w:spacing w:after="0" w:line="240" w:lineRule="auto"/>
        <w:rPr>
          <w:rFonts w:ascii="Times New Roman" w:eastAsia="Times New Roman" w:hAnsi="Times New Roman" w:cs="Times New Roman"/>
        </w:rPr>
      </w:pPr>
    </w:p>
    <w:p w14:paraId="532C5017" w14:textId="419BFC58" w:rsidR="003C489C" w:rsidRPr="00E14DCC" w:rsidRDefault="003C489C" w:rsidP="001E0836">
      <w:pPr>
        <w:autoSpaceDE w:val="0"/>
        <w:autoSpaceDN w:val="0"/>
        <w:adjustRightInd w:val="0"/>
        <w:spacing w:after="0" w:line="240" w:lineRule="auto"/>
        <w:rPr>
          <w:rFonts w:ascii="Times New Roman" w:eastAsia="Times New Roman" w:hAnsi="Times New Roman" w:cs="Times New Roman"/>
        </w:rPr>
      </w:pPr>
      <w:r w:rsidRPr="003C489C">
        <w:rPr>
          <w:rFonts w:ascii="Times New Roman" w:eastAsia="Times New Roman" w:hAnsi="Times New Roman" w:cs="Times New Roman"/>
        </w:rPr>
        <w:t xml:space="preserve">Prieš vartodami šį vaistą, pasakykite gydytojui, jei manote, kad bet kuri iš minėtų </w:t>
      </w:r>
      <w:r w:rsidR="00D42C88">
        <w:rPr>
          <w:rFonts w:ascii="Times New Roman" w:eastAsia="Times New Roman" w:hAnsi="Times New Roman" w:cs="Times New Roman"/>
        </w:rPr>
        <w:t>sąlygų</w:t>
      </w:r>
      <w:r w:rsidRPr="003C489C">
        <w:rPr>
          <w:rFonts w:ascii="Times New Roman" w:eastAsia="Times New Roman" w:hAnsi="Times New Roman" w:cs="Times New Roman"/>
        </w:rPr>
        <w:t xml:space="preserve"> Jums tinka.</w:t>
      </w:r>
    </w:p>
    <w:p w14:paraId="61701C7A" w14:textId="77777777" w:rsidR="008A7165" w:rsidRPr="00E14DCC" w:rsidRDefault="008A7165" w:rsidP="008A7165">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Įspėjimai ir</w:t>
      </w:r>
      <w:r w:rsidRPr="00E14DCC">
        <w:rPr>
          <w:rFonts w:ascii="Times New Roman" w:eastAsia="Times New Roman" w:hAnsi="Times New Roman" w:cs="Times New Roman"/>
          <w:b/>
          <w:bCs/>
        </w:rPr>
        <w:t xml:space="preserve"> atsargumo </w:t>
      </w:r>
      <w:r w:rsidRPr="00E14DCC">
        <w:rPr>
          <w:rFonts w:ascii="Times New Roman" w:eastAsia="Times New Roman" w:hAnsi="Times New Roman" w:cs="Times New Roman"/>
          <w:b/>
        </w:rPr>
        <w:t xml:space="preserve">priemonės </w:t>
      </w:r>
    </w:p>
    <w:p w14:paraId="25015F2C" w14:textId="77777777" w:rsidR="008A7165" w:rsidRPr="00E14DCC" w:rsidRDefault="008A7165" w:rsidP="008A7165">
      <w:pPr>
        <w:autoSpaceDE w:val="0"/>
        <w:autoSpaceDN w:val="0"/>
        <w:adjustRightInd w:val="0"/>
        <w:spacing w:after="0" w:line="240" w:lineRule="auto"/>
        <w:ind w:left="567"/>
        <w:rPr>
          <w:rFonts w:ascii="Times New Roman" w:eastAsia="Times New Roman" w:hAnsi="Times New Roman" w:cs="Times New Roman"/>
        </w:rPr>
      </w:pPr>
      <w:r w:rsidRPr="00E14DCC">
        <w:rPr>
          <w:rFonts w:ascii="Times New Roman" w:eastAsia="Times New Roman" w:hAnsi="Times New Roman" w:cs="Times New Roman"/>
        </w:rPr>
        <w:t xml:space="preserve">Pasitarkite su gydytoju arba vaistininku, prieš pradėdami vartoti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Būkite labai atsargūs su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p w14:paraId="40ACCF36" w14:textId="77777777" w:rsidR="008A7165" w:rsidRPr="00E14DCC" w:rsidRDefault="008A7165" w:rsidP="008A7165">
      <w:pPr>
        <w:widowControl w:val="0"/>
        <w:autoSpaceDE w:val="0"/>
        <w:autoSpaceDN w:val="0"/>
        <w:adjustRightInd w:val="0"/>
        <w:spacing w:after="0" w:line="240" w:lineRule="auto"/>
        <w:rPr>
          <w:rFonts w:ascii="Times New Roman" w:eastAsia="Times New Roman" w:hAnsi="Times New Roman" w:cs="Times New Roman"/>
        </w:rPr>
      </w:pPr>
    </w:p>
    <w:p w14:paraId="4096153F" w14:textId="476DE277" w:rsidR="008A7165" w:rsidRPr="00E14DCC" w:rsidRDefault="00BE3B9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BE3B95">
        <w:rPr>
          <w:rFonts w:ascii="Times New Roman" w:eastAsia="Times New Roman" w:hAnsi="Times New Roman" w:cs="Times New Roman"/>
        </w:rPr>
        <w:t>Jei</w:t>
      </w:r>
      <w:r>
        <w:rPr>
          <w:rFonts w:ascii="Times New Roman" w:eastAsia="Times New Roman" w:hAnsi="Times New Roman" w:cs="Times New Roman"/>
        </w:rPr>
        <w:t>gu</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 xml:space="preserve">ūsų kraujo ląstelių </w:t>
      </w:r>
      <w:r w:rsidR="002D780F">
        <w:rPr>
          <w:rFonts w:ascii="Times New Roman" w:eastAsia="Times New Roman" w:hAnsi="Times New Roman" w:cs="Times New Roman"/>
        </w:rPr>
        <w:t>kiekis kraujyje yra sumažėjęs</w:t>
      </w:r>
      <w:r w:rsidR="00F709B9">
        <w:rPr>
          <w:rFonts w:ascii="Times New Roman" w:eastAsia="Times New Roman" w:hAnsi="Times New Roman" w:cs="Times New Roman"/>
        </w:rPr>
        <w:t xml:space="preserve"> </w:t>
      </w:r>
      <w:r w:rsidRPr="00BE3B95">
        <w:rPr>
          <w:rFonts w:ascii="Times New Roman" w:eastAsia="Times New Roman" w:hAnsi="Times New Roman" w:cs="Times New Roman"/>
        </w:rPr>
        <w:t xml:space="preserve"> (</w:t>
      </w:r>
      <w:r w:rsidR="00110799">
        <w:rPr>
          <w:rFonts w:ascii="Times New Roman" w:eastAsia="Times New Roman" w:hAnsi="Times New Roman" w:cs="Times New Roman"/>
        </w:rPr>
        <w:t>J</w:t>
      </w:r>
      <w:r w:rsidRPr="00BE3B95">
        <w:rPr>
          <w:rFonts w:ascii="Times New Roman" w:eastAsia="Times New Roman" w:hAnsi="Times New Roman" w:cs="Times New Roman"/>
        </w:rPr>
        <w:t>ūsų gydytojas tai patikrins atlikdamas kraujo tyrimus)</w:t>
      </w:r>
      <w:r w:rsidR="008A7165" w:rsidRPr="00E14DCC">
        <w:rPr>
          <w:rFonts w:ascii="Times New Roman" w:eastAsia="Times New Roman" w:hAnsi="Times New Roman" w:cs="Times New Roman"/>
        </w:rPr>
        <w:t xml:space="preserve">. </w:t>
      </w:r>
    </w:p>
    <w:p w14:paraId="58B9E86D" w14:textId="5544353D" w:rsidR="008A7165" w:rsidRPr="001E0836" w:rsidRDefault="006D70D4"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w:t>
      </w:r>
      <w:r w:rsidR="008A7165" w:rsidRPr="00E14DCC">
        <w:rPr>
          <w:rFonts w:ascii="Times New Roman" w:eastAsia="Times New Roman" w:hAnsi="Times New Roman" w:cs="Times New Roman"/>
        </w:rPr>
        <w:t xml:space="preserve">eigu turite </w:t>
      </w:r>
      <w:r w:rsidR="009B0455">
        <w:rPr>
          <w:rFonts w:ascii="Times New Roman" w:eastAsia="Times New Roman" w:hAnsi="Times New Roman" w:cs="Times New Roman"/>
        </w:rPr>
        <w:t xml:space="preserve">kokių nors </w:t>
      </w:r>
      <w:r w:rsidR="008A7165" w:rsidRPr="00E14DCC">
        <w:rPr>
          <w:rFonts w:ascii="Times New Roman" w:eastAsia="Times New Roman" w:hAnsi="Times New Roman" w:cs="Times New Roman"/>
        </w:rPr>
        <w:t>kepenų sutrikimų</w:t>
      </w:r>
      <w:r w:rsidR="009B0455">
        <w:rPr>
          <w:rFonts w:ascii="Times New Roman" w:eastAsia="Times New Roman" w:hAnsi="Times New Roman" w:cs="Times New Roman"/>
        </w:rPr>
        <w:t xml:space="preserve">, </w:t>
      </w:r>
      <w:r w:rsidR="009B0455" w:rsidRPr="009B0455">
        <w:rPr>
          <w:rFonts w:ascii="Times New Roman" w:eastAsia="Times New Roman" w:hAnsi="Times New Roman" w:cs="Times New Roman"/>
        </w:rPr>
        <w:t>įskaitant geltą (</w:t>
      </w:r>
      <w:r w:rsidR="009B0455">
        <w:rPr>
          <w:rFonts w:ascii="Times New Roman" w:eastAsia="Times New Roman" w:hAnsi="Times New Roman" w:cs="Times New Roman"/>
        </w:rPr>
        <w:t>sukelia odos pageltimą</w:t>
      </w:r>
      <w:r w:rsidR="009B0455" w:rsidRPr="009B0455">
        <w:rPr>
          <w:rFonts w:ascii="Times New Roman" w:eastAsia="Times New Roman" w:hAnsi="Times New Roman" w:cs="Times New Roman"/>
        </w:rPr>
        <w:t>)</w:t>
      </w:r>
      <w:r>
        <w:rPr>
          <w:rFonts w:ascii="Times New Roman" w:eastAsia="Times New Roman" w:hAnsi="Times New Roman" w:cs="Times New Roman"/>
        </w:rPr>
        <w:t>.</w:t>
      </w:r>
    </w:p>
    <w:p w14:paraId="6D430F79" w14:textId="6FC6045E" w:rsidR="006D70D4" w:rsidRPr="006F3046" w:rsidRDefault="00110799"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110799">
        <w:rPr>
          <w:rFonts w:ascii="Times New Roman" w:eastAsia="Times New Roman" w:hAnsi="Times New Roman" w:cs="Times New Roman"/>
          <w:color w:val="000000"/>
        </w:rPr>
        <w:t xml:space="preserve">Jei jūsų kaulų čiulpai vis dar </w:t>
      </w:r>
      <w:r w:rsidR="009F6DE0">
        <w:rPr>
          <w:rFonts w:ascii="Times New Roman" w:eastAsia="Times New Roman" w:hAnsi="Times New Roman" w:cs="Times New Roman"/>
          <w:color w:val="000000"/>
        </w:rPr>
        <w:t>atsistato  po</w:t>
      </w:r>
      <w:r w:rsidRPr="00110799">
        <w:rPr>
          <w:rFonts w:ascii="Times New Roman" w:eastAsia="Times New Roman" w:hAnsi="Times New Roman" w:cs="Times New Roman"/>
          <w:color w:val="000000"/>
        </w:rPr>
        <w:t xml:space="preserve"> kitų </w:t>
      </w:r>
      <w:r w:rsidR="00A17BB2">
        <w:rPr>
          <w:rFonts w:ascii="Times New Roman" w:eastAsia="Times New Roman" w:hAnsi="Times New Roman" w:cs="Times New Roman"/>
          <w:color w:val="000000"/>
        </w:rPr>
        <w:t xml:space="preserve">vaistinių preparatų </w:t>
      </w:r>
      <w:r w:rsidRPr="00110799">
        <w:rPr>
          <w:rFonts w:ascii="Times New Roman" w:eastAsia="Times New Roman" w:hAnsi="Times New Roman" w:cs="Times New Roman"/>
          <w:color w:val="000000"/>
        </w:rPr>
        <w:t>poveikio (</w:t>
      </w:r>
      <w:r>
        <w:rPr>
          <w:rFonts w:ascii="Times New Roman" w:eastAsia="Times New Roman" w:hAnsi="Times New Roman" w:cs="Times New Roman"/>
          <w:color w:val="000000"/>
        </w:rPr>
        <w:t>J</w:t>
      </w:r>
      <w:r w:rsidRPr="00110799">
        <w:rPr>
          <w:rFonts w:ascii="Times New Roman" w:eastAsia="Times New Roman" w:hAnsi="Times New Roman" w:cs="Times New Roman"/>
          <w:color w:val="000000"/>
        </w:rPr>
        <w:t xml:space="preserve">ūsų gydytojas tai </w:t>
      </w:r>
      <w:r w:rsidRPr="006F3046">
        <w:rPr>
          <w:rFonts w:ascii="Times New Roman" w:eastAsia="Times New Roman" w:hAnsi="Times New Roman" w:cs="Times New Roman"/>
          <w:color w:val="000000"/>
        </w:rPr>
        <w:t>patikrins atlikdamas kraujo tyrimus ir</w:t>
      </w:r>
      <w:r w:rsidR="00754E1A" w:rsidRPr="006F3046">
        <w:rPr>
          <w:rFonts w:ascii="Times New Roman" w:eastAsia="Times New Roman" w:hAnsi="Times New Roman" w:cs="Times New Roman"/>
          <w:color w:val="000000"/>
        </w:rPr>
        <w:t xml:space="preserve"> </w:t>
      </w:r>
      <w:r w:rsidR="00754E1A" w:rsidRPr="001E0836">
        <w:rPr>
          <w:rFonts w:ascii="Times New Roman" w:hAnsi="Times New Roman" w:cs="Times New Roman"/>
          <w:color w:val="1A1C1E"/>
          <w:shd w:val="clear" w:color="auto" w:fill="FFFFFF"/>
        </w:rPr>
        <w:t xml:space="preserve">gydymą </w:t>
      </w:r>
      <w:proofErr w:type="spellStart"/>
      <w:r w:rsidR="00754E1A" w:rsidRPr="001E0836">
        <w:rPr>
          <w:rFonts w:ascii="Times New Roman" w:hAnsi="Times New Roman" w:cs="Times New Roman"/>
          <w:color w:val="1A1C1E"/>
          <w:shd w:val="clear" w:color="auto" w:fill="FFFFFF"/>
        </w:rPr>
        <w:t>citarabinu</w:t>
      </w:r>
      <w:proofErr w:type="spellEnd"/>
      <w:r w:rsidR="00754E1A" w:rsidRPr="001E0836">
        <w:rPr>
          <w:rFonts w:ascii="Times New Roman" w:hAnsi="Times New Roman" w:cs="Times New Roman"/>
          <w:color w:val="1A1C1E"/>
          <w:shd w:val="clear" w:color="auto" w:fill="FFFFFF"/>
        </w:rPr>
        <w:t xml:space="preserve"> svarstys tik tada, kai tai bus neabejotinai būtina</w:t>
      </w:r>
      <w:r w:rsidRPr="006F3046">
        <w:rPr>
          <w:rFonts w:ascii="Times New Roman" w:eastAsia="Times New Roman" w:hAnsi="Times New Roman" w:cs="Times New Roman"/>
          <w:color w:val="000000"/>
        </w:rPr>
        <w:t>).</w:t>
      </w:r>
    </w:p>
    <w:p w14:paraId="6F1695EE" w14:textId="1AA27CA4" w:rsidR="008A7165" w:rsidRPr="00E14DCC" w:rsidRDefault="00110799"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w:t>
      </w:r>
      <w:r w:rsidR="008A7165" w:rsidRPr="00E14DCC">
        <w:rPr>
          <w:rFonts w:ascii="Times New Roman" w:eastAsia="Times New Roman" w:hAnsi="Times New Roman" w:cs="Times New Roman"/>
          <w:color w:val="000000"/>
        </w:rPr>
        <w:t>itarabinas</w:t>
      </w:r>
      <w:proofErr w:type="spellEnd"/>
      <w:r w:rsidR="008A7165" w:rsidRPr="00E14DCC">
        <w:rPr>
          <w:rFonts w:ascii="Times New Roman" w:eastAsia="Times New Roman" w:hAnsi="Times New Roman" w:cs="Times New Roman"/>
          <w:color w:val="000000"/>
        </w:rPr>
        <w:t xml:space="preserve"> kaulų čiulpuose stipriai sumažina kraujo ląstelių gamybą, todėl galite tapti jautresni infekcinėms ligoms arba padažnėti kraujavimai. Nutraukus gydymą kraujo ląstelių skaičius gali mažėti dar savaitę laiko. Jeigu reikės, gydytojas nuolat tirs kraują ir kaulų čiulpus.</w:t>
      </w:r>
    </w:p>
    <w:p w14:paraId="5082C0B9" w14:textId="3BC7E29C"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Gali pasireikšti sunkus ir kartais gyvybei pavojingas </w:t>
      </w:r>
      <w:r w:rsidR="00E768D8">
        <w:rPr>
          <w:rFonts w:ascii="Times New Roman" w:eastAsia="Times New Roman" w:hAnsi="Times New Roman" w:cs="Times New Roman"/>
          <w:color w:val="000000"/>
        </w:rPr>
        <w:t xml:space="preserve">nepageidaujamas poveikis </w:t>
      </w:r>
      <w:r w:rsidRPr="00E14DCC">
        <w:rPr>
          <w:rFonts w:ascii="Times New Roman" w:eastAsia="Times New Roman" w:hAnsi="Times New Roman" w:cs="Times New Roman"/>
          <w:color w:val="000000"/>
        </w:rPr>
        <w:t>centrin</w:t>
      </w:r>
      <w:r w:rsidR="00940684">
        <w:rPr>
          <w:rFonts w:ascii="Times New Roman" w:eastAsia="Times New Roman" w:hAnsi="Times New Roman" w:cs="Times New Roman"/>
          <w:color w:val="000000"/>
        </w:rPr>
        <w:t>ei</w:t>
      </w:r>
      <w:r w:rsidRPr="00E14DCC">
        <w:rPr>
          <w:rFonts w:ascii="Times New Roman" w:eastAsia="Times New Roman" w:hAnsi="Times New Roman" w:cs="Times New Roman"/>
          <w:color w:val="000000"/>
        </w:rPr>
        <w:t xml:space="preserve"> nervų sistem</w:t>
      </w:r>
      <w:r w:rsidR="00940684">
        <w:rPr>
          <w:rFonts w:ascii="Times New Roman" w:eastAsia="Times New Roman" w:hAnsi="Times New Roman" w:cs="Times New Roman"/>
          <w:color w:val="000000"/>
        </w:rPr>
        <w:t>ai</w:t>
      </w:r>
      <w:r w:rsidRPr="00E14DCC">
        <w:rPr>
          <w:rFonts w:ascii="Times New Roman" w:eastAsia="Times New Roman" w:hAnsi="Times New Roman" w:cs="Times New Roman"/>
          <w:color w:val="000000"/>
        </w:rPr>
        <w:t>, žarnyn</w:t>
      </w:r>
      <w:r w:rsidR="00825654">
        <w:rPr>
          <w:rFonts w:ascii="Times New Roman" w:eastAsia="Times New Roman" w:hAnsi="Times New Roman" w:cs="Times New Roman"/>
          <w:color w:val="000000"/>
        </w:rPr>
        <w:t>ui</w:t>
      </w:r>
      <w:r w:rsidR="00110799">
        <w:rPr>
          <w:rFonts w:ascii="Times New Roman" w:eastAsia="Times New Roman" w:hAnsi="Times New Roman" w:cs="Times New Roman"/>
          <w:color w:val="000000"/>
        </w:rPr>
        <w:t>,</w:t>
      </w:r>
      <w:r w:rsidRPr="00E14DCC">
        <w:rPr>
          <w:rFonts w:ascii="Times New Roman" w:eastAsia="Times New Roman" w:hAnsi="Times New Roman" w:cs="Times New Roman"/>
          <w:color w:val="000000"/>
        </w:rPr>
        <w:t xml:space="preserve"> plauč</w:t>
      </w:r>
      <w:r w:rsidR="00825654">
        <w:rPr>
          <w:rFonts w:ascii="Times New Roman" w:eastAsia="Times New Roman" w:hAnsi="Times New Roman" w:cs="Times New Roman"/>
          <w:color w:val="000000"/>
        </w:rPr>
        <w:t>iams</w:t>
      </w:r>
      <w:r w:rsidRPr="00E14DCC">
        <w:rPr>
          <w:rFonts w:ascii="Times New Roman" w:eastAsia="Times New Roman" w:hAnsi="Times New Roman" w:cs="Times New Roman"/>
          <w:color w:val="000000"/>
        </w:rPr>
        <w:t xml:space="preserve"> </w:t>
      </w:r>
      <w:r w:rsidR="00E271E0">
        <w:rPr>
          <w:rFonts w:ascii="Times New Roman" w:eastAsia="Times New Roman" w:hAnsi="Times New Roman" w:cs="Times New Roman"/>
          <w:color w:val="000000"/>
        </w:rPr>
        <w:t xml:space="preserve">arba </w:t>
      </w:r>
      <w:r w:rsidR="00C44A0C" w:rsidRPr="00C44A0C">
        <w:rPr>
          <w:rFonts w:ascii="Times New Roman" w:eastAsia="Times New Roman" w:hAnsi="Times New Roman" w:cs="Times New Roman"/>
          <w:color w:val="000000"/>
        </w:rPr>
        <w:t>šird</w:t>
      </w:r>
      <w:r w:rsidR="00825654">
        <w:rPr>
          <w:rFonts w:ascii="Times New Roman" w:eastAsia="Times New Roman" w:hAnsi="Times New Roman" w:cs="Times New Roman"/>
          <w:color w:val="000000"/>
        </w:rPr>
        <w:t>žiai</w:t>
      </w:r>
      <w:r w:rsidR="00C44A0C" w:rsidRPr="00C44A0C">
        <w:rPr>
          <w:rFonts w:ascii="Times New Roman" w:eastAsia="Times New Roman" w:hAnsi="Times New Roman" w:cs="Times New Roman"/>
          <w:color w:val="000000"/>
        </w:rPr>
        <w:t>, ypač gyd</w:t>
      </w:r>
      <w:r w:rsidR="00825654">
        <w:rPr>
          <w:rFonts w:ascii="Times New Roman" w:eastAsia="Times New Roman" w:hAnsi="Times New Roman" w:cs="Times New Roman"/>
          <w:color w:val="000000"/>
        </w:rPr>
        <w:t>ant</w:t>
      </w:r>
      <w:r w:rsidR="00C44A0C" w:rsidRPr="00C44A0C">
        <w:rPr>
          <w:rFonts w:ascii="Times New Roman" w:eastAsia="Times New Roman" w:hAnsi="Times New Roman" w:cs="Times New Roman"/>
          <w:color w:val="000000"/>
        </w:rPr>
        <w:t xml:space="preserve"> didelėmis </w:t>
      </w:r>
      <w:proofErr w:type="spellStart"/>
      <w:r w:rsidR="00C44A0C" w:rsidRPr="00C44A0C">
        <w:rPr>
          <w:rFonts w:ascii="Times New Roman" w:eastAsia="Times New Roman" w:hAnsi="Times New Roman" w:cs="Times New Roman"/>
          <w:color w:val="000000"/>
        </w:rPr>
        <w:t>citarabino</w:t>
      </w:r>
      <w:proofErr w:type="spellEnd"/>
      <w:r w:rsidR="00C44A0C" w:rsidRPr="00C44A0C">
        <w:rPr>
          <w:rFonts w:ascii="Times New Roman" w:eastAsia="Times New Roman" w:hAnsi="Times New Roman" w:cs="Times New Roman"/>
          <w:color w:val="000000"/>
        </w:rPr>
        <w:t xml:space="preserve"> dozėmis</w:t>
      </w:r>
      <w:r w:rsidRPr="00E14DCC">
        <w:rPr>
          <w:rFonts w:ascii="Times New Roman" w:eastAsia="Times New Roman" w:hAnsi="Times New Roman" w:cs="Times New Roman"/>
          <w:color w:val="000000"/>
        </w:rPr>
        <w:t xml:space="preserve">. </w:t>
      </w:r>
    </w:p>
    <w:p w14:paraId="43285D6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bus tiriama kepenų ir inkstų funkcija. Jeigu prieš gydymą kepenų funkcija nebuvo gera, </w:t>
      </w:r>
      <w:proofErr w:type="spellStart"/>
      <w:r w:rsidRPr="00E14DCC">
        <w:rPr>
          <w:rFonts w:ascii="Times New Roman" w:eastAsia="Times New Roman" w:hAnsi="Times New Roman" w:cs="Times New Roman"/>
          <w:color w:val="000000"/>
        </w:rPr>
        <w:t>citarabinas</w:t>
      </w:r>
      <w:proofErr w:type="spellEnd"/>
      <w:r w:rsidRPr="00E14DCC">
        <w:rPr>
          <w:rFonts w:ascii="Times New Roman" w:eastAsia="Times New Roman" w:hAnsi="Times New Roman" w:cs="Times New Roman"/>
          <w:color w:val="000000"/>
        </w:rPr>
        <w:t xml:space="preserve"> bus skiriamas tik labai atidžiai prižiūrint.</w:t>
      </w:r>
    </w:p>
    <w:p w14:paraId="7E93732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Gydymo metu gali būti padidėjęs šlapimo rūgšties (parodo vėžinių ląstelių sunaikinimą)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Gydytojas pasakys, jeigu jam kontroliuoti reikės vartoti kokių nors papildomų vaistų.</w:t>
      </w:r>
    </w:p>
    <w:p w14:paraId="79B6B234"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nerekomenduojama skiepytis gyvomis arba nusilpnintomis vakcinomis. Jeigu reikia skiepytis, pasitarkite su gydytoju.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 xml:space="preserve"> vartojimo metu dėl nuslopintos imuninės sistemos, reakcija į negyvas ar nukenksmintas vakcinas gali būti </w:t>
      </w:r>
      <w:r w:rsidRPr="006F3046">
        <w:rPr>
          <w:rFonts w:ascii="Times New Roman" w:eastAsia="Times New Roman" w:hAnsi="Times New Roman" w:cs="Times New Roman"/>
          <w:color w:val="000000"/>
        </w:rPr>
        <w:t xml:space="preserve">sumažėjusi.  </w:t>
      </w:r>
    </w:p>
    <w:p w14:paraId="70DF76E3" w14:textId="6F205C7D" w:rsidR="008A7165" w:rsidRPr="006F3046" w:rsidRDefault="00D826F4"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color w:val="000000"/>
        </w:rPr>
        <w:t>Jei</w:t>
      </w:r>
      <w:r w:rsidR="00866B1B" w:rsidRPr="006F3046">
        <w:rPr>
          <w:rFonts w:ascii="Times New Roman" w:eastAsia="Times New Roman" w:hAnsi="Times New Roman" w:cs="Times New Roman"/>
          <w:color w:val="000000"/>
        </w:rPr>
        <w:t>gu</w:t>
      </w:r>
      <w:r w:rsidRPr="006F3046">
        <w:rPr>
          <w:rFonts w:ascii="Times New Roman" w:eastAsia="Times New Roman" w:hAnsi="Times New Roman" w:cs="Times New Roman"/>
          <w:color w:val="000000"/>
        </w:rPr>
        <w:t xml:space="preserve"> </w:t>
      </w:r>
      <w:r w:rsidR="00AE791B" w:rsidRPr="006F3046">
        <w:rPr>
          <w:rFonts w:ascii="Times New Roman" w:eastAsia="Times New Roman" w:hAnsi="Times New Roman" w:cs="Times New Roman"/>
          <w:color w:val="000000"/>
        </w:rPr>
        <w:t xml:space="preserve">Jums </w:t>
      </w:r>
      <w:r w:rsidRPr="006F3046">
        <w:rPr>
          <w:rFonts w:ascii="Times New Roman" w:eastAsia="Times New Roman" w:hAnsi="Times New Roman" w:cs="Times New Roman"/>
          <w:color w:val="000000"/>
        </w:rPr>
        <w:t>neseniai</w:t>
      </w:r>
      <w:r w:rsidR="00AE791B" w:rsidRPr="006F3046">
        <w:rPr>
          <w:rFonts w:ascii="Times New Roman" w:eastAsia="Times New Roman" w:hAnsi="Times New Roman" w:cs="Times New Roman"/>
          <w:color w:val="000000"/>
        </w:rPr>
        <w:t xml:space="preserve"> </w:t>
      </w:r>
      <w:r w:rsidR="00AE791B" w:rsidRPr="001E0836">
        <w:rPr>
          <w:rFonts w:ascii="Times New Roman" w:hAnsi="Times New Roman" w:cs="Times New Roman"/>
          <w:color w:val="1A1C1E"/>
          <w:shd w:val="clear" w:color="auto" w:fill="FFFFFF"/>
        </w:rPr>
        <w:t xml:space="preserve">buvo taikyta spindulinė terapija ar vartojote kitų vaistų nuo vėžio arba jeigu Jums planuojama taikyti spindulinę terapiją (gydymas </w:t>
      </w:r>
      <w:proofErr w:type="spellStart"/>
      <w:r w:rsidR="00AE791B" w:rsidRPr="001E0836">
        <w:rPr>
          <w:rFonts w:ascii="Times New Roman" w:hAnsi="Times New Roman" w:cs="Times New Roman"/>
          <w:color w:val="1A1C1E"/>
          <w:shd w:val="clear" w:color="auto" w:fill="FFFFFF"/>
        </w:rPr>
        <w:t>citarabinu</w:t>
      </w:r>
      <w:proofErr w:type="spellEnd"/>
      <w:r w:rsidR="00AE791B" w:rsidRPr="001E0836">
        <w:rPr>
          <w:rFonts w:ascii="Times New Roman" w:hAnsi="Times New Roman" w:cs="Times New Roman"/>
          <w:color w:val="1A1C1E"/>
          <w:shd w:val="clear" w:color="auto" w:fill="FFFFFF"/>
        </w:rPr>
        <w:t xml:space="preserve"> gali pasunkinti spindulinės terapijos sukeltą šalutinį poveikį</w:t>
      </w:r>
      <w:r w:rsidRPr="006F3046">
        <w:rPr>
          <w:rFonts w:ascii="Times New Roman" w:eastAsia="Times New Roman" w:hAnsi="Times New Roman" w:cs="Times New Roman"/>
          <w:color w:val="000000"/>
        </w:rPr>
        <w:t>).</w:t>
      </w:r>
    </w:p>
    <w:p w14:paraId="47E0E85D" w14:textId="77777777" w:rsidR="008A7165" w:rsidRPr="006F3046" w:rsidRDefault="008A7165" w:rsidP="008A7165">
      <w:pPr>
        <w:widowControl w:val="0"/>
        <w:autoSpaceDE w:val="0"/>
        <w:autoSpaceDN w:val="0"/>
        <w:adjustRightInd w:val="0"/>
        <w:spacing w:after="0" w:line="240" w:lineRule="auto"/>
        <w:rPr>
          <w:rFonts w:ascii="Times New Roman" w:eastAsia="Times New Roman" w:hAnsi="Times New Roman" w:cs="Times New Roman"/>
          <w:bCs/>
        </w:rPr>
      </w:pPr>
    </w:p>
    <w:p w14:paraId="1A3F020B" w14:textId="77777777" w:rsidR="008A7165" w:rsidRPr="006F3046" w:rsidRDefault="008A7165" w:rsidP="008A7165">
      <w:pPr>
        <w:keepNext/>
        <w:spacing w:before="240" w:after="60" w:line="240" w:lineRule="auto"/>
        <w:outlineLvl w:val="3"/>
        <w:rPr>
          <w:rFonts w:ascii="Times New Roman" w:eastAsia="Times New Roman" w:hAnsi="Times New Roman" w:cs="Times New Roman"/>
          <w:b/>
        </w:rPr>
      </w:pPr>
      <w:r w:rsidRPr="006F3046">
        <w:rPr>
          <w:rFonts w:ascii="Times New Roman" w:eastAsia="Times New Roman" w:hAnsi="Times New Roman" w:cs="Times New Roman"/>
          <w:b/>
        </w:rPr>
        <w:t xml:space="preserve">Kiti vaistai ir </w:t>
      </w:r>
      <w:proofErr w:type="spellStart"/>
      <w:r w:rsidRPr="006F3046">
        <w:rPr>
          <w:rFonts w:ascii="Times New Roman" w:eastAsia="Times New Roman" w:hAnsi="Times New Roman" w:cs="Times New Roman"/>
          <w:b/>
          <w:bCs/>
        </w:rPr>
        <w:t>Cytarabine</w:t>
      </w:r>
      <w:proofErr w:type="spellEnd"/>
      <w:r w:rsidRPr="006F3046">
        <w:rPr>
          <w:rFonts w:ascii="Times New Roman" w:eastAsia="Times New Roman" w:hAnsi="Times New Roman" w:cs="Times New Roman"/>
          <w:b/>
          <w:bCs/>
        </w:rPr>
        <w:t xml:space="preserve"> </w:t>
      </w:r>
      <w:proofErr w:type="spellStart"/>
      <w:r w:rsidRPr="006F3046">
        <w:rPr>
          <w:rFonts w:ascii="Times New Roman" w:eastAsia="Times New Roman" w:hAnsi="Times New Roman" w:cs="Times New Roman"/>
          <w:b/>
          <w:bCs/>
        </w:rPr>
        <w:t>Accord</w:t>
      </w:r>
      <w:proofErr w:type="spellEnd"/>
    </w:p>
    <w:p w14:paraId="7E3E13B1" w14:textId="54B2B51B" w:rsidR="008A7165" w:rsidRPr="006F3046" w:rsidRDefault="008A7165" w:rsidP="00654CBB">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Jeigu vartojate ar neseniai vartojote kitų vaistų arba dėl to nesate tikri, apie tai pasakykite gydytojui arba vaistininkui.</w:t>
      </w:r>
      <w:r w:rsidR="00636E31" w:rsidRPr="006F3046">
        <w:rPr>
          <w:rFonts w:ascii="Times New Roman" w:eastAsia="Times New Roman" w:hAnsi="Times New Roman" w:cs="Times New Roman"/>
        </w:rPr>
        <w:t xml:space="preserve"> </w:t>
      </w:r>
      <w:r w:rsidR="00636E31" w:rsidRPr="001E0836">
        <w:rPr>
          <w:rStyle w:val="ng-star-inserted"/>
          <w:rFonts w:ascii="Times New Roman" w:hAnsi="Times New Roman" w:cs="Times New Roman"/>
          <w:color w:val="1A1C1E"/>
          <w:shd w:val="clear" w:color="auto" w:fill="FFFFFF"/>
        </w:rPr>
        <w:t xml:space="preserve">Reikalingas ypatingas atsargumas, jeigu vartojate kitų vaistų, nes kai kurie jų gali sąveikauti su </w:t>
      </w:r>
      <w:proofErr w:type="spellStart"/>
      <w:r w:rsidR="00636E31" w:rsidRPr="001E0836">
        <w:rPr>
          <w:rStyle w:val="ng-star-inserted"/>
          <w:rFonts w:ascii="Times New Roman" w:hAnsi="Times New Roman" w:cs="Times New Roman"/>
          <w:color w:val="1A1C1E"/>
          <w:shd w:val="clear" w:color="auto" w:fill="FFFFFF"/>
        </w:rPr>
        <w:t>citarabinu</w:t>
      </w:r>
      <w:proofErr w:type="spellEnd"/>
      <w:r w:rsidR="00636E31" w:rsidRPr="001E0836">
        <w:rPr>
          <w:rStyle w:val="ng-star-inserted"/>
          <w:rFonts w:ascii="Times New Roman" w:hAnsi="Times New Roman" w:cs="Times New Roman"/>
          <w:color w:val="1A1C1E"/>
          <w:shd w:val="clear" w:color="auto" w:fill="FFFFFF"/>
        </w:rPr>
        <w:t>.</w:t>
      </w:r>
      <w:r w:rsidR="00636E31" w:rsidRPr="001E0836">
        <w:rPr>
          <w:rFonts w:ascii="Times New Roman" w:hAnsi="Times New Roman" w:cs="Times New Roman"/>
          <w:color w:val="1A1C1E"/>
        </w:rPr>
        <w:br/>
      </w:r>
      <w:r w:rsidR="00636E31" w:rsidRPr="001E0836">
        <w:rPr>
          <w:rStyle w:val="ng-star-inserted"/>
          <w:rFonts w:ascii="Times New Roman" w:hAnsi="Times New Roman" w:cs="Times New Roman"/>
          <w:color w:val="1A1C1E"/>
          <w:shd w:val="clear" w:color="auto" w:fill="FFFFFF"/>
        </w:rPr>
        <w:t xml:space="preserve">Toliau išvardytų vaistinių preparatų veiksmingumas dėl </w:t>
      </w:r>
      <w:proofErr w:type="spellStart"/>
      <w:r w:rsidR="00636E31" w:rsidRPr="001E0836">
        <w:rPr>
          <w:rStyle w:val="ng-star-inserted"/>
          <w:rFonts w:ascii="Times New Roman" w:hAnsi="Times New Roman" w:cs="Times New Roman"/>
          <w:color w:val="1A1C1E"/>
          <w:shd w:val="clear" w:color="auto" w:fill="FFFFFF"/>
        </w:rPr>
        <w:t>citarabino</w:t>
      </w:r>
      <w:proofErr w:type="spellEnd"/>
      <w:r w:rsidR="00636E31" w:rsidRPr="001E0836">
        <w:rPr>
          <w:rStyle w:val="ng-star-inserted"/>
          <w:rFonts w:ascii="Times New Roman" w:hAnsi="Times New Roman" w:cs="Times New Roman"/>
          <w:color w:val="1A1C1E"/>
          <w:shd w:val="clear" w:color="auto" w:fill="FFFFFF"/>
        </w:rPr>
        <w:t xml:space="preserve"> poveikio gali sumažėti arba padidėti</w:t>
      </w:r>
      <w:r w:rsidR="00654CBB" w:rsidRPr="006F3046">
        <w:rPr>
          <w:rFonts w:ascii="Times New Roman" w:eastAsia="Times New Roman" w:hAnsi="Times New Roman" w:cs="Times New Roman"/>
        </w:rPr>
        <w:t>:</w:t>
      </w:r>
    </w:p>
    <w:p w14:paraId="2E867A3E" w14:textId="6DFE570D"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5-fluorcitozino (vaisto, vartojamo grybelinėms infekcijoms gydyti)</w:t>
      </w:r>
      <w:r w:rsidR="006A618B" w:rsidRPr="006F3046">
        <w:rPr>
          <w:rFonts w:ascii="Times New Roman" w:eastAsia="Times New Roman" w:hAnsi="Times New Roman" w:cs="Times New Roman"/>
        </w:rPr>
        <w:t>;</w:t>
      </w:r>
      <w:r w:rsidRPr="006F3046">
        <w:rPr>
          <w:rFonts w:ascii="Times New Roman" w:eastAsia="Times New Roman" w:hAnsi="Times New Roman" w:cs="Times New Roman"/>
        </w:rPr>
        <w:t xml:space="preserve"> </w:t>
      </w:r>
    </w:p>
    <w:p w14:paraId="780C699F" w14:textId="3107CAFC"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digitoksino</w:t>
      </w:r>
      <w:proofErr w:type="spellEnd"/>
      <w:r w:rsidRPr="006F3046">
        <w:rPr>
          <w:rFonts w:ascii="Times New Roman" w:eastAsia="Times New Roman" w:hAnsi="Times New Roman" w:cs="Times New Roman"/>
        </w:rPr>
        <w:t xml:space="preserve"> arba beta-</w:t>
      </w:r>
      <w:proofErr w:type="spellStart"/>
      <w:r w:rsidRPr="006F3046">
        <w:rPr>
          <w:rFonts w:ascii="Times New Roman" w:eastAsia="Times New Roman" w:hAnsi="Times New Roman" w:cs="Times New Roman"/>
        </w:rPr>
        <w:t>acetildigoksino</w:t>
      </w:r>
      <w:proofErr w:type="spellEnd"/>
      <w:r w:rsidR="006A618B" w:rsidRPr="006F3046">
        <w:rPr>
          <w:rFonts w:ascii="Times New Roman" w:eastAsia="Times New Roman" w:hAnsi="Times New Roman" w:cs="Times New Roman"/>
        </w:rPr>
        <w:t xml:space="preserve"> tablečių</w:t>
      </w:r>
      <w:r w:rsidRPr="006F3046">
        <w:rPr>
          <w:rFonts w:ascii="Times New Roman" w:eastAsia="Times New Roman" w:hAnsi="Times New Roman" w:cs="Times New Roman"/>
        </w:rPr>
        <w:t>, vartojamų širdies ligoms gydyti</w:t>
      </w:r>
      <w:r w:rsidR="006A618B" w:rsidRPr="006F3046">
        <w:rPr>
          <w:rFonts w:ascii="Times New Roman" w:eastAsia="Times New Roman" w:hAnsi="Times New Roman" w:cs="Times New Roman"/>
        </w:rPr>
        <w:t>;</w:t>
      </w:r>
      <w:r w:rsidRPr="006F3046">
        <w:rPr>
          <w:rFonts w:ascii="Times New Roman" w:eastAsia="Times New Roman" w:hAnsi="Times New Roman" w:cs="Times New Roman"/>
        </w:rPr>
        <w:t xml:space="preserve"> </w:t>
      </w:r>
    </w:p>
    <w:p w14:paraId="0F3CF572" w14:textId="731B0102" w:rsidR="008A7165" w:rsidRPr="006F3046" w:rsidRDefault="006A618B"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g</w:t>
      </w:r>
      <w:r w:rsidR="008A7165" w:rsidRPr="006F3046">
        <w:rPr>
          <w:rFonts w:ascii="Times New Roman" w:eastAsia="Times New Roman" w:hAnsi="Times New Roman" w:cs="Times New Roman"/>
        </w:rPr>
        <w:t>entamicino</w:t>
      </w:r>
      <w:proofErr w:type="spellEnd"/>
      <w:r w:rsidR="008A7165" w:rsidRPr="006F3046">
        <w:rPr>
          <w:rFonts w:ascii="Times New Roman" w:eastAsia="Times New Roman" w:hAnsi="Times New Roman" w:cs="Times New Roman"/>
        </w:rPr>
        <w:t xml:space="preserve"> (antibiotiko, vartojamo bakterinėms infekcijoms gydyti)</w:t>
      </w:r>
      <w:r w:rsidRPr="006F3046">
        <w:rPr>
          <w:rFonts w:ascii="Times New Roman" w:eastAsia="Times New Roman" w:hAnsi="Times New Roman" w:cs="Times New Roman"/>
        </w:rPr>
        <w:t>;</w:t>
      </w:r>
    </w:p>
    <w:p w14:paraId="581BFA51" w14:textId="40250161" w:rsidR="006A618B" w:rsidRPr="006F3046" w:rsidRDefault="000309B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metotreksato</w:t>
      </w:r>
      <w:proofErr w:type="spellEnd"/>
      <w:r w:rsidRPr="006F3046">
        <w:rPr>
          <w:rFonts w:ascii="Times New Roman" w:eastAsia="Times New Roman" w:hAnsi="Times New Roman" w:cs="Times New Roman"/>
        </w:rPr>
        <w:t xml:space="preserve"> (</w:t>
      </w:r>
      <w:r w:rsidR="008F58DE" w:rsidRPr="006F3046">
        <w:rPr>
          <w:rFonts w:ascii="Times New Roman" w:eastAsia="Times New Roman" w:hAnsi="Times New Roman" w:cs="Times New Roman"/>
        </w:rPr>
        <w:t>vaisto, vartojamo įvairių vėžio formų ir kai kurių uždegiminių ligų gydymui);</w:t>
      </w:r>
    </w:p>
    <w:p w14:paraId="30A0D37B" w14:textId="74C85D74" w:rsidR="008A7165" w:rsidRPr="006F3046" w:rsidRDefault="008F58DE"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v</w:t>
      </w:r>
      <w:r w:rsidR="008A7165" w:rsidRPr="006F3046">
        <w:rPr>
          <w:rFonts w:ascii="Times New Roman" w:eastAsia="Times New Roman" w:hAnsi="Times New Roman" w:cs="Times New Roman"/>
        </w:rPr>
        <w:t xml:space="preserve">aistų, kurių sudėtyje yra </w:t>
      </w:r>
      <w:proofErr w:type="spellStart"/>
      <w:r w:rsidR="008A7165" w:rsidRPr="006F3046">
        <w:rPr>
          <w:rFonts w:ascii="Times New Roman" w:eastAsia="Times New Roman" w:hAnsi="Times New Roman" w:cs="Times New Roman"/>
        </w:rPr>
        <w:t>ciklofosfamido</w:t>
      </w:r>
      <w:proofErr w:type="spellEnd"/>
      <w:r w:rsidR="008A7165" w:rsidRPr="006F3046">
        <w:rPr>
          <w:rFonts w:ascii="Times New Roman" w:eastAsia="Times New Roman" w:hAnsi="Times New Roman" w:cs="Times New Roman"/>
        </w:rPr>
        <w:t xml:space="preserve">, </w:t>
      </w:r>
      <w:proofErr w:type="spellStart"/>
      <w:r w:rsidR="008A7165" w:rsidRPr="006F3046">
        <w:rPr>
          <w:rFonts w:ascii="Times New Roman" w:eastAsia="Times New Roman" w:hAnsi="Times New Roman" w:cs="Times New Roman"/>
        </w:rPr>
        <w:t>vinkristino</w:t>
      </w:r>
      <w:proofErr w:type="spellEnd"/>
      <w:r w:rsidR="008A7165" w:rsidRPr="006F3046">
        <w:rPr>
          <w:rFonts w:ascii="Times New Roman" w:eastAsia="Times New Roman" w:hAnsi="Times New Roman" w:cs="Times New Roman"/>
        </w:rPr>
        <w:t xml:space="preserve"> ir prednizono.</w:t>
      </w:r>
      <w:r w:rsidR="00E14DCC" w:rsidRPr="006F3046">
        <w:rPr>
          <w:rFonts w:ascii="Times New Roman" w:eastAsia="Times New Roman" w:hAnsi="Times New Roman" w:cs="Times New Roman"/>
        </w:rPr>
        <w:t xml:space="preserve"> </w:t>
      </w:r>
      <w:r w:rsidR="008A7165" w:rsidRPr="006F3046">
        <w:rPr>
          <w:rFonts w:ascii="Times New Roman" w:eastAsia="Times New Roman" w:hAnsi="Times New Roman" w:cs="Times New Roman"/>
        </w:rPr>
        <w:t>Šie vaistai vartojami vėžio gydymo schemose</w:t>
      </w:r>
      <w:r w:rsidR="007876BF" w:rsidRPr="006F3046">
        <w:rPr>
          <w:rFonts w:ascii="Times New Roman" w:eastAsia="Times New Roman" w:hAnsi="Times New Roman" w:cs="Times New Roman"/>
        </w:rPr>
        <w:t>;</w:t>
      </w:r>
    </w:p>
    <w:p w14:paraId="31A804FE" w14:textId="159E8875" w:rsidR="007876BF" w:rsidRPr="006F3046" w:rsidRDefault="007876BF"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idarubicino</w:t>
      </w:r>
      <w:proofErr w:type="spellEnd"/>
      <w:r w:rsidRPr="006F3046">
        <w:rPr>
          <w:rFonts w:ascii="Times New Roman" w:eastAsia="Times New Roman" w:hAnsi="Times New Roman" w:cs="Times New Roman"/>
        </w:rPr>
        <w:t xml:space="preserve"> ir </w:t>
      </w:r>
      <w:proofErr w:type="spellStart"/>
      <w:r w:rsidRPr="006F3046">
        <w:rPr>
          <w:rFonts w:ascii="Times New Roman" w:eastAsia="Times New Roman" w:hAnsi="Times New Roman" w:cs="Times New Roman"/>
        </w:rPr>
        <w:t>daunorubicino</w:t>
      </w:r>
      <w:proofErr w:type="spellEnd"/>
      <w:r w:rsidRPr="006F3046">
        <w:rPr>
          <w:rFonts w:ascii="Times New Roman" w:eastAsia="Times New Roman" w:hAnsi="Times New Roman" w:cs="Times New Roman"/>
        </w:rPr>
        <w:t xml:space="preserve"> (chemoterapinių vaist</w:t>
      </w:r>
      <w:r w:rsidR="00C029DC" w:rsidRPr="006F3046">
        <w:rPr>
          <w:rFonts w:ascii="Times New Roman" w:eastAsia="Times New Roman" w:hAnsi="Times New Roman" w:cs="Times New Roman"/>
        </w:rPr>
        <w:t>ų</w:t>
      </w:r>
      <w:r w:rsidRPr="006F3046">
        <w:rPr>
          <w:rFonts w:ascii="Times New Roman" w:eastAsia="Times New Roman" w:hAnsi="Times New Roman" w:cs="Times New Roman"/>
        </w:rPr>
        <w:t>).</w:t>
      </w:r>
    </w:p>
    <w:p w14:paraId="24DDF0F3" w14:textId="77777777" w:rsidR="008A7165" w:rsidRPr="006F3046" w:rsidRDefault="008A7165" w:rsidP="008A7165">
      <w:pPr>
        <w:spacing w:after="0" w:line="240" w:lineRule="auto"/>
        <w:rPr>
          <w:rFonts w:ascii="Times New Roman" w:eastAsia="Arial Unicode MS" w:hAnsi="Times New Roman" w:cs="Times New Roman"/>
        </w:rPr>
      </w:pPr>
    </w:p>
    <w:p w14:paraId="717156E4" w14:textId="77777777" w:rsidR="008A7165" w:rsidRPr="006F3046" w:rsidRDefault="008A7165" w:rsidP="008A7165">
      <w:pPr>
        <w:spacing w:after="0" w:line="240" w:lineRule="auto"/>
        <w:rPr>
          <w:rFonts w:ascii="Times New Roman" w:eastAsia="Times New Roman" w:hAnsi="Times New Roman" w:cs="Times New Roman"/>
          <w:b/>
        </w:rPr>
      </w:pPr>
      <w:r w:rsidRPr="006F3046">
        <w:rPr>
          <w:rFonts w:ascii="Times New Roman" w:eastAsia="Times New Roman" w:hAnsi="Times New Roman" w:cs="Times New Roman"/>
          <w:b/>
          <w:bCs/>
        </w:rPr>
        <w:t xml:space="preserve">Nėštumas, žindymo laikotarpis </w:t>
      </w:r>
      <w:r w:rsidRPr="006F3046">
        <w:rPr>
          <w:rFonts w:ascii="Times New Roman" w:eastAsia="Times New Roman" w:hAnsi="Times New Roman" w:cs="Times New Roman"/>
          <w:b/>
        </w:rPr>
        <w:t>ir vaisingumas</w:t>
      </w:r>
    </w:p>
    <w:p w14:paraId="241F6702" w14:textId="77777777" w:rsidR="008A7165" w:rsidRPr="006F3046" w:rsidRDefault="008A7165" w:rsidP="008A7165">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Nėštumas</w:t>
      </w:r>
    </w:p>
    <w:p w14:paraId="1A7462FC" w14:textId="516E59E1" w:rsidR="00CC218C" w:rsidRPr="006F3046" w:rsidRDefault="00F167DE" w:rsidP="008A7165">
      <w:pPr>
        <w:spacing w:after="0" w:line="240" w:lineRule="auto"/>
        <w:rPr>
          <w:rFonts w:ascii="Times New Roman" w:eastAsia="Times New Roman" w:hAnsi="Times New Roman" w:cs="Times New Roman"/>
          <w:noProof/>
          <w:snapToGrid w:val="0"/>
        </w:rPr>
      </w:pPr>
      <w:r w:rsidRPr="006F3046">
        <w:rPr>
          <w:rFonts w:ascii="Times New Roman" w:eastAsia="Times New Roman" w:hAnsi="Times New Roman" w:cs="Times New Roman"/>
          <w:noProof/>
          <w:snapToGrid w:val="0"/>
        </w:rPr>
        <w:t xml:space="preserve">Jeigu esate nėščia, </w:t>
      </w:r>
      <w:r w:rsidR="00173036" w:rsidRPr="006F3046">
        <w:rPr>
          <w:rFonts w:ascii="Times New Roman" w:eastAsia="Times New Roman" w:hAnsi="Times New Roman" w:cs="Times New Roman"/>
          <w:noProof/>
          <w:snapToGrid w:val="0"/>
        </w:rPr>
        <w:t>žindote kūdikį</w:t>
      </w:r>
      <w:r w:rsidR="006E130E" w:rsidRPr="006F3046">
        <w:rPr>
          <w:rFonts w:ascii="Times New Roman" w:eastAsia="Times New Roman" w:hAnsi="Times New Roman" w:cs="Times New Roman"/>
          <w:noProof/>
          <w:snapToGrid w:val="0"/>
        </w:rPr>
        <w:t xml:space="preserve">, </w:t>
      </w:r>
      <w:r w:rsidRPr="006F3046">
        <w:rPr>
          <w:rFonts w:ascii="Times New Roman" w:eastAsia="Times New Roman" w:hAnsi="Times New Roman" w:cs="Times New Roman"/>
          <w:noProof/>
          <w:snapToGrid w:val="0"/>
        </w:rPr>
        <w:t>manote, kad galbūt esate nėščia, arba planuojate pastoti, tai prieš vartodama šį vaistą pasitarkite su gydytoju arba vaistininku.</w:t>
      </w:r>
    </w:p>
    <w:p w14:paraId="166CB3AC" w14:textId="77777777" w:rsidR="008A257B" w:rsidRPr="006F3046" w:rsidRDefault="008A257B" w:rsidP="008A7165">
      <w:pPr>
        <w:spacing w:after="0" w:line="240" w:lineRule="auto"/>
        <w:rPr>
          <w:rFonts w:ascii="Times New Roman" w:eastAsia="Times New Roman" w:hAnsi="Times New Roman" w:cs="Times New Roman"/>
          <w:noProof/>
          <w:snapToGrid w:val="0"/>
        </w:rPr>
      </w:pPr>
    </w:p>
    <w:p w14:paraId="70090BEA" w14:textId="79C38ECC" w:rsidR="008A257B" w:rsidRPr="006F3046" w:rsidRDefault="00C26E2B" w:rsidP="008A7165">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 xml:space="preserve">Duomenų apie </w:t>
      </w:r>
      <w:proofErr w:type="spellStart"/>
      <w:r w:rsidRPr="006F3046">
        <w:rPr>
          <w:rFonts w:ascii="Times New Roman" w:eastAsia="Times New Roman" w:hAnsi="Times New Roman" w:cs="Times New Roman"/>
          <w:bCs/>
        </w:rPr>
        <w:t>citarabino</w:t>
      </w:r>
      <w:proofErr w:type="spellEnd"/>
      <w:r w:rsidRPr="006F3046">
        <w:rPr>
          <w:rFonts w:ascii="Times New Roman" w:eastAsia="Times New Roman" w:hAnsi="Times New Roman" w:cs="Times New Roman"/>
          <w:bCs/>
        </w:rPr>
        <w:t xml:space="preserve"> vartojimą nėščioms moterims yra nedaug. Tyrimai su gyvūnais parodė toksinį poveikį reprodukcijai. „</w:t>
      </w:r>
      <w:proofErr w:type="spellStart"/>
      <w:r w:rsidRPr="006F3046">
        <w:rPr>
          <w:rFonts w:ascii="Times New Roman" w:eastAsia="Times New Roman" w:hAnsi="Times New Roman" w:cs="Times New Roman"/>
          <w:bCs/>
        </w:rPr>
        <w:t>Cytarabine</w:t>
      </w:r>
      <w:proofErr w:type="spellEnd"/>
      <w:r w:rsidRPr="006F3046">
        <w:rPr>
          <w:rFonts w:ascii="Times New Roman" w:eastAsia="Times New Roman" w:hAnsi="Times New Roman" w:cs="Times New Roman"/>
          <w:bCs/>
        </w:rPr>
        <w:t xml:space="preserve"> </w:t>
      </w:r>
      <w:proofErr w:type="spellStart"/>
      <w:r w:rsidRPr="006F3046">
        <w:rPr>
          <w:rFonts w:ascii="Times New Roman" w:eastAsia="Times New Roman" w:hAnsi="Times New Roman" w:cs="Times New Roman"/>
          <w:bCs/>
        </w:rPr>
        <w:t>Accord</w:t>
      </w:r>
      <w:proofErr w:type="spellEnd"/>
      <w:r w:rsidRPr="006F3046">
        <w:rPr>
          <w:rFonts w:ascii="Times New Roman" w:eastAsia="Times New Roman" w:hAnsi="Times New Roman" w:cs="Times New Roman"/>
          <w:bCs/>
        </w:rPr>
        <w:t xml:space="preserve">“ vartoti negalima, išskyrus atvejus, kai moters klinikinė būklė yra tokia, kad gydymas </w:t>
      </w:r>
      <w:proofErr w:type="spellStart"/>
      <w:r w:rsidRPr="006F3046">
        <w:rPr>
          <w:rFonts w:ascii="Times New Roman" w:eastAsia="Times New Roman" w:hAnsi="Times New Roman" w:cs="Times New Roman"/>
          <w:bCs/>
        </w:rPr>
        <w:t>citarabinu</w:t>
      </w:r>
      <w:proofErr w:type="spellEnd"/>
      <w:r w:rsidRPr="006F3046">
        <w:rPr>
          <w:rFonts w:ascii="Times New Roman" w:eastAsia="Times New Roman" w:hAnsi="Times New Roman" w:cs="Times New Roman"/>
          <w:bCs/>
        </w:rPr>
        <w:t xml:space="preserve"> yra būtinas</w:t>
      </w:r>
      <w:r w:rsidR="00DE3A08" w:rsidRPr="006F3046">
        <w:rPr>
          <w:rFonts w:ascii="Times New Roman" w:eastAsia="Times New Roman" w:hAnsi="Times New Roman" w:cs="Times New Roman"/>
          <w:bCs/>
        </w:rPr>
        <w:t>.</w:t>
      </w:r>
    </w:p>
    <w:p w14:paraId="59BFD854" w14:textId="77777777" w:rsidR="007D21B4" w:rsidRPr="006F3046" w:rsidRDefault="007D21B4" w:rsidP="008A7165">
      <w:pPr>
        <w:spacing w:after="0" w:line="240" w:lineRule="auto"/>
        <w:rPr>
          <w:rFonts w:ascii="Times New Roman" w:eastAsia="Times New Roman" w:hAnsi="Times New Roman" w:cs="Times New Roman"/>
          <w:bCs/>
        </w:rPr>
      </w:pPr>
    </w:p>
    <w:p w14:paraId="63BF8D11" w14:textId="75E0C0C9" w:rsidR="008A7165" w:rsidRPr="006F3046" w:rsidRDefault="0060388C" w:rsidP="008A7165">
      <w:pPr>
        <w:spacing w:after="0" w:line="240" w:lineRule="auto"/>
        <w:ind w:left="24"/>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w:t>
      </w:r>
      <w:r w:rsidR="00157311" w:rsidRPr="006F3046">
        <w:rPr>
          <w:rFonts w:ascii="Times New Roman" w:eastAsia="Times New Roman" w:hAnsi="Times New Roman" w:cs="Times New Roman"/>
        </w:rPr>
        <w:t xml:space="preserve">gali sukelti </w:t>
      </w:r>
      <w:r w:rsidRPr="006F3046">
        <w:rPr>
          <w:rFonts w:ascii="Times New Roman" w:eastAsia="Times New Roman" w:hAnsi="Times New Roman" w:cs="Times New Roman"/>
        </w:rPr>
        <w:t>apsigimimus, todėl svarbu pasakyti gydytojui, jeigu manote, kad esate nėščia</w:t>
      </w:r>
      <w:r w:rsidR="001142CD" w:rsidRPr="006F3046">
        <w:rPr>
          <w:rFonts w:ascii="Times New Roman" w:eastAsia="Times New Roman" w:hAnsi="Times New Roman" w:cs="Times New Roman"/>
        </w:rPr>
        <w:t xml:space="preserve">. </w:t>
      </w:r>
      <w:r w:rsidR="008A7165" w:rsidRPr="006F3046">
        <w:rPr>
          <w:rFonts w:ascii="Times New Roman" w:eastAsia="Times New Roman" w:hAnsi="Times New Roman" w:cs="Times New Roman"/>
        </w:rPr>
        <w:t xml:space="preserve">Jeigu Jūsų arba Jūsų partneris vartojate </w:t>
      </w:r>
      <w:proofErr w:type="spellStart"/>
      <w:r w:rsidR="008A7165" w:rsidRPr="006F3046">
        <w:rPr>
          <w:rFonts w:ascii="Times New Roman" w:eastAsia="Times New Roman" w:hAnsi="Times New Roman" w:cs="Times New Roman"/>
        </w:rPr>
        <w:t>citarabino</w:t>
      </w:r>
      <w:proofErr w:type="spellEnd"/>
      <w:r w:rsidR="008A7165" w:rsidRPr="006F3046">
        <w:rPr>
          <w:rFonts w:ascii="Times New Roman" w:eastAsia="Times New Roman" w:hAnsi="Times New Roman" w:cs="Times New Roman"/>
        </w:rPr>
        <w:t xml:space="preserve">, venkite pastoti. Nesvarbu ar esate vyras, ar moteris, jeigu esate lytiškai aktyvus, gydymo metu patariama vartoti veiksmingas kontracepcijos priemones. </w:t>
      </w:r>
    </w:p>
    <w:p w14:paraId="4693C11B" w14:textId="77777777" w:rsidR="008A7165" w:rsidRPr="006F3046" w:rsidRDefault="008A7165" w:rsidP="008A7165">
      <w:pPr>
        <w:spacing w:after="0" w:line="240" w:lineRule="auto"/>
        <w:ind w:left="24"/>
        <w:rPr>
          <w:rFonts w:ascii="Times New Roman" w:eastAsia="Times New Roman" w:hAnsi="Times New Roman" w:cs="Times New Roman"/>
          <w:color w:val="000000"/>
        </w:rPr>
      </w:pPr>
    </w:p>
    <w:p w14:paraId="6275AB90" w14:textId="4A50D7F4" w:rsidR="001C58DD" w:rsidRPr="006F3046" w:rsidRDefault="006D200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Vyrų ir moterų kontracepcija</w:t>
      </w:r>
    </w:p>
    <w:p w14:paraId="5743982A" w14:textId="357180D9" w:rsidR="001C58DD" w:rsidRPr="006F3046" w:rsidRDefault="001C58D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Jei esate vaisinga moteris,</w:t>
      </w:r>
      <w:r w:rsidR="003679C9" w:rsidRPr="006F3046">
        <w:rPr>
          <w:rFonts w:ascii="Times New Roman" w:eastAsia="Times New Roman" w:hAnsi="Times New Roman" w:cs="Times New Roman"/>
          <w:color w:val="000000"/>
        </w:rPr>
        <w:t xml:space="preserve"> </w:t>
      </w:r>
      <w:r w:rsidR="003679C9" w:rsidRPr="001E0836">
        <w:rPr>
          <w:rFonts w:ascii="Times New Roman" w:hAnsi="Times New Roman" w:cs="Times New Roman"/>
          <w:color w:val="1A1C1E"/>
          <w:shd w:val="clear" w:color="auto" w:fill="FFFFFF"/>
        </w:rPr>
        <w:t>gydymo šiuo vaistu metu ir ne trumpiau kaip 6 mėnesius po jo turite naudoti veiksmingą kontracepcij</w:t>
      </w:r>
      <w:r w:rsidR="00BC621A">
        <w:rPr>
          <w:rFonts w:ascii="Times New Roman" w:hAnsi="Times New Roman" w:cs="Times New Roman"/>
          <w:color w:val="1A1C1E"/>
          <w:shd w:val="clear" w:color="auto" w:fill="FFFFFF"/>
        </w:rPr>
        <w:t>os metodą</w:t>
      </w:r>
      <w:r w:rsidR="003679C9" w:rsidRPr="001E0836">
        <w:rPr>
          <w:rFonts w:ascii="Times New Roman" w:hAnsi="Times New Roman" w:cs="Times New Roman"/>
          <w:color w:val="1A1C1E"/>
          <w:shd w:val="clear" w:color="auto" w:fill="FFFFFF"/>
        </w:rPr>
        <w:t>, kad nepastotumėte</w:t>
      </w:r>
      <w:r w:rsidRPr="006F3046">
        <w:rPr>
          <w:rFonts w:ascii="Times New Roman" w:eastAsia="Times New Roman" w:hAnsi="Times New Roman" w:cs="Times New Roman"/>
          <w:color w:val="000000"/>
        </w:rPr>
        <w:t>.</w:t>
      </w:r>
    </w:p>
    <w:p w14:paraId="7A298C72" w14:textId="2A2E0EDA" w:rsidR="0060388C" w:rsidRPr="006F3046" w:rsidRDefault="001C58D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lastRenderedPageBreak/>
        <w:t>Jei esate vyras,</w:t>
      </w:r>
      <w:r w:rsidR="00AE4AD5" w:rsidRPr="006F3046">
        <w:rPr>
          <w:rFonts w:ascii="Times New Roman" w:eastAsia="Times New Roman" w:hAnsi="Times New Roman" w:cs="Times New Roman"/>
          <w:color w:val="000000"/>
        </w:rPr>
        <w:t xml:space="preserve"> </w:t>
      </w:r>
      <w:r w:rsidR="00AE4AD5" w:rsidRPr="001E0836">
        <w:rPr>
          <w:rFonts w:ascii="Times New Roman" w:hAnsi="Times New Roman" w:cs="Times New Roman"/>
          <w:color w:val="1A1C1E"/>
          <w:shd w:val="clear" w:color="auto" w:fill="FFFFFF"/>
        </w:rPr>
        <w:t>gydymo metu ir ne trumpiau kaip 3 mėnesius po paskutinės dozės suvartojimo turite imtis tinkamų atsargumo priemonių, kad Jūsų partnerė nepastotų</w:t>
      </w:r>
      <w:r w:rsidRPr="006F3046">
        <w:rPr>
          <w:rFonts w:ascii="Times New Roman" w:eastAsia="Times New Roman" w:hAnsi="Times New Roman" w:cs="Times New Roman"/>
          <w:color w:val="000000"/>
        </w:rPr>
        <w:t>.</w:t>
      </w:r>
    </w:p>
    <w:p w14:paraId="3503AFCB" w14:textId="77777777" w:rsidR="0060388C" w:rsidRPr="006F3046" w:rsidRDefault="0060388C" w:rsidP="008A7165">
      <w:pPr>
        <w:spacing w:after="0" w:line="240" w:lineRule="auto"/>
        <w:ind w:left="24"/>
        <w:rPr>
          <w:rFonts w:ascii="Times New Roman" w:eastAsia="Times New Roman" w:hAnsi="Times New Roman" w:cs="Times New Roman"/>
          <w:color w:val="000000"/>
        </w:rPr>
      </w:pPr>
    </w:p>
    <w:p w14:paraId="2D641348" w14:textId="77777777" w:rsidR="008A7165" w:rsidRPr="006F3046" w:rsidRDefault="008A7165" w:rsidP="008A7165">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Žindymo laikotarpis</w:t>
      </w:r>
    </w:p>
    <w:p w14:paraId="73448F43" w14:textId="34EA863D" w:rsidR="008A7165" w:rsidRPr="006F3046" w:rsidRDefault="00CB7925" w:rsidP="008A7165">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Nežinoma, ar </w:t>
      </w:r>
      <w:proofErr w:type="spellStart"/>
      <w:r w:rsidRPr="006F3046">
        <w:rPr>
          <w:rFonts w:ascii="Times New Roman" w:eastAsia="Times New Roman" w:hAnsi="Times New Roman" w:cs="Times New Roman"/>
          <w:color w:val="000000"/>
        </w:rPr>
        <w:t>citarabinas</w:t>
      </w:r>
      <w:proofErr w:type="spellEnd"/>
      <w:r w:rsidRPr="006F3046">
        <w:rPr>
          <w:rFonts w:ascii="Times New Roman" w:eastAsia="Times New Roman" w:hAnsi="Times New Roman" w:cs="Times New Roman"/>
          <w:color w:val="000000"/>
        </w:rPr>
        <w:t xml:space="preserve"> ar</w:t>
      </w:r>
      <w:r w:rsidR="00BC6D01" w:rsidRPr="006F3046">
        <w:rPr>
          <w:rFonts w:ascii="Times New Roman" w:eastAsia="Times New Roman" w:hAnsi="Times New Roman" w:cs="Times New Roman"/>
          <w:color w:val="000000"/>
        </w:rPr>
        <w:t>ba</w:t>
      </w:r>
      <w:r w:rsidRPr="006F3046">
        <w:rPr>
          <w:rFonts w:ascii="Times New Roman" w:eastAsia="Times New Roman" w:hAnsi="Times New Roman" w:cs="Times New Roman"/>
          <w:color w:val="000000"/>
        </w:rPr>
        <w:t xml:space="preserve"> jo metabolitai išsiskiria į motinos pieną.</w:t>
      </w:r>
      <w:r w:rsidR="003203B5" w:rsidRPr="006F3046">
        <w:rPr>
          <w:rFonts w:ascii="Times New Roman" w:eastAsia="Times New Roman" w:hAnsi="Times New Roman" w:cs="Times New Roman"/>
          <w:color w:val="000000"/>
        </w:rPr>
        <w:t xml:space="preserve"> </w:t>
      </w:r>
      <w:r w:rsidR="008A7165" w:rsidRPr="006F3046">
        <w:rPr>
          <w:rFonts w:ascii="Times New Roman" w:eastAsia="Times New Roman" w:hAnsi="Times New Roman" w:cs="Times New Roman"/>
          <w:color w:val="000000"/>
        </w:rPr>
        <w:t xml:space="preserve">Prieš pradedant gydymą </w:t>
      </w:r>
      <w:proofErr w:type="spellStart"/>
      <w:r w:rsidR="008A7165" w:rsidRPr="006F3046">
        <w:rPr>
          <w:rFonts w:ascii="Times New Roman" w:eastAsia="Times New Roman" w:hAnsi="Times New Roman" w:cs="Times New Roman"/>
          <w:color w:val="000000"/>
        </w:rPr>
        <w:t>citarabinu</w:t>
      </w:r>
      <w:proofErr w:type="spellEnd"/>
      <w:r w:rsidR="008A7165" w:rsidRPr="006F3046">
        <w:rPr>
          <w:rFonts w:ascii="Times New Roman" w:eastAsia="Times New Roman" w:hAnsi="Times New Roman" w:cs="Times New Roman"/>
          <w:color w:val="000000"/>
        </w:rPr>
        <w:t>, žindymą reikia nutraukti, nes šis vaistas gali pakenkti žindomam kūdikiui.</w:t>
      </w:r>
      <w:r w:rsidR="003203B5" w:rsidRPr="006F3046">
        <w:rPr>
          <w:rFonts w:ascii="Times New Roman" w:eastAsia="Times New Roman" w:hAnsi="Times New Roman" w:cs="Times New Roman"/>
          <w:color w:val="000000"/>
        </w:rPr>
        <w:t xml:space="preserve"> </w:t>
      </w:r>
      <w:r w:rsidR="003203B5" w:rsidRPr="006F3046">
        <w:rPr>
          <w:rFonts w:ascii="Times New Roman" w:eastAsia="Times New Roman" w:hAnsi="Times New Roman" w:cs="Times New Roman"/>
        </w:rPr>
        <w:t>Prieš vartojant bet kokį vaistą, būtina pasitarti su gydytoju arba vaistininku.</w:t>
      </w:r>
    </w:p>
    <w:p w14:paraId="283902F0" w14:textId="77777777" w:rsidR="008A7165" w:rsidRPr="006F3046" w:rsidRDefault="008A7165" w:rsidP="008A7165">
      <w:pPr>
        <w:spacing w:after="0" w:line="240" w:lineRule="auto"/>
        <w:rPr>
          <w:rFonts w:ascii="Times New Roman" w:eastAsia="Times New Roman" w:hAnsi="Times New Roman" w:cs="Times New Roman"/>
        </w:rPr>
      </w:pPr>
    </w:p>
    <w:p w14:paraId="2E3285EF" w14:textId="77777777" w:rsidR="008A7165" w:rsidRPr="006F3046" w:rsidRDefault="008A7165" w:rsidP="008A7165">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Vaisingumas</w:t>
      </w:r>
    </w:p>
    <w:p w14:paraId="6348E602" w14:textId="77777777" w:rsidR="008A7165" w:rsidRPr="006F3046" w:rsidRDefault="008A7165" w:rsidP="008A7165">
      <w:pPr>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nuslopinti moterų menstruacinį ciklą ir sukelti amenorėją, o pacientams vyrams nuslopinti spermos gaminimą. Vyrai, besigydantys </w:t>
      </w:r>
      <w:proofErr w:type="spellStart"/>
      <w:r w:rsidRPr="006F3046">
        <w:rPr>
          <w:rFonts w:ascii="Times New Roman" w:eastAsia="Times New Roman" w:hAnsi="Times New Roman" w:cs="Times New Roman"/>
        </w:rPr>
        <w:t>citarabinu</w:t>
      </w:r>
      <w:proofErr w:type="spellEnd"/>
      <w:r w:rsidRPr="006F3046">
        <w:rPr>
          <w:rFonts w:ascii="Times New Roman" w:eastAsia="Times New Roman" w:hAnsi="Times New Roman" w:cs="Times New Roman"/>
        </w:rPr>
        <w:t xml:space="preserve">, turi naudoti patikimą kontracepcijos priemonę. </w:t>
      </w:r>
    </w:p>
    <w:p w14:paraId="44471CF3" w14:textId="77777777" w:rsidR="008A7165" w:rsidRPr="006F3046" w:rsidRDefault="008A7165" w:rsidP="008A7165">
      <w:pPr>
        <w:spacing w:after="0" w:line="240" w:lineRule="auto"/>
        <w:rPr>
          <w:rFonts w:ascii="Times New Roman" w:eastAsia="Times New Roman" w:hAnsi="Times New Roman" w:cs="Times New Roman"/>
          <w:b/>
          <w:bCs/>
          <w:strike/>
        </w:rPr>
      </w:pPr>
    </w:p>
    <w:p w14:paraId="772E6B51" w14:textId="77777777" w:rsidR="008A7165" w:rsidRPr="006F3046" w:rsidRDefault="008A7165" w:rsidP="008A7165">
      <w:pPr>
        <w:tabs>
          <w:tab w:val="left" w:pos="6555"/>
        </w:tabs>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
          <w:bCs/>
        </w:rPr>
        <w:t>Vairavimas ir mechanizmų valdymas</w:t>
      </w:r>
    </w:p>
    <w:p w14:paraId="4AD808D9" w14:textId="77777777" w:rsidR="008A7165" w:rsidRPr="006F3046"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gebėjimo vairuoti ir valdyti mechanizmus neveikia. Tačiau pats vėžio gydymas gali sutrikdyti kai kurių pacientų gebėjimą vairuoti ir valdyti mechanizmus. Jeigu jaučiate neigiamą poveikį, vairuoti ir valdyti mechanizmų negalima.</w:t>
      </w:r>
    </w:p>
    <w:p w14:paraId="5CD84193" w14:textId="77777777" w:rsidR="008A7165" w:rsidRPr="006F3046"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6F588EF3" w14:textId="77777777" w:rsidR="008A7165" w:rsidRPr="006F3046" w:rsidRDefault="008A7165" w:rsidP="008A7165">
      <w:pPr>
        <w:tabs>
          <w:tab w:val="left" w:pos="567"/>
        </w:tabs>
        <w:spacing w:after="0" w:line="240" w:lineRule="auto"/>
        <w:jc w:val="both"/>
        <w:rPr>
          <w:rFonts w:ascii="Times New Roman" w:eastAsia="Times New Roman" w:hAnsi="Times New Roman" w:cs="Times New Roman"/>
          <w:bCs/>
          <w:color w:val="000000"/>
        </w:rPr>
      </w:pPr>
      <w:r w:rsidRPr="006F3046">
        <w:rPr>
          <w:rFonts w:ascii="Times New Roman" w:eastAsia="Times New Roman" w:hAnsi="Times New Roman" w:cs="Times New Roman"/>
          <w:b/>
          <w:bCs/>
          <w:color w:val="000000"/>
        </w:rPr>
        <w:t>3.</w:t>
      </w:r>
      <w:r w:rsidRPr="006F3046">
        <w:rPr>
          <w:rFonts w:ascii="Times New Roman" w:eastAsia="Times New Roman" w:hAnsi="Times New Roman" w:cs="Times New Roman"/>
          <w:b/>
          <w:bCs/>
          <w:color w:val="000000"/>
        </w:rPr>
        <w:tab/>
        <w:t xml:space="preserve">Kaip vartoti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w:t>
      </w:r>
    </w:p>
    <w:p w14:paraId="3370E55B" w14:textId="77777777" w:rsidR="008A7165" w:rsidRPr="006F3046" w:rsidRDefault="008A7165" w:rsidP="008A7165">
      <w:pPr>
        <w:spacing w:after="0" w:line="240" w:lineRule="auto"/>
        <w:ind w:left="18" w:right="26"/>
        <w:jc w:val="both"/>
        <w:rPr>
          <w:rFonts w:ascii="Times New Roman" w:eastAsia="Times New Roman" w:hAnsi="Times New Roman" w:cs="Times New Roman"/>
          <w:b/>
          <w:bCs/>
        </w:rPr>
      </w:pPr>
    </w:p>
    <w:p w14:paraId="0D1BAF40" w14:textId="77777777" w:rsidR="008A7165" w:rsidRPr="006F3046" w:rsidRDefault="008A7165" w:rsidP="008A7165">
      <w:pPr>
        <w:spacing w:after="0" w:line="240" w:lineRule="auto"/>
        <w:ind w:left="18" w:right="26"/>
        <w:rPr>
          <w:rFonts w:ascii="Times New Roman" w:eastAsia="Times New Roman" w:hAnsi="Times New Roman" w:cs="Times New Roman"/>
          <w:bCs/>
        </w:rPr>
      </w:pPr>
      <w:r w:rsidRPr="006F3046">
        <w:rPr>
          <w:rFonts w:ascii="Times New Roman" w:eastAsia="Times New Roman" w:hAnsi="Times New Roman" w:cs="Times New Roman"/>
          <w:b/>
          <w:bCs/>
        </w:rPr>
        <w:t xml:space="preserve">Vartojimo metodas ir būdai </w:t>
      </w:r>
    </w:p>
    <w:p w14:paraId="7A1EDFE5" w14:textId="77777777" w:rsidR="008A7165" w:rsidRPr="006F3046" w:rsidRDefault="008A7165" w:rsidP="008A7165">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 xml:space="preserve">Ligoninėje, atidžiai prižiūrint specialistui, Jums bus paskirta </w:t>
      </w:r>
      <w:proofErr w:type="spellStart"/>
      <w:r w:rsidRPr="006F3046">
        <w:rPr>
          <w:rFonts w:ascii="Times New Roman" w:eastAsia="Arial Unicode MS" w:hAnsi="Times New Roman" w:cs="Times New Roman"/>
        </w:rPr>
        <w:t>citarabino</w:t>
      </w:r>
      <w:proofErr w:type="spellEnd"/>
      <w:r w:rsidRPr="006F3046">
        <w:rPr>
          <w:rFonts w:ascii="Times New Roman" w:eastAsia="Arial Unicode MS" w:hAnsi="Times New Roman" w:cs="Times New Roman"/>
        </w:rPr>
        <w:t xml:space="preserve"> infuzija („lašinė“) arba injekcija į veną arba po oda. Gydytojas, atsižvelgdamas į Jūsų būklę, nuspręs, kokią dozę Jums paskirti ir kiek dienų ją reiks vartoti.</w:t>
      </w:r>
    </w:p>
    <w:p w14:paraId="0D80567F" w14:textId="77777777" w:rsidR="008A7165" w:rsidRPr="006F3046" w:rsidRDefault="008A7165" w:rsidP="008A7165">
      <w:pPr>
        <w:spacing w:after="0" w:line="240" w:lineRule="auto"/>
        <w:rPr>
          <w:rFonts w:ascii="Times New Roman" w:eastAsia="Arial Unicode MS" w:hAnsi="Times New Roman" w:cs="Times New Roman"/>
        </w:rPr>
      </w:pPr>
    </w:p>
    <w:p w14:paraId="0F82F4D2" w14:textId="77777777" w:rsidR="008A7165" w:rsidRPr="006F3046" w:rsidRDefault="008A7165" w:rsidP="008A7165">
      <w:pPr>
        <w:spacing w:after="0" w:line="240" w:lineRule="auto"/>
        <w:rPr>
          <w:rFonts w:ascii="Times New Roman" w:eastAsia="Arial Unicode MS" w:hAnsi="Times New Roman" w:cs="Times New Roman"/>
          <w:bCs/>
        </w:rPr>
      </w:pPr>
      <w:r w:rsidRPr="006F3046">
        <w:rPr>
          <w:rFonts w:ascii="Times New Roman" w:eastAsia="Arial Unicode MS" w:hAnsi="Times New Roman" w:cs="Times New Roman"/>
          <w:b/>
          <w:bCs/>
        </w:rPr>
        <w:t xml:space="preserve">Rekomenduojama dozė </w:t>
      </w:r>
    </w:p>
    <w:p w14:paraId="2DF6D5FC" w14:textId="77777777" w:rsidR="008A7165" w:rsidRPr="006F3046" w:rsidRDefault="008A7165" w:rsidP="008A7165">
      <w:pPr>
        <w:spacing w:after="0" w:line="240" w:lineRule="auto"/>
        <w:rPr>
          <w:rFonts w:ascii="Times New Roman" w:eastAsia="Arial Unicode MS" w:hAnsi="Times New Roman" w:cs="Times New Roman"/>
          <w:bCs/>
          <w:color w:val="000000"/>
        </w:rPr>
      </w:pPr>
      <w:r w:rsidRPr="006F3046">
        <w:rPr>
          <w:rFonts w:ascii="Times New Roman" w:eastAsia="Arial Unicode MS" w:hAnsi="Times New Roman" w:cs="Times New Roman"/>
          <w:bCs/>
          <w:color w:val="000000"/>
        </w:rPr>
        <w:t>Gydytojas, atsižvelgdamas į Jūsų būklę, nuspręs, ar jūs vartosite gydymą remisijai sukelti, ar palaikomąjį gydymą, ir koks Jūsų kūno paviršiaus plotas. Jūsų svoris ir ūgis bus panaudotas kūno paviršiaus plotui apskaičiuoti.</w:t>
      </w:r>
    </w:p>
    <w:p w14:paraId="717BF923" w14:textId="77777777" w:rsidR="008A7165" w:rsidRPr="006F3046" w:rsidRDefault="008A7165" w:rsidP="008A7165">
      <w:pPr>
        <w:spacing w:after="0" w:line="240" w:lineRule="auto"/>
        <w:rPr>
          <w:rFonts w:ascii="Times New Roman" w:eastAsia="Arial Unicode MS" w:hAnsi="Times New Roman" w:cs="Times New Roman"/>
        </w:rPr>
      </w:pPr>
    </w:p>
    <w:p w14:paraId="3C11B6B1" w14:textId="77777777" w:rsidR="008A7165" w:rsidRPr="006F3046" w:rsidRDefault="008A7165" w:rsidP="008A7165">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Gydymo metu Jums teks reguliariai tirtis, taip pat ir kraują. Gydytojas Jums pasakys, kaip dažnai tai reiks daryti. Jums reguliariai reikės tirtis:</w:t>
      </w:r>
    </w:p>
    <w:p w14:paraId="0E9A6B43"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kraują, siekiant išsiaiškinti, ar nepasireiškė reikalaujantis gydymo kraujo ląstelių kiekio sumažėjimas. </w:t>
      </w:r>
    </w:p>
    <w:p w14:paraId="55119D57"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kepenis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1FCDEEB2"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inkstus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3A4ADF35"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šlapimo rūgšties kiekį kraujyje, nes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padidinti šlapimo rūgšties kiekį kraujyje. Jeigu šlapimo rūgšties kiekis yra per didelis, gali būti paskirtas dar vienas vaistas. </w:t>
      </w:r>
    </w:p>
    <w:p w14:paraId="6561C519"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jeigu Jums taikomos dializės, gydytojas gali pakeisti vaisto vartojimo laiką, nes dializės gali sumažinti vaisto poveikį. </w:t>
      </w:r>
    </w:p>
    <w:p w14:paraId="72D34FE8" w14:textId="77777777" w:rsidR="008A7165" w:rsidRPr="006F3046" w:rsidRDefault="008A7165" w:rsidP="008A7165">
      <w:pPr>
        <w:spacing w:after="0" w:line="240" w:lineRule="auto"/>
        <w:ind w:left="18" w:right="26"/>
        <w:jc w:val="both"/>
        <w:rPr>
          <w:rFonts w:ascii="Times New Roman" w:eastAsia="Times New Roman" w:hAnsi="Times New Roman" w:cs="Times New Roman"/>
        </w:rPr>
      </w:pPr>
    </w:p>
    <w:p w14:paraId="2FAD72D7" w14:textId="77777777" w:rsidR="008A7165" w:rsidRPr="006F3046" w:rsidRDefault="008A7165" w:rsidP="008A7165">
      <w:pPr>
        <w:autoSpaceDE w:val="0"/>
        <w:autoSpaceDN w:val="0"/>
        <w:adjustRightInd w:val="0"/>
        <w:spacing w:after="0" w:line="240" w:lineRule="auto"/>
        <w:rPr>
          <w:rFonts w:ascii="Times New Roman" w:eastAsia="Times New Roman" w:hAnsi="Times New Roman" w:cs="Times New Roman"/>
          <w:b/>
          <w:color w:val="000000"/>
        </w:rPr>
      </w:pPr>
      <w:r w:rsidRPr="006F3046">
        <w:rPr>
          <w:rFonts w:ascii="Times New Roman" w:eastAsia="Times New Roman" w:hAnsi="Times New Roman" w:cs="Times New Roman"/>
          <w:b/>
          <w:color w:val="000000"/>
        </w:rPr>
        <w:t xml:space="preserve">Ką daryti pavartojus per didelę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dozę?</w:t>
      </w:r>
    </w:p>
    <w:p w14:paraId="292672D8" w14:textId="49CC5CDC" w:rsidR="00FC06C2" w:rsidRPr="006F3046" w:rsidRDefault="00896C68" w:rsidP="008A7165">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 xml:space="preserve">Šis vaistas </w:t>
      </w:r>
      <w:r w:rsidR="00444FC6" w:rsidRPr="006F3046">
        <w:rPr>
          <w:rFonts w:ascii="Times New Roman" w:eastAsia="Times New Roman" w:hAnsi="Times New Roman" w:cs="Times New Roman"/>
        </w:rPr>
        <w:t xml:space="preserve">Jums </w:t>
      </w:r>
      <w:r w:rsidRPr="006F3046">
        <w:rPr>
          <w:rFonts w:ascii="Times New Roman" w:eastAsia="Times New Roman" w:hAnsi="Times New Roman" w:cs="Times New Roman"/>
        </w:rPr>
        <w:t xml:space="preserve">bus skiriamas ligoninėje, prižiūrint gydytojui. Mažai tikėtina, kad Jums bus </w:t>
      </w:r>
      <w:r w:rsidR="00633420" w:rsidRPr="006F3046">
        <w:rPr>
          <w:rFonts w:ascii="Times New Roman" w:eastAsia="Times New Roman" w:hAnsi="Times New Roman" w:cs="Times New Roman"/>
        </w:rPr>
        <w:t xml:space="preserve">suleista </w:t>
      </w:r>
      <w:r w:rsidRPr="006F3046">
        <w:rPr>
          <w:rFonts w:ascii="Times New Roman" w:eastAsia="Times New Roman" w:hAnsi="Times New Roman" w:cs="Times New Roman"/>
        </w:rPr>
        <w:t>per didelė arba per maža dozė, tačiau jei turite kokių nors abejonių, pasitarkite su gydytoju arba slaugytoju.</w:t>
      </w:r>
    </w:p>
    <w:p w14:paraId="6090E10A" w14:textId="77777777" w:rsidR="00FC06C2" w:rsidRDefault="00FC06C2" w:rsidP="008A7165">
      <w:pPr>
        <w:spacing w:after="0" w:line="240" w:lineRule="auto"/>
        <w:rPr>
          <w:rFonts w:ascii="Times New Roman" w:eastAsia="Times New Roman" w:hAnsi="Times New Roman" w:cs="Times New Roman"/>
        </w:rPr>
      </w:pPr>
    </w:p>
    <w:p w14:paraId="2C1B69D0" w14:textId="18705981"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Vartojant dideles dozes gali pasunkėti šalutinis poveikis, pavyzdžiui, burnos opos arba sumažėja baltųjų kraujo ląstelių ir kraujo plokštelių (jos padeda kraujui krešėti) kiekis kraujyje. Jeigu taip atsitiktų, Jums gali prireikti antibiotikų ir kraujo perpylimo. Burnos opos reikėtų gydyti, joms gyjant jausite mažesnį diskomfortą.</w:t>
      </w:r>
    </w:p>
    <w:p w14:paraId="32B723E2" w14:textId="77777777" w:rsidR="008A7165" w:rsidRPr="00E14DCC" w:rsidRDefault="008A7165" w:rsidP="008A7165">
      <w:pPr>
        <w:spacing w:after="0" w:line="240" w:lineRule="auto"/>
        <w:rPr>
          <w:rFonts w:ascii="Times New Roman" w:eastAsia="Times New Roman" w:hAnsi="Times New Roman" w:cs="Times New Roman"/>
        </w:rPr>
      </w:pPr>
    </w:p>
    <w:p w14:paraId="36E86E58" w14:textId="77777777" w:rsidR="008A7165" w:rsidRPr="00E14DCC" w:rsidRDefault="008A7165" w:rsidP="008A7165">
      <w:pPr>
        <w:tabs>
          <w:tab w:val="left" w:pos="192"/>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Jeigu kiltų daugiau klausimų dėl šio vaisto vartojimo, kreipkitės į gydytoją arba vaistininką.</w:t>
      </w:r>
    </w:p>
    <w:p w14:paraId="0DDDE643" w14:textId="77777777" w:rsidR="008A7165" w:rsidRPr="00E14DCC" w:rsidRDefault="008A7165" w:rsidP="008A7165">
      <w:pPr>
        <w:tabs>
          <w:tab w:val="left" w:pos="192"/>
        </w:tabs>
        <w:spacing w:after="0" w:line="240" w:lineRule="auto"/>
        <w:rPr>
          <w:rFonts w:ascii="Times New Roman" w:eastAsia="Times New Roman" w:hAnsi="Times New Roman" w:cs="Times New Roman"/>
        </w:rPr>
      </w:pPr>
    </w:p>
    <w:p w14:paraId="14D745F9" w14:textId="77777777" w:rsidR="008A7165" w:rsidRPr="00E14DCC" w:rsidRDefault="008A7165" w:rsidP="008A7165">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Galimas šalutinis poveikis</w:t>
      </w:r>
    </w:p>
    <w:p w14:paraId="21A42CB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2531D80" w14:textId="3D29B408" w:rsidR="008A7165" w:rsidRPr="00E14DCC" w:rsidRDefault="006A198D"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Šis vaistas</w:t>
      </w:r>
      <w:r w:rsidR="008A7165" w:rsidRPr="00E14DCC">
        <w:rPr>
          <w:rFonts w:ascii="Times New Roman" w:eastAsia="Times New Roman" w:hAnsi="Times New Roman" w:cs="Times New Roman"/>
        </w:rPr>
        <w:t>, kaip ir visi kiti, gali sukelti šalutinį poveikį, nors jis pasireiškia ne visiems žmonėms.</w:t>
      </w:r>
    </w:p>
    <w:p w14:paraId="399F8ED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šalutinis poveikis priklauso nuo dozės. Dažniausiai pasireiškia šalutinis poveikis virškinimo traktui bei </w:t>
      </w:r>
      <w:proofErr w:type="spellStart"/>
      <w:r w:rsidRPr="00E14DCC">
        <w:rPr>
          <w:rFonts w:ascii="Times New Roman" w:eastAsia="Times New Roman" w:hAnsi="Times New Roman" w:cs="Times New Roman"/>
        </w:rPr>
        <w:t>kraujodarai</w:t>
      </w:r>
      <w:proofErr w:type="spellEnd"/>
      <w:r w:rsidRPr="00E14DCC">
        <w:rPr>
          <w:rFonts w:ascii="Times New Roman" w:eastAsia="Times New Roman" w:hAnsi="Times New Roman" w:cs="Times New Roman"/>
        </w:rPr>
        <w:t>.</w:t>
      </w:r>
    </w:p>
    <w:p w14:paraId="3938AC8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E403EC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Jei po vaisto pavartojimo atsiranda toliau išvardytų simptomų, </w:t>
      </w:r>
      <w:r w:rsidRPr="00E14DCC">
        <w:rPr>
          <w:rFonts w:ascii="Times New Roman" w:eastAsia="Times New Roman" w:hAnsi="Times New Roman" w:cs="Times New Roman"/>
          <w:b/>
          <w:bCs/>
          <w:color w:val="000000"/>
          <w:lang w:eastAsia="en-GB"/>
        </w:rPr>
        <w:t>nedelsdamas pasakykite Jus tuo metu prižiūrinčiam gydytojui ar slaugytojui.</w:t>
      </w:r>
    </w:p>
    <w:p w14:paraId="11B5B39C"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Alerginė reakcija, pavyzdžiui, staiga atsiradęs švokštimas, kvėpavimo pasunkėjimas, akių vokų, veido ar lūpų patinimas, išbėrimas ar niežulys (ypač apimantys visą kūną).</w:t>
      </w:r>
    </w:p>
    <w:p w14:paraId="02B8348D" w14:textId="4BBC2D88"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Sunki alerginė reakcija (</w:t>
      </w:r>
      <w:proofErr w:type="spellStart"/>
      <w:r w:rsidRPr="00E14DCC">
        <w:rPr>
          <w:rFonts w:ascii="Times New Roman" w:eastAsia="Times New Roman" w:hAnsi="Times New Roman" w:cs="Times New Roman"/>
          <w:color w:val="000000"/>
          <w:lang w:eastAsia="en-GB"/>
        </w:rPr>
        <w:t>anafilaksija</w:t>
      </w:r>
      <w:proofErr w:type="spellEnd"/>
      <w:r w:rsidRPr="00E14DCC">
        <w:rPr>
          <w:rFonts w:ascii="Times New Roman" w:eastAsia="Times New Roman" w:hAnsi="Times New Roman" w:cs="Times New Roman"/>
          <w:color w:val="000000"/>
          <w:lang w:eastAsia="en-GB"/>
        </w:rPr>
        <w:t>): odos išbėrimas, įskaitant raudoną niežtinčią odą, rankų, pėdų, kulkšn</w:t>
      </w:r>
      <w:r w:rsidR="00A6660D">
        <w:rPr>
          <w:rFonts w:ascii="Times New Roman" w:eastAsia="Times New Roman" w:hAnsi="Times New Roman" w:cs="Times New Roman"/>
          <w:color w:val="000000"/>
          <w:lang w:eastAsia="en-GB"/>
        </w:rPr>
        <w:t>i</w:t>
      </w:r>
      <w:r w:rsidRPr="00E14DCC">
        <w:rPr>
          <w:rFonts w:ascii="Times New Roman" w:eastAsia="Times New Roman" w:hAnsi="Times New Roman" w:cs="Times New Roman"/>
          <w:color w:val="000000"/>
          <w:lang w:eastAsia="en-GB"/>
        </w:rPr>
        <w:t xml:space="preserve">ų, veido, lūpų, burnos sutinimas ar gerklės </w:t>
      </w:r>
      <w:proofErr w:type="spellStart"/>
      <w:r w:rsidRPr="00E14DCC">
        <w:rPr>
          <w:rFonts w:ascii="Times New Roman" w:eastAsia="Times New Roman" w:hAnsi="Times New Roman" w:cs="Times New Roman"/>
          <w:color w:val="000000"/>
          <w:lang w:eastAsia="en-GB"/>
        </w:rPr>
        <w:t>bronchospazmas</w:t>
      </w:r>
      <w:proofErr w:type="spellEnd"/>
      <w:r w:rsidRPr="00E14DCC">
        <w:rPr>
          <w:rFonts w:ascii="Times New Roman" w:eastAsia="Times New Roman" w:hAnsi="Times New Roman" w:cs="Times New Roman"/>
          <w:color w:val="000000"/>
          <w:lang w:eastAsia="en-GB"/>
        </w:rPr>
        <w:t xml:space="preserve"> (dėl ko gali būti sunku ryti ar kvėpuoti) ir Jūs galit pasijausti tarytum tuoj nualpsite (spontaniškas sąmonės netekimas dėl nepakankamo kraujo kiekio smegenyse). Tai gali būti mirtina (nedažnai). </w:t>
      </w:r>
    </w:p>
    <w:p w14:paraId="6FC4C6A2"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Gali išsivystyti klinikiniai plaučių edemos/SRDS požymiai, ypač vartojant dideles dozes: buvo pastebėti ūmūs kvėpavimo sunkumai ir vanduo plaučiuose (plaučių edema), ypač naudojant dideles dozes (dažnai). </w:t>
      </w:r>
    </w:p>
    <w:p w14:paraId="6B0524A5"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Nuovargis ar mieguistumas.</w:t>
      </w:r>
    </w:p>
    <w:p w14:paraId="3F5BBF29"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Į gripą panašūs simptomai, pavyzdžiui, padidėjusi temperatūra ar karščiavimas ir </w:t>
      </w:r>
      <w:proofErr w:type="spellStart"/>
      <w:r w:rsidRPr="00E14DCC">
        <w:rPr>
          <w:rFonts w:ascii="Times New Roman" w:eastAsia="Times New Roman" w:hAnsi="Times New Roman" w:cs="Times New Roman"/>
          <w:color w:val="000000"/>
          <w:lang w:eastAsia="en-GB"/>
        </w:rPr>
        <w:t>šaltkrėtis</w:t>
      </w:r>
      <w:proofErr w:type="spellEnd"/>
      <w:r w:rsidRPr="00E14DCC">
        <w:rPr>
          <w:rFonts w:ascii="Times New Roman" w:eastAsia="Times New Roman" w:hAnsi="Times New Roman" w:cs="Times New Roman"/>
          <w:color w:val="000000"/>
          <w:lang w:eastAsia="en-GB"/>
        </w:rPr>
        <w:t>.</w:t>
      </w:r>
    </w:p>
    <w:p w14:paraId="3DC14D0E"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krūtinės skausmas.</w:t>
      </w:r>
    </w:p>
    <w:p w14:paraId="3BB5DEAA"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pilvo skausmas.</w:t>
      </w:r>
    </w:p>
    <w:p w14:paraId="4B2BEBA9"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Apakimas, lietimo pojūčio netekimas, psichikos sutrikimas ar negalėjimas įprastai judėti (šis vaistas gali sukelti šalutinį poveikį galvos smegenims ir akims; toks poveikis paprastai būna laikinas, bet gali būti labai sunkus).</w:t>
      </w:r>
    </w:p>
    <w:p w14:paraId="6EFC8C4E"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Lengviau nei įprasta atsirandančios kraujosruvos ar stipresnis nei įprasta kraujavimas. Tai yra </w:t>
      </w:r>
      <w:r w:rsidRPr="00E14DCC">
        <w:rPr>
          <w:rFonts w:ascii="Times New Roman" w:eastAsia="Times New Roman" w:hAnsi="Times New Roman" w:cs="Times New Roman"/>
          <w:b/>
          <w:bCs/>
          <w:color w:val="000000"/>
          <w:lang w:eastAsia="en-GB"/>
        </w:rPr>
        <w:t>mažo kraujo ląstelių kiekio</w:t>
      </w:r>
      <w:r w:rsidRPr="00E14DCC">
        <w:rPr>
          <w:rFonts w:ascii="Times New Roman" w:eastAsia="Times New Roman" w:hAnsi="Times New Roman" w:cs="Times New Roman"/>
          <w:color w:val="000000"/>
          <w:lang w:eastAsia="en-GB"/>
        </w:rPr>
        <w:t xml:space="preserve"> simptomai</w:t>
      </w:r>
      <w:r w:rsidRPr="00E14DCC">
        <w:rPr>
          <w:rFonts w:ascii="Times New Roman" w:eastAsia="Times New Roman" w:hAnsi="Times New Roman" w:cs="Times New Roman"/>
          <w:b/>
          <w:bCs/>
          <w:color w:val="000000"/>
          <w:lang w:eastAsia="en-GB"/>
        </w:rPr>
        <w:t xml:space="preserve">. </w:t>
      </w:r>
      <w:r w:rsidRPr="00E14DCC">
        <w:rPr>
          <w:rFonts w:ascii="Times New Roman" w:eastAsia="Times New Roman" w:hAnsi="Times New Roman" w:cs="Times New Roman"/>
          <w:color w:val="000000"/>
          <w:lang w:eastAsia="en-GB"/>
        </w:rPr>
        <w:t>Jeigu Jums atsiranda tokių simptomų,</w:t>
      </w:r>
      <w:r w:rsidRPr="00E14DCC">
        <w:rPr>
          <w:rFonts w:ascii="Times New Roman" w:eastAsia="Times New Roman" w:hAnsi="Times New Roman" w:cs="Times New Roman"/>
          <w:b/>
          <w:bCs/>
          <w:color w:val="000000"/>
          <w:lang w:eastAsia="en-GB"/>
        </w:rPr>
        <w:t xml:space="preserve"> nedelsdamas pasakykite gydytojui ar slaugytojui</w:t>
      </w:r>
      <w:r w:rsidRPr="00E14DCC">
        <w:rPr>
          <w:rFonts w:ascii="Times New Roman" w:eastAsia="Times New Roman" w:hAnsi="Times New Roman" w:cs="Times New Roman"/>
          <w:color w:val="000000"/>
          <w:lang w:eastAsia="en-GB"/>
        </w:rPr>
        <w:t xml:space="preserve">. </w:t>
      </w:r>
    </w:p>
    <w:p w14:paraId="699F8B5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p>
    <w:p w14:paraId="28B15DF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Toks šalutinis poveikis yra sunkus. Gali prireikti skubios medicininės pagalbos.</w:t>
      </w:r>
    </w:p>
    <w:p w14:paraId="376E08D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35630F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Šalutinio poveikio dažnis pateikiamas naudojant šiuos apibūdinimus:</w:t>
      </w:r>
    </w:p>
    <w:p w14:paraId="6CA06BA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14F11A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3164223C" w14:textId="2C784AE8" w:rsidR="008A7165" w:rsidRPr="00E14DCC" w:rsidRDefault="008A7165" w:rsidP="003077C6">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w:t>
      </w:r>
      <w:r w:rsidR="0049355B">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sidR="0049355B">
        <w:rPr>
          <w:rFonts w:ascii="Times New Roman" w:eastAsia="Times New Roman" w:hAnsi="Times New Roman" w:cs="Times New Roman"/>
        </w:rPr>
        <w:t>gali pasireikšti</w:t>
      </w:r>
      <w:r w:rsidRPr="00E14DCC">
        <w:rPr>
          <w:rFonts w:ascii="Times New Roman" w:eastAsia="Times New Roman" w:hAnsi="Times New Roman" w:cs="Times New Roman"/>
        </w:rPr>
        <w:t xml:space="preserve"> </w:t>
      </w:r>
      <w:r w:rsidR="00A4589B">
        <w:rPr>
          <w:rFonts w:ascii="Times New Roman" w:eastAsia="Times New Roman" w:hAnsi="Times New Roman" w:cs="Times New Roman"/>
        </w:rPr>
        <w:t xml:space="preserve">rečiau kaip </w:t>
      </w:r>
      <w:r w:rsidRPr="00E14DCC">
        <w:rPr>
          <w:rFonts w:ascii="Times New Roman" w:eastAsia="Times New Roman" w:hAnsi="Times New Roman" w:cs="Times New Roman"/>
        </w:rPr>
        <w:t xml:space="preserve">1 </w:t>
      </w:r>
      <w:r w:rsidR="00A4589B">
        <w:rPr>
          <w:rFonts w:ascii="Times New Roman" w:eastAsia="Times New Roman" w:hAnsi="Times New Roman" w:cs="Times New Roman"/>
        </w:rPr>
        <w:t>iš</w:t>
      </w:r>
      <w:r w:rsidRPr="00E14DCC">
        <w:rPr>
          <w:rFonts w:ascii="Times New Roman" w:eastAsia="Times New Roman" w:hAnsi="Times New Roman" w:cs="Times New Roman"/>
        </w:rPr>
        <w:t xml:space="preserve"> 10 </w:t>
      </w:r>
      <w:r w:rsidR="00A4589B">
        <w:rPr>
          <w:rFonts w:ascii="Times New Roman" w:eastAsia="Times New Roman" w:hAnsi="Times New Roman" w:cs="Times New Roman"/>
        </w:rPr>
        <w:t>asmenų</w:t>
      </w:r>
      <w:r w:rsidRPr="00E14DCC">
        <w:rPr>
          <w:rFonts w:ascii="Times New Roman" w:eastAsia="Times New Roman" w:hAnsi="Times New Roman" w:cs="Times New Roman"/>
        </w:rPr>
        <w:t>):</w:t>
      </w:r>
    </w:p>
    <w:p w14:paraId="69821BFB"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3F785143"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Nepakankamas baltųjų kraujo ląstelių arba kraujo plokštelių kiekis, todėl galite tapti jautresni infekcinėms ligoms arba kraujavimui.</w:t>
      </w:r>
    </w:p>
    <w:p w14:paraId="05D25275"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baltųjų kraujo ląstelių kiekis gali sukelti </w:t>
      </w:r>
      <w:proofErr w:type="spellStart"/>
      <w:r w:rsidRPr="00E14DCC">
        <w:rPr>
          <w:rFonts w:ascii="Times New Roman" w:eastAsia="Times New Roman" w:hAnsi="Times New Roman" w:cs="Times New Roman"/>
        </w:rPr>
        <w:t>šaltkrėtį</w:t>
      </w:r>
      <w:proofErr w:type="spellEnd"/>
      <w:r w:rsidRPr="00E14DCC">
        <w:rPr>
          <w:rFonts w:ascii="Times New Roman" w:eastAsia="Times New Roman" w:hAnsi="Times New Roman" w:cs="Times New Roman"/>
        </w:rPr>
        <w:t xml:space="preserve"> ir karščiavimą, dėl kurių reikia skubios medicininės pagalbos. </w:t>
      </w:r>
    </w:p>
    <w:p w14:paraId="70B2012E"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plokštelių kiekis gali sukelti kraujavimą, dėl kurio reikia skubios medicininės pagalbos. </w:t>
      </w:r>
    </w:p>
    <w:p w14:paraId="77E44821"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ląstelių pakitimas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w:t>
      </w:r>
    </w:p>
    <w:p w14:paraId="0BB01519"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Apetito praradimas.</w:t>
      </w:r>
    </w:p>
    <w:p w14:paraId="7D26245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nuryti.</w:t>
      </w:r>
    </w:p>
    <w:p w14:paraId="3B4D09A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Pilvo skausmas.</w:t>
      </w:r>
    </w:p>
    <w:p w14:paraId="157822D0"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3CDC428E"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Vėmimas.</w:t>
      </w:r>
    </w:p>
    <w:p w14:paraId="68F215E1"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Viduriavimas.</w:t>
      </w:r>
    </w:p>
    <w:p w14:paraId="2A3E3FD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Burnos arba išangės uždegimas arba išopėjimas.</w:t>
      </w:r>
    </w:p>
    <w:p w14:paraId="3123F28C" w14:textId="77777777" w:rsidR="008A7165" w:rsidRPr="00E14DCC" w:rsidRDefault="008A7165" w:rsidP="00E14DCC">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Grįžtamo pobūdžio odos pažeidimas, pavyzdžiui, paraudimas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pūslės, bėrimas, dilgėlinė, kraujagyslių uždegimas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plaukų slinkimas.</w:t>
      </w:r>
    </w:p>
    <w:p w14:paraId="4B1CBDB9" w14:textId="77777777" w:rsidR="008A7165" w:rsidRPr="00E14DCC" w:rsidRDefault="008A7165" w:rsidP="00E14DCC">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 xml:space="preserve">Grįžtamo pobūdžio kepenų pažeidimas, pasireiškiantis kepenų fermentų aktyvumo padidėjimu. </w:t>
      </w:r>
    </w:p>
    <w:p w14:paraId="28A74C62"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Grįžtamo pobūdžio</w:t>
      </w:r>
      <w:r w:rsidRPr="00E14DCC">
        <w:rPr>
          <w:rFonts w:ascii="Times New Roman" w:eastAsia="Times New Roman" w:hAnsi="Times New Roman" w:cs="Times New Roman"/>
          <w:color w:val="000000"/>
        </w:rPr>
        <w:t xml:space="preserve"> akių pažeidimas, pavyzdžiui, kraujuojančios akių opos (hemoraginis konjunktyvitas) kartu su regėjimo sutrikimu, padidėjęs jautrumas šviesai (</w:t>
      </w:r>
      <w:proofErr w:type="spellStart"/>
      <w:r w:rsidRPr="00E14DCC">
        <w:rPr>
          <w:rFonts w:ascii="Times New Roman" w:eastAsia="Times New Roman" w:hAnsi="Times New Roman" w:cs="Times New Roman"/>
          <w:color w:val="000000"/>
        </w:rPr>
        <w:t>fotofobija</w:t>
      </w:r>
      <w:proofErr w:type="spellEnd"/>
      <w:r w:rsidRPr="00E14DCC">
        <w:rPr>
          <w:rFonts w:ascii="Times New Roman" w:eastAsia="Times New Roman" w:hAnsi="Times New Roman" w:cs="Times New Roman"/>
          <w:color w:val="000000"/>
        </w:rPr>
        <w:t>), vandeningos akys arba akių perštėjimas ir ragenos uždegimas (</w:t>
      </w:r>
      <w:proofErr w:type="spellStart"/>
      <w:r w:rsidRPr="00E14DCC">
        <w:rPr>
          <w:rFonts w:ascii="Times New Roman" w:eastAsia="Times New Roman" w:hAnsi="Times New Roman" w:cs="Times New Roman"/>
          <w:color w:val="000000"/>
        </w:rPr>
        <w:t>keratitas</w:t>
      </w:r>
      <w:proofErr w:type="spellEnd"/>
      <w:r w:rsidRPr="00E14DCC">
        <w:rPr>
          <w:rFonts w:ascii="Times New Roman" w:eastAsia="Times New Roman" w:hAnsi="Times New Roman" w:cs="Times New Roman"/>
          <w:color w:val="000000"/>
        </w:rPr>
        <w:t>).</w:t>
      </w:r>
    </w:p>
    <w:p w14:paraId="352A0DD7"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Sąmonės pritemimas (vartojant dideles dozes).</w:t>
      </w:r>
    </w:p>
    <w:p w14:paraId="2961BA76"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Kalbėjimo sunkumai </w:t>
      </w:r>
      <w:r w:rsidRPr="00E14DCC">
        <w:rPr>
          <w:rFonts w:ascii="Times New Roman" w:eastAsia="Times New Roman" w:hAnsi="Times New Roman" w:cs="Times New Roman"/>
        </w:rPr>
        <w:t>(vartojant dideles dozes).</w:t>
      </w:r>
    </w:p>
    <w:p w14:paraId="253B140A"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lastRenderedPageBreak/>
        <w:t xml:space="preserve">Nenormalūs akių judesiai (vartojant dideles dozes –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 xml:space="preserve">). </w:t>
      </w:r>
    </w:p>
    <w:p w14:paraId="667C8EEF"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Uždegimas venos injekcijos vietoje.</w:t>
      </w:r>
    </w:p>
    <w:p w14:paraId="538455B8"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Neįprastai aukštas šlapimo rūgšties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w:t>
      </w:r>
    </w:p>
    <w:p w14:paraId="16D9471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28890FA1" w14:textId="2B2EB3F8"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w:t>
      </w:r>
      <w:r w:rsidR="00A4589B">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sidR="008B6BC2">
        <w:rPr>
          <w:rFonts w:ascii="Times New Roman" w:eastAsia="Times New Roman" w:hAnsi="Times New Roman" w:cs="Times New Roman"/>
        </w:rPr>
        <w:t>gali pasireikšti rečiau kaip</w:t>
      </w:r>
      <w:r w:rsidRPr="00E14DCC">
        <w:rPr>
          <w:rFonts w:ascii="Times New Roman" w:eastAsia="Times New Roman" w:hAnsi="Times New Roman" w:cs="Times New Roman"/>
        </w:rPr>
        <w:t xml:space="preserve"> 1 iš 100</w:t>
      </w:r>
      <w:r w:rsidR="008F71FA">
        <w:rPr>
          <w:rFonts w:ascii="Times New Roman" w:eastAsia="Times New Roman" w:hAnsi="Times New Roman" w:cs="Times New Roman"/>
        </w:rPr>
        <w:t xml:space="preserve"> asmenų</w:t>
      </w:r>
      <w:r w:rsidRPr="00E14DCC">
        <w:rPr>
          <w:rFonts w:ascii="Times New Roman" w:eastAsia="Times New Roman" w:hAnsi="Times New Roman" w:cs="Times New Roman"/>
        </w:rPr>
        <w:t>):</w:t>
      </w:r>
    </w:p>
    <w:p w14:paraId="2D2957E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skausmas.</w:t>
      </w:r>
    </w:p>
    <w:p w14:paraId="261DE62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64141B1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Sunki alerginė reakcija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pasireiškiantis sunkumu kvėpuoti arba galvos sukimusi.</w:t>
      </w:r>
    </w:p>
    <w:p w14:paraId="7260643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apnuodijimas (sepsis).</w:t>
      </w:r>
    </w:p>
    <w:p w14:paraId="76F2C0B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uždegimas ir opos.</w:t>
      </w:r>
    </w:p>
    <w:p w14:paraId="59D91C9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Sunkus žarnų uždegimas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w:t>
      </w:r>
    </w:p>
    <w:p w14:paraId="792B2937"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Žarnyno cistos.</w:t>
      </w:r>
    </w:p>
    <w:p w14:paraId="07D92B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išopėjimas.</w:t>
      </w:r>
    </w:p>
    <w:p w14:paraId="3155662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Niežulys.</w:t>
      </w:r>
    </w:p>
    <w:p w14:paraId="343D4E4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Injekcijos vietos uždegimas.</w:t>
      </w:r>
    </w:p>
    <w:p w14:paraId="2EF188C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Rudi ir (arba) juodi spuogeliai odoje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w:t>
      </w:r>
    </w:p>
    <w:p w14:paraId="031A46D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ir akių obuolių pageltimas (gelta).</w:t>
      </w:r>
    </w:p>
    <w:p w14:paraId="221B7CB2"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Plaučių infekcinė liga (pneumonija).</w:t>
      </w:r>
    </w:p>
    <w:p w14:paraId="138B780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kvėpuoti.</w:t>
      </w:r>
    </w:p>
    <w:p w14:paraId="6889953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vartojant į ertmę esančia apie stuburą gali atsirasti kojų ir apatinės kūno dalies paralyžius.</w:t>
      </w:r>
    </w:p>
    <w:p w14:paraId="012D46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Raumenų ir sąnarių skausmas.</w:t>
      </w:r>
    </w:p>
    <w:p w14:paraId="40E544F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Širdį gaubiančių audinių uždegimas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3694060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Inkstų funkcijos sutrikimas.</w:t>
      </w:r>
    </w:p>
    <w:p w14:paraId="67B762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Negalėjimas šlapintis ( šlapimo susilaikymas).</w:t>
      </w:r>
    </w:p>
    <w:p w14:paraId="013F38D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Krūtinės skausmas.</w:t>
      </w:r>
    </w:p>
    <w:p w14:paraId="6E972F5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8FFD8C6" w14:textId="25CD2BA3"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Labai ret</w:t>
      </w:r>
      <w:r w:rsidR="008F71FA">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(gali pasireikšti rečiau kaip 1 iš 10</w:t>
      </w:r>
      <w:r w:rsidR="009B5E46">
        <w:rPr>
          <w:rFonts w:ascii="Times New Roman" w:eastAsia="Times New Roman" w:hAnsi="Times New Roman" w:cs="Times New Roman"/>
        </w:rPr>
        <w:t> </w:t>
      </w:r>
      <w:r w:rsidRPr="00E14DCC">
        <w:rPr>
          <w:rFonts w:ascii="Times New Roman" w:eastAsia="Times New Roman" w:hAnsi="Times New Roman" w:cs="Times New Roman"/>
        </w:rPr>
        <w:t xml:space="preserve">000 </w:t>
      </w:r>
      <w:r w:rsidR="009B5E46">
        <w:rPr>
          <w:rFonts w:ascii="Times New Roman" w:eastAsia="Times New Roman" w:hAnsi="Times New Roman" w:cs="Times New Roman"/>
        </w:rPr>
        <w:t>asmenų</w:t>
      </w:r>
      <w:r w:rsidRPr="00E14DCC">
        <w:rPr>
          <w:rFonts w:ascii="Times New Roman" w:eastAsia="Times New Roman" w:hAnsi="Times New Roman" w:cs="Times New Roman"/>
        </w:rPr>
        <w:t>):</w:t>
      </w:r>
    </w:p>
    <w:p w14:paraId="13E4498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Nereguliarus širdies plakimas (aritmija).</w:t>
      </w:r>
    </w:p>
    <w:p w14:paraId="37E6756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73C2CF7" w14:textId="43EB795C" w:rsidR="008A7165" w:rsidRPr="00E14DCC" w:rsidRDefault="00EF58E2"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F58E2">
        <w:rPr>
          <w:rFonts w:ascii="Times New Roman" w:hAnsi="Times New Roman" w:cs="Times New Roman"/>
          <w:b/>
          <w:bCs/>
          <w:lang w:eastAsia="lt-LT"/>
        </w:rPr>
        <w:t xml:space="preserve"> </w:t>
      </w:r>
      <w:r w:rsidRPr="002148E5">
        <w:rPr>
          <w:rFonts w:ascii="Times New Roman" w:hAnsi="Times New Roman" w:cs="Times New Roman"/>
          <w:b/>
          <w:bCs/>
          <w:lang w:eastAsia="lt-LT"/>
        </w:rPr>
        <w:t>Šalutinio poveikio reiškiniai, kurių</w:t>
      </w:r>
      <w:r>
        <w:rPr>
          <w:rFonts w:ascii="Times New Roman" w:hAnsi="Times New Roman" w:cs="Times New Roman"/>
          <w:b/>
          <w:bCs/>
          <w:lang w:eastAsia="lt-LT"/>
        </w:rPr>
        <w:t xml:space="preserve"> </w:t>
      </w:r>
      <w:r w:rsidRPr="002148E5">
        <w:rPr>
          <w:rFonts w:ascii="Times New Roman" w:hAnsi="Times New Roman" w:cs="Times New Roman"/>
          <w:b/>
          <w:bCs/>
          <w:lang w:eastAsia="lt-LT"/>
        </w:rPr>
        <w:t>dažnis nežinomas (negali būti apskaičiuotas pagal turimus duomenis):</w:t>
      </w:r>
      <w:r w:rsidR="008A7165" w:rsidRPr="00E14DCC">
        <w:rPr>
          <w:rFonts w:ascii="Times New Roman" w:eastAsia="Times New Roman" w:hAnsi="Times New Roman" w:cs="Times New Roman"/>
        </w:rPr>
        <w:t>Nervinio audinio pažeidimas (toksinis poveikis nervų sistemai), vieno ar daugiau nervų uždegimas (neuritas).</w:t>
      </w:r>
    </w:p>
    <w:p w14:paraId="7A95BF1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Kasos uždegimas (pankreatitas).</w:t>
      </w:r>
    </w:p>
    <w:p w14:paraId="5DD1D55D" w14:textId="34C0AE92"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skausmas (junginės uždegimas).</w:t>
      </w:r>
    </w:p>
    <w:p w14:paraId="19E4F368" w14:textId="77777777" w:rsidR="000850CE" w:rsidRPr="00E14DCC" w:rsidRDefault="000850CE" w:rsidP="000850CE">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Delnų ir pėdų deginantis skausmas.</w:t>
      </w:r>
    </w:p>
    <w:p w14:paraId="5EF5E1D1" w14:textId="7ABD75B3" w:rsidR="000850CE" w:rsidRDefault="000850CE"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Lėtesnis nei įprastai širdies ritmas ar širdies plakimas.</w:t>
      </w:r>
    </w:p>
    <w:p w14:paraId="7E97F7B4" w14:textId="77777777" w:rsidR="00CF2C76" w:rsidRDefault="00CF2C76" w:rsidP="00CF2C7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077620">
        <w:rPr>
          <w:rFonts w:ascii="Times New Roman" w:eastAsia="Times New Roman" w:hAnsi="Times New Roman" w:cs="Times New Roman"/>
        </w:rPr>
        <w:t xml:space="preserve">Ausų paraudimas, skausmas ar patinimas, kuris gali atsirasti gydymo </w:t>
      </w:r>
      <w:proofErr w:type="spellStart"/>
      <w:r w:rsidRPr="00077620">
        <w:rPr>
          <w:rFonts w:ascii="Times New Roman" w:eastAsia="Times New Roman" w:hAnsi="Times New Roman" w:cs="Times New Roman"/>
        </w:rPr>
        <w:t>citarabinu</w:t>
      </w:r>
      <w:proofErr w:type="spellEnd"/>
      <w:r w:rsidRPr="00077620">
        <w:rPr>
          <w:rFonts w:ascii="Times New Roman" w:eastAsia="Times New Roman" w:hAnsi="Times New Roman" w:cs="Times New Roman"/>
        </w:rPr>
        <w:t xml:space="preserve"> metu arba netrukus po jo (vadinamas „</w:t>
      </w:r>
      <w:proofErr w:type="spellStart"/>
      <w:r w:rsidRPr="00077620">
        <w:rPr>
          <w:rFonts w:ascii="Times New Roman" w:eastAsia="Times New Roman" w:hAnsi="Times New Roman" w:cs="Times New Roman"/>
        </w:rPr>
        <w:t>Ara</w:t>
      </w:r>
      <w:proofErr w:type="spellEnd"/>
      <w:r w:rsidRPr="00077620">
        <w:rPr>
          <w:rFonts w:ascii="Times New Roman" w:eastAsia="Times New Roman" w:hAnsi="Times New Roman" w:cs="Times New Roman"/>
        </w:rPr>
        <w:t xml:space="preserve">-C ausimis“ arba ausų </w:t>
      </w:r>
      <w:proofErr w:type="spellStart"/>
      <w:r w:rsidRPr="00077620">
        <w:rPr>
          <w:rFonts w:ascii="Times New Roman" w:eastAsia="Times New Roman" w:hAnsi="Times New Roman" w:cs="Times New Roman"/>
        </w:rPr>
        <w:t>eritema</w:t>
      </w:r>
      <w:proofErr w:type="spellEnd"/>
      <w:r w:rsidRPr="00077620">
        <w:rPr>
          <w:rFonts w:ascii="Times New Roman" w:eastAsia="Times New Roman" w:hAnsi="Times New Roman" w:cs="Times New Roman"/>
        </w:rPr>
        <w:t xml:space="preserve">). </w:t>
      </w:r>
    </w:p>
    <w:p w14:paraId="54015A96" w14:textId="4EAAB289" w:rsidR="00CF2C76" w:rsidRPr="00CF2C76" w:rsidRDefault="00CF2C76" w:rsidP="00CF2C7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077620">
        <w:rPr>
          <w:rFonts w:ascii="Times New Roman" w:eastAsia="Times New Roman" w:hAnsi="Times New Roman" w:cs="Times New Roman"/>
        </w:rPr>
        <w:t xml:space="preserve">Prakaito liaukų uždegimas, kartais sukeliantis jautrias raudonas dėmeles ant odos (vadinamas </w:t>
      </w:r>
      <w:proofErr w:type="spellStart"/>
      <w:r w:rsidRPr="00077620">
        <w:rPr>
          <w:rFonts w:ascii="Times New Roman" w:eastAsia="Times New Roman" w:hAnsi="Times New Roman" w:cs="Times New Roman"/>
        </w:rPr>
        <w:t>neutrofiliniu</w:t>
      </w:r>
      <w:proofErr w:type="spellEnd"/>
      <w:r w:rsidRPr="00077620">
        <w:rPr>
          <w:rFonts w:ascii="Times New Roman" w:eastAsia="Times New Roman" w:hAnsi="Times New Roman" w:cs="Times New Roman"/>
        </w:rPr>
        <w:t xml:space="preserve"> </w:t>
      </w:r>
      <w:proofErr w:type="spellStart"/>
      <w:r w:rsidRPr="00077620">
        <w:rPr>
          <w:rFonts w:ascii="Times New Roman" w:eastAsia="Times New Roman" w:hAnsi="Times New Roman" w:cs="Times New Roman"/>
        </w:rPr>
        <w:t>ekrininiu</w:t>
      </w:r>
      <w:proofErr w:type="spellEnd"/>
      <w:r w:rsidRPr="00077620">
        <w:rPr>
          <w:rFonts w:ascii="Times New Roman" w:eastAsia="Times New Roman" w:hAnsi="Times New Roman" w:cs="Times New Roman"/>
        </w:rPr>
        <w:t xml:space="preserve"> </w:t>
      </w:r>
      <w:proofErr w:type="spellStart"/>
      <w:r w:rsidRPr="00077620">
        <w:rPr>
          <w:rFonts w:ascii="Times New Roman" w:eastAsia="Times New Roman" w:hAnsi="Times New Roman" w:cs="Times New Roman"/>
        </w:rPr>
        <w:t>hidradenitu</w:t>
      </w:r>
      <w:proofErr w:type="spellEnd"/>
      <w:r w:rsidRPr="00077620">
        <w:rPr>
          <w:rFonts w:ascii="Times New Roman" w:eastAsia="Times New Roman" w:hAnsi="Times New Roman" w:cs="Times New Roman"/>
        </w:rPr>
        <w:t>).</w:t>
      </w:r>
    </w:p>
    <w:p w14:paraId="55F3272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C32D3B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Kitas šalutinis poveikis</w:t>
      </w:r>
    </w:p>
    <w:p w14:paraId="74F21D8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Praėjus 6-12 valandų po gydymo pradžios gali pasireikšti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sindromas. Jo simptomai yra:</w:t>
      </w:r>
    </w:p>
    <w:p w14:paraId="0763A77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151CA84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Kaulų ir raumenų skausmas.</w:t>
      </w:r>
    </w:p>
    <w:p w14:paraId="07712F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Kartais krūtinės skausmas.</w:t>
      </w:r>
    </w:p>
    <w:p w14:paraId="1C2C64D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Bėrimas.</w:t>
      </w:r>
    </w:p>
    <w:p w14:paraId="6E2621A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opos (konjunktyvitas).</w:t>
      </w:r>
    </w:p>
    <w:p w14:paraId="47E562A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46056A1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Šių simptomų prevencijai arba gydymui gydytojas gali paskirti kortikosteroidų (vaistų nuo uždegimo). Jeigu jie veiksmingi, 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tęsti.</w:t>
      </w:r>
    </w:p>
    <w:p w14:paraId="58C2F52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A42BC7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rPr>
      </w:pPr>
    </w:p>
    <w:p w14:paraId="7D460EE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Reakcijos, pastebėtos gydymo didesnėmis dozėmis metu</w:t>
      </w:r>
    </w:p>
    <w:p w14:paraId="03B5B72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
          <w:iCs/>
        </w:rPr>
      </w:pPr>
    </w:p>
    <w:p w14:paraId="6D408F9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Centrinė nervų sistema</w:t>
      </w:r>
    </w:p>
    <w:p w14:paraId="60D24D34"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 xml:space="preserve">Gydant didelėmis dozėmis, iki trečdalio pacientų gali pasireikšti toliau išvardytų, dažniausiai </w:t>
      </w:r>
      <w:r w:rsidRPr="00E14DCC">
        <w:rPr>
          <w:rFonts w:ascii="Times New Roman" w:eastAsia="Times New Roman" w:hAnsi="Times New Roman" w:cs="Times New Roman"/>
        </w:rPr>
        <w:t>grįžtamo pobūdžio,</w:t>
      </w:r>
      <w:r w:rsidRPr="00E14DCC">
        <w:rPr>
          <w:rFonts w:ascii="Times New Roman" w:eastAsia="Times New Roman" w:hAnsi="Times New Roman" w:cs="Times New Roman"/>
          <w:iCs/>
          <w:color w:val="000000"/>
        </w:rPr>
        <w:t xml:space="preserve"> simptomų:</w:t>
      </w:r>
    </w:p>
    <w:p w14:paraId="7EE8B5B4"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Asmenybės pokyčiai.</w:t>
      </w:r>
    </w:p>
    <w:p w14:paraId="408FB73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Pakitęs budrumas.</w:t>
      </w:r>
    </w:p>
    <w:p w14:paraId="6474D0D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kalbėti.</w:t>
      </w:r>
    </w:p>
    <w:p w14:paraId="707D68E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Koordinacijos sutrikimas.</w:t>
      </w:r>
    </w:p>
    <w:p w14:paraId="162D5B3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Drebulys.</w:t>
      </w:r>
    </w:p>
    <w:p w14:paraId="651191A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Neįprastas akių judėjimas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6E0E1F8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2EDCE9D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Periferinė motorinė ir sensorinė neuropatija (periferinės nervų sistemos nervų pažeidimas).</w:t>
      </w:r>
    </w:p>
    <w:p w14:paraId="6C03CEE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Minčių susipainiojimas.</w:t>
      </w:r>
    </w:p>
    <w:p w14:paraId="69260A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Mieguistumas.</w:t>
      </w:r>
    </w:p>
    <w:p w14:paraId="7362380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sukimasis.</w:t>
      </w:r>
    </w:p>
    <w:p w14:paraId="1A0CDEF5"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Koma.</w:t>
      </w:r>
    </w:p>
    <w:p w14:paraId="7AD2124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Traukuliai.</w:t>
      </w:r>
    </w:p>
    <w:p w14:paraId="68140D4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44D39F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Išvardyti šalutiniai poveikiai gali pasireikšti dažniau:</w:t>
      </w:r>
    </w:p>
    <w:p w14:paraId="01B5EA9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senyviems pacientams (vyresniems kaip 55 metų amžiaus).</w:t>
      </w:r>
    </w:p>
    <w:p w14:paraId="3AF644C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pacientams su sutrikusia kepenų ir inkstų funkcija.</w:t>
      </w:r>
    </w:p>
    <w:p w14:paraId="14B8710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po buvusio vėžio gydymo, kai buvo veikiamos smegenys arba stuburas, pavyzdžiui, radioterapijos arba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injekcijos.</w:t>
      </w:r>
    </w:p>
    <w:p w14:paraId="02D55DB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piktnaudžiaujantiems alkoholiu.</w:t>
      </w:r>
    </w:p>
    <w:p w14:paraId="4E78B0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0721F1A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Nervų sistemos pažeidimo pavojus padidėja, jeigu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3C41333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vartojamas didelėmis dozėmis arba trumpais intervalais.</w:t>
      </w:r>
    </w:p>
    <w:p w14:paraId="2C57B09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vartojamas kartu su kitu, toksiškai nervų sistemą veikiančiu, gydymu (pavyzdžiui, radioterapija arba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w:t>
      </w:r>
    </w:p>
    <w:p w14:paraId="3B1F176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
    <w:p w14:paraId="32D1B63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Virškinimo traktas</w:t>
      </w:r>
    </w:p>
    <w:p w14:paraId="32492A9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Vartojantiems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ypatingai tiems, kurie vartoja dideles dozes, kartu su įprastais simptomais gali pasireikšti ir daug sunkesnių reakcijų. Gauta pranešimų apie žarnyno perforacijos, audinių žuvimo (nekrozės) ir nepraeinamumo bei pilvaplėvės uždegimo atvejus. Vartojantiems dideles dozes pastebėta kepenų </w:t>
      </w:r>
      <w:proofErr w:type="spellStart"/>
      <w:r w:rsidRPr="00E14DCC">
        <w:rPr>
          <w:rFonts w:ascii="Times New Roman" w:eastAsia="Times New Roman" w:hAnsi="Times New Roman" w:cs="Times New Roman"/>
          <w:iCs/>
        </w:rPr>
        <w:t>absceso</w:t>
      </w:r>
      <w:proofErr w:type="spellEnd"/>
      <w:r w:rsidRPr="00E14DCC">
        <w:rPr>
          <w:rFonts w:ascii="Times New Roman" w:eastAsia="Times New Roman" w:hAnsi="Times New Roman" w:cs="Times New Roman"/>
          <w:iCs/>
        </w:rPr>
        <w:t>, kepenų padidėjimo, kepenų venų blokados ir kasos uždegimo atvejų.</w:t>
      </w:r>
    </w:p>
    <w:p w14:paraId="3BF48474"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Jeigu vartojama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infuzija, virškinimo trakto šalutinių poveikių pasireiškia mažiau.</w:t>
      </w:r>
    </w:p>
    <w:p w14:paraId="2E8A318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
    <w:p w14:paraId="069BDF25"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Plaučiai</w:t>
      </w:r>
    </w:p>
    <w:p w14:paraId="24CC37A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Ypatingai vartojantiems dideles dozes pastebėta ūmaus, kankinančio sunkumo kvėpuoti ir skysčių kaupimosi plaučiuose (plaučių edemos) atvejų.</w:t>
      </w:r>
    </w:p>
    <w:p w14:paraId="497FD7C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p>
    <w:p w14:paraId="4885225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Kita</w:t>
      </w:r>
    </w:p>
    <w:p w14:paraId="3684316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Širdies raumens liga (kardiomiopatija).</w:t>
      </w:r>
    </w:p>
    <w:p w14:paraId="08686B0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Neįprastas raumenų sutrikimas (</w:t>
      </w:r>
      <w:proofErr w:type="spellStart"/>
      <w:r w:rsidRPr="00E14DCC">
        <w:rPr>
          <w:rFonts w:ascii="Times New Roman" w:eastAsia="Times New Roman" w:hAnsi="Times New Roman" w:cs="Times New Roman"/>
        </w:rPr>
        <w:t>rabdomiolizė</w:t>
      </w:r>
      <w:proofErr w:type="spellEnd"/>
      <w:r w:rsidRPr="00E14DCC">
        <w:rPr>
          <w:rFonts w:ascii="Times New Roman" w:eastAsia="Times New Roman" w:hAnsi="Times New Roman" w:cs="Times New Roman"/>
        </w:rPr>
        <w:t>).</w:t>
      </w:r>
    </w:p>
    <w:p w14:paraId="28DDC162"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Kraujo infekcija (sepsis).</w:t>
      </w:r>
    </w:p>
    <w:p w14:paraId="5E50930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Toksinis poveikis ragenai.</w:t>
      </w:r>
    </w:p>
    <w:p w14:paraId="5425903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Virusinė, bakterinė ir kitokia infekcija.</w:t>
      </w:r>
    </w:p>
    <w:p w14:paraId="401A86E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Spermos ir menstruacinio ciklo netekimas. </w:t>
      </w:r>
    </w:p>
    <w:p w14:paraId="54B69F4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7D09C36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Jeigu pasireiškė sunkus šalutinis poveikis arba pastebėjote šiame lapelyje nenurodytą šalutinį poveikį, pasakykite gydytojui arba vaistininkui.</w:t>
      </w:r>
    </w:p>
    <w:p w14:paraId="7A9956D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7A5B159"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Pranešimas apie šalutinį poveikį</w:t>
      </w:r>
    </w:p>
    <w:p w14:paraId="5A91A089" w14:textId="3B9B9557" w:rsidR="008A7165" w:rsidRPr="00E14DCC" w:rsidRDefault="008A7165" w:rsidP="008A7165">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Jeigu pasireiškė šalutinis poveikis, įskaitant šiame lapelyje nenurodytą, pasakykite gydytojui, vaistininkui arba slaugytojai. </w:t>
      </w:r>
      <w:r w:rsidR="008B283D" w:rsidRPr="008B283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8B283D" w:rsidRPr="008B283D">
        <w:rPr>
          <w:rFonts w:ascii="Times New Roman" w:eastAsia="Times New Roman" w:hAnsi="Times New Roman" w:cs="Times New Roman"/>
          <w:color w:val="0000EE"/>
          <w:u w:val="single"/>
          <w:lang w:eastAsia="lt-LT"/>
        </w:rPr>
        <w:t>https://vvkt.lrv.lt/lt/</w:t>
      </w:r>
      <w:r w:rsidR="008B283D" w:rsidRPr="008B283D">
        <w:rPr>
          <w:rFonts w:ascii="Times New Roman" w:eastAsia="Times New Roman" w:hAnsi="Times New Roman" w:cs="Times New Roman"/>
          <w:lang w:eastAsia="lt-LT"/>
        </w:rPr>
        <w:t xml:space="preserve"> </w:t>
      </w:r>
      <w:r w:rsidR="008B283D" w:rsidRPr="008B283D">
        <w:rPr>
          <w:rFonts w:ascii="Times New Roman" w:eastAsia="Times New Roman" w:hAnsi="Times New Roman" w:cs="Times New Roman"/>
          <w:lang w:eastAsia="lt-LT"/>
        </w:rPr>
        <w:lastRenderedPageBreak/>
        <w:t xml:space="preserve">nurodytais būdais arba paskambinti nemokamu telefonu </w:t>
      </w:r>
      <w:r w:rsidR="008B283D" w:rsidRPr="001E0836">
        <w:rPr>
          <w:rFonts w:ascii="Times New Roman" w:eastAsia="Times New Roman" w:hAnsi="Times New Roman" w:cs="Times New Roman"/>
          <w:lang w:eastAsia="lt-LT"/>
        </w:rPr>
        <w:t>+</w:t>
      </w:r>
      <w:r w:rsidR="008B283D">
        <w:rPr>
          <w:rFonts w:ascii="Times New Roman" w:eastAsia="Times New Roman" w:hAnsi="Times New Roman" w:cs="Times New Roman"/>
          <w:lang w:eastAsia="lt-LT"/>
        </w:rPr>
        <w:t>370</w:t>
      </w:r>
      <w:r w:rsidR="008B283D" w:rsidRPr="008B283D">
        <w:rPr>
          <w:rFonts w:ascii="Times New Roman" w:eastAsia="Times New Roman" w:hAnsi="Times New Roman" w:cs="Times New Roman"/>
          <w:lang w:eastAsia="lt-LT"/>
        </w:rPr>
        <w:t xml:space="preserve"> 800 73 568. Pranešdami apie šalutinį poveikį galite mums padėti gauti daugiau informacijos apie šio vaisto saugumą.</w:t>
      </w:r>
    </w:p>
    <w:p w14:paraId="1FC8959E" w14:textId="77777777" w:rsidR="008A7165" w:rsidRPr="00E14DCC" w:rsidRDefault="008A7165" w:rsidP="008A7165">
      <w:pPr>
        <w:tabs>
          <w:tab w:val="left" w:pos="-24"/>
        </w:tabs>
        <w:spacing w:after="0" w:line="240" w:lineRule="auto"/>
        <w:rPr>
          <w:rFonts w:ascii="Times New Roman" w:eastAsia="Arial Unicode MS" w:hAnsi="Times New Roman" w:cs="Times New Roman"/>
        </w:rPr>
      </w:pPr>
    </w:p>
    <w:p w14:paraId="6D208CD0" w14:textId="77777777" w:rsidR="008A7165" w:rsidRPr="00E14DCC" w:rsidRDefault="008A7165" w:rsidP="008A7165">
      <w:pPr>
        <w:tabs>
          <w:tab w:val="left" w:pos="-24"/>
        </w:tabs>
        <w:spacing w:after="0" w:line="240" w:lineRule="auto"/>
        <w:ind w:left="24"/>
        <w:rPr>
          <w:rFonts w:ascii="Times New Roman" w:eastAsia="Arial Unicode MS" w:hAnsi="Times New Roman" w:cs="Times New Roman"/>
        </w:rPr>
      </w:pPr>
    </w:p>
    <w:p w14:paraId="14C6ED2B" w14:textId="77777777" w:rsidR="008A7165" w:rsidRPr="00E14DCC" w:rsidRDefault="008A7165" w:rsidP="008A7165">
      <w:pPr>
        <w:tabs>
          <w:tab w:val="left" w:pos="567"/>
        </w:tabs>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 xml:space="preserve">Kaip laikyti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p>
    <w:p w14:paraId="2E8549C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rPr>
      </w:pPr>
    </w:p>
    <w:p w14:paraId="4A6C8294" w14:textId="77777777" w:rsidR="008A7165" w:rsidRPr="00E14DCC" w:rsidRDefault="008A7165" w:rsidP="008A7165">
      <w:pPr>
        <w:autoSpaceDE w:val="0"/>
        <w:autoSpaceDN w:val="0"/>
        <w:adjustRightInd w:val="0"/>
        <w:spacing w:after="0" w:line="240" w:lineRule="auto"/>
        <w:rPr>
          <w:rFonts w:ascii="Times New Roman" w:hAnsi="Times New Roman"/>
          <w:color w:val="000000"/>
        </w:rPr>
      </w:pPr>
      <w:r w:rsidRPr="00E14DCC">
        <w:rPr>
          <w:rFonts w:ascii="Times New Roman" w:eastAsia="Times New Roman" w:hAnsi="Times New Roman" w:cs="Times New Roman"/>
          <w:color w:val="000000"/>
        </w:rPr>
        <w:t xml:space="preserve">Šį vaistą laikykite vaikams nepastebimoje ir nepasiekiamoje vietoje. </w:t>
      </w:r>
    </w:p>
    <w:p w14:paraId="3FDA4A7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25°C temperatūroje.</w:t>
      </w:r>
    </w:p>
    <w:p w14:paraId="3466D9B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68BB4DAB" w14:textId="77777777" w:rsidR="008A7165" w:rsidRPr="00E14DCC" w:rsidRDefault="008A7165" w:rsidP="008A7165">
      <w:pPr>
        <w:spacing w:after="0" w:line="240" w:lineRule="auto"/>
        <w:rPr>
          <w:rFonts w:ascii="Times New Roman" w:eastAsia="Times New Roman" w:hAnsi="Times New Roman" w:cs="Times New Roman"/>
        </w:rPr>
      </w:pPr>
    </w:p>
    <w:p w14:paraId="749F93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Ant flakono po „EXP“ arba kartono dėžutės etiketės po „Tinka iki“ nurodytam tinkamumo laikui pasibaigus, šio vaisto vartoti negalima. Vaistas tinkamas vartoti iki paskutinės nurodyto mėnesio dienos.</w:t>
      </w:r>
    </w:p>
    <w:p w14:paraId="28EC80C9" w14:textId="77777777" w:rsidR="008A7165" w:rsidRPr="00E14DCC" w:rsidRDefault="008A7165" w:rsidP="008A7165">
      <w:pPr>
        <w:spacing w:after="0" w:line="240" w:lineRule="auto"/>
        <w:rPr>
          <w:rFonts w:ascii="Times New Roman" w:eastAsia="Times New Roman" w:hAnsi="Times New Roman" w:cs="Times New Roman"/>
          <w:color w:val="000000"/>
        </w:rPr>
      </w:pPr>
    </w:p>
    <w:p w14:paraId="14155C8A"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128BD27B" w14:textId="77777777" w:rsidR="008A7165" w:rsidRPr="00E14DCC" w:rsidRDefault="008A7165" w:rsidP="008A7165">
      <w:pPr>
        <w:spacing w:after="0" w:line="240" w:lineRule="auto"/>
        <w:rPr>
          <w:rFonts w:ascii="Times New Roman" w:eastAsia="Times New Roman" w:hAnsi="Times New Roman" w:cs="Times New Roman"/>
        </w:rPr>
      </w:pPr>
    </w:p>
    <w:p w14:paraId="191682F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Mikrobiologiniu požiūriu, vaistą reikia suvartoti nedelsiant. Jeigu jis nesuvartojamas iš karto, atsakomybė už paruošto vartoti vaisto laikymo laiką ir sąlygas tenka vartotojui. Įprastai paruoštas vaistas neturėtu būti laikomas ilgiau kaip 24 valandas 2 °C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0FAA0B41" w14:textId="77777777" w:rsidR="008A7165" w:rsidRPr="00E14DCC" w:rsidRDefault="008A7165" w:rsidP="008A7165">
      <w:pPr>
        <w:spacing w:after="0" w:line="240" w:lineRule="auto"/>
        <w:rPr>
          <w:rFonts w:ascii="Times New Roman" w:eastAsia="Times New Roman" w:hAnsi="Times New Roman" w:cs="Times New Roman"/>
        </w:rPr>
      </w:pPr>
    </w:p>
    <w:p w14:paraId="097E7CD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Pastebėjus, kad tirpalas nėra skaidrus ir bespalvis, ar jame atsiradus dalelių, šio vaisto vartoti negalima.</w:t>
      </w:r>
    </w:p>
    <w:p w14:paraId="54879E0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p>
    <w:p w14:paraId="71C6DB5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74D9A684" w14:textId="77777777" w:rsidR="008A7165" w:rsidRPr="00E14DCC" w:rsidRDefault="008A7165" w:rsidP="008A7165">
      <w:pPr>
        <w:spacing w:after="0" w:line="240" w:lineRule="auto"/>
        <w:rPr>
          <w:rFonts w:ascii="Times New Roman" w:eastAsia="Times New Roman" w:hAnsi="Times New Roman" w:cs="Times New Roman"/>
        </w:rPr>
      </w:pPr>
    </w:p>
    <w:p w14:paraId="5CD6175A" w14:textId="77777777" w:rsidR="008A7165" w:rsidRPr="00E14DCC" w:rsidRDefault="008A7165" w:rsidP="008A7165">
      <w:pPr>
        <w:spacing w:after="0" w:line="240" w:lineRule="auto"/>
        <w:rPr>
          <w:rFonts w:ascii="Times New Roman" w:eastAsia="Times New Roman" w:hAnsi="Times New Roman" w:cs="Times New Roman"/>
        </w:rPr>
      </w:pPr>
    </w:p>
    <w:p w14:paraId="1C4ACC36" w14:textId="77777777" w:rsidR="008A7165" w:rsidRPr="00E14DCC" w:rsidRDefault="008A7165" w:rsidP="008A7165">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rPr>
        <w:t>Pakuotės turinys ir kita informacija</w:t>
      </w:r>
    </w:p>
    <w:p w14:paraId="7C88F866" w14:textId="77777777" w:rsidR="008A7165" w:rsidRPr="00E14DCC" w:rsidRDefault="008A7165" w:rsidP="008A7165">
      <w:pPr>
        <w:spacing w:after="0" w:line="240" w:lineRule="auto"/>
        <w:rPr>
          <w:rFonts w:ascii="Times New Roman" w:eastAsia="Times New Roman" w:hAnsi="Times New Roman" w:cs="Times New Roman"/>
          <w:b/>
          <w:bCs/>
        </w:rPr>
      </w:pPr>
    </w:p>
    <w:p w14:paraId="2DAE5785" w14:textId="77777777" w:rsidR="008A7165" w:rsidRPr="00E14DCC" w:rsidRDefault="008A7165" w:rsidP="008A7165">
      <w:pPr>
        <w:tabs>
          <w:tab w:val="left" w:pos="567"/>
        </w:tabs>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sudėtis</w:t>
      </w:r>
    </w:p>
    <w:p w14:paraId="1460438A" w14:textId="77777777" w:rsidR="008A7165" w:rsidRPr="00E14DCC" w:rsidRDefault="008A7165" w:rsidP="008A7165">
      <w:pPr>
        <w:tabs>
          <w:tab w:val="left"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w:t>
      </w:r>
      <w:r w:rsidRPr="00E14DCC">
        <w:rPr>
          <w:rFonts w:ascii="Times New Roman" w:eastAsia="Times New Roman" w:hAnsi="Times New Roman" w:cs="Times New Roman"/>
          <w:bCs/>
          <w:color w:val="000000"/>
        </w:rPr>
        <w:tab/>
        <w:t>Veiklioji medžiaga yra citarabinas.</w:t>
      </w: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4C0BBDC7"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797C616B"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 ml flakone yra 500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3B235D1"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10 ml flakone yra 1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6C754C9"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20 ml flakone yra 2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80C9643"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40 ml flakone yra 4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5ED49C0"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50 ml flakone yra 5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0B333A8C"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p>
    <w:p w14:paraId="4759C0A2" w14:textId="77777777" w:rsidR="008A7165" w:rsidRPr="00E14DCC" w:rsidRDefault="008A7165" w:rsidP="008A7165">
      <w:pPr>
        <w:tabs>
          <w:tab w:val="left" w:pos="567"/>
        </w:tabs>
        <w:spacing w:after="0" w:line="240" w:lineRule="auto"/>
        <w:ind w:right="-223"/>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 xml:space="preserve">Pagalbinės medžiagos yra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ir injekcinis vanduo.</w:t>
      </w:r>
    </w:p>
    <w:p w14:paraId="593FF465" w14:textId="77777777" w:rsidR="008A7165" w:rsidRPr="00E14DCC" w:rsidRDefault="008A7165" w:rsidP="008A7165">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58FB5F7" w14:textId="77777777" w:rsidR="008A7165" w:rsidRPr="00E14DCC" w:rsidRDefault="008A7165" w:rsidP="008A7165">
      <w:pPr>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išvaizda ir kiekis pakuotėje</w:t>
      </w:r>
    </w:p>
    <w:p w14:paraId="75446E17" w14:textId="77777777" w:rsidR="008A7165" w:rsidRPr="00E14DCC" w:rsidRDefault="008A7165" w:rsidP="008A7165">
      <w:pPr>
        <w:spacing w:after="0" w:line="240" w:lineRule="auto"/>
        <w:ind w:right="29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yra skaidrus, bespalvis tirpalas, skirtas injekcijai arba infuzijai. </w:t>
      </w:r>
    </w:p>
    <w:p w14:paraId="5D404C62" w14:textId="77777777" w:rsidR="008A7165" w:rsidRPr="00E14DCC" w:rsidRDefault="008A7165" w:rsidP="008A7165">
      <w:pPr>
        <w:spacing w:after="0" w:line="240" w:lineRule="auto"/>
        <w:ind w:right="297"/>
        <w:rPr>
          <w:rFonts w:ascii="Times New Roman" w:eastAsia="Times New Roman" w:hAnsi="Times New Roman" w:cs="Times New Roman"/>
        </w:rPr>
      </w:pPr>
    </w:p>
    <w:p w14:paraId="06BF3854"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70E0912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22C9C0A" w14:textId="77777777" w:rsidR="008A7165" w:rsidRPr="00E14DCC" w:rsidRDefault="008A7165" w:rsidP="008A7165">
      <w:pPr>
        <w:spacing w:after="0" w:line="240" w:lineRule="auto"/>
        <w:rPr>
          <w:rFonts w:ascii="Times New Roman" w:eastAsia="Times New Roman" w:hAnsi="Times New Roman" w:cs="Times New Roman"/>
        </w:rPr>
      </w:pPr>
    </w:p>
    <w:p w14:paraId="346B31F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0F6937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291C0CD" w14:textId="77777777" w:rsidR="008A7165" w:rsidRPr="00E14DCC" w:rsidRDefault="008A7165" w:rsidP="008A7165">
      <w:pPr>
        <w:spacing w:after="0" w:line="240" w:lineRule="auto"/>
        <w:rPr>
          <w:rFonts w:ascii="Times New Roman" w:eastAsia="Times New Roman" w:hAnsi="Times New Roman" w:cs="Times New Roman"/>
        </w:rPr>
      </w:pPr>
    </w:p>
    <w:p w14:paraId="3C9E614C"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23077ED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19AF7D1" w14:textId="77777777" w:rsidR="008A7165" w:rsidRPr="00E14DCC" w:rsidRDefault="008A7165" w:rsidP="008A7165">
      <w:pPr>
        <w:spacing w:after="0" w:line="240" w:lineRule="auto"/>
        <w:rPr>
          <w:rFonts w:ascii="Times New Roman" w:eastAsia="Times New Roman" w:hAnsi="Times New Roman" w:cs="Times New Roman"/>
        </w:rPr>
      </w:pPr>
    </w:p>
    <w:p w14:paraId="6121FFB7"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705BF3C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2A52E5C" w14:textId="77777777" w:rsidR="008A7165" w:rsidRPr="00E14DCC" w:rsidRDefault="008A7165" w:rsidP="008A7165">
      <w:pPr>
        <w:spacing w:after="0" w:line="240" w:lineRule="auto"/>
        <w:rPr>
          <w:rFonts w:ascii="Times New Roman" w:eastAsia="Times New Roman" w:hAnsi="Times New Roman" w:cs="Times New Roman"/>
        </w:rPr>
      </w:pPr>
    </w:p>
    <w:p w14:paraId="65F0311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4A98765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6006415" w14:textId="77777777" w:rsidR="008A7165" w:rsidRPr="00E14DCC" w:rsidRDefault="008A7165" w:rsidP="008A7165">
      <w:pPr>
        <w:spacing w:after="0" w:line="240" w:lineRule="auto"/>
        <w:rPr>
          <w:rFonts w:ascii="Times New Roman" w:eastAsia="Times New Roman" w:hAnsi="Times New Roman" w:cs="Times New Roman"/>
        </w:rPr>
      </w:pPr>
    </w:p>
    <w:p w14:paraId="680C653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3E94359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6D9B62E" w14:textId="77777777" w:rsidR="008A7165" w:rsidRPr="00E14DCC" w:rsidRDefault="008A7165" w:rsidP="008A7165">
      <w:pPr>
        <w:shd w:val="clear" w:color="auto" w:fill="FFFFFF"/>
        <w:spacing w:after="0" w:line="240" w:lineRule="auto"/>
        <w:rPr>
          <w:rFonts w:ascii="Times New Roman" w:eastAsia="Times New Roman" w:hAnsi="Times New Roman" w:cs="Times New Roman"/>
        </w:rPr>
      </w:pPr>
    </w:p>
    <w:p w14:paraId="792EDCFF" w14:textId="77777777" w:rsidR="008A7165" w:rsidRPr="00E14DCC" w:rsidRDefault="008A7165" w:rsidP="008A7165">
      <w:pPr>
        <w:shd w:val="clear" w:color="auto" w:fill="FFFFFF"/>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15E11E1F"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1 ml flakonas, 5 x 1 ml flakonai.</w:t>
      </w:r>
    </w:p>
    <w:p w14:paraId="784D4BEC"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5 ml flakonas, 5 x 5 ml flakonai.</w:t>
      </w:r>
    </w:p>
    <w:p w14:paraId="48669392"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2238252D"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5EF700B8"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40 ml flakonas.</w:t>
      </w:r>
    </w:p>
    <w:p w14:paraId="44E376B9"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50 ml flakonas.</w:t>
      </w:r>
    </w:p>
    <w:p w14:paraId="654E75EA" w14:textId="77777777" w:rsidR="008A7165" w:rsidRPr="00E14DCC" w:rsidRDefault="008A7165" w:rsidP="008A7165">
      <w:pPr>
        <w:spacing w:after="0" w:line="240" w:lineRule="auto"/>
        <w:ind w:right="297"/>
        <w:rPr>
          <w:rFonts w:ascii="Times New Roman" w:eastAsia="Times New Roman" w:hAnsi="Times New Roman" w:cs="Times New Roman"/>
        </w:rPr>
      </w:pPr>
    </w:p>
    <w:p w14:paraId="0E0E82A1"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5DB60E30" w14:textId="77777777" w:rsidR="008A7165" w:rsidRPr="00E14DCC" w:rsidRDefault="008A7165" w:rsidP="008A7165">
      <w:pPr>
        <w:spacing w:after="0" w:line="240" w:lineRule="auto"/>
        <w:rPr>
          <w:rFonts w:ascii="Times New Roman" w:eastAsia="Times New Roman" w:hAnsi="Times New Roman" w:cs="Times New Roman"/>
          <w:b/>
          <w:bCs/>
          <w:strike/>
        </w:rPr>
      </w:pPr>
    </w:p>
    <w:p w14:paraId="2C4B2E04" w14:textId="3F77AD9F" w:rsidR="008A7165" w:rsidRPr="00E14DCC" w:rsidRDefault="008A7165" w:rsidP="008A7165">
      <w:pPr>
        <w:spacing w:after="0" w:line="240" w:lineRule="auto"/>
        <w:ind w:right="-4656"/>
        <w:rPr>
          <w:rFonts w:ascii="Times New Roman" w:hAnsi="Times New Roman"/>
          <w:b/>
        </w:rPr>
      </w:pPr>
      <w:r w:rsidRPr="00E14DCC">
        <w:rPr>
          <w:rFonts w:ascii="Times New Roman" w:eastAsia="Times New Roman" w:hAnsi="Times New Roman" w:cs="Times New Roman"/>
          <w:b/>
          <w:bCs/>
        </w:rPr>
        <w:t>Registruotojas</w:t>
      </w:r>
    </w:p>
    <w:p w14:paraId="01FD2796"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Accord</w:t>
      </w:r>
      <w:proofErr w:type="spellEnd"/>
      <w:r w:rsidRPr="00E14DCC">
        <w:rPr>
          <w:rFonts w:ascii="Times New Roman" w:hAnsi="Times New Roman" w:cs="Times New Roman"/>
        </w:rPr>
        <w:t xml:space="preserve"> </w:t>
      </w:r>
      <w:proofErr w:type="spellStart"/>
      <w:r w:rsidRPr="00E14DCC">
        <w:rPr>
          <w:rFonts w:ascii="Times New Roman" w:hAnsi="Times New Roman" w:cs="Times New Roman"/>
        </w:rPr>
        <w:t>Healthcare</w:t>
      </w:r>
      <w:proofErr w:type="spellEnd"/>
      <w:r w:rsidRPr="00E14DCC">
        <w:rPr>
          <w:rFonts w:ascii="Times New Roman" w:hAnsi="Times New Roman" w:cs="Times New Roman"/>
        </w:rPr>
        <w:t xml:space="preserve"> B.V. </w:t>
      </w:r>
    </w:p>
    <w:p w14:paraId="67E44D5A"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3C7867D0" w14:textId="77777777" w:rsidR="00C33D2E" w:rsidRPr="00E14DCC" w:rsidRDefault="00C33D2E" w:rsidP="00C33D2E">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7233798A" w14:textId="77777777" w:rsidR="00C33D2E" w:rsidRPr="00E14DCC" w:rsidRDefault="00C33D2E" w:rsidP="00C33D2E">
      <w:pPr>
        <w:spacing w:after="0" w:line="240" w:lineRule="auto"/>
      </w:pPr>
      <w:r w:rsidRPr="00E14DCC">
        <w:rPr>
          <w:rFonts w:ascii="Times New Roman" w:hAnsi="Times New Roman" w:cs="Times New Roman"/>
        </w:rPr>
        <w:t>Nyderlandai</w:t>
      </w:r>
    </w:p>
    <w:p w14:paraId="3BCAA150" w14:textId="77777777" w:rsidR="00C33D2E" w:rsidRPr="00E14DCC" w:rsidRDefault="00C33D2E" w:rsidP="00C33D2E">
      <w:pPr>
        <w:spacing w:after="0" w:line="240" w:lineRule="auto"/>
        <w:ind w:right="-4656"/>
        <w:rPr>
          <w:rFonts w:ascii="Times New Roman" w:eastAsia="Times New Roman" w:hAnsi="Times New Roman" w:cs="Times New Roman"/>
          <w:b/>
          <w:bCs/>
        </w:rPr>
      </w:pPr>
    </w:p>
    <w:p w14:paraId="5B311C7A" w14:textId="679B4F67" w:rsidR="008A7165" w:rsidRPr="00E14DCC" w:rsidRDefault="00C33D2E" w:rsidP="00CE644F">
      <w:pPr>
        <w:spacing w:after="0" w:line="240" w:lineRule="auto"/>
        <w:ind w:right="-4656"/>
        <w:rPr>
          <w:rFonts w:ascii="Times New Roman" w:eastAsia="Times New Roman" w:hAnsi="Times New Roman" w:cs="Times New Roman"/>
        </w:rPr>
      </w:pPr>
      <w:r w:rsidRPr="00E14DCC">
        <w:rPr>
          <w:rFonts w:ascii="Times New Roman" w:eastAsia="Times New Roman" w:hAnsi="Times New Roman" w:cs="Times New Roman"/>
          <w:b/>
          <w:bCs/>
        </w:rPr>
        <w:t>Gamintojas</w:t>
      </w:r>
      <w:r w:rsidRPr="00E14DCC">
        <w:rPr>
          <w:rFonts w:ascii="Times New Roman" w:eastAsia="Times New Roman" w:hAnsi="Times New Roman" w:cs="Times New Roman"/>
          <w:bCs/>
        </w:rPr>
        <w:t xml:space="preserve"> </w:t>
      </w:r>
    </w:p>
    <w:p w14:paraId="2B7F8D2C" w14:textId="3D0BDFEB"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1B063DAD" w14:textId="1CD338DE"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w:t>
      </w:r>
      <w:r w:rsidR="00E14DCC" w:rsidRPr="00E14DCC">
        <w:rPr>
          <w:rFonts w:ascii="Times New Roman" w:eastAsia="Times New Roman" w:hAnsi="Times New Roman" w:cs="Times New Roman"/>
          <w:bCs/>
        </w:rPr>
        <w:t xml:space="preserve"> </w:t>
      </w:r>
      <w:r w:rsidRPr="00E14DCC">
        <w:rPr>
          <w:rFonts w:ascii="Times New Roman" w:eastAsia="Times New Roman" w:hAnsi="Times New Roman" w:cs="Times New Roman"/>
          <w:bCs/>
        </w:rPr>
        <w:t xml:space="preserve">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6ABE8D30" w14:textId="77777777" w:rsidR="004150B1" w:rsidRPr="00E14DCC" w:rsidRDefault="004150B1" w:rsidP="004150B1">
      <w:pPr>
        <w:spacing w:after="0" w:line="240" w:lineRule="auto"/>
        <w:rPr>
          <w:rFonts w:ascii="Times New Roman" w:eastAsia="Times New Roman" w:hAnsi="Times New Roman" w:cs="Times New Roman"/>
          <w:b/>
        </w:rPr>
      </w:pPr>
    </w:p>
    <w:p w14:paraId="6CD2852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
        </w:rPr>
        <w:t>Šis vaistas EEE valstybėse narėse yra registruotas tokiais pavadinimais:</w:t>
      </w:r>
    </w:p>
    <w:p w14:paraId="634B7100" w14:textId="77777777" w:rsidR="008A7165" w:rsidRPr="00E14DCC" w:rsidRDefault="008A7165" w:rsidP="008A7165">
      <w:pPr>
        <w:spacing w:after="0" w:line="240" w:lineRule="auto"/>
        <w:rPr>
          <w:rFonts w:ascii="Times New Roman" w:eastAsia="Times New Roman" w:hAnsi="Times New Roman" w:cs="Times New Roman"/>
        </w:rPr>
      </w:pPr>
    </w:p>
    <w:tbl>
      <w:tblPr>
        <w:tblW w:w="9072"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835"/>
        <w:gridCol w:w="6237"/>
      </w:tblGrid>
      <w:tr w:rsidR="008A7165" w:rsidRPr="00E14DCC" w14:paraId="4B862E31" w14:textId="77777777" w:rsidTr="00805CDB">
        <w:trPr>
          <w:trHeight w:val="263"/>
        </w:trPr>
        <w:tc>
          <w:tcPr>
            <w:tcW w:w="2835" w:type="dxa"/>
            <w:tcBorders>
              <w:top w:val="single" w:sz="8" w:space="0" w:color="000000"/>
              <w:bottom w:val="single" w:sz="8" w:space="0" w:color="000000"/>
            </w:tcBorders>
          </w:tcPr>
          <w:p w14:paraId="603AF79F" w14:textId="77777777" w:rsidR="008A7165" w:rsidRPr="00E14DCC" w:rsidRDefault="008A7165" w:rsidP="00214340">
            <w:pPr>
              <w:spacing w:after="0" w:line="240" w:lineRule="auto"/>
              <w:ind w:left="-108"/>
              <w:rPr>
                <w:rFonts w:ascii="Times New Roman" w:eastAsia="Times New Roman" w:hAnsi="Times New Roman" w:cs="Times New Roman"/>
                <w:bCs/>
              </w:rPr>
            </w:pPr>
            <w:r w:rsidRPr="00E14DCC">
              <w:rPr>
                <w:rFonts w:ascii="Times New Roman" w:eastAsia="Times New Roman" w:hAnsi="Times New Roman" w:cs="Times New Roman"/>
                <w:bCs/>
              </w:rPr>
              <w:br w:type="page"/>
            </w:r>
            <w:r w:rsidRPr="00E14DCC">
              <w:rPr>
                <w:rFonts w:ascii="Times New Roman" w:eastAsia="Times New Roman" w:hAnsi="Times New Roman" w:cs="Times New Roman"/>
                <w:b/>
                <w:bCs/>
              </w:rPr>
              <w:t>Valstybės narės pavadinimas</w:t>
            </w:r>
          </w:p>
        </w:tc>
        <w:tc>
          <w:tcPr>
            <w:tcW w:w="6237" w:type="dxa"/>
            <w:tcBorders>
              <w:top w:val="single" w:sz="8" w:space="0" w:color="000000"/>
              <w:bottom w:val="single" w:sz="8" w:space="0" w:color="000000"/>
            </w:tcBorders>
          </w:tcPr>
          <w:p w14:paraId="513A7ACF" w14:textId="77777777" w:rsidR="008A7165" w:rsidRPr="00E14DCC" w:rsidRDefault="008A7165" w:rsidP="00214340">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Vaisto pavadinimas</w:t>
            </w:r>
          </w:p>
        </w:tc>
      </w:tr>
      <w:tr w:rsidR="008A7165" w:rsidRPr="00E14DCC" w14:paraId="0C06192B" w14:textId="77777777" w:rsidTr="00805CDB">
        <w:trPr>
          <w:trHeight w:val="263"/>
        </w:trPr>
        <w:tc>
          <w:tcPr>
            <w:tcW w:w="2835" w:type="dxa"/>
            <w:tcBorders>
              <w:top w:val="single" w:sz="8" w:space="0" w:color="000000"/>
              <w:bottom w:val="single" w:sz="8" w:space="0" w:color="000000"/>
            </w:tcBorders>
          </w:tcPr>
          <w:p w14:paraId="75A6E337"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Jungtinė Karalystė </w:t>
            </w:r>
          </w:p>
        </w:tc>
        <w:tc>
          <w:tcPr>
            <w:tcW w:w="6237" w:type="dxa"/>
            <w:tcBorders>
              <w:top w:val="single" w:sz="8" w:space="0" w:color="000000"/>
              <w:bottom w:val="single" w:sz="8" w:space="0" w:color="000000"/>
            </w:tcBorders>
          </w:tcPr>
          <w:p w14:paraId="1E67B7E2"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r w:rsidRPr="00E14DCC">
              <w:rPr>
                <w:rFonts w:ascii="Times New Roman" w:eastAsia="Times New Roman" w:hAnsi="Times New Roman" w:cs="Times New Roman"/>
              </w:rPr>
              <w:t xml:space="preserve"> </w:t>
            </w:r>
          </w:p>
        </w:tc>
      </w:tr>
      <w:tr w:rsidR="008A7165" w:rsidRPr="00E14DCC" w14:paraId="442FBC8E" w14:textId="77777777" w:rsidTr="00805CDB">
        <w:trPr>
          <w:trHeight w:val="263"/>
        </w:trPr>
        <w:tc>
          <w:tcPr>
            <w:tcW w:w="2835" w:type="dxa"/>
            <w:tcBorders>
              <w:top w:val="single" w:sz="8" w:space="0" w:color="000000"/>
              <w:bottom w:val="single" w:sz="8" w:space="0" w:color="000000"/>
            </w:tcBorders>
          </w:tcPr>
          <w:p w14:paraId="610045B6"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Bulgarija</w:t>
            </w:r>
          </w:p>
        </w:tc>
        <w:tc>
          <w:tcPr>
            <w:tcW w:w="6237" w:type="dxa"/>
            <w:tcBorders>
              <w:top w:val="single" w:sz="8" w:space="0" w:color="000000"/>
              <w:bottom w:val="single" w:sz="8" w:space="0" w:color="000000"/>
            </w:tcBorders>
          </w:tcPr>
          <w:p w14:paraId="627F2EB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Цитарабин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Акорд</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инжекционен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или</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инфузионен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разтвор</w:t>
            </w:r>
            <w:proofErr w:type="spellEnd"/>
          </w:p>
        </w:tc>
      </w:tr>
      <w:tr w:rsidR="008A7165" w:rsidRPr="00E14DCC" w14:paraId="01249CCD" w14:textId="77777777" w:rsidTr="00805CDB">
        <w:trPr>
          <w:trHeight w:val="263"/>
        </w:trPr>
        <w:tc>
          <w:tcPr>
            <w:tcW w:w="2835" w:type="dxa"/>
            <w:tcBorders>
              <w:top w:val="single" w:sz="8" w:space="0" w:color="000000"/>
              <w:bottom w:val="single" w:sz="8" w:space="0" w:color="000000"/>
            </w:tcBorders>
          </w:tcPr>
          <w:p w14:paraId="7661758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Estija</w:t>
            </w:r>
          </w:p>
        </w:tc>
        <w:tc>
          <w:tcPr>
            <w:tcW w:w="6237" w:type="dxa"/>
            <w:tcBorders>
              <w:top w:val="single" w:sz="8" w:space="0" w:color="000000"/>
              <w:bottom w:val="single" w:sz="8" w:space="0" w:color="000000"/>
            </w:tcBorders>
          </w:tcPr>
          <w:p w14:paraId="13E6324E" w14:textId="77777777" w:rsidR="008A7165" w:rsidRPr="00E14DCC" w:rsidRDefault="008A7165" w:rsidP="00214340">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süste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või</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infusioonilahus</w:t>
            </w:r>
            <w:proofErr w:type="spellEnd"/>
          </w:p>
        </w:tc>
      </w:tr>
      <w:tr w:rsidR="008A7165" w:rsidRPr="00E14DCC" w14:paraId="20BD34D5" w14:textId="77777777" w:rsidTr="00805CDB">
        <w:trPr>
          <w:trHeight w:val="263"/>
        </w:trPr>
        <w:tc>
          <w:tcPr>
            <w:tcW w:w="2835" w:type="dxa"/>
            <w:tcBorders>
              <w:top w:val="single" w:sz="8" w:space="0" w:color="000000"/>
              <w:bottom w:val="single" w:sz="8" w:space="0" w:color="000000"/>
            </w:tcBorders>
          </w:tcPr>
          <w:p w14:paraId="74A01C5E"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Lietuva </w:t>
            </w:r>
          </w:p>
        </w:tc>
        <w:tc>
          <w:tcPr>
            <w:tcW w:w="6237" w:type="dxa"/>
            <w:tcBorders>
              <w:top w:val="single" w:sz="8" w:space="0" w:color="000000"/>
              <w:bottom w:val="single" w:sz="8" w:space="0" w:color="000000"/>
            </w:tcBorders>
          </w:tcPr>
          <w:p w14:paraId="3D6D2F52"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r w:rsidRPr="00E14DCC">
              <w:rPr>
                <w:rFonts w:ascii="Times New Roman" w:eastAsia="Times New Roman" w:hAnsi="Times New Roman" w:cs="Times New Roman"/>
                <w:color w:val="000000"/>
              </w:rPr>
              <w:t>injekcinis ar infuzinis tirpalas</w:t>
            </w:r>
          </w:p>
        </w:tc>
      </w:tr>
      <w:tr w:rsidR="008A7165" w:rsidRPr="00E14DCC" w14:paraId="10188FE2" w14:textId="77777777" w:rsidTr="00805CDB">
        <w:trPr>
          <w:trHeight w:val="263"/>
        </w:trPr>
        <w:tc>
          <w:tcPr>
            <w:tcW w:w="2835" w:type="dxa"/>
            <w:tcBorders>
              <w:top w:val="single" w:sz="8" w:space="0" w:color="000000"/>
              <w:bottom w:val="single" w:sz="8" w:space="0" w:color="000000"/>
            </w:tcBorders>
          </w:tcPr>
          <w:p w14:paraId="15A0934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Latvija </w:t>
            </w:r>
          </w:p>
        </w:tc>
        <w:tc>
          <w:tcPr>
            <w:tcW w:w="6237" w:type="dxa"/>
            <w:tcBorders>
              <w:top w:val="single" w:sz="8" w:space="0" w:color="000000"/>
              <w:bottom w:val="single" w:sz="8" w:space="0" w:color="000000"/>
            </w:tcBorders>
          </w:tcPr>
          <w:p w14:paraId="4C3E60E8" w14:textId="77777777" w:rsidR="008A7165" w:rsidRPr="00E14DCC" w:rsidRDefault="008A7165" w:rsidP="00214340">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bCs/>
              </w:rPr>
              <w:t>šķīdums</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injekcijām</w:t>
            </w:r>
            <w:proofErr w:type="spellEnd"/>
            <w:r w:rsidRPr="00E14DCC">
              <w:rPr>
                <w:rFonts w:ascii="Times New Roman" w:eastAsia="Times New Roman" w:hAnsi="Times New Roman" w:cs="Times New Roman"/>
                <w:bCs/>
              </w:rPr>
              <w:t xml:space="preserve"> vai </w:t>
            </w:r>
            <w:proofErr w:type="spellStart"/>
            <w:r w:rsidRPr="00E14DCC">
              <w:rPr>
                <w:rFonts w:ascii="Times New Roman" w:eastAsia="Times New Roman" w:hAnsi="Times New Roman" w:cs="Times New Roman"/>
                <w:bCs/>
              </w:rPr>
              <w:t>infūzijām</w:t>
            </w:r>
            <w:proofErr w:type="spellEnd"/>
          </w:p>
        </w:tc>
      </w:tr>
      <w:tr w:rsidR="008A7165" w:rsidRPr="00E14DCC" w14:paraId="3E632A43" w14:textId="77777777" w:rsidTr="00805CDB">
        <w:trPr>
          <w:trHeight w:val="263"/>
        </w:trPr>
        <w:tc>
          <w:tcPr>
            <w:tcW w:w="2835" w:type="dxa"/>
            <w:tcBorders>
              <w:top w:val="single" w:sz="8" w:space="0" w:color="000000"/>
              <w:left w:val="single" w:sz="8" w:space="0" w:color="000000"/>
              <w:bottom w:val="single" w:sz="8" w:space="0" w:color="000000"/>
            </w:tcBorders>
          </w:tcPr>
          <w:p w14:paraId="19547E49"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Austrija</w:t>
            </w:r>
          </w:p>
        </w:tc>
        <w:tc>
          <w:tcPr>
            <w:tcW w:w="6237" w:type="dxa"/>
            <w:tcBorders>
              <w:top w:val="single" w:sz="8" w:space="0" w:color="000000"/>
              <w:bottom w:val="single" w:sz="8" w:space="0" w:color="000000"/>
              <w:right w:val="single" w:sz="8" w:space="0" w:color="000000"/>
            </w:tcBorders>
          </w:tcPr>
          <w:p w14:paraId="597D7E4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Injektions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Infusionslösung</w:t>
            </w:r>
            <w:proofErr w:type="spellEnd"/>
          </w:p>
        </w:tc>
      </w:tr>
      <w:tr w:rsidR="008A7165" w:rsidRPr="00E14DCC" w14:paraId="51016DF4" w14:textId="77777777" w:rsidTr="00805CDB">
        <w:trPr>
          <w:trHeight w:val="263"/>
        </w:trPr>
        <w:tc>
          <w:tcPr>
            <w:tcW w:w="2835" w:type="dxa"/>
            <w:tcBorders>
              <w:top w:val="single" w:sz="8" w:space="0" w:color="000000"/>
              <w:left w:val="single" w:sz="8" w:space="0" w:color="000000"/>
              <w:bottom w:val="single" w:sz="8" w:space="0" w:color="000000"/>
            </w:tcBorders>
          </w:tcPr>
          <w:p w14:paraId="7D59217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Belgija</w:t>
            </w:r>
          </w:p>
        </w:tc>
        <w:tc>
          <w:tcPr>
            <w:tcW w:w="6237" w:type="dxa"/>
            <w:tcBorders>
              <w:top w:val="single" w:sz="8" w:space="0" w:color="000000"/>
              <w:bottom w:val="single" w:sz="8" w:space="0" w:color="000000"/>
              <w:right w:val="single" w:sz="8" w:space="0" w:color="000000"/>
            </w:tcBorders>
          </w:tcPr>
          <w:p w14:paraId="5F656C87"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8A7165" w:rsidRPr="00E14DCC" w14:paraId="3453EEB0" w14:textId="77777777" w:rsidTr="00805CDB">
        <w:trPr>
          <w:trHeight w:val="263"/>
        </w:trPr>
        <w:tc>
          <w:tcPr>
            <w:tcW w:w="2835" w:type="dxa"/>
            <w:tcBorders>
              <w:top w:val="single" w:sz="8" w:space="0" w:color="000000"/>
              <w:left w:val="single" w:sz="8" w:space="0" w:color="000000"/>
              <w:bottom w:val="single" w:sz="8" w:space="0" w:color="000000"/>
            </w:tcBorders>
          </w:tcPr>
          <w:p w14:paraId="3EE40D98"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Kipras</w:t>
            </w:r>
          </w:p>
        </w:tc>
        <w:tc>
          <w:tcPr>
            <w:tcW w:w="6237" w:type="dxa"/>
            <w:tcBorders>
              <w:top w:val="single" w:sz="8" w:space="0" w:color="000000"/>
              <w:bottom w:val="single" w:sz="8" w:space="0" w:color="000000"/>
              <w:right w:val="single" w:sz="8" w:space="0" w:color="000000"/>
            </w:tcBorders>
          </w:tcPr>
          <w:p w14:paraId="4DEA65E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4F88CA3F" w14:textId="77777777" w:rsidTr="00805CDB">
        <w:trPr>
          <w:trHeight w:val="263"/>
        </w:trPr>
        <w:tc>
          <w:tcPr>
            <w:tcW w:w="2835" w:type="dxa"/>
            <w:tcBorders>
              <w:top w:val="single" w:sz="8" w:space="0" w:color="000000"/>
              <w:left w:val="single" w:sz="8" w:space="0" w:color="000000"/>
              <w:bottom w:val="single" w:sz="8" w:space="0" w:color="000000"/>
            </w:tcBorders>
          </w:tcPr>
          <w:p w14:paraId="12F8B061"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Čekija</w:t>
            </w:r>
          </w:p>
        </w:tc>
        <w:tc>
          <w:tcPr>
            <w:tcW w:w="6237" w:type="dxa"/>
            <w:tcBorders>
              <w:top w:val="single" w:sz="8" w:space="0" w:color="000000"/>
              <w:bottom w:val="single" w:sz="8" w:space="0" w:color="000000"/>
              <w:right w:val="single" w:sz="8" w:space="0" w:color="000000"/>
            </w:tcBorders>
          </w:tcPr>
          <w:p w14:paraId="699335EE"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injekční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nebo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infuzní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roztok</w:t>
            </w:r>
            <w:proofErr w:type="spellEnd"/>
          </w:p>
        </w:tc>
      </w:tr>
      <w:tr w:rsidR="008A7165" w:rsidRPr="00E14DCC" w14:paraId="5220EB7C" w14:textId="77777777" w:rsidTr="00805CDB">
        <w:trPr>
          <w:trHeight w:val="263"/>
        </w:trPr>
        <w:tc>
          <w:tcPr>
            <w:tcW w:w="2835" w:type="dxa"/>
            <w:tcBorders>
              <w:top w:val="single" w:sz="8" w:space="0" w:color="000000"/>
              <w:left w:val="single" w:sz="8" w:space="0" w:color="000000"/>
              <w:bottom w:val="single" w:sz="8" w:space="0" w:color="000000"/>
            </w:tcBorders>
          </w:tcPr>
          <w:p w14:paraId="4DC3A41C"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Vokietija</w:t>
            </w:r>
          </w:p>
        </w:tc>
        <w:tc>
          <w:tcPr>
            <w:tcW w:w="6237" w:type="dxa"/>
            <w:tcBorders>
              <w:top w:val="single" w:sz="8" w:space="0" w:color="000000"/>
              <w:bottom w:val="single" w:sz="8" w:space="0" w:color="000000"/>
              <w:right w:val="single" w:sz="8" w:space="0" w:color="000000"/>
            </w:tcBorders>
          </w:tcPr>
          <w:p w14:paraId="657B9C1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Lösung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zur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oder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28D766F6" w14:textId="77777777" w:rsidTr="00805CDB">
        <w:trPr>
          <w:trHeight w:val="263"/>
        </w:trPr>
        <w:tc>
          <w:tcPr>
            <w:tcW w:w="2835" w:type="dxa"/>
            <w:tcBorders>
              <w:top w:val="single" w:sz="8" w:space="0" w:color="000000"/>
              <w:left w:val="single" w:sz="8" w:space="0" w:color="000000"/>
              <w:bottom w:val="single" w:sz="8" w:space="0" w:color="000000"/>
            </w:tcBorders>
          </w:tcPr>
          <w:p w14:paraId="53F6E3EA"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Danija</w:t>
            </w:r>
          </w:p>
        </w:tc>
        <w:tc>
          <w:tcPr>
            <w:tcW w:w="6237" w:type="dxa"/>
            <w:tcBorders>
              <w:top w:val="single" w:sz="8" w:space="0" w:color="000000"/>
              <w:bottom w:val="single" w:sz="8" w:space="0" w:color="000000"/>
              <w:right w:val="single" w:sz="8" w:space="0" w:color="000000"/>
            </w:tcBorders>
          </w:tcPr>
          <w:p w14:paraId="4192691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w:t>
            </w:r>
          </w:p>
        </w:tc>
      </w:tr>
      <w:tr w:rsidR="008A7165" w:rsidRPr="00E14DCC" w14:paraId="10C61AA7" w14:textId="77777777" w:rsidTr="00805CDB">
        <w:trPr>
          <w:trHeight w:val="263"/>
        </w:trPr>
        <w:tc>
          <w:tcPr>
            <w:tcW w:w="2835" w:type="dxa"/>
            <w:tcBorders>
              <w:top w:val="single" w:sz="8" w:space="0" w:color="000000"/>
              <w:left w:val="single" w:sz="8" w:space="0" w:color="000000"/>
              <w:bottom w:val="single" w:sz="8" w:space="0" w:color="000000"/>
            </w:tcBorders>
          </w:tcPr>
          <w:p w14:paraId="6A95B4A5"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Prancūzija</w:t>
            </w:r>
          </w:p>
        </w:tc>
        <w:tc>
          <w:tcPr>
            <w:tcW w:w="6237" w:type="dxa"/>
            <w:tcBorders>
              <w:top w:val="single" w:sz="8" w:space="0" w:color="000000"/>
              <w:bottom w:val="single" w:sz="8" w:space="0" w:color="000000"/>
              <w:right w:val="single" w:sz="8" w:space="0" w:color="000000"/>
            </w:tcBorders>
          </w:tcPr>
          <w:p w14:paraId="0C401083"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injectable</w:t>
            </w:r>
            <w:proofErr w:type="spellEnd"/>
            <w:r w:rsidRPr="00E14DCC">
              <w:rPr>
                <w:rFonts w:ascii="Times New Roman" w:eastAsia="Times New Roman" w:hAnsi="Times New Roman" w:cs="Times New Roman"/>
              </w:rPr>
              <w:t>/</w:t>
            </w:r>
            <w:proofErr w:type="spellStart"/>
            <w:r w:rsidRPr="00E14DCC">
              <w:rPr>
                <w:rFonts w:ascii="Times New Roman" w:eastAsia="Times New Roman" w:hAnsi="Times New Roman" w:cs="Times New Roman"/>
              </w:rPr>
              <w:t>pour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perfusion</w:t>
            </w:r>
            <w:proofErr w:type="spellEnd"/>
          </w:p>
        </w:tc>
      </w:tr>
      <w:tr w:rsidR="008A7165" w:rsidRPr="00E14DCC" w14:paraId="0594B0C0" w14:textId="77777777" w:rsidTr="00805CDB">
        <w:trPr>
          <w:trHeight w:val="263"/>
        </w:trPr>
        <w:tc>
          <w:tcPr>
            <w:tcW w:w="2835" w:type="dxa"/>
            <w:tcBorders>
              <w:top w:val="single" w:sz="8" w:space="0" w:color="000000"/>
              <w:left w:val="single" w:sz="8" w:space="0" w:color="000000"/>
              <w:bottom w:val="single" w:sz="8" w:space="0" w:color="000000"/>
            </w:tcBorders>
          </w:tcPr>
          <w:p w14:paraId="1AF940D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Vengrija</w:t>
            </w:r>
          </w:p>
        </w:tc>
        <w:tc>
          <w:tcPr>
            <w:tcW w:w="6237" w:type="dxa"/>
            <w:tcBorders>
              <w:top w:val="single" w:sz="8" w:space="0" w:color="000000"/>
              <w:bottom w:val="single" w:sz="8" w:space="0" w:color="000000"/>
              <w:right w:val="single" w:sz="8" w:space="0" w:color="000000"/>
            </w:tcBorders>
          </w:tcPr>
          <w:p w14:paraId="6738B56B"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CYTARABINE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oldatos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injekció</w:t>
            </w:r>
            <w:proofErr w:type="spellEnd"/>
            <w:r w:rsidRPr="00E14DCC">
              <w:rPr>
                <w:rFonts w:ascii="Times New Roman" w:eastAsia="Times New Roman" w:hAnsi="Times New Roman" w:cs="Times New Roman"/>
              </w:rPr>
              <w:t xml:space="preserve"> vagy </w:t>
            </w:r>
            <w:proofErr w:type="spellStart"/>
            <w:r w:rsidRPr="00E14DCC">
              <w:rPr>
                <w:rFonts w:ascii="Times New Roman" w:eastAsia="Times New Roman" w:hAnsi="Times New Roman" w:cs="Times New Roman"/>
              </w:rPr>
              <w:t>infúzió</w:t>
            </w:r>
            <w:proofErr w:type="spellEnd"/>
          </w:p>
        </w:tc>
      </w:tr>
      <w:tr w:rsidR="008A7165" w:rsidRPr="00E14DCC" w14:paraId="46DB2170" w14:textId="77777777" w:rsidTr="00805CDB">
        <w:trPr>
          <w:trHeight w:val="263"/>
        </w:trPr>
        <w:tc>
          <w:tcPr>
            <w:tcW w:w="2835" w:type="dxa"/>
            <w:tcBorders>
              <w:top w:val="single" w:sz="8" w:space="0" w:color="000000"/>
              <w:left w:val="single" w:sz="8" w:space="0" w:color="000000"/>
              <w:bottom w:val="single" w:sz="8" w:space="0" w:color="000000"/>
            </w:tcBorders>
          </w:tcPr>
          <w:p w14:paraId="344D784A"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Airija</w:t>
            </w:r>
          </w:p>
        </w:tc>
        <w:tc>
          <w:tcPr>
            <w:tcW w:w="6237" w:type="dxa"/>
            <w:tcBorders>
              <w:top w:val="single" w:sz="8" w:space="0" w:color="000000"/>
              <w:bottom w:val="single" w:sz="8" w:space="0" w:color="000000"/>
              <w:right w:val="single" w:sz="8" w:space="0" w:color="000000"/>
            </w:tcBorders>
          </w:tcPr>
          <w:p w14:paraId="1B0C6DC0"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3A037FE5" w14:textId="77777777" w:rsidTr="00805CDB">
        <w:trPr>
          <w:trHeight w:val="263"/>
        </w:trPr>
        <w:tc>
          <w:tcPr>
            <w:tcW w:w="2835" w:type="dxa"/>
            <w:tcBorders>
              <w:top w:val="single" w:sz="8" w:space="0" w:color="000000"/>
              <w:left w:val="single" w:sz="8" w:space="0" w:color="000000"/>
              <w:bottom w:val="single" w:sz="8" w:space="0" w:color="000000"/>
            </w:tcBorders>
          </w:tcPr>
          <w:p w14:paraId="5F9E927D"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Italija</w:t>
            </w:r>
          </w:p>
        </w:tc>
        <w:tc>
          <w:tcPr>
            <w:tcW w:w="6237" w:type="dxa"/>
            <w:tcBorders>
              <w:top w:val="single" w:sz="8" w:space="0" w:color="000000"/>
              <w:bottom w:val="single" w:sz="8" w:space="0" w:color="000000"/>
              <w:right w:val="single" w:sz="8" w:space="0" w:color="000000"/>
            </w:tcBorders>
          </w:tcPr>
          <w:p w14:paraId="6166A637"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8A7165" w:rsidRPr="00E14DCC" w14:paraId="2731CF82" w14:textId="77777777" w:rsidTr="00805CDB">
        <w:trPr>
          <w:trHeight w:val="263"/>
        </w:trPr>
        <w:tc>
          <w:tcPr>
            <w:tcW w:w="2835" w:type="dxa"/>
            <w:tcBorders>
              <w:top w:val="single" w:sz="8" w:space="0" w:color="000000"/>
              <w:left w:val="single" w:sz="8" w:space="0" w:color="000000"/>
              <w:bottom w:val="single" w:sz="8" w:space="0" w:color="000000"/>
            </w:tcBorders>
          </w:tcPr>
          <w:p w14:paraId="30F6B18E"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Nyderlandai</w:t>
            </w:r>
          </w:p>
        </w:tc>
        <w:tc>
          <w:tcPr>
            <w:tcW w:w="6237" w:type="dxa"/>
            <w:tcBorders>
              <w:top w:val="single" w:sz="8" w:space="0" w:color="000000"/>
              <w:bottom w:val="single" w:sz="8" w:space="0" w:color="000000"/>
              <w:right w:val="single" w:sz="8" w:space="0" w:color="000000"/>
            </w:tcBorders>
          </w:tcPr>
          <w:p w14:paraId="030663D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8A7165" w:rsidRPr="00E14DCC" w14:paraId="47FE29F4" w14:textId="77777777" w:rsidTr="00805CDB">
        <w:trPr>
          <w:trHeight w:val="263"/>
        </w:trPr>
        <w:tc>
          <w:tcPr>
            <w:tcW w:w="2835" w:type="dxa"/>
            <w:tcBorders>
              <w:top w:val="single" w:sz="8" w:space="0" w:color="000000"/>
              <w:left w:val="single" w:sz="8" w:space="0" w:color="000000"/>
              <w:bottom w:val="single" w:sz="8" w:space="0" w:color="000000"/>
            </w:tcBorders>
          </w:tcPr>
          <w:p w14:paraId="3CF266E0"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Norvegija</w:t>
            </w:r>
          </w:p>
        </w:tc>
        <w:tc>
          <w:tcPr>
            <w:tcW w:w="6237" w:type="dxa"/>
            <w:tcBorders>
              <w:top w:val="single" w:sz="8" w:space="0" w:color="000000"/>
              <w:bottom w:val="single" w:sz="8" w:space="0" w:color="000000"/>
              <w:right w:val="single" w:sz="8" w:space="0" w:color="000000"/>
            </w:tcBorders>
          </w:tcPr>
          <w:p w14:paraId="3A61762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tc>
      </w:tr>
      <w:tr w:rsidR="008A7165" w:rsidRPr="00E14DCC" w14:paraId="20A0B646" w14:textId="77777777" w:rsidTr="00805CDB">
        <w:trPr>
          <w:trHeight w:val="263"/>
        </w:trPr>
        <w:tc>
          <w:tcPr>
            <w:tcW w:w="2835" w:type="dxa"/>
            <w:tcBorders>
              <w:top w:val="single" w:sz="8" w:space="0" w:color="000000"/>
              <w:left w:val="single" w:sz="8" w:space="0" w:color="000000"/>
              <w:bottom w:val="single" w:sz="8" w:space="0" w:color="000000"/>
            </w:tcBorders>
          </w:tcPr>
          <w:p w14:paraId="40A1B9A1"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Portugalija</w:t>
            </w:r>
          </w:p>
        </w:tc>
        <w:tc>
          <w:tcPr>
            <w:tcW w:w="6237" w:type="dxa"/>
            <w:tcBorders>
              <w:top w:val="single" w:sz="8" w:space="0" w:color="000000"/>
              <w:bottom w:val="single" w:sz="8" w:space="0" w:color="000000"/>
              <w:right w:val="single" w:sz="8" w:space="0" w:color="000000"/>
            </w:tcBorders>
          </w:tcPr>
          <w:p w14:paraId="175B322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8A7165" w:rsidRPr="00E14DCC" w14:paraId="5230B64C" w14:textId="77777777" w:rsidTr="00805CDB">
        <w:trPr>
          <w:trHeight w:val="263"/>
        </w:trPr>
        <w:tc>
          <w:tcPr>
            <w:tcW w:w="2835" w:type="dxa"/>
            <w:tcBorders>
              <w:top w:val="single" w:sz="8" w:space="0" w:color="000000"/>
              <w:left w:val="single" w:sz="8" w:space="0" w:color="000000"/>
              <w:bottom w:val="single" w:sz="8" w:space="0" w:color="000000"/>
            </w:tcBorders>
          </w:tcPr>
          <w:p w14:paraId="507D71AC"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Slovakija</w:t>
            </w:r>
          </w:p>
        </w:tc>
        <w:tc>
          <w:tcPr>
            <w:tcW w:w="6237" w:type="dxa"/>
            <w:tcBorders>
              <w:top w:val="single" w:sz="8" w:space="0" w:color="000000"/>
              <w:bottom w:val="single" w:sz="8" w:space="0" w:color="000000"/>
              <w:right w:val="single" w:sz="8" w:space="0" w:color="000000"/>
            </w:tcBorders>
          </w:tcPr>
          <w:p w14:paraId="777EAFF1"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18A01045" w14:textId="77777777" w:rsidTr="00805CDB">
        <w:trPr>
          <w:trHeight w:val="263"/>
        </w:trPr>
        <w:tc>
          <w:tcPr>
            <w:tcW w:w="2835" w:type="dxa"/>
            <w:tcBorders>
              <w:top w:val="single" w:sz="8" w:space="0" w:color="000000"/>
              <w:left w:val="single" w:sz="8" w:space="0" w:color="000000"/>
              <w:bottom w:val="single" w:sz="8" w:space="0" w:color="000000"/>
            </w:tcBorders>
          </w:tcPr>
          <w:p w14:paraId="31CE644B"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Švedija</w:t>
            </w:r>
          </w:p>
        </w:tc>
        <w:tc>
          <w:tcPr>
            <w:tcW w:w="6237" w:type="dxa"/>
            <w:tcBorders>
              <w:top w:val="single" w:sz="8" w:space="0" w:color="000000"/>
              <w:bottom w:val="single" w:sz="8" w:space="0" w:color="000000"/>
              <w:right w:val="single" w:sz="8" w:space="0" w:color="000000"/>
            </w:tcBorders>
          </w:tcPr>
          <w:p w14:paraId="55EA4D30"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Lösningen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för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eller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bl>
    <w:p w14:paraId="4F9CD4C6" w14:textId="77777777" w:rsidR="008A7165" w:rsidRPr="00E14DCC" w:rsidRDefault="008A7165" w:rsidP="008A7165">
      <w:pPr>
        <w:spacing w:after="0" w:line="240" w:lineRule="auto"/>
        <w:rPr>
          <w:rFonts w:ascii="Times New Roman" w:eastAsia="Times New Roman" w:hAnsi="Times New Roman" w:cs="Times New Roman"/>
        </w:rPr>
      </w:pPr>
    </w:p>
    <w:p w14:paraId="4E9B8220" w14:textId="77777777" w:rsidR="008A7165" w:rsidRPr="00E14DCC" w:rsidRDefault="008A7165" w:rsidP="008A7165">
      <w:pPr>
        <w:spacing w:after="0" w:line="240" w:lineRule="auto"/>
        <w:rPr>
          <w:rFonts w:ascii="Times New Roman" w:eastAsia="Times New Roman" w:hAnsi="Times New Roman" w:cs="Times New Roman"/>
        </w:rPr>
      </w:pPr>
    </w:p>
    <w:p w14:paraId="3EDBE96E" w14:textId="492EEDAE"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
        </w:rPr>
        <w:t>Šis pakuotės lapelis paskutinį kartą peržiūrėtas</w:t>
      </w:r>
      <w:r w:rsidR="00DB5EB8" w:rsidRPr="00E14DCC">
        <w:rPr>
          <w:rFonts w:ascii="Times New Roman" w:eastAsia="Times New Roman" w:hAnsi="Times New Roman" w:cs="Times New Roman"/>
          <w:b/>
        </w:rPr>
        <w:t xml:space="preserve"> </w:t>
      </w:r>
      <w:r w:rsidR="003C1C8F">
        <w:rPr>
          <w:rFonts w:ascii="Times New Roman" w:eastAsia="Times New Roman" w:hAnsi="Times New Roman" w:cs="Times New Roman"/>
          <w:b/>
        </w:rPr>
        <w:t>202</w:t>
      </w:r>
      <w:r w:rsidR="00F27C54">
        <w:rPr>
          <w:rFonts w:ascii="Times New Roman" w:eastAsia="Times New Roman" w:hAnsi="Times New Roman" w:cs="Times New Roman"/>
          <w:b/>
        </w:rPr>
        <w:t>6</w:t>
      </w:r>
      <w:r w:rsidR="003C1C8F">
        <w:rPr>
          <w:rFonts w:ascii="Times New Roman" w:eastAsia="Times New Roman" w:hAnsi="Times New Roman" w:cs="Times New Roman"/>
          <w:b/>
        </w:rPr>
        <w:t>-</w:t>
      </w:r>
      <w:r w:rsidR="00F27C54">
        <w:rPr>
          <w:rFonts w:ascii="Times New Roman" w:eastAsia="Times New Roman" w:hAnsi="Times New Roman" w:cs="Times New Roman"/>
          <w:b/>
        </w:rPr>
        <w:t>04</w:t>
      </w:r>
      <w:r w:rsidR="003C1C8F">
        <w:rPr>
          <w:rFonts w:ascii="Times New Roman" w:eastAsia="Times New Roman" w:hAnsi="Times New Roman" w:cs="Times New Roman"/>
          <w:b/>
        </w:rPr>
        <w:t>-</w:t>
      </w:r>
      <w:r w:rsidR="00F27C54">
        <w:rPr>
          <w:rFonts w:ascii="Times New Roman" w:eastAsia="Times New Roman" w:hAnsi="Times New Roman" w:cs="Times New Roman"/>
          <w:b/>
        </w:rPr>
        <w:t>23</w:t>
      </w:r>
      <w:r w:rsidR="003C1C8F">
        <w:rPr>
          <w:rFonts w:ascii="Times New Roman" w:eastAsia="Times New Roman" w:hAnsi="Times New Roman" w:cs="Times New Roman"/>
          <w:b/>
        </w:rPr>
        <w:t>.</w:t>
      </w:r>
    </w:p>
    <w:p w14:paraId="1596F8B4" w14:textId="77777777" w:rsidR="008A7165" w:rsidRPr="00E14DCC" w:rsidRDefault="008A7165" w:rsidP="008A7165">
      <w:pPr>
        <w:spacing w:after="0" w:line="240" w:lineRule="auto"/>
        <w:jc w:val="both"/>
        <w:rPr>
          <w:rFonts w:ascii="Times New Roman" w:eastAsia="Times New Roman" w:hAnsi="Times New Roman" w:cs="Times New Roman"/>
        </w:rPr>
      </w:pPr>
    </w:p>
    <w:p w14:paraId="5BCFDFC4" w14:textId="63C2FBE5"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r w:rsidR="00132D19" w:rsidRPr="00132D19">
        <w:rPr>
          <w:rFonts w:ascii="Times New Roman" w:eastAsia="Times New Roman" w:hAnsi="Times New Roman" w:cs="Times New Roman"/>
          <w:color w:val="0000EE"/>
          <w:u w:val="single"/>
          <w:lang w:eastAsia="lt-LT"/>
        </w:rPr>
        <w:t>https://vvkt.lrv.lt/lt/</w:t>
      </w:r>
      <w:r w:rsidR="00132D19">
        <w:rPr>
          <w:rFonts w:ascii="Times New Roman" w:eastAsia="Times New Roman" w:hAnsi="Times New Roman" w:cs="Times New Roman"/>
          <w:color w:val="0000EE"/>
          <w:u w:val="single"/>
          <w:lang w:eastAsia="lt-LT"/>
        </w:rPr>
        <w:t>.</w:t>
      </w:r>
    </w:p>
    <w:p w14:paraId="50C83BE4"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2CAE83E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w:t>
      </w:r>
    </w:p>
    <w:p w14:paraId="3E07FCBB" w14:textId="77777777" w:rsidR="008A7165" w:rsidRPr="00E14DCC" w:rsidRDefault="008A7165" w:rsidP="008A7165">
      <w:pPr>
        <w:spacing w:after="0" w:line="240" w:lineRule="auto"/>
        <w:rPr>
          <w:rFonts w:ascii="Times New Roman" w:eastAsia="Times New Roman" w:hAnsi="Times New Roman" w:cs="Times New Roman"/>
          <w:b/>
          <w:bCs/>
        </w:rPr>
      </w:pPr>
    </w:p>
    <w:p w14:paraId="53775F69"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Toliau pateikta informacija skirta tik sveikatos priežiūros specialistams:</w:t>
      </w:r>
    </w:p>
    <w:p w14:paraId="259411F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3C811960"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Dozavimas ir vartojimo metodas</w:t>
      </w:r>
    </w:p>
    <w:p w14:paraId="3FB7550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Vartojamas intraveninės infuzijos arba injekcijos, arba poodinės injekcijos būdu.</w:t>
      </w:r>
    </w:p>
    <w:p w14:paraId="77452575"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100 mg/ml negalima leisti į </w:t>
      </w:r>
      <w:proofErr w:type="spellStart"/>
      <w:r w:rsidRPr="00E14DCC">
        <w:rPr>
          <w:rFonts w:ascii="Times New Roman" w:eastAsia="Times New Roman" w:hAnsi="Times New Roman" w:cs="Times New Roman"/>
          <w:bCs/>
        </w:rPr>
        <w:t>povoratinklinę</w:t>
      </w:r>
      <w:proofErr w:type="spellEnd"/>
      <w:r w:rsidRPr="00E14DCC">
        <w:rPr>
          <w:rFonts w:ascii="Times New Roman" w:eastAsia="Times New Roman" w:hAnsi="Times New Roman" w:cs="Times New Roman"/>
          <w:bCs/>
        </w:rPr>
        <w:t xml:space="preserve"> ertmę.</w:t>
      </w:r>
    </w:p>
    <w:p w14:paraId="32BB03B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Naudojant </w:t>
      </w:r>
      <w:proofErr w:type="spellStart"/>
      <w:r w:rsidRPr="00E14DCC">
        <w:rPr>
          <w:rFonts w:ascii="Times New Roman" w:eastAsia="Times New Roman" w:hAnsi="Times New Roman" w:cs="Times New Roman"/>
        </w:rPr>
        <w:t>nomogramas</w:t>
      </w:r>
      <w:proofErr w:type="spellEnd"/>
      <w:r w:rsidRPr="00E14DCC">
        <w:rPr>
          <w:rFonts w:ascii="Times New Roman" w:eastAsia="Times New Roman" w:hAnsi="Times New Roman" w:cs="Times New Roman"/>
        </w:rPr>
        <w:t>, pateikiamą pagal kūno svorį (mg/kg) rekomenduojamą dozavimą galima konvertuoti į susijusį su kūno paviršiaus plotu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w:t>
      </w:r>
    </w:p>
    <w:p w14:paraId="4B8B952C" w14:textId="77777777" w:rsidR="008A7165" w:rsidRPr="00E14DCC" w:rsidRDefault="008A7165" w:rsidP="008A7165">
      <w:pPr>
        <w:spacing w:after="0" w:line="240" w:lineRule="auto"/>
        <w:rPr>
          <w:rFonts w:ascii="Times New Roman" w:eastAsia="Times New Roman" w:hAnsi="Times New Roman" w:cs="Times New Roman"/>
        </w:rPr>
      </w:pPr>
    </w:p>
    <w:p w14:paraId="44E68A35"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1. Remisijai sukelti:</w:t>
      </w:r>
    </w:p>
    <w:p w14:paraId="5B50E932"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a) Nepertraukiamas gydymas: </w:t>
      </w:r>
    </w:p>
    <w:p w14:paraId="4A0F0A1E" w14:textId="77777777" w:rsidR="008A7165" w:rsidRPr="00E14DCC" w:rsidRDefault="008A7165" w:rsidP="008A7165">
      <w:pPr>
        <w:spacing w:after="0" w:line="240" w:lineRule="auto"/>
        <w:ind w:left="142"/>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 Greita injekcija - teisingiausia pradinė dozė yra 2 mg/kg per parą. Ją reikia vartoti 10 dienų. Kasdieną atlikinėti kraujo tyrimus. Jeigu leukemiją gydantis poveikis nepasireiškią ir nėra akivaizdaus toksinio poveikio, dozę reikia padidinti iki 4 mg/kg per parą ir tęsti tol, kol pasireikš gydomasis arba toksinis poveikis. Beveik visiems pacientams vartojantiems šias dozes po kurio laiko pasireiškia toksinis poveikis. </w:t>
      </w:r>
    </w:p>
    <w:p w14:paraId="3E03EA67" w14:textId="77777777" w:rsidR="008A7165" w:rsidRPr="00E14DCC" w:rsidRDefault="008A7165" w:rsidP="008A7165">
      <w:pPr>
        <w:tabs>
          <w:tab w:val="num" w:pos="1404"/>
        </w:tabs>
        <w:spacing w:after="0" w:line="240" w:lineRule="auto"/>
        <w:ind w:left="142"/>
        <w:rPr>
          <w:rFonts w:ascii="Times New Roman" w:eastAsia="Times New Roman" w:hAnsi="Times New Roman" w:cs="Times New Roman"/>
        </w:rPr>
      </w:pPr>
      <w:r w:rsidRPr="00E14DCC">
        <w:rPr>
          <w:rFonts w:ascii="Times New Roman" w:eastAsia="Times New Roman" w:hAnsi="Times New Roman" w:cs="Times New Roman"/>
        </w:rPr>
        <w:t>ii) Galima skirti iki 24 val. trukmės 0,5-1 mg/kg per parą dozės infuziją. Daugumai pacientų vienos valandos infuzijų poveikis buvo tinkamas. Atsižvelgiant į toksinį poveikį, pradinė paros dozė po 10 dienų gali būti padidinta iki 2 mg/kg per parą. Tęsti tol, kol pasireikš toksinis poveikis arba remisija.</w:t>
      </w:r>
    </w:p>
    <w:p w14:paraId="37445287" w14:textId="77777777" w:rsidR="008A7165" w:rsidRPr="00E14DCC" w:rsidRDefault="008A7165" w:rsidP="008A7165">
      <w:pPr>
        <w:tabs>
          <w:tab w:val="num" w:pos="1404"/>
        </w:tabs>
        <w:spacing w:after="0" w:line="240" w:lineRule="auto"/>
        <w:rPr>
          <w:rFonts w:ascii="Times New Roman" w:eastAsia="Times New Roman" w:hAnsi="Times New Roman" w:cs="Times New Roman"/>
        </w:rPr>
      </w:pPr>
    </w:p>
    <w:p w14:paraId="531EC81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5EEF7D1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Penkias dienas iš eilės į veną skiriama 3-5 mg/kg per parą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 Daroma dvejų – devynių dienų pertrauka ir pradedamas kitas kursas. Tęsti tol, kol pasireikš atsakas arba toksinis poveikis. </w:t>
      </w:r>
    </w:p>
    <w:p w14:paraId="249EA78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Pirmieji čiulpų atsinaujinimo požymiai nustatomi po 7-64 dienų (vidutiniškai 28 dienų) nuo gydymo pradžios. </w:t>
      </w:r>
    </w:p>
    <w:p w14:paraId="758EE85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didelėmis dozėmis. Įprastai dideles dozes skiriant greita injekcija į veną pacientai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0675730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62CAD0BF" w14:textId="77777777" w:rsidR="008A7165" w:rsidRPr="00E14DCC" w:rsidRDefault="008A7165" w:rsidP="008A7165">
      <w:pPr>
        <w:spacing w:after="0" w:line="240" w:lineRule="auto"/>
        <w:rPr>
          <w:rFonts w:ascii="Times New Roman" w:eastAsia="Times New Roman" w:hAnsi="Times New Roman" w:cs="Times New Roman"/>
        </w:rPr>
      </w:pPr>
    </w:p>
    <w:p w14:paraId="19B71D3C" w14:textId="77777777" w:rsidR="008A7165" w:rsidRPr="00E14DCC" w:rsidRDefault="008A7165" w:rsidP="008A7165">
      <w:pPr>
        <w:spacing w:after="0" w:line="240" w:lineRule="auto"/>
        <w:rPr>
          <w:rFonts w:ascii="Times New Roman" w:eastAsia="Times New Roman" w:hAnsi="Times New Roman" w:cs="Times New Roman"/>
        </w:rPr>
      </w:pPr>
    </w:p>
    <w:p w14:paraId="20E94537"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 xml:space="preserve">2. Palaikomasis gydymas: </w:t>
      </w:r>
    </w:p>
    <w:p w14:paraId="30110E3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i)Remisijai, atsiradusiai dėl </w:t>
      </w:r>
      <w:proofErr w:type="spellStart"/>
      <w:r w:rsidRPr="00E14DCC">
        <w:rPr>
          <w:rFonts w:ascii="Times New Roman" w:eastAsia="Times New Roman" w:hAnsi="Times New Roman" w:cs="Times New Roman"/>
          <w:bCs/>
        </w:rPr>
        <w:t>citarabino</w:t>
      </w:r>
      <w:proofErr w:type="spellEnd"/>
      <w:r w:rsidRPr="00E14DCC">
        <w:rPr>
          <w:rFonts w:ascii="Times New Roman" w:eastAsia="Times New Roman" w:hAnsi="Times New Roman" w:cs="Times New Roman"/>
          <w:bCs/>
        </w:rPr>
        <w:t xml:space="preserve"> ar kitokių vaistinių preparatų poveikio, išsaugoti kartą arba du kartus per savaitę skiriama 1 mg/kg injekcija į veną arba po oda. </w:t>
      </w:r>
    </w:p>
    <w:p w14:paraId="195B5FE0"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6179CC92" w14:textId="1D06ED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Taikant didelių dozių gydymą, griežtai prižiūrint gydytojui, 2-6 paras, kas 12 valandų, skiriama </w:t>
      </w:r>
      <w:r w:rsidRPr="00E14DCC">
        <w:rPr>
          <w:rFonts w:ascii="Times New Roman" w:eastAsia="Times New Roman" w:hAnsi="Times New Roman" w:cs="Times New Roman"/>
          <w:b/>
        </w:rPr>
        <w:t>2-</w:t>
      </w:r>
      <w:r w:rsidR="00E14DCC" w:rsidRPr="00E14DCC">
        <w:rPr>
          <w:rFonts w:ascii="Times New Roman" w:eastAsia="Times New Roman" w:hAnsi="Times New Roman" w:cs="Times New Roman"/>
          <w:b/>
        </w:rPr>
        <w:t>3 </w:t>
      </w:r>
      <w:r w:rsidRPr="00E14DCC">
        <w:rPr>
          <w:rFonts w:ascii="Times New Roman" w:eastAsia="Times New Roman" w:hAnsi="Times New Roman" w:cs="Times New Roman"/>
          <w:b/>
        </w:rPr>
        <w:t>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bCs/>
          <w:iCs/>
        </w:rPr>
        <w:t xml:space="preserve"> dozės</w:t>
      </w:r>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gydymo dozės.</w:t>
      </w:r>
    </w:p>
    <w:p w14:paraId="18A9DFB9" w14:textId="77777777" w:rsidR="008A7165" w:rsidRPr="00E14DCC" w:rsidRDefault="008A7165" w:rsidP="008A7165">
      <w:pPr>
        <w:spacing w:after="0" w:line="240" w:lineRule="auto"/>
        <w:rPr>
          <w:rFonts w:ascii="Times New Roman" w:eastAsia="Times New Roman" w:hAnsi="Times New Roman" w:cs="Times New Roman"/>
        </w:rPr>
      </w:pPr>
    </w:p>
    <w:p w14:paraId="47F87826"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
          <w:bCs/>
          <w:i/>
          <w:iCs/>
        </w:rPr>
        <w:t>Vaikai</w:t>
      </w:r>
    </w:p>
    <w:p w14:paraId="22262FA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Šio vaistinio preparato saugumas kūdikiams nėra pakankamai ištirtas. </w:t>
      </w:r>
    </w:p>
    <w:p w14:paraId="2DFE2DEC"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
          <w:bCs/>
          <w:i/>
          <w:iCs/>
        </w:rPr>
        <w:t xml:space="preserve">Pacientai su sutrikusia kepenų ar inkstų funkcija </w:t>
      </w:r>
    </w:p>
    <w:p w14:paraId="0B3488EF"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t xml:space="preserve">Pacientams su sutrikusia kepenų ar inkstų funkcija dozė turi būti sumažinta. </w:t>
      </w:r>
    </w:p>
    <w:p w14:paraId="7975F643"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
          <w:bCs/>
          <w:i/>
          <w:iCs/>
          <w:color w:val="000000"/>
        </w:rPr>
        <w:t>Senyvi pacientai</w:t>
      </w:r>
    </w:p>
    <w:p w14:paraId="3D756672" w14:textId="0D2B8916"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Informacijos, kad senyviems pacientams reiktų keisti dozavimą nėra. Tačiau, senyvi pacientai yra jautresni vaistinio preparato toksiniam poveikiui nei jaunesni.</w:t>
      </w:r>
      <w:r w:rsidR="00A6660D">
        <w:rPr>
          <w:rFonts w:ascii="Times New Roman" w:eastAsia="Times New Roman" w:hAnsi="Times New Roman" w:cs="Times New Roman"/>
          <w:bCs/>
          <w:iCs/>
          <w:color w:val="000000"/>
        </w:rPr>
        <w:t xml:space="preserve"> </w:t>
      </w: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5BE7F1DD" w14:textId="77777777" w:rsidR="008A7165" w:rsidRPr="00E14DCC" w:rsidRDefault="008A7165" w:rsidP="008A7165">
      <w:pPr>
        <w:spacing w:after="0" w:line="240" w:lineRule="auto"/>
        <w:rPr>
          <w:rFonts w:ascii="Times New Roman" w:eastAsia="Times New Roman" w:hAnsi="Times New Roman" w:cs="Times New Roman"/>
          <w:b/>
          <w:bCs/>
        </w:rPr>
      </w:pPr>
    </w:p>
    <w:p w14:paraId="6C368BF1"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Nesuderinamumas</w:t>
      </w:r>
    </w:p>
    <w:p w14:paraId="03A3828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32D35720" w14:textId="77777777" w:rsidR="008A7165" w:rsidRPr="00E14DCC" w:rsidRDefault="008A7165" w:rsidP="008A7165">
      <w:pPr>
        <w:tabs>
          <w:tab w:val="left" w:pos="840"/>
        </w:tabs>
        <w:spacing w:after="0" w:line="240" w:lineRule="auto"/>
        <w:rPr>
          <w:rFonts w:ascii="Times New Roman" w:eastAsia="Times New Roman" w:hAnsi="Times New Roman" w:cs="Times New Roman"/>
        </w:rPr>
      </w:pPr>
    </w:p>
    <w:p w14:paraId="70C2378B"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Vartojimo ir vaistinio preparato ruošimo nurodymai</w:t>
      </w:r>
    </w:p>
    <w:p w14:paraId="65D9D64A"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p>
    <w:p w14:paraId="70FECC6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79F40DAA" w14:textId="77777777" w:rsidR="008A7165" w:rsidRPr="00E14DCC" w:rsidRDefault="008A7165" w:rsidP="008A7165">
      <w:pPr>
        <w:spacing w:after="0" w:line="240" w:lineRule="auto"/>
        <w:rPr>
          <w:rFonts w:ascii="Times New Roman" w:eastAsia="Times New Roman" w:hAnsi="Times New Roman" w:cs="Times New Roman"/>
        </w:rPr>
      </w:pPr>
    </w:p>
    <w:p w14:paraId="22BD1DF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4C33FD53" w14:textId="77777777" w:rsidR="008A7165" w:rsidRPr="00E14DCC" w:rsidRDefault="008A7165" w:rsidP="008A7165">
      <w:pPr>
        <w:spacing w:after="0" w:line="240" w:lineRule="auto"/>
        <w:rPr>
          <w:rFonts w:ascii="Times New Roman" w:eastAsia="Times New Roman" w:hAnsi="Times New Roman" w:cs="Times New Roman"/>
        </w:rPr>
      </w:pPr>
    </w:p>
    <w:p w14:paraId="018A3C8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2F401B86" w14:textId="77777777" w:rsidR="008A7165" w:rsidRPr="00E14DCC" w:rsidRDefault="008A7165" w:rsidP="008A7165">
      <w:pPr>
        <w:spacing w:after="0" w:line="240" w:lineRule="auto"/>
        <w:rPr>
          <w:rFonts w:ascii="Times New Roman" w:eastAsia="Times New Roman" w:hAnsi="Times New Roman" w:cs="Times New Roman"/>
        </w:rPr>
      </w:pPr>
    </w:p>
    <w:p w14:paraId="496CA46B"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67EC7FD0" w14:textId="77777777" w:rsidR="008A7165" w:rsidRPr="00E14DCC" w:rsidRDefault="008A7165" w:rsidP="008A7165">
      <w:pPr>
        <w:spacing w:after="0" w:line="240" w:lineRule="auto"/>
        <w:rPr>
          <w:rFonts w:ascii="Times New Roman" w:eastAsia="Times New Roman" w:hAnsi="Times New Roman" w:cs="Times New Roman"/>
        </w:rPr>
      </w:pPr>
    </w:p>
    <w:p w14:paraId="76F0361C" w14:textId="77777777" w:rsidR="008A7165" w:rsidRPr="00E14DCC" w:rsidRDefault="008A7165" w:rsidP="008A7165">
      <w:pPr>
        <w:spacing w:after="0" w:line="240" w:lineRule="auto"/>
        <w:rPr>
          <w:rFonts w:ascii="Times New Roman" w:eastAsia="Times New Roman" w:hAnsi="Times New Roman" w:cs="Times New Roman"/>
          <w:b/>
        </w:rPr>
      </w:pPr>
      <w:proofErr w:type="spellStart"/>
      <w:r w:rsidRPr="00E14DCC">
        <w:rPr>
          <w:rFonts w:ascii="Times New Roman" w:eastAsia="Times New Roman" w:hAnsi="Times New Roman" w:cs="Times New Roman"/>
          <w:b/>
        </w:rPr>
        <w:t>Citotoksinių</w:t>
      </w:r>
      <w:proofErr w:type="spellEnd"/>
      <w:r w:rsidRPr="00E14DCC">
        <w:rPr>
          <w:rFonts w:ascii="Times New Roman" w:eastAsia="Times New Roman" w:hAnsi="Times New Roman" w:cs="Times New Roman"/>
          <w:b/>
        </w:rPr>
        <w:t xml:space="preserve"> vaistinių preparatų ruošimo gairės</w:t>
      </w:r>
    </w:p>
    <w:p w14:paraId="7858D16C" w14:textId="77777777" w:rsidR="008A7165" w:rsidRPr="00E14DCC" w:rsidDel="00D63DD3" w:rsidRDefault="008A7165" w:rsidP="008A7165">
      <w:pPr>
        <w:spacing w:after="0" w:line="240" w:lineRule="auto"/>
        <w:rPr>
          <w:rFonts w:ascii="Times New Roman" w:eastAsia="Times New Roman" w:hAnsi="Times New Roman" w:cs="Times New Roman"/>
        </w:rPr>
      </w:pPr>
    </w:p>
    <w:p w14:paraId="026702D1"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Skyrimas</w:t>
      </w:r>
    </w:p>
    <w:p w14:paraId="44E3B2AA" w14:textId="77777777" w:rsidR="008A7165" w:rsidRPr="00E14DCC" w:rsidRDefault="008A7165" w:rsidP="008A7165">
      <w:pPr>
        <w:spacing w:after="0" w:line="240" w:lineRule="auto"/>
        <w:rPr>
          <w:rFonts w:ascii="Times New Roman" w:eastAsia="Times New Roman" w:hAnsi="Times New Roman" w:cs="Times New Roman"/>
        </w:rPr>
      </w:pPr>
    </w:p>
    <w:p w14:paraId="6E49FA1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270BA556" w14:textId="77777777" w:rsidR="008A7165" w:rsidRPr="00E14DCC" w:rsidRDefault="008A7165" w:rsidP="008A7165">
      <w:pPr>
        <w:spacing w:after="0" w:line="240" w:lineRule="auto"/>
        <w:rPr>
          <w:rFonts w:ascii="Times New Roman" w:eastAsia="Times New Roman" w:hAnsi="Times New Roman" w:cs="Times New Roman"/>
        </w:rPr>
      </w:pPr>
    </w:p>
    <w:p w14:paraId="04D2A698"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Paruošimas</w:t>
      </w:r>
    </w:p>
    <w:p w14:paraId="204DBA3C"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60EE5F4B"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gali būti atliekamos tik tam specialiai paskirtoje vietoje. </w:t>
      </w:r>
    </w:p>
    <w:p w14:paraId="33CAB5BC"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02AABFF2"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6B9267CD" w14:textId="77777777" w:rsidR="008A7165" w:rsidRPr="00E14DCC" w:rsidRDefault="008A7165" w:rsidP="008A7165">
      <w:pPr>
        <w:tabs>
          <w:tab w:val="num" w:pos="567"/>
        </w:tabs>
        <w:spacing w:after="0" w:line="240" w:lineRule="auto"/>
        <w:ind w:left="567" w:hanging="283"/>
        <w:rPr>
          <w:rFonts w:ascii="Times New Roman" w:eastAsia="Times New Roman" w:hAnsi="Times New Roman" w:cs="Times New Roman"/>
        </w:rPr>
      </w:pPr>
    </w:p>
    <w:p w14:paraId="6AA508DA"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Atliekų tvarkymas ir užterštumas</w:t>
      </w:r>
    </w:p>
    <w:p w14:paraId="58517AD2" w14:textId="77777777" w:rsidR="008A7165" w:rsidRPr="00E14DCC" w:rsidRDefault="008A7165" w:rsidP="008A7165">
      <w:pPr>
        <w:spacing w:after="0" w:line="240" w:lineRule="auto"/>
        <w:rPr>
          <w:rFonts w:ascii="Times New Roman" w:eastAsia="Times New Roman" w:hAnsi="Times New Roman" w:cs="Times New Roman"/>
        </w:rPr>
      </w:pPr>
    </w:p>
    <w:p w14:paraId="48E1AC2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1495E9D3" w14:textId="77777777" w:rsidR="008A7165" w:rsidRPr="00E14DCC" w:rsidRDefault="008A7165" w:rsidP="008A7165">
      <w:pPr>
        <w:spacing w:after="0" w:line="240" w:lineRule="auto"/>
        <w:rPr>
          <w:rFonts w:ascii="Times New Roman" w:eastAsia="Times New Roman" w:hAnsi="Times New Roman" w:cs="Times New Roman"/>
        </w:rPr>
      </w:pPr>
    </w:p>
    <w:p w14:paraId="56380A1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3EE7BDF1" w14:textId="77777777" w:rsidR="008A7165" w:rsidRPr="00E14DCC" w:rsidRDefault="008A7165" w:rsidP="008A7165">
      <w:pPr>
        <w:spacing w:after="0" w:line="240" w:lineRule="auto"/>
        <w:rPr>
          <w:rFonts w:ascii="Times New Roman" w:eastAsia="Times New Roman" w:hAnsi="Times New Roman" w:cs="Times New Roman"/>
        </w:rPr>
      </w:pPr>
    </w:p>
    <w:p w14:paraId="5B6E991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3CF51A8C" w14:textId="77777777" w:rsidR="008A7165" w:rsidRPr="00E14DCC" w:rsidRDefault="008A7165" w:rsidP="008A7165">
      <w:pPr>
        <w:spacing w:after="0" w:line="240" w:lineRule="auto"/>
        <w:rPr>
          <w:rFonts w:ascii="Times New Roman" w:eastAsia="Times New Roman" w:hAnsi="Times New Roman" w:cs="Times New Roman"/>
        </w:rPr>
      </w:pPr>
    </w:p>
    <w:p w14:paraId="22082FFF"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lastRenderedPageBreak/>
        <w:t>Tinkamumo laikas</w:t>
      </w:r>
    </w:p>
    <w:p w14:paraId="2F2619E3"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rPr>
      </w:pPr>
      <w:r w:rsidRPr="00E14DCC">
        <w:rPr>
          <w:rFonts w:ascii="Times New Roman" w:eastAsia="Times New Roman" w:hAnsi="Times New Roman" w:cs="Times New Roman"/>
        </w:rPr>
        <w:t>2 metai.</w:t>
      </w:r>
    </w:p>
    <w:p w14:paraId="63BBE18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
          <w:bCs/>
        </w:rPr>
      </w:pPr>
    </w:p>
    <w:p w14:paraId="39C887A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Paruošto vartoti vaistinio preparato stabilumas. Cheminės ir fizinės savybės 0,9% m/V natrio chlorido ir 5% m/V gliukozės injekciniame tirpale nekinta iki 24 valandų, laikant žemesnėje kaip 25° C temperatūroje, ir iki 72 valandų, </w:t>
      </w:r>
      <w:r w:rsidRPr="00E14DCC">
        <w:rPr>
          <w:rFonts w:ascii="Times New Roman" w:eastAsia="Times New Roman" w:hAnsi="Times New Roman" w:cs="Times New Roman"/>
          <w:bCs/>
        </w:rPr>
        <w:t>laikant</w:t>
      </w:r>
      <w:r w:rsidRPr="00E14DCC">
        <w:rPr>
          <w:rFonts w:ascii="Times New Roman" w:eastAsia="Times New Roman" w:hAnsi="Times New Roman" w:cs="Times New Roman"/>
        </w:rPr>
        <w:t xml:space="preserve">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rPr>
        <w:t xml:space="preserve"> -8 °C temperatūroje. </w:t>
      </w:r>
      <w:r w:rsidRPr="00E14DCC">
        <w:rPr>
          <w:rFonts w:ascii="Times New Roman" w:eastAsia="Times New Roman" w:hAnsi="Times New Roman" w:cs="Times New Roman"/>
          <w:color w:val="000000"/>
        </w:rPr>
        <w:t>Mikrobiologiniu požiūriu, vaistinį preparatą reikia suvartoti nedelsiant. Jeigu vaistinis preparatas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color w:val="000000"/>
        </w:rPr>
        <w:t xml:space="preserve"> - 8 °C temperatūroje, nebent skiedimas buvo atliktas kontroliuojamomis ir patvirtintomis </w:t>
      </w:r>
      <w:proofErr w:type="spellStart"/>
      <w:r w:rsidRPr="00E14DCC">
        <w:rPr>
          <w:rFonts w:ascii="Times New Roman" w:eastAsia="Times New Roman" w:hAnsi="Times New Roman" w:cs="Times New Roman"/>
          <w:color w:val="000000"/>
        </w:rPr>
        <w:t>aseptinėmis</w:t>
      </w:r>
      <w:proofErr w:type="spellEnd"/>
      <w:r w:rsidRPr="00E14DCC">
        <w:rPr>
          <w:rFonts w:ascii="Times New Roman" w:eastAsia="Times New Roman" w:hAnsi="Times New Roman" w:cs="Times New Roman"/>
          <w:color w:val="000000"/>
        </w:rPr>
        <w:t xml:space="preserve"> sąlygomis.</w:t>
      </w:r>
    </w:p>
    <w:p w14:paraId="5D092307"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
          <w:bCs/>
        </w:rPr>
      </w:pPr>
    </w:p>
    <w:p w14:paraId="4291AC11"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
          <w:bCs/>
        </w:rPr>
        <w:t>Laikymo sąlygos</w:t>
      </w:r>
    </w:p>
    <w:p w14:paraId="6982F0EC"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Cs/>
        </w:rPr>
        <w:t>Laikyti ne aukštesnėje kaip 25°C temperatūroje.</w:t>
      </w:r>
    </w:p>
    <w:p w14:paraId="5F618B6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3C53161E" w14:textId="77777777" w:rsidR="00E74115" w:rsidRPr="00E14DCC" w:rsidRDefault="00E74115"/>
    <w:sectPr w:rsidR="00E74115" w:rsidRPr="00E14DCC" w:rsidSect="00D45C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B3ED7"/>
    <w:multiLevelType w:val="multilevel"/>
    <w:tmpl w:val="F1D8A5C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4D08C7"/>
    <w:multiLevelType w:val="multilevel"/>
    <w:tmpl w:val="B002C2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584C76"/>
    <w:multiLevelType w:val="multilevel"/>
    <w:tmpl w:val="01A46C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B1B8C"/>
    <w:multiLevelType w:val="multilevel"/>
    <w:tmpl w:val="DCFEB962"/>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5D73206"/>
    <w:multiLevelType w:val="hybridMultilevel"/>
    <w:tmpl w:val="BCC6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885BB5"/>
    <w:multiLevelType w:val="multilevel"/>
    <w:tmpl w:val="080640D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6CD5E8E"/>
    <w:multiLevelType w:val="multilevel"/>
    <w:tmpl w:val="6F684702"/>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B12257D"/>
    <w:multiLevelType w:val="multilevel"/>
    <w:tmpl w:val="E970006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0FB592F"/>
    <w:multiLevelType w:val="multilevel"/>
    <w:tmpl w:val="AB22B7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F67866"/>
    <w:multiLevelType w:val="multilevel"/>
    <w:tmpl w:val="61DA4EA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8EA272F"/>
    <w:multiLevelType w:val="hybridMultilevel"/>
    <w:tmpl w:val="F8D6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48272505">
    <w:abstractNumId w:val="5"/>
  </w:num>
  <w:num w:numId="2" w16cid:durableId="1565289487">
    <w:abstractNumId w:val="2"/>
  </w:num>
  <w:num w:numId="3" w16cid:durableId="1972979684">
    <w:abstractNumId w:val="9"/>
  </w:num>
  <w:num w:numId="4" w16cid:durableId="1798600343">
    <w:abstractNumId w:val="10"/>
  </w:num>
  <w:num w:numId="5" w16cid:durableId="1411270933">
    <w:abstractNumId w:val="6"/>
  </w:num>
  <w:num w:numId="6" w16cid:durableId="1951352223">
    <w:abstractNumId w:val="12"/>
  </w:num>
  <w:num w:numId="7" w16cid:durableId="36206648">
    <w:abstractNumId w:val="1"/>
  </w:num>
  <w:num w:numId="8" w16cid:durableId="790586572">
    <w:abstractNumId w:val="13"/>
  </w:num>
  <w:num w:numId="9" w16cid:durableId="1935090113">
    <w:abstractNumId w:val="11"/>
  </w:num>
  <w:num w:numId="10" w16cid:durableId="1982345428">
    <w:abstractNumId w:val="4"/>
  </w:num>
  <w:num w:numId="11" w16cid:durableId="1297875388">
    <w:abstractNumId w:val="3"/>
  </w:num>
  <w:num w:numId="12" w16cid:durableId="492838110">
    <w:abstractNumId w:val="8"/>
  </w:num>
  <w:num w:numId="13" w16cid:durableId="550463501">
    <w:abstractNumId w:val="7"/>
  </w:num>
  <w:num w:numId="14" w16cid:durableId="847014647">
    <w:abstractNumId w:val="15"/>
  </w:num>
  <w:num w:numId="15" w16cid:durableId="1071149855">
    <w:abstractNumId w:val="0"/>
    <w:lvlOverride w:ilvl="0">
      <w:lvl w:ilvl="0">
        <w:start w:val="1"/>
        <w:numFmt w:val="bullet"/>
        <w:lvlText w:val="-"/>
        <w:lvlJc w:val="left"/>
        <w:pPr>
          <w:ind w:left="360" w:hanging="360"/>
        </w:pPr>
      </w:lvl>
    </w:lvlOverride>
  </w:num>
  <w:num w:numId="16" w16cid:durableId="760684930">
    <w:abstractNumId w:val="14"/>
  </w:num>
  <w:num w:numId="17" w16cid:durableId="69083950">
    <w:abstractNumId w:val="5"/>
  </w:num>
  <w:num w:numId="18" w16cid:durableId="1841654825">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5185315">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76449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426757">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580339">
    <w:abstractNumId w:val="15"/>
  </w:num>
  <w:num w:numId="23" w16cid:durableId="1478913017">
    <w:abstractNumId w:val="0"/>
  </w:num>
  <w:num w:numId="24" w16cid:durableId="636497332">
    <w:abstractNumId w:val="13"/>
  </w:num>
  <w:num w:numId="25" w16cid:durableId="1769231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8D"/>
    <w:rsid w:val="000040B3"/>
    <w:rsid w:val="00016808"/>
    <w:rsid w:val="000309B5"/>
    <w:rsid w:val="0003789D"/>
    <w:rsid w:val="000450C0"/>
    <w:rsid w:val="00062EFA"/>
    <w:rsid w:val="00066A47"/>
    <w:rsid w:val="00081EC8"/>
    <w:rsid w:val="00084068"/>
    <w:rsid w:val="000850CE"/>
    <w:rsid w:val="000860A5"/>
    <w:rsid w:val="00110799"/>
    <w:rsid w:val="001142CD"/>
    <w:rsid w:val="001145F5"/>
    <w:rsid w:val="00132D19"/>
    <w:rsid w:val="00135A65"/>
    <w:rsid w:val="00151CB4"/>
    <w:rsid w:val="00157311"/>
    <w:rsid w:val="00172D67"/>
    <w:rsid w:val="00173036"/>
    <w:rsid w:val="001750C3"/>
    <w:rsid w:val="0018577A"/>
    <w:rsid w:val="001C58DD"/>
    <w:rsid w:val="001C7C54"/>
    <w:rsid w:val="001D1140"/>
    <w:rsid w:val="001D216F"/>
    <w:rsid w:val="001E0836"/>
    <w:rsid w:val="002067AC"/>
    <w:rsid w:val="00214340"/>
    <w:rsid w:val="00215E5D"/>
    <w:rsid w:val="00220643"/>
    <w:rsid w:val="00225640"/>
    <w:rsid w:val="0022664C"/>
    <w:rsid w:val="00280EC0"/>
    <w:rsid w:val="00291E84"/>
    <w:rsid w:val="00291F16"/>
    <w:rsid w:val="00297DD4"/>
    <w:rsid w:val="002A2780"/>
    <w:rsid w:val="002C738C"/>
    <w:rsid w:val="002D780F"/>
    <w:rsid w:val="002E7379"/>
    <w:rsid w:val="002F2C0D"/>
    <w:rsid w:val="002F6F6B"/>
    <w:rsid w:val="003077C6"/>
    <w:rsid w:val="003116E7"/>
    <w:rsid w:val="003203B5"/>
    <w:rsid w:val="00341FDE"/>
    <w:rsid w:val="00342721"/>
    <w:rsid w:val="00352286"/>
    <w:rsid w:val="003679C9"/>
    <w:rsid w:val="003926BC"/>
    <w:rsid w:val="003B40BC"/>
    <w:rsid w:val="003C1C8F"/>
    <w:rsid w:val="003C489C"/>
    <w:rsid w:val="003E4D77"/>
    <w:rsid w:val="004150B1"/>
    <w:rsid w:val="00415FE5"/>
    <w:rsid w:val="00425E11"/>
    <w:rsid w:val="004349FE"/>
    <w:rsid w:val="00444FC6"/>
    <w:rsid w:val="00445835"/>
    <w:rsid w:val="00453537"/>
    <w:rsid w:val="004623C1"/>
    <w:rsid w:val="004655BA"/>
    <w:rsid w:val="004735A7"/>
    <w:rsid w:val="00493165"/>
    <w:rsid w:val="0049355B"/>
    <w:rsid w:val="004A2A47"/>
    <w:rsid w:val="00530351"/>
    <w:rsid w:val="00546F0D"/>
    <w:rsid w:val="00547510"/>
    <w:rsid w:val="00554B40"/>
    <w:rsid w:val="00582677"/>
    <w:rsid w:val="00585F89"/>
    <w:rsid w:val="005A4584"/>
    <w:rsid w:val="005E26F2"/>
    <w:rsid w:val="0060388C"/>
    <w:rsid w:val="006100E7"/>
    <w:rsid w:val="00620115"/>
    <w:rsid w:val="0062306C"/>
    <w:rsid w:val="00627EBC"/>
    <w:rsid w:val="006328B4"/>
    <w:rsid w:val="00633420"/>
    <w:rsid w:val="0063504B"/>
    <w:rsid w:val="00636E31"/>
    <w:rsid w:val="00646734"/>
    <w:rsid w:val="00654CBB"/>
    <w:rsid w:val="00656F7C"/>
    <w:rsid w:val="00661131"/>
    <w:rsid w:val="00675372"/>
    <w:rsid w:val="006876BD"/>
    <w:rsid w:val="006A198D"/>
    <w:rsid w:val="006A5B65"/>
    <w:rsid w:val="006A618B"/>
    <w:rsid w:val="006B6DBE"/>
    <w:rsid w:val="006C5E1C"/>
    <w:rsid w:val="006D200D"/>
    <w:rsid w:val="006D70D4"/>
    <w:rsid w:val="006D73A2"/>
    <w:rsid w:val="006E130E"/>
    <w:rsid w:val="006E3998"/>
    <w:rsid w:val="006E501E"/>
    <w:rsid w:val="006F3046"/>
    <w:rsid w:val="00703F16"/>
    <w:rsid w:val="00712039"/>
    <w:rsid w:val="007141DD"/>
    <w:rsid w:val="00725145"/>
    <w:rsid w:val="007275B6"/>
    <w:rsid w:val="00747390"/>
    <w:rsid w:val="00754E1A"/>
    <w:rsid w:val="007876BF"/>
    <w:rsid w:val="00787A52"/>
    <w:rsid w:val="007A21BF"/>
    <w:rsid w:val="007D21B4"/>
    <w:rsid w:val="007D5DE9"/>
    <w:rsid w:val="00805CDB"/>
    <w:rsid w:val="00817A98"/>
    <w:rsid w:val="00825654"/>
    <w:rsid w:val="00825744"/>
    <w:rsid w:val="00831F8D"/>
    <w:rsid w:val="00833FDE"/>
    <w:rsid w:val="00866B1B"/>
    <w:rsid w:val="00892D56"/>
    <w:rsid w:val="0089586A"/>
    <w:rsid w:val="00896C68"/>
    <w:rsid w:val="008A0553"/>
    <w:rsid w:val="008A257B"/>
    <w:rsid w:val="008A7165"/>
    <w:rsid w:val="008B283D"/>
    <w:rsid w:val="008B6BC2"/>
    <w:rsid w:val="008C044B"/>
    <w:rsid w:val="008F58DE"/>
    <w:rsid w:val="008F6B32"/>
    <w:rsid w:val="008F71FA"/>
    <w:rsid w:val="00911756"/>
    <w:rsid w:val="00914EEC"/>
    <w:rsid w:val="00940684"/>
    <w:rsid w:val="00944656"/>
    <w:rsid w:val="00946A6C"/>
    <w:rsid w:val="0096054C"/>
    <w:rsid w:val="009776CD"/>
    <w:rsid w:val="00994C0E"/>
    <w:rsid w:val="009B0455"/>
    <w:rsid w:val="009B5E46"/>
    <w:rsid w:val="009F0FB6"/>
    <w:rsid w:val="009F4378"/>
    <w:rsid w:val="009F622B"/>
    <w:rsid w:val="009F6DE0"/>
    <w:rsid w:val="009F7046"/>
    <w:rsid w:val="00A12E06"/>
    <w:rsid w:val="00A17BB2"/>
    <w:rsid w:val="00A4589B"/>
    <w:rsid w:val="00A45ECF"/>
    <w:rsid w:val="00A5786C"/>
    <w:rsid w:val="00A64A0A"/>
    <w:rsid w:val="00A6660D"/>
    <w:rsid w:val="00A80DBF"/>
    <w:rsid w:val="00A829FA"/>
    <w:rsid w:val="00A85071"/>
    <w:rsid w:val="00A96AF5"/>
    <w:rsid w:val="00AC55EA"/>
    <w:rsid w:val="00AE1812"/>
    <w:rsid w:val="00AE2E5C"/>
    <w:rsid w:val="00AE4AD5"/>
    <w:rsid w:val="00AE791B"/>
    <w:rsid w:val="00B01572"/>
    <w:rsid w:val="00B03E0F"/>
    <w:rsid w:val="00B041D2"/>
    <w:rsid w:val="00B16910"/>
    <w:rsid w:val="00B34CFB"/>
    <w:rsid w:val="00B72A24"/>
    <w:rsid w:val="00BA18B9"/>
    <w:rsid w:val="00BA196D"/>
    <w:rsid w:val="00BA3899"/>
    <w:rsid w:val="00BC621A"/>
    <w:rsid w:val="00BC6D01"/>
    <w:rsid w:val="00BE10CA"/>
    <w:rsid w:val="00BE3B95"/>
    <w:rsid w:val="00BF072C"/>
    <w:rsid w:val="00C01ABC"/>
    <w:rsid w:val="00C029DC"/>
    <w:rsid w:val="00C138B5"/>
    <w:rsid w:val="00C14D5B"/>
    <w:rsid w:val="00C26E2B"/>
    <w:rsid w:val="00C30015"/>
    <w:rsid w:val="00C33D2E"/>
    <w:rsid w:val="00C44A0C"/>
    <w:rsid w:val="00C464A4"/>
    <w:rsid w:val="00C837CA"/>
    <w:rsid w:val="00CB00B5"/>
    <w:rsid w:val="00CB7925"/>
    <w:rsid w:val="00CC218C"/>
    <w:rsid w:val="00CE644F"/>
    <w:rsid w:val="00CF2C76"/>
    <w:rsid w:val="00D004B3"/>
    <w:rsid w:val="00D01884"/>
    <w:rsid w:val="00D14AB4"/>
    <w:rsid w:val="00D22907"/>
    <w:rsid w:val="00D245C0"/>
    <w:rsid w:val="00D30923"/>
    <w:rsid w:val="00D42C88"/>
    <w:rsid w:val="00D45CC2"/>
    <w:rsid w:val="00D826F4"/>
    <w:rsid w:val="00D919A3"/>
    <w:rsid w:val="00DA6087"/>
    <w:rsid w:val="00DA73CB"/>
    <w:rsid w:val="00DB5EB8"/>
    <w:rsid w:val="00DD4F23"/>
    <w:rsid w:val="00DE3A08"/>
    <w:rsid w:val="00DF6498"/>
    <w:rsid w:val="00E00702"/>
    <w:rsid w:val="00E04C66"/>
    <w:rsid w:val="00E14DCC"/>
    <w:rsid w:val="00E22711"/>
    <w:rsid w:val="00E230F1"/>
    <w:rsid w:val="00E26ACA"/>
    <w:rsid w:val="00E271E0"/>
    <w:rsid w:val="00E61817"/>
    <w:rsid w:val="00E74115"/>
    <w:rsid w:val="00E768D8"/>
    <w:rsid w:val="00E77C2E"/>
    <w:rsid w:val="00E876C4"/>
    <w:rsid w:val="00E9206B"/>
    <w:rsid w:val="00EA227C"/>
    <w:rsid w:val="00EB1342"/>
    <w:rsid w:val="00EC66EE"/>
    <w:rsid w:val="00ED6AA3"/>
    <w:rsid w:val="00EF2DD0"/>
    <w:rsid w:val="00EF58E2"/>
    <w:rsid w:val="00F062A2"/>
    <w:rsid w:val="00F14FA6"/>
    <w:rsid w:val="00F167DE"/>
    <w:rsid w:val="00F27C54"/>
    <w:rsid w:val="00F549B8"/>
    <w:rsid w:val="00F57454"/>
    <w:rsid w:val="00F709B9"/>
    <w:rsid w:val="00F7786A"/>
    <w:rsid w:val="00F94274"/>
    <w:rsid w:val="00FA5DB6"/>
    <w:rsid w:val="00FB69CC"/>
    <w:rsid w:val="00FC06C2"/>
    <w:rsid w:val="00FC56AE"/>
    <w:rsid w:val="00FC6569"/>
    <w:rsid w:val="00FD62C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066F"/>
  <w15:chartTrackingRefBased/>
  <w15:docId w15:val="{733A625E-CC2E-47D8-A6C7-F7E15B18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165"/>
    <w:pPr>
      <w:spacing w:after="200" w:line="276" w:lineRule="auto"/>
    </w:pPr>
    <w:rPr>
      <w:lang w:val="lt-LT"/>
    </w:rPr>
  </w:style>
  <w:style w:type="paragraph" w:styleId="Antrat1">
    <w:name w:val="heading 1"/>
    <w:basedOn w:val="prastasis"/>
    <w:next w:val="prastasis"/>
    <w:link w:val="Antrat1Diagrama"/>
    <w:qFormat/>
    <w:rsid w:val="008A716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E644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CE644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CE644F"/>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716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8A716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A7165"/>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8A7165"/>
    <w:rPr>
      <w:rFonts w:ascii="Calibri" w:eastAsia="Times New Roman" w:hAnsi="Calibri" w:cs="Times New Roman"/>
      <w:b/>
      <w:bCs/>
      <w:sz w:val="28"/>
      <w:szCs w:val="28"/>
      <w:lang w:val="lt-LT"/>
    </w:rPr>
  </w:style>
  <w:style w:type="numbering" w:customStyle="1" w:styleId="Sraonra1">
    <w:name w:val="Sąrašo nėra1"/>
    <w:next w:val="Sraonra"/>
    <w:uiPriority w:val="99"/>
    <w:semiHidden/>
    <w:unhideWhenUsed/>
    <w:rsid w:val="008A7165"/>
  </w:style>
  <w:style w:type="character" w:styleId="Hipersaitas">
    <w:name w:val="Hyperlink"/>
    <w:uiPriority w:val="99"/>
    <w:rsid w:val="00CE644F"/>
    <w:rPr>
      <w:color w:val="0000FF"/>
      <w:u w:val="single"/>
    </w:rPr>
  </w:style>
  <w:style w:type="paragraph" w:customStyle="1" w:styleId="PI-1EMEASMCA">
    <w:name w:val="PI-1 EMEA_SMCA"/>
    <w:basedOn w:val="Antrat2"/>
    <w:autoRedefine/>
    <w:uiPriority w:val="99"/>
    <w:rsid w:val="008A716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8A716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8A716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8A716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8A7165"/>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8A7165"/>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8A716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A7165"/>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8A716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CE644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A7165"/>
    <w:rPr>
      <w:rFonts w:ascii="Tahoma" w:eastAsia="Times New Roman" w:hAnsi="Tahoma" w:cs="Tahoma"/>
      <w:sz w:val="16"/>
      <w:szCs w:val="16"/>
      <w:lang w:val="lt-LT"/>
    </w:rPr>
  </w:style>
  <w:style w:type="paragraph" w:customStyle="1" w:styleId="BT-EMEASMCA">
    <w:name w:val="BT- EMEA_SMCA"/>
    <w:basedOn w:val="BTEMEASMCA"/>
    <w:autoRedefine/>
    <w:uiPriority w:val="99"/>
    <w:rsid w:val="00A829FA"/>
    <w:pPr>
      <w:numPr>
        <w:numId w:val="1"/>
      </w:numPr>
      <w:tabs>
        <w:tab w:val="clear" w:pos="720"/>
        <w:tab w:val="num" w:pos="360"/>
      </w:tabs>
      <w:ind w:left="0" w:firstLine="0"/>
    </w:pPr>
  </w:style>
  <w:style w:type="paragraph" w:customStyle="1" w:styleId="PI-3EMEASMCA">
    <w:name w:val="PI-3 EMEA_SMCA"/>
    <w:basedOn w:val="prastasis"/>
    <w:autoRedefine/>
    <w:uiPriority w:val="99"/>
    <w:rsid w:val="008A7165"/>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8A7165"/>
    <w:rPr>
      <w:b/>
    </w:rPr>
  </w:style>
  <w:style w:type="paragraph" w:customStyle="1" w:styleId="BTbeEMEASMCA">
    <w:name w:val="BT(be) EMEA_SMCA"/>
    <w:basedOn w:val="BTEMEASMCA"/>
    <w:autoRedefine/>
    <w:uiPriority w:val="99"/>
    <w:rsid w:val="008A7165"/>
    <w:pPr>
      <w:jc w:val="center"/>
    </w:pPr>
    <w:rPr>
      <w:b/>
    </w:rPr>
  </w:style>
  <w:style w:type="paragraph" w:customStyle="1" w:styleId="BTeEMEASMCA">
    <w:name w:val="BT(e) EMEA_SMCA"/>
    <w:basedOn w:val="BTEMEASMCA"/>
    <w:autoRedefine/>
    <w:uiPriority w:val="99"/>
    <w:rsid w:val="008A7165"/>
    <w:pPr>
      <w:jc w:val="center"/>
    </w:pPr>
  </w:style>
  <w:style w:type="paragraph" w:customStyle="1" w:styleId="BTgEMEASMCA">
    <w:name w:val="BT(g) EMEA_SMCA"/>
    <w:basedOn w:val="BTEMEASMCA"/>
    <w:link w:val="BTgEMEASMCAChar"/>
    <w:autoRedefine/>
    <w:rsid w:val="008A7165"/>
    <w:rPr>
      <w:i/>
      <w:color w:val="008000"/>
    </w:rPr>
  </w:style>
  <w:style w:type="character" w:customStyle="1" w:styleId="BTgEMEASMCAChar">
    <w:name w:val="BT(g) EMEA_SMCA Char"/>
    <w:link w:val="BTgEMEASMCA"/>
    <w:rsid w:val="008A7165"/>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8A7165"/>
    <w:rPr>
      <w:u w:val="single"/>
    </w:rPr>
  </w:style>
  <w:style w:type="paragraph" w:styleId="Dokumentostruktra">
    <w:name w:val="Document Map"/>
    <w:basedOn w:val="prastasis"/>
    <w:link w:val="DokumentostruktraDiagrama"/>
    <w:uiPriority w:val="99"/>
    <w:semiHidden/>
    <w:rsid w:val="00CE644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A7165"/>
    <w:rPr>
      <w:rFonts w:ascii="Tahoma" w:eastAsia="Times New Roman" w:hAnsi="Tahoma" w:cs="Tahoma"/>
      <w:sz w:val="20"/>
      <w:szCs w:val="20"/>
      <w:shd w:val="clear" w:color="auto" w:fill="000080"/>
      <w:lang w:val="lt-LT"/>
    </w:rPr>
  </w:style>
  <w:style w:type="paragraph" w:customStyle="1" w:styleId="DefinitionTerm">
    <w:name w:val="Definition Term"/>
    <w:basedOn w:val="prastasis"/>
    <w:next w:val="prastasis"/>
    <w:uiPriority w:val="99"/>
    <w:rsid w:val="008A7165"/>
    <w:pPr>
      <w:widowControl w:val="0"/>
      <w:spacing w:after="0" w:line="240" w:lineRule="auto"/>
    </w:pPr>
    <w:rPr>
      <w:rFonts w:ascii="Arial" w:eastAsia="Times New Roman" w:hAnsi="Arial" w:cs="Times New Roman"/>
      <w:szCs w:val="20"/>
      <w:lang w:val="en-US"/>
    </w:rPr>
  </w:style>
  <w:style w:type="paragraph" w:styleId="Pagrindinistekstas">
    <w:name w:val="Body Text"/>
    <w:basedOn w:val="prastasis"/>
    <w:link w:val="PagrindinistekstasDiagrama"/>
    <w:uiPriority w:val="99"/>
    <w:rsid w:val="00CE644F"/>
    <w:pPr>
      <w:spacing w:after="0" w:line="240" w:lineRule="auto"/>
    </w:pPr>
    <w:rPr>
      <w:rFonts w:ascii="Arial" w:eastAsia="Times New Roman" w:hAnsi="Arial" w:cs="Times New Roman"/>
      <w:b/>
      <w:bCs/>
      <w:sz w:val="24"/>
      <w:szCs w:val="20"/>
      <w:lang w:val="en-US"/>
    </w:rPr>
  </w:style>
  <w:style w:type="character" w:customStyle="1" w:styleId="PagrindinistekstasDiagrama">
    <w:name w:val="Pagrindinis tekstas Diagrama"/>
    <w:basedOn w:val="Numatytasispastraiposriftas"/>
    <w:link w:val="Pagrindinistekstas"/>
    <w:uiPriority w:val="99"/>
    <w:rsid w:val="008A7165"/>
    <w:rPr>
      <w:rFonts w:ascii="Arial" w:eastAsia="Times New Roman" w:hAnsi="Arial" w:cs="Times New Roman"/>
      <w:b/>
      <w:bCs/>
      <w:sz w:val="24"/>
      <w:szCs w:val="20"/>
      <w:lang w:val="en-US"/>
    </w:rPr>
  </w:style>
  <w:style w:type="paragraph" w:styleId="prastasiniatinklio">
    <w:name w:val="Normal (Web)"/>
    <w:basedOn w:val="prastasis"/>
    <w:uiPriority w:val="99"/>
    <w:rsid w:val="00CE644F"/>
    <w:pPr>
      <w:spacing w:before="100" w:beforeAutospacing="1" w:after="100" w:afterAutospacing="1" w:line="240" w:lineRule="auto"/>
    </w:pPr>
    <w:rPr>
      <w:rFonts w:ascii="Times New Roman" w:eastAsia="Times New Roman" w:hAnsi="Times New Roman" w:cs="Times New Roman"/>
      <w:szCs w:val="24"/>
      <w:lang w:val="en-US"/>
    </w:rPr>
  </w:style>
  <w:style w:type="paragraph" w:styleId="Pagrindinistekstas3">
    <w:name w:val="Body Text 3"/>
    <w:basedOn w:val="prastasis"/>
    <w:link w:val="Pagrindinistekstas3Diagrama"/>
    <w:uiPriority w:val="99"/>
    <w:rsid w:val="00CE644F"/>
    <w:pPr>
      <w:spacing w:after="0" w:line="240" w:lineRule="auto"/>
      <w:jc w:val="both"/>
    </w:pPr>
    <w:rPr>
      <w:rFonts w:ascii="Arial" w:eastAsia="Times New Roman" w:hAnsi="Arial" w:cs="Times New Roman"/>
      <w:sz w:val="24"/>
      <w:szCs w:val="20"/>
      <w:lang w:val="en-US"/>
    </w:rPr>
  </w:style>
  <w:style w:type="character" w:customStyle="1" w:styleId="Pagrindinistekstas3Diagrama">
    <w:name w:val="Pagrindinis tekstas 3 Diagrama"/>
    <w:basedOn w:val="Numatytasispastraiposriftas"/>
    <w:link w:val="Pagrindinistekstas3"/>
    <w:uiPriority w:val="99"/>
    <w:rsid w:val="008A7165"/>
    <w:rPr>
      <w:rFonts w:ascii="Arial" w:eastAsia="Times New Roman" w:hAnsi="Arial" w:cs="Times New Roman"/>
      <w:sz w:val="24"/>
      <w:szCs w:val="20"/>
      <w:lang w:val="en-US"/>
    </w:rPr>
  </w:style>
  <w:style w:type="paragraph" w:styleId="Pagrindinistekstas2">
    <w:name w:val="Body Text 2"/>
    <w:basedOn w:val="prastasis"/>
    <w:link w:val="Pagrindinistekstas2Diagrama"/>
    <w:uiPriority w:val="99"/>
    <w:rsid w:val="00CE644F"/>
    <w:pPr>
      <w:spacing w:after="0" w:line="240" w:lineRule="auto"/>
    </w:pPr>
    <w:rPr>
      <w:rFonts w:ascii="Arial" w:eastAsia="Times New Roman" w:hAnsi="Arial" w:cs="Times New Roman"/>
      <w:szCs w:val="20"/>
      <w:lang w:val="en-US"/>
    </w:rPr>
  </w:style>
  <w:style w:type="character" w:customStyle="1" w:styleId="Pagrindinistekstas2Diagrama">
    <w:name w:val="Pagrindinis tekstas 2 Diagrama"/>
    <w:basedOn w:val="Numatytasispastraiposriftas"/>
    <w:link w:val="Pagrindinistekstas2"/>
    <w:uiPriority w:val="99"/>
    <w:rsid w:val="008A7165"/>
    <w:rPr>
      <w:rFonts w:ascii="Arial" w:eastAsia="Times New Roman" w:hAnsi="Arial" w:cs="Times New Roman"/>
      <w:szCs w:val="20"/>
      <w:lang w:val="en-US"/>
    </w:rPr>
  </w:style>
  <w:style w:type="character" w:customStyle="1" w:styleId="goohl1">
    <w:name w:val="goohl1"/>
    <w:rsid w:val="008A7165"/>
    <w:rPr>
      <w:rFonts w:cs="Times New Roman"/>
    </w:rPr>
  </w:style>
  <w:style w:type="paragraph" w:customStyle="1" w:styleId="ReferenceLine">
    <w:name w:val="Reference Line"/>
    <w:basedOn w:val="Pagrindinistekstas"/>
    <w:uiPriority w:val="99"/>
    <w:rsid w:val="008A7165"/>
    <w:pPr>
      <w:jc w:val="both"/>
    </w:pPr>
    <w:rPr>
      <w:b w:val="0"/>
    </w:rPr>
  </w:style>
  <w:style w:type="paragraph" w:styleId="Indeksas1">
    <w:name w:val="index 1"/>
    <w:basedOn w:val="prastasis"/>
    <w:next w:val="prastasis"/>
    <w:autoRedefine/>
    <w:uiPriority w:val="99"/>
    <w:rsid w:val="00CE644F"/>
    <w:pPr>
      <w:spacing w:after="0" w:line="240" w:lineRule="auto"/>
      <w:ind w:left="240" w:hanging="240"/>
    </w:pPr>
    <w:rPr>
      <w:rFonts w:ascii="Times New Roman" w:eastAsia="Times New Roman" w:hAnsi="Times New Roman" w:cs="Times New Roman"/>
      <w:szCs w:val="24"/>
    </w:rPr>
  </w:style>
  <w:style w:type="paragraph" w:styleId="Indeksoantrat">
    <w:name w:val="index heading"/>
    <w:basedOn w:val="prastasis"/>
    <w:next w:val="Indeksas1"/>
    <w:uiPriority w:val="99"/>
    <w:rsid w:val="00CE644F"/>
    <w:pPr>
      <w:tabs>
        <w:tab w:val="left" w:pos="720"/>
        <w:tab w:val="left" w:pos="864"/>
        <w:tab w:val="left" w:pos="5760"/>
        <w:tab w:val="left" w:pos="9180"/>
        <w:tab w:val="left" w:pos="9990"/>
      </w:tabs>
      <w:spacing w:after="0" w:line="240" w:lineRule="auto"/>
      <w:jc w:val="both"/>
    </w:pPr>
    <w:rPr>
      <w:rFonts w:ascii="Times New Roman" w:eastAsia="Times New Roman" w:hAnsi="Times New Roman" w:cs="Times New Roman"/>
      <w:szCs w:val="20"/>
      <w:lang w:val="en-US"/>
    </w:rPr>
  </w:style>
  <w:style w:type="paragraph" w:styleId="Dokumentoinaostekstas">
    <w:name w:val="endnote text"/>
    <w:basedOn w:val="prastasis"/>
    <w:link w:val="DokumentoinaostekstasDiagrama"/>
    <w:uiPriority w:val="99"/>
    <w:rsid w:val="00CE644F"/>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8A7165"/>
    <w:rPr>
      <w:rFonts w:ascii="Times New Roman" w:eastAsia="Times New Roman" w:hAnsi="Times New Roman" w:cs="Times New Roman"/>
      <w:szCs w:val="20"/>
    </w:rPr>
  </w:style>
  <w:style w:type="paragraph" w:styleId="Pagrindiniotekstotrauka2">
    <w:name w:val="Body Text Indent 2"/>
    <w:basedOn w:val="prastasis"/>
    <w:link w:val="Pagrindiniotekstotrauka2Diagrama"/>
    <w:uiPriority w:val="99"/>
    <w:rsid w:val="00CE644F"/>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8A7165"/>
    <w:rPr>
      <w:rFonts w:ascii="Times New Roman" w:eastAsia="Times New Roman" w:hAnsi="Times New Roman" w:cs="Times New Roman"/>
      <w:sz w:val="24"/>
      <w:szCs w:val="24"/>
      <w:lang w:val="lt-LT"/>
    </w:rPr>
  </w:style>
  <w:style w:type="character" w:styleId="Grietas">
    <w:name w:val="Strong"/>
    <w:uiPriority w:val="22"/>
    <w:qFormat/>
    <w:rsid w:val="008A7165"/>
    <w:rPr>
      <w:rFonts w:cs="Times New Roman"/>
      <w:b/>
      <w:bCs/>
    </w:rPr>
  </w:style>
  <w:style w:type="paragraph" w:customStyle="1" w:styleId="Default">
    <w:name w:val="Default"/>
    <w:uiPriority w:val="99"/>
    <w:rsid w:val="008A7165"/>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f200">
    <w:name w:val="f200"/>
    <w:basedOn w:val="prastasis"/>
    <w:uiPriority w:val="99"/>
    <w:rsid w:val="008A7165"/>
    <w:pPr>
      <w:spacing w:after="0" w:line="240" w:lineRule="auto"/>
    </w:pPr>
    <w:rPr>
      <w:rFonts w:ascii="Times New Roman" w:eastAsia="Arial Unicode MS" w:hAnsi="Times New Roman" w:cs="Times New Roman"/>
      <w:szCs w:val="24"/>
      <w:lang w:val="en-US"/>
    </w:rPr>
  </w:style>
  <w:style w:type="paragraph" w:customStyle="1" w:styleId="paragraph">
    <w:name w:val="paragraph"/>
    <w:basedOn w:val="prastasis"/>
    <w:uiPriority w:val="99"/>
    <w:rsid w:val="008A7165"/>
    <w:pPr>
      <w:spacing w:after="0" w:line="240" w:lineRule="auto"/>
    </w:pPr>
    <w:rPr>
      <w:rFonts w:ascii="Arial Unicode MS" w:eastAsia="Arial Unicode MS" w:hAnsi="Arial Unicode MS" w:cs="Arial Unicode MS"/>
      <w:szCs w:val="24"/>
      <w:lang w:val="en-US"/>
    </w:rPr>
  </w:style>
  <w:style w:type="paragraph" w:styleId="Komentarotekstas">
    <w:name w:val="annotation text"/>
    <w:basedOn w:val="prastasis"/>
    <w:link w:val="KomentarotekstasDiagrama"/>
    <w:uiPriority w:val="99"/>
    <w:semiHidden/>
    <w:rsid w:val="00CE644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A716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E644F"/>
    <w:rPr>
      <w:b/>
      <w:bCs/>
    </w:rPr>
  </w:style>
  <w:style w:type="character" w:customStyle="1" w:styleId="KomentarotemaDiagrama">
    <w:name w:val="Komentaro tema Diagrama"/>
    <w:basedOn w:val="KomentarotekstasDiagrama"/>
    <w:link w:val="Komentarotema"/>
    <w:uiPriority w:val="99"/>
    <w:semiHidden/>
    <w:rsid w:val="008A7165"/>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rsid w:val="00CE644F"/>
    <w:pPr>
      <w:tabs>
        <w:tab w:val="center" w:pos="4986"/>
        <w:tab w:val="right" w:pos="9972"/>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uiPriority w:val="99"/>
    <w:rsid w:val="008A7165"/>
    <w:rPr>
      <w:rFonts w:ascii="Times New Roman" w:eastAsia="Times New Roman" w:hAnsi="Times New Roman" w:cs="Times New Roman"/>
      <w:szCs w:val="24"/>
      <w:lang w:val="lt-LT"/>
    </w:rPr>
  </w:style>
  <w:style w:type="paragraph" w:styleId="Porat">
    <w:name w:val="footer"/>
    <w:basedOn w:val="prastasis"/>
    <w:link w:val="PoratDiagrama"/>
    <w:uiPriority w:val="99"/>
    <w:rsid w:val="00CE644F"/>
    <w:pPr>
      <w:tabs>
        <w:tab w:val="center" w:pos="4986"/>
        <w:tab w:val="right" w:pos="9972"/>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rsid w:val="008A7165"/>
    <w:rPr>
      <w:rFonts w:ascii="Times New Roman" w:eastAsia="Times New Roman" w:hAnsi="Times New Roman" w:cs="Times New Roman"/>
      <w:szCs w:val="24"/>
      <w:lang w:val="lt-LT"/>
    </w:rPr>
  </w:style>
  <w:style w:type="character" w:customStyle="1" w:styleId="apple-converted-space">
    <w:name w:val="apple-converted-space"/>
    <w:basedOn w:val="Numatytasispastraiposriftas"/>
    <w:rsid w:val="008A7165"/>
  </w:style>
  <w:style w:type="character" w:customStyle="1" w:styleId="hps">
    <w:name w:val="hps"/>
    <w:basedOn w:val="Numatytasispastraiposriftas"/>
    <w:rsid w:val="008A7165"/>
  </w:style>
  <w:style w:type="character" w:customStyle="1" w:styleId="shorttext">
    <w:name w:val="short_text"/>
    <w:basedOn w:val="Numatytasispastraiposriftas"/>
    <w:rsid w:val="008A7165"/>
  </w:style>
  <w:style w:type="character" w:styleId="Komentaronuoroda">
    <w:name w:val="annotation reference"/>
    <w:basedOn w:val="Numatytasispastraiposriftas"/>
    <w:semiHidden/>
    <w:unhideWhenUsed/>
    <w:rsid w:val="008A7165"/>
    <w:rPr>
      <w:sz w:val="16"/>
      <w:szCs w:val="16"/>
    </w:rPr>
  </w:style>
  <w:style w:type="paragraph" w:styleId="Pataisymai">
    <w:name w:val="Revision"/>
    <w:hidden/>
    <w:uiPriority w:val="99"/>
    <w:semiHidden/>
    <w:rsid w:val="00CE644F"/>
    <w:pPr>
      <w:spacing w:after="0" w:line="240" w:lineRule="auto"/>
    </w:pPr>
    <w:rPr>
      <w:lang w:val="lt-LT"/>
    </w:rPr>
  </w:style>
  <w:style w:type="character" w:styleId="Perirtashipersaitas">
    <w:name w:val="FollowedHyperlink"/>
    <w:basedOn w:val="Numatytasispastraiposriftas"/>
    <w:uiPriority w:val="99"/>
    <w:semiHidden/>
    <w:unhideWhenUsed/>
    <w:rsid w:val="00CE644F"/>
    <w:rPr>
      <w:color w:val="954F72" w:themeColor="followedHyperlink"/>
      <w:u w:val="single"/>
    </w:rPr>
  </w:style>
  <w:style w:type="character" w:customStyle="1" w:styleId="ng-star-inserted">
    <w:name w:val="ng-star-inserted"/>
    <w:basedOn w:val="Numatytasispastraiposriftas"/>
    <w:rsid w:val="0063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0316">
      <w:bodyDiv w:val="1"/>
      <w:marLeft w:val="0"/>
      <w:marRight w:val="0"/>
      <w:marTop w:val="0"/>
      <w:marBottom w:val="0"/>
      <w:divBdr>
        <w:top w:val="none" w:sz="0" w:space="0" w:color="auto"/>
        <w:left w:val="none" w:sz="0" w:space="0" w:color="auto"/>
        <w:bottom w:val="none" w:sz="0" w:space="0" w:color="auto"/>
        <w:right w:val="none" w:sz="0" w:space="0" w:color="auto"/>
      </w:divBdr>
    </w:div>
    <w:div w:id="10481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8EE52-EE66-4656-A4CB-068C11CD0D0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B97C0A44-BABD-4F08-9428-C7239A33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8AEE0-AD83-401C-8356-917D6E2DE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42332</Words>
  <Characters>24130</Characters>
  <Application>Microsoft Office Word</Application>
  <DocSecurity>4</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Ambati</dc:creator>
  <cp:keywords/>
  <dc:description/>
  <cp:lastModifiedBy>Albina Burkauskaitė</cp:lastModifiedBy>
  <cp:revision>2</cp:revision>
  <dcterms:created xsi:type="dcterms:W3CDTF">2026-05-25T08:52:00Z</dcterms:created>
  <dcterms:modified xsi:type="dcterms:W3CDTF">2026-05-25T08:52:00Z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