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tabs>
          <w:tab w:val="left" w:pos="567"/>
        </w:tabs>
        <w:spacing w:after="0" w:line="100" w:lineRule="atLeast"/>
        <w:ind w:left="567" w:hanging="567"/>
        <w:jc w:val="center"/>
        <w:rPr>
          <w:rFonts w:ascii="Times New Roman" w:eastAsia="Times New Roman" w:hAnsi="Times New Roman" w:cs="Times New Roman"/>
        </w:rPr>
      </w:pPr>
      <w:bookmarkStart w:id="0" w:name="_Toc129243221"/>
      <w:bookmarkStart w:id="1" w:name="_Toc129243096"/>
      <w:r w:rsidRPr="00A81937">
        <w:rPr>
          <w:rFonts w:ascii="Times New Roman" w:eastAsia="Times New Roman" w:hAnsi="Times New Roman" w:cs="Times New Roman"/>
          <w:b/>
          <w:caps/>
        </w:rPr>
        <w:t>I PRIEDAS</w:t>
      </w:r>
      <w:bookmarkEnd w:id="0"/>
      <w:bookmarkEnd w:id="1"/>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tabs>
          <w:tab w:val="left" w:pos="567"/>
        </w:tabs>
        <w:spacing w:after="0" w:line="100" w:lineRule="atLeast"/>
        <w:ind w:left="567" w:hanging="567"/>
        <w:jc w:val="center"/>
        <w:rPr>
          <w:rFonts w:ascii="Times New Roman" w:eastAsia="Times New Roman" w:hAnsi="Times New Roman" w:cs="Times New Roman"/>
          <w:b/>
        </w:rPr>
      </w:pPr>
      <w:bookmarkStart w:id="2" w:name="_Toc129243222"/>
      <w:bookmarkStart w:id="3" w:name="_Toc129243097"/>
      <w:r w:rsidRPr="00A81937">
        <w:rPr>
          <w:rFonts w:ascii="Times New Roman" w:eastAsia="Times New Roman" w:hAnsi="Times New Roman" w:cs="Times New Roman"/>
          <w:b/>
          <w:caps/>
        </w:rPr>
        <w:t>PREPARATO CHARAKTERISTIKŲ SANTRAUKA</w:t>
      </w:r>
      <w:bookmarkEnd w:id="2"/>
      <w:bookmarkEnd w:id="3"/>
    </w:p>
    <w:p w:rsidR="00EA2749" w:rsidRPr="00A81937" w:rsidRDefault="00EA2749">
      <w:pPr>
        <w:keepNext/>
        <w:pageBreakBefore/>
        <w:tabs>
          <w:tab w:val="left" w:pos="567"/>
        </w:tabs>
        <w:spacing w:after="0" w:line="100" w:lineRule="atLeast"/>
        <w:ind w:left="567" w:hanging="567"/>
        <w:rPr>
          <w:rFonts w:ascii="Times New Roman" w:eastAsia="Times New Roman" w:hAnsi="Times New Roman" w:cs="Times New Roman"/>
        </w:rPr>
      </w:pPr>
      <w:bookmarkStart w:id="4" w:name="_Toc129243223"/>
      <w:bookmarkStart w:id="5" w:name="_Toc129243098"/>
      <w:r w:rsidRPr="00A81937">
        <w:rPr>
          <w:rFonts w:ascii="Times New Roman" w:eastAsia="Times New Roman" w:hAnsi="Times New Roman" w:cs="Times New Roman"/>
          <w:b/>
        </w:rPr>
        <w:lastRenderedPageBreak/>
        <w:t>1.</w:t>
      </w:r>
      <w:r w:rsidRPr="00A81937">
        <w:rPr>
          <w:rFonts w:ascii="Times New Roman" w:eastAsia="Times New Roman" w:hAnsi="Times New Roman" w:cs="Times New Roman"/>
          <w:b/>
        </w:rPr>
        <w:tab/>
        <w:t>VAISTINIO PREPARATO PAVADINIMAS</w:t>
      </w:r>
      <w:bookmarkEnd w:id="4"/>
      <w:bookmarkEnd w:id="5"/>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rPr>
        <w:t>Oxycodone Lannacher 5</w:t>
      </w:r>
      <w:r w:rsidR="00456841">
        <w:rPr>
          <w:rFonts w:ascii="Times New Roman" w:eastAsia="Calibri" w:hAnsi="Times New Roman" w:cs="Times New Roman"/>
        </w:rPr>
        <w:t> mg</w:t>
      </w:r>
      <w:r w:rsidRPr="00A81937">
        <w:rPr>
          <w:rFonts w:ascii="Times New Roman" w:eastAsia="Calibri" w:hAnsi="Times New Roman" w:cs="Times New Roman"/>
        </w:rPr>
        <w:t xml:space="preserve"> pailginto atpalaidavimo tabletės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10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20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40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shd w:val="clear" w:color="auto" w:fill="C0C0C0"/>
        </w:rPr>
        <w:t>Oxycodone Lannacher 80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rPr>
      </w:pPr>
      <w:bookmarkStart w:id="6" w:name="_Toc129243224"/>
      <w:bookmarkStart w:id="7" w:name="_Toc129243099"/>
      <w:r w:rsidRPr="00A81937">
        <w:rPr>
          <w:rFonts w:ascii="Times New Roman" w:eastAsia="Times New Roman" w:hAnsi="Times New Roman" w:cs="Times New Roman"/>
          <w:b/>
        </w:rPr>
        <w:t>2.</w:t>
      </w:r>
      <w:r w:rsidRPr="00A81937">
        <w:rPr>
          <w:rFonts w:ascii="Times New Roman" w:eastAsia="Times New Roman" w:hAnsi="Times New Roman" w:cs="Times New Roman"/>
          <w:b/>
        </w:rPr>
        <w:tab/>
        <w:t>KOKYBINĖ IR KIEKYBINĖ SUDĖTIS</w:t>
      </w:r>
      <w:bookmarkEnd w:id="6"/>
      <w:bookmarkEnd w:id="7"/>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rPr>
        <w:t>Oxycodone Lannacher 5</w:t>
      </w:r>
      <w:r w:rsidR="00456841">
        <w:rPr>
          <w:rFonts w:ascii="Times New Roman" w:eastAsia="Calibri" w:hAnsi="Times New Roman" w:cs="Times New Roman"/>
        </w:rPr>
        <w:t> mg</w:t>
      </w:r>
      <w:r w:rsidRPr="00A81937">
        <w:rPr>
          <w:rFonts w:ascii="Times New Roman" w:eastAsia="Calibri" w:hAnsi="Times New Roman" w:cs="Times New Roman"/>
        </w:rPr>
        <w:t xml:space="preserve"> pailginto atpalaidavimo tabletės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rPr>
        <w:t>Vienoje plėvele dengtoje tabletėje yra 5</w:t>
      </w:r>
      <w:r w:rsidR="00456841">
        <w:rPr>
          <w:rFonts w:ascii="Times New Roman" w:eastAsia="Calibri" w:hAnsi="Times New Roman" w:cs="Times New Roman"/>
        </w:rPr>
        <w:t> mg</w:t>
      </w:r>
      <w:r w:rsidRPr="00A81937">
        <w:rPr>
          <w:rFonts w:ascii="Times New Roman" w:eastAsia="Calibri" w:hAnsi="Times New Roman" w:cs="Times New Roman"/>
        </w:rPr>
        <w:t xml:space="preserve"> oksikodono hidrochlorido, atitinkančio 4,48</w:t>
      </w:r>
      <w:r w:rsidR="00456841">
        <w:rPr>
          <w:rFonts w:ascii="Times New Roman" w:eastAsia="Calibri" w:hAnsi="Times New Roman" w:cs="Times New Roman"/>
        </w:rPr>
        <w:t> mg</w:t>
      </w:r>
      <w:r w:rsidRPr="00A81937">
        <w:rPr>
          <w:rFonts w:ascii="Times New Roman" w:eastAsia="Calibri" w:hAnsi="Times New Roman" w:cs="Times New Roman"/>
        </w:rPr>
        <w:t xml:space="preserve"> oksikodono.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Calibri" w:hAnsi="Times New Roman" w:cs="Times New Roman"/>
        </w:rPr>
      </w:pPr>
      <w:r w:rsidRPr="00CF7FBB">
        <w:rPr>
          <w:rFonts w:ascii="Times New Roman" w:eastAsia="Times New Roman" w:hAnsi="Times New Roman" w:cs="Times New Roman"/>
          <w:u w:val="single"/>
        </w:rPr>
        <w:t xml:space="preserve">Pagalbinė medžiaga, </w:t>
      </w:r>
      <w:r w:rsidRPr="00A81937">
        <w:rPr>
          <w:rFonts w:ascii="Times New Roman" w:hAnsi="Times New Roman" w:cs="Times New Roman"/>
          <w:szCs w:val="24"/>
          <w:u w:val="single"/>
        </w:rPr>
        <w:t>kurios</w:t>
      </w:r>
      <w:r w:rsidRPr="00A81937">
        <w:rPr>
          <w:rFonts w:ascii="Times New Roman" w:hAnsi="Times New Roman" w:cs="Times New Roman"/>
          <w:u w:val="single"/>
        </w:rPr>
        <w:t xml:space="preserve"> poveikis žinomas</w:t>
      </w:r>
      <w:r w:rsidRPr="00A81937">
        <w:rPr>
          <w:rFonts w:ascii="Times New Roman" w:eastAsia="Times New Roman" w:hAnsi="Times New Roman" w:cs="Times New Roman"/>
        </w:rPr>
        <w:t>: vienoje tabletėje yra 0,105</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sojų lecitino.</w:t>
      </w:r>
    </w:p>
    <w:p w:rsidR="00EA2749" w:rsidRPr="00A81937" w:rsidRDefault="00EA2749">
      <w:pPr>
        <w:spacing w:after="0" w:line="100" w:lineRule="atLeast"/>
        <w:rPr>
          <w:rFonts w:ascii="Times New Roman" w:eastAsia="Calibri" w:hAnsi="Times New Roman" w:cs="Times New Roman"/>
        </w:rPr>
      </w:pP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10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shd w:val="clear" w:color="auto" w:fill="C0C0C0"/>
        </w:rPr>
        <w:t>Vienoje plėvele dengtoje tabletėje yra 10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oksikodono hidrochlorido, atitinkančio 8,97</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oksikodono.</w:t>
      </w:r>
      <w:r w:rsidRPr="00A81937">
        <w:rPr>
          <w:rFonts w:ascii="Times New Roman" w:eastAsia="Calibri" w:hAnsi="Times New Roman" w:cs="Times New Roman"/>
        </w:rPr>
        <w:t xml:space="preserve">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Calibri" w:hAnsi="Times New Roman" w:cs="Times New Roman"/>
          <w:shd w:val="clear" w:color="auto" w:fill="C0C0C0"/>
        </w:rPr>
      </w:pPr>
      <w:r w:rsidRPr="00CF7FBB">
        <w:rPr>
          <w:rFonts w:ascii="Times New Roman" w:eastAsia="Times New Roman" w:hAnsi="Times New Roman" w:cs="Times New Roman"/>
          <w:u w:val="single"/>
          <w:shd w:val="clear" w:color="auto" w:fill="C0C0C0"/>
        </w:rPr>
        <w:t>Pagalbinė medžiaga,</w:t>
      </w:r>
      <w:r w:rsidRPr="00A81937">
        <w:rPr>
          <w:rFonts w:ascii="Times New Roman" w:eastAsia="Times New Roman" w:hAnsi="Times New Roman" w:cs="Times New Roman"/>
          <w:u w:val="single"/>
          <w:shd w:val="clear" w:color="auto" w:fill="C0C0C0"/>
        </w:rPr>
        <w:t xml:space="preserve"> </w:t>
      </w:r>
      <w:r w:rsidRPr="00CF7FBB">
        <w:rPr>
          <w:rFonts w:ascii="Times New Roman" w:hAnsi="Times New Roman" w:cs="Times New Roman"/>
          <w:szCs w:val="24"/>
          <w:u w:val="single"/>
          <w:shd w:val="clear" w:color="auto" w:fill="C0C0C0"/>
        </w:rPr>
        <w:t xml:space="preserve">kurios </w:t>
      </w:r>
      <w:r w:rsidRPr="00CF7FBB">
        <w:rPr>
          <w:rFonts w:ascii="Times New Roman" w:hAnsi="Times New Roman" w:cs="Times New Roman"/>
          <w:u w:val="single"/>
          <w:shd w:val="clear" w:color="auto" w:fill="C0C0C0"/>
        </w:rPr>
        <w:t>poveikis žinomas</w:t>
      </w:r>
      <w:r w:rsidRPr="00CF7FBB">
        <w:rPr>
          <w:rFonts w:ascii="Times New Roman" w:eastAsia="Times New Roman" w:hAnsi="Times New Roman" w:cs="Times New Roman"/>
          <w:shd w:val="clear" w:color="auto" w:fill="C0C0C0"/>
        </w:rPr>
        <w:t>: vienoje tabletėje yra 0,21</w:t>
      </w:r>
      <w:r w:rsidR="00456841">
        <w:rPr>
          <w:rFonts w:ascii="Times New Roman" w:eastAsia="Times New Roman" w:hAnsi="Times New Roman" w:cs="Times New Roman"/>
          <w:shd w:val="clear" w:color="auto" w:fill="C0C0C0"/>
        </w:rPr>
        <w:t> mg</w:t>
      </w:r>
      <w:r w:rsidRPr="00CF7FBB">
        <w:rPr>
          <w:rFonts w:ascii="Times New Roman" w:eastAsia="Times New Roman" w:hAnsi="Times New Roman" w:cs="Times New Roman"/>
          <w:shd w:val="clear" w:color="auto" w:fill="C0C0C0"/>
        </w:rPr>
        <w:t xml:space="preserve"> sojų lecitino.</w:t>
      </w:r>
    </w:p>
    <w:p w:rsidR="00EA2749" w:rsidRPr="00A81937" w:rsidRDefault="00EA2749">
      <w:pPr>
        <w:spacing w:after="0" w:line="100" w:lineRule="atLeast"/>
        <w:rPr>
          <w:rFonts w:ascii="Times New Roman" w:eastAsia="Calibri" w:hAnsi="Times New Roman" w:cs="Times New Roman"/>
          <w:shd w:val="clear" w:color="auto" w:fill="C0C0C0"/>
        </w:rPr>
      </w:pP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20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shd w:val="clear" w:color="auto" w:fill="C0C0C0"/>
        </w:rPr>
        <w:t>Vienoje plėvele dengtoje tabletėje yra 20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oksikodono hidrochlorido, atitinkančio 17,93</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oksikodono.</w:t>
      </w:r>
      <w:r w:rsidRPr="00A81937">
        <w:rPr>
          <w:rFonts w:ascii="Times New Roman" w:eastAsia="Calibri" w:hAnsi="Times New Roman" w:cs="Times New Roman"/>
        </w:rPr>
        <w:t xml:space="preserve">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Calibri" w:hAnsi="Times New Roman" w:cs="Times New Roman"/>
          <w:shd w:val="clear" w:color="auto" w:fill="C0C0C0"/>
        </w:rPr>
      </w:pPr>
      <w:r w:rsidRPr="00CF7FBB">
        <w:rPr>
          <w:rFonts w:ascii="Times New Roman" w:eastAsia="Times New Roman" w:hAnsi="Times New Roman" w:cs="Times New Roman"/>
          <w:u w:val="single"/>
          <w:shd w:val="clear" w:color="auto" w:fill="C0C0C0"/>
        </w:rPr>
        <w:t xml:space="preserve">Pagalbinė medžiaga, </w:t>
      </w:r>
      <w:r w:rsidRPr="00CF7FBB">
        <w:rPr>
          <w:rFonts w:ascii="Times New Roman" w:hAnsi="Times New Roman" w:cs="Times New Roman"/>
          <w:szCs w:val="24"/>
          <w:u w:val="single"/>
          <w:shd w:val="clear" w:color="auto" w:fill="C0C0C0"/>
        </w:rPr>
        <w:t xml:space="preserve">kurios </w:t>
      </w:r>
      <w:r w:rsidRPr="00CF7FBB">
        <w:rPr>
          <w:rFonts w:ascii="Times New Roman" w:hAnsi="Times New Roman" w:cs="Times New Roman"/>
          <w:u w:val="single"/>
          <w:shd w:val="clear" w:color="auto" w:fill="C0C0C0"/>
        </w:rPr>
        <w:t>poveikis žinomas</w:t>
      </w:r>
      <w:r w:rsidRPr="00CF7FBB">
        <w:rPr>
          <w:rFonts w:ascii="Times New Roman" w:eastAsia="Times New Roman" w:hAnsi="Times New Roman" w:cs="Times New Roman"/>
          <w:shd w:val="clear" w:color="auto" w:fill="C0C0C0"/>
        </w:rPr>
        <w:t>: vienoje tabletėje yra 0,105</w:t>
      </w:r>
      <w:r w:rsidR="00456841">
        <w:rPr>
          <w:rFonts w:ascii="Times New Roman" w:eastAsia="Times New Roman" w:hAnsi="Times New Roman" w:cs="Times New Roman"/>
          <w:shd w:val="clear" w:color="auto" w:fill="C0C0C0"/>
        </w:rPr>
        <w:t> mg</w:t>
      </w:r>
      <w:r w:rsidRPr="00CF7FBB">
        <w:rPr>
          <w:rFonts w:ascii="Times New Roman" w:eastAsia="Times New Roman" w:hAnsi="Times New Roman" w:cs="Times New Roman"/>
          <w:shd w:val="clear" w:color="auto" w:fill="C0C0C0"/>
        </w:rPr>
        <w:t xml:space="preserve"> sojų lecitino.</w:t>
      </w:r>
    </w:p>
    <w:p w:rsidR="00EA2749" w:rsidRPr="00A81937" w:rsidRDefault="00EA2749">
      <w:pPr>
        <w:spacing w:after="0" w:line="100" w:lineRule="atLeast"/>
        <w:rPr>
          <w:rFonts w:ascii="Times New Roman" w:eastAsia="Calibri" w:hAnsi="Times New Roman" w:cs="Times New Roman"/>
          <w:shd w:val="clear" w:color="auto" w:fill="C0C0C0"/>
        </w:rPr>
      </w:pP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40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Calibri" w:hAnsi="Times New Roman" w:cs="Times New Roman"/>
          <w:shd w:val="clear" w:color="auto" w:fill="C0C0C0"/>
        </w:rPr>
        <w:t>Vienoje plėvele dengtoje tabletėje yra 40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oksikodono hidrochlorido, atitinkančio 35,86</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oksikodono. </w:t>
      </w:r>
    </w:p>
    <w:p w:rsidR="00EA2749" w:rsidRPr="00A81937" w:rsidRDefault="00EA2749">
      <w:pPr>
        <w:spacing w:after="0" w:line="100" w:lineRule="atLeast"/>
        <w:rPr>
          <w:rFonts w:ascii="Times New Roman" w:eastAsia="Times New Roman" w:hAnsi="Times New Roman" w:cs="Times New Roman"/>
          <w:shd w:val="clear" w:color="auto" w:fill="C0C0C0"/>
        </w:rPr>
      </w:pPr>
    </w:p>
    <w:p w:rsidR="00EA2749" w:rsidRPr="00A81937" w:rsidRDefault="00EA2749">
      <w:pPr>
        <w:spacing w:after="0" w:line="100" w:lineRule="atLeast"/>
        <w:rPr>
          <w:rFonts w:ascii="Times New Roman" w:eastAsia="Calibri" w:hAnsi="Times New Roman" w:cs="Times New Roman"/>
          <w:shd w:val="clear" w:color="auto" w:fill="C0C0C0"/>
        </w:rPr>
      </w:pPr>
      <w:r w:rsidRPr="00CF7FBB">
        <w:rPr>
          <w:rFonts w:ascii="Times New Roman" w:eastAsia="Times New Roman" w:hAnsi="Times New Roman" w:cs="Times New Roman"/>
          <w:u w:val="single"/>
          <w:shd w:val="clear" w:color="auto" w:fill="C0C0C0"/>
        </w:rPr>
        <w:t xml:space="preserve">Pagalbinė medžiaga, </w:t>
      </w:r>
      <w:r w:rsidRPr="00CF7FBB">
        <w:rPr>
          <w:rFonts w:ascii="Times New Roman" w:hAnsi="Times New Roman" w:cs="Times New Roman"/>
          <w:szCs w:val="24"/>
          <w:u w:val="single"/>
          <w:shd w:val="clear" w:color="auto" w:fill="C0C0C0"/>
        </w:rPr>
        <w:t xml:space="preserve">kurios </w:t>
      </w:r>
      <w:r w:rsidRPr="00CF7FBB">
        <w:rPr>
          <w:rFonts w:ascii="Times New Roman" w:hAnsi="Times New Roman" w:cs="Times New Roman"/>
          <w:u w:val="single"/>
          <w:shd w:val="clear" w:color="auto" w:fill="C0C0C0"/>
        </w:rPr>
        <w:t>poveikis žinomas</w:t>
      </w:r>
      <w:r w:rsidRPr="00CF7FBB">
        <w:rPr>
          <w:rFonts w:ascii="Times New Roman" w:eastAsia="Times New Roman" w:hAnsi="Times New Roman" w:cs="Times New Roman"/>
          <w:shd w:val="clear" w:color="auto" w:fill="C0C0C0"/>
        </w:rPr>
        <w:t>: vienoje tabletėje yra 0,21</w:t>
      </w:r>
      <w:r w:rsidR="00456841">
        <w:rPr>
          <w:rFonts w:ascii="Times New Roman" w:eastAsia="Times New Roman" w:hAnsi="Times New Roman" w:cs="Times New Roman"/>
          <w:shd w:val="clear" w:color="auto" w:fill="C0C0C0"/>
        </w:rPr>
        <w:t> mg</w:t>
      </w:r>
      <w:r w:rsidRPr="00CF7FBB">
        <w:rPr>
          <w:rFonts w:ascii="Times New Roman" w:eastAsia="Times New Roman" w:hAnsi="Times New Roman" w:cs="Times New Roman"/>
          <w:shd w:val="clear" w:color="auto" w:fill="C0C0C0"/>
        </w:rPr>
        <w:t xml:space="preserve"> sojų lecitino.</w:t>
      </w:r>
    </w:p>
    <w:p w:rsidR="00EA2749" w:rsidRPr="00A81937" w:rsidRDefault="00EA2749">
      <w:pPr>
        <w:spacing w:after="0" w:line="100" w:lineRule="atLeast"/>
        <w:rPr>
          <w:rFonts w:ascii="Times New Roman" w:eastAsia="Calibri" w:hAnsi="Times New Roman" w:cs="Times New Roman"/>
          <w:shd w:val="clear" w:color="auto" w:fill="C0C0C0"/>
        </w:rPr>
      </w:pP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80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Calibri" w:hAnsi="Times New Roman" w:cs="Times New Roman"/>
          <w:shd w:val="clear" w:color="auto" w:fill="C0C0C0"/>
        </w:rPr>
        <w:t>Vienoje plėvele dengtoje tabletėje yra 80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oksikodono hidrochlorido, atitinkančio 71,72</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oksikodono. </w:t>
      </w:r>
    </w:p>
    <w:p w:rsidR="00EA2749" w:rsidRPr="00A81937" w:rsidRDefault="00EA2749">
      <w:pPr>
        <w:spacing w:after="0" w:line="100" w:lineRule="atLeast"/>
        <w:rPr>
          <w:rFonts w:ascii="Times New Roman" w:eastAsia="Times New Roman" w:hAnsi="Times New Roman" w:cs="Times New Roman"/>
          <w:shd w:val="clear" w:color="auto" w:fill="C0C0C0"/>
        </w:rPr>
      </w:pPr>
    </w:p>
    <w:p w:rsidR="00EA2749" w:rsidRPr="00A81937" w:rsidRDefault="00EA2749">
      <w:pPr>
        <w:spacing w:after="0" w:line="100" w:lineRule="atLeast"/>
        <w:rPr>
          <w:rFonts w:ascii="Times New Roman" w:eastAsia="Times New Roman" w:hAnsi="Times New Roman" w:cs="Times New Roman"/>
        </w:rPr>
      </w:pPr>
      <w:r w:rsidRPr="00CF7FBB">
        <w:rPr>
          <w:rFonts w:ascii="Times New Roman" w:eastAsia="Times New Roman" w:hAnsi="Times New Roman" w:cs="Times New Roman"/>
          <w:u w:val="single"/>
          <w:shd w:val="clear" w:color="auto" w:fill="C0C0C0"/>
        </w:rPr>
        <w:t xml:space="preserve">Pagalbinė medžiaga, </w:t>
      </w:r>
      <w:r w:rsidRPr="00CF7FBB">
        <w:rPr>
          <w:rFonts w:ascii="Times New Roman" w:hAnsi="Times New Roman" w:cs="Times New Roman"/>
          <w:szCs w:val="24"/>
          <w:u w:val="single"/>
          <w:shd w:val="clear" w:color="auto" w:fill="C0C0C0"/>
        </w:rPr>
        <w:t xml:space="preserve">kurios </w:t>
      </w:r>
      <w:r w:rsidRPr="00CF7FBB">
        <w:rPr>
          <w:rFonts w:ascii="Times New Roman" w:hAnsi="Times New Roman" w:cs="Times New Roman"/>
          <w:u w:val="single"/>
          <w:shd w:val="clear" w:color="auto" w:fill="C0C0C0"/>
        </w:rPr>
        <w:t>poveikis žinomas</w:t>
      </w:r>
      <w:r w:rsidRPr="00CF7FBB">
        <w:rPr>
          <w:rFonts w:ascii="Times New Roman" w:eastAsia="Times New Roman" w:hAnsi="Times New Roman" w:cs="Times New Roman"/>
          <w:shd w:val="clear" w:color="auto" w:fill="C0C0C0"/>
        </w:rPr>
        <w:t>: vienoje tabletėje yra 0,525</w:t>
      </w:r>
      <w:r w:rsidR="00456841">
        <w:rPr>
          <w:rFonts w:ascii="Times New Roman" w:eastAsia="Times New Roman" w:hAnsi="Times New Roman" w:cs="Times New Roman"/>
          <w:shd w:val="clear" w:color="auto" w:fill="C0C0C0"/>
        </w:rPr>
        <w:t> mg</w:t>
      </w:r>
      <w:r w:rsidRPr="00CF7FBB">
        <w:rPr>
          <w:rFonts w:ascii="Times New Roman" w:eastAsia="Times New Roman" w:hAnsi="Times New Roman" w:cs="Times New Roman"/>
          <w:shd w:val="clear" w:color="auto" w:fill="C0C0C0"/>
        </w:rPr>
        <w:t xml:space="preserve"> sojų lecitino.</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Visos pagalbinės medžiagos išvardytos 6.1 skyriuje.</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rPr>
      </w:pPr>
      <w:bookmarkStart w:id="8" w:name="_Toc129243225"/>
      <w:bookmarkStart w:id="9" w:name="_Toc129243100"/>
      <w:r w:rsidRPr="00A81937">
        <w:rPr>
          <w:rFonts w:ascii="Times New Roman" w:eastAsia="Times New Roman" w:hAnsi="Times New Roman" w:cs="Times New Roman"/>
          <w:b/>
        </w:rPr>
        <w:t>3.</w:t>
      </w:r>
      <w:r w:rsidRPr="00A81937">
        <w:rPr>
          <w:rFonts w:ascii="Times New Roman" w:eastAsia="Times New Roman" w:hAnsi="Times New Roman" w:cs="Times New Roman"/>
          <w:b/>
        </w:rPr>
        <w:tab/>
        <w:t>FARMACINĖ FORMA</w:t>
      </w:r>
      <w:bookmarkEnd w:id="8"/>
      <w:bookmarkEnd w:id="9"/>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Calibri" w:hAnsi="Times New Roman" w:cs="Times New Roman"/>
        </w:rPr>
      </w:pPr>
      <w:r w:rsidRPr="00A81937">
        <w:rPr>
          <w:rFonts w:ascii="Times New Roman" w:eastAsia="Times New Roman" w:hAnsi="Times New Roman" w:cs="Times New Roman"/>
        </w:rPr>
        <w:t>Pailginto atpalaidavimo tabletė.</w:t>
      </w:r>
    </w:p>
    <w:p w:rsidR="00EA2749" w:rsidRPr="00A81937" w:rsidRDefault="00EA2749">
      <w:pPr>
        <w:spacing w:after="0" w:line="100" w:lineRule="atLeast"/>
        <w:rPr>
          <w:rFonts w:ascii="Times New Roman" w:eastAsia="Calibri"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rPr>
        <w:t>Oxycodone Lannacher 5</w:t>
      </w:r>
      <w:r w:rsidR="00456841">
        <w:rPr>
          <w:rFonts w:ascii="Times New Roman" w:eastAsia="Calibri" w:hAnsi="Times New Roman" w:cs="Times New Roman"/>
        </w:rPr>
        <w:t> mg</w:t>
      </w:r>
      <w:r w:rsidRPr="00A81937">
        <w:rPr>
          <w:rFonts w:ascii="Times New Roman" w:eastAsia="Calibri" w:hAnsi="Times New Roman" w:cs="Times New Roman"/>
        </w:rPr>
        <w:t xml:space="preserve"> pailginto atpalaidavimo tabletės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Pilkšvos, apvalios, abipus išgaubtos, plėvele dengtos tabletės.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Diametras 5,1 mm, storumas 2,9 mm.</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Calibri" w:hAnsi="Times New Roman" w:cs="Times New Roman"/>
          <w:shd w:val="clear" w:color="auto" w:fill="C0C0C0"/>
        </w:rPr>
        <w:t>Oxycodone Lannacher 10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CF7FBB"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Baltos, apvalios, abipus išgaubtos, plėvele dengtos tabletės.</w:t>
      </w:r>
    </w:p>
    <w:p w:rsidR="00EA2749" w:rsidRPr="00A81937" w:rsidRDefault="00EA2749">
      <w:pPr>
        <w:spacing w:after="0" w:line="100" w:lineRule="atLeast"/>
        <w:rPr>
          <w:rFonts w:ascii="Times New Roman" w:eastAsia="Calibri" w:hAnsi="Times New Roman" w:cs="Times New Roman"/>
          <w:shd w:val="clear" w:color="auto" w:fill="C0C0C0"/>
        </w:rPr>
      </w:pPr>
      <w:r w:rsidRPr="00CF7FBB">
        <w:rPr>
          <w:rFonts w:ascii="Times New Roman" w:eastAsia="Times New Roman" w:hAnsi="Times New Roman" w:cs="Times New Roman"/>
          <w:shd w:val="clear" w:color="auto" w:fill="C0C0C0"/>
        </w:rPr>
        <w:t>Diametras 7,1 mm, storumas 3,4 mm.</w:t>
      </w:r>
    </w:p>
    <w:p w:rsidR="00EA2749" w:rsidRPr="00A81937" w:rsidRDefault="00EA2749">
      <w:pPr>
        <w:spacing w:after="0" w:line="100" w:lineRule="atLeast"/>
        <w:rPr>
          <w:rFonts w:ascii="Times New Roman" w:eastAsia="Calibri" w:hAnsi="Times New Roman" w:cs="Times New Roman"/>
          <w:shd w:val="clear" w:color="auto" w:fill="C0C0C0"/>
        </w:rPr>
      </w:pP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20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CF7FBB"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Calibri" w:hAnsi="Times New Roman" w:cs="Times New Roman"/>
          <w:shd w:val="clear" w:color="auto" w:fill="C0C0C0"/>
        </w:rPr>
        <w:lastRenderedPageBreak/>
        <w:t>Rausvos,</w:t>
      </w:r>
      <w:r w:rsidRPr="00A81937">
        <w:rPr>
          <w:rFonts w:ascii="Times New Roman" w:eastAsia="Times New Roman" w:hAnsi="Times New Roman" w:cs="Times New Roman"/>
          <w:shd w:val="clear" w:color="auto" w:fill="C0C0C0"/>
        </w:rPr>
        <w:t xml:space="preserve"> apvalios, abipus išgaubtos, plėvele dengtos tabletės.</w:t>
      </w:r>
    </w:p>
    <w:p w:rsidR="00EA2749" w:rsidRPr="00A81937" w:rsidRDefault="00EA2749">
      <w:pPr>
        <w:spacing w:after="0" w:line="100" w:lineRule="atLeast"/>
        <w:rPr>
          <w:rFonts w:ascii="Times New Roman" w:eastAsia="Times New Roman" w:hAnsi="Times New Roman" w:cs="Times New Roman"/>
        </w:rPr>
      </w:pPr>
      <w:r w:rsidRPr="00CF7FBB">
        <w:rPr>
          <w:rFonts w:ascii="Times New Roman" w:eastAsia="Times New Roman" w:hAnsi="Times New Roman" w:cs="Times New Roman"/>
          <w:shd w:val="clear" w:color="auto" w:fill="C0C0C0"/>
        </w:rPr>
        <w:t>Diametras 5,1 mm, storumas 3,8 mm.</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Calibri" w:hAnsi="Times New Roman" w:cs="Times New Roman"/>
          <w:shd w:val="clear" w:color="auto" w:fill="C0C0C0"/>
        </w:rPr>
      </w:pP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40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CF7FBB"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Calibri" w:hAnsi="Times New Roman" w:cs="Times New Roman"/>
          <w:shd w:val="clear" w:color="auto" w:fill="C0C0C0"/>
        </w:rPr>
        <w:t xml:space="preserve">Rusvai gelsvos, </w:t>
      </w:r>
      <w:r w:rsidRPr="00A81937">
        <w:rPr>
          <w:rFonts w:ascii="Times New Roman" w:eastAsia="Times New Roman" w:hAnsi="Times New Roman" w:cs="Times New Roman"/>
          <w:shd w:val="clear" w:color="auto" w:fill="C0C0C0"/>
        </w:rPr>
        <w:t>apvalios, abipus išgaubtos, plėvele dengtos tabletės.</w:t>
      </w:r>
    </w:p>
    <w:p w:rsidR="00EA2749" w:rsidRPr="00A81937" w:rsidRDefault="00EA2749">
      <w:pPr>
        <w:spacing w:after="0" w:line="100" w:lineRule="atLeast"/>
        <w:rPr>
          <w:rFonts w:ascii="Times New Roman" w:eastAsia="Calibri" w:hAnsi="Times New Roman" w:cs="Times New Roman"/>
          <w:shd w:val="clear" w:color="auto" w:fill="C0C0C0"/>
        </w:rPr>
      </w:pPr>
      <w:r w:rsidRPr="00CF7FBB">
        <w:rPr>
          <w:rFonts w:ascii="Times New Roman" w:eastAsia="Times New Roman" w:hAnsi="Times New Roman" w:cs="Times New Roman"/>
          <w:shd w:val="clear" w:color="auto" w:fill="C0C0C0"/>
        </w:rPr>
        <w:t>Diametras 7,1 mm, storumas 4,4 mm.</w:t>
      </w:r>
    </w:p>
    <w:p w:rsidR="00EA2749" w:rsidRPr="00A81937" w:rsidRDefault="00EA2749">
      <w:pPr>
        <w:spacing w:after="0" w:line="100" w:lineRule="atLeast"/>
        <w:rPr>
          <w:rFonts w:ascii="Times New Roman" w:eastAsia="Calibri" w:hAnsi="Times New Roman" w:cs="Times New Roman"/>
          <w:shd w:val="clear" w:color="auto" w:fill="C0C0C0"/>
        </w:rPr>
      </w:pP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80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CF7FBB"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Calibri" w:hAnsi="Times New Roman" w:cs="Times New Roman"/>
          <w:shd w:val="clear" w:color="auto" w:fill="C0C0C0"/>
        </w:rPr>
        <w:t xml:space="preserve">Žalsvos, </w:t>
      </w:r>
      <w:r w:rsidRPr="00A81937">
        <w:rPr>
          <w:rFonts w:ascii="Times New Roman" w:eastAsia="Times New Roman" w:hAnsi="Times New Roman" w:cs="Times New Roman"/>
          <w:shd w:val="clear" w:color="auto" w:fill="C0C0C0"/>
        </w:rPr>
        <w:t>apvalios, abipus išgaubtos, plėvele dengtos tabletės.</w:t>
      </w:r>
    </w:p>
    <w:p w:rsidR="00EA2749" w:rsidRPr="00A81937" w:rsidRDefault="00EA2749">
      <w:pPr>
        <w:spacing w:after="0" w:line="100" w:lineRule="atLeast"/>
        <w:rPr>
          <w:rFonts w:ascii="Times New Roman" w:eastAsia="Times New Roman" w:hAnsi="Times New Roman" w:cs="Times New Roman"/>
        </w:rPr>
      </w:pPr>
      <w:r w:rsidRPr="00CF7FBB">
        <w:rPr>
          <w:rFonts w:ascii="Times New Roman" w:eastAsia="Times New Roman" w:hAnsi="Times New Roman" w:cs="Times New Roman"/>
          <w:shd w:val="clear" w:color="auto" w:fill="C0C0C0"/>
        </w:rPr>
        <w:t>Diametras 11,1 mm, storumas 4,4 mm.</w:t>
      </w:r>
    </w:p>
    <w:p w:rsidR="00EA2749" w:rsidRDefault="00EA2749">
      <w:pPr>
        <w:spacing w:after="0" w:line="100" w:lineRule="atLeast"/>
        <w:rPr>
          <w:rFonts w:ascii="Times New Roman" w:eastAsia="Times New Roman" w:hAnsi="Times New Roman" w:cs="Times New Roman"/>
        </w:rPr>
      </w:pPr>
    </w:p>
    <w:p w:rsidR="00A5737A" w:rsidRPr="00A81937" w:rsidRDefault="00A5737A">
      <w:pPr>
        <w:spacing w:after="0" w:line="100" w:lineRule="atLeast"/>
        <w:rPr>
          <w:rFonts w:ascii="Times New Roman" w:eastAsia="Times New Roman" w:hAnsi="Times New Roman" w:cs="Times New Roman"/>
        </w:rPr>
      </w:pP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rPr>
      </w:pPr>
      <w:bookmarkStart w:id="10" w:name="_Toc129243226"/>
      <w:bookmarkStart w:id="11" w:name="_Toc129243101"/>
      <w:r w:rsidRPr="00A81937">
        <w:rPr>
          <w:rFonts w:ascii="Times New Roman" w:eastAsia="Times New Roman" w:hAnsi="Times New Roman" w:cs="Times New Roman"/>
          <w:b/>
        </w:rPr>
        <w:t>4.</w:t>
      </w:r>
      <w:r w:rsidRPr="00A81937">
        <w:rPr>
          <w:rFonts w:ascii="Times New Roman" w:eastAsia="Times New Roman" w:hAnsi="Times New Roman" w:cs="Times New Roman"/>
          <w:b/>
        </w:rPr>
        <w:tab/>
        <w:t>KLINIKINĖ INFORMACIJA</w:t>
      </w:r>
      <w:bookmarkEnd w:id="10"/>
      <w:bookmarkEnd w:id="11"/>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rPr>
      </w:pPr>
      <w:bookmarkStart w:id="12" w:name="_Toc129243227"/>
      <w:bookmarkStart w:id="13" w:name="_Toc129243102"/>
      <w:r w:rsidRPr="00A81937">
        <w:rPr>
          <w:rFonts w:ascii="Times New Roman" w:eastAsia="Times New Roman" w:hAnsi="Times New Roman" w:cs="Times New Roman"/>
          <w:b/>
        </w:rPr>
        <w:t>4.1</w:t>
      </w:r>
      <w:r w:rsidRPr="00A81937">
        <w:rPr>
          <w:rFonts w:ascii="Times New Roman" w:eastAsia="Times New Roman" w:hAnsi="Times New Roman" w:cs="Times New Roman"/>
          <w:b/>
        </w:rPr>
        <w:tab/>
        <w:t>Terapinės indikacijos</w:t>
      </w:r>
      <w:bookmarkEnd w:id="12"/>
      <w:bookmarkEnd w:id="13"/>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Stipraus skausmo malšinimas, kai būtini opioidiniai analgetikai.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rPr>
      </w:pPr>
      <w:bookmarkStart w:id="14" w:name="_Toc129243228"/>
      <w:bookmarkStart w:id="15" w:name="_Toc129243103"/>
      <w:r w:rsidRPr="00A81937">
        <w:rPr>
          <w:rFonts w:ascii="Times New Roman" w:eastAsia="Times New Roman" w:hAnsi="Times New Roman" w:cs="Times New Roman"/>
          <w:b/>
        </w:rPr>
        <w:t>4.2</w:t>
      </w:r>
      <w:r w:rsidRPr="00A81937">
        <w:rPr>
          <w:rFonts w:ascii="Times New Roman" w:eastAsia="Times New Roman" w:hAnsi="Times New Roman" w:cs="Times New Roman"/>
          <w:b/>
        </w:rPr>
        <w:tab/>
        <w:t>Dozavimas ir vartojimo metodas</w:t>
      </w:r>
      <w:bookmarkEnd w:id="14"/>
      <w:bookmarkEnd w:id="15"/>
    </w:p>
    <w:p w:rsidR="00EA2749" w:rsidRDefault="00EA2749">
      <w:pPr>
        <w:spacing w:after="0" w:line="100" w:lineRule="atLeast"/>
        <w:rPr>
          <w:rFonts w:ascii="Times New Roman" w:eastAsia="Times New Roman" w:hAnsi="Times New Roman" w:cs="Times New Roman"/>
        </w:rPr>
      </w:pPr>
    </w:p>
    <w:p w:rsidR="00FB2C6F" w:rsidRPr="00FB2C6F" w:rsidRDefault="00FB2C6F">
      <w:pPr>
        <w:spacing w:after="0" w:line="100" w:lineRule="atLeast"/>
        <w:rPr>
          <w:rFonts w:ascii="Times New Roman" w:eastAsia="Times New Roman" w:hAnsi="Times New Roman" w:cs="Times New Roman"/>
          <w:u w:val="single"/>
        </w:rPr>
      </w:pPr>
      <w:r w:rsidRPr="00FB2C6F">
        <w:rPr>
          <w:rFonts w:ascii="Times New Roman" w:eastAsia="Times New Roman" w:hAnsi="Times New Roman" w:cs="Times New Roman"/>
          <w:u w:val="single"/>
        </w:rPr>
        <w:t>Dozavimas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Dozė priklauso nuo skausmo intensyvumo ir individualaus paciento atsako į vaisto vartojimą.</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Kai dozės nepakanka vartojant kurią nors vaistinio preparato formą, galima vartoti kitokio stiprumo formą.</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i/>
          <w:szCs w:val="24"/>
        </w:rPr>
      </w:pPr>
      <w:r w:rsidRPr="00A81937">
        <w:rPr>
          <w:rFonts w:ascii="Times New Roman" w:eastAsia="Times New Roman" w:hAnsi="Times New Roman" w:cs="Times New Roman"/>
        </w:rPr>
        <w:t>Dažniausiai taikomos tokios rekomendacijos:</w:t>
      </w:r>
    </w:p>
    <w:p w:rsidR="00EA2749" w:rsidRPr="00A81937" w:rsidRDefault="00EA2749">
      <w:pPr>
        <w:tabs>
          <w:tab w:val="left" w:pos="567"/>
        </w:tabs>
        <w:spacing w:after="0" w:line="260" w:lineRule="exact"/>
        <w:rPr>
          <w:rFonts w:ascii="Times New Roman" w:eastAsia="Times New Roman" w:hAnsi="Times New Roman" w:cs="Times New Roman"/>
          <w:i/>
          <w:szCs w:val="24"/>
        </w:rPr>
      </w:pPr>
    </w:p>
    <w:p w:rsidR="00EA2749" w:rsidRPr="00A81937" w:rsidRDefault="00EA2749">
      <w:pPr>
        <w:tabs>
          <w:tab w:val="left" w:pos="567"/>
        </w:tabs>
        <w:spacing w:after="0" w:line="260" w:lineRule="exact"/>
        <w:rPr>
          <w:rFonts w:ascii="Times New Roman" w:eastAsia="Times New Roman" w:hAnsi="Times New Roman" w:cs="Times New Roman"/>
        </w:rPr>
      </w:pPr>
      <w:r w:rsidRPr="00A81937">
        <w:rPr>
          <w:rFonts w:ascii="Times New Roman" w:eastAsia="Times New Roman" w:hAnsi="Times New Roman" w:cs="Times New Roman"/>
          <w:i/>
          <w:szCs w:val="24"/>
        </w:rPr>
        <w:t>Vaikų populiacija</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Oxycodone Lannacher nerekomenduojama vartoti jaunesniems kaip 12 metų vaikams.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i/>
        </w:rPr>
        <w:t>Suaugusieji ir vyresni kaip 12 metų paaugliai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Dozės nustatymas ir koregavimas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Pradinė dozė opioidų nevartojusiems pacientams yra 10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oksikodono hidrochlorido, darant 12 valandų pertrauką. Norint sumažinti nepageidaujamą poveikį, kai kuriems pacientams teigiamą poveikį galima pasiekti skiriant vartoti 5</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pradinę dozę.</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 pacientas jau vartoja opioidus, gydymą galima pradėti didesnėmis dozėmis atsižvelgiant į ankstesnio opioidų vartojimo poveikį.</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Gerai kontroliuojamų klini</w:t>
      </w:r>
      <w:r w:rsidR="00A81937">
        <w:rPr>
          <w:rFonts w:ascii="Times New Roman" w:eastAsia="Times New Roman" w:hAnsi="Times New Roman" w:cs="Times New Roman"/>
        </w:rPr>
        <w:t>kinių tyrimų duomenimis, 10-13</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oksikodono hidrochlorido pailginto atpalaidavimo tablečių dozė atitinka apytikriai 20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morfino sulfato pailginto atpalaidavimo tablečių dozę.</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Dėl individualaus jautrumo įvairiems opioidams, pereinant nuo gydymo kitais opioidais, rekomenduojama pacientus pradėti gydyti oksikodono hidrochlorido pailginto atpalaidavimo tabletėmis skiriant vartoti 50-75% apskaičiuotos oksikodono dozės.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Kai kuriems pacientams, ilgai vartojantiems oksikodono hidrochlorido pailginto atpalaidavimo tabletes pagal nustatytą dozuotę, skubiai pagalbai reikia skirti greitai veikiančių analgetikų skausmo priepuoliui numalšinti. Oksikodono hidrochlorido pailginto atpalaidavimo tabletės netinka ūmiam skausmui ir (arba)</w:t>
      </w:r>
      <w:r w:rsidR="00A81937">
        <w:rPr>
          <w:rFonts w:ascii="Times New Roman" w:eastAsia="Times New Roman" w:hAnsi="Times New Roman" w:cs="Times New Roman"/>
        </w:rPr>
        <w:t xml:space="preserve"> skausmo priepuoliui malšinti. </w:t>
      </w:r>
      <w:r w:rsidRPr="00A81937">
        <w:rPr>
          <w:rFonts w:ascii="Times New Roman" w:eastAsia="Times New Roman" w:hAnsi="Times New Roman" w:cs="Times New Roman"/>
        </w:rPr>
        <w:t>Vienkartinė skubios pagalbos vaistinio preparato dozė turi prilygti 1/6 tolygaus nuskausminamojo poveikio oksikodono hidrochlorido pailginto atpalaidavimo tablečių paros dozės. Jei skubi pagalba reikalinga dažniau kaip du kartus per parą, tai rodo, kad oksikodono hidrochlorido pailginto atpalaidavimo tablečių dozę reikia didinti. Dozę koreguoti negalima dažniau kaip kartą per 1-2 paras, kol pasiekiamas stabilus dviejų kartų per parą vaistinio preparato vartojimas.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lastRenderedPageBreak/>
        <w:t>Didinant dozę nuo 10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iki 20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kas 12 val., jos koregavimą reikia </w:t>
      </w:r>
      <w:r w:rsidR="00A81937">
        <w:rPr>
          <w:rFonts w:ascii="Times New Roman" w:eastAsia="Times New Roman" w:hAnsi="Times New Roman" w:cs="Times New Roman"/>
        </w:rPr>
        <w:t xml:space="preserve">atlikti palengva ir didinti po </w:t>
      </w:r>
      <w:r w:rsidRPr="00A81937">
        <w:rPr>
          <w:rFonts w:ascii="Times New Roman" w:eastAsia="Times New Roman" w:hAnsi="Times New Roman" w:cs="Times New Roman"/>
        </w:rPr>
        <w:t>1/3 paros dozės. Tokio koregavimo tikslas yra pacientui individuali dozė, kurią vartojant du kartus per parą, pasiekiamas tinkamas skausmo malšinimas, pasireiškia tik toleruojami nepageidaujamo poveikio požymiai, reikia mažiausio papildomo gydymo vaistais skausmo malšinimo laikotarpiu.</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Daugumai pacientų tinka tolygus fiksuotos dozės (kas 12 valandų) padalijimas (ta pati dozė iš ryto ir vakare), bet kai kuriems pacientams geriau tinka netolygus dozės padalijimas. Dažniausiai reikia pasirinkti mažiausią veiksmingai skausmą malšinančią dozę. Ne</w:t>
      </w:r>
      <w:r w:rsidR="00A81937">
        <w:rPr>
          <w:rFonts w:ascii="Times New Roman" w:eastAsia="Times New Roman" w:hAnsi="Times New Roman" w:cs="Times New Roman"/>
        </w:rPr>
        <w:t xml:space="preserve"> </w:t>
      </w:r>
      <w:r w:rsidRPr="00A81937">
        <w:rPr>
          <w:rFonts w:ascii="Times New Roman" w:eastAsia="Times New Roman" w:hAnsi="Times New Roman" w:cs="Times New Roman"/>
        </w:rPr>
        <w:t>naviko sukeltam skausmui malšinti dažniausiai pakanka 40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per parą, nors kartais reikia didesnių dozių. Vėžiu sergantiems pacientams gali prireikti 80-120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dozės, o pavieniais atvejais do</w:t>
      </w:r>
      <w:r w:rsidR="00FB2C6F">
        <w:rPr>
          <w:rFonts w:ascii="Times New Roman" w:eastAsia="Times New Roman" w:hAnsi="Times New Roman" w:cs="Times New Roman"/>
        </w:rPr>
        <w:t>zę galima padidinti iki 400</w:t>
      </w:r>
      <w:r w:rsidR="00456841">
        <w:rPr>
          <w:rFonts w:ascii="Times New Roman" w:eastAsia="Times New Roman" w:hAnsi="Times New Roman" w:cs="Times New Roman"/>
        </w:rPr>
        <w:t> mg</w:t>
      </w:r>
      <w:r w:rsidR="00FB2C6F">
        <w:rPr>
          <w:rFonts w:ascii="Times New Roman" w:eastAsia="Times New Roman" w:hAnsi="Times New Roman" w:cs="Times New Roman"/>
        </w:rPr>
        <w:t>.</w:t>
      </w:r>
      <w:r w:rsidRPr="00A81937">
        <w:rPr>
          <w:rFonts w:ascii="Times New Roman" w:eastAsia="Times New Roman" w:hAnsi="Times New Roman" w:cs="Times New Roman"/>
        </w:rPr>
        <w:t xml:space="preserve"> Jei reikalinga būtent didesnė dozė, ją reikia nustatyti atsižvelgiant į individualią paciento pusiausvyrą tarp veiksmingumo ir toleravimo bei nepageidaujamo poveikio rizikos.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i/>
        </w:rPr>
        <w:t>Senyvi pacientai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Senyviems pacientams, kuriems nenustatyta kepenų ir (arba) inkstų funkcijos sutrikimo požymių, dažniausiai dozės koreguoti nereikia.</w:t>
      </w:r>
    </w:p>
    <w:p w:rsidR="00EA2749" w:rsidRPr="00A81937" w:rsidRDefault="00EA2749">
      <w:pPr>
        <w:spacing w:after="0" w:line="100" w:lineRule="atLeast"/>
        <w:rPr>
          <w:rFonts w:ascii="Times New Roman" w:eastAsia="Times New Roman" w:hAnsi="Times New Roman" w:cs="Times New Roman"/>
        </w:rPr>
      </w:pPr>
    </w:p>
    <w:p w:rsidR="00EA2749" w:rsidRPr="00FB2C6F" w:rsidRDefault="00EA2749">
      <w:pPr>
        <w:spacing w:after="0" w:line="100" w:lineRule="atLeast"/>
        <w:rPr>
          <w:rFonts w:ascii="Times New Roman" w:eastAsia="Times New Roman" w:hAnsi="Times New Roman" w:cs="Times New Roman"/>
          <w:i/>
        </w:rPr>
      </w:pPr>
      <w:r w:rsidRPr="00FB2C6F">
        <w:rPr>
          <w:rFonts w:ascii="Times New Roman" w:hAnsi="Times New Roman" w:cs="Times New Roman"/>
          <w:i/>
          <w:iCs/>
          <w:color w:val="000000"/>
        </w:rPr>
        <w:t>Pacientams, kurių inkstų arba kepenų funkcija sutrikusi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Šiems pacientams pradinę dozę reikia nustatyti laikantis atsargumo. Suaugusiems pacientams pradinę dozę reikia sumažinti 50 % (pavyzdžiui, 10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paros dozę per burną opioidų nevartojusiems pacientams) ir kiekvienam pacientui dozę didinti iki tinkamo skausmo slopinimo atsižvelgiant į paciento (-ės) ligos būklę.</w:t>
      </w:r>
    </w:p>
    <w:p w:rsidR="00EA2749" w:rsidRPr="00A81937" w:rsidRDefault="00EA2749">
      <w:pPr>
        <w:spacing w:after="0" w:line="100" w:lineRule="atLeast"/>
        <w:rPr>
          <w:rFonts w:ascii="Times New Roman" w:eastAsia="Times New Roman" w:hAnsi="Times New Roman" w:cs="Times New Roman"/>
        </w:rPr>
      </w:pPr>
    </w:p>
    <w:p w:rsidR="00EA2749" w:rsidRPr="00FB2C6F" w:rsidRDefault="00EA2749">
      <w:pPr>
        <w:spacing w:after="0" w:line="100" w:lineRule="atLeast"/>
        <w:rPr>
          <w:rFonts w:ascii="Times New Roman" w:eastAsia="Calibri" w:hAnsi="Times New Roman" w:cs="Times New Roman"/>
          <w:u w:val="single"/>
        </w:rPr>
      </w:pPr>
      <w:r w:rsidRPr="00FB2C6F">
        <w:rPr>
          <w:rFonts w:ascii="Times New Roman" w:eastAsia="Times New Roman" w:hAnsi="Times New Roman" w:cs="Times New Roman"/>
          <w:u w:val="single"/>
        </w:rPr>
        <w:t>Vartojimo būdas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rPr>
        <w:t>Oxycodone</w:t>
      </w:r>
      <w:r w:rsidRPr="00A81937">
        <w:rPr>
          <w:rFonts w:ascii="Times New Roman" w:eastAsia="Times New Roman" w:hAnsi="Times New Roman" w:cs="Times New Roman"/>
        </w:rPr>
        <w:t xml:space="preserve"> Lannacher pailginto atpalaidavimo tabletes reikia gerti du kartus per parą laikantis nustatytos dozavimo tvarkos.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Pailginto atpalaidavimo tabletes galima gerti valgymo metu ar nevalgius užsigeriant pakankamu skysčio kiekiu. </w:t>
      </w:r>
      <w:r w:rsidRPr="00A81937">
        <w:rPr>
          <w:rFonts w:ascii="Times New Roman" w:eastAsia="Calibri" w:hAnsi="Times New Roman" w:cs="Times New Roman"/>
        </w:rPr>
        <w:t>Oxycodone</w:t>
      </w:r>
      <w:r w:rsidRPr="00A81937">
        <w:rPr>
          <w:rFonts w:ascii="Times New Roman" w:eastAsia="Times New Roman" w:hAnsi="Times New Roman" w:cs="Times New Roman"/>
        </w:rPr>
        <w:t xml:space="preserve"> Lannacher pailginto atpalaidavimo tabletes reikia nuryti nesukramtytas, jų negalima dalyti arba smulkinti.</w:t>
      </w:r>
    </w:p>
    <w:p w:rsidR="00EA2749" w:rsidRPr="00A81937" w:rsidRDefault="00EA2749">
      <w:pPr>
        <w:spacing w:after="0" w:line="100" w:lineRule="atLeast"/>
        <w:rPr>
          <w:rFonts w:ascii="Times New Roman" w:eastAsia="Times New Roman" w:hAnsi="Times New Roman" w:cs="Times New Roman"/>
        </w:rPr>
      </w:pPr>
    </w:p>
    <w:p w:rsidR="00EA2749" w:rsidRPr="00FB2C6F" w:rsidRDefault="00EA2749">
      <w:pPr>
        <w:spacing w:after="0" w:line="100" w:lineRule="atLeast"/>
        <w:rPr>
          <w:rFonts w:ascii="Times New Roman" w:eastAsia="Calibri" w:hAnsi="Times New Roman" w:cs="Times New Roman"/>
          <w:u w:val="single"/>
        </w:rPr>
      </w:pPr>
      <w:r w:rsidRPr="00FB2C6F">
        <w:rPr>
          <w:rFonts w:ascii="Times New Roman" w:eastAsia="Times New Roman" w:hAnsi="Times New Roman" w:cs="Times New Roman"/>
          <w:u w:val="single"/>
        </w:rPr>
        <w:t>Vartojimo trukmė</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rPr>
        <w:t>Oxycodone</w:t>
      </w:r>
      <w:r w:rsidRPr="00A81937">
        <w:rPr>
          <w:rFonts w:ascii="Times New Roman" w:eastAsia="Times New Roman" w:hAnsi="Times New Roman" w:cs="Times New Roman"/>
        </w:rPr>
        <w:t xml:space="preserve"> Lannacher pailginto atpalaidavimo tablečių negalima vartoti ilgiau negu reikalinga. Jei dėl ligos pobūdžio ir sunkumo reikalingas ilgalaikis vartojimas, reikia įdėmiai ir reguliariai kontroliuoti, ar gydymą reikia tęsti ir kokia turi būti jo apimtis. Jei gydymas opioidais nebereikalingas, reikėtų nurodyti paros dozę palengva mažinti siekiant apsaugoti pacientą nuo nutraukimo sindromo.</w:t>
      </w:r>
    </w:p>
    <w:p w:rsidR="00EA2749" w:rsidRPr="00A81937" w:rsidRDefault="00EA2749">
      <w:pPr>
        <w:spacing w:after="0" w:line="100" w:lineRule="atLeast"/>
        <w:rPr>
          <w:rFonts w:ascii="Times New Roman" w:eastAsia="Times New Roman" w:hAnsi="Times New Roman" w:cs="Times New Roman"/>
        </w:rPr>
      </w:pPr>
    </w:p>
    <w:p w:rsidR="00EA2749" w:rsidRPr="00FB2C6F" w:rsidRDefault="00EA2749">
      <w:pPr>
        <w:spacing w:after="0" w:line="100" w:lineRule="atLeast"/>
        <w:rPr>
          <w:rFonts w:ascii="Times New Roman" w:eastAsia="Times New Roman" w:hAnsi="Times New Roman" w:cs="Times New Roman"/>
          <w:u w:val="single"/>
        </w:rPr>
      </w:pPr>
      <w:r w:rsidRPr="00FB2C6F">
        <w:rPr>
          <w:rFonts w:ascii="Times New Roman" w:eastAsia="Times New Roman" w:hAnsi="Times New Roman" w:cs="Times New Roman"/>
          <w:u w:val="single"/>
        </w:rPr>
        <w:t>Gydymo užbaigimas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Jeigu paciento oksikodonu gydyti nebereikia, norint apsaugoti nuo vartojimo nutraukimo simptomų, gali būti patariama dozę mažinti palengva.</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rPr>
      </w:pPr>
      <w:bookmarkStart w:id="16" w:name="_Toc129243229"/>
      <w:bookmarkStart w:id="17" w:name="_Toc129243104"/>
      <w:r w:rsidRPr="00A81937">
        <w:rPr>
          <w:rFonts w:ascii="Times New Roman" w:eastAsia="Times New Roman" w:hAnsi="Times New Roman" w:cs="Times New Roman"/>
          <w:b/>
        </w:rPr>
        <w:t>4.3</w:t>
      </w:r>
      <w:r w:rsidRPr="00A81937">
        <w:rPr>
          <w:rFonts w:ascii="Times New Roman" w:eastAsia="Times New Roman" w:hAnsi="Times New Roman" w:cs="Times New Roman"/>
          <w:b/>
        </w:rPr>
        <w:tab/>
        <w:t>Kontraindikacijos</w:t>
      </w:r>
      <w:bookmarkEnd w:id="16"/>
      <w:bookmarkEnd w:id="17"/>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rsidP="007B1237">
      <w:pPr>
        <w:pStyle w:val="ListParagraph1"/>
        <w:numPr>
          <w:ilvl w:val="0"/>
          <w:numId w:val="2"/>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Padidėjęs jautrumas oksikodono hidrochloridui, sojai, žemės riešutams arba bet kuriai </w:t>
      </w:r>
      <w:r w:rsidRPr="00A81937">
        <w:rPr>
          <w:szCs w:val="24"/>
        </w:rPr>
        <w:t>6</w:t>
      </w:r>
      <w:r w:rsidRPr="00A81937">
        <w:rPr>
          <w:rFonts w:ascii="Times New Roman" w:hAnsi="Times New Roman" w:cs="Times New Roman"/>
          <w:szCs w:val="24"/>
        </w:rPr>
        <w:t xml:space="preserve">.1 skyriuje nurodytai </w:t>
      </w:r>
      <w:r w:rsidRPr="00A81937">
        <w:rPr>
          <w:rFonts w:ascii="Times New Roman" w:eastAsia="Times New Roman" w:hAnsi="Times New Roman" w:cs="Times New Roman"/>
        </w:rPr>
        <w:t>pagalbinei medžiagai.</w:t>
      </w:r>
    </w:p>
    <w:p w:rsidR="00EA2749" w:rsidRPr="00A81937" w:rsidRDefault="00EA2749">
      <w:pPr>
        <w:tabs>
          <w:tab w:val="left" w:pos="36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Oksikodono negalima vartoti esant bet kuriai būklei, kai draudžiama vartoti opioidus:</w:t>
      </w:r>
    </w:p>
    <w:p w:rsidR="00EA2749" w:rsidRPr="00A81937" w:rsidRDefault="00EA2749" w:rsidP="007B1237">
      <w:pPr>
        <w:pStyle w:val="ListParagraph1"/>
        <w:numPr>
          <w:ilvl w:val="0"/>
          <w:numId w:val="3"/>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Sunkus kvėpavimo slopinimas su hipoksija ir (arba) hiperkapnija.</w:t>
      </w:r>
    </w:p>
    <w:p w:rsidR="00EA2749" w:rsidRPr="00A81937" w:rsidRDefault="00EA2749" w:rsidP="007B1237">
      <w:pPr>
        <w:pStyle w:val="ListParagraph1"/>
        <w:numPr>
          <w:ilvl w:val="0"/>
          <w:numId w:val="3"/>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Padidėjęs anglies dvideginio kiekis kraujyje.</w:t>
      </w:r>
    </w:p>
    <w:p w:rsidR="00EA2749" w:rsidRPr="00A81937" w:rsidRDefault="00EA2749" w:rsidP="007B1237">
      <w:pPr>
        <w:pStyle w:val="ListParagraph1"/>
        <w:numPr>
          <w:ilvl w:val="0"/>
          <w:numId w:val="3"/>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Sunki lėtinė obstrukcinė plaučių liga.</w:t>
      </w:r>
    </w:p>
    <w:p w:rsidR="00EA2749" w:rsidRPr="00A81937" w:rsidRDefault="00EA2749" w:rsidP="007B1237">
      <w:pPr>
        <w:pStyle w:val="ListParagraph1"/>
        <w:numPr>
          <w:ilvl w:val="0"/>
          <w:numId w:val="3"/>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Plautinė širdis.</w:t>
      </w:r>
    </w:p>
    <w:p w:rsidR="00EA2749" w:rsidRPr="00A81937" w:rsidRDefault="00EA2749" w:rsidP="007B1237">
      <w:pPr>
        <w:pStyle w:val="ListParagraph1"/>
        <w:numPr>
          <w:ilvl w:val="0"/>
          <w:numId w:val="4"/>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Sunki astma.</w:t>
      </w:r>
    </w:p>
    <w:p w:rsidR="00EA2749" w:rsidRPr="00A81937" w:rsidRDefault="00EA2749" w:rsidP="007B1237">
      <w:pPr>
        <w:pStyle w:val="ListParagraph1"/>
        <w:numPr>
          <w:ilvl w:val="0"/>
          <w:numId w:val="4"/>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Paralyžinis žarnų nepraeinamumas.</w:t>
      </w:r>
    </w:p>
    <w:p w:rsidR="00EA2749" w:rsidRPr="00A81937" w:rsidRDefault="00EA2749" w:rsidP="007B1237">
      <w:pPr>
        <w:pStyle w:val="ListParagraph1"/>
        <w:numPr>
          <w:ilvl w:val="0"/>
          <w:numId w:val="4"/>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Ūminio pilvo sindromas, sulėtėjęs skrandžio išsituštinimas.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rPr>
      </w:pPr>
      <w:bookmarkStart w:id="18" w:name="_Toc129243230"/>
      <w:bookmarkStart w:id="19" w:name="_Toc129243105"/>
      <w:r w:rsidRPr="00A81937">
        <w:rPr>
          <w:rFonts w:ascii="Times New Roman" w:eastAsia="Times New Roman" w:hAnsi="Times New Roman" w:cs="Times New Roman"/>
          <w:b/>
        </w:rPr>
        <w:t>4.4</w:t>
      </w:r>
      <w:r w:rsidRPr="00A81937">
        <w:rPr>
          <w:rFonts w:ascii="Times New Roman" w:eastAsia="Times New Roman" w:hAnsi="Times New Roman" w:cs="Times New Roman"/>
          <w:b/>
        </w:rPr>
        <w:tab/>
        <w:t>Specialūs įspėjimai ir atsargumo priemonės</w:t>
      </w:r>
      <w:bookmarkEnd w:id="18"/>
      <w:bookmarkEnd w:id="19"/>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Atsargumo reikia laikytis, jeigu:</w:t>
      </w:r>
    </w:p>
    <w:p w:rsidR="00EA2749" w:rsidRPr="00A81937" w:rsidRDefault="00EA2749" w:rsidP="007B1237">
      <w:pPr>
        <w:pStyle w:val="ListParagraph1"/>
        <w:numPr>
          <w:ilvl w:val="0"/>
          <w:numId w:val="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lastRenderedPageBreak/>
        <w:t>pacientas senyvo amžiaus, silpnos sveikatos;</w:t>
      </w:r>
    </w:p>
    <w:p w:rsidR="00EA2749" w:rsidRPr="00A81937" w:rsidRDefault="00EA2749" w:rsidP="007B1237">
      <w:pPr>
        <w:pStyle w:val="ListParagraph1"/>
        <w:numPr>
          <w:ilvl w:val="0"/>
          <w:numId w:val="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yra sunkus plaučių, kepenų ar inkstų funkcijos sutrikimas;</w:t>
      </w:r>
    </w:p>
    <w:p w:rsidR="00EA2749" w:rsidRPr="00A81937" w:rsidRDefault="00EA2749" w:rsidP="007B1237">
      <w:pPr>
        <w:pStyle w:val="ListParagraph1"/>
        <w:numPr>
          <w:ilvl w:val="0"/>
          <w:numId w:val="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pacient</w:t>
      </w:r>
      <w:r w:rsidR="00FB2C6F">
        <w:rPr>
          <w:rFonts w:ascii="Times New Roman" w:eastAsia="Times New Roman" w:hAnsi="Times New Roman" w:cs="Times New Roman"/>
        </w:rPr>
        <w:t>ui nustatyta miksedema, hipotir</w:t>
      </w:r>
      <w:r w:rsidRPr="00A81937">
        <w:rPr>
          <w:rFonts w:ascii="Times New Roman" w:eastAsia="Times New Roman" w:hAnsi="Times New Roman" w:cs="Times New Roman"/>
        </w:rPr>
        <w:t>ozė;</w:t>
      </w:r>
    </w:p>
    <w:p w:rsidR="00EA2749" w:rsidRPr="00A81937" w:rsidRDefault="00EA2749" w:rsidP="007B1237">
      <w:pPr>
        <w:pStyle w:val="ListParagraph1"/>
        <w:numPr>
          <w:ilvl w:val="0"/>
          <w:numId w:val="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pacientas serga Adisono</w:t>
      </w:r>
      <w:r w:rsidR="00FB2C6F" w:rsidRPr="00FB2C6F">
        <w:rPr>
          <w:rFonts w:eastAsia="Times New Roman"/>
          <w:i/>
          <w:iCs/>
          <w:color w:val="000000"/>
          <w:kern w:val="0"/>
          <w:sz w:val="18"/>
          <w:szCs w:val="18"/>
          <w:lang w:eastAsia="lt-LT"/>
        </w:rPr>
        <w:t xml:space="preserve"> </w:t>
      </w:r>
      <w:r w:rsidR="00FB2C6F" w:rsidRPr="00FB2C6F">
        <w:rPr>
          <w:rFonts w:ascii="Times New Roman" w:eastAsia="Times New Roman" w:hAnsi="Times New Roman" w:cs="Times New Roman"/>
          <w:iCs/>
          <w:color w:val="000000"/>
          <w:kern w:val="0"/>
          <w:lang w:eastAsia="lt-LT"/>
        </w:rPr>
        <w:t>(</w:t>
      </w:r>
      <w:r w:rsidR="00FB2C6F" w:rsidRPr="00FB2C6F">
        <w:rPr>
          <w:rFonts w:ascii="Times New Roman" w:eastAsia="Times New Roman" w:hAnsi="Times New Roman" w:cs="Times New Roman"/>
          <w:i/>
          <w:iCs/>
        </w:rPr>
        <w:t>Addison</w:t>
      </w:r>
      <w:r w:rsidR="00FB2C6F" w:rsidRPr="00FB2C6F">
        <w:rPr>
          <w:rFonts w:ascii="Times New Roman" w:eastAsia="Times New Roman" w:hAnsi="Times New Roman" w:cs="Times New Roman"/>
        </w:rPr>
        <w:t>)</w:t>
      </w:r>
      <w:r w:rsidRPr="00A81937">
        <w:rPr>
          <w:rFonts w:ascii="Times New Roman" w:eastAsia="Times New Roman" w:hAnsi="Times New Roman" w:cs="Times New Roman"/>
        </w:rPr>
        <w:t xml:space="preserve"> liga (antinksčių nepakankamumas);</w:t>
      </w:r>
    </w:p>
    <w:p w:rsidR="00EA2749" w:rsidRPr="00A81937" w:rsidRDefault="00EA2749" w:rsidP="007B1237">
      <w:pPr>
        <w:pStyle w:val="ListParagraph1"/>
        <w:numPr>
          <w:ilvl w:val="0"/>
          <w:numId w:val="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nustatyta psichozė dėl intoksikacijos (pavyzdžiui, alkoholiu);</w:t>
      </w:r>
    </w:p>
    <w:p w:rsidR="00EA2749" w:rsidRPr="00A81937" w:rsidRDefault="00EA2749" w:rsidP="007B1237">
      <w:pPr>
        <w:pStyle w:val="ListParagraph1"/>
        <w:numPr>
          <w:ilvl w:val="0"/>
          <w:numId w:val="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yra prostatos hipertrofija;</w:t>
      </w:r>
    </w:p>
    <w:p w:rsidR="00EA2749" w:rsidRPr="00A81937" w:rsidRDefault="00EA2749" w:rsidP="007B1237">
      <w:pPr>
        <w:pStyle w:val="ListParagraph1"/>
        <w:numPr>
          <w:ilvl w:val="0"/>
          <w:numId w:val="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pacientas serga alkoholizmu ar yra opioidinė priklausomybė;</w:t>
      </w:r>
    </w:p>
    <w:p w:rsidR="00EA2749" w:rsidRPr="00A81937" w:rsidRDefault="00EA2749" w:rsidP="007B1237">
      <w:pPr>
        <w:pStyle w:val="ListParagraph1"/>
        <w:numPr>
          <w:ilvl w:val="0"/>
          <w:numId w:val="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yra baltosios karštligės požymių;</w:t>
      </w:r>
    </w:p>
    <w:p w:rsidR="00EA2749" w:rsidRPr="00A81937" w:rsidRDefault="00EA2749" w:rsidP="007B1237">
      <w:pPr>
        <w:pStyle w:val="ListParagraph1"/>
        <w:numPr>
          <w:ilvl w:val="0"/>
          <w:numId w:val="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pacientas serga pankreatitu;</w:t>
      </w:r>
    </w:p>
    <w:p w:rsidR="00EA2749" w:rsidRPr="00A81937" w:rsidRDefault="00EA2749" w:rsidP="007B1237">
      <w:pPr>
        <w:pStyle w:val="ListParagraph1"/>
        <w:numPr>
          <w:ilvl w:val="0"/>
          <w:numId w:val="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nustatyta </w:t>
      </w:r>
      <w:r w:rsidR="00FB2C6F" w:rsidRPr="00A81937">
        <w:rPr>
          <w:rFonts w:ascii="Times New Roman" w:eastAsia="Times New Roman" w:hAnsi="Times New Roman" w:cs="Times New Roman"/>
        </w:rPr>
        <w:t>tulžies</w:t>
      </w:r>
      <w:r w:rsidRPr="00A81937">
        <w:rPr>
          <w:rFonts w:ascii="Times New Roman" w:eastAsia="Times New Roman" w:hAnsi="Times New Roman" w:cs="Times New Roman"/>
        </w:rPr>
        <w:t xml:space="preserve"> latakų, tulžies pūslės ligos arba skausmas dėl šlapimtakiuose įstrigusių akmenų (kolika),</w:t>
      </w:r>
    </w:p>
    <w:p w:rsidR="00EA2749" w:rsidRPr="00A81937" w:rsidRDefault="00EA2749" w:rsidP="007B1237">
      <w:pPr>
        <w:pStyle w:val="ListParagraph1"/>
        <w:numPr>
          <w:ilvl w:val="0"/>
          <w:numId w:val="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yra padidėjusio intrakranijinio</w:t>
      </w:r>
      <w:r w:rsidR="00FB2C6F">
        <w:rPr>
          <w:rFonts w:ascii="Times New Roman" w:eastAsia="Times New Roman" w:hAnsi="Times New Roman" w:cs="Times New Roman"/>
        </w:rPr>
        <w:t xml:space="preserve"> </w:t>
      </w:r>
      <w:r w:rsidRPr="00A81937">
        <w:rPr>
          <w:rFonts w:ascii="Times New Roman" w:eastAsia="Times New Roman" w:hAnsi="Times New Roman" w:cs="Times New Roman"/>
        </w:rPr>
        <w:t>spaudimo požymių,</w:t>
      </w:r>
    </w:p>
    <w:p w:rsidR="00EA2749" w:rsidRPr="00A81937" w:rsidRDefault="00EA2749" w:rsidP="007B1237">
      <w:pPr>
        <w:pStyle w:val="ListParagraph1"/>
        <w:numPr>
          <w:ilvl w:val="0"/>
          <w:numId w:val="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sutrikusi kraujotaka, </w:t>
      </w:r>
    </w:p>
    <w:p w:rsidR="00EA2749" w:rsidRPr="00A81937" w:rsidRDefault="00EA2749" w:rsidP="007B1237">
      <w:pPr>
        <w:pStyle w:val="ListParagraph1"/>
        <w:numPr>
          <w:ilvl w:val="0"/>
          <w:numId w:val="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pacientas serga epilepsija arba yra polinkis traukuliams,</w:t>
      </w:r>
    </w:p>
    <w:p w:rsidR="00EA2749" w:rsidRPr="00A81937" w:rsidRDefault="00EA2749" w:rsidP="007B1237">
      <w:pPr>
        <w:pStyle w:val="ListParagraph1"/>
        <w:numPr>
          <w:ilvl w:val="0"/>
          <w:numId w:val="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pacientas vartoja monoaminooksidazės inhibitorių.</w:t>
      </w:r>
    </w:p>
    <w:p w:rsidR="00EA2749" w:rsidRPr="00A81937" w:rsidRDefault="00EA2749">
      <w:pPr>
        <w:spacing w:after="0" w:line="100" w:lineRule="atLeast"/>
        <w:rPr>
          <w:rFonts w:ascii="Times New Roman" w:eastAsia="Times New Roman" w:hAnsi="Times New Roman" w:cs="Times New Roman"/>
        </w:rPr>
      </w:pPr>
    </w:p>
    <w:p w:rsidR="00EA2749" w:rsidRPr="00FB2C6F" w:rsidRDefault="00EA2749">
      <w:pPr>
        <w:spacing w:after="0" w:line="100" w:lineRule="atLeast"/>
        <w:rPr>
          <w:rFonts w:ascii="Times New Roman" w:eastAsia="Times New Roman" w:hAnsi="Times New Roman" w:cs="Times New Roman"/>
          <w:i/>
        </w:rPr>
      </w:pPr>
      <w:r w:rsidRPr="00FB2C6F">
        <w:rPr>
          <w:rFonts w:ascii="Times New Roman" w:eastAsia="Times New Roman" w:hAnsi="Times New Roman" w:cs="Times New Roman"/>
          <w:i/>
        </w:rPr>
        <w:t>Kvėpavimo slopinimas</w:t>
      </w:r>
    </w:p>
    <w:p w:rsidR="00EA2749" w:rsidRPr="00A81937" w:rsidRDefault="00FB2C6F">
      <w:pPr>
        <w:tabs>
          <w:tab w:val="left" w:pos="360"/>
        </w:tabs>
        <w:spacing w:after="0" w:line="100" w:lineRule="atLeast"/>
        <w:rPr>
          <w:rFonts w:ascii="Times New Roman" w:eastAsia="Times New Roman" w:hAnsi="Times New Roman" w:cs="Times New Roman"/>
        </w:rPr>
      </w:pPr>
      <w:r>
        <w:rPr>
          <w:rFonts w:ascii="Times New Roman" w:eastAsia="Times New Roman" w:hAnsi="Times New Roman" w:cs="Times New Roman"/>
        </w:rPr>
        <w:t xml:space="preserve">Opioidų perdozavimo </w:t>
      </w:r>
      <w:r w:rsidR="00EA2749" w:rsidRPr="00A81937">
        <w:rPr>
          <w:rFonts w:ascii="Times New Roman" w:eastAsia="Times New Roman" w:hAnsi="Times New Roman" w:cs="Times New Roman"/>
        </w:rPr>
        <w:t xml:space="preserve">didžiausia rizika yra kvėpavimo slopinimas. Reikia laikytis atsargumo skiriant oksikodono nusilpusiems pacientams, esant sunkiam kvėpavimo funkcijos sutrikimui, kepenų arba inkstų funkcijos sutrikimui, sergantiems miksedema, hipotiroze, Adisono liga, toksine psichoze, esant prostatos hipertrofijai, antinksčių žievės nepakankamumui, chroniniam alkoholizmui, baltajai karštinei, tulžies latakų ligoms, pankreatitui, žarnų uždegimui, hipotenzijai, hipovolemijai, galvos smegenų pažeidimui (dėl intrakranijinio slėgio padidėjimo rizikos) arba pacientams, vartojantiems MAO inhibitorius. </w:t>
      </w:r>
    </w:p>
    <w:p w:rsidR="00EA2749" w:rsidRPr="00A81937" w:rsidRDefault="00EA2749">
      <w:pPr>
        <w:spacing w:after="0" w:line="100" w:lineRule="atLeast"/>
        <w:rPr>
          <w:rFonts w:ascii="Times New Roman" w:eastAsia="Times New Roman" w:hAnsi="Times New Roman" w:cs="Times New Roman"/>
        </w:rPr>
      </w:pPr>
    </w:p>
    <w:p w:rsidR="00EA2749" w:rsidRPr="00FB2C6F" w:rsidRDefault="00EA2749">
      <w:pPr>
        <w:spacing w:after="0" w:line="100" w:lineRule="atLeast"/>
        <w:rPr>
          <w:rFonts w:ascii="Times New Roman" w:eastAsia="Times New Roman" w:hAnsi="Times New Roman" w:cs="Times New Roman"/>
          <w:i/>
        </w:rPr>
      </w:pPr>
      <w:r w:rsidRPr="00FB2C6F">
        <w:rPr>
          <w:rFonts w:ascii="Times New Roman" w:eastAsia="Times New Roman" w:hAnsi="Times New Roman" w:cs="Times New Roman"/>
          <w:i/>
        </w:rPr>
        <w:t>Toleravimas ir priklausomybė</w:t>
      </w:r>
    </w:p>
    <w:p w:rsidR="00EA2749" w:rsidRPr="00A81937" w:rsidRDefault="00EA2749">
      <w:pPr>
        <w:tabs>
          <w:tab w:val="left" w:pos="36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Ilgalaikis vaisto vartojimas gali sukelti toleravimo atsiradimą, dėl kurio, norint išlaikyti nuskausminamąjį poveikį, reikia vartoti didesnes vaisto dozes.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rPr>
        <w:t>Oxycodone</w:t>
      </w:r>
      <w:r w:rsidRPr="00A81937">
        <w:rPr>
          <w:rFonts w:ascii="Times New Roman" w:eastAsia="Times New Roman" w:hAnsi="Times New Roman" w:cs="Times New Roman"/>
        </w:rPr>
        <w:t xml:space="preserve"> Lannacher pailginto atpalaidavimo tabletės pasižymi tuo, kad gali sukelti pirminę priklausomybę. Tačiau, tikslingai vartojant paciento lėtiniam skausmui malšinti, fizinės arba psichinės priklausomybės rizika gerokai mažesnė. Apie paciento lėtinio skausmo malšinimui vartojamo vaistinio preparato sukeliamos psichologinės priklausomybės tikrąjį dažnį duomenų nėra.</w:t>
      </w:r>
    </w:p>
    <w:p w:rsidR="00EA2749" w:rsidRPr="00A81937" w:rsidRDefault="00EA2749">
      <w:pPr>
        <w:spacing w:after="0" w:line="100" w:lineRule="atLeast"/>
        <w:rPr>
          <w:rFonts w:ascii="Times New Roman" w:eastAsia="Times New Roman" w:hAnsi="Times New Roman" w:cs="Times New Roman"/>
        </w:rPr>
      </w:pPr>
    </w:p>
    <w:p w:rsidR="00EA2749" w:rsidRPr="00A81937" w:rsidRDefault="005F14B4">
      <w:pPr>
        <w:spacing w:after="0" w:line="100" w:lineRule="atLeast"/>
        <w:rPr>
          <w:rFonts w:ascii="Times New Roman" w:eastAsia="Times New Roman" w:hAnsi="Times New Roman" w:cs="Times New Roman"/>
        </w:rPr>
      </w:pPr>
      <w:r>
        <w:rPr>
          <w:rFonts w:ascii="Times New Roman" w:eastAsia="Times New Roman" w:hAnsi="Times New Roman" w:cs="Times New Roman"/>
        </w:rPr>
        <w:t>Ilgai trunkantis</w:t>
      </w:r>
      <w:r w:rsidR="00EA2749" w:rsidRPr="00A81937">
        <w:rPr>
          <w:rFonts w:ascii="Times New Roman" w:eastAsia="Times New Roman" w:hAnsi="Times New Roman" w:cs="Times New Roman"/>
        </w:rPr>
        <w:t xml:space="preserve"> </w:t>
      </w:r>
      <w:r w:rsidR="00EA2749" w:rsidRPr="00A81937">
        <w:rPr>
          <w:rFonts w:ascii="Times New Roman" w:eastAsia="Calibri" w:hAnsi="Times New Roman" w:cs="Times New Roman"/>
        </w:rPr>
        <w:t>Oxycodone</w:t>
      </w:r>
      <w:r w:rsidR="00EA2749" w:rsidRPr="00A81937">
        <w:rPr>
          <w:rFonts w:ascii="Times New Roman" w:eastAsia="Times New Roman" w:hAnsi="Times New Roman" w:cs="Times New Roman"/>
        </w:rPr>
        <w:t xml:space="preserve"> Lannacher pailginto atpalaidavimo tablečių vartojimas gali sukelti fizinę priklausomybę. Staiga nutraukus gydymą šiuo vaistu, galimi vartojimo nutraukimo simptomai. Jeigu pacientui gydymas oksikodonu nebereikalingas, gali būti rekomenduojama paros dozę mažinti palengva, siekiant išvengti vartojimo nutraukimo simptomų atsiradimo.</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Vartojimo nutraukimo simptomais gali būti žiovulys, išplėsti vyzdžiai, ašarojimas, sloga, drebulys, padidėjęs prakaitavimas, nerimas, sujaudinimas, traukuliai ir nemiga.</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Labai retai galimas padidėjęs jautrumas skausmui, kurio neslopina tolesnis oksikodono dozės didinimas, ypač vartojant didelę dozę. Tokiu atveju gali prireikti oksikodono dozę mažinti arba keisti kitu opioidiniu preparatu.</w:t>
      </w:r>
    </w:p>
    <w:p w:rsidR="00EA2749" w:rsidRPr="00A81937" w:rsidRDefault="00EA2749">
      <w:pPr>
        <w:spacing w:after="0" w:line="100" w:lineRule="atLeast"/>
        <w:rPr>
          <w:rFonts w:ascii="Times New Roman" w:eastAsia="Times New Roman" w:hAnsi="Times New Roman" w:cs="Times New Roman"/>
        </w:rPr>
      </w:pPr>
    </w:p>
    <w:p w:rsidR="00EA2749" w:rsidRPr="005F14B4" w:rsidRDefault="00EA2749">
      <w:pPr>
        <w:spacing w:after="0" w:line="100" w:lineRule="atLeast"/>
        <w:rPr>
          <w:rFonts w:ascii="Times New Roman" w:eastAsia="Times New Roman" w:hAnsi="Times New Roman" w:cs="Times New Roman"/>
          <w:i/>
        </w:rPr>
      </w:pPr>
      <w:r w:rsidRPr="005F14B4">
        <w:rPr>
          <w:rFonts w:ascii="Times New Roman" w:eastAsia="Times New Roman" w:hAnsi="Times New Roman" w:cs="Times New Roman"/>
          <w:i/>
        </w:rPr>
        <w:t>Piktnaudžiavimas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Piktnaudžiavimo oksikodonu ypatumai panašūs į piktnaudžiavimą kitais stipriais opioidų agonistais. Oksikodono gali siekti ir juo piktnaudžiauti asmenys, kuriems būdinga paslėpta arba išreikšta narkomanija. Jiems galima psichologinė priklausomybė opioidiniams analgetikams, įskaitant oksikodoną. </w:t>
      </w:r>
      <w:r w:rsidRPr="00A81937">
        <w:rPr>
          <w:rFonts w:ascii="Times New Roman" w:eastAsia="Calibri" w:hAnsi="Times New Roman" w:cs="Times New Roman"/>
        </w:rPr>
        <w:t>Oxycodone</w:t>
      </w:r>
      <w:r w:rsidRPr="00A81937">
        <w:rPr>
          <w:rFonts w:ascii="Times New Roman" w:eastAsia="Times New Roman" w:hAnsi="Times New Roman" w:cs="Times New Roman"/>
        </w:rPr>
        <w:t xml:space="preserve"> Lannacher reikia atsargiai gydyti pacientus, kuriems anamnezėje nurodomas piktnaudžiavimas alkoholiu arba vaistais.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Piktnaudžiavimas per burną vartojamomis vaisto formomis švirkščiant jas į veną gali sukelti sunkų nepageidaujamą poveikį, kuris gali būti mirtinas.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Pailginto atpalaidavimo tabletes reikia nuryti nesukramtytas, jų  negalima smulkinti, dalyti , nes tai sukelia greitą oksikodono atpalaidavimą ir galimai mirtinos oksikodono dozės absorbciją (žr. 4.9 skyrių). </w:t>
      </w:r>
    </w:p>
    <w:p w:rsidR="00EA2749" w:rsidRPr="00A81937" w:rsidRDefault="00EA2749">
      <w:pPr>
        <w:spacing w:after="0" w:line="100" w:lineRule="atLeast"/>
        <w:rPr>
          <w:rFonts w:ascii="Times New Roman" w:eastAsia="Times New Roman" w:hAnsi="Times New Roman" w:cs="Times New Roman"/>
        </w:rPr>
      </w:pPr>
    </w:p>
    <w:p w:rsidR="00EA2749" w:rsidRPr="005F14B4" w:rsidRDefault="00EA2749">
      <w:pPr>
        <w:spacing w:after="0" w:line="100" w:lineRule="atLeast"/>
        <w:rPr>
          <w:rFonts w:ascii="Times New Roman" w:eastAsia="Times New Roman" w:hAnsi="Times New Roman" w:cs="Times New Roman"/>
          <w:i/>
        </w:rPr>
      </w:pPr>
      <w:r w:rsidRPr="005F14B4">
        <w:rPr>
          <w:rFonts w:ascii="Times New Roman" w:eastAsia="Times New Roman" w:hAnsi="Times New Roman" w:cs="Times New Roman"/>
          <w:i/>
        </w:rPr>
        <w:t>Chirurginės procedūros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Kaip ir kitų opioidinių preparatų vartojimo metu, oksikodono preparatus reikia atsargiai vartoti atliekant operacijas pilve, nes opioidai veikia žarnyno peristaltiką ir jų negalima vartoti tol, kol gydytojas neįsitikina, kad žarnyno funkcija normali. Oksikodono pailginto atsipalaidavimo tablečių nerekomenduojama vartoti 12-24 val</w:t>
      </w:r>
      <w:r w:rsidR="005F14B4">
        <w:rPr>
          <w:rFonts w:ascii="Times New Roman" w:eastAsia="Times New Roman" w:hAnsi="Times New Roman" w:cs="Times New Roman"/>
        </w:rPr>
        <w:t>.</w:t>
      </w:r>
      <w:r w:rsidRPr="00A81937">
        <w:rPr>
          <w:rFonts w:ascii="Times New Roman" w:eastAsia="Times New Roman" w:hAnsi="Times New Roman" w:cs="Times New Roman"/>
        </w:rPr>
        <w:t xml:space="preserve">, iki ir po chirurginių operacijų. Jeigu vėliau </w:t>
      </w:r>
      <w:r w:rsidR="005F14B4" w:rsidRPr="00A81937">
        <w:rPr>
          <w:rFonts w:ascii="Times New Roman" w:eastAsia="Times New Roman" w:hAnsi="Times New Roman" w:cs="Times New Roman"/>
        </w:rPr>
        <w:t>reikalingas</w:t>
      </w:r>
      <w:r w:rsidRPr="00A81937">
        <w:rPr>
          <w:rFonts w:ascii="Times New Roman" w:eastAsia="Times New Roman" w:hAnsi="Times New Roman" w:cs="Times New Roman"/>
        </w:rPr>
        <w:t xml:space="preserve"> gydymas oksikodonu, jo dozė turi būti nustatoma įvertinus poreikį po operacijos.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Ypatingo atsargumo reikia laikytis, jei oksikodoną vartoja pacientas, kuriam atliekama žarnyno operacija. Opioidų galima skirti vartoti tik po operacijos, kai atsistato žarnyno funkcija. Oksikodono Lannacher pailginto atpalaidavimo tablečių vartojimo prieš operaciją saugumas neištirtas ir dėl to nerekomenduojamas.</w:t>
      </w:r>
    </w:p>
    <w:p w:rsidR="00EA2749" w:rsidRPr="00A81937" w:rsidRDefault="00EA2749">
      <w:pPr>
        <w:spacing w:after="0" w:line="100" w:lineRule="atLeast"/>
        <w:rPr>
          <w:rFonts w:ascii="Times New Roman" w:eastAsia="Times New Roman" w:hAnsi="Times New Roman" w:cs="Times New Roman"/>
        </w:rPr>
      </w:pPr>
    </w:p>
    <w:p w:rsidR="00EA2749" w:rsidRPr="005F14B4" w:rsidRDefault="00EA2749">
      <w:pPr>
        <w:spacing w:after="0" w:line="100" w:lineRule="atLeast"/>
        <w:rPr>
          <w:rFonts w:ascii="Times New Roman" w:eastAsia="Times New Roman" w:hAnsi="Times New Roman" w:cs="Times New Roman"/>
          <w:i/>
        </w:rPr>
      </w:pPr>
      <w:r w:rsidRPr="005F14B4">
        <w:rPr>
          <w:rFonts w:ascii="Times New Roman" w:eastAsia="Times New Roman" w:hAnsi="Times New Roman" w:cs="Times New Roman"/>
          <w:i/>
        </w:rPr>
        <w:t>Vaikai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Oksikodono hidrochlorido pailginto at</w:t>
      </w:r>
      <w:r w:rsidR="005F14B4">
        <w:rPr>
          <w:rFonts w:ascii="Times New Roman" w:eastAsia="Times New Roman" w:hAnsi="Times New Roman" w:cs="Times New Roman"/>
        </w:rPr>
        <w:t>palaidavimo tablečių</w:t>
      </w:r>
      <w:r w:rsidRPr="00A81937">
        <w:rPr>
          <w:rFonts w:ascii="Times New Roman" w:eastAsia="Times New Roman" w:hAnsi="Times New Roman" w:cs="Times New Roman"/>
        </w:rPr>
        <w:t xml:space="preserve"> vartojimas jaunesniems kaip 12 metų vaikams netirtas. Tablečių vartojimo saugumas ir veiksmingumas nenustatytas, todėl šio vaistinio preparato jaunesniems kaip 12 metų vaikams vartoti nerekomenduojama.</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Sunkus kepenų veiklos sutrikimas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Pacientus, kuriems nustatytas sunkus kepenų veiklos sutrikimas, reikia įdėmiai stebėti.</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i/>
        </w:rPr>
      </w:pPr>
      <w:r w:rsidRPr="00B14050">
        <w:rPr>
          <w:rFonts w:ascii="Times New Roman" w:eastAsia="Times New Roman" w:hAnsi="Times New Roman" w:cs="Times New Roman"/>
          <w:i/>
        </w:rPr>
        <w:t>Alkoholis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Kartu vartojant alkoholio ir Oxycodone Lannacher pailginto atpalaidavimo tablečių, gali sustiprėti Oxycodone Lannacher nepageidaujamas poveikis; reikia vengti jų vartoti kartu.</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Calibri" w:hAnsi="Times New Roman" w:cs="Times New Roman"/>
          <w:i/>
        </w:rPr>
      </w:pPr>
      <w:r w:rsidRPr="00B14050">
        <w:rPr>
          <w:rFonts w:ascii="Times New Roman" w:eastAsia="Times New Roman" w:hAnsi="Times New Roman" w:cs="Times New Roman"/>
          <w:i/>
        </w:rPr>
        <w:t>Perspėjimas dėl antidopingo kontrolės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rPr>
        <w:t>Oxycodone</w:t>
      </w:r>
      <w:r w:rsidRPr="00A81937">
        <w:rPr>
          <w:rFonts w:ascii="Times New Roman" w:eastAsia="Times New Roman" w:hAnsi="Times New Roman" w:cs="Times New Roman"/>
        </w:rPr>
        <w:t xml:space="preserve"> Lannacher pailginto atpalaidavimo tabletės gali lemti teigiamą dopingo kontrolės rezultatą. </w:t>
      </w:r>
      <w:r w:rsidRPr="00A81937">
        <w:rPr>
          <w:rFonts w:ascii="Times New Roman" w:eastAsia="Calibri" w:hAnsi="Times New Roman" w:cs="Times New Roman"/>
          <w:b/>
        </w:rPr>
        <w:t>Oxycodone</w:t>
      </w:r>
      <w:r w:rsidRPr="00A81937">
        <w:rPr>
          <w:rFonts w:ascii="Times New Roman" w:eastAsia="Times New Roman" w:hAnsi="Times New Roman" w:cs="Times New Roman"/>
          <w:b/>
        </w:rPr>
        <w:t xml:space="preserve"> Lannacher pailginto atpalaidavimo tablečių vartojimas dopingo tikslu gali pakenkti sveikatai</w:t>
      </w:r>
      <w:r w:rsidRPr="00A81937">
        <w:rPr>
          <w:rFonts w:ascii="Times New Roman" w:eastAsia="Times New Roman" w:hAnsi="Times New Roman" w:cs="Times New Roman"/>
        </w:rPr>
        <w:t>.</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rPr>
      </w:pPr>
      <w:bookmarkStart w:id="20" w:name="_Toc129243231"/>
      <w:bookmarkStart w:id="21" w:name="_Toc129243106"/>
      <w:r w:rsidRPr="00A81937">
        <w:rPr>
          <w:rFonts w:ascii="Times New Roman" w:eastAsia="Times New Roman" w:hAnsi="Times New Roman" w:cs="Times New Roman"/>
          <w:b/>
        </w:rPr>
        <w:t>4.5</w:t>
      </w:r>
      <w:r w:rsidRPr="00A81937">
        <w:rPr>
          <w:rFonts w:ascii="Times New Roman" w:eastAsia="Times New Roman" w:hAnsi="Times New Roman" w:cs="Times New Roman"/>
          <w:b/>
        </w:rPr>
        <w:tab/>
        <w:t>Sąveika su kitais vaistiniais preparatais ir kitokia sąveika</w:t>
      </w:r>
      <w:bookmarkEnd w:id="20"/>
      <w:bookmarkEnd w:id="21"/>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Alkoholis gali sustiprinti </w:t>
      </w:r>
      <w:r w:rsidRPr="00A81937">
        <w:rPr>
          <w:rFonts w:ascii="Times New Roman" w:eastAsia="Calibri" w:hAnsi="Times New Roman" w:cs="Times New Roman"/>
        </w:rPr>
        <w:t>Oxycodone</w:t>
      </w:r>
      <w:r w:rsidRPr="00A81937">
        <w:rPr>
          <w:rFonts w:ascii="Times New Roman" w:eastAsia="Times New Roman" w:hAnsi="Times New Roman" w:cs="Times New Roman"/>
        </w:rPr>
        <w:t xml:space="preserve"> Lannacher</w:t>
      </w:r>
      <w:r w:rsidRPr="00A81937">
        <w:rPr>
          <w:rFonts w:ascii="Times New Roman" w:eastAsia="Times New Roman" w:hAnsi="Times New Roman" w:cs="Times New Roman"/>
          <w:color w:val="1F497D"/>
        </w:rPr>
        <w:t xml:space="preserve"> </w:t>
      </w:r>
      <w:r w:rsidRPr="00A81937">
        <w:rPr>
          <w:rFonts w:ascii="Times New Roman" w:eastAsia="Times New Roman" w:hAnsi="Times New Roman" w:cs="Times New Roman"/>
        </w:rPr>
        <w:t>pailginto atpalaidavimo tablečių farmakodinaminį poveikį; reikia vengti jų vartoti kartu.</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tabs>
          <w:tab w:val="left" w:pos="360"/>
        </w:tabs>
        <w:spacing w:after="0" w:line="100" w:lineRule="atLeast"/>
        <w:rPr>
          <w:rFonts w:ascii="Times New Roman" w:eastAsia="Times New Roman" w:hAnsi="Times New Roman" w:cs="Times New Roman"/>
        </w:rPr>
      </w:pPr>
      <w:r w:rsidRPr="00B14050">
        <w:rPr>
          <w:rFonts w:ascii="Times New Roman" w:eastAsia="Times New Roman" w:hAnsi="Times New Roman" w:cs="Times New Roman"/>
          <w:u w:val="single"/>
        </w:rPr>
        <w:t>Centrinę nervų sistemą slopinančiai veikiantys vaistai</w:t>
      </w:r>
      <w:r w:rsidRPr="00A81937">
        <w:rPr>
          <w:rFonts w:ascii="Times New Roman" w:eastAsia="Times New Roman" w:hAnsi="Times New Roman" w:cs="Times New Roman"/>
        </w:rPr>
        <w:t xml:space="preserve"> (pvz.: raminamieji, migdomieji vaistai, antipsichoziniai vaistai, anestetikai, antidepresantai, miorelaksantai, antihistamininiai vaistai, vėmimą slopinantys vaistai) ir kiti opioidai gali sustiprinti oksikodono slopinantį poveikį CNS, ypač kvėpavimo slopinimą.</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tabs>
          <w:tab w:val="left" w:pos="360"/>
        </w:tabs>
        <w:spacing w:after="0" w:line="100" w:lineRule="atLeast"/>
        <w:rPr>
          <w:rFonts w:ascii="Times New Roman" w:eastAsia="Times New Roman" w:hAnsi="Times New Roman" w:cs="Times New Roman"/>
        </w:rPr>
      </w:pPr>
      <w:r w:rsidRPr="00B14050">
        <w:rPr>
          <w:rFonts w:ascii="Times New Roman" w:eastAsia="Times New Roman" w:hAnsi="Times New Roman" w:cs="Times New Roman"/>
          <w:u w:val="single"/>
        </w:rPr>
        <w:t>Anticholinerginiai</w:t>
      </w:r>
      <w:r w:rsidRPr="00A81937">
        <w:rPr>
          <w:rFonts w:ascii="Times New Roman" w:eastAsia="Times New Roman" w:hAnsi="Times New Roman" w:cs="Times New Roman"/>
        </w:rPr>
        <w:t xml:space="preserve"> vaistai (pvz.: antipsichoziniai vaistai, antihistamininiai, vėmimą slopinantys vaistai, vaistai parkinsonizmui gydyti) gali sustiprinti oksikodono nepageidaujamą anticholinerginį poveikį (pvz.: vidurių užkietėjimą, burnos džiūvimą, šlapimo tekėjimo sutrikimus).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tabs>
          <w:tab w:val="left" w:pos="360"/>
        </w:tabs>
        <w:spacing w:after="0" w:line="100" w:lineRule="atLeast"/>
        <w:rPr>
          <w:rFonts w:ascii="Times New Roman" w:eastAsia="Times New Roman" w:hAnsi="Times New Roman" w:cs="Times New Roman"/>
        </w:rPr>
      </w:pPr>
      <w:r w:rsidRPr="00B14050">
        <w:rPr>
          <w:rFonts w:ascii="Times New Roman" w:eastAsia="Times New Roman" w:hAnsi="Times New Roman" w:cs="Times New Roman"/>
          <w:u w:val="single"/>
        </w:rPr>
        <w:t>Cimetidinas</w:t>
      </w:r>
      <w:r w:rsidRPr="00A81937">
        <w:rPr>
          <w:rFonts w:ascii="Times New Roman" w:eastAsia="Times New Roman" w:hAnsi="Times New Roman" w:cs="Times New Roman"/>
        </w:rPr>
        <w:t xml:space="preserve"> gali slopinti oksikodono metabolizmą.</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tabs>
          <w:tab w:val="left" w:pos="36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Nustatyta, kad </w:t>
      </w:r>
      <w:r w:rsidRPr="00B14050">
        <w:rPr>
          <w:rFonts w:ascii="Times New Roman" w:eastAsia="Times New Roman" w:hAnsi="Times New Roman" w:cs="Times New Roman"/>
          <w:u w:val="single"/>
        </w:rPr>
        <w:t>MAO inhibitoriai</w:t>
      </w:r>
      <w:r w:rsidRPr="00A81937">
        <w:rPr>
          <w:rFonts w:ascii="Times New Roman" w:eastAsia="Times New Roman" w:hAnsi="Times New Roman" w:cs="Times New Roman"/>
        </w:rPr>
        <w:t xml:space="preserve"> sąveikauja su opioidiniais analgetikais sukeldami CNS sudirginimą arba depresiją, pasireiškiančius hipertenzine arba hipotenzine krize (žr. 4.4 skyrių). Pacientams, gydomiems MAO inhibitoriais arba paskutines dvi savaites gydytiems MAO inhibitoriais, oksikodono reikia skirti atsargiai (žr. 4.4 skyrių).</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tabs>
          <w:tab w:val="left" w:pos="36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 kartu su Oxycodone Lannacher pailginto atpalaidavimo tabletėmis vartojami </w:t>
      </w:r>
      <w:r w:rsidRPr="00AB1DA6">
        <w:rPr>
          <w:rFonts w:ascii="Times New Roman" w:eastAsia="Times New Roman" w:hAnsi="Times New Roman" w:cs="Times New Roman"/>
          <w:u w:val="single"/>
        </w:rPr>
        <w:t>kumarino</w:t>
      </w:r>
      <w:r w:rsidRPr="00A81937">
        <w:rPr>
          <w:rFonts w:ascii="Times New Roman" w:eastAsia="Times New Roman" w:hAnsi="Times New Roman" w:cs="Times New Roman"/>
          <w:b/>
        </w:rPr>
        <w:t xml:space="preserve"> </w:t>
      </w:r>
      <w:r w:rsidRPr="00A81937">
        <w:rPr>
          <w:rFonts w:ascii="Times New Roman" w:eastAsia="Times New Roman" w:hAnsi="Times New Roman" w:cs="Times New Roman"/>
        </w:rPr>
        <w:t xml:space="preserve">grupės antikoaguliantai, pasireiškia klinikiniu požiūriu </w:t>
      </w:r>
      <w:r w:rsidR="005F14B4" w:rsidRPr="00A81937">
        <w:rPr>
          <w:rFonts w:ascii="Times New Roman" w:eastAsia="Times New Roman" w:hAnsi="Times New Roman" w:cs="Times New Roman"/>
        </w:rPr>
        <w:t>abejomis</w:t>
      </w:r>
      <w:r w:rsidRPr="00A81937">
        <w:rPr>
          <w:rFonts w:ascii="Times New Roman" w:eastAsia="Times New Roman" w:hAnsi="Times New Roman" w:cs="Times New Roman"/>
        </w:rPr>
        <w:t xml:space="preserve"> kryptimis reikšmingi apskaičiuoto tarptautinio sunorminto santykio (TNS, </w:t>
      </w:r>
      <w:r w:rsidRPr="00A81937">
        <w:rPr>
          <w:rFonts w:ascii="Times New Roman" w:eastAsia="Times New Roman" w:hAnsi="Times New Roman" w:cs="Times New Roman"/>
          <w:i/>
        </w:rPr>
        <w:t>angl. INR</w:t>
      </w:r>
      <w:r w:rsidRPr="00A81937">
        <w:rPr>
          <w:rFonts w:ascii="Times New Roman" w:eastAsia="Times New Roman" w:hAnsi="Times New Roman" w:cs="Times New Roman"/>
        </w:rPr>
        <w:t>) pokyčiai.</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Daugiausia oksikodono metabolizuojama veikiant CYP3A4 fermentui, prisidedant CYP2D6 fermentui. Kartu vartojami įvairūs kiti vaistai arba maistas gali šį metabolizmo procesą sustiprinti arba susilpninti.</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CYP3A4 inhibitoriai, pvz., makrolidų grupės antibiotikai (klaritromicinas, eritromicinas, telitromicinas), azol</w:t>
      </w:r>
      <w:r w:rsidR="005F14B4">
        <w:rPr>
          <w:rFonts w:ascii="Times New Roman" w:eastAsia="Times New Roman" w:hAnsi="Times New Roman" w:cs="Times New Roman"/>
        </w:rPr>
        <w:t>o</w:t>
      </w:r>
      <w:r w:rsidRPr="00A81937">
        <w:rPr>
          <w:rFonts w:ascii="Times New Roman" w:eastAsia="Times New Roman" w:hAnsi="Times New Roman" w:cs="Times New Roman"/>
        </w:rPr>
        <w:t xml:space="preserve"> grupės priešgrybeliniai vaistai (pvz.: </w:t>
      </w:r>
      <w:r w:rsidR="005F14B4" w:rsidRPr="00A81937">
        <w:rPr>
          <w:rFonts w:ascii="Times New Roman" w:eastAsia="Times New Roman" w:hAnsi="Times New Roman" w:cs="Times New Roman"/>
        </w:rPr>
        <w:t>ketokon</w:t>
      </w:r>
      <w:r w:rsidR="005F14B4">
        <w:rPr>
          <w:rFonts w:ascii="Times New Roman" w:eastAsia="Times New Roman" w:hAnsi="Times New Roman" w:cs="Times New Roman"/>
        </w:rPr>
        <w:t>a</w:t>
      </w:r>
      <w:r w:rsidR="005F14B4" w:rsidRPr="00A81937">
        <w:rPr>
          <w:rFonts w:ascii="Times New Roman" w:eastAsia="Times New Roman" w:hAnsi="Times New Roman" w:cs="Times New Roman"/>
        </w:rPr>
        <w:t>zolas</w:t>
      </w:r>
      <w:r w:rsidRPr="00A81937">
        <w:rPr>
          <w:rFonts w:ascii="Times New Roman" w:eastAsia="Times New Roman" w:hAnsi="Times New Roman" w:cs="Times New Roman"/>
        </w:rPr>
        <w:t xml:space="preserve">, </w:t>
      </w:r>
      <w:r w:rsidR="005F14B4" w:rsidRPr="00A81937">
        <w:rPr>
          <w:rFonts w:ascii="Times New Roman" w:eastAsia="Times New Roman" w:hAnsi="Times New Roman" w:cs="Times New Roman"/>
        </w:rPr>
        <w:t>vorikon</w:t>
      </w:r>
      <w:r w:rsidR="005F14B4">
        <w:rPr>
          <w:rFonts w:ascii="Times New Roman" w:eastAsia="Times New Roman" w:hAnsi="Times New Roman" w:cs="Times New Roman"/>
        </w:rPr>
        <w:t>a</w:t>
      </w:r>
      <w:r w:rsidR="005F14B4" w:rsidRPr="00A81937">
        <w:rPr>
          <w:rFonts w:ascii="Times New Roman" w:eastAsia="Times New Roman" w:hAnsi="Times New Roman" w:cs="Times New Roman"/>
        </w:rPr>
        <w:t>zolas</w:t>
      </w:r>
      <w:r w:rsidRPr="00A81937">
        <w:rPr>
          <w:rFonts w:ascii="Times New Roman" w:eastAsia="Times New Roman" w:hAnsi="Times New Roman" w:cs="Times New Roman"/>
        </w:rPr>
        <w:t xml:space="preserve">, </w:t>
      </w:r>
      <w:r w:rsidR="005F14B4" w:rsidRPr="00A81937">
        <w:rPr>
          <w:rFonts w:ascii="Times New Roman" w:eastAsia="Times New Roman" w:hAnsi="Times New Roman" w:cs="Times New Roman"/>
        </w:rPr>
        <w:t>itrakon</w:t>
      </w:r>
      <w:r w:rsidR="005F14B4">
        <w:rPr>
          <w:rFonts w:ascii="Times New Roman" w:eastAsia="Times New Roman" w:hAnsi="Times New Roman" w:cs="Times New Roman"/>
        </w:rPr>
        <w:t>a</w:t>
      </w:r>
      <w:r w:rsidR="005F14B4" w:rsidRPr="00A81937">
        <w:rPr>
          <w:rFonts w:ascii="Times New Roman" w:eastAsia="Times New Roman" w:hAnsi="Times New Roman" w:cs="Times New Roman"/>
        </w:rPr>
        <w:t>zolas</w:t>
      </w:r>
      <w:r w:rsidRPr="00A81937">
        <w:rPr>
          <w:rFonts w:ascii="Times New Roman" w:eastAsia="Times New Roman" w:hAnsi="Times New Roman" w:cs="Times New Roman"/>
        </w:rPr>
        <w:t xml:space="preserve"> ir po</w:t>
      </w:r>
      <w:r w:rsidR="005F14B4">
        <w:rPr>
          <w:rFonts w:ascii="Times New Roman" w:eastAsia="Times New Roman" w:hAnsi="Times New Roman" w:cs="Times New Roman"/>
        </w:rPr>
        <w:t>z</w:t>
      </w:r>
      <w:r w:rsidRPr="00A81937">
        <w:rPr>
          <w:rFonts w:ascii="Times New Roman" w:eastAsia="Times New Roman" w:hAnsi="Times New Roman" w:cs="Times New Roman"/>
        </w:rPr>
        <w:t>akonazol</w:t>
      </w:r>
      <w:r w:rsidR="005F14B4">
        <w:rPr>
          <w:rFonts w:ascii="Times New Roman" w:eastAsia="Times New Roman" w:hAnsi="Times New Roman" w:cs="Times New Roman"/>
        </w:rPr>
        <w:t>a</w:t>
      </w:r>
      <w:r w:rsidRPr="00A81937">
        <w:rPr>
          <w:rFonts w:ascii="Times New Roman" w:eastAsia="Times New Roman" w:hAnsi="Times New Roman" w:cs="Times New Roman"/>
        </w:rPr>
        <w:t xml:space="preserve">s), proteazės inhibitoriai (pvz.: </w:t>
      </w:r>
      <w:r w:rsidR="005F14B4" w:rsidRPr="00A81937">
        <w:rPr>
          <w:rFonts w:ascii="Times New Roman" w:eastAsia="Times New Roman" w:hAnsi="Times New Roman" w:cs="Times New Roman"/>
        </w:rPr>
        <w:t>bocepreviras</w:t>
      </w:r>
      <w:r w:rsidRPr="00A81937">
        <w:rPr>
          <w:rFonts w:ascii="Times New Roman" w:eastAsia="Times New Roman" w:hAnsi="Times New Roman" w:cs="Times New Roman"/>
        </w:rPr>
        <w:t>, ritonaviras, indinaviras, nelfinaviras ir sakvinaviras), cimetidinas ir greipfrutų sultys gali sumažinti oksikodono klirensą; dėl to gali padidėti oksikodono koncentracija kraujo plazmoje. Dėl to gali prireikti atitinkamai koreguoti oksikodono dozę.</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Žemiau pateikiama keli specifiniai pavyzdžiai:</w:t>
      </w:r>
    </w:p>
    <w:p w:rsidR="00EA2749" w:rsidRPr="00A81937" w:rsidRDefault="00EA2749" w:rsidP="007B1237">
      <w:pPr>
        <w:pStyle w:val="ListParagraph1"/>
        <w:numPr>
          <w:ilvl w:val="0"/>
          <w:numId w:val="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stiprus CYP3A4 inhibitorius </w:t>
      </w:r>
      <w:r w:rsidR="00B23693" w:rsidRPr="00A81937">
        <w:rPr>
          <w:rFonts w:ascii="Times New Roman" w:eastAsia="Times New Roman" w:hAnsi="Times New Roman" w:cs="Times New Roman"/>
        </w:rPr>
        <w:t>itrakonazolas</w:t>
      </w:r>
      <w:r w:rsidRPr="00A81937">
        <w:rPr>
          <w:rFonts w:ascii="Times New Roman" w:eastAsia="Times New Roman" w:hAnsi="Times New Roman" w:cs="Times New Roman"/>
        </w:rPr>
        <w:t>, vartojant po 200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per burną 5 dienas padidina per burną vartojamo oksikodono plotą po laiko ir vaisto koncentracijos kreivės sankirta (AUC); AUC buvo vidutiniškai apie 2,4 (nuo 1,5 iki 3,4) karto didesnis.</w:t>
      </w:r>
    </w:p>
    <w:p w:rsidR="00EA2749" w:rsidRPr="00A81937" w:rsidRDefault="00EA2749" w:rsidP="007B1237">
      <w:pPr>
        <w:pStyle w:val="ListParagraph1"/>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 </w:t>
      </w:r>
    </w:p>
    <w:p w:rsidR="00EA2749" w:rsidRPr="00A81937" w:rsidRDefault="00EA2749" w:rsidP="007B1237">
      <w:pPr>
        <w:pStyle w:val="ListParagraph1"/>
        <w:numPr>
          <w:ilvl w:val="0"/>
          <w:numId w:val="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CYP3A4 inhibitorius </w:t>
      </w:r>
      <w:r w:rsidR="00B23693" w:rsidRPr="00A81937">
        <w:rPr>
          <w:rFonts w:ascii="Times New Roman" w:eastAsia="Times New Roman" w:hAnsi="Times New Roman" w:cs="Times New Roman"/>
        </w:rPr>
        <w:t>vorikonazolas</w:t>
      </w:r>
      <w:r w:rsidRPr="00A81937">
        <w:rPr>
          <w:rFonts w:ascii="Times New Roman" w:eastAsia="Times New Roman" w:hAnsi="Times New Roman" w:cs="Times New Roman"/>
        </w:rPr>
        <w:t>, vartojant po 200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2 kartus per parą 4 dienas (pirmos dvi dozės buvo 400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padidina per burną vartojamo oksikodono plotą po laiko ir vaisto koncentracijos kreivės sankirta (AUC). AUC buvo vidutiniškai apie 3,6 (nuo 2,7 iki 5,6) karto didesnis. </w:t>
      </w:r>
    </w:p>
    <w:p w:rsidR="00EA2749" w:rsidRPr="00A81937" w:rsidRDefault="00EA2749">
      <w:pPr>
        <w:spacing w:after="0" w:line="100" w:lineRule="atLeast"/>
        <w:ind w:left="720"/>
        <w:contextualSpacing/>
        <w:rPr>
          <w:rFonts w:ascii="Times New Roman" w:eastAsia="Times New Roman" w:hAnsi="Times New Roman" w:cs="Times New Roman"/>
        </w:rPr>
      </w:pPr>
    </w:p>
    <w:p w:rsidR="00EA2749" w:rsidRPr="00A81937" w:rsidRDefault="00EA2749">
      <w:pPr>
        <w:numPr>
          <w:ilvl w:val="0"/>
          <w:numId w:val="6"/>
        </w:numPr>
        <w:spacing w:after="0" w:line="100" w:lineRule="atLeast"/>
        <w:contextualSpacing/>
        <w:rPr>
          <w:rFonts w:ascii="Times New Roman" w:eastAsia="Times New Roman" w:hAnsi="Times New Roman" w:cs="Times New Roman"/>
        </w:rPr>
      </w:pPr>
      <w:r w:rsidRPr="00A81937">
        <w:rPr>
          <w:rFonts w:ascii="Times New Roman" w:eastAsia="Times New Roman" w:hAnsi="Times New Roman" w:cs="Times New Roman"/>
        </w:rPr>
        <w:t>CYP3A4 inhibitorius telitromicinas, vartojant po 800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per burną 4 dienas padidina per burną vartojamo oksikodono plotą po laiko ir vaisto koncentracijos kreivės sankirta (AUC). AUC buvo vidutiniškai apie 1,8 (nuo 1,3 iki 2,3) karto didesnis. </w:t>
      </w:r>
    </w:p>
    <w:p w:rsidR="00EA2749" w:rsidRPr="00A81937" w:rsidRDefault="00EA2749" w:rsidP="007B1237">
      <w:pPr>
        <w:pStyle w:val="ListParagraph1"/>
        <w:spacing w:after="0" w:line="100" w:lineRule="atLeast"/>
        <w:rPr>
          <w:rFonts w:ascii="Times New Roman" w:eastAsia="Times New Roman" w:hAnsi="Times New Roman" w:cs="Times New Roman"/>
        </w:rPr>
      </w:pPr>
    </w:p>
    <w:p w:rsidR="00EA2749" w:rsidRPr="00A81937" w:rsidRDefault="00EA2749" w:rsidP="007B1237">
      <w:pPr>
        <w:pStyle w:val="ListParagraph1"/>
        <w:numPr>
          <w:ilvl w:val="0"/>
          <w:numId w:val="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CYP3A4 inhibitorius greipfrutų sultys, geriamos po 200 ml tris kartus per parą 5 dienas padidino per burną vartojamo oksikodono plotą po laiko ir vaisto koncentracijos kreivės sankirta (AUC). AUC buvo vidutiniškai apie 1,7 (nuo 1,1 iki 2,1) karto didesnis.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Tokie CYP3A4 induktoriai, kaip rifampicinas, karbamazepinas, fenitoinas ir paprastosios jonažolės gali indukuoti oksikodono metabolizmą ir padidinti jo klirensą; dėl to gali sumažėti oksikodono koncentracija kraujo plazmoje. Oksikodono dozę reikia atitinkamai koreguoti. Pateikiami keli pavyzdžiai.</w:t>
      </w:r>
    </w:p>
    <w:p w:rsidR="00EA2749" w:rsidRPr="00A81937" w:rsidRDefault="00EA2749" w:rsidP="007B1237">
      <w:pPr>
        <w:pStyle w:val="ListParagraph1"/>
        <w:numPr>
          <w:ilvl w:val="0"/>
          <w:numId w:val="7"/>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CYP3A4 induktorius jonažolės, vartojant jų po 300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3 kartus per parą 15 dienų sumažino per burną vartojamo oksikodono plotą po laiko ir vaisto koncentracijos sankirtos kreive (AUC). AUC buvo vidutiniškai apie 50 % (37-57 %) mažesnis. </w:t>
      </w:r>
    </w:p>
    <w:p w:rsidR="00EA2749" w:rsidRPr="00A81937" w:rsidRDefault="00EA2749" w:rsidP="007B1237">
      <w:pPr>
        <w:pStyle w:val="ListParagraph1"/>
        <w:spacing w:after="0" w:line="100" w:lineRule="atLeast"/>
        <w:rPr>
          <w:rFonts w:ascii="Times New Roman" w:eastAsia="Times New Roman" w:hAnsi="Times New Roman" w:cs="Times New Roman"/>
        </w:rPr>
      </w:pPr>
    </w:p>
    <w:p w:rsidR="00EA2749" w:rsidRPr="00A81937" w:rsidRDefault="00EA2749">
      <w:pPr>
        <w:numPr>
          <w:ilvl w:val="0"/>
          <w:numId w:val="7"/>
        </w:numPr>
        <w:spacing w:after="0" w:line="100" w:lineRule="atLeast"/>
        <w:contextualSpacing/>
        <w:rPr>
          <w:rFonts w:ascii="Times New Roman" w:eastAsia="Times New Roman" w:hAnsi="Times New Roman" w:cs="Times New Roman"/>
        </w:rPr>
      </w:pPr>
      <w:r w:rsidRPr="00A81937">
        <w:rPr>
          <w:rFonts w:ascii="Times New Roman" w:eastAsia="Times New Roman" w:hAnsi="Times New Roman" w:cs="Times New Roman"/>
        </w:rPr>
        <w:t>CYP3A4 induktorius rifampicinas, vartojant po 600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kartą per parą 7 dienas sumažino per burną vartojamo oksikodono plotą po laiko ir vaisto koncentracijos sankirtos kreive (AUC). AUC buvo vidutiniškai apie 86 % mažesnis. </w:t>
      </w:r>
    </w:p>
    <w:p w:rsidR="00EA2749" w:rsidRPr="00A81937" w:rsidRDefault="00EA2749" w:rsidP="007B1237">
      <w:pPr>
        <w:pStyle w:val="ListParagraph1"/>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Vaistai paroksetinas ir chinidinas, slopinantys CYP2D6 aktyvumą, gali sukelti oksikodono klirenso sumažėjimą ir dėl to padidėti jo koncentracija kraujo plazmoje.</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rPr>
      </w:pPr>
      <w:bookmarkStart w:id="22" w:name="_Toc129243232"/>
      <w:bookmarkStart w:id="23" w:name="_Toc129243107"/>
      <w:r w:rsidRPr="00A81937">
        <w:rPr>
          <w:rFonts w:ascii="Times New Roman" w:eastAsia="Times New Roman" w:hAnsi="Times New Roman" w:cs="Times New Roman"/>
          <w:b/>
        </w:rPr>
        <w:t>4.6</w:t>
      </w:r>
      <w:r w:rsidRPr="00A81937">
        <w:rPr>
          <w:rFonts w:ascii="Times New Roman" w:eastAsia="Times New Roman" w:hAnsi="Times New Roman" w:cs="Times New Roman"/>
          <w:b/>
        </w:rPr>
        <w:tab/>
        <w:t>Vaisingumas, nėštumas ir žindymo laikotarpis</w:t>
      </w:r>
      <w:bookmarkEnd w:id="22"/>
      <w:bookmarkEnd w:id="23"/>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Calibri" w:hAnsi="Times New Roman" w:cs="Times New Roman"/>
          <w:u w:val="single"/>
        </w:rPr>
      </w:pPr>
      <w:r w:rsidRPr="00B14050">
        <w:rPr>
          <w:rFonts w:ascii="Times New Roman" w:eastAsia="Times New Roman" w:hAnsi="Times New Roman" w:cs="Times New Roman"/>
          <w:u w:val="single"/>
        </w:rPr>
        <w:t>Nėštumas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rPr>
        <w:t>Apie oksikodono vartojimą nėštumo laikotarpiu duomenų nepakanka. Oks</w:t>
      </w:r>
      <w:r w:rsidR="00B23693">
        <w:rPr>
          <w:rFonts w:ascii="Times New Roman" w:eastAsia="Calibri" w:hAnsi="Times New Roman" w:cs="Times New Roman"/>
        </w:rPr>
        <w:t>i</w:t>
      </w:r>
      <w:r w:rsidRPr="00A81937">
        <w:rPr>
          <w:rFonts w:ascii="Times New Roman" w:eastAsia="Calibri" w:hAnsi="Times New Roman" w:cs="Times New Roman"/>
        </w:rPr>
        <w:t xml:space="preserve">kodonas prasikverbia pro placentą. </w:t>
      </w:r>
      <w:r w:rsidRPr="00A81937">
        <w:rPr>
          <w:rFonts w:ascii="Times New Roman" w:eastAsia="Times New Roman" w:hAnsi="Times New Roman" w:cs="Times New Roman"/>
        </w:rPr>
        <w:t xml:space="preserve">Oksikodono prasiskverbia pro placentą.  Naujagimius, kurių motinos oksikodono vartojo nėštumo laikotarpiu 3-4 savaites prieš gimimą, reikia stebėti dėl kvėpavimo slopinimo. Oksikodoną vartojusių motinų naujagimiams gali būti nutraukimo simptomų. </w:t>
      </w:r>
    </w:p>
    <w:p w:rsidR="00B23693" w:rsidRDefault="00B23693">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Calibri" w:hAnsi="Times New Roman" w:cs="Times New Roman"/>
          <w:u w:val="single"/>
        </w:rPr>
      </w:pPr>
      <w:r w:rsidRPr="00B14050">
        <w:rPr>
          <w:rFonts w:ascii="Times New Roman" w:eastAsia="Times New Roman" w:hAnsi="Times New Roman" w:cs="Times New Roman"/>
          <w:u w:val="single"/>
        </w:rPr>
        <w:t>Žindymas</w:t>
      </w:r>
    </w:p>
    <w:p w:rsidR="00EA2749" w:rsidRPr="00A81937" w:rsidRDefault="00B23693">
      <w:pPr>
        <w:spacing w:after="0" w:line="100" w:lineRule="atLeast"/>
        <w:rPr>
          <w:rFonts w:ascii="Times New Roman" w:eastAsia="Times New Roman" w:hAnsi="Times New Roman" w:cs="Times New Roman"/>
        </w:rPr>
      </w:pPr>
      <w:r w:rsidRPr="00A81937">
        <w:rPr>
          <w:rFonts w:ascii="Times New Roman" w:eastAsia="Calibri" w:hAnsi="Times New Roman" w:cs="Times New Roman"/>
        </w:rPr>
        <w:t>Oksikodono</w:t>
      </w:r>
      <w:r w:rsidR="00EA2749" w:rsidRPr="00A81937">
        <w:rPr>
          <w:rFonts w:ascii="Times New Roman" w:eastAsia="Calibri" w:hAnsi="Times New Roman" w:cs="Times New Roman"/>
        </w:rPr>
        <w:t xml:space="preserve"> gali </w:t>
      </w:r>
      <w:r w:rsidR="00EA2749" w:rsidRPr="00A81937">
        <w:rPr>
          <w:rFonts w:ascii="Times New Roman" w:eastAsia="Times New Roman" w:hAnsi="Times New Roman" w:cs="Times New Roman"/>
        </w:rPr>
        <w:t xml:space="preserve"> išsiskirti į žindyvės pieną ir sukelti naujagimio kvėpavimo slopinimą. Todėl žindyvėms oksikodono vartoti negalima.</w:t>
      </w:r>
    </w:p>
    <w:p w:rsidR="00EA2749" w:rsidRPr="00A81937" w:rsidRDefault="00EA2749">
      <w:pPr>
        <w:spacing w:after="0" w:line="100" w:lineRule="atLeast"/>
        <w:rPr>
          <w:rFonts w:ascii="Times New Roman" w:eastAsia="Times New Roman" w:hAnsi="Times New Roman" w:cs="Times New Roman"/>
          <w:b/>
        </w:rPr>
      </w:pPr>
      <w:r w:rsidRPr="00A81937">
        <w:rPr>
          <w:rFonts w:ascii="Times New Roman" w:eastAsia="Times New Roman" w:hAnsi="Times New Roman" w:cs="Times New Roman"/>
        </w:rPr>
        <w:t> </w:t>
      </w:r>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rPr>
      </w:pPr>
      <w:bookmarkStart w:id="24" w:name="_Toc129243233"/>
      <w:bookmarkStart w:id="25" w:name="_Toc129243108"/>
      <w:r w:rsidRPr="00A81937">
        <w:rPr>
          <w:rFonts w:ascii="Times New Roman" w:eastAsia="Times New Roman" w:hAnsi="Times New Roman" w:cs="Times New Roman"/>
          <w:b/>
        </w:rPr>
        <w:t>4.7</w:t>
      </w:r>
      <w:r w:rsidRPr="00A81937">
        <w:rPr>
          <w:rFonts w:ascii="Times New Roman" w:eastAsia="Times New Roman" w:hAnsi="Times New Roman" w:cs="Times New Roman"/>
          <w:b/>
        </w:rPr>
        <w:tab/>
        <w:t>Poveikis gebėjimui vairuoti ir valdyti mechanizmus</w:t>
      </w:r>
      <w:bookmarkEnd w:id="24"/>
      <w:bookmarkEnd w:id="25"/>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lastRenderedPageBreak/>
        <w:t xml:space="preserve">Oksikodonas gali turėti įtakos gebėjimui vairuoti ir valdyti mechanizmus.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 vaistas vartojamas nuolat, nebūtina uždrausti vairuoti. Individualią situaciją turi įvertinti gydytojas.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rPr>
      </w:pPr>
      <w:bookmarkStart w:id="26" w:name="_Toc129243234"/>
      <w:bookmarkStart w:id="27" w:name="_Toc129243109"/>
      <w:r w:rsidRPr="00A81937">
        <w:rPr>
          <w:rFonts w:ascii="Times New Roman" w:eastAsia="Times New Roman" w:hAnsi="Times New Roman" w:cs="Times New Roman"/>
          <w:b/>
        </w:rPr>
        <w:t>4.8</w:t>
      </w:r>
      <w:r w:rsidRPr="00A81937">
        <w:rPr>
          <w:rFonts w:ascii="Times New Roman" w:eastAsia="Times New Roman" w:hAnsi="Times New Roman" w:cs="Times New Roman"/>
          <w:b/>
        </w:rPr>
        <w:tab/>
        <w:t>Nepageidaujamas poveikis</w:t>
      </w:r>
      <w:bookmarkEnd w:id="26"/>
      <w:bookmarkEnd w:id="27"/>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Oksikodonas gali sukelti kvėpavimo slopinimą, miozę, bronchų spazmą ir lygiųjų raumenų spazmus, gali slopinti kosulio refleksą.</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Žemiau išvardytas nepageidaujamas poveikis klasifikuojamas pagal organų sistemų klases ir dažnį. Kiekvienoje dažnio grupėje nepageidaujamas poveikis išvardijamas pagal sunkumą žemėjančia tvarka.</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Nepageidaujamas poveikio požymiai: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labai dažni: ≥1/10</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dažni: nuo ≥1/100 iki &lt;1/10</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nedažni: nuo ≥1/1000 iki &lt;1/100</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reti: nuo ≥1/10 000 iki &lt;1/1000</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labai reti: </w:t>
      </w:r>
      <w:r w:rsidRPr="00A81937">
        <w:rPr>
          <w:rFonts w:ascii="Symbol" w:eastAsia="Times New Roman" w:hAnsi="Symbol" w:cs="Times New Roman"/>
        </w:rPr>
        <w:t></w:t>
      </w:r>
      <w:r w:rsidRPr="00A81937">
        <w:rPr>
          <w:rFonts w:ascii="Times New Roman" w:eastAsia="Times New Roman" w:hAnsi="Times New Roman" w:cs="Times New Roman"/>
        </w:rPr>
        <w:t> 1/10 000</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dažnis nežinomas (negali būti įvertintas pagal turimus duomenis).</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Imuninės sistemos sutrikimai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Nedažni: padidėjęs jautrumas.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Dažnis nežinomas: anafilaksinė reakcija.</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Kraujo ir limfinės sistemos sutrikimai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Reti: limfadenopatija.</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Endokrininiai sutrikimai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Nedažni: </w:t>
      </w:r>
      <w:r w:rsidR="00CF7FBB">
        <w:rPr>
          <w:rFonts w:ascii="Times New Roman" w:eastAsia="Times New Roman" w:hAnsi="Times New Roman" w:cs="Times New Roman"/>
        </w:rPr>
        <w:t xml:space="preserve">sutrikusios </w:t>
      </w:r>
      <w:r w:rsidRPr="00A81937">
        <w:rPr>
          <w:rFonts w:ascii="Times New Roman" w:eastAsia="Times New Roman" w:hAnsi="Times New Roman" w:cs="Times New Roman"/>
        </w:rPr>
        <w:t>antidiure</w:t>
      </w:r>
      <w:r w:rsidR="00CF7FBB">
        <w:rPr>
          <w:rFonts w:ascii="Times New Roman" w:eastAsia="Times New Roman" w:hAnsi="Times New Roman" w:cs="Times New Roman"/>
        </w:rPr>
        <w:t>z</w:t>
      </w:r>
      <w:r w:rsidRPr="00A81937">
        <w:rPr>
          <w:rFonts w:ascii="Times New Roman" w:eastAsia="Times New Roman" w:hAnsi="Times New Roman" w:cs="Times New Roman"/>
        </w:rPr>
        <w:t>inio hormono sekrecijos sindromas.</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Metabolizmo ir mitybos sutrikimai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Dažni: sumažėjęs apetitas.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Nedažni: dehidracija.</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Psichikos sutrikimai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Dažni: nerimas, suglumimas, depresija, nemiga, nervingumas, nenormalus mąstymas.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Nedažni: sujaudinimas, afektinis labilumas, euforinė nuotaika,  haliucinacijos, sumažėjęs lytinis potraukis, priklausomybė nuo vaistų (žr. 4.4 skyrių).</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Dažnis nežinomas: agresyvumas. </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 xml:space="preserve">Nervų sistemos sutrikimai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Labai dažni: mieguistumas, </w:t>
      </w:r>
      <w:r w:rsidR="00CF7FBB">
        <w:rPr>
          <w:rFonts w:ascii="Times New Roman" w:eastAsia="Times New Roman" w:hAnsi="Times New Roman" w:cs="Times New Roman"/>
        </w:rPr>
        <w:t>svaigulys</w:t>
      </w:r>
      <w:r w:rsidRPr="00A81937">
        <w:rPr>
          <w:rFonts w:ascii="Times New Roman" w:eastAsia="Times New Roman" w:hAnsi="Times New Roman" w:cs="Times New Roman"/>
        </w:rPr>
        <w:t>, skausmas.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Dažni: tremoras.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Nedažni: amnezija, traukuliai, hipertonija, sumažėjęs jautrumas, nevalingi raumenų trūkčiojimai, kalbos sutrikimai, apalpimas, parestezija, skonio jutimo sutrikimas.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Reti: traukuliai, ypač sergantiesiems epilepsija arba pacientams su polinkiu traukuliams, mėšlungis.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Dažnis nežinomas: pernelyg stiprus skausmo pojūtis.</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Akių sutrikimai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Nedažni: regėjimo sutrikimas, susiaurėjęs vyzdys.</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Ausų ir labirintų sutrikimai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Nedažni: galvos sukimasis (</w:t>
      </w:r>
      <w:r w:rsidRPr="00B14050">
        <w:rPr>
          <w:rFonts w:ascii="Times New Roman" w:eastAsia="Times New Roman" w:hAnsi="Times New Roman" w:cs="Times New Roman"/>
          <w:i/>
        </w:rPr>
        <w:t>vertigo</w:t>
      </w:r>
      <w:r w:rsidRPr="00A81937">
        <w:rPr>
          <w:rFonts w:ascii="Times New Roman" w:eastAsia="Times New Roman" w:hAnsi="Times New Roman" w:cs="Times New Roman"/>
        </w:rPr>
        <w:t>).</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Širdies sutrikimai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Dažni: sumažėjęs kraujospūdis, retais atvejais su tokiais antriniais simptomais – juntamu stipriu širdies plakimu, apalpimu, bronchų spazmu.</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Nedažni: palpitacija (kartu su vartojimo nutraukimo sindromu), supraventrikulinė tachikardija.</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Kraujagyslių sutrikimai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Nedažni: kraujagyslių išsiplėtimas.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Reti: hipotenzija, ortostatinė hipotenzija.</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Kvėpavimo sistemos, krūtinės ląstos ir tarpuplaučio sutrikimai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Dažni: dusulys.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Nedažni: kvėpavimo slopinimas, sustiprėjęs kosulys, faringitas, sloga, balso pokyčiai.</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Virškinimo trakto sutrikimai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Labai dažni: vidurių užkietėjimas, pykinimas, vėmimas.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Dažni: burnos džiūvimas, kartais su troškuliu ir pasunkėjusiu rijimu; pilvo skausmas, viduriavimas, dispepsija.</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Nedažni: rijimo sutrikimas, burnos gleivinės opos, dantenų uždegimas, stomatitas, vidurių pūtimas, raugėjimas, žarnyno nepraeinamumas.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Reti: dantenų kraujavimas, apetito padidėjimas, juodos spalvos išmatos.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Dažnis nežinomas: dantų ėduonis.</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Kepenų, tulžies pūslės ir latakų sutrikimai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Nedažni: padidėjęs kepenų fermentų kiekis.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Dažnis nežinomas: cholestazė, tulžies latakų diegliai.</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Odos ir poodinio audinio sutrikimai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Labai dažni: niežulys.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Dažni: išbėrimas, padidėjęs prakaitavimas.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Nedažni: odos sausumas.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Reti: dilgėlinė, pūslelinė (</w:t>
      </w:r>
      <w:r w:rsidRPr="00A81937">
        <w:rPr>
          <w:rFonts w:ascii="Times New Roman" w:eastAsia="Times New Roman" w:hAnsi="Times New Roman" w:cs="Times New Roman"/>
          <w:i/>
        </w:rPr>
        <w:t>herpes simplex</w:t>
      </w:r>
      <w:r w:rsidRPr="00A81937">
        <w:rPr>
          <w:rFonts w:ascii="Times New Roman" w:eastAsia="Times New Roman" w:hAnsi="Times New Roman" w:cs="Times New Roman"/>
        </w:rPr>
        <w:t>), padidėjęs jautrumas šviesai.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Labai reti: eksfoliacinis dermatitas.</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Inkstų ir šlapimo takų sutrikimai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Nedažni: šlapinimosi sutrikimai (šlapimo susilaikymas, taip pat stiprus potraukis šlapintis).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Reti: hematurija.</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Lytinės sistemos ir krūties sutrikimai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Nedažni: lytinio potraukio sumažėjimas, erekcijos sutrikimas.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Dažnis nežinomas: amenorėja.</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Bendrieji sutrikimai ir vartojimo vietos pažeidimai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Dažni: prakaitavimas, astenija.</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Nedažni: šaltkrėtis, negalavimas, atsitiktiniai susižalojimai, skausmas (pvz., krūtinės skausmas), edema, periferinė edema, migrena, fizinė priklausomybė su nutraukimo simptomais, vaistų toleravimas, troškulys.</w:t>
      </w:r>
    </w:p>
    <w:p w:rsidR="00EA2749" w:rsidRPr="00A81937" w:rsidRDefault="00EA2749">
      <w:pPr>
        <w:spacing w:after="0" w:line="100" w:lineRule="atLeast"/>
        <w:rPr>
          <w:rFonts w:ascii="Times New Roman" w:eastAsia="Times New Roman" w:hAnsi="Times New Roman" w:cs="Times New Roman"/>
          <w:szCs w:val="24"/>
          <w:u w:val="single"/>
        </w:rPr>
      </w:pPr>
      <w:r w:rsidRPr="00A81937">
        <w:rPr>
          <w:rFonts w:ascii="Times New Roman" w:eastAsia="Times New Roman" w:hAnsi="Times New Roman" w:cs="Times New Roman"/>
        </w:rPr>
        <w:t>Reti: svorio pokyčiai (padidėjimas arba sumažėjimas), celiulitas.</w:t>
      </w:r>
    </w:p>
    <w:p w:rsidR="00EA2749" w:rsidRPr="00A81937" w:rsidRDefault="00EA2749">
      <w:pPr>
        <w:tabs>
          <w:tab w:val="left" w:pos="567"/>
        </w:tabs>
        <w:spacing w:after="0" w:line="260" w:lineRule="exact"/>
        <w:jc w:val="both"/>
        <w:rPr>
          <w:rFonts w:ascii="Times New Roman" w:eastAsia="Times New Roman" w:hAnsi="Times New Roman" w:cs="Times New Roman"/>
          <w:szCs w:val="24"/>
          <w:u w:val="single"/>
        </w:rPr>
      </w:pPr>
    </w:p>
    <w:p w:rsidR="00EA2749" w:rsidRPr="00A81937" w:rsidRDefault="00EA2749">
      <w:pPr>
        <w:tabs>
          <w:tab w:val="left" w:pos="567"/>
        </w:tabs>
        <w:spacing w:after="0" w:line="260" w:lineRule="exact"/>
        <w:jc w:val="both"/>
      </w:pPr>
      <w:r w:rsidRPr="00A81937">
        <w:rPr>
          <w:rFonts w:ascii="Times New Roman" w:eastAsia="Times New Roman" w:hAnsi="Times New Roman" w:cs="Times New Roman"/>
          <w:szCs w:val="24"/>
          <w:u w:val="single"/>
        </w:rPr>
        <w:t>Pranešimas apie įtariamas nepageidaujamas reakcijas</w:t>
      </w:r>
    </w:p>
    <w:p w:rsidR="00EA2749" w:rsidRPr="00A81937" w:rsidRDefault="00EA2749">
      <w:pPr>
        <w:pStyle w:val="BTEMEASMCA"/>
      </w:pPr>
      <w:r w:rsidRPr="00A81937">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9" w:history="1">
        <w:r w:rsidRPr="00A81937">
          <w:rPr>
            <w:rStyle w:val="Hipersaitas"/>
            <w:rFonts w:eastAsia="SimSun"/>
          </w:rPr>
          <w:t>www.vvkt.lt</w:t>
        </w:r>
      </w:hyperlink>
      <w:r w:rsidRPr="00A81937">
        <w:t xml:space="preserve">/ esančią formą, ir atsiųsti ją paštu Valstybinei vaistų kontrolės tarnybai prie Lietuvos Respublikos sveikatos apsaugos ministerijos, Žirmūnų g. 139A, LT 09120 Vilnius, faksu 8 800 20131 arba el. paštu </w:t>
      </w:r>
      <w:hyperlink r:id="rId10" w:history="1">
        <w:r w:rsidRPr="00A81937">
          <w:rPr>
            <w:rStyle w:val="Hipersaitas"/>
            <w:rFonts w:eastAsia="SimSun"/>
          </w:rPr>
          <w:t>NepageidaujamaR@vvkt.lt</w:t>
        </w:r>
      </w:hyperlink>
      <w:r w:rsidRPr="00A81937">
        <w:t>.</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rPr>
      </w:pPr>
      <w:bookmarkStart w:id="28" w:name="_Toc129243235"/>
      <w:bookmarkStart w:id="29" w:name="_Toc129243110"/>
      <w:r w:rsidRPr="00A81937">
        <w:rPr>
          <w:rFonts w:ascii="Times New Roman" w:eastAsia="Times New Roman" w:hAnsi="Times New Roman" w:cs="Times New Roman"/>
          <w:b/>
        </w:rPr>
        <w:t>4.9</w:t>
      </w:r>
      <w:r w:rsidRPr="00A81937">
        <w:rPr>
          <w:rFonts w:ascii="Times New Roman" w:eastAsia="Times New Roman" w:hAnsi="Times New Roman" w:cs="Times New Roman"/>
          <w:b/>
        </w:rPr>
        <w:tab/>
        <w:t>Perdozavimas</w:t>
      </w:r>
      <w:bookmarkEnd w:id="28"/>
      <w:bookmarkEnd w:id="29"/>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Simptomai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Ūminio perdozavimo simptomai gali būti: vyzdžių susiaurėjimas (miozė), kvėpavimo slopinimas, mieguistumas, progresuojantis į sąmonės pritemimą (stuporą) arba komą,</w:t>
      </w:r>
      <w:r w:rsidR="002F210E" w:rsidRPr="00A81937">
        <w:rPr>
          <w:rFonts w:ascii="Times New Roman" w:eastAsia="Times New Roman" w:hAnsi="Times New Roman" w:cs="Times New Roman"/>
        </w:rPr>
        <w:t xml:space="preserve"> </w:t>
      </w:r>
      <w:r w:rsidRPr="00A81937">
        <w:rPr>
          <w:rFonts w:ascii="Times New Roman" w:eastAsia="Times New Roman" w:hAnsi="Times New Roman" w:cs="Times New Roman"/>
        </w:rPr>
        <w:t xml:space="preserve">kraujospūdžio sumažėjimas. </w:t>
      </w:r>
      <w:r w:rsidRPr="00A81937">
        <w:rPr>
          <w:rFonts w:ascii="Times New Roman" w:eastAsia="Times New Roman" w:hAnsi="Times New Roman" w:cs="Times New Roman"/>
        </w:rPr>
        <w:lastRenderedPageBreak/>
        <w:t>Sunkiais atvejais – kolapsas,</w:t>
      </w:r>
      <w:r w:rsidR="002F210E" w:rsidRPr="00A81937">
        <w:rPr>
          <w:rFonts w:ascii="Times New Roman" w:eastAsia="Times New Roman" w:hAnsi="Times New Roman" w:cs="Times New Roman"/>
        </w:rPr>
        <w:t xml:space="preserve"> </w:t>
      </w:r>
      <w:r w:rsidRPr="00A81937">
        <w:rPr>
          <w:rFonts w:ascii="Times New Roman" w:eastAsia="Times New Roman" w:hAnsi="Times New Roman" w:cs="Times New Roman"/>
        </w:rPr>
        <w:t>bradikardija ir nekardiogeninės kilmės plaučių edema; svaiginimasis tokiais stipriais opioidais kaip oksikodonas gali sukelti mirtį.</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Gydymas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Pirmiausia būtina užtikrinti kvėpavimo takų praeinamumą ir dirbtinės plaučių ventiliacijos galimybes.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Specifinis opioidų perdozavimo priešnuodis yra grynas </w:t>
      </w:r>
      <w:r w:rsidR="001C5D00" w:rsidRPr="00A81937">
        <w:rPr>
          <w:rFonts w:ascii="Times New Roman" w:eastAsia="Times New Roman" w:hAnsi="Times New Roman" w:cs="Times New Roman"/>
        </w:rPr>
        <w:t>opioidų</w:t>
      </w:r>
      <w:r w:rsidRPr="00A81937">
        <w:rPr>
          <w:rFonts w:ascii="Times New Roman" w:eastAsia="Times New Roman" w:hAnsi="Times New Roman" w:cs="Times New Roman"/>
        </w:rPr>
        <w:t xml:space="preserve"> antagonistas naloksonas ( švirkšti 0,4-2</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į veną). Vienkartinę dozę galima pakartoti kas 2-3minutes, vertinant paciento būklę.  Galima skirti į veną infuzuoti 2</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naloksono atskiedus 500 ml izotoninio arba 5% gliukozės tirpalais (tai atitinka 0,004</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naloksono/ml). Infuzijos greitį reikia nustatyti atsižvelgiant į vienkartinę sušvirkštą dozę ir į paciento atsaką.</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Reikia apsvarstyti galimybę išplauti skrandį. Reikia nuspręsti, ar taikyti</w:t>
      </w:r>
      <w:r w:rsidR="002F210E" w:rsidRPr="00A81937">
        <w:rPr>
          <w:rFonts w:ascii="Times New Roman" w:eastAsia="Times New Roman" w:hAnsi="Times New Roman" w:cs="Times New Roman"/>
        </w:rPr>
        <w:t xml:space="preserve"> </w:t>
      </w:r>
      <w:r w:rsidRPr="00A81937">
        <w:rPr>
          <w:rFonts w:ascii="Times New Roman" w:eastAsia="Times New Roman" w:hAnsi="Times New Roman" w:cs="Times New Roman"/>
        </w:rPr>
        <w:t>pirmą valandą aktyvintos anglies (50 g suaugusiesiems, 10-15 g vaikams) skyrimą, jei vaisto didžiausia dalis buvo išgerta prieš vieną valandą, užtikrinant kvėpavimo takų praeinamumą. Gali būti priimtina įvertinti tai, kad vėlyvas aktyvintos anglies paskyrimas gali būti naudingas vartojant pailginto atpalaidavimo vaistinius preparatus  ̶  tai patvirtinančių įrodymų nėra.</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Žarnyno praeinamumui pagreitinti gali būti naudinga vartoti tinkamus vidurius paleidžiančius vaistus (pvz., polietilenglikolio tirpalus).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Prireikus naudojamos būklę palaikančios priemonės (dirbtinė plaučių ventiliacija, deguonies tiekimas, kraujagysles sutraukiančių vaistų skyrimas ir infuzinė terapija) gydant šoką dėl kraujotakos sutrikimo. Sustojus širdies veiklai arba esant aritmijai, galima pradėti širdies masažą arba defibriliaciją. Prireikus taikoma palaikomoji ventiliacija, atstatoma vandens ir elektrolitų pusiausvyra.</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rPr>
      </w:pPr>
      <w:bookmarkStart w:id="30" w:name="_Toc129243236"/>
      <w:bookmarkStart w:id="31" w:name="_Toc129243111"/>
      <w:r w:rsidRPr="00A81937">
        <w:rPr>
          <w:rFonts w:ascii="Times New Roman" w:eastAsia="Times New Roman" w:hAnsi="Times New Roman" w:cs="Times New Roman"/>
          <w:b/>
        </w:rPr>
        <w:t>5.</w:t>
      </w:r>
      <w:r w:rsidRPr="00A81937">
        <w:rPr>
          <w:rFonts w:ascii="Times New Roman" w:eastAsia="Times New Roman" w:hAnsi="Times New Roman" w:cs="Times New Roman"/>
          <w:b/>
        </w:rPr>
        <w:tab/>
        <w:t>FARMAKOLOGINĖS SAVYBĖS</w:t>
      </w:r>
      <w:bookmarkEnd w:id="30"/>
      <w:bookmarkEnd w:id="31"/>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rPr>
      </w:pPr>
      <w:bookmarkStart w:id="32" w:name="_Toc129243237"/>
      <w:bookmarkStart w:id="33" w:name="_Toc129243112"/>
      <w:r w:rsidRPr="00A81937">
        <w:rPr>
          <w:rFonts w:ascii="Times New Roman" w:eastAsia="Times New Roman" w:hAnsi="Times New Roman" w:cs="Times New Roman"/>
          <w:b/>
        </w:rPr>
        <w:t>5.1</w:t>
      </w:r>
      <w:r w:rsidRPr="00A81937">
        <w:rPr>
          <w:rFonts w:ascii="Times New Roman" w:eastAsia="Times New Roman" w:hAnsi="Times New Roman" w:cs="Times New Roman"/>
          <w:b/>
        </w:rPr>
        <w:tab/>
        <w:t>Farmakodinaminės savybės</w:t>
      </w:r>
      <w:bookmarkEnd w:id="32"/>
      <w:bookmarkEnd w:id="33"/>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Farmakoterapinė grupė – natūralūs opijaus alkaloidai, ATC kodas – N02AA05</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Oksikodonas pasižymi afinitetu galvos ir nugaros smegenų kapa, miu ir delta opiodiniams receptoriams. Šiuos receptorius jis veikia kaip opioidinis agonistas be antagonistinio poveikio. Svarbiausias gydomasis poveikis -</w:t>
      </w:r>
      <w:r w:rsidR="002F210E" w:rsidRPr="00A81937">
        <w:rPr>
          <w:rFonts w:ascii="Times New Roman" w:eastAsia="Times New Roman" w:hAnsi="Times New Roman" w:cs="Times New Roman"/>
        </w:rPr>
        <w:t xml:space="preserve"> </w:t>
      </w:r>
      <w:r w:rsidRPr="00A81937">
        <w:rPr>
          <w:rFonts w:ascii="Times New Roman" w:eastAsia="Times New Roman" w:hAnsi="Times New Roman" w:cs="Times New Roman"/>
        </w:rPr>
        <w:t>skausmą malšinantis  ir raminamasis. Palyginti su greito atpalaidavimo oksikodonu, kuris vartojamas vienas arba derinyje su kitomis medžiagomis, pailginto atpalaidavimo tablečių skausmą malšinantis poveikis trunka gerokai ilgiau be didėjančio nepageidaujamo poveikio pasireiškimo.</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rPr>
      </w:pPr>
      <w:bookmarkStart w:id="34" w:name="_Toc129243238"/>
      <w:bookmarkStart w:id="35" w:name="_Toc129243113"/>
      <w:r w:rsidRPr="00A81937">
        <w:rPr>
          <w:rFonts w:ascii="Times New Roman" w:eastAsia="Times New Roman" w:hAnsi="Times New Roman" w:cs="Times New Roman"/>
          <w:b/>
        </w:rPr>
        <w:t>5.2</w:t>
      </w:r>
      <w:r w:rsidRPr="00A81937">
        <w:rPr>
          <w:rFonts w:ascii="Times New Roman" w:eastAsia="Times New Roman" w:hAnsi="Times New Roman" w:cs="Times New Roman"/>
          <w:b/>
        </w:rPr>
        <w:tab/>
        <w:t>Farmakokinetinės savybės</w:t>
      </w:r>
      <w:bookmarkEnd w:id="34"/>
      <w:bookmarkEnd w:id="35"/>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Absorbcija</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Santykinis </w:t>
      </w:r>
      <w:r w:rsidRPr="00A81937">
        <w:rPr>
          <w:rFonts w:ascii="Times New Roman" w:eastAsia="Calibri" w:hAnsi="Times New Roman" w:cs="Times New Roman"/>
        </w:rPr>
        <w:t>Oxycodone</w:t>
      </w:r>
      <w:r w:rsidRPr="00A81937">
        <w:rPr>
          <w:rFonts w:ascii="Times New Roman" w:eastAsia="Times New Roman" w:hAnsi="Times New Roman" w:cs="Times New Roman"/>
        </w:rPr>
        <w:t xml:space="preserve"> Lannacher pailginto atpalaidavimo tablečių biologinis prieinamumas prilygsta šiai greito atpalaidavimo oksikodono savybei, nors jo maksimali koncentracija kraujo plazmoje susidaro apytikriai praėjus 3 valandoms po jo išgėrimo, greito atpalaidavimo oksikodono  - po 1-1,5 valandos.  Pailginto atpalaidavimo formos oksikodono maksimali koncentracija kraujo plazmoje ir jos svyravimai prilygsta greito atpalaidavimo vaisto formai, jei vartojama vienoda vaisto paros dozė atitinkamai kas 12 ir 6 valandos.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Tablečių negalima smulkinti, dalyti arba kramtyti, nes sutrikdomos lėto atpalaidavimo savybės ir tuomet oksikodonas greitai atsipalaiduoja ir absorbuojasi gyvybei pavojinga oksikodono dozė. </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Pasiskirstymas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Išgerto oksikodono absoliutus biologinis prieinamumas atitinka dviem trečdaliams parenterinių būdu suvartoto vaistinio preparato kiekio. Esant stabiliai pusiausvyros koncentracijai, oksikodono pasiskirstymo tūris lygus 2,6 l/kg, su kraujo plazmos baltymais susijungia 38-45%; pusinės </w:t>
      </w:r>
      <w:r w:rsidRPr="00A81937">
        <w:rPr>
          <w:rFonts w:ascii="Times New Roman" w:eastAsia="Times New Roman" w:hAnsi="Times New Roman" w:cs="Times New Roman"/>
        </w:rPr>
        <w:lastRenderedPageBreak/>
        <w:t>eliminacijos laikas lygus 4-6 valandoms, plazmos klirensas  - 0,8 l/min. Pailginto atpalaidavimo tabletėse esančio oksikodono pusinės eliminacijos laikas yra 4-5 val., stabili pusiausvyros koncentracija susidaro vidutiniškai po 1  dienos.</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Biotransformacija</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Oksikodonas metabolizuojamas žarnyne ir kepenyse: veikiant P450 citochromo sistemai jis virsta noroksikodonu ir oksimorfonu, taip pat keliais gliukuronidų tipo junginiais. Tyrimai </w:t>
      </w:r>
      <w:r w:rsidRPr="00A81937">
        <w:rPr>
          <w:rFonts w:ascii="Times New Roman" w:eastAsia="Times New Roman" w:hAnsi="Times New Roman" w:cs="Times New Roman"/>
          <w:i/>
        </w:rPr>
        <w:t>in vitro</w:t>
      </w:r>
      <w:r w:rsidRPr="00A81937">
        <w:rPr>
          <w:rFonts w:ascii="Times New Roman" w:eastAsia="Times New Roman" w:hAnsi="Times New Roman" w:cs="Times New Roman"/>
        </w:rPr>
        <w:t xml:space="preserve"> rodo, kad</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terapinės cimetidino dozės turbūt neturi svarbaus poveikio noroksikodono susidarymui. Žmogaus organizme chinidinas sumažina oksimorfono susidarymą, nors oksikodono farmakodinaminės savybės išlieka žymiau nepakitusios. Metabolitai bendram farmakodinaminiam poveikiui nereikšmingi. </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Eliminacija</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Oksikodonas ir jo metabolitai išsiskiria pro inkstus ir su išmatomis. Oksikodono </w:t>
      </w:r>
      <w:r w:rsidR="002F210E" w:rsidRPr="00A81937">
        <w:rPr>
          <w:rFonts w:ascii="Times New Roman" w:eastAsia="Times New Roman" w:hAnsi="Times New Roman" w:cs="Times New Roman"/>
        </w:rPr>
        <w:t>prasiskverbia</w:t>
      </w:r>
      <w:r w:rsidRPr="00A81937">
        <w:rPr>
          <w:rFonts w:ascii="Times New Roman" w:eastAsia="Times New Roman" w:hAnsi="Times New Roman" w:cs="Times New Roman"/>
        </w:rPr>
        <w:t xml:space="preserve"> pro placentą ir išsiskiria į žindyvės pieną.</w:t>
      </w:r>
    </w:p>
    <w:p w:rsidR="00EA2749" w:rsidRPr="00A81937" w:rsidRDefault="00EA2749">
      <w:pPr>
        <w:spacing w:after="0" w:line="100" w:lineRule="atLeast"/>
        <w:rPr>
          <w:rFonts w:ascii="Times New Roman" w:eastAsia="Times New Roman" w:hAnsi="Times New Roman" w:cs="Times New Roman"/>
        </w:rPr>
      </w:pPr>
    </w:p>
    <w:p w:rsidR="00EA2749" w:rsidRPr="00B14050" w:rsidRDefault="002F210E">
      <w:pPr>
        <w:spacing w:after="0" w:line="100" w:lineRule="atLeast"/>
        <w:rPr>
          <w:rFonts w:ascii="Times New Roman" w:eastAsia="Times New Roman" w:hAnsi="Times New Roman" w:cs="Times New Roman"/>
          <w:u w:val="single"/>
        </w:rPr>
      </w:pPr>
      <w:r>
        <w:rPr>
          <w:rFonts w:ascii="Times New Roman" w:eastAsia="Times New Roman" w:hAnsi="Times New Roman" w:cs="Times New Roman"/>
          <w:u w:val="single"/>
        </w:rPr>
        <w:t>Tiesinė</w:t>
      </w:r>
      <w:r w:rsidRPr="00B14050">
        <w:rPr>
          <w:rFonts w:ascii="Times New Roman" w:eastAsia="Times New Roman" w:hAnsi="Times New Roman" w:cs="Times New Roman"/>
          <w:u w:val="single"/>
        </w:rPr>
        <w:t xml:space="preserve"> </w:t>
      </w:r>
      <w:r w:rsidR="00EA2749" w:rsidRPr="00B14050">
        <w:rPr>
          <w:rFonts w:ascii="Times New Roman" w:eastAsia="Times New Roman" w:hAnsi="Times New Roman" w:cs="Times New Roman"/>
          <w:u w:val="single"/>
        </w:rPr>
        <w:t xml:space="preserve">arba </w:t>
      </w:r>
      <w:r>
        <w:rPr>
          <w:rFonts w:ascii="Times New Roman" w:eastAsia="Times New Roman" w:hAnsi="Times New Roman" w:cs="Times New Roman"/>
          <w:u w:val="single"/>
        </w:rPr>
        <w:t>netiesinė</w:t>
      </w:r>
      <w:r w:rsidRPr="00B14050">
        <w:rPr>
          <w:rFonts w:ascii="Times New Roman" w:eastAsia="Times New Roman" w:hAnsi="Times New Roman" w:cs="Times New Roman"/>
          <w:u w:val="single"/>
        </w:rPr>
        <w:t xml:space="preserve"> </w:t>
      </w:r>
      <w:r w:rsidR="00EA2749" w:rsidRPr="00B14050">
        <w:rPr>
          <w:rFonts w:ascii="Times New Roman" w:eastAsia="Times New Roman" w:hAnsi="Times New Roman" w:cs="Times New Roman"/>
          <w:u w:val="single"/>
        </w:rPr>
        <w:t>kinetika</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Pailginto atpalaidavimo 5, 10 ir 20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tabletės dėl absorbcijos kiekio ir absorbcijos greičio yra proporcingos veikliosios medžiagos dozei.</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rPr>
      </w:pPr>
      <w:bookmarkStart w:id="36" w:name="_Toc129243239"/>
      <w:bookmarkStart w:id="37" w:name="_Toc129243114"/>
      <w:r w:rsidRPr="00A81937">
        <w:rPr>
          <w:rFonts w:ascii="Times New Roman" w:eastAsia="Times New Roman" w:hAnsi="Times New Roman" w:cs="Times New Roman"/>
          <w:b/>
        </w:rPr>
        <w:t>5.3</w:t>
      </w:r>
      <w:r w:rsidRPr="00A81937">
        <w:rPr>
          <w:rFonts w:ascii="Times New Roman" w:eastAsia="Times New Roman" w:hAnsi="Times New Roman" w:cs="Times New Roman"/>
          <w:b/>
        </w:rPr>
        <w:tab/>
        <w:t>Ikiklinikinių saugumo tyrimų duomenys</w:t>
      </w:r>
      <w:bookmarkEnd w:id="36"/>
      <w:bookmarkEnd w:id="37"/>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szCs w:val="20"/>
        </w:rPr>
      </w:pPr>
      <w:r w:rsidRPr="00A81937">
        <w:rPr>
          <w:rFonts w:ascii="Times New Roman" w:eastAsia="Times New Roman" w:hAnsi="Times New Roman" w:cs="Times New Roman"/>
          <w:szCs w:val="20"/>
        </w:rPr>
        <w:t>Duomenų apie oksikodono toksinį poveikį reprodukcijai nepakanka, apie poveikį vaisingumui ir intranatalinio poveikio įtaką postnataliniam vystymuisi nėra. Žiurkėms ir triušiams sušertos oksikodono dozės, 1,5-2,5 karto (skaičiuojant pagal kiekį</w:t>
      </w:r>
      <w:r w:rsidR="00456841">
        <w:rPr>
          <w:rFonts w:ascii="Times New Roman" w:eastAsia="Times New Roman" w:hAnsi="Times New Roman" w:cs="Times New Roman"/>
          <w:szCs w:val="20"/>
        </w:rPr>
        <w:t> mg</w:t>
      </w:r>
      <w:r w:rsidRPr="00A81937">
        <w:rPr>
          <w:rFonts w:ascii="Times New Roman" w:eastAsia="Times New Roman" w:hAnsi="Times New Roman" w:cs="Times New Roman"/>
          <w:szCs w:val="20"/>
        </w:rPr>
        <w:t>/kg kūno svorio) viršijančios žmonių vartojamą 160</w:t>
      </w:r>
      <w:r w:rsidR="00456841">
        <w:rPr>
          <w:rFonts w:ascii="Times New Roman" w:eastAsia="Times New Roman" w:hAnsi="Times New Roman" w:cs="Times New Roman"/>
          <w:szCs w:val="20"/>
        </w:rPr>
        <w:t> mg</w:t>
      </w:r>
      <w:r w:rsidRPr="00A81937">
        <w:rPr>
          <w:rFonts w:ascii="Times New Roman" w:eastAsia="Times New Roman" w:hAnsi="Times New Roman" w:cs="Times New Roman"/>
          <w:szCs w:val="20"/>
        </w:rPr>
        <w:t>/parą dozę, sklaidos defektų nesukėlė.</w:t>
      </w:r>
    </w:p>
    <w:p w:rsidR="00EA2749" w:rsidRPr="00A81937" w:rsidRDefault="00EA2749">
      <w:pPr>
        <w:spacing w:after="0" w:line="100" w:lineRule="atLeast"/>
        <w:rPr>
          <w:rFonts w:ascii="Times New Roman" w:eastAsia="Times New Roman" w:hAnsi="Times New Roman" w:cs="Times New Roman"/>
          <w:szCs w:val="20"/>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Ilgalaikių tyrimų metu kancerogeninio poveikio nesukėlė.</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rPr>
      </w:pPr>
      <w:bookmarkStart w:id="38" w:name="_Toc129243240"/>
      <w:bookmarkStart w:id="39" w:name="_Toc129243115"/>
      <w:r w:rsidRPr="00A81937">
        <w:rPr>
          <w:rFonts w:ascii="Times New Roman" w:eastAsia="Times New Roman" w:hAnsi="Times New Roman" w:cs="Times New Roman"/>
          <w:b/>
        </w:rPr>
        <w:t>6.</w:t>
      </w:r>
      <w:r w:rsidRPr="00A81937">
        <w:rPr>
          <w:rFonts w:ascii="Times New Roman" w:eastAsia="Times New Roman" w:hAnsi="Times New Roman" w:cs="Times New Roman"/>
          <w:b/>
        </w:rPr>
        <w:tab/>
        <w:t>FARMACINĖ INFORMACIJA</w:t>
      </w:r>
      <w:bookmarkEnd w:id="38"/>
      <w:bookmarkEnd w:id="39"/>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keepLines/>
        <w:tabs>
          <w:tab w:val="left" w:pos="567"/>
        </w:tabs>
        <w:spacing w:after="0" w:line="100" w:lineRule="atLeast"/>
        <w:ind w:left="567" w:hanging="567"/>
        <w:rPr>
          <w:rFonts w:ascii="Times New Roman" w:eastAsia="Calibri" w:hAnsi="Times New Roman" w:cs="Times New Roman"/>
        </w:rPr>
      </w:pPr>
      <w:bookmarkStart w:id="40" w:name="_Toc129243241"/>
      <w:bookmarkStart w:id="41" w:name="_Toc129243116"/>
      <w:r w:rsidRPr="00A81937">
        <w:rPr>
          <w:rFonts w:ascii="Times New Roman" w:eastAsia="Times New Roman" w:hAnsi="Times New Roman" w:cs="Times New Roman"/>
          <w:b/>
        </w:rPr>
        <w:t>6.1</w:t>
      </w:r>
      <w:r w:rsidRPr="00A81937">
        <w:rPr>
          <w:rFonts w:ascii="Times New Roman" w:eastAsia="Times New Roman" w:hAnsi="Times New Roman" w:cs="Times New Roman"/>
          <w:b/>
        </w:rPr>
        <w:tab/>
        <w:t>Pagalbinių medžiagų sąrašas</w:t>
      </w:r>
      <w:bookmarkEnd w:id="40"/>
      <w:bookmarkEnd w:id="41"/>
    </w:p>
    <w:p w:rsidR="00EA2749" w:rsidRPr="00A81937" w:rsidRDefault="00EA2749">
      <w:pPr>
        <w:spacing w:after="0" w:line="100" w:lineRule="atLeast"/>
        <w:rPr>
          <w:rFonts w:ascii="Times New Roman" w:eastAsia="Calibri" w:hAnsi="Times New Roman" w:cs="Times New Roman"/>
        </w:rPr>
      </w:pPr>
    </w:p>
    <w:p w:rsidR="00EA2749" w:rsidRPr="00A81937" w:rsidRDefault="00EA2749">
      <w:pPr>
        <w:spacing w:after="0" w:line="100" w:lineRule="atLeast"/>
        <w:rPr>
          <w:rFonts w:ascii="Times New Roman" w:eastAsia="Times New Roman" w:hAnsi="Times New Roman" w:cs="Times New Roman"/>
          <w:u w:val="single"/>
        </w:rPr>
      </w:pPr>
      <w:r w:rsidRPr="00A81937">
        <w:rPr>
          <w:rFonts w:ascii="Times New Roman" w:eastAsia="Calibri" w:hAnsi="Times New Roman" w:cs="Times New Roman"/>
        </w:rPr>
        <w:t>Oxycodone Lannacher 5</w:t>
      </w:r>
      <w:r w:rsidR="00456841">
        <w:rPr>
          <w:rFonts w:ascii="Times New Roman" w:eastAsia="Calibri" w:hAnsi="Times New Roman" w:cs="Times New Roman"/>
        </w:rPr>
        <w:t> mg</w:t>
      </w:r>
      <w:r w:rsidRPr="00A81937">
        <w:rPr>
          <w:rFonts w:ascii="Times New Roman" w:eastAsia="Calibri" w:hAnsi="Times New Roman" w:cs="Times New Roman"/>
        </w:rPr>
        <w:t xml:space="preserve"> pailginto atpalaidavimo tabletės</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Times New Roman" w:hAnsi="Times New Roman" w:cs="Times New Roman"/>
          <w:u w:val="single"/>
        </w:rPr>
        <w:t>Tabletės branduolys</w:t>
      </w:r>
      <w:r w:rsidRPr="00A81937">
        <w:rPr>
          <w:rFonts w:ascii="Times New Roman" w:eastAsia="Times New Roman" w:hAnsi="Times New Roman" w:cs="Times New Roman"/>
        </w:rPr>
        <w:t>:</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rPr>
        <w:t>Kolidonas SR (polivinilacetatas, povidonas (K=27,0-32,4), natrio laurilsulfatas, silicio dioksidas)</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rPr>
        <w:t>Mikrokristalinė celiuliozė</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rPr>
        <w:t>Koloidinis bevandenis silicio dioksidas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rPr>
        <w:t>Magnio stearatas (augalinis)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Calibri" w:hAnsi="Times New Roman" w:cs="Times New Roman"/>
        </w:rPr>
      </w:pPr>
      <w:r w:rsidRPr="00A81937">
        <w:rPr>
          <w:rFonts w:ascii="Times New Roman" w:eastAsia="Times New Roman" w:hAnsi="Times New Roman" w:cs="Times New Roman"/>
          <w:u w:val="single"/>
        </w:rPr>
        <w:t>Tabletės dangalas</w:t>
      </w:r>
      <w:r w:rsidRPr="00A81937">
        <w:rPr>
          <w:rFonts w:ascii="Times New Roman" w:eastAsia="Times New Roman" w:hAnsi="Times New Roman" w:cs="Times New Roman"/>
        </w:rPr>
        <w:t>:</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rPr>
        <w:t>Polivinilo alkoholis</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rPr>
        <w:t>Talkas (E 553b)</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rPr>
        <w:t>Titano dioksidas (E171)</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rPr>
        <w:t>Makrogolis 3350</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rPr>
        <w:t>Lecitinas (sojų) (E322)</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rPr>
        <w:t>Geltonasis geležies oksidas (E172)</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rPr>
        <w:t>Juodasis geležies oksidas (E172)</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rPr>
        <w:t>Indigokarmino aliuminio kraplakas (E132)</w:t>
      </w:r>
    </w:p>
    <w:p w:rsidR="00EA2749" w:rsidRPr="00A81937" w:rsidRDefault="00EA2749">
      <w:pPr>
        <w:spacing w:after="0" w:line="100" w:lineRule="atLeast"/>
        <w:rPr>
          <w:rFonts w:ascii="Times New Roman" w:eastAsia="Calibri" w:hAnsi="Times New Roman" w:cs="Times New Roman"/>
        </w:rPr>
      </w:pPr>
    </w:p>
    <w:p w:rsidR="00EA2749" w:rsidRPr="00A81937" w:rsidRDefault="00EA2749">
      <w:pPr>
        <w:spacing w:after="0" w:line="100" w:lineRule="atLeast"/>
        <w:rPr>
          <w:rFonts w:ascii="Times New Roman" w:eastAsia="Times New Roman" w:hAnsi="Times New Roman" w:cs="Times New Roman"/>
          <w:u w:val="single"/>
          <w:shd w:val="clear" w:color="auto" w:fill="C0C0C0"/>
        </w:rPr>
      </w:pPr>
      <w:r w:rsidRPr="00A81937">
        <w:rPr>
          <w:rFonts w:ascii="Times New Roman" w:eastAsia="Calibri" w:hAnsi="Times New Roman" w:cs="Times New Roman"/>
          <w:shd w:val="clear" w:color="auto" w:fill="C0C0C0"/>
        </w:rPr>
        <w:t>Oxycodone Lannacher 10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Times New Roman" w:hAnsi="Times New Roman" w:cs="Times New Roman"/>
          <w:u w:val="single"/>
          <w:shd w:val="clear" w:color="auto" w:fill="C0C0C0"/>
        </w:rPr>
        <w:t>Tabletės branduolys</w:t>
      </w:r>
      <w:r w:rsidRPr="00A81937">
        <w:rPr>
          <w:rFonts w:ascii="Times New Roman" w:eastAsia="Times New Roman" w:hAnsi="Times New Roman" w:cs="Times New Roman"/>
          <w:shd w:val="clear" w:color="auto" w:fill="C0C0C0"/>
        </w:rPr>
        <w:t>:</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Kolidonas SR (polivinilacetatas, povidonas (K=27,0-32,4), natrio laurilsulfatas, silicio dioksidas)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Mikrokristalinė celiuliozė</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Koloidinis bevandenis silicio dioksidas</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Calibri" w:hAnsi="Times New Roman" w:cs="Times New Roman"/>
          <w:shd w:val="clear" w:color="auto" w:fill="C0C0C0"/>
        </w:rPr>
        <w:t>Magnio stearatas (augalinis)</w:t>
      </w:r>
    </w:p>
    <w:p w:rsidR="00EA2749" w:rsidRPr="00A81937" w:rsidRDefault="00EA2749">
      <w:pPr>
        <w:spacing w:after="0" w:line="100" w:lineRule="atLeast"/>
        <w:rPr>
          <w:rFonts w:ascii="Times New Roman" w:eastAsia="Times New Roman" w:hAnsi="Times New Roman" w:cs="Times New Roman"/>
          <w:shd w:val="clear" w:color="auto" w:fill="C0C0C0"/>
        </w:rPr>
      </w:pP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Times New Roman" w:hAnsi="Times New Roman" w:cs="Times New Roman"/>
          <w:u w:val="single"/>
          <w:shd w:val="clear" w:color="auto" w:fill="C0C0C0"/>
        </w:rPr>
        <w:lastRenderedPageBreak/>
        <w:t>Tabletės dangalas</w:t>
      </w:r>
      <w:r w:rsidRPr="00A81937">
        <w:rPr>
          <w:rFonts w:ascii="Times New Roman" w:eastAsia="Times New Roman" w:hAnsi="Times New Roman" w:cs="Times New Roman"/>
          <w:shd w:val="clear" w:color="auto" w:fill="C0C0C0"/>
        </w:rPr>
        <w:t>:</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Polivinilo alkoholis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Talkas (E 553b)</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Titano dioksidas (E171)</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Makrogolis 3350</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shd w:val="clear" w:color="auto" w:fill="C0C0C0"/>
        </w:rPr>
        <w:t>Lecitinas (sojų) (E322)</w:t>
      </w:r>
    </w:p>
    <w:p w:rsidR="00EA2749" w:rsidRPr="00A81937" w:rsidRDefault="00EA2749">
      <w:pPr>
        <w:spacing w:after="0" w:line="100" w:lineRule="atLeast"/>
        <w:rPr>
          <w:rFonts w:ascii="Times New Roman" w:eastAsia="Calibri" w:hAnsi="Times New Roman" w:cs="Times New Roman"/>
        </w:rPr>
      </w:pPr>
    </w:p>
    <w:p w:rsidR="00EA2749" w:rsidRPr="00A81937" w:rsidRDefault="00EA2749">
      <w:pPr>
        <w:spacing w:after="0" w:line="100" w:lineRule="atLeast"/>
        <w:rPr>
          <w:rFonts w:ascii="Times New Roman" w:eastAsia="Times New Roman" w:hAnsi="Times New Roman" w:cs="Times New Roman"/>
          <w:u w:val="single"/>
          <w:shd w:val="clear" w:color="auto" w:fill="C0C0C0"/>
        </w:rPr>
      </w:pPr>
      <w:r w:rsidRPr="00A81937">
        <w:rPr>
          <w:rFonts w:ascii="Times New Roman" w:eastAsia="Calibri" w:hAnsi="Times New Roman" w:cs="Times New Roman"/>
          <w:shd w:val="clear" w:color="auto" w:fill="C0C0C0"/>
        </w:rPr>
        <w:t>Oxycodone Lannacher 20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Times New Roman" w:hAnsi="Times New Roman" w:cs="Times New Roman"/>
          <w:u w:val="single"/>
          <w:shd w:val="clear" w:color="auto" w:fill="C0C0C0"/>
        </w:rPr>
        <w:t>Tabletės branduolys: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Kolidonas SR (polivinilacetatas, povidonas (K=27,0-32,4), natrio laurilsulfatas, silicio dioksidas)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Mikrokristalinė celiuliozė</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 xml:space="preserve">Koloidinis bevandenis silicio dioksidas </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Calibri" w:hAnsi="Times New Roman" w:cs="Times New Roman"/>
          <w:shd w:val="clear" w:color="auto" w:fill="C0C0C0"/>
        </w:rPr>
        <w:t>Magnio stearatas (augalinis)</w:t>
      </w:r>
    </w:p>
    <w:p w:rsidR="00EA2749" w:rsidRPr="00A81937" w:rsidRDefault="00EA2749">
      <w:pPr>
        <w:spacing w:after="0" w:line="100" w:lineRule="atLeast"/>
        <w:rPr>
          <w:rFonts w:ascii="Times New Roman" w:eastAsia="Times New Roman" w:hAnsi="Times New Roman" w:cs="Times New Roman"/>
          <w:shd w:val="clear" w:color="auto" w:fill="C0C0C0"/>
        </w:rPr>
      </w:pP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Times New Roman" w:hAnsi="Times New Roman" w:cs="Times New Roman"/>
          <w:u w:val="single"/>
          <w:shd w:val="clear" w:color="auto" w:fill="C0C0C0"/>
        </w:rPr>
        <w:t>Tabletės dangalas</w:t>
      </w:r>
      <w:r w:rsidRPr="00A81937">
        <w:rPr>
          <w:rFonts w:ascii="Times New Roman" w:eastAsia="Times New Roman" w:hAnsi="Times New Roman" w:cs="Times New Roman"/>
          <w:shd w:val="clear" w:color="auto" w:fill="C0C0C0"/>
        </w:rPr>
        <w:t>:</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Polivinilo alkoholis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Talkas (E 553b)</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Titano dioksidas (E171)</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Makrogolis 3350</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Lecitinas (sojų) (E322)</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Geltonasis geležies oksidas (E172)</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Juodasis geležies oksidas (E172)</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shd w:val="clear" w:color="auto" w:fill="C0C0C0"/>
        </w:rPr>
        <w:t>Raudonasis geležies oksidas (E172)</w:t>
      </w:r>
    </w:p>
    <w:p w:rsidR="00EA2749" w:rsidRPr="00A81937" w:rsidRDefault="00EA2749">
      <w:pPr>
        <w:spacing w:after="0" w:line="100" w:lineRule="atLeast"/>
        <w:rPr>
          <w:rFonts w:ascii="Times New Roman" w:eastAsia="Calibri" w:hAnsi="Times New Roman" w:cs="Times New Roman"/>
        </w:rPr>
      </w:pPr>
    </w:p>
    <w:p w:rsidR="00EA2749" w:rsidRPr="00A81937" w:rsidRDefault="00EA2749">
      <w:pPr>
        <w:spacing w:after="0" w:line="100" w:lineRule="atLeast"/>
        <w:rPr>
          <w:rFonts w:ascii="Times New Roman" w:eastAsia="Times New Roman" w:hAnsi="Times New Roman" w:cs="Times New Roman"/>
          <w:u w:val="single"/>
          <w:shd w:val="clear" w:color="auto" w:fill="C0C0C0"/>
        </w:rPr>
      </w:pPr>
      <w:r w:rsidRPr="00A81937">
        <w:rPr>
          <w:rFonts w:ascii="Times New Roman" w:eastAsia="Calibri" w:hAnsi="Times New Roman" w:cs="Times New Roman"/>
          <w:shd w:val="clear" w:color="auto" w:fill="C0C0C0"/>
        </w:rPr>
        <w:t>Oxycodone Lannacher 40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Times New Roman" w:hAnsi="Times New Roman" w:cs="Times New Roman"/>
          <w:u w:val="single"/>
          <w:shd w:val="clear" w:color="auto" w:fill="C0C0C0"/>
        </w:rPr>
        <w:t>Tabletės branduolys</w:t>
      </w:r>
      <w:r w:rsidRPr="00A81937">
        <w:rPr>
          <w:rFonts w:ascii="Times New Roman" w:eastAsia="Times New Roman" w:hAnsi="Times New Roman" w:cs="Times New Roman"/>
          <w:shd w:val="clear" w:color="auto" w:fill="C0C0C0"/>
        </w:rPr>
        <w:t>:</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Kolidonas SR (polivinilacetatas, povidonas (K=27,0-32,4), natrio laurilsulfatas, silicio dioksidas)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Mikrokristalinė celiuliozė</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Koloidinis bevandenis silicio dioksidas</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Calibri" w:hAnsi="Times New Roman" w:cs="Times New Roman"/>
          <w:shd w:val="clear" w:color="auto" w:fill="C0C0C0"/>
        </w:rPr>
        <w:t>Magnio stearatas (augalinis)</w:t>
      </w:r>
    </w:p>
    <w:p w:rsidR="00EA2749" w:rsidRPr="00A81937" w:rsidRDefault="00EA2749">
      <w:pPr>
        <w:spacing w:after="0" w:line="100" w:lineRule="atLeast"/>
        <w:rPr>
          <w:rFonts w:ascii="Times New Roman" w:eastAsia="Times New Roman" w:hAnsi="Times New Roman" w:cs="Times New Roman"/>
          <w:shd w:val="clear" w:color="auto" w:fill="C0C0C0"/>
        </w:rPr>
      </w:pP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Times New Roman" w:hAnsi="Times New Roman" w:cs="Times New Roman"/>
          <w:u w:val="single"/>
          <w:shd w:val="clear" w:color="auto" w:fill="C0C0C0"/>
        </w:rPr>
        <w:t>Tabletės dangalas</w:t>
      </w:r>
      <w:r w:rsidRPr="00A81937">
        <w:rPr>
          <w:rFonts w:ascii="Times New Roman" w:eastAsia="Times New Roman" w:hAnsi="Times New Roman" w:cs="Times New Roman"/>
          <w:shd w:val="clear" w:color="auto" w:fill="C0C0C0"/>
        </w:rPr>
        <w:t>:</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Polivinilo alkoholis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Talkas (E 553b)</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Titano dioksidas (E171)</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Makrogolis 3350</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Lecitinas (sojų) (E322)</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Geltonasis geležies oksidas  (E172)</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Juodasis geležies oksidas (E172)</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Raudonasis geležies oksidas (E172)</w:t>
      </w:r>
    </w:p>
    <w:p w:rsidR="00EA2749" w:rsidRPr="00A81937" w:rsidRDefault="00EA2749">
      <w:pPr>
        <w:spacing w:after="0" w:line="100" w:lineRule="atLeast"/>
        <w:rPr>
          <w:rFonts w:ascii="Times New Roman" w:eastAsia="Calibri" w:hAnsi="Times New Roman" w:cs="Times New Roman"/>
          <w:shd w:val="clear" w:color="auto" w:fill="C0C0C0"/>
        </w:rPr>
      </w:pPr>
    </w:p>
    <w:p w:rsidR="00EA2749" w:rsidRPr="00A81937" w:rsidRDefault="00EA2749">
      <w:pPr>
        <w:spacing w:after="0" w:line="100" w:lineRule="atLeast"/>
        <w:rPr>
          <w:rFonts w:ascii="Times New Roman" w:eastAsia="Times New Roman" w:hAnsi="Times New Roman" w:cs="Times New Roman"/>
          <w:u w:val="single"/>
          <w:shd w:val="clear" w:color="auto" w:fill="C0C0C0"/>
        </w:rPr>
      </w:pPr>
      <w:r w:rsidRPr="00A81937">
        <w:rPr>
          <w:rFonts w:ascii="Times New Roman" w:eastAsia="Calibri" w:hAnsi="Times New Roman" w:cs="Times New Roman"/>
          <w:shd w:val="clear" w:color="auto" w:fill="C0C0C0"/>
        </w:rPr>
        <w:t>Oxycodone Lannacher 80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Times New Roman" w:hAnsi="Times New Roman" w:cs="Times New Roman"/>
          <w:u w:val="single"/>
          <w:shd w:val="clear" w:color="auto" w:fill="C0C0C0"/>
        </w:rPr>
        <w:t>Tabletės branduolys</w:t>
      </w:r>
      <w:r w:rsidRPr="00A81937">
        <w:rPr>
          <w:rFonts w:ascii="Times New Roman" w:eastAsia="Times New Roman" w:hAnsi="Times New Roman" w:cs="Times New Roman"/>
          <w:shd w:val="clear" w:color="auto" w:fill="C0C0C0"/>
        </w:rPr>
        <w:t>:</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Kolidonas SR (polivinilacetatas, povidonas (K=27,0-32,4), natrio laurilsulfatas, silicio dioksidas)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Mikrokristalinė celiuliozė</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Koloidinis bevandenis silicio dioksidas</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Calibri" w:hAnsi="Times New Roman" w:cs="Times New Roman"/>
          <w:shd w:val="clear" w:color="auto" w:fill="C0C0C0"/>
        </w:rPr>
        <w:t>Magnio stearatas (augalinis)</w:t>
      </w:r>
    </w:p>
    <w:p w:rsidR="00EA2749" w:rsidRPr="00A81937" w:rsidRDefault="00EA2749">
      <w:pPr>
        <w:spacing w:after="0" w:line="100" w:lineRule="atLeast"/>
        <w:rPr>
          <w:rFonts w:ascii="Times New Roman" w:eastAsia="Times New Roman" w:hAnsi="Times New Roman" w:cs="Times New Roman"/>
          <w:shd w:val="clear" w:color="auto" w:fill="C0C0C0"/>
        </w:rPr>
      </w:pP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Times New Roman" w:hAnsi="Times New Roman" w:cs="Times New Roman"/>
          <w:u w:val="single"/>
          <w:shd w:val="clear" w:color="auto" w:fill="C0C0C0"/>
        </w:rPr>
        <w:t>Tabletės dangalas</w:t>
      </w:r>
      <w:r w:rsidRPr="00A81937">
        <w:rPr>
          <w:rFonts w:ascii="Times New Roman" w:eastAsia="Times New Roman" w:hAnsi="Times New Roman" w:cs="Times New Roman"/>
          <w:shd w:val="clear" w:color="auto" w:fill="C0C0C0"/>
        </w:rPr>
        <w:t>:</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Polivinilo alkoholis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Talkas (E 553b)</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Titano dioksidas (E171)</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Makrogolis 3350</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Lecitinas (sojų) (E322)</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Geltonasis geležies oksidas (E172)</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Juodasis geležies oksidas (E172)</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shd w:val="clear" w:color="auto" w:fill="C0C0C0"/>
        </w:rPr>
        <w:t>Indigokarmino aliuminio kraplakas (E132)</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rPr>
      </w:pPr>
      <w:bookmarkStart w:id="42" w:name="_Toc129243242"/>
      <w:bookmarkStart w:id="43" w:name="_Toc129243117"/>
      <w:r w:rsidRPr="00A81937">
        <w:rPr>
          <w:rFonts w:ascii="Times New Roman" w:eastAsia="Times New Roman" w:hAnsi="Times New Roman" w:cs="Times New Roman"/>
          <w:b/>
        </w:rPr>
        <w:t>6.2</w:t>
      </w:r>
      <w:r w:rsidRPr="00A81937">
        <w:rPr>
          <w:rFonts w:ascii="Times New Roman" w:eastAsia="Times New Roman" w:hAnsi="Times New Roman" w:cs="Times New Roman"/>
          <w:b/>
        </w:rPr>
        <w:tab/>
        <w:t>Nesuderinamumas</w:t>
      </w:r>
      <w:bookmarkEnd w:id="42"/>
      <w:bookmarkEnd w:id="43"/>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b/>
        </w:rPr>
      </w:pPr>
      <w:r w:rsidRPr="00A81937">
        <w:rPr>
          <w:rFonts w:ascii="Times New Roman" w:eastAsia="Times New Roman" w:hAnsi="Times New Roman" w:cs="Times New Roman"/>
        </w:rPr>
        <w:t>Duomenys nebūtini.</w:t>
      </w:r>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b/>
        </w:rPr>
      </w:pPr>
      <w:bookmarkStart w:id="44" w:name="_Toc129243243"/>
      <w:bookmarkStart w:id="45" w:name="_Toc129243118"/>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rPr>
      </w:pPr>
      <w:r w:rsidRPr="00A81937">
        <w:rPr>
          <w:rFonts w:ascii="Times New Roman" w:eastAsia="Times New Roman" w:hAnsi="Times New Roman" w:cs="Times New Roman"/>
          <w:b/>
        </w:rPr>
        <w:t>6.3</w:t>
      </w:r>
      <w:r w:rsidRPr="00A81937">
        <w:rPr>
          <w:rFonts w:ascii="Times New Roman" w:eastAsia="Times New Roman" w:hAnsi="Times New Roman" w:cs="Times New Roman"/>
          <w:b/>
        </w:rPr>
        <w:tab/>
        <w:t>Tinkamumo laikas</w:t>
      </w:r>
      <w:bookmarkEnd w:id="44"/>
      <w:bookmarkEnd w:id="45"/>
    </w:p>
    <w:p w:rsidR="00EA2749" w:rsidRPr="00A81937" w:rsidRDefault="00EA2749">
      <w:pPr>
        <w:spacing w:after="0" w:line="100" w:lineRule="atLeast"/>
        <w:rPr>
          <w:rFonts w:ascii="Times New Roman" w:eastAsia="Times New Roman" w:hAnsi="Times New Roman" w:cs="Times New Roman"/>
        </w:rPr>
      </w:pPr>
    </w:p>
    <w:p w:rsidR="00EA2749" w:rsidRPr="00A81937" w:rsidRDefault="00CF3257">
      <w:pPr>
        <w:spacing w:after="0" w:line="100" w:lineRule="atLeast"/>
        <w:rPr>
          <w:rFonts w:ascii="Times New Roman" w:eastAsia="Times New Roman" w:hAnsi="Times New Roman" w:cs="Times New Roman"/>
        </w:rPr>
      </w:pPr>
      <w:r>
        <w:rPr>
          <w:rFonts w:ascii="Times New Roman" w:eastAsia="Times New Roman" w:hAnsi="Times New Roman" w:cs="Times New Roman"/>
        </w:rPr>
        <w:t>5</w:t>
      </w:r>
      <w:r w:rsidR="00EA2749" w:rsidRPr="00A81937">
        <w:rPr>
          <w:rFonts w:ascii="Times New Roman" w:eastAsia="Times New Roman" w:hAnsi="Times New Roman" w:cs="Times New Roman"/>
        </w:rPr>
        <w:t xml:space="preserve"> metai.</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rPr>
      </w:pPr>
      <w:bookmarkStart w:id="46" w:name="_Toc129243244"/>
      <w:bookmarkStart w:id="47" w:name="_Toc129243119"/>
      <w:r w:rsidRPr="00A81937">
        <w:rPr>
          <w:rFonts w:ascii="Times New Roman" w:eastAsia="Times New Roman" w:hAnsi="Times New Roman" w:cs="Times New Roman"/>
          <w:b/>
        </w:rPr>
        <w:t>6.4</w:t>
      </w:r>
      <w:r w:rsidRPr="00A81937">
        <w:rPr>
          <w:rFonts w:ascii="Times New Roman" w:eastAsia="Times New Roman" w:hAnsi="Times New Roman" w:cs="Times New Roman"/>
          <w:b/>
        </w:rPr>
        <w:tab/>
        <w:t>Specialios laikymo sąlygos</w:t>
      </w:r>
      <w:bookmarkEnd w:id="46"/>
      <w:bookmarkEnd w:id="47"/>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Laikyti ne aukštesnėje kaip 25 </w:t>
      </w:r>
      <w:r w:rsidRPr="00A81937">
        <w:rPr>
          <w:rFonts w:ascii="Symbol" w:eastAsia="Times New Roman" w:hAnsi="Symbol" w:cs="Times New Roman"/>
        </w:rPr>
        <w:t></w:t>
      </w:r>
      <w:r w:rsidRPr="00A81937">
        <w:rPr>
          <w:rFonts w:ascii="Times New Roman" w:eastAsia="Times New Roman" w:hAnsi="Times New Roman" w:cs="Times New Roman"/>
        </w:rPr>
        <w:t>C temperatūroje.</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rPr>
      </w:pPr>
      <w:bookmarkStart w:id="48" w:name="_Toc129243245"/>
      <w:bookmarkStart w:id="49" w:name="_Toc129243120"/>
      <w:r w:rsidRPr="00A81937">
        <w:rPr>
          <w:rFonts w:ascii="Times New Roman" w:eastAsia="Times New Roman" w:hAnsi="Times New Roman" w:cs="Times New Roman"/>
          <w:b/>
        </w:rPr>
        <w:t>6.5</w:t>
      </w:r>
      <w:r w:rsidRPr="00A81937">
        <w:rPr>
          <w:rFonts w:ascii="Times New Roman" w:eastAsia="Times New Roman" w:hAnsi="Times New Roman" w:cs="Times New Roman"/>
          <w:b/>
        </w:rPr>
        <w:tab/>
        <w:t>Talpyklės pobūdis ir jos turinys</w:t>
      </w:r>
      <w:bookmarkEnd w:id="48"/>
      <w:bookmarkEnd w:id="49"/>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PVC/PVdC/aliuminio lizdinė plokštelė: 7, 10, 14, 20, 28, 30, 50, 56, 60, 72, 98 ir 100 pailginto atpalaidavimo tablečių.</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Vienadozė lizdinė plokštelė: 30x1, 50x1, 56x1, 60x1, 72x1, 98x1 ir 100x1 pailginto atpalaidavimo tablečių.</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Gali būti tiekiamos ne visų dydžių pakuotės.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keepLines/>
        <w:tabs>
          <w:tab w:val="left" w:pos="567"/>
        </w:tabs>
        <w:spacing w:after="0" w:line="100" w:lineRule="atLeast"/>
        <w:ind w:left="567" w:hanging="567"/>
        <w:rPr>
          <w:rFonts w:ascii="Times New Roman" w:eastAsia="Times New Roman" w:hAnsi="Times New Roman" w:cs="Times New Roman"/>
        </w:rPr>
      </w:pPr>
      <w:bookmarkStart w:id="50" w:name="_Toc129243246"/>
      <w:bookmarkStart w:id="51" w:name="_Toc129243121"/>
      <w:r w:rsidRPr="00A81937">
        <w:rPr>
          <w:rFonts w:ascii="Times New Roman" w:eastAsia="Times New Roman" w:hAnsi="Times New Roman" w:cs="Times New Roman"/>
          <w:b/>
        </w:rPr>
        <w:t>6.6</w:t>
      </w:r>
      <w:r w:rsidRPr="00A81937">
        <w:rPr>
          <w:rFonts w:ascii="Times New Roman" w:eastAsia="Times New Roman" w:hAnsi="Times New Roman" w:cs="Times New Roman"/>
          <w:b/>
        </w:rPr>
        <w:tab/>
        <w:t xml:space="preserve">Specialūs reikalavimai atliekoms tvarkyti </w:t>
      </w:r>
      <w:bookmarkEnd w:id="50"/>
      <w:bookmarkEnd w:id="51"/>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Nesuvartotą vaistinį preparatą ar atliekas reikia tvarkyti laikantis vietinių reikalavimų.</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rPr>
      </w:pPr>
      <w:bookmarkStart w:id="52" w:name="_Toc129243247"/>
      <w:bookmarkStart w:id="53" w:name="_Toc129243122"/>
      <w:r w:rsidRPr="00A81937">
        <w:rPr>
          <w:rFonts w:ascii="Times New Roman" w:eastAsia="Times New Roman" w:hAnsi="Times New Roman" w:cs="Times New Roman"/>
          <w:b/>
        </w:rPr>
        <w:t>7.</w:t>
      </w:r>
      <w:r w:rsidRPr="00A81937">
        <w:rPr>
          <w:rFonts w:ascii="Times New Roman" w:eastAsia="Times New Roman" w:hAnsi="Times New Roman" w:cs="Times New Roman"/>
          <w:b/>
        </w:rPr>
        <w:tab/>
        <w:t>RINKODAROS TEISĖS TURĖTOJAS</w:t>
      </w:r>
      <w:bookmarkEnd w:id="52"/>
      <w:bookmarkEnd w:id="53"/>
    </w:p>
    <w:p w:rsidR="00EA2749" w:rsidRPr="00A81937" w:rsidRDefault="00EA2749">
      <w:pPr>
        <w:spacing w:after="0" w:line="100" w:lineRule="atLeast"/>
        <w:rPr>
          <w:rFonts w:ascii="Times New Roman" w:eastAsia="Times New Roman" w:hAnsi="Times New Roman" w:cs="Times New Roman"/>
        </w:rPr>
      </w:pPr>
    </w:p>
    <w:p w:rsidR="00B14050" w:rsidRPr="00A81937" w:rsidRDefault="00B14050" w:rsidP="00B14050">
      <w:pPr>
        <w:spacing w:after="0" w:line="100" w:lineRule="atLeast"/>
        <w:rPr>
          <w:rFonts w:ascii="Times New Roman" w:eastAsia="Arial Unicode MS" w:hAnsi="Times New Roman" w:cs="Times New Roman"/>
          <w:color w:val="000000"/>
        </w:rPr>
      </w:pPr>
      <w:r w:rsidRPr="00A81937">
        <w:rPr>
          <w:rFonts w:ascii="Times New Roman" w:eastAsia="Arial Unicode MS" w:hAnsi="Times New Roman" w:cs="Times New Roman"/>
          <w:color w:val="000000"/>
        </w:rPr>
        <w:t xml:space="preserve">G.L. Pharma GmbH </w:t>
      </w:r>
    </w:p>
    <w:p w:rsidR="00B14050" w:rsidRPr="00A81937" w:rsidRDefault="00B14050" w:rsidP="00B14050">
      <w:pPr>
        <w:spacing w:after="0" w:line="100" w:lineRule="atLeast"/>
        <w:rPr>
          <w:rFonts w:ascii="Times New Roman" w:eastAsia="Arial Unicode MS" w:hAnsi="Times New Roman" w:cs="Times New Roman"/>
          <w:color w:val="000000"/>
        </w:rPr>
      </w:pPr>
      <w:r w:rsidRPr="007B1237">
        <w:rPr>
          <w:rFonts w:ascii="Times New Roman" w:hAnsi="Times New Roman"/>
          <w:color w:val="000000"/>
        </w:rPr>
        <w:t>Schlossplatz 1</w:t>
      </w:r>
      <w:r w:rsidRPr="00A81937">
        <w:rPr>
          <w:rFonts w:ascii="Times New Roman" w:eastAsia="Arial Unicode MS" w:hAnsi="Times New Roman" w:cs="Times New Roman"/>
          <w:color w:val="000000"/>
        </w:rPr>
        <w:t xml:space="preserve"> </w:t>
      </w:r>
    </w:p>
    <w:p w:rsidR="00B14050" w:rsidRPr="007B1237" w:rsidRDefault="00B14050" w:rsidP="00B14050">
      <w:pPr>
        <w:spacing w:after="0" w:line="100" w:lineRule="atLeast"/>
        <w:rPr>
          <w:rFonts w:ascii="Times New Roman" w:hAnsi="Times New Roman"/>
          <w:color w:val="000000"/>
        </w:rPr>
      </w:pPr>
      <w:r w:rsidRPr="007B1237">
        <w:rPr>
          <w:rFonts w:ascii="Times New Roman" w:hAnsi="Times New Roman"/>
          <w:color w:val="000000"/>
        </w:rPr>
        <w:t>8502 Lannach</w:t>
      </w:r>
      <w:r w:rsidRPr="00A81937">
        <w:rPr>
          <w:rFonts w:ascii="Times New Roman" w:eastAsia="Arial Unicode MS" w:hAnsi="Times New Roman" w:cs="Times New Roman"/>
          <w:color w:val="000000"/>
        </w:rPr>
        <w:t xml:space="preserve"> </w:t>
      </w:r>
    </w:p>
    <w:p w:rsidR="00B14050" w:rsidRPr="00A81937" w:rsidRDefault="00B14050" w:rsidP="00B14050">
      <w:pPr>
        <w:spacing w:after="0" w:line="100" w:lineRule="atLeast"/>
        <w:rPr>
          <w:rFonts w:ascii="Times New Roman" w:eastAsia="Times New Roman" w:hAnsi="Times New Roman" w:cs="Times New Roman"/>
        </w:rPr>
      </w:pPr>
      <w:r w:rsidRPr="007B1237">
        <w:rPr>
          <w:rFonts w:ascii="Times New Roman" w:hAnsi="Times New Roman"/>
          <w:color w:val="000000"/>
        </w:rPr>
        <w:t>Austrija</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rPr>
      </w:pPr>
      <w:bookmarkStart w:id="54" w:name="_Toc129243248"/>
      <w:bookmarkStart w:id="55" w:name="_Toc129243123"/>
      <w:r w:rsidRPr="00A81937">
        <w:rPr>
          <w:rFonts w:ascii="Times New Roman" w:eastAsia="Times New Roman" w:hAnsi="Times New Roman" w:cs="Times New Roman"/>
          <w:b/>
        </w:rPr>
        <w:t>8.</w:t>
      </w:r>
      <w:r w:rsidRPr="00A81937">
        <w:rPr>
          <w:rFonts w:ascii="Times New Roman" w:eastAsia="Times New Roman" w:hAnsi="Times New Roman" w:cs="Times New Roman"/>
          <w:b/>
        </w:rPr>
        <w:tab/>
        <w:t>RINKODAROS PAŽYMĖJIMO NUMER</w:t>
      </w:r>
      <w:bookmarkEnd w:id="54"/>
      <w:bookmarkEnd w:id="55"/>
      <w:r w:rsidRPr="00A81937">
        <w:rPr>
          <w:rFonts w:ascii="Times New Roman" w:eastAsia="Times New Roman" w:hAnsi="Times New Roman" w:cs="Times New Roman"/>
          <w:b/>
        </w:rPr>
        <w:t>IAI</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Calibri" w:hAnsi="Times New Roman" w:cs="Times New Roman"/>
        </w:rPr>
        <w:t>Oxycodone Lannacher 5</w:t>
      </w:r>
      <w:r w:rsidR="00456841">
        <w:rPr>
          <w:rFonts w:ascii="Times New Roman" w:eastAsia="Calibri" w:hAnsi="Times New Roman" w:cs="Times New Roman"/>
        </w:rPr>
        <w:t> mg</w:t>
      </w:r>
      <w:r w:rsidRPr="00A81937">
        <w:rPr>
          <w:rFonts w:ascii="Times New Roman" w:eastAsia="Calibri" w:hAnsi="Times New Roman" w:cs="Times New Roman"/>
        </w:rPr>
        <w:t xml:space="preserve">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 LT/1/10/2079/001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N10 - LT/1/10/2079/002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N14 - LT/1/10/2079/003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N20 - LT/1/10/2079/004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N28 - LT/1/10/2079/005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N30 - LT/1/10/2079/006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N50 - LT/1/10/2079/007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N56 - LT/1/10/2079/008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N60 - LT/1/10/2079/009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N72 - LT/1/10/2079/010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N98 - LT/1/10/2079/011 </w:t>
      </w: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Times New Roman" w:hAnsi="Times New Roman" w:cs="Times New Roman"/>
          <w:bCs/>
        </w:rPr>
        <w:t xml:space="preserve">N100 - LT/1/10/2079/012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Vienadozė 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N30x1 - LT/1/10/2079/013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N50x1 - LT/1/10/2079/014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N56x1 - LT/1/10/2079/015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N60x1 - LT/1/10/2079/016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lastRenderedPageBreak/>
        <w:t xml:space="preserve">N72x1 - LT/1/10/2079/017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N98x1 - LT/1/10/2079/018 </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Times New Roman" w:hAnsi="Times New Roman" w:cs="Times New Roman"/>
          <w:bCs/>
        </w:rPr>
        <w:t xml:space="preserve">N100x1 - LT/1/10/2079/019 </w:t>
      </w:r>
    </w:p>
    <w:p w:rsidR="00EA2749" w:rsidRPr="00A81937" w:rsidRDefault="00EA2749">
      <w:pPr>
        <w:spacing w:after="0" w:line="100" w:lineRule="atLeast"/>
        <w:rPr>
          <w:rFonts w:ascii="Times New Roman" w:eastAsia="Calibri" w:hAnsi="Times New Roman" w:cs="Times New Roman"/>
        </w:rPr>
      </w:pP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Calibri" w:hAnsi="Times New Roman" w:cs="Times New Roman"/>
        </w:rPr>
        <w:t>Oxycodone Lannacher 10</w:t>
      </w:r>
      <w:r w:rsidR="00456841">
        <w:rPr>
          <w:rFonts w:ascii="Times New Roman" w:eastAsia="Calibri" w:hAnsi="Times New Roman" w:cs="Times New Roman"/>
        </w:rPr>
        <w:t> mg</w:t>
      </w:r>
      <w:r w:rsidRPr="00A81937">
        <w:rPr>
          <w:rFonts w:ascii="Times New Roman" w:eastAsia="Calibri" w:hAnsi="Times New Roman" w:cs="Times New Roman"/>
        </w:rPr>
        <w:t xml:space="preserve">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N7- LT/1/10/2079/020</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N10 - LT/1/10/2079/021</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N14 - LT/1/10/2079/022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N20 - LT/1/10/2079/023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N28 - LT/1/10/2079/024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N30 - LT/1/10/2079/025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N50 - LT/1/10/2079/026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N56 - LT/1/10/2079/027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N60 - LT/1/10/2079/028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N72 - LT/1/10/2079/029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N98 - LT/1/10/2079/030 </w:t>
      </w: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Times New Roman" w:hAnsi="Times New Roman" w:cs="Times New Roman"/>
          <w:bCs/>
        </w:rPr>
        <w:t xml:space="preserve">N100 - LT/1/10/2079/031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Vienadozė 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N30x1 - LT/1/10/2079/032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N50x1 - LT/1/10/2079/033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N56x1 - LT/1/10/2079/034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N60x1 - LT/1/10/2079/035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N72x1 - LT/1/10/2079/036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N98x1 - LT/1/10/2079/037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bCs/>
        </w:rPr>
        <w:t xml:space="preserve">N100x1 - LT/1/10/2079/038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Calibri" w:hAnsi="Times New Roman" w:cs="Times New Roman"/>
        </w:rPr>
        <w:t>Oxycodone Lannacher 20</w:t>
      </w:r>
      <w:r w:rsidR="00456841">
        <w:rPr>
          <w:rFonts w:ascii="Times New Roman" w:eastAsia="Calibri" w:hAnsi="Times New Roman" w:cs="Times New Roman"/>
        </w:rPr>
        <w:t> mg</w:t>
      </w:r>
      <w:r w:rsidRPr="00A81937">
        <w:rPr>
          <w:rFonts w:ascii="Times New Roman" w:eastAsia="Calibri" w:hAnsi="Times New Roman" w:cs="Times New Roman"/>
        </w:rPr>
        <w:t xml:space="preserve">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N7- LT/1/10/2079/039</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N10 - LT/1/10/2079/040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N14 - LT/1/10/2079/041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N20 - LT/1/10/2079/042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N28 - LT/1/10/2079/043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N30 - LT/1/10/2079/044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N50 - LT/1/10/2079/045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N56 - LT/1/10/2079/046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N60 - LT/1/10/2079/047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N72 - LT/1/10/2079/048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N98 - LT/1/10/2079/049 </w:t>
      </w: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Times New Roman" w:hAnsi="Times New Roman" w:cs="Times New Roman"/>
          <w:bCs/>
        </w:rPr>
        <w:t xml:space="preserve">N100 - LT/1/10/2079/050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Vienadozė 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N30x1 - LT/1/10/2079/051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N50x1 - LT/1/10/2079/052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N56x1 - LT/1/10/2079/053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N60x1 - LT/1/10/2079/054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N72x1 - LT/1/10/2079/055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N98x1 - LT/1/10/2079/056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bCs/>
        </w:rPr>
        <w:t xml:space="preserve">N100x1 - LT/1/10/2079/057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Calibri" w:hAnsi="Times New Roman" w:cs="Times New Roman"/>
        </w:rPr>
        <w:t>Oxycodone Lannacher 40</w:t>
      </w:r>
      <w:r w:rsidR="00456841">
        <w:rPr>
          <w:rFonts w:ascii="Times New Roman" w:eastAsia="Calibri" w:hAnsi="Times New Roman" w:cs="Times New Roman"/>
        </w:rPr>
        <w:t> mg</w:t>
      </w:r>
      <w:r w:rsidRPr="00A81937">
        <w:rPr>
          <w:rFonts w:ascii="Times New Roman" w:eastAsia="Calibri" w:hAnsi="Times New Roman" w:cs="Times New Roman"/>
        </w:rPr>
        <w:t xml:space="preserve">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N7- LT/1/10/2079/058</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N10 - LT/1/10/2079/059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N14 - LT/1/10/2079/060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N20 - LT/1/10/2079/061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N28 - LT/1/10/2079/062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lastRenderedPageBreak/>
        <w:t xml:space="preserve">N30 - LT/1/10/2079/063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N50 - LT/1/10/2079/064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N56 - LT/1/10/2079/065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N60 - LT/1/10/2079/066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N72 - LT/1/10/2079/067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N98 - LT/1/10/2079/068 </w:t>
      </w: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Times New Roman" w:hAnsi="Times New Roman" w:cs="Times New Roman"/>
          <w:bCs/>
        </w:rPr>
        <w:t xml:space="preserve">N100 - LT/1/10/2079/069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Vienadozė 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N30x1 - LT/1/10/2079/070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N50x1 - LT/1/10/2079/071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N56x1 - LT/1/10/2079/072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N60x1 - LT/1/10/2079/073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N72x1 - LT/1/10/2079/074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N98x1 - LT/1/10/2079/075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bCs/>
        </w:rPr>
        <w:t xml:space="preserve">N100x1 - LT/1/10/2079/076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Calibri" w:hAnsi="Times New Roman" w:cs="Times New Roman"/>
        </w:rPr>
        <w:t>Oxycodone Lannacher 80</w:t>
      </w:r>
      <w:r w:rsidR="00456841">
        <w:rPr>
          <w:rFonts w:ascii="Times New Roman" w:eastAsia="Calibri" w:hAnsi="Times New Roman" w:cs="Times New Roman"/>
        </w:rPr>
        <w:t> mg</w:t>
      </w:r>
      <w:r w:rsidRPr="00A81937">
        <w:rPr>
          <w:rFonts w:ascii="Times New Roman" w:eastAsia="Calibri" w:hAnsi="Times New Roman" w:cs="Times New Roman"/>
        </w:rPr>
        <w:t xml:space="preserve">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N7- LT/1/10/2079/077</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N10 - LT/1/10/2079/078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N14 - LT/1/10/2079/079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N20 - LT/1/10/2079/080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N28 - LT/1/10/2079/081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N30 - LT/1/10/2079/082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N50 - LT/1/10/2079/083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N56 - LT/1/10/2079/084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N60 - LT/1/10/2079/085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N72 - LT/1/10/2079/086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N98 - LT/1/10/2079/087 </w:t>
      </w: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Times New Roman" w:hAnsi="Times New Roman" w:cs="Times New Roman"/>
          <w:bCs/>
        </w:rPr>
        <w:t xml:space="preserve">N100 - LT/1/10/2079/088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Vienadozė 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N30x1 - LT/1/10/2079/089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N50x1 - LT/1/10/2079/090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N56x1 - LT/1/10/2079/091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N60x1 - LT/1/10/2079/092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N72x1 - LT/1/10/2079/093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N98x1 - LT/1/10/2079/094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bCs/>
        </w:rPr>
        <w:t xml:space="preserve">N100x1 - LT/1/10/2079/095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rPr>
      </w:pPr>
      <w:bookmarkStart w:id="56" w:name="_Toc129243249"/>
      <w:bookmarkStart w:id="57" w:name="_Toc129243124"/>
      <w:r w:rsidRPr="00A81937">
        <w:rPr>
          <w:rFonts w:ascii="Times New Roman" w:eastAsia="Times New Roman" w:hAnsi="Times New Roman" w:cs="Times New Roman"/>
          <w:b/>
        </w:rPr>
        <w:t>9.</w:t>
      </w:r>
      <w:r w:rsidRPr="00A81937">
        <w:rPr>
          <w:rFonts w:ascii="Times New Roman" w:eastAsia="Times New Roman" w:hAnsi="Times New Roman" w:cs="Times New Roman"/>
          <w:b/>
        </w:rPr>
        <w:tab/>
        <w:t>RINKODAROS TEISĖS SUTEIKIMO / ATNAUJINIMO DATA</w:t>
      </w:r>
      <w:bookmarkEnd w:id="56"/>
      <w:bookmarkEnd w:id="57"/>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Style w:val="BTEMEASMCA"/>
      </w:pPr>
      <w:r w:rsidRPr="00A81937">
        <w:t>Rinkodaros teisė pirmą kartą suteikta 2010 m. birželio mėn. 18 d.</w:t>
      </w:r>
    </w:p>
    <w:p w:rsidR="00A5737A" w:rsidRDefault="00A5737A" w:rsidP="00A5737A">
      <w:pPr>
        <w:pStyle w:val="Betarp"/>
        <w:rPr>
          <w:rFonts w:ascii="Times New Roman" w:hAnsi="Times New Roman"/>
          <w:snapToGrid w:val="0"/>
        </w:rPr>
      </w:pPr>
      <w:r>
        <w:rPr>
          <w:rFonts w:ascii="Times New Roman" w:hAnsi="Times New Roman"/>
          <w:noProof/>
          <w:snapToGrid w:val="0"/>
        </w:rPr>
        <w:t>Rinkodaros teisė paskutinį kartą atnaujinta 2014 m. balandžio mėn. 9 d.</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rPr>
      </w:pPr>
      <w:bookmarkStart w:id="58" w:name="_Toc129243250"/>
      <w:bookmarkStart w:id="59" w:name="_Toc129243125"/>
      <w:r w:rsidRPr="00A81937">
        <w:rPr>
          <w:rFonts w:ascii="Times New Roman" w:eastAsia="Times New Roman" w:hAnsi="Times New Roman" w:cs="Times New Roman"/>
          <w:b/>
        </w:rPr>
        <w:t>10.</w:t>
      </w:r>
      <w:r w:rsidRPr="00A81937">
        <w:rPr>
          <w:rFonts w:ascii="Times New Roman" w:eastAsia="Times New Roman" w:hAnsi="Times New Roman" w:cs="Times New Roman"/>
          <w:b/>
        </w:rPr>
        <w:tab/>
        <w:t>TEKSTO PERŽIŪROS DATA</w:t>
      </w:r>
      <w:bookmarkEnd w:id="58"/>
      <w:bookmarkEnd w:id="59"/>
    </w:p>
    <w:p w:rsidR="00EA2749" w:rsidRDefault="00EA2749">
      <w:pPr>
        <w:spacing w:after="0" w:line="100" w:lineRule="atLeast"/>
        <w:rPr>
          <w:rFonts w:ascii="Times New Roman" w:eastAsia="Times New Roman" w:hAnsi="Times New Roman" w:cs="Times New Roman"/>
        </w:rPr>
      </w:pPr>
    </w:p>
    <w:p w:rsidR="00A5737A" w:rsidRDefault="00A5737A" w:rsidP="00A5737A">
      <w:pPr>
        <w:pStyle w:val="Betarp"/>
        <w:rPr>
          <w:rFonts w:ascii="Times New Roman" w:hAnsi="Times New Roman"/>
          <w:snapToGrid w:val="0"/>
        </w:rPr>
      </w:pPr>
      <w:r>
        <w:rPr>
          <w:rFonts w:ascii="Times New Roman" w:hAnsi="Times New Roman"/>
          <w:noProof/>
          <w:snapToGrid w:val="0"/>
        </w:rPr>
        <w:t xml:space="preserve">2014 m. </w:t>
      </w:r>
      <w:r w:rsidR="00CF3257">
        <w:rPr>
          <w:rFonts w:ascii="Times New Roman" w:hAnsi="Times New Roman"/>
          <w:noProof/>
          <w:snapToGrid w:val="0"/>
        </w:rPr>
        <w:t xml:space="preserve">gegužės </w:t>
      </w:r>
      <w:r>
        <w:rPr>
          <w:rFonts w:ascii="Times New Roman" w:hAnsi="Times New Roman"/>
          <w:noProof/>
          <w:snapToGrid w:val="0"/>
        </w:rPr>
        <w:t xml:space="preserve">mėn. </w:t>
      </w:r>
      <w:r w:rsidR="00CF3257">
        <w:rPr>
          <w:rFonts w:ascii="Times New Roman" w:hAnsi="Times New Roman"/>
          <w:noProof/>
          <w:snapToGrid w:val="0"/>
        </w:rPr>
        <w:t>16</w:t>
      </w:r>
      <w:r>
        <w:rPr>
          <w:rFonts w:ascii="Times New Roman" w:hAnsi="Times New Roman"/>
          <w:noProof/>
          <w:snapToGrid w:val="0"/>
        </w:rPr>
        <w:t xml:space="preserve"> d.</w:t>
      </w:r>
    </w:p>
    <w:p w:rsidR="00A5737A" w:rsidRPr="00A81937" w:rsidRDefault="00A5737A">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Style w:val="BTEMEASMCA"/>
      </w:pPr>
      <w:r w:rsidRPr="00A81937">
        <w:t>Išsami informacija apie šį vaistinį preparatą pateikiama Valstybinės vaistų kontrolės tarnybos prie Lietuvos Respublikos  sveikatos apsaugos ministerijos tinklalapyje</w:t>
      </w:r>
      <w:r w:rsidRPr="00A81937">
        <w:rPr>
          <w:i/>
        </w:rPr>
        <w:t xml:space="preserve"> </w:t>
      </w:r>
      <w:hyperlink r:id="rId11" w:history="1">
        <w:r w:rsidRPr="00A81937">
          <w:rPr>
            <w:rStyle w:val="Hipersaitas"/>
          </w:rPr>
          <w:t>http://www.vvkt.lt</w:t>
        </w:r>
      </w:hyperlink>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ageBreakBefore/>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tabs>
          <w:tab w:val="left" w:pos="567"/>
        </w:tabs>
        <w:spacing w:after="0" w:line="100" w:lineRule="atLeast"/>
        <w:ind w:left="567" w:hanging="567"/>
        <w:jc w:val="center"/>
        <w:rPr>
          <w:rFonts w:ascii="Times New Roman" w:eastAsia="Times New Roman" w:hAnsi="Times New Roman" w:cs="Times New Roman"/>
          <w:b/>
          <w:caps/>
        </w:rPr>
      </w:pPr>
      <w:bookmarkStart w:id="60" w:name="_Toc129243253"/>
      <w:bookmarkStart w:id="61" w:name="_Toc129243128"/>
    </w:p>
    <w:p w:rsidR="00EA2749" w:rsidRPr="00A81937" w:rsidRDefault="00EA2749">
      <w:pPr>
        <w:tabs>
          <w:tab w:val="left" w:pos="567"/>
        </w:tabs>
        <w:spacing w:after="0" w:line="100" w:lineRule="atLeast"/>
        <w:ind w:left="567" w:hanging="567"/>
        <w:jc w:val="center"/>
        <w:rPr>
          <w:rFonts w:ascii="Times New Roman" w:eastAsia="Times New Roman" w:hAnsi="Times New Roman" w:cs="Times New Roman"/>
          <w:b/>
          <w:caps/>
        </w:rPr>
      </w:pPr>
    </w:p>
    <w:p w:rsidR="00EA2749" w:rsidRPr="00A81937" w:rsidRDefault="00EA2749">
      <w:pPr>
        <w:tabs>
          <w:tab w:val="left" w:pos="567"/>
        </w:tabs>
        <w:spacing w:after="0" w:line="100" w:lineRule="atLeast"/>
        <w:ind w:left="567" w:hanging="567"/>
        <w:jc w:val="center"/>
        <w:rPr>
          <w:rFonts w:ascii="Times New Roman" w:eastAsia="Times New Roman" w:hAnsi="Times New Roman" w:cs="Times New Roman"/>
          <w:b/>
          <w:caps/>
        </w:rPr>
      </w:pPr>
      <w:r w:rsidRPr="00A81937">
        <w:rPr>
          <w:rFonts w:ascii="Times New Roman" w:eastAsia="Times New Roman" w:hAnsi="Times New Roman" w:cs="Times New Roman"/>
          <w:b/>
          <w:caps/>
        </w:rPr>
        <w:t>II PRIEDAS</w:t>
      </w:r>
      <w:bookmarkEnd w:id="60"/>
      <w:bookmarkEnd w:id="61"/>
    </w:p>
    <w:p w:rsidR="00EA2749" w:rsidRPr="00A81937" w:rsidRDefault="00EA2749">
      <w:pPr>
        <w:tabs>
          <w:tab w:val="left" w:pos="567"/>
        </w:tabs>
        <w:spacing w:after="0" w:line="100" w:lineRule="atLeast"/>
        <w:ind w:left="567" w:hanging="567"/>
        <w:jc w:val="center"/>
        <w:rPr>
          <w:rFonts w:ascii="Times New Roman" w:eastAsia="Times New Roman" w:hAnsi="Times New Roman" w:cs="Times New Roman"/>
          <w:b/>
          <w:caps/>
        </w:rPr>
      </w:pPr>
    </w:p>
    <w:p w:rsidR="00EA2749" w:rsidRPr="00A81937" w:rsidRDefault="00EA2749">
      <w:pPr>
        <w:tabs>
          <w:tab w:val="left" w:pos="567"/>
        </w:tabs>
        <w:spacing w:after="0" w:line="100" w:lineRule="atLeast"/>
        <w:ind w:left="567" w:hanging="567"/>
        <w:jc w:val="center"/>
        <w:rPr>
          <w:rFonts w:ascii="Times New Roman" w:eastAsia="Times New Roman" w:hAnsi="Times New Roman" w:cs="Times New Roman"/>
        </w:rPr>
      </w:pPr>
      <w:r w:rsidRPr="00A81937">
        <w:rPr>
          <w:rFonts w:ascii="Times New Roman" w:eastAsia="Times New Roman" w:hAnsi="Times New Roman" w:cs="Times New Roman"/>
          <w:b/>
          <w:caps/>
        </w:rPr>
        <w:t>RINKODAROS SĄLYGOS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tabs>
          <w:tab w:val="left" w:pos="540"/>
        </w:tabs>
        <w:spacing w:after="0" w:line="100" w:lineRule="atLeast"/>
        <w:ind w:left="540" w:hanging="540"/>
        <w:rPr>
          <w:rFonts w:ascii="Times New Roman" w:eastAsia="Times New Roman" w:hAnsi="Times New Roman" w:cs="Times New Roman"/>
          <w:shd w:val="clear" w:color="auto" w:fill="FFFF00"/>
        </w:rPr>
      </w:pPr>
      <w:r w:rsidRPr="00A81937">
        <w:rPr>
          <w:rFonts w:ascii="Times New Roman" w:eastAsia="Times New Roman" w:hAnsi="Times New Roman" w:cs="Tahoma"/>
          <w:b/>
        </w:rPr>
        <w:t>A.</w:t>
      </w:r>
      <w:r w:rsidRPr="00A81937">
        <w:rPr>
          <w:rFonts w:ascii="Times New Roman" w:eastAsia="Times New Roman" w:hAnsi="Times New Roman" w:cs="Tahoma"/>
          <w:b/>
        </w:rPr>
        <w:tab/>
        <w:t xml:space="preserve"> GAMINTOJAS, ATSAKINGAS UŽ SERIJŲ IŠLEIDIMĄ</w:t>
      </w:r>
    </w:p>
    <w:p w:rsidR="00EA2749" w:rsidRPr="00A81937" w:rsidRDefault="00EA2749">
      <w:pPr>
        <w:spacing w:after="0" w:line="100" w:lineRule="atLeast"/>
        <w:rPr>
          <w:rFonts w:ascii="Times New Roman" w:eastAsia="Times New Roman" w:hAnsi="Times New Roman" w:cs="Times New Roman"/>
          <w:shd w:val="clear" w:color="auto" w:fill="FFFF00"/>
        </w:rPr>
      </w:pPr>
    </w:p>
    <w:p w:rsidR="00EA2749" w:rsidRPr="00A81937" w:rsidRDefault="00EA2749">
      <w:pPr>
        <w:tabs>
          <w:tab w:val="left" w:pos="540"/>
        </w:tabs>
        <w:spacing w:after="0" w:line="100" w:lineRule="atLeast"/>
        <w:ind w:left="540" w:hanging="540"/>
        <w:rPr>
          <w:rFonts w:ascii="Times New Roman" w:eastAsia="Times New Roman" w:hAnsi="Times New Roman" w:cs="Times New Roman"/>
          <w:shd w:val="clear" w:color="auto" w:fill="FFFF00"/>
        </w:rPr>
      </w:pPr>
      <w:r w:rsidRPr="00A81937">
        <w:rPr>
          <w:rFonts w:ascii="Times New Roman" w:eastAsia="Times New Roman" w:hAnsi="Times New Roman" w:cs="Tahoma"/>
          <w:b/>
        </w:rPr>
        <w:t>B.</w:t>
      </w:r>
      <w:r w:rsidRPr="00A81937">
        <w:rPr>
          <w:rFonts w:ascii="Times New Roman" w:eastAsia="Times New Roman" w:hAnsi="Times New Roman" w:cs="Tahoma"/>
          <w:b/>
        </w:rPr>
        <w:tab/>
      </w:r>
      <w:r w:rsidRPr="00A81937">
        <w:rPr>
          <w:rFonts w:ascii="Times New Roman" w:hAnsi="Times New Roman" w:cs="Times New Roman"/>
          <w:b/>
        </w:rPr>
        <w:t>TIEKIMO IR VARTOJIMO SĄLYGOS AR APRIBOJIMAI</w:t>
      </w:r>
    </w:p>
    <w:p w:rsidR="00EA2749" w:rsidRPr="00A81937" w:rsidRDefault="00EA2749">
      <w:pPr>
        <w:spacing w:after="0" w:line="100" w:lineRule="atLeast"/>
        <w:rPr>
          <w:rFonts w:ascii="Times New Roman" w:eastAsia="Times New Roman" w:hAnsi="Times New Roman" w:cs="Times New Roman"/>
          <w:shd w:val="clear" w:color="auto" w:fill="FFFF00"/>
        </w:rPr>
      </w:pPr>
    </w:p>
    <w:p w:rsidR="00EA2749" w:rsidRPr="00A81937" w:rsidRDefault="00EA2749">
      <w:pPr>
        <w:pageBreakBefore/>
        <w:tabs>
          <w:tab w:val="left" w:pos="540"/>
        </w:tabs>
        <w:spacing w:after="0" w:line="100" w:lineRule="atLeast"/>
        <w:ind w:left="540" w:hanging="540"/>
        <w:rPr>
          <w:rFonts w:ascii="Times New Roman" w:eastAsia="Times New Roman" w:hAnsi="Times New Roman" w:cs="Times New Roman"/>
          <w:shd w:val="clear" w:color="auto" w:fill="FFFF00"/>
        </w:rPr>
      </w:pPr>
      <w:r w:rsidRPr="00A81937">
        <w:rPr>
          <w:rFonts w:ascii="Times New Roman" w:eastAsia="Times New Roman" w:hAnsi="Times New Roman" w:cs="Tahoma"/>
          <w:b/>
        </w:rPr>
        <w:lastRenderedPageBreak/>
        <w:t>A.</w:t>
      </w:r>
      <w:r w:rsidRPr="00A81937">
        <w:rPr>
          <w:rFonts w:ascii="Times New Roman" w:eastAsia="Times New Roman" w:hAnsi="Times New Roman" w:cs="Tahoma"/>
          <w:b/>
        </w:rPr>
        <w:tab/>
        <w:t>GAMINTOJAS, ATSAKINGAS UŽ SERIJŲ IŠLEIDIMĄ</w:t>
      </w:r>
    </w:p>
    <w:p w:rsidR="00EA2749" w:rsidRPr="00A81937" w:rsidRDefault="00EA2749">
      <w:pPr>
        <w:spacing w:after="0" w:line="100" w:lineRule="atLeast"/>
        <w:rPr>
          <w:rFonts w:ascii="Times New Roman" w:eastAsia="Times New Roman" w:hAnsi="Times New Roman" w:cs="Times New Roman"/>
          <w:shd w:val="clear" w:color="auto" w:fill="FFFF00"/>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u w:val="single"/>
        </w:rPr>
        <w:t>Gamintojo, atsakingo už serijų išleidimą, pavadinimas ir adresas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Arial Unicode MS" w:hAnsi="Times New Roman" w:cs="Times New Roman"/>
          <w:color w:val="000000"/>
        </w:rPr>
      </w:pPr>
      <w:r w:rsidRPr="00A81937">
        <w:rPr>
          <w:rFonts w:ascii="Times New Roman" w:eastAsia="Arial Unicode MS" w:hAnsi="Times New Roman" w:cs="Times New Roman"/>
          <w:color w:val="000000"/>
        </w:rPr>
        <w:t xml:space="preserve">G.L. Pharma GmbH </w:t>
      </w:r>
    </w:p>
    <w:p w:rsidR="00EA2749" w:rsidRPr="00A81937" w:rsidRDefault="00EA2749">
      <w:pPr>
        <w:spacing w:after="0" w:line="100" w:lineRule="atLeast"/>
        <w:rPr>
          <w:rFonts w:ascii="Times New Roman" w:eastAsia="Arial Unicode MS" w:hAnsi="Times New Roman" w:cs="Times New Roman"/>
          <w:color w:val="000000"/>
        </w:rPr>
      </w:pPr>
      <w:r w:rsidRPr="00A81937">
        <w:rPr>
          <w:rFonts w:ascii="Times New Roman" w:eastAsia="Arial Unicode MS" w:hAnsi="Times New Roman" w:cs="Times New Roman"/>
          <w:color w:val="000000"/>
        </w:rPr>
        <w:t xml:space="preserve">Schlossplatz 1 </w:t>
      </w:r>
    </w:p>
    <w:p w:rsidR="00EA2749" w:rsidRPr="00A81937" w:rsidRDefault="00EA2749">
      <w:pPr>
        <w:spacing w:after="0" w:line="100" w:lineRule="atLeast"/>
        <w:rPr>
          <w:rFonts w:ascii="Times New Roman" w:eastAsia="Arial Unicode MS" w:hAnsi="Times New Roman" w:cs="Times New Roman"/>
          <w:color w:val="000000"/>
        </w:rPr>
      </w:pPr>
      <w:r w:rsidRPr="00A81937">
        <w:rPr>
          <w:rFonts w:ascii="Times New Roman" w:eastAsia="Arial Unicode MS" w:hAnsi="Times New Roman" w:cs="Times New Roman"/>
          <w:color w:val="000000"/>
        </w:rPr>
        <w:t xml:space="preserve">8502 Lannach </w:t>
      </w:r>
    </w:p>
    <w:p w:rsidR="00EA2749" w:rsidRPr="00A81937" w:rsidRDefault="00EA2749">
      <w:pPr>
        <w:spacing w:after="0" w:line="100" w:lineRule="atLeast"/>
        <w:rPr>
          <w:rFonts w:ascii="Times New Roman" w:eastAsia="Times New Roman" w:hAnsi="Times New Roman" w:cs="Times New Roman"/>
          <w:shd w:val="clear" w:color="auto" w:fill="FFFF00"/>
        </w:rPr>
      </w:pPr>
      <w:r w:rsidRPr="00A81937">
        <w:rPr>
          <w:rFonts w:ascii="Times New Roman" w:eastAsia="Arial Unicode MS" w:hAnsi="Times New Roman" w:cs="Times New Roman"/>
          <w:color w:val="000000"/>
        </w:rPr>
        <w:t>Austrija</w:t>
      </w:r>
    </w:p>
    <w:p w:rsidR="00EA2749" w:rsidRPr="00A81937" w:rsidRDefault="00EA2749">
      <w:pPr>
        <w:spacing w:after="0" w:line="100" w:lineRule="atLeast"/>
        <w:rPr>
          <w:rFonts w:ascii="Times New Roman" w:eastAsia="Times New Roman" w:hAnsi="Times New Roman" w:cs="Times New Roman"/>
          <w:shd w:val="clear" w:color="auto" w:fill="FFFF00"/>
        </w:rPr>
      </w:pPr>
    </w:p>
    <w:p w:rsidR="00EA2749" w:rsidRPr="00A81937" w:rsidRDefault="00EA2749">
      <w:pPr>
        <w:spacing w:after="0" w:line="100" w:lineRule="atLeast"/>
        <w:rPr>
          <w:rFonts w:ascii="Times New Roman" w:eastAsia="Times New Roman" w:hAnsi="Times New Roman" w:cs="Times New Roman"/>
          <w:shd w:val="clear" w:color="auto" w:fill="FFFF00"/>
        </w:rPr>
      </w:pP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rPr>
      </w:pPr>
      <w:bookmarkStart w:id="62" w:name="_Toc129243254"/>
      <w:bookmarkStart w:id="63" w:name="_Toc129243129"/>
      <w:r w:rsidRPr="00A81937">
        <w:rPr>
          <w:rFonts w:ascii="Times New Roman" w:eastAsia="Times New Roman" w:hAnsi="Times New Roman" w:cs="Times New Roman"/>
          <w:b/>
        </w:rPr>
        <w:t>B.</w:t>
      </w:r>
      <w:r w:rsidRPr="00A81937">
        <w:rPr>
          <w:rFonts w:ascii="Times New Roman" w:eastAsia="Times New Roman" w:hAnsi="Times New Roman" w:cs="Times New Roman"/>
          <w:b/>
        </w:rPr>
        <w:tab/>
      </w:r>
      <w:r w:rsidRPr="00A81937">
        <w:rPr>
          <w:rFonts w:ascii="Times New Roman" w:hAnsi="Times New Roman" w:cs="Times New Roman"/>
          <w:b/>
          <w:szCs w:val="24"/>
        </w:rPr>
        <w:t>TIEKIMO IR VARTOJIMO SĄLYGOS AR APRIBOJIMAI</w:t>
      </w:r>
      <w:bookmarkEnd w:id="62"/>
      <w:bookmarkEnd w:id="63"/>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shd w:val="clear" w:color="auto" w:fill="FFFF00"/>
        </w:rPr>
      </w:pPr>
      <w:r w:rsidRPr="00A81937">
        <w:rPr>
          <w:rFonts w:ascii="Times New Roman" w:eastAsia="Times New Roman" w:hAnsi="Times New Roman" w:cs="Times New Roman"/>
        </w:rPr>
        <w:t>Pagal specialų receptą įsigyjamas vaistinis preparatas.</w:t>
      </w:r>
    </w:p>
    <w:p w:rsidR="00EA2749" w:rsidRPr="00A81937" w:rsidRDefault="00EA2749">
      <w:pPr>
        <w:spacing w:after="0" w:line="100" w:lineRule="atLeast"/>
        <w:rPr>
          <w:rFonts w:ascii="Times New Roman" w:eastAsia="Times New Roman" w:hAnsi="Times New Roman" w:cs="Times New Roman"/>
          <w:shd w:val="clear" w:color="auto" w:fill="FFFF00"/>
        </w:rPr>
      </w:pPr>
    </w:p>
    <w:p w:rsidR="00EA2749" w:rsidRPr="00A81937" w:rsidRDefault="00EA2749">
      <w:pPr>
        <w:spacing w:after="0" w:line="100" w:lineRule="atLeast"/>
        <w:rPr>
          <w:rFonts w:ascii="Times New Roman" w:eastAsia="Times New Roman" w:hAnsi="Times New Roman" w:cs="Times New Roman"/>
          <w:shd w:val="clear" w:color="auto" w:fill="FFFF00"/>
        </w:rPr>
      </w:pPr>
    </w:p>
    <w:p w:rsidR="00EA2749" w:rsidRPr="00A81937" w:rsidRDefault="00EA2749">
      <w:pPr>
        <w:spacing w:after="0" w:line="100" w:lineRule="atLeast"/>
        <w:rPr>
          <w:rFonts w:ascii="Times New Roman" w:eastAsia="Times New Roman" w:hAnsi="Times New Roman" w:cs="Times New Roman"/>
          <w:shd w:val="clear" w:color="auto" w:fill="FFFF00"/>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ageBreakBefore/>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Default="00EA2749">
      <w:pPr>
        <w:spacing w:after="0" w:line="100" w:lineRule="atLeast"/>
        <w:rPr>
          <w:rFonts w:ascii="Times New Roman" w:eastAsia="Times New Roman" w:hAnsi="Times New Roman" w:cs="Times New Roman"/>
        </w:rPr>
      </w:pPr>
    </w:p>
    <w:p w:rsidR="00A5737A" w:rsidRPr="00A81937" w:rsidRDefault="00A5737A">
      <w:pPr>
        <w:spacing w:after="0" w:line="100" w:lineRule="atLeast"/>
        <w:rPr>
          <w:rFonts w:ascii="Times New Roman" w:eastAsia="Times New Roman" w:hAnsi="Times New Roman" w:cs="Times New Roman"/>
        </w:rPr>
      </w:pPr>
    </w:p>
    <w:p w:rsidR="00EA2749" w:rsidRPr="00A81937" w:rsidRDefault="00EA2749">
      <w:pPr>
        <w:tabs>
          <w:tab w:val="left" w:pos="567"/>
        </w:tabs>
        <w:spacing w:after="0" w:line="100" w:lineRule="atLeast"/>
        <w:ind w:left="567" w:hanging="567"/>
        <w:jc w:val="center"/>
        <w:rPr>
          <w:rFonts w:ascii="Times New Roman" w:eastAsia="Times New Roman" w:hAnsi="Times New Roman" w:cs="Times New Roman"/>
        </w:rPr>
      </w:pPr>
      <w:bookmarkStart w:id="64" w:name="_Toc129243259"/>
      <w:bookmarkStart w:id="65" w:name="_Toc129243134"/>
      <w:r w:rsidRPr="00A81937">
        <w:rPr>
          <w:rFonts w:ascii="Times New Roman" w:eastAsia="Times New Roman" w:hAnsi="Times New Roman" w:cs="Times New Roman"/>
          <w:b/>
          <w:caps/>
        </w:rPr>
        <w:t>III PRIEDAS</w:t>
      </w:r>
      <w:bookmarkEnd w:id="64"/>
      <w:bookmarkEnd w:id="65"/>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tabs>
          <w:tab w:val="left" w:pos="567"/>
        </w:tabs>
        <w:spacing w:after="0" w:line="100" w:lineRule="atLeast"/>
        <w:ind w:left="567" w:hanging="567"/>
        <w:jc w:val="center"/>
        <w:rPr>
          <w:rFonts w:ascii="Times New Roman" w:eastAsia="Times New Roman" w:hAnsi="Times New Roman" w:cs="Times New Roman"/>
        </w:rPr>
      </w:pPr>
      <w:bookmarkStart w:id="66" w:name="_Toc129243260"/>
      <w:bookmarkStart w:id="67" w:name="_Toc129243135"/>
      <w:r w:rsidRPr="00A81937">
        <w:rPr>
          <w:rFonts w:ascii="Times New Roman" w:eastAsia="Times New Roman" w:hAnsi="Times New Roman" w:cs="Times New Roman"/>
          <w:b/>
          <w:caps/>
        </w:rPr>
        <w:t>ŽENKLINIMAS IR PAKUOTĖS LAPELIS</w:t>
      </w:r>
      <w:bookmarkEnd w:id="66"/>
      <w:bookmarkEnd w:id="67"/>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ageBreakBefore/>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Default="00EA2749">
      <w:pPr>
        <w:spacing w:after="0" w:line="100" w:lineRule="atLeast"/>
        <w:rPr>
          <w:rFonts w:ascii="Times New Roman" w:eastAsia="Times New Roman" w:hAnsi="Times New Roman" w:cs="Times New Roman"/>
        </w:rPr>
      </w:pPr>
    </w:p>
    <w:p w:rsidR="00A5737A" w:rsidRPr="00A81937" w:rsidRDefault="00A5737A">
      <w:pPr>
        <w:spacing w:after="0" w:line="100" w:lineRule="atLeast"/>
        <w:rPr>
          <w:rFonts w:ascii="Times New Roman" w:eastAsia="Times New Roman" w:hAnsi="Times New Roman" w:cs="Times New Roman"/>
        </w:rPr>
      </w:pPr>
    </w:p>
    <w:p w:rsidR="00EA2749" w:rsidRPr="00A81937" w:rsidRDefault="00EA2749">
      <w:pPr>
        <w:tabs>
          <w:tab w:val="left" w:pos="567"/>
        </w:tabs>
        <w:spacing w:after="0" w:line="100" w:lineRule="atLeast"/>
        <w:ind w:left="567" w:hanging="567"/>
        <w:jc w:val="center"/>
        <w:rPr>
          <w:rFonts w:ascii="Times New Roman" w:eastAsia="Times New Roman" w:hAnsi="Times New Roman" w:cs="Times New Roman"/>
        </w:rPr>
      </w:pPr>
      <w:bookmarkStart w:id="68" w:name="_Toc129243261"/>
      <w:bookmarkStart w:id="69" w:name="_Toc129243136"/>
      <w:r w:rsidRPr="00A81937">
        <w:rPr>
          <w:rFonts w:ascii="Times New Roman" w:eastAsia="Times New Roman" w:hAnsi="Times New Roman" w:cs="Times New Roman"/>
          <w:b/>
          <w:caps/>
        </w:rPr>
        <w:t>A. ŽENKLINIMAS</w:t>
      </w:r>
      <w:bookmarkEnd w:id="68"/>
      <w:bookmarkEnd w:id="69"/>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ageBreakBefore/>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b/>
        </w:rPr>
      </w:pPr>
      <w:r w:rsidRPr="00A81937">
        <w:rPr>
          <w:rFonts w:ascii="Times New Roman" w:eastAsia="Times New Roman" w:hAnsi="Times New Roman" w:cs="Times New Roman"/>
          <w:b/>
        </w:rPr>
        <w:lastRenderedPageBreak/>
        <w:t>INFORMACIJA ANT IŠORINĖS PAKUOTĖS</w:t>
      </w: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b/>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KARTONO DĖŽUTĖ</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1.</w:t>
      </w:r>
      <w:r w:rsidRPr="00A81937">
        <w:rPr>
          <w:rFonts w:ascii="Times New Roman" w:eastAsia="Times New Roman" w:hAnsi="Times New Roman" w:cs="Times New Roman"/>
          <w:b/>
        </w:rPr>
        <w:tab/>
        <w:t>VAISTINIO PREPARATO PAVADINIMAS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rPr>
        <w:t>Oxycodone Lannacher 5</w:t>
      </w:r>
      <w:r w:rsidR="00456841">
        <w:rPr>
          <w:rFonts w:ascii="Times New Roman" w:eastAsia="Calibri" w:hAnsi="Times New Roman" w:cs="Times New Roman"/>
        </w:rPr>
        <w:t> mg</w:t>
      </w:r>
      <w:r w:rsidRPr="00A81937">
        <w:rPr>
          <w:rFonts w:ascii="Times New Roman" w:eastAsia="Calibri" w:hAnsi="Times New Roman" w:cs="Times New Roman"/>
        </w:rPr>
        <w:t xml:space="preserve"> pailginto atpalaidavimo tabletės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10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20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40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NewRomanPSMT" w:eastAsia="Times New Roman" w:hAnsi="TimesNewRomanPSMT" w:cs="TimesNewRomanPSMT"/>
          <w:lang w:eastAsia="lt-LT"/>
        </w:rPr>
      </w:pPr>
      <w:r w:rsidRPr="00A81937">
        <w:rPr>
          <w:rFonts w:ascii="Times New Roman" w:eastAsia="Calibri" w:hAnsi="Times New Roman" w:cs="Times New Roman"/>
          <w:shd w:val="clear" w:color="auto" w:fill="C0C0C0"/>
        </w:rPr>
        <w:t>Oxycodone Lannacher 80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Times New Roman" w:hAnsi="Times New Roman" w:cs="Times New Roman"/>
        </w:rPr>
      </w:pPr>
      <w:r w:rsidRPr="00A81937">
        <w:rPr>
          <w:rFonts w:ascii="TimesNewRomanPSMT" w:eastAsia="Times New Roman" w:hAnsi="TimesNewRomanPSMT" w:cs="TimesNewRomanPSMT"/>
          <w:lang w:eastAsia="lt-LT"/>
        </w:rPr>
        <w:t>Oxycodoni hydrochloridum</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Calibri" w:hAnsi="Times New Roman" w:cs="Times New Roman"/>
        </w:rPr>
      </w:pPr>
      <w:r w:rsidRPr="00A81937">
        <w:rPr>
          <w:rFonts w:ascii="Times New Roman" w:eastAsia="Times New Roman" w:hAnsi="Times New Roman" w:cs="Times New Roman"/>
          <w:b/>
        </w:rPr>
        <w:t>2.</w:t>
      </w:r>
      <w:r w:rsidRPr="00A81937">
        <w:rPr>
          <w:rFonts w:ascii="Times New Roman" w:eastAsia="Times New Roman" w:hAnsi="Times New Roman" w:cs="Times New Roman"/>
          <w:b/>
        </w:rPr>
        <w:tab/>
        <w:t>VEIKLIOJI MEDŽIAGA IR JOS KIEKIS</w:t>
      </w:r>
    </w:p>
    <w:p w:rsidR="00EA2749" w:rsidRPr="00A81937" w:rsidRDefault="00EA2749">
      <w:pPr>
        <w:spacing w:after="0" w:line="100" w:lineRule="atLeast"/>
        <w:rPr>
          <w:rFonts w:ascii="Times New Roman" w:eastAsia="Calibri" w:hAnsi="Times New Roman" w:cs="Times New Roman"/>
        </w:rPr>
      </w:pP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rPr>
        <w:t>Vienoje tabletėje yra 5</w:t>
      </w:r>
      <w:r w:rsidR="00456841">
        <w:rPr>
          <w:rFonts w:ascii="Times New Roman" w:eastAsia="Calibri" w:hAnsi="Times New Roman" w:cs="Times New Roman"/>
        </w:rPr>
        <w:t> mg</w:t>
      </w:r>
      <w:r w:rsidRPr="00A81937">
        <w:rPr>
          <w:rFonts w:ascii="Times New Roman" w:eastAsia="Calibri" w:hAnsi="Times New Roman" w:cs="Times New Roman"/>
        </w:rPr>
        <w:t xml:space="preserve"> oksikodono hidrochlorido, atitinkančio 4,48</w:t>
      </w:r>
      <w:r w:rsidR="00456841">
        <w:rPr>
          <w:rFonts w:ascii="Times New Roman" w:eastAsia="Calibri" w:hAnsi="Times New Roman" w:cs="Times New Roman"/>
        </w:rPr>
        <w:t> mg</w:t>
      </w:r>
      <w:r w:rsidRPr="00A81937">
        <w:rPr>
          <w:rFonts w:ascii="Times New Roman" w:eastAsia="Calibri" w:hAnsi="Times New Roman" w:cs="Times New Roman"/>
        </w:rPr>
        <w:t xml:space="preserve"> oksikodono. </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Vienoje tabletėje yra 10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oksikodono hidrochlorido, atitinkančio 8,97</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oksikodono.</w:t>
      </w:r>
      <w:r w:rsidRPr="00A81937">
        <w:rPr>
          <w:rFonts w:ascii="Times New Roman" w:eastAsia="Calibri" w:hAnsi="Times New Roman" w:cs="Times New Roman"/>
        </w:rPr>
        <w:t xml:space="preserve"> </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Vienoje tabletėje yra 20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oksikodono hidrochlorido, atitinkančio 17,93</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oksikodono.</w:t>
      </w:r>
      <w:r w:rsidRPr="00A81937">
        <w:rPr>
          <w:rFonts w:ascii="Times New Roman" w:eastAsia="Calibri" w:hAnsi="Times New Roman" w:cs="Times New Roman"/>
        </w:rPr>
        <w:t xml:space="preserve"> </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Vienoje tabletėje yra 40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oksikodono hidrochlorido, atitinkančio 35,86</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oksikodono.</w:t>
      </w:r>
      <w:r w:rsidRPr="00A81937">
        <w:rPr>
          <w:rFonts w:ascii="Times New Roman" w:eastAsia="Calibri" w:hAnsi="Times New Roman" w:cs="Times New Roman"/>
        </w:rPr>
        <w:t xml:space="preserve">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shd w:val="clear" w:color="auto" w:fill="C0C0C0"/>
        </w:rPr>
        <w:t>Vienoje tabletėje yra 80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oksikodono hidrochlorido, atitinkančio 71,72</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oksikodono.</w:t>
      </w:r>
      <w:r w:rsidRPr="00A81937">
        <w:rPr>
          <w:rFonts w:ascii="Times New Roman" w:eastAsia="Calibri" w:hAnsi="Times New Roman" w:cs="Times New Roman"/>
        </w:rPr>
        <w:t xml:space="preserve">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3.</w:t>
      </w:r>
      <w:r w:rsidRPr="00A81937">
        <w:rPr>
          <w:rFonts w:ascii="Times New Roman" w:eastAsia="Times New Roman" w:hAnsi="Times New Roman" w:cs="Times New Roman"/>
          <w:b/>
        </w:rPr>
        <w:tab/>
        <w:t>PAGALBINIŲ MEDŽIAGŲ SĄRAŠAS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Sudėtyje yra sojų lecitino. Daugiau informacijos pateikta pakuotės lapelyje.</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4.</w:t>
      </w:r>
      <w:r w:rsidRPr="00A81937">
        <w:rPr>
          <w:rFonts w:ascii="Times New Roman" w:eastAsia="Times New Roman" w:hAnsi="Times New Roman" w:cs="Times New Roman"/>
          <w:b/>
        </w:rPr>
        <w:tab/>
        <w:t>FARMACINĖ FORMA IR KIEKIS PAKUOTĖJE</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Pailginto atpalaidavimo tabletė.</w:t>
      </w:r>
    </w:p>
    <w:p w:rsidR="00EA2749" w:rsidRPr="00A81937" w:rsidRDefault="00EA2749">
      <w:pPr>
        <w:spacing w:after="0" w:line="100" w:lineRule="atLeast"/>
        <w:rPr>
          <w:rFonts w:ascii="Times New Roman" w:eastAsia="Times New Roman" w:hAnsi="Times New Roman" w:cs="Times New Roman"/>
        </w:rPr>
      </w:pPr>
    </w:p>
    <w:p w:rsidR="00EA2749" w:rsidRPr="00CF7FBB"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shd w:val="clear" w:color="auto" w:fill="C0C0C0"/>
        </w:rPr>
        <w:t>Lizdinė plokštelė</w:t>
      </w:r>
    </w:p>
    <w:p w:rsidR="00EA2749" w:rsidRPr="00A81937" w:rsidRDefault="00EA2749">
      <w:pPr>
        <w:spacing w:after="0" w:line="100" w:lineRule="atLeast"/>
        <w:rPr>
          <w:rFonts w:ascii="Times New Roman" w:eastAsia="Times New Roman" w:hAnsi="Times New Roman" w:cs="Times New Roman"/>
          <w:shd w:val="clear" w:color="auto" w:fill="C0C0C0"/>
        </w:rPr>
      </w:pPr>
      <w:r w:rsidRPr="00CF7FBB">
        <w:rPr>
          <w:rFonts w:ascii="Times New Roman" w:eastAsia="Times New Roman" w:hAnsi="Times New Roman" w:cs="Times New Roman"/>
        </w:rPr>
        <w:t>7 pailginto atpalaidavimo tabletės</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10 pailginto atpalaidavimo tablečių</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14 pailginto atpalaidavimo tablečių</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20 pailginto atpalaidavimo tablečių</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28 pailginto atpalaidavimo tabletės</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30 pailginto atpalaidavimo tablečių</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50 pailginto atpalaidavimo tablečių</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56 pailginto atpalaidavimo tabletės</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60 pailginto atpalaidavimo tablečių</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72 pailginto atpalaidavimo tabletės</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98 pailginto atpalaidavimo tabletės</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100 pailginto atpalaidavimo tablečių</w:t>
      </w:r>
    </w:p>
    <w:p w:rsidR="00EA2749" w:rsidRPr="00A81937" w:rsidRDefault="00EA2749">
      <w:pPr>
        <w:spacing w:after="0" w:line="100" w:lineRule="atLeast"/>
        <w:rPr>
          <w:rFonts w:ascii="Times New Roman" w:eastAsia="Times New Roman" w:hAnsi="Times New Roman" w:cs="Times New Roman"/>
          <w:shd w:val="clear" w:color="auto" w:fill="C0C0C0"/>
        </w:rPr>
      </w:pP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Vienadozė lizdinė plokštelė</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30x1 pailginto atpalaidavimo tablečių</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50x1 pailginto atpalaidavimo tablečių</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56x1 pailginto atpalaidavimo tabletės</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60x1 pailginto atpalaidavimo tablečių</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72x1 pailginto atpalaidavimo tabletės</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98x1 pailginto atpalaidavimo tabletės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shd w:val="clear" w:color="auto" w:fill="C0C0C0"/>
        </w:rPr>
        <w:t>100x1 pailginto atpalaidavimo tablečių</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5.</w:t>
      </w:r>
      <w:r w:rsidRPr="00A81937">
        <w:rPr>
          <w:rFonts w:ascii="Times New Roman" w:eastAsia="Times New Roman" w:hAnsi="Times New Roman" w:cs="Times New Roman"/>
          <w:b/>
        </w:rPr>
        <w:tab/>
        <w:t>VARTOJIMO METODAS IR BŪDAS (-AI)</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Vartoti per burną.</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Tabletes reikia nuryti nesukramtytas, negalima dalyti arba smulkinti.</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Prieš vartojimą perskaitykite pakuotės lapelį.</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6.</w:t>
      </w:r>
      <w:r w:rsidRPr="00A81937">
        <w:rPr>
          <w:rFonts w:ascii="Times New Roman" w:eastAsia="Times New Roman" w:hAnsi="Times New Roman" w:cs="Times New Roman"/>
          <w:b/>
        </w:rPr>
        <w:tab/>
        <w:t>SPECIALUS ĮSPĖJIMAS, KAD VAISTINĮ PREPARATĄ BŪTINA LAIKYTI VAIKAMS NEPASTEBIMOJE IR NEPASIEKIAMOJE VIETOJE</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Laikyti vaikams nepastebimoje ir nepasiekiamoje vietoje.</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7.</w:t>
      </w:r>
      <w:r w:rsidRPr="00A81937">
        <w:rPr>
          <w:rFonts w:ascii="Times New Roman" w:eastAsia="Times New Roman" w:hAnsi="Times New Roman" w:cs="Times New Roman"/>
          <w:b/>
        </w:rPr>
        <w:tab/>
        <w:t>KITAS (-I) SPECIALUS (-ŪS) ĮSPĖJIMAS (-AI) (JEI REIKIA)</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8.</w:t>
      </w:r>
      <w:r w:rsidRPr="00A81937">
        <w:rPr>
          <w:rFonts w:ascii="Times New Roman" w:eastAsia="Times New Roman" w:hAnsi="Times New Roman" w:cs="Times New Roman"/>
          <w:b/>
        </w:rPr>
        <w:tab/>
        <w:t>TINKAMUMO LAIKAS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Tinka iki mm.MMMM</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9.</w:t>
      </w:r>
      <w:r w:rsidRPr="00A81937">
        <w:rPr>
          <w:rFonts w:ascii="Times New Roman" w:eastAsia="Times New Roman" w:hAnsi="Times New Roman" w:cs="Times New Roman"/>
          <w:b/>
        </w:rPr>
        <w:tab/>
        <w:t>SPECIALIOS LAIKYMO SĄLYGOS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Laikyti ne aukštesnėje kaip 25 </w:t>
      </w:r>
      <w:r w:rsidRPr="00A81937">
        <w:rPr>
          <w:rFonts w:ascii="Symbol" w:eastAsia="Times New Roman" w:hAnsi="Symbol" w:cs="Times New Roman"/>
        </w:rPr>
        <w:t></w:t>
      </w:r>
      <w:r w:rsidRPr="00A81937">
        <w:rPr>
          <w:rFonts w:ascii="Times New Roman" w:eastAsia="Times New Roman" w:hAnsi="Times New Roman" w:cs="Times New Roman"/>
        </w:rPr>
        <w:t>C temperatūroje.</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10.</w:t>
      </w:r>
      <w:r w:rsidRPr="00A81937">
        <w:rPr>
          <w:rFonts w:ascii="Times New Roman" w:eastAsia="Times New Roman" w:hAnsi="Times New Roman" w:cs="Times New Roman"/>
          <w:b/>
        </w:rPr>
        <w:tab/>
        <w:t xml:space="preserve">SPECIALIOS ATSARGUMO PRIEMONĖS DĖL NESUVARTOTO </w:t>
      </w:r>
      <w:r w:rsidRPr="00A81937">
        <w:rPr>
          <w:rFonts w:ascii="Times New Roman" w:eastAsia="Times New Roman" w:hAnsi="Times New Roman" w:cs="Times New Roman"/>
          <w:b/>
          <w:bCs/>
        </w:rPr>
        <w:t xml:space="preserve">VAISTINIO PREPARATO AR JO ATLIEKŲ </w:t>
      </w:r>
      <w:r w:rsidRPr="00A81937">
        <w:rPr>
          <w:rFonts w:ascii="Times New Roman" w:eastAsia="Times New Roman" w:hAnsi="Times New Roman" w:cs="Times New Roman"/>
          <w:b/>
        </w:rPr>
        <w:t>TVARKYMO (JEI REIKIA)</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11.</w:t>
      </w:r>
      <w:r w:rsidRPr="00A81937">
        <w:rPr>
          <w:rFonts w:ascii="Times New Roman" w:eastAsia="Times New Roman" w:hAnsi="Times New Roman" w:cs="Times New Roman"/>
          <w:b/>
        </w:rPr>
        <w:tab/>
        <w:t>RINKODAROS TEISĖS TURĖTOJO PAVADINIMAS IR ADRESAS</w:t>
      </w:r>
    </w:p>
    <w:p w:rsidR="00EA2749" w:rsidRPr="00A81937" w:rsidRDefault="00EA2749">
      <w:pPr>
        <w:spacing w:after="0" w:line="100" w:lineRule="atLeast"/>
        <w:rPr>
          <w:rFonts w:ascii="Times New Roman" w:eastAsia="Times New Roman" w:hAnsi="Times New Roman" w:cs="Times New Roman"/>
        </w:rPr>
      </w:pPr>
    </w:p>
    <w:p w:rsidR="00B14050" w:rsidRPr="00A81937" w:rsidRDefault="00B14050" w:rsidP="00B14050">
      <w:pPr>
        <w:spacing w:after="0" w:line="100" w:lineRule="atLeast"/>
        <w:rPr>
          <w:rFonts w:ascii="Times New Roman" w:eastAsia="Arial Unicode MS" w:hAnsi="Times New Roman" w:cs="Times New Roman"/>
          <w:color w:val="000000"/>
        </w:rPr>
      </w:pPr>
      <w:r w:rsidRPr="00A81937">
        <w:rPr>
          <w:rFonts w:ascii="Times New Roman" w:eastAsia="Arial Unicode MS" w:hAnsi="Times New Roman" w:cs="Times New Roman"/>
          <w:color w:val="000000"/>
        </w:rPr>
        <w:t xml:space="preserve">G.L. Pharma GmbH </w:t>
      </w:r>
    </w:p>
    <w:p w:rsidR="00B14050" w:rsidRPr="00A81937" w:rsidRDefault="00B14050" w:rsidP="00B14050">
      <w:pPr>
        <w:spacing w:after="0" w:line="100" w:lineRule="atLeast"/>
        <w:rPr>
          <w:rFonts w:ascii="Times New Roman" w:eastAsia="Arial Unicode MS" w:hAnsi="Times New Roman" w:cs="Times New Roman"/>
          <w:color w:val="000000"/>
        </w:rPr>
      </w:pPr>
      <w:r w:rsidRPr="007B1237">
        <w:rPr>
          <w:rFonts w:ascii="Times New Roman" w:hAnsi="Times New Roman"/>
          <w:color w:val="000000"/>
        </w:rPr>
        <w:t>Schlossplatz 1</w:t>
      </w:r>
      <w:r w:rsidRPr="00A81937">
        <w:rPr>
          <w:rFonts w:ascii="Times New Roman" w:eastAsia="Arial Unicode MS" w:hAnsi="Times New Roman" w:cs="Times New Roman"/>
          <w:color w:val="000000"/>
        </w:rPr>
        <w:t xml:space="preserve"> </w:t>
      </w:r>
    </w:p>
    <w:p w:rsidR="00B14050" w:rsidRPr="007B1237" w:rsidRDefault="00B14050" w:rsidP="00B14050">
      <w:pPr>
        <w:spacing w:after="0" w:line="100" w:lineRule="atLeast"/>
        <w:rPr>
          <w:rFonts w:ascii="Times New Roman" w:hAnsi="Times New Roman"/>
          <w:color w:val="000000"/>
        </w:rPr>
      </w:pPr>
      <w:r w:rsidRPr="007B1237">
        <w:rPr>
          <w:rFonts w:ascii="Times New Roman" w:hAnsi="Times New Roman"/>
          <w:color w:val="000000"/>
        </w:rPr>
        <w:t>8502 Lannach</w:t>
      </w:r>
      <w:r w:rsidRPr="00A81937">
        <w:rPr>
          <w:rFonts w:ascii="Times New Roman" w:eastAsia="Arial Unicode MS" w:hAnsi="Times New Roman" w:cs="Times New Roman"/>
          <w:color w:val="000000"/>
        </w:rPr>
        <w:t xml:space="preserve"> </w:t>
      </w:r>
    </w:p>
    <w:p w:rsidR="00B14050" w:rsidRPr="00A81937" w:rsidRDefault="00B14050" w:rsidP="00B14050">
      <w:pPr>
        <w:spacing w:after="0" w:line="100" w:lineRule="atLeast"/>
        <w:rPr>
          <w:rFonts w:ascii="Times New Roman" w:eastAsia="Times New Roman" w:hAnsi="Times New Roman" w:cs="Times New Roman"/>
        </w:rPr>
      </w:pPr>
      <w:r w:rsidRPr="007B1237">
        <w:rPr>
          <w:rFonts w:ascii="Times New Roman" w:hAnsi="Times New Roman"/>
          <w:color w:val="000000"/>
        </w:rPr>
        <w:t>Austrija</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12.</w:t>
      </w:r>
      <w:r w:rsidRPr="00A81937">
        <w:rPr>
          <w:rFonts w:ascii="Times New Roman" w:eastAsia="Times New Roman" w:hAnsi="Times New Roman" w:cs="Times New Roman"/>
          <w:b/>
        </w:rPr>
        <w:tab/>
        <w:t xml:space="preserve">RINKODAROS PAŽYMĖJIMO NUMERIS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Calibri" w:hAnsi="Times New Roman" w:cs="Times New Roman"/>
        </w:rPr>
        <w:t>Oxycodone Lannacher 5</w:t>
      </w:r>
      <w:r w:rsidR="00456841">
        <w:rPr>
          <w:rFonts w:ascii="Times New Roman" w:eastAsia="Calibri" w:hAnsi="Times New Roman" w:cs="Times New Roman"/>
        </w:rPr>
        <w:t> mg</w:t>
      </w:r>
      <w:r w:rsidRPr="00A81937">
        <w:rPr>
          <w:rFonts w:ascii="Times New Roman" w:eastAsia="Calibri" w:hAnsi="Times New Roman" w:cs="Times New Roman"/>
        </w:rPr>
        <w:t xml:space="preserve">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 LT/1/10/2079/001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N10 - LT/1/10/2079/002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N14 - LT/1/10/2079/003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N20 - LT/1/10/2079/004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N28 - LT/1/10/2079/005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N30 - LT/1/10/2079/006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N50 - LT/1/10/2079/007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N56 - LT/1/10/2079/008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N60 - LT/1/10/2079/009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N72 - LT/1/10/2079/010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lastRenderedPageBreak/>
        <w:t xml:space="preserve">N98 - LT/1/10/2079/011 </w:t>
      </w: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Times New Roman" w:hAnsi="Times New Roman" w:cs="Times New Roman"/>
          <w:bCs/>
        </w:rPr>
        <w:t xml:space="preserve">N100 - LT/1/10/2079/012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Vienadozė 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N30x1 - LT/1/10/2079/013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N50x1 - LT/1/10/2079/014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N56x1 - LT/1/10/2079/015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N60x1 - LT/1/10/2079/016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N72x1 - LT/1/10/2079/017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N98x1 - LT/1/10/2079/018 </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Times New Roman" w:hAnsi="Times New Roman" w:cs="Times New Roman"/>
          <w:bCs/>
        </w:rPr>
        <w:t xml:space="preserve">N100x1 - LT/1/10/2079/019 </w:t>
      </w:r>
    </w:p>
    <w:p w:rsidR="00EA2749" w:rsidRPr="00A81937" w:rsidRDefault="00EA2749">
      <w:pPr>
        <w:spacing w:after="0" w:line="100" w:lineRule="atLeast"/>
        <w:rPr>
          <w:rFonts w:ascii="Times New Roman" w:eastAsia="Calibri" w:hAnsi="Times New Roman" w:cs="Times New Roman"/>
        </w:rPr>
      </w:pP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Calibri" w:hAnsi="Times New Roman" w:cs="Times New Roman"/>
        </w:rPr>
        <w:t>Oxycodone Lannacher 10</w:t>
      </w:r>
      <w:r w:rsidR="00456841">
        <w:rPr>
          <w:rFonts w:ascii="Times New Roman" w:eastAsia="Calibri" w:hAnsi="Times New Roman" w:cs="Times New Roman"/>
        </w:rPr>
        <w:t> mg</w:t>
      </w:r>
      <w:r w:rsidRPr="00A81937">
        <w:rPr>
          <w:rFonts w:ascii="Times New Roman" w:eastAsia="Calibri" w:hAnsi="Times New Roman" w:cs="Times New Roman"/>
        </w:rPr>
        <w:t xml:space="preserve">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N7- LT/1/10/2079/020</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N10 - LT/1/10/2079/021</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N14 - LT/1/10/2079/022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N20 - LT/1/10/2079/023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N28 - LT/1/10/2079/024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N30 - LT/1/10/2079/025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N50 - LT/1/10/2079/026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N56 - LT/1/10/2079/027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N60 - LT/1/10/2079/028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N72 - LT/1/10/2079/029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N98 - LT/1/10/2079/030 </w:t>
      </w: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Times New Roman" w:hAnsi="Times New Roman" w:cs="Times New Roman"/>
          <w:bCs/>
        </w:rPr>
        <w:t xml:space="preserve">N100 - LT/1/10/2079/031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Vienadozė 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N30x1 - LT/1/10/2079/032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N50x1 - LT/1/10/2079/033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N56x1 - LT/1/10/2079/034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N60x1 - LT/1/10/2079/035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N72x1 - LT/1/10/2079/036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N98x1 - LT/1/10/2079/037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bCs/>
        </w:rPr>
        <w:t xml:space="preserve">N100x1 - LT/1/10/2079/038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Calibri" w:hAnsi="Times New Roman" w:cs="Times New Roman"/>
        </w:rPr>
        <w:t>Oxycodone Lannacher 20</w:t>
      </w:r>
      <w:r w:rsidR="00456841">
        <w:rPr>
          <w:rFonts w:ascii="Times New Roman" w:eastAsia="Calibri" w:hAnsi="Times New Roman" w:cs="Times New Roman"/>
        </w:rPr>
        <w:t> mg</w:t>
      </w:r>
      <w:r w:rsidRPr="00A81937">
        <w:rPr>
          <w:rFonts w:ascii="Times New Roman" w:eastAsia="Calibri" w:hAnsi="Times New Roman" w:cs="Times New Roman"/>
        </w:rPr>
        <w:t xml:space="preserve">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N7- LT/1/10/2079/039</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N10 - LT/1/10/2079/040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N14 - LT/1/10/2079/041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N20 - LT/1/10/2079/042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N28 - LT/1/10/2079/043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N30 - LT/1/10/2079/044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N50 - LT/1/10/2079/045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N56 - LT/1/10/2079/046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N60 - LT/1/10/2079/047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N72 - LT/1/10/2079/048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N98 - LT/1/10/2079/049 </w:t>
      </w: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Times New Roman" w:hAnsi="Times New Roman" w:cs="Times New Roman"/>
          <w:bCs/>
        </w:rPr>
        <w:t xml:space="preserve">N100 - LT/1/10/2079/050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Vienadozė 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N30x1 - LT/1/10/2079/051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N50x1 - LT/1/10/2079/052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N56x1 - LT/1/10/2079/053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N60x1 - LT/1/10/2079/054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N72x1 - LT/1/10/2079/055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N98x1 - LT/1/10/2079/056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bCs/>
        </w:rPr>
        <w:t xml:space="preserve">N100x1 - LT/1/10/2079/057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Calibri" w:hAnsi="Times New Roman" w:cs="Times New Roman"/>
        </w:rPr>
        <w:lastRenderedPageBreak/>
        <w:t>Oxycodone Lannacher 40</w:t>
      </w:r>
      <w:r w:rsidR="00456841">
        <w:rPr>
          <w:rFonts w:ascii="Times New Roman" w:eastAsia="Calibri" w:hAnsi="Times New Roman" w:cs="Times New Roman"/>
        </w:rPr>
        <w:t> mg</w:t>
      </w:r>
      <w:r w:rsidRPr="00A81937">
        <w:rPr>
          <w:rFonts w:ascii="Times New Roman" w:eastAsia="Calibri" w:hAnsi="Times New Roman" w:cs="Times New Roman"/>
        </w:rPr>
        <w:t xml:space="preserve">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N7- LT/1/10/2079/058</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N10 - LT/1/10/2079/059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N14 - LT/1/10/2079/060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N20 - LT/1/10/2079/061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N28 - LT/1/10/2079/062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N30 - LT/1/10/2079/063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N50 - LT/1/10/2079/064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N56 - LT/1/10/2079/065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N60 - LT/1/10/2079/066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N72 - LT/1/10/2079/067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N98 - LT/1/10/2079/068 </w:t>
      </w: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Times New Roman" w:hAnsi="Times New Roman" w:cs="Times New Roman"/>
          <w:bCs/>
        </w:rPr>
        <w:t xml:space="preserve">N100 - LT/1/10/2079/069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Vienadozė 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N30x1 - LT/1/10/2079/070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N50x1 - LT/1/10/2079/071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N56x1 - LT/1/10/2079/072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N60x1 - LT/1/10/2079/073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N72x1 - LT/1/10/2079/074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N98x1 - LT/1/10/2079/075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bCs/>
        </w:rPr>
        <w:t xml:space="preserve">N100x1 - LT/1/10/2079/076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Calibri" w:hAnsi="Times New Roman" w:cs="Times New Roman"/>
        </w:rPr>
        <w:t>Oxycodone Lannacher 80</w:t>
      </w:r>
      <w:r w:rsidR="00456841">
        <w:rPr>
          <w:rFonts w:ascii="Times New Roman" w:eastAsia="Calibri" w:hAnsi="Times New Roman" w:cs="Times New Roman"/>
        </w:rPr>
        <w:t> mg</w:t>
      </w:r>
      <w:r w:rsidRPr="00A81937">
        <w:rPr>
          <w:rFonts w:ascii="Times New Roman" w:eastAsia="Calibri" w:hAnsi="Times New Roman" w:cs="Times New Roman"/>
        </w:rPr>
        <w:t xml:space="preserve">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N7- LT/1/10/2079/077</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N10 - LT/1/10/2079/078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N14 - LT/1/10/2079/079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N20 - LT/1/10/2079/080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N28 - LT/1/10/2079/081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N30 - LT/1/10/2079/082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N50 - LT/1/10/2079/083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N56 - LT/1/10/2079/084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N60 - LT/1/10/2079/085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N72 - LT/1/10/2079/086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N98 - LT/1/10/2079/087 </w:t>
      </w:r>
    </w:p>
    <w:p w:rsidR="00EA2749" w:rsidRPr="00A81937" w:rsidRDefault="00EA2749">
      <w:pPr>
        <w:spacing w:after="0" w:line="100" w:lineRule="atLeast"/>
        <w:rPr>
          <w:rFonts w:ascii="Times New Roman" w:eastAsia="Times New Roman" w:hAnsi="Times New Roman" w:cs="Times New Roman"/>
          <w:bCs/>
          <w:u w:val="single"/>
        </w:rPr>
      </w:pPr>
      <w:r w:rsidRPr="00A81937">
        <w:rPr>
          <w:rFonts w:ascii="Times New Roman" w:eastAsia="Times New Roman" w:hAnsi="Times New Roman" w:cs="Times New Roman"/>
          <w:bCs/>
        </w:rPr>
        <w:t xml:space="preserve">N100 - LT/1/10/2079/088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u w:val="single"/>
        </w:rPr>
        <w:t>Vienadozė lizdinė plokštelė:</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N30x1 - LT/1/10/2079/089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N50x1 - LT/1/10/2079/090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N56x1 - LT/1/10/2079/091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N60x1 - LT/1/10/2079/092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N72x1 - LT/1/10/2079/093 </w:t>
      </w:r>
    </w:p>
    <w:p w:rsidR="00EA2749" w:rsidRPr="00A81937" w:rsidRDefault="00EA2749">
      <w:pPr>
        <w:spacing w:after="0" w:line="100" w:lineRule="atLeast"/>
        <w:rPr>
          <w:rFonts w:ascii="Times New Roman" w:eastAsia="Times New Roman" w:hAnsi="Times New Roman" w:cs="Times New Roman"/>
          <w:bCs/>
        </w:rPr>
      </w:pPr>
      <w:r w:rsidRPr="00A81937">
        <w:rPr>
          <w:rFonts w:ascii="Times New Roman" w:eastAsia="Times New Roman" w:hAnsi="Times New Roman" w:cs="Times New Roman"/>
          <w:bCs/>
        </w:rPr>
        <w:t xml:space="preserve">N98x1 - LT/1/10/2079/094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bCs/>
        </w:rPr>
        <w:t xml:space="preserve">N100x1 - LT/1/10/2079/095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13.</w:t>
      </w:r>
      <w:r w:rsidRPr="00A81937">
        <w:rPr>
          <w:rFonts w:ascii="Times New Roman" w:eastAsia="Times New Roman" w:hAnsi="Times New Roman" w:cs="Times New Roman"/>
          <w:b/>
        </w:rPr>
        <w:tab/>
        <w:t>SERIJOS NUMERIS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Serija</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14.</w:t>
      </w:r>
      <w:r w:rsidRPr="00A81937">
        <w:rPr>
          <w:rFonts w:ascii="Times New Roman" w:eastAsia="Times New Roman" w:hAnsi="Times New Roman" w:cs="Times New Roman"/>
          <w:b/>
        </w:rPr>
        <w:tab/>
        <w:t>PARDAVIMO (IŠDAVIMO) TVARKA</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Receptinis vaistinis preparatas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15.</w:t>
      </w:r>
      <w:r w:rsidRPr="00A81937">
        <w:rPr>
          <w:rFonts w:ascii="Times New Roman" w:eastAsia="Times New Roman" w:hAnsi="Times New Roman" w:cs="Times New Roman"/>
          <w:b/>
        </w:rPr>
        <w:tab/>
        <w:t>VARTOJIMO INSTRUKCIJA</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16.</w:t>
      </w:r>
      <w:r w:rsidRPr="00A81937">
        <w:rPr>
          <w:rFonts w:ascii="Times New Roman" w:eastAsia="Times New Roman" w:hAnsi="Times New Roman" w:cs="Times New Roman"/>
          <w:b/>
        </w:rPr>
        <w:tab/>
        <w:t>INFORMACIJA BRAILIO RAŠTU</w:t>
      </w:r>
    </w:p>
    <w:p w:rsidR="00EA2749" w:rsidRPr="00A81937" w:rsidRDefault="00EA2749">
      <w:pPr>
        <w:spacing w:after="0" w:line="100" w:lineRule="atLeast"/>
        <w:rPr>
          <w:rFonts w:ascii="Times New Roman" w:eastAsia="Times New Roman" w:hAnsi="Times New Roman" w:cs="Times New Roman"/>
        </w:rPr>
      </w:pPr>
    </w:p>
    <w:p w:rsidR="00B14050"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rPr>
        <w:t>Oxycodone Lannacher 5</w:t>
      </w:r>
      <w:r w:rsidR="00456841">
        <w:rPr>
          <w:rFonts w:ascii="Times New Roman" w:eastAsia="Calibri" w:hAnsi="Times New Roman" w:cs="Times New Roman"/>
        </w:rPr>
        <w:t> mg</w:t>
      </w:r>
      <w:r w:rsidRPr="00A81937">
        <w:rPr>
          <w:rFonts w:ascii="Times New Roman" w:eastAsia="Calibri" w:hAnsi="Times New Roman" w:cs="Times New Roman"/>
        </w:rPr>
        <w:t xml:space="preserve"> </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10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20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40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shd w:val="clear" w:color="auto" w:fill="C0C0C0"/>
        </w:rPr>
        <w:t>Oxycodone Lannacher 80</w:t>
      </w:r>
      <w:r w:rsidR="00456841">
        <w:rPr>
          <w:rFonts w:ascii="Times New Roman" w:eastAsia="Calibri" w:hAnsi="Times New Roman" w:cs="Times New Roman"/>
          <w:shd w:val="clear" w:color="auto" w:fill="C0C0C0"/>
        </w:rPr>
        <w:t> mg</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ageBreakBefore/>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b/>
        </w:rPr>
      </w:pPr>
      <w:r w:rsidRPr="00A81937">
        <w:rPr>
          <w:rFonts w:ascii="Times New Roman" w:eastAsia="Times New Roman" w:hAnsi="Times New Roman" w:cs="Times New Roman"/>
          <w:b/>
        </w:rPr>
        <w:lastRenderedPageBreak/>
        <w:t xml:space="preserve">MINIMALI </w:t>
      </w:r>
      <w:r w:rsidRPr="00A81937">
        <w:rPr>
          <w:rFonts w:ascii="Times New Roman" w:eastAsia="Times New Roman" w:hAnsi="Times New Roman" w:cs="Times New Roman"/>
          <w:b/>
          <w:caps/>
        </w:rPr>
        <w:t xml:space="preserve">informacija ant </w:t>
      </w:r>
      <w:r w:rsidRPr="00A81937">
        <w:rPr>
          <w:rFonts w:ascii="Times New Roman" w:eastAsia="Times New Roman" w:hAnsi="Times New Roman" w:cs="Times New Roman"/>
          <w:b/>
        </w:rPr>
        <w:t>LIZDINIŲ PLOKŠTELIŲ ARBA DVISLUOKSNIŲ JUOSTELIŲ</w:t>
      </w: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b/>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LIZDINĖ PLOKŠTELĖ</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1.</w:t>
      </w:r>
      <w:r w:rsidRPr="00A81937">
        <w:rPr>
          <w:rFonts w:ascii="Times New Roman" w:eastAsia="Times New Roman" w:hAnsi="Times New Roman" w:cs="Times New Roman"/>
          <w:b/>
        </w:rPr>
        <w:tab/>
        <w:t>VAISTINIO PREPARATO PAVADINIMAS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rPr>
        <w:t>Oxycodone Lannacher 5</w:t>
      </w:r>
      <w:r w:rsidR="00456841">
        <w:rPr>
          <w:rFonts w:ascii="Times New Roman" w:eastAsia="Calibri" w:hAnsi="Times New Roman" w:cs="Times New Roman"/>
        </w:rPr>
        <w:t> mg</w:t>
      </w:r>
      <w:r w:rsidRPr="00A81937">
        <w:rPr>
          <w:rFonts w:ascii="Times New Roman" w:eastAsia="Calibri" w:hAnsi="Times New Roman" w:cs="Times New Roman"/>
        </w:rPr>
        <w:t xml:space="preserve"> pailginto atpalaidavimo tabletės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10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20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40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NewRomanPSMT" w:eastAsia="Times New Roman" w:hAnsi="TimesNewRomanPSMT" w:cs="TimesNewRomanPSMT"/>
          <w:lang w:eastAsia="lt-LT"/>
        </w:rPr>
      </w:pPr>
      <w:r w:rsidRPr="00A81937">
        <w:rPr>
          <w:rFonts w:ascii="Times New Roman" w:eastAsia="Calibri" w:hAnsi="Times New Roman" w:cs="Times New Roman"/>
          <w:shd w:val="clear" w:color="auto" w:fill="C0C0C0"/>
        </w:rPr>
        <w:t>Oxycodone Lannacher 80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spacing w:after="0" w:line="100" w:lineRule="atLeast"/>
        <w:rPr>
          <w:rFonts w:ascii="Times New Roman" w:eastAsia="Times New Roman" w:hAnsi="Times New Roman" w:cs="Times New Roman"/>
        </w:rPr>
      </w:pPr>
      <w:r w:rsidRPr="00A81937">
        <w:rPr>
          <w:rFonts w:ascii="TimesNewRomanPSMT" w:eastAsia="Times New Roman" w:hAnsi="TimesNewRomanPSMT" w:cs="TimesNewRomanPSMT"/>
          <w:lang w:eastAsia="lt-LT"/>
        </w:rPr>
        <w:t>Oxycodoni hydrochloridum</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2.</w:t>
      </w:r>
      <w:r w:rsidRPr="00A81937">
        <w:rPr>
          <w:rFonts w:ascii="Times New Roman" w:eastAsia="Times New Roman" w:hAnsi="Times New Roman" w:cs="Times New Roman"/>
          <w:b/>
        </w:rPr>
        <w:tab/>
        <w:t>RINKODAROS TEISĖS TURĖTOJO PAVADINIMAS</w:t>
      </w:r>
    </w:p>
    <w:p w:rsidR="00EA2749" w:rsidRPr="00A81937" w:rsidRDefault="00EA2749">
      <w:pPr>
        <w:spacing w:after="0" w:line="100" w:lineRule="atLeast"/>
        <w:rPr>
          <w:rFonts w:ascii="Times New Roman" w:eastAsia="Times New Roman" w:hAnsi="Times New Roman" w:cs="Times New Roman"/>
        </w:rPr>
      </w:pPr>
    </w:p>
    <w:p w:rsidR="00B14050" w:rsidRPr="00A81937" w:rsidRDefault="00B14050" w:rsidP="00B14050">
      <w:pPr>
        <w:spacing w:after="0" w:line="100" w:lineRule="atLeast"/>
        <w:rPr>
          <w:rFonts w:ascii="Times New Roman" w:eastAsia="Arial Unicode MS" w:hAnsi="Times New Roman" w:cs="Times New Roman"/>
          <w:color w:val="000000"/>
        </w:rPr>
      </w:pPr>
      <w:r>
        <w:rPr>
          <w:rFonts w:ascii="Times New Roman" w:eastAsia="Arial Unicode MS" w:hAnsi="Times New Roman" w:cs="Times New Roman"/>
          <w:color w:val="000000"/>
        </w:rPr>
        <w:t>G.L. Pharma</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3.</w:t>
      </w:r>
      <w:r w:rsidRPr="00A81937">
        <w:rPr>
          <w:rFonts w:ascii="Times New Roman" w:eastAsia="Times New Roman" w:hAnsi="Times New Roman" w:cs="Times New Roman"/>
          <w:b/>
        </w:rPr>
        <w:tab/>
        <w:t>TINKAMUMO LAIKAS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EXP mm.MMMM</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4.</w:t>
      </w:r>
      <w:r w:rsidRPr="00A81937">
        <w:rPr>
          <w:rFonts w:ascii="Times New Roman" w:eastAsia="Times New Roman" w:hAnsi="Times New Roman" w:cs="Times New Roman"/>
          <w:b/>
        </w:rPr>
        <w:tab/>
        <w:t>SERIJOS NUMERIS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Lot</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Bdr>
          <w:top w:val="single" w:sz="4" w:space="1" w:color="000000"/>
          <w:left w:val="single" w:sz="4" w:space="4" w:color="000000"/>
          <w:bottom w:val="single" w:sz="4" w:space="1" w:color="000000"/>
          <w:right w:val="single" w:sz="4" w:space="4" w:color="000000"/>
        </w:pBdr>
        <w:tabs>
          <w:tab w:val="left" w:pos="54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5.</w:t>
      </w:r>
      <w:r w:rsidRPr="00A81937">
        <w:rPr>
          <w:rFonts w:ascii="Times New Roman" w:eastAsia="Times New Roman" w:hAnsi="Times New Roman" w:cs="Times New Roman"/>
          <w:b/>
        </w:rPr>
        <w:tab/>
        <w:t>KITA</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pageBreakBefore/>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Default="00EA2749">
      <w:pPr>
        <w:spacing w:after="0" w:line="100" w:lineRule="atLeast"/>
        <w:rPr>
          <w:rFonts w:ascii="Times New Roman" w:eastAsia="Times New Roman" w:hAnsi="Times New Roman" w:cs="Times New Roman"/>
        </w:rPr>
      </w:pPr>
    </w:p>
    <w:p w:rsidR="00A5737A" w:rsidRPr="00A81937" w:rsidRDefault="00A5737A">
      <w:pPr>
        <w:spacing w:after="0" w:line="100" w:lineRule="atLeast"/>
        <w:rPr>
          <w:rFonts w:ascii="Times New Roman" w:eastAsia="Times New Roman" w:hAnsi="Times New Roman" w:cs="Times New Roman"/>
        </w:rPr>
      </w:pPr>
    </w:p>
    <w:p w:rsidR="00EA2749" w:rsidRPr="00A81937" w:rsidRDefault="00EA2749">
      <w:pPr>
        <w:tabs>
          <w:tab w:val="left" w:pos="567"/>
        </w:tabs>
        <w:spacing w:after="0" w:line="100" w:lineRule="atLeast"/>
        <w:ind w:left="567" w:hanging="567"/>
        <w:jc w:val="center"/>
        <w:rPr>
          <w:rFonts w:ascii="Times New Roman" w:eastAsia="Times New Roman" w:hAnsi="Times New Roman" w:cs="Times New Roman"/>
          <w:b/>
        </w:rPr>
      </w:pPr>
      <w:bookmarkStart w:id="70" w:name="_Toc129243262"/>
      <w:bookmarkStart w:id="71" w:name="_Toc129243137"/>
      <w:r w:rsidRPr="00A81937">
        <w:rPr>
          <w:rFonts w:ascii="Times New Roman" w:eastAsia="Times New Roman" w:hAnsi="Times New Roman" w:cs="Times New Roman"/>
          <w:b/>
          <w:caps/>
        </w:rPr>
        <w:t>B. PAKUOTĖS LAPELIS</w:t>
      </w:r>
      <w:bookmarkEnd w:id="70"/>
      <w:bookmarkEnd w:id="71"/>
    </w:p>
    <w:p w:rsidR="00EA2749" w:rsidRPr="00A81937" w:rsidRDefault="00EA2749">
      <w:pPr>
        <w:pageBreakBefore/>
        <w:tabs>
          <w:tab w:val="left" w:pos="567"/>
        </w:tabs>
        <w:spacing w:after="0" w:line="100" w:lineRule="atLeast"/>
        <w:ind w:left="567" w:hanging="567"/>
        <w:jc w:val="center"/>
        <w:rPr>
          <w:rFonts w:ascii="Times New Roman" w:eastAsia="Times New Roman" w:hAnsi="Times New Roman" w:cs="Times New Roman"/>
        </w:rPr>
      </w:pPr>
      <w:bookmarkStart w:id="72" w:name="_Toc129243263"/>
      <w:bookmarkStart w:id="73" w:name="_Toc129243138"/>
      <w:r w:rsidRPr="00A81937">
        <w:rPr>
          <w:rFonts w:ascii="Times New Roman" w:eastAsia="Times New Roman" w:hAnsi="Times New Roman" w:cs="Times New Roman"/>
          <w:b/>
        </w:rPr>
        <w:lastRenderedPageBreak/>
        <w:t>Pakuotės lapelis: informacija vartotojui</w:t>
      </w:r>
      <w:bookmarkEnd w:id="72"/>
      <w:bookmarkEnd w:id="73"/>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jc w:val="center"/>
        <w:rPr>
          <w:rFonts w:ascii="Times New Roman" w:eastAsia="Calibri" w:hAnsi="Times New Roman" w:cs="Times New Roman"/>
          <w:b/>
          <w:shd w:val="clear" w:color="auto" w:fill="C0C0C0"/>
        </w:rPr>
      </w:pPr>
      <w:r w:rsidRPr="00A81937">
        <w:rPr>
          <w:rFonts w:ascii="Times New Roman" w:eastAsia="Calibri" w:hAnsi="Times New Roman" w:cs="Times New Roman"/>
          <w:b/>
        </w:rPr>
        <w:t>Oxycodone Lannacher 5</w:t>
      </w:r>
      <w:r w:rsidR="00456841">
        <w:rPr>
          <w:rFonts w:ascii="Times New Roman" w:eastAsia="Calibri" w:hAnsi="Times New Roman" w:cs="Times New Roman"/>
          <w:b/>
        </w:rPr>
        <w:t> mg</w:t>
      </w:r>
      <w:r w:rsidRPr="00A81937">
        <w:rPr>
          <w:rFonts w:ascii="Times New Roman" w:eastAsia="Calibri" w:hAnsi="Times New Roman" w:cs="Times New Roman"/>
          <w:b/>
        </w:rPr>
        <w:t xml:space="preserve"> pailginto atpalaidavimo tabletės</w:t>
      </w:r>
    </w:p>
    <w:p w:rsidR="00EA2749" w:rsidRPr="00A81937" w:rsidRDefault="00EA2749">
      <w:pPr>
        <w:spacing w:after="0" w:line="100" w:lineRule="atLeast"/>
        <w:jc w:val="center"/>
        <w:rPr>
          <w:rFonts w:ascii="Times New Roman" w:eastAsia="Calibri" w:hAnsi="Times New Roman" w:cs="Times New Roman"/>
          <w:b/>
          <w:shd w:val="clear" w:color="auto" w:fill="C0C0C0"/>
        </w:rPr>
      </w:pPr>
      <w:r w:rsidRPr="00A81937">
        <w:rPr>
          <w:rFonts w:ascii="Times New Roman" w:eastAsia="Calibri" w:hAnsi="Times New Roman" w:cs="Times New Roman"/>
          <w:b/>
          <w:shd w:val="clear" w:color="auto" w:fill="C0C0C0"/>
        </w:rPr>
        <w:t>Oxycodone Lannacher 10</w:t>
      </w:r>
      <w:r w:rsidR="00456841">
        <w:rPr>
          <w:rFonts w:ascii="Times New Roman" w:eastAsia="Calibri" w:hAnsi="Times New Roman" w:cs="Times New Roman"/>
          <w:b/>
          <w:shd w:val="clear" w:color="auto" w:fill="C0C0C0"/>
        </w:rPr>
        <w:t> mg</w:t>
      </w:r>
      <w:r w:rsidRPr="00A81937">
        <w:rPr>
          <w:rFonts w:ascii="Times New Roman" w:eastAsia="Calibri" w:hAnsi="Times New Roman" w:cs="Times New Roman"/>
          <w:b/>
          <w:shd w:val="clear" w:color="auto" w:fill="C0C0C0"/>
        </w:rPr>
        <w:t xml:space="preserve"> pailginto atpalaidavimo tabletės</w:t>
      </w:r>
    </w:p>
    <w:p w:rsidR="00EA2749" w:rsidRPr="00A81937" w:rsidRDefault="00EA2749">
      <w:pPr>
        <w:spacing w:after="0" w:line="100" w:lineRule="atLeast"/>
        <w:jc w:val="center"/>
        <w:rPr>
          <w:rFonts w:ascii="Times New Roman" w:eastAsia="Calibri" w:hAnsi="Times New Roman" w:cs="Times New Roman"/>
          <w:b/>
          <w:shd w:val="clear" w:color="auto" w:fill="C0C0C0"/>
        </w:rPr>
      </w:pPr>
      <w:r w:rsidRPr="00A81937">
        <w:rPr>
          <w:rFonts w:ascii="Times New Roman" w:eastAsia="Calibri" w:hAnsi="Times New Roman" w:cs="Times New Roman"/>
          <w:b/>
          <w:shd w:val="clear" w:color="auto" w:fill="C0C0C0"/>
        </w:rPr>
        <w:t>Oxycodone Lannacher 20</w:t>
      </w:r>
      <w:r w:rsidR="00456841">
        <w:rPr>
          <w:rFonts w:ascii="Times New Roman" w:eastAsia="Calibri" w:hAnsi="Times New Roman" w:cs="Times New Roman"/>
          <w:b/>
          <w:shd w:val="clear" w:color="auto" w:fill="C0C0C0"/>
        </w:rPr>
        <w:t> mg</w:t>
      </w:r>
      <w:r w:rsidRPr="00A81937">
        <w:rPr>
          <w:rFonts w:ascii="Times New Roman" w:eastAsia="Calibri" w:hAnsi="Times New Roman" w:cs="Times New Roman"/>
          <w:b/>
          <w:shd w:val="clear" w:color="auto" w:fill="C0C0C0"/>
        </w:rPr>
        <w:t xml:space="preserve"> pailginto atpalaidavimo tabletės</w:t>
      </w:r>
    </w:p>
    <w:p w:rsidR="00EA2749" w:rsidRPr="00A81937" w:rsidRDefault="00EA2749">
      <w:pPr>
        <w:spacing w:after="0" w:line="100" w:lineRule="atLeast"/>
        <w:jc w:val="center"/>
        <w:rPr>
          <w:rFonts w:ascii="Times New Roman" w:eastAsia="Calibri" w:hAnsi="Times New Roman" w:cs="Times New Roman"/>
          <w:b/>
          <w:shd w:val="clear" w:color="auto" w:fill="C0C0C0"/>
        </w:rPr>
      </w:pPr>
      <w:r w:rsidRPr="00A81937">
        <w:rPr>
          <w:rFonts w:ascii="Times New Roman" w:eastAsia="Calibri" w:hAnsi="Times New Roman" w:cs="Times New Roman"/>
          <w:b/>
          <w:shd w:val="clear" w:color="auto" w:fill="C0C0C0"/>
        </w:rPr>
        <w:t>Oxycodone Lannacher 40</w:t>
      </w:r>
      <w:r w:rsidR="00456841">
        <w:rPr>
          <w:rFonts w:ascii="Times New Roman" w:eastAsia="Calibri" w:hAnsi="Times New Roman" w:cs="Times New Roman"/>
          <w:b/>
          <w:shd w:val="clear" w:color="auto" w:fill="C0C0C0"/>
        </w:rPr>
        <w:t> mg</w:t>
      </w:r>
      <w:r w:rsidRPr="00A81937">
        <w:rPr>
          <w:rFonts w:ascii="Times New Roman" w:eastAsia="Calibri" w:hAnsi="Times New Roman" w:cs="Times New Roman"/>
          <w:b/>
          <w:shd w:val="clear" w:color="auto" w:fill="C0C0C0"/>
        </w:rPr>
        <w:t xml:space="preserve"> pailginto atpalaidavimo tabletės</w:t>
      </w:r>
    </w:p>
    <w:p w:rsidR="00EA2749" w:rsidRPr="00A81937" w:rsidRDefault="00EA2749">
      <w:pPr>
        <w:spacing w:after="0" w:line="100" w:lineRule="atLeast"/>
        <w:jc w:val="center"/>
        <w:rPr>
          <w:rFonts w:ascii="Times New Roman" w:eastAsia="Times New Roman" w:hAnsi="Times New Roman" w:cs="Times New Roman"/>
        </w:rPr>
      </w:pPr>
      <w:r w:rsidRPr="00A81937">
        <w:rPr>
          <w:rFonts w:ascii="Times New Roman" w:eastAsia="Calibri" w:hAnsi="Times New Roman" w:cs="Times New Roman"/>
          <w:b/>
          <w:shd w:val="clear" w:color="auto" w:fill="C0C0C0"/>
        </w:rPr>
        <w:t>Oxycodone Lannacher 80</w:t>
      </w:r>
      <w:r w:rsidR="00456841">
        <w:rPr>
          <w:rFonts w:ascii="Times New Roman" w:eastAsia="Calibri" w:hAnsi="Times New Roman" w:cs="Times New Roman"/>
          <w:b/>
          <w:shd w:val="clear" w:color="auto" w:fill="C0C0C0"/>
        </w:rPr>
        <w:t> mg</w:t>
      </w:r>
      <w:r w:rsidRPr="00A81937">
        <w:rPr>
          <w:rFonts w:ascii="Times New Roman" w:eastAsia="Calibri" w:hAnsi="Times New Roman" w:cs="Times New Roman"/>
          <w:b/>
          <w:shd w:val="clear" w:color="auto" w:fill="C0C0C0"/>
        </w:rPr>
        <w:t xml:space="preserve"> pailginto atpalaidavimo tabletės</w:t>
      </w:r>
    </w:p>
    <w:p w:rsidR="00EA2749" w:rsidRPr="00A81937" w:rsidRDefault="00EA2749">
      <w:pPr>
        <w:spacing w:after="0" w:line="100" w:lineRule="atLeast"/>
        <w:jc w:val="center"/>
        <w:rPr>
          <w:rFonts w:ascii="Times New Roman" w:eastAsia="Times New Roman" w:hAnsi="Times New Roman" w:cs="Times New Roman"/>
        </w:rPr>
      </w:pPr>
      <w:r w:rsidRPr="00A81937">
        <w:rPr>
          <w:rFonts w:ascii="Times New Roman" w:eastAsia="Times New Roman" w:hAnsi="Times New Roman" w:cs="Times New Roman"/>
        </w:rPr>
        <w:t>Oksikodono hidrochloridas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Atidžiai perskaitykite visą šį lapelį, prieš pradėdami vartoti vaistą</w:t>
      </w:r>
      <w:r w:rsidRPr="00A81937">
        <w:rPr>
          <w:rFonts w:ascii="Times New Roman" w:eastAsia="Times New Roman" w:hAnsi="Times New Roman" w:cs="Times New Roman"/>
          <w:b/>
          <w:szCs w:val="24"/>
        </w:rPr>
        <w:t xml:space="preserve"> nes jame pateikiama Jums svarbi informacija</w:t>
      </w:r>
      <w:r w:rsidRPr="00A81937">
        <w:rPr>
          <w:rFonts w:ascii="Times New Roman" w:eastAsia="Times New Roman" w:hAnsi="Times New Roman" w:cs="Times New Roman"/>
          <w:b/>
        </w:rPr>
        <w:t>.</w:t>
      </w:r>
    </w:p>
    <w:p w:rsidR="00EA2749" w:rsidRPr="00A81937" w:rsidRDefault="00EA2749" w:rsidP="007B1237">
      <w:pPr>
        <w:pStyle w:val="ListParagraph1"/>
        <w:numPr>
          <w:ilvl w:val="0"/>
          <w:numId w:val="8"/>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Neišmeskite šio lapelio, nes vėl gali prireikti jį perskaityti.</w:t>
      </w:r>
    </w:p>
    <w:p w:rsidR="00EA2749" w:rsidRPr="00A81937" w:rsidRDefault="00EA2749" w:rsidP="007B1237">
      <w:pPr>
        <w:pStyle w:val="ListParagraph1"/>
        <w:numPr>
          <w:ilvl w:val="0"/>
          <w:numId w:val="8"/>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Jeigu kiltų daugiau klausimų, kreipkitės į gydytoją arba vaistininką.</w:t>
      </w:r>
    </w:p>
    <w:p w:rsidR="00EA2749" w:rsidRPr="00A81937" w:rsidRDefault="00EA2749" w:rsidP="007B1237">
      <w:pPr>
        <w:pStyle w:val="ListParagraph1"/>
        <w:numPr>
          <w:ilvl w:val="0"/>
          <w:numId w:val="8"/>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Šis vaistas skirtas Jums, todėl kitiems žmonėms jo duoti negalima. Vaistas gali jiems pakenkti (net tiems, kurių ligos požymiai yra tokie patys kaip Jūsų).</w:t>
      </w:r>
    </w:p>
    <w:p w:rsidR="00EA2749" w:rsidRPr="00A81937" w:rsidRDefault="00EA2749" w:rsidP="007B1237">
      <w:pPr>
        <w:pStyle w:val="ListParagraph1"/>
        <w:numPr>
          <w:ilvl w:val="0"/>
          <w:numId w:val="8"/>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Jeigu pasireiškė sunkus šalutinis poveikis (net jeigu jis šiame lapelyje nenurodytas), kreipkitės į gydytoją arba vaistininką. Žr. 4 skyrių.</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Apie ką rašoma šiame lapelyje?</w:t>
      </w:r>
    </w:p>
    <w:p w:rsidR="00EA2749" w:rsidRPr="00A81937" w:rsidRDefault="00EA2749">
      <w:pPr>
        <w:spacing w:after="0" w:line="100" w:lineRule="atLeast"/>
        <w:ind w:left="567" w:hanging="567"/>
        <w:rPr>
          <w:rFonts w:ascii="Times New Roman" w:eastAsia="Times New Roman" w:hAnsi="Times New Roman" w:cs="Times New Roman"/>
        </w:rPr>
      </w:pPr>
      <w:r w:rsidRPr="00A81937">
        <w:rPr>
          <w:rFonts w:ascii="Times New Roman" w:eastAsia="Times New Roman" w:hAnsi="Times New Roman" w:cs="Times New Roman"/>
        </w:rPr>
        <w:t>1.</w:t>
      </w:r>
      <w:r w:rsidRPr="00A81937">
        <w:rPr>
          <w:rFonts w:ascii="Times New Roman" w:eastAsia="Times New Roman" w:hAnsi="Times New Roman" w:cs="Times New Roman"/>
        </w:rPr>
        <w:tab/>
        <w:t>Kas yra Oxycodone Lannacher  ir kam jis vartojamas</w:t>
      </w:r>
    </w:p>
    <w:p w:rsidR="00EA2749" w:rsidRPr="00A81937" w:rsidRDefault="00EA2749">
      <w:pPr>
        <w:spacing w:after="0" w:line="100" w:lineRule="atLeast"/>
        <w:ind w:left="567" w:hanging="567"/>
        <w:rPr>
          <w:rFonts w:ascii="Times New Roman" w:eastAsia="Times New Roman" w:hAnsi="Times New Roman" w:cs="Times New Roman"/>
        </w:rPr>
      </w:pPr>
      <w:r w:rsidRPr="00A81937">
        <w:rPr>
          <w:rFonts w:ascii="Times New Roman" w:eastAsia="Times New Roman" w:hAnsi="Times New Roman" w:cs="Times New Roman"/>
        </w:rPr>
        <w:t>2.</w:t>
      </w:r>
      <w:r w:rsidRPr="00A81937">
        <w:rPr>
          <w:rFonts w:ascii="Times New Roman" w:eastAsia="Times New Roman" w:hAnsi="Times New Roman" w:cs="Times New Roman"/>
        </w:rPr>
        <w:tab/>
        <w:t xml:space="preserve">Kas žinotina prieš vartojant Oxycodone Lannacher  </w:t>
      </w:r>
    </w:p>
    <w:p w:rsidR="00EA2749" w:rsidRPr="00A81937" w:rsidRDefault="00EA2749">
      <w:pPr>
        <w:spacing w:after="0" w:line="100" w:lineRule="atLeast"/>
        <w:ind w:left="567" w:hanging="567"/>
        <w:rPr>
          <w:rFonts w:ascii="Times New Roman" w:eastAsia="Times New Roman" w:hAnsi="Times New Roman" w:cs="Times New Roman"/>
        </w:rPr>
      </w:pPr>
      <w:r w:rsidRPr="00A81937">
        <w:rPr>
          <w:rFonts w:ascii="Times New Roman" w:eastAsia="Times New Roman" w:hAnsi="Times New Roman" w:cs="Times New Roman"/>
        </w:rPr>
        <w:t>3.</w:t>
      </w:r>
      <w:r w:rsidRPr="00A81937">
        <w:rPr>
          <w:rFonts w:ascii="Times New Roman" w:eastAsia="Times New Roman" w:hAnsi="Times New Roman" w:cs="Times New Roman"/>
        </w:rPr>
        <w:tab/>
        <w:t xml:space="preserve">Kaip vartoti Oxycodone Lannacher  </w:t>
      </w:r>
    </w:p>
    <w:p w:rsidR="00EA2749" w:rsidRPr="00A81937" w:rsidRDefault="00EA2749">
      <w:pPr>
        <w:spacing w:after="0" w:line="100" w:lineRule="atLeast"/>
        <w:ind w:left="567" w:hanging="567"/>
        <w:rPr>
          <w:rFonts w:ascii="Times New Roman" w:eastAsia="Times New Roman" w:hAnsi="Times New Roman" w:cs="Times New Roman"/>
        </w:rPr>
      </w:pPr>
      <w:r w:rsidRPr="00A81937">
        <w:rPr>
          <w:rFonts w:ascii="Times New Roman" w:eastAsia="Times New Roman" w:hAnsi="Times New Roman" w:cs="Times New Roman"/>
        </w:rPr>
        <w:t>4.</w:t>
      </w:r>
      <w:r w:rsidRPr="00A81937">
        <w:rPr>
          <w:rFonts w:ascii="Times New Roman" w:eastAsia="Times New Roman" w:hAnsi="Times New Roman" w:cs="Times New Roman"/>
        </w:rPr>
        <w:tab/>
        <w:t>Galimas šalutinis poveikis</w:t>
      </w:r>
    </w:p>
    <w:p w:rsidR="00EA2749" w:rsidRPr="00A81937" w:rsidRDefault="00EA2749">
      <w:pPr>
        <w:spacing w:after="0" w:line="100" w:lineRule="atLeast"/>
        <w:ind w:left="567" w:hanging="567"/>
        <w:rPr>
          <w:rFonts w:ascii="Times New Roman" w:eastAsia="Times New Roman" w:hAnsi="Times New Roman" w:cs="Times New Roman"/>
        </w:rPr>
      </w:pPr>
      <w:r w:rsidRPr="00A81937">
        <w:rPr>
          <w:rFonts w:ascii="Times New Roman" w:eastAsia="Times New Roman" w:hAnsi="Times New Roman" w:cs="Times New Roman"/>
        </w:rPr>
        <w:t>5.</w:t>
      </w:r>
      <w:r w:rsidRPr="00A81937">
        <w:rPr>
          <w:rFonts w:ascii="Times New Roman" w:eastAsia="Times New Roman" w:hAnsi="Times New Roman" w:cs="Times New Roman"/>
        </w:rPr>
        <w:tab/>
        <w:t xml:space="preserve">Kaip laikyti Oxycodone Lannacher  </w:t>
      </w:r>
    </w:p>
    <w:p w:rsidR="00EA2749" w:rsidRPr="00A81937" w:rsidRDefault="00EA2749">
      <w:pPr>
        <w:spacing w:after="0" w:line="100" w:lineRule="atLeast"/>
        <w:ind w:left="567" w:hanging="567"/>
        <w:rPr>
          <w:rFonts w:ascii="Times New Roman" w:eastAsia="Times New Roman" w:hAnsi="Times New Roman" w:cs="Times New Roman"/>
        </w:rPr>
      </w:pPr>
      <w:r w:rsidRPr="00A81937">
        <w:rPr>
          <w:rFonts w:ascii="Times New Roman" w:eastAsia="Times New Roman" w:hAnsi="Times New Roman" w:cs="Times New Roman"/>
        </w:rPr>
        <w:t>6.</w:t>
      </w:r>
      <w:r w:rsidRPr="00A81937">
        <w:rPr>
          <w:rFonts w:ascii="Times New Roman" w:eastAsia="Times New Roman" w:hAnsi="Times New Roman" w:cs="Times New Roman"/>
        </w:rPr>
        <w:tab/>
        <w:t>Pakuotės turinys ir kita informacija</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rPr>
      </w:pPr>
      <w:bookmarkStart w:id="74" w:name="_Toc129243264"/>
      <w:bookmarkStart w:id="75" w:name="_Toc129243139"/>
      <w:r w:rsidRPr="00A81937">
        <w:rPr>
          <w:rFonts w:ascii="Times New Roman" w:eastAsia="Times New Roman" w:hAnsi="Times New Roman" w:cs="Times New Roman"/>
          <w:b/>
        </w:rPr>
        <w:t>1.</w:t>
      </w:r>
      <w:r w:rsidRPr="00A81937">
        <w:rPr>
          <w:rFonts w:ascii="Times New Roman" w:eastAsia="Times New Roman" w:hAnsi="Times New Roman" w:cs="Times New Roman"/>
          <w:b/>
        </w:rPr>
        <w:tab/>
        <w:t>Kas yra Oxycodone Lannacher ir kam jis vartojamas</w:t>
      </w:r>
      <w:bookmarkEnd w:id="74"/>
      <w:bookmarkEnd w:id="75"/>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Oxycodone Lannacher yra stiprus skausmą malšinantis opioidų grupės vaistas.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Oxycodone Lannacher vartojamas stipriam skausmui malšinti, kuriam reikalingi opioidų grupės skausmą malšinantys preparatai, nes kiti vaistai skausmą slopina nepakankamai.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rPr>
      </w:pPr>
      <w:bookmarkStart w:id="76" w:name="_Toc129243265"/>
      <w:bookmarkStart w:id="77" w:name="_Toc129243140"/>
      <w:r w:rsidRPr="00A81937">
        <w:rPr>
          <w:rFonts w:ascii="Times New Roman" w:eastAsia="Times New Roman" w:hAnsi="Times New Roman" w:cs="Times New Roman"/>
          <w:b/>
        </w:rPr>
        <w:t>2.</w:t>
      </w:r>
      <w:r w:rsidRPr="00A81937">
        <w:rPr>
          <w:rFonts w:ascii="Times New Roman" w:eastAsia="Times New Roman" w:hAnsi="Times New Roman" w:cs="Times New Roman"/>
          <w:b/>
        </w:rPr>
        <w:tab/>
        <w:t xml:space="preserve">Kas žinotina prieš vartojant </w:t>
      </w:r>
      <w:bookmarkEnd w:id="76"/>
      <w:bookmarkEnd w:id="77"/>
      <w:r w:rsidRPr="00A81937">
        <w:rPr>
          <w:rFonts w:ascii="Times New Roman" w:eastAsia="Times New Roman" w:hAnsi="Times New Roman" w:cs="Times New Roman"/>
          <w:b/>
        </w:rPr>
        <w:t xml:space="preserve">Oxycodone Lannacher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Oxycodone Lannacher negalima vartoti:</w:t>
      </w:r>
    </w:p>
    <w:p w:rsidR="00EA2749" w:rsidRPr="00A81937" w:rsidRDefault="00EA2749" w:rsidP="007B1237">
      <w:pPr>
        <w:pStyle w:val="ListParagraph1"/>
        <w:numPr>
          <w:ilvl w:val="0"/>
          <w:numId w:val="9"/>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yra </w:t>
      </w:r>
      <w:r w:rsidRPr="00A81937">
        <w:rPr>
          <w:rFonts w:ascii="Times New Roman" w:eastAsia="Times New Roman" w:hAnsi="Times New Roman" w:cs="Times New Roman"/>
          <w:b/>
        </w:rPr>
        <w:t>alergija</w:t>
      </w:r>
      <w:r w:rsidRPr="00A81937">
        <w:rPr>
          <w:rFonts w:ascii="Times New Roman" w:eastAsia="Times New Roman" w:hAnsi="Times New Roman" w:cs="Times New Roman"/>
        </w:rPr>
        <w:t xml:space="preserve"> oksikodono hidrochloridui arba bet kuriai pagalbinei  </w:t>
      </w:r>
      <w:r w:rsidRPr="00A81937">
        <w:rPr>
          <w:rFonts w:ascii="Times New Roman" w:hAnsi="Times New Roman" w:cs="Times New Roman"/>
          <w:szCs w:val="24"/>
        </w:rPr>
        <w:t>(jos išvardytos 6 skyriuje)</w:t>
      </w:r>
      <w:r w:rsidRPr="00A81937">
        <w:rPr>
          <w:rFonts w:ascii="Times New Roman" w:eastAsia="Times New Roman" w:hAnsi="Times New Roman" w:cs="Times New Roman"/>
        </w:rPr>
        <w:t>;</w:t>
      </w:r>
    </w:p>
    <w:p w:rsidR="00EA2749" w:rsidRPr="00A81937" w:rsidRDefault="00EA2749" w:rsidP="007B1237">
      <w:pPr>
        <w:pStyle w:val="ListParagraph1"/>
        <w:numPr>
          <w:ilvl w:val="0"/>
          <w:numId w:val="9"/>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jeigu jums nustatyti kvėpavimo sutrikimai – retas arba susilpnėjęs</w:t>
      </w:r>
      <w:r w:rsidR="00F24F16">
        <w:rPr>
          <w:rFonts w:ascii="Times New Roman" w:eastAsia="Times New Roman" w:hAnsi="Times New Roman" w:cs="Times New Roman"/>
        </w:rPr>
        <w:t xml:space="preserve"> </w:t>
      </w:r>
      <w:r w:rsidRPr="00A81937">
        <w:rPr>
          <w:rFonts w:ascii="Times New Roman" w:eastAsia="Times New Roman" w:hAnsi="Times New Roman" w:cs="Times New Roman"/>
        </w:rPr>
        <w:t>kvėpavimas (</w:t>
      </w:r>
      <w:r w:rsidRPr="00A81937">
        <w:rPr>
          <w:rFonts w:ascii="Times New Roman" w:eastAsia="Times New Roman" w:hAnsi="Times New Roman" w:cs="Times New Roman"/>
          <w:b/>
        </w:rPr>
        <w:t>kvėpavimo slopinimas</w:t>
      </w:r>
      <w:r w:rsidRPr="00A81937">
        <w:rPr>
          <w:rFonts w:ascii="Times New Roman" w:eastAsia="Times New Roman" w:hAnsi="Times New Roman" w:cs="Times New Roman"/>
        </w:rPr>
        <w:t>);</w:t>
      </w:r>
    </w:p>
    <w:p w:rsidR="00EA2749" w:rsidRPr="00A81937" w:rsidRDefault="00EA2749" w:rsidP="007B1237">
      <w:pPr>
        <w:pStyle w:val="ListParagraph1"/>
        <w:numPr>
          <w:ilvl w:val="0"/>
          <w:numId w:val="9"/>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jūsų kraujyje yra padidėjęs </w:t>
      </w:r>
      <w:r w:rsidRPr="00A81937">
        <w:rPr>
          <w:rFonts w:ascii="Times New Roman" w:eastAsia="Times New Roman" w:hAnsi="Times New Roman" w:cs="Times New Roman"/>
          <w:b/>
        </w:rPr>
        <w:t>anglies dvideginio</w:t>
      </w:r>
      <w:r w:rsidRPr="00A81937">
        <w:rPr>
          <w:rFonts w:ascii="Times New Roman" w:eastAsia="Times New Roman" w:hAnsi="Times New Roman" w:cs="Times New Roman"/>
        </w:rPr>
        <w:t xml:space="preserve"> kiekis;</w:t>
      </w:r>
    </w:p>
    <w:p w:rsidR="00EA2749" w:rsidRPr="00A81937" w:rsidRDefault="00EA2749" w:rsidP="007B1237">
      <w:pPr>
        <w:pStyle w:val="ListParagraph1"/>
        <w:numPr>
          <w:ilvl w:val="0"/>
          <w:numId w:val="9"/>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jūs sergate sunkia lėtine </w:t>
      </w:r>
      <w:r w:rsidRPr="00A81937">
        <w:rPr>
          <w:rFonts w:ascii="Times New Roman" w:eastAsia="Times New Roman" w:hAnsi="Times New Roman" w:cs="Times New Roman"/>
          <w:b/>
        </w:rPr>
        <w:t>plaučių liga</w:t>
      </w:r>
      <w:r w:rsidRPr="00A81937">
        <w:rPr>
          <w:rFonts w:ascii="Times New Roman" w:eastAsia="Times New Roman" w:hAnsi="Times New Roman" w:cs="Times New Roman"/>
        </w:rPr>
        <w:t>, susijusia su kvėpavimo takų susiaurėjimu (LOPL – lėtine obstrukcine plaučių liga);</w:t>
      </w:r>
    </w:p>
    <w:p w:rsidR="00EA2749" w:rsidRPr="00A81937" w:rsidRDefault="00EA2749" w:rsidP="007B1237">
      <w:pPr>
        <w:pStyle w:val="ListParagraph1"/>
        <w:numPr>
          <w:ilvl w:val="0"/>
          <w:numId w:val="9"/>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jums nustatyta tam tikra </w:t>
      </w:r>
      <w:r w:rsidRPr="00A81937">
        <w:rPr>
          <w:rFonts w:ascii="Times New Roman" w:eastAsia="Times New Roman" w:hAnsi="Times New Roman" w:cs="Times New Roman"/>
          <w:b/>
        </w:rPr>
        <w:t>širdies būklė</w:t>
      </w:r>
      <w:r w:rsidRPr="00A81937">
        <w:rPr>
          <w:rFonts w:ascii="Times New Roman" w:eastAsia="Times New Roman" w:hAnsi="Times New Roman" w:cs="Times New Roman"/>
        </w:rPr>
        <w:t>, vadinamoji plautinė širdis;</w:t>
      </w:r>
    </w:p>
    <w:p w:rsidR="00EA2749" w:rsidRPr="00A81937" w:rsidRDefault="00EA2749" w:rsidP="007B1237">
      <w:pPr>
        <w:pStyle w:val="ListParagraph1"/>
        <w:numPr>
          <w:ilvl w:val="0"/>
          <w:numId w:val="9"/>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sergate </w:t>
      </w:r>
      <w:r w:rsidRPr="00A81937">
        <w:rPr>
          <w:rFonts w:ascii="Times New Roman" w:eastAsia="Times New Roman" w:hAnsi="Times New Roman" w:cs="Times New Roman"/>
          <w:b/>
        </w:rPr>
        <w:t>astma</w:t>
      </w:r>
      <w:r w:rsidRPr="00A81937">
        <w:rPr>
          <w:rFonts w:ascii="Times New Roman" w:eastAsia="Times New Roman" w:hAnsi="Times New Roman" w:cs="Times New Roman"/>
        </w:rPr>
        <w:t>;</w:t>
      </w:r>
    </w:p>
    <w:p w:rsidR="00EA2749" w:rsidRPr="00A81937" w:rsidRDefault="00EA2749" w:rsidP="007B1237">
      <w:pPr>
        <w:pStyle w:val="ListParagraph1"/>
        <w:numPr>
          <w:ilvl w:val="0"/>
          <w:numId w:val="9"/>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jeigu jums nustatytas paralyžinis žarnyno nepraeinamumas;</w:t>
      </w:r>
    </w:p>
    <w:p w:rsidR="00EA2749" w:rsidRPr="00A81937" w:rsidRDefault="00EA2749" w:rsidP="007B1237">
      <w:pPr>
        <w:pStyle w:val="ListParagraph1"/>
        <w:numPr>
          <w:ilvl w:val="0"/>
          <w:numId w:val="9"/>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w:t>
      </w:r>
      <w:r w:rsidRPr="00A81937">
        <w:rPr>
          <w:rFonts w:ascii="Times New Roman" w:eastAsia="Times New Roman" w:hAnsi="Times New Roman" w:cs="Times New Roman"/>
          <w:b/>
        </w:rPr>
        <w:t>stipriai skauda pilvą</w:t>
      </w:r>
      <w:r w:rsidRPr="00A81937">
        <w:rPr>
          <w:rFonts w:ascii="Times New Roman" w:eastAsia="Times New Roman" w:hAnsi="Times New Roman" w:cs="Times New Roman"/>
        </w:rPr>
        <w:t xml:space="preserve"> arba yra lėtesnis skrandžio išsituštinimas.</w:t>
      </w:r>
    </w:p>
    <w:p w:rsidR="00EA2749" w:rsidRPr="00A81937" w:rsidRDefault="00EA2749">
      <w:pPr>
        <w:tabs>
          <w:tab w:val="left" w:pos="360"/>
        </w:tabs>
        <w:spacing w:after="0" w:line="100" w:lineRule="atLeast"/>
        <w:rPr>
          <w:rFonts w:ascii="Times New Roman" w:eastAsia="Times New Roman" w:hAnsi="Times New Roman" w:cs="Times New Roman"/>
        </w:rPr>
      </w:pPr>
    </w:p>
    <w:p w:rsidR="00EA2749" w:rsidRPr="00A81937" w:rsidRDefault="00EA2749">
      <w:pPr>
        <w:keepNext/>
        <w:tabs>
          <w:tab w:val="left" w:pos="567"/>
        </w:tabs>
        <w:spacing w:after="0" w:line="260" w:lineRule="exact"/>
        <w:jc w:val="both"/>
        <w:rPr>
          <w:rFonts w:ascii="Times New Roman" w:eastAsia="Times New Roman" w:hAnsi="Times New Roman" w:cs="Times New Roman"/>
          <w:szCs w:val="24"/>
        </w:rPr>
      </w:pPr>
      <w:r w:rsidRPr="00A81937">
        <w:rPr>
          <w:rFonts w:ascii="Times New Roman" w:eastAsia="Times New Roman" w:hAnsi="Times New Roman" w:cs="Times New Roman"/>
          <w:b/>
          <w:bCs/>
          <w:szCs w:val="28"/>
          <w:lang w:eastAsia="x-none"/>
        </w:rPr>
        <w:t xml:space="preserve">Įspėjimai ir atsargumo priemonės </w:t>
      </w:r>
    </w:p>
    <w:p w:rsidR="00EA2749" w:rsidRPr="00A81937" w:rsidRDefault="00EA2749">
      <w:pPr>
        <w:spacing w:after="0" w:line="100" w:lineRule="atLeast"/>
        <w:ind w:right="-2"/>
        <w:rPr>
          <w:rFonts w:ascii="Times New Roman" w:eastAsia="Times New Roman" w:hAnsi="Times New Roman" w:cs="Times New Roman"/>
        </w:rPr>
      </w:pPr>
      <w:r w:rsidRPr="00A81937">
        <w:rPr>
          <w:rFonts w:ascii="Times New Roman" w:eastAsia="Times New Roman" w:hAnsi="Times New Roman" w:cs="Times New Roman"/>
          <w:szCs w:val="24"/>
        </w:rPr>
        <w:t>Pasitarkite su gydytoju arba vaistininku, prieš pradėdami vartoti Oxycodone Lannacher.</w:t>
      </w:r>
    </w:p>
    <w:p w:rsidR="00EA2749" w:rsidRPr="00A81937" w:rsidRDefault="00EA2749" w:rsidP="007B1237">
      <w:pPr>
        <w:pStyle w:val="ListParagraph1"/>
        <w:numPr>
          <w:ilvl w:val="0"/>
          <w:numId w:val="10"/>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jūs esate </w:t>
      </w:r>
      <w:r w:rsidRPr="00A81937">
        <w:rPr>
          <w:rFonts w:ascii="Times New Roman" w:eastAsia="Times New Roman" w:hAnsi="Times New Roman" w:cs="Times New Roman"/>
          <w:b/>
        </w:rPr>
        <w:t>senyvo amžiaus arba silpnos sveikatos</w:t>
      </w:r>
      <w:r w:rsidRPr="00A81937">
        <w:rPr>
          <w:rFonts w:ascii="Times New Roman" w:eastAsia="Times New Roman" w:hAnsi="Times New Roman" w:cs="Times New Roman"/>
        </w:rPr>
        <w:t>;</w:t>
      </w:r>
    </w:p>
    <w:p w:rsidR="00EA2749" w:rsidRPr="00A81937" w:rsidRDefault="00EA2749" w:rsidP="007B1237">
      <w:pPr>
        <w:pStyle w:val="ListParagraph1"/>
        <w:numPr>
          <w:ilvl w:val="0"/>
          <w:numId w:val="10"/>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stipriai sutrikusi jūsų </w:t>
      </w:r>
      <w:r w:rsidRPr="00A81937">
        <w:rPr>
          <w:rFonts w:ascii="Times New Roman" w:eastAsia="Times New Roman" w:hAnsi="Times New Roman" w:cs="Times New Roman"/>
          <w:b/>
        </w:rPr>
        <w:t>plaučių, kepenų arba inkstų</w:t>
      </w:r>
      <w:r w:rsidRPr="00A81937">
        <w:rPr>
          <w:rFonts w:ascii="Times New Roman" w:eastAsia="Times New Roman" w:hAnsi="Times New Roman" w:cs="Times New Roman"/>
        </w:rPr>
        <w:t xml:space="preserve"> funkcija;</w:t>
      </w:r>
    </w:p>
    <w:p w:rsidR="00EA2749" w:rsidRPr="00A81937" w:rsidRDefault="00EA2749" w:rsidP="007B1237">
      <w:pPr>
        <w:pStyle w:val="ListParagraph1"/>
        <w:numPr>
          <w:ilvl w:val="0"/>
          <w:numId w:val="10"/>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sergate tam tikra </w:t>
      </w:r>
      <w:r w:rsidRPr="00A81937">
        <w:rPr>
          <w:rFonts w:ascii="Times New Roman" w:eastAsia="Times New Roman" w:hAnsi="Times New Roman" w:cs="Times New Roman"/>
          <w:b/>
        </w:rPr>
        <w:t>skydliaukės liga</w:t>
      </w:r>
      <w:r w:rsidRPr="00A81937">
        <w:rPr>
          <w:rFonts w:ascii="Times New Roman" w:eastAsia="Times New Roman" w:hAnsi="Times New Roman" w:cs="Times New Roman"/>
        </w:rPr>
        <w:t xml:space="preserve"> (miksedema) arba jeigu jūsų skydliaukėje gaminasi nepakankamas hormonų kiekis (sumažėjęs skydliaukės aktyvumas);</w:t>
      </w:r>
    </w:p>
    <w:p w:rsidR="00EA2749" w:rsidRPr="00A81937" w:rsidRDefault="00EA2749" w:rsidP="007B1237">
      <w:pPr>
        <w:pStyle w:val="ListParagraph1"/>
        <w:numPr>
          <w:ilvl w:val="0"/>
          <w:numId w:val="10"/>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lastRenderedPageBreak/>
        <w:t xml:space="preserve">jeigu jūsų antinksčiuose gaminasi nepakankamas hormonų kiekis (sergate </w:t>
      </w:r>
      <w:r w:rsidRPr="00A81937">
        <w:rPr>
          <w:rFonts w:ascii="Times New Roman" w:eastAsia="Times New Roman" w:hAnsi="Times New Roman" w:cs="Times New Roman"/>
          <w:b/>
        </w:rPr>
        <w:t>Adisono</w:t>
      </w:r>
      <w:r w:rsidR="00F24F16">
        <w:rPr>
          <w:rFonts w:ascii="Times New Roman" w:eastAsia="Times New Roman" w:hAnsi="Times New Roman" w:cs="Times New Roman"/>
          <w:b/>
        </w:rPr>
        <w:t xml:space="preserve"> (</w:t>
      </w:r>
      <w:r w:rsidR="00F24F16" w:rsidRPr="00B14050">
        <w:rPr>
          <w:rFonts w:ascii="Times New Roman" w:eastAsia="Times New Roman" w:hAnsi="Times New Roman" w:cs="Times New Roman"/>
          <w:b/>
          <w:i/>
        </w:rPr>
        <w:t>Addison</w:t>
      </w:r>
      <w:r w:rsidR="00F24F16">
        <w:rPr>
          <w:rFonts w:ascii="Times New Roman" w:eastAsia="Times New Roman" w:hAnsi="Times New Roman" w:cs="Times New Roman"/>
          <w:b/>
        </w:rPr>
        <w:t>)</w:t>
      </w:r>
      <w:r w:rsidRPr="00A81937">
        <w:rPr>
          <w:rFonts w:ascii="Times New Roman" w:eastAsia="Times New Roman" w:hAnsi="Times New Roman" w:cs="Times New Roman"/>
          <w:b/>
        </w:rPr>
        <w:t xml:space="preserve"> liga</w:t>
      </w:r>
      <w:r w:rsidRPr="00A81937">
        <w:rPr>
          <w:rFonts w:ascii="Times New Roman" w:eastAsia="Times New Roman" w:hAnsi="Times New Roman" w:cs="Times New Roman"/>
        </w:rPr>
        <w:t xml:space="preserve"> arba antinksčių nepakankamumu);</w:t>
      </w:r>
    </w:p>
    <w:p w:rsidR="00EA2749" w:rsidRPr="00A81937" w:rsidRDefault="00EA2749" w:rsidP="007B1237">
      <w:pPr>
        <w:pStyle w:val="ListParagraph1"/>
        <w:numPr>
          <w:ilvl w:val="0"/>
          <w:numId w:val="10"/>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nenormaliai padidėjusi jūsų </w:t>
      </w:r>
      <w:r w:rsidRPr="00A81937">
        <w:rPr>
          <w:rFonts w:ascii="Times New Roman" w:eastAsia="Times New Roman" w:hAnsi="Times New Roman" w:cs="Times New Roman"/>
          <w:b/>
        </w:rPr>
        <w:t>prostata</w:t>
      </w:r>
      <w:r w:rsidRPr="00A81937">
        <w:rPr>
          <w:rFonts w:ascii="Times New Roman" w:eastAsia="Times New Roman" w:hAnsi="Times New Roman" w:cs="Times New Roman"/>
        </w:rPr>
        <w:t>;</w:t>
      </w:r>
    </w:p>
    <w:p w:rsidR="00EA2749" w:rsidRPr="00A81937" w:rsidRDefault="00EA2749" w:rsidP="007B1237">
      <w:pPr>
        <w:pStyle w:val="ListParagraph1"/>
        <w:numPr>
          <w:ilvl w:val="0"/>
          <w:numId w:val="10"/>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piktnaudžiaujate </w:t>
      </w:r>
      <w:r w:rsidRPr="00A81937">
        <w:rPr>
          <w:rFonts w:ascii="Times New Roman" w:eastAsia="Times New Roman" w:hAnsi="Times New Roman" w:cs="Times New Roman"/>
          <w:b/>
        </w:rPr>
        <w:t>alkoholiu</w:t>
      </w:r>
      <w:r w:rsidRPr="00A81937">
        <w:rPr>
          <w:rFonts w:ascii="Times New Roman" w:eastAsia="Times New Roman" w:hAnsi="Times New Roman" w:cs="Times New Roman"/>
        </w:rPr>
        <w:t xml:space="preserve"> arba gydotės dėl alkoholio vartojimo nutraukimo;</w:t>
      </w:r>
    </w:p>
    <w:p w:rsidR="00EA2749" w:rsidRPr="00A81937" w:rsidRDefault="00EA2749" w:rsidP="007B1237">
      <w:pPr>
        <w:pStyle w:val="ListParagraph1"/>
        <w:numPr>
          <w:ilvl w:val="0"/>
          <w:numId w:val="10"/>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priklausote arba anksčiau buvo </w:t>
      </w:r>
      <w:r w:rsidRPr="00A81937">
        <w:rPr>
          <w:rFonts w:ascii="Times New Roman" w:eastAsia="Times New Roman" w:hAnsi="Times New Roman" w:cs="Times New Roman"/>
          <w:b/>
        </w:rPr>
        <w:t>priklausomybė nuo stiprių skausmą malšinančių</w:t>
      </w:r>
      <w:r w:rsidRPr="00A81937">
        <w:rPr>
          <w:rFonts w:ascii="Times New Roman" w:eastAsia="Times New Roman" w:hAnsi="Times New Roman" w:cs="Times New Roman"/>
        </w:rPr>
        <w:t xml:space="preserve"> vaistų (opioidų);</w:t>
      </w:r>
    </w:p>
    <w:p w:rsidR="00EA2749" w:rsidRPr="00A81937" w:rsidRDefault="00EA2749" w:rsidP="007B1237">
      <w:pPr>
        <w:pStyle w:val="ListParagraph1"/>
        <w:numPr>
          <w:ilvl w:val="0"/>
          <w:numId w:val="10"/>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jums nustatytas </w:t>
      </w:r>
      <w:r w:rsidRPr="00A81937">
        <w:rPr>
          <w:rFonts w:ascii="Times New Roman" w:eastAsia="Times New Roman" w:hAnsi="Times New Roman" w:cs="Times New Roman"/>
          <w:b/>
        </w:rPr>
        <w:t>kasos uždegimas</w:t>
      </w:r>
      <w:r w:rsidRPr="00A81937">
        <w:rPr>
          <w:rFonts w:ascii="Times New Roman" w:eastAsia="Times New Roman" w:hAnsi="Times New Roman" w:cs="Times New Roman"/>
        </w:rPr>
        <w:t xml:space="preserve"> (pankreatitas) arba sutrikusi </w:t>
      </w:r>
      <w:r w:rsidRPr="00A81937">
        <w:rPr>
          <w:rFonts w:ascii="Times New Roman" w:eastAsia="Times New Roman" w:hAnsi="Times New Roman" w:cs="Times New Roman"/>
          <w:b/>
        </w:rPr>
        <w:t>tulžies pūslės</w:t>
      </w:r>
      <w:r w:rsidRPr="00A81937">
        <w:rPr>
          <w:rFonts w:ascii="Times New Roman" w:eastAsia="Times New Roman" w:hAnsi="Times New Roman" w:cs="Times New Roman"/>
        </w:rPr>
        <w:t xml:space="preserve"> veikla;</w:t>
      </w:r>
    </w:p>
    <w:p w:rsidR="00EA2749" w:rsidRPr="00A81937" w:rsidRDefault="00EA2749" w:rsidP="007B1237">
      <w:pPr>
        <w:pStyle w:val="ListParagraph1"/>
        <w:numPr>
          <w:ilvl w:val="0"/>
          <w:numId w:val="10"/>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w:t>
      </w:r>
      <w:r w:rsidRPr="00A81937">
        <w:rPr>
          <w:rFonts w:ascii="Times New Roman" w:eastAsia="Times New Roman" w:hAnsi="Times New Roman" w:cs="Times New Roman"/>
          <w:b/>
        </w:rPr>
        <w:t>pasunkėjęs šlapimo tekėjimas</w:t>
      </w:r>
      <w:r w:rsidRPr="00A81937">
        <w:rPr>
          <w:rFonts w:ascii="Times New Roman" w:eastAsia="Times New Roman" w:hAnsi="Times New Roman" w:cs="Times New Roman"/>
        </w:rPr>
        <w:t>;</w:t>
      </w:r>
    </w:p>
    <w:p w:rsidR="00EA2749" w:rsidRPr="00A81937" w:rsidRDefault="00EA2749" w:rsidP="007B1237">
      <w:pPr>
        <w:pStyle w:val="ListParagraph1"/>
        <w:numPr>
          <w:ilvl w:val="0"/>
          <w:numId w:val="10"/>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jums </w:t>
      </w:r>
      <w:r w:rsidRPr="00A81937">
        <w:rPr>
          <w:rFonts w:ascii="Times New Roman" w:eastAsia="Times New Roman" w:hAnsi="Times New Roman" w:cs="Times New Roman"/>
          <w:b/>
        </w:rPr>
        <w:t xml:space="preserve">padidėjęs spaudimas </w:t>
      </w:r>
      <w:r w:rsidR="00F24F16" w:rsidRPr="00A81937">
        <w:rPr>
          <w:rFonts w:ascii="Times New Roman" w:eastAsia="Times New Roman" w:hAnsi="Times New Roman" w:cs="Times New Roman"/>
          <w:b/>
        </w:rPr>
        <w:t>kaukolėje</w:t>
      </w:r>
      <w:r w:rsidRPr="00A81937">
        <w:rPr>
          <w:rFonts w:ascii="Times New Roman" w:eastAsia="Times New Roman" w:hAnsi="Times New Roman" w:cs="Times New Roman"/>
        </w:rPr>
        <w:t>;</w:t>
      </w:r>
    </w:p>
    <w:p w:rsidR="00EA2749" w:rsidRPr="00A81937" w:rsidRDefault="00EA2749" w:rsidP="007B1237">
      <w:pPr>
        <w:pStyle w:val="ListParagraph1"/>
        <w:numPr>
          <w:ilvl w:val="0"/>
          <w:numId w:val="10"/>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jums yra </w:t>
      </w:r>
      <w:r w:rsidRPr="00A81937">
        <w:rPr>
          <w:rFonts w:ascii="Times New Roman" w:eastAsia="Times New Roman" w:hAnsi="Times New Roman" w:cs="Times New Roman"/>
          <w:b/>
        </w:rPr>
        <w:t>sumažėjęs kraujospūdis</w:t>
      </w:r>
      <w:r w:rsidRPr="00A81937">
        <w:rPr>
          <w:rFonts w:ascii="Times New Roman" w:eastAsia="Times New Roman" w:hAnsi="Times New Roman" w:cs="Times New Roman"/>
        </w:rPr>
        <w:t xml:space="preserve"> arba atsistojus svaigsta galva;</w:t>
      </w:r>
    </w:p>
    <w:p w:rsidR="00EA2749" w:rsidRPr="00A81937" w:rsidRDefault="00EA2749" w:rsidP="007B1237">
      <w:pPr>
        <w:pStyle w:val="ListParagraph1"/>
        <w:numPr>
          <w:ilvl w:val="0"/>
          <w:numId w:val="10"/>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sergate </w:t>
      </w:r>
      <w:r w:rsidRPr="00A81937">
        <w:rPr>
          <w:rFonts w:ascii="Times New Roman" w:eastAsia="Times New Roman" w:hAnsi="Times New Roman" w:cs="Times New Roman"/>
          <w:b/>
        </w:rPr>
        <w:t>epilepsija</w:t>
      </w:r>
      <w:r w:rsidRPr="00A81937">
        <w:rPr>
          <w:rFonts w:ascii="Times New Roman" w:eastAsia="Times New Roman" w:hAnsi="Times New Roman" w:cs="Times New Roman"/>
        </w:rPr>
        <w:t xml:space="preserve"> arba turite polinkį traukuliams;</w:t>
      </w:r>
    </w:p>
    <w:p w:rsidR="00EA2749" w:rsidRPr="00A81937" w:rsidRDefault="00EA2749" w:rsidP="007B1237">
      <w:pPr>
        <w:pStyle w:val="ListParagraph1"/>
        <w:numPr>
          <w:ilvl w:val="0"/>
          <w:numId w:val="10"/>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jeigu vartojate vaistus, kurie vadinami </w:t>
      </w:r>
      <w:r w:rsidRPr="00A81937">
        <w:rPr>
          <w:rFonts w:ascii="Times New Roman" w:eastAsia="Times New Roman" w:hAnsi="Times New Roman" w:cs="Times New Roman"/>
          <w:b/>
        </w:rPr>
        <w:t>monoamino</w:t>
      </w:r>
      <w:r w:rsidR="00F24F16">
        <w:rPr>
          <w:rFonts w:ascii="Times New Roman" w:eastAsia="Times New Roman" w:hAnsi="Times New Roman" w:cs="Times New Roman"/>
          <w:b/>
        </w:rPr>
        <w:t xml:space="preserve"> </w:t>
      </w:r>
      <w:r w:rsidRPr="00A81937">
        <w:rPr>
          <w:rFonts w:ascii="Times New Roman" w:eastAsia="Times New Roman" w:hAnsi="Times New Roman" w:cs="Times New Roman"/>
          <w:b/>
        </w:rPr>
        <w:t>oksidazės inhibitoriais</w:t>
      </w:r>
      <w:r w:rsidRPr="00A81937">
        <w:rPr>
          <w:rFonts w:ascii="Times New Roman" w:eastAsia="Times New Roman" w:hAnsi="Times New Roman" w:cs="Times New Roman"/>
        </w:rPr>
        <w:t xml:space="preserve"> (dažniausiai vartojamais depresijai arba Parkinsono ligai gydyti).</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Priklausomybė ir toleravimas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Ilgai vartojant Oxycodone Lannacher, gali atsirasti šio vaisto toleravimas. Tai reiškia, kad skausmo numalšinimui jums gali reikėti didesnės dozės.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Oxycodone Lannacher pasižymi savybe sukelti priklausomybę nuo jo. Jei vaisto vartojimas nutraukiamas pernelyg staigiai, gali atsirasti tokių vartojimo nutraukimo simptomų kaip vėmimas, drebulys, galvos sukimasis, viduriavimas, prakaitavimas arba šaltkrėtis, mėšlungis, pagreitėjęs pulsas, padidėti kraujospūdis. Jeigu gydymo jums nebereikia, tai gydytojas nurodys palengva sumažinti vartojamą vaisto paros dozę.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 šis vaistas vartojamas tinkamai pacientams, kuriuos kamuoja lėtinis skausmas, fizinės ir psichinės priklausomybės rizika maža. Jūsų gydytojas įvertins galimą riziką ir vartojimo naudą. Jei dėl to kyla jums klausimų, pasitarkite su gydytoju.</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Perspėjimas dėl antidopingo kontrolės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Oxycodone Lannacher pailginto atpalaidavimo tabletės gali sukelti teigiamą dopingo kontrolės rezultatą. </w:t>
      </w:r>
      <w:r w:rsidRPr="00A81937">
        <w:rPr>
          <w:rFonts w:ascii="Times New Roman" w:eastAsia="Times New Roman" w:hAnsi="Times New Roman" w:cs="Times New Roman"/>
          <w:b/>
        </w:rPr>
        <w:t>Oxycodone Lannacher pailginto atpalaidavimo tablečių vartojimas dopingo tikslu gali pakenkti sveikatai</w:t>
      </w:r>
      <w:r w:rsidRPr="00A81937">
        <w:rPr>
          <w:rFonts w:ascii="Times New Roman" w:eastAsia="Times New Roman" w:hAnsi="Times New Roman" w:cs="Times New Roman"/>
        </w:rPr>
        <w:t>.</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220" w:lineRule="exact"/>
        <w:rPr>
          <w:rFonts w:ascii="Times New Roman" w:eastAsia="Times New Roman" w:hAnsi="Times New Roman" w:cs="Times New Roman"/>
        </w:rPr>
      </w:pPr>
      <w:r w:rsidRPr="00A81937">
        <w:rPr>
          <w:rFonts w:ascii="Times New Roman" w:eastAsia="Times New Roman" w:hAnsi="Times New Roman" w:cs="Times New Roman"/>
          <w:b/>
          <w:bCs/>
        </w:rPr>
        <w:t>Kiti vaistai ir Oxycodone Lannacher</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Jeigu vartojate arba neseniai vartojote kitų vaistų</w:t>
      </w:r>
      <w:r w:rsidRPr="00A81937">
        <w:rPr>
          <w:rFonts w:ascii="Times New Roman" w:hAnsi="Times New Roman" w:cs="Times New Roman"/>
          <w:szCs w:val="24"/>
        </w:rPr>
        <w:t xml:space="preserve"> arba dėl to nesate tikri, apie tai</w:t>
      </w:r>
      <w:r w:rsidRPr="00A81937">
        <w:rPr>
          <w:rFonts w:ascii="Times New Roman" w:eastAsia="Times New Roman" w:hAnsi="Times New Roman" w:cs="Times New Roman"/>
        </w:rPr>
        <w:t xml:space="preserve"> pasakykite gydytojui arba vaistininkui.</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Šalutinio poveikio rizika padidėja, jeigu jūs kartu su Oxycodone Lannacher vartojate kitus vaistus, kurie turi įtakos galvos smegenų veiklai. Pavyzdžiui, jūs galite jausti mieguistumą arba gali pasunkėti kvėpavimas.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Vaistai, kurie gali turėti įtakos galvos smegenų veiklai:</w:t>
      </w:r>
    </w:p>
    <w:p w:rsidR="00EA2749" w:rsidRPr="00A81937" w:rsidRDefault="00EA2749" w:rsidP="007B1237">
      <w:pPr>
        <w:pStyle w:val="ListParagraph1"/>
        <w:numPr>
          <w:ilvl w:val="0"/>
          <w:numId w:val="11"/>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kiti stiprūs skausmą malšinantys vaistai (opioidai),</w:t>
      </w:r>
    </w:p>
    <w:p w:rsidR="00EA2749" w:rsidRPr="00A81937" w:rsidRDefault="00EA2749" w:rsidP="007B1237">
      <w:pPr>
        <w:pStyle w:val="ListParagraph1"/>
        <w:numPr>
          <w:ilvl w:val="0"/>
          <w:numId w:val="11"/>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migdomieji ir raminamieji,</w:t>
      </w:r>
    </w:p>
    <w:p w:rsidR="00EA2749" w:rsidRPr="00A81937" w:rsidRDefault="00EA2749" w:rsidP="007B1237">
      <w:pPr>
        <w:pStyle w:val="ListParagraph1"/>
        <w:numPr>
          <w:ilvl w:val="0"/>
          <w:numId w:val="11"/>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antidepresantai,</w:t>
      </w:r>
    </w:p>
    <w:p w:rsidR="00EA2749" w:rsidRPr="00A81937" w:rsidRDefault="00EA2749" w:rsidP="007B1237">
      <w:pPr>
        <w:pStyle w:val="ListParagraph1"/>
        <w:numPr>
          <w:ilvl w:val="0"/>
          <w:numId w:val="11"/>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vaistai nuo alergijos, jūrligės arba pykinimo (antihistamininiai arba vaistai nuo vėmimo),</w:t>
      </w:r>
    </w:p>
    <w:p w:rsidR="00EA2749" w:rsidRPr="00A81937" w:rsidRDefault="00EA2749" w:rsidP="007B1237">
      <w:pPr>
        <w:pStyle w:val="ListParagraph1"/>
        <w:numPr>
          <w:ilvl w:val="0"/>
          <w:numId w:val="12"/>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kiti nervų sistemą veikiantys vaistai (fenotiazinai, neuroleptikai),</w:t>
      </w:r>
    </w:p>
    <w:p w:rsidR="00EA2749" w:rsidRPr="00A81937" w:rsidRDefault="00EA2749" w:rsidP="007B1237">
      <w:pPr>
        <w:pStyle w:val="ListParagraph1"/>
        <w:numPr>
          <w:ilvl w:val="0"/>
          <w:numId w:val="12"/>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vaistai Parkinsono ligai gydyti (vadinamieji MAO inhibitoriai, žr. skyrių „Įspėjimai ir atsargumo priemonės“)..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Kita galima sąveika: </w:t>
      </w:r>
    </w:p>
    <w:p w:rsidR="00EA2749" w:rsidRPr="00A81937" w:rsidRDefault="00EA2749" w:rsidP="007B1237">
      <w:pPr>
        <w:pStyle w:val="ListParagraph1"/>
        <w:numPr>
          <w:ilvl w:val="0"/>
          <w:numId w:val="13"/>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cimetidinas (vaistas, vartojamas esant padidėjusiam skrandžio rūgštingumui) gali pailginti Oxycodone Lannacher veikimo trukmę jūsų organizme;</w:t>
      </w:r>
    </w:p>
    <w:p w:rsidR="00EA2749" w:rsidRPr="00A81937" w:rsidRDefault="00EA2749" w:rsidP="007B1237">
      <w:pPr>
        <w:pStyle w:val="ListParagraph1"/>
        <w:numPr>
          <w:ilvl w:val="0"/>
          <w:numId w:val="13"/>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vaistai, mažinantys kraujo krešumą (pvz., varfarinas). Oxycodone Lannacher  gali turėti įtakos jų poveikiui;</w:t>
      </w:r>
    </w:p>
    <w:p w:rsidR="00EA2749" w:rsidRPr="00A81937" w:rsidRDefault="00EA2749" w:rsidP="007B1237">
      <w:pPr>
        <w:pStyle w:val="ListParagraph1"/>
        <w:numPr>
          <w:ilvl w:val="0"/>
          <w:numId w:val="13"/>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kai kurie antibiotikai, vaistai nuo grybelių sukeltų ligų ir vaistiniai preparatai, kurių sudėtyje </w:t>
      </w:r>
      <w:r w:rsidRPr="00A81937">
        <w:rPr>
          <w:rFonts w:ascii="Times New Roman" w:eastAsia="Times New Roman" w:hAnsi="Times New Roman" w:cs="Times New Roman"/>
        </w:rPr>
        <w:lastRenderedPageBreak/>
        <w:t>yra jonažolių.</w:t>
      </w:r>
    </w:p>
    <w:p w:rsidR="00EA2749" w:rsidRPr="00A81937" w:rsidRDefault="00EA2749">
      <w:pPr>
        <w:spacing w:after="0" w:line="100" w:lineRule="atLeast"/>
        <w:rPr>
          <w:rFonts w:ascii="Times New Roman" w:eastAsia="Times New Roman" w:hAnsi="Times New Roman" w:cs="Times New Roman"/>
          <w:b/>
          <w:bCs/>
        </w:rPr>
      </w:pPr>
      <w:r w:rsidRPr="00A81937">
        <w:rPr>
          <w:rFonts w:ascii="Times New Roman" w:eastAsia="Times New Roman" w:hAnsi="Times New Roman" w:cs="Times New Roman"/>
        </w:rPr>
        <w:t xml:space="preserve"> </w:t>
      </w:r>
    </w:p>
    <w:p w:rsidR="00EA2749" w:rsidRPr="00A81937" w:rsidRDefault="00EA2749">
      <w:pPr>
        <w:spacing w:after="0" w:line="220" w:lineRule="exact"/>
        <w:rPr>
          <w:rFonts w:ascii="Times New Roman" w:eastAsia="Times New Roman" w:hAnsi="Times New Roman" w:cs="Times New Roman"/>
        </w:rPr>
      </w:pPr>
      <w:r w:rsidRPr="00A81937">
        <w:rPr>
          <w:rFonts w:ascii="Times New Roman" w:eastAsia="Times New Roman" w:hAnsi="Times New Roman" w:cs="Times New Roman"/>
          <w:b/>
          <w:bCs/>
        </w:rPr>
        <w:t>Oxycodone Lannacher vartojimas su maistu ir gėrimais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Alkoholio gėrimas tuo pačiu metu, kai vartojamas Oxycodone Lannacher, gali sukelti mieguistumą arba padidinti sunkaus šalutinio poveikio, pvz., negilaus kvėpavimo su kvėpavimo sustojimo ir sąmonės praradimo rizika, pasireiškimo pavojų. Rekomenduojama negerti alkoholinių gėrimų kai </w:t>
      </w:r>
      <w:r w:rsidR="00F24F16" w:rsidRPr="00A81937">
        <w:rPr>
          <w:rFonts w:ascii="Times New Roman" w:eastAsia="Times New Roman" w:hAnsi="Times New Roman" w:cs="Times New Roman"/>
        </w:rPr>
        <w:t>vartojate</w:t>
      </w:r>
      <w:r w:rsidRPr="00A81937">
        <w:rPr>
          <w:rFonts w:ascii="Times New Roman" w:eastAsia="Times New Roman" w:hAnsi="Times New Roman" w:cs="Times New Roman"/>
        </w:rPr>
        <w:t xml:space="preserve"> Oxycodone Lannacher.</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Šio vaisto vartoti turi vengti pacientai, kurie anksčiau arba dabar piktnaudžiauja alkoholiu ar vaistais.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Greipfrutų sultys gali padidinti Oxycodone Lannacher koncentraciją jūsų kraujyje. Jeigu nuolat geriate greipfrutų sulčių, pasitarkite su gydytoju.</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220" w:lineRule="exact"/>
        <w:rPr>
          <w:rFonts w:ascii="Times New Roman" w:eastAsia="Times New Roman" w:hAnsi="Times New Roman" w:cs="Times New Roman"/>
          <w:szCs w:val="24"/>
        </w:rPr>
      </w:pPr>
      <w:r w:rsidRPr="00A81937">
        <w:rPr>
          <w:rFonts w:ascii="Times New Roman" w:eastAsia="Times New Roman" w:hAnsi="Times New Roman" w:cs="Times New Roman"/>
          <w:b/>
          <w:bCs/>
        </w:rPr>
        <w:t>Nėštumas ir žindymo laikotarpis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szCs w:val="24"/>
        </w:rPr>
        <w:t>Jeigu esate nėščia, žindote kūdikį, manote, kad galbūt esate nėščia, arba planuojate pastoti, tai prieš vartodama šį vaistą, pasitarkite su gydytoju arba vaistininku.</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Nėštumas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Oxycodone Lannacher nėštumo metu vartoti negalima. Pakankamų duomenų apie oksikodono vartojimą nėščiosioms nepakanka. Užsitęsęs oksikodono vartojimas nėštumo laikotarpiu naujagimiui gali sukelti nutraukimo simptomus. Oksikodono vartojimas gimdymo metu gali sukelti naujagimio kvėpavimo sutrikimus. Naujagimiams, kurių motinos oksikodono vartojo 3-4 savaites prieš gimdymą gali, būti sunkių sutrikimų. Oxycodone Lannacher nėštumo metu gali</w:t>
      </w:r>
      <w:r w:rsidR="00F24F16">
        <w:rPr>
          <w:rFonts w:ascii="Times New Roman" w:eastAsia="Times New Roman" w:hAnsi="Times New Roman" w:cs="Times New Roman"/>
        </w:rPr>
        <w:t>m</w:t>
      </w:r>
      <w:r w:rsidRPr="00A81937">
        <w:rPr>
          <w:rFonts w:ascii="Times New Roman" w:eastAsia="Times New Roman" w:hAnsi="Times New Roman" w:cs="Times New Roman"/>
        </w:rPr>
        <w:t>a vartoti tik tuomet, kai vartojimo nauda viršija galima riziką kūdikiui.</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u w:val="single"/>
        </w:rPr>
      </w:pPr>
      <w:r w:rsidRPr="00B14050">
        <w:rPr>
          <w:rFonts w:ascii="Times New Roman" w:eastAsia="Times New Roman" w:hAnsi="Times New Roman" w:cs="Times New Roman"/>
          <w:u w:val="single"/>
        </w:rPr>
        <w:t>Žindymas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Oksikodono gali patekti į žindyvės pieną ir gali sukelti vaiko kvėpavimo sutrikimą. Jei žindote kūdikį, jums negalima vartoti Oxycodone Lannacher. </w:t>
      </w:r>
    </w:p>
    <w:p w:rsidR="00EA2749" w:rsidRPr="00A81937" w:rsidRDefault="00EA2749">
      <w:pPr>
        <w:spacing w:after="0" w:line="100" w:lineRule="atLeast"/>
        <w:rPr>
          <w:rFonts w:ascii="Times New Roman" w:eastAsia="Times New Roman" w:hAnsi="Times New Roman" w:cs="Times New Roman"/>
          <w:b/>
          <w:bCs/>
        </w:rPr>
      </w:pPr>
      <w:r w:rsidRPr="00A81937">
        <w:rPr>
          <w:rFonts w:ascii="Times New Roman" w:eastAsia="Times New Roman" w:hAnsi="Times New Roman" w:cs="Times New Roman"/>
        </w:rPr>
        <w:t> </w:t>
      </w:r>
    </w:p>
    <w:p w:rsidR="00EA2749" w:rsidRPr="00A81937" w:rsidRDefault="00EA2749">
      <w:pPr>
        <w:spacing w:after="0" w:line="220" w:lineRule="exact"/>
        <w:rPr>
          <w:rFonts w:ascii="Times New Roman" w:eastAsia="Times New Roman" w:hAnsi="Times New Roman" w:cs="Times New Roman"/>
        </w:rPr>
      </w:pPr>
      <w:r w:rsidRPr="00A81937">
        <w:rPr>
          <w:rFonts w:ascii="Times New Roman" w:eastAsia="Times New Roman" w:hAnsi="Times New Roman" w:cs="Times New Roman"/>
          <w:b/>
          <w:bCs/>
        </w:rPr>
        <w:t>Vairavimas ir mechanizmų valdymas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Oksikodonas gali trikdyti gebėjimą vairuoti ir valdyti mechanizmus.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Jeigu jums reikia vairuoti arba valdyti mechanizmus, pasitarkite su gydytoju.</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Oxycodone Lannacher sudėtyje yra lecitino (sojų)</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Jeigu jūs esate alergiškas (-a) žemės riešutams arba sojai, šio vaisto vartoti negalima.</w:t>
      </w:r>
    </w:p>
    <w:p w:rsidR="00EA2749" w:rsidRDefault="00EA2749">
      <w:pPr>
        <w:spacing w:after="0" w:line="100" w:lineRule="atLeast"/>
        <w:rPr>
          <w:rFonts w:ascii="Times New Roman" w:eastAsia="Times New Roman" w:hAnsi="Times New Roman" w:cs="Times New Roman"/>
        </w:rPr>
      </w:pPr>
    </w:p>
    <w:p w:rsidR="00EC0E7D" w:rsidRPr="00A81937" w:rsidRDefault="00EC0E7D">
      <w:pPr>
        <w:spacing w:after="0" w:line="100" w:lineRule="atLeast"/>
        <w:rPr>
          <w:rFonts w:ascii="Times New Roman" w:eastAsia="Times New Roman" w:hAnsi="Times New Roman" w:cs="Times New Roman"/>
        </w:rPr>
      </w:pP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b/>
        </w:rPr>
      </w:pPr>
      <w:bookmarkStart w:id="78" w:name="_Toc129243266"/>
      <w:bookmarkStart w:id="79" w:name="_Toc129243141"/>
      <w:r w:rsidRPr="00A81937">
        <w:rPr>
          <w:rFonts w:ascii="Times New Roman" w:eastAsia="Times New Roman" w:hAnsi="Times New Roman" w:cs="Times New Roman"/>
          <w:b/>
        </w:rPr>
        <w:t>3.</w:t>
      </w:r>
      <w:r w:rsidRPr="00A81937">
        <w:rPr>
          <w:rFonts w:ascii="Times New Roman" w:eastAsia="Times New Roman" w:hAnsi="Times New Roman" w:cs="Times New Roman"/>
          <w:b/>
        </w:rPr>
        <w:tab/>
        <w:t xml:space="preserve">Kaip vartoti </w:t>
      </w:r>
      <w:bookmarkEnd w:id="78"/>
      <w:bookmarkEnd w:id="79"/>
      <w:r w:rsidRPr="00A81937">
        <w:rPr>
          <w:rFonts w:ascii="Times New Roman" w:eastAsia="Times New Roman" w:hAnsi="Times New Roman" w:cs="Times New Roman"/>
          <w:b/>
        </w:rPr>
        <w:t xml:space="preserve">Oxycodone Lannacher  </w:t>
      </w: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b/>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Šį vaistą visada vartokite tiksliai, kaip nurodė gydytojas arba vaistininkas. Jeigu abejojate, kreipkitės į gydytoją arba vaistininką.</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b/>
        </w:rPr>
      </w:pPr>
      <w:r w:rsidRPr="00B14050">
        <w:rPr>
          <w:rFonts w:ascii="Times New Roman" w:eastAsia="Times New Roman" w:hAnsi="Times New Roman" w:cs="Times New Roman"/>
          <w:b/>
        </w:rPr>
        <w:t>Dozavimas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 praktiniam vartojimui netinka vaisto stiprumo forma, yra kitos šio vaistinio preparato formos.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Jūsų gydytojas nustatys jums vaisto dozę įvertinęs skausmo intensyvumą ir jūsų individualaus jautrumo ypatumus.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 manote, kad Oxycodone Lannacher veikia pernelyg stipriai arba pernelyg silpnai, pasitarkite su gydytoju.</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Jeigu gydytojas nenurodo kitaip, rekomenduojama dozė yra:</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tabs>
          <w:tab w:val="left" w:pos="360"/>
        </w:tabs>
        <w:spacing w:after="0" w:line="100" w:lineRule="atLeast"/>
        <w:rPr>
          <w:rFonts w:ascii="Times New Roman" w:eastAsia="Times New Roman" w:hAnsi="Times New Roman" w:cs="Times New Roman"/>
          <w:b/>
        </w:rPr>
      </w:pPr>
      <w:r w:rsidRPr="00B14050">
        <w:rPr>
          <w:rFonts w:ascii="Times New Roman" w:eastAsia="Times New Roman" w:hAnsi="Times New Roman" w:cs="Times New Roman"/>
          <w:b/>
        </w:rPr>
        <w:t>Suaugusiesiems ir paaugliams (vyresniems kaip 12 metų)</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Pradinė dozė 10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oksikodono hidrochlorido kas 12 valandų.</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tabs>
          <w:tab w:val="left" w:pos="360"/>
        </w:tabs>
        <w:spacing w:after="0" w:line="100" w:lineRule="atLeast"/>
        <w:rPr>
          <w:rFonts w:ascii="Times New Roman" w:eastAsia="Times New Roman" w:hAnsi="Times New Roman" w:cs="Times New Roman"/>
          <w:b/>
        </w:rPr>
      </w:pPr>
      <w:r w:rsidRPr="00B14050">
        <w:rPr>
          <w:rFonts w:ascii="Times New Roman" w:eastAsia="Times New Roman" w:hAnsi="Times New Roman" w:cs="Times New Roman"/>
          <w:b/>
        </w:rPr>
        <w:t>Vaikams (jaunesniems kaip 12 metų)</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Jaunesniems kaip 12 metų vaikams Oxycodone Lannacher vartoti nerekomenduojama, nes jo vartojimo saugumas ir veiksmingumas šiai vaikų grupei neištirtas.</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tabs>
          <w:tab w:val="left" w:pos="360"/>
        </w:tabs>
        <w:spacing w:after="0" w:line="100" w:lineRule="atLeast"/>
        <w:rPr>
          <w:rFonts w:ascii="Times New Roman" w:eastAsia="Times New Roman" w:hAnsi="Times New Roman" w:cs="Times New Roman"/>
          <w:b/>
        </w:rPr>
      </w:pPr>
      <w:r w:rsidRPr="00B14050">
        <w:rPr>
          <w:rFonts w:ascii="Times New Roman" w:eastAsia="Times New Roman" w:hAnsi="Times New Roman" w:cs="Times New Roman"/>
          <w:b/>
        </w:rPr>
        <w:lastRenderedPageBreak/>
        <w:t>Senyviems pacientams (senesniems kaip 65 metai)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Senyvi pacientai, jeigu jų kepenų ir (arba) inkstų funkcija normali, gali vartoti tokią pat dozę kaip nurodyta suaugusiesiems aukščiau.</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tabs>
          <w:tab w:val="left" w:pos="360"/>
        </w:tabs>
        <w:spacing w:after="0" w:line="100" w:lineRule="atLeast"/>
        <w:rPr>
          <w:rFonts w:ascii="Times New Roman" w:eastAsia="Times New Roman" w:hAnsi="Times New Roman" w:cs="Times New Roman"/>
          <w:b/>
        </w:rPr>
      </w:pPr>
      <w:r w:rsidRPr="00B14050">
        <w:rPr>
          <w:rFonts w:ascii="Times New Roman" w:eastAsia="Times New Roman" w:hAnsi="Times New Roman" w:cs="Times New Roman"/>
          <w:b/>
        </w:rPr>
        <w:t>Pacientams, kurie serga inkstų ir (arba) kepenų ligomis, arba kurių kūno svoris per mažas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Pradinę dozę jums nustatys jūsų gydytojas.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Jūsų gydytojas nuspręs kiek vaisto reikia jums vartoti, kaip bendrą paros dozę padalyti į dalis, kurias reikia išgerti iš ryto ir vakare. Gydytojas jums taip pat nurodys dozės koregavimą, jei vartojimo metu to prireiktų.</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Sergantiems vėžiu pacientams dažniausiai reikia per parą 80-120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oksikodono hidrochlorido. Prireikus, gydytojas gali dozę padidinti iki 400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per parą. </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Skausmui, kuris nesusijęs su vėžio liga, malšinti dažniausiai pakanka 40</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oksikodono hidrochlorido per parą, tačiau kartais reikia didesnės dozės.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 pertraukų tarp Oxycodone Lannacher vartojimo metu jūs jaučiate skausmą, jums gali reikėti kitų greitai veikiančių vaistų skausmo malšinimui.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Skubiam skausmo malšinimui Oxycodone Lannacher netinka. Jeigu tokia problema būdinga jums, pasitarkite su gydytoju.</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Jūsų gydytojas reguliariai kontroliuos vaisto vartojimą.</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b/>
        </w:rPr>
      </w:pPr>
      <w:r w:rsidRPr="00B14050">
        <w:rPr>
          <w:rFonts w:ascii="Times New Roman" w:eastAsia="Times New Roman" w:hAnsi="Times New Roman" w:cs="Times New Roman"/>
          <w:b/>
        </w:rPr>
        <w:t>Vartojimo būdas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Nurykite pailginto atpalaidavimo tabletes nesukramtytas ir užsigerkite pakankamu skysčio kiekiu (pvz., puse stiklinės vandens) iš ryto ir vakare, kas 12 valandų (pavyzdžiui, vieną tabletę 8 valandą iš ryto ir kitą tabletę 8 valandą vakare). Tabletes galima gerti valgant ir tarp valgymų.</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Nelaužykite ir nesmulkinkite tablečių. Taip darant tabletėse esančios medžiagos gali iš karto atsipalaiduoti jūsų organizme ir dėl to galimas vaisto perdozavimas, netgi mirtis (taip pat žr. skyrių ,,Pavartojus per didelę Oxycodone Lannacher dozę“).</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220" w:lineRule="exact"/>
        <w:rPr>
          <w:rFonts w:ascii="Times New Roman" w:eastAsia="Times New Roman" w:hAnsi="Times New Roman" w:cs="Times New Roman"/>
        </w:rPr>
      </w:pPr>
      <w:r w:rsidRPr="00A81937">
        <w:rPr>
          <w:rFonts w:ascii="Times New Roman" w:eastAsia="Times New Roman" w:hAnsi="Times New Roman" w:cs="Times New Roman"/>
          <w:b/>
          <w:bCs/>
        </w:rPr>
        <w:t>Pavartojus per didelę Oxycodone Lannacher  dozę</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 išgėrėte daugiau tablečių negu jums buvo paskirta, nedelsiant kreipkitės į gydytoją.</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Perdozavimo simptomai</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Susiaurėję vyzdžiai, sutrikęs kvėpavimas, raumenų silpnumas (žemas raumenų tonusas, hipotonija), sumažėjęs kraujospūdis. Sunkiais atvejais gali būti mieguistumas arba alpulys dėl sutrikusios kraujotakos (kraujotakos kolapsas), mąstymo ir judesių sutrikimas, sąmonės pritemimas (koma), suretėjęs pulsas, skysčių sankaupa plaučiuose (pasireiškianti pasunkėjusiu kvėpavimu, ypač gulint, kosuliu su gausiais putotais skrepliais, kurie gali būti rausvi arba su kraujo priemaiša, gausiu prakaitavimu, baimės jausmu, blyškia oda).</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220" w:lineRule="exact"/>
        <w:rPr>
          <w:rFonts w:ascii="Times New Roman" w:eastAsia="Times New Roman" w:hAnsi="Times New Roman" w:cs="Times New Roman"/>
        </w:rPr>
      </w:pPr>
      <w:r w:rsidRPr="00A81937">
        <w:rPr>
          <w:rFonts w:ascii="Times New Roman" w:eastAsia="Times New Roman" w:hAnsi="Times New Roman" w:cs="Times New Roman"/>
          <w:bCs/>
        </w:rPr>
        <w:t>Pavartojus per didelę Oxycodone Lannacher dozę gali ištikti mirtis.</w:t>
      </w:r>
    </w:p>
    <w:p w:rsidR="00EA2749" w:rsidRPr="00A81937" w:rsidRDefault="00EA2749">
      <w:pPr>
        <w:spacing w:after="0" w:line="100" w:lineRule="atLeast"/>
        <w:rPr>
          <w:rFonts w:ascii="Times New Roman" w:eastAsia="Times New Roman" w:hAnsi="Times New Roman" w:cs="Times New Roman"/>
          <w:b/>
          <w:bCs/>
        </w:rPr>
      </w:pPr>
      <w:r w:rsidRPr="00A81937">
        <w:rPr>
          <w:rFonts w:ascii="Times New Roman" w:eastAsia="Times New Roman" w:hAnsi="Times New Roman" w:cs="Times New Roman"/>
        </w:rPr>
        <w:t xml:space="preserve">  </w:t>
      </w:r>
    </w:p>
    <w:p w:rsidR="00EA2749" w:rsidRPr="00A81937" w:rsidRDefault="00EA2749">
      <w:pPr>
        <w:spacing w:after="0" w:line="220" w:lineRule="exact"/>
        <w:rPr>
          <w:rFonts w:ascii="Times New Roman" w:eastAsia="Times New Roman" w:hAnsi="Times New Roman" w:cs="Times New Roman"/>
        </w:rPr>
      </w:pPr>
      <w:r w:rsidRPr="00A81937">
        <w:rPr>
          <w:rFonts w:ascii="Times New Roman" w:eastAsia="Times New Roman" w:hAnsi="Times New Roman" w:cs="Times New Roman"/>
          <w:b/>
          <w:bCs/>
        </w:rPr>
        <w:t xml:space="preserve">Pamiršus pavartoti Oxycodone Lannacher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 išgėrėte mažesnę Oxycodone Lannacher dozę negu paskirta arba praleidote dozę, galbūt nebus tinkamai slopinamas skausmas.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 praleidote vieną dozę, galite išgerti pamirštą dozę, kai tik prisiminsite.  Įsidėmėkite, kad jums nurodyta vartoti tabletes kas 12 valandų (du kartus per parą).</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Negalima vartoti dvigubos dozės norint kompensuoti praleistą tabletės dozę.</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220" w:lineRule="exact"/>
        <w:rPr>
          <w:rFonts w:ascii="Times New Roman" w:eastAsia="Times New Roman" w:hAnsi="Times New Roman" w:cs="Times New Roman"/>
        </w:rPr>
      </w:pPr>
      <w:r w:rsidRPr="00A81937">
        <w:rPr>
          <w:rFonts w:ascii="Times New Roman" w:eastAsia="Times New Roman" w:hAnsi="Times New Roman" w:cs="Times New Roman"/>
          <w:b/>
          <w:bCs/>
        </w:rPr>
        <w:t xml:space="preserve">Nustojus vartoti Oxycodone Lannacher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Nenutraukite vaisto vartojimo nepasitarę su gydytoju, nes gali atsirasti nutraukimo simptomų.</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 jums daugiau nebereikia vartoti Oxycodone Lannacher, jūsų gydytojas nurodys mažinti vaisto dozę palengva, kad būtų išvengta nutraukimo simptomų.</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lastRenderedPageBreak/>
        <w:t xml:space="preserve">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Jeigu kiltų daugiau klausimų dėl šio vaisto vartojimo, kreipkitės į gydytoją arba vaistininką.</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rPr>
      </w:pPr>
      <w:bookmarkStart w:id="80" w:name="_Toc129243267"/>
      <w:bookmarkStart w:id="81" w:name="_Toc129243142"/>
      <w:r w:rsidRPr="00A81937">
        <w:rPr>
          <w:rFonts w:ascii="Times New Roman" w:eastAsia="Times New Roman" w:hAnsi="Times New Roman" w:cs="Times New Roman"/>
          <w:b/>
        </w:rPr>
        <w:t>4.</w:t>
      </w:r>
      <w:r w:rsidRPr="00A81937">
        <w:rPr>
          <w:rFonts w:ascii="Times New Roman" w:eastAsia="Times New Roman" w:hAnsi="Times New Roman" w:cs="Times New Roman"/>
          <w:b/>
        </w:rPr>
        <w:tab/>
        <w:t>Galimas šalutinis poveikis</w:t>
      </w:r>
      <w:bookmarkEnd w:id="80"/>
      <w:bookmarkEnd w:id="81"/>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Šis vaistas, kaip ir visi kiti vaistai, gali sukelti šalutinį poveikį, nors jis pasireiškia ne visiems žmonėms.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b/>
        </w:rPr>
      </w:pPr>
      <w:r w:rsidRPr="00A81937">
        <w:rPr>
          <w:rFonts w:ascii="Times New Roman" w:eastAsia="Times New Roman" w:hAnsi="Times New Roman" w:cs="Times New Roman"/>
          <w:b/>
        </w:rPr>
        <w:t>Jei atsiranda žemiau išvardytų simptomų, nedelsiant kreipkitės į gydytoją:</w:t>
      </w:r>
    </w:p>
    <w:p w:rsidR="00EA2749" w:rsidRPr="00A81937" w:rsidRDefault="00EA2749" w:rsidP="007B1237">
      <w:pPr>
        <w:pStyle w:val="ListParagraph1"/>
        <w:numPr>
          <w:ilvl w:val="0"/>
          <w:numId w:val="20"/>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rPr>
        <w:t>labai sulėtėjęs ar susilpnėjęs kvėpavimas</w:t>
      </w:r>
      <w:r w:rsidRPr="00A81937">
        <w:rPr>
          <w:rFonts w:ascii="Times New Roman" w:eastAsia="Times New Roman" w:hAnsi="Times New Roman" w:cs="Times New Roman"/>
        </w:rPr>
        <w:t xml:space="preserve"> (kvėpavimo slopinimas). Tai su Oxycodone Lannacher susijęs labiausiai keliantis pavojų poveikis, kuris, išgėrus didelę dozę, gali netgi sukelti mirtį.</w:t>
      </w:r>
    </w:p>
    <w:p w:rsidR="00EA2749" w:rsidRPr="00A81937" w:rsidRDefault="00EA2749">
      <w:pPr>
        <w:spacing w:after="0" w:line="100" w:lineRule="atLeast"/>
        <w:rPr>
          <w:rFonts w:ascii="Times New Roman" w:eastAsia="Times New Roman" w:hAnsi="Times New Roman" w:cs="Times New Roman"/>
        </w:rPr>
      </w:pPr>
    </w:p>
    <w:p w:rsidR="00EA2749" w:rsidRPr="00B14050" w:rsidRDefault="00EA2749">
      <w:pPr>
        <w:spacing w:after="0" w:line="100" w:lineRule="atLeast"/>
        <w:rPr>
          <w:rFonts w:ascii="Times New Roman" w:eastAsia="Times New Roman" w:hAnsi="Times New Roman" w:cs="Times New Roman"/>
          <w:b/>
        </w:rPr>
      </w:pPr>
      <w:r w:rsidRPr="00B14050">
        <w:rPr>
          <w:rFonts w:ascii="Times New Roman" w:eastAsia="Times New Roman" w:hAnsi="Times New Roman" w:cs="Times New Roman"/>
          <w:b/>
        </w:rPr>
        <w:t>Kit</w:t>
      </w:r>
      <w:r w:rsidR="00CF7FBB">
        <w:rPr>
          <w:rFonts w:ascii="Times New Roman" w:eastAsia="Times New Roman" w:hAnsi="Times New Roman" w:cs="Times New Roman"/>
          <w:b/>
        </w:rPr>
        <w:t>as</w:t>
      </w:r>
      <w:r w:rsidRPr="00B14050">
        <w:rPr>
          <w:rFonts w:ascii="Times New Roman" w:eastAsia="Times New Roman" w:hAnsi="Times New Roman" w:cs="Times New Roman"/>
          <w:b/>
        </w:rPr>
        <w:t xml:space="preserve"> šalutini</w:t>
      </w:r>
      <w:r w:rsidR="00CF7FBB">
        <w:rPr>
          <w:rFonts w:ascii="Times New Roman" w:eastAsia="Times New Roman" w:hAnsi="Times New Roman" w:cs="Times New Roman"/>
          <w:b/>
        </w:rPr>
        <w:t>s</w:t>
      </w:r>
      <w:r w:rsidRPr="00B14050">
        <w:rPr>
          <w:rFonts w:ascii="Times New Roman" w:eastAsia="Times New Roman" w:hAnsi="Times New Roman" w:cs="Times New Roman"/>
          <w:b/>
        </w:rPr>
        <w:t xml:space="preserve"> poveiki</w:t>
      </w:r>
      <w:r w:rsidR="00CF7FBB">
        <w:rPr>
          <w:rFonts w:ascii="Times New Roman" w:eastAsia="Times New Roman" w:hAnsi="Times New Roman" w:cs="Times New Roman"/>
          <w:b/>
        </w:rPr>
        <w:t>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Labai dažni (gali pasireikšti daugiau kaip 1 iš 10 žmonių)</w:t>
      </w:r>
    </w:p>
    <w:p w:rsidR="00EA2749" w:rsidRPr="00A81937" w:rsidRDefault="00EA2749" w:rsidP="007B1237">
      <w:pPr>
        <w:pStyle w:val="ListParagraph1"/>
        <w:numPr>
          <w:ilvl w:val="0"/>
          <w:numId w:val="14"/>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Mieguistumas, </w:t>
      </w:r>
      <w:r w:rsidR="00CF7FBB">
        <w:rPr>
          <w:rFonts w:ascii="Times New Roman" w:eastAsia="Times New Roman" w:hAnsi="Times New Roman" w:cs="Times New Roman"/>
        </w:rPr>
        <w:t>svaigulys</w:t>
      </w:r>
      <w:r w:rsidRPr="00A81937">
        <w:rPr>
          <w:rFonts w:ascii="Times New Roman" w:eastAsia="Times New Roman" w:hAnsi="Times New Roman" w:cs="Times New Roman"/>
        </w:rPr>
        <w:t xml:space="preserve"> ir skausmas.</w:t>
      </w:r>
    </w:p>
    <w:p w:rsidR="00EA2749" w:rsidRPr="00A81937" w:rsidRDefault="00EA2749" w:rsidP="007B1237">
      <w:pPr>
        <w:pStyle w:val="ListParagraph1"/>
        <w:numPr>
          <w:ilvl w:val="0"/>
          <w:numId w:val="14"/>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Vidurių užkietėjimas, šleikštulys, pykinimas, vėmimas. Šiems simptomams nuslopinti jūsų gydytojas paskirs vartoti tinkamus vaistus.</w:t>
      </w:r>
    </w:p>
    <w:p w:rsidR="00EA2749" w:rsidRPr="00A81937" w:rsidRDefault="00EA2749" w:rsidP="007B1237">
      <w:pPr>
        <w:pStyle w:val="ListParagraph1"/>
        <w:numPr>
          <w:ilvl w:val="0"/>
          <w:numId w:val="14"/>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Niežulys.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Dažni (gali pasireikšti 1-10 iš 100 žmonių)</w:t>
      </w:r>
    </w:p>
    <w:p w:rsidR="00EA2749" w:rsidRPr="00A81937" w:rsidRDefault="00EA2749" w:rsidP="007B1237">
      <w:pPr>
        <w:pStyle w:val="ListParagraph1"/>
        <w:numPr>
          <w:ilvl w:val="0"/>
          <w:numId w:val="15"/>
        </w:numPr>
        <w:spacing w:after="0" w:line="100" w:lineRule="atLeast"/>
        <w:rPr>
          <w:rFonts w:ascii="Times New Roman" w:eastAsia="Times New Roman" w:hAnsi="Times New Roman" w:cs="Times New Roman"/>
          <w:szCs w:val="20"/>
        </w:rPr>
      </w:pPr>
      <w:r w:rsidRPr="00A81937">
        <w:rPr>
          <w:rFonts w:ascii="Times New Roman" w:eastAsia="Times New Roman" w:hAnsi="Times New Roman" w:cs="Times New Roman"/>
        </w:rPr>
        <w:t>Nuotaikos svyravimai (baimė, sumišimas, depresija); nervingumas, miego sutrikimas; nenormalios mintys.</w:t>
      </w:r>
    </w:p>
    <w:p w:rsidR="00EA2749" w:rsidRPr="00A81937" w:rsidRDefault="00EA2749" w:rsidP="007B1237">
      <w:pPr>
        <w:pStyle w:val="ListParagraph1"/>
        <w:numPr>
          <w:ilvl w:val="0"/>
          <w:numId w:val="1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szCs w:val="20"/>
        </w:rPr>
        <w:t>Vienos ar kelių kūno dalių nekontroliuojamas drebulys arba judesiai, silpnumas.</w:t>
      </w:r>
    </w:p>
    <w:p w:rsidR="00EA2749" w:rsidRPr="00A81937" w:rsidRDefault="00EA2749" w:rsidP="007B1237">
      <w:pPr>
        <w:pStyle w:val="ListParagraph1"/>
        <w:numPr>
          <w:ilvl w:val="0"/>
          <w:numId w:val="1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Kraujospūdžio sumažėjimas, kartais su širdies plakimo jutimu arba apalpimu.</w:t>
      </w:r>
    </w:p>
    <w:p w:rsidR="00EA2749" w:rsidRPr="00A81937" w:rsidRDefault="00EA2749" w:rsidP="007B1237">
      <w:pPr>
        <w:pStyle w:val="ListParagraph1"/>
        <w:numPr>
          <w:ilvl w:val="0"/>
          <w:numId w:val="1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Pasunkėjęs kvėpavimas, švokštimas.</w:t>
      </w:r>
    </w:p>
    <w:p w:rsidR="00EA2749" w:rsidRPr="00A81937" w:rsidRDefault="00EA2749" w:rsidP="007B1237">
      <w:pPr>
        <w:pStyle w:val="ListParagraph1"/>
        <w:numPr>
          <w:ilvl w:val="0"/>
          <w:numId w:val="1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Burnos džiūvimas, kartais su troškuliu ir pasunkėjusiu rijimu, sutrikęs virškinimas – skrandžio skausmas, viduriavimas.</w:t>
      </w:r>
    </w:p>
    <w:p w:rsidR="00EA2749" w:rsidRPr="00A81937" w:rsidRDefault="00EA2749" w:rsidP="007B1237">
      <w:pPr>
        <w:pStyle w:val="ListParagraph1"/>
        <w:numPr>
          <w:ilvl w:val="0"/>
          <w:numId w:val="1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Išbėrimas, smarkus prakaitavimas.</w:t>
      </w:r>
    </w:p>
    <w:p w:rsidR="00EA2749" w:rsidRPr="00A81937" w:rsidRDefault="00EA2749" w:rsidP="007B1237">
      <w:pPr>
        <w:pStyle w:val="ListParagraph1"/>
        <w:numPr>
          <w:ilvl w:val="0"/>
          <w:numId w:val="15"/>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Prakaitavimas, silpnumas.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Nedažni (gali pasireikšti 1-10 iš 1000 žmonių)</w:t>
      </w:r>
    </w:p>
    <w:p w:rsidR="00EA2749" w:rsidRPr="00A81937" w:rsidRDefault="00EA2749" w:rsidP="007B1237">
      <w:pPr>
        <w:pStyle w:val="ListParagraph1"/>
        <w:numPr>
          <w:ilvl w:val="0"/>
          <w:numId w:val="1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Alerginės reakcijos.</w:t>
      </w:r>
    </w:p>
    <w:p w:rsidR="00EA2749" w:rsidRPr="00A81937" w:rsidRDefault="00EA2749" w:rsidP="007B1237">
      <w:pPr>
        <w:pStyle w:val="ListParagraph1"/>
        <w:numPr>
          <w:ilvl w:val="0"/>
          <w:numId w:val="1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Kai kurių hormonų kiekio padidėjimas (antidiure</w:t>
      </w:r>
      <w:r w:rsidR="00CF7FBB">
        <w:rPr>
          <w:rFonts w:ascii="Times New Roman" w:eastAsia="Times New Roman" w:hAnsi="Times New Roman" w:cs="Times New Roman"/>
        </w:rPr>
        <w:t>z</w:t>
      </w:r>
      <w:r w:rsidRPr="00A81937">
        <w:rPr>
          <w:rFonts w:ascii="Times New Roman" w:eastAsia="Times New Roman" w:hAnsi="Times New Roman" w:cs="Times New Roman"/>
        </w:rPr>
        <w:t>inio hormono) kraujyje kartu su tokiais simptomais kaip galvos skausmas, dirglumas, pykinimas, vėmimas, suglumimas ir sąmonės sutrikimas.</w:t>
      </w:r>
    </w:p>
    <w:p w:rsidR="00EA2749" w:rsidRPr="00A81937" w:rsidRDefault="00EA2749" w:rsidP="007B1237">
      <w:pPr>
        <w:pStyle w:val="ListParagraph1"/>
        <w:numPr>
          <w:ilvl w:val="0"/>
          <w:numId w:val="1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Vandens trūkumas organizme (dehidracija).</w:t>
      </w:r>
    </w:p>
    <w:p w:rsidR="00EA2749" w:rsidRPr="00A81937" w:rsidRDefault="00EA2749" w:rsidP="007B1237">
      <w:pPr>
        <w:pStyle w:val="ListParagraph1"/>
        <w:numPr>
          <w:ilvl w:val="0"/>
          <w:numId w:val="1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Neramumas, nuotaikos svyravimas, haliucinacijos, euforija, sumažėjęs lytinis potraukis.</w:t>
      </w:r>
    </w:p>
    <w:p w:rsidR="00EA2749" w:rsidRPr="00A81937" w:rsidRDefault="00EA2749" w:rsidP="007B1237">
      <w:pPr>
        <w:pStyle w:val="ListParagraph1"/>
        <w:numPr>
          <w:ilvl w:val="0"/>
          <w:numId w:val="1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 Atminties sutrikimas, dilgsėjimas arba tirpulys (pvz., rankų arba kojų), konvulsijos, padidėjęs arba sumažėjęs raumenų tonusas, drebulys, tikai, sumažėjęs skausmo arba lytėjimo pojūtis, sutrikęs skonio jutimas.</w:t>
      </w:r>
    </w:p>
    <w:p w:rsidR="00EA2749" w:rsidRPr="00A81937" w:rsidRDefault="00EA2749" w:rsidP="007B1237">
      <w:pPr>
        <w:pStyle w:val="ListParagraph1"/>
        <w:numPr>
          <w:ilvl w:val="0"/>
          <w:numId w:val="1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Regėjimo sutrikimas, vyzdžių susiaurėjimas.</w:t>
      </w:r>
    </w:p>
    <w:p w:rsidR="00EA2749" w:rsidRPr="00A81937" w:rsidRDefault="00EA2749" w:rsidP="007B1237">
      <w:pPr>
        <w:pStyle w:val="ListParagraph1"/>
        <w:numPr>
          <w:ilvl w:val="0"/>
          <w:numId w:val="1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Galvos sukimasis (</w:t>
      </w:r>
      <w:r w:rsidRPr="00B14050">
        <w:rPr>
          <w:rFonts w:ascii="Times New Roman" w:eastAsia="Times New Roman" w:hAnsi="Times New Roman" w:cs="Times New Roman"/>
          <w:i/>
        </w:rPr>
        <w:t>vertigo</w:t>
      </w:r>
      <w:r w:rsidRPr="00A81937">
        <w:rPr>
          <w:rFonts w:ascii="Times New Roman" w:eastAsia="Times New Roman" w:hAnsi="Times New Roman" w:cs="Times New Roman"/>
        </w:rPr>
        <w:t>).</w:t>
      </w:r>
    </w:p>
    <w:p w:rsidR="00EA2749" w:rsidRPr="00A81937" w:rsidRDefault="00EA2749" w:rsidP="007B1237">
      <w:pPr>
        <w:pStyle w:val="ListParagraph1"/>
        <w:numPr>
          <w:ilvl w:val="0"/>
          <w:numId w:val="1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Nereguliaraus ir (arba) sustiprėjusio širdies plakimo nemalonus pojūtis, padažnėjęs pulsas.</w:t>
      </w:r>
    </w:p>
    <w:p w:rsidR="00EA2749" w:rsidRPr="00A81937" w:rsidRDefault="00EA2749" w:rsidP="007B1237">
      <w:pPr>
        <w:pStyle w:val="ListParagraph1"/>
        <w:numPr>
          <w:ilvl w:val="0"/>
          <w:numId w:val="1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Kraujagyslių išsiplėtimas, sukeliantis kraujospūdžio sumažėjimą.</w:t>
      </w:r>
    </w:p>
    <w:p w:rsidR="00EA2749" w:rsidRPr="00A81937" w:rsidRDefault="00EA2749" w:rsidP="007B1237">
      <w:pPr>
        <w:pStyle w:val="ListParagraph1"/>
        <w:numPr>
          <w:ilvl w:val="0"/>
          <w:numId w:val="1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Dusulys, dažnas kosulys, gerklės skausmas, sloga, balso pakitimai.</w:t>
      </w:r>
    </w:p>
    <w:p w:rsidR="00EA2749" w:rsidRPr="00A81937" w:rsidRDefault="00EA2749" w:rsidP="007B1237">
      <w:pPr>
        <w:pStyle w:val="ListParagraph1"/>
        <w:numPr>
          <w:ilvl w:val="0"/>
          <w:numId w:val="1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Apsunkintas rijimas, opos burnoje, dantenose, pilvo pūtimas (gausus dujų kiekis skrandyje ir žarnyne), raugėjimas, žarnų nepraeinamumas.</w:t>
      </w:r>
    </w:p>
    <w:p w:rsidR="00EA2749" w:rsidRPr="00A81937" w:rsidRDefault="00EA2749" w:rsidP="007B1237">
      <w:pPr>
        <w:pStyle w:val="ListParagraph1"/>
        <w:numPr>
          <w:ilvl w:val="0"/>
          <w:numId w:val="1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Padidėjęs kai kurių kepenų fermentų kiekis kraujyje.</w:t>
      </w:r>
    </w:p>
    <w:p w:rsidR="00EA2749" w:rsidRPr="00A81937" w:rsidRDefault="00EA2749" w:rsidP="007B1237">
      <w:pPr>
        <w:pStyle w:val="ListParagraph1"/>
        <w:numPr>
          <w:ilvl w:val="0"/>
          <w:numId w:val="1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Odos sausmė.</w:t>
      </w:r>
    </w:p>
    <w:p w:rsidR="00EA2749" w:rsidRPr="00A81937" w:rsidRDefault="00EA2749" w:rsidP="007B1237">
      <w:pPr>
        <w:pStyle w:val="ListParagraph1"/>
        <w:numPr>
          <w:ilvl w:val="0"/>
          <w:numId w:val="1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Sumažėjęs lytinis potraukis ir impotencija.</w:t>
      </w:r>
    </w:p>
    <w:p w:rsidR="00EA2749" w:rsidRPr="00A81937" w:rsidRDefault="00EA2749" w:rsidP="007B1237">
      <w:pPr>
        <w:pStyle w:val="ListParagraph1"/>
        <w:numPr>
          <w:ilvl w:val="0"/>
          <w:numId w:val="16"/>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Šaltkrėtis, bloga savijauta, atsitiktiniai susižalojimai dėl sutrikusio judrumo, skausmas (pvz., krūtinės skausmas), skysčių sankaupa (edema), migrena, troškulys, fizinė priklausomybe su nutraukimo požymiais, toleravimas.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lastRenderedPageBreak/>
        <w:t>Reti (gali pasireikšti 1-10 iš 10000 žmonių)</w:t>
      </w:r>
    </w:p>
    <w:p w:rsidR="00EA2749" w:rsidRPr="00A81937" w:rsidRDefault="00EA2749" w:rsidP="007B1237">
      <w:pPr>
        <w:pStyle w:val="ListParagraph1"/>
        <w:numPr>
          <w:ilvl w:val="0"/>
          <w:numId w:val="17"/>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Limfmazgių pažeidimas.</w:t>
      </w:r>
    </w:p>
    <w:p w:rsidR="00EA2749" w:rsidRPr="00A81937" w:rsidRDefault="00EA2749" w:rsidP="007B1237">
      <w:pPr>
        <w:pStyle w:val="ListParagraph1"/>
        <w:numPr>
          <w:ilvl w:val="0"/>
          <w:numId w:val="17"/>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Raumenų spazmai, epilepsijos traukuliai, ypač sergantiesiems epilepsija arba turintiems potraukį traukuliams.</w:t>
      </w:r>
    </w:p>
    <w:p w:rsidR="00EA2749" w:rsidRPr="00A81937" w:rsidRDefault="00EA2749" w:rsidP="007B1237">
      <w:pPr>
        <w:pStyle w:val="ListParagraph1"/>
        <w:numPr>
          <w:ilvl w:val="0"/>
          <w:numId w:val="17"/>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Žemas kraujospūdis.</w:t>
      </w:r>
    </w:p>
    <w:p w:rsidR="00EA2749" w:rsidRPr="00A81937" w:rsidRDefault="00EA2749" w:rsidP="007B1237">
      <w:pPr>
        <w:pStyle w:val="ListParagraph1"/>
        <w:numPr>
          <w:ilvl w:val="0"/>
          <w:numId w:val="17"/>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Kraujavimas iš dantenų, padidėjęs apetitas, juodos spalvos išmatos,.</w:t>
      </w:r>
    </w:p>
    <w:p w:rsidR="00EA2749" w:rsidRPr="00A81937" w:rsidRDefault="00EA2749" w:rsidP="007B1237">
      <w:pPr>
        <w:pStyle w:val="ListParagraph1"/>
        <w:numPr>
          <w:ilvl w:val="0"/>
          <w:numId w:val="17"/>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Niežulys, odos ir gleivinių herpesas, padidėjęs jautrumas šviesai.</w:t>
      </w:r>
    </w:p>
    <w:p w:rsidR="00EA2749" w:rsidRPr="00A81937" w:rsidRDefault="00EA2749" w:rsidP="007B1237">
      <w:pPr>
        <w:pStyle w:val="ListParagraph1"/>
        <w:numPr>
          <w:ilvl w:val="0"/>
          <w:numId w:val="17"/>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Kraujo priemaiša šlapime.</w:t>
      </w:r>
    </w:p>
    <w:p w:rsidR="00EA2749" w:rsidRPr="00A81937" w:rsidRDefault="00EA2749" w:rsidP="007B1237">
      <w:pPr>
        <w:pStyle w:val="ListParagraph1"/>
        <w:numPr>
          <w:ilvl w:val="0"/>
          <w:numId w:val="17"/>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Svorio kitimas (sumažėjimas arba padidėjimas), odos uždegimas.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Labai reti (gali pasireikšti mažiau kaip 1 iš 10 000 žmonių)</w:t>
      </w:r>
    </w:p>
    <w:p w:rsidR="00EA2749" w:rsidRPr="00A81937" w:rsidRDefault="00EA2749" w:rsidP="007B1237">
      <w:pPr>
        <w:pStyle w:val="ListParagraph1"/>
        <w:numPr>
          <w:ilvl w:val="0"/>
          <w:numId w:val="18"/>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Sutrikusi kalba.</w:t>
      </w:r>
    </w:p>
    <w:p w:rsidR="00EA2749" w:rsidRPr="00A81937" w:rsidRDefault="00EA2749" w:rsidP="007B1237">
      <w:pPr>
        <w:pStyle w:val="ListParagraph1"/>
        <w:numPr>
          <w:ilvl w:val="0"/>
          <w:numId w:val="18"/>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Odos pleiskanojimas.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Labai retai sojų lecitinas gali sukelti alerginę reakciją.</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Dažnis nežinomas (negali būti įvertintas pagal turimus duomenis)</w:t>
      </w:r>
    </w:p>
    <w:p w:rsidR="00EA2749" w:rsidRPr="00A81937" w:rsidRDefault="00EA2749" w:rsidP="007B1237">
      <w:pPr>
        <w:pStyle w:val="ListParagraph1"/>
        <w:numPr>
          <w:ilvl w:val="0"/>
          <w:numId w:val="19"/>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Sunkios alerginės reakcijos.</w:t>
      </w:r>
    </w:p>
    <w:p w:rsidR="00EA2749" w:rsidRPr="00A81937" w:rsidRDefault="00EA2749" w:rsidP="007B1237">
      <w:pPr>
        <w:pStyle w:val="ListParagraph1"/>
        <w:numPr>
          <w:ilvl w:val="0"/>
          <w:numId w:val="19"/>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Padidėjęs jautrumas skausmui.</w:t>
      </w:r>
    </w:p>
    <w:p w:rsidR="00EA2749" w:rsidRPr="00A81937" w:rsidRDefault="00EA2749" w:rsidP="007B1237">
      <w:pPr>
        <w:pStyle w:val="ListParagraph1"/>
        <w:numPr>
          <w:ilvl w:val="0"/>
          <w:numId w:val="19"/>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Ertmės dantyse arba dantų apnašos.</w:t>
      </w:r>
    </w:p>
    <w:p w:rsidR="00EA2749" w:rsidRPr="00A81937" w:rsidRDefault="00EA2749" w:rsidP="007B1237">
      <w:pPr>
        <w:pStyle w:val="ListParagraph1"/>
        <w:numPr>
          <w:ilvl w:val="0"/>
          <w:numId w:val="19"/>
        </w:num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Tulžies latakų </w:t>
      </w:r>
      <w:r w:rsidR="00F5030D" w:rsidRPr="00A81937">
        <w:rPr>
          <w:rFonts w:ascii="Times New Roman" w:eastAsia="Times New Roman" w:hAnsi="Times New Roman" w:cs="Times New Roman"/>
        </w:rPr>
        <w:t>nepraeinamumas</w:t>
      </w:r>
      <w:r w:rsidRPr="00A81937">
        <w:rPr>
          <w:rFonts w:ascii="Times New Roman" w:eastAsia="Times New Roman" w:hAnsi="Times New Roman" w:cs="Times New Roman"/>
        </w:rPr>
        <w:t>, diegliai (sukeliantys pilvo skausmą).</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tabs>
          <w:tab w:val="left" w:pos="567"/>
        </w:tabs>
        <w:spacing w:after="0" w:line="100" w:lineRule="atLeast"/>
        <w:rPr>
          <w:rFonts w:ascii="Times New Roman" w:eastAsia="Times New Roman" w:hAnsi="Times New Roman" w:cs="Times New Roman"/>
          <w:szCs w:val="24"/>
        </w:rPr>
      </w:pPr>
      <w:r w:rsidRPr="00A81937">
        <w:rPr>
          <w:rFonts w:ascii="Times New Roman" w:eastAsia="Times New Roman" w:hAnsi="Times New Roman" w:cs="Times New Roman"/>
          <w:b/>
          <w:szCs w:val="24"/>
        </w:rPr>
        <w:t>Pranešimas apie šalutinį poveikį</w:t>
      </w:r>
    </w:p>
    <w:p w:rsidR="00EA2749" w:rsidRPr="00A81937" w:rsidRDefault="00EA2749" w:rsidP="00B14050">
      <w:pPr>
        <w:tabs>
          <w:tab w:val="left" w:pos="567"/>
        </w:tabs>
        <w:spacing w:after="0" w:line="260" w:lineRule="exact"/>
        <w:ind w:right="-2"/>
        <w:rPr>
          <w:rFonts w:ascii="Times New Roman" w:eastAsia="Times New Roman" w:hAnsi="Times New Roman" w:cs="Times New Roman"/>
        </w:rPr>
      </w:pPr>
      <w:r w:rsidRPr="00A81937">
        <w:rPr>
          <w:rFonts w:ascii="Times New Roman" w:eastAsia="Times New Roman" w:hAnsi="Times New Roman" w:cs="Times New Roman"/>
          <w:szCs w:val="24"/>
        </w:rPr>
        <w:t>Jeigu pasireiškė šalutinis poveikis, įskaitant šiame lapelyje nenurodytą, pasakykite gydytojui arba vaistininkui</w:t>
      </w:r>
      <w:r w:rsidRPr="00A81937">
        <w:rPr>
          <w:rFonts w:ascii="Times New Roman" w:eastAsia="Times New Roman" w:hAnsi="Times New Roman" w:cs="Times New Roman"/>
        </w:rPr>
        <w:t>.</w:t>
      </w:r>
      <w:r w:rsidRPr="00A81937">
        <w:rPr>
          <w:rFonts w:ascii="Times New Roman" w:eastAsia="Times New Roman" w:hAnsi="Times New Roman" w:cs="Times New Roman"/>
          <w:szCs w:val="24"/>
        </w:rPr>
        <w:t xml:space="preserve"> Apie šalutinį poveikį taip pat galite pranešti tiesiogiai, užpildę interneto svetainėje </w:t>
      </w:r>
      <w:hyperlink r:id="rId12" w:history="1">
        <w:r w:rsidRPr="00A81937">
          <w:rPr>
            <w:rStyle w:val="Hipersaitas"/>
            <w:rFonts w:ascii="Times New Roman" w:hAnsi="Times New Roman"/>
          </w:rPr>
          <w:t>www.vvkt.lt</w:t>
        </w:r>
      </w:hyperlink>
      <w:r w:rsidRPr="00A81937">
        <w:rPr>
          <w:rFonts w:ascii="Times New Roman" w:eastAsia="Times New Roman" w:hAnsi="Times New Roman" w:cs="Times New Roman"/>
          <w:szCs w:val="24"/>
        </w:rPr>
        <w:t xml:space="preserve"> esančią formą, paštu Valstybinei vaistų kontrolės tarnybai prie Lietuvos Respublikos sveikatos apsaugos ministerijos, Žirmūnų g. 139A, LT 09120 Vilnius, t</w:t>
      </w:r>
      <w:r w:rsidRPr="00A81937">
        <w:rPr>
          <w:rFonts w:ascii="Times New Roman" w:eastAsia="Calibri" w:hAnsi="Times New Roman" w:cs="Times New Roman"/>
          <w:lang w:eastAsia="zh-CN"/>
        </w:rPr>
        <w:t xml:space="preserve">el: 8 800 73568, </w:t>
      </w:r>
      <w:r w:rsidRPr="00A81937">
        <w:rPr>
          <w:rFonts w:ascii="Times New Roman" w:eastAsia="Times New Roman" w:hAnsi="Times New Roman" w:cs="Times New Roman"/>
          <w:szCs w:val="24"/>
        </w:rPr>
        <w:t xml:space="preserve">faksu 8 800 20131 arba el. paštu </w:t>
      </w:r>
      <w:hyperlink r:id="rId13" w:history="1">
        <w:r w:rsidRPr="00A81937">
          <w:rPr>
            <w:rStyle w:val="Hipersaitas"/>
            <w:rFonts w:ascii="Times New Roman" w:hAnsi="Times New Roman"/>
          </w:rPr>
          <w:t>NepageidaujamaR@vvkt.lt</w:t>
        </w:r>
      </w:hyperlink>
      <w:r w:rsidRPr="00A81937">
        <w:rPr>
          <w:rFonts w:ascii="Times New Roman" w:eastAsia="Times New Roman" w:hAnsi="Times New Roman" w:cs="Times New Roman"/>
          <w:szCs w:val="24"/>
        </w:rPr>
        <w:t>. Pranešdami apie šalutinį poveikį galite mums padėti gauti daugiau informacijos apie šio vaisto saugumą.</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b/>
        </w:rPr>
      </w:pPr>
      <w:bookmarkStart w:id="82" w:name="_Toc129243268"/>
      <w:bookmarkStart w:id="83" w:name="_Toc129243143"/>
      <w:r w:rsidRPr="00A81937">
        <w:rPr>
          <w:rFonts w:ascii="Times New Roman" w:eastAsia="Times New Roman" w:hAnsi="Times New Roman" w:cs="Times New Roman"/>
          <w:b/>
        </w:rPr>
        <w:t>5.</w:t>
      </w:r>
      <w:r w:rsidRPr="00A81937">
        <w:rPr>
          <w:rFonts w:ascii="Times New Roman" w:eastAsia="Times New Roman" w:hAnsi="Times New Roman" w:cs="Times New Roman"/>
          <w:b/>
        </w:rPr>
        <w:tab/>
        <w:t xml:space="preserve">Kaip laikyti </w:t>
      </w:r>
      <w:bookmarkEnd w:id="82"/>
      <w:bookmarkEnd w:id="83"/>
      <w:r w:rsidRPr="00A81937">
        <w:rPr>
          <w:rFonts w:ascii="Times New Roman" w:eastAsia="Times New Roman" w:hAnsi="Times New Roman" w:cs="Times New Roman"/>
          <w:b/>
        </w:rPr>
        <w:t xml:space="preserve">Oxycodone Lannacher  </w:t>
      </w: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b/>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szCs w:val="24"/>
        </w:rPr>
        <w:t>Šį vaistą laikykite</w:t>
      </w:r>
      <w:r w:rsidRPr="00A81937">
        <w:rPr>
          <w:rFonts w:ascii="Times New Roman" w:eastAsia="Times New Roman" w:hAnsi="Times New Roman" w:cs="Times New Roman"/>
        </w:rPr>
        <w:t xml:space="preserve"> vaikams nepastebimoje ir nepasiekiamoje vietoje.</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Ant dėžutės ir lizdinės plokštelės po „Tinka iki/EXP“ nurodytam tinkamumo laikui pasibaigus, šio vaisto vartoti negalima. Vaistas tinkamas vartoti iki paskutinės nurodyto mėnesio dienos.</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Laikyti ne aukštesnėje kaip 25 </w:t>
      </w:r>
      <w:r w:rsidRPr="00A81937">
        <w:rPr>
          <w:rFonts w:ascii="Symbol" w:eastAsia="Times New Roman" w:hAnsi="Symbol" w:cs="Times New Roman"/>
        </w:rPr>
        <w:t></w:t>
      </w:r>
      <w:r w:rsidRPr="00A81937">
        <w:rPr>
          <w:rFonts w:ascii="Times New Roman" w:eastAsia="Times New Roman" w:hAnsi="Times New Roman" w:cs="Times New Roman"/>
        </w:rPr>
        <w:t>C temperatūroje.</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tabs>
          <w:tab w:val="left" w:pos="4820"/>
        </w:tabs>
        <w:spacing w:after="0" w:line="100" w:lineRule="atLeast"/>
        <w:ind w:right="-2"/>
        <w:rPr>
          <w:rFonts w:ascii="Times New Roman" w:eastAsia="Times New Roman" w:hAnsi="Times New Roman" w:cs="Times New Roman"/>
        </w:rPr>
      </w:pPr>
      <w:r w:rsidRPr="00A81937">
        <w:rPr>
          <w:rFonts w:ascii="Times New Roman" w:eastAsia="Times New Roman" w:hAnsi="Times New Roman" w:cs="Times New Roman"/>
          <w:szCs w:val="24"/>
        </w:rPr>
        <w:t xml:space="preserve">Vaistų negalima išmesti į kanalizaciją arba su buitinėmis atliekomis. Kaip išmesti nereikalingus vaistus, klauskite vaistininko. </w:t>
      </w:r>
      <w:r w:rsidRPr="00A81937">
        <w:rPr>
          <w:rFonts w:ascii="Times New Roman" w:eastAsia="Times New Roman" w:hAnsi="Times New Roman" w:cs="Times New Roman"/>
        </w:rPr>
        <w:t>Šios priemonės padės apsaugoti aplinką.</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keepNext/>
        <w:tabs>
          <w:tab w:val="left" w:pos="567"/>
        </w:tabs>
        <w:spacing w:after="0" w:line="100" w:lineRule="atLeast"/>
        <w:ind w:left="567" w:hanging="567"/>
        <w:rPr>
          <w:rFonts w:ascii="Times New Roman" w:eastAsia="Times New Roman" w:hAnsi="Times New Roman" w:cs="Times New Roman"/>
        </w:rPr>
      </w:pPr>
      <w:bookmarkStart w:id="84" w:name="_Toc129243269"/>
      <w:bookmarkStart w:id="85" w:name="_Toc129243144"/>
      <w:r w:rsidRPr="00A81937">
        <w:rPr>
          <w:rFonts w:ascii="Times New Roman" w:eastAsia="Times New Roman" w:hAnsi="Times New Roman" w:cs="Times New Roman"/>
          <w:b/>
        </w:rPr>
        <w:t>6.</w:t>
      </w:r>
      <w:r w:rsidRPr="00A81937">
        <w:rPr>
          <w:rFonts w:ascii="Times New Roman" w:eastAsia="Times New Roman" w:hAnsi="Times New Roman" w:cs="Times New Roman"/>
          <w:b/>
        </w:rPr>
        <w:tab/>
        <w:t>Pakuotės turinys ir kita informacija</w:t>
      </w:r>
      <w:bookmarkEnd w:id="84"/>
      <w:bookmarkEnd w:id="85"/>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220" w:lineRule="exact"/>
        <w:rPr>
          <w:rFonts w:ascii="Times New Roman" w:eastAsia="Calibri" w:hAnsi="Times New Roman" w:cs="Times New Roman"/>
          <w:shd w:val="clear" w:color="auto" w:fill="C0C0C0"/>
        </w:rPr>
      </w:pPr>
      <w:r w:rsidRPr="00A81937">
        <w:rPr>
          <w:rFonts w:ascii="Times New Roman" w:eastAsia="Times New Roman" w:hAnsi="Times New Roman" w:cs="Times New Roman"/>
          <w:b/>
          <w:bCs/>
        </w:rPr>
        <w:t>Oxycodone Lannacher sudėtis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shd w:val="clear" w:color="auto" w:fill="C0C0C0"/>
        </w:rPr>
        <w:t>Oxycodone Lannacher 5</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tabs>
          <w:tab w:val="left" w:pos="36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Veiklioji medžiaga yra oksikodono hidrochloridas. Vienoje tabletėje yra 5</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oksikodono hidrochlorido, atitinkančio 4,48</w:t>
      </w:r>
      <w:r w:rsidR="00456841">
        <w:rPr>
          <w:rFonts w:ascii="Times New Roman" w:eastAsia="Times New Roman" w:hAnsi="Times New Roman" w:cs="Times New Roman"/>
        </w:rPr>
        <w:t> mg</w:t>
      </w:r>
      <w:r w:rsidRPr="00A81937">
        <w:rPr>
          <w:rFonts w:ascii="Times New Roman" w:eastAsia="Times New Roman" w:hAnsi="Times New Roman" w:cs="Times New Roman"/>
        </w:rPr>
        <w:t xml:space="preserve"> oksikodono.</w:t>
      </w:r>
    </w:p>
    <w:p w:rsidR="00EA2749" w:rsidRPr="00A81937" w:rsidRDefault="00EA2749">
      <w:pPr>
        <w:tabs>
          <w:tab w:val="left" w:pos="360"/>
        </w:tabs>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Pagalbinės medžiagos yra:</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 xml:space="preserve">       </w:t>
      </w:r>
      <w:r w:rsidRPr="00A81937">
        <w:rPr>
          <w:rFonts w:ascii="Times New Roman" w:eastAsia="Times New Roman" w:hAnsi="Times New Roman" w:cs="Times New Roman"/>
          <w:u w:val="single"/>
        </w:rPr>
        <w:t xml:space="preserve">tabletės branduolys: </w:t>
      </w:r>
      <w:r w:rsidRPr="00A81937">
        <w:rPr>
          <w:rFonts w:ascii="Times New Roman" w:eastAsia="Calibri" w:hAnsi="Times New Roman" w:cs="Times New Roman"/>
        </w:rPr>
        <w:t>kolidonas SR (polivinilacetatas, povidonas (K=27,0-32,4), natrio laurilsulfatas, silicio dioksidas), mikrokristalinė celiuliozė, koloidinis bevandenis silicio dioksidas, magnio stearatas (augalinis);</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Times New Roman" w:hAnsi="Times New Roman" w:cs="Times New Roman"/>
        </w:rPr>
        <w:t xml:space="preserve">       </w:t>
      </w:r>
      <w:r w:rsidRPr="00A81937">
        <w:rPr>
          <w:rFonts w:ascii="Times New Roman" w:eastAsia="Times New Roman" w:hAnsi="Times New Roman" w:cs="Times New Roman"/>
          <w:u w:val="single"/>
        </w:rPr>
        <w:t>tabletės dangalas</w:t>
      </w:r>
      <w:r w:rsidRPr="00A81937">
        <w:rPr>
          <w:rFonts w:ascii="Times New Roman" w:eastAsia="Times New Roman" w:hAnsi="Times New Roman" w:cs="Times New Roman"/>
        </w:rPr>
        <w:t>: p</w:t>
      </w:r>
      <w:r w:rsidRPr="00A81937">
        <w:rPr>
          <w:rFonts w:ascii="Times New Roman" w:eastAsia="Calibri" w:hAnsi="Times New Roman" w:cs="Times New Roman"/>
        </w:rPr>
        <w:t xml:space="preserve">olivinilo alkoholis, talkas (E 553b), titano dioksidas (E171), makrogolis 3350, </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rPr>
        <w:t>lecitinas (sojų) (E322), geltonasis geležies oksidas (E172), juodasis geležies oksidas (E172), indigokarmino aliuminio kraplakas (E132).</w:t>
      </w:r>
    </w:p>
    <w:p w:rsidR="00EA2749" w:rsidRPr="00A81937" w:rsidRDefault="00EA2749">
      <w:pPr>
        <w:spacing w:after="0" w:line="100" w:lineRule="atLeast"/>
        <w:rPr>
          <w:rFonts w:ascii="Times New Roman" w:eastAsia="Calibri" w:hAnsi="Times New Roman" w:cs="Times New Roman"/>
        </w:rPr>
      </w:pP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Calibri" w:hAnsi="Times New Roman" w:cs="Times New Roman"/>
          <w:shd w:val="clear" w:color="auto" w:fill="C0C0C0"/>
        </w:rPr>
        <w:lastRenderedPageBreak/>
        <w:t>Oxycodone Lannacher 10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tabs>
          <w:tab w:val="left" w:pos="360"/>
        </w:tabs>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Veiklioji medžiaga yra oksikodono hidrochloridas. Vienoje tabletėje yra 10</w:t>
      </w:r>
      <w:r w:rsidR="00456841">
        <w:rPr>
          <w:rFonts w:ascii="Times New Roman" w:eastAsia="Times New Roman" w:hAnsi="Times New Roman" w:cs="Times New Roman"/>
          <w:shd w:val="clear" w:color="auto" w:fill="C0C0C0"/>
        </w:rPr>
        <w:t> mg</w:t>
      </w:r>
      <w:r w:rsidRPr="00A81937">
        <w:rPr>
          <w:rFonts w:ascii="Times New Roman" w:eastAsia="Times New Roman" w:hAnsi="Times New Roman" w:cs="Times New Roman"/>
          <w:shd w:val="clear" w:color="auto" w:fill="C0C0C0"/>
        </w:rPr>
        <w:t xml:space="preserve"> oksikodono hidrochlorido, atitinkančio 8,97</w:t>
      </w:r>
      <w:r w:rsidR="00456841">
        <w:rPr>
          <w:rFonts w:ascii="Times New Roman" w:eastAsia="Times New Roman" w:hAnsi="Times New Roman" w:cs="Times New Roman"/>
          <w:shd w:val="clear" w:color="auto" w:fill="C0C0C0"/>
        </w:rPr>
        <w:t> mg</w:t>
      </w:r>
      <w:r w:rsidRPr="00A81937">
        <w:rPr>
          <w:rFonts w:ascii="Times New Roman" w:eastAsia="Times New Roman" w:hAnsi="Times New Roman" w:cs="Times New Roman"/>
          <w:shd w:val="clear" w:color="auto" w:fill="C0C0C0"/>
        </w:rPr>
        <w:t xml:space="preserve"> oksikodono.</w:t>
      </w:r>
    </w:p>
    <w:p w:rsidR="00EA2749" w:rsidRPr="00A81937" w:rsidRDefault="00EA2749">
      <w:pPr>
        <w:tabs>
          <w:tab w:val="left" w:pos="360"/>
        </w:tabs>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Pagalbinės medžiagos yra:</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 xml:space="preserve">       </w:t>
      </w:r>
      <w:r w:rsidRPr="00A81937">
        <w:rPr>
          <w:rFonts w:ascii="Times New Roman" w:eastAsia="Times New Roman" w:hAnsi="Times New Roman" w:cs="Times New Roman"/>
          <w:u w:val="single"/>
          <w:shd w:val="clear" w:color="auto" w:fill="C0C0C0"/>
        </w:rPr>
        <w:t xml:space="preserve">tabletės branduolys: </w:t>
      </w:r>
      <w:r w:rsidRPr="00A81937">
        <w:rPr>
          <w:rFonts w:ascii="Times New Roman" w:eastAsia="Calibri" w:hAnsi="Times New Roman" w:cs="Times New Roman"/>
          <w:shd w:val="clear" w:color="auto" w:fill="C0C0C0"/>
        </w:rPr>
        <w:t>kolidonas SR (polivinilacetatas, povidonas (K=</w:t>
      </w:r>
      <w:r w:rsidRPr="00CF7FBB">
        <w:rPr>
          <w:rFonts w:ascii="Times New Roman" w:eastAsia="Calibri" w:hAnsi="Times New Roman" w:cs="Times New Roman"/>
          <w:shd w:val="clear" w:color="auto" w:fill="C0C0C0"/>
        </w:rPr>
        <w:t xml:space="preserve">27,0-32,4), </w:t>
      </w:r>
      <w:r w:rsidRPr="00A81937">
        <w:rPr>
          <w:rFonts w:ascii="Times New Roman" w:eastAsia="Calibri" w:hAnsi="Times New Roman" w:cs="Times New Roman"/>
          <w:shd w:val="clear" w:color="auto" w:fill="C0C0C0"/>
        </w:rPr>
        <w:t>natrio laurilsulfatas, silicio dioksidas), mikrokristalinė celiuliozė, koloidinis bevandenis silicio dioksidas, magnio stearatas (augalinis);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Times New Roman" w:hAnsi="Times New Roman" w:cs="Times New Roman"/>
          <w:shd w:val="clear" w:color="auto" w:fill="C0C0C0"/>
        </w:rPr>
        <w:t xml:space="preserve">       </w:t>
      </w:r>
      <w:r w:rsidRPr="00A81937">
        <w:rPr>
          <w:rFonts w:ascii="Times New Roman" w:eastAsia="Times New Roman" w:hAnsi="Times New Roman" w:cs="Times New Roman"/>
          <w:u w:val="single"/>
          <w:shd w:val="clear" w:color="auto" w:fill="C0C0C0"/>
        </w:rPr>
        <w:t>tabletės dangalas</w:t>
      </w:r>
      <w:r w:rsidRPr="00A81937">
        <w:rPr>
          <w:rFonts w:ascii="Times New Roman" w:eastAsia="Times New Roman" w:hAnsi="Times New Roman" w:cs="Times New Roman"/>
          <w:shd w:val="clear" w:color="auto" w:fill="C0C0C0"/>
        </w:rPr>
        <w:t>: p</w:t>
      </w:r>
      <w:r w:rsidRPr="00A81937">
        <w:rPr>
          <w:rFonts w:ascii="Times New Roman" w:eastAsia="Calibri" w:hAnsi="Times New Roman" w:cs="Times New Roman"/>
          <w:shd w:val="clear" w:color="auto" w:fill="C0C0C0"/>
        </w:rPr>
        <w:t xml:space="preserve">olivinilo alkoholis, talkas (E 553b), titano dioksidas (E171), makrogolis 3350, </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shd w:val="clear" w:color="auto" w:fill="C0C0C0"/>
        </w:rPr>
        <w:t>lecitinas (sojų) (E322).</w:t>
      </w:r>
    </w:p>
    <w:p w:rsidR="00EA2749" w:rsidRPr="00A81937" w:rsidRDefault="00EA2749">
      <w:pPr>
        <w:spacing w:after="0" w:line="100" w:lineRule="atLeast"/>
        <w:rPr>
          <w:rFonts w:ascii="Times New Roman" w:eastAsia="Calibri" w:hAnsi="Times New Roman" w:cs="Times New Roman"/>
        </w:rPr>
      </w:pP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Calibri" w:hAnsi="Times New Roman" w:cs="Times New Roman"/>
          <w:shd w:val="clear" w:color="auto" w:fill="C0C0C0"/>
        </w:rPr>
        <w:t>Oxycodone Lannacher 20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tabs>
          <w:tab w:val="left" w:pos="360"/>
        </w:tabs>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Veiklioji medžiaga yra oksikodono hidrochloridas. Vienoje tabletėje yra 20</w:t>
      </w:r>
      <w:r w:rsidR="00456841">
        <w:rPr>
          <w:rFonts w:ascii="Times New Roman" w:eastAsia="Times New Roman" w:hAnsi="Times New Roman" w:cs="Times New Roman"/>
          <w:shd w:val="clear" w:color="auto" w:fill="C0C0C0"/>
        </w:rPr>
        <w:t> mg</w:t>
      </w:r>
      <w:r w:rsidRPr="00A81937">
        <w:rPr>
          <w:rFonts w:ascii="Times New Roman" w:eastAsia="Times New Roman" w:hAnsi="Times New Roman" w:cs="Times New Roman"/>
          <w:shd w:val="clear" w:color="auto" w:fill="C0C0C0"/>
        </w:rPr>
        <w:t xml:space="preserve"> oksikodono hidrochlorido, atitinkančio 17,93</w:t>
      </w:r>
      <w:r w:rsidR="00456841">
        <w:rPr>
          <w:rFonts w:ascii="Times New Roman" w:eastAsia="Times New Roman" w:hAnsi="Times New Roman" w:cs="Times New Roman"/>
          <w:shd w:val="clear" w:color="auto" w:fill="C0C0C0"/>
        </w:rPr>
        <w:t> mg</w:t>
      </w:r>
      <w:r w:rsidRPr="00A81937">
        <w:rPr>
          <w:rFonts w:ascii="Times New Roman" w:eastAsia="Times New Roman" w:hAnsi="Times New Roman" w:cs="Times New Roman"/>
          <w:shd w:val="clear" w:color="auto" w:fill="C0C0C0"/>
        </w:rPr>
        <w:t xml:space="preserve"> oksikodono.</w:t>
      </w:r>
    </w:p>
    <w:p w:rsidR="00EA2749" w:rsidRPr="00A81937" w:rsidRDefault="00EA2749">
      <w:pPr>
        <w:tabs>
          <w:tab w:val="left" w:pos="360"/>
        </w:tabs>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Pagalbinės medžiagos yra:</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 xml:space="preserve">        </w:t>
      </w:r>
      <w:r w:rsidRPr="00A81937">
        <w:rPr>
          <w:rFonts w:ascii="Times New Roman" w:eastAsia="Times New Roman" w:hAnsi="Times New Roman" w:cs="Times New Roman"/>
          <w:u w:val="single"/>
          <w:shd w:val="clear" w:color="auto" w:fill="C0C0C0"/>
        </w:rPr>
        <w:t xml:space="preserve">tabletės branduolys: </w:t>
      </w:r>
      <w:r w:rsidRPr="00A81937">
        <w:rPr>
          <w:rFonts w:ascii="Times New Roman" w:eastAsia="Calibri" w:hAnsi="Times New Roman" w:cs="Times New Roman"/>
          <w:shd w:val="clear" w:color="auto" w:fill="C0C0C0"/>
        </w:rPr>
        <w:t>kolidonas SR (polivinilacetatas, povidonas (K=</w:t>
      </w:r>
      <w:r w:rsidRPr="00CF7FBB">
        <w:rPr>
          <w:rFonts w:ascii="Times New Roman" w:eastAsia="Calibri" w:hAnsi="Times New Roman" w:cs="Times New Roman"/>
          <w:shd w:val="clear" w:color="auto" w:fill="C0C0C0"/>
        </w:rPr>
        <w:t xml:space="preserve">27,0-32,4), </w:t>
      </w:r>
      <w:r w:rsidRPr="00A81937">
        <w:rPr>
          <w:rFonts w:ascii="Times New Roman" w:eastAsia="Calibri" w:hAnsi="Times New Roman" w:cs="Times New Roman"/>
          <w:shd w:val="clear" w:color="auto" w:fill="C0C0C0"/>
        </w:rPr>
        <w:t>natrio laurilsulfatas, silicio dioksidas), mikrokristalinė celiuliozė, koloidinis bevandenis silicio dioksidas, magnio stearatas (augalinis);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Times New Roman" w:hAnsi="Times New Roman" w:cs="Times New Roman"/>
          <w:shd w:val="clear" w:color="auto" w:fill="C0C0C0"/>
        </w:rPr>
        <w:t xml:space="preserve">        </w:t>
      </w:r>
      <w:r w:rsidRPr="00A81937">
        <w:rPr>
          <w:rFonts w:ascii="Times New Roman" w:eastAsia="Times New Roman" w:hAnsi="Times New Roman" w:cs="Times New Roman"/>
          <w:u w:val="single"/>
          <w:shd w:val="clear" w:color="auto" w:fill="C0C0C0"/>
        </w:rPr>
        <w:t>tabletės dangalas</w:t>
      </w:r>
      <w:r w:rsidRPr="00A81937">
        <w:rPr>
          <w:rFonts w:ascii="Times New Roman" w:eastAsia="Times New Roman" w:hAnsi="Times New Roman" w:cs="Times New Roman"/>
          <w:shd w:val="clear" w:color="auto" w:fill="C0C0C0"/>
        </w:rPr>
        <w:t>: p</w:t>
      </w:r>
      <w:r w:rsidRPr="00A81937">
        <w:rPr>
          <w:rFonts w:ascii="Times New Roman" w:eastAsia="Calibri" w:hAnsi="Times New Roman" w:cs="Times New Roman"/>
          <w:shd w:val="clear" w:color="auto" w:fill="C0C0C0"/>
        </w:rPr>
        <w:t xml:space="preserve">olivinilo alkoholis, talkas (E 553b), titano dioksidas (E171), makrogolis 3350, </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shd w:val="clear" w:color="auto" w:fill="C0C0C0"/>
        </w:rPr>
        <w:t xml:space="preserve">lecitinas (sojų) (E322), geltonasis geležies oksidas (E172), juodasis geležies oksidas (E172), raudonasis geležies oksidas (E172). </w:t>
      </w:r>
    </w:p>
    <w:p w:rsidR="00EA2749" w:rsidRPr="00A81937" w:rsidRDefault="00EA2749">
      <w:pPr>
        <w:spacing w:after="0" w:line="100" w:lineRule="atLeast"/>
        <w:rPr>
          <w:rFonts w:ascii="Times New Roman" w:eastAsia="Calibri" w:hAnsi="Times New Roman" w:cs="Times New Roman"/>
        </w:rPr>
      </w:pP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Calibri" w:hAnsi="Times New Roman" w:cs="Times New Roman"/>
          <w:shd w:val="clear" w:color="auto" w:fill="C0C0C0"/>
        </w:rPr>
        <w:t>Oxycodone Lannacher 40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tabs>
          <w:tab w:val="left" w:pos="360"/>
        </w:tabs>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Veiklioji medžiaga yra oksikodono hidrochloridas. Vienoje tabletėje yra 40</w:t>
      </w:r>
      <w:r w:rsidR="00456841">
        <w:rPr>
          <w:rFonts w:ascii="Times New Roman" w:eastAsia="Times New Roman" w:hAnsi="Times New Roman" w:cs="Times New Roman"/>
          <w:shd w:val="clear" w:color="auto" w:fill="C0C0C0"/>
        </w:rPr>
        <w:t> mg</w:t>
      </w:r>
      <w:r w:rsidRPr="00A81937">
        <w:rPr>
          <w:rFonts w:ascii="Times New Roman" w:eastAsia="Times New Roman" w:hAnsi="Times New Roman" w:cs="Times New Roman"/>
          <w:shd w:val="clear" w:color="auto" w:fill="C0C0C0"/>
        </w:rPr>
        <w:t xml:space="preserve"> oksikodono hidrochlorido, atitinkančio 35,86</w:t>
      </w:r>
      <w:r w:rsidR="00456841">
        <w:rPr>
          <w:rFonts w:ascii="Times New Roman" w:eastAsia="Times New Roman" w:hAnsi="Times New Roman" w:cs="Times New Roman"/>
          <w:shd w:val="clear" w:color="auto" w:fill="C0C0C0"/>
        </w:rPr>
        <w:t> mg</w:t>
      </w:r>
      <w:r w:rsidRPr="00A81937">
        <w:rPr>
          <w:rFonts w:ascii="Times New Roman" w:eastAsia="Times New Roman" w:hAnsi="Times New Roman" w:cs="Times New Roman"/>
          <w:shd w:val="clear" w:color="auto" w:fill="C0C0C0"/>
        </w:rPr>
        <w:t xml:space="preserve"> oksikodono.</w:t>
      </w:r>
    </w:p>
    <w:p w:rsidR="00EA2749" w:rsidRPr="00A81937" w:rsidRDefault="00EA2749">
      <w:pPr>
        <w:tabs>
          <w:tab w:val="left" w:pos="360"/>
        </w:tabs>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Pagalbinės medžiagos yra:</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 xml:space="preserve">       </w:t>
      </w:r>
      <w:r w:rsidRPr="00A81937">
        <w:rPr>
          <w:rFonts w:ascii="Times New Roman" w:eastAsia="Times New Roman" w:hAnsi="Times New Roman" w:cs="Times New Roman"/>
          <w:u w:val="single"/>
          <w:shd w:val="clear" w:color="auto" w:fill="C0C0C0"/>
        </w:rPr>
        <w:t xml:space="preserve">tabletės branduolys: </w:t>
      </w:r>
      <w:r w:rsidRPr="00A81937">
        <w:rPr>
          <w:rFonts w:ascii="Times New Roman" w:eastAsia="Calibri" w:hAnsi="Times New Roman" w:cs="Times New Roman"/>
          <w:shd w:val="clear" w:color="auto" w:fill="C0C0C0"/>
        </w:rPr>
        <w:t>kolidonas SR (polivinilacetatas, povidonas (K=</w:t>
      </w:r>
      <w:r w:rsidRPr="00CF7FBB">
        <w:rPr>
          <w:rFonts w:ascii="Times New Roman" w:eastAsia="Calibri" w:hAnsi="Times New Roman" w:cs="Times New Roman"/>
          <w:shd w:val="clear" w:color="auto" w:fill="C0C0C0"/>
        </w:rPr>
        <w:t xml:space="preserve">27,0-32,4), </w:t>
      </w:r>
      <w:r w:rsidRPr="00A81937">
        <w:rPr>
          <w:rFonts w:ascii="Times New Roman" w:eastAsia="Calibri" w:hAnsi="Times New Roman" w:cs="Times New Roman"/>
          <w:shd w:val="clear" w:color="auto" w:fill="C0C0C0"/>
        </w:rPr>
        <w:t>natrio laurilsulfatas, silicio dioksidas), mikrokristalinė celiuliozė, koloidinis bevandenis silicio dioksidas, magnio stearatas (augalinis);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Times New Roman" w:hAnsi="Times New Roman" w:cs="Times New Roman"/>
          <w:shd w:val="clear" w:color="auto" w:fill="C0C0C0"/>
        </w:rPr>
        <w:t xml:space="preserve">       </w:t>
      </w:r>
      <w:r w:rsidRPr="00A81937">
        <w:rPr>
          <w:rFonts w:ascii="Times New Roman" w:eastAsia="Times New Roman" w:hAnsi="Times New Roman" w:cs="Times New Roman"/>
          <w:u w:val="single"/>
          <w:shd w:val="clear" w:color="auto" w:fill="C0C0C0"/>
        </w:rPr>
        <w:t>tabletės dangalas</w:t>
      </w:r>
      <w:r w:rsidRPr="00A81937">
        <w:rPr>
          <w:rFonts w:ascii="Times New Roman" w:eastAsia="Times New Roman" w:hAnsi="Times New Roman" w:cs="Times New Roman"/>
          <w:shd w:val="clear" w:color="auto" w:fill="C0C0C0"/>
        </w:rPr>
        <w:t>: p</w:t>
      </w:r>
      <w:r w:rsidRPr="00A81937">
        <w:rPr>
          <w:rFonts w:ascii="Times New Roman" w:eastAsia="Calibri" w:hAnsi="Times New Roman" w:cs="Times New Roman"/>
          <w:shd w:val="clear" w:color="auto" w:fill="C0C0C0"/>
        </w:rPr>
        <w:t xml:space="preserve">olivinilo alkoholis, talkas (E 553b), titano dioksidas (E171), makrogolis 3350, </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shd w:val="clear" w:color="auto" w:fill="C0C0C0"/>
        </w:rPr>
        <w:t>lecitinas (sojų) (E322), geltonasis geležies oksidas  (E172), juodasis geležies oksidas (E172), raudonasis geležies oksidas (E172).</w:t>
      </w:r>
    </w:p>
    <w:p w:rsidR="00EA2749" w:rsidRPr="00A81937" w:rsidRDefault="00EA2749">
      <w:pPr>
        <w:spacing w:after="0" w:line="100" w:lineRule="atLeast"/>
        <w:rPr>
          <w:rFonts w:ascii="Times New Roman" w:eastAsia="Calibri" w:hAnsi="Times New Roman" w:cs="Times New Roman"/>
        </w:rPr>
      </w:pP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Calibri" w:hAnsi="Times New Roman" w:cs="Times New Roman"/>
          <w:shd w:val="clear" w:color="auto" w:fill="C0C0C0"/>
        </w:rPr>
        <w:t>Oxycodone Lannacher 80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p>
    <w:p w:rsidR="00EA2749" w:rsidRPr="00A81937" w:rsidRDefault="00EA2749">
      <w:pPr>
        <w:tabs>
          <w:tab w:val="left" w:pos="360"/>
        </w:tabs>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Veiklioji medžiaga yra oksikodono hidrochloridas. Vienoje tabletėje yra 80</w:t>
      </w:r>
      <w:r w:rsidR="00456841">
        <w:rPr>
          <w:rFonts w:ascii="Times New Roman" w:eastAsia="Times New Roman" w:hAnsi="Times New Roman" w:cs="Times New Roman"/>
          <w:shd w:val="clear" w:color="auto" w:fill="C0C0C0"/>
        </w:rPr>
        <w:t> mg</w:t>
      </w:r>
      <w:r w:rsidRPr="00A81937">
        <w:rPr>
          <w:rFonts w:ascii="Times New Roman" w:eastAsia="Times New Roman" w:hAnsi="Times New Roman" w:cs="Times New Roman"/>
          <w:shd w:val="clear" w:color="auto" w:fill="C0C0C0"/>
        </w:rPr>
        <w:t xml:space="preserve"> oksikodono hidrochlorido, atitinkančio 71,72</w:t>
      </w:r>
      <w:r w:rsidR="00456841">
        <w:rPr>
          <w:rFonts w:ascii="Times New Roman" w:eastAsia="Times New Roman" w:hAnsi="Times New Roman" w:cs="Times New Roman"/>
          <w:shd w:val="clear" w:color="auto" w:fill="C0C0C0"/>
        </w:rPr>
        <w:t> mg</w:t>
      </w:r>
      <w:r w:rsidRPr="00A81937">
        <w:rPr>
          <w:rFonts w:ascii="Times New Roman" w:eastAsia="Times New Roman" w:hAnsi="Times New Roman" w:cs="Times New Roman"/>
          <w:shd w:val="clear" w:color="auto" w:fill="C0C0C0"/>
        </w:rPr>
        <w:t xml:space="preserve"> oksikodono.</w:t>
      </w:r>
    </w:p>
    <w:p w:rsidR="00EA2749" w:rsidRPr="00A81937" w:rsidRDefault="00EA2749">
      <w:pPr>
        <w:tabs>
          <w:tab w:val="left" w:pos="360"/>
        </w:tabs>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Pagalbinės medžiagos yra:</w:t>
      </w: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 xml:space="preserve">       </w:t>
      </w:r>
      <w:r w:rsidRPr="00A81937">
        <w:rPr>
          <w:rFonts w:ascii="Times New Roman" w:eastAsia="Times New Roman" w:hAnsi="Times New Roman" w:cs="Times New Roman"/>
          <w:u w:val="single"/>
          <w:shd w:val="clear" w:color="auto" w:fill="C0C0C0"/>
        </w:rPr>
        <w:t xml:space="preserve">tabletės branduolys: </w:t>
      </w:r>
      <w:r w:rsidRPr="00A81937">
        <w:rPr>
          <w:rFonts w:ascii="Times New Roman" w:eastAsia="Calibri" w:hAnsi="Times New Roman" w:cs="Times New Roman"/>
          <w:shd w:val="clear" w:color="auto" w:fill="C0C0C0"/>
        </w:rPr>
        <w:t>kolidonas SR (polivinilacetatas, povidonas (K=</w:t>
      </w:r>
      <w:r w:rsidRPr="00CF7FBB">
        <w:rPr>
          <w:rFonts w:ascii="Times New Roman" w:eastAsia="Calibri" w:hAnsi="Times New Roman" w:cs="Times New Roman"/>
          <w:shd w:val="clear" w:color="auto" w:fill="C0C0C0"/>
        </w:rPr>
        <w:t>27,0-32,4</w:t>
      </w:r>
      <w:r w:rsidRPr="00A81937">
        <w:rPr>
          <w:rFonts w:ascii="Times New Roman" w:eastAsia="Calibri" w:hAnsi="Times New Roman" w:cs="Times New Roman"/>
          <w:shd w:val="clear" w:color="auto" w:fill="C0C0C0"/>
        </w:rPr>
        <w:t>), natrio laurilsulfatas, silicio dioksidas), mikrokristalinė celiuliozė, koloidinis bevandenis silicio dioksidas, magnio stearatas (augalinis);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Times New Roman" w:hAnsi="Times New Roman" w:cs="Times New Roman"/>
          <w:shd w:val="clear" w:color="auto" w:fill="C0C0C0"/>
        </w:rPr>
        <w:t xml:space="preserve">       </w:t>
      </w:r>
      <w:r w:rsidRPr="00A81937">
        <w:rPr>
          <w:rFonts w:ascii="Times New Roman" w:eastAsia="Times New Roman" w:hAnsi="Times New Roman" w:cs="Times New Roman"/>
          <w:u w:val="single"/>
          <w:shd w:val="clear" w:color="auto" w:fill="C0C0C0"/>
        </w:rPr>
        <w:t>tabletės dangalas</w:t>
      </w:r>
      <w:r w:rsidRPr="00A81937">
        <w:rPr>
          <w:rFonts w:ascii="Times New Roman" w:eastAsia="Times New Roman" w:hAnsi="Times New Roman" w:cs="Times New Roman"/>
          <w:shd w:val="clear" w:color="auto" w:fill="C0C0C0"/>
        </w:rPr>
        <w:t>: p</w:t>
      </w:r>
      <w:r w:rsidRPr="00A81937">
        <w:rPr>
          <w:rFonts w:ascii="Times New Roman" w:eastAsia="Calibri" w:hAnsi="Times New Roman" w:cs="Times New Roman"/>
          <w:shd w:val="clear" w:color="auto" w:fill="C0C0C0"/>
        </w:rPr>
        <w:t xml:space="preserve">olivinilo alkoholis, talkas (E 553b), titano dioksidas (E171), makrogolis 3350,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shd w:val="clear" w:color="auto" w:fill="C0C0C0"/>
        </w:rPr>
        <w:t>lecitinas (sojų) (E322), geltonasis geležies oksidas  (E172), juodasis geležies oksidas (E172), indigokarmino aliuminio kraplakas (E132)</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220" w:lineRule="exact"/>
        <w:rPr>
          <w:rFonts w:ascii="Times New Roman" w:eastAsia="Calibri" w:hAnsi="Times New Roman" w:cs="Times New Roman"/>
        </w:rPr>
      </w:pPr>
      <w:r w:rsidRPr="00A81937">
        <w:rPr>
          <w:rFonts w:ascii="Times New Roman" w:eastAsia="Times New Roman" w:hAnsi="Times New Roman" w:cs="Times New Roman"/>
          <w:b/>
          <w:bCs/>
        </w:rPr>
        <w:t>Oxycodone Lannacher išvaizda ir kiekis pakuotėje</w:t>
      </w:r>
    </w:p>
    <w:p w:rsidR="00EA2749" w:rsidRPr="00A81937" w:rsidRDefault="00EA2749">
      <w:pPr>
        <w:spacing w:after="0" w:line="100" w:lineRule="atLeast"/>
        <w:rPr>
          <w:rFonts w:ascii="Times New Roman" w:eastAsia="Calibri" w:hAnsi="Times New Roman" w:cs="Times New Roman"/>
        </w:rPr>
      </w:pPr>
      <w:r w:rsidRPr="00A81937">
        <w:rPr>
          <w:rFonts w:ascii="Times New Roman" w:eastAsia="Calibri" w:hAnsi="Times New Roman" w:cs="Times New Roman"/>
        </w:rPr>
        <w:t>Oxycodone Lannacher 5</w:t>
      </w:r>
      <w:r w:rsidR="00456841">
        <w:rPr>
          <w:rFonts w:ascii="Times New Roman" w:eastAsia="Calibri" w:hAnsi="Times New Roman" w:cs="Times New Roman"/>
        </w:rPr>
        <w:t> mg</w:t>
      </w:r>
      <w:r w:rsidRPr="00A81937">
        <w:rPr>
          <w:rFonts w:ascii="Times New Roman" w:eastAsia="Calibri" w:hAnsi="Times New Roman" w:cs="Times New Roman"/>
        </w:rPr>
        <w:t xml:space="preserve"> pailginto atpalaidavimo tabletės yra p</w:t>
      </w:r>
      <w:r w:rsidRPr="00A81937">
        <w:rPr>
          <w:rFonts w:ascii="Times New Roman" w:eastAsia="Times New Roman" w:hAnsi="Times New Roman" w:cs="Times New Roman"/>
        </w:rPr>
        <w:t>ilkšvos, apvalios, abipus išgaubtos, dengtos plėvele.</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rPr>
        <w:t>Oxycodone Lannacher 5</w:t>
      </w:r>
      <w:r w:rsidR="00456841">
        <w:rPr>
          <w:rFonts w:ascii="Times New Roman" w:eastAsia="Calibri" w:hAnsi="Times New Roman" w:cs="Times New Roman"/>
        </w:rPr>
        <w:t> mg</w:t>
      </w:r>
      <w:r w:rsidRPr="00A81937">
        <w:rPr>
          <w:rFonts w:ascii="Times New Roman" w:eastAsia="Calibri" w:hAnsi="Times New Roman" w:cs="Times New Roman"/>
        </w:rPr>
        <w:t xml:space="preserve"> pailginto atpalaidavimo tabletės tiekiamos </w:t>
      </w:r>
      <w:r w:rsidRPr="00A81937">
        <w:rPr>
          <w:rFonts w:ascii="Times New Roman" w:eastAsia="Times New Roman" w:hAnsi="Times New Roman" w:cs="Times New Roman"/>
        </w:rPr>
        <w:t>lizdinėmis plokštelėmis po 7, 10, 14, 20, 28, 30, 50, 56, 60, 72, 98 ir 100 pailginto atpalaidavimo tablečių arba vienadozėmis lizdinėmis plokštelėmis po 30x1, 50x1, 56x1, 60x1, 72x1, 98x1 ir 100x1 pailginto atpalaidavimo tablečių.</w:t>
      </w:r>
    </w:p>
    <w:p w:rsidR="00EA2749" w:rsidRPr="00A81937" w:rsidRDefault="00EA2749">
      <w:pPr>
        <w:spacing w:after="0" w:line="100" w:lineRule="atLeast"/>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 xml:space="preserve">Oxycodone </w:t>
      </w:r>
      <w:r w:rsidRPr="00A81937">
        <w:rPr>
          <w:rFonts w:ascii="Times New Roman" w:eastAsia="Calibri" w:hAnsi="Times New Roman" w:cs="Times New Roman"/>
          <w:shd w:val="clear" w:color="auto" w:fill="C0C0C0"/>
        </w:rPr>
        <w:t>Lannacher 10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 yra b</w:t>
      </w:r>
      <w:r w:rsidRPr="00A81937">
        <w:rPr>
          <w:rFonts w:ascii="Times New Roman" w:eastAsia="Times New Roman" w:hAnsi="Times New Roman" w:cs="Times New Roman"/>
          <w:shd w:val="clear" w:color="auto" w:fill="C0C0C0"/>
        </w:rPr>
        <w:t>altos, apvalios, abipus išgaubtos, plėvele dengtos tabletės.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Times New Roman" w:hAnsi="Times New Roman" w:cs="Times New Roman"/>
          <w:shd w:val="clear" w:color="auto" w:fill="C0C0C0"/>
        </w:rPr>
        <w:t xml:space="preserve">Oxycodone </w:t>
      </w:r>
      <w:r w:rsidRPr="00A81937">
        <w:rPr>
          <w:rFonts w:ascii="Times New Roman" w:eastAsia="Calibri" w:hAnsi="Times New Roman" w:cs="Times New Roman"/>
          <w:shd w:val="clear" w:color="auto" w:fill="C0C0C0"/>
        </w:rPr>
        <w:t>Lannacher 10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w:t>
      </w:r>
      <w:r w:rsidRPr="00A81937">
        <w:rPr>
          <w:rFonts w:ascii="Times New Roman" w:eastAsia="Times New Roman" w:hAnsi="Times New Roman" w:cs="Times New Roman"/>
          <w:shd w:val="clear" w:color="auto" w:fill="C0C0C0"/>
        </w:rPr>
        <w:t xml:space="preserve"> tiekiamos lizdinėmis plokštelėmis po 7, 10, 14, 20, 28, 30, 50, 56, 60, 72, 98 ir 100 pailginto atpalaidavimo tablečių arba vienadozėmis lizdinėmis plokštelėmis po 30x1, 50x1, 56x1, 60x1, 72x1, 98x1 ir 100x1 pailginto atpalaidavimo tablečių.</w:t>
      </w:r>
    </w:p>
    <w:p w:rsidR="00EA2749" w:rsidRPr="00A81937" w:rsidRDefault="00EA2749">
      <w:pPr>
        <w:spacing w:after="0" w:line="100" w:lineRule="atLeast"/>
        <w:rPr>
          <w:rFonts w:ascii="Times New Roman" w:eastAsia="Calibri" w:hAnsi="Times New Roman" w:cs="Times New Roman"/>
          <w:shd w:val="clear" w:color="auto" w:fill="C0C0C0"/>
        </w:rPr>
      </w:pP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 xml:space="preserve">Oxycodone </w:t>
      </w:r>
      <w:r w:rsidRPr="00A81937">
        <w:rPr>
          <w:rFonts w:ascii="Times New Roman" w:eastAsia="Calibri" w:hAnsi="Times New Roman" w:cs="Times New Roman"/>
          <w:shd w:val="clear" w:color="auto" w:fill="C0C0C0"/>
        </w:rPr>
        <w:t>Lannacher 20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 yra rausvos,</w:t>
      </w:r>
      <w:r w:rsidRPr="00A81937">
        <w:rPr>
          <w:rFonts w:ascii="Times New Roman" w:eastAsia="Times New Roman" w:hAnsi="Times New Roman" w:cs="Times New Roman"/>
          <w:shd w:val="clear" w:color="auto" w:fill="C0C0C0"/>
        </w:rPr>
        <w:t xml:space="preserve"> apvalios, abipus išgaubtos, plėvele dengtos tabletės.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Times New Roman" w:hAnsi="Times New Roman" w:cs="Times New Roman"/>
          <w:shd w:val="clear" w:color="auto" w:fill="C0C0C0"/>
        </w:rPr>
        <w:t xml:space="preserve">Oxycodone </w:t>
      </w:r>
      <w:r w:rsidRPr="00A81937">
        <w:rPr>
          <w:rFonts w:ascii="Times New Roman" w:eastAsia="Calibri" w:hAnsi="Times New Roman" w:cs="Times New Roman"/>
          <w:shd w:val="clear" w:color="auto" w:fill="C0C0C0"/>
        </w:rPr>
        <w:t>Lannacher 20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 tiekiamas </w:t>
      </w:r>
      <w:r w:rsidRPr="00A81937">
        <w:rPr>
          <w:rFonts w:ascii="Times New Roman" w:eastAsia="Times New Roman" w:hAnsi="Times New Roman" w:cs="Times New Roman"/>
          <w:shd w:val="clear" w:color="auto" w:fill="C0C0C0"/>
        </w:rPr>
        <w:t>lizdinėmis plokštelėmis po 7, 10, 14, 20, 28, 30, 50, 56, 60, 72, 98 ir 100 pailginto atpalaidavimo tablečių arba vienadozėmis lizdinėmis plokštelėmis po 30x1, 50x1, 56x1, 60x1, 72x1, 98x1 ir 100x1 pailginto atpalaidavimo tablečių.</w:t>
      </w:r>
    </w:p>
    <w:p w:rsidR="00EA2749" w:rsidRPr="00A81937" w:rsidRDefault="00EA2749">
      <w:pPr>
        <w:spacing w:after="0" w:line="100" w:lineRule="atLeast"/>
        <w:rPr>
          <w:rFonts w:ascii="Times New Roman" w:eastAsia="Calibri" w:hAnsi="Times New Roman" w:cs="Times New Roman"/>
          <w:shd w:val="clear" w:color="auto" w:fill="C0C0C0"/>
        </w:rPr>
      </w:pPr>
    </w:p>
    <w:p w:rsidR="00EA2749" w:rsidRPr="00A81937" w:rsidRDefault="00EA2749">
      <w:pPr>
        <w:spacing w:after="0" w:line="100" w:lineRule="atLeast"/>
        <w:rPr>
          <w:rFonts w:ascii="Times New Roman" w:eastAsia="Times New Roman" w:hAnsi="Times New Roman" w:cs="Times New Roman"/>
          <w:shd w:val="clear" w:color="auto" w:fill="C0C0C0"/>
        </w:rPr>
      </w:pPr>
      <w:r w:rsidRPr="00A81937">
        <w:rPr>
          <w:rFonts w:ascii="Times New Roman" w:eastAsia="Times New Roman" w:hAnsi="Times New Roman" w:cs="Times New Roman"/>
          <w:shd w:val="clear" w:color="auto" w:fill="C0C0C0"/>
        </w:rPr>
        <w:t xml:space="preserve">Oxycodone </w:t>
      </w:r>
      <w:r w:rsidRPr="00A81937">
        <w:rPr>
          <w:rFonts w:ascii="Times New Roman" w:eastAsia="Calibri" w:hAnsi="Times New Roman" w:cs="Times New Roman"/>
          <w:shd w:val="clear" w:color="auto" w:fill="C0C0C0"/>
        </w:rPr>
        <w:t>Lannacher 40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 yra rusvai gelsvos, </w:t>
      </w:r>
      <w:r w:rsidRPr="00A81937">
        <w:rPr>
          <w:rFonts w:ascii="Times New Roman" w:eastAsia="Times New Roman" w:hAnsi="Times New Roman" w:cs="Times New Roman"/>
          <w:shd w:val="clear" w:color="auto" w:fill="C0C0C0"/>
        </w:rPr>
        <w:t>apvalios, abipus išgaubtos, plėvele dengtos tabletės.</w:t>
      </w: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Times New Roman" w:hAnsi="Times New Roman" w:cs="Times New Roman"/>
          <w:shd w:val="clear" w:color="auto" w:fill="C0C0C0"/>
        </w:rPr>
        <w:t xml:space="preserve">Oxycodone </w:t>
      </w:r>
      <w:r w:rsidRPr="00A81937">
        <w:rPr>
          <w:rFonts w:ascii="Times New Roman" w:eastAsia="Calibri" w:hAnsi="Times New Roman" w:cs="Times New Roman"/>
          <w:shd w:val="clear" w:color="auto" w:fill="C0C0C0"/>
        </w:rPr>
        <w:t>Lannacher 40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 tiekiamos </w:t>
      </w:r>
      <w:r w:rsidRPr="00A81937">
        <w:rPr>
          <w:rFonts w:ascii="Times New Roman" w:eastAsia="Times New Roman" w:hAnsi="Times New Roman" w:cs="Times New Roman"/>
          <w:shd w:val="clear" w:color="auto" w:fill="C0C0C0"/>
        </w:rPr>
        <w:t>lizdinėmis plokštelėmis po 7, 10, 14, 20, 28, 30, 50, 56, 60, 72, 98 ir 100 pailginto atpalaidavimo tablečių arba vienadozėmis lizdinėmis plokštelėmis po 30x1, 50x1, 56x1, 60x1, 72x1, 98x1 ir 100x1 pailginto atpalaidavimo tablečių.</w:t>
      </w:r>
    </w:p>
    <w:p w:rsidR="00EA2749" w:rsidRPr="00A81937" w:rsidRDefault="00EA2749">
      <w:pPr>
        <w:spacing w:after="0" w:line="100" w:lineRule="atLeast"/>
        <w:rPr>
          <w:rFonts w:ascii="Times New Roman" w:eastAsia="Calibri" w:hAnsi="Times New Roman" w:cs="Times New Roman"/>
          <w:shd w:val="clear" w:color="auto" w:fill="C0C0C0"/>
        </w:rPr>
      </w:pPr>
    </w:p>
    <w:p w:rsidR="00EA2749" w:rsidRPr="00A81937" w:rsidRDefault="00EA2749">
      <w:pPr>
        <w:spacing w:after="0" w:line="100" w:lineRule="atLeast"/>
        <w:rPr>
          <w:rFonts w:ascii="Times New Roman" w:eastAsia="Calibri" w:hAnsi="Times New Roman" w:cs="Times New Roman"/>
          <w:shd w:val="clear" w:color="auto" w:fill="C0C0C0"/>
        </w:rPr>
      </w:pPr>
      <w:r w:rsidRPr="00A81937">
        <w:rPr>
          <w:rFonts w:ascii="Times New Roman" w:eastAsia="Calibri" w:hAnsi="Times New Roman" w:cs="Times New Roman"/>
          <w:shd w:val="clear" w:color="auto" w:fill="C0C0C0"/>
        </w:rPr>
        <w:t>Oxycodone Lannacher 80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 yra žalsvos, </w:t>
      </w:r>
      <w:r w:rsidRPr="00A81937">
        <w:rPr>
          <w:rFonts w:ascii="Times New Roman" w:eastAsia="Times New Roman" w:hAnsi="Times New Roman" w:cs="Times New Roman"/>
          <w:shd w:val="clear" w:color="auto" w:fill="C0C0C0"/>
        </w:rPr>
        <w:t>apvalios, abipus išgaubtos, plėvele dengtos tabletės.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Calibri" w:hAnsi="Times New Roman" w:cs="Times New Roman"/>
          <w:shd w:val="clear" w:color="auto" w:fill="C0C0C0"/>
        </w:rPr>
        <w:t>Oxycodone Lannacher 80</w:t>
      </w:r>
      <w:r w:rsidR="00456841">
        <w:rPr>
          <w:rFonts w:ascii="Times New Roman" w:eastAsia="Calibri" w:hAnsi="Times New Roman" w:cs="Times New Roman"/>
          <w:shd w:val="clear" w:color="auto" w:fill="C0C0C0"/>
        </w:rPr>
        <w:t> mg</w:t>
      </w:r>
      <w:r w:rsidRPr="00A81937">
        <w:rPr>
          <w:rFonts w:ascii="Times New Roman" w:eastAsia="Calibri" w:hAnsi="Times New Roman" w:cs="Times New Roman"/>
          <w:shd w:val="clear" w:color="auto" w:fill="C0C0C0"/>
        </w:rPr>
        <w:t xml:space="preserve"> pailginto atpalaidavimo tabletės tiekiamos </w:t>
      </w:r>
      <w:r w:rsidRPr="00A81937">
        <w:rPr>
          <w:rFonts w:ascii="Times New Roman" w:eastAsia="Times New Roman" w:hAnsi="Times New Roman" w:cs="Times New Roman"/>
          <w:shd w:val="clear" w:color="auto" w:fill="C0C0C0"/>
        </w:rPr>
        <w:t>lizdinėmis plokštelėmis po 7, 10, 14, 20, 28, 30, 50, 56, 60, 72, 98 ir 100 pailginto atpalaidavimo tablečių arba vienadozėmis lizdinėmis plokštelėmis po 30x1, 50x1, 56x1, 60x1, 72x1, 98x1 ir 100x1 pailginto atpalaidavimo tablečių.</w:t>
      </w:r>
    </w:p>
    <w:p w:rsidR="00EA2749" w:rsidRPr="00A81937" w:rsidRDefault="00EA2749">
      <w:pPr>
        <w:spacing w:after="0" w:line="100" w:lineRule="atLeast"/>
        <w:rPr>
          <w:rFonts w:ascii="Times New Roman" w:eastAsia="Times New Roman" w:hAnsi="Times New Roman" w:cs="Times New Roman"/>
        </w:rPr>
      </w:pPr>
    </w:p>
    <w:p w:rsidR="00EA2749"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Gali būti tiekiamos ne visų dydžių pakuotės.</w:t>
      </w:r>
    </w:p>
    <w:p w:rsidR="00B14050" w:rsidRPr="00A81937" w:rsidRDefault="00B14050">
      <w:pPr>
        <w:spacing w:after="0" w:line="100" w:lineRule="atLeast"/>
        <w:rPr>
          <w:rFonts w:ascii="Times New Roman" w:eastAsia="Times New Roman" w:hAnsi="Times New Roman" w:cs="Times New Roman"/>
        </w:rPr>
      </w:pPr>
    </w:p>
    <w:p w:rsidR="00EA2749" w:rsidRPr="00A81937" w:rsidRDefault="00EA2749">
      <w:pPr>
        <w:spacing w:after="0" w:line="220" w:lineRule="exact"/>
        <w:rPr>
          <w:rFonts w:ascii="Times New Roman" w:eastAsia="Times New Roman" w:hAnsi="Times New Roman" w:cs="Times New Roman"/>
          <w:b/>
          <w:bCs/>
        </w:rPr>
      </w:pPr>
      <w:r w:rsidRPr="00A81937">
        <w:rPr>
          <w:rFonts w:ascii="Times New Roman" w:eastAsia="Times New Roman" w:hAnsi="Times New Roman" w:cs="Times New Roman"/>
          <w:b/>
          <w:bCs/>
        </w:rPr>
        <w:t>Rinkodaros teisės turėtojas ir gamintojas</w:t>
      </w:r>
    </w:p>
    <w:p w:rsidR="00EA2749" w:rsidRPr="00A81937" w:rsidRDefault="00EA2749">
      <w:pPr>
        <w:spacing w:after="0" w:line="220" w:lineRule="exact"/>
        <w:rPr>
          <w:rFonts w:ascii="Times New Roman" w:eastAsia="Times New Roman" w:hAnsi="Times New Roman" w:cs="Times New Roman"/>
          <w:b/>
          <w:bCs/>
        </w:rPr>
      </w:pPr>
    </w:p>
    <w:p w:rsidR="00EA2749" w:rsidRPr="00A81937" w:rsidRDefault="00EA2749">
      <w:pPr>
        <w:spacing w:after="0" w:line="100" w:lineRule="atLeast"/>
        <w:rPr>
          <w:rFonts w:ascii="Times New Roman" w:eastAsia="Arial Unicode MS" w:hAnsi="Times New Roman" w:cs="Times New Roman"/>
          <w:color w:val="000000"/>
        </w:rPr>
      </w:pPr>
      <w:r w:rsidRPr="00A81937">
        <w:rPr>
          <w:rFonts w:ascii="Times New Roman" w:eastAsia="Arial Unicode MS" w:hAnsi="Times New Roman" w:cs="Times New Roman"/>
          <w:color w:val="000000"/>
        </w:rPr>
        <w:t xml:space="preserve">G.L. Pharma GmbH </w:t>
      </w:r>
    </w:p>
    <w:p w:rsidR="00EA2749" w:rsidRPr="00A81937" w:rsidRDefault="00EA2749">
      <w:pPr>
        <w:spacing w:after="0" w:line="100" w:lineRule="atLeast"/>
        <w:rPr>
          <w:rFonts w:ascii="Times New Roman" w:eastAsia="Arial Unicode MS" w:hAnsi="Times New Roman" w:cs="Times New Roman"/>
          <w:color w:val="000000"/>
        </w:rPr>
      </w:pPr>
      <w:r w:rsidRPr="00A81937">
        <w:rPr>
          <w:rFonts w:ascii="Times New Roman" w:eastAsia="Arial Unicode MS" w:hAnsi="Times New Roman" w:cs="Times New Roman"/>
          <w:color w:val="000000"/>
        </w:rPr>
        <w:t xml:space="preserve">Schlossplatz 1 </w:t>
      </w:r>
    </w:p>
    <w:p w:rsidR="00EA2749" w:rsidRPr="00A81937" w:rsidRDefault="00EA2749">
      <w:pPr>
        <w:spacing w:after="0" w:line="100" w:lineRule="atLeast"/>
        <w:rPr>
          <w:rFonts w:ascii="Times New Roman" w:eastAsia="Arial Unicode MS" w:hAnsi="Times New Roman" w:cs="Times New Roman"/>
          <w:color w:val="000000"/>
        </w:rPr>
      </w:pPr>
      <w:r w:rsidRPr="00A81937">
        <w:rPr>
          <w:rFonts w:ascii="Times New Roman" w:eastAsia="Arial Unicode MS" w:hAnsi="Times New Roman" w:cs="Times New Roman"/>
          <w:color w:val="000000"/>
        </w:rPr>
        <w:t xml:space="preserve">8502 Lannach </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Arial Unicode MS" w:hAnsi="Times New Roman" w:cs="Times New Roman"/>
          <w:color w:val="000000"/>
        </w:rPr>
        <w:t>Austrija</w:t>
      </w:r>
    </w:p>
    <w:p w:rsidR="00EA2749" w:rsidRPr="00A81937" w:rsidRDefault="00EA2749">
      <w:pPr>
        <w:spacing w:after="0" w:line="100" w:lineRule="atLeast"/>
        <w:ind w:left="-426" w:firstLine="426"/>
        <w:rPr>
          <w:rFonts w:ascii="Times New Roman" w:eastAsia="Times New Roman" w:hAnsi="Times New Roman" w:cs="Times New Roman"/>
        </w:rPr>
      </w:pPr>
    </w:p>
    <w:p w:rsidR="00EA2749" w:rsidRPr="00A81937" w:rsidRDefault="00EA2749">
      <w:pPr>
        <w:spacing w:after="0" w:line="100" w:lineRule="atLeast"/>
        <w:rPr>
          <w:rFonts w:ascii="Times New Roman" w:eastAsia="Times New Roman" w:hAnsi="Times New Roman" w:cs="Times New Roman"/>
          <w:sz w:val="24"/>
          <w:szCs w:val="24"/>
        </w:rPr>
      </w:pPr>
      <w:r w:rsidRPr="00A81937">
        <w:rPr>
          <w:rFonts w:ascii="Times New Roman" w:eastAsia="Times New Roman" w:hAnsi="Times New Roman" w:cs="Times New Roman"/>
        </w:rPr>
        <w:t>Jeigu apie šį vaistą norite sužinoti daugiau, kreipkitės į vietinį rinkodaros teisės turėtojo atstovą.</w:t>
      </w:r>
    </w:p>
    <w:p w:rsidR="00EA2749" w:rsidRPr="00A81937" w:rsidRDefault="00EA2749">
      <w:pPr>
        <w:spacing w:after="0" w:line="100" w:lineRule="atLeast"/>
        <w:rPr>
          <w:rFonts w:ascii="Times New Roman" w:eastAsia="Times New Roman" w:hAnsi="Times New Roman" w:cs="Times New Roman"/>
          <w:sz w:val="24"/>
          <w:szCs w:val="24"/>
        </w:rPr>
      </w:pPr>
    </w:p>
    <w:tbl>
      <w:tblPr>
        <w:tblW w:w="0" w:type="auto"/>
        <w:tblInd w:w="-34" w:type="dxa"/>
        <w:tblLayout w:type="fixed"/>
        <w:tblLook w:val="0000" w:firstRow="0" w:lastRow="0" w:firstColumn="0" w:lastColumn="0" w:noHBand="0" w:noVBand="0"/>
      </w:tblPr>
      <w:tblGrid>
        <w:gridCol w:w="4678"/>
      </w:tblGrid>
      <w:tr w:rsidR="00EA2749" w:rsidRPr="00A81937">
        <w:tc>
          <w:tcPr>
            <w:tcW w:w="4678" w:type="dxa"/>
            <w:shd w:val="clear" w:color="auto" w:fill="auto"/>
          </w:tcPr>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UAB „GL Pharma Vilnius“</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A.Jakšto g. 12</w:t>
            </w: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rPr>
              <w:t>LT-01105 Vilnius</w:t>
            </w:r>
          </w:p>
          <w:p w:rsidR="00EA2749" w:rsidRPr="00A81937" w:rsidRDefault="00EA2749">
            <w:pPr>
              <w:spacing w:after="0" w:line="100" w:lineRule="atLeast"/>
              <w:rPr>
                <w:rFonts w:ascii="Times New Roman" w:eastAsia="Times New Roman" w:hAnsi="Times New Roman" w:cs="Times New Roman"/>
                <w:sz w:val="24"/>
                <w:szCs w:val="24"/>
              </w:rPr>
            </w:pPr>
            <w:r w:rsidRPr="00A81937">
              <w:rPr>
                <w:rFonts w:ascii="Times New Roman" w:eastAsia="Times New Roman" w:hAnsi="Times New Roman" w:cs="Times New Roman"/>
              </w:rPr>
              <w:t>Tel. + 370 5 2610705</w:t>
            </w:r>
          </w:p>
          <w:p w:rsidR="00EA2749" w:rsidRPr="00A81937" w:rsidRDefault="00EA2749">
            <w:pPr>
              <w:tabs>
                <w:tab w:val="left" w:pos="-720"/>
              </w:tabs>
              <w:spacing w:after="0" w:line="100" w:lineRule="atLeast"/>
              <w:rPr>
                <w:rFonts w:ascii="Times New Roman" w:eastAsia="Times New Roman" w:hAnsi="Times New Roman" w:cs="Times New Roman"/>
                <w:sz w:val="24"/>
                <w:szCs w:val="24"/>
              </w:rPr>
            </w:pPr>
            <w:r w:rsidRPr="00A81937">
              <w:rPr>
                <w:rFonts w:ascii="Times New Roman" w:eastAsia="Times New Roman" w:hAnsi="Times New Roman" w:cs="Times New Roman"/>
                <w:sz w:val="24"/>
                <w:szCs w:val="24"/>
              </w:rPr>
              <w:t xml:space="preserve">El. paštas: office@gl-pharma.lt </w:t>
            </w:r>
          </w:p>
        </w:tc>
      </w:tr>
    </w:tbl>
    <w:p w:rsidR="00A5737A" w:rsidRDefault="00A5737A">
      <w:pPr>
        <w:tabs>
          <w:tab w:val="left" w:pos="567"/>
        </w:tabs>
        <w:spacing w:after="0" w:line="260" w:lineRule="exact"/>
        <w:ind w:right="-2"/>
        <w:rPr>
          <w:rFonts w:ascii="Times New Roman" w:eastAsia="Times New Roman" w:hAnsi="Times New Roman" w:cs="Times New Roman"/>
          <w:b/>
          <w:szCs w:val="20"/>
        </w:rPr>
      </w:pPr>
    </w:p>
    <w:p w:rsidR="00EA2749" w:rsidRPr="00A81937" w:rsidRDefault="00EA2749">
      <w:pPr>
        <w:tabs>
          <w:tab w:val="left" w:pos="567"/>
        </w:tabs>
        <w:spacing w:after="0" w:line="260" w:lineRule="exact"/>
        <w:ind w:right="-2"/>
        <w:rPr>
          <w:rFonts w:ascii="Times New Roman" w:eastAsia="Times New Roman" w:hAnsi="Times New Roman" w:cs="Times New Roman"/>
          <w:szCs w:val="20"/>
        </w:rPr>
      </w:pPr>
      <w:r w:rsidRPr="00A81937">
        <w:rPr>
          <w:rFonts w:ascii="Times New Roman" w:eastAsia="Times New Roman" w:hAnsi="Times New Roman" w:cs="Times New Roman"/>
          <w:b/>
          <w:szCs w:val="20"/>
        </w:rPr>
        <w:t>Šio vaistinio preparato rinkodaros teisė EEE valstybėse narėse suteikta tokiais pavadinimais</w:t>
      </w:r>
      <w:r w:rsidRPr="00A81937">
        <w:rPr>
          <w:rFonts w:ascii="Times New Roman" w:eastAsia="Times New Roman" w:hAnsi="Times New Roman" w:cs="Times New Roman"/>
          <w:szCs w:val="20"/>
        </w:rPr>
        <w:t>:</w:t>
      </w:r>
    </w:p>
    <w:p w:rsidR="00EA2749" w:rsidRPr="00A81937" w:rsidRDefault="00EA2749">
      <w:pPr>
        <w:spacing w:after="0" w:line="100" w:lineRule="atLeast"/>
        <w:ind w:right="-2"/>
        <w:jc w:val="both"/>
        <w:rPr>
          <w:rFonts w:ascii="Times New Roman" w:eastAsia="Times New Roman" w:hAnsi="Times New Roman" w:cs="Times New Roman"/>
          <w:szCs w:val="20"/>
        </w:rPr>
      </w:pPr>
      <w:r w:rsidRPr="00A81937">
        <w:rPr>
          <w:rFonts w:ascii="Times New Roman" w:eastAsia="Times New Roman" w:hAnsi="Times New Roman" w:cs="Times New Roman"/>
          <w:szCs w:val="20"/>
        </w:rPr>
        <w:t>Austrija: Oxygerolan</w:t>
      </w:r>
    </w:p>
    <w:p w:rsidR="00EA2749" w:rsidRPr="00A81937" w:rsidRDefault="00EA2749">
      <w:pPr>
        <w:spacing w:after="0" w:line="100" w:lineRule="atLeast"/>
        <w:ind w:right="-2"/>
        <w:jc w:val="both"/>
        <w:rPr>
          <w:rFonts w:ascii="Times New Roman" w:eastAsia="Times New Roman" w:hAnsi="Times New Roman" w:cs="Times New Roman"/>
          <w:szCs w:val="20"/>
        </w:rPr>
      </w:pPr>
      <w:r w:rsidRPr="00A81937">
        <w:rPr>
          <w:rFonts w:ascii="Times New Roman" w:eastAsia="Times New Roman" w:hAnsi="Times New Roman" w:cs="Times New Roman"/>
          <w:szCs w:val="20"/>
        </w:rPr>
        <w:t xml:space="preserve">Bulgarija: Oxylan </w:t>
      </w:r>
    </w:p>
    <w:p w:rsidR="003F11D0" w:rsidRDefault="00EA2749">
      <w:pPr>
        <w:spacing w:after="0" w:line="100" w:lineRule="atLeast"/>
        <w:ind w:right="-2"/>
        <w:jc w:val="both"/>
        <w:rPr>
          <w:rFonts w:ascii="Times New Roman" w:eastAsia="Times New Roman" w:hAnsi="Times New Roman" w:cs="Times New Roman"/>
          <w:szCs w:val="20"/>
        </w:rPr>
      </w:pPr>
      <w:r w:rsidRPr="00A81937">
        <w:rPr>
          <w:rFonts w:ascii="Times New Roman" w:eastAsia="Times New Roman" w:hAnsi="Times New Roman" w:cs="Times New Roman"/>
          <w:szCs w:val="20"/>
        </w:rPr>
        <w:t>Čekija</w:t>
      </w:r>
      <w:r w:rsidR="003F11D0">
        <w:rPr>
          <w:rFonts w:ascii="Times New Roman" w:eastAsia="Times New Roman" w:hAnsi="Times New Roman" w:cs="Times New Roman"/>
          <w:szCs w:val="20"/>
        </w:rPr>
        <w:t>, Norvegija</w:t>
      </w:r>
      <w:r w:rsidRPr="00A81937">
        <w:rPr>
          <w:rFonts w:ascii="Times New Roman" w:eastAsia="Times New Roman" w:hAnsi="Times New Roman" w:cs="Times New Roman"/>
          <w:szCs w:val="20"/>
        </w:rPr>
        <w:t xml:space="preserve">: Oxycodon Lannacher </w:t>
      </w:r>
    </w:p>
    <w:p w:rsidR="00EA2749" w:rsidRPr="00A81937" w:rsidRDefault="00EA2749">
      <w:pPr>
        <w:spacing w:after="0" w:line="100" w:lineRule="atLeast"/>
        <w:ind w:right="-2"/>
        <w:jc w:val="both"/>
        <w:rPr>
          <w:rFonts w:ascii="Times New Roman" w:eastAsia="Times New Roman" w:hAnsi="Times New Roman" w:cs="Times New Roman"/>
          <w:szCs w:val="20"/>
        </w:rPr>
      </w:pPr>
      <w:r w:rsidRPr="00A81937">
        <w:rPr>
          <w:rFonts w:ascii="Times New Roman" w:eastAsia="Times New Roman" w:hAnsi="Times New Roman" w:cs="Times New Roman"/>
          <w:szCs w:val="20"/>
        </w:rPr>
        <w:t>Danija: Oxycodonhydrochlorid Lannacher</w:t>
      </w:r>
    </w:p>
    <w:p w:rsidR="00EA2749" w:rsidRPr="00A81937" w:rsidRDefault="00EA2749">
      <w:pPr>
        <w:spacing w:after="0" w:line="100" w:lineRule="atLeast"/>
        <w:ind w:right="-2"/>
        <w:jc w:val="both"/>
        <w:rPr>
          <w:rFonts w:ascii="Times New Roman" w:eastAsia="Times New Roman" w:hAnsi="Times New Roman" w:cs="Times New Roman"/>
          <w:szCs w:val="20"/>
        </w:rPr>
      </w:pPr>
      <w:r w:rsidRPr="00A81937">
        <w:rPr>
          <w:rFonts w:ascii="Times New Roman" w:eastAsia="Times New Roman" w:hAnsi="Times New Roman" w:cs="Times New Roman"/>
          <w:szCs w:val="20"/>
        </w:rPr>
        <w:t>Estija</w:t>
      </w:r>
      <w:r w:rsidR="003F11D0">
        <w:rPr>
          <w:rFonts w:ascii="Times New Roman" w:eastAsia="Times New Roman" w:hAnsi="Times New Roman" w:cs="Times New Roman"/>
          <w:szCs w:val="20"/>
        </w:rPr>
        <w:t xml:space="preserve">, Lietuva, </w:t>
      </w:r>
      <w:r w:rsidR="003F11D0" w:rsidRPr="00A81937">
        <w:rPr>
          <w:rFonts w:ascii="Times New Roman" w:eastAsia="Times New Roman" w:hAnsi="Times New Roman" w:cs="Times New Roman"/>
          <w:szCs w:val="20"/>
        </w:rPr>
        <w:t>Švedija</w:t>
      </w:r>
      <w:r w:rsidRPr="00A81937">
        <w:rPr>
          <w:rFonts w:ascii="Times New Roman" w:eastAsia="Times New Roman" w:hAnsi="Times New Roman" w:cs="Times New Roman"/>
          <w:szCs w:val="20"/>
        </w:rPr>
        <w:t>: Oxycodone Lannacher</w:t>
      </w:r>
    </w:p>
    <w:p w:rsidR="003F11D0" w:rsidRDefault="00EA2749">
      <w:pPr>
        <w:spacing w:after="0" w:line="100" w:lineRule="atLeast"/>
        <w:ind w:right="-2"/>
        <w:jc w:val="both"/>
        <w:rPr>
          <w:rFonts w:ascii="Times New Roman" w:eastAsia="Times New Roman" w:hAnsi="Times New Roman" w:cs="Times New Roman"/>
          <w:szCs w:val="20"/>
        </w:rPr>
      </w:pPr>
      <w:r w:rsidRPr="00A81937">
        <w:rPr>
          <w:rFonts w:ascii="Times New Roman" w:eastAsia="Times New Roman" w:hAnsi="Times New Roman" w:cs="Times New Roman"/>
          <w:szCs w:val="20"/>
        </w:rPr>
        <w:t>Suomija</w:t>
      </w:r>
      <w:r w:rsidR="003F11D0">
        <w:rPr>
          <w:rFonts w:ascii="Times New Roman" w:eastAsia="Times New Roman" w:hAnsi="Times New Roman" w:cs="Times New Roman"/>
          <w:szCs w:val="20"/>
        </w:rPr>
        <w:t>, Vokietija, Islandija, Latvija</w:t>
      </w:r>
      <w:r w:rsidRPr="00A81937">
        <w:rPr>
          <w:rFonts w:ascii="Times New Roman" w:eastAsia="Times New Roman" w:hAnsi="Times New Roman" w:cs="Times New Roman"/>
          <w:szCs w:val="20"/>
        </w:rPr>
        <w:t xml:space="preserve">: Oxycodon HCl Lannacher </w:t>
      </w:r>
    </w:p>
    <w:p w:rsidR="00EA2749" w:rsidRPr="00A81937" w:rsidRDefault="00EA2749">
      <w:pPr>
        <w:spacing w:after="0" w:line="100" w:lineRule="atLeast"/>
        <w:ind w:right="-2"/>
        <w:jc w:val="both"/>
        <w:rPr>
          <w:rFonts w:ascii="Times New Roman" w:eastAsia="Times New Roman" w:hAnsi="Times New Roman" w:cs="Times New Roman"/>
          <w:szCs w:val="20"/>
        </w:rPr>
      </w:pPr>
      <w:r w:rsidRPr="00A81937">
        <w:rPr>
          <w:rFonts w:ascii="Times New Roman" w:eastAsia="Times New Roman" w:hAnsi="Times New Roman" w:cs="Times New Roman"/>
          <w:szCs w:val="20"/>
        </w:rPr>
        <w:t xml:space="preserve">Vengrija: Codoxy </w:t>
      </w:r>
    </w:p>
    <w:p w:rsidR="00EA2749" w:rsidRPr="00A81937" w:rsidRDefault="00EA2749">
      <w:pPr>
        <w:spacing w:after="0" w:line="100" w:lineRule="atLeast"/>
        <w:ind w:right="-2"/>
        <w:rPr>
          <w:rFonts w:ascii="Times New Roman" w:eastAsia="Times New Roman" w:hAnsi="Times New Roman" w:cs="Times New Roman"/>
          <w:szCs w:val="20"/>
        </w:rPr>
      </w:pPr>
      <w:r w:rsidRPr="00A81937">
        <w:rPr>
          <w:rFonts w:ascii="Times New Roman" w:eastAsia="Times New Roman" w:hAnsi="Times New Roman" w:cs="Times New Roman"/>
          <w:szCs w:val="20"/>
        </w:rPr>
        <w:t xml:space="preserve">Lenkija: Oxydolor </w:t>
      </w:r>
      <w:r w:rsidRPr="00A81937">
        <w:rPr>
          <w:rFonts w:ascii="Times New Roman" w:eastAsia="Times New Roman" w:hAnsi="Times New Roman" w:cs="Times New Roman"/>
          <w:szCs w:val="20"/>
        </w:rPr>
        <w:br/>
        <w:t xml:space="preserve">Rumunija: Oxidolor </w:t>
      </w:r>
    </w:p>
    <w:p w:rsidR="00EA2749" w:rsidRDefault="00EA2749">
      <w:pPr>
        <w:spacing w:after="0" w:line="100" w:lineRule="atLeast"/>
        <w:ind w:right="-2"/>
        <w:jc w:val="both"/>
        <w:rPr>
          <w:rFonts w:ascii="Times New Roman" w:eastAsia="Times New Roman" w:hAnsi="Times New Roman" w:cs="Times New Roman"/>
          <w:szCs w:val="20"/>
        </w:rPr>
      </w:pPr>
      <w:r w:rsidRPr="00A81937">
        <w:rPr>
          <w:rFonts w:ascii="Times New Roman" w:eastAsia="Times New Roman" w:hAnsi="Times New Roman" w:cs="Times New Roman"/>
          <w:szCs w:val="20"/>
        </w:rPr>
        <w:t>Slovakija: Oxypro</w:t>
      </w:r>
    </w:p>
    <w:p w:rsidR="00A5737A" w:rsidRDefault="00A5737A" w:rsidP="007B1237">
      <w:pPr>
        <w:spacing w:after="0" w:line="100" w:lineRule="atLeast"/>
        <w:ind w:right="-2"/>
        <w:jc w:val="both"/>
        <w:rPr>
          <w:rFonts w:ascii="Times New Roman" w:hAnsi="Times New Roman"/>
        </w:rPr>
      </w:pPr>
    </w:p>
    <w:p w:rsidR="00EA2749" w:rsidRPr="00A81937" w:rsidRDefault="00EA2749">
      <w:pPr>
        <w:spacing w:after="0" w:line="100" w:lineRule="atLeast"/>
        <w:rPr>
          <w:rFonts w:ascii="Times New Roman" w:eastAsia="Times New Roman" w:hAnsi="Times New Roman" w:cs="Times New Roman"/>
        </w:rPr>
      </w:pPr>
      <w:r w:rsidRPr="00A81937">
        <w:rPr>
          <w:rFonts w:ascii="Times New Roman" w:eastAsia="Times New Roman" w:hAnsi="Times New Roman" w:cs="Times New Roman"/>
          <w:b/>
          <w:bCs/>
        </w:rPr>
        <w:t>Šis pakuotės lapelis</w:t>
      </w:r>
      <w:r w:rsidRPr="00A81937">
        <w:rPr>
          <w:rFonts w:ascii="Times New Roman" w:eastAsia="Times New Roman" w:hAnsi="Times New Roman" w:cs="Times New Roman"/>
          <w:b/>
        </w:rPr>
        <w:t xml:space="preserve"> paskutinį kartą peržiūrėtas </w:t>
      </w:r>
      <w:r w:rsidR="00A5737A">
        <w:rPr>
          <w:rFonts w:ascii="Times New Roman" w:eastAsia="Times New Roman" w:hAnsi="Times New Roman" w:cs="Times New Roman"/>
          <w:b/>
        </w:rPr>
        <w:t>2014-04-09</w:t>
      </w:r>
    </w:p>
    <w:p w:rsidR="00EA2749" w:rsidRPr="00A81937" w:rsidRDefault="00EA2749">
      <w:pPr>
        <w:spacing w:after="0" w:line="100" w:lineRule="atLeast"/>
        <w:rPr>
          <w:rFonts w:ascii="Times New Roman" w:eastAsia="Times New Roman" w:hAnsi="Times New Roman" w:cs="Times New Roman"/>
        </w:rPr>
      </w:pPr>
    </w:p>
    <w:p w:rsidR="00EA2749" w:rsidRDefault="00EA2749" w:rsidP="00A5737A">
      <w:pPr>
        <w:pStyle w:val="BTEMEASMCA"/>
      </w:pPr>
      <w:r w:rsidRPr="00A81937">
        <w:t xml:space="preserve">Išsami informacija apie šį </w:t>
      </w:r>
      <w:r w:rsidRPr="00A81937">
        <w:rPr>
          <w:szCs w:val="24"/>
        </w:rPr>
        <w:t>vaistą</w:t>
      </w:r>
      <w:r w:rsidRPr="00A81937">
        <w:t xml:space="preserve"> pateikiama Valstybinės vaistų kontrolės tarnybos prie Lietuvos Respublikos sveikatos apsaugos ministerijos tinklalapyje</w:t>
      </w:r>
      <w:r w:rsidRPr="00A81937">
        <w:rPr>
          <w:i/>
          <w:szCs w:val="24"/>
        </w:rPr>
        <w:t xml:space="preserve"> </w:t>
      </w:r>
      <w:hyperlink r:id="rId14" w:history="1">
        <w:r w:rsidRPr="00A81937">
          <w:rPr>
            <w:rStyle w:val="Hipersaitas"/>
            <w:rFonts w:eastAsia="SimSun"/>
          </w:rPr>
          <w:t>http://www.vvkt.lt/</w:t>
        </w:r>
      </w:hyperlink>
      <w:r w:rsidRPr="00A81937">
        <w:t>.</w:t>
      </w:r>
    </w:p>
    <w:p w:rsidR="00CF3257" w:rsidRPr="00A81937" w:rsidRDefault="00CF3257" w:rsidP="00A5737A">
      <w:pPr>
        <w:pStyle w:val="BTEMEASMCA"/>
      </w:pPr>
      <w:bookmarkStart w:id="86" w:name="_GoBack"/>
      <w:bookmarkEnd w:id="86"/>
      <w:permStart w:id="832392251" w:edGrp="everyone"/>
      <w:permEnd w:id="832392251"/>
    </w:p>
    <w:sectPr w:rsidR="00CF3257" w:rsidRPr="00A81937">
      <w:footerReference w:type="default" r:id="rId15"/>
      <w:pgSz w:w="11906" w:h="16838"/>
      <w:pgMar w:top="1134" w:right="1418" w:bottom="1134" w:left="1418" w:header="567" w:footer="737" w:gutter="0"/>
      <w:cols w:space="1296"/>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F1E" w:rsidRDefault="00DA5F1E">
      <w:r>
        <w:separator/>
      </w:r>
    </w:p>
  </w:endnote>
  <w:endnote w:type="continuationSeparator" w:id="0">
    <w:p w:rsidR="00DA5F1E" w:rsidRDefault="00DA5F1E">
      <w:r>
        <w:continuationSeparator/>
      </w:r>
    </w:p>
  </w:endnote>
  <w:endnote w:type="continuationNotice" w:id="1">
    <w:p w:rsidR="00DA5F1E" w:rsidRDefault="00DA5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font234">
    <w:altName w:val="Times New Roman"/>
    <w:charset w:val="CC"/>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749" w:rsidRDefault="00CF3257">
    <w:pPr>
      <w:pStyle w:val="Porat"/>
    </w:pPr>
    <w:r>
      <w:pict>
        <v:shapetype id="_x0000_t202" coordsize="21600,21600" o:spt="202" path="m,l,21600r21600,l21600,xe">
          <v:stroke joinstyle="miter"/>
          <v:path gradientshapeok="t" o:connecttype="rect"/>
        </v:shapetype>
        <v:shape id="_x0000_s2049" type="#_x0000_t202" style="position:absolute;margin-left:512.4pt;margin-top:.05pt;width:12pt;height:13.75pt;z-index:251657728;mso-wrap-distance-left:-.05pt;mso-wrap-distance-right:-.05pt;mso-position-horizontal-relative:page" stroked="f">
          <v:fill opacity="0" color2="black"/>
          <v:textbox inset="0,0,0,0">
            <w:txbxContent>
              <w:p w:rsidR="00EA2749" w:rsidRPr="00A5737A" w:rsidRDefault="00EA2749">
                <w:pPr>
                  <w:pStyle w:val="Porat"/>
                  <w:rPr>
                    <w:sz w:val="22"/>
                    <w:szCs w:val="22"/>
                  </w:rPr>
                </w:pPr>
                <w:r w:rsidRPr="00A5737A">
                  <w:rPr>
                    <w:rStyle w:val="Puslapionumeris1"/>
                    <w:sz w:val="22"/>
                    <w:szCs w:val="22"/>
                  </w:rPr>
                  <w:fldChar w:fldCharType="begin"/>
                </w:r>
                <w:r w:rsidRPr="00A5737A">
                  <w:rPr>
                    <w:rStyle w:val="Puslapionumeris1"/>
                    <w:sz w:val="22"/>
                    <w:szCs w:val="22"/>
                  </w:rPr>
                  <w:instrText xml:space="preserve"> PAGE </w:instrText>
                </w:r>
                <w:r w:rsidRPr="00A5737A">
                  <w:rPr>
                    <w:rStyle w:val="Puslapionumeris1"/>
                    <w:sz w:val="22"/>
                    <w:szCs w:val="22"/>
                  </w:rPr>
                  <w:fldChar w:fldCharType="separate"/>
                </w:r>
                <w:r w:rsidR="00CF3257">
                  <w:rPr>
                    <w:rStyle w:val="Puslapionumeris1"/>
                    <w:noProof/>
                    <w:sz w:val="22"/>
                    <w:szCs w:val="22"/>
                  </w:rPr>
                  <w:t>34</w:t>
                </w:r>
                <w:r w:rsidRPr="00A5737A">
                  <w:rPr>
                    <w:rStyle w:val="Puslapionumeris1"/>
                    <w:sz w:val="22"/>
                    <w:szCs w:val="22"/>
                  </w:rPr>
                  <w:fldChar w:fldCharType="end"/>
                </w:r>
              </w:p>
            </w:txbxContent>
          </v:textbox>
          <w10:wrap type="square" side="largest" anchorx="page"/>
        </v:shape>
      </w:pict>
    </w:r>
    <w:r w:rsidR="00EA2749">
      <w:rPr>
        <w:rStyle w:val="Puslapionumeris1"/>
        <w:sz w:val="20"/>
        <w:szCs w:val="20"/>
      </w:rPr>
      <w:fldChar w:fldCharType="begin"/>
    </w:r>
    <w:r w:rsidR="00EA2749">
      <w:rPr>
        <w:rStyle w:val="Puslapionumeris1"/>
        <w:sz w:val="20"/>
        <w:szCs w:val="20"/>
      </w:rPr>
      <w:instrText xml:space="preserve"> PAGE </w:instrText>
    </w:r>
    <w:r w:rsidR="00EA2749">
      <w:rPr>
        <w:rStyle w:val="Puslapionumeris1"/>
        <w:sz w:val="20"/>
        <w:szCs w:val="20"/>
      </w:rPr>
      <w:fldChar w:fldCharType="separate"/>
    </w:r>
    <w:r>
      <w:rPr>
        <w:rStyle w:val="Puslapionumeris1"/>
        <w:noProof/>
        <w:sz w:val="20"/>
        <w:szCs w:val="20"/>
      </w:rPr>
      <w:t>34</w:t>
    </w:r>
    <w:r w:rsidR="00EA2749">
      <w:rPr>
        <w:rStyle w:val="Puslapionumeris1"/>
        <w:sz w:val="20"/>
        <w:szCs w:val="20"/>
      </w:rPr>
      <w:fldChar w:fldCharType="end"/>
    </w:r>
  </w:p>
  <w:p w:rsidR="00EA2749" w:rsidRDefault="00EA274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F1E" w:rsidRDefault="00DA5F1E">
      <w:r>
        <w:separator/>
      </w:r>
    </w:p>
  </w:footnote>
  <w:footnote w:type="continuationSeparator" w:id="0">
    <w:p w:rsidR="00DA5F1E" w:rsidRDefault="00DA5F1E">
      <w:r>
        <w:continuationSeparator/>
      </w:r>
    </w:p>
  </w:footnote>
  <w:footnote w:type="continuationNotice" w:id="1">
    <w:p w:rsidR="00DA5F1E" w:rsidRDefault="00DA5F1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1"/>
      <w:numFmt w:val="bullet"/>
      <w:pStyle w:val="BT-EMEASMCA"/>
      <w:lvlText w:val="-"/>
      <w:lvlJc w:val="left"/>
      <w:pPr>
        <w:tabs>
          <w:tab w:val="num" w:pos="0"/>
        </w:tabs>
        <w:ind w:left="720" w:hanging="363"/>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3"/>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4"/>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5"/>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6"/>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Num7"/>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Num10"/>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Num11"/>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0000000A"/>
    <w:name w:val="WWNum12"/>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multilevel"/>
    <w:tmpl w:val="0000000B"/>
    <w:name w:val="WWNum13"/>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multilevel"/>
    <w:tmpl w:val="0000000C"/>
    <w:name w:val="WWNum14"/>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D"/>
    <w:multiLevelType w:val="multilevel"/>
    <w:tmpl w:val="0000000D"/>
    <w:name w:val="WWNum15"/>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000000E"/>
    <w:multiLevelType w:val="multilevel"/>
    <w:tmpl w:val="0000000E"/>
    <w:name w:val="WWNum16"/>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nsid w:val="0000000F"/>
    <w:multiLevelType w:val="multilevel"/>
    <w:tmpl w:val="0000000F"/>
    <w:name w:val="WWNum17"/>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00000010"/>
    <w:multiLevelType w:val="multilevel"/>
    <w:tmpl w:val="00000010"/>
    <w:name w:val="WWNum18"/>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11"/>
    <w:multiLevelType w:val="multilevel"/>
    <w:tmpl w:val="00000011"/>
    <w:name w:val="WWNum19"/>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0000012"/>
    <w:name w:val="WWNum20"/>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nsid w:val="00000013"/>
    <w:multiLevelType w:val="multilevel"/>
    <w:tmpl w:val="00000013"/>
    <w:name w:val="WWNum21"/>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nsid w:val="00000014"/>
    <w:multiLevelType w:val="multilevel"/>
    <w:tmpl w:val="00000014"/>
    <w:name w:val="WWNum22"/>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nsid w:val="00000015"/>
    <w:multiLevelType w:val="multilevel"/>
    <w:tmpl w:val="0000001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lt-LT" w:vendorID="71" w:dllVersion="51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readOnly" w:enforcement="1" w:cryptProviderType="rsaFull" w:cryptAlgorithmClass="hash" w:cryptAlgorithmType="typeAny" w:cryptAlgorithmSid="4" w:cryptSpinCount="100000" w:hash="+Pls8wREMjdEqFNhcmiQAHvkq74=" w:salt="3NsmHv8l/F9cbDZAdn7pOQ=="/>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1937"/>
    <w:rsid w:val="000D3096"/>
    <w:rsid w:val="001C5D00"/>
    <w:rsid w:val="002F210E"/>
    <w:rsid w:val="003F11D0"/>
    <w:rsid w:val="00411F5B"/>
    <w:rsid w:val="00456841"/>
    <w:rsid w:val="004A4153"/>
    <w:rsid w:val="005B636C"/>
    <w:rsid w:val="005C08EC"/>
    <w:rsid w:val="005F14B4"/>
    <w:rsid w:val="007B1237"/>
    <w:rsid w:val="007C5C1E"/>
    <w:rsid w:val="007D549E"/>
    <w:rsid w:val="00875354"/>
    <w:rsid w:val="00880858"/>
    <w:rsid w:val="009908DE"/>
    <w:rsid w:val="00A5737A"/>
    <w:rsid w:val="00A81937"/>
    <w:rsid w:val="00AA6B61"/>
    <w:rsid w:val="00AB1DA6"/>
    <w:rsid w:val="00AB6BB6"/>
    <w:rsid w:val="00B02C25"/>
    <w:rsid w:val="00B14050"/>
    <w:rsid w:val="00B23693"/>
    <w:rsid w:val="00B462A8"/>
    <w:rsid w:val="00B9340F"/>
    <w:rsid w:val="00BB1E59"/>
    <w:rsid w:val="00BB7070"/>
    <w:rsid w:val="00CE53AC"/>
    <w:rsid w:val="00CF3257"/>
    <w:rsid w:val="00CF7FBB"/>
    <w:rsid w:val="00DA5F1E"/>
    <w:rsid w:val="00E94462"/>
    <w:rsid w:val="00EA2749"/>
    <w:rsid w:val="00EC0E7D"/>
    <w:rsid w:val="00F24F16"/>
    <w:rsid w:val="00F5030D"/>
    <w:rsid w:val="00FB2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spacing w:after="200" w:line="276" w:lineRule="auto"/>
    </w:pPr>
    <w:rPr>
      <w:rFonts w:ascii="Calibri" w:eastAsia="SimSun" w:hAnsi="Calibri" w:cs="Calibri"/>
      <w:kern w:val="1"/>
      <w:sz w:val="22"/>
      <w:szCs w:val="22"/>
      <w:lang w:eastAsia="en-US"/>
    </w:rPr>
  </w:style>
  <w:style w:type="paragraph" w:styleId="Antrat1">
    <w:name w:val="heading 1"/>
    <w:basedOn w:val="prastasis"/>
    <w:qFormat/>
    <w:pPr>
      <w:keepNext/>
      <w:keepLines/>
      <w:spacing w:before="480" w:after="0" w:line="100" w:lineRule="atLeast"/>
      <w:outlineLvl w:val="0"/>
    </w:pPr>
    <w:rPr>
      <w:rFonts w:ascii="Cambria" w:eastAsia="Times New Roman" w:hAnsi="Cambria" w:cs="Times New Roman"/>
      <w:b/>
      <w:bCs/>
      <w:color w:val="365F91"/>
      <w:sz w:val="28"/>
      <w:szCs w:val="28"/>
    </w:rPr>
  </w:style>
  <w:style w:type="paragraph" w:styleId="Antrat2">
    <w:name w:val="heading 2"/>
    <w:basedOn w:val="prastasis"/>
    <w:qFormat/>
    <w:pPr>
      <w:keepNext/>
      <w:keepLines/>
      <w:spacing w:before="200" w:after="0" w:line="100" w:lineRule="atLeast"/>
      <w:outlineLvl w:val="1"/>
    </w:pPr>
    <w:rPr>
      <w:rFonts w:ascii="Cambria" w:eastAsia="Times New Roman" w:hAnsi="Cambria" w:cs="Times New Roman"/>
      <w:b/>
      <w:bCs/>
      <w:color w:val="4F81BD"/>
      <w:sz w:val="26"/>
      <w:szCs w:val="26"/>
    </w:rPr>
  </w:style>
  <w:style w:type="paragraph" w:styleId="Antrat3">
    <w:name w:val="heading 3"/>
    <w:basedOn w:val="prastasis"/>
    <w:qFormat/>
    <w:pPr>
      <w:keepNext/>
      <w:keepLines/>
      <w:spacing w:before="200" w:after="0" w:line="100" w:lineRule="atLeast"/>
      <w:outlineLvl w:val="2"/>
    </w:pPr>
    <w:rPr>
      <w:rFonts w:ascii="Cambria" w:eastAsia="Times New Roman" w:hAnsi="Cambria" w:cs="Times New Roman"/>
      <w:b/>
      <w:bCs/>
      <w:color w:val="4F81BD"/>
      <w:sz w:val="24"/>
      <w:szCs w:val="24"/>
    </w:rPr>
  </w:style>
  <w:style w:type="paragraph" w:styleId="Antrat4">
    <w:name w:val="heading 4"/>
    <w:basedOn w:val="prastasis"/>
    <w:qFormat/>
    <w:pPr>
      <w:keepNext/>
      <w:keepLines/>
      <w:spacing w:before="200" w:after="0"/>
      <w:outlineLvl w:val="3"/>
    </w:pPr>
    <w:rPr>
      <w:rFonts w:ascii="Cambria" w:hAnsi="Cambria" w:cs="font234"/>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Cambria" w:eastAsia="Times New Roman" w:hAnsi="Cambria" w:cs="Times New Roman"/>
      <w:b/>
      <w:bCs/>
      <w:color w:val="365F91"/>
      <w:sz w:val="28"/>
      <w:szCs w:val="28"/>
    </w:rPr>
  </w:style>
  <w:style w:type="character" w:customStyle="1" w:styleId="Antrat2Diagrama">
    <w:name w:val="Antraštė 2 Diagrama"/>
    <w:rPr>
      <w:rFonts w:ascii="Cambria" w:eastAsia="Times New Roman" w:hAnsi="Cambria" w:cs="Times New Roman"/>
      <w:b/>
      <w:bCs/>
      <w:color w:val="4F81BD"/>
      <w:sz w:val="26"/>
      <w:szCs w:val="26"/>
    </w:rPr>
  </w:style>
  <w:style w:type="character" w:customStyle="1" w:styleId="Antrat3Diagrama">
    <w:name w:val="Antraštė 3 Diagrama"/>
    <w:rPr>
      <w:rFonts w:ascii="Cambria" w:eastAsia="Times New Roman" w:hAnsi="Cambria" w:cs="Times New Roman"/>
      <w:b/>
      <w:bCs/>
      <w:color w:val="4F81BD"/>
      <w:sz w:val="24"/>
      <w:szCs w:val="24"/>
    </w:rPr>
  </w:style>
  <w:style w:type="character" w:styleId="Hipersaitas">
    <w:name w:val="Hyperlink"/>
    <w:rPr>
      <w:color w:val="0000FF"/>
      <w:u w:val="single"/>
    </w:rPr>
  </w:style>
  <w:style w:type="character" w:customStyle="1" w:styleId="PI-1labEMEASMCAChar">
    <w:name w:val="PI-1_lab EMEA_SMCA Char"/>
    <w:rPr>
      <w:rFonts w:ascii="Times New Roman" w:eastAsia="Times New Roman" w:hAnsi="Times New Roman" w:cs="Times New Roman"/>
      <w:b/>
    </w:rPr>
  </w:style>
  <w:style w:type="character" w:customStyle="1" w:styleId="BTEMEASMCAChar">
    <w:name w:val="BT EMEA_SMCA Char"/>
    <w:rPr>
      <w:rFonts w:ascii="Times New Roman" w:eastAsia="Times New Roman" w:hAnsi="Times New Roman" w:cs="Times New Roman"/>
    </w:rPr>
  </w:style>
  <w:style w:type="character" w:customStyle="1" w:styleId="TTEMEASMCAChar">
    <w:name w:val="TT EMEA_SMCA Char"/>
    <w:rPr>
      <w:rFonts w:ascii="Times New Roman" w:eastAsia="Times New Roman" w:hAnsi="Times New Roman" w:cs="Times New Roman"/>
      <w:b/>
      <w:caps/>
      <w:lang w:val="en-US"/>
    </w:rPr>
  </w:style>
  <w:style w:type="character" w:customStyle="1" w:styleId="DebesliotekstasDiagrama">
    <w:name w:val="Debesėlio tekstas Diagrama"/>
    <w:rPr>
      <w:rFonts w:ascii="Tahoma" w:eastAsia="Times New Roman" w:hAnsi="Tahoma" w:cs="Tahoma"/>
      <w:sz w:val="16"/>
      <w:szCs w:val="16"/>
    </w:rPr>
  </w:style>
  <w:style w:type="character" w:customStyle="1" w:styleId="BTgEMEASMCAChar">
    <w:name w:val="BT(g) EMEA_SMCA Char"/>
    <w:rPr>
      <w:rFonts w:ascii="Times New Roman" w:eastAsia="Times New Roman" w:hAnsi="Times New Roman" w:cs="Times New Roman"/>
      <w:i/>
      <w:color w:val="008000"/>
    </w:rPr>
  </w:style>
  <w:style w:type="character" w:customStyle="1" w:styleId="PavadinimasDiagrama">
    <w:name w:val="Pavadinimas Diagrama"/>
    <w:rPr>
      <w:rFonts w:ascii="Times New Roman" w:eastAsia="Times New Roman" w:hAnsi="Times New Roman" w:cs="Times New Roman"/>
      <w:b/>
      <w:szCs w:val="20"/>
      <w:lang w:val="en-GB"/>
    </w:rPr>
  </w:style>
  <w:style w:type="character" w:customStyle="1" w:styleId="KomentarotekstasDiagrama">
    <w:name w:val="Komentaro tekstas Diagrama"/>
    <w:rPr>
      <w:rFonts w:ascii="Times New Roman" w:eastAsia="Times New Roman" w:hAnsi="Times New Roman" w:cs="Times New Roman"/>
      <w:sz w:val="20"/>
      <w:szCs w:val="20"/>
    </w:rPr>
  </w:style>
  <w:style w:type="character" w:customStyle="1" w:styleId="KomentarotemaDiagrama">
    <w:name w:val="Komentaro tema Diagrama"/>
    <w:rPr>
      <w:rFonts w:ascii="Times New Roman" w:eastAsia="Times New Roman" w:hAnsi="Times New Roman"/>
      <w:b/>
      <w:bCs/>
    </w:rPr>
  </w:style>
  <w:style w:type="character" w:customStyle="1" w:styleId="CommentSubjectChar1">
    <w:name w:val="Comment Subject Char1"/>
    <w:rPr>
      <w:rFonts w:ascii="Times New Roman" w:eastAsia="Times New Roman" w:hAnsi="Times New Roman" w:cs="Times New Roman"/>
      <w:b/>
      <w:bCs/>
      <w:sz w:val="20"/>
      <w:szCs w:val="20"/>
    </w:rPr>
  </w:style>
  <w:style w:type="character" w:customStyle="1" w:styleId="PoratDiagrama">
    <w:name w:val="Poraštė Diagrama"/>
    <w:rPr>
      <w:rFonts w:ascii="Times New Roman" w:eastAsia="Times New Roman" w:hAnsi="Times New Roman" w:cs="Times New Roman"/>
      <w:sz w:val="24"/>
      <w:szCs w:val="24"/>
    </w:rPr>
  </w:style>
  <w:style w:type="character" w:customStyle="1" w:styleId="Puslapionumeris1">
    <w:name w:val="Puslapio numeris1"/>
    <w:basedOn w:val="Numatytasispastraiposriftas"/>
  </w:style>
  <w:style w:type="character" w:customStyle="1" w:styleId="AntratsDiagrama">
    <w:name w:val="Antraštės Diagrama"/>
    <w:rPr>
      <w:rFonts w:ascii="Times New Roman" w:eastAsia="Times New Roman" w:hAnsi="Times New Roman"/>
      <w:sz w:val="24"/>
      <w:szCs w:val="24"/>
    </w:rPr>
  </w:style>
  <w:style w:type="character" w:customStyle="1" w:styleId="HeaderChar1">
    <w:name w:val="Header Char1"/>
    <w:basedOn w:val="Numatytasispastraiposriftas"/>
  </w:style>
  <w:style w:type="character" w:styleId="Perirtashipersaitas">
    <w:name w:val="FollowedHyperlink"/>
    <w:rPr>
      <w:color w:val="800080"/>
      <w:u w:val="single"/>
    </w:rPr>
  </w:style>
  <w:style w:type="character" w:customStyle="1" w:styleId="Antrat4Diagrama">
    <w:name w:val="Antraštė 4 Diagrama"/>
    <w:rPr>
      <w:rFonts w:ascii="Cambria" w:hAnsi="Cambria" w:cs="font234"/>
      <w:b/>
      <w:bCs/>
      <w:i/>
      <w:iCs/>
      <w:color w:val="4F81BD"/>
    </w:rPr>
  </w:style>
  <w:style w:type="character" w:customStyle="1" w:styleId="PaprastasistekstasDiagrama">
    <w:name w:val="Paprastasis tekstas Diagrama"/>
    <w:rPr>
      <w:rFonts w:ascii="Courier New" w:eastAsia="SimSun" w:hAnsi="Courier New" w:cs="Times New Roman"/>
      <w:sz w:val="20"/>
      <w:szCs w:val="20"/>
      <w:lang w:val="en-US"/>
    </w:rPr>
  </w:style>
  <w:style w:type="character" w:customStyle="1" w:styleId="Komentaronuoroda1">
    <w:name w:val="Komentaro nuoroda1"/>
    <w:rPr>
      <w:sz w:val="16"/>
      <w:szCs w:val="16"/>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color w:val="00000A"/>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PI-1EMEASMCA">
    <w:name w:val="PI-1 EMEA_SMCA"/>
    <w:basedOn w:val="Antrat2"/>
    <w:pPr>
      <w:keepLines w:val="0"/>
      <w:tabs>
        <w:tab w:val="left" w:pos="567"/>
      </w:tabs>
      <w:spacing w:before="0"/>
      <w:ind w:left="567" w:hanging="567"/>
    </w:pPr>
    <w:rPr>
      <w:rFonts w:ascii="Times New Roman" w:hAnsi="Times New Roman"/>
      <w:bCs w:val="0"/>
      <w:color w:val="00000A"/>
      <w:sz w:val="22"/>
      <w:szCs w:val="22"/>
    </w:rPr>
  </w:style>
  <w:style w:type="paragraph" w:customStyle="1" w:styleId="PI-1labEMEASMCA">
    <w:name w:val="PI-1_lab EMEA_SMCA"/>
    <w:basedOn w:val="prastasis"/>
    <w:pPr>
      <w:pBdr>
        <w:top w:val="single" w:sz="4" w:space="1" w:color="000000"/>
        <w:left w:val="single" w:sz="4" w:space="4" w:color="000000"/>
        <w:bottom w:val="single" w:sz="4" w:space="1" w:color="000000"/>
        <w:right w:val="single" w:sz="4" w:space="4" w:color="000000"/>
      </w:pBdr>
      <w:tabs>
        <w:tab w:val="left" w:pos="540"/>
      </w:tabs>
      <w:spacing w:after="0" w:line="100" w:lineRule="atLeast"/>
    </w:pPr>
    <w:rPr>
      <w:rFonts w:ascii="Times New Roman" w:eastAsia="Times New Roman" w:hAnsi="Times New Roman" w:cs="Times New Roman"/>
      <w:b/>
    </w:rPr>
  </w:style>
  <w:style w:type="paragraph" w:customStyle="1" w:styleId="PI-2EMEASMCA">
    <w:name w:val="PI-2 EMEA_SMCA"/>
    <w:basedOn w:val="Antrat3"/>
    <w:pPr>
      <w:tabs>
        <w:tab w:val="left" w:pos="567"/>
      </w:tabs>
      <w:spacing w:before="0"/>
      <w:ind w:left="567" w:hanging="567"/>
    </w:pPr>
    <w:rPr>
      <w:rFonts w:ascii="Times New Roman" w:hAnsi="Times New Roman"/>
      <w:bCs w:val="0"/>
      <w:color w:val="00000A"/>
      <w:sz w:val="22"/>
      <w:szCs w:val="22"/>
    </w:rPr>
  </w:style>
  <w:style w:type="paragraph" w:customStyle="1" w:styleId="BTEMEASMCA">
    <w:name w:val="BT EMEA_SMCA"/>
    <w:basedOn w:val="prastasis"/>
    <w:pPr>
      <w:spacing w:after="0" w:line="100" w:lineRule="atLeast"/>
    </w:pPr>
    <w:rPr>
      <w:rFonts w:ascii="Times New Roman" w:eastAsia="Times New Roman" w:hAnsi="Times New Roman" w:cs="Times New Roman"/>
    </w:rPr>
  </w:style>
  <w:style w:type="paragraph" w:customStyle="1" w:styleId="TTEMEASMCA">
    <w:name w:val="TT EMEA_SMCA"/>
    <w:basedOn w:val="Antrat1"/>
    <w:pPr>
      <w:keepNext w:val="0"/>
      <w:keepLines w:val="0"/>
      <w:tabs>
        <w:tab w:val="left" w:pos="567"/>
      </w:tabs>
      <w:spacing w:before="0"/>
      <w:ind w:left="567" w:hanging="567"/>
      <w:jc w:val="center"/>
    </w:pPr>
    <w:rPr>
      <w:rFonts w:ascii="Times New Roman" w:hAnsi="Times New Roman"/>
      <w:bCs w:val="0"/>
      <w:caps/>
      <w:color w:val="00000A"/>
      <w:sz w:val="22"/>
      <w:szCs w:val="22"/>
      <w:lang w:val="en-US"/>
    </w:rPr>
  </w:style>
  <w:style w:type="paragraph" w:customStyle="1" w:styleId="BTAnIIEMEASMCA">
    <w:name w:val="BT(AnII) EMEA_SMCA"/>
    <w:pPr>
      <w:widowControl w:val="0"/>
      <w:tabs>
        <w:tab w:val="left" w:pos="540"/>
      </w:tabs>
      <w:suppressAutoHyphens/>
      <w:spacing w:after="200" w:line="276" w:lineRule="auto"/>
      <w:ind w:left="540" w:hanging="540"/>
    </w:pPr>
    <w:rPr>
      <w:rFonts w:eastAsia="SimSun" w:cs="Calibri"/>
      <w:b/>
      <w:kern w:val="1"/>
      <w:sz w:val="22"/>
      <w:szCs w:val="22"/>
      <w:lang w:val="en-GB" w:eastAsia="en-US"/>
    </w:rPr>
  </w:style>
  <w:style w:type="paragraph" w:styleId="Debesliotekstas">
    <w:name w:val="Balloon Text"/>
    <w:basedOn w:val="prastasis"/>
    <w:pPr>
      <w:spacing w:after="0" w:line="100" w:lineRule="atLeast"/>
    </w:pPr>
    <w:rPr>
      <w:rFonts w:ascii="Tahoma" w:eastAsia="Times New Roman" w:hAnsi="Tahoma" w:cs="Tahoma"/>
      <w:sz w:val="16"/>
      <w:szCs w:val="16"/>
    </w:rPr>
  </w:style>
  <w:style w:type="paragraph" w:customStyle="1" w:styleId="BT-EMEASMCA">
    <w:name w:val="BT- EMEA_SMCA"/>
    <w:basedOn w:val="BTEMEASMCA"/>
    <w:pPr>
      <w:numPr>
        <w:numId w:val="1"/>
      </w:numPr>
      <w:tabs>
        <w:tab w:val="left" w:pos="360"/>
      </w:tabs>
      <w:ind w:left="0" w:firstLine="0"/>
    </w:pPr>
  </w:style>
  <w:style w:type="paragraph" w:customStyle="1" w:styleId="PI-3EMEASMCA">
    <w:name w:val="PI-3 EMEA_SMCA"/>
    <w:basedOn w:val="prastasis"/>
    <w:pPr>
      <w:spacing w:after="0" w:line="220" w:lineRule="exact"/>
    </w:pPr>
    <w:rPr>
      <w:rFonts w:ascii="Times New Roman" w:eastAsia="Times New Roman" w:hAnsi="Times New Roman" w:cs="Times New Roman"/>
      <w:b/>
      <w:bCs/>
    </w:rPr>
  </w:style>
  <w:style w:type="paragraph" w:customStyle="1" w:styleId="BTbEMEASMCA">
    <w:name w:val="BT(b) EMEA_SMCA"/>
    <w:basedOn w:val="BTEMEASMCA"/>
    <w:rPr>
      <w:b/>
    </w:rPr>
  </w:style>
  <w:style w:type="paragraph" w:customStyle="1" w:styleId="BTbeEMEASMCA">
    <w:name w:val="BT(be) EMEA_SMCA"/>
    <w:basedOn w:val="BTEMEASMCA"/>
    <w:pPr>
      <w:jc w:val="center"/>
    </w:pPr>
    <w:rPr>
      <w:b/>
    </w:rPr>
  </w:style>
  <w:style w:type="paragraph" w:customStyle="1" w:styleId="BTeEMEASMCA">
    <w:name w:val="BT(e) EMEA_SMCA"/>
    <w:basedOn w:val="BTEMEASMCA"/>
    <w:pPr>
      <w:jc w:val="center"/>
    </w:pPr>
  </w:style>
  <w:style w:type="paragraph" w:customStyle="1" w:styleId="BTgEMEASMCA">
    <w:name w:val="BT(g) EMEA_SMCA"/>
    <w:basedOn w:val="BTEMEASMCA"/>
    <w:rPr>
      <w:i/>
      <w:color w:val="008000"/>
    </w:rPr>
  </w:style>
  <w:style w:type="paragraph" w:customStyle="1" w:styleId="BTuEMEASMCA">
    <w:name w:val="BT(u) EMEA_SMCA"/>
    <w:basedOn w:val="BTEMEASMCA"/>
    <w:rPr>
      <w:u w:val="single"/>
    </w:rPr>
  </w:style>
  <w:style w:type="paragraph" w:styleId="Pavadinimas">
    <w:name w:val="Title"/>
    <w:basedOn w:val="prastasis"/>
    <w:qFormat/>
    <w:pPr>
      <w:spacing w:after="0" w:line="100" w:lineRule="atLeast"/>
      <w:jc w:val="center"/>
    </w:pPr>
    <w:rPr>
      <w:rFonts w:ascii="Times New Roman" w:eastAsia="Times New Roman" w:hAnsi="Times New Roman" w:cs="Times New Roman"/>
      <w:b/>
      <w:szCs w:val="20"/>
      <w:lang w:val="en-GB"/>
    </w:rPr>
  </w:style>
  <w:style w:type="paragraph" w:customStyle="1" w:styleId="Komentarotekstas1">
    <w:name w:val="Komentaro tekstas1"/>
    <w:basedOn w:val="prastasis"/>
    <w:pPr>
      <w:spacing w:after="0" w:line="100" w:lineRule="atLeast"/>
    </w:pPr>
    <w:rPr>
      <w:rFonts w:ascii="Times New Roman" w:eastAsia="Times New Roman" w:hAnsi="Times New Roman" w:cs="Times New Roman"/>
      <w:sz w:val="20"/>
      <w:szCs w:val="20"/>
    </w:rPr>
  </w:style>
  <w:style w:type="paragraph" w:customStyle="1" w:styleId="Komentarotema1">
    <w:name w:val="Komentaro tema1"/>
    <w:basedOn w:val="Komentarotekstas1"/>
    <w:rPr>
      <w:rFonts w:cs="font234"/>
      <w:b/>
      <w:bCs/>
      <w:sz w:val="22"/>
      <w:szCs w:val="22"/>
    </w:rPr>
  </w:style>
  <w:style w:type="paragraph" w:styleId="Porat">
    <w:name w:val="footer"/>
    <w:basedOn w:val="prastasis"/>
    <w:pPr>
      <w:tabs>
        <w:tab w:val="center" w:pos="4819"/>
        <w:tab w:val="right" w:pos="9638"/>
      </w:tabs>
      <w:spacing w:after="0" w:line="100" w:lineRule="atLeast"/>
    </w:pPr>
    <w:rPr>
      <w:rFonts w:ascii="Times New Roman" w:eastAsia="Times New Roman" w:hAnsi="Times New Roman" w:cs="Times New Roman"/>
      <w:sz w:val="24"/>
      <w:szCs w:val="24"/>
    </w:rPr>
  </w:style>
  <w:style w:type="paragraph" w:styleId="Antrats">
    <w:name w:val="header"/>
    <w:basedOn w:val="prastasis"/>
    <w:pPr>
      <w:tabs>
        <w:tab w:val="center" w:pos="4819"/>
        <w:tab w:val="right" w:pos="9638"/>
      </w:tabs>
      <w:spacing w:after="0" w:line="100" w:lineRule="atLeast"/>
    </w:pPr>
    <w:rPr>
      <w:rFonts w:ascii="Times New Roman" w:eastAsia="Times New Roman" w:hAnsi="Times New Roman"/>
      <w:sz w:val="24"/>
      <w:szCs w:val="24"/>
    </w:rPr>
  </w:style>
  <w:style w:type="paragraph" w:customStyle="1" w:styleId="ListParagraph1">
    <w:name w:val="List Paragraph1"/>
    <w:basedOn w:val="prastasis"/>
    <w:pPr>
      <w:ind w:left="720"/>
      <w:contextualSpacing/>
    </w:pPr>
  </w:style>
  <w:style w:type="paragraph" w:styleId="Paprastasistekstas">
    <w:name w:val="Plain Text"/>
    <w:basedOn w:val="prastasis"/>
    <w:pPr>
      <w:spacing w:after="0" w:line="100" w:lineRule="atLeast"/>
    </w:pPr>
    <w:rPr>
      <w:rFonts w:ascii="Courier New" w:hAnsi="Courier New" w:cs="Times New Roman"/>
      <w:sz w:val="20"/>
      <w:szCs w:val="20"/>
      <w:lang w:val="en-US"/>
    </w:rPr>
  </w:style>
  <w:style w:type="paragraph" w:customStyle="1" w:styleId="FrameContents">
    <w:name w:val="Frame Contents"/>
    <w:basedOn w:val="prastasis"/>
  </w:style>
  <w:style w:type="character" w:styleId="Komentaronuoroda">
    <w:name w:val="annotation reference"/>
    <w:rsid w:val="00CF7FBB"/>
    <w:rPr>
      <w:sz w:val="16"/>
      <w:szCs w:val="16"/>
    </w:rPr>
  </w:style>
  <w:style w:type="paragraph" w:styleId="Komentarotekstas">
    <w:name w:val="annotation text"/>
    <w:basedOn w:val="prastasis"/>
    <w:link w:val="KomentarotekstasDiagrama1"/>
    <w:rsid w:val="00CF7FBB"/>
    <w:rPr>
      <w:sz w:val="20"/>
      <w:szCs w:val="20"/>
    </w:rPr>
  </w:style>
  <w:style w:type="character" w:customStyle="1" w:styleId="KomentarotekstasDiagrama1">
    <w:name w:val="Komentaro tekstas Diagrama1"/>
    <w:link w:val="Komentarotekstas"/>
    <w:rsid w:val="00CF7FBB"/>
    <w:rPr>
      <w:rFonts w:ascii="Calibri" w:eastAsia="SimSun" w:hAnsi="Calibri" w:cs="Calibri"/>
      <w:kern w:val="1"/>
      <w:lang w:eastAsia="en-US"/>
    </w:rPr>
  </w:style>
  <w:style w:type="paragraph" w:styleId="Komentarotema">
    <w:name w:val="annotation subject"/>
    <w:basedOn w:val="Komentarotekstas"/>
    <w:next w:val="Komentarotekstas"/>
    <w:link w:val="KomentarotemaDiagrama1"/>
    <w:rsid w:val="00CF7FBB"/>
    <w:rPr>
      <w:b/>
      <w:bCs/>
    </w:rPr>
  </w:style>
  <w:style w:type="character" w:customStyle="1" w:styleId="KomentarotemaDiagrama1">
    <w:name w:val="Komentaro tema Diagrama1"/>
    <w:link w:val="Komentarotema"/>
    <w:rsid w:val="00CF7FBB"/>
    <w:rPr>
      <w:rFonts w:ascii="Calibri" w:eastAsia="SimSun" w:hAnsi="Calibri" w:cs="Calibri"/>
      <w:b/>
      <w:bCs/>
      <w:kern w:val="1"/>
      <w:lang w:eastAsia="en-US"/>
    </w:rPr>
  </w:style>
  <w:style w:type="paragraph" w:customStyle="1" w:styleId="Sraopastraipa1">
    <w:name w:val="Sąrašo pastraipa1"/>
    <w:basedOn w:val="prastasis"/>
    <w:rsid w:val="007B1237"/>
    <w:pPr>
      <w:ind w:left="720"/>
      <w:contextualSpacing/>
    </w:pPr>
  </w:style>
  <w:style w:type="paragraph" w:styleId="Betarp">
    <w:name w:val="No Spacing"/>
    <w:uiPriority w:val="1"/>
    <w:qFormat/>
    <w:rsid w:val="00A5737A"/>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spacing w:after="200" w:line="276" w:lineRule="auto"/>
    </w:pPr>
    <w:rPr>
      <w:rFonts w:ascii="Calibri" w:eastAsia="SimSun" w:hAnsi="Calibri" w:cs="Calibri"/>
      <w:kern w:val="1"/>
      <w:sz w:val="22"/>
      <w:szCs w:val="22"/>
      <w:lang w:eastAsia="en-US"/>
    </w:rPr>
  </w:style>
  <w:style w:type="paragraph" w:styleId="Antrat1">
    <w:name w:val="heading 1"/>
    <w:basedOn w:val="prastasis"/>
    <w:qFormat/>
    <w:pPr>
      <w:keepNext/>
      <w:keepLines/>
      <w:spacing w:before="480" w:after="0" w:line="100" w:lineRule="atLeast"/>
      <w:outlineLvl w:val="0"/>
    </w:pPr>
    <w:rPr>
      <w:rFonts w:ascii="Cambria" w:eastAsia="Times New Roman" w:hAnsi="Cambria" w:cs="Times New Roman"/>
      <w:b/>
      <w:bCs/>
      <w:color w:val="365F91"/>
      <w:sz w:val="28"/>
      <w:szCs w:val="28"/>
    </w:rPr>
  </w:style>
  <w:style w:type="paragraph" w:styleId="Antrat2">
    <w:name w:val="heading 2"/>
    <w:basedOn w:val="prastasis"/>
    <w:qFormat/>
    <w:pPr>
      <w:keepNext/>
      <w:keepLines/>
      <w:spacing w:before="200" w:after="0" w:line="100" w:lineRule="atLeast"/>
      <w:outlineLvl w:val="1"/>
    </w:pPr>
    <w:rPr>
      <w:rFonts w:ascii="Cambria" w:eastAsia="Times New Roman" w:hAnsi="Cambria" w:cs="Times New Roman"/>
      <w:b/>
      <w:bCs/>
      <w:color w:val="4F81BD"/>
      <w:sz w:val="26"/>
      <w:szCs w:val="26"/>
    </w:rPr>
  </w:style>
  <w:style w:type="paragraph" w:styleId="Antrat3">
    <w:name w:val="heading 3"/>
    <w:basedOn w:val="prastasis"/>
    <w:qFormat/>
    <w:pPr>
      <w:keepNext/>
      <w:keepLines/>
      <w:spacing w:before="200" w:after="0" w:line="100" w:lineRule="atLeast"/>
      <w:outlineLvl w:val="2"/>
    </w:pPr>
    <w:rPr>
      <w:rFonts w:ascii="Cambria" w:eastAsia="Times New Roman" w:hAnsi="Cambria" w:cs="Times New Roman"/>
      <w:b/>
      <w:bCs/>
      <w:color w:val="4F81BD"/>
      <w:sz w:val="24"/>
      <w:szCs w:val="24"/>
    </w:rPr>
  </w:style>
  <w:style w:type="paragraph" w:styleId="Antrat4">
    <w:name w:val="heading 4"/>
    <w:basedOn w:val="prastasis"/>
    <w:qFormat/>
    <w:pPr>
      <w:keepNext/>
      <w:keepLines/>
      <w:spacing w:before="200" w:after="0"/>
      <w:outlineLvl w:val="3"/>
    </w:pPr>
    <w:rPr>
      <w:rFonts w:ascii="Cambria" w:hAnsi="Cambria" w:cs="font234"/>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Cambria" w:eastAsia="Times New Roman" w:hAnsi="Cambria" w:cs="Times New Roman"/>
      <w:b/>
      <w:bCs/>
      <w:color w:val="365F91"/>
      <w:sz w:val="28"/>
      <w:szCs w:val="28"/>
    </w:rPr>
  </w:style>
  <w:style w:type="character" w:customStyle="1" w:styleId="Antrat2Diagrama">
    <w:name w:val="Antraštė 2 Diagrama"/>
    <w:rPr>
      <w:rFonts w:ascii="Cambria" w:eastAsia="Times New Roman" w:hAnsi="Cambria" w:cs="Times New Roman"/>
      <w:b/>
      <w:bCs/>
      <w:color w:val="4F81BD"/>
      <w:sz w:val="26"/>
      <w:szCs w:val="26"/>
    </w:rPr>
  </w:style>
  <w:style w:type="character" w:customStyle="1" w:styleId="Antrat3Diagrama">
    <w:name w:val="Antraštė 3 Diagrama"/>
    <w:rPr>
      <w:rFonts w:ascii="Cambria" w:eastAsia="Times New Roman" w:hAnsi="Cambria" w:cs="Times New Roman"/>
      <w:b/>
      <w:bCs/>
      <w:color w:val="4F81BD"/>
      <w:sz w:val="24"/>
      <w:szCs w:val="24"/>
    </w:rPr>
  </w:style>
  <w:style w:type="character" w:styleId="Hipersaitas">
    <w:name w:val="Hyperlink"/>
    <w:rPr>
      <w:color w:val="0000FF"/>
      <w:u w:val="single"/>
    </w:rPr>
  </w:style>
  <w:style w:type="character" w:customStyle="1" w:styleId="PI-1labEMEASMCAChar">
    <w:name w:val="PI-1_lab EMEA_SMCA Char"/>
    <w:rPr>
      <w:rFonts w:ascii="Times New Roman" w:eastAsia="Times New Roman" w:hAnsi="Times New Roman" w:cs="Times New Roman"/>
      <w:b/>
    </w:rPr>
  </w:style>
  <w:style w:type="character" w:customStyle="1" w:styleId="BTEMEASMCAChar">
    <w:name w:val="BT EMEA_SMCA Char"/>
    <w:rPr>
      <w:rFonts w:ascii="Times New Roman" w:eastAsia="Times New Roman" w:hAnsi="Times New Roman" w:cs="Times New Roman"/>
    </w:rPr>
  </w:style>
  <w:style w:type="character" w:customStyle="1" w:styleId="TTEMEASMCAChar">
    <w:name w:val="TT EMEA_SMCA Char"/>
    <w:rPr>
      <w:rFonts w:ascii="Times New Roman" w:eastAsia="Times New Roman" w:hAnsi="Times New Roman" w:cs="Times New Roman"/>
      <w:b/>
      <w:caps/>
      <w:lang w:val="en-US"/>
    </w:rPr>
  </w:style>
  <w:style w:type="character" w:customStyle="1" w:styleId="DebesliotekstasDiagrama">
    <w:name w:val="Debesėlio tekstas Diagrama"/>
    <w:rPr>
      <w:rFonts w:ascii="Tahoma" w:eastAsia="Times New Roman" w:hAnsi="Tahoma" w:cs="Tahoma"/>
      <w:sz w:val="16"/>
      <w:szCs w:val="16"/>
    </w:rPr>
  </w:style>
  <w:style w:type="character" w:customStyle="1" w:styleId="BTgEMEASMCAChar">
    <w:name w:val="BT(g) EMEA_SMCA Char"/>
    <w:rPr>
      <w:rFonts w:ascii="Times New Roman" w:eastAsia="Times New Roman" w:hAnsi="Times New Roman" w:cs="Times New Roman"/>
      <w:i/>
      <w:color w:val="008000"/>
    </w:rPr>
  </w:style>
  <w:style w:type="character" w:customStyle="1" w:styleId="PavadinimasDiagrama">
    <w:name w:val="Pavadinimas Diagrama"/>
    <w:rPr>
      <w:rFonts w:ascii="Times New Roman" w:eastAsia="Times New Roman" w:hAnsi="Times New Roman" w:cs="Times New Roman"/>
      <w:b/>
      <w:szCs w:val="20"/>
      <w:lang w:val="en-GB"/>
    </w:rPr>
  </w:style>
  <w:style w:type="character" w:customStyle="1" w:styleId="KomentarotekstasDiagrama">
    <w:name w:val="Komentaro tekstas Diagrama"/>
    <w:rPr>
      <w:rFonts w:ascii="Times New Roman" w:eastAsia="Times New Roman" w:hAnsi="Times New Roman" w:cs="Times New Roman"/>
      <w:sz w:val="20"/>
      <w:szCs w:val="20"/>
    </w:rPr>
  </w:style>
  <w:style w:type="character" w:customStyle="1" w:styleId="KomentarotemaDiagrama">
    <w:name w:val="Komentaro tema Diagrama"/>
    <w:rPr>
      <w:rFonts w:ascii="Times New Roman" w:eastAsia="Times New Roman" w:hAnsi="Times New Roman"/>
      <w:b/>
      <w:bCs/>
    </w:rPr>
  </w:style>
  <w:style w:type="character" w:customStyle="1" w:styleId="CommentSubjectChar1">
    <w:name w:val="Comment Subject Char1"/>
    <w:rPr>
      <w:rFonts w:ascii="Times New Roman" w:eastAsia="Times New Roman" w:hAnsi="Times New Roman" w:cs="Times New Roman"/>
      <w:b/>
      <w:bCs/>
      <w:sz w:val="20"/>
      <w:szCs w:val="20"/>
    </w:rPr>
  </w:style>
  <w:style w:type="character" w:customStyle="1" w:styleId="PoratDiagrama">
    <w:name w:val="Poraštė Diagrama"/>
    <w:rPr>
      <w:rFonts w:ascii="Times New Roman" w:eastAsia="Times New Roman" w:hAnsi="Times New Roman" w:cs="Times New Roman"/>
      <w:sz w:val="24"/>
      <w:szCs w:val="24"/>
    </w:rPr>
  </w:style>
  <w:style w:type="character" w:customStyle="1" w:styleId="Puslapionumeris1">
    <w:name w:val="Puslapio numeris1"/>
    <w:basedOn w:val="Numatytasispastraiposriftas"/>
  </w:style>
  <w:style w:type="character" w:customStyle="1" w:styleId="AntratsDiagrama">
    <w:name w:val="Antraštės Diagrama"/>
    <w:rPr>
      <w:rFonts w:ascii="Times New Roman" w:eastAsia="Times New Roman" w:hAnsi="Times New Roman"/>
      <w:sz w:val="24"/>
      <w:szCs w:val="24"/>
    </w:rPr>
  </w:style>
  <w:style w:type="character" w:customStyle="1" w:styleId="HeaderChar1">
    <w:name w:val="Header Char1"/>
    <w:basedOn w:val="Numatytasispastraiposriftas"/>
  </w:style>
  <w:style w:type="character" w:styleId="Perirtashipersaitas">
    <w:name w:val="FollowedHyperlink"/>
    <w:rPr>
      <w:color w:val="800080"/>
      <w:u w:val="single"/>
    </w:rPr>
  </w:style>
  <w:style w:type="character" w:customStyle="1" w:styleId="Antrat4Diagrama">
    <w:name w:val="Antraštė 4 Diagrama"/>
    <w:rPr>
      <w:rFonts w:ascii="Cambria" w:hAnsi="Cambria" w:cs="font234"/>
      <w:b/>
      <w:bCs/>
      <w:i/>
      <w:iCs/>
      <w:color w:val="4F81BD"/>
    </w:rPr>
  </w:style>
  <w:style w:type="character" w:customStyle="1" w:styleId="PaprastasistekstasDiagrama">
    <w:name w:val="Paprastasis tekstas Diagrama"/>
    <w:rPr>
      <w:rFonts w:ascii="Courier New" w:eastAsia="SimSun" w:hAnsi="Courier New" w:cs="Times New Roman"/>
      <w:sz w:val="20"/>
      <w:szCs w:val="20"/>
      <w:lang w:val="en-US"/>
    </w:rPr>
  </w:style>
  <w:style w:type="character" w:customStyle="1" w:styleId="Komentaronuoroda1">
    <w:name w:val="Komentaro nuoroda1"/>
    <w:rPr>
      <w:sz w:val="16"/>
      <w:szCs w:val="16"/>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color w:val="00000A"/>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PI-1EMEASMCA">
    <w:name w:val="PI-1 EMEA_SMCA"/>
    <w:basedOn w:val="Antrat2"/>
    <w:pPr>
      <w:keepLines w:val="0"/>
      <w:tabs>
        <w:tab w:val="left" w:pos="567"/>
      </w:tabs>
      <w:spacing w:before="0"/>
      <w:ind w:left="567" w:hanging="567"/>
    </w:pPr>
    <w:rPr>
      <w:rFonts w:ascii="Times New Roman" w:hAnsi="Times New Roman"/>
      <w:bCs w:val="0"/>
      <w:color w:val="00000A"/>
      <w:sz w:val="22"/>
      <w:szCs w:val="22"/>
    </w:rPr>
  </w:style>
  <w:style w:type="paragraph" w:customStyle="1" w:styleId="PI-1labEMEASMCA">
    <w:name w:val="PI-1_lab EMEA_SMCA"/>
    <w:basedOn w:val="prastasis"/>
    <w:pPr>
      <w:pBdr>
        <w:top w:val="single" w:sz="4" w:space="1" w:color="000000"/>
        <w:left w:val="single" w:sz="4" w:space="4" w:color="000000"/>
        <w:bottom w:val="single" w:sz="4" w:space="1" w:color="000000"/>
        <w:right w:val="single" w:sz="4" w:space="4" w:color="000000"/>
      </w:pBdr>
      <w:tabs>
        <w:tab w:val="left" w:pos="540"/>
      </w:tabs>
      <w:spacing w:after="0" w:line="100" w:lineRule="atLeast"/>
    </w:pPr>
    <w:rPr>
      <w:rFonts w:ascii="Times New Roman" w:eastAsia="Times New Roman" w:hAnsi="Times New Roman" w:cs="Times New Roman"/>
      <w:b/>
    </w:rPr>
  </w:style>
  <w:style w:type="paragraph" w:customStyle="1" w:styleId="PI-2EMEASMCA">
    <w:name w:val="PI-2 EMEA_SMCA"/>
    <w:basedOn w:val="Antrat3"/>
    <w:pPr>
      <w:tabs>
        <w:tab w:val="left" w:pos="567"/>
      </w:tabs>
      <w:spacing w:before="0"/>
      <w:ind w:left="567" w:hanging="567"/>
    </w:pPr>
    <w:rPr>
      <w:rFonts w:ascii="Times New Roman" w:hAnsi="Times New Roman"/>
      <w:bCs w:val="0"/>
      <w:color w:val="00000A"/>
      <w:sz w:val="22"/>
      <w:szCs w:val="22"/>
    </w:rPr>
  </w:style>
  <w:style w:type="paragraph" w:customStyle="1" w:styleId="BTEMEASMCA">
    <w:name w:val="BT EMEA_SMCA"/>
    <w:basedOn w:val="prastasis"/>
    <w:pPr>
      <w:spacing w:after="0" w:line="100" w:lineRule="atLeast"/>
    </w:pPr>
    <w:rPr>
      <w:rFonts w:ascii="Times New Roman" w:eastAsia="Times New Roman" w:hAnsi="Times New Roman" w:cs="Times New Roman"/>
    </w:rPr>
  </w:style>
  <w:style w:type="paragraph" w:customStyle="1" w:styleId="TTEMEASMCA">
    <w:name w:val="TT EMEA_SMCA"/>
    <w:basedOn w:val="Antrat1"/>
    <w:pPr>
      <w:keepNext w:val="0"/>
      <w:keepLines w:val="0"/>
      <w:tabs>
        <w:tab w:val="left" w:pos="567"/>
      </w:tabs>
      <w:spacing w:before="0"/>
      <w:ind w:left="567" w:hanging="567"/>
      <w:jc w:val="center"/>
    </w:pPr>
    <w:rPr>
      <w:rFonts w:ascii="Times New Roman" w:hAnsi="Times New Roman"/>
      <w:bCs w:val="0"/>
      <w:caps/>
      <w:color w:val="00000A"/>
      <w:sz w:val="22"/>
      <w:szCs w:val="22"/>
      <w:lang w:val="en-US"/>
    </w:rPr>
  </w:style>
  <w:style w:type="paragraph" w:customStyle="1" w:styleId="BTAnIIEMEASMCA">
    <w:name w:val="BT(AnII) EMEA_SMCA"/>
    <w:pPr>
      <w:widowControl w:val="0"/>
      <w:tabs>
        <w:tab w:val="left" w:pos="540"/>
      </w:tabs>
      <w:suppressAutoHyphens/>
      <w:spacing w:after="200" w:line="276" w:lineRule="auto"/>
      <w:ind w:left="540" w:hanging="540"/>
    </w:pPr>
    <w:rPr>
      <w:rFonts w:eastAsia="SimSun" w:cs="Calibri"/>
      <w:b/>
      <w:kern w:val="1"/>
      <w:sz w:val="22"/>
      <w:szCs w:val="22"/>
      <w:lang w:val="en-GB" w:eastAsia="en-US"/>
    </w:rPr>
  </w:style>
  <w:style w:type="paragraph" w:styleId="Debesliotekstas">
    <w:name w:val="Balloon Text"/>
    <w:basedOn w:val="prastasis"/>
    <w:pPr>
      <w:spacing w:after="0" w:line="100" w:lineRule="atLeast"/>
    </w:pPr>
    <w:rPr>
      <w:rFonts w:ascii="Tahoma" w:eastAsia="Times New Roman" w:hAnsi="Tahoma" w:cs="Tahoma"/>
      <w:sz w:val="16"/>
      <w:szCs w:val="16"/>
    </w:rPr>
  </w:style>
  <w:style w:type="paragraph" w:customStyle="1" w:styleId="BT-EMEASMCA">
    <w:name w:val="BT- EMEA_SMCA"/>
    <w:basedOn w:val="BTEMEASMCA"/>
    <w:pPr>
      <w:numPr>
        <w:numId w:val="1"/>
      </w:numPr>
      <w:tabs>
        <w:tab w:val="left" w:pos="360"/>
      </w:tabs>
      <w:ind w:left="0" w:firstLine="0"/>
    </w:pPr>
  </w:style>
  <w:style w:type="paragraph" w:customStyle="1" w:styleId="PI-3EMEASMCA">
    <w:name w:val="PI-3 EMEA_SMCA"/>
    <w:basedOn w:val="prastasis"/>
    <w:pPr>
      <w:spacing w:after="0" w:line="220" w:lineRule="exact"/>
    </w:pPr>
    <w:rPr>
      <w:rFonts w:ascii="Times New Roman" w:eastAsia="Times New Roman" w:hAnsi="Times New Roman" w:cs="Times New Roman"/>
      <w:b/>
      <w:bCs/>
    </w:rPr>
  </w:style>
  <w:style w:type="paragraph" w:customStyle="1" w:styleId="BTbEMEASMCA">
    <w:name w:val="BT(b) EMEA_SMCA"/>
    <w:basedOn w:val="BTEMEASMCA"/>
    <w:rPr>
      <w:b/>
    </w:rPr>
  </w:style>
  <w:style w:type="paragraph" w:customStyle="1" w:styleId="BTbeEMEASMCA">
    <w:name w:val="BT(be) EMEA_SMCA"/>
    <w:basedOn w:val="BTEMEASMCA"/>
    <w:pPr>
      <w:jc w:val="center"/>
    </w:pPr>
    <w:rPr>
      <w:b/>
    </w:rPr>
  </w:style>
  <w:style w:type="paragraph" w:customStyle="1" w:styleId="BTeEMEASMCA">
    <w:name w:val="BT(e) EMEA_SMCA"/>
    <w:basedOn w:val="BTEMEASMCA"/>
    <w:pPr>
      <w:jc w:val="center"/>
    </w:pPr>
  </w:style>
  <w:style w:type="paragraph" w:customStyle="1" w:styleId="BTgEMEASMCA">
    <w:name w:val="BT(g) EMEA_SMCA"/>
    <w:basedOn w:val="BTEMEASMCA"/>
    <w:rPr>
      <w:i/>
      <w:color w:val="008000"/>
    </w:rPr>
  </w:style>
  <w:style w:type="paragraph" w:customStyle="1" w:styleId="BTuEMEASMCA">
    <w:name w:val="BT(u) EMEA_SMCA"/>
    <w:basedOn w:val="BTEMEASMCA"/>
    <w:rPr>
      <w:u w:val="single"/>
    </w:rPr>
  </w:style>
  <w:style w:type="paragraph" w:styleId="Pavadinimas">
    <w:name w:val="Title"/>
    <w:basedOn w:val="prastasis"/>
    <w:qFormat/>
    <w:pPr>
      <w:spacing w:after="0" w:line="100" w:lineRule="atLeast"/>
      <w:jc w:val="center"/>
    </w:pPr>
    <w:rPr>
      <w:rFonts w:ascii="Times New Roman" w:eastAsia="Times New Roman" w:hAnsi="Times New Roman" w:cs="Times New Roman"/>
      <w:b/>
      <w:szCs w:val="20"/>
      <w:lang w:val="en-GB"/>
    </w:rPr>
  </w:style>
  <w:style w:type="paragraph" w:customStyle="1" w:styleId="Komentarotekstas1">
    <w:name w:val="Komentaro tekstas1"/>
    <w:basedOn w:val="prastasis"/>
    <w:pPr>
      <w:spacing w:after="0" w:line="100" w:lineRule="atLeast"/>
    </w:pPr>
    <w:rPr>
      <w:rFonts w:ascii="Times New Roman" w:eastAsia="Times New Roman" w:hAnsi="Times New Roman" w:cs="Times New Roman"/>
      <w:sz w:val="20"/>
      <w:szCs w:val="20"/>
    </w:rPr>
  </w:style>
  <w:style w:type="paragraph" w:customStyle="1" w:styleId="Komentarotema1">
    <w:name w:val="Komentaro tema1"/>
    <w:basedOn w:val="Komentarotekstas1"/>
    <w:rPr>
      <w:rFonts w:cs="font234"/>
      <w:b/>
      <w:bCs/>
      <w:sz w:val="22"/>
      <w:szCs w:val="22"/>
    </w:rPr>
  </w:style>
  <w:style w:type="paragraph" w:styleId="Porat">
    <w:name w:val="footer"/>
    <w:basedOn w:val="prastasis"/>
    <w:pPr>
      <w:tabs>
        <w:tab w:val="center" w:pos="4819"/>
        <w:tab w:val="right" w:pos="9638"/>
      </w:tabs>
      <w:spacing w:after="0" w:line="100" w:lineRule="atLeast"/>
    </w:pPr>
    <w:rPr>
      <w:rFonts w:ascii="Times New Roman" w:eastAsia="Times New Roman" w:hAnsi="Times New Roman" w:cs="Times New Roman"/>
      <w:sz w:val="24"/>
      <w:szCs w:val="24"/>
    </w:rPr>
  </w:style>
  <w:style w:type="paragraph" w:styleId="Antrats">
    <w:name w:val="header"/>
    <w:basedOn w:val="prastasis"/>
    <w:pPr>
      <w:tabs>
        <w:tab w:val="center" w:pos="4819"/>
        <w:tab w:val="right" w:pos="9638"/>
      </w:tabs>
      <w:spacing w:after="0" w:line="100" w:lineRule="atLeast"/>
    </w:pPr>
    <w:rPr>
      <w:rFonts w:ascii="Times New Roman" w:eastAsia="Times New Roman" w:hAnsi="Times New Roman"/>
      <w:sz w:val="24"/>
      <w:szCs w:val="24"/>
    </w:rPr>
  </w:style>
  <w:style w:type="paragraph" w:customStyle="1" w:styleId="ListParagraph1">
    <w:name w:val="List Paragraph1"/>
    <w:basedOn w:val="prastasis"/>
    <w:pPr>
      <w:ind w:left="720"/>
      <w:contextualSpacing/>
    </w:pPr>
  </w:style>
  <w:style w:type="paragraph" w:styleId="Paprastasistekstas">
    <w:name w:val="Plain Text"/>
    <w:basedOn w:val="prastasis"/>
    <w:pPr>
      <w:spacing w:after="0" w:line="100" w:lineRule="atLeast"/>
    </w:pPr>
    <w:rPr>
      <w:rFonts w:ascii="Courier New" w:hAnsi="Courier New" w:cs="Times New Roman"/>
      <w:sz w:val="20"/>
      <w:szCs w:val="20"/>
      <w:lang w:val="en-US"/>
    </w:rPr>
  </w:style>
  <w:style w:type="paragraph" w:customStyle="1" w:styleId="FrameContents">
    <w:name w:val="Frame Contents"/>
    <w:basedOn w:val="prastasis"/>
  </w:style>
  <w:style w:type="character" w:styleId="Komentaronuoroda">
    <w:name w:val="annotation reference"/>
    <w:rsid w:val="00CF7FBB"/>
    <w:rPr>
      <w:sz w:val="16"/>
      <w:szCs w:val="16"/>
    </w:rPr>
  </w:style>
  <w:style w:type="paragraph" w:styleId="Komentarotekstas">
    <w:name w:val="annotation text"/>
    <w:basedOn w:val="prastasis"/>
    <w:link w:val="KomentarotekstasDiagrama1"/>
    <w:rsid w:val="00CF7FBB"/>
    <w:rPr>
      <w:sz w:val="20"/>
      <w:szCs w:val="20"/>
    </w:rPr>
  </w:style>
  <w:style w:type="character" w:customStyle="1" w:styleId="KomentarotekstasDiagrama1">
    <w:name w:val="Komentaro tekstas Diagrama1"/>
    <w:link w:val="Komentarotekstas"/>
    <w:rsid w:val="00CF7FBB"/>
    <w:rPr>
      <w:rFonts w:ascii="Calibri" w:eastAsia="SimSun" w:hAnsi="Calibri" w:cs="Calibri"/>
      <w:kern w:val="1"/>
      <w:lang w:eastAsia="en-US"/>
    </w:rPr>
  </w:style>
  <w:style w:type="paragraph" w:styleId="Komentarotema">
    <w:name w:val="annotation subject"/>
    <w:basedOn w:val="Komentarotekstas"/>
    <w:next w:val="Komentarotekstas"/>
    <w:link w:val="KomentarotemaDiagrama1"/>
    <w:rsid w:val="00CF7FBB"/>
    <w:rPr>
      <w:b/>
      <w:bCs/>
    </w:rPr>
  </w:style>
  <w:style w:type="character" w:customStyle="1" w:styleId="KomentarotemaDiagrama1">
    <w:name w:val="Komentaro tema Diagrama1"/>
    <w:link w:val="Komentarotema"/>
    <w:rsid w:val="00CF7FBB"/>
    <w:rPr>
      <w:rFonts w:ascii="Calibri" w:eastAsia="SimSun" w:hAnsi="Calibri" w:cs="Calibri"/>
      <w:b/>
      <w:bCs/>
      <w:kern w:val="1"/>
      <w:lang w:eastAsia="en-US"/>
    </w:rPr>
  </w:style>
  <w:style w:type="paragraph" w:customStyle="1" w:styleId="Sraopastraipa1">
    <w:name w:val="Sąrašo pastraipa1"/>
    <w:basedOn w:val="prastasis"/>
    <w:rsid w:val="007B1237"/>
    <w:pPr>
      <w:ind w:left="720"/>
      <w:contextualSpacing/>
    </w:pPr>
  </w:style>
  <w:style w:type="paragraph" w:styleId="Betarp">
    <w:name w:val="No Spacing"/>
    <w:uiPriority w:val="1"/>
    <w:qFormat/>
    <w:rsid w:val="00A5737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2433">
      <w:bodyDiv w:val="1"/>
      <w:marLeft w:val="0"/>
      <w:marRight w:val="0"/>
      <w:marTop w:val="0"/>
      <w:marBottom w:val="0"/>
      <w:divBdr>
        <w:top w:val="none" w:sz="0" w:space="0" w:color="auto"/>
        <w:left w:val="none" w:sz="0" w:space="0" w:color="auto"/>
        <w:bottom w:val="none" w:sz="0" w:space="0" w:color="auto"/>
        <w:right w:val="none" w:sz="0" w:space="0" w:color="auto"/>
      </w:divBdr>
    </w:div>
    <w:div w:id="6481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epageidaujamaR@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090EF-5D83-4074-A781-F44B6CFE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40541</Words>
  <Characters>23109</Characters>
  <Application>Microsoft Office Word</Application>
  <DocSecurity>8</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63523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Albina Burkauskaitė</cp:lastModifiedBy>
  <cp:revision>2</cp:revision>
  <cp:lastPrinted>1900-12-31T21:00:00Z</cp:lastPrinted>
  <dcterms:created xsi:type="dcterms:W3CDTF">2014-05-26T10:39:00Z</dcterms:created>
  <dcterms:modified xsi:type="dcterms:W3CDTF">2014-05-26T10:45:00Z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