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51E76" w14:textId="77777777" w:rsidR="00D366F0" w:rsidRPr="00D366F0" w:rsidRDefault="00D366F0" w:rsidP="00D366F0">
      <w:pPr>
        <w:widowControl w:val="0"/>
        <w:rPr>
          <w:sz w:val="22"/>
          <w:szCs w:val="22"/>
          <w:lang w:val="lt-LT" w:eastAsia="en-US"/>
        </w:rPr>
      </w:pPr>
      <w:bookmarkStart w:id="0" w:name="Tab"/>
      <w:bookmarkEnd w:id="0"/>
    </w:p>
    <w:p w14:paraId="6DDE4B43" w14:textId="77777777" w:rsidR="00D366F0" w:rsidRPr="00D366F0" w:rsidRDefault="00D366F0" w:rsidP="00D366F0">
      <w:pPr>
        <w:widowControl w:val="0"/>
        <w:rPr>
          <w:sz w:val="22"/>
          <w:szCs w:val="22"/>
          <w:lang w:val="lt-LT" w:eastAsia="en-US"/>
        </w:rPr>
      </w:pPr>
    </w:p>
    <w:p w14:paraId="03FA449A" w14:textId="77777777" w:rsidR="00D366F0" w:rsidRPr="00D366F0" w:rsidRDefault="00D366F0" w:rsidP="00D366F0">
      <w:pPr>
        <w:widowControl w:val="0"/>
        <w:rPr>
          <w:sz w:val="22"/>
          <w:szCs w:val="22"/>
          <w:lang w:val="lt-LT" w:eastAsia="en-US"/>
        </w:rPr>
      </w:pPr>
    </w:p>
    <w:p w14:paraId="33267F2B" w14:textId="77777777" w:rsidR="00D366F0" w:rsidRPr="00D366F0" w:rsidRDefault="00D366F0" w:rsidP="00D366F0">
      <w:pPr>
        <w:widowControl w:val="0"/>
        <w:rPr>
          <w:sz w:val="22"/>
          <w:szCs w:val="22"/>
          <w:lang w:val="lt-LT" w:eastAsia="en-US"/>
        </w:rPr>
      </w:pPr>
    </w:p>
    <w:p w14:paraId="66E96970" w14:textId="77777777" w:rsidR="00D366F0" w:rsidRPr="00D366F0" w:rsidRDefault="00D366F0" w:rsidP="00D366F0">
      <w:pPr>
        <w:widowControl w:val="0"/>
        <w:rPr>
          <w:sz w:val="22"/>
          <w:szCs w:val="22"/>
          <w:lang w:val="lt-LT" w:eastAsia="en-US"/>
        </w:rPr>
      </w:pPr>
    </w:p>
    <w:p w14:paraId="237EDF35" w14:textId="77777777" w:rsidR="00D366F0" w:rsidRPr="00D366F0" w:rsidRDefault="00D366F0" w:rsidP="00D366F0">
      <w:pPr>
        <w:widowControl w:val="0"/>
        <w:rPr>
          <w:sz w:val="22"/>
          <w:szCs w:val="22"/>
          <w:lang w:val="lt-LT" w:eastAsia="en-US"/>
        </w:rPr>
      </w:pPr>
    </w:p>
    <w:p w14:paraId="5545AED9" w14:textId="77777777" w:rsidR="00D366F0" w:rsidRPr="00D366F0" w:rsidRDefault="00D366F0" w:rsidP="00D366F0">
      <w:pPr>
        <w:widowControl w:val="0"/>
        <w:rPr>
          <w:sz w:val="22"/>
          <w:szCs w:val="22"/>
          <w:lang w:val="lt-LT" w:eastAsia="en-US"/>
        </w:rPr>
      </w:pPr>
    </w:p>
    <w:p w14:paraId="6D519651" w14:textId="77777777" w:rsidR="00D366F0" w:rsidRPr="00D366F0" w:rsidRDefault="00D366F0" w:rsidP="00D366F0">
      <w:pPr>
        <w:widowControl w:val="0"/>
        <w:rPr>
          <w:sz w:val="22"/>
          <w:szCs w:val="22"/>
          <w:lang w:val="lt-LT" w:eastAsia="en-US"/>
        </w:rPr>
      </w:pPr>
    </w:p>
    <w:p w14:paraId="6E00994F" w14:textId="77777777" w:rsidR="00D366F0" w:rsidRPr="00D366F0" w:rsidRDefault="00D366F0" w:rsidP="00D366F0">
      <w:pPr>
        <w:widowControl w:val="0"/>
        <w:rPr>
          <w:sz w:val="22"/>
          <w:szCs w:val="22"/>
          <w:lang w:val="lt-LT" w:eastAsia="en-US"/>
        </w:rPr>
      </w:pPr>
    </w:p>
    <w:p w14:paraId="28065D84" w14:textId="77777777" w:rsidR="00D366F0" w:rsidRPr="00D366F0" w:rsidRDefault="00D366F0" w:rsidP="00D366F0">
      <w:pPr>
        <w:widowControl w:val="0"/>
        <w:rPr>
          <w:sz w:val="22"/>
          <w:szCs w:val="22"/>
          <w:lang w:val="lt-LT" w:eastAsia="en-US"/>
        </w:rPr>
      </w:pPr>
    </w:p>
    <w:p w14:paraId="173E6780" w14:textId="77777777" w:rsidR="00D366F0" w:rsidRPr="00D366F0" w:rsidRDefault="00D366F0" w:rsidP="00D366F0">
      <w:pPr>
        <w:widowControl w:val="0"/>
        <w:rPr>
          <w:sz w:val="22"/>
          <w:szCs w:val="22"/>
          <w:lang w:val="lt-LT" w:eastAsia="en-US"/>
        </w:rPr>
      </w:pPr>
    </w:p>
    <w:p w14:paraId="5015451C" w14:textId="77777777" w:rsidR="00D366F0" w:rsidRPr="00D366F0" w:rsidRDefault="00D366F0" w:rsidP="00D366F0">
      <w:pPr>
        <w:widowControl w:val="0"/>
        <w:rPr>
          <w:sz w:val="22"/>
          <w:szCs w:val="22"/>
          <w:lang w:val="lt-LT" w:eastAsia="en-US"/>
        </w:rPr>
      </w:pPr>
    </w:p>
    <w:p w14:paraId="5B091212" w14:textId="77777777" w:rsidR="00D366F0" w:rsidRPr="00D366F0" w:rsidRDefault="00D366F0" w:rsidP="00D366F0">
      <w:pPr>
        <w:widowControl w:val="0"/>
        <w:rPr>
          <w:sz w:val="22"/>
          <w:szCs w:val="22"/>
          <w:lang w:val="lt-LT" w:eastAsia="en-US"/>
        </w:rPr>
      </w:pPr>
    </w:p>
    <w:p w14:paraId="060720A6" w14:textId="77777777" w:rsidR="00D366F0" w:rsidRPr="00D366F0" w:rsidRDefault="00D366F0" w:rsidP="00D366F0">
      <w:pPr>
        <w:widowControl w:val="0"/>
        <w:rPr>
          <w:sz w:val="22"/>
          <w:szCs w:val="22"/>
          <w:lang w:val="lt-LT" w:eastAsia="en-US"/>
        </w:rPr>
      </w:pPr>
    </w:p>
    <w:p w14:paraId="5A7C2731" w14:textId="77777777" w:rsidR="00D366F0" w:rsidRPr="00D366F0" w:rsidRDefault="00D366F0" w:rsidP="00D366F0">
      <w:pPr>
        <w:widowControl w:val="0"/>
        <w:rPr>
          <w:sz w:val="22"/>
          <w:szCs w:val="22"/>
          <w:lang w:val="lt-LT" w:eastAsia="en-US"/>
        </w:rPr>
      </w:pPr>
    </w:p>
    <w:p w14:paraId="67F8670D" w14:textId="77777777" w:rsidR="00D366F0" w:rsidRPr="00D366F0" w:rsidRDefault="00D366F0" w:rsidP="00D366F0">
      <w:pPr>
        <w:widowControl w:val="0"/>
        <w:rPr>
          <w:sz w:val="22"/>
          <w:szCs w:val="22"/>
          <w:lang w:val="lt-LT" w:eastAsia="en-US"/>
        </w:rPr>
      </w:pPr>
    </w:p>
    <w:p w14:paraId="3F965F46" w14:textId="77777777" w:rsidR="00D366F0" w:rsidRPr="00D366F0" w:rsidRDefault="00D366F0" w:rsidP="00D366F0">
      <w:pPr>
        <w:widowControl w:val="0"/>
        <w:rPr>
          <w:sz w:val="22"/>
          <w:szCs w:val="22"/>
          <w:lang w:val="lt-LT" w:eastAsia="en-US"/>
        </w:rPr>
      </w:pPr>
    </w:p>
    <w:p w14:paraId="06D1DC72" w14:textId="77777777" w:rsidR="00D366F0" w:rsidRPr="00D366F0" w:rsidRDefault="00D366F0" w:rsidP="00D366F0">
      <w:pPr>
        <w:widowControl w:val="0"/>
        <w:rPr>
          <w:sz w:val="22"/>
          <w:szCs w:val="22"/>
          <w:lang w:val="lt-LT" w:eastAsia="en-US"/>
        </w:rPr>
      </w:pPr>
    </w:p>
    <w:p w14:paraId="3C02B6FD" w14:textId="77777777" w:rsidR="00D366F0" w:rsidRPr="00D366F0" w:rsidRDefault="00D366F0" w:rsidP="00D366F0">
      <w:pPr>
        <w:widowControl w:val="0"/>
        <w:rPr>
          <w:sz w:val="22"/>
          <w:szCs w:val="22"/>
          <w:lang w:val="lt-LT" w:eastAsia="en-US"/>
        </w:rPr>
      </w:pPr>
    </w:p>
    <w:p w14:paraId="4F32DCE1" w14:textId="77777777" w:rsidR="00D366F0" w:rsidRPr="00D366F0" w:rsidRDefault="00D366F0" w:rsidP="00D366F0">
      <w:pPr>
        <w:widowControl w:val="0"/>
        <w:rPr>
          <w:sz w:val="22"/>
          <w:szCs w:val="22"/>
          <w:lang w:val="lt-LT" w:eastAsia="en-US"/>
        </w:rPr>
      </w:pPr>
    </w:p>
    <w:p w14:paraId="6D507CD3" w14:textId="77777777" w:rsidR="00D366F0" w:rsidRPr="00D366F0" w:rsidRDefault="00D366F0" w:rsidP="00D366F0">
      <w:pPr>
        <w:widowControl w:val="0"/>
        <w:rPr>
          <w:sz w:val="22"/>
          <w:szCs w:val="22"/>
          <w:lang w:val="lt-LT" w:eastAsia="en-US"/>
        </w:rPr>
      </w:pPr>
    </w:p>
    <w:p w14:paraId="43D1A9BB" w14:textId="77777777" w:rsidR="00D366F0" w:rsidRPr="00D366F0" w:rsidRDefault="00D366F0" w:rsidP="00D366F0">
      <w:pPr>
        <w:widowControl w:val="0"/>
        <w:rPr>
          <w:sz w:val="22"/>
          <w:szCs w:val="22"/>
          <w:lang w:val="lt-LT" w:eastAsia="en-US"/>
        </w:rPr>
      </w:pPr>
    </w:p>
    <w:p w14:paraId="5D69472B"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bookmarkStart w:id="1" w:name="_Toc129243096"/>
      <w:bookmarkStart w:id="2" w:name="_Toc129243221"/>
    </w:p>
    <w:p w14:paraId="2ADC2D77"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r w:rsidRPr="00D366F0">
        <w:rPr>
          <w:b/>
          <w:caps/>
          <w:sz w:val="22"/>
          <w:szCs w:val="22"/>
          <w:lang w:val="lt-LT" w:eastAsia="en-US"/>
        </w:rPr>
        <w:t>I PRIEDAS</w:t>
      </w:r>
      <w:bookmarkEnd w:id="1"/>
      <w:bookmarkEnd w:id="2"/>
    </w:p>
    <w:p w14:paraId="5BC8F6D6" w14:textId="77777777" w:rsidR="00D366F0" w:rsidRPr="00D366F0" w:rsidRDefault="00D366F0" w:rsidP="00D366F0">
      <w:pPr>
        <w:widowControl w:val="0"/>
        <w:rPr>
          <w:sz w:val="22"/>
          <w:szCs w:val="22"/>
          <w:lang w:val="lt-LT" w:eastAsia="en-US"/>
        </w:rPr>
      </w:pPr>
    </w:p>
    <w:p w14:paraId="47B249F5"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bookmarkStart w:id="3" w:name="_Toc129243097"/>
      <w:bookmarkStart w:id="4" w:name="_Toc129243222"/>
      <w:r w:rsidRPr="00D366F0">
        <w:rPr>
          <w:b/>
          <w:caps/>
          <w:sz w:val="22"/>
          <w:szCs w:val="22"/>
          <w:lang w:val="lt-LT" w:eastAsia="en-US"/>
        </w:rPr>
        <w:t>PREPARATO CHARAKTERISTIKŲ SANTRAUKA</w:t>
      </w:r>
      <w:bookmarkEnd w:id="3"/>
      <w:bookmarkEnd w:id="4"/>
    </w:p>
    <w:p w14:paraId="1DCC0A28" w14:textId="77777777" w:rsidR="00D366F0" w:rsidRPr="00D366F0" w:rsidRDefault="00D366F0" w:rsidP="00D366F0">
      <w:pPr>
        <w:widowControl w:val="0"/>
        <w:tabs>
          <w:tab w:val="left" w:pos="567"/>
        </w:tabs>
        <w:ind w:left="567" w:hanging="567"/>
        <w:outlineLvl w:val="1"/>
        <w:rPr>
          <w:b/>
          <w:sz w:val="22"/>
          <w:szCs w:val="22"/>
          <w:lang w:val="lt-LT" w:eastAsia="en-US"/>
        </w:rPr>
      </w:pPr>
      <w:r w:rsidRPr="00D366F0">
        <w:rPr>
          <w:b/>
          <w:bCs/>
          <w:iCs/>
          <w:sz w:val="22"/>
          <w:szCs w:val="22"/>
          <w:lang w:val="lt-LT" w:eastAsia="en-US"/>
        </w:rPr>
        <w:br w:type="page"/>
      </w:r>
      <w:bookmarkStart w:id="5" w:name="_Toc129243098"/>
      <w:bookmarkStart w:id="6" w:name="_Toc129243223"/>
      <w:r w:rsidRPr="00D366F0">
        <w:rPr>
          <w:b/>
          <w:sz w:val="22"/>
          <w:szCs w:val="22"/>
          <w:lang w:val="lt-LT" w:eastAsia="en-US"/>
        </w:rPr>
        <w:lastRenderedPageBreak/>
        <w:t>1.</w:t>
      </w:r>
      <w:r w:rsidRPr="00D366F0">
        <w:rPr>
          <w:b/>
          <w:sz w:val="22"/>
          <w:szCs w:val="22"/>
          <w:lang w:val="lt-LT" w:eastAsia="en-US"/>
        </w:rPr>
        <w:tab/>
        <w:t>VAISTINIO PREPARATO PAVADINIMAS</w:t>
      </w:r>
      <w:bookmarkEnd w:id="5"/>
      <w:bookmarkEnd w:id="6"/>
    </w:p>
    <w:p w14:paraId="37AE6551" w14:textId="77777777" w:rsidR="00D366F0" w:rsidRPr="00D366F0" w:rsidRDefault="00D366F0" w:rsidP="00D366F0">
      <w:pPr>
        <w:widowControl w:val="0"/>
        <w:rPr>
          <w:sz w:val="22"/>
          <w:szCs w:val="22"/>
          <w:lang w:val="lt-LT" w:eastAsia="en-US"/>
        </w:rPr>
      </w:pPr>
    </w:p>
    <w:p w14:paraId="3871A486" w14:textId="77777777" w:rsidR="00D366F0" w:rsidRPr="00D366F0" w:rsidRDefault="00D366F0" w:rsidP="00D366F0">
      <w:pPr>
        <w:widowControl w:val="0"/>
        <w:numPr>
          <w:ilvl w:val="12"/>
          <w:numId w:val="0"/>
        </w:numPr>
        <w:rPr>
          <w:bCs/>
          <w:sz w:val="22"/>
          <w:szCs w:val="22"/>
          <w:lang w:val="lt-LT" w:eastAsia="en-US"/>
        </w:rPr>
      </w:pPr>
      <w:r w:rsidRPr="00D366F0">
        <w:rPr>
          <w:bCs/>
          <w:sz w:val="22"/>
          <w:szCs w:val="22"/>
          <w:lang w:val="lt-LT" w:eastAsia="en-US"/>
        </w:rPr>
        <w:t>Septolete plus medaus ir žaliųjų citrinų skonio 5 mg/1 mg kietosios pastilės</w:t>
      </w:r>
    </w:p>
    <w:p w14:paraId="7AC1892F" w14:textId="77777777" w:rsidR="00D366F0" w:rsidRPr="00D366F0" w:rsidRDefault="00D366F0" w:rsidP="00D366F0">
      <w:pPr>
        <w:widowControl w:val="0"/>
        <w:rPr>
          <w:sz w:val="22"/>
          <w:szCs w:val="22"/>
          <w:lang w:val="lt-LT" w:eastAsia="en-US"/>
        </w:rPr>
      </w:pPr>
    </w:p>
    <w:p w14:paraId="6DB8CE7A" w14:textId="77777777" w:rsidR="00D366F0" w:rsidRPr="00D366F0" w:rsidRDefault="00D366F0" w:rsidP="00D366F0">
      <w:pPr>
        <w:widowControl w:val="0"/>
        <w:rPr>
          <w:sz w:val="22"/>
          <w:szCs w:val="22"/>
          <w:lang w:val="lt-LT" w:eastAsia="en-US"/>
        </w:rPr>
      </w:pPr>
    </w:p>
    <w:p w14:paraId="65D608A4"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7" w:name="_Toc129243099"/>
      <w:bookmarkStart w:id="8" w:name="_Toc129243224"/>
      <w:r w:rsidRPr="00D366F0">
        <w:rPr>
          <w:b/>
          <w:sz w:val="22"/>
          <w:szCs w:val="22"/>
          <w:lang w:val="lt-LT" w:eastAsia="en-US"/>
        </w:rPr>
        <w:t>2.</w:t>
      </w:r>
      <w:r w:rsidRPr="00D366F0">
        <w:rPr>
          <w:b/>
          <w:sz w:val="22"/>
          <w:szCs w:val="22"/>
          <w:lang w:val="lt-LT" w:eastAsia="en-US"/>
        </w:rPr>
        <w:tab/>
        <w:t>KOKYBINĖ IR KIEKYBINĖ SUDĖTIS</w:t>
      </w:r>
      <w:bookmarkEnd w:id="7"/>
      <w:bookmarkEnd w:id="8"/>
    </w:p>
    <w:p w14:paraId="5F167230" w14:textId="77777777" w:rsidR="00D366F0" w:rsidRPr="00D366F0" w:rsidRDefault="00D366F0" w:rsidP="00D366F0">
      <w:pPr>
        <w:widowControl w:val="0"/>
        <w:rPr>
          <w:sz w:val="22"/>
          <w:szCs w:val="22"/>
          <w:lang w:val="lt-LT" w:eastAsia="en-US"/>
        </w:rPr>
      </w:pPr>
    </w:p>
    <w:p w14:paraId="7B2789E1" w14:textId="77777777" w:rsidR="00D366F0" w:rsidRPr="00D366F0" w:rsidRDefault="00D366F0" w:rsidP="00D366F0">
      <w:pPr>
        <w:widowControl w:val="0"/>
        <w:rPr>
          <w:sz w:val="22"/>
          <w:szCs w:val="22"/>
          <w:lang w:val="lt-LT" w:eastAsia="en-US"/>
        </w:rPr>
      </w:pPr>
      <w:r w:rsidRPr="00D366F0">
        <w:rPr>
          <w:sz w:val="22"/>
          <w:szCs w:val="22"/>
          <w:lang w:val="lt-LT" w:eastAsia="en-US"/>
        </w:rPr>
        <w:t>Kiekvienoje kietojoje pastilėje yra 5 mg benzokaino ir 1 mg cetilpiridinio chlorido.</w:t>
      </w:r>
    </w:p>
    <w:p w14:paraId="36E172E7" w14:textId="77777777" w:rsidR="00D366F0" w:rsidRPr="00D366F0" w:rsidRDefault="00D366F0" w:rsidP="00D366F0">
      <w:pPr>
        <w:widowControl w:val="0"/>
        <w:rPr>
          <w:sz w:val="22"/>
          <w:szCs w:val="22"/>
          <w:lang w:val="lt-LT" w:eastAsia="en-US"/>
        </w:rPr>
      </w:pPr>
    </w:p>
    <w:p w14:paraId="0201CCA2" w14:textId="77777777" w:rsidR="004E4D5E" w:rsidRDefault="00D366F0" w:rsidP="00D366F0">
      <w:pPr>
        <w:widowControl w:val="0"/>
        <w:rPr>
          <w:sz w:val="22"/>
          <w:szCs w:val="22"/>
          <w:u w:val="single"/>
        </w:rPr>
      </w:pPr>
      <w:r w:rsidRPr="00D366F0">
        <w:rPr>
          <w:sz w:val="22"/>
          <w:szCs w:val="22"/>
          <w:u w:val="single"/>
          <w:lang w:val="lt-LT" w:eastAsia="en-US"/>
        </w:rPr>
        <w:t>Pagalbinės medžiagos, kurių poveikis žinomas:</w:t>
      </w:r>
    </w:p>
    <w:p w14:paraId="1A14059F" w14:textId="77777777" w:rsidR="00D366F0" w:rsidRPr="00D366F0" w:rsidRDefault="00D366F0" w:rsidP="00D366F0">
      <w:pPr>
        <w:widowControl w:val="0"/>
        <w:numPr>
          <w:ilvl w:val="0"/>
          <w:numId w:val="13"/>
        </w:numPr>
        <w:ind w:left="567" w:hanging="567"/>
        <w:rPr>
          <w:sz w:val="22"/>
          <w:szCs w:val="22"/>
          <w:lang w:val="lt-LT" w:eastAsia="en-US"/>
        </w:rPr>
      </w:pPr>
      <w:r w:rsidRPr="00D366F0">
        <w:rPr>
          <w:sz w:val="22"/>
          <w:szCs w:val="22"/>
          <w:lang w:val="lt-LT" w:eastAsia="en-US"/>
        </w:rPr>
        <w:t>maltitolis: 529,03 mg tabletėje;</w:t>
      </w:r>
    </w:p>
    <w:p w14:paraId="0D286308" w14:textId="77777777" w:rsidR="00D366F0" w:rsidRPr="00D366F0" w:rsidRDefault="00D366F0" w:rsidP="00D366F0">
      <w:pPr>
        <w:widowControl w:val="0"/>
        <w:numPr>
          <w:ilvl w:val="0"/>
          <w:numId w:val="13"/>
        </w:numPr>
        <w:ind w:left="567" w:hanging="567"/>
        <w:rPr>
          <w:sz w:val="22"/>
          <w:szCs w:val="22"/>
          <w:lang w:val="lt-LT" w:eastAsia="en-US"/>
        </w:rPr>
      </w:pPr>
      <w:r w:rsidRPr="00D366F0">
        <w:rPr>
          <w:sz w:val="22"/>
          <w:szCs w:val="22"/>
          <w:lang w:val="lt-LT" w:eastAsia="en-US"/>
        </w:rPr>
        <w:t>skystasis maltitolis</w:t>
      </w:r>
      <w:r w:rsidR="00B55643" w:rsidRPr="00D255F8">
        <w:rPr>
          <w:sz w:val="22"/>
          <w:szCs w:val="22"/>
        </w:rPr>
        <w:t>:</w:t>
      </w:r>
      <w:r w:rsidR="004E4D5E">
        <w:rPr>
          <w:sz w:val="22"/>
          <w:szCs w:val="22"/>
        </w:rPr>
        <w:t xml:space="preserve"> </w:t>
      </w:r>
      <w:r w:rsidRPr="00D366F0">
        <w:rPr>
          <w:sz w:val="22"/>
          <w:szCs w:val="22"/>
          <w:lang w:val="lt-LT" w:eastAsia="en-US"/>
        </w:rPr>
        <w:t>478 mg tabletėje.</w:t>
      </w:r>
    </w:p>
    <w:p w14:paraId="616BF236" w14:textId="77777777" w:rsidR="00D366F0" w:rsidRPr="00D366F0" w:rsidRDefault="00D366F0" w:rsidP="00D366F0">
      <w:pPr>
        <w:widowControl w:val="0"/>
        <w:rPr>
          <w:sz w:val="22"/>
          <w:szCs w:val="22"/>
          <w:lang w:val="lt-LT" w:eastAsia="en-US"/>
        </w:rPr>
      </w:pPr>
    </w:p>
    <w:p w14:paraId="0537E653" w14:textId="77777777" w:rsidR="00D366F0" w:rsidRPr="00D366F0" w:rsidRDefault="00D366F0" w:rsidP="00D366F0">
      <w:pPr>
        <w:widowControl w:val="0"/>
        <w:rPr>
          <w:sz w:val="22"/>
          <w:szCs w:val="22"/>
          <w:lang w:val="lt-LT" w:eastAsia="en-US"/>
        </w:rPr>
      </w:pPr>
      <w:r w:rsidRPr="00D366F0">
        <w:rPr>
          <w:sz w:val="22"/>
          <w:szCs w:val="22"/>
          <w:lang w:val="lt-LT" w:eastAsia="en-US"/>
        </w:rPr>
        <w:t>Visos pagalbinės medžiagos išvardytos 6.1 skyriuje.</w:t>
      </w:r>
    </w:p>
    <w:p w14:paraId="4C8BB66C" w14:textId="77777777" w:rsidR="00D366F0" w:rsidRPr="00D366F0" w:rsidRDefault="00D366F0" w:rsidP="00D366F0">
      <w:pPr>
        <w:widowControl w:val="0"/>
        <w:rPr>
          <w:sz w:val="22"/>
          <w:szCs w:val="22"/>
          <w:lang w:val="lt-LT" w:eastAsia="en-US"/>
        </w:rPr>
      </w:pPr>
    </w:p>
    <w:p w14:paraId="26E236E3" w14:textId="77777777" w:rsidR="00D366F0" w:rsidRPr="00D366F0" w:rsidRDefault="00D366F0" w:rsidP="00D366F0">
      <w:pPr>
        <w:widowControl w:val="0"/>
        <w:rPr>
          <w:sz w:val="22"/>
          <w:szCs w:val="22"/>
          <w:lang w:val="lt-LT" w:eastAsia="en-US"/>
        </w:rPr>
      </w:pPr>
    </w:p>
    <w:p w14:paraId="4F605A49"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9" w:name="_Toc129243100"/>
      <w:bookmarkStart w:id="10" w:name="_Toc129243225"/>
      <w:r w:rsidRPr="00D366F0">
        <w:rPr>
          <w:b/>
          <w:sz w:val="22"/>
          <w:szCs w:val="22"/>
          <w:lang w:val="lt-LT" w:eastAsia="en-US"/>
        </w:rPr>
        <w:t>3.</w:t>
      </w:r>
      <w:r w:rsidRPr="00D366F0">
        <w:rPr>
          <w:b/>
          <w:sz w:val="22"/>
          <w:szCs w:val="22"/>
          <w:lang w:val="lt-LT" w:eastAsia="en-US"/>
        </w:rPr>
        <w:tab/>
        <w:t>FARMACINĖ FORMA</w:t>
      </w:r>
      <w:bookmarkEnd w:id="9"/>
      <w:bookmarkEnd w:id="10"/>
    </w:p>
    <w:p w14:paraId="3E7488B9" w14:textId="77777777" w:rsidR="00D366F0" w:rsidRPr="00D366F0" w:rsidRDefault="00D366F0" w:rsidP="00D366F0">
      <w:pPr>
        <w:widowControl w:val="0"/>
        <w:rPr>
          <w:sz w:val="22"/>
          <w:szCs w:val="22"/>
          <w:lang w:val="lt-LT" w:eastAsia="en-US"/>
        </w:rPr>
      </w:pPr>
    </w:p>
    <w:p w14:paraId="17ADF1C2" w14:textId="77777777" w:rsidR="00D366F0" w:rsidRPr="00D366F0" w:rsidRDefault="00D366F0" w:rsidP="00D366F0">
      <w:pPr>
        <w:widowControl w:val="0"/>
        <w:rPr>
          <w:sz w:val="22"/>
          <w:szCs w:val="22"/>
          <w:lang w:val="lt-LT" w:eastAsia="en-US"/>
        </w:rPr>
      </w:pPr>
      <w:r w:rsidRPr="00D366F0">
        <w:rPr>
          <w:sz w:val="22"/>
          <w:szCs w:val="22"/>
          <w:lang w:val="lt-LT" w:eastAsia="en-US"/>
        </w:rPr>
        <w:t>Kietoji pastilė.</w:t>
      </w:r>
    </w:p>
    <w:p w14:paraId="07205D12" w14:textId="77777777" w:rsidR="00D366F0" w:rsidRPr="00D366F0" w:rsidRDefault="00D366F0" w:rsidP="00D366F0">
      <w:pPr>
        <w:widowControl w:val="0"/>
        <w:rPr>
          <w:sz w:val="22"/>
          <w:szCs w:val="22"/>
          <w:lang w:val="lt-LT" w:eastAsia="en-US"/>
        </w:rPr>
      </w:pPr>
      <w:r w:rsidRPr="00D366F0">
        <w:rPr>
          <w:sz w:val="22"/>
          <w:szCs w:val="22"/>
          <w:lang w:val="lt-LT" w:eastAsia="en-US"/>
        </w:rPr>
        <w:t>Kietosios pastilės yra tamsiai geltonos, apvalios, lygiu paviršiumi, abipus išgaubtos.</w:t>
      </w:r>
    </w:p>
    <w:p w14:paraId="7F9F3ADA" w14:textId="77777777" w:rsidR="00D366F0" w:rsidRPr="00D366F0" w:rsidRDefault="00D366F0" w:rsidP="00D366F0">
      <w:pPr>
        <w:widowControl w:val="0"/>
        <w:rPr>
          <w:sz w:val="22"/>
          <w:szCs w:val="22"/>
          <w:lang w:val="lt-LT" w:eastAsia="en-US"/>
        </w:rPr>
      </w:pPr>
    </w:p>
    <w:p w14:paraId="1AA1A9B2" w14:textId="77777777" w:rsidR="00D366F0" w:rsidRPr="00D366F0" w:rsidRDefault="00D366F0" w:rsidP="00D366F0">
      <w:pPr>
        <w:widowControl w:val="0"/>
        <w:rPr>
          <w:sz w:val="22"/>
          <w:szCs w:val="22"/>
          <w:lang w:val="lt-LT" w:eastAsia="en-US"/>
        </w:rPr>
      </w:pPr>
    </w:p>
    <w:p w14:paraId="46F7C5BD"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11" w:name="_Toc129243101"/>
      <w:bookmarkStart w:id="12" w:name="_Toc129243226"/>
      <w:r w:rsidRPr="00D366F0">
        <w:rPr>
          <w:b/>
          <w:sz w:val="22"/>
          <w:szCs w:val="22"/>
          <w:lang w:val="lt-LT" w:eastAsia="en-US"/>
        </w:rPr>
        <w:t>4.</w:t>
      </w:r>
      <w:r w:rsidRPr="00D366F0">
        <w:rPr>
          <w:b/>
          <w:sz w:val="22"/>
          <w:szCs w:val="22"/>
          <w:lang w:val="lt-LT" w:eastAsia="en-US"/>
        </w:rPr>
        <w:tab/>
        <w:t>KLINIKINĖ INFORMACIJA</w:t>
      </w:r>
      <w:bookmarkEnd w:id="11"/>
      <w:bookmarkEnd w:id="12"/>
    </w:p>
    <w:p w14:paraId="2A69C6B8" w14:textId="77777777" w:rsidR="00D366F0" w:rsidRPr="00D366F0" w:rsidRDefault="00D366F0" w:rsidP="00D366F0">
      <w:pPr>
        <w:widowControl w:val="0"/>
        <w:rPr>
          <w:sz w:val="22"/>
          <w:szCs w:val="22"/>
          <w:lang w:val="lt-LT" w:eastAsia="en-US"/>
        </w:rPr>
      </w:pPr>
    </w:p>
    <w:p w14:paraId="36F93944"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13" w:name="_Toc129243102"/>
      <w:bookmarkStart w:id="14" w:name="_Toc129243227"/>
      <w:r w:rsidRPr="00D366F0">
        <w:rPr>
          <w:b/>
          <w:kern w:val="28"/>
          <w:sz w:val="22"/>
          <w:szCs w:val="22"/>
          <w:lang w:val="lt-LT" w:eastAsia="en-US"/>
        </w:rPr>
        <w:t>4.1</w:t>
      </w:r>
      <w:r w:rsidRPr="00D366F0">
        <w:rPr>
          <w:b/>
          <w:kern w:val="28"/>
          <w:sz w:val="22"/>
          <w:szCs w:val="22"/>
          <w:lang w:val="lt-LT" w:eastAsia="en-US"/>
        </w:rPr>
        <w:tab/>
        <w:t>Terapinės indikacijos</w:t>
      </w:r>
      <w:bookmarkEnd w:id="13"/>
      <w:bookmarkEnd w:id="14"/>
    </w:p>
    <w:p w14:paraId="1216B6EE" w14:textId="77777777" w:rsidR="00D366F0" w:rsidRPr="00D366F0" w:rsidRDefault="00D366F0" w:rsidP="00D366F0">
      <w:pPr>
        <w:widowControl w:val="0"/>
        <w:rPr>
          <w:sz w:val="22"/>
          <w:szCs w:val="22"/>
          <w:lang w:val="lt-LT" w:eastAsia="en-US"/>
        </w:rPr>
      </w:pPr>
    </w:p>
    <w:p w14:paraId="0C74780B" w14:textId="77777777" w:rsidR="00D366F0" w:rsidRPr="00D366F0" w:rsidRDefault="00D366F0" w:rsidP="00D366F0">
      <w:pPr>
        <w:widowControl w:val="0"/>
        <w:rPr>
          <w:sz w:val="22"/>
          <w:szCs w:val="22"/>
          <w:lang w:val="lt-LT" w:eastAsia="en-US"/>
        </w:rPr>
      </w:pPr>
      <w:r w:rsidRPr="00D366F0">
        <w:rPr>
          <w:sz w:val="22"/>
          <w:szCs w:val="22"/>
          <w:lang w:val="lt-LT" w:eastAsia="en-US"/>
        </w:rPr>
        <w:t>Papildomas lokalus peršalimo ar gripo sukeltų lengvų burnos ir ryklės infekcinių ligų</w:t>
      </w:r>
      <w:r w:rsidR="008F7F9F">
        <w:rPr>
          <w:sz w:val="22"/>
          <w:szCs w:val="22"/>
        </w:rPr>
        <w:t xml:space="preserve"> (</w:t>
      </w:r>
      <w:r w:rsidRPr="00D366F0">
        <w:rPr>
          <w:sz w:val="22"/>
          <w:szCs w:val="22"/>
          <w:lang w:val="lt-LT" w:eastAsia="en-US"/>
        </w:rPr>
        <w:t>faringito</w:t>
      </w:r>
      <w:r w:rsidRPr="00D366F0">
        <w:rPr>
          <w:b/>
          <w:sz w:val="22"/>
          <w:szCs w:val="22"/>
          <w:lang w:val="lt-LT" w:eastAsia="en-US"/>
        </w:rPr>
        <w:t xml:space="preserve">, </w:t>
      </w:r>
      <w:r w:rsidRPr="00D366F0">
        <w:rPr>
          <w:sz w:val="22"/>
          <w:szCs w:val="22"/>
          <w:lang w:val="lt-LT" w:eastAsia="en-US"/>
        </w:rPr>
        <w:t>stomatito, gingivito ar tonzilito</w:t>
      </w:r>
      <w:r w:rsidR="008F7F9F">
        <w:rPr>
          <w:sz w:val="22"/>
          <w:szCs w:val="22"/>
        </w:rPr>
        <w:t xml:space="preserve">) </w:t>
      </w:r>
      <w:r w:rsidRPr="00D366F0">
        <w:rPr>
          <w:sz w:val="22"/>
          <w:szCs w:val="22"/>
          <w:lang w:val="lt-LT" w:eastAsia="en-US"/>
        </w:rPr>
        <w:t>gydymas.</w:t>
      </w:r>
    </w:p>
    <w:p w14:paraId="6B2DFE95" w14:textId="77777777" w:rsidR="00D366F0" w:rsidRPr="00D366F0" w:rsidRDefault="00D366F0" w:rsidP="00D366F0">
      <w:pPr>
        <w:widowControl w:val="0"/>
        <w:rPr>
          <w:sz w:val="22"/>
          <w:szCs w:val="22"/>
          <w:lang w:val="lt-LT" w:eastAsia="en-US"/>
        </w:rPr>
      </w:pPr>
    </w:p>
    <w:p w14:paraId="5E8C89FF"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15" w:name="_Toc129243103"/>
      <w:bookmarkStart w:id="16" w:name="_Toc129243228"/>
      <w:r w:rsidRPr="00D366F0">
        <w:rPr>
          <w:b/>
          <w:kern w:val="28"/>
          <w:sz w:val="22"/>
          <w:szCs w:val="22"/>
          <w:lang w:val="lt-LT" w:eastAsia="en-US"/>
        </w:rPr>
        <w:t>4.2</w:t>
      </w:r>
      <w:r w:rsidRPr="00D366F0">
        <w:rPr>
          <w:b/>
          <w:kern w:val="28"/>
          <w:sz w:val="22"/>
          <w:szCs w:val="22"/>
          <w:lang w:val="lt-LT" w:eastAsia="en-US"/>
        </w:rPr>
        <w:tab/>
        <w:t>Dozavimas ir vartojimo metodas</w:t>
      </w:r>
      <w:bookmarkEnd w:id="15"/>
      <w:bookmarkEnd w:id="16"/>
    </w:p>
    <w:p w14:paraId="5096DCD1" w14:textId="77777777" w:rsidR="00D366F0" w:rsidRPr="00D366F0" w:rsidRDefault="00D366F0" w:rsidP="00D366F0">
      <w:pPr>
        <w:widowControl w:val="0"/>
        <w:rPr>
          <w:sz w:val="22"/>
          <w:szCs w:val="22"/>
          <w:lang w:val="lt-LT" w:eastAsia="en-US"/>
        </w:rPr>
      </w:pPr>
    </w:p>
    <w:p w14:paraId="46A22E51" w14:textId="77777777" w:rsidR="00D366F0" w:rsidRPr="00D366F0" w:rsidRDefault="00D366F0" w:rsidP="00D366F0">
      <w:pPr>
        <w:widowControl w:val="0"/>
        <w:rPr>
          <w:sz w:val="22"/>
          <w:szCs w:val="22"/>
          <w:u w:val="single"/>
          <w:lang w:val="lt-LT" w:eastAsia="lt-LT"/>
        </w:rPr>
      </w:pPr>
      <w:r w:rsidRPr="00D366F0">
        <w:rPr>
          <w:sz w:val="22"/>
          <w:szCs w:val="22"/>
          <w:u w:val="single"/>
          <w:lang w:val="lt-LT" w:eastAsia="lt-LT"/>
        </w:rPr>
        <w:t>Dozavimas</w:t>
      </w:r>
    </w:p>
    <w:p w14:paraId="56D7C4F2" w14:textId="77777777" w:rsidR="00D366F0" w:rsidRPr="00D366F0" w:rsidRDefault="00D366F0" w:rsidP="00D366F0">
      <w:pPr>
        <w:widowControl w:val="0"/>
        <w:rPr>
          <w:sz w:val="22"/>
          <w:szCs w:val="22"/>
          <w:u w:val="single"/>
          <w:lang w:val="lt-LT" w:eastAsia="lt-LT"/>
        </w:rPr>
      </w:pPr>
    </w:p>
    <w:p w14:paraId="2EAB6ADB" w14:textId="77777777" w:rsidR="00D366F0" w:rsidRPr="00D366F0" w:rsidRDefault="00D366F0" w:rsidP="00D366F0">
      <w:pPr>
        <w:widowControl w:val="0"/>
        <w:rPr>
          <w:sz w:val="22"/>
          <w:szCs w:val="22"/>
          <w:u w:val="single"/>
          <w:lang w:val="lt-LT" w:eastAsia="lt-LT"/>
        </w:rPr>
      </w:pPr>
      <w:r w:rsidRPr="00D366F0">
        <w:rPr>
          <w:sz w:val="22"/>
          <w:szCs w:val="22"/>
          <w:u w:val="single"/>
          <w:lang w:val="lt-LT" w:eastAsia="lt-LT"/>
        </w:rPr>
        <w:t>Suaugusieji ir vyresni kaip 12 metų vaikai</w:t>
      </w:r>
    </w:p>
    <w:p w14:paraId="012F1F77" w14:textId="77777777" w:rsidR="00D366F0" w:rsidRPr="00D366F0" w:rsidRDefault="00D366F0" w:rsidP="00D366F0">
      <w:pPr>
        <w:widowControl w:val="0"/>
        <w:rPr>
          <w:sz w:val="22"/>
          <w:szCs w:val="22"/>
          <w:lang w:val="lt-LT" w:eastAsia="en-US"/>
        </w:rPr>
      </w:pPr>
      <w:r w:rsidRPr="00D366F0">
        <w:rPr>
          <w:sz w:val="22"/>
          <w:szCs w:val="22"/>
          <w:lang w:val="lt-LT" w:eastAsia="en-US"/>
        </w:rPr>
        <w:t>Suaugusiems žmonėms ir vyresniems kaip 12 metų vaikams per parą rekomenduojama suvartoti ne daugiau kaip 8 kietąsias pastiles. Kas 2 </w:t>
      </w:r>
      <w:r w:rsidRPr="00D366F0">
        <w:rPr>
          <w:sz w:val="22"/>
          <w:szCs w:val="22"/>
          <w:lang w:val="lt-LT" w:eastAsia="en-US"/>
        </w:rPr>
        <w:noBreakHyphen/>
        <w:t>3 valandas burnoje reikia ištirpinti vieną kietąją pastilę.</w:t>
      </w:r>
    </w:p>
    <w:p w14:paraId="07D6CBC9" w14:textId="77777777" w:rsidR="00D366F0" w:rsidRPr="00D366F0" w:rsidRDefault="00D366F0" w:rsidP="00D366F0">
      <w:pPr>
        <w:widowControl w:val="0"/>
        <w:rPr>
          <w:sz w:val="22"/>
          <w:szCs w:val="22"/>
          <w:lang w:val="lt-LT" w:eastAsia="en-US"/>
        </w:rPr>
      </w:pPr>
      <w:bookmarkStart w:id="17" w:name="OLE_LINK1"/>
      <w:bookmarkStart w:id="18" w:name="OLE_LINK2"/>
    </w:p>
    <w:p w14:paraId="5654904C" w14:textId="77777777" w:rsidR="00D366F0" w:rsidRPr="00D366F0" w:rsidRDefault="00D366F0" w:rsidP="00D366F0">
      <w:pPr>
        <w:widowControl w:val="0"/>
        <w:rPr>
          <w:sz w:val="22"/>
          <w:szCs w:val="22"/>
          <w:u w:val="single"/>
          <w:lang w:val="lt-LT" w:eastAsia="en-US"/>
        </w:rPr>
      </w:pPr>
      <w:r w:rsidRPr="00D366F0">
        <w:rPr>
          <w:sz w:val="22"/>
          <w:szCs w:val="22"/>
          <w:u w:val="single"/>
          <w:lang w:val="lt-LT" w:eastAsia="en-US"/>
        </w:rPr>
        <w:t>6</w:t>
      </w:r>
      <w:r w:rsidRPr="00D366F0">
        <w:rPr>
          <w:sz w:val="22"/>
          <w:szCs w:val="22"/>
          <w:u w:val="single"/>
          <w:lang w:val="lt-LT" w:eastAsia="en-US"/>
        </w:rPr>
        <w:noBreakHyphen/>
        <w:t>12 metų vaikai</w:t>
      </w:r>
    </w:p>
    <w:p w14:paraId="05309462" w14:textId="77777777" w:rsidR="00D366F0" w:rsidRPr="00D366F0" w:rsidRDefault="00D366F0" w:rsidP="00D366F0">
      <w:pPr>
        <w:widowControl w:val="0"/>
        <w:rPr>
          <w:sz w:val="22"/>
          <w:szCs w:val="22"/>
          <w:lang w:val="lt-LT" w:eastAsia="en-US"/>
        </w:rPr>
      </w:pPr>
      <w:r w:rsidRPr="00D366F0">
        <w:rPr>
          <w:sz w:val="22"/>
          <w:szCs w:val="22"/>
          <w:lang w:val="lt-LT" w:eastAsia="en-US"/>
        </w:rPr>
        <w:t>6</w:t>
      </w:r>
      <w:bookmarkEnd w:id="17"/>
      <w:bookmarkEnd w:id="18"/>
      <w:r w:rsidRPr="00D366F0">
        <w:rPr>
          <w:sz w:val="22"/>
          <w:szCs w:val="22"/>
          <w:lang w:val="lt-LT" w:eastAsia="en-US"/>
        </w:rPr>
        <w:noBreakHyphen/>
        <w:t>12 metų vaikams per parą rekomenduojama suvartoti ne daugiau kaip 4 kietąsias pastiles. Kas 4 valandas burnoje reikia ištirpinti vieną kietąją pastilę.</w:t>
      </w:r>
    </w:p>
    <w:p w14:paraId="33B92A86" w14:textId="77777777" w:rsidR="00D366F0" w:rsidRPr="00D366F0" w:rsidRDefault="00D366F0" w:rsidP="00D366F0">
      <w:pPr>
        <w:widowControl w:val="0"/>
        <w:rPr>
          <w:sz w:val="22"/>
          <w:szCs w:val="22"/>
          <w:lang w:val="lt-LT" w:eastAsia="en-US"/>
        </w:rPr>
      </w:pPr>
      <w:r w:rsidRPr="00D366F0">
        <w:rPr>
          <w:sz w:val="22"/>
          <w:szCs w:val="22"/>
          <w:lang w:val="lt-LT" w:eastAsia="en-US"/>
        </w:rPr>
        <w:t>Vaikų gydymo patirties yra nedaug.</w:t>
      </w:r>
    </w:p>
    <w:p w14:paraId="61A135FD" w14:textId="77777777" w:rsidR="00D366F0" w:rsidRPr="00D366F0" w:rsidRDefault="00D366F0" w:rsidP="00D366F0">
      <w:pPr>
        <w:widowControl w:val="0"/>
        <w:rPr>
          <w:sz w:val="22"/>
          <w:szCs w:val="22"/>
          <w:lang w:val="lt-LT" w:eastAsia="en-US"/>
        </w:rPr>
      </w:pPr>
    </w:p>
    <w:p w14:paraId="00A1068D" w14:textId="77777777" w:rsidR="00D366F0" w:rsidRPr="00D366F0" w:rsidRDefault="00D366F0" w:rsidP="00D366F0">
      <w:pPr>
        <w:widowControl w:val="0"/>
        <w:rPr>
          <w:sz w:val="22"/>
          <w:szCs w:val="22"/>
          <w:u w:val="single"/>
          <w:lang w:val="lt-LT" w:eastAsia="en-US"/>
        </w:rPr>
      </w:pPr>
      <w:r w:rsidRPr="00D366F0">
        <w:rPr>
          <w:sz w:val="22"/>
          <w:szCs w:val="22"/>
          <w:u w:val="single"/>
          <w:lang w:val="lt-LT" w:eastAsia="en-US"/>
        </w:rPr>
        <w:t>Jaunesni kaip 6 metų vaikai</w:t>
      </w:r>
    </w:p>
    <w:p w14:paraId="3C850852" w14:textId="77777777" w:rsidR="00D366F0" w:rsidRPr="00D366F0" w:rsidRDefault="00A566AC" w:rsidP="00D366F0">
      <w:pPr>
        <w:widowControl w:val="0"/>
        <w:rPr>
          <w:sz w:val="22"/>
          <w:szCs w:val="22"/>
          <w:lang w:val="lt-LT" w:eastAsia="en-US"/>
        </w:rPr>
      </w:pPr>
      <w:r>
        <w:rPr>
          <w:sz w:val="22"/>
          <w:szCs w:val="22"/>
        </w:rPr>
        <w:t>Vaistinio preparato</w:t>
      </w:r>
      <w:r w:rsidR="00D366F0" w:rsidRPr="00D366F0">
        <w:rPr>
          <w:sz w:val="22"/>
          <w:szCs w:val="22"/>
          <w:lang w:val="lt-LT" w:eastAsia="en-US"/>
        </w:rPr>
        <w:t xml:space="preserve"> nerekomenduojama vartoti jaunesniems kaip 6 metų vaikams, nes duomenų apie saugumą nepakanka.</w:t>
      </w:r>
    </w:p>
    <w:p w14:paraId="569CF500" w14:textId="77777777" w:rsidR="00D366F0" w:rsidRPr="00D366F0" w:rsidRDefault="00D366F0" w:rsidP="00D366F0">
      <w:pPr>
        <w:widowControl w:val="0"/>
        <w:rPr>
          <w:sz w:val="22"/>
          <w:szCs w:val="22"/>
          <w:lang w:val="lt-LT" w:eastAsia="en-US"/>
        </w:rPr>
      </w:pPr>
    </w:p>
    <w:p w14:paraId="5E6FE3AE" w14:textId="77777777" w:rsidR="00D366F0" w:rsidRPr="00D366F0" w:rsidRDefault="00D366F0" w:rsidP="00D366F0">
      <w:pPr>
        <w:widowControl w:val="0"/>
        <w:rPr>
          <w:sz w:val="22"/>
          <w:szCs w:val="22"/>
          <w:u w:val="single"/>
          <w:lang w:val="lt-LT" w:eastAsia="en-US"/>
        </w:rPr>
      </w:pPr>
      <w:r w:rsidRPr="00D366F0">
        <w:rPr>
          <w:sz w:val="22"/>
          <w:szCs w:val="22"/>
          <w:u w:val="single"/>
          <w:lang w:val="lt-LT" w:eastAsia="en-US"/>
        </w:rPr>
        <w:t>Vartojimo metodas</w:t>
      </w:r>
    </w:p>
    <w:p w14:paraId="057E6C85" w14:textId="77777777" w:rsidR="00C44811" w:rsidRDefault="00C44811" w:rsidP="00B55643">
      <w:pPr>
        <w:rPr>
          <w:sz w:val="22"/>
          <w:szCs w:val="22"/>
        </w:rPr>
      </w:pPr>
      <w:r>
        <w:rPr>
          <w:sz w:val="22"/>
          <w:szCs w:val="22"/>
        </w:rPr>
        <w:t>Vartoti per burną.</w:t>
      </w:r>
    </w:p>
    <w:p w14:paraId="5E15E9C7" w14:textId="77777777" w:rsidR="00D366F0" w:rsidRPr="00D366F0" w:rsidRDefault="00D366F0" w:rsidP="00D366F0">
      <w:pPr>
        <w:widowControl w:val="0"/>
        <w:rPr>
          <w:sz w:val="22"/>
          <w:szCs w:val="22"/>
          <w:lang w:val="lt-LT" w:eastAsia="en-US"/>
        </w:rPr>
      </w:pPr>
      <w:r w:rsidRPr="00D366F0">
        <w:rPr>
          <w:sz w:val="22"/>
          <w:szCs w:val="22"/>
          <w:lang w:val="lt-LT" w:eastAsia="en-US"/>
        </w:rPr>
        <w:t>Leisti pastilei lėtai ištirpti burnoje.</w:t>
      </w:r>
    </w:p>
    <w:p w14:paraId="09B671BB" w14:textId="77777777" w:rsidR="00D366F0" w:rsidRPr="00D366F0" w:rsidRDefault="00D366F0" w:rsidP="00D366F0">
      <w:pPr>
        <w:widowControl w:val="0"/>
        <w:rPr>
          <w:sz w:val="22"/>
          <w:szCs w:val="22"/>
          <w:lang w:val="lt-LT" w:eastAsia="en-US"/>
        </w:rPr>
      </w:pPr>
    </w:p>
    <w:p w14:paraId="3735BEC4"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19" w:name="_Toc129243104"/>
      <w:bookmarkStart w:id="20" w:name="_Toc129243229"/>
      <w:r w:rsidRPr="00D366F0">
        <w:rPr>
          <w:b/>
          <w:kern w:val="28"/>
          <w:sz w:val="22"/>
          <w:szCs w:val="22"/>
          <w:lang w:val="lt-LT" w:eastAsia="en-US"/>
        </w:rPr>
        <w:t>4.3</w:t>
      </w:r>
      <w:r w:rsidRPr="00D366F0">
        <w:rPr>
          <w:b/>
          <w:kern w:val="28"/>
          <w:sz w:val="22"/>
          <w:szCs w:val="22"/>
          <w:lang w:val="lt-LT" w:eastAsia="en-US"/>
        </w:rPr>
        <w:tab/>
        <w:t>Kontraindikacijos</w:t>
      </w:r>
      <w:bookmarkEnd w:id="19"/>
      <w:bookmarkEnd w:id="20"/>
    </w:p>
    <w:p w14:paraId="23E44902" w14:textId="77777777" w:rsidR="00D366F0" w:rsidRPr="00D366F0" w:rsidRDefault="00D366F0" w:rsidP="00D366F0">
      <w:pPr>
        <w:widowControl w:val="0"/>
        <w:rPr>
          <w:sz w:val="22"/>
          <w:szCs w:val="22"/>
          <w:lang w:val="lt-LT" w:eastAsia="en-US"/>
        </w:rPr>
      </w:pPr>
    </w:p>
    <w:p w14:paraId="07D1A979" w14:textId="77777777" w:rsidR="00D366F0" w:rsidRPr="00D366F0" w:rsidRDefault="00D366F0" w:rsidP="00D366F0">
      <w:pPr>
        <w:widowControl w:val="0"/>
        <w:rPr>
          <w:sz w:val="22"/>
          <w:szCs w:val="22"/>
          <w:lang w:val="lt-LT" w:eastAsia="en-US"/>
        </w:rPr>
      </w:pPr>
      <w:r w:rsidRPr="00D366F0">
        <w:rPr>
          <w:sz w:val="22"/>
          <w:szCs w:val="22"/>
          <w:lang w:val="lt-LT" w:eastAsia="en-US"/>
        </w:rPr>
        <w:t>Padidėjęs jautrumas veikliajai arba bet kuriai 6.1 skyriuje nurodytai pagalbinei medžiagai.</w:t>
      </w:r>
    </w:p>
    <w:p w14:paraId="115F2EF9" w14:textId="77777777" w:rsidR="00D366F0" w:rsidRPr="00D366F0" w:rsidRDefault="00D366F0" w:rsidP="00D366F0">
      <w:pPr>
        <w:widowControl w:val="0"/>
        <w:rPr>
          <w:sz w:val="22"/>
          <w:szCs w:val="22"/>
          <w:lang w:val="lt-LT" w:eastAsia="en-US"/>
        </w:rPr>
      </w:pPr>
    </w:p>
    <w:p w14:paraId="0B99B9C9"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21" w:name="_Toc129243105"/>
      <w:bookmarkStart w:id="22" w:name="_Toc129243230"/>
      <w:r w:rsidRPr="00D366F0">
        <w:rPr>
          <w:b/>
          <w:kern w:val="28"/>
          <w:sz w:val="22"/>
          <w:szCs w:val="22"/>
          <w:lang w:val="lt-LT" w:eastAsia="en-US"/>
        </w:rPr>
        <w:t>4.4</w:t>
      </w:r>
      <w:r w:rsidRPr="00D366F0">
        <w:rPr>
          <w:b/>
          <w:kern w:val="28"/>
          <w:sz w:val="22"/>
          <w:szCs w:val="22"/>
          <w:lang w:val="lt-LT" w:eastAsia="en-US"/>
        </w:rPr>
        <w:tab/>
        <w:t>Specialūs įspėjimai ir atsargumo priemonės</w:t>
      </w:r>
      <w:bookmarkEnd w:id="21"/>
      <w:bookmarkEnd w:id="22"/>
    </w:p>
    <w:p w14:paraId="237917C2" w14:textId="77777777" w:rsidR="00D366F0" w:rsidRPr="00D366F0" w:rsidRDefault="00D366F0" w:rsidP="00D366F0">
      <w:pPr>
        <w:widowControl w:val="0"/>
        <w:rPr>
          <w:sz w:val="22"/>
          <w:szCs w:val="22"/>
          <w:lang w:val="lt-LT" w:eastAsia="en-US"/>
        </w:rPr>
      </w:pPr>
    </w:p>
    <w:p w14:paraId="779128BE" w14:textId="77777777" w:rsidR="00D366F0" w:rsidRPr="00D366F0" w:rsidRDefault="00D366F0" w:rsidP="00D366F0">
      <w:pPr>
        <w:widowControl w:val="0"/>
        <w:rPr>
          <w:sz w:val="22"/>
          <w:szCs w:val="22"/>
          <w:lang w:val="lt-LT" w:eastAsia="lt-LT"/>
        </w:rPr>
      </w:pPr>
      <w:r w:rsidRPr="00D366F0">
        <w:rPr>
          <w:sz w:val="22"/>
          <w:szCs w:val="22"/>
          <w:lang w:val="lt-LT" w:eastAsia="lt-LT"/>
        </w:rPr>
        <w:t>Jei yra atvirų burnos žaizdų, kietųjų pastilių vartoti nerekomenduojama, kadangi cetilpiridinio chloridas lėtina žaizdų gijimą.</w:t>
      </w:r>
    </w:p>
    <w:p w14:paraId="16D4F4DE" w14:textId="77777777" w:rsidR="00B55643" w:rsidRPr="00D255F8" w:rsidRDefault="00B55643" w:rsidP="00B55643">
      <w:pPr>
        <w:pStyle w:val="Pagrindinistekstas"/>
        <w:rPr>
          <w:szCs w:val="22"/>
        </w:rPr>
      </w:pPr>
    </w:p>
    <w:p w14:paraId="02C29516" w14:textId="77777777" w:rsidR="00D366F0" w:rsidRPr="00D366F0" w:rsidRDefault="00D366F0" w:rsidP="00D366F0">
      <w:pPr>
        <w:widowControl w:val="0"/>
        <w:rPr>
          <w:sz w:val="22"/>
          <w:szCs w:val="22"/>
          <w:lang w:val="lt-LT" w:eastAsia="lt-LT"/>
        </w:rPr>
      </w:pPr>
      <w:r w:rsidRPr="00D366F0">
        <w:rPr>
          <w:sz w:val="22"/>
          <w:szCs w:val="22"/>
          <w:lang w:val="lt-LT" w:eastAsia="lt-LT"/>
        </w:rPr>
        <w:t>Jei yra sunkesnė infekcinė liga, kurios metu karščiuojama, skauda galvą arba vemiama, ir ypač jei būklė nepagerėja per tris dienas, pacientas privalo pasitarti su gydytoju.</w:t>
      </w:r>
    </w:p>
    <w:p w14:paraId="7DDE1573" w14:textId="77777777" w:rsidR="00D366F0" w:rsidRPr="00D366F0" w:rsidRDefault="00D366F0" w:rsidP="00D366F0">
      <w:pPr>
        <w:widowControl w:val="0"/>
        <w:rPr>
          <w:sz w:val="22"/>
          <w:szCs w:val="22"/>
          <w:lang w:val="lt-LT" w:eastAsia="lt-LT"/>
        </w:rPr>
      </w:pPr>
    </w:p>
    <w:p w14:paraId="4BE9E047" w14:textId="77777777" w:rsidR="00D366F0" w:rsidRPr="00D366F0" w:rsidRDefault="00D366F0" w:rsidP="00D366F0">
      <w:pPr>
        <w:widowControl w:val="0"/>
        <w:rPr>
          <w:sz w:val="22"/>
          <w:szCs w:val="22"/>
          <w:lang w:val="lt-LT" w:eastAsia="lt-LT"/>
        </w:rPr>
      </w:pPr>
      <w:r w:rsidRPr="00D366F0">
        <w:rPr>
          <w:sz w:val="22"/>
          <w:szCs w:val="22"/>
          <w:lang w:val="lt-LT" w:eastAsia="lt-LT"/>
        </w:rPr>
        <w:t>Cukriniu diabetu sergantiems žmonėms reikia žinoti, kad kiekvienoje kietojoje pastilėje yra maždaug 1 g maltitolio. Jo metabolizmui būtinas insulinas, tačiau maltitolio hidrolizė ir absorbcija virškinimo trakte vyksta lėtai, todėl glikeminis indeksas yra mažas. Energinė maltitolio vertė yra 10 kJ/g (2,4 kcal/g), t.y. gerokai mažesnė negu sacharozės.</w:t>
      </w:r>
    </w:p>
    <w:p w14:paraId="664DEC2B" w14:textId="77777777" w:rsidR="00D366F0" w:rsidRPr="00D366F0" w:rsidRDefault="00D366F0" w:rsidP="00D366F0">
      <w:pPr>
        <w:widowControl w:val="0"/>
        <w:rPr>
          <w:sz w:val="22"/>
          <w:szCs w:val="22"/>
          <w:lang w:val="lt-LT" w:eastAsia="lt-LT"/>
        </w:rPr>
      </w:pPr>
    </w:p>
    <w:p w14:paraId="566A086F" w14:textId="77777777" w:rsidR="00D366F0" w:rsidRPr="00D366F0" w:rsidRDefault="00A566AC" w:rsidP="00D366F0">
      <w:pPr>
        <w:widowControl w:val="0"/>
        <w:rPr>
          <w:sz w:val="22"/>
          <w:szCs w:val="22"/>
          <w:lang w:val="lt-LT" w:eastAsia="en-US"/>
        </w:rPr>
      </w:pPr>
      <w:r>
        <w:rPr>
          <w:sz w:val="22"/>
          <w:szCs w:val="22"/>
        </w:rPr>
        <w:t>Vaistinio preparato</w:t>
      </w:r>
      <w:r w:rsidR="00D366F0" w:rsidRPr="00D366F0">
        <w:rPr>
          <w:sz w:val="22"/>
          <w:szCs w:val="22"/>
          <w:lang w:val="lt-LT" w:eastAsia="en-US"/>
        </w:rPr>
        <w:t xml:space="preserve"> negalima vartoti ilgai ar per dažnai, kadangi didesnė nei nurodyta dozė didina sunkaus nepageidaujamo poveikio riziką.</w:t>
      </w:r>
    </w:p>
    <w:p w14:paraId="3CD269DC" w14:textId="77777777" w:rsidR="00D366F0" w:rsidRPr="00D366F0" w:rsidRDefault="00D366F0" w:rsidP="00D366F0">
      <w:pPr>
        <w:widowControl w:val="0"/>
        <w:rPr>
          <w:sz w:val="22"/>
          <w:szCs w:val="22"/>
          <w:lang w:val="lt-LT" w:eastAsia="lt-LT"/>
        </w:rPr>
      </w:pPr>
    </w:p>
    <w:p w14:paraId="6F33E719" w14:textId="77777777" w:rsidR="00A566AC" w:rsidRPr="009A2CA0" w:rsidRDefault="00A566AC" w:rsidP="00A566AC">
      <w:pPr>
        <w:pStyle w:val="Pagrindinistekstas2"/>
        <w:spacing w:after="0" w:line="240" w:lineRule="auto"/>
        <w:rPr>
          <w:szCs w:val="22"/>
          <w:u w:val="single"/>
        </w:rPr>
      </w:pPr>
      <w:r w:rsidRPr="009A2CA0">
        <w:rPr>
          <w:szCs w:val="22"/>
          <w:u w:val="single"/>
        </w:rPr>
        <w:t>Vaikų populiacija</w:t>
      </w:r>
    </w:p>
    <w:p w14:paraId="3535A38B" w14:textId="77777777" w:rsidR="00A566AC" w:rsidRPr="00D255F8" w:rsidRDefault="00A566AC" w:rsidP="00A566AC">
      <w:pPr>
        <w:pStyle w:val="Pagrindinistekstas2"/>
        <w:spacing w:after="0" w:line="240" w:lineRule="auto"/>
        <w:rPr>
          <w:szCs w:val="22"/>
        </w:rPr>
      </w:pPr>
      <w:r w:rsidRPr="00D255F8">
        <w:rPr>
          <w:szCs w:val="22"/>
        </w:rPr>
        <w:t>Kietųjų pastilių nerekomenduojama vartoti jaunesniems kaip 6 metų vaikams.</w:t>
      </w:r>
    </w:p>
    <w:p w14:paraId="65CFCFE7" w14:textId="77777777" w:rsidR="00B55643" w:rsidRPr="00D255F8" w:rsidRDefault="00B55643" w:rsidP="00B55643">
      <w:pPr>
        <w:pStyle w:val="Pagrindinistekstas2"/>
        <w:spacing w:after="0" w:line="240" w:lineRule="auto"/>
        <w:rPr>
          <w:szCs w:val="22"/>
        </w:rPr>
      </w:pPr>
    </w:p>
    <w:p w14:paraId="7067CAE6" w14:textId="77777777" w:rsidR="00D366F0" w:rsidRPr="00D366F0" w:rsidRDefault="00D366F0" w:rsidP="00D366F0">
      <w:pPr>
        <w:widowControl w:val="0"/>
        <w:rPr>
          <w:i/>
          <w:sz w:val="22"/>
          <w:szCs w:val="22"/>
          <w:lang w:val="lt-LT" w:eastAsia="en-US"/>
        </w:rPr>
      </w:pPr>
      <w:r w:rsidRPr="00D366F0">
        <w:rPr>
          <w:i/>
          <w:sz w:val="22"/>
          <w:szCs w:val="22"/>
          <w:lang w:val="lt-LT" w:eastAsia="en-US"/>
        </w:rPr>
        <w:t>Svarbi informacija apie kai kurias pagalbines medžiagas</w:t>
      </w:r>
    </w:p>
    <w:p w14:paraId="58DFCEAB" w14:textId="77777777" w:rsidR="004E4D5E" w:rsidRDefault="00A566AC" w:rsidP="00D366F0">
      <w:pPr>
        <w:widowControl w:val="0"/>
      </w:pPr>
      <w:r>
        <w:t>K</w:t>
      </w:r>
      <w:r w:rsidR="00B55643" w:rsidRPr="00D255F8">
        <w:t>iet</w:t>
      </w:r>
      <w:r>
        <w:t>ųjų</w:t>
      </w:r>
      <w:r w:rsidR="00B55643" w:rsidRPr="00D255F8">
        <w:t xml:space="preserve"> pastil</w:t>
      </w:r>
      <w:r>
        <w:t>ių sudėtyje</w:t>
      </w:r>
      <w:r w:rsidR="00D366F0" w:rsidRPr="00D366F0">
        <w:rPr>
          <w:sz w:val="22"/>
          <w:szCs w:val="22"/>
          <w:lang w:val="lt-LT" w:eastAsia="en-US"/>
        </w:rPr>
        <w:t xml:space="preserve"> yra maltitolio</w:t>
      </w:r>
      <w:r w:rsidR="00D366F0" w:rsidRPr="00D366F0" w:rsidDel="00977082">
        <w:rPr>
          <w:sz w:val="22"/>
          <w:szCs w:val="22"/>
          <w:lang w:val="lt-LT" w:eastAsia="en-US"/>
        </w:rPr>
        <w:t xml:space="preserve"> </w:t>
      </w:r>
      <w:r w:rsidR="00D366F0" w:rsidRPr="00D366F0">
        <w:rPr>
          <w:sz w:val="22"/>
          <w:szCs w:val="22"/>
          <w:lang w:val="lt-LT" w:eastAsia="en-US"/>
        </w:rPr>
        <w:t>ir skystojo maltitolio.</w:t>
      </w:r>
    </w:p>
    <w:p w14:paraId="1D084C5E" w14:textId="77777777" w:rsidR="00D366F0" w:rsidRPr="00D366F0" w:rsidRDefault="00D366F0" w:rsidP="00D366F0">
      <w:pPr>
        <w:widowControl w:val="0"/>
        <w:rPr>
          <w:sz w:val="22"/>
          <w:szCs w:val="22"/>
          <w:lang w:val="lt-LT" w:eastAsia="en-US"/>
        </w:rPr>
      </w:pPr>
      <w:r w:rsidRPr="00D366F0">
        <w:rPr>
          <w:sz w:val="22"/>
          <w:szCs w:val="22"/>
          <w:lang w:val="lt-LT" w:eastAsia="en-US"/>
        </w:rPr>
        <w:t>Šio vaistinio preparato negalima vartoti pacientams, kuriems nustatytas retas paveldimas sutrikimas – fruktozės netoleravimas.</w:t>
      </w:r>
    </w:p>
    <w:p w14:paraId="6266683F" w14:textId="77777777" w:rsidR="00D366F0" w:rsidRPr="00D366F0" w:rsidRDefault="00D366F0" w:rsidP="00D366F0">
      <w:pPr>
        <w:widowControl w:val="0"/>
        <w:rPr>
          <w:sz w:val="22"/>
          <w:szCs w:val="22"/>
          <w:lang w:val="lt-LT" w:eastAsia="en-US"/>
        </w:rPr>
      </w:pPr>
    </w:p>
    <w:p w14:paraId="0DBA1846"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23" w:name="_Toc129243106"/>
      <w:bookmarkStart w:id="24" w:name="_Toc129243231"/>
      <w:r w:rsidRPr="00D366F0">
        <w:rPr>
          <w:b/>
          <w:kern w:val="28"/>
          <w:sz w:val="22"/>
          <w:szCs w:val="22"/>
          <w:lang w:val="lt-LT" w:eastAsia="en-US"/>
        </w:rPr>
        <w:t>4.5</w:t>
      </w:r>
      <w:r w:rsidRPr="00D366F0">
        <w:rPr>
          <w:b/>
          <w:kern w:val="28"/>
          <w:sz w:val="22"/>
          <w:szCs w:val="22"/>
          <w:lang w:val="lt-LT" w:eastAsia="en-US"/>
        </w:rPr>
        <w:tab/>
        <w:t>Sąveika su kitais vaistiniais preparatais ir kitokia sąveika</w:t>
      </w:r>
      <w:bookmarkEnd w:id="23"/>
      <w:bookmarkEnd w:id="24"/>
    </w:p>
    <w:p w14:paraId="3741F1AC" w14:textId="77777777" w:rsidR="00D366F0" w:rsidRPr="00D366F0" w:rsidRDefault="00D366F0" w:rsidP="00D366F0">
      <w:pPr>
        <w:widowControl w:val="0"/>
        <w:rPr>
          <w:sz w:val="22"/>
          <w:szCs w:val="22"/>
          <w:lang w:val="lt-LT" w:eastAsia="en-US"/>
        </w:rPr>
      </w:pPr>
    </w:p>
    <w:p w14:paraId="77E12ED2" w14:textId="77777777" w:rsidR="00D366F0" w:rsidRPr="00D366F0" w:rsidRDefault="00D366F0" w:rsidP="00D366F0">
      <w:pPr>
        <w:widowControl w:val="0"/>
        <w:rPr>
          <w:sz w:val="22"/>
          <w:szCs w:val="22"/>
          <w:lang w:val="lt-LT" w:eastAsia="lt-LT"/>
        </w:rPr>
      </w:pPr>
      <w:r w:rsidRPr="00D366F0">
        <w:rPr>
          <w:sz w:val="22"/>
          <w:szCs w:val="22"/>
          <w:lang w:val="lt-LT" w:eastAsia="lt-LT"/>
        </w:rPr>
        <w:t>Kietųjų pastilių negalima vartoti su pienu, kadangi mažėja antibakterinis cetilpiridinio chlorido veiksmingumas.</w:t>
      </w:r>
    </w:p>
    <w:p w14:paraId="14CE183E" w14:textId="77777777" w:rsidR="00D366F0" w:rsidRPr="00D366F0" w:rsidRDefault="00D366F0" w:rsidP="00D366F0">
      <w:pPr>
        <w:widowControl w:val="0"/>
        <w:rPr>
          <w:sz w:val="22"/>
          <w:szCs w:val="22"/>
          <w:lang w:val="lt-LT" w:eastAsia="en-US"/>
        </w:rPr>
      </w:pPr>
    </w:p>
    <w:p w14:paraId="4184AFDB"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25" w:name="_Toc129243107"/>
      <w:bookmarkStart w:id="26" w:name="_Toc129243232"/>
      <w:r w:rsidRPr="00D366F0">
        <w:rPr>
          <w:b/>
          <w:kern w:val="28"/>
          <w:sz w:val="22"/>
          <w:szCs w:val="22"/>
          <w:lang w:val="lt-LT" w:eastAsia="en-US"/>
        </w:rPr>
        <w:t>4.6</w:t>
      </w:r>
      <w:r w:rsidRPr="00D366F0">
        <w:rPr>
          <w:b/>
          <w:kern w:val="28"/>
          <w:sz w:val="22"/>
          <w:szCs w:val="22"/>
          <w:lang w:val="lt-LT" w:eastAsia="en-US"/>
        </w:rPr>
        <w:tab/>
        <w:t>Vaisingumas, nėštumo ir žindymo laikotarpis</w:t>
      </w:r>
      <w:bookmarkEnd w:id="25"/>
      <w:bookmarkEnd w:id="26"/>
    </w:p>
    <w:p w14:paraId="1A5B3A47" w14:textId="77777777" w:rsidR="00D366F0" w:rsidRPr="00D366F0" w:rsidRDefault="00D366F0" w:rsidP="00D366F0">
      <w:pPr>
        <w:widowControl w:val="0"/>
        <w:rPr>
          <w:sz w:val="22"/>
          <w:szCs w:val="22"/>
          <w:lang w:val="lt-LT" w:eastAsia="en-US"/>
        </w:rPr>
      </w:pPr>
    </w:p>
    <w:p w14:paraId="38D787D7" w14:textId="77777777" w:rsidR="00D366F0" w:rsidRPr="00D366F0" w:rsidRDefault="00D366F0" w:rsidP="00D366F0">
      <w:pPr>
        <w:widowControl w:val="0"/>
        <w:rPr>
          <w:sz w:val="22"/>
          <w:szCs w:val="22"/>
          <w:u w:val="single"/>
          <w:lang w:val="lt-LT" w:eastAsia="lt-LT"/>
        </w:rPr>
      </w:pPr>
      <w:r w:rsidRPr="00D366F0">
        <w:rPr>
          <w:sz w:val="22"/>
          <w:szCs w:val="22"/>
          <w:u w:val="single"/>
          <w:lang w:val="lt-LT" w:eastAsia="lt-LT"/>
        </w:rPr>
        <w:t>Nėštumas</w:t>
      </w:r>
    </w:p>
    <w:p w14:paraId="3F8318F9" w14:textId="77777777" w:rsidR="00D366F0" w:rsidRPr="00D366F0" w:rsidRDefault="00D366F0" w:rsidP="00D366F0">
      <w:pPr>
        <w:widowControl w:val="0"/>
        <w:rPr>
          <w:sz w:val="22"/>
          <w:szCs w:val="22"/>
          <w:lang w:val="lt-LT" w:eastAsia="lt-LT"/>
        </w:rPr>
      </w:pPr>
      <w:r w:rsidRPr="00D366F0">
        <w:rPr>
          <w:sz w:val="22"/>
          <w:szCs w:val="22"/>
          <w:lang w:val="lt-LT" w:eastAsia="lt-LT"/>
        </w:rPr>
        <w:t>Nėščioms moterims Septolete plus medaus ir žaliųjų citrinų skonio kietųjų pastilių skirti vartoti reikia atsargiai. Duomenų apie vaistinio preparato vartojimo nėštumo laikotarpiu saugumą yra nedaug, todėl nėščioms moterims šio vaistinio preparato vartoti nerekomenduojama.</w:t>
      </w:r>
    </w:p>
    <w:p w14:paraId="2361E871" w14:textId="77777777" w:rsidR="00D366F0" w:rsidRPr="00D366F0" w:rsidRDefault="00D366F0" w:rsidP="00D366F0">
      <w:pPr>
        <w:widowControl w:val="0"/>
        <w:rPr>
          <w:sz w:val="22"/>
          <w:szCs w:val="22"/>
          <w:lang w:val="lt-LT" w:eastAsia="lt-LT"/>
        </w:rPr>
      </w:pPr>
    </w:p>
    <w:p w14:paraId="7E1F04AC" w14:textId="77777777" w:rsidR="00D366F0" w:rsidRPr="00D366F0" w:rsidRDefault="00D366F0" w:rsidP="00D366F0">
      <w:pPr>
        <w:widowControl w:val="0"/>
        <w:rPr>
          <w:sz w:val="22"/>
          <w:szCs w:val="22"/>
          <w:u w:val="single"/>
          <w:lang w:val="lt-LT" w:eastAsia="lt-LT"/>
        </w:rPr>
      </w:pPr>
      <w:r w:rsidRPr="00D366F0">
        <w:rPr>
          <w:sz w:val="22"/>
          <w:szCs w:val="22"/>
          <w:u w:val="single"/>
          <w:lang w:val="lt-LT" w:eastAsia="lt-LT"/>
        </w:rPr>
        <w:t>Žindymas</w:t>
      </w:r>
    </w:p>
    <w:p w14:paraId="07034195" w14:textId="77777777" w:rsidR="00D366F0" w:rsidRPr="00D366F0" w:rsidRDefault="00D366F0" w:rsidP="00D366F0">
      <w:pPr>
        <w:widowControl w:val="0"/>
        <w:rPr>
          <w:sz w:val="22"/>
          <w:szCs w:val="22"/>
          <w:lang w:val="lt-LT" w:eastAsia="lt-LT"/>
        </w:rPr>
      </w:pPr>
      <w:r w:rsidRPr="00D366F0">
        <w:rPr>
          <w:sz w:val="22"/>
          <w:szCs w:val="22"/>
          <w:lang w:val="lt-LT" w:eastAsia="lt-LT"/>
        </w:rPr>
        <w:t xml:space="preserve">Žindančioms moterims Septolete plus medaus ir žaliųjų citrinų skonio kietųjų pastilių skirti vartoti reikia atsargiai. Duomenų apie vaistinio preparato vartojimo žindymo laikotarpiu saugumą yra nedaug, todėl žindančioms moterims šio vaistinio </w:t>
      </w:r>
      <w:r w:rsidRPr="00D366F0">
        <w:rPr>
          <w:sz w:val="22"/>
          <w:szCs w:val="22"/>
          <w:lang w:val="lt-LT" w:eastAsia="lt-LT"/>
        </w:rPr>
        <w:lastRenderedPageBreak/>
        <w:t>preparato vartoti nerekomenduojama.</w:t>
      </w:r>
    </w:p>
    <w:p w14:paraId="22F7B7CA" w14:textId="77777777" w:rsidR="00D366F0" w:rsidRPr="00D366F0" w:rsidRDefault="00D366F0" w:rsidP="00D366F0">
      <w:pPr>
        <w:widowControl w:val="0"/>
        <w:rPr>
          <w:sz w:val="22"/>
          <w:szCs w:val="22"/>
          <w:lang w:val="lt-LT" w:eastAsia="en-US"/>
        </w:rPr>
      </w:pPr>
    </w:p>
    <w:p w14:paraId="14527EE0"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27" w:name="_Toc129243108"/>
      <w:bookmarkStart w:id="28" w:name="_Toc129243233"/>
      <w:r w:rsidRPr="00D366F0">
        <w:rPr>
          <w:b/>
          <w:kern w:val="28"/>
          <w:sz w:val="22"/>
          <w:szCs w:val="22"/>
          <w:lang w:val="lt-LT" w:eastAsia="en-US"/>
        </w:rPr>
        <w:t>4.7</w:t>
      </w:r>
      <w:r w:rsidRPr="00D366F0">
        <w:rPr>
          <w:b/>
          <w:kern w:val="28"/>
          <w:sz w:val="22"/>
          <w:szCs w:val="22"/>
          <w:lang w:val="lt-LT" w:eastAsia="en-US"/>
        </w:rPr>
        <w:tab/>
        <w:t>Poveikis gebėjimui vairuoti ir valdyti mechanizmus</w:t>
      </w:r>
      <w:bookmarkEnd w:id="27"/>
      <w:bookmarkEnd w:id="28"/>
    </w:p>
    <w:p w14:paraId="3BDA1D95" w14:textId="77777777" w:rsidR="00D366F0" w:rsidRPr="00D366F0" w:rsidRDefault="00D366F0" w:rsidP="00D366F0">
      <w:pPr>
        <w:widowControl w:val="0"/>
        <w:rPr>
          <w:sz w:val="22"/>
          <w:szCs w:val="22"/>
          <w:lang w:val="lt-LT" w:eastAsia="en-US"/>
        </w:rPr>
      </w:pPr>
    </w:p>
    <w:p w14:paraId="39ADBE89"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Duomenų, kad Septolete plus medaus ir žaliųjų citrinų skonio kietosios pastilės </w:t>
      </w:r>
      <w:r w:rsidR="00C44811" w:rsidRPr="00B34FA1">
        <w:rPr>
          <w:noProof/>
          <w:szCs w:val="24"/>
        </w:rPr>
        <w:t>gebėjimo</w:t>
      </w:r>
      <w:r w:rsidRPr="00D366F0">
        <w:rPr>
          <w:sz w:val="22"/>
          <w:szCs w:val="22"/>
          <w:lang w:val="lt-LT" w:eastAsia="en-US"/>
        </w:rPr>
        <w:t xml:space="preserve"> vairuoti ir valdyti mechanizmus</w:t>
      </w:r>
      <w:r w:rsidR="00C44811" w:rsidRPr="00B34FA1">
        <w:rPr>
          <w:noProof/>
          <w:szCs w:val="24"/>
        </w:rPr>
        <w:t xml:space="preserve"> neveikia arba veikia nereikšmingai</w:t>
      </w:r>
      <w:r w:rsidRPr="00D366F0">
        <w:rPr>
          <w:sz w:val="22"/>
          <w:szCs w:val="22"/>
          <w:lang w:val="lt-LT" w:eastAsia="en-US"/>
        </w:rPr>
        <w:t>.</w:t>
      </w:r>
    </w:p>
    <w:p w14:paraId="59736CB4" w14:textId="77777777" w:rsidR="004E4D5E" w:rsidRDefault="004E4D5E" w:rsidP="00D366F0">
      <w:pPr>
        <w:widowControl w:val="0"/>
      </w:pPr>
    </w:p>
    <w:p w14:paraId="3C1E148D"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29" w:name="_Toc129243109"/>
      <w:bookmarkStart w:id="30" w:name="_Toc129243234"/>
      <w:r w:rsidRPr="00D366F0">
        <w:rPr>
          <w:b/>
          <w:kern w:val="28"/>
          <w:sz w:val="22"/>
          <w:szCs w:val="22"/>
          <w:lang w:val="lt-LT" w:eastAsia="en-US"/>
        </w:rPr>
        <w:t>4.8</w:t>
      </w:r>
      <w:r w:rsidRPr="00D366F0">
        <w:rPr>
          <w:b/>
          <w:kern w:val="28"/>
          <w:sz w:val="22"/>
          <w:szCs w:val="22"/>
          <w:lang w:val="lt-LT" w:eastAsia="en-US"/>
        </w:rPr>
        <w:tab/>
        <w:t>Nepageidaujamas poveikis</w:t>
      </w:r>
      <w:bookmarkEnd w:id="29"/>
      <w:bookmarkEnd w:id="30"/>
    </w:p>
    <w:p w14:paraId="690732EC" w14:textId="77777777" w:rsidR="00D366F0" w:rsidRPr="00D366F0" w:rsidRDefault="00D366F0" w:rsidP="00D366F0">
      <w:pPr>
        <w:widowControl w:val="0"/>
        <w:rPr>
          <w:sz w:val="22"/>
          <w:szCs w:val="22"/>
          <w:lang w:val="lt-LT" w:eastAsia="en-US"/>
        </w:rPr>
      </w:pPr>
    </w:p>
    <w:p w14:paraId="54396F6F" w14:textId="77777777" w:rsidR="00D366F0" w:rsidRPr="00D366F0" w:rsidRDefault="00C44811" w:rsidP="00FF34AF">
      <w:pPr>
        <w:widowControl w:val="0"/>
        <w:rPr>
          <w:sz w:val="22"/>
          <w:szCs w:val="22"/>
          <w:lang w:val="lt-LT" w:eastAsia="en-US"/>
        </w:rPr>
      </w:pPr>
      <w:r w:rsidRPr="009A2CA0">
        <w:rPr>
          <w:sz w:val="22"/>
          <w:szCs w:val="22"/>
        </w:rPr>
        <w:t xml:space="preserve">Nepageidaujamo poveikio dažnis apibūdinamas taip: </w:t>
      </w:r>
      <w:r w:rsidR="00D366F0" w:rsidRPr="00D366F0">
        <w:rPr>
          <w:sz w:val="22"/>
          <w:szCs w:val="22"/>
          <w:lang w:val="lt-LT" w:eastAsia="en-US"/>
        </w:rPr>
        <w:t xml:space="preserve">labai </w:t>
      </w:r>
      <w:r w:rsidRPr="009A2CA0">
        <w:rPr>
          <w:sz w:val="22"/>
          <w:szCs w:val="22"/>
        </w:rPr>
        <w:t>dažnas (≥ </w:t>
      </w:r>
      <w:r w:rsidR="00D366F0" w:rsidRPr="00D366F0">
        <w:rPr>
          <w:sz w:val="22"/>
          <w:szCs w:val="22"/>
          <w:lang w:val="lt-LT" w:eastAsia="en-US"/>
        </w:rPr>
        <w:t>1/10</w:t>
      </w:r>
      <w:r w:rsidRPr="009A2CA0">
        <w:rPr>
          <w:sz w:val="22"/>
          <w:szCs w:val="22"/>
        </w:rPr>
        <w:t>), dažnas</w:t>
      </w:r>
      <w:r w:rsidR="00D366F0" w:rsidRPr="00D366F0">
        <w:rPr>
          <w:sz w:val="22"/>
          <w:szCs w:val="22"/>
          <w:lang w:val="lt-LT" w:eastAsia="en-US"/>
        </w:rPr>
        <w:t xml:space="preserve"> (nuo ≥</w:t>
      </w:r>
      <w:r w:rsidRPr="009A2CA0">
        <w:rPr>
          <w:sz w:val="22"/>
          <w:szCs w:val="22"/>
        </w:rPr>
        <w:t> </w:t>
      </w:r>
      <w:r w:rsidR="00D366F0" w:rsidRPr="00D366F0">
        <w:rPr>
          <w:sz w:val="22"/>
          <w:szCs w:val="22"/>
          <w:lang w:val="lt-LT" w:eastAsia="en-US"/>
        </w:rPr>
        <w:t>1/100 iki &lt;</w:t>
      </w:r>
      <w:r w:rsidRPr="009A2CA0">
        <w:rPr>
          <w:sz w:val="22"/>
          <w:szCs w:val="22"/>
        </w:rPr>
        <w:t> </w:t>
      </w:r>
      <w:r w:rsidR="00D366F0" w:rsidRPr="00D366F0">
        <w:rPr>
          <w:sz w:val="22"/>
          <w:szCs w:val="22"/>
          <w:lang w:val="lt-LT" w:eastAsia="en-US"/>
        </w:rPr>
        <w:t>1/10</w:t>
      </w:r>
      <w:r w:rsidRPr="009A2CA0">
        <w:rPr>
          <w:sz w:val="22"/>
          <w:szCs w:val="22"/>
        </w:rPr>
        <w:t>), nedažnas</w:t>
      </w:r>
      <w:r w:rsidR="00D366F0" w:rsidRPr="00D366F0">
        <w:rPr>
          <w:sz w:val="22"/>
          <w:szCs w:val="22"/>
          <w:lang w:val="lt-LT" w:eastAsia="en-US"/>
        </w:rPr>
        <w:t xml:space="preserve"> (nuo ≥</w:t>
      </w:r>
      <w:r w:rsidRPr="009A2CA0">
        <w:rPr>
          <w:sz w:val="22"/>
          <w:szCs w:val="22"/>
        </w:rPr>
        <w:t> </w:t>
      </w:r>
      <w:r w:rsidR="00D366F0" w:rsidRPr="00D366F0">
        <w:rPr>
          <w:sz w:val="22"/>
          <w:szCs w:val="22"/>
          <w:lang w:val="lt-LT" w:eastAsia="en-US"/>
        </w:rPr>
        <w:t>1/1</w:t>
      </w:r>
      <w:r w:rsidRPr="009A2CA0">
        <w:rPr>
          <w:sz w:val="22"/>
          <w:szCs w:val="22"/>
        </w:rPr>
        <w:t> </w:t>
      </w:r>
      <w:r w:rsidR="00D366F0" w:rsidRPr="00D366F0">
        <w:rPr>
          <w:sz w:val="22"/>
          <w:szCs w:val="22"/>
          <w:lang w:val="lt-LT" w:eastAsia="en-US"/>
        </w:rPr>
        <w:t>000 iki &lt;</w:t>
      </w:r>
      <w:r w:rsidRPr="009A2CA0">
        <w:rPr>
          <w:sz w:val="22"/>
          <w:szCs w:val="22"/>
        </w:rPr>
        <w:t> </w:t>
      </w:r>
      <w:r w:rsidR="00D366F0" w:rsidRPr="00D366F0">
        <w:rPr>
          <w:sz w:val="22"/>
          <w:szCs w:val="22"/>
          <w:lang w:val="lt-LT" w:eastAsia="en-US"/>
        </w:rPr>
        <w:t>1/100</w:t>
      </w:r>
      <w:r w:rsidRPr="009A2CA0">
        <w:rPr>
          <w:sz w:val="22"/>
          <w:szCs w:val="22"/>
        </w:rPr>
        <w:t>), retas</w:t>
      </w:r>
      <w:r w:rsidR="00D366F0" w:rsidRPr="00D366F0">
        <w:rPr>
          <w:sz w:val="22"/>
          <w:szCs w:val="22"/>
          <w:lang w:val="lt-LT" w:eastAsia="en-US"/>
        </w:rPr>
        <w:t xml:space="preserve"> (nuo ≥</w:t>
      </w:r>
      <w:r w:rsidRPr="009A2CA0">
        <w:rPr>
          <w:sz w:val="22"/>
          <w:szCs w:val="22"/>
        </w:rPr>
        <w:t> </w:t>
      </w:r>
      <w:r w:rsidR="00D366F0" w:rsidRPr="00D366F0">
        <w:rPr>
          <w:sz w:val="22"/>
          <w:szCs w:val="22"/>
          <w:lang w:val="lt-LT" w:eastAsia="en-US"/>
        </w:rPr>
        <w:t>1/10</w:t>
      </w:r>
      <w:r w:rsidRPr="009A2CA0">
        <w:rPr>
          <w:sz w:val="22"/>
          <w:szCs w:val="22"/>
        </w:rPr>
        <w:t> </w:t>
      </w:r>
      <w:r w:rsidR="00D366F0" w:rsidRPr="00D366F0">
        <w:rPr>
          <w:sz w:val="22"/>
          <w:szCs w:val="22"/>
          <w:lang w:val="lt-LT" w:eastAsia="en-US"/>
        </w:rPr>
        <w:t>000 iki &lt;</w:t>
      </w:r>
      <w:r w:rsidRPr="009A2CA0">
        <w:rPr>
          <w:sz w:val="22"/>
          <w:szCs w:val="22"/>
        </w:rPr>
        <w:t> </w:t>
      </w:r>
      <w:r w:rsidR="00D366F0" w:rsidRPr="00D366F0">
        <w:rPr>
          <w:sz w:val="22"/>
          <w:szCs w:val="22"/>
          <w:lang w:val="lt-LT" w:eastAsia="en-US"/>
        </w:rPr>
        <w:t>1/</w:t>
      </w:r>
      <w:r w:rsidRPr="009A2CA0">
        <w:rPr>
          <w:sz w:val="22"/>
          <w:szCs w:val="22"/>
        </w:rPr>
        <w:t xml:space="preserve">1000), </w:t>
      </w:r>
      <w:r w:rsidR="00D366F0" w:rsidRPr="00D366F0">
        <w:rPr>
          <w:sz w:val="22"/>
          <w:szCs w:val="22"/>
          <w:lang w:val="lt-LT" w:eastAsia="en-US"/>
        </w:rPr>
        <w:t xml:space="preserve">labai </w:t>
      </w:r>
      <w:r w:rsidRPr="009A2CA0">
        <w:rPr>
          <w:sz w:val="22"/>
          <w:szCs w:val="22"/>
        </w:rPr>
        <w:t>retas (&lt; </w:t>
      </w:r>
      <w:r w:rsidR="00D366F0" w:rsidRPr="00D366F0">
        <w:rPr>
          <w:sz w:val="22"/>
          <w:szCs w:val="22"/>
          <w:lang w:val="lt-LT" w:eastAsia="en-US"/>
        </w:rPr>
        <w:t>1/10</w:t>
      </w:r>
      <w:r w:rsidRPr="009A2CA0">
        <w:rPr>
          <w:sz w:val="22"/>
          <w:szCs w:val="22"/>
        </w:rPr>
        <w:t> </w:t>
      </w:r>
      <w:r w:rsidR="00D366F0" w:rsidRPr="00D366F0">
        <w:rPr>
          <w:sz w:val="22"/>
          <w:szCs w:val="22"/>
          <w:lang w:val="lt-LT" w:eastAsia="en-US"/>
        </w:rPr>
        <w:t>000</w:t>
      </w:r>
      <w:r w:rsidRPr="009A2CA0">
        <w:rPr>
          <w:sz w:val="22"/>
          <w:szCs w:val="22"/>
        </w:rPr>
        <w:t>) ir</w:t>
      </w:r>
      <w:r w:rsidR="00D366F0" w:rsidRPr="00D366F0">
        <w:rPr>
          <w:sz w:val="22"/>
          <w:szCs w:val="22"/>
          <w:lang w:val="lt-LT" w:eastAsia="en-US"/>
        </w:rPr>
        <w:t xml:space="preserve"> nežinomas (negali būti </w:t>
      </w:r>
      <w:r w:rsidRPr="009A2CA0">
        <w:rPr>
          <w:sz w:val="22"/>
          <w:szCs w:val="22"/>
        </w:rPr>
        <w:t>apskaičiuotas</w:t>
      </w:r>
      <w:r w:rsidR="00D366F0" w:rsidRPr="00D366F0">
        <w:rPr>
          <w:sz w:val="22"/>
          <w:szCs w:val="22"/>
          <w:lang w:val="lt-LT" w:eastAsia="en-US"/>
        </w:rPr>
        <w:t xml:space="preserve"> pagal turimus duomenis).</w:t>
      </w:r>
    </w:p>
    <w:p w14:paraId="3A74DE26" w14:textId="77777777" w:rsidR="00D366F0" w:rsidRDefault="00D366F0" w:rsidP="00D366F0">
      <w:pPr>
        <w:widowControl w:val="0"/>
        <w:rPr>
          <w:noProof/>
          <w:sz w:val="22"/>
          <w:szCs w:val="22"/>
          <w:lang w:val="lt-LT" w:eastAsia="en-US"/>
        </w:rPr>
      </w:pPr>
    </w:p>
    <w:p w14:paraId="307B3611" w14:textId="77777777" w:rsidR="00D366F0" w:rsidRPr="00D366F0" w:rsidRDefault="00D366F0" w:rsidP="00D366F0">
      <w:pPr>
        <w:widowControl w:val="0"/>
        <w:rPr>
          <w:sz w:val="22"/>
          <w:szCs w:val="22"/>
          <w:lang w:val="lt-LT" w:eastAsia="en-US"/>
        </w:rPr>
      </w:pPr>
      <w:r w:rsidRPr="00D366F0">
        <w:rPr>
          <w:noProof/>
          <w:sz w:val="22"/>
          <w:szCs w:val="22"/>
          <w:lang w:val="lt-LT" w:eastAsia="en-US"/>
        </w:rPr>
        <w:t>Kiekvienoje dažnio grupėje nepageidaujamas poveikis pateikiamas mažėjančio sunkumo tvarka</w:t>
      </w:r>
      <w:r w:rsidRPr="00D366F0">
        <w:rPr>
          <w:sz w:val="22"/>
          <w:szCs w:val="22"/>
          <w:lang w:val="lt-LT" w:eastAsia="en-US"/>
        </w:rPr>
        <w:t>.</w:t>
      </w:r>
    </w:p>
    <w:p w14:paraId="01D5F0FD" w14:textId="77777777" w:rsidR="00C44811" w:rsidRDefault="00C44811" w:rsidP="00B55643">
      <w:pPr>
        <w:rPr>
          <w:sz w:val="22"/>
          <w:szCs w:val="22"/>
        </w:rPr>
      </w:pPr>
    </w:p>
    <w:p w14:paraId="078ABFFA"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Nepageidaujamo poveikio </w:t>
      </w:r>
      <w:r w:rsidR="00B55643" w:rsidRPr="00D255F8">
        <w:rPr>
          <w:sz w:val="22"/>
          <w:szCs w:val="22"/>
        </w:rPr>
        <w:t>dažn</w:t>
      </w:r>
      <w:r w:rsidR="00C44811">
        <w:rPr>
          <w:sz w:val="22"/>
          <w:szCs w:val="22"/>
        </w:rPr>
        <w:t>i</w:t>
      </w:r>
      <w:r w:rsidR="00B55643" w:rsidRPr="00D255F8">
        <w:rPr>
          <w:sz w:val="22"/>
          <w:szCs w:val="22"/>
        </w:rPr>
        <w:t>s</w:t>
      </w:r>
      <w:r w:rsidRPr="00D366F0">
        <w:rPr>
          <w:sz w:val="22"/>
          <w:szCs w:val="22"/>
          <w:lang w:val="lt-LT" w:eastAsia="en-US"/>
        </w:rPr>
        <w:t xml:space="preserve"> išvardytas atsižvelgiant į organų sistemas.</w:t>
      </w:r>
    </w:p>
    <w:p w14:paraId="70F397C9" w14:textId="77777777" w:rsidR="00D366F0" w:rsidRPr="00D366F0" w:rsidRDefault="00D366F0" w:rsidP="00D366F0">
      <w:pPr>
        <w:widowControl w:val="0"/>
        <w:rPr>
          <w:sz w:val="22"/>
          <w:szCs w:val="22"/>
          <w:lang w:val="lt-LT" w:eastAsia="en-US"/>
        </w:rPr>
      </w:pPr>
    </w:p>
    <w:tbl>
      <w:tblPr>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2116"/>
        <w:gridCol w:w="2880"/>
      </w:tblGrid>
      <w:tr w:rsidR="00D366F0" w:rsidRPr="00D366F0" w14:paraId="4D80ABCF" w14:textId="77777777" w:rsidTr="00D55F7C">
        <w:tc>
          <w:tcPr>
            <w:tcW w:w="1772" w:type="dxa"/>
          </w:tcPr>
          <w:p w14:paraId="4C12F32B" w14:textId="77777777" w:rsidR="00D366F0" w:rsidRPr="00D366F0" w:rsidRDefault="00D366F0" w:rsidP="00D366F0">
            <w:pPr>
              <w:widowControl w:val="0"/>
              <w:rPr>
                <w:sz w:val="22"/>
                <w:szCs w:val="22"/>
                <w:lang w:val="lt-LT" w:eastAsia="en-US"/>
              </w:rPr>
            </w:pPr>
          </w:p>
        </w:tc>
        <w:tc>
          <w:tcPr>
            <w:tcW w:w="2116" w:type="dxa"/>
          </w:tcPr>
          <w:p w14:paraId="0E079E9A" w14:textId="77777777" w:rsidR="00D366F0" w:rsidRPr="00D366F0" w:rsidRDefault="00D366F0" w:rsidP="00D366F0">
            <w:pPr>
              <w:widowControl w:val="0"/>
              <w:rPr>
                <w:sz w:val="22"/>
                <w:szCs w:val="22"/>
                <w:lang w:val="lt-LT" w:eastAsia="en-US"/>
              </w:rPr>
            </w:pPr>
            <w:r w:rsidRPr="00D366F0">
              <w:rPr>
                <w:sz w:val="22"/>
                <w:szCs w:val="22"/>
                <w:lang w:val="lt-LT" w:eastAsia="en-US"/>
              </w:rPr>
              <w:t>Reti</w:t>
            </w:r>
          </w:p>
        </w:tc>
        <w:tc>
          <w:tcPr>
            <w:tcW w:w="2880" w:type="dxa"/>
          </w:tcPr>
          <w:p w14:paraId="555C3596" w14:textId="77777777" w:rsidR="00D366F0" w:rsidRPr="00D366F0" w:rsidRDefault="00D366F0" w:rsidP="00D366F0">
            <w:pPr>
              <w:widowControl w:val="0"/>
              <w:rPr>
                <w:sz w:val="22"/>
                <w:szCs w:val="22"/>
                <w:lang w:val="lt-LT" w:eastAsia="en-US"/>
              </w:rPr>
            </w:pPr>
            <w:r w:rsidRPr="00D366F0">
              <w:rPr>
                <w:sz w:val="22"/>
                <w:szCs w:val="22"/>
                <w:lang w:val="lt-LT" w:eastAsia="en-US"/>
              </w:rPr>
              <w:t>Labai reti</w:t>
            </w:r>
          </w:p>
        </w:tc>
      </w:tr>
      <w:tr w:rsidR="00D366F0" w:rsidRPr="00D366F0" w14:paraId="33FFCECB" w14:textId="77777777" w:rsidTr="00D55F7C">
        <w:tc>
          <w:tcPr>
            <w:tcW w:w="1772" w:type="dxa"/>
          </w:tcPr>
          <w:p w14:paraId="5C4C08C0"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Imuninės sistemos sutrikimai </w:t>
            </w:r>
          </w:p>
        </w:tc>
        <w:tc>
          <w:tcPr>
            <w:tcW w:w="2116" w:type="dxa"/>
          </w:tcPr>
          <w:p w14:paraId="6BF8A4CF" w14:textId="77777777" w:rsidR="00D366F0" w:rsidRPr="00D366F0" w:rsidRDefault="00D366F0" w:rsidP="00D366F0">
            <w:pPr>
              <w:widowControl w:val="0"/>
              <w:rPr>
                <w:sz w:val="22"/>
                <w:szCs w:val="22"/>
                <w:lang w:val="lt-LT" w:eastAsia="en-US"/>
              </w:rPr>
            </w:pPr>
          </w:p>
        </w:tc>
        <w:tc>
          <w:tcPr>
            <w:tcW w:w="2880" w:type="dxa"/>
          </w:tcPr>
          <w:p w14:paraId="3CD78B17" w14:textId="77777777" w:rsidR="00D366F0" w:rsidRPr="00D366F0" w:rsidRDefault="00D366F0" w:rsidP="00D366F0">
            <w:pPr>
              <w:widowControl w:val="0"/>
              <w:rPr>
                <w:sz w:val="22"/>
                <w:szCs w:val="22"/>
                <w:lang w:val="lt-LT" w:eastAsia="en-US"/>
              </w:rPr>
            </w:pPr>
            <w:r w:rsidRPr="00D366F0">
              <w:rPr>
                <w:sz w:val="22"/>
                <w:szCs w:val="22"/>
                <w:lang w:val="lt-LT" w:eastAsia="en-US"/>
              </w:rPr>
              <w:t>Padidėjusio jautrumo reakcija</w:t>
            </w:r>
          </w:p>
        </w:tc>
      </w:tr>
      <w:tr w:rsidR="00D366F0" w:rsidRPr="00D366F0" w14:paraId="6C559219" w14:textId="77777777" w:rsidTr="00D55F7C">
        <w:tc>
          <w:tcPr>
            <w:tcW w:w="1772" w:type="dxa"/>
          </w:tcPr>
          <w:p w14:paraId="77AD08A0" w14:textId="77777777" w:rsidR="00D366F0" w:rsidRPr="00D366F0" w:rsidRDefault="00D366F0" w:rsidP="00D366F0">
            <w:pPr>
              <w:widowControl w:val="0"/>
              <w:rPr>
                <w:sz w:val="22"/>
                <w:szCs w:val="22"/>
                <w:lang w:val="lt-LT" w:eastAsia="en-US"/>
              </w:rPr>
            </w:pPr>
            <w:r w:rsidRPr="00D366F0">
              <w:rPr>
                <w:sz w:val="22"/>
                <w:szCs w:val="22"/>
                <w:lang w:val="lt-LT" w:eastAsia="en-US"/>
              </w:rPr>
              <w:t>Virškinimo trakto sutrikimai</w:t>
            </w:r>
            <w:r w:rsidRPr="00D366F0" w:rsidDel="001F7B46">
              <w:rPr>
                <w:sz w:val="22"/>
                <w:szCs w:val="22"/>
                <w:lang w:val="lt-LT" w:eastAsia="en-US"/>
              </w:rPr>
              <w:t xml:space="preserve"> </w:t>
            </w:r>
          </w:p>
        </w:tc>
        <w:tc>
          <w:tcPr>
            <w:tcW w:w="2116" w:type="dxa"/>
          </w:tcPr>
          <w:p w14:paraId="4430DBE2" w14:textId="77777777" w:rsidR="00D366F0" w:rsidRPr="00D366F0" w:rsidRDefault="00D366F0" w:rsidP="00D366F0">
            <w:pPr>
              <w:widowControl w:val="0"/>
              <w:rPr>
                <w:sz w:val="22"/>
                <w:szCs w:val="22"/>
                <w:lang w:val="lt-LT" w:eastAsia="en-US"/>
              </w:rPr>
            </w:pPr>
            <w:r w:rsidRPr="00D366F0">
              <w:rPr>
                <w:sz w:val="22"/>
                <w:szCs w:val="22"/>
                <w:lang w:val="lt-LT" w:eastAsia="en-US"/>
              </w:rPr>
              <w:t>Virškinimo trakto sutrikimai*</w:t>
            </w:r>
          </w:p>
        </w:tc>
        <w:tc>
          <w:tcPr>
            <w:tcW w:w="2880" w:type="dxa"/>
          </w:tcPr>
          <w:p w14:paraId="21704D63" w14:textId="77777777" w:rsidR="00D366F0" w:rsidRPr="00D366F0" w:rsidRDefault="00D366F0" w:rsidP="00D366F0">
            <w:pPr>
              <w:widowControl w:val="0"/>
              <w:rPr>
                <w:sz w:val="22"/>
                <w:szCs w:val="22"/>
                <w:lang w:val="lt-LT" w:eastAsia="en-US"/>
              </w:rPr>
            </w:pPr>
          </w:p>
        </w:tc>
      </w:tr>
    </w:tbl>
    <w:p w14:paraId="29D2BFB2"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 </w:t>
      </w:r>
      <w:r w:rsidR="00C44811">
        <w:rPr>
          <w:sz w:val="22"/>
          <w:szCs w:val="22"/>
        </w:rPr>
        <w:t>Y</w:t>
      </w:r>
      <w:r w:rsidR="00B55643" w:rsidRPr="00D255F8">
        <w:rPr>
          <w:sz w:val="22"/>
          <w:szCs w:val="22"/>
        </w:rPr>
        <w:t xml:space="preserve">pač </w:t>
      </w:r>
      <w:r w:rsidR="00C44811">
        <w:rPr>
          <w:sz w:val="22"/>
          <w:szCs w:val="22"/>
        </w:rPr>
        <w:t>pa</w:t>
      </w:r>
      <w:r w:rsidR="00B55643" w:rsidRPr="00D255F8">
        <w:rPr>
          <w:sz w:val="22"/>
          <w:szCs w:val="22"/>
        </w:rPr>
        <w:t>vartoj</w:t>
      </w:r>
      <w:r w:rsidR="00C44811">
        <w:rPr>
          <w:sz w:val="22"/>
          <w:szCs w:val="22"/>
        </w:rPr>
        <w:t>us</w:t>
      </w:r>
      <w:r w:rsidRPr="00D366F0">
        <w:rPr>
          <w:sz w:val="22"/>
          <w:szCs w:val="22"/>
          <w:lang w:val="lt-LT" w:eastAsia="en-US"/>
        </w:rPr>
        <w:t xml:space="preserve"> didesnė už rekomenduojamą </w:t>
      </w:r>
      <w:r w:rsidR="00B55643" w:rsidRPr="00D255F8">
        <w:rPr>
          <w:sz w:val="22"/>
          <w:szCs w:val="22"/>
        </w:rPr>
        <w:t>doz</w:t>
      </w:r>
      <w:r w:rsidR="00C44811">
        <w:rPr>
          <w:sz w:val="22"/>
          <w:szCs w:val="22"/>
        </w:rPr>
        <w:t>ę.</w:t>
      </w:r>
    </w:p>
    <w:p w14:paraId="1510D7D3" w14:textId="77777777" w:rsidR="00D366F0" w:rsidRPr="00D366F0" w:rsidRDefault="00D366F0" w:rsidP="00D366F0">
      <w:pPr>
        <w:widowControl w:val="0"/>
        <w:rPr>
          <w:sz w:val="22"/>
          <w:szCs w:val="22"/>
          <w:lang w:val="lt-LT" w:eastAsia="en-US"/>
        </w:rPr>
      </w:pPr>
    </w:p>
    <w:p w14:paraId="42346A0E" w14:textId="77777777" w:rsidR="00D366F0" w:rsidRPr="00D366F0" w:rsidRDefault="00D366F0" w:rsidP="00D366F0">
      <w:pPr>
        <w:widowControl w:val="0"/>
        <w:autoSpaceDE w:val="0"/>
        <w:autoSpaceDN w:val="0"/>
        <w:adjustRightInd w:val="0"/>
        <w:rPr>
          <w:sz w:val="22"/>
          <w:szCs w:val="22"/>
          <w:lang w:val="lt-LT" w:eastAsia="en-US"/>
        </w:rPr>
      </w:pPr>
      <w:r w:rsidRPr="00D366F0">
        <w:rPr>
          <w:sz w:val="22"/>
          <w:szCs w:val="22"/>
          <w:lang w:val="lt-LT" w:eastAsia="en-US"/>
        </w:rPr>
        <w:t>Padidėjusio jautrumo reakcijų, pasireiškiančių kontaktiniu dermatitu, atsiranda mažiau kaip 1% pacientų. Ligoniams, jautriems benzokainui (4-aminobenzenkarboksirūgšties esteriui), gali pasireikšti kryžminis jautrumas kitokiems 4</w:t>
      </w:r>
      <w:r w:rsidRPr="00D366F0">
        <w:rPr>
          <w:sz w:val="22"/>
          <w:szCs w:val="22"/>
          <w:lang w:val="lt-LT" w:eastAsia="en-US"/>
        </w:rPr>
        <w:noBreakHyphen/>
        <w:t xml:space="preserve"> aminobenzenkarboksirūgšties esteriams (pvz., prokainui, tetrakainui).</w:t>
      </w:r>
    </w:p>
    <w:p w14:paraId="6FD581F6" w14:textId="77777777" w:rsidR="00D366F0" w:rsidRPr="00D366F0" w:rsidRDefault="00D366F0" w:rsidP="00D366F0">
      <w:pPr>
        <w:widowControl w:val="0"/>
        <w:rPr>
          <w:sz w:val="22"/>
          <w:szCs w:val="22"/>
          <w:lang w:val="lt-LT" w:eastAsia="en-US"/>
        </w:rPr>
      </w:pPr>
    </w:p>
    <w:p w14:paraId="6CE7A344" w14:textId="77777777" w:rsidR="00D366F0" w:rsidRPr="00D366F0" w:rsidRDefault="00D366F0" w:rsidP="00D366F0">
      <w:pPr>
        <w:widowControl w:val="0"/>
        <w:rPr>
          <w:bCs/>
          <w:sz w:val="22"/>
          <w:szCs w:val="22"/>
          <w:lang w:val="lt-LT" w:eastAsia="en-US"/>
        </w:rPr>
      </w:pPr>
      <w:r w:rsidRPr="00D366F0">
        <w:rPr>
          <w:bCs/>
          <w:sz w:val="22"/>
          <w:szCs w:val="22"/>
          <w:lang w:val="lt-LT" w:eastAsia="en-US"/>
        </w:rPr>
        <w:t xml:space="preserve">Jei atsiranda sunkus nepageidaujamas poveikis, </w:t>
      </w:r>
      <w:r w:rsidR="00C44811">
        <w:rPr>
          <w:bCs/>
          <w:sz w:val="22"/>
          <w:szCs w:val="22"/>
        </w:rPr>
        <w:t>vaistinio preparato vartojimą</w:t>
      </w:r>
      <w:r w:rsidRPr="00D366F0">
        <w:rPr>
          <w:bCs/>
          <w:sz w:val="22"/>
          <w:szCs w:val="22"/>
          <w:lang w:val="lt-LT" w:eastAsia="en-US"/>
        </w:rPr>
        <w:t xml:space="preserve"> būtina nutraukti.</w:t>
      </w:r>
    </w:p>
    <w:p w14:paraId="0D6F4CEF" w14:textId="77777777" w:rsidR="00D366F0" w:rsidRPr="00D366F0" w:rsidRDefault="00D366F0" w:rsidP="00D366F0">
      <w:pPr>
        <w:widowControl w:val="0"/>
        <w:autoSpaceDE w:val="0"/>
        <w:autoSpaceDN w:val="0"/>
        <w:adjustRightInd w:val="0"/>
        <w:jc w:val="both"/>
        <w:rPr>
          <w:noProof/>
          <w:sz w:val="22"/>
          <w:szCs w:val="22"/>
          <w:u w:val="single"/>
          <w:lang w:val="lt-LT" w:eastAsia="en-US"/>
        </w:rPr>
      </w:pPr>
    </w:p>
    <w:p w14:paraId="01E72F97" w14:textId="77777777" w:rsidR="00D366F0" w:rsidRPr="00D366F0" w:rsidRDefault="00D366F0" w:rsidP="00D366F0">
      <w:pPr>
        <w:widowControl w:val="0"/>
        <w:autoSpaceDE w:val="0"/>
        <w:autoSpaceDN w:val="0"/>
        <w:adjustRightInd w:val="0"/>
        <w:jc w:val="both"/>
        <w:rPr>
          <w:sz w:val="22"/>
          <w:szCs w:val="22"/>
          <w:u w:val="single"/>
          <w:lang w:val="lt-LT" w:eastAsia="en-US"/>
        </w:rPr>
      </w:pPr>
      <w:r w:rsidRPr="00D366F0">
        <w:rPr>
          <w:noProof/>
          <w:sz w:val="22"/>
          <w:szCs w:val="22"/>
          <w:u w:val="single"/>
          <w:lang w:val="lt-LT" w:eastAsia="en-US"/>
        </w:rPr>
        <w:t>Pranešimas apie įtariamas nepageidaujamas reakcijas</w:t>
      </w:r>
    </w:p>
    <w:p w14:paraId="1D196144" w14:textId="77777777" w:rsidR="00D366F0" w:rsidRPr="00D366F0" w:rsidRDefault="00D366F0" w:rsidP="00D366F0">
      <w:pPr>
        <w:widowControl w:val="0"/>
        <w:rPr>
          <w:sz w:val="22"/>
          <w:szCs w:val="22"/>
          <w:lang w:val="lt-LT" w:eastAsia="en-US"/>
        </w:rPr>
      </w:pPr>
      <w:r w:rsidRPr="00D366F0">
        <w:rPr>
          <w:noProof/>
          <w:sz w:val="22"/>
          <w:szCs w:val="22"/>
          <w:lang w:val="lt-LT" w:eastAsia="en-US"/>
        </w:rPr>
        <w:t>Svarbu pranešti apie įtariamas nepageidaujamas reakcijas, pastebėtas po vaistinio preparato pateikimo į rinką, nes tai leidžia nuolat stebėti vaistinio preparato naudos ir rizikos santykį.</w:t>
      </w:r>
      <w:r w:rsidRPr="00D366F0">
        <w:rPr>
          <w:sz w:val="22"/>
          <w:szCs w:val="22"/>
          <w:lang w:val="lt-LT" w:eastAsia="en-US"/>
        </w:rPr>
        <w:t xml:space="preserve"> </w:t>
      </w:r>
      <w:r w:rsidRPr="00D366F0">
        <w:rPr>
          <w:noProof/>
          <w:sz w:val="22"/>
          <w:szCs w:val="22"/>
          <w:lang w:val="lt-LT" w:eastAsia="en-US"/>
        </w:rPr>
        <w:t>Sveikatos priežiūros specialistai turi pranešti apie bet kokias įtariamas nepageidaujamas reakcijas, užpildę interneto svetainėje http://</w:t>
      </w:r>
      <w:hyperlink r:id="rId11" w:history="1">
        <w:r w:rsidRPr="00D366F0">
          <w:rPr>
            <w:rFonts w:eastAsia="SimSun"/>
            <w:noProof/>
            <w:color w:val="000000"/>
            <w:sz w:val="22"/>
            <w:szCs w:val="22"/>
            <w:u w:val="single"/>
            <w:lang w:val="lt-LT" w:eastAsia="en-US"/>
          </w:rPr>
          <w:t>www.vvkt.lt</w:t>
        </w:r>
      </w:hyperlink>
      <w:r w:rsidRPr="00D366F0">
        <w:rPr>
          <w:noProof/>
          <w:sz w:val="22"/>
          <w:szCs w:val="22"/>
          <w:lang w:val="lt-LT" w:eastAsia="en-US"/>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D366F0">
          <w:rPr>
            <w:rFonts w:eastAsia="SimSun"/>
            <w:noProof/>
            <w:color w:val="000000"/>
            <w:sz w:val="22"/>
            <w:szCs w:val="22"/>
            <w:u w:val="single"/>
            <w:lang w:val="lt-LT" w:eastAsia="en-US"/>
          </w:rPr>
          <w:t>NepageidaujamaR@vvkt.lt</w:t>
        </w:r>
      </w:hyperlink>
      <w:r w:rsidRPr="00D366F0">
        <w:rPr>
          <w:noProof/>
          <w:sz w:val="22"/>
          <w:szCs w:val="22"/>
          <w:lang w:val="lt-LT" w:eastAsia="en-US"/>
        </w:rPr>
        <w:t>.</w:t>
      </w:r>
    </w:p>
    <w:p w14:paraId="71B52407"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31" w:name="_Toc129243110"/>
      <w:bookmarkStart w:id="32" w:name="_Toc129243235"/>
    </w:p>
    <w:p w14:paraId="4D340579" w14:textId="77777777" w:rsidR="00D366F0" w:rsidRPr="00D366F0" w:rsidRDefault="00D366F0" w:rsidP="00D366F0">
      <w:pPr>
        <w:widowControl w:val="0"/>
        <w:tabs>
          <w:tab w:val="left" w:pos="567"/>
        </w:tabs>
        <w:ind w:left="567" w:hanging="567"/>
        <w:outlineLvl w:val="2"/>
        <w:rPr>
          <w:b/>
          <w:kern w:val="28"/>
          <w:sz w:val="22"/>
          <w:szCs w:val="22"/>
          <w:lang w:val="lt-LT" w:eastAsia="en-US"/>
        </w:rPr>
      </w:pPr>
      <w:r w:rsidRPr="00D366F0">
        <w:rPr>
          <w:b/>
          <w:kern w:val="28"/>
          <w:sz w:val="22"/>
          <w:szCs w:val="22"/>
          <w:lang w:val="lt-LT" w:eastAsia="en-US"/>
        </w:rPr>
        <w:t>4.9</w:t>
      </w:r>
      <w:r w:rsidRPr="00D366F0">
        <w:rPr>
          <w:b/>
          <w:kern w:val="28"/>
          <w:sz w:val="22"/>
          <w:szCs w:val="22"/>
          <w:lang w:val="lt-LT" w:eastAsia="en-US"/>
        </w:rPr>
        <w:tab/>
        <w:t>Perdozavimas</w:t>
      </w:r>
      <w:bookmarkEnd w:id="31"/>
      <w:bookmarkEnd w:id="32"/>
    </w:p>
    <w:p w14:paraId="5FC2C035" w14:textId="77777777" w:rsidR="00D366F0" w:rsidRPr="00D366F0" w:rsidRDefault="00D366F0" w:rsidP="00D366F0">
      <w:pPr>
        <w:widowControl w:val="0"/>
        <w:rPr>
          <w:sz w:val="22"/>
          <w:szCs w:val="22"/>
          <w:lang w:val="lt-LT" w:eastAsia="en-US"/>
        </w:rPr>
      </w:pPr>
    </w:p>
    <w:p w14:paraId="4D549582" w14:textId="77777777" w:rsidR="00D366F0" w:rsidRPr="00D366F0" w:rsidRDefault="00D366F0" w:rsidP="00D366F0">
      <w:pPr>
        <w:widowControl w:val="0"/>
        <w:rPr>
          <w:sz w:val="22"/>
          <w:szCs w:val="22"/>
          <w:lang w:val="lt-LT" w:eastAsia="en-US"/>
        </w:rPr>
      </w:pPr>
      <w:r w:rsidRPr="00D366F0">
        <w:rPr>
          <w:sz w:val="22"/>
          <w:szCs w:val="22"/>
          <w:lang w:val="lt-LT" w:eastAsia="en-US"/>
        </w:rPr>
        <w:t>Perdozavimo atvejų nežinoma.</w:t>
      </w:r>
    </w:p>
    <w:p w14:paraId="40F8776A"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Veikliųjų medžiagų kiekis kietosiose pastilėse yra mažas, todėl perdozuoti beveik </w:t>
      </w:r>
      <w:r w:rsidRPr="00D366F0">
        <w:rPr>
          <w:sz w:val="22"/>
          <w:szCs w:val="22"/>
          <w:lang w:val="lt-LT" w:eastAsia="en-US"/>
        </w:rPr>
        <w:lastRenderedPageBreak/>
        <w:t>neįmanoma. Didesnės negu rekomenduojama dozės gali sutrikdyti virškinimą (sukelti pykinimą, vėmimą, viduriavimą). Didelė poliolių dozė ligoniams, ypač vaikams, gali sukelti viduriavimą. Benzokainas gali sukelti methemoglobinemiją, o cetilpiridinio chloridas – pykinimą ir vėmimą, kadangi dirginama virškinimo trakto gleivinė.</w:t>
      </w:r>
    </w:p>
    <w:p w14:paraId="1709F986" w14:textId="77777777" w:rsidR="00D366F0" w:rsidRPr="00D366F0" w:rsidRDefault="00D366F0" w:rsidP="00D366F0">
      <w:pPr>
        <w:widowControl w:val="0"/>
        <w:rPr>
          <w:sz w:val="22"/>
          <w:szCs w:val="22"/>
          <w:lang w:val="lt-LT" w:eastAsia="en-US"/>
        </w:rPr>
      </w:pPr>
    </w:p>
    <w:p w14:paraId="74B63F40" w14:textId="77777777" w:rsidR="00D366F0" w:rsidRPr="00D366F0" w:rsidRDefault="00D366F0" w:rsidP="00D366F0">
      <w:pPr>
        <w:widowControl w:val="0"/>
        <w:rPr>
          <w:sz w:val="22"/>
          <w:szCs w:val="22"/>
          <w:lang w:val="lt-LT" w:eastAsia="en-US"/>
        </w:rPr>
      </w:pPr>
    </w:p>
    <w:p w14:paraId="0EA57596"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33" w:name="_Toc129243111"/>
      <w:bookmarkStart w:id="34" w:name="_Toc129243236"/>
      <w:r w:rsidRPr="00D366F0">
        <w:rPr>
          <w:b/>
          <w:sz w:val="22"/>
          <w:szCs w:val="22"/>
          <w:lang w:val="lt-LT" w:eastAsia="en-US"/>
        </w:rPr>
        <w:t>5.</w:t>
      </w:r>
      <w:r w:rsidRPr="00D366F0">
        <w:rPr>
          <w:b/>
          <w:sz w:val="22"/>
          <w:szCs w:val="22"/>
          <w:lang w:val="lt-LT" w:eastAsia="en-US"/>
        </w:rPr>
        <w:tab/>
        <w:t>FARMAKOLOGINĖS SAVYBĖS</w:t>
      </w:r>
      <w:bookmarkEnd w:id="33"/>
      <w:bookmarkEnd w:id="34"/>
    </w:p>
    <w:p w14:paraId="7C9CAE37" w14:textId="77777777" w:rsidR="00D366F0" w:rsidRPr="00D366F0" w:rsidRDefault="00D366F0" w:rsidP="00D366F0">
      <w:pPr>
        <w:widowControl w:val="0"/>
        <w:rPr>
          <w:sz w:val="22"/>
          <w:szCs w:val="22"/>
          <w:lang w:val="lt-LT" w:eastAsia="en-US"/>
        </w:rPr>
      </w:pPr>
    </w:p>
    <w:p w14:paraId="21D47310"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35" w:name="_Toc129243112"/>
      <w:bookmarkStart w:id="36" w:name="_Toc129243237"/>
      <w:r w:rsidRPr="00D366F0">
        <w:rPr>
          <w:b/>
          <w:kern w:val="28"/>
          <w:sz w:val="22"/>
          <w:szCs w:val="22"/>
          <w:lang w:val="lt-LT" w:eastAsia="en-US"/>
        </w:rPr>
        <w:t>5.1</w:t>
      </w:r>
      <w:r w:rsidRPr="00D366F0">
        <w:rPr>
          <w:b/>
          <w:kern w:val="28"/>
          <w:sz w:val="22"/>
          <w:szCs w:val="22"/>
          <w:lang w:val="lt-LT" w:eastAsia="en-US"/>
        </w:rPr>
        <w:tab/>
        <w:t>Farmakodinaminės savybės</w:t>
      </w:r>
      <w:bookmarkEnd w:id="35"/>
      <w:bookmarkEnd w:id="36"/>
    </w:p>
    <w:p w14:paraId="6E4EE2AF" w14:textId="77777777" w:rsidR="00D366F0" w:rsidRPr="00D366F0" w:rsidRDefault="00D366F0" w:rsidP="00D366F0">
      <w:pPr>
        <w:widowControl w:val="0"/>
        <w:rPr>
          <w:sz w:val="22"/>
          <w:szCs w:val="22"/>
          <w:lang w:val="lt-LT" w:eastAsia="en-US"/>
        </w:rPr>
      </w:pPr>
    </w:p>
    <w:p w14:paraId="635B446A" w14:textId="77777777" w:rsidR="00D366F0" w:rsidRPr="00D366F0" w:rsidRDefault="00D366F0" w:rsidP="00D366F0">
      <w:pPr>
        <w:widowControl w:val="0"/>
        <w:rPr>
          <w:sz w:val="22"/>
          <w:szCs w:val="22"/>
          <w:lang w:val="lt-LT" w:eastAsia="lt-LT"/>
        </w:rPr>
      </w:pPr>
      <w:r w:rsidRPr="00D366F0">
        <w:rPr>
          <w:sz w:val="22"/>
          <w:szCs w:val="22"/>
          <w:lang w:val="lt-LT" w:eastAsia="lt-LT"/>
        </w:rPr>
        <w:t>Farmakoterapinė grupė - preparatai nuo gerklės ligų, antiseptikai, ATC kodas — R02AA06.</w:t>
      </w:r>
    </w:p>
    <w:p w14:paraId="3F5C857A" w14:textId="77777777" w:rsidR="00D366F0" w:rsidRPr="00D366F0" w:rsidRDefault="00D366F0" w:rsidP="00D366F0">
      <w:pPr>
        <w:widowControl w:val="0"/>
        <w:rPr>
          <w:sz w:val="22"/>
          <w:szCs w:val="22"/>
          <w:lang w:val="lt-LT" w:eastAsia="en-US"/>
        </w:rPr>
      </w:pPr>
    </w:p>
    <w:p w14:paraId="5B797388" w14:textId="77777777" w:rsidR="00D366F0" w:rsidRPr="00D366F0" w:rsidRDefault="00D366F0" w:rsidP="00D366F0">
      <w:pPr>
        <w:widowControl w:val="0"/>
        <w:rPr>
          <w:sz w:val="22"/>
          <w:szCs w:val="22"/>
          <w:u w:val="single"/>
          <w:lang w:val="lt-LT" w:eastAsia="en-US"/>
        </w:rPr>
      </w:pPr>
      <w:r w:rsidRPr="00D366F0">
        <w:rPr>
          <w:sz w:val="22"/>
          <w:szCs w:val="22"/>
          <w:u w:val="single"/>
          <w:lang w:val="lt-LT" w:eastAsia="en-US"/>
        </w:rPr>
        <w:t>Veikimo mechanizmas</w:t>
      </w:r>
    </w:p>
    <w:p w14:paraId="5D521CEB" w14:textId="77777777" w:rsidR="00D366F0" w:rsidRPr="00D366F0" w:rsidRDefault="00D366F0" w:rsidP="00D366F0">
      <w:pPr>
        <w:widowControl w:val="0"/>
        <w:rPr>
          <w:sz w:val="22"/>
          <w:szCs w:val="22"/>
          <w:lang w:val="lt-LT" w:eastAsia="en-US"/>
        </w:rPr>
      </w:pPr>
      <w:r w:rsidRPr="00D366F0">
        <w:rPr>
          <w:sz w:val="22"/>
          <w:szCs w:val="22"/>
          <w:lang w:val="lt-LT" w:eastAsia="en-US"/>
        </w:rPr>
        <w:t>Cetilpiridinio chloridas yra ketvirtinių amonio junginių grupės antiseptikas, kuris veikia kaip katijoninis detergentas. Ketvirtiniai amonio junginiai prisijungia prie bakterijos ląstelės paviršiaus, prasiskverbia pro jį ir prisijungia prie citoplazminės membranos, todėl ji pasidaro laidi mažo molekulinio svorio medžiagoms, daugiausia kalio jonams. Po to ketvirtiniai amonio junginiai patenka į ląstelę, galutinai sutrikdo jos funkcijas ir sukelia žūtį. Tokiu būdu cetilpiridinio chloridas sukelia baktericidinį, virucidinį ir fungicidinį poveikį.</w:t>
      </w:r>
    </w:p>
    <w:p w14:paraId="322C4E85"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Cetilpiridinio chlorido antimikrobinio poveikis yra platus. Stipriausias antimikrobinis poveikis pasireiškia gramteigiamoms bakterijoms, pvz., stafilokokams. Gramneigiamos bakterijos yra vidutiniškai jautrios cetilpiridinio poveikiui, o kai kurios </w:t>
      </w:r>
      <w:r w:rsidRPr="00D366F0">
        <w:rPr>
          <w:bCs/>
          <w:i/>
          <w:iCs/>
          <w:sz w:val="22"/>
          <w:szCs w:val="22"/>
          <w:lang w:val="lt-LT" w:eastAsia="en-US"/>
        </w:rPr>
        <w:t>Pseudomonas</w:t>
      </w:r>
      <w:r w:rsidRPr="00D366F0">
        <w:rPr>
          <w:bCs/>
          <w:iCs/>
          <w:sz w:val="22"/>
          <w:szCs w:val="22"/>
          <w:lang w:val="lt-LT" w:eastAsia="en-US"/>
        </w:rPr>
        <w:t xml:space="preserve"> rūšys yra palyginti nejautrios. Cetilpiridinis sukelia ir priešgrybelinį poveikį (pvz., </w:t>
      </w:r>
      <w:r w:rsidRPr="00D366F0">
        <w:rPr>
          <w:i/>
          <w:sz w:val="22"/>
          <w:szCs w:val="22"/>
          <w:lang w:val="lt-LT" w:eastAsia="en-US"/>
        </w:rPr>
        <w:t>Candida</w:t>
      </w:r>
      <w:r w:rsidRPr="00D366F0">
        <w:rPr>
          <w:sz w:val="22"/>
          <w:szCs w:val="22"/>
          <w:lang w:val="lt-LT" w:eastAsia="en-US"/>
        </w:rPr>
        <w:t xml:space="preserve"> ir </w:t>
      </w:r>
      <w:r w:rsidRPr="00D366F0">
        <w:rPr>
          <w:i/>
          <w:sz w:val="22"/>
          <w:szCs w:val="22"/>
          <w:lang w:val="lt-LT" w:eastAsia="en-US"/>
        </w:rPr>
        <w:t>Saccharomyces</w:t>
      </w:r>
      <w:r w:rsidRPr="00D366F0">
        <w:rPr>
          <w:sz w:val="22"/>
          <w:szCs w:val="22"/>
          <w:lang w:val="lt-LT" w:eastAsia="en-US"/>
        </w:rPr>
        <w:t>) bei sukelia antivirusinį poveikį kai kuriems virusams.</w:t>
      </w:r>
    </w:p>
    <w:p w14:paraId="68CD146A" w14:textId="77777777" w:rsidR="00D366F0" w:rsidRPr="00D366F0" w:rsidRDefault="00D366F0" w:rsidP="00D366F0">
      <w:pPr>
        <w:widowControl w:val="0"/>
        <w:rPr>
          <w:sz w:val="22"/>
          <w:szCs w:val="22"/>
          <w:lang w:val="lt-LT" w:eastAsia="en-US"/>
        </w:rPr>
      </w:pPr>
    </w:p>
    <w:p w14:paraId="1E950705" w14:textId="77777777" w:rsidR="00D366F0" w:rsidRPr="00D366F0" w:rsidRDefault="00D366F0" w:rsidP="00D366F0">
      <w:pPr>
        <w:widowControl w:val="0"/>
        <w:rPr>
          <w:sz w:val="22"/>
          <w:szCs w:val="22"/>
          <w:lang w:val="lt-LT" w:eastAsia="en-US"/>
        </w:rPr>
      </w:pPr>
      <w:r w:rsidRPr="00D366F0">
        <w:rPr>
          <w:sz w:val="22"/>
          <w:szCs w:val="22"/>
          <w:lang w:val="lt-LT" w:eastAsia="en-US"/>
        </w:rPr>
        <w:t>Benzokainas blokuoja nervinių impulsų, įskaitant skausminius, sklidimą, todėl mažina skausmo pojūtį. Nervų laidumas sumažėja dėl ląstelių membranų laidumo natrio jonams sumažėjimo.</w:t>
      </w:r>
    </w:p>
    <w:p w14:paraId="563AFC7E" w14:textId="77777777" w:rsidR="00D366F0" w:rsidRPr="00D366F0" w:rsidRDefault="00D366F0" w:rsidP="00D366F0">
      <w:pPr>
        <w:widowControl w:val="0"/>
        <w:rPr>
          <w:sz w:val="22"/>
          <w:szCs w:val="22"/>
          <w:lang w:val="lt-LT" w:eastAsia="en-US"/>
        </w:rPr>
      </w:pPr>
    </w:p>
    <w:p w14:paraId="2FF55806" w14:textId="77777777" w:rsidR="00D366F0" w:rsidRPr="00F763D4" w:rsidRDefault="00D366F0" w:rsidP="00D366F0">
      <w:pPr>
        <w:widowControl w:val="0"/>
        <w:tabs>
          <w:tab w:val="left" w:pos="567"/>
        </w:tabs>
        <w:ind w:left="567" w:hanging="567"/>
        <w:outlineLvl w:val="2"/>
        <w:rPr>
          <w:b/>
          <w:kern w:val="28"/>
          <w:sz w:val="22"/>
          <w:szCs w:val="22"/>
          <w:lang w:val="lt-LT" w:eastAsia="en-US"/>
        </w:rPr>
      </w:pPr>
      <w:bookmarkStart w:id="37" w:name="_Toc129243113"/>
      <w:bookmarkStart w:id="38" w:name="_Toc129243238"/>
      <w:r w:rsidRPr="00F763D4">
        <w:rPr>
          <w:b/>
          <w:kern w:val="28"/>
          <w:sz w:val="22"/>
          <w:szCs w:val="22"/>
          <w:lang w:val="lt-LT" w:eastAsia="en-US"/>
        </w:rPr>
        <w:t>5.2</w:t>
      </w:r>
      <w:r w:rsidRPr="00F763D4">
        <w:rPr>
          <w:b/>
          <w:kern w:val="28"/>
          <w:sz w:val="22"/>
          <w:szCs w:val="22"/>
          <w:lang w:val="lt-LT" w:eastAsia="en-US"/>
        </w:rPr>
        <w:tab/>
        <w:t>Farmakokinetinės savybės</w:t>
      </w:r>
      <w:bookmarkEnd w:id="37"/>
      <w:bookmarkEnd w:id="38"/>
    </w:p>
    <w:p w14:paraId="723EA762" w14:textId="77777777" w:rsidR="00D366F0" w:rsidRPr="00F763D4" w:rsidRDefault="00D366F0" w:rsidP="00D366F0">
      <w:pPr>
        <w:widowControl w:val="0"/>
        <w:rPr>
          <w:sz w:val="22"/>
          <w:szCs w:val="22"/>
          <w:lang w:val="lt-LT" w:eastAsia="en-US"/>
        </w:rPr>
      </w:pPr>
    </w:p>
    <w:p w14:paraId="68A84632" w14:textId="77777777" w:rsidR="001543D3" w:rsidRPr="009A50DE" w:rsidRDefault="001543D3" w:rsidP="002F1489">
      <w:pPr>
        <w:pStyle w:val="BTEMEASMCA"/>
        <w:rPr>
          <w:u w:val="single"/>
        </w:rPr>
      </w:pPr>
      <w:r w:rsidRPr="009A50DE">
        <w:rPr>
          <w:u w:val="single"/>
        </w:rPr>
        <w:t>Cetilpiridinio chloridas</w:t>
      </w:r>
    </w:p>
    <w:p w14:paraId="1A99E613" w14:textId="77777777" w:rsidR="001543D3" w:rsidRPr="00F763D4" w:rsidRDefault="00D366F0" w:rsidP="002F1489">
      <w:pPr>
        <w:pStyle w:val="BTEMEASMCA"/>
      </w:pPr>
      <w:r w:rsidRPr="00F763D4">
        <w:t>Literatūros duomenų apie cetilpiridinio chlorido farmakokinetiką literatūroje nėra. Dauguma duomenų apie ketvirtinių amonio junginių farmakokinetiką gauta tyrimų su gyvūnais metu.</w:t>
      </w:r>
    </w:p>
    <w:p w14:paraId="1D1C2EB0" w14:textId="77777777" w:rsidR="001543D3" w:rsidRPr="00F763D4" w:rsidRDefault="001543D3" w:rsidP="002F1489">
      <w:pPr>
        <w:pStyle w:val="BTEMEASMCA"/>
      </w:pPr>
    </w:p>
    <w:p w14:paraId="5D37C9DD" w14:textId="77777777" w:rsidR="001543D3" w:rsidRPr="009A50DE" w:rsidRDefault="001543D3" w:rsidP="002F1489">
      <w:pPr>
        <w:pStyle w:val="BTEMEASMCA"/>
        <w:rPr>
          <w:i/>
        </w:rPr>
      </w:pPr>
      <w:r w:rsidRPr="009A50DE">
        <w:rPr>
          <w:i/>
        </w:rPr>
        <w:t>Absorbcija</w:t>
      </w:r>
    </w:p>
    <w:p w14:paraId="4047F867" w14:textId="77777777" w:rsidR="001543D3" w:rsidRPr="00F763D4" w:rsidRDefault="00D366F0" w:rsidP="002F1489">
      <w:pPr>
        <w:pStyle w:val="BTEMEASMCA"/>
      </w:pPr>
      <w:r w:rsidRPr="00F763D4">
        <w:t>Ketvirtiniai amonio junginiai dažniausiai absorbuojami blogai (10</w:t>
      </w:r>
      <w:r w:rsidRPr="00F763D4">
        <w:noBreakHyphen/>
        <w:t>20% dozės</w:t>
      </w:r>
      <w:r w:rsidR="00B55643" w:rsidRPr="00F763D4">
        <w:t>)</w:t>
      </w:r>
      <w:r w:rsidR="001543D3" w:rsidRPr="00F763D4">
        <w:t>.</w:t>
      </w:r>
    </w:p>
    <w:p w14:paraId="24116E72" w14:textId="77777777" w:rsidR="001543D3" w:rsidRPr="00F763D4" w:rsidRDefault="001543D3" w:rsidP="002F1489">
      <w:pPr>
        <w:pStyle w:val="BTEMEASMCA"/>
      </w:pPr>
    </w:p>
    <w:p w14:paraId="4BC6DBE3" w14:textId="77777777" w:rsidR="001543D3" w:rsidRPr="009A50DE" w:rsidRDefault="001543D3" w:rsidP="002F1489">
      <w:pPr>
        <w:pStyle w:val="BTEMEASMCA"/>
        <w:rPr>
          <w:i/>
        </w:rPr>
      </w:pPr>
      <w:r w:rsidRPr="009A50DE">
        <w:rPr>
          <w:i/>
        </w:rPr>
        <w:t>Eliminacija</w:t>
      </w:r>
    </w:p>
    <w:p w14:paraId="26EE7074" w14:textId="77777777" w:rsidR="00D366F0" w:rsidRPr="00F763D4" w:rsidRDefault="001543D3" w:rsidP="00D366F0">
      <w:pPr>
        <w:widowControl w:val="0"/>
        <w:rPr>
          <w:sz w:val="22"/>
          <w:szCs w:val="22"/>
          <w:lang w:val="lt-LT" w:eastAsia="en-US"/>
        </w:rPr>
      </w:pPr>
      <w:r w:rsidRPr="00F763D4">
        <w:t>N</w:t>
      </w:r>
      <w:r w:rsidR="00B55643" w:rsidRPr="00F763D4">
        <w:t>eabsorbuota</w:t>
      </w:r>
      <w:r w:rsidR="00D366F0" w:rsidRPr="00F763D4">
        <w:rPr>
          <w:sz w:val="22"/>
          <w:szCs w:val="22"/>
          <w:lang w:val="lt-LT" w:eastAsia="en-US"/>
        </w:rPr>
        <w:t xml:space="preserve"> dalis nepakitusiu pavidalu išsiskiria su išmatomis.</w:t>
      </w:r>
    </w:p>
    <w:p w14:paraId="245CD594" w14:textId="77777777" w:rsidR="001543D3" w:rsidRPr="00F763D4" w:rsidRDefault="001543D3" w:rsidP="002F1489">
      <w:pPr>
        <w:pStyle w:val="BTEMEASMCA"/>
      </w:pPr>
    </w:p>
    <w:p w14:paraId="187A5487" w14:textId="77777777" w:rsidR="001543D3" w:rsidRPr="009A50DE" w:rsidRDefault="001543D3" w:rsidP="002F1489">
      <w:pPr>
        <w:pStyle w:val="BTEMEASMCA"/>
        <w:rPr>
          <w:u w:val="single"/>
        </w:rPr>
      </w:pPr>
      <w:r w:rsidRPr="009A50DE">
        <w:rPr>
          <w:u w:val="single"/>
        </w:rPr>
        <w:t>Benzokainas</w:t>
      </w:r>
    </w:p>
    <w:p w14:paraId="280976A4" w14:textId="77777777" w:rsidR="001543D3" w:rsidRPr="00F763D4" w:rsidRDefault="00D366F0" w:rsidP="002F1489">
      <w:pPr>
        <w:pStyle w:val="BTEMEASMCA"/>
      </w:pPr>
      <w:r w:rsidRPr="00F763D4">
        <w:t>Literatūros duomenų apie benzokaino farmakokinetiką yra labai nedaug.</w:t>
      </w:r>
    </w:p>
    <w:p w14:paraId="0E1942E1" w14:textId="77777777" w:rsidR="001543D3" w:rsidRPr="00F763D4" w:rsidRDefault="001543D3" w:rsidP="002F1489">
      <w:pPr>
        <w:pStyle w:val="BTEMEASMCA"/>
      </w:pPr>
    </w:p>
    <w:p w14:paraId="7A276848" w14:textId="77777777" w:rsidR="001543D3" w:rsidRPr="009A50DE" w:rsidRDefault="001543D3" w:rsidP="002F1489">
      <w:pPr>
        <w:pStyle w:val="BTEMEASMCA"/>
        <w:rPr>
          <w:i/>
        </w:rPr>
      </w:pPr>
      <w:r w:rsidRPr="009A50DE">
        <w:rPr>
          <w:i/>
        </w:rPr>
        <w:t>Absorbcija</w:t>
      </w:r>
    </w:p>
    <w:p w14:paraId="54D89B59" w14:textId="77777777" w:rsidR="001543D3" w:rsidRPr="00F763D4" w:rsidRDefault="00D366F0" w:rsidP="002F1489">
      <w:pPr>
        <w:pStyle w:val="BTEMEASMCA"/>
      </w:pPr>
      <w:r w:rsidRPr="00F763D4">
        <w:lastRenderedPageBreak/>
        <w:t>Kai kurie lokalaus poveikio anestetikai, įskaitant benzokainą, blogai tirpsta vandenyje, todėl jų absorbuojama labai nedaug.</w:t>
      </w:r>
    </w:p>
    <w:p w14:paraId="14CC95A7" w14:textId="77777777" w:rsidR="001543D3" w:rsidRPr="00F763D4" w:rsidRDefault="001543D3" w:rsidP="002F1489">
      <w:pPr>
        <w:pStyle w:val="BTEMEASMCA"/>
      </w:pPr>
    </w:p>
    <w:p w14:paraId="0795E5DD" w14:textId="77777777" w:rsidR="001543D3" w:rsidRPr="009A50DE" w:rsidRDefault="001543D3" w:rsidP="002F1489">
      <w:pPr>
        <w:pStyle w:val="BTEMEASMCA"/>
        <w:rPr>
          <w:i/>
        </w:rPr>
      </w:pPr>
      <w:r w:rsidRPr="009A50DE">
        <w:rPr>
          <w:i/>
        </w:rPr>
        <w:t>Biotransformacija</w:t>
      </w:r>
    </w:p>
    <w:p w14:paraId="1C9FF99F" w14:textId="77777777" w:rsidR="001543D3" w:rsidRPr="00F763D4" w:rsidRDefault="00D366F0" w:rsidP="002F1489">
      <w:pPr>
        <w:pStyle w:val="BTEMEASMCA"/>
      </w:pPr>
      <w:r w:rsidRPr="00F763D4">
        <w:t>Absorbuotą benzokainą daugiausia hidrolizuoja plazmos cholinesterazės, mažesnė preparato dalis metabolizuojama kepenyse.</w:t>
      </w:r>
    </w:p>
    <w:p w14:paraId="4038144A" w14:textId="77777777" w:rsidR="001543D3" w:rsidRPr="00F763D4" w:rsidRDefault="001543D3" w:rsidP="002F1489">
      <w:pPr>
        <w:pStyle w:val="BTEMEASMCA"/>
      </w:pPr>
    </w:p>
    <w:p w14:paraId="426F3852" w14:textId="77777777" w:rsidR="001543D3" w:rsidRPr="009A50DE" w:rsidRDefault="001543D3" w:rsidP="002F1489">
      <w:pPr>
        <w:pStyle w:val="BTEMEASMCA"/>
        <w:rPr>
          <w:i/>
        </w:rPr>
      </w:pPr>
      <w:r w:rsidRPr="009A50DE">
        <w:rPr>
          <w:i/>
        </w:rPr>
        <w:t>Eliminacija</w:t>
      </w:r>
    </w:p>
    <w:p w14:paraId="3FD068AC" w14:textId="77777777" w:rsidR="00D366F0" w:rsidRPr="00F763D4" w:rsidRDefault="00D366F0" w:rsidP="00D366F0">
      <w:pPr>
        <w:widowControl w:val="0"/>
        <w:rPr>
          <w:sz w:val="22"/>
          <w:szCs w:val="22"/>
          <w:lang w:val="lt-LT" w:eastAsia="en-US"/>
        </w:rPr>
      </w:pPr>
      <w:r w:rsidRPr="00F763D4">
        <w:rPr>
          <w:sz w:val="22"/>
          <w:szCs w:val="22"/>
          <w:lang w:val="lt-LT" w:eastAsia="en-US"/>
        </w:rPr>
        <w:t>Benzokaino skilimo produktai išsiskiria su šlapimu.</w:t>
      </w:r>
    </w:p>
    <w:p w14:paraId="394C61E1" w14:textId="77777777" w:rsidR="00D366F0" w:rsidRPr="00F763D4" w:rsidRDefault="00D366F0" w:rsidP="00D366F0">
      <w:pPr>
        <w:widowControl w:val="0"/>
        <w:rPr>
          <w:sz w:val="22"/>
          <w:szCs w:val="22"/>
          <w:lang w:val="lt-LT" w:eastAsia="en-US"/>
        </w:rPr>
      </w:pPr>
    </w:p>
    <w:p w14:paraId="4253D4F2"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39" w:name="_Toc129243114"/>
      <w:bookmarkStart w:id="40" w:name="_Toc129243239"/>
      <w:r w:rsidRPr="00F763D4">
        <w:rPr>
          <w:b/>
          <w:kern w:val="28"/>
          <w:sz w:val="22"/>
          <w:szCs w:val="22"/>
          <w:lang w:val="lt-LT" w:eastAsia="en-US"/>
        </w:rPr>
        <w:t>5.3</w:t>
      </w:r>
      <w:r w:rsidRPr="00F763D4">
        <w:rPr>
          <w:b/>
          <w:kern w:val="28"/>
          <w:sz w:val="22"/>
          <w:szCs w:val="22"/>
          <w:lang w:val="lt-LT" w:eastAsia="en-US"/>
        </w:rPr>
        <w:tab/>
        <w:t>Ikiklinikinių saugumo tyrimų duomenys</w:t>
      </w:r>
      <w:bookmarkEnd w:id="39"/>
      <w:bookmarkEnd w:id="40"/>
    </w:p>
    <w:p w14:paraId="251D2A72" w14:textId="77777777" w:rsidR="00D366F0" w:rsidRPr="00D366F0" w:rsidRDefault="00D366F0" w:rsidP="00D366F0">
      <w:pPr>
        <w:widowControl w:val="0"/>
        <w:rPr>
          <w:sz w:val="22"/>
          <w:szCs w:val="22"/>
          <w:lang w:val="lt-LT" w:eastAsia="en-US"/>
        </w:rPr>
      </w:pPr>
    </w:p>
    <w:p w14:paraId="6AF22BC8" w14:textId="77777777" w:rsidR="00D366F0" w:rsidRPr="00D366F0" w:rsidRDefault="00D366F0" w:rsidP="00D366F0">
      <w:pPr>
        <w:widowControl w:val="0"/>
        <w:rPr>
          <w:noProof/>
          <w:sz w:val="22"/>
          <w:szCs w:val="22"/>
          <w:lang w:val="lt-LT" w:eastAsia="en-US"/>
        </w:rPr>
      </w:pPr>
      <w:r w:rsidRPr="00D366F0">
        <w:rPr>
          <w:noProof/>
          <w:sz w:val="22"/>
          <w:szCs w:val="22"/>
          <w:lang w:val="lt-LT" w:eastAsia="en-US"/>
        </w:rPr>
        <w:t>Įprastų farmakologinio saugumo, kartotinių dozių toksiškumo, genotoksiškumo, galimo kancegoriškumo ir toksinio poveikio reprodukcijai ikiklinikinių tyrimų duomenys specifinio pavojaus žmogui nerodo.</w:t>
      </w:r>
    </w:p>
    <w:p w14:paraId="678685B9" w14:textId="77777777" w:rsidR="00D366F0" w:rsidRPr="00D366F0" w:rsidRDefault="00D366F0" w:rsidP="00D366F0">
      <w:pPr>
        <w:widowControl w:val="0"/>
        <w:rPr>
          <w:sz w:val="22"/>
          <w:szCs w:val="22"/>
          <w:lang w:val="lt-LT" w:eastAsia="en-US"/>
        </w:rPr>
      </w:pPr>
      <w:r w:rsidRPr="00D366F0">
        <w:rPr>
          <w:sz w:val="22"/>
          <w:szCs w:val="22"/>
          <w:lang w:val="lt-LT" w:eastAsia="en-US"/>
        </w:rPr>
        <w:t>Benzokainas</w:t>
      </w:r>
    </w:p>
    <w:p w14:paraId="2EC503F8" w14:textId="77777777" w:rsidR="00D366F0" w:rsidRPr="00D366F0" w:rsidRDefault="00D366F0" w:rsidP="00D366F0">
      <w:pPr>
        <w:widowControl w:val="0"/>
        <w:rPr>
          <w:sz w:val="22"/>
          <w:szCs w:val="22"/>
          <w:lang w:val="lt-LT" w:eastAsia="en-US"/>
        </w:rPr>
      </w:pPr>
      <w:r w:rsidRPr="00D366F0">
        <w:rPr>
          <w:sz w:val="22"/>
          <w:szCs w:val="22"/>
          <w:lang w:val="lt-LT" w:eastAsia="en-US"/>
        </w:rPr>
        <w:t>Benzokainas blogai tirpsta vandenyje, todėl jo absorbuojama mažai ir sisteminis toksinis poveikis pasireiškia retai. Geriamojo preparato LD</w:t>
      </w:r>
      <w:r w:rsidRPr="00D366F0">
        <w:rPr>
          <w:sz w:val="22"/>
          <w:szCs w:val="22"/>
          <w:vertAlign w:val="subscript"/>
          <w:lang w:val="lt-LT" w:eastAsia="en-US"/>
        </w:rPr>
        <w:t>50</w:t>
      </w:r>
      <w:r w:rsidRPr="00D366F0">
        <w:rPr>
          <w:sz w:val="22"/>
          <w:szCs w:val="22"/>
          <w:lang w:val="lt-LT" w:eastAsia="en-US"/>
        </w:rPr>
        <w:t xml:space="preserve"> žiurkėms ir pelėms yra didesnė kaip 2000 mg/kg kūno svorio. Nacionalinės toksikologijos programos, Tarptautinės vėžio tyrimo agentūros bei Darbo saugos ir sveikatos agentūros duomenimis, kancerogeninio poveikio benzokainas nesukelia.</w:t>
      </w:r>
    </w:p>
    <w:p w14:paraId="5735FAF0" w14:textId="77777777" w:rsidR="00F71BB4" w:rsidRDefault="00F71BB4" w:rsidP="002F1489">
      <w:pPr>
        <w:pStyle w:val="BTEMEASMCA"/>
        <w:rPr>
          <w:i/>
        </w:rPr>
      </w:pPr>
    </w:p>
    <w:p w14:paraId="4CE8ABB8" w14:textId="77777777" w:rsidR="00D366F0" w:rsidRPr="00D366F0" w:rsidRDefault="00D366F0" w:rsidP="00D366F0">
      <w:pPr>
        <w:widowControl w:val="0"/>
        <w:rPr>
          <w:sz w:val="22"/>
          <w:szCs w:val="22"/>
          <w:lang w:val="lt-LT" w:eastAsia="en-US"/>
        </w:rPr>
      </w:pPr>
      <w:r w:rsidRPr="00D366F0">
        <w:rPr>
          <w:sz w:val="22"/>
          <w:szCs w:val="22"/>
          <w:lang w:val="lt-LT" w:eastAsia="en-US"/>
        </w:rPr>
        <w:t>Cetilpiridinio chloridas</w:t>
      </w:r>
    </w:p>
    <w:p w14:paraId="15108637" w14:textId="77777777" w:rsidR="00D366F0" w:rsidRPr="00D366F0" w:rsidRDefault="00D366F0" w:rsidP="00D366F0">
      <w:pPr>
        <w:widowControl w:val="0"/>
        <w:rPr>
          <w:sz w:val="22"/>
          <w:szCs w:val="22"/>
          <w:lang w:val="lt-LT" w:eastAsia="en-US"/>
        </w:rPr>
      </w:pPr>
      <w:r w:rsidRPr="00D366F0">
        <w:rPr>
          <w:sz w:val="22"/>
          <w:szCs w:val="22"/>
          <w:lang w:val="lt-LT" w:eastAsia="en-US"/>
        </w:rPr>
        <w:t>Paprastai ketvirtinių amonio junginių grupės germicidai (cetilpiridinio chloridas) toksinio poveikio nesukelia, antiseptiniam poveikiui sukelti vartojamos dozės koncentracija yra tokia, kad odos ir gleivinės dirginimo neatsiranda. Geriamojo cetilpiridinio chlorido LD</w:t>
      </w:r>
      <w:r w:rsidRPr="00D366F0">
        <w:rPr>
          <w:sz w:val="22"/>
          <w:szCs w:val="22"/>
          <w:vertAlign w:val="subscript"/>
          <w:lang w:val="lt-LT" w:eastAsia="en-US"/>
        </w:rPr>
        <w:t>50</w:t>
      </w:r>
      <w:r w:rsidRPr="00D366F0">
        <w:rPr>
          <w:sz w:val="22"/>
          <w:szCs w:val="22"/>
          <w:lang w:val="lt-LT" w:eastAsia="en-US"/>
        </w:rPr>
        <w:t xml:space="preserve"> žiurkėms yra 192</w:t>
      </w:r>
      <w:r w:rsidRPr="00D366F0">
        <w:rPr>
          <w:sz w:val="22"/>
          <w:szCs w:val="22"/>
          <w:lang w:val="lt-LT" w:eastAsia="en-US"/>
        </w:rPr>
        <w:noBreakHyphen/>
        <w:t>538 mg/kg kūno svorio, pelėms – 108</w:t>
      </w:r>
      <w:r w:rsidRPr="00D366F0">
        <w:rPr>
          <w:sz w:val="22"/>
          <w:szCs w:val="22"/>
          <w:lang w:val="lt-LT" w:eastAsia="en-US"/>
        </w:rPr>
        <w:noBreakHyphen/>
        <w:t>195 mg/kg kūno svorio. Cetilpiridinio chlorido ilgalaikio toksinio poveikio tyrimų su triušiais metu didelių patologinių pokyčių, kurie galėjo būti susiję su cetilpiridinio chloridu, nepastebėta.</w:t>
      </w:r>
    </w:p>
    <w:p w14:paraId="35F9B3B0" w14:textId="77777777" w:rsidR="00D366F0" w:rsidRPr="00D366F0" w:rsidRDefault="00D366F0" w:rsidP="00D366F0">
      <w:pPr>
        <w:widowControl w:val="0"/>
        <w:rPr>
          <w:sz w:val="22"/>
          <w:szCs w:val="22"/>
          <w:lang w:val="lt-LT" w:eastAsia="en-US"/>
        </w:rPr>
      </w:pPr>
      <w:r w:rsidRPr="00D366F0">
        <w:rPr>
          <w:sz w:val="22"/>
          <w:szCs w:val="22"/>
          <w:lang w:val="lt-LT" w:eastAsia="en-US"/>
        </w:rPr>
        <w:t>Tyrimų su žiurkėmis metu cetilpiridinio chlorido poveikio reprodukcijai bei teratogeninio poveikio neatsirado.</w:t>
      </w:r>
    </w:p>
    <w:p w14:paraId="476F3A42" w14:textId="77777777" w:rsidR="00D366F0" w:rsidRPr="00D366F0" w:rsidRDefault="00D366F0" w:rsidP="00D366F0">
      <w:pPr>
        <w:widowControl w:val="0"/>
        <w:rPr>
          <w:sz w:val="22"/>
          <w:szCs w:val="22"/>
          <w:lang w:val="lt-LT" w:eastAsia="en-US"/>
        </w:rPr>
      </w:pPr>
      <w:r w:rsidRPr="00D366F0">
        <w:rPr>
          <w:sz w:val="22"/>
          <w:szCs w:val="22"/>
          <w:lang w:val="lt-LT" w:eastAsia="en-US"/>
        </w:rPr>
        <w:t>Nacionalinės toksikologijos programos, Tarptautinės vėžio tyrimo agentūros bei Darbo saugos ir sveikatos agentūros duomenimis, kancerogeninio poveikio cetilpiridinio chloridas nesukelia.</w:t>
      </w:r>
    </w:p>
    <w:p w14:paraId="111ACF38" w14:textId="77777777" w:rsidR="00D366F0" w:rsidRPr="00D366F0" w:rsidRDefault="00D366F0" w:rsidP="00D366F0">
      <w:pPr>
        <w:widowControl w:val="0"/>
        <w:rPr>
          <w:sz w:val="22"/>
          <w:szCs w:val="22"/>
          <w:lang w:val="lt-LT" w:eastAsia="en-US"/>
        </w:rPr>
      </w:pPr>
    </w:p>
    <w:p w14:paraId="4C8C57A2" w14:textId="77777777" w:rsidR="00D366F0" w:rsidRPr="00D366F0" w:rsidRDefault="00D366F0" w:rsidP="00D366F0">
      <w:pPr>
        <w:widowControl w:val="0"/>
        <w:rPr>
          <w:sz w:val="22"/>
          <w:szCs w:val="22"/>
          <w:lang w:val="lt-LT" w:eastAsia="en-US"/>
        </w:rPr>
      </w:pPr>
    </w:p>
    <w:p w14:paraId="3F0AB5D9"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41" w:name="_Toc129243115"/>
      <w:bookmarkStart w:id="42" w:name="_Toc129243240"/>
      <w:r w:rsidRPr="00D366F0">
        <w:rPr>
          <w:b/>
          <w:sz w:val="22"/>
          <w:szCs w:val="22"/>
          <w:lang w:val="lt-LT" w:eastAsia="en-US"/>
        </w:rPr>
        <w:t>6.</w:t>
      </w:r>
      <w:r w:rsidRPr="00D366F0">
        <w:rPr>
          <w:b/>
          <w:sz w:val="22"/>
          <w:szCs w:val="22"/>
          <w:lang w:val="lt-LT" w:eastAsia="en-US"/>
        </w:rPr>
        <w:tab/>
        <w:t>FARMACINĖ INFORMACIJA</w:t>
      </w:r>
      <w:bookmarkEnd w:id="41"/>
      <w:bookmarkEnd w:id="42"/>
    </w:p>
    <w:p w14:paraId="18EF1110" w14:textId="77777777" w:rsidR="00D366F0" w:rsidRPr="00D366F0" w:rsidRDefault="00D366F0" w:rsidP="00D366F0">
      <w:pPr>
        <w:widowControl w:val="0"/>
        <w:rPr>
          <w:sz w:val="22"/>
          <w:szCs w:val="22"/>
          <w:lang w:val="lt-LT" w:eastAsia="en-US"/>
        </w:rPr>
      </w:pPr>
    </w:p>
    <w:p w14:paraId="266E5460"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43" w:name="_Toc129243116"/>
      <w:bookmarkStart w:id="44" w:name="_Toc129243241"/>
      <w:r w:rsidRPr="00D366F0">
        <w:rPr>
          <w:b/>
          <w:kern w:val="28"/>
          <w:sz w:val="22"/>
          <w:szCs w:val="22"/>
          <w:lang w:val="lt-LT" w:eastAsia="en-US"/>
        </w:rPr>
        <w:t>6.1</w:t>
      </w:r>
      <w:r w:rsidRPr="00D366F0">
        <w:rPr>
          <w:b/>
          <w:kern w:val="28"/>
          <w:sz w:val="22"/>
          <w:szCs w:val="22"/>
          <w:lang w:val="lt-LT" w:eastAsia="en-US"/>
        </w:rPr>
        <w:tab/>
        <w:t>Pagalbinių medžiagų sąrašas</w:t>
      </w:r>
      <w:bookmarkEnd w:id="43"/>
      <w:bookmarkEnd w:id="44"/>
    </w:p>
    <w:p w14:paraId="71A7BE3D" w14:textId="77777777" w:rsidR="00D366F0" w:rsidRPr="00D366F0" w:rsidRDefault="00D366F0" w:rsidP="00D366F0">
      <w:pPr>
        <w:widowControl w:val="0"/>
        <w:rPr>
          <w:sz w:val="22"/>
          <w:szCs w:val="22"/>
          <w:lang w:val="lt-LT" w:eastAsia="en-US"/>
        </w:rPr>
      </w:pPr>
    </w:p>
    <w:p w14:paraId="4B3A226B" w14:textId="77777777" w:rsidR="00D366F0" w:rsidRPr="00D366F0" w:rsidRDefault="00D366F0" w:rsidP="00D366F0">
      <w:pPr>
        <w:widowControl w:val="0"/>
        <w:rPr>
          <w:sz w:val="22"/>
          <w:szCs w:val="22"/>
          <w:lang w:val="lt-LT" w:eastAsia="en-US"/>
        </w:rPr>
      </w:pPr>
      <w:r w:rsidRPr="00D366F0">
        <w:rPr>
          <w:sz w:val="22"/>
          <w:szCs w:val="22"/>
          <w:lang w:val="lt-LT" w:eastAsia="en-US"/>
        </w:rPr>
        <w:t>Žaliųjų citrinų skonio medžiaga (natūrali žaliųjų citrinų skonio medžiaga, maltodekstrinas, gumiarabikas (E414))</w:t>
      </w:r>
    </w:p>
    <w:p w14:paraId="1047513E" w14:textId="77777777" w:rsidR="00D366F0" w:rsidRPr="00D366F0" w:rsidRDefault="00D366F0" w:rsidP="00D366F0">
      <w:pPr>
        <w:widowControl w:val="0"/>
        <w:rPr>
          <w:sz w:val="22"/>
          <w:szCs w:val="22"/>
          <w:lang w:val="lt-LT" w:eastAsia="en-US"/>
        </w:rPr>
      </w:pPr>
      <w:r w:rsidRPr="00D366F0">
        <w:rPr>
          <w:sz w:val="22"/>
          <w:szCs w:val="22"/>
          <w:lang w:val="lt-LT" w:eastAsia="en-US"/>
        </w:rPr>
        <w:t>Levomentolis</w:t>
      </w:r>
    </w:p>
    <w:p w14:paraId="1B04805B" w14:textId="77777777" w:rsidR="00D366F0" w:rsidRPr="00D366F0" w:rsidRDefault="00D366F0" w:rsidP="00D366F0">
      <w:pPr>
        <w:widowControl w:val="0"/>
        <w:rPr>
          <w:sz w:val="22"/>
          <w:szCs w:val="22"/>
          <w:lang w:val="lt-LT" w:eastAsia="en-US"/>
        </w:rPr>
      </w:pPr>
      <w:r w:rsidRPr="00D366F0">
        <w:rPr>
          <w:sz w:val="22"/>
          <w:szCs w:val="22"/>
          <w:lang w:val="lt-LT" w:eastAsia="en-US"/>
        </w:rPr>
        <w:t>Manitolis (E421)</w:t>
      </w:r>
    </w:p>
    <w:p w14:paraId="16BCEBD1" w14:textId="77777777" w:rsidR="00D366F0" w:rsidRPr="00D366F0" w:rsidRDefault="00D366F0" w:rsidP="00D366F0">
      <w:pPr>
        <w:widowControl w:val="0"/>
        <w:rPr>
          <w:sz w:val="22"/>
          <w:szCs w:val="22"/>
          <w:lang w:val="lt-LT" w:eastAsia="en-US"/>
        </w:rPr>
      </w:pPr>
      <w:r w:rsidRPr="00D366F0">
        <w:rPr>
          <w:sz w:val="22"/>
          <w:szCs w:val="22"/>
          <w:lang w:val="lt-LT" w:eastAsia="en-US"/>
        </w:rPr>
        <w:t>Bevandenis koloidinis silicio dioksidas</w:t>
      </w:r>
    </w:p>
    <w:p w14:paraId="68AF72B6" w14:textId="77777777" w:rsidR="00D366F0" w:rsidRPr="00D366F0" w:rsidRDefault="00D366F0" w:rsidP="00D366F0">
      <w:pPr>
        <w:widowControl w:val="0"/>
        <w:rPr>
          <w:sz w:val="22"/>
          <w:szCs w:val="22"/>
          <w:lang w:val="lt-LT" w:eastAsia="en-US"/>
        </w:rPr>
      </w:pPr>
      <w:r w:rsidRPr="00D366F0">
        <w:rPr>
          <w:sz w:val="22"/>
          <w:szCs w:val="22"/>
          <w:lang w:val="lt-LT" w:eastAsia="en-US"/>
        </w:rPr>
        <w:t>Magnio stearatas (E572)</w:t>
      </w:r>
    </w:p>
    <w:p w14:paraId="2DD09C64" w14:textId="77777777" w:rsidR="00D366F0" w:rsidRPr="00D366F0" w:rsidRDefault="00D366F0" w:rsidP="00D366F0">
      <w:pPr>
        <w:widowControl w:val="0"/>
        <w:rPr>
          <w:sz w:val="22"/>
          <w:szCs w:val="22"/>
          <w:lang w:val="lt-LT" w:eastAsia="en-US"/>
        </w:rPr>
      </w:pPr>
      <w:r w:rsidRPr="00D366F0">
        <w:rPr>
          <w:sz w:val="22"/>
          <w:szCs w:val="22"/>
          <w:lang w:val="lt-LT" w:eastAsia="en-US"/>
        </w:rPr>
        <w:t>Maltitolis (E965)</w:t>
      </w:r>
    </w:p>
    <w:p w14:paraId="370C6DDD" w14:textId="77777777" w:rsidR="00D366F0" w:rsidRPr="00D366F0" w:rsidRDefault="00D366F0" w:rsidP="00D366F0">
      <w:pPr>
        <w:widowControl w:val="0"/>
        <w:rPr>
          <w:sz w:val="22"/>
          <w:szCs w:val="22"/>
          <w:lang w:val="lt-LT" w:eastAsia="en-US"/>
        </w:rPr>
      </w:pPr>
      <w:r w:rsidRPr="00D366F0">
        <w:rPr>
          <w:sz w:val="22"/>
          <w:szCs w:val="22"/>
          <w:lang w:val="lt-LT" w:eastAsia="en-US"/>
        </w:rPr>
        <w:t>Titano dioksidas (E171)</w:t>
      </w:r>
    </w:p>
    <w:p w14:paraId="72DF8056" w14:textId="77777777" w:rsidR="00D366F0" w:rsidRPr="00D366F0" w:rsidRDefault="00D366F0" w:rsidP="00D366F0">
      <w:pPr>
        <w:widowControl w:val="0"/>
        <w:rPr>
          <w:sz w:val="22"/>
          <w:szCs w:val="22"/>
          <w:lang w:val="lt-LT" w:eastAsia="en-US"/>
        </w:rPr>
      </w:pPr>
      <w:r w:rsidRPr="00D366F0">
        <w:rPr>
          <w:sz w:val="22"/>
          <w:szCs w:val="22"/>
          <w:lang w:val="lt-LT" w:eastAsia="en-US"/>
        </w:rPr>
        <w:t>Chinolino geltonasis (E104)</w:t>
      </w:r>
    </w:p>
    <w:p w14:paraId="034B6745" w14:textId="77777777" w:rsidR="00D366F0" w:rsidRPr="00D366F0" w:rsidRDefault="00D366F0" w:rsidP="00D366F0">
      <w:pPr>
        <w:widowControl w:val="0"/>
        <w:rPr>
          <w:sz w:val="22"/>
          <w:szCs w:val="22"/>
          <w:lang w:val="lt-LT" w:eastAsia="en-US"/>
        </w:rPr>
      </w:pPr>
      <w:bookmarkStart w:id="45" w:name="_GoBack"/>
      <w:bookmarkEnd w:id="45"/>
      <w:r w:rsidRPr="00D366F0">
        <w:rPr>
          <w:sz w:val="22"/>
          <w:szCs w:val="22"/>
          <w:lang w:val="lt-LT" w:eastAsia="en-US"/>
        </w:rPr>
        <w:lastRenderedPageBreak/>
        <w:t>Karamelė (E150a)</w:t>
      </w:r>
    </w:p>
    <w:p w14:paraId="7EC5777D" w14:textId="77777777" w:rsidR="00D366F0" w:rsidRPr="00D366F0" w:rsidRDefault="00D366F0" w:rsidP="00D366F0">
      <w:pPr>
        <w:widowControl w:val="0"/>
        <w:rPr>
          <w:sz w:val="22"/>
          <w:szCs w:val="22"/>
          <w:lang w:val="lt-LT" w:eastAsia="en-US"/>
        </w:rPr>
      </w:pPr>
      <w:r w:rsidRPr="00D366F0">
        <w:rPr>
          <w:sz w:val="22"/>
          <w:szCs w:val="22"/>
          <w:lang w:val="lt-LT" w:eastAsia="en-US"/>
        </w:rPr>
        <w:t>Allura raudonasis AC (E129)</w:t>
      </w:r>
    </w:p>
    <w:p w14:paraId="7885E3CE" w14:textId="77777777" w:rsidR="00D366F0" w:rsidRPr="00D366F0" w:rsidRDefault="00D366F0" w:rsidP="00D366F0">
      <w:pPr>
        <w:widowControl w:val="0"/>
        <w:rPr>
          <w:sz w:val="22"/>
          <w:szCs w:val="22"/>
          <w:lang w:val="lt-LT" w:eastAsia="en-US"/>
        </w:rPr>
      </w:pPr>
      <w:r w:rsidRPr="00D366F0">
        <w:rPr>
          <w:sz w:val="22"/>
          <w:szCs w:val="22"/>
          <w:lang w:val="lt-LT" w:eastAsia="en-US"/>
        </w:rPr>
        <w:t>Povidonas K25</w:t>
      </w:r>
    </w:p>
    <w:p w14:paraId="43814E19" w14:textId="77777777" w:rsidR="00D366F0" w:rsidRPr="00D366F0" w:rsidRDefault="00D366F0" w:rsidP="00D366F0">
      <w:pPr>
        <w:widowControl w:val="0"/>
        <w:rPr>
          <w:sz w:val="22"/>
          <w:szCs w:val="22"/>
          <w:lang w:val="lt-LT" w:eastAsia="en-US"/>
        </w:rPr>
      </w:pPr>
      <w:r w:rsidRPr="00D366F0">
        <w:rPr>
          <w:sz w:val="22"/>
          <w:szCs w:val="22"/>
          <w:lang w:val="lt-LT" w:eastAsia="en-US"/>
        </w:rPr>
        <w:t>Medaus skonio medžiaga</w:t>
      </w:r>
    </w:p>
    <w:p w14:paraId="529DDD16" w14:textId="77777777" w:rsidR="00D366F0" w:rsidRPr="00D366F0" w:rsidRDefault="00D366F0" w:rsidP="00D366F0">
      <w:pPr>
        <w:widowControl w:val="0"/>
        <w:rPr>
          <w:sz w:val="22"/>
          <w:szCs w:val="22"/>
          <w:lang w:val="lt-LT" w:eastAsia="en-US"/>
        </w:rPr>
      </w:pPr>
      <w:r w:rsidRPr="00D366F0">
        <w:rPr>
          <w:sz w:val="22"/>
          <w:szCs w:val="22"/>
          <w:lang w:val="lt-LT" w:eastAsia="en-US"/>
        </w:rPr>
        <w:t>Pipirmėčių eterinis aliejus</w:t>
      </w:r>
    </w:p>
    <w:p w14:paraId="0D378430" w14:textId="77777777" w:rsidR="00D366F0" w:rsidRPr="00D366F0" w:rsidRDefault="00D366F0" w:rsidP="00D366F0">
      <w:pPr>
        <w:widowControl w:val="0"/>
        <w:rPr>
          <w:sz w:val="22"/>
          <w:szCs w:val="22"/>
          <w:lang w:val="lt-LT" w:eastAsia="en-US"/>
        </w:rPr>
      </w:pPr>
      <w:r w:rsidRPr="00D366F0">
        <w:rPr>
          <w:sz w:val="22"/>
          <w:szCs w:val="22"/>
          <w:lang w:val="lt-LT" w:eastAsia="en-US"/>
        </w:rPr>
        <w:t>Skystasis maltitolis</w:t>
      </w:r>
    </w:p>
    <w:p w14:paraId="25D6EE32" w14:textId="77777777" w:rsidR="00D366F0" w:rsidRPr="00D366F0" w:rsidRDefault="00D366F0" w:rsidP="00D366F0">
      <w:pPr>
        <w:widowControl w:val="0"/>
        <w:rPr>
          <w:sz w:val="22"/>
          <w:szCs w:val="22"/>
          <w:lang w:val="lt-LT" w:eastAsia="en-US"/>
        </w:rPr>
      </w:pPr>
      <w:r w:rsidRPr="00D366F0">
        <w:rPr>
          <w:sz w:val="22"/>
          <w:szCs w:val="22"/>
          <w:lang w:val="lt-LT" w:eastAsia="en-US"/>
        </w:rPr>
        <w:t>Glicerolis (E422)</w:t>
      </w:r>
    </w:p>
    <w:p w14:paraId="417CB5F4" w14:textId="77777777" w:rsidR="00D366F0" w:rsidRPr="00D366F0" w:rsidRDefault="00D366F0" w:rsidP="00D366F0">
      <w:pPr>
        <w:widowControl w:val="0"/>
        <w:rPr>
          <w:sz w:val="22"/>
          <w:szCs w:val="22"/>
          <w:lang w:val="lt-LT" w:eastAsia="en-US"/>
        </w:rPr>
      </w:pPr>
      <w:r w:rsidRPr="00D366F0">
        <w:rPr>
          <w:sz w:val="22"/>
          <w:szCs w:val="22"/>
          <w:lang w:val="lt-LT" w:eastAsia="en-US"/>
        </w:rPr>
        <w:t>Natūralusis ricinų aliejus</w:t>
      </w:r>
    </w:p>
    <w:p w14:paraId="685D178C" w14:textId="77777777" w:rsidR="00D366F0" w:rsidRPr="00D366F0" w:rsidRDefault="00D366F0" w:rsidP="00D366F0">
      <w:pPr>
        <w:widowControl w:val="0"/>
        <w:rPr>
          <w:sz w:val="22"/>
          <w:szCs w:val="22"/>
          <w:lang w:val="lt-LT" w:eastAsia="en-US"/>
        </w:rPr>
      </w:pPr>
      <w:r w:rsidRPr="00D366F0">
        <w:rPr>
          <w:sz w:val="22"/>
          <w:szCs w:val="22"/>
          <w:lang w:val="lt-LT" w:eastAsia="en-US"/>
        </w:rPr>
        <w:t>Capol 600 Pharma (baltasis vaškas (E901), karnaubo vaškas (E903), šelakas (E904)).</w:t>
      </w:r>
    </w:p>
    <w:p w14:paraId="565D41C1" w14:textId="77777777" w:rsidR="00D366F0" w:rsidRPr="00D366F0" w:rsidRDefault="00D366F0" w:rsidP="00D366F0">
      <w:pPr>
        <w:widowControl w:val="0"/>
        <w:rPr>
          <w:sz w:val="22"/>
          <w:szCs w:val="22"/>
          <w:lang w:val="lt-LT" w:eastAsia="en-US"/>
        </w:rPr>
      </w:pPr>
    </w:p>
    <w:p w14:paraId="52B07888"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46" w:name="_Toc129243117"/>
      <w:bookmarkStart w:id="47" w:name="_Toc129243242"/>
      <w:r w:rsidRPr="00D366F0">
        <w:rPr>
          <w:b/>
          <w:kern w:val="28"/>
          <w:sz w:val="22"/>
          <w:szCs w:val="22"/>
          <w:lang w:val="lt-LT" w:eastAsia="en-US"/>
        </w:rPr>
        <w:t>6.2</w:t>
      </w:r>
      <w:r w:rsidRPr="00D366F0">
        <w:rPr>
          <w:b/>
          <w:kern w:val="28"/>
          <w:sz w:val="22"/>
          <w:szCs w:val="22"/>
          <w:lang w:val="lt-LT" w:eastAsia="en-US"/>
        </w:rPr>
        <w:tab/>
        <w:t>Nesuderinamumas</w:t>
      </w:r>
      <w:bookmarkEnd w:id="46"/>
      <w:bookmarkEnd w:id="47"/>
    </w:p>
    <w:p w14:paraId="570CD711" w14:textId="77777777" w:rsidR="00D366F0" w:rsidRPr="00D366F0" w:rsidRDefault="00D366F0" w:rsidP="00D366F0">
      <w:pPr>
        <w:widowControl w:val="0"/>
        <w:rPr>
          <w:sz w:val="22"/>
          <w:szCs w:val="22"/>
          <w:lang w:val="lt-LT" w:eastAsia="en-US"/>
        </w:rPr>
      </w:pPr>
    </w:p>
    <w:p w14:paraId="22A382F7" w14:textId="77777777" w:rsidR="00D366F0" w:rsidRPr="00D366F0" w:rsidRDefault="00D366F0" w:rsidP="00D366F0">
      <w:pPr>
        <w:widowControl w:val="0"/>
        <w:rPr>
          <w:sz w:val="22"/>
          <w:szCs w:val="22"/>
          <w:lang w:val="lt-LT" w:eastAsia="en-US"/>
        </w:rPr>
      </w:pPr>
      <w:r w:rsidRPr="00D366F0">
        <w:rPr>
          <w:sz w:val="22"/>
          <w:szCs w:val="22"/>
          <w:lang w:val="lt-LT" w:eastAsia="en-US"/>
        </w:rPr>
        <w:t>Duomenys nebūtini.</w:t>
      </w:r>
    </w:p>
    <w:p w14:paraId="75E404C2" w14:textId="77777777" w:rsidR="00D366F0" w:rsidRPr="00D366F0" w:rsidRDefault="00D366F0" w:rsidP="00D366F0">
      <w:pPr>
        <w:widowControl w:val="0"/>
        <w:rPr>
          <w:sz w:val="22"/>
          <w:szCs w:val="22"/>
          <w:lang w:val="lt-LT" w:eastAsia="en-US"/>
        </w:rPr>
      </w:pPr>
    </w:p>
    <w:p w14:paraId="47978E2C"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48" w:name="_Toc129243118"/>
      <w:bookmarkStart w:id="49" w:name="_Toc129243243"/>
      <w:r w:rsidRPr="00D366F0">
        <w:rPr>
          <w:b/>
          <w:kern w:val="28"/>
          <w:sz w:val="22"/>
          <w:szCs w:val="22"/>
          <w:lang w:val="lt-LT" w:eastAsia="en-US"/>
        </w:rPr>
        <w:t>6.3</w:t>
      </w:r>
      <w:r w:rsidRPr="00D366F0">
        <w:rPr>
          <w:b/>
          <w:kern w:val="28"/>
          <w:sz w:val="22"/>
          <w:szCs w:val="22"/>
          <w:lang w:val="lt-LT" w:eastAsia="en-US"/>
        </w:rPr>
        <w:tab/>
        <w:t>Tinkamumo laikas</w:t>
      </w:r>
      <w:bookmarkEnd w:id="48"/>
      <w:bookmarkEnd w:id="49"/>
    </w:p>
    <w:p w14:paraId="1C360607" w14:textId="77777777" w:rsidR="00D366F0" w:rsidRPr="00D366F0" w:rsidRDefault="00D366F0" w:rsidP="00D366F0">
      <w:pPr>
        <w:widowControl w:val="0"/>
        <w:rPr>
          <w:sz w:val="22"/>
          <w:szCs w:val="22"/>
          <w:lang w:val="lt-LT" w:eastAsia="en-US"/>
        </w:rPr>
      </w:pPr>
    </w:p>
    <w:p w14:paraId="5F91FE6D" w14:textId="77777777" w:rsidR="00D366F0" w:rsidRPr="00D366F0" w:rsidRDefault="00D366F0" w:rsidP="00D366F0">
      <w:pPr>
        <w:widowControl w:val="0"/>
        <w:rPr>
          <w:sz w:val="22"/>
          <w:szCs w:val="22"/>
          <w:lang w:val="lt-LT" w:eastAsia="en-US"/>
        </w:rPr>
      </w:pPr>
      <w:r w:rsidRPr="00D366F0">
        <w:rPr>
          <w:sz w:val="22"/>
          <w:szCs w:val="22"/>
          <w:lang w:val="lt-LT" w:eastAsia="en-US"/>
        </w:rPr>
        <w:t>3 metai.</w:t>
      </w:r>
    </w:p>
    <w:p w14:paraId="7EDA8B2A" w14:textId="77777777" w:rsidR="00D366F0" w:rsidRPr="00D366F0" w:rsidRDefault="00D366F0" w:rsidP="00D366F0">
      <w:pPr>
        <w:widowControl w:val="0"/>
        <w:rPr>
          <w:sz w:val="22"/>
          <w:szCs w:val="22"/>
          <w:lang w:val="lt-LT" w:eastAsia="en-US"/>
        </w:rPr>
      </w:pPr>
    </w:p>
    <w:p w14:paraId="2119B5DB"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50" w:name="_Toc129243119"/>
      <w:bookmarkStart w:id="51" w:name="_Toc129243244"/>
      <w:r w:rsidRPr="00D366F0">
        <w:rPr>
          <w:b/>
          <w:kern w:val="28"/>
          <w:sz w:val="22"/>
          <w:szCs w:val="22"/>
          <w:lang w:val="lt-LT" w:eastAsia="en-US"/>
        </w:rPr>
        <w:t>6.4</w:t>
      </w:r>
      <w:r w:rsidRPr="00D366F0">
        <w:rPr>
          <w:b/>
          <w:kern w:val="28"/>
          <w:sz w:val="22"/>
          <w:szCs w:val="22"/>
          <w:lang w:val="lt-LT" w:eastAsia="en-US"/>
        </w:rPr>
        <w:tab/>
        <w:t>Specialios laikymo sąlygos</w:t>
      </w:r>
      <w:bookmarkEnd w:id="50"/>
      <w:bookmarkEnd w:id="51"/>
    </w:p>
    <w:p w14:paraId="7262661A" w14:textId="77777777" w:rsidR="00D366F0" w:rsidRPr="00D366F0" w:rsidRDefault="00D366F0" w:rsidP="00D366F0">
      <w:pPr>
        <w:widowControl w:val="0"/>
        <w:rPr>
          <w:sz w:val="22"/>
          <w:szCs w:val="22"/>
          <w:lang w:val="lt-LT" w:eastAsia="en-US"/>
        </w:rPr>
      </w:pPr>
    </w:p>
    <w:p w14:paraId="43F3E197" w14:textId="77777777" w:rsidR="004E4D5E" w:rsidRDefault="00D366F0" w:rsidP="00D366F0">
      <w:pPr>
        <w:widowControl w:val="0"/>
      </w:pPr>
      <w:r w:rsidRPr="00D366F0">
        <w:rPr>
          <w:sz w:val="22"/>
          <w:szCs w:val="22"/>
          <w:lang w:val="lt-LT" w:eastAsia="en-US"/>
        </w:rPr>
        <w:t>Laikyti ne aukštesnėje kaip 25 </w:t>
      </w:r>
      <w:r w:rsidRPr="00D366F0">
        <w:rPr>
          <w:sz w:val="22"/>
          <w:szCs w:val="22"/>
          <w:lang w:val="lt-LT" w:eastAsia="en-US"/>
        </w:rPr>
        <w:sym w:font="Symbol" w:char="F0B0"/>
      </w:r>
      <w:r w:rsidRPr="00D366F0">
        <w:rPr>
          <w:sz w:val="22"/>
          <w:szCs w:val="22"/>
          <w:lang w:val="lt-LT" w:eastAsia="en-US"/>
        </w:rPr>
        <w:t>C temperatūroje.</w:t>
      </w:r>
    </w:p>
    <w:p w14:paraId="7E223824" w14:textId="77777777" w:rsidR="00D366F0" w:rsidRPr="00D366F0" w:rsidRDefault="00D366F0" w:rsidP="00D366F0">
      <w:pPr>
        <w:widowControl w:val="0"/>
        <w:rPr>
          <w:sz w:val="22"/>
          <w:szCs w:val="22"/>
          <w:lang w:val="lt-LT" w:eastAsia="en-US"/>
        </w:rPr>
      </w:pPr>
      <w:r w:rsidRPr="00D366F0">
        <w:rPr>
          <w:sz w:val="22"/>
          <w:szCs w:val="22"/>
          <w:lang w:val="lt-LT" w:eastAsia="en-US"/>
        </w:rPr>
        <w:t>Laikyti gamintojo pakuotėje, kad preparatas būtų apsaugotas nuo šviesos ir drėgmės.</w:t>
      </w:r>
    </w:p>
    <w:p w14:paraId="01D0B890" w14:textId="77777777" w:rsidR="00D366F0" w:rsidRPr="00D366F0" w:rsidRDefault="00D366F0" w:rsidP="00D366F0">
      <w:pPr>
        <w:widowControl w:val="0"/>
        <w:rPr>
          <w:sz w:val="22"/>
          <w:szCs w:val="22"/>
          <w:lang w:val="lt-LT" w:eastAsia="en-US"/>
        </w:rPr>
      </w:pPr>
    </w:p>
    <w:p w14:paraId="3F452CFA"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52" w:name="_Toc129243120"/>
      <w:bookmarkStart w:id="53" w:name="_Toc129243245"/>
      <w:r w:rsidRPr="00D366F0">
        <w:rPr>
          <w:b/>
          <w:kern w:val="28"/>
          <w:sz w:val="22"/>
          <w:szCs w:val="22"/>
          <w:lang w:val="lt-LT" w:eastAsia="en-US"/>
        </w:rPr>
        <w:t>6.5</w:t>
      </w:r>
      <w:r w:rsidRPr="00D366F0">
        <w:rPr>
          <w:b/>
          <w:kern w:val="28"/>
          <w:sz w:val="22"/>
          <w:szCs w:val="22"/>
          <w:lang w:val="lt-LT" w:eastAsia="en-US"/>
        </w:rPr>
        <w:tab/>
        <w:t>Pakuotė ir jos turinys</w:t>
      </w:r>
      <w:bookmarkEnd w:id="52"/>
      <w:bookmarkEnd w:id="53"/>
    </w:p>
    <w:p w14:paraId="5BDB434B" w14:textId="77777777" w:rsidR="00D366F0" w:rsidRPr="00D366F0" w:rsidRDefault="00D366F0" w:rsidP="00D366F0">
      <w:pPr>
        <w:widowControl w:val="0"/>
        <w:rPr>
          <w:sz w:val="22"/>
          <w:szCs w:val="22"/>
          <w:lang w:val="lt-LT" w:eastAsia="en-US"/>
        </w:rPr>
      </w:pPr>
    </w:p>
    <w:p w14:paraId="05B1883D" w14:textId="77777777" w:rsidR="00D366F0" w:rsidRPr="00D366F0" w:rsidRDefault="00D366F0" w:rsidP="00D366F0">
      <w:pPr>
        <w:widowControl w:val="0"/>
        <w:rPr>
          <w:sz w:val="22"/>
          <w:szCs w:val="22"/>
          <w:lang w:val="lt-LT" w:eastAsia="en-US"/>
        </w:rPr>
      </w:pPr>
      <w:r w:rsidRPr="00D366F0">
        <w:rPr>
          <w:sz w:val="22"/>
          <w:szCs w:val="22"/>
          <w:lang w:val="lt-LT" w:eastAsia="en-US"/>
        </w:rPr>
        <w:t>PVC/PVDC ir aliuminio folijos lizdinės plokštelės. Dėžutėje yra 18 kietųjų pastilių (2 lizdinės plokštelės po 9 kietąsias pastiles).</w:t>
      </w:r>
    </w:p>
    <w:p w14:paraId="06C44688" w14:textId="77777777" w:rsidR="00D366F0" w:rsidRPr="00D366F0" w:rsidRDefault="00D366F0" w:rsidP="00D366F0">
      <w:pPr>
        <w:widowControl w:val="0"/>
        <w:rPr>
          <w:sz w:val="22"/>
          <w:szCs w:val="22"/>
          <w:lang w:val="lt-LT" w:eastAsia="en-US"/>
        </w:rPr>
      </w:pPr>
    </w:p>
    <w:p w14:paraId="32D295FD" w14:textId="77777777" w:rsidR="00D366F0" w:rsidRPr="00D366F0" w:rsidRDefault="00D366F0" w:rsidP="00D366F0">
      <w:pPr>
        <w:widowControl w:val="0"/>
        <w:tabs>
          <w:tab w:val="left" w:pos="567"/>
        </w:tabs>
        <w:ind w:left="567" w:hanging="567"/>
        <w:outlineLvl w:val="2"/>
        <w:rPr>
          <w:b/>
          <w:kern w:val="28"/>
          <w:sz w:val="22"/>
          <w:szCs w:val="22"/>
          <w:lang w:val="lt-LT" w:eastAsia="en-US"/>
        </w:rPr>
      </w:pPr>
      <w:bookmarkStart w:id="54" w:name="_Toc129243121"/>
      <w:bookmarkStart w:id="55" w:name="_Toc129243246"/>
      <w:r w:rsidRPr="00D366F0">
        <w:rPr>
          <w:b/>
          <w:kern w:val="28"/>
          <w:sz w:val="22"/>
          <w:szCs w:val="22"/>
          <w:lang w:val="lt-LT" w:eastAsia="en-US"/>
        </w:rPr>
        <w:t>6.6</w:t>
      </w:r>
      <w:r w:rsidRPr="00D366F0">
        <w:rPr>
          <w:b/>
          <w:kern w:val="28"/>
          <w:sz w:val="22"/>
          <w:szCs w:val="22"/>
          <w:lang w:val="lt-LT" w:eastAsia="en-US"/>
        </w:rPr>
        <w:tab/>
        <w:t>Specialūs reikalavimai atliekoms tvarkyti</w:t>
      </w:r>
      <w:bookmarkEnd w:id="54"/>
      <w:bookmarkEnd w:id="55"/>
    </w:p>
    <w:p w14:paraId="53D0E8CB" w14:textId="77777777" w:rsidR="00D366F0" w:rsidRPr="00D366F0" w:rsidRDefault="00D366F0" w:rsidP="00D366F0">
      <w:pPr>
        <w:widowControl w:val="0"/>
        <w:rPr>
          <w:sz w:val="22"/>
          <w:szCs w:val="22"/>
          <w:lang w:val="lt-LT" w:eastAsia="en-US"/>
        </w:rPr>
      </w:pPr>
    </w:p>
    <w:p w14:paraId="107FA471" w14:textId="77777777" w:rsidR="00D366F0" w:rsidRPr="00D366F0" w:rsidRDefault="00D366F0" w:rsidP="00D366F0">
      <w:pPr>
        <w:widowControl w:val="0"/>
        <w:rPr>
          <w:sz w:val="22"/>
          <w:szCs w:val="22"/>
          <w:lang w:val="lt-LT" w:eastAsia="en-US"/>
        </w:rPr>
      </w:pPr>
      <w:r w:rsidRPr="00D366F0">
        <w:rPr>
          <w:sz w:val="22"/>
          <w:szCs w:val="22"/>
          <w:lang w:val="lt-LT" w:eastAsia="en-US"/>
        </w:rPr>
        <w:t>Specialių reikalavimų nėra.</w:t>
      </w:r>
    </w:p>
    <w:p w14:paraId="0BD43DB9" w14:textId="77777777" w:rsidR="00D366F0" w:rsidRPr="00D366F0" w:rsidRDefault="00D366F0" w:rsidP="00D366F0">
      <w:pPr>
        <w:widowControl w:val="0"/>
        <w:rPr>
          <w:sz w:val="22"/>
          <w:szCs w:val="22"/>
          <w:lang w:val="lt-LT" w:eastAsia="en-US"/>
        </w:rPr>
      </w:pPr>
    </w:p>
    <w:p w14:paraId="68509E4C" w14:textId="77777777" w:rsidR="00D366F0" w:rsidRPr="00D366F0" w:rsidRDefault="00D366F0" w:rsidP="00D366F0">
      <w:pPr>
        <w:widowControl w:val="0"/>
        <w:rPr>
          <w:sz w:val="22"/>
          <w:szCs w:val="22"/>
          <w:lang w:val="lt-LT" w:eastAsia="en-US"/>
        </w:rPr>
      </w:pPr>
    </w:p>
    <w:p w14:paraId="77D5BD5F"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56" w:name="_Toc129243122"/>
      <w:bookmarkStart w:id="57" w:name="_Toc129243247"/>
      <w:r w:rsidRPr="00D366F0">
        <w:rPr>
          <w:b/>
          <w:sz w:val="22"/>
          <w:szCs w:val="22"/>
          <w:lang w:val="lt-LT" w:eastAsia="en-US"/>
        </w:rPr>
        <w:t>7.</w:t>
      </w:r>
      <w:r w:rsidRPr="00D366F0">
        <w:rPr>
          <w:b/>
          <w:sz w:val="22"/>
          <w:szCs w:val="22"/>
          <w:lang w:val="lt-LT" w:eastAsia="en-US"/>
        </w:rPr>
        <w:tab/>
        <w:t>RINKODAROS TEISĖS TURĖTOJAS</w:t>
      </w:r>
      <w:bookmarkEnd w:id="56"/>
      <w:bookmarkEnd w:id="57"/>
    </w:p>
    <w:p w14:paraId="5DCED7B3" w14:textId="77777777" w:rsidR="00D366F0" w:rsidRPr="00D366F0" w:rsidRDefault="00D366F0" w:rsidP="00D366F0">
      <w:pPr>
        <w:widowControl w:val="0"/>
        <w:rPr>
          <w:sz w:val="22"/>
          <w:szCs w:val="22"/>
          <w:lang w:val="lt-LT" w:eastAsia="en-US"/>
        </w:rPr>
      </w:pPr>
    </w:p>
    <w:p w14:paraId="6335E756" w14:textId="77777777" w:rsidR="00D366F0" w:rsidRPr="00D366F0" w:rsidRDefault="00D366F0" w:rsidP="00D366F0">
      <w:pPr>
        <w:widowControl w:val="0"/>
        <w:tabs>
          <w:tab w:val="left" w:pos="567"/>
        </w:tabs>
        <w:ind w:right="-19"/>
        <w:rPr>
          <w:sz w:val="22"/>
          <w:szCs w:val="22"/>
          <w:lang w:val="lt-LT" w:eastAsia="en-US"/>
        </w:rPr>
      </w:pPr>
      <w:r w:rsidRPr="00D366F0">
        <w:rPr>
          <w:sz w:val="22"/>
          <w:szCs w:val="22"/>
          <w:lang w:val="lt-LT" w:eastAsia="en-US"/>
        </w:rPr>
        <w:t>KRKA d. d., Novo mesto</w:t>
      </w:r>
    </w:p>
    <w:p w14:paraId="25F8AB01" w14:textId="77777777" w:rsidR="00D366F0" w:rsidRPr="00D366F0" w:rsidRDefault="00D366F0" w:rsidP="00D366F0">
      <w:pPr>
        <w:widowControl w:val="0"/>
        <w:tabs>
          <w:tab w:val="left" w:pos="567"/>
        </w:tabs>
        <w:ind w:right="-19"/>
        <w:rPr>
          <w:sz w:val="22"/>
          <w:szCs w:val="22"/>
          <w:lang w:val="lt-LT" w:eastAsia="en-US"/>
        </w:rPr>
      </w:pPr>
      <w:r w:rsidRPr="00D366F0">
        <w:rPr>
          <w:sz w:val="22"/>
          <w:szCs w:val="22"/>
          <w:lang w:val="lt-LT" w:eastAsia="en-US"/>
        </w:rPr>
        <w:t>Šmarješka cesta 6</w:t>
      </w:r>
    </w:p>
    <w:p w14:paraId="4FC51A42" w14:textId="77777777" w:rsidR="00D366F0" w:rsidRPr="00D366F0" w:rsidRDefault="00D366F0" w:rsidP="00D366F0">
      <w:pPr>
        <w:widowControl w:val="0"/>
        <w:tabs>
          <w:tab w:val="left" w:pos="567"/>
        </w:tabs>
        <w:ind w:right="-19"/>
        <w:rPr>
          <w:sz w:val="22"/>
          <w:szCs w:val="22"/>
          <w:lang w:val="lt-LT" w:eastAsia="en-US"/>
        </w:rPr>
      </w:pPr>
      <w:r w:rsidRPr="00D366F0">
        <w:rPr>
          <w:sz w:val="22"/>
          <w:szCs w:val="22"/>
          <w:lang w:val="lt-LT" w:eastAsia="en-US"/>
        </w:rPr>
        <w:t>8501 Novo mesto</w:t>
      </w:r>
    </w:p>
    <w:p w14:paraId="578D2819" w14:textId="77777777" w:rsidR="00D366F0" w:rsidRPr="00D366F0" w:rsidRDefault="00D366F0" w:rsidP="00D366F0">
      <w:pPr>
        <w:widowControl w:val="0"/>
        <w:tabs>
          <w:tab w:val="left" w:pos="567"/>
        </w:tabs>
        <w:ind w:right="-19"/>
        <w:rPr>
          <w:sz w:val="22"/>
          <w:szCs w:val="22"/>
          <w:lang w:val="lt-LT" w:eastAsia="en-US"/>
        </w:rPr>
      </w:pPr>
      <w:r w:rsidRPr="00D366F0">
        <w:rPr>
          <w:sz w:val="22"/>
          <w:szCs w:val="22"/>
          <w:lang w:val="lt-LT" w:eastAsia="en-US"/>
        </w:rPr>
        <w:t>Slovėnija</w:t>
      </w:r>
    </w:p>
    <w:p w14:paraId="5D4823EB" w14:textId="77777777" w:rsidR="00D366F0" w:rsidRPr="00D366F0" w:rsidRDefault="00D366F0" w:rsidP="00D366F0">
      <w:pPr>
        <w:widowControl w:val="0"/>
        <w:tabs>
          <w:tab w:val="left" w:pos="567"/>
        </w:tabs>
        <w:ind w:right="-19"/>
        <w:rPr>
          <w:sz w:val="22"/>
          <w:szCs w:val="22"/>
          <w:lang w:val="lt-LT" w:eastAsia="en-US"/>
        </w:rPr>
      </w:pPr>
    </w:p>
    <w:p w14:paraId="3396CA3C" w14:textId="77777777" w:rsidR="00D366F0" w:rsidRPr="00D366F0" w:rsidRDefault="00D366F0" w:rsidP="00D366F0">
      <w:pPr>
        <w:widowControl w:val="0"/>
        <w:rPr>
          <w:sz w:val="22"/>
          <w:szCs w:val="22"/>
          <w:lang w:val="lt-LT" w:eastAsia="en-US"/>
        </w:rPr>
      </w:pPr>
    </w:p>
    <w:p w14:paraId="3AD92DCC"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58" w:name="_Toc129243123"/>
      <w:bookmarkStart w:id="59" w:name="_Toc129243248"/>
      <w:r w:rsidRPr="00D366F0">
        <w:rPr>
          <w:b/>
          <w:sz w:val="22"/>
          <w:szCs w:val="22"/>
          <w:lang w:val="lt-LT" w:eastAsia="en-US"/>
        </w:rPr>
        <w:t>8.</w:t>
      </w:r>
      <w:r w:rsidRPr="00D366F0">
        <w:rPr>
          <w:b/>
          <w:sz w:val="22"/>
          <w:szCs w:val="22"/>
          <w:lang w:val="lt-LT" w:eastAsia="en-US"/>
        </w:rPr>
        <w:tab/>
        <w:t>RINKODAROS PAŽYMĖJIMO NUMERIS</w:t>
      </w:r>
      <w:bookmarkEnd w:id="58"/>
      <w:bookmarkEnd w:id="59"/>
      <w:r w:rsidRPr="00D366F0">
        <w:rPr>
          <w:b/>
          <w:sz w:val="22"/>
          <w:szCs w:val="22"/>
          <w:lang w:val="lt-LT" w:eastAsia="en-US"/>
        </w:rPr>
        <w:t xml:space="preserve"> (-IAI)</w:t>
      </w:r>
    </w:p>
    <w:p w14:paraId="38BEC852" w14:textId="77777777" w:rsidR="00D366F0" w:rsidRPr="00D366F0" w:rsidRDefault="00D366F0" w:rsidP="00D366F0">
      <w:pPr>
        <w:widowControl w:val="0"/>
        <w:rPr>
          <w:sz w:val="22"/>
          <w:szCs w:val="22"/>
          <w:lang w:val="lt-LT" w:eastAsia="en-US"/>
        </w:rPr>
      </w:pPr>
    </w:p>
    <w:p w14:paraId="0A17CA22" w14:textId="77777777" w:rsidR="00D366F0" w:rsidRPr="00D366F0" w:rsidRDefault="00D366F0" w:rsidP="00D366F0">
      <w:pPr>
        <w:widowControl w:val="0"/>
        <w:rPr>
          <w:sz w:val="22"/>
          <w:szCs w:val="22"/>
          <w:lang w:val="lt-LT" w:eastAsia="en-US"/>
        </w:rPr>
      </w:pPr>
      <w:r w:rsidRPr="00D366F0">
        <w:rPr>
          <w:sz w:val="22"/>
          <w:szCs w:val="22"/>
          <w:lang w:val="lt-LT" w:eastAsia="en-US"/>
        </w:rPr>
        <w:t>LT/1/96/2217/003</w:t>
      </w:r>
    </w:p>
    <w:p w14:paraId="4DB233BF" w14:textId="77777777" w:rsidR="00D366F0" w:rsidRPr="00D366F0" w:rsidRDefault="00D366F0" w:rsidP="00D366F0">
      <w:pPr>
        <w:widowControl w:val="0"/>
        <w:rPr>
          <w:sz w:val="22"/>
          <w:szCs w:val="22"/>
          <w:lang w:val="lt-LT" w:eastAsia="en-US"/>
        </w:rPr>
      </w:pPr>
    </w:p>
    <w:p w14:paraId="48780578" w14:textId="77777777" w:rsidR="00D366F0" w:rsidRPr="00D366F0" w:rsidRDefault="00D366F0" w:rsidP="00D366F0">
      <w:pPr>
        <w:widowControl w:val="0"/>
        <w:rPr>
          <w:sz w:val="22"/>
          <w:szCs w:val="22"/>
          <w:lang w:val="lt-LT" w:eastAsia="en-US"/>
        </w:rPr>
      </w:pPr>
    </w:p>
    <w:p w14:paraId="3F76B9B1"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60" w:name="_Toc129243124"/>
      <w:bookmarkStart w:id="61" w:name="_Toc129243249"/>
      <w:r w:rsidRPr="00D366F0">
        <w:rPr>
          <w:b/>
          <w:sz w:val="22"/>
          <w:szCs w:val="22"/>
          <w:lang w:val="lt-LT" w:eastAsia="en-US"/>
        </w:rPr>
        <w:t>9.</w:t>
      </w:r>
      <w:r w:rsidRPr="00D366F0">
        <w:rPr>
          <w:b/>
          <w:sz w:val="22"/>
          <w:szCs w:val="22"/>
          <w:lang w:val="lt-LT" w:eastAsia="en-US"/>
        </w:rPr>
        <w:tab/>
        <w:t>RINKODAROS TEISĖS SUTEIKIMO / ATNAUJINIMO DATA</w:t>
      </w:r>
      <w:bookmarkEnd w:id="60"/>
      <w:bookmarkEnd w:id="61"/>
    </w:p>
    <w:p w14:paraId="48BE80C2" w14:textId="77777777" w:rsidR="00D366F0" w:rsidRPr="00D366F0" w:rsidRDefault="00D366F0" w:rsidP="00D366F0">
      <w:pPr>
        <w:widowControl w:val="0"/>
        <w:rPr>
          <w:sz w:val="22"/>
          <w:szCs w:val="22"/>
          <w:lang w:val="lt-LT" w:eastAsia="en-US"/>
        </w:rPr>
      </w:pPr>
    </w:p>
    <w:p w14:paraId="4F5E7AED" w14:textId="77777777" w:rsidR="00D366F0" w:rsidRPr="00D366F0" w:rsidRDefault="00D366F0" w:rsidP="00D366F0">
      <w:pPr>
        <w:widowControl w:val="0"/>
        <w:rPr>
          <w:sz w:val="22"/>
          <w:szCs w:val="22"/>
          <w:lang w:val="lt-LT" w:eastAsia="en-US"/>
        </w:rPr>
      </w:pPr>
      <w:r w:rsidRPr="00D366F0">
        <w:rPr>
          <w:sz w:val="22"/>
          <w:szCs w:val="22"/>
          <w:lang w:val="lt-LT" w:eastAsia="en-US"/>
        </w:rPr>
        <w:lastRenderedPageBreak/>
        <w:t>Rinkodaros teisė paskutinį kartą atnaujinta 2010 m. lapkričio mėn. 10 d.</w:t>
      </w:r>
    </w:p>
    <w:p w14:paraId="1435F4BB" w14:textId="77777777" w:rsidR="00F12DF6" w:rsidRPr="00F12DF6" w:rsidRDefault="00F12DF6" w:rsidP="00F12DF6">
      <w:pPr>
        <w:rPr>
          <w:noProof/>
          <w:sz w:val="22"/>
          <w:szCs w:val="22"/>
          <w:lang w:val="lt-LT" w:eastAsia="lt-LT"/>
        </w:rPr>
      </w:pPr>
      <w:r w:rsidRPr="00F12DF6">
        <w:rPr>
          <w:noProof/>
          <w:sz w:val="22"/>
          <w:szCs w:val="22"/>
          <w:lang w:val="lt-LT" w:eastAsia="lt-LT"/>
        </w:rPr>
        <w:t>Rinkodaros teisė paskutinį kartą atnaujinta 2015 m. liepos mėn. 21 d.</w:t>
      </w:r>
    </w:p>
    <w:p w14:paraId="769EB7E0" w14:textId="77777777" w:rsidR="00D366F0" w:rsidRPr="00D366F0" w:rsidRDefault="00D366F0" w:rsidP="00D366F0">
      <w:pPr>
        <w:widowControl w:val="0"/>
        <w:rPr>
          <w:sz w:val="22"/>
          <w:szCs w:val="22"/>
          <w:lang w:val="lt-LT" w:eastAsia="en-US"/>
        </w:rPr>
      </w:pPr>
    </w:p>
    <w:p w14:paraId="42010E27" w14:textId="77777777" w:rsidR="00D366F0" w:rsidRPr="00D366F0" w:rsidRDefault="00D366F0" w:rsidP="00D366F0">
      <w:pPr>
        <w:widowControl w:val="0"/>
        <w:rPr>
          <w:sz w:val="22"/>
          <w:szCs w:val="22"/>
          <w:lang w:val="lt-LT" w:eastAsia="en-US"/>
        </w:rPr>
      </w:pPr>
    </w:p>
    <w:p w14:paraId="3D88B8B9"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62" w:name="_Toc129243125"/>
      <w:bookmarkStart w:id="63" w:name="_Toc129243250"/>
      <w:r w:rsidRPr="00D366F0">
        <w:rPr>
          <w:b/>
          <w:sz w:val="22"/>
          <w:szCs w:val="22"/>
          <w:lang w:val="lt-LT" w:eastAsia="en-US"/>
        </w:rPr>
        <w:t>10.</w:t>
      </w:r>
      <w:r w:rsidRPr="00D366F0">
        <w:rPr>
          <w:b/>
          <w:sz w:val="22"/>
          <w:szCs w:val="22"/>
          <w:lang w:val="lt-LT" w:eastAsia="en-US"/>
        </w:rPr>
        <w:tab/>
        <w:t>TEKSTO PERŽIŪROS DATA</w:t>
      </w:r>
      <w:bookmarkEnd w:id="62"/>
      <w:bookmarkEnd w:id="63"/>
    </w:p>
    <w:p w14:paraId="412360C8" w14:textId="77777777" w:rsidR="00D366F0" w:rsidRPr="00D366F0" w:rsidRDefault="00D366F0" w:rsidP="00D366F0">
      <w:pPr>
        <w:widowControl w:val="0"/>
        <w:rPr>
          <w:sz w:val="22"/>
          <w:szCs w:val="22"/>
          <w:lang w:val="lt-LT" w:eastAsia="en-US"/>
        </w:rPr>
      </w:pPr>
    </w:p>
    <w:p w14:paraId="05CA8829" w14:textId="45D6465D" w:rsidR="00F12DF6" w:rsidRPr="00F12DF6" w:rsidRDefault="00F12DF6" w:rsidP="00F12DF6">
      <w:pPr>
        <w:rPr>
          <w:noProof/>
          <w:sz w:val="22"/>
          <w:szCs w:val="22"/>
          <w:lang w:val="lt-LT" w:eastAsia="lt-LT"/>
        </w:rPr>
      </w:pPr>
      <w:r w:rsidRPr="00F12DF6">
        <w:rPr>
          <w:noProof/>
          <w:sz w:val="22"/>
          <w:szCs w:val="22"/>
          <w:lang w:val="lt-LT" w:eastAsia="lt-LT"/>
        </w:rPr>
        <w:t>2015 m. liepos mėn. 21 d.</w:t>
      </w:r>
    </w:p>
    <w:p w14:paraId="0544AEC1" w14:textId="77777777" w:rsidR="00D366F0" w:rsidRPr="00D366F0" w:rsidRDefault="00D366F0" w:rsidP="00D366F0">
      <w:pPr>
        <w:widowControl w:val="0"/>
        <w:rPr>
          <w:sz w:val="22"/>
          <w:szCs w:val="22"/>
          <w:lang w:val="lt-LT" w:eastAsia="en-US"/>
        </w:rPr>
      </w:pPr>
    </w:p>
    <w:p w14:paraId="36F0CA47" w14:textId="77777777" w:rsidR="00D366F0" w:rsidRPr="00D366F0" w:rsidRDefault="00D366F0" w:rsidP="00D366F0">
      <w:pPr>
        <w:widowControl w:val="0"/>
        <w:rPr>
          <w:sz w:val="22"/>
          <w:szCs w:val="22"/>
          <w:lang w:val="lt-LT" w:eastAsia="en-US"/>
        </w:rPr>
      </w:pPr>
    </w:p>
    <w:p w14:paraId="4E8CC70E" w14:textId="77777777" w:rsidR="00D366F0" w:rsidRDefault="00D366F0" w:rsidP="00D366F0">
      <w:pPr>
        <w:widowControl w:val="0"/>
        <w:rPr>
          <w:color w:val="000000"/>
          <w:sz w:val="22"/>
          <w:szCs w:val="22"/>
          <w:u w:val="single"/>
          <w:lang w:val="lt-LT" w:eastAsia="en-US"/>
        </w:rPr>
      </w:pPr>
      <w:r w:rsidRPr="00D366F0">
        <w:rPr>
          <w:sz w:val="22"/>
          <w:szCs w:val="22"/>
          <w:lang w:val="lt-LT" w:eastAsia="en-US"/>
        </w:rPr>
        <w:t xml:space="preserve">Išsami informacija apie šį vaistinį preparatą pateikiama Valstybinės vaistų kontrolės tarnybos prie Lietuvos Respublikos sveikatos apsaugos ministerijos tinklalapyje </w:t>
      </w:r>
      <w:hyperlink r:id="rId13" w:history="1">
        <w:r w:rsidRPr="00D366F0">
          <w:rPr>
            <w:color w:val="000000"/>
            <w:sz w:val="22"/>
            <w:szCs w:val="22"/>
            <w:u w:val="single"/>
            <w:lang w:val="lt-LT" w:eastAsia="en-US"/>
          </w:rPr>
          <w:t>http://www.vvkt.lt/</w:t>
        </w:r>
      </w:hyperlink>
    </w:p>
    <w:p w14:paraId="09BD45F2" w14:textId="77777777" w:rsidR="00D366F0" w:rsidRPr="00D366F0" w:rsidRDefault="00D366F0" w:rsidP="00D366F0">
      <w:pPr>
        <w:widowControl w:val="0"/>
        <w:rPr>
          <w:sz w:val="22"/>
          <w:szCs w:val="22"/>
          <w:lang w:val="lt-LT" w:eastAsia="en-US"/>
        </w:rPr>
      </w:pPr>
      <w:r w:rsidRPr="00D366F0">
        <w:rPr>
          <w:sz w:val="22"/>
          <w:szCs w:val="22"/>
          <w:lang w:val="lt-LT" w:eastAsia="en-US"/>
        </w:rPr>
        <w:br w:type="page"/>
      </w:r>
    </w:p>
    <w:p w14:paraId="3D3110EF"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bookmarkStart w:id="64" w:name="_Toc129243128"/>
      <w:bookmarkStart w:id="65" w:name="_Toc129243253"/>
      <w:bookmarkStart w:id="66" w:name="_Toc129243138"/>
      <w:bookmarkStart w:id="67" w:name="_Toc129243263"/>
    </w:p>
    <w:p w14:paraId="1E636742"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667D1EEC"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69183CAB"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61DC4C67"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5B6BF4EA"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579FAB9E"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2387BAD8"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2917C045"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0F37DBB4"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6CF44A8D"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72DCEBF8"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205586C0"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0C1F3EC2"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25B74523"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02E40D16"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01D6AF68"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2413D4EB"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27DC0553"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3EC4F7B3"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255F70DC"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597971CD" w14:textId="77777777" w:rsidR="00D366F0" w:rsidRDefault="00D366F0" w:rsidP="00D366F0">
      <w:pPr>
        <w:widowControl w:val="0"/>
        <w:tabs>
          <w:tab w:val="left" w:pos="567"/>
        </w:tabs>
        <w:ind w:left="567" w:hanging="567"/>
        <w:jc w:val="center"/>
        <w:outlineLvl w:val="0"/>
        <w:rPr>
          <w:b/>
          <w:caps/>
          <w:sz w:val="22"/>
          <w:szCs w:val="22"/>
          <w:lang w:val="lt-LT" w:eastAsia="en-US"/>
        </w:rPr>
      </w:pPr>
    </w:p>
    <w:p w14:paraId="485643D6" w14:textId="77777777" w:rsidR="00F12DF6" w:rsidRPr="00D366F0" w:rsidRDefault="00F12DF6" w:rsidP="00D366F0">
      <w:pPr>
        <w:widowControl w:val="0"/>
        <w:tabs>
          <w:tab w:val="left" w:pos="567"/>
        </w:tabs>
        <w:ind w:left="567" w:hanging="567"/>
        <w:jc w:val="center"/>
        <w:outlineLvl w:val="0"/>
        <w:rPr>
          <w:b/>
          <w:caps/>
          <w:sz w:val="22"/>
          <w:szCs w:val="22"/>
          <w:lang w:val="lt-LT" w:eastAsia="en-US"/>
        </w:rPr>
      </w:pPr>
    </w:p>
    <w:p w14:paraId="230FA30F"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r w:rsidRPr="00D366F0">
        <w:rPr>
          <w:b/>
          <w:caps/>
          <w:sz w:val="22"/>
          <w:szCs w:val="22"/>
          <w:lang w:val="lt-LT" w:eastAsia="en-US"/>
        </w:rPr>
        <w:t>II PRIEDAS</w:t>
      </w:r>
      <w:bookmarkEnd w:id="64"/>
      <w:bookmarkEnd w:id="65"/>
    </w:p>
    <w:p w14:paraId="29EF4B45"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p>
    <w:p w14:paraId="5C276138"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r w:rsidRPr="00D366F0">
        <w:rPr>
          <w:b/>
          <w:caps/>
          <w:sz w:val="22"/>
          <w:szCs w:val="22"/>
          <w:lang w:val="lt-LT" w:eastAsia="en-US"/>
        </w:rPr>
        <w:t>RINKODAROS SĄLYGOS</w:t>
      </w:r>
    </w:p>
    <w:p w14:paraId="6DC9824C" w14:textId="77777777" w:rsidR="00D366F0" w:rsidRPr="00D366F0" w:rsidRDefault="00D366F0" w:rsidP="00D366F0">
      <w:pPr>
        <w:widowControl w:val="0"/>
        <w:rPr>
          <w:sz w:val="22"/>
          <w:szCs w:val="22"/>
          <w:lang w:val="lt-LT" w:eastAsia="en-US"/>
        </w:rPr>
      </w:pPr>
    </w:p>
    <w:p w14:paraId="66989F75" w14:textId="77777777" w:rsidR="00D366F0" w:rsidRPr="00D366F0" w:rsidRDefault="00D366F0" w:rsidP="00D366F0">
      <w:pPr>
        <w:widowControl w:val="0"/>
        <w:tabs>
          <w:tab w:val="left" w:pos="1701"/>
        </w:tabs>
        <w:ind w:left="1701" w:hanging="567"/>
        <w:rPr>
          <w:b/>
          <w:sz w:val="22"/>
          <w:szCs w:val="22"/>
          <w:highlight w:val="yellow"/>
          <w:lang w:val="lt-LT" w:eastAsia="en-US"/>
        </w:rPr>
      </w:pPr>
      <w:r w:rsidRPr="00D366F0">
        <w:rPr>
          <w:b/>
          <w:sz w:val="22"/>
          <w:szCs w:val="22"/>
          <w:lang w:val="lt-LT" w:eastAsia="en-US"/>
        </w:rPr>
        <w:t>A.</w:t>
      </w:r>
      <w:r w:rsidRPr="00D366F0">
        <w:rPr>
          <w:b/>
          <w:sz w:val="22"/>
          <w:szCs w:val="22"/>
          <w:lang w:val="lt-LT" w:eastAsia="en-US"/>
        </w:rPr>
        <w:tab/>
        <w:t>GAMINTOJAS (-AI), ATSAKINGAS (-I) UŽ SERIJŲ IŠLEIDIMĄ</w:t>
      </w:r>
    </w:p>
    <w:p w14:paraId="082A4378" w14:textId="77777777" w:rsidR="00D366F0" w:rsidRPr="00D366F0" w:rsidRDefault="00D366F0" w:rsidP="00D366F0">
      <w:pPr>
        <w:widowControl w:val="0"/>
        <w:rPr>
          <w:sz w:val="22"/>
          <w:szCs w:val="22"/>
          <w:highlight w:val="yellow"/>
          <w:lang w:val="lt-LT" w:eastAsia="en-US"/>
        </w:rPr>
      </w:pPr>
    </w:p>
    <w:p w14:paraId="586AFEA7" w14:textId="77777777" w:rsidR="00D366F0" w:rsidRPr="00D366F0" w:rsidRDefault="00D366F0" w:rsidP="00D366F0">
      <w:pPr>
        <w:widowControl w:val="0"/>
        <w:tabs>
          <w:tab w:val="left" w:pos="1701"/>
        </w:tabs>
        <w:ind w:left="1701" w:hanging="567"/>
        <w:rPr>
          <w:b/>
          <w:sz w:val="22"/>
          <w:szCs w:val="22"/>
          <w:lang w:val="lt-LT" w:eastAsia="en-US"/>
        </w:rPr>
      </w:pPr>
      <w:r w:rsidRPr="00D366F0">
        <w:rPr>
          <w:b/>
          <w:sz w:val="22"/>
          <w:szCs w:val="22"/>
          <w:lang w:val="lt-LT" w:eastAsia="en-US"/>
        </w:rPr>
        <w:t>B.</w:t>
      </w:r>
      <w:r w:rsidRPr="00D366F0">
        <w:rPr>
          <w:b/>
          <w:sz w:val="22"/>
          <w:szCs w:val="22"/>
          <w:lang w:val="lt-LT" w:eastAsia="en-US"/>
        </w:rPr>
        <w:tab/>
        <w:t>TIEKIMO IR VARTOJIMO SĄLYGOS AR APRIBOJIMAI</w:t>
      </w:r>
    </w:p>
    <w:p w14:paraId="1BB81F04" w14:textId="77777777" w:rsidR="00D366F0" w:rsidRPr="00D366F0" w:rsidRDefault="00D366F0" w:rsidP="00D366F0">
      <w:pPr>
        <w:widowControl w:val="0"/>
        <w:rPr>
          <w:sz w:val="22"/>
          <w:szCs w:val="22"/>
          <w:highlight w:val="yellow"/>
          <w:lang w:val="lt-LT" w:eastAsia="en-US"/>
        </w:rPr>
      </w:pPr>
    </w:p>
    <w:p w14:paraId="018AA7D6" w14:textId="77777777" w:rsidR="00D366F0" w:rsidRPr="00D366F0" w:rsidRDefault="00D366F0" w:rsidP="00D366F0">
      <w:pPr>
        <w:widowControl w:val="0"/>
        <w:tabs>
          <w:tab w:val="left" w:pos="567"/>
        </w:tabs>
        <w:ind w:left="567" w:hanging="567"/>
        <w:outlineLvl w:val="1"/>
        <w:rPr>
          <w:b/>
          <w:sz w:val="22"/>
          <w:szCs w:val="22"/>
          <w:lang w:val="lt-LT" w:eastAsia="en-US"/>
        </w:rPr>
      </w:pPr>
      <w:r w:rsidRPr="00D366F0">
        <w:rPr>
          <w:b/>
          <w:sz w:val="22"/>
          <w:szCs w:val="22"/>
          <w:lang w:val="lt-LT" w:eastAsia="en-US"/>
        </w:rPr>
        <w:br w:type="page"/>
      </w:r>
      <w:r w:rsidRPr="00D366F0">
        <w:rPr>
          <w:b/>
          <w:sz w:val="22"/>
          <w:szCs w:val="22"/>
          <w:lang w:val="lt-LT" w:eastAsia="en-US"/>
        </w:rPr>
        <w:lastRenderedPageBreak/>
        <w:t>A.</w:t>
      </w:r>
      <w:r w:rsidRPr="00D366F0">
        <w:rPr>
          <w:b/>
          <w:sz w:val="22"/>
          <w:szCs w:val="22"/>
          <w:lang w:val="lt-LT" w:eastAsia="en-US"/>
        </w:rPr>
        <w:tab/>
        <w:t>GAMINTOJAS (-AI), ATSAKINGAS (-I) UŽ SERIJŲ IŠLEIDIMĄ</w:t>
      </w:r>
    </w:p>
    <w:p w14:paraId="3F5565E1" w14:textId="77777777" w:rsidR="00D366F0" w:rsidRPr="00D366F0" w:rsidRDefault="00D366F0" w:rsidP="00D366F0">
      <w:pPr>
        <w:widowControl w:val="0"/>
        <w:rPr>
          <w:sz w:val="22"/>
          <w:szCs w:val="22"/>
          <w:highlight w:val="yellow"/>
          <w:lang w:val="lt-LT" w:eastAsia="en-US"/>
        </w:rPr>
      </w:pPr>
    </w:p>
    <w:p w14:paraId="4A3237DD" w14:textId="0DC6D00D" w:rsidR="00D366F0" w:rsidRPr="00F12DF6" w:rsidRDefault="00D366F0" w:rsidP="00D366F0">
      <w:pPr>
        <w:widowControl w:val="0"/>
        <w:rPr>
          <w:sz w:val="22"/>
          <w:szCs w:val="22"/>
          <w:u w:val="single"/>
          <w:lang w:val="lt-LT" w:eastAsia="en-US"/>
        </w:rPr>
      </w:pPr>
      <w:r w:rsidRPr="00F12DF6">
        <w:rPr>
          <w:sz w:val="22"/>
          <w:szCs w:val="22"/>
          <w:u w:val="single"/>
          <w:lang w:val="lt-LT" w:eastAsia="en-US"/>
        </w:rPr>
        <w:t>Gamintojo</w:t>
      </w:r>
      <w:r w:rsidR="00F12DF6" w:rsidRPr="00F12DF6">
        <w:rPr>
          <w:sz w:val="22"/>
          <w:szCs w:val="22"/>
          <w:u w:val="single"/>
        </w:rPr>
        <w:t>,</w:t>
      </w:r>
      <w:r w:rsidRPr="00F12DF6">
        <w:rPr>
          <w:sz w:val="22"/>
          <w:szCs w:val="22"/>
          <w:u w:val="single"/>
          <w:lang w:val="lt-LT" w:eastAsia="en-US"/>
        </w:rPr>
        <w:t xml:space="preserve"> atsakingo už serijų išleidimą, pavadinimas ir adresas</w:t>
      </w:r>
    </w:p>
    <w:p w14:paraId="0395F766" w14:textId="77777777" w:rsidR="00D366F0" w:rsidRPr="00D366F0" w:rsidRDefault="00D366F0" w:rsidP="00D366F0">
      <w:pPr>
        <w:widowControl w:val="0"/>
        <w:rPr>
          <w:sz w:val="22"/>
          <w:szCs w:val="22"/>
          <w:lang w:val="lt-LT" w:eastAsia="en-US"/>
        </w:rPr>
      </w:pPr>
    </w:p>
    <w:p w14:paraId="2B40BCED" w14:textId="77777777" w:rsidR="00D366F0" w:rsidRPr="00D366F0" w:rsidRDefault="00D366F0" w:rsidP="00D366F0">
      <w:pPr>
        <w:widowControl w:val="0"/>
        <w:tabs>
          <w:tab w:val="left" w:pos="567"/>
        </w:tabs>
        <w:ind w:right="-19"/>
        <w:rPr>
          <w:sz w:val="22"/>
          <w:szCs w:val="22"/>
          <w:lang w:val="lt-LT" w:eastAsia="en-US"/>
        </w:rPr>
      </w:pPr>
      <w:r w:rsidRPr="00D366F0">
        <w:rPr>
          <w:sz w:val="22"/>
          <w:szCs w:val="22"/>
          <w:lang w:val="lt-LT" w:eastAsia="en-US"/>
        </w:rPr>
        <w:t>KRKA d. d., Novo mesto, Šmarješka cesta 6, 8501 Novo mesto, Slovėnija</w:t>
      </w:r>
    </w:p>
    <w:p w14:paraId="6D9CA4C4" w14:textId="77777777" w:rsidR="00D366F0" w:rsidRPr="00D366F0" w:rsidRDefault="00D366F0" w:rsidP="00D366F0">
      <w:pPr>
        <w:widowControl w:val="0"/>
        <w:rPr>
          <w:sz w:val="22"/>
          <w:szCs w:val="22"/>
          <w:highlight w:val="yellow"/>
          <w:lang w:val="lt-LT" w:eastAsia="en-US"/>
        </w:rPr>
      </w:pPr>
    </w:p>
    <w:p w14:paraId="2D69D6C9" w14:textId="77777777" w:rsidR="00D366F0" w:rsidRPr="00D366F0" w:rsidRDefault="00D366F0" w:rsidP="00D366F0">
      <w:pPr>
        <w:widowControl w:val="0"/>
        <w:rPr>
          <w:sz w:val="22"/>
          <w:szCs w:val="22"/>
          <w:highlight w:val="yellow"/>
          <w:lang w:val="lt-LT" w:eastAsia="en-US"/>
        </w:rPr>
      </w:pPr>
    </w:p>
    <w:p w14:paraId="50619FEE"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68" w:name="_Toc129243129"/>
      <w:bookmarkStart w:id="69" w:name="_Toc129243254"/>
      <w:r w:rsidRPr="00D366F0">
        <w:rPr>
          <w:b/>
          <w:sz w:val="22"/>
          <w:szCs w:val="22"/>
          <w:lang w:val="lt-LT" w:eastAsia="en-US"/>
        </w:rPr>
        <w:t>B.</w:t>
      </w:r>
      <w:r w:rsidRPr="00D366F0">
        <w:rPr>
          <w:b/>
          <w:sz w:val="22"/>
          <w:szCs w:val="22"/>
          <w:lang w:val="lt-LT" w:eastAsia="en-US"/>
        </w:rPr>
        <w:tab/>
      </w:r>
      <w:bookmarkStart w:id="70" w:name="_Toc129243130"/>
      <w:bookmarkStart w:id="71" w:name="_Toc129243255"/>
      <w:bookmarkEnd w:id="68"/>
      <w:bookmarkEnd w:id="69"/>
      <w:r w:rsidRPr="00D366F0">
        <w:rPr>
          <w:b/>
          <w:sz w:val="22"/>
          <w:szCs w:val="22"/>
          <w:lang w:val="lt-LT" w:eastAsia="en-US"/>
        </w:rPr>
        <w:t>TIEKIMO IR VARTOJIMO SĄLYGOS AR APRIBOJIMAI</w:t>
      </w:r>
      <w:bookmarkEnd w:id="70"/>
      <w:bookmarkEnd w:id="71"/>
    </w:p>
    <w:p w14:paraId="4C414F2B" w14:textId="77777777" w:rsidR="00D366F0" w:rsidRPr="00D366F0" w:rsidRDefault="00D366F0" w:rsidP="00D366F0">
      <w:pPr>
        <w:widowControl w:val="0"/>
        <w:rPr>
          <w:sz w:val="22"/>
          <w:szCs w:val="22"/>
          <w:lang w:val="lt-LT" w:eastAsia="en-US"/>
        </w:rPr>
      </w:pPr>
    </w:p>
    <w:p w14:paraId="0086F912" w14:textId="77777777" w:rsidR="00D366F0" w:rsidRPr="00D366F0" w:rsidRDefault="00D366F0" w:rsidP="00D366F0">
      <w:pPr>
        <w:widowControl w:val="0"/>
        <w:rPr>
          <w:sz w:val="22"/>
          <w:szCs w:val="22"/>
          <w:lang w:val="lt-LT" w:eastAsia="en-US"/>
        </w:rPr>
      </w:pPr>
      <w:r w:rsidRPr="00D366F0">
        <w:rPr>
          <w:sz w:val="22"/>
          <w:szCs w:val="22"/>
          <w:lang w:val="lt-LT" w:eastAsia="en-US"/>
        </w:rPr>
        <w:t>Nereceptinis vaistinis preparatas</w:t>
      </w:r>
    </w:p>
    <w:p w14:paraId="550DCFD9" w14:textId="77777777" w:rsidR="00D366F0" w:rsidRPr="00D366F0" w:rsidRDefault="00D366F0" w:rsidP="00D366F0">
      <w:pPr>
        <w:widowControl w:val="0"/>
        <w:rPr>
          <w:sz w:val="22"/>
          <w:szCs w:val="22"/>
          <w:highlight w:val="yellow"/>
          <w:lang w:val="lt-LT" w:eastAsia="en-US"/>
        </w:rPr>
      </w:pPr>
    </w:p>
    <w:p w14:paraId="0DEBAD66" w14:textId="77777777" w:rsidR="00D366F0" w:rsidRPr="00D366F0" w:rsidRDefault="00D366F0" w:rsidP="00D366F0">
      <w:pPr>
        <w:widowControl w:val="0"/>
        <w:tabs>
          <w:tab w:val="left" w:pos="567"/>
        </w:tabs>
        <w:ind w:left="567" w:hanging="567"/>
        <w:outlineLvl w:val="2"/>
        <w:rPr>
          <w:b/>
          <w:kern w:val="28"/>
          <w:sz w:val="22"/>
          <w:szCs w:val="22"/>
          <w:lang w:val="lt-LT" w:eastAsia="en-US"/>
        </w:rPr>
      </w:pPr>
    </w:p>
    <w:p w14:paraId="2567E0C6" w14:textId="77777777" w:rsidR="00D366F0" w:rsidRPr="00D366F0" w:rsidRDefault="00D366F0" w:rsidP="00D366F0">
      <w:pPr>
        <w:widowControl w:val="0"/>
        <w:rPr>
          <w:sz w:val="22"/>
          <w:szCs w:val="22"/>
          <w:highlight w:val="yellow"/>
          <w:lang w:val="lt-LT" w:eastAsia="en-US"/>
        </w:rPr>
      </w:pPr>
    </w:p>
    <w:p w14:paraId="1D26C0AF" w14:textId="77777777" w:rsidR="00D366F0" w:rsidRPr="00D366F0" w:rsidRDefault="00D366F0" w:rsidP="00D366F0">
      <w:pPr>
        <w:widowControl w:val="0"/>
        <w:rPr>
          <w:sz w:val="22"/>
          <w:szCs w:val="22"/>
          <w:lang w:val="lt-LT" w:eastAsia="en-US"/>
        </w:rPr>
      </w:pPr>
    </w:p>
    <w:p w14:paraId="72BAA840" w14:textId="77777777" w:rsidR="00D366F0" w:rsidRPr="00D366F0" w:rsidRDefault="00D366F0" w:rsidP="00D366F0">
      <w:pPr>
        <w:widowControl w:val="0"/>
        <w:rPr>
          <w:sz w:val="22"/>
          <w:szCs w:val="22"/>
          <w:lang w:val="lt-LT" w:eastAsia="en-US"/>
        </w:rPr>
      </w:pPr>
      <w:r w:rsidRPr="00D366F0">
        <w:rPr>
          <w:sz w:val="22"/>
          <w:szCs w:val="22"/>
          <w:lang w:val="lt-LT" w:eastAsia="en-US"/>
        </w:rPr>
        <w:br w:type="page"/>
      </w:r>
    </w:p>
    <w:p w14:paraId="7DD5A5AB" w14:textId="77777777" w:rsidR="00D366F0" w:rsidRPr="00D366F0" w:rsidRDefault="00D366F0" w:rsidP="00D366F0">
      <w:pPr>
        <w:widowControl w:val="0"/>
        <w:rPr>
          <w:sz w:val="22"/>
          <w:szCs w:val="22"/>
          <w:lang w:val="lt-LT" w:eastAsia="en-US"/>
        </w:rPr>
      </w:pPr>
    </w:p>
    <w:p w14:paraId="08418C15" w14:textId="77777777" w:rsidR="00D366F0" w:rsidRPr="00D366F0" w:rsidRDefault="00D366F0" w:rsidP="00D366F0">
      <w:pPr>
        <w:widowControl w:val="0"/>
        <w:rPr>
          <w:sz w:val="22"/>
          <w:szCs w:val="22"/>
          <w:lang w:val="lt-LT" w:eastAsia="en-US"/>
        </w:rPr>
      </w:pPr>
    </w:p>
    <w:p w14:paraId="55A7B7F3" w14:textId="77777777" w:rsidR="00D366F0" w:rsidRPr="00D366F0" w:rsidRDefault="00D366F0" w:rsidP="00D366F0">
      <w:pPr>
        <w:widowControl w:val="0"/>
        <w:rPr>
          <w:sz w:val="22"/>
          <w:szCs w:val="22"/>
          <w:lang w:val="lt-LT" w:eastAsia="en-US"/>
        </w:rPr>
      </w:pPr>
    </w:p>
    <w:p w14:paraId="1E48D992" w14:textId="77777777" w:rsidR="00D366F0" w:rsidRPr="00D366F0" w:rsidRDefault="00D366F0" w:rsidP="00D366F0">
      <w:pPr>
        <w:widowControl w:val="0"/>
        <w:rPr>
          <w:sz w:val="22"/>
          <w:szCs w:val="22"/>
          <w:lang w:val="lt-LT" w:eastAsia="en-US"/>
        </w:rPr>
      </w:pPr>
    </w:p>
    <w:p w14:paraId="6BCF65EA" w14:textId="77777777" w:rsidR="00D366F0" w:rsidRPr="00D366F0" w:rsidRDefault="00D366F0" w:rsidP="00D366F0">
      <w:pPr>
        <w:widowControl w:val="0"/>
        <w:rPr>
          <w:sz w:val="22"/>
          <w:szCs w:val="22"/>
          <w:lang w:val="lt-LT" w:eastAsia="en-US"/>
        </w:rPr>
      </w:pPr>
    </w:p>
    <w:p w14:paraId="0E85C4D6" w14:textId="77777777" w:rsidR="00D366F0" w:rsidRPr="00D366F0" w:rsidRDefault="00D366F0" w:rsidP="00D366F0">
      <w:pPr>
        <w:widowControl w:val="0"/>
        <w:rPr>
          <w:sz w:val="22"/>
          <w:szCs w:val="22"/>
          <w:lang w:val="lt-LT" w:eastAsia="en-US"/>
        </w:rPr>
      </w:pPr>
    </w:p>
    <w:p w14:paraId="3CDCFEC3" w14:textId="77777777" w:rsidR="00D366F0" w:rsidRPr="00D366F0" w:rsidRDefault="00D366F0" w:rsidP="00D366F0">
      <w:pPr>
        <w:widowControl w:val="0"/>
        <w:rPr>
          <w:sz w:val="22"/>
          <w:szCs w:val="22"/>
          <w:lang w:val="lt-LT" w:eastAsia="en-US"/>
        </w:rPr>
      </w:pPr>
    </w:p>
    <w:p w14:paraId="05266173" w14:textId="77777777" w:rsidR="00D366F0" w:rsidRPr="00D366F0" w:rsidRDefault="00D366F0" w:rsidP="00D366F0">
      <w:pPr>
        <w:widowControl w:val="0"/>
        <w:rPr>
          <w:sz w:val="22"/>
          <w:szCs w:val="22"/>
          <w:lang w:val="lt-LT" w:eastAsia="en-US"/>
        </w:rPr>
      </w:pPr>
    </w:p>
    <w:p w14:paraId="2C752DC1" w14:textId="77777777" w:rsidR="00D366F0" w:rsidRPr="00D366F0" w:rsidRDefault="00D366F0" w:rsidP="00D366F0">
      <w:pPr>
        <w:widowControl w:val="0"/>
        <w:rPr>
          <w:sz w:val="22"/>
          <w:szCs w:val="22"/>
          <w:lang w:val="lt-LT" w:eastAsia="en-US"/>
        </w:rPr>
      </w:pPr>
    </w:p>
    <w:p w14:paraId="266908B3" w14:textId="77777777" w:rsidR="00D366F0" w:rsidRPr="00D366F0" w:rsidRDefault="00D366F0" w:rsidP="00D366F0">
      <w:pPr>
        <w:widowControl w:val="0"/>
        <w:rPr>
          <w:sz w:val="22"/>
          <w:szCs w:val="22"/>
          <w:lang w:val="lt-LT" w:eastAsia="en-US"/>
        </w:rPr>
      </w:pPr>
    </w:p>
    <w:p w14:paraId="267F8EB9" w14:textId="77777777" w:rsidR="00D366F0" w:rsidRPr="00D366F0" w:rsidRDefault="00D366F0" w:rsidP="00D366F0">
      <w:pPr>
        <w:widowControl w:val="0"/>
        <w:rPr>
          <w:sz w:val="22"/>
          <w:szCs w:val="22"/>
          <w:lang w:val="lt-LT" w:eastAsia="en-US"/>
        </w:rPr>
      </w:pPr>
    </w:p>
    <w:p w14:paraId="069324EE" w14:textId="77777777" w:rsidR="00D366F0" w:rsidRPr="00D366F0" w:rsidRDefault="00D366F0" w:rsidP="00D366F0">
      <w:pPr>
        <w:widowControl w:val="0"/>
        <w:rPr>
          <w:sz w:val="22"/>
          <w:szCs w:val="22"/>
          <w:lang w:val="lt-LT" w:eastAsia="en-US"/>
        </w:rPr>
      </w:pPr>
    </w:p>
    <w:p w14:paraId="55FC6A25" w14:textId="77777777" w:rsidR="00D366F0" w:rsidRPr="00D366F0" w:rsidRDefault="00D366F0" w:rsidP="00D366F0">
      <w:pPr>
        <w:widowControl w:val="0"/>
        <w:rPr>
          <w:sz w:val="22"/>
          <w:szCs w:val="22"/>
          <w:lang w:val="lt-LT" w:eastAsia="en-US"/>
        </w:rPr>
      </w:pPr>
    </w:p>
    <w:p w14:paraId="4F80E34F" w14:textId="77777777" w:rsidR="00D366F0" w:rsidRPr="00D366F0" w:rsidRDefault="00D366F0" w:rsidP="00D366F0">
      <w:pPr>
        <w:widowControl w:val="0"/>
        <w:rPr>
          <w:sz w:val="22"/>
          <w:szCs w:val="22"/>
          <w:lang w:val="lt-LT" w:eastAsia="en-US"/>
        </w:rPr>
      </w:pPr>
    </w:p>
    <w:p w14:paraId="1E9D2DAF" w14:textId="77777777" w:rsidR="00D366F0" w:rsidRPr="00D366F0" w:rsidRDefault="00D366F0" w:rsidP="00D366F0">
      <w:pPr>
        <w:widowControl w:val="0"/>
        <w:rPr>
          <w:sz w:val="22"/>
          <w:szCs w:val="22"/>
          <w:lang w:val="lt-LT" w:eastAsia="en-US"/>
        </w:rPr>
      </w:pPr>
    </w:p>
    <w:p w14:paraId="0EEE6034" w14:textId="77777777" w:rsidR="00D366F0" w:rsidRPr="00D366F0" w:rsidRDefault="00D366F0" w:rsidP="00D366F0">
      <w:pPr>
        <w:widowControl w:val="0"/>
        <w:rPr>
          <w:sz w:val="22"/>
          <w:szCs w:val="22"/>
          <w:lang w:val="lt-LT" w:eastAsia="en-US"/>
        </w:rPr>
      </w:pPr>
    </w:p>
    <w:p w14:paraId="69ED6542" w14:textId="77777777" w:rsidR="00D366F0" w:rsidRPr="00D366F0" w:rsidRDefault="00D366F0" w:rsidP="00D366F0">
      <w:pPr>
        <w:widowControl w:val="0"/>
        <w:rPr>
          <w:sz w:val="22"/>
          <w:szCs w:val="22"/>
          <w:lang w:val="lt-LT" w:eastAsia="en-US"/>
        </w:rPr>
      </w:pPr>
    </w:p>
    <w:p w14:paraId="535281EC" w14:textId="77777777" w:rsidR="00D366F0" w:rsidRPr="00D366F0" w:rsidRDefault="00D366F0" w:rsidP="00D366F0">
      <w:pPr>
        <w:widowControl w:val="0"/>
        <w:rPr>
          <w:sz w:val="22"/>
          <w:szCs w:val="22"/>
          <w:lang w:val="lt-LT" w:eastAsia="en-US"/>
        </w:rPr>
      </w:pPr>
    </w:p>
    <w:p w14:paraId="1F4F189F" w14:textId="77777777" w:rsidR="00D366F0" w:rsidRPr="00D366F0" w:rsidRDefault="00D366F0" w:rsidP="00D366F0">
      <w:pPr>
        <w:widowControl w:val="0"/>
        <w:rPr>
          <w:sz w:val="22"/>
          <w:szCs w:val="22"/>
          <w:lang w:val="lt-LT" w:eastAsia="en-US"/>
        </w:rPr>
      </w:pPr>
    </w:p>
    <w:p w14:paraId="38705617" w14:textId="77777777" w:rsidR="00D366F0" w:rsidRPr="00D366F0" w:rsidRDefault="00D366F0" w:rsidP="00D366F0">
      <w:pPr>
        <w:widowControl w:val="0"/>
        <w:rPr>
          <w:sz w:val="22"/>
          <w:szCs w:val="22"/>
          <w:lang w:val="lt-LT" w:eastAsia="en-US"/>
        </w:rPr>
      </w:pPr>
    </w:p>
    <w:p w14:paraId="48A39163" w14:textId="77777777" w:rsidR="00D366F0" w:rsidRPr="00D366F0" w:rsidRDefault="00D366F0" w:rsidP="00D366F0">
      <w:pPr>
        <w:widowControl w:val="0"/>
        <w:rPr>
          <w:sz w:val="22"/>
          <w:szCs w:val="22"/>
          <w:lang w:val="lt-LT" w:eastAsia="en-US"/>
        </w:rPr>
      </w:pPr>
    </w:p>
    <w:p w14:paraId="460D656C" w14:textId="77777777" w:rsidR="00D366F0" w:rsidRDefault="00D366F0" w:rsidP="00D366F0">
      <w:pPr>
        <w:widowControl w:val="0"/>
        <w:rPr>
          <w:sz w:val="22"/>
          <w:szCs w:val="22"/>
          <w:lang w:val="lt-LT" w:eastAsia="en-US"/>
        </w:rPr>
      </w:pPr>
    </w:p>
    <w:p w14:paraId="1F283800" w14:textId="77777777" w:rsidR="00F12DF6" w:rsidRPr="00D366F0" w:rsidRDefault="00F12DF6" w:rsidP="00D366F0">
      <w:pPr>
        <w:widowControl w:val="0"/>
        <w:rPr>
          <w:sz w:val="22"/>
          <w:szCs w:val="22"/>
          <w:lang w:val="lt-LT" w:eastAsia="en-US"/>
        </w:rPr>
      </w:pPr>
    </w:p>
    <w:p w14:paraId="0AF8ADA4"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bookmarkStart w:id="72" w:name="_Toc129243134"/>
      <w:bookmarkStart w:id="73" w:name="_Toc129243259"/>
      <w:r w:rsidRPr="00D366F0">
        <w:rPr>
          <w:b/>
          <w:caps/>
          <w:sz w:val="22"/>
          <w:szCs w:val="22"/>
          <w:lang w:val="lt-LT" w:eastAsia="en-US"/>
        </w:rPr>
        <w:t>III PRIEDAS</w:t>
      </w:r>
      <w:bookmarkEnd w:id="72"/>
      <w:bookmarkEnd w:id="73"/>
    </w:p>
    <w:p w14:paraId="012A120C" w14:textId="77777777" w:rsidR="00D366F0" w:rsidRPr="00D366F0" w:rsidRDefault="00D366F0" w:rsidP="00D366F0">
      <w:pPr>
        <w:widowControl w:val="0"/>
        <w:rPr>
          <w:sz w:val="22"/>
          <w:szCs w:val="22"/>
          <w:lang w:val="lt-LT" w:eastAsia="en-US"/>
        </w:rPr>
      </w:pPr>
    </w:p>
    <w:p w14:paraId="460302F1"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bookmarkStart w:id="74" w:name="_Toc129243135"/>
      <w:bookmarkStart w:id="75" w:name="_Toc129243260"/>
      <w:r w:rsidRPr="00D366F0">
        <w:rPr>
          <w:b/>
          <w:caps/>
          <w:sz w:val="22"/>
          <w:szCs w:val="22"/>
          <w:lang w:val="lt-LT" w:eastAsia="en-US"/>
        </w:rPr>
        <w:t>ŽENKLINIMAS IR PAKUOTĖS LAPELIS</w:t>
      </w:r>
      <w:bookmarkEnd w:id="74"/>
      <w:bookmarkEnd w:id="75"/>
    </w:p>
    <w:p w14:paraId="7C94B44F" w14:textId="77777777" w:rsidR="00D366F0" w:rsidRPr="00D366F0" w:rsidRDefault="00D366F0" w:rsidP="00D366F0">
      <w:pPr>
        <w:widowControl w:val="0"/>
        <w:rPr>
          <w:sz w:val="22"/>
          <w:szCs w:val="22"/>
          <w:lang w:val="lt-LT" w:eastAsia="en-US"/>
        </w:rPr>
      </w:pPr>
      <w:r w:rsidRPr="00D366F0">
        <w:rPr>
          <w:sz w:val="22"/>
          <w:szCs w:val="22"/>
          <w:lang w:val="lt-LT" w:eastAsia="en-US"/>
        </w:rPr>
        <w:br w:type="page"/>
      </w:r>
    </w:p>
    <w:p w14:paraId="6FD6416B" w14:textId="77777777" w:rsidR="00D366F0" w:rsidRPr="00D366F0" w:rsidRDefault="00D366F0" w:rsidP="00D366F0">
      <w:pPr>
        <w:widowControl w:val="0"/>
        <w:rPr>
          <w:sz w:val="22"/>
          <w:szCs w:val="22"/>
          <w:lang w:val="lt-LT" w:eastAsia="en-US"/>
        </w:rPr>
      </w:pPr>
    </w:p>
    <w:p w14:paraId="09989658" w14:textId="77777777" w:rsidR="00D366F0" w:rsidRPr="00D366F0" w:rsidRDefault="00D366F0" w:rsidP="00D366F0">
      <w:pPr>
        <w:widowControl w:val="0"/>
        <w:rPr>
          <w:sz w:val="22"/>
          <w:szCs w:val="22"/>
          <w:lang w:val="lt-LT" w:eastAsia="en-US"/>
        </w:rPr>
      </w:pPr>
    </w:p>
    <w:p w14:paraId="3DCC53CF" w14:textId="77777777" w:rsidR="00D366F0" w:rsidRPr="00D366F0" w:rsidRDefault="00D366F0" w:rsidP="00D366F0">
      <w:pPr>
        <w:widowControl w:val="0"/>
        <w:rPr>
          <w:sz w:val="22"/>
          <w:szCs w:val="22"/>
          <w:lang w:val="lt-LT" w:eastAsia="en-US"/>
        </w:rPr>
      </w:pPr>
    </w:p>
    <w:p w14:paraId="62B7FB9F" w14:textId="77777777" w:rsidR="00D366F0" w:rsidRPr="00D366F0" w:rsidRDefault="00D366F0" w:rsidP="00D366F0">
      <w:pPr>
        <w:widowControl w:val="0"/>
        <w:rPr>
          <w:sz w:val="22"/>
          <w:szCs w:val="22"/>
          <w:lang w:val="lt-LT" w:eastAsia="en-US"/>
        </w:rPr>
      </w:pPr>
    </w:p>
    <w:p w14:paraId="473CF148" w14:textId="77777777" w:rsidR="00D366F0" w:rsidRPr="00D366F0" w:rsidRDefault="00D366F0" w:rsidP="00D366F0">
      <w:pPr>
        <w:widowControl w:val="0"/>
        <w:rPr>
          <w:sz w:val="22"/>
          <w:szCs w:val="22"/>
          <w:lang w:val="lt-LT" w:eastAsia="en-US"/>
        </w:rPr>
      </w:pPr>
    </w:p>
    <w:p w14:paraId="08012DED" w14:textId="77777777" w:rsidR="00D366F0" w:rsidRPr="00D366F0" w:rsidRDefault="00D366F0" w:rsidP="00D366F0">
      <w:pPr>
        <w:widowControl w:val="0"/>
        <w:rPr>
          <w:sz w:val="22"/>
          <w:szCs w:val="22"/>
          <w:lang w:val="lt-LT" w:eastAsia="en-US"/>
        </w:rPr>
      </w:pPr>
    </w:p>
    <w:p w14:paraId="304B9D9D" w14:textId="77777777" w:rsidR="00D366F0" w:rsidRPr="00D366F0" w:rsidRDefault="00D366F0" w:rsidP="00D366F0">
      <w:pPr>
        <w:widowControl w:val="0"/>
        <w:rPr>
          <w:sz w:val="22"/>
          <w:szCs w:val="22"/>
          <w:lang w:val="lt-LT" w:eastAsia="en-US"/>
        </w:rPr>
      </w:pPr>
    </w:p>
    <w:p w14:paraId="5FEA5292" w14:textId="77777777" w:rsidR="00D366F0" w:rsidRPr="00D366F0" w:rsidRDefault="00D366F0" w:rsidP="00D366F0">
      <w:pPr>
        <w:widowControl w:val="0"/>
        <w:rPr>
          <w:sz w:val="22"/>
          <w:szCs w:val="22"/>
          <w:lang w:val="lt-LT" w:eastAsia="en-US"/>
        </w:rPr>
      </w:pPr>
    </w:p>
    <w:p w14:paraId="3B6E9045" w14:textId="77777777" w:rsidR="00D366F0" w:rsidRPr="00D366F0" w:rsidRDefault="00D366F0" w:rsidP="00D366F0">
      <w:pPr>
        <w:widowControl w:val="0"/>
        <w:rPr>
          <w:sz w:val="22"/>
          <w:szCs w:val="22"/>
          <w:lang w:val="lt-LT" w:eastAsia="en-US"/>
        </w:rPr>
      </w:pPr>
    </w:p>
    <w:p w14:paraId="1BA169C1" w14:textId="77777777" w:rsidR="00D366F0" w:rsidRPr="00D366F0" w:rsidRDefault="00D366F0" w:rsidP="00D366F0">
      <w:pPr>
        <w:widowControl w:val="0"/>
        <w:rPr>
          <w:sz w:val="22"/>
          <w:szCs w:val="22"/>
          <w:lang w:val="lt-LT" w:eastAsia="en-US"/>
        </w:rPr>
      </w:pPr>
    </w:p>
    <w:p w14:paraId="1A62DDEB" w14:textId="77777777" w:rsidR="00D366F0" w:rsidRPr="00D366F0" w:rsidRDefault="00D366F0" w:rsidP="00D366F0">
      <w:pPr>
        <w:widowControl w:val="0"/>
        <w:rPr>
          <w:sz w:val="22"/>
          <w:szCs w:val="22"/>
          <w:lang w:val="lt-LT" w:eastAsia="en-US"/>
        </w:rPr>
      </w:pPr>
    </w:p>
    <w:p w14:paraId="5DE83AD0" w14:textId="77777777" w:rsidR="00D366F0" w:rsidRPr="00D366F0" w:rsidRDefault="00D366F0" w:rsidP="00D366F0">
      <w:pPr>
        <w:widowControl w:val="0"/>
        <w:rPr>
          <w:sz w:val="22"/>
          <w:szCs w:val="22"/>
          <w:lang w:val="lt-LT" w:eastAsia="en-US"/>
        </w:rPr>
      </w:pPr>
    </w:p>
    <w:p w14:paraId="3125317A" w14:textId="77777777" w:rsidR="00D366F0" w:rsidRPr="00D366F0" w:rsidRDefault="00D366F0" w:rsidP="00D366F0">
      <w:pPr>
        <w:widowControl w:val="0"/>
        <w:rPr>
          <w:sz w:val="22"/>
          <w:szCs w:val="22"/>
          <w:lang w:val="lt-LT" w:eastAsia="en-US"/>
        </w:rPr>
      </w:pPr>
    </w:p>
    <w:p w14:paraId="7AE7EF15" w14:textId="77777777" w:rsidR="00D366F0" w:rsidRPr="00D366F0" w:rsidRDefault="00D366F0" w:rsidP="00D366F0">
      <w:pPr>
        <w:widowControl w:val="0"/>
        <w:rPr>
          <w:sz w:val="22"/>
          <w:szCs w:val="22"/>
          <w:lang w:val="lt-LT" w:eastAsia="en-US"/>
        </w:rPr>
      </w:pPr>
    </w:p>
    <w:p w14:paraId="2ECBE9B2" w14:textId="77777777" w:rsidR="00D366F0" w:rsidRPr="00D366F0" w:rsidRDefault="00D366F0" w:rsidP="00D366F0">
      <w:pPr>
        <w:widowControl w:val="0"/>
        <w:rPr>
          <w:sz w:val="22"/>
          <w:szCs w:val="22"/>
          <w:lang w:val="lt-LT" w:eastAsia="en-US"/>
        </w:rPr>
      </w:pPr>
    </w:p>
    <w:p w14:paraId="5FD12F3F" w14:textId="77777777" w:rsidR="00D366F0" w:rsidRPr="00D366F0" w:rsidRDefault="00D366F0" w:rsidP="00D366F0">
      <w:pPr>
        <w:widowControl w:val="0"/>
        <w:rPr>
          <w:sz w:val="22"/>
          <w:szCs w:val="22"/>
          <w:lang w:val="lt-LT" w:eastAsia="en-US"/>
        </w:rPr>
      </w:pPr>
    </w:p>
    <w:p w14:paraId="770E7F11" w14:textId="77777777" w:rsidR="00D366F0" w:rsidRPr="00D366F0" w:rsidRDefault="00D366F0" w:rsidP="00D366F0">
      <w:pPr>
        <w:widowControl w:val="0"/>
        <w:rPr>
          <w:sz w:val="22"/>
          <w:szCs w:val="22"/>
          <w:lang w:val="lt-LT" w:eastAsia="en-US"/>
        </w:rPr>
      </w:pPr>
    </w:p>
    <w:p w14:paraId="022DA0B2" w14:textId="77777777" w:rsidR="00D366F0" w:rsidRPr="00D366F0" w:rsidRDefault="00D366F0" w:rsidP="00D366F0">
      <w:pPr>
        <w:widowControl w:val="0"/>
        <w:rPr>
          <w:sz w:val="22"/>
          <w:szCs w:val="22"/>
          <w:lang w:val="lt-LT" w:eastAsia="en-US"/>
        </w:rPr>
      </w:pPr>
    </w:p>
    <w:p w14:paraId="2B7A8756" w14:textId="77777777" w:rsidR="00D366F0" w:rsidRPr="00D366F0" w:rsidRDefault="00D366F0" w:rsidP="00D366F0">
      <w:pPr>
        <w:widowControl w:val="0"/>
        <w:rPr>
          <w:sz w:val="22"/>
          <w:szCs w:val="22"/>
          <w:lang w:val="lt-LT" w:eastAsia="en-US"/>
        </w:rPr>
      </w:pPr>
    </w:p>
    <w:p w14:paraId="16A6AA57" w14:textId="77777777" w:rsidR="00D366F0" w:rsidRPr="00D366F0" w:rsidRDefault="00D366F0" w:rsidP="00D366F0">
      <w:pPr>
        <w:widowControl w:val="0"/>
        <w:rPr>
          <w:sz w:val="22"/>
          <w:szCs w:val="22"/>
          <w:lang w:val="lt-LT" w:eastAsia="en-US"/>
        </w:rPr>
      </w:pPr>
    </w:p>
    <w:p w14:paraId="12E189A6" w14:textId="77777777" w:rsidR="00D366F0" w:rsidRPr="00D366F0" w:rsidRDefault="00D366F0" w:rsidP="00D366F0">
      <w:pPr>
        <w:widowControl w:val="0"/>
        <w:rPr>
          <w:sz w:val="22"/>
          <w:szCs w:val="22"/>
          <w:lang w:val="lt-LT" w:eastAsia="en-US"/>
        </w:rPr>
      </w:pPr>
    </w:p>
    <w:p w14:paraId="716A6810" w14:textId="77777777" w:rsidR="00D366F0" w:rsidRDefault="00D366F0" w:rsidP="00D366F0">
      <w:pPr>
        <w:widowControl w:val="0"/>
        <w:rPr>
          <w:sz w:val="22"/>
          <w:szCs w:val="22"/>
          <w:lang w:val="lt-LT" w:eastAsia="en-US"/>
        </w:rPr>
      </w:pPr>
    </w:p>
    <w:p w14:paraId="64F91118" w14:textId="77777777" w:rsidR="00F12DF6" w:rsidRPr="00D366F0" w:rsidRDefault="00F12DF6" w:rsidP="00D366F0">
      <w:pPr>
        <w:widowControl w:val="0"/>
        <w:rPr>
          <w:sz w:val="22"/>
          <w:szCs w:val="22"/>
          <w:lang w:val="lt-LT" w:eastAsia="en-US"/>
        </w:rPr>
      </w:pPr>
    </w:p>
    <w:p w14:paraId="1A2727F3"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bookmarkStart w:id="76" w:name="_Toc129243136"/>
      <w:bookmarkStart w:id="77" w:name="_Toc129243261"/>
      <w:r w:rsidRPr="00D366F0">
        <w:rPr>
          <w:b/>
          <w:caps/>
          <w:sz w:val="22"/>
          <w:szCs w:val="22"/>
          <w:lang w:val="lt-LT" w:eastAsia="en-US"/>
        </w:rPr>
        <w:t>A. ŽENKLINIMAS</w:t>
      </w:r>
      <w:bookmarkEnd w:id="76"/>
      <w:bookmarkEnd w:id="77"/>
    </w:p>
    <w:p w14:paraId="6B344B99" w14:textId="77777777" w:rsidR="00D366F0" w:rsidRPr="00D366F0" w:rsidRDefault="00D366F0" w:rsidP="00D366F0">
      <w:pPr>
        <w:widowControl w:val="0"/>
        <w:rPr>
          <w:sz w:val="22"/>
          <w:szCs w:val="22"/>
          <w:lang w:val="lt-LT" w:eastAsia="en-US"/>
        </w:rPr>
      </w:pPr>
      <w:r w:rsidRPr="00D366F0">
        <w:rPr>
          <w:sz w:val="22"/>
          <w:szCs w:val="22"/>
          <w:lang w:val="lt-LT" w:eastAsia="en-US"/>
        </w:rPr>
        <w:br w:type="page"/>
      </w:r>
    </w:p>
    <w:p w14:paraId="504520DF"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lastRenderedPageBreak/>
        <w:t>INFORMACIJA ANT IŠORINĖS PAKUOTĖS</w:t>
      </w:r>
    </w:p>
    <w:p w14:paraId="070AE142"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p>
    <w:p w14:paraId="47705713"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bCs/>
          <w:noProof/>
          <w:sz w:val="22"/>
          <w:szCs w:val="22"/>
          <w:lang w:val="lt-LT" w:eastAsia="en-US"/>
        </w:rPr>
      </w:pPr>
      <w:r w:rsidRPr="00D366F0">
        <w:rPr>
          <w:b/>
          <w:noProof/>
          <w:sz w:val="22"/>
          <w:szCs w:val="22"/>
          <w:lang w:val="lt-LT" w:eastAsia="en-US"/>
        </w:rPr>
        <w:t>KARTONO DĖŽUTĖ</w:t>
      </w:r>
    </w:p>
    <w:p w14:paraId="3BC95349" w14:textId="77777777" w:rsidR="00D366F0" w:rsidRPr="00D366F0" w:rsidRDefault="00D366F0" w:rsidP="00D366F0">
      <w:pPr>
        <w:widowControl w:val="0"/>
        <w:rPr>
          <w:sz w:val="22"/>
          <w:szCs w:val="22"/>
          <w:lang w:val="lt-LT" w:eastAsia="en-US"/>
        </w:rPr>
      </w:pPr>
    </w:p>
    <w:p w14:paraId="358CFA20" w14:textId="77777777" w:rsidR="00D366F0" w:rsidRPr="00D366F0" w:rsidRDefault="00D366F0" w:rsidP="00D366F0">
      <w:pPr>
        <w:widowControl w:val="0"/>
        <w:rPr>
          <w:sz w:val="22"/>
          <w:szCs w:val="22"/>
          <w:lang w:val="lt-LT" w:eastAsia="en-US"/>
        </w:rPr>
      </w:pPr>
    </w:p>
    <w:p w14:paraId="7C6478F6"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1.</w:t>
      </w:r>
      <w:r w:rsidRPr="00D366F0">
        <w:rPr>
          <w:b/>
          <w:noProof/>
          <w:sz w:val="22"/>
          <w:szCs w:val="22"/>
          <w:lang w:val="lt-LT" w:eastAsia="en-US"/>
        </w:rPr>
        <w:tab/>
        <w:t>VAISTINIO PREPARATO PAVADINIMAS</w:t>
      </w:r>
    </w:p>
    <w:p w14:paraId="35815F51" w14:textId="77777777" w:rsidR="00D366F0" w:rsidRPr="00D366F0" w:rsidRDefault="00D366F0" w:rsidP="00D366F0">
      <w:pPr>
        <w:widowControl w:val="0"/>
        <w:rPr>
          <w:sz w:val="22"/>
          <w:szCs w:val="22"/>
          <w:lang w:val="lt-LT" w:eastAsia="en-US"/>
        </w:rPr>
      </w:pPr>
    </w:p>
    <w:p w14:paraId="3F327A1F" w14:textId="77777777" w:rsidR="00D366F0" w:rsidRPr="00D366F0" w:rsidRDefault="00D366F0" w:rsidP="00D366F0">
      <w:pPr>
        <w:widowControl w:val="0"/>
        <w:numPr>
          <w:ilvl w:val="12"/>
          <w:numId w:val="0"/>
        </w:numPr>
        <w:rPr>
          <w:bCs/>
          <w:sz w:val="22"/>
          <w:szCs w:val="22"/>
          <w:lang w:val="lt-LT" w:eastAsia="en-US"/>
        </w:rPr>
      </w:pPr>
      <w:r w:rsidRPr="00D366F0">
        <w:rPr>
          <w:bCs/>
          <w:sz w:val="22"/>
          <w:szCs w:val="22"/>
          <w:lang w:val="lt-LT" w:eastAsia="en-US"/>
        </w:rPr>
        <w:t>Septolete plus medaus ir žaliųjų citrinų skonio 5 mg/1 mg kietosios pastilės</w:t>
      </w:r>
    </w:p>
    <w:p w14:paraId="0E83CCFC" w14:textId="77777777" w:rsidR="00D366F0" w:rsidRPr="00D366F0" w:rsidRDefault="00D366F0" w:rsidP="00D366F0">
      <w:pPr>
        <w:widowControl w:val="0"/>
        <w:rPr>
          <w:sz w:val="22"/>
          <w:szCs w:val="22"/>
          <w:lang w:val="lt-LT" w:eastAsia="lt-LT"/>
        </w:rPr>
      </w:pPr>
      <w:r w:rsidRPr="00D366F0">
        <w:rPr>
          <w:sz w:val="22"/>
          <w:szCs w:val="22"/>
          <w:lang w:val="lt-LT" w:eastAsia="lt-LT"/>
        </w:rPr>
        <w:t>Benzokainas/Cetilpiridinio chloridas</w:t>
      </w:r>
    </w:p>
    <w:p w14:paraId="715B8B3A" w14:textId="77777777" w:rsidR="00D366F0" w:rsidRPr="00D366F0" w:rsidRDefault="00D366F0" w:rsidP="00D366F0">
      <w:pPr>
        <w:widowControl w:val="0"/>
        <w:rPr>
          <w:sz w:val="22"/>
          <w:szCs w:val="22"/>
          <w:lang w:val="lt-LT" w:eastAsia="en-US"/>
        </w:rPr>
      </w:pPr>
    </w:p>
    <w:p w14:paraId="5FF92C4D" w14:textId="77777777" w:rsidR="00D366F0" w:rsidRPr="00D366F0" w:rsidRDefault="00D366F0" w:rsidP="00D366F0">
      <w:pPr>
        <w:widowControl w:val="0"/>
        <w:rPr>
          <w:sz w:val="22"/>
          <w:szCs w:val="22"/>
          <w:lang w:val="lt-LT" w:eastAsia="en-US"/>
        </w:rPr>
      </w:pPr>
    </w:p>
    <w:p w14:paraId="752565F4"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2.</w:t>
      </w:r>
      <w:r w:rsidRPr="00D366F0">
        <w:rPr>
          <w:b/>
          <w:noProof/>
          <w:sz w:val="22"/>
          <w:szCs w:val="22"/>
          <w:lang w:val="lt-LT" w:eastAsia="en-US"/>
        </w:rPr>
        <w:tab/>
        <w:t>VEIKLIOJI MEDŽIAGA IR JOS KIEKIS</w:t>
      </w:r>
    </w:p>
    <w:p w14:paraId="36C535A1" w14:textId="77777777" w:rsidR="00D366F0" w:rsidRPr="00D366F0" w:rsidRDefault="00D366F0" w:rsidP="00D366F0">
      <w:pPr>
        <w:widowControl w:val="0"/>
        <w:rPr>
          <w:sz w:val="22"/>
          <w:szCs w:val="22"/>
          <w:lang w:val="lt-LT" w:eastAsia="en-US"/>
        </w:rPr>
      </w:pPr>
    </w:p>
    <w:p w14:paraId="46A74238" w14:textId="77777777" w:rsidR="00D366F0" w:rsidRPr="00D366F0" w:rsidRDefault="00D366F0" w:rsidP="00D366F0">
      <w:pPr>
        <w:widowControl w:val="0"/>
        <w:rPr>
          <w:sz w:val="22"/>
          <w:szCs w:val="22"/>
          <w:lang w:val="lt-LT" w:eastAsia="en-US"/>
        </w:rPr>
      </w:pPr>
      <w:r w:rsidRPr="00D366F0">
        <w:rPr>
          <w:sz w:val="22"/>
          <w:szCs w:val="22"/>
          <w:lang w:val="lt-LT" w:eastAsia="en-US"/>
        </w:rPr>
        <w:t>Vienoje pastilėje yra 5 mg benzokaino ir 1 mg cetilpiridino chlorido.</w:t>
      </w:r>
    </w:p>
    <w:p w14:paraId="19A44B4B" w14:textId="77777777" w:rsidR="00D366F0" w:rsidRPr="00D366F0" w:rsidRDefault="00D366F0" w:rsidP="00D366F0">
      <w:pPr>
        <w:widowControl w:val="0"/>
        <w:rPr>
          <w:sz w:val="22"/>
          <w:szCs w:val="22"/>
          <w:lang w:val="lt-LT" w:eastAsia="en-US"/>
        </w:rPr>
      </w:pPr>
    </w:p>
    <w:p w14:paraId="4EE933C4" w14:textId="77777777" w:rsidR="00D366F0" w:rsidRPr="00D366F0" w:rsidRDefault="00D366F0" w:rsidP="00D366F0">
      <w:pPr>
        <w:widowControl w:val="0"/>
        <w:rPr>
          <w:sz w:val="22"/>
          <w:szCs w:val="22"/>
          <w:lang w:val="lt-LT" w:eastAsia="en-US"/>
        </w:rPr>
      </w:pPr>
    </w:p>
    <w:p w14:paraId="6373D6E5"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66F0">
        <w:rPr>
          <w:b/>
          <w:noProof/>
          <w:sz w:val="22"/>
          <w:szCs w:val="22"/>
          <w:lang w:val="lt-LT" w:eastAsia="en-US"/>
        </w:rPr>
        <w:t>3.</w:t>
      </w:r>
      <w:r w:rsidRPr="00D366F0">
        <w:rPr>
          <w:b/>
          <w:noProof/>
          <w:sz w:val="22"/>
          <w:szCs w:val="22"/>
          <w:lang w:val="lt-LT" w:eastAsia="en-US"/>
        </w:rPr>
        <w:tab/>
        <w:t>PAGALBINIŲ MEDŽIAGŲ SĄRAŠAS</w:t>
      </w:r>
    </w:p>
    <w:p w14:paraId="6E07F039" w14:textId="77777777" w:rsidR="00D366F0" w:rsidRPr="00D366F0" w:rsidRDefault="00D366F0" w:rsidP="00D366F0">
      <w:pPr>
        <w:widowControl w:val="0"/>
        <w:rPr>
          <w:sz w:val="22"/>
          <w:szCs w:val="22"/>
          <w:lang w:val="lt-LT" w:eastAsia="en-US"/>
        </w:rPr>
      </w:pPr>
    </w:p>
    <w:p w14:paraId="41979D2A" w14:textId="77777777" w:rsidR="00B55643" w:rsidRPr="00D255F8" w:rsidRDefault="00EA2468" w:rsidP="002F1489">
      <w:pPr>
        <w:pStyle w:val="BTEMEASMCA"/>
      </w:pPr>
      <w:r>
        <w:t>Sudėtyje yra</w:t>
      </w:r>
      <w:r w:rsidR="00B55643" w:rsidRPr="00D255F8">
        <w:t xml:space="preserve"> maltitoli</w:t>
      </w:r>
      <w:r>
        <w:t>o</w:t>
      </w:r>
      <w:r w:rsidR="00B55643" w:rsidRPr="00D255F8">
        <w:t xml:space="preserve"> (E965)</w:t>
      </w:r>
      <w:r>
        <w:t>, skystojo maltitolio</w:t>
      </w:r>
      <w:r w:rsidR="00B55643" w:rsidRPr="00D255F8">
        <w:t>.</w:t>
      </w:r>
    </w:p>
    <w:p w14:paraId="707521A8" w14:textId="77777777" w:rsidR="00D366F0" w:rsidRPr="00D366F0" w:rsidRDefault="00D366F0" w:rsidP="00D366F0">
      <w:pPr>
        <w:widowControl w:val="0"/>
        <w:rPr>
          <w:sz w:val="22"/>
          <w:szCs w:val="22"/>
          <w:lang w:val="lt-LT" w:eastAsia="en-US"/>
        </w:rPr>
      </w:pPr>
      <w:r w:rsidRPr="00D366F0">
        <w:rPr>
          <w:sz w:val="22"/>
          <w:szCs w:val="22"/>
          <w:lang w:val="lt-LT" w:eastAsia="en-US"/>
        </w:rPr>
        <w:t>Daugiau informacijos pateikta pakuotės lapelyje.</w:t>
      </w:r>
    </w:p>
    <w:p w14:paraId="58991C39" w14:textId="77777777" w:rsidR="00D366F0" w:rsidRPr="00D366F0" w:rsidRDefault="00D366F0" w:rsidP="00D366F0">
      <w:pPr>
        <w:widowControl w:val="0"/>
        <w:rPr>
          <w:sz w:val="22"/>
          <w:szCs w:val="22"/>
          <w:lang w:val="lt-LT" w:eastAsia="en-US"/>
        </w:rPr>
      </w:pPr>
    </w:p>
    <w:p w14:paraId="04DC89A8" w14:textId="77777777" w:rsidR="00D366F0" w:rsidRPr="00D366F0" w:rsidRDefault="00D366F0" w:rsidP="00D366F0">
      <w:pPr>
        <w:widowControl w:val="0"/>
        <w:rPr>
          <w:sz w:val="22"/>
          <w:szCs w:val="22"/>
          <w:lang w:val="lt-LT" w:eastAsia="en-US"/>
        </w:rPr>
      </w:pPr>
    </w:p>
    <w:p w14:paraId="1B99A86F"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4.</w:t>
      </w:r>
      <w:r w:rsidRPr="00D366F0">
        <w:rPr>
          <w:b/>
          <w:noProof/>
          <w:sz w:val="22"/>
          <w:szCs w:val="22"/>
          <w:lang w:val="lt-LT" w:eastAsia="en-US"/>
        </w:rPr>
        <w:tab/>
        <w:t>FARMACINĖ FORMA IR KIEKIS PAKUOTĖJE</w:t>
      </w:r>
    </w:p>
    <w:p w14:paraId="70DF58DA" w14:textId="77777777" w:rsidR="00D366F0" w:rsidRPr="00D366F0" w:rsidRDefault="00D366F0" w:rsidP="00D366F0">
      <w:pPr>
        <w:widowControl w:val="0"/>
        <w:rPr>
          <w:sz w:val="22"/>
          <w:szCs w:val="22"/>
          <w:lang w:val="lt-LT" w:eastAsia="en-US"/>
        </w:rPr>
      </w:pPr>
    </w:p>
    <w:p w14:paraId="43609BAE" w14:textId="77777777" w:rsidR="00D366F0" w:rsidRPr="00D366F0" w:rsidRDefault="00D366F0" w:rsidP="00D366F0">
      <w:pPr>
        <w:widowControl w:val="0"/>
        <w:rPr>
          <w:sz w:val="22"/>
          <w:szCs w:val="22"/>
          <w:lang w:val="lt-LT" w:eastAsia="en-US"/>
        </w:rPr>
      </w:pPr>
      <w:r w:rsidRPr="00D366F0">
        <w:rPr>
          <w:sz w:val="22"/>
          <w:szCs w:val="22"/>
          <w:highlight w:val="lightGray"/>
          <w:lang w:val="lt-LT" w:eastAsia="en-US"/>
        </w:rPr>
        <w:t>Kietoji pastilė</w:t>
      </w:r>
    </w:p>
    <w:p w14:paraId="6C413F0B" w14:textId="77777777" w:rsidR="00D366F0" w:rsidRPr="00D366F0" w:rsidRDefault="00D366F0" w:rsidP="00D366F0">
      <w:pPr>
        <w:widowControl w:val="0"/>
        <w:rPr>
          <w:sz w:val="22"/>
          <w:szCs w:val="22"/>
          <w:lang w:val="lt-LT" w:eastAsia="en-US"/>
        </w:rPr>
      </w:pPr>
    </w:p>
    <w:p w14:paraId="1E1C8B39" w14:textId="77777777" w:rsidR="00D366F0" w:rsidRPr="00D366F0" w:rsidRDefault="00D366F0" w:rsidP="00D366F0">
      <w:pPr>
        <w:widowControl w:val="0"/>
        <w:rPr>
          <w:sz w:val="22"/>
          <w:szCs w:val="22"/>
          <w:lang w:val="lt-LT" w:eastAsia="en-US"/>
        </w:rPr>
      </w:pPr>
      <w:r w:rsidRPr="00D366F0">
        <w:rPr>
          <w:sz w:val="22"/>
          <w:szCs w:val="22"/>
          <w:lang w:val="lt-LT" w:eastAsia="en-US"/>
        </w:rPr>
        <w:t>18 kietųjų pastilių</w:t>
      </w:r>
    </w:p>
    <w:p w14:paraId="4815D7B5" w14:textId="77777777" w:rsidR="00D366F0" w:rsidRPr="00D366F0" w:rsidRDefault="00D366F0" w:rsidP="00D366F0">
      <w:pPr>
        <w:widowControl w:val="0"/>
        <w:rPr>
          <w:sz w:val="22"/>
          <w:szCs w:val="22"/>
          <w:lang w:val="lt-LT" w:eastAsia="en-US"/>
        </w:rPr>
      </w:pPr>
    </w:p>
    <w:p w14:paraId="090117F8" w14:textId="77777777" w:rsidR="00D366F0" w:rsidRPr="00D366F0" w:rsidRDefault="00D366F0" w:rsidP="00D366F0">
      <w:pPr>
        <w:widowControl w:val="0"/>
        <w:rPr>
          <w:sz w:val="22"/>
          <w:szCs w:val="22"/>
          <w:lang w:val="lt-LT" w:eastAsia="en-US"/>
        </w:rPr>
      </w:pPr>
    </w:p>
    <w:p w14:paraId="0A013713"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66F0">
        <w:rPr>
          <w:b/>
          <w:noProof/>
          <w:sz w:val="22"/>
          <w:szCs w:val="22"/>
          <w:lang w:val="lt-LT" w:eastAsia="en-US"/>
        </w:rPr>
        <w:t>5.</w:t>
      </w:r>
      <w:r w:rsidRPr="00D366F0">
        <w:rPr>
          <w:b/>
          <w:noProof/>
          <w:sz w:val="22"/>
          <w:szCs w:val="22"/>
          <w:lang w:val="lt-LT" w:eastAsia="en-US"/>
        </w:rPr>
        <w:tab/>
        <w:t>VARTOJIMO METODAS IR BŪDAS (-AI)</w:t>
      </w:r>
    </w:p>
    <w:p w14:paraId="6BAA8D4C" w14:textId="77777777" w:rsidR="00D366F0" w:rsidRPr="00D366F0" w:rsidRDefault="00D366F0" w:rsidP="00D366F0">
      <w:pPr>
        <w:widowControl w:val="0"/>
        <w:rPr>
          <w:sz w:val="22"/>
          <w:szCs w:val="22"/>
          <w:lang w:val="lt-LT" w:eastAsia="en-US"/>
        </w:rPr>
      </w:pPr>
    </w:p>
    <w:p w14:paraId="08FB7BB2" w14:textId="77777777" w:rsidR="00D366F0" w:rsidRPr="00D366F0" w:rsidRDefault="00D366F0" w:rsidP="00D366F0">
      <w:pPr>
        <w:widowControl w:val="0"/>
        <w:rPr>
          <w:sz w:val="22"/>
          <w:szCs w:val="22"/>
          <w:lang w:val="lt-LT" w:eastAsia="en-US"/>
        </w:rPr>
      </w:pPr>
      <w:r w:rsidRPr="00D366F0">
        <w:rPr>
          <w:sz w:val="22"/>
          <w:szCs w:val="22"/>
          <w:lang w:val="lt-LT" w:eastAsia="en-US"/>
        </w:rPr>
        <w:t>Vartoti per burną.</w:t>
      </w:r>
    </w:p>
    <w:p w14:paraId="32C52279" w14:textId="77777777" w:rsidR="00D366F0" w:rsidRPr="00D366F0" w:rsidRDefault="00D366F0" w:rsidP="00D366F0">
      <w:pPr>
        <w:widowControl w:val="0"/>
        <w:rPr>
          <w:sz w:val="22"/>
          <w:szCs w:val="22"/>
          <w:lang w:val="lt-LT" w:eastAsia="en-US"/>
        </w:rPr>
      </w:pPr>
      <w:r w:rsidRPr="00D366F0">
        <w:rPr>
          <w:sz w:val="22"/>
          <w:szCs w:val="22"/>
          <w:lang w:val="lt-LT" w:eastAsia="en-US"/>
        </w:rPr>
        <w:t>Prieš vartojimą perskaitykite pakuotės lapelį.</w:t>
      </w:r>
    </w:p>
    <w:p w14:paraId="4FC84862" w14:textId="77777777" w:rsidR="00D366F0" w:rsidRPr="00D366F0" w:rsidRDefault="00D366F0" w:rsidP="00D366F0">
      <w:pPr>
        <w:widowControl w:val="0"/>
        <w:rPr>
          <w:sz w:val="22"/>
          <w:szCs w:val="22"/>
          <w:lang w:val="lt-LT" w:eastAsia="en-US"/>
        </w:rPr>
      </w:pPr>
    </w:p>
    <w:p w14:paraId="518DBBEE" w14:textId="77777777" w:rsidR="00D366F0" w:rsidRPr="00D366F0" w:rsidRDefault="00D366F0" w:rsidP="00D366F0">
      <w:pPr>
        <w:widowControl w:val="0"/>
        <w:rPr>
          <w:sz w:val="22"/>
          <w:szCs w:val="22"/>
          <w:lang w:val="lt-LT" w:eastAsia="en-US"/>
        </w:rPr>
      </w:pPr>
    </w:p>
    <w:p w14:paraId="456F7B9E"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6.</w:t>
      </w:r>
      <w:r w:rsidRPr="00D366F0">
        <w:rPr>
          <w:b/>
          <w:noProof/>
          <w:sz w:val="22"/>
          <w:szCs w:val="22"/>
          <w:lang w:val="lt-LT" w:eastAsia="en-US"/>
        </w:rPr>
        <w:tab/>
        <w:t xml:space="preserve">SPECIALUS ĮSPĖJIMAS, KAD VAISTINĮ PREPARATĄ BŪTINA LAIKYTI VAIKAMS </w:t>
      </w:r>
      <w:r w:rsidR="00EA2468" w:rsidRPr="00D255F8">
        <w:t xml:space="preserve">NEPASTEBIMOJE IR </w:t>
      </w:r>
      <w:r w:rsidRPr="00D366F0">
        <w:rPr>
          <w:b/>
          <w:noProof/>
          <w:sz w:val="22"/>
          <w:szCs w:val="22"/>
          <w:lang w:val="lt-LT" w:eastAsia="en-US"/>
        </w:rPr>
        <w:t>NEPASIEKIAMOJE VIETOJE</w:t>
      </w:r>
    </w:p>
    <w:p w14:paraId="60E6344A" w14:textId="77777777" w:rsidR="00D366F0" w:rsidRPr="00D366F0" w:rsidRDefault="00D366F0" w:rsidP="00D366F0">
      <w:pPr>
        <w:widowControl w:val="0"/>
        <w:rPr>
          <w:sz w:val="22"/>
          <w:szCs w:val="22"/>
          <w:lang w:val="lt-LT" w:eastAsia="en-US"/>
        </w:rPr>
      </w:pPr>
    </w:p>
    <w:p w14:paraId="7A70D731" w14:textId="77777777" w:rsidR="00D366F0" w:rsidRPr="00D366F0" w:rsidRDefault="00D366F0" w:rsidP="00D366F0">
      <w:pPr>
        <w:widowControl w:val="0"/>
        <w:rPr>
          <w:sz w:val="22"/>
          <w:szCs w:val="22"/>
          <w:lang w:val="lt-LT" w:eastAsia="en-US"/>
        </w:rPr>
      </w:pPr>
      <w:r w:rsidRPr="00D366F0">
        <w:rPr>
          <w:sz w:val="22"/>
          <w:szCs w:val="22"/>
          <w:lang w:val="lt-LT" w:eastAsia="en-US"/>
        </w:rPr>
        <w:t>Laikyti vaikams nepastebimoje ir nepasiekiamoje vietoje.</w:t>
      </w:r>
    </w:p>
    <w:p w14:paraId="55FC6A9C" w14:textId="77777777" w:rsidR="00D366F0" w:rsidRPr="00D366F0" w:rsidRDefault="00D366F0" w:rsidP="00D366F0">
      <w:pPr>
        <w:widowControl w:val="0"/>
        <w:rPr>
          <w:sz w:val="22"/>
          <w:szCs w:val="22"/>
          <w:lang w:val="lt-LT" w:eastAsia="en-US"/>
        </w:rPr>
      </w:pPr>
    </w:p>
    <w:p w14:paraId="4F92CD98" w14:textId="77777777" w:rsidR="00D366F0" w:rsidRPr="00D366F0" w:rsidRDefault="00D366F0" w:rsidP="00D366F0">
      <w:pPr>
        <w:widowControl w:val="0"/>
        <w:rPr>
          <w:sz w:val="22"/>
          <w:szCs w:val="22"/>
          <w:lang w:val="lt-LT" w:eastAsia="en-US"/>
        </w:rPr>
      </w:pPr>
    </w:p>
    <w:p w14:paraId="4DE621C6"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66F0">
        <w:rPr>
          <w:b/>
          <w:noProof/>
          <w:sz w:val="22"/>
          <w:szCs w:val="22"/>
          <w:lang w:val="lt-LT" w:eastAsia="en-US"/>
        </w:rPr>
        <w:t>7.</w:t>
      </w:r>
      <w:r w:rsidRPr="00D366F0">
        <w:rPr>
          <w:b/>
          <w:noProof/>
          <w:sz w:val="22"/>
          <w:szCs w:val="22"/>
          <w:lang w:val="lt-LT" w:eastAsia="en-US"/>
        </w:rPr>
        <w:tab/>
        <w:t>KITAS (-I) SPECIALUS (-ŪS) ĮSPĖJIMAS (-AI) (JEI REIKIA)</w:t>
      </w:r>
    </w:p>
    <w:p w14:paraId="10AA95CE" w14:textId="77777777" w:rsidR="00D366F0" w:rsidRPr="00D366F0" w:rsidRDefault="00D366F0" w:rsidP="00D366F0">
      <w:pPr>
        <w:widowControl w:val="0"/>
        <w:rPr>
          <w:sz w:val="22"/>
          <w:szCs w:val="22"/>
          <w:lang w:val="lt-LT" w:eastAsia="en-US"/>
        </w:rPr>
      </w:pPr>
    </w:p>
    <w:p w14:paraId="7B41B063" w14:textId="77777777" w:rsidR="00D366F0" w:rsidRPr="00D366F0" w:rsidRDefault="00D366F0" w:rsidP="00D366F0">
      <w:pPr>
        <w:widowControl w:val="0"/>
        <w:rPr>
          <w:sz w:val="22"/>
          <w:szCs w:val="22"/>
          <w:lang w:val="lt-LT" w:eastAsia="en-US"/>
        </w:rPr>
      </w:pPr>
    </w:p>
    <w:p w14:paraId="2218BAC8"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D366F0">
        <w:rPr>
          <w:b/>
          <w:noProof/>
          <w:sz w:val="22"/>
          <w:szCs w:val="22"/>
          <w:lang w:val="lt-LT" w:eastAsia="en-US"/>
        </w:rPr>
        <w:t>8.</w:t>
      </w:r>
      <w:r w:rsidRPr="00D366F0">
        <w:rPr>
          <w:b/>
          <w:noProof/>
          <w:sz w:val="22"/>
          <w:szCs w:val="22"/>
          <w:lang w:val="lt-LT" w:eastAsia="en-US"/>
        </w:rPr>
        <w:tab/>
        <w:t>TINKAMUMO LAIKAS</w:t>
      </w:r>
    </w:p>
    <w:p w14:paraId="29C24507" w14:textId="77777777" w:rsidR="00D366F0" w:rsidRPr="00D366F0" w:rsidRDefault="00D366F0" w:rsidP="00D366F0">
      <w:pPr>
        <w:widowControl w:val="0"/>
        <w:rPr>
          <w:sz w:val="22"/>
          <w:szCs w:val="22"/>
          <w:lang w:val="lt-LT" w:eastAsia="en-US"/>
        </w:rPr>
      </w:pPr>
    </w:p>
    <w:p w14:paraId="1CDEE421" w14:textId="77777777" w:rsidR="004E4D5E" w:rsidRDefault="00D366F0" w:rsidP="00D366F0">
      <w:pPr>
        <w:widowControl w:val="0"/>
        <w:rPr>
          <w:sz w:val="22"/>
          <w:szCs w:val="22"/>
          <w:lang w:val="en-US"/>
        </w:rPr>
      </w:pPr>
      <w:r w:rsidRPr="00D366F0">
        <w:rPr>
          <w:sz w:val="22"/>
          <w:szCs w:val="22"/>
          <w:lang w:val="en-US" w:eastAsia="en-US"/>
        </w:rPr>
        <w:t>Tinka iki (mmMMMM)</w:t>
      </w:r>
    </w:p>
    <w:p w14:paraId="2DE27D83" w14:textId="77777777" w:rsidR="00D366F0" w:rsidRPr="00D366F0" w:rsidRDefault="00D366F0" w:rsidP="00D366F0">
      <w:pPr>
        <w:widowControl w:val="0"/>
        <w:rPr>
          <w:sz w:val="22"/>
          <w:szCs w:val="22"/>
          <w:lang w:val="lt-LT" w:eastAsia="en-US"/>
        </w:rPr>
      </w:pPr>
    </w:p>
    <w:p w14:paraId="64F5D4EB" w14:textId="77777777" w:rsidR="00D366F0" w:rsidRPr="00D366F0" w:rsidRDefault="00D366F0" w:rsidP="00D366F0">
      <w:pPr>
        <w:widowControl w:val="0"/>
        <w:rPr>
          <w:sz w:val="22"/>
          <w:szCs w:val="22"/>
          <w:lang w:val="lt-LT" w:eastAsia="en-US"/>
        </w:rPr>
      </w:pPr>
    </w:p>
    <w:p w14:paraId="45F61C67"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9.</w:t>
      </w:r>
      <w:r w:rsidRPr="00D366F0">
        <w:rPr>
          <w:b/>
          <w:noProof/>
          <w:sz w:val="22"/>
          <w:szCs w:val="22"/>
          <w:lang w:val="lt-LT" w:eastAsia="en-US"/>
        </w:rPr>
        <w:tab/>
        <w:t>SPECIALIOS LAIKYMO SĄLYGOS</w:t>
      </w:r>
    </w:p>
    <w:p w14:paraId="0DAC7DE1" w14:textId="77777777" w:rsidR="00D366F0" w:rsidRPr="00D366F0" w:rsidRDefault="00D366F0" w:rsidP="00D366F0">
      <w:pPr>
        <w:widowControl w:val="0"/>
        <w:rPr>
          <w:sz w:val="22"/>
          <w:szCs w:val="22"/>
          <w:lang w:val="lt-LT" w:eastAsia="en-US"/>
        </w:rPr>
      </w:pPr>
    </w:p>
    <w:p w14:paraId="2D65C7C7"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Laikyti ne aukštesnėje kaip 25 </w:t>
      </w:r>
      <w:r w:rsidRPr="00D366F0">
        <w:rPr>
          <w:sz w:val="22"/>
          <w:szCs w:val="22"/>
          <w:lang w:val="lt-LT" w:eastAsia="en-US"/>
        </w:rPr>
        <w:sym w:font="Symbol" w:char="F0B0"/>
      </w:r>
      <w:r w:rsidRPr="00D366F0">
        <w:rPr>
          <w:sz w:val="22"/>
          <w:szCs w:val="22"/>
          <w:lang w:val="lt-LT" w:eastAsia="en-US"/>
        </w:rPr>
        <w:t>C temperatūroje.</w:t>
      </w:r>
    </w:p>
    <w:p w14:paraId="34ADE91F" w14:textId="77777777" w:rsidR="00D366F0" w:rsidRPr="00D366F0" w:rsidRDefault="00D366F0" w:rsidP="00D366F0">
      <w:pPr>
        <w:widowControl w:val="0"/>
        <w:numPr>
          <w:ilvl w:val="12"/>
          <w:numId w:val="0"/>
        </w:numPr>
        <w:ind w:right="-2"/>
        <w:rPr>
          <w:sz w:val="22"/>
          <w:szCs w:val="22"/>
          <w:lang w:val="lt-LT" w:eastAsia="en-US"/>
        </w:rPr>
      </w:pPr>
      <w:r w:rsidRPr="00D366F0">
        <w:rPr>
          <w:sz w:val="22"/>
          <w:szCs w:val="22"/>
          <w:lang w:val="lt-LT" w:eastAsia="en-US"/>
        </w:rPr>
        <w:t>Laikyti gamintojo pakuotėje, kad preparatas būtų apsaugotas nuo šviesos ir drėgmės.</w:t>
      </w:r>
    </w:p>
    <w:p w14:paraId="0ED51D36" w14:textId="77777777" w:rsidR="00D366F0" w:rsidRDefault="00D366F0" w:rsidP="00D366F0">
      <w:pPr>
        <w:widowControl w:val="0"/>
        <w:rPr>
          <w:sz w:val="22"/>
          <w:szCs w:val="22"/>
          <w:lang w:val="lt-LT" w:eastAsia="en-US"/>
        </w:rPr>
      </w:pPr>
    </w:p>
    <w:p w14:paraId="20CE5704" w14:textId="77777777" w:rsidR="00D07D5D" w:rsidRPr="00D366F0" w:rsidRDefault="00D07D5D" w:rsidP="00D366F0">
      <w:pPr>
        <w:widowControl w:val="0"/>
        <w:rPr>
          <w:sz w:val="22"/>
          <w:szCs w:val="22"/>
          <w:lang w:val="lt-LT" w:eastAsia="en-US"/>
        </w:rPr>
      </w:pPr>
    </w:p>
    <w:p w14:paraId="26ED0959"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10.</w:t>
      </w:r>
      <w:r w:rsidRPr="00D366F0">
        <w:rPr>
          <w:b/>
          <w:noProof/>
          <w:sz w:val="22"/>
          <w:szCs w:val="22"/>
          <w:lang w:val="lt-LT" w:eastAsia="en-US"/>
        </w:rPr>
        <w:tab/>
        <w:t xml:space="preserve">SPECIALIOS ATSARGUMO PRIEMONĖS DĖL NESUVARTOTO </w:t>
      </w:r>
      <w:r w:rsidRPr="00D366F0">
        <w:rPr>
          <w:b/>
          <w:bCs/>
          <w:noProof/>
          <w:sz w:val="22"/>
          <w:szCs w:val="22"/>
          <w:lang w:val="lt-LT" w:eastAsia="en-US"/>
        </w:rPr>
        <w:t xml:space="preserve">VAISTINIO PREPARATO AR JO ATLIEKŲ </w:t>
      </w:r>
      <w:r w:rsidRPr="00D366F0">
        <w:rPr>
          <w:b/>
          <w:noProof/>
          <w:sz w:val="22"/>
          <w:szCs w:val="22"/>
          <w:lang w:val="lt-LT" w:eastAsia="en-US"/>
        </w:rPr>
        <w:t>TVARKYMO (JEI REIKIA)</w:t>
      </w:r>
    </w:p>
    <w:p w14:paraId="6E8C6D73" w14:textId="77777777" w:rsidR="00D366F0" w:rsidRPr="00D366F0" w:rsidRDefault="00D366F0" w:rsidP="00D366F0">
      <w:pPr>
        <w:widowControl w:val="0"/>
        <w:rPr>
          <w:sz w:val="22"/>
          <w:szCs w:val="22"/>
          <w:lang w:val="lt-LT" w:eastAsia="en-US"/>
        </w:rPr>
      </w:pPr>
    </w:p>
    <w:p w14:paraId="1C4FD7FB" w14:textId="77777777" w:rsidR="00D366F0" w:rsidRPr="00D366F0" w:rsidRDefault="00D366F0" w:rsidP="00D366F0">
      <w:pPr>
        <w:widowControl w:val="0"/>
        <w:rPr>
          <w:sz w:val="22"/>
          <w:szCs w:val="22"/>
          <w:lang w:val="lt-LT" w:eastAsia="en-US"/>
        </w:rPr>
      </w:pPr>
    </w:p>
    <w:p w14:paraId="3E1D6DC2"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11.</w:t>
      </w:r>
      <w:r w:rsidRPr="00D366F0">
        <w:rPr>
          <w:b/>
          <w:noProof/>
          <w:sz w:val="22"/>
          <w:szCs w:val="22"/>
          <w:lang w:val="lt-LT" w:eastAsia="en-US"/>
        </w:rPr>
        <w:tab/>
        <w:t>RINKODAROS TEISĖS TURĖTOJO PAVADINIMAS IR ADRESAS</w:t>
      </w:r>
    </w:p>
    <w:p w14:paraId="0A088073" w14:textId="77777777" w:rsidR="00D366F0" w:rsidRPr="00D366F0" w:rsidRDefault="00D366F0" w:rsidP="00D366F0">
      <w:pPr>
        <w:widowControl w:val="0"/>
        <w:rPr>
          <w:sz w:val="22"/>
          <w:szCs w:val="22"/>
          <w:lang w:val="lt-LT" w:eastAsia="en-US"/>
        </w:rPr>
      </w:pPr>
    </w:p>
    <w:p w14:paraId="03346E82" w14:textId="77777777" w:rsidR="00D366F0" w:rsidRPr="00D366F0" w:rsidRDefault="00D366F0" w:rsidP="00D366F0">
      <w:pPr>
        <w:widowControl w:val="0"/>
        <w:tabs>
          <w:tab w:val="left" w:pos="567"/>
        </w:tabs>
        <w:ind w:right="-19"/>
        <w:rPr>
          <w:sz w:val="22"/>
          <w:szCs w:val="22"/>
          <w:lang w:val="lt-LT" w:eastAsia="en-US"/>
        </w:rPr>
      </w:pPr>
      <w:r w:rsidRPr="00D366F0">
        <w:rPr>
          <w:sz w:val="22"/>
          <w:szCs w:val="22"/>
          <w:lang w:val="lt-LT" w:eastAsia="en-US"/>
        </w:rPr>
        <w:t>KRKA d. d., Novo mesto, Šmarješka cesta 6, 8501 Novo mesto, Slovėnija</w:t>
      </w:r>
    </w:p>
    <w:p w14:paraId="0D802395" w14:textId="77777777" w:rsidR="00D366F0" w:rsidRPr="00D366F0" w:rsidRDefault="00D366F0" w:rsidP="00D366F0">
      <w:pPr>
        <w:widowControl w:val="0"/>
        <w:rPr>
          <w:sz w:val="22"/>
          <w:szCs w:val="22"/>
          <w:lang w:val="lt-LT" w:eastAsia="en-US"/>
        </w:rPr>
      </w:pPr>
    </w:p>
    <w:p w14:paraId="07E1C102" w14:textId="77777777" w:rsidR="00D366F0" w:rsidRPr="00D366F0" w:rsidRDefault="00D366F0" w:rsidP="00D366F0">
      <w:pPr>
        <w:widowControl w:val="0"/>
        <w:rPr>
          <w:sz w:val="22"/>
          <w:szCs w:val="22"/>
          <w:lang w:val="lt-LT" w:eastAsia="en-US"/>
        </w:rPr>
      </w:pPr>
    </w:p>
    <w:p w14:paraId="7AB624D7" w14:textId="77777777" w:rsidR="004E4D5E" w:rsidRDefault="00D366F0" w:rsidP="00D366F0">
      <w:pPr>
        <w:widowControl w:val="0"/>
        <w:pBdr>
          <w:top w:val="single" w:sz="4" w:space="1" w:color="auto"/>
          <w:left w:val="single" w:sz="4" w:space="4" w:color="auto"/>
          <w:bottom w:val="single" w:sz="4" w:space="1" w:color="auto"/>
          <w:right w:val="single" w:sz="4" w:space="4" w:color="auto"/>
        </w:pBdr>
        <w:tabs>
          <w:tab w:val="left" w:pos="540"/>
        </w:tabs>
      </w:pPr>
      <w:r w:rsidRPr="00D366F0">
        <w:rPr>
          <w:b/>
          <w:noProof/>
          <w:sz w:val="22"/>
          <w:szCs w:val="22"/>
          <w:lang w:val="lt-LT" w:eastAsia="en-US"/>
        </w:rPr>
        <w:t>12.</w:t>
      </w:r>
      <w:r w:rsidRPr="00D366F0">
        <w:rPr>
          <w:b/>
          <w:noProof/>
          <w:sz w:val="22"/>
          <w:szCs w:val="22"/>
          <w:lang w:val="lt-LT" w:eastAsia="en-US"/>
        </w:rPr>
        <w:tab/>
        <w:t xml:space="preserve">RINKODAROS </w:t>
      </w:r>
      <w:r w:rsidR="00010A4A">
        <w:t>PAŽYMĖJIMO</w:t>
      </w:r>
      <w:r w:rsidRPr="00D366F0">
        <w:rPr>
          <w:b/>
          <w:noProof/>
          <w:sz w:val="22"/>
          <w:szCs w:val="22"/>
          <w:lang w:val="lt-LT" w:eastAsia="en-US"/>
        </w:rPr>
        <w:t xml:space="preserve"> NUMERIS</w:t>
      </w:r>
    </w:p>
    <w:p w14:paraId="38B0585F" w14:textId="77777777" w:rsidR="00D366F0" w:rsidRPr="00D366F0" w:rsidRDefault="00D366F0" w:rsidP="00D366F0">
      <w:pPr>
        <w:widowControl w:val="0"/>
        <w:rPr>
          <w:sz w:val="22"/>
          <w:szCs w:val="22"/>
          <w:lang w:val="lt-LT" w:eastAsia="en-US"/>
        </w:rPr>
      </w:pPr>
    </w:p>
    <w:p w14:paraId="603B0F8C" w14:textId="77777777" w:rsidR="00D366F0" w:rsidRPr="00D366F0" w:rsidRDefault="00D366F0" w:rsidP="00D366F0">
      <w:pPr>
        <w:widowControl w:val="0"/>
        <w:rPr>
          <w:sz w:val="22"/>
          <w:szCs w:val="22"/>
          <w:lang w:val="lt-LT" w:eastAsia="en-US"/>
        </w:rPr>
      </w:pPr>
      <w:r w:rsidRPr="00D366F0">
        <w:rPr>
          <w:sz w:val="22"/>
          <w:szCs w:val="22"/>
          <w:lang w:val="lt-LT" w:eastAsia="en-US"/>
        </w:rPr>
        <w:t>LT/1/96/2217/003</w:t>
      </w:r>
    </w:p>
    <w:p w14:paraId="54D0624C" w14:textId="77777777" w:rsidR="00D366F0" w:rsidRPr="00D366F0" w:rsidRDefault="00D366F0" w:rsidP="00D366F0">
      <w:pPr>
        <w:widowControl w:val="0"/>
        <w:rPr>
          <w:sz w:val="22"/>
          <w:szCs w:val="22"/>
          <w:lang w:val="lt-LT" w:eastAsia="en-US"/>
        </w:rPr>
      </w:pPr>
    </w:p>
    <w:p w14:paraId="5957E1CA" w14:textId="77777777" w:rsidR="00D366F0" w:rsidRPr="00D366F0" w:rsidRDefault="00D366F0" w:rsidP="00D366F0">
      <w:pPr>
        <w:widowControl w:val="0"/>
        <w:rPr>
          <w:sz w:val="22"/>
          <w:szCs w:val="22"/>
          <w:lang w:val="lt-LT" w:eastAsia="en-US"/>
        </w:rPr>
      </w:pPr>
    </w:p>
    <w:p w14:paraId="1B7DD69B"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13.</w:t>
      </w:r>
      <w:r w:rsidRPr="00D366F0">
        <w:rPr>
          <w:b/>
          <w:noProof/>
          <w:sz w:val="22"/>
          <w:szCs w:val="22"/>
          <w:lang w:val="lt-LT" w:eastAsia="en-US"/>
        </w:rPr>
        <w:tab/>
        <w:t>SERIJOS NUMERIS</w:t>
      </w:r>
    </w:p>
    <w:p w14:paraId="459EB214" w14:textId="77777777" w:rsidR="00D366F0" w:rsidRPr="00D366F0" w:rsidRDefault="00D366F0" w:rsidP="00D366F0">
      <w:pPr>
        <w:widowControl w:val="0"/>
        <w:rPr>
          <w:sz w:val="22"/>
          <w:szCs w:val="22"/>
          <w:lang w:val="lt-LT" w:eastAsia="en-US"/>
        </w:rPr>
      </w:pPr>
    </w:p>
    <w:p w14:paraId="742284D3" w14:textId="77777777" w:rsidR="00D366F0" w:rsidRPr="00D366F0" w:rsidRDefault="00D366F0" w:rsidP="00D366F0">
      <w:pPr>
        <w:widowControl w:val="0"/>
        <w:rPr>
          <w:noProof/>
          <w:sz w:val="22"/>
          <w:szCs w:val="22"/>
          <w:lang w:val="en-US" w:eastAsia="en-US"/>
        </w:rPr>
      </w:pPr>
      <w:r w:rsidRPr="00D366F0">
        <w:rPr>
          <w:noProof/>
          <w:sz w:val="22"/>
          <w:szCs w:val="22"/>
          <w:lang w:val="en-US" w:eastAsia="en-US"/>
        </w:rPr>
        <w:t>Serija (numeris)</w:t>
      </w:r>
    </w:p>
    <w:p w14:paraId="6B4E9181" w14:textId="77777777" w:rsidR="00D366F0" w:rsidRPr="00D366F0" w:rsidRDefault="00D366F0" w:rsidP="00D366F0">
      <w:pPr>
        <w:widowControl w:val="0"/>
        <w:rPr>
          <w:sz w:val="22"/>
          <w:szCs w:val="22"/>
          <w:lang w:val="lt-LT" w:eastAsia="en-US"/>
        </w:rPr>
      </w:pPr>
    </w:p>
    <w:p w14:paraId="4030EFA2" w14:textId="77777777" w:rsidR="00D366F0" w:rsidRPr="00D366F0" w:rsidRDefault="00D366F0" w:rsidP="00D366F0">
      <w:pPr>
        <w:widowControl w:val="0"/>
        <w:rPr>
          <w:sz w:val="22"/>
          <w:szCs w:val="22"/>
          <w:lang w:val="lt-LT" w:eastAsia="en-US"/>
        </w:rPr>
      </w:pPr>
    </w:p>
    <w:p w14:paraId="3065F7BD"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14.</w:t>
      </w:r>
      <w:r w:rsidRPr="00D366F0">
        <w:rPr>
          <w:b/>
          <w:noProof/>
          <w:sz w:val="22"/>
          <w:szCs w:val="22"/>
          <w:lang w:val="lt-LT" w:eastAsia="en-US"/>
        </w:rPr>
        <w:tab/>
        <w:t>PARDAVIMO (IŠDAVIMO) TVARKA</w:t>
      </w:r>
    </w:p>
    <w:p w14:paraId="52DDD7FD" w14:textId="77777777" w:rsidR="00D366F0" w:rsidRPr="00D366F0" w:rsidRDefault="00D366F0" w:rsidP="00D366F0">
      <w:pPr>
        <w:widowControl w:val="0"/>
        <w:rPr>
          <w:sz w:val="22"/>
          <w:szCs w:val="22"/>
          <w:lang w:val="lt-LT" w:eastAsia="en-US"/>
        </w:rPr>
      </w:pPr>
    </w:p>
    <w:p w14:paraId="23B3E5F2" w14:textId="77777777" w:rsidR="00D366F0" w:rsidRPr="00D366F0" w:rsidRDefault="00D366F0" w:rsidP="00D366F0">
      <w:pPr>
        <w:widowControl w:val="0"/>
        <w:rPr>
          <w:sz w:val="22"/>
          <w:szCs w:val="22"/>
          <w:lang w:val="lt-LT" w:eastAsia="en-US"/>
        </w:rPr>
      </w:pPr>
      <w:r w:rsidRPr="00D366F0">
        <w:rPr>
          <w:sz w:val="22"/>
          <w:szCs w:val="22"/>
          <w:lang w:val="lt-LT" w:eastAsia="en-US"/>
        </w:rPr>
        <w:t>Nereceptinis vaistinis preparatas</w:t>
      </w:r>
    </w:p>
    <w:p w14:paraId="47893102" w14:textId="77777777" w:rsidR="00D366F0" w:rsidRPr="00D366F0" w:rsidRDefault="00D366F0" w:rsidP="00D366F0">
      <w:pPr>
        <w:widowControl w:val="0"/>
        <w:rPr>
          <w:sz w:val="22"/>
          <w:szCs w:val="22"/>
          <w:lang w:val="lt-LT" w:eastAsia="en-US"/>
        </w:rPr>
      </w:pPr>
    </w:p>
    <w:p w14:paraId="7529E720" w14:textId="77777777" w:rsidR="00D366F0" w:rsidRPr="00D366F0" w:rsidRDefault="00D366F0" w:rsidP="00D366F0">
      <w:pPr>
        <w:widowControl w:val="0"/>
        <w:rPr>
          <w:sz w:val="22"/>
          <w:szCs w:val="22"/>
          <w:lang w:val="lt-LT" w:eastAsia="en-US"/>
        </w:rPr>
      </w:pPr>
    </w:p>
    <w:p w14:paraId="6394A8D0"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15.</w:t>
      </w:r>
      <w:r w:rsidRPr="00D366F0">
        <w:rPr>
          <w:b/>
          <w:noProof/>
          <w:sz w:val="22"/>
          <w:szCs w:val="22"/>
          <w:lang w:val="lt-LT" w:eastAsia="en-US"/>
        </w:rPr>
        <w:tab/>
        <w:t>VARTOJIMO INSTRUKCIJA</w:t>
      </w:r>
    </w:p>
    <w:p w14:paraId="591D2CDF" w14:textId="77777777" w:rsidR="00D366F0" w:rsidRPr="00D366F0" w:rsidRDefault="00D366F0" w:rsidP="00D366F0">
      <w:pPr>
        <w:widowControl w:val="0"/>
        <w:rPr>
          <w:sz w:val="22"/>
          <w:szCs w:val="22"/>
          <w:lang w:val="lt-LT" w:eastAsia="en-US"/>
        </w:rPr>
      </w:pPr>
    </w:p>
    <w:p w14:paraId="4F4F43C6" w14:textId="77777777" w:rsidR="00D366F0" w:rsidRPr="00D366F0" w:rsidRDefault="00D366F0" w:rsidP="00D366F0">
      <w:pPr>
        <w:widowControl w:val="0"/>
        <w:rPr>
          <w:sz w:val="22"/>
          <w:szCs w:val="22"/>
          <w:lang w:val="lt-LT" w:eastAsia="en-US"/>
        </w:rPr>
      </w:pPr>
      <w:r w:rsidRPr="00D366F0">
        <w:rPr>
          <w:sz w:val="22"/>
          <w:szCs w:val="22"/>
          <w:lang w:val="lt-LT" w:eastAsia="en-US"/>
        </w:rPr>
        <w:t>Burnos ir ryklės antiseptikas ir skausmą malšinantis vaistas</w:t>
      </w:r>
    </w:p>
    <w:p w14:paraId="2EE7D7D3" w14:textId="77777777" w:rsidR="00D366F0" w:rsidRPr="00D366F0" w:rsidRDefault="00D366F0" w:rsidP="00D366F0">
      <w:pPr>
        <w:widowControl w:val="0"/>
        <w:rPr>
          <w:noProof/>
          <w:sz w:val="22"/>
          <w:szCs w:val="22"/>
          <w:lang w:val="lt-LT" w:eastAsia="en-US"/>
        </w:rPr>
      </w:pPr>
    </w:p>
    <w:p w14:paraId="0F4F8BC7" w14:textId="77777777" w:rsidR="00D366F0" w:rsidRPr="00D366F0" w:rsidRDefault="00D366F0" w:rsidP="00D366F0">
      <w:pPr>
        <w:widowControl w:val="0"/>
        <w:rPr>
          <w:color w:val="000000"/>
          <w:sz w:val="22"/>
          <w:szCs w:val="22"/>
          <w:lang w:val="lt-LT" w:eastAsia="en-US"/>
        </w:rPr>
      </w:pPr>
      <w:r w:rsidRPr="00D366F0">
        <w:rPr>
          <w:sz w:val="22"/>
          <w:szCs w:val="22"/>
          <w:lang w:val="lt-LT" w:eastAsia="en-US"/>
        </w:rPr>
        <w:t xml:space="preserve">Septolete plus </w:t>
      </w:r>
      <w:r w:rsidRPr="00D366F0">
        <w:rPr>
          <w:bCs/>
          <w:sz w:val="22"/>
          <w:szCs w:val="22"/>
          <w:lang w:val="lt-LT" w:eastAsia="en-US"/>
        </w:rPr>
        <w:t xml:space="preserve">medaus ir žaliųjų citrinų </w:t>
      </w:r>
      <w:r w:rsidRPr="00D366F0">
        <w:rPr>
          <w:sz w:val="22"/>
          <w:szCs w:val="22"/>
          <w:lang w:val="lt-LT" w:eastAsia="en-US"/>
        </w:rPr>
        <w:t>skonio pastilės vartojamos papildomam vietiniam peršalimo ar gripo sukeltų lengvų burnos ir ryklės infekcinių ligų (migdolų, ryklės, burnos gleivinės ar dantenų uždegimo) gydymui.</w:t>
      </w:r>
    </w:p>
    <w:p w14:paraId="79B207C3" w14:textId="77777777" w:rsidR="00D366F0" w:rsidRPr="00D366F0" w:rsidRDefault="00D366F0" w:rsidP="00D366F0">
      <w:pPr>
        <w:widowControl w:val="0"/>
        <w:rPr>
          <w:sz w:val="22"/>
          <w:szCs w:val="22"/>
          <w:lang w:val="lt-LT" w:eastAsia="en-US"/>
        </w:rPr>
      </w:pPr>
    </w:p>
    <w:p w14:paraId="3DE0C611" w14:textId="77777777" w:rsidR="00D366F0" w:rsidRPr="00D366F0" w:rsidRDefault="00D366F0" w:rsidP="00D366F0">
      <w:pPr>
        <w:widowControl w:val="0"/>
        <w:rPr>
          <w:sz w:val="22"/>
          <w:szCs w:val="22"/>
          <w:lang w:val="lt-LT" w:eastAsia="en-US"/>
        </w:rPr>
      </w:pPr>
      <w:r w:rsidRPr="00D366F0">
        <w:rPr>
          <w:sz w:val="22"/>
          <w:szCs w:val="22"/>
          <w:lang w:val="lt-LT" w:eastAsia="en-US"/>
        </w:rPr>
        <w:t>Dozavimas</w:t>
      </w:r>
    </w:p>
    <w:p w14:paraId="731B482C" w14:textId="77777777" w:rsidR="004E4D5E" w:rsidRDefault="00D366F0" w:rsidP="00D366F0">
      <w:pPr>
        <w:widowControl w:val="0"/>
        <w:rPr>
          <w:szCs w:val="22"/>
        </w:rPr>
      </w:pPr>
      <w:r w:rsidRPr="00D366F0">
        <w:rPr>
          <w:i/>
          <w:sz w:val="22"/>
          <w:szCs w:val="22"/>
          <w:lang w:val="lt-LT" w:eastAsia="lt-LT"/>
        </w:rPr>
        <w:t>Suaugusieji ir vyresni kaip 12 metų vaikai.</w:t>
      </w:r>
      <w:r w:rsidRPr="00D366F0">
        <w:rPr>
          <w:sz w:val="22"/>
          <w:szCs w:val="22"/>
          <w:lang w:val="lt-LT" w:eastAsia="lt-LT"/>
        </w:rPr>
        <w:t xml:space="preserve"> Sučiulpti po 1 pastilę kas 2</w:t>
      </w:r>
      <w:r w:rsidRPr="00D366F0">
        <w:rPr>
          <w:sz w:val="22"/>
          <w:szCs w:val="22"/>
          <w:lang w:val="lt-LT" w:eastAsia="lt-LT"/>
        </w:rPr>
        <w:noBreakHyphen/>
        <w:t>3 val. (ne daugiau 8 pastilių per parą).</w:t>
      </w:r>
    </w:p>
    <w:p w14:paraId="78ACC38E" w14:textId="77777777" w:rsidR="00D366F0" w:rsidRPr="00D366F0" w:rsidRDefault="00D366F0" w:rsidP="00D366F0">
      <w:pPr>
        <w:widowControl w:val="0"/>
        <w:rPr>
          <w:sz w:val="22"/>
          <w:szCs w:val="22"/>
          <w:lang w:val="lt-LT" w:eastAsia="en-US"/>
        </w:rPr>
      </w:pPr>
      <w:r w:rsidRPr="00D366F0">
        <w:rPr>
          <w:i/>
          <w:sz w:val="22"/>
          <w:szCs w:val="22"/>
          <w:lang w:val="lt-LT" w:eastAsia="en-US"/>
        </w:rPr>
        <w:t>6</w:t>
      </w:r>
      <w:r w:rsidRPr="00D366F0">
        <w:rPr>
          <w:i/>
          <w:sz w:val="22"/>
          <w:szCs w:val="22"/>
          <w:lang w:val="lt-LT" w:eastAsia="en-US"/>
        </w:rPr>
        <w:noBreakHyphen/>
        <w:t>12 metų vaikai.</w:t>
      </w:r>
      <w:r w:rsidRPr="00D366F0">
        <w:rPr>
          <w:sz w:val="22"/>
          <w:szCs w:val="22"/>
          <w:lang w:val="lt-LT" w:eastAsia="en-US"/>
        </w:rPr>
        <w:t xml:space="preserve"> Sučiulpti po 1 pastilę kas 4 val. (ne daugiau 4 pastilių per parą).</w:t>
      </w:r>
    </w:p>
    <w:p w14:paraId="16D71D4B" w14:textId="77777777" w:rsidR="00D366F0" w:rsidRPr="00D366F0" w:rsidRDefault="00D366F0" w:rsidP="00D366F0">
      <w:pPr>
        <w:widowControl w:val="0"/>
        <w:rPr>
          <w:sz w:val="22"/>
          <w:szCs w:val="22"/>
          <w:lang w:val="lt-LT" w:eastAsia="en-US"/>
        </w:rPr>
      </w:pPr>
    </w:p>
    <w:p w14:paraId="558B7FB7" w14:textId="77777777" w:rsidR="00D366F0" w:rsidRPr="00D366F0" w:rsidRDefault="00D366F0" w:rsidP="00D366F0">
      <w:pPr>
        <w:widowControl w:val="0"/>
        <w:rPr>
          <w:sz w:val="22"/>
          <w:szCs w:val="22"/>
          <w:lang w:val="lt-LT" w:eastAsia="en-US"/>
        </w:rPr>
      </w:pPr>
    </w:p>
    <w:p w14:paraId="63AF7588"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16.</w:t>
      </w:r>
      <w:r w:rsidRPr="00D366F0">
        <w:rPr>
          <w:b/>
          <w:noProof/>
          <w:sz w:val="22"/>
          <w:szCs w:val="22"/>
          <w:lang w:val="lt-LT" w:eastAsia="en-US"/>
        </w:rPr>
        <w:tab/>
        <w:t>INFORMACIJA BRAILIO RAŠTU</w:t>
      </w:r>
    </w:p>
    <w:p w14:paraId="5D3CCB61" w14:textId="77777777" w:rsidR="00D366F0" w:rsidRPr="00D366F0" w:rsidRDefault="00D366F0" w:rsidP="00D366F0">
      <w:pPr>
        <w:widowControl w:val="0"/>
        <w:rPr>
          <w:sz w:val="22"/>
          <w:szCs w:val="22"/>
          <w:lang w:val="lt-LT" w:eastAsia="en-US"/>
        </w:rPr>
      </w:pPr>
    </w:p>
    <w:p w14:paraId="00533470" w14:textId="77777777" w:rsidR="00FF34AF" w:rsidRDefault="00D366F0" w:rsidP="00D366F0">
      <w:pPr>
        <w:widowControl w:val="0"/>
        <w:rPr>
          <w:sz w:val="22"/>
          <w:szCs w:val="22"/>
          <w:lang w:val="lt-LT" w:eastAsia="en-US"/>
        </w:rPr>
      </w:pPr>
      <w:r w:rsidRPr="00D366F0">
        <w:rPr>
          <w:sz w:val="22"/>
          <w:szCs w:val="22"/>
          <w:lang w:val="es-ES" w:eastAsia="en-US"/>
        </w:rPr>
        <w:t xml:space="preserve">septolete plus </w:t>
      </w:r>
      <w:r w:rsidR="0021574A">
        <w:rPr>
          <w:sz w:val="22"/>
          <w:szCs w:val="22"/>
          <w:lang w:val="lt-LT" w:eastAsia="en-US"/>
        </w:rPr>
        <w:t>medaus ir žaliųjų citrinų</w:t>
      </w:r>
    </w:p>
    <w:p w14:paraId="130F6B41" w14:textId="77777777" w:rsidR="00D366F0" w:rsidRPr="00D366F0" w:rsidRDefault="00D366F0" w:rsidP="00D366F0">
      <w:pPr>
        <w:widowControl w:val="0"/>
        <w:rPr>
          <w:sz w:val="22"/>
          <w:szCs w:val="22"/>
          <w:lang w:val="lt-LT" w:eastAsia="en-US"/>
        </w:rPr>
      </w:pPr>
      <w:r w:rsidRPr="00D366F0">
        <w:rPr>
          <w:sz w:val="22"/>
          <w:szCs w:val="22"/>
          <w:lang w:val="lt-LT" w:eastAsia="en-US"/>
        </w:rPr>
        <w:br w:type="page"/>
      </w:r>
    </w:p>
    <w:p w14:paraId="519269CA"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lastRenderedPageBreak/>
        <w:t xml:space="preserve">MINIMALI </w:t>
      </w:r>
      <w:r w:rsidRPr="00D366F0">
        <w:rPr>
          <w:b/>
          <w:caps/>
          <w:noProof/>
          <w:sz w:val="22"/>
          <w:szCs w:val="22"/>
          <w:lang w:val="lt-LT" w:eastAsia="en-US"/>
        </w:rPr>
        <w:t xml:space="preserve">informacija ant </w:t>
      </w:r>
      <w:r w:rsidRPr="00D366F0">
        <w:rPr>
          <w:b/>
          <w:noProof/>
          <w:sz w:val="22"/>
          <w:szCs w:val="22"/>
          <w:lang w:val="lt-LT" w:eastAsia="en-US"/>
        </w:rPr>
        <w:t>LIZDINIŲ PLOKŠTELIŲ ARBA DVISLUOKSNIŲ JUOSTELIŲ</w:t>
      </w:r>
    </w:p>
    <w:p w14:paraId="78F15608"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p>
    <w:p w14:paraId="5D7E79A6"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LIZDINĖ PLOKŠTELĖ</w:t>
      </w:r>
    </w:p>
    <w:p w14:paraId="580DC22D" w14:textId="77777777" w:rsidR="00D366F0" w:rsidRPr="00D366F0" w:rsidRDefault="00D366F0" w:rsidP="00D366F0">
      <w:pPr>
        <w:widowControl w:val="0"/>
        <w:rPr>
          <w:sz w:val="22"/>
          <w:szCs w:val="22"/>
          <w:lang w:val="lt-LT" w:eastAsia="en-US"/>
        </w:rPr>
      </w:pPr>
    </w:p>
    <w:p w14:paraId="22DF0F44" w14:textId="77777777" w:rsidR="00D366F0" w:rsidRPr="00D366F0" w:rsidRDefault="00D366F0" w:rsidP="00D366F0">
      <w:pPr>
        <w:widowControl w:val="0"/>
        <w:rPr>
          <w:sz w:val="22"/>
          <w:szCs w:val="22"/>
          <w:lang w:val="lt-LT" w:eastAsia="en-US"/>
        </w:rPr>
      </w:pPr>
    </w:p>
    <w:p w14:paraId="62597227"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1.</w:t>
      </w:r>
      <w:r w:rsidRPr="00D366F0">
        <w:rPr>
          <w:b/>
          <w:noProof/>
          <w:sz w:val="22"/>
          <w:szCs w:val="22"/>
          <w:lang w:val="lt-LT" w:eastAsia="en-US"/>
        </w:rPr>
        <w:tab/>
        <w:t>VAISTINIO PREPARATO PAVADINIMAS</w:t>
      </w:r>
    </w:p>
    <w:p w14:paraId="1C7D22D4" w14:textId="77777777" w:rsidR="00D366F0" w:rsidRPr="00D366F0" w:rsidRDefault="00D366F0" w:rsidP="00D366F0">
      <w:pPr>
        <w:widowControl w:val="0"/>
        <w:rPr>
          <w:sz w:val="22"/>
          <w:szCs w:val="22"/>
          <w:lang w:val="lt-LT" w:eastAsia="en-US"/>
        </w:rPr>
      </w:pPr>
    </w:p>
    <w:p w14:paraId="07ADDEA2" w14:textId="77777777" w:rsidR="00D366F0" w:rsidRPr="00D366F0" w:rsidRDefault="00D366F0" w:rsidP="00D366F0">
      <w:pPr>
        <w:widowControl w:val="0"/>
        <w:numPr>
          <w:ilvl w:val="12"/>
          <w:numId w:val="0"/>
        </w:numPr>
        <w:rPr>
          <w:bCs/>
          <w:sz w:val="22"/>
          <w:szCs w:val="22"/>
          <w:lang w:val="lt-LT" w:eastAsia="en-US"/>
        </w:rPr>
      </w:pPr>
      <w:r w:rsidRPr="00D366F0">
        <w:rPr>
          <w:bCs/>
          <w:sz w:val="22"/>
          <w:szCs w:val="22"/>
          <w:lang w:val="lt-LT" w:eastAsia="en-US"/>
        </w:rPr>
        <w:t>Septolete plus medaus ir žaliųjų citrinų skonio 5 mg/1 mg kietosios pastilės</w:t>
      </w:r>
    </w:p>
    <w:p w14:paraId="3442A87F" w14:textId="77777777" w:rsidR="00D366F0" w:rsidRPr="00D366F0" w:rsidRDefault="00D366F0" w:rsidP="00D366F0">
      <w:pPr>
        <w:widowControl w:val="0"/>
        <w:rPr>
          <w:sz w:val="22"/>
          <w:szCs w:val="22"/>
          <w:lang w:val="lt-LT" w:eastAsia="lt-LT"/>
        </w:rPr>
      </w:pPr>
      <w:r w:rsidRPr="00D366F0">
        <w:rPr>
          <w:sz w:val="22"/>
          <w:szCs w:val="22"/>
          <w:lang w:val="lt-LT" w:eastAsia="lt-LT"/>
        </w:rPr>
        <w:t>Benzokainas</w:t>
      </w:r>
      <w:r w:rsidR="004E4D5E">
        <w:rPr>
          <w:sz w:val="22"/>
          <w:szCs w:val="22"/>
          <w:lang w:val="lt-LT" w:eastAsia="lt-LT"/>
        </w:rPr>
        <w:t>/</w:t>
      </w:r>
      <w:r w:rsidRPr="00D366F0">
        <w:rPr>
          <w:sz w:val="22"/>
          <w:szCs w:val="22"/>
          <w:lang w:val="lt-LT" w:eastAsia="lt-LT"/>
        </w:rPr>
        <w:t>Cetilpiridinio chloridas</w:t>
      </w:r>
    </w:p>
    <w:p w14:paraId="7C46DA16" w14:textId="77777777" w:rsidR="00D366F0" w:rsidRPr="00D366F0" w:rsidRDefault="00D366F0" w:rsidP="00D366F0">
      <w:pPr>
        <w:widowControl w:val="0"/>
        <w:rPr>
          <w:sz w:val="22"/>
          <w:szCs w:val="22"/>
          <w:lang w:val="lt-LT" w:eastAsia="en-US"/>
        </w:rPr>
      </w:pPr>
    </w:p>
    <w:p w14:paraId="452988E9" w14:textId="77777777" w:rsidR="00D366F0" w:rsidRPr="00D366F0" w:rsidRDefault="00D366F0" w:rsidP="00D366F0">
      <w:pPr>
        <w:widowControl w:val="0"/>
        <w:rPr>
          <w:sz w:val="22"/>
          <w:szCs w:val="22"/>
          <w:lang w:val="lt-LT" w:eastAsia="en-US"/>
        </w:rPr>
      </w:pPr>
    </w:p>
    <w:p w14:paraId="65762357"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2.</w:t>
      </w:r>
      <w:r w:rsidRPr="00D366F0">
        <w:rPr>
          <w:b/>
          <w:noProof/>
          <w:sz w:val="22"/>
          <w:szCs w:val="22"/>
          <w:lang w:val="lt-LT" w:eastAsia="en-US"/>
        </w:rPr>
        <w:tab/>
        <w:t>RINKODAROS TEISĖS TURĖTOJO PAVADINIMAS</w:t>
      </w:r>
    </w:p>
    <w:p w14:paraId="0036B280" w14:textId="77777777" w:rsidR="00D366F0" w:rsidRPr="00D366F0" w:rsidRDefault="00D366F0" w:rsidP="00D366F0">
      <w:pPr>
        <w:widowControl w:val="0"/>
        <w:rPr>
          <w:sz w:val="22"/>
          <w:szCs w:val="22"/>
          <w:lang w:val="lt-LT" w:eastAsia="en-US"/>
        </w:rPr>
      </w:pPr>
    </w:p>
    <w:p w14:paraId="4D6A8F92" w14:textId="77777777" w:rsidR="00D366F0" w:rsidRPr="00D366F0" w:rsidRDefault="00D366F0" w:rsidP="00D366F0">
      <w:pPr>
        <w:widowControl w:val="0"/>
        <w:rPr>
          <w:sz w:val="22"/>
          <w:szCs w:val="22"/>
          <w:lang w:val="lt-LT" w:eastAsia="en-US"/>
        </w:rPr>
      </w:pPr>
      <w:r w:rsidRPr="00D366F0">
        <w:rPr>
          <w:sz w:val="22"/>
          <w:szCs w:val="22"/>
          <w:lang w:val="lt-LT" w:eastAsia="en-US"/>
        </w:rPr>
        <w:t>KRKA</w:t>
      </w:r>
    </w:p>
    <w:p w14:paraId="0C12C14A" w14:textId="77777777" w:rsidR="00D366F0" w:rsidRPr="00D366F0" w:rsidRDefault="00D366F0" w:rsidP="00D366F0">
      <w:pPr>
        <w:widowControl w:val="0"/>
        <w:rPr>
          <w:sz w:val="22"/>
          <w:szCs w:val="22"/>
          <w:lang w:val="lt-LT" w:eastAsia="en-US"/>
        </w:rPr>
      </w:pPr>
    </w:p>
    <w:p w14:paraId="468DEF4D" w14:textId="77777777" w:rsidR="00D366F0" w:rsidRPr="00D366F0" w:rsidRDefault="00D366F0" w:rsidP="00D366F0">
      <w:pPr>
        <w:widowControl w:val="0"/>
        <w:rPr>
          <w:sz w:val="22"/>
          <w:szCs w:val="22"/>
          <w:lang w:val="lt-LT" w:eastAsia="en-US"/>
        </w:rPr>
      </w:pPr>
    </w:p>
    <w:p w14:paraId="4E223862"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3.</w:t>
      </w:r>
      <w:r w:rsidRPr="00D366F0">
        <w:rPr>
          <w:b/>
          <w:noProof/>
          <w:sz w:val="22"/>
          <w:szCs w:val="22"/>
          <w:lang w:val="lt-LT" w:eastAsia="en-US"/>
        </w:rPr>
        <w:tab/>
        <w:t>TINKAMUMO LAIKAS</w:t>
      </w:r>
    </w:p>
    <w:p w14:paraId="11D9F886" w14:textId="77777777" w:rsidR="00D366F0" w:rsidRPr="00D366F0" w:rsidRDefault="00D366F0" w:rsidP="00D366F0">
      <w:pPr>
        <w:widowControl w:val="0"/>
        <w:rPr>
          <w:sz w:val="22"/>
          <w:szCs w:val="22"/>
          <w:lang w:val="lt-LT" w:eastAsia="en-US"/>
        </w:rPr>
      </w:pPr>
    </w:p>
    <w:p w14:paraId="721FD5E3" w14:textId="77777777" w:rsidR="004E4D5E" w:rsidRDefault="00D366F0" w:rsidP="00D366F0">
      <w:pPr>
        <w:widowControl w:val="0"/>
        <w:tabs>
          <w:tab w:val="left" w:pos="567"/>
        </w:tabs>
        <w:autoSpaceDE w:val="0"/>
        <w:autoSpaceDN w:val="0"/>
        <w:adjustRightInd w:val="0"/>
        <w:rPr>
          <w:sz w:val="22"/>
          <w:szCs w:val="22"/>
          <w:lang w:val="en-US"/>
        </w:rPr>
      </w:pPr>
      <w:r w:rsidRPr="00D366F0">
        <w:rPr>
          <w:sz w:val="22"/>
          <w:szCs w:val="22"/>
          <w:lang w:val="en-US" w:eastAsia="en-US"/>
        </w:rPr>
        <w:t>EXP</w:t>
      </w:r>
    </w:p>
    <w:p w14:paraId="4A5D61EC" w14:textId="77777777" w:rsidR="00D366F0" w:rsidRPr="00D366F0" w:rsidRDefault="00D366F0" w:rsidP="00D366F0">
      <w:pPr>
        <w:widowControl w:val="0"/>
        <w:rPr>
          <w:sz w:val="22"/>
          <w:szCs w:val="22"/>
          <w:lang w:val="en-US" w:eastAsia="en-US"/>
        </w:rPr>
      </w:pPr>
    </w:p>
    <w:p w14:paraId="7B826955" w14:textId="77777777" w:rsidR="00D366F0" w:rsidRPr="00D366F0" w:rsidRDefault="00D366F0" w:rsidP="00D366F0">
      <w:pPr>
        <w:widowControl w:val="0"/>
        <w:rPr>
          <w:sz w:val="22"/>
          <w:szCs w:val="22"/>
          <w:lang w:val="en-US" w:eastAsia="en-US"/>
        </w:rPr>
      </w:pPr>
    </w:p>
    <w:p w14:paraId="550FD079"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4.</w:t>
      </w:r>
      <w:r w:rsidRPr="00D366F0">
        <w:rPr>
          <w:b/>
          <w:noProof/>
          <w:sz w:val="22"/>
          <w:szCs w:val="22"/>
          <w:lang w:val="lt-LT" w:eastAsia="en-US"/>
        </w:rPr>
        <w:tab/>
        <w:t>SERIJOS NUMERIS</w:t>
      </w:r>
    </w:p>
    <w:p w14:paraId="5ABD8FB1" w14:textId="77777777" w:rsidR="00D366F0" w:rsidRPr="00D366F0" w:rsidRDefault="00D366F0" w:rsidP="00D366F0">
      <w:pPr>
        <w:widowControl w:val="0"/>
        <w:rPr>
          <w:sz w:val="22"/>
          <w:szCs w:val="22"/>
          <w:lang w:val="lt-LT" w:eastAsia="en-US"/>
        </w:rPr>
      </w:pPr>
    </w:p>
    <w:p w14:paraId="353E5C0F" w14:textId="77777777" w:rsidR="00D366F0" w:rsidRPr="00D366F0" w:rsidRDefault="00D366F0" w:rsidP="00D366F0">
      <w:pPr>
        <w:widowControl w:val="0"/>
        <w:tabs>
          <w:tab w:val="left" w:pos="567"/>
        </w:tabs>
        <w:autoSpaceDE w:val="0"/>
        <w:autoSpaceDN w:val="0"/>
        <w:adjustRightInd w:val="0"/>
        <w:rPr>
          <w:sz w:val="22"/>
          <w:szCs w:val="22"/>
          <w:lang w:val="en-US" w:eastAsia="en-US"/>
        </w:rPr>
      </w:pPr>
      <w:r w:rsidRPr="00D366F0">
        <w:rPr>
          <w:sz w:val="22"/>
          <w:szCs w:val="22"/>
          <w:lang w:val="en-US" w:eastAsia="en-US"/>
        </w:rPr>
        <w:t>Lot</w:t>
      </w:r>
    </w:p>
    <w:p w14:paraId="345E6E5C" w14:textId="77777777" w:rsidR="00D366F0" w:rsidRPr="00D366F0" w:rsidRDefault="00D366F0" w:rsidP="00D366F0">
      <w:pPr>
        <w:widowControl w:val="0"/>
        <w:rPr>
          <w:sz w:val="22"/>
          <w:szCs w:val="22"/>
          <w:lang w:val="en-US" w:eastAsia="en-US"/>
        </w:rPr>
      </w:pPr>
    </w:p>
    <w:p w14:paraId="25BCA121" w14:textId="77777777" w:rsidR="00D366F0" w:rsidRPr="00D366F0" w:rsidRDefault="00D366F0" w:rsidP="00D366F0">
      <w:pPr>
        <w:widowControl w:val="0"/>
        <w:rPr>
          <w:sz w:val="22"/>
          <w:szCs w:val="22"/>
          <w:lang w:val="en-US" w:eastAsia="en-US"/>
        </w:rPr>
      </w:pPr>
    </w:p>
    <w:p w14:paraId="507E436F" w14:textId="77777777" w:rsidR="00D366F0" w:rsidRPr="00D366F0" w:rsidRDefault="00D366F0" w:rsidP="00D366F0">
      <w:pPr>
        <w:widowControl w:val="0"/>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D366F0">
        <w:rPr>
          <w:b/>
          <w:noProof/>
          <w:sz w:val="22"/>
          <w:szCs w:val="22"/>
          <w:lang w:val="lt-LT" w:eastAsia="en-US"/>
        </w:rPr>
        <w:t>5.</w:t>
      </w:r>
      <w:r w:rsidRPr="00D366F0">
        <w:rPr>
          <w:b/>
          <w:noProof/>
          <w:sz w:val="22"/>
          <w:szCs w:val="22"/>
          <w:lang w:val="lt-LT" w:eastAsia="en-US"/>
        </w:rPr>
        <w:tab/>
        <w:t>KITA</w:t>
      </w:r>
    </w:p>
    <w:p w14:paraId="16EDC800" w14:textId="77777777" w:rsidR="00D366F0" w:rsidRPr="00D366F0" w:rsidRDefault="00D366F0" w:rsidP="00D366F0">
      <w:pPr>
        <w:widowControl w:val="0"/>
        <w:rPr>
          <w:sz w:val="22"/>
          <w:szCs w:val="22"/>
          <w:lang w:val="lt-LT" w:eastAsia="en-US"/>
        </w:rPr>
      </w:pPr>
    </w:p>
    <w:p w14:paraId="3B1E7733" w14:textId="77777777" w:rsidR="00B55643" w:rsidRPr="00D255F8" w:rsidRDefault="00B55643" w:rsidP="002F1489">
      <w:pPr>
        <w:pStyle w:val="BTEMEASMCA"/>
      </w:pPr>
    </w:p>
    <w:p w14:paraId="1ACFB925" w14:textId="77777777" w:rsidR="00B55643" w:rsidRPr="00D255F8" w:rsidRDefault="00B55643" w:rsidP="002F1489">
      <w:pPr>
        <w:pStyle w:val="BTEMEASMCA"/>
      </w:pPr>
      <w:r w:rsidRPr="00D255F8">
        <w:br w:type="page"/>
      </w:r>
    </w:p>
    <w:p w14:paraId="2DFE7D36" w14:textId="77777777" w:rsidR="00B55643" w:rsidRPr="00D255F8" w:rsidRDefault="00B55643" w:rsidP="002F1489">
      <w:pPr>
        <w:pStyle w:val="BTEMEASMCA"/>
      </w:pPr>
    </w:p>
    <w:p w14:paraId="17164002" w14:textId="77777777" w:rsidR="00D366F0" w:rsidRPr="00D366F0" w:rsidRDefault="00D366F0" w:rsidP="00D366F0">
      <w:pPr>
        <w:widowControl w:val="0"/>
        <w:rPr>
          <w:sz w:val="22"/>
          <w:szCs w:val="22"/>
          <w:lang w:val="lt-LT" w:eastAsia="en-US"/>
        </w:rPr>
      </w:pPr>
    </w:p>
    <w:p w14:paraId="4BA259D4" w14:textId="77777777" w:rsidR="00D366F0" w:rsidRPr="00D366F0" w:rsidRDefault="00D366F0" w:rsidP="00D366F0">
      <w:pPr>
        <w:widowControl w:val="0"/>
        <w:rPr>
          <w:sz w:val="22"/>
          <w:szCs w:val="22"/>
          <w:lang w:val="lt-LT" w:eastAsia="en-US"/>
        </w:rPr>
      </w:pPr>
    </w:p>
    <w:p w14:paraId="2E5CF056" w14:textId="77777777" w:rsidR="00D366F0" w:rsidRPr="00D366F0" w:rsidRDefault="00D366F0" w:rsidP="00D366F0">
      <w:pPr>
        <w:widowControl w:val="0"/>
        <w:rPr>
          <w:sz w:val="22"/>
          <w:szCs w:val="22"/>
          <w:lang w:val="lt-LT" w:eastAsia="en-US"/>
        </w:rPr>
      </w:pPr>
    </w:p>
    <w:p w14:paraId="3E7CD04F" w14:textId="77777777" w:rsidR="00D366F0" w:rsidRPr="00D366F0" w:rsidRDefault="00D366F0" w:rsidP="00D366F0">
      <w:pPr>
        <w:widowControl w:val="0"/>
        <w:rPr>
          <w:sz w:val="22"/>
          <w:szCs w:val="22"/>
          <w:lang w:val="lt-LT" w:eastAsia="en-US"/>
        </w:rPr>
      </w:pPr>
    </w:p>
    <w:p w14:paraId="555041F6" w14:textId="77777777" w:rsidR="00D366F0" w:rsidRPr="00D366F0" w:rsidRDefault="00D366F0" w:rsidP="00D366F0">
      <w:pPr>
        <w:widowControl w:val="0"/>
        <w:rPr>
          <w:sz w:val="22"/>
          <w:szCs w:val="22"/>
          <w:lang w:val="lt-LT" w:eastAsia="en-US"/>
        </w:rPr>
      </w:pPr>
    </w:p>
    <w:p w14:paraId="02FF5D5A" w14:textId="77777777" w:rsidR="00D366F0" w:rsidRPr="00D366F0" w:rsidRDefault="00D366F0" w:rsidP="00D366F0">
      <w:pPr>
        <w:widowControl w:val="0"/>
        <w:rPr>
          <w:sz w:val="22"/>
          <w:szCs w:val="22"/>
          <w:lang w:val="lt-LT" w:eastAsia="en-US"/>
        </w:rPr>
      </w:pPr>
    </w:p>
    <w:p w14:paraId="19ACF727" w14:textId="77777777" w:rsidR="00D366F0" w:rsidRPr="00D366F0" w:rsidRDefault="00D366F0" w:rsidP="00D366F0">
      <w:pPr>
        <w:widowControl w:val="0"/>
        <w:rPr>
          <w:sz w:val="22"/>
          <w:szCs w:val="22"/>
          <w:lang w:val="lt-LT" w:eastAsia="en-US"/>
        </w:rPr>
      </w:pPr>
    </w:p>
    <w:p w14:paraId="1B924227" w14:textId="77777777" w:rsidR="00D366F0" w:rsidRPr="00D366F0" w:rsidRDefault="00D366F0" w:rsidP="00D366F0">
      <w:pPr>
        <w:widowControl w:val="0"/>
        <w:rPr>
          <w:sz w:val="22"/>
          <w:szCs w:val="22"/>
          <w:lang w:val="lt-LT" w:eastAsia="en-US"/>
        </w:rPr>
      </w:pPr>
    </w:p>
    <w:p w14:paraId="55009860" w14:textId="77777777" w:rsidR="00D366F0" w:rsidRPr="00D366F0" w:rsidRDefault="00D366F0" w:rsidP="00D366F0">
      <w:pPr>
        <w:widowControl w:val="0"/>
        <w:rPr>
          <w:sz w:val="22"/>
          <w:szCs w:val="22"/>
          <w:lang w:val="lt-LT" w:eastAsia="en-US"/>
        </w:rPr>
      </w:pPr>
    </w:p>
    <w:p w14:paraId="12E27C49" w14:textId="77777777" w:rsidR="00D366F0" w:rsidRPr="00D366F0" w:rsidRDefault="00D366F0" w:rsidP="00D366F0">
      <w:pPr>
        <w:widowControl w:val="0"/>
        <w:rPr>
          <w:sz w:val="22"/>
          <w:szCs w:val="22"/>
          <w:lang w:val="lt-LT" w:eastAsia="en-US"/>
        </w:rPr>
      </w:pPr>
    </w:p>
    <w:p w14:paraId="15C6B518" w14:textId="77777777" w:rsidR="00D366F0" w:rsidRPr="00D366F0" w:rsidRDefault="00D366F0" w:rsidP="00D366F0">
      <w:pPr>
        <w:widowControl w:val="0"/>
        <w:rPr>
          <w:sz w:val="22"/>
          <w:szCs w:val="22"/>
          <w:lang w:val="lt-LT" w:eastAsia="en-US"/>
        </w:rPr>
      </w:pPr>
    </w:p>
    <w:p w14:paraId="031E1285" w14:textId="77777777" w:rsidR="00D366F0" w:rsidRPr="00D366F0" w:rsidRDefault="00D366F0" w:rsidP="00D366F0">
      <w:pPr>
        <w:widowControl w:val="0"/>
        <w:rPr>
          <w:sz w:val="22"/>
          <w:szCs w:val="22"/>
          <w:lang w:val="lt-LT" w:eastAsia="en-US"/>
        </w:rPr>
      </w:pPr>
    </w:p>
    <w:p w14:paraId="33B91FA8" w14:textId="77777777" w:rsidR="00D366F0" w:rsidRPr="00D366F0" w:rsidRDefault="00D366F0" w:rsidP="00D366F0">
      <w:pPr>
        <w:widowControl w:val="0"/>
        <w:rPr>
          <w:sz w:val="22"/>
          <w:szCs w:val="22"/>
          <w:lang w:val="lt-LT" w:eastAsia="en-US"/>
        </w:rPr>
      </w:pPr>
    </w:p>
    <w:p w14:paraId="6000315F" w14:textId="77777777" w:rsidR="00D366F0" w:rsidRPr="00D366F0" w:rsidRDefault="00D366F0" w:rsidP="00D366F0">
      <w:pPr>
        <w:widowControl w:val="0"/>
        <w:rPr>
          <w:sz w:val="22"/>
          <w:szCs w:val="22"/>
          <w:lang w:val="lt-LT" w:eastAsia="en-US"/>
        </w:rPr>
      </w:pPr>
    </w:p>
    <w:p w14:paraId="0272E2FB" w14:textId="77777777" w:rsidR="00D366F0" w:rsidRPr="00D366F0" w:rsidRDefault="00D366F0" w:rsidP="00D366F0">
      <w:pPr>
        <w:widowControl w:val="0"/>
        <w:rPr>
          <w:sz w:val="22"/>
          <w:szCs w:val="22"/>
          <w:lang w:val="lt-LT" w:eastAsia="en-US"/>
        </w:rPr>
      </w:pPr>
    </w:p>
    <w:p w14:paraId="0C7A6604" w14:textId="77777777" w:rsidR="00D366F0" w:rsidRPr="00D366F0" w:rsidRDefault="00D366F0" w:rsidP="00D366F0">
      <w:pPr>
        <w:widowControl w:val="0"/>
        <w:rPr>
          <w:sz w:val="22"/>
          <w:szCs w:val="22"/>
          <w:lang w:val="lt-LT" w:eastAsia="en-US"/>
        </w:rPr>
      </w:pPr>
    </w:p>
    <w:p w14:paraId="4EA86F16" w14:textId="77777777" w:rsidR="00D366F0" w:rsidRPr="00D366F0" w:rsidRDefault="00D366F0" w:rsidP="00D366F0">
      <w:pPr>
        <w:widowControl w:val="0"/>
        <w:rPr>
          <w:sz w:val="22"/>
          <w:szCs w:val="22"/>
          <w:lang w:val="lt-LT" w:eastAsia="en-US"/>
        </w:rPr>
      </w:pPr>
    </w:p>
    <w:p w14:paraId="2EBA8257" w14:textId="77777777" w:rsidR="00D366F0" w:rsidRPr="00D366F0" w:rsidRDefault="00D366F0" w:rsidP="00D366F0">
      <w:pPr>
        <w:widowControl w:val="0"/>
        <w:rPr>
          <w:sz w:val="22"/>
          <w:szCs w:val="22"/>
          <w:lang w:val="lt-LT" w:eastAsia="en-US"/>
        </w:rPr>
      </w:pPr>
    </w:p>
    <w:p w14:paraId="4427089D" w14:textId="77777777" w:rsidR="00D366F0" w:rsidRPr="00D366F0" w:rsidRDefault="00D366F0" w:rsidP="00D366F0">
      <w:pPr>
        <w:widowControl w:val="0"/>
        <w:rPr>
          <w:sz w:val="22"/>
          <w:szCs w:val="22"/>
          <w:lang w:val="lt-LT" w:eastAsia="en-US"/>
        </w:rPr>
      </w:pPr>
    </w:p>
    <w:p w14:paraId="2882540A" w14:textId="77777777" w:rsidR="00D366F0" w:rsidRPr="00D366F0" w:rsidRDefault="00D366F0" w:rsidP="00D366F0">
      <w:pPr>
        <w:widowControl w:val="0"/>
        <w:rPr>
          <w:sz w:val="22"/>
          <w:szCs w:val="22"/>
          <w:lang w:val="lt-LT" w:eastAsia="en-US"/>
        </w:rPr>
      </w:pPr>
    </w:p>
    <w:p w14:paraId="2ADED7C7" w14:textId="77777777" w:rsidR="00D366F0" w:rsidRPr="00D366F0" w:rsidRDefault="00D366F0" w:rsidP="00D366F0">
      <w:pPr>
        <w:widowControl w:val="0"/>
        <w:rPr>
          <w:sz w:val="22"/>
          <w:szCs w:val="22"/>
          <w:lang w:val="lt-LT" w:eastAsia="en-US"/>
        </w:rPr>
      </w:pPr>
    </w:p>
    <w:p w14:paraId="4208C675" w14:textId="77777777" w:rsidR="00D366F0" w:rsidRPr="00D366F0" w:rsidRDefault="00D366F0" w:rsidP="00D366F0">
      <w:pPr>
        <w:widowControl w:val="0"/>
        <w:rPr>
          <w:sz w:val="22"/>
          <w:szCs w:val="22"/>
          <w:lang w:val="lt-LT" w:eastAsia="en-US"/>
        </w:rPr>
      </w:pPr>
    </w:p>
    <w:p w14:paraId="65B2562F"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bookmarkStart w:id="78" w:name="_Toc129243137"/>
      <w:bookmarkStart w:id="79" w:name="_Toc129243262"/>
      <w:r w:rsidRPr="00D366F0">
        <w:rPr>
          <w:b/>
          <w:caps/>
          <w:sz w:val="22"/>
          <w:szCs w:val="22"/>
          <w:lang w:val="lt-LT" w:eastAsia="en-US"/>
        </w:rPr>
        <w:t>B. PAKUOTĖS LAPELIS</w:t>
      </w:r>
      <w:bookmarkEnd w:id="78"/>
      <w:bookmarkEnd w:id="79"/>
    </w:p>
    <w:p w14:paraId="05A1478F" w14:textId="77777777" w:rsidR="00D366F0" w:rsidRPr="00D366F0" w:rsidRDefault="00D366F0" w:rsidP="00D366F0">
      <w:pPr>
        <w:widowControl w:val="0"/>
        <w:tabs>
          <w:tab w:val="left" w:pos="567"/>
        </w:tabs>
        <w:ind w:left="567" w:hanging="567"/>
        <w:jc w:val="center"/>
        <w:outlineLvl w:val="0"/>
        <w:rPr>
          <w:b/>
          <w:caps/>
          <w:sz w:val="22"/>
          <w:szCs w:val="22"/>
          <w:lang w:val="lt-LT" w:eastAsia="en-US"/>
        </w:rPr>
      </w:pPr>
      <w:r w:rsidRPr="00D366F0">
        <w:rPr>
          <w:b/>
          <w:caps/>
          <w:sz w:val="22"/>
          <w:szCs w:val="22"/>
          <w:lang w:val="lt-LT" w:eastAsia="en-US"/>
        </w:rPr>
        <w:br w:type="page"/>
      </w:r>
      <w:r w:rsidRPr="00D366F0">
        <w:rPr>
          <w:b/>
          <w:caps/>
          <w:sz w:val="22"/>
          <w:szCs w:val="22"/>
          <w:lang w:val="lt-LT" w:eastAsia="en-US"/>
        </w:rPr>
        <w:lastRenderedPageBreak/>
        <w:t>P</w:t>
      </w:r>
      <w:r w:rsidRPr="00D366F0">
        <w:rPr>
          <w:b/>
          <w:sz w:val="22"/>
          <w:szCs w:val="22"/>
          <w:lang w:val="lt-LT" w:eastAsia="en-US"/>
        </w:rPr>
        <w:t xml:space="preserve">akuotės lapelis: informacija </w:t>
      </w:r>
      <w:bookmarkEnd w:id="66"/>
      <w:bookmarkEnd w:id="67"/>
      <w:r w:rsidRPr="00D366F0">
        <w:rPr>
          <w:b/>
          <w:sz w:val="22"/>
          <w:szCs w:val="22"/>
          <w:lang w:val="lt-LT" w:eastAsia="en-US"/>
        </w:rPr>
        <w:t>pacientui</w:t>
      </w:r>
    </w:p>
    <w:p w14:paraId="1742DD71" w14:textId="77777777" w:rsidR="00D366F0" w:rsidRPr="00D366F0" w:rsidRDefault="00D366F0" w:rsidP="00D366F0">
      <w:pPr>
        <w:widowControl w:val="0"/>
        <w:rPr>
          <w:sz w:val="22"/>
          <w:szCs w:val="22"/>
          <w:lang w:val="lt-LT" w:eastAsia="en-US"/>
        </w:rPr>
      </w:pPr>
    </w:p>
    <w:p w14:paraId="7B35FD22" w14:textId="77777777" w:rsidR="00D366F0" w:rsidRPr="00D366F0" w:rsidRDefault="00D366F0" w:rsidP="00D366F0">
      <w:pPr>
        <w:widowControl w:val="0"/>
        <w:jc w:val="center"/>
        <w:rPr>
          <w:b/>
          <w:sz w:val="22"/>
          <w:szCs w:val="22"/>
          <w:lang w:val="lt-LT" w:eastAsia="en-US"/>
        </w:rPr>
      </w:pPr>
      <w:r w:rsidRPr="00D366F0">
        <w:rPr>
          <w:b/>
          <w:sz w:val="22"/>
          <w:szCs w:val="22"/>
          <w:lang w:val="lt-LT" w:eastAsia="en-US"/>
        </w:rPr>
        <w:t>Septolete plus medaus ir žaliųjų citrinų skonio 5 mg/1 mg kietosios pastilės</w:t>
      </w:r>
    </w:p>
    <w:p w14:paraId="613CED52" w14:textId="77777777" w:rsidR="00D366F0" w:rsidRPr="00D366F0" w:rsidRDefault="00D366F0" w:rsidP="00D366F0">
      <w:pPr>
        <w:widowControl w:val="0"/>
        <w:jc w:val="center"/>
        <w:rPr>
          <w:sz w:val="22"/>
          <w:szCs w:val="22"/>
          <w:lang w:val="lt-LT" w:eastAsia="lt-LT"/>
        </w:rPr>
      </w:pPr>
      <w:r w:rsidRPr="00D366F0">
        <w:rPr>
          <w:sz w:val="22"/>
          <w:szCs w:val="22"/>
          <w:lang w:val="lt-LT" w:eastAsia="lt-LT"/>
        </w:rPr>
        <w:t>Benzokainas, cetilpiridinio chloridas</w:t>
      </w:r>
    </w:p>
    <w:p w14:paraId="7969593F" w14:textId="77777777" w:rsidR="00D366F0" w:rsidRPr="00D366F0" w:rsidRDefault="00D366F0" w:rsidP="00D366F0">
      <w:pPr>
        <w:widowControl w:val="0"/>
        <w:rPr>
          <w:sz w:val="22"/>
          <w:szCs w:val="22"/>
          <w:lang w:val="lt-LT" w:eastAsia="lt-LT"/>
        </w:rPr>
      </w:pPr>
    </w:p>
    <w:p w14:paraId="5991CCC2" w14:textId="77777777" w:rsidR="00D366F0" w:rsidRPr="00D366F0" w:rsidRDefault="00D366F0" w:rsidP="00D366F0">
      <w:pPr>
        <w:widowControl w:val="0"/>
        <w:tabs>
          <w:tab w:val="left" w:pos="567"/>
        </w:tabs>
        <w:ind w:left="567" w:hanging="567"/>
        <w:outlineLvl w:val="2"/>
        <w:rPr>
          <w:b/>
          <w:kern w:val="28"/>
          <w:sz w:val="22"/>
          <w:szCs w:val="22"/>
          <w:lang w:val="lt-LT" w:eastAsia="en-US"/>
        </w:rPr>
      </w:pPr>
    </w:p>
    <w:p w14:paraId="49690684" w14:textId="77777777" w:rsidR="00D366F0" w:rsidRPr="00D366F0" w:rsidRDefault="00D366F0" w:rsidP="00D366F0">
      <w:pPr>
        <w:widowControl w:val="0"/>
        <w:rPr>
          <w:sz w:val="22"/>
          <w:szCs w:val="22"/>
          <w:lang w:val="lt-LT" w:eastAsia="en-US"/>
        </w:rPr>
      </w:pPr>
      <w:r w:rsidRPr="00D366F0">
        <w:rPr>
          <w:b/>
          <w:sz w:val="22"/>
          <w:szCs w:val="22"/>
          <w:lang w:val="lt-LT" w:eastAsia="en-US"/>
        </w:rPr>
        <w:t>Atidžiai perskaitykite visą šį lapelį, prieš pradėdami vartoti vaistą, nes jame pateikiama Jums svarbi informacija.</w:t>
      </w:r>
    </w:p>
    <w:p w14:paraId="5D2BE033" w14:textId="77777777" w:rsidR="00D366F0" w:rsidRPr="00D366F0" w:rsidRDefault="00D366F0" w:rsidP="00D366F0">
      <w:pPr>
        <w:widowControl w:val="0"/>
        <w:rPr>
          <w:sz w:val="22"/>
          <w:szCs w:val="22"/>
          <w:lang w:val="lt-LT" w:eastAsia="en-US"/>
        </w:rPr>
      </w:pPr>
      <w:r w:rsidRPr="00D366F0">
        <w:rPr>
          <w:sz w:val="22"/>
          <w:szCs w:val="22"/>
          <w:lang w:val="lt-LT" w:eastAsia="en-US"/>
        </w:rPr>
        <w:t>Visada vartokite šį vaistą tiksliai kaip aprašyta šiame lapelyje arba kaip nurodė gydytojas arba vaistininkas.</w:t>
      </w:r>
    </w:p>
    <w:p w14:paraId="7744F418" w14:textId="77777777" w:rsidR="00D366F0" w:rsidRPr="00D366F0" w:rsidRDefault="00D366F0" w:rsidP="00F763D4">
      <w:pPr>
        <w:widowControl w:val="0"/>
        <w:numPr>
          <w:ilvl w:val="0"/>
          <w:numId w:val="12"/>
        </w:numPr>
        <w:ind w:left="567" w:hanging="567"/>
        <w:rPr>
          <w:sz w:val="22"/>
          <w:szCs w:val="22"/>
          <w:lang w:val="lt-LT" w:eastAsia="en-US"/>
        </w:rPr>
      </w:pPr>
      <w:r w:rsidRPr="00D366F0">
        <w:rPr>
          <w:sz w:val="22"/>
          <w:szCs w:val="22"/>
          <w:lang w:val="lt-LT" w:eastAsia="en-US"/>
        </w:rPr>
        <w:t>Neišmeskite šio lapelio, nes vėl gali prireikti jį perskaityti.</w:t>
      </w:r>
    </w:p>
    <w:p w14:paraId="2B552851" w14:textId="77777777" w:rsidR="00D366F0" w:rsidRPr="00D366F0" w:rsidRDefault="00D366F0" w:rsidP="00F763D4">
      <w:pPr>
        <w:widowControl w:val="0"/>
        <w:numPr>
          <w:ilvl w:val="0"/>
          <w:numId w:val="12"/>
        </w:numPr>
        <w:ind w:left="567" w:hanging="567"/>
        <w:rPr>
          <w:sz w:val="22"/>
          <w:szCs w:val="22"/>
          <w:lang w:val="lt-LT" w:eastAsia="en-US"/>
        </w:rPr>
      </w:pPr>
      <w:r w:rsidRPr="00D366F0">
        <w:rPr>
          <w:sz w:val="22"/>
          <w:szCs w:val="22"/>
          <w:lang w:val="lt-LT" w:eastAsia="en-US"/>
        </w:rPr>
        <w:t>Jeigu norite sužinoti daugiau arba pasitarti, kreipkitės į vaistininką.</w:t>
      </w:r>
    </w:p>
    <w:p w14:paraId="7CF87EF8" w14:textId="77777777" w:rsidR="00D366F0" w:rsidRPr="00D366F0" w:rsidRDefault="00D366F0" w:rsidP="00F763D4">
      <w:pPr>
        <w:widowControl w:val="0"/>
        <w:numPr>
          <w:ilvl w:val="0"/>
          <w:numId w:val="12"/>
        </w:numPr>
        <w:ind w:left="567" w:hanging="567"/>
        <w:rPr>
          <w:sz w:val="22"/>
          <w:szCs w:val="22"/>
          <w:lang w:val="lt-LT" w:eastAsia="en-US"/>
        </w:rPr>
      </w:pPr>
      <w:r w:rsidRPr="00D366F0">
        <w:rPr>
          <w:sz w:val="22"/>
          <w:szCs w:val="22"/>
          <w:lang w:val="lt-LT" w:eastAsia="en-US"/>
        </w:rPr>
        <w:t>Jeigu pasireiškė šalutinis poveikis (net jeigu jis šiame lapelyje nenurodytas), kreipkitės į gydytoją arba vaistininką.</w:t>
      </w:r>
    </w:p>
    <w:p w14:paraId="642BDE3D" w14:textId="77777777" w:rsidR="00D366F0" w:rsidRPr="00D366F0" w:rsidRDefault="00D366F0" w:rsidP="00F763D4">
      <w:pPr>
        <w:widowControl w:val="0"/>
        <w:numPr>
          <w:ilvl w:val="0"/>
          <w:numId w:val="12"/>
        </w:numPr>
        <w:ind w:left="567" w:hanging="567"/>
        <w:rPr>
          <w:sz w:val="22"/>
          <w:szCs w:val="22"/>
          <w:lang w:val="lt-LT" w:eastAsia="en-US"/>
        </w:rPr>
      </w:pPr>
      <w:r w:rsidRPr="00D366F0">
        <w:rPr>
          <w:sz w:val="22"/>
          <w:szCs w:val="22"/>
          <w:lang w:val="lt-LT" w:eastAsia="en-US"/>
        </w:rPr>
        <w:t>Jeigu per 3 dienas Jūsų savijauta nepagerėjo arba net pablogėjo, kreipkitės į gydytoją.</w:t>
      </w:r>
    </w:p>
    <w:p w14:paraId="01F9A474" w14:textId="77777777" w:rsidR="00D366F0" w:rsidRPr="00D366F0" w:rsidRDefault="00D366F0" w:rsidP="00D366F0">
      <w:pPr>
        <w:widowControl w:val="0"/>
        <w:rPr>
          <w:sz w:val="22"/>
          <w:szCs w:val="22"/>
          <w:lang w:val="lt-LT" w:eastAsia="en-US"/>
        </w:rPr>
      </w:pPr>
    </w:p>
    <w:p w14:paraId="6126A4E5" w14:textId="77777777" w:rsidR="00D366F0" w:rsidRPr="00D366F0" w:rsidRDefault="00D366F0" w:rsidP="00D366F0">
      <w:pPr>
        <w:widowControl w:val="0"/>
        <w:tabs>
          <w:tab w:val="left" w:pos="567"/>
        </w:tabs>
        <w:ind w:left="567" w:hanging="567"/>
        <w:outlineLvl w:val="2"/>
        <w:rPr>
          <w:b/>
          <w:kern w:val="28"/>
          <w:sz w:val="22"/>
          <w:szCs w:val="22"/>
          <w:lang w:val="lt-LT" w:eastAsia="en-US"/>
        </w:rPr>
      </w:pPr>
      <w:r w:rsidRPr="00D366F0">
        <w:rPr>
          <w:b/>
          <w:kern w:val="28"/>
          <w:sz w:val="22"/>
          <w:szCs w:val="22"/>
          <w:lang w:val="lt-LT" w:eastAsia="en-US"/>
        </w:rPr>
        <w:t>Apie ką rašoma šiame lapelyje?</w:t>
      </w:r>
    </w:p>
    <w:p w14:paraId="2290CC39" w14:textId="77777777" w:rsidR="00D366F0" w:rsidRPr="00D366F0" w:rsidRDefault="00D366F0" w:rsidP="00D366F0">
      <w:pPr>
        <w:widowControl w:val="0"/>
        <w:tabs>
          <w:tab w:val="left" w:pos="567"/>
        </w:tabs>
        <w:ind w:left="567" w:hanging="567"/>
        <w:outlineLvl w:val="2"/>
        <w:rPr>
          <w:b/>
          <w:kern w:val="28"/>
          <w:sz w:val="22"/>
          <w:szCs w:val="22"/>
          <w:lang w:val="lt-LT" w:eastAsia="en-US"/>
        </w:rPr>
      </w:pPr>
    </w:p>
    <w:p w14:paraId="27F767D2" w14:textId="77777777" w:rsidR="00D366F0" w:rsidRPr="00D366F0" w:rsidRDefault="00D366F0" w:rsidP="00D366F0">
      <w:pPr>
        <w:widowControl w:val="0"/>
        <w:ind w:left="567" w:hanging="567"/>
        <w:rPr>
          <w:sz w:val="22"/>
          <w:szCs w:val="22"/>
          <w:lang w:val="lt-LT" w:eastAsia="en-US"/>
        </w:rPr>
      </w:pPr>
      <w:r w:rsidRPr="00D366F0">
        <w:rPr>
          <w:sz w:val="22"/>
          <w:szCs w:val="22"/>
          <w:lang w:val="lt-LT" w:eastAsia="en-US"/>
        </w:rPr>
        <w:t>1.</w:t>
      </w:r>
      <w:r w:rsidRPr="00D366F0">
        <w:rPr>
          <w:sz w:val="22"/>
          <w:szCs w:val="22"/>
          <w:lang w:val="lt-LT" w:eastAsia="en-US"/>
        </w:rPr>
        <w:tab/>
        <w:t>Kas yra Septolete plus medaus ir žaliųjų citrinų skonio kietosios pastilės ir kam jos vartojamas</w:t>
      </w:r>
    </w:p>
    <w:p w14:paraId="5956B735" w14:textId="77777777" w:rsidR="00D366F0" w:rsidRPr="00D366F0" w:rsidRDefault="00D366F0" w:rsidP="00D366F0">
      <w:pPr>
        <w:widowControl w:val="0"/>
        <w:ind w:left="567" w:hanging="567"/>
        <w:rPr>
          <w:sz w:val="22"/>
          <w:szCs w:val="22"/>
          <w:lang w:val="lt-LT" w:eastAsia="en-US"/>
        </w:rPr>
      </w:pPr>
      <w:r w:rsidRPr="00D366F0">
        <w:rPr>
          <w:sz w:val="22"/>
          <w:szCs w:val="22"/>
          <w:lang w:val="lt-LT" w:eastAsia="en-US"/>
        </w:rPr>
        <w:t>2.</w:t>
      </w:r>
      <w:r w:rsidRPr="00D366F0">
        <w:rPr>
          <w:sz w:val="22"/>
          <w:szCs w:val="22"/>
          <w:lang w:val="lt-LT" w:eastAsia="en-US"/>
        </w:rPr>
        <w:tab/>
        <w:t>Kas žinotina prieš vartojant Septolete plus medaus ir žaliųjų citrinų skonio kietųjų pastilių</w:t>
      </w:r>
    </w:p>
    <w:p w14:paraId="6EBF56E0" w14:textId="77777777" w:rsidR="00D366F0" w:rsidRPr="00D366F0" w:rsidRDefault="00D366F0" w:rsidP="00D366F0">
      <w:pPr>
        <w:widowControl w:val="0"/>
        <w:ind w:left="567" w:hanging="567"/>
        <w:rPr>
          <w:sz w:val="22"/>
          <w:szCs w:val="22"/>
          <w:lang w:val="lt-LT" w:eastAsia="en-US"/>
        </w:rPr>
      </w:pPr>
      <w:r w:rsidRPr="00D366F0">
        <w:rPr>
          <w:sz w:val="22"/>
          <w:szCs w:val="22"/>
          <w:lang w:val="lt-LT" w:eastAsia="en-US"/>
        </w:rPr>
        <w:t>3.</w:t>
      </w:r>
      <w:r w:rsidRPr="00D366F0">
        <w:rPr>
          <w:sz w:val="22"/>
          <w:szCs w:val="22"/>
          <w:lang w:val="lt-LT" w:eastAsia="en-US"/>
        </w:rPr>
        <w:tab/>
        <w:t xml:space="preserve">Kaip vartoti Septolete plus medaus ir žaliųjų citrinų skonio </w:t>
      </w:r>
      <w:bookmarkStart w:id="80" w:name="OLE_LINK5"/>
      <w:bookmarkStart w:id="81" w:name="OLE_LINK6"/>
      <w:r w:rsidRPr="00D366F0">
        <w:rPr>
          <w:sz w:val="22"/>
          <w:szCs w:val="22"/>
          <w:lang w:val="lt-LT" w:eastAsia="en-US"/>
        </w:rPr>
        <w:t>kietąsias pastiles</w:t>
      </w:r>
      <w:bookmarkEnd w:id="80"/>
      <w:bookmarkEnd w:id="81"/>
    </w:p>
    <w:p w14:paraId="3D74BB6C" w14:textId="77777777" w:rsidR="00D366F0" w:rsidRPr="00D366F0" w:rsidRDefault="00D366F0" w:rsidP="00D366F0">
      <w:pPr>
        <w:widowControl w:val="0"/>
        <w:ind w:left="567" w:hanging="567"/>
        <w:rPr>
          <w:sz w:val="22"/>
          <w:szCs w:val="22"/>
          <w:lang w:val="lt-LT" w:eastAsia="en-US"/>
        </w:rPr>
      </w:pPr>
      <w:r w:rsidRPr="00D366F0">
        <w:rPr>
          <w:sz w:val="22"/>
          <w:szCs w:val="22"/>
          <w:lang w:val="lt-LT" w:eastAsia="en-US"/>
        </w:rPr>
        <w:t>4.</w:t>
      </w:r>
      <w:r w:rsidRPr="00D366F0">
        <w:rPr>
          <w:sz w:val="22"/>
          <w:szCs w:val="22"/>
          <w:lang w:val="lt-LT" w:eastAsia="en-US"/>
        </w:rPr>
        <w:tab/>
        <w:t>Galimas šalutinis poveikis</w:t>
      </w:r>
    </w:p>
    <w:p w14:paraId="4246F53A" w14:textId="77777777" w:rsidR="00D366F0" w:rsidRPr="00D366F0" w:rsidRDefault="00D366F0" w:rsidP="00D366F0">
      <w:pPr>
        <w:widowControl w:val="0"/>
        <w:ind w:left="567" w:hanging="567"/>
        <w:rPr>
          <w:sz w:val="22"/>
          <w:szCs w:val="22"/>
          <w:lang w:val="lt-LT" w:eastAsia="en-US"/>
        </w:rPr>
      </w:pPr>
      <w:r w:rsidRPr="00D366F0">
        <w:rPr>
          <w:sz w:val="22"/>
          <w:szCs w:val="22"/>
          <w:lang w:val="lt-LT" w:eastAsia="en-US"/>
        </w:rPr>
        <w:t>5.</w:t>
      </w:r>
      <w:r w:rsidRPr="00D366F0">
        <w:rPr>
          <w:sz w:val="22"/>
          <w:szCs w:val="22"/>
          <w:lang w:val="lt-LT" w:eastAsia="en-US"/>
        </w:rPr>
        <w:tab/>
        <w:t>Kaip laikyti Septolete plus medaus ir žaliųjų citrinų skonio kietąsias pastiles</w:t>
      </w:r>
    </w:p>
    <w:p w14:paraId="373A877D" w14:textId="77777777" w:rsidR="00D366F0" w:rsidRPr="00D366F0" w:rsidRDefault="00D366F0" w:rsidP="00D366F0">
      <w:pPr>
        <w:widowControl w:val="0"/>
        <w:ind w:left="567" w:hanging="567"/>
        <w:rPr>
          <w:sz w:val="22"/>
          <w:szCs w:val="22"/>
          <w:lang w:val="lt-LT" w:eastAsia="en-US"/>
        </w:rPr>
      </w:pPr>
      <w:r w:rsidRPr="00D366F0">
        <w:rPr>
          <w:sz w:val="22"/>
          <w:szCs w:val="22"/>
          <w:lang w:val="lt-LT" w:eastAsia="en-US"/>
        </w:rPr>
        <w:t>6.</w:t>
      </w:r>
      <w:r w:rsidRPr="00D366F0">
        <w:rPr>
          <w:sz w:val="22"/>
          <w:szCs w:val="22"/>
          <w:lang w:val="lt-LT" w:eastAsia="en-US"/>
        </w:rPr>
        <w:tab/>
        <w:t>Pakuotės turinys ir kita informacija</w:t>
      </w:r>
    </w:p>
    <w:p w14:paraId="5B6CA2F2" w14:textId="77777777" w:rsidR="00D366F0" w:rsidRPr="00D366F0" w:rsidRDefault="00D366F0" w:rsidP="00D366F0">
      <w:pPr>
        <w:widowControl w:val="0"/>
        <w:rPr>
          <w:sz w:val="22"/>
          <w:szCs w:val="22"/>
          <w:lang w:val="lt-LT" w:eastAsia="en-US"/>
        </w:rPr>
      </w:pPr>
    </w:p>
    <w:p w14:paraId="71B40443" w14:textId="77777777" w:rsidR="00D366F0" w:rsidRPr="00D366F0" w:rsidRDefault="00D366F0" w:rsidP="00D366F0">
      <w:pPr>
        <w:widowControl w:val="0"/>
        <w:rPr>
          <w:sz w:val="22"/>
          <w:szCs w:val="22"/>
          <w:lang w:val="lt-LT" w:eastAsia="en-US"/>
        </w:rPr>
      </w:pPr>
    </w:p>
    <w:p w14:paraId="22148331"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82" w:name="OLE_LINK15"/>
      <w:bookmarkStart w:id="83" w:name="OLE_LINK16"/>
      <w:bookmarkStart w:id="84" w:name="_Toc129243139"/>
      <w:bookmarkStart w:id="85" w:name="_Toc129243264"/>
      <w:r w:rsidRPr="00D366F0">
        <w:rPr>
          <w:b/>
          <w:sz w:val="22"/>
          <w:szCs w:val="22"/>
          <w:lang w:val="lt-LT" w:eastAsia="en-US"/>
        </w:rPr>
        <w:t>1.</w:t>
      </w:r>
      <w:r w:rsidRPr="00D366F0">
        <w:rPr>
          <w:b/>
          <w:sz w:val="22"/>
          <w:szCs w:val="22"/>
          <w:lang w:val="lt-LT" w:eastAsia="en-US"/>
        </w:rPr>
        <w:tab/>
        <w:t xml:space="preserve">Kas yra Septolete plus </w:t>
      </w:r>
      <w:bookmarkEnd w:id="82"/>
      <w:bookmarkEnd w:id="83"/>
      <w:r w:rsidR="00D07D5D" w:rsidRPr="00D366F0">
        <w:rPr>
          <w:b/>
          <w:sz w:val="22"/>
          <w:szCs w:val="22"/>
          <w:lang w:val="lt-LT" w:eastAsia="en-US"/>
        </w:rPr>
        <w:t xml:space="preserve">medaus ir žaliųjų citrinų skonio </w:t>
      </w:r>
      <w:r w:rsidRPr="00D366F0">
        <w:rPr>
          <w:b/>
          <w:sz w:val="22"/>
          <w:szCs w:val="22"/>
          <w:lang w:val="lt-LT" w:eastAsia="en-US"/>
        </w:rPr>
        <w:t>kietosios pastilės ir kam jos vartojamos</w:t>
      </w:r>
      <w:bookmarkEnd w:id="84"/>
      <w:bookmarkEnd w:id="85"/>
    </w:p>
    <w:p w14:paraId="07F9A43A" w14:textId="77777777" w:rsidR="00D366F0" w:rsidRPr="00D366F0" w:rsidRDefault="00D366F0" w:rsidP="00D366F0">
      <w:pPr>
        <w:widowControl w:val="0"/>
        <w:rPr>
          <w:sz w:val="22"/>
          <w:szCs w:val="22"/>
          <w:lang w:val="lt-LT" w:eastAsia="en-US"/>
        </w:rPr>
      </w:pPr>
    </w:p>
    <w:p w14:paraId="0F1E0C1B" w14:textId="77777777" w:rsidR="00D366F0" w:rsidRPr="00D366F0" w:rsidRDefault="00D366F0" w:rsidP="00D366F0">
      <w:pPr>
        <w:widowControl w:val="0"/>
        <w:rPr>
          <w:sz w:val="22"/>
          <w:szCs w:val="22"/>
          <w:lang w:val="lt-LT" w:eastAsia="en-US"/>
        </w:rPr>
      </w:pPr>
      <w:r w:rsidRPr="00D366F0">
        <w:rPr>
          <w:sz w:val="22"/>
          <w:szCs w:val="22"/>
          <w:lang w:val="lt-LT" w:eastAsia="en-US"/>
        </w:rPr>
        <w:t>Septolete plus medaus ir žaliųjų citrinų skonio kietosios pastilės sukelia lokalų skausmą malšinantį ir mikrobus naikinantį poveikį.</w:t>
      </w:r>
    </w:p>
    <w:p w14:paraId="0EC322C8" w14:textId="77777777" w:rsidR="00D366F0" w:rsidRPr="00D366F0" w:rsidRDefault="00D366F0" w:rsidP="00D366F0">
      <w:pPr>
        <w:widowControl w:val="0"/>
        <w:rPr>
          <w:sz w:val="22"/>
          <w:szCs w:val="22"/>
          <w:lang w:val="lt-LT" w:eastAsia="en-US"/>
        </w:rPr>
      </w:pPr>
      <w:bookmarkStart w:id="86" w:name="OLE_LINK17"/>
      <w:bookmarkStart w:id="87" w:name="OLE_LINK18"/>
      <w:r w:rsidRPr="00D366F0">
        <w:rPr>
          <w:sz w:val="22"/>
          <w:szCs w:val="22"/>
          <w:lang w:val="lt-LT" w:eastAsia="en-US"/>
        </w:rPr>
        <w:t xml:space="preserve">Kietosiose pastilėse </w:t>
      </w:r>
      <w:bookmarkEnd w:id="86"/>
      <w:bookmarkEnd w:id="87"/>
      <w:r w:rsidRPr="00D366F0">
        <w:rPr>
          <w:sz w:val="22"/>
          <w:szCs w:val="22"/>
          <w:lang w:val="lt-LT" w:eastAsia="en-US"/>
        </w:rPr>
        <w:t>yra antiseptiko cetilpiridinio chlorido, kuris naikina daugumą bakterijų ir grybelių bei šiek tiek slopina virusų vystymąsi, todėl mažina burnos ir gerklės uždegimą bei (svarbiausia) apsaugo nuo sunkesnio bakterijų sukelto uždegimo. Dėl gerų drėkinamųjų savybių bei paviršiaus įtempimo sumažėjimo cetilpiridinio chloridas patenka į sunkiai pasiekiamas burnos ir gerklės gleivinės vietas, kur slopina bakterijų augimą.</w:t>
      </w:r>
    </w:p>
    <w:p w14:paraId="6F1A0442" w14:textId="77777777" w:rsidR="00D366F0" w:rsidRPr="00D366F0" w:rsidRDefault="00D366F0" w:rsidP="00D366F0">
      <w:pPr>
        <w:widowControl w:val="0"/>
        <w:rPr>
          <w:sz w:val="22"/>
          <w:szCs w:val="22"/>
          <w:lang w:val="lt-LT" w:eastAsia="en-US"/>
        </w:rPr>
      </w:pPr>
      <w:r w:rsidRPr="00D366F0">
        <w:rPr>
          <w:sz w:val="22"/>
          <w:szCs w:val="22"/>
          <w:lang w:val="lt-LT" w:eastAsia="en-US"/>
        </w:rPr>
        <w:t>Benzokainas yra lokalaus poveikio anestetikas, kuris malšina skausmą ryjant, dažnai atsirandantį sergant burnos ir ryklės uždegimu.</w:t>
      </w:r>
    </w:p>
    <w:p w14:paraId="54223B41" w14:textId="77777777" w:rsidR="00D366F0" w:rsidRPr="00D366F0" w:rsidRDefault="00D366F0" w:rsidP="00D366F0">
      <w:pPr>
        <w:widowControl w:val="0"/>
        <w:rPr>
          <w:sz w:val="22"/>
          <w:szCs w:val="22"/>
          <w:lang w:val="lt-LT" w:eastAsia="en-US"/>
        </w:rPr>
      </w:pPr>
      <w:r w:rsidRPr="00D366F0">
        <w:rPr>
          <w:sz w:val="22"/>
          <w:szCs w:val="22"/>
          <w:lang w:val="lt-LT" w:eastAsia="en-US"/>
        </w:rPr>
        <w:t>Septolete plus medaus ir žaliųjų citrinų skonio kietosiose pastilėse yra poliolių maltitolio ir manitolio, tačiau nėra bakterijoms augti būtino cukraus. Septolete plus medaus ir žaliųjų citrinų skonio kietosios pastilės tinka cukriniu diabetu sergantiems pacientams bei nesukelia danties ėduonies. Kadangi kietosiose pastilėse nėra cukraus, pasireiškia geresnis antiseptinis poveikis.</w:t>
      </w:r>
    </w:p>
    <w:p w14:paraId="40482061" w14:textId="77777777" w:rsidR="00B55643" w:rsidRPr="00D255F8" w:rsidRDefault="00B55643" w:rsidP="00B55643">
      <w:pPr>
        <w:rPr>
          <w:sz w:val="22"/>
          <w:szCs w:val="22"/>
        </w:rPr>
      </w:pPr>
    </w:p>
    <w:p w14:paraId="2A0EF511" w14:textId="77777777" w:rsidR="00D366F0" w:rsidRPr="00D366F0" w:rsidRDefault="00D366F0" w:rsidP="00D366F0">
      <w:pPr>
        <w:widowControl w:val="0"/>
        <w:rPr>
          <w:sz w:val="22"/>
          <w:szCs w:val="22"/>
          <w:lang w:val="lt-LT" w:eastAsia="en-US"/>
        </w:rPr>
      </w:pPr>
      <w:r w:rsidRPr="00D366F0">
        <w:rPr>
          <w:sz w:val="22"/>
          <w:szCs w:val="22"/>
          <w:lang w:val="lt-LT" w:eastAsia="en-US"/>
        </w:rPr>
        <w:t>Septolete plus medaus ir žaliųjų citrinų skonio kietosios pastilės kartu su kitais vais</w:t>
      </w:r>
      <w:r w:rsidRPr="00D366F0">
        <w:rPr>
          <w:sz w:val="22"/>
          <w:szCs w:val="22"/>
          <w:lang w:val="lt-LT" w:eastAsia="en-US"/>
        </w:rPr>
        <w:lastRenderedPageBreak/>
        <w:t>tais vartojamos vietiniam peršalimo ar gripo sukeltų lengvų burnos ir ryklės infekcinių ligų (migdolų, ryklės</w:t>
      </w:r>
      <w:r w:rsidRPr="00D366F0">
        <w:rPr>
          <w:b/>
          <w:sz w:val="22"/>
          <w:szCs w:val="22"/>
          <w:lang w:val="lt-LT" w:eastAsia="en-US"/>
        </w:rPr>
        <w:t xml:space="preserve">, </w:t>
      </w:r>
      <w:r w:rsidRPr="00D366F0">
        <w:rPr>
          <w:sz w:val="22"/>
          <w:szCs w:val="22"/>
          <w:lang w:val="lt-LT" w:eastAsia="en-US"/>
        </w:rPr>
        <w:t>burnos gleivinės ar dantenų uždegimo gydymui).</w:t>
      </w:r>
    </w:p>
    <w:p w14:paraId="1ADC6020" w14:textId="77777777" w:rsidR="00D366F0" w:rsidRPr="00D366F0" w:rsidRDefault="00D366F0" w:rsidP="00D366F0">
      <w:pPr>
        <w:widowControl w:val="0"/>
        <w:rPr>
          <w:sz w:val="22"/>
          <w:szCs w:val="22"/>
          <w:lang w:val="lt-LT" w:eastAsia="en-US"/>
        </w:rPr>
      </w:pPr>
    </w:p>
    <w:p w14:paraId="13606207" w14:textId="77777777" w:rsidR="00D366F0" w:rsidRPr="00D366F0" w:rsidRDefault="00D366F0" w:rsidP="00D366F0">
      <w:pPr>
        <w:widowControl w:val="0"/>
        <w:rPr>
          <w:sz w:val="22"/>
          <w:szCs w:val="22"/>
          <w:lang w:val="lt-LT" w:eastAsia="en-US"/>
        </w:rPr>
      </w:pPr>
      <w:r w:rsidRPr="00D366F0">
        <w:rPr>
          <w:sz w:val="22"/>
          <w:szCs w:val="22"/>
          <w:lang w:val="lt-LT" w:eastAsia="en-US"/>
        </w:rPr>
        <w:t>Jeigu per 3 dienas Jūsų savijauta nepagerėjo arba net pablogėjo, kreipkitės į gydytoją.</w:t>
      </w:r>
    </w:p>
    <w:p w14:paraId="739D5512" w14:textId="77777777" w:rsidR="00D366F0" w:rsidRPr="00D366F0" w:rsidRDefault="00D366F0" w:rsidP="00D366F0">
      <w:pPr>
        <w:widowControl w:val="0"/>
        <w:rPr>
          <w:sz w:val="22"/>
          <w:szCs w:val="22"/>
          <w:lang w:val="lt-LT" w:eastAsia="en-US"/>
        </w:rPr>
      </w:pPr>
    </w:p>
    <w:p w14:paraId="75D58C05" w14:textId="77777777" w:rsidR="00D366F0" w:rsidRPr="00D366F0" w:rsidRDefault="00D366F0" w:rsidP="00D366F0">
      <w:pPr>
        <w:widowControl w:val="0"/>
        <w:rPr>
          <w:sz w:val="22"/>
          <w:szCs w:val="22"/>
          <w:lang w:val="lt-LT" w:eastAsia="en-US"/>
        </w:rPr>
      </w:pPr>
    </w:p>
    <w:p w14:paraId="1C699F05"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88" w:name="_Toc129243140"/>
      <w:bookmarkStart w:id="89" w:name="_Toc129243265"/>
      <w:r w:rsidRPr="00D366F0">
        <w:rPr>
          <w:b/>
          <w:sz w:val="22"/>
          <w:szCs w:val="22"/>
          <w:lang w:val="lt-LT" w:eastAsia="en-US"/>
        </w:rPr>
        <w:t>2.</w:t>
      </w:r>
      <w:r w:rsidRPr="00D366F0">
        <w:rPr>
          <w:b/>
          <w:sz w:val="22"/>
          <w:szCs w:val="22"/>
          <w:lang w:val="lt-LT" w:eastAsia="en-US"/>
        </w:rPr>
        <w:tab/>
        <w:t xml:space="preserve">Kas žinotina prieš vartojant </w:t>
      </w:r>
      <w:bookmarkEnd w:id="88"/>
      <w:bookmarkEnd w:id="89"/>
      <w:r w:rsidRPr="00D366F0">
        <w:rPr>
          <w:b/>
          <w:sz w:val="22"/>
          <w:szCs w:val="22"/>
          <w:lang w:val="lt-LT" w:eastAsia="en-US"/>
        </w:rPr>
        <w:t>Septolete plus medaus ir žaliųjų citrinų skonio kietąsias pastiles</w:t>
      </w:r>
    </w:p>
    <w:p w14:paraId="1B063865" w14:textId="77777777" w:rsidR="00D366F0" w:rsidRPr="00D366F0" w:rsidRDefault="00D366F0" w:rsidP="00D366F0">
      <w:pPr>
        <w:widowControl w:val="0"/>
        <w:rPr>
          <w:sz w:val="22"/>
          <w:szCs w:val="22"/>
          <w:lang w:val="lt-LT" w:eastAsia="en-US"/>
        </w:rPr>
      </w:pPr>
    </w:p>
    <w:p w14:paraId="58AE294C"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 xml:space="preserve">Septolete plus medaus ir žaliųjų citrinų skonio </w:t>
      </w:r>
      <w:r w:rsidR="00D07D5D" w:rsidRPr="00D366F0">
        <w:rPr>
          <w:b/>
          <w:sz w:val="22"/>
          <w:szCs w:val="22"/>
          <w:lang w:val="lt-LT" w:eastAsia="en-US"/>
        </w:rPr>
        <w:t>kiet</w:t>
      </w:r>
      <w:r w:rsidR="00E11B66">
        <w:rPr>
          <w:b/>
          <w:sz w:val="22"/>
          <w:szCs w:val="22"/>
          <w:lang w:val="lt-LT" w:eastAsia="en-US"/>
        </w:rPr>
        <w:t>ųjų</w:t>
      </w:r>
      <w:r w:rsidR="00D07D5D" w:rsidRPr="00D366F0">
        <w:rPr>
          <w:b/>
          <w:sz w:val="22"/>
          <w:szCs w:val="22"/>
          <w:lang w:val="lt-LT" w:eastAsia="en-US"/>
        </w:rPr>
        <w:t xml:space="preserve"> pastil</w:t>
      </w:r>
      <w:r w:rsidR="00E11B66">
        <w:rPr>
          <w:b/>
          <w:sz w:val="22"/>
          <w:szCs w:val="22"/>
          <w:lang w:val="lt-LT" w:eastAsia="en-US"/>
        </w:rPr>
        <w:t>ių</w:t>
      </w:r>
      <w:r w:rsidR="00D07D5D" w:rsidRPr="00D366F0">
        <w:rPr>
          <w:b/>
          <w:sz w:val="22"/>
          <w:szCs w:val="22"/>
          <w:lang w:val="lt-LT" w:eastAsia="en-US"/>
        </w:rPr>
        <w:t xml:space="preserve"> </w:t>
      </w:r>
      <w:r w:rsidRPr="00D366F0">
        <w:rPr>
          <w:b/>
          <w:bCs/>
          <w:sz w:val="22"/>
          <w:szCs w:val="22"/>
          <w:lang w:val="lt-LT" w:eastAsia="en-US"/>
        </w:rPr>
        <w:t>vartoti negalima:</w:t>
      </w:r>
    </w:p>
    <w:p w14:paraId="2C7321B3" w14:textId="77777777" w:rsidR="00D366F0" w:rsidRPr="00D366F0" w:rsidRDefault="00D366F0" w:rsidP="00D366F0">
      <w:pPr>
        <w:widowControl w:val="0"/>
        <w:numPr>
          <w:ilvl w:val="0"/>
          <w:numId w:val="15"/>
        </w:numPr>
        <w:ind w:left="567" w:hanging="567"/>
        <w:rPr>
          <w:sz w:val="22"/>
          <w:szCs w:val="22"/>
          <w:lang w:val="lt-LT" w:eastAsia="en-US"/>
        </w:rPr>
      </w:pPr>
      <w:r w:rsidRPr="00D366F0">
        <w:rPr>
          <w:sz w:val="22"/>
          <w:szCs w:val="22"/>
          <w:lang w:val="lt-LT" w:eastAsia="en-US"/>
        </w:rPr>
        <w:t xml:space="preserve">jeigu yra alergija </w:t>
      </w:r>
      <w:r w:rsidR="00C44811">
        <w:rPr>
          <w:sz w:val="22"/>
          <w:szCs w:val="22"/>
        </w:rPr>
        <w:t>veikliosiom</w:t>
      </w:r>
      <w:r w:rsidR="002236C7">
        <w:rPr>
          <w:sz w:val="22"/>
          <w:szCs w:val="22"/>
        </w:rPr>
        <w:t>s</w:t>
      </w:r>
      <w:r w:rsidR="00C44811">
        <w:rPr>
          <w:sz w:val="22"/>
          <w:szCs w:val="22"/>
        </w:rPr>
        <w:t xml:space="preserve"> medžiagoms</w:t>
      </w:r>
      <w:r w:rsidRPr="00D366F0">
        <w:rPr>
          <w:sz w:val="22"/>
          <w:szCs w:val="22"/>
          <w:lang w:val="lt-LT" w:eastAsia="en-US"/>
        </w:rPr>
        <w:t xml:space="preserve"> arba bet kuriai pagalbinei šio vaisto medžiagai (jos išvardytos 6 skyriuje).</w:t>
      </w:r>
    </w:p>
    <w:p w14:paraId="57E0A8BE" w14:textId="77777777" w:rsidR="00D366F0" w:rsidRPr="00D366F0" w:rsidRDefault="00D366F0" w:rsidP="00D366F0">
      <w:pPr>
        <w:widowControl w:val="0"/>
        <w:rPr>
          <w:sz w:val="22"/>
          <w:szCs w:val="22"/>
          <w:lang w:val="lt-LT" w:eastAsia="en-US"/>
        </w:rPr>
      </w:pPr>
    </w:p>
    <w:p w14:paraId="60B65D42"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Įspėjimai ir atsargumo priemonės:</w:t>
      </w:r>
    </w:p>
    <w:p w14:paraId="4F249DD1" w14:textId="77777777" w:rsidR="00D366F0" w:rsidRPr="00D366F0" w:rsidRDefault="00D366F0" w:rsidP="00D366F0">
      <w:pPr>
        <w:widowControl w:val="0"/>
        <w:rPr>
          <w:bCs/>
          <w:sz w:val="22"/>
          <w:szCs w:val="22"/>
          <w:lang w:val="lt-LT" w:eastAsia="en-US"/>
        </w:rPr>
      </w:pPr>
      <w:r w:rsidRPr="00D366F0">
        <w:rPr>
          <w:bCs/>
          <w:sz w:val="22"/>
          <w:szCs w:val="22"/>
          <w:lang w:val="lt-LT" w:eastAsia="en-US"/>
        </w:rPr>
        <w:t>Pasitarkite su gydytoju arba vaistininku, prieš pradėdami vartoti Septolete plus medaus ir žaliųjų citrinų skonio:</w:t>
      </w:r>
    </w:p>
    <w:p w14:paraId="4AC749E5" w14:textId="77777777" w:rsidR="00856D13" w:rsidRPr="00D255F8" w:rsidRDefault="00856D13" w:rsidP="00856D13">
      <w:pPr>
        <w:numPr>
          <w:ilvl w:val="0"/>
          <w:numId w:val="4"/>
        </w:numPr>
        <w:tabs>
          <w:tab w:val="left" w:pos="567"/>
        </w:tabs>
        <w:ind w:left="567" w:hanging="567"/>
        <w:rPr>
          <w:sz w:val="22"/>
          <w:szCs w:val="22"/>
        </w:rPr>
      </w:pPr>
      <w:r>
        <w:rPr>
          <w:sz w:val="22"/>
          <w:szCs w:val="22"/>
        </w:rPr>
        <w:t>j</w:t>
      </w:r>
      <w:r w:rsidRPr="00D255F8">
        <w:rPr>
          <w:sz w:val="22"/>
          <w:szCs w:val="22"/>
        </w:rPr>
        <w:t>ei esate jautrus benzokainui</w:t>
      </w:r>
      <w:r>
        <w:rPr>
          <w:sz w:val="22"/>
          <w:szCs w:val="22"/>
        </w:rPr>
        <w:t xml:space="preserve"> </w:t>
      </w:r>
      <w:r w:rsidR="004E4D5E">
        <w:rPr>
          <w:sz w:val="22"/>
          <w:szCs w:val="22"/>
        </w:rPr>
        <w:t>(</w:t>
      </w:r>
      <w:r>
        <w:rPr>
          <w:sz w:val="22"/>
          <w:szCs w:val="22"/>
        </w:rPr>
        <w:t>lokalaus poveikio ane</w:t>
      </w:r>
      <w:r w:rsidR="0068560F">
        <w:rPr>
          <w:sz w:val="22"/>
          <w:szCs w:val="22"/>
        </w:rPr>
        <w:t>s</w:t>
      </w:r>
      <w:r>
        <w:rPr>
          <w:sz w:val="22"/>
          <w:szCs w:val="22"/>
        </w:rPr>
        <w:t>tetikas)</w:t>
      </w:r>
      <w:r w:rsidRPr="00D255F8">
        <w:rPr>
          <w:sz w:val="22"/>
          <w:szCs w:val="22"/>
        </w:rPr>
        <w:t xml:space="preserve"> gali pasireikšti kryžminis jautrumas kitokiems 4</w:t>
      </w:r>
      <w:r w:rsidRPr="00D255F8">
        <w:rPr>
          <w:sz w:val="22"/>
          <w:szCs w:val="22"/>
        </w:rPr>
        <w:noBreakHyphen/>
        <w:t xml:space="preserve"> aminobenzenkarboksirūgšties esteriams (pvz., prokainui, tetrakainui)</w:t>
      </w:r>
      <w:r w:rsidR="00A42958">
        <w:rPr>
          <w:sz w:val="22"/>
          <w:szCs w:val="22"/>
        </w:rPr>
        <w:t>;</w:t>
      </w:r>
    </w:p>
    <w:p w14:paraId="5A6AB067" w14:textId="77777777" w:rsidR="00D366F0" w:rsidRPr="00D366F0" w:rsidRDefault="00D366F0" w:rsidP="00D366F0">
      <w:pPr>
        <w:widowControl w:val="0"/>
        <w:numPr>
          <w:ilvl w:val="0"/>
          <w:numId w:val="15"/>
        </w:numPr>
        <w:ind w:left="567" w:hanging="567"/>
        <w:rPr>
          <w:sz w:val="22"/>
          <w:szCs w:val="22"/>
          <w:lang w:val="lt-LT" w:eastAsia="en-US"/>
        </w:rPr>
      </w:pPr>
      <w:r w:rsidRPr="00D366F0">
        <w:rPr>
          <w:sz w:val="22"/>
          <w:szCs w:val="22"/>
          <w:lang w:val="lt-LT" w:eastAsia="en-US"/>
        </w:rPr>
        <w:t>jei yra atvirų burnos žaizdų, kadangi cetilpiridinio chloridas lėtina žaizdų gijimą;</w:t>
      </w:r>
    </w:p>
    <w:p w14:paraId="49FE53EE" w14:textId="77777777" w:rsidR="00D366F0" w:rsidRPr="00D366F0" w:rsidRDefault="00D366F0" w:rsidP="00D366F0">
      <w:pPr>
        <w:widowControl w:val="0"/>
        <w:numPr>
          <w:ilvl w:val="0"/>
          <w:numId w:val="15"/>
        </w:numPr>
        <w:ind w:left="567" w:hanging="567"/>
        <w:rPr>
          <w:sz w:val="22"/>
          <w:szCs w:val="22"/>
          <w:lang w:val="lt-LT" w:eastAsia="en-US"/>
        </w:rPr>
      </w:pPr>
      <w:r w:rsidRPr="00D366F0">
        <w:rPr>
          <w:sz w:val="22"/>
          <w:szCs w:val="22"/>
          <w:lang w:val="lt-LT" w:eastAsia="en-US"/>
        </w:rPr>
        <w:t>sergant sunkesne infekcine liga, kurios metu karščiuojama, skauda galvą arba vemiama, ir ypač jei būklė nepagerėja per 3 dienas</w:t>
      </w:r>
      <w:r w:rsidR="00B55643" w:rsidRPr="00D255F8">
        <w:rPr>
          <w:sz w:val="22"/>
          <w:szCs w:val="22"/>
        </w:rPr>
        <w:t>;</w:t>
      </w:r>
    </w:p>
    <w:p w14:paraId="3CE6BC9C" w14:textId="77777777" w:rsidR="00D366F0" w:rsidRPr="00D366F0" w:rsidRDefault="00D366F0" w:rsidP="00D366F0">
      <w:pPr>
        <w:widowControl w:val="0"/>
        <w:numPr>
          <w:ilvl w:val="0"/>
          <w:numId w:val="15"/>
        </w:numPr>
        <w:ind w:left="567" w:hanging="567"/>
        <w:rPr>
          <w:sz w:val="22"/>
          <w:szCs w:val="22"/>
          <w:lang w:val="lt-LT" w:eastAsia="en-US"/>
        </w:rPr>
      </w:pPr>
      <w:r w:rsidRPr="00D366F0">
        <w:rPr>
          <w:sz w:val="22"/>
          <w:szCs w:val="22"/>
          <w:lang w:val="lt-LT" w:eastAsia="en-US"/>
        </w:rPr>
        <w:t>sergant cukriniu diabetu; kadangi kiekvienoje kietojoje pastilėje yra maždaug 1 g maltitolio. Jo hidrolizė ir absorbcija virškinimo trakte vyksta lėtai, todėl poveikis cukraus kiekiui kraujyje yra mažas.</w:t>
      </w:r>
    </w:p>
    <w:p w14:paraId="7ADE7CC4" w14:textId="77777777" w:rsidR="00D366F0" w:rsidRPr="00D366F0" w:rsidRDefault="00D366F0" w:rsidP="00D366F0">
      <w:pPr>
        <w:widowControl w:val="0"/>
        <w:rPr>
          <w:sz w:val="22"/>
          <w:szCs w:val="22"/>
          <w:lang w:val="lt-LT" w:eastAsia="en-US"/>
        </w:rPr>
      </w:pPr>
    </w:p>
    <w:p w14:paraId="44657213" w14:textId="77777777" w:rsidR="00D366F0" w:rsidRPr="00D366F0" w:rsidRDefault="00D366F0" w:rsidP="00D366F0">
      <w:pPr>
        <w:widowControl w:val="0"/>
        <w:rPr>
          <w:iCs/>
          <w:sz w:val="22"/>
          <w:szCs w:val="22"/>
          <w:lang w:val="lt-LT" w:eastAsia="en-US"/>
        </w:rPr>
      </w:pPr>
      <w:r w:rsidRPr="00D366F0">
        <w:rPr>
          <w:iCs/>
          <w:sz w:val="22"/>
          <w:szCs w:val="22"/>
          <w:lang w:val="lt-LT" w:eastAsia="en-US"/>
        </w:rPr>
        <w:t>Nerekomenduojama vartoti didesnės dozės</w:t>
      </w:r>
      <w:r w:rsidRPr="00D366F0">
        <w:rPr>
          <w:sz w:val="22"/>
          <w:szCs w:val="22"/>
          <w:lang w:val="lt-LT" w:eastAsia="en-US"/>
        </w:rPr>
        <w:t xml:space="preserve"> negu </w:t>
      </w:r>
      <w:r w:rsidRPr="00D366F0">
        <w:rPr>
          <w:iCs/>
          <w:sz w:val="22"/>
          <w:szCs w:val="22"/>
          <w:lang w:val="lt-LT" w:eastAsia="en-US"/>
        </w:rPr>
        <w:t>nurodyta.</w:t>
      </w:r>
    </w:p>
    <w:p w14:paraId="02D61AF2" w14:textId="77777777" w:rsidR="00D366F0" w:rsidRPr="00D366F0" w:rsidRDefault="00D366F0" w:rsidP="00D366F0">
      <w:pPr>
        <w:widowControl w:val="0"/>
        <w:rPr>
          <w:sz w:val="22"/>
          <w:szCs w:val="22"/>
          <w:lang w:val="lt-LT" w:eastAsia="en-US"/>
        </w:rPr>
      </w:pPr>
    </w:p>
    <w:p w14:paraId="6AD479CC" w14:textId="77777777" w:rsidR="00D366F0" w:rsidRPr="00D366F0" w:rsidRDefault="00D366F0" w:rsidP="00D366F0">
      <w:pPr>
        <w:widowControl w:val="0"/>
        <w:rPr>
          <w:b/>
          <w:sz w:val="22"/>
          <w:szCs w:val="22"/>
          <w:lang w:val="lt-LT" w:eastAsia="en-US"/>
        </w:rPr>
      </w:pPr>
      <w:r w:rsidRPr="00D366F0">
        <w:rPr>
          <w:b/>
          <w:sz w:val="22"/>
          <w:szCs w:val="22"/>
          <w:lang w:val="lt-LT" w:eastAsia="en-US"/>
        </w:rPr>
        <w:t>Vaikams ir paaugliams</w:t>
      </w:r>
    </w:p>
    <w:p w14:paraId="745176AD" w14:textId="77777777" w:rsidR="00D366F0" w:rsidRPr="00D366F0" w:rsidRDefault="00D366F0" w:rsidP="00D366F0">
      <w:pPr>
        <w:widowControl w:val="0"/>
        <w:rPr>
          <w:sz w:val="22"/>
          <w:szCs w:val="22"/>
          <w:lang w:val="lt-LT" w:eastAsia="en-US"/>
        </w:rPr>
      </w:pPr>
      <w:r w:rsidRPr="00D366F0">
        <w:rPr>
          <w:sz w:val="22"/>
          <w:szCs w:val="22"/>
          <w:lang w:val="lt-LT" w:eastAsia="en-US"/>
        </w:rPr>
        <w:t>Septolete plus medaus ir žaliųjų citrinų skonio kietųjų pastilių nerekomenduojama vartoti jaunesniems kaip 6 metų vaikams.</w:t>
      </w:r>
    </w:p>
    <w:p w14:paraId="7442CD72" w14:textId="77777777" w:rsidR="00D366F0" w:rsidRPr="00D366F0" w:rsidRDefault="00D366F0" w:rsidP="00D366F0">
      <w:pPr>
        <w:widowControl w:val="0"/>
        <w:rPr>
          <w:sz w:val="22"/>
          <w:szCs w:val="22"/>
          <w:lang w:val="lt-LT" w:eastAsia="en-US"/>
        </w:rPr>
      </w:pPr>
    </w:p>
    <w:p w14:paraId="41D07F55"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Kiti vaistai ir Septolete plus medaus ir žaliųjų citrinų skonio</w:t>
      </w:r>
      <w:r w:rsidR="00D07D5D" w:rsidRPr="00D07D5D">
        <w:rPr>
          <w:b/>
          <w:sz w:val="22"/>
          <w:szCs w:val="22"/>
          <w:lang w:val="lt-LT" w:eastAsia="en-US"/>
        </w:rPr>
        <w:t xml:space="preserve"> </w:t>
      </w:r>
      <w:r w:rsidR="00D07D5D" w:rsidRPr="00D366F0">
        <w:rPr>
          <w:b/>
          <w:sz w:val="22"/>
          <w:szCs w:val="22"/>
          <w:lang w:val="lt-LT" w:eastAsia="en-US"/>
        </w:rPr>
        <w:t>kietosios pastilės</w:t>
      </w:r>
    </w:p>
    <w:p w14:paraId="76B1AF86" w14:textId="77777777" w:rsidR="00D366F0" w:rsidRPr="00D366F0" w:rsidRDefault="00D366F0" w:rsidP="00D366F0">
      <w:pPr>
        <w:widowControl w:val="0"/>
        <w:rPr>
          <w:sz w:val="22"/>
          <w:szCs w:val="22"/>
          <w:lang w:val="lt-LT" w:eastAsia="en-US"/>
        </w:rPr>
      </w:pPr>
      <w:r w:rsidRPr="00D366F0">
        <w:rPr>
          <w:sz w:val="22"/>
          <w:szCs w:val="22"/>
          <w:lang w:val="lt-LT" w:eastAsia="en-US"/>
        </w:rPr>
        <w:t>Jeigu vartojate arba neseniai vartojote kitų vaistų arba dėl to nesate tikri, apie tai pasakykite gydytojui arba vaistininkui.</w:t>
      </w:r>
    </w:p>
    <w:p w14:paraId="19A7AB1B" w14:textId="77777777" w:rsidR="00D366F0" w:rsidRPr="00D366F0" w:rsidRDefault="00D366F0" w:rsidP="00D366F0">
      <w:pPr>
        <w:widowControl w:val="0"/>
        <w:rPr>
          <w:sz w:val="22"/>
          <w:szCs w:val="22"/>
          <w:lang w:val="lt-LT" w:eastAsia="en-US"/>
        </w:rPr>
      </w:pPr>
    </w:p>
    <w:p w14:paraId="505BF536" w14:textId="77777777" w:rsidR="00D366F0" w:rsidRPr="00D366F0" w:rsidRDefault="00D366F0" w:rsidP="00D366F0">
      <w:pPr>
        <w:widowControl w:val="0"/>
        <w:rPr>
          <w:sz w:val="22"/>
          <w:szCs w:val="22"/>
          <w:lang w:val="lt-LT" w:eastAsia="en-US"/>
        </w:rPr>
      </w:pPr>
      <w:r w:rsidRPr="00D366F0">
        <w:rPr>
          <w:sz w:val="22"/>
          <w:szCs w:val="22"/>
          <w:lang w:val="lt-LT" w:eastAsia="en-US"/>
        </w:rPr>
        <w:t>Duomenų apie Septolete plus medaus ir žaliųjų citrinų skonio kietųjų pastilių įtaką kitų vaistinių preparatų poveikiui nėra.</w:t>
      </w:r>
    </w:p>
    <w:p w14:paraId="72DB009D" w14:textId="77777777" w:rsidR="00D366F0" w:rsidRPr="00D366F0" w:rsidRDefault="00D366F0" w:rsidP="00D366F0">
      <w:pPr>
        <w:widowControl w:val="0"/>
        <w:rPr>
          <w:sz w:val="22"/>
          <w:szCs w:val="22"/>
          <w:lang w:val="lt-LT" w:eastAsia="en-US"/>
        </w:rPr>
      </w:pPr>
    </w:p>
    <w:p w14:paraId="56B38BBB"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 xml:space="preserve">Septolete plus medaus ir žaliųjų citrinų skonio </w:t>
      </w:r>
      <w:r w:rsidR="00D07D5D" w:rsidRPr="00D366F0">
        <w:rPr>
          <w:b/>
          <w:sz w:val="22"/>
          <w:szCs w:val="22"/>
          <w:lang w:val="lt-LT" w:eastAsia="en-US"/>
        </w:rPr>
        <w:t>kiet</w:t>
      </w:r>
      <w:r w:rsidR="00D07D5D">
        <w:rPr>
          <w:b/>
          <w:sz w:val="22"/>
          <w:szCs w:val="22"/>
          <w:lang w:val="lt-LT" w:eastAsia="en-US"/>
        </w:rPr>
        <w:t>ųjų</w:t>
      </w:r>
      <w:r w:rsidR="00D07D5D" w:rsidRPr="00D366F0">
        <w:rPr>
          <w:b/>
          <w:sz w:val="22"/>
          <w:szCs w:val="22"/>
          <w:lang w:val="lt-LT" w:eastAsia="en-US"/>
        </w:rPr>
        <w:t xml:space="preserve"> pastil</w:t>
      </w:r>
      <w:r w:rsidR="00D07D5D">
        <w:rPr>
          <w:b/>
          <w:sz w:val="22"/>
          <w:szCs w:val="22"/>
          <w:lang w:val="lt-LT" w:eastAsia="en-US"/>
        </w:rPr>
        <w:t>ių</w:t>
      </w:r>
      <w:r w:rsidR="00D07D5D" w:rsidRPr="00D366F0">
        <w:rPr>
          <w:b/>
          <w:sz w:val="22"/>
          <w:szCs w:val="22"/>
          <w:lang w:val="lt-LT" w:eastAsia="en-US"/>
        </w:rPr>
        <w:t xml:space="preserve"> </w:t>
      </w:r>
      <w:r w:rsidRPr="00D366F0">
        <w:rPr>
          <w:b/>
          <w:bCs/>
          <w:sz w:val="22"/>
          <w:szCs w:val="22"/>
          <w:lang w:val="lt-LT" w:eastAsia="en-US"/>
        </w:rPr>
        <w:t>vartojimas su maistu ir gėrimais</w:t>
      </w:r>
    </w:p>
    <w:p w14:paraId="41047926" w14:textId="77777777" w:rsidR="00D366F0" w:rsidRPr="00D366F0" w:rsidRDefault="00D366F0" w:rsidP="00D366F0">
      <w:pPr>
        <w:widowControl w:val="0"/>
        <w:rPr>
          <w:sz w:val="22"/>
          <w:szCs w:val="22"/>
          <w:lang w:val="lt-LT" w:eastAsia="en-US"/>
        </w:rPr>
      </w:pPr>
      <w:r w:rsidRPr="00D366F0">
        <w:rPr>
          <w:sz w:val="22"/>
          <w:szCs w:val="22"/>
          <w:lang w:val="lt-LT" w:eastAsia="en-US"/>
        </w:rPr>
        <w:t>Septolete plus medaus ir žaliųjų citrinų skonio kietųjų pastilių negalima vartoti prieš pat valgį arba su pienu.</w:t>
      </w:r>
    </w:p>
    <w:p w14:paraId="63A87614" w14:textId="77777777" w:rsidR="00D366F0" w:rsidRPr="00D366F0" w:rsidRDefault="00D366F0" w:rsidP="00D366F0">
      <w:pPr>
        <w:widowControl w:val="0"/>
        <w:rPr>
          <w:sz w:val="22"/>
          <w:szCs w:val="22"/>
          <w:lang w:val="lt-LT" w:eastAsia="en-US"/>
        </w:rPr>
      </w:pPr>
    </w:p>
    <w:p w14:paraId="50C6BDD9"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Nėštumas ir žindymo laikotarpis</w:t>
      </w:r>
    </w:p>
    <w:p w14:paraId="736E0CD7" w14:textId="77777777" w:rsidR="00D366F0" w:rsidRPr="00D366F0" w:rsidRDefault="00D366F0" w:rsidP="00D366F0">
      <w:pPr>
        <w:widowControl w:val="0"/>
        <w:rPr>
          <w:sz w:val="22"/>
          <w:szCs w:val="22"/>
          <w:lang w:val="lt-LT" w:eastAsia="en-US"/>
        </w:rPr>
      </w:pPr>
      <w:r w:rsidRPr="00D366F0">
        <w:rPr>
          <w:sz w:val="22"/>
          <w:szCs w:val="22"/>
          <w:lang w:val="lt-LT" w:eastAsia="en-US"/>
        </w:rPr>
        <w:t>Jeigu esate nėščia, žindote kūdikį, manote, kad galbūt esate nėščia, arba planuojate pastoti, tai prieš vartodama šį vaistą, pasitarkite su gydytoju</w:t>
      </w:r>
      <w:r w:rsidR="004E4D5E">
        <w:rPr>
          <w:sz w:val="22"/>
          <w:szCs w:val="22"/>
          <w:lang w:val="lt-LT" w:eastAsia="en-US"/>
        </w:rPr>
        <w:t xml:space="preserve"> </w:t>
      </w:r>
      <w:r w:rsidRPr="00D366F0">
        <w:rPr>
          <w:sz w:val="22"/>
          <w:szCs w:val="22"/>
          <w:lang w:val="lt-LT" w:eastAsia="en-US"/>
        </w:rPr>
        <w:t>arba vaistininku.</w:t>
      </w:r>
    </w:p>
    <w:p w14:paraId="5FEF7A3B" w14:textId="77777777" w:rsidR="00D366F0" w:rsidRPr="00D366F0" w:rsidRDefault="00D366F0" w:rsidP="00D366F0">
      <w:pPr>
        <w:widowControl w:val="0"/>
        <w:rPr>
          <w:sz w:val="22"/>
          <w:szCs w:val="22"/>
          <w:lang w:val="lt-LT" w:eastAsia="lt-LT"/>
        </w:rPr>
      </w:pPr>
      <w:r w:rsidRPr="00D366F0">
        <w:rPr>
          <w:sz w:val="22"/>
          <w:szCs w:val="22"/>
          <w:lang w:val="lt-LT" w:eastAsia="lt-LT"/>
        </w:rPr>
        <w:lastRenderedPageBreak/>
        <w:t>Duomenų apie vaisto vartojimo nėštumo bei žindymo laikotarpiu saugumą yra nedaug, todėl nėščioms bei žindyvėms šio vaisto vartoti nerekomenduojama.</w:t>
      </w:r>
    </w:p>
    <w:p w14:paraId="01311975" w14:textId="77777777" w:rsidR="00D366F0" w:rsidRPr="00D366F0" w:rsidRDefault="00D366F0" w:rsidP="00D366F0">
      <w:pPr>
        <w:widowControl w:val="0"/>
        <w:rPr>
          <w:b/>
          <w:bCs/>
          <w:sz w:val="22"/>
          <w:szCs w:val="22"/>
          <w:lang w:val="lt-LT" w:eastAsia="en-US"/>
        </w:rPr>
      </w:pPr>
    </w:p>
    <w:p w14:paraId="53AA3FD2"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Vairavimas ir mechanizmų valdymas</w:t>
      </w:r>
    </w:p>
    <w:p w14:paraId="455F3C79"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Septolete plus medaus ir žaliųjų citrinų skonio kietosios pastilės </w:t>
      </w:r>
      <w:r w:rsidR="00B55643" w:rsidRPr="00D255F8">
        <w:t>gebėjim</w:t>
      </w:r>
      <w:r w:rsidR="00856D13">
        <w:t>o</w:t>
      </w:r>
      <w:r w:rsidRPr="00D366F0">
        <w:rPr>
          <w:sz w:val="22"/>
          <w:szCs w:val="22"/>
          <w:lang w:val="lt-LT" w:eastAsia="en-US"/>
        </w:rPr>
        <w:t xml:space="preserve"> vairuoti ir valdyti mechanizmus</w:t>
      </w:r>
      <w:r w:rsidR="00856D13">
        <w:t xml:space="preserve"> neveikia</w:t>
      </w:r>
      <w:r w:rsidRPr="00D366F0">
        <w:rPr>
          <w:sz w:val="22"/>
          <w:szCs w:val="22"/>
          <w:lang w:val="lt-LT" w:eastAsia="en-US"/>
        </w:rPr>
        <w:t>.</w:t>
      </w:r>
    </w:p>
    <w:p w14:paraId="719FC373" w14:textId="77777777" w:rsidR="00D366F0" w:rsidRPr="00D366F0" w:rsidRDefault="00D366F0" w:rsidP="00D366F0">
      <w:pPr>
        <w:widowControl w:val="0"/>
        <w:rPr>
          <w:b/>
          <w:bCs/>
          <w:sz w:val="22"/>
          <w:szCs w:val="22"/>
          <w:lang w:val="lt-LT" w:eastAsia="en-US"/>
        </w:rPr>
      </w:pPr>
    </w:p>
    <w:p w14:paraId="1919F649" w14:textId="77777777" w:rsidR="00D366F0" w:rsidRPr="00D366F0" w:rsidRDefault="00D366F0" w:rsidP="00D366F0">
      <w:pPr>
        <w:widowControl w:val="0"/>
        <w:rPr>
          <w:b/>
          <w:sz w:val="22"/>
          <w:szCs w:val="22"/>
          <w:lang w:val="lt-LT" w:eastAsia="en-US"/>
        </w:rPr>
      </w:pPr>
      <w:r w:rsidRPr="00D366F0">
        <w:rPr>
          <w:b/>
          <w:sz w:val="22"/>
          <w:szCs w:val="22"/>
          <w:lang w:val="lt-LT" w:eastAsia="en-US"/>
        </w:rPr>
        <w:t>Septolete plus medaus ir žaliųjų citrinų skonio kietųjų pastilių sudėtyje yra maltitolio ir skystojo maltitolio.</w:t>
      </w:r>
    </w:p>
    <w:p w14:paraId="140A0A64" w14:textId="77777777" w:rsidR="00D366F0" w:rsidRPr="00D366F0" w:rsidRDefault="00D366F0" w:rsidP="00D366F0">
      <w:pPr>
        <w:widowControl w:val="0"/>
        <w:rPr>
          <w:sz w:val="22"/>
          <w:szCs w:val="22"/>
          <w:lang w:val="lt-LT" w:eastAsia="en-US"/>
        </w:rPr>
      </w:pPr>
      <w:r w:rsidRPr="00D366F0">
        <w:rPr>
          <w:sz w:val="22"/>
          <w:szCs w:val="22"/>
          <w:lang w:val="lt-LT" w:eastAsia="en-US"/>
        </w:rPr>
        <w:t>Jeigu gydytojas Jums yra sakęs, kad netoleruojate kokių nors angliavandenių, kreipkitės į jį prieš pradėdami vartoti šį vaistą.</w:t>
      </w:r>
    </w:p>
    <w:p w14:paraId="603D56D3" w14:textId="77777777" w:rsidR="00D366F0" w:rsidRPr="00D366F0" w:rsidRDefault="00D366F0" w:rsidP="00D366F0">
      <w:pPr>
        <w:widowControl w:val="0"/>
        <w:rPr>
          <w:sz w:val="22"/>
          <w:szCs w:val="22"/>
          <w:lang w:val="lt-LT" w:eastAsia="en-US"/>
        </w:rPr>
      </w:pPr>
    </w:p>
    <w:p w14:paraId="2C38B4D8" w14:textId="77777777" w:rsidR="00D366F0" w:rsidRPr="00D366F0" w:rsidRDefault="00D366F0" w:rsidP="00D366F0">
      <w:pPr>
        <w:widowControl w:val="0"/>
        <w:rPr>
          <w:sz w:val="22"/>
          <w:szCs w:val="22"/>
          <w:lang w:val="lt-LT" w:eastAsia="en-US"/>
        </w:rPr>
      </w:pPr>
    </w:p>
    <w:p w14:paraId="167E944B"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90" w:name="_Toc129243141"/>
      <w:bookmarkStart w:id="91" w:name="_Toc129243266"/>
      <w:r w:rsidRPr="00D366F0">
        <w:rPr>
          <w:b/>
          <w:sz w:val="22"/>
          <w:szCs w:val="22"/>
          <w:lang w:val="lt-LT" w:eastAsia="en-US"/>
        </w:rPr>
        <w:t>3.</w:t>
      </w:r>
      <w:r w:rsidRPr="00D366F0">
        <w:rPr>
          <w:b/>
          <w:sz w:val="22"/>
          <w:szCs w:val="22"/>
          <w:lang w:val="lt-LT" w:eastAsia="en-US"/>
        </w:rPr>
        <w:tab/>
        <w:t xml:space="preserve">Kaip vartoti </w:t>
      </w:r>
      <w:bookmarkEnd w:id="90"/>
      <w:bookmarkEnd w:id="91"/>
      <w:r w:rsidRPr="00D366F0">
        <w:rPr>
          <w:b/>
          <w:sz w:val="22"/>
          <w:szCs w:val="22"/>
          <w:lang w:val="lt-LT" w:eastAsia="en-US"/>
        </w:rPr>
        <w:t>Septolete plus medaus ir žaliųjų citrinų skonio kietąsias pastiles</w:t>
      </w:r>
    </w:p>
    <w:p w14:paraId="110BC236" w14:textId="77777777" w:rsidR="00D366F0" w:rsidRPr="00D366F0" w:rsidRDefault="00D366F0" w:rsidP="00D366F0">
      <w:pPr>
        <w:widowControl w:val="0"/>
        <w:rPr>
          <w:sz w:val="22"/>
          <w:szCs w:val="22"/>
          <w:lang w:val="lt-LT" w:eastAsia="en-US"/>
        </w:rPr>
      </w:pPr>
    </w:p>
    <w:p w14:paraId="0B26579B" w14:textId="77777777" w:rsidR="00D366F0" w:rsidRPr="00D366F0" w:rsidRDefault="00D366F0" w:rsidP="00D366F0">
      <w:pPr>
        <w:widowControl w:val="0"/>
        <w:rPr>
          <w:sz w:val="22"/>
          <w:szCs w:val="22"/>
          <w:lang w:val="lt-LT" w:eastAsia="en-US"/>
        </w:rPr>
      </w:pPr>
      <w:r w:rsidRPr="00D366F0">
        <w:rPr>
          <w:sz w:val="22"/>
          <w:szCs w:val="22"/>
          <w:lang w:val="lt-LT" w:eastAsia="en-US"/>
        </w:rPr>
        <w:t>Visada vartokite šį vaistą tiksliai, kaip nurodė gydytojas. Jeigu abejojate, kreipkitės į gydytoją arba vaistininką.</w:t>
      </w:r>
    </w:p>
    <w:p w14:paraId="58FB7B72" w14:textId="77777777" w:rsidR="00D366F0" w:rsidRPr="00D366F0" w:rsidRDefault="00D366F0" w:rsidP="00D366F0">
      <w:pPr>
        <w:widowControl w:val="0"/>
        <w:rPr>
          <w:sz w:val="22"/>
          <w:szCs w:val="22"/>
          <w:u w:val="single"/>
          <w:lang w:val="lt-LT" w:eastAsia="lt-LT"/>
        </w:rPr>
      </w:pPr>
    </w:p>
    <w:p w14:paraId="42BBAFB6" w14:textId="77777777" w:rsidR="00D366F0" w:rsidRPr="00D366F0" w:rsidRDefault="00D366F0" w:rsidP="00D366F0">
      <w:pPr>
        <w:widowControl w:val="0"/>
        <w:rPr>
          <w:sz w:val="22"/>
          <w:szCs w:val="22"/>
          <w:u w:val="single"/>
          <w:lang w:val="lt-LT" w:eastAsia="lt-LT"/>
        </w:rPr>
      </w:pPr>
      <w:r w:rsidRPr="00D366F0">
        <w:rPr>
          <w:sz w:val="22"/>
          <w:szCs w:val="22"/>
          <w:u w:val="single"/>
          <w:lang w:val="lt-LT" w:eastAsia="lt-LT"/>
        </w:rPr>
        <w:t>Suaugusieji ir vyresni kaip 12 metų vaikai</w:t>
      </w:r>
    </w:p>
    <w:p w14:paraId="3550B727"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Paprastai suaugusiems žmonėms ir vyresniems kaip 12 metų vaikams per parą rekomenduojama suvartoti </w:t>
      </w:r>
      <w:bookmarkStart w:id="92" w:name="OLE_LINK3"/>
      <w:bookmarkStart w:id="93" w:name="OLE_LINK4"/>
      <w:r w:rsidRPr="00D366F0">
        <w:rPr>
          <w:sz w:val="22"/>
          <w:szCs w:val="22"/>
          <w:lang w:val="lt-LT" w:eastAsia="en-US"/>
        </w:rPr>
        <w:t xml:space="preserve">ne daugiau kaip </w:t>
      </w:r>
      <w:bookmarkEnd w:id="92"/>
      <w:bookmarkEnd w:id="93"/>
      <w:r w:rsidRPr="00D366F0">
        <w:rPr>
          <w:sz w:val="22"/>
          <w:szCs w:val="22"/>
          <w:lang w:val="lt-LT" w:eastAsia="en-US"/>
        </w:rPr>
        <w:t>8 kietąsias pastiles. Kas 2 </w:t>
      </w:r>
      <w:r w:rsidRPr="00D366F0">
        <w:rPr>
          <w:sz w:val="22"/>
          <w:szCs w:val="22"/>
          <w:lang w:val="lt-LT" w:eastAsia="en-US"/>
        </w:rPr>
        <w:noBreakHyphen/>
        <w:t>3 valandas burnoje reikia ištirpinti vieną kietąją pastilę.</w:t>
      </w:r>
    </w:p>
    <w:p w14:paraId="748F2B6E" w14:textId="77777777" w:rsidR="00D366F0" w:rsidRPr="00D366F0" w:rsidRDefault="00D366F0" w:rsidP="00D366F0">
      <w:pPr>
        <w:widowControl w:val="0"/>
        <w:rPr>
          <w:sz w:val="22"/>
          <w:szCs w:val="22"/>
          <w:lang w:val="lt-LT" w:eastAsia="en-US"/>
        </w:rPr>
      </w:pPr>
    </w:p>
    <w:p w14:paraId="33821A1E" w14:textId="77777777" w:rsidR="00D366F0" w:rsidRPr="00D366F0" w:rsidRDefault="00D366F0" w:rsidP="00D366F0">
      <w:pPr>
        <w:widowControl w:val="0"/>
        <w:rPr>
          <w:sz w:val="22"/>
          <w:szCs w:val="22"/>
          <w:u w:val="single"/>
          <w:lang w:val="lt-LT" w:eastAsia="en-US"/>
        </w:rPr>
      </w:pPr>
      <w:r w:rsidRPr="00D366F0">
        <w:rPr>
          <w:sz w:val="22"/>
          <w:szCs w:val="22"/>
          <w:u w:val="single"/>
          <w:lang w:val="lt-LT" w:eastAsia="en-US"/>
        </w:rPr>
        <w:t>6</w:t>
      </w:r>
      <w:r w:rsidRPr="00D366F0">
        <w:rPr>
          <w:sz w:val="22"/>
          <w:szCs w:val="22"/>
          <w:u w:val="single"/>
          <w:lang w:val="lt-LT" w:eastAsia="en-US"/>
        </w:rPr>
        <w:noBreakHyphen/>
        <w:t>12 metų vaikai</w:t>
      </w:r>
    </w:p>
    <w:p w14:paraId="2130ADD1" w14:textId="77777777" w:rsidR="00D366F0" w:rsidRPr="00D366F0" w:rsidRDefault="00D366F0" w:rsidP="00D366F0">
      <w:pPr>
        <w:widowControl w:val="0"/>
        <w:rPr>
          <w:sz w:val="22"/>
          <w:szCs w:val="22"/>
          <w:lang w:val="lt-LT" w:eastAsia="en-US"/>
        </w:rPr>
      </w:pPr>
      <w:r w:rsidRPr="00D366F0">
        <w:rPr>
          <w:sz w:val="22"/>
          <w:szCs w:val="22"/>
          <w:lang w:val="lt-LT" w:eastAsia="en-US"/>
        </w:rPr>
        <w:t>6</w:t>
      </w:r>
      <w:r w:rsidRPr="00D366F0">
        <w:rPr>
          <w:sz w:val="22"/>
          <w:szCs w:val="22"/>
          <w:lang w:val="lt-LT" w:eastAsia="en-US"/>
        </w:rPr>
        <w:noBreakHyphen/>
        <w:t>12 metų vaikams per parą rekomenduojama suvartoti ne daugiau kaip 4 kietąsias pastiles. Kas 4 valandas burnoje reikia ištirpinti vieną kietąją pastilę.</w:t>
      </w:r>
    </w:p>
    <w:p w14:paraId="6388F840" w14:textId="77777777" w:rsidR="00D366F0" w:rsidRPr="00D366F0" w:rsidRDefault="00D366F0" w:rsidP="00D366F0">
      <w:pPr>
        <w:widowControl w:val="0"/>
        <w:rPr>
          <w:sz w:val="22"/>
          <w:szCs w:val="22"/>
          <w:lang w:val="lt-LT" w:eastAsia="en-US"/>
        </w:rPr>
      </w:pPr>
    </w:p>
    <w:p w14:paraId="18A89A7A" w14:textId="77777777" w:rsidR="00D366F0" w:rsidRPr="00D366F0" w:rsidRDefault="00D366F0" w:rsidP="00D366F0">
      <w:pPr>
        <w:widowControl w:val="0"/>
        <w:rPr>
          <w:sz w:val="22"/>
          <w:szCs w:val="22"/>
          <w:u w:val="single"/>
          <w:lang w:val="lt-LT" w:eastAsia="en-US"/>
        </w:rPr>
      </w:pPr>
      <w:r w:rsidRPr="00D366F0">
        <w:rPr>
          <w:sz w:val="22"/>
          <w:szCs w:val="22"/>
          <w:u w:val="single"/>
          <w:lang w:val="lt-LT" w:eastAsia="en-US"/>
        </w:rPr>
        <w:t>Jaunesni kaip 6 metų vaikai</w:t>
      </w:r>
    </w:p>
    <w:p w14:paraId="173AEB07" w14:textId="77777777" w:rsidR="00D366F0" w:rsidRPr="00D366F0" w:rsidRDefault="00D366F0" w:rsidP="00D366F0">
      <w:pPr>
        <w:widowControl w:val="0"/>
        <w:rPr>
          <w:sz w:val="22"/>
          <w:szCs w:val="22"/>
          <w:lang w:val="lt-LT" w:eastAsia="en-US"/>
        </w:rPr>
      </w:pPr>
      <w:r w:rsidRPr="00D366F0">
        <w:rPr>
          <w:sz w:val="22"/>
          <w:szCs w:val="22"/>
          <w:lang w:val="lt-LT" w:eastAsia="en-US"/>
        </w:rPr>
        <w:t>Septolete plus medaus ir žaliųjų citrinų skonio kietųjų pastilių nerekomenduojama vartoti jaunesniems kaip 6 metų vaikams, nes duomenų apie saugumą nepakanka.</w:t>
      </w:r>
    </w:p>
    <w:p w14:paraId="4A572191" w14:textId="77777777" w:rsidR="00D366F0" w:rsidRPr="00D366F0" w:rsidRDefault="00D366F0" w:rsidP="00D366F0">
      <w:pPr>
        <w:widowControl w:val="0"/>
        <w:rPr>
          <w:sz w:val="22"/>
          <w:szCs w:val="22"/>
          <w:lang w:val="lt-LT" w:eastAsia="en-US"/>
        </w:rPr>
      </w:pPr>
    </w:p>
    <w:p w14:paraId="0BAF9018"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Ką daryti pavartojus per didelę Septolete plus medaus ir žaliųjų citrinų skonio kietųjų pastilių dozę?</w:t>
      </w:r>
    </w:p>
    <w:p w14:paraId="6937A914" w14:textId="77777777" w:rsidR="00D366F0" w:rsidRPr="00D366F0" w:rsidRDefault="00D366F0" w:rsidP="00D366F0">
      <w:pPr>
        <w:widowControl w:val="0"/>
        <w:rPr>
          <w:sz w:val="22"/>
          <w:szCs w:val="22"/>
          <w:lang w:val="lt-LT" w:eastAsia="en-US"/>
        </w:rPr>
      </w:pPr>
      <w:r w:rsidRPr="00D366F0">
        <w:rPr>
          <w:sz w:val="22"/>
          <w:szCs w:val="22"/>
          <w:lang w:val="lt-LT" w:eastAsia="en-US"/>
        </w:rPr>
        <w:t>Veikliųjų medžiagų kiekis kietojoje pastilėje yra mažas, todėl tikimybė perdozuoti yra minimali. Nurijus daug pastilių, gali atsirasti virškinimo trakto sutrikimų: prasidėti pykinimas, vėmimas ir viduriavimas. Tokiu atveju reikia nutraukti vaisto vartojimą, gerti daug vandens arba pieno ir pasitarti su gydytoju arba vaistininku.</w:t>
      </w:r>
    </w:p>
    <w:p w14:paraId="175E6598" w14:textId="77777777" w:rsidR="00D366F0" w:rsidRPr="00D366F0" w:rsidRDefault="00D366F0" w:rsidP="00D366F0">
      <w:pPr>
        <w:widowControl w:val="0"/>
        <w:rPr>
          <w:sz w:val="22"/>
          <w:szCs w:val="22"/>
          <w:lang w:val="lt-LT" w:eastAsia="en-US"/>
        </w:rPr>
      </w:pPr>
    </w:p>
    <w:p w14:paraId="1B6C3F54" w14:textId="77777777" w:rsidR="00D366F0" w:rsidRPr="00D366F0" w:rsidRDefault="00D366F0" w:rsidP="00D366F0">
      <w:pPr>
        <w:widowControl w:val="0"/>
        <w:ind w:left="567" w:hanging="567"/>
        <w:rPr>
          <w:b/>
          <w:noProof/>
          <w:sz w:val="22"/>
          <w:szCs w:val="22"/>
          <w:lang w:val="lt-LT" w:eastAsia="en-US"/>
        </w:rPr>
      </w:pPr>
      <w:r w:rsidRPr="00D366F0">
        <w:rPr>
          <w:b/>
          <w:noProof/>
          <w:sz w:val="22"/>
          <w:szCs w:val="22"/>
          <w:lang w:val="lt-LT" w:eastAsia="en-US"/>
        </w:rPr>
        <w:t xml:space="preserve">Pamiršus pavartoti </w:t>
      </w:r>
      <w:r w:rsidRPr="00D366F0">
        <w:rPr>
          <w:b/>
          <w:sz w:val="22"/>
          <w:szCs w:val="22"/>
          <w:lang w:val="lt-LT" w:eastAsia="en-US"/>
        </w:rPr>
        <w:t>Septolete plus medaus ir žaliųjų citrinų skonio kietųjų pastilių</w:t>
      </w:r>
    </w:p>
    <w:p w14:paraId="22C63B74" w14:textId="77777777" w:rsidR="00D366F0" w:rsidRPr="00D366F0" w:rsidRDefault="00D366F0" w:rsidP="00D366F0">
      <w:pPr>
        <w:widowControl w:val="0"/>
        <w:rPr>
          <w:noProof/>
          <w:sz w:val="22"/>
          <w:szCs w:val="22"/>
          <w:lang w:val="lt-LT" w:eastAsia="en-US"/>
        </w:rPr>
      </w:pPr>
      <w:r w:rsidRPr="00D366F0">
        <w:rPr>
          <w:noProof/>
          <w:sz w:val="22"/>
          <w:szCs w:val="22"/>
          <w:lang w:val="lt-LT" w:eastAsia="en-US"/>
        </w:rPr>
        <w:t>Negalima vartoti dvigubos dozės norint kompensuoti praleistą dozę.</w:t>
      </w:r>
    </w:p>
    <w:p w14:paraId="29E3A4FD" w14:textId="77777777" w:rsidR="00D366F0" w:rsidRPr="00D366F0" w:rsidRDefault="00D366F0" w:rsidP="00D366F0">
      <w:pPr>
        <w:widowControl w:val="0"/>
        <w:rPr>
          <w:sz w:val="22"/>
          <w:szCs w:val="22"/>
          <w:lang w:val="lt-LT" w:eastAsia="en-US"/>
        </w:rPr>
      </w:pPr>
    </w:p>
    <w:p w14:paraId="1D3D3B34" w14:textId="77777777" w:rsidR="00D366F0" w:rsidRPr="00D366F0" w:rsidRDefault="00D366F0" w:rsidP="00D366F0">
      <w:pPr>
        <w:widowControl w:val="0"/>
        <w:numPr>
          <w:ilvl w:val="12"/>
          <w:numId w:val="0"/>
        </w:numPr>
        <w:ind w:right="-2"/>
        <w:rPr>
          <w:noProof/>
          <w:sz w:val="22"/>
          <w:szCs w:val="22"/>
          <w:lang w:val="lt-LT" w:eastAsia="en-US"/>
        </w:rPr>
      </w:pPr>
      <w:r w:rsidRPr="00D366F0">
        <w:rPr>
          <w:noProof/>
          <w:sz w:val="22"/>
          <w:szCs w:val="22"/>
          <w:lang w:val="lt-LT" w:eastAsia="en-US"/>
        </w:rPr>
        <w:t>Jeigu kiltų daugiau klausimų dėl šio vaisto vartojimo, kreipkitės į gydytoją arba vaistininką.</w:t>
      </w:r>
    </w:p>
    <w:p w14:paraId="511503B2" w14:textId="77777777" w:rsidR="00D366F0" w:rsidRPr="00D366F0" w:rsidRDefault="00D366F0" w:rsidP="00D366F0">
      <w:pPr>
        <w:widowControl w:val="0"/>
        <w:rPr>
          <w:sz w:val="22"/>
          <w:szCs w:val="22"/>
          <w:lang w:val="lt-LT" w:eastAsia="en-US"/>
        </w:rPr>
      </w:pPr>
    </w:p>
    <w:p w14:paraId="2E3B9A48" w14:textId="77777777" w:rsidR="00D366F0" w:rsidRPr="00D366F0" w:rsidRDefault="00D366F0" w:rsidP="00D366F0">
      <w:pPr>
        <w:widowControl w:val="0"/>
        <w:rPr>
          <w:sz w:val="22"/>
          <w:szCs w:val="22"/>
          <w:lang w:val="lt-LT" w:eastAsia="en-US"/>
        </w:rPr>
      </w:pPr>
    </w:p>
    <w:p w14:paraId="3F9A9519"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94" w:name="_Toc129243142"/>
      <w:bookmarkStart w:id="95" w:name="_Toc129243267"/>
      <w:r w:rsidRPr="00D366F0">
        <w:rPr>
          <w:b/>
          <w:sz w:val="22"/>
          <w:szCs w:val="22"/>
          <w:lang w:val="lt-LT" w:eastAsia="en-US"/>
        </w:rPr>
        <w:t>4.</w:t>
      </w:r>
      <w:r w:rsidRPr="00D366F0">
        <w:rPr>
          <w:b/>
          <w:sz w:val="22"/>
          <w:szCs w:val="22"/>
          <w:lang w:val="lt-LT" w:eastAsia="en-US"/>
        </w:rPr>
        <w:tab/>
        <w:t>Galimas šalutinis poveikis</w:t>
      </w:r>
      <w:bookmarkEnd w:id="94"/>
      <w:bookmarkEnd w:id="95"/>
    </w:p>
    <w:p w14:paraId="2856AADD" w14:textId="77777777" w:rsidR="00D366F0" w:rsidRPr="00D366F0" w:rsidRDefault="00D366F0" w:rsidP="00D366F0">
      <w:pPr>
        <w:widowControl w:val="0"/>
        <w:rPr>
          <w:sz w:val="22"/>
          <w:szCs w:val="22"/>
          <w:lang w:val="lt-LT" w:eastAsia="en-US"/>
        </w:rPr>
      </w:pPr>
    </w:p>
    <w:p w14:paraId="1FE59E67" w14:textId="77777777" w:rsidR="00D366F0" w:rsidRPr="00D366F0" w:rsidRDefault="00D366F0" w:rsidP="00D366F0">
      <w:pPr>
        <w:widowControl w:val="0"/>
        <w:rPr>
          <w:sz w:val="22"/>
          <w:szCs w:val="22"/>
          <w:lang w:val="lt-LT" w:eastAsia="en-US"/>
        </w:rPr>
      </w:pPr>
      <w:r w:rsidRPr="00D366F0">
        <w:rPr>
          <w:sz w:val="22"/>
          <w:szCs w:val="22"/>
          <w:lang w:val="lt-LT" w:eastAsia="en-US"/>
        </w:rPr>
        <w:lastRenderedPageBreak/>
        <w:t>Šis vaistas, kaip ir visi kiti, gali sukelti šalutinį poveikį, nors jis pasireiškia ne visiems žmonėms.</w:t>
      </w:r>
    </w:p>
    <w:p w14:paraId="46FA9F26" w14:textId="77777777" w:rsidR="00D366F0" w:rsidRPr="00D366F0" w:rsidRDefault="00D366F0" w:rsidP="00D366F0">
      <w:pPr>
        <w:widowControl w:val="0"/>
        <w:rPr>
          <w:sz w:val="22"/>
          <w:szCs w:val="22"/>
          <w:lang w:val="lt-LT" w:eastAsia="en-US"/>
        </w:rPr>
      </w:pPr>
    </w:p>
    <w:p w14:paraId="17B84475" w14:textId="77777777" w:rsidR="00D366F0" w:rsidRPr="00D366F0" w:rsidRDefault="00D366F0" w:rsidP="00D366F0">
      <w:pPr>
        <w:widowControl w:val="0"/>
        <w:rPr>
          <w:i/>
          <w:sz w:val="22"/>
          <w:szCs w:val="22"/>
          <w:lang w:val="lt-LT" w:eastAsia="en-US"/>
        </w:rPr>
      </w:pPr>
      <w:r w:rsidRPr="00D366F0">
        <w:rPr>
          <w:i/>
          <w:sz w:val="22"/>
          <w:szCs w:val="22"/>
          <w:lang w:val="lt-LT" w:eastAsia="en-US"/>
        </w:rPr>
        <w:t>Retas (gali pasireikšti ne daugiau kaip 1 iš 1000 žmonių)</w:t>
      </w:r>
    </w:p>
    <w:p w14:paraId="1326F334" w14:textId="77777777" w:rsidR="00D366F0" w:rsidRPr="00D366F0" w:rsidRDefault="00D366F0" w:rsidP="0009290B">
      <w:pPr>
        <w:widowControl w:val="0"/>
        <w:numPr>
          <w:ilvl w:val="0"/>
          <w:numId w:val="16"/>
        </w:numPr>
        <w:ind w:left="567" w:hanging="567"/>
        <w:rPr>
          <w:sz w:val="22"/>
          <w:szCs w:val="22"/>
          <w:lang w:val="lt-LT" w:eastAsia="en-US"/>
        </w:rPr>
      </w:pPr>
      <w:r w:rsidRPr="00D366F0">
        <w:rPr>
          <w:sz w:val="22"/>
          <w:szCs w:val="22"/>
          <w:lang w:val="lt-LT" w:eastAsia="en-US"/>
        </w:rPr>
        <w:t>Virškinimo trakto sutrikimai.</w:t>
      </w:r>
    </w:p>
    <w:p w14:paraId="584CDC4B" w14:textId="77777777" w:rsidR="00D366F0" w:rsidRPr="00D366F0" w:rsidRDefault="00D366F0" w:rsidP="00D366F0">
      <w:pPr>
        <w:widowControl w:val="0"/>
        <w:rPr>
          <w:sz w:val="22"/>
          <w:szCs w:val="22"/>
          <w:lang w:val="lt-LT" w:eastAsia="en-US"/>
        </w:rPr>
      </w:pPr>
    </w:p>
    <w:p w14:paraId="17AC1140" w14:textId="77777777" w:rsidR="00D366F0" w:rsidRPr="00D366F0" w:rsidRDefault="00D366F0" w:rsidP="00D366F0">
      <w:pPr>
        <w:widowControl w:val="0"/>
        <w:rPr>
          <w:i/>
          <w:sz w:val="22"/>
          <w:szCs w:val="22"/>
          <w:lang w:val="lt-LT" w:eastAsia="en-US"/>
        </w:rPr>
      </w:pPr>
      <w:r w:rsidRPr="00D366F0">
        <w:rPr>
          <w:i/>
          <w:sz w:val="22"/>
          <w:szCs w:val="22"/>
          <w:lang w:val="lt-LT" w:eastAsia="en-US"/>
        </w:rPr>
        <w:t>Nedažnas (gali pasireikšti ne daugiau kaip 1 iš 100 žmonių)</w:t>
      </w:r>
    </w:p>
    <w:p w14:paraId="3F1E7C39" w14:textId="77777777" w:rsidR="00A42958" w:rsidRPr="004E4D5E" w:rsidRDefault="00D366F0" w:rsidP="004E4D5E">
      <w:pPr>
        <w:numPr>
          <w:ilvl w:val="0"/>
          <w:numId w:val="19"/>
        </w:numPr>
        <w:ind w:left="567" w:hanging="567"/>
        <w:rPr>
          <w:sz w:val="22"/>
          <w:szCs w:val="22"/>
        </w:rPr>
      </w:pPr>
      <w:r w:rsidRPr="004E4D5E">
        <w:rPr>
          <w:sz w:val="22"/>
          <w:szCs w:val="22"/>
          <w:lang w:val="lt-LT" w:eastAsia="en-US"/>
        </w:rPr>
        <w:t>Padidėjusio jautrumo reakcija, galinti pasireikšti odos išbėrimu, niežuliu, veido patinimu, kvėpavimo pasunkėjimu, galvos sukimusi bei kraujospūdžio sumažėjimu.</w:t>
      </w:r>
      <w:r w:rsidR="004E4D5E" w:rsidRPr="004E4D5E">
        <w:rPr>
          <w:sz w:val="22"/>
          <w:szCs w:val="22"/>
          <w:lang w:val="lt-LT" w:eastAsia="en-US"/>
        </w:rPr>
        <w:t xml:space="preserve"> </w:t>
      </w:r>
      <w:r w:rsidRPr="004E4D5E">
        <w:rPr>
          <w:sz w:val="22"/>
          <w:szCs w:val="22"/>
          <w:lang w:val="lt-LT" w:eastAsia="en-US"/>
        </w:rPr>
        <w:t>Padidėjusio jautrumo reakcijų su kontaktiniu odos uždegimu atsiranda mažiau kaip 1% pacientų.</w:t>
      </w:r>
    </w:p>
    <w:p w14:paraId="0F90647C" w14:textId="77777777" w:rsidR="00D366F0" w:rsidRPr="00D366F0" w:rsidRDefault="00D366F0" w:rsidP="004E4D5E">
      <w:pPr>
        <w:widowControl w:val="0"/>
        <w:numPr>
          <w:ilvl w:val="0"/>
          <w:numId w:val="19"/>
        </w:numPr>
        <w:ind w:left="567" w:hanging="567"/>
        <w:rPr>
          <w:sz w:val="22"/>
          <w:szCs w:val="22"/>
          <w:lang w:val="lt-LT" w:eastAsia="en-US"/>
        </w:rPr>
      </w:pPr>
      <w:r w:rsidRPr="00D366F0">
        <w:rPr>
          <w:sz w:val="22"/>
          <w:szCs w:val="22"/>
          <w:lang w:val="lt-LT" w:eastAsia="en-US"/>
        </w:rPr>
        <w:t>Jei esate jautrus benzokainui (4-aminobenzenkarboksirūgšties esteriui), gali pasireikšti kryžminis jautrumas kitokiems 4</w:t>
      </w:r>
      <w:r w:rsidRPr="00D366F0">
        <w:rPr>
          <w:sz w:val="22"/>
          <w:szCs w:val="22"/>
          <w:lang w:val="lt-LT" w:eastAsia="en-US"/>
        </w:rPr>
        <w:noBreakHyphen/>
        <w:t xml:space="preserve"> aminobenzenkarboksirūgšties esteriams (pvz., prokainui, tetrakainui).</w:t>
      </w:r>
    </w:p>
    <w:p w14:paraId="316BB15B" w14:textId="77777777" w:rsidR="00D366F0" w:rsidRPr="00D366F0" w:rsidRDefault="00D366F0" w:rsidP="004360CD">
      <w:pPr>
        <w:rPr>
          <w:sz w:val="22"/>
          <w:szCs w:val="22"/>
          <w:lang w:val="lt-LT" w:eastAsia="en-US"/>
        </w:rPr>
      </w:pPr>
    </w:p>
    <w:p w14:paraId="0B7FAE67" w14:textId="77777777" w:rsidR="00D366F0" w:rsidRPr="00D366F0" w:rsidRDefault="00D366F0" w:rsidP="00D366F0">
      <w:pPr>
        <w:widowControl w:val="0"/>
        <w:rPr>
          <w:b/>
          <w:sz w:val="22"/>
          <w:szCs w:val="22"/>
          <w:lang w:val="lt-LT" w:eastAsia="en-US"/>
        </w:rPr>
      </w:pPr>
      <w:r w:rsidRPr="00D366F0">
        <w:rPr>
          <w:b/>
          <w:noProof/>
          <w:sz w:val="22"/>
          <w:szCs w:val="22"/>
          <w:lang w:val="lt-LT" w:eastAsia="en-US"/>
        </w:rPr>
        <w:t>Pranešimas apie šalutinį poveikį</w:t>
      </w:r>
    </w:p>
    <w:p w14:paraId="3C525DB1" w14:textId="77777777" w:rsidR="00D366F0" w:rsidRPr="00D366F0" w:rsidRDefault="00D366F0" w:rsidP="00D366F0">
      <w:pPr>
        <w:widowControl w:val="0"/>
        <w:rPr>
          <w:sz w:val="22"/>
          <w:szCs w:val="22"/>
          <w:lang w:val="lt-LT" w:eastAsia="en-US"/>
        </w:rPr>
      </w:pPr>
      <w:r w:rsidRPr="00D366F0">
        <w:rPr>
          <w:noProof/>
          <w:sz w:val="22"/>
          <w:szCs w:val="22"/>
          <w:lang w:val="lt-LT" w:eastAsia="en-US"/>
        </w:rPr>
        <w:t>Jeigu pasireiškė šalutinis poveikis, įskaitant šiame lapelyje nenurodytą, pasakykite gydytojui arba vaistininkui</w:t>
      </w:r>
      <w:r w:rsidRPr="00D366F0">
        <w:rPr>
          <w:sz w:val="22"/>
          <w:szCs w:val="22"/>
          <w:lang w:val="lt-LT" w:eastAsia="en-US"/>
        </w:rPr>
        <w:t>.</w:t>
      </w:r>
      <w:r w:rsidRPr="00D366F0">
        <w:rPr>
          <w:noProof/>
          <w:sz w:val="22"/>
          <w:szCs w:val="22"/>
          <w:lang w:val="lt-LT" w:eastAsia="en-US"/>
        </w:rPr>
        <w:t xml:space="preserve"> Apie šalutinį poveikį taip pat galite pranešti tiesiogiai, užpildę interneto svetainėje </w:t>
      </w:r>
      <w:hyperlink r:id="rId14" w:history="1">
        <w:r w:rsidRPr="00D366F0">
          <w:rPr>
            <w:rFonts w:eastAsia="SimSun"/>
            <w:noProof/>
            <w:color w:val="000000"/>
            <w:sz w:val="22"/>
            <w:szCs w:val="22"/>
            <w:u w:val="single"/>
            <w:lang w:val="lt-LT" w:eastAsia="en-US"/>
          </w:rPr>
          <w:t>www.vvkt.lt</w:t>
        </w:r>
      </w:hyperlink>
      <w:r w:rsidRPr="00D366F0">
        <w:rPr>
          <w:noProof/>
          <w:sz w:val="22"/>
          <w:szCs w:val="22"/>
          <w:lang w:val="lt-LT" w:eastAsia="en-US"/>
        </w:rPr>
        <w:t xml:space="preserve"> esančią formą, paštu Valstybinei vaistų kontrolės tarnybai prie Lietuvos Respublikos sveikatos apsaugos ministerijos, Žirmūnų g. 139A, LT 09120 Vilnius, t</w:t>
      </w:r>
      <w:r w:rsidRPr="00D366F0">
        <w:rPr>
          <w:rFonts w:eastAsia="Calibri"/>
          <w:noProof/>
          <w:sz w:val="22"/>
          <w:szCs w:val="22"/>
          <w:lang w:val="lt-LT" w:eastAsia="zh-CN"/>
        </w:rPr>
        <w:t xml:space="preserve">el: 8 800 73568, </w:t>
      </w:r>
      <w:r w:rsidRPr="00D366F0">
        <w:rPr>
          <w:noProof/>
          <w:sz w:val="22"/>
          <w:szCs w:val="22"/>
          <w:lang w:val="lt-LT" w:eastAsia="en-US"/>
        </w:rPr>
        <w:t xml:space="preserve">faksu 8 800 20131 arba el. paštu </w:t>
      </w:r>
      <w:hyperlink r:id="rId15" w:history="1">
        <w:r w:rsidRPr="00D366F0">
          <w:rPr>
            <w:rFonts w:eastAsia="SimSun"/>
            <w:noProof/>
            <w:color w:val="000000"/>
            <w:sz w:val="22"/>
            <w:szCs w:val="22"/>
            <w:u w:val="single"/>
            <w:lang w:val="lt-LT" w:eastAsia="en-US"/>
          </w:rPr>
          <w:t>NepageidaujamaR@vvkt.lt</w:t>
        </w:r>
      </w:hyperlink>
      <w:r w:rsidRPr="00D366F0">
        <w:rPr>
          <w:noProof/>
          <w:sz w:val="22"/>
          <w:szCs w:val="22"/>
          <w:lang w:val="lt-LT" w:eastAsia="en-US"/>
        </w:rPr>
        <w:t>. Pranešdami apie šalutinį poveikį galite mums padėti gauti daugiau informacijos apie šio vaisto saugumą.</w:t>
      </w:r>
    </w:p>
    <w:p w14:paraId="3EE11296" w14:textId="77777777" w:rsidR="00D366F0" w:rsidRPr="00D366F0" w:rsidRDefault="00D366F0" w:rsidP="00D366F0">
      <w:pPr>
        <w:widowControl w:val="0"/>
        <w:rPr>
          <w:sz w:val="22"/>
          <w:szCs w:val="22"/>
          <w:lang w:val="lt-LT" w:eastAsia="en-US"/>
        </w:rPr>
      </w:pPr>
    </w:p>
    <w:p w14:paraId="5B92E2AD" w14:textId="77777777" w:rsidR="00D366F0" w:rsidRPr="00D366F0" w:rsidRDefault="00D366F0" w:rsidP="00D366F0">
      <w:pPr>
        <w:widowControl w:val="0"/>
        <w:rPr>
          <w:sz w:val="22"/>
          <w:szCs w:val="22"/>
          <w:lang w:val="lt-LT" w:eastAsia="en-US"/>
        </w:rPr>
      </w:pPr>
    </w:p>
    <w:p w14:paraId="2D0EED0D"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96" w:name="_Toc129243143"/>
      <w:bookmarkStart w:id="97" w:name="_Toc129243268"/>
      <w:r w:rsidRPr="00D366F0">
        <w:rPr>
          <w:b/>
          <w:sz w:val="22"/>
          <w:szCs w:val="22"/>
          <w:lang w:val="lt-LT" w:eastAsia="en-US"/>
        </w:rPr>
        <w:t>5.</w:t>
      </w:r>
      <w:r w:rsidRPr="00D366F0">
        <w:rPr>
          <w:b/>
          <w:sz w:val="22"/>
          <w:szCs w:val="22"/>
          <w:lang w:val="lt-LT" w:eastAsia="en-US"/>
        </w:rPr>
        <w:tab/>
        <w:t xml:space="preserve">Kaip laikyti </w:t>
      </w:r>
      <w:bookmarkEnd w:id="96"/>
      <w:bookmarkEnd w:id="97"/>
      <w:r w:rsidRPr="00D366F0">
        <w:rPr>
          <w:b/>
          <w:sz w:val="22"/>
          <w:szCs w:val="22"/>
          <w:lang w:val="lt-LT" w:eastAsia="en-US"/>
        </w:rPr>
        <w:t>Septolete plus medaus ir žaliųjų citrinų skonio kietąsias pastiles</w:t>
      </w:r>
    </w:p>
    <w:p w14:paraId="30A8DC46" w14:textId="77777777" w:rsidR="00D366F0" w:rsidRPr="00D366F0" w:rsidRDefault="00D366F0" w:rsidP="00D366F0">
      <w:pPr>
        <w:widowControl w:val="0"/>
        <w:rPr>
          <w:sz w:val="22"/>
          <w:szCs w:val="22"/>
          <w:lang w:val="lt-LT" w:eastAsia="en-US"/>
        </w:rPr>
      </w:pPr>
    </w:p>
    <w:p w14:paraId="59172705" w14:textId="77777777" w:rsidR="00D366F0" w:rsidRPr="00D366F0" w:rsidRDefault="00D366F0" w:rsidP="00D366F0">
      <w:pPr>
        <w:widowControl w:val="0"/>
        <w:rPr>
          <w:sz w:val="22"/>
          <w:szCs w:val="22"/>
          <w:lang w:val="lt-LT" w:eastAsia="en-US"/>
        </w:rPr>
      </w:pPr>
      <w:r w:rsidRPr="00D366F0">
        <w:rPr>
          <w:sz w:val="22"/>
          <w:szCs w:val="22"/>
          <w:lang w:val="lt-LT" w:eastAsia="en-US"/>
        </w:rPr>
        <w:t>Šį vaistą laikykite vaikams nepastebimoje ir nepasiekiamoje vietoje.</w:t>
      </w:r>
    </w:p>
    <w:p w14:paraId="6840D07E" w14:textId="77777777" w:rsidR="00D366F0" w:rsidRPr="00D366F0" w:rsidRDefault="00D366F0" w:rsidP="00D366F0">
      <w:pPr>
        <w:widowControl w:val="0"/>
        <w:rPr>
          <w:sz w:val="22"/>
          <w:szCs w:val="22"/>
          <w:lang w:val="lt-LT" w:eastAsia="en-US"/>
        </w:rPr>
      </w:pPr>
    </w:p>
    <w:p w14:paraId="198B5E46" w14:textId="77777777" w:rsidR="00D366F0" w:rsidRPr="00D366F0" w:rsidRDefault="00D366F0" w:rsidP="00D366F0">
      <w:pPr>
        <w:widowControl w:val="0"/>
        <w:rPr>
          <w:sz w:val="22"/>
          <w:szCs w:val="22"/>
          <w:lang w:val="lt-LT" w:eastAsia="en-US"/>
        </w:rPr>
      </w:pPr>
      <w:r w:rsidRPr="00D366F0">
        <w:rPr>
          <w:sz w:val="22"/>
          <w:szCs w:val="22"/>
          <w:lang w:val="lt-LT" w:eastAsia="en-US"/>
        </w:rPr>
        <w:t>Ant dėžutės po „Tinka iki“ ir lizdinės plokštelės po „EXP“ nurodytam tinkamumo laikui pasibaigus, šio vaisto vartoti negalima. Vaistas tinkamas vartoti iki paskutinės nurodyto mėnesio dienos.</w:t>
      </w:r>
    </w:p>
    <w:p w14:paraId="12AC5782" w14:textId="77777777" w:rsidR="00D366F0" w:rsidRPr="00D366F0" w:rsidRDefault="00D366F0" w:rsidP="00D366F0">
      <w:pPr>
        <w:widowControl w:val="0"/>
        <w:rPr>
          <w:sz w:val="22"/>
          <w:szCs w:val="22"/>
          <w:lang w:val="lt-LT" w:eastAsia="en-US"/>
        </w:rPr>
      </w:pPr>
    </w:p>
    <w:p w14:paraId="78A5D2EA" w14:textId="77777777" w:rsidR="004E4D5E" w:rsidRDefault="00D366F0" w:rsidP="00D366F0">
      <w:pPr>
        <w:widowControl w:val="0"/>
      </w:pPr>
      <w:r w:rsidRPr="00D366F0">
        <w:rPr>
          <w:sz w:val="22"/>
          <w:szCs w:val="22"/>
          <w:lang w:val="lt-LT" w:eastAsia="en-US"/>
        </w:rPr>
        <w:t>Laikyti ne aukštesnėje kaip 25 </w:t>
      </w:r>
      <w:r w:rsidRPr="00D366F0">
        <w:rPr>
          <w:sz w:val="22"/>
          <w:szCs w:val="22"/>
          <w:lang w:val="lt-LT" w:eastAsia="en-US"/>
        </w:rPr>
        <w:sym w:font="Symbol" w:char="F0B0"/>
      </w:r>
      <w:r w:rsidRPr="00D366F0">
        <w:rPr>
          <w:sz w:val="22"/>
          <w:szCs w:val="22"/>
          <w:lang w:val="lt-LT" w:eastAsia="en-US"/>
        </w:rPr>
        <w:t>C temperatūroje.</w:t>
      </w:r>
    </w:p>
    <w:p w14:paraId="0C996029" w14:textId="77777777" w:rsidR="00D366F0" w:rsidRPr="00D366F0" w:rsidRDefault="00D366F0" w:rsidP="00D366F0">
      <w:pPr>
        <w:widowControl w:val="0"/>
        <w:rPr>
          <w:sz w:val="22"/>
          <w:szCs w:val="22"/>
          <w:lang w:val="lt-LT" w:eastAsia="en-US"/>
        </w:rPr>
      </w:pPr>
      <w:r w:rsidRPr="00D366F0">
        <w:rPr>
          <w:sz w:val="22"/>
          <w:szCs w:val="22"/>
          <w:lang w:val="lt-LT" w:eastAsia="en-US"/>
        </w:rPr>
        <w:t>Laikyti gamintojo pakuotėje, kad preparatas būtų apsaugotas nuo šviesos ir drėgmės.</w:t>
      </w:r>
    </w:p>
    <w:p w14:paraId="730AAFD3" w14:textId="77777777" w:rsidR="00D366F0" w:rsidRPr="00D366F0" w:rsidRDefault="00D366F0" w:rsidP="00D366F0">
      <w:pPr>
        <w:widowControl w:val="0"/>
        <w:rPr>
          <w:sz w:val="22"/>
          <w:szCs w:val="22"/>
          <w:lang w:val="lt-LT" w:eastAsia="en-US"/>
        </w:rPr>
      </w:pPr>
    </w:p>
    <w:p w14:paraId="7C0834EC" w14:textId="77777777" w:rsidR="00D366F0" w:rsidRPr="00D366F0" w:rsidRDefault="00D366F0" w:rsidP="00D366F0">
      <w:pPr>
        <w:widowControl w:val="0"/>
        <w:rPr>
          <w:sz w:val="22"/>
          <w:szCs w:val="22"/>
          <w:lang w:val="lt-LT" w:eastAsia="en-US"/>
        </w:rPr>
      </w:pPr>
      <w:r w:rsidRPr="00D366F0">
        <w:rPr>
          <w:sz w:val="22"/>
          <w:szCs w:val="22"/>
          <w:lang w:val="lt-LT" w:eastAsia="en-US"/>
        </w:rPr>
        <w:t>Vaistų negalima išmesti į kanalizaciją arba su buitinėmis atliekomis. Kaip išmesti nereikalingus vaistus, klauskite vaistininko. Šios priemonės padės apsaugoti aplinką.</w:t>
      </w:r>
    </w:p>
    <w:p w14:paraId="61E34AED" w14:textId="77777777" w:rsidR="00D366F0" w:rsidRPr="00D366F0" w:rsidRDefault="00D366F0" w:rsidP="00D366F0">
      <w:pPr>
        <w:widowControl w:val="0"/>
        <w:rPr>
          <w:sz w:val="22"/>
          <w:szCs w:val="22"/>
          <w:lang w:val="lt-LT" w:eastAsia="en-US"/>
        </w:rPr>
      </w:pPr>
    </w:p>
    <w:p w14:paraId="67BE566A" w14:textId="77777777" w:rsidR="00D366F0" w:rsidRPr="00D366F0" w:rsidRDefault="00D366F0" w:rsidP="00D366F0">
      <w:pPr>
        <w:widowControl w:val="0"/>
        <w:rPr>
          <w:sz w:val="22"/>
          <w:szCs w:val="22"/>
          <w:lang w:val="lt-LT" w:eastAsia="en-US"/>
        </w:rPr>
      </w:pPr>
    </w:p>
    <w:p w14:paraId="0C060511" w14:textId="77777777" w:rsidR="00D366F0" w:rsidRPr="00D366F0" w:rsidRDefault="00D366F0" w:rsidP="00D366F0">
      <w:pPr>
        <w:widowControl w:val="0"/>
        <w:tabs>
          <w:tab w:val="left" w:pos="567"/>
        </w:tabs>
        <w:ind w:left="567" w:hanging="567"/>
        <w:outlineLvl w:val="1"/>
        <w:rPr>
          <w:b/>
          <w:sz w:val="22"/>
          <w:szCs w:val="22"/>
          <w:lang w:val="lt-LT" w:eastAsia="en-US"/>
        </w:rPr>
      </w:pPr>
      <w:bookmarkStart w:id="98" w:name="_Toc129243144"/>
      <w:bookmarkStart w:id="99" w:name="_Toc129243269"/>
      <w:r w:rsidRPr="00D366F0">
        <w:rPr>
          <w:b/>
          <w:sz w:val="22"/>
          <w:szCs w:val="22"/>
          <w:lang w:val="lt-LT" w:eastAsia="en-US"/>
        </w:rPr>
        <w:t>6.</w:t>
      </w:r>
      <w:r w:rsidRPr="00D366F0">
        <w:rPr>
          <w:b/>
          <w:sz w:val="22"/>
          <w:szCs w:val="22"/>
          <w:lang w:val="lt-LT" w:eastAsia="en-US"/>
        </w:rPr>
        <w:tab/>
        <w:t>Pakuotės turinys ir kita informacija</w:t>
      </w:r>
      <w:bookmarkEnd w:id="98"/>
      <w:bookmarkEnd w:id="99"/>
    </w:p>
    <w:p w14:paraId="5DFD0782" w14:textId="77777777" w:rsidR="00D366F0" w:rsidRPr="00D366F0" w:rsidRDefault="00D366F0" w:rsidP="00D366F0">
      <w:pPr>
        <w:widowControl w:val="0"/>
        <w:rPr>
          <w:sz w:val="22"/>
          <w:szCs w:val="22"/>
          <w:lang w:val="lt-LT" w:eastAsia="en-US"/>
        </w:rPr>
      </w:pPr>
    </w:p>
    <w:p w14:paraId="4F15F81E"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Septolete plus medaus ir žaliųjų citrinų skonio kietųjų pastilių sudėtis</w:t>
      </w:r>
    </w:p>
    <w:p w14:paraId="18DC7456" w14:textId="77777777" w:rsidR="00D366F0" w:rsidRPr="00D366F0" w:rsidRDefault="00D366F0" w:rsidP="00D366F0">
      <w:pPr>
        <w:widowControl w:val="0"/>
        <w:rPr>
          <w:sz w:val="22"/>
          <w:szCs w:val="22"/>
          <w:lang w:val="lt-LT" w:eastAsia="en-US"/>
        </w:rPr>
      </w:pPr>
    </w:p>
    <w:p w14:paraId="5C67CE1F" w14:textId="77777777" w:rsidR="00D366F0" w:rsidRPr="00D366F0" w:rsidRDefault="00D366F0" w:rsidP="0009290B">
      <w:pPr>
        <w:widowControl w:val="0"/>
        <w:numPr>
          <w:ilvl w:val="0"/>
          <w:numId w:val="18"/>
        </w:numPr>
        <w:ind w:left="567" w:hanging="567"/>
        <w:rPr>
          <w:sz w:val="22"/>
          <w:szCs w:val="22"/>
          <w:lang w:val="lt-LT" w:eastAsia="en-US"/>
        </w:rPr>
      </w:pPr>
      <w:r w:rsidRPr="00D366F0">
        <w:rPr>
          <w:sz w:val="22"/>
          <w:szCs w:val="22"/>
          <w:lang w:val="lt-LT" w:eastAsia="en-US"/>
        </w:rPr>
        <w:t>Veikliosios medžiagos yra benzokainas ir cetilpiridinio chloridas. Kiekvienoje kietojoje pastilėje yra 5 mg benzokaino ir 1 mg cetilpiridinio chlorido.</w:t>
      </w:r>
    </w:p>
    <w:p w14:paraId="155B7506" w14:textId="77777777" w:rsidR="00D366F0" w:rsidRPr="00D366F0" w:rsidRDefault="00D366F0" w:rsidP="0009290B">
      <w:pPr>
        <w:widowControl w:val="0"/>
        <w:numPr>
          <w:ilvl w:val="0"/>
          <w:numId w:val="18"/>
        </w:numPr>
        <w:ind w:left="567" w:hanging="567"/>
        <w:rPr>
          <w:sz w:val="22"/>
          <w:szCs w:val="22"/>
          <w:lang w:val="lt-LT" w:eastAsia="en-US"/>
        </w:rPr>
      </w:pPr>
      <w:r w:rsidRPr="00D366F0">
        <w:rPr>
          <w:sz w:val="22"/>
          <w:szCs w:val="22"/>
          <w:lang w:val="lt-LT" w:eastAsia="en-US"/>
        </w:rPr>
        <w:lastRenderedPageBreak/>
        <w:t>Pagalbinės medžiagos yra žaliųjų citrinų skonio medžiaga (natūrali žaliųjų citrinų skonio medžiaga, maltodekstrinas, gumiarabikas (E414)), levomentolis, manitolis (E421), bevandenis koloidinis silicio dioksidas, magnio stearatas (E572), maltitolis (E965), titano dioksidas (E171), chinolino geltonasis (E104), karamelė (E150a), Allura raudonasis AC (E129), povidonas K25, medaus skonio medžiaga, pipirmėčių eterinis aliejus, skystasis maltitolis, glicerolis (E422), natūralusis ricinų aliejus, Capol 600 Pharma (baltasis vaškas (E901), karnaubo vaškas (E903), šelakas (E904)).</w:t>
      </w:r>
    </w:p>
    <w:p w14:paraId="70A52106" w14:textId="77777777" w:rsidR="00D366F0" w:rsidRPr="00D366F0" w:rsidRDefault="00D366F0" w:rsidP="00D366F0">
      <w:pPr>
        <w:widowControl w:val="0"/>
        <w:rPr>
          <w:sz w:val="22"/>
          <w:szCs w:val="22"/>
          <w:lang w:val="lt-LT" w:eastAsia="en-US"/>
        </w:rPr>
      </w:pPr>
    </w:p>
    <w:p w14:paraId="09F0C5B7"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Septolete plus medaus ir žaliųjų citrinų skonio kietųjų pastilių išvaizda ir kiekis pakuotėje</w:t>
      </w:r>
    </w:p>
    <w:p w14:paraId="74DDAB8F" w14:textId="77777777" w:rsidR="00D366F0" w:rsidRPr="00D366F0" w:rsidRDefault="00D366F0" w:rsidP="00D366F0">
      <w:pPr>
        <w:widowControl w:val="0"/>
        <w:rPr>
          <w:sz w:val="22"/>
          <w:szCs w:val="22"/>
          <w:lang w:val="lt-LT" w:eastAsia="en-US"/>
        </w:rPr>
      </w:pPr>
      <w:r w:rsidRPr="00D366F0">
        <w:rPr>
          <w:sz w:val="22"/>
          <w:szCs w:val="22"/>
          <w:lang w:val="lt-LT" w:eastAsia="en-US"/>
        </w:rPr>
        <w:t>Kietosios pastilės yra tamsiai geltonos, apvalios, lygiu paviršiumi, abipus išgaubtos.</w:t>
      </w:r>
    </w:p>
    <w:p w14:paraId="770B81FC" w14:textId="77777777" w:rsidR="00D366F0" w:rsidRPr="00D366F0" w:rsidRDefault="00D366F0" w:rsidP="00D366F0">
      <w:pPr>
        <w:widowControl w:val="0"/>
        <w:rPr>
          <w:sz w:val="22"/>
          <w:szCs w:val="22"/>
          <w:lang w:val="lt-LT" w:eastAsia="en-US"/>
        </w:rPr>
      </w:pPr>
      <w:r w:rsidRPr="00D366F0">
        <w:rPr>
          <w:sz w:val="22"/>
          <w:szCs w:val="22"/>
          <w:lang w:val="lt-LT" w:eastAsia="en-US"/>
        </w:rPr>
        <w:t>Dėžutėje yra 18 kietųjų pastilių lizdinėmis plokštelėmis. Vienoje lizdinėje plokštelėje yra 9 kietosios pastilės.</w:t>
      </w:r>
    </w:p>
    <w:p w14:paraId="0F86961D" w14:textId="77777777" w:rsidR="00D366F0" w:rsidRPr="00D366F0" w:rsidRDefault="00D366F0" w:rsidP="00D366F0">
      <w:pPr>
        <w:widowControl w:val="0"/>
        <w:rPr>
          <w:sz w:val="22"/>
          <w:szCs w:val="22"/>
          <w:lang w:val="lt-LT" w:eastAsia="en-US"/>
        </w:rPr>
      </w:pPr>
    </w:p>
    <w:p w14:paraId="393989DD" w14:textId="77777777" w:rsidR="00D366F0" w:rsidRPr="00D366F0" w:rsidRDefault="00D366F0" w:rsidP="00D366F0">
      <w:pPr>
        <w:widowControl w:val="0"/>
        <w:rPr>
          <w:b/>
          <w:bCs/>
          <w:sz w:val="22"/>
          <w:szCs w:val="22"/>
          <w:lang w:val="lt-LT" w:eastAsia="en-US"/>
        </w:rPr>
      </w:pPr>
      <w:r w:rsidRPr="00D366F0">
        <w:rPr>
          <w:b/>
          <w:bCs/>
          <w:sz w:val="22"/>
          <w:szCs w:val="22"/>
          <w:lang w:val="lt-LT" w:eastAsia="en-US"/>
        </w:rPr>
        <w:t>Rinkodaros teisės turėtojas ir gamintojas</w:t>
      </w:r>
    </w:p>
    <w:p w14:paraId="6F6AA705" w14:textId="77777777" w:rsidR="00D366F0" w:rsidRPr="00D366F0" w:rsidRDefault="00D366F0" w:rsidP="00D366F0">
      <w:pPr>
        <w:widowControl w:val="0"/>
        <w:rPr>
          <w:sz w:val="22"/>
          <w:szCs w:val="22"/>
          <w:lang w:val="lt-LT" w:eastAsia="en-US"/>
        </w:rPr>
      </w:pPr>
    </w:p>
    <w:p w14:paraId="69964C72" w14:textId="77777777" w:rsidR="00D366F0" w:rsidRPr="00D366F0" w:rsidRDefault="00D366F0" w:rsidP="00D366F0">
      <w:pPr>
        <w:widowControl w:val="0"/>
        <w:tabs>
          <w:tab w:val="left" w:pos="567"/>
        </w:tabs>
        <w:ind w:right="-19"/>
        <w:rPr>
          <w:sz w:val="22"/>
          <w:szCs w:val="22"/>
          <w:lang w:val="lt-LT" w:eastAsia="en-US"/>
        </w:rPr>
      </w:pPr>
      <w:r w:rsidRPr="00D366F0">
        <w:rPr>
          <w:sz w:val="22"/>
          <w:szCs w:val="22"/>
          <w:lang w:val="lt-LT" w:eastAsia="en-US"/>
        </w:rPr>
        <w:t>KRKA d. d., Novo mesto, Šmarješka cesta 6, 8501 Novo mesto, Slovėnija</w:t>
      </w:r>
    </w:p>
    <w:p w14:paraId="45FFA554" w14:textId="77777777" w:rsidR="00D366F0" w:rsidRPr="00D366F0" w:rsidRDefault="00D366F0" w:rsidP="00D366F0">
      <w:pPr>
        <w:widowControl w:val="0"/>
        <w:rPr>
          <w:sz w:val="22"/>
          <w:szCs w:val="22"/>
          <w:lang w:val="lt-LT" w:eastAsia="en-US"/>
        </w:rPr>
      </w:pPr>
    </w:p>
    <w:p w14:paraId="7B766147" w14:textId="77777777" w:rsidR="00D366F0" w:rsidRPr="00D366F0" w:rsidRDefault="00D366F0" w:rsidP="00D366F0">
      <w:pPr>
        <w:widowControl w:val="0"/>
        <w:rPr>
          <w:sz w:val="22"/>
          <w:szCs w:val="22"/>
          <w:lang w:val="lt-LT" w:eastAsia="en-US"/>
        </w:rPr>
      </w:pPr>
      <w:r w:rsidRPr="00D366F0">
        <w:rPr>
          <w:sz w:val="22"/>
          <w:szCs w:val="22"/>
          <w:lang w:val="lt-LT" w:eastAsia="en-US"/>
        </w:rPr>
        <w:t>Jeigu apie šį vaistą norite sužinoti daugiau, kreipkitės į vietinį rinkodaros teisės turėtojo atstovą.</w:t>
      </w:r>
    </w:p>
    <w:p w14:paraId="077ED1DD" w14:textId="77777777" w:rsidR="00D366F0" w:rsidRPr="00D366F0" w:rsidRDefault="00D366F0" w:rsidP="00D366F0">
      <w:pPr>
        <w:widowControl w:val="0"/>
        <w:rPr>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D366F0" w:rsidRPr="00D366F0" w14:paraId="35FDA103" w14:textId="77777777" w:rsidTr="00D55F7C">
        <w:tc>
          <w:tcPr>
            <w:tcW w:w="4678" w:type="dxa"/>
          </w:tcPr>
          <w:p w14:paraId="2745C282" w14:textId="77777777" w:rsidR="00D366F0" w:rsidRPr="00D366F0" w:rsidRDefault="00D366F0" w:rsidP="00D366F0">
            <w:pPr>
              <w:widowControl w:val="0"/>
              <w:rPr>
                <w:sz w:val="22"/>
                <w:szCs w:val="22"/>
                <w:lang w:val="lt-LT" w:eastAsia="en-US"/>
              </w:rPr>
            </w:pPr>
            <w:r w:rsidRPr="00D366F0">
              <w:rPr>
                <w:sz w:val="22"/>
                <w:szCs w:val="22"/>
                <w:lang w:val="lt-LT" w:eastAsia="en-US"/>
              </w:rPr>
              <w:t>UAB KRKA Lietuva</w:t>
            </w:r>
          </w:p>
          <w:p w14:paraId="3A43CA0C" w14:textId="77777777" w:rsidR="004E4D5E" w:rsidRDefault="00D366F0" w:rsidP="00D366F0">
            <w:pPr>
              <w:widowControl w:val="0"/>
              <w:rPr>
                <w:sz w:val="22"/>
                <w:szCs w:val="22"/>
              </w:rPr>
            </w:pPr>
            <w:r w:rsidRPr="00D366F0">
              <w:rPr>
                <w:sz w:val="22"/>
                <w:szCs w:val="22"/>
                <w:lang w:val="lt-LT" w:eastAsia="en-US"/>
              </w:rPr>
              <w:t>Senasis Ukmergės kelias 4</w:t>
            </w:r>
          </w:p>
          <w:p w14:paraId="55AAF983" w14:textId="77777777" w:rsidR="00D366F0" w:rsidRPr="00D366F0" w:rsidRDefault="00D366F0" w:rsidP="00D366F0">
            <w:pPr>
              <w:widowControl w:val="0"/>
              <w:rPr>
                <w:sz w:val="22"/>
                <w:szCs w:val="22"/>
                <w:lang w:val="lt-LT" w:eastAsia="en-US"/>
              </w:rPr>
            </w:pPr>
            <w:r w:rsidRPr="00D366F0">
              <w:rPr>
                <w:sz w:val="22"/>
                <w:szCs w:val="22"/>
                <w:lang w:val="lt-LT" w:eastAsia="en-US"/>
              </w:rPr>
              <w:t>Užubalių km.</w:t>
            </w:r>
          </w:p>
          <w:p w14:paraId="1B32F78D" w14:textId="77777777" w:rsidR="004E4D5E" w:rsidRDefault="00D366F0" w:rsidP="00D366F0">
            <w:pPr>
              <w:widowControl w:val="0"/>
              <w:rPr>
                <w:sz w:val="22"/>
                <w:szCs w:val="22"/>
              </w:rPr>
            </w:pPr>
            <w:r w:rsidRPr="00D366F0">
              <w:rPr>
                <w:sz w:val="22"/>
                <w:szCs w:val="22"/>
                <w:lang w:val="lt-LT" w:eastAsia="en-US"/>
              </w:rPr>
              <w:t>Vilniaus r.</w:t>
            </w:r>
          </w:p>
          <w:p w14:paraId="0D4F915A" w14:textId="77777777" w:rsidR="00D366F0" w:rsidRPr="00D366F0" w:rsidRDefault="00D366F0" w:rsidP="00D366F0">
            <w:pPr>
              <w:widowControl w:val="0"/>
              <w:rPr>
                <w:sz w:val="22"/>
                <w:szCs w:val="22"/>
                <w:lang w:val="lt-LT" w:eastAsia="en-US"/>
              </w:rPr>
            </w:pPr>
            <w:r w:rsidRPr="00D366F0">
              <w:rPr>
                <w:sz w:val="22"/>
                <w:szCs w:val="22"/>
                <w:lang w:val="lt-LT" w:eastAsia="en-US"/>
              </w:rPr>
              <w:t>LT - 14013</w:t>
            </w:r>
          </w:p>
          <w:p w14:paraId="4087D4DB" w14:textId="77777777" w:rsidR="00D366F0" w:rsidRPr="00D366F0" w:rsidRDefault="00D366F0" w:rsidP="00D366F0">
            <w:pPr>
              <w:widowControl w:val="0"/>
              <w:rPr>
                <w:sz w:val="22"/>
                <w:szCs w:val="22"/>
                <w:lang w:val="lt-LT" w:eastAsia="en-US"/>
              </w:rPr>
            </w:pPr>
            <w:r w:rsidRPr="00D366F0">
              <w:rPr>
                <w:sz w:val="22"/>
                <w:szCs w:val="22"/>
                <w:lang w:val="lt-LT" w:eastAsia="en-US"/>
              </w:rPr>
              <w:t>Tel. + 370 5 236 27 40</w:t>
            </w:r>
          </w:p>
        </w:tc>
      </w:tr>
    </w:tbl>
    <w:p w14:paraId="5E16C68E" w14:textId="77777777" w:rsidR="00D366F0" w:rsidRPr="00D366F0" w:rsidRDefault="00D366F0" w:rsidP="00D366F0">
      <w:pPr>
        <w:widowControl w:val="0"/>
        <w:rPr>
          <w:sz w:val="22"/>
          <w:szCs w:val="22"/>
          <w:lang w:val="lt-LT" w:eastAsia="en-US"/>
        </w:rPr>
      </w:pPr>
    </w:p>
    <w:p w14:paraId="2ACC26F4" w14:textId="77777777" w:rsidR="00D366F0" w:rsidRPr="00D366F0" w:rsidRDefault="00D366F0" w:rsidP="00D366F0">
      <w:pPr>
        <w:widowControl w:val="0"/>
        <w:rPr>
          <w:sz w:val="22"/>
          <w:szCs w:val="22"/>
          <w:lang w:val="lt-LT" w:eastAsia="en-US"/>
        </w:rPr>
      </w:pPr>
    </w:p>
    <w:p w14:paraId="74FF31A9" w14:textId="1EEE92BF" w:rsidR="004E4D5E" w:rsidRDefault="00D366F0" w:rsidP="00D366F0">
      <w:pPr>
        <w:widowControl w:val="0"/>
        <w:tabs>
          <w:tab w:val="left" w:pos="567"/>
        </w:tabs>
        <w:ind w:left="567" w:hanging="567"/>
        <w:outlineLvl w:val="2"/>
        <w:rPr>
          <w:b/>
          <w:kern w:val="28"/>
          <w:sz w:val="22"/>
          <w:szCs w:val="22"/>
          <w:lang w:val="lt-LT" w:eastAsia="en-US"/>
        </w:rPr>
      </w:pPr>
      <w:r w:rsidRPr="00D366F0">
        <w:rPr>
          <w:b/>
          <w:bCs/>
          <w:kern w:val="28"/>
          <w:sz w:val="22"/>
          <w:szCs w:val="22"/>
          <w:lang w:val="lt-LT" w:eastAsia="en-US"/>
        </w:rPr>
        <w:t>Šis pakuotės lapelis</w:t>
      </w:r>
      <w:r w:rsidRPr="00D366F0">
        <w:rPr>
          <w:b/>
          <w:kern w:val="28"/>
          <w:sz w:val="22"/>
          <w:szCs w:val="22"/>
          <w:lang w:val="lt-LT" w:eastAsia="en-US"/>
        </w:rPr>
        <w:t xml:space="preserve"> paskutinį kartą patvirtintas</w:t>
      </w:r>
      <w:r w:rsidR="00F12DF6">
        <w:rPr>
          <w:b/>
          <w:kern w:val="28"/>
          <w:sz w:val="22"/>
          <w:szCs w:val="22"/>
          <w:lang w:val="lt-LT" w:eastAsia="en-US"/>
        </w:rPr>
        <w:t xml:space="preserve"> 2015-07-21</w:t>
      </w:r>
    </w:p>
    <w:p w14:paraId="7D21041F" w14:textId="77777777" w:rsidR="00D366F0" w:rsidRPr="00D366F0" w:rsidRDefault="00D366F0" w:rsidP="00D366F0">
      <w:pPr>
        <w:widowControl w:val="0"/>
        <w:rPr>
          <w:sz w:val="22"/>
          <w:szCs w:val="22"/>
          <w:lang w:val="lt-LT" w:eastAsia="en-US"/>
        </w:rPr>
      </w:pPr>
    </w:p>
    <w:p w14:paraId="76A81078" w14:textId="77777777" w:rsidR="00D366F0" w:rsidRPr="00D366F0" w:rsidRDefault="00D366F0" w:rsidP="00D366F0">
      <w:pPr>
        <w:widowControl w:val="0"/>
        <w:rPr>
          <w:sz w:val="22"/>
          <w:szCs w:val="22"/>
          <w:lang w:val="lt-LT" w:eastAsia="en-US"/>
        </w:rPr>
      </w:pPr>
    </w:p>
    <w:p w14:paraId="288CCB80" w14:textId="77777777" w:rsidR="00D366F0" w:rsidRPr="00D366F0" w:rsidRDefault="00D366F0" w:rsidP="00D366F0">
      <w:pPr>
        <w:widowControl w:val="0"/>
        <w:rPr>
          <w:sz w:val="22"/>
          <w:szCs w:val="22"/>
          <w:lang w:val="lt-LT" w:eastAsia="en-US"/>
        </w:rPr>
      </w:pPr>
      <w:r w:rsidRPr="00D366F0">
        <w:rPr>
          <w:sz w:val="22"/>
          <w:szCs w:val="22"/>
          <w:lang w:val="lt-LT" w:eastAsia="en-US"/>
        </w:rPr>
        <w:t xml:space="preserve">Išsami informacija apie šį vaistą pateikiama Valstybinės vaistų kontrolės tarnybos prie Lietuvos Respublikos sveikatos apsaugos ministerijos tinklalapyje </w:t>
      </w:r>
      <w:hyperlink r:id="rId16" w:history="1">
        <w:r w:rsidRPr="00D366F0">
          <w:rPr>
            <w:color w:val="000000"/>
            <w:sz w:val="22"/>
            <w:szCs w:val="22"/>
            <w:u w:val="single"/>
            <w:lang w:val="lt-LT" w:eastAsia="en-US"/>
          </w:rPr>
          <w:t>http://www.vvkt.lt/</w:t>
        </w:r>
      </w:hyperlink>
    </w:p>
    <w:sectPr w:rsidR="00D366F0" w:rsidRPr="00D366F0" w:rsidSect="00431E79">
      <w:headerReference w:type="default" r:id="rId17"/>
      <w:footerReference w:type="even" r:id="rId18"/>
      <w:footerReference w:type="default" r:id="rId19"/>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11C7B" w14:textId="77777777" w:rsidR="001759E5" w:rsidRDefault="001759E5">
      <w:r>
        <w:separator/>
      </w:r>
    </w:p>
  </w:endnote>
  <w:endnote w:type="continuationSeparator" w:id="0">
    <w:p w14:paraId="048335D0" w14:textId="77777777" w:rsidR="001759E5" w:rsidRDefault="001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053C0" w14:textId="77777777"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69C996" w14:textId="77777777" w:rsidR="00413C23" w:rsidRDefault="00413C23" w:rsidP="00AE42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050602"/>
      <w:docPartObj>
        <w:docPartGallery w:val="Page Numbers (Bottom of Page)"/>
        <w:docPartUnique/>
      </w:docPartObj>
    </w:sdtPr>
    <w:sdtEndPr/>
    <w:sdtContent>
      <w:p w14:paraId="11A5E0A5" w14:textId="75F3A563" w:rsidR="00F12DF6" w:rsidRDefault="00F12DF6">
        <w:pPr>
          <w:pStyle w:val="Porat"/>
          <w:jc w:val="center"/>
        </w:pPr>
        <w:r w:rsidRPr="00F12DF6">
          <w:rPr>
            <w:sz w:val="22"/>
          </w:rPr>
          <w:fldChar w:fldCharType="begin"/>
        </w:r>
        <w:r w:rsidRPr="00F12DF6">
          <w:rPr>
            <w:sz w:val="22"/>
          </w:rPr>
          <w:instrText>PAGE   \* MERGEFORMAT</w:instrText>
        </w:r>
        <w:r w:rsidRPr="00F12DF6">
          <w:rPr>
            <w:sz w:val="22"/>
          </w:rPr>
          <w:fldChar w:fldCharType="separate"/>
        </w:r>
        <w:r w:rsidR="005E3009" w:rsidRPr="005E3009">
          <w:rPr>
            <w:noProof/>
            <w:sz w:val="22"/>
            <w:lang w:val="lt-LT"/>
          </w:rPr>
          <w:t>6</w:t>
        </w:r>
        <w:r w:rsidRPr="00F12DF6">
          <w:rPr>
            <w:sz w:val="22"/>
          </w:rPr>
          <w:fldChar w:fldCharType="end"/>
        </w:r>
      </w:p>
    </w:sdtContent>
  </w:sdt>
  <w:p w14:paraId="697E19E6" w14:textId="77777777" w:rsidR="00F12DF6" w:rsidRDefault="00F12DF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7A360" w14:textId="77777777" w:rsidR="001759E5" w:rsidRDefault="001759E5">
      <w:r>
        <w:separator/>
      </w:r>
    </w:p>
  </w:footnote>
  <w:footnote w:type="continuationSeparator" w:id="0">
    <w:p w14:paraId="0A5DBFAB" w14:textId="77777777" w:rsidR="001759E5" w:rsidRDefault="00175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B812" w14:textId="77777777" w:rsidR="00413C23" w:rsidRDefault="00413C23" w:rsidP="00C05838">
    <w:pP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2413C"/>
    <w:multiLevelType w:val="hybridMultilevel"/>
    <w:tmpl w:val="CE2E4212"/>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775C3"/>
    <w:multiLevelType w:val="hybridMultilevel"/>
    <w:tmpl w:val="F5320760"/>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62A7E1B"/>
    <w:multiLevelType w:val="hybridMultilevel"/>
    <w:tmpl w:val="6C60323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E6A8C"/>
    <w:multiLevelType w:val="hybridMultilevel"/>
    <w:tmpl w:val="A9BADFCE"/>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41D0C42"/>
    <w:multiLevelType w:val="hybridMultilevel"/>
    <w:tmpl w:val="0990125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1C7A8C"/>
    <w:multiLevelType w:val="hybridMultilevel"/>
    <w:tmpl w:val="022A647C"/>
    <w:lvl w:ilvl="0" w:tplc="B25AA73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5B76609"/>
    <w:multiLevelType w:val="hybridMultilevel"/>
    <w:tmpl w:val="6238656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7996A6E"/>
    <w:multiLevelType w:val="hybridMultilevel"/>
    <w:tmpl w:val="9848B07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16"/>
  </w:num>
  <w:num w:numId="6">
    <w:abstractNumId w:val="17"/>
  </w:num>
  <w:num w:numId="7">
    <w:abstractNumId w:val="9"/>
  </w:num>
  <w:num w:numId="8">
    <w:abstractNumId w:val="14"/>
  </w:num>
  <w:num w:numId="9">
    <w:abstractNumId w:val="7"/>
  </w:num>
  <w:num w:numId="10">
    <w:abstractNumId w:val="10"/>
  </w:num>
  <w:num w:numId="11">
    <w:abstractNumId w:val="11"/>
  </w:num>
  <w:num w:numId="12">
    <w:abstractNumId w:val="8"/>
  </w:num>
  <w:num w:numId="13">
    <w:abstractNumId w:val="18"/>
  </w:num>
  <w:num w:numId="14">
    <w:abstractNumId w:val="13"/>
  </w:num>
  <w:num w:numId="15">
    <w:abstractNumId w:val="6"/>
  </w:num>
  <w:num w:numId="16">
    <w:abstractNumId w:val="2"/>
  </w:num>
  <w:num w:numId="17">
    <w:abstractNumId w:val="4"/>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uoGGvji2Fcx7J24UqWusBqyUE6mwuCceDS/CFi8Dg3UxGTTfJ3BKGDqjEoBND8vBL21YnLa1PnM3iTifIWxmw==" w:salt="dQjImqw33uou6JXmkFwXl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2B"/>
    <w:rsid w:val="00003050"/>
    <w:rsid w:val="000065B2"/>
    <w:rsid w:val="00010A4A"/>
    <w:rsid w:val="0003102D"/>
    <w:rsid w:val="000433F2"/>
    <w:rsid w:val="00064D45"/>
    <w:rsid w:val="00073CBA"/>
    <w:rsid w:val="00082F94"/>
    <w:rsid w:val="000927DB"/>
    <w:rsid w:val="0009290B"/>
    <w:rsid w:val="000B09CA"/>
    <w:rsid w:val="000B3484"/>
    <w:rsid w:val="001003D9"/>
    <w:rsid w:val="00100533"/>
    <w:rsid w:val="00105480"/>
    <w:rsid w:val="00123891"/>
    <w:rsid w:val="00144E97"/>
    <w:rsid w:val="001536E4"/>
    <w:rsid w:val="001543D3"/>
    <w:rsid w:val="001575C1"/>
    <w:rsid w:val="00162628"/>
    <w:rsid w:val="00173E2B"/>
    <w:rsid w:val="001759E5"/>
    <w:rsid w:val="00182BBD"/>
    <w:rsid w:val="001840B2"/>
    <w:rsid w:val="001851BC"/>
    <w:rsid w:val="001B38B4"/>
    <w:rsid w:val="001B5073"/>
    <w:rsid w:val="001C7614"/>
    <w:rsid w:val="001C79DF"/>
    <w:rsid w:val="001D7818"/>
    <w:rsid w:val="001F1273"/>
    <w:rsid w:val="001F2D60"/>
    <w:rsid w:val="001F7B46"/>
    <w:rsid w:val="002031D1"/>
    <w:rsid w:val="00211E4A"/>
    <w:rsid w:val="0021574A"/>
    <w:rsid w:val="00217318"/>
    <w:rsid w:val="002236C7"/>
    <w:rsid w:val="00240FE0"/>
    <w:rsid w:val="002503B8"/>
    <w:rsid w:val="002504A7"/>
    <w:rsid w:val="00257ABE"/>
    <w:rsid w:val="0026149B"/>
    <w:rsid w:val="00272057"/>
    <w:rsid w:val="00273E33"/>
    <w:rsid w:val="002830B7"/>
    <w:rsid w:val="00291BBA"/>
    <w:rsid w:val="00291EF3"/>
    <w:rsid w:val="002943DD"/>
    <w:rsid w:val="002A4D41"/>
    <w:rsid w:val="002C1127"/>
    <w:rsid w:val="002C2548"/>
    <w:rsid w:val="002E402E"/>
    <w:rsid w:val="002E6597"/>
    <w:rsid w:val="002F1489"/>
    <w:rsid w:val="002F60DC"/>
    <w:rsid w:val="00304273"/>
    <w:rsid w:val="00325207"/>
    <w:rsid w:val="00330D36"/>
    <w:rsid w:val="00365FAE"/>
    <w:rsid w:val="003753C3"/>
    <w:rsid w:val="003940DB"/>
    <w:rsid w:val="003A4A45"/>
    <w:rsid w:val="003D0748"/>
    <w:rsid w:val="003D3DDA"/>
    <w:rsid w:val="003E1BD2"/>
    <w:rsid w:val="003E3DCF"/>
    <w:rsid w:val="003F2AC4"/>
    <w:rsid w:val="003F3AEC"/>
    <w:rsid w:val="00407000"/>
    <w:rsid w:val="0041262D"/>
    <w:rsid w:val="00413C23"/>
    <w:rsid w:val="0041487B"/>
    <w:rsid w:val="00416F48"/>
    <w:rsid w:val="00431E79"/>
    <w:rsid w:val="0043244E"/>
    <w:rsid w:val="00435513"/>
    <w:rsid w:val="004360CD"/>
    <w:rsid w:val="004479A6"/>
    <w:rsid w:val="00456638"/>
    <w:rsid w:val="004837CC"/>
    <w:rsid w:val="00493236"/>
    <w:rsid w:val="004B5407"/>
    <w:rsid w:val="004D2479"/>
    <w:rsid w:val="004D2FF4"/>
    <w:rsid w:val="004E2538"/>
    <w:rsid w:val="004E4D5E"/>
    <w:rsid w:val="004E5B9C"/>
    <w:rsid w:val="004F432E"/>
    <w:rsid w:val="00505E1F"/>
    <w:rsid w:val="00505EFB"/>
    <w:rsid w:val="00520307"/>
    <w:rsid w:val="005263C7"/>
    <w:rsid w:val="00526D57"/>
    <w:rsid w:val="00530F31"/>
    <w:rsid w:val="005424C7"/>
    <w:rsid w:val="00547C4E"/>
    <w:rsid w:val="005562DE"/>
    <w:rsid w:val="00576EC6"/>
    <w:rsid w:val="00580C69"/>
    <w:rsid w:val="005A53E3"/>
    <w:rsid w:val="005B609D"/>
    <w:rsid w:val="005D6FCE"/>
    <w:rsid w:val="005E3009"/>
    <w:rsid w:val="005E7B42"/>
    <w:rsid w:val="005F2656"/>
    <w:rsid w:val="00607523"/>
    <w:rsid w:val="006242BF"/>
    <w:rsid w:val="00643730"/>
    <w:rsid w:val="00660B27"/>
    <w:rsid w:val="00670A0E"/>
    <w:rsid w:val="0068560F"/>
    <w:rsid w:val="006B5CA9"/>
    <w:rsid w:val="006D1BCB"/>
    <w:rsid w:val="006D3F98"/>
    <w:rsid w:val="006E4EF4"/>
    <w:rsid w:val="006E7784"/>
    <w:rsid w:val="006F0B35"/>
    <w:rsid w:val="00700CE3"/>
    <w:rsid w:val="007035FD"/>
    <w:rsid w:val="00771C84"/>
    <w:rsid w:val="00771E64"/>
    <w:rsid w:val="00774447"/>
    <w:rsid w:val="0078323A"/>
    <w:rsid w:val="00783D48"/>
    <w:rsid w:val="007A5809"/>
    <w:rsid w:val="007A75FE"/>
    <w:rsid w:val="007B2C0E"/>
    <w:rsid w:val="007B3727"/>
    <w:rsid w:val="007C4AF5"/>
    <w:rsid w:val="007D57EF"/>
    <w:rsid w:val="007D78D3"/>
    <w:rsid w:val="007E1FF6"/>
    <w:rsid w:val="0081093E"/>
    <w:rsid w:val="0081705B"/>
    <w:rsid w:val="00830707"/>
    <w:rsid w:val="008321E6"/>
    <w:rsid w:val="0084123A"/>
    <w:rsid w:val="00854A6F"/>
    <w:rsid w:val="00855F33"/>
    <w:rsid w:val="00856D13"/>
    <w:rsid w:val="00861D75"/>
    <w:rsid w:val="00866D2B"/>
    <w:rsid w:val="00873C86"/>
    <w:rsid w:val="00896195"/>
    <w:rsid w:val="008B1317"/>
    <w:rsid w:val="008F7F9F"/>
    <w:rsid w:val="00932A58"/>
    <w:rsid w:val="0093776A"/>
    <w:rsid w:val="00943815"/>
    <w:rsid w:val="009462B4"/>
    <w:rsid w:val="00953BFC"/>
    <w:rsid w:val="0095615D"/>
    <w:rsid w:val="009561F6"/>
    <w:rsid w:val="00960280"/>
    <w:rsid w:val="009732AC"/>
    <w:rsid w:val="0097582E"/>
    <w:rsid w:val="009767A1"/>
    <w:rsid w:val="009905A1"/>
    <w:rsid w:val="009A2CA0"/>
    <w:rsid w:val="009A4B63"/>
    <w:rsid w:val="009A50DE"/>
    <w:rsid w:val="009A5259"/>
    <w:rsid w:val="009A6823"/>
    <w:rsid w:val="009D2377"/>
    <w:rsid w:val="009D30D8"/>
    <w:rsid w:val="009E4D57"/>
    <w:rsid w:val="009E5D8C"/>
    <w:rsid w:val="009F2E45"/>
    <w:rsid w:val="009F692D"/>
    <w:rsid w:val="00A2172F"/>
    <w:rsid w:val="00A42958"/>
    <w:rsid w:val="00A5221C"/>
    <w:rsid w:val="00A566AC"/>
    <w:rsid w:val="00A63901"/>
    <w:rsid w:val="00A65CEA"/>
    <w:rsid w:val="00A941B0"/>
    <w:rsid w:val="00AA1538"/>
    <w:rsid w:val="00AA333F"/>
    <w:rsid w:val="00AA592A"/>
    <w:rsid w:val="00AA7407"/>
    <w:rsid w:val="00AA76BD"/>
    <w:rsid w:val="00AB6AB8"/>
    <w:rsid w:val="00AC0C1D"/>
    <w:rsid w:val="00AD4CFC"/>
    <w:rsid w:val="00AD5EFC"/>
    <w:rsid w:val="00AE0E4F"/>
    <w:rsid w:val="00AE4202"/>
    <w:rsid w:val="00AF0840"/>
    <w:rsid w:val="00B1269B"/>
    <w:rsid w:val="00B243EC"/>
    <w:rsid w:val="00B3767F"/>
    <w:rsid w:val="00B55643"/>
    <w:rsid w:val="00B57DDB"/>
    <w:rsid w:val="00B64AA7"/>
    <w:rsid w:val="00B95838"/>
    <w:rsid w:val="00B964A6"/>
    <w:rsid w:val="00BB7B3A"/>
    <w:rsid w:val="00BC744B"/>
    <w:rsid w:val="00BD42C1"/>
    <w:rsid w:val="00BD7E85"/>
    <w:rsid w:val="00BF6C2F"/>
    <w:rsid w:val="00C02782"/>
    <w:rsid w:val="00C05838"/>
    <w:rsid w:val="00C108B8"/>
    <w:rsid w:val="00C41846"/>
    <w:rsid w:val="00C44811"/>
    <w:rsid w:val="00C47DAF"/>
    <w:rsid w:val="00C5216D"/>
    <w:rsid w:val="00C56CA6"/>
    <w:rsid w:val="00C745BF"/>
    <w:rsid w:val="00C7794F"/>
    <w:rsid w:val="00C81C87"/>
    <w:rsid w:val="00CA1874"/>
    <w:rsid w:val="00CA38EB"/>
    <w:rsid w:val="00CB580B"/>
    <w:rsid w:val="00CC6D90"/>
    <w:rsid w:val="00CC6EEF"/>
    <w:rsid w:val="00CE7393"/>
    <w:rsid w:val="00CF089C"/>
    <w:rsid w:val="00CF4155"/>
    <w:rsid w:val="00CF57AD"/>
    <w:rsid w:val="00CF71C6"/>
    <w:rsid w:val="00D01A8F"/>
    <w:rsid w:val="00D07D5D"/>
    <w:rsid w:val="00D255F8"/>
    <w:rsid w:val="00D31162"/>
    <w:rsid w:val="00D366F0"/>
    <w:rsid w:val="00D41DB2"/>
    <w:rsid w:val="00D45939"/>
    <w:rsid w:val="00D55F7C"/>
    <w:rsid w:val="00D76B47"/>
    <w:rsid w:val="00D81856"/>
    <w:rsid w:val="00DA56EB"/>
    <w:rsid w:val="00DB34E2"/>
    <w:rsid w:val="00DD4807"/>
    <w:rsid w:val="00DE3280"/>
    <w:rsid w:val="00DF4DC2"/>
    <w:rsid w:val="00DF5A54"/>
    <w:rsid w:val="00E0414A"/>
    <w:rsid w:val="00E11B66"/>
    <w:rsid w:val="00E13A32"/>
    <w:rsid w:val="00E30F69"/>
    <w:rsid w:val="00E32A86"/>
    <w:rsid w:val="00E66332"/>
    <w:rsid w:val="00E73DCA"/>
    <w:rsid w:val="00E76214"/>
    <w:rsid w:val="00E76BC8"/>
    <w:rsid w:val="00E80D56"/>
    <w:rsid w:val="00EA2468"/>
    <w:rsid w:val="00EB0C7B"/>
    <w:rsid w:val="00EC5FAE"/>
    <w:rsid w:val="00EF7B76"/>
    <w:rsid w:val="00F12DF6"/>
    <w:rsid w:val="00F238C4"/>
    <w:rsid w:val="00F71BB4"/>
    <w:rsid w:val="00F763D4"/>
    <w:rsid w:val="00F82F64"/>
    <w:rsid w:val="00F83C4B"/>
    <w:rsid w:val="00F86B6B"/>
    <w:rsid w:val="00F914B8"/>
    <w:rsid w:val="00FB0B05"/>
    <w:rsid w:val="00FB3A56"/>
    <w:rsid w:val="00FD5777"/>
    <w:rsid w:val="00FF3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3F842"/>
  <w15:docId w15:val="{85A68589-B3F2-408A-B8CD-CADD8484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paragraph" w:customStyle="1" w:styleId="BTEMEASMCA">
    <w:name w:val="BT EMEA_SMCA"/>
    <w:basedOn w:val="prastasis"/>
    <w:link w:val="BTEMEASMCAChar"/>
    <w:autoRedefine/>
    <w:rPr>
      <w:sz w:val="22"/>
      <w:szCs w:val="22"/>
      <w:lang w:val="lt-LT" w:eastAsia="en-US"/>
    </w:rPr>
  </w:style>
  <w:style w:type="character" w:customStyle="1" w:styleId="BTEMEASMCAChar">
    <w:name w:val="BT EMEA_SMCA Char"/>
    <w:link w:val="BTEMEASMCA"/>
    <w:rPr>
      <w:sz w:val="22"/>
      <w:szCs w:val="22"/>
      <w:lang w:val="lt-LT" w:eastAsia="en-US"/>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rPr>
      <w:sz w:val="20"/>
      <w:lang w:val="lt-LT" w:eastAsia="en-US"/>
    </w:rPr>
  </w:style>
  <w:style w:type="character" w:customStyle="1" w:styleId="KomentarotekstasDiagrama">
    <w:name w:val="Komentaro tekstas Diagrama"/>
    <w:link w:val="Komentarotekstas"/>
    <w:uiPriority w:val="99"/>
    <w:rPr>
      <w:lang w:val="lt-LT" w:eastAsia="en-US"/>
    </w:rPr>
  </w:style>
  <w:style w:type="paragraph" w:styleId="Debesliotekstas">
    <w:name w:val="Balloon Text"/>
    <w:basedOn w:val="prastasis"/>
    <w:link w:val="DebesliotekstasDiagrama"/>
    <w:rsid w:val="00E11B66"/>
    <w:rPr>
      <w:rFonts w:ascii="Tahoma" w:hAnsi="Tahoma" w:cs="Tahoma"/>
      <w:sz w:val="16"/>
      <w:szCs w:val="16"/>
    </w:rPr>
  </w:style>
  <w:style w:type="character" w:customStyle="1" w:styleId="DebesliotekstasDiagrama">
    <w:name w:val="Debesėlio tekstas Diagrama"/>
    <w:link w:val="Debesliotekstas"/>
    <w:rsid w:val="00E11B66"/>
    <w:rPr>
      <w:rFonts w:ascii="Tahoma" w:hAnsi="Tahoma" w:cs="Tahoma"/>
      <w:sz w:val="16"/>
      <w:szCs w:val="16"/>
      <w:lang w:val="sl-SI" w:eastAsia="sl-SI"/>
    </w:rPr>
  </w:style>
  <w:style w:type="character" w:customStyle="1" w:styleId="PoratDiagrama">
    <w:name w:val="Poraštė Diagrama"/>
    <w:basedOn w:val="Numatytasispastraiposriftas"/>
    <w:link w:val="Porat"/>
    <w:uiPriority w:val="99"/>
    <w:rsid w:val="00F12DF6"/>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10990">
      <w:bodyDiv w:val="1"/>
      <w:marLeft w:val="0"/>
      <w:marRight w:val="0"/>
      <w:marTop w:val="0"/>
      <w:marBottom w:val="0"/>
      <w:divBdr>
        <w:top w:val="none" w:sz="0" w:space="0" w:color="auto"/>
        <w:left w:val="none" w:sz="0" w:space="0" w:color="auto"/>
        <w:bottom w:val="none" w:sz="0" w:space="0" w:color="auto"/>
        <w:right w:val="none" w:sz="0" w:space="0" w:color="auto"/>
      </w:divBdr>
    </w:div>
    <w:div w:id="15588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4FF5D-0142-456B-8305-082FB3FDB441}">
  <ds:schemaRefs>
    <ds:schemaRef ds:uri="http://schemas.microsoft.com/sharepoint/v3/contenttype/forms"/>
  </ds:schemaRefs>
</ds:datastoreItem>
</file>

<file path=customXml/itemProps2.xml><?xml version="1.0" encoding="utf-8"?>
<ds:datastoreItem xmlns:ds="http://schemas.openxmlformats.org/officeDocument/2006/customXml" ds:itemID="{D8A4968C-C4CC-4CFD-801D-6FEC0880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EAC16C-178A-413C-8CEA-5E66E9EAF1E2}">
  <ds:schemaRef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9A717-4EE0-429E-B128-CA7009A0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15907</Words>
  <Characters>9067</Characters>
  <Application>Microsoft Office Word</Application>
  <DocSecurity>4</DocSecurity>
  <Lines>75</Lines>
  <Paragraphs>49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24925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Birutė Valkauskaitė</cp:lastModifiedBy>
  <cp:revision>2</cp:revision>
  <dcterms:created xsi:type="dcterms:W3CDTF">2015-07-27T09:35:00Z</dcterms:created>
  <dcterms:modified xsi:type="dcterms:W3CDTF">2015-07-27T09:35:00Z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Benzocaine + Cetylpyridinium chloride</vt:lpwstr>
  </property>
  <property fmtid="{D5CDD505-2E9C-101B-9397-08002B2CF9AE}" pid="4" name="ph_pharm_form">
    <vt:lpwstr>lozenges</vt:lpwstr>
  </property>
  <property fmtid="{D5CDD505-2E9C-101B-9397-08002B2CF9AE}" pid="5" name="ph_unit_measure">
    <vt:lpwstr>mg</vt:lpwstr>
  </property>
  <property fmtid="{D5CDD505-2E9C-101B-9397-08002B2CF9AE}" pid="6" name="mp_first_effective_date">
    <vt:lpwstr>30.01.2015</vt:lpwstr>
  </property>
  <property fmtid="{D5CDD505-2E9C-101B-9397-08002B2CF9AE}" pid="7" name="mp_updated_effective_date">
    <vt:lpwstr>10.06.2015</vt:lpwstr>
  </property>
  <property fmtid="{D5CDD505-2E9C-101B-9397-08002B2CF9AE}" pid="8" name="object_name">
    <vt:lpwstr>SmPCPIL059904_3</vt:lpwstr>
  </property>
  <property fmtid="{D5CDD505-2E9C-101B-9397-08002B2CF9AE}" pid="9" name="ph_strength_custom">
    <vt:lpwstr>5 + 1</vt:lpwstr>
  </property>
  <property fmtid="{D5CDD505-2E9C-101B-9397-08002B2CF9AE}" pid="10" name="mp_document_code">
    <vt:lpwstr>1.3.1</vt:lpwstr>
  </property>
  <property fmtid="{D5CDD505-2E9C-101B-9397-08002B2CF9AE}" pid="11" name="drz1">
    <vt:lpwstr>LT</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