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2BD" w:rsidRPr="00366457" w:rsidRDefault="008322BD" w:rsidP="008322BD">
      <w:pPr>
        <w:widowControl w:val="0"/>
        <w:ind w:right="-2"/>
        <w:jc w:val="center"/>
        <w:rPr>
          <w:b/>
          <w:color w:val="000000" w:themeColor="text1"/>
          <w:sz w:val="22"/>
          <w:u w:val="none"/>
          <w:lang w:val="lt-LT"/>
        </w:rPr>
      </w:pPr>
      <w:r w:rsidRPr="00366457">
        <w:rPr>
          <w:b/>
          <w:color w:val="000000" w:themeColor="text1"/>
          <w:sz w:val="22"/>
          <w:u w:val="none"/>
          <w:lang w:val="lt-LT"/>
        </w:rPr>
        <w:t>Pakuot</w:t>
      </w:r>
      <w:r w:rsidRPr="00366457">
        <w:rPr>
          <w:rFonts w:hint="eastAsia"/>
          <w:b/>
          <w:color w:val="000000" w:themeColor="text1"/>
          <w:sz w:val="22"/>
          <w:u w:val="none"/>
          <w:lang w:val="lt-LT"/>
        </w:rPr>
        <w:t>ė</w:t>
      </w:r>
      <w:r w:rsidRPr="00366457">
        <w:rPr>
          <w:b/>
          <w:color w:val="000000" w:themeColor="text1"/>
          <w:sz w:val="22"/>
          <w:u w:val="none"/>
          <w:lang w:val="lt-LT"/>
        </w:rPr>
        <w:t>s lapelis: informacija vartotojui</w:t>
      </w:r>
    </w:p>
    <w:p w:rsidR="008322BD" w:rsidRPr="00366457" w:rsidRDefault="008322BD" w:rsidP="008322BD">
      <w:pPr>
        <w:widowControl w:val="0"/>
        <w:ind w:right="-2"/>
        <w:jc w:val="center"/>
        <w:rPr>
          <w:b/>
          <w:color w:val="000000" w:themeColor="text1"/>
          <w:sz w:val="22"/>
          <w:szCs w:val="22"/>
          <w:u w:val="none"/>
          <w:lang w:val="lt-LT"/>
        </w:rPr>
      </w:pPr>
    </w:p>
    <w:p w:rsidR="008322BD" w:rsidRPr="00366457" w:rsidRDefault="008322BD" w:rsidP="008322BD">
      <w:pPr>
        <w:overflowPunct w:val="0"/>
        <w:autoSpaceDE w:val="0"/>
        <w:autoSpaceDN w:val="0"/>
        <w:adjustRightInd w:val="0"/>
        <w:ind w:right="68"/>
        <w:jc w:val="center"/>
        <w:textAlignment w:val="baseline"/>
        <w:rPr>
          <w:b/>
          <w:color w:val="000000" w:themeColor="text1"/>
          <w:sz w:val="22"/>
          <w:szCs w:val="22"/>
          <w:u w:val="none"/>
          <w:lang w:val="lt-LT" w:eastAsia="sv-SE"/>
        </w:rPr>
      </w:pPr>
      <w:r w:rsidRPr="00366457">
        <w:rPr>
          <w:b/>
          <w:color w:val="000000" w:themeColor="text1"/>
          <w:sz w:val="22"/>
          <w:szCs w:val="22"/>
          <w:u w:val="none"/>
          <w:lang w:val="lt-LT" w:eastAsia="sv-SE"/>
        </w:rPr>
        <w:t xml:space="preserve">Prismasol 2 mmol/l </w:t>
      </w:r>
      <w:r w:rsidRPr="00366457">
        <w:rPr>
          <w:b/>
          <w:caps/>
          <w:color w:val="000000" w:themeColor="text1"/>
          <w:sz w:val="22"/>
          <w:szCs w:val="22"/>
          <w:u w:val="none"/>
          <w:lang w:val="lt-LT"/>
        </w:rPr>
        <w:t>k</w:t>
      </w:r>
      <w:r w:rsidRPr="00366457">
        <w:rPr>
          <w:b/>
          <w:color w:val="000000" w:themeColor="text1"/>
          <w:sz w:val="22"/>
          <w:szCs w:val="22"/>
          <w:u w:val="none"/>
          <w:lang w:val="lt-LT" w:eastAsia="sv-SE"/>
        </w:rPr>
        <w:t>alio hemodializės/hemofiltracijos tirpalas</w:t>
      </w:r>
    </w:p>
    <w:p w:rsidR="008322BD" w:rsidRPr="00366457" w:rsidRDefault="008322BD" w:rsidP="008322BD">
      <w:pPr>
        <w:widowControl w:val="0"/>
        <w:ind w:right="-2"/>
        <w:jc w:val="center"/>
        <w:rPr>
          <w:b/>
          <w:color w:val="000000" w:themeColor="text1"/>
          <w:sz w:val="22"/>
          <w:szCs w:val="22"/>
          <w:u w:val="none"/>
          <w:lang w:val="lt-LT"/>
        </w:rPr>
      </w:pPr>
    </w:p>
    <w:p w:rsidR="008322BD" w:rsidRPr="00366457" w:rsidRDefault="008322BD" w:rsidP="008322BD">
      <w:pPr>
        <w:widowControl w:val="0"/>
        <w:ind w:right="-2"/>
        <w:jc w:val="center"/>
        <w:rPr>
          <w:b/>
          <w:color w:val="000000" w:themeColor="text1"/>
          <w:sz w:val="22"/>
          <w:szCs w:val="22"/>
          <w:u w:val="none"/>
          <w:lang w:val="lt-LT"/>
        </w:rPr>
      </w:pPr>
      <w:r w:rsidRPr="00366457">
        <w:rPr>
          <w:b/>
          <w:color w:val="000000" w:themeColor="text1"/>
          <w:sz w:val="22"/>
          <w:szCs w:val="22"/>
          <w:u w:val="none"/>
          <w:lang w:val="lt-LT"/>
        </w:rPr>
        <w:t>Kalcio chloridas dihidratas/ Magnio chloridas heksahidratas/ Gliukozės monohidratas/ Pieno rūgšties 90 % m/m tirpalas / Natrio chloridas/ Kalio chloridas/ Natrio-vandenilio karbonatas</w:t>
      </w:r>
    </w:p>
    <w:p w:rsidR="008322BD" w:rsidRPr="00366457" w:rsidRDefault="008322BD" w:rsidP="008322BD">
      <w:pPr>
        <w:widowControl w:val="0"/>
        <w:ind w:right="-2"/>
        <w:rPr>
          <w:b/>
          <w:color w:val="000000" w:themeColor="text1"/>
          <w:sz w:val="22"/>
          <w:szCs w:val="22"/>
          <w:u w:val="none"/>
          <w:lang w:val="lt-LT"/>
        </w:rPr>
      </w:pPr>
    </w:p>
    <w:p w:rsidR="008322BD" w:rsidRPr="00366457" w:rsidRDefault="008322BD" w:rsidP="008322BD">
      <w:pPr>
        <w:widowControl w:val="0"/>
        <w:tabs>
          <w:tab w:val="left" w:pos="720"/>
        </w:tabs>
        <w:ind w:left="720" w:right="-2" w:hanging="720"/>
        <w:rPr>
          <w:b/>
          <w:color w:val="000000" w:themeColor="text1"/>
          <w:sz w:val="22"/>
          <w:szCs w:val="22"/>
          <w:u w:val="none"/>
          <w:lang w:val="lt-LT"/>
        </w:rPr>
      </w:pPr>
      <w:r w:rsidRPr="00366457">
        <w:rPr>
          <w:b/>
          <w:color w:val="000000" w:themeColor="text1"/>
          <w:sz w:val="22"/>
          <w:szCs w:val="22"/>
          <w:u w:val="none"/>
          <w:lang w:val="lt-LT"/>
        </w:rPr>
        <w:t>Atidžiai perskaitykite visą šį lapelį, prieš pradėdami vartoti vaistą, nes jame pateikiama Jums svarbi informacija.</w:t>
      </w:r>
    </w:p>
    <w:p w:rsidR="008322BD" w:rsidRPr="00366457" w:rsidRDefault="008322BD" w:rsidP="008322BD">
      <w:pPr>
        <w:widowControl w:val="0"/>
        <w:numPr>
          <w:ilvl w:val="0"/>
          <w:numId w:val="34"/>
        </w:numPr>
        <w:ind w:right="-2"/>
        <w:rPr>
          <w:color w:val="000000" w:themeColor="text1"/>
          <w:sz w:val="22"/>
          <w:szCs w:val="22"/>
          <w:u w:val="none"/>
          <w:lang w:val="lt-LT"/>
        </w:rPr>
      </w:pPr>
      <w:r w:rsidRPr="00366457">
        <w:rPr>
          <w:color w:val="000000" w:themeColor="text1"/>
          <w:sz w:val="22"/>
          <w:szCs w:val="22"/>
          <w:u w:val="none"/>
          <w:lang w:val="lt-LT"/>
        </w:rPr>
        <w:t>Neišmeskite šio lapelio, nes vėl gali prireikti jį perskaityti.</w:t>
      </w:r>
    </w:p>
    <w:p w:rsidR="008322BD" w:rsidRPr="00366457" w:rsidRDefault="008322BD" w:rsidP="008322BD">
      <w:pPr>
        <w:widowControl w:val="0"/>
        <w:numPr>
          <w:ilvl w:val="0"/>
          <w:numId w:val="34"/>
        </w:numPr>
        <w:ind w:right="-2"/>
        <w:rPr>
          <w:color w:val="000000" w:themeColor="text1"/>
          <w:sz w:val="22"/>
          <w:szCs w:val="22"/>
          <w:u w:val="none"/>
          <w:lang w:val="lt-LT"/>
        </w:rPr>
      </w:pPr>
      <w:r w:rsidRPr="00366457">
        <w:rPr>
          <w:color w:val="000000" w:themeColor="text1"/>
          <w:sz w:val="22"/>
          <w:szCs w:val="22"/>
          <w:u w:val="none"/>
          <w:lang w:val="lt-LT"/>
        </w:rPr>
        <w:t>Jeigu kiltų daugiau klausimų, kreipkitės į gydytoją, vaistininką arba slaugytoją.</w:t>
      </w:r>
    </w:p>
    <w:p w:rsidR="008322BD" w:rsidRPr="00366457" w:rsidRDefault="008322BD" w:rsidP="008322BD">
      <w:pPr>
        <w:widowControl w:val="0"/>
        <w:numPr>
          <w:ilvl w:val="0"/>
          <w:numId w:val="34"/>
        </w:numPr>
        <w:ind w:right="-2"/>
        <w:rPr>
          <w:b/>
          <w:color w:val="000000" w:themeColor="text1"/>
          <w:sz w:val="22"/>
          <w:szCs w:val="22"/>
          <w:u w:val="none"/>
          <w:lang w:val="lt-LT"/>
        </w:rPr>
      </w:pPr>
      <w:r w:rsidRPr="00366457">
        <w:rPr>
          <w:color w:val="000000" w:themeColor="text1"/>
          <w:sz w:val="22"/>
          <w:szCs w:val="22"/>
          <w:u w:val="none"/>
          <w:lang w:val="lt-LT"/>
        </w:rPr>
        <w:t xml:space="preserve">Jeigu pasireiškė šalutinis poveikis (net jeigu jis šiame lapelyje nenurodytas), kreipkitės į gydytoją, vaistininką arba slaugytoją. </w:t>
      </w:r>
      <w:r w:rsidRPr="00366457">
        <w:rPr>
          <w:color w:val="000000" w:themeColor="text1"/>
          <w:sz w:val="22"/>
          <w:u w:val="none"/>
          <w:lang w:val="lt-LT"/>
        </w:rPr>
        <w:t xml:space="preserve">Žr. </w:t>
      </w:r>
      <w:r w:rsidRPr="00366457">
        <w:rPr>
          <w:color w:val="000000" w:themeColor="text1"/>
          <w:sz w:val="22"/>
          <w:szCs w:val="22"/>
          <w:u w:val="none"/>
          <w:lang w:val="lt-LT"/>
        </w:rPr>
        <w:t>4 skyrių.</w:t>
      </w:r>
    </w:p>
    <w:p w:rsidR="008322BD" w:rsidRPr="00366457" w:rsidRDefault="008322BD" w:rsidP="008322BD">
      <w:pPr>
        <w:widowControl w:val="0"/>
        <w:tabs>
          <w:tab w:val="left" w:pos="720"/>
        </w:tabs>
        <w:ind w:right="-2"/>
        <w:rPr>
          <w:b/>
          <w:color w:val="000000" w:themeColor="text1"/>
          <w:sz w:val="22"/>
          <w:szCs w:val="22"/>
          <w:u w:val="none"/>
          <w:lang w:val="lt-LT"/>
        </w:rPr>
      </w:pPr>
    </w:p>
    <w:p w:rsidR="008322BD" w:rsidRPr="00366457" w:rsidRDefault="008322BD" w:rsidP="008322BD">
      <w:pPr>
        <w:widowControl w:val="0"/>
        <w:tabs>
          <w:tab w:val="left" w:pos="720"/>
        </w:tabs>
        <w:ind w:right="-2"/>
        <w:rPr>
          <w:b/>
          <w:color w:val="000000" w:themeColor="text1"/>
          <w:sz w:val="22"/>
          <w:szCs w:val="22"/>
          <w:u w:val="none"/>
          <w:lang w:val="lt-LT"/>
        </w:rPr>
      </w:pPr>
      <w:r w:rsidRPr="00366457">
        <w:rPr>
          <w:b/>
          <w:color w:val="000000" w:themeColor="text1"/>
          <w:sz w:val="22"/>
          <w:szCs w:val="22"/>
          <w:u w:val="none"/>
          <w:lang w:val="lt-LT"/>
        </w:rPr>
        <w:t xml:space="preserve">Apie ką rašoma šiame lapelyje? </w:t>
      </w:r>
    </w:p>
    <w:p w:rsidR="008322BD" w:rsidRPr="00366457" w:rsidRDefault="008322BD" w:rsidP="008322BD">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1. </w:t>
      </w:r>
      <w:r w:rsidRPr="00366457">
        <w:rPr>
          <w:color w:val="000000" w:themeColor="text1"/>
          <w:sz w:val="22"/>
          <w:szCs w:val="22"/>
          <w:u w:val="none"/>
          <w:lang w:val="lt-LT"/>
        </w:rPr>
        <w:tab/>
        <w:t>Kas yra Prismasol ir kam jis vartojamas</w:t>
      </w:r>
    </w:p>
    <w:p w:rsidR="008322BD" w:rsidRPr="00366457" w:rsidRDefault="008322BD" w:rsidP="008322BD">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2.</w:t>
      </w:r>
      <w:r w:rsidRPr="00366457">
        <w:rPr>
          <w:color w:val="000000" w:themeColor="text1"/>
          <w:sz w:val="22"/>
          <w:szCs w:val="22"/>
          <w:u w:val="none"/>
          <w:lang w:val="lt-LT"/>
        </w:rPr>
        <w:tab/>
        <w:t>Kas žinotina prieš vartojant Prismasol</w:t>
      </w:r>
    </w:p>
    <w:p w:rsidR="008322BD" w:rsidRPr="00366457" w:rsidRDefault="008322BD" w:rsidP="008322BD">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3. </w:t>
      </w:r>
      <w:r w:rsidRPr="00366457">
        <w:rPr>
          <w:color w:val="000000" w:themeColor="text1"/>
          <w:sz w:val="22"/>
          <w:szCs w:val="22"/>
          <w:u w:val="none"/>
          <w:lang w:val="lt-LT"/>
        </w:rPr>
        <w:tab/>
        <w:t>Kaip vartoti Prismasol</w:t>
      </w:r>
    </w:p>
    <w:p w:rsidR="008322BD" w:rsidRPr="00366457" w:rsidRDefault="008322BD" w:rsidP="008322BD">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4. </w:t>
      </w:r>
      <w:r w:rsidRPr="00366457">
        <w:rPr>
          <w:color w:val="000000" w:themeColor="text1"/>
          <w:sz w:val="22"/>
          <w:szCs w:val="22"/>
          <w:u w:val="none"/>
          <w:lang w:val="lt-LT"/>
        </w:rPr>
        <w:tab/>
        <w:t>Galimas šalutinis poveikis</w:t>
      </w:r>
    </w:p>
    <w:p w:rsidR="008322BD" w:rsidRPr="00366457" w:rsidRDefault="008322BD" w:rsidP="008322BD">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5. </w:t>
      </w:r>
      <w:r w:rsidRPr="00366457">
        <w:rPr>
          <w:color w:val="000000" w:themeColor="text1"/>
          <w:sz w:val="22"/>
          <w:szCs w:val="22"/>
          <w:u w:val="none"/>
          <w:lang w:val="lt-LT"/>
        </w:rPr>
        <w:tab/>
        <w:t>Kaip laikyti Prismasol</w:t>
      </w:r>
    </w:p>
    <w:p w:rsidR="008322BD" w:rsidRPr="00366457" w:rsidRDefault="008322BD" w:rsidP="008322BD">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6. </w:t>
      </w:r>
      <w:r w:rsidRPr="00366457">
        <w:rPr>
          <w:color w:val="000000" w:themeColor="text1"/>
          <w:sz w:val="22"/>
          <w:szCs w:val="22"/>
          <w:u w:val="none"/>
          <w:lang w:val="lt-LT"/>
        </w:rPr>
        <w:tab/>
        <w:t>Pakuotės turinys ir kita informacija</w:t>
      </w:r>
    </w:p>
    <w:p w:rsidR="008322BD" w:rsidRPr="00366457" w:rsidRDefault="008322BD" w:rsidP="008322BD">
      <w:pPr>
        <w:widowControl w:val="0"/>
        <w:ind w:right="-2"/>
        <w:rPr>
          <w:b/>
          <w:color w:val="000000" w:themeColor="text1"/>
          <w:sz w:val="22"/>
          <w:szCs w:val="22"/>
          <w:u w:val="none"/>
          <w:lang w:val="lt-LT"/>
        </w:rPr>
      </w:pPr>
    </w:p>
    <w:p w:rsidR="008322BD" w:rsidRPr="00366457" w:rsidRDefault="008322BD" w:rsidP="008322BD">
      <w:pPr>
        <w:numPr>
          <w:ilvl w:val="12"/>
          <w:numId w:val="0"/>
        </w:numPr>
        <w:tabs>
          <w:tab w:val="left" w:pos="1296"/>
        </w:tabs>
        <w:snapToGrid w:val="0"/>
        <w:ind w:right="-2"/>
        <w:rPr>
          <w:color w:val="000000" w:themeColor="text1"/>
          <w:sz w:val="22"/>
          <w:u w:val="none"/>
          <w:lang w:val="lt-LT"/>
        </w:rPr>
      </w:pPr>
    </w:p>
    <w:p w:rsidR="008322BD" w:rsidRPr="00366457" w:rsidRDefault="008322BD" w:rsidP="008322BD">
      <w:pPr>
        <w:keepNext/>
        <w:tabs>
          <w:tab w:val="left" w:pos="567"/>
        </w:tabs>
        <w:snapToGrid w:val="0"/>
        <w:spacing w:line="260" w:lineRule="exact"/>
        <w:jc w:val="both"/>
        <w:outlineLvl w:val="3"/>
        <w:rPr>
          <w:b/>
          <w:bCs/>
          <w:color w:val="000000" w:themeColor="text1"/>
          <w:sz w:val="22"/>
          <w:szCs w:val="22"/>
          <w:u w:val="none"/>
          <w:lang w:val="lt-LT" w:eastAsia="x-none"/>
        </w:rPr>
      </w:pPr>
      <w:r w:rsidRPr="00366457">
        <w:rPr>
          <w:b/>
          <w:bCs/>
          <w:color w:val="000000" w:themeColor="text1"/>
          <w:sz w:val="22"/>
          <w:szCs w:val="22"/>
          <w:u w:val="none"/>
          <w:lang w:val="lt-LT" w:eastAsia="x-none"/>
        </w:rPr>
        <w:t>1.</w:t>
      </w:r>
      <w:r w:rsidRPr="00366457">
        <w:rPr>
          <w:b/>
          <w:bCs/>
          <w:color w:val="000000" w:themeColor="text1"/>
          <w:sz w:val="22"/>
          <w:szCs w:val="22"/>
          <w:u w:val="none"/>
          <w:lang w:val="lt-LT" w:eastAsia="x-none"/>
        </w:rPr>
        <w:tab/>
        <w:t xml:space="preserve">Kas yra </w:t>
      </w:r>
      <w:r w:rsidRPr="00366457">
        <w:rPr>
          <w:b/>
          <w:color w:val="000000" w:themeColor="text1"/>
          <w:sz w:val="22"/>
          <w:szCs w:val="22"/>
          <w:u w:val="none"/>
          <w:lang w:val="lt-LT"/>
        </w:rPr>
        <w:t>Prismasol</w:t>
      </w:r>
      <w:r w:rsidRPr="00366457">
        <w:rPr>
          <w:b/>
          <w:bCs/>
          <w:color w:val="000000" w:themeColor="text1"/>
          <w:sz w:val="22"/>
          <w:szCs w:val="22"/>
          <w:u w:val="none"/>
          <w:lang w:val="lt-LT" w:eastAsia="x-none"/>
        </w:rPr>
        <w:t xml:space="preserve"> ir kam jis vartojamas</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Prismasol sudėtyje esančios veikliosios medžiagos yra kalcio chloridas dihidratas, magnio chloridas heksahidratas, gliukozės monohidratas, pieno rūgšties 90 % m/m tirpalas, natrio chloridas, kalio chloridas ir natrio-vandenilio karbonatas.</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Prismasol vartojamas gydant inkstų nepakankamumą ir vartojamas kaip nuolatinės hemofiltracijos arba hemodiafiltracijos tirpalas (kaip pakaitinis tirpalas, kuriuo pakeičiamas iš kraujo prarastas skystis, kai kraujas teka per filtrą) ir nuolatinės hemodializės arba hemodiafiltracijos metu (kraujas teka vienoje dializės membranos pusėje, o hemodializės tirpalas teka kitoje membranos pusėje).</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 xml:space="preserve">Prismasol tirpalas taip pat gali būti vartojamas </w:t>
      </w:r>
      <w:r w:rsidRPr="00366457">
        <w:rPr>
          <w:color w:val="000000" w:themeColor="text1"/>
          <w:sz w:val="22"/>
          <w:szCs w:val="22"/>
          <w:u w:val="none"/>
          <w:lang w:val="lt-LT" w:eastAsia="sv-SE"/>
        </w:rPr>
        <w:t xml:space="preserve">tais atvejais, kai apsinuodijama vaistais, kurių </w:t>
      </w:r>
      <w:r w:rsidRPr="00366457">
        <w:rPr>
          <w:color w:val="000000" w:themeColor="text1"/>
          <w:sz w:val="22"/>
          <w:szCs w:val="22"/>
          <w:u w:val="none"/>
          <w:lang w:val="lt-LT"/>
        </w:rPr>
        <w:t>medžiagos gali būti pašalinamos dializės arba filtracijos būdu.</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 xml:space="preserve">Prismasol 2 mmol/l kalio tirpalas skirtas pacientams, kuriems yra polinkis hiperkalemijai (didelė kalio koncentracija kraujyje). </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numPr>
          <w:ilvl w:val="12"/>
          <w:numId w:val="0"/>
        </w:numPr>
        <w:tabs>
          <w:tab w:val="left" w:pos="1296"/>
        </w:tabs>
        <w:snapToGrid w:val="0"/>
        <w:ind w:right="-2"/>
        <w:rPr>
          <w:color w:val="000000" w:themeColor="text1"/>
          <w:sz w:val="22"/>
          <w:szCs w:val="22"/>
          <w:u w:val="none"/>
          <w:lang w:val="lt-LT" w:eastAsia="en-US"/>
        </w:rPr>
      </w:pPr>
    </w:p>
    <w:p w:rsidR="008322BD" w:rsidRPr="00366457" w:rsidRDefault="008322BD" w:rsidP="008322BD">
      <w:pPr>
        <w:keepNext/>
        <w:tabs>
          <w:tab w:val="left" w:pos="567"/>
        </w:tabs>
        <w:snapToGrid w:val="0"/>
        <w:spacing w:line="260" w:lineRule="exact"/>
        <w:jc w:val="both"/>
        <w:outlineLvl w:val="3"/>
        <w:rPr>
          <w:b/>
          <w:bCs/>
          <w:color w:val="000000" w:themeColor="text1"/>
          <w:sz w:val="22"/>
          <w:szCs w:val="22"/>
          <w:u w:val="none"/>
          <w:lang w:val="lt-LT" w:eastAsia="x-none"/>
        </w:rPr>
      </w:pPr>
      <w:r w:rsidRPr="00366457">
        <w:rPr>
          <w:b/>
          <w:bCs/>
          <w:color w:val="000000" w:themeColor="text1"/>
          <w:sz w:val="22"/>
          <w:szCs w:val="22"/>
          <w:u w:val="none"/>
          <w:lang w:val="lt-LT" w:eastAsia="x-none"/>
        </w:rPr>
        <w:t>2.</w:t>
      </w:r>
      <w:r w:rsidRPr="00366457">
        <w:rPr>
          <w:b/>
          <w:bCs/>
          <w:color w:val="000000" w:themeColor="text1"/>
          <w:sz w:val="22"/>
          <w:szCs w:val="22"/>
          <w:u w:val="none"/>
          <w:lang w:val="lt-LT" w:eastAsia="x-none"/>
        </w:rPr>
        <w:tab/>
        <w:t xml:space="preserve">Kas žinotina prieš vartojant </w:t>
      </w:r>
      <w:r w:rsidRPr="00366457">
        <w:rPr>
          <w:b/>
          <w:color w:val="000000" w:themeColor="text1"/>
          <w:sz w:val="22"/>
          <w:szCs w:val="22"/>
          <w:u w:val="none"/>
          <w:lang w:val="lt-LT"/>
        </w:rPr>
        <w:t>Prismasol</w:t>
      </w:r>
      <w:r w:rsidRPr="00366457">
        <w:rPr>
          <w:b/>
          <w:color w:val="000000" w:themeColor="text1"/>
          <w:sz w:val="22"/>
          <w:szCs w:val="22"/>
          <w:u w:val="none"/>
          <w:lang w:val="lt-LT" w:eastAsia="x-none"/>
        </w:rPr>
        <w:t xml:space="preserve"> </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outlineLvl w:val="0"/>
        <w:rPr>
          <w:b/>
          <w:color w:val="000000" w:themeColor="text1"/>
          <w:sz w:val="22"/>
          <w:u w:val="none"/>
          <w:lang w:val="lt-LT"/>
        </w:rPr>
      </w:pPr>
      <w:r w:rsidRPr="00366457">
        <w:rPr>
          <w:b/>
          <w:color w:val="000000" w:themeColor="text1"/>
          <w:sz w:val="22"/>
          <w:szCs w:val="22"/>
          <w:u w:val="none"/>
          <w:lang w:val="lt-LT"/>
        </w:rPr>
        <w:t>Prismasol 2 mmol/l kalio tirpalo draudžiama vartoti šiais atvejais:</w:t>
      </w:r>
    </w:p>
    <w:p w:rsidR="008322BD" w:rsidRPr="00366457" w:rsidRDefault="008322BD" w:rsidP="008322BD">
      <w:pPr>
        <w:pStyle w:val="Sraopastraipa"/>
        <w:widowControl w:val="0"/>
        <w:numPr>
          <w:ilvl w:val="0"/>
          <w:numId w:val="48"/>
        </w:numPr>
        <w:tabs>
          <w:tab w:val="left" w:pos="540"/>
        </w:tabs>
        <w:ind w:right="-2"/>
        <w:rPr>
          <w:color w:val="000000" w:themeColor="text1"/>
          <w:sz w:val="22"/>
          <w:szCs w:val="22"/>
          <w:u w:val="none"/>
          <w:lang w:val="lt-LT"/>
        </w:rPr>
      </w:pPr>
      <w:r w:rsidRPr="00366457">
        <w:rPr>
          <w:color w:val="000000" w:themeColor="text1"/>
          <w:sz w:val="22"/>
          <w:szCs w:val="22"/>
          <w:u w:val="none"/>
          <w:lang w:val="lt-LT"/>
        </w:rPr>
        <w:t>alergija vienai veikliajai arba bet kuriai pagalbinei medžiagai (išvardytos 6 skyriuje),</w:t>
      </w:r>
    </w:p>
    <w:p w:rsidR="008322BD" w:rsidRPr="00366457" w:rsidRDefault="008322BD" w:rsidP="008322BD">
      <w:pPr>
        <w:pStyle w:val="Sraopastraipa"/>
        <w:widowControl w:val="0"/>
        <w:numPr>
          <w:ilvl w:val="0"/>
          <w:numId w:val="48"/>
        </w:numPr>
        <w:tabs>
          <w:tab w:val="left" w:pos="540"/>
        </w:tabs>
        <w:ind w:right="-2"/>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žema kalio koncentracija kraujyje (hipokalemija),</w:t>
      </w:r>
    </w:p>
    <w:p w:rsidR="008322BD" w:rsidRPr="00366457" w:rsidRDefault="008322BD" w:rsidP="008322BD">
      <w:pPr>
        <w:pStyle w:val="Sraopastraipa"/>
        <w:widowControl w:val="0"/>
        <w:numPr>
          <w:ilvl w:val="0"/>
          <w:numId w:val="48"/>
        </w:numPr>
        <w:tabs>
          <w:tab w:val="left" w:pos="540"/>
        </w:tabs>
        <w:ind w:right="-2"/>
        <w:rPr>
          <w:color w:val="000000" w:themeColor="text1"/>
          <w:sz w:val="22"/>
          <w:szCs w:val="22"/>
          <w:u w:val="none"/>
          <w:lang w:val="lt-LT"/>
        </w:rPr>
      </w:pPr>
      <w:r w:rsidRPr="00366457">
        <w:rPr>
          <w:color w:val="000000" w:themeColor="text1"/>
          <w:sz w:val="22"/>
          <w:szCs w:val="22"/>
          <w:u w:val="none"/>
          <w:lang w:val="lt-LT"/>
        </w:rPr>
        <w:t>didelė bikarbonato koncentracija kraujyje (metabolinė alkalozė).</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Negalima atmesti kukurūzų antigeno buvimo Prismasol sudėtyje.</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Draudžiama atlikti hemofiltraciją ar dializę šiais atvejais:</w:t>
      </w:r>
    </w:p>
    <w:p w:rsidR="008322BD" w:rsidRPr="00366457" w:rsidRDefault="008322BD" w:rsidP="008322BD">
      <w:pPr>
        <w:widowControl w:val="0"/>
        <w:numPr>
          <w:ilvl w:val="12"/>
          <w:numId w:val="0"/>
        </w:numPr>
        <w:tabs>
          <w:tab w:val="left" w:pos="540"/>
        </w:tabs>
        <w:ind w:left="567" w:right="-2" w:hanging="567"/>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kai yra inkstų nepakankamumas su pasireiškiančiu hiperkatabolizmu (nenormaliai padidėjęs katabolizmas), kai hemofiltracija negalima pašalinti uremijos simptomų (simptomų, kuriuos sukėlė didelė karbamido koncentracija kraujyje),</w:t>
      </w:r>
    </w:p>
    <w:p w:rsidR="008322BD" w:rsidRPr="00366457" w:rsidRDefault="008322BD" w:rsidP="008322BD">
      <w:pPr>
        <w:widowControl w:val="0"/>
        <w:numPr>
          <w:ilvl w:val="12"/>
          <w:numId w:val="0"/>
        </w:numPr>
        <w:tabs>
          <w:tab w:val="left" w:pos="540"/>
        </w:tabs>
        <w:ind w:left="540" w:right="-2" w:hanging="540"/>
        <w:rPr>
          <w:color w:val="000000" w:themeColor="text1"/>
          <w:sz w:val="22"/>
          <w:szCs w:val="22"/>
          <w:u w:val="none"/>
          <w:lang w:val="lt-LT"/>
        </w:rPr>
      </w:pPr>
      <w:r w:rsidRPr="00366457">
        <w:rPr>
          <w:color w:val="000000" w:themeColor="text1"/>
          <w:sz w:val="22"/>
          <w:szCs w:val="22"/>
          <w:u w:val="none"/>
          <w:lang w:val="lt-LT"/>
        </w:rPr>
        <w:lastRenderedPageBreak/>
        <w:t>•</w:t>
      </w:r>
      <w:r w:rsidRPr="00366457">
        <w:rPr>
          <w:color w:val="000000" w:themeColor="text1"/>
          <w:sz w:val="22"/>
          <w:szCs w:val="22"/>
          <w:u w:val="none"/>
          <w:lang w:val="lt-LT"/>
        </w:rPr>
        <w:tab/>
        <w:t>kai yra nepakankamas arterinis kraujospūdis kraujagyslės prieigos vietoje,</w:t>
      </w:r>
    </w:p>
    <w:p w:rsidR="008322BD" w:rsidRPr="00366457" w:rsidRDefault="008322BD" w:rsidP="008322BD">
      <w:pPr>
        <w:widowControl w:val="0"/>
        <w:numPr>
          <w:ilvl w:val="12"/>
          <w:numId w:val="0"/>
        </w:numPr>
        <w:tabs>
          <w:tab w:val="left" w:pos="540"/>
        </w:tabs>
        <w:ind w:left="567" w:right="-2" w:hanging="567"/>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kai yra sisteminė antikoaguliacija (sumažėjęs kraujo krešėjimas), jei yra didelė hemoragijos (kraujavimo) rizika.</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outlineLvl w:val="0"/>
        <w:rPr>
          <w:b/>
          <w:color w:val="000000" w:themeColor="text1"/>
          <w:sz w:val="22"/>
          <w:szCs w:val="22"/>
          <w:u w:val="none"/>
          <w:lang w:val="lt-LT"/>
        </w:rPr>
      </w:pPr>
      <w:r w:rsidRPr="00366457">
        <w:rPr>
          <w:b/>
          <w:color w:val="000000" w:themeColor="text1"/>
          <w:sz w:val="22"/>
          <w:szCs w:val="22"/>
          <w:u w:val="none"/>
          <w:lang w:val="lt-LT"/>
        </w:rPr>
        <w:t xml:space="preserve">Įspėjimai ir atsargumo priemonės </w:t>
      </w:r>
    </w:p>
    <w:p w:rsidR="008322BD" w:rsidRPr="00366457" w:rsidRDefault="008322BD" w:rsidP="008322BD">
      <w:pPr>
        <w:widowControl w:val="0"/>
        <w:numPr>
          <w:ilvl w:val="12"/>
          <w:numId w:val="0"/>
        </w:numPr>
        <w:tabs>
          <w:tab w:val="left" w:pos="3675"/>
        </w:tabs>
        <w:ind w:right="-2"/>
        <w:outlineLvl w:val="0"/>
        <w:rPr>
          <w:b/>
          <w:color w:val="000000" w:themeColor="text1"/>
          <w:sz w:val="22"/>
          <w:szCs w:val="22"/>
          <w:u w:val="none"/>
          <w:lang w:val="lt-LT"/>
        </w:rPr>
      </w:pPr>
    </w:p>
    <w:p w:rsidR="008322BD" w:rsidRPr="00366457" w:rsidRDefault="008322BD" w:rsidP="008322BD">
      <w:pPr>
        <w:widowControl w:val="0"/>
        <w:numPr>
          <w:ilvl w:val="12"/>
          <w:numId w:val="0"/>
        </w:numPr>
        <w:ind w:right="-2"/>
        <w:outlineLvl w:val="0"/>
        <w:rPr>
          <w:b/>
          <w:color w:val="000000" w:themeColor="text1"/>
          <w:sz w:val="22"/>
          <w:szCs w:val="22"/>
          <w:u w:val="none"/>
          <w:lang w:val="lt-LT"/>
        </w:rPr>
      </w:pPr>
      <w:r w:rsidRPr="00366457">
        <w:rPr>
          <w:color w:val="000000" w:themeColor="text1"/>
          <w:sz w:val="22"/>
          <w:szCs w:val="22"/>
          <w:u w:val="none"/>
          <w:lang w:val="lt-LT"/>
        </w:rPr>
        <w:t>Pasitarkite su gydytoju, vaistininku arba slaugytoja, prieš pradėdami vartoti Prismasol.</w:t>
      </w: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eastAsia="sv-SE"/>
        </w:rPr>
        <w:t>Tirpalas turi būti skiriamas gydytojo arba jam vadovaujant. Gydytojas turi būti patyręs inkstų nepakankamumo gydymo hemofiltracijos, hemodiafiltracijos ir nuolatinės hemodializės srityje.</w:t>
      </w: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Prieš gydymą ir gydymo metu, turi būti įvertinta kraujo būklė, pvz.,</w:t>
      </w:r>
      <w:bookmarkStart w:id="0" w:name="_Hlk509423833"/>
      <w:r w:rsidRPr="00366457">
        <w:rPr>
          <w:color w:val="000000" w:themeColor="text1"/>
          <w:sz w:val="22"/>
          <w:szCs w:val="22"/>
          <w:u w:val="none"/>
          <w:lang w:val="lt-LT"/>
        </w:rPr>
        <w:t xml:space="preserve"> bus stebimas</w:t>
      </w:r>
      <w:bookmarkEnd w:id="0"/>
      <w:r w:rsidRPr="00366457">
        <w:rPr>
          <w:color w:val="000000" w:themeColor="text1"/>
          <w:sz w:val="22"/>
          <w:szCs w:val="22"/>
          <w:u w:val="none"/>
          <w:lang w:val="lt-LT"/>
        </w:rPr>
        <w:t xml:space="preserve"> rūgščių ir šarmų balansas bei elektrolitų (druskų) koncentracijos kraujyje, įskaitant visus skysčius, kuriuos vartojate (kurie leidžiami į veną) ir kuriuos gaminate (šlapimo išskyrimas), net ir tuos, kurie nėra tiesiogiai susiję su gydymu.</w:t>
      </w: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Gliukozės koncentracija kraujyje turi būti atidžiai stebima, ypač jei sergate cukriniu diabetu.</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Kiti vaistai ir Prismasol</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Jeigu vartojate ar neseniai vartojote kitų vaistų arba dėl to nesate tikri, pasakykite gydytojui arba vaistininkui.</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Gydant gali sumažėti kai kurių kitų vaistų koncentracijos kraujyje. Gydytojas nuspręs, ar reikia pakeisti vaistą.</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Būtinai pasakykite gydytojui, jei vartojate vieną iš šių:</w:t>
      </w:r>
    </w:p>
    <w:p w:rsidR="008322BD" w:rsidRPr="00366457" w:rsidRDefault="008322BD" w:rsidP="008322BD">
      <w:pPr>
        <w:pStyle w:val="Sraopastraipa"/>
        <w:widowControl w:val="0"/>
        <w:numPr>
          <w:ilvl w:val="0"/>
          <w:numId w:val="40"/>
        </w:numPr>
        <w:ind w:right="-2"/>
        <w:rPr>
          <w:color w:val="000000" w:themeColor="text1"/>
          <w:sz w:val="22"/>
          <w:szCs w:val="22"/>
          <w:u w:val="none"/>
          <w:lang w:val="lt-LT"/>
        </w:rPr>
      </w:pPr>
      <w:r w:rsidRPr="00366457">
        <w:rPr>
          <w:color w:val="000000" w:themeColor="text1"/>
          <w:sz w:val="22"/>
          <w:szCs w:val="22"/>
          <w:u w:val="none"/>
          <w:lang w:val="lt-LT"/>
        </w:rPr>
        <w:t>Rusmenės vaistiniai preparatai (vartojami kai kurioms širdies ligoms gydyti), nes padidėja širdies aritmijos (nereguliarus ar padažnėjęs širdies ritmas), kurią sukelia rusmenės glikozidai, rizika esant hipokalemijai (mažas kalio kiekis kraujyje).</w:t>
      </w:r>
    </w:p>
    <w:p w:rsidR="008322BD" w:rsidRPr="00366457" w:rsidRDefault="008322BD" w:rsidP="008322BD">
      <w:pPr>
        <w:pStyle w:val="Sraopastraipa"/>
        <w:widowControl w:val="0"/>
        <w:numPr>
          <w:ilvl w:val="0"/>
          <w:numId w:val="40"/>
        </w:numPr>
        <w:ind w:right="-2"/>
        <w:rPr>
          <w:color w:val="000000" w:themeColor="text1"/>
          <w:sz w:val="22"/>
          <w:szCs w:val="22"/>
          <w:u w:val="none"/>
          <w:lang w:val="lt-LT"/>
        </w:rPr>
      </w:pPr>
      <w:r w:rsidRPr="00366457">
        <w:rPr>
          <w:color w:val="000000" w:themeColor="text1"/>
          <w:sz w:val="22"/>
          <w:szCs w:val="22"/>
          <w:u w:val="none"/>
          <w:lang w:val="lt-LT"/>
        </w:rPr>
        <w:t>Vitaminas D ir vaistiniai preparatai, kuriuose yra kalcio, nes padidėja hiperkalcemijos rizika (didelis kalcio kiekis kraujyje).</w:t>
      </w:r>
    </w:p>
    <w:p w:rsidR="008322BD" w:rsidRPr="00366457" w:rsidRDefault="008322BD" w:rsidP="008322BD">
      <w:pPr>
        <w:pStyle w:val="Sraopastraipa"/>
        <w:widowControl w:val="0"/>
        <w:numPr>
          <w:ilvl w:val="0"/>
          <w:numId w:val="40"/>
        </w:numPr>
        <w:ind w:right="-2"/>
        <w:rPr>
          <w:color w:val="000000" w:themeColor="text1"/>
          <w:sz w:val="22"/>
          <w:szCs w:val="22"/>
          <w:u w:val="none"/>
          <w:lang w:val="lt-LT"/>
        </w:rPr>
      </w:pPr>
      <w:r w:rsidRPr="00366457">
        <w:rPr>
          <w:color w:val="000000" w:themeColor="text1"/>
          <w:sz w:val="22"/>
          <w:szCs w:val="22"/>
          <w:u w:val="none"/>
          <w:lang w:val="lt-LT"/>
        </w:rPr>
        <w:t>Papildomas</w:t>
      </w:r>
    </w:p>
    <w:p w:rsidR="008322BD" w:rsidRPr="00366457" w:rsidRDefault="008322BD" w:rsidP="008322BD">
      <w:pPr>
        <w:pStyle w:val="Sraopastraipa"/>
        <w:widowControl w:val="0"/>
        <w:ind w:right="-2"/>
        <w:rPr>
          <w:color w:val="000000" w:themeColor="text1"/>
          <w:sz w:val="22"/>
          <w:szCs w:val="22"/>
          <w:u w:val="none"/>
          <w:lang w:val="lt-LT"/>
        </w:rPr>
      </w:pPr>
      <w:r w:rsidRPr="00366457">
        <w:rPr>
          <w:color w:val="000000" w:themeColor="text1"/>
          <w:sz w:val="22"/>
          <w:szCs w:val="22"/>
          <w:u w:val="none"/>
          <w:lang w:val="lt-LT"/>
        </w:rPr>
        <w:t xml:space="preserve"> natrio-vandenilio karbonato kiekis (ar kitas buferinis šaltinis), nes jis gali padidinti metabolinės alkalozės riziką (vandenilio karbonato perteklius kraujyje).</w:t>
      </w:r>
    </w:p>
    <w:p w:rsidR="008322BD" w:rsidRPr="00366457" w:rsidRDefault="008322BD" w:rsidP="008322BD">
      <w:pPr>
        <w:pStyle w:val="Sraopastraipa"/>
        <w:widowControl w:val="0"/>
        <w:numPr>
          <w:ilvl w:val="0"/>
          <w:numId w:val="40"/>
        </w:numPr>
        <w:ind w:right="-2"/>
        <w:rPr>
          <w:color w:val="000000" w:themeColor="text1"/>
          <w:sz w:val="22"/>
          <w:szCs w:val="22"/>
          <w:u w:val="none"/>
          <w:lang w:val="lt-LT"/>
        </w:rPr>
      </w:pPr>
      <w:r w:rsidRPr="00366457">
        <w:rPr>
          <w:color w:val="000000" w:themeColor="text1"/>
          <w:sz w:val="22"/>
          <w:szCs w:val="22"/>
          <w:u w:val="none"/>
          <w:lang w:val="lt-LT"/>
        </w:rPr>
        <w:t>Kai citratas yra naudojamas kaip antikoaguliantas (kaip apsauginis priedas dializės įrenginiuose), jis gali sumažinti kalcio koncentraciją plazmoje.</w:t>
      </w:r>
    </w:p>
    <w:p w:rsidR="008322BD" w:rsidRPr="00366457" w:rsidRDefault="008322BD" w:rsidP="008322BD">
      <w:pPr>
        <w:widowControl w:val="0"/>
        <w:numPr>
          <w:ilvl w:val="12"/>
          <w:numId w:val="0"/>
        </w:numPr>
        <w:ind w:left="567" w:right="-2" w:hanging="567"/>
        <w:rPr>
          <w:color w:val="000000" w:themeColor="text1"/>
          <w:sz w:val="22"/>
          <w:szCs w:val="22"/>
          <w:u w:val="none"/>
          <w:lang w:val="lt-LT"/>
        </w:rPr>
      </w:pPr>
    </w:p>
    <w:p w:rsidR="008322BD" w:rsidRPr="00366457" w:rsidRDefault="008322BD" w:rsidP="008322BD">
      <w:pPr>
        <w:widowControl w:val="0"/>
        <w:numPr>
          <w:ilvl w:val="12"/>
          <w:numId w:val="0"/>
        </w:numPr>
        <w:ind w:right="-2"/>
        <w:outlineLvl w:val="0"/>
        <w:rPr>
          <w:b/>
          <w:color w:val="000000" w:themeColor="text1"/>
          <w:sz w:val="22"/>
          <w:szCs w:val="22"/>
          <w:u w:val="none"/>
          <w:lang w:val="lt-LT"/>
        </w:rPr>
      </w:pPr>
      <w:r w:rsidRPr="00366457">
        <w:rPr>
          <w:b/>
          <w:color w:val="000000" w:themeColor="text1"/>
          <w:sz w:val="22"/>
          <w:szCs w:val="22"/>
          <w:u w:val="none"/>
          <w:lang w:val="lt-LT"/>
        </w:rPr>
        <w:t>Nėštumas ir žindymo laikotarpis</w:t>
      </w: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Jeigu esate nėščia, žindote kūdikį, manote, kad galbūt esate nėščia arba planuojate pastoti, tai prieš vartodama šį vaistą pasakykite gydytojui arba vaistininkui. Jūsų gydytojas nuspręs, ar turi būti skiriamas Prismasol nėštumo arba žindymo metu.</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rPr>
          <w:b/>
          <w:color w:val="000000" w:themeColor="text1"/>
          <w:sz w:val="22"/>
          <w:szCs w:val="22"/>
          <w:u w:val="none"/>
          <w:lang w:val="lt-LT"/>
        </w:rPr>
      </w:pPr>
      <w:r w:rsidRPr="00366457">
        <w:rPr>
          <w:b/>
          <w:color w:val="000000" w:themeColor="text1"/>
          <w:sz w:val="22"/>
          <w:szCs w:val="22"/>
          <w:u w:val="none"/>
          <w:lang w:val="lt-LT"/>
        </w:rPr>
        <w:t>Vairavimas ir mechanizmų valdymas</w:t>
      </w: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Nėra žinoma, kad Prismasol veikia gebėjimą vairuoti ar valdyti mechanizmus.</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numPr>
          <w:ilvl w:val="12"/>
          <w:numId w:val="0"/>
        </w:numPr>
        <w:tabs>
          <w:tab w:val="left" w:pos="1296"/>
        </w:tabs>
        <w:snapToGrid w:val="0"/>
        <w:ind w:right="-2"/>
        <w:rPr>
          <w:color w:val="000000" w:themeColor="text1"/>
          <w:sz w:val="22"/>
          <w:szCs w:val="22"/>
          <w:u w:val="none"/>
          <w:lang w:val="lt-LT" w:eastAsia="en-US"/>
        </w:rPr>
      </w:pPr>
    </w:p>
    <w:p w:rsidR="008322BD" w:rsidRPr="00366457" w:rsidRDefault="008322BD" w:rsidP="008322BD">
      <w:pPr>
        <w:keepNext/>
        <w:keepLines/>
        <w:tabs>
          <w:tab w:val="left" w:pos="567"/>
        </w:tabs>
        <w:snapToGrid w:val="0"/>
        <w:outlineLvl w:val="2"/>
        <w:rPr>
          <w:b/>
          <w:bCs/>
          <w:color w:val="000000" w:themeColor="text1"/>
          <w:sz w:val="22"/>
          <w:szCs w:val="22"/>
          <w:u w:val="none"/>
          <w:lang w:val="lt-LT" w:eastAsia="x-none"/>
        </w:rPr>
      </w:pPr>
      <w:r w:rsidRPr="00366457">
        <w:rPr>
          <w:b/>
          <w:bCs/>
          <w:color w:val="000000" w:themeColor="text1"/>
          <w:sz w:val="22"/>
          <w:szCs w:val="22"/>
          <w:u w:val="none"/>
          <w:lang w:val="lt-LT" w:eastAsia="x-none"/>
        </w:rPr>
        <w:t>3.</w:t>
      </w:r>
      <w:r w:rsidRPr="00366457">
        <w:rPr>
          <w:b/>
          <w:bCs/>
          <w:color w:val="000000" w:themeColor="text1"/>
          <w:sz w:val="22"/>
          <w:szCs w:val="22"/>
          <w:u w:val="none"/>
          <w:lang w:val="lt-LT" w:eastAsia="x-none"/>
        </w:rPr>
        <w:tab/>
        <w:t>Kaip vartoti Prismasol</w:t>
      </w:r>
    </w:p>
    <w:p w:rsidR="008322BD" w:rsidRPr="00366457" w:rsidRDefault="008322BD" w:rsidP="008322BD">
      <w:pPr>
        <w:widowControl w:val="0"/>
        <w:rPr>
          <w:b/>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Visada vartokite šį vaistą tiksliai, kaip nurodė gydytojas arba vaistininkas. Jeigu abejojate, kreipkitės į gydytoją arba vaistininką.</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Vartojamo Prismasol tūris priklausys nuo jūsų klinikinės būklės ir tikslinio skysčių balanso. Todėl tūrio dozė turi būti parenkama atsakingo gydytojo.</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Vartojimo metodas: vartojama į veną ir hemodializei.</w:t>
      </w:r>
    </w:p>
    <w:p w:rsidR="008322BD" w:rsidRPr="00366457" w:rsidRDefault="008322BD" w:rsidP="008322BD">
      <w:pPr>
        <w:widowControl w:val="0"/>
        <w:numPr>
          <w:ilvl w:val="12"/>
          <w:numId w:val="0"/>
        </w:numPr>
        <w:ind w:right="-2"/>
        <w:rPr>
          <w:b/>
          <w:color w:val="000000" w:themeColor="text1"/>
          <w:sz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b/>
          <w:color w:val="000000" w:themeColor="text1"/>
          <w:sz w:val="22"/>
          <w:szCs w:val="22"/>
          <w:u w:val="none"/>
          <w:lang w:val="lt-LT"/>
        </w:rPr>
        <w:t>Jei manote, kad Prismasol buvo skirta daugiau nei turėjo būti</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Reikia atidžiai stebėti skysčių balansą, elektrolitų bei rūgščių ir šarmų balansą.</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Mažai tikėtinu perdozavimo atveju, Jūsų gydytojas imsis būtinų korekcinių priemonių ir pakoreguos dozę.</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Perdozavimas gali sukelti:</w:t>
      </w:r>
    </w:p>
    <w:p w:rsidR="008322BD" w:rsidRPr="00366457" w:rsidRDefault="008322BD" w:rsidP="008322BD">
      <w:pPr>
        <w:pStyle w:val="Sraopastraipa"/>
        <w:widowControl w:val="0"/>
        <w:numPr>
          <w:ilvl w:val="0"/>
          <w:numId w:val="42"/>
        </w:numPr>
        <w:ind w:right="-2"/>
        <w:rPr>
          <w:color w:val="000000" w:themeColor="text1"/>
          <w:sz w:val="22"/>
          <w:szCs w:val="22"/>
          <w:u w:val="none"/>
          <w:lang w:val="lt-LT"/>
        </w:rPr>
      </w:pPr>
      <w:r w:rsidRPr="00366457">
        <w:rPr>
          <w:color w:val="000000" w:themeColor="text1"/>
          <w:sz w:val="22"/>
          <w:szCs w:val="22"/>
          <w:u w:val="none"/>
          <w:lang w:val="lt-LT"/>
        </w:rPr>
        <w:t>skysčio perteklių kraujyje,</w:t>
      </w:r>
    </w:p>
    <w:p w:rsidR="008322BD" w:rsidRPr="00366457" w:rsidRDefault="008322BD" w:rsidP="008322BD">
      <w:pPr>
        <w:pStyle w:val="Sraopastraipa"/>
        <w:widowControl w:val="0"/>
        <w:numPr>
          <w:ilvl w:val="0"/>
          <w:numId w:val="42"/>
        </w:numPr>
        <w:ind w:right="-2"/>
        <w:rPr>
          <w:color w:val="000000" w:themeColor="text1"/>
          <w:sz w:val="22"/>
          <w:szCs w:val="22"/>
          <w:u w:val="none"/>
          <w:lang w:val="lt-LT"/>
        </w:rPr>
      </w:pPr>
      <w:r w:rsidRPr="00366457">
        <w:rPr>
          <w:color w:val="000000" w:themeColor="text1"/>
          <w:sz w:val="22"/>
          <w:szCs w:val="22"/>
          <w:u w:val="none"/>
          <w:lang w:val="lt-LT"/>
        </w:rPr>
        <w:t>bikarbonato kiekio padidėjimą kraujyje (metabolinę alkalozę),</w:t>
      </w:r>
    </w:p>
    <w:p w:rsidR="008322BD" w:rsidRPr="00366457" w:rsidRDefault="008322BD" w:rsidP="008322BD">
      <w:pPr>
        <w:pStyle w:val="Sraopastraipa"/>
        <w:widowControl w:val="0"/>
        <w:numPr>
          <w:ilvl w:val="0"/>
          <w:numId w:val="49"/>
        </w:numPr>
        <w:ind w:right="-2"/>
        <w:rPr>
          <w:color w:val="000000" w:themeColor="text1"/>
          <w:sz w:val="22"/>
          <w:szCs w:val="22"/>
          <w:u w:val="none"/>
          <w:lang w:val="lt-LT"/>
        </w:rPr>
      </w:pPr>
      <w:r w:rsidRPr="00366457">
        <w:rPr>
          <w:color w:val="000000" w:themeColor="text1"/>
          <w:sz w:val="22"/>
          <w:szCs w:val="22"/>
          <w:u w:val="none"/>
          <w:lang w:val="lt-LT"/>
        </w:rPr>
        <w:t>ir (arba) druskų kiekio kraujyje sumažėjimą (hipofosfatemiją, hipokalemiją).</w:t>
      </w:r>
    </w:p>
    <w:p w:rsidR="008322BD" w:rsidRPr="00366457" w:rsidRDefault="008322BD" w:rsidP="008322BD">
      <w:pPr>
        <w:pStyle w:val="Sraopastraipa"/>
        <w:widowControl w:val="0"/>
        <w:ind w:right="-2"/>
        <w:rPr>
          <w:color w:val="000000" w:themeColor="text1"/>
          <w:sz w:val="22"/>
          <w:u w:val="none"/>
          <w:lang w:val="lt-LT"/>
        </w:rPr>
      </w:pPr>
    </w:p>
    <w:p w:rsidR="008322BD" w:rsidRPr="00366457" w:rsidRDefault="008322BD" w:rsidP="008322BD">
      <w:pPr>
        <w:rPr>
          <w:color w:val="000000" w:themeColor="text1"/>
          <w:sz w:val="22"/>
          <w:u w:val="none"/>
          <w:lang w:val="lt-LT"/>
        </w:rPr>
      </w:pPr>
      <w:r w:rsidRPr="00366457">
        <w:rPr>
          <w:color w:val="000000" w:themeColor="text1"/>
          <w:sz w:val="22"/>
          <w:u w:val="none"/>
          <w:lang w:val="lt-LT"/>
        </w:rPr>
        <w:t>Dėl perdozavimo gali atsirasti sunkios pasekmės, tokios kaip stazinis širdies nepakankamumas, elektrolitų arba rūgščių ir šarmų disbalansas.</w:t>
      </w:r>
    </w:p>
    <w:p w:rsidR="008322BD" w:rsidRPr="00366457" w:rsidRDefault="008322BD" w:rsidP="008322BD">
      <w:pPr>
        <w:widowControl w:val="0"/>
        <w:numPr>
          <w:ilvl w:val="12"/>
          <w:numId w:val="0"/>
        </w:numPr>
        <w:ind w:right="-2"/>
        <w:rPr>
          <w:color w:val="000000" w:themeColor="text1"/>
          <w:sz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Vartojimo instrukcijų žr. skyriuje „Toliau pateikta informacija skirta tik sveikatos priežiūros specialistams“.</w:t>
      </w:r>
    </w:p>
    <w:p w:rsidR="008322BD" w:rsidRPr="00366457" w:rsidRDefault="008322BD" w:rsidP="008322BD">
      <w:pPr>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Jeigu kiltų daugiau klausimų dėl šio vaisto vartojimo, kreipkitės į gydytoją, vaistininką arba slaugytoją.</w:t>
      </w:r>
    </w:p>
    <w:p w:rsidR="008322BD" w:rsidRPr="00366457" w:rsidRDefault="008322BD" w:rsidP="008322BD">
      <w:pPr>
        <w:numPr>
          <w:ilvl w:val="12"/>
          <w:numId w:val="0"/>
        </w:numPr>
        <w:tabs>
          <w:tab w:val="left" w:pos="1296"/>
        </w:tabs>
        <w:snapToGrid w:val="0"/>
        <w:rPr>
          <w:color w:val="000000" w:themeColor="text1"/>
          <w:sz w:val="22"/>
          <w:szCs w:val="22"/>
          <w:u w:val="none"/>
          <w:lang w:val="lt-LT" w:eastAsia="en-US"/>
        </w:rPr>
      </w:pPr>
    </w:p>
    <w:p w:rsidR="008322BD" w:rsidRPr="00366457" w:rsidRDefault="008322BD" w:rsidP="008322BD">
      <w:pPr>
        <w:keepNext/>
        <w:keepLines/>
        <w:tabs>
          <w:tab w:val="left" w:pos="567"/>
        </w:tabs>
        <w:snapToGrid w:val="0"/>
        <w:outlineLvl w:val="2"/>
        <w:rPr>
          <w:b/>
          <w:color w:val="000000" w:themeColor="text1"/>
          <w:sz w:val="22"/>
          <w:u w:val="none"/>
          <w:lang w:val="lt-LT"/>
        </w:rPr>
      </w:pPr>
      <w:r w:rsidRPr="00366457">
        <w:rPr>
          <w:b/>
          <w:bCs/>
          <w:color w:val="000000" w:themeColor="text1"/>
          <w:sz w:val="22"/>
          <w:szCs w:val="22"/>
          <w:u w:val="none"/>
          <w:lang w:val="lt-LT" w:eastAsia="x-none"/>
        </w:rPr>
        <w:t>4.</w:t>
      </w:r>
      <w:r w:rsidRPr="00366457">
        <w:rPr>
          <w:b/>
          <w:bCs/>
          <w:color w:val="000000" w:themeColor="text1"/>
          <w:sz w:val="22"/>
          <w:szCs w:val="22"/>
          <w:u w:val="none"/>
          <w:lang w:val="lt-LT" w:eastAsia="x-none"/>
        </w:rPr>
        <w:tab/>
        <w:t>Galimas šalutinis poveikis</w:t>
      </w:r>
    </w:p>
    <w:p w:rsidR="008322BD" w:rsidRPr="00366457" w:rsidRDefault="008322BD" w:rsidP="008322BD">
      <w:pPr>
        <w:numPr>
          <w:ilvl w:val="12"/>
          <w:numId w:val="0"/>
        </w:numPr>
        <w:tabs>
          <w:tab w:val="left" w:pos="1296"/>
        </w:tabs>
        <w:snapToGrid w:val="0"/>
        <w:rPr>
          <w:color w:val="000000" w:themeColor="text1"/>
          <w:sz w:val="22"/>
          <w:szCs w:val="22"/>
          <w:u w:val="none"/>
          <w:lang w:val="lt-LT" w:eastAsia="en-US"/>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Šis vaistas, kaip ir visi kiti, gali sukelti šalutinį poveikį, nors jis pasireiškia ne visiems žmonėms.</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Pastebėtas toks nepageidaujamas</w:t>
      </w:r>
      <w:r w:rsidRPr="00366457">
        <w:rPr>
          <w:color w:val="000000" w:themeColor="text1"/>
          <w:sz w:val="22"/>
          <w:u w:val="none"/>
          <w:lang w:val="lt-LT"/>
        </w:rPr>
        <w:t xml:space="preserve"> poveikis</w:t>
      </w:r>
      <w:r w:rsidRPr="00366457">
        <w:rPr>
          <w:color w:val="000000" w:themeColor="text1"/>
          <w:sz w:val="22"/>
          <w:szCs w:val="22"/>
          <w:u w:val="none"/>
          <w:lang w:val="lt-LT"/>
        </w:rPr>
        <w:t>:</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Nežinomas: (dažnis negali būti įvertintas pagal turimus duomenis)</w:t>
      </w:r>
    </w:p>
    <w:p w:rsidR="008322BD" w:rsidRPr="00366457" w:rsidRDefault="008322BD" w:rsidP="008322BD">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Druskų kiekio kraujyje pokyčiai (elektrolitų pusiausvyros sutrikimas, pvz., hipofosfatemija, hipokalemija)</w:t>
      </w:r>
    </w:p>
    <w:p w:rsidR="008322BD" w:rsidRPr="00366457" w:rsidRDefault="008322BD" w:rsidP="008322BD">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 xml:space="preserve">Bikarbonatų koncentracijos plazmoje padidėjimas (metabolinė alkalozė) arba </w:t>
      </w:r>
      <w:bookmarkStart w:id="1" w:name="OLE_LINK49"/>
      <w:bookmarkStart w:id="2" w:name="OLE_LINK50"/>
      <w:r w:rsidRPr="00366457">
        <w:rPr>
          <w:color w:val="000000" w:themeColor="text1"/>
          <w:sz w:val="22"/>
          <w:szCs w:val="22"/>
          <w:u w:val="none"/>
          <w:lang w:val="lt-LT"/>
        </w:rPr>
        <w:t xml:space="preserve">bikarbonatų koncentracijos plazmoje </w:t>
      </w:r>
      <w:bookmarkEnd w:id="1"/>
      <w:bookmarkEnd w:id="2"/>
      <w:r w:rsidRPr="00366457">
        <w:rPr>
          <w:color w:val="000000" w:themeColor="text1"/>
          <w:sz w:val="22"/>
          <w:szCs w:val="22"/>
          <w:u w:val="none"/>
          <w:lang w:val="lt-LT"/>
        </w:rPr>
        <w:t>sumažėjimas (metabolinė acidozė)</w:t>
      </w:r>
    </w:p>
    <w:p w:rsidR="008322BD" w:rsidRPr="00366457" w:rsidRDefault="008322BD" w:rsidP="008322BD">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Nenormaliai didelis arba mažas vandens tūris kūne</w:t>
      </w:r>
      <w:r w:rsidRPr="00366457" w:rsidDel="008A38FC">
        <w:rPr>
          <w:color w:val="000000" w:themeColor="text1"/>
          <w:sz w:val="22"/>
          <w:szCs w:val="22"/>
          <w:u w:val="none"/>
          <w:lang w:val="lt-LT"/>
        </w:rPr>
        <w:t xml:space="preserve"> </w:t>
      </w:r>
      <w:r w:rsidRPr="00366457">
        <w:rPr>
          <w:color w:val="000000" w:themeColor="text1"/>
          <w:sz w:val="22"/>
          <w:szCs w:val="22"/>
          <w:u w:val="none"/>
          <w:lang w:val="lt-LT"/>
        </w:rPr>
        <w:t>(hiper arba hipovolemija)</w:t>
      </w:r>
    </w:p>
    <w:p w:rsidR="008322BD" w:rsidRPr="00366457" w:rsidRDefault="008322BD" w:rsidP="008322BD">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Nenormaliai didelė gliukozės koncentracija kraujyje (hiperglikemija)</w:t>
      </w:r>
    </w:p>
    <w:p w:rsidR="008322BD" w:rsidRPr="00366457" w:rsidRDefault="008322BD" w:rsidP="008322BD">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Pykinimas</w:t>
      </w:r>
    </w:p>
    <w:p w:rsidR="008322BD" w:rsidRPr="00366457" w:rsidRDefault="008322BD" w:rsidP="008322BD">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Vėmimas</w:t>
      </w:r>
    </w:p>
    <w:p w:rsidR="008322BD" w:rsidRPr="00366457" w:rsidRDefault="008322BD" w:rsidP="008322BD">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Raumenų mėšlungis</w:t>
      </w:r>
    </w:p>
    <w:p w:rsidR="008322BD" w:rsidRPr="00366457" w:rsidRDefault="008322BD" w:rsidP="008322BD">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Hipotenzija (žemas kraujospūdis).</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887E62" w:rsidRDefault="008322BD" w:rsidP="008322BD">
      <w:pPr>
        <w:widowControl w:val="0"/>
        <w:numPr>
          <w:ilvl w:val="12"/>
          <w:numId w:val="0"/>
        </w:numPr>
        <w:ind w:right="-2"/>
        <w:rPr>
          <w:b/>
          <w:color w:val="000000" w:themeColor="text1"/>
          <w:sz w:val="22"/>
          <w:szCs w:val="22"/>
          <w:u w:val="none"/>
          <w:lang w:val="lt-LT" w:eastAsia="en-US"/>
        </w:rPr>
      </w:pPr>
      <w:r w:rsidRPr="00887E62">
        <w:rPr>
          <w:b/>
          <w:color w:val="000000" w:themeColor="text1"/>
          <w:sz w:val="22"/>
          <w:szCs w:val="22"/>
          <w:u w:val="none"/>
          <w:lang w:val="lt-LT" w:eastAsia="en-US"/>
        </w:rPr>
        <w:t>Pranešimas apie šalutinį poveikį</w:t>
      </w:r>
    </w:p>
    <w:p w:rsidR="008322BD" w:rsidRPr="00A51F9D" w:rsidRDefault="008322BD" w:rsidP="008322BD">
      <w:pPr>
        <w:widowControl w:val="0"/>
        <w:numPr>
          <w:ilvl w:val="12"/>
          <w:numId w:val="0"/>
        </w:numPr>
        <w:ind w:right="-2"/>
        <w:rPr>
          <w:bCs/>
          <w:color w:val="000000" w:themeColor="text1"/>
          <w:sz w:val="22"/>
          <w:szCs w:val="22"/>
          <w:u w:val="none"/>
          <w:lang w:val="lt-LT"/>
        </w:rPr>
      </w:pPr>
      <w:r w:rsidRPr="00887E62">
        <w:rPr>
          <w:bCs/>
          <w:color w:val="000000" w:themeColor="text1"/>
          <w:sz w:val="22"/>
          <w:szCs w:val="22"/>
          <w:u w:val="none"/>
          <w:lang w:val="lt-LT" w:eastAsia="en-US"/>
        </w:rPr>
        <w:t xml:space="preserve">Jeigu pasireiškė šalutinis poveikis, įskaitant šiame lapelyje nenurodytą, pasakykite gydytojui, vaistininkui arba slaugytojui. </w:t>
      </w:r>
      <w:r w:rsidRPr="00C639AB">
        <w:rPr>
          <w:bCs/>
          <w:color w:val="000000" w:themeColor="text1"/>
          <w:sz w:val="22"/>
          <w:szCs w:val="22"/>
          <w:u w:val="none"/>
          <w:lang w:val="lt-LT" w:eastAsia="en-US"/>
        </w:rPr>
        <w:t xml:space="preserve">Pranešimą apie šalutinį poveikį galite užpildyti ir pateikti Valstybinės vaistų kontrolės tarnybos prie Lietuvos Respublikos sveikatos apsaugos ministerijos tinklalapyje </w:t>
      </w:r>
      <w:r w:rsidRPr="00C639AB">
        <w:rPr>
          <w:bCs/>
          <w:color w:val="000000" w:themeColor="text1"/>
          <w:sz w:val="22"/>
          <w:szCs w:val="22"/>
          <w:u w:val="single"/>
          <w:lang w:val="lt-LT" w:eastAsia="en-US"/>
        </w:rPr>
        <w:t>https://vvkt.lrv.lt/lt/</w:t>
      </w:r>
      <w:r w:rsidRPr="00C639AB">
        <w:rPr>
          <w:bCs/>
          <w:color w:val="000000" w:themeColor="text1"/>
          <w:sz w:val="22"/>
          <w:szCs w:val="22"/>
          <w:u w:val="none"/>
          <w:lang w:val="lt-LT" w:eastAsia="en-US"/>
        </w:rPr>
        <w:t xml:space="preserve"> nurodytais būdais arba paskambinti nemokamu telefonu 8 800 73 568. Pranešdami apie šalutinį poveikį galite mums padėti gauti daugiau informacijos apie šio vaisto saugumą.</w:t>
      </w:r>
    </w:p>
    <w:p w:rsidR="008322BD" w:rsidRPr="00366457" w:rsidRDefault="008322BD" w:rsidP="008322BD">
      <w:pPr>
        <w:tabs>
          <w:tab w:val="left" w:pos="567"/>
        </w:tabs>
        <w:snapToGrid w:val="0"/>
        <w:spacing w:line="260" w:lineRule="exact"/>
        <w:ind w:right="-449"/>
        <w:rPr>
          <w:color w:val="000000" w:themeColor="text1"/>
          <w:sz w:val="22"/>
          <w:u w:val="none"/>
          <w:lang w:val="lt-LT"/>
        </w:rPr>
      </w:pPr>
    </w:p>
    <w:p w:rsidR="008322BD" w:rsidRPr="00366457" w:rsidRDefault="008322BD" w:rsidP="008322BD">
      <w:pPr>
        <w:keepNext/>
        <w:keepLines/>
        <w:tabs>
          <w:tab w:val="left" w:pos="567"/>
        </w:tabs>
        <w:snapToGrid w:val="0"/>
        <w:outlineLvl w:val="2"/>
        <w:rPr>
          <w:b/>
          <w:color w:val="000000" w:themeColor="text1"/>
          <w:sz w:val="22"/>
          <w:u w:val="none"/>
          <w:lang w:val="lt-LT"/>
        </w:rPr>
      </w:pPr>
      <w:r w:rsidRPr="00366457">
        <w:rPr>
          <w:b/>
          <w:bCs/>
          <w:color w:val="000000" w:themeColor="text1"/>
          <w:sz w:val="22"/>
          <w:szCs w:val="22"/>
          <w:u w:val="none"/>
          <w:lang w:val="lt-LT" w:eastAsia="x-none"/>
        </w:rPr>
        <w:t>5.</w:t>
      </w:r>
      <w:r w:rsidRPr="00366457">
        <w:rPr>
          <w:b/>
          <w:bCs/>
          <w:color w:val="000000" w:themeColor="text1"/>
          <w:sz w:val="22"/>
          <w:szCs w:val="22"/>
          <w:u w:val="none"/>
          <w:lang w:val="lt-LT" w:eastAsia="x-none"/>
        </w:rPr>
        <w:tab/>
        <w:t>Kaip laikyti Prismasol</w:t>
      </w:r>
    </w:p>
    <w:p w:rsidR="008322BD" w:rsidRPr="00366457" w:rsidRDefault="008322BD" w:rsidP="008322BD">
      <w:pPr>
        <w:numPr>
          <w:ilvl w:val="12"/>
          <w:numId w:val="0"/>
        </w:numPr>
        <w:tabs>
          <w:tab w:val="left" w:pos="1296"/>
        </w:tabs>
        <w:snapToGrid w:val="0"/>
        <w:ind w:right="-2"/>
        <w:rPr>
          <w:color w:val="000000" w:themeColor="text1"/>
          <w:sz w:val="22"/>
          <w:szCs w:val="22"/>
          <w:u w:val="none"/>
          <w:lang w:val="lt-LT" w:eastAsia="en-US"/>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Šį vaistą laikykite vaikams nepastebimoje ir nepasiekiamoje vietoje.</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Laikyti ne žemesnėje kaip +4 °C temperatūroje.</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 xml:space="preserve">Ant etiketės ir dėžutės nurodytam tinkamumo laikui pasibaigus, šio vaisto vartoti negalima. </w:t>
      </w:r>
      <w:r w:rsidRPr="00366457">
        <w:rPr>
          <w:iCs/>
          <w:color w:val="000000" w:themeColor="text1"/>
          <w:sz w:val="22"/>
          <w:szCs w:val="22"/>
          <w:u w:val="none"/>
          <w:lang w:val="lt-LT"/>
        </w:rPr>
        <w:t>Vaistas tinkamas vartoti iki paskutinės nurodyto mėnesio dienos.</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Cheminis ir fizikinis paruošto tirpalo vartojimo stabilumas įrodytas 24 valandas esant +22 °C temperatūrai. Jei nesuvartojamas iš karto, laikymo trukmė ir sąlygos prieš vartojimą yra vartotojo atsakomybė ir tirpalas neturi būti laikomas ilgiau nei 24 valandos, įskaitant gydymo trukmę.</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Vaistų negalima išmesti į kanalizaciją arba su buitinėmis atliekomis. Kaip išmesti nereikalingus vaistus, klauskite vaistininko. Šios priemonės padės apsaugoti aplinką.</w:t>
      </w:r>
    </w:p>
    <w:p w:rsidR="008322BD" w:rsidRPr="00366457" w:rsidRDefault="008322BD" w:rsidP="008322BD">
      <w:pPr>
        <w:numPr>
          <w:ilvl w:val="12"/>
          <w:numId w:val="0"/>
        </w:numPr>
        <w:tabs>
          <w:tab w:val="left" w:pos="1296"/>
        </w:tabs>
        <w:snapToGrid w:val="0"/>
        <w:ind w:right="-2"/>
        <w:rPr>
          <w:color w:val="000000" w:themeColor="text1"/>
          <w:sz w:val="22"/>
          <w:szCs w:val="22"/>
          <w:u w:val="none"/>
          <w:lang w:val="lt-LT" w:eastAsia="en-US"/>
        </w:rPr>
      </w:pPr>
    </w:p>
    <w:p w:rsidR="008322BD" w:rsidRPr="00366457" w:rsidRDefault="008322BD" w:rsidP="008322BD">
      <w:pPr>
        <w:keepNext/>
        <w:keepLines/>
        <w:tabs>
          <w:tab w:val="left" w:pos="567"/>
        </w:tabs>
        <w:snapToGrid w:val="0"/>
        <w:outlineLvl w:val="2"/>
        <w:rPr>
          <w:b/>
          <w:bCs/>
          <w:color w:val="000000" w:themeColor="text1"/>
          <w:sz w:val="22"/>
          <w:szCs w:val="22"/>
          <w:u w:val="none"/>
          <w:lang w:val="lt-LT" w:eastAsia="x-none"/>
        </w:rPr>
      </w:pPr>
      <w:r w:rsidRPr="00366457">
        <w:rPr>
          <w:b/>
          <w:bCs/>
          <w:color w:val="000000" w:themeColor="text1"/>
          <w:sz w:val="22"/>
          <w:szCs w:val="22"/>
          <w:u w:val="none"/>
          <w:lang w:val="lt-LT" w:eastAsia="x-none"/>
        </w:rPr>
        <w:t>6.</w:t>
      </w:r>
      <w:r w:rsidRPr="00366457">
        <w:rPr>
          <w:bCs/>
          <w:color w:val="000000" w:themeColor="text1"/>
          <w:sz w:val="22"/>
          <w:szCs w:val="22"/>
          <w:u w:val="none"/>
          <w:lang w:val="lt-LT" w:eastAsia="x-none"/>
        </w:rPr>
        <w:tab/>
      </w:r>
      <w:r w:rsidRPr="00366457">
        <w:rPr>
          <w:b/>
          <w:bCs/>
          <w:color w:val="000000" w:themeColor="text1"/>
          <w:sz w:val="22"/>
          <w:szCs w:val="22"/>
          <w:u w:val="none"/>
          <w:lang w:val="lt-LT" w:eastAsia="x-none"/>
        </w:rPr>
        <w:t>Pakuotės turinys ir kita informacija</w:t>
      </w:r>
    </w:p>
    <w:p w:rsidR="008322BD" w:rsidRPr="00366457" w:rsidRDefault="008322BD" w:rsidP="008322BD">
      <w:pPr>
        <w:numPr>
          <w:ilvl w:val="12"/>
          <w:numId w:val="0"/>
        </w:numPr>
        <w:tabs>
          <w:tab w:val="left" w:pos="1296"/>
        </w:tabs>
        <w:snapToGrid w:val="0"/>
        <w:rPr>
          <w:color w:val="000000" w:themeColor="text1"/>
          <w:sz w:val="22"/>
          <w:szCs w:val="22"/>
          <w:u w:val="none"/>
          <w:lang w:val="lt-LT" w:eastAsia="en-US"/>
        </w:rPr>
      </w:pPr>
    </w:p>
    <w:p w:rsidR="008322BD" w:rsidRPr="00366457" w:rsidRDefault="008322BD" w:rsidP="008322BD">
      <w:pPr>
        <w:widowControl w:val="0"/>
        <w:numPr>
          <w:ilvl w:val="12"/>
          <w:numId w:val="0"/>
        </w:numPr>
        <w:ind w:right="-2"/>
        <w:rPr>
          <w:b/>
          <w:bCs/>
          <w:color w:val="000000" w:themeColor="text1"/>
          <w:sz w:val="22"/>
          <w:szCs w:val="22"/>
          <w:u w:val="none"/>
          <w:lang w:val="lt-LT"/>
        </w:rPr>
      </w:pPr>
      <w:r w:rsidRPr="00366457">
        <w:rPr>
          <w:b/>
          <w:bCs/>
          <w:color w:val="000000" w:themeColor="text1"/>
          <w:sz w:val="22"/>
          <w:szCs w:val="22"/>
          <w:u w:val="none"/>
          <w:lang w:val="lt-LT"/>
        </w:rPr>
        <w:t xml:space="preserve">Prismasol sudėtis </w:t>
      </w:r>
    </w:p>
    <w:p w:rsidR="008322BD" w:rsidRPr="00366457" w:rsidRDefault="008322BD" w:rsidP="008322BD">
      <w:pPr>
        <w:widowControl w:val="0"/>
        <w:numPr>
          <w:ilvl w:val="12"/>
          <w:numId w:val="0"/>
        </w:numPr>
        <w:ind w:right="-2"/>
        <w:rPr>
          <w:color w:val="000000" w:themeColor="text1"/>
          <w:sz w:val="22"/>
          <w:szCs w:val="22"/>
          <w:u w:val="singl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 xml:space="preserve">Veikliosios medžiagos yra: </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Prieš paruošimą:</w:t>
      </w:r>
    </w:p>
    <w:p w:rsidR="008322BD" w:rsidRPr="00366457" w:rsidRDefault="008322BD" w:rsidP="008322BD">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1000 ml elektrolitų tirpalo (iš mažojo skyriaus (A)) sudėtis:</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Kalcio chloridas dihidratas</w:t>
      </w:r>
      <w:r w:rsidRPr="00366457">
        <w:rPr>
          <w:color w:val="000000" w:themeColor="text1"/>
          <w:sz w:val="22"/>
          <w:szCs w:val="22"/>
          <w:u w:val="none"/>
          <w:lang w:val="lt-LT"/>
        </w:rPr>
        <w:tab/>
        <w:t>5,145 g</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Magnio chloridas heksahidratas</w:t>
      </w:r>
      <w:r w:rsidRPr="00366457">
        <w:rPr>
          <w:color w:val="000000" w:themeColor="text1"/>
          <w:sz w:val="22"/>
          <w:szCs w:val="22"/>
          <w:u w:val="none"/>
          <w:lang w:val="lt-LT"/>
        </w:rPr>
        <w:tab/>
        <w:t>2,033 g</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Gliukozė</w:t>
      </w:r>
      <w:r w:rsidRPr="00366457">
        <w:rPr>
          <w:color w:val="000000" w:themeColor="text1"/>
          <w:sz w:val="22"/>
          <w:szCs w:val="22"/>
          <w:u w:val="none"/>
          <w:lang w:val="lt-LT"/>
        </w:rPr>
        <w:tab/>
        <w:t>22,000 g</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(S)-Pieno rūgštis</w:t>
      </w:r>
      <w:r w:rsidRPr="00366457">
        <w:rPr>
          <w:color w:val="000000" w:themeColor="text1"/>
          <w:sz w:val="22"/>
          <w:szCs w:val="22"/>
          <w:u w:val="none"/>
          <w:lang w:val="lt-LT"/>
        </w:rPr>
        <w:tab/>
        <w:t>5,400 g</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1000 ml buferinio tirpalo (iš didžiojo skyriaus (B)) sudėtis:</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Natrio chloridas</w:t>
      </w:r>
      <w:r w:rsidRPr="00366457">
        <w:rPr>
          <w:color w:val="000000" w:themeColor="text1"/>
          <w:sz w:val="22"/>
          <w:szCs w:val="22"/>
          <w:u w:val="none"/>
          <w:lang w:val="lt-LT"/>
        </w:rPr>
        <w:tab/>
        <w:t>6,450 g</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Natrio-vandenilio karbonatas</w:t>
      </w:r>
      <w:r w:rsidRPr="00366457">
        <w:rPr>
          <w:color w:val="000000" w:themeColor="text1"/>
          <w:sz w:val="22"/>
          <w:szCs w:val="22"/>
          <w:u w:val="none"/>
          <w:lang w:val="lt-LT"/>
        </w:rPr>
        <w:tab/>
        <w:t>3,090 g</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Kalio chloridas</w:t>
      </w:r>
      <w:r w:rsidRPr="00366457">
        <w:rPr>
          <w:color w:val="000000" w:themeColor="text1"/>
          <w:sz w:val="22"/>
          <w:szCs w:val="22"/>
          <w:u w:val="none"/>
          <w:lang w:val="lt-LT"/>
        </w:rPr>
        <w:tab/>
        <w:t>0,157 g</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Po paruošimo:</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Sumaišius A (250 ml) ir B (4750 ml) skyrių tirpalus, gaunamas vienas paruoštas tirpalas (5000 ml), kurio sudėtis yra:</w:t>
      </w:r>
    </w:p>
    <w:p w:rsidR="008322BD" w:rsidRPr="00366457" w:rsidRDefault="008322BD" w:rsidP="008322BD">
      <w:pPr>
        <w:widowControl w:val="0"/>
        <w:jc w:val="both"/>
        <w:rPr>
          <w:color w:val="000000" w:themeColor="text1"/>
          <w:sz w:val="22"/>
          <w:szCs w:val="22"/>
          <w:u w:val="none"/>
          <w:lang w:val="lt-LT"/>
        </w:rPr>
      </w:pPr>
    </w:p>
    <w:p w:rsidR="008322BD" w:rsidRPr="00366457" w:rsidRDefault="008322BD" w:rsidP="008322BD">
      <w:pPr>
        <w:widowControl w:val="0"/>
        <w:jc w:val="both"/>
        <w:rPr>
          <w:color w:val="000000" w:themeColor="text1"/>
          <w:sz w:val="22"/>
          <w:szCs w:val="22"/>
          <w:u w:val="none"/>
          <w:lang w:val="lt-LT"/>
        </w:rPr>
      </w:pPr>
    </w:p>
    <w:tbl>
      <w:tblPr>
        <w:tblW w:w="0" w:type="auto"/>
        <w:tblInd w:w="108" w:type="dxa"/>
        <w:tblLayout w:type="fixed"/>
        <w:tblLook w:val="0000" w:firstRow="0" w:lastRow="0" w:firstColumn="0" w:lastColumn="0" w:noHBand="0" w:noVBand="0"/>
      </w:tblPr>
      <w:tblGrid>
        <w:gridCol w:w="3544"/>
        <w:gridCol w:w="2480"/>
        <w:gridCol w:w="2481"/>
      </w:tblGrid>
      <w:tr w:rsidR="008322BD" w:rsidRPr="00366457" w:rsidTr="00D6207D">
        <w:trPr>
          <w:cantSplit/>
        </w:trPr>
        <w:tc>
          <w:tcPr>
            <w:tcW w:w="3544" w:type="dxa"/>
            <w:tcBorders>
              <w:top w:val="single" w:sz="6" w:space="0" w:color="auto"/>
              <w:left w:val="single" w:sz="6" w:space="0" w:color="auto"/>
              <w:bottom w:val="nil"/>
              <w:right w:val="single" w:sz="4" w:space="0" w:color="auto"/>
            </w:tcBorders>
          </w:tcPr>
          <w:p w:rsidR="008322BD" w:rsidRPr="00366457" w:rsidRDefault="008322BD" w:rsidP="00D6207D">
            <w:pPr>
              <w:widowControl w:val="0"/>
              <w:tabs>
                <w:tab w:val="left" w:pos="2268"/>
              </w:tabs>
              <w:jc w:val="both"/>
              <w:rPr>
                <w:color w:val="000000" w:themeColor="text1"/>
                <w:sz w:val="22"/>
                <w:szCs w:val="22"/>
                <w:u w:val="none"/>
                <w:lang w:val="lt-LT"/>
              </w:rPr>
            </w:pPr>
          </w:p>
        </w:tc>
        <w:tc>
          <w:tcPr>
            <w:tcW w:w="2480" w:type="dxa"/>
            <w:tcBorders>
              <w:top w:val="single" w:sz="6" w:space="0" w:color="auto"/>
              <w:left w:val="nil"/>
              <w:bottom w:val="nil"/>
              <w:right w:val="single" w:sz="4" w:space="0" w:color="auto"/>
            </w:tcBorders>
          </w:tcPr>
          <w:p w:rsidR="008322BD" w:rsidRPr="00366457" w:rsidRDefault="008322BD" w:rsidP="00D6207D">
            <w:pPr>
              <w:widowControl w:val="0"/>
              <w:ind w:right="246"/>
              <w:jc w:val="right"/>
              <w:rPr>
                <w:b/>
                <w:color w:val="000000" w:themeColor="text1"/>
                <w:sz w:val="22"/>
                <w:szCs w:val="22"/>
                <w:u w:val="none"/>
                <w:lang w:val="lt-LT"/>
              </w:rPr>
            </w:pPr>
            <w:r w:rsidRPr="00366457">
              <w:rPr>
                <w:b/>
                <w:color w:val="000000" w:themeColor="text1"/>
                <w:sz w:val="22"/>
                <w:szCs w:val="22"/>
                <w:u w:val="none"/>
                <w:lang w:val="lt-LT"/>
              </w:rPr>
              <w:t>mmol/l</w:t>
            </w:r>
          </w:p>
        </w:tc>
        <w:tc>
          <w:tcPr>
            <w:tcW w:w="2481" w:type="dxa"/>
            <w:tcBorders>
              <w:top w:val="single" w:sz="6" w:space="0" w:color="auto"/>
              <w:left w:val="single" w:sz="4" w:space="0" w:color="auto"/>
              <w:bottom w:val="nil"/>
              <w:right w:val="single" w:sz="4" w:space="0" w:color="auto"/>
            </w:tcBorders>
          </w:tcPr>
          <w:p w:rsidR="008322BD" w:rsidRPr="00366457" w:rsidRDefault="008322BD" w:rsidP="00D6207D">
            <w:pPr>
              <w:widowControl w:val="0"/>
              <w:ind w:right="317"/>
              <w:jc w:val="right"/>
              <w:rPr>
                <w:b/>
                <w:color w:val="000000" w:themeColor="text1"/>
                <w:sz w:val="22"/>
                <w:szCs w:val="22"/>
                <w:u w:val="none"/>
                <w:lang w:val="lt-LT"/>
              </w:rPr>
            </w:pPr>
            <w:r w:rsidRPr="00366457">
              <w:rPr>
                <w:b/>
                <w:color w:val="000000" w:themeColor="text1"/>
                <w:sz w:val="22"/>
                <w:szCs w:val="22"/>
                <w:u w:val="none"/>
                <w:lang w:val="lt-LT"/>
              </w:rPr>
              <w:t>mEkv./l</w:t>
            </w:r>
          </w:p>
        </w:tc>
      </w:tr>
      <w:tr w:rsidR="008322BD" w:rsidRPr="00366457" w:rsidTr="00D6207D">
        <w:tc>
          <w:tcPr>
            <w:tcW w:w="3544" w:type="dxa"/>
            <w:tcBorders>
              <w:top w:val="single" w:sz="6" w:space="0" w:color="auto"/>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 xml:space="preserve">Kalcis </w:t>
            </w:r>
            <w:r w:rsidRPr="00366457">
              <w:rPr>
                <w:color w:val="000000" w:themeColor="text1"/>
                <w:sz w:val="22"/>
                <w:szCs w:val="22"/>
                <w:u w:val="none"/>
                <w:lang w:val="lt-LT"/>
              </w:rPr>
              <w:tab/>
              <w:t>Ca</w:t>
            </w:r>
            <w:r w:rsidRPr="00366457">
              <w:rPr>
                <w:color w:val="000000" w:themeColor="text1"/>
                <w:sz w:val="22"/>
                <w:szCs w:val="22"/>
                <w:u w:val="none"/>
                <w:vertAlign w:val="superscript"/>
                <w:lang w:val="lt-LT"/>
              </w:rPr>
              <w:t>2+</w:t>
            </w:r>
          </w:p>
        </w:tc>
        <w:tc>
          <w:tcPr>
            <w:tcW w:w="2480" w:type="dxa"/>
            <w:tcBorders>
              <w:top w:val="single" w:sz="6" w:space="0" w:color="auto"/>
              <w:left w:val="nil"/>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1,75</w:t>
            </w:r>
          </w:p>
        </w:tc>
        <w:tc>
          <w:tcPr>
            <w:tcW w:w="2481" w:type="dxa"/>
            <w:tcBorders>
              <w:top w:val="single" w:sz="6" w:space="0" w:color="auto"/>
              <w:left w:val="single" w:sz="4" w:space="0" w:color="auto"/>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3,50</w:t>
            </w:r>
          </w:p>
        </w:tc>
      </w:tr>
      <w:tr w:rsidR="008322BD" w:rsidRPr="00366457" w:rsidTr="00D6207D">
        <w:tc>
          <w:tcPr>
            <w:tcW w:w="3544" w:type="dxa"/>
            <w:tcBorders>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Magnis</w:t>
            </w:r>
            <w:r w:rsidRPr="00366457">
              <w:rPr>
                <w:color w:val="000000" w:themeColor="text1"/>
                <w:sz w:val="22"/>
                <w:szCs w:val="22"/>
                <w:u w:val="none"/>
                <w:lang w:val="lt-LT"/>
              </w:rPr>
              <w:tab/>
              <w:t>Mg</w:t>
            </w:r>
            <w:r w:rsidRPr="00366457">
              <w:rPr>
                <w:color w:val="000000" w:themeColor="text1"/>
                <w:sz w:val="22"/>
                <w:szCs w:val="22"/>
                <w:u w:val="none"/>
                <w:vertAlign w:val="superscript"/>
                <w:lang w:val="lt-LT"/>
              </w:rPr>
              <w:t>2+</w:t>
            </w:r>
          </w:p>
        </w:tc>
        <w:tc>
          <w:tcPr>
            <w:tcW w:w="2480" w:type="dxa"/>
            <w:tcBorders>
              <w:left w:val="nil"/>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0,50</w:t>
            </w:r>
          </w:p>
        </w:tc>
        <w:tc>
          <w:tcPr>
            <w:tcW w:w="2481" w:type="dxa"/>
            <w:tcBorders>
              <w:left w:val="single" w:sz="4" w:space="0" w:color="auto"/>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1,00</w:t>
            </w:r>
          </w:p>
        </w:tc>
      </w:tr>
      <w:tr w:rsidR="008322BD" w:rsidRPr="00366457" w:rsidTr="00D6207D">
        <w:tc>
          <w:tcPr>
            <w:tcW w:w="3544" w:type="dxa"/>
            <w:tcBorders>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Natris</w:t>
            </w:r>
            <w:r w:rsidRPr="00366457">
              <w:rPr>
                <w:color w:val="000000" w:themeColor="text1"/>
                <w:sz w:val="22"/>
                <w:szCs w:val="22"/>
                <w:u w:val="none"/>
                <w:lang w:val="lt-LT"/>
              </w:rPr>
              <w:tab/>
              <w:t>Na</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140,00</w:t>
            </w:r>
          </w:p>
        </w:tc>
        <w:tc>
          <w:tcPr>
            <w:tcW w:w="2481" w:type="dxa"/>
            <w:tcBorders>
              <w:left w:val="single" w:sz="4" w:space="0" w:color="auto"/>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140,00</w:t>
            </w:r>
          </w:p>
        </w:tc>
      </w:tr>
      <w:tr w:rsidR="008322BD" w:rsidRPr="00366457" w:rsidTr="00D6207D">
        <w:tc>
          <w:tcPr>
            <w:tcW w:w="3544" w:type="dxa"/>
            <w:tcBorders>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Chloridas</w:t>
            </w:r>
            <w:r w:rsidRPr="00366457">
              <w:rPr>
                <w:color w:val="000000" w:themeColor="text1"/>
                <w:sz w:val="22"/>
                <w:szCs w:val="22"/>
                <w:u w:val="none"/>
                <w:lang w:val="lt-LT"/>
              </w:rPr>
              <w:tab/>
              <w:t>Cl</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111,50</w:t>
            </w:r>
          </w:p>
        </w:tc>
        <w:tc>
          <w:tcPr>
            <w:tcW w:w="2481" w:type="dxa"/>
            <w:tcBorders>
              <w:left w:val="single" w:sz="4" w:space="0" w:color="auto"/>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111,50</w:t>
            </w:r>
          </w:p>
        </w:tc>
      </w:tr>
      <w:tr w:rsidR="008322BD" w:rsidRPr="00366457" w:rsidTr="00D6207D">
        <w:tc>
          <w:tcPr>
            <w:tcW w:w="3544" w:type="dxa"/>
            <w:tcBorders>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Laktatas</w:t>
            </w:r>
          </w:p>
        </w:tc>
        <w:tc>
          <w:tcPr>
            <w:tcW w:w="2480" w:type="dxa"/>
            <w:tcBorders>
              <w:left w:val="nil"/>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3,00</w:t>
            </w:r>
          </w:p>
        </w:tc>
        <w:tc>
          <w:tcPr>
            <w:tcW w:w="2481" w:type="dxa"/>
            <w:tcBorders>
              <w:left w:val="single" w:sz="4" w:space="0" w:color="auto"/>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3,00</w:t>
            </w:r>
          </w:p>
        </w:tc>
      </w:tr>
      <w:tr w:rsidR="008322BD" w:rsidRPr="00366457" w:rsidTr="00D6207D">
        <w:tc>
          <w:tcPr>
            <w:tcW w:w="3544" w:type="dxa"/>
            <w:tcBorders>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Vandenilio karbonatas</w:t>
            </w:r>
            <w:r w:rsidRPr="00366457">
              <w:rPr>
                <w:color w:val="000000" w:themeColor="text1"/>
                <w:sz w:val="22"/>
                <w:szCs w:val="22"/>
                <w:u w:val="none"/>
                <w:lang w:val="lt-LT"/>
              </w:rPr>
              <w:tab/>
              <w:t>HCO</w:t>
            </w:r>
            <w:r w:rsidRPr="00366457">
              <w:rPr>
                <w:color w:val="000000" w:themeColor="text1"/>
                <w:sz w:val="22"/>
                <w:szCs w:val="22"/>
                <w:u w:val="none"/>
                <w:vertAlign w:val="subscript"/>
                <w:lang w:val="lt-LT"/>
              </w:rPr>
              <w:t>3</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32,00</w:t>
            </w:r>
          </w:p>
        </w:tc>
        <w:tc>
          <w:tcPr>
            <w:tcW w:w="2481" w:type="dxa"/>
            <w:tcBorders>
              <w:left w:val="single" w:sz="4" w:space="0" w:color="auto"/>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32,00</w:t>
            </w:r>
          </w:p>
        </w:tc>
      </w:tr>
      <w:tr w:rsidR="008322BD" w:rsidRPr="00366457" w:rsidTr="00D6207D">
        <w:tc>
          <w:tcPr>
            <w:tcW w:w="3544" w:type="dxa"/>
            <w:tcBorders>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Kalis</w:t>
            </w:r>
            <w:r w:rsidRPr="00366457">
              <w:rPr>
                <w:color w:val="000000" w:themeColor="text1"/>
                <w:sz w:val="22"/>
                <w:szCs w:val="22"/>
                <w:u w:val="none"/>
                <w:lang w:val="lt-LT"/>
              </w:rPr>
              <w:tab/>
              <w:t>K</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2,00</w:t>
            </w:r>
          </w:p>
        </w:tc>
        <w:tc>
          <w:tcPr>
            <w:tcW w:w="2481" w:type="dxa"/>
            <w:tcBorders>
              <w:left w:val="single" w:sz="4" w:space="0" w:color="auto"/>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2,00</w:t>
            </w:r>
          </w:p>
        </w:tc>
      </w:tr>
      <w:tr w:rsidR="008322BD" w:rsidRPr="00366457" w:rsidTr="00D6207D">
        <w:tc>
          <w:tcPr>
            <w:tcW w:w="3544" w:type="dxa"/>
            <w:tcBorders>
              <w:left w:val="single" w:sz="6" w:space="0" w:color="auto"/>
              <w:bottom w:val="single" w:sz="4"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Gliukozė</w:t>
            </w:r>
          </w:p>
        </w:tc>
        <w:tc>
          <w:tcPr>
            <w:tcW w:w="2480" w:type="dxa"/>
            <w:tcBorders>
              <w:left w:val="nil"/>
              <w:bottom w:val="single" w:sz="4" w:space="0" w:color="auto"/>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6,10</w:t>
            </w:r>
          </w:p>
        </w:tc>
        <w:tc>
          <w:tcPr>
            <w:tcW w:w="2481" w:type="dxa"/>
            <w:tcBorders>
              <w:left w:val="single" w:sz="4" w:space="0" w:color="auto"/>
              <w:bottom w:val="single" w:sz="4" w:space="0" w:color="auto"/>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p>
        </w:tc>
      </w:tr>
      <w:tr w:rsidR="008322BD" w:rsidRPr="00366457" w:rsidTr="00D6207D">
        <w:trPr>
          <w:cantSplit/>
        </w:trPr>
        <w:tc>
          <w:tcPr>
            <w:tcW w:w="3544" w:type="dxa"/>
            <w:tcBorders>
              <w:top w:val="single" w:sz="4" w:space="0" w:color="auto"/>
              <w:left w:val="single" w:sz="6" w:space="0" w:color="auto"/>
              <w:bottom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Teorinis osmoliariškumas:</w:t>
            </w:r>
          </w:p>
        </w:tc>
        <w:tc>
          <w:tcPr>
            <w:tcW w:w="4961" w:type="dxa"/>
            <w:gridSpan w:val="2"/>
            <w:tcBorders>
              <w:top w:val="single" w:sz="4" w:space="0" w:color="auto"/>
              <w:left w:val="nil"/>
              <w:bottom w:val="single" w:sz="6" w:space="0" w:color="auto"/>
              <w:right w:val="single" w:sz="4" w:space="0" w:color="auto"/>
            </w:tcBorders>
          </w:tcPr>
          <w:p w:rsidR="008322BD" w:rsidRPr="00366457" w:rsidRDefault="008322BD" w:rsidP="00D6207D">
            <w:pPr>
              <w:widowControl w:val="0"/>
              <w:ind w:right="34"/>
              <w:jc w:val="center"/>
              <w:rPr>
                <w:color w:val="000000" w:themeColor="text1"/>
                <w:sz w:val="22"/>
                <w:szCs w:val="22"/>
                <w:u w:val="none"/>
                <w:lang w:val="lt-LT"/>
              </w:rPr>
            </w:pPr>
            <w:r w:rsidRPr="00366457">
              <w:rPr>
                <w:color w:val="000000" w:themeColor="text1"/>
                <w:sz w:val="22"/>
                <w:szCs w:val="22"/>
                <w:u w:val="none"/>
                <w:lang w:val="lt-LT"/>
              </w:rPr>
              <w:t>297 mOsm/l</w:t>
            </w:r>
          </w:p>
        </w:tc>
      </w:tr>
    </w:tbl>
    <w:p w:rsidR="008322BD" w:rsidRPr="00366457" w:rsidRDefault="008322BD" w:rsidP="008322BD">
      <w:pPr>
        <w:widowControl w:val="0"/>
        <w:numPr>
          <w:ilvl w:val="12"/>
          <w:numId w:val="0"/>
        </w:numPr>
        <w:ind w:right="-2"/>
        <w:rPr>
          <w:color w:val="000000" w:themeColor="text1"/>
          <w:sz w:val="22"/>
          <w:szCs w:val="22"/>
          <w:u w:val="single"/>
          <w:lang w:val="lt-LT"/>
        </w:rPr>
      </w:pP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b/>
          <w:color w:val="000000" w:themeColor="text1"/>
          <w:sz w:val="22"/>
          <w:szCs w:val="22"/>
          <w:u w:val="none"/>
          <w:lang w:val="lt-LT"/>
        </w:rPr>
        <w:t>Pagalbinės medžiagos yra:</w:t>
      </w:r>
      <w:r w:rsidRPr="00366457">
        <w:rPr>
          <w:color w:val="000000" w:themeColor="text1"/>
          <w:sz w:val="22"/>
          <w:szCs w:val="22"/>
          <w:u w:val="none"/>
          <w:lang w:val="lt-LT"/>
        </w:rPr>
        <w:t xml:space="preserve"> anglies dioksidas (E 290), injekcinis vanduo</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Paruošto tirpalo pH: 7,0 - 8,5</w:t>
      </w:r>
    </w:p>
    <w:p w:rsidR="008322BD" w:rsidRPr="00366457" w:rsidRDefault="008322BD" w:rsidP="008322BD">
      <w:pPr>
        <w:widowControl w:val="0"/>
        <w:numPr>
          <w:ilvl w:val="12"/>
          <w:numId w:val="0"/>
        </w:numPr>
        <w:ind w:right="-2"/>
        <w:rPr>
          <w:color w:val="000000" w:themeColor="text1"/>
          <w:sz w:val="22"/>
          <w:u w:val="none"/>
          <w:lang w:val="lt-LT"/>
        </w:rPr>
      </w:pPr>
    </w:p>
    <w:p w:rsidR="008322BD" w:rsidRPr="00366457" w:rsidRDefault="008322BD" w:rsidP="008322BD">
      <w:pPr>
        <w:widowControl w:val="0"/>
        <w:rPr>
          <w:color w:val="000000" w:themeColor="text1"/>
          <w:sz w:val="22"/>
          <w:u w:val="none"/>
          <w:lang w:val="lt-LT"/>
        </w:rPr>
      </w:pPr>
      <w:r w:rsidRPr="00366457">
        <w:rPr>
          <w:b/>
          <w:color w:val="000000" w:themeColor="text1"/>
          <w:sz w:val="22"/>
          <w:u w:val="none"/>
          <w:lang w:val="lt-LT"/>
        </w:rPr>
        <w:t>Prismasol išvaizda ir kiekis pakuotėje</w:t>
      </w:r>
    </w:p>
    <w:p w:rsidR="008322BD" w:rsidRPr="00366457" w:rsidRDefault="008322BD" w:rsidP="008322BD">
      <w:pPr>
        <w:widowControl w:val="0"/>
        <w:rPr>
          <w:color w:val="000000" w:themeColor="text1"/>
          <w:sz w:val="22"/>
          <w:u w:val="none"/>
          <w:lang w:val="lt-LT"/>
        </w:rPr>
      </w:pPr>
    </w:p>
    <w:p w:rsidR="008322BD" w:rsidRPr="00366457" w:rsidRDefault="008322BD" w:rsidP="008322BD">
      <w:pPr>
        <w:widowControl w:val="0"/>
        <w:rPr>
          <w:color w:val="000000" w:themeColor="text1"/>
          <w:sz w:val="22"/>
          <w:u w:val="none"/>
          <w:lang w:val="lt-LT"/>
        </w:rPr>
      </w:pPr>
      <w:r w:rsidRPr="00366457">
        <w:rPr>
          <w:color w:val="000000" w:themeColor="text1"/>
          <w:sz w:val="22"/>
          <w:u w:val="none"/>
          <w:lang w:val="lt-LT"/>
        </w:rPr>
        <w:t>Prismasol pateikiamas dviejų skyrių maišelyje, kurio mažajame skyriuje A yra elektrolitų tirpalas, o didžiajame skyriuje B yra buferinis tirpalas. Galutinis paruoštas tirpalas gaunamas sulaužius lūžtantį kaištelį ir sumaišius abu tirpalus. Paruoštas tirpalas yra skaidrus ir truputį gelsvas. Kiekviename maišelyje (A+B) yra 5000 ml hemofiltracijos ir hemodializės tirpalo. Maišelis padengtas permatoma plėvele.</w:t>
      </w:r>
    </w:p>
    <w:p w:rsidR="008322BD" w:rsidRPr="00366457" w:rsidRDefault="008322BD" w:rsidP="008322BD">
      <w:pPr>
        <w:widowControl w:val="0"/>
        <w:rPr>
          <w:color w:val="000000" w:themeColor="text1"/>
          <w:sz w:val="22"/>
          <w:u w:val="none"/>
          <w:lang w:val="lt-LT"/>
        </w:rPr>
      </w:pPr>
      <w:r w:rsidRPr="00366457">
        <w:rPr>
          <w:color w:val="000000" w:themeColor="text1"/>
          <w:sz w:val="22"/>
          <w:u w:val="none"/>
          <w:lang w:val="lt-LT"/>
        </w:rPr>
        <w:t>Kiekvienoje dėžutėje yra du maišeliai ir vienas pakuotės lapelis.</w:t>
      </w:r>
    </w:p>
    <w:p w:rsidR="008322BD" w:rsidRPr="00366457" w:rsidRDefault="008322BD" w:rsidP="008322BD">
      <w:pPr>
        <w:widowControl w:val="0"/>
        <w:numPr>
          <w:ilvl w:val="12"/>
          <w:numId w:val="0"/>
        </w:numPr>
        <w:ind w:right="-2"/>
        <w:rPr>
          <w:color w:val="000000" w:themeColor="text1"/>
          <w:sz w:val="22"/>
          <w:u w:val="single"/>
          <w:lang w:val="lt-LT"/>
        </w:rPr>
      </w:pPr>
    </w:p>
    <w:p w:rsidR="008322BD" w:rsidRPr="00366457" w:rsidRDefault="008322BD" w:rsidP="008322BD">
      <w:pPr>
        <w:keepNext/>
        <w:tabs>
          <w:tab w:val="left" w:pos="567"/>
        </w:tabs>
        <w:snapToGrid w:val="0"/>
        <w:spacing w:line="260" w:lineRule="exact"/>
        <w:jc w:val="both"/>
        <w:outlineLvl w:val="3"/>
        <w:rPr>
          <w:b/>
          <w:bCs/>
          <w:color w:val="000000" w:themeColor="text1"/>
          <w:sz w:val="22"/>
          <w:szCs w:val="22"/>
          <w:u w:val="none"/>
          <w:lang w:val="lt-LT"/>
        </w:rPr>
      </w:pPr>
      <w:r w:rsidRPr="00366457">
        <w:rPr>
          <w:b/>
          <w:bCs/>
          <w:color w:val="000000" w:themeColor="text1"/>
          <w:sz w:val="22"/>
          <w:szCs w:val="22"/>
          <w:u w:val="none"/>
          <w:lang w:val="lt-LT" w:eastAsia="x-none"/>
        </w:rPr>
        <w:t>Registruotojas</w:t>
      </w:r>
      <w:r w:rsidRPr="00366457">
        <w:rPr>
          <w:b/>
          <w:bCs/>
          <w:color w:val="000000" w:themeColor="text1"/>
          <w:sz w:val="22"/>
          <w:szCs w:val="22"/>
          <w:u w:val="none"/>
          <w:lang w:val="lt-LT"/>
        </w:rPr>
        <w:t xml:space="preserve"> ir gamintojas</w:t>
      </w:r>
    </w:p>
    <w:p w:rsidR="008322BD" w:rsidRPr="00366457" w:rsidRDefault="008322BD" w:rsidP="008322BD">
      <w:pPr>
        <w:widowControl w:val="0"/>
        <w:ind w:left="567" w:hanging="567"/>
        <w:rPr>
          <w:color w:val="000000" w:themeColor="text1"/>
          <w:sz w:val="22"/>
          <w:szCs w:val="22"/>
          <w:u w:val="none"/>
          <w:lang w:val="lt-LT"/>
        </w:rPr>
      </w:pPr>
    </w:p>
    <w:p w:rsidR="008322BD" w:rsidRPr="00366457" w:rsidRDefault="008322BD" w:rsidP="008322BD">
      <w:pPr>
        <w:widowControl w:val="0"/>
        <w:ind w:left="567" w:hanging="567"/>
        <w:rPr>
          <w:i/>
          <w:color w:val="000000" w:themeColor="text1"/>
          <w:sz w:val="22"/>
          <w:szCs w:val="22"/>
          <w:u w:val="none"/>
          <w:lang w:val="lt-LT"/>
        </w:rPr>
      </w:pPr>
      <w:r w:rsidRPr="00366457">
        <w:rPr>
          <w:i/>
          <w:color w:val="000000" w:themeColor="text1"/>
          <w:sz w:val="22"/>
          <w:szCs w:val="22"/>
          <w:u w:val="none"/>
          <w:lang w:val="lt-LT"/>
        </w:rPr>
        <w:t>Registruotojas</w:t>
      </w:r>
    </w:p>
    <w:p w:rsidR="008322BD" w:rsidRPr="00593162" w:rsidRDefault="008322BD" w:rsidP="008322BD">
      <w:pPr>
        <w:widowControl w:val="0"/>
        <w:ind w:left="567" w:hanging="567"/>
        <w:rPr>
          <w:bCs/>
          <w:color w:val="auto"/>
          <w:sz w:val="22"/>
          <w:szCs w:val="22"/>
          <w:lang w:val="en-GB"/>
        </w:rPr>
      </w:pPr>
      <w:r w:rsidRPr="00593162">
        <w:rPr>
          <w:bCs/>
          <w:color w:val="auto"/>
          <w:sz w:val="22"/>
          <w:szCs w:val="22"/>
          <w:lang w:val="en-GB"/>
        </w:rPr>
        <w:t>Vantive Belgium SRL</w:t>
      </w:r>
    </w:p>
    <w:p w:rsidR="008322BD" w:rsidRPr="00593162" w:rsidRDefault="008322BD" w:rsidP="008322BD">
      <w:pPr>
        <w:widowControl w:val="0"/>
        <w:ind w:left="567" w:hanging="567"/>
        <w:rPr>
          <w:bCs/>
          <w:color w:val="auto"/>
          <w:sz w:val="22"/>
          <w:szCs w:val="22"/>
          <w:lang w:val="en-GB"/>
        </w:rPr>
      </w:pPr>
      <w:r w:rsidRPr="00593162">
        <w:rPr>
          <w:bCs/>
          <w:color w:val="auto"/>
          <w:sz w:val="22"/>
          <w:szCs w:val="22"/>
          <w:lang w:val="en-GB"/>
        </w:rPr>
        <w:t>Boulevard d'Angleterre 2</w:t>
      </w:r>
    </w:p>
    <w:p w:rsidR="008322BD" w:rsidRPr="00593162" w:rsidRDefault="008322BD" w:rsidP="008322BD">
      <w:pPr>
        <w:widowControl w:val="0"/>
        <w:ind w:left="567" w:hanging="567"/>
        <w:rPr>
          <w:bCs/>
          <w:color w:val="auto"/>
          <w:sz w:val="22"/>
          <w:szCs w:val="22"/>
          <w:lang w:val="en-GB"/>
        </w:rPr>
      </w:pPr>
      <w:r w:rsidRPr="00593162">
        <w:rPr>
          <w:bCs/>
          <w:color w:val="auto"/>
          <w:sz w:val="22"/>
          <w:szCs w:val="22"/>
          <w:lang w:val="en-GB"/>
        </w:rPr>
        <w:t>1420 Braine-l'Alleud</w:t>
      </w:r>
    </w:p>
    <w:p w:rsidR="008322BD" w:rsidRPr="00366457" w:rsidRDefault="008322BD" w:rsidP="008322BD">
      <w:pPr>
        <w:tabs>
          <w:tab w:val="left" w:pos="567"/>
        </w:tabs>
        <w:overflowPunct w:val="0"/>
        <w:autoSpaceDE w:val="0"/>
        <w:autoSpaceDN w:val="0"/>
        <w:adjustRightInd w:val="0"/>
        <w:ind w:right="-143"/>
        <w:jc w:val="both"/>
        <w:textAlignment w:val="baseline"/>
        <w:rPr>
          <w:color w:val="000000" w:themeColor="text1"/>
          <w:sz w:val="22"/>
          <w:szCs w:val="22"/>
          <w:u w:val="none"/>
          <w:lang w:val="lt-LT" w:eastAsia="sv-SE"/>
        </w:rPr>
      </w:pPr>
      <w:r w:rsidRPr="00593162">
        <w:rPr>
          <w:bCs/>
          <w:color w:val="auto"/>
          <w:sz w:val="22"/>
          <w:szCs w:val="22"/>
          <w:lang w:val="en-GB"/>
        </w:rPr>
        <w:t>Belgija</w:t>
      </w:r>
    </w:p>
    <w:p w:rsidR="008322BD" w:rsidRPr="00366457" w:rsidRDefault="008322BD" w:rsidP="008322BD">
      <w:pPr>
        <w:widowControl w:val="0"/>
        <w:ind w:left="567" w:hanging="567"/>
        <w:rPr>
          <w:color w:val="000000" w:themeColor="text1"/>
          <w:sz w:val="22"/>
          <w:szCs w:val="22"/>
          <w:u w:val="none"/>
          <w:lang w:val="lt-LT"/>
        </w:rPr>
      </w:pPr>
    </w:p>
    <w:p w:rsidR="008322BD" w:rsidRPr="00366457" w:rsidRDefault="008322BD" w:rsidP="008322BD">
      <w:pPr>
        <w:widowControl w:val="0"/>
        <w:ind w:left="567" w:hanging="567"/>
        <w:rPr>
          <w:i/>
          <w:color w:val="000000" w:themeColor="text1"/>
          <w:sz w:val="22"/>
          <w:szCs w:val="22"/>
          <w:u w:val="none"/>
          <w:lang w:val="lt-LT"/>
        </w:rPr>
      </w:pPr>
      <w:r w:rsidRPr="00366457">
        <w:rPr>
          <w:bCs/>
          <w:i/>
          <w:color w:val="000000" w:themeColor="text1"/>
          <w:sz w:val="22"/>
          <w:szCs w:val="22"/>
          <w:u w:val="none"/>
          <w:lang w:val="lt-LT"/>
        </w:rPr>
        <w:t>Gamintojas</w:t>
      </w:r>
    </w:p>
    <w:p w:rsidR="008322BD" w:rsidRPr="00366457" w:rsidRDefault="008322BD" w:rsidP="008322BD">
      <w:pPr>
        <w:widowControl w:val="0"/>
        <w:ind w:left="567" w:hanging="567"/>
        <w:rPr>
          <w:color w:val="000000" w:themeColor="text1"/>
          <w:sz w:val="22"/>
          <w:szCs w:val="22"/>
          <w:u w:val="none"/>
          <w:lang w:val="lt-LT"/>
        </w:rPr>
      </w:pPr>
      <w:r w:rsidRPr="00366457">
        <w:rPr>
          <w:color w:val="000000" w:themeColor="text1"/>
          <w:sz w:val="22"/>
          <w:szCs w:val="22"/>
          <w:u w:val="none"/>
          <w:lang w:val="lt-LT"/>
        </w:rPr>
        <w:t xml:space="preserve">Bieffe Medital S.p.A. </w:t>
      </w:r>
    </w:p>
    <w:p w:rsidR="008322BD" w:rsidRPr="00366457" w:rsidRDefault="008322BD" w:rsidP="008322BD">
      <w:pPr>
        <w:widowControl w:val="0"/>
        <w:ind w:left="567" w:hanging="567"/>
        <w:rPr>
          <w:color w:val="000000" w:themeColor="text1"/>
          <w:sz w:val="22"/>
          <w:szCs w:val="22"/>
          <w:u w:val="none"/>
          <w:lang w:val="lt-LT"/>
        </w:rPr>
      </w:pPr>
      <w:r w:rsidRPr="00366457">
        <w:rPr>
          <w:color w:val="000000" w:themeColor="text1"/>
          <w:sz w:val="22"/>
          <w:szCs w:val="22"/>
          <w:u w:val="none"/>
          <w:lang w:val="lt-LT"/>
        </w:rPr>
        <w:t>Via Stelvio 94</w:t>
      </w:r>
    </w:p>
    <w:p w:rsidR="008322BD" w:rsidRPr="00366457" w:rsidRDefault="008322BD" w:rsidP="008322BD">
      <w:pPr>
        <w:widowControl w:val="0"/>
        <w:ind w:left="567" w:hanging="567"/>
        <w:rPr>
          <w:color w:val="000000" w:themeColor="text1"/>
          <w:sz w:val="22"/>
          <w:szCs w:val="22"/>
          <w:u w:val="none"/>
          <w:lang w:val="lt-LT"/>
        </w:rPr>
      </w:pPr>
      <w:r w:rsidRPr="00366457">
        <w:rPr>
          <w:color w:val="000000" w:themeColor="text1"/>
          <w:sz w:val="22"/>
          <w:szCs w:val="22"/>
          <w:u w:val="none"/>
          <w:lang w:val="lt-LT"/>
        </w:rPr>
        <w:t>23035 Sondado (SO)</w:t>
      </w:r>
    </w:p>
    <w:p w:rsidR="008322BD" w:rsidRDefault="008322BD" w:rsidP="008322BD">
      <w:pPr>
        <w:widowControl w:val="0"/>
        <w:ind w:left="567" w:hanging="567"/>
        <w:rPr>
          <w:color w:val="000000" w:themeColor="text1"/>
          <w:sz w:val="22"/>
          <w:szCs w:val="22"/>
          <w:u w:val="none"/>
          <w:lang w:val="lt-LT"/>
        </w:rPr>
      </w:pPr>
      <w:r w:rsidRPr="00366457">
        <w:rPr>
          <w:color w:val="000000" w:themeColor="text1"/>
          <w:sz w:val="22"/>
          <w:szCs w:val="22"/>
          <w:u w:val="none"/>
          <w:lang w:val="lt-LT"/>
        </w:rPr>
        <w:t>Italija</w:t>
      </w:r>
    </w:p>
    <w:p w:rsidR="008322BD" w:rsidRDefault="008322BD" w:rsidP="008322BD">
      <w:pPr>
        <w:widowControl w:val="0"/>
        <w:ind w:left="567" w:hanging="567"/>
        <w:rPr>
          <w:color w:val="000000" w:themeColor="text1"/>
          <w:sz w:val="22"/>
          <w:szCs w:val="22"/>
          <w:u w:val="none"/>
          <w:lang w:val="lt-LT"/>
        </w:rPr>
      </w:pPr>
    </w:p>
    <w:p w:rsidR="008322BD" w:rsidRPr="00366457" w:rsidRDefault="008322BD" w:rsidP="008322BD">
      <w:pPr>
        <w:widowControl w:val="0"/>
        <w:ind w:left="567" w:hanging="567"/>
        <w:rPr>
          <w:color w:val="000000" w:themeColor="text1"/>
          <w:sz w:val="22"/>
          <w:szCs w:val="22"/>
          <w:u w:val="none"/>
          <w:lang w:val="lt-LT"/>
        </w:rPr>
      </w:pPr>
      <w:r>
        <w:rPr>
          <w:color w:val="000000" w:themeColor="text1"/>
          <w:sz w:val="22"/>
          <w:szCs w:val="22"/>
          <w:u w:val="none"/>
          <w:lang w:val="lt-LT"/>
        </w:rPr>
        <w:t>arba</w:t>
      </w:r>
    </w:p>
    <w:p w:rsidR="008322BD" w:rsidRPr="00366457" w:rsidRDefault="008322BD" w:rsidP="008322BD">
      <w:pPr>
        <w:widowControl w:val="0"/>
        <w:ind w:left="567" w:hanging="567"/>
        <w:rPr>
          <w:color w:val="000000" w:themeColor="text1"/>
          <w:sz w:val="22"/>
          <w:szCs w:val="22"/>
          <w:u w:val="none"/>
          <w:lang w:val="lt-LT"/>
        </w:rPr>
      </w:pPr>
    </w:p>
    <w:p w:rsidR="008322BD" w:rsidRPr="00ED4B5F" w:rsidRDefault="008322BD" w:rsidP="008322BD">
      <w:pPr>
        <w:widowControl w:val="0"/>
        <w:numPr>
          <w:ilvl w:val="12"/>
          <w:numId w:val="0"/>
        </w:numPr>
        <w:ind w:right="-2"/>
        <w:rPr>
          <w:color w:val="000000" w:themeColor="text1"/>
          <w:sz w:val="22"/>
          <w:szCs w:val="22"/>
          <w:u w:val="none"/>
          <w:lang w:val="lt-LT"/>
        </w:rPr>
      </w:pPr>
      <w:r w:rsidRPr="00ED4B5F">
        <w:rPr>
          <w:color w:val="000000" w:themeColor="text1"/>
          <w:sz w:val="22"/>
          <w:szCs w:val="22"/>
          <w:u w:val="none"/>
          <w:lang w:val="lt-LT"/>
        </w:rPr>
        <w:t>Vantive Manufacturing Limited</w:t>
      </w:r>
    </w:p>
    <w:p w:rsidR="008322BD" w:rsidRPr="003F5D71" w:rsidRDefault="008322BD" w:rsidP="008322BD">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Moneen Road</w:t>
      </w:r>
    </w:p>
    <w:p w:rsidR="008322BD" w:rsidRPr="003F5D71" w:rsidRDefault="008322BD" w:rsidP="008322BD">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Castlebar</w:t>
      </w:r>
    </w:p>
    <w:p w:rsidR="008322BD" w:rsidRPr="003F5D71" w:rsidRDefault="008322BD" w:rsidP="008322BD">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County Mayo</w:t>
      </w:r>
    </w:p>
    <w:p w:rsidR="008322BD" w:rsidRPr="003F5D71" w:rsidRDefault="008322BD" w:rsidP="008322BD">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F23 XR63</w:t>
      </w:r>
    </w:p>
    <w:p w:rsidR="008322BD" w:rsidRDefault="008322BD" w:rsidP="008322BD">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Airija</w:t>
      </w:r>
    </w:p>
    <w:p w:rsidR="008322BD" w:rsidRDefault="008322BD" w:rsidP="008322BD">
      <w:pPr>
        <w:widowControl w:val="0"/>
        <w:numPr>
          <w:ilvl w:val="12"/>
          <w:numId w:val="0"/>
        </w:numPr>
        <w:ind w:right="-2"/>
        <w:rPr>
          <w:color w:val="000000" w:themeColor="text1"/>
          <w:sz w:val="22"/>
          <w:szCs w:val="22"/>
          <w:u w:val="none"/>
          <w:lang w:val="lt-LT"/>
        </w:rPr>
      </w:pPr>
    </w:p>
    <w:p w:rsidR="008322BD" w:rsidRDefault="008322BD" w:rsidP="008322BD">
      <w:pPr>
        <w:widowControl w:val="0"/>
        <w:numPr>
          <w:ilvl w:val="12"/>
          <w:numId w:val="0"/>
        </w:numPr>
        <w:ind w:right="-2"/>
        <w:rPr>
          <w:color w:val="000000" w:themeColor="text1"/>
          <w:sz w:val="22"/>
          <w:szCs w:val="22"/>
          <w:u w:val="none"/>
          <w:lang w:val="lt-LT"/>
        </w:rPr>
      </w:pPr>
      <w:r w:rsidRPr="00087B8F">
        <w:rPr>
          <w:color w:val="000000" w:themeColor="text1"/>
          <w:sz w:val="22"/>
          <w:szCs w:val="22"/>
          <w:u w:val="none"/>
          <w:lang w:val="lt-LT"/>
        </w:rPr>
        <w:t xml:space="preserve">Šis vaistas Europos ekonominės erdvės valstybėse narėse ir Jungtinėje Karalystėje (Šiaurės Airijoje) registruotas tokiais pavadinimais: Austrija, Belgija, Bulgarija, Kipras, Čekija, Danija, Estija, Suomija, Prancūzija, Vokietija, Graikija, Vengrija, Islandija, Airija, Italija, Latvija, Lietuva, Liuksemburgas, Malta, Nyderlandai, Norvegija, Lenkija, Portugalija, Rumunija, Slovakija, Slovėnija, Ispanija, Švedija, Jungtinė Karalystė (Šiaurės Airija): Prismasol </w:t>
      </w:r>
      <w:r>
        <w:rPr>
          <w:color w:val="000000" w:themeColor="text1"/>
          <w:sz w:val="22"/>
          <w:szCs w:val="22"/>
          <w:u w:val="none"/>
          <w:lang w:val="en-US"/>
        </w:rPr>
        <w:t>2</w:t>
      </w:r>
      <w:r w:rsidRPr="00087B8F">
        <w:rPr>
          <w:color w:val="000000" w:themeColor="text1"/>
          <w:sz w:val="22"/>
          <w:szCs w:val="22"/>
          <w:u w:val="none"/>
          <w:lang w:val="lt-LT"/>
        </w:rPr>
        <w:t>.</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pStyle w:val="BTbEMEASMCA"/>
        <w:rPr>
          <w:color w:val="000000" w:themeColor="text1"/>
        </w:rPr>
      </w:pPr>
      <w:r w:rsidRPr="00366457">
        <w:rPr>
          <w:color w:val="000000" w:themeColor="text1"/>
        </w:rPr>
        <w:t>Šis pakuotės lapelis paskutinį kartą peržiūrėtas</w:t>
      </w:r>
      <w:r>
        <w:rPr>
          <w:color w:val="000000" w:themeColor="text1"/>
        </w:rPr>
        <w:t xml:space="preserve"> 2025-02-03.</w:t>
      </w:r>
    </w:p>
    <w:p w:rsidR="008322BD" w:rsidRPr="00366457" w:rsidRDefault="008322BD" w:rsidP="008322BD">
      <w:pPr>
        <w:widowControl w:val="0"/>
        <w:numPr>
          <w:ilvl w:val="12"/>
          <w:numId w:val="0"/>
        </w:numPr>
        <w:ind w:right="-2"/>
        <w:outlineLvl w:val="0"/>
        <w:rPr>
          <w:color w:val="000000" w:themeColor="text1"/>
          <w:sz w:val="22"/>
          <w:szCs w:val="22"/>
          <w:u w:val="none"/>
          <w:lang w:val="lt-LT"/>
        </w:rPr>
      </w:pPr>
    </w:p>
    <w:p w:rsidR="008322BD" w:rsidRPr="00366457" w:rsidRDefault="008322BD" w:rsidP="008322BD">
      <w:pPr>
        <w:rPr>
          <w:color w:val="000000" w:themeColor="text1"/>
          <w:sz w:val="22"/>
          <w:szCs w:val="22"/>
          <w:u w:val="none"/>
          <w:lang w:val="lt-LT"/>
        </w:rPr>
      </w:pPr>
    </w:p>
    <w:p w:rsidR="008322BD" w:rsidRPr="00366457" w:rsidRDefault="008322BD" w:rsidP="008322BD">
      <w:pPr>
        <w:rPr>
          <w:color w:val="000000" w:themeColor="text1"/>
          <w:sz w:val="22"/>
          <w:szCs w:val="22"/>
          <w:u w:val="none"/>
          <w:lang w:val="lt-LT"/>
        </w:rPr>
      </w:pPr>
      <w:r w:rsidRPr="00366457">
        <w:rPr>
          <w:color w:val="000000" w:themeColor="text1"/>
          <w:sz w:val="22"/>
          <w:szCs w:val="22"/>
          <w:u w:val="none"/>
          <w:lang w:val="lt-LT"/>
        </w:rPr>
        <w:t xml:space="preserve">Naujausia pakuotės lapelio redakcija pateikiama Valstybinės vaistų kontrolės tarnybos prie Lietuvos Respublikos sveikatos apsaugos ministerijos interneto svetainėje </w:t>
      </w:r>
      <w:hyperlink r:id="rId5" w:history="1">
        <w:r w:rsidRPr="00366457">
          <w:rPr>
            <w:rStyle w:val="Hipersaitas"/>
            <w:color w:val="000000" w:themeColor="text1"/>
            <w:sz w:val="22"/>
            <w:szCs w:val="22"/>
            <w:lang w:val="lt-LT"/>
          </w:rPr>
          <w:t>http://www.vvkt.lt/</w:t>
        </w:r>
      </w:hyperlink>
    </w:p>
    <w:p w:rsidR="008322BD" w:rsidRPr="00366457" w:rsidRDefault="008322BD" w:rsidP="008322BD">
      <w:pPr>
        <w:rPr>
          <w:color w:val="000000" w:themeColor="text1"/>
          <w:sz w:val="22"/>
          <w:lang w:val="lt-LT"/>
        </w:rPr>
      </w:pPr>
    </w:p>
    <w:p w:rsidR="008322BD" w:rsidRPr="00366457" w:rsidRDefault="008322BD" w:rsidP="008322BD">
      <w:pPr>
        <w:rPr>
          <w:color w:val="000000" w:themeColor="text1"/>
          <w:sz w:val="22"/>
          <w:u w:val="none"/>
          <w:lang w:val="lt-LT"/>
        </w:rPr>
      </w:pPr>
    </w:p>
    <w:p w:rsidR="008322BD" w:rsidRPr="00366457" w:rsidRDefault="008322BD" w:rsidP="008322BD">
      <w:pPr>
        <w:widowControl w:val="0"/>
        <w:numPr>
          <w:ilvl w:val="12"/>
          <w:numId w:val="0"/>
        </w:numPr>
        <w:ind w:right="-2"/>
        <w:outlineLvl w:val="0"/>
        <w:rPr>
          <w:color w:val="000000" w:themeColor="text1"/>
          <w:sz w:val="22"/>
          <w:u w:val="none"/>
          <w:lang w:val="lt-LT"/>
        </w:rPr>
      </w:pPr>
      <w:r w:rsidRPr="00366457">
        <w:rPr>
          <w:color w:val="000000" w:themeColor="text1"/>
          <w:sz w:val="22"/>
          <w:u w:val="none"/>
          <w:lang w:val="lt-LT"/>
        </w:rPr>
        <w:t>---------------------------------------------------------------------------------------------------------------------------</w:t>
      </w:r>
    </w:p>
    <w:p w:rsidR="008322BD" w:rsidRPr="00366457" w:rsidRDefault="008322BD" w:rsidP="008322BD">
      <w:pPr>
        <w:widowControl w:val="0"/>
        <w:numPr>
          <w:ilvl w:val="12"/>
          <w:numId w:val="0"/>
        </w:numPr>
        <w:ind w:right="-2"/>
        <w:outlineLvl w:val="0"/>
        <w:rPr>
          <w:color w:val="000000" w:themeColor="text1"/>
          <w:sz w:val="22"/>
          <w:szCs w:val="22"/>
          <w:u w:val="none"/>
          <w:lang w:val="lt-LT"/>
        </w:rPr>
      </w:pPr>
    </w:p>
    <w:p w:rsidR="008322BD" w:rsidRPr="00366457" w:rsidRDefault="008322BD" w:rsidP="008322BD">
      <w:pPr>
        <w:widowControl w:val="0"/>
        <w:numPr>
          <w:ilvl w:val="12"/>
          <w:numId w:val="0"/>
        </w:numPr>
        <w:ind w:right="-2"/>
        <w:outlineLvl w:val="0"/>
        <w:rPr>
          <w:b/>
          <w:color w:val="000000" w:themeColor="text1"/>
          <w:sz w:val="22"/>
          <w:szCs w:val="22"/>
          <w:u w:val="none"/>
          <w:lang w:val="lt-LT"/>
        </w:rPr>
      </w:pPr>
      <w:r w:rsidRPr="00366457">
        <w:rPr>
          <w:b/>
          <w:bCs/>
          <w:iCs/>
          <w:color w:val="000000" w:themeColor="text1"/>
          <w:sz w:val="22"/>
          <w:szCs w:val="22"/>
          <w:u w:val="none"/>
          <w:lang w:val="lt-LT"/>
        </w:rPr>
        <w:t>Toliau</w:t>
      </w:r>
      <w:r w:rsidRPr="00366457">
        <w:rPr>
          <w:b/>
          <w:color w:val="000000" w:themeColor="text1"/>
          <w:sz w:val="22"/>
          <w:szCs w:val="22"/>
          <w:u w:val="none"/>
          <w:lang w:val="lt-LT"/>
        </w:rPr>
        <w:t xml:space="preserve"> pateikta informacija skirta tik sveikatos priežiūros specialistams</w:t>
      </w:r>
      <w:r w:rsidRPr="00366457">
        <w:rPr>
          <w:b/>
          <w:bCs/>
          <w:iCs/>
          <w:color w:val="000000" w:themeColor="text1"/>
          <w:sz w:val="22"/>
          <w:szCs w:val="22"/>
          <w:u w:val="none"/>
          <w:lang w:val="lt-LT"/>
        </w:rPr>
        <w:t> </w:t>
      </w:r>
      <w:r w:rsidRPr="00366457">
        <w:rPr>
          <w:b/>
          <w:color w:val="000000" w:themeColor="text1"/>
          <w:sz w:val="22"/>
          <w:szCs w:val="22"/>
          <w:u w:val="none"/>
          <w:lang w:val="lt-LT"/>
        </w:rPr>
        <w:t>:</w:t>
      </w:r>
    </w:p>
    <w:p w:rsidR="008322BD" w:rsidRPr="00366457" w:rsidRDefault="008322BD" w:rsidP="008322BD">
      <w:pPr>
        <w:widowControl w:val="0"/>
        <w:numPr>
          <w:ilvl w:val="12"/>
          <w:numId w:val="0"/>
        </w:numPr>
        <w:ind w:right="-2"/>
        <w:outlineLvl w:val="0"/>
        <w:rPr>
          <w:b/>
          <w:color w:val="000000" w:themeColor="text1"/>
          <w:sz w:val="22"/>
          <w:u w:val="none"/>
          <w:lang w:val="lt-LT"/>
        </w:rPr>
      </w:pPr>
    </w:p>
    <w:p w:rsidR="008322BD" w:rsidRPr="00366457" w:rsidRDefault="008322BD" w:rsidP="008322BD">
      <w:pPr>
        <w:widowControl w:val="0"/>
        <w:numPr>
          <w:ilvl w:val="12"/>
          <w:numId w:val="0"/>
        </w:numPr>
        <w:ind w:right="-2"/>
        <w:outlineLvl w:val="0"/>
        <w:rPr>
          <w:b/>
          <w:color w:val="000000" w:themeColor="text1"/>
          <w:sz w:val="22"/>
          <w:szCs w:val="22"/>
          <w:u w:val="none"/>
          <w:lang w:val="lt-LT"/>
        </w:rPr>
      </w:pPr>
      <w:r w:rsidRPr="00366457">
        <w:rPr>
          <w:b/>
          <w:color w:val="000000" w:themeColor="text1"/>
          <w:sz w:val="22"/>
          <w:szCs w:val="22"/>
          <w:u w:val="none"/>
          <w:lang w:val="lt-LT"/>
        </w:rPr>
        <w:t>Prismasol 2 mmol/l kalio hemodializės / hemofiltracijos tirpalas</w:t>
      </w:r>
    </w:p>
    <w:p w:rsidR="008322BD" w:rsidRPr="00366457" w:rsidRDefault="008322BD" w:rsidP="008322BD">
      <w:pPr>
        <w:widowControl w:val="0"/>
        <w:numPr>
          <w:ilvl w:val="12"/>
          <w:numId w:val="0"/>
        </w:numPr>
        <w:ind w:right="-2"/>
        <w:outlineLvl w:val="0"/>
        <w:rPr>
          <w:color w:val="000000" w:themeColor="text1"/>
          <w:sz w:val="22"/>
          <w:szCs w:val="22"/>
          <w:u w:val="none"/>
          <w:lang w:val="lt-LT"/>
        </w:rPr>
      </w:pPr>
    </w:p>
    <w:p w:rsidR="008322BD" w:rsidRPr="00366457" w:rsidRDefault="008322BD" w:rsidP="008322BD">
      <w:pPr>
        <w:widowControl w:val="0"/>
        <w:numPr>
          <w:ilvl w:val="12"/>
          <w:numId w:val="0"/>
        </w:numPr>
        <w:ind w:right="-2"/>
        <w:outlineLvl w:val="0"/>
        <w:rPr>
          <w:b/>
          <w:color w:val="000000" w:themeColor="text1"/>
          <w:sz w:val="22"/>
          <w:szCs w:val="22"/>
          <w:u w:val="single"/>
          <w:lang w:val="lt-LT"/>
        </w:rPr>
      </w:pPr>
      <w:r w:rsidRPr="00366457">
        <w:rPr>
          <w:b/>
          <w:color w:val="000000" w:themeColor="text1"/>
          <w:sz w:val="22"/>
          <w:szCs w:val="22"/>
          <w:u w:val="single"/>
          <w:lang w:val="lt-LT"/>
        </w:rPr>
        <w:t>Atsargumo priemonės</w:t>
      </w:r>
    </w:p>
    <w:p w:rsidR="008322BD" w:rsidRPr="00366457" w:rsidRDefault="008322BD" w:rsidP="008322BD">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rPr>
        <w:t>Griežtai vadovaukitės Prismasol vartojimo ir paruošimo instrukcijomis.</w:t>
      </w:r>
    </w:p>
    <w:p w:rsidR="008322BD" w:rsidRPr="00366457" w:rsidRDefault="008322BD" w:rsidP="008322BD">
      <w:pPr>
        <w:widowControl w:val="0"/>
        <w:numPr>
          <w:ilvl w:val="12"/>
          <w:numId w:val="0"/>
        </w:numPr>
        <w:ind w:right="-2"/>
        <w:outlineLvl w:val="0"/>
        <w:rPr>
          <w:color w:val="000000" w:themeColor="text1"/>
          <w:sz w:val="22"/>
          <w:szCs w:val="22"/>
          <w:u w:val="none"/>
          <w:lang w:val="lt-LT"/>
        </w:rPr>
      </w:pPr>
    </w:p>
    <w:p w:rsidR="008322BD" w:rsidRPr="00366457" w:rsidRDefault="008322BD" w:rsidP="008322BD">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rPr>
        <w:t xml:space="preserve">Prieš vartojant, </w:t>
      </w:r>
      <w:r w:rsidRPr="00366457">
        <w:rPr>
          <w:b/>
          <w:color w:val="000000" w:themeColor="text1"/>
          <w:sz w:val="22"/>
          <w:szCs w:val="22"/>
          <w:u w:val="none"/>
          <w:lang w:val="lt-LT"/>
        </w:rPr>
        <w:t>reikia sumaišyti</w:t>
      </w:r>
      <w:r w:rsidRPr="00366457">
        <w:rPr>
          <w:color w:val="000000" w:themeColor="text1"/>
          <w:sz w:val="22"/>
          <w:szCs w:val="22"/>
          <w:u w:val="none"/>
          <w:lang w:val="lt-LT"/>
        </w:rPr>
        <w:t xml:space="preserve"> tirpalus dviejuose skyriuose </w:t>
      </w:r>
    </w:p>
    <w:p w:rsidR="008322BD" w:rsidRPr="00366457" w:rsidRDefault="008322BD" w:rsidP="008322BD">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rPr>
        <w:t>Naudojant užterštą hemofiltracijos ir hemodializės tirpalą galima sukelti sepsį, šoką ir mirtį.</w:t>
      </w:r>
    </w:p>
    <w:p w:rsidR="008322BD" w:rsidRPr="00366457" w:rsidRDefault="008322BD" w:rsidP="008322BD">
      <w:pPr>
        <w:widowControl w:val="0"/>
        <w:numPr>
          <w:ilvl w:val="12"/>
          <w:numId w:val="0"/>
        </w:numPr>
        <w:ind w:right="-2"/>
        <w:outlineLvl w:val="0"/>
        <w:rPr>
          <w:color w:val="000000" w:themeColor="text1"/>
          <w:sz w:val="22"/>
          <w:szCs w:val="22"/>
          <w:u w:val="none"/>
          <w:lang w:val="lt-LT"/>
        </w:rPr>
      </w:pPr>
    </w:p>
    <w:p w:rsidR="008322BD" w:rsidRPr="00366457" w:rsidRDefault="008322BD" w:rsidP="008322BD">
      <w:pPr>
        <w:rPr>
          <w:color w:val="000000" w:themeColor="text1"/>
          <w:sz w:val="22"/>
          <w:szCs w:val="22"/>
          <w:u w:val="none"/>
          <w:lang w:val="lt-LT"/>
        </w:rPr>
      </w:pPr>
      <w:r w:rsidRPr="00366457">
        <w:rPr>
          <w:color w:val="000000" w:themeColor="text1"/>
          <w:sz w:val="22"/>
          <w:szCs w:val="22"/>
          <w:u w:val="none"/>
          <w:lang w:val="lt-LT"/>
        </w:rPr>
        <w:t>Prismasol galima sušildyti iki 37 °C, kad padidėtų paciento komfortas. Tirpalo pašildymas prieš vartojimą turėtų būti atliekamas prieš paruošimą naudojant tik sausą šilumą. Tirpalų negalima šildyti vandenyje arba mikrobangų krosnelėje. Prieš vartojimą tirpalą reikia vizualiai patikrinti, ar nėra kietųjų dalelių ir spalvos praradimo, jei tik tai leidžia padaryti tirpalas ir talpykla. Galima vartoti tik su sąlyga, kad tirpalas yra skaidrus ir uždoris yra nepažeistas.</w:t>
      </w:r>
    </w:p>
    <w:p w:rsidR="008322BD" w:rsidRPr="00366457" w:rsidRDefault="008322BD" w:rsidP="008322BD">
      <w:pPr>
        <w:widowControl w:val="0"/>
        <w:numPr>
          <w:ilvl w:val="12"/>
          <w:numId w:val="0"/>
        </w:numPr>
        <w:ind w:right="-2"/>
        <w:outlineLvl w:val="0"/>
        <w:rPr>
          <w:color w:val="000000" w:themeColor="text1"/>
          <w:sz w:val="22"/>
          <w:szCs w:val="22"/>
          <w:u w:val="none"/>
          <w:lang w:val="lt-LT"/>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Tirpalo sudėtyje yra kalio. Reikia stebėti kalio koncentraciją serume prieš hemofiltraciją ir (arba) hemodializę. Priklausomai nuo prieš gydymą buvusios kalio koncentracijos serume, gali išsivystyti hipokalemija arba hiperkalemija.</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pasireiškia hipokalemija, gali prireikti pridėti kalio ir (arba) skirti dializato su didesne kalio koncentracija.</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pradėjus gydymą pasireiškia hiperkalemija, reikėtų įvertinti papildomus kalio šaltinius, paveikiančius koncentraciją kraujyje. Kai tirpalas naudojamas kaip pakaitinis tirpalas, sumažinkite infuzijos greitį ir įsitikinkite, kad pasiekta pageidaujama kalio koncentracija. Jei hiperkalemija neišnyksta, nedelsdami sustabdykite infuziją.</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hiperkalemija pasireiškia vartojant tirpalą kaip dializatą, kalio pašalinimo greičiui padidinti gali reikėti skirti kalio neturintį dializatą.</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Reikia reguliariai matuoti neorganinio fosfato koncentraciją. Reikia atlikti pakaitinę terapiją neorganiniu fosfatu tais atvejais, kai kraujyje yra maža fosfato koncentracija. Į tirpalą galima įdėti iki 1,2 mmol/l fosfato. Jei pridedama kalio fosfato, bendra kalio koncentracija neturi viršyti 4 mEq/l (4 mmol/l).</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Nepaisant to, kad vartojant Prismasol nebuvo pranešimų apie sunkias padidėjusio jautrumo reakcijas dėl kukurūzų, pacientai, kuriems nustatyta alergija kukurūzų ar kukurūzų produktams, neturėtų vartoti tirpalų, kurių sudėtyje yra gliukozės, gautos iš hidrolizuoto kukurūzų krakmolo.</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pasireiškia įtariamos padidėjusio jautrumo reakcijos požymiai arba simptomai, reikia nedelsiant nutraukti vartojimą. Remiantis klinikiniais požymiais reikia nustatyti tinkamas priešingo veikimo gydymo priemones.</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Kadangi tirpale yra gliukozės ir laktato, gali išsivystyti hiperglikemija, ypač cukriniu diabetu sergantiems pacientams. Reikia reguliariai stebėti gliukozės kiekį kraujyje. Jei pasireiškia hiperglikemija, gali reikėti skirti pakaitinį tirpalą arba dializatą be gliukozės. Norint palaikyti pageidaujamą glikemijos kontrolę, gali prireikti kitų korekcinių priemonių.</w:t>
      </w:r>
    </w:p>
    <w:p w:rsidR="008322BD" w:rsidRPr="00366457" w:rsidRDefault="008322BD" w:rsidP="008322BD">
      <w:pPr>
        <w:overflowPunct w:val="0"/>
        <w:autoSpaceDE w:val="0"/>
        <w:autoSpaceDN w:val="0"/>
        <w:adjustRightInd w:val="0"/>
        <w:ind w:right="68"/>
        <w:jc w:val="both"/>
        <w:textAlignment w:val="baseline"/>
        <w:rPr>
          <w:color w:val="000000" w:themeColor="text1"/>
          <w:sz w:val="22"/>
          <w:u w:val="none"/>
          <w:lang w:val="lt-LT"/>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Prismasol tirpale yra vandenilio karbonato (bikarbonato) ir laktato (vandenilio karbonato pirmtako), kuris gali paveikti paciento rūgščių ir bazių balansą. Jei gydymo tirpalu metu pasireiškia arba pablogėja metabolinė alkalozė, gali reikėti mažinti vartojimo greitį arba nutraukti vartojimą.</w:t>
      </w:r>
      <w:r w:rsidRPr="00366457" w:rsidDel="00B37E39">
        <w:rPr>
          <w:color w:val="000000" w:themeColor="text1"/>
          <w:sz w:val="22"/>
          <w:szCs w:val="22"/>
          <w:u w:val="none"/>
          <w:lang w:val="lt-LT" w:eastAsia="sv-SE"/>
        </w:rPr>
        <w:t xml:space="preserve"> </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Prieš gydymą ir jo metu per visą procedūrą reikia atidžiai stebėti elektrolitų ir rūgščių bei šarmų balansą.</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Skysčių disbalanso atveju reikia atidžiai stebėti klinikinę būseną, ir pagal poreikį reikia atstatyti skysčių balansą.</w:t>
      </w:r>
    </w:p>
    <w:p w:rsidR="008322BD" w:rsidRPr="00366457" w:rsidRDefault="008322BD" w:rsidP="008322BD">
      <w:pPr>
        <w:rPr>
          <w:color w:val="000000" w:themeColor="text1"/>
          <w:sz w:val="22"/>
          <w:szCs w:val="22"/>
          <w:u w:val="none"/>
          <w:lang w:val="lt-LT"/>
        </w:rPr>
      </w:pPr>
    </w:p>
    <w:p w:rsidR="008322BD" w:rsidRPr="00366457" w:rsidRDefault="008322BD" w:rsidP="008322BD">
      <w:pPr>
        <w:widowControl w:val="0"/>
        <w:numPr>
          <w:ilvl w:val="12"/>
          <w:numId w:val="0"/>
        </w:numPr>
        <w:ind w:right="-2"/>
        <w:outlineLvl w:val="0"/>
        <w:rPr>
          <w:color w:val="000000" w:themeColor="text1"/>
          <w:sz w:val="22"/>
          <w:szCs w:val="22"/>
          <w:u w:val="none"/>
          <w:lang w:val="lt-LT"/>
        </w:rPr>
      </w:pPr>
    </w:p>
    <w:p w:rsidR="008322BD" w:rsidRPr="00366457" w:rsidRDefault="008322BD" w:rsidP="008322BD">
      <w:pPr>
        <w:widowControl w:val="0"/>
        <w:rPr>
          <w:color w:val="000000" w:themeColor="text1"/>
          <w:sz w:val="22"/>
          <w:szCs w:val="22"/>
          <w:u w:val="none"/>
          <w:lang w:val="lt-LT"/>
        </w:rPr>
      </w:pPr>
      <w:r w:rsidRPr="00366457">
        <w:rPr>
          <w:b/>
          <w:color w:val="000000" w:themeColor="text1"/>
          <w:sz w:val="22"/>
          <w:szCs w:val="22"/>
          <w:u w:val="none"/>
          <w:lang w:val="lt-LT"/>
        </w:rPr>
        <w:t>Vartojimo metodas:</w:t>
      </w:r>
      <w:r w:rsidRPr="00366457">
        <w:rPr>
          <w:color w:val="000000" w:themeColor="text1"/>
          <w:sz w:val="22"/>
          <w:szCs w:val="22"/>
          <w:u w:val="none"/>
          <w:lang w:val="lt-LT"/>
        </w:rPr>
        <w:t xml:space="preserve"> </w:t>
      </w: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Vartojama į veną ir (arba)  hemodializei. Prismasol, kai vartojamas kaip pakaitinis tirpalas, tiekiamas į grandinę prieš (prediliucija) arba po hemofiltro (postdiliucija).</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b/>
          <w:color w:val="000000" w:themeColor="text1"/>
          <w:sz w:val="22"/>
          <w:szCs w:val="22"/>
          <w:u w:val="none"/>
          <w:lang w:val="lt-LT" w:eastAsia="sv-SE"/>
        </w:rPr>
        <w:t xml:space="preserve">Dozavimas: </w:t>
      </w:r>
    </w:p>
    <w:p w:rsidR="008322BD" w:rsidRPr="00366457" w:rsidRDefault="008322BD" w:rsidP="008322BD">
      <w:pPr>
        <w:overflowPunct w:val="0"/>
        <w:autoSpaceDE w:val="0"/>
        <w:autoSpaceDN w:val="0"/>
        <w:adjustRightInd w:val="0"/>
        <w:ind w:right="68"/>
        <w:jc w:val="both"/>
        <w:textAlignment w:val="baseline"/>
        <w:rPr>
          <w:strike/>
          <w:color w:val="000000" w:themeColor="text1"/>
          <w:sz w:val="22"/>
          <w:szCs w:val="22"/>
          <w:u w:val="single"/>
          <w:lang w:val="lt-LT" w:eastAsia="sv-SE"/>
        </w:rPr>
      </w:pPr>
      <w:r w:rsidRPr="00366457">
        <w:rPr>
          <w:color w:val="000000" w:themeColor="text1"/>
          <w:sz w:val="22"/>
          <w:szCs w:val="22"/>
          <w:u w:val="none"/>
          <w:lang w:val="lt-LT" w:eastAsia="sv-SE"/>
        </w:rPr>
        <w:t xml:space="preserve">Vartojamo Prismasol tūris ir greitis priklausys nuo elektrolitų koncentracijos kraujyje, rūgščių bei bazių balanso ir bendros </w:t>
      </w:r>
      <w:r w:rsidRPr="00366457">
        <w:rPr>
          <w:color w:val="000000" w:themeColor="text1"/>
          <w:sz w:val="22"/>
          <w:u w:val="none"/>
          <w:lang w:val="lt-LT"/>
        </w:rPr>
        <w:t>paciento klinikinės būklės</w:t>
      </w:r>
      <w:r w:rsidRPr="00366457">
        <w:rPr>
          <w:color w:val="000000" w:themeColor="text1"/>
          <w:sz w:val="22"/>
          <w:szCs w:val="22"/>
          <w:u w:val="none"/>
          <w:lang w:val="lt-LT" w:eastAsia="sv-SE"/>
        </w:rPr>
        <w:t>. Prismasol vartojimą (dozę, infuzijos greitį ir kaupiamąjį kiekį) turėtų nustatyti gydytojas.</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hemofiltraciją ir hemodiafiltraciją pakaitinio tirpalo tėkmės greičiai yra:</w:t>
      </w:r>
    </w:p>
    <w:p w:rsidR="008322BD" w:rsidRPr="00366457" w:rsidRDefault="008322BD" w:rsidP="008322BD">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suaugusieji:</w:t>
      </w:r>
      <w:r w:rsidRPr="00366457">
        <w:rPr>
          <w:color w:val="000000" w:themeColor="text1"/>
          <w:sz w:val="22"/>
          <w:szCs w:val="22"/>
          <w:u w:val="none"/>
          <w:lang w:val="lt-LT" w:eastAsia="sv-SE"/>
        </w:rPr>
        <w:tab/>
        <w:t>500–3000 ml/val.</w:t>
      </w:r>
    </w:p>
    <w:p w:rsidR="008322BD" w:rsidRPr="00366457" w:rsidRDefault="008322BD" w:rsidP="008322BD">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 </w:t>
      </w:r>
    </w:p>
    <w:p w:rsidR="008322BD" w:rsidRPr="00366457" w:rsidRDefault="008322BD" w:rsidP="008322BD">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ilgos trukmės hemodializę ir hemodiafiltraciją dializės tirpalo (dializato) tėkmės greičiai yra:</w:t>
      </w:r>
    </w:p>
    <w:p w:rsidR="008322BD" w:rsidRPr="00366457" w:rsidRDefault="008322BD" w:rsidP="008322BD">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suaugusieji:</w:t>
      </w:r>
      <w:r w:rsidRPr="00366457">
        <w:rPr>
          <w:color w:val="000000" w:themeColor="text1"/>
          <w:sz w:val="22"/>
          <w:szCs w:val="22"/>
          <w:u w:val="none"/>
          <w:lang w:val="lt-LT" w:eastAsia="sv-SE"/>
        </w:rPr>
        <w:tab/>
        <w:t>500–2500 ml/val.</w:t>
      </w:r>
    </w:p>
    <w:p w:rsidR="008322BD" w:rsidRPr="00366457" w:rsidRDefault="008322BD" w:rsidP="008322BD">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Dažniausiai naudojami tėkmės greičiai suaugusiems pacientams yra apytiksliai 2000–2500 ml/val, kas apytikriai atitinka 48–60 litrų skysčio tūrį per parą.</w:t>
      </w:r>
    </w:p>
    <w:p w:rsidR="008322BD" w:rsidRPr="00366457" w:rsidRDefault="008322BD" w:rsidP="008322BD">
      <w:pPr>
        <w:overflowPunct w:val="0"/>
        <w:autoSpaceDE w:val="0"/>
        <w:autoSpaceDN w:val="0"/>
        <w:adjustRightInd w:val="0"/>
        <w:ind w:right="68"/>
        <w:jc w:val="both"/>
        <w:textAlignment w:val="baseline"/>
        <w:rPr>
          <w:b/>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b/>
          <w:color w:val="000000" w:themeColor="text1"/>
          <w:sz w:val="22"/>
          <w:szCs w:val="22"/>
          <w:u w:val="none"/>
          <w:lang w:val="lt-LT" w:eastAsia="sv-SE"/>
        </w:rPr>
      </w:pPr>
      <w:r w:rsidRPr="00366457">
        <w:rPr>
          <w:b/>
          <w:color w:val="000000" w:themeColor="text1"/>
          <w:sz w:val="22"/>
          <w:szCs w:val="22"/>
          <w:u w:val="none"/>
          <w:lang w:val="lt-LT" w:eastAsia="sv-SE"/>
        </w:rPr>
        <w:t>Vaikų populiacija</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nepertraukiamą hemodializę, pakaitinio tirpalo bei dializės tirpalo (dializato) srauto greitis hemofiltracijos ir hemodiafiltracijos metu yra toks:</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Vaikai (nuo naujagimių iki paauglių iki 18 metų): nuo 1000 iki 2000 ml/val./1,73 m².</w:t>
      </w:r>
    </w:p>
    <w:p w:rsidR="008322BD" w:rsidRPr="00366457" w:rsidRDefault="008322BD" w:rsidP="008322BD">
      <w:pPr>
        <w:overflowPunct w:val="0"/>
        <w:autoSpaceDE w:val="0"/>
        <w:autoSpaceDN w:val="0"/>
        <w:adjustRightInd w:val="0"/>
        <w:ind w:right="68"/>
        <w:jc w:val="both"/>
        <w:textAlignment w:val="baseline"/>
        <w:rPr>
          <w:color w:val="000000" w:themeColor="text1"/>
          <w:sz w:val="22"/>
          <w:u w:val="none"/>
          <w:lang w:val="lt-LT"/>
        </w:rPr>
      </w:pPr>
      <w:r w:rsidRPr="00366457">
        <w:rPr>
          <w:color w:val="000000" w:themeColor="text1"/>
          <w:sz w:val="22"/>
          <w:szCs w:val="22"/>
          <w:u w:val="none"/>
          <w:lang w:val="lt-LT" w:eastAsia="sv-SE"/>
        </w:rPr>
        <w:t>Gali būti reikalingas tėkmės greitis iki 4000 ml/val./1,73 m², ypač jaunesniems vaikams (≤ 10 kg). Absoliutus tėkmės greitis (ml/val.) vaikų populiacijai paprastai neturi viršyti maksimalaus tėkmės greičio suaugusiesiems</w:t>
      </w:r>
      <w:r w:rsidRPr="00366457">
        <w:rPr>
          <w:color w:val="000000" w:themeColor="text1"/>
          <w:sz w:val="22"/>
          <w:u w:val="none"/>
          <w:lang w:val="lt-LT"/>
        </w:rPr>
        <w:t>.</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widowControl w:val="0"/>
        <w:rPr>
          <w:b/>
          <w:color w:val="000000" w:themeColor="text1"/>
          <w:sz w:val="22"/>
          <w:szCs w:val="22"/>
          <w:u w:val="none"/>
          <w:lang w:val="lt-LT"/>
        </w:rPr>
      </w:pPr>
      <w:r w:rsidRPr="00366457">
        <w:rPr>
          <w:b/>
          <w:color w:val="000000" w:themeColor="text1"/>
          <w:sz w:val="22"/>
          <w:szCs w:val="22"/>
          <w:u w:val="none"/>
          <w:lang w:val="lt-LT"/>
        </w:rPr>
        <w:t>Paruošimo instrukcija:</w:t>
      </w:r>
    </w:p>
    <w:p w:rsidR="008322BD" w:rsidRPr="00366457" w:rsidRDefault="008322BD" w:rsidP="008322BD">
      <w:pPr>
        <w:widowControl w:val="0"/>
        <w:numPr>
          <w:ilvl w:val="12"/>
          <w:numId w:val="0"/>
        </w:numPr>
        <w:ind w:right="-2"/>
        <w:rPr>
          <w:color w:val="000000" w:themeColor="text1"/>
          <w:sz w:val="22"/>
          <w:szCs w:val="22"/>
          <w:u w:val="none"/>
          <w:lang w:val="lt-LT"/>
        </w:rPr>
      </w:pPr>
      <w:bookmarkStart w:id="3" w:name="_Hlk510005945"/>
      <w:r w:rsidRPr="00366457">
        <w:rPr>
          <w:color w:val="000000" w:themeColor="text1"/>
          <w:sz w:val="22"/>
          <w:szCs w:val="22"/>
          <w:u w:val="none"/>
          <w:lang w:val="lt-LT"/>
        </w:rPr>
        <w:t>Elektrolitų tirpalas (mažasis skyrius A) pridedamas į buferinį tirpalą (didysis skyrius B) nedelsiant prieš vartojimą sulaužius lūžtantį kaištelį, kad būtų gautas paruoštas tirpalas.</w:t>
      </w:r>
    </w:p>
    <w:bookmarkEnd w:id="3"/>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u w:val="none"/>
          <w:lang w:val="lt-LT"/>
        </w:rPr>
      </w:pPr>
      <w:r w:rsidRPr="00366457">
        <w:rPr>
          <w:color w:val="000000" w:themeColor="text1"/>
          <w:sz w:val="22"/>
          <w:u w:val="none"/>
          <w:lang w:val="lt-LT"/>
        </w:rPr>
        <w:t>Naudokite tik su atitinkama ekstrakorporine inkstų pakaitinės terapijos įranga.</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Visos paruošimo ir tiekimo pacientui procedūros metu reikia užtikrinti aseptines sąlygas.</w:t>
      </w: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 xml:space="preserve">Tirpalą vartokite tik tada, jei apsauginė plėvelė, visi uždoriai, </w:t>
      </w:r>
      <w:r w:rsidRPr="00366457">
        <w:rPr>
          <w:color w:val="000000" w:themeColor="text1"/>
          <w:sz w:val="22"/>
          <w:szCs w:val="22"/>
          <w:u w:val="none"/>
          <w:lang w:val="lt-LT" w:eastAsia="sv-SE"/>
        </w:rPr>
        <w:t xml:space="preserve">lūžtantis kaištelis yra </w:t>
      </w:r>
      <w:r w:rsidRPr="00366457">
        <w:rPr>
          <w:color w:val="000000" w:themeColor="text1"/>
          <w:sz w:val="22"/>
          <w:u w:val="none"/>
          <w:lang w:val="lt-LT"/>
        </w:rPr>
        <w:t>nepažeisti</w:t>
      </w:r>
      <w:r w:rsidRPr="00366457">
        <w:rPr>
          <w:color w:val="000000" w:themeColor="text1"/>
          <w:sz w:val="22"/>
          <w:szCs w:val="22"/>
          <w:u w:val="none"/>
          <w:lang w:val="lt-LT" w:eastAsia="sv-SE"/>
        </w:rPr>
        <w:t>, o tirpalas</w:t>
      </w:r>
      <w:r w:rsidRPr="00366457">
        <w:rPr>
          <w:color w:val="000000" w:themeColor="text1"/>
          <w:sz w:val="22"/>
          <w:u w:val="none"/>
          <w:lang w:val="lt-LT"/>
        </w:rPr>
        <w:t xml:space="preserve"> yra </w:t>
      </w:r>
      <w:r w:rsidRPr="00366457">
        <w:rPr>
          <w:color w:val="000000" w:themeColor="text1"/>
          <w:sz w:val="22"/>
          <w:szCs w:val="22"/>
          <w:u w:val="none"/>
          <w:lang w:val="lt-LT" w:eastAsia="sv-SE"/>
        </w:rPr>
        <w:t>skaidrus. Tvirtai paspauskite maišelį, kad nustatytumėte, ar nėra protėkio.</w:t>
      </w:r>
      <w:r w:rsidRPr="00366457">
        <w:rPr>
          <w:color w:val="000000" w:themeColor="text1"/>
          <w:sz w:val="22"/>
          <w:szCs w:val="22"/>
          <w:u w:val="none"/>
          <w:lang w:val="lt-LT"/>
        </w:rPr>
        <w:t>. Jei aptiksite protėkį, nedelsiant išmeskite tirpalą, nes nebėra užtikrinamas sterilumas.</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 xml:space="preserve">Didžiajame skyriuje B yra sumontuota injekcijų anga, per kurią po tirpalo paruošimo galima suleisti kitų būtinų vaistų. Gydytojo atsakomybė yra įvertinti papildomo vaisto suderinamumą su Prismasol tirpalu, patikrinant įvykusį spalvos pasikeitimą ir (arba) įvykusį nusėdimą, netirpių kompleksų arba kristalų susidarymą. </w:t>
      </w: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Prieš pridėdami vaistą, patikrinkite, ar jis tirpus ir stabilus vandenyje, esant Prismasol pH (paruoštų tirpalų pH yra 7,0–8,5). Priedai gali būti nesuderinami.</w:t>
      </w:r>
      <w:r w:rsidRPr="00366457">
        <w:rPr>
          <w:color w:val="000000" w:themeColor="text1"/>
          <w:sz w:val="22"/>
          <w:u w:val="none"/>
          <w:lang w:val="lt-LT"/>
        </w:rPr>
        <w:t xml:space="preserve"> Reikia vadovautis pridedamų vaistų vartojimo instrukcijomis.</w:t>
      </w: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 xml:space="preserve">Pašalinkite bet kokį skystį iš injekcijų angos, laikydami apvertę maišelį, per injekcijų angą sušvirkškite vaisto ir kruopščiai išmaišykite. </w:t>
      </w:r>
      <w:r w:rsidRPr="00366457">
        <w:rPr>
          <w:b/>
          <w:color w:val="000000" w:themeColor="text1"/>
          <w:sz w:val="22"/>
          <w:szCs w:val="22"/>
          <w:u w:val="none"/>
          <w:lang w:val="lt-LT"/>
        </w:rPr>
        <w:t>Tirpalą reikia vartoti nedelsiant.</w:t>
      </w:r>
      <w:r w:rsidRPr="00366457">
        <w:rPr>
          <w:color w:val="000000" w:themeColor="text1"/>
          <w:sz w:val="22"/>
          <w:szCs w:val="22"/>
          <w:u w:val="none"/>
          <w:lang w:val="lt-LT" w:eastAsia="sv-SE"/>
        </w:rPr>
        <w:t xml:space="preserve"> Priedus visada reikia įdėti ir sumaišyti prieš prijungiant tirpalo maišelį prie ekstrakorporinės grandinės</w:t>
      </w:r>
      <w:r w:rsidRPr="00366457">
        <w:rPr>
          <w:color w:val="000000" w:themeColor="text1"/>
          <w:sz w:val="22"/>
          <w:u w:val="none"/>
          <w:lang w:val="lt-LT"/>
        </w:rPr>
        <w:t>.</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w:t>
      </w:r>
      <w:r w:rsidRPr="00366457">
        <w:rPr>
          <w:color w:val="000000" w:themeColor="text1"/>
          <w:sz w:val="22"/>
          <w:szCs w:val="22"/>
          <w:u w:val="none"/>
          <w:lang w:val="lt-LT"/>
        </w:rPr>
        <w:tab/>
        <w:t>Nedelsiant prieš vartojimą, nuo maišelio nuimkite apsauginę plėvelę ir išmeskite bet kokias kitas pakavimo medžiagas. Atidarykite uždorį, nulauždami lūžtantį kaištelį tarp dviejų maišelio skyrių. Lūžtantis kaištelis liks maišelyje. (žr. I pav. toliau)</w:t>
      </w:r>
    </w:p>
    <w:p w:rsidR="008322BD" w:rsidRPr="00366457" w:rsidRDefault="008322BD" w:rsidP="008322BD">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II</w:t>
      </w:r>
      <w:r w:rsidRPr="00366457">
        <w:rPr>
          <w:b/>
          <w:color w:val="000000" w:themeColor="text1"/>
          <w:sz w:val="22"/>
          <w:szCs w:val="22"/>
          <w:u w:val="none"/>
          <w:lang w:val="lt-LT"/>
        </w:rPr>
        <w:tab/>
      </w:r>
      <w:r w:rsidRPr="00366457">
        <w:rPr>
          <w:color w:val="000000" w:themeColor="text1"/>
          <w:sz w:val="22"/>
          <w:szCs w:val="22"/>
          <w:u w:val="none"/>
          <w:lang w:val="lt-LT"/>
        </w:rPr>
        <w:t>Įsitikinkite, kad visas skystis iš mažojo skyriaus A bus perpiltas į didįjį skyrių B. (Žr. II pav. toliau)</w:t>
      </w:r>
    </w:p>
    <w:p w:rsidR="008322BD" w:rsidRPr="00366457" w:rsidRDefault="008322BD" w:rsidP="008322BD">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III</w:t>
      </w:r>
      <w:r w:rsidRPr="00366457">
        <w:rPr>
          <w:b/>
          <w:color w:val="000000" w:themeColor="text1"/>
          <w:sz w:val="22"/>
          <w:szCs w:val="22"/>
          <w:u w:val="none"/>
          <w:lang w:val="lt-LT"/>
        </w:rPr>
        <w:tab/>
      </w:r>
      <w:r w:rsidRPr="00366457">
        <w:rPr>
          <w:color w:val="000000" w:themeColor="text1"/>
          <w:sz w:val="22"/>
          <w:szCs w:val="22"/>
          <w:u w:val="none"/>
          <w:lang w:val="lt-LT"/>
        </w:rPr>
        <w:t xml:space="preserve">Praskalaukite mažąjį skyrių A </w:t>
      </w:r>
      <w:r w:rsidRPr="00366457">
        <w:rPr>
          <w:b/>
          <w:color w:val="000000" w:themeColor="text1"/>
          <w:sz w:val="22"/>
          <w:szCs w:val="22"/>
          <w:u w:val="none"/>
          <w:lang w:val="lt-LT"/>
        </w:rPr>
        <w:t>du kartus</w:t>
      </w:r>
      <w:r w:rsidRPr="00366457">
        <w:rPr>
          <w:color w:val="000000" w:themeColor="text1"/>
          <w:sz w:val="22"/>
          <w:szCs w:val="22"/>
          <w:u w:val="none"/>
          <w:lang w:val="lt-LT"/>
        </w:rPr>
        <w:t>, spausdami sumaišytą tirpalą atgal į mažąjį skyrių A ir tada atgal į didįjį skyrių B. (Žr. III pav. toliau)</w:t>
      </w:r>
    </w:p>
    <w:p w:rsidR="008322BD" w:rsidRPr="00366457" w:rsidRDefault="008322BD" w:rsidP="008322BD">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IV</w:t>
      </w:r>
      <w:r w:rsidRPr="00366457">
        <w:rPr>
          <w:b/>
          <w:color w:val="000000" w:themeColor="text1"/>
          <w:sz w:val="22"/>
          <w:szCs w:val="22"/>
          <w:u w:val="none"/>
          <w:lang w:val="lt-LT"/>
        </w:rPr>
        <w:tab/>
      </w:r>
      <w:r w:rsidRPr="00366457">
        <w:rPr>
          <w:color w:val="000000" w:themeColor="text1"/>
          <w:sz w:val="22"/>
          <w:szCs w:val="22"/>
          <w:u w:val="none"/>
          <w:lang w:val="lt-LT"/>
        </w:rPr>
        <w:t>Kai mažasis skyrius A yra tuščias: supurtykite didįjį skyrių B taip, kad visiškai susimaišytų turinys. Tirpalas dabar paruoštas vartoti ir maišelį galima kabinti ant įrangos. (Žr. IV pav. toliau)</w:t>
      </w:r>
    </w:p>
    <w:p w:rsidR="008322BD" w:rsidRPr="00366457" w:rsidRDefault="008322BD" w:rsidP="008322BD">
      <w:pPr>
        <w:numPr>
          <w:ilvl w:val="12"/>
          <w:numId w:val="0"/>
        </w:numPr>
        <w:ind w:left="567" w:right="-2" w:hanging="567"/>
        <w:rPr>
          <w:b/>
          <w:color w:val="000000" w:themeColor="text1"/>
          <w:sz w:val="22"/>
          <w:szCs w:val="22"/>
          <w:u w:val="none"/>
          <w:lang w:val="lt-LT"/>
        </w:rPr>
      </w:pPr>
      <w:r w:rsidRPr="00366457">
        <w:rPr>
          <w:b/>
          <w:color w:val="000000" w:themeColor="text1"/>
          <w:sz w:val="22"/>
          <w:szCs w:val="22"/>
          <w:u w:val="none"/>
          <w:lang w:val="lt-LT"/>
        </w:rPr>
        <w:t>V</w:t>
      </w:r>
      <w:r w:rsidRPr="00366457">
        <w:rPr>
          <w:b/>
          <w:color w:val="000000" w:themeColor="text1"/>
          <w:sz w:val="22"/>
          <w:szCs w:val="22"/>
          <w:u w:val="none"/>
          <w:lang w:val="lt-LT"/>
        </w:rPr>
        <w:tab/>
      </w:r>
      <w:r w:rsidRPr="00366457">
        <w:rPr>
          <w:color w:val="000000" w:themeColor="text1"/>
          <w:sz w:val="22"/>
          <w:szCs w:val="22"/>
          <w:u w:val="none"/>
          <w:lang w:val="lt-LT"/>
        </w:rPr>
        <w:t>Prie bet kurios iš dviejų prieigos angų galima prijungti dializės arba pakaitinę liniją.</w:t>
      </w:r>
    </w:p>
    <w:p w:rsidR="008322BD" w:rsidRPr="00366457" w:rsidRDefault="008322BD" w:rsidP="008322BD">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V.a</w:t>
      </w:r>
      <w:r w:rsidRPr="00366457">
        <w:rPr>
          <w:color w:val="000000" w:themeColor="text1"/>
          <w:sz w:val="22"/>
          <w:szCs w:val="22"/>
          <w:u w:val="none"/>
          <w:lang w:val="lt-LT"/>
        </w:rPr>
        <w:tab/>
        <w:t>Jei naudojama „</w:t>
      </w:r>
      <w:r w:rsidRPr="00366457">
        <w:rPr>
          <w:i/>
          <w:color w:val="000000" w:themeColor="text1"/>
          <w:sz w:val="22"/>
          <w:szCs w:val="22"/>
          <w:u w:val="none"/>
          <w:lang w:val="lt-LT"/>
        </w:rPr>
        <w:t>luer</w:t>
      </w:r>
      <w:r w:rsidRPr="00366457">
        <w:rPr>
          <w:color w:val="000000" w:themeColor="text1"/>
          <w:sz w:val="22"/>
          <w:szCs w:val="22"/>
          <w:u w:val="none"/>
          <w:lang w:val="lt-LT"/>
        </w:rPr>
        <w:t>“ prieiga, aseptinėmis sąlygomis nuimkite dangtelį ir prijunkite kištukinę „</w:t>
      </w:r>
      <w:r w:rsidRPr="00366457">
        <w:rPr>
          <w:i/>
          <w:color w:val="000000" w:themeColor="text1"/>
          <w:sz w:val="22"/>
          <w:szCs w:val="22"/>
          <w:u w:val="none"/>
          <w:lang w:val="lt-LT"/>
        </w:rPr>
        <w:t>luer lock</w:t>
      </w:r>
      <w:r w:rsidRPr="00366457">
        <w:rPr>
          <w:color w:val="000000" w:themeColor="text1"/>
          <w:sz w:val="22"/>
          <w:szCs w:val="22"/>
          <w:u w:val="none"/>
          <w:lang w:val="lt-LT"/>
        </w:rPr>
        <w:t>“ jungtį, esančią ant dializės arba pakaitinės linijos, prie lizdinės „</w:t>
      </w:r>
      <w:r w:rsidRPr="00366457">
        <w:rPr>
          <w:i/>
          <w:color w:val="000000" w:themeColor="text1"/>
          <w:sz w:val="22"/>
          <w:szCs w:val="22"/>
          <w:u w:val="none"/>
          <w:lang w:val="lt-LT"/>
        </w:rPr>
        <w:t>luer</w:t>
      </w:r>
      <w:r w:rsidRPr="00366457">
        <w:rPr>
          <w:color w:val="000000" w:themeColor="text1"/>
          <w:sz w:val="22"/>
          <w:szCs w:val="22"/>
          <w:u w:val="none"/>
          <w:lang w:val="lt-LT"/>
        </w:rPr>
        <w:t>“ jungties, esančios ant maišelio; priveržkite. Nykščiu ir pirštais sulaužykite mėlyną lūžtantį kaištelį ties jo pagrindu, judindami pirmyn ir atgal. Nenaudokite įrankio. Patikrinkite, ar kaištelis visiškai atskirtas ir ar skystis laisvai teka. Gydomosios procedūros metu kaištelis liks „</w:t>
      </w:r>
      <w:r w:rsidRPr="00366457">
        <w:rPr>
          <w:i/>
          <w:color w:val="000000" w:themeColor="text1"/>
          <w:sz w:val="22"/>
          <w:szCs w:val="22"/>
          <w:u w:val="none"/>
          <w:lang w:val="lt-LT"/>
        </w:rPr>
        <w:t>luer</w:t>
      </w:r>
      <w:r w:rsidRPr="00366457">
        <w:rPr>
          <w:color w:val="000000" w:themeColor="text1"/>
          <w:sz w:val="22"/>
          <w:szCs w:val="22"/>
          <w:u w:val="none"/>
          <w:lang w:val="lt-LT"/>
        </w:rPr>
        <w:t>“ angoje. (Žr. V.a pav. toliau)</w:t>
      </w:r>
    </w:p>
    <w:p w:rsidR="008322BD" w:rsidRPr="00366457" w:rsidRDefault="008322BD" w:rsidP="008322BD">
      <w:pPr>
        <w:numPr>
          <w:ilvl w:val="12"/>
          <w:numId w:val="0"/>
        </w:numPr>
        <w:ind w:left="567" w:right="-2" w:hanging="567"/>
        <w:rPr>
          <w:b/>
          <w:color w:val="000000" w:themeColor="text1"/>
          <w:sz w:val="22"/>
          <w:szCs w:val="22"/>
          <w:u w:val="none"/>
          <w:lang w:val="lt-LT"/>
        </w:rPr>
      </w:pPr>
      <w:r w:rsidRPr="00366457">
        <w:rPr>
          <w:b/>
          <w:color w:val="000000" w:themeColor="text1"/>
          <w:sz w:val="22"/>
          <w:szCs w:val="22"/>
          <w:u w:val="none"/>
          <w:lang w:val="lt-LT"/>
        </w:rPr>
        <w:t>V.b</w:t>
      </w:r>
      <w:r w:rsidRPr="00366457">
        <w:rPr>
          <w:color w:val="000000" w:themeColor="text1"/>
          <w:sz w:val="22"/>
          <w:szCs w:val="22"/>
          <w:u w:val="none"/>
          <w:lang w:val="lt-LT"/>
        </w:rPr>
        <w:tab/>
        <w:t xml:space="preserve">Jei naudojama injekcijų anga, pirmiausiai nuimkite nusegamą dangtelį. </w:t>
      </w:r>
      <w:bookmarkStart w:id="4" w:name="_Hlk153564677"/>
      <w:r>
        <w:rPr>
          <w:color w:val="000000" w:themeColor="text1"/>
          <w:sz w:val="22"/>
          <w:szCs w:val="22"/>
          <w:u w:val="none"/>
          <w:lang w:val="lt-LT"/>
        </w:rPr>
        <w:t>Injekcijų angą g</w:t>
      </w:r>
      <w:r w:rsidRPr="00CE74A7">
        <w:rPr>
          <w:color w:val="000000" w:themeColor="text1"/>
          <w:sz w:val="22"/>
          <w:szCs w:val="22"/>
          <w:u w:val="none"/>
          <w:lang w:val="lt-LT"/>
        </w:rPr>
        <w:t xml:space="preserve">alima valyti </w:t>
      </w:r>
      <w:r>
        <w:rPr>
          <w:color w:val="000000" w:themeColor="text1"/>
          <w:sz w:val="22"/>
          <w:szCs w:val="22"/>
          <w:u w:val="none"/>
          <w:lang w:val="lt-LT"/>
        </w:rPr>
        <w:t xml:space="preserve">steriliu </w:t>
      </w:r>
      <w:r w:rsidRPr="00CE74A7">
        <w:rPr>
          <w:color w:val="000000" w:themeColor="text1"/>
          <w:sz w:val="22"/>
          <w:szCs w:val="22"/>
          <w:u w:val="none"/>
          <w:lang w:val="lt-LT"/>
        </w:rPr>
        <w:t xml:space="preserve">tamponu. </w:t>
      </w:r>
      <w:bookmarkEnd w:id="4"/>
      <w:r w:rsidRPr="00366457">
        <w:rPr>
          <w:color w:val="000000" w:themeColor="text1"/>
          <w:sz w:val="22"/>
          <w:szCs w:val="22"/>
          <w:u w:val="none"/>
          <w:lang w:val="lt-LT"/>
        </w:rPr>
        <w:t>Tada per guminę pertvarą įveskite adatą. Patikrinkite, ar laisvai teka skystis. (Žr. V.b pav. toliau)</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u w:val="none"/>
          <w:lang w:val="lt-LT"/>
        </w:rPr>
      </w:pPr>
      <w:r w:rsidRPr="00366457">
        <w:rPr>
          <w:color w:val="000000" w:themeColor="text1"/>
          <w:sz w:val="22"/>
          <w:szCs w:val="22"/>
          <w:u w:val="none"/>
          <w:lang w:val="lt-LT"/>
        </w:rPr>
        <w:t xml:space="preserve">Tirpalą </w:t>
      </w:r>
      <w:r w:rsidRPr="00366457">
        <w:rPr>
          <w:color w:val="000000" w:themeColor="text1"/>
          <w:sz w:val="22"/>
          <w:u w:val="none"/>
          <w:lang w:val="lt-LT"/>
        </w:rPr>
        <w:t>reikia nedelsiant</w:t>
      </w:r>
      <w:r w:rsidRPr="00366457">
        <w:rPr>
          <w:color w:val="000000" w:themeColor="text1"/>
          <w:sz w:val="22"/>
          <w:szCs w:val="22"/>
          <w:u w:val="none"/>
          <w:lang w:val="lt-LT"/>
        </w:rPr>
        <w:t xml:space="preserve"> vartoti po apsauginės plėvelės nuėmimo.</w:t>
      </w:r>
      <w:r w:rsidRPr="00366457">
        <w:rPr>
          <w:color w:val="000000" w:themeColor="text1"/>
          <w:sz w:val="22"/>
          <w:u w:val="none"/>
          <w:lang w:val="lt-LT"/>
        </w:rPr>
        <w:t xml:space="preserve"> Jei </w:t>
      </w:r>
      <w:r w:rsidRPr="00366457">
        <w:rPr>
          <w:color w:val="000000" w:themeColor="text1"/>
          <w:sz w:val="22"/>
          <w:szCs w:val="22"/>
          <w:u w:val="none"/>
          <w:lang w:val="lt-LT"/>
        </w:rPr>
        <w:t>nedelsiant nevartojamas, paruoštas</w:t>
      </w:r>
      <w:r w:rsidRPr="00366457">
        <w:rPr>
          <w:color w:val="000000" w:themeColor="text1"/>
          <w:sz w:val="22"/>
          <w:u w:val="none"/>
          <w:lang w:val="lt-LT"/>
        </w:rPr>
        <w:t xml:space="preserve"> tirpalas </w:t>
      </w:r>
      <w:r w:rsidRPr="00366457">
        <w:rPr>
          <w:color w:val="000000" w:themeColor="text1"/>
          <w:sz w:val="22"/>
          <w:szCs w:val="22"/>
          <w:u w:val="none"/>
          <w:lang w:val="lt-LT"/>
        </w:rPr>
        <w:t>turi</w:t>
      </w:r>
      <w:r w:rsidRPr="00366457">
        <w:rPr>
          <w:color w:val="000000" w:themeColor="text1"/>
          <w:sz w:val="22"/>
          <w:u w:val="none"/>
          <w:lang w:val="lt-LT"/>
        </w:rPr>
        <w:t xml:space="preserve"> būti </w:t>
      </w:r>
      <w:r w:rsidRPr="00366457">
        <w:rPr>
          <w:color w:val="000000" w:themeColor="text1"/>
          <w:sz w:val="22"/>
          <w:szCs w:val="22"/>
          <w:u w:val="none"/>
          <w:lang w:val="lt-LT"/>
        </w:rPr>
        <w:t>suvartotas per</w:t>
      </w:r>
      <w:r w:rsidRPr="00366457">
        <w:rPr>
          <w:color w:val="000000" w:themeColor="text1"/>
          <w:sz w:val="22"/>
          <w:u w:val="none"/>
          <w:lang w:val="lt-LT"/>
        </w:rPr>
        <w:t xml:space="preserve"> 24</w:t>
      </w:r>
      <w:r w:rsidRPr="00366457">
        <w:rPr>
          <w:color w:val="000000" w:themeColor="text1"/>
          <w:sz w:val="22"/>
          <w:szCs w:val="22"/>
          <w:u w:val="none"/>
          <w:lang w:val="lt-LT"/>
        </w:rPr>
        <w:t> valandas</w:t>
      </w:r>
      <w:r w:rsidRPr="00366457">
        <w:rPr>
          <w:color w:val="000000" w:themeColor="text1"/>
          <w:sz w:val="22"/>
          <w:u w:val="none"/>
          <w:lang w:val="lt-LT"/>
        </w:rPr>
        <w:t>, įskaitant gydymo trukmę</w:t>
      </w:r>
      <w:r w:rsidRPr="00366457">
        <w:rPr>
          <w:color w:val="000000" w:themeColor="text1"/>
          <w:sz w:val="22"/>
          <w:szCs w:val="22"/>
          <w:u w:val="none"/>
          <w:lang w:val="lt-LT"/>
        </w:rPr>
        <w:t>, po elektrolitų tirpalo pridėjimo į buferinį tirpalą</w:t>
      </w:r>
      <w:r w:rsidRPr="00366457">
        <w:rPr>
          <w:color w:val="000000" w:themeColor="text1"/>
          <w:sz w:val="22"/>
          <w:u w:val="none"/>
          <w:lang w:val="lt-LT"/>
        </w:rPr>
        <w:t>.</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Paruoštas tirpalas skirtas tik vienkartiniam vartojimui. Nedelsiant po vartojimo išmeskite bet kokį nesuvartotą tirpalą.</w:t>
      </w: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Nesuvartotą vaistinį preparatą ar atliekas reikia tvarkyti laikantis vietinių reikalavimų.</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autoSpaceDE w:val="0"/>
        <w:autoSpaceDN w:val="0"/>
        <w:adjustRightInd w:val="0"/>
        <w:rPr>
          <w:color w:val="000000" w:themeColor="text1"/>
          <w:sz w:val="22"/>
          <w:szCs w:val="22"/>
          <w:lang w:val="lt-LT"/>
        </w:rPr>
      </w:pPr>
      <w:r w:rsidRPr="00366457">
        <w:rPr>
          <w:noProof/>
          <w:color w:val="000000" w:themeColor="text1"/>
          <w:sz w:val="22"/>
          <w:szCs w:val="22"/>
          <w:u w:val="none"/>
          <w:lang w:val="lt-LT" w:eastAsia="lt-LT"/>
        </w:rPr>
        <w:drawing>
          <wp:inline distT="0" distB="0" distL="0" distR="0" wp14:anchorId="3214C882" wp14:editId="625D012F">
            <wp:extent cx="4524375" cy="10953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4375" cy="1095375"/>
                    </a:xfrm>
                    <a:prstGeom prst="rect">
                      <a:avLst/>
                    </a:prstGeom>
                    <a:noFill/>
                    <a:ln>
                      <a:noFill/>
                    </a:ln>
                  </pic:spPr>
                </pic:pic>
              </a:graphicData>
            </a:graphic>
          </wp:inline>
        </w:drawing>
      </w:r>
    </w:p>
    <w:p w:rsidR="008322BD" w:rsidRPr="00366457" w:rsidRDefault="008322BD" w:rsidP="008322BD">
      <w:pPr>
        <w:pStyle w:val="Style1"/>
        <w:spacing w:after="0"/>
        <w:jc w:val="left"/>
        <w:rPr>
          <w:color w:val="000000" w:themeColor="text1"/>
          <w:szCs w:val="22"/>
          <w:lang w:val="lt-LT"/>
        </w:rPr>
      </w:pPr>
    </w:p>
    <w:p w:rsidR="008322BD" w:rsidRPr="00366457" w:rsidRDefault="008322BD" w:rsidP="008322BD">
      <w:pPr>
        <w:pStyle w:val="Style1"/>
        <w:spacing w:after="0"/>
        <w:jc w:val="left"/>
        <w:rPr>
          <w:color w:val="000000" w:themeColor="text1"/>
          <w:szCs w:val="22"/>
          <w:lang w:val="lt-LT"/>
        </w:rPr>
      </w:pPr>
    </w:p>
    <w:p w:rsidR="008322BD" w:rsidRPr="00366457" w:rsidRDefault="008322BD" w:rsidP="008322BD">
      <w:pPr>
        <w:widowControl w:val="0"/>
        <w:ind w:right="-2"/>
        <w:jc w:val="center"/>
        <w:rPr>
          <w:color w:val="000000" w:themeColor="text1"/>
          <w:szCs w:val="22"/>
          <w:lang w:val="lt-LT"/>
        </w:rPr>
      </w:pPr>
      <w:r w:rsidRPr="00366457">
        <w:rPr>
          <w:color w:val="000000" w:themeColor="text1"/>
          <w:sz w:val="22"/>
          <w:szCs w:val="22"/>
          <w:lang w:val="lt-LT"/>
        </w:rPr>
        <w:br w:type="page"/>
      </w:r>
    </w:p>
    <w:p w:rsidR="008322BD" w:rsidRPr="00366457" w:rsidRDefault="008322BD" w:rsidP="008322BD">
      <w:pPr>
        <w:widowControl w:val="0"/>
        <w:ind w:right="-2"/>
        <w:jc w:val="center"/>
        <w:rPr>
          <w:b/>
          <w:color w:val="000000" w:themeColor="text1"/>
          <w:sz w:val="22"/>
          <w:u w:val="none"/>
          <w:lang w:val="lt-LT"/>
        </w:rPr>
      </w:pPr>
      <w:r w:rsidRPr="00366457">
        <w:rPr>
          <w:b/>
          <w:color w:val="000000" w:themeColor="text1"/>
          <w:sz w:val="22"/>
          <w:u w:val="none"/>
          <w:lang w:val="lt-LT"/>
        </w:rPr>
        <w:t>Pakuot</w:t>
      </w:r>
      <w:r w:rsidRPr="00366457">
        <w:rPr>
          <w:rFonts w:hint="eastAsia"/>
          <w:b/>
          <w:color w:val="000000" w:themeColor="text1"/>
          <w:sz w:val="22"/>
          <w:u w:val="none"/>
          <w:lang w:val="lt-LT"/>
        </w:rPr>
        <w:t>ė</w:t>
      </w:r>
      <w:r w:rsidRPr="00366457">
        <w:rPr>
          <w:b/>
          <w:color w:val="000000" w:themeColor="text1"/>
          <w:sz w:val="22"/>
          <w:u w:val="none"/>
          <w:lang w:val="lt-LT"/>
        </w:rPr>
        <w:t>s lapelis: informacija vartotojui</w:t>
      </w:r>
    </w:p>
    <w:p w:rsidR="008322BD" w:rsidRPr="00366457" w:rsidRDefault="008322BD" w:rsidP="008322BD">
      <w:pPr>
        <w:widowControl w:val="0"/>
        <w:ind w:right="-2"/>
        <w:jc w:val="center"/>
        <w:rPr>
          <w:b/>
          <w:color w:val="000000" w:themeColor="text1"/>
          <w:sz w:val="22"/>
          <w:szCs w:val="22"/>
          <w:u w:val="none"/>
          <w:lang w:val="lt-LT"/>
        </w:rPr>
      </w:pPr>
    </w:p>
    <w:p w:rsidR="008322BD" w:rsidRPr="00366457" w:rsidRDefault="008322BD" w:rsidP="008322BD">
      <w:pPr>
        <w:overflowPunct w:val="0"/>
        <w:autoSpaceDE w:val="0"/>
        <w:autoSpaceDN w:val="0"/>
        <w:adjustRightInd w:val="0"/>
        <w:ind w:right="68"/>
        <w:jc w:val="center"/>
        <w:textAlignment w:val="baseline"/>
        <w:rPr>
          <w:b/>
          <w:color w:val="000000" w:themeColor="text1"/>
          <w:sz w:val="22"/>
          <w:szCs w:val="22"/>
          <w:u w:val="none"/>
          <w:lang w:val="lt-LT" w:eastAsia="sv-SE"/>
        </w:rPr>
      </w:pPr>
      <w:r w:rsidRPr="00366457">
        <w:rPr>
          <w:b/>
          <w:color w:val="000000" w:themeColor="text1"/>
          <w:sz w:val="22"/>
          <w:szCs w:val="22"/>
          <w:u w:val="none"/>
          <w:lang w:val="lt-LT" w:eastAsia="sv-SE"/>
        </w:rPr>
        <w:t xml:space="preserve">Prismasol 2 mmol/l </w:t>
      </w:r>
      <w:r w:rsidRPr="00366457">
        <w:rPr>
          <w:b/>
          <w:caps/>
          <w:color w:val="000000" w:themeColor="text1"/>
          <w:sz w:val="22"/>
          <w:szCs w:val="22"/>
          <w:u w:val="none"/>
          <w:lang w:val="lt-LT" w:eastAsia="sv-SE"/>
        </w:rPr>
        <w:t>k</w:t>
      </w:r>
      <w:r w:rsidRPr="00366457">
        <w:rPr>
          <w:b/>
          <w:color w:val="000000" w:themeColor="text1"/>
          <w:sz w:val="22"/>
          <w:szCs w:val="22"/>
          <w:u w:val="none"/>
          <w:lang w:val="lt-LT" w:eastAsia="sv-SE"/>
        </w:rPr>
        <w:t>alio hemodializės/ hemofiltracijos tirpalas</w:t>
      </w:r>
    </w:p>
    <w:p w:rsidR="008322BD" w:rsidRPr="00366457" w:rsidRDefault="008322BD" w:rsidP="008322BD">
      <w:pPr>
        <w:widowControl w:val="0"/>
        <w:ind w:right="-2"/>
        <w:jc w:val="center"/>
        <w:rPr>
          <w:b/>
          <w:color w:val="000000" w:themeColor="text1"/>
          <w:sz w:val="22"/>
          <w:szCs w:val="22"/>
          <w:u w:val="none"/>
          <w:lang w:val="lt-LT"/>
        </w:rPr>
      </w:pPr>
    </w:p>
    <w:p w:rsidR="008322BD" w:rsidRPr="00366457" w:rsidRDefault="008322BD" w:rsidP="008322BD">
      <w:pPr>
        <w:widowControl w:val="0"/>
        <w:ind w:right="-2"/>
        <w:jc w:val="center"/>
        <w:rPr>
          <w:b/>
          <w:color w:val="000000" w:themeColor="text1"/>
          <w:sz w:val="22"/>
          <w:szCs w:val="22"/>
          <w:u w:val="none"/>
          <w:lang w:val="lt-LT"/>
        </w:rPr>
      </w:pPr>
      <w:r w:rsidRPr="00366457">
        <w:rPr>
          <w:b/>
          <w:color w:val="000000" w:themeColor="text1"/>
          <w:sz w:val="22"/>
          <w:szCs w:val="22"/>
          <w:u w:val="none"/>
          <w:lang w:val="lt-LT"/>
        </w:rPr>
        <w:t>Kalcio chloridas dihidratas/ Magnio chloridas heksahidratas/ Gliukozės monohidratas/ Pieno rūgšties 90 % m/m tirpalas / Natrio chloridas/ Kalio chloridas/ Natrio-vandenilio karbonatas</w:t>
      </w:r>
    </w:p>
    <w:p w:rsidR="008322BD" w:rsidRPr="00366457" w:rsidRDefault="008322BD" w:rsidP="008322BD">
      <w:pPr>
        <w:widowControl w:val="0"/>
        <w:ind w:right="-2"/>
        <w:rPr>
          <w:b/>
          <w:color w:val="000000" w:themeColor="text1"/>
          <w:sz w:val="22"/>
          <w:u w:val="none"/>
          <w:lang w:val="lt-LT"/>
        </w:rPr>
      </w:pPr>
    </w:p>
    <w:p w:rsidR="008322BD" w:rsidRPr="00366457" w:rsidRDefault="008322BD" w:rsidP="008322BD">
      <w:pPr>
        <w:widowControl w:val="0"/>
        <w:tabs>
          <w:tab w:val="left" w:pos="720"/>
        </w:tabs>
        <w:ind w:left="720" w:right="-2" w:hanging="720"/>
        <w:rPr>
          <w:b/>
          <w:color w:val="000000" w:themeColor="text1"/>
          <w:sz w:val="22"/>
          <w:szCs w:val="22"/>
          <w:u w:val="none"/>
          <w:lang w:val="lt-LT"/>
        </w:rPr>
      </w:pPr>
      <w:r w:rsidRPr="00366457">
        <w:rPr>
          <w:b/>
          <w:color w:val="000000" w:themeColor="text1"/>
          <w:sz w:val="22"/>
          <w:szCs w:val="22"/>
          <w:u w:val="none"/>
          <w:lang w:val="lt-LT"/>
        </w:rPr>
        <w:t>Atidžiai perskaitykite visą šį lapelį, prieš pradėdami vartoti vaistą, nes jame pateikiama Jums svarbi informacija.</w:t>
      </w:r>
    </w:p>
    <w:p w:rsidR="008322BD" w:rsidRPr="00366457" w:rsidRDefault="008322BD" w:rsidP="008322BD">
      <w:pPr>
        <w:widowControl w:val="0"/>
        <w:numPr>
          <w:ilvl w:val="0"/>
          <w:numId w:val="34"/>
        </w:numPr>
        <w:ind w:right="-2"/>
        <w:rPr>
          <w:color w:val="000000" w:themeColor="text1"/>
          <w:sz w:val="22"/>
          <w:szCs w:val="22"/>
          <w:u w:val="none"/>
          <w:lang w:val="lt-LT"/>
        </w:rPr>
      </w:pPr>
      <w:r w:rsidRPr="00366457">
        <w:rPr>
          <w:color w:val="000000" w:themeColor="text1"/>
          <w:sz w:val="22"/>
          <w:szCs w:val="22"/>
          <w:u w:val="none"/>
          <w:lang w:val="lt-LT"/>
        </w:rPr>
        <w:t>Neišmeskite šio lapelio, nes vėl gali prireikti jį perskaityti.</w:t>
      </w:r>
    </w:p>
    <w:p w:rsidR="008322BD" w:rsidRPr="00366457" w:rsidRDefault="008322BD" w:rsidP="008322BD">
      <w:pPr>
        <w:widowControl w:val="0"/>
        <w:numPr>
          <w:ilvl w:val="0"/>
          <w:numId w:val="34"/>
        </w:numPr>
        <w:ind w:right="-2"/>
        <w:rPr>
          <w:color w:val="000000" w:themeColor="text1"/>
          <w:sz w:val="22"/>
          <w:szCs w:val="22"/>
          <w:u w:val="none"/>
          <w:lang w:val="lt-LT"/>
        </w:rPr>
      </w:pPr>
      <w:r w:rsidRPr="00366457">
        <w:rPr>
          <w:color w:val="000000" w:themeColor="text1"/>
          <w:sz w:val="22"/>
          <w:szCs w:val="22"/>
          <w:u w:val="none"/>
          <w:lang w:val="lt-LT"/>
        </w:rPr>
        <w:t>Jeigu kiltų daugiau klausimų, kreipkitės į gydytoją, vaistininką arba slaugytoją.</w:t>
      </w:r>
    </w:p>
    <w:p w:rsidR="008322BD" w:rsidRPr="00366457" w:rsidRDefault="008322BD" w:rsidP="008322BD">
      <w:pPr>
        <w:widowControl w:val="0"/>
        <w:numPr>
          <w:ilvl w:val="0"/>
          <w:numId w:val="34"/>
        </w:numPr>
        <w:ind w:right="-2"/>
        <w:rPr>
          <w:b/>
          <w:color w:val="000000" w:themeColor="text1"/>
          <w:sz w:val="22"/>
          <w:szCs w:val="22"/>
          <w:u w:val="none"/>
          <w:lang w:val="lt-LT"/>
        </w:rPr>
      </w:pPr>
      <w:r w:rsidRPr="00366457">
        <w:rPr>
          <w:color w:val="000000" w:themeColor="text1"/>
          <w:sz w:val="22"/>
          <w:szCs w:val="22"/>
          <w:u w:val="none"/>
          <w:lang w:val="lt-LT"/>
        </w:rPr>
        <w:t>Jeigu pasireiškė sunkus šalutinis poveikis (net jeigu jis šiame lapelyje nenurodytas), kreipkitės į gydytoją, vaistininką arba slaugytoją. Žr. 4 skyrių.</w:t>
      </w:r>
    </w:p>
    <w:p w:rsidR="008322BD" w:rsidRPr="00366457" w:rsidRDefault="008322BD" w:rsidP="008322BD">
      <w:pPr>
        <w:widowControl w:val="0"/>
        <w:tabs>
          <w:tab w:val="left" w:pos="720"/>
        </w:tabs>
        <w:ind w:right="-2"/>
        <w:rPr>
          <w:b/>
          <w:color w:val="000000" w:themeColor="text1"/>
          <w:sz w:val="22"/>
          <w:szCs w:val="22"/>
          <w:u w:val="none"/>
          <w:lang w:val="lt-LT"/>
        </w:rPr>
      </w:pPr>
    </w:p>
    <w:p w:rsidR="008322BD" w:rsidRPr="00366457" w:rsidRDefault="008322BD" w:rsidP="008322BD">
      <w:pPr>
        <w:widowControl w:val="0"/>
        <w:tabs>
          <w:tab w:val="left" w:pos="720"/>
        </w:tabs>
        <w:ind w:right="-2"/>
        <w:rPr>
          <w:b/>
          <w:color w:val="000000" w:themeColor="text1"/>
          <w:sz w:val="22"/>
          <w:szCs w:val="22"/>
          <w:u w:val="none"/>
          <w:lang w:val="lt-LT"/>
        </w:rPr>
      </w:pPr>
      <w:r w:rsidRPr="00366457">
        <w:rPr>
          <w:b/>
          <w:color w:val="000000" w:themeColor="text1"/>
          <w:sz w:val="22"/>
          <w:szCs w:val="22"/>
          <w:u w:val="none"/>
          <w:lang w:val="lt-LT"/>
        </w:rPr>
        <w:t xml:space="preserve">Apie ką rašoma šiame lapelyje? </w:t>
      </w:r>
    </w:p>
    <w:p w:rsidR="008322BD" w:rsidRPr="00366457" w:rsidRDefault="008322BD" w:rsidP="008322BD">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1. </w:t>
      </w:r>
      <w:r w:rsidRPr="00366457">
        <w:rPr>
          <w:color w:val="000000" w:themeColor="text1"/>
          <w:sz w:val="22"/>
          <w:szCs w:val="22"/>
          <w:u w:val="none"/>
          <w:lang w:val="lt-LT"/>
        </w:rPr>
        <w:tab/>
        <w:t>Kas yra Prismasol ir kam jis vartojamas</w:t>
      </w:r>
    </w:p>
    <w:p w:rsidR="008322BD" w:rsidRPr="00366457" w:rsidRDefault="008322BD" w:rsidP="008322BD">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2. </w:t>
      </w:r>
      <w:r w:rsidRPr="00366457">
        <w:rPr>
          <w:color w:val="000000" w:themeColor="text1"/>
          <w:sz w:val="22"/>
          <w:szCs w:val="22"/>
          <w:u w:val="none"/>
          <w:lang w:val="lt-LT"/>
        </w:rPr>
        <w:tab/>
        <w:t>Kas žinotina prieš vartojant Prismasol</w:t>
      </w:r>
    </w:p>
    <w:p w:rsidR="008322BD" w:rsidRPr="00366457" w:rsidRDefault="008322BD" w:rsidP="008322BD">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3. </w:t>
      </w:r>
      <w:r w:rsidRPr="00366457">
        <w:rPr>
          <w:color w:val="000000" w:themeColor="text1"/>
          <w:sz w:val="22"/>
          <w:szCs w:val="22"/>
          <w:u w:val="none"/>
          <w:lang w:val="lt-LT"/>
        </w:rPr>
        <w:tab/>
        <w:t>Kaip vartoti Prismasol</w:t>
      </w:r>
    </w:p>
    <w:p w:rsidR="008322BD" w:rsidRPr="00366457" w:rsidRDefault="008322BD" w:rsidP="008322BD">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4. </w:t>
      </w:r>
      <w:r w:rsidRPr="00366457">
        <w:rPr>
          <w:color w:val="000000" w:themeColor="text1"/>
          <w:sz w:val="22"/>
          <w:szCs w:val="22"/>
          <w:u w:val="none"/>
          <w:lang w:val="lt-LT"/>
        </w:rPr>
        <w:tab/>
        <w:t>Galimas šalutinis poveikis</w:t>
      </w:r>
    </w:p>
    <w:p w:rsidR="008322BD" w:rsidRPr="00366457" w:rsidRDefault="008322BD" w:rsidP="008322BD">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5. </w:t>
      </w:r>
      <w:r w:rsidRPr="00366457">
        <w:rPr>
          <w:color w:val="000000" w:themeColor="text1"/>
          <w:sz w:val="22"/>
          <w:szCs w:val="22"/>
          <w:u w:val="none"/>
          <w:lang w:val="lt-LT"/>
        </w:rPr>
        <w:tab/>
        <w:t>Kaip laikyti Prismasol</w:t>
      </w:r>
    </w:p>
    <w:p w:rsidR="008322BD" w:rsidRPr="00366457" w:rsidRDefault="008322BD" w:rsidP="008322BD">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6. Pakuotės turinys ir kita informacija</w:t>
      </w:r>
    </w:p>
    <w:p w:rsidR="008322BD" w:rsidRPr="00366457" w:rsidRDefault="008322BD" w:rsidP="008322BD">
      <w:pPr>
        <w:widowControl w:val="0"/>
        <w:ind w:right="-2"/>
        <w:rPr>
          <w:b/>
          <w:color w:val="000000" w:themeColor="text1"/>
          <w:sz w:val="22"/>
          <w:szCs w:val="22"/>
          <w:u w:val="none"/>
          <w:lang w:val="lt-LT"/>
        </w:rPr>
      </w:pPr>
    </w:p>
    <w:p w:rsidR="008322BD" w:rsidRPr="00366457" w:rsidRDefault="008322BD" w:rsidP="008322BD">
      <w:pPr>
        <w:widowControl w:val="0"/>
        <w:ind w:right="-2"/>
        <w:rPr>
          <w:b/>
          <w:color w:val="000000" w:themeColor="text1"/>
          <w:sz w:val="22"/>
          <w:szCs w:val="22"/>
          <w:u w:val="none"/>
          <w:lang w:val="lt-LT"/>
        </w:rPr>
      </w:pPr>
    </w:p>
    <w:p w:rsidR="008322BD" w:rsidRPr="00366457" w:rsidRDefault="008322BD" w:rsidP="008322BD">
      <w:pPr>
        <w:keepNext/>
        <w:tabs>
          <w:tab w:val="left" w:pos="567"/>
        </w:tabs>
        <w:snapToGrid w:val="0"/>
        <w:spacing w:line="260" w:lineRule="exact"/>
        <w:jc w:val="both"/>
        <w:outlineLvl w:val="3"/>
        <w:rPr>
          <w:b/>
          <w:bCs/>
          <w:color w:val="000000" w:themeColor="text1"/>
          <w:sz w:val="22"/>
          <w:szCs w:val="22"/>
          <w:u w:val="none"/>
          <w:lang w:val="lt-LT" w:eastAsia="x-none"/>
        </w:rPr>
      </w:pPr>
      <w:r w:rsidRPr="00366457">
        <w:rPr>
          <w:b/>
          <w:bCs/>
          <w:color w:val="000000" w:themeColor="text1"/>
          <w:sz w:val="22"/>
          <w:szCs w:val="22"/>
          <w:u w:val="none"/>
          <w:lang w:val="lt-LT" w:eastAsia="x-none"/>
        </w:rPr>
        <w:t>1.</w:t>
      </w:r>
      <w:r w:rsidRPr="00366457">
        <w:rPr>
          <w:b/>
          <w:bCs/>
          <w:color w:val="000000" w:themeColor="text1"/>
          <w:sz w:val="22"/>
          <w:szCs w:val="22"/>
          <w:u w:val="none"/>
          <w:lang w:val="lt-LT" w:eastAsia="x-none"/>
        </w:rPr>
        <w:tab/>
        <w:t>Kas yra Prismasil ir kam jis vartojamas</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Prismasol sudėtyje esančios veikliosios medžiagos yra kalcio chloridas dihidratas, magnio chloridas heksahidratas, gliukozės monohidratas, pieno rūgšties 90 % m/m tirpalas, natrio chloridas, kalio chloridas ir natrio-vandenilio karbonatas.</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Prismasol vartojamas gydant inkstų nepakankamumą ir vartojamas kaip nuolatinės hemofiltracijos arba hemodiafiltracijos tirpalas (kaip pakaitinis tirpalas, kuriuo pakeičiamas iš kraujo prarastas skystis, kai kraujas teka per filtrą) ir nuolatinės hemodializės arba hemodiafiltracijos metu (kuomet kraujas teka vienoje dializės membranos pusėje, o hemodializės tirpalas teka kitoje membranos pusėje).</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 xml:space="preserve">Prismasol tirpalas taip pat gali būti vartojamas </w:t>
      </w:r>
      <w:r w:rsidRPr="00366457">
        <w:rPr>
          <w:color w:val="000000" w:themeColor="text1"/>
          <w:sz w:val="22"/>
          <w:szCs w:val="22"/>
          <w:u w:val="none"/>
          <w:lang w:val="lt-LT" w:eastAsia="sv-SE"/>
        </w:rPr>
        <w:t xml:space="preserve">tais atvejais, kai apsinuodijama vaistais, kurių </w:t>
      </w:r>
      <w:r w:rsidRPr="00366457">
        <w:rPr>
          <w:color w:val="000000" w:themeColor="text1"/>
          <w:sz w:val="22"/>
          <w:szCs w:val="22"/>
          <w:u w:val="none"/>
          <w:lang w:val="lt-LT"/>
        </w:rPr>
        <w:t>medžiagos gali būti pašalinamos dializės arba filtracijos būdu.</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 xml:space="preserve">Prismasol 2 mmol/l kalio tirpalas skirtas pacientams, kuriems yra polinkis hiperkalemijai (didelė kalio koncentracija kraujyje). </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keepNext/>
        <w:tabs>
          <w:tab w:val="left" w:pos="567"/>
        </w:tabs>
        <w:snapToGrid w:val="0"/>
        <w:spacing w:line="260" w:lineRule="exact"/>
        <w:jc w:val="both"/>
        <w:outlineLvl w:val="3"/>
        <w:rPr>
          <w:b/>
          <w:bCs/>
          <w:color w:val="000000" w:themeColor="text1"/>
          <w:sz w:val="22"/>
          <w:szCs w:val="22"/>
          <w:u w:val="none"/>
          <w:lang w:val="lt-LT" w:eastAsia="x-none"/>
        </w:rPr>
      </w:pPr>
      <w:r w:rsidRPr="00366457">
        <w:rPr>
          <w:b/>
          <w:bCs/>
          <w:color w:val="000000" w:themeColor="text1"/>
          <w:sz w:val="22"/>
          <w:szCs w:val="22"/>
          <w:u w:val="none"/>
          <w:lang w:val="lt-LT" w:eastAsia="x-none"/>
        </w:rPr>
        <w:t>2.</w:t>
      </w:r>
      <w:r w:rsidRPr="00366457">
        <w:rPr>
          <w:b/>
          <w:bCs/>
          <w:color w:val="000000" w:themeColor="text1"/>
          <w:sz w:val="22"/>
          <w:szCs w:val="22"/>
          <w:u w:val="none"/>
          <w:lang w:val="lt-LT" w:eastAsia="x-none"/>
        </w:rPr>
        <w:tab/>
        <w:t>Kas žinotina prieš vartojant Prismasol</w:t>
      </w:r>
      <w:r w:rsidRPr="00366457">
        <w:rPr>
          <w:b/>
          <w:color w:val="000000" w:themeColor="text1"/>
          <w:sz w:val="22"/>
          <w:szCs w:val="22"/>
          <w:u w:val="none"/>
          <w:lang w:val="lt-LT" w:eastAsia="x-none"/>
        </w:rPr>
        <w:t xml:space="preserve"> </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outlineLvl w:val="0"/>
        <w:rPr>
          <w:b/>
          <w:color w:val="000000" w:themeColor="text1"/>
          <w:sz w:val="22"/>
          <w:u w:val="none"/>
          <w:lang w:val="lt-LT"/>
        </w:rPr>
      </w:pPr>
      <w:r w:rsidRPr="00366457">
        <w:rPr>
          <w:b/>
          <w:color w:val="000000" w:themeColor="text1"/>
          <w:sz w:val="22"/>
          <w:szCs w:val="22"/>
          <w:u w:val="none"/>
          <w:lang w:val="lt-LT"/>
        </w:rPr>
        <w:t>Prismasol 2 mmol/l kalio tirpalo draudžiama vartoti šiais atvejais:</w:t>
      </w:r>
    </w:p>
    <w:p w:rsidR="008322BD" w:rsidRPr="00366457" w:rsidRDefault="008322BD" w:rsidP="008322BD">
      <w:pPr>
        <w:widowControl w:val="0"/>
        <w:numPr>
          <w:ilvl w:val="0"/>
          <w:numId w:val="39"/>
        </w:numPr>
        <w:tabs>
          <w:tab w:val="left" w:pos="540"/>
        </w:tabs>
        <w:ind w:left="540" w:right="-2"/>
        <w:rPr>
          <w:color w:val="000000" w:themeColor="text1"/>
          <w:sz w:val="22"/>
          <w:szCs w:val="22"/>
          <w:u w:val="none"/>
          <w:lang w:val="lt-LT"/>
        </w:rPr>
      </w:pPr>
      <w:r w:rsidRPr="00366457">
        <w:rPr>
          <w:color w:val="000000" w:themeColor="text1"/>
          <w:sz w:val="22"/>
          <w:szCs w:val="22"/>
          <w:u w:val="none"/>
          <w:lang w:val="lt-LT"/>
        </w:rPr>
        <w:t>alergija vienai veikliajai arba bet kuriai pagalbinei medžiagai (išvardytos 6 skyriuje),</w:t>
      </w:r>
    </w:p>
    <w:p w:rsidR="008322BD" w:rsidRPr="00366457" w:rsidRDefault="008322BD" w:rsidP="008322BD">
      <w:pPr>
        <w:widowControl w:val="0"/>
        <w:numPr>
          <w:ilvl w:val="12"/>
          <w:numId w:val="0"/>
        </w:numPr>
        <w:tabs>
          <w:tab w:val="left" w:pos="540"/>
        </w:tabs>
        <w:ind w:right="-2"/>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žema kalio koncentracija kraujyje (hipokalemija),</w:t>
      </w:r>
    </w:p>
    <w:p w:rsidR="008322BD" w:rsidRPr="00366457" w:rsidRDefault="008322BD" w:rsidP="008322BD">
      <w:pPr>
        <w:widowControl w:val="0"/>
        <w:numPr>
          <w:ilvl w:val="12"/>
          <w:numId w:val="0"/>
        </w:numPr>
        <w:tabs>
          <w:tab w:val="left" w:pos="540"/>
        </w:tabs>
        <w:ind w:right="-2"/>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didelė bikarbonato koncentracija kraujyje (metabolinė alkalozė).</w:t>
      </w:r>
    </w:p>
    <w:p w:rsidR="008322BD" w:rsidRPr="00366457" w:rsidRDefault="008322BD" w:rsidP="008322BD">
      <w:pPr>
        <w:widowControl w:val="0"/>
        <w:numPr>
          <w:ilvl w:val="12"/>
          <w:numId w:val="0"/>
        </w:numPr>
        <w:tabs>
          <w:tab w:val="left" w:pos="540"/>
        </w:tabs>
        <w:ind w:right="-2"/>
        <w:rPr>
          <w:color w:val="000000" w:themeColor="text1"/>
          <w:sz w:val="22"/>
          <w:szCs w:val="22"/>
          <w:u w:val="none"/>
          <w:lang w:val="lt-LT"/>
        </w:rPr>
      </w:pPr>
    </w:p>
    <w:p w:rsidR="008322BD" w:rsidRPr="00366457" w:rsidRDefault="008322BD" w:rsidP="008322BD">
      <w:pPr>
        <w:widowControl w:val="0"/>
        <w:numPr>
          <w:ilvl w:val="12"/>
          <w:numId w:val="0"/>
        </w:numPr>
        <w:tabs>
          <w:tab w:val="left" w:pos="540"/>
        </w:tabs>
        <w:ind w:right="-2"/>
        <w:rPr>
          <w:color w:val="000000" w:themeColor="text1"/>
          <w:sz w:val="22"/>
          <w:szCs w:val="22"/>
          <w:u w:val="none"/>
          <w:lang w:val="lt-LT"/>
        </w:rPr>
      </w:pPr>
      <w:r w:rsidRPr="00366457">
        <w:rPr>
          <w:color w:val="000000" w:themeColor="text1"/>
          <w:sz w:val="22"/>
          <w:szCs w:val="22"/>
          <w:u w:val="none"/>
          <w:lang w:val="lt-LT"/>
        </w:rPr>
        <w:t>Negalima atmesti kukurūzų antigeno buvimo Prismasol sudėtyje.</w:t>
      </w:r>
    </w:p>
    <w:p w:rsidR="008322BD" w:rsidRPr="00366457" w:rsidRDefault="008322BD" w:rsidP="008322BD">
      <w:pPr>
        <w:widowControl w:val="0"/>
        <w:numPr>
          <w:ilvl w:val="12"/>
          <w:numId w:val="0"/>
        </w:numPr>
        <w:tabs>
          <w:tab w:val="left" w:pos="540"/>
        </w:tabs>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Draudžiama vartoti hemofiltracijos ar dializės metu šiais atvejais:</w:t>
      </w:r>
    </w:p>
    <w:p w:rsidR="008322BD" w:rsidRPr="00366457" w:rsidRDefault="008322BD" w:rsidP="008322BD">
      <w:pPr>
        <w:widowControl w:val="0"/>
        <w:numPr>
          <w:ilvl w:val="12"/>
          <w:numId w:val="0"/>
        </w:numPr>
        <w:tabs>
          <w:tab w:val="left" w:pos="540"/>
        </w:tabs>
        <w:ind w:left="567" w:right="-2" w:hanging="567"/>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inkstų nepakankamumas su pasireiškiančiu hiperkatabolizmu (nenormaliai padidėjęs katabolizmas), kai hemofiltracija negalima pašalinti uremijos simptomų (simptomų, kuriuos sukėlė didelė karbamido koncentracija kraujyje),</w:t>
      </w:r>
    </w:p>
    <w:p w:rsidR="008322BD" w:rsidRPr="00366457" w:rsidRDefault="008322BD" w:rsidP="008322BD">
      <w:pPr>
        <w:widowControl w:val="0"/>
        <w:numPr>
          <w:ilvl w:val="12"/>
          <w:numId w:val="0"/>
        </w:numPr>
        <w:tabs>
          <w:tab w:val="left" w:pos="540"/>
        </w:tabs>
        <w:ind w:left="540" w:right="-2" w:hanging="540"/>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nepakankamas arterinis kraujospūdis kraujagyslės prieigos vietoje,</w:t>
      </w:r>
    </w:p>
    <w:p w:rsidR="008322BD" w:rsidRPr="00366457" w:rsidRDefault="008322BD" w:rsidP="008322BD">
      <w:pPr>
        <w:widowControl w:val="0"/>
        <w:numPr>
          <w:ilvl w:val="12"/>
          <w:numId w:val="0"/>
        </w:numPr>
        <w:tabs>
          <w:tab w:val="left" w:pos="540"/>
        </w:tabs>
        <w:ind w:left="567" w:right="-2" w:hanging="567"/>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sisteminė antikoaguliacija (sumažėjęs kraujo krešėjimas), jei yra didelė hemoragijos (kraujavimo) rizika.</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outlineLvl w:val="0"/>
        <w:rPr>
          <w:b/>
          <w:color w:val="000000" w:themeColor="text1"/>
          <w:sz w:val="22"/>
          <w:szCs w:val="22"/>
          <w:u w:val="none"/>
          <w:lang w:val="lt-LT"/>
        </w:rPr>
      </w:pPr>
      <w:r w:rsidRPr="00366457">
        <w:rPr>
          <w:b/>
          <w:color w:val="000000" w:themeColor="text1"/>
          <w:sz w:val="22"/>
          <w:szCs w:val="22"/>
          <w:u w:val="none"/>
          <w:lang w:val="lt-LT"/>
        </w:rPr>
        <w:t xml:space="preserve">Įspėjimai ir atsargumo priemonės </w:t>
      </w:r>
    </w:p>
    <w:p w:rsidR="008322BD" w:rsidRPr="00366457" w:rsidRDefault="008322BD" w:rsidP="008322BD">
      <w:pPr>
        <w:widowControl w:val="0"/>
        <w:numPr>
          <w:ilvl w:val="12"/>
          <w:numId w:val="0"/>
        </w:numPr>
        <w:ind w:right="-2"/>
        <w:outlineLvl w:val="0"/>
        <w:rPr>
          <w:color w:val="000000" w:themeColor="text1"/>
          <w:sz w:val="22"/>
          <w:szCs w:val="22"/>
          <w:u w:val="none"/>
          <w:lang w:val="lt-LT" w:eastAsia="sv-SE"/>
        </w:rPr>
      </w:pPr>
      <w:r w:rsidRPr="00366457">
        <w:rPr>
          <w:color w:val="000000" w:themeColor="text1"/>
          <w:sz w:val="22"/>
          <w:szCs w:val="22"/>
          <w:u w:val="none"/>
          <w:lang w:val="lt-LT"/>
        </w:rPr>
        <w:t>Prieš pradėdami vartoti Prismasol, pasitarkite su gydytoju, vaistininku arba slaugytoja.</w:t>
      </w:r>
    </w:p>
    <w:p w:rsidR="008322BD" w:rsidRPr="00366457" w:rsidRDefault="008322BD" w:rsidP="008322BD">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eastAsia="sv-SE"/>
        </w:rPr>
        <w:t>Tirpalas turi būti skiriamas gydytojo, arba jam vadovaujant. Gydytojas turi būti patyręs inkstų nepakankamumo gydymo hemofiltracijos, hemodiafiltracijos ir nuolatinės hemodializės srityje.</w:t>
      </w:r>
      <w:r w:rsidRPr="00366457">
        <w:rPr>
          <w:color w:val="000000" w:themeColor="text1"/>
          <w:sz w:val="22"/>
          <w:szCs w:val="22"/>
          <w:u w:val="none"/>
          <w:lang w:val="lt-LT"/>
        </w:rPr>
        <w:t xml:space="preserve"> </w:t>
      </w:r>
    </w:p>
    <w:p w:rsidR="008322BD" w:rsidRPr="00366457" w:rsidRDefault="008322BD" w:rsidP="008322BD">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rPr>
        <w:t>Prieš gydymą ir gydymo metu, turi būti įvertinta kraujo būklė, pvz., bus stebimas rūgščių ir šarmų balansas bei elektrolitų (druskų) koncentracijos kraujyje, įskaitant visus skysčius, kuriuos vartojate (kurie leidžiami į veną) ir kuriuos gaminate (šlapimo išskyrimas), net ir tuos, kurie nėra tiesiogiai susiję su gydymu.</w:t>
      </w: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Gliukozės koncentracija kraujyje turi būti atidžiai stebima, ypač jei sergate cukriniu diabetu.</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b/>
          <w:color w:val="000000" w:themeColor="text1"/>
          <w:sz w:val="22"/>
          <w:szCs w:val="22"/>
          <w:u w:val="none"/>
          <w:lang w:val="lt-LT"/>
        </w:rPr>
        <w:t>Kiti vaistai ir Prismasol</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Jeigu vartojate ar neseniai vartojote kitų vaistų arba dėl to nesate tikri, pasakykite gydytojui arba vaistininkui.</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Gydant gali sumažėti kai kurių kitų vaistų koncentracijos kraujyje. Gydytojas nuspręs, ar reikia pakeisti vaistą.</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Būtinai pasakykite gydytojui, jei vartojate vieną iš šių:</w:t>
      </w:r>
    </w:p>
    <w:p w:rsidR="008322BD" w:rsidRPr="00366457" w:rsidRDefault="008322BD" w:rsidP="008322BD">
      <w:pPr>
        <w:pStyle w:val="Sraopastraipa"/>
        <w:widowControl w:val="0"/>
        <w:numPr>
          <w:ilvl w:val="0"/>
          <w:numId w:val="44"/>
        </w:numPr>
        <w:ind w:right="-2"/>
        <w:rPr>
          <w:color w:val="000000" w:themeColor="text1"/>
          <w:sz w:val="22"/>
          <w:szCs w:val="22"/>
          <w:u w:val="none"/>
          <w:lang w:val="lt-LT"/>
        </w:rPr>
      </w:pPr>
      <w:r w:rsidRPr="00366457">
        <w:rPr>
          <w:color w:val="000000" w:themeColor="text1"/>
          <w:sz w:val="22"/>
          <w:szCs w:val="22"/>
          <w:u w:val="none"/>
          <w:lang w:val="lt-LT"/>
        </w:rPr>
        <w:t>Rusmenės vaistiniai preparatai (vartojami kai kurioms širdies ligoms gydyti), nes padidėja širdies aritmijos (nereguliarus ar padažnėjęs širdies ritmas), kurias sukelia rusmenės glikozidai, rizika esant hipokalemijai (mažas kalio kiekis kraujyje).</w:t>
      </w:r>
    </w:p>
    <w:p w:rsidR="008322BD" w:rsidRPr="00366457" w:rsidRDefault="008322BD" w:rsidP="008322BD">
      <w:pPr>
        <w:pStyle w:val="Sraopastraipa"/>
        <w:widowControl w:val="0"/>
        <w:numPr>
          <w:ilvl w:val="0"/>
          <w:numId w:val="39"/>
        </w:numPr>
        <w:ind w:right="-2"/>
        <w:rPr>
          <w:color w:val="000000" w:themeColor="text1"/>
          <w:sz w:val="22"/>
          <w:szCs w:val="22"/>
          <w:u w:val="none"/>
          <w:lang w:val="lt-LT"/>
        </w:rPr>
      </w:pPr>
      <w:r w:rsidRPr="00366457">
        <w:rPr>
          <w:color w:val="000000" w:themeColor="text1"/>
          <w:sz w:val="22"/>
          <w:szCs w:val="22"/>
          <w:u w:val="none"/>
          <w:lang w:val="lt-LT"/>
        </w:rPr>
        <w:t>Vitaminas D ir vaistiniai preparatai, kuriuose yra kalcio, nes padidėja hiperkalcemijos rizika (didelis kalcio kiekis kraujyje).</w:t>
      </w:r>
    </w:p>
    <w:p w:rsidR="008322BD" w:rsidRPr="00366457" w:rsidRDefault="008322BD" w:rsidP="008322BD">
      <w:pPr>
        <w:pStyle w:val="Sraopastraipa"/>
        <w:widowControl w:val="0"/>
        <w:numPr>
          <w:ilvl w:val="0"/>
          <w:numId w:val="39"/>
        </w:numPr>
        <w:ind w:right="-2"/>
        <w:rPr>
          <w:color w:val="000000" w:themeColor="text1"/>
          <w:sz w:val="22"/>
          <w:szCs w:val="22"/>
          <w:u w:val="none"/>
          <w:lang w:val="lt-LT"/>
        </w:rPr>
      </w:pPr>
      <w:r w:rsidRPr="00366457">
        <w:rPr>
          <w:color w:val="000000" w:themeColor="text1"/>
          <w:sz w:val="22"/>
          <w:szCs w:val="22"/>
          <w:u w:val="none"/>
          <w:lang w:val="lt-LT"/>
        </w:rPr>
        <w:t>Papildomas natrio-vandenilio karbonato kiekis, (ar kitas buferinis šaltinis), nes jis gali padidinti metabolinės alkalozės riziką (vandenilio karbonato perteklius kraujyje).</w:t>
      </w:r>
    </w:p>
    <w:p w:rsidR="008322BD" w:rsidRPr="00366457" w:rsidRDefault="008322BD" w:rsidP="008322BD">
      <w:pPr>
        <w:pStyle w:val="Sraopastraipa"/>
        <w:widowControl w:val="0"/>
        <w:numPr>
          <w:ilvl w:val="0"/>
          <w:numId w:val="39"/>
        </w:numPr>
        <w:ind w:right="-2"/>
        <w:rPr>
          <w:color w:val="000000" w:themeColor="text1"/>
          <w:sz w:val="22"/>
          <w:szCs w:val="22"/>
          <w:u w:val="none"/>
          <w:lang w:val="lt-LT"/>
        </w:rPr>
      </w:pPr>
      <w:r w:rsidRPr="00366457">
        <w:rPr>
          <w:color w:val="000000" w:themeColor="text1"/>
          <w:sz w:val="22"/>
          <w:szCs w:val="22"/>
          <w:u w:val="none"/>
          <w:lang w:val="lt-LT"/>
        </w:rPr>
        <w:t>Kai citratas yra naudojamas kaip antikoaguliantas (kaip apsauginis priedas dializės</w:t>
      </w:r>
    </w:p>
    <w:p w:rsidR="008322BD" w:rsidRPr="00366457" w:rsidRDefault="008322BD" w:rsidP="008322BD">
      <w:pPr>
        <w:pStyle w:val="Sraopastraipa"/>
        <w:widowControl w:val="0"/>
        <w:ind w:left="900" w:right="-2"/>
        <w:rPr>
          <w:color w:val="000000" w:themeColor="text1"/>
          <w:sz w:val="22"/>
          <w:szCs w:val="22"/>
          <w:u w:val="none"/>
          <w:lang w:val="lt-LT"/>
        </w:rPr>
      </w:pPr>
      <w:r w:rsidRPr="00366457">
        <w:rPr>
          <w:color w:val="000000" w:themeColor="text1"/>
          <w:sz w:val="22"/>
          <w:szCs w:val="22"/>
          <w:u w:val="none"/>
          <w:lang w:val="lt-LT"/>
        </w:rPr>
        <w:t>įrenginiuose), jis gali sumažinti kalcio koncentraciją plazmoje.</w:t>
      </w:r>
    </w:p>
    <w:p w:rsidR="008322BD" w:rsidRPr="00366457" w:rsidRDefault="008322BD" w:rsidP="008322BD">
      <w:pPr>
        <w:pStyle w:val="Sraopastraipa"/>
        <w:widowControl w:val="0"/>
        <w:ind w:left="900" w:right="-2"/>
        <w:rPr>
          <w:color w:val="000000" w:themeColor="text1"/>
          <w:sz w:val="22"/>
          <w:szCs w:val="22"/>
          <w:u w:val="none"/>
          <w:lang w:val="lt-LT"/>
        </w:rPr>
      </w:pPr>
    </w:p>
    <w:p w:rsidR="008322BD" w:rsidRPr="00366457" w:rsidRDefault="008322BD" w:rsidP="008322BD">
      <w:pPr>
        <w:widowControl w:val="0"/>
        <w:numPr>
          <w:ilvl w:val="12"/>
          <w:numId w:val="0"/>
        </w:numPr>
        <w:ind w:right="-2"/>
        <w:outlineLvl w:val="0"/>
        <w:rPr>
          <w:b/>
          <w:color w:val="000000" w:themeColor="text1"/>
          <w:sz w:val="22"/>
          <w:szCs w:val="22"/>
          <w:u w:val="none"/>
          <w:lang w:val="lt-LT"/>
        </w:rPr>
      </w:pPr>
      <w:r w:rsidRPr="00366457">
        <w:rPr>
          <w:b/>
          <w:color w:val="000000" w:themeColor="text1"/>
          <w:sz w:val="22"/>
          <w:szCs w:val="22"/>
          <w:u w:val="none"/>
          <w:lang w:val="lt-LT"/>
        </w:rPr>
        <w:t>Nėštumas ir žindymo laikotarpis</w:t>
      </w: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Jeigu esate nėščia, žindote kūdikį, manote, kad galbūt esate nėščia arba planuojate pastoti, tai prieš vartodama šį vaistą pasakykite gydytojui arba vaistininkui. Jūsų gydytojas nuspręs, ar turi būti skiriamas Prismasol nėštumo arba žindymo metu.</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rPr>
          <w:b/>
          <w:color w:val="000000" w:themeColor="text1"/>
          <w:sz w:val="22"/>
          <w:szCs w:val="22"/>
          <w:u w:val="none"/>
          <w:lang w:val="lt-LT"/>
        </w:rPr>
      </w:pPr>
      <w:r w:rsidRPr="00366457">
        <w:rPr>
          <w:b/>
          <w:color w:val="000000" w:themeColor="text1"/>
          <w:sz w:val="22"/>
          <w:szCs w:val="22"/>
          <w:u w:val="none"/>
          <w:lang w:val="lt-LT"/>
        </w:rPr>
        <w:t>Vairavimas ir mechanizmų valdymas</w:t>
      </w: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Nėra žinoma, kad Prismasol veikia gebėjimą vairuoti ar valdyti mechanizmus.</w:t>
      </w:r>
    </w:p>
    <w:p w:rsidR="008322BD" w:rsidRPr="00366457" w:rsidRDefault="008322BD" w:rsidP="008322BD">
      <w:pPr>
        <w:numPr>
          <w:ilvl w:val="12"/>
          <w:numId w:val="0"/>
        </w:numPr>
        <w:tabs>
          <w:tab w:val="left" w:pos="1296"/>
        </w:tabs>
        <w:snapToGrid w:val="0"/>
        <w:ind w:right="-2"/>
        <w:rPr>
          <w:color w:val="000000" w:themeColor="text1"/>
          <w:sz w:val="22"/>
          <w:szCs w:val="22"/>
          <w:u w:val="none"/>
          <w:lang w:val="lt-LT" w:eastAsia="en-US"/>
        </w:rPr>
      </w:pPr>
    </w:p>
    <w:p w:rsidR="008322BD" w:rsidRPr="00366457" w:rsidRDefault="008322BD" w:rsidP="008322BD">
      <w:pPr>
        <w:keepNext/>
        <w:keepLines/>
        <w:tabs>
          <w:tab w:val="left" w:pos="567"/>
        </w:tabs>
        <w:snapToGrid w:val="0"/>
        <w:outlineLvl w:val="2"/>
        <w:rPr>
          <w:b/>
          <w:bCs/>
          <w:color w:val="000000" w:themeColor="text1"/>
          <w:sz w:val="22"/>
          <w:szCs w:val="22"/>
          <w:u w:val="none"/>
          <w:lang w:val="lt-LT" w:eastAsia="x-none"/>
        </w:rPr>
      </w:pPr>
      <w:r w:rsidRPr="00366457">
        <w:rPr>
          <w:b/>
          <w:bCs/>
          <w:color w:val="000000" w:themeColor="text1"/>
          <w:sz w:val="22"/>
          <w:szCs w:val="22"/>
          <w:u w:val="none"/>
          <w:lang w:val="lt-LT" w:eastAsia="x-none"/>
        </w:rPr>
        <w:t>3.</w:t>
      </w:r>
      <w:r w:rsidRPr="00366457">
        <w:rPr>
          <w:b/>
          <w:bCs/>
          <w:color w:val="000000" w:themeColor="text1"/>
          <w:sz w:val="22"/>
          <w:szCs w:val="22"/>
          <w:u w:val="none"/>
          <w:lang w:val="lt-LT" w:eastAsia="x-none"/>
        </w:rPr>
        <w:tab/>
        <w:t>Kaip vartoti Prismasol</w:t>
      </w:r>
    </w:p>
    <w:p w:rsidR="008322BD" w:rsidRPr="00366457" w:rsidRDefault="008322BD" w:rsidP="008322BD">
      <w:pPr>
        <w:widowControl w:val="0"/>
        <w:rPr>
          <w:b/>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Visada vartokite šį vaistą tiksliai, kaip nurodė gydytojas arba vaistininkas. Jeigu abejojate, kreipkitės į gydytoją arba vaistininką.</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Vartojamo Prismasol tūris priklausys nuo jūsų klinikinės būklės ir tikslinio skysčių balanso. Todėl tūrio dozė turi būti parenkama atsakingo gydytojo.</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Vartojimo metodas: vartojama į veną ir (arba) hemodializei.</w:t>
      </w:r>
    </w:p>
    <w:p w:rsidR="008322BD" w:rsidRPr="00366457" w:rsidRDefault="008322BD" w:rsidP="008322BD">
      <w:pPr>
        <w:widowControl w:val="0"/>
        <w:numPr>
          <w:ilvl w:val="12"/>
          <w:numId w:val="0"/>
        </w:numPr>
        <w:ind w:right="-2"/>
        <w:rPr>
          <w:b/>
          <w:color w:val="000000" w:themeColor="text1"/>
          <w:sz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b/>
          <w:color w:val="000000" w:themeColor="text1"/>
          <w:sz w:val="22"/>
          <w:szCs w:val="22"/>
          <w:u w:val="none"/>
          <w:lang w:val="lt-LT"/>
        </w:rPr>
        <w:t>Jei manote, kad Prismasol buvo skirta daugiau nei turėjo būti</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Reikia atidžiai stebėti skysčių balansą, elektrolitų bei rūgščių ir šarmų balansą.</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Mažai tikėtinu perdozavimo atveju, Jūsų gydytojas imsis būtinų korekcinių priemonių ir pakoreguos dozę.</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Perdozavimas gali sukelti:</w:t>
      </w:r>
    </w:p>
    <w:p w:rsidR="008322BD" w:rsidRPr="00366457" w:rsidRDefault="008322BD" w:rsidP="008322BD">
      <w:pPr>
        <w:pStyle w:val="Sraopastraipa"/>
        <w:widowControl w:val="0"/>
        <w:numPr>
          <w:ilvl w:val="0"/>
          <w:numId w:val="42"/>
        </w:numPr>
        <w:ind w:right="-2"/>
        <w:rPr>
          <w:color w:val="000000" w:themeColor="text1"/>
          <w:sz w:val="22"/>
          <w:szCs w:val="22"/>
          <w:u w:val="none"/>
          <w:lang w:val="lt-LT"/>
        </w:rPr>
      </w:pPr>
      <w:r w:rsidRPr="00366457">
        <w:rPr>
          <w:color w:val="000000" w:themeColor="text1"/>
          <w:sz w:val="22"/>
          <w:szCs w:val="22"/>
          <w:u w:val="none"/>
          <w:lang w:val="lt-LT"/>
        </w:rPr>
        <w:t>skysčio perteklių kraujyje,</w:t>
      </w:r>
    </w:p>
    <w:p w:rsidR="008322BD" w:rsidRPr="00366457" w:rsidRDefault="008322BD" w:rsidP="008322BD">
      <w:pPr>
        <w:pStyle w:val="Sraopastraipa"/>
        <w:widowControl w:val="0"/>
        <w:numPr>
          <w:ilvl w:val="0"/>
          <w:numId w:val="42"/>
        </w:numPr>
        <w:ind w:right="-2"/>
        <w:rPr>
          <w:color w:val="000000" w:themeColor="text1"/>
          <w:sz w:val="22"/>
          <w:szCs w:val="22"/>
          <w:u w:val="none"/>
          <w:lang w:val="lt-LT"/>
        </w:rPr>
      </w:pPr>
      <w:r w:rsidRPr="00366457">
        <w:rPr>
          <w:color w:val="000000" w:themeColor="text1"/>
          <w:sz w:val="22"/>
          <w:szCs w:val="22"/>
          <w:u w:val="none"/>
          <w:lang w:val="lt-LT"/>
        </w:rPr>
        <w:t>bikarbonato kiekio padidėjimą kraujyje (metabolinę alkalozę),</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ir (arba) druskų kiekio kraujyje sumažėjimą (hipofosfatemiją, hipokalemiją).</w:t>
      </w:r>
    </w:p>
    <w:p w:rsidR="008322BD" w:rsidRPr="00366457" w:rsidRDefault="008322BD" w:rsidP="008322BD">
      <w:pPr>
        <w:rPr>
          <w:color w:val="000000" w:themeColor="text1"/>
          <w:sz w:val="22"/>
          <w:szCs w:val="22"/>
          <w:u w:val="none"/>
          <w:lang w:val="lt-LT"/>
        </w:rPr>
      </w:pPr>
      <w:r w:rsidRPr="00366457">
        <w:rPr>
          <w:color w:val="000000" w:themeColor="text1"/>
          <w:sz w:val="22"/>
          <w:szCs w:val="22"/>
          <w:u w:val="none"/>
          <w:lang w:val="lt-LT"/>
        </w:rPr>
        <w:t>Dėl perdozavimo gali atsirasti sunkios pasekmės, tokios kaip stazinis širdies nepakankamumas, elektrolitų arba rūgščių ir šarmų disbalansas.</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Vartojimo instrukcijų žr. skyriuje „Toliau pateikta informacija skirta tik sveikatos priežiūros specialistams“.</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Jeigu kiltų daugiau klausimų dėl šio vaisto vartojimo, kreipkitės į gydytoją, vaistininką arba slaugytoją.</w:t>
      </w:r>
    </w:p>
    <w:p w:rsidR="008322BD" w:rsidRPr="00366457" w:rsidRDefault="008322BD" w:rsidP="008322BD">
      <w:pPr>
        <w:numPr>
          <w:ilvl w:val="12"/>
          <w:numId w:val="0"/>
        </w:numPr>
        <w:tabs>
          <w:tab w:val="left" w:pos="1296"/>
        </w:tabs>
        <w:snapToGrid w:val="0"/>
        <w:rPr>
          <w:color w:val="000000" w:themeColor="text1"/>
          <w:sz w:val="22"/>
          <w:szCs w:val="22"/>
          <w:u w:val="none"/>
          <w:lang w:val="lt-LT" w:eastAsia="en-US"/>
        </w:rPr>
      </w:pPr>
    </w:p>
    <w:p w:rsidR="008322BD" w:rsidRPr="00366457" w:rsidRDefault="008322BD" w:rsidP="008322BD">
      <w:pPr>
        <w:keepNext/>
        <w:keepLines/>
        <w:tabs>
          <w:tab w:val="left" w:pos="567"/>
        </w:tabs>
        <w:snapToGrid w:val="0"/>
        <w:outlineLvl w:val="2"/>
        <w:rPr>
          <w:b/>
          <w:bCs/>
          <w:color w:val="000000" w:themeColor="text1"/>
          <w:sz w:val="22"/>
          <w:szCs w:val="22"/>
          <w:u w:val="none"/>
          <w:lang w:val="lt-LT" w:eastAsia="x-none"/>
        </w:rPr>
      </w:pPr>
      <w:r w:rsidRPr="00366457">
        <w:rPr>
          <w:b/>
          <w:bCs/>
          <w:color w:val="000000" w:themeColor="text1"/>
          <w:sz w:val="22"/>
          <w:szCs w:val="22"/>
          <w:u w:val="none"/>
          <w:lang w:val="lt-LT" w:eastAsia="x-none"/>
        </w:rPr>
        <w:t>4.</w:t>
      </w:r>
      <w:r w:rsidRPr="00366457">
        <w:rPr>
          <w:b/>
          <w:bCs/>
          <w:color w:val="000000" w:themeColor="text1"/>
          <w:sz w:val="22"/>
          <w:szCs w:val="22"/>
          <w:u w:val="none"/>
          <w:lang w:val="lt-LT" w:eastAsia="x-none"/>
        </w:rPr>
        <w:tab/>
        <w:t>Galimas šalutinis poveikis</w:t>
      </w:r>
    </w:p>
    <w:p w:rsidR="008322BD" w:rsidRPr="00366457" w:rsidRDefault="008322BD" w:rsidP="008322BD">
      <w:pPr>
        <w:numPr>
          <w:ilvl w:val="12"/>
          <w:numId w:val="0"/>
        </w:numPr>
        <w:tabs>
          <w:tab w:val="left" w:pos="1296"/>
        </w:tabs>
        <w:snapToGrid w:val="0"/>
        <w:rPr>
          <w:color w:val="000000" w:themeColor="text1"/>
          <w:sz w:val="22"/>
          <w:szCs w:val="22"/>
          <w:u w:val="none"/>
          <w:lang w:val="lt-LT" w:eastAsia="en-US"/>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Šis vaistas, kaip ir visi kiti, gali sukelti šalutinį poveikį, nors jis pasireiškia ne visiems žmonėms.</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Pastebėtas toks nepageidaujamas poveikis:</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Nežinomas: (dažnis negali būti įvertintas pagal turimus duomenis)</w:t>
      </w:r>
    </w:p>
    <w:p w:rsidR="008322BD" w:rsidRPr="00366457" w:rsidRDefault="008322BD" w:rsidP="008322BD">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Druskų kiekio kraujyje pokyčiai (elektrolitų pusiausvyros sutrikimas, pvz., hipofosfatemija, hipokalemija)</w:t>
      </w:r>
    </w:p>
    <w:p w:rsidR="008322BD" w:rsidRPr="00366457" w:rsidRDefault="008322BD" w:rsidP="008322BD">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Bikarbonatų koncentracijos plazmoje padidėjimas (metabolinė alkalozė) arba bikarbonatų koncentracijos plazmoje sumažėjimas (metabolinė acidozė)</w:t>
      </w:r>
    </w:p>
    <w:p w:rsidR="008322BD" w:rsidRPr="00366457" w:rsidRDefault="008322BD" w:rsidP="008322BD">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Nenormaliai didelis arba mažas vandens tūris kūne</w:t>
      </w:r>
      <w:r w:rsidRPr="00366457" w:rsidDel="008A38FC">
        <w:rPr>
          <w:color w:val="000000" w:themeColor="text1"/>
          <w:sz w:val="22"/>
          <w:szCs w:val="22"/>
          <w:u w:val="none"/>
          <w:lang w:val="lt-LT"/>
        </w:rPr>
        <w:t xml:space="preserve"> </w:t>
      </w:r>
      <w:r w:rsidRPr="00366457">
        <w:rPr>
          <w:color w:val="000000" w:themeColor="text1"/>
          <w:sz w:val="22"/>
          <w:szCs w:val="22"/>
          <w:u w:val="none"/>
          <w:lang w:val="lt-LT"/>
        </w:rPr>
        <w:t>(hiper arba hipovolemija)</w:t>
      </w:r>
    </w:p>
    <w:p w:rsidR="008322BD" w:rsidRPr="00366457" w:rsidRDefault="008322BD" w:rsidP="008322BD">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Nenormaliai didelė gliukozės koncentracija kraujyje (hiperglikemija)</w:t>
      </w:r>
    </w:p>
    <w:p w:rsidR="008322BD" w:rsidRPr="00366457" w:rsidRDefault="008322BD" w:rsidP="008322BD">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Pykinimas</w:t>
      </w:r>
    </w:p>
    <w:p w:rsidR="008322BD" w:rsidRPr="00366457" w:rsidRDefault="008322BD" w:rsidP="008322BD">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Vėmimas</w:t>
      </w:r>
    </w:p>
    <w:p w:rsidR="008322BD" w:rsidRPr="00366457" w:rsidRDefault="008322BD" w:rsidP="008322BD">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Raumenų mėšlungis</w:t>
      </w:r>
    </w:p>
    <w:p w:rsidR="008322BD" w:rsidRPr="00366457" w:rsidRDefault="008322BD" w:rsidP="008322BD">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Hipotenzija (žemas kraujospūdis).</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887E62" w:rsidRDefault="008322BD" w:rsidP="008322BD">
      <w:pPr>
        <w:widowControl w:val="0"/>
        <w:numPr>
          <w:ilvl w:val="12"/>
          <w:numId w:val="0"/>
        </w:numPr>
        <w:ind w:right="-2"/>
        <w:rPr>
          <w:b/>
          <w:color w:val="000000" w:themeColor="text1"/>
          <w:sz w:val="22"/>
          <w:szCs w:val="22"/>
          <w:u w:val="none"/>
          <w:lang w:val="lt-LT" w:eastAsia="en-US"/>
        </w:rPr>
      </w:pPr>
      <w:r w:rsidRPr="00887E62">
        <w:rPr>
          <w:b/>
          <w:color w:val="000000" w:themeColor="text1"/>
          <w:sz w:val="22"/>
          <w:szCs w:val="22"/>
          <w:u w:val="none"/>
          <w:lang w:val="lt-LT" w:eastAsia="en-US"/>
        </w:rPr>
        <w:t>Pranešimas apie šalutinį poveikį</w:t>
      </w:r>
    </w:p>
    <w:p w:rsidR="008322BD" w:rsidRPr="00A51F9D" w:rsidRDefault="008322BD" w:rsidP="008322BD">
      <w:pPr>
        <w:widowControl w:val="0"/>
        <w:numPr>
          <w:ilvl w:val="12"/>
          <w:numId w:val="0"/>
        </w:numPr>
        <w:ind w:right="-2"/>
        <w:rPr>
          <w:bCs/>
          <w:color w:val="000000" w:themeColor="text1"/>
          <w:sz w:val="22"/>
          <w:szCs w:val="22"/>
          <w:u w:val="none"/>
          <w:lang w:val="lt-LT"/>
        </w:rPr>
      </w:pPr>
      <w:r w:rsidRPr="00887E62">
        <w:rPr>
          <w:bCs/>
          <w:color w:val="000000" w:themeColor="text1"/>
          <w:sz w:val="22"/>
          <w:szCs w:val="22"/>
          <w:u w:val="none"/>
          <w:lang w:val="lt-LT" w:eastAsia="en-US"/>
        </w:rPr>
        <w:t>Jeigu pasireiškė šalutinis poveikis, įskaitant šiame lapelyje nenurodytą, pasakykite gydytojui,</w:t>
      </w:r>
      <w:r>
        <w:rPr>
          <w:bCs/>
          <w:color w:val="000000" w:themeColor="text1"/>
          <w:sz w:val="22"/>
          <w:szCs w:val="22"/>
          <w:u w:val="none"/>
          <w:lang w:val="lt-LT" w:eastAsia="en-US"/>
        </w:rPr>
        <w:t xml:space="preserve"> </w:t>
      </w:r>
      <w:r w:rsidRPr="00887E62">
        <w:rPr>
          <w:bCs/>
          <w:color w:val="000000" w:themeColor="text1"/>
          <w:sz w:val="22"/>
          <w:szCs w:val="22"/>
          <w:u w:val="none"/>
          <w:lang w:val="lt-LT" w:eastAsia="en-US"/>
        </w:rPr>
        <w:t xml:space="preserve">vaistininkui arba slaugytojui. </w:t>
      </w:r>
      <w:r w:rsidRPr="00C639AB">
        <w:rPr>
          <w:bCs/>
          <w:color w:val="000000" w:themeColor="text1"/>
          <w:sz w:val="22"/>
          <w:szCs w:val="22"/>
          <w:u w:val="none"/>
          <w:lang w:val="lt-LT" w:eastAsia="en-US"/>
        </w:rPr>
        <w:t xml:space="preserve">Pranešimą apie šalutinį poveikį galite užpildyti ir pateikti Valstybinės vaistų kontrolės tarnybos prie Lietuvos Respublikos sveikatos apsaugos ministerijos tinklalapyje </w:t>
      </w:r>
      <w:r w:rsidRPr="00C639AB">
        <w:rPr>
          <w:bCs/>
          <w:color w:val="000000" w:themeColor="text1"/>
          <w:sz w:val="22"/>
          <w:szCs w:val="22"/>
          <w:u w:val="single"/>
          <w:lang w:val="lt-LT" w:eastAsia="en-US"/>
        </w:rPr>
        <w:t>https://vvkt.lrv.lt/lt/</w:t>
      </w:r>
      <w:r w:rsidRPr="00C639AB">
        <w:rPr>
          <w:bCs/>
          <w:color w:val="000000" w:themeColor="text1"/>
          <w:sz w:val="22"/>
          <w:szCs w:val="22"/>
          <w:u w:val="none"/>
          <w:lang w:val="lt-LT" w:eastAsia="en-US"/>
        </w:rPr>
        <w:t xml:space="preserve"> nurodytais būdais arba paskambinti nemokamu telefonu 8 800 73 568. Pranešdami apie šalutinį poveikį galite mums padėti gauti daugiau informacijos apie šio vaisto saugumą.</w:t>
      </w:r>
    </w:p>
    <w:p w:rsidR="008322BD" w:rsidRPr="00366457" w:rsidRDefault="008322BD" w:rsidP="008322BD">
      <w:pPr>
        <w:widowControl w:val="0"/>
        <w:numPr>
          <w:ilvl w:val="12"/>
          <w:numId w:val="0"/>
        </w:numPr>
        <w:ind w:left="567" w:right="-2" w:hanging="567"/>
        <w:rPr>
          <w:b/>
          <w:color w:val="000000" w:themeColor="text1"/>
          <w:sz w:val="22"/>
          <w:szCs w:val="22"/>
          <w:u w:val="none"/>
          <w:lang w:val="lt-LT"/>
        </w:rPr>
      </w:pPr>
    </w:p>
    <w:p w:rsidR="008322BD" w:rsidRPr="00366457" w:rsidRDefault="008322BD" w:rsidP="008322BD">
      <w:pPr>
        <w:keepNext/>
        <w:keepLines/>
        <w:tabs>
          <w:tab w:val="left" w:pos="567"/>
        </w:tabs>
        <w:snapToGrid w:val="0"/>
        <w:outlineLvl w:val="2"/>
        <w:rPr>
          <w:b/>
          <w:color w:val="000000" w:themeColor="text1"/>
          <w:sz w:val="22"/>
          <w:u w:val="none"/>
          <w:lang w:val="lt-LT"/>
        </w:rPr>
      </w:pPr>
      <w:r w:rsidRPr="00366457">
        <w:rPr>
          <w:b/>
          <w:bCs/>
          <w:color w:val="000000" w:themeColor="text1"/>
          <w:sz w:val="22"/>
          <w:szCs w:val="22"/>
          <w:u w:val="none"/>
          <w:lang w:val="lt-LT" w:eastAsia="x-none"/>
        </w:rPr>
        <w:t>5.</w:t>
      </w:r>
      <w:r w:rsidRPr="00366457">
        <w:rPr>
          <w:b/>
          <w:bCs/>
          <w:color w:val="000000" w:themeColor="text1"/>
          <w:sz w:val="22"/>
          <w:szCs w:val="22"/>
          <w:u w:val="none"/>
          <w:lang w:val="lt-LT" w:eastAsia="x-none"/>
        </w:rPr>
        <w:tab/>
        <w:t>Kaip laikyti Prismasol</w:t>
      </w:r>
    </w:p>
    <w:p w:rsidR="008322BD" w:rsidRPr="00366457" w:rsidRDefault="008322BD" w:rsidP="008322BD">
      <w:pPr>
        <w:numPr>
          <w:ilvl w:val="12"/>
          <w:numId w:val="0"/>
        </w:numPr>
        <w:tabs>
          <w:tab w:val="left" w:pos="1296"/>
        </w:tabs>
        <w:snapToGrid w:val="0"/>
        <w:ind w:right="-2"/>
        <w:rPr>
          <w:color w:val="000000" w:themeColor="text1"/>
          <w:sz w:val="22"/>
          <w:szCs w:val="22"/>
          <w:u w:val="none"/>
          <w:lang w:val="lt-LT" w:eastAsia="en-US"/>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Šį vaistą laikykite vaikams nepastebimoje ir nepasiekiamoje vietoje.</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Laikyti ne žemesnėje kaip +4 °C temperatūroje.</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 xml:space="preserve">Ant etiketės ir dėžutės nurodytam tinkamumo laikui pasibaigus, šio vaisto vartoti negalima. </w:t>
      </w:r>
      <w:r w:rsidRPr="00366457">
        <w:rPr>
          <w:iCs/>
          <w:color w:val="000000" w:themeColor="text1"/>
          <w:sz w:val="22"/>
          <w:szCs w:val="22"/>
          <w:u w:val="none"/>
          <w:lang w:val="lt-LT"/>
        </w:rPr>
        <w:t>Vaistas tinkamas vartoti iki paskutinės nurodyto mėnesio dienos.</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Cheminis ir fizikinis paruošto tirpalo vartojimo stabilumas įrodytas 24 valandas esant +22 °C temperatūrai. Jei nesuvartojamas iš karto, laikymo trukmė ir sąlygos prieš vartojimą yra vartotojo atsakomybė ir tirpalas neturi būti laikomas ilgiau nei 24 valandos, įskaitant gydymo trukmę.</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Vaistų negalima išmesti į kanalizaciją arba su buitinėmis atliekomis. Kaip išmesti nereikalingus vaistus, klauskite vaistininko. Šios priemonės padės apsaugoti aplinką.</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numPr>
          <w:ilvl w:val="12"/>
          <w:numId w:val="0"/>
        </w:numPr>
        <w:tabs>
          <w:tab w:val="left" w:pos="1296"/>
        </w:tabs>
        <w:snapToGrid w:val="0"/>
        <w:ind w:right="-2"/>
        <w:rPr>
          <w:color w:val="000000" w:themeColor="text1"/>
          <w:sz w:val="22"/>
          <w:szCs w:val="22"/>
          <w:u w:val="none"/>
          <w:lang w:val="lt-LT" w:eastAsia="en-US"/>
        </w:rPr>
      </w:pPr>
    </w:p>
    <w:p w:rsidR="008322BD" w:rsidRPr="00366457" w:rsidRDefault="008322BD" w:rsidP="008322BD">
      <w:pPr>
        <w:keepNext/>
        <w:keepLines/>
        <w:tabs>
          <w:tab w:val="left" w:pos="567"/>
        </w:tabs>
        <w:snapToGrid w:val="0"/>
        <w:outlineLvl w:val="2"/>
        <w:rPr>
          <w:b/>
          <w:bCs/>
          <w:color w:val="000000" w:themeColor="text1"/>
          <w:sz w:val="22"/>
          <w:szCs w:val="22"/>
          <w:u w:val="none"/>
          <w:lang w:val="lt-LT" w:eastAsia="x-none"/>
        </w:rPr>
      </w:pPr>
      <w:r w:rsidRPr="00366457">
        <w:rPr>
          <w:b/>
          <w:bCs/>
          <w:color w:val="000000" w:themeColor="text1"/>
          <w:sz w:val="22"/>
          <w:szCs w:val="22"/>
          <w:u w:val="none"/>
          <w:lang w:val="lt-LT" w:eastAsia="x-none"/>
        </w:rPr>
        <w:t>6.</w:t>
      </w:r>
      <w:r w:rsidRPr="00366457">
        <w:rPr>
          <w:bCs/>
          <w:color w:val="000000" w:themeColor="text1"/>
          <w:sz w:val="22"/>
          <w:szCs w:val="22"/>
          <w:u w:val="none"/>
          <w:lang w:val="lt-LT" w:eastAsia="x-none"/>
        </w:rPr>
        <w:tab/>
      </w:r>
      <w:r w:rsidRPr="00366457">
        <w:rPr>
          <w:b/>
          <w:bCs/>
          <w:color w:val="000000" w:themeColor="text1"/>
          <w:sz w:val="22"/>
          <w:szCs w:val="22"/>
          <w:u w:val="none"/>
          <w:lang w:val="lt-LT" w:eastAsia="x-none"/>
        </w:rPr>
        <w:t>Pakuotės turinys ir kita informacija</w:t>
      </w:r>
    </w:p>
    <w:p w:rsidR="008322BD" w:rsidRPr="00366457" w:rsidRDefault="008322BD" w:rsidP="008322BD">
      <w:pPr>
        <w:numPr>
          <w:ilvl w:val="12"/>
          <w:numId w:val="0"/>
        </w:numPr>
        <w:tabs>
          <w:tab w:val="left" w:pos="1296"/>
        </w:tabs>
        <w:snapToGrid w:val="0"/>
        <w:rPr>
          <w:color w:val="000000" w:themeColor="text1"/>
          <w:sz w:val="22"/>
          <w:szCs w:val="22"/>
          <w:u w:val="none"/>
          <w:lang w:val="lt-LT" w:eastAsia="en-US"/>
        </w:rPr>
      </w:pPr>
    </w:p>
    <w:p w:rsidR="008322BD" w:rsidRPr="00366457" w:rsidRDefault="008322BD" w:rsidP="008322BD">
      <w:pPr>
        <w:widowControl w:val="0"/>
        <w:numPr>
          <w:ilvl w:val="12"/>
          <w:numId w:val="0"/>
        </w:numPr>
        <w:ind w:right="-2"/>
        <w:rPr>
          <w:b/>
          <w:bCs/>
          <w:color w:val="000000" w:themeColor="text1"/>
          <w:sz w:val="22"/>
          <w:szCs w:val="22"/>
          <w:u w:val="none"/>
          <w:lang w:val="lt-LT"/>
        </w:rPr>
      </w:pPr>
      <w:r w:rsidRPr="00366457">
        <w:rPr>
          <w:b/>
          <w:bCs/>
          <w:color w:val="000000" w:themeColor="text1"/>
          <w:sz w:val="22"/>
          <w:szCs w:val="22"/>
          <w:u w:val="none"/>
          <w:lang w:val="lt-LT"/>
        </w:rPr>
        <w:t xml:space="preserve">Prismasol sudėtis </w:t>
      </w:r>
    </w:p>
    <w:p w:rsidR="008322BD" w:rsidRPr="00366457" w:rsidRDefault="008322BD" w:rsidP="008322BD">
      <w:pPr>
        <w:widowControl w:val="0"/>
        <w:numPr>
          <w:ilvl w:val="12"/>
          <w:numId w:val="0"/>
        </w:numPr>
        <w:ind w:right="-2"/>
        <w:rPr>
          <w:color w:val="000000" w:themeColor="text1"/>
          <w:sz w:val="22"/>
          <w:szCs w:val="22"/>
          <w:u w:val="singl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 xml:space="preserve">Veikliosios medžiagos yra: </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Prieš paruošimą:</w:t>
      </w:r>
    </w:p>
    <w:p w:rsidR="008322BD" w:rsidRPr="00366457" w:rsidRDefault="008322BD" w:rsidP="008322BD">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1000 ml elektrolitų tirpalo (iš mažojo skyriaus (A)) sudėtis:</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Kalcio chloridas dihidratas</w:t>
      </w:r>
      <w:r w:rsidRPr="00366457">
        <w:rPr>
          <w:color w:val="000000" w:themeColor="text1"/>
          <w:sz w:val="22"/>
          <w:szCs w:val="22"/>
          <w:u w:val="none"/>
          <w:lang w:val="lt-LT"/>
        </w:rPr>
        <w:tab/>
        <w:t>5,145 g</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Magnio chloridas heksahidratas</w:t>
      </w:r>
      <w:r w:rsidRPr="00366457">
        <w:rPr>
          <w:color w:val="000000" w:themeColor="text1"/>
          <w:sz w:val="22"/>
          <w:szCs w:val="22"/>
          <w:u w:val="none"/>
          <w:lang w:val="lt-LT"/>
        </w:rPr>
        <w:tab/>
        <w:t>2,033 g</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Gliukozė</w:t>
      </w:r>
      <w:r w:rsidRPr="00366457">
        <w:rPr>
          <w:color w:val="000000" w:themeColor="text1"/>
          <w:sz w:val="22"/>
          <w:szCs w:val="22"/>
          <w:u w:val="none"/>
          <w:lang w:val="lt-LT"/>
        </w:rPr>
        <w:tab/>
        <w:t>22,000 g</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(S)-Pieno rūgštis</w:t>
      </w:r>
      <w:r w:rsidRPr="00366457">
        <w:rPr>
          <w:color w:val="000000" w:themeColor="text1"/>
          <w:sz w:val="22"/>
          <w:szCs w:val="22"/>
          <w:u w:val="none"/>
          <w:lang w:val="lt-LT"/>
        </w:rPr>
        <w:tab/>
        <w:t>5,400 g</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1000 ml buferinio tirpalo (iš didžiojo skyriaus (B)) sudėtis:</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Natrio chloridas</w:t>
      </w:r>
      <w:r w:rsidRPr="00366457">
        <w:rPr>
          <w:color w:val="000000" w:themeColor="text1"/>
          <w:sz w:val="22"/>
          <w:szCs w:val="22"/>
          <w:u w:val="none"/>
          <w:lang w:val="lt-LT"/>
        </w:rPr>
        <w:tab/>
        <w:t>6,450 g</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Natrio-vandenilio karbonatas</w:t>
      </w:r>
      <w:r w:rsidRPr="00366457">
        <w:rPr>
          <w:color w:val="000000" w:themeColor="text1"/>
          <w:sz w:val="22"/>
          <w:szCs w:val="22"/>
          <w:u w:val="none"/>
          <w:lang w:val="lt-LT"/>
        </w:rPr>
        <w:tab/>
        <w:t>3,090 g</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Kalio chloridas</w:t>
      </w:r>
      <w:r w:rsidRPr="00366457">
        <w:rPr>
          <w:color w:val="000000" w:themeColor="text1"/>
          <w:sz w:val="22"/>
          <w:szCs w:val="22"/>
          <w:u w:val="none"/>
          <w:lang w:val="lt-LT"/>
        </w:rPr>
        <w:tab/>
        <w:t>0,157 g</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Po paruošimo:</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Sumaišius A (250 ml) ir B (4750 ml) skyrių tirpalus, gaunamas vienas paruoštas tirpalas (5000 ml), kurio sudėtis yra:</w:t>
      </w:r>
    </w:p>
    <w:p w:rsidR="008322BD" w:rsidRPr="00366457" w:rsidRDefault="008322BD" w:rsidP="008322BD">
      <w:pPr>
        <w:widowControl w:val="0"/>
        <w:jc w:val="both"/>
        <w:rPr>
          <w:color w:val="000000" w:themeColor="text1"/>
          <w:sz w:val="22"/>
          <w:szCs w:val="22"/>
          <w:u w:val="none"/>
          <w:lang w:val="lt-LT"/>
        </w:rPr>
      </w:pPr>
    </w:p>
    <w:p w:rsidR="008322BD" w:rsidRPr="00366457" w:rsidRDefault="008322BD" w:rsidP="008322BD">
      <w:pPr>
        <w:widowControl w:val="0"/>
        <w:jc w:val="both"/>
        <w:rPr>
          <w:color w:val="000000" w:themeColor="text1"/>
          <w:sz w:val="22"/>
          <w:szCs w:val="22"/>
          <w:u w:val="none"/>
          <w:lang w:val="lt-LT"/>
        </w:rPr>
      </w:pPr>
    </w:p>
    <w:tbl>
      <w:tblPr>
        <w:tblW w:w="0" w:type="auto"/>
        <w:tblInd w:w="108" w:type="dxa"/>
        <w:tblLayout w:type="fixed"/>
        <w:tblLook w:val="0000" w:firstRow="0" w:lastRow="0" w:firstColumn="0" w:lastColumn="0" w:noHBand="0" w:noVBand="0"/>
      </w:tblPr>
      <w:tblGrid>
        <w:gridCol w:w="3544"/>
        <w:gridCol w:w="2480"/>
        <w:gridCol w:w="2481"/>
      </w:tblGrid>
      <w:tr w:rsidR="008322BD" w:rsidRPr="00366457" w:rsidTr="00D6207D">
        <w:trPr>
          <w:cantSplit/>
        </w:trPr>
        <w:tc>
          <w:tcPr>
            <w:tcW w:w="3544" w:type="dxa"/>
            <w:tcBorders>
              <w:top w:val="single" w:sz="6" w:space="0" w:color="auto"/>
              <w:left w:val="single" w:sz="6" w:space="0" w:color="auto"/>
              <w:bottom w:val="nil"/>
              <w:right w:val="single" w:sz="4" w:space="0" w:color="auto"/>
            </w:tcBorders>
          </w:tcPr>
          <w:p w:rsidR="008322BD" w:rsidRPr="00366457" w:rsidRDefault="008322BD" w:rsidP="00D6207D">
            <w:pPr>
              <w:widowControl w:val="0"/>
              <w:tabs>
                <w:tab w:val="left" w:pos="2268"/>
              </w:tabs>
              <w:jc w:val="both"/>
              <w:rPr>
                <w:color w:val="000000" w:themeColor="text1"/>
                <w:sz w:val="22"/>
                <w:szCs w:val="22"/>
                <w:u w:val="none"/>
                <w:lang w:val="lt-LT"/>
              </w:rPr>
            </w:pPr>
          </w:p>
        </w:tc>
        <w:tc>
          <w:tcPr>
            <w:tcW w:w="2480" w:type="dxa"/>
            <w:tcBorders>
              <w:top w:val="single" w:sz="6" w:space="0" w:color="auto"/>
              <w:left w:val="nil"/>
              <w:bottom w:val="nil"/>
              <w:right w:val="single" w:sz="4" w:space="0" w:color="auto"/>
            </w:tcBorders>
          </w:tcPr>
          <w:p w:rsidR="008322BD" w:rsidRPr="00366457" w:rsidRDefault="008322BD" w:rsidP="00D6207D">
            <w:pPr>
              <w:widowControl w:val="0"/>
              <w:ind w:right="246"/>
              <w:jc w:val="right"/>
              <w:rPr>
                <w:b/>
                <w:color w:val="000000" w:themeColor="text1"/>
                <w:sz w:val="22"/>
                <w:szCs w:val="22"/>
                <w:u w:val="none"/>
                <w:lang w:val="lt-LT"/>
              </w:rPr>
            </w:pPr>
            <w:r w:rsidRPr="00366457">
              <w:rPr>
                <w:b/>
                <w:color w:val="000000" w:themeColor="text1"/>
                <w:sz w:val="22"/>
                <w:szCs w:val="22"/>
                <w:u w:val="none"/>
                <w:lang w:val="lt-LT"/>
              </w:rPr>
              <w:t>mmol/l</w:t>
            </w:r>
          </w:p>
        </w:tc>
        <w:tc>
          <w:tcPr>
            <w:tcW w:w="2481" w:type="dxa"/>
            <w:tcBorders>
              <w:top w:val="single" w:sz="6" w:space="0" w:color="auto"/>
              <w:left w:val="single" w:sz="4" w:space="0" w:color="auto"/>
              <w:bottom w:val="nil"/>
              <w:right w:val="single" w:sz="4" w:space="0" w:color="auto"/>
            </w:tcBorders>
          </w:tcPr>
          <w:p w:rsidR="008322BD" w:rsidRPr="00366457" w:rsidRDefault="008322BD" w:rsidP="00D6207D">
            <w:pPr>
              <w:widowControl w:val="0"/>
              <w:ind w:right="317"/>
              <w:jc w:val="right"/>
              <w:rPr>
                <w:b/>
                <w:color w:val="000000" w:themeColor="text1"/>
                <w:sz w:val="22"/>
                <w:szCs w:val="22"/>
                <w:u w:val="none"/>
                <w:lang w:val="lt-LT"/>
              </w:rPr>
            </w:pPr>
            <w:r w:rsidRPr="00366457">
              <w:rPr>
                <w:b/>
                <w:color w:val="000000" w:themeColor="text1"/>
                <w:sz w:val="22"/>
                <w:szCs w:val="22"/>
                <w:u w:val="none"/>
                <w:lang w:val="lt-LT"/>
              </w:rPr>
              <w:t>mEkv./l</w:t>
            </w:r>
          </w:p>
        </w:tc>
      </w:tr>
      <w:tr w:rsidR="008322BD" w:rsidRPr="00366457" w:rsidTr="00D6207D">
        <w:tc>
          <w:tcPr>
            <w:tcW w:w="3544" w:type="dxa"/>
            <w:tcBorders>
              <w:top w:val="single" w:sz="6" w:space="0" w:color="auto"/>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 xml:space="preserve">Kalcis </w:t>
            </w:r>
            <w:r w:rsidRPr="00366457">
              <w:rPr>
                <w:color w:val="000000" w:themeColor="text1"/>
                <w:sz w:val="22"/>
                <w:szCs w:val="22"/>
                <w:u w:val="none"/>
                <w:lang w:val="lt-LT"/>
              </w:rPr>
              <w:tab/>
              <w:t>Ca</w:t>
            </w:r>
            <w:r w:rsidRPr="00366457">
              <w:rPr>
                <w:color w:val="000000" w:themeColor="text1"/>
                <w:sz w:val="22"/>
                <w:szCs w:val="22"/>
                <w:u w:val="none"/>
                <w:vertAlign w:val="superscript"/>
                <w:lang w:val="lt-LT"/>
              </w:rPr>
              <w:t>2+</w:t>
            </w:r>
          </w:p>
        </w:tc>
        <w:tc>
          <w:tcPr>
            <w:tcW w:w="2480" w:type="dxa"/>
            <w:tcBorders>
              <w:top w:val="single" w:sz="6" w:space="0" w:color="auto"/>
              <w:left w:val="nil"/>
              <w:right w:val="single" w:sz="4" w:space="0" w:color="auto"/>
            </w:tcBorders>
          </w:tcPr>
          <w:p w:rsidR="008322BD" w:rsidRPr="00366457" w:rsidRDefault="008322BD" w:rsidP="00D6207D">
            <w:pPr>
              <w:widowControl w:val="0"/>
              <w:ind w:right="317"/>
              <w:jc w:val="both"/>
              <w:rPr>
                <w:color w:val="000000" w:themeColor="text1"/>
                <w:sz w:val="22"/>
                <w:szCs w:val="22"/>
                <w:u w:val="none"/>
                <w:lang w:val="lt-LT"/>
              </w:rPr>
            </w:pPr>
            <w:r w:rsidRPr="00366457">
              <w:rPr>
                <w:color w:val="000000" w:themeColor="text1"/>
                <w:sz w:val="22"/>
                <w:szCs w:val="22"/>
                <w:u w:val="none"/>
                <w:lang w:val="lt-LT"/>
              </w:rPr>
              <w:t>1,75</w:t>
            </w:r>
          </w:p>
        </w:tc>
        <w:tc>
          <w:tcPr>
            <w:tcW w:w="2481" w:type="dxa"/>
            <w:tcBorders>
              <w:top w:val="single" w:sz="6" w:space="0" w:color="auto"/>
              <w:left w:val="single" w:sz="4" w:space="0" w:color="auto"/>
              <w:right w:val="single" w:sz="4" w:space="0" w:color="auto"/>
            </w:tcBorders>
          </w:tcPr>
          <w:p w:rsidR="008322BD" w:rsidRPr="00366457" w:rsidRDefault="008322BD" w:rsidP="00D6207D">
            <w:pPr>
              <w:widowControl w:val="0"/>
              <w:ind w:right="317"/>
              <w:jc w:val="both"/>
              <w:rPr>
                <w:color w:val="000000" w:themeColor="text1"/>
                <w:sz w:val="22"/>
                <w:szCs w:val="22"/>
                <w:u w:val="none"/>
                <w:lang w:val="lt-LT"/>
              </w:rPr>
            </w:pPr>
            <w:r w:rsidRPr="00366457">
              <w:rPr>
                <w:color w:val="000000" w:themeColor="text1"/>
                <w:sz w:val="22"/>
                <w:szCs w:val="22"/>
                <w:u w:val="none"/>
                <w:lang w:val="lt-LT"/>
              </w:rPr>
              <w:t>3,50</w:t>
            </w:r>
          </w:p>
        </w:tc>
      </w:tr>
      <w:tr w:rsidR="008322BD" w:rsidRPr="00366457" w:rsidTr="00D6207D">
        <w:tc>
          <w:tcPr>
            <w:tcW w:w="3544" w:type="dxa"/>
            <w:tcBorders>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Magnis</w:t>
            </w:r>
            <w:r w:rsidRPr="00366457">
              <w:rPr>
                <w:color w:val="000000" w:themeColor="text1"/>
                <w:sz w:val="22"/>
                <w:szCs w:val="22"/>
                <w:u w:val="none"/>
                <w:lang w:val="lt-LT"/>
              </w:rPr>
              <w:tab/>
              <w:t>Mg</w:t>
            </w:r>
            <w:r w:rsidRPr="00366457">
              <w:rPr>
                <w:color w:val="000000" w:themeColor="text1"/>
                <w:sz w:val="22"/>
                <w:szCs w:val="22"/>
                <w:u w:val="none"/>
                <w:vertAlign w:val="superscript"/>
                <w:lang w:val="lt-LT"/>
              </w:rPr>
              <w:t>2+</w:t>
            </w:r>
          </w:p>
        </w:tc>
        <w:tc>
          <w:tcPr>
            <w:tcW w:w="2480" w:type="dxa"/>
            <w:tcBorders>
              <w:left w:val="nil"/>
              <w:right w:val="single" w:sz="4" w:space="0" w:color="auto"/>
            </w:tcBorders>
          </w:tcPr>
          <w:p w:rsidR="008322BD" w:rsidRPr="00366457" w:rsidRDefault="008322BD" w:rsidP="00D6207D">
            <w:pPr>
              <w:widowControl w:val="0"/>
              <w:ind w:right="317"/>
              <w:jc w:val="both"/>
              <w:rPr>
                <w:color w:val="000000" w:themeColor="text1"/>
                <w:sz w:val="22"/>
                <w:szCs w:val="22"/>
                <w:u w:val="none"/>
                <w:lang w:val="lt-LT"/>
              </w:rPr>
            </w:pPr>
            <w:r w:rsidRPr="00366457">
              <w:rPr>
                <w:color w:val="000000" w:themeColor="text1"/>
                <w:sz w:val="22"/>
                <w:szCs w:val="22"/>
                <w:u w:val="none"/>
                <w:lang w:val="lt-LT"/>
              </w:rPr>
              <w:t>0,50</w:t>
            </w:r>
          </w:p>
        </w:tc>
        <w:tc>
          <w:tcPr>
            <w:tcW w:w="2481" w:type="dxa"/>
            <w:tcBorders>
              <w:left w:val="single" w:sz="4" w:space="0" w:color="auto"/>
              <w:right w:val="single" w:sz="4" w:space="0" w:color="auto"/>
            </w:tcBorders>
          </w:tcPr>
          <w:p w:rsidR="008322BD" w:rsidRPr="00366457" w:rsidRDefault="008322BD" w:rsidP="00D6207D">
            <w:pPr>
              <w:widowControl w:val="0"/>
              <w:ind w:right="317"/>
              <w:jc w:val="both"/>
              <w:rPr>
                <w:color w:val="000000" w:themeColor="text1"/>
                <w:sz w:val="22"/>
                <w:szCs w:val="22"/>
                <w:u w:val="none"/>
                <w:lang w:val="lt-LT"/>
              </w:rPr>
            </w:pPr>
            <w:r w:rsidRPr="00366457">
              <w:rPr>
                <w:color w:val="000000" w:themeColor="text1"/>
                <w:sz w:val="22"/>
                <w:szCs w:val="22"/>
                <w:u w:val="none"/>
                <w:lang w:val="lt-LT"/>
              </w:rPr>
              <w:t>1,00</w:t>
            </w:r>
          </w:p>
        </w:tc>
      </w:tr>
      <w:tr w:rsidR="008322BD" w:rsidRPr="00366457" w:rsidTr="00D6207D">
        <w:tc>
          <w:tcPr>
            <w:tcW w:w="3544" w:type="dxa"/>
            <w:tcBorders>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Natris</w:t>
            </w:r>
            <w:r w:rsidRPr="00366457">
              <w:rPr>
                <w:color w:val="000000" w:themeColor="text1"/>
                <w:sz w:val="22"/>
                <w:szCs w:val="22"/>
                <w:u w:val="none"/>
                <w:lang w:val="lt-LT"/>
              </w:rPr>
              <w:tab/>
              <w:t>Na</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rsidR="008322BD" w:rsidRPr="00366457" w:rsidRDefault="008322BD" w:rsidP="00D6207D">
            <w:pPr>
              <w:widowControl w:val="0"/>
              <w:ind w:right="317"/>
              <w:jc w:val="both"/>
              <w:rPr>
                <w:color w:val="000000" w:themeColor="text1"/>
                <w:sz w:val="22"/>
                <w:szCs w:val="22"/>
                <w:u w:val="none"/>
                <w:lang w:val="lt-LT"/>
              </w:rPr>
            </w:pPr>
            <w:r w:rsidRPr="00366457">
              <w:rPr>
                <w:color w:val="000000" w:themeColor="text1"/>
                <w:sz w:val="22"/>
                <w:szCs w:val="22"/>
                <w:u w:val="none"/>
                <w:lang w:val="lt-LT"/>
              </w:rPr>
              <w:t>140,00</w:t>
            </w:r>
          </w:p>
        </w:tc>
        <w:tc>
          <w:tcPr>
            <w:tcW w:w="2481" w:type="dxa"/>
            <w:tcBorders>
              <w:left w:val="single" w:sz="4" w:space="0" w:color="auto"/>
              <w:right w:val="single" w:sz="4" w:space="0" w:color="auto"/>
            </w:tcBorders>
          </w:tcPr>
          <w:p w:rsidR="008322BD" w:rsidRPr="00366457" w:rsidRDefault="008322BD" w:rsidP="00D6207D">
            <w:pPr>
              <w:widowControl w:val="0"/>
              <w:ind w:right="317"/>
              <w:jc w:val="both"/>
              <w:rPr>
                <w:color w:val="000000" w:themeColor="text1"/>
                <w:sz w:val="22"/>
                <w:szCs w:val="22"/>
                <w:u w:val="none"/>
                <w:lang w:val="lt-LT"/>
              </w:rPr>
            </w:pPr>
            <w:r w:rsidRPr="00366457">
              <w:rPr>
                <w:color w:val="000000" w:themeColor="text1"/>
                <w:sz w:val="22"/>
                <w:szCs w:val="22"/>
                <w:u w:val="none"/>
                <w:lang w:val="lt-LT"/>
              </w:rPr>
              <w:t>140,00</w:t>
            </w:r>
          </w:p>
        </w:tc>
      </w:tr>
      <w:tr w:rsidR="008322BD" w:rsidRPr="00366457" w:rsidTr="00D6207D">
        <w:tc>
          <w:tcPr>
            <w:tcW w:w="3544" w:type="dxa"/>
            <w:tcBorders>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Chloridas</w:t>
            </w:r>
            <w:r w:rsidRPr="00366457">
              <w:rPr>
                <w:color w:val="000000" w:themeColor="text1"/>
                <w:sz w:val="22"/>
                <w:szCs w:val="22"/>
                <w:u w:val="none"/>
                <w:lang w:val="lt-LT"/>
              </w:rPr>
              <w:tab/>
              <w:t>Cl</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rsidR="008322BD" w:rsidRPr="00366457" w:rsidRDefault="008322BD" w:rsidP="00D6207D">
            <w:pPr>
              <w:widowControl w:val="0"/>
              <w:ind w:right="317"/>
              <w:jc w:val="both"/>
              <w:rPr>
                <w:color w:val="000000" w:themeColor="text1"/>
                <w:sz w:val="22"/>
                <w:szCs w:val="22"/>
                <w:u w:val="none"/>
                <w:lang w:val="lt-LT"/>
              </w:rPr>
            </w:pPr>
            <w:r w:rsidRPr="00366457">
              <w:rPr>
                <w:color w:val="000000" w:themeColor="text1"/>
                <w:sz w:val="22"/>
                <w:szCs w:val="22"/>
                <w:u w:val="none"/>
                <w:lang w:val="lt-LT"/>
              </w:rPr>
              <w:t>111,50</w:t>
            </w:r>
          </w:p>
        </w:tc>
        <w:tc>
          <w:tcPr>
            <w:tcW w:w="2481" w:type="dxa"/>
            <w:tcBorders>
              <w:left w:val="single" w:sz="4" w:space="0" w:color="auto"/>
              <w:right w:val="single" w:sz="4" w:space="0" w:color="auto"/>
            </w:tcBorders>
          </w:tcPr>
          <w:p w:rsidR="008322BD" w:rsidRPr="00366457" w:rsidRDefault="008322BD" w:rsidP="00D6207D">
            <w:pPr>
              <w:widowControl w:val="0"/>
              <w:ind w:right="317"/>
              <w:jc w:val="both"/>
              <w:rPr>
                <w:color w:val="000000" w:themeColor="text1"/>
                <w:sz w:val="22"/>
                <w:szCs w:val="22"/>
                <w:u w:val="none"/>
                <w:lang w:val="lt-LT"/>
              </w:rPr>
            </w:pPr>
            <w:r w:rsidRPr="00366457">
              <w:rPr>
                <w:color w:val="000000" w:themeColor="text1"/>
                <w:sz w:val="22"/>
                <w:szCs w:val="22"/>
                <w:u w:val="none"/>
                <w:lang w:val="lt-LT"/>
              </w:rPr>
              <w:t>111,50</w:t>
            </w:r>
          </w:p>
        </w:tc>
      </w:tr>
      <w:tr w:rsidR="008322BD" w:rsidRPr="00366457" w:rsidTr="00D6207D">
        <w:tc>
          <w:tcPr>
            <w:tcW w:w="3544" w:type="dxa"/>
            <w:tcBorders>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Laktatas</w:t>
            </w:r>
          </w:p>
        </w:tc>
        <w:tc>
          <w:tcPr>
            <w:tcW w:w="2480" w:type="dxa"/>
            <w:tcBorders>
              <w:left w:val="nil"/>
              <w:right w:val="single" w:sz="4" w:space="0" w:color="auto"/>
            </w:tcBorders>
          </w:tcPr>
          <w:p w:rsidR="008322BD" w:rsidRPr="00366457" w:rsidRDefault="008322BD" w:rsidP="00D6207D">
            <w:pPr>
              <w:widowControl w:val="0"/>
              <w:ind w:right="317"/>
              <w:jc w:val="both"/>
              <w:rPr>
                <w:color w:val="000000" w:themeColor="text1"/>
                <w:sz w:val="22"/>
                <w:szCs w:val="22"/>
                <w:u w:val="none"/>
                <w:lang w:val="lt-LT"/>
              </w:rPr>
            </w:pPr>
            <w:r w:rsidRPr="00366457">
              <w:rPr>
                <w:color w:val="000000" w:themeColor="text1"/>
                <w:sz w:val="22"/>
                <w:szCs w:val="22"/>
                <w:u w:val="none"/>
                <w:lang w:val="lt-LT"/>
              </w:rPr>
              <w:t>3,00</w:t>
            </w:r>
          </w:p>
        </w:tc>
        <w:tc>
          <w:tcPr>
            <w:tcW w:w="2481" w:type="dxa"/>
            <w:tcBorders>
              <w:left w:val="single" w:sz="4" w:space="0" w:color="auto"/>
              <w:right w:val="single" w:sz="4" w:space="0" w:color="auto"/>
            </w:tcBorders>
          </w:tcPr>
          <w:p w:rsidR="008322BD" w:rsidRPr="00366457" w:rsidRDefault="008322BD" w:rsidP="00D6207D">
            <w:pPr>
              <w:widowControl w:val="0"/>
              <w:ind w:right="317"/>
              <w:jc w:val="both"/>
              <w:rPr>
                <w:color w:val="000000" w:themeColor="text1"/>
                <w:sz w:val="22"/>
                <w:szCs w:val="22"/>
                <w:u w:val="none"/>
                <w:lang w:val="lt-LT"/>
              </w:rPr>
            </w:pPr>
            <w:r w:rsidRPr="00366457">
              <w:rPr>
                <w:color w:val="000000" w:themeColor="text1"/>
                <w:sz w:val="22"/>
                <w:szCs w:val="22"/>
                <w:u w:val="none"/>
                <w:lang w:val="lt-LT"/>
              </w:rPr>
              <w:t>3,00</w:t>
            </w:r>
          </w:p>
        </w:tc>
      </w:tr>
      <w:tr w:rsidR="008322BD" w:rsidRPr="00366457" w:rsidTr="00D6207D">
        <w:tc>
          <w:tcPr>
            <w:tcW w:w="3544" w:type="dxa"/>
            <w:tcBorders>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Vandenilio karbonatas</w:t>
            </w:r>
            <w:r w:rsidRPr="00366457">
              <w:rPr>
                <w:color w:val="000000" w:themeColor="text1"/>
                <w:sz w:val="22"/>
                <w:szCs w:val="22"/>
                <w:u w:val="none"/>
                <w:lang w:val="lt-LT"/>
              </w:rPr>
              <w:tab/>
              <w:t>HCO</w:t>
            </w:r>
            <w:r w:rsidRPr="00366457">
              <w:rPr>
                <w:color w:val="000000" w:themeColor="text1"/>
                <w:sz w:val="22"/>
                <w:szCs w:val="22"/>
                <w:u w:val="none"/>
                <w:vertAlign w:val="subscript"/>
                <w:lang w:val="lt-LT"/>
              </w:rPr>
              <w:t>3</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rsidR="008322BD" w:rsidRPr="00366457" w:rsidRDefault="008322BD" w:rsidP="00D6207D">
            <w:pPr>
              <w:widowControl w:val="0"/>
              <w:ind w:right="317"/>
              <w:jc w:val="both"/>
              <w:rPr>
                <w:color w:val="000000" w:themeColor="text1"/>
                <w:sz w:val="22"/>
                <w:szCs w:val="22"/>
                <w:u w:val="none"/>
                <w:lang w:val="lt-LT"/>
              </w:rPr>
            </w:pPr>
            <w:r w:rsidRPr="00366457">
              <w:rPr>
                <w:color w:val="000000" w:themeColor="text1"/>
                <w:sz w:val="22"/>
                <w:szCs w:val="22"/>
                <w:u w:val="none"/>
                <w:lang w:val="lt-LT"/>
              </w:rPr>
              <w:t>32,00</w:t>
            </w:r>
          </w:p>
        </w:tc>
        <w:tc>
          <w:tcPr>
            <w:tcW w:w="2481" w:type="dxa"/>
            <w:tcBorders>
              <w:left w:val="single" w:sz="4" w:space="0" w:color="auto"/>
              <w:right w:val="single" w:sz="4" w:space="0" w:color="auto"/>
            </w:tcBorders>
          </w:tcPr>
          <w:p w:rsidR="008322BD" w:rsidRPr="00366457" w:rsidRDefault="008322BD" w:rsidP="00D6207D">
            <w:pPr>
              <w:widowControl w:val="0"/>
              <w:ind w:right="317"/>
              <w:jc w:val="both"/>
              <w:rPr>
                <w:color w:val="000000" w:themeColor="text1"/>
                <w:sz w:val="22"/>
                <w:szCs w:val="22"/>
                <w:u w:val="none"/>
                <w:lang w:val="lt-LT"/>
              </w:rPr>
            </w:pPr>
            <w:r w:rsidRPr="00366457">
              <w:rPr>
                <w:color w:val="000000" w:themeColor="text1"/>
                <w:sz w:val="22"/>
                <w:szCs w:val="22"/>
                <w:u w:val="none"/>
                <w:lang w:val="lt-LT"/>
              </w:rPr>
              <w:t>32,00</w:t>
            </w:r>
          </w:p>
        </w:tc>
      </w:tr>
      <w:tr w:rsidR="008322BD" w:rsidRPr="00366457" w:rsidTr="00D6207D">
        <w:tc>
          <w:tcPr>
            <w:tcW w:w="3544" w:type="dxa"/>
            <w:tcBorders>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Kalis</w:t>
            </w:r>
            <w:r w:rsidRPr="00366457">
              <w:rPr>
                <w:color w:val="000000" w:themeColor="text1"/>
                <w:sz w:val="22"/>
                <w:szCs w:val="22"/>
                <w:u w:val="none"/>
                <w:lang w:val="lt-LT"/>
              </w:rPr>
              <w:tab/>
              <w:t>K</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rsidR="008322BD" w:rsidRPr="00366457" w:rsidRDefault="008322BD" w:rsidP="00D6207D">
            <w:pPr>
              <w:widowControl w:val="0"/>
              <w:ind w:right="317"/>
              <w:jc w:val="both"/>
              <w:rPr>
                <w:color w:val="000000" w:themeColor="text1"/>
                <w:sz w:val="22"/>
                <w:szCs w:val="22"/>
                <w:u w:val="none"/>
                <w:lang w:val="lt-LT"/>
              </w:rPr>
            </w:pPr>
            <w:r w:rsidRPr="00366457">
              <w:rPr>
                <w:color w:val="000000" w:themeColor="text1"/>
                <w:sz w:val="22"/>
                <w:szCs w:val="22"/>
                <w:u w:val="none"/>
                <w:lang w:val="lt-LT"/>
              </w:rPr>
              <w:t>2,00</w:t>
            </w:r>
          </w:p>
        </w:tc>
        <w:tc>
          <w:tcPr>
            <w:tcW w:w="2481" w:type="dxa"/>
            <w:tcBorders>
              <w:left w:val="single" w:sz="4" w:space="0" w:color="auto"/>
              <w:right w:val="single" w:sz="4" w:space="0" w:color="auto"/>
            </w:tcBorders>
          </w:tcPr>
          <w:p w:rsidR="008322BD" w:rsidRPr="00366457" w:rsidRDefault="008322BD" w:rsidP="00D6207D">
            <w:pPr>
              <w:widowControl w:val="0"/>
              <w:ind w:right="317"/>
              <w:jc w:val="both"/>
              <w:rPr>
                <w:color w:val="000000" w:themeColor="text1"/>
                <w:sz w:val="22"/>
                <w:szCs w:val="22"/>
                <w:u w:val="none"/>
                <w:lang w:val="lt-LT"/>
              </w:rPr>
            </w:pPr>
            <w:r w:rsidRPr="00366457">
              <w:rPr>
                <w:color w:val="000000" w:themeColor="text1"/>
                <w:sz w:val="22"/>
                <w:szCs w:val="22"/>
                <w:u w:val="none"/>
                <w:lang w:val="lt-LT"/>
              </w:rPr>
              <w:t>2,00</w:t>
            </w:r>
          </w:p>
        </w:tc>
      </w:tr>
      <w:tr w:rsidR="008322BD" w:rsidRPr="00366457" w:rsidTr="00D6207D">
        <w:tc>
          <w:tcPr>
            <w:tcW w:w="3544" w:type="dxa"/>
            <w:tcBorders>
              <w:left w:val="single" w:sz="6" w:space="0" w:color="auto"/>
              <w:bottom w:val="single" w:sz="4"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Gliukozė</w:t>
            </w:r>
          </w:p>
        </w:tc>
        <w:tc>
          <w:tcPr>
            <w:tcW w:w="2480" w:type="dxa"/>
            <w:tcBorders>
              <w:left w:val="nil"/>
              <w:bottom w:val="single" w:sz="4" w:space="0" w:color="auto"/>
              <w:right w:val="single" w:sz="4" w:space="0" w:color="auto"/>
            </w:tcBorders>
          </w:tcPr>
          <w:p w:rsidR="008322BD" w:rsidRPr="00366457" w:rsidRDefault="008322BD" w:rsidP="00D6207D">
            <w:pPr>
              <w:widowControl w:val="0"/>
              <w:ind w:right="317"/>
              <w:jc w:val="both"/>
              <w:rPr>
                <w:color w:val="000000" w:themeColor="text1"/>
                <w:sz w:val="22"/>
                <w:szCs w:val="22"/>
                <w:u w:val="none"/>
                <w:lang w:val="lt-LT"/>
              </w:rPr>
            </w:pPr>
            <w:r w:rsidRPr="00366457">
              <w:rPr>
                <w:color w:val="000000" w:themeColor="text1"/>
                <w:sz w:val="22"/>
                <w:szCs w:val="22"/>
                <w:u w:val="none"/>
                <w:lang w:val="lt-LT"/>
              </w:rPr>
              <w:t>6,10</w:t>
            </w:r>
          </w:p>
        </w:tc>
        <w:tc>
          <w:tcPr>
            <w:tcW w:w="2481" w:type="dxa"/>
            <w:tcBorders>
              <w:left w:val="single" w:sz="4" w:space="0" w:color="auto"/>
              <w:bottom w:val="single" w:sz="4" w:space="0" w:color="auto"/>
              <w:right w:val="single" w:sz="4" w:space="0" w:color="auto"/>
            </w:tcBorders>
          </w:tcPr>
          <w:p w:rsidR="008322BD" w:rsidRPr="00366457" w:rsidRDefault="008322BD" w:rsidP="00D6207D">
            <w:pPr>
              <w:widowControl w:val="0"/>
              <w:ind w:right="317"/>
              <w:jc w:val="both"/>
              <w:rPr>
                <w:color w:val="000000" w:themeColor="text1"/>
                <w:sz w:val="22"/>
                <w:szCs w:val="22"/>
                <w:u w:val="none"/>
                <w:lang w:val="lt-LT"/>
              </w:rPr>
            </w:pPr>
          </w:p>
        </w:tc>
      </w:tr>
      <w:tr w:rsidR="008322BD" w:rsidRPr="00366457" w:rsidTr="00D6207D">
        <w:trPr>
          <w:cantSplit/>
        </w:trPr>
        <w:tc>
          <w:tcPr>
            <w:tcW w:w="3544" w:type="dxa"/>
            <w:tcBorders>
              <w:top w:val="single" w:sz="4" w:space="0" w:color="auto"/>
              <w:left w:val="single" w:sz="6" w:space="0" w:color="auto"/>
              <w:bottom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Teorinis osmoliariškumas:</w:t>
            </w:r>
          </w:p>
        </w:tc>
        <w:tc>
          <w:tcPr>
            <w:tcW w:w="4961" w:type="dxa"/>
            <w:gridSpan w:val="2"/>
            <w:tcBorders>
              <w:top w:val="single" w:sz="4" w:space="0" w:color="auto"/>
              <w:left w:val="nil"/>
              <w:bottom w:val="single" w:sz="6" w:space="0" w:color="auto"/>
              <w:right w:val="single" w:sz="4" w:space="0" w:color="auto"/>
            </w:tcBorders>
          </w:tcPr>
          <w:p w:rsidR="008322BD" w:rsidRPr="00366457" w:rsidRDefault="008322BD" w:rsidP="00D6207D">
            <w:pPr>
              <w:widowControl w:val="0"/>
              <w:ind w:right="34"/>
              <w:jc w:val="both"/>
              <w:rPr>
                <w:color w:val="000000" w:themeColor="text1"/>
                <w:sz w:val="22"/>
                <w:szCs w:val="22"/>
                <w:u w:val="none"/>
                <w:lang w:val="lt-LT"/>
              </w:rPr>
            </w:pPr>
            <w:r w:rsidRPr="00366457">
              <w:rPr>
                <w:color w:val="000000" w:themeColor="text1"/>
                <w:sz w:val="22"/>
                <w:szCs w:val="22"/>
                <w:u w:val="none"/>
                <w:lang w:val="lt-LT"/>
              </w:rPr>
              <w:t>297 mOsm/l</w:t>
            </w:r>
          </w:p>
        </w:tc>
      </w:tr>
    </w:tbl>
    <w:p w:rsidR="008322BD" w:rsidRPr="00366457" w:rsidRDefault="008322BD" w:rsidP="008322BD">
      <w:pPr>
        <w:widowControl w:val="0"/>
        <w:numPr>
          <w:ilvl w:val="12"/>
          <w:numId w:val="0"/>
        </w:numPr>
        <w:ind w:right="-2"/>
        <w:rPr>
          <w:color w:val="000000" w:themeColor="text1"/>
          <w:sz w:val="22"/>
          <w:u w:val="single"/>
          <w:lang w:val="lt-LT"/>
        </w:rPr>
      </w:pP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b/>
          <w:color w:val="000000" w:themeColor="text1"/>
          <w:sz w:val="22"/>
          <w:szCs w:val="22"/>
          <w:u w:val="none"/>
          <w:lang w:val="lt-LT"/>
        </w:rPr>
        <w:t>Pagalbinės medžiagos yra:</w:t>
      </w:r>
      <w:r w:rsidRPr="00366457">
        <w:rPr>
          <w:color w:val="000000" w:themeColor="text1"/>
          <w:sz w:val="22"/>
          <w:szCs w:val="22"/>
          <w:u w:val="none"/>
          <w:lang w:val="lt-LT"/>
        </w:rPr>
        <w:t xml:space="preserve"> anglies dioksidas (E 290), injekcinis vanduo</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Paruošto tirpalo pH: 7,0 - 8,5</w:t>
      </w:r>
    </w:p>
    <w:p w:rsidR="008322BD" w:rsidRPr="00366457" w:rsidRDefault="008322BD" w:rsidP="008322BD">
      <w:pPr>
        <w:widowControl w:val="0"/>
        <w:rPr>
          <w:b/>
          <w:color w:val="000000" w:themeColor="text1"/>
          <w:sz w:val="22"/>
          <w:u w:val="none"/>
          <w:lang w:val="lt-LT"/>
        </w:rPr>
      </w:pPr>
    </w:p>
    <w:p w:rsidR="008322BD" w:rsidRPr="00366457" w:rsidRDefault="008322BD" w:rsidP="008322BD">
      <w:pPr>
        <w:widowControl w:val="0"/>
        <w:rPr>
          <w:color w:val="000000" w:themeColor="text1"/>
          <w:sz w:val="22"/>
          <w:u w:val="none"/>
          <w:lang w:val="lt-LT"/>
        </w:rPr>
      </w:pPr>
      <w:r w:rsidRPr="00366457">
        <w:rPr>
          <w:b/>
          <w:color w:val="000000" w:themeColor="text1"/>
          <w:sz w:val="22"/>
          <w:u w:val="none"/>
          <w:lang w:val="lt-LT"/>
        </w:rPr>
        <w:t>Prismasol išvaizda ir kiekis pakuotėje</w:t>
      </w:r>
    </w:p>
    <w:p w:rsidR="008322BD" w:rsidRPr="00366457" w:rsidRDefault="008322BD" w:rsidP="008322BD">
      <w:pPr>
        <w:widowControl w:val="0"/>
        <w:rPr>
          <w:color w:val="000000" w:themeColor="text1"/>
          <w:sz w:val="22"/>
          <w:u w:val="none"/>
          <w:lang w:val="lt-LT"/>
        </w:rPr>
      </w:pPr>
    </w:p>
    <w:p w:rsidR="008322BD" w:rsidRPr="00366457" w:rsidRDefault="008322BD" w:rsidP="008322BD">
      <w:pPr>
        <w:widowControl w:val="0"/>
        <w:rPr>
          <w:color w:val="000000" w:themeColor="text1"/>
          <w:sz w:val="22"/>
          <w:u w:val="none"/>
          <w:lang w:val="lt-LT"/>
        </w:rPr>
      </w:pPr>
      <w:r w:rsidRPr="00366457">
        <w:rPr>
          <w:color w:val="000000" w:themeColor="text1"/>
          <w:sz w:val="22"/>
          <w:u w:val="none"/>
          <w:lang w:val="lt-LT"/>
        </w:rPr>
        <w:t>Prismasol pateikiamas dviejų skyrių maišelyje, kurio mažajame skyriuje A yra elektrolitų tirpalas, o didžiajame skyriuje B yra buferinis tirpalas. Galutinis paruoštas tirpalas gaunamas sulaužius lūžtantį kaištelį ir sumaišius abu tirpalus. Paruoštas tirpalas yra skaidrus ir truputį gelsvas. Kiekviename maišelyje (A+B) yra 5000 ml hemofiltracijos ir hemodializės tirpalo. Maišelis padengtas permatoma plėvele.</w:t>
      </w:r>
    </w:p>
    <w:p w:rsidR="008322BD" w:rsidRPr="00366457" w:rsidRDefault="008322BD" w:rsidP="008322BD">
      <w:pPr>
        <w:widowControl w:val="0"/>
        <w:rPr>
          <w:color w:val="000000" w:themeColor="text1"/>
          <w:sz w:val="22"/>
          <w:u w:val="none"/>
          <w:lang w:val="lt-LT"/>
        </w:rPr>
      </w:pPr>
      <w:r w:rsidRPr="00366457">
        <w:rPr>
          <w:color w:val="000000" w:themeColor="text1"/>
          <w:sz w:val="22"/>
          <w:u w:val="none"/>
          <w:lang w:val="lt-LT"/>
        </w:rPr>
        <w:t>Kiekvienoje dėžutėje yra du maišeliai ir vienas pakuotės lapelis.</w:t>
      </w:r>
    </w:p>
    <w:p w:rsidR="008322BD" w:rsidRPr="00366457" w:rsidRDefault="008322BD" w:rsidP="008322BD">
      <w:pPr>
        <w:widowControl w:val="0"/>
        <w:numPr>
          <w:ilvl w:val="12"/>
          <w:numId w:val="0"/>
        </w:numPr>
        <w:ind w:right="-2"/>
        <w:rPr>
          <w:color w:val="000000" w:themeColor="text1"/>
          <w:sz w:val="22"/>
          <w:u w:val="single"/>
          <w:lang w:val="lt-LT"/>
        </w:rPr>
      </w:pPr>
    </w:p>
    <w:p w:rsidR="008322BD" w:rsidRPr="00366457" w:rsidRDefault="008322BD" w:rsidP="008322BD">
      <w:pPr>
        <w:keepNext/>
        <w:tabs>
          <w:tab w:val="left" w:pos="567"/>
        </w:tabs>
        <w:snapToGrid w:val="0"/>
        <w:spacing w:line="260" w:lineRule="exact"/>
        <w:jc w:val="both"/>
        <w:outlineLvl w:val="3"/>
        <w:rPr>
          <w:b/>
          <w:bCs/>
          <w:color w:val="000000" w:themeColor="text1"/>
          <w:sz w:val="22"/>
          <w:szCs w:val="22"/>
          <w:u w:val="none"/>
          <w:lang w:val="lt-LT"/>
        </w:rPr>
      </w:pPr>
      <w:r w:rsidRPr="00366457">
        <w:rPr>
          <w:b/>
          <w:bCs/>
          <w:color w:val="000000" w:themeColor="text1"/>
          <w:sz w:val="22"/>
          <w:szCs w:val="22"/>
          <w:u w:val="none"/>
          <w:lang w:val="lt-LT" w:eastAsia="x-none"/>
        </w:rPr>
        <w:t>Registruotojas</w:t>
      </w:r>
      <w:r w:rsidRPr="00366457">
        <w:rPr>
          <w:b/>
          <w:bCs/>
          <w:color w:val="000000" w:themeColor="text1"/>
          <w:sz w:val="22"/>
          <w:szCs w:val="22"/>
          <w:u w:val="none"/>
          <w:lang w:val="lt-LT"/>
        </w:rPr>
        <w:t xml:space="preserve"> ir gamintojas</w:t>
      </w:r>
    </w:p>
    <w:p w:rsidR="008322BD" w:rsidRPr="00366457" w:rsidRDefault="008322BD" w:rsidP="008322BD">
      <w:pPr>
        <w:widowControl w:val="0"/>
        <w:numPr>
          <w:ilvl w:val="12"/>
          <w:numId w:val="0"/>
        </w:numPr>
        <w:ind w:right="-2"/>
        <w:rPr>
          <w:b/>
          <w:bCs/>
          <w:color w:val="000000" w:themeColor="text1"/>
          <w:sz w:val="22"/>
          <w:szCs w:val="22"/>
          <w:u w:val="none"/>
          <w:lang w:val="lt-LT"/>
        </w:rPr>
      </w:pPr>
    </w:p>
    <w:p w:rsidR="008322BD" w:rsidRPr="00366457" w:rsidRDefault="008322BD" w:rsidP="008322BD">
      <w:pPr>
        <w:widowControl w:val="0"/>
        <w:ind w:left="567" w:hanging="567"/>
        <w:rPr>
          <w:i/>
          <w:color w:val="000000" w:themeColor="text1"/>
          <w:sz w:val="22"/>
          <w:szCs w:val="22"/>
          <w:u w:val="none"/>
          <w:lang w:val="lt-LT"/>
        </w:rPr>
      </w:pPr>
      <w:r w:rsidRPr="00366457">
        <w:rPr>
          <w:i/>
          <w:color w:val="000000" w:themeColor="text1"/>
          <w:sz w:val="22"/>
          <w:szCs w:val="22"/>
          <w:u w:val="none"/>
          <w:lang w:val="lt-LT"/>
        </w:rPr>
        <w:t>Registruotojas</w:t>
      </w:r>
    </w:p>
    <w:p w:rsidR="008322BD" w:rsidRPr="00160CE5" w:rsidRDefault="008322BD" w:rsidP="008322BD">
      <w:pPr>
        <w:widowControl w:val="0"/>
        <w:ind w:left="567" w:hanging="567"/>
        <w:rPr>
          <w:color w:val="auto"/>
          <w:sz w:val="22"/>
          <w:szCs w:val="22"/>
        </w:rPr>
      </w:pPr>
      <w:r w:rsidRPr="00160CE5">
        <w:rPr>
          <w:color w:val="auto"/>
          <w:sz w:val="22"/>
          <w:szCs w:val="22"/>
        </w:rPr>
        <w:t>Vantive Belgium SRL</w:t>
      </w:r>
    </w:p>
    <w:p w:rsidR="008322BD" w:rsidRPr="00160CE5" w:rsidRDefault="008322BD" w:rsidP="008322BD">
      <w:pPr>
        <w:widowControl w:val="0"/>
        <w:ind w:left="567" w:hanging="567"/>
        <w:rPr>
          <w:color w:val="auto"/>
          <w:sz w:val="22"/>
          <w:szCs w:val="22"/>
        </w:rPr>
      </w:pPr>
      <w:r w:rsidRPr="00160CE5">
        <w:rPr>
          <w:color w:val="auto"/>
          <w:sz w:val="22"/>
          <w:szCs w:val="22"/>
        </w:rPr>
        <w:t>Boulevard d'Angleterre 2</w:t>
      </w:r>
    </w:p>
    <w:p w:rsidR="008322BD" w:rsidRPr="00160CE5" w:rsidRDefault="008322BD" w:rsidP="008322BD">
      <w:pPr>
        <w:widowControl w:val="0"/>
        <w:ind w:left="567" w:hanging="567"/>
        <w:rPr>
          <w:color w:val="auto"/>
          <w:sz w:val="22"/>
          <w:szCs w:val="22"/>
        </w:rPr>
      </w:pPr>
      <w:r w:rsidRPr="00160CE5">
        <w:rPr>
          <w:color w:val="auto"/>
          <w:sz w:val="22"/>
          <w:szCs w:val="22"/>
        </w:rPr>
        <w:t>1420 Braine-l'Alleud</w:t>
      </w:r>
    </w:p>
    <w:p w:rsidR="008322BD" w:rsidRPr="00366457" w:rsidRDefault="008322BD" w:rsidP="008322BD">
      <w:pPr>
        <w:widowControl w:val="0"/>
        <w:ind w:left="567" w:hanging="567"/>
        <w:rPr>
          <w:color w:val="000000" w:themeColor="text1"/>
          <w:sz w:val="22"/>
          <w:szCs w:val="22"/>
          <w:u w:val="none"/>
          <w:lang w:val="lt-LT"/>
        </w:rPr>
      </w:pPr>
      <w:r w:rsidRPr="00160CE5">
        <w:rPr>
          <w:color w:val="auto"/>
          <w:sz w:val="22"/>
          <w:szCs w:val="22"/>
        </w:rPr>
        <w:t>Belgija</w:t>
      </w:r>
    </w:p>
    <w:p w:rsidR="008322BD" w:rsidRPr="00366457" w:rsidRDefault="008322BD" w:rsidP="008322BD">
      <w:pPr>
        <w:widowControl w:val="0"/>
        <w:ind w:left="567" w:hanging="567"/>
        <w:rPr>
          <w:i/>
          <w:color w:val="000000" w:themeColor="text1"/>
          <w:sz w:val="22"/>
          <w:szCs w:val="22"/>
          <w:u w:val="none"/>
          <w:lang w:val="lt-LT"/>
        </w:rPr>
      </w:pPr>
      <w:r w:rsidRPr="00366457">
        <w:rPr>
          <w:bCs/>
          <w:i/>
          <w:color w:val="000000" w:themeColor="text1"/>
          <w:sz w:val="22"/>
          <w:szCs w:val="22"/>
          <w:u w:val="none"/>
          <w:lang w:val="lt-LT"/>
        </w:rPr>
        <w:t>Gamintojas</w:t>
      </w:r>
    </w:p>
    <w:p w:rsidR="008322BD" w:rsidRPr="00366457" w:rsidRDefault="008322BD" w:rsidP="008322BD">
      <w:pPr>
        <w:widowControl w:val="0"/>
        <w:ind w:left="567" w:hanging="567"/>
        <w:rPr>
          <w:color w:val="000000" w:themeColor="text1"/>
          <w:sz w:val="22"/>
          <w:szCs w:val="22"/>
          <w:u w:val="none"/>
          <w:lang w:val="lt-LT"/>
        </w:rPr>
      </w:pPr>
      <w:r w:rsidRPr="00366457">
        <w:rPr>
          <w:color w:val="000000" w:themeColor="text1"/>
          <w:sz w:val="22"/>
          <w:szCs w:val="22"/>
          <w:u w:val="none"/>
          <w:lang w:val="lt-LT"/>
        </w:rPr>
        <w:t xml:space="preserve">Bieffe Medital S.p.A. </w:t>
      </w:r>
    </w:p>
    <w:p w:rsidR="008322BD" w:rsidRPr="00366457" w:rsidRDefault="008322BD" w:rsidP="008322BD">
      <w:pPr>
        <w:widowControl w:val="0"/>
        <w:ind w:left="567" w:hanging="567"/>
        <w:rPr>
          <w:color w:val="000000" w:themeColor="text1"/>
          <w:sz w:val="22"/>
          <w:szCs w:val="22"/>
          <w:u w:val="none"/>
          <w:lang w:val="lt-LT"/>
        </w:rPr>
      </w:pPr>
      <w:r w:rsidRPr="00366457">
        <w:rPr>
          <w:color w:val="000000" w:themeColor="text1"/>
          <w:sz w:val="22"/>
          <w:szCs w:val="22"/>
          <w:u w:val="none"/>
          <w:lang w:val="lt-LT"/>
        </w:rPr>
        <w:t>Via Stelvio 94</w:t>
      </w:r>
    </w:p>
    <w:p w:rsidR="008322BD" w:rsidRPr="00366457" w:rsidRDefault="008322BD" w:rsidP="008322BD">
      <w:pPr>
        <w:widowControl w:val="0"/>
        <w:ind w:left="567" w:hanging="567"/>
        <w:rPr>
          <w:color w:val="000000" w:themeColor="text1"/>
          <w:sz w:val="22"/>
          <w:szCs w:val="22"/>
          <w:u w:val="none"/>
          <w:lang w:val="lt-LT"/>
        </w:rPr>
      </w:pPr>
      <w:r w:rsidRPr="00366457">
        <w:rPr>
          <w:color w:val="000000" w:themeColor="text1"/>
          <w:sz w:val="22"/>
          <w:szCs w:val="22"/>
          <w:u w:val="none"/>
          <w:lang w:val="lt-LT"/>
        </w:rPr>
        <w:t>23035 Sondado (SO)</w:t>
      </w:r>
    </w:p>
    <w:p w:rsidR="008322BD" w:rsidRPr="00366457" w:rsidRDefault="008322BD" w:rsidP="008322BD">
      <w:pPr>
        <w:widowControl w:val="0"/>
        <w:ind w:left="567" w:hanging="567"/>
        <w:rPr>
          <w:color w:val="000000" w:themeColor="text1"/>
          <w:sz w:val="22"/>
          <w:szCs w:val="22"/>
          <w:u w:val="none"/>
          <w:lang w:val="lt-LT"/>
        </w:rPr>
      </w:pPr>
      <w:r w:rsidRPr="00366457">
        <w:rPr>
          <w:color w:val="000000" w:themeColor="text1"/>
          <w:sz w:val="22"/>
          <w:szCs w:val="22"/>
          <w:u w:val="none"/>
          <w:lang w:val="lt-LT"/>
        </w:rPr>
        <w:t>Italija</w:t>
      </w:r>
    </w:p>
    <w:p w:rsidR="008322BD" w:rsidRDefault="008322BD" w:rsidP="008322BD">
      <w:pPr>
        <w:widowControl w:val="0"/>
        <w:ind w:left="567" w:hanging="567"/>
        <w:rPr>
          <w:color w:val="000000" w:themeColor="text1"/>
          <w:sz w:val="22"/>
          <w:szCs w:val="22"/>
          <w:u w:val="none"/>
          <w:lang w:val="lt-LT"/>
        </w:rPr>
      </w:pPr>
    </w:p>
    <w:p w:rsidR="008322BD" w:rsidRPr="00366457" w:rsidRDefault="008322BD" w:rsidP="008322BD">
      <w:pPr>
        <w:widowControl w:val="0"/>
        <w:ind w:left="567" w:hanging="567"/>
        <w:rPr>
          <w:color w:val="000000" w:themeColor="text1"/>
          <w:sz w:val="22"/>
          <w:szCs w:val="22"/>
          <w:u w:val="none"/>
          <w:lang w:val="lt-LT"/>
        </w:rPr>
      </w:pPr>
      <w:r>
        <w:rPr>
          <w:color w:val="000000" w:themeColor="text1"/>
          <w:sz w:val="22"/>
          <w:szCs w:val="22"/>
          <w:u w:val="none"/>
          <w:lang w:val="lt-LT"/>
        </w:rPr>
        <w:t>arba</w:t>
      </w:r>
    </w:p>
    <w:p w:rsidR="008322BD" w:rsidRDefault="008322BD" w:rsidP="008322BD">
      <w:pPr>
        <w:widowControl w:val="0"/>
        <w:numPr>
          <w:ilvl w:val="12"/>
          <w:numId w:val="0"/>
        </w:numPr>
        <w:ind w:right="-2"/>
        <w:rPr>
          <w:color w:val="000000" w:themeColor="text1"/>
          <w:sz w:val="22"/>
          <w:szCs w:val="22"/>
          <w:u w:val="none"/>
          <w:lang w:val="lt-LT"/>
        </w:rPr>
      </w:pPr>
    </w:p>
    <w:p w:rsidR="008322BD" w:rsidRPr="00ED4B5F" w:rsidRDefault="008322BD" w:rsidP="008322BD">
      <w:pPr>
        <w:widowControl w:val="0"/>
        <w:numPr>
          <w:ilvl w:val="12"/>
          <w:numId w:val="0"/>
        </w:numPr>
        <w:ind w:right="-2"/>
        <w:rPr>
          <w:color w:val="000000" w:themeColor="text1"/>
          <w:sz w:val="22"/>
          <w:szCs w:val="22"/>
          <w:u w:val="none"/>
          <w:lang w:val="lt-LT"/>
        </w:rPr>
      </w:pPr>
      <w:r w:rsidRPr="00ED4B5F">
        <w:rPr>
          <w:color w:val="000000" w:themeColor="text1"/>
          <w:sz w:val="22"/>
          <w:szCs w:val="22"/>
          <w:u w:val="none"/>
          <w:lang w:val="lt-LT"/>
        </w:rPr>
        <w:t>Vantive Manufacturing Limited</w:t>
      </w:r>
    </w:p>
    <w:p w:rsidR="008322BD" w:rsidRPr="003F5D71" w:rsidRDefault="008322BD" w:rsidP="008322BD">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Moneen Road</w:t>
      </w:r>
    </w:p>
    <w:p w:rsidR="008322BD" w:rsidRPr="003F5D71" w:rsidRDefault="008322BD" w:rsidP="008322BD">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Castlebar</w:t>
      </w:r>
    </w:p>
    <w:p w:rsidR="008322BD" w:rsidRPr="003F5D71" w:rsidRDefault="008322BD" w:rsidP="008322BD">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County Mayo</w:t>
      </w:r>
    </w:p>
    <w:p w:rsidR="008322BD" w:rsidRPr="003F5D71" w:rsidRDefault="008322BD" w:rsidP="008322BD">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F23 XR63</w:t>
      </w:r>
    </w:p>
    <w:p w:rsidR="008322BD" w:rsidRDefault="008322BD" w:rsidP="008322BD">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Airija</w:t>
      </w:r>
    </w:p>
    <w:p w:rsidR="008322BD" w:rsidRDefault="008322BD" w:rsidP="008322BD">
      <w:pPr>
        <w:widowControl w:val="0"/>
        <w:numPr>
          <w:ilvl w:val="12"/>
          <w:numId w:val="0"/>
        </w:numPr>
        <w:ind w:right="-2"/>
        <w:rPr>
          <w:color w:val="000000" w:themeColor="text1"/>
          <w:sz w:val="22"/>
          <w:szCs w:val="22"/>
          <w:u w:val="none"/>
          <w:lang w:val="lt-LT"/>
        </w:rPr>
      </w:pPr>
    </w:p>
    <w:p w:rsidR="008322BD" w:rsidRDefault="008322BD" w:rsidP="008322BD">
      <w:pPr>
        <w:widowControl w:val="0"/>
        <w:numPr>
          <w:ilvl w:val="12"/>
          <w:numId w:val="0"/>
        </w:numPr>
        <w:ind w:right="-2"/>
        <w:rPr>
          <w:color w:val="000000" w:themeColor="text1"/>
          <w:sz w:val="22"/>
          <w:szCs w:val="22"/>
          <w:u w:val="none"/>
          <w:lang w:val="lt-LT"/>
        </w:rPr>
      </w:pPr>
      <w:r w:rsidRPr="00087B8F">
        <w:rPr>
          <w:color w:val="000000" w:themeColor="text1"/>
          <w:sz w:val="22"/>
          <w:szCs w:val="22"/>
          <w:u w:val="none"/>
          <w:lang w:val="lt-LT"/>
        </w:rPr>
        <w:t xml:space="preserve">Šis vaistas Europos ekonominės erdvės valstybėse narėse ir Jungtinėje Karalystėje (Šiaurės Airijoje) registruotas tokiais pavadinimais: Austrija, Belgija, Bulgarija, Kipras, Čekija, Danija, Estija, Suomija, Prancūzija, Vokietija, Graikija, Vengrija, Islandija, Airija, Italija, Latvija, Lietuva, Liuksemburgas, Malta, Nyderlandai, Norvegija, Lenkija, Portugalija, Rumunija, Slovakija, Slovėnija, Ispanija, Švedija, Jungtinė Karalystė (Šiaurės Airija): Prismasol </w:t>
      </w:r>
      <w:r>
        <w:rPr>
          <w:color w:val="000000" w:themeColor="text1"/>
          <w:sz w:val="22"/>
          <w:szCs w:val="22"/>
          <w:u w:val="none"/>
          <w:lang w:val="lt-LT"/>
        </w:rPr>
        <w:t>2</w:t>
      </w:r>
      <w:r w:rsidRPr="00087B8F">
        <w:rPr>
          <w:color w:val="000000" w:themeColor="text1"/>
          <w:sz w:val="22"/>
          <w:szCs w:val="22"/>
          <w:u w:val="none"/>
          <w:lang w:val="lt-LT"/>
        </w:rPr>
        <w:t>.</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pStyle w:val="BTbEMEASMCA"/>
        <w:rPr>
          <w:color w:val="000000" w:themeColor="text1"/>
        </w:rPr>
      </w:pPr>
      <w:r w:rsidRPr="00366457">
        <w:rPr>
          <w:color w:val="000000" w:themeColor="text1"/>
        </w:rPr>
        <w:t>Šis pakuotės lapelis paskutinį kartą peržiūrėtas</w:t>
      </w:r>
      <w:r>
        <w:rPr>
          <w:color w:val="000000" w:themeColor="text1"/>
        </w:rPr>
        <w:t xml:space="preserve"> 2025-02-03.</w:t>
      </w:r>
    </w:p>
    <w:p w:rsidR="008322BD" w:rsidRPr="00366457" w:rsidRDefault="008322BD" w:rsidP="008322BD">
      <w:pPr>
        <w:widowControl w:val="0"/>
        <w:numPr>
          <w:ilvl w:val="12"/>
          <w:numId w:val="0"/>
        </w:numPr>
        <w:ind w:right="-2"/>
        <w:outlineLvl w:val="0"/>
        <w:rPr>
          <w:color w:val="000000" w:themeColor="text1"/>
          <w:sz w:val="22"/>
          <w:szCs w:val="22"/>
          <w:u w:val="none"/>
          <w:lang w:val="lt-LT"/>
        </w:rPr>
      </w:pPr>
    </w:p>
    <w:p w:rsidR="008322BD" w:rsidRPr="00366457" w:rsidRDefault="008322BD" w:rsidP="008322BD">
      <w:pPr>
        <w:rPr>
          <w:color w:val="000000" w:themeColor="text1"/>
          <w:sz w:val="22"/>
          <w:szCs w:val="22"/>
          <w:u w:val="none"/>
          <w:lang w:val="lt-LT"/>
        </w:rPr>
      </w:pPr>
    </w:p>
    <w:p w:rsidR="008322BD" w:rsidRPr="00366457" w:rsidRDefault="008322BD" w:rsidP="008322BD">
      <w:pPr>
        <w:rPr>
          <w:color w:val="000000" w:themeColor="text1"/>
          <w:sz w:val="22"/>
          <w:szCs w:val="22"/>
          <w:u w:val="none"/>
          <w:lang w:val="lt-LT"/>
        </w:rPr>
      </w:pPr>
      <w:r w:rsidRPr="00366457">
        <w:rPr>
          <w:color w:val="000000" w:themeColor="text1"/>
          <w:sz w:val="22"/>
          <w:szCs w:val="22"/>
          <w:u w:val="none"/>
          <w:lang w:val="lt-LT"/>
        </w:rPr>
        <w:t xml:space="preserve">Naujausia pakuotės lapelio redakcija pateikiama Valstybinės vaistų kontrolės tarnybos prie Lietuvos Respublikos sveikatos apsaugos ministerijos interneto svetainėje </w:t>
      </w:r>
      <w:hyperlink r:id="rId7" w:history="1">
        <w:r w:rsidRPr="00366457">
          <w:rPr>
            <w:rStyle w:val="Hipersaitas"/>
            <w:color w:val="000000" w:themeColor="text1"/>
            <w:sz w:val="22"/>
            <w:szCs w:val="22"/>
            <w:lang w:val="lt-LT"/>
          </w:rPr>
          <w:t>http://www.vvkt.lt/</w:t>
        </w:r>
      </w:hyperlink>
    </w:p>
    <w:p w:rsidR="008322BD" w:rsidRPr="00366457" w:rsidRDefault="008322BD" w:rsidP="008322BD">
      <w:pPr>
        <w:rPr>
          <w:color w:val="000000" w:themeColor="text1"/>
          <w:sz w:val="22"/>
          <w:lang w:val="lt-LT"/>
        </w:rPr>
      </w:pPr>
    </w:p>
    <w:p w:rsidR="008322BD" w:rsidRPr="00366457" w:rsidRDefault="008322BD" w:rsidP="008322BD">
      <w:pPr>
        <w:widowControl w:val="0"/>
        <w:numPr>
          <w:ilvl w:val="12"/>
          <w:numId w:val="0"/>
        </w:numPr>
        <w:ind w:right="-2"/>
        <w:outlineLvl w:val="0"/>
        <w:rPr>
          <w:color w:val="000000" w:themeColor="text1"/>
          <w:sz w:val="22"/>
          <w:u w:val="none"/>
          <w:lang w:val="lt-LT"/>
        </w:rPr>
      </w:pPr>
      <w:r w:rsidRPr="00366457">
        <w:rPr>
          <w:color w:val="000000" w:themeColor="text1"/>
          <w:sz w:val="22"/>
          <w:u w:val="none"/>
          <w:lang w:val="lt-LT"/>
        </w:rPr>
        <w:t>---------------------------------------------------------------------------------------------------------------------------</w:t>
      </w:r>
    </w:p>
    <w:p w:rsidR="008322BD" w:rsidRPr="00366457" w:rsidRDefault="008322BD" w:rsidP="008322BD">
      <w:pPr>
        <w:widowControl w:val="0"/>
        <w:numPr>
          <w:ilvl w:val="12"/>
          <w:numId w:val="0"/>
        </w:numPr>
        <w:ind w:right="-2"/>
        <w:outlineLvl w:val="0"/>
        <w:rPr>
          <w:color w:val="000000" w:themeColor="text1"/>
          <w:sz w:val="22"/>
          <w:szCs w:val="22"/>
          <w:u w:val="none"/>
          <w:lang w:val="lt-LT"/>
        </w:rPr>
      </w:pPr>
    </w:p>
    <w:p w:rsidR="008322BD" w:rsidRPr="00366457" w:rsidRDefault="008322BD" w:rsidP="008322BD">
      <w:pPr>
        <w:widowControl w:val="0"/>
        <w:numPr>
          <w:ilvl w:val="12"/>
          <w:numId w:val="0"/>
        </w:numPr>
        <w:ind w:right="-2"/>
        <w:outlineLvl w:val="0"/>
        <w:rPr>
          <w:b/>
          <w:bCs/>
          <w:iCs/>
          <w:color w:val="000000" w:themeColor="text1"/>
          <w:sz w:val="22"/>
          <w:szCs w:val="22"/>
          <w:u w:val="none"/>
          <w:lang w:val="lt-LT"/>
        </w:rPr>
      </w:pPr>
      <w:r w:rsidRPr="00366457">
        <w:rPr>
          <w:b/>
          <w:bCs/>
          <w:iCs/>
          <w:color w:val="000000" w:themeColor="text1"/>
          <w:sz w:val="22"/>
          <w:szCs w:val="22"/>
          <w:u w:val="none"/>
          <w:lang w:val="lt-LT"/>
        </w:rPr>
        <w:t>Toliau pateikta informacija skirta tik sveikatos priežiūros specialistams:</w:t>
      </w:r>
    </w:p>
    <w:p w:rsidR="008322BD" w:rsidRPr="00366457" w:rsidRDefault="008322BD" w:rsidP="008322BD">
      <w:pPr>
        <w:widowControl w:val="0"/>
        <w:numPr>
          <w:ilvl w:val="12"/>
          <w:numId w:val="0"/>
        </w:numPr>
        <w:ind w:right="-2"/>
        <w:outlineLvl w:val="0"/>
        <w:rPr>
          <w:b/>
          <w:color w:val="000000" w:themeColor="text1"/>
          <w:sz w:val="22"/>
          <w:u w:val="none"/>
          <w:lang w:val="lt-LT"/>
        </w:rPr>
      </w:pPr>
    </w:p>
    <w:p w:rsidR="008322BD" w:rsidRPr="00366457" w:rsidRDefault="008322BD" w:rsidP="008322BD">
      <w:pPr>
        <w:widowControl w:val="0"/>
        <w:numPr>
          <w:ilvl w:val="12"/>
          <w:numId w:val="0"/>
        </w:numPr>
        <w:ind w:right="-2"/>
        <w:outlineLvl w:val="0"/>
        <w:rPr>
          <w:b/>
          <w:color w:val="000000" w:themeColor="text1"/>
          <w:sz w:val="22"/>
          <w:szCs w:val="22"/>
          <w:u w:val="none"/>
          <w:lang w:val="lt-LT"/>
        </w:rPr>
      </w:pPr>
      <w:r w:rsidRPr="00366457">
        <w:rPr>
          <w:b/>
          <w:color w:val="000000" w:themeColor="text1"/>
          <w:sz w:val="22"/>
          <w:szCs w:val="22"/>
          <w:u w:val="none"/>
          <w:lang w:val="lt-LT"/>
        </w:rPr>
        <w:t>Prismasol 2 mmol/l kalio hemodializės / hemofiltracijos tirpalas</w:t>
      </w:r>
    </w:p>
    <w:p w:rsidR="008322BD" w:rsidRPr="00366457" w:rsidRDefault="008322BD" w:rsidP="008322BD">
      <w:pPr>
        <w:widowControl w:val="0"/>
        <w:numPr>
          <w:ilvl w:val="12"/>
          <w:numId w:val="0"/>
        </w:numPr>
        <w:ind w:right="-2"/>
        <w:outlineLvl w:val="0"/>
        <w:rPr>
          <w:color w:val="000000" w:themeColor="text1"/>
          <w:sz w:val="22"/>
          <w:u w:val="none"/>
          <w:lang w:val="lt-LT"/>
        </w:rPr>
      </w:pPr>
    </w:p>
    <w:p w:rsidR="008322BD" w:rsidRPr="00366457" w:rsidRDefault="008322BD" w:rsidP="008322BD">
      <w:pPr>
        <w:widowControl w:val="0"/>
        <w:numPr>
          <w:ilvl w:val="12"/>
          <w:numId w:val="0"/>
        </w:numPr>
        <w:ind w:right="-2"/>
        <w:outlineLvl w:val="0"/>
        <w:rPr>
          <w:b/>
          <w:color w:val="000000" w:themeColor="text1"/>
          <w:sz w:val="22"/>
          <w:szCs w:val="22"/>
          <w:u w:val="single"/>
          <w:lang w:val="lt-LT"/>
        </w:rPr>
      </w:pPr>
      <w:r w:rsidRPr="00366457">
        <w:rPr>
          <w:b/>
          <w:color w:val="000000" w:themeColor="text1"/>
          <w:sz w:val="22"/>
          <w:szCs w:val="22"/>
          <w:u w:val="single"/>
          <w:lang w:val="lt-LT"/>
        </w:rPr>
        <w:t>Atsargumo priemonės</w:t>
      </w:r>
    </w:p>
    <w:p w:rsidR="008322BD" w:rsidRPr="00366457" w:rsidRDefault="008322BD" w:rsidP="008322BD">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rPr>
        <w:t>Griežtai vadovaukitės Prismasol vartojimo ir paruošimo instrukcijomis.</w:t>
      </w:r>
    </w:p>
    <w:p w:rsidR="008322BD" w:rsidRPr="00366457" w:rsidRDefault="008322BD" w:rsidP="008322BD">
      <w:pPr>
        <w:widowControl w:val="0"/>
        <w:numPr>
          <w:ilvl w:val="12"/>
          <w:numId w:val="0"/>
        </w:numPr>
        <w:ind w:right="-2"/>
        <w:outlineLvl w:val="0"/>
        <w:rPr>
          <w:color w:val="000000" w:themeColor="text1"/>
          <w:sz w:val="22"/>
          <w:szCs w:val="22"/>
          <w:u w:val="none"/>
          <w:lang w:val="lt-LT"/>
        </w:rPr>
      </w:pPr>
    </w:p>
    <w:p w:rsidR="008322BD" w:rsidRPr="00366457" w:rsidRDefault="008322BD" w:rsidP="008322BD">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rPr>
        <w:t xml:space="preserve">Prieš vartojant, </w:t>
      </w:r>
      <w:r w:rsidRPr="00366457">
        <w:rPr>
          <w:b/>
          <w:color w:val="000000" w:themeColor="text1"/>
          <w:sz w:val="22"/>
          <w:szCs w:val="22"/>
          <w:u w:val="none"/>
          <w:lang w:val="lt-LT"/>
        </w:rPr>
        <w:t>reikia sumaišyti</w:t>
      </w:r>
      <w:r w:rsidRPr="00366457">
        <w:rPr>
          <w:color w:val="000000" w:themeColor="text1"/>
          <w:sz w:val="22"/>
          <w:szCs w:val="22"/>
          <w:u w:val="none"/>
          <w:lang w:val="lt-LT"/>
        </w:rPr>
        <w:t xml:space="preserve"> tirpalus dviejuose skyriuose . Naudojant užterštą hemofiltracijos ir hemodializės tirpalą galima sukelti sepsį, šoką ir mirtį.</w:t>
      </w:r>
    </w:p>
    <w:p w:rsidR="008322BD" w:rsidRPr="00366457" w:rsidRDefault="008322BD" w:rsidP="008322BD">
      <w:pPr>
        <w:rPr>
          <w:color w:val="000000" w:themeColor="text1"/>
          <w:sz w:val="22"/>
          <w:szCs w:val="22"/>
          <w:u w:val="none"/>
          <w:lang w:val="lt-LT"/>
        </w:rPr>
      </w:pPr>
    </w:p>
    <w:p w:rsidR="008322BD" w:rsidRPr="00366457" w:rsidRDefault="008322BD" w:rsidP="008322BD">
      <w:pPr>
        <w:rPr>
          <w:color w:val="000000" w:themeColor="text1"/>
          <w:sz w:val="22"/>
          <w:szCs w:val="22"/>
          <w:u w:val="none"/>
          <w:lang w:val="lt-LT"/>
        </w:rPr>
      </w:pPr>
      <w:r w:rsidRPr="00366457">
        <w:rPr>
          <w:color w:val="000000" w:themeColor="text1"/>
          <w:sz w:val="22"/>
          <w:szCs w:val="22"/>
          <w:u w:val="none"/>
          <w:lang w:val="lt-LT"/>
        </w:rPr>
        <w:t>Prismasol galima sušildyti iki 37 °C, kad padidėtų paciento komfortas. Tirpalo pašildymas prieš vartojimą turėtų būti atliekamas prieš paruošimą naudojant tik sausą šilumą. Tirpalų negalima šildyti vandenyje arba mikrobangų krosnelėje. Prieš vartojimą tirpalą reikia vizualiai patikrinti, ar nėra kietųjų dalelių ir spalvos praradimo, jei tik tai leidžia padaryti tirpalas ir talpykla. Galima vartoti tik su sąlyga, kad tirpalas yra skaidrus ir uždoris yra nepažeistas.</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Tirpalo sudėtyje yra kalio. Reikia stebėti kalio koncentraciją serume prieš hemofiltraciją ir (arba) hemodializę. Priklausomai nuo prieš gydymą buvusios kalio koncentracijos serume, gali išsivystyti hipokalemija arba hiperkalemija.</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pasireiškia hipokalemija, gali prireikti pridėti kalio ir (arba) skirti dializato su didesne kalio koncentracija.</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pradėjus gydymą pasireiškia hiperkalemija, reikėtų įvertinti papildomus kalio šaltinius, paveikiančius koncentraciją kraujyje. Kai tirpalas naudojamas kaip pakaitinis tirpalas, sumažinkite infuzijos greitį ir įsitikinkite, kad pasiekta pageidaujama kalio koncentracija. Jei hiperkalemija neišnyksta, nedelsdami sustabdykite infuziją.</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eastAsia="sv-SE"/>
        </w:rPr>
        <w:t>Jei hiperkalemija pasireiškia vartojant tirpalą kaip dializatą, kalio pašalinimo greičiui padidinti gali reikėti skirti kalio neturintį dializatą.</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rPr>
          <w:color w:val="000000" w:themeColor="text1"/>
          <w:sz w:val="22"/>
          <w:u w:val="none"/>
          <w:lang w:val="lt-LT"/>
        </w:rPr>
      </w:pPr>
      <w:r w:rsidRPr="00366457">
        <w:rPr>
          <w:color w:val="000000" w:themeColor="text1"/>
          <w:sz w:val="22"/>
          <w:szCs w:val="22"/>
          <w:u w:val="none"/>
          <w:lang w:val="lt-LT"/>
        </w:rPr>
        <w:t>Reikia reguliariai matuoti neorganinio fosfato koncentraciją. Reikia atlikti pakaitinę terapiją neorganiniu fosfatu tais atvejais, kai kraujyje yra maža fosfato koncentracija. Į tirpalą galima įdėti iki 1,2 mmol/l</w:t>
      </w:r>
      <w:r w:rsidRPr="00366457">
        <w:rPr>
          <w:color w:val="000000" w:themeColor="text1"/>
          <w:sz w:val="22"/>
          <w:u w:val="none"/>
          <w:lang w:val="lt-LT"/>
        </w:rPr>
        <w:t xml:space="preserve"> fosfato</w:t>
      </w:r>
      <w:r w:rsidRPr="00366457">
        <w:rPr>
          <w:color w:val="000000" w:themeColor="text1"/>
          <w:sz w:val="22"/>
          <w:szCs w:val="22"/>
          <w:u w:val="none"/>
          <w:lang w:val="lt-LT"/>
        </w:rPr>
        <w:t xml:space="preserve">. Jei pridedama kalio </w:t>
      </w:r>
      <w:r w:rsidRPr="00366457">
        <w:rPr>
          <w:color w:val="000000" w:themeColor="text1"/>
          <w:sz w:val="22"/>
          <w:u w:val="none"/>
          <w:lang w:val="lt-LT"/>
        </w:rPr>
        <w:t>fosfato</w:t>
      </w:r>
      <w:r w:rsidRPr="00366457">
        <w:rPr>
          <w:color w:val="000000" w:themeColor="text1"/>
          <w:sz w:val="22"/>
          <w:szCs w:val="22"/>
          <w:u w:val="none"/>
          <w:lang w:val="lt-LT"/>
        </w:rPr>
        <w:t>, bendra kalio</w:t>
      </w:r>
      <w:r w:rsidRPr="00366457">
        <w:rPr>
          <w:color w:val="000000" w:themeColor="text1"/>
          <w:sz w:val="22"/>
          <w:u w:val="none"/>
          <w:lang w:val="lt-LT"/>
        </w:rPr>
        <w:t xml:space="preserve"> koncentracija</w:t>
      </w:r>
      <w:r w:rsidRPr="00366457">
        <w:rPr>
          <w:color w:val="000000" w:themeColor="text1"/>
          <w:sz w:val="22"/>
          <w:szCs w:val="22"/>
          <w:u w:val="none"/>
          <w:lang w:val="lt-LT"/>
        </w:rPr>
        <w:t xml:space="preserve"> neturi viršyti 4 mEq/l (4 mmol/l).</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Nepaisant to, kad vartojant Prismasol nebuvo pranešimų apie sunkias padidėjusio jautrumo reakcijas dėl kukurūzų, pacientai, kuriems nustatyta alergija kukurūzų ar kukurūzų produktams, neturėtų vartoti tirpalų, kurių sudėtyje yra gliukozės, gautos iš hidrolizuoto kukurūzų krakmolo.</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pasireiškia įtariamos padidėjusio jautrumo reakcijos požymiai arba simptomai, reikia nedelsiant nutraukti vartojimą. Remiantis klinikiniais požymiais reikia nustatyti tinkamas priešingo veikimo gydymo priemones.</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Kadangi tirpale yra gliukozės ir laktato, gali išsivystyti hiperglikemija, ypač cukriniu diabetu sergantiems pacientams. Reikia reguliariai stebėti gliukozės kiekį kraujyje. Jei pasireiškia hiperglikemija, gali reikėti skirti pakaitinį tirpalą arba dializatą be gliukozės. Norint palaikyti pageidaujamą glikemijos kontrolę, gali prireikti kitų korekcinių priemonių.</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Prismasol tirpale yra vandenilio karbonato (bikarbonato) ir laktato (vandenilio karbonato pirmtako), kuris gali paveikti paciento rūgščių ir bazių balansą. Jei gydymo tirpalu metu pasireiškia arba pablogėja metabolinė alkalozė, gali reikėti mažinti vartojimo greitį arba nutraukti vartojimą.</w:t>
      </w:r>
      <w:r w:rsidRPr="00366457" w:rsidDel="00B37E39">
        <w:rPr>
          <w:color w:val="000000" w:themeColor="text1"/>
          <w:sz w:val="22"/>
          <w:szCs w:val="22"/>
          <w:u w:val="none"/>
          <w:lang w:val="lt-LT" w:eastAsia="sv-SE"/>
        </w:rPr>
        <w:t xml:space="preserve"> </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eastAsia="sv-SE"/>
        </w:rPr>
        <w:t>Prieš gydymą ir jo metu per visą procedūrą reikia atidžiai stebėti elektrolitų ir rūgščių bei šarmų balansą</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Skysčių disbalanso atveju reikia atidžiai stebėti klinikinę būseną, ir pagal poreikį reikia atstatyti skysčių balansą.</w:t>
      </w:r>
    </w:p>
    <w:p w:rsidR="008322BD" w:rsidRPr="00366457" w:rsidRDefault="008322BD" w:rsidP="008322BD">
      <w:pPr>
        <w:widowControl w:val="0"/>
        <w:numPr>
          <w:ilvl w:val="12"/>
          <w:numId w:val="0"/>
        </w:numPr>
        <w:ind w:right="-2"/>
        <w:outlineLvl w:val="0"/>
        <w:rPr>
          <w:color w:val="000000" w:themeColor="text1"/>
          <w:sz w:val="22"/>
          <w:szCs w:val="22"/>
          <w:u w:val="none"/>
          <w:lang w:val="lt-LT"/>
        </w:rPr>
      </w:pPr>
    </w:p>
    <w:p w:rsidR="008322BD" w:rsidRPr="00366457" w:rsidRDefault="008322BD" w:rsidP="008322BD">
      <w:pPr>
        <w:widowControl w:val="0"/>
        <w:rPr>
          <w:color w:val="000000" w:themeColor="text1"/>
          <w:sz w:val="22"/>
          <w:szCs w:val="22"/>
          <w:u w:val="none"/>
          <w:lang w:val="lt-LT"/>
        </w:rPr>
      </w:pPr>
      <w:r w:rsidRPr="00366457">
        <w:rPr>
          <w:b/>
          <w:color w:val="000000" w:themeColor="text1"/>
          <w:sz w:val="22"/>
          <w:szCs w:val="22"/>
          <w:u w:val="none"/>
          <w:lang w:val="lt-LT"/>
        </w:rPr>
        <w:t>Vartojimo metodas:</w:t>
      </w:r>
      <w:r w:rsidRPr="00366457">
        <w:rPr>
          <w:color w:val="000000" w:themeColor="text1"/>
          <w:sz w:val="22"/>
          <w:szCs w:val="22"/>
          <w:u w:val="none"/>
          <w:lang w:val="lt-LT"/>
        </w:rPr>
        <w:t xml:space="preserve"> </w:t>
      </w: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Vartojama į veną ir (arba)  hemodializei. Prismasol, kai vartojamas kaip pakaitinis tirpalas, tiekiamas į grandinę prieš (prediliucija) arba po hemofiltro (postdiliucija).</w:t>
      </w:r>
    </w:p>
    <w:p w:rsidR="008322BD" w:rsidRPr="00366457" w:rsidRDefault="008322BD" w:rsidP="008322BD">
      <w:pPr>
        <w:overflowPunct w:val="0"/>
        <w:autoSpaceDE w:val="0"/>
        <w:autoSpaceDN w:val="0"/>
        <w:adjustRightInd w:val="0"/>
        <w:ind w:right="68"/>
        <w:jc w:val="both"/>
        <w:textAlignment w:val="baseline"/>
        <w:rPr>
          <w:b/>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b/>
          <w:color w:val="000000" w:themeColor="text1"/>
          <w:sz w:val="22"/>
          <w:szCs w:val="22"/>
          <w:u w:val="none"/>
          <w:lang w:val="lt-LT" w:eastAsia="sv-SE"/>
        </w:rPr>
        <w:t xml:space="preserve">Dozavimas: </w:t>
      </w:r>
    </w:p>
    <w:p w:rsidR="008322BD" w:rsidRPr="00366457" w:rsidRDefault="008322BD" w:rsidP="008322BD">
      <w:pPr>
        <w:overflowPunct w:val="0"/>
        <w:autoSpaceDE w:val="0"/>
        <w:autoSpaceDN w:val="0"/>
        <w:adjustRightInd w:val="0"/>
        <w:ind w:right="68"/>
        <w:jc w:val="both"/>
        <w:textAlignment w:val="baseline"/>
        <w:rPr>
          <w:strike/>
          <w:color w:val="000000" w:themeColor="text1"/>
          <w:sz w:val="22"/>
          <w:szCs w:val="22"/>
          <w:u w:val="single"/>
          <w:lang w:val="lt-LT" w:eastAsia="sv-SE"/>
        </w:rPr>
      </w:pPr>
      <w:r w:rsidRPr="00366457">
        <w:rPr>
          <w:color w:val="000000" w:themeColor="text1"/>
          <w:sz w:val="22"/>
          <w:szCs w:val="22"/>
          <w:u w:val="none"/>
          <w:lang w:val="lt-LT" w:eastAsia="sv-SE"/>
        </w:rPr>
        <w:t xml:space="preserve">Vartojamo Prismasol tūris ir greitis </w:t>
      </w:r>
      <w:r w:rsidRPr="00366457">
        <w:rPr>
          <w:color w:val="000000" w:themeColor="text1"/>
          <w:sz w:val="22"/>
          <w:u w:val="none"/>
          <w:lang w:val="lt-LT"/>
        </w:rPr>
        <w:t xml:space="preserve">priklausys nuo </w:t>
      </w:r>
      <w:r w:rsidRPr="00366457">
        <w:rPr>
          <w:color w:val="000000" w:themeColor="text1"/>
          <w:sz w:val="22"/>
          <w:szCs w:val="22"/>
          <w:u w:val="none"/>
          <w:lang w:val="lt-LT" w:eastAsia="sv-SE"/>
        </w:rPr>
        <w:t xml:space="preserve">elektrolitų koncentracijos kraujyje, rūgščių bei bazių balanso ir bendros paciento klinikinės būklės. Prismasol vartojimą (dozę, infuzijos greitį ir kaupiamąjį kiekį) turėtų nustatyti gydytojas. </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hemofiltraciją ir hemodiafiltraciją pakaitinio tirpalo tėkmės greičiai yra:</w:t>
      </w:r>
    </w:p>
    <w:p w:rsidR="008322BD" w:rsidRPr="00366457" w:rsidRDefault="008322BD" w:rsidP="008322BD">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suaugusieji:</w:t>
      </w:r>
      <w:r w:rsidRPr="00366457">
        <w:rPr>
          <w:color w:val="000000" w:themeColor="text1"/>
          <w:sz w:val="22"/>
          <w:szCs w:val="22"/>
          <w:u w:val="none"/>
          <w:lang w:val="lt-LT" w:eastAsia="sv-SE"/>
        </w:rPr>
        <w:tab/>
        <w:t>500–3000 ml/val.</w:t>
      </w:r>
    </w:p>
    <w:p w:rsidR="008322BD" w:rsidRPr="00366457" w:rsidRDefault="008322BD" w:rsidP="008322BD">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ilgos trukmės hemodializę ir hemodiafiltraciją dializės tirpalo (dializato) tėkmės greičiai yra:</w:t>
      </w:r>
    </w:p>
    <w:p w:rsidR="008322BD" w:rsidRPr="00366457" w:rsidRDefault="008322BD" w:rsidP="008322BD">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suaugusieji:</w:t>
      </w:r>
      <w:r w:rsidRPr="00366457">
        <w:rPr>
          <w:color w:val="000000" w:themeColor="text1"/>
          <w:sz w:val="22"/>
          <w:szCs w:val="22"/>
          <w:u w:val="none"/>
          <w:lang w:val="lt-LT" w:eastAsia="sv-SE"/>
        </w:rPr>
        <w:tab/>
        <w:t>500–2500 ml/val.</w:t>
      </w:r>
    </w:p>
    <w:p w:rsidR="008322BD" w:rsidRPr="00366457" w:rsidRDefault="008322BD" w:rsidP="008322BD">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u w:val="none"/>
          <w:lang w:val="lt-LT"/>
        </w:rPr>
      </w:pPr>
      <w:r w:rsidRPr="00366457">
        <w:rPr>
          <w:color w:val="000000" w:themeColor="text1"/>
          <w:sz w:val="22"/>
          <w:szCs w:val="22"/>
          <w:u w:val="none"/>
          <w:lang w:val="lt-LT" w:eastAsia="sv-SE"/>
        </w:rPr>
        <w:t>Dažniausiai naudojami tėkmės greičiai suaugusiems pacientams yra apytiksliai 2000–2500 </w:t>
      </w:r>
      <w:r w:rsidRPr="00366457">
        <w:rPr>
          <w:color w:val="000000" w:themeColor="text1"/>
          <w:sz w:val="22"/>
          <w:u w:val="none"/>
          <w:lang w:val="lt-LT"/>
        </w:rPr>
        <w:t>ml/</w:t>
      </w:r>
      <w:r w:rsidRPr="00366457">
        <w:rPr>
          <w:color w:val="000000" w:themeColor="text1"/>
          <w:sz w:val="22"/>
          <w:szCs w:val="22"/>
          <w:u w:val="none"/>
          <w:lang w:val="lt-LT" w:eastAsia="sv-SE"/>
        </w:rPr>
        <w:t>val.,</w:t>
      </w:r>
      <w:r w:rsidRPr="00366457">
        <w:rPr>
          <w:color w:val="000000" w:themeColor="text1"/>
          <w:sz w:val="22"/>
          <w:u w:val="none"/>
          <w:lang w:val="lt-LT"/>
        </w:rPr>
        <w:t xml:space="preserve"> kas </w:t>
      </w:r>
      <w:r w:rsidRPr="00366457">
        <w:rPr>
          <w:color w:val="000000" w:themeColor="text1"/>
          <w:sz w:val="22"/>
          <w:szCs w:val="22"/>
          <w:u w:val="none"/>
          <w:lang w:val="lt-LT" w:eastAsia="sv-SE"/>
        </w:rPr>
        <w:t xml:space="preserve">apytiksliai </w:t>
      </w:r>
      <w:r w:rsidRPr="00366457">
        <w:rPr>
          <w:color w:val="000000" w:themeColor="text1"/>
          <w:sz w:val="22"/>
          <w:u w:val="none"/>
          <w:lang w:val="lt-LT"/>
        </w:rPr>
        <w:t xml:space="preserve">atitinka </w:t>
      </w:r>
      <w:r w:rsidRPr="00366457">
        <w:rPr>
          <w:color w:val="000000" w:themeColor="text1"/>
          <w:sz w:val="22"/>
          <w:szCs w:val="22"/>
          <w:u w:val="none"/>
          <w:lang w:val="lt-LT" w:eastAsia="sv-SE"/>
        </w:rPr>
        <w:t>48–60 </w:t>
      </w:r>
      <w:r w:rsidRPr="00366457">
        <w:rPr>
          <w:color w:val="000000" w:themeColor="text1"/>
          <w:sz w:val="22"/>
          <w:u w:val="none"/>
          <w:lang w:val="lt-LT"/>
        </w:rPr>
        <w:t xml:space="preserve">litrų </w:t>
      </w:r>
      <w:r w:rsidRPr="00366457">
        <w:rPr>
          <w:color w:val="000000" w:themeColor="text1"/>
          <w:sz w:val="22"/>
          <w:szCs w:val="22"/>
          <w:u w:val="none"/>
          <w:lang w:val="lt-LT" w:eastAsia="sv-SE"/>
        </w:rPr>
        <w:t>skysčio</w:t>
      </w:r>
      <w:r w:rsidRPr="00366457">
        <w:rPr>
          <w:color w:val="000000" w:themeColor="text1"/>
          <w:sz w:val="22"/>
          <w:u w:val="none"/>
          <w:lang w:val="lt-LT"/>
        </w:rPr>
        <w:t xml:space="preserve"> tūrį</w:t>
      </w:r>
      <w:r w:rsidRPr="00366457">
        <w:rPr>
          <w:color w:val="000000" w:themeColor="text1"/>
          <w:sz w:val="22"/>
          <w:szCs w:val="22"/>
          <w:u w:val="none"/>
          <w:lang w:val="lt-LT" w:eastAsia="sv-SE"/>
        </w:rPr>
        <w:t xml:space="preserve"> per parą</w:t>
      </w:r>
      <w:r w:rsidRPr="00366457">
        <w:rPr>
          <w:color w:val="000000" w:themeColor="text1"/>
          <w:sz w:val="22"/>
          <w:u w:val="none"/>
          <w:lang w:val="lt-LT"/>
        </w:rPr>
        <w:t>.</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b/>
          <w:color w:val="000000" w:themeColor="text1"/>
          <w:sz w:val="22"/>
          <w:szCs w:val="22"/>
          <w:u w:val="none"/>
          <w:lang w:val="lt-LT" w:eastAsia="sv-SE"/>
        </w:rPr>
      </w:pPr>
      <w:r w:rsidRPr="00366457">
        <w:rPr>
          <w:b/>
          <w:color w:val="000000" w:themeColor="text1"/>
          <w:sz w:val="22"/>
          <w:szCs w:val="22"/>
          <w:u w:val="none"/>
          <w:lang w:val="lt-LT" w:eastAsia="sv-SE"/>
        </w:rPr>
        <w:t>Vaikų populiacija</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nepertraukiamą hemodializę, pakaitinio tirpalo bei dializės tirpalo (dializato) srauto greitis hemofiltracijos ir hemodiafiltracijos metu yra toks:</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Vaikai (nuo naujagimių iki paauglių iki 18 metų): nuo 1000 iki 2000 ml/val./1,73 m².</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Gali būti reikalingas tėkmės greitis iki 4000 ml/val./1,73 m², ypač jaunesniems vaikams (≤ 10 kg). Absoliutus tėkmės greitis (ml/val.) vaikų populiacijai paprastai neturi viršyti maksimalaus tėkmės greičio suaugusiesiems.</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widowControl w:val="0"/>
        <w:rPr>
          <w:b/>
          <w:color w:val="000000" w:themeColor="text1"/>
          <w:sz w:val="22"/>
          <w:szCs w:val="22"/>
          <w:u w:val="none"/>
          <w:lang w:val="lt-LT"/>
        </w:rPr>
      </w:pPr>
      <w:r w:rsidRPr="00366457">
        <w:rPr>
          <w:b/>
          <w:color w:val="000000" w:themeColor="text1"/>
          <w:sz w:val="22"/>
          <w:szCs w:val="22"/>
          <w:u w:val="none"/>
          <w:lang w:val="lt-LT"/>
        </w:rPr>
        <w:t>Paruošimo instrukcija:</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Elektrolitų tirpalas (mažasis skyrius A) pridedamas į buferinį tirpalą (didysis skyrius B) nedelsiant prieš vartojimą sulaužius lūžtantį kaištelį, kad būtų gautas paruoštas tirpalas.</w:t>
      </w:r>
    </w:p>
    <w:p w:rsidR="008322BD" w:rsidRPr="00366457" w:rsidRDefault="008322BD" w:rsidP="008322BD">
      <w:pPr>
        <w:widowControl w:val="0"/>
        <w:numPr>
          <w:ilvl w:val="12"/>
          <w:numId w:val="0"/>
        </w:numPr>
        <w:ind w:right="-2"/>
        <w:rPr>
          <w:color w:val="000000" w:themeColor="text1"/>
          <w:sz w:val="22"/>
          <w:u w:val="none"/>
          <w:lang w:val="lt-LT"/>
        </w:rPr>
      </w:pPr>
    </w:p>
    <w:p w:rsidR="008322BD" w:rsidRPr="00366457" w:rsidRDefault="008322BD" w:rsidP="008322BD">
      <w:pPr>
        <w:widowControl w:val="0"/>
        <w:numPr>
          <w:ilvl w:val="12"/>
          <w:numId w:val="0"/>
        </w:numPr>
        <w:ind w:right="-2"/>
        <w:rPr>
          <w:color w:val="000000" w:themeColor="text1"/>
          <w:sz w:val="22"/>
          <w:u w:val="none"/>
          <w:lang w:val="lt-LT"/>
        </w:rPr>
      </w:pPr>
      <w:r w:rsidRPr="00366457">
        <w:rPr>
          <w:color w:val="000000" w:themeColor="text1"/>
          <w:sz w:val="22"/>
          <w:u w:val="none"/>
          <w:lang w:val="lt-LT"/>
        </w:rPr>
        <w:t>Naudokite tik su atitinkama ekstrakorporine inkstų pakaitinės terapijos įranga.</w:t>
      </w:r>
    </w:p>
    <w:p w:rsidR="008322BD" w:rsidRPr="00366457" w:rsidRDefault="008322BD" w:rsidP="008322BD">
      <w:pPr>
        <w:widowControl w:val="0"/>
        <w:numPr>
          <w:ilvl w:val="12"/>
          <w:numId w:val="0"/>
        </w:numPr>
        <w:ind w:right="-2"/>
        <w:rPr>
          <w:color w:val="000000" w:themeColor="text1"/>
          <w:sz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Visos paruošimo ir tiekimo pacientui procedūros metu reikia užtikrinti aseptines sąlygas.</w:t>
      </w: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 xml:space="preserve">Tirpalą vartokite tik tada, jei </w:t>
      </w:r>
      <w:r w:rsidRPr="00366457">
        <w:rPr>
          <w:color w:val="000000" w:themeColor="text1"/>
          <w:sz w:val="22"/>
          <w:u w:val="none"/>
          <w:lang w:val="lt-LT"/>
        </w:rPr>
        <w:t>apsauginė plėvelė</w:t>
      </w:r>
      <w:r w:rsidRPr="00366457">
        <w:rPr>
          <w:color w:val="000000" w:themeColor="text1"/>
          <w:sz w:val="22"/>
          <w:szCs w:val="22"/>
          <w:u w:val="none"/>
          <w:lang w:val="lt-LT"/>
        </w:rPr>
        <w:t>, visi</w:t>
      </w:r>
      <w:r w:rsidRPr="00366457">
        <w:rPr>
          <w:color w:val="000000" w:themeColor="text1"/>
          <w:sz w:val="22"/>
          <w:u w:val="none"/>
          <w:lang w:val="lt-LT"/>
        </w:rPr>
        <w:t xml:space="preserve"> uždoriai</w:t>
      </w:r>
      <w:r w:rsidRPr="00366457">
        <w:rPr>
          <w:color w:val="000000" w:themeColor="text1"/>
          <w:sz w:val="22"/>
          <w:szCs w:val="22"/>
          <w:u w:val="none"/>
          <w:lang w:val="lt-LT"/>
        </w:rPr>
        <w:t xml:space="preserve">, </w:t>
      </w:r>
      <w:r w:rsidRPr="00366457">
        <w:rPr>
          <w:color w:val="000000" w:themeColor="text1"/>
          <w:sz w:val="22"/>
          <w:szCs w:val="22"/>
          <w:u w:val="none"/>
          <w:lang w:val="lt-LT" w:eastAsia="sv-SE"/>
        </w:rPr>
        <w:t>lūžtantis kaištelis yra nepažeisti, o tirpalas yra skaidrus. Tvirtai paspauskite maišelį, kad nustatytumėte, ar nėra protėkio</w:t>
      </w:r>
      <w:r w:rsidRPr="00366457">
        <w:rPr>
          <w:color w:val="000000" w:themeColor="text1"/>
          <w:sz w:val="22"/>
          <w:szCs w:val="22"/>
          <w:u w:val="none"/>
          <w:lang w:val="lt-LT"/>
        </w:rPr>
        <w:t>. Jei aptiksite protėkį, nedelsiant išmeskite tirpalą, nes nebėra užtikrinamas sterilumas.</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Didžiajame skyriuje B yra sumontuota injekcijų anga, per kurią po tirpalo paruošimo galima suleisti kitų būtinų vaistų. Gydytojo atsakomybė yra įvertinti papildomo vaisto suderinamumą su Prismasol tirpalu, patikrinant įvykusį spalvos pasikeitimą ir (arba) įvykusį nusėdimą, netirpių kompleksų arba kristalų susidarymą.</w:t>
      </w:r>
    </w:p>
    <w:p w:rsidR="008322BD" w:rsidRPr="00366457" w:rsidRDefault="008322BD" w:rsidP="008322BD">
      <w:pPr>
        <w:widowControl w:val="0"/>
        <w:rPr>
          <w:color w:val="000000" w:themeColor="text1"/>
          <w:sz w:val="22"/>
          <w:u w:val="none"/>
          <w:lang w:val="lt-LT"/>
        </w:rPr>
      </w:pPr>
      <w:r w:rsidRPr="00366457">
        <w:rPr>
          <w:color w:val="000000" w:themeColor="text1"/>
          <w:sz w:val="22"/>
          <w:szCs w:val="22"/>
          <w:u w:val="none"/>
          <w:lang w:val="lt-LT"/>
        </w:rPr>
        <w:t>Prieš pridėdami vaistą, patikrinkite, ar jis tirpus ir stabilus vandenyje, esant Prismasol pH (paruoštų tirpalų pH yra 7,0–8,5).</w:t>
      </w:r>
      <w:r w:rsidRPr="00366457">
        <w:rPr>
          <w:color w:val="000000" w:themeColor="text1"/>
          <w:sz w:val="22"/>
          <w:u w:val="none"/>
          <w:lang w:val="lt-LT"/>
        </w:rPr>
        <w:t xml:space="preserve"> </w:t>
      </w:r>
      <w:r w:rsidRPr="00366457">
        <w:rPr>
          <w:color w:val="000000" w:themeColor="text1"/>
          <w:sz w:val="22"/>
          <w:szCs w:val="22"/>
          <w:u w:val="none"/>
          <w:lang w:val="lt-LT"/>
        </w:rPr>
        <w:t>Priedai gali</w:t>
      </w:r>
      <w:r w:rsidRPr="00366457">
        <w:rPr>
          <w:color w:val="000000" w:themeColor="text1"/>
          <w:sz w:val="22"/>
          <w:u w:val="none"/>
          <w:lang w:val="lt-LT"/>
        </w:rPr>
        <w:t xml:space="preserve"> būti </w:t>
      </w:r>
      <w:r w:rsidRPr="00366457">
        <w:rPr>
          <w:color w:val="000000" w:themeColor="text1"/>
          <w:sz w:val="22"/>
          <w:szCs w:val="22"/>
          <w:u w:val="none"/>
          <w:lang w:val="lt-LT"/>
        </w:rPr>
        <w:t>nesuderinami.</w:t>
      </w:r>
      <w:r w:rsidRPr="00366457">
        <w:rPr>
          <w:color w:val="000000" w:themeColor="text1"/>
          <w:sz w:val="22"/>
          <w:u w:val="none"/>
          <w:lang w:val="lt-LT"/>
        </w:rPr>
        <w:t xml:space="preserve"> Reikia vadovautis pridedamų vaistų vartojimo instrukcijomis.</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 xml:space="preserve">Pašalinkite bet kokį skystį iš injekcijų angos, laikydami apvertę maišelį, per injekcijų angą sušvirkškite vaisto ir kruopščiai išmaišykite. </w:t>
      </w:r>
      <w:r w:rsidRPr="00366457">
        <w:rPr>
          <w:b/>
          <w:color w:val="000000" w:themeColor="text1"/>
          <w:sz w:val="22"/>
          <w:szCs w:val="22"/>
          <w:u w:val="none"/>
          <w:lang w:val="lt-LT"/>
        </w:rPr>
        <w:t>Tirpalą reikia vartoti nedelsiant.</w:t>
      </w:r>
      <w:r w:rsidRPr="00366457">
        <w:rPr>
          <w:color w:val="000000" w:themeColor="text1"/>
          <w:sz w:val="22"/>
          <w:szCs w:val="22"/>
          <w:u w:val="none"/>
          <w:lang w:val="lt-LT" w:eastAsia="sv-SE"/>
        </w:rPr>
        <w:t xml:space="preserve"> Priedus visada reikia įdėti ir sumaišyti prieš prijungiant tirpalo maišelį prie ekstrakorporinės grandinės.</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w:t>
      </w:r>
      <w:r w:rsidRPr="00366457">
        <w:rPr>
          <w:color w:val="000000" w:themeColor="text1"/>
          <w:sz w:val="22"/>
          <w:szCs w:val="22"/>
          <w:u w:val="none"/>
          <w:lang w:val="lt-LT"/>
        </w:rPr>
        <w:tab/>
        <w:t>Nedelsiant prieš vartojimą, nuo maišelio nuimkite apsauginę plėvelę ir išmeskite bet kokias kitas pakavimo medžiagas. Atidarykite uždorį, nulauždami lūžtantį kaištelį tarp dviejų maišelio skyrių. Lūžtantis kaištelis liks maišelyje. (žr. I pav. toliau)</w:t>
      </w:r>
    </w:p>
    <w:p w:rsidR="008322BD" w:rsidRPr="00366457" w:rsidRDefault="008322BD" w:rsidP="008322BD">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II</w:t>
      </w:r>
      <w:r w:rsidRPr="00366457">
        <w:rPr>
          <w:b/>
          <w:color w:val="000000" w:themeColor="text1"/>
          <w:sz w:val="22"/>
          <w:szCs w:val="22"/>
          <w:u w:val="none"/>
          <w:lang w:val="lt-LT"/>
        </w:rPr>
        <w:tab/>
      </w:r>
      <w:r w:rsidRPr="00366457">
        <w:rPr>
          <w:color w:val="000000" w:themeColor="text1"/>
          <w:sz w:val="22"/>
          <w:szCs w:val="22"/>
          <w:u w:val="none"/>
          <w:lang w:val="lt-LT"/>
        </w:rPr>
        <w:t>Įsitikinkite, kad visas skystis iš mažojo skyriaus A bus perpiltas į didįjį skyrių B. (Žr. II pav. toliau)</w:t>
      </w:r>
    </w:p>
    <w:p w:rsidR="008322BD" w:rsidRPr="00366457" w:rsidRDefault="008322BD" w:rsidP="008322BD">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III</w:t>
      </w:r>
      <w:r w:rsidRPr="00366457">
        <w:rPr>
          <w:b/>
          <w:color w:val="000000" w:themeColor="text1"/>
          <w:sz w:val="22"/>
          <w:szCs w:val="22"/>
          <w:u w:val="none"/>
          <w:lang w:val="lt-LT"/>
        </w:rPr>
        <w:tab/>
      </w:r>
      <w:r w:rsidRPr="00366457">
        <w:rPr>
          <w:color w:val="000000" w:themeColor="text1"/>
          <w:sz w:val="22"/>
          <w:szCs w:val="22"/>
          <w:u w:val="none"/>
          <w:lang w:val="lt-LT"/>
        </w:rPr>
        <w:t xml:space="preserve">Praskalaukite mažąjį skyrių A </w:t>
      </w:r>
      <w:r w:rsidRPr="00366457">
        <w:rPr>
          <w:b/>
          <w:color w:val="000000" w:themeColor="text1"/>
          <w:sz w:val="22"/>
          <w:szCs w:val="22"/>
          <w:u w:val="none"/>
          <w:lang w:val="lt-LT"/>
        </w:rPr>
        <w:t>du kartus</w:t>
      </w:r>
      <w:r w:rsidRPr="00366457">
        <w:rPr>
          <w:color w:val="000000" w:themeColor="text1"/>
          <w:sz w:val="22"/>
          <w:szCs w:val="22"/>
          <w:u w:val="none"/>
          <w:lang w:val="lt-LT"/>
        </w:rPr>
        <w:t>, spausdami sumaišytą tirpalą atgal į mažąjį skyrių A ir tada atgal į didįjį skyrių B. (Žr. III pav. toliau)</w:t>
      </w:r>
    </w:p>
    <w:p w:rsidR="008322BD" w:rsidRPr="00366457" w:rsidRDefault="008322BD" w:rsidP="008322BD">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IV</w:t>
      </w:r>
      <w:r w:rsidRPr="00366457">
        <w:rPr>
          <w:b/>
          <w:color w:val="000000" w:themeColor="text1"/>
          <w:sz w:val="22"/>
          <w:szCs w:val="22"/>
          <w:u w:val="none"/>
          <w:lang w:val="lt-LT"/>
        </w:rPr>
        <w:tab/>
      </w:r>
      <w:r w:rsidRPr="00366457">
        <w:rPr>
          <w:color w:val="000000" w:themeColor="text1"/>
          <w:sz w:val="22"/>
          <w:szCs w:val="22"/>
          <w:u w:val="none"/>
          <w:lang w:val="lt-LT"/>
        </w:rPr>
        <w:t>Kai mažasis skyrius A yra tuščias: supurtykite didįjį skyrių B taip, kad visiškai susimaišytų turinys. Tirpalas dabar paruoštas vartoti ir maišelį galima kabinti ant įrangos. (Žr. IV pav. toliau)</w:t>
      </w:r>
    </w:p>
    <w:p w:rsidR="008322BD" w:rsidRPr="00366457" w:rsidRDefault="008322BD" w:rsidP="008322BD">
      <w:pPr>
        <w:numPr>
          <w:ilvl w:val="12"/>
          <w:numId w:val="0"/>
        </w:numPr>
        <w:ind w:left="567" w:right="-2" w:hanging="567"/>
        <w:rPr>
          <w:b/>
          <w:color w:val="000000" w:themeColor="text1"/>
          <w:sz w:val="22"/>
          <w:szCs w:val="22"/>
          <w:u w:val="none"/>
          <w:lang w:val="lt-LT"/>
        </w:rPr>
      </w:pPr>
      <w:r w:rsidRPr="00366457">
        <w:rPr>
          <w:b/>
          <w:color w:val="000000" w:themeColor="text1"/>
          <w:sz w:val="22"/>
          <w:szCs w:val="22"/>
          <w:u w:val="none"/>
          <w:lang w:val="lt-LT"/>
        </w:rPr>
        <w:t>V</w:t>
      </w:r>
      <w:r w:rsidRPr="00366457">
        <w:rPr>
          <w:b/>
          <w:color w:val="000000" w:themeColor="text1"/>
          <w:sz w:val="22"/>
          <w:szCs w:val="22"/>
          <w:u w:val="none"/>
          <w:lang w:val="lt-LT"/>
        </w:rPr>
        <w:tab/>
      </w:r>
      <w:r w:rsidRPr="00366457">
        <w:rPr>
          <w:color w:val="000000" w:themeColor="text1"/>
          <w:sz w:val="22"/>
          <w:szCs w:val="22"/>
          <w:u w:val="none"/>
          <w:lang w:val="lt-LT"/>
        </w:rPr>
        <w:t>Prie bet kurios iš dviejų prieigos angų galima prijungti dializės arba pakaitinę liniją.</w:t>
      </w:r>
    </w:p>
    <w:p w:rsidR="008322BD" w:rsidRPr="00366457" w:rsidRDefault="008322BD" w:rsidP="008322BD">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V.a</w:t>
      </w:r>
      <w:r w:rsidRPr="00366457">
        <w:rPr>
          <w:color w:val="000000" w:themeColor="text1"/>
          <w:sz w:val="22"/>
          <w:szCs w:val="22"/>
          <w:u w:val="none"/>
          <w:lang w:val="lt-LT"/>
        </w:rPr>
        <w:tab/>
        <w:t xml:space="preserve">Jei naudojama </w:t>
      </w:r>
      <w:r w:rsidRPr="00366457">
        <w:rPr>
          <w:i/>
          <w:color w:val="000000" w:themeColor="text1"/>
          <w:sz w:val="22"/>
          <w:szCs w:val="22"/>
          <w:u w:val="none"/>
          <w:lang w:val="lt-LT"/>
        </w:rPr>
        <w:t>luer</w:t>
      </w:r>
      <w:r w:rsidRPr="00366457">
        <w:rPr>
          <w:color w:val="000000" w:themeColor="text1"/>
          <w:sz w:val="22"/>
          <w:szCs w:val="22"/>
          <w:u w:val="none"/>
          <w:lang w:val="lt-LT"/>
        </w:rPr>
        <w:t xml:space="preserve"> </w:t>
      </w:r>
      <w:r w:rsidRPr="00366457">
        <w:rPr>
          <w:color w:val="000000" w:themeColor="text1"/>
          <w:sz w:val="22"/>
          <w:u w:val="none"/>
          <w:lang w:val="lt-LT"/>
        </w:rPr>
        <w:t>jungtis</w:t>
      </w:r>
      <w:r w:rsidRPr="00366457">
        <w:rPr>
          <w:color w:val="000000" w:themeColor="text1"/>
          <w:sz w:val="22"/>
          <w:szCs w:val="22"/>
          <w:u w:val="none"/>
          <w:lang w:val="lt-LT"/>
        </w:rPr>
        <w:t xml:space="preserve">, nuimkite dangtelį, jį pasukdami ir atitraukdami, ir pastumdami bei pasukdami prijunkite kištukinę </w:t>
      </w:r>
      <w:r w:rsidRPr="00366457">
        <w:rPr>
          <w:i/>
          <w:color w:val="000000" w:themeColor="text1"/>
          <w:sz w:val="22"/>
          <w:szCs w:val="22"/>
          <w:u w:val="none"/>
          <w:lang w:val="lt-LT"/>
        </w:rPr>
        <w:t>luer lock</w:t>
      </w:r>
      <w:r w:rsidRPr="00366457">
        <w:rPr>
          <w:color w:val="000000" w:themeColor="text1"/>
          <w:sz w:val="22"/>
          <w:szCs w:val="22"/>
          <w:u w:val="none"/>
          <w:lang w:val="lt-LT"/>
        </w:rPr>
        <w:t xml:space="preserve"> jungtį, esančią ant dializės arba pakaitinės linijos, prie lizdinės </w:t>
      </w:r>
      <w:r w:rsidRPr="00366457">
        <w:rPr>
          <w:i/>
          <w:color w:val="000000" w:themeColor="text1"/>
          <w:sz w:val="22"/>
          <w:szCs w:val="22"/>
          <w:u w:val="none"/>
          <w:lang w:val="lt-LT"/>
        </w:rPr>
        <w:t>luer</w:t>
      </w:r>
      <w:r w:rsidRPr="00366457">
        <w:rPr>
          <w:color w:val="000000" w:themeColor="text1"/>
          <w:sz w:val="22"/>
          <w:szCs w:val="22"/>
          <w:u w:val="none"/>
          <w:lang w:val="lt-LT"/>
        </w:rPr>
        <w:t xml:space="preserve"> jungties, esančios ant maišelio. Įsitikinkite, kad jungtis sandari ir tvirta. Dabar jungtis atvira. Patikrinkite, ar skystis laisvai teka. (Žr. V.a pav. toliau) </w:t>
      </w:r>
      <w:r w:rsidRPr="00366457">
        <w:rPr>
          <w:color w:val="000000" w:themeColor="text1"/>
          <w:sz w:val="22"/>
          <w:szCs w:val="22"/>
          <w:u w:val="none"/>
          <w:lang w:val="lt-LT"/>
        </w:rPr>
        <w:br/>
        <w:t xml:space="preserve">Dializės arba pakaitinę liniją atjungus nuo </w:t>
      </w:r>
      <w:r w:rsidRPr="00366457">
        <w:rPr>
          <w:i/>
          <w:color w:val="000000" w:themeColor="text1"/>
          <w:sz w:val="22"/>
          <w:szCs w:val="22"/>
          <w:u w:val="none"/>
          <w:lang w:val="lt-LT"/>
        </w:rPr>
        <w:t>luer</w:t>
      </w:r>
      <w:r w:rsidRPr="00366457">
        <w:rPr>
          <w:color w:val="000000" w:themeColor="text1"/>
          <w:sz w:val="22"/>
          <w:szCs w:val="22"/>
          <w:u w:val="none"/>
          <w:lang w:val="lt-LT"/>
        </w:rPr>
        <w:t xml:space="preserve"> jungties, jungtis uždaroma ir skystis nustoja tekėti. </w:t>
      </w:r>
      <w:r w:rsidRPr="00366457">
        <w:rPr>
          <w:i/>
          <w:color w:val="000000" w:themeColor="text1"/>
          <w:sz w:val="22"/>
          <w:szCs w:val="22"/>
          <w:u w:val="none"/>
          <w:lang w:val="lt-LT"/>
        </w:rPr>
        <w:t>Luer</w:t>
      </w:r>
      <w:r w:rsidRPr="00366457">
        <w:rPr>
          <w:color w:val="000000" w:themeColor="text1"/>
          <w:sz w:val="22"/>
          <w:szCs w:val="22"/>
          <w:u w:val="none"/>
          <w:lang w:val="lt-LT"/>
        </w:rPr>
        <w:t xml:space="preserve"> anga yra beadatė tamponu valoma anga.</w:t>
      </w:r>
    </w:p>
    <w:p w:rsidR="008322BD" w:rsidRPr="00366457" w:rsidRDefault="008322BD" w:rsidP="008322BD">
      <w:pPr>
        <w:numPr>
          <w:ilvl w:val="12"/>
          <w:numId w:val="0"/>
        </w:numPr>
        <w:ind w:left="567" w:right="-2" w:hanging="567"/>
        <w:rPr>
          <w:b/>
          <w:color w:val="000000" w:themeColor="text1"/>
          <w:sz w:val="22"/>
          <w:szCs w:val="22"/>
          <w:u w:val="none"/>
          <w:lang w:val="lt-LT"/>
        </w:rPr>
      </w:pPr>
      <w:r w:rsidRPr="00366457">
        <w:rPr>
          <w:b/>
          <w:color w:val="000000" w:themeColor="text1"/>
          <w:sz w:val="22"/>
          <w:szCs w:val="22"/>
          <w:u w:val="none"/>
          <w:lang w:val="lt-LT"/>
        </w:rPr>
        <w:t>V.b</w:t>
      </w:r>
      <w:r w:rsidRPr="00366457">
        <w:rPr>
          <w:color w:val="000000" w:themeColor="text1"/>
          <w:sz w:val="22"/>
          <w:szCs w:val="22"/>
          <w:u w:val="none"/>
          <w:lang w:val="lt-LT"/>
        </w:rPr>
        <w:tab/>
        <w:t xml:space="preserve">Jei naudojama injekcijų anga, pirmiausiai nuimkite nusegamą dangtelį. </w:t>
      </w:r>
      <w:r>
        <w:rPr>
          <w:color w:val="000000" w:themeColor="text1"/>
          <w:sz w:val="22"/>
          <w:szCs w:val="22"/>
          <w:u w:val="none"/>
          <w:lang w:val="lt-LT"/>
        </w:rPr>
        <w:t xml:space="preserve">Injekcijų angą </w:t>
      </w:r>
      <w:r w:rsidRPr="00CE74A7">
        <w:rPr>
          <w:color w:val="000000" w:themeColor="text1"/>
          <w:sz w:val="22"/>
          <w:szCs w:val="22"/>
          <w:u w:val="none"/>
          <w:lang w:val="lt-LT"/>
        </w:rPr>
        <w:t xml:space="preserve">galima valyti </w:t>
      </w:r>
      <w:r>
        <w:rPr>
          <w:color w:val="000000" w:themeColor="text1"/>
          <w:sz w:val="22"/>
          <w:szCs w:val="22"/>
          <w:u w:val="none"/>
          <w:lang w:val="lt-LT"/>
        </w:rPr>
        <w:t xml:space="preserve">steriliu </w:t>
      </w:r>
      <w:r w:rsidRPr="00CE74A7">
        <w:rPr>
          <w:color w:val="000000" w:themeColor="text1"/>
          <w:sz w:val="22"/>
          <w:szCs w:val="22"/>
          <w:u w:val="none"/>
          <w:lang w:val="lt-LT"/>
        </w:rPr>
        <w:t xml:space="preserve">tamponu. </w:t>
      </w:r>
      <w:r w:rsidRPr="00366457">
        <w:rPr>
          <w:color w:val="000000" w:themeColor="text1"/>
          <w:sz w:val="22"/>
          <w:szCs w:val="22"/>
          <w:u w:val="none"/>
          <w:lang w:val="lt-LT"/>
        </w:rPr>
        <w:t>Tada per guminę pertvarą įveskite adatą. Patikrinkite, ar laisvai teka skystis. (Žr. V.b pav. toliau)</w:t>
      </w:r>
    </w:p>
    <w:p w:rsidR="008322BD" w:rsidRPr="00366457" w:rsidRDefault="008322BD" w:rsidP="008322BD">
      <w:pPr>
        <w:numPr>
          <w:ilvl w:val="12"/>
          <w:numId w:val="0"/>
        </w:numPr>
        <w:ind w:left="567" w:right="-2"/>
        <w:rPr>
          <w:color w:val="000000" w:themeColor="text1"/>
          <w:sz w:val="22"/>
          <w:szCs w:val="22"/>
          <w:u w:val="none"/>
          <w:lang w:val="lt-LT"/>
        </w:rPr>
      </w:pP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Tirpalą reikia nedelsiant vartoti po apsauginės plėvelės nuėmimo. Jei nedelsiant nevartojamas, paruoštas tirpalas turi būti suvartotas per 24 valandas, įskaitant gydymo trukmę, po elektrolitų tirpalo pridėjimo į buferinį tirpalą.</w:t>
      </w:r>
    </w:p>
    <w:p w:rsidR="008322BD" w:rsidRPr="00366457" w:rsidRDefault="008322BD" w:rsidP="008322BD">
      <w:pPr>
        <w:widowControl w:val="0"/>
        <w:rPr>
          <w:color w:val="000000" w:themeColor="text1"/>
          <w:sz w:val="22"/>
          <w:u w:val="none"/>
          <w:lang w:val="lt-LT"/>
        </w:rPr>
      </w:pP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Paruoštas tirpalas skirtas tik vienkartiniam vartojimui. Nedelsiant po vartojimo išmeskite bet kokį nesuvartotą tirpalą.</w:t>
      </w: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Nesuvartotą vaistinį preparatą ar atliekas reikia tvarkyti laikantis vietinių reikalavimų.</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autoSpaceDE w:val="0"/>
        <w:autoSpaceDN w:val="0"/>
        <w:adjustRightInd w:val="0"/>
        <w:outlineLvl w:val="0"/>
        <w:rPr>
          <w:color w:val="000000" w:themeColor="text1"/>
          <w:sz w:val="22"/>
          <w:szCs w:val="22"/>
          <w:u w:val="none"/>
          <w:lang w:val="lt-LT"/>
        </w:rPr>
      </w:pPr>
      <w:r w:rsidRPr="00366457">
        <w:rPr>
          <w:noProof/>
          <w:color w:val="000000" w:themeColor="text1"/>
          <w:sz w:val="22"/>
          <w:szCs w:val="22"/>
          <w:u w:val="none"/>
          <w:lang w:val="lt-LT" w:eastAsia="lt-LT"/>
        </w:rPr>
        <w:drawing>
          <wp:inline distT="0" distB="0" distL="0" distR="0" wp14:anchorId="25035FBD" wp14:editId="0D7C8C36">
            <wp:extent cx="5972175" cy="13144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1314450"/>
                    </a:xfrm>
                    <a:prstGeom prst="rect">
                      <a:avLst/>
                    </a:prstGeom>
                    <a:noFill/>
                    <a:ln>
                      <a:noFill/>
                    </a:ln>
                  </pic:spPr>
                </pic:pic>
              </a:graphicData>
            </a:graphic>
          </wp:inline>
        </w:drawing>
      </w:r>
    </w:p>
    <w:p w:rsidR="008322BD" w:rsidRPr="00366457" w:rsidRDefault="008322BD" w:rsidP="008322BD">
      <w:pPr>
        <w:pStyle w:val="Style1"/>
        <w:spacing w:after="0"/>
        <w:jc w:val="left"/>
        <w:rPr>
          <w:color w:val="000000" w:themeColor="text1"/>
          <w:u w:val="none"/>
          <w:lang w:val="lt-LT"/>
        </w:rPr>
      </w:pPr>
    </w:p>
    <w:p w:rsidR="008322BD" w:rsidRPr="00366457" w:rsidRDefault="008322BD" w:rsidP="008322BD">
      <w:pPr>
        <w:pStyle w:val="Style1"/>
        <w:spacing w:after="0"/>
        <w:jc w:val="left"/>
        <w:rPr>
          <w:color w:val="000000" w:themeColor="text1"/>
          <w:u w:val="none"/>
          <w:lang w:val="lt-LT"/>
        </w:rPr>
      </w:pPr>
    </w:p>
    <w:p w:rsidR="008322BD" w:rsidRPr="00366457" w:rsidRDefault="008322BD" w:rsidP="008322BD">
      <w:pPr>
        <w:pStyle w:val="Style1"/>
        <w:spacing w:after="0"/>
        <w:jc w:val="left"/>
        <w:rPr>
          <w:color w:val="000000" w:themeColor="text1"/>
          <w:u w:val="none"/>
          <w:lang w:val="lt-LT"/>
        </w:rPr>
      </w:pPr>
    </w:p>
    <w:p w:rsidR="008322BD" w:rsidRPr="00366457" w:rsidRDefault="008322BD" w:rsidP="008322BD">
      <w:pPr>
        <w:pStyle w:val="Style1"/>
        <w:spacing w:after="0"/>
        <w:jc w:val="left"/>
        <w:rPr>
          <w:color w:val="000000" w:themeColor="text1"/>
          <w:u w:val="none"/>
          <w:lang w:val="lt-LT"/>
        </w:rPr>
      </w:pPr>
    </w:p>
    <w:p w:rsidR="008322BD" w:rsidRPr="00366457" w:rsidRDefault="008322BD" w:rsidP="008322BD">
      <w:pPr>
        <w:pStyle w:val="Style1"/>
        <w:spacing w:after="0"/>
        <w:jc w:val="left"/>
        <w:rPr>
          <w:color w:val="000000" w:themeColor="text1"/>
          <w:u w:val="none"/>
          <w:lang w:val="lt-LT"/>
        </w:rPr>
      </w:pPr>
    </w:p>
    <w:p w:rsidR="008322BD" w:rsidRPr="00366457" w:rsidRDefault="008322BD" w:rsidP="008322BD">
      <w:pPr>
        <w:pStyle w:val="Style1"/>
        <w:spacing w:after="0"/>
        <w:jc w:val="left"/>
        <w:rPr>
          <w:color w:val="000000" w:themeColor="text1"/>
          <w:u w:val="none"/>
          <w:lang w:val="lt-LT"/>
        </w:rPr>
      </w:pPr>
    </w:p>
    <w:p w:rsidR="008322BD" w:rsidRPr="00366457" w:rsidRDefault="008322BD" w:rsidP="008322BD">
      <w:pPr>
        <w:pStyle w:val="Style1"/>
        <w:spacing w:after="0"/>
        <w:jc w:val="left"/>
        <w:rPr>
          <w:color w:val="000000" w:themeColor="text1"/>
          <w:u w:val="none"/>
          <w:lang w:val="lt-LT"/>
        </w:rPr>
      </w:pPr>
    </w:p>
    <w:p w:rsidR="008322BD" w:rsidRPr="00366457" w:rsidRDefault="008322BD" w:rsidP="008322BD">
      <w:pPr>
        <w:pStyle w:val="Style1"/>
        <w:spacing w:after="0"/>
        <w:jc w:val="left"/>
        <w:rPr>
          <w:color w:val="000000" w:themeColor="text1"/>
          <w:u w:val="none"/>
          <w:lang w:val="lt-LT"/>
        </w:rPr>
      </w:pPr>
    </w:p>
    <w:p w:rsidR="008322BD" w:rsidRPr="00366457" w:rsidRDefault="008322BD" w:rsidP="008322BD">
      <w:pPr>
        <w:pStyle w:val="Style1"/>
        <w:spacing w:after="0"/>
        <w:jc w:val="left"/>
        <w:rPr>
          <w:color w:val="000000" w:themeColor="text1"/>
          <w:u w:val="none"/>
          <w:lang w:val="lt-LT"/>
        </w:rPr>
      </w:pPr>
    </w:p>
    <w:p w:rsidR="008322BD" w:rsidRPr="00366457" w:rsidRDefault="008322BD" w:rsidP="008322BD">
      <w:pPr>
        <w:pStyle w:val="Style1"/>
        <w:spacing w:after="0"/>
        <w:jc w:val="left"/>
        <w:rPr>
          <w:color w:val="000000" w:themeColor="text1"/>
          <w:u w:val="none"/>
          <w:lang w:val="lt-LT"/>
        </w:rPr>
      </w:pPr>
      <w:r w:rsidRPr="00366457">
        <w:rPr>
          <w:color w:val="000000" w:themeColor="text1"/>
          <w:u w:val="none"/>
          <w:lang w:val="lt-LT"/>
        </w:rPr>
        <w:br w:type="page"/>
      </w:r>
    </w:p>
    <w:p w:rsidR="008322BD" w:rsidRPr="00366457" w:rsidRDefault="008322BD" w:rsidP="008322BD">
      <w:pPr>
        <w:autoSpaceDE w:val="0"/>
        <w:autoSpaceDN w:val="0"/>
        <w:adjustRightInd w:val="0"/>
        <w:jc w:val="center"/>
        <w:outlineLvl w:val="0"/>
        <w:rPr>
          <w:b/>
          <w:color w:val="000000" w:themeColor="text1"/>
          <w:sz w:val="22"/>
          <w:u w:val="none"/>
          <w:lang w:val="lt-LT"/>
        </w:rPr>
      </w:pPr>
      <w:r w:rsidRPr="00366457">
        <w:rPr>
          <w:b/>
          <w:color w:val="000000" w:themeColor="text1"/>
          <w:sz w:val="22"/>
          <w:u w:val="none"/>
          <w:lang w:val="lt-LT"/>
        </w:rPr>
        <w:t>Pakuot</w:t>
      </w:r>
      <w:r w:rsidRPr="00366457">
        <w:rPr>
          <w:rFonts w:hint="eastAsia"/>
          <w:b/>
          <w:color w:val="000000" w:themeColor="text1"/>
          <w:sz w:val="22"/>
          <w:u w:val="none"/>
          <w:lang w:val="lt-LT"/>
        </w:rPr>
        <w:t>ė</w:t>
      </w:r>
      <w:r w:rsidRPr="00366457">
        <w:rPr>
          <w:b/>
          <w:color w:val="000000" w:themeColor="text1"/>
          <w:sz w:val="22"/>
          <w:u w:val="none"/>
          <w:lang w:val="lt-LT"/>
        </w:rPr>
        <w:t>s lapelis: informacija vartotojui</w:t>
      </w:r>
    </w:p>
    <w:p w:rsidR="008322BD" w:rsidRPr="00366457" w:rsidRDefault="008322BD" w:rsidP="008322BD">
      <w:pPr>
        <w:widowControl w:val="0"/>
        <w:ind w:right="-2"/>
        <w:jc w:val="center"/>
        <w:rPr>
          <w:b/>
          <w:color w:val="000000" w:themeColor="text1"/>
          <w:sz w:val="22"/>
          <w:szCs w:val="22"/>
          <w:u w:val="none"/>
          <w:lang w:val="lt-LT"/>
        </w:rPr>
      </w:pPr>
    </w:p>
    <w:p w:rsidR="008322BD" w:rsidRPr="00366457" w:rsidRDefault="008322BD" w:rsidP="008322BD">
      <w:pPr>
        <w:overflowPunct w:val="0"/>
        <w:autoSpaceDE w:val="0"/>
        <w:autoSpaceDN w:val="0"/>
        <w:adjustRightInd w:val="0"/>
        <w:ind w:right="68"/>
        <w:jc w:val="center"/>
        <w:textAlignment w:val="baseline"/>
        <w:rPr>
          <w:b/>
          <w:color w:val="000000" w:themeColor="text1"/>
          <w:sz w:val="22"/>
          <w:szCs w:val="22"/>
          <w:u w:val="none"/>
          <w:lang w:val="lt-LT" w:eastAsia="sv-SE"/>
        </w:rPr>
      </w:pPr>
      <w:r w:rsidRPr="00366457">
        <w:rPr>
          <w:b/>
          <w:color w:val="000000" w:themeColor="text1"/>
          <w:sz w:val="22"/>
          <w:szCs w:val="22"/>
          <w:u w:val="none"/>
          <w:lang w:val="lt-LT" w:eastAsia="sv-SE"/>
        </w:rPr>
        <w:t xml:space="preserve">Prismasol 2 mmol/l </w:t>
      </w:r>
      <w:r w:rsidRPr="00366457">
        <w:rPr>
          <w:b/>
          <w:caps/>
          <w:color w:val="000000" w:themeColor="text1"/>
          <w:sz w:val="22"/>
          <w:szCs w:val="22"/>
          <w:u w:val="none"/>
          <w:lang w:val="lt-LT" w:eastAsia="sv-SE"/>
        </w:rPr>
        <w:t>k</w:t>
      </w:r>
      <w:r w:rsidRPr="00366457">
        <w:rPr>
          <w:b/>
          <w:color w:val="000000" w:themeColor="text1"/>
          <w:sz w:val="22"/>
          <w:szCs w:val="22"/>
          <w:u w:val="none"/>
          <w:lang w:val="lt-LT" w:eastAsia="sv-SE"/>
        </w:rPr>
        <w:t>alio hemodializės/ hemofiltracijos tirpalas</w:t>
      </w:r>
    </w:p>
    <w:p w:rsidR="008322BD" w:rsidRPr="00366457" w:rsidRDefault="008322BD" w:rsidP="008322BD">
      <w:pPr>
        <w:widowControl w:val="0"/>
        <w:ind w:right="-2"/>
        <w:rPr>
          <w:b/>
          <w:color w:val="000000" w:themeColor="text1"/>
          <w:sz w:val="22"/>
          <w:szCs w:val="22"/>
          <w:u w:val="none"/>
          <w:lang w:val="lt-LT"/>
        </w:rPr>
      </w:pPr>
    </w:p>
    <w:p w:rsidR="008322BD" w:rsidRPr="00366457" w:rsidRDefault="008322BD" w:rsidP="008322BD">
      <w:pPr>
        <w:widowControl w:val="0"/>
        <w:ind w:right="-2"/>
        <w:jc w:val="center"/>
        <w:rPr>
          <w:b/>
          <w:color w:val="000000" w:themeColor="text1"/>
          <w:sz w:val="22"/>
          <w:szCs w:val="22"/>
          <w:u w:val="none"/>
          <w:lang w:val="lt-LT"/>
        </w:rPr>
      </w:pPr>
      <w:r w:rsidRPr="00366457">
        <w:rPr>
          <w:b/>
          <w:color w:val="000000" w:themeColor="text1"/>
          <w:sz w:val="22"/>
          <w:szCs w:val="22"/>
          <w:u w:val="none"/>
          <w:lang w:val="lt-LT"/>
        </w:rPr>
        <w:t>Kalcio chloridas dihidratas/ Magnio chloridas heksahidratas/ Gliukozės monohidratas/ Pieno rūgšties 90 % m/m tirpalas / Natrio chloridas/ Kalio chloridas/ Natrio-vandenilio karbonatas</w:t>
      </w:r>
    </w:p>
    <w:p w:rsidR="008322BD" w:rsidRPr="00366457" w:rsidRDefault="008322BD" w:rsidP="008322BD">
      <w:pPr>
        <w:widowControl w:val="0"/>
        <w:ind w:right="-2"/>
        <w:rPr>
          <w:b/>
          <w:color w:val="000000" w:themeColor="text1"/>
          <w:sz w:val="22"/>
          <w:u w:val="none"/>
          <w:lang w:val="lt-LT"/>
        </w:rPr>
      </w:pPr>
    </w:p>
    <w:p w:rsidR="008322BD" w:rsidRPr="00366457" w:rsidRDefault="008322BD" w:rsidP="008322BD">
      <w:pPr>
        <w:widowControl w:val="0"/>
        <w:tabs>
          <w:tab w:val="left" w:pos="720"/>
        </w:tabs>
        <w:ind w:left="720" w:right="-2" w:hanging="720"/>
        <w:rPr>
          <w:b/>
          <w:color w:val="000000" w:themeColor="text1"/>
          <w:sz w:val="22"/>
          <w:szCs w:val="22"/>
          <w:u w:val="none"/>
          <w:lang w:val="lt-LT"/>
        </w:rPr>
      </w:pPr>
      <w:r w:rsidRPr="00366457">
        <w:rPr>
          <w:b/>
          <w:color w:val="000000" w:themeColor="text1"/>
          <w:sz w:val="22"/>
          <w:szCs w:val="22"/>
          <w:u w:val="none"/>
          <w:lang w:val="lt-LT"/>
        </w:rPr>
        <w:t>Atidžiai perskaitykite visą šį lapelį, prieš pradėdami vartoti vaistą, nes jame pateikiama Jums svarbi informacija.</w:t>
      </w:r>
    </w:p>
    <w:p w:rsidR="008322BD" w:rsidRPr="00366457" w:rsidRDefault="008322BD" w:rsidP="008322BD">
      <w:pPr>
        <w:widowControl w:val="0"/>
        <w:numPr>
          <w:ilvl w:val="0"/>
          <w:numId w:val="34"/>
        </w:numPr>
        <w:ind w:right="-2"/>
        <w:rPr>
          <w:color w:val="000000" w:themeColor="text1"/>
          <w:sz w:val="22"/>
          <w:szCs w:val="22"/>
          <w:u w:val="none"/>
          <w:lang w:val="lt-LT"/>
        </w:rPr>
      </w:pPr>
      <w:r w:rsidRPr="00366457">
        <w:rPr>
          <w:color w:val="000000" w:themeColor="text1"/>
          <w:sz w:val="22"/>
          <w:szCs w:val="22"/>
          <w:u w:val="none"/>
          <w:lang w:val="lt-LT"/>
        </w:rPr>
        <w:t>Neišmeskite šio lapelio, nes vėl gali prireikti jį perskaityti.</w:t>
      </w:r>
    </w:p>
    <w:p w:rsidR="008322BD" w:rsidRPr="00366457" w:rsidRDefault="008322BD" w:rsidP="008322BD">
      <w:pPr>
        <w:widowControl w:val="0"/>
        <w:numPr>
          <w:ilvl w:val="0"/>
          <w:numId w:val="34"/>
        </w:numPr>
        <w:ind w:right="-2"/>
        <w:rPr>
          <w:color w:val="000000" w:themeColor="text1"/>
          <w:sz w:val="22"/>
          <w:szCs w:val="22"/>
          <w:u w:val="none"/>
          <w:lang w:val="lt-LT"/>
        </w:rPr>
      </w:pPr>
      <w:r w:rsidRPr="00366457">
        <w:rPr>
          <w:color w:val="000000" w:themeColor="text1"/>
          <w:sz w:val="22"/>
          <w:szCs w:val="22"/>
          <w:u w:val="none"/>
          <w:lang w:val="lt-LT"/>
        </w:rPr>
        <w:t>Jeigu kiltų daugiau klausimų, kreipkitės į gydytoją, vaistininką arba slaugytoją.</w:t>
      </w:r>
    </w:p>
    <w:p w:rsidR="008322BD" w:rsidRPr="00366457" w:rsidRDefault="008322BD" w:rsidP="008322BD">
      <w:pPr>
        <w:widowControl w:val="0"/>
        <w:numPr>
          <w:ilvl w:val="0"/>
          <w:numId w:val="34"/>
        </w:numPr>
        <w:ind w:right="-2"/>
        <w:rPr>
          <w:b/>
          <w:color w:val="000000" w:themeColor="text1"/>
          <w:sz w:val="22"/>
          <w:szCs w:val="22"/>
          <w:u w:val="none"/>
          <w:lang w:val="lt-LT"/>
        </w:rPr>
      </w:pPr>
      <w:r w:rsidRPr="00366457">
        <w:rPr>
          <w:color w:val="000000" w:themeColor="text1"/>
          <w:sz w:val="22"/>
          <w:szCs w:val="22"/>
          <w:u w:val="none"/>
          <w:lang w:val="lt-LT"/>
        </w:rPr>
        <w:t>Jeigu pasireiškė šalutinis poveikis (net jeigu jis šiame lapelyje nenurodytas), kreipkitės į gydytoją, vaistininką arba slaugytoją. Žr. 4 skyrių.</w:t>
      </w:r>
    </w:p>
    <w:p w:rsidR="008322BD" w:rsidRPr="00366457" w:rsidRDefault="008322BD" w:rsidP="008322BD">
      <w:pPr>
        <w:widowControl w:val="0"/>
        <w:tabs>
          <w:tab w:val="left" w:pos="720"/>
        </w:tabs>
        <w:ind w:right="-2"/>
        <w:rPr>
          <w:b/>
          <w:color w:val="000000" w:themeColor="text1"/>
          <w:sz w:val="22"/>
          <w:szCs w:val="22"/>
          <w:u w:val="none"/>
          <w:lang w:val="lt-LT"/>
        </w:rPr>
      </w:pPr>
    </w:p>
    <w:p w:rsidR="008322BD" w:rsidRPr="00366457" w:rsidRDefault="008322BD" w:rsidP="008322BD">
      <w:pPr>
        <w:widowControl w:val="0"/>
        <w:tabs>
          <w:tab w:val="left" w:pos="720"/>
        </w:tabs>
        <w:ind w:right="-2"/>
        <w:rPr>
          <w:b/>
          <w:color w:val="000000" w:themeColor="text1"/>
          <w:sz w:val="22"/>
          <w:szCs w:val="22"/>
          <w:u w:val="none"/>
          <w:lang w:val="lt-LT"/>
        </w:rPr>
      </w:pPr>
      <w:r w:rsidRPr="00366457">
        <w:rPr>
          <w:b/>
          <w:color w:val="000000" w:themeColor="text1"/>
          <w:sz w:val="22"/>
          <w:szCs w:val="22"/>
          <w:u w:val="none"/>
          <w:lang w:val="lt-LT"/>
        </w:rPr>
        <w:t xml:space="preserve">Apie ką rašoma šiame lapelyje? </w:t>
      </w:r>
    </w:p>
    <w:p w:rsidR="008322BD" w:rsidRPr="00366457" w:rsidRDefault="008322BD" w:rsidP="008322BD">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1. Kas yra Prismasol ir kam jis vartojamas</w:t>
      </w:r>
    </w:p>
    <w:p w:rsidR="008322BD" w:rsidRPr="00366457" w:rsidRDefault="008322BD" w:rsidP="008322BD">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2. Kas žinotina prieš vartojant Prismasol</w:t>
      </w:r>
    </w:p>
    <w:p w:rsidR="008322BD" w:rsidRPr="00366457" w:rsidRDefault="008322BD" w:rsidP="008322BD">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3. Kaip vartoti Prismasol</w:t>
      </w:r>
    </w:p>
    <w:p w:rsidR="008322BD" w:rsidRPr="00366457" w:rsidRDefault="008322BD" w:rsidP="008322BD">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4. Galimas šalutinis poveikis</w:t>
      </w:r>
    </w:p>
    <w:p w:rsidR="008322BD" w:rsidRPr="00366457" w:rsidRDefault="008322BD" w:rsidP="008322BD">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5. Kaip laikyti Prismasol</w:t>
      </w:r>
    </w:p>
    <w:p w:rsidR="008322BD" w:rsidRPr="00366457" w:rsidRDefault="008322BD" w:rsidP="008322BD">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6. Pakuotės turinys ir kita informacija</w:t>
      </w:r>
    </w:p>
    <w:p w:rsidR="008322BD" w:rsidRPr="00366457" w:rsidRDefault="008322BD" w:rsidP="008322BD">
      <w:pPr>
        <w:widowControl w:val="0"/>
        <w:ind w:right="-2"/>
        <w:rPr>
          <w:b/>
          <w:color w:val="000000" w:themeColor="text1"/>
          <w:sz w:val="22"/>
          <w:szCs w:val="22"/>
          <w:u w:val="none"/>
          <w:lang w:val="lt-LT"/>
        </w:rPr>
      </w:pPr>
    </w:p>
    <w:p w:rsidR="008322BD" w:rsidRPr="00366457" w:rsidRDefault="008322BD" w:rsidP="008322BD">
      <w:pPr>
        <w:numPr>
          <w:ilvl w:val="12"/>
          <w:numId w:val="0"/>
        </w:numPr>
        <w:tabs>
          <w:tab w:val="left" w:pos="1296"/>
        </w:tabs>
        <w:snapToGrid w:val="0"/>
        <w:ind w:right="-2"/>
        <w:rPr>
          <w:color w:val="000000" w:themeColor="text1"/>
          <w:sz w:val="22"/>
          <w:u w:val="none"/>
          <w:lang w:val="lt-LT"/>
        </w:rPr>
      </w:pPr>
    </w:p>
    <w:p w:rsidR="008322BD" w:rsidRPr="00366457" w:rsidRDefault="008322BD" w:rsidP="008322BD">
      <w:pPr>
        <w:keepNext/>
        <w:tabs>
          <w:tab w:val="left" w:pos="567"/>
        </w:tabs>
        <w:snapToGrid w:val="0"/>
        <w:spacing w:line="260" w:lineRule="exact"/>
        <w:jc w:val="both"/>
        <w:outlineLvl w:val="3"/>
        <w:rPr>
          <w:b/>
          <w:bCs/>
          <w:color w:val="000000" w:themeColor="text1"/>
          <w:sz w:val="22"/>
          <w:szCs w:val="22"/>
          <w:u w:val="none"/>
          <w:lang w:val="lt-LT" w:eastAsia="x-none"/>
        </w:rPr>
      </w:pPr>
      <w:r w:rsidRPr="00366457">
        <w:rPr>
          <w:b/>
          <w:bCs/>
          <w:color w:val="000000" w:themeColor="text1"/>
          <w:sz w:val="22"/>
          <w:szCs w:val="22"/>
          <w:u w:val="none"/>
          <w:lang w:val="lt-LT" w:eastAsia="x-none"/>
        </w:rPr>
        <w:t>1.</w:t>
      </w:r>
      <w:r w:rsidRPr="00366457">
        <w:rPr>
          <w:b/>
          <w:bCs/>
          <w:color w:val="000000" w:themeColor="text1"/>
          <w:sz w:val="22"/>
          <w:szCs w:val="22"/>
          <w:u w:val="none"/>
          <w:lang w:val="lt-LT" w:eastAsia="x-none"/>
        </w:rPr>
        <w:tab/>
        <w:t>Kas yra Prismasol ir kam jis vartojamas</w:t>
      </w:r>
    </w:p>
    <w:p w:rsidR="008322BD" w:rsidRPr="00366457" w:rsidRDefault="008322BD" w:rsidP="008322BD">
      <w:pPr>
        <w:numPr>
          <w:ilvl w:val="12"/>
          <w:numId w:val="0"/>
        </w:numPr>
        <w:tabs>
          <w:tab w:val="left" w:pos="1296"/>
        </w:tabs>
        <w:snapToGrid w:val="0"/>
        <w:ind w:right="-2"/>
        <w:rPr>
          <w:color w:val="000000" w:themeColor="text1"/>
          <w:sz w:val="22"/>
          <w:szCs w:val="22"/>
          <w:u w:val="none"/>
          <w:lang w:val="lt-LT" w:eastAsia="en-US"/>
        </w:rPr>
      </w:pPr>
    </w:p>
    <w:p w:rsidR="008322BD" w:rsidRPr="00366457" w:rsidRDefault="008322BD" w:rsidP="008322BD">
      <w:pPr>
        <w:widowControl w:val="0"/>
        <w:jc w:val="both"/>
        <w:rPr>
          <w:color w:val="000000" w:themeColor="text1"/>
          <w:sz w:val="22"/>
          <w:szCs w:val="22"/>
          <w:u w:val="none"/>
          <w:lang w:val="lt-LT"/>
        </w:rPr>
      </w:pPr>
      <w:r w:rsidRPr="00366457">
        <w:rPr>
          <w:color w:val="000000" w:themeColor="text1"/>
          <w:sz w:val="22"/>
          <w:szCs w:val="22"/>
          <w:u w:val="none"/>
          <w:lang w:val="lt-LT"/>
        </w:rPr>
        <w:t>Prismasol sudėtyje esančios veikliosios medžiagos yra kalcio chloridas dihidratas, magnio chloridas heksahidratas, gliukozės monohidratas, pieno rūgšties 90 % m/m tirpalas, natrio chloridas, kalio chloridas ir natrio-vandenilio karbonatas.</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Prismasol vartojamas gydant inkstų nepakankamumą ir vartojamas kaip nuolatinės hemofiltracijos arba hemodiafiltracijos tirpalas (kaip pakaitinis tirpalas, kuriuo pakeičiamas iš kraujo prarastas skystis, kai kraujas teka per filtrą) ir nuolatinės hemodializės arba hemodiafiltracijos metu (kraujas teka vienoje dializės membranos pusėje, o hemodializės tirpalas teka kitoje membranos pusėje).</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Prismasol tirpalas taip pat gali būti vartojamas apsinuodijimo vaistais atvejais, kai nuodai dializuojami arba pašalinami pro membraną.</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 xml:space="preserve">Prismasol 2 mmol/l kalio tirpalas dažniausiai vartojamas pacientams, kuriems būdinga hiperkalemija (didelė kalio koncentracija kraujyje). </w:t>
      </w:r>
    </w:p>
    <w:p w:rsidR="008322BD" w:rsidRPr="00366457" w:rsidRDefault="008322BD" w:rsidP="008322BD">
      <w:pPr>
        <w:numPr>
          <w:ilvl w:val="12"/>
          <w:numId w:val="0"/>
        </w:numPr>
        <w:tabs>
          <w:tab w:val="left" w:pos="1296"/>
        </w:tabs>
        <w:snapToGrid w:val="0"/>
        <w:ind w:right="-2"/>
        <w:rPr>
          <w:color w:val="000000" w:themeColor="text1"/>
          <w:sz w:val="22"/>
          <w:szCs w:val="22"/>
          <w:u w:val="none"/>
          <w:lang w:val="lt-LT" w:eastAsia="en-US"/>
        </w:rPr>
      </w:pPr>
    </w:p>
    <w:p w:rsidR="008322BD" w:rsidRPr="00366457" w:rsidRDefault="008322BD" w:rsidP="008322BD">
      <w:pPr>
        <w:keepNext/>
        <w:tabs>
          <w:tab w:val="left" w:pos="567"/>
        </w:tabs>
        <w:snapToGrid w:val="0"/>
        <w:spacing w:line="260" w:lineRule="exact"/>
        <w:jc w:val="both"/>
        <w:outlineLvl w:val="3"/>
        <w:rPr>
          <w:b/>
          <w:bCs/>
          <w:color w:val="000000" w:themeColor="text1"/>
          <w:sz w:val="22"/>
          <w:szCs w:val="22"/>
          <w:u w:val="none"/>
          <w:lang w:val="lt-LT" w:eastAsia="x-none"/>
        </w:rPr>
      </w:pPr>
      <w:r w:rsidRPr="00366457">
        <w:rPr>
          <w:b/>
          <w:bCs/>
          <w:color w:val="000000" w:themeColor="text1"/>
          <w:sz w:val="22"/>
          <w:szCs w:val="22"/>
          <w:u w:val="none"/>
          <w:lang w:val="lt-LT" w:eastAsia="x-none"/>
        </w:rPr>
        <w:t>2.</w:t>
      </w:r>
      <w:r w:rsidRPr="00366457">
        <w:rPr>
          <w:b/>
          <w:bCs/>
          <w:color w:val="000000" w:themeColor="text1"/>
          <w:sz w:val="22"/>
          <w:szCs w:val="22"/>
          <w:u w:val="none"/>
          <w:lang w:val="lt-LT" w:eastAsia="x-none"/>
        </w:rPr>
        <w:tab/>
        <w:t>Kas žinotina prieš vartojant Prismasol</w:t>
      </w:r>
      <w:r w:rsidRPr="00366457">
        <w:rPr>
          <w:b/>
          <w:color w:val="000000" w:themeColor="text1"/>
          <w:sz w:val="22"/>
          <w:szCs w:val="22"/>
          <w:u w:val="none"/>
          <w:lang w:val="lt-LT" w:eastAsia="x-none"/>
        </w:rPr>
        <w:t xml:space="preserve"> </w:t>
      </w:r>
    </w:p>
    <w:p w:rsidR="008322BD" w:rsidRPr="00366457" w:rsidRDefault="008322BD" w:rsidP="008322BD">
      <w:pPr>
        <w:numPr>
          <w:ilvl w:val="12"/>
          <w:numId w:val="0"/>
        </w:numPr>
        <w:tabs>
          <w:tab w:val="left" w:pos="1296"/>
        </w:tabs>
        <w:snapToGrid w:val="0"/>
        <w:ind w:right="-2"/>
        <w:rPr>
          <w:color w:val="000000" w:themeColor="text1"/>
          <w:sz w:val="22"/>
          <w:szCs w:val="22"/>
          <w:u w:val="none"/>
          <w:lang w:val="lt-LT" w:eastAsia="en-US"/>
        </w:rPr>
      </w:pPr>
    </w:p>
    <w:p w:rsidR="008322BD" w:rsidRPr="00366457" w:rsidRDefault="008322BD" w:rsidP="008322BD">
      <w:pPr>
        <w:widowControl w:val="0"/>
        <w:numPr>
          <w:ilvl w:val="12"/>
          <w:numId w:val="0"/>
        </w:numPr>
        <w:outlineLvl w:val="0"/>
        <w:rPr>
          <w:b/>
          <w:color w:val="000000" w:themeColor="text1"/>
          <w:sz w:val="22"/>
          <w:u w:val="none"/>
          <w:lang w:val="lt-LT"/>
        </w:rPr>
      </w:pPr>
      <w:r w:rsidRPr="00366457">
        <w:rPr>
          <w:b/>
          <w:color w:val="000000" w:themeColor="text1"/>
          <w:sz w:val="22"/>
          <w:szCs w:val="22"/>
          <w:u w:val="none"/>
          <w:lang w:val="lt-LT"/>
        </w:rPr>
        <w:t>Pacientai negali vartoti Prismasol 2 mmol/l kalio tirpalo šiais atvejais:</w:t>
      </w:r>
    </w:p>
    <w:p w:rsidR="008322BD" w:rsidRPr="00366457" w:rsidRDefault="008322BD" w:rsidP="008322BD">
      <w:pPr>
        <w:widowControl w:val="0"/>
        <w:numPr>
          <w:ilvl w:val="0"/>
          <w:numId w:val="39"/>
        </w:numPr>
        <w:tabs>
          <w:tab w:val="left" w:pos="540"/>
        </w:tabs>
        <w:ind w:left="540" w:right="-2"/>
        <w:rPr>
          <w:color w:val="000000" w:themeColor="text1"/>
          <w:sz w:val="22"/>
          <w:szCs w:val="22"/>
          <w:u w:val="none"/>
          <w:lang w:val="lt-LT"/>
        </w:rPr>
      </w:pPr>
      <w:r w:rsidRPr="00366457">
        <w:rPr>
          <w:color w:val="000000" w:themeColor="text1"/>
          <w:sz w:val="22"/>
          <w:szCs w:val="22"/>
          <w:u w:val="none"/>
          <w:lang w:val="lt-LT"/>
        </w:rPr>
        <w:t>alergija vienai veikliajai arba bet kuriai pagalbinei medžiagai (išvardytos 6 skyriuje),</w:t>
      </w:r>
    </w:p>
    <w:p w:rsidR="008322BD" w:rsidRPr="00366457" w:rsidRDefault="008322BD" w:rsidP="008322BD">
      <w:pPr>
        <w:widowControl w:val="0"/>
        <w:numPr>
          <w:ilvl w:val="12"/>
          <w:numId w:val="0"/>
        </w:numPr>
        <w:tabs>
          <w:tab w:val="left" w:pos="540"/>
        </w:tabs>
        <w:ind w:right="-2"/>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žema kalio koncentracija kraujyje (hipokalemija),</w:t>
      </w:r>
    </w:p>
    <w:p w:rsidR="008322BD" w:rsidRPr="00366457" w:rsidRDefault="008322BD" w:rsidP="008322BD">
      <w:pPr>
        <w:widowControl w:val="0"/>
        <w:numPr>
          <w:ilvl w:val="12"/>
          <w:numId w:val="0"/>
        </w:numPr>
        <w:tabs>
          <w:tab w:val="left" w:pos="540"/>
        </w:tabs>
        <w:ind w:right="-2"/>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didelė bikarbonato koncentracija kraujyje (metabolinė alkalozė).</w:t>
      </w:r>
    </w:p>
    <w:p w:rsidR="008322BD" w:rsidRPr="00366457" w:rsidRDefault="008322BD" w:rsidP="008322BD">
      <w:pPr>
        <w:widowControl w:val="0"/>
        <w:numPr>
          <w:ilvl w:val="12"/>
          <w:numId w:val="0"/>
        </w:numPr>
        <w:tabs>
          <w:tab w:val="left" w:pos="540"/>
        </w:tabs>
        <w:ind w:right="-2"/>
        <w:rPr>
          <w:color w:val="000000" w:themeColor="text1"/>
          <w:sz w:val="22"/>
          <w:szCs w:val="22"/>
          <w:u w:val="none"/>
          <w:lang w:val="lt-LT"/>
        </w:rPr>
      </w:pPr>
    </w:p>
    <w:p w:rsidR="008322BD" w:rsidRPr="00366457" w:rsidRDefault="008322BD" w:rsidP="008322BD">
      <w:pPr>
        <w:widowControl w:val="0"/>
        <w:numPr>
          <w:ilvl w:val="12"/>
          <w:numId w:val="0"/>
        </w:numPr>
        <w:tabs>
          <w:tab w:val="left" w:pos="540"/>
        </w:tabs>
        <w:ind w:right="-2"/>
        <w:rPr>
          <w:color w:val="000000" w:themeColor="text1"/>
          <w:sz w:val="22"/>
          <w:szCs w:val="22"/>
          <w:u w:val="none"/>
          <w:lang w:val="lt-LT"/>
        </w:rPr>
      </w:pPr>
      <w:r w:rsidRPr="00366457">
        <w:rPr>
          <w:color w:val="000000" w:themeColor="text1"/>
          <w:sz w:val="22"/>
          <w:szCs w:val="22"/>
          <w:u w:val="none"/>
          <w:lang w:val="lt-LT"/>
        </w:rPr>
        <w:t>Negalima atmesti kukurūzų antigeno buvimo Prismasol sudėtyje.</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Neskirkite hemofiltracijos/dializės šiais atvejais:</w:t>
      </w:r>
    </w:p>
    <w:p w:rsidR="008322BD" w:rsidRPr="00366457" w:rsidRDefault="008322BD" w:rsidP="008322BD">
      <w:pPr>
        <w:widowControl w:val="0"/>
        <w:numPr>
          <w:ilvl w:val="12"/>
          <w:numId w:val="0"/>
        </w:numPr>
        <w:tabs>
          <w:tab w:val="left" w:pos="540"/>
        </w:tabs>
        <w:ind w:left="567" w:right="-2" w:hanging="567"/>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kai yra inkstų nepakankamumas su pasireiškiančiu hiperkatabolizmu (nenormaliai padidėjęs katabolizmas), kai hemofiltracija negalima pašalinti uremijos simptomų (simptomų, kuriuos sukėlė didelė karbamido koncentracija kraujyje),</w:t>
      </w:r>
    </w:p>
    <w:p w:rsidR="008322BD" w:rsidRPr="00366457" w:rsidRDefault="008322BD" w:rsidP="008322BD">
      <w:pPr>
        <w:widowControl w:val="0"/>
        <w:numPr>
          <w:ilvl w:val="12"/>
          <w:numId w:val="0"/>
        </w:numPr>
        <w:tabs>
          <w:tab w:val="left" w:pos="540"/>
        </w:tabs>
        <w:ind w:left="540" w:right="-2" w:hanging="540"/>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kai yra nepakankamas arterinis kraujospūdis kraujagyslės prieigos vietoje,</w:t>
      </w:r>
    </w:p>
    <w:p w:rsidR="008322BD" w:rsidRPr="00366457" w:rsidRDefault="008322BD" w:rsidP="008322BD">
      <w:pPr>
        <w:widowControl w:val="0"/>
        <w:numPr>
          <w:ilvl w:val="12"/>
          <w:numId w:val="0"/>
        </w:numPr>
        <w:tabs>
          <w:tab w:val="left" w:pos="540"/>
        </w:tabs>
        <w:ind w:left="567" w:right="-2" w:hanging="567"/>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kai yra sisteminė antikoaguliacija (sumažėjęs kraujo krešėjimas), jei yra didelė hemoragijos (kraujavimo) rizika.</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tabs>
          <w:tab w:val="left" w:pos="3675"/>
        </w:tabs>
        <w:ind w:right="-2"/>
        <w:outlineLvl w:val="0"/>
        <w:rPr>
          <w:b/>
          <w:color w:val="000000" w:themeColor="text1"/>
          <w:sz w:val="22"/>
          <w:szCs w:val="22"/>
          <w:u w:val="none"/>
          <w:lang w:val="lt-LT"/>
        </w:rPr>
      </w:pPr>
      <w:r w:rsidRPr="00366457">
        <w:rPr>
          <w:b/>
          <w:color w:val="000000" w:themeColor="text1"/>
          <w:sz w:val="22"/>
          <w:szCs w:val="22"/>
          <w:u w:val="none"/>
          <w:lang w:val="lt-LT"/>
        </w:rPr>
        <w:t xml:space="preserve">Įspėjimai ir atsargumo priemonės </w:t>
      </w:r>
    </w:p>
    <w:p w:rsidR="008322BD" w:rsidRPr="00366457" w:rsidRDefault="008322BD" w:rsidP="008322BD">
      <w:pPr>
        <w:widowControl w:val="0"/>
        <w:numPr>
          <w:ilvl w:val="12"/>
          <w:numId w:val="0"/>
        </w:numPr>
        <w:ind w:right="-2"/>
        <w:outlineLvl w:val="0"/>
        <w:rPr>
          <w:b/>
          <w:color w:val="000000" w:themeColor="text1"/>
          <w:sz w:val="22"/>
          <w:szCs w:val="22"/>
          <w:u w:val="none"/>
          <w:lang w:val="lt-LT"/>
        </w:rPr>
      </w:pPr>
      <w:r w:rsidRPr="00366457">
        <w:rPr>
          <w:color w:val="000000" w:themeColor="text1"/>
          <w:sz w:val="22"/>
          <w:szCs w:val="22"/>
          <w:u w:val="none"/>
          <w:lang w:val="lt-LT"/>
        </w:rPr>
        <w:t>Pasitarkite su gydytoju, vaistininku arba slaugytoja, prieš pradėdami vartoti Prismasol.</w:t>
      </w: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Tirpalo vartojimą turi skirti gydytojas arba gydytojo nurodymu kitas gydytojas, patyręs inkstų nepakankamumo gydymo srityje, kai atliekama hemofiltracija, hemodiafiltracija ir nuolatinė hemodializė. Prieš gydymą ir gydymo metu, turi būti įvertinta kraujo būklė, pvz., bus stebimas rūgščių ir šarmų balansas bei elektrolitų (druskų) koncentracijos kraujyje, įskaitant visus skysčius, kuriuos vartojate (kurie leidžiami į veną) ir kuriuos gaminate (šlapimo išskyrimas), net ir tuos, kurie nėra tiesiogiai susiję su gydymu.</w:t>
      </w: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Gliukozės koncentracija kraujyje turi būti atidžiai stebima, ypač jei sergate diabetu.</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b/>
          <w:color w:val="000000" w:themeColor="text1"/>
          <w:sz w:val="22"/>
          <w:szCs w:val="22"/>
          <w:u w:val="none"/>
          <w:lang w:val="lt-LT"/>
        </w:rPr>
        <w:t>Kiti vaistai ir Prismasol</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Jeigu vartojate ar neseniai vartojote kitų vaistų arba dėl to nesate tikri, pasakykite gydytojui arba vaistininkui.</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Gydant gali sumažėti kai kurių kitų vaistų koncentracijos kraujyje. Gydytojas nuspręs, ar reikia pakeisti vaistą.</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Būtinai pasakykite gydytojui, jei vartojate vieną iš šių:</w:t>
      </w:r>
    </w:p>
    <w:p w:rsidR="008322BD" w:rsidRPr="00366457" w:rsidRDefault="008322BD" w:rsidP="008322BD">
      <w:pPr>
        <w:pStyle w:val="Sraopastraipa"/>
        <w:widowControl w:val="0"/>
        <w:numPr>
          <w:ilvl w:val="0"/>
          <w:numId w:val="46"/>
        </w:numPr>
        <w:ind w:right="-2"/>
        <w:rPr>
          <w:color w:val="000000" w:themeColor="text1"/>
          <w:sz w:val="22"/>
          <w:szCs w:val="22"/>
          <w:u w:val="none"/>
          <w:lang w:val="lt-LT"/>
        </w:rPr>
      </w:pPr>
      <w:r w:rsidRPr="00366457">
        <w:rPr>
          <w:color w:val="000000" w:themeColor="text1"/>
          <w:sz w:val="22"/>
          <w:szCs w:val="22"/>
          <w:u w:val="none"/>
          <w:lang w:val="lt-LT"/>
        </w:rPr>
        <w:t>Rusmenės vaistiniai preparatai (vartojami kai kurioms širdies ligoms gydyti), nes padidėja širdies aritmijos (nereguliarus ar padažnėjęs širdies ritmas), kurias sukelia rusmenės glikozidai, rizika esant hipokalemijai (mažas kalio kiekis kraujyje).</w:t>
      </w:r>
    </w:p>
    <w:p w:rsidR="008322BD" w:rsidRPr="00366457" w:rsidRDefault="008322BD" w:rsidP="008322BD">
      <w:pPr>
        <w:pStyle w:val="Sraopastraipa"/>
        <w:widowControl w:val="0"/>
        <w:numPr>
          <w:ilvl w:val="0"/>
          <w:numId w:val="39"/>
        </w:numPr>
        <w:ind w:right="-2"/>
        <w:rPr>
          <w:color w:val="000000" w:themeColor="text1"/>
          <w:sz w:val="22"/>
          <w:szCs w:val="22"/>
          <w:u w:val="none"/>
          <w:lang w:val="lt-LT"/>
        </w:rPr>
      </w:pPr>
      <w:r w:rsidRPr="00366457">
        <w:rPr>
          <w:color w:val="000000" w:themeColor="text1"/>
          <w:sz w:val="22"/>
          <w:szCs w:val="22"/>
          <w:u w:val="none"/>
          <w:lang w:val="lt-LT"/>
        </w:rPr>
        <w:t>Vitaminas D ir vaistiniai preparatai, kuriuose yra kalcio, nes padidėja hiperkalcemijos rizika (didelis kalcio kiekis kraujyje).</w:t>
      </w:r>
    </w:p>
    <w:p w:rsidR="008322BD" w:rsidRPr="00366457" w:rsidRDefault="008322BD" w:rsidP="008322BD">
      <w:pPr>
        <w:pStyle w:val="Sraopastraipa"/>
        <w:widowControl w:val="0"/>
        <w:numPr>
          <w:ilvl w:val="0"/>
          <w:numId w:val="46"/>
        </w:numPr>
        <w:ind w:right="-2"/>
        <w:rPr>
          <w:color w:val="000000" w:themeColor="text1"/>
          <w:sz w:val="22"/>
          <w:szCs w:val="22"/>
          <w:u w:val="none"/>
          <w:lang w:val="lt-LT"/>
        </w:rPr>
      </w:pPr>
      <w:r w:rsidRPr="00366457">
        <w:rPr>
          <w:color w:val="000000" w:themeColor="text1"/>
          <w:sz w:val="22"/>
          <w:szCs w:val="22"/>
          <w:u w:val="none"/>
          <w:lang w:val="lt-LT"/>
        </w:rPr>
        <w:t>Papildomas natrio-vandenilio karbonato kiekis (ar kitas buferinis šaltinis, nes jis gali padidinti metabolinės alkalozės riziką (vandenilio  karbonato perteklius kraujyje).</w:t>
      </w:r>
    </w:p>
    <w:p w:rsidR="008322BD" w:rsidRPr="00366457" w:rsidRDefault="008322BD" w:rsidP="008322BD">
      <w:pPr>
        <w:pStyle w:val="Sraopastraipa"/>
        <w:widowControl w:val="0"/>
        <w:numPr>
          <w:ilvl w:val="0"/>
          <w:numId w:val="46"/>
        </w:numPr>
        <w:ind w:right="-2"/>
        <w:rPr>
          <w:color w:val="000000" w:themeColor="text1"/>
          <w:sz w:val="22"/>
          <w:szCs w:val="22"/>
          <w:u w:val="none"/>
          <w:lang w:val="lt-LT"/>
        </w:rPr>
      </w:pPr>
      <w:r w:rsidRPr="00366457">
        <w:rPr>
          <w:color w:val="000000" w:themeColor="text1"/>
          <w:sz w:val="22"/>
          <w:szCs w:val="22"/>
          <w:u w:val="none"/>
          <w:lang w:val="lt-LT"/>
        </w:rPr>
        <w:t>Kai citratas yra naudojamas kaip antikoaguliantas (kaip apsauginis priedas dializės įrenginiuose), jis gali sumažinti kalcio koncentraciją plazmoje.</w:t>
      </w:r>
    </w:p>
    <w:p w:rsidR="008322BD" w:rsidRPr="00366457" w:rsidRDefault="008322BD" w:rsidP="008322BD">
      <w:pPr>
        <w:widowControl w:val="0"/>
        <w:numPr>
          <w:ilvl w:val="12"/>
          <w:numId w:val="0"/>
        </w:numPr>
        <w:ind w:left="567" w:right="-2" w:hanging="567"/>
        <w:rPr>
          <w:color w:val="000000" w:themeColor="text1"/>
          <w:sz w:val="22"/>
          <w:szCs w:val="22"/>
          <w:u w:val="none"/>
          <w:lang w:val="lt-LT"/>
        </w:rPr>
      </w:pPr>
    </w:p>
    <w:p w:rsidR="008322BD" w:rsidRPr="00366457" w:rsidRDefault="008322BD" w:rsidP="008322BD">
      <w:pPr>
        <w:widowControl w:val="0"/>
        <w:numPr>
          <w:ilvl w:val="12"/>
          <w:numId w:val="0"/>
        </w:numPr>
        <w:ind w:right="-2"/>
        <w:outlineLvl w:val="0"/>
        <w:rPr>
          <w:b/>
          <w:color w:val="000000" w:themeColor="text1"/>
          <w:sz w:val="22"/>
          <w:szCs w:val="22"/>
          <w:u w:val="none"/>
          <w:lang w:val="lt-LT"/>
        </w:rPr>
      </w:pPr>
      <w:r w:rsidRPr="00366457">
        <w:rPr>
          <w:b/>
          <w:color w:val="000000" w:themeColor="text1"/>
          <w:sz w:val="22"/>
          <w:szCs w:val="22"/>
          <w:u w:val="none"/>
          <w:lang w:val="lt-LT"/>
        </w:rPr>
        <w:t>Nėštumas ir žindymo laikotarpis</w:t>
      </w: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Jeigu esate nėščia, žindote kūdikį, manote, kad galbūt esate nėščia arba planuojate pastoti, tai prieš vartodama šį vaistą pasakykite gydytojui arba vaistininkui.</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Jūsų gydytojas nuspręs, ar turi būti skiriamas Prismasol nėštumo arba žindymo metu.</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rPr>
          <w:b/>
          <w:color w:val="000000" w:themeColor="text1"/>
          <w:sz w:val="22"/>
          <w:szCs w:val="22"/>
          <w:u w:val="none"/>
          <w:lang w:val="lt-LT"/>
        </w:rPr>
      </w:pPr>
      <w:r w:rsidRPr="00366457">
        <w:rPr>
          <w:b/>
          <w:color w:val="000000" w:themeColor="text1"/>
          <w:sz w:val="22"/>
          <w:szCs w:val="22"/>
          <w:u w:val="none"/>
          <w:lang w:val="lt-LT"/>
        </w:rPr>
        <w:t>Vairavimas ir mechanizmų valdymas</w:t>
      </w: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Nėra žinoma, kad Prismasol veikia gebėjimą vairuoti ar valdyti mechanizmus.</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keepNext/>
        <w:keepLines/>
        <w:tabs>
          <w:tab w:val="left" w:pos="567"/>
        </w:tabs>
        <w:snapToGrid w:val="0"/>
        <w:outlineLvl w:val="2"/>
        <w:rPr>
          <w:b/>
          <w:bCs/>
          <w:color w:val="000000" w:themeColor="text1"/>
          <w:sz w:val="22"/>
          <w:szCs w:val="22"/>
          <w:u w:val="none"/>
          <w:lang w:val="lt-LT" w:eastAsia="x-none"/>
        </w:rPr>
      </w:pPr>
      <w:r w:rsidRPr="00366457">
        <w:rPr>
          <w:b/>
          <w:bCs/>
          <w:color w:val="000000" w:themeColor="text1"/>
          <w:sz w:val="22"/>
          <w:szCs w:val="22"/>
          <w:u w:val="none"/>
          <w:lang w:val="lt-LT" w:eastAsia="x-none"/>
        </w:rPr>
        <w:t>3.</w:t>
      </w:r>
      <w:r w:rsidRPr="00366457">
        <w:rPr>
          <w:b/>
          <w:bCs/>
          <w:color w:val="000000" w:themeColor="text1"/>
          <w:sz w:val="22"/>
          <w:szCs w:val="22"/>
          <w:u w:val="none"/>
          <w:lang w:val="lt-LT" w:eastAsia="x-none"/>
        </w:rPr>
        <w:tab/>
        <w:t>Kaip vartoti Prismasol</w:t>
      </w:r>
    </w:p>
    <w:p w:rsidR="008322BD" w:rsidRPr="00366457" w:rsidRDefault="008322BD" w:rsidP="008322BD">
      <w:pPr>
        <w:widowControl w:val="0"/>
        <w:rPr>
          <w:b/>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Visada vartokite šį vaistą tiksliai, kaip nurodė gydytojas arba vaistininkas. Jeigu abejojate, kreipkitės į gydytoją arba vaistininką.</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Vartojamo Prismasol tūris priklausys nuo jūsų klinikinės būklės ir tikslinio skysčių balanso. Todėl tūrio dozė turi būti parenkama atsakingo gydytojo.</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Vartojimo metodas: vartojama į veną arba atliekama hemodializė.</w:t>
      </w:r>
    </w:p>
    <w:p w:rsidR="008322BD" w:rsidRPr="00366457" w:rsidRDefault="008322BD" w:rsidP="008322BD">
      <w:pPr>
        <w:widowControl w:val="0"/>
        <w:numPr>
          <w:ilvl w:val="12"/>
          <w:numId w:val="0"/>
        </w:numPr>
        <w:ind w:right="-2"/>
        <w:outlineLvl w:val="0"/>
        <w:rPr>
          <w:b/>
          <w:color w:val="000000" w:themeColor="text1"/>
          <w:sz w:val="22"/>
          <w:szCs w:val="22"/>
          <w:u w:val="none"/>
          <w:lang w:val="lt-LT"/>
        </w:rPr>
      </w:pPr>
    </w:p>
    <w:p w:rsidR="008322BD" w:rsidRPr="00366457" w:rsidRDefault="008322BD" w:rsidP="008322BD">
      <w:pPr>
        <w:widowControl w:val="0"/>
        <w:numPr>
          <w:ilvl w:val="12"/>
          <w:numId w:val="0"/>
        </w:numPr>
        <w:ind w:right="-2"/>
        <w:outlineLvl w:val="0"/>
        <w:rPr>
          <w:color w:val="000000" w:themeColor="text1"/>
          <w:sz w:val="22"/>
          <w:szCs w:val="22"/>
          <w:u w:val="none"/>
          <w:lang w:val="lt-LT"/>
        </w:rPr>
      </w:pPr>
      <w:r w:rsidRPr="00366457">
        <w:rPr>
          <w:b/>
          <w:color w:val="000000" w:themeColor="text1"/>
          <w:sz w:val="22"/>
          <w:szCs w:val="22"/>
          <w:u w:val="none"/>
          <w:lang w:val="lt-LT"/>
        </w:rPr>
        <w:t>Jei manote, kad Prismasol buvo skirta daugiau nei turėjo būti</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Reikia atidžiai stebėti skysčių balansą, elektrolitų bei rūgščių ir bazių balansą.</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Mažai tikėtinu perdozavimo atveju, Jūsų gydytojas imsis būtinų korekcinių priemonių ir pakoreguos dozę.</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Perdozavimas gali sukelti:</w:t>
      </w:r>
    </w:p>
    <w:p w:rsidR="008322BD" w:rsidRPr="00366457" w:rsidRDefault="008322BD" w:rsidP="008322BD">
      <w:pPr>
        <w:widowControl w:val="0"/>
        <w:numPr>
          <w:ilvl w:val="0"/>
          <w:numId w:val="42"/>
        </w:numPr>
        <w:ind w:right="-2"/>
        <w:contextualSpacing/>
        <w:rPr>
          <w:color w:val="000000" w:themeColor="text1"/>
          <w:sz w:val="22"/>
          <w:szCs w:val="22"/>
          <w:u w:val="none"/>
          <w:lang w:val="lt-LT"/>
        </w:rPr>
      </w:pPr>
      <w:r w:rsidRPr="00366457">
        <w:rPr>
          <w:color w:val="000000" w:themeColor="text1"/>
          <w:sz w:val="22"/>
          <w:szCs w:val="22"/>
          <w:u w:val="none"/>
          <w:lang w:val="lt-LT"/>
        </w:rPr>
        <w:t>skysčio perteklių kraujyje,</w:t>
      </w:r>
    </w:p>
    <w:p w:rsidR="008322BD" w:rsidRPr="00366457" w:rsidRDefault="008322BD" w:rsidP="008322BD">
      <w:pPr>
        <w:widowControl w:val="0"/>
        <w:numPr>
          <w:ilvl w:val="0"/>
          <w:numId w:val="42"/>
        </w:numPr>
        <w:ind w:right="-2"/>
        <w:contextualSpacing/>
        <w:rPr>
          <w:color w:val="000000" w:themeColor="text1"/>
          <w:sz w:val="22"/>
          <w:szCs w:val="22"/>
          <w:u w:val="none"/>
          <w:lang w:val="lt-LT"/>
        </w:rPr>
      </w:pPr>
      <w:r w:rsidRPr="00366457">
        <w:rPr>
          <w:color w:val="000000" w:themeColor="text1"/>
          <w:sz w:val="22"/>
          <w:szCs w:val="22"/>
          <w:u w:val="none"/>
          <w:lang w:val="lt-LT"/>
        </w:rPr>
        <w:t>bikarbonato kiekio padidėjimą kraujyje (metabolinę alkalozę),</w:t>
      </w:r>
    </w:p>
    <w:p w:rsidR="008322BD" w:rsidRPr="00366457" w:rsidRDefault="008322BD" w:rsidP="008322BD">
      <w:pPr>
        <w:pStyle w:val="Sraopastraipa"/>
        <w:widowControl w:val="0"/>
        <w:numPr>
          <w:ilvl w:val="0"/>
          <w:numId w:val="49"/>
        </w:numPr>
        <w:ind w:right="-2"/>
        <w:rPr>
          <w:color w:val="000000" w:themeColor="text1"/>
          <w:sz w:val="22"/>
          <w:szCs w:val="22"/>
          <w:u w:val="none"/>
          <w:lang w:val="lt-LT"/>
        </w:rPr>
      </w:pPr>
      <w:r w:rsidRPr="00366457">
        <w:rPr>
          <w:color w:val="000000" w:themeColor="text1"/>
          <w:sz w:val="22"/>
          <w:szCs w:val="22"/>
          <w:u w:val="none"/>
          <w:lang w:val="lt-LT"/>
        </w:rPr>
        <w:t>ir (arba) druskų kiekio kraujyje sumažėjimą (hipofosfatemiją, hipokalemiją).</w:t>
      </w:r>
    </w:p>
    <w:p w:rsidR="008322BD" w:rsidRPr="00366457" w:rsidRDefault="008322BD" w:rsidP="008322BD">
      <w:pPr>
        <w:rPr>
          <w:color w:val="000000" w:themeColor="text1"/>
          <w:sz w:val="22"/>
          <w:szCs w:val="22"/>
          <w:u w:val="none"/>
          <w:lang w:val="lt-LT"/>
        </w:rPr>
      </w:pPr>
      <w:r w:rsidRPr="00366457">
        <w:rPr>
          <w:color w:val="000000" w:themeColor="text1"/>
          <w:sz w:val="22"/>
          <w:szCs w:val="22"/>
          <w:u w:val="none"/>
          <w:lang w:val="lt-LT"/>
        </w:rPr>
        <w:t>Dėl perdozavimo gali atsirasti sunkios pasekmės, tokios kaip stazinis širdies nepakankamumas, elektrolitų arba rūgščių ir šarmų disbalansas.</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Vartojimo instrukcijų žr. skyriuje „Toliau pateikta informacija skirta tik sveikatos priežiūros specialistams“.</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Jeigu kiltų daugiau klausimų dėl šio vaisto vartojimo, kreipkitės į gydytoją, vaistininką arba slaugytoją.</w:t>
      </w:r>
    </w:p>
    <w:p w:rsidR="008322BD" w:rsidRPr="00366457" w:rsidRDefault="008322BD" w:rsidP="008322BD">
      <w:pPr>
        <w:rPr>
          <w:color w:val="000000" w:themeColor="text1"/>
          <w:sz w:val="22"/>
          <w:szCs w:val="22"/>
          <w:u w:val="none"/>
          <w:lang w:val="lt-LT"/>
        </w:rPr>
      </w:pPr>
    </w:p>
    <w:p w:rsidR="008322BD" w:rsidRPr="00366457" w:rsidRDefault="008322BD" w:rsidP="008322BD">
      <w:pPr>
        <w:widowControl w:val="0"/>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4. Galimas šalutinis poveikis</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Šis vaistas, kaip ir visi kiti, gali sukelti šalutinį poveikį, nors jis pasireiškia ne visiems žmonėms.</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Pastebėtas toks nepageidaujamas</w:t>
      </w:r>
      <w:r w:rsidRPr="00366457">
        <w:rPr>
          <w:color w:val="000000" w:themeColor="text1"/>
          <w:sz w:val="22"/>
          <w:u w:val="none"/>
          <w:lang w:val="lt-LT"/>
        </w:rPr>
        <w:t xml:space="preserve"> poveikis</w:t>
      </w:r>
      <w:r w:rsidRPr="00366457">
        <w:rPr>
          <w:color w:val="000000" w:themeColor="text1"/>
          <w:sz w:val="22"/>
          <w:szCs w:val="22"/>
          <w:u w:val="none"/>
          <w:lang w:val="lt-LT"/>
        </w:rPr>
        <w:t>:</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Nežinomas: (dažnis negali būti įvertintas pagal turimus duomenis)</w:t>
      </w:r>
    </w:p>
    <w:p w:rsidR="008322BD" w:rsidRPr="00366457" w:rsidRDefault="008322BD" w:rsidP="008322BD">
      <w:pPr>
        <w:widowControl w:val="0"/>
        <w:numPr>
          <w:ilvl w:val="0"/>
          <w:numId w:val="43"/>
        </w:numPr>
        <w:ind w:right="-2"/>
        <w:contextualSpacing/>
        <w:rPr>
          <w:color w:val="000000" w:themeColor="text1"/>
          <w:sz w:val="22"/>
          <w:szCs w:val="22"/>
          <w:u w:val="none"/>
          <w:lang w:val="lt-LT"/>
        </w:rPr>
      </w:pPr>
      <w:r w:rsidRPr="00366457">
        <w:rPr>
          <w:color w:val="000000" w:themeColor="text1"/>
          <w:sz w:val="22"/>
          <w:szCs w:val="22"/>
          <w:u w:val="none"/>
          <w:lang w:val="lt-LT"/>
        </w:rPr>
        <w:t>Druskų kiekio kraujyje pokyčiai (elektrolitų pusiausvyros sutrikimas, pvz., hipofosfatemija, hipokalemija)</w:t>
      </w:r>
    </w:p>
    <w:p w:rsidR="008322BD" w:rsidRPr="00366457" w:rsidRDefault="008322BD" w:rsidP="008322BD">
      <w:pPr>
        <w:widowControl w:val="0"/>
        <w:numPr>
          <w:ilvl w:val="0"/>
          <w:numId w:val="43"/>
        </w:numPr>
        <w:ind w:right="-2"/>
        <w:contextualSpacing/>
        <w:rPr>
          <w:color w:val="000000" w:themeColor="text1"/>
          <w:sz w:val="22"/>
          <w:szCs w:val="22"/>
          <w:u w:val="none"/>
          <w:lang w:val="lt-LT"/>
        </w:rPr>
      </w:pPr>
      <w:r w:rsidRPr="00366457">
        <w:rPr>
          <w:color w:val="000000" w:themeColor="text1"/>
          <w:sz w:val="22"/>
          <w:szCs w:val="22"/>
          <w:u w:val="none"/>
          <w:lang w:val="lt-LT"/>
        </w:rPr>
        <w:t>Bikarbonatų koncentracijos plazmoje padidėjimas (metabolinė alkalozė) arba bikarbonatų koncentracijos plazmoje sumažėjimas (metabolinė acidozė)</w:t>
      </w:r>
    </w:p>
    <w:p w:rsidR="008322BD" w:rsidRPr="00366457" w:rsidRDefault="008322BD" w:rsidP="008322BD">
      <w:pPr>
        <w:widowControl w:val="0"/>
        <w:numPr>
          <w:ilvl w:val="0"/>
          <w:numId w:val="43"/>
        </w:numPr>
        <w:ind w:right="-2"/>
        <w:contextualSpacing/>
        <w:rPr>
          <w:color w:val="000000" w:themeColor="text1"/>
          <w:sz w:val="22"/>
          <w:szCs w:val="22"/>
          <w:u w:val="none"/>
          <w:lang w:val="lt-LT"/>
        </w:rPr>
      </w:pPr>
      <w:r w:rsidRPr="00366457">
        <w:rPr>
          <w:color w:val="000000" w:themeColor="text1"/>
          <w:sz w:val="22"/>
          <w:szCs w:val="22"/>
          <w:u w:val="none"/>
          <w:lang w:val="lt-LT"/>
        </w:rPr>
        <w:t>Nenormaliai didelis arba mažas vandens tūris kūne</w:t>
      </w:r>
      <w:r w:rsidRPr="00366457" w:rsidDel="008A38FC">
        <w:rPr>
          <w:color w:val="000000" w:themeColor="text1"/>
          <w:sz w:val="22"/>
          <w:szCs w:val="22"/>
          <w:u w:val="none"/>
          <w:lang w:val="lt-LT"/>
        </w:rPr>
        <w:t xml:space="preserve"> </w:t>
      </w:r>
      <w:r w:rsidRPr="00366457">
        <w:rPr>
          <w:color w:val="000000" w:themeColor="text1"/>
          <w:sz w:val="22"/>
          <w:szCs w:val="22"/>
          <w:u w:val="none"/>
          <w:lang w:val="lt-LT"/>
        </w:rPr>
        <w:t>(hiper arba hipovolemija)</w:t>
      </w:r>
    </w:p>
    <w:p w:rsidR="008322BD" w:rsidRPr="00366457" w:rsidRDefault="008322BD" w:rsidP="008322BD">
      <w:pPr>
        <w:widowControl w:val="0"/>
        <w:numPr>
          <w:ilvl w:val="0"/>
          <w:numId w:val="43"/>
        </w:numPr>
        <w:ind w:right="-2"/>
        <w:contextualSpacing/>
        <w:rPr>
          <w:color w:val="000000" w:themeColor="text1"/>
          <w:sz w:val="22"/>
          <w:szCs w:val="22"/>
          <w:u w:val="none"/>
          <w:lang w:val="lt-LT"/>
        </w:rPr>
      </w:pPr>
      <w:r w:rsidRPr="00366457">
        <w:rPr>
          <w:color w:val="000000" w:themeColor="text1"/>
          <w:sz w:val="22"/>
          <w:szCs w:val="22"/>
          <w:u w:val="none"/>
          <w:lang w:val="lt-LT"/>
        </w:rPr>
        <w:t>Nenormaliai didelė gliukozės koncentracija kraujyje (hiperglikemija)</w:t>
      </w:r>
    </w:p>
    <w:p w:rsidR="008322BD" w:rsidRPr="00366457" w:rsidRDefault="008322BD" w:rsidP="008322BD">
      <w:pPr>
        <w:widowControl w:val="0"/>
        <w:numPr>
          <w:ilvl w:val="0"/>
          <w:numId w:val="43"/>
        </w:numPr>
        <w:ind w:right="-2"/>
        <w:contextualSpacing/>
        <w:rPr>
          <w:color w:val="000000" w:themeColor="text1"/>
          <w:sz w:val="22"/>
          <w:szCs w:val="22"/>
          <w:u w:val="none"/>
          <w:lang w:val="lt-LT"/>
        </w:rPr>
      </w:pPr>
      <w:r w:rsidRPr="00366457">
        <w:rPr>
          <w:color w:val="000000" w:themeColor="text1"/>
          <w:sz w:val="22"/>
          <w:szCs w:val="22"/>
          <w:u w:val="none"/>
          <w:lang w:val="lt-LT"/>
        </w:rPr>
        <w:t>Pykinimas</w:t>
      </w:r>
    </w:p>
    <w:p w:rsidR="008322BD" w:rsidRPr="00366457" w:rsidRDefault="008322BD" w:rsidP="008322BD">
      <w:pPr>
        <w:widowControl w:val="0"/>
        <w:numPr>
          <w:ilvl w:val="0"/>
          <w:numId w:val="43"/>
        </w:numPr>
        <w:ind w:right="-2"/>
        <w:contextualSpacing/>
        <w:rPr>
          <w:color w:val="000000" w:themeColor="text1"/>
          <w:sz w:val="22"/>
          <w:szCs w:val="22"/>
          <w:u w:val="none"/>
          <w:lang w:val="lt-LT"/>
        </w:rPr>
      </w:pPr>
      <w:r w:rsidRPr="00366457">
        <w:rPr>
          <w:color w:val="000000" w:themeColor="text1"/>
          <w:sz w:val="22"/>
          <w:szCs w:val="22"/>
          <w:u w:val="none"/>
          <w:lang w:val="lt-LT"/>
        </w:rPr>
        <w:t>Vėmimas</w:t>
      </w:r>
    </w:p>
    <w:p w:rsidR="008322BD" w:rsidRPr="00366457" w:rsidRDefault="008322BD" w:rsidP="008322BD">
      <w:pPr>
        <w:widowControl w:val="0"/>
        <w:numPr>
          <w:ilvl w:val="0"/>
          <w:numId w:val="43"/>
        </w:numPr>
        <w:ind w:right="-2"/>
        <w:contextualSpacing/>
        <w:rPr>
          <w:color w:val="000000" w:themeColor="text1"/>
          <w:sz w:val="22"/>
          <w:szCs w:val="22"/>
          <w:u w:val="none"/>
          <w:lang w:val="lt-LT"/>
        </w:rPr>
      </w:pPr>
      <w:r w:rsidRPr="00366457">
        <w:rPr>
          <w:color w:val="000000" w:themeColor="text1"/>
          <w:sz w:val="22"/>
          <w:szCs w:val="22"/>
          <w:u w:val="none"/>
          <w:lang w:val="lt-LT"/>
        </w:rPr>
        <w:t>Raumenų mėšlungis</w:t>
      </w:r>
    </w:p>
    <w:p w:rsidR="008322BD" w:rsidRPr="00366457" w:rsidRDefault="008322BD" w:rsidP="008322BD">
      <w:pPr>
        <w:widowControl w:val="0"/>
        <w:numPr>
          <w:ilvl w:val="0"/>
          <w:numId w:val="43"/>
        </w:numPr>
        <w:ind w:right="-2"/>
        <w:contextualSpacing/>
        <w:rPr>
          <w:color w:val="000000" w:themeColor="text1"/>
          <w:sz w:val="22"/>
          <w:szCs w:val="22"/>
          <w:u w:val="none"/>
          <w:lang w:val="lt-LT"/>
        </w:rPr>
      </w:pPr>
      <w:r w:rsidRPr="00366457">
        <w:rPr>
          <w:color w:val="000000" w:themeColor="text1"/>
          <w:sz w:val="22"/>
          <w:szCs w:val="22"/>
          <w:u w:val="none"/>
          <w:lang w:val="lt-LT"/>
        </w:rPr>
        <w:t>Hipotenzija (žemas kraujospūdis).</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EA1865" w:rsidRDefault="008322BD" w:rsidP="008322BD">
      <w:pPr>
        <w:tabs>
          <w:tab w:val="left" w:pos="567"/>
        </w:tabs>
        <w:rPr>
          <w:b/>
          <w:snapToGrid w:val="0"/>
          <w:color w:val="auto"/>
          <w:sz w:val="22"/>
          <w:szCs w:val="24"/>
        </w:rPr>
      </w:pPr>
      <w:r w:rsidRPr="00EA1865">
        <w:rPr>
          <w:b/>
          <w:noProof/>
          <w:snapToGrid w:val="0"/>
          <w:color w:val="auto"/>
          <w:sz w:val="22"/>
          <w:szCs w:val="24"/>
        </w:rPr>
        <w:t>Pranešimas apie šalutinį poveikį</w:t>
      </w:r>
    </w:p>
    <w:p w:rsidR="008322BD" w:rsidRPr="00EA1865" w:rsidRDefault="008322BD" w:rsidP="008322BD">
      <w:pPr>
        <w:tabs>
          <w:tab w:val="left" w:pos="567"/>
        </w:tabs>
        <w:snapToGrid w:val="0"/>
        <w:spacing w:line="260" w:lineRule="exact"/>
        <w:ind w:right="-449"/>
        <w:rPr>
          <w:color w:val="auto"/>
          <w:sz w:val="22"/>
          <w:szCs w:val="22"/>
          <w:u w:val="none"/>
          <w:lang w:val="lt-LT" w:eastAsia="en-US"/>
        </w:rPr>
      </w:pPr>
      <w:r w:rsidRPr="00EA1865">
        <w:rPr>
          <w:snapToGrid w:val="0"/>
          <w:color w:val="auto"/>
          <w:sz w:val="22"/>
        </w:rPr>
        <w:t xml:space="preserve">Jeigu pasireiškė šalutinis poveikis, įskaitant šiame lapelyje nenurodytą, pasakykite gydytojui, vaistininkui arba slaugytojui. </w:t>
      </w:r>
      <w:r w:rsidRPr="00C639AB">
        <w:rPr>
          <w:snapToGrid w:val="0"/>
          <w:color w:val="auto"/>
          <w:sz w:val="22"/>
          <w:lang w:val="lt-LT"/>
        </w:rPr>
        <w:t xml:space="preserve">Pranešimą apie šalutinį poveikį galite užpildyti ir pateikti Valstybinės vaistų kontrolės tarnybos prie Lietuvos Respublikos sveikatos apsaugos ministerijos tinklalapyje </w:t>
      </w:r>
      <w:r w:rsidRPr="00C639AB">
        <w:rPr>
          <w:snapToGrid w:val="0"/>
          <w:color w:val="auto"/>
          <w:sz w:val="22"/>
          <w:u w:val="single"/>
          <w:lang w:val="lt-LT"/>
        </w:rPr>
        <w:t>https://vvkt.lrv.lt/lt/</w:t>
      </w:r>
      <w:r w:rsidRPr="00C639AB">
        <w:rPr>
          <w:snapToGrid w:val="0"/>
          <w:color w:val="auto"/>
          <w:sz w:val="22"/>
          <w:lang w:val="lt-LT"/>
        </w:rPr>
        <w:t xml:space="preserve"> nurodytais būdais arba paskambinti nemokamu telefonu 8 800 73 568. Pranešdami apie šalutinį poveikį galite mums padėti gauti daugiau informacijos apie šio vaisto saugumą.</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b/>
          <w:color w:val="000000" w:themeColor="text1"/>
          <w:sz w:val="22"/>
          <w:szCs w:val="22"/>
          <w:u w:val="none"/>
          <w:lang w:val="lt-LT"/>
        </w:rPr>
      </w:pPr>
    </w:p>
    <w:p w:rsidR="008322BD" w:rsidRPr="00366457" w:rsidRDefault="008322BD" w:rsidP="008322BD">
      <w:pPr>
        <w:keepNext/>
        <w:keepLines/>
        <w:tabs>
          <w:tab w:val="left" w:pos="567"/>
        </w:tabs>
        <w:snapToGrid w:val="0"/>
        <w:outlineLvl w:val="2"/>
        <w:rPr>
          <w:color w:val="000000" w:themeColor="text1"/>
          <w:sz w:val="22"/>
          <w:szCs w:val="22"/>
          <w:u w:val="none"/>
          <w:lang w:val="lt-LT"/>
        </w:rPr>
      </w:pPr>
      <w:r w:rsidRPr="00366457">
        <w:rPr>
          <w:b/>
          <w:bCs/>
          <w:color w:val="000000" w:themeColor="text1"/>
          <w:sz w:val="22"/>
          <w:szCs w:val="22"/>
          <w:u w:val="none"/>
          <w:lang w:val="lt-LT" w:eastAsia="x-none"/>
        </w:rPr>
        <w:t>5.</w:t>
      </w:r>
      <w:r w:rsidRPr="00366457">
        <w:rPr>
          <w:b/>
          <w:bCs/>
          <w:color w:val="000000" w:themeColor="text1"/>
          <w:sz w:val="22"/>
          <w:szCs w:val="22"/>
          <w:u w:val="none"/>
          <w:lang w:val="lt-LT" w:eastAsia="x-none"/>
        </w:rPr>
        <w:tab/>
        <w:t>Kaip laikyti Prismasol</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Šį vaistą laikykite vaikams nepastebimoje ir nepasiekiamoje vietoje.</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Laikyti ne žemesnėje kaip +4 °C temperatūroje.</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 xml:space="preserve">Ant etiketės ir dėžutės nurodytam tinkamumo laikui pasibaigus, šio vaisto vartoti negalima. </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iCs/>
          <w:color w:val="000000" w:themeColor="text1"/>
          <w:sz w:val="22"/>
          <w:szCs w:val="22"/>
          <w:u w:val="none"/>
          <w:lang w:val="lt-LT"/>
        </w:rPr>
        <w:t>Vaistas tinkamas vartoti iki paskutinės nurodyto mėnesio dienos.</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Cheminis ir fizikinis paruošto tirpalo vartojimo stabilumas įrodytas 24 valandas esant +22 °C temperatūrai. Jei nesuvartojamas iš karto, laikymo trukmė ir sąlygos prieš vartojimą yra vartotojo atsakomybė ir tirpalas neturi būti laikomas ilgiau nei 24 valandos, įskaitant gydymo trukmę.</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Vaistų negalima išmesti į kanalizaciją arba su buitinėmis atliekomis. Kaip išmesti nereikalingus vaistus, klauskite vaistininko. Šios priemonės padės apsaugoti aplinką.</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numPr>
          <w:ilvl w:val="12"/>
          <w:numId w:val="0"/>
        </w:numPr>
        <w:tabs>
          <w:tab w:val="left" w:pos="1296"/>
        </w:tabs>
        <w:snapToGrid w:val="0"/>
        <w:ind w:right="-2"/>
        <w:rPr>
          <w:color w:val="000000" w:themeColor="text1"/>
          <w:sz w:val="22"/>
          <w:szCs w:val="22"/>
          <w:u w:val="none"/>
          <w:lang w:val="lt-LT" w:eastAsia="en-US"/>
        </w:rPr>
      </w:pPr>
    </w:p>
    <w:p w:rsidR="008322BD" w:rsidRPr="00366457" w:rsidRDefault="008322BD" w:rsidP="008322BD">
      <w:pPr>
        <w:keepNext/>
        <w:keepLines/>
        <w:tabs>
          <w:tab w:val="left" w:pos="567"/>
        </w:tabs>
        <w:snapToGrid w:val="0"/>
        <w:outlineLvl w:val="2"/>
        <w:rPr>
          <w:b/>
          <w:bCs/>
          <w:color w:val="000000" w:themeColor="text1"/>
          <w:sz w:val="22"/>
          <w:szCs w:val="22"/>
          <w:u w:val="none"/>
          <w:lang w:val="lt-LT" w:eastAsia="x-none"/>
        </w:rPr>
      </w:pPr>
      <w:r w:rsidRPr="00366457">
        <w:rPr>
          <w:b/>
          <w:bCs/>
          <w:color w:val="000000" w:themeColor="text1"/>
          <w:sz w:val="22"/>
          <w:szCs w:val="22"/>
          <w:u w:val="none"/>
          <w:lang w:val="lt-LT" w:eastAsia="x-none"/>
        </w:rPr>
        <w:t>6.</w:t>
      </w:r>
      <w:r w:rsidRPr="00366457">
        <w:rPr>
          <w:bCs/>
          <w:color w:val="000000" w:themeColor="text1"/>
          <w:sz w:val="22"/>
          <w:szCs w:val="22"/>
          <w:u w:val="none"/>
          <w:lang w:val="lt-LT" w:eastAsia="x-none"/>
        </w:rPr>
        <w:tab/>
      </w:r>
      <w:r w:rsidRPr="00366457">
        <w:rPr>
          <w:b/>
          <w:bCs/>
          <w:color w:val="000000" w:themeColor="text1"/>
          <w:sz w:val="22"/>
          <w:szCs w:val="22"/>
          <w:u w:val="none"/>
          <w:lang w:val="lt-LT" w:eastAsia="x-none"/>
        </w:rPr>
        <w:t>Pakuotės turinys ir kita informacija</w:t>
      </w:r>
    </w:p>
    <w:p w:rsidR="008322BD" w:rsidRPr="00366457" w:rsidRDefault="008322BD" w:rsidP="008322BD">
      <w:pPr>
        <w:numPr>
          <w:ilvl w:val="12"/>
          <w:numId w:val="0"/>
        </w:numPr>
        <w:tabs>
          <w:tab w:val="left" w:pos="1296"/>
        </w:tabs>
        <w:snapToGrid w:val="0"/>
        <w:rPr>
          <w:color w:val="000000" w:themeColor="text1"/>
          <w:sz w:val="22"/>
          <w:szCs w:val="22"/>
          <w:u w:val="none"/>
          <w:lang w:val="lt-LT" w:eastAsia="en-US"/>
        </w:rPr>
      </w:pPr>
    </w:p>
    <w:p w:rsidR="008322BD" w:rsidRPr="00366457" w:rsidRDefault="008322BD" w:rsidP="008322BD">
      <w:pPr>
        <w:widowControl w:val="0"/>
        <w:numPr>
          <w:ilvl w:val="12"/>
          <w:numId w:val="0"/>
        </w:numPr>
        <w:ind w:right="-2"/>
        <w:rPr>
          <w:b/>
          <w:bCs/>
          <w:color w:val="000000" w:themeColor="text1"/>
          <w:sz w:val="22"/>
          <w:szCs w:val="22"/>
          <w:u w:val="none"/>
          <w:lang w:val="lt-LT"/>
        </w:rPr>
      </w:pPr>
      <w:r w:rsidRPr="00366457">
        <w:rPr>
          <w:b/>
          <w:bCs/>
          <w:color w:val="000000" w:themeColor="text1"/>
          <w:sz w:val="22"/>
          <w:szCs w:val="22"/>
          <w:u w:val="none"/>
          <w:lang w:val="lt-LT"/>
        </w:rPr>
        <w:t xml:space="preserve">Prismasol sudėtis </w:t>
      </w:r>
    </w:p>
    <w:p w:rsidR="008322BD" w:rsidRPr="00366457" w:rsidRDefault="008322BD" w:rsidP="008322BD">
      <w:pPr>
        <w:widowControl w:val="0"/>
        <w:numPr>
          <w:ilvl w:val="12"/>
          <w:numId w:val="0"/>
        </w:numPr>
        <w:ind w:right="-2"/>
        <w:rPr>
          <w:color w:val="000000" w:themeColor="text1"/>
          <w:sz w:val="22"/>
          <w:szCs w:val="22"/>
          <w:u w:val="singl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 xml:space="preserve">Veikliosios medžiagos yra: </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Prieš paruošimą:</w:t>
      </w:r>
    </w:p>
    <w:p w:rsidR="008322BD" w:rsidRPr="00366457" w:rsidRDefault="008322BD" w:rsidP="008322BD">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1000 ml elektrolitų tirpalo (iš mažojo skyriaus (A)) sudėtis:</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Kalcio chloridas dihidratas</w:t>
      </w:r>
      <w:r w:rsidRPr="00366457">
        <w:rPr>
          <w:color w:val="000000" w:themeColor="text1"/>
          <w:sz w:val="22"/>
          <w:szCs w:val="22"/>
          <w:u w:val="none"/>
          <w:lang w:val="lt-LT"/>
        </w:rPr>
        <w:tab/>
        <w:t>5,145 g</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Magnio chloridoas heksahidratas</w:t>
      </w:r>
      <w:r w:rsidRPr="00366457">
        <w:rPr>
          <w:color w:val="000000" w:themeColor="text1"/>
          <w:sz w:val="22"/>
          <w:szCs w:val="22"/>
          <w:u w:val="none"/>
          <w:lang w:val="lt-LT"/>
        </w:rPr>
        <w:tab/>
        <w:t>2,033 g</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Gliukozė</w:t>
      </w:r>
      <w:r w:rsidRPr="00366457">
        <w:rPr>
          <w:color w:val="000000" w:themeColor="text1"/>
          <w:sz w:val="22"/>
          <w:szCs w:val="22"/>
          <w:u w:val="none"/>
          <w:lang w:val="lt-LT"/>
        </w:rPr>
        <w:tab/>
        <w:t>22,000 g</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(S)-Pieno rūgštis</w:t>
      </w:r>
      <w:r w:rsidRPr="00366457">
        <w:rPr>
          <w:color w:val="000000" w:themeColor="text1"/>
          <w:sz w:val="22"/>
          <w:szCs w:val="22"/>
          <w:u w:val="none"/>
          <w:lang w:val="lt-LT"/>
        </w:rPr>
        <w:tab/>
        <w:t>5,400 g</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1000 ml buferinio tirpalo (iš didžiojo skyriaus (B)) sudėtis:</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Natrio chloridas</w:t>
      </w:r>
      <w:r w:rsidRPr="00366457">
        <w:rPr>
          <w:color w:val="000000" w:themeColor="text1"/>
          <w:sz w:val="22"/>
          <w:szCs w:val="22"/>
          <w:u w:val="none"/>
          <w:lang w:val="lt-LT"/>
        </w:rPr>
        <w:tab/>
        <w:t>6,450 g</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Natrio-vandenilio karbonatas</w:t>
      </w:r>
      <w:r w:rsidRPr="00366457">
        <w:rPr>
          <w:color w:val="000000" w:themeColor="text1"/>
          <w:sz w:val="22"/>
          <w:szCs w:val="22"/>
          <w:u w:val="none"/>
          <w:lang w:val="lt-LT"/>
        </w:rPr>
        <w:tab/>
        <w:t>3,090 g</w:t>
      </w:r>
    </w:p>
    <w:p w:rsidR="008322BD" w:rsidRPr="00366457" w:rsidRDefault="008322BD" w:rsidP="008322BD">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Kalio chloridas</w:t>
      </w:r>
      <w:r w:rsidRPr="00366457">
        <w:rPr>
          <w:color w:val="000000" w:themeColor="text1"/>
          <w:sz w:val="22"/>
          <w:szCs w:val="22"/>
          <w:u w:val="none"/>
          <w:lang w:val="lt-LT"/>
        </w:rPr>
        <w:tab/>
        <w:t>0,157 g</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Po paruošimo:</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Sumaišius A (250 ml) ir B (4750 ml) skyrių tirpalus, gaunamas vienas paruoštas tirpalas (5000 ml), kurio sudėtis yra:</w:t>
      </w:r>
    </w:p>
    <w:p w:rsidR="008322BD" w:rsidRPr="00366457" w:rsidRDefault="008322BD" w:rsidP="008322BD">
      <w:pPr>
        <w:widowControl w:val="0"/>
        <w:jc w:val="both"/>
        <w:rPr>
          <w:color w:val="000000" w:themeColor="text1"/>
          <w:sz w:val="22"/>
          <w:szCs w:val="22"/>
          <w:u w:val="none"/>
          <w:lang w:val="lt-LT"/>
        </w:rPr>
      </w:pPr>
    </w:p>
    <w:tbl>
      <w:tblPr>
        <w:tblW w:w="0" w:type="auto"/>
        <w:tblInd w:w="108" w:type="dxa"/>
        <w:tblLayout w:type="fixed"/>
        <w:tblLook w:val="0000" w:firstRow="0" w:lastRow="0" w:firstColumn="0" w:lastColumn="0" w:noHBand="0" w:noVBand="0"/>
      </w:tblPr>
      <w:tblGrid>
        <w:gridCol w:w="3544"/>
        <w:gridCol w:w="2480"/>
        <w:gridCol w:w="2481"/>
      </w:tblGrid>
      <w:tr w:rsidR="008322BD" w:rsidRPr="00366457" w:rsidTr="00D6207D">
        <w:trPr>
          <w:cantSplit/>
        </w:trPr>
        <w:tc>
          <w:tcPr>
            <w:tcW w:w="3544" w:type="dxa"/>
            <w:tcBorders>
              <w:top w:val="single" w:sz="6" w:space="0" w:color="auto"/>
              <w:left w:val="single" w:sz="6" w:space="0" w:color="auto"/>
              <w:bottom w:val="nil"/>
              <w:right w:val="single" w:sz="4" w:space="0" w:color="auto"/>
            </w:tcBorders>
          </w:tcPr>
          <w:p w:rsidR="008322BD" w:rsidRPr="00366457" w:rsidRDefault="008322BD" w:rsidP="00D6207D">
            <w:pPr>
              <w:widowControl w:val="0"/>
              <w:tabs>
                <w:tab w:val="left" w:pos="2268"/>
              </w:tabs>
              <w:jc w:val="both"/>
              <w:rPr>
                <w:color w:val="000000" w:themeColor="text1"/>
                <w:sz w:val="22"/>
                <w:szCs w:val="22"/>
                <w:u w:val="none"/>
                <w:lang w:val="lt-LT"/>
              </w:rPr>
            </w:pPr>
          </w:p>
        </w:tc>
        <w:tc>
          <w:tcPr>
            <w:tcW w:w="2480" w:type="dxa"/>
            <w:tcBorders>
              <w:top w:val="single" w:sz="6" w:space="0" w:color="auto"/>
              <w:left w:val="nil"/>
              <w:bottom w:val="nil"/>
              <w:right w:val="single" w:sz="4" w:space="0" w:color="auto"/>
            </w:tcBorders>
          </w:tcPr>
          <w:p w:rsidR="008322BD" w:rsidRPr="00366457" w:rsidRDefault="008322BD" w:rsidP="00D6207D">
            <w:pPr>
              <w:widowControl w:val="0"/>
              <w:ind w:right="246"/>
              <w:jc w:val="right"/>
              <w:rPr>
                <w:b/>
                <w:color w:val="000000" w:themeColor="text1"/>
                <w:sz w:val="22"/>
                <w:szCs w:val="22"/>
                <w:u w:val="none"/>
                <w:lang w:val="lt-LT"/>
              </w:rPr>
            </w:pPr>
            <w:r w:rsidRPr="00366457">
              <w:rPr>
                <w:b/>
                <w:color w:val="000000" w:themeColor="text1"/>
                <w:sz w:val="22"/>
                <w:szCs w:val="22"/>
                <w:u w:val="none"/>
                <w:lang w:val="lt-LT"/>
              </w:rPr>
              <w:t>mmol/l</w:t>
            </w:r>
          </w:p>
        </w:tc>
        <w:tc>
          <w:tcPr>
            <w:tcW w:w="2481" w:type="dxa"/>
            <w:tcBorders>
              <w:top w:val="single" w:sz="6" w:space="0" w:color="auto"/>
              <w:left w:val="single" w:sz="4" w:space="0" w:color="auto"/>
              <w:bottom w:val="nil"/>
              <w:right w:val="single" w:sz="4" w:space="0" w:color="auto"/>
            </w:tcBorders>
          </w:tcPr>
          <w:p w:rsidR="008322BD" w:rsidRPr="00366457" w:rsidRDefault="008322BD" w:rsidP="00D6207D">
            <w:pPr>
              <w:widowControl w:val="0"/>
              <w:ind w:right="317"/>
              <w:jc w:val="right"/>
              <w:rPr>
                <w:b/>
                <w:color w:val="000000" w:themeColor="text1"/>
                <w:sz w:val="22"/>
                <w:szCs w:val="22"/>
                <w:u w:val="none"/>
                <w:lang w:val="lt-LT"/>
              </w:rPr>
            </w:pPr>
            <w:r w:rsidRPr="00366457">
              <w:rPr>
                <w:b/>
                <w:color w:val="000000" w:themeColor="text1"/>
                <w:sz w:val="22"/>
                <w:szCs w:val="22"/>
                <w:u w:val="none"/>
                <w:lang w:val="lt-LT"/>
              </w:rPr>
              <w:t>mEkv./l</w:t>
            </w:r>
          </w:p>
        </w:tc>
      </w:tr>
      <w:tr w:rsidR="008322BD" w:rsidRPr="00366457" w:rsidTr="00D6207D">
        <w:tc>
          <w:tcPr>
            <w:tcW w:w="3544" w:type="dxa"/>
            <w:tcBorders>
              <w:top w:val="single" w:sz="6" w:space="0" w:color="auto"/>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 xml:space="preserve">Kalcis </w:t>
            </w:r>
            <w:r w:rsidRPr="00366457">
              <w:rPr>
                <w:color w:val="000000" w:themeColor="text1"/>
                <w:sz w:val="22"/>
                <w:szCs w:val="22"/>
                <w:u w:val="none"/>
                <w:lang w:val="lt-LT"/>
              </w:rPr>
              <w:tab/>
              <w:t>Ca</w:t>
            </w:r>
            <w:r w:rsidRPr="00366457">
              <w:rPr>
                <w:color w:val="000000" w:themeColor="text1"/>
                <w:sz w:val="22"/>
                <w:szCs w:val="22"/>
                <w:u w:val="none"/>
                <w:vertAlign w:val="superscript"/>
                <w:lang w:val="lt-LT"/>
              </w:rPr>
              <w:t>2+</w:t>
            </w:r>
          </w:p>
        </w:tc>
        <w:tc>
          <w:tcPr>
            <w:tcW w:w="2480" w:type="dxa"/>
            <w:tcBorders>
              <w:top w:val="single" w:sz="6" w:space="0" w:color="auto"/>
              <w:left w:val="nil"/>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1,75</w:t>
            </w:r>
          </w:p>
        </w:tc>
        <w:tc>
          <w:tcPr>
            <w:tcW w:w="2481" w:type="dxa"/>
            <w:tcBorders>
              <w:top w:val="single" w:sz="6" w:space="0" w:color="auto"/>
              <w:left w:val="single" w:sz="4" w:space="0" w:color="auto"/>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3,50</w:t>
            </w:r>
          </w:p>
        </w:tc>
      </w:tr>
      <w:tr w:rsidR="008322BD" w:rsidRPr="00366457" w:rsidTr="00D6207D">
        <w:tc>
          <w:tcPr>
            <w:tcW w:w="3544" w:type="dxa"/>
            <w:tcBorders>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Magnis</w:t>
            </w:r>
            <w:r w:rsidRPr="00366457">
              <w:rPr>
                <w:color w:val="000000" w:themeColor="text1"/>
                <w:sz w:val="22"/>
                <w:szCs w:val="22"/>
                <w:u w:val="none"/>
                <w:lang w:val="lt-LT"/>
              </w:rPr>
              <w:tab/>
              <w:t>Mg</w:t>
            </w:r>
            <w:r w:rsidRPr="00366457">
              <w:rPr>
                <w:color w:val="000000" w:themeColor="text1"/>
                <w:sz w:val="22"/>
                <w:szCs w:val="22"/>
                <w:u w:val="none"/>
                <w:vertAlign w:val="superscript"/>
                <w:lang w:val="lt-LT"/>
              </w:rPr>
              <w:t>2+</w:t>
            </w:r>
          </w:p>
        </w:tc>
        <w:tc>
          <w:tcPr>
            <w:tcW w:w="2480" w:type="dxa"/>
            <w:tcBorders>
              <w:left w:val="nil"/>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0,50</w:t>
            </w:r>
          </w:p>
        </w:tc>
        <w:tc>
          <w:tcPr>
            <w:tcW w:w="2481" w:type="dxa"/>
            <w:tcBorders>
              <w:left w:val="single" w:sz="4" w:space="0" w:color="auto"/>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1,00</w:t>
            </w:r>
          </w:p>
        </w:tc>
      </w:tr>
      <w:tr w:rsidR="008322BD" w:rsidRPr="00366457" w:rsidTr="00D6207D">
        <w:tc>
          <w:tcPr>
            <w:tcW w:w="3544" w:type="dxa"/>
            <w:tcBorders>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Natris</w:t>
            </w:r>
            <w:r w:rsidRPr="00366457">
              <w:rPr>
                <w:color w:val="000000" w:themeColor="text1"/>
                <w:sz w:val="22"/>
                <w:szCs w:val="22"/>
                <w:u w:val="none"/>
                <w:lang w:val="lt-LT"/>
              </w:rPr>
              <w:tab/>
              <w:t>Na</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140,00</w:t>
            </w:r>
          </w:p>
        </w:tc>
        <w:tc>
          <w:tcPr>
            <w:tcW w:w="2481" w:type="dxa"/>
            <w:tcBorders>
              <w:left w:val="single" w:sz="4" w:space="0" w:color="auto"/>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140,00</w:t>
            </w:r>
          </w:p>
        </w:tc>
      </w:tr>
      <w:tr w:rsidR="008322BD" w:rsidRPr="00366457" w:rsidTr="00D6207D">
        <w:tc>
          <w:tcPr>
            <w:tcW w:w="3544" w:type="dxa"/>
            <w:tcBorders>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Chloridas</w:t>
            </w:r>
            <w:r w:rsidRPr="00366457">
              <w:rPr>
                <w:color w:val="000000" w:themeColor="text1"/>
                <w:sz w:val="22"/>
                <w:szCs w:val="22"/>
                <w:u w:val="none"/>
                <w:lang w:val="lt-LT"/>
              </w:rPr>
              <w:tab/>
              <w:t>Cl</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111,50</w:t>
            </w:r>
          </w:p>
        </w:tc>
        <w:tc>
          <w:tcPr>
            <w:tcW w:w="2481" w:type="dxa"/>
            <w:tcBorders>
              <w:left w:val="single" w:sz="4" w:space="0" w:color="auto"/>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111,50</w:t>
            </w:r>
          </w:p>
        </w:tc>
      </w:tr>
      <w:tr w:rsidR="008322BD" w:rsidRPr="00366457" w:rsidTr="00D6207D">
        <w:tc>
          <w:tcPr>
            <w:tcW w:w="3544" w:type="dxa"/>
            <w:tcBorders>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Laktatas</w:t>
            </w:r>
          </w:p>
        </w:tc>
        <w:tc>
          <w:tcPr>
            <w:tcW w:w="2480" w:type="dxa"/>
            <w:tcBorders>
              <w:left w:val="nil"/>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3,00</w:t>
            </w:r>
          </w:p>
        </w:tc>
        <w:tc>
          <w:tcPr>
            <w:tcW w:w="2481" w:type="dxa"/>
            <w:tcBorders>
              <w:left w:val="single" w:sz="4" w:space="0" w:color="auto"/>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3,00</w:t>
            </w:r>
          </w:p>
        </w:tc>
      </w:tr>
      <w:tr w:rsidR="008322BD" w:rsidRPr="00366457" w:rsidTr="00D6207D">
        <w:tc>
          <w:tcPr>
            <w:tcW w:w="3544" w:type="dxa"/>
            <w:tcBorders>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Vandenilio karbonatas</w:t>
            </w:r>
            <w:r w:rsidRPr="00366457">
              <w:rPr>
                <w:color w:val="000000" w:themeColor="text1"/>
                <w:sz w:val="22"/>
                <w:szCs w:val="22"/>
                <w:u w:val="none"/>
                <w:lang w:val="lt-LT"/>
              </w:rPr>
              <w:tab/>
              <w:t>HCO</w:t>
            </w:r>
            <w:r w:rsidRPr="00366457">
              <w:rPr>
                <w:color w:val="000000" w:themeColor="text1"/>
                <w:sz w:val="22"/>
                <w:szCs w:val="22"/>
                <w:u w:val="none"/>
                <w:vertAlign w:val="subscript"/>
                <w:lang w:val="lt-LT"/>
              </w:rPr>
              <w:t>3</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32,00</w:t>
            </w:r>
          </w:p>
        </w:tc>
        <w:tc>
          <w:tcPr>
            <w:tcW w:w="2481" w:type="dxa"/>
            <w:tcBorders>
              <w:left w:val="single" w:sz="4" w:space="0" w:color="auto"/>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32,00</w:t>
            </w:r>
          </w:p>
        </w:tc>
      </w:tr>
      <w:tr w:rsidR="008322BD" w:rsidRPr="00366457" w:rsidTr="00D6207D">
        <w:tc>
          <w:tcPr>
            <w:tcW w:w="3544" w:type="dxa"/>
            <w:tcBorders>
              <w:left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Kalis</w:t>
            </w:r>
            <w:r w:rsidRPr="00366457">
              <w:rPr>
                <w:color w:val="000000" w:themeColor="text1"/>
                <w:sz w:val="22"/>
                <w:szCs w:val="22"/>
                <w:u w:val="none"/>
                <w:lang w:val="lt-LT"/>
              </w:rPr>
              <w:tab/>
              <w:t>K</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2,00</w:t>
            </w:r>
          </w:p>
        </w:tc>
        <w:tc>
          <w:tcPr>
            <w:tcW w:w="2481" w:type="dxa"/>
            <w:tcBorders>
              <w:left w:val="single" w:sz="4" w:space="0" w:color="auto"/>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2,00</w:t>
            </w:r>
          </w:p>
        </w:tc>
      </w:tr>
      <w:tr w:rsidR="008322BD" w:rsidRPr="00366457" w:rsidTr="00D6207D">
        <w:tc>
          <w:tcPr>
            <w:tcW w:w="3544" w:type="dxa"/>
            <w:tcBorders>
              <w:left w:val="single" w:sz="6" w:space="0" w:color="auto"/>
              <w:bottom w:val="single" w:sz="4"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Gliukozė</w:t>
            </w:r>
          </w:p>
        </w:tc>
        <w:tc>
          <w:tcPr>
            <w:tcW w:w="2480" w:type="dxa"/>
            <w:tcBorders>
              <w:left w:val="nil"/>
              <w:bottom w:val="single" w:sz="4" w:space="0" w:color="auto"/>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r w:rsidRPr="00366457">
              <w:rPr>
                <w:color w:val="000000" w:themeColor="text1"/>
                <w:sz w:val="22"/>
                <w:szCs w:val="22"/>
                <w:u w:val="none"/>
                <w:lang w:val="lt-LT"/>
              </w:rPr>
              <w:t>6,10</w:t>
            </w:r>
          </w:p>
        </w:tc>
        <w:tc>
          <w:tcPr>
            <w:tcW w:w="2481" w:type="dxa"/>
            <w:tcBorders>
              <w:left w:val="single" w:sz="4" w:space="0" w:color="auto"/>
              <w:bottom w:val="single" w:sz="4" w:space="0" w:color="auto"/>
              <w:right w:val="single" w:sz="4" w:space="0" w:color="auto"/>
            </w:tcBorders>
          </w:tcPr>
          <w:p w:rsidR="008322BD" w:rsidRPr="00366457" w:rsidRDefault="008322BD" w:rsidP="00D6207D">
            <w:pPr>
              <w:widowControl w:val="0"/>
              <w:ind w:right="317"/>
              <w:jc w:val="right"/>
              <w:rPr>
                <w:color w:val="000000" w:themeColor="text1"/>
                <w:sz w:val="22"/>
                <w:szCs w:val="22"/>
                <w:u w:val="none"/>
                <w:lang w:val="lt-LT"/>
              </w:rPr>
            </w:pPr>
          </w:p>
        </w:tc>
      </w:tr>
      <w:tr w:rsidR="008322BD" w:rsidRPr="00366457" w:rsidTr="00D6207D">
        <w:trPr>
          <w:cantSplit/>
        </w:trPr>
        <w:tc>
          <w:tcPr>
            <w:tcW w:w="3544" w:type="dxa"/>
            <w:tcBorders>
              <w:top w:val="single" w:sz="4" w:space="0" w:color="auto"/>
              <w:left w:val="single" w:sz="6" w:space="0" w:color="auto"/>
              <w:bottom w:val="single" w:sz="6" w:space="0" w:color="auto"/>
              <w:right w:val="single" w:sz="4" w:space="0" w:color="auto"/>
            </w:tcBorders>
          </w:tcPr>
          <w:p w:rsidR="008322BD" w:rsidRPr="00366457" w:rsidRDefault="008322BD" w:rsidP="00D6207D">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Teorinis osmoliariškumas:</w:t>
            </w:r>
          </w:p>
        </w:tc>
        <w:tc>
          <w:tcPr>
            <w:tcW w:w="4961" w:type="dxa"/>
            <w:gridSpan w:val="2"/>
            <w:tcBorders>
              <w:top w:val="single" w:sz="4" w:space="0" w:color="auto"/>
              <w:left w:val="nil"/>
              <w:bottom w:val="single" w:sz="6" w:space="0" w:color="auto"/>
              <w:right w:val="single" w:sz="4" w:space="0" w:color="auto"/>
            </w:tcBorders>
          </w:tcPr>
          <w:p w:rsidR="008322BD" w:rsidRPr="00366457" w:rsidRDefault="008322BD" w:rsidP="00D6207D">
            <w:pPr>
              <w:widowControl w:val="0"/>
              <w:ind w:right="34"/>
              <w:jc w:val="center"/>
              <w:rPr>
                <w:color w:val="000000" w:themeColor="text1"/>
                <w:sz w:val="22"/>
                <w:szCs w:val="22"/>
                <w:u w:val="none"/>
                <w:lang w:val="lt-LT"/>
              </w:rPr>
            </w:pPr>
            <w:r w:rsidRPr="00366457">
              <w:rPr>
                <w:color w:val="000000" w:themeColor="text1"/>
                <w:sz w:val="22"/>
                <w:szCs w:val="22"/>
                <w:u w:val="none"/>
                <w:lang w:val="lt-LT"/>
              </w:rPr>
              <w:t>297 mOsm/l</w:t>
            </w:r>
          </w:p>
        </w:tc>
      </w:tr>
    </w:tbl>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b/>
          <w:color w:val="000000" w:themeColor="text1"/>
          <w:sz w:val="22"/>
          <w:szCs w:val="22"/>
          <w:u w:val="none"/>
          <w:lang w:val="lt-LT"/>
        </w:rPr>
        <w:t>Pagalbinės medžiagos yra:</w:t>
      </w:r>
      <w:r w:rsidRPr="00366457">
        <w:rPr>
          <w:color w:val="000000" w:themeColor="text1"/>
          <w:sz w:val="22"/>
          <w:szCs w:val="22"/>
          <w:u w:val="none"/>
          <w:lang w:val="lt-LT"/>
        </w:rPr>
        <w:t xml:space="preserve"> anglies dioksidas (E 290), injekcinis vanduo</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Paruošto tirpalo pH: 7,0 - 8,5</w:t>
      </w:r>
    </w:p>
    <w:p w:rsidR="008322BD" w:rsidRPr="00366457" w:rsidRDefault="008322BD" w:rsidP="008322BD">
      <w:pPr>
        <w:widowControl w:val="0"/>
        <w:rPr>
          <w:b/>
          <w:color w:val="000000" w:themeColor="text1"/>
          <w:sz w:val="22"/>
          <w:szCs w:val="22"/>
          <w:u w:val="none"/>
          <w:lang w:val="lt-LT"/>
        </w:rPr>
      </w:pPr>
    </w:p>
    <w:p w:rsidR="008322BD" w:rsidRPr="00366457" w:rsidRDefault="008322BD" w:rsidP="008322BD">
      <w:pPr>
        <w:widowControl w:val="0"/>
        <w:rPr>
          <w:color w:val="000000" w:themeColor="text1"/>
          <w:sz w:val="22"/>
          <w:szCs w:val="22"/>
          <w:u w:val="none"/>
          <w:lang w:val="lt-LT"/>
        </w:rPr>
      </w:pPr>
      <w:r w:rsidRPr="00366457">
        <w:rPr>
          <w:b/>
          <w:color w:val="000000" w:themeColor="text1"/>
          <w:sz w:val="22"/>
          <w:szCs w:val="22"/>
          <w:u w:val="none"/>
          <w:lang w:val="lt-LT"/>
        </w:rPr>
        <w:t>Prismasol išvaizda ir kiekis pakuotėje</w:t>
      </w: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Prismasol pateikiamas dviejų skyrių maišelyje, kuriame mažajame skyriuje A yra elektrolitų tirpalas, o didžiajame skyriuje B yra buferinis tirpalas. Galutinis paruoštas tirpalas gaunamas perplėšus perplėšiamąjį uždorį ir sumaišius abu tirpalus. Paruoštas tirpalas yra skaidrus ir truputį gelsvas. Kiekviename maišelyje (A+B) yra 5000 ml hemofiltracijos ir hemodializės tirpalo. Maišelis padengtas permatoma plėvele.</w:t>
      </w: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Kiekvienoje dėžutėje yra du maišeliai ir vienas pakuotės lapelis.</w:t>
      </w:r>
    </w:p>
    <w:p w:rsidR="008322BD" w:rsidRPr="00366457" w:rsidRDefault="008322BD" w:rsidP="008322BD">
      <w:pPr>
        <w:widowControl w:val="0"/>
        <w:numPr>
          <w:ilvl w:val="12"/>
          <w:numId w:val="0"/>
        </w:numPr>
        <w:ind w:right="-2"/>
        <w:rPr>
          <w:color w:val="000000" w:themeColor="text1"/>
          <w:sz w:val="22"/>
          <w:szCs w:val="22"/>
          <w:u w:val="single"/>
          <w:lang w:val="lt-LT"/>
        </w:rPr>
      </w:pPr>
    </w:p>
    <w:p w:rsidR="008322BD" w:rsidRPr="00366457" w:rsidRDefault="008322BD" w:rsidP="008322BD">
      <w:pPr>
        <w:numPr>
          <w:ilvl w:val="12"/>
          <w:numId w:val="0"/>
        </w:numPr>
        <w:tabs>
          <w:tab w:val="left" w:pos="1296"/>
        </w:tabs>
        <w:snapToGrid w:val="0"/>
        <w:ind w:right="-2"/>
        <w:rPr>
          <w:color w:val="000000" w:themeColor="text1"/>
          <w:sz w:val="22"/>
          <w:szCs w:val="22"/>
          <w:u w:val="none"/>
          <w:lang w:val="lt-LT" w:eastAsia="en-US"/>
        </w:rPr>
      </w:pPr>
    </w:p>
    <w:p w:rsidR="008322BD" w:rsidRPr="00366457" w:rsidRDefault="008322BD" w:rsidP="008322BD">
      <w:pPr>
        <w:keepNext/>
        <w:tabs>
          <w:tab w:val="left" w:pos="567"/>
        </w:tabs>
        <w:snapToGrid w:val="0"/>
        <w:spacing w:line="260" w:lineRule="exact"/>
        <w:jc w:val="both"/>
        <w:outlineLvl w:val="3"/>
        <w:rPr>
          <w:b/>
          <w:bCs/>
          <w:color w:val="000000" w:themeColor="text1"/>
          <w:sz w:val="22"/>
          <w:szCs w:val="22"/>
          <w:u w:val="none"/>
          <w:lang w:val="lt-LT"/>
        </w:rPr>
      </w:pPr>
      <w:r w:rsidRPr="00366457">
        <w:rPr>
          <w:b/>
          <w:bCs/>
          <w:color w:val="000000" w:themeColor="text1"/>
          <w:sz w:val="22"/>
          <w:szCs w:val="22"/>
          <w:u w:val="none"/>
          <w:lang w:val="lt-LT" w:eastAsia="x-none"/>
        </w:rPr>
        <w:t>Registruotojas</w:t>
      </w:r>
      <w:r w:rsidRPr="00366457">
        <w:rPr>
          <w:b/>
          <w:bCs/>
          <w:color w:val="000000" w:themeColor="text1"/>
          <w:sz w:val="22"/>
          <w:szCs w:val="22"/>
          <w:u w:val="none"/>
          <w:lang w:val="lt-LT"/>
        </w:rPr>
        <w:t xml:space="preserve"> ir gamintojas</w:t>
      </w:r>
    </w:p>
    <w:p w:rsidR="008322BD" w:rsidRPr="00366457" w:rsidRDefault="008322BD" w:rsidP="008322BD">
      <w:pPr>
        <w:widowControl w:val="0"/>
        <w:ind w:left="567" w:hanging="567"/>
        <w:rPr>
          <w:color w:val="000000" w:themeColor="text1"/>
          <w:sz w:val="22"/>
          <w:u w:val="none"/>
          <w:lang w:val="lt-LT"/>
        </w:rPr>
      </w:pPr>
    </w:p>
    <w:p w:rsidR="008322BD" w:rsidRPr="00366457" w:rsidRDefault="008322BD" w:rsidP="008322BD">
      <w:pPr>
        <w:widowControl w:val="0"/>
        <w:ind w:left="567" w:hanging="567"/>
        <w:rPr>
          <w:i/>
          <w:color w:val="000000" w:themeColor="text1"/>
          <w:sz w:val="22"/>
          <w:szCs w:val="22"/>
          <w:u w:val="none"/>
          <w:lang w:val="lt-LT"/>
        </w:rPr>
      </w:pPr>
      <w:r w:rsidRPr="00366457">
        <w:rPr>
          <w:i/>
          <w:color w:val="000000" w:themeColor="text1"/>
          <w:sz w:val="22"/>
          <w:szCs w:val="22"/>
          <w:u w:val="none"/>
          <w:lang w:val="lt-LT"/>
        </w:rPr>
        <w:t>Registruotojas</w:t>
      </w:r>
    </w:p>
    <w:p w:rsidR="008322BD" w:rsidRPr="00160CE5" w:rsidRDefault="008322BD" w:rsidP="008322BD">
      <w:pPr>
        <w:widowControl w:val="0"/>
        <w:ind w:left="567" w:hanging="567"/>
        <w:rPr>
          <w:color w:val="auto"/>
          <w:sz w:val="22"/>
          <w:szCs w:val="22"/>
        </w:rPr>
      </w:pPr>
      <w:r w:rsidRPr="00160CE5">
        <w:rPr>
          <w:color w:val="auto"/>
          <w:sz w:val="22"/>
          <w:szCs w:val="22"/>
        </w:rPr>
        <w:t>Vantive Belgium SRL</w:t>
      </w:r>
    </w:p>
    <w:p w:rsidR="008322BD" w:rsidRPr="00160CE5" w:rsidRDefault="008322BD" w:rsidP="008322BD">
      <w:pPr>
        <w:widowControl w:val="0"/>
        <w:ind w:left="567" w:hanging="567"/>
        <w:rPr>
          <w:color w:val="auto"/>
          <w:sz w:val="22"/>
          <w:szCs w:val="22"/>
        </w:rPr>
      </w:pPr>
      <w:r w:rsidRPr="00160CE5">
        <w:rPr>
          <w:color w:val="auto"/>
          <w:sz w:val="22"/>
          <w:szCs w:val="22"/>
        </w:rPr>
        <w:t>Boulevard d'Angleterre 2</w:t>
      </w:r>
    </w:p>
    <w:p w:rsidR="008322BD" w:rsidRPr="00160CE5" w:rsidRDefault="008322BD" w:rsidP="008322BD">
      <w:pPr>
        <w:widowControl w:val="0"/>
        <w:ind w:left="567" w:hanging="567"/>
        <w:rPr>
          <w:color w:val="auto"/>
          <w:sz w:val="22"/>
          <w:szCs w:val="22"/>
        </w:rPr>
      </w:pPr>
      <w:r w:rsidRPr="00160CE5">
        <w:rPr>
          <w:color w:val="auto"/>
          <w:sz w:val="22"/>
          <w:szCs w:val="22"/>
        </w:rPr>
        <w:t>1420 Braine-l'Alleud</w:t>
      </w:r>
    </w:p>
    <w:p w:rsidR="008322BD" w:rsidRDefault="008322BD" w:rsidP="008322BD">
      <w:pPr>
        <w:widowControl w:val="0"/>
        <w:ind w:left="567" w:hanging="567"/>
        <w:rPr>
          <w:color w:val="auto"/>
          <w:sz w:val="22"/>
          <w:szCs w:val="22"/>
        </w:rPr>
      </w:pPr>
      <w:r w:rsidRPr="00160CE5">
        <w:rPr>
          <w:color w:val="auto"/>
          <w:sz w:val="22"/>
          <w:szCs w:val="22"/>
        </w:rPr>
        <w:t>Belgija</w:t>
      </w:r>
    </w:p>
    <w:p w:rsidR="008322BD" w:rsidRPr="00366457" w:rsidRDefault="008322BD" w:rsidP="008322BD">
      <w:pPr>
        <w:widowControl w:val="0"/>
        <w:ind w:left="567" w:hanging="567"/>
        <w:rPr>
          <w:color w:val="000000" w:themeColor="text1"/>
          <w:sz w:val="22"/>
          <w:szCs w:val="22"/>
          <w:u w:val="none"/>
          <w:lang w:val="lt-LT"/>
        </w:rPr>
      </w:pPr>
    </w:p>
    <w:p w:rsidR="008322BD" w:rsidRPr="00366457" w:rsidRDefault="008322BD" w:rsidP="008322BD">
      <w:pPr>
        <w:widowControl w:val="0"/>
        <w:ind w:left="567" w:hanging="567"/>
        <w:rPr>
          <w:i/>
          <w:color w:val="000000" w:themeColor="text1"/>
          <w:sz w:val="22"/>
          <w:szCs w:val="22"/>
          <w:u w:val="none"/>
          <w:lang w:val="lt-LT"/>
        </w:rPr>
      </w:pPr>
      <w:r w:rsidRPr="00366457">
        <w:rPr>
          <w:bCs/>
          <w:i/>
          <w:color w:val="000000" w:themeColor="text1"/>
          <w:sz w:val="22"/>
          <w:szCs w:val="22"/>
          <w:u w:val="none"/>
          <w:lang w:val="lt-LT"/>
        </w:rPr>
        <w:t>Gamintojas</w:t>
      </w:r>
    </w:p>
    <w:p w:rsidR="008322BD" w:rsidRPr="00366457" w:rsidRDefault="008322BD" w:rsidP="008322BD">
      <w:pPr>
        <w:widowControl w:val="0"/>
        <w:ind w:left="567" w:hanging="567"/>
        <w:rPr>
          <w:color w:val="000000" w:themeColor="text1"/>
          <w:sz w:val="22"/>
          <w:szCs w:val="22"/>
          <w:u w:val="none"/>
          <w:lang w:val="lt-LT"/>
        </w:rPr>
      </w:pPr>
      <w:r w:rsidRPr="00366457">
        <w:rPr>
          <w:color w:val="000000" w:themeColor="text1"/>
          <w:sz w:val="22"/>
          <w:szCs w:val="22"/>
          <w:u w:val="none"/>
          <w:lang w:val="lt-LT"/>
        </w:rPr>
        <w:t xml:space="preserve">Bieffe Medital S.p.A. </w:t>
      </w:r>
    </w:p>
    <w:p w:rsidR="008322BD" w:rsidRPr="00366457" w:rsidRDefault="008322BD" w:rsidP="008322BD">
      <w:pPr>
        <w:widowControl w:val="0"/>
        <w:ind w:left="567" w:hanging="567"/>
        <w:rPr>
          <w:color w:val="000000" w:themeColor="text1"/>
          <w:sz w:val="22"/>
          <w:szCs w:val="22"/>
          <w:u w:val="none"/>
          <w:lang w:val="lt-LT"/>
        </w:rPr>
      </w:pPr>
      <w:r w:rsidRPr="00366457">
        <w:rPr>
          <w:color w:val="000000" w:themeColor="text1"/>
          <w:sz w:val="22"/>
          <w:szCs w:val="22"/>
          <w:u w:val="none"/>
          <w:lang w:val="lt-LT"/>
        </w:rPr>
        <w:t>Via Stelvio 94</w:t>
      </w:r>
    </w:p>
    <w:p w:rsidR="008322BD" w:rsidRPr="00366457" w:rsidRDefault="008322BD" w:rsidP="008322BD">
      <w:pPr>
        <w:widowControl w:val="0"/>
        <w:ind w:left="567" w:hanging="567"/>
        <w:rPr>
          <w:color w:val="000000" w:themeColor="text1"/>
          <w:sz w:val="22"/>
          <w:szCs w:val="22"/>
          <w:u w:val="none"/>
          <w:lang w:val="lt-LT"/>
        </w:rPr>
      </w:pPr>
      <w:r w:rsidRPr="00366457">
        <w:rPr>
          <w:color w:val="000000" w:themeColor="text1"/>
          <w:sz w:val="22"/>
          <w:szCs w:val="22"/>
          <w:u w:val="none"/>
          <w:lang w:val="lt-LT"/>
        </w:rPr>
        <w:t>23035 Sondalo (SO)</w:t>
      </w:r>
    </w:p>
    <w:p w:rsidR="008322BD" w:rsidRPr="00366457" w:rsidRDefault="008322BD" w:rsidP="008322BD">
      <w:pPr>
        <w:widowControl w:val="0"/>
        <w:ind w:left="567" w:hanging="567"/>
        <w:rPr>
          <w:color w:val="000000" w:themeColor="text1"/>
          <w:sz w:val="22"/>
          <w:szCs w:val="22"/>
          <w:u w:val="none"/>
          <w:lang w:val="lt-LT"/>
        </w:rPr>
      </w:pPr>
      <w:r w:rsidRPr="00366457">
        <w:rPr>
          <w:color w:val="000000" w:themeColor="text1"/>
          <w:sz w:val="22"/>
          <w:szCs w:val="22"/>
          <w:u w:val="none"/>
          <w:lang w:val="lt-LT"/>
        </w:rPr>
        <w:t>Italija</w:t>
      </w:r>
    </w:p>
    <w:p w:rsidR="008322BD" w:rsidRDefault="008322BD" w:rsidP="008322BD">
      <w:pPr>
        <w:widowControl w:val="0"/>
        <w:numPr>
          <w:ilvl w:val="12"/>
          <w:numId w:val="0"/>
        </w:numPr>
        <w:ind w:right="-2"/>
        <w:rPr>
          <w:color w:val="000000" w:themeColor="text1"/>
          <w:sz w:val="22"/>
          <w:u w:val="none"/>
          <w:lang w:val="lt-LT"/>
        </w:rPr>
      </w:pPr>
    </w:p>
    <w:p w:rsidR="008322BD" w:rsidRDefault="008322BD" w:rsidP="008322BD">
      <w:pPr>
        <w:widowControl w:val="0"/>
        <w:numPr>
          <w:ilvl w:val="12"/>
          <w:numId w:val="0"/>
        </w:numPr>
        <w:ind w:right="-2"/>
        <w:rPr>
          <w:color w:val="000000" w:themeColor="text1"/>
          <w:sz w:val="22"/>
          <w:u w:val="none"/>
          <w:lang w:val="lt-LT"/>
        </w:rPr>
      </w:pPr>
      <w:r>
        <w:rPr>
          <w:color w:val="000000" w:themeColor="text1"/>
          <w:sz w:val="22"/>
          <w:u w:val="none"/>
          <w:lang w:val="lt-LT"/>
        </w:rPr>
        <w:t>arba</w:t>
      </w:r>
    </w:p>
    <w:p w:rsidR="008322BD" w:rsidRDefault="008322BD" w:rsidP="008322BD">
      <w:pPr>
        <w:widowControl w:val="0"/>
        <w:numPr>
          <w:ilvl w:val="12"/>
          <w:numId w:val="0"/>
        </w:numPr>
        <w:ind w:right="-2"/>
        <w:rPr>
          <w:color w:val="000000" w:themeColor="text1"/>
          <w:sz w:val="22"/>
          <w:u w:val="none"/>
          <w:lang w:val="lt-LT"/>
        </w:rPr>
      </w:pPr>
    </w:p>
    <w:p w:rsidR="008322BD" w:rsidRPr="00ED4B5F" w:rsidRDefault="008322BD" w:rsidP="008322BD">
      <w:pPr>
        <w:widowControl w:val="0"/>
        <w:numPr>
          <w:ilvl w:val="12"/>
          <w:numId w:val="0"/>
        </w:numPr>
        <w:ind w:right="-2"/>
        <w:rPr>
          <w:color w:val="000000" w:themeColor="text1"/>
          <w:sz w:val="22"/>
          <w:u w:val="none"/>
          <w:lang w:val="lt-LT"/>
        </w:rPr>
      </w:pPr>
      <w:r w:rsidRPr="00ED4B5F">
        <w:rPr>
          <w:color w:val="000000" w:themeColor="text1"/>
          <w:sz w:val="22"/>
          <w:u w:val="none"/>
          <w:lang w:val="lt-LT"/>
        </w:rPr>
        <w:t>Vantive Manufacturing Limited</w:t>
      </w:r>
    </w:p>
    <w:p w:rsidR="008322BD" w:rsidRPr="003F5D71" w:rsidRDefault="008322BD" w:rsidP="008322BD">
      <w:pPr>
        <w:widowControl w:val="0"/>
        <w:numPr>
          <w:ilvl w:val="12"/>
          <w:numId w:val="0"/>
        </w:numPr>
        <w:ind w:right="-2"/>
        <w:rPr>
          <w:color w:val="000000" w:themeColor="text1"/>
          <w:sz w:val="22"/>
          <w:u w:val="none"/>
          <w:lang w:val="lt-LT"/>
        </w:rPr>
      </w:pPr>
      <w:r w:rsidRPr="003F5D71">
        <w:rPr>
          <w:color w:val="000000" w:themeColor="text1"/>
          <w:sz w:val="22"/>
          <w:u w:val="none"/>
          <w:lang w:val="lt-LT"/>
        </w:rPr>
        <w:t>Moneen Road</w:t>
      </w:r>
    </w:p>
    <w:p w:rsidR="008322BD" w:rsidRPr="003F5D71" w:rsidRDefault="008322BD" w:rsidP="008322BD">
      <w:pPr>
        <w:widowControl w:val="0"/>
        <w:numPr>
          <w:ilvl w:val="12"/>
          <w:numId w:val="0"/>
        </w:numPr>
        <w:ind w:right="-2"/>
        <w:rPr>
          <w:color w:val="000000" w:themeColor="text1"/>
          <w:sz w:val="22"/>
          <w:u w:val="none"/>
          <w:lang w:val="lt-LT"/>
        </w:rPr>
      </w:pPr>
      <w:r w:rsidRPr="003F5D71">
        <w:rPr>
          <w:color w:val="000000" w:themeColor="text1"/>
          <w:sz w:val="22"/>
          <w:u w:val="none"/>
          <w:lang w:val="lt-LT"/>
        </w:rPr>
        <w:t>Castlebar</w:t>
      </w:r>
    </w:p>
    <w:p w:rsidR="008322BD" w:rsidRPr="003F5D71" w:rsidRDefault="008322BD" w:rsidP="008322BD">
      <w:pPr>
        <w:widowControl w:val="0"/>
        <w:numPr>
          <w:ilvl w:val="12"/>
          <w:numId w:val="0"/>
        </w:numPr>
        <w:ind w:right="-2"/>
        <w:rPr>
          <w:color w:val="000000" w:themeColor="text1"/>
          <w:sz w:val="22"/>
          <w:u w:val="none"/>
          <w:lang w:val="lt-LT"/>
        </w:rPr>
      </w:pPr>
      <w:r w:rsidRPr="003F5D71">
        <w:rPr>
          <w:color w:val="000000" w:themeColor="text1"/>
          <w:sz w:val="22"/>
          <w:u w:val="none"/>
          <w:lang w:val="lt-LT"/>
        </w:rPr>
        <w:t>County Mayo</w:t>
      </w:r>
    </w:p>
    <w:p w:rsidR="008322BD" w:rsidRPr="003F5D71" w:rsidRDefault="008322BD" w:rsidP="008322BD">
      <w:pPr>
        <w:widowControl w:val="0"/>
        <w:numPr>
          <w:ilvl w:val="12"/>
          <w:numId w:val="0"/>
        </w:numPr>
        <w:ind w:right="-2"/>
        <w:rPr>
          <w:color w:val="000000" w:themeColor="text1"/>
          <w:sz w:val="22"/>
          <w:u w:val="none"/>
          <w:lang w:val="lt-LT"/>
        </w:rPr>
      </w:pPr>
      <w:r w:rsidRPr="003F5D71">
        <w:rPr>
          <w:color w:val="000000" w:themeColor="text1"/>
          <w:sz w:val="22"/>
          <w:u w:val="none"/>
          <w:lang w:val="lt-LT"/>
        </w:rPr>
        <w:t>F23 XR63</w:t>
      </w:r>
    </w:p>
    <w:p w:rsidR="008322BD" w:rsidRDefault="008322BD" w:rsidP="008322BD">
      <w:pPr>
        <w:widowControl w:val="0"/>
        <w:numPr>
          <w:ilvl w:val="12"/>
          <w:numId w:val="0"/>
        </w:numPr>
        <w:ind w:right="-2"/>
        <w:rPr>
          <w:color w:val="000000" w:themeColor="text1"/>
          <w:sz w:val="22"/>
          <w:u w:val="none"/>
          <w:lang w:val="lt-LT"/>
        </w:rPr>
      </w:pPr>
      <w:r w:rsidRPr="003F5D71">
        <w:rPr>
          <w:color w:val="000000" w:themeColor="text1"/>
          <w:sz w:val="22"/>
          <w:u w:val="none"/>
          <w:lang w:val="lt-LT"/>
        </w:rPr>
        <w:t>Airija</w:t>
      </w:r>
    </w:p>
    <w:p w:rsidR="008322BD" w:rsidRDefault="008322BD" w:rsidP="008322BD">
      <w:pPr>
        <w:widowControl w:val="0"/>
        <w:numPr>
          <w:ilvl w:val="12"/>
          <w:numId w:val="0"/>
        </w:numPr>
        <w:ind w:right="-2"/>
        <w:rPr>
          <w:color w:val="000000" w:themeColor="text1"/>
          <w:sz w:val="22"/>
          <w:u w:val="none"/>
          <w:lang w:val="lt-LT"/>
        </w:rPr>
      </w:pPr>
    </w:p>
    <w:p w:rsidR="008322BD" w:rsidRDefault="008322BD" w:rsidP="008322BD">
      <w:pPr>
        <w:widowControl w:val="0"/>
        <w:numPr>
          <w:ilvl w:val="12"/>
          <w:numId w:val="0"/>
        </w:numPr>
        <w:ind w:right="-2"/>
        <w:rPr>
          <w:color w:val="000000" w:themeColor="text1"/>
          <w:sz w:val="22"/>
          <w:u w:val="none"/>
          <w:lang w:val="lt-LT"/>
        </w:rPr>
      </w:pPr>
      <w:r w:rsidRPr="00087B8F">
        <w:rPr>
          <w:color w:val="000000" w:themeColor="text1"/>
          <w:sz w:val="22"/>
          <w:u w:val="none"/>
          <w:lang w:val="lt-LT"/>
        </w:rPr>
        <w:t xml:space="preserve">Šis vaistas Europos ekonominės erdvės valstybėse narėse ir Jungtinėje Karalystėje (Šiaurės Airijoje) registruotas tokiais pavadinimais: Austrija, Belgija, Bulgarija, Kipras, Čekija, Danija, Estija, Suomija, Prancūzija, Vokietija, Graikija, Vengrija, Islandija, Airija, Italija, Latvija, Lietuva, Liuksemburgas, Malta, Nyderlandai, Norvegija, Lenkija, Portugalija, Rumunija, Slovakija, Slovėnija, Ispanija, Švedija, Jungtinė Karalystė (Šiaurės Airija): Prismasol </w:t>
      </w:r>
      <w:r>
        <w:rPr>
          <w:color w:val="000000" w:themeColor="text1"/>
          <w:sz w:val="22"/>
          <w:u w:val="none"/>
          <w:lang w:val="lt-LT"/>
        </w:rPr>
        <w:t>2</w:t>
      </w:r>
      <w:r w:rsidRPr="00087B8F">
        <w:rPr>
          <w:color w:val="000000" w:themeColor="text1"/>
          <w:sz w:val="22"/>
          <w:u w:val="none"/>
          <w:lang w:val="lt-LT"/>
        </w:rPr>
        <w:t>.</w:t>
      </w:r>
    </w:p>
    <w:p w:rsidR="008322BD" w:rsidRPr="00366457" w:rsidRDefault="008322BD" w:rsidP="008322BD">
      <w:pPr>
        <w:widowControl w:val="0"/>
        <w:numPr>
          <w:ilvl w:val="12"/>
          <w:numId w:val="0"/>
        </w:numPr>
        <w:ind w:right="-2"/>
        <w:rPr>
          <w:color w:val="000000" w:themeColor="text1"/>
          <w:sz w:val="22"/>
          <w:u w:val="none"/>
          <w:lang w:val="lt-LT"/>
        </w:rPr>
      </w:pPr>
    </w:p>
    <w:p w:rsidR="008322BD" w:rsidRDefault="008322BD" w:rsidP="008322BD">
      <w:pPr>
        <w:pStyle w:val="BTbEMEASMCA"/>
        <w:rPr>
          <w:color w:val="000000" w:themeColor="text1"/>
        </w:rPr>
      </w:pPr>
      <w:r w:rsidRPr="00366457">
        <w:rPr>
          <w:color w:val="000000" w:themeColor="text1"/>
        </w:rPr>
        <w:t>Šis pakuotės lapelis paskutinį kartą peržiūrėtas</w:t>
      </w:r>
      <w:r>
        <w:rPr>
          <w:color w:val="000000" w:themeColor="text1"/>
        </w:rPr>
        <w:t xml:space="preserve"> 2025-02-03.</w:t>
      </w:r>
    </w:p>
    <w:p w:rsidR="008322BD" w:rsidRDefault="008322BD" w:rsidP="008322BD">
      <w:pPr>
        <w:pStyle w:val="BTbEMEASMCA"/>
        <w:rPr>
          <w:color w:val="000000" w:themeColor="text1"/>
        </w:rPr>
      </w:pPr>
    </w:p>
    <w:p w:rsidR="008322BD" w:rsidRPr="00366457" w:rsidRDefault="008322BD" w:rsidP="008322BD">
      <w:pPr>
        <w:pStyle w:val="BTbEMEASMCA"/>
        <w:rPr>
          <w:color w:val="000000" w:themeColor="text1"/>
        </w:rPr>
      </w:pPr>
    </w:p>
    <w:p w:rsidR="008322BD" w:rsidRPr="00366457" w:rsidRDefault="008322BD" w:rsidP="008322BD">
      <w:pPr>
        <w:rPr>
          <w:color w:val="000000" w:themeColor="text1"/>
          <w:sz w:val="22"/>
          <w:szCs w:val="22"/>
          <w:u w:val="none"/>
          <w:lang w:val="lt-LT"/>
        </w:rPr>
      </w:pPr>
      <w:r w:rsidRPr="00366457">
        <w:rPr>
          <w:color w:val="000000" w:themeColor="text1"/>
          <w:sz w:val="22"/>
          <w:szCs w:val="22"/>
          <w:u w:val="none"/>
          <w:lang w:val="lt-LT"/>
        </w:rPr>
        <w:t xml:space="preserve">Naujausia pakuotės lapelio redakcija pateikiama Valstybinės vaistų kontrolės tarnybos prie Lietuvos Respublikos sveikatos apsaugos ministerijos interneto svetainėje </w:t>
      </w:r>
      <w:hyperlink r:id="rId9" w:history="1">
        <w:r w:rsidRPr="00366457">
          <w:rPr>
            <w:rStyle w:val="Hipersaitas"/>
            <w:color w:val="000000" w:themeColor="text1"/>
            <w:sz w:val="22"/>
            <w:szCs w:val="22"/>
            <w:lang w:val="lt-LT"/>
          </w:rPr>
          <w:t>http://www.vvkt.lt/</w:t>
        </w:r>
      </w:hyperlink>
    </w:p>
    <w:p w:rsidR="008322BD" w:rsidRPr="00366457" w:rsidRDefault="008322BD" w:rsidP="008322BD">
      <w:pPr>
        <w:rPr>
          <w:color w:val="000000" w:themeColor="text1"/>
          <w:sz w:val="22"/>
          <w:szCs w:val="22"/>
          <w:u w:val="none"/>
          <w:lang w:val="lt-LT"/>
        </w:rPr>
      </w:pPr>
    </w:p>
    <w:p w:rsidR="008322BD" w:rsidRPr="00366457" w:rsidRDefault="008322BD" w:rsidP="008322BD">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rPr>
        <w:t>---------------------------------------------------------------------------------------------------------------------------</w:t>
      </w:r>
    </w:p>
    <w:p w:rsidR="008322BD" w:rsidRPr="00366457" w:rsidRDefault="008322BD" w:rsidP="008322BD">
      <w:pPr>
        <w:widowControl w:val="0"/>
        <w:numPr>
          <w:ilvl w:val="12"/>
          <w:numId w:val="0"/>
        </w:numPr>
        <w:ind w:right="-2"/>
        <w:outlineLvl w:val="0"/>
        <w:rPr>
          <w:color w:val="000000" w:themeColor="text1"/>
          <w:sz w:val="22"/>
          <w:szCs w:val="22"/>
          <w:u w:val="none"/>
          <w:lang w:val="lt-LT"/>
        </w:rPr>
      </w:pPr>
    </w:p>
    <w:p w:rsidR="008322BD" w:rsidRPr="00366457" w:rsidRDefault="008322BD" w:rsidP="008322BD">
      <w:pPr>
        <w:widowControl w:val="0"/>
        <w:numPr>
          <w:ilvl w:val="12"/>
          <w:numId w:val="0"/>
        </w:numPr>
        <w:ind w:right="-2"/>
        <w:outlineLvl w:val="0"/>
        <w:rPr>
          <w:color w:val="000000" w:themeColor="text1"/>
          <w:sz w:val="22"/>
          <w:szCs w:val="22"/>
          <w:u w:val="none"/>
          <w:lang w:val="lt-LT"/>
        </w:rPr>
      </w:pPr>
      <w:r w:rsidRPr="00366457">
        <w:rPr>
          <w:b/>
          <w:color w:val="000000" w:themeColor="text1"/>
          <w:sz w:val="22"/>
          <w:u w:val="none"/>
          <w:lang w:val="lt-LT"/>
        </w:rPr>
        <w:t>Toliau pateikta informacija skirta tik sveikatos priežiūros specialistams :</w:t>
      </w:r>
    </w:p>
    <w:p w:rsidR="008322BD" w:rsidRPr="00366457" w:rsidRDefault="008322BD" w:rsidP="008322BD">
      <w:pPr>
        <w:widowControl w:val="0"/>
        <w:numPr>
          <w:ilvl w:val="12"/>
          <w:numId w:val="0"/>
        </w:numPr>
        <w:ind w:right="-2"/>
        <w:outlineLvl w:val="0"/>
        <w:rPr>
          <w:b/>
          <w:color w:val="000000" w:themeColor="text1"/>
          <w:sz w:val="22"/>
          <w:u w:val="none"/>
          <w:lang w:val="lt-LT"/>
        </w:rPr>
      </w:pPr>
    </w:p>
    <w:p w:rsidR="008322BD" w:rsidRPr="00366457" w:rsidRDefault="008322BD" w:rsidP="008322BD">
      <w:pPr>
        <w:widowControl w:val="0"/>
        <w:numPr>
          <w:ilvl w:val="12"/>
          <w:numId w:val="0"/>
        </w:numPr>
        <w:ind w:right="-2"/>
        <w:outlineLvl w:val="0"/>
        <w:rPr>
          <w:b/>
          <w:color w:val="000000" w:themeColor="text1"/>
          <w:sz w:val="22"/>
          <w:szCs w:val="22"/>
          <w:u w:val="none"/>
          <w:lang w:val="lt-LT"/>
        </w:rPr>
      </w:pPr>
      <w:r w:rsidRPr="00366457">
        <w:rPr>
          <w:b/>
          <w:color w:val="000000" w:themeColor="text1"/>
          <w:sz w:val="22"/>
          <w:szCs w:val="22"/>
          <w:u w:val="none"/>
          <w:lang w:val="lt-LT"/>
        </w:rPr>
        <w:t>Prismasol 2 mmol/l kalio hemodializės / hemofiltracijos tirpalas</w:t>
      </w:r>
    </w:p>
    <w:p w:rsidR="008322BD" w:rsidRPr="00366457" w:rsidRDefault="008322BD" w:rsidP="008322BD">
      <w:pPr>
        <w:widowControl w:val="0"/>
        <w:numPr>
          <w:ilvl w:val="12"/>
          <w:numId w:val="0"/>
        </w:numPr>
        <w:ind w:right="-2"/>
        <w:outlineLvl w:val="0"/>
        <w:rPr>
          <w:b/>
          <w:color w:val="000000" w:themeColor="text1"/>
          <w:sz w:val="22"/>
          <w:szCs w:val="22"/>
          <w:u w:val="single"/>
          <w:lang w:val="lt-LT"/>
        </w:rPr>
      </w:pPr>
    </w:p>
    <w:p w:rsidR="008322BD" w:rsidRPr="00366457" w:rsidRDefault="008322BD" w:rsidP="008322BD">
      <w:pPr>
        <w:widowControl w:val="0"/>
        <w:numPr>
          <w:ilvl w:val="12"/>
          <w:numId w:val="0"/>
        </w:numPr>
        <w:ind w:right="-2"/>
        <w:outlineLvl w:val="0"/>
        <w:rPr>
          <w:b/>
          <w:color w:val="000000" w:themeColor="text1"/>
          <w:sz w:val="22"/>
          <w:szCs w:val="22"/>
          <w:u w:val="single"/>
          <w:lang w:val="lt-LT"/>
        </w:rPr>
      </w:pPr>
      <w:r w:rsidRPr="00366457">
        <w:rPr>
          <w:b/>
          <w:color w:val="000000" w:themeColor="text1"/>
          <w:sz w:val="22"/>
          <w:szCs w:val="22"/>
          <w:u w:val="single"/>
          <w:lang w:val="lt-LT"/>
        </w:rPr>
        <w:t>Atsargumo priemonės</w:t>
      </w:r>
    </w:p>
    <w:p w:rsidR="008322BD" w:rsidRPr="00366457" w:rsidRDefault="008322BD" w:rsidP="008322BD">
      <w:pPr>
        <w:widowControl w:val="0"/>
        <w:numPr>
          <w:ilvl w:val="12"/>
          <w:numId w:val="0"/>
        </w:numPr>
        <w:ind w:right="-2"/>
        <w:outlineLvl w:val="0"/>
        <w:rPr>
          <w:b/>
          <w:color w:val="000000" w:themeColor="text1"/>
          <w:sz w:val="22"/>
          <w:szCs w:val="22"/>
          <w:u w:val="single"/>
          <w:lang w:val="lt-LT"/>
        </w:rPr>
      </w:pPr>
    </w:p>
    <w:p w:rsidR="008322BD" w:rsidRPr="00366457" w:rsidRDefault="008322BD" w:rsidP="008322BD">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rPr>
        <w:t>Griežtai vadovaukitės Prismasol vartojimo ir paruošimo instrukcijomis.</w:t>
      </w:r>
    </w:p>
    <w:p w:rsidR="008322BD" w:rsidRPr="00366457" w:rsidRDefault="008322BD" w:rsidP="008322BD">
      <w:pPr>
        <w:widowControl w:val="0"/>
        <w:numPr>
          <w:ilvl w:val="12"/>
          <w:numId w:val="0"/>
        </w:numPr>
        <w:ind w:right="-2"/>
        <w:outlineLvl w:val="0"/>
        <w:rPr>
          <w:color w:val="000000" w:themeColor="text1"/>
          <w:sz w:val="22"/>
          <w:szCs w:val="22"/>
          <w:u w:val="none"/>
          <w:lang w:val="lt-LT"/>
        </w:rPr>
      </w:pPr>
    </w:p>
    <w:p w:rsidR="008322BD" w:rsidRPr="00366457" w:rsidRDefault="008322BD" w:rsidP="008322BD">
      <w:pPr>
        <w:widowControl w:val="0"/>
        <w:numPr>
          <w:ilvl w:val="12"/>
          <w:numId w:val="0"/>
        </w:numPr>
        <w:ind w:right="-2"/>
        <w:outlineLvl w:val="0"/>
        <w:rPr>
          <w:color w:val="000000" w:themeColor="text1"/>
          <w:sz w:val="22"/>
          <w:szCs w:val="22"/>
          <w:u w:val="none"/>
          <w:lang w:val="lt-LT"/>
        </w:rPr>
      </w:pPr>
      <w:r w:rsidRPr="00366457">
        <w:rPr>
          <w:b/>
          <w:color w:val="000000" w:themeColor="text1"/>
          <w:sz w:val="22"/>
          <w:u w:val="none"/>
          <w:lang w:val="lt-LT"/>
        </w:rPr>
        <w:t>Prieš vartojant,</w:t>
      </w:r>
      <w:r w:rsidRPr="00366457">
        <w:rPr>
          <w:color w:val="000000" w:themeColor="text1"/>
          <w:sz w:val="22"/>
          <w:szCs w:val="22"/>
          <w:u w:val="none"/>
          <w:lang w:val="lt-LT"/>
        </w:rPr>
        <w:t xml:space="preserve"> </w:t>
      </w:r>
      <w:r w:rsidRPr="00366457">
        <w:rPr>
          <w:b/>
          <w:color w:val="000000" w:themeColor="text1"/>
          <w:sz w:val="22"/>
          <w:szCs w:val="22"/>
          <w:u w:val="none"/>
          <w:lang w:val="lt-LT"/>
        </w:rPr>
        <w:t>reikia sumaišyti</w:t>
      </w:r>
      <w:r w:rsidRPr="00366457">
        <w:rPr>
          <w:color w:val="000000" w:themeColor="text1"/>
          <w:sz w:val="22"/>
          <w:szCs w:val="22"/>
          <w:u w:val="none"/>
          <w:lang w:val="lt-LT"/>
        </w:rPr>
        <w:t xml:space="preserve"> tirpalus dviejuose skyriuose.</w:t>
      </w:r>
    </w:p>
    <w:p w:rsidR="008322BD" w:rsidRPr="00366457" w:rsidRDefault="008322BD" w:rsidP="008322BD">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rPr>
        <w:t>Naudojant užterštą hemofiltracijos ir hemodializės tirpalą galima sukelti sepsį, šoką ir mirtį.</w:t>
      </w:r>
    </w:p>
    <w:p w:rsidR="008322BD" w:rsidRPr="00366457" w:rsidRDefault="008322BD" w:rsidP="008322BD">
      <w:pPr>
        <w:widowControl w:val="0"/>
        <w:numPr>
          <w:ilvl w:val="12"/>
          <w:numId w:val="0"/>
        </w:numPr>
        <w:ind w:right="-2"/>
        <w:outlineLvl w:val="0"/>
        <w:rPr>
          <w:color w:val="000000" w:themeColor="text1"/>
          <w:sz w:val="22"/>
          <w:szCs w:val="22"/>
          <w:u w:val="none"/>
          <w:lang w:val="lt-LT"/>
        </w:rPr>
      </w:pPr>
    </w:p>
    <w:p w:rsidR="008322BD" w:rsidRPr="00366457" w:rsidRDefault="008322BD" w:rsidP="008322BD">
      <w:pPr>
        <w:rPr>
          <w:color w:val="000000" w:themeColor="text1"/>
          <w:sz w:val="22"/>
          <w:szCs w:val="22"/>
          <w:u w:val="none"/>
          <w:lang w:val="lt-LT"/>
        </w:rPr>
      </w:pPr>
      <w:r w:rsidRPr="00366457">
        <w:rPr>
          <w:color w:val="000000" w:themeColor="text1"/>
          <w:sz w:val="22"/>
          <w:szCs w:val="22"/>
          <w:u w:val="none"/>
          <w:lang w:val="lt-LT"/>
        </w:rPr>
        <w:t>Prismasol galima sušildyti iki 37 °C, kad padidėtų paciento komfortas. Tirpalo pašildymas prieš vartojimą turėtų būti atliekamas prieš paruošimą naudojant tik sausą šilumą. Tirpalų negalima šildyti vandenyje arba mikrobangų krosnelėje. Prieš vartojimą tirpalą reikia vizualiai patikrinti, ar nėra kietųjų dalelių ir spalvos praradimo, jei tik tai leidžia padaryti tirpalas ir talpykla. Galima vartoti tik su sąlyga, kad tirpalas yra skaidrus ir uždoris yra nepažeistas.</w:t>
      </w:r>
    </w:p>
    <w:p w:rsidR="008322BD" w:rsidRPr="00366457" w:rsidRDefault="008322BD" w:rsidP="008322BD">
      <w:pPr>
        <w:widowControl w:val="0"/>
        <w:numPr>
          <w:ilvl w:val="12"/>
          <w:numId w:val="0"/>
        </w:numPr>
        <w:ind w:right="-2"/>
        <w:outlineLvl w:val="0"/>
        <w:rPr>
          <w:color w:val="000000" w:themeColor="text1"/>
          <w:sz w:val="22"/>
          <w:szCs w:val="22"/>
          <w:u w:val="none"/>
          <w:lang w:val="lt-LT"/>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Tirpalo sudėtyje yra kalio. Reikia stebėti kalio koncentraciją serume prieš hemofiltraciją ir (arba) hemodializę. Priklausomai nuo prieš gydymą buvusios kalio koncentracijos serume, gali išsivystyti hipokalemija arba hiperkalemija.</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pasireiškia hipokalemija, gali prireikti pridėti kalio ir (arba) skirti dializato su didesne kalio koncentracija.</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pradėjus gydymą pasireiškia hiperkalemija, reikėtų įvertinti papildomus kalio šaltinius, paveikiančius koncentraciją kraujyje. Kai tirpalas naudojamas kaip pakaitinis tirpalas, sumažinkite infuzijos greitį ir įsitikinkite, kad pasiekta pageidaujama kalio koncentracija. Jei hiperkalemija neišnyksta, nedelsdami sustabdykite infuziją.</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hiperkalemija pasireiškia vartojant tirpalą kaip dializatą, kalio pašalinimo greičiui padidinti gali reikėti skirti kalio neturintį dializatą.</w:t>
      </w:r>
    </w:p>
    <w:p w:rsidR="008322BD" w:rsidRPr="00366457" w:rsidRDefault="008322BD" w:rsidP="008322BD">
      <w:pPr>
        <w:widowControl w:val="0"/>
        <w:numPr>
          <w:ilvl w:val="12"/>
          <w:numId w:val="0"/>
        </w:numPr>
        <w:ind w:right="-2"/>
        <w:outlineLvl w:val="0"/>
        <w:rPr>
          <w:color w:val="000000" w:themeColor="text1"/>
          <w:sz w:val="22"/>
          <w:szCs w:val="22"/>
          <w:u w:val="none"/>
          <w:lang w:val="lt-LT"/>
        </w:rPr>
      </w:pPr>
    </w:p>
    <w:p w:rsidR="008322BD" w:rsidRPr="00366457" w:rsidRDefault="008322BD" w:rsidP="008322BD">
      <w:pPr>
        <w:widowControl w:val="0"/>
        <w:numPr>
          <w:ilvl w:val="12"/>
          <w:numId w:val="0"/>
        </w:numPr>
        <w:ind w:right="-2"/>
        <w:outlineLvl w:val="0"/>
        <w:rPr>
          <w:color w:val="000000" w:themeColor="text1"/>
          <w:sz w:val="22"/>
          <w:szCs w:val="22"/>
          <w:u w:val="none"/>
          <w:lang w:val="lt-LT"/>
        </w:rPr>
      </w:pP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rPr>
          <w:color w:val="000000" w:themeColor="text1"/>
          <w:sz w:val="22"/>
          <w:u w:val="none"/>
          <w:lang w:val="lt-LT"/>
        </w:rPr>
      </w:pPr>
      <w:r w:rsidRPr="00366457">
        <w:rPr>
          <w:color w:val="000000" w:themeColor="text1"/>
          <w:sz w:val="22"/>
          <w:szCs w:val="22"/>
          <w:u w:val="none"/>
          <w:lang w:val="lt-LT"/>
        </w:rPr>
        <w:t>Reikia reguliariai matuoti neorganinio fosfato koncentraciją. Reikia atlikti pakaitinę neorganiniu fosfatu terapiją tais atvejais, kai kraujyje yra maža fosfato koncentracija. Į tirpalą galima įdėti iki 1,2 mmol/l</w:t>
      </w:r>
      <w:r w:rsidRPr="00366457">
        <w:rPr>
          <w:color w:val="000000" w:themeColor="text1"/>
          <w:sz w:val="22"/>
          <w:u w:val="none"/>
          <w:lang w:val="lt-LT"/>
        </w:rPr>
        <w:t xml:space="preserve"> fosfato</w:t>
      </w:r>
      <w:r w:rsidRPr="00366457">
        <w:rPr>
          <w:color w:val="000000" w:themeColor="text1"/>
          <w:sz w:val="22"/>
          <w:szCs w:val="22"/>
          <w:u w:val="none"/>
          <w:lang w:val="lt-LT"/>
        </w:rPr>
        <w:t xml:space="preserve">. Jei pridedama kalio </w:t>
      </w:r>
      <w:r w:rsidRPr="00366457">
        <w:rPr>
          <w:color w:val="000000" w:themeColor="text1"/>
          <w:sz w:val="22"/>
          <w:u w:val="none"/>
          <w:lang w:val="lt-LT"/>
        </w:rPr>
        <w:t>fosfato</w:t>
      </w:r>
      <w:r w:rsidRPr="00366457">
        <w:rPr>
          <w:color w:val="000000" w:themeColor="text1"/>
          <w:sz w:val="22"/>
          <w:szCs w:val="22"/>
          <w:u w:val="none"/>
          <w:lang w:val="lt-LT"/>
        </w:rPr>
        <w:t>, bendra kalio</w:t>
      </w:r>
      <w:r w:rsidRPr="00366457">
        <w:rPr>
          <w:color w:val="000000" w:themeColor="text1"/>
          <w:sz w:val="22"/>
          <w:u w:val="none"/>
          <w:lang w:val="lt-LT"/>
        </w:rPr>
        <w:t xml:space="preserve"> koncentracija</w:t>
      </w:r>
      <w:r w:rsidRPr="00366457">
        <w:rPr>
          <w:color w:val="000000" w:themeColor="text1"/>
          <w:sz w:val="22"/>
          <w:szCs w:val="22"/>
          <w:u w:val="none"/>
          <w:lang w:val="lt-LT"/>
        </w:rPr>
        <w:t xml:space="preserve"> neturi viršyti 4 mEq/l (4 mmol/l).</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Nepaisant to, kad vartojant Prismasol nebuvo pranešimų apie sunkias padidėjusio jautrumo reakcijas dėl kukurūzų, pacientai, kuriems nustatyta alergija kukurūzų ar kukurūzų produktams, neturėtų vartoti tirpalų, kurių sudėtyje yra gliukozės, gautos iš hidrolizuoto kukurūzų krakmolo.</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pasireiškia įtariamos padidėjusio jautrumo reakcijos požymiai arba simptomai, reikia nedelsiant nutraukti vartojimą. Remiantis klinikiniais požymiais reikia nustatyti tinkamas priešingo veikimo gydymo priemones.</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Kadangi tirpale yra gliukozės ir laktato, gali išsivystyti hiperglikemija, ypač cukriniu diabetu sergantiems pacientams. Reikia reguliariai stebėti gliukozės kiekį kraujyje. Jei pasireiškia hiperglikemija, gali reikėti skirti pakaitinį tirpalą arba dializatą be gliukozės. Norint palaikyti pageidaujamą glikemijos kontrolę, gali prireikti kitų korekcinių priemonių.</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Prismasol tirpale yra vandenilio karbonato (bikarbonato) ir laktato (vandenilio karbonato pirmtako), kuris gali paveikti paciento rūgščių ir bazių balansą. Jei gydymo tirpalu metu pasireiškia arba pablogėja metabolinė alkalozė, gali reikėti mažinti vartojimo greitį arba nutraukti vartojimą.</w:t>
      </w:r>
      <w:r w:rsidRPr="00366457" w:rsidDel="00B37E39">
        <w:rPr>
          <w:color w:val="000000" w:themeColor="text1"/>
          <w:sz w:val="22"/>
          <w:szCs w:val="22"/>
          <w:u w:val="none"/>
          <w:lang w:val="lt-LT" w:eastAsia="sv-SE"/>
        </w:rPr>
        <w:t xml:space="preserve"> </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Prieš gydymą ir jo metu per visą procedūrą reikia atidžiai stebėti elektrolitų ir rūgščių bei šarmų balansą.</w:t>
      </w: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rPr>
          <w:color w:val="000000" w:themeColor="text1"/>
          <w:sz w:val="22"/>
          <w:szCs w:val="22"/>
          <w:u w:val="none"/>
          <w:lang w:val="lt-LT"/>
        </w:rPr>
      </w:pPr>
    </w:p>
    <w:p w:rsidR="008322BD" w:rsidRPr="00366457" w:rsidRDefault="008322BD" w:rsidP="008322BD">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Skysčių disbalanso atveju reikia atidžiai stebėti klinikinę būseną, ir pagal poreikį reikia atstatyti skysčių balansą.</w:t>
      </w:r>
    </w:p>
    <w:p w:rsidR="008322BD" w:rsidRPr="00366457" w:rsidRDefault="008322BD" w:rsidP="008322BD">
      <w:pPr>
        <w:rPr>
          <w:color w:val="000000" w:themeColor="text1"/>
          <w:sz w:val="22"/>
          <w:szCs w:val="22"/>
          <w:u w:val="none"/>
          <w:lang w:val="lt-LT"/>
        </w:rPr>
      </w:pPr>
    </w:p>
    <w:p w:rsidR="008322BD" w:rsidRPr="00366457" w:rsidRDefault="008322BD" w:rsidP="008322BD">
      <w:pPr>
        <w:widowControl w:val="0"/>
        <w:numPr>
          <w:ilvl w:val="12"/>
          <w:numId w:val="0"/>
        </w:numPr>
        <w:ind w:right="-2"/>
        <w:outlineLvl w:val="0"/>
        <w:rPr>
          <w:color w:val="000000" w:themeColor="text1"/>
          <w:sz w:val="22"/>
          <w:szCs w:val="22"/>
          <w:u w:val="none"/>
          <w:lang w:val="lt-LT"/>
        </w:rPr>
      </w:pPr>
    </w:p>
    <w:p w:rsidR="008322BD" w:rsidRPr="00366457" w:rsidRDefault="008322BD" w:rsidP="008322BD">
      <w:pPr>
        <w:widowControl w:val="0"/>
        <w:rPr>
          <w:color w:val="000000" w:themeColor="text1"/>
          <w:sz w:val="22"/>
          <w:szCs w:val="22"/>
          <w:u w:val="none"/>
          <w:lang w:val="lt-LT"/>
        </w:rPr>
      </w:pPr>
      <w:r w:rsidRPr="00366457">
        <w:rPr>
          <w:b/>
          <w:color w:val="000000" w:themeColor="text1"/>
          <w:sz w:val="22"/>
          <w:szCs w:val="22"/>
          <w:u w:val="none"/>
          <w:lang w:val="lt-LT"/>
        </w:rPr>
        <w:t>Vartojimo metodas:</w:t>
      </w:r>
      <w:r w:rsidRPr="00366457">
        <w:rPr>
          <w:color w:val="000000" w:themeColor="text1"/>
          <w:sz w:val="22"/>
          <w:szCs w:val="22"/>
          <w:u w:val="none"/>
          <w:lang w:val="lt-LT"/>
        </w:rPr>
        <w:t xml:space="preserve"> </w:t>
      </w: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Vartojama į veną arba atliekama hemodializė. Prismasol, kai vartojamas kaip pakaitinis tirpalas, tiekiamas į grandinę prieš (prediliucija) arba po hemofiltro (postdiliucija).</w:t>
      </w:r>
    </w:p>
    <w:p w:rsidR="008322BD" w:rsidRPr="00366457" w:rsidRDefault="008322BD" w:rsidP="008322BD">
      <w:pPr>
        <w:overflowPunct w:val="0"/>
        <w:autoSpaceDE w:val="0"/>
        <w:autoSpaceDN w:val="0"/>
        <w:adjustRightInd w:val="0"/>
        <w:ind w:right="68"/>
        <w:jc w:val="both"/>
        <w:textAlignment w:val="baseline"/>
        <w:rPr>
          <w:b/>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b/>
          <w:color w:val="000000" w:themeColor="text1"/>
          <w:sz w:val="22"/>
          <w:szCs w:val="22"/>
          <w:u w:val="none"/>
          <w:lang w:val="lt-LT" w:eastAsia="sv-SE"/>
        </w:rPr>
        <w:t xml:space="preserve">Dozavimas: </w:t>
      </w:r>
    </w:p>
    <w:p w:rsidR="008322BD" w:rsidRPr="00366457" w:rsidRDefault="008322BD" w:rsidP="008322BD">
      <w:pPr>
        <w:overflowPunct w:val="0"/>
        <w:autoSpaceDE w:val="0"/>
        <w:autoSpaceDN w:val="0"/>
        <w:adjustRightInd w:val="0"/>
        <w:ind w:right="68"/>
        <w:jc w:val="both"/>
        <w:textAlignment w:val="baseline"/>
        <w:rPr>
          <w:color w:val="000000" w:themeColor="text1"/>
          <w:sz w:val="22"/>
          <w:u w:val="none"/>
          <w:lang w:val="lt-LT"/>
        </w:rPr>
      </w:pPr>
      <w:r w:rsidRPr="00366457">
        <w:rPr>
          <w:color w:val="000000" w:themeColor="text1"/>
          <w:sz w:val="22"/>
          <w:szCs w:val="22"/>
          <w:u w:val="none"/>
          <w:lang w:val="lt-LT" w:eastAsia="sv-SE"/>
        </w:rPr>
        <w:t xml:space="preserve">Vartojamo Prismasol tūris ir greitis </w:t>
      </w:r>
      <w:r w:rsidRPr="00366457">
        <w:rPr>
          <w:color w:val="000000" w:themeColor="text1"/>
          <w:sz w:val="22"/>
          <w:u w:val="none"/>
          <w:lang w:val="lt-LT"/>
        </w:rPr>
        <w:t xml:space="preserve">priklausys nuo </w:t>
      </w:r>
      <w:r w:rsidRPr="00366457">
        <w:rPr>
          <w:color w:val="000000" w:themeColor="text1"/>
          <w:sz w:val="22"/>
          <w:szCs w:val="22"/>
          <w:u w:val="none"/>
          <w:lang w:val="lt-LT" w:eastAsia="sv-SE"/>
        </w:rPr>
        <w:t>priklausys nuo elektrolitų koncentracijos kraujyje, rūgščių bei bazių balanso ir bendros paciento klinikinės būklės ir tikslinio skysčių balanso. Prismasol vartojimą (dozę, infuzijos greitį ir kaupiamąjį kiekį) turėtų nustatyti gydytojas.</w:t>
      </w:r>
      <w:r w:rsidRPr="00366457" w:rsidDel="00C61913">
        <w:rPr>
          <w:color w:val="000000" w:themeColor="text1"/>
          <w:sz w:val="22"/>
          <w:szCs w:val="22"/>
          <w:u w:val="none"/>
          <w:lang w:val="lt-LT" w:eastAsia="sv-SE"/>
        </w:rPr>
        <w:t xml:space="preserve"> </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hemofiltraciją ir hemodiafiltraciją pakaitinio tirpalo tėkmės greičiai yra:</w:t>
      </w:r>
    </w:p>
    <w:p w:rsidR="008322BD" w:rsidRPr="00366457" w:rsidRDefault="008322BD" w:rsidP="008322BD">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suaugusieji:</w:t>
      </w:r>
      <w:r w:rsidRPr="00366457">
        <w:rPr>
          <w:color w:val="000000" w:themeColor="text1"/>
          <w:sz w:val="22"/>
          <w:szCs w:val="22"/>
          <w:u w:val="none"/>
          <w:lang w:val="lt-LT" w:eastAsia="sv-SE"/>
        </w:rPr>
        <w:tab/>
        <w:t>500–3000 ml/val.</w:t>
      </w:r>
    </w:p>
    <w:p w:rsidR="008322BD" w:rsidRPr="00366457" w:rsidRDefault="008322BD" w:rsidP="008322BD">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ilgos trukmės hemodializę ir hemodiafiltraciją dializės tirpalo (dializato) tėkmės greičiai yra:</w:t>
      </w:r>
    </w:p>
    <w:p w:rsidR="008322BD" w:rsidRPr="00366457" w:rsidRDefault="008322BD" w:rsidP="008322BD">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suaugusieji:</w:t>
      </w:r>
      <w:r w:rsidRPr="00366457">
        <w:rPr>
          <w:color w:val="000000" w:themeColor="text1"/>
          <w:sz w:val="22"/>
          <w:szCs w:val="22"/>
          <w:u w:val="none"/>
          <w:lang w:val="lt-LT" w:eastAsia="sv-SE"/>
        </w:rPr>
        <w:tab/>
        <w:t>500–2500 ml/val.</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Dažniausiai naudojami tėkmės greičiai suaugusiems pacientams yra apytikriai 2000–2500 ml/val., kas </w:t>
      </w:r>
      <w:r w:rsidRPr="00366457">
        <w:rPr>
          <w:color w:val="000000" w:themeColor="text1"/>
          <w:sz w:val="22"/>
          <w:u w:val="none"/>
          <w:lang w:val="lt-LT"/>
        </w:rPr>
        <w:t xml:space="preserve">apytiksliai atitinka </w:t>
      </w:r>
      <w:r w:rsidRPr="00366457">
        <w:rPr>
          <w:color w:val="000000" w:themeColor="text1"/>
          <w:sz w:val="22"/>
          <w:szCs w:val="22"/>
          <w:u w:val="none"/>
          <w:lang w:val="lt-LT" w:eastAsia="sv-SE"/>
        </w:rPr>
        <w:t>48–60 </w:t>
      </w:r>
      <w:r w:rsidRPr="00366457">
        <w:rPr>
          <w:color w:val="000000" w:themeColor="text1"/>
          <w:sz w:val="22"/>
          <w:u w:val="none"/>
          <w:lang w:val="lt-LT"/>
        </w:rPr>
        <w:t xml:space="preserve">litrų </w:t>
      </w:r>
      <w:r w:rsidRPr="00366457">
        <w:rPr>
          <w:color w:val="000000" w:themeColor="text1"/>
          <w:sz w:val="22"/>
          <w:szCs w:val="22"/>
          <w:u w:val="none"/>
          <w:lang w:val="lt-LT" w:eastAsia="sv-SE"/>
        </w:rPr>
        <w:t>skysčio</w:t>
      </w:r>
      <w:r w:rsidRPr="00366457">
        <w:rPr>
          <w:color w:val="000000" w:themeColor="text1"/>
          <w:sz w:val="22"/>
          <w:u w:val="none"/>
          <w:lang w:val="lt-LT"/>
        </w:rPr>
        <w:t xml:space="preserve"> tūrį</w:t>
      </w:r>
      <w:r w:rsidRPr="00366457">
        <w:rPr>
          <w:color w:val="000000" w:themeColor="text1"/>
          <w:sz w:val="22"/>
          <w:szCs w:val="22"/>
          <w:u w:val="none"/>
          <w:lang w:val="lt-LT" w:eastAsia="sv-SE"/>
        </w:rPr>
        <w:t xml:space="preserve"> per parą.</w:t>
      </w:r>
    </w:p>
    <w:p w:rsidR="008322BD" w:rsidRPr="00366457" w:rsidRDefault="008322BD" w:rsidP="008322BD">
      <w:pPr>
        <w:overflowPunct w:val="0"/>
        <w:autoSpaceDE w:val="0"/>
        <w:autoSpaceDN w:val="0"/>
        <w:adjustRightInd w:val="0"/>
        <w:ind w:right="68"/>
        <w:jc w:val="both"/>
        <w:textAlignment w:val="baseline"/>
        <w:rPr>
          <w:b/>
          <w:color w:val="000000" w:themeColor="text1"/>
          <w:sz w:val="22"/>
          <w:u w:val="none"/>
          <w:lang w:val="lt-LT"/>
        </w:rPr>
      </w:pPr>
    </w:p>
    <w:p w:rsidR="008322BD" w:rsidRPr="00366457" w:rsidRDefault="008322BD" w:rsidP="008322BD">
      <w:pPr>
        <w:overflowPunct w:val="0"/>
        <w:autoSpaceDE w:val="0"/>
        <w:autoSpaceDN w:val="0"/>
        <w:adjustRightInd w:val="0"/>
        <w:ind w:right="68"/>
        <w:jc w:val="both"/>
        <w:textAlignment w:val="baseline"/>
        <w:rPr>
          <w:b/>
          <w:color w:val="000000" w:themeColor="text1"/>
          <w:sz w:val="22"/>
          <w:szCs w:val="22"/>
          <w:u w:val="none"/>
          <w:lang w:val="lt-LT" w:eastAsia="sv-SE"/>
        </w:rPr>
      </w:pPr>
      <w:r w:rsidRPr="00366457">
        <w:rPr>
          <w:b/>
          <w:color w:val="000000" w:themeColor="text1"/>
          <w:sz w:val="22"/>
          <w:szCs w:val="22"/>
          <w:u w:val="none"/>
          <w:lang w:val="lt-LT" w:eastAsia="sv-SE"/>
        </w:rPr>
        <w:t>Vaikų populiacija</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nepertraukiamą hemodializę, pakaitinio tirpalo bei dializės tirpalo (dializato) srauto greitis hemofiltracijos ir hemodiafiltracijos metu yra toks:</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Vaikai (nuo naujagimių iki paauglių iki 18 metų): nuo 1000 iki 2000 ml/val./1,73 m².</w:t>
      </w:r>
    </w:p>
    <w:p w:rsidR="008322BD" w:rsidRPr="00366457" w:rsidRDefault="008322BD" w:rsidP="008322BD">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Gali būti reikalingas tėkmės greitis iki 4000 ml/val./1,73 m², ypač jaunesniems vaikams (≤ 10 kg). Absoliutus tėkmės greitis (ml/val.) vaikų populiacijai paprastai neturi viršyti maksimalaus tėkmės greičio suaugusiesiems.</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widowControl w:val="0"/>
        <w:rPr>
          <w:b/>
          <w:color w:val="000000" w:themeColor="text1"/>
          <w:sz w:val="22"/>
          <w:szCs w:val="22"/>
          <w:u w:val="none"/>
          <w:lang w:val="lt-LT"/>
        </w:rPr>
      </w:pPr>
      <w:r w:rsidRPr="00366457">
        <w:rPr>
          <w:b/>
          <w:color w:val="000000" w:themeColor="text1"/>
          <w:sz w:val="22"/>
          <w:szCs w:val="22"/>
          <w:u w:val="none"/>
          <w:lang w:val="lt-LT"/>
        </w:rPr>
        <w:t>Paruošimo instrukcija:</w:t>
      </w: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Elektrolitų tirpalas (mažasis skyrius A) pridedamas į buferinį tirpalą (didysis skyrius B) nedelsiant prieš vartojimą atidarant nuplėšiamąjį uždorį, kad būtų gautas paruoštas tirpalas.</w:t>
      </w:r>
    </w:p>
    <w:p w:rsidR="008322BD" w:rsidRPr="00366457" w:rsidRDefault="008322BD" w:rsidP="008322BD">
      <w:pPr>
        <w:widowControl w:val="0"/>
        <w:numPr>
          <w:ilvl w:val="12"/>
          <w:numId w:val="0"/>
        </w:numPr>
        <w:ind w:right="-2"/>
        <w:rPr>
          <w:color w:val="000000" w:themeColor="text1"/>
          <w:sz w:val="22"/>
          <w:szCs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Naudokite tik su atitinkama ekstrakorporine inkstų pakaitinės terapijos įranga.</w:t>
      </w:r>
    </w:p>
    <w:p w:rsidR="008322BD" w:rsidRPr="00366457" w:rsidRDefault="008322BD" w:rsidP="008322BD">
      <w:pPr>
        <w:widowControl w:val="0"/>
        <w:numPr>
          <w:ilvl w:val="12"/>
          <w:numId w:val="0"/>
        </w:numPr>
        <w:ind w:right="-2"/>
        <w:rPr>
          <w:color w:val="000000" w:themeColor="text1"/>
          <w:sz w:val="22"/>
          <w:u w:val="none"/>
          <w:lang w:val="lt-LT"/>
        </w:rPr>
      </w:pPr>
    </w:p>
    <w:p w:rsidR="008322BD" w:rsidRPr="00366457" w:rsidRDefault="008322BD" w:rsidP="008322BD">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Visos paruošimo ir tiekimo pacientui procedūros metu reikia užtikrinti aseptines sąlygas.</w:t>
      </w: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 xml:space="preserve">Tirpalą vartokite tik tada, </w:t>
      </w:r>
      <w:r w:rsidRPr="00366457">
        <w:rPr>
          <w:color w:val="000000" w:themeColor="text1"/>
          <w:sz w:val="22"/>
          <w:u w:val="none"/>
          <w:lang w:val="lt-LT"/>
        </w:rPr>
        <w:t>jei apsauginė plėvelė</w:t>
      </w:r>
      <w:r w:rsidRPr="00366457">
        <w:rPr>
          <w:color w:val="000000" w:themeColor="text1"/>
          <w:sz w:val="22"/>
          <w:szCs w:val="22"/>
          <w:u w:val="none"/>
          <w:lang w:val="lt-LT"/>
        </w:rPr>
        <w:t>, visi</w:t>
      </w:r>
      <w:r w:rsidRPr="00366457">
        <w:rPr>
          <w:color w:val="000000" w:themeColor="text1"/>
          <w:sz w:val="22"/>
          <w:u w:val="none"/>
          <w:lang w:val="lt-LT"/>
        </w:rPr>
        <w:t xml:space="preserve"> uždoriai</w:t>
      </w:r>
      <w:r w:rsidRPr="00366457">
        <w:rPr>
          <w:color w:val="000000" w:themeColor="text1"/>
          <w:sz w:val="22"/>
          <w:szCs w:val="22"/>
          <w:u w:val="none"/>
          <w:lang w:val="lt-LT"/>
        </w:rPr>
        <w:t xml:space="preserve">, nuplėšiamasis uždoris </w:t>
      </w:r>
      <w:r w:rsidRPr="00366457">
        <w:rPr>
          <w:color w:val="000000" w:themeColor="text1"/>
          <w:sz w:val="22"/>
          <w:szCs w:val="22"/>
          <w:u w:val="none"/>
          <w:lang w:val="lt-LT" w:eastAsia="sv-SE"/>
        </w:rPr>
        <w:t>yra nepažeistas, o tirpalas yra skaidrus. Tvirtai paspauskite maišelį, kad nustatytumėte, ar nėra protėkio</w:t>
      </w:r>
      <w:r w:rsidRPr="00366457">
        <w:rPr>
          <w:color w:val="000000" w:themeColor="text1"/>
          <w:sz w:val="22"/>
          <w:szCs w:val="22"/>
          <w:u w:val="none"/>
          <w:lang w:val="lt-LT"/>
        </w:rPr>
        <w:t>. Jei aptiksite protėkį, nedelsiant išmeskite tirpalą, nes nebėra užtikrinamas sterilumas.</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Didžiajame skyriuje B yra sumontuota injekcijų anga, per kurią po tirpalo paruošimo galima suleisti kitų būtinų vaistų. Gydytojo atsakomybė yra įvertinti papildomo vaisto suderinamumą su Prismasol tirpalu, patikrinant įvykusį spalvos pasikeitimą ir (arba) įvykusį nusėdimą, netirpių kompleksų arba kristalų susidarymą..</w:t>
      </w:r>
    </w:p>
    <w:p w:rsidR="008322BD" w:rsidRPr="00366457" w:rsidRDefault="008322BD" w:rsidP="008322BD">
      <w:pPr>
        <w:widowControl w:val="0"/>
        <w:rPr>
          <w:color w:val="000000" w:themeColor="text1"/>
          <w:sz w:val="22"/>
          <w:u w:val="none"/>
          <w:lang w:val="lt-LT"/>
        </w:rPr>
      </w:pPr>
      <w:r w:rsidRPr="00366457">
        <w:rPr>
          <w:color w:val="000000" w:themeColor="text1"/>
          <w:sz w:val="22"/>
          <w:szCs w:val="22"/>
          <w:u w:val="none"/>
          <w:lang w:val="lt-LT"/>
        </w:rPr>
        <w:t>Prieš pridėdami vaistą, patikrinkite, ar jis tirpus ir stabilus vandenyje, esant Prismasol pH (paruoštų tirpalų pH yra 7,0–8,5). Priedai gali būti nesuderinami. Reikia vadovautis pridedamų vaistų vartojimo instrukcijomis.</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 xml:space="preserve">Pašalinkite bet kokį skystį iš injekcijų angos, laikydami apvertę maišelį, per injekcijų angą suleiskite vaisto ir kruopščiai išmaišykite. </w:t>
      </w:r>
      <w:r w:rsidRPr="00366457">
        <w:rPr>
          <w:color w:val="000000" w:themeColor="text1"/>
          <w:sz w:val="22"/>
          <w:szCs w:val="22"/>
          <w:u w:val="none"/>
          <w:lang w:val="lt-LT" w:eastAsia="sv-SE"/>
        </w:rPr>
        <w:t>Priedus visada</w:t>
      </w:r>
      <w:r w:rsidRPr="00366457">
        <w:rPr>
          <w:color w:val="000000" w:themeColor="text1"/>
          <w:sz w:val="22"/>
          <w:u w:val="none"/>
          <w:lang w:val="lt-LT"/>
        </w:rPr>
        <w:t xml:space="preserve"> reikia </w:t>
      </w:r>
      <w:r w:rsidRPr="00366457">
        <w:rPr>
          <w:color w:val="000000" w:themeColor="text1"/>
          <w:sz w:val="22"/>
          <w:szCs w:val="22"/>
          <w:u w:val="none"/>
          <w:lang w:val="lt-LT" w:eastAsia="sv-SE"/>
        </w:rPr>
        <w:t>įdėti ir sumaišyti prieš prijungiant tirpalo maišelį prie ekstrakorporinės grandinės</w:t>
      </w:r>
      <w:r w:rsidRPr="00366457">
        <w:rPr>
          <w:color w:val="000000" w:themeColor="text1"/>
          <w:sz w:val="22"/>
          <w:u w:val="none"/>
          <w:lang w:val="lt-LT"/>
        </w:rPr>
        <w:t>.</w:t>
      </w: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widowControl w:val="0"/>
        <w:rPr>
          <w:color w:val="000000" w:themeColor="text1"/>
          <w:sz w:val="22"/>
          <w:szCs w:val="22"/>
          <w:u w:val="none"/>
          <w:lang w:val="lt-LT"/>
        </w:rPr>
      </w:pPr>
    </w:p>
    <w:p w:rsidR="008322BD" w:rsidRPr="00366457" w:rsidRDefault="008322BD" w:rsidP="008322BD">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w:t>
      </w:r>
      <w:r w:rsidRPr="00366457">
        <w:rPr>
          <w:color w:val="000000" w:themeColor="text1"/>
          <w:sz w:val="22"/>
          <w:szCs w:val="22"/>
          <w:u w:val="none"/>
          <w:lang w:val="lt-LT"/>
        </w:rPr>
        <w:tab/>
        <w:t>Nedelsiant prieš vartojimą, nuo maišelio nuimkite apsauginę plėvelę ir sumaišykite dviejuose skirtinguose skyriuose esančius tirpalus. Abiem rankomis laikykite mažąjį skyrių ir spauskite tol, kol perplėšiamajame uždoryje atsiras anga tarp dviejų skyrių. (žr. I pav. toliau)</w:t>
      </w:r>
    </w:p>
    <w:p w:rsidR="008322BD" w:rsidRPr="00366457" w:rsidRDefault="008322BD" w:rsidP="008322BD">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II</w:t>
      </w:r>
      <w:r w:rsidRPr="00366457">
        <w:rPr>
          <w:b/>
          <w:color w:val="000000" w:themeColor="text1"/>
          <w:sz w:val="22"/>
          <w:szCs w:val="22"/>
          <w:u w:val="none"/>
          <w:lang w:val="lt-LT"/>
        </w:rPr>
        <w:tab/>
      </w:r>
      <w:r w:rsidRPr="00366457">
        <w:rPr>
          <w:color w:val="000000" w:themeColor="text1"/>
          <w:sz w:val="22"/>
          <w:szCs w:val="22"/>
          <w:u w:val="none"/>
          <w:lang w:val="lt-LT"/>
        </w:rPr>
        <w:t>Abiem rankomis spauskite didįjį skyrių tol, kol perplėšiamasis uždoris tarp dviejų skyrių bus visiškai atidarytas. (žr. II pav. toliau)</w:t>
      </w:r>
    </w:p>
    <w:p w:rsidR="008322BD" w:rsidRPr="00366457" w:rsidRDefault="008322BD" w:rsidP="008322BD">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III</w:t>
      </w:r>
      <w:r w:rsidRPr="00366457">
        <w:rPr>
          <w:b/>
          <w:color w:val="000000" w:themeColor="text1"/>
          <w:sz w:val="22"/>
          <w:szCs w:val="22"/>
          <w:u w:val="none"/>
          <w:lang w:val="lt-LT"/>
        </w:rPr>
        <w:tab/>
      </w:r>
      <w:r w:rsidRPr="00366457">
        <w:rPr>
          <w:color w:val="000000" w:themeColor="text1"/>
          <w:sz w:val="22"/>
          <w:szCs w:val="22"/>
          <w:u w:val="none"/>
          <w:lang w:val="lt-LT"/>
        </w:rPr>
        <w:t>Užtikrinkite tirpalo visišką susimaišymą, atsargiai purtydami maišelį. Tirpalas dabar paruoštas vartoti ir galima jį kabinti ant įrangos. (Žr. III pav. toliau)</w:t>
      </w:r>
    </w:p>
    <w:p w:rsidR="008322BD" w:rsidRPr="00366457" w:rsidRDefault="008322BD" w:rsidP="008322BD">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IV</w:t>
      </w:r>
      <w:r w:rsidRPr="00366457">
        <w:rPr>
          <w:b/>
          <w:color w:val="000000" w:themeColor="text1"/>
          <w:sz w:val="22"/>
          <w:szCs w:val="22"/>
          <w:u w:val="none"/>
          <w:lang w:val="lt-LT"/>
        </w:rPr>
        <w:tab/>
      </w:r>
      <w:r w:rsidRPr="00366457">
        <w:rPr>
          <w:color w:val="000000" w:themeColor="text1"/>
          <w:sz w:val="22"/>
          <w:szCs w:val="22"/>
          <w:u w:val="none"/>
          <w:lang w:val="lt-LT"/>
        </w:rPr>
        <w:t>Prie bet kurios iš dviejų prieigos angų galima prijungti dializės arba pakaitinę liniją.</w:t>
      </w:r>
    </w:p>
    <w:p w:rsidR="008322BD" w:rsidRPr="00366457" w:rsidRDefault="008322BD" w:rsidP="008322BD">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IV.a</w:t>
      </w:r>
      <w:r w:rsidRPr="00366457">
        <w:rPr>
          <w:color w:val="000000" w:themeColor="text1"/>
          <w:sz w:val="22"/>
          <w:szCs w:val="22"/>
          <w:u w:val="none"/>
          <w:lang w:val="lt-LT"/>
        </w:rPr>
        <w:tab/>
        <w:t xml:space="preserve">Jei naudojama </w:t>
      </w:r>
      <w:r w:rsidRPr="00366457">
        <w:rPr>
          <w:i/>
          <w:color w:val="000000" w:themeColor="text1"/>
          <w:sz w:val="22"/>
          <w:szCs w:val="22"/>
          <w:u w:val="none"/>
          <w:lang w:val="lt-LT"/>
        </w:rPr>
        <w:t>luer</w:t>
      </w:r>
      <w:r w:rsidRPr="00366457">
        <w:rPr>
          <w:color w:val="000000" w:themeColor="text1"/>
          <w:sz w:val="22"/>
          <w:szCs w:val="22"/>
          <w:u w:val="none"/>
          <w:lang w:val="lt-LT"/>
        </w:rPr>
        <w:t xml:space="preserve"> </w:t>
      </w:r>
      <w:r w:rsidRPr="00366457">
        <w:rPr>
          <w:color w:val="000000" w:themeColor="text1"/>
          <w:sz w:val="22"/>
          <w:u w:val="none"/>
          <w:lang w:val="lt-LT"/>
        </w:rPr>
        <w:t>jungtis</w:t>
      </w:r>
      <w:r w:rsidRPr="00366457">
        <w:rPr>
          <w:color w:val="000000" w:themeColor="text1"/>
          <w:sz w:val="22"/>
          <w:szCs w:val="22"/>
          <w:u w:val="none"/>
          <w:lang w:val="lt-LT"/>
        </w:rPr>
        <w:t xml:space="preserve">, nuimkite dangtelį, jį pasukdami ir atitraukdami, ir pastumdami bei pasukdami prijunkite kištukinę </w:t>
      </w:r>
      <w:r w:rsidRPr="00366457">
        <w:rPr>
          <w:i/>
          <w:color w:val="000000" w:themeColor="text1"/>
          <w:sz w:val="22"/>
          <w:szCs w:val="22"/>
          <w:u w:val="none"/>
          <w:lang w:val="lt-LT"/>
        </w:rPr>
        <w:t>luer lock</w:t>
      </w:r>
      <w:r w:rsidRPr="00366457">
        <w:rPr>
          <w:color w:val="000000" w:themeColor="text1"/>
          <w:sz w:val="22"/>
          <w:szCs w:val="22"/>
          <w:u w:val="none"/>
          <w:lang w:val="lt-LT"/>
        </w:rPr>
        <w:t xml:space="preserve"> jungtį, esančią ant dializės arba pakaitinės linijos, prie lizdinės </w:t>
      </w:r>
      <w:r w:rsidRPr="00366457">
        <w:rPr>
          <w:i/>
          <w:color w:val="000000" w:themeColor="text1"/>
          <w:sz w:val="22"/>
          <w:szCs w:val="22"/>
          <w:u w:val="none"/>
          <w:lang w:val="lt-LT"/>
        </w:rPr>
        <w:t>luer</w:t>
      </w:r>
      <w:r w:rsidRPr="00366457">
        <w:rPr>
          <w:color w:val="000000" w:themeColor="text1"/>
          <w:sz w:val="22"/>
          <w:szCs w:val="22"/>
          <w:u w:val="none"/>
          <w:lang w:val="lt-LT"/>
        </w:rPr>
        <w:t xml:space="preserve"> jungties, esančios ant maišelio. Įsitikinkite, kad jungtis sandari ir tvirta. Dabar jungtis atvira. Patikrinkite, ar skystis laisvai teka. (Žr. IV.a pav. toliau) </w:t>
      </w:r>
      <w:r w:rsidRPr="00366457">
        <w:rPr>
          <w:color w:val="000000" w:themeColor="text1"/>
          <w:sz w:val="22"/>
          <w:szCs w:val="22"/>
          <w:u w:val="none"/>
          <w:lang w:val="lt-LT"/>
        </w:rPr>
        <w:br/>
        <w:t xml:space="preserve">Dializės arba pakaitinę liniją atjungus nuo </w:t>
      </w:r>
      <w:r w:rsidRPr="00366457">
        <w:rPr>
          <w:i/>
          <w:color w:val="000000" w:themeColor="text1"/>
          <w:sz w:val="22"/>
          <w:szCs w:val="22"/>
          <w:u w:val="none"/>
          <w:lang w:val="lt-LT"/>
        </w:rPr>
        <w:t>luer</w:t>
      </w:r>
      <w:r w:rsidRPr="00366457">
        <w:rPr>
          <w:color w:val="000000" w:themeColor="text1"/>
          <w:sz w:val="22"/>
          <w:szCs w:val="22"/>
          <w:u w:val="none"/>
          <w:lang w:val="lt-LT"/>
        </w:rPr>
        <w:t xml:space="preserve"> jungties, jungtis uždaroma ir skystis nustoja tekėti. </w:t>
      </w:r>
      <w:r w:rsidRPr="00366457">
        <w:rPr>
          <w:i/>
          <w:color w:val="000000" w:themeColor="text1"/>
          <w:sz w:val="22"/>
          <w:szCs w:val="22"/>
          <w:u w:val="none"/>
          <w:lang w:val="lt-LT"/>
        </w:rPr>
        <w:t>Luer</w:t>
      </w:r>
      <w:r w:rsidRPr="00366457">
        <w:rPr>
          <w:color w:val="000000" w:themeColor="text1"/>
          <w:sz w:val="22"/>
          <w:szCs w:val="22"/>
          <w:u w:val="none"/>
          <w:lang w:val="lt-LT"/>
        </w:rPr>
        <w:t xml:space="preserve"> anga yra beadatė tamponu valoma anga.</w:t>
      </w:r>
    </w:p>
    <w:p w:rsidR="008322BD" w:rsidRPr="00366457" w:rsidRDefault="008322BD" w:rsidP="008322BD">
      <w:pPr>
        <w:numPr>
          <w:ilvl w:val="12"/>
          <w:numId w:val="0"/>
        </w:numPr>
        <w:ind w:left="567" w:right="-2" w:hanging="567"/>
        <w:rPr>
          <w:b/>
          <w:color w:val="000000" w:themeColor="text1"/>
          <w:sz w:val="22"/>
          <w:szCs w:val="22"/>
          <w:u w:val="none"/>
          <w:lang w:val="lt-LT"/>
        </w:rPr>
      </w:pPr>
      <w:r w:rsidRPr="00366457">
        <w:rPr>
          <w:b/>
          <w:color w:val="000000" w:themeColor="text1"/>
          <w:sz w:val="22"/>
          <w:szCs w:val="22"/>
          <w:u w:val="none"/>
          <w:lang w:val="lt-LT"/>
        </w:rPr>
        <w:t>IV.b</w:t>
      </w:r>
      <w:r w:rsidRPr="00366457">
        <w:rPr>
          <w:color w:val="000000" w:themeColor="text1"/>
          <w:sz w:val="22"/>
          <w:szCs w:val="22"/>
          <w:u w:val="none"/>
          <w:lang w:val="lt-LT"/>
        </w:rPr>
        <w:tab/>
        <w:t xml:space="preserve">Jei naudojama injekcijų anga, pirmiausiai nuimkite nusegamą dangtelį. </w:t>
      </w:r>
      <w:r>
        <w:rPr>
          <w:color w:val="000000" w:themeColor="text1"/>
          <w:sz w:val="22"/>
          <w:szCs w:val="22"/>
          <w:u w:val="none"/>
          <w:lang w:val="lt-LT"/>
        </w:rPr>
        <w:t>Injekcijų angą</w:t>
      </w:r>
      <w:r w:rsidRPr="00CE74A7">
        <w:rPr>
          <w:color w:val="000000" w:themeColor="text1"/>
          <w:sz w:val="22"/>
          <w:szCs w:val="22"/>
          <w:u w:val="none"/>
          <w:lang w:val="lt-LT"/>
        </w:rPr>
        <w:t xml:space="preserve"> galima valyti </w:t>
      </w:r>
      <w:r>
        <w:rPr>
          <w:color w:val="000000" w:themeColor="text1"/>
          <w:sz w:val="22"/>
          <w:szCs w:val="22"/>
          <w:u w:val="none"/>
          <w:lang w:val="lt-LT"/>
        </w:rPr>
        <w:t xml:space="preserve">steriliu </w:t>
      </w:r>
      <w:r w:rsidRPr="00CE74A7">
        <w:rPr>
          <w:color w:val="000000" w:themeColor="text1"/>
          <w:sz w:val="22"/>
          <w:szCs w:val="22"/>
          <w:u w:val="none"/>
          <w:lang w:val="lt-LT"/>
        </w:rPr>
        <w:t xml:space="preserve">tamponu. </w:t>
      </w:r>
      <w:r w:rsidRPr="00366457">
        <w:rPr>
          <w:color w:val="000000" w:themeColor="text1"/>
          <w:sz w:val="22"/>
          <w:szCs w:val="22"/>
          <w:u w:val="none"/>
          <w:lang w:val="lt-LT"/>
        </w:rPr>
        <w:t>Tada per guminę pertvarą įveskite adatą. Patikrinkite, ar laisvai teka skystis. (žr. IV.b pav. toliau)</w:t>
      </w:r>
    </w:p>
    <w:p w:rsidR="008322BD" w:rsidRPr="00366457" w:rsidRDefault="008322BD" w:rsidP="008322BD">
      <w:pPr>
        <w:widowControl w:val="0"/>
        <w:numPr>
          <w:ilvl w:val="12"/>
          <w:numId w:val="0"/>
        </w:numPr>
        <w:ind w:right="-2"/>
        <w:rPr>
          <w:color w:val="000000" w:themeColor="text1"/>
          <w:sz w:val="22"/>
          <w:u w:val="none"/>
          <w:lang w:val="lt-LT"/>
        </w:rPr>
      </w:pPr>
      <w:r w:rsidRPr="00366457">
        <w:rPr>
          <w:color w:val="000000" w:themeColor="text1"/>
          <w:sz w:val="22"/>
          <w:szCs w:val="22"/>
          <w:u w:val="none"/>
          <w:lang w:val="lt-LT"/>
        </w:rPr>
        <w:t>Tirpalą</w:t>
      </w:r>
      <w:r w:rsidRPr="00366457">
        <w:rPr>
          <w:color w:val="000000" w:themeColor="text1"/>
          <w:sz w:val="22"/>
          <w:u w:val="none"/>
          <w:lang w:val="lt-LT"/>
        </w:rPr>
        <w:t xml:space="preserve"> reikia nedelsiant</w:t>
      </w:r>
      <w:r w:rsidRPr="00366457">
        <w:rPr>
          <w:color w:val="000000" w:themeColor="text1"/>
          <w:sz w:val="22"/>
          <w:szCs w:val="22"/>
          <w:u w:val="none"/>
          <w:lang w:val="lt-LT"/>
        </w:rPr>
        <w:t xml:space="preserve"> vartoti po apsauginės plėvelės nuėmimo.</w:t>
      </w:r>
      <w:r w:rsidRPr="00366457">
        <w:rPr>
          <w:color w:val="000000" w:themeColor="text1"/>
          <w:sz w:val="22"/>
          <w:u w:val="none"/>
          <w:lang w:val="lt-LT"/>
        </w:rPr>
        <w:t xml:space="preserve"> Jei </w:t>
      </w:r>
      <w:r w:rsidRPr="00366457">
        <w:rPr>
          <w:color w:val="000000" w:themeColor="text1"/>
          <w:sz w:val="22"/>
          <w:szCs w:val="22"/>
          <w:u w:val="none"/>
          <w:lang w:val="lt-LT"/>
        </w:rPr>
        <w:t>nedelsiant nevartojamas, paruoštas</w:t>
      </w:r>
      <w:r w:rsidRPr="00366457">
        <w:rPr>
          <w:color w:val="000000" w:themeColor="text1"/>
          <w:sz w:val="22"/>
          <w:u w:val="none"/>
          <w:lang w:val="lt-LT"/>
        </w:rPr>
        <w:t xml:space="preserve"> tirpalas </w:t>
      </w:r>
      <w:r w:rsidRPr="00366457">
        <w:rPr>
          <w:color w:val="000000" w:themeColor="text1"/>
          <w:sz w:val="22"/>
          <w:szCs w:val="22"/>
          <w:u w:val="none"/>
          <w:lang w:val="lt-LT"/>
        </w:rPr>
        <w:t>turi</w:t>
      </w:r>
      <w:r w:rsidRPr="00366457">
        <w:rPr>
          <w:color w:val="000000" w:themeColor="text1"/>
          <w:sz w:val="22"/>
          <w:u w:val="none"/>
          <w:lang w:val="lt-LT"/>
        </w:rPr>
        <w:t xml:space="preserve"> būti </w:t>
      </w:r>
      <w:r w:rsidRPr="00366457">
        <w:rPr>
          <w:color w:val="000000" w:themeColor="text1"/>
          <w:sz w:val="22"/>
          <w:szCs w:val="22"/>
          <w:u w:val="none"/>
          <w:lang w:val="lt-LT"/>
        </w:rPr>
        <w:t>suvartotas per 24 valandas</w:t>
      </w:r>
      <w:r w:rsidRPr="00366457">
        <w:rPr>
          <w:color w:val="000000" w:themeColor="text1"/>
          <w:sz w:val="22"/>
          <w:u w:val="none"/>
          <w:lang w:val="lt-LT"/>
        </w:rPr>
        <w:t>, įskaitant gydymo trukmę</w:t>
      </w:r>
      <w:r w:rsidRPr="00366457">
        <w:rPr>
          <w:color w:val="000000" w:themeColor="text1"/>
          <w:sz w:val="22"/>
          <w:szCs w:val="22"/>
          <w:u w:val="none"/>
          <w:lang w:val="lt-LT"/>
        </w:rPr>
        <w:t>, po elektrolitų tirpalo pridėjimo į buferinį tirpalą</w:t>
      </w:r>
      <w:r w:rsidRPr="00366457">
        <w:rPr>
          <w:color w:val="000000" w:themeColor="text1"/>
          <w:sz w:val="22"/>
          <w:u w:val="none"/>
          <w:lang w:val="lt-LT"/>
        </w:rPr>
        <w:t>.</w:t>
      </w:r>
    </w:p>
    <w:p w:rsidR="008322BD" w:rsidRPr="00366457" w:rsidRDefault="008322BD" w:rsidP="008322BD">
      <w:pPr>
        <w:widowControl w:val="0"/>
        <w:rPr>
          <w:b/>
          <w:color w:val="000000" w:themeColor="text1"/>
          <w:sz w:val="22"/>
          <w:u w:val="single"/>
          <w:lang w:val="lt-LT"/>
        </w:rPr>
      </w:pP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Paruoštas tirpalas skirtas tik vienkartiniam vartojimui. Nedelsiant po vartojimo išmeskite bet kokį nesuvartotą tirpalą.</w:t>
      </w:r>
    </w:p>
    <w:p w:rsidR="008322BD" w:rsidRPr="00366457" w:rsidRDefault="008322BD" w:rsidP="008322BD">
      <w:pPr>
        <w:widowControl w:val="0"/>
        <w:rPr>
          <w:color w:val="000000" w:themeColor="text1"/>
          <w:sz w:val="22"/>
          <w:u w:val="none"/>
          <w:lang w:val="lt-LT"/>
        </w:rPr>
      </w:pPr>
    </w:p>
    <w:p w:rsidR="008322BD" w:rsidRPr="00366457" w:rsidRDefault="008322BD" w:rsidP="008322BD">
      <w:pPr>
        <w:widowControl w:val="0"/>
        <w:rPr>
          <w:color w:val="000000" w:themeColor="text1"/>
          <w:sz w:val="22"/>
          <w:szCs w:val="22"/>
          <w:u w:val="none"/>
          <w:lang w:val="lt-LT"/>
        </w:rPr>
      </w:pPr>
      <w:r w:rsidRPr="00366457">
        <w:rPr>
          <w:color w:val="000000" w:themeColor="text1"/>
          <w:sz w:val="22"/>
          <w:szCs w:val="22"/>
          <w:u w:val="none"/>
          <w:lang w:val="lt-LT"/>
        </w:rPr>
        <w:t>Nesuvartotą vaistinį preparatą ar atliekas reikia tvarkyti laikantis vietinių reikalavimų.</w:t>
      </w:r>
    </w:p>
    <w:p w:rsidR="008322BD" w:rsidRPr="00366457" w:rsidRDefault="008322BD" w:rsidP="008322BD">
      <w:pPr>
        <w:widowControl w:val="0"/>
        <w:rPr>
          <w:color w:val="000000" w:themeColor="text1"/>
          <w:sz w:val="22"/>
          <w:szCs w:val="22"/>
          <w:u w:val="none"/>
          <w:lang w:val="lt-LT"/>
        </w:rPr>
      </w:pPr>
      <w:r w:rsidRPr="00366457">
        <w:rPr>
          <w:noProof/>
          <w:color w:val="000000" w:themeColor="text1"/>
          <w:sz w:val="22"/>
          <w:szCs w:val="22"/>
          <w:u w:val="none"/>
          <w:lang w:val="lt-LT" w:eastAsia="lt-LT"/>
        </w:rPr>
        <w:drawing>
          <wp:inline distT="0" distB="0" distL="0" distR="0" wp14:anchorId="7E1BB015" wp14:editId="073F05E0">
            <wp:extent cx="5962650" cy="18859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650" cy="1885950"/>
                    </a:xfrm>
                    <a:prstGeom prst="rect">
                      <a:avLst/>
                    </a:prstGeom>
                    <a:noFill/>
                    <a:ln>
                      <a:noFill/>
                    </a:ln>
                  </pic:spPr>
                </pic:pic>
              </a:graphicData>
            </a:graphic>
          </wp:inline>
        </w:drawing>
      </w:r>
    </w:p>
    <w:p w:rsidR="008322BD" w:rsidRPr="00366457" w:rsidRDefault="008322BD" w:rsidP="008322BD">
      <w:pPr>
        <w:widowControl w:val="0"/>
        <w:rPr>
          <w:color w:val="000000" w:themeColor="text1"/>
          <w:sz w:val="22"/>
          <w:u w:val="none"/>
          <w:lang w:val="lt-LT"/>
        </w:rPr>
      </w:pPr>
    </w:p>
    <w:p w:rsidR="008322BD" w:rsidRDefault="008322BD" w:rsidP="008322BD"/>
    <w:p w:rsidR="008322BD" w:rsidRDefault="008322BD" w:rsidP="008322BD"/>
    <w:p w:rsidR="00BA6577" w:rsidRDefault="00BA6577">
      <w:bookmarkStart w:id="5" w:name="_GoBack"/>
      <w:bookmarkEnd w:id="5"/>
    </w:p>
    <w:sectPr w:rsidR="00BA6577" w:rsidSect="008322BD">
      <w:footerReference w:type="default" r:id="rId11"/>
      <w:pgSz w:w="11907" w:h="16840" w:code="9"/>
      <w:pgMar w:top="1418" w:right="1418" w:bottom="1418" w:left="1418" w:header="567" w:footer="567" w:gutter="0"/>
      <w:cols w:space="1296"/>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36547"/>
      <w:docPartObj>
        <w:docPartGallery w:val="Page Numbers (Bottom of Page)"/>
        <w:docPartUnique/>
      </w:docPartObj>
    </w:sdtPr>
    <w:sdtEndPr/>
    <w:sdtContent>
      <w:p w:rsidR="00881E6A" w:rsidRDefault="008322BD">
        <w:pPr>
          <w:pStyle w:val="Porat"/>
          <w:jc w:val="center"/>
        </w:pPr>
        <w:r w:rsidRPr="005832CC">
          <w:rPr>
            <w:rFonts w:ascii="Times New Roman" w:hAnsi="Times New Roman"/>
          </w:rPr>
          <w:fldChar w:fldCharType="begin"/>
        </w:r>
        <w:r w:rsidRPr="005832CC">
          <w:rPr>
            <w:rFonts w:ascii="Times New Roman" w:hAnsi="Times New Roman"/>
          </w:rPr>
          <w:instrText xml:space="preserve"> PAGE   \* MERGEFORMAT </w:instrText>
        </w:r>
        <w:r w:rsidRPr="005832CC">
          <w:rPr>
            <w:rFonts w:ascii="Times New Roman" w:hAnsi="Times New Roman"/>
          </w:rPr>
          <w:fldChar w:fldCharType="separate"/>
        </w:r>
        <w:r>
          <w:rPr>
            <w:rFonts w:ascii="Times New Roman" w:hAnsi="Times New Roman"/>
            <w:noProof/>
          </w:rPr>
          <w:t>24</w:t>
        </w:r>
        <w:r w:rsidRPr="005832CC">
          <w:rPr>
            <w:rFonts w:ascii="Times New Roman" w:hAnsi="Times New Roman"/>
          </w:rPr>
          <w:fldChar w:fldCharType="end"/>
        </w:r>
      </w:p>
    </w:sdtContent>
  </w:sdt>
  <w:p w:rsidR="00881E6A" w:rsidRPr="0093618B" w:rsidRDefault="008322BD" w:rsidP="00751558">
    <w:pPr>
      <w:pStyle w:val="Porat"/>
      <w:ind w:right="360"/>
      <w:rPr>
        <w:rFonts w:ascii="Times New Roman" w:hAnsi="Times New Roman"/>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3360DFE"/>
    <w:lvl w:ilvl="0">
      <w:numFmt w:val="decimal"/>
      <w:lvlText w:val="*"/>
      <w:lvlJc w:val="left"/>
      <w:rPr>
        <w:rFonts w:cs="Times New Roman"/>
      </w:rPr>
    </w:lvl>
  </w:abstractNum>
  <w:abstractNum w:abstractNumId="1" w15:restartNumberingAfterBreak="0">
    <w:nsid w:val="0A7738CA"/>
    <w:multiLevelType w:val="hybridMultilevel"/>
    <w:tmpl w:val="96048098"/>
    <w:lvl w:ilvl="0" w:tplc="9712262A">
      <w:start w:val="1"/>
      <w:numFmt w:val="bullet"/>
      <w:lvlText w:val=""/>
      <w:lvlJc w:val="left"/>
      <w:pPr>
        <w:tabs>
          <w:tab w:val="num" w:pos="1440"/>
        </w:tabs>
        <w:ind w:left="144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60477"/>
    <w:multiLevelType w:val="hybridMultilevel"/>
    <w:tmpl w:val="02921E46"/>
    <w:lvl w:ilvl="0" w:tplc="FFFFFFFF">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16320"/>
    <w:multiLevelType w:val="hybridMultilevel"/>
    <w:tmpl w:val="BD24A264"/>
    <w:lvl w:ilvl="0" w:tplc="078E2144">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C240B"/>
    <w:multiLevelType w:val="hybridMultilevel"/>
    <w:tmpl w:val="322ABC3E"/>
    <w:lvl w:ilvl="0" w:tplc="040C0001">
      <w:start w:val="1"/>
      <w:numFmt w:val="bullet"/>
      <w:lvlText w:val=""/>
      <w:lvlJc w:val="left"/>
      <w:pPr>
        <w:ind w:left="900" w:hanging="5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46154"/>
    <w:multiLevelType w:val="hybridMultilevel"/>
    <w:tmpl w:val="30AEC86E"/>
    <w:lvl w:ilvl="0" w:tplc="FFFFFFFF">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EB63DA"/>
    <w:multiLevelType w:val="hybridMultilevel"/>
    <w:tmpl w:val="E8E08652"/>
    <w:lvl w:ilvl="0" w:tplc="FFFFFFFF">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31552B"/>
    <w:multiLevelType w:val="hybridMultilevel"/>
    <w:tmpl w:val="1A9C38E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8F3182"/>
    <w:multiLevelType w:val="hybridMultilevel"/>
    <w:tmpl w:val="DC4E2C84"/>
    <w:lvl w:ilvl="0" w:tplc="FFFFFFFF">
      <w:start w:val="1"/>
      <w:numFmt w:val="bullet"/>
      <w:lvlText w:val=""/>
      <w:lvlJc w:val="left"/>
      <w:pPr>
        <w:tabs>
          <w:tab w:val="num" w:pos="1440"/>
        </w:tabs>
        <w:ind w:left="144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13728"/>
    <w:multiLevelType w:val="hybridMultilevel"/>
    <w:tmpl w:val="38F2F738"/>
    <w:lvl w:ilvl="0" w:tplc="FFFFFFFF">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237F7D"/>
    <w:multiLevelType w:val="hybridMultilevel"/>
    <w:tmpl w:val="45121BBA"/>
    <w:lvl w:ilvl="0" w:tplc="FFFFFFFF">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11" w15:restartNumberingAfterBreak="0">
    <w:nsid w:val="2FFE53A7"/>
    <w:multiLevelType w:val="hybridMultilevel"/>
    <w:tmpl w:val="C46037E2"/>
    <w:lvl w:ilvl="0" w:tplc="EB92F000">
      <w:start w:val="1"/>
      <w:numFmt w:val="bullet"/>
      <w:lvlText w:val=""/>
      <w:lvlJc w:val="left"/>
      <w:pPr>
        <w:ind w:left="720" w:hanging="360"/>
      </w:pPr>
      <w:rPr>
        <w:rFonts w:ascii="Symbol" w:eastAsiaTheme="minorHAnsi" w:hAnsi="Symbol" w:cstheme="minorBidi" w:hint="default"/>
      </w:rPr>
    </w:lvl>
    <w:lvl w:ilvl="1" w:tplc="2760E482">
      <w:numFmt w:val="bullet"/>
      <w:lvlText w:val="•"/>
      <w:lvlJc w:val="left"/>
      <w:pPr>
        <w:ind w:left="1620" w:hanging="54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3905645"/>
    <w:multiLevelType w:val="hybridMultilevel"/>
    <w:tmpl w:val="5C3E4E8E"/>
    <w:lvl w:ilvl="0" w:tplc="EB92F000">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FC768C"/>
    <w:multiLevelType w:val="hybridMultilevel"/>
    <w:tmpl w:val="ACC0CEA8"/>
    <w:lvl w:ilvl="0" w:tplc="0409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96A91"/>
    <w:multiLevelType w:val="multilevel"/>
    <w:tmpl w:val="A60821A2"/>
    <w:lvl w:ilvl="0">
      <w:start w:val="7"/>
      <w:numFmt w:val="decimal"/>
      <w:lvlText w:val="2.%1"/>
      <w:lvlJc w:val="left"/>
      <w:pPr>
        <w:tabs>
          <w:tab w:val="num" w:pos="432"/>
        </w:tabs>
        <w:ind w:left="432" w:hanging="432"/>
      </w:pPr>
      <w:rPr>
        <w:rFonts w:cs="Times New Roman"/>
      </w:rPr>
    </w:lvl>
    <w:lvl w:ilvl="1">
      <w:start w:val="1"/>
      <w:numFmt w:val="decimal"/>
      <w:lvlText w:val="2.%1.%2"/>
      <w:lvlJc w:val="left"/>
      <w:pPr>
        <w:tabs>
          <w:tab w:val="num" w:pos="576"/>
        </w:tabs>
        <w:ind w:left="576" w:hanging="576"/>
      </w:pPr>
      <w:rPr>
        <w:rFonts w:cs="Times New Roman"/>
      </w:rPr>
    </w:lvl>
    <w:lvl w:ilvl="2">
      <w:start w:val="1"/>
      <w:numFmt w:val="decimal"/>
      <w:lvlText w:val="2.7.%3"/>
      <w:lvlJc w:val="left"/>
      <w:pPr>
        <w:tabs>
          <w:tab w:val="num" w:pos="720"/>
        </w:tabs>
        <w:ind w:left="720" w:hanging="720"/>
      </w:pPr>
      <w:rPr>
        <w:rFonts w:cs="Times New Roman"/>
      </w:rPr>
    </w:lvl>
    <w:lvl w:ilvl="3">
      <w:start w:val="1"/>
      <w:numFmt w:val="lowerLetter"/>
      <w:lvlText w:val="%4)"/>
      <w:lvlJc w:val="left"/>
      <w:pPr>
        <w:tabs>
          <w:tab w:val="num" w:pos="360"/>
        </w:tabs>
        <w:ind w:left="113" w:hanging="113"/>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C914400"/>
    <w:multiLevelType w:val="hybridMultilevel"/>
    <w:tmpl w:val="B7D4C47C"/>
    <w:lvl w:ilvl="0" w:tplc="62D857B2">
      <w:start w:val="1"/>
      <w:numFmt w:val="decimal"/>
      <w:lvlText w:val="%1."/>
      <w:lvlJc w:val="left"/>
      <w:pPr>
        <w:tabs>
          <w:tab w:val="num" w:pos="1077"/>
        </w:tabs>
        <w:ind w:left="1077"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6" w15:restartNumberingAfterBreak="0">
    <w:nsid w:val="3E69104C"/>
    <w:multiLevelType w:val="hybridMultilevel"/>
    <w:tmpl w:val="AE22BF0C"/>
    <w:lvl w:ilvl="0" w:tplc="FFFFFFFF">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4921F6"/>
    <w:multiLevelType w:val="hybridMultilevel"/>
    <w:tmpl w:val="33D4AA80"/>
    <w:lvl w:ilvl="0" w:tplc="464677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E371B5"/>
    <w:multiLevelType w:val="multilevel"/>
    <w:tmpl w:val="02921E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7A48CE"/>
    <w:multiLevelType w:val="multilevel"/>
    <w:tmpl w:val="F90A83B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13" w:hanging="113"/>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53744F88"/>
    <w:multiLevelType w:val="multilevel"/>
    <w:tmpl w:val="4F780790"/>
    <w:lvl w:ilvl="0">
      <w:start w:val="7"/>
      <w:numFmt w:val="decimal"/>
      <w:lvlText w:val="2.5"/>
      <w:lvlJc w:val="left"/>
      <w:pPr>
        <w:tabs>
          <w:tab w:val="num" w:pos="432"/>
        </w:tabs>
        <w:ind w:left="432" w:hanging="432"/>
      </w:pPr>
      <w:rPr>
        <w:rFonts w:cs="Times New Roman"/>
      </w:rPr>
    </w:lvl>
    <w:lvl w:ilvl="1">
      <w:start w:val="1"/>
      <w:numFmt w:val="none"/>
      <w:lvlText w:val="2.5"/>
      <w:lvlJc w:val="left"/>
      <w:pPr>
        <w:tabs>
          <w:tab w:val="num" w:pos="576"/>
        </w:tabs>
        <w:ind w:left="576" w:hanging="576"/>
      </w:pPr>
      <w:rPr>
        <w:rFonts w:cs="Times New Roman"/>
      </w:rPr>
    </w:lvl>
    <w:lvl w:ilvl="2">
      <w:start w:val="1"/>
      <w:numFmt w:val="decimal"/>
      <w:lvlRestart w:val="0"/>
      <w:lvlText w:val="2.7.1.%3"/>
      <w:lvlJc w:val="left"/>
      <w:pPr>
        <w:tabs>
          <w:tab w:val="num" w:pos="720"/>
        </w:tabs>
        <w:ind w:left="720" w:hanging="720"/>
      </w:pPr>
      <w:rPr>
        <w:rFonts w:cs="Times New Roman"/>
      </w:rPr>
    </w:lvl>
    <w:lvl w:ilvl="3">
      <w:start w:val="1"/>
      <w:numFmt w:val="decimal"/>
      <w:lvlText w:val="2.7.%4.%3"/>
      <w:lvlJc w:val="left"/>
      <w:pPr>
        <w:tabs>
          <w:tab w:val="num" w:pos="720"/>
        </w:tabs>
        <w:ind w:left="113" w:hanging="113"/>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53CE3E93"/>
    <w:multiLevelType w:val="hybridMultilevel"/>
    <w:tmpl w:val="093A54E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E9117E"/>
    <w:multiLevelType w:val="hybridMultilevel"/>
    <w:tmpl w:val="7EDA08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F55148"/>
    <w:multiLevelType w:val="hybridMultilevel"/>
    <w:tmpl w:val="FD76658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834763"/>
    <w:multiLevelType w:val="hybridMultilevel"/>
    <w:tmpl w:val="63FE801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B831F6"/>
    <w:multiLevelType w:val="hybridMultilevel"/>
    <w:tmpl w:val="50B245EC"/>
    <w:lvl w:ilvl="0" w:tplc="04090001">
      <w:start w:val="1"/>
      <w:numFmt w:val="bullet"/>
      <w:lvlText w:val=""/>
      <w:lvlJc w:val="left"/>
      <w:pPr>
        <w:tabs>
          <w:tab w:val="num" w:pos="1440"/>
        </w:tabs>
        <w:ind w:left="144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4E13E3"/>
    <w:multiLevelType w:val="hybridMultilevel"/>
    <w:tmpl w:val="561E4674"/>
    <w:lvl w:ilvl="0" w:tplc="0409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5F5912"/>
    <w:multiLevelType w:val="hybridMultilevel"/>
    <w:tmpl w:val="BBE859B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A1D223D"/>
    <w:multiLevelType w:val="hybridMultilevel"/>
    <w:tmpl w:val="F850C490"/>
    <w:lvl w:ilvl="0" w:tplc="04090001">
      <w:start w:val="1"/>
      <w:numFmt w:val="bullet"/>
      <w:lvlText w:val=""/>
      <w:lvlJc w:val="left"/>
      <w:pPr>
        <w:tabs>
          <w:tab w:val="num" w:pos="1440"/>
        </w:tabs>
        <w:ind w:left="144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EC631C"/>
    <w:multiLevelType w:val="multilevel"/>
    <w:tmpl w:val="ED160C3E"/>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Restart w:val="0"/>
      <w:lvlText w:val="%1.%2.%3"/>
      <w:lvlJc w:val="left"/>
      <w:pPr>
        <w:tabs>
          <w:tab w:val="num" w:pos="1440"/>
        </w:tabs>
        <w:ind w:left="1080" w:hanging="720"/>
      </w:pPr>
      <w:rPr>
        <w:rFonts w:cs="Times New Roman"/>
      </w:rPr>
    </w:lvl>
    <w:lvl w:ilvl="3">
      <w:start w:val="1"/>
      <w:numFmt w:val="none"/>
      <w:lvlText w:val=""/>
      <w:lvlJc w:val="left"/>
      <w:pPr>
        <w:tabs>
          <w:tab w:val="num" w:pos="720"/>
        </w:tabs>
        <w:ind w:left="473" w:hanging="113"/>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31" w15:restartNumberingAfterBreak="0">
    <w:nsid w:val="6F3F1F32"/>
    <w:multiLevelType w:val="hybridMultilevel"/>
    <w:tmpl w:val="03682086"/>
    <w:lvl w:ilvl="0" w:tplc="FFFFFFFF">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264336"/>
    <w:multiLevelType w:val="hybridMultilevel"/>
    <w:tmpl w:val="40A46526"/>
    <w:lvl w:ilvl="0" w:tplc="FFFFFFFF">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34" w15:restartNumberingAfterBreak="0">
    <w:nsid w:val="781054A2"/>
    <w:multiLevelType w:val="hybridMultilevel"/>
    <w:tmpl w:val="D7404B4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BDF6F9F"/>
    <w:multiLevelType w:val="hybridMultilevel"/>
    <w:tmpl w:val="06FA1546"/>
    <w:lvl w:ilvl="0" w:tplc="A540FEA2">
      <w:start w:val="1"/>
      <w:numFmt w:val="decimal"/>
      <w:lvlText w:val="Table %1:"/>
      <w:lvlJc w:val="left"/>
      <w:pPr>
        <w:tabs>
          <w:tab w:val="num" w:pos="1080"/>
        </w:tabs>
        <w:ind w:left="36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36" w15:restartNumberingAfterBreak="0">
    <w:nsid w:val="7C6E4EDF"/>
    <w:multiLevelType w:val="multilevel"/>
    <w:tmpl w:val="9FB43178"/>
    <w:lvl w:ilvl="0">
      <w:start w:val="7"/>
      <w:numFmt w:val="decimal"/>
      <w:lvlText w:val="%1"/>
      <w:lvlJc w:val="left"/>
      <w:pPr>
        <w:tabs>
          <w:tab w:val="num" w:pos="432"/>
        </w:tabs>
        <w:ind w:left="432" w:hanging="432"/>
      </w:pPr>
      <w:rPr>
        <w:rFonts w:cs="Times New Roman"/>
      </w:rPr>
    </w:lvl>
    <w:lvl w:ilvl="1">
      <w:start w:val="1"/>
      <w:numFmt w:val="none"/>
      <w:lvlRestart w:val="0"/>
      <w:lvlText w:val="2.7"/>
      <w:lvlJc w:val="left"/>
      <w:pPr>
        <w:tabs>
          <w:tab w:val="num" w:pos="576"/>
        </w:tabs>
        <w:ind w:left="576" w:hanging="576"/>
      </w:pPr>
      <w:rPr>
        <w:rFonts w:cs="Times New Roman"/>
      </w:rPr>
    </w:lvl>
    <w:lvl w:ilvl="2">
      <w:start w:val="1"/>
      <w:numFmt w:val="decimal"/>
      <w:lvlText w:val="2.5.%3"/>
      <w:lvlJc w:val="left"/>
      <w:pPr>
        <w:tabs>
          <w:tab w:val="num" w:pos="720"/>
        </w:tabs>
        <w:ind w:left="720" w:hanging="720"/>
      </w:pPr>
      <w:rPr>
        <w:rFonts w:cs="Times New Roman"/>
      </w:rPr>
    </w:lvl>
    <w:lvl w:ilvl="3">
      <w:start w:val="1"/>
      <w:numFmt w:val="lowerLetter"/>
      <w:lvlText w:val="%4)"/>
      <w:lvlJc w:val="left"/>
      <w:pPr>
        <w:tabs>
          <w:tab w:val="num" w:pos="360"/>
        </w:tabs>
        <w:ind w:left="113" w:hanging="113"/>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lvl w:ilvl="0">
        <w:numFmt w:val="bullet"/>
        <w:lvlText w:val="-"/>
        <w:legacy w:legacy="1" w:legacySpace="120" w:legacyIndent="360"/>
        <w:lvlJc w:val="left"/>
        <w:pPr>
          <w:ind w:left="360" w:hanging="360"/>
        </w:pPr>
      </w:lvl>
    </w:lvlOverride>
  </w:num>
  <w:num w:numId="19">
    <w:abstractNumId w:val="33"/>
  </w:num>
  <w:num w:numId="2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1"/>
  </w:num>
  <w:num w:numId="24">
    <w:abstractNumId w:val="26"/>
  </w:num>
  <w:num w:numId="25">
    <w:abstractNumId w:val="6"/>
  </w:num>
  <w:num w:numId="26">
    <w:abstractNumId w:val="9"/>
  </w:num>
  <w:num w:numId="27">
    <w:abstractNumId w:val="16"/>
  </w:num>
  <w:num w:numId="28">
    <w:abstractNumId w:val="31"/>
  </w:num>
  <w:num w:numId="29">
    <w:abstractNumId w:val="5"/>
  </w:num>
  <w:num w:numId="30">
    <w:abstractNumId w:val="2"/>
  </w:num>
  <w:num w:numId="31">
    <w:abstractNumId w:val="18"/>
  </w:num>
  <w:num w:numId="32">
    <w:abstractNumId w:val="3"/>
  </w:num>
  <w:num w:numId="33">
    <w:abstractNumId w:val="13"/>
  </w:num>
  <w:num w:numId="34">
    <w:abstractNumId w:val="27"/>
  </w:num>
  <w:num w:numId="35">
    <w:abstractNumId w:val="0"/>
    <w:lvlOverride w:ilvl="0">
      <w:lvl w:ilvl="0">
        <w:start w:val="1"/>
        <w:numFmt w:val="bullet"/>
        <w:lvlText w:val=""/>
        <w:lvlJc w:val="left"/>
        <w:pPr>
          <w:ind w:left="360" w:hanging="360"/>
        </w:pPr>
        <w:rPr>
          <w:rFonts w:ascii="Symbol" w:hAnsi="Symbol" w:hint="default"/>
        </w:rPr>
      </w:lvl>
    </w:lvlOverride>
  </w:num>
  <w:num w:numId="36">
    <w:abstractNumId w:val="22"/>
  </w:num>
  <w:num w:numId="37">
    <w:abstractNumId w:val="32"/>
  </w:num>
  <w:num w:numId="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4"/>
  </w:num>
  <w:num w:numId="41">
    <w:abstractNumId w:val="28"/>
  </w:num>
  <w:num w:numId="42">
    <w:abstractNumId w:val="23"/>
  </w:num>
  <w:num w:numId="43">
    <w:abstractNumId w:val="17"/>
  </w:num>
  <w:num w:numId="44">
    <w:abstractNumId w:val="21"/>
  </w:num>
  <w:num w:numId="45">
    <w:abstractNumId w:val="7"/>
  </w:num>
  <w:num w:numId="46">
    <w:abstractNumId w:val="25"/>
  </w:num>
  <w:num w:numId="47">
    <w:abstractNumId w:val="24"/>
  </w:num>
  <w:num w:numId="48">
    <w:abstractNumId w:val="11"/>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BD"/>
    <w:rsid w:val="00072F85"/>
    <w:rsid w:val="000A5E72"/>
    <w:rsid w:val="000A7B60"/>
    <w:rsid w:val="00181364"/>
    <w:rsid w:val="002945D9"/>
    <w:rsid w:val="00305C48"/>
    <w:rsid w:val="003362C6"/>
    <w:rsid w:val="00497D4D"/>
    <w:rsid w:val="00742EBF"/>
    <w:rsid w:val="008322BD"/>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85654-D7C9-4EC2-BB75-DF3D8CFA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22BD"/>
    <w:pPr>
      <w:spacing w:after="0" w:line="240" w:lineRule="auto"/>
    </w:pPr>
    <w:rPr>
      <w:rFonts w:ascii="Times New Roman" w:eastAsia="Times New Roman" w:hAnsi="Times New Roman" w:cs="Times New Roman"/>
      <w:color w:val="993366"/>
      <w:sz w:val="24"/>
      <w:szCs w:val="20"/>
      <w:u w:val="wavyHeavy"/>
      <w:lang w:val="fr-FR" w:eastAsia="fr-FR"/>
    </w:rPr>
  </w:style>
  <w:style w:type="paragraph" w:styleId="Antrat1">
    <w:name w:val="heading 1"/>
    <w:basedOn w:val="prastasis"/>
    <w:next w:val="prastasis"/>
    <w:link w:val="Antrat1Diagrama"/>
    <w:uiPriority w:val="99"/>
    <w:qFormat/>
    <w:rsid w:val="008322B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8322BD"/>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8322B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8322B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322BD"/>
    <w:rPr>
      <w:rFonts w:ascii="Arial" w:eastAsia="Times New Roman" w:hAnsi="Arial" w:cs="Arial"/>
      <w:b/>
      <w:bCs/>
      <w:color w:val="993366"/>
      <w:kern w:val="32"/>
      <w:sz w:val="32"/>
      <w:szCs w:val="32"/>
      <w:u w:val="wavyHeavy"/>
      <w:lang w:val="fr-FR" w:eastAsia="fr-FR"/>
    </w:rPr>
  </w:style>
  <w:style w:type="character" w:customStyle="1" w:styleId="Antrat2Diagrama">
    <w:name w:val="Antraštė 2 Diagrama"/>
    <w:basedOn w:val="Numatytasispastraiposriftas"/>
    <w:link w:val="Antrat2"/>
    <w:uiPriority w:val="99"/>
    <w:rsid w:val="008322BD"/>
    <w:rPr>
      <w:rFonts w:ascii="Arial" w:eastAsia="Times New Roman" w:hAnsi="Arial" w:cs="Arial"/>
      <w:b/>
      <w:bCs/>
      <w:i/>
      <w:iCs/>
      <w:color w:val="993366"/>
      <w:sz w:val="28"/>
      <w:szCs w:val="28"/>
      <w:u w:val="wavyHeavy"/>
      <w:lang w:val="fr-FR" w:eastAsia="fr-FR"/>
    </w:rPr>
  </w:style>
  <w:style w:type="character" w:customStyle="1" w:styleId="Antrat3Diagrama">
    <w:name w:val="Antraštė 3 Diagrama"/>
    <w:basedOn w:val="Numatytasispastraiposriftas"/>
    <w:link w:val="Antrat3"/>
    <w:uiPriority w:val="99"/>
    <w:rsid w:val="008322BD"/>
    <w:rPr>
      <w:rFonts w:ascii="Arial" w:eastAsia="Times New Roman" w:hAnsi="Arial" w:cs="Arial"/>
      <w:b/>
      <w:bCs/>
      <w:color w:val="993366"/>
      <w:sz w:val="26"/>
      <w:szCs w:val="26"/>
      <w:u w:val="wavyHeavy"/>
      <w:lang w:val="fr-FR" w:eastAsia="fr-FR"/>
    </w:rPr>
  </w:style>
  <w:style w:type="character" w:customStyle="1" w:styleId="Antrat4Diagrama">
    <w:name w:val="Antraštė 4 Diagrama"/>
    <w:basedOn w:val="Numatytasispastraiposriftas"/>
    <w:link w:val="Antrat4"/>
    <w:uiPriority w:val="9"/>
    <w:semiHidden/>
    <w:rsid w:val="008322BD"/>
    <w:rPr>
      <w:rFonts w:asciiTheme="majorHAnsi" w:eastAsiaTheme="majorEastAsia" w:hAnsiTheme="majorHAnsi" w:cstheme="majorBidi"/>
      <w:i/>
      <w:iCs/>
      <w:color w:val="2E74B5" w:themeColor="accent1" w:themeShade="BF"/>
      <w:sz w:val="24"/>
      <w:szCs w:val="20"/>
      <w:u w:val="wavyHeavy"/>
      <w:lang w:val="fr-FR" w:eastAsia="fr-FR"/>
    </w:rPr>
  </w:style>
  <w:style w:type="paragraph" w:styleId="Pagrindinistekstas2">
    <w:name w:val="Body Text 2"/>
    <w:basedOn w:val="prastasis"/>
    <w:link w:val="Pagrindinistekstas2Diagrama"/>
    <w:uiPriority w:val="99"/>
    <w:rsid w:val="008322BD"/>
    <w:rPr>
      <w:bCs/>
      <w:color w:val="auto"/>
      <w:u w:val="none"/>
      <w:lang w:val="en-GB"/>
    </w:rPr>
  </w:style>
  <w:style w:type="character" w:customStyle="1" w:styleId="Pagrindinistekstas2Diagrama">
    <w:name w:val="Pagrindinis tekstas 2 Diagrama"/>
    <w:basedOn w:val="Numatytasispastraiposriftas"/>
    <w:link w:val="Pagrindinistekstas2"/>
    <w:uiPriority w:val="99"/>
    <w:rsid w:val="008322BD"/>
    <w:rPr>
      <w:rFonts w:ascii="Times New Roman" w:eastAsia="Times New Roman" w:hAnsi="Times New Roman" w:cs="Times New Roman"/>
      <w:bCs/>
      <w:sz w:val="24"/>
      <w:szCs w:val="20"/>
      <w:lang w:val="en-GB" w:eastAsia="fr-FR"/>
    </w:rPr>
  </w:style>
  <w:style w:type="paragraph" w:customStyle="1" w:styleId="Style1">
    <w:name w:val="Style1"/>
    <w:basedOn w:val="prastasis"/>
    <w:uiPriority w:val="99"/>
    <w:rsid w:val="008322BD"/>
    <w:pPr>
      <w:snapToGrid w:val="0"/>
      <w:spacing w:after="120"/>
      <w:jc w:val="both"/>
    </w:pPr>
    <w:rPr>
      <w:b/>
      <w:bCs/>
      <w:iCs/>
      <w:color w:val="auto"/>
      <w:sz w:val="22"/>
      <w:u w:val="single"/>
      <w:lang w:val="en-GB"/>
    </w:rPr>
  </w:style>
  <w:style w:type="paragraph" w:styleId="Pagrindinistekstas">
    <w:name w:val="Body Text"/>
    <w:basedOn w:val="prastasis"/>
    <w:link w:val="PagrindinistekstasDiagrama"/>
    <w:uiPriority w:val="99"/>
    <w:rsid w:val="008322BD"/>
    <w:pPr>
      <w:widowControl w:val="0"/>
      <w:tabs>
        <w:tab w:val="left" w:pos="360"/>
      </w:tabs>
      <w:overflowPunct w:val="0"/>
      <w:autoSpaceDE w:val="0"/>
      <w:autoSpaceDN w:val="0"/>
      <w:adjustRightInd w:val="0"/>
      <w:ind w:left="360" w:hanging="360"/>
      <w:jc w:val="center"/>
    </w:pPr>
    <w:rPr>
      <w:b/>
      <w:color w:val="auto"/>
      <w:sz w:val="32"/>
      <w:u w:val="single"/>
    </w:rPr>
  </w:style>
  <w:style w:type="character" w:customStyle="1" w:styleId="PagrindinistekstasDiagrama">
    <w:name w:val="Pagrindinis tekstas Diagrama"/>
    <w:basedOn w:val="Numatytasispastraiposriftas"/>
    <w:link w:val="Pagrindinistekstas"/>
    <w:uiPriority w:val="99"/>
    <w:rsid w:val="008322BD"/>
    <w:rPr>
      <w:rFonts w:ascii="Times New Roman" w:eastAsia="Times New Roman" w:hAnsi="Times New Roman" w:cs="Times New Roman"/>
      <w:b/>
      <w:sz w:val="32"/>
      <w:szCs w:val="20"/>
      <w:u w:val="single"/>
      <w:lang w:val="fr-FR" w:eastAsia="fr-FR"/>
    </w:rPr>
  </w:style>
  <w:style w:type="paragraph" w:customStyle="1" w:styleId="Style2">
    <w:name w:val="Style2"/>
    <w:basedOn w:val="prastasis"/>
    <w:uiPriority w:val="99"/>
    <w:rsid w:val="008322BD"/>
    <w:pPr>
      <w:snapToGrid w:val="0"/>
      <w:spacing w:after="60"/>
      <w:jc w:val="both"/>
    </w:pPr>
    <w:rPr>
      <w:b/>
      <w:color w:val="000000"/>
      <w:sz w:val="22"/>
      <w:u w:val="none"/>
      <w:lang w:val="en-GB"/>
    </w:rPr>
  </w:style>
  <w:style w:type="character" w:styleId="Puslapionumeris">
    <w:name w:val="page number"/>
    <w:uiPriority w:val="99"/>
    <w:rsid w:val="008322BD"/>
    <w:rPr>
      <w:rFonts w:cs="Times New Roman"/>
      <w:sz w:val="20"/>
    </w:rPr>
  </w:style>
  <w:style w:type="paragraph" w:styleId="Porat">
    <w:name w:val="footer"/>
    <w:basedOn w:val="prastasis"/>
    <w:link w:val="PoratDiagrama"/>
    <w:uiPriority w:val="99"/>
    <w:rsid w:val="008322BD"/>
    <w:pPr>
      <w:tabs>
        <w:tab w:val="center" w:pos="4536"/>
        <w:tab w:val="right" w:pos="9072"/>
      </w:tabs>
    </w:pPr>
    <w:rPr>
      <w:rFonts w:ascii="Arial" w:hAnsi="Arial"/>
      <w:color w:val="auto"/>
      <w:sz w:val="22"/>
      <w:szCs w:val="24"/>
      <w:u w:val="none"/>
    </w:rPr>
  </w:style>
  <w:style w:type="character" w:customStyle="1" w:styleId="PoratDiagrama">
    <w:name w:val="Poraštė Diagrama"/>
    <w:basedOn w:val="Numatytasispastraiposriftas"/>
    <w:link w:val="Porat"/>
    <w:uiPriority w:val="99"/>
    <w:rsid w:val="008322BD"/>
    <w:rPr>
      <w:rFonts w:ascii="Arial" w:eastAsia="Times New Roman" w:hAnsi="Arial" w:cs="Times New Roman"/>
      <w:szCs w:val="24"/>
      <w:lang w:val="fr-FR" w:eastAsia="fr-FR"/>
    </w:rPr>
  </w:style>
  <w:style w:type="paragraph" w:styleId="Antrats">
    <w:name w:val="header"/>
    <w:basedOn w:val="prastasis"/>
    <w:link w:val="AntratsDiagrama"/>
    <w:uiPriority w:val="99"/>
    <w:rsid w:val="008322BD"/>
    <w:pPr>
      <w:tabs>
        <w:tab w:val="center" w:pos="4536"/>
        <w:tab w:val="right" w:pos="9072"/>
      </w:tabs>
    </w:pPr>
  </w:style>
  <w:style w:type="character" w:customStyle="1" w:styleId="AntratsDiagrama">
    <w:name w:val="Antraštės Diagrama"/>
    <w:basedOn w:val="Numatytasispastraiposriftas"/>
    <w:link w:val="Antrats"/>
    <w:uiPriority w:val="99"/>
    <w:rsid w:val="008322BD"/>
    <w:rPr>
      <w:rFonts w:ascii="Times New Roman" w:eastAsia="Times New Roman" w:hAnsi="Times New Roman" w:cs="Times New Roman"/>
      <w:color w:val="993366"/>
      <w:sz w:val="24"/>
      <w:szCs w:val="20"/>
      <w:u w:val="wavyHeavy"/>
      <w:lang w:val="fr-FR" w:eastAsia="fr-FR"/>
    </w:rPr>
  </w:style>
  <w:style w:type="paragraph" w:styleId="Tekstoblokas">
    <w:name w:val="Block Text"/>
    <w:basedOn w:val="prastasis"/>
    <w:uiPriority w:val="99"/>
    <w:rsid w:val="008322BD"/>
    <w:pPr>
      <w:tabs>
        <w:tab w:val="left" w:pos="567"/>
      </w:tabs>
      <w:ind w:left="426" w:right="-143" w:hanging="426"/>
    </w:pPr>
    <w:rPr>
      <w:b/>
      <w:bCs/>
      <w:color w:val="auto"/>
      <w:u w:val="none"/>
      <w:lang w:val="en-GB" w:eastAsia="sv-SE"/>
    </w:rPr>
  </w:style>
  <w:style w:type="paragraph" w:styleId="Debesliotekstas">
    <w:name w:val="Balloon Text"/>
    <w:basedOn w:val="prastasis"/>
    <w:link w:val="DebesliotekstasDiagrama"/>
    <w:uiPriority w:val="99"/>
    <w:semiHidden/>
    <w:rsid w:val="008322B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22BD"/>
    <w:rPr>
      <w:rFonts w:ascii="Tahoma" w:eastAsia="Times New Roman" w:hAnsi="Tahoma" w:cs="Tahoma"/>
      <w:color w:val="993366"/>
      <w:sz w:val="16"/>
      <w:szCs w:val="16"/>
      <w:u w:val="wavyHeavy"/>
      <w:lang w:val="fr-FR" w:eastAsia="fr-FR"/>
    </w:rPr>
  </w:style>
  <w:style w:type="character" w:styleId="Komentaronuoroda">
    <w:name w:val="annotation reference"/>
    <w:uiPriority w:val="99"/>
    <w:semiHidden/>
    <w:rsid w:val="008322BD"/>
    <w:rPr>
      <w:rFonts w:cs="Times New Roman"/>
      <w:sz w:val="16"/>
      <w:szCs w:val="16"/>
    </w:rPr>
  </w:style>
  <w:style w:type="paragraph" w:styleId="Komentarotekstas">
    <w:name w:val="annotation text"/>
    <w:basedOn w:val="prastasis"/>
    <w:link w:val="KomentarotekstasDiagrama"/>
    <w:uiPriority w:val="99"/>
    <w:semiHidden/>
    <w:rsid w:val="008322BD"/>
    <w:rPr>
      <w:sz w:val="20"/>
    </w:rPr>
  </w:style>
  <w:style w:type="character" w:customStyle="1" w:styleId="KomentarotekstasDiagrama">
    <w:name w:val="Komentaro tekstas Diagrama"/>
    <w:basedOn w:val="Numatytasispastraiposriftas"/>
    <w:link w:val="Komentarotekstas"/>
    <w:uiPriority w:val="99"/>
    <w:semiHidden/>
    <w:rsid w:val="008322BD"/>
    <w:rPr>
      <w:rFonts w:ascii="Times New Roman" w:eastAsia="Times New Roman" w:hAnsi="Times New Roman" w:cs="Times New Roman"/>
      <w:color w:val="993366"/>
      <w:sz w:val="20"/>
      <w:szCs w:val="20"/>
      <w:u w:val="wavyHeavy"/>
      <w:lang w:val="fr-FR" w:eastAsia="fr-FR"/>
    </w:rPr>
  </w:style>
  <w:style w:type="paragraph" w:styleId="Komentarotema">
    <w:name w:val="annotation subject"/>
    <w:basedOn w:val="Komentarotekstas"/>
    <w:next w:val="Komentarotekstas"/>
    <w:link w:val="KomentarotemaDiagrama"/>
    <w:uiPriority w:val="99"/>
    <w:semiHidden/>
    <w:rsid w:val="008322BD"/>
    <w:rPr>
      <w:b/>
      <w:bCs/>
    </w:rPr>
  </w:style>
  <w:style w:type="character" w:customStyle="1" w:styleId="KomentarotemaDiagrama">
    <w:name w:val="Komentaro tema Diagrama"/>
    <w:basedOn w:val="KomentarotekstasDiagrama"/>
    <w:link w:val="Komentarotema"/>
    <w:uiPriority w:val="99"/>
    <w:semiHidden/>
    <w:rsid w:val="008322BD"/>
    <w:rPr>
      <w:rFonts w:ascii="Times New Roman" w:eastAsia="Times New Roman" w:hAnsi="Times New Roman" w:cs="Times New Roman"/>
      <w:b/>
      <w:bCs/>
      <w:color w:val="993366"/>
      <w:sz w:val="20"/>
      <w:szCs w:val="20"/>
      <w:u w:val="wavyHeavy"/>
      <w:lang w:val="fr-FR" w:eastAsia="fr-FR"/>
    </w:rPr>
  </w:style>
  <w:style w:type="character" w:styleId="Hipersaitas">
    <w:name w:val="Hyperlink"/>
    <w:uiPriority w:val="99"/>
    <w:rsid w:val="008322BD"/>
    <w:rPr>
      <w:color w:val="0000FF"/>
      <w:u w:val="single"/>
    </w:rPr>
  </w:style>
  <w:style w:type="paragraph" w:customStyle="1" w:styleId="PI-1EMEASMCA">
    <w:name w:val="PI-1 EMEA_SMCA"/>
    <w:basedOn w:val="Antrat2"/>
    <w:autoRedefine/>
    <w:uiPriority w:val="99"/>
    <w:rsid w:val="008322BD"/>
    <w:pPr>
      <w:tabs>
        <w:tab w:val="left" w:pos="567"/>
      </w:tabs>
      <w:spacing w:before="0" w:after="0"/>
      <w:ind w:left="567" w:hanging="567"/>
    </w:pPr>
    <w:rPr>
      <w:rFonts w:ascii="Times New Roman" w:hAnsi="Times New Roman" w:cs="Times New Roman"/>
      <w:bCs w:val="0"/>
      <w:i w:val="0"/>
      <w:iCs w:val="0"/>
      <w:color w:val="auto"/>
      <w:sz w:val="22"/>
      <w:szCs w:val="22"/>
      <w:u w:val="none"/>
      <w:lang w:val="lt-LT" w:eastAsia="en-US"/>
    </w:rPr>
  </w:style>
  <w:style w:type="paragraph" w:customStyle="1" w:styleId="BTEMEASMCA">
    <w:name w:val="BT EMEA_SMCA"/>
    <w:basedOn w:val="prastasis"/>
    <w:link w:val="BTEMEASMCAChar"/>
    <w:autoRedefine/>
    <w:uiPriority w:val="99"/>
    <w:rsid w:val="008322BD"/>
    <w:pPr>
      <w:tabs>
        <w:tab w:val="left" w:pos="1620"/>
      </w:tabs>
    </w:pPr>
    <w:rPr>
      <w:color w:val="auto"/>
      <w:sz w:val="22"/>
      <w:szCs w:val="22"/>
      <w:u w:val="none"/>
      <w:lang w:val="lt-LT" w:eastAsia="en-US"/>
    </w:rPr>
  </w:style>
  <w:style w:type="paragraph" w:customStyle="1" w:styleId="TTEMEASMCA">
    <w:name w:val="TT EMEA_SMCA"/>
    <w:basedOn w:val="Antrat1"/>
    <w:link w:val="TTEMEASMCAChar"/>
    <w:autoRedefine/>
    <w:uiPriority w:val="99"/>
    <w:rsid w:val="008322BD"/>
    <w:pPr>
      <w:keepNext w:val="0"/>
      <w:tabs>
        <w:tab w:val="left" w:pos="567"/>
      </w:tabs>
      <w:spacing w:before="0" w:after="0"/>
      <w:ind w:left="567" w:hanging="567"/>
      <w:jc w:val="center"/>
    </w:pPr>
    <w:rPr>
      <w:rFonts w:ascii="Times New Roman" w:hAnsi="Times New Roman" w:cs="Times New Roman"/>
      <w:bCs w:val="0"/>
      <w:caps/>
      <w:color w:val="auto"/>
      <w:kern w:val="0"/>
      <w:sz w:val="22"/>
      <w:szCs w:val="22"/>
      <w:u w:val="none"/>
      <w:lang w:val="en-US" w:eastAsia="en-US"/>
    </w:rPr>
  </w:style>
  <w:style w:type="character" w:customStyle="1" w:styleId="TTEMEASMCAChar">
    <w:name w:val="TT EMEA_SMCA Char"/>
    <w:link w:val="TTEMEASMCA"/>
    <w:uiPriority w:val="99"/>
    <w:rsid w:val="008322BD"/>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8322BD"/>
    <w:pPr>
      <w:tabs>
        <w:tab w:val="left" w:pos="1701"/>
      </w:tabs>
      <w:ind w:left="1701" w:hanging="567"/>
    </w:pPr>
    <w:rPr>
      <w:rFonts w:ascii="Times New Roman" w:hAnsi="Times New Roman"/>
      <w:b/>
      <w:color w:val="auto"/>
      <w:sz w:val="22"/>
      <w:szCs w:val="22"/>
      <w:u w:val="none"/>
      <w:lang w:val="en-GB" w:eastAsia="en-US"/>
    </w:rPr>
  </w:style>
  <w:style w:type="character" w:customStyle="1" w:styleId="BTEMEASMCAChar">
    <w:name w:val="BT EMEA_SMCA Char"/>
    <w:link w:val="BTEMEASMCA"/>
    <w:uiPriority w:val="99"/>
    <w:rsid w:val="008322BD"/>
    <w:rPr>
      <w:rFonts w:ascii="Times New Roman" w:eastAsia="Times New Roman" w:hAnsi="Times New Roman" w:cs="Times New Roman"/>
    </w:rPr>
  </w:style>
  <w:style w:type="paragraph" w:customStyle="1" w:styleId="PI-2EMEASMCA">
    <w:name w:val="PI-2 EMEA_SMCA"/>
    <w:basedOn w:val="Antrat3"/>
    <w:autoRedefine/>
    <w:uiPriority w:val="99"/>
    <w:rsid w:val="008322BD"/>
    <w:pPr>
      <w:keepLines/>
      <w:tabs>
        <w:tab w:val="left" w:pos="567"/>
      </w:tabs>
      <w:spacing w:before="0" w:after="0"/>
      <w:ind w:left="567" w:hanging="567"/>
    </w:pPr>
    <w:rPr>
      <w:rFonts w:ascii="Times New Roman" w:hAnsi="Times New Roman" w:cs="Times New Roman"/>
      <w:bCs w:val="0"/>
      <w:color w:val="auto"/>
      <w:kern w:val="28"/>
      <w:sz w:val="22"/>
      <w:szCs w:val="22"/>
      <w:u w:val="none"/>
      <w:lang w:val="lt-LT" w:eastAsia="en-US"/>
    </w:rPr>
  </w:style>
  <w:style w:type="paragraph" w:customStyle="1" w:styleId="BTgEMEASMCA">
    <w:name w:val="BT(g) EMEA_SMCA"/>
    <w:basedOn w:val="BTEMEASMCA"/>
    <w:link w:val="BTgEMEASMCAChar"/>
    <w:autoRedefine/>
    <w:uiPriority w:val="99"/>
    <w:rsid w:val="008322BD"/>
    <w:rPr>
      <w:i/>
      <w:color w:val="008000"/>
    </w:rPr>
  </w:style>
  <w:style w:type="character" w:customStyle="1" w:styleId="BTgEMEASMCAChar">
    <w:name w:val="BT(g) EMEA_SMCA Char"/>
    <w:link w:val="BTgEMEASMCA"/>
    <w:uiPriority w:val="99"/>
    <w:rsid w:val="008322BD"/>
    <w:rPr>
      <w:rFonts w:ascii="Times New Roman" w:eastAsia="Times New Roman" w:hAnsi="Times New Roman" w:cs="Times New Roman"/>
      <w:i/>
      <w:color w:val="008000"/>
    </w:rPr>
  </w:style>
  <w:style w:type="paragraph" w:customStyle="1" w:styleId="BTuEMEASMCA">
    <w:name w:val="BT(u) EMEA_SMCA"/>
    <w:basedOn w:val="BTEMEASMCA"/>
    <w:autoRedefine/>
    <w:uiPriority w:val="99"/>
    <w:rsid w:val="008322BD"/>
    <w:rPr>
      <w:u w:val="single"/>
    </w:rPr>
  </w:style>
  <w:style w:type="paragraph" w:customStyle="1" w:styleId="BTbEMEASMCA">
    <w:name w:val="BT(b) EMEA_SMCA"/>
    <w:basedOn w:val="BTEMEASMCA"/>
    <w:autoRedefine/>
    <w:uiPriority w:val="99"/>
    <w:rsid w:val="008322BD"/>
    <w:rPr>
      <w:b/>
    </w:rPr>
  </w:style>
  <w:style w:type="character" w:customStyle="1" w:styleId="EmailStyle40">
    <w:name w:val="EmailStyle40"/>
    <w:uiPriority w:val="99"/>
    <w:semiHidden/>
    <w:rsid w:val="008322BD"/>
    <w:rPr>
      <w:rFonts w:ascii="Arial" w:hAnsi="Arial" w:cs="Arial"/>
      <w:color w:val="000080"/>
      <w:sz w:val="20"/>
      <w:szCs w:val="20"/>
    </w:rPr>
  </w:style>
  <w:style w:type="paragraph" w:styleId="prastasiniatinklio">
    <w:name w:val="Normal (Web)"/>
    <w:basedOn w:val="prastasis"/>
    <w:uiPriority w:val="99"/>
    <w:rsid w:val="008322BD"/>
    <w:rPr>
      <w:szCs w:val="24"/>
    </w:rPr>
  </w:style>
  <w:style w:type="paragraph" w:customStyle="1" w:styleId="CharCharCarCarCharChar">
    <w:name w:val="Char Char Car Car Char Char"/>
    <w:basedOn w:val="prastasis"/>
    <w:next w:val="prastasis"/>
    <w:uiPriority w:val="99"/>
    <w:rsid w:val="008322BD"/>
    <w:pPr>
      <w:spacing w:after="160"/>
      <w:jc w:val="both"/>
    </w:pPr>
    <w:rPr>
      <w:color w:val="auto"/>
      <w:u w:val="none"/>
      <w:lang w:val="en-GB" w:eastAsia="en-US"/>
    </w:rPr>
  </w:style>
  <w:style w:type="paragraph" w:customStyle="1" w:styleId="Default">
    <w:name w:val="Default"/>
    <w:uiPriority w:val="99"/>
    <w:rsid w:val="008322B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8322BD"/>
    <w:pPr>
      <w:spacing w:after="0" w:line="240" w:lineRule="auto"/>
    </w:pPr>
    <w:rPr>
      <w:rFonts w:ascii="Times New Roman" w:eastAsia="Times New Roman" w:hAnsi="Times New Roman" w:cs="Times New Roman"/>
      <w:color w:val="993366"/>
      <w:sz w:val="24"/>
      <w:szCs w:val="20"/>
      <w:u w:val="wavyHeavy"/>
      <w:lang w:val="fr-FR" w:eastAsia="fr-FR"/>
    </w:rPr>
  </w:style>
  <w:style w:type="paragraph" w:styleId="Sraopastraipa">
    <w:name w:val="List Paragraph"/>
    <w:basedOn w:val="prastasis"/>
    <w:uiPriority w:val="99"/>
    <w:qFormat/>
    <w:rsid w:val="008322BD"/>
    <w:pPr>
      <w:ind w:left="720"/>
      <w:contextualSpacing/>
    </w:pPr>
  </w:style>
  <w:style w:type="character" w:customStyle="1" w:styleId="UnresolvedMention1">
    <w:name w:val="Unresolved Mention1"/>
    <w:basedOn w:val="Numatytasispastraiposriftas"/>
    <w:uiPriority w:val="99"/>
    <w:semiHidden/>
    <w:unhideWhenUsed/>
    <w:rsid w:val="008322BD"/>
    <w:rPr>
      <w:color w:val="605E5C"/>
      <w:shd w:val="clear" w:color="auto" w:fill="E1DFDD"/>
    </w:rPr>
  </w:style>
  <w:style w:type="character" w:customStyle="1" w:styleId="UnresolvedMention">
    <w:name w:val="Unresolved Mention"/>
    <w:basedOn w:val="Numatytasispastraiposriftas"/>
    <w:uiPriority w:val="99"/>
    <w:semiHidden/>
    <w:unhideWhenUsed/>
    <w:rsid w:val="00832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hyperlink" Target="http://www.vvkt.lt/"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36147</Words>
  <Characters>20604</Characters>
  <Application>Microsoft Office Word</Application>
  <DocSecurity>0</DocSecurity>
  <Lines>171</Lines>
  <Paragraphs>113</Paragraphs>
  <ScaleCrop>false</ScaleCrop>
  <HeadingPairs>
    <vt:vector size="4" baseType="variant">
      <vt:variant>
        <vt:lpstr>Pavadinimas</vt:lpstr>
      </vt:variant>
      <vt:variant>
        <vt:i4>1</vt:i4>
      </vt:variant>
      <vt:variant>
        <vt:lpstr>Antraštės</vt:lpstr>
      </vt:variant>
      <vt:variant>
        <vt:i4>75</vt:i4>
      </vt:variant>
    </vt:vector>
  </HeadingPairs>
  <TitlesOfParts>
    <vt:vector size="76" baseType="lpstr">
      <vt:lpstr/>
      <vt:lpstr>Prismasol 2 mmol/l kalio tirpalo draudžiama vartoti šiais atvejais:</vt:lpstr>
      <vt:lpstr>Įspėjimai ir atsargumo priemonės </vt:lpstr>
      <vt:lpstr/>
      <vt:lpstr>Pasitarkite su gydytoju, vaistininku arba slaugytoja, prieš pradėdami vartoti Pr</vt:lpstr>
      <vt:lpstr>Nėštumas ir žindymo laikotarpis</vt:lpstr>
      <vt:lpstr>        3.	Kaip vartoti Prismasol</vt:lpstr>
      <vt:lpstr>        4.	Galimas šalutinis poveikis</vt:lpstr>
      <vt:lpstr>        5.	Kaip laikyti Prismasol</vt:lpstr>
      <vt:lpstr>        6.	Pakuotės turinys ir kita informacija</vt:lpstr>
      <vt:lpstr/>
      <vt:lpstr>--------------------------------------------------------------------------------</vt:lpstr>
      <vt:lpstr/>
      <vt:lpstr>Toliau pateikta informacija skirta tik sveikatos priežiūros specialistams :</vt:lpstr>
      <vt:lpstr/>
      <vt:lpstr>Prismasol 2 mmol/l kalio hemodializės / hemofiltracijos tirpalas</vt:lpstr>
      <vt:lpstr/>
      <vt:lpstr>Atsargumo priemonės</vt:lpstr>
      <vt:lpstr>Griežtai vadovaukitės Prismasol vartojimo ir paruošimo instrukcijomis.</vt:lpstr>
      <vt:lpstr/>
      <vt:lpstr>Prieš vartojant, reikia sumaišyti tirpalus dviejuose skyriuose </vt:lpstr>
      <vt:lpstr>Naudojant užterštą hemofiltracijos ir hemodializės tirpalą galima sukelti sepsį,</vt:lpstr>
      <vt:lpstr/>
      <vt:lpstr/>
      <vt:lpstr/>
      <vt:lpstr>Prismasol 2 mmol/l kalio tirpalo draudžiama vartoti šiais atvejais:</vt:lpstr>
      <vt:lpstr>Įspėjimai ir atsargumo priemonės </vt:lpstr>
      <vt:lpstr>Prieš pradėdami vartoti Prismasol, pasitarkite su gydytoju, vaistininku arba sla</vt:lpstr>
      <vt:lpstr>Tirpalas turi būti skiriamas gydytojo, arba jam vadovaujant. Gydytojas turi būti</vt:lpstr>
      <vt:lpstr>Prieš gydymą ir gydymo metu, turi būti įvertinta kraujo būklė, pvz., bus stebima</vt:lpstr>
      <vt:lpstr>Nėštumas ir žindymo laikotarpis</vt:lpstr>
      <vt:lpstr>        3.	Kaip vartoti Prismasol</vt:lpstr>
      <vt:lpstr>        4.	Galimas šalutinis poveikis</vt:lpstr>
      <vt:lpstr>        5.	Kaip laikyti Prismasol</vt:lpstr>
      <vt:lpstr>        6.	Pakuotės turinys ir kita informacija</vt:lpstr>
      <vt:lpstr/>
      <vt:lpstr>--------------------------------------------------------------------------------</vt:lpstr>
      <vt:lpstr/>
      <vt:lpstr>Toliau pateikta informacija skirta tik sveikatos priežiūros specialistams:</vt:lpstr>
      <vt:lpstr/>
      <vt:lpstr>Prismasol 2 mmol/l kalio hemodializės / hemofiltracijos tirpalas</vt:lpstr>
      <vt:lpstr/>
      <vt:lpstr>Atsargumo priemonės</vt:lpstr>
      <vt:lpstr>Griežtai vadovaukitės Prismasol vartojimo ir paruošimo instrukcijomis.</vt:lpstr>
      <vt:lpstr/>
      <vt:lpstr>Prieš vartojant, reikia sumaišyti tirpalus dviejuose skyriuose . Naudojant užter</vt:lpstr>
      <vt:lpstr>Jei hiperkalemija pasireiškia vartojant tirpalą kaip dializatą, kalio pašalinimo</vt:lpstr>
      <vt:lpstr/>
      <vt:lpstr>/</vt:lpstr>
      <vt:lpstr>Pakuotės lapelis: informacija vartotojui</vt:lpstr>
      <vt:lpstr>Pacientai negali vartoti Prismasol 2 mmol/l kalio tirpalo šiais atvejais:</vt:lpstr>
      <vt:lpstr>Įspėjimai ir atsargumo priemonės </vt:lpstr>
      <vt:lpstr>Pasitarkite su gydytoju, vaistininku arba slaugytoja, prieš pradėdami vartoti Pr</vt:lpstr>
      <vt:lpstr>Nėštumas ir žindymo laikotarpis</vt:lpstr>
      <vt:lpstr>        3.	Kaip vartoti Prismasol</vt:lpstr>
      <vt:lpstr/>
      <vt:lpstr>Jei manote, kad Prismasol buvo skirta daugiau nei turėjo būti</vt:lpstr>
      <vt:lpstr>        5.	Kaip laikyti Prismasol</vt:lpstr>
      <vt:lpstr>        6.	Pakuotės turinys ir kita informacija</vt:lpstr>
      <vt:lpstr>--------------------------------------------------------------------------------</vt:lpstr>
      <vt:lpstr/>
      <vt:lpstr>Toliau pateikta informacija skirta tik sveikatos priežiūros specialistams :</vt:lpstr>
      <vt:lpstr/>
      <vt:lpstr>Prismasol 2 mmol/l kalio hemodializės / hemofiltracijos tirpalas</vt:lpstr>
      <vt:lpstr/>
      <vt:lpstr>Atsargumo priemonės</vt:lpstr>
      <vt:lpstr/>
      <vt:lpstr>Griežtai vadovaukitės Prismasol vartojimo ir paruošimo instrukcijomis.</vt:lpstr>
      <vt:lpstr/>
      <vt:lpstr>Prieš vartojant, reikia sumaišyti tirpalus dviejuose skyriuose.</vt:lpstr>
      <vt:lpstr>Naudojant užterštą hemofiltracijos ir hemodializės tirpalą galima sukelti sepsį,</vt:lpstr>
      <vt:lpstr/>
      <vt:lpstr/>
      <vt:lpstr/>
      <vt:lpstr/>
      <vt:lpstr/>
    </vt:vector>
  </TitlesOfParts>
  <Company/>
  <LinksUpToDate>false</LinksUpToDate>
  <CharactersWithSpaces>56638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2025-01-31T12:34:00Z</dcterms:created>
  <dcterms:modified xsi:type="dcterms:W3CDTF">2025-01-31T12:35:00Z</dcterms:modified>
</cp:coreProperties>
</file>