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BD9" w:rsidRPr="00443E2D" w:rsidRDefault="00E03BD9" w:rsidP="00E03BD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 w:eastAsia="lt-LT"/>
        </w:rPr>
      </w:pPr>
      <w:r w:rsidRPr="00443E2D">
        <w:rPr>
          <w:rFonts w:ascii="Times New Roman" w:hAnsi="Times New Roman" w:cs="Times New Roman"/>
          <w:b/>
          <w:bCs/>
          <w:lang w:val="lt-LT" w:eastAsia="lt-LT"/>
        </w:rPr>
        <w:t>Pakuotės lapelis: informacija vartotojui</w:t>
      </w:r>
    </w:p>
    <w:p w:rsidR="00E03BD9" w:rsidRPr="00443E2D" w:rsidRDefault="00E03BD9" w:rsidP="00E03BD9">
      <w:pPr>
        <w:spacing w:after="0" w:line="240" w:lineRule="auto"/>
        <w:jc w:val="center"/>
        <w:rPr>
          <w:rFonts w:ascii="Times New Roman" w:hAnsi="Times New Roman" w:cs="Times New Roman"/>
          <w:lang w:val="lt-LT" w:eastAsia="lt-LT"/>
        </w:rPr>
      </w:pPr>
    </w:p>
    <w:p w:rsidR="00E03BD9" w:rsidRPr="00443E2D" w:rsidRDefault="00E03BD9" w:rsidP="00E03BD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 w:eastAsia="lt-LT"/>
        </w:rPr>
      </w:pPr>
      <w:proofErr w:type="spellStart"/>
      <w:r w:rsidRPr="00443E2D">
        <w:rPr>
          <w:rFonts w:ascii="Times New Roman" w:hAnsi="Times New Roman" w:cs="Times New Roman"/>
          <w:b/>
          <w:bCs/>
          <w:lang w:val="lt-LT" w:eastAsia="lt-LT"/>
        </w:rPr>
        <w:t>Fluconazole</w:t>
      </w:r>
      <w:proofErr w:type="spellEnd"/>
      <w:r w:rsidRPr="00443E2D">
        <w:rPr>
          <w:rFonts w:ascii="Times New Roman" w:hAnsi="Times New Roman" w:cs="Times New Roman"/>
          <w:b/>
          <w:bCs/>
          <w:lang w:val="lt-LT" w:eastAsia="lt-LT"/>
        </w:rPr>
        <w:t xml:space="preserve"> ELVIM 50 mg kietosios kapsulės</w:t>
      </w:r>
    </w:p>
    <w:p w:rsidR="00E03BD9" w:rsidRPr="00443E2D" w:rsidRDefault="00E03BD9" w:rsidP="00E03BD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 w:eastAsia="lt-LT"/>
        </w:rPr>
      </w:pPr>
      <w:proofErr w:type="spellStart"/>
      <w:r w:rsidRPr="00443E2D">
        <w:rPr>
          <w:rFonts w:ascii="Times New Roman" w:hAnsi="Times New Roman" w:cs="Times New Roman"/>
          <w:b/>
          <w:bCs/>
          <w:lang w:val="lt-LT" w:eastAsia="lt-LT"/>
        </w:rPr>
        <w:t>Fluconazole</w:t>
      </w:r>
      <w:proofErr w:type="spellEnd"/>
      <w:r w:rsidRPr="00443E2D">
        <w:rPr>
          <w:rFonts w:ascii="Times New Roman" w:hAnsi="Times New Roman" w:cs="Times New Roman"/>
          <w:b/>
          <w:bCs/>
          <w:lang w:val="lt-LT" w:eastAsia="lt-LT"/>
        </w:rPr>
        <w:t xml:space="preserve"> ELVIM 150 mg kietosios kapsulės</w:t>
      </w:r>
    </w:p>
    <w:p w:rsidR="00E03BD9" w:rsidRPr="00443E2D" w:rsidRDefault="00E03BD9" w:rsidP="00E03BD9">
      <w:pPr>
        <w:spacing w:after="0" w:line="240" w:lineRule="auto"/>
        <w:jc w:val="center"/>
        <w:rPr>
          <w:rFonts w:ascii="Times New Roman" w:hAnsi="Times New Roman" w:cs="Times New Roman"/>
          <w:lang w:val="lt-LT" w:eastAsia="lt-LT"/>
        </w:rPr>
      </w:pPr>
      <w:proofErr w:type="spellStart"/>
      <w:r>
        <w:rPr>
          <w:rFonts w:ascii="Times New Roman" w:hAnsi="Times New Roman" w:cs="Times New Roman"/>
          <w:lang w:val="lt-LT" w:eastAsia="lt-LT"/>
        </w:rPr>
        <w:t>f</w:t>
      </w:r>
      <w:r w:rsidRPr="00443E2D">
        <w:rPr>
          <w:rFonts w:ascii="Times New Roman" w:hAnsi="Times New Roman" w:cs="Times New Roman"/>
          <w:lang w:val="lt-LT" w:eastAsia="lt-LT"/>
        </w:rPr>
        <w:t>lukonazolas</w:t>
      </w:r>
      <w:proofErr w:type="spellEnd"/>
    </w:p>
    <w:p w:rsidR="00E03BD9" w:rsidRPr="00443E2D" w:rsidRDefault="00E03BD9" w:rsidP="00E03BD9">
      <w:pPr>
        <w:spacing w:after="0" w:line="240" w:lineRule="auto"/>
        <w:jc w:val="center"/>
        <w:rPr>
          <w:rFonts w:ascii="Times New Roman" w:hAnsi="Times New Roman" w:cs="Times New Roman"/>
          <w:lang w:val="lt-LT" w:eastAsia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b/>
          <w:bCs/>
          <w:lang w:val="lt-LT" w:eastAsia="lt-LT"/>
        </w:rPr>
      </w:pPr>
      <w:r w:rsidRPr="00443E2D">
        <w:rPr>
          <w:rFonts w:ascii="Times New Roman" w:hAnsi="Times New Roman" w:cs="Times New Roman"/>
          <w:b/>
          <w:bCs/>
          <w:lang w:val="lt-LT" w:eastAsia="lt-LT"/>
        </w:rPr>
        <w:t>Atidžiai perskaitykite visą šį lapelį, prieš pradėdami vartoti vaistą, nes jame pateikiama Jums svarbi informacija.</w:t>
      </w:r>
    </w:p>
    <w:p w:rsidR="00E03BD9" w:rsidRPr="00443E2D" w:rsidRDefault="00E03BD9" w:rsidP="00E03BD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443E2D">
        <w:rPr>
          <w:rFonts w:ascii="Times New Roman" w:hAnsi="Times New Roman" w:cs="Times New Roman"/>
          <w:lang w:val="lt-LT" w:eastAsia="lt-LT"/>
        </w:rPr>
        <w:t>Neišmeskite šio lapelio, nes vėl gali prireikti jį perskaityti.</w:t>
      </w:r>
    </w:p>
    <w:p w:rsidR="00E03BD9" w:rsidRPr="00443E2D" w:rsidRDefault="00E03BD9" w:rsidP="00E03BD9">
      <w:pPr>
        <w:pStyle w:val="BT-EMEASMCA"/>
      </w:pPr>
      <w:r w:rsidRPr="00443E2D">
        <w:t xml:space="preserve">Jeigu kiltų daugiau klausimų, kreipkitės į gydytoją, vaistininką </w:t>
      </w:r>
      <w:r w:rsidRPr="00443E2D">
        <w:rPr>
          <w:rFonts w:eastAsia="Calibri" w:cs="Times New Roman"/>
        </w:rPr>
        <w:t>arba slaugytoją</w:t>
      </w:r>
      <w:r w:rsidRPr="00443E2D">
        <w:t>.</w:t>
      </w:r>
    </w:p>
    <w:p w:rsidR="00E03BD9" w:rsidRPr="00443E2D" w:rsidRDefault="00E03BD9" w:rsidP="00E03BD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443E2D">
        <w:rPr>
          <w:rFonts w:ascii="Times New Roman" w:hAnsi="Times New Roman" w:cs="Times New Roman"/>
          <w:lang w:val="lt-LT" w:eastAsia="lt-LT"/>
        </w:rPr>
        <w:t>Šis vaistas skirtas tik Jums, todėl kitiems žmonėms jo duoti negalima. Vaistas gali jiems pakenkti (net tiems, kurių ligos požymiai yra tokie patys kaip Jūsų).</w:t>
      </w:r>
    </w:p>
    <w:p w:rsidR="00E03BD9" w:rsidRPr="00443E2D" w:rsidRDefault="00E03BD9" w:rsidP="00E03BD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443E2D">
        <w:rPr>
          <w:rFonts w:ascii="Times New Roman" w:hAnsi="Times New Roman" w:cs="Times New Roman"/>
          <w:lang w:val="lt-LT" w:eastAsia="lt-LT"/>
        </w:rPr>
        <w:t xml:space="preserve">Jeigu pasireiškė šalutinis poveikis (net jeigu jis šiame lapelyje nenurodytas), kreipkitės į gydytoją, vaistininką </w:t>
      </w:r>
      <w:r w:rsidRPr="00443E2D">
        <w:rPr>
          <w:rFonts w:ascii="Times New Roman" w:hAnsi="Times New Roman" w:cs="Times New Roman"/>
          <w:lang w:eastAsia="lt-LT"/>
        </w:rPr>
        <w:t>arba slaugytoją</w:t>
      </w:r>
      <w:r w:rsidRPr="00443E2D">
        <w:rPr>
          <w:rFonts w:ascii="Times New Roman" w:hAnsi="Times New Roman" w:cs="Times New Roman"/>
          <w:lang w:val="lt-LT" w:eastAsia="lt-LT"/>
        </w:rPr>
        <w:t>.</w:t>
      </w:r>
      <w:r w:rsidRPr="00443E2D">
        <w:rPr>
          <w:rFonts w:ascii="Times New Roman" w:hAnsi="Times New Roman" w:cs="Times New Roman"/>
          <w:noProof/>
          <w:lang w:val="lt-LT"/>
        </w:rPr>
        <w:t xml:space="preserve"> Žr. 4 skyrių.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b/>
          <w:bCs/>
          <w:lang w:val="lt-LT" w:eastAsia="lt-LT"/>
        </w:rPr>
      </w:pPr>
      <w:r w:rsidRPr="00443E2D">
        <w:rPr>
          <w:rFonts w:ascii="Times New Roman" w:hAnsi="Times New Roman" w:cs="Times New Roman"/>
          <w:b/>
          <w:bCs/>
          <w:lang w:val="lt-LT" w:eastAsia="lt-LT"/>
        </w:rPr>
        <w:t>Apie ką rašoma šiame lapelyje?</w:t>
      </w:r>
    </w:p>
    <w:p w:rsidR="00E03BD9" w:rsidRPr="00443E2D" w:rsidRDefault="00E03BD9" w:rsidP="00E03BD9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443E2D">
        <w:rPr>
          <w:rFonts w:ascii="Times New Roman" w:hAnsi="Times New Roman" w:cs="Times New Roman"/>
          <w:lang w:val="lt-LT" w:eastAsia="lt-LT"/>
        </w:rPr>
        <w:t>1.</w:t>
      </w:r>
      <w:r w:rsidRPr="00443E2D">
        <w:rPr>
          <w:rFonts w:ascii="Times New Roman" w:hAnsi="Times New Roman" w:cs="Times New Roman"/>
          <w:lang w:val="lt-LT" w:eastAsia="lt-LT"/>
        </w:rPr>
        <w:tab/>
        <w:t xml:space="preserve">Kas yra </w:t>
      </w:r>
      <w:proofErr w:type="spellStart"/>
      <w:r w:rsidRPr="00443E2D">
        <w:rPr>
          <w:rFonts w:ascii="Times New Roman" w:hAnsi="Times New Roman" w:cs="Times New Roman"/>
          <w:lang w:val="lt-LT" w:eastAsia="lt-LT"/>
        </w:rPr>
        <w:t>Fluconazole</w:t>
      </w:r>
      <w:proofErr w:type="spellEnd"/>
      <w:r w:rsidRPr="00443E2D">
        <w:rPr>
          <w:rFonts w:ascii="Times New Roman" w:hAnsi="Times New Roman" w:cs="Times New Roman"/>
          <w:lang w:val="lt-LT" w:eastAsia="lt-LT"/>
        </w:rPr>
        <w:t xml:space="preserve"> ELVIM ir kam jis vartojamas</w:t>
      </w:r>
    </w:p>
    <w:p w:rsidR="00E03BD9" w:rsidRPr="00443E2D" w:rsidRDefault="00E03BD9" w:rsidP="00E03BD9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443E2D">
        <w:rPr>
          <w:rFonts w:ascii="Times New Roman" w:hAnsi="Times New Roman" w:cs="Times New Roman"/>
          <w:lang w:val="lt-LT" w:eastAsia="lt-LT"/>
        </w:rPr>
        <w:t>2.</w:t>
      </w:r>
      <w:r w:rsidRPr="00443E2D">
        <w:rPr>
          <w:rFonts w:ascii="Times New Roman" w:hAnsi="Times New Roman" w:cs="Times New Roman"/>
          <w:lang w:val="lt-LT" w:eastAsia="lt-LT"/>
        </w:rPr>
        <w:tab/>
        <w:t xml:space="preserve">Kas žinotina prieš vartojant </w:t>
      </w:r>
      <w:proofErr w:type="spellStart"/>
      <w:r w:rsidRPr="00443E2D">
        <w:rPr>
          <w:rFonts w:ascii="Times New Roman" w:hAnsi="Times New Roman" w:cs="Times New Roman"/>
          <w:lang w:val="lt-LT" w:eastAsia="lt-LT"/>
        </w:rPr>
        <w:t>Fluconazole</w:t>
      </w:r>
      <w:proofErr w:type="spellEnd"/>
      <w:r w:rsidRPr="00443E2D">
        <w:rPr>
          <w:rFonts w:ascii="Times New Roman" w:hAnsi="Times New Roman" w:cs="Times New Roman"/>
          <w:lang w:val="lt-LT" w:eastAsia="lt-LT"/>
        </w:rPr>
        <w:t xml:space="preserve"> ELVIM </w:t>
      </w:r>
    </w:p>
    <w:p w:rsidR="00E03BD9" w:rsidRPr="00443E2D" w:rsidRDefault="00E03BD9" w:rsidP="00E03BD9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443E2D">
        <w:rPr>
          <w:rFonts w:ascii="Times New Roman" w:hAnsi="Times New Roman" w:cs="Times New Roman"/>
          <w:lang w:val="lt-LT" w:eastAsia="lt-LT"/>
        </w:rPr>
        <w:t>3.</w:t>
      </w:r>
      <w:r w:rsidRPr="00443E2D">
        <w:rPr>
          <w:rFonts w:ascii="Times New Roman" w:hAnsi="Times New Roman" w:cs="Times New Roman"/>
          <w:lang w:val="lt-LT" w:eastAsia="lt-LT"/>
        </w:rPr>
        <w:tab/>
        <w:t xml:space="preserve">Kaip vartoti </w:t>
      </w:r>
      <w:proofErr w:type="spellStart"/>
      <w:r w:rsidRPr="00443E2D">
        <w:rPr>
          <w:rFonts w:ascii="Times New Roman" w:hAnsi="Times New Roman" w:cs="Times New Roman"/>
          <w:lang w:val="lt-LT" w:eastAsia="lt-LT"/>
        </w:rPr>
        <w:t>Fluconazole</w:t>
      </w:r>
      <w:proofErr w:type="spellEnd"/>
      <w:r w:rsidRPr="00443E2D">
        <w:rPr>
          <w:rFonts w:ascii="Times New Roman" w:hAnsi="Times New Roman" w:cs="Times New Roman"/>
          <w:lang w:val="lt-LT" w:eastAsia="lt-LT"/>
        </w:rPr>
        <w:t xml:space="preserve"> ELVIM </w:t>
      </w:r>
    </w:p>
    <w:p w:rsidR="00E03BD9" w:rsidRPr="00443E2D" w:rsidRDefault="00E03BD9" w:rsidP="00E03BD9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443E2D">
        <w:rPr>
          <w:rFonts w:ascii="Times New Roman" w:hAnsi="Times New Roman" w:cs="Times New Roman"/>
          <w:lang w:val="lt-LT" w:eastAsia="lt-LT"/>
        </w:rPr>
        <w:t>4.</w:t>
      </w:r>
      <w:r w:rsidRPr="00443E2D">
        <w:rPr>
          <w:rFonts w:ascii="Times New Roman" w:hAnsi="Times New Roman" w:cs="Times New Roman"/>
          <w:lang w:val="lt-LT" w:eastAsia="lt-LT"/>
        </w:rPr>
        <w:tab/>
        <w:t>Galimas šalutinis poveikis</w:t>
      </w:r>
    </w:p>
    <w:p w:rsidR="00E03BD9" w:rsidRPr="00443E2D" w:rsidRDefault="00E03BD9" w:rsidP="00E03BD9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443E2D">
        <w:rPr>
          <w:rFonts w:ascii="Times New Roman" w:hAnsi="Times New Roman" w:cs="Times New Roman"/>
          <w:lang w:val="lt-LT" w:eastAsia="lt-LT"/>
        </w:rPr>
        <w:t>5.</w:t>
      </w:r>
      <w:r w:rsidRPr="00443E2D">
        <w:rPr>
          <w:rFonts w:ascii="Times New Roman" w:hAnsi="Times New Roman" w:cs="Times New Roman"/>
          <w:lang w:val="lt-LT" w:eastAsia="lt-LT"/>
        </w:rPr>
        <w:tab/>
        <w:t xml:space="preserve">Kaip laikyti </w:t>
      </w:r>
      <w:proofErr w:type="spellStart"/>
      <w:r w:rsidRPr="00443E2D">
        <w:rPr>
          <w:rFonts w:ascii="Times New Roman" w:hAnsi="Times New Roman" w:cs="Times New Roman"/>
          <w:lang w:val="lt-LT" w:eastAsia="lt-LT"/>
        </w:rPr>
        <w:t>Fluconazole</w:t>
      </w:r>
      <w:proofErr w:type="spellEnd"/>
      <w:r w:rsidRPr="00443E2D">
        <w:rPr>
          <w:rFonts w:ascii="Times New Roman" w:hAnsi="Times New Roman" w:cs="Times New Roman"/>
          <w:lang w:val="lt-LT" w:eastAsia="lt-LT"/>
        </w:rPr>
        <w:t xml:space="preserve"> ELVIM </w:t>
      </w:r>
    </w:p>
    <w:p w:rsidR="00E03BD9" w:rsidRPr="00443E2D" w:rsidRDefault="00E03BD9" w:rsidP="00E03BD9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443E2D">
        <w:rPr>
          <w:rFonts w:ascii="Times New Roman" w:hAnsi="Times New Roman" w:cs="Times New Roman"/>
          <w:lang w:val="lt-LT" w:eastAsia="lt-LT"/>
        </w:rPr>
        <w:t>6.</w:t>
      </w:r>
      <w:r w:rsidRPr="00443E2D">
        <w:rPr>
          <w:rFonts w:ascii="Times New Roman" w:hAnsi="Times New Roman" w:cs="Times New Roman"/>
          <w:lang w:val="lt-LT" w:eastAsia="lt-LT"/>
        </w:rPr>
        <w:tab/>
        <w:t>Pakuotės turinys ir kita informacija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:rsidR="00E03BD9" w:rsidRPr="00443E2D" w:rsidRDefault="00E03BD9" w:rsidP="00E03BD9">
      <w:pPr>
        <w:keepNext/>
        <w:tabs>
          <w:tab w:val="left" w:pos="540"/>
        </w:tabs>
        <w:spacing w:after="0" w:line="240" w:lineRule="auto"/>
        <w:outlineLvl w:val="1"/>
        <w:rPr>
          <w:rFonts w:ascii="Times New Roman" w:hAnsi="Times New Roman" w:cs="Times New Roman"/>
          <w:b/>
          <w:bCs/>
          <w:lang w:val="lt-LT" w:eastAsia="lt-LT"/>
        </w:rPr>
      </w:pPr>
      <w:r w:rsidRPr="00443E2D">
        <w:rPr>
          <w:rFonts w:ascii="Times New Roman" w:hAnsi="Times New Roman" w:cs="Times New Roman"/>
          <w:b/>
          <w:bCs/>
          <w:lang w:val="lt-LT" w:eastAsia="lt-LT"/>
        </w:rPr>
        <w:t>1.</w:t>
      </w:r>
      <w:r w:rsidRPr="00443E2D">
        <w:rPr>
          <w:rFonts w:ascii="Times New Roman" w:hAnsi="Times New Roman" w:cs="Times New Roman"/>
          <w:b/>
          <w:bCs/>
          <w:lang w:val="lt-LT" w:eastAsia="lt-LT"/>
        </w:rPr>
        <w:tab/>
        <w:t xml:space="preserve">Kas yra </w:t>
      </w:r>
      <w:proofErr w:type="spellStart"/>
      <w:r w:rsidRPr="00443E2D">
        <w:rPr>
          <w:rFonts w:ascii="Times New Roman" w:hAnsi="Times New Roman" w:cs="Times New Roman"/>
          <w:b/>
          <w:bCs/>
          <w:lang w:val="lt-LT" w:eastAsia="lt-LT"/>
        </w:rPr>
        <w:t>Fluconazole</w:t>
      </w:r>
      <w:proofErr w:type="spellEnd"/>
      <w:r w:rsidRPr="00443E2D">
        <w:rPr>
          <w:rFonts w:ascii="Times New Roman" w:hAnsi="Times New Roman" w:cs="Times New Roman"/>
          <w:b/>
          <w:bCs/>
          <w:lang w:val="lt-LT" w:eastAsia="lt-LT"/>
        </w:rPr>
        <w:t xml:space="preserve"> ELVIM ir kam jis vartojamas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443E2D">
        <w:rPr>
          <w:rFonts w:ascii="Times New Roman" w:hAnsi="Times New Roman" w:cs="Times New Roman"/>
          <w:lang w:val="lt-LT" w:eastAsia="lt-LT"/>
        </w:rPr>
        <w:t>Fluconazole</w:t>
      </w:r>
      <w:proofErr w:type="spellEnd"/>
      <w:r w:rsidRPr="00443E2D">
        <w:rPr>
          <w:rFonts w:ascii="Times New Roman" w:hAnsi="Times New Roman" w:cs="Times New Roman"/>
          <w:lang w:val="lt-LT" w:eastAsia="lt-LT"/>
        </w:rPr>
        <w:t xml:space="preserve"> ELVIM</w:t>
      </w:r>
      <w:r w:rsidRPr="00443E2D">
        <w:rPr>
          <w:rFonts w:ascii="Times New Roman" w:hAnsi="Times New Roman" w:cs="Times New Roman"/>
          <w:lang w:val="lt-LT"/>
        </w:rPr>
        <w:t xml:space="preserve"> yra vienas iš priešgrybelinių vaistų grupės vaistų. Veiklioji medžiaga yra </w:t>
      </w:r>
      <w:proofErr w:type="spellStart"/>
      <w:r w:rsidRPr="00443E2D">
        <w:rPr>
          <w:rFonts w:ascii="Times New Roman" w:hAnsi="Times New Roman" w:cs="Times New Roman"/>
          <w:lang w:val="lt-LT"/>
        </w:rPr>
        <w:t>flukonazolas</w:t>
      </w:r>
      <w:proofErr w:type="spellEnd"/>
      <w:r w:rsidRPr="00443E2D">
        <w:rPr>
          <w:rFonts w:ascii="Times New Roman" w:hAnsi="Times New Roman" w:cs="Times New Roman"/>
          <w:lang w:val="lt-LT"/>
        </w:rPr>
        <w:t>.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443E2D">
        <w:rPr>
          <w:rFonts w:ascii="Times New Roman" w:hAnsi="Times New Roman" w:cs="Times New Roman"/>
          <w:lang w:val="lt-LT" w:eastAsia="lt-LT"/>
        </w:rPr>
        <w:t>Fluconazole</w:t>
      </w:r>
      <w:proofErr w:type="spellEnd"/>
      <w:r w:rsidRPr="00443E2D">
        <w:rPr>
          <w:rFonts w:ascii="Times New Roman" w:hAnsi="Times New Roman" w:cs="Times New Roman"/>
          <w:lang w:val="lt-LT" w:eastAsia="lt-LT"/>
        </w:rPr>
        <w:t xml:space="preserve"> ELVIM</w:t>
      </w:r>
      <w:r w:rsidRPr="00443E2D">
        <w:rPr>
          <w:rFonts w:ascii="Times New Roman" w:hAnsi="Times New Roman" w:cs="Times New Roman"/>
          <w:lang w:val="lt-LT"/>
        </w:rPr>
        <w:t xml:space="preserve"> vartojama grybelių sukeltoms infekcinėms ligoms gydyti bei </w:t>
      </w:r>
      <w:proofErr w:type="spellStart"/>
      <w:r w:rsidRPr="00443E2D">
        <w:rPr>
          <w:rFonts w:ascii="Times New Roman" w:hAnsi="Times New Roman" w:cs="Times New Roman"/>
          <w:lang w:val="lt-LT"/>
        </w:rPr>
        <w:t>balkšvagrybių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infekcijos profilaktikai. Dažniausia grybelių infekcijos priežastis yra </w:t>
      </w:r>
      <w:proofErr w:type="spellStart"/>
      <w:r w:rsidRPr="00443E2D">
        <w:rPr>
          <w:rFonts w:ascii="Times New Roman" w:hAnsi="Times New Roman" w:cs="Times New Roman"/>
          <w:lang w:val="lt-LT"/>
        </w:rPr>
        <w:t>mieliagrybiai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, vadinami </w:t>
      </w:r>
      <w:proofErr w:type="spellStart"/>
      <w:r w:rsidRPr="00443E2D">
        <w:rPr>
          <w:rFonts w:ascii="Times New Roman" w:hAnsi="Times New Roman" w:cs="Times New Roman"/>
          <w:lang w:val="lt-LT"/>
        </w:rPr>
        <w:t>balkšvagrybiais</w:t>
      </w:r>
      <w:proofErr w:type="spellEnd"/>
      <w:r w:rsidRPr="00443E2D">
        <w:rPr>
          <w:rFonts w:ascii="Times New Roman" w:hAnsi="Times New Roman" w:cs="Times New Roman"/>
          <w:lang w:val="lt-LT"/>
        </w:rPr>
        <w:t>.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  <w:r w:rsidRPr="00443E2D">
        <w:rPr>
          <w:rFonts w:ascii="Times New Roman" w:hAnsi="Times New Roman" w:cs="Times New Roman"/>
          <w:b/>
          <w:bCs/>
          <w:lang w:val="lt-LT"/>
        </w:rPr>
        <w:t>Suaugę žmonės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Gydytojas šio vaisto Jums gali skirti toliau išvardytoms grybelių sukeltoms infekcinėms ligoms gydyti.</w:t>
      </w:r>
    </w:p>
    <w:p w:rsidR="00E03BD9" w:rsidRPr="00443E2D" w:rsidRDefault="00E03BD9" w:rsidP="00E03BD9">
      <w:pPr>
        <w:numPr>
          <w:ilvl w:val="0"/>
          <w:numId w:val="3"/>
        </w:numPr>
        <w:tabs>
          <w:tab w:val="left" w:pos="567"/>
        </w:tabs>
        <w:spacing w:after="0" w:line="240" w:lineRule="auto"/>
        <w:ind w:hanging="720"/>
        <w:rPr>
          <w:rFonts w:ascii="Times New Roman" w:hAnsi="Times New Roman" w:cs="Times New Roman"/>
          <w:lang w:val="lt-LT"/>
        </w:rPr>
      </w:pPr>
      <w:proofErr w:type="spellStart"/>
      <w:r w:rsidRPr="00443E2D">
        <w:rPr>
          <w:rFonts w:ascii="Times New Roman" w:hAnsi="Times New Roman" w:cs="Times New Roman"/>
          <w:lang w:val="lt-LT"/>
        </w:rPr>
        <w:t>Kriptokokinis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meningitas - grybelinė smegenų infekcija. </w:t>
      </w:r>
    </w:p>
    <w:p w:rsidR="00E03BD9" w:rsidRPr="00443E2D" w:rsidRDefault="00E03BD9" w:rsidP="00E03BD9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proofErr w:type="spellStart"/>
      <w:r w:rsidRPr="00443E2D">
        <w:rPr>
          <w:rFonts w:ascii="Times New Roman" w:hAnsi="Times New Roman" w:cs="Times New Roman"/>
          <w:lang w:val="lt-LT"/>
        </w:rPr>
        <w:t>Kokcidioidomikozė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- plaučių bronchų sistemos liga. </w:t>
      </w:r>
    </w:p>
    <w:p w:rsidR="00E03BD9" w:rsidRPr="00443E2D" w:rsidRDefault="00E03BD9" w:rsidP="00E03BD9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proofErr w:type="spellStart"/>
      <w:r w:rsidRPr="00443E2D">
        <w:rPr>
          <w:rFonts w:ascii="Times New Roman" w:hAnsi="Times New Roman" w:cs="Times New Roman"/>
          <w:lang w:val="lt-LT"/>
        </w:rPr>
        <w:t>Balkšvagrybių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sukelta kraujo, kūno organų (pvz., širdies, plaučių) ar šlapimo takų infekcinė liga.</w:t>
      </w:r>
    </w:p>
    <w:p w:rsidR="00E03BD9" w:rsidRPr="00443E2D" w:rsidRDefault="00E03BD9" w:rsidP="00E03BD9">
      <w:pPr>
        <w:numPr>
          <w:ilvl w:val="0"/>
          <w:numId w:val="3"/>
        </w:numPr>
        <w:tabs>
          <w:tab w:val="left" w:pos="567"/>
        </w:tabs>
        <w:spacing w:after="0" w:line="240" w:lineRule="auto"/>
        <w:ind w:hanging="720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Gleivinės pienligė (burnos, gerklės gleivinės ar protezų sukeltų pažeidimų infekcinė liga).</w:t>
      </w:r>
    </w:p>
    <w:p w:rsidR="00E03BD9" w:rsidRPr="00443E2D" w:rsidRDefault="00E03BD9" w:rsidP="00E03BD9">
      <w:pPr>
        <w:numPr>
          <w:ilvl w:val="0"/>
          <w:numId w:val="3"/>
        </w:numPr>
        <w:tabs>
          <w:tab w:val="left" w:pos="567"/>
        </w:tabs>
        <w:spacing w:after="0" w:line="240" w:lineRule="auto"/>
        <w:ind w:hanging="720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Lyties organų pienligė (makšties ar varpos infekcinė liga).</w:t>
      </w:r>
    </w:p>
    <w:p w:rsidR="00E03BD9" w:rsidRPr="00443E2D" w:rsidRDefault="00E03BD9" w:rsidP="00E03BD9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Odos infekcinė liga, pvz., grybelių sukelta pėdų, kūno ar blauzdų liga, nagų infekcinė liga.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 xml:space="preserve">Be to, gydytojas gali skirti </w:t>
      </w:r>
      <w:proofErr w:type="spellStart"/>
      <w:r w:rsidRPr="00443E2D">
        <w:rPr>
          <w:rFonts w:ascii="Times New Roman" w:hAnsi="Times New Roman" w:cs="Times New Roman"/>
          <w:lang w:val="lt-LT" w:eastAsia="lt-LT"/>
        </w:rPr>
        <w:t>Fluconazole</w:t>
      </w:r>
      <w:proofErr w:type="spellEnd"/>
      <w:r w:rsidRPr="00443E2D">
        <w:rPr>
          <w:rFonts w:ascii="Times New Roman" w:hAnsi="Times New Roman" w:cs="Times New Roman"/>
          <w:lang w:val="lt-LT" w:eastAsia="lt-LT"/>
        </w:rPr>
        <w:t xml:space="preserve"> ELVIM</w:t>
      </w:r>
      <w:r w:rsidRPr="00443E2D">
        <w:rPr>
          <w:rFonts w:ascii="Times New Roman" w:hAnsi="Times New Roman" w:cs="Times New Roman"/>
          <w:lang w:val="lt-LT"/>
        </w:rPr>
        <w:t xml:space="preserve"> toliau išvardytais atvejais.</w:t>
      </w:r>
    </w:p>
    <w:p w:rsidR="00E03BD9" w:rsidRPr="00443E2D" w:rsidRDefault="00E03BD9" w:rsidP="00E03BD9">
      <w:pPr>
        <w:numPr>
          <w:ilvl w:val="0"/>
          <w:numId w:val="4"/>
        </w:numPr>
        <w:tabs>
          <w:tab w:val="left" w:pos="567"/>
        </w:tabs>
        <w:spacing w:after="0" w:line="240" w:lineRule="auto"/>
        <w:ind w:hanging="720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 xml:space="preserve">Siekdamas neleisti pasikartoti </w:t>
      </w:r>
      <w:proofErr w:type="spellStart"/>
      <w:r w:rsidRPr="00443E2D">
        <w:rPr>
          <w:rFonts w:ascii="Times New Roman" w:hAnsi="Times New Roman" w:cs="Times New Roman"/>
          <w:lang w:val="lt-LT"/>
        </w:rPr>
        <w:t>kriptokokiniam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meningitui. </w:t>
      </w:r>
    </w:p>
    <w:p w:rsidR="00E03BD9" w:rsidRPr="00443E2D" w:rsidRDefault="00E03BD9" w:rsidP="00E03BD9">
      <w:pPr>
        <w:numPr>
          <w:ilvl w:val="0"/>
          <w:numId w:val="4"/>
        </w:numPr>
        <w:tabs>
          <w:tab w:val="left" w:pos="567"/>
        </w:tabs>
        <w:spacing w:after="0" w:line="240" w:lineRule="auto"/>
        <w:ind w:hanging="720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Siekdamas neleisti pasikartoti gleivinės pienligei.</w:t>
      </w:r>
    </w:p>
    <w:p w:rsidR="00E03BD9" w:rsidRPr="00443E2D" w:rsidRDefault="00E03BD9" w:rsidP="00E03BD9">
      <w:pPr>
        <w:numPr>
          <w:ilvl w:val="0"/>
          <w:numId w:val="4"/>
        </w:numPr>
        <w:tabs>
          <w:tab w:val="left" w:pos="567"/>
        </w:tabs>
        <w:spacing w:after="0" w:line="240" w:lineRule="auto"/>
        <w:ind w:hanging="720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Siekdamas neleisti pasikartoti makšties pienligei.</w:t>
      </w:r>
    </w:p>
    <w:p w:rsidR="00E03BD9" w:rsidRPr="00443E2D" w:rsidRDefault="00E03BD9" w:rsidP="00E03BD9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 xml:space="preserve">Siekdamas neleisti atsirasti </w:t>
      </w:r>
      <w:proofErr w:type="spellStart"/>
      <w:r w:rsidRPr="00443E2D">
        <w:rPr>
          <w:rFonts w:ascii="Times New Roman" w:hAnsi="Times New Roman" w:cs="Times New Roman"/>
          <w:lang w:val="lt-LT"/>
        </w:rPr>
        <w:t>balkšvagrybių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sukeltai infekcinei ligai (jei Jūsų imuninė sistema yra nusilpusi ir neveikia tinkamai).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  <w:r w:rsidRPr="00443E2D">
        <w:rPr>
          <w:rFonts w:ascii="Times New Roman" w:hAnsi="Times New Roman" w:cs="Times New Roman"/>
          <w:b/>
          <w:bCs/>
          <w:lang w:val="lt-LT"/>
        </w:rPr>
        <w:t>Vaikai ir paaugliai (0 – 17 metų)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Gydytojas šio vaisto gali skirti toliau išvardytoms grybelių sukeltoms infekcinėms ligoms gydyti.</w:t>
      </w:r>
    </w:p>
    <w:p w:rsidR="00E03BD9" w:rsidRPr="00443E2D" w:rsidRDefault="00E03BD9" w:rsidP="00E03BD9">
      <w:pPr>
        <w:numPr>
          <w:ilvl w:val="0"/>
          <w:numId w:val="5"/>
        </w:numPr>
        <w:tabs>
          <w:tab w:val="left" w:pos="567"/>
        </w:tabs>
        <w:spacing w:after="0" w:line="240" w:lineRule="auto"/>
        <w:ind w:hanging="720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Gleivinės pienligė (burnos ar gerklės infekcinė liga).</w:t>
      </w:r>
    </w:p>
    <w:p w:rsidR="00E03BD9" w:rsidRPr="00443E2D" w:rsidRDefault="00E03BD9" w:rsidP="00E03BD9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proofErr w:type="spellStart"/>
      <w:r w:rsidRPr="00443E2D">
        <w:rPr>
          <w:rFonts w:ascii="Times New Roman" w:hAnsi="Times New Roman" w:cs="Times New Roman"/>
          <w:lang w:val="lt-LT"/>
        </w:rPr>
        <w:lastRenderedPageBreak/>
        <w:t>Balkšvagrybių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sukelta kraujo, kūno organų (pvz., širdies, plaučių) ar šlapimo takų infekcinė liga.</w:t>
      </w:r>
    </w:p>
    <w:p w:rsidR="00E03BD9" w:rsidRPr="00443E2D" w:rsidRDefault="00E03BD9" w:rsidP="00E03BD9">
      <w:pPr>
        <w:numPr>
          <w:ilvl w:val="0"/>
          <w:numId w:val="5"/>
        </w:numPr>
        <w:tabs>
          <w:tab w:val="left" w:pos="567"/>
        </w:tabs>
        <w:spacing w:after="0" w:line="240" w:lineRule="auto"/>
        <w:ind w:hanging="720"/>
        <w:rPr>
          <w:rFonts w:ascii="Times New Roman" w:hAnsi="Times New Roman" w:cs="Times New Roman"/>
          <w:lang w:val="lt-LT"/>
        </w:rPr>
      </w:pPr>
      <w:proofErr w:type="spellStart"/>
      <w:r w:rsidRPr="00443E2D">
        <w:rPr>
          <w:rFonts w:ascii="Times New Roman" w:hAnsi="Times New Roman" w:cs="Times New Roman"/>
          <w:lang w:val="lt-LT"/>
        </w:rPr>
        <w:t>Kriptokokinis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meningitas - grybelinė smegenų infekcija.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 xml:space="preserve">Be to, gydytojas gali skirti </w:t>
      </w:r>
      <w:proofErr w:type="spellStart"/>
      <w:r w:rsidRPr="00443E2D">
        <w:rPr>
          <w:rFonts w:ascii="Times New Roman" w:hAnsi="Times New Roman" w:cs="Times New Roman"/>
          <w:lang w:val="lt-LT" w:eastAsia="lt-LT"/>
        </w:rPr>
        <w:t>Fluconazole</w:t>
      </w:r>
      <w:proofErr w:type="spellEnd"/>
      <w:r w:rsidRPr="00443E2D">
        <w:rPr>
          <w:rFonts w:ascii="Times New Roman" w:hAnsi="Times New Roman" w:cs="Times New Roman"/>
          <w:lang w:val="lt-LT" w:eastAsia="lt-LT"/>
        </w:rPr>
        <w:t xml:space="preserve"> ELVIM </w:t>
      </w:r>
      <w:r w:rsidRPr="00443E2D">
        <w:rPr>
          <w:rFonts w:ascii="Times New Roman" w:hAnsi="Times New Roman" w:cs="Times New Roman"/>
          <w:lang w:val="lt-LT"/>
        </w:rPr>
        <w:t>toliau išvardytais atvejais.</w:t>
      </w:r>
    </w:p>
    <w:p w:rsidR="00E03BD9" w:rsidRPr="00443E2D" w:rsidRDefault="00E03BD9" w:rsidP="00E03BD9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 xml:space="preserve">Siekdamas neleisti atsirasti </w:t>
      </w:r>
      <w:proofErr w:type="spellStart"/>
      <w:r w:rsidRPr="00443E2D">
        <w:rPr>
          <w:rFonts w:ascii="Times New Roman" w:hAnsi="Times New Roman" w:cs="Times New Roman"/>
          <w:lang w:val="lt-LT"/>
        </w:rPr>
        <w:t>balkšvagrybių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sukeltai infekcinei ligai (jei Jūsų imuninė sistema yra nusilpusi ir neveikia tinkamai).</w:t>
      </w:r>
    </w:p>
    <w:p w:rsidR="00E03BD9" w:rsidRPr="00443E2D" w:rsidRDefault="00E03BD9" w:rsidP="00E03BD9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 xml:space="preserve">Siekdamas neleisti pasikartoti </w:t>
      </w:r>
      <w:proofErr w:type="spellStart"/>
      <w:r w:rsidRPr="00443E2D">
        <w:rPr>
          <w:rFonts w:ascii="Times New Roman" w:hAnsi="Times New Roman" w:cs="Times New Roman"/>
          <w:lang w:val="lt-LT"/>
        </w:rPr>
        <w:t>kriptokokiniam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meningitui. 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:rsidR="00E03BD9" w:rsidRPr="00443E2D" w:rsidRDefault="00E03BD9" w:rsidP="00E03BD9">
      <w:pPr>
        <w:widowControl w:val="0"/>
        <w:spacing w:after="0" w:line="240" w:lineRule="auto"/>
        <w:outlineLvl w:val="1"/>
        <w:rPr>
          <w:rFonts w:ascii="Times New Roman" w:hAnsi="Times New Roman" w:cs="Times New Roman"/>
          <w:b/>
          <w:bCs/>
          <w:lang w:val="lt-LT" w:eastAsia="lt-LT"/>
        </w:rPr>
      </w:pPr>
      <w:r w:rsidRPr="00443E2D">
        <w:rPr>
          <w:rFonts w:ascii="Times New Roman" w:hAnsi="Times New Roman" w:cs="Times New Roman"/>
          <w:b/>
          <w:bCs/>
          <w:lang w:val="lt-LT" w:eastAsia="lt-LT"/>
        </w:rPr>
        <w:t>2.</w:t>
      </w:r>
      <w:r w:rsidRPr="00443E2D">
        <w:rPr>
          <w:rFonts w:ascii="Times New Roman" w:hAnsi="Times New Roman" w:cs="Times New Roman"/>
          <w:b/>
          <w:bCs/>
          <w:lang w:val="lt-LT" w:eastAsia="lt-LT"/>
        </w:rPr>
        <w:tab/>
        <w:t xml:space="preserve">Kas žinotina prieš vartojant </w:t>
      </w:r>
      <w:proofErr w:type="spellStart"/>
      <w:r w:rsidRPr="00443E2D">
        <w:rPr>
          <w:rFonts w:ascii="Times New Roman" w:hAnsi="Times New Roman" w:cs="Times New Roman"/>
          <w:b/>
          <w:bCs/>
          <w:lang w:val="lt-LT" w:eastAsia="lt-LT"/>
        </w:rPr>
        <w:t>Fluconazole</w:t>
      </w:r>
      <w:proofErr w:type="spellEnd"/>
      <w:r w:rsidRPr="00443E2D">
        <w:rPr>
          <w:rFonts w:ascii="Times New Roman" w:hAnsi="Times New Roman" w:cs="Times New Roman"/>
          <w:b/>
          <w:bCs/>
          <w:lang w:val="lt-LT" w:eastAsia="lt-LT"/>
        </w:rPr>
        <w:t xml:space="preserve"> ELVIM</w:t>
      </w:r>
    </w:p>
    <w:p w:rsidR="00E03BD9" w:rsidRPr="00443E2D" w:rsidRDefault="00E03BD9" w:rsidP="00E03BD9">
      <w:pPr>
        <w:widowControl w:val="0"/>
        <w:spacing w:after="0" w:line="240" w:lineRule="auto"/>
        <w:outlineLvl w:val="2"/>
        <w:rPr>
          <w:rFonts w:ascii="Times New Roman" w:hAnsi="Times New Roman" w:cs="Times New Roman"/>
          <w:b/>
          <w:bCs/>
          <w:lang w:val="lt-LT" w:eastAsia="lt-LT"/>
        </w:rPr>
      </w:pPr>
    </w:p>
    <w:p w:rsidR="00E03BD9" w:rsidRPr="00443E2D" w:rsidRDefault="00E03BD9" w:rsidP="00E03BD9">
      <w:pPr>
        <w:widowControl w:val="0"/>
        <w:spacing w:after="0" w:line="240" w:lineRule="auto"/>
        <w:outlineLvl w:val="2"/>
        <w:rPr>
          <w:rFonts w:ascii="Times New Roman" w:hAnsi="Times New Roman" w:cs="Times New Roman"/>
          <w:b/>
          <w:bCs/>
          <w:lang w:val="lt-LT" w:eastAsia="lt-LT"/>
        </w:rPr>
      </w:pPr>
      <w:proofErr w:type="spellStart"/>
      <w:r w:rsidRPr="00443E2D">
        <w:rPr>
          <w:rFonts w:ascii="Times New Roman" w:hAnsi="Times New Roman" w:cs="Times New Roman"/>
          <w:b/>
          <w:bCs/>
          <w:lang w:val="lt-LT" w:eastAsia="lt-LT"/>
        </w:rPr>
        <w:t>Fluconazole</w:t>
      </w:r>
      <w:proofErr w:type="spellEnd"/>
      <w:r w:rsidRPr="00443E2D">
        <w:rPr>
          <w:rFonts w:ascii="Times New Roman" w:hAnsi="Times New Roman" w:cs="Times New Roman"/>
          <w:b/>
          <w:bCs/>
          <w:lang w:val="lt-LT" w:eastAsia="lt-LT"/>
        </w:rPr>
        <w:t xml:space="preserve"> ELVIM vartoti </w:t>
      </w:r>
      <w:r>
        <w:rPr>
          <w:rFonts w:ascii="Times New Roman" w:hAnsi="Times New Roman" w:cs="Times New Roman"/>
          <w:b/>
          <w:bCs/>
          <w:lang w:val="lt-LT" w:eastAsia="lt-LT"/>
        </w:rPr>
        <w:t>draudžiama</w:t>
      </w:r>
      <w:r w:rsidRPr="00443E2D">
        <w:rPr>
          <w:rFonts w:ascii="Times New Roman" w:hAnsi="Times New Roman" w:cs="Times New Roman"/>
          <w:b/>
          <w:bCs/>
          <w:lang w:val="lt-LT" w:eastAsia="lt-LT"/>
        </w:rPr>
        <w:t>:</w:t>
      </w:r>
    </w:p>
    <w:p w:rsidR="00E03BD9" w:rsidRPr="00443E2D" w:rsidRDefault="00E03BD9" w:rsidP="00E03BD9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 xml:space="preserve">jeigu yra alergija </w:t>
      </w:r>
      <w:proofErr w:type="spellStart"/>
      <w:r w:rsidRPr="00443E2D">
        <w:rPr>
          <w:rFonts w:ascii="Times New Roman" w:hAnsi="Times New Roman" w:cs="Times New Roman"/>
          <w:lang w:val="lt-LT"/>
        </w:rPr>
        <w:t>flukonazolui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, kitiems vaistams nuo grybelių sukeltų infekcinių ligų arba bet kuriai pagalbinei </w:t>
      </w:r>
      <w:r w:rsidRPr="00443E2D">
        <w:rPr>
          <w:rFonts w:ascii="Times New Roman" w:hAnsi="Times New Roman" w:cs="Times New Roman"/>
          <w:lang w:val="lt-LT" w:eastAsia="lt-LT"/>
        </w:rPr>
        <w:t>šio vaisto</w:t>
      </w:r>
      <w:r w:rsidRPr="00443E2D">
        <w:rPr>
          <w:rFonts w:ascii="Times New Roman" w:hAnsi="Times New Roman" w:cs="Times New Roman"/>
          <w:lang w:val="lt-LT"/>
        </w:rPr>
        <w:t xml:space="preserve"> medžiagai (jos išvardytos 6 skyriuje). Galimi simptomai yra niežėjimas, odos paraudimas ir kvėpavimo pasunkėjimas;</w:t>
      </w:r>
    </w:p>
    <w:p w:rsidR="00E03BD9" w:rsidRPr="00443E2D" w:rsidRDefault="00E03BD9" w:rsidP="00E03BD9">
      <w:pPr>
        <w:numPr>
          <w:ilvl w:val="0"/>
          <w:numId w:val="7"/>
        </w:numPr>
        <w:tabs>
          <w:tab w:val="left" w:pos="0"/>
          <w:tab w:val="left" w:pos="567"/>
        </w:tabs>
        <w:spacing w:after="0" w:line="240" w:lineRule="auto"/>
        <w:ind w:hanging="720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 xml:space="preserve">jeigu vartojate </w:t>
      </w:r>
      <w:proofErr w:type="spellStart"/>
      <w:r w:rsidRPr="00443E2D">
        <w:rPr>
          <w:rFonts w:ascii="Times New Roman" w:hAnsi="Times New Roman" w:cs="Times New Roman"/>
          <w:lang w:val="lt-LT"/>
        </w:rPr>
        <w:t>astemizolo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ar </w:t>
      </w:r>
      <w:proofErr w:type="spellStart"/>
      <w:r w:rsidRPr="00443E2D">
        <w:rPr>
          <w:rFonts w:ascii="Times New Roman" w:hAnsi="Times New Roman" w:cs="Times New Roman"/>
          <w:lang w:val="lt-LT"/>
        </w:rPr>
        <w:t>terfenadino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(</w:t>
      </w:r>
      <w:proofErr w:type="spellStart"/>
      <w:r w:rsidRPr="00443E2D">
        <w:rPr>
          <w:rFonts w:ascii="Times New Roman" w:hAnsi="Times New Roman" w:cs="Times New Roman"/>
          <w:lang w:val="lt-LT"/>
        </w:rPr>
        <w:t>antihistamininių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vaistų nuo alergijos);</w:t>
      </w:r>
    </w:p>
    <w:p w:rsidR="00E03BD9" w:rsidRPr="00443E2D" w:rsidRDefault="00E03BD9" w:rsidP="00E03BD9">
      <w:pPr>
        <w:numPr>
          <w:ilvl w:val="0"/>
          <w:numId w:val="7"/>
        </w:numPr>
        <w:tabs>
          <w:tab w:val="left" w:pos="0"/>
          <w:tab w:val="left" w:pos="567"/>
        </w:tabs>
        <w:spacing w:after="0" w:line="240" w:lineRule="auto"/>
        <w:ind w:hanging="720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 xml:space="preserve">jeigu vartojate </w:t>
      </w:r>
      <w:proofErr w:type="spellStart"/>
      <w:r w:rsidRPr="00443E2D">
        <w:rPr>
          <w:rFonts w:ascii="Times New Roman" w:hAnsi="Times New Roman" w:cs="Times New Roman"/>
          <w:lang w:val="lt-LT"/>
        </w:rPr>
        <w:t>cisaprido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(juo gydomi skrandžio sutrikimai);</w:t>
      </w:r>
    </w:p>
    <w:p w:rsidR="00E03BD9" w:rsidRPr="00443E2D" w:rsidRDefault="00E03BD9" w:rsidP="00E03BD9">
      <w:pPr>
        <w:numPr>
          <w:ilvl w:val="0"/>
          <w:numId w:val="7"/>
        </w:numPr>
        <w:tabs>
          <w:tab w:val="left" w:pos="0"/>
          <w:tab w:val="left" w:pos="567"/>
        </w:tabs>
        <w:spacing w:after="0" w:line="240" w:lineRule="auto"/>
        <w:ind w:hanging="720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 xml:space="preserve">jeigu vartojate </w:t>
      </w:r>
      <w:proofErr w:type="spellStart"/>
      <w:r w:rsidRPr="00443E2D">
        <w:rPr>
          <w:rFonts w:ascii="Times New Roman" w:hAnsi="Times New Roman" w:cs="Times New Roman"/>
          <w:lang w:val="lt-LT"/>
        </w:rPr>
        <w:t>pimozido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(juo gydomi psichikos sutrikimai);</w:t>
      </w:r>
    </w:p>
    <w:p w:rsidR="00E03BD9" w:rsidRPr="00443E2D" w:rsidRDefault="00E03BD9" w:rsidP="00E03BD9">
      <w:pPr>
        <w:numPr>
          <w:ilvl w:val="0"/>
          <w:numId w:val="7"/>
        </w:numPr>
        <w:tabs>
          <w:tab w:val="left" w:pos="0"/>
          <w:tab w:val="left" w:pos="567"/>
        </w:tabs>
        <w:spacing w:after="0" w:line="240" w:lineRule="auto"/>
        <w:ind w:hanging="720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 xml:space="preserve">jeigu vartojate </w:t>
      </w:r>
      <w:proofErr w:type="spellStart"/>
      <w:r w:rsidRPr="00443E2D">
        <w:rPr>
          <w:rFonts w:ascii="Times New Roman" w:hAnsi="Times New Roman" w:cs="Times New Roman"/>
          <w:lang w:val="lt-LT"/>
        </w:rPr>
        <w:t>chinidino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(juo gydomi širdies ritmo sutrikimai);</w:t>
      </w:r>
    </w:p>
    <w:p w:rsidR="00E03BD9" w:rsidRPr="00443E2D" w:rsidRDefault="00E03BD9" w:rsidP="00E03BD9">
      <w:pPr>
        <w:numPr>
          <w:ilvl w:val="0"/>
          <w:numId w:val="7"/>
        </w:numPr>
        <w:tabs>
          <w:tab w:val="left" w:pos="0"/>
          <w:tab w:val="left" w:pos="567"/>
        </w:tabs>
        <w:spacing w:after="0" w:line="240" w:lineRule="auto"/>
        <w:ind w:hanging="720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 xml:space="preserve">jeigu vartojate </w:t>
      </w:r>
      <w:proofErr w:type="spellStart"/>
      <w:r w:rsidRPr="00443E2D">
        <w:rPr>
          <w:rFonts w:ascii="Times New Roman" w:hAnsi="Times New Roman" w:cs="Times New Roman"/>
          <w:lang w:val="lt-LT"/>
        </w:rPr>
        <w:t>eritromicino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(antibiotiko, kuriuo gydomos infekcinės ligos).</w:t>
      </w:r>
    </w:p>
    <w:p w:rsidR="00E03BD9" w:rsidRPr="00443E2D" w:rsidRDefault="00E03BD9" w:rsidP="00E03BD9">
      <w:pPr>
        <w:keepNext/>
        <w:spacing w:after="0" w:line="240" w:lineRule="auto"/>
        <w:outlineLvl w:val="2"/>
        <w:rPr>
          <w:rFonts w:ascii="Times New Roman" w:hAnsi="Times New Roman" w:cs="Times New Roman"/>
          <w:b/>
          <w:bCs/>
          <w:lang w:val="lt-LT" w:eastAsia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b/>
          <w:bCs/>
          <w:lang w:val="lt-LT" w:eastAsia="lt-LT"/>
        </w:rPr>
      </w:pPr>
      <w:r w:rsidRPr="00443E2D">
        <w:rPr>
          <w:rFonts w:ascii="Times New Roman" w:hAnsi="Times New Roman" w:cs="Times New Roman"/>
          <w:b/>
          <w:bCs/>
          <w:lang w:val="lt-LT" w:eastAsia="lt-LT"/>
        </w:rPr>
        <w:t>Įspėjimai ir atsargumo priemonės</w:t>
      </w:r>
    </w:p>
    <w:p w:rsidR="00E03BD9" w:rsidRPr="00443E2D" w:rsidRDefault="00E03BD9" w:rsidP="00E03BD9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  <w:lang w:val="lt-LT"/>
        </w:rPr>
      </w:pPr>
      <w:r w:rsidRPr="00443E2D">
        <w:rPr>
          <w:rFonts w:ascii="Times New Roman" w:hAnsi="Times New Roman" w:cs="Times New Roman"/>
          <w:lang w:val="lt-LT"/>
        </w:rPr>
        <w:t xml:space="preserve">Pasitarkite su gydytoju arba vaistininku, prieš pradėdami vartoti </w:t>
      </w:r>
      <w:proofErr w:type="spellStart"/>
      <w:r w:rsidRPr="00443E2D">
        <w:rPr>
          <w:rFonts w:ascii="Times New Roman" w:hAnsi="Times New Roman" w:cs="Times New Roman"/>
          <w:lang w:val="lt-LT"/>
        </w:rPr>
        <w:t>Fluconazole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ELVIM, jeigu:</w:t>
      </w:r>
    </w:p>
    <w:p w:rsidR="00E03BD9" w:rsidRPr="00443E2D" w:rsidRDefault="00E03BD9" w:rsidP="00E03BD9">
      <w:pPr>
        <w:numPr>
          <w:ilvl w:val="0"/>
          <w:numId w:val="8"/>
        </w:num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yra kepenų ar inkstų sutrikimų;</w:t>
      </w:r>
    </w:p>
    <w:p w:rsidR="00E03BD9" w:rsidRPr="00443E2D" w:rsidRDefault="00E03BD9" w:rsidP="00E03BD9">
      <w:pPr>
        <w:numPr>
          <w:ilvl w:val="0"/>
          <w:numId w:val="8"/>
        </w:num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sergate širdies liga, įskaitant širdies ritimo sutrikimą;</w:t>
      </w:r>
    </w:p>
    <w:p w:rsidR="00E03BD9" w:rsidRPr="00443E2D" w:rsidRDefault="00E03BD9" w:rsidP="00E03BD9">
      <w:pPr>
        <w:numPr>
          <w:ilvl w:val="0"/>
          <w:numId w:val="8"/>
        </w:numPr>
        <w:tabs>
          <w:tab w:val="left" w:pos="567"/>
        </w:tabs>
        <w:spacing w:after="0" w:line="240" w:lineRule="auto"/>
        <w:ind w:hanging="928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kalio, kalcio ar magnio kiekis kraujyje nėra normalus;</w:t>
      </w:r>
    </w:p>
    <w:p w:rsidR="00E03BD9" w:rsidRPr="00443E2D" w:rsidRDefault="00E03BD9" w:rsidP="00E03BD9">
      <w:pPr>
        <w:numPr>
          <w:ilvl w:val="0"/>
          <w:numId w:val="8"/>
        </w:numPr>
        <w:tabs>
          <w:tab w:val="left" w:pos="567"/>
        </w:tabs>
        <w:spacing w:after="0" w:line="240" w:lineRule="auto"/>
        <w:ind w:hanging="928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atsirado sunkių odos reakcijų (niežėjimas, odos paraudimas ar kvėpavimo pasunkėjimas);</w:t>
      </w:r>
    </w:p>
    <w:p w:rsidR="00E03BD9" w:rsidRPr="00443E2D" w:rsidRDefault="00E03BD9" w:rsidP="00E03BD9">
      <w:pPr>
        <w:pStyle w:val="Default"/>
        <w:numPr>
          <w:ilvl w:val="0"/>
          <w:numId w:val="1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lt-LT"/>
        </w:rPr>
      </w:pPr>
      <w:r w:rsidRPr="00443E2D">
        <w:rPr>
          <w:sz w:val="22"/>
          <w:szCs w:val="22"/>
          <w:lang w:val="lt-LT"/>
        </w:rPr>
        <w:t>pasireiškė antinksčių nepakankamumo požymiai (lėtinis ar ilgalaikis nuovargis, raumenų silpnumas, apetito praradimas, svorio netekimas, pilvo skausmas), kai antinksčiai nepagamina pakankamo tam tikrų steroidų hormonų, tokių kaip kortizolio, kiekio;</w:t>
      </w:r>
    </w:p>
    <w:p w:rsidR="00E03BD9" w:rsidRPr="00443E2D" w:rsidRDefault="00E03BD9" w:rsidP="00E03BD9">
      <w:pPr>
        <w:pStyle w:val="Default"/>
        <w:numPr>
          <w:ilvl w:val="0"/>
          <w:numId w:val="1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lt-LT"/>
        </w:rPr>
      </w:pPr>
      <w:r w:rsidRPr="00443E2D">
        <w:rPr>
          <w:sz w:val="22"/>
          <w:szCs w:val="22"/>
          <w:lang w:val="lt-LT"/>
        </w:rPr>
        <w:t xml:space="preserve">kada nors pavartojus </w:t>
      </w:r>
      <w:proofErr w:type="spellStart"/>
      <w:r w:rsidRPr="00443E2D">
        <w:rPr>
          <w:sz w:val="22"/>
          <w:szCs w:val="22"/>
          <w:lang w:val="lt-LT"/>
        </w:rPr>
        <w:t>Fluconazole</w:t>
      </w:r>
      <w:proofErr w:type="spellEnd"/>
      <w:r w:rsidRPr="00443E2D">
        <w:rPr>
          <w:sz w:val="22"/>
          <w:szCs w:val="22"/>
          <w:lang w:val="lt-LT"/>
        </w:rPr>
        <w:t xml:space="preserve"> ELVIM Jums išsivystė sunkus odos išbėrimas, oda ėmė luptis, atsirado pūslių ir (arba) opų burnoje.</w:t>
      </w:r>
    </w:p>
    <w:p w:rsidR="00E03BD9" w:rsidRPr="00443E2D" w:rsidRDefault="00E03BD9" w:rsidP="00E03BD9">
      <w:pPr>
        <w:pStyle w:val="Default"/>
        <w:ind w:left="567"/>
        <w:rPr>
          <w:sz w:val="22"/>
          <w:szCs w:val="22"/>
          <w:lang w:val="lt-LT"/>
        </w:rPr>
      </w:pPr>
    </w:p>
    <w:p w:rsidR="00E03BD9" w:rsidRPr="00443E2D" w:rsidRDefault="00E03BD9" w:rsidP="00E03BD9">
      <w:pPr>
        <w:pStyle w:val="Default"/>
        <w:ind w:left="567"/>
        <w:rPr>
          <w:sz w:val="22"/>
          <w:szCs w:val="22"/>
          <w:lang w:val="lt-LT"/>
        </w:rPr>
      </w:pPr>
      <w:r w:rsidRPr="00443E2D">
        <w:rPr>
          <w:sz w:val="22"/>
          <w:szCs w:val="22"/>
          <w:lang w:val="lt-LT"/>
        </w:rPr>
        <w:t>Gauta</w:t>
      </w:r>
      <w:r w:rsidRPr="00493454">
        <w:rPr>
          <w:sz w:val="22"/>
          <w:szCs w:val="22"/>
        </w:rPr>
        <w:t xml:space="preserve"> </w:t>
      </w:r>
      <w:r w:rsidRPr="00443E2D">
        <w:rPr>
          <w:sz w:val="22"/>
          <w:szCs w:val="22"/>
          <w:lang w:val="lt-LT"/>
        </w:rPr>
        <w:t xml:space="preserve">pranešimų apie su gydymu </w:t>
      </w:r>
      <w:proofErr w:type="spellStart"/>
      <w:r w:rsidRPr="00443E2D">
        <w:rPr>
          <w:sz w:val="22"/>
          <w:szCs w:val="22"/>
          <w:lang w:val="lt-LT"/>
        </w:rPr>
        <w:t>Fluconazole</w:t>
      </w:r>
      <w:proofErr w:type="spellEnd"/>
      <w:r w:rsidRPr="00443E2D">
        <w:rPr>
          <w:sz w:val="22"/>
          <w:szCs w:val="22"/>
          <w:lang w:val="lt-LT"/>
        </w:rPr>
        <w:t xml:space="preserve"> ELVIM susijusias sunkias odos</w:t>
      </w:r>
    </w:p>
    <w:p w:rsidR="00E03BD9" w:rsidRPr="00443E2D" w:rsidRDefault="00E03BD9" w:rsidP="00E03BD9">
      <w:pPr>
        <w:pStyle w:val="Default"/>
        <w:ind w:left="567"/>
        <w:rPr>
          <w:sz w:val="22"/>
          <w:szCs w:val="22"/>
          <w:lang w:val="lt-LT"/>
        </w:rPr>
      </w:pPr>
      <w:r w:rsidRPr="00443E2D">
        <w:rPr>
          <w:sz w:val="22"/>
          <w:szCs w:val="22"/>
          <w:lang w:val="lt-LT"/>
        </w:rPr>
        <w:t xml:space="preserve">reakcijas, įskaitant vaisto sukeltą reakciją kartu su </w:t>
      </w:r>
      <w:proofErr w:type="spellStart"/>
      <w:r w:rsidRPr="00443E2D">
        <w:rPr>
          <w:sz w:val="22"/>
          <w:szCs w:val="22"/>
          <w:lang w:val="lt-LT"/>
        </w:rPr>
        <w:t>eozinofilija</w:t>
      </w:r>
      <w:proofErr w:type="spellEnd"/>
      <w:r w:rsidRPr="00443E2D">
        <w:rPr>
          <w:sz w:val="22"/>
          <w:szCs w:val="22"/>
          <w:lang w:val="lt-LT"/>
        </w:rPr>
        <w:t xml:space="preserve"> ir sisteminiais simptomais (angl.</w:t>
      </w:r>
    </w:p>
    <w:p w:rsidR="00E03BD9" w:rsidRPr="00443E2D" w:rsidRDefault="00E03BD9" w:rsidP="00E03BD9">
      <w:pPr>
        <w:pStyle w:val="Default"/>
        <w:ind w:left="567"/>
        <w:rPr>
          <w:sz w:val="22"/>
          <w:szCs w:val="22"/>
          <w:lang w:val="lt-LT"/>
        </w:rPr>
      </w:pPr>
      <w:proofErr w:type="spellStart"/>
      <w:r w:rsidRPr="00443E2D">
        <w:rPr>
          <w:i/>
          <w:iCs/>
          <w:sz w:val="22"/>
          <w:szCs w:val="22"/>
          <w:lang w:val="lt-LT"/>
        </w:rPr>
        <w:t>Drug</w:t>
      </w:r>
      <w:proofErr w:type="spellEnd"/>
      <w:r w:rsidRPr="00443E2D">
        <w:rPr>
          <w:i/>
          <w:iCs/>
          <w:sz w:val="22"/>
          <w:szCs w:val="22"/>
          <w:lang w:val="lt-LT"/>
        </w:rPr>
        <w:t xml:space="preserve"> </w:t>
      </w:r>
      <w:proofErr w:type="spellStart"/>
      <w:r w:rsidRPr="00443E2D">
        <w:rPr>
          <w:i/>
          <w:iCs/>
          <w:sz w:val="22"/>
          <w:szCs w:val="22"/>
          <w:lang w:val="lt-LT"/>
        </w:rPr>
        <w:t>reaction</w:t>
      </w:r>
      <w:proofErr w:type="spellEnd"/>
      <w:r w:rsidRPr="00443E2D">
        <w:rPr>
          <w:i/>
          <w:iCs/>
          <w:sz w:val="22"/>
          <w:szCs w:val="22"/>
          <w:lang w:val="lt-LT"/>
        </w:rPr>
        <w:t xml:space="preserve"> </w:t>
      </w:r>
      <w:proofErr w:type="spellStart"/>
      <w:r w:rsidRPr="00443E2D">
        <w:rPr>
          <w:i/>
          <w:iCs/>
          <w:sz w:val="22"/>
          <w:szCs w:val="22"/>
          <w:lang w:val="lt-LT"/>
        </w:rPr>
        <w:t>with</w:t>
      </w:r>
      <w:proofErr w:type="spellEnd"/>
      <w:r w:rsidRPr="00443E2D">
        <w:rPr>
          <w:i/>
          <w:iCs/>
          <w:sz w:val="22"/>
          <w:szCs w:val="22"/>
          <w:lang w:val="lt-LT"/>
        </w:rPr>
        <w:t xml:space="preserve"> </w:t>
      </w:r>
      <w:proofErr w:type="spellStart"/>
      <w:r w:rsidRPr="00443E2D">
        <w:rPr>
          <w:i/>
          <w:iCs/>
          <w:sz w:val="22"/>
          <w:szCs w:val="22"/>
          <w:lang w:val="lt-LT"/>
        </w:rPr>
        <w:t>eosinophilia</w:t>
      </w:r>
      <w:proofErr w:type="spellEnd"/>
      <w:r w:rsidRPr="00443E2D">
        <w:rPr>
          <w:i/>
          <w:iCs/>
          <w:sz w:val="22"/>
          <w:szCs w:val="22"/>
          <w:lang w:val="lt-LT"/>
        </w:rPr>
        <w:t xml:space="preserve"> </w:t>
      </w:r>
      <w:proofErr w:type="spellStart"/>
      <w:r w:rsidRPr="00443E2D">
        <w:rPr>
          <w:i/>
          <w:iCs/>
          <w:sz w:val="22"/>
          <w:szCs w:val="22"/>
          <w:lang w:val="lt-LT"/>
        </w:rPr>
        <w:t>and</w:t>
      </w:r>
      <w:proofErr w:type="spellEnd"/>
      <w:r w:rsidRPr="00443E2D">
        <w:rPr>
          <w:i/>
          <w:iCs/>
          <w:sz w:val="22"/>
          <w:szCs w:val="22"/>
          <w:lang w:val="lt-LT"/>
        </w:rPr>
        <w:t xml:space="preserve"> </w:t>
      </w:r>
      <w:proofErr w:type="spellStart"/>
      <w:r w:rsidRPr="00443E2D">
        <w:rPr>
          <w:i/>
          <w:iCs/>
          <w:sz w:val="22"/>
          <w:szCs w:val="22"/>
          <w:lang w:val="lt-LT"/>
        </w:rPr>
        <w:t>systemic</w:t>
      </w:r>
      <w:proofErr w:type="spellEnd"/>
      <w:r w:rsidRPr="00443E2D">
        <w:rPr>
          <w:i/>
          <w:iCs/>
          <w:sz w:val="22"/>
          <w:szCs w:val="22"/>
          <w:lang w:val="lt-LT"/>
        </w:rPr>
        <w:t xml:space="preserve"> </w:t>
      </w:r>
      <w:proofErr w:type="spellStart"/>
      <w:r w:rsidRPr="00443E2D">
        <w:rPr>
          <w:i/>
          <w:iCs/>
          <w:sz w:val="22"/>
          <w:szCs w:val="22"/>
          <w:lang w:val="lt-LT"/>
        </w:rPr>
        <w:t>symptoms</w:t>
      </w:r>
      <w:proofErr w:type="spellEnd"/>
      <w:r w:rsidRPr="00443E2D">
        <w:rPr>
          <w:sz w:val="22"/>
          <w:szCs w:val="22"/>
          <w:lang w:val="lt-LT"/>
        </w:rPr>
        <w:t xml:space="preserve">, </w:t>
      </w:r>
      <w:r w:rsidRPr="00443E2D">
        <w:rPr>
          <w:i/>
          <w:iCs/>
          <w:sz w:val="22"/>
          <w:szCs w:val="22"/>
          <w:lang w:val="lt-LT"/>
        </w:rPr>
        <w:t>DRESS</w:t>
      </w:r>
      <w:r w:rsidRPr="00443E2D">
        <w:rPr>
          <w:sz w:val="22"/>
          <w:szCs w:val="22"/>
          <w:lang w:val="lt-LT"/>
        </w:rPr>
        <w:t xml:space="preserve"> ). Jeigu pastebėjote bet kokių</w:t>
      </w:r>
    </w:p>
    <w:p w:rsidR="00E03BD9" w:rsidRPr="00443E2D" w:rsidRDefault="00E03BD9" w:rsidP="00E03BD9">
      <w:pPr>
        <w:pStyle w:val="Default"/>
        <w:ind w:left="567"/>
        <w:rPr>
          <w:sz w:val="22"/>
          <w:szCs w:val="22"/>
          <w:lang w:val="lt-LT"/>
        </w:rPr>
      </w:pPr>
      <w:r w:rsidRPr="00443E2D">
        <w:rPr>
          <w:sz w:val="22"/>
          <w:szCs w:val="22"/>
          <w:lang w:val="lt-LT"/>
        </w:rPr>
        <w:t>simptomų, susijusių su tokiomis sunkiomis odos reakcijomis, aprašytomis 4 skyriuje, nustokite</w:t>
      </w:r>
    </w:p>
    <w:p w:rsidR="00E03BD9" w:rsidRPr="00443E2D" w:rsidRDefault="00E03BD9" w:rsidP="00E03BD9">
      <w:pPr>
        <w:pStyle w:val="Default"/>
        <w:ind w:left="567"/>
        <w:rPr>
          <w:sz w:val="22"/>
          <w:szCs w:val="22"/>
          <w:lang w:val="lt-LT"/>
        </w:rPr>
      </w:pPr>
      <w:r w:rsidRPr="00443E2D">
        <w:rPr>
          <w:sz w:val="22"/>
          <w:szCs w:val="22"/>
          <w:lang w:val="lt-LT"/>
        </w:rPr>
        <w:t xml:space="preserve">vartoti </w:t>
      </w:r>
      <w:proofErr w:type="spellStart"/>
      <w:r w:rsidRPr="00443E2D">
        <w:rPr>
          <w:sz w:val="22"/>
          <w:szCs w:val="22"/>
          <w:lang w:val="lt-LT"/>
        </w:rPr>
        <w:t>Fluconazole</w:t>
      </w:r>
      <w:proofErr w:type="spellEnd"/>
      <w:r w:rsidRPr="00443E2D">
        <w:rPr>
          <w:sz w:val="22"/>
          <w:szCs w:val="22"/>
          <w:lang w:val="lt-LT"/>
        </w:rPr>
        <w:t xml:space="preserve"> ELVIM ir nedelsdami kreipkitės į gydytoją.</w:t>
      </w:r>
    </w:p>
    <w:p w:rsidR="00E03BD9" w:rsidRPr="00443E2D" w:rsidRDefault="00E03BD9" w:rsidP="00E03BD9">
      <w:pPr>
        <w:pStyle w:val="Default"/>
        <w:ind w:left="567"/>
        <w:rPr>
          <w:sz w:val="22"/>
          <w:szCs w:val="22"/>
          <w:lang w:val="lt-LT"/>
        </w:rPr>
      </w:pPr>
    </w:p>
    <w:p w:rsidR="00E03BD9" w:rsidRPr="00443E2D" w:rsidRDefault="00E03BD9" w:rsidP="00E03BD9">
      <w:pPr>
        <w:pStyle w:val="Default"/>
        <w:numPr>
          <w:ilvl w:val="0"/>
          <w:numId w:val="1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lt-LT"/>
        </w:rPr>
      </w:pPr>
      <w:r w:rsidRPr="00443E2D">
        <w:rPr>
          <w:sz w:val="22"/>
          <w:szCs w:val="22"/>
          <w:lang w:val="lt-LT"/>
        </w:rPr>
        <w:t xml:space="preserve">gydant grybelinę infekciją būklė negerėja, gali būti reikalingas alternatyvus (kitais vaistais) priešgrybelinis gydymas. 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443E2D">
        <w:rPr>
          <w:rFonts w:ascii="Times New Roman" w:hAnsi="Times New Roman" w:cs="Times New Roman"/>
          <w:b/>
          <w:bCs/>
          <w:lang w:val="lt-LT" w:eastAsia="lt-LT"/>
        </w:rPr>
        <w:t xml:space="preserve">Kiti vaistai ir </w:t>
      </w:r>
      <w:proofErr w:type="spellStart"/>
      <w:r w:rsidRPr="00443E2D">
        <w:rPr>
          <w:rFonts w:ascii="Times New Roman" w:hAnsi="Times New Roman" w:cs="Times New Roman"/>
          <w:b/>
          <w:bCs/>
          <w:lang w:val="lt-LT" w:eastAsia="lt-LT"/>
        </w:rPr>
        <w:t>Fluconazole</w:t>
      </w:r>
      <w:proofErr w:type="spellEnd"/>
      <w:r w:rsidRPr="00443E2D">
        <w:rPr>
          <w:rFonts w:ascii="Times New Roman" w:hAnsi="Times New Roman" w:cs="Times New Roman"/>
          <w:b/>
          <w:bCs/>
          <w:lang w:val="lt-LT" w:eastAsia="lt-LT"/>
        </w:rPr>
        <w:t xml:space="preserve"> ELVIM</w:t>
      </w:r>
      <w:r w:rsidRPr="00443E2D">
        <w:rPr>
          <w:rFonts w:ascii="Times New Roman" w:hAnsi="Times New Roman" w:cs="Times New Roman"/>
          <w:lang w:val="lt-LT" w:eastAsia="lt-LT"/>
        </w:rPr>
        <w:t xml:space="preserve"> 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Jeigu vartojate arba neseniai vartojote kitų vaistų arba dėl to nesate tikri, apie tai pasakykite gydytojui arba vaistininkui.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b/>
          <w:bCs/>
          <w:lang w:val="lt-LT"/>
        </w:rPr>
        <w:t>Nedelsdamas</w:t>
      </w:r>
      <w:r w:rsidRPr="00443E2D">
        <w:rPr>
          <w:rFonts w:ascii="Times New Roman" w:hAnsi="Times New Roman" w:cs="Times New Roman"/>
          <w:lang w:val="lt-LT"/>
        </w:rPr>
        <w:t xml:space="preserve"> pasakykite gydytojui, jei vartojate </w:t>
      </w:r>
      <w:proofErr w:type="spellStart"/>
      <w:r w:rsidRPr="00443E2D">
        <w:rPr>
          <w:rFonts w:ascii="Times New Roman" w:hAnsi="Times New Roman" w:cs="Times New Roman"/>
          <w:lang w:val="lt-LT"/>
        </w:rPr>
        <w:t>astemizolo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ar </w:t>
      </w:r>
      <w:proofErr w:type="spellStart"/>
      <w:r w:rsidRPr="00443E2D">
        <w:rPr>
          <w:rFonts w:ascii="Times New Roman" w:hAnsi="Times New Roman" w:cs="Times New Roman"/>
          <w:lang w:val="lt-LT"/>
        </w:rPr>
        <w:t>terfenadino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(</w:t>
      </w:r>
      <w:proofErr w:type="spellStart"/>
      <w:r w:rsidRPr="00443E2D">
        <w:rPr>
          <w:rFonts w:ascii="Times New Roman" w:hAnsi="Times New Roman" w:cs="Times New Roman"/>
          <w:lang w:val="lt-LT"/>
        </w:rPr>
        <w:t>antihistamininių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vaistų nuo alergijos), </w:t>
      </w:r>
      <w:proofErr w:type="spellStart"/>
      <w:r w:rsidRPr="00443E2D">
        <w:rPr>
          <w:rFonts w:ascii="Times New Roman" w:hAnsi="Times New Roman" w:cs="Times New Roman"/>
          <w:lang w:val="lt-LT"/>
        </w:rPr>
        <w:t>cisaprido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(juo gydomi skrandžio sutrikimai), </w:t>
      </w:r>
      <w:proofErr w:type="spellStart"/>
      <w:r w:rsidRPr="00443E2D">
        <w:rPr>
          <w:rFonts w:ascii="Times New Roman" w:hAnsi="Times New Roman" w:cs="Times New Roman"/>
          <w:lang w:val="lt-LT"/>
        </w:rPr>
        <w:t>pimozido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(juo gydomi psichikos sutrikimai), </w:t>
      </w:r>
      <w:proofErr w:type="spellStart"/>
      <w:r w:rsidRPr="00443E2D">
        <w:rPr>
          <w:rFonts w:ascii="Times New Roman" w:hAnsi="Times New Roman" w:cs="Times New Roman"/>
          <w:lang w:val="lt-LT"/>
        </w:rPr>
        <w:t>chinidino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(juo gydomi širdies ritmo sutrikimai) ar </w:t>
      </w:r>
      <w:proofErr w:type="spellStart"/>
      <w:r w:rsidRPr="00443E2D">
        <w:rPr>
          <w:rFonts w:ascii="Times New Roman" w:hAnsi="Times New Roman" w:cs="Times New Roman"/>
          <w:lang w:val="lt-LT"/>
        </w:rPr>
        <w:t>eritromicino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(antibiotiko, kuriuo gydomos infekcinės ligos), kadangi šių vaistų kartu su </w:t>
      </w:r>
      <w:proofErr w:type="spellStart"/>
      <w:r w:rsidRPr="00443E2D">
        <w:rPr>
          <w:rFonts w:ascii="Times New Roman" w:hAnsi="Times New Roman" w:cs="Times New Roman"/>
          <w:lang w:val="lt-LT" w:eastAsia="lt-LT"/>
        </w:rPr>
        <w:t>Fluconazole</w:t>
      </w:r>
      <w:proofErr w:type="spellEnd"/>
      <w:r w:rsidRPr="00443E2D">
        <w:rPr>
          <w:rFonts w:ascii="Times New Roman" w:hAnsi="Times New Roman" w:cs="Times New Roman"/>
          <w:lang w:val="lt-LT" w:eastAsia="lt-LT"/>
        </w:rPr>
        <w:t xml:space="preserve"> ELVIM</w:t>
      </w:r>
      <w:r w:rsidRPr="00443E2D">
        <w:rPr>
          <w:rFonts w:ascii="Times New Roman" w:hAnsi="Times New Roman" w:cs="Times New Roman"/>
          <w:lang w:val="lt-LT"/>
        </w:rPr>
        <w:t xml:space="preserve"> vartoti negalima (žr. poskyrį „</w:t>
      </w:r>
      <w:proofErr w:type="spellStart"/>
      <w:r w:rsidRPr="00443E2D">
        <w:rPr>
          <w:rFonts w:ascii="Times New Roman" w:hAnsi="Times New Roman" w:cs="Times New Roman"/>
          <w:lang w:val="lt-LT" w:eastAsia="lt-LT"/>
        </w:rPr>
        <w:t>Fluconazole</w:t>
      </w:r>
      <w:proofErr w:type="spellEnd"/>
      <w:r w:rsidRPr="00443E2D">
        <w:rPr>
          <w:rFonts w:ascii="Times New Roman" w:hAnsi="Times New Roman" w:cs="Times New Roman"/>
          <w:lang w:val="lt-LT" w:eastAsia="lt-LT"/>
        </w:rPr>
        <w:t xml:space="preserve"> ELVIM</w:t>
      </w:r>
      <w:r w:rsidRPr="00443E2D">
        <w:rPr>
          <w:rFonts w:ascii="Times New Roman" w:hAnsi="Times New Roman" w:cs="Times New Roman"/>
          <w:lang w:val="lt-LT"/>
        </w:rPr>
        <w:t xml:space="preserve"> vartoti negalima“).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 xml:space="preserve">Galima </w:t>
      </w:r>
      <w:proofErr w:type="spellStart"/>
      <w:r w:rsidRPr="00443E2D">
        <w:rPr>
          <w:rFonts w:ascii="Times New Roman" w:hAnsi="Times New Roman" w:cs="Times New Roman"/>
          <w:lang w:val="lt-LT" w:eastAsia="lt-LT"/>
        </w:rPr>
        <w:t>Fluconazole</w:t>
      </w:r>
      <w:proofErr w:type="spellEnd"/>
      <w:r w:rsidRPr="00443E2D">
        <w:rPr>
          <w:rFonts w:ascii="Times New Roman" w:hAnsi="Times New Roman" w:cs="Times New Roman"/>
          <w:lang w:val="lt-LT" w:eastAsia="lt-LT"/>
        </w:rPr>
        <w:t xml:space="preserve"> ELVIM</w:t>
      </w:r>
      <w:r w:rsidRPr="00443E2D">
        <w:rPr>
          <w:rFonts w:ascii="Times New Roman" w:hAnsi="Times New Roman" w:cs="Times New Roman"/>
          <w:lang w:val="lt-LT"/>
        </w:rPr>
        <w:t xml:space="preserve"> ir kai kurių vaistų sąveika. Jei vartojate bet kurio iš toliau išvardytų vaistų, privalote apie tai pasakyti gydytojui:</w:t>
      </w:r>
    </w:p>
    <w:p w:rsidR="00E03BD9" w:rsidRPr="00443E2D" w:rsidRDefault="00E03BD9" w:rsidP="00E03BD9">
      <w:pPr>
        <w:pStyle w:val="Sraopastraipa"/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proofErr w:type="spellStart"/>
      <w:r w:rsidRPr="00443E2D">
        <w:rPr>
          <w:rFonts w:ascii="Times New Roman" w:hAnsi="Times New Roman" w:cs="Times New Roman"/>
          <w:lang w:val="lt-LT"/>
        </w:rPr>
        <w:t>rifampicino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ar </w:t>
      </w:r>
      <w:proofErr w:type="spellStart"/>
      <w:r w:rsidRPr="00443E2D">
        <w:rPr>
          <w:rFonts w:ascii="Times New Roman" w:hAnsi="Times New Roman" w:cs="Times New Roman"/>
          <w:lang w:val="lt-LT"/>
        </w:rPr>
        <w:t>rifabutino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(antibiotikų, kuriais gydomos infekcinės ligos);</w:t>
      </w:r>
    </w:p>
    <w:p w:rsidR="00E03BD9" w:rsidRPr="00443E2D" w:rsidRDefault="00E03BD9" w:rsidP="00E03BD9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proofErr w:type="spellStart"/>
      <w:r w:rsidRPr="00443E2D">
        <w:rPr>
          <w:rFonts w:ascii="Times New Roman" w:hAnsi="Times New Roman" w:cs="Times New Roman"/>
          <w:lang w:val="lt-LT"/>
        </w:rPr>
        <w:t>alfentanilio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443E2D">
        <w:rPr>
          <w:rFonts w:ascii="Times New Roman" w:hAnsi="Times New Roman" w:cs="Times New Roman"/>
          <w:lang w:val="lt-LT"/>
        </w:rPr>
        <w:t>fentanilio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(anestetikų);</w:t>
      </w:r>
    </w:p>
    <w:p w:rsidR="00E03BD9" w:rsidRPr="00443E2D" w:rsidRDefault="00E03BD9" w:rsidP="00E03BD9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proofErr w:type="spellStart"/>
      <w:r w:rsidRPr="00443E2D">
        <w:rPr>
          <w:rFonts w:ascii="Times New Roman" w:hAnsi="Times New Roman" w:cs="Times New Roman"/>
          <w:lang w:val="lt-LT"/>
        </w:rPr>
        <w:t>amitriptilino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443E2D">
        <w:rPr>
          <w:rFonts w:ascii="Times New Roman" w:hAnsi="Times New Roman" w:cs="Times New Roman"/>
          <w:lang w:val="lt-LT"/>
        </w:rPr>
        <w:t>nortriptilino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(antidepresantų);</w:t>
      </w:r>
    </w:p>
    <w:p w:rsidR="00E03BD9" w:rsidRPr="00443E2D" w:rsidRDefault="00E03BD9" w:rsidP="00E03BD9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proofErr w:type="spellStart"/>
      <w:r w:rsidRPr="00443E2D">
        <w:rPr>
          <w:rFonts w:ascii="Times New Roman" w:hAnsi="Times New Roman" w:cs="Times New Roman"/>
          <w:lang w:val="lt-LT"/>
        </w:rPr>
        <w:t>amfotericino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B, </w:t>
      </w:r>
      <w:proofErr w:type="spellStart"/>
      <w:r w:rsidRPr="00443E2D">
        <w:rPr>
          <w:rFonts w:ascii="Times New Roman" w:hAnsi="Times New Roman" w:cs="Times New Roman"/>
          <w:lang w:val="lt-LT"/>
        </w:rPr>
        <w:t>vorikonazolo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(priešgrybelinių vaistų);</w:t>
      </w:r>
    </w:p>
    <w:p w:rsidR="00E03BD9" w:rsidRPr="00443E2D" w:rsidRDefault="00E03BD9" w:rsidP="00E03BD9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kraują skystinančių ir kraujo krešuliams atsirasti neleidžiančių vaistų (</w:t>
      </w:r>
      <w:proofErr w:type="spellStart"/>
      <w:r w:rsidRPr="00443E2D">
        <w:rPr>
          <w:rFonts w:ascii="Times New Roman" w:hAnsi="Times New Roman" w:cs="Times New Roman"/>
          <w:lang w:val="lt-LT"/>
        </w:rPr>
        <w:t>varfarino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ar panašių preparatų);</w:t>
      </w:r>
    </w:p>
    <w:p w:rsidR="00E03BD9" w:rsidRPr="00443E2D" w:rsidRDefault="00E03BD9" w:rsidP="00E03BD9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benzodiazepinų (</w:t>
      </w:r>
      <w:proofErr w:type="spellStart"/>
      <w:r w:rsidRPr="00443E2D">
        <w:rPr>
          <w:rFonts w:ascii="Times New Roman" w:hAnsi="Times New Roman" w:cs="Times New Roman"/>
          <w:lang w:val="lt-LT"/>
        </w:rPr>
        <w:t>midazolamo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443E2D">
        <w:rPr>
          <w:rFonts w:ascii="Times New Roman" w:hAnsi="Times New Roman" w:cs="Times New Roman"/>
          <w:lang w:val="lt-LT"/>
        </w:rPr>
        <w:t>triazolamo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ar panašių vaistų), kurių vartojama miegui pagerinti ar nerimui sumažinti;</w:t>
      </w:r>
    </w:p>
    <w:p w:rsidR="00E03BD9" w:rsidRPr="00443E2D" w:rsidRDefault="00E03BD9" w:rsidP="00E03BD9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proofErr w:type="spellStart"/>
      <w:r w:rsidRPr="00443E2D">
        <w:rPr>
          <w:rFonts w:ascii="Times New Roman" w:hAnsi="Times New Roman" w:cs="Times New Roman"/>
          <w:lang w:val="lt-LT"/>
        </w:rPr>
        <w:t>karbamazepino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443E2D">
        <w:rPr>
          <w:rFonts w:ascii="Times New Roman" w:hAnsi="Times New Roman" w:cs="Times New Roman"/>
          <w:lang w:val="lt-LT"/>
        </w:rPr>
        <w:t>fenitoino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(jų vartojama nuo traukulių);</w:t>
      </w:r>
    </w:p>
    <w:p w:rsidR="00E03BD9" w:rsidRPr="00443E2D" w:rsidRDefault="00E03BD9" w:rsidP="00E03BD9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proofErr w:type="spellStart"/>
      <w:r w:rsidRPr="00443E2D">
        <w:rPr>
          <w:rFonts w:ascii="Times New Roman" w:hAnsi="Times New Roman" w:cs="Times New Roman"/>
          <w:lang w:val="lt-LT"/>
        </w:rPr>
        <w:t>nifedipino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443E2D">
        <w:rPr>
          <w:rFonts w:ascii="Times New Roman" w:hAnsi="Times New Roman" w:cs="Times New Roman"/>
          <w:lang w:val="lt-LT"/>
        </w:rPr>
        <w:t>isradipino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443E2D">
        <w:rPr>
          <w:rFonts w:ascii="Times New Roman" w:hAnsi="Times New Roman" w:cs="Times New Roman"/>
          <w:lang w:val="lt-LT"/>
        </w:rPr>
        <w:t>amlodipino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443E2D">
        <w:rPr>
          <w:rFonts w:ascii="Times New Roman" w:hAnsi="Times New Roman" w:cs="Times New Roman"/>
          <w:lang w:val="lt-LT"/>
        </w:rPr>
        <w:t>verapamilio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443E2D">
        <w:rPr>
          <w:rFonts w:ascii="Times New Roman" w:hAnsi="Times New Roman" w:cs="Times New Roman"/>
          <w:lang w:val="lt-LT"/>
        </w:rPr>
        <w:t>felodipino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ir </w:t>
      </w:r>
      <w:proofErr w:type="spellStart"/>
      <w:r w:rsidRPr="00443E2D">
        <w:rPr>
          <w:rFonts w:ascii="Times New Roman" w:hAnsi="Times New Roman" w:cs="Times New Roman"/>
          <w:lang w:val="lt-LT"/>
        </w:rPr>
        <w:t>losartano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(jų vartojama nuo hipertenzijos, t. y. didelio kraujospūdžio ligos);</w:t>
      </w:r>
    </w:p>
    <w:p w:rsidR="00E03BD9" w:rsidRPr="00443E2D" w:rsidRDefault="00E03BD9" w:rsidP="00E03BD9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proofErr w:type="spellStart"/>
      <w:r w:rsidRPr="00443E2D">
        <w:rPr>
          <w:rFonts w:ascii="Times New Roman" w:hAnsi="Times New Roman" w:cs="Times New Roman"/>
          <w:lang w:val="lt-LT"/>
        </w:rPr>
        <w:t>olaparibo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(vartojamas kiaušidžių vėžiui gydyti);</w:t>
      </w:r>
    </w:p>
    <w:p w:rsidR="00E03BD9" w:rsidRPr="00443E2D" w:rsidRDefault="00E03BD9" w:rsidP="00E03BD9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proofErr w:type="spellStart"/>
      <w:r w:rsidRPr="00443E2D">
        <w:rPr>
          <w:rFonts w:ascii="Times New Roman" w:hAnsi="Times New Roman" w:cs="Times New Roman"/>
          <w:lang w:val="lt-LT"/>
        </w:rPr>
        <w:t>ciklosporino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443E2D">
        <w:rPr>
          <w:rFonts w:ascii="Times New Roman" w:hAnsi="Times New Roman" w:cs="Times New Roman"/>
          <w:lang w:val="lt-LT"/>
        </w:rPr>
        <w:t>everolimuzo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443E2D">
        <w:rPr>
          <w:rFonts w:ascii="Times New Roman" w:hAnsi="Times New Roman" w:cs="Times New Roman"/>
          <w:lang w:val="lt-LT"/>
        </w:rPr>
        <w:t>sirolimuzo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ar </w:t>
      </w:r>
      <w:proofErr w:type="spellStart"/>
      <w:r w:rsidRPr="00443E2D">
        <w:rPr>
          <w:rFonts w:ascii="Times New Roman" w:hAnsi="Times New Roman" w:cs="Times New Roman"/>
          <w:lang w:val="lt-LT"/>
        </w:rPr>
        <w:t>takrolimuzo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(jų vartojama persodinto organo atmetimo profilaktikai);</w:t>
      </w:r>
    </w:p>
    <w:p w:rsidR="00E03BD9" w:rsidRPr="00443E2D" w:rsidRDefault="00E03BD9" w:rsidP="00E03BD9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proofErr w:type="spellStart"/>
      <w:r w:rsidRPr="00443E2D">
        <w:rPr>
          <w:rFonts w:ascii="Times New Roman" w:hAnsi="Times New Roman" w:cs="Times New Roman"/>
          <w:lang w:val="lt-LT"/>
        </w:rPr>
        <w:t>ciklofosfamido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, žiemės </w:t>
      </w:r>
      <w:proofErr w:type="spellStart"/>
      <w:r w:rsidRPr="00443E2D">
        <w:rPr>
          <w:rFonts w:ascii="Times New Roman" w:hAnsi="Times New Roman" w:cs="Times New Roman"/>
          <w:lang w:val="lt-LT"/>
        </w:rPr>
        <w:t>alkaloidų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(</w:t>
      </w:r>
      <w:proofErr w:type="spellStart"/>
      <w:r w:rsidRPr="00443E2D">
        <w:rPr>
          <w:rFonts w:ascii="Times New Roman" w:hAnsi="Times New Roman" w:cs="Times New Roman"/>
          <w:lang w:val="lt-LT"/>
        </w:rPr>
        <w:t>vinkristino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443E2D">
        <w:rPr>
          <w:rFonts w:ascii="Times New Roman" w:hAnsi="Times New Roman" w:cs="Times New Roman"/>
          <w:lang w:val="lt-LT"/>
        </w:rPr>
        <w:t>vinblastino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ar panašių vaistų), kuriais gydomas vėžys;</w:t>
      </w:r>
    </w:p>
    <w:p w:rsidR="00E03BD9" w:rsidRPr="00443E2D" w:rsidRDefault="00E03BD9" w:rsidP="00E03BD9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proofErr w:type="spellStart"/>
      <w:r w:rsidRPr="00443E2D">
        <w:rPr>
          <w:rFonts w:ascii="Times New Roman" w:hAnsi="Times New Roman" w:cs="Times New Roman"/>
          <w:lang w:val="lt-LT"/>
        </w:rPr>
        <w:t>halofantrino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(juo gydoma maliarija);</w:t>
      </w:r>
    </w:p>
    <w:p w:rsidR="00E03BD9" w:rsidRPr="00443E2D" w:rsidRDefault="00E03BD9" w:rsidP="00E03BD9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proofErr w:type="spellStart"/>
      <w:r w:rsidRPr="00443E2D">
        <w:rPr>
          <w:rFonts w:ascii="Times New Roman" w:hAnsi="Times New Roman" w:cs="Times New Roman"/>
          <w:lang w:val="lt-LT"/>
        </w:rPr>
        <w:t>statinų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(</w:t>
      </w:r>
      <w:proofErr w:type="spellStart"/>
      <w:r w:rsidRPr="00443E2D">
        <w:rPr>
          <w:rFonts w:ascii="Times New Roman" w:hAnsi="Times New Roman" w:cs="Times New Roman"/>
          <w:lang w:val="lt-LT"/>
        </w:rPr>
        <w:t>atorvastatino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443E2D">
        <w:rPr>
          <w:rFonts w:ascii="Times New Roman" w:hAnsi="Times New Roman" w:cs="Times New Roman"/>
          <w:lang w:val="lt-LT"/>
        </w:rPr>
        <w:t>simvastatino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ir </w:t>
      </w:r>
      <w:proofErr w:type="spellStart"/>
      <w:r w:rsidRPr="00443E2D">
        <w:rPr>
          <w:rFonts w:ascii="Times New Roman" w:hAnsi="Times New Roman" w:cs="Times New Roman"/>
          <w:lang w:val="lt-LT"/>
        </w:rPr>
        <w:t>fluvastatino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ar panašių vaistų), kuriais mažinamas per didelis cholesterolio kiekis;</w:t>
      </w:r>
    </w:p>
    <w:p w:rsidR="00E03BD9" w:rsidRPr="00443E2D" w:rsidRDefault="00E03BD9" w:rsidP="00E03BD9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metadono (juo malšinamas skausmas);</w:t>
      </w:r>
    </w:p>
    <w:p w:rsidR="00E03BD9" w:rsidRPr="00443E2D" w:rsidRDefault="00E03BD9" w:rsidP="00E03BD9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proofErr w:type="spellStart"/>
      <w:r w:rsidRPr="00443E2D">
        <w:rPr>
          <w:rFonts w:ascii="Times New Roman" w:hAnsi="Times New Roman" w:cs="Times New Roman"/>
          <w:lang w:val="lt-LT"/>
        </w:rPr>
        <w:t>celekoksibo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443E2D">
        <w:rPr>
          <w:rFonts w:ascii="Times New Roman" w:hAnsi="Times New Roman" w:cs="Times New Roman"/>
          <w:lang w:val="lt-LT"/>
        </w:rPr>
        <w:t>flurbiprofeno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443E2D">
        <w:rPr>
          <w:rFonts w:ascii="Times New Roman" w:hAnsi="Times New Roman" w:cs="Times New Roman"/>
          <w:lang w:val="lt-LT"/>
        </w:rPr>
        <w:t>naprokseno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443E2D">
        <w:rPr>
          <w:rFonts w:ascii="Times New Roman" w:hAnsi="Times New Roman" w:cs="Times New Roman"/>
          <w:lang w:val="lt-LT"/>
        </w:rPr>
        <w:t>ibuprofeno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443E2D">
        <w:rPr>
          <w:rFonts w:ascii="Times New Roman" w:hAnsi="Times New Roman" w:cs="Times New Roman"/>
          <w:lang w:val="lt-LT"/>
        </w:rPr>
        <w:t>lornoksikamo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443E2D">
        <w:rPr>
          <w:rFonts w:ascii="Times New Roman" w:hAnsi="Times New Roman" w:cs="Times New Roman"/>
          <w:lang w:val="lt-LT"/>
        </w:rPr>
        <w:t>meloksikamo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443E2D">
        <w:rPr>
          <w:rFonts w:ascii="Times New Roman" w:hAnsi="Times New Roman" w:cs="Times New Roman"/>
          <w:lang w:val="lt-LT"/>
        </w:rPr>
        <w:t>diklofenako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(nesteroidinių vaistų nuo uždegimo, NVNU);</w:t>
      </w:r>
    </w:p>
    <w:p w:rsidR="00E03BD9" w:rsidRPr="00443E2D" w:rsidRDefault="00E03BD9" w:rsidP="00E03BD9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geriamųjų kontraceptikų;</w:t>
      </w:r>
    </w:p>
    <w:p w:rsidR="00E03BD9" w:rsidRPr="00443E2D" w:rsidRDefault="00E03BD9" w:rsidP="00E03BD9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prednizono (steroido);</w:t>
      </w:r>
    </w:p>
    <w:p w:rsidR="00E03BD9" w:rsidRPr="00443E2D" w:rsidRDefault="00E03BD9" w:rsidP="00E03BD9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proofErr w:type="spellStart"/>
      <w:r w:rsidRPr="00443E2D">
        <w:rPr>
          <w:rFonts w:ascii="Times New Roman" w:hAnsi="Times New Roman" w:cs="Times New Roman"/>
          <w:lang w:val="lt-LT"/>
        </w:rPr>
        <w:t>zidovudino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(dar vadinamo AZT), </w:t>
      </w:r>
      <w:proofErr w:type="spellStart"/>
      <w:r w:rsidRPr="00443E2D">
        <w:rPr>
          <w:rFonts w:ascii="Times New Roman" w:hAnsi="Times New Roman" w:cs="Times New Roman"/>
          <w:lang w:val="lt-LT"/>
        </w:rPr>
        <w:t>sakvinaviro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(jo vartoja ŽIV infekuoti ligoniai);</w:t>
      </w:r>
    </w:p>
    <w:p w:rsidR="00E03BD9" w:rsidRPr="00443E2D" w:rsidRDefault="00E03BD9" w:rsidP="00E03BD9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 xml:space="preserve">vaistų nuo diabeto, tokių kaip </w:t>
      </w:r>
      <w:proofErr w:type="spellStart"/>
      <w:r w:rsidRPr="00443E2D">
        <w:rPr>
          <w:rFonts w:ascii="Times New Roman" w:hAnsi="Times New Roman" w:cs="Times New Roman"/>
          <w:lang w:val="lt-LT"/>
        </w:rPr>
        <w:t>chlorpropamidas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443E2D">
        <w:rPr>
          <w:rFonts w:ascii="Times New Roman" w:hAnsi="Times New Roman" w:cs="Times New Roman"/>
          <w:lang w:val="lt-LT"/>
        </w:rPr>
        <w:t>glibenklamidas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443E2D">
        <w:rPr>
          <w:rFonts w:ascii="Times New Roman" w:hAnsi="Times New Roman" w:cs="Times New Roman"/>
          <w:lang w:val="lt-LT"/>
        </w:rPr>
        <w:t>glipizidas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ar </w:t>
      </w:r>
      <w:proofErr w:type="spellStart"/>
      <w:r w:rsidRPr="00443E2D">
        <w:rPr>
          <w:rFonts w:ascii="Times New Roman" w:hAnsi="Times New Roman" w:cs="Times New Roman"/>
          <w:lang w:val="lt-LT"/>
        </w:rPr>
        <w:t>tolbutamidas</w:t>
      </w:r>
      <w:proofErr w:type="spellEnd"/>
      <w:r w:rsidRPr="00443E2D">
        <w:rPr>
          <w:rFonts w:ascii="Times New Roman" w:hAnsi="Times New Roman" w:cs="Times New Roman"/>
          <w:lang w:val="lt-LT"/>
        </w:rPr>
        <w:t>;</w:t>
      </w:r>
    </w:p>
    <w:p w:rsidR="00E03BD9" w:rsidRPr="00443E2D" w:rsidRDefault="00E03BD9" w:rsidP="00E03BD9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proofErr w:type="spellStart"/>
      <w:r w:rsidRPr="00443E2D">
        <w:rPr>
          <w:rFonts w:ascii="Times New Roman" w:hAnsi="Times New Roman" w:cs="Times New Roman"/>
          <w:lang w:val="lt-LT"/>
        </w:rPr>
        <w:t>teofilino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(jo vartojama astmai kontroliuoti);</w:t>
      </w:r>
    </w:p>
    <w:p w:rsidR="00E03BD9" w:rsidRPr="00443E2D" w:rsidRDefault="00E03BD9" w:rsidP="00E03BD9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proofErr w:type="spellStart"/>
      <w:r w:rsidRPr="00443E2D">
        <w:rPr>
          <w:rFonts w:ascii="Times New Roman" w:hAnsi="Times New Roman" w:cs="Times New Roman"/>
          <w:lang w:val="lt-LT"/>
        </w:rPr>
        <w:t>tofacitinibo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(juo gydomas reumatoidinis artritas);</w:t>
      </w:r>
    </w:p>
    <w:p w:rsidR="00E03BD9" w:rsidRPr="00443E2D" w:rsidRDefault="00E03BD9" w:rsidP="00E03BD9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vitamino A (maisto papildo);</w:t>
      </w:r>
    </w:p>
    <w:p w:rsidR="00E03BD9" w:rsidRPr="00443E2D" w:rsidRDefault="00E03BD9" w:rsidP="00E03BD9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proofErr w:type="spellStart"/>
      <w:r w:rsidRPr="00443E2D">
        <w:rPr>
          <w:rFonts w:ascii="Times New Roman" w:hAnsi="Times New Roman" w:cs="Times New Roman"/>
          <w:lang w:val="lt-LT"/>
        </w:rPr>
        <w:t>ivakaftoro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(vartojamo cistinei fibrozei gydyti);</w:t>
      </w:r>
    </w:p>
    <w:p w:rsidR="00E03BD9" w:rsidRPr="00443E2D" w:rsidRDefault="00E03BD9" w:rsidP="00E03BD9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proofErr w:type="spellStart"/>
      <w:r w:rsidRPr="00443E2D">
        <w:rPr>
          <w:rFonts w:ascii="Times New Roman" w:hAnsi="Times New Roman" w:cs="Times New Roman"/>
          <w:lang w:val="lt-LT"/>
        </w:rPr>
        <w:t>amjodarono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(vartojamo netolygiam širdies plakimui [aritmijai] gydyti</w:t>
      </w:r>
      <w:r w:rsidRPr="00443E2D">
        <w:rPr>
          <w:rFonts w:ascii="Times New Roman" w:hAnsi="Times New Roman" w:cs="Times New Roman"/>
          <w:iCs/>
          <w:lang w:val="lt-LT"/>
        </w:rPr>
        <w:t>);</w:t>
      </w:r>
    </w:p>
    <w:p w:rsidR="00E03BD9" w:rsidRPr="00443E2D" w:rsidRDefault="00E03BD9" w:rsidP="00E03BD9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proofErr w:type="spellStart"/>
      <w:r w:rsidRPr="00443E2D">
        <w:rPr>
          <w:rFonts w:ascii="Times New Roman" w:hAnsi="Times New Roman" w:cs="Times New Roman"/>
          <w:lang w:val="lt-LT"/>
        </w:rPr>
        <w:t>hidrochlorotiazido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(diuretiko).</w:t>
      </w:r>
    </w:p>
    <w:p w:rsidR="00E03BD9" w:rsidRPr="00443E2D" w:rsidRDefault="00E03BD9" w:rsidP="00E03BD9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</w:p>
    <w:p w:rsidR="00E03BD9" w:rsidRPr="00443E2D" w:rsidRDefault="00E03BD9" w:rsidP="00E03BD9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  <w:proofErr w:type="spellStart"/>
      <w:r w:rsidRPr="00443E2D">
        <w:rPr>
          <w:rFonts w:ascii="Times New Roman" w:hAnsi="Times New Roman" w:cs="Times New Roman"/>
          <w:b/>
          <w:bCs/>
          <w:lang w:val="lt-LT"/>
        </w:rPr>
        <w:t>Fluconazol</w:t>
      </w:r>
      <w:proofErr w:type="spellEnd"/>
      <w:r w:rsidRPr="00443E2D">
        <w:rPr>
          <w:rFonts w:ascii="Times New Roman" w:hAnsi="Times New Roman" w:cs="Times New Roman"/>
          <w:b/>
          <w:bCs/>
          <w:lang w:val="lt-LT"/>
        </w:rPr>
        <w:t xml:space="preserve"> ELVIM vartojimas su maistu ir gėrimais</w:t>
      </w:r>
    </w:p>
    <w:p w:rsidR="00E03BD9" w:rsidRPr="00443E2D" w:rsidRDefault="00E03BD9" w:rsidP="00E03BD9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Vaistą galima vartoti valgant arba nevalgant.</w:t>
      </w:r>
    </w:p>
    <w:p w:rsidR="00E03BD9" w:rsidRPr="00443E2D" w:rsidRDefault="00E03BD9" w:rsidP="00E03BD9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</w:p>
    <w:p w:rsidR="00E03BD9" w:rsidRPr="00443E2D" w:rsidRDefault="00E03BD9" w:rsidP="00E03BD9">
      <w:pPr>
        <w:keepNext/>
        <w:spacing w:after="0" w:line="240" w:lineRule="auto"/>
        <w:outlineLvl w:val="2"/>
        <w:rPr>
          <w:rFonts w:ascii="Times New Roman" w:hAnsi="Times New Roman" w:cs="Times New Roman"/>
          <w:b/>
          <w:bCs/>
          <w:lang w:val="lt-LT" w:eastAsia="lt-LT"/>
        </w:rPr>
      </w:pPr>
      <w:r w:rsidRPr="00443E2D">
        <w:rPr>
          <w:rFonts w:ascii="Times New Roman" w:hAnsi="Times New Roman" w:cs="Times New Roman"/>
          <w:b/>
          <w:bCs/>
          <w:lang w:val="lt-LT" w:eastAsia="lt-LT"/>
        </w:rPr>
        <w:t>Nėštumo ir žindymo laikotarpis</w:t>
      </w:r>
    </w:p>
    <w:p w:rsidR="00E03BD9" w:rsidRPr="00443E2D" w:rsidRDefault="00E03BD9" w:rsidP="00E03BD9">
      <w:pPr>
        <w:spacing w:after="0" w:line="240" w:lineRule="auto"/>
        <w:rPr>
          <w:lang w:val="lt-LT"/>
        </w:rPr>
      </w:pPr>
      <w:r w:rsidRPr="00443E2D">
        <w:rPr>
          <w:rFonts w:ascii="Times New Roman" w:hAnsi="Times New Roman" w:cs="Times New Roman"/>
          <w:lang w:val="lt-LT" w:eastAsia="lt-LT"/>
        </w:rPr>
        <w:t>Jeigu esate nėščia, žindote kūdikį, manote, kad galbūt esate nėščia arba planuojate pastoti, tai prieš vartodama šį vaistą pasitarkite su gydytoju arba vaistininku.</w:t>
      </w:r>
      <w:r w:rsidRPr="00443E2D">
        <w:rPr>
          <w:lang w:val="lt-LT"/>
        </w:rPr>
        <w:t xml:space="preserve"> 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</w:rPr>
      </w:pPr>
      <w:r w:rsidRPr="00443E2D">
        <w:rPr>
          <w:rFonts w:ascii="Times New Roman" w:hAnsi="Times New Roman" w:cs="Times New Roman"/>
        </w:rPr>
        <w:t xml:space="preserve">Jeigu planuojate nėštumą, išgėrus vieną flukonazolo dozę, prieš pastojant rekomenduojama palaukti vieną savaitę. 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</w:rPr>
      </w:pPr>
      <w:r w:rsidRPr="00443E2D">
        <w:rPr>
          <w:rFonts w:ascii="Times New Roman" w:hAnsi="Times New Roman" w:cs="Times New Roman"/>
        </w:rPr>
        <w:t>Jei gydymo flukonazolu kursas tęsiamas ilgesnį laiką, pasitarkite su gydytoju dėl poreikio naudoti atitinkamas kontracepcijos priemones; jas reikia naudoti savaitę po paskutinės dozės išgėrimo.</w:t>
      </w:r>
    </w:p>
    <w:p w:rsidR="00E03BD9" w:rsidRPr="00443E2D" w:rsidRDefault="00E03BD9" w:rsidP="00E03BD9">
      <w:pPr>
        <w:spacing w:after="0" w:line="240" w:lineRule="auto"/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bCs/>
          <w:lang w:val="lt-LT" w:eastAsia="lt-LT"/>
        </w:rPr>
      </w:pPr>
      <w:r w:rsidRPr="00443E2D">
        <w:rPr>
          <w:rFonts w:ascii="Times New Roman" w:hAnsi="Times New Roman" w:cs="Times New Roman"/>
          <w:lang w:val="lt-LT" w:eastAsia="lt-LT"/>
        </w:rPr>
        <w:t xml:space="preserve">Jeigu esate nėščia, žindote kūdikį, manote, kad galbūt esate nėščia arba planuojate pastoti, </w:t>
      </w:r>
      <w:proofErr w:type="spellStart"/>
      <w:r w:rsidRPr="00443E2D">
        <w:rPr>
          <w:rFonts w:ascii="Times New Roman" w:hAnsi="Times New Roman" w:cs="Times New Roman"/>
          <w:lang w:val="lt-LT" w:eastAsia="lt-LT"/>
        </w:rPr>
        <w:t>Fluconazol</w:t>
      </w:r>
      <w:proofErr w:type="spellEnd"/>
      <w:r w:rsidRPr="00443E2D">
        <w:rPr>
          <w:rFonts w:ascii="Times New Roman" w:hAnsi="Times New Roman" w:cs="Times New Roman"/>
          <w:lang w:val="lt-LT" w:eastAsia="lt-LT"/>
        </w:rPr>
        <w:t xml:space="preserve"> ELVIM vartoti negalima, išskyrus atvejus, kai tai nurodė gydytojas.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bCs/>
          <w:lang w:val="lt-LT" w:eastAsia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bCs/>
          <w:lang w:val="lt-LT" w:eastAsia="lt-LT"/>
        </w:rPr>
      </w:pPr>
      <w:r w:rsidRPr="00443E2D">
        <w:rPr>
          <w:rFonts w:ascii="Times New Roman" w:hAnsi="Times New Roman" w:cs="Times New Roman"/>
          <w:bCs/>
          <w:lang w:val="lt-LT" w:eastAsia="lt-LT"/>
        </w:rPr>
        <w:t xml:space="preserve">Pirmą arba antrą nėštumo trimestrą vartojamas </w:t>
      </w:r>
      <w:proofErr w:type="spellStart"/>
      <w:r w:rsidRPr="00443E2D">
        <w:rPr>
          <w:rFonts w:ascii="Times New Roman" w:hAnsi="Times New Roman" w:cs="Times New Roman"/>
          <w:bCs/>
          <w:lang w:val="lt-LT" w:eastAsia="lt-LT"/>
        </w:rPr>
        <w:t>flukonazolas</w:t>
      </w:r>
      <w:proofErr w:type="spellEnd"/>
      <w:r w:rsidRPr="00443E2D">
        <w:rPr>
          <w:rFonts w:ascii="Times New Roman" w:hAnsi="Times New Roman" w:cs="Times New Roman"/>
          <w:bCs/>
          <w:lang w:val="lt-LT" w:eastAsia="lt-LT"/>
        </w:rPr>
        <w:t xml:space="preserve"> gali padidinti persileidimo riziką. </w:t>
      </w:r>
      <w:proofErr w:type="spellStart"/>
      <w:r w:rsidRPr="00443E2D">
        <w:rPr>
          <w:rFonts w:ascii="Times New Roman" w:hAnsi="Times New Roman" w:cs="Times New Roman"/>
          <w:bCs/>
          <w:lang w:val="lt-LT" w:eastAsia="lt-LT"/>
        </w:rPr>
        <w:t>Flukonazolas</w:t>
      </w:r>
      <w:proofErr w:type="spellEnd"/>
      <w:r w:rsidRPr="00443E2D">
        <w:rPr>
          <w:rFonts w:ascii="Times New Roman" w:hAnsi="Times New Roman" w:cs="Times New Roman"/>
          <w:bCs/>
          <w:lang w:val="lt-LT" w:eastAsia="lt-LT"/>
        </w:rPr>
        <w:t>, vartojamas pirmuosius tris nėštumo mėnesius, gali padidinti naujagimio širdies, kaulų ir (arba) raumenų formavimosi ydų atsiradimo riziką.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bCs/>
          <w:lang w:val="lt-LT" w:eastAsia="lt-LT"/>
        </w:rPr>
      </w:pPr>
      <w:r w:rsidRPr="00443E2D">
        <w:rPr>
          <w:rFonts w:ascii="Times New Roman" w:hAnsi="Times New Roman" w:cs="Times New Roman"/>
          <w:bCs/>
          <w:lang w:val="lt-LT" w:eastAsia="lt-LT"/>
        </w:rPr>
        <w:t xml:space="preserve"> 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</w:rPr>
      </w:pPr>
      <w:r w:rsidRPr="00443E2D">
        <w:rPr>
          <w:rFonts w:ascii="Times New Roman" w:hAnsi="Times New Roman" w:cs="Times New Roman"/>
        </w:rPr>
        <w:t>Gauta pranešimų apie moterims, kurios tris mėnesius ar ilgiau didelėmis (400–800</w:t>
      </w:r>
      <w:r>
        <w:rPr>
          <w:rFonts w:ascii="Times New Roman" w:hAnsi="Times New Roman" w:cs="Times New Roman"/>
        </w:rPr>
        <w:t> </w:t>
      </w:r>
      <w:r w:rsidRPr="00443E2D">
        <w:rPr>
          <w:rFonts w:ascii="Times New Roman" w:hAnsi="Times New Roman" w:cs="Times New Roman"/>
        </w:rPr>
        <w:t xml:space="preserve">mg per parą) flukonazolo dozėmis buvo gydomos nuo kokcidioidomikozės, gimusius kūdikius su kaukolės, ausų ir šlaunų bei alkūnių kaulų </w:t>
      </w:r>
      <w:r>
        <w:rPr>
          <w:rFonts w:ascii="Times New Roman" w:hAnsi="Times New Roman" w:cs="Times New Roman"/>
        </w:rPr>
        <w:t xml:space="preserve">formavimosi </w:t>
      </w:r>
      <w:r w:rsidRPr="00443E2D">
        <w:rPr>
          <w:rFonts w:ascii="Times New Roman" w:hAnsi="Times New Roman" w:cs="Times New Roman"/>
        </w:rPr>
        <w:t xml:space="preserve">ydomis. Sąsaja tarp flukonazolo ir šių atvejų nėra aiški. 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bCs/>
          <w:lang w:val="lt-LT" w:eastAsia="lt-LT"/>
        </w:rPr>
      </w:pPr>
      <w:r w:rsidRPr="00443E2D">
        <w:rPr>
          <w:rFonts w:ascii="Times New Roman" w:hAnsi="Times New Roman" w:cs="Times New Roman"/>
          <w:bCs/>
          <w:lang w:val="lt-LT" w:eastAsia="lt-LT"/>
        </w:rPr>
        <w:t xml:space="preserve">Išgėrus vienkartinę 150 mg </w:t>
      </w:r>
      <w:proofErr w:type="spellStart"/>
      <w:r w:rsidRPr="00443E2D">
        <w:rPr>
          <w:rFonts w:ascii="Times New Roman" w:hAnsi="Times New Roman" w:cs="Times New Roman"/>
          <w:bCs/>
          <w:lang w:val="lt-LT" w:eastAsia="lt-LT"/>
        </w:rPr>
        <w:t>Fluconazole</w:t>
      </w:r>
      <w:proofErr w:type="spellEnd"/>
      <w:r w:rsidRPr="00443E2D">
        <w:rPr>
          <w:rFonts w:ascii="Times New Roman" w:hAnsi="Times New Roman" w:cs="Times New Roman"/>
          <w:bCs/>
          <w:lang w:val="lt-LT" w:eastAsia="lt-LT"/>
        </w:rPr>
        <w:t xml:space="preserve"> ELVIM dozę, žindyti galima.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443E2D">
        <w:rPr>
          <w:rFonts w:ascii="Times New Roman" w:hAnsi="Times New Roman" w:cs="Times New Roman"/>
          <w:bCs/>
          <w:lang w:val="lt-LT" w:eastAsia="lt-LT"/>
        </w:rPr>
        <w:t xml:space="preserve">Jei </w:t>
      </w:r>
      <w:proofErr w:type="spellStart"/>
      <w:r w:rsidRPr="00443E2D">
        <w:rPr>
          <w:rFonts w:ascii="Times New Roman" w:hAnsi="Times New Roman" w:cs="Times New Roman"/>
          <w:bCs/>
          <w:lang w:val="lt-LT" w:eastAsia="lt-LT"/>
        </w:rPr>
        <w:t>Fluconazole</w:t>
      </w:r>
      <w:proofErr w:type="spellEnd"/>
      <w:r w:rsidRPr="00443E2D">
        <w:rPr>
          <w:rFonts w:ascii="Times New Roman" w:hAnsi="Times New Roman" w:cs="Times New Roman"/>
          <w:bCs/>
          <w:lang w:val="lt-LT" w:eastAsia="lt-LT"/>
        </w:rPr>
        <w:t xml:space="preserve"> ELVIM vartojama kartotinai, žindyti negalima.</w:t>
      </w:r>
    </w:p>
    <w:p w:rsidR="00E03BD9" w:rsidRPr="00443E2D" w:rsidRDefault="00E03BD9" w:rsidP="00E03BD9">
      <w:pPr>
        <w:widowControl w:val="0"/>
        <w:spacing w:after="0" w:line="240" w:lineRule="auto"/>
        <w:outlineLvl w:val="2"/>
        <w:rPr>
          <w:rFonts w:ascii="Times New Roman" w:hAnsi="Times New Roman" w:cs="Times New Roman"/>
          <w:b/>
          <w:bCs/>
          <w:lang w:val="lt-LT" w:eastAsia="lt-LT"/>
        </w:rPr>
      </w:pPr>
    </w:p>
    <w:p w:rsidR="00E03BD9" w:rsidRPr="00443E2D" w:rsidRDefault="00E03BD9" w:rsidP="00E03BD9">
      <w:pPr>
        <w:widowControl w:val="0"/>
        <w:spacing w:after="0" w:line="240" w:lineRule="auto"/>
        <w:outlineLvl w:val="2"/>
        <w:rPr>
          <w:rFonts w:ascii="Times New Roman" w:hAnsi="Times New Roman" w:cs="Times New Roman"/>
          <w:b/>
          <w:bCs/>
          <w:lang w:val="lt-LT" w:eastAsia="lt-LT"/>
        </w:rPr>
      </w:pPr>
      <w:r w:rsidRPr="00443E2D">
        <w:rPr>
          <w:rFonts w:ascii="Times New Roman" w:hAnsi="Times New Roman" w:cs="Times New Roman"/>
          <w:b/>
          <w:bCs/>
          <w:lang w:val="lt-LT" w:eastAsia="lt-LT"/>
        </w:rPr>
        <w:t>Vairavimas ir mechanizmų valdymas</w:t>
      </w:r>
    </w:p>
    <w:p w:rsidR="00E03BD9" w:rsidRPr="00443E2D" w:rsidRDefault="00E03BD9" w:rsidP="00E03BD9">
      <w:pPr>
        <w:pStyle w:val="BTEMEASMCA"/>
      </w:pPr>
      <w:r w:rsidRPr="00443E2D">
        <w:t xml:space="preserve">Vairuojant ar valdant mechanizmus būtina turėti omenyje, kad </w:t>
      </w:r>
      <w:proofErr w:type="spellStart"/>
      <w:r w:rsidRPr="00443E2D">
        <w:t>Fluconazole</w:t>
      </w:r>
      <w:proofErr w:type="spellEnd"/>
      <w:r w:rsidRPr="00443E2D">
        <w:t xml:space="preserve"> ELVIM kartais gali sukelti svaigulį ar traukulius.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proofErr w:type="spellStart"/>
      <w:r w:rsidRPr="00443E2D">
        <w:rPr>
          <w:rFonts w:ascii="Times New Roman" w:hAnsi="Times New Roman" w:cs="Times New Roman"/>
          <w:b/>
          <w:bCs/>
          <w:lang w:val="lt-LT" w:eastAsia="lt-LT"/>
        </w:rPr>
        <w:t>Fluconazole</w:t>
      </w:r>
      <w:proofErr w:type="spellEnd"/>
      <w:r w:rsidRPr="00443E2D">
        <w:rPr>
          <w:rFonts w:ascii="Times New Roman" w:hAnsi="Times New Roman" w:cs="Times New Roman"/>
          <w:b/>
          <w:bCs/>
          <w:lang w:val="lt-LT" w:eastAsia="lt-LT"/>
        </w:rPr>
        <w:t xml:space="preserve"> ELVIM sudėtyje yra laktozės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bCs/>
          <w:lang w:val="lt-LT" w:eastAsia="lt-LT"/>
        </w:rPr>
      </w:pPr>
      <w:r w:rsidRPr="00443E2D">
        <w:rPr>
          <w:rFonts w:ascii="Times New Roman" w:hAnsi="Times New Roman" w:cs="Times New Roman"/>
          <w:bCs/>
          <w:lang w:val="lt-LT" w:eastAsia="lt-LT"/>
        </w:rPr>
        <w:t>Šiame vaiste yra šiek tiek laktozės (pieno cukraus). Jeigu gydytojas Jums yra sakęs, kad netoleruojate kokių nors angliavandenių, kreipkitės į jį prieš pradėdami vartoti šį vaistą.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bCs/>
          <w:lang w:val="lt-LT" w:eastAsia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bCs/>
          <w:lang w:val="lt-LT" w:eastAsia="lt-LT"/>
        </w:rPr>
      </w:pPr>
      <w:proofErr w:type="spellStart"/>
      <w:r w:rsidRPr="00443E2D">
        <w:rPr>
          <w:rFonts w:ascii="Times New Roman" w:hAnsi="Times New Roman" w:cs="Times New Roman"/>
          <w:b/>
          <w:bCs/>
          <w:lang w:val="lt-LT" w:eastAsia="lt-LT"/>
        </w:rPr>
        <w:t>Fluconazole</w:t>
      </w:r>
      <w:proofErr w:type="spellEnd"/>
      <w:r w:rsidRPr="00443E2D">
        <w:rPr>
          <w:rFonts w:ascii="Times New Roman" w:hAnsi="Times New Roman" w:cs="Times New Roman"/>
          <w:b/>
          <w:bCs/>
          <w:lang w:val="lt-LT" w:eastAsia="lt-LT"/>
        </w:rPr>
        <w:t xml:space="preserve"> ELVIM sudėtyje yra natrio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443E2D">
        <w:rPr>
          <w:rFonts w:ascii="Times New Roman" w:hAnsi="Times New Roman" w:cs="Times New Roman"/>
          <w:lang w:val="lt-LT" w:eastAsia="lt-LT"/>
        </w:rPr>
        <w:t>Šio vaisto kietoje kapsulėje yra mažiau kaip 1 </w:t>
      </w:r>
      <w:proofErr w:type="spellStart"/>
      <w:r w:rsidRPr="00443E2D">
        <w:rPr>
          <w:rFonts w:ascii="Times New Roman" w:hAnsi="Times New Roman" w:cs="Times New Roman"/>
          <w:lang w:val="lt-LT" w:eastAsia="lt-LT"/>
        </w:rPr>
        <w:t>mmol</w:t>
      </w:r>
      <w:proofErr w:type="spellEnd"/>
      <w:r w:rsidRPr="00443E2D">
        <w:rPr>
          <w:rFonts w:ascii="Times New Roman" w:hAnsi="Times New Roman" w:cs="Times New Roman"/>
          <w:lang w:val="lt-LT" w:eastAsia="lt-LT"/>
        </w:rPr>
        <w:t xml:space="preserve"> (23 mg) natrio, </w:t>
      </w:r>
      <w:proofErr w:type="spellStart"/>
      <w:r w:rsidRPr="00443E2D">
        <w:rPr>
          <w:rFonts w:ascii="Times New Roman" w:hAnsi="Times New Roman" w:cs="Times New Roman"/>
          <w:lang w:val="lt-LT" w:eastAsia="lt-LT"/>
        </w:rPr>
        <w:t>t.y</w:t>
      </w:r>
      <w:proofErr w:type="spellEnd"/>
      <w:r w:rsidRPr="00443E2D">
        <w:rPr>
          <w:rFonts w:ascii="Times New Roman" w:hAnsi="Times New Roman" w:cs="Times New Roman"/>
          <w:lang w:val="lt-LT" w:eastAsia="lt-LT"/>
        </w:rPr>
        <w:t>. jis beveik neturi reikšmės.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b/>
          <w:bCs/>
          <w:lang w:val="lt-LT" w:eastAsia="lt-LT"/>
        </w:rPr>
      </w:pPr>
      <w:proofErr w:type="spellStart"/>
      <w:r w:rsidRPr="00443E2D">
        <w:rPr>
          <w:rFonts w:ascii="Times New Roman" w:hAnsi="Times New Roman" w:cs="Times New Roman"/>
          <w:b/>
          <w:bCs/>
          <w:lang w:val="lt-LT" w:eastAsia="lt-LT"/>
        </w:rPr>
        <w:t>Fluconazole</w:t>
      </w:r>
      <w:proofErr w:type="spellEnd"/>
      <w:r w:rsidRPr="00443E2D">
        <w:rPr>
          <w:rFonts w:ascii="Times New Roman" w:hAnsi="Times New Roman" w:cs="Times New Roman"/>
          <w:b/>
          <w:bCs/>
          <w:lang w:val="lt-LT" w:eastAsia="lt-LT"/>
        </w:rPr>
        <w:t xml:space="preserve"> ELVIM 150 mg kietoje kapsulėje yra</w:t>
      </w:r>
      <w:r w:rsidRPr="00443E2D">
        <w:t xml:space="preserve"> </w:t>
      </w:r>
      <w:r w:rsidRPr="00443E2D">
        <w:rPr>
          <w:rFonts w:ascii="Times New Roman" w:hAnsi="Times New Roman" w:cs="Times New Roman"/>
          <w:b/>
          <w:bCs/>
          <w:lang w:val="lt-LT" w:eastAsia="lt-LT"/>
        </w:rPr>
        <w:t xml:space="preserve">saulėlydžio geltonojo (E110) 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proofErr w:type="spellStart"/>
      <w:r w:rsidRPr="00443E2D">
        <w:rPr>
          <w:rFonts w:ascii="Times New Roman" w:hAnsi="Times New Roman" w:cs="Times New Roman"/>
          <w:lang w:val="lt-LT" w:eastAsia="lt-LT"/>
        </w:rPr>
        <w:t>Fluconazole</w:t>
      </w:r>
      <w:proofErr w:type="spellEnd"/>
      <w:r w:rsidRPr="00443E2D">
        <w:rPr>
          <w:rFonts w:ascii="Times New Roman" w:hAnsi="Times New Roman" w:cs="Times New Roman"/>
          <w:lang w:val="lt-LT" w:eastAsia="lt-LT"/>
        </w:rPr>
        <w:t xml:space="preserve"> ELVIM 150 mg kietoje kapsulėje yra dažiklio saulėlydžio geltonojo (E110), galinčio sukelti alerginių reakcijų.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:rsidR="00E03BD9" w:rsidRPr="00443E2D" w:rsidRDefault="00E03BD9" w:rsidP="00E03BD9">
      <w:pPr>
        <w:keepNext/>
        <w:tabs>
          <w:tab w:val="left" w:pos="540"/>
        </w:tabs>
        <w:spacing w:after="0" w:line="240" w:lineRule="auto"/>
        <w:outlineLvl w:val="1"/>
        <w:rPr>
          <w:rFonts w:ascii="Times New Roman" w:hAnsi="Times New Roman" w:cs="Times New Roman"/>
          <w:b/>
          <w:bCs/>
          <w:lang w:val="lt-LT" w:eastAsia="lt-LT"/>
        </w:rPr>
      </w:pPr>
      <w:r w:rsidRPr="00443E2D">
        <w:rPr>
          <w:rFonts w:ascii="Times New Roman" w:hAnsi="Times New Roman" w:cs="Times New Roman"/>
          <w:b/>
          <w:bCs/>
          <w:lang w:val="lt-LT" w:eastAsia="lt-LT"/>
        </w:rPr>
        <w:t>3.</w:t>
      </w:r>
      <w:r w:rsidRPr="00443E2D">
        <w:rPr>
          <w:rFonts w:ascii="Times New Roman" w:hAnsi="Times New Roman" w:cs="Times New Roman"/>
          <w:b/>
          <w:bCs/>
          <w:lang w:val="lt-LT" w:eastAsia="lt-LT"/>
        </w:rPr>
        <w:tab/>
        <w:t xml:space="preserve">Kaip vartoti </w:t>
      </w:r>
      <w:proofErr w:type="spellStart"/>
      <w:r w:rsidRPr="00443E2D">
        <w:rPr>
          <w:rFonts w:ascii="Times New Roman" w:hAnsi="Times New Roman" w:cs="Times New Roman"/>
          <w:b/>
          <w:bCs/>
          <w:lang w:val="lt-LT" w:eastAsia="lt-LT"/>
        </w:rPr>
        <w:t>Fluconazole</w:t>
      </w:r>
      <w:proofErr w:type="spellEnd"/>
      <w:r w:rsidRPr="00443E2D">
        <w:rPr>
          <w:rFonts w:ascii="Times New Roman" w:hAnsi="Times New Roman" w:cs="Times New Roman"/>
          <w:b/>
          <w:bCs/>
          <w:lang w:val="lt-LT" w:eastAsia="lt-LT"/>
        </w:rPr>
        <w:t xml:space="preserve"> ELVIM 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443E2D">
        <w:rPr>
          <w:rFonts w:ascii="Times New Roman" w:hAnsi="Times New Roman" w:cs="Times New Roman"/>
          <w:bCs/>
          <w:lang w:val="lt-LT" w:eastAsia="lt-LT"/>
        </w:rPr>
        <w:t>Visada vartokite šį vaistą tiksliai, kaip nurodė gydytojas.</w:t>
      </w:r>
      <w:r w:rsidRPr="00443E2D">
        <w:rPr>
          <w:rFonts w:ascii="Times New Roman" w:hAnsi="Times New Roman" w:cs="Times New Roman"/>
          <w:lang w:val="lt-LT" w:eastAsia="lt-LT"/>
        </w:rPr>
        <w:t xml:space="preserve"> Jeigu abejojate, kreipkitės į gydytoją arba vaistininką.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Kapsulę reikia nuryti sveiką, užgeriant stikline vandens. Geriausia kapsules vartoti tuo pačiu dienos metu.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Toliau pateikiamas rekomenduojamas dozavimas gydant įvairias infekcines ligas.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  <w:r w:rsidRPr="00443E2D">
        <w:rPr>
          <w:rFonts w:ascii="Times New Roman" w:hAnsi="Times New Roman" w:cs="Times New Roman"/>
          <w:b/>
          <w:bCs/>
          <w:lang w:val="lt-LT"/>
        </w:rPr>
        <w:t>Suaugusiems žmonėms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35"/>
        <w:gridCol w:w="4644"/>
      </w:tblGrid>
      <w:tr w:rsidR="00E03BD9" w:rsidRPr="00443E2D" w:rsidTr="00BD4483">
        <w:tc>
          <w:tcPr>
            <w:tcW w:w="4535" w:type="dxa"/>
          </w:tcPr>
          <w:p w:rsidR="00E03BD9" w:rsidRPr="00443E2D" w:rsidRDefault="00E03BD9" w:rsidP="00BD4483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443E2D">
              <w:rPr>
                <w:rFonts w:ascii="Times New Roman" w:hAnsi="Times New Roman" w:cs="Times New Roman"/>
                <w:b/>
                <w:bCs/>
                <w:lang w:val="lt-LT"/>
              </w:rPr>
              <w:t>Sutrikimas</w:t>
            </w:r>
          </w:p>
        </w:tc>
        <w:tc>
          <w:tcPr>
            <w:tcW w:w="4644" w:type="dxa"/>
          </w:tcPr>
          <w:p w:rsidR="00E03BD9" w:rsidRPr="00443E2D" w:rsidRDefault="00E03BD9" w:rsidP="00BD4483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443E2D">
              <w:rPr>
                <w:rFonts w:ascii="Times New Roman" w:hAnsi="Times New Roman" w:cs="Times New Roman"/>
                <w:b/>
                <w:bCs/>
                <w:lang w:val="lt-LT"/>
              </w:rPr>
              <w:t>Dozė</w:t>
            </w:r>
          </w:p>
        </w:tc>
      </w:tr>
      <w:tr w:rsidR="00E03BD9" w:rsidRPr="00443E2D" w:rsidTr="00BD4483">
        <w:tc>
          <w:tcPr>
            <w:tcW w:w="4535" w:type="dxa"/>
          </w:tcPr>
          <w:p w:rsidR="00E03BD9" w:rsidRPr="00443E2D" w:rsidRDefault="00E03BD9" w:rsidP="00BD4483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43E2D">
              <w:rPr>
                <w:rFonts w:ascii="Times New Roman" w:hAnsi="Times New Roman" w:cs="Times New Roman"/>
                <w:lang w:val="lt-LT"/>
              </w:rPr>
              <w:t>Kriptokokinio</w:t>
            </w:r>
            <w:proofErr w:type="spellEnd"/>
            <w:r w:rsidRPr="00443E2D">
              <w:rPr>
                <w:rFonts w:ascii="Times New Roman" w:hAnsi="Times New Roman" w:cs="Times New Roman"/>
                <w:lang w:val="lt-LT"/>
              </w:rPr>
              <w:t xml:space="preserve"> meningito gydymas</w:t>
            </w:r>
          </w:p>
        </w:tc>
        <w:tc>
          <w:tcPr>
            <w:tcW w:w="4644" w:type="dxa"/>
          </w:tcPr>
          <w:p w:rsidR="00E03BD9" w:rsidRPr="00443E2D" w:rsidRDefault="00E03BD9" w:rsidP="00BD4483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43E2D">
              <w:rPr>
                <w:rFonts w:ascii="Times New Roman" w:hAnsi="Times New Roman" w:cs="Times New Roman"/>
                <w:lang w:val="lt-LT"/>
              </w:rPr>
              <w:t>Pirmąją parą vartojama 400 mg dozė, po to 6</w:t>
            </w:r>
            <w:r w:rsidRPr="00443E2D">
              <w:rPr>
                <w:rFonts w:ascii="Times New Roman" w:hAnsi="Times New Roman" w:cs="Times New Roman"/>
                <w:lang w:val="lt-LT"/>
              </w:rPr>
              <w:noBreakHyphen/>
              <w:t>8 savaites ar ilgiau (jei reikia) vieną kartą per parą vartojama 200</w:t>
            </w:r>
            <w:r w:rsidRPr="00443E2D">
              <w:rPr>
                <w:rFonts w:ascii="Times New Roman" w:hAnsi="Times New Roman" w:cs="Times New Roman"/>
                <w:lang w:val="lt-LT"/>
              </w:rPr>
              <w:noBreakHyphen/>
              <w:t>400 mg dozė. Kartais dozė didinama iki 800 mg.</w:t>
            </w:r>
          </w:p>
        </w:tc>
      </w:tr>
      <w:tr w:rsidR="00E03BD9" w:rsidRPr="00443E2D" w:rsidTr="00BD4483">
        <w:tc>
          <w:tcPr>
            <w:tcW w:w="4535" w:type="dxa"/>
          </w:tcPr>
          <w:p w:rsidR="00E03BD9" w:rsidRPr="00443E2D" w:rsidRDefault="00E03BD9" w:rsidP="00BD4483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43E2D">
              <w:rPr>
                <w:rFonts w:ascii="Times New Roman" w:hAnsi="Times New Roman" w:cs="Times New Roman"/>
                <w:lang w:val="lt-LT"/>
              </w:rPr>
              <w:t>Kriptokokinio</w:t>
            </w:r>
            <w:proofErr w:type="spellEnd"/>
            <w:r w:rsidRPr="00443E2D">
              <w:rPr>
                <w:rFonts w:ascii="Times New Roman" w:hAnsi="Times New Roman" w:cs="Times New Roman"/>
                <w:lang w:val="lt-LT"/>
              </w:rPr>
              <w:t xml:space="preserve"> meningito pasikartojimo profilaktika</w:t>
            </w:r>
          </w:p>
        </w:tc>
        <w:tc>
          <w:tcPr>
            <w:tcW w:w="4644" w:type="dxa"/>
          </w:tcPr>
          <w:p w:rsidR="00E03BD9" w:rsidRPr="00443E2D" w:rsidRDefault="00E03BD9" w:rsidP="00BD4483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43E2D">
              <w:rPr>
                <w:rFonts w:ascii="Times New Roman" w:hAnsi="Times New Roman" w:cs="Times New Roman"/>
                <w:lang w:val="lt-LT"/>
              </w:rPr>
              <w:t>200 mg dozė vieną kartą per parą tol, kol gydymą nurodoma nutraukti.</w:t>
            </w:r>
          </w:p>
        </w:tc>
      </w:tr>
      <w:tr w:rsidR="00E03BD9" w:rsidRPr="00443E2D" w:rsidTr="00BD4483">
        <w:tc>
          <w:tcPr>
            <w:tcW w:w="4535" w:type="dxa"/>
          </w:tcPr>
          <w:p w:rsidR="00E03BD9" w:rsidRPr="00443E2D" w:rsidRDefault="00E03BD9" w:rsidP="00BD4483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43E2D">
              <w:rPr>
                <w:rFonts w:ascii="Times New Roman" w:hAnsi="Times New Roman" w:cs="Times New Roman"/>
                <w:lang w:val="lt-LT"/>
              </w:rPr>
              <w:t>Kokcidioidomikozės</w:t>
            </w:r>
            <w:proofErr w:type="spellEnd"/>
            <w:r w:rsidRPr="00443E2D">
              <w:rPr>
                <w:rFonts w:ascii="Times New Roman" w:hAnsi="Times New Roman" w:cs="Times New Roman"/>
                <w:lang w:val="lt-LT"/>
              </w:rPr>
              <w:t xml:space="preserve"> gydymas</w:t>
            </w:r>
          </w:p>
        </w:tc>
        <w:tc>
          <w:tcPr>
            <w:tcW w:w="4644" w:type="dxa"/>
          </w:tcPr>
          <w:p w:rsidR="00E03BD9" w:rsidRPr="00443E2D" w:rsidRDefault="00E03BD9" w:rsidP="00BD4483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43E2D">
              <w:rPr>
                <w:rFonts w:ascii="Times New Roman" w:hAnsi="Times New Roman" w:cs="Times New Roman"/>
                <w:lang w:val="lt-LT"/>
              </w:rPr>
              <w:t>200</w:t>
            </w:r>
            <w:r w:rsidRPr="00443E2D">
              <w:rPr>
                <w:rFonts w:ascii="Times New Roman" w:hAnsi="Times New Roman" w:cs="Times New Roman"/>
                <w:lang w:val="lt-LT"/>
              </w:rPr>
              <w:noBreakHyphen/>
              <w:t>400 mg dozė vieną kartą per parą 11</w:t>
            </w:r>
            <w:r w:rsidRPr="00443E2D">
              <w:rPr>
                <w:rFonts w:ascii="Times New Roman" w:hAnsi="Times New Roman" w:cs="Times New Roman"/>
                <w:lang w:val="lt-LT"/>
              </w:rPr>
              <w:noBreakHyphen/>
              <w:t>24 mėnesius arba ilgiau, jeigu reikia. Kartais dozė didinama iki 800 mg.</w:t>
            </w:r>
          </w:p>
        </w:tc>
      </w:tr>
      <w:tr w:rsidR="00E03BD9" w:rsidRPr="00443E2D" w:rsidTr="00BD4483">
        <w:tc>
          <w:tcPr>
            <w:tcW w:w="4535" w:type="dxa"/>
          </w:tcPr>
          <w:p w:rsidR="00E03BD9" w:rsidRPr="00443E2D" w:rsidRDefault="00E03BD9" w:rsidP="00BD4483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43E2D">
              <w:rPr>
                <w:rFonts w:ascii="Times New Roman" w:hAnsi="Times New Roman" w:cs="Times New Roman"/>
                <w:lang w:val="lt-LT"/>
              </w:rPr>
              <w:t>Balkšvagrybių</w:t>
            </w:r>
            <w:proofErr w:type="spellEnd"/>
            <w:r w:rsidRPr="00443E2D">
              <w:rPr>
                <w:rFonts w:ascii="Times New Roman" w:hAnsi="Times New Roman" w:cs="Times New Roman"/>
                <w:lang w:val="lt-LT"/>
              </w:rPr>
              <w:t xml:space="preserve"> sukelta vidaus organų infekcinė liga</w:t>
            </w:r>
          </w:p>
        </w:tc>
        <w:tc>
          <w:tcPr>
            <w:tcW w:w="4644" w:type="dxa"/>
          </w:tcPr>
          <w:p w:rsidR="00E03BD9" w:rsidRPr="00443E2D" w:rsidRDefault="00E03BD9" w:rsidP="00BD4483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43E2D">
              <w:rPr>
                <w:rFonts w:ascii="Times New Roman" w:hAnsi="Times New Roman" w:cs="Times New Roman"/>
                <w:lang w:val="lt-LT"/>
              </w:rPr>
              <w:t>Pirmąją parą vartojama 800 mg dozė, po to vieną kartą per parą vartojama 400 mg dozė tol, kol gydytojas nurodo nutraukti gydymą.</w:t>
            </w:r>
          </w:p>
        </w:tc>
      </w:tr>
      <w:tr w:rsidR="00E03BD9" w:rsidRPr="00443E2D" w:rsidTr="00BD4483">
        <w:tc>
          <w:tcPr>
            <w:tcW w:w="4535" w:type="dxa"/>
          </w:tcPr>
          <w:p w:rsidR="00E03BD9" w:rsidRPr="00443E2D" w:rsidRDefault="00E03BD9" w:rsidP="00BD4483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43E2D">
              <w:rPr>
                <w:rFonts w:ascii="Times New Roman" w:hAnsi="Times New Roman" w:cs="Times New Roman"/>
                <w:lang w:val="lt-LT"/>
              </w:rPr>
              <w:t>Burnos, gerklės gleivinės ar protezų sukeltų pažeidimų infekcinės ligos gydymas</w:t>
            </w:r>
          </w:p>
        </w:tc>
        <w:tc>
          <w:tcPr>
            <w:tcW w:w="4644" w:type="dxa"/>
          </w:tcPr>
          <w:p w:rsidR="00E03BD9" w:rsidRPr="00443E2D" w:rsidRDefault="00E03BD9" w:rsidP="00BD4483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43E2D">
              <w:rPr>
                <w:rFonts w:ascii="Times New Roman" w:hAnsi="Times New Roman" w:cs="Times New Roman"/>
                <w:lang w:val="lt-LT"/>
              </w:rPr>
              <w:t>200</w:t>
            </w:r>
            <w:r w:rsidRPr="00443E2D">
              <w:rPr>
                <w:rFonts w:ascii="Times New Roman" w:hAnsi="Times New Roman" w:cs="Times New Roman"/>
                <w:lang w:val="lt-LT"/>
              </w:rPr>
              <w:noBreakHyphen/>
              <w:t>400 mg dozė pirmąją parą, po to vieną kartą per parą vartojama 100</w:t>
            </w:r>
            <w:r w:rsidRPr="00443E2D">
              <w:rPr>
                <w:rFonts w:ascii="Times New Roman" w:hAnsi="Times New Roman" w:cs="Times New Roman"/>
                <w:lang w:val="lt-LT"/>
              </w:rPr>
              <w:noBreakHyphen/>
              <w:t>200 mg tol, kol gydytojas nurodo nutraukti gydymą.</w:t>
            </w:r>
          </w:p>
        </w:tc>
      </w:tr>
      <w:tr w:rsidR="00E03BD9" w:rsidRPr="00443E2D" w:rsidTr="00BD4483">
        <w:tc>
          <w:tcPr>
            <w:tcW w:w="4535" w:type="dxa"/>
          </w:tcPr>
          <w:p w:rsidR="00E03BD9" w:rsidRPr="00443E2D" w:rsidRDefault="00E03BD9" w:rsidP="00BD4483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43E2D">
              <w:rPr>
                <w:rFonts w:ascii="Times New Roman" w:hAnsi="Times New Roman" w:cs="Times New Roman"/>
                <w:lang w:val="lt-LT"/>
              </w:rPr>
              <w:t>Gleivinės pienligė (dozė priklauso nuo infekcijos vietos)</w:t>
            </w:r>
          </w:p>
        </w:tc>
        <w:tc>
          <w:tcPr>
            <w:tcW w:w="4644" w:type="dxa"/>
          </w:tcPr>
          <w:p w:rsidR="00E03BD9" w:rsidRPr="00443E2D" w:rsidRDefault="00E03BD9" w:rsidP="00BD4483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43E2D">
              <w:rPr>
                <w:rFonts w:ascii="Times New Roman" w:hAnsi="Times New Roman" w:cs="Times New Roman"/>
                <w:lang w:val="lt-LT"/>
              </w:rPr>
              <w:t>50</w:t>
            </w:r>
            <w:r w:rsidRPr="00443E2D">
              <w:rPr>
                <w:rFonts w:ascii="Times New Roman" w:hAnsi="Times New Roman" w:cs="Times New Roman"/>
                <w:lang w:val="lt-LT"/>
              </w:rPr>
              <w:noBreakHyphen/>
              <w:t>400 mg dozė vieną kartą per parą 7</w:t>
            </w:r>
            <w:r w:rsidRPr="00443E2D">
              <w:rPr>
                <w:rFonts w:ascii="Times New Roman" w:hAnsi="Times New Roman" w:cs="Times New Roman"/>
                <w:lang w:val="lt-LT"/>
              </w:rPr>
              <w:noBreakHyphen/>
              <w:t>30 dienų tol, kol gydytojas nurodo nutraukti gydymą.</w:t>
            </w:r>
          </w:p>
        </w:tc>
      </w:tr>
      <w:tr w:rsidR="00E03BD9" w:rsidRPr="00443E2D" w:rsidTr="00BD4483">
        <w:tc>
          <w:tcPr>
            <w:tcW w:w="4535" w:type="dxa"/>
          </w:tcPr>
          <w:p w:rsidR="00E03BD9" w:rsidRPr="00443E2D" w:rsidRDefault="00E03BD9" w:rsidP="00BD4483">
            <w:pPr>
              <w:keepNext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43E2D">
              <w:rPr>
                <w:rFonts w:ascii="Times New Roman" w:hAnsi="Times New Roman" w:cs="Times New Roman"/>
                <w:lang w:val="lt-LT"/>
              </w:rPr>
              <w:t>Burnos ar gerklės gleivinės infekcinės ligos pasikartojimo profilaktika</w:t>
            </w:r>
          </w:p>
        </w:tc>
        <w:tc>
          <w:tcPr>
            <w:tcW w:w="4644" w:type="dxa"/>
          </w:tcPr>
          <w:p w:rsidR="00E03BD9" w:rsidRPr="00443E2D" w:rsidRDefault="00E03BD9" w:rsidP="00BD4483">
            <w:pPr>
              <w:keepNext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43E2D">
              <w:rPr>
                <w:rFonts w:ascii="Times New Roman" w:hAnsi="Times New Roman" w:cs="Times New Roman"/>
                <w:lang w:val="lt-LT"/>
              </w:rPr>
              <w:t>100</w:t>
            </w:r>
            <w:r w:rsidRPr="00443E2D">
              <w:rPr>
                <w:rFonts w:ascii="Times New Roman" w:hAnsi="Times New Roman" w:cs="Times New Roman"/>
                <w:lang w:val="lt-LT"/>
              </w:rPr>
              <w:noBreakHyphen/>
              <w:t>200 mg dozė vieną kartą per parą arba 200 mg dozė 3 kartus per savaitę tol, kol išlieka infekcinės ligos pasikartojimo rizika.</w:t>
            </w:r>
          </w:p>
        </w:tc>
      </w:tr>
      <w:tr w:rsidR="00E03BD9" w:rsidRPr="00443E2D" w:rsidTr="00BD4483">
        <w:tc>
          <w:tcPr>
            <w:tcW w:w="4535" w:type="dxa"/>
          </w:tcPr>
          <w:p w:rsidR="00E03BD9" w:rsidRPr="00443E2D" w:rsidRDefault="00E03BD9" w:rsidP="00BD4483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43E2D">
              <w:rPr>
                <w:rFonts w:ascii="Times New Roman" w:hAnsi="Times New Roman" w:cs="Times New Roman"/>
                <w:lang w:val="lt-LT"/>
              </w:rPr>
              <w:t>Lyties organų pienligė</w:t>
            </w:r>
          </w:p>
        </w:tc>
        <w:tc>
          <w:tcPr>
            <w:tcW w:w="4644" w:type="dxa"/>
          </w:tcPr>
          <w:p w:rsidR="00E03BD9" w:rsidRPr="00443E2D" w:rsidRDefault="00E03BD9" w:rsidP="00BD4483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43E2D">
              <w:rPr>
                <w:rFonts w:ascii="Times New Roman" w:hAnsi="Times New Roman" w:cs="Times New Roman"/>
                <w:lang w:val="lt-LT"/>
              </w:rPr>
              <w:t>Vartojama vienkartinė 150 mg dozė.</w:t>
            </w:r>
          </w:p>
        </w:tc>
      </w:tr>
      <w:tr w:rsidR="00E03BD9" w:rsidRPr="00443E2D" w:rsidTr="00BD4483">
        <w:tc>
          <w:tcPr>
            <w:tcW w:w="4535" w:type="dxa"/>
          </w:tcPr>
          <w:p w:rsidR="00E03BD9" w:rsidRPr="00443E2D" w:rsidRDefault="00E03BD9" w:rsidP="00BD4483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43E2D">
              <w:rPr>
                <w:rFonts w:ascii="Times New Roman" w:hAnsi="Times New Roman" w:cs="Times New Roman"/>
                <w:lang w:val="lt-LT"/>
              </w:rPr>
              <w:t>Makšties infekcinės ligos profilaktika</w:t>
            </w:r>
          </w:p>
        </w:tc>
        <w:tc>
          <w:tcPr>
            <w:tcW w:w="4644" w:type="dxa"/>
          </w:tcPr>
          <w:p w:rsidR="00E03BD9" w:rsidRPr="00443E2D" w:rsidRDefault="00E03BD9" w:rsidP="00BD4483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43E2D">
              <w:rPr>
                <w:rFonts w:ascii="Times New Roman" w:hAnsi="Times New Roman" w:cs="Times New Roman"/>
                <w:lang w:val="lt-LT"/>
              </w:rPr>
              <w:t>150 mg dozė kas trečią parą, iš viso suvartojamos 3 dozės (1, 4 ir 7 dieną), po to vaisto vartojama vieną kartą per savaitę tol, kol išlieka infekcinės ligos atsiradimo rizika.</w:t>
            </w:r>
          </w:p>
        </w:tc>
      </w:tr>
      <w:tr w:rsidR="00E03BD9" w:rsidRPr="00443E2D" w:rsidTr="00BD4483">
        <w:tc>
          <w:tcPr>
            <w:tcW w:w="4535" w:type="dxa"/>
          </w:tcPr>
          <w:p w:rsidR="00E03BD9" w:rsidRPr="00443E2D" w:rsidRDefault="00E03BD9" w:rsidP="00BD4483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43E2D">
              <w:rPr>
                <w:rFonts w:ascii="Times New Roman" w:hAnsi="Times New Roman" w:cs="Times New Roman"/>
                <w:lang w:val="lt-LT"/>
              </w:rPr>
              <w:t>Grybelių sukelta infekcinė odos ir nagų liga</w:t>
            </w:r>
          </w:p>
        </w:tc>
        <w:tc>
          <w:tcPr>
            <w:tcW w:w="4644" w:type="dxa"/>
          </w:tcPr>
          <w:p w:rsidR="00E03BD9" w:rsidRPr="00443E2D" w:rsidRDefault="00E03BD9" w:rsidP="00BD4483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43E2D">
              <w:rPr>
                <w:rFonts w:ascii="Times New Roman" w:hAnsi="Times New Roman" w:cs="Times New Roman"/>
                <w:lang w:val="lt-LT"/>
              </w:rPr>
              <w:t>Atsižvelgiant į infekcinės ligos vietą, 50 mg dozė vieną kartą per parą, 150 mg dozė vieną kartą per savaitę, 300</w:t>
            </w:r>
            <w:r w:rsidRPr="00443E2D">
              <w:rPr>
                <w:rFonts w:ascii="Times New Roman" w:hAnsi="Times New Roman" w:cs="Times New Roman"/>
                <w:lang w:val="lt-LT"/>
              </w:rPr>
              <w:noBreakHyphen/>
              <w:t>400 mg dozė vieną kartą per savaitę 1</w:t>
            </w:r>
            <w:r w:rsidRPr="00443E2D">
              <w:rPr>
                <w:rFonts w:ascii="Times New Roman" w:hAnsi="Times New Roman" w:cs="Times New Roman"/>
                <w:lang w:val="lt-LT"/>
              </w:rPr>
              <w:noBreakHyphen/>
              <w:t>4 savaites (dozavimas priklauso nuo infekcijos vietos). Grybelių sukelta pėdų infekcinė liga gali būti gydoma iki 6 savaičių, nagų infekcinė liga gydoma tol, kol vietoj infekuoto nago užauga naujas.</w:t>
            </w:r>
          </w:p>
        </w:tc>
      </w:tr>
      <w:tr w:rsidR="00E03BD9" w:rsidRPr="00443E2D" w:rsidTr="00BD4483">
        <w:tc>
          <w:tcPr>
            <w:tcW w:w="4535" w:type="dxa"/>
          </w:tcPr>
          <w:p w:rsidR="00E03BD9" w:rsidRPr="00443E2D" w:rsidRDefault="00E03BD9" w:rsidP="00BD4483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43E2D">
              <w:rPr>
                <w:rFonts w:ascii="Times New Roman" w:hAnsi="Times New Roman" w:cs="Times New Roman"/>
                <w:lang w:val="lt-LT"/>
              </w:rPr>
              <w:t>Balkšvagrybių</w:t>
            </w:r>
            <w:proofErr w:type="spellEnd"/>
            <w:r w:rsidRPr="00443E2D">
              <w:rPr>
                <w:rFonts w:ascii="Times New Roman" w:hAnsi="Times New Roman" w:cs="Times New Roman"/>
                <w:lang w:val="lt-LT"/>
              </w:rPr>
              <w:t xml:space="preserve"> sukeltos infekcinės ligos profilaktika (jei Jūsų imuninė sistema yra nusilpusi ir neveikia tinkamai)</w:t>
            </w:r>
          </w:p>
        </w:tc>
        <w:tc>
          <w:tcPr>
            <w:tcW w:w="4644" w:type="dxa"/>
          </w:tcPr>
          <w:p w:rsidR="00E03BD9" w:rsidRPr="00443E2D" w:rsidRDefault="00E03BD9" w:rsidP="00BD4483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43E2D">
              <w:rPr>
                <w:rFonts w:ascii="Times New Roman" w:hAnsi="Times New Roman" w:cs="Times New Roman"/>
                <w:lang w:val="lt-LT"/>
              </w:rPr>
              <w:t>200</w:t>
            </w:r>
            <w:r w:rsidRPr="00443E2D">
              <w:rPr>
                <w:rFonts w:ascii="Times New Roman" w:hAnsi="Times New Roman" w:cs="Times New Roman"/>
                <w:lang w:val="lt-LT"/>
              </w:rPr>
              <w:noBreakHyphen/>
              <w:t>400 mg dozė vieną kartą per parą tol, kol išlieka infekcinės ligos atsiradimo rizika.</w:t>
            </w:r>
          </w:p>
        </w:tc>
      </w:tr>
    </w:tbl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  <w:r w:rsidRPr="00443E2D">
        <w:rPr>
          <w:rFonts w:ascii="Times New Roman" w:hAnsi="Times New Roman" w:cs="Times New Roman"/>
          <w:b/>
          <w:bCs/>
          <w:lang w:val="lt-LT"/>
        </w:rPr>
        <w:t>12</w:t>
      </w:r>
      <w:r w:rsidRPr="00443E2D">
        <w:rPr>
          <w:rFonts w:ascii="Times New Roman" w:hAnsi="Times New Roman" w:cs="Times New Roman"/>
          <w:b/>
          <w:bCs/>
          <w:lang w:val="lt-LT"/>
        </w:rPr>
        <w:noBreakHyphen/>
        <w:t>17 metų</w:t>
      </w:r>
      <w:r w:rsidRPr="00443E2D">
        <w:t xml:space="preserve"> </w:t>
      </w:r>
      <w:r w:rsidRPr="00443E2D">
        <w:rPr>
          <w:rFonts w:ascii="Times New Roman" w:hAnsi="Times New Roman" w:cs="Times New Roman"/>
          <w:b/>
          <w:bCs/>
          <w:lang w:val="lt-LT"/>
        </w:rPr>
        <w:t>paauglių gydymas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Vartokite gydytojo nurodytą dozę (jis gali skirti arba suaugusiems žmonėms, arba vaikams rekomenduojamas dozes).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  <w:r w:rsidRPr="00443E2D">
        <w:rPr>
          <w:rFonts w:ascii="Times New Roman" w:hAnsi="Times New Roman" w:cs="Times New Roman"/>
          <w:b/>
          <w:bCs/>
          <w:lang w:val="lt-LT"/>
        </w:rPr>
        <w:t>Nuo 4 savaičių iki 11 metų vaikų gydymas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Didžiausia paros dozė vaikams yra 400 mg.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Dozė apskaičiuojama remiantis vaiko kūno svoriu kilogramais.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35"/>
        <w:gridCol w:w="4644"/>
      </w:tblGrid>
      <w:tr w:rsidR="00E03BD9" w:rsidRPr="00443E2D" w:rsidTr="00BD4483">
        <w:tc>
          <w:tcPr>
            <w:tcW w:w="4535" w:type="dxa"/>
          </w:tcPr>
          <w:p w:rsidR="00E03BD9" w:rsidRPr="00443E2D" w:rsidRDefault="00E03BD9" w:rsidP="00BD4483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443E2D">
              <w:rPr>
                <w:rFonts w:ascii="Times New Roman" w:hAnsi="Times New Roman" w:cs="Times New Roman"/>
                <w:b/>
                <w:bCs/>
                <w:lang w:val="lt-LT"/>
              </w:rPr>
              <w:t>Sutrikimas</w:t>
            </w:r>
          </w:p>
        </w:tc>
        <w:tc>
          <w:tcPr>
            <w:tcW w:w="4644" w:type="dxa"/>
          </w:tcPr>
          <w:p w:rsidR="00E03BD9" w:rsidRPr="00443E2D" w:rsidRDefault="00E03BD9" w:rsidP="00BD4483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443E2D">
              <w:rPr>
                <w:rFonts w:ascii="Times New Roman" w:hAnsi="Times New Roman" w:cs="Times New Roman"/>
                <w:b/>
                <w:bCs/>
                <w:lang w:val="lt-LT"/>
              </w:rPr>
              <w:t>Paros dozė</w:t>
            </w:r>
          </w:p>
        </w:tc>
      </w:tr>
      <w:tr w:rsidR="00E03BD9" w:rsidRPr="00443E2D" w:rsidTr="00BD4483">
        <w:tc>
          <w:tcPr>
            <w:tcW w:w="4535" w:type="dxa"/>
          </w:tcPr>
          <w:p w:rsidR="00E03BD9" w:rsidRPr="00443E2D" w:rsidRDefault="00E03BD9" w:rsidP="00BD4483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43E2D">
              <w:rPr>
                <w:rFonts w:ascii="Times New Roman" w:hAnsi="Times New Roman" w:cs="Times New Roman"/>
                <w:lang w:val="lt-LT"/>
              </w:rPr>
              <w:t xml:space="preserve">Gleivinės pienligė ir </w:t>
            </w:r>
            <w:proofErr w:type="spellStart"/>
            <w:r w:rsidRPr="00443E2D">
              <w:rPr>
                <w:rFonts w:ascii="Times New Roman" w:hAnsi="Times New Roman" w:cs="Times New Roman"/>
                <w:lang w:val="lt-LT"/>
              </w:rPr>
              <w:t>balkšvagrybių</w:t>
            </w:r>
            <w:proofErr w:type="spellEnd"/>
            <w:r w:rsidRPr="00443E2D">
              <w:rPr>
                <w:rFonts w:ascii="Times New Roman" w:hAnsi="Times New Roman" w:cs="Times New Roman"/>
                <w:lang w:val="lt-LT"/>
              </w:rPr>
              <w:t xml:space="preserve"> sukelta gerklės infekcinė liga (dozė ir gydymo trukmė priklauso nuo infekcijos sunkumo ir vietos)</w:t>
            </w:r>
          </w:p>
        </w:tc>
        <w:tc>
          <w:tcPr>
            <w:tcW w:w="4644" w:type="dxa"/>
          </w:tcPr>
          <w:p w:rsidR="00E03BD9" w:rsidRPr="00443E2D" w:rsidRDefault="00E03BD9" w:rsidP="00BD4483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43E2D">
              <w:rPr>
                <w:rFonts w:ascii="Times New Roman" w:hAnsi="Times New Roman" w:cs="Times New Roman"/>
                <w:lang w:val="lt-LT"/>
              </w:rPr>
              <w:t>Vieną kartą per parą vartojama 3 mg/kg kūno svorio dozė (pirmąją dieną gali reikėti vartoti 6 mg/kg kūno svorio dozę)</w:t>
            </w:r>
          </w:p>
        </w:tc>
      </w:tr>
      <w:tr w:rsidR="00E03BD9" w:rsidRPr="00443E2D" w:rsidTr="00BD4483">
        <w:tc>
          <w:tcPr>
            <w:tcW w:w="4535" w:type="dxa"/>
          </w:tcPr>
          <w:p w:rsidR="00E03BD9" w:rsidRPr="00443E2D" w:rsidRDefault="00E03BD9" w:rsidP="00BD4483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43E2D">
              <w:rPr>
                <w:rFonts w:ascii="Times New Roman" w:hAnsi="Times New Roman" w:cs="Times New Roman"/>
                <w:lang w:val="lt-LT"/>
              </w:rPr>
              <w:t>Kriptokokinis</w:t>
            </w:r>
            <w:proofErr w:type="spellEnd"/>
            <w:r w:rsidRPr="00443E2D">
              <w:rPr>
                <w:rFonts w:ascii="Times New Roman" w:hAnsi="Times New Roman" w:cs="Times New Roman"/>
                <w:lang w:val="lt-LT"/>
              </w:rPr>
              <w:t xml:space="preserve"> meningitas ar </w:t>
            </w:r>
            <w:proofErr w:type="spellStart"/>
            <w:r w:rsidRPr="00443E2D">
              <w:rPr>
                <w:rFonts w:ascii="Times New Roman" w:hAnsi="Times New Roman" w:cs="Times New Roman"/>
                <w:lang w:val="lt-LT"/>
              </w:rPr>
              <w:t>balkšvagrybių</w:t>
            </w:r>
            <w:proofErr w:type="spellEnd"/>
            <w:r w:rsidRPr="00443E2D">
              <w:rPr>
                <w:rFonts w:ascii="Times New Roman" w:hAnsi="Times New Roman" w:cs="Times New Roman"/>
                <w:lang w:val="lt-LT"/>
              </w:rPr>
              <w:t xml:space="preserve"> sukelta vidaus organų infekcinė liga</w:t>
            </w:r>
          </w:p>
        </w:tc>
        <w:tc>
          <w:tcPr>
            <w:tcW w:w="4644" w:type="dxa"/>
          </w:tcPr>
          <w:p w:rsidR="00E03BD9" w:rsidRPr="00443E2D" w:rsidRDefault="00E03BD9" w:rsidP="00BD4483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43E2D">
              <w:rPr>
                <w:rFonts w:ascii="Times New Roman" w:hAnsi="Times New Roman" w:cs="Times New Roman"/>
                <w:lang w:val="lt-LT"/>
              </w:rPr>
              <w:t>Vieną kartą per parą vartojama 6</w:t>
            </w:r>
            <w:r w:rsidRPr="00443E2D">
              <w:rPr>
                <w:rFonts w:ascii="Times New Roman" w:hAnsi="Times New Roman" w:cs="Times New Roman"/>
                <w:lang w:val="lt-LT"/>
              </w:rPr>
              <w:noBreakHyphen/>
              <w:t>12 mg/kg kūno svorio dozė</w:t>
            </w:r>
          </w:p>
        </w:tc>
      </w:tr>
      <w:tr w:rsidR="00E03BD9" w:rsidRPr="00443E2D" w:rsidTr="00BD4483">
        <w:tc>
          <w:tcPr>
            <w:tcW w:w="4535" w:type="dxa"/>
          </w:tcPr>
          <w:p w:rsidR="00E03BD9" w:rsidRPr="00443E2D" w:rsidRDefault="00E03BD9" w:rsidP="00BD4483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43E2D">
              <w:rPr>
                <w:rFonts w:ascii="Times New Roman" w:hAnsi="Times New Roman" w:cs="Times New Roman"/>
                <w:lang w:val="lt-LT"/>
              </w:rPr>
              <w:t>Kriptokokinio</w:t>
            </w:r>
            <w:proofErr w:type="spellEnd"/>
            <w:r w:rsidRPr="00443E2D">
              <w:rPr>
                <w:rFonts w:ascii="Times New Roman" w:hAnsi="Times New Roman" w:cs="Times New Roman"/>
                <w:lang w:val="lt-LT"/>
              </w:rPr>
              <w:t xml:space="preserve"> meningito pasikartojimo profilaktika</w:t>
            </w:r>
          </w:p>
        </w:tc>
        <w:tc>
          <w:tcPr>
            <w:tcW w:w="4644" w:type="dxa"/>
          </w:tcPr>
          <w:p w:rsidR="00E03BD9" w:rsidRPr="00443E2D" w:rsidRDefault="00E03BD9" w:rsidP="00BD4483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43E2D">
              <w:rPr>
                <w:rFonts w:ascii="Times New Roman" w:hAnsi="Times New Roman" w:cs="Times New Roman"/>
                <w:lang w:val="lt-LT"/>
              </w:rPr>
              <w:t>Vieną kartą per parą vartojama 6 mg/kg kūno svorio dozė</w:t>
            </w:r>
          </w:p>
        </w:tc>
      </w:tr>
      <w:tr w:rsidR="00E03BD9" w:rsidRPr="00443E2D" w:rsidTr="00BD4483">
        <w:tc>
          <w:tcPr>
            <w:tcW w:w="4535" w:type="dxa"/>
          </w:tcPr>
          <w:p w:rsidR="00E03BD9" w:rsidRPr="00443E2D" w:rsidRDefault="00E03BD9" w:rsidP="00BD4483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43E2D">
              <w:rPr>
                <w:rFonts w:ascii="Times New Roman" w:hAnsi="Times New Roman" w:cs="Times New Roman"/>
                <w:lang w:val="lt-LT"/>
              </w:rPr>
              <w:t>Balkšvagrybių</w:t>
            </w:r>
            <w:proofErr w:type="spellEnd"/>
            <w:r w:rsidRPr="00443E2D">
              <w:rPr>
                <w:rFonts w:ascii="Times New Roman" w:hAnsi="Times New Roman" w:cs="Times New Roman"/>
                <w:lang w:val="lt-LT"/>
              </w:rPr>
              <w:t xml:space="preserve"> sukeltos infekcinės ligos profilaktika (jei imuninė sistema yra nusilpusi ir neveikia tinkamai)</w:t>
            </w:r>
          </w:p>
        </w:tc>
        <w:tc>
          <w:tcPr>
            <w:tcW w:w="4644" w:type="dxa"/>
          </w:tcPr>
          <w:p w:rsidR="00E03BD9" w:rsidRPr="00443E2D" w:rsidRDefault="00E03BD9" w:rsidP="00BD4483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43E2D">
              <w:rPr>
                <w:rFonts w:ascii="Times New Roman" w:hAnsi="Times New Roman" w:cs="Times New Roman"/>
                <w:lang w:val="lt-LT"/>
              </w:rPr>
              <w:t>Vieną kartą per parą vartojama 3</w:t>
            </w:r>
            <w:r w:rsidRPr="00443E2D">
              <w:rPr>
                <w:rFonts w:ascii="Times New Roman" w:hAnsi="Times New Roman" w:cs="Times New Roman"/>
                <w:lang w:val="lt-LT"/>
              </w:rPr>
              <w:noBreakHyphen/>
              <w:t>12 mg/kg kūno svorio dozė</w:t>
            </w:r>
          </w:p>
        </w:tc>
      </w:tr>
    </w:tbl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  <w:r w:rsidRPr="00443E2D">
        <w:rPr>
          <w:rFonts w:ascii="Times New Roman" w:hAnsi="Times New Roman" w:cs="Times New Roman"/>
          <w:b/>
          <w:bCs/>
          <w:lang w:val="lt-LT"/>
        </w:rPr>
        <w:t>0</w:t>
      </w:r>
      <w:r w:rsidRPr="00443E2D">
        <w:rPr>
          <w:rFonts w:ascii="Times New Roman" w:hAnsi="Times New Roman" w:cs="Times New Roman"/>
          <w:b/>
          <w:bCs/>
          <w:lang w:val="lt-LT"/>
        </w:rPr>
        <w:noBreakHyphen/>
        <w:t>4 savaičių vaikų gydymas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3</w:t>
      </w:r>
      <w:r w:rsidRPr="00443E2D">
        <w:rPr>
          <w:rFonts w:ascii="Times New Roman" w:hAnsi="Times New Roman" w:cs="Times New Roman"/>
          <w:lang w:val="lt-LT"/>
        </w:rPr>
        <w:noBreakHyphen/>
        <w:t>4 savaičių vaikų gydymas:</w:t>
      </w:r>
    </w:p>
    <w:p w:rsidR="00E03BD9" w:rsidRPr="00443E2D" w:rsidRDefault="00E03BD9" w:rsidP="00E03BD9">
      <w:pPr>
        <w:pStyle w:val="Sraopastraipa"/>
        <w:numPr>
          <w:ilvl w:val="0"/>
          <w:numId w:val="11"/>
        </w:numPr>
        <w:spacing w:after="0" w:line="240" w:lineRule="auto"/>
        <w:ind w:left="426" w:hanging="426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Vartojama aukščiau paminėta dozė, tačiau ji geriama kas 2 dieną. Didžiausia dozė yra 12 mg/kg kūno svorio, ji vartojama kas 48 valandas.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Jaunesnių kaip 2 savaičių vaikų gydymas:</w:t>
      </w:r>
    </w:p>
    <w:p w:rsidR="00E03BD9" w:rsidRPr="00443E2D" w:rsidRDefault="00E03BD9" w:rsidP="00E03BD9">
      <w:pPr>
        <w:pStyle w:val="Sraopastraipa"/>
        <w:numPr>
          <w:ilvl w:val="0"/>
          <w:numId w:val="11"/>
        </w:numPr>
        <w:spacing w:after="0" w:line="240" w:lineRule="auto"/>
        <w:ind w:left="426" w:hanging="426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Vartojama aukščiau paminėta dozė, tačiau ji geriama kas 3 dieną. Didžiausia dozė yra 12 mg/kg kūno svorio, ji vartojama kas 72 valandas.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  <w:r w:rsidRPr="00443E2D">
        <w:rPr>
          <w:rFonts w:ascii="Times New Roman" w:hAnsi="Times New Roman" w:cs="Times New Roman"/>
          <w:b/>
          <w:bCs/>
          <w:lang w:val="lt-LT"/>
        </w:rPr>
        <w:t>Senyvi žmonės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Jeigu inkstų veikla nesutrikusi, vartojama rekomenduojama suaugusiems žmonėms skiriama dozė.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  <w:r w:rsidRPr="00443E2D">
        <w:rPr>
          <w:rFonts w:ascii="Times New Roman" w:hAnsi="Times New Roman" w:cs="Times New Roman"/>
          <w:b/>
          <w:bCs/>
          <w:lang w:val="lt-LT"/>
        </w:rPr>
        <w:t>Pacientai, kurių inkstų veikla sutrikusi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Gydytojas, atsižvelgdamas į inkstų funkciją, dozę gali keisti.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  <w:r w:rsidRPr="00443E2D">
        <w:rPr>
          <w:rFonts w:ascii="Times New Roman" w:hAnsi="Times New Roman" w:cs="Times New Roman"/>
          <w:b/>
          <w:bCs/>
          <w:lang w:val="lt-LT"/>
        </w:rPr>
        <w:t xml:space="preserve">Pavartojus per didelę </w:t>
      </w:r>
      <w:proofErr w:type="spellStart"/>
      <w:r w:rsidRPr="00443E2D">
        <w:rPr>
          <w:rFonts w:ascii="Times New Roman" w:hAnsi="Times New Roman" w:cs="Times New Roman"/>
          <w:b/>
          <w:bCs/>
          <w:lang w:val="lt-LT" w:eastAsia="lt-LT"/>
        </w:rPr>
        <w:t>Fluconazole</w:t>
      </w:r>
      <w:proofErr w:type="spellEnd"/>
      <w:r w:rsidRPr="00443E2D">
        <w:rPr>
          <w:rFonts w:ascii="Times New Roman" w:hAnsi="Times New Roman" w:cs="Times New Roman"/>
          <w:b/>
          <w:bCs/>
          <w:lang w:val="lt-LT" w:eastAsia="lt-LT"/>
        </w:rPr>
        <w:t xml:space="preserve"> ELVIM</w:t>
      </w:r>
      <w:r w:rsidRPr="00443E2D">
        <w:rPr>
          <w:rFonts w:ascii="Times New Roman" w:hAnsi="Times New Roman" w:cs="Times New Roman"/>
          <w:b/>
          <w:bCs/>
          <w:lang w:val="lt-LT"/>
        </w:rPr>
        <w:t xml:space="preserve"> dozę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 xml:space="preserve">Jeigu iš karto išgersite per daug </w:t>
      </w:r>
      <w:proofErr w:type="spellStart"/>
      <w:r w:rsidRPr="00443E2D">
        <w:rPr>
          <w:rFonts w:ascii="Times New Roman" w:hAnsi="Times New Roman" w:cs="Times New Roman"/>
          <w:lang w:val="lt-LT"/>
        </w:rPr>
        <w:t>kietujų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kapsulių, galite pasijusti blogai. Nedelsdamas kreipkitės į gydytoją arba artimiausios ligoninės skubios pagalbos skyrių. Galimi perdozavimo simptomai yra nesamų daiktų girdėjimas, matymas, jutimas ar galvojimas apie juos (haliucinacijos ir </w:t>
      </w:r>
      <w:proofErr w:type="spellStart"/>
      <w:r w:rsidRPr="00443E2D">
        <w:rPr>
          <w:rFonts w:ascii="Times New Roman" w:hAnsi="Times New Roman" w:cs="Times New Roman"/>
          <w:lang w:val="lt-LT"/>
        </w:rPr>
        <w:t>paranoidinis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elgesys). Gali reikėti pradėti simptominį gydymą (imtis palaikomųjų priemonių ir, jei reikia, plauti skrandį).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  <w:r w:rsidRPr="00443E2D">
        <w:rPr>
          <w:rFonts w:ascii="Times New Roman" w:hAnsi="Times New Roman" w:cs="Times New Roman"/>
          <w:b/>
          <w:bCs/>
          <w:lang w:val="lt-LT"/>
        </w:rPr>
        <w:t xml:space="preserve">Pamiršus pavartoti </w:t>
      </w:r>
      <w:proofErr w:type="spellStart"/>
      <w:r w:rsidRPr="00443E2D">
        <w:rPr>
          <w:rFonts w:ascii="Times New Roman" w:hAnsi="Times New Roman" w:cs="Times New Roman"/>
          <w:b/>
          <w:bCs/>
          <w:lang w:val="lt-LT" w:eastAsia="lt-LT"/>
        </w:rPr>
        <w:t>Fluconazole</w:t>
      </w:r>
      <w:proofErr w:type="spellEnd"/>
      <w:r w:rsidRPr="00443E2D">
        <w:rPr>
          <w:rFonts w:ascii="Times New Roman" w:hAnsi="Times New Roman" w:cs="Times New Roman"/>
          <w:b/>
          <w:bCs/>
          <w:lang w:val="lt-LT" w:eastAsia="lt-LT"/>
        </w:rPr>
        <w:t xml:space="preserve"> ELVIM</w:t>
      </w:r>
    </w:p>
    <w:p w:rsidR="00E03BD9" w:rsidRPr="00443E2D" w:rsidRDefault="00E03BD9" w:rsidP="00E03BD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Negalima vartoti dvigubos dozės norint kompensuoti praleistą dozę. Jeigu pamiršote išgerti dozę, ją suvartokite kiek įmanoma greičiau. Jei jau beveik laikas gerti kitą dozę, pamirštą dozę praleiskite.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E03BD9" w:rsidRPr="00443E2D" w:rsidRDefault="00E03BD9" w:rsidP="00E03BD9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Jeigu kiltų daugiau klausimų dėl šio vaisto vartojimo, kreipkitės į gydytoją arba vaistininką.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:rsidR="00E03BD9" w:rsidRPr="00443E2D" w:rsidRDefault="00E03BD9" w:rsidP="00E03BD9">
      <w:pPr>
        <w:keepNext/>
        <w:spacing w:after="0" w:line="240" w:lineRule="auto"/>
        <w:outlineLvl w:val="1"/>
        <w:rPr>
          <w:rFonts w:ascii="Times New Roman" w:hAnsi="Times New Roman" w:cs="Times New Roman"/>
          <w:b/>
          <w:bCs/>
          <w:lang w:val="lt-LT" w:eastAsia="lt-LT"/>
        </w:rPr>
      </w:pPr>
      <w:r w:rsidRPr="00443E2D">
        <w:rPr>
          <w:rFonts w:ascii="Times New Roman" w:hAnsi="Times New Roman" w:cs="Times New Roman"/>
          <w:b/>
          <w:bCs/>
          <w:lang w:val="lt-LT" w:eastAsia="lt-LT"/>
        </w:rPr>
        <w:t>4.</w:t>
      </w:r>
      <w:r w:rsidRPr="00443E2D">
        <w:rPr>
          <w:rFonts w:ascii="Times New Roman" w:hAnsi="Times New Roman" w:cs="Times New Roman"/>
          <w:b/>
          <w:bCs/>
          <w:lang w:val="lt-LT" w:eastAsia="lt-LT"/>
        </w:rPr>
        <w:tab/>
        <w:t>Galimas šalutinis poveikis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443E2D">
        <w:rPr>
          <w:rFonts w:ascii="Times New Roman" w:hAnsi="Times New Roman" w:cs="Times New Roman"/>
          <w:lang w:val="lt-LT" w:eastAsia="lt-LT"/>
        </w:rPr>
        <w:t>Šis vaistas, kaip ir visi kiti, gali sukelti šalutinį poveikį, nors jis pasireiškia ne visiems žmonėms.</w:t>
      </w:r>
    </w:p>
    <w:p w:rsidR="00E03BD9" w:rsidRPr="00443E2D" w:rsidRDefault="00E03BD9" w:rsidP="00E03BD9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</w:p>
    <w:p w:rsidR="00E03BD9" w:rsidRPr="00443E2D" w:rsidRDefault="00E03BD9" w:rsidP="00E03BD9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 xml:space="preserve">Nedaugeliui žmonių atsiranda </w:t>
      </w:r>
      <w:r w:rsidRPr="00443E2D">
        <w:rPr>
          <w:rFonts w:ascii="Times New Roman" w:hAnsi="Times New Roman" w:cs="Times New Roman"/>
          <w:b/>
          <w:bCs/>
          <w:lang w:val="lt-LT"/>
        </w:rPr>
        <w:t>alerginių reakcijų</w:t>
      </w:r>
      <w:r w:rsidRPr="00443E2D">
        <w:rPr>
          <w:rFonts w:ascii="Times New Roman" w:hAnsi="Times New Roman" w:cs="Times New Roman"/>
          <w:lang w:val="lt-LT"/>
        </w:rPr>
        <w:t xml:space="preserve">, tačiau sunki alerginė reakcija pasireiškia retai. Jei Jums atsiras bet kuris iš išvardytų simptomų, </w:t>
      </w:r>
      <w:r w:rsidRPr="00443E2D">
        <w:rPr>
          <w:rFonts w:ascii="Times New Roman" w:hAnsi="Times New Roman" w:cs="Times New Roman"/>
          <w:b/>
          <w:bCs/>
          <w:lang w:val="lt-LT"/>
        </w:rPr>
        <w:t>nedelsdamas kreipkitės į gydytoją.</w:t>
      </w:r>
    </w:p>
    <w:p w:rsidR="00E03BD9" w:rsidRPr="00443E2D" w:rsidRDefault="00E03BD9" w:rsidP="00E03BD9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</w:p>
    <w:p w:rsidR="00E03BD9" w:rsidRPr="00443E2D" w:rsidRDefault="00E03BD9" w:rsidP="00E03BD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Staiga atsiradęs švokštimas, kvėpavimo pasunkėjimas ar krūtinės spaudimas.</w:t>
      </w:r>
    </w:p>
    <w:p w:rsidR="00E03BD9" w:rsidRPr="00443E2D" w:rsidRDefault="00E03BD9" w:rsidP="00E03BD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Akių vokų, veido ar lūpų patinimas.</w:t>
      </w:r>
    </w:p>
    <w:p w:rsidR="00E03BD9" w:rsidRPr="00443E2D" w:rsidRDefault="00E03BD9" w:rsidP="00E03BD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Viso kūno niežėjimas, odos paraudimas ar niežtinčių raudonų dėmių atsiradimas.</w:t>
      </w:r>
    </w:p>
    <w:p w:rsidR="00E03BD9" w:rsidRPr="00443E2D" w:rsidRDefault="00E03BD9" w:rsidP="00E03BD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Odos išbėrimas.</w:t>
      </w:r>
    </w:p>
    <w:p w:rsidR="00E03BD9" w:rsidRPr="00443E2D" w:rsidRDefault="00E03BD9" w:rsidP="00E03BD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Sunki odos reakcija, pvz., pūslių atsiradimą sukeliantis išbėrimas (toks poveikis galimas burnoje ir liežuvyje).</w:t>
      </w:r>
    </w:p>
    <w:p w:rsidR="00E03BD9" w:rsidRPr="00443E2D" w:rsidRDefault="00E03BD9" w:rsidP="00E03BD9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</w:p>
    <w:p w:rsidR="00E03BD9" w:rsidRPr="00443E2D" w:rsidRDefault="00E03BD9" w:rsidP="00E03BD9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443E2D">
        <w:rPr>
          <w:rFonts w:ascii="Times New Roman" w:hAnsi="Times New Roman" w:cs="Times New Roman"/>
          <w:lang w:val="lt-LT"/>
        </w:rPr>
        <w:t>Fluconazole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ELVIM gali sutrikdyti kepenų veiklą. Galimi kepenų sutrikimo požymiai yra:</w:t>
      </w:r>
    </w:p>
    <w:p w:rsidR="00E03BD9" w:rsidRPr="00443E2D" w:rsidRDefault="00E03BD9" w:rsidP="00E03BD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nuovargis;</w:t>
      </w:r>
    </w:p>
    <w:p w:rsidR="00E03BD9" w:rsidRPr="00443E2D" w:rsidRDefault="00E03BD9" w:rsidP="00E03BD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apetito netekimas;</w:t>
      </w:r>
    </w:p>
    <w:p w:rsidR="00E03BD9" w:rsidRPr="00443E2D" w:rsidRDefault="00E03BD9" w:rsidP="00E03BD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vėmimas;</w:t>
      </w:r>
    </w:p>
    <w:p w:rsidR="00E03BD9" w:rsidRPr="00443E2D" w:rsidRDefault="00E03BD9" w:rsidP="00E03BD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odos ar akių baltymų pageltimas (gelta).</w:t>
      </w:r>
    </w:p>
    <w:p w:rsidR="00E03BD9" w:rsidRPr="00443E2D" w:rsidRDefault="00E03BD9" w:rsidP="00E03BD9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</w:p>
    <w:p w:rsidR="00E03BD9" w:rsidRPr="00443E2D" w:rsidRDefault="00E03BD9" w:rsidP="00E03BD9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 xml:space="preserve">Jeigu atsiranda bet kuris paminėtas poveikis, nutraukite </w:t>
      </w:r>
      <w:proofErr w:type="spellStart"/>
      <w:r w:rsidRPr="00443E2D">
        <w:rPr>
          <w:rFonts w:ascii="Times New Roman" w:hAnsi="Times New Roman" w:cs="Times New Roman"/>
          <w:lang w:val="lt-LT"/>
        </w:rPr>
        <w:t>Fluconazole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ELVIM vartojimą ir </w:t>
      </w:r>
      <w:r w:rsidRPr="00443E2D">
        <w:rPr>
          <w:rFonts w:ascii="Times New Roman" w:hAnsi="Times New Roman" w:cs="Times New Roman"/>
          <w:b/>
          <w:bCs/>
          <w:lang w:val="lt-LT"/>
        </w:rPr>
        <w:t>nedelsdamas kreipkitės į gydytoją.</w:t>
      </w:r>
    </w:p>
    <w:p w:rsidR="00E03BD9" w:rsidRPr="00443E2D" w:rsidRDefault="00E03BD9" w:rsidP="00E03BD9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</w:p>
    <w:p w:rsidR="00E03BD9" w:rsidRPr="00443E2D" w:rsidRDefault="00E03BD9" w:rsidP="00E03BD9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 xml:space="preserve">Nustokite vartoti </w:t>
      </w:r>
      <w:proofErr w:type="spellStart"/>
      <w:r w:rsidRPr="00443E2D">
        <w:rPr>
          <w:rFonts w:ascii="Times New Roman" w:hAnsi="Times New Roman" w:cs="Times New Roman"/>
          <w:lang w:val="lt-LT"/>
        </w:rPr>
        <w:t>Fluconazole</w:t>
      </w:r>
      <w:proofErr w:type="spellEnd"/>
      <w:r w:rsidRPr="00443E2D">
        <w:rPr>
          <w:rFonts w:ascii="Times New Roman" w:hAnsi="Times New Roman" w:cs="Times New Roman"/>
          <w:lang w:val="lt-LT"/>
        </w:rPr>
        <w:t xml:space="preserve"> ELVIM ir nedelsdami kreipkitės į gydytoją, jeigu pastebėjote bet kurį iš toliau išvardytų simptomų:</w:t>
      </w:r>
    </w:p>
    <w:p w:rsidR="00E03BD9" w:rsidRPr="00443E2D" w:rsidRDefault="00E03BD9" w:rsidP="00E03BD9">
      <w:pPr>
        <w:pStyle w:val="Sraopastraipa"/>
        <w:numPr>
          <w:ilvl w:val="0"/>
          <w:numId w:val="13"/>
        </w:numPr>
        <w:spacing w:after="0" w:line="240" w:lineRule="auto"/>
        <w:ind w:left="540" w:hanging="540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išplitęs išbėrimas, aukšta kūno temperatūra ir padidėję limfmazgiai (</w:t>
      </w:r>
      <w:r w:rsidRPr="00443E2D">
        <w:rPr>
          <w:rFonts w:ascii="Times New Roman" w:hAnsi="Times New Roman" w:cs="Times New Roman"/>
          <w:i/>
          <w:iCs/>
          <w:lang w:val="lt-LT"/>
        </w:rPr>
        <w:t>DRESS</w:t>
      </w:r>
      <w:r w:rsidRPr="00443E2D">
        <w:rPr>
          <w:rFonts w:ascii="Times New Roman" w:hAnsi="Times New Roman" w:cs="Times New Roman"/>
          <w:lang w:val="lt-LT"/>
        </w:rPr>
        <w:t xml:space="preserve"> sindromas arba padidėjusio jautrumo į vaistą sindromas).</w:t>
      </w:r>
    </w:p>
    <w:p w:rsidR="00E03BD9" w:rsidRPr="00443E2D" w:rsidRDefault="00E03BD9" w:rsidP="00E03BD9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</w:p>
    <w:p w:rsidR="00E03BD9" w:rsidRPr="00443E2D" w:rsidRDefault="00E03BD9" w:rsidP="00E03BD9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  <w:r w:rsidRPr="00443E2D">
        <w:rPr>
          <w:rFonts w:ascii="Times New Roman" w:hAnsi="Times New Roman" w:cs="Times New Roman"/>
          <w:b/>
          <w:bCs/>
          <w:lang w:val="lt-LT"/>
        </w:rPr>
        <w:t>Kitas šalutinis poveikis</w:t>
      </w:r>
    </w:p>
    <w:p w:rsidR="00E03BD9" w:rsidRPr="00443E2D" w:rsidRDefault="00E03BD9" w:rsidP="00E03BD9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Be to, jeigu pasireiškė sunkus šalutinis poveikis arba pastebėjote šiame lapelyje nenurodytą šalutinį poveikį, pasakykite gydytojui arba vaistininkui.</w:t>
      </w:r>
    </w:p>
    <w:p w:rsidR="00E03BD9" w:rsidRPr="00443E2D" w:rsidRDefault="00E03BD9" w:rsidP="00E03BD9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</w:p>
    <w:p w:rsidR="00E03BD9" w:rsidRPr="00443E2D" w:rsidRDefault="00E03BD9" w:rsidP="00E03BD9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b/>
          <w:lang w:val="lt-LT"/>
        </w:rPr>
        <w:t>Dažnas</w:t>
      </w:r>
      <w:r w:rsidRPr="00443E2D">
        <w:rPr>
          <w:rFonts w:ascii="Times New Roman" w:hAnsi="Times New Roman" w:cs="Times New Roman"/>
          <w:lang w:val="lt-LT"/>
        </w:rPr>
        <w:t xml:space="preserve"> šalutinis poveikis (gali pasireikšti mažiau kaip 1 iš 10 žmonių):</w:t>
      </w:r>
    </w:p>
    <w:p w:rsidR="00E03BD9" w:rsidRPr="00443E2D" w:rsidRDefault="00E03BD9" w:rsidP="00E03BD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galvos skausmas;</w:t>
      </w:r>
    </w:p>
    <w:p w:rsidR="00E03BD9" w:rsidRPr="00443E2D" w:rsidRDefault="00E03BD9" w:rsidP="00E03BD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nemalonus pojūtis skrandyje, viduriavimas, pykinimas, vėmimas;</w:t>
      </w:r>
    </w:p>
    <w:p w:rsidR="00E03BD9" w:rsidRPr="00443E2D" w:rsidRDefault="00E03BD9" w:rsidP="00E03BD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kepenų funkciją rodančių kraujo tyrimų rodmenų padidėjimas;</w:t>
      </w:r>
    </w:p>
    <w:p w:rsidR="00E03BD9" w:rsidRPr="00443E2D" w:rsidRDefault="00E03BD9" w:rsidP="00E03BD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išbėrimas.</w:t>
      </w:r>
    </w:p>
    <w:p w:rsidR="00E03BD9" w:rsidRPr="00443E2D" w:rsidRDefault="00E03BD9" w:rsidP="00E03BD9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</w:p>
    <w:p w:rsidR="00E03BD9" w:rsidRPr="00443E2D" w:rsidRDefault="00E03BD9" w:rsidP="00E03BD9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b/>
          <w:lang w:val="lt-LT"/>
        </w:rPr>
        <w:t xml:space="preserve">Nedažnas </w:t>
      </w:r>
      <w:r w:rsidRPr="00443E2D">
        <w:rPr>
          <w:rFonts w:ascii="Times New Roman" w:hAnsi="Times New Roman" w:cs="Times New Roman"/>
          <w:lang w:val="lt-LT"/>
        </w:rPr>
        <w:t>šalutinis poveikis (gali pasireikšti mažiau kaip 1 iš 100 žmonių):</w:t>
      </w:r>
    </w:p>
    <w:p w:rsidR="00E03BD9" w:rsidRPr="00443E2D" w:rsidRDefault="00E03BD9" w:rsidP="00E03BD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raudonųjų kraujo ląstelių kiekio sumažėjimas (oda gali tapti blyški, gali atsirasti silpnumas ar dusulys);</w:t>
      </w:r>
    </w:p>
    <w:p w:rsidR="00E03BD9" w:rsidRPr="00443E2D" w:rsidRDefault="00E03BD9" w:rsidP="00E03BD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apetito sumažėjimas;</w:t>
      </w:r>
    </w:p>
    <w:p w:rsidR="00E03BD9" w:rsidRPr="00443E2D" w:rsidRDefault="00E03BD9" w:rsidP="00E03BD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negalėjimas miegoti, svaigulio pojūtis;</w:t>
      </w:r>
    </w:p>
    <w:p w:rsidR="00E03BD9" w:rsidRPr="00443E2D" w:rsidRDefault="00E03BD9" w:rsidP="00E03BD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traukuliai, svaigulys, sukimosi pojūtis, dilgčiojimas ar tirpimas, skonio pojūčio pokytis;</w:t>
      </w:r>
    </w:p>
    <w:p w:rsidR="00E03BD9" w:rsidRPr="00443E2D" w:rsidRDefault="00E03BD9" w:rsidP="00E03BD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vidurių užkietėjimas, virškinimo pasunkėjimas, pilvo pūtimas, burnos džiūvimas;</w:t>
      </w:r>
    </w:p>
    <w:p w:rsidR="00E03BD9" w:rsidRPr="00443E2D" w:rsidRDefault="00E03BD9" w:rsidP="00E03BD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raumenų skausmas;</w:t>
      </w:r>
    </w:p>
    <w:p w:rsidR="00E03BD9" w:rsidRPr="00443E2D" w:rsidRDefault="00E03BD9" w:rsidP="00E03BD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kepenų pažeidimas ir odos bei akių pageltimas (gelta);</w:t>
      </w:r>
    </w:p>
    <w:p w:rsidR="00E03BD9" w:rsidRPr="00443E2D" w:rsidRDefault="00E03BD9" w:rsidP="00E03BD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randų ir pūslių atsiradimas (dilgėlinė), niežulys, prakaitavimo sustiprėjimas;</w:t>
      </w:r>
    </w:p>
    <w:p w:rsidR="00E03BD9" w:rsidRPr="00443E2D" w:rsidRDefault="00E03BD9" w:rsidP="00E03BD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nuovargis, bendras negalavimas, karščiavimas.</w:t>
      </w:r>
    </w:p>
    <w:p w:rsidR="00E03BD9" w:rsidRPr="00443E2D" w:rsidRDefault="00E03BD9" w:rsidP="00E03BD9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</w:p>
    <w:p w:rsidR="00E03BD9" w:rsidRPr="00443E2D" w:rsidRDefault="00E03BD9" w:rsidP="00E03BD9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b/>
          <w:lang w:val="lt-LT"/>
        </w:rPr>
        <w:t>Retas</w:t>
      </w:r>
      <w:r w:rsidRPr="00443E2D">
        <w:rPr>
          <w:rFonts w:ascii="Times New Roman" w:hAnsi="Times New Roman" w:cs="Times New Roman"/>
          <w:lang w:val="lt-LT"/>
        </w:rPr>
        <w:t xml:space="preserve"> šalutinis poveikis (gali pasireikšti mažiau kaip 1 iš 1000  žmonių):</w:t>
      </w:r>
    </w:p>
    <w:p w:rsidR="00E03BD9" w:rsidRPr="00443E2D" w:rsidRDefault="00E03BD9" w:rsidP="00E03BD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mažesnis nei normalus baltųjų kraujo ląstelių (šios ląstelės padeda kovoti su infekcija) ir kraujavimą stabdyti padedančių kraujo ląstelių kiekis;</w:t>
      </w:r>
    </w:p>
    <w:p w:rsidR="00E03BD9" w:rsidRPr="00443E2D" w:rsidRDefault="00E03BD9" w:rsidP="00E03BD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odos nusidažymas raudona ar violetine spalva (tokį poveikį gali sukelti mažas trombocitų kiekis kraujyje), kitų kraujo ląstelių pokytis;</w:t>
      </w:r>
    </w:p>
    <w:p w:rsidR="00E03BD9" w:rsidRPr="00443E2D" w:rsidRDefault="00E03BD9" w:rsidP="00E03BD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kraujo cheminių medžiagų pokytis (didelis cholesterolio ir riebalų kiekis kraujyje);</w:t>
      </w:r>
    </w:p>
    <w:p w:rsidR="00E03BD9" w:rsidRPr="00443E2D" w:rsidRDefault="00E03BD9" w:rsidP="00E03BD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maža kalio koncentracija kraujyje;</w:t>
      </w:r>
    </w:p>
    <w:p w:rsidR="00E03BD9" w:rsidRPr="00443E2D" w:rsidRDefault="00E03BD9" w:rsidP="00E03BD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drebulys;</w:t>
      </w:r>
    </w:p>
    <w:p w:rsidR="00E03BD9" w:rsidRPr="00443E2D" w:rsidRDefault="00E03BD9" w:rsidP="00E03BD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nenormali elektrokardiograma (EKG), širdies plakimo dažnio ar ritmo pokytis;</w:t>
      </w:r>
    </w:p>
    <w:p w:rsidR="00E03BD9" w:rsidRPr="00443E2D" w:rsidRDefault="00E03BD9" w:rsidP="00E03BD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kepenų nepakankamumas;</w:t>
      </w:r>
    </w:p>
    <w:p w:rsidR="00E03BD9" w:rsidRPr="00443E2D" w:rsidRDefault="00E03BD9" w:rsidP="00E03BD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alerginės reakcijos (kartais sunkios), įskaitant išplitusį išbėrimą pūslėmis ir odos lupimąsi, sunkias odos reakcijas ir lūpų ar veido patinimą;</w:t>
      </w:r>
    </w:p>
    <w:p w:rsidR="00E03BD9" w:rsidRPr="00443E2D" w:rsidRDefault="00E03BD9" w:rsidP="00E03BD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443E2D">
        <w:rPr>
          <w:rFonts w:ascii="Times New Roman" w:hAnsi="Times New Roman" w:cs="Times New Roman"/>
          <w:lang w:val="lt-LT"/>
        </w:rPr>
        <w:t>plaukų slinkimas.</w:t>
      </w:r>
    </w:p>
    <w:p w:rsidR="00E03BD9" w:rsidRPr="00443E2D" w:rsidRDefault="00E03BD9" w:rsidP="00E03BD9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 w:eastAsia="zh-CN"/>
        </w:rPr>
      </w:pPr>
    </w:p>
    <w:p w:rsidR="00E03BD9" w:rsidRPr="00443E2D" w:rsidRDefault="00E03BD9" w:rsidP="00E03BD9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 w:eastAsia="zh-CN"/>
        </w:rPr>
      </w:pPr>
      <w:r w:rsidRPr="00443E2D">
        <w:rPr>
          <w:rFonts w:ascii="Times New Roman" w:hAnsi="Times New Roman" w:cs="Times New Roman"/>
          <w:b/>
          <w:lang w:val="lt-LT" w:eastAsia="zh-CN"/>
        </w:rPr>
        <w:t>Dažnis nežinomas</w:t>
      </w:r>
      <w:r w:rsidRPr="00443E2D">
        <w:rPr>
          <w:rFonts w:ascii="Times New Roman" w:hAnsi="Times New Roman" w:cs="Times New Roman"/>
          <w:lang w:val="lt-LT" w:eastAsia="zh-CN"/>
        </w:rPr>
        <w:t xml:space="preserve"> (negali būti apskaičiuotas pagal turimus duomenis), bet gali pasireikšti:</w:t>
      </w:r>
    </w:p>
    <w:p w:rsidR="00E03BD9" w:rsidRPr="00443E2D" w:rsidRDefault="00E03BD9" w:rsidP="00E03BD9">
      <w:pPr>
        <w:pStyle w:val="Sraopastraipa"/>
        <w:numPr>
          <w:ilvl w:val="0"/>
          <w:numId w:val="12"/>
        </w:numPr>
        <w:ind w:left="567" w:hanging="567"/>
        <w:rPr>
          <w:rFonts w:ascii="Times New Roman" w:hAnsi="Times New Roman" w:cs="Times New Roman"/>
          <w:lang w:val="lt-LT" w:eastAsia="zh-CN"/>
        </w:rPr>
      </w:pPr>
      <w:r w:rsidRPr="00443E2D">
        <w:rPr>
          <w:rFonts w:ascii="Times New Roman" w:hAnsi="Times New Roman" w:cs="Times New Roman"/>
          <w:lang w:val="lt-LT" w:eastAsia="zh-CN"/>
        </w:rPr>
        <w:t>padidėjusio jautrumo reakcija su odos bėrimu, karščiavimu, liaukų tinimu, tam tikros rūšies baltųjų kraujo ląstelių kiekio padidėjimu (</w:t>
      </w:r>
      <w:proofErr w:type="spellStart"/>
      <w:r w:rsidRPr="00443E2D">
        <w:rPr>
          <w:rFonts w:ascii="Times New Roman" w:hAnsi="Times New Roman" w:cs="Times New Roman"/>
          <w:lang w:val="lt-LT" w:eastAsia="zh-CN"/>
        </w:rPr>
        <w:t>eozinofilija</w:t>
      </w:r>
      <w:proofErr w:type="spellEnd"/>
      <w:r w:rsidRPr="00443E2D">
        <w:rPr>
          <w:rFonts w:ascii="Times New Roman" w:hAnsi="Times New Roman" w:cs="Times New Roman"/>
          <w:lang w:val="lt-LT" w:eastAsia="zh-CN"/>
        </w:rPr>
        <w:t xml:space="preserve">) ir vidaus organų (kepenų, plaučių, širdies, inkstų ir storosios žarnos) uždegimu (vaisto sukeliama reakcija arba bėrimas kartu su </w:t>
      </w:r>
      <w:proofErr w:type="spellStart"/>
      <w:r w:rsidRPr="00443E2D">
        <w:rPr>
          <w:rFonts w:ascii="Times New Roman" w:hAnsi="Times New Roman" w:cs="Times New Roman"/>
          <w:lang w:val="lt-LT" w:eastAsia="zh-CN"/>
        </w:rPr>
        <w:t>eozinofilija</w:t>
      </w:r>
      <w:proofErr w:type="spellEnd"/>
      <w:r w:rsidRPr="00443E2D">
        <w:rPr>
          <w:rFonts w:ascii="Times New Roman" w:hAnsi="Times New Roman" w:cs="Times New Roman"/>
          <w:lang w:val="lt-LT" w:eastAsia="zh-CN"/>
        </w:rPr>
        <w:t xml:space="preserve"> ir sisteminiais simptomais (DRESS sindromu)).</w:t>
      </w:r>
    </w:p>
    <w:p w:rsidR="00E03BD9" w:rsidRPr="00443E2D" w:rsidRDefault="00E03BD9" w:rsidP="00E03BD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napToGrid w:val="0"/>
          <w:lang w:val="lt-LT"/>
        </w:rPr>
      </w:pPr>
      <w:r w:rsidRPr="00443E2D">
        <w:rPr>
          <w:rFonts w:ascii="Times New Roman" w:hAnsi="Times New Roman" w:cs="Times New Roman"/>
          <w:b/>
          <w:bCs/>
          <w:noProof/>
          <w:snapToGrid w:val="0"/>
          <w:lang w:val="lt-LT"/>
        </w:rPr>
        <w:t>Pranešimas apie šalutinį poveikį</w:t>
      </w:r>
    </w:p>
    <w:p w:rsidR="00E03BD9" w:rsidRPr="00443E2D" w:rsidRDefault="00E03BD9" w:rsidP="00E03BD9">
      <w:pPr>
        <w:tabs>
          <w:tab w:val="left" w:pos="567"/>
        </w:tabs>
        <w:spacing w:after="0" w:line="260" w:lineRule="exact"/>
        <w:ind w:right="-449"/>
        <w:rPr>
          <w:rFonts w:ascii="Times New Roman" w:hAnsi="Times New Roman" w:cs="Times New Roman"/>
          <w:noProof/>
          <w:snapToGrid w:val="0"/>
          <w:lang w:val="lt-LT"/>
        </w:rPr>
      </w:pPr>
      <w:r w:rsidRPr="00443E2D">
        <w:rPr>
          <w:rFonts w:ascii="Times New Roman" w:hAnsi="Times New Roman" w:cs="Times New Roman"/>
          <w:snapToGrid w:val="0"/>
          <w:lang w:val="lt-LT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</w:t>
      </w:r>
      <w:proofErr w:type="spellStart"/>
      <w:r w:rsidRPr="00443E2D">
        <w:rPr>
          <w:rFonts w:ascii="Times New Roman" w:hAnsi="Times New Roman" w:cs="Times New Roman"/>
          <w:snapToGrid w:val="0"/>
          <w:lang w:val="lt-LT"/>
        </w:rPr>
        <w:t>NepageidaujamaR@vvkt.lt</w:t>
      </w:r>
      <w:proofErr w:type="spellEnd"/>
      <w:r w:rsidRPr="00443E2D">
        <w:rPr>
          <w:rFonts w:ascii="Times New Roman" w:hAnsi="Times New Roman" w:cs="Times New Roman"/>
          <w:snapToGrid w:val="0"/>
          <w:lang w:val="lt-LT"/>
        </w:rPr>
        <w:t>) arba nemokamu telefonu 8 800 73 568. Pranešdami apie šalutinį poveikį galite mums padėti gauti daugiau informacijos apie šio vaisto saugumą.</w:t>
      </w:r>
    </w:p>
    <w:p w:rsidR="00E03BD9" w:rsidRPr="00443E2D" w:rsidRDefault="00E03BD9" w:rsidP="00E03BD9">
      <w:pPr>
        <w:spacing w:after="0" w:line="240" w:lineRule="auto"/>
        <w:jc w:val="both"/>
        <w:rPr>
          <w:rFonts w:ascii="Times New Roman" w:hAnsi="Times New Roman" w:cs="Times New Roman"/>
          <w:lang w:val="lt-LT" w:eastAsia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:rsidR="00E03BD9" w:rsidRPr="00443E2D" w:rsidRDefault="00E03BD9" w:rsidP="00E03BD9">
      <w:pPr>
        <w:keepNext/>
        <w:spacing w:after="0" w:line="240" w:lineRule="auto"/>
        <w:outlineLvl w:val="1"/>
        <w:rPr>
          <w:rFonts w:ascii="Times New Roman" w:hAnsi="Times New Roman" w:cs="Times New Roman"/>
          <w:b/>
          <w:bCs/>
          <w:lang w:val="lt-LT" w:eastAsia="lt-LT"/>
        </w:rPr>
      </w:pPr>
      <w:r w:rsidRPr="00443E2D">
        <w:rPr>
          <w:rFonts w:ascii="Times New Roman" w:hAnsi="Times New Roman" w:cs="Times New Roman"/>
          <w:b/>
          <w:bCs/>
          <w:lang w:val="lt-LT" w:eastAsia="lt-LT"/>
        </w:rPr>
        <w:t>5.</w:t>
      </w:r>
      <w:r w:rsidRPr="00443E2D">
        <w:rPr>
          <w:rFonts w:ascii="Times New Roman" w:hAnsi="Times New Roman" w:cs="Times New Roman"/>
          <w:b/>
          <w:bCs/>
          <w:lang w:val="lt-LT" w:eastAsia="lt-LT"/>
        </w:rPr>
        <w:tab/>
        <w:t xml:space="preserve">Kaip laikyti </w:t>
      </w:r>
      <w:proofErr w:type="spellStart"/>
      <w:r w:rsidRPr="00443E2D">
        <w:rPr>
          <w:rFonts w:ascii="Times New Roman" w:hAnsi="Times New Roman" w:cs="Times New Roman"/>
          <w:b/>
          <w:bCs/>
          <w:lang w:val="lt-LT" w:eastAsia="lt-LT"/>
        </w:rPr>
        <w:t>Fluconazole</w:t>
      </w:r>
      <w:proofErr w:type="spellEnd"/>
      <w:r w:rsidRPr="00443E2D">
        <w:rPr>
          <w:rFonts w:ascii="Times New Roman" w:hAnsi="Times New Roman" w:cs="Times New Roman"/>
          <w:b/>
          <w:bCs/>
          <w:lang w:val="lt-LT" w:eastAsia="lt-LT"/>
        </w:rPr>
        <w:t xml:space="preserve"> ELVIM </w:t>
      </w:r>
    </w:p>
    <w:p w:rsidR="00E03BD9" w:rsidRPr="00443E2D" w:rsidRDefault="00E03BD9" w:rsidP="00E03BD9">
      <w:pPr>
        <w:keepNext/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:rsidR="00E03BD9" w:rsidRPr="00443E2D" w:rsidRDefault="00E03BD9" w:rsidP="00E03BD9">
      <w:pPr>
        <w:keepNext/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443E2D">
        <w:rPr>
          <w:rFonts w:ascii="Times New Roman" w:hAnsi="Times New Roman" w:cs="Times New Roman"/>
          <w:lang w:val="lt-LT" w:eastAsia="lt-LT"/>
        </w:rPr>
        <w:t>Šį vaistą laikykite vaikams nepastebimoje ir nepasiekiamoje</w:t>
      </w:r>
      <w:r w:rsidRPr="00443E2D" w:rsidDel="00370A4D">
        <w:rPr>
          <w:rFonts w:ascii="Times New Roman" w:hAnsi="Times New Roman" w:cs="Times New Roman"/>
          <w:lang w:val="lt-LT" w:eastAsia="lt-LT"/>
        </w:rPr>
        <w:t xml:space="preserve"> </w:t>
      </w:r>
      <w:r w:rsidRPr="00443E2D">
        <w:rPr>
          <w:rFonts w:ascii="Times New Roman" w:hAnsi="Times New Roman" w:cs="Times New Roman"/>
          <w:lang w:val="lt-LT" w:eastAsia="lt-LT"/>
        </w:rPr>
        <w:t>vietoje.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443E2D">
        <w:rPr>
          <w:rFonts w:ascii="Times New Roman" w:hAnsi="Times New Roman" w:cs="Times New Roman"/>
          <w:lang w:val="lt-LT" w:eastAsia="lt-LT"/>
        </w:rPr>
        <w:t>Ant kartono dėžutės ir lizdinės plokštelės po „EXP“ nurodytam tinkamumo laikui pasibaigus, šio vaisto vartoti negalima. Vaistas tinkamas vartoti iki paskutinės nurodyto mėnesio dienos.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b/>
          <w:bCs/>
          <w:lang w:val="lt-LT" w:eastAsia="lt-LT"/>
        </w:rPr>
      </w:pPr>
      <w:r w:rsidRPr="00443E2D">
        <w:rPr>
          <w:rFonts w:ascii="Times New Roman" w:hAnsi="Times New Roman" w:cs="Times New Roman"/>
          <w:noProof/>
          <w:lang w:val="lt-LT" w:eastAsia="lt-LT"/>
        </w:rPr>
        <w:t>Šiam vaistiniam preparatui specialių laikymo sąlygų nereikia.</w:t>
      </w:r>
      <w:r w:rsidRPr="00443E2D">
        <w:rPr>
          <w:rFonts w:ascii="Times New Roman" w:hAnsi="Times New Roman" w:cs="Times New Roman"/>
          <w:lang w:val="lt-LT" w:eastAsia="lt-LT"/>
        </w:rPr>
        <w:t xml:space="preserve"> 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443E2D">
        <w:rPr>
          <w:rFonts w:ascii="Times New Roman" w:hAnsi="Times New Roman" w:cs="Times New Roman"/>
          <w:lang w:val="lt-LT" w:eastAsia="lt-LT"/>
        </w:rPr>
        <w:t>Vaistų negalima išmesti į kanalizaciją arba su buitinėmis atliekomis. Kaip išmesti nereikalingus vaistus, klauskite vaistininko. Šios priemonės padės apsaugoti aplinką.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:rsidR="00E03BD9" w:rsidRPr="00443E2D" w:rsidRDefault="00E03BD9" w:rsidP="00E03BD9">
      <w:pPr>
        <w:keepNext/>
        <w:spacing w:after="0" w:line="240" w:lineRule="auto"/>
        <w:outlineLvl w:val="1"/>
        <w:rPr>
          <w:rFonts w:ascii="Times New Roman" w:hAnsi="Times New Roman" w:cs="Times New Roman"/>
          <w:b/>
          <w:bCs/>
          <w:lang w:val="lt-LT" w:eastAsia="lt-LT"/>
        </w:rPr>
      </w:pPr>
      <w:r w:rsidRPr="00443E2D">
        <w:rPr>
          <w:rFonts w:ascii="Times New Roman" w:hAnsi="Times New Roman" w:cs="Times New Roman"/>
          <w:b/>
          <w:bCs/>
          <w:lang w:val="lt-LT" w:eastAsia="lt-LT"/>
        </w:rPr>
        <w:t>6.</w:t>
      </w:r>
      <w:r w:rsidRPr="00443E2D">
        <w:rPr>
          <w:rFonts w:ascii="Times New Roman" w:hAnsi="Times New Roman" w:cs="Times New Roman"/>
          <w:b/>
          <w:bCs/>
          <w:lang w:val="lt-LT" w:eastAsia="lt-LT"/>
        </w:rPr>
        <w:tab/>
        <w:t>Pakuotės turinys ir kita informacija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b/>
          <w:bCs/>
          <w:lang w:val="lt-LT" w:eastAsia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b/>
          <w:bCs/>
          <w:lang w:val="lt-LT" w:eastAsia="lt-LT"/>
        </w:rPr>
      </w:pPr>
      <w:proofErr w:type="spellStart"/>
      <w:r w:rsidRPr="00443E2D">
        <w:rPr>
          <w:rFonts w:ascii="Times New Roman" w:hAnsi="Times New Roman" w:cs="Times New Roman"/>
          <w:b/>
          <w:bCs/>
          <w:lang w:val="lt-LT" w:eastAsia="lt-LT"/>
        </w:rPr>
        <w:t>Fluconazole</w:t>
      </w:r>
      <w:proofErr w:type="spellEnd"/>
      <w:r w:rsidRPr="00443E2D">
        <w:rPr>
          <w:rFonts w:ascii="Times New Roman" w:hAnsi="Times New Roman" w:cs="Times New Roman"/>
          <w:b/>
          <w:bCs/>
          <w:lang w:val="lt-LT" w:eastAsia="lt-LT"/>
        </w:rPr>
        <w:t xml:space="preserve"> ELVIM sudėtis</w:t>
      </w:r>
    </w:p>
    <w:p w:rsidR="00E03BD9" w:rsidRPr="00443E2D" w:rsidRDefault="00E03BD9" w:rsidP="00E03BD9">
      <w:pPr>
        <w:pStyle w:val="Sraopastraipa"/>
        <w:numPr>
          <w:ilvl w:val="0"/>
          <w:numId w:val="12"/>
        </w:numPr>
        <w:spacing w:after="0" w:line="240" w:lineRule="auto"/>
        <w:ind w:left="426" w:hanging="426"/>
        <w:rPr>
          <w:rFonts w:ascii="Times New Roman" w:hAnsi="Times New Roman" w:cs="Times New Roman"/>
          <w:lang w:val="lt-LT" w:eastAsia="lt-LT"/>
        </w:rPr>
      </w:pPr>
      <w:r w:rsidRPr="00443E2D">
        <w:rPr>
          <w:rFonts w:ascii="Times New Roman" w:hAnsi="Times New Roman" w:cs="Times New Roman"/>
          <w:lang w:val="lt-LT" w:eastAsia="lt-LT"/>
        </w:rPr>
        <w:t xml:space="preserve">Veiklioji medžiaga yra </w:t>
      </w:r>
      <w:proofErr w:type="spellStart"/>
      <w:r w:rsidRPr="00443E2D">
        <w:rPr>
          <w:rFonts w:ascii="Times New Roman" w:hAnsi="Times New Roman" w:cs="Times New Roman"/>
          <w:lang w:val="lt-LT" w:eastAsia="lt-LT"/>
        </w:rPr>
        <w:t>flukonazolas</w:t>
      </w:r>
      <w:proofErr w:type="spellEnd"/>
      <w:r w:rsidRPr="00443E2D">
        <w:rPr>
          <w:rFonts w:ascii="Times New Roman" w:hAnsi="Times New Roman" w:cs="Times New Roman"/>
          <w:lang w:val="lt-LT" w:eastAsia="lt-LT"/>
        </w:rPr>
        <w:t>.</w:t>
      </w:r>
    </w:p>
    <w:p w:rsidR="00E03BD9" w:rsidRPr="00443E2D" w:rsidRDefault="00E03BD9" w:rsidP="00E03BD9">
      <w:pPr>
        <w:pStyle w:val="Sraopastraipa"/>
        <w:spacing w:after="0" w:line="240" w:lineRule="auto"/>
        <w:ind w:left="426"/>
        <w:rPr>
          <w:rFonts w:ascii="Times New Roman" w:hAnsi="Times New Roman" w:cs="Times New Roman"/>
          <w:lang w:val="lt-LT" w:eastAsia="lt-LT"/>
        </w:rPr>
      </w:pPr>
      <w:r w:rsidRPr="00443E2D">
        <w:rPr>
          <w:rFonts w:ascii="Times New Roman" w:hAnsi="Times New Roman" w:cs="Times New Roman"/>
          <w:lang w:val="lt-LT" w:eastAsia="lt-LT"/>
        </w:rPr>
        <w:t xml:space="preserve">Kiekvienoje </w:t>
      </w:r>
      <w:proofErr w:type="spellStart"/>
      <w:r w:rsidRPr="00443E2D">
        <w:rPr>
          <w:rFonts w:ascii="Times New Roman" w:hAnsi="Times New Roman" w:cs="Times New Roman"/>
          <w:lang w:val="lt-LT" w:eastAsia="lt-LT"/>
        </w:rPr>
        <w:t>Fluconazole</w:t>
      </w:r>
      <w:proofErr w:type="spellEnd"/>
      <w:r w:rsidRPr="00443E2D">
        <w:rPr>
          <w:rFonts w:ascii="Times New Roman" w:hAnsi="Times New Roman" w:cs="Times New Roman"/>
          <w:lang w:val="lt-LT" w:eastAsia="lt-LT"/>
        </w:rPr>
        <w:t xml:space="preserve"> ELVIM 50 mg kietojoje kapsulėje yra 50 mg </w:t>
      </w:r>
      <w:proofErr w:type="spellStart"/>
      <w:r w:rsidRPr="00443E2D">
        <w:rPr>
          <w:rFonts w:ascii="Times New Roman" w:hAnsi="Times New Roman" w:cs="Times New Roman"/>
          <w:lang w:val="lt-LT" w:eastAsia="lt-LT"/>
        </w:rPr>
        <w:t>flukonazolo</w:t>
      </w:r>
      <w:proofErr w:type="spellEnd"/>
      <w:r w:rsidRPr="00443E2D">
        <w:rPr>
          <w:rFonts w:ascii="Times New Roman" w:hAnsi="Times New Roman" w:cs="Times New Roman"/>
          <w:lang w:val="lt-LT" w:eastAsia="lt-LT"/>
        </w:rPr>
        <w:t>.</w:t>
      </w:r>
    </w:p>
    <w:p w:rsidR="00E03BD9" w:rsidRPr="00443E2D" w:rsidRDefault="00E03BD9" w:rsidP="00E03BD9">
      <w:pPr>
        <w:pStyle w:val="Sraopastraipa"/>
        <w:spacing w:after="0" w:line="240" w:lineRule="auto"/>
        <w:ind w:left="426"/>
        <w:rPr>
          <w:rFonts w:ascii="Times New Roman" w:hAnsi="Times New Roman" w:cs="Times New Roman"/>
          <w:lang w:val="lt-LT" w:eastAsia="lt-LT"/>
        </w:rPr>
      </w:pPr>
      <w:r w:rsidRPr="00443E2D">
        <w:rPr>
          <w:rFonts w:ascii="Times New Roman" w:hAnsi="Times New Roman" w:cs="Times New Roman"/>
          <w:lang w:val="lt-LT" w:eastAsia="lt-LT"/>
        </w:rPr>
        <w:t xml:space="preserve">Kiekvienoje </w:t>
      </w:r>
      <w:proofErr w:type="spellStart"/>
      <w:r w:rsidRPr="00443E2D">
        <w:rPr>
          <w:rFonts w:ascii="Times New Roman" w:hAnsi="Times New Roman" w:cs="Times New Roman"/>
          <w:lang w:val="lt-LT" w:eastAsia="lt-LT"/>
        </w:rPr>
        <w:t>Fluconazole</w:t>
      </w:r>
      <w:proofErr w:type="spellEnd"/>
      <w:r w:rsidRPr="00443E2D">
        <w:rPr>
          <w:rFonts w:ascii="Times New Roman" w:hAnsi="Times New Roman" w:cs="Times New Roman"/>
          <w:lang w:val="lt-LT" w:eastAsia="lt-LT"/>
        </w:rPr>
        <w:t xml:space="preserve"> ELVIM 150 mg kietojoje kapsulėje yra 150 mg</w:t>
      </w:r>
      <w:r w:rsidRPr="00443E2D">
        <w:t xml:space="preserve"> </w:t>
      </w:r>
      <w:proofErr w:type="spellStart"/>
      <w:r w:rsidRPr="00443E2D">
        <w:rPr>
          <w:rFonts w:ascii="Times New Roman" w:hAnsi="Times New Roman" w:cs="Times New Roman"/>
          <w:lang w:val="lt-LT" w:eastAsia="lt-LT"/>
        </w:rPr>
        <w:t>flukonazolo</w:t>
      </w:r>
      <w:proofErr w:type="spellEnd"/>
      <w:r w:rsidRPr="00443E2D">
        <w:rPr>
          <w:rFonts w:ascii="Times New Roman" w:hAnsi="Times New Roman" w:cs="Times New Roman"/>
          <w:lang w:val="lt-LT" w:eastAsia="lt-LT"/>
        </w:rPr>
        <w:t>.</w:t>
      </w:r>
    </w:p>
    <w:p w:rsidR="00E03BD9" w:rsidRPr="00443E2D" w:rsidRDefault="00E03BD9" w:rsidP="00E03BD9">
      <w:pPr>
        <w:pStyle w:val="Sraopastraipa"/>
        <w:numPr>
          <w:ilvl w:val="0"/>
          <w:numId w:val="12"/>
        </w:numPr>
        <w:spacing w:after="0" w:line="240" w:lineRule="auto"/>
        <w:ind w:left="426" w:hanging="426"/>
        <w:rPr>
          <w:rFonts w:ascii="Times New Roman" w:hAnsi="Times New Roman" w:cs="Times New Roman"/>
          <w:lang w:val="lt-LT" w:eastAsia="lt-LT"/>
        </w:rPr>
      </w:pPr>
      <w:r w:rsidRPr="00443E2D">
        <w:rPr>
          <w:rFonts w:ascii="Times New Roman" w:hAnsi="Times New Roman" w:cs="Times New Roman"/>
          <w:lang w:val="lt-LT" w:eastAsia="lt-LT"/>
        </w:rPr>
        <w:t>Pagalbinės medžiagos:</w:t>
      </w:r>
    </w:p>
    <w:p w:rsidR="00E03BD9" w:rsidRPr="00443E2D" w:rsidRDefault="00E03BD9" w:rsidP="00E03BD9">
      <w:pPr>
        <w:pStyle w:val="Sraopastraipa"/>
        <w:spacing w:after="0" w:line="240" w:lineRule="auto"/>
        <w:ind w:left="426"/>
        <w:rPr>
          <w:rFonts w:ascii="Times New Roman" w:hAnsi="Times New Roman" w:cs="Times New Roman"/>
          <w:lang w:val="lt-LT" w:eastAsia="lt-LT"/>
        </w:rPr>
      </w:pPr>
      <w:r w:rsidRPr="00443E2D">
        <w:rPr>
          <w:rFonts w:ascii="Times New Roman" w:hAnsi="Times New Roman" w:cs="Times New Roman"/>
          <w:i/>
          <w:lang w:val="lt-LT" w:eastAsia="lt-LT"/>
        </w:rPr>
        <w:t>Kapsulės turinys:</w:t>
      </w:r>
      <w:r w:rsidRPr="00443E2D">
        <w:rPr>
          <w:rFonts w:ascii="Times New Roman" w:hAnsi="Times New Roman" w:cs="Times New Roman"/>
          <w:lang w:val="lt-LT" w:eastAsia="lt-LT"/>
        </w:rPr>
        <w:t xml:space="preserve"> laktozė </w:t>
      </w:r>
      <w:proofErr w:type="spellStart"/>
      <w:r w:rsidRPr="00443E2D">
        <w:rPr>
          <w:rFonts w:ascii="Times New Roman" w:hAnsi="Times New Roman" w:cs="Times New Roman"/>
          <w:lang w:val="lt-LT" w:eastAsia="lt-LT"/>
        </w:rPr>
        <w:t>monohidratas</w:t>
      </w:r>
      <w:proofErr w:type="spellEnd"/>
      <w:r w:rsidRPr="00443E2D">
        <w:rPr>
          <w:rFonts w:ascii="Times New Roman" w:hAnsi="Times New Roman" w:cs="Times New Roman"/>
          <w:lang w:val="lt-LT" w:eastAsia="lt-LT"/>
        </w:rPr>
        <w:t xml:space="preserve">, </w:t>
      </w:r>
      <w:proofErr w:type="spellStart"/>
      <w:r w:rsidRPr="00443E2D">
        <w:rPr>
          <w:rFonts w:ascii="Times New Roman" w:hAnsi="Times New Roman" w:cs="Times New Roman"/>
          <w:lang w:val="lt-LT" w:eastAsia="lt-LT"/>
        </w:rPr>
        <w:t>mikrokristalinė</w:t>
      </w:r>
      <w:proofErr w:type="spellEnd"/>
      <w:r w:rsidRPr="00443E2D">
        <w:rPr>
          <w:rFonts w:ascii="Times New Roman" w:hAnsi="Times New Roman" w:cs="Times New Roman"/>
          <w:lang w:val="lt-LT" w:eastAsia="lt-LT"/>
        </w:rPr>
        <w:t xml:space="preserve"> celiuliozė, </w:t>
      </w:r>
      <w:proofErr w:type="spellStart"/>
      <w:r w:rsidRPr="00443E2D">
        <w:rPr>
          <w:rFonts w:ascii="Times New Roman" w:hAnsi="Times New Roman" w:cs="Times New Roman"/>
          <w:lang w:val="lt-LT" w:eastAsia="lt-LT"/>
        </w:rPr>
        <w:t>pregelifikuotas</w:t>
      </w:r>
      <w:proofErr w:type="spellEnd"/>
      <w:r w:rsidRPr="00443E2D">
        <w:rPr>
          <w:rFonts w:ascii="Times New Roman" w:hAnsi="Times New Roman" w:cs="Times New Roman"/>
          <w:lang w:val="lt-LT" w:eastAsia="lt-LT"/>
        </w:rPr>
        <w:t xml:space="preserve"> kukurūzų krakmolas, koloidinis silicio dioksidas, magnio </w:t>
      </w:r>
      <w:proofErr w:type="spellStart"/>
      <w:r w:rsidRPr="00443E2D">
        <w:rPr>
          <w:rFonts w:ascii="Times New Roman" w:hAnsi="Times New Roman" w:cs="Times New Roman"/>
          <w:lang w:val="lt-LT" w:eastAsia="lt-LT"/>
        </w:rPr>
        <w:t>stearatas</w:t>
      </w:r>
      <w:proofErr w:type="spellEnd"/>
      <w:r w:rsidRPr="00443E2D">
        <w:rPr>
          <w:rFonts w:ascii="Times New Roman" w:hAnsi="Times New Roman" w:cs="Times New Roman"/>
          <w:lang w:val="lt-LT" w:eastAsia="lt-LT"/>
        </w:rPr>
        <w:t xml:space="preserve">  ir natrio </w:t>
      </w:r>
      <w:proofErr w:type="spellStart"/>
      <w:r w:rsidRPr="00443E2D">
        <w:rPr>
          <w:rFonts w:ascii="Times New Roman" w:hAnsi="Times New Roman" w:cs="Times New Roman"/>
          <w:lang w:val="lt-LT" w:eastAsia="lt-LT"/>
        </w:rPr>
        <w:t>laurilsulfatas</w:t>
      </w:r>
      <w:proofErr w:type="spellEnd"/>
      <w:r w:rsidRPr="00443E2D">
        <w:rPr>
          <w:rFonts w:ascii="Times New Roman" w:hAnsi="Times New Roman" w:cs="Times New Roman"/>
          <w:lang w:val="lt-LT" w:eastAsia="lt-LT"/>
        </w:rPr>
        <w:t xml:space="preserve">. </w:t>
      </w:r>
    </w:p>
    <w:p w:rsidR="00E03BD9" w:rsidRPr="00443E2D" w:rsidRDefault="00E03BD9" w:rsidP="00E03BD9">
      <w:pPr>
        <w:pStyle w:val="Sraopastraipa"/>
        <w:spacing w:after="0" w:line="240" w:lineRule="auto"/>
        <w:ind w:left="426"/>
        <w:rPr>
          <w:rFonts w:ascii="Times New Roman" w:hAnsi="Times New Roman" w:cs="Times New Roman"/>
          <w:lang w:val="es-ES_tradnl" w:eastAsia="lt-LT"/>
        </w:rPr>
      </w:pPr>
      <w:proofErr w:type="spellStart"/>
      <w:r w:rsidRPr="00443E2D">
        <w:rPr>
          <w:rFonts w:ascii="Times New Roman" w:hAnsi="Times New Roman" w:cs="Times New Roman"/>
          <w:i/>
          <w:lang w:val="es-ES_tradnl" w:eastAsia="lt-LT"/>
        </w:rPr>
        <w:t>Kapsulės</w:t>
      </w:r>
      <w:proofErr w:type="spellEnd"/>
      <w:r w:rsidRPr="00443E2D">
        <w:rPr>
          <w:rFonts w:ascii="Times New Roman" w:hAnsi="Times New Roman" w:cs="Times New Roman"/>
          <w:i/>
          <w:lang w:val="es-ES_tradnl" w:eastAsia="lt-LT"/>
        </w:rPr>
        <w:t xml:space="preserve"> </w:t>
      </w:r>
      <w:proofErr w:type="spellStart"/>
      <w:r w:rsidRPr="00443E2D">
        <w:rPr>
          <w:rFonts w:ascii="Times New Roman" w:hAnsi="Times New Roman" w:cs="Times New Roman"/>
          <w:i/>
          <w:lang w:val="es-ES_tradnl" w:eastAsia="lt-LT"/>
        </w:rPr>
        <w:t>apvalkalas</w:t>
      </w:r>
      <w:proofErr w:type="spellEnd"/>
      <w:r w:rsidRPr="00443E2D">
        <w:rPr>
          <w:rFonts w:ascii="Times New Roman" w:hAnsi="Times New Roman" w:cs="Times New Roman"/>
          <w:i/>
          <w:lang w:val="es-ES_tradnl" w:eastAsia="lt-LT"/>
        </w:rPr>
        <w:t>:</w:t>
      </w:r>
      <w:r w:rsidRPr="00443E2D">
        <w:rPr>
          <w:rFonts w:ascii="Times New Roman" w:hAnsi="Times New Roman" w:cs="Times New Roman"/>
          <w:lang w:val="es-ES_tradnl" w:eastAsia="lt-LT"/>
        </w:rPr>
        <w:t xml:space="preserve"> titano </w:t>
      </w:r>
      <w:proofErr w:type="spellStart"/>
      <w:r w:rsidRPr="00443E2D">
        <w:rPr>
          <w:rFonts w:ascii="Times New Roman" w:hAnsi="Times New Roman" w:cs="Times New Roman"/>
          <w:lang w:val="es-ES_tradnl" w:eastAsia="lt-LT"/>
        </w:rPr>
        <w:t>dioksidas</w:t>
      </w:r>
      <w:proofErr w:type="spellEnd"/>
      <w:r w:rsidRPr="00443E2D">
        <w:rPr>
          <w:rFonts w:ascii="Times New Roman" w:hAnsi="Times New Roman" w:cs="Times New Roman"/>
          <w:lang w:val="es-ES_tradnl" w:eastAsia="lt-LT"/>
        </w:rPr>
        <w:t xml:space="preserve"> (E 171), </w:t>
      </w:r>
      <w:proofErr w:type="spellStart"/>
      <w:r w:rsidRPr="00443E2D">
        <w:rPr>
          <w:rFonts w:ascii="Times New Roman" w:hAnsi="Times New Roman" w:cs="Times New Roman"/>
          <w:lang w:val="es-ES_tradnl" w:eastAsia="lt-LT"/>
        </w:rPr>
        <w:t>chinolino</w:t>
      </w:r>
      <w:proofErr w:type="spellEnd"/>
      <w:r w:rsidRPr="00443E2D">
        <w:rPr>
          <w:rFonts w:ascii="Times New Roman" w:hAnsi="Times New Roman" w:cs="Times New Roman"/>
          <w:lang w:val="es-ES_tradnl" w:eastAsia="lt-LT"/>
        </w:rPr>
        <w:t xml:space="preserve"> </w:t>
      </w:r>
      <w:proofErr w:type="spellStart"/>
      <w:r w:rsidRPr="00443E2D">
        <w:rPr>
          <w:rFonts w:ascii="Times New Roman" w:hAnsi="Times New Roman" w:cs="Times New Roman"/>
          <w:lang w:val="es-ES_tradnl" w:eastAsia="lt-LT"/>
        </w:rPr>
        <w:t>geltonasis</w:t>
      </w:r>
      <w:proofErr w:type="spellEnd"/>
      <w:r w:rsidRPr="00443E2D">
        <w:rPr>
          <w:rFonts w:ascii="Times New Roman" w:hAnsi="Times New Roman" w:cs="Times New Roman"/>
          <w:lang w:val="es-ES_tradnl" w:eastAsia="lt-LT"/>
        </w:rPr>
        <w:t xml:space="preserve"> (E104), </w:t>
      </w:r>
      <w:proofErr w:type="spellStart"/>
      <w:r w:rsidRPr="00443E2D">
        <w:rPr>
          <w:rFonts w:ascii="Times New Roman" w:hAnsi="Times New Roman" w:cs="Times New Roman"/>
          <w:lang w:val="es-ES_tradnl" w:eastAsia="lt-LT"/>
        </w:rPr>
        <w:t>geltonasis</w:t>
      </w:r>
      <w:proofErr w:type="spellEnd"/>
      <w:r w:rsidRPr="00443E2D">
        <w:rPr>
          <w:rFonts w:ascii="Times New Roman" w:hAnsi="Times New Roman" w:cs="Times New Roman"/>
          <w:lang w:val="es-ES_tradnl" w:eastAsia="lt-LT"/>
        </w:rPr>
        <w:t xml:space="preserve"> </w:t>
      </w:r>
      <w:proofErr w:type="spellStart"/>
      <w:r w:rsidRPr="00443E2D">
        <w:rPr>
          <w:rFonts w:ascii="Times New Roman" w:hAnsi="Times New Roman" w:cs="Times New Roman"/>
          <w:lang w:val="es-ES_tradnl" w:eastAsia="lt-LT"/>
        </w:rPr>
        <w:t>geležies</w:t>
      </w:r>
      <w:proofErr w:type="spellEnd"/>
      <w:r w:rsidRPr="00443E2D">
        <w:rPr>
          <w:rFonts w:ascii="Times New Roman" w:hAnsi="Times New Roman" w:cs="Times New Roman"/>
          <w:lang w:val="es-ES_tradnl" w:eastAsia="lt-LT"/>
        </w:rPr>
        <w:t xml:space="preserve"> </w:t>
      </w:r>
      <w:proofErr w:type="spellStart"/>
      <w:r w:rsidRPr="00443E2D">
        <w:rPr>
          <w:rFonts w:ascii="Times New Roman" w:hAnsi="Times New Roman" w:cs="Times New Roman"/>
          <w:lang w:val="es-ES_tradnl" w:eastAsia="lt-LT"/>
        </w:rPr>
        <w:t>oksidas</w:t>
      </w:r>
      <w:proofErr w:type="spellEnd"/>
      <w:r w:rsidRPr="00443E2D">
        <w:rPr>
          <w:rFonts w:ascii="Times New Roman" w:hAnsi="Times New Roman" w:cs="Times New Roman"/>
          <w:lang w:val="es-ES_tradnl" w:eastAsia="lt-LT"/>
        </w:rPr>
        <w:t xml:space="preserve"> (E172) (</w:t>
      </w:r>
      <w:proofErr w:type="spellStart"/>
      <w:r w:rsidRPr="00443E2D">
        <w:rPr>
          <w:rFonts w:ascii="Times New Roman" w:hAnsi="Times New Roman" w:cs="Times New Roman"/>
          <w:lang w:val="es-ES_tradnl" w:eastAsia="lt-LT"/>
        </w:rPr>
        <w:t>tik</w:t>
      </w:r>
      <w:proofErr w:type="spellEnd"/>
      <w:r w:rsidRPr="00443E2D">
        <w:rPr>
          <w:rFonts w:ascii="Times New Roman" w:hAnsi="Times New Roman" w:cs="Times New Roman"/>
          <w:lang w:val="es-ES_tradnl" w:eastAsia="lt-LT"/>
        </w:rPr>
        <w:t xml:space="preserve"> 50 mg), </w:t>
      </w:r>
      <w:proofErr w:type="spellStart"/>
      <w:r w:rsidRPr="00443E2D">
        <w:rPr>
          <w:rFonts w:ascii="Times New Roman" w:hAnsi="Times New Roman" w:cs="Times New Roman"/>
          <w:lang w:val="es-ES_tradnl" w:eastAsia="lt-LT"/>
        </w:rPr>
        <w:t>patent</w:t>
      </w:r>
      <w:proofErr w:type="spellEnd"/>
      <w:r w:rsidRPr="00443E2D">
        <w:rPr>
          <w:rFonts w:ascii="Times New Roman" w:hAnsi="Times New Roman" w:cs="Times New Roman"/>
          <w:lang w:val="es-ES_tradnl" w:eastAsia="lt-LT"/>
        </w:rPr>
        <w:t xml:space="preserve"> </w:t>
      </w:r>
      <w:proofErr w:type="spellStart"/>
      <w:r w:rsidRPr="00443E2D">
        <w:rPr>
          <w:rFonts w:ascii="Times New Roman" w:hAnsi="Times New Roman" w:cs="Times New Roman"/>
          <w:lang w:val="es-ES_tradnl" w:eastAsia="lt-LT"/>
        </w:rPr>
        <w:t>mėlynasis</w:t>
      </w:r>
      <w:proofErr w:type="spellEnd"/>
      <w:r w:rsidRPr="00443E2D">
        <w:rPr>
          <w:rFonts w:ascii="Times New Roman" w:hAnsi="Times New Roman" w:cs="Times New Roman"/>
          <w:lang w:val="es-ES_tradnl" w:eastAsia="lt-LT"/>
        </w:rPr>
        <w:t xml:space="preserve"> V (E131) (</w:t>
      </w:r>
      <w:proofErr w:type="spellStart"/>
      <w:r w:rsidRPr="00443E2D">
        <w:rPr>
          <w:rFonts w:ascii="Times New Roman" w:hAnsi="Times New Roman" w:cs="Times New Roman"/>
          <w:lang w:val="es-ES_tradnl" w:eastAsia="lt-LT"/>
        </w:rPr>
        <w:t>tik</w:t>
      </w:r>
      <w:proofErr w:type="spellEnd"/>
      <w:r w:rsidRPr="00443E2D">
        <w:rPr>
          <w:rFonts w:ascii="Times New Roman" w:hAnsi="Times New Roman" w:cs="Times New Roman"/>
          <w:lang w:val="es-ES_tradnl" w:eastAsia="lt-LT"/>
        </w:rPr>
        <w:t xml:space="preserve"> 50 mg),</w:t>
      </w:r>
      <w:r w:rsidRPr="00443E2D">
        <w:t xml:space="preserve"> </w:t>
      </w:r>
      <w:proofErr w:type="spellStart"/>
      <w:r w:rsidRPr="00443E2D">
        <w:rPr>
          <w:rFonts w:ascii="Times New Roman" w:hAnsi="Times New Roman" w:cs="Times New Roman"/>
          <w:lang w:val="es-ES_tradnl" w:eastAsia="lt-LT"/>
        </w:rPr>
        <w:t>saulėlydžio</w:t>
      </w:r>
      <w:proofErr w:type="spellEnd"/>
      <w:r w:rsidRPr="00443E2D">
        <w:rPr>
          <w:rFonts w:ascii="Times New Roman" w:hAnsi="Times New Roman" w:cs="Times New Roman"/>
          <w:lang w:val="es-ES_tradnl" w:eastAsia="lt-LT"/>
        </w:rPr>
        <w:t xml:space="preserve"> </w:t>
      </w:r>
      <w:proofErr w:type="spellStart"/>
      <w:r w:rsidRPr="00443E2D">
        <w:rPr>
          <w:rFonts w:ascii="Times New Roman" w:hAnsi="Times New Roman" w:cs="Times New Roman"/>
          <w:lang w:val="es-ES_tradnl" w:eastAsia="lt-LT"/>
        </w:rPr>
        <w:t>geltonasis</w:t>
      </w:r>
      <w:proofErr w:type="spellEnd"/>
      <w:r w:rsidRPr="00443E2D">
        <w:rPr>
          <w:rFonts w:ascii="Times New Roman" w:hAnsi="Times New Roman" w:cs="Times New Roman"/>
          <w:lang w:val="es-ES_tradnl" w:eastAsia="lt-LT"/>
        </w:rPr>
        <w:t xml:space="preserve"> (E110) (</w:t>
      </w:r>
      <w:proofErr w:type="spellStart"/>
      <w:r w:rsidRPr="00443E2D">
        <w:rPr>
          <w:rFonts w:ascii="Times New Roman" w:hAnsi="Times New Roman" w:cs="Times New Roman"/>
          <w:lang w:val="es-ES_tradnl" w:eastAsia="lt-LT"/>
        </w:rPr>
        <w:t>tik</w:t>
      </w:r>
      <w:proofErr w:type="spellEnd"/>
      <w:r w:rsidRPr="00443E2D">
        <w:rPr>
          <w:rFonts w:ascii="Times New Roman" w:hAnsi="Times New Roman" w:cs="Times New Roman"/>
          <w:lang w:val="es-ES_tradnl" w:eastAsia="lt-LT"/>
        </w:rPr>
        <w:t xml:space="preserve"> 150 mg) ir </w:t>
      </w:r>
      <w:proofErr w:type="spellStart"/>
      <w:r w:rsidRPr="00443E2D">
        <w:rPr>
          <w:rFonts w:ascii="Times New Roman" w:hAnsi="Times New Roman" w:cs="Times New Roman"/>
          <w:lang w:val="es-ES_tradnl" w:eastAsia="lt-LT"/>
        </w:rPr>
        <w:t>želatina</w:t>
      </w:r>
      <w:proofErr w:type="spellEnd"/>
      <w:r w:rsidRPr="00443E2D">
        <w:rPr>
          <w:rFonts w:ascii="Times New Roman" w:hAnsi="Times New Roman" w:cs="Times New Roman"/>
          <w:lang w:val="es-ES_tradnl" w:eastAsia="lt-LT"/>
        </w:rPr>
        <w:t>.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es-ES_tradnl" w:eastAsia="lt-LT"/>
        </w:rPr>
      </w:pPr>
      <w:r w:rsidRPr="00443E2D">
        <w:rPr>
          <w:rFonts w:ascii="Times New Roman" w:hAnsi="Times New Roman" w:cs="Times New Roman"/>
          <w:lang w:val="es-ES_tradnl"/>
        </w:rPr>
        <w:t xml:space="preserve"> 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b/>
          <w:bCs/>
          <w:lang w:val="lt-LT" w:eastAsia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b/>
          <w:bCs/>
          <w:lang w:val="lt-LT" w:eastAsia="lt-LT"/>
        </w:rPr>
      </w:pPr>
      <w:proofErr w:type="spellStart"/>
      <w:r w:rsidRPr="00443E2D">
        <w:rPr>
          <w:rFonts w:ascii="Times New Roman" w:hAnsi="Times New Roman" w:cs="Times New Roman"/>
          <w:b/>
          <w:bCs/>
          <w:lang w:val="lt-LT" w:eastAsia="lt-LT"/>
        </w:rPr>
        <w:t>Fluconazole</w:t>
      </w:r>
      <w:proofErr w:type="spellEnd"/>
      <w:r w:rsidRPr="00443E2D">
        <w:rPr>
          <w:rFonts w:ascii="Times New Roman" w:hAnsi="Times New Roman" w:cs="Times New Roman"/>
          <w:b/>
          <w:bCs/>
          <w:lang w:val="lt-LT" w:eastAsia="lt-LT"/>
        </w:rPr>
        <w:t xml:space="preserve"> ELVIM išvaizda ir kiekis pakuotėje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proofErr w:type="spellStart"/>
      <w:r w:rsidRPr="00443E2D">
        <w:rPr>
          <w:rFonts w:ascii="Times New Roman" w:hAnsi="Times New Roman" w:cs="Times New Roman"/>
          <w:lang w:val="lt-LT" w:eastAsia="lt-LT"/>
        </w:rPr>
        <w:t>Fluconazole</w:t>
      </w:r>
      <w:proofErr w:type="spellEnd"/>
      <w:r w:rsidRPr="00443E2D">
        <w:rPr>
          <w:rFonts w:ascii="Times New Roman" w:hAnsi="Times New Roman" w:cs="Times New Roman"/>
          <w:lang w:val="lt-LT" w:eastAsia="lt-LT"/>
        </w:rPr>
        <w:t xml:space="preserve"> ELVIM 50 mg kietosios kapsulės yra žalios ir baltos spalvos, dydis Nr. 2.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proofErr w:type="spellStart"/>
      <w:r w:rsidRPr="00443E2D">
        <w:rPr>
          <w:rFonts w:ascii="Times New Roman" w:hAnsi="Times New Roman" w:cs="Times New Roman"/>
          <w:lang w:val="lt-LT" w:eastAsia="lt-LT"/>
        </w:rPr>
        <w:t>Fluconazole</w:t>
      </w:r>
      <w:proofErr w:type="spellEnd"/>
      <w:r w:rsidRPr="00443E2D">
        <w:rPr>
          <w:rFonts w:ascii="Times New Roman" w:hAnsi="Times New Roman" w:cs="Times New Roman"/>
          <w:lang w:val="lt-LT" w:eastAsia="lt-LT"/>
        </w:rPr>
        <w:t xml:space="preserve"> ELVIM 150 mg kietosios kapsulės yra geltonos spalvos, dydis Nr. 0.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proofErr w:type="spellStart"/>
      <w:r w:rsidRPr="00443E2D">
        <w:rPr>
          <w:rFonts w:ascii="Times New Roman" w:hAnsi="Times New Roman" w:cs="Times New Roman"/>
          <w:lang w:val="lt-LT" w:eastAsia="lt-LT"/>
        </w:rPr>
        <w:t>Fluconazole</w:t>
      </w:r>
      <w:proofErr w:type="spellEnd"/>
      <w:r w:rsidRPr="00443E2D">
        <w:rPr>
          <w:rFonts w:ascii="Times New Roman" w:hAnsi="Times New Roman" w:cs="Times New Roman"/>
          <w:lang w:val="lt-LT" w:eastAsia="lt-LT"/>
        </w:rPr>
        <w:t xml:space="preserve"> ELVIM supakuotas į kartoninę dėžutę, kurioje yra atitinkamas skaičius permatomų</w:t>
      </w:r>
      <w:r w:rsidRPr="00443E2D">
        <w:rPr>
          <w:rFonts w:ascii="Times New Roman" w:hAnsi="Times New Roman" w:cs="Times New Roman"/>
          <w:b/>
          <w:bCs/>
          <w:lang w:val="lt-LT" w:eastAsia="lt-LT"/>
        </w:rPr>
        <w:t xml:space="preserve"> </w:t>
      </w:r>
      <w:r w:rsidRPr="00443E2D">
        <w:rPr>
          <w:rFonts w:ascii="Times New Roman" w:hAnsi="Times New Roman" w:cs="Times New Roman"/>
          <w:lang w:val="lt-LT" w:eastAsia="lt-LT"/>
        </w:rPr>
        <w:t>PVC/aliuminio</w:t>
      </w:r>
      <w:r w:rsidRPr="00443E2D">
        <w:rPr>
          <w:rFonts w:ascii="Times New Roman" w:hAnsi="Times New Roman" w:cs="Times New Roman"/>
          <w:b/>
          <w:bCs/>
          <w:lang w:val="lt-LT" w:eastAsia="lt-LT"/>
        </w:rPr>
        <w:t xml:space="preserve"> </w:t>
      </w:r>
      <w:r w:rsidRPr="00443E2D">
        <w:rPr>
          <w:rFonts w:ascii="Times New Roman" w:hAnsi="Times New Roman" w:cs="Times New Roman"/>
          <w:lang w:val="lt-LT" w:eastAsia="lt-LT"/>
        </w:rPr>
        <w:t>lizdinių plokštelių.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lt-LT" w:eastAsia="lt-LT"/>
        </w:rPr>
      </w:pPr>
      <w:r w:rsidRPr="00443E2D">
        <w:rPr>
          <w:rFonts w:ascii="Times New Roman" w:hAnsi="Times New Roman" w:cs="Times New Roman"/>
          <w:u w:val="single"/>
          <w:lang w:val="lt-LT" w:eastAsia="lt-LT"/>
        </w:rPr>
        <w:t>Pakuotės dydžiai: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proofErr w:type="spellStart"/>
      <w:r w:rsidRPr="00443E2D">
        <w:rPr>
          <w:rFonts w:ascii="Times New Roman" w:hAnsi="Times New Roman" w:cs="Times New Roman"/>
          <w:lang w:val="lt-LT" w:eastAsia="lt-LT"/>
        </w:rPr>
        <w:t>Fluconazole</w:t>
      </w:r>
      <w:proofErr w:type="spellEnd"/>
      <w:r w:rsidRPr="00443E2D">
        <w:rPr>
          <w:rFonts w:ascii="Times New Roman" w:hAnsi="Times New Roman" w:cs="Times New Roman"/>
          <w:lang w:val="lt-LT" w:eastAsia="lt-LT"/>
        </w:rPr>
        <w:t xml:space="preserve"> ELVIM 50 mg kietosios kapsulės: 7, 10, 14, 20, 28, 30, 50 ir 100 kietųjų kapsulių.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proofErr w:type="spellStart"/>
      <w:r w:rsidRPr="00443E2D">
        <w:rPr>
          <w:rFonts w:ascii="Times New Roman" w:hAnsi="Times New Roman" w:cs="Times New Roman"/>
          <w:lang w:val="lt-LT" w:eastAsia="lt-LT"/>
        </w:rPr>
        <w:t>Fluconazole</w:t>
      </w:r>
      <w:proofErr w:type="spellEnd"/>
      <w:r w:rsidRPr="00443E2D">
        <w:rPr>
          <w:rFonts w:ascii="Times New Roman" w:hAnsi="Times New Roman" w:cs="Times New Roman"/>
          <w:lang w:val="lt-LT" w:eastAsia="lt-LT"/>
        </w:rPr>
        <w:t xml:space="preserve"> ELVIM 150 mg kietosios kapsulės: 1, 2 ir 4 kietosios kapsulės.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color w:val="FF0000"/>
          <w:lang w:val="lt-LT" w:eastAsia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443E2D">
        <w:rPr>
          <w:rFonts w:ascii="Times New Roman" w:hAnsi="Times New Roman" w:cs="Times New Roman"/>
          <w:lang w:val="lt-LT" w:eastAsia="lt-LT"/>
        </w:rPr>
        <w:t>Gali būti tiekiamos ne visų dydžių pakuotės.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b/>
          <w:bCs/>
          <w:lang w:val="lt-LT" w:eastAsia="lt-LT"/>
        </w:rPr>
      </w:pPr>
      <w:r w:rsidRPr="00443E2D">
        <w:rPr>
          <w:rFonts w:ascii="Times New Roman" w:hAnsi="Times New Roman" w:cs="Times New Roman"/>
          <w:b/>
          <w:bCs/>
          <w:lang w:val="lt-LT" w:eastAsia="lt-LT"/>
        </w:rPr>
        <w:t>Registruotojas ir gamintojas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i/>
          <w:iCs/>
          <w:lang w:val="lt-LT" w:eastAsia="lt-LT"/>
        </w:rPr>
      </w:pPr>
      <w:r w:rsidRPr="00443E2D">
        <w:rPr>
          <w:rFonts w:ascii="Times New Roman" w:hAnsi="Times New Roman" w:cs="Times New Roman"/>
          <w:i/>
          <w:iCs/>
          <w:lang w:val="lt-LT" w:eastAsia="lt-LT"/>
        </w:rPr>
        <w:t xml:space="preserve">Registruotojas 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443E2D">
        <w:rPr>
          <w:rFonts w:ascii="Times New Roman" w:hAnsi="Times New Roman" w:cs="Times New Roman"/>
          <w:lang w:val="lt-LT" w:eastAsia="lt-LT"/>
        </w:rPr>
        <w:t>SIA ELVIM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proofErr w:type="spellStart"/>
      <w:r w:rsidRPr="00443E2D">
        <w:rPr>
          <w:rFonts w:ascii="Times New Roman" w:hAnsi="Times New Roman" w:cs="Times New Roman"/>
          <w:lang w:val="lt-LT" w:eastAsia="lt-LT"/>
        </w:rPr>
        <w:t>Kurzemes</w:t>
      </w:r>
      <w:proofErr w:type="spellEnd"/>
      <w:r w:rsidRPr="00443E2D">
        <w:rPr>
          <w:rFonts w:ascii="Times New Roman" w:hAnsi="Times New Roman" w:cs="Times New Roman"/>
          <w:lang w:val="lt-LT" w:eastAsia="lt-LT"/>
        </w:rPr>
        <w:t xml:space="preserve"> pr.3G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proofErr w:type="spellStart"/>
      <w:r w:rsidRPr="00443E2D">
        <w:rPr>
          <w:rFonts w:ascii="Times New Roman" w:hAnsi="Times New Roman" w:cs="Times New Roman"/>
          <w:lang w:val="lt-LT" w:eastAsia="lt-LT"/>
        </w:rPr>
        <w:t>Riga</w:t>
      </w:r>
      <w:proofErr w:type="spellEnd"/>
      <w:r w:rsidRPr="00443E2D">
        <w:rPr>
          <w:rFonts w:ascii="Times New Roman" w:hAnsi="Times New Roman" w:cs="Times New Roman"/>
          <w:lang w:val="lt-LT" w:eastAsia="lt-LT"/>
        </w:rPr>
        <w:t>, LV-1967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443E2D">
        <w:rPr>
          <w:rFonts w:ascii="Times New Roman" w:hAnsi="Times New Roman" w:cs="Times New Roman"/>
          <w:lang w:val="lt-LT" w:eastAsia="lt-LT"/>
        </w:rPr>
        <w:t>Latvija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i/>
          <w:iCs/>
          <w:lang w:val="lt-LT" w:eastAsia="lt-LT"/>
        </w:rPr>
      </w:pPr>
      <w:r w:rsidRPr="00443E2D">
        <w:rPr>
          <w:rFonts w:ascii="Times New Roman" w:hAnsi="Times New Roman" w:cs="Times New Roman"/>
          <w:i/>
          <w:iCs/>
          <w:lang w:val="lt-LT" w:eastAsia="lt-LT"/>
        </w:rPr>
        <w:t>Gamintojas</w:t>
      </w:r>
    </w:p>
    <w:p w:rsidR="00E03BD9" w:rsidRPr="00443E2D" w:rsidRDefault="00E03BD9" w:rsidP="00E03BD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lang w:val="lt-LT" w:eastAsia="lt-LT"/>
        </w:rPr>
      </w:pPr>
      <w:proofErr w:type="spellStart"/>
      <w:r w:rsidRPr="00443E2D">
        <w:rPr>
          <w:rFonts w:ascii="Times New Roman" w:hAnsi="Times New Roman" w:cs="Times New Roman"/>
          <w:lang w:val="lt-LT" w:eastAsia="lt-LT"/>
        </w:rPr>
        <w:t>Pharmathen</w:t>
      </w:r>
      <w:proofErr w:type="spellEnd"/>
      <w:r w:rsidRPr="00443E2D">
        <w:rPr>
          <w:rFonts w:ascii="Times New Roman" w:hAnsi="Times New Roman" w:cs="Times New Roman"/>
          <w:lang w:val="lt-LT" w:eastAsia="lt-LT"/>
        </w:rPr>
        <w:t xml:space="preserve"> S.A.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443E2D">
        <w:rPr>
          <w:rFonts w:ascii="Times New Roman" w:hAnsi="Times New Roman" w:cs="Times New Roman"/>
          <w:lang w:val="lt-LT" w:eastAsia="lt-LT"/>
        </w:rPr>
        <w:t xml:space="preserve">6 </w:t>
      </w:r>
      <w:proofErr w:type="spellStart"/>
      <w:r w:rsidRPr="00443E2D">
        <w:rPr>
          <w:rFonts w:ascii="Times New Roman" w:hAnsi="Times New Roman" w:cs="Times New Roman"/>
          <w:lang w:val="lt-LT" w:eastAsia="lt-LT"/>
        </w:rPr>
        <w:t>Dervenakion</w:t>
      </w:r>
      <w:proofErr w:type="spellEnd"/>
      <w:r w:rsidRPr="00443E2D">
        <w:rPr>
          <w:rFonts w:ascii="Times New Roman" w:hAnsi="Times New Roman" w:cs="Times New Roman"/>
          <w:lang w:val="lt-LT" w:eastAsia="lt-LT"/>
        </w:rPr>
        <w:t xml:space="preserve"> str.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443E2D">
        <w:rPr>
          <w:rFonts w:ascii="Times New Roman" w:hAnsi="Times New Roman" w:cs="Times New Roman"/>
          <w:lang w:val="lt-LT" w:eastAsia="lt-LT"/>
        </w:rPr>
        <w:t xml:space="preserve">153 51 </w:t>
      </w:r>
      <w:proofErr w:type="spellStart"/>
      <w:r w:rsidRPr="00443E2D">
        <w:rPr>
          <w:rFonts w:ascii="Times New Roman" w:hAnsi="Times New Roman" w:cs="Times New Roman"/>
          <w:lang w:val="lt-LT" w:eastAsia="lt-LT"/>
        </w:rPr>
        <w:t>Pallini</w:t>
      </w:r>
      <w:proofErr w:type="spellEnd"/>
      <w:r w:rsidRPr="00443E2D">
        <w:rPr>
          <w:rFonts w:ascii="Times New Roman" w:hAnsi="Times New Roman" w:cs="Times New Roman"/>
          <w:lang w:val="lt-LT" w:eastAsia="lt-LT"/>
        </w:rPr>
        <w:t xml:space="preserve">, </w:t>
      </w:r>
      <w:proofErr w:type="spellStart"/>
      <w:r w:rsidRPr="00443E2D">
        <w:rPr>
          <w:rFonts w:ascii="Times New Roman" w:hAnsi="Times New Roman" w:cs="Times New Roman"/>
          <w:lang w:val="lt-LT" w:eastAsia="lt-LT"/>
        </w:rPr>
        <w:t>Attiki</w:t>
      </w:r>
      <w:proofErr w:type="spellEnd"/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443E2D">
        <w:rPr>
          <w:rFonts w:ascii="Times New Roman" w:hAnsi="Times New Roman" w:cs="Times New Roman"/>
          <w:lang w:val="lt-LT" w:eastAsia="lt-LT"/>
        </w:rPr>
        <w:t>Graikija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b/>
          <w:bCs/>
          <w:lang w:val="lt-LT" w:eastAsia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443E2D">
        <w:rPr>
          <w:rFonts w:ascii="Times New Roman" w:hAnsi="Times New Roman" w:cs="Times New Roman"/>
          <w:b/>
          <w:bCs/>
          <w:lang w:val="lt-LT" w:eastAsia="lt-LT"/>
        </w:rPr>
        <w:t>Šis vaistas EEE valstybėse narėse registruotas tokiais pavadinimais</w:t>
      </w:r>
      <w:r w:rsidRPr="00443E2D">
        <w:rPr>
          <w:rFonts w:ascii="Times New Roman" w:hAnsi="Times New Roman" w:cs="Times New Roman"/>
          <w:lang w:val="lt-LT" w:eastAsia="lt-LT"/>
        </w:rPr>
        <w:t>: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443E2D">
        <w:rPr>
          <w:rFonts w:ascii="Times New Roman" w:hAnsi="Times New Roman" w:cs="Times New Roman"/>
          <w:lang w:val="lt-LT" w:eastAsia="lt-LT"/>
        </w:rPr>
        <w:t xml:space="preserve">Belgija: </w:t>
      </w:r>
      <w:r w:rsidRPr="00443E2D">
        <w:rPr>
          <w:rFonts w:ascii="Times New Roman" w:hAnsi="Times New Roman" w:cs="Times New Roman"/>
          <w:lang w:val="lt-LT" w:eastAsia="lt-LT"/>
        </w:rPr>
        <w:tab/>
      </w:r>
      <w:r w:rsidRPr="00443E2D">
        <w:rPr>
          <w:rFonts w:ascii="Times New Roman" w:hAnsi="Times New Roman" w:cs="Times New Roman"/>
          <w:lang w:val="lt-LT" w:eastAsia="lt-LT"/>
        </w:rPr>
        <w:tab/>
      </w:r>
      <w:proofErr w:type="spellStart"/>
      <w:r w:rsidRPr="00443E2D">
        <w:rPr>
          <w:rFonts w:ascii="Times New Roman" w:hAnsi="Times New Roman" w:cs="Times New Roman"/>
          <w:lang w:val="lt-LT" w:eastAsia="lt-LT"/>
        </w:rPr>
        <w:t>Fluconazol</w:t>
      </w:r>
      <w:proofErr w:type="spellEnd"/>
      <w:r w:rsidRPr="00443E2D">
        <w:rPr>
          <w:rFonts w:ascii="Times New Roman" w:hAnsi="Times New Roman" w:cs="Times New Roman"/>
          <w:lang w:val="lt-LT" w:eastAsia="lt-LT"/>
        </w:rPr>
        <w:t xml:space="preserve"> </w:t>
      </w:r>
      <w:proofErr w:type="spellStart"/>
      <w:r w:rsidRPr="00443E2D">
        <w:rPr>
          <w:rFonts w:ascii="Times New Roman" w:hAnsi="Times New Roman" w:cs="Times New Roman"/>
          <w:lang w:val="lt-LT" w:eastAsia="lt-LT"/>
        </w:rPr>
        <w:t>Viatris</w:t>
      </w:r>
      <w:proofErr w:type="spellEnd"/>
      <w:r w:rsidRPr="00443E2D">
        <w:rPr>
          <w:rFonts w:ascii="Times New Roman" w:hAnsi="Times New Roman" w:cs="Times New Roman"/>
          <w:lang w:val="lt-LT" w:eastAsia="lt-LT"/>
        </w:rPr>
        <w:t xml:space="preserve"> 50/100/150/200 mg </w:t>
      </w:r>
      <w:proofErr w:type="spellStart"/>
      <w:r w:rsidRPr="00443E2D">
        <w:rPr>
          <w:rFonts w:ascii="Times New Roman" w:hAnsi="Times New Roman" w:cs="Times New Roman"/>
          <w:lang w:val="lt-LT" w:eastAsia="lt-LT"/>
        </w:rPr>
        <w:t>harde</w:t>
      </w:r>
      <w:proofErr w:type="spellEnd"/>
      <w:r w:rsidRPr="00443E2D">
        <w:rPr>
          <w:rFonts w:ascii="Times New Roman" w:hAnsi="Times New Roman" w:cs="Times New Roman"/>
          <w:lang w:val="lt-LT" w:eastAsia="lt-LT"/>
        </w:rPr>
        <w:t xml:space="preserve"> kapsulės</w:t>
      </w:r>
    </w:p>
    <w:p w:rsidR="00E03BD9" w:rsidRPr="00443E2D" w:rsidRDefault="00E03BD9" w:rsidP="00E03BD9">
      <w:pPr>
        <w:numPr>
          <w:ilvl w:val="12"/>
          <w:numId w:val="0"/>
        </w:numPr>
        <w:tabs>
          <w:tab w:val="left" w:pos="1418"/>
        </w:tabs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443E2D">
        <w:rPr>
          <w:rFonts w:ascii="Times New Roman" w:hAnsi="Times New Roman" w:cs="Times New Roman"/>
          <w:lang w:val="lt-LT" w:eastAsia="lt-LT"/>
        </w:rPr>
        <w:t xml:space="preserve">Kipras: </w:t>
      </w:r>
      <w:r w:rsidRPr="00443E2D">
        <w:rPr>
          <w:rFonts w:ascii="Times New Roman" w:hAnsi="Times New Roman" w:cs="Times New Roman"/>
          <w:lang w:val="lt-LT" w:eastAsia="lt-LT"/>
        </w:rPr>
        <w:tab/>
      </w:r>
      <w:r>
        <w:rPr>
          <w:rFonts w:ascii="Times New Roman" w:hAnsi="Times New Roman" w:cs="Times New Roman"/>
          <w:lang w:val="lt-LT" w:eastAsia="lt-LT"/>
        </w:rPr>
        <w:tab/>
      </w:r>
      <w:proofErr w:type="spellStart"/>
      <w:r w:rsidRPr="00443E2D">
        <w:rPr>
          <w:rFonts w:ascii="Times New Roman" w:hAnsi="Times New Roman" w:cs="Times New Roman"/>
          <w:lang w:val="lt-LT" w:eastAsia="lt-LT"/>
        </w:rPr>
        <w:t>Mycozal</w:t>
      </w:r>
      <w:proofErr w:type="spellEnd"/>
      <w:r w:rsidRPr="00443E2D">
        <w:rPr>
          <w:rFonts w:ascii="Times New Roman" w:hAnsi="Times New Roman" w:cs="Times New Roman"/>
          <w:lang w:val="lt-LT" w:eastAsia="lt-LT"/>
        </w:rPr>
        <w:t xml:space="preserve"> 50/100/150/200 mg kapsulės</w:t>
      </w:r>
    </w:p>
    <w:p w:rsidR="00E03BD9" w:rsidRPr="00443E2D" w:rsidRDefault="00E03BD9" w:rsidP="00E03BD9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443E2D">
        <w:rPr>
          <w:rFonts w:ascii="Times New Roman" w:hAnsi="Times New Roman" w:cs="Times New Roman"/>
          <w:lang w:val="lt-LT" w:eastAsia="lt-LT"/>
        </w:rPr>
        <w:t xml:space="preserve">Estija: </w:t>
      </w:r>
      <w:r w:rsidRPr="00443E2D">
        <w:rPr>
          <w:rFonts w:ascii="Times New Roman" w:hAnsi="Times New Roman" w:cs="Times New Roman"/>
          <w:lang w:val="lt-LT" w:eastAsia="lt-LT"/>
        </w:rPr>
        <w:tab/>
      </w:r>
      <w:r w:rsidRPr="00443E2D">
        <w:rPr>
          <w:rFonts w:ascii="Times New Roman" w:hAnsi="Times New Roman" w:cs="Times New Roman"/>
          <w:lang w:val="lt-LT" w:eastAsia="lt-LT"/>
        </w:rPr>
        <w:tab/>
      </w:r>
      <w:proofErr w:type="spellStart"/>
      <w:r w:rsidRPr="00443E2D">
        <w:rPr>
          <w:rFonts w:ascii="Times New Roman" w:hAnsi="Times New Roman" w:cs="Times New Roman"/>
          <w:lang w:val="lt-LT" w:eastAsia="lt-LT"/>
        </w:rPr>
        <w:t>Fluconazole</w:t>
      </w:r>
      <w:proofErr w:type="spellEnd"/>
      <w:r w:rsidRPr="00443E2D">
        <w:rPr>
          <w:rFonts w:ascii="Times New Roman" w:hAnsi="Times New Roman" w:cs="Times New Roman"/>
          <w:lang w:val="lt-LT" w:eastAsia="lt-LT"/>
        </w:rPr>
        <w:t xml:space="preserve"> ELVIM </w:t>
      </w:r>
    </w:p>
    <w:p w:rsidR="00E03BD9" w:rsidRPr="00443E2D" w:rsidRDefault="00E03BD9" w:rsidP="00E03BD9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443E2D">
        <w:rPr>
          <w:rFonts w:ascii="Times New Roman" w:hAnsi="Times New Roman" w:cs="Times New Roman"/>
          <w:lang w:val="lt-LT" w:eastAsia="lt-LT"/>
        </w:rPr>
        <w:t xml:space="preserve">Graikija: </w:t>
      </w:r>
      <w:r w:rsidRPr="00443E2D">
        <w:rPr>
          <w:rFonts w:ascii="Times New Roman" w:hAnsi="Times New Roman" w:cs="Times New Roman"/>
          <w:lang w:val="lt-LT" w:eastAsia="lt-LT"/>
        </w:rPr>
        <w:tab/>
      </w:r>
      <w:r w:rsidRPr="00443E2D">
        <w:rPr>
          <w:rFonts w:ascii="Times New Roman" w:hAnsi="Times New Roman" w:cs="Times New Roman"/>
          <w:lang w:val="lt-LT" w:eastAsia="lt-LT"/>
        </w:rPr>
        <w:tab/>
      </w:r>
      <w:proofErr w:type="spellStart"/>
      <w:r w:rsidRPr="00443E2D">
        <w:rPr>
          <w:rFonts w:ascii="Times New Roman" w:hAnsi="Times New Roman" w:cs="Times New Roman"/>
          <w:lang w:val="lt-LT" w:eastAsia="lt-LT"/>
        </w:rPr>
        <w:t>Stabilanol</w:t>
      </w:r>
      <w:proofErr w:type="spellEnd"/>
      <w:r w:rsidRPr="00443E2D">
        <w:rPr>
          <w:rFonts w:ascii="Times New Roman" w:hAnsi="Times New Roman" w:cs="Times New Roman"/>
          <w:lang w:val="lt-LT" w:eastAsia="lt-LT"/>
        </w:rPr>
        <w:t xml:space="preserve"> 200 mg kapsulės</w:t>
      </w:r>
    </w:p>
    <w:p w:rsidR="00E03BD9" w:rsidRPr="00443E2D" w:rsidRDefault="00E03BD9" w:rsidP="00E03BD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443E2D">
        <w:rPr>
          <w:rFonts w:ascii="Times New Roman" w:eastAsia="Times New Roman" w:hAnsi="Times New Roman"/>
          <w:lang w:val="lt-LT" w:eastAsia="lt-LT"/>
        </w:rPr>
        <w:t xml:space="preserve">Islandija: </w:t>
      </w:r>
      <w:r w:rsidRPr="00443E2D">
        <w:rPr>
          <w:rFonts w:ascii="Times New Roman" w:eastAsia="Times New Roman" w:hAnsi="Times New Roman"/>
          <w:lang w:val="lt-LT" w:eastAsia="lt-LT"/>
        </w:rPr>
        <w:tab/>
      </w:r>
      <w:r w:rsidRPr="00443E2D">
        <w:rPr>
          <w:rFonts w:ascii="Times New Roman" w:eastAsia="Times New Roman" w:hAnsi="Times New Roman"/>
          <w:lang w:val="lt-LT" w:eastAsia="lt-LT"/>
        </w:rPr>
        <w:tab/>
      </w:r>
      <w:proofErr w:type="spellStart"/>
      <w:r w:rsidRPr="00443E2D">
        <w:rPr>
          <w:rFonts w:ascii="Times New Roman" w:eastAsia="Times New Roman" w:hAnsi="Times New Roman"/>
          <w:lang w:val="lt-LT" w:eastAsia="lt-LT"/>
        </w:rPr>
        <w:t>Fungyn</w:t>
      </w:r>
      <w:proofErr w:type="spellEnd"/>
      <w:r w:rsidRPr="00443E2D">
        <w:rPr>
          <w:rFonts w:ascii="Times New Roman" w:eastAsia="Times New Roman" w:hAnsi="Times New Roman"/>
          <w:lang w:val="lt-LT" w:eastAsia="lt-LT"/>
        </w:rPr>
        <w:t xml:space="preserve"> 50/150/200 mg kapsulės</w:t>
      </w:r>
    </w:p>
    <w:p w:rsidR="00E03BD9" w:rsidRPr="00443E2D" w:rsidRDefault="00E03BD9" w:rsidP="00E03BD9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443E2D">
        <w:rPr>
          <w:rFonts w:ascii="Times New Roman" w:hAnsi="Times New Roman" w:cs="Times New Roman"/>
          <w:lang w:val="lt-LT" w:eastAsia="lt-LT"/>
        </w:rPr>
        <w:t xml:space="preserve">Latvija: </w:t>
      </w:r>
      <w:r w:rsidRPr="00443E2D">
        <w:rPr>
          <w:rFonts w:ascii="Times New Roman" w:hAnsi="Times New Roman" w:cs="Times New Roman"/>
          <w:lang w:val="lt-LT" w:eastAsia="lt-LT"/>
        </w:rPr>
        <w:tab/>
      </w:r>
      <w:r w:rsidRPr="00443E2D">
        <w:rPr>
          <w:rFonts w:ascii="Times New Roman" w:hAnsi="Times New Roman" w:cs="Times New Roman"/>
          <w:lang w:val="lt-LT" w:eastAsia="lt-LT"/>
        </w:rPr>
        <w:tab/>
      </w:r>
      <w:proofErr w:type="spellStart"/>
      <w:r w:rsidRPr="00443E2D">
        <w:rPr>
          <w:rFonts w:ascii="Times New Roman" w:hAnsi="Times New Roman" w:cs="Times New Roman"/>
          <w:lang w:val="lt-LT" w:eastAsia="lt-LT"/>
        </w:rPr>
        <w:t>Fluconazole</w:t>
      </w:r>
      <w:proofErr w:type="spellEnd"/>
      <w:r w:rsidRPr="00443E2D">
        <w:rPr>
          <w:rFonts w:ascii="Times New Roman" w:hAnsi="Times New Roman" w:cs="Times New Roman"/>
          <w:lang w:val="lt-LT" w:eastAsia="lt-LT"/>
        </w:rPr>
        <w:t xml:space="preserve"> ELVIM 50/150 mg </w:t>
      </w:r>
      <w:proofErr w:type="spellStart"/>
      <w:r w:rsidRPr="00443E2D">
        <w:rPr>
          <w:rFonts w:ascii="Times New Roman" w:hAnsi="Times New Roman" w:cs="Times New Roman"/>
          <w:lang w:val="lt-LT" w:eastAsia="lt-LT"/>
        </w:rPr>
        <w:t>cietās</w:t>
      </w:r>
      <w:proofErr w:type="spellEnd"/>
      <w:r w:rsidRPr="00443E2D">
        <w:rPr>
          <w:rFonts w:ascii="Times New Roman" w:hAnsi="Times New Roman" w:cs="Times New Roman"/>
          <w:lang w:val="lt-LT" w:eastAsia="lt-LT"/>
        </w:rPr>
        <w:t xml:space="preserve"> </w:t>
      </w:r>
      <w:proofErr w:type="spellStart"/>
      <w:r w:rsidRPr="00443E2D">
        <w:rPr>
          <w:rFonts w:ascii="Times New Roman" w:hAnsi="Times New Roman" w:cs="Times New Roman"/>
          <w:lang w:val="lt-LT" w:eastAsia="lt-LT"/>
        </w:rPr>
        <w:t>kapsulas</w:t>
      </w:r>
      <w:proofErr w:type="spellEnd"/>
    </w:p>
    <w:p w:rsidR="00E03BD9" w:rsidRPr="00443E2D" w:rsidRDefault="00E03BD9" w:rsidP="00E03BD9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443E2D">
        <w:rPr>
          <w:rFonts w:ascii="Times New Roman" w:hAnsi="Times New Roman" w:cs="Times New Roman"/>
          <w:lang w:val="lt-LT" w:eastAsia="lt-LT"/>
        </w:rPr>
        <w:t xml:space="preserve">Lietuva: </w:t>
      </w:r>
      <w:r w:rsidRPr="00443E2D">
        <w:rPr>
          <w:rFonts w:ascii="Times New Roman" w:hAnsi="Times New Roman" w:cs="Times New Roman"/>
          <w:lang w:val="lt-LT" w:eastAsia="lt-LT"/>
        </w:rPr>
        <w:tab/>
      </w:r>
      <w:r w:rsidRPr="00443E2D">
        <w:rPr>
          <w:rFonts w:ascii="Times New Roman" w:hAnsi="Times New Roman" w:cs="Times New Roman"/>
          <w:lang w:val="lt-LT" w:eastAsia="lt-LT"/>
        </w:rPr>
        <w:tab/>
      </w:r>
      <w:proofErr w:type="spellStart"/>
      <w:r w:rsidRPr="00443E2D">
        <w:rPr>
          <w:rFonts w:ascii="Times New Roman" w:hAnsi="Times New Roman" w:cs="Times New Roman"/>
          <w:lang w:val="lt-LT" w:eastAsia="lt-LT"/>
        </w:rPr>
        <w:t>Fluconazole</w:t>
      </w:r>
      <w:proofErr w:type="spellEnd"/>
      <w:r w:rsidRPr="00443E2D">
        <w:rPr>
          <w:rFonts w:ascii="Times New Roman" w:hAnsi="Times New Roman" w:cs="Times New Roman"/>
          <w:lang w:val="lt-LT" w:eastAsia="lt-LT"/>
        </w:rPr>
        <w:t xml:space="preserve"> ELVIM 50/150 mg kietosios kapsulės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443E2D">
        <w:rPr>
          <w:rFonts w:ascii="Times New Roman" w:hAnsi="Times New Roman" w:cs="Times New Roman"/>
          <w:lang w:val="lt-LT" w:eastAsia="lt-LT"/>
        </w:rPr>
        <w:t>Liuksemburgas:</w:t>
      </w:r>
      <w:r w:rsidRPr="00443E2D">
        <w:rPr>
          <w:rFonts w:ascii="Times New Roman" w:hAnsi="Times New Roman" w:cs="Times New Roman"/>
          <w:lang w:val="lt-LT" w:eastAsia="lt-LT"/>
        </w:rPr>
        <w:tab/>
        <w:t xml:space="preserve"> </w:t>
      </w:r>
      <w:proofErr w:type="spellStart"/>
      <w:r w:rsidRPr="00443E2D">
        <w:rPr>
          <w:rFonts w:ascii="Times New Roman" w:hAnsi="Times New Roman" w:cs="Times New Roman"/>
          <w:lang w:val="lt-LT" w:eastAsia="lt-LT"/>
        </w:rPr>
        <w:t>Fluconazol</w:t>
      </w:r>
      <w:proofErr w:type="spellEnd"/>
      <w:r w:rsidRPr="00443E2D">
        <w:rPr>
          <w:rFonts w:ascii="Times New Roman" w:hAnsi="Times New Roman" w:cs="Times New Roman"/>
          <w:lang w:val="lt-LT" w:eastAsia="lt-LT"/>
        </w:rPr>
        <w:t xml:space="preserve"> </w:t>
      </w:r>
      <w:proofErr w:type="spellStart"/>
      <w:r w:rsidRPr="00443E2D">
        <w:rPr>
          <w:rFonts w:ascii="Times New Roman" w:hAnsi="Times New Roman" w:cs="Times New Roman"/>
          <w:lang w:val="lt-LT" w:eastAsia="lt-LT"/>
        </w:rPr>
        <w:t>Viatris</w:t>
      </w:r>
      <w:proofErr w:type="spellEnd"/>
      <w:r w:rsidRPr="00443E2D">
        <w:rPr>
          <w:rFonts w:ascii="Times New Roman" w:hAnsi="Times New Roman" w:cs="Times New Roman"/>
          <w:lang w:val="lt-LT" w:eastAsia="lt-LT"/>
        </w:rPr>
        <w:t xml:space="preserve"> 50/100/150/200 mg </w:t>
      </w:r>
      <w:proofErr w:type="spellStart"/>
      <w:r w:rsidRPr="00443E2D">
        <w:rPr>
          <w:rFonts w:ascii="Times New Roman" w:hAnsi="Times New Roman" w:cs="Times New Roman"/>
          <w:lang w:val="lt-LT" w:eastAsia="lt-LT"/>
        </w:rPr>
        <w:t>gélule</w:t>
      </w:r>
      <w:proofErr w:type="spellEnd"/>
    </w:p>
    <w:p w:rsidR="00E03BD9" w:rsidRPr="00443E2D" w:rsidRDefault="00E03BD9" w:rsidP="00E03BD9">
      <w:pPr>
        <w:pStyle w:val="Default"/>
        <w:rPr>
          <w:b/>
          <w:bCs/>
          <w:color w:val="auto"/>
          <w:sz w:val="22"/>
          <w:szCs w:val="22"/>
          <w:lang w:val="lt-LT"/>
        </w:rPr>
      </w:pPr>
      <w:r w:rsidRPr="00443E2D">
        <w:rPr>
          <w:color w:val="auto"/>
          <w:sz w:val="22"/>
          <w:szCs w:val="22"/>
          <w:lang w:val="lt-LT"/>
        </w:rPr>
        <w:t xml:space="preserve">Nyderlandai: </w:t>
      </w:r>
      <w:r w:rsidRPr="00443E2D">
        <w:rPr>
          <w:color w:val="auto"/>
          <w:sz w:val="22"/>
          <w:szCs w:val="22"/>
          <w:lang w:val="lt-LT"/>
        </w:rPr>
        <w:tab/>
      </w:r>
      <w:r w:rsidRPr="00443E2D">
        <w:rPr>
          <w:color w:val="auto"/>
          <w:sz w:val="22"/>
          <w:szCs w:val="22"/>
          <w:lang w:val="lt-LT"/>
        </w:rPr>
        <w:tab/>
      </w:r>
      <w:proofErr w:type="spellStart"/>
      <w:r w:rsidRPr="00443E2D">
        <w:rPr>
          <w:color w:val="auto"/>
          <w:sz w:val="22"/>
          <w:szCs w:val="22"/>
          <w:lang w:val="lt-LT"/>
        </w:rPr>
        <w:t>Fluconazol</w:t>
      </w:r>
      <w:proofErr w:type="spellEnd"/>
      <w:r w:rsidRPr="00443E2D">
        <w:rPr>
          <w:color w:val="auto"/>
          <w:sz w:val="22"/>
          <w:szCs w:val="22"/>
          <w:lang w:val="lt-LT"/>
        </w:rPr>
        <w:t xml:space="preserve"> </w:t>
      </w:r>
      <w:proofErr w:type="spellStart"/>
      <w:r w:rsidRPr="00443E2D">
        <w:rPr>
          <w:color w:val="auto"/>
          <w:sz w:val="22"/>
          <w:szCs w:val="22"/>
          <w:lang w:val="lt-LT"/>
        </w:rPr>
        <w:t>Pharmathen</w:t>
      </w:r>
      <w:proofErr w:type="spellEnd"/>
      <w:r w:rsidRPr="00443E2D">
        <w:rPr>
          <w:color w:val="auto"/>
          <w:sz w:val="22"/>
          <w:szCs w:val="22"/>
          <w:lang w:val="lt-LT"/>
        </w:rPr>
        <w:t xml:space="preserve"> 50/100/150/200 mg </w:t>
      </w:r>
      <w:proofErr w:type="spellStart"/>
      <w:r w:rsidRPr="00443E2D">
        <w:rPr>
          <w:color w:val="auto"/>
          <w:sz w:val="22"/>
          <w:szCs w:val="22"/>
          <w:lang w:val="lt-LT"/>
        </w:rPr>
        <w:t>capsules</w:t>
      </w:r>
      <w:proofErr w:type="spellEnd"/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b/>
          <w:bCs/>
          <w:lang w:val="lt-LT" w:eastAsia="lt-LT"/>
        </w:rPr>
      </w:pPr>
      <w:r w:rsidRPr="00443E2D">
        <w:rPr>
          <w:rFonts w:ascii="Times New Roman" w:hAnsi="Times New Roman" w:cs="Times New Roman"/>
          <w:b/>
          <w:bCs/>
          <w:lang w:val="lt-LT" w:eastAsia="lt-LT"/>
        </w:rPr>
        <w:t xml:space="preserve">Šis pakuotės lapelis paskutinį kartą paržiūrėtas </w:t>
      </w:r>
      <w:r>
        <w:rPr>
          <w:rFonts w:ascii="Times New Roman" w:hAnsi="Times New Roman" w:cs="Times New Roman"/>
          <w:b/>
          <w:bCs/>
          <w:lang w:val="lt-LT" w:eastAsia="lt-LT"/>
        </w:rPr>
        <w:t>2024-03-06</w:t>
      </w:r>
      <w:r w:rsidRPr="00443E2D">
        <w:rPr>
          <w:rFonts w:ascii="Times New Roman" w:hAnsi="Times New Roman" w:cs="Times New Roman"/>
          <w:b/>
          <w:bCs/>
          <w:lang w:val="lt-LT" w:eastAsia="lt-LT"/>
        </w:rPr>
        <w:t>.</w:t>
      </w: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b/>
          <w:bCs/>
          <w:lang w:val="lt-LT" w:eastAsia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b/>
          <w:bCs/>
          <w:lang w:val="lt-LT" w:eastAsia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443E2D">
        <w:rPr>
          <w:rFonts w:ascii="Times New Roman" w:hAnsi="Times New Roman" w:cs="Times New Roman"/>
          <w:lang w:val="lt-LT" w:eastAsia="lt-LT"/>
        </w:rPr>
        <w:t xml:space="preserve">Išsami informacija apie šį vaistą pateikiama Valstybinės vaistų kontrolės tarnybos prie Lietuvos Respublikos sveikatos apsaugos ministerijos tinklalapyje </w:t>
      </w:r>
      <w:hyperlink r:id="rId5" w:history="1">
        <w:r w:rsidRPr="00443E2D">
          <w:rPr>
            <w:rFonts w:ascii="Times New Roman" w:hAnsi="Times New Roman" w:cs="Times New Roman"/>
            <w:color w:val="0000FF"/>
            <w:u w:val="single"/>
            <w:lang w:val="lt-LT" w:eastAsia="lt-LT"/>
          </w:rPr>
          <w:t>http://www.vvkt.lt/</w:t>
        </w:r>
      </w:hyperlink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bookmarkStart w:id="0" w:name="_GoBack"/>
      <w:bookmarkEnd w:id="0"/>
    </w:p>
    <w:p w:rsidR="00E03BD9" w:rsidRPr="00443E2D" w:rsidRDefault="00E03BD9" w:rsidP="00E03BD9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:rsidR="00E03BD9" w:rsidRPr="00443E2D" w:rsidRDefault="00E03BD9" w:rsidP="00E03BD9">
      <w:pPr>
        <w:rPr>
          <w:lang w:val="lt-LT"/>
        </w:rPr>
      </w:pPr>
    </w:p>
    <w:p w:rsidR="00E03BD9" w:rsidRPr="00443E2D" w:rsidRDefault="00E03BD9" w:rsidP="00E03BD9"/>
    <w:p w:rsidR="00BA6577" w:rsidRDefault="00BA6577"/>
    <w:sectPr w:rsidR="00BA6577" w:rsidSect="00D358F2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7B0B1E"/>
    <w:multiLevelType w:val="hybridMultilevel"/>
    <w:tmpl w:val="18DC006C"/>
    <w:lvl w:ilvl="0" w:tplc="5B3693F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5558B"/>
    <w:multiLevelType w:val="hybridMultilevel"/>
    <w:tmpl w:val="0C9C147E"/>
    <w:lvl w:ilvl="0" w:tplc="3A02E548">
      <w:start w:val="1"/>
      <w:numFmt w:val="bullet"/>
      <w:lvlText w:val="-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2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413C47"/>
    <w:multiLevelType w:val="hybridMultilevel"/>
    <w:tmpl w:val="A83C7F64"/>
    <w:lvl w:ilvl="0" w:tplc="3A02E5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97E8560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 w:tplc="E144899A">
      <w:start w:val="1"/>
      <w:numFmt w:val="bullet"/>
      <w:lvlText w:val="-"/>
      <w:lvlJc w:val="left"/>
      <w:pPr>
        <w:tabs>
          <w:tab w:val="num" w:pos="2084"/>
        </w:tabs>
        <w:ind w:left="2084" w:hanging="284"/>
      </w:pPr>
      <w:rPr>
        <w:rFonts w:ascii="Courier New" w:hAnsi="Courier New" w:cs="Courier New" w:hint="default"/>
        <w:b/>
        <w:bCs/>
        <w:i w:val="0"/>
        <w:iCs w:val="0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2401DB"/>
    <w:multiLevelType w:val="hybridMultilevel"/>
    <w:tmpl w:val="97FC3658"/>
    <w:lvl w:ilvl="0" w:tplc="3A02E54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B15795B"/>
    <w:multiLevelType w:val="hybridMultilevel"/>
    <w:tmpl w:val="C6203F6C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Lucida Sans Unicode" w:hAnsi="Lucida Sans Unicode" w:cs="Lucida Sans Unicode" w:hint="default"/>
        <w:w w:val="103"/>
        <w:sz w:val="22"/>
        <w:szCs w:val="22"/>
        <w:lang w:val="et-E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02CEA"/>
    <w:multiLevelType w:val="hybridMultilevel"/>
    <w:tmpl w:val="23DE4296"/>
    <w:lvl w:ilvl="0" w:tplc="DD8E526C">
      <w:start w:val="1"/>
      <w:numFmt w:val="bullet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5A3C90"/>
    <w:multiLevelType w:val="hybridMultilevel"/>
    <w:tmpl w:val="4F549BD2"/>
    <w:lvl w:ilvl="0" w:tplc="3A02E54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98113E0"/>
    <w:multiLevelType w:val="hybridMultilevel"/>
    <w:tmpl w:val="70E4640A"/>
    <w:lvl w:ilvl="0" w:tplc="3A02E54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67805D5"/>
    <w:multiLevelType w:val="hybridMultilevel"/>
    <w:tmpl w:val="F9061492"/>
    <w:lvl w:ilvl="0" w:tplc="000000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w w:val="95"/>
        <w:sz w:val="22"/>
        <w:szCs w:val="22"/>
        <w:lang w:val="et-E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E1DFD"/>
    <w:multiLevelType w:val="hybridMultilevel"/>
    <w:tmpl w:val="43B4AFB4"/>
    <w:lvl w:ilvl="0" w:tplc="3A02E54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BC3397E"/>
    <w:multiLevelType w:val="hybridMultilevel"/>
    <w:tmpl w:val="8F809DBA"/>
    <w:lvl w:ilvl="0" w:tplc="3A02E54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CE94E6F"/>
    <w:multiLevelType w:val="hybridMultilevel"/>
    <w:tmpl w:val="94EA4EE8"/>
    <w:lvl w:ilvl="0" w:tplc="3A02E54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0"/>
  </w:num>
  <w:num w:numId="4">
    <w:abstractNumId w:val="12"/>
  </w:num>
  <w:num w:numId="5">
    <w:abstractNumId w:val="7"/>
  </w:num>
  <w:num w:numId="6">
    <w:abstractNumId w:val="4"/>
  </w:num>
  <w:num w:numId="7">
    <w:abstractNumId w:val="11"/>
  </w:num>
  <w:num w:numId="8">
    <w:abstractNumId w:val="2"/>
  </w:num>
  <w:num w:numId="9">
    <w:abstractNumId w:val="8"/>
  </w:num>
  <w:num w:numId="10">
    <w:abstractNumId w:val="3"/>
  </w:num>
  <w:num w:numId="11">
    <w:abstractNumId w:val="5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BD9"/>
    <w:rsid w:val="00072F85"/>
    <w:rsid w:val="00181364"/>
    <w:rsid w:val="00305C48"/>
    <w:rsid w:val="003362C6"/>
    <w:rsid w:val="00BA6577"/>
    <w:rsid w:val="00C30905"/>
    <w:rsid w:val="00D358F2"/>
    <w:rsid w:val="00E03BD9"/>
    <w:rsid w:val="00E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D4C7F"/>
  <w15:chartTrackingRefBased/>
  <w15:docId w15:val="{E4ABB00D-BFA7-45DD-A3F9-8F44A53C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03BD9"/>
    <w:pPr>
      <w:spacing w:after="200" w:line="276" w:lineRule="auto"/>
    </w:pPr>
    <w:rPr>
      <w:rFonts w:ascii="Calibri" w:eastAsia="Calibri" w:hAnsi="Calibri" w:cs="Calibri"/>
      <w:lang w:val="is-I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TEMEASMCAChar">
    <w:name w:val="BT EMEA_SMCA Char"/>
    <w:link w:val="BTEMEASMCA"/>
    <w:locked/>
    <w:rsid w:val="00E03BD9"/>
    <w:rPr>
      <w:rFonts w:ascii="Times New Roman" w:hAnsi="Times New Roman"/>
      <w:lang w:eastAsia="lt-LT"/>
    </w:rPr>
  </w:style>
  <w:style w:type="paragraph" w:customStyle="1" w:styleId="BTEMEASMCA">
    <w:name w:val="BT EMEA_SMCA"/>
    <w:basedOn w:val="prastasis"/>
    <w:link w:val="BTEMEASMCAChar"/>
    <w:autoRedefine/>
    <w:rsid w:val="00E03BD9"/>
    <w:pPr>
      <w:spacing w:after="0" w:line="240" w:lineRule="auto"/>
    </w:pPr>
    <w:rPr>
      <w:rFonts w:ascii="Times New Roman" w:eastAsiaTheme="minorHAnsi" w:hAnsi="Times New Roman" w:cstheme="minorBidi"/>
      <w:lang w:val="lt-LT" w:eastAsia="lt-LT"/>
    </w:rPr>
  </w:style>
  <w:style w:type="paragraph" w:customStyle="1" w:styleId="BT-EMEASMCA">
    <w:name w:val="BT- EMEA_SMCA"/>
    <w:basedOn w:val="BTEMEASMCA"/>
    <w:autoRedefine/>
    <w:rsid w:val="00E03BD9"/>
    <w:pPr>
      <w:numPr>
        <w:numId w:val="1"/>
      </w:numPr>
      <w:tabs>
        <w:tab w:val="num" w:pos="360"/>
      </w:tabs>
    </w:pPr>
  </w:style>
  <w:style w:type="paragraph" w:customStyle="1" w:styleId="Default">
    <w:name w:val="Default"/>
    <w:rsid w:val="00E03B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Sraopastraipa">
    <w:name w:val="List Paragraph"/>
    <w:basedOn w:val="prastasis"/>
    <w:uiPriority w:val="34"/>
    <w:qFormat/>
    <w:rsid w:val="00E03BD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vkt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13539</Words>
  <Characters>7718</Characters>
  <Application>Microsoft Office Word</Application>
  <DocSecurity>0</DocSecurity>
  <Lines>64</Lines>
  <Paragraphs>42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12</vt:i4>
      </vt:variant>
    </vt:vector>
  </HeadingPairs>
  <TitlesOfParts>
    <vt:vector size="13" baseType="lpstr">
      <vt:lpstr/>
      <vt:lpstr>    1.	Kas yra Fluconazole ELVIM ir kam jis vartojamas</vt:lpstr>
      <vt:lpstr>    2.	Kas žinotina prieš vartojant Fluconazole ELVIM</vt:lpstr>
      <vt:lpstr>        </vt:lpstr>
      <vt:lpstr>        Fluconazole ELVIM vartoti draudžiama:</vt:lpstr>
      <vt:lpstr>        </vt:lpstr>
      <vt:lpstr>        Nėštumo ir žindymo laikotarpis</vt:lpstr>
      <vt:lpstr>        </vt:lpstr>
      <vt:lpstr>        Vairavimas ir mechanizmų valdymas</vt:lpstr>
      <vt:lpstr>    3.	Kaip vartoti Fluconazole ELVIM </vt:lpstr>
      <vt:lpstr>    4.	Galimas šalutinis poveikis</vt:lpstr>
      <vt:lpstr>    5.	Kaip laikyti Fluconazole ELVIM </vt:lpstr>
      <vt:lpstr>    6.	Pakuotės turinys ir kita informacija</vt:lpstr>
    </vt:vector>
  </TitlesOfParts>
  <Company/>
  <LinksUpToDate>false</LinksUpToDate>
  <CharactersWithSpaces>21215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2024-04-18T11:57:00Z</dcterms:created>
  <dcterms:modified xsi:type="dcterms:W3CDTF">2024-04-18T11:58:00Z</dcterms:modified>
</cp:coreProperties>
</file>