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8D8" w:rsidRPr="00D2480F" w:rsidRDefault="00E508D8" w:rsidP="00E508D8">
      <w:pPr>
        <w:tabs>
          <w:tab w:val="left" w:pos="360"/>
          <w:tab w:val="left" w:pos="720"/>
        </w:tabs>
        <w:spacing w:after="0" w:line="240" w:lineRule="auto"/>
        <w:jc w:val="center"/>
        <w:rPr>
          <w:rFonts w:ascii="Times New Roman" w:eastAsia="MS Mincho" w:hAnsi="Times New Roman" w:cs="Times New Roman"/>
          <w:b/>
          <w:lang w:val="lt-LT"/>
        </w:rPr>
      </w:pPr>
      <w:r w:rsidRPr="00D2480F">
        <w:rPr>
          <w:rFonts w:ascii="Times New Roman" w:eastAsia="MS Mincho" w:hAnsi="Times New Roman" w:cs="Times New Roman"/>
          <w:b/>
          <w:lang w:val="lt-LT"/>
        </w:rPr>
        <w:t>Pakuotės lapelis: informacija vartotojui</w:t>
      </w:r>
    </w:p>
    <w:p w:rsidR="00E508D8" w:rsidRPr="00D2480F" w:rsidRDefault="00E508D8" w:rsidP="00E508D8">
      <w:pPr>
        <w:spacing w:after="0" w:line="240" w:lineRule="auto"/>
        <w:jc w:val="center"/>
        <w:rPr>
          <w:rFonts w:ascii="Times New Roman" w:eastAsia="MS Mincho" w:hAnsi="Times New Roman" w:cs="Times New Roman"/>
          <w:b/>
          <w:lang w:val="lt-LT"/>
        </w:rPr>
      </w:pPr>
    </w:p>
    <w:p w:rsidR="00E508D8" w:rsidRPr="00D2480F" w:rsidRDefault="00E508D8" w:rsidP="00E508D8">
      <w:pPr>
        <w:spacing w:after="0" w:line="240" w:lineRule="auto"/>
        <w:jc w:val="center"/>
        <w:rPr>
          <w:rFonts w:ascii="Times New Roman" w:eastAsia="MS Mincho" w:hAnsi="Times New Roman" w:cs="Times New Roman"/>
          <w:b/>
          <w:lang w:val="lt-LT"/>
        </w:rPr>
      </w:pPr>
      <w:r w:rsidRPr="00D2480F">
        <w:rPr>
          <w:rFonts w:ascii="Times New Roman" w:eastAsia="MS Mincho" w:hAnsi="Times New Roman" w:cs="Times New Roman"/>
          <w:b/>
          <w:caps/>
          <w:lang w:val="lt-LT"/>
        </w:rPr>
        <w:t xml:space="preserve">IMOVAX </w:t>
      </w:r>
      <w:r w:rsidRPr="00FF06BC">
        <w:rPr>
          <w:rFonts w:ascii="Times New Roman" w:eastAsia="MS Mincho" w:hAnsi="Times New Roman" w:cs="Times New Roman"/>
          <w:b/>
          <w:lang w:val="lt-LT"/>
        </w:rPr>
        <w:t>(</w:t>
      </w:r>
      <w:proofErr w:type="spellStart"/>
      <w:r w:rsidRPr="00FF06BC">
        <w:rPr>
          <w:rFonts w:ascii="Times New Roman" w:eastAsia="MS Mincho" w:hAnsi="Times New Roman" w:cs="Times New Roman"/>
          <w:b/>
          <w:lang w:val="lt-LT"/>
        </w:rPr>
        <w:t>Td</w:t>
      </w:r>
      <w:proofErr w:type="spellEnd"/>
      <w:r w:rsidRPr="00FF06BC">
        <w:rPr>
          <w:rFonts w:ascii="Times New Roman" w:eastAsia="MS Mincho" w:hAnsi="Times New Roman" w:cs="Times New Roman"/>
          <w:b/>
          <w:lang w:val="lt-LT"/>
        </w:rPr>
        <w:t>)</w:t>
      </w:r>
      <w:r w:rsidRPr="00D2480F">
        <w:rPr>
          <w:rFonts w:ascii="Times New Roman" w:eastAsia="MS Mincho" w:hAnsi="Times New Roman" w:cs="Times New Roman"/>
          <w:b/>
          <w:lang w:val="lt-LT"/>
        </w:rPr>
        <w:t xml:space="preserve"> </w:t>
      </w:r>
      <w:proofErr w:type="spellStart"/>
      <w:r w:rsidRPr="00D2480F">
        <w:rPr>
          <w:rFonts w:ascii="Times New Roman" w:eastAsia="MS Mincho" w:hAnsi="Times New Roman" w:cs="Times New Roman"/>
          <w:b/>
          <w:lang w:val="lt-LT"/>
        </w:rPr>
        <w:t>adult</w:t>
      </w:r>
      <w:proofErr w:type="spellEnd"/>
      <w:r w:rsidRPr="00D2480F">
        <w:rPr>
          <w:rFonts w:ascii="Times New Roman" w:eastAsia="MS Mincho" w:hAnsi="Times New Roman" w:cs="Times New Roman"/>
          <w:b/>
          <w:lang w:val="lt-LT"/>
        </w:rPr>
        <w:t xml:space="preserve"> injekcinė suspensija užpildytame švirkšte</w:t>
      </w:r>
    </w:p>
    <w:p w:rsidR="00E508D8" w:rsidRPr="00D2480F" w:rsidRDefault="00E508D8" w:rsidP="00E508D8">
      <w:pPr>
        <w:spacing w:after="0" w:line="240" w:lineRule="auto"/>
        <w:ind w:left="567" w:hanging="567"/>
        <w:jc w:val="center"/>
        <w:rPr>
          <w:rFonts w:ascii="Times New Roman" w:eastAsia="MS Mincho" w:hAnsi="Times New Roman" w:cs="Times New Roman"/>
          <w:lang w:val="lt-LT"/>
        </w:rPr>
      </w:pPr>
      <w:r>
        <w:rPr>
          <w:rFonts w:ascii="Times New Roman" w:eastAsia="MS Mincho" w:hAnsi="Times New Roman" w:cs="Times New Roman"/>
          <w:lang w:val="lt-LT"/>
        </w:rPr>
        <w:t>v</w:t>
      </w:r>
      <w:r w:rsidRPr="00D2480F">
        <w:rPr>
          <w:rFonts w:ascii="Times New Roman" w:eastAsia="MS Mincho" w:hAnsi="Times New Roman" w:cs="Times New Roman"/>
          <w:lang w:val="lt-LT"/>
        </w:rPr>
        <w:t>akcina nuo difterijos ir stabligės (</w:t>
      </w:r>
      <w:proofErr w:type="spellStart"/>
      <w:r w:rsidRPr="00D2480F">
        <w:rPr>
          <w:rFonts w:ascii="Times New Roman" w:eastAsia="MS Mincho" w:hAnsi="Times New Roman" w:cs="Times New Roman"/>
          <w:lang w:val="lt-LT"/>
        </w:rPr>
        <w:t>adsorbuota</w:t>
      </w:r>
      <w:proofErr w:type="spellEnd"/>
      <w:r w:rsidRPr="00D2480F">
        <w:rPr>
          <w:rFonts w:ascii="Times New Roman" w:eastAsia="MS Mincho" w:hAnsi="Times New Roman" w:cs="Times New Roman"/>
          <w:lang w:val="lt-LT"/>
        </w:rPr>
        <w:t>)</w:t>
      </w:r>
    </w:p>
    <w:p w:rsidR="00E508D8" w:rsidRPr="00D2480F" w:rsidRDefault="00E508D8" w:rsidP="00E508D8">
      <w:pPr>
        <w:spacing w:after="0" w:line="240" w:lineRule="auto"/>
        <w:jc w:val="center"/>
        <w:rPr>
          <w:rFonts w:ascii="Times New Roman" w:eastAsia="MS Mincho" w:hAnsi="Times New Roman" w:cs="Times New Roman"/>
          <w:lang w:val="lt-LT"/>
        </w:rPr>
      </w:pPr>
    </w:p>
    <w:p w:rsidR="00E508D8" w:rsidRPr="00D2480F" w:rsidRDefault="00E508D8" w:rsidP="00E508D8">
      <w:pPr>
        <w:spacing w:after="0" w:line="240" w:lineRule="auto"/>
        <w:rPr>
          <w:rFonts w:ascii="Times New Roman" w:eastAsia="MS Mincho" w:hAnsi="Times New Roman" w:cs="Times New Roman"/>
          <w:b/>
          <w:lang w:val="lt-LT" w:eastAsia="lt-LT"/>
        </w:rPr>
      </w:pPr>
      <w:r w:rsidRPr="00D2480F">
        <w:rPr>
          <w:rFonts w:ascii="Times New Roman" w:eastAsia="MS Mincho" w:hAnsi="Times New Roman" w:cs="Times New Roman"/>
          <w:b/>
          <w:lang w:val="lt-LT" w:eastAsia="lt-LT"/>
        </w:rPr>
        <w:t>Atidžiai perskaitykite visą šį lapelį, prieš pradėdami vartoti vaistą, nes jame pateikiama Jums svarbi informacija.</w:t>
      </w:r>
    </w:p>
    <w:p w:rsidR="00E508D8" w:rsidRPr="00D2480F" w:rsidRDefault="00E508D8" w:rsidP="00E508D8">
      <w:pPr>
        <w:spacing w:after="0" w:line="240" w:lineRule="auto"/>
        <w:ind w:left="567" w:hanging="567"/>
        <w:jc w:val="both"/>
        <w:rPr>
          <w:rFonts w:ascii="Times New Roman" w:eastAsia="MS Mincho" w:hAnsi="Times New Roman" w:cs="Times New Roman"/>
          <w:lang w:val="lt-LT" w:eastAsia="lt-LT"/>
        </w:rPr>
      </w:pPr>
      <w:r w:rsidRPr="00D2480F">
        <w:rPr>
          <w:rFonts w:ascii="Times New Roman" w:eastAsia="MS Mincho" w:hAnsi="Times New Roman" w:cs="Times New Roman"/>
          <w:lang w:val="lt-LT" w:eastAsia="lt-LT"/>
        </w:rPr>
        <w:t>-</w:t>
      </w:r>
      <w:r w:rsidRPr="00D2480F">
        <w:rPr>
          <w:rFonts w:ascii="Times New Roman" w:eastAsia="MS Mincho" w:hAnsi="Times New Roman" w:cs="Times New Roman"/>
          <w:lang w:val="lt-LT" w:eastAsia="lt-LT"/>
        </w:rPr>
        <w:tab/>
        <w:t>Neišmeskite lapelio, nes vėl gali prireikti jį perskaityti.</w:t>
      </w:r>
    </w:p>
    <w:p w:rsidR="00E508D8" w:rsidRPr="00D2480F" w:rsidRDefault="00E508D8" w:rsidP="00E508D8">
      <w:pPr>
        <w:spacing w:after="0" w:line="240" w:lineRule="auto"/>
        <w:ind w:left="567" w:hanging="567"/>
        <w:jc w:val="both"/>
        <w:rPr>
          <w:rFonts w:ascii="Times New Roman" w:eastAsia="MS Mincho" w:hAnsi="Times New Roman" w:cs="Times New Roman"/>
          <w:lang w:val="lt-LT" w:eastAsia="lt-LT"/>
        </w:rPr>
      </w:pPr>
      <w:r w:rsidRPr="00D2480F">
        <w:rPr>
          <w:rFonts w:ascii="Times New Roman" w:eastAsia="MS Mincho" w:hAnsi="Times New Roman" w:cs="Times New Roman"/>
          <w:lang w:val="lt-LT" w:eastAsia="lt-LT"/>
        </w:rPr>
        <w:t>-</w:t>
      </w:r>
      <w:r w:rsidRPr="00D2480F">
        <w:rPr>
          <w:rFonts w:ascii="Times New Roman" w:eastAsia="MS Mincho" w:hAnsi="Times New Roman" w:cs="Times New Roman"/>
          <w:lang w:val="lt-LT" w:eastAsia="lt-LT"/>
        </w:rPr>
        <w:tab/>
        <w:t>Jeigu kiltų daugiau klausimų, kreipkitės į gydytoją arba slaugytoją.</w:t>
      </w:r>
    </w:p>
    <w:p w:rsidR="00E508D8" w:rsidRPr="00D2480F" w:rsidRDefault="00E508D8" w:rsidP="00E508D8">
      <w:pPr>
        <w:spacing w:after="0" w:line="240" w:lineRule="auto"/>
        <w:ind w:left="567" w:right="-2" w:hanging="567"/>
        <w:rPr>
          <w:rFonts w:ascii="Times New Roman" w:eastAsia="Times New Roman" w:hAnsi="Times New Roman" w:cs="Times New Roman"/>
          <w:snapToGrid w:val="0"/>
          <w:szCs w:val="24"/>
          <w:lang w:val="lt-LT"/>
        </w:rPr>
      </w:pPr>
      <w:r w:rsidRPr="00D2480F">
        <w:rPr>
          <w:rFonts w:ascii="Times New Roman" w:eastAsia="MS Mincho" w:hAnsi="Times New Roman" w:cs="Times New Roman"/>
          <w:lang w:val="lt-LT" w:eastAsia="lt-LT"/>
        </w:rPr>
        <w:t>-</w:t>
      </w:r>
      <w:r w:rsidRPr="00D2480F">
        <w:rPr>
          <w:rFonts w:ascii="Times New Roman" w:eastAsia="MS Mincho" w:hAnsi="Times New Roman" w:cs="Times New Roman"/>
          <w:lang w:val="lt-LT" w:eastAsia="lt-LT"/>
        </w:rPr>
        <w:tab/>
        <w:t xml:space="preserve">Šis vaistas skirtas tik Jums, todėl kitiems žmonėms jo duoti negalima. </w:t>
      </w:r>
      <w:r w:rsidRPr="00D2480F">
        <w:rPr>
          <w:rFonts w:ascii="Times New Roman" w:eastAsia="Times New Roman" w:hAnsi="Times New Roman" w:cs="Times New Roman"/>
          <w:noProof/>
          <w:snapToGrid w:val="0"/>
          <w:szCs w:val="24"/>
          <w:lang w:val="lt-LT"/>
        </w:rPr>
        <w:t>Vaistas gali jiems pakenkti (net tiems, kurių ligos požymiai yra tokie patys kaip Jūsų).</w:t>
      </w:r>
    </w:p>
    <w:p w:rsidR="00E508D8" w:rsidRPr="00D2480F" w:rsidRDefault="00E508D8" w:rsidP="00E508D8">
      <w:pPr>
        <w:spacing w:after="0" w:line="240" w:lineRule="auto"/>
        <w:ind w:left="567" w:hanging="567"/>
        <w:jc w:val="both"/>
        <w:rPr>
          <w:rFonts w:ascii="Times New Roman" w:eastAsia="MS Mincho" w:hAnsi="Times New Roman" w:cs="Times New Roman"/>
          <w:lang w:val="lt-LT" w:eastAsia="lt-LT"/>
        </w:rPr>
      </w:pPr>
      <w:r w:rsidRPr="00D2480F">
        <w:rPr>
          <w:rFonts w:ascii="Times New Roman" w:eastAsia="MS Mincho" w:hAnsi="Times New Roman" w:cs="Times New Roman"/>
          <w:lang w:val="lt-LT" w:eastAsia="lt-LT"/>
        </w:rPr>
        <w:t>-</w:t>
      </w:r>
      <w:r w:rsidRPr="00D2480F">
        <w:rPr>
          <w:rFonts w:ascii="Times New Roman" w:eastAsia="MS Mincho" w:hAnsi="Times New Roman" w:cs="Times New Roman"/>
          <w:lang w:val="lt-LT" w:eastAsia="lt-LT"/>
        </w:rPr>
        <w:tab/>
        <w:t>Jeigu pasireiškė šalutinis poveikis (net jeigu jis šiame lapelyje nenurodytas), kreipkitės į gydytoją arba slaugytoją. Žr. 4 skyrių.</w:t>
      </w:r>
    </w:p>
    <w:p w:rsidR="00E508D8" w:rsidRPr="00D2480F" w:rsidRDefault="00E508D8" w:rsidP="00E508D8">
      <w:pPr>
        <w:tabs>
          <w:tab w:val="left" w:pos="540"/>
        </w:tabs>
        <w:spacing w:after="0" w:line="240" w:lineRule="auto"/>
        <w:rPr>
          <w:rFonts w:ascii="Times New Roman" w:eastAsia="MS Mincho" w:hAnsi="Times New Roman" w:cs="Times New Roman"/>
          <w:lang w:val="lt-LT"/>
        </w:rPr>
      </w:pPr>
    </w:p>
    <w:p w:rsidR="00E508D8" w:rsidRPr="00D2480F" w:rsidRDefault="00E508D8" w:rsidP="00E508D8">
      <w:pPr>
        <w:spacing w:after="0" w:line="240" w:lineRule="auto"/>
        <w:rPr>
          <w:rFonts w:ascii="Times New Roman" w:eastAsia="MS Mincho" w:hAnsi="Times New Roman" w:cs="Times New Roman"/>
          <w:b/>
          <w:lang w:val="lt-LT" w:eastAsia="lt-LT"/>
        </w:rPr>
      </w:pPr>
      <w:r w:rsidRPr="00D2480F">
        <w:rPr>
          <w:rFonts w:ascii="Times New Roman" w:eastAsia="MS Mincho" w:hAnsi="Times New Roman" w:cs="Times New Roman"/>
          <w:b/>
          <w:lang w:val="lt-LT" w:eastAsia="lt-LT"/>
        </w:rPr>
        <w:t>Apie ką rašoma šiame lapelyje?</w:t>
      </w:r>
    </w:p>
    <w:p w:rsidR="00E508D8" w:rsidRPr="00D2480F" w:rsidRDefault="00E508D8" w:rsidP="00E508D8">
      <w:pPr>
        <w:spacing w:after="0" w:line="240" w:lineRule="auto"/>
        <w:rPr>
          <w:rFonts w:ascii="Times New Roman" w:eastAsia="MS Mincho" w:hAnsi="Times New Roman" w:cs="Times New Roman"/>
          <w:b/>
          <w:lang w:val="lt-LT" w:eastAsia="lt-LT"/>
        </w:rPr>
      </w:pPr>
    </w:p>
    <w:p w:rsidR="00E508D8" w:rsidRPr="00D2480F" w:rsidRDefault="00E508D8" w:rsidP="00E508D8">
      <w:pPr>
        <w:spacing w:after="0" w:line="240" w:lineRule="auto"/>
        <w:ind w:left="567" w:hanging="567"/>
        <w:rPr>
          <w:rFonts w:ascii="Times New Roman" w:eastAsia="MS Mincho" w:hAnsi="Times New Roman" w:cs="Times New Roman"/>
          <w:lang w:val="lt-LT" w:eastAsia="lt-LT"/>
        </w:rPr>
      </w:pPr>
      <w:r w:rsidRPr="00D2480F">
        <w:rPr>
          <w:rFonts w:ascii="Times New Roman" w:eastAsia="MS Mincho" w:hAnsi="Times New Roman" w:cs="Times New Roman"/>
          <w:lang w:val="lt-LT" w:eastAsia="lt-LT"/>
        </w:rPr>
        <w:t>1.</w:t>
      </w:r>
      <w:r w:rsidRPr="00D2480F">
        <w:rPr>
          <w:rFonts w:ascii="Times New Roman" w:eastAsia="MS Mincho" w:hAnsi="Times New Roman" w:cs="Times New Roman"/>
          <w:lang w:val="lt-LT" w:eastAsia="lt-LT"/>
        </w:rPr>
        <w:tab/>
        <w:t xml:space="preserve">Kas yra </w:t>
      </w:r>
      <w:r w:rsidRPr="00D2480F">
        <w:rPr>
          <w:rFonts w:ascii="Times New Roman" w:eastAsia="MS Mincho" w:hAnsi="Times New Roman" w:cs="Times New Roman"/>
          <w:caps/>
          <w:lang w:val="lt-LT" w:eastAsia="lt-LT"/>
        </w:rPr>
        <w:t xml:space="preserve">IMOVAX </w:t>
      </w:r>
      <w:r w:rsidRPr="00FF06BC">
        <w:rPr>
          <w:rFonts w:ascii="Times New Roman" w:eastAsia="MS Mincho" w:hAnsi="Times New Roman" w:cs="Times New Roman"/>
          <w:lang w:val="lt-LT" w:eastAsia="lt-LT"/>
        </w:rPr>
        <w:t>(</w:t>
      </w:r>
      <w:proofErr w:type="spellStart"/>
      <w:r w:rsidRPr="00FF06BC">
        <w:rPr>
          <w:rFonts w:ascii="Times New Roman" w:eastAsia="MS Mincho" w:hAnsi="Times New Roman" w:cs="Times New Roman"/>
          <w:lang w:val="lt-LT" w:eastAsia="lt-LT"/>
        </w:rPr>
        <w:t>Td</w:t>
      </w:r>
      <w:proofErr w:type="spellEnd"/>
      <w:r w:rsidRPr="00FF06BC">
        <w:rPr>
          <w:rFonts w:ascii="Times New Roman" w:eastAsia="MS Mincho" w:hAnsi="Times New Roman" w:cs="Times New Roman"/>
          <w:lang w:val="lt-LT" w:eastAsia="lt-LT"/>
        </w:rPr>
        <w:t>)</w:t>
      </w:r>
      <w:r w:rsidRPr="00D2480F">
        <w:rPr>
          <w:rFonts w:ascii="Times New Roman" w:eastAsia="MS Mincho" w:hAnsi="Times New Roman" w:cs="Times New Roman"/>
          <w:lang w:val="lt-LT" w:eastAsia="lt-LT"/>
        </w:rPr>
        <w:t xml:space="preserve"> </w:t>
      </w:r>
      <w:proofErr w:type="spellStart"/>
      <w:r w:rsidRPr="00D2480F">
        <w:rPr>
          <w:rFonts w:ascii="Times New Roman" w:eastAsia="MS Mincho" w:hAnsi="Times New Roman" w:cs="Times New Roman"/>
          <w:lang w:val="lt-LT" w:eastAsia="lt-LT"/>
        </w:rPr>
        <w:t>adult</w:t>
      </w:r>
      <w:proofErr w:type="spellEnd"/>
      <w:r w:rsidRPr="00D2480F">
        <w:rPr>
          <w:rFonts w:ascii="Times New Roman" w:eastAsia="MS Mincho" w:hAnsi="Times New Roman" w:cs="Times New Roman"/>
          <w:lang w:val="lt-LT" w:eastAsia="lt-LT"/>
        </w:rPr>
        <w:t xml:space="preserve"> ir kam jis vartojamas</w:t>
      </w:r>
    </w:p>
    <w:p w:rsidR="00E508D8" w:rsidRPr="00D2480F" w:rsidRDefault="00E508D8" w:rsidP="00E508D8">
      <w:pPr>
        <w:spacing w:after="0" w:line="240" w:lineRule="auto"/>
        <w:ind w:left="567" w:hanging="567"/>
        <w:rPr>
          <w:rFonts w:ascii="Times New Roman" w:eastAsia="MS Mincho" w:hAnsi="Times New Roman" w:cs="Times New Roman"/>
          <w:lang w:val="lt-LT" w:eastAsia="lt-LT"/>
        </w:rPr>
      </w:pPr>
      <w:r w:rsidRPr="00D2480F">
        <w:rPr>
          <w:rFonts w:ascii="Times New Roman" w:eastAsia="MS Mincho" w:hAnsi="Times New Roman" w:cs="Times New Roman"/>
          <w:lang w:val="lt-LT" w:eastAsia="lt-LT"/>
        </w:rPr>
        <w:t>2.</w:t>
      </w:r>
      <w:r w:rsidRPr="00D2480F">
        <w:rPr>
          <w:rFonts w:ascii="Times New Roman" w:eastAsia="MS Mincho" w:hAnsi="Times New Roman" w:cs="Times New Roman"/>
          <w:lang w:val="lt-LT" w:eastAsia="lt-LT"/>
        </w:rPr>
        <w:tab/>
        <w:t xml:space="preserve">Kas žinotina prieš vartojant </w:t>
      </w:r>
      <w:r w:rsidRPr="00D2480F">
        <w:rPr>
          <w:rFonts w:ascii="Times New Roman" w:eastAsia="MS Mincho" w:hAnsi="Times New Roman" w:cs="Times New Roman"/>
          <w:caps/>
          <w:lang w:val="lt-LT" w:eastAsia="lt-LT"/>
        </w:rPr>
        <w:t xml:space="preserve">IMOVAX </w:t>
      </w:r>
      <w:r w:rsidRPr="00FF06BC">
        <w:rPr>
          <w:rFonts w:ascii="Times New Roman" w:eastAsia="MS Mincho" w:hAnsi="Times New Roman" w:cs="Times New Roman"/>
          <w:lang w:val="lt-LT" w:eastAsia="lt-LT"/>
        </w:rPr>
        <w:t>(</w:t>
      </w:r>
      <w:proofErr w:type="spellStart"/>
      <w:r w:rsidRPr="00FF06BC">
        <w:rPr>
          <w:rFonts w:ascii="Times New Roman" w:eastAsia="MS Mincho" w:hAnsi="Times New Roman" w:cs="Times New Roman"/>
          <w:lang w:val="lt-LT" w:eastAsia="lt-LT"/>
        </w:rPr>
        <w:t>Td</w:t>
      </w:r>
      <w:proofErr w:type="spellEnd"/>
      <w:r w:rsidRPr="00FF06BC">
        <w:rPr>
          <w:rFonts w:ascii="Times New Roman" w:eastAsia="MS Mincho" w:hAnsi="Times New Roman" w:cs="Times New Roman"/>
          <w:lang w:val="lt-LT" w:eastAsia="lt-LT"/>
        </w:rPr>
        <w:t>)</w:t>
      </w:r>
      <w:r w:rsidRPr="00D2480F">
        <w:rPr>
          <w:rFonts w:ascii="Times New Roman" w:eastAsia="MS Mincho" w:hAnsi="Times New Roman" w:cs="Times New Roman"/>
          <w:lang w:val="lt-LT" w:eastAsia="lt-LT"/>
        </w:rPr>
        <w:t xml:space="preserve"> </w:t>
      </w:r>
      <w:proofErr w:type="spellStart"/>
      <w:r w:rsidRPr="00D2480F">
        <w:rPr>
          <w:rFonts w:ascii="Times New Roman" w:eastAsia="MS Mincho" w:hAnsi="Times New Roman" w:cs="Times New Roman"/>
          <w:lang w:val="lt-LT" w:eastAsia="lt-LT"/>
        </w:rPr>
        <w:t>adult</w:t>
      </w:r>
      <w:proofErr w:type="spellEnd"/>
    </w:p>
    <w:p w:rsidR="00E508D8" w:rsidRPr="00D2480F" w:rsidRDefault="00E508D8" w:rsidP="00E508D8">
      <w:pPr>
        <w:spacing w:after="0" w:line="240" w:lineRule="auto"/>
        <w:ind w:left="567" w:hanging="567"/>
        <w:rPr>
          <w:rFonts w:ascii="Times New Roman" w:eastAsia="MS Mincho" w:hAnsi="Times New Roman" w:cs="Times New Roman"/>
          <w:lang w:val="lt-LT" w:eastAsia="lt-LT"/>
        </w:rPr>
      </w:pPr>
      <w:r w:rsidRPr="00D2480F">
        <w:rPr>
          <w:rFonts w:ascii="Times New Roman" w:eastAsia="MS Mincho" w:hAnsi="Times New Roman" w:cs="Times New Roman"/>
          <w:lang w:val="lt-LT" w:eastAsia="lt-LT"/>
        </w:rPr>
        <w:t>3.</w:t>
      </w:r>
      <w:r w:rsidRPr="00D2480F">
        <w:rPr>
          <w:rFonts w:ascii="Times New Roman" w:eastAsia="MS Mincho" w:hAnsi="Times New Roman" w:cs="Times New Roman"/>
          <w:lang w:val="lt-LT" w:eastAsia="lt-LT"/>
        </w:rPr>
        <w:tab/>
        <w:t xml:space="preserve">Kaip vartoti </w:t>
      </w:r>
      <w:r w:rsidRPr="00D2480F">
        <w:rPr>
          <w:rFonts w:ascii="Times New Roman" w:eastAsia="MS Mincho" w:hAnsi="Times New Roman" w:cs="Times New Roman"/>
          <w:caps/>
          <w:lang w:val="lt-LT" w:eastAsia="lt-LT"/>
        </w:rPr>
        <w:t xml:space="preserve">IMOVAX </w:t>
      </w:r>
      <w:r w:rsidRPr="00FF06BC">
        <w:rPr>
          <w:rFonts w:ascii="Times New Roman" w:eastAsia="MS Mincho" w:hAnsi="Times New Roman" w:cs="Times New Roman"/>
          <w:lang w:val="lt-LT" w:eastAsia="lt-LT"/>
        </w:rPr>
        <w:t>(</w:t>
      </w:r>
      <w:proofErr w:type="spellStart"/>
      <w:r w:rsidRPr="00FF06BC">
        <w:rPr>
          <w:rFonts w:ascii="Times New Roman" w:eastAsia="MS Mincho" w:hAnsi="Times New Roman" w:cs="Times New Roman"/>
          <w:lang w:val="lt-LT" w:eastAsia="lt-LT"/>
        </w:rPr>
        <w:t>Td</w:t>
      </w:r>
      <w:proofErr w:type="spellEnd"/>
      <w:r w:rsidRPr="00FF06BC">
        <w:rPr>
          <w:rFonts w:ascii="Times New Roman" w:eastAsia="MS Mincho" w:hAnsi="Times New Roman" w:cs="Times New Roman"/>
          <w:lang w:val="lt-LT" w:eastAsia="lt-LT"/>
        </w:rPr>
        <w:t>)</w:t>
      </w:r>
      <w:r w:rsidRPr="00D2480F">
        <w:rPr>
          <w:rFonts w:ascii="Times New Roman" w:eastAsia="MS Mincho" w:hAnsi="Times New Roman" w:cs="Times New Roman"/>
          <w:lang w:val="lt-LT" w:eastAsia="lt-LT"/>
        </w:rPr>
        <w:t xml:space="preserve"> </w:t>
      </w:r>
      <w:proofErr w:type="spellStart"/>
      <w:r w:rsidRPr="00D2480F">
        <w:rPr>
          <w:rFonts w:ascii="Times New Roman" w:eastAsia="MS Mincho" w:hAnsi="Times New Roman" w:cs="Times New Roman"/>
          <w:lang w:val="lt-LT" w:eastAsia="lt-LT"/>
        </w:rPr>
        <w:t>adult</w:t>
      </w:r>
      <w:proofErr w:type="spellEnd"/>
    </w:p>
    <w:p w:rsidR="00E508D8" w:rsidRPr="00D2480F" w:rsidRDefault="00E508D8" w:rsidP="00E508D8">
      <w:pPr>
        <w:spacing w:after="0" w:line="240" w:lineRule="auto"/>
        <w:ind w:left="567" w:hanging="567"/>
        <w:rPr>
          <w:rFonts w:ascii="Times New Roman" w:eastAsia="MS Mincho" w:hAnsi="Times New Roman" w:cs="Times New Roman"/>
          <w:lang w:val="lt-LT" w:eastAsia="lt-LT"/>
        </w:rPr>
      </w:pPr>
      <w:r w:rsidRPr="00D2480F">
        <w:rPr>
          <w:rFonts w:ascii="Times New Roman" w:eastAsia="MS Mincho" w:hAnsi="Times New Roman" w:cs="Times New Roman"/>
          <w:lang w:val="lt-LT" w:eastAsia="lt-LT"/>
        </w:rPr>
        <w:t>4.</w:t>
      </w:r>
      <w:r w:rsidRPr="00D2480F">
        <w:rPr>
          <w:rFonts w:ascii="Times New Roman" w:eastAsia="MS Mincho" w:hAnsi="Times New Roman" w:cs="Times New Roman"/>
          <w:lang w:val="lt-LT" w:eastAsia="lt-LT"/>
        </w:rPr>
        <w:tab/>
        <w:t>Galimas šalutinis poveikis</w:t>
      </w:r>
    </w:p>
    <w:p w:rsidR="00E508D8" w:rsidRPr="00D2480F" w:rsidRDefault="00E508D8" w:rsidP="00E508D8">
      <w:pPr>
        <w:spacing w:after="0" w:line="240" w:lineRule="auto"/>
        <w:ind w:left="567" w:hanging="567"/>
        <w:rPr>
          <w:rFonts w:ascii="Times New Roman" w:eastAsia="MS Mincho" w:hAnsi="Times New Roman" w:cs="Times New Roman"/>
          <w:lang w:val="lt-LT" w:eastAsia="lt-LT"/>
        </w:rPr>
      </w:pPr>
      <w:r w:rsidRPr="00D2480F">
        <w:rPr>
          <w:rFonts w:ascii="Times New Roman" w:eastAsia="MS Mincho" w:hAnsi="Times New Roman" w:cs="Times New Roman"/>
          <w:lang w:val="lt-LT" w:eastAsia="lt-LT"/>
        </w:rPr>
        <w:t>5.</w:t>
      </w:r>
      <w:r w:rsidRPr="00D2480F">
        <w:rPr>
          <w:rFonts w:ascii="Times New Roman" w:eastAsia="MS Mincho" w:hAnsi="Times New Roman" w:cs="Times New Roman"/>
          <w:lang w:val="lt-LT" w:eastAsia="lt-LT"/>
        </w:rPr>
        <w:tab/>
        <w:t xml:space="preserve">Kaip laikyti </w:t>
      </w:r>
      <w:r w:rsidRPr="00D2480F">
        <w:rPr>
          <w:rFonts w:ascii="Times New Roman" w:eastAsia="MS Mincho" w:hAnsi="Times New Roman" w:cs="Times New Roman"/>
          <w:caps/>
          <w:lang w:val="lt-LT" w:eastAsia="lt-LT"/>
        </w:rPr>
        <w:t xml:space="preserve">IMOVAX </w:t>
      </w:r>
      <w:r w:rsidRPr="00FF06BC">
        <w:rPr>
          <w:rFonts w:ascii="Times New Roman" w:eastAsia="MS Mincho" w:hAnsi="Times New Roman" w:cs="Times New Roman"/>
          <w:lang w:val="lt-LT" w:eastAsia="lt-LT"/>
        </w:rPr>
        <w:t>(</w:t>
      </w:r>
      <w:proofErr w:type="spellStart"/>
      <w:r w:rsidRPr="00FF06BC">
        <w:rPr>
          <w:rFonts w:ascii="Times New Roman" w:eastAsia="MS Mincho" w:hAnsi="Times New Roman" w:cs="Times New Roman"/>
          <w:lang w:val="lt-LT" w:eastAsia="lt-LT"/>
        </w:rPr>
        <w:t>Td</w:t>
      </w:r>
      <w:proofErr w:type="spellEnd"/>
      <w:r w:rsidRPr="00FF06BC">
        <w:rPr>
          <w:rFonts w:ascii="Times New Roman" w:eastAsia="MS Mincho" w:hAnsi="Times New Roman" w:cs="Times New Roman"/>
          <w:lang w:val="lt-LT" w:eastAsia="lt-LT"/>
        </w:rPr>
        <w:t>)</w:t>
      </w:r>
      <w:r w:rsidRPr="00D2480F">
        <w:rPr>
          <w:rFonts w:ascii="Times New Roman" w:eastAsia="MS Mincho" w:hAnsi="Times New Roman" w:cs="Times New Roman"/>
          <w:lang w:val="lt-LT" w:eastAsia="lt-LT"/>
        </w:rPr>
        <w:t xml:space="preserve"> </w:t>
      </w:r>
      <w:proofErr w:type="spellStart"/>
      <w:r w:rsidRPr="00D2480F">
        <w:rPr>
          <w:rFonts w:ascii="Times New Roman" w:eastAsia="MS Mincho" w:hAnsi="Times New Roman" w:cs="Times New Roman"/>
          <w:lang w:val="lt-LT" w:eastAsia="lt-LT"/>
        </w:rPr>
        <w:t>adult</w:t>
      </w:r>
      <w:proofErr w:type="spellEnd"/>
      <w:r w:rsidRPr="00D2480F">
        <w:rPr>
          <w:rFonts w:ascii="Times New Roman" w:eastAsia="MS Mincho" w:hAnsi="Times New Roman" w:cs="Times New Roman"/>
          <w:lang w:val="lt-LT" w:eastAsia="lt-LT"/>
        </w:rPr>
        <w:t xml:space="preserve"> </w:t>
      </w:r>
    </w:p>
    <w:p w:rsidR="00E508D8" w:rsidRPr="00D2480F" w:rsidRDefault="00E508D8" w:rsidP="00E508D8">
      <w:pPr>
        <w:spacing w:after="0" w:line="240" w:lineRule="auto"/>
        <w:ind w:left="567" w:hanging="567"/>
        <w:rPr>
          <w:rFonts w:ascii="Times New Roman" w:eastAsia="MS Mincho" w:hAnsi="Times New Roman" w:cs="Times New Roman"/>
          <w:lang w:val="lt-LT" w:eastAsia="lt-LT"/>
        </w:rPr>
      </w:pPr>
      <w:r w:rsidRPr="00D2480F">
        <w:rPr>
          <w:rFonts w:ascii="Times New Roman" w:eastAsia="MS Mincho" w:hAnsi="Times New Roman" w:cs="Times New Roman"/>
          <w:lang w:val="lt-LT" w:eastAsia="lt-LT"/>
        </w:rPr>
        <w:t>6.</w:t>
      </w:r>
      <w:r w:rsidRPr="00D2480F">
        <w:rPr>
          <w:rFonts w:ascii="Times New Roman" w:eastAsia="MS Mincho" w:hAnsi="Times New Roman" w:cs="Times New Roman"/>
          <w:lang w:val="lt-LT" w:eastAsia="lt-LT"/>
        </w:rPr>
        <w:tab/>
        <w:t>Pakuotės turinys ir kita informacija</w:t>
      </w:r>
    </w:p>
    <w:p w:rsidR="00E508D8" w:rsidRPr="00D2480F" w:rsidRDefault="00E508D8" w:rsidP="00E508D8">
      <w:pPr>
        <w:tabs>
          <w:tab w:val="left" w:pos="540"/>
        </w:tabs>
        <w:spacing w:after="0" w:line="240" w:lineRule="auto"/>
        <w:rPr>
          <w:rFonts w:ascii="Times New Roman" w:eastAsia="MS Mincho" w:hAnsi="Times New Roman" w:cs="Times New Roman"/>
          <w:lang w:val="lt-LT"/>
        </w:rPr>
      </w:pPr>
    </w:p>
    <w:p w:rsidR="00E508D8" w:rsidRPr="00D2480F" w:rsidRDefault="00E508D8" w:rsidP="00E508D8">
      <w:pPr>
        <w:tabs>
          <w:tab w:val="left" w:pos="540"/>
        </w:tabs>
        <w:spacing w:after="0" w:line="240" w:lineRule="auto"/>
        <w:rPr>
          <w:rFonts w:ascii="Times New Roman" w:eastAsia="MS Mincho" w:hAnsi="Times New Roman" w:cs="Times New Roman"/>
          <w:lang w:val="lt-LT"/>
        </w:rPr>
      </w:pPr>
    </w:p>
    <w:p w:rsidR="00E508D8" w:rsidRPr="00D2480F" w:rsidRDefault="00E508D8" w:rsidP="00E508D8">
      <w:pPr>
        <w:tabs>
          <w:tab w:val="left" w:pos="540"/>
        </w:tabs>
        <w:spacing w:after="0" w:line="240" w:lineRule="auto"/>
        <w:rPr>
          <w:rFonts w:ascii="Times New Roman" w:eastAsia="MS Mincho" w:hAnsi="Times New Roman" w:cs="Times New Roman"/>
          <w:b/>
          <w:bCs/>
          <w:caps/>
          <w:lang w:val="lt-LT"/>
        </w:rPr>
      </w:pPr>
      <w:r w:rsidRPr="00D2480F">
        <w:rPr>
          <w:rFonts w:ascii="Times New Roman" w:eastAsia="MS Mincho" w:hAnsi="Times New Roman" w:cs="Times New Roman"/>
          <w:b/>
          <w:bCs/>
          <w:caps/>
          <w:lang w:val="lt-LT"/>
        </w:rPr>
        <w:t xml:space="preserve">1. </w:t>
      </w:r>
      <w:r w:rsidRPr="00D2480F">
        <w:rPr>
          <w:rFonts w:ascii="Times New Roman" w:eastAsia="MS Mincho" w:hAnsi="Times New Roman" w:cs="Times New Roman"/>
          <w:b/>
          <w:bCs/>
          <w:caps/>
          <w:lang w:val="lt-LT"/>
        </w:rPr>
        <w:tab/>
        <w:t>K</w:t>
      </w:r>
      <w:r w:rsidRPr="00D2480F">
        <w:rPr>
          <w:rFonts w:ascii="Times New Roman" w:eastAsia="MS Mincho" w:hAnsi="Times New Roman" w:cs="Times New Roman"/>
          <w:b/>
          <w:bCs/>
          <w:lang w:val="lt-LT"/>
        </w:rPr>
        <w:t xml:space="preserve">as yra </w:t>
      </w:r>
      <w:r w:rsidRPr="00D2480F">
        <w:rPr>
          <w:rFonts w:ascii="Times New Roman" w:eastAsia="MS Mincho" w:hAnsi="Times New Roman" w:cs="Times New Roman"/>
          <w:b/>
          <w:bCs/>
          <w:caps/>
          <w:lang w:val="lt-LT"/>
        </w:rPr>
        <w:t xml:space="preserve">IMOVAX </w:t>
      </w:r>
      <w:r w:rsidRPr="00FF06BC">
        <w:rPr>
          <w:rFonts w:ascii="Times New Roman" w:eastAsia="MS Mincho" w:hAnsi="Times New Roman" w:cs="Times New Roman"/>
          <w:b/>
          <w:bCs/>
          <w:lang w:val="lt-LT"/>
        </w:rPr>
        <w:t>(</w:t>
      </w:r>
      <w:proofErr w:type="spellStart"/>
      <w:r w:rsidRPr="00FF06BC">
        <w:rPr>
          <w:rFonts w:ascii="Times New Roman" w:eastAsia="MS Mincho" w:hAnsi="Times New Roman" w:cs="Times New Roman"/>
          <w:b/>
          <w:bCs/>
          <w:lang w:val="lt-LT"/>
        </w:rPr>
        <w:t>Td</w:t>
      </w:r>
      <w:proofErr w:type="spellEnd"/>
      <w:r w:rsidRPr="00FF06BC">
        <w:rPr>
          <w:rFonts w:ascii="Times New Roman" w:eastAsia="MS Mincho" w:hAnsi="Times New Roman" w:cs="Times New Roman"/>
          <w:b/>
          <w:bCs/>
          <w:lang w:val="lt-LT"/>
        </w:rPr>
        <w:t>)</w:t>
      </w:r>
      <w:r w:rsidRPr="00D2480F">
        <w:rPr>
          <w:rFonts w:ascii="Times New Roman" w:eastAsia="MS Mincho" w:hAnsi="Times New Roman" w:cs="Times New Roman"/>
          <w:b/>
          <w:bCs/>
          <w:caps/>
          <w:lang w:val="lt-LT"/>
        </w:rPr>
        <w:t xml:space="preserve"> </w:t>
      </w:r>
      <w:proofErr w:type="spellStart"/>
      <w:r w:rsidRPr="00D2480F">
        <w:rPr>
          <w:rFonts w:ascii="Times New Roman" w:eastAsia="MS Mincho" w:hAnsi="Times New Roman" w:cs="Times New Roman"/>
          <w:b/>
          <w:lang w:val="lt-LT"/>
        </w:rPr>
        <w:t>adult</w:t>
      </w:r>
      <w:proofErr w:type="spellEnd"/>
      <w:r w:rsidRPr="00D2480F">
        <w:rPr>
          <w:rFonts w:ascii="Times New Roman" w:eastAsia="MS Mincho" w:hAnsi="Times New Roman" w:cs="Times New Roman"/>
          <w:b/>
          <w:bCs/>
          <w:caps/>
          <w:lang w:val="lt-LT"/>
        </w:rPr>
        <w:t xml:space="preserve"> </w:t>
      </w:r>
      <w:r w:rsidRPr="00D2480F">
        <w:rPr>
          <w:rFonts w:ascii="Times New Roman" w:eastAsia="MS Mincho" w:hAnsi="Times New Roman" w:cs="Times New Roman"/>
          <w:b/>
          <w:bCs/>
          <w:lang w:val="lt-LT"/>
        </w:rPr>
        <w:t>ir kam jis vartojamas</w:t>
      </w:r>
    </w:p>
    <w:p w:rsidR="00E508D8" w:rsidRPr="00D2480F" w:rsidRDefault="00E508D8" w:rsidP="00E508D8">
      <w:pPr>
        <w:tabs>
          <w:tab w:val="left" w:pos="540"/>
        </w:tabs>
        <w:spacing w:after="0" w:line="240" w:lineRule="auto"/>
        <w:rPr>
          <w:rFonts w:ascii="Times New Roman" w:eastAsia="MS Mincho" w:hAnsi="Times New Roman" w:cs="Times New Roman"/>
          <w:caps/>
          <w:lang w:val="lt-LT"/>
        </w:rPr>
      </w:pPr>
    </w:p>
    <w:p w:rsidR="00E508D8" w:rsidRPr="00D2480F" w:rsidRDefault="00E508D8" w:rsidP="00E508D8">
      <w:pPr>
        <w:tabs>
          <w:tab w:val="left" w:pos="540"/>
        </w:tabs>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Ši sudėtinė vakcina yra skirta paauglių ir suaugusiųjų apsaugai nuo difterijos ir stabligės.</w:t>
      </w:r>
    </w:p>
    <w:p w:rsidR="00E508D8" w:rsidRPr="00D2480F" w:rsidRDefault="00E508D8" w:rsidP="00E508D8">
      <w:pPr>
        <w:spacing w:after="0" w:line="240" w:lineRule="auto"/>
        <w:ind w:hanging="27"/>
        <w:rPr>
          <w:rFonts w:ascii="Times New Roman" w:eastAsia="MS Mincho" w:hAnsi="Times New Roman" w:cs="Times New Roman"/>
          <w:lang w:val="lt-LT"/>
        </w:rPr>
      </w:pPr>
      <w:r w:rsidRPr="00D2480F">
        <w:rPr>
          <w:rFonts w:ascii="Times New Roman" w:eastAsia="MS Mincho" w:hAnsi="Times New Roman" w:cs="Times New Roman"/>
          <w:lang w:val="lt-LT"/>
        </w:rPr>
        <w:t xml:space="preserve">IMOVAX </w:t>
      </w:r>
      <w:r w:rsidRPr="00FF06BC">
        <w:rPr>
          <w:rFonts w:ascii="Times New Roman" w:eastAsia="MS Mincho" w:hAnsi="Times New Roman" w:cs="Times New Roman"/>
          <w:lang w:val="lt-LT"/>
        </w:rPr>
        <w:t>(</w:t>
      </w:r>
      <w:proofErr w:type="spellStart"/>
      <w:r w:rsidRPr="00FF06BC">
        <w:rPr>
          <w:rFonts w:ascii="Times New Roman" w:eastAsia="MS Mincho" w:hAnsi="Times New Roman" w:cs="Times New Roman"/>
          <w:lang w:val="lt-LT"/>
        </w:rPr>
        <w:t>Td</w:t>
      </w:r>
      <w:proofErr w:type="spellEnd"/>
      <w:r w:rsidRPr="00FF06BC">
        <w:rPr>
          <w:rFonts w:ascii="Times New Roman" w:eastAsia="MS Mincho" w:hAnsi="Times New Roman" w:cs="Times New Roman"/>
          <w:lang w:val="lt-LT"/>
        </w:rPr>
        <w:t>)</w:t>
      </w:r>
      <w:r w:rsidRPr="00D2480F">
        <w:rPr>
          <w:rFonts w:ascii="Times New Roman" w:eastAsia="MS Mincho" w:hAnsi="Times New Roman" w:cs="Times New Roman"/>
          <w:lang w:val="lt-LT"/>
        </w:rPr>
        <w:t xml:space="preserve"> </w:t>
      </w:r>
      <w:proofErr w:type="spellStart"/>
      <w:r w:rsidRPr="00D2480F">
        <w:rPr>
          <w:rFonts w:ascii="Times New Roman" w:eastAsia="MS Mincho" w:hAnsi="Times New Roman" w:cs="Times New Roman"/>
          <w:lang w:val="lt-LT"/>
        </w:rPr>
        <w:t>adult</w:t>
      </w:r>
      <w:proofErr w:type="spellEnd"/>
      <w:r w:rsidRPr="00D2480F">
        <w:rPr>
          <w:rFonts w:ascii="Times New Roman" w:eastAsia="MS Mincho" w:hAnsi="Times New Roman" w:cs="Times New Roman"/>
          <w:lang w:val="lt-LT"/>
        </w:rPr>
        <w:t xml:space="preserve"> galima skiepyti ir vyresnius negu 10 metų vaikus tuo atveju, jei jie buvo skiepyti </w:t>
      </w:r>
      <w:proofErr w:type="spellStart"/>
      <w:r w:rsidRPr="00D2480F">
        <w:rPr>
          <w:rFonts w:ascii="Times New Roman" w:eastAsia="MS Mincho" w:hAnsi="Times New Roman" w:cs="Times New Roman"/>
          <w:lang w:val="lt-LT"/>
        </w:rPr>
        <w:t>susilpninta</w:t>
      </w:r>
      <w:proofErr w:type="spellEnd"/>
      <w:r w:rsidRPr="00D2480F">
        <w:rPr>
          <w:rFonts w:ascii="Times New Roman" w:eastAsia="MS Mincho" w:hAnsi="Times New Roman" w:cs="Times New Roman"/>
          <w:lang w:val="lt-LT"/>
        </w:rPr>
        <w:t xml:space="preserve"> geriamąja vakcina nuo poliomielito.</w:t>
      </w:r>
    </w:p>
    <w:p w:rsidR="00E508D8" w:rsidRPr="00D2480F" w:rsidRDefault="00E508D8" w:rsidP="00E508D8">
      <w:pPr>
        <w:tabs>
          <w:tab w:val="left" w:pos="540"/>
        </w:tabs>
        <w:spacing w:after="0" w:line="240" w:lineRule="auto"/>
        <w:rPr>
          <w:rFonts w:ascii="Times New Roman" w:eastAsia="MS Mincho" w:hAnsi="Times New Roman" w:cs="Times New Roman"/>
          <w:lang w:val="lt-LT"/>
        </w:rPr>
      </w:pPr>
    </w:p>
    <w:p w:rsidR="00E508D8" w:rsidRPr="00D2480F" w:rsidRDefault="00E508D8" w:rsidP="00E508D8">
      <w:pPr>
        <w:tabs>
          <w:tab w:val="left" w:pos="540"/>
        </w:tabs>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Vakcina veikia, priversdama organizmą patį gaminti antikūnus (organizme susidarančias baltymines medžiagas</w:t>
      </w:r>
      <w:r w:rsidRPr="00D2480F" w:rsidDel="00595900">
        <w:rPr>
          <w:rFonts w:ascii="Times New Roman" w:eastAsia="MS Mincho" w:hAnsi="Times New Roman" w:cs="Times New Roman"/>
          <w:lang w:val="lt-LT"/>
        </w:rPr>
        <w:t xml:space="preserve"> </w:t>
      </w:r>
      <w:r w:rsidRPr="00D2480F">
        <w:rPr>
          <w:rFonts w:ascii="Times New Roman" w:eastAsia="MS Mincho" w:hAnsi="Times New Roman" w:cs="Times New Roman"/>
          <w:lang w:val="lt-LT"/>
        </w:rPr>
        <w:t>), prieš šių ligų sukėlėjus.</w:t>
      </w:r>
    </w:p>
    <w:p w:rsidR="00E508D8" w:rsidRPr="00D2480F" w:rsidRDefault="00E508D8" w:rsidP="00E508D8">
      <w:pPr>
        <w:tabs>
          <w:tab w:val="left" w:pos="540"/>
        </w:tabs>
        <w:spacing w:after="0" w:line="240" w:lineRule="auto"/>
        <w:rPr>
          <w:rFonts w:ascii="Times New Roman" w:eastAsia="MS Mincho" w:hAnsi="Times New Roman" w:cs="Times New Roman"/>
          <w:lang w:val="lt-LT"/>
        </w:rPr>
      </w:pPr>
    </w:p>
    <w:p w:rsidR="00E508D8" w:rsidRPr="00D2480F" w:rsidRDefault="00E508D8" w:rsidP="00E508D8">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i/>
          <w:lang w:val="lt-LT"/>
        </w:rPr>
        <w:t>Difterija</w:t>
      </w:r>
      <w:r w:rsidRPr="00D2480F">
        <w:rPr>
          <w:rFonts w:ascii="Times New Roman" w:eastAsia="MS Mincho" w:hAnsi="Times New Roman" w:cs="Times New Roman"/>
          <w:lang w:val="lt-LT"/>
        </w:rPr>
        <w:t xml:space="preserve"> - infekcinė liga, kuri dažniausiai pažeidžia ryklę. Ryklėje infekcija sukelia skausmą ir pabrinkimą, todėl gali pasireikšti dusulys. Bakterijos, kurios sukelia ligą, taip pat išskiria toksiną (nuodus), kuris gali pažeisti širdį, inkstus ar nervus. </w:t>
      </w:r>
    </w:p>
    <w:p w:rsidR="00E508D8" w:rsidRPr="00D2480F" w:rsidRDefault="00E508D8" w:rsidP="00E508D8">
      <w:pPr>
        <w:spacing w:after="0" w:line="240" w:lineRule="auto"/>
        <w:rPr>
          <w:rFonts w:ascii="Times New Roman" w:eastAsia="MS Mincho" w:hAnsi="Times New Roman" w:cs="Times New Roman"/>
          <w:lang w:val="lt-LT"/>
        </w:rPr>
      </w:pPr>
    </w:p>
    <w:p w:rsidR="00E508D8" w:rsidRPr="00D2480F" w:rsidRDefault="00E508D8" w:rsidP="00E508D8">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i/>
          <w:lang w:val="lt-LT"/>
        </w:rPr>
        <w:t xml:space="preserve">Stabligė </w:t>
      </w:r>
      <w:r w:rsidRPr="00D2480F">
        <w:rPr>
          <w:rFonts w:ascii="Times New Roman" w:eastAsia="MS Mincho" w:hAnsi="Times New Roman" w:cs="Times New Roman"/>
          <w:lang w:val="lt-LT"/>
        </w:rPr>
        <w:t>(veido raumenų spazmai) – liga, kurią sukelia stabligės bakterija patekusi į gilią žaizdą. Bakterija gamina toksiną (nuodus), kuris sukelia raumenų spazmus, dėl to gali sustoti kvėpavimas ar atsirasti dusulys.</w:t>
      </w:r>
    </w:p>
    <w:p w:rsidR="00E508D8" w:rsidRPr="00D2480F" w:rsidRDefault="00E508D8" w:rsidP="00E508D8">
      <w:pPr>
        <w:tabs>
          <w:tab w:val="left" w:pos="540"/>
        </w:tabs>
        <w:spacing w:after="0" w:line="240" w:lineRule="auto"/>
        <w:rPr>
          <w:rFonts w:ascii="Times New Roman" w:eastAsia="MS Mincho" w:hAnsi="Times New Roman" w:cs="Times New Roman"/>
          <w:lang w:val="lt-LT"/>
        </w:rPr>
      </w:pPr>
    </w:p>
    <w:p w:rsidR="00E508D8" w:rsidRPr="00D2480F" w:rsidRDefault="00E508D8" w:rsidP="00E508D8">
      <w:pPr>
        <w:tabs>
          <w:tab w:val="left" w:pos="540"/>
        </w:tabs>
        <w:spacing w:after="0" w:line="240" w:lineRule="auto"/>
        <w:rPr>
          <w:rFonts w:ascii="Times New Roman" w:eastAsia="MS Mincho" w:hAnsi="Times New Roman" w:cs="Times New Roman"/>
          <w:lang w:val="lt-LT"/>
        </w:rPr>
      </w:pPr>
    </w:p>
    <w:p w:rsidR="00E508D8" w:rsidRPr="00D2480F" w:rsidRDefault="00E508D8" w:rsidP="00E508D8">
      <w:pPr>
        <w:tabs>
          <w:tab w:val="left" w:pos="540"/>
        </w:tabs>
        <w:spacing w:after="0" w:line="240" w:lineRule="auto"/>
        <w:rPr>
          <w:rFonts w:ascii="Times New Roman" w:eastAsia="MS Mincho" w:hAnsi="Times New Roman" w:cs="Times New Roman"/>
          <w:b/>
          <w:bCs/>
          <w:lang w:val="lt-LT"/>
        </w:rPr>
      </w:pPr>
      <w:r w:rsidRPr="00D2480F">
        <w:rPr>
          <w:rFonts w:ascii="Times New Roman" w:eastAsia="MS Mincho" w:hAnsi="Times New Roman" w:cs="Times New Roman"/>
          <w:b/>
          <w:bCs/>
          <w:lang w:val="lt-LT"/>
        </w:rPr>
        <w:t xml:space="preserve">2. </w:t>
      </w:r>
      <w:r w:rsidRPr="00D2480F">
        <w:rPr>
          <w:rFonts w:ascii="Times New Roman" w:eastAsia="MS Mincho" w:hAnsi="Times New Roman" w:cs="Times New Roman"/>
          <w:b/>
          <w:bCs/>
          <w:lang w:val="lt-LT"/>
        </w:rPr>
        <w:tab/>
        <w:t xml:space="preserve">Kas žinotina prieš vartojant </w:t>
      </w:r>
      <w:r w:rsidRPr="00D2480F">
        <w:rPr>
          <w:rFonts w:ascii="Times New Roman" w:eastAsia="MS Mincho" w:hAnsi="Times New Roman" w:cs="Times New Roman"/>
          <w:b/>
          <w:bCs/>
          <w:caps/>
          <w:lang w:val="lt-LT"/>
        </w:rPr>
        <w:t xml:space="preserve">IMOVAX </w:t>
      </w:r>
      <w:r w:rsidRPr="00FF06BC">
        <w:rPr>
          <w:rFonts w:ascii="Times New Roman" w:eastAsia="MS Mincho" w:hAnsi="Times New Roman" w:cs="Times New Roman"/>
          <w:b/>
          <w:bCs/>
          <w:lang w:val="lt-LT"/>
        </w:rPr>
        <w:t>(</w:t>
      </w:r>
      <w:proofErr w:type="spellStart"/>
      <w:r w:rsidRPr="00FF06BC">
        <w:rPr>
          <w:rFonts w:ascii="Times New Roman" w:eastAsia="MS Mincho" w:hAnsi="Times New Roman" w:cs="Times New Roman"/>
          <w:b/>
          <w:bCs/>
          <w:lang w:val="lt-LT"/>
        </w:rPr>
        <w:t>Td</w:t>
      </w:r>
      <w:proofErr w:type="spellEnd"/>
      <w:r w:rsidRPr="00FF06BC">
        <w:rPr>
          <w:rFonts w:ascii="Times New Roman" w:eastAsia="MS Mincho" w:hAnsi="Times New Roman" w:cs="Times New Roman"/>
          <w:b/>
          <w:bCs/>
          <w:lang w:val="lt-LT"/>
        </w:rPr>
        <w:t>)</w:t>
      </w:r>
      <w:r w:rsidRPr="00D2480F">
        <w:rPr>
          <w:rFonts w:ascii="Times New Roman" w:eastAsia="MS Mincho" w:hAnsi="Times New Roman" w:cs="Times New Roman"/>
          <w:b/>
          <w:bCs/>
          <w:caps/>
          <w:lang w:val="lt-LT"/>
        </w:rPr>
        <w:t xml:space="preserve"> </w:t>
      </w:r>
      <w:proofErr w:type="spellStart"/>
      <w:r w:rsidRPr="00D2480F">
        <w:rPr>
          <w:rFonts w:ascii="Times New Roman" w:eastAsia="MS Mincho" w:hAnsi="Times New Roman" w:cs="Times New Roman"/>
          <w:b/>
          <w:lang w:val="lt-LT"/>
        </w:rPr>
        <w:t>adult</w:t>
      </w:r>
      <w:proofErr w:type="spellEnd"/>
    </w:p>
    <w:p w:rsidR="00E508D8" w:rsidRPr="00D2480F" w:rsidRDefault="00E508D8" w:rsidP="00E508D8">
      <w:pPr>
        <w:tabs>
          <w:tab w:val="left" w:pos="540"/>
        </w:tabs>
        <w:spacing w:after="0" w:line="240" w:lineRule="auto"/>
        <w:rPr>
          <w:rFonts w:ascii="Times New Roman" w:eastAsia="MS Mincho" w:hAnsi="Times New Roman" w:cs="Times New Roman"/>
          <w:caps/>
          <w:lang w:val="lt-LT"/>
        </w:rPr>
      </w:pPr>
    </w:p>
    <w:p w:rsidR="00E508D8" w:rsidRPr="00D2480F" w:rsidRDefault="00E508D8" w:rsidP="00E508D8">
      <w:pPr>
        <w:tabs>
          <w:tab w:val="left" w:pos="540"/>
        </w:tabs>
        <w:spacing w:after="0" w:line="240" w:lineRule="auto"/>
        <w:rPr>
          <w:rFonts w:ascii="Times New Roman" w:eastAsia="MS Mincho" w:hAnsi="Times New Roman" w:cs="Times New Roman"/>
          <w:b/>
          <w:bCs/>
          <w:lang w:val="lt-LT"/>
        </w:rPr>
      </w:pPr>
      <w:r w:rsidRPr="00D2480F">
        <w:rPr>
          <w:rFonts w:ascii="Times New Roman" w:eastAsia="MS Mincho" w:hAnsi="Times New Roman" w:cs="Times New Roman"/>
          <w:b/>
          <w:bCs/>
          <w:caps/>
          <w:lang w:val="lt-LT"/>
        </w:rPr>
        <w:t xml:space="preserve">IMOVAX </w:t>
      </w:r>
      <w:r w:rsidRPr="00FF06BC">
        <w:rPr>
          <w:rFonts w:ascii="Times New Roman" w:eastAsia="MS Mincho" w:hAnsi="Times New Roman" w:cs="Times New Roman"/>
          <w:b/>
          <w:bCs/>
          <w:lang w:val="lt-LT"/>
        </w:rPr>
        <w:t>(</w:t>
      </w:r>
      <w:proofErr w:type="spellStart"/>
      <w:r w:rsidRPr="00FF06BC">
        <w:rPr>
          <w:rFonts w:ascii="Times New Roman" w:eastAsia="MS Mincho" w:hAnsi="Times New Roman" w:cs="Times New Roman"/>
          <w:b/>
          <w:bCs/>
          <w:lang w:val="lt-LT"/>
        </w:rPr>
        <w:t>Td</w:t>
      </w:r>
      <w:proofErr w:type="spellEnd"/>
      <w:r w:rsidRPr="00FF06BC">
        <w:rPr>
          <w:rFonts w:ascii="Times New Roman" w:eastAsia="MS Mincho" w:hAnsi="Times New Roman" w:cs="Times New Roman"/>
          <w:b/>
          <w:bCs/>
          <w:lang w:val="lt-LT"/>
        </w:rPr>
        <w:t>)</w:t>
      </w:r>
      <w:r w:rsidRPr="00D2480F">
        <w:rPr>
          <w:rFonts w:ascii="Times New Roman" w:eastAsia="MS Mincho" w:hAnsi="Times New Roman" w:cs="Times New Roman"/>
          <w:b/>
          <w:bCs/>
          <w:lang w:val="lt-LT"/>
        </w:rPr>
        <w:t xml:space="preserve"> </w:t>
      </w:r>
      <w:proofErr w:type="spellStart"/>
      <w:r w:rsidRPr="00D2480F">
        <w:rPr>
          <w:rFonts w:ascii="Times New Roman" w:eastAsia="MS Mincho" w:hAnsi="Times New Roman" w:cs="Times New Roman"/>
          <w:b/>
          <w:lang w:val="lt-LT"/>
        </w:rPr>
        <w:t>adult</w:t>
      </w:r>
      <w:proofErr w:type="spellEnd"/>
      <w:r w:rsidRPr="00D2480F">
        <w:rPr>
          <w:rFonts w:ascii="Times New Roman" w:eastAsia="MS Mincho" w:hAnsi="Times New Roman" w:cs="Times New Roman"/>
          <w:b/>
          <w:bCs/>
          <w:caps/>
          <w:lang w:val="lt-LT"/>
        </w:rPr>
        <w:t xml:space="preserve"> </w:t>
      </w:r>
      <w:r w:rsidRPr="00D2480F">
        <w:rPr>
          <w:rFonts w:ascii="Times New Roman" w:eastAsia="MS Mincho" w:hAnsi="Times New Roman" w:cs="Times New Roman"/>
          <w:b/>
          <w:bCs/>
          <w:lang w:val="lt-LT"/>
        </w:rPr>
        <w:t xml:space="preserve">vartoti </w:t>
      </w:r>
      <w:r>
        <w:rPr>
          <w:rFonts w:ascii="Times New Roman" w:eastAsia="MS Mincho" w:hAnsi="Times New Roman" w:cs="Times New Roman"/>
          <w:b/>
          <w:bCs/>
          <w:lang w:val="lt-LT"/>
        </w:rPr>
        <w:t>draudžiama</w:t>
      </w:r>
      <w:r w:rsidRPr="00D2480F">
        <w:rPr>
          <w:rFonts w:ascii="Times New Roman" w:eastAsia="MS Mincho" w:hAnsi="Times New Roman" w:cs="Times New Roman"/>
          <w:b/>
          <w:bCs/>
          <w:lang w:val="lt-LT"/>
        </w:rPr>
        <w:t>:</w:t>
      </w:r>
    </w:p>
    <w:p w:rsidR="00E508D8" w:rsidRPr="00D2480F" w:rsidRDefault="00E508D8" w:rsidP="00E508D8">
      <w:pPr>
        <w:numPr>
          <w:ilvl w:val="12"/>
          <w:numId w:val="0"/>
        </w:numPr>
        <w:spacing w:after="0" w:line="240" w:lineRule="auto"/>
        <w:ind w:left="567" w:hanging="567"/>
        <w:rPr>
          <w:rFonts w:ascii="Times New Roman" w:eastAsia="MS Mincho" w:hAnsi="Times New Roman" w:cs="Times New Roman"/>
          <w:lang w:val="lt-LT"/>
        </w:rPr>
      </w:pPr>
      <w:r w:rsidRPr="00D2480F">
        <w:rPr>
          <w:rFonts w:ascii="Times New Roman" w:eastAsia="MS Mincho" w:hAnsi="Times New Roman" w:cs="Times New Roman"/>
          <w:lang w:val="lt-LT"/>
        </w:rPr>
        <w:t>-</w:t>
      </w:r>
      <w:r w:rsidRPr="00D2480F">
        <w:rPr>
          <w:rFonts w:ascii="Times New Roman" w:eastAsia="MS Mincho" w:hAnsi="Times New Roman" w:cs="Times New Roman"/>
          <w:lang w:val="lt-LT"/>
        </w:rPr>
        <w:tab/>
        <w:t>jeigu yra alergija veikli</w:t>
      </w:r>
      <w:r>
        <w:rPr>
          <w:rFonts w:ascii="Times New Roman" w:eastAsia="MS Mincho" w:hAnsi="Times New Roman" w:cs="Times New Roman"/>
          <w:lang w:val="lt-LT"/>
        </w:rPr>
        <w:t>osioms medžiagoms arba</w:t>
      </w:r>
      <w:r w:rsidRPr="00D2480F">
        <w:rPr>
          <w:rFonts w:ascii="Times New Roman" w:eastAsia="MS Mincho" w:hAnsi="Times New Roman" w:cs="Times New Roman"/>
          <w:lang w:val="lt-LT"/>
        </w:rPr>
        <w:t xml:space="preserve"> </w:t>
      </w:r>
      <w:r w:rsidRPr="00D2480F">
        <w:rPr>
          <w:rFonts w:ascii="Times New Roman" w:eastAsia="SimSun" w:hAnsi="Times New Roman" w:cs="Times New Roman"/>
          <w:lang w:val="lt-LT" w:eastAsia="zh-CN"/>
        </w:rPr>
        <w:t xml:space="preserve">bet kuriai </w:t>
      </w:r>
      <w:r>
        <w:rPr>
          <w:rFonts w:ascii="Times New Roman" w:eastAsia="SimSun" w:hAnsi="Times New Roman" w:cs="Times New Roman"/>
          <w:lang w:val="lt-LT" w:eastAsia="zh-CN"/>
        </w:rPr>
        <w:t xml:space="preserve">pagalbinei šio vaisto </w:t>
      </w:r>
      <w:r w:rsidRPr="00D2480F">
        <w:rPr>
          <w:rFonts w:ascii="Times New Roman" w:eastAsia="SimSun" w:hAnsi="Times New Roman" w:cs="Times New Roman"/>
          <w:lang w:val="lt-LT" w:eastAsia="zh-CN"/>
        </w:rPr>
        <w:t>medžiagai (jos išvardytos 6 skyriuje)</w:t>
      </w:r>
      <w:r w:rsidRPr="00D2480F">
        <w:rPr>
          <w:rFonts w:ascii="Times New Roman" w:eastAsia="MS Mincho" w:hAnsi="Times New Roman" w:cs="Times New Roman"/>
          <w:lang w:val="lt-LT"/>
        </w:rPr>
        <w:t>;</w:t>
      </w:r>
    </w:p>
    <w:p w:rsidR="00E508D8" w:rsidRPr="00D2480F" w:rsidRDefault="00E508D8" w:rsidP="00E508D8">
      <w:pPr>
        <w:numPr>
          <w:ilvl w:val="12"/>
          <w:numId w:val="0"/>
        </w:numPr>
        <w:spacing w:after="0" w:line="240" w:lineRule="auto"/>
        <w:ind w:left="567" w:hanging="567"/>
        <w:rPr>
          <w:rFonts w:ascii="Times New Roman" w:eastAsia="MS Mincho" w:hAnsi="Times New Roman" w:cs="Times New Roman"/>
          <w:lang w:val="lt-LT"/>
        </w:rPr>
      </w:pPr>
      <w:r w:rsidRPr="00D2480F">
        <w:rPr>
          <w:rFonts w:ascii="Times New Roman" w:eastAsia="MS Mincho" w:hAnsi="Times New Roman" w:cs="Times New Roman"/>
          <w:lang w:val="lt-LT"/>
        </w:rPr>
        <w:t>-</w:t>
      </w:r>
      <w:r w:rsidRPr="00D2480F">
        <w:rPr>
          <w:rFonts w:ascii="Times New Roman" w:eastAsia="MS Mincho" w:hAnsi="Times New Roman" w:cs="Times New Roman"/>
          <w:lang w:val="lt-LT"/>
        </w:rPr>
        <w:tab/>
        <w:t xml:space="preserve">jeigu po ankstesnės vakcinos injekcijos ar </w:t>
      </w:r>
      <w:r w:rsidRPr="00D2480F">
        <w:rPr>
          <w:rFonts w:ascii="Times New Roman" w:eastAsia="MS Mincho" w:hAnsi="Times New Roman" w:cs="Times New Roman"/>
          <w:bCs/>
          <w:lang w:val="lt-LT"/>
        </w:rPr>
        <w:t>tokios pačios sudėties vakcinos injekcijos</w:t>
      </w:r>
      <w:r w:rsidRPr="00D2480F">
        <w:rPr>
          <w:rFonts w:ascii="Times New Roman" w:eastAsia="MS Mincho" w:hAnsi="Times New Roman" w:cs="Times New Roman"/>
          <w:lang w:val="lt-LT"/>
        </w:rPr>
        <w:t xml:space="preserve"> pasireiškė padidėjusio jautrumo reakcija arba neurologinis sutrikimas.</w:t>
      </w:r>
    </w:p>
    <w:p w:rsidR="00E508D8" w:rsidRPr="00D2480F" w:rsidRDefault="00E508D8" w:rsidP="00E508D8">
      <w:pPr>
        <w:tabs>
          <w:tab w:val="left" w:pos="540"/>
        </w:tabs>
        <w:spacing w:after="0" w:line="240" w:lineRule="auto"/>
        <w:rPr>
          <w:rFonts w:ascii="Times New Roman" w:eastAsia="MS Mincho" w:hAnsi="Times New Roman" w:cs="Times New Roman"/>
          <w:lang w:val="lt-LT"/>
        </w:rPr>
      </w:pPr>
    </w:p>
    <w:p w:rsidR="00E508D8" w:rsidRPr="00D2480F" w:rsidRDefault="00E508D8" w:rsidP="00E508D8">
      <w:pPr>
        <w:keepNext/>
        <w:spacing w:after="0" w:line="240" w:lineRule="auto"/>
        <w:ind w:left="567" w:hanging="567"/>
        <w:outlineLvl w:val="3"/>
        <w:rPr>
          <w:rFonts w:ascii="Times New Roman" w:eastAsia="MS Mincho" w:hAnsi="Times New Roman" w:cs="Times New Roman"/>
          <w:b/>
          <w:bCs/>
          <w:iCs/>
          <w:lang w:val="lt-LT"/>
        </w:rPr>
      </w:pPr>
      <w:r w:rsidRPr="00D2480F">
        <w:rPr>
          <w:rFonts w:ascii="Times New Roman" w:eastAsia="MS Mincho" w:hAnsi="Times New Roman" w:cs="Times New Roman"/>
          <w:b/>
          <w:bCs/>
          <w:iCs/>
          <w:lang w:val="lt-LT"/>
        </w:rPr>
        <w:t>Įspėjimai ir atsargumo priemonės</w:t>
      </w:r>
      <w:r>
        <w:rPr>
          <w:rFonts w:ascii="Times New Roman" w:eastAsia="MS Mincho" w:hAnsi="Times New Roman" w:cs="Times New Roman"/>
          <w:b/>
          <w:bCs/>
          <w:iCs/>
          <w:lang w:val="lt-LT"/>
        </w:rPr>
        <w:fldChar w:fldCharType="begin"/>
      </w:r>
      <w:r>
        <w:rPr>
          <w:rFonts w:ascii="Times New Roman" w:eastAsia="MS Mincho" w:hAnsi="Times New Roman" w:cs="Times New Roman"/>
          <w:b/>
          <w:bCs/>
          <w:iCs/>
          <w:lang w:val="lt-LT"/>
        </w:rPr>
        <w:instrText xml:space="preserve"> DOCVARIABLE vault_nd_5947170d-678c-48b9-8612-78566146cf33 \* MERGEFORMAT </w:instrText>
      </w:r>
      <w:r>
        <w:rPr>
          <w:rFonts w:ascii="Times New Roman" w:eastAsia="MS Mincho" w:hAnsi="Times New Roman" w:cs="Times New Roman"/>
          <w:b/>
          <w:bCs/>
          <w:iCs/>
          <w:lang w:val="lt-LT"/>
        </w:rPr>
        <w:fldChar w:fldCharType="separate"/>
      </w:r>
      <w:r>
        <w:rPr>
          <w:rFonts w:ascii="Times New Roman" w:eastAsia="MS Mincho" w:hAnsi="Times New Roman" w:cs="Times New Roman"/>
          <w:b/>
          <w:bCs/>
          <w:iCs/>
          <w:lang w:val="lt-LT"/>
        </w:rPr>
        <w:t xml:space="preserve"> </w:t>
      </w:r>
      <w:r>
        <w:rPr>
          <w:rFonts w:ascii="Times New Roman" w:eastAsia="MS Mincho" w:hAnsi="Times New Roman" w:cs="Times New Roman"/>
          <w:b/>
          <w:bCs/>
          <w:iCs/>
          <w:lang w:val="lt-LT"/>
        </w:rPr>
        <w:fldChar w:fldCharType="end"/>
      </w:r>
    </w:p>
    <w:p w:rsidR="00E508D8" w:rsidRPr="00D2480F" w:rsidRDefault="00E508D8" w:rsidP="00E508D8">
      <w:pPr>
        <w:numPr>
          <w:ilvl w:val="0"/>
          <w:numId w:val="1"/>
        </w:numPr>
        <w:tabs>
          <w:tab w:val="num" w:pos="540"/>
        </w:tabs>
        <w:spacing w:after="0" w:line="240" w:lineRule="auto"/>
        <w:ind w:left="540" w:hanging="540"/>
        <w:rPr>
          <w:rFonts w:ascii="Times New Roman" w:eastAsia="MS Mincho" w:hAnsi="Times New Roman" w:cs="Times New Roman"/>
          <w:lang w:val="lt-LT"/>
        </w:rPr>
      </w:pPr>
      <w:r w:rsidRPr="00D2480F">
        <w:rPr>
          <w:rFonts w:ascii="Times New Roman" w:eastAsia="MS Mincho" w:hAnsi="Times New Roman" w:cs="Times New Roman"/>
          <w:lang w:val="lt-LT"/>
        </w:rPr>
        <w:t>Jeigu sergate karščiavimu pasireiškiančia liga, ūmine infekcine liga ar paūmėjo progresuojanti lėtinė liga (tokiu atveju skiepijimą reikėtų atidėti).</w:t>
      </w:r>
    </w:p>
    <w:p w:rsidR="00E508D8" w:rsidRPr="00D2480F" w:rsidRDefault="00E508D8" w:rsidP="00E508D8">
      <w:pPr>
        <w:numPr>
          <w:ilvl w:val="12"/>
          <w:numId w:val="0"/>
        </w:numPr>
        <w:spacing w:after="0" w:line="240" w:lineRule="auto"/>
        <w:ind w:left="567" w:hanging="567"/>
        <w:rPr>
          <w:rFonts w:ascii="Times New Roman" w:eastAsia="MS Mincho" w:hAnsi="Times New Roman" w:cs="Times New Roman"/>
          <w:lang w:val="lt-LT"/>
        </w:rPr>
      </w:pPr>
      <w:r w:rsidRPr="00D2480F">
        <w:rPr>
          <w:rFonts w:ascii="Times New Roman" w:eastAsia="MS Mincho" w:hAnsi="Times New Roman" w:cs="Times New Roman"/>
          <w:lang w:val="lt-LT"/>
        </w:rPr>
        <w:lastRenderedPageBreak/>
        <w:t>-</w:t>
      </w:r>
      <w:r w:rsidRPr="00D2480F">
        <w:rPr>
          <w:rFonts w:ascii="Times New Roman" w:eastAsia="MS Mincho" w:hAnsi="Times New Roman" w:cs="Times New Roman"/>
          <w:lang w:val="lt-LT"/>
        </w:rPr>
        <w:tab/>
        <w:t xml:space="preserve">Jeigu Jūsų </w:t>
      </w:r>
      <w:r w:rsidRPr="00D2480F">
        <w:rPr>
          <w:rFonts w:ascii="Times New Roman" w:eastAsia="SimSun" w:hAnsi="Times New Roman" w:cs="Times New Roman"/>
          <w:lang w:val="lt-LT" w:eastAsia="zh-CN"/>
        </w:rPr>
        <w:t>imunitetas susilpnėjęs dėl kortikosteroidų, priešvėžinio gydymo, radioterapijos ar kitų vaistų, kurie silpnina imuninę sistemą</w:t>
      </w:r>
      <w:r w:rsidRPr="00D2480F">
        <w:rPr>
          <w:rFonts w:ascii="Times New Roman" w:eastAsia="MS Mincho" w:hAnsi="Times New Roman" w:cs="Times New Roman"/>
          <w:lang w:val="lt-LT"/>
        </w:rPr>
        <w:t>.</w:t>
      </w:r>
    </w:p>
    <w:p w:rsidR="00E508D8" w:rsidRPr="00D2480F" w:rsidRDefault="00E508D8" w:rsidP="00E508D8">
      <w:pPr>
        <w:numPr>
          <w:ilvl w:val="12"/>
          <w:numId w:val="0"/>
        </w:numPr>
        <w:spacing w:after="0" w:line="240" w:lineRule="auto"/>
        <w:ind w:left="567" w:hanging="567"/>
        <w:rPr>
          <w:rFonts w:ascii="Times New Roman" w:eastAsia="MS Mincho" w:hAnsi="Times New Roman" w:cs="Times New Roman"/>
          <w:lang w:val="lt-LT"/>
        </w:rPr>
      </w:pPr>
      <w:r w:rsidRPr="00D2480F">
        <w:rPr>
          <w:rFonts w:ascii="Times New Roman" w:eastAsia="MS Mincho" w:hAnsi="Times New Roman" w:cs="Times New Roman"/>
          <w:lang w:val="lt-LT"/>
        </w:rPr>
        <w:t>-</w:t>
      </w:r>
      <w:r w:rsidRPr="00D2480F">
        <w:rPr>
          <w:rFonts w:ascii="Times New Roman" w:eastAsia="MS Mincho" w:hAnsi="Times New Roman" w:cs="Times New Roman"/>
          <w:lang w:val="lt-LT"/>
        </w:rPr>
        <w:tab/>
        <w:t>Jeigu esate alergiškas arba buvo padidėjusio jautrumo reakcijų po ankstesnės vakcinos injekcijos (žr.</w:t>
      </w:r>
      <w:r w:rsidRPr="00D2480F">
        <w:rPr>
          <w:rFonts w:ascii="Times New Roman" w:eastAsia="MS Mincho" w:hAnsi="Times New Roman" w:cs="Times New Roman"/>
          <w:b/>
          <w:bCs/>
          <w:caps/>
          <w:lang w:val="lt-LT"/>
        </w:rPr>
        <w:t xml:space="preserve"> </w:t>
      </w:r>
      <w:r w:rsidRPr="00D2480F">
        <w:rPr>
          <w:rFonts w:ascii="Times New Roman" w:eastAsia="MS Mincho" w:hAnsi="Times New Roman" w:cs="Times New Roman"/>
          <w:bCs/>
          <w:lang w:val="lt-LT"/>
        </w:rPr>
        <w:t>skyrių</w:t>
      </w:r>
      <w:r w:rsidRPr="00D2480F">
        <w:rPr>
          <w:rFonts w:ascii="Times New Roman" w:eastAsia="MS Mincho" w:hAnsi="Times New Roman" w:cs="Times New Roman"/>
          <w:b/>
          <w:bCs/>
          <w:caps/>
          <w:lang w:val="lt-LT"/>
        </w:rPr>
        <w:t xml:space="preserve"> </w:t>
      </w:r>
      <w:r w:rsidRPr="00D2480F">
        <w:rPr>
          <w:rFonts w:ascii="Times New Roman" w:eastAsia="MS Mincho" w:hAnsi="Times New Roman" w:cs="Times New Roman"/>
          <w:bCs/>
          <w:caps/>
          <w:lang w:val="lt-LT"/>
        </w:rPr>
        <w:t xml:space="preserve">„IMOVAX </w:t>
      </w:r>
      <w:r w:rsidRPr="00FF06BC">
        <w:rPr>
          <w:rFonts w:ascii="Times New Roman" w:eastAsia="MS Mincho" w:hAnsi="Times New Roman" w:cs="Times New Roman"/>
          <w:bCs/>
          <w:lang w:val="lt-LT"/>
        </w:rPr>
        <w:t>(</w:t>
      </w:r>
      <w:proofErr w:type="spellStart"/>
      <w:r w:rsidRPr="00FF06BC">
        <w:rPr>
          <w:rFonts w:ascii="Times New Roman" w:eastAsia="MS Mincho" w:hAnsi="Times New Roman" w:cs="Times New Roman"/>
          <w:bCs/>
          <w:lang w:val="lt-LT"/>
        </w:rPr>
        <w:t>Td</w:t>
      </w:r>
      <w:proofErr w:type="spellEnd"/>
      <w:r w:rsidRPr="00FF06BC">
        <w:rPr>
          <w:rFonts w:ascii="Times New Roman" w:eastAsia="MS Mincho" w:hAnsi="Times New Roman" w:cs="Times New Roman"/>
          <w:bCs/>
          <w:lang w:val="lt-LT"/>
        </w:rPr>
        <w:t>)</w:t>
      </w:r>
      <w:r w:rsidRPr="00D2480F">
        <w:rPr>
          <w:rFonts w:ascii="Times New Roman" w:eastAsia="MS Mincho" w:hAnsi="Times New Roman" w:cs="Times New Roman"/>
          <w:bCs/>
          <w:lang w:val="lt-LT"/>
        </w:rPr>
        <w:t xml:space="preserve"> </w:t>
      </w:r>
      <w:proofErr w:type="spellStart"/>
      <w:r w:rsidRPr="00D2480F">
        <w:rPr>
          <w:rFonts w:ascii="Times New Roman" w:eastAsia="MS Mincho" w:hAnsi="Times New Roman" w:cs="Times New Roman"/>
          <w:lang w:val="lt-LT"/>
        </w:rPr>
        <w:t>adult</w:t>
      </w:r>
      <w:proofErr w:type="spellEnd"/>
      <w:r w:rsidRPr="00D2480F">
        <w:rPr>
          <w:rFonts w:ascii="Times New Roman" w:eastAsia="MS Mincho" w:hAnsi="Times New Roman" w:cs="Times New Roman"/>
          <w:bCs/>
          <w:caps/>
          <w:lang w:val="lt-LT"/>
        </w:rPr>
        <w:t xml:space="preserve"> </w:t>
      </w:r>
      <w:r w:rsidRPr="00D2480F">
        <w:rPr>
          <w:rFonts w:ascii="Times New Roman" w:eastAsia="MS Mincho" w:hAnsi="Times New Roman" w:cs="Times New Roman"/>
          <w:bCs/>
          <w:lang w:val="lt-LT"/>
        </w:rPr>
        <w:t>vartoti negalima“).</w:t>
      </w:r>
    </w:p>
    <w:p w:rsidR="00E508D8" w:rsidRPr="00D2480F" w:rsidRDefault="00E508D8" w:rsidP="00E508D8">
      <w:pPr>
        <w:numPr>
          <w:ilvl w:val="12"/>
          <w:numId w:val="0"/>
        </w:numPr>
        <w:spacing w:after="0" w:line="240" w:lineRule="auto"/>
        <w:ind w:left="567" w:hanging="567"/>
        <w:rPr>
          <w:rFonts w:ascii="Times New Roman" w:eastAsia="MS Mincho" w:hAnsi="Times New Roman" w:cs="Times New Roman"/>
          <w:lang w:val="lt-LT"/>
        </w:rPr>
      </w:pPr>
      <w:r w:rsidRPr="00D2480F">
        <w:rPr>
          <w:rFonts w:ascii="Times New Roman" w:eastAsia="MS Mincho" w:hAnsi="Times New Roman" w:cs="Times New Roman"/>
          <w:lang w:val="lt-LT"/>
        </w:rPr>
        <w:t>-</w:t>
      </w:r>
      <w:r w:rsidRPr="00D2480F">
        <w:rPr>
          <w:rFonts w:ascii="Times New Roman" w:eastAsia="MS Mincho" w:hAnsi="Times New Roman" w:cs="Times New Roman"/>
          <w:lang w:val="lt-LT"/>
        </w:rPr>
        <w:tab/>
        <w:t>Jei</w:t>
      </w:r>
      <w:r>
        <w:rPr>
          <w:rFonts w:ascii="Times New Roman" w:eastAsia="MS Mincho" w:hAnsi="Times New Roman" w:cs="Times New Roman"/>
          <w:lang w:val="lt-LT"/>
        </w:rPr>
        <w:t xml:space="preserve">gu </w:t>
      </w:r>
      <w:r w:rsidRPr="00D2480F">
        <w:rPr>
          <w:rFonts w:ascii="Times New Roman" w:eastAsia="MS Mincho" w:hAnsi="Times New Roman" w:cs="Times New Roman"/>
          <w:lang w:val="lt-LT"/>
        </w:rPr>
        <w:t>paskutinių 5 metų laikotarpiu buvote skiepytas difterijos arba stabligės vakcina.</w:t>
      </w:r>
    </w:p>
    <w:p w:rsidR="00E508D8" w:rsidRPr="00D2480F" w:rsidRDefault="00E508D8" w:rsidP="00E508D8">
      <w:pPr>
        <w:numPr>
          <w:ilvl w:val="12"/>
          <w:numId w:val="0"/>
        </w:numPr>
        <w:spacing w:after="0" w:line="240" w:lineRule="auto"/>
        <w:ind w:left="567" w:hanging="567"/>
        <w:rPr>
          <w:rFonts w:ascii="Times New Roman" w:eastAsia="MS Mincho" w:hAnsi="Times New Roman" w:cs="Times New Roman"/>
          <w:lang w:val="lt-LT"/>
        </w:rPr>
      </w:pPr>
      <w:r w:rsidRPr="00D2480F">
        <w:rPr>
          <w:rFonts w:ascii="Times New Roman" w:eastAsia="MS Mincho" w:hAnsi="Times New Roman" w:cs="Times New Roman"/>
          <w:lang w:val="lt-LT"/>
        </w:rPr>
        <w:t>-</w:t>
      </w:r>
      <w:r>
        <w:rPr>
          <w:rFonts w:ascii="Times New Roman" w:eastAsia="MS Mincho" w:hAnsi="Times New Roman" w:cs="Times New Roman"/>
          <w:lang w:val="lt-LT"/>
        </w:rPr>
        <w:tab/>
      </w:r>
      <w:r w:rsidRPr="00D2480F">
        <w:rPr>
          <w:rFonts w:ascii="Times New Roman" w:eastAsia="MS Mincho" w:hAnsi="Times New Roman" w:cs="Times New Roman"/>
          <w:lang w:val="lt-LT"/>
        </w:rPr>
        <w:t xml:space="preserve">Jeigu </w:t>
      </w:r>
      <w:proofErr w:type="spellStart"/>
      <w:r w:rsidRPr="00D2480F">
        <w:rPr>
          <w:rFonts w:ascii="Times New Roman" w:eastAsia="MS Mincho" w:hAnsi="Times New Roman" w:cs="Times New Roman"/>
          <w:i/>
          <w:lang w:val="lt-LT"/>
        </w:rPr>
        <w:t>Guillain</w:t>
      </w:r>
      <w:proofErr w:type="spellEnd"/>
      <w:r w:rsidRPr="00D2480F">
        <w:rPr>
          <w:rFonts w:ascii="Times New Roman" w:eastAsia="MS Mincho" w:hAnsi="Times New Roman" w:cs="Times New Roman"/>
          <w:i/>
          <w:lang w:val="lt-LT"/>
        </w:rPr>
        <w:t>-Bare</w:t>
      </w:r>
      <w:r w:rsidRPr="00D2480F">
        <w:rPr>
          <w:rFonts w:ascii="Times New Roman" w:eastAsia="MS Mincho" w:hAnsi="Times New Roman" w:cs="Times New Roman"/>
          <w:lang w:val="lt-LT"/>
        </w:rPr>
        <w:t xml:space="preserve"> sindromas (sutrikęs jautrumas, paralyžius) ar </w:t>
      </w:r>
      <w:proofErr w:type="spellStart"/>
      <w:r w:rsidRPr="00D2480F">
        <w:rPr>
          <w:rFonts w:ascii="Times New Roman" w:eastAsia="MS Mincho" w:hAnsi="Times New Roman" w:cs="Times New Roman"/>
          <w:lang w:val="lt-LT"/>
        </w:rPr>
        <w:t>brachialinis</w:t>
      </w:r>
      <w:proofErr w:type="spellEnd"/>
      <w:r w:rsidRPr="00D2480F">
        <w:rPr>
          <w:rFonts w:ascii="Times New Roman" w:eastAsia="MS Mincho" w:hAnsi="Times New Roman" w:cs="Times New Roman"/>
          <w:lang w:val="lt-LT"/>
        </w:rPr>
        <w:t xml:space="preserve"> neuritas (paralyžius, išplitęs skausmas rankoje ar pečiuose) buvo pastebėti anksčiau pavartojus vakciną, kurios sudėtyje yra stabligės </w:t>
      </w:r>
      <w:proofErr w:type="spellStart"/>
      <w:r w:rsidRPr="00D2480F">
        <w:rPr>
          <w:rFonts w:ascii="Times New Roman" w:eastAsia="MS Mincho" w:hAnsi="Times New Roman" w:cs="Times New Roman"/>
          <w:lang w:val="lt-LT"/>
        </w:rPr>
        <w:t>anatoksinas</w:t>
      </w:r>
      <w:proofErr w:type="spellEnd"/>
      <w:r w:rsidRPr="00D2480F">
        <w:rPr>
          <w:rFonts w:ascii="Times New Roman" w:eastAsia="MS Mincho" w:hAnsi="Times New Roman" w:cs="Times New Roman"/>
          <w:lang w:val="lt-LT"/>
        </w:rPr>
        <w:t xml:space="preserve">, Jūsų </w:t>
      </w:r>
      <w:r w:rsidRPr="00D2480F">
        <w:rPr>
          <w:rFonts w:ascii="Times New Roman" w:eastAsia="Calibri" w:hAnsi="Times New Roman" w:cs="Times New Roman"/>
          <w:lang w:val="lt-LT"/>
        </w:rPr>
        <w:t>gydytojas nuspręs, ar Jus galima skiepyti.</w:t>
      </w:r>
    </w:p>
    <w:p w:rsidR="00E508D8" w:rsidRPr="00D2480F" w:rsidRDefault="00E508D8" w:rsidP="00E508D8">
      <w:pPr>
        <w:numPr>
          <w:ilvl w:val="12"/>
          <w:numId w:val="0"/>
        </w:numPr>
        <w:spacing w:after="0" w:line="240" w:lineRule="auto"/>
        <w:ind w:left="567" w:hanging="567"/>
        <w:jc w:val="both"/>
        <w:rPr>
          <w:rFonts w:ascii="Times New Roman" w:eastAsia="MS Mincho" w:hAnsi="Times New Roman" w:cs="Times New Roman"/>
          <w:lang w:val="lt-LT"/>
        </w:rPr>
      </w:pPr>
    </w:p>
    <w:p w:rsidR="00E508D8" w:rsidRPr="00D2480F" w:rsidRDefault="00E508D8" w:rsidP="00E508D8">
      <w:pPr>
        <w:numPr>
          <w:ilvl w:val="12"/>
          <w:numId w:val="0"/>
        </w:numPr>
        <w:spacing w:after="0" w:line="240" w:lineRule="auto"/>
        <w:jc w:val="both"/>
        <w:rPr>
          <w:rFonts w:ascii="Times New Roman" w:eastAsia="MS Mincho" w:hAnsi="Times New Roman" w:cs="Times New Roman"/>
          <w:lang w:val="lt-LT"/>
        </w:rPr>
      </w:pPr>
      <w:r w:rsidRPr="00D2480F">
        <w:rPr>
          <w:rFonts w:ascii="Times New Roman" w:eastAsia="MS Mincho" w:hAnsi="Times New Roman" w:cs="Times New Roman"/>
          <w:lang w:val="lt-LT"/>
        </w:rPr>
        <w:t>Jei Jums ar Jūsų vaikui yra buvę sveikatos sutrikimų po skiepų, pasakykite gydytojui.</w:t>
      </w:r>
    </w:p>
    <w:p w:rsidR="00E508D8" w:rsidRDefault="00E508D8" w:rsidP="00E508D8">
      <w:pPr>
        <w:spacing w:after="0"/>
        <w:contextualSpacing/>
        <w:rPr>
          <w:rFonts w:ascii="Times New Roman" w:eastAsia="Times New Roman" w:hAnsi="Times New Roman"/>
          <w:lang w:val="lt-LT"/>
        </w:rPr>
      </w:pPr>
    </w:p>
    <w:p w:rsidR="00E508D8" w:rsidRPr="00C541E3" w:rsidRDefault="00E508D8" w:rsidP="00E508D8">
      <w:pPr>
        <w:spacing w:after="0"/>
        <w:contextualSpacing/>
        <w:rPr>
          <w:rFonts w:ascii="Times New Roman" w:eastAsia="Times New Roman" w:hAnsi="Times New Roman"/>
          <w:lang w:val="lt-LT"/>
        </w:rPr>
      </w:pPr>
      <w:r>
        <w:rPr>
          <w:rFonts w:ascii="Times New Roman" w:eastAsia="Times New Roman" w:hAnsi="Times New Roman"/>
          <w:lang w:val="lt-LT"/>
        </w:rPr>
        <w:t>P</w:t>
      </w:r>
      <w:r w:rsidRPr="00C541E3">
        <w:rPr>
          <w:rFonts w:ascii="Times New Roman" w:eastAsia="Times New Roman" w:hAnsi="Times New Roman"/>
          <w:lang w:val="lt-LT"/>
        </w:rPr>
        <w:t xml:space="preserve">o </w:t>
      </w:r>
      <w:r>
        <w:rPr>
          <w:rFonts w:ascii="Times New Roman" w:eastAsia="Times New Roman" w:hAnsi="Times New Roman"/>
          <w:lang w:val="lt-LT"/>
        </w:rPr>
        <w:t xml:space="preserve">bet kokios </w:t>
      </w:r>
      <w:r w:rsidRPr="00C541E3">
        <w:rPr>
          <w:rFonts w:ascii="Times New Roman" w:eastAsia="Times New Roman" w:hAnsi="Times New Roman"/>
          <w:lang w:val="lt-LT"/>
        </w:rPr>
        <w:t>injekcijos adata ar</w:t>
      </w:r>
      <w:r>
        <w:rPr>
          <w:rFonts w:ascii="Times New Roman" w:eastAsia="Times New Roman" w:hAnsi="Times New Roman"/>
          <w:lang w:val="lt-LT"/>
        </w:rPr>
        <w:t>ba</w:t>
      </w:r>
      <w:r w:rsidRPr="00C541E3">
        <w:rPr>
          <w:rFonts w:ascii="Times New Roman" w:eastAsia="Times New Roman" w:hAnsi="Times New Roman"/>
          <w:lang w:val="lt-LT"/>
        </w:rPr>
        <w:t xml:space="preserve"> net prieš ją galimas apalpimas. Dėl to turite pasakyti gydytojui arba slaugytojui, jeigu Jūs ar</w:t>
      </w:r>
      <w:r>
        <w:rPr>
          <w:rFonts w:ascii="Times New Roman" w:eastAsia="Times New Roman" w:hAnsi="Times New Roman"/>
          <w:lang w:val="lt-LT"/>
        </w:rPr>
        <w:t>ba</w:t>
      </w:r>
      <w:r w:rsidRPr="00C541E3">
        <w:rPr>
          <w:rFonts w:ascii="Times New Roman" w:eastAsia="Times New Roman" w:hAnsi="Times New Roman"/>
          <w:lang w:val="lt-LT"/>
        </w:rPr>
        <w:t xml:space="preserve"> Jūsų vaikas buvote apalpę</w:t>
      </w:r>
      <w:r>
        <w:rPr>
          <w:rFonts w:ascii="Times New Roman" w:eastAsia="Times New Roman" w:hAnsi="Times New Roman"/>
          <w:lang w:val="lt-LT"/>
        </w:rPr>
        <w:t xml:space="preserve"> anksčiau atliktų injekcijų metu</w:t>
      </w:r>
      <w:r w:rsidRPr="00C541E3">
        <w:rPr>
          <w:rFonts w:ascii="Times New Roman" w:eastAsia="Times New Roman" w:hAnsi="Times New Roman"/>
          <w:lang w:val="lt-LT"/>
        </w:rPr>
        <w:t>.</w:t>
      </w:r>
    </w:p>
    <w:p w:rsidR="00E508D8" w:rsidRPr="00D2480F" w:rsidRDefault="00E508D8" w:rsidP="00E508D8">
      <w:pPr>
        <w:spacing w:after="0" w:line="240" w:lineRule="auto"/>
        <w:ind w:left="567" w:hanging="567"/>
        <w:rPr>
          <w:rFonts w:ascii="Times New Roman" w:eastAsia="MS Mincho" w:hAnsi="Times New Roman" w:cs="Times New Roman"/>
          <w:b/>
          <w:lang w:val="lt-LT"/>
        </w:rPr>
      </w:pPr>
    </w:p>
    <w:p w:rsidR="00E508D8" w:rsidRPr="00D2480F" w:rsidRDefault="00E508D8" w:rsidP="00E508D8">
      <w:pPr>
        <w:spacing w:after="0" w:line="240" w:lineRule="auto"/>
        <w:ind w:left="567" w:hanging="567"/>
        <w:rPr>
          <w:rFonts w:ascii="Times New Roman" w:eastAsia="MS Mincho" w:hAnsi="Times New Roman" w:cs="Times New Roman"/>
          <w:b/>
          <w:lang w:val="lt-LT"/>
        </w:rPr>
      </w:pPr>
      <w:r w:rsidRPr="00D2480F">
        <w:rPr>
          <w:rFonts w:ascii="Times New Roman" w:eastAsia="MS Mincho" w:hAnsi="Times New Roman" w:cs="Times New Roman"/>
          <w:b/>
          <w:lang w:val="lt-LT"/>
        </w:rPr>
        <w:t xml:space="preserve">Kiti vaistai ir IMOVAX </w:t>
      </w:r>
      <w:r w:rsidRPr="00FF06BC">
        <w:rPr>
          <w:rFonts w:ascii="Times New Roman" w:eastAsia="MS Mincho" w:hAnsi="Times New Roman" w:cs="Times New Roman"/>
          <w:b/>
          <w:lang w:val="lt-LT"/>
        </w:rPr>
        <w:t>(</w:t>
      </w:r>
      <w:proofErr w:type="spellStart"/>
      <w:r w:rsidRPr="00FF06BC">
        <w:rPr>
          <w:rFonts w:ascii="Times New Roman" w:eastAsia="MS Mincho" w:hAnsi="Times New Roman" w:cs="Times New Roman"/>
          <w:b/>
          <w:lang w:val="lt-LT"/>
        </w:rPr>
        <w:t>Td</w:t>
      </w:r>
      <w:proofErr w:type="spellEnd"/>
      <w:r w:rsidRPr="00FF06BC">
        <w:rPr>
          <w:rFonts w:ascii="Times New Roman" w:eastAsia="MS Mincho" w:hAnsi="Times New Roman" w:cs="Times New Roman"/>
          <w:b/>
          <w:lang w:val="lt-LT"/>
        </w:rPr>
        <w:t>)</w:t>
      </w:r>
      <w:r w:rsidRPr="00D2480F">
        <w:rPr>
          <w:rFonts w:ascii="Times New Roman" w:eastAsia="MS Mincho" w:hAnsi="Times New Roman" w:cs="Times New Roman"/>
          <w:b/>
          <w:lang w:val="lt-LT"/>
        </w:rPr>
        <w:t xml:space="preserve"> </w:t>
      </w:r>
      <w:proofErr w:type="spellStart"/>
      <w:r w:rsidRPr="00D2480F">
        <w:rPr>
          <w:rFonts w:ascii="Times New Roman" w:eastAsia="MS Mincho" w:hAnsi="Times New Roman" w:cs="Times New Roman"/>
          <w:b/>
          <w:lang w:val="lt-LT"/>
        </w:rPr>
        <w:t>adult</w:t>
      </w:r>
      <w:proofErr w:type="spellEnd"/>
    </w:p>
    <w:p w:rsidR="00E508D8" w:rsidRPr="00D2480F" w:rsidRDefault="00E508D8" w:rsidP="00E508D8">
      <w:pPr>
        <w:tabs>
          <w:tab w:val="left" w:pos="540"/>
        </w:tabs>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Jeigu vartojate arba neseniai vartojote kitų vaistų, įskaitant įsigytus be recepto, pasakykite gydytojui arba slaugytojui.</w:t>
      </w:r>
    </w:p>
    <w:p w:rsidR="00E508D8" w:rsidRPr="00D2480F" w:rsidRDefault="00E508D8" w:rsidP="00E508D8">
      <w:pPr>
        <w:tabs>
          <w:tab w:val="left" w:pos="540"/>
        </w:tabs>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 xml:space="preserve">IMOVAX </w:t>
      </w:r>
      <w:r w:rsidRPr="00FF06BC">
        <w:rPr>
          <w:rFonts w:ascii="Times New Roman" w:eastAsia="MS Mincho" w:hAnsi="Times New Roman" w:cs="Times New Roman"/>
          <w:lang w:val="lt-LT"/>
        </w:rPr>
        <w:t>(</w:t>
      </w:r>
      <w:proofErr w:type="spellStart"/>
      <w:r w:rsidRPr="00FF06BC">
        <w:rPr>
          <w:rFonts w:ascii="Times New Roman" w:eastAsia="MS Mincho" w:hAnsi="Times New Roman" w:cs="Times New Roman"/>
          <w:lang w:val="lt-LT"/>
        </w:rPr>
        <w:t>Td</w:t>
      </w:r>
      <w:proofErr w:type="spellEnd"/>
      <w:r w:rsidRPr="00FF06BC">
        <w:rPr>
          <w:rFonts w:ascii="Times New Roman" w:eastAsia="MS Mincho" w:hAnsi="Times New Roman" w:cs="Times New Roman"/>
          <w:lang w:val="lt-LT"/>
        </w:rPr>
        <w:t>)</w:t>
      </w:r>
      <w:r w:rsidRPr="00D2480F">
        <w:rPr>
          <w:rFonts w:ascii="Times New Roman" w:eastAsia="MS Mincho" w:hAnsi="Times New Roman" w:cs="Times New Roman"/>
          <w:lang w:val="lt-LT"/>
        </w:rPr>
        <w:t xml:space="preserve"> </w:t>
      </w:r>
      <w:proofErr w:type="spellStart"/>
      <w:r w:rsidRPr="00D2480F">
        <w:rPr>
          <w:rFonts w:ascii="Times New Roman" w:eastAsia="MS Mincho" w:hAnsi="Times New Roman" w:cs="Times New Roman"/>
          <w:lang w:val="lt-LT"/>
        </w:rPr>
        <w:t>adult</w:t>
      </w:r>
      <w:proofErr w:type="spellEnd"/>
      <w:r w:rsidRPr="00D2480F">
        <w:rPr>
          <w:rFonts w:ascii="Times New Roman" w:eastAsia="MS Mincho" w:hAnsi="Times New Roman" w:cs="Times New Roman"/>
          <w:lang w:val="lt-LT"/>
        </w:rPr>
        <w:t xml:space="preserve"> galima vartoti kartu su kitomis įprastinėmis vakcinomis, atskirais švirkštais ir adatomis švirkščiant į skirtingas kūno vietas.</w:t>
      </w:r>
    </w:p>
    <w:p w:rsidR="00E508D8" w:rsidRPr="00D2480F" w:rsidRDefault="00E508D8" w:rsidP="00E508D8">
      <w:pPr>
        <w:tabs>
          <w:tab w:val="left" w:pos="540"/>
        </w:tabs>
        <w:spacing w:after="0" w:line="240" w:lineRule="auto"/>
        <w:rPr>
          <w:rFonts w:ascii="Times New Roman" w:eastAsia="MS Mincho" w:hAnsi="Times New Roman" w:cs="Times New Roman"/>
          <w:lang w:val="lt-LT"/>
        </w:rPr>
      </w:pPr>
    </w:p>
    <w:p w:rsidR="00E508D8" w:rsidRPr="00D2480F" w:rsidRDefault="00E508D8" w:rsidP="00E508D8">
      <w:pPr>
        <w:keepNext/>
        <w:spacing w:after="0" w:line="240" w:lineRule="auto"/>
        <w:ind w:left="567" w:hanging="567"/>
        <w:outlineLvl w:val="3"/>
        <w:rPr>
          <w:rFonts w:ascii="Times New Roman" w:eastAsia="MS Mincho" w:hAnsi="Times New Roman" w:cs="Times New Roman"/>
          <w:b/>
          <w:bCs/>
          <w:iCs/>
          <w:lang w:val="lt-LT"/>
        </w:rPr>
      </w:pPr>
      <w:r w:rsidRPr="00D2480F">
        <w:rPr>
          <w:rFonts w:ascii="Times New Roman" w:eastAsia="MS Mincho" w:hAnsi="Times New Roman" w:cs="Times New Roman"/>
          <w:b/>
          <w:bCs/>
          <w:iCs/>
          <w:lang w:val="lt-LT"/>
        </w:rPr>
        <w:t>Nėštumas, žindymo laikotarpis ir vaisingumas</w:t>
      </w:r>
      <w:r>
        <w:rPr>
          <w:rFonts w:ascii="Times New Roman" w:eastAsia="MS Mincho" w:hAnsi="Times New Roman" w:cs="Times New Roman"/>
          <w:b/>
          <w:bCs/>
          <w:iCs/>
          <w:lang w:val="lt-LT"/>
        </w:rPr>
        <w:fldChar w:fldCharType="begin"/>
      </w:r>
      <w:r>
        <w:rPr>
          <w:rFonts w:ascii="Times New Roman" w:eastAsia="MS Mincho" w:hAnsi="Times New Roman" w:cs="Times New Roman"/>
          <w:b/>
          <w:bCs/>
          <w:iCs/>
          <w:lang w:val="lt-LT"/>
        </w:rPr>
        <w:instrText xml:space="preserve"> DOCVARIABLE vault_nd_178d84b0-304b-4b08-9e30-39935e479867 \* MERGEFORMAT </w:instrText>
      </w:r>
      <w:r>
        <w:rPr>
          <w:rFonts w:ascii="Times New Roman" w:eastAsia="MS Mincho" w:hAnsi="Times New Roman" w:cs="Times New Roman"/>
          <w:b/>
          <w:bCs/>
          <w:iCs/>
          <w:lang w:val="lt-LT"/>
        </w:rPr>
        <w:fldChar w:fldCharType="separate"/>
      </w:r>
      <w:r>
        <w:rPr>
          <w:rFonts w:ascii="Times New Roman" w:eastAsia="MS Mincho" w:hAnsi="Times New Roman" w:cs="Times New Roman"/>
          <w:b/>
          <w:bCs/>
          <w:iCs/>
          <w:lang w:val="lt-LT"/>
        </w:rPr>
        <w:t xml:space="preserve"> </w:t>
      </w:r>
      <w:r>
        <w:rPr>
          <w:rFonts w:ascii="Times New Roman" w:eastAsia="MS Mincho" w:hAnsi="Times New Roman" w:cs="Times New Roman"/>
          <w:b/>
          <w:bCs/>
          <w:iCs/>
          <w:lang w:val="lt-LT"/>
        </w:rPr>
        <w:fldChar w:fldCharType="end"/>
      </w:r>
    </w:p>
    <w:p w:rsidR="00E508D8" w:rsidRPr="00D2480F" w:rsidRDefault="00E508D8" w:rsidP="00E508D8">
      <w:pPr>
        <w:spacing w:after="0" w:line="240" w:lineRule="auto"/>
        <w:rPr>
          <w:rFonts w:ascii="Times New Roman" w:eastAsia="MS Mincho" w:hAnsi="Times New Roman" w:cs="Times New Roman"/>
          <w:lang w:val="lt-LT"/>
        </w:rPr>
      </w:pPr>
      <w:r w:rsidRPr="00C27F22">
        <w:rPr>
          <w:rFonts w:ascii="Times New Roman" w:eastAsia="MS Mincho" w:hAnsi="Times New Roman" w:cs="Times New Roman"/>
          <w:lang w:val="lt-LT"/>
        </w:rPr>
        <w:t>Jeigu esate nėščia, žindote kūdikį, manote, kad galbūt esate nėščia, arba planuojate pastoti, tai prieš vartodama šį vaistą, pasitarkite su gydytoju</w:t>
      </w:r>
      <w:r w:rsidRPr="00D2480F">
        <w:rPr>
          <w:rFonts w:ascii="Times New Roman" w:eastAsia="MS Mincho" w:hAnsi="Times New Roman" w:cs="Times New Roman"/>
          <w:lang w:val="lt-LT"/>
        </w:rPr>
        <w:t xml:space="preserve"> ar slaugytoju. </w:t>
      </w:r>
    </w:p>
    <w:p w:rsidR="00E508D8" w:rsidRPr="00D2480F" w:rsidRDefault="00E508D8" w:rsidP="00E508D8">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Nėščią ar krūtimi maitinančią kūdikį moterį šia vakcina skiepyti galima tik neabejotinai būtinu atveju.</w:t>
      </w:r>
    </w:p>
    <w:p w:rsidR="00E508D8" w:rsidRPr="00D2480F" w:rsidRDefault="00E508D8" w:rsidP="00E508D8">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Jeigu paaiškėjo, kad esate nėščia, ar maitinate krūtimi kūdikį, pasitarkite su gydytoju, nes tik jis gali nustatyti, ar galima skiepytis pakartotinai.</w:t>
      </w:r>
    </w:p>
    <w:p w:rsidR="00E508D8" w:rsidRPr="00D2480F" w:rsidRDefault="00E508D8" w:rsidP="00E508D8">
      <w:pPr>
        <w:spacing w:after="0" w:line="240" w:lineRule="auto"/>
        <w:rPr>
          <w:rFonts w:ascii="Times New Roman" w:eastAsia="MS Mincho" w:hAnsi="Times New Roman" w:cs="Times New Roman"/>
          <w:lang w:val="lt-LT"/>
        </w:rPr>
      </w:pPr>
    </w:p>
    <w:p w:rsidR="00E508D8" w:rsidRPr="00D2480F" w:rsidRDefault="00E508D8" w:rsidP="00E508D8">
      <w:pPr>
        <w:widowControl w:val="0"/>
        <w:adjustRightInd w:val="0"/>
        <w:spacing w:after="0" w:line="240" w:lineRule="auto"/>
        <w:textAlignment w:val="baseline"/>
        <w:rPr>
          <w:rFonts w:ascii="Times New Roman" w:eastAsia="Times New Roman" w:hAnsi="Times New Roman" w:cs="Times New Roman"/>
          <w:b/>
          <w:bCs/>
          <w:lang w:val="lt-LT"/>
        </w:rPr>
      </w:pPr>
      <w:r w:rsidRPr="00D2480F">
        <w:rPr>
          <w:rFonts w:ascii="Times New Roman" w:eastAsia="Times New Roman" w:hAnsi="Times New Roman" w:cs="Times New Roman"/>
          <w:b/>
          <w:bCs/>
          <w:lang w:val="lt-LT"/>
        </w:rPr>
        <w:t>Vairavimas ir mechanizmų valdymas</w:t>
      </w:r>
    </w:p>
    <w:p w:rsidR="00E508D8" w:rsidRPr="00D2480F" w:rsidRDefault="00E508D8" w:rsidP="00E508D8">
      <w:pPr>
        <w:widowControl w:val="0"/>
        <w:adjustRightInd w:val="0"/>
        <w:spacing w:after="0" w:line="240" w:lineRule="auto"/>
        <w:textAlignment w:val="baseline"/>
        <w:rPr>
          <w:rFonts w:ascii="Times New Roman" w:eastAsia="MS Mincho" w:hAnsi="Times New Roman" w:cs="Times New Roman"/>
          <w:lang w:val="lt-LT"/>
        </w:rPr>
      </w:pPr>
      <w:r w:rsidRPr="00D2480F">
        <w:rPr>
          <w:rFonts w:ascii="Times New Roman" w:eastAsia="Times New Roman" w:hAnsi="Times New Roman" w:cs="Times New Roman"/>
          <w:lang w:val="lt-LT"/>
        </w:rPr>
        <w:t xml:space="preserve">Vakcinos poveikis gebėjimui vairuoti ir valdyti mechanizmus nenustatytas. </w:t>
      </w:r>
    </w:p>
    <w:p w:rsidR="00E508D8" w:rsidRDefault="00E508D8" w:rsidP="00E508D8">
      <w:pPr>
        <w:spacing w:after="0" w:line="240" w:lineRule="auto"/>
        <w:ind w:left="567" w:hanging="567"/>
        <w:rPr>
          <w:rFonts w:ascii="Times New Roman" w:eastAsia="MS Mincho" w:hAnsi="Times New Roman" w:cs="Times New Roman"/>
          <w:lang w:val="lt-LT"/>
        </w:rPr>
      </w:pPr>
    </w:p>
    <w:p w:rsidR="00E508D8" w:rsidRPr="007D6BB5" w:rsidRDefault="00E508D8" w:rsidP="00E508D8">
      <w:pPr>
        <w:spacing w:after="0" w:line="240" w:lineRule="auto"/>
        <w:ind w:left="567" w:hanging="567"/>
        <w:rPr>
          <w:rFonts w:ascii="Times New Roman" w:eastAsia="MS Mincho" w:hAnsi="Times New Roman" w:cs="Times New Roman"/>
          <w:b/>
          <w:bCs/>
          <w:lang w:val="lt-LT"/>
        </w:rPr>
      </w:pPr>
      <w:r w:rsidRPr="007D6BB5">
        <w:rPr>
          <w:rFonts w:ascii="Times New Roman" w:eastAsia="MS Mincho" w:hAnsi="Times New Roman" w:cs="Times New Roman"/>
          <w:b/>
          <w:bCs/>
          <w:lang w:val="lt-LT"/>
        </w:rPr>
        <w:t>Kalis ir natris</w:t>
      </w:r>
    </w:p>
    <w:p w:rsidR="00E508D8" w:rsidRPr="00FC2281" w:rsidRDefault="00E508D8" w:rsidP="00E508D8">
      <w:pPr>
        <w:spacing w:after="0" w:line="240" w:lineRule="auto"/>
        <w:rPr>
          <w:rFonts w:ascii="Times New Roman" w:eastAsia="MS Mincho" w:hAnsi="Times New Roman" w:cs="Times New Roman"/>
          <w:lang w:val="lt-LT"/>
        </w:rPr>
      </w:pPr>
      <w:r w:rsidRPr="007D6BB5">
        <w:rPr>
          <w:rFonts w:ascii="Times New Roman" w:eastAsia="MS Mincho" w:hAnsi="Times New Roman" w:cs="Times New Roman"/>
          <w:lang w:val="lt-LT"/>
        </w:rPr>
        <w:t>IMOVAX (</w:t>
      </w:r>
      <w:proofErr w:type="spellStart"/>
      <w:r w:rsidRPr="007D6BB5">
        <w:rPr>
          <w:rFonts w:ascii="Times New Roman" w:eastAsia="MS Mincho" w:hAnsi="Times New Roman" w:cs="Times New Roman"/>
          <w:lang w:val="lt-LT"/>
        </w:rPr>
        <w:t>Td</w:t>
      </w:r>
      <w:proofErr w:type="spellEnd"/>
      <w:r w:rsidRPr="007D6BB5">
        <w:rPr>
          <w:rFonts w:ascii="Times New Roman" w:eastAsia="MS Mincho" w:hAnsi="Times New Roman" w:cs="Times New Roman"/>
          <w:lang w:val="lt-LT"/>
        </w:rPr>
        <w:t xml:space="preserve">) </w:t>
      </w:r>
      <w:proofErr w:type="spellStart"/>
      <w:r w:rsidRPr="007D6BB5">
        <w:rPr>
          <w:rFonts w:ascii="Times New Roman" w:eastAsia="MS Mincho" w:hAnsi="Times New Roman" w:cs="Times New Roman"/>
          <w:lang w:val="lt-LT"/>
        </w:rPr>
        <w:t>adult</w:t>
      </w:r>
      <w:proofErr w:type="spellEnd"/>
      <w:r w:rsidRPr="007D6BB5">
        <w:rPr>
          <w:rFonts w:ascii="Times New Roman" w:eastAsia="MS Mincho" w:hAnsi="Times New Roman" w:cs="Times New Roman"/>
          <w:lang w:val="lt-LT"/>
        </w:rPr>
        <w:t xml:space="preserve"> dozėje yra mažiau kaip 1 </w:t>
      </w:r>
      <w:proofErr w:type="spellStart"/>
      <w:r w:rsidRPr="007D6BB5">
        <w:rPr>
          <w:rFonts w:ascii="Times New Roman" w:eastAsia="MS Mincho" w:hAnsi="Times New Roman" w:cs="Times New Roman"/>
          <w:lang w:val="lt-LT"/>
        </w:rPr>
        <w:t>mmol</w:t>
      </w:r>
      <w:proofErr w:type="spellEnd"/>
      <w:r w:rsidRPr="007D6BB5">
        <w:rPr>
          <w:rFonts w:ascii="Times New Roman" w:eastAsia="MS Mincho" w:hAnsi="Times New Roman" w:cs="Times New Roman"/>
          <w:lang w:val="lt-LT"/>
        </w:rPr>
        <w:t xml:space="preserve"> kalio (39 mg) ir mažiau kaip 1 </w:t>
      </w:r>
      <w:proofErr w:type="spellStart"/>
      <w:r w:rsidRPr="007D6BB5">
        <w:rPr>
          <w:rFonts w:ascii="Times New Roman" w:eastAsia="MS Mincho" w:hAnsi="Times New Roman" w:cs="Times New Roman"/>
          <w:lang w:val="lt-LT"/>
        </w:rPr>
        <w:t>mmol</w:t>
      </w:r>
      <w:proofErr w:type="spellEnd"/>
      <w:r w:rsidRPr="007D6BB5">
        <w:rPr>
          <w:rFonts w:ascii="Times New Roman" w:eastAsia="MS Mincho" w:hAnsi="Times New Roman" w:cs="Times New Roman"/>
          <w:lang w:val="lt-LT"/>
        </w:rPr>
        <w:t xml:space="preserve"> natrio (23 mg) natrio, </w:t>
      </w:r>
      <w:proofErr w:type="spellStart"/>
      <w:r w:rsidRPr="007D6BB5">
        <w:rPr>
          <w:rFonts w:ascii="Times New Roman" w:eastAsia="MS Mincho" w:hAnsi="Times New Roman" w:cs="Times New Roman"/>
          <w:lang w:val="lt-LT"/>
        </w:rPr>
        <w:t>t.y</w:t>
      </w:r>
      <w:proofErr w:type="spellEnd"/>
      <w:r w:rsidRPr="007D6BB5">
        <w:rPr>
          <w:rFonts w:ascii="Times New Roman" w:eastAsia="MS Mincho" w:hAnsi="Times New Roman" w:cs="Times New Roman"/>
          <w:lang w:val="lt-LT"/>
        </w:rPr>
        <w:t>. jie beveik neturi reikšmės.</w:t>
      </w:r>
    </w:p>
    <w:p w:rsidR="00E508D8" w:rsidRDefault="00E508D8" w:rsidP="00E508D8">
      <w:pPr>
        <w:tabs>
          <w:tab w:val="left" w:pos="540"/>
        </w:tabs>
        <w:spacing w:after="0" w:line="240" w:lineRule="auto"/>
        <w:rPr>
          <w:rFonts w:ascii="Times New Roman" w:eastAsia="MS Mincho" w:hAnsi="Times New Roman" w:cs="Times New Roman"/>
          <w:lang w:val="lt-LT"/>
        </w:rPr>
      </w:pPr>
    </w:p>
    <w:p w:rsidR="00E508D8" w:rsidRPr="00D2480F" w:rsidRDefault="00E508D8" w:rsidP="00E508D8">
      <w:pPr>
        <w:tabs>
          <w:tab w:val="left" w:pos="540"/>
        </w:tabs>
        <w:spacing w:after="0" w:line="240" w:lineRule="auto"/>
        <w:rPr>
          <w:rFonts w:ascii="Times New Roman" w:eastAsia="MS Mincho" w:hAnsi="Times New Roman" w:cs="Times New Roman"/>
          <w:lang w:val="lt-LT"/>
        </w:rPr>
      </w:pPr>
    </w:p>
    <w:p w:rsidR="00E508D8" w:rsidRPr="00D2480F" w:rsidRDefault="00E508D8" w:rsidP="00E508D8">
      <w:pPr>
        <w:tabs>
          <w:tab w:val="left" w:pos="540"/>
        </w:tabs>
        <w:spacing w:after="0" w:line="240" w:lineRule="auto"/>
        <w:rPr>
          <w:rFonts w:ascii="Times New Roman" w:eastAsia="MS Mincho" w:hAnsi="Times New Roman" w:cs="Times New Roman"/>
          <w:b/>
          <w:lang w:val="lt-LT"/>
        </w:rPr>
      </w:pPr>
      <w:r w:rsidRPr="00D2480F">
        <w:rPr>
          <w:rFonts w:ascii="Times New Roman" w:eastAsia="MS Mincho" w:hAnsi="Times New Roman" w:cs="Times New Roman"/>
          <w:b/>
          <w:bCs/>
          <w:lang w:val="lt-LT"/>
        </w:rPr>
        <w:t xml:space="preserve">3. </w:t>
      </w:r>
      <w:r w:rsidRPr="00D2480F">
        <w:rPr>
          <w:rFonts w:ascii="Times New Roman" w:eastAsia="MS Mincho" w:hAnsi="Times New Roman" w:cs="Times New Roman"/>
          <w:b/>
          <w:bCs/>
          <w:lang w:val="lt-LT"/>
        </w:rPr>
        <w:tab/>
        <w:t xml:space="preserve">Kaip vartoti </w:t>
      </w:r>
      <w:r w:rsidRPr="00D2480F">
        <w:rPr>
          <w:rFonts w:ascii="Times New Roman" w:eastAsia="MS Mincho" w:hAnsi="Times New Roman" w:cs="Times New Roman"/>
          <w:b/>
          <w:bCs/>
          <w:caps/>
          <w:lang w:val="lt-LT"/>
        </w:rPr>
        <w:t xml:space="preserve">IMOVAX </w:t>
      </w:r>
      <w:r w:rsidRPr="00FF06BC">
        <w:rPr>
          <w:rFonts w:ascii="Times New Roman" w:eastAsia="MS Mincho" w:hAnsi="Times New Roman" w:cs="Times New Roman"/>
          <w:b/>
          <w:bCs/>
          <w:lang w:val="lt-LT"/>
        </w:rPr>
        <w:t>(</w:t>
      </w:r>
      <w:proofErr w:type="spellStart"/>
      <w:r w:rsidRPr="00FF06BC">
        <w:rPr>
          <w:rFonts w:ascii="Times New Roman" w:eastAsia="MS Mincho" w:hAnsi="Times New Roman" w:cs="Times New Roman"/>
          <w:b/>
          <w:bCs/>
          <w:lang w:val="lt-LT"/>
        </w:rPr>
        <w:t>Td</w:t>
      </w:r>
      <w:proofErr w:type="spellEnd"/>
      <w:r w:rsidRPr="00FF06BC">
        <w:rPr>
          <w:rFonts w:ascii="Times New Roman" w:eastAsia="MS Mincho" w:hAnsi="Times New Roman" w:cs="Times New Roman"/>
          <w:b/>
          <w:bCs/>
          <w:lang w:val="lt-LT"/>
        </w:rPr>
        <w:t>)</w:t>
      </w:r>
      <w:r w:rsidRPr="00D2480F">
        <w:rPr>
          <w:rFonts w:ascii="Times New Roman" w:eastAsia="MS Mincho" w:hAnsi="Times New Roman" w:cs="Times New Roman"/>
          <w:b/>
          <w:bCs/>
          <w:caps/>
          <w:lang w:val="lt-LT"/>
        </w:rPr>
        <w:t xml:space="preserve"> </w:t>
      </w:r>
      <w:proofErr w:type="spellStart"/>
      <w:r w:rsidRPr="00D2480F">
        <w:rPr>
          <w:rFonts w:ascii="Times New Roman" w:eastAsia="MS Mincho" w:hAnsi="Times New Roman" w:cs="Times New Roman"/>
          <w:b/>
          <w:lang w:val="lt-LT"/>
        </w:rPr>
        <w:t>adult</w:t>
      </w:r>
      <w:proofErr w:type="spellEnd"/>
    </w:p>
    <w:p w:rsidR="00E508D8" w:rsidRPr="00D2480F" w:rsidRDefault="00E508D8" w:rsidP="00E508D8">
      <w:pPr>
        <w:tabs>
          <w:tab w:val="left" w:pos="540"/>
        </w:tabs>
        <w:spacing w:after="0" w:line="240" w:lineRule="auto"/>
        <w:rPr>
          <w:rFonts w:ascii="Times New Roman" w:eastAsia="MS Mincho" w:hAnsi="Times New Roman" w:cs="Times New Roman"/>
          <w:b/>
          <w:bCs/>
          <w:lang w:val="lt-LT"/>
        </w:rPr>
      </w:pPr>
    </w:p>
    <w:p w:rsidR="00E508D8" w:rsidRPr="00D2480F" w:rsidRDefault="00E508D8" w:rsidP="00E508D8">
      <w:pPr>
        <w:spacing w:after="0" w:line="240" w:lineRule="auto"/>
        <w:ind w:left="567" w:hanging="567"/>
        <w:rPr>
          <w:rFonts w:ascii="Times New Roman" w:eastAsia="MS Mincho" w:hAnsi="Times New Roman" w:cs="Times New Roman"/>
          <w:i/>
          <w:lang w:val="lt-LT"/>
        </w:rPr>
      </w:pPr>
      <w:bookmarkStart w:id="0" w:name="OLE_LINK6"/>
      <w:r w:rsidRPr="00D2480F">
        <w:rPr>
          <w:rFonts w:ascii="Times New Roman" w:eastAsia="MS Mincho" w:hAnsi="Times New Roman" w:cs="Times New Roman"/>
          <w:i/>
          <w:lang w:val="lt-LT"/>
        </w:rPr>
        <w:t>Vyresni kaip 10 metų vaikai, paaugliai ir suaugusieji</w:t>
      </w:r>
    </w:p>
    <w:p w:rsidR="00E508D8" w:rsidRPr="00D2480F" w:rsidRDefault="00E508D8" w:rsidP="00E508D8">
      <w:pPr>
        <w:spacing w:after="0" w:line="240" w:lineRule="auto"/>
        <w:ind w:left="567" w:hanging="567"/>
        <w:rPr>
          <w:rFonts w:ascii="Times New Roman" w:eastAsia="MS Mincho" w:hAnsi="Times New Roman" w:cs="Times New Roman"/>
          <w:i/>
          <w:lang w:val="lt-LT"/>
        </w:rPr>
      </w:pPr>
    </w:p>
    <w:p w:rsidR="00E508D8" w:rsidRPr="00D2480F" w:rsidRDefault="00E508D8" w:rsidP="00E508D8">
      <w:pPr>
        <w:spacing w:after="0" w:line="240" w:lineRule="auto"/>
        <w:ind w:left="567" w:hanging="567"/>
        <w:rPr>
          <w:rFonts w:ascii="Times New Roman" w:eastAsia="MS Mincho" w:hAnsi="Times New Roman" w:cs="Times New Roman"/>
          <w:b/>
          <w:i/>
          <w:lang w:val="lt-LT"/>
        </w:rPr>
      </w:pPr>
      <w:r w:rsidRPr="00D2480F">
        <w:rPr>
          <w:rFonts w:ascii="Times New Roman" w:eastAsia="MS Mincho" w:hAnsi="Times New Roman" w:cs="Times New Roman"/>
          <w:i/>
          <w:lang w:val="lt-LT"/>
        </w:rPr>
        <w:t xml:space="preserve">Pirminė vakcinacija ir įprastinė </w:t>
      </w:r>
      <w:proofErr w:type="spellStart"/>
      <w:r w:rsidRPr="00D2480F">
        <w:rPr>
          <w:rFonts w:ascii="Times New Roman" w:eastAsia="MS Mincho" w:hAnsi="Times New Roman" w:cs="Times New Roman"/>
          <w:i/>
          <w:lang w:val="lt-LT"/>
        </w:rPr>
        <w:t>revakcinacija</w:t>
      </w:r>
      <w:proofErr w:type="spellEnd"/>
    </w:p>
    <w:p w:rsidR="00E508D8" w:rsidRPr="00D2480F" w:rsidRDefault="00E508D8" w:rsidP="00E508D8">
      <w:pPr>
        <w:spacing w:after="0" w:line="240" w:lineRule="auto"/>
        <w:ind w:left="567" w:hanging="567"/>
        <w:rPr>
          <w:rFonts w:ascii="Times New Roman" w:eastAsia="MS Mincho" w:hAnsi="Times New Roman" w:cs="Times New Roman"/>
          <w:lang w:val="lt-LT"/>
        </w:rPr>
      </w:pPr>
      <w:r w:rsidRPr="00D2480F">
        <w:rPr>
          <w:rFonts w:ascii="Times New Roman" w:eastAsia="MS Mincho" w:hAnsi="Times New Roman" w:cs="Times New Roman"/>
          <w:lang w:val="lt-LT"/>
        </w:rPr>
        <w:t>-</w:t>
      </w:r>
      <w:r w:rsidRPr="00D2480F">
        <w:rPr>
          <w:rFonts w:ascii="Times New Roman" w:eastAsia="MS Mincho" w:hAnsi="Times New Roman" w:cs="Times New Roman"/>
          <w:lang w:val="lt-LT"/>
        </w:rPr>
        <w:tab/>
        <w:t>Pirminės vakcinacijos dozė – 0,5 ml. Tokia dozė leidžiama 3 kartus, tarp kiekvienos darant mėnesio pertrauką.</w:t>
      </w:r>
    </w:p>
    <w:p w:rsidR="00E508D8" w:rsidRPr="00D2480F" w:rsidRDefault="00E508D8" w:rsidP="00E508D8">
      <w:pPr>
        <w:spacing w:after="0" w:line="240" w:lineRule="auto"/>
        <w:ind w:left="567" w:hanging="567"/>
        <w:rPr>
          <w:rFonts w:ascii="Times New Roman" w:eastAsia="MS Mincho" w:hAnsi="Times New Roman" w:cs="Times New Roman"/>
          <w:lang w:val="lt-LT"/>
        </w:rPr>
      </w:pPr>
      <w:r w:rsidRPr="00D2480F">
        <w:rPr>
          <w:rFonts w:ascii="Times New Roman" w:eastAsia="MS Mincho" w:hAnsi="Times New Roman" w:cs="Times New Roman"/>
          <w:lang w:val="lt-LT"/>
        </w:rPr>
        <w:t>-</w:t>
      </w:r>
      <w:r w:rsidRPr="00D2480F">
        <w:rPr>
          <w:rFonts w:ascii="Times New Roman" w:eastAsia="MS Mincho" w:hAnsi="Times New Roman" w:cs="Times New Roman"/>
          <w:lang w:val="lt-LT"/>
        </w:rPr>
        <w:tab/>
      </w:r>
      <w:proofErr w:type="spellStart"/>
      <w:r w:rsidRPr="00D2480F">
        <w:rPr>
          <w:rFonts w:ascii="Times New Roman" w:eastAsia="MS Mincho" w:hAnsi="Times New Roman" w:cs="Times New Roman"/>
          <w:lang w:val="lt-LT"/>
        </w:rPr>
        <w:t>Revakcinacijai</w:t>
      </w:r>
      <w:proofErr w:type="spellEnd"/>
      <w:r w:rsidRPr="00D2480F">
        <w:rPr>
          <w:rFonts w:ascii="Times New Roman" w:eastAsia="MS Mincho" w:hAnsi="Times New Roman" w:cs="Times New Roman"/>
          <w:lang w:val="lt-LT"/>
        </w:rPr>
        <w:t xml:space="preserve"> (</w:t>
      </w:r>
      <w:r w:rsidRPr="00D2480F">
        <w:rPr>
          <w:rFonts w:ascii="Times New Roman" w:eastAsia="MS Mincho" w:hAnsi="Times New Roman" w:cs="Times New Roman"/>
          <w:noProof/>
          <w:lang w:val="lt-LT"/>
        </w:rPr>
        <w:t>ankstesnio skiepijimo</w:t>
      </w:r>
      <w:r w:rsidRPr="00D2480F">
        <w:rPr>
          <w:rFonts w:ascii="Times New Roman" w:eastAsia="MS Mincho" w:hAnsi="Times New Roman" w:cs="Times New Roman"/>
          <w:lang w:val="lt-LT"/>
        </w:rPr>
        <w:t xml:space="preserve"> sustiprinimui), rekomenduojama viena dozė (0,5 ml), kartą per 5-10 metų.</w:t>
      </w:r>
    </w:p>
    <w:p w:rsidR="00E508D8" w:rsidRPr="00D2480F" w:rsidRDefault="00E508D8" w:rsidP="00E508D8">
      <w:pPr>
        <w:spacing w:after="0" w:line="240" w:lineRule="auto"/>
        <w:ind w:left="567" w:hanging="567"/>
        <w:rPr>
          <w:rFonts w:ascii="Times New Roman" w:eastAsia="MS Mincho" w:hAnsi="Times New Roman" w:cs="Times New Roman"/>
          <w:lang w:val="lt-LT"/>
        </w:rPr>
      </w:pPr>
    </w:p>
    <w:p w:rsidR="00E508D8" w:rsidRPr="00D2480F" w:rsidRDefault="00E508D8" w:rsidP="00E508D8">
      <w:pPr>
        <w:spacing w:after="0" w:line="240" w:lineRule="auto"/>
        <w:ind w:left="567" w:hanging="567"/>
        <w:jc w:val="both"/>
        <w:rPr>
          <w:rFonts w:ascii="Times New Roman" w:eastAsia="MS Mincho" w:hAnsi="Times New Roman" w:cs="Times New Roman"/>
          <w:i/>
          <w:lang w:val="lt-LT"/>
        </w:rPr>
      </w:pPr>
      <w:r w:rsidRPr="00D2480F">
        <w:rPr>
          <w:rFonts w:ascii="Times New Roman" w:eastAsia="MS Mincho" w:hAnsi="Times New Roman" w:cs="Times New Roman"/>
          <w:i/>
          <w:lang w:val="lt-LT"/>
        </w:rPr>
        <w:t>Profilaktika po sužeidimo</w:t>
      </w:r>
    </w:p>
    <w:p w:rsidR="00E508D8" w:rsidRPr="00D2480F" w:rsidRDefault="00E508D8" w:rsidP="00E508D8">
      <w:pPr>
        <w:tabs>
          <w:tab w:val="left" w:pos="0"/>
        </w:tabs>
        <w:spacing w:after="0" w:line="240" w:lineRule="auto"/>
        <w:jc w:val="both"/>
        <w:rPr>
          <w:rFonts w:ascii="Times New Roman" w:eastAsia="MS Mincho" w:hAnsi="Times New Roman" w:cs="Times New Roman"/>
          <w:lang w:val="lt-LT"/>
        </w:rPr>
      </w:pPr>
      <w:r w:rsidRPr="00D2480F">
        <w:rPr>
          <w:rFonts w:ascii="Times New Roman" w:eastAsia="MS Mincho" w:hAnsi="Times New Roman" w:cs="Times New Roman"/>
          <w:lang w:val="lt-LT"/>
        </w:rPr>
        <w:t>Informacija apie stabligės profilaktiką po sužeidimo pateikta žemiau esančioje lentelėje.</w:t>
      </w:r>
    </w:p>
    <w:bookmarkEnd w:id="0"/>
    <w:p w:rsidR="00E508D8" w:rsidRPr="00D2480F" w:rsidRDefault="00E508D8" w:rsidP="00E508D8">
      <w:pPr>
        <w:tabs>
          <w:tab w:val="left" w:pos="0"/>
        </w:tabs>
        <w:spacing w:after="0" w:line="240" w:lineRule="auto"/>
        <w:rPr>
          <w:rFonts w:ascii="Times New Roman" w:eastAsia="MS Mincho"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386"/>
        <w:gridCol w:w="2164"/>
        <w:gridCol w:w="2218"/>
      </w:tblGrid>
      <w:tr w:rsidR="00E508D8" w:rsidRPr="00D2480F" w:rsidTr="001413AA">
        <w:tc>
          <w:tcPr>
            <w:tcW w:w="2088" w:type="dxa"/>
            <w:tcBorders>
              <w:bottom w:val="nil"/>
            </w:tcBorders>
          </w:tcPr>
          <w:p w:rsidR="00E508D8" w:rsidRPr="00D2480F" w:rsidRDefault="00E508D8" w:rsidP="001413AA">
            <w:pPr>
              <w:spacing w:after="0" w:line="240" w:lineRule="auto"/>
              <w:jc w:val="center"/>
              <w:rPr>
                <w:rFonts w:ascii="Times New Roman" w:eastAsia="MS Mincho" w:hAnsi="Times New Roman" w:cs="Times New Roman"/>
                <w:caps/>
                <w:lang w:val="lt-LT"/>
              </w:rPr>
            </w:pPr>
          </w:p>
          <w:p w:rsidR="00E508D8" w:rsidRPr="00D2480F" w:rsidRDefault="00E508D8" w:rsidP="001413AA">
            <w:pPr>
              <w:spacing w:after="0" w:line="240" w:lineRule="auto"/>
              <w:jc w:val="center"/>
              <w:rPr>
                <w:rFonts w:ascii="Times New Roman" w:eastAsia="MS Mincho" w:hAnsi="Times New Roman" w:cs="Times New Roman"/>
                <w:caps/>
                <w:lang w:val="lt-LT"/>
              </w:rPr>
            </w:pPr>
            <w:r w:rsidRPr="00D2480F">
              <w:rPr>
                <w:rFonts w:ascii="Times New Roman" w:eastAsia="MS Mincho" w:hAnsi="Times New Roman" w:cs="Times New Roman"/>
                <w:caps/>
                <w:lang w:val="lt-LT"/>
              </w:rPr>
              <w:t>ŽaizdA</w:t>
            </w:r>
          </w:p>
        </w:tc>
        <w:tc>
          <w:tcPr>
            <w:tcW w:w="2386" w:type="dxa"/>
            <w:tcBorders>
              <w:bottom w:val="nil"/>
            </w:tcBorders>
          </w:tcPr>
          <w:p w:rsidR="00E508D8" w:rsidRPr="00D2480F" w:rsidRDefault="00E508D8" w:rsidP="001413AA">
            <w:pPr>
              <w:spacing w:after="0" w:line="240" w:lineRule="auto"/>
              <w:jc w:val="center"/>
              <w:rPr>
                <w:rFonts w:ascii="Times New Roman" w:eastAsia="MS Mincho" w:hAnsi="Times New Roman" w:cs="Times New Roman"/>
                <w:caps/>
                <w:lang w:val="lt-LT"/>
              </w:rPr>
            </w:pPr>
          </w:p>
          <w:p w:rsidR="00E508D8" w:rsidRPr="00D2480F" w:rsidRDefault="00E508D8" w:rsidP="001413AA">
            <w:pPr>
              <w:spacing w:after="0" w:line="240" w:lineRule="auto"/>
              <w:jc w:val="center"/>
              <w:rPr>
                <w:rFonts w:ascii="Times New Roman" w:eastAsia="MS Mincho" w:hAnsi="Times New Roman" w:cs="Times New Roman"/>
                <w:caps/>
                <w:lang w:val="lt-LT"/>
              </w:rPr>
            </w:pPr>
            <w:r w:rsidRPr="00D2480F">
              <w:rPr>
                <w:rFonts w:ascii="Times New Roman" w:eastAsia="MS Mincho" w:hAnsi="Times New Roman" w:cs="Times New Roman"/>
                <w:caps/>
                <w:lang w:val="lt-LT"/>
              </w:rPr>
              <w:t>Neimunizuotas arba IŠ DALIES imunizuotas pacientas</w:t>
            </w:r>
          </w:p>
        </w:tc>
        <w:tc>
          <w:tcPr>
            <w:tcW w:w="4382" w:type="dxa"/>
            <w:gridSpan w:val="2"/>
          </w:tcPr>
          <w:p w:rsidR="00E508D8" w:rsidRPr="00D2480F" w:rsidRDefault="00E508D8" w:rsidP="001413AA">
            <w:pPr>
              <w:spacing w:after="0" w:line="240" w:lineRule="auto"/>
              <w:jc w:val="center"/>
              <w:rPr>
                <w:rFonts w:ascii="Times New Roman" w:eastAsia="MS Mincho" w:hAnsi="Times New Roman" w:cs="Times New Roman"/>
                <w:caps/>
                <w:lang w:val="lt-LT"/>
              </w:rPr>
            </w:pPr>
          </w:p>
          <w:p w:rsidR="00E508D8" w:rsidRPr="00D2480F" w:rsidRDefault="00E508D8" w:rsidP="001413AA">
            <w:pPr>
              <w:spacing w:after="0" w:line="240" w:lineRule="auto"/>
              <w:jc w:val="center"/>
              <w:rPr>
                <w:rFonts w:ascii="Times New Roman" w:eastAsia="MS Mincho" w:hAnsi="Times New Roman" w:cs="Times New Roman"/>
                <w:caps/>
                <w:lang w:val="lt-LT"/>
              </w:rPr>
            </w:pPr>
            <w:r w:rsidRPr="00D2480F">
              <w:rPr>
                <w:rFonts w:ascii="Times New Roman" w:eastAsia="MS Mincho" w:hAnsi="Times New Roman" w:cs="Times New Roman"/>
                <w:caps/>
                <w:lang w:val="lt-LT"/>
              </w:rPr>
              <w:t>VISIŠKAI imunizuotas pacientas</w:t>
            </w:r>
          </w:p>
          <w:p w:rsidR="00E508D8" w:rsidRPr="00D2480F" w:rsidRDefault="00E508D8" w:rsidP="001413AA">
            <w:pPr>
              <w:spacing w:after="0" w:line="240" w:lineRule="auto"/>
              <w:jc w:val="center"/>
              <w:rPr>
                <w:rFonts w:ascii="Times New Roman" w:eastAsia="MS Mincho" w:hAnsi="Times New Roman" w:cs="Times New Roman"/>
                <w:lang w:val="lt-LT"/>
              </w:rPr>
            </w:pPr>
            <w:r w:rsidRPr="00D2480F">
              <w:rPr>
                <w:rFonts w:ascii="Times New Roman" w:eastAsia="MS Mincho" w:hAnsi="Times New Roman" w:cs="Times New Roman"/>
                <w:lang w:val="lt-LT"/>
              </w:rPr>
              <w:t>Laikotarpis po paskutinio pakartotinio skiepijimo (</w:t>
            </w:r>
            <w:proofErr w:type="spellStart"/>
            <w:r w:rsidRPr="00D2480F">
              <w:rPr>
                <w:rFonts w:ascii="Times New Roman" w:eastAsia="MS Mincho" w:hAnsi="Times New Roman" w:cs="Times New Roman"/>
                <w:lang w:val="lt-LT"/>
              </w:rPr>
              <w:t>revakcinacijos</w:t>
            </w:r>
            <w:proofErr w:type="spellEnd"/>
            <w:r w:rsidRPr="00D2480F">
              <w:rPr>
                <w:rFonts w:ascii="Times New Roman" w:eastAsia="MS Mincho" w:hAnsi="Times New Roman" w:cs="Times New Roman"/>
                <w:lang w:val="lt-LT"/>
              </w:rPr>
              <w:t>)</w:t>
            </w:r>
          </w:p>
          <w:p w:rsidR="00E508D8" w:rsidRPr="00D2480F" w:rsidRDefault="00E508D8" w:rsidP="001413AA">
            <w:pPr>
              <w:spacing w:after="0" w:line="240" w:lineRule="auto"/>
              <w:jc w:val="center"/>
              <w:rPr>
                <w:rFonts w:ascii="Times New Roman" w:eastAsia="MS Mincho" w:hAnsi="Times New Roman" w:cs="Times New Roman"/>
                <w:caps/>
                <w:lang w:val="lt-LT"/>
              </w:rPr>
            </w:pPr>
          </w:p>
        </w:tc>
      </w:tr>
      <w:tr w:rsidR="00E508D8" w:rsidRPr="00D2480F" w:rsidTr="001413AA">
        <w:tc>
          <w:tcPr>
            <w:tcW w:w="2088" w:type="dxa"/>
            <w:tcBorders>
              <w:top w:val="nil"/>
            </w:tcBorders>
          </w:tcPr>
          <w:p w:rsidR="00E508D8" w:rsidRPr="00D2480F" w:rsidRDefault="00E508D8" w:rsidP="001413AA">
            <w:pPr>
              <w:spacing w:after="0" w:line="240" w:lineRule="auto"/>
              <w:jc w:val="center"/>
              <w:rPr>
                <w:rFonts w:ascii="Times New Roman" w:eastAsia="MS Mincho" w:hAnsi="Times New Roman" w:cs="Times New Roman"/>
                <w:lang w:val="lt-LT"/>
              </w:rPr>
            </w:pPr>
          </w:p>
        </w:tc>
        <w:tc>
          <w:tcPr>
            <w:tcW w:w="2386" w:type="dxa"/>
            <w:tcBorders>
              <w:top w:val="nil"/>
            </w:tcBorders>
          </w:tcPr>
          <w:p w:rsidR="00E508D8" w:rsidRPr="00D2480F" w:rsidRDefault="00E508D8" w:rsidP="001413AA">
            <w:pPr>
              <w:spacing w:after="0" w:line="240" w:lineRule="auto"/>
              <w:jc w:val="center"/>
              <w:rPr>
                <w:rFonts w:ascii="Times New Roman" w:eastAsia="MS Mincho" w:hAnsi="Times New Roman" w:cs="Times New Roman"/>
                <w:lang w:val="lt-LT"/>
              </w:rPr>
            </w:pPr>
          </w:p>
        </w:tc>
        <w:tc>
          <w:tcPr>
            <w:tcW w:w="2164" w:type="dxa"/>
          </w:tcPr>
          <w:p w:rsidR="00E508D8" w:rsidRPr="00D2480F" w:rsidRDefault="00E508D8" w:rsidP="001413AA">
            <w:pPr>
              <w:spacing w:after="0" w:line="240" w:lineRule="auto"/>
              <w:jc w:val="center"/>
              <w:rPr>
                <w:rFonts w:ascii="Times New Roman" w:eastAsia="MS Mincho" w:hAnsi="Times New Roman" w:cs="Times New Roman"/>
                <w:lang w:val="lt-LT"/>
              </w:rPr>
            </w:pPr>
            <w:r w:rsidRPr="00D2480F">
              <w:rPr>
                <w:rFonts w:ascii="Times New Roman" w:eastAsia="MS Mincho" w:hAnsi="Times New Roman" w:cs="Times New Roman"/>
                <w:lang w:val="lt-LT"/>
              </w:rPr>
              <w:t>5-10 metų</w:t>
            </w:r>
          </w:p>
        </w:tc>
        <w:tc>
          <w:tcPr>
            <w:tcW w:w="2218" w:type="dxa"/>
          </w:tcPr>
          <w:p w:rsidR="00E508D8" w:rsidRPr="00D2480F" w:rsidRDefault="00E508D8" w:rsidP="001413AA">
            <w:pPr>
              <w:spacing w:after="0" w:line="240" w:lineRule="auto"/>
              <w:jc w:val="center"/>
              <w:rPr>
                <w:rFonts w:ascii="Times New Roman" w:eastAsia="MS Mincho" w:hAnsi="Times New Roman" w:cs="Times New Roman"/>
                <w:lang w:val="lt-LT"/>
              </w:rPr>
            </w:pPr>
            <w:r w:rsidRPr="00D2480F">
              <w:rPr>
                <w:rFonts w:ascii="Times New Roman" w:eastAsia="MS Mincho" w:hAnsi="Times New Roman" w:cs="Times New Roman"/>
                <w:lang w:val="lt-LT"/>
              </w:rPr>
              <w:t>Daugiau kaip 10 metų</w:t>
            </w:r>
          </w:p>
        </w:tc>
      </w:tr>
      <w:tr w:rsidR="00E508D8" w:rsidRPr="00D2480F" w:rsidTr="001413AA">
        <w:tc>
          <w:tcPr>
            <w:tcW w:w="2088" w:type="dxa"/>
          </w:tcPr>
          <w:p w:rsidR="00E508D8" w:rsidRPr="00D2480F" w:rsidRDefault="00E508D8" w:rsidP="001413AA">
            <w:pPr>
              <w:spacing w:after="0" w:line="240" w:lineRule="auto"/>
              <w:ind w:left="567" w:hanging="567"/>
              <w:rPr>
                <w:rFonts w:ascii="Times New Roman" w:eastAsia="MS Mincho" w:hAnsi="Times New Roman" w:cs="Times New Roman"/>
                <w:lang w:val="lt-LT"/>
              </w:rPr>
            </w:pPr>
            <w:r w:rsidRPr="00D2480F">
              <w:rPr>
                <w:rFonts w:ascii="Times New Roman" w:eastAsia="MS Mincho" w:hAnsi="Times New Roman" w:cs="Times New Roman"/>
                <w:lang w:val="lt-LT"/>
              </w:rPr>
              <w:t>Maža, švari</w:t>
            </w:r>
          </w:p>
          <w:p w:rsidR="00E508D8" w:rsidRPr="00D2480F" w:rsidRDefault="00E508D8" w:rsidP="001413AA">
            <w:pPr>
              <w:spacing w:after="0" w:line="240" w:lineRule="auto"/>
              <w:jc w:val="center"/>
              <w:rPr>
                <w:rFonts w:ascii="Times New Roman" w:eastAsia="MS Mincho" w:hAnsi="Times New Roman" w:cs="Times New Roman"/>
                <w:lang w:val="lt-LT"/>
              </w:rPr>
            </w:pPr>
          </w:p>
        </w:tc>
        <w:tc>
          <w:tcPr>
            <w:tcW w:w="2386" w:type="dxa"/>
          </w:tcPr>
          <w:p w:rsidR="00E508D8" w:rsidRPr="00D2480F" w:rsidRDefault="00E508D8" w:rsidP="001413AA">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Pradėti arba baigti vakcinaciją</w:t>
            </w:r>
          </w:p>
          <w:p w:rsidR="00E508D8" w:rsidRPr="00D2480F" w:rsidRDefault="00E508D8" w:rsidP="001413AA">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 xml:space="preserve">0,5 ml stabligės </w:t>
            </w:r>
            <w:proofErr w:type="spellStart"/>
            <w:r w:rsidRPr="00D2480F">
              <w:rPr>
                <w:rFonts w:ascii="Times New Roman" w:eastAsia="MS Mincho" w:hAnsi="Times New Roman" w:cs="Times New Roman"/>
                <w:lang w:val="lt-LT"/>
              </w:rPr>
              <w:t>anatoksino</w:t>
            </w:r>
            <w:proofErr w:type="spellEnd"/>
            <w:r w:rsidRPr="00D2480F">
              <w:rPr>
                <w:rFonts w:ascii="Times New Roman" w:eastAsia="MS Mincho" w:hAnsi="Times New Roman" w:cs="Times New Roman"/>
                <w:lang w:val="lt-LT"/>
              </w:rPr>
              <w:t xml:space="preserve"> doze</w:t>
            </w:r>
          </w:p>
        </w:tc>
        <w:tc>
          <w:tcPr>
            <w:tcW w:w="2164" w:type="dxa"/>
          </w:tcPr>
          <w:p w:rsidR="00E508D8" w:rsidRPr="00D2480F" w:rsidRDefault="00E508D8" w:rsidP="001413AA">
            <w:pPr>
              <w:spacing w:after="0" w:line="240" w:lineRule="auto"/>
              <w:jc w:val="center"/>
              <w:rPr>
                <w:rFonts w:ascii="Times New Roman" w:eastAsia="MS Mincho" w:hAnsi="Times New Roman" w:cs="Times New Roman"/>
                <w:lang w:val="lt-LT"/>
              </w:rPr>
            </w:pPr>
            <w:proofErr w:type="spellStart"/>
            <w:r w:rsidRPr="00D2480F">
              <w:rPr>
                <w:rFonts w:ascii="Times New Roman" w:eastAsia="MS Mincho" w:hAnsi="Times New Roman" w:cs="Times New Roman"/>
                <w:lang w:val="lt-LT"/>
              </w:rPr>
              <w:t>Neimunizuoti</w:t>
            </w:r>
            <w:proofErr w:type="spellEnd"/>
          </w:p>
          <w:p w:rsidR="00E508D8" w:rsidRPr="00D2480F" w:rsidRDefault="00E508D8" w:rsidP="001413AA">
            <w:pPr>
              <w:spacing w:after="0" w:line="240" w:lineRule="auto"/>
              <w:jc w:val="center"/>
              <w:rPr>
                <w:rFonts w:ascii="Times New Roman" w:eastAsia="MS Mincho" w:hAnsi="Times New Roman" w:cs="Times New Roman"/>
                <w:lang w:val="lt-LT"/>
              </w:rPr>
            </w:pPr>
          </w:p>
          <w:p w:rsidR="00E508D8" w:rsidRPr="00D2480F" w:rsidRDefault="00E508D8" w:rsidP="001413AA">
            <w:pPr>
              <w:spacing w:after="0" w:line="240" w:lineRule="auto"/>
              <w:jc w:val="center"/>
              <w:rPr>
                <w:rFonts w:ascii="Times New Roman" w:eastAsia="MS Mincho" w:hAnsi="Times New Roman" w:cs="Times New Roman"/>
                <w:lang w:val="lt-LT"/>
              </w:rPr>
            </w:pPr>
          </w:p>
        </w:tc>
        <w:tc>
          <w:tcPr>
            <w:tcW w:w="2218" w:type="dxa"/>
          </w:tcPr>
          <w:p w:rsidR="00E508D8" w:rsidRPr="00D2480F" w:rsidRDefault="00E508D8" w:rsidP="001413AA">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 xml:space="preserve">0,5 ml dozė stabligės </w:t>
            </w:r>
            <w:proofErr w:type="spellStart"/>
            <w:r w:rsidRPr="00D2480F">
              <w:rPr>
                <w:rFonts w:ascii="Times New Roman" w:eastAsia="MS Mincho" w:hAnsi="Times New Roman" w:cs="Times New Roman"/>
                <w:lang w:val="lt-LT"/>
              </w:rPr>
              <w:t>anatoksino</w:t>
            </w:r>
            <w:proofErr w:type="spellEnd"/>
          </w:p>
        </w:tc>
      </w:tr>
      <w:tr w:rsidR="00E508D8" w:rsidRPr="00D2480F" w:rsidTr="001413AA">
        <w:tc>
          <w:tcPr>
            <w:tcW w:w="2088" w:type="dxa"/>
          </w:tcPr>
          <w:p w:rsidR="00E508D8" w:rsidRPr="00D2480F" w:rsidRDefault="00E508D8" w:rsidP="001413AA">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 xml:space="preserve">Didelė, švari </w:t>
            </w:r>
          </w:p>
          <w:p w:rsidR="00E508D8" w:rsidRPr="00D2480F" w:rsidRDefault="00E508D8" w:rsidP="001413AA">
            <w:pPr>
              <w:spacing w:after="0" w:line="240" w:lineRule="auto"/>
              <w:jc w:val="center"/>
              <w:rPr>
                <w:rFonts w:ascii="Times New Roman" w:eastAsia="MS Mincho" w:hAnsi="Times New Roman" w:cs="Times New Roman"/>
                <w:lang w:val="lt-LT"/>
              </w:rPr>
            </w:pPr>
          </w:p>
        </w:tc>
        <w:tc>
          <w:tcPr>
            <w:tcW w:w="2386" w:type="dxa"/>
          </w:tcPr>
          <w:p w:rsidR="00E508D8" w:rsidRPr="00D2480F" w:rsidRDefault="00E508D8" w:rsidP="001413AA">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 xml:space="preserve">Į vieną ranką – 250 TV* žmogaus imunoglobulino nuo stabligės, </w:t>
            </w:r>
          </w:p>
          <w:p w:rsidR="00E508D8" w:rsidRPr="00D2480F" w:rsidRDefault="00E508D8" w:rsidP="001413AA">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į kitą ranką – 0,5 ml dozė</w:t>
            </w:r>
          </w:p>
          <w:p w:rsidR="00E508D8" w:rsidRPr="00D2480F" w:rsidRDefault="00E508D8" w:rsidP="001413AA">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 xml:space="preserve">stabligės </w:t>
            </w:r>
            <w:proofErr w:type="spellStart"/>
            <w:r w:rsidRPr="00D2480F">
              <w:rPr>
                <w:rFonts w:ascii="Times New Roman" w:eastAsia="MS Mincho" w:hAnsi="Times New Roman" w:cs="Times New Roman"/>
                <w:lang w:val="lt-LT"/>
              </w:rPr>
              <w:t>anatoksino</w:t>
            </w:r>
            <w:proofErr w:type="spellEnd"/>
            <w:r w:rsidRPr="00D2480F">
              <w:rPr>
                <w:rFonts w:ascii="Times New Roman" w:eastAsia="MS Mincho" w:hAnsi="Times New Roman" w:cs="Times New Roman"/>
                <w:lang w:val="lt-LT"/>
              </w:rPr>
              <w:t>**</w:t>
            </w:r>
          </w:p>
        </w:tc>
        <w:tc>
          <w:tcPr>
            <w:tcW w:w="2164" w:type="dxa"/>
          </w:tcPr>
          <w:p w:rsidR="00E508D8" w:rsidRPr="00D2480F" w:rsidRDefault="00E508D8" w:rsidP="001413AA">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 xml:space="preserve">0,5 ml stabligės </w:t>
            </w:r>
            <w:proofErr w:type="spellStart"/>
            <w:r w:rsidRPr="00D2480F">
              <w:rPr>
                <w:rFonts w:ascii="Times New Roman" w:eastAsia="MS Mincho" w:hAnsi="Times New Roman" w:cs="Times New Roman"/>
                <w:lang w:val="lt-LT"/>
              </w:rPr>
              <w:t>anatoksino</w:t>
            </w:r>
            <w:proofErr w:type="spellEnd"/>
          </w:p>
        </w:tc>
        <w:tc>
          <w:tcPr>
            <w:tcW w:w="2218" w:type="dxa"/>
          </w:tcPr>
          <w:p w:rsidR="00E508D8" w:rsidRPr="00D2480F" w:rsidRDefault="00E508D8" w:rsidP="001413AA">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Į vieną ranką – 250 TV* žmogaus imunoglobulino nuo stabligės,</w:t>
            </w:r>
          </w:p>
          <w:p w:rsidR="00E508D8" w:rsidRPr="00D2480F" w:rsidRDefault="00E508D8" w:rsidP="001413AA">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 xml:space="preserve">į kitą ranką – 0,5 ml* dozė stabligės </w:t>
            </w:r>
            <w:proofErr w:type="spellStart"/>
            <w:r w:rsidRPr="00D2480F">
              <w:rPr>
                <w:rFonts w:ascii="Times New Roman" w:eastAsia="MS Mincho" w:hAnsi="Times New Roman" w:cs="Times New Roman"/>
                <w:lang w:val="lt-LT"/>
              </w:rPr>
              <w:t>anatoksino</w:t>
            </w:r>
            <w:proofErr w:type="spellEnd"/>
          </w:p>
        </w:tc>
      </w:tr>
      <w:tr w:rsidR="00E508D8" w:rsidRPr="00D2480F" w:rsidTr="001413AA">
        <w:tc>
          <w:tcPr>
            <w:tcW w:w="2088" w:type="dxa"/>
          </w:tcPr>
          <w:p w:rsidR="00E508D8" w:rsidRPr="00D2480F" w:rsidRDefault="00E508D8" w:rsidP="001413AA">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Užleista arba nepakankamai išvalyta</w:t>
            </w:r>
          </w:p>
        </w:tc>
        <w:tc>
          <w:tcPr>
            <w:tcW w:w="2386" w:type="dxa"/>
          </w:tcPr>
          <w:p w:rsidR="00E508D8" w:rsidRPr="00D2480F" w:rsidRDefault="00E508D8" w:rsidP="001413AA">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 xml:space="preserve">Į vieną ranką – 500 TV* žmogaus imunoglobulino nuo stabligės, </w:t>
            </w:r>
          </w:p>
          <w:p w:rsidR="00E508D8" w:rsidRPr="00D2480F" w:rsidRDefault="00E508D8" w:rsidP="001413AA">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į kitą ranką – 0,5 ml dozė</w:t>
            </w:r>
          </w:p>
          <w:p w:rsidR="00E508D8" w:rsidRPr="00D2480F" w:rsidRDefault="00E508D8" w:rsidP="001413AA">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 xml:space="preserve">stabligės </w:t>
            </w:r>
            <w:proofErr w:type="spellStart"/>
            <w:r w:rsidRPr="00D2480F">
              <w:rPr>
                <w:rFonts w:ascii="Times New Roman" w:eastAsia="MS Mincho" w:hAnsi="Times New Roman" w:cs="Times New Roman"/>
                <w:lang w:val="lt-LT"/>
              </w:rPr>
              <w:t>anatoksino</w:t>
            </w:r>
            <w:proofErr w:type="spellEnd"/>
            <w:r w:rsidRPr="00D2480F">
              <w:rPr>
                <w:rFonts w:ascii="Times New Roman" w:eastAsia="MS Mincho" w:hAnsi="Times New Roman" w:cs="Times New Roman"/>
                <w:lang w:val="lt-LT"/>
              </w:rPr>
              <w:t>**</w:t>
            </w:r>
          </w:p>
          <w:p w:rsidR="00E508D8" w:rsidRPr="00D2480F" w:rsidRDefault="00E508D8" w:rsidP="001413AA">
            <w:pPr>
              <w:spacing w:after="0" w:line="240" w:lineRule="auto"/>
              <w:rPr>
                <w:rFonts w:ascii="Times New Roman" w:eastAsia="MS Mincho" w:hAnsi="Times New Roman" w:cs="Times New Roman"/>
                <w:lang w:val="lt-LT"/>
              </w:rPr>
            </w:pPr>
          </w:p>
          <w:p w:rsidR="00E508D8" w:rsidRPr="00D2480F" w:rsidRDefault="00E508D8" w:rsidP="001413AA">
            <w:pPr>
              <w:spacing w:after="0" w:line="240" w:lineRule="auto"/>
              <w:ind w:hanging="108"/>
              <w:rPr>
                <w:rFonts w:ascii="Times New Roman" w:eastAsia="MS Mincho" w:hAnsi="Times New Roman" w:cs="Times New Roman"/>
                <w:lang w:val="lt-LT"/>
              </w:rPr>
            </w:pPr>
            <w:r w:rsidRPr="00D2480F">
              <w:rPr>
                <w:rFonts w:ascii="Times New Roman" w:eastAsia="MS Mincho" w:hAnsi="Times New Roman" w:cs="Times New Roman"/>
                <w:lang w:val="lt-LT"/>
              </w:rPr>
              <w:t>Gydymas antibiotikais</w:t>
            </w:r>
          </w:p>
        </w:tc>
        <w:tc>
          <w:tcPr>
            <w:tcW w:w="2164" w:type="dxa"/>
          </w:tcPr>
          <w:p w:rsidR="00E508D8" w:rsidRPr="00D2480F" w:rsidRDefault="00E508D8" w:rsidP="001413AA">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 xml:space="preserve">0,5 ml stabligės </w:t>
            </w:r>
            <w:proofErr w:type="spellStart"/>
            <w:r w:rsidRPr="00D2480F">
              <w:rPr>
                <w:rFonts w:ascii="Times New Roman" w:eastAsia="MS Mincho" w:hAnsi="Times New Roman" w:cs="Times New Roman"/>
                <w:lang w:val="lt-LT"/>
              </w:rPr>
              <w:t>anatoksino</w:t>
            </w:r>
            <w:proofErr w:type="spellEnd"/>
            <w:r w:rsidRPr="00D2480F">
              <w:rPr>
                <w:rFonts w:ascii="Times New Roman" w:eastAsia="MS Mincho" w:hAnsi="Times New Roman" w:cs="Times New Roman"/>
                <w:lang w:val="lt-LT"/>
              </w:rPr>
              <w:t xml:space="preserve"> </w:t>
            </w:r>
          </w:p>
          <w:p w:rsidR="00E508D8" w:rsidRPr="00D2480F" w:rsidRDefault="00E508D8" w:rsidP="001413AA">
            <w:pPr>
              <w:spacing w:after="0" w:line="240" w:lineRule="auto"/>
              <w:rPr>
                <w:rFonts w:ascii="Times New Roman" w:eastAsia="MS Mincho" w:hAnsi="Times New Roman" w:cs="Times New Roman"/>
                <w:lang w:val="lt-LT"/>
              </w:rPr>
            </w:pPr>
          </w:p>
          <w:p w:rsidR="00E508D8" w:rsidRPr="00D2480F" w:rsidRDefault="00E508D8" w:rsidP="001413AA">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Gydymas antibiotikais</w:t>
            </w:r>
          </w:p>
        </w:tc>
        <w:tc>
          <w:tcPr>
            <w:tcW w:w="2218" w:type="dxa"/>
          </w:tcPr>
          <w:p w:rsidR="00E508D8" w:rsidRPr="00D2480F" w:rsidRDefault="00E508D8" w:rsidP="001413AA">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 xml:space="preserve">Į vieną ranką – 500 TV* žmogaus imunoglobulino nuo stabligės, </w:t>
            </w:r>
          </w:p>
          <w:p w:rsidR="00E508D8" w:rsidRPr="00D2480F" w:rsidRDefault="00E508D8" w:rsidP="001413AA">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 xml:space="preserve">į kitą ranką – 0,5 ml* dozė stabligės </w:t>
            </w:r>
            <w:proofErr w:type="spellStart"/>
            <w:r w:rsidRPr="00D2480F">
              <w:rPr>
                <w:rFonts w:ascii="Times New Roman" w:eastAsia="MS Mincho" w:hAnsi="Times New Roman" w:cs="Times New Roman"/>
                <w:lang w:val="lt-LT"/>
              </w:rPr>
              <w:t>anatoksino</w:t>
            </w:r>
            <w:proofErr w:type="spellEnd"/>
          </w:p>
          <w:p w:rsidR="00E508D8" w:rsidRPr="00D2480F" w:rsidRDefault="00E508D8" w:rsidP="001413AA">
            <w:pPr>
              <w:spacing w:after="0" w:line="240" w:lineRule="auto"/>
              <w:rPr>
                <w:rFonts w:ascii="Times New Roman" w:eastAsia="MS Mincho" w:hAnsi="Times New Roman" w:cs="Times New Roman"/>
                <w:lang w:val="lt-LT"/>
              </w:rPr>
            </w:pPr>
          </w:p>
          <w:p w:rsidR="00E508D8" w:rsidRPr="00D2480F" w:rsidRDefault="00E508D8" w:rsidP="001413AA">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Gydymas antibiotikais</w:t>
            </w:r>
          </w:p>
        </w:tc>
      </w:tr>
    </w:tbl>
    <w:p w:rsidR="00E508D8" w:rsidRPr="00D2480F" w:rsidRDefault="00E508D8" w:rsidP="00E508D8">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 xml:space="preserve">*Naudokite atskirus švirkštus, adatas bei </w:t>
      </w:r>
      <w:proofErr w:type="spellStart"/>
      <w:r w:rsidRPr="00D2480F">
        <w:rPr>
          <w:rFonts w:ascii="Times New Roman" w:eastAsia="MS Mincho" w:hAnsi="Times New Roman" w:cs="Times New Roman"/>
          <w:lang w:val="lt-LT"/>
        </w:rPr>
        <w:t>injekuokite</w:t>
      </w:r>
      <w:proofErr w:type="spellEnd"/>
      <w:r w:rsidRPr="00D2480F">
        <w:rPr>
          <w:rFonts w:ascii="Times New Roman" w:eastAsia="MS Mincho" w:hAnsi="Times New Roman" w:cs="Times New Roman"/>
          <w:lang w:val="lt-LT"/>
        </w:rPr>
        <w:t xml:space="preserve"> į skirtingas vietas.</w:t>
      </w:r>
    </w:p>
    <w:p w:rsidR="00E508D8" w:rsidRPr="00D2480F" w:rsidRDefault="00E508D8" w:rsidP="00E508D8">
      <w:pPr>
        <w:spacing w:after="0" w:line="240" w:lineRule="auto"/>
        <w:ind w:left="567" w:hanging="567"/>
        <w:rPr>
          <w:rFonts w:ascii="Times New Roman" w:eastAsia="MS Mincho" w:hAnsi="Times New Roman" w:cs="Times New Roman"/>
          <w:lang w:val="lt-LT"/>
        </w:rPr>
      </w:pPr>
      <w:r w:rsidRPr="00D2480F">
        <w:rPr>
          <w:rFonts w:ascii="Times New Roman" w:eastAsia="MS Mincho" w:hAnsi="Times New Roman" w:cs="Times New Roman"/>
          <w:lang w:val="lt-LT"/>
        </w:rPr>
        <w:t>**Baikite vakcinaciją, remdamiesi skiepijimo grafiku.</w:t>
      </w:r>
    </w:p>
    <w:p w:rsidR="00E508D8" w:rsidRPr="00D2480F" w:rsidRDefault="00E508D8" w:rsidP="00E508D8">
      <w:pPr>
        <w:tabs>
          <w:tab w:val="left" w:pos="540"/>
        </w:tabs>
        <w:spacing w:after="0" w:line="240" w:lineRule="auto"/>
        <w:rPr>
          <w:rFonts w:ascii="Times New Roman" w:eastAsia="MS Mincho" w:hAnsi="Times New Roman" w:cs="Times New Roman"/>
          <w:lang w:val="lt-LT"/>
        </w:rPr>
      </w:pPr>
    </w:p>
    <w:p w:rsidR="00E508D8" w:rsidRPr="00D2480F" w:rsidRDefault="00E508D8" w:rsidP="00E508D8">
      <w:pPr>
        <w:spacing w:after="0" w:line="240" w:lineRule="auto"/>
        <w:ind w:left="567" w:hanging="567"/>
        <w:rPr>
          <w:rFonts w:ascii="Times New Roman" w:eastAsia="MS Mincho" w:hAnsi="Times New Roman" w:cs="Times New Roman"/>
          <w:i/>
          <w:lang w:val="lt-LT"/>
        </w:rPr>
      </w:pPr>
      <w:r w:rsidRPr="00D2480F">
        <w:rPr>
          <w:rFonts w:ascii="Times New Roman" w:eastAsia="MS Mincho" w:hAnsi="Times New Roman" w:cs="Times New Roman"/>
          <w:i/>
          <w:lang w:val="lt-LT"/>
        </w:rPr>
        <w:t>Vartojimo metodas</w:t>
      </w:r>
    </w:p>
    <w:p w:rsidR="00E508D8" w:rsidRPr="00D2480F" w:rsidRDefault="00E508D8" w:rsidP="00E508D8">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 xml:space="preserve">Vakciną Jums suleis gydytojas/slaugytojas į raumenis ar giliai po oda. </w:t>
      </w:r>
    </w:p>
    <w:p w:rsidR="00E508D8" w:rsidRPr="00D2480F" w:rsidRDefault="00E508D8" w:rsidP="00E508D8">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Į kraujagyslę vakcinos leisti negalima. Įdūrus adatą, reikia patikrinti, ar ji nepataikė į kraujagyslę.</w:t>
      </w:r>
    </w:p>
    <w:p w:rsidR="00E508D8" w:rsidRPr="00D2480F" w:rsidRDefault="00E508D8" w:rsidP="00E508D8">
      <w:pPr>
        <w:spacing w:after="0" w:line="240" w:lineRule="auto"/>
        <w:ind w:left="720" w:hanging="720"/>
        <w:rPr>
          <w:rFonts w:ascii="Times New Roman" w:eastAsia="MS Mincho" w:hAnsi="Times New Roman" w:cs="Times New Roman"/>
          <w:lang w:val="lt-LT" w:eastAsia="lt-LT"/>
        </w:rPr>
      </w:pPr>
    </w:p>
    <w:p w:rsidR="00E508D8" w:rsidRPr="00D2480F" w:rsidRDefault="00E508D8" w:rsidP="00E508D8">
      <w:pPr>
        <w:spacing w:after="0" w:line="240" w:lineRule="auto"/>
        <w:ind w:left="720" w:hanging="720"/>
        <w:rPr>
          <w:rFonts w:ascii="Times New Roman" w:eastAsia="MS Mincho" w:hAnsi="Times New Roman" w:cs="Times New Roman"/>
          <w:lang w:val="lt-LT" w:eastAsia="lt-LT"/>
        </w:rPr>
      </w:pPr>
      <w:r w:rsidRPr="00D2480F">
        <w:rPr>
          <w:rFonts w:ascii="Times New Roman" w:eastAsia="MS Mincho" w:hAnsi="Times New Roman" w:cs="Times New Roman"/>
          <w:lang w:val="lt-LT" w:eastAsia="lt-LT"/>
        </w:rPr>
        <w:t>Pradėję skiepijimų kursą, įsitikinkite, kad jis yra pilnai baigtas, kitaip jūs galite būti neapsaugotas.</w:t>
      </w:r>
    </w:p>
    <w:p w:rsidR="00E508D8" w:rsidRPr="00D2480F" w:rsidRDefault="00E508D8" w:rsidP="00E508D8">
      <w:pPr>
        <w:tabs>
          <w:tab w:val="left" w:pos="540"/>
        </w:tabs>
        <w:spacing w:after="0" w:line="240" w:lineRule="auto"/>
        <w:rPr>
          <w:rFonts w:ascii="Times New Roman" w:eastAsia="MS Mincho" w:hAnsi="Times New Roman" w:cs="Times New Roman"/>
          <w:lang w:val="lt-LT"/>
        </w:rPr>
      </w:pPr>
    </w:p>
    <w:p w:rsidR="00E508D8" w:rsidRPr="00D2480F" w:rsidRDefault="00E508D8" w:rsidP="00E508D8">
      <w:pPr>
        <w:tabs>
          <w:tab w:val="left" w:pos="540"/>
        </w:tabs>
        <w:spacing w:after="0" w:line="240" w:lineRule="auto"/>
        <w:rPr>
          <w:rFonts w:ascii="Times New Roman" w:eastAsia="MS Mincho" w:hAnsi="Times New Roman" w:cs="Times New Roman"/>
          <w:lang w:val="lt-LT"/>
        </w:rPr>
      </w:pPr>
    </w:p>
    <w:p w:rsidR="00E508D8" w:rsidRPr="00D2480F" w:rsidRDefault="00E508D8" w:rsidP="00E508D8">
      <w:pPr>
        <w:spacing w:after="0" w:line="240" w:lineRule="auto"/>
        <w:ind w:left="567" w:hanging="567"/>
        <w:rPr>
          <w:rFonts w:ascii="Times New Roman" w:eastAsia="MS Mincho" w:hAnsi="Times New Roman" w:cs="Times New Roman"/>
          <w:b/>
          <w:bCs/>
          <w:lang w:val="lt-LT"/>
        </w:rPr>
      </w:pPr>
      <w:r w:rsidRPr="00D2480F">
        <w:rPr>
          <w:rFonts w:ascii="Times New Roman" w:eastAsia="MS Mincho" w:hAnsi="Times New Roman" w:cs="Times New Roman"/>
          <w:b/>
          <w:bCs/>
          <w:lang w:val="lt-LT"/>
        </w:rPr>
        <w:t xml:space="preserve">4. </w:t>
      </w:r>
      <w:r w:rsidRPr="00D2480F">
        <w:rPr>
          <w:rFonts w:ascii="Times New Roman" w:eastAsia="MS Mincho" w:hAnsi="Times New Roman" w:cs="Times New Roman"/>
          <w:b/>
          <w:bCs/>
          <w:lang w:val="lt-LT"/>
        </w:rPr>
        <w:tab/>
        <w:t xml:space="preserve"> Galimas šalutinis poveikis</w:t>
      </w:r>
    </w:p>
    <w:p w:rsidR="00E508D8" w:rsidRPr="00D2480F" w:rsidRDefault="00E508D8" w:rsidP="00E508D8">
      <w:pPr>
        <w:spacing w:after="0" w:line="240" w:lineRule="auto"/>
        <w:rPr>
          <w:rFonts w:ascii="Times New Roman" w:eastAsia="MS Mincho" w:hAnsi="Times New Roman" w:cs="Times New Roman"/>
          <w:caps/>
          <w:lang w:val="lt-LT"/>
        </w:rPr>
      </w:pPr>
    </w:p>
    <w:p w:rsidR="00E508D8" w:rsidRPr="00D2480F" w:rsidRDefault="00E508D8" w:rsidP="00E508D8">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caps/>
          <w:lang w:val="lt-LT"/>
        </w:rPr>
        <w:t xml:space="preserve">IMOVAX </w:t>
      </w:r>
      <w:r w:rsidRPr="00FF06BC">
        <w:rPr>
          <w:rFonts w:ascii="Times New Roman" w:eastAsia="MS Mincho" w:hAnsi="Times New Roman" w:cs="Times New Roman"/>
          <w:lang w:val="lt-LT"/>
        </w:rPr>
        <w:t>(</w:t>
      </w:r>
      <w:proofErr w:type="spellStart"/>
      <w:r w:rsidRPr="00FF06BC">
        <w:rPr>
          <w:rFonts w:ascii="Times New Roman" w:eastAsia="MS Mincho" w:hAnsi="Times New Roman" w:cs="Times New Roman"/>
          <w:lang w:val="lt-LT"/>
        </w:rPr>
        <w:t>Td</w:t>
      </w:r>
      <w:proofErr w:type="spellEnd"/>
      <w:r w:rsidRPr="00FF06BC">
        <w:rPr>
          <w:rFonts w:ascii="Times New Roman" w:eastAsia="MS Mincho" w:hAnsi="Times New Roman" w:cs="Times New Roman"/>
          <w:lang w:val="lt-LT"/>
        </w:rPr>
        <w:t>)</w:t>
      </w:r>
      <w:r w:rsidRPr="00D2480F">
        <w:rPr>
          <w:rFonts w:ascii="Times New Roman" w:eastAsia="MS Mincho" w:hAnsi="Times New Roman" w:cs="Times New Roman"/>
          <w:caps/>
          <w:lang w:val="lt-LT"/>
        </w:rPr>
        <w:t xml:space="preserve"> </w:t>
      </w:r>
      <w:proofErr w:type="spellStart"/>
      <w:r w:rsidRPr="00D2480F">
        <w:rPr>
          <w:rFonts w:ascii="Times New Roman" w:eastAsia="MS Mincho" w:hAnsi="Times New Roman" w:cs="Times New Roman"/>
          <w:lang w:val="lt-LT"/>
        </w:rPr>
        <w:t>adult</w:t>
      </w:r>
      <w:proofErr w:type="spellEnd"/>
      <w:r w:rsidRPr="00D2480F">
        <w:rPr>
          <w:rFonts w:ascii="Times New Roman" w:eastAsia="MS Mincho" w:hAnsi="Times New Roman" w:cs="Times New Roman"/>
          <w:caps/>
          <w:lang w:val="lt-LT"/>
        </w:rPr>
        <w:t xml:space="preserve">, </w:t>
      </w:r>
      <w:r w:rsidRPr="00D2480F">
        <w:rPr>
          <w:rFonts w:ascii="Times New Roman" w:eastAsia="MS Mincho" w:hAnsi="Times New Roman" w:cs="Times New Roman"/>
          <w:lang w:val="lt-LT"/>
        </w:rPr>
        <w:t>kaip ir kiti vaistai, gali sukelti šalutinį poveikį, nors jis pasireiškia ne visiems žmonėms.</w:t>
      </w:r>
    </w:p>
    <w:p w:rsidR="00E508D8" w:rsidRPr="00D2480F" w:rsidRDefault="00E508D8" w:rsidP="00E508D8">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 xml:space="preserve">IMOVAX </w:t>
      </w:r>
      <w:r w:rsidRPr="00FF06BC">
        <w:rPr>
          <w:rFonts w:ascii="Times New Roman" w:eastAsia="MS Mincho" w:hAnsi="Times New Roman" w:cs="Times New Roman"/>
          <w:lang w:val="lt-LT"/>
        </w:rPr>
        <w:t>(</w:t>
      </w:r>
      <w:proofErr w:type="spellStart"/>
      <w:r w:rsidRPr="00FF06BC">
        <w:rPr>
          <w:rFonts w:ascii="Times New Roman" w:eastAsia="MS Mincho" w:hAnsi="Times New Roman" w:cs="Times New Roman"/>
          <w:lang w:val="lt-LT"/>
        </w:rPr>
        <w:t>Td</w:t>
      </w:r>
      <w:proofErr w:type="spellEnd"/>
      <w:r w:rsidRPr="00FF06BC">
        <w:rPr>
          <w:rFonts w:ascii="Times New Roman" w:eastAsia="MS Mincho" w:hAnsi="Times New Roman" w:cs="Times New Roman"/>
          <w:lang w:val="lt-LT"/>
        </w:rPr>
        <w:t>)</w:t>
      </w:r>
      <w:r w:rsidRPr="00D2480F">
        <w:rPr>
          <w:rFonts w:ascii="Times New Roman" w:eastAsia="MS Mincho" w:hAnsi="Times New Roman" w:cs="Times New Roman"/>
          <w:lang w:val="lt-LT"/>
        </w:rPr>
        <w:t xml:space="preserve"> </w:t>
      </w:r>
      <w:proofErr w:type="spellStart"/>
      <w:r w:rsidRPr="00D2480F">
        <w:rPr>
          <w:rFonts w:ascii="Times New Roman" w:eastAsia="MS Mincho" w:hAnsi="Times New Roman" w:cs="Times New Roman"/>
          <w:lang w:val="lt-LT"/>
        </w:rPr>
        <w:t>adult</w:t>
      </w:r>
      <w:proofErr w:type="spellEnd"/>
      <w:r w:rsidRPr="00D2480F">
        <w:rPr>
          <w:rFonts w:ascii="Times New Roman" w:eastAsia="MS Mincho" w:hAnsi="Times New Roman" w:cs="Times New Roman"/>
          <w:lang w:val="lt-LT"/>
        </w:rPr>
        <w:t xml:space="preserve"> patekus į rinką praneštos tokios nepageidaujamos reakcijos.</w:t>
      </w:r>
    </w:p>
    <w:p w:rsidR="00E508D8" w:rsidRPr="00D2480F" w:rsidRDefault="00E508D8" w:rsidP="00E508D8">
      <w:pPr>
        <w:spacing w:after="0" w:line="240" w:lineRule="auto"/>
        <w:rPr>
          <w:rFonts w:ascii="Times New Roman" w:eastAsia="MS Mincho" w:hAnsi="Times New Roman" w:cs="Times New Roman"/>
          <w:lang w:val="lt-LT"/>
        </w:rPr>
      </w:pPr>
    </w:p>
    <w:p w:rsidR="00E508D8" w:rsidRPr="00C30F21" w:rsidRDefault="00E508D8" w:rsidP="00E508D8">
      <w:pPr>
        <w:spacing w:after="0" w:line="240" w:lineRule="auto"/>
        <w:rPr>
          <w:rFonts w:ascii="Times New Roman" w:eastAsia="MS Mincho" w:hAnsi="Times New Roman" w:cs="Times New Roman"/>
          <w:i/>
          <w:iCs/>
          <w:lang w:val="lt-LT"/>
        </w:rPr>
      </w:pPr>
      <w:r w:rsidRPr="00C30F21">
        <w:rPr>
          <w:rFonts w:ascii="Times New Roman" w:eastAsia="MS Mincho" w:hAnsi="Times New Roman" w:cs="Times New Roman"/>
          <w:i/>
          <w:iCs/>
          <w:lang w:val="lt-LT"/>
        </w:rPr>
        <w:t>Dažnis nežinomas (negali būti apskaičiuotas pagal turimus duomenis)</w:t>
      </w:r>
    </w:p>
    <w:p w:rsidR="00E508D8" w:rsidRPr="00D2480F" w:rsidRDefault="00E508D8" w:rsidP="00E508D8">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Limfmazgių patinimas.</w:t>
      </w:r>
    </w:p>
    <w:p w:rsidR="00E508D8" w:rsidRDefault="00E508D8" w:rsidP="00E508D8">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Sunkios alerginės reakcijos: išbėrimas, veido patinimas, staigus veido ir kaklo patinimas (</w:t>
      </w:r>
      <w:proofErr w:type="spellStart"/>
      <w:r w:rsidRPr="00D2480F">
        <w:rPr>
          <w:rFonts w:ascii="Times New Roman" w:eastAsia="MS Mincho" w:hAnsi="Times New Roman" w:cs="Times New Roman"/>
          <w:lang w:val="lt-LT"/>
        </w:rPr>
        <w:t>angioneurozinė</w:t>
      </w:r>
      <w:proofErr w:type="spellEnd"/>
      <w:r w:rsidRPr="00D2480F">
        <w:rPr>
          <w:rFonts w:ascii="Times New Roman" w:eastAsia="MS Mincho" w:hAnsi="Times New Roman" w:cs="Times New Roman"/>
          <w:lang w:val="lt-LT"/>
        </w:rPr>
        <w:t xml:space="preserve"> edema, </w:t>
      </w:r>
      <w:proofErr w:type="spellStart"/>
      <w:r w:rsidRPr="00D2480F">
        <w:rPr>
          <w:rFonts w:ascii="Times New Roman" w:eastAsia="MS Mincho" w:hAnsi="Times New Roman" w:cs="Times New Roman"/>
          <w:lang w:val="lt-LT"/>
        </w:rPr>
        <w:t>kvinkės</w:t>
      </w:r>
      <w:proofErr w:type="spellEnd"/>
      <w:r w:rsidRPr="00D2480F">
        <w:rPr>
          <w:rFonts w:ascii="Times New Roman" w:eastAsia="MS Mincho" w:hAnsi="Times New Roman" w:cs="Times New Roman"/>
          <w:lang w:val="lt-LT"/>
        </w:rPr>
        <w:t xml:space="preserve"> edema) ar visą organizmą apimančios reakcijos – staigus ir sunkus negalavimas su kraujo spaudimo sumažėjimu, širdies ritmo padidėjimu ir kvėpavimo sutrikimu (</w:t>
      </w:r>
      <w:proofErr w:type="spellStart"/>
      <w:r w:rsidRPr="00D2480F">
        <w:rPr>
          <w:rFonts w:ascii="Times New Roman" w:eastAsia="MS Mincho" w:hAnsi="Times New Roman" w:cs="Times New Roman"/>
          <w:lang w:val="lt-LT"/>
        </w:rPr>
        <w:t>anakfilaksine</w:t>
      </w:r>
      <w:proofErr w:type="spellEnd"/>
      <w:r w:rsidRPr="00D2480F">
        <w:rPr>
          <w:rFonts w:ascii="Times New Roman" w:eastAsia="MS Mincho" w:hAnsi="Times New Roman" w:cs="Times New Roman"/>
          <w:lang w:val="lt-LT"/>
        </w:rPr>
        <w:t xml:space="preserve"> reakcija).</w:t>
      </w:r>
    </w:p>
    <w:p w:rsidR="00E508D8" w:rsidRPr="00D2480F" w:rsidRDefault="00E508D8" w:rsidP="00E508D8">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Alerginės reakcijos: niežulys, kurie gali išplisti po visą kūną, išplitęs niežulys, dilgėlinė.</w:t>
      </w:r>
    </w:p>
    <w:p w:rsidR="00E508D8" w:rsidRPr="00D2480F" w:rsidRDefault="00E508D8" w:rsidP="00E508D8">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Odos paraudimas (</w:t>
      </w:r>
      <w:proofErr w:type="spellStart"/>
      <w:r w:rsidRPr="00D2480F">
        <w:rPr>
          <w:rFonts w:ascii="Times New Roman" w:eastAsia="MS Mincho" w:hAnsi="Times New Roman" w:cs="Times New Roman"/>
          <w:lang w:val="lt-LT"/>
        </w:rPr>
        <w:t>eritema</w:t>
      </w:r>
      <w:proofErr w:type="spellEnd"/>
      <w:r w:rsidRPr="00D2480F">
        <w:rPr>
          <w:rFonts w:ascii="Times New Roman" w:eastAsia="MS Mincho" w:hAnsi="Times New Roman" w:cs="Times New Roman"/>
          <w:lang w:val="lt-LT"/>
        </w:rPr>
        <w:t>), patinimas (edema).</w:t>
      </w:r>
    </w:p>
    <w:p w:rsidR="00E508D8" w:rsidRPr="00D2480F" w:rsidRDefault="00E508D8" w:rsidP="00E508D8">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Galvos skausmas, negalavimas.</w:t>
      </w:r>
    </w:p>
    <w:p w:rsidR="00E508D8" w:rsidRPr="00D2480F" w:rsidRDefault="00E508D8" w:rsidP="00E508D8">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Kraujo spaudimo sumažėjimas (</w:t>
      </w:r>
      <w:proofErr w:type="spellStart"/>
      <w:r w:rsidRPr="00D2480F">
        <w:rPr>
          <w:rFonts w:ascii="Times New Roman" w:eastAsia="MS Mincho" w:hAnsi="Times New Roman" w:cs="Times New Roman"/>
          <w:lang w:val="lt-LT"/>
        </w:rPr>
        <w:t>hipotenzija</w:t>
      </w:r>
      <w:proofErr w:type="spellEnd"/>
      <w:r w:rsidRPr="00D2480F">
        <w:rPr>
          <w:rFonts w:ascii="Times New Roman" w:eastAsia="MS Mincho" w:hAnsi="Times New Roman" w:cs="Times New Roman"/>
          <w:lang w:val="lt-LT"/>
        </w:rPr>
        <w:t>).</w:t>
      </w:r>
    </w:p>
    <w:p w:rsidR="00E508D8" w:rsidRPr="00D2480F" w:rsidRDefault="00E508D8" w:rsidP="00E508D8">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Raumenų ir sąnarių skausmas.</w:t>
      </w:r>
    </w:p>
    <w:p w:rsidR="00E508D8" w:rsidRPr="00D2480F" w:rsidRDefault="00E508D8" w:rsidP="00E508D8">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 xml:space="preserve">Reakcijos injekcijos vietoje tokios kaip skausmas, išbėrimas, paraudimas, sukietėjimas ar patinimas dažniausiai atsiranda per 48 val. ir išlieka vieną ar dvi dienas. Šios reakcijos kartais gali būti poodiniais mazgeliais ir išskirtiniais atvejais neinfekciniu </w:t>
      </w:r>
      <w:proofErr w:type="spellStart"/>
      <w:r w:rsidRPr="00D2480F">
        <w:rPr>
          <w:rFonts w:ascii="Times New Roman" w:eastAsia="MS Mincho" w:hAnsi="Times New Roman" w:cs="Times New Roman"/>
          <w:lang w:val="lt-LT"/>
        </w:rPr>
        <w:t>abscesu</w:t>
      </w:r>
      <w:proofErr w:type="spellEnd"/>
      <w:r w:rsidRPr="00D2480F">
        <w:rPr>
          <w:rFonts w:ascii="Times New Roman" w:eastAsia="MS Mincho" w:hAnsi="Times New Roman" w:cs="Times New Roman"/>
          <w:lang w:val="lt-LT"/>
        </w:rPr>
        <w:t xml:space="preserve"> (</w:t>
      </w:r>
      <w:proofErr w:type="spellStart"/>
      <w:r w:rsidRPr="00D2480F">
        <w:rPr>
          <w:rFonts w:ascii="Times New Roman" w:eastAsia="MS Mincho" w:hAnsi="Times New Roman" w:cs="Times New Roman"/>
          <w:lang w:val="lt-LT"/>
        </w:rPr>
        <w:t>aseptinis</w:t>
      </w:r>
      <w:proofErr w:type="spellEnd"/>
      <w:r w:rsidRPr="00D2480F">
        <w:rPr>
          <w:rFonts w:ascii="Times New Roman" w:eastAsia="MS Mincho" w:hAnsi="Times New Roman" w:cs="Times New Roman"/>
          <w:lang w:val="lt-LT"/>
        </w:rPr>
        <w:t xml:space="preserve"> </w:t>
      </w:r>
      <w:proofErr w:type="spellStart"/>
      <w:r w:rsidRPr="00D2480F">
        <w:rPr>
          <w:rFonts w:ascii="Times New Roman" w:eastAsia="MS Mincho" w:hAnsi="Times New Roman" w:cs="Times New Roman"/>
          <w:lang w:val="lt-LT"/>
        </w:rPr>
        <w:t>abscesas</w:t>
      </w:r>
      <w:proofErr w:type="spellEnd"/>
      <w:r w:rsidRPr="00D2480F">
        <w:rPr>
          <w:rFonts w:ascii="Times New Roman" w:eastAsia="MS Mincho" w:hAnsi="Times New Roman" w:cs="Times New Roman"/>
          <w:lang w:val="lt-LT"/>
        </w:rPr>
        <w:t>).</w:t>
      </w:r>
    </w:p>
    <w:p w:rsidR="00E508D8" w:rsidRPr="00D2480F" w:rsidRDefault="00E508D8" w:rsidP="00E508D8">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Trumpalaikis karščiavimas, negalavimas.</w:t>
      </w:r>
    </w:p>
    <w:p w:rsidR="00E508D8" w:rsidRPr="00D2480F" w:rsidRDefault="00E508D8" w:rsidP="00E508D8">
      <w:pPr>
        <w:spacing w:after="0" w:line="240" w:lineRule="auto"/>
        <w:rPr>
          <w:rFonts w:ascii="Times New Roman" w:eastAsia="MS Mincho" w:hAnsi="Times New Roman" w:cs="Times New Roman"/>
          <w:b/>
          <w:lang w:val="lt-LT"/>
        </w:rPr>
      </w:pPr>
    </w:p>
    <w:p w:rsidR="00E508D8" w:rsidRPr="00D2480F" w:rsidRDefault="00E508D8" w:rsidP="00E508D8">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Galimos nepageidaujamos reakcijos</w:t>
      </w:r>
    </w:p>
    <w:p w:rsidR="00E508D8" w:rsidRPr="00D2480F" w:rsidRDefault="00E508D8" w:rsidP="00E508D8">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 xml:space="preserve">(Nepageidaujamos reakcijos buvo praneštos vartojant kitas vakcinas, kurios turi vieną ar daugiau antigenų esančių IMOVAX </w:t>
      </w:r>
      <w:r w:rsidRPr="00FF06BC">
        <w:rPr>
          <w:rFonts w:ascii="Times New Roman" w:eastAsia="MS Mincho" w:hAnsi="Times New Roman" w:cs="Times New Roman"/>
          <w:lang w:val="lt-LT"/>
        </w:rPr>
        <w:t>(</w:t>
      </w:r>
      <w:proofErr w:type="spellStart"/>
      <w:r w:rsidRPr="00FF06BC">
        <w:rPr>
          <w:rFonts w:ascii="Times New Roman" w:eastAsia="MS Mincho" w:hAnsi="Times New Roman" w:cs="Times New Roman"/>
          <w:lang w:val="lt-LT"/>
        </w:rPr>
        <w:t>Td</w:t>
      </w:r>
      <w:proofErr w:type="spellEnd"/>
      <w:r w:rsidRPr="00FF06BC">
        <w:rPr>
          <w:rFonts w:ascii="Times New Roman" w:eastAsia="MS Mincho" w:hAnsi="Times New Roman" w:cs="Times New Roman"/>
          <w:lang w:val="lt-LT"/>
        </w:rPr>
        <w:t>)</w:t>
      </w:r>
      <w:r w:rsidRPr="00D2480F">
        <w:rPr>
          <w:rFonts w:ascii="Times New Roman" w:eastAsia="MS Mincho" w:hAnsi="Times New Roman" w:cs="Times New Roman"/>
          <w:lang w:val="lt-LT"/>
        </w:rPr>
        <w:t xml:space="preserve"> </w:t>
      </w:r>
      <w:proofErr w:type="spellStart"/>
      <w:r w:rsidRPr="00D2480F">
        <w:rPr>
          <w:rFonts w:ascii="Times New Roman" w:eastAsia="MS Mincho" w:hAnsi="Times New Roman" w:cs="Times New Roman"/>
          <w:lang w:val="lt-LT"/>
        </w:rPr>
        <w:t>adult</w:t>
      </w:r>
      <w:proofErr w:type="spellEnd"/>
      <w:r w:rsidRPr="00D2480F">
        <w:rPr>
          <w:rFonts w:ascii="Times New Roman" w:eastAsia="MS Mincho" w:hAnsi="Times New Roman" w:cs="Times New Roman"/>
          <w:lang w:val="lt-LT"/>
        </w:rPr>
        <w:t xml:space="preserve"> sudėtyje, bet tiesiogiai nesusijusios su IMOVAX </w:t>
      </w:r>
      <w:r w:rsidRPr="00FF06BC">
        <w:rPr>
          <w:rFonts w:ascii="Times New Roman" w:eastAsia="MS Mincho" w:hAnsi="Times New Roman" w:cs="Times New Roman"/>
          <w:lang w:val="lt-LT"/>
        </w:rPr>
        <w:t>(</w:t>
      </w:r>
      <w:proofErr w:type="spellStart"/>
      <w:r w:rsidRPr="00FF06BC">
        <w:rPr>
          <w:rFonts w:ascii="Times New Roman" w:eastAsia="MS Mincho" w:hAnsi="Times New Roman" w:cs="Times New Roman"/>
          <w:lang w:val="lt-LT"/>
        </w:rPr>
        <w:t>Td</w:t>
      </w:r>
      <w:proofErr w:type="spellEnd"/>
      <w:r w:rsidRPr="00FF06BC">
        <w:rPr>
          <w:rFonts w:ascii="Times New Roman" w:eastAsia="MS Mincho" w:hAnsi="Times New Roman" w:cs="Times New Roman"/>
          <w:lang w:val="lt-LT"/>
        </w:rPr>
        <w:t>)</w:t>
      </w:r>
      <w:r w:rsidRPr="00D2480F">
        <w:rPr>
          <w:rFonts w:ascii="Times New Roman" w:eastAsia="MS Mincho" w:hAnsi="Times New Roman" w:cs="Times New Roman"/>
          <w:lang w:val="lt-LT"/>
        </w:rPr>
        <w:t xml:space="preserve"> </w:t>
      </w:r>
      <w:proofErr w:type="spellStart"/>
      <w:r w:rsidRPr="00D2480F">
        <w:rPr>
          <w:rFonts w:ascii="Times New Roman" w:eastAsia="MS Mincho" w:hAnsi="Times New Roman" w:cs="Times New Roman"/>
          <w:lang w:val="lt-LT"/>
        </w:rPr>
        <w:t>adult</w:t>
      </w:r>
      <w:proofErr w:type="spellEnd"/>
      <w:r w:rsidRPr="00D2480F">
        <w:rPr>
          <w:rFonts w:ascii="Times New Roman" w:eastAsia="MS Mincho" w:hAnsi="Times New Roman" w:cs="Times New Roman"/>
          <w:lang w:val="lt-LT"/>
        </w:rPr>
        <w:t>).</w:t>
      </w:r>
    </w:p>
    <w:p w:rsidR="00E508D8" w:rsidRPr="00D2480F" w:rsidRDefault="00E508D8" w:rsidP="00E508D8">
      <w:pPr>
        <w:spacing w:after="0" w:line="240" w:lineRule="auto"/>
        <w:rPr>
          <w:rFonts w:ascii="Times New Roman" w:eastAsia="MS Mincho" w:hAnsi="Times New Roman" w:cs="Times New Roman"/>
          <w:lang w:val="lt-LT"/>
        </w:rPr>
      </w:pPr>
    </w:p>
    <w:p w:rsidR="00E508D8" w:rsidRPr="00D2480F" w:rsidRDefault="00E508D8" w:rsidP="00E508D8">
      <w:pPr>
        <w:numPr>
          <w:ilvl w:val="0"/>
          <w:numId w:val="3"/>
        </w:numPr>
        <w:tabs>
          <w:tab w:val="left" w:pos="0"/>
          <w:tab w:val="left" w:pos="360"/>
          <w:tab w:val="left" w:pos="567"/>
        </w:tabs>
        <w:spacing w:after="0" w:line="240" w:lineRule="auto"/>
        <w:ind w:left="567" w:hanging="567"/>
        <w:contextualSpacing/>
        <w:rPr>
          <w:rFonts w:ascii="Times New Roman" w:eastAsia="SimSun" w:hAnsi="Times New Roman" w:cs="Times New Roman"/>
          <w:lang w:val="lt-LT" w:eastAsia="zh-CN"/>
        </w:rPr>
      </w:pPr>
      <w:proofErr w:type="spellStart"/>
      <w:r w:rsidRPr="00D2480F">
        <w:rPr>
          <w:rFonts w:ascii="Times New Roman" w:eastAsia="SimSun" w:hAnsi="Times New Roman" w:cs="Times New Roman"/>
          <w:i/>
          <w:lang w:val="lt-LT" w:eastAsia="zh-CN"/>
        </w:rPr>
        <w:t>Guillain</w:t>
      </w:r>
      <w:proofErr w:type="spellEnd"/>
      <w:r w:rsidRPr="00D2480F">
        <w:rPr>
          <w:rFonts w:ascii="Times New Roman" w:eastAsia="SimSun" w:hAnsi="Times New Roman" w:cs="Times New Roman"/>
          <w:i/>
          <w:lang w:val="lt-LT" w:eastAsia="zh-CN"/>
        </w:rPr>
        <w:t>-Bare</w:t>
      </w:r>
      <w:r w:rsidRPr="00D2480F">
        <w:rPr>
          <w:rFonts w:ascii="Times New Roman" w:eastAsia="SimSun" w:hAnsi="Times New Roman" w:cs="Times New Roman"/>
          <w:lang w:val="lt-LT" w:eastAsia="zh-CN"/>
        </w:rPr>
        <w:t xml:space="preserve"> sindromas (sutrikęs jautrumas, paralyžius) ir žasto nervo uždegimas (</w:t>
      </w:r>
      <w:proofErr w:type="spellStart"/>
      <w:r w:rsidRPr="00D2480F">
        <w:rPr>
          <w:rFonts w:ascii="Times New Roman" w:eastAsia="SimSun" w:hAnsi="Times New Roman" w:cs="Times New Roman"/>
          <w:lang w:val="lt-LT" w:eastAsia="zh-CN"/>
        </w:rPr>
        <w:t>brachialinis</w:t>
      </w:r>
      <w:proofErr w:type="spellEnd"/>
      <w:r w:rsidRPr="00D2480F">
        <w:rPr>
          <w:rFonts w:ascii="Times New Roman" w:eastAsia="SimSun" w:hAnsi="Times New Roman" w:cs="Times New Roman"/>
          <w:lang w:val="lt-LT" w:eastAsia="zh-CN"/>
        </w:rPr>
        <w:t xml:space="preserve"> neuritas) pasireiškiantis paralyžiumi, išplitusiu skausmu rankoje ar pečiuose, buvo pastebėti pavartojus vakciną, kurios sudėtyje yra stabligės </w:t>
      </w:r>
      <w:proofErr w:type="spellStart"/>
      <w:r w:rsidRPr="00D2480F">
        <w:rPr>
          <w:rFonts w:ascii="Times New Roman" w:eastAsia="SimSun" w:hAnsi="Times New Roman" w:cs="Times New Roman"/>
          <w:lang w:val="lt-LT" w:eastAsia="zh-CN"/>
        </w:rPr>
        <w:t>anatoksinas</w:t>
      </w:r>
      <w:proofErr w:type="spellEnd"/>
      <w:r w:rsidRPr="00D2480F">
        <w:rPr>
          <w:rFonts w:ascii="Times New Roman" w:eastAsia="SimSun" w:hAnsi="Times New Roman" w:cs="Times New Roman"/>
          <w:lang w:val="lt-LT" w:eastAsia="zh-CN"/>
        </w:rPr>
        <w:t>.</w:t>
      </w:r>
    </w:p>
    <w:p w:rsidR="00E508D8" w:rsidRPr="00D2480F" w:rsidRDefault="00E508D8" w:rsidP="00E508D8">
      <w:pPr>
        <w:tabs>
          <w:tab w:val="left" w:pos="360"/>
        </w:tabs>
        <w:spacing w:after="0" w:line="240" w:lineRule="auto"/>
        <w:rPr>
          <w:rFonts w:ascii="Times New Roman" w:eastAsia="MS Mincho" w:hAnsi="Times New Roman" w:cs="Times New Roman"/>
          <w:lang w:val="lt-LT"/>
        </w:rPr>
      </w:pPr>
    </w:p>
    <w:p w:rsidR="00E508D8" w:rsidRPr="00D2480F" w:rsidRDefault="00E508D8" w:rsidP="00E508D8">
      <w:pPr>
        <w:tabs>
          <w:tab w:val="left" w:pos="567"/>
        </w:tabs>
        <w:spacing w:after="0" w:line="240" w:lineRule="auto"/>
        <w:rPr>
          <w:rFonts w:ascii="Times New Roman" w:eastAsia="Times New Roman" w:hAnsi="Times New Roman" w:cs="Times New Roman"/>
          <w:b/>
          <w:snapToGrid w:val="0"/>
          <w:szCs w:val="24"/>
          <w:lang w:val="lt-LT"/>
        </w:rPr>
      </w:pPr>
      <w:r w:rsidRPr="00D2480F">
        <w:rPr>
          <w:rFonts w:ascii="Times New Roman" w:eastAsia="Times New Roman" w:hAnsi="Times New Roman" w:cs="Times New Roman"/>
          <w:b/>
          <w:noProof/>
          <w:snapToGrid w:val="0"/>
          <w:szCs w:val="24"/>
          <w:lang w:val="lt-LT"/>
        </w:rPr>
        <w:t>Pranešimas apie šalutinį poveikį</w:t>
      </w:r>
    </w:p>
    <w:p w:rsidR="00E508D8" w:rsidRPr="00D1381F" w:rsidRDefault="00E508D8" w:rsidP="00E508D8">
      <w:pPr>
        <w:tabs>
          <w:tab w:val="left" w:pos="567"/>
        </w:tabs>
        <w:spacing w:line="260" w:lineRule="exact"/>
        <w:ind w:right="-1"/>
        <w:rPr>
          <w:rFonts w:ascii="Times New Roman" w:eastAsia="Times New Roman" w:hAnsi="Times New Roman" w:cs="Times New Roman"/>
          <w:szCs w:val="20"/>
          <w:lang w:val="lt-LT"/>
        </w:rPr>
      </w:pPr>
      <w:r w:rsidRPr="00D2480F">
        <w:rPr>
          <w:rFonts w:ascii="Times New Roman" w:eastAsia="Times New Roman" w:hAnsi="Times New Roman" w:cs="Times New Roman"/>
          <w:snapToGrid w:val="0"/>
          <w:szCs w:val="20"/>
          <w:lang w:val="lt-LT"/>
        </w:rPr>
        <w:t xml:space="preserve">Jeigu pasireiškė šalutinis poveikis, įskaitant šiame lapelyje nenurodytą, pasakykite gydytojui arba slaugytojui. </w:t>
      </w:r>
      <w:r w:rsidRPr="00D1381F">
        <w:rPr>
          <w:rFonts w:ascii="Times New Roman" w:eastAsia="Times New Roman" w:hAnsi="Times New Roman" w:cs="Times New Roman"/>
          <w:lang w:val="lt-LT" w:eastAsia="lt-LT"/>
        </w:rPr>
        <w:t xml:space="preserve">Pranešimą apie šalutinį poveikį galite užpildyti ir pateikti Valstybinės vaistų kontrolės tarnybos prie Lietuvos Respublikos sveikatos apsaugos ministerijos tinklalapyje </w:t>
      </w:r>
      <w:hyperlink r:id="rId5" w:history="1">
        <w:r w:rsidRPr="00770E5C">
          <w:rPr>
            <w:rStyle w:val="Hipersaitas"/>
            <w:rFonts w:ascii="Times New Roman" w:eastAsia="Times New Roman" w:hAnsi="Times New Roman" w:cs="Times New Roman"/>
            <w:color w:val="0000FF"/>
            <w:lang w:val="lt-LT" w:eastAsia="lt-LT"/>
          </w:rPr>
          <w:t>https://vvkt.lrv.lt/lt/</w:t>
        </w:r>
      </w:hyperlink>
      <w:r w:rsidRPr="00D1381F">
        <w:rPr>
          <w:rFonts w:ascii="Times New Roman" w:eastAsia="Times New Roman" w:hAnsi="Times New Roman" w:cs="Times New Roman"/>
          <w:lang w:val="lt-LT" w:eastAsia="lt-LT"/>
        </w:rPr>
        <w:t xml:space="preserve"> nurodytais būdais arba paskambinti nemokamu telefonu 8 800 73 568. Pranešdami apie šalutinį poveikį galite mums padėti gauti daugiau informacijos apie šio vaisto saugumą</w:t>
      </w:r>
      <w:r w:rsidRPr="00D1381F">
        <w:rPr>
          <w:rFonts w:ascii="Times New Roman" w:eastAsia="Times New Roman" w:hAnsi="Times New Roman" w:cs="Times New Roman"/>
          <w:szCs w:val="20"/>
          <w:lang w:val="lt-LT"/>
        </w:rPr>
        <w:t>.</w:t>
      </w:r>
    </w:p>
    <w:p w:rsidR="00E508D8" w:rsidRPr="00D2480F" w:rsidRDefault="00E508D8" w:rsidP="00E508D8">
      <w:pPr>
        <w:spacing w:after="0" w:line="240" w:lineRule="auto"/>
        <w:rPr>
          <w:rFonts w:ascii="Times New Roman" w:eastAsia="MS Mincho" w:hAnsi="Times New Roman" w:cs="Times New Roman"/>
          <w:lang w:val="lt-LT"/>
        </w:rPr>
      </w:pPr>
    </w:p>
    <w:p w:rsidR="00E508D8" w:rsidRPr="00D2480F" w:rsidRDefault="00E508D8" w:rsidP="00E508D8">
      <w:pPr>
        <w:spacing w:after="0" w:line="240" w:lineRule="auto"/>
        <w:rPr>
          <w:rFonts w:ascii="Times New Roman" w:eastAsia="MS Mincho" w:hAnsi="Times New Roman" w:cs="Times New Roman"/>
          <w:lang w:val="lt-LT"/>
        </w:rPr>
      </w:pPr>
    </w:p>
    <w:p w:rsidR="00E508D8" w:rsidRPr="00D2480F" w:rsidRDefault="00E508D8" w:rsidP="00E508D8">
      <w:pPr>
        <w:numPr>
          <w:ilvl w:val="12"/>
          <w:numId w:val="0"/>
        </w:numPr>
        <w:spacing w:after="0" w:line="240" w:lineRule="auto"/>
        <w:ind w:left="567" w:hanging="567"/>
        <w:outlineLvl w:val="0"/>
        <w:rPr>
          <w:rFonts w:ascii="Times New Roman" w:eastAsia="MS Mincho" w:hAnsi="Times New Roman" w:cs="Times New Roman"/>
          <w:b/>
          <w:bCs/>
          <w:caps/>
          <w:lang w:val="lt-LT"/>
        </w:rPr>
      </w:pPr>
      <w:r w:rsidRPr="00D2480F">
        <w:rPr>
          <w:rFonts w:ascii="Times New Roman" w:eastAsia="MS Mincho" w:hAnsi="Times New Roman" w:cs="Times New Roman"/>
          <w:b/>
          <w:bCs/>
          <w:caps/>
          <w:lang w:val="lt-LT"/>
        </w:rPr>
        <w:t>5.</w:t>
      </w:r>
      <w:r w:rsidRPr="00D2480F">
        <w:rPr>
          <w:rFonts w:ascii="Times New Roman" w:eastAsia="MS Mincho" w:hAnsi="Times New Roman" w:cs="Times New Roman"/>
          <w:b/>
          <w:bCs/>
          <w:caps/>
          <w:lang w:val="lt-LT"/>
        </w:rPr>
        <w:tab/>
        <w:t>K</w:t>
      </w:r>
      <w:r w:rsidRPr="00D2480F">
        <w:rPr>
          <w:rFonts w:ascii="Times New Roman" w:eastAsia="MS Mincho" w:hAnsi="Times New Roman" w:cs="Times New Roman"/>
          <w:b/>
          <w:bCs/>
          <w:lang w:val="lt-LT"/>
        </w:rPr>
        <w:t xml:space="preserve">aip laikyti </w:t>
      </w:r>
      <w:r w:rsidRPr="00D2480F">
        <w:rPr>
          <w:rFonts w:ascii="Times New Roman" w:eastAsia="MS Mincho" w:hAnsi="Times New Roman" w:cs="Times New Roman"/>
          <w:b/>
          <w:bCs/>
          <w:caps/>
          <w:lang w:val="lt-LT"/>
        </w:rPr>
        <w:t xml:space="preserve">IMOVAX </w:t>
      </w:r>
      <w:r w:rsidRPr="00FF06BC">
        <w:rPr>
          <w:rFonts w:ascii="Times New Roman" w:eastAsia="MS Mincho" w:hAnsi="Times New Roman" w:cs="Times New Roman"/>
          <w:b/>
          <w:bCs/>
          <w:lang w:val="lt-LT"/>
        </w:rPr>
        <w:t>(</w:t>
      </w:r>
      <w:proofErr w:type="spellStart"/>
      <w:r w:rsidRPr="00FF06BC">
        <w:rPr>
          <w:rFonts w:ascii="Times New Roman" w:eastAsia="MS Mincho" w:hAnsi="Times New Roman" w:cs="Times New Roman"/>
          <w:b/>
          <w:bCs/>
          <w:lang w:val="lt-LT"/>
        </w:rPr>
        <w:t>Td</w:t>
      </w:r>
      <w:proofErr w:type="spellEnd"/>
      <w:r w:rsidRPr="00FF06BC">
        <w:rPr>
          <w:rFonts w:ascii="Times New Roman" w:eastAsia="MS Mincho" w:hAnsi="Times New Roman" w:cs="Times New Roman"/>
          <w:b/>
          <w:bCs/>
          <w:lang w:val="lt-LT"/>
        </w:rPr>
        <w:t>)</w:t>
      </w:r>
      <w:r w:rsidRPr="00D2480F">
        <w:rPr>
          <w:rFonts w:ascii="Times New Roman" w:eastAsia="MS Mincho" w:hAnsi="Times New Roman" w:cs="Times New Roman"/>
          <w:b/>
          <w:bCs/>
          <w:caps/>
          <w:lang w:val="lt-LT"/>
        </w:rPr>
        <w:t xml:space="preserve"> </w:t>
      </w:r>
      <w:proofErr w:type="spellStart"/>
      <w:r w:rsidRPr="00D2480F">
        <w:rPr>
          <w:rFonts w:ascii="Times New Roman" w:eastAsia="MS Mincho" w:hAnsi="Times New Roman" w:cs="Times New Roman"/>
          <w:b/>
          <w:lang w:val="lt-LT"/>
        </w:rPr>
        <w:t>adult</w:t>
      </w:r>
      <w:proofErr w:type="spellEnd"/>
      <w:r>
        <w:rPr>
          <w:rFonts w:ascii="Times New Roman" w:eastAsia="MS Mincho" w:hAnsi="Times New Roman" w:cs="Times New Roman"/>
          <w:b/>
          <w:lang w:val="lt-LT"/>
        </w:rPr>
        <w:fldChar w:fldCharType="begin"/>
      </w:r>
      <w:r>
        <w:rPr>
          <w:rFonts w:ascii="Times New Roman" w:eastAsia="MS Mincho" w:hAnsi="Times New Roman" w:cs="Times New Roman"/>
          <w:b/>
          <w:lang w:val="lt-LT"/>
        </w:rPr>
        <w:instrText xml:space="preserve"> DOCVARIABLE vault_nd_2f0e0d67-a232-4433-8ef8-7a9bf9bfa1c4 \* MERGEFORMAT </w:instrText>
      </w:r>
      <w:r>
        <w:rPr>
          <w:rFonts w:ascii="Times New Roman" w:eastAsia="MS Mincho" w:hAnsi="Times New Roman" w:cs="Times New Roman"/>
          <w:b/>
          <w:lang w:val="lt-LT"/>
        </w:rPr>
        <w:fldChar w:fldCharType="separate"/>
      </w:r>
      <w:r>
        <w:rPr>
          <w:rFonts w:ascii="Times New Roman" w:eastAsia="MS Mincho" w:hAnsi="Times New Roman" w:cs="Times New Roman"/>
          <w:b/>
          <w:lang w:val="lt-LT"/>
        </w:rPr>
        <w:t xml:space="preserve"> </w:t>
      </w:r>
      <w:r>
        <w:rPr>
          <w:rFonts w:ascii="Times New Roman" w:eastAsia="MS Mincho" w:hAnsi="Times New Roman" w:cs="Times New Roman"/>
          <w:b/>
          <w:lang w:val="lt-LT"/>
        </w:rPr>
        <w:fldChar w:fldCharType="end"/>
      </w:r>
    </w:p>
    <w:p w:rsidR="00E508D8" w:rsidRPr="00D2480F" w:rsidRDefault="00E508D8" w:rsidP="00E508D8">
      <w:pPr>
        <w:spacing w:after="0" w:line="240" w:lineRule="auto"/>
        <w:ind w:left="567" w:hanging="567"/>
        <w:rPr>
          <w:rFonts w:ascii="Times New Roman" w:eastAsia="MS Mincho" w:hAnsi="Times New Roman" w:cs="Times New Roman"/>
          <w:lang w:val="lt-LT"/>
        </w:rPr>
      </w:pPr>
    </w:p>
    <w:p w:rsidR="00E508D8" w:rsidRPr="00D2480F" w:rsidRDefault="00E508D8" w:rsidP="00E508D8">
      <w:pPr>
        <w:spacing w:after="0" w:line="240" w:lineRule="auto"/>
        <w:ind w:left="567" w:hanging="567"/>
        <w:rPr>
          <w:rFonts w:ascii="Times New Roman" w:eastAsia="MS Mincho" w:hAnsi="Times New Roman" w:cs="Times New Roman"/>
          <w:lang w:val="lt-LT"/>
        </w:rPr>
      </w:pPr>
      <w:r w:rsidRPr="00D2480F">
        <w:rPr>
          <w:rFonts w:ascii="Times New Roman" w:eastAsia="MS Mincho" w:hAnsi="Times New Roman" w:cs="Times New Roman"/>
          <w:lang w:val="lt-LT"/>
        </w:rPr>
        <w:t>Šį vaistą laikykite vaikams nepastebimoje ir nepasiekiamoje vietoje.</w:t>
      </w:r>
    </w:p>
    <w:p w:rsidR="00E508D8" w:rsidRPr="00D2480F" w:rsidRDefault="00E508D8" w:rsidP="00E508D8">
      <w:pPr>
        <w:spacing w:after="0" w:line="240" w:lineRule="auto"/>
        <w:ind w:left="567" w:hanging="567"/>
        <w:rPr>
          <w:rFonts w:ascii="Times New Roman" w:eastAsia="MS Mincho" w:hAnsi="Times New Roman" w:cs="Times New Roman"/>
          <w:lang w:val="lt-LT"/>
        </w:rPr>
      </w:pPr>
    </w:p>
    <w:p w:rsidR="00E508D8" w:rsidRPr="00D2480F" w:rsidRDefault="00E508D8" w:rsidP="00E508D8">
      <w:pPr>
        <w:spacing w:after="0" w:line="240" w:lineRule="auto"/>
        <w:ind w:left="567" w:hanging="567"/>
        <w:rPr>
          <w:rFonts w:ascii="Times New Roman" w:eastAsia="MS Mincho" w:hAnsi="Times New Roman" w:cs="Times New Roman"/>
          <w:lang w:val="lt-LT"/>
        </w:rPr>
      </w:pPr>
      <w:r w:rsidRPr="00D2480F">
        <w:rPr>
          <w:rFonts w:ascii="Times New Roman" w:eastAsia="MS Mincho" w:hAnsi="Times New Roman" w:cs="Times New Roman"/>
          <w:lang w:val="lt-LT"/>
        </w:rPr>
        <w:t>Laikyti šaldytuve (2 </w:t>
      </w:r>
      <w:proofErr w:type="spellStart"/>
      <w:r w:rsidRPr="00D2480F">
        <w:rPr>
          <w:rFonts w:ascii="Times New Roman" w:eastAsia="MS Mincho" w:hAnsi="Times New Roman" w:cs="Times New Roman"/>
          <w:vertAlign w:val="superscript"/>
          <w:lang w:val="lt-LT"/>
        </w:rPr>
        <w:t>o</w:t>
      </w:r>
      <w:r w:rsidRPr="00D2480F">
        <w:rPr>
          <w:rFonts w:ascii="Times New Roman" w:eastAsia="MS Mincho" w:hAnsi="Times New Roman" w:cs="Times New Roman"/>
          <w:lang w:val="lt-LT"/>
        </w:rPr>
        <w:t>C</w:t>
      </w:r>
      <w:proofErr w:type="spellEnd"/>
      <w:r w:rsidRPr="00D2480F">
        <w:rPr>
          <w:rFonts w:ascii="Times New Roman" w:eastAsia="MS Mincho" w:hAnsi="Times New Roman" w:cs="Times New Roman"/>
          <w:lang w:val="lt-LT"/>
        </w:rPr>
        <w:t>–8 </w:t>
      </w:r>
      <w:proofErr w:type="spellStart"/>
      <w:r w:rsidRPr="00D2480F">
        <w:rPr>
          <w:rFonts w:ascii="Times New Roman" w:eastAsia="MS Mincho" w:hAnsi="Times New Roman" w:cs="Times New Roman"/>
          <w:vertAlign w:val="superscript"/>
          <w:lang w:val="lt-LT"/>
        </w:rPr>
        <w:t>o</w:t>
      </w:r>
      <w:r w:rsidRPr="00D2480F">
        <w:rPr>
          <w:rFonts w:ascii="Times New Roman" w:eastAsia="MS Mincho" w:hAnsi="Times New Roman" w:cs="Times New Roman"/>
          <w:lang w:val="lt-LT"/>
        </w:rPr>
        <w:t>C</w:t>
      </w:r>
      <w:proofErr w:type="spellEnd"/>
      <w:r w:rsidRPr="00D2480F">
        <w:rPr>
          <w:rFonts w:ascii="Times New Roman" w:eastAsia="MS Mincho" w:hAnsi="Times New Roman" w:cs="Times New Roman"/>
          <w:lang w:val="lt-LT"/>
        </w:rPr>
        <w:t xml:space="preserve">). </w:t>
      </w:r>
    </w:p>
    <w:p w:rsidR="00E508D8" w:rsidRPr="00D2480F" w:rsidRDefault="00E508D8" w:rsidP="00E508D8">
      <w:pPr>
        <w:spacing w:after="0" w:line="240" w:lineRule="auto"/>
        <w:ind w:left="567" w:hanging="567"/>
        <w:rPr>
          <w:rFonts w:ascii="Times New Roman" w:eastAsia="MS Mincho" w:hAnsi="Times New Roman" w:cs="Times New Roman"/>
          <w:lang w:val="lt-LT"/>
        </w:rPr>
      </w:pPr>
      <w:r w:rsidRPr="00D2480F">
        <w:rPr>
          <w:rFonts w:ascii="Times New Roman" w:eastAsia="MS Mincho" w:hAnsi="Times New Roman" w:cs="Times New Roman"/>
          <w:lang w:val="lt-LT"/>
        </w:rPr>
        <w:t>Negalima užšaldyti.</w:t>
      </w:r>
    </w:p>
    <w:p w:rsidR="00E508D8" w:rsidRPr="00D2480F" w:rsidRDefault="00E508D8" w:rsidP="00E508D8">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Ant dėžutės ir užpildyto švirkšto po „</w:t>
      </w:r>
      <w:r>
        <w:rPr>
          <w:rFonts w:ascii="Times New Roman" w:eastAsia="MS Mincho" w:hAnsi="Times New Roman" w:cs="Times New Roman"/>
          <w:lang w:val="lt-LT"/>
        </w:rPr>
        <w:t>EXP</w:t>
      </w:r>
      <w:r w:rsidRPr="00D2480F">
        <w:rPr>
          <w:rFonts w:ascii="Times New Roman" w:eastAsia="MS Mincho" w:hAnsi="Times New Roman" w:cs="Times New Roman"/>
          <w:lang w:val="lt-LT"/>
        </w:rPr>
        <w:t>“ nurodytam tinkamumo laikui pasibaigus, šios vakcinos vartoti negalima. Vakcina tinkama vartoti iki paskutinės nurodyto mėnesio dienos.</w:t>
      </w:r>
    </w:p>
    <w:p w:rsidR="00E508D8" w:rsidRPr="00D2480F" w:rsidRDefault="00E508D8" w:rsidP="00E508D8">
      <w:pPr>
        <w:spacing w:after="0" w:line="240" w:lineRule="auto"/>
        <w:ind w:left="567" w:hanging="567"/>
        <w:rPr>
          <w:rFonts w:ascii="Times New Roman" w:eastAsia="MS Mincho" w:hAnsi="Times New Roman" w:cs="Times New Roman"/>
          <w:lang w:val="lt-LT"/>
        </w:rPr>
      </w:pPr>
    </w:p>
    <w:p w:rsidR="00E508D8" w:rsidRPr="00D2480F" w:rsidRDefault="00E508D8" w:rsidP="00E508D8">
      <w:pPr>
        <w:spacing w:after="0" w:line="240" w:lineRule="auto"/>
        <w:rPr>
          <w:rFonts w:ascii="Times New Roman" w:eastAsia="MS Mincho" w:hAnsi="Times New Roman" w:cs="Times New Roman"/>
          <w:lang w:val="lt-LT" w:eastAsia="lt-LT"/>
        </w:rPr>
      </w:pPr>
      <w:r w:rsidRPr="00D2480F">
        <w:rPr>
          <w:rFonts w:ascii="Times New Roman" w:eastAsia="MS Mincho" w:hAnsi="Times New Roman" w:cs="Times New Roman"/>
          <w:noProof/>
          <w:lang w:val="lt-LT" w:eastAsia="lt-LT"/>
        </w:rPr>
        <w:t>Vaistų negalima išmesti į kanalizaciją arba su buitinėmis</w:t>
      </w:r>
      <w:r w:rsidRPr="00D2480F">
        <w:rPr>
          <w:rFonts w:ascii="Times New Roman" w:eastAsia="MS Mincho" w:hAnsi="Times New Roman" w:cs="Times New Roman"/>
          <w:noProof/>
          <w:color w:val="993366"/>
          <w:lang w:val="lt-LT" w:eastAsia="lt-LT"/>
        </w:rPr>
        <w:t xml:space="preserve"> </w:t>
      </w:r>
      <w:r w:rsidRPr="00D2480F">
        <w:rPr>
          <w:rFonts w:ascii="Times New Roman" w:eastAsia="MS Mincho" w:hAnsi="Times New Roman" w:cs="Times New Roman"/>
          <w:noProof/>
          <w:lang w:val="lt-LT" w:eastAsia="lt-LT"/>
        </w:rPr>
        <w:t>atliekomis. Kaip išmesti nereikalingus vaistus, klauskite vaistininko. Šios priemonės padės apsaugoti aplinką.</w:t>
      </w:r>
    </w:p>
    <w:p w:rsidR="00E508D8" w:rsidRPr="00D2480F" w:rsidRDefault="00E508D8" w:rsidP="00E508D8">
      <w:pPr>
        <w:spacing w:after="0" w:line="240" w:lineRule="auto"/>
        <w:ind w:left="567" w:hanging="567"/>
        <w:rPr>
          <w:rFonts w:ascii="Times New Roman" w:eastAsia="MS Mincho" w:hAnsi="Times New Roman" w:cs="Times New Roman"/>
          <w:lang w:val="lt-LT"/>
        </w:rPr>
      </w:pPr>
    </w:p>
    <w:p w:rsidR="00E508D8" w:rsidRPr="00D2480F" w:rsidRDefault="00E508D8" w:rsidP="00E508D8">
      <w:pPr>
        <w:spacing w:after="0" w:line="240" w:lineRule="auto"/>
        <w:ind w:left="567" w:hanging="567"/>
        <w:rPr>
          <w:rFonts w:ascii="Times New Roman" w:eastAsia="MS Mincho" w:hAnsi="Times New Roman" w:cs="Times New Roman"/>
          <w:lang w:val="lt-LT"/>
        </w:rPr>
      </w:pPr>
    </w:p>
    <w:p w:rsidR="00E508D8" w:rsidRPr="00D2480F" w:rsidRDefault="00E508D8" w:rsidP="00E508D8">
      <w:pPr>
        <w:numPr>
          <w:ilvl w:val="0"/>
          <w:numId w:val="2"/>
        </w:numPr>
        <w:tabs>
          <w:tab w:val="num" w:pos="540"/>
        </w:tabs>
        <w:spacing w:after="0" w:line="240" w:lineRule="auto"/>
        <w:ind w:hanging="930"/>
        <w:outlineLvl w:val="0"/>
        <w:rPr>
          <w:rFonts w:ascii="Times New Roman" w:eastAsia="MS Mincho" w:hAnsi="Times New Roman" w:cs="Times New Roman"/>
          <w:b/>
          <w:lang w:val="lt-LT"/>
        </w:rPr>
      </w:pPr>
      <w:r w:rsidRPr="00D2480F">
        <w:rPr>
          <w:rFonts w:ascii="Times New Roman" w:eastAsia="MS Mincho" w:hAnsi="Times New Roman" w:cs="Times New Roman"/>
          <w:b/>
          <w:lang w:val="lt-LT"/>
        </w:rPr>
        <w:t>Pakuotės turinys ir kita informacija</w:t>
      </w:r>
      <w:r>
        <w:rPr>
          <w:rFonts w:ascii="Times New Roman" w:eastAsia="MS Mincho" w:hAnsi="Times New Roman" w:cs="Times New Roman"/>
          <w:b/>
          <w:lang w:val="lt-LT"/>
        </w:rPr>
        <w:fldChar w:fldCharType="begin"/>
      </w:r>
      <w:r>
        <w:rPr>
          <w:rFonts w:ascii="Times New Roman" w:eastAsia="MS Mincho" w:hAnsi="Times New Roman" w:cs="Times New Roman"/>
          <w:b/>
          <w:lang w:val="lt-LT"/>
        </w:rPr>
        <w:instrText xml:space="preserve"> DOCVARIABLE vault_nd_192e09b1-ed96-4e62-99ba-9a37841de75f \* MERGEFORMAT </w:instrText>
      </w:r>
      <w:r>
        <w:rPr>
          <w:rFonts w:ascii="Times New Roman" w:eastAsia="MS Mincho" w:hAnsi="Times New Roman" w:cs="Times New Roman"/>
          <w:b/>
          <w:lang w:val="lt-LT"/>
        </w:rPr>
        <w:fldChar w:fldCharType="separate"/>
      </w:r>
      <w:r>
        <w:rPr>
          <w:rFonts w:ascii="Times New Roman" w:eastAsia="MS Mincho" w:hAnsi="Times New Roman" w:cs="Times New Roman"/>
          <w:b/>
          <w:lang w:val="lt-LT"/>
        </w:rPr>
        <w:t xml:space="preserve"> </w:t>
      </w:r>
      <w:r>
        <w:rPr>
          <w:rFonts w:ascii="Times New Roman" w:eastAsia="MS Mincho" w:hAnsi="Times New Roman" w:cs="Times New Roman"/>
          <w:b/>
          <w:lang w:val="lt-LT"/>
        </w:rPr>
        <w:fldChar w:fldCharType="end"/>
      </w:r>
    </w:p>
    <w:p w:rsidR="00E508D8" w:rsidRPr="00D2480F" w:rsidRDefault="00E508D8" w:rsidP="00E508D8">
      <w:pPr>
        <w:spacing w:after="0" w:line="240" w:lineRule="auto"/>
        <w:outlineLvl w:val="0"/>
        <w:rPr>
          <w:rFonts w:ascii="Times New Roman" w:eastAsia="MS Mincho" w:hAnsi="Times New Roman" w:cs="Times New Roman"/>
          <w:b/>
          <w:lang w:val="lt-LT"/>
        </w:rPr>
      </w:pPr>
    </w:p>
    <w:p w:rsidR="00E508D8" w:rsidRPr="00D2480F" w:rsidRDefault="00E508D8" w:rsidP="00E508D8">
      <w:pPr>
        <w:spacing w:after="0" w:line="240" w:lineRule="auto"/>
        <w:ind w:left="567" w:hanging="567"/>
        <w:rPr>
          <w:rFonts w:ascii="Times New Roman" w:eastAsia="MS Mincho" w:hAnsi="Times New Roman" w:cs="Times New Roman"/>
          <w:b/>
          <w:lang w:val="lt-LT"/>
        </w:rPr>
      </w:pPr>
      <w:r w:rsidRPr="00D2480F">
        <w:rPr>
          <w:rFonts w:ascii="Times New Roman" w:eastAsia="MS Mincho" w:hAnsi="Times New Roman" w:cs="Times New Roman"/>
          <w:b/>
          <w:caps/>
          <w:lang w:val="lt-LT"/>
        </w:rPr>
        <w:t xml:space="preserve">IMOVAX </w:t>
      </w:r>
      <w:r w:rsidRPr="00FF06BC">
        <w:rPr>
          <w:rFonts w:ascii="Times New Roman" w:eastAsia="MS Mincho" w:hAnsi="Times New Roman" w:cs="Times New Roman"/>
          <w:b/>
          <w:lang w:val="lt-LT"/>
        </w:rPr>
        <w:t>(</w:t>
      </w:r>
      <w:proofErr w:type="spellStart"/>
      <w:r w:rsidRPr="00FF06BC">
        <w:rPr>
          <w:rFonts w:ascii="Times New Roman" w:eastAsia="MS Mincho" w:hAnsi="Times New Roman" w:cs="Times New Roman"/>
          <w:b/>
          <w:lang w:val="lt-LT"/>
        </w:rPr>
        <w:t>Td</w:t>
      </w:r>
      <w:proofErr w:type="spellEnd"/>
      <w:r w:rsidRPr="00FF06BC">
        <w:rPr>
          <w:rFonts w:ascii="Times New Roman" w:eastAsia="MS Mincho" w:hAnsi="Times New Roman" w:cs="Times New Roman"/>
          <w:b/>
          <w:lang w:val="lt-LT"/>
        </w:rPr>
        <w:t>)</w:t>
      </w:r>
      <w:r w:rsidRPr="00D2480F">
        <w:rPr>
          <w:rFonts w:ascii="Times New Roman" w:eastAsia="MS Mincho" w:hAnsi="Times New Roman" w:cs="Times New Roman"/>
          <w:b/>
          <w:caps/>
          <w:lang w:val="lt-LT"/>
        </w:rPr>
        <w:t xml:space="preserve"> </w:t>
      </w:r>
      <w:proofErr w:type="spellStart"/>
      <w:r w:rsidRPr="00D2480F">
        <w:rPr>
          <w:rFonts w:ascii="Times New Roman" w:eastAsia="MS Mincho" w:hAnsi="Times New Roman" w:cs="Times New Roman"/>
          <w:b/>
          <w:lang w:val="lt-LT"/>
        </w:rPr>
        <w:t>adult</w:t>
      </w:r>
      <w:proofErr w:type="spellEnd"/>
      <w:r w:rsidRPr="00D2480F">
        <w:rPr>
          <w:rFonts w:ascii="Times New Roman" w:eastAsia="MS Mincho" w:hAnsi="Times New Roman" w:cs="Times New Roman"/>
          <w:b/>
          <w:lang w:val="lt-LT"/>
        </w:rPr>
        <w:t xml:space="preserve"> sudėtis</w:t>
      </w:r>
    </w:p>
    <w:p w:rsidR="00E508D8" w:rsidRPr="00D2480F" w:rsidRDefault="00E508D8" w:rsidP="00E508D8">
      <w:pPr>
        <w:tabs>
          <w:tab w:val="left" w:pos="720"/>
        </w:tabs>
        <w:spacing w:after="0" w:line="240" w:lineRule="auto"/>
        <w:ind w:left="720" w:hanging="360"/>
        <w:rPr>
          <w:rFonts w:ascii="Times New Roman" w:eastAsia="MS Mincho" w:hAnsi="Times New Roman" w:cs="Times New Roman"/>
          <w:lang w:val="lt-LT"/>
        </w:rPr>
      </w:pPr>
      <w:r w:rsidRPr="00D2480F">
        <w:rPr>
          <w:rFonts w:ascii="Times New Roman" w:eastAsia="MS Mincho" w:hAnsi="Times New Roman" w:cs="Times New Roman"/>
          <w:lang w:val="lt-LT"/>
        </w:rPr>
        <w:t>-</w:t>
      </w:r>
      <w:r w:rsidRPr="00D2480F">
        <w:rPr>
          <w:rFonts w:ascii="Times New Roman" w:eastAsia="MS Mincho" w:hAnsi="Times New Roman" w:cs="Times New Roman"/>
          <w:lang w:val="lt-LT"/>
        </w:rPr>
        <w:tab/>
        <w:t xml:space="preserve">Veikliosios medžiagos yra difterijos </w:t>
      </w:r>
      <w:proofErr w:type="spellStart"/>
      <w:r w:rsidRPr="00D2480F">
        <w:rPr>
          <w:rFonts w:ascii="Times New Roman" w:eastAsia="MS Mincho" w:hAnsi="Times New Roman" w:cs="Times New Roman"/>
          <w:lang w:val="lt-LT"/>
        </w:rPr>
        <w:t>anatoksinas</w:t>
      </w:r>
      <w:proofErr w:type="spellEnd"/>
      <w:r w:rsidRPr="00D2480F">
        <w:rPr>
          <w:rFonts w:ascii="Times New Roman" w:eastAsia="MS Mincho" w:hAnsi="Times New Roman" w:cs="Times New Roman"/>
          <w:lang w:val="lt-LT"/>
        </w:rPr>
        <w:t xml:space="preserve"> ir stabligės </w:t>
      </w:r>
      <w:proofErr w:type="spellStart"/>
      <w:r w:rsidRPr="00D2480F">
        <w:rPr>
          <w:rFonts w:ascii="Times New Roman" w:eastAsia="MS Mincho" w:hAnsi="Times New Roman" w:cs="Times New Roman"/>
          <w:lang w:val="lt-LT"/>
        </w:rPr>
        <w:t>anatoksinas</w:t>
      </w:r>
      <w:proofErr w:type="spellEnd"/>
      <w:r w:rsidRPr="00D2480F">
        <w:rPr>
          <w:rFonts w:ascii="Times New Roman" w:eastAsia="MS Mincho" w:hAnsi="Times New Roman" w:cs="Times New Roman"/>
          <w:lang w:val="lt-LT"/>
        </w:rPr>
        <w:t xml:space="preserve">. 0,5 ml dozėje yra ne mažiau kaip 2 TV difterijos </w:t>
      </w:r>
      <w:proofErr w:type="spellStart"/>
      <w:r w:rsidRPr="00D2480F">
        <w:rPr>
          <w:rFonts w:ascii="Times New Roman" w:eastAsia="MS Mincho" w:hAnsi="Times New Roman" w:cs="Times New Roman"/>
          <w:lang w:val="lt-LT"/>
        </w:rPr>
        <w:t>anatoksino</w:t>
      </w:r>
      <w:proofErr w:type="spellEnd"/>
      <w:r w:rsidRPr="00D2480F">
        <w:rPr>
          <w:rFonts w:ascii="Times New Roman" w:eastAsia="MS Mincho" w:hAnsi="Times New Roman" w:cs="Times New Roman"/>
          <w:lang w:val="lt-LT"/>
        </w:rPr>
        <w:t xml:space="preserve"> ir ne mažiau kaip 20 TV stabligės </w:t>
      </w:r>
      <w:proofErr w:type="spellStart"/>
      <w:r w:rsidRPr="00D2480F">
        <w:rPr>
          <w:rFonts w:ascii="Times New Roman" w:eastAsia="MS Mincho" w:hAnsi="Times New Roman" w:cs="Times New Roman"/>
          <w:lang w:val="lt-LT"/>
        </w:rPr>
        <w:t>anatoksino</w:t>
      </w:r>
      <w:proofErr w:type="spellEnd"/>
      <w:r w:rsidRPr="00D2480F">
        <w:rPr>
          <w:rFonts w:ascii="Times New Roman" w:eastAsia="MS Mincho" w:hAnsi="Times New Roman" w:cs="Times New Roman"/>
          <w:lang w:val="lt-LT"/>
        </w:rPr>
        <w:t xml:space="preserve">, </w:t>
      </w:r>
      <w:proofErr w:type="spellStart"/>
      <w:r w:rsidRPr="00D2480F">
        <w:rPr>
          <w:rFonts w:ascii="Times New Roman" w:eastAsia="MS Mincho" w:hAnsi="Times New Roman" w:cs="Times New Roman"/>
          <w:lang w:val="lt-LT"/>
        </w:rPr>
        <w:t>adsorbuotų</w:t>
      </w:r>
      <w:proofErr w:type="spellEnd"/>
      <w:r w:rsidRPr="00D2480F">
        <w:rPr>
          <w:rFonts w:ascii="Times New Roman" w:eastAsia="MS Mincho" w:hAnsi="Times New Roman" w:cs="Times New Roman"/>
          <w:lang w:val="lt-LT"/>
        </w:rPr>
        <w:t xml:space="preserve"> ant hidratuoto aliuminio </w:t>
      </w:r>
      <w:proofErr w:type="spellStart"/>
      <w:r w:rsidRPr="00D2480F">
        <w:rPr>
          <w:rFonts w:ascii="Times New Roman" w:eastAsia="MS Mincho" w:hAnsi="Times New Roman" w:cs="Times New Roman"/>
          <w:lang w:val="lt-LT"/>
        </w:rPr>
        <w:t>hidroksido</w:t>
      </w:r>
      <w:proofErr w:type="spellEnd"/>
      <w:r w:rsidRPr="00D2480F">
        <w:rPr>
          <w:rFonts w:ascii="Times New Roman" w:eastAsia="MS Mincho" w:hAnsi="Times New Roman" w:cs="Times New Roman"/>
          <w:lang w:val="lt-LT"/>
        </w:rPr>
        <w:t xml:space="preserve"> (0,6 mg aliuminio).</w:t>
      </w:r>
    </w:p>
    <w:p w:rsidR="00E508D8" w:rsidRPr="00D2480F" w:rsidRDefault="00E508D8" w:rsidP="00E508D8">
      <w:pPr>
        <w:tabs>
          <w:tab w:val="left" w:pos="720"/>
        </w:tabs>
        <w:spacing w:after="0" w:line="240" w:lineRule="auto"/>
        <w:ind w:left="720" w:hanging="360"/>
        <w:rPr>
          <w:rFonts w:ascii="Times New Roman" w:eastAsia="MS Mincho" w:hAnsi="Times New Roman" w:cs="Times New Roman"/>
          <w:lang w:val="lt-LT"/>
        </w:rPr>
      </w:pPr>
      <w:r w:rsidRPr="00D2480F">
        <w:rPr>
          <w:rFonts w:ascii="Times New Roman" w:eastAsia="MS Mincho" w:hAnsi="Times New Roman" w:cs="Times New Roman"/>
          <w:lang w:val="lt-LT"/>
        </w:rPr>
        <w:t>-</w:t>
      </w:r>
      <w:r w:rsidRPr="00D2480F">
        <w:rPr>
          <w:rFonts w:ascii="Times New Roman" w:eastAsia="MS Mincho" w:hAnsi="Times New Roman" w:cs="Times New Roman"/>
          <w:lang w:val="lt-LT"/>
        </w:rPr>
        <w:tab/>
        <w:t>Pagalbinės medžiagos yra</w:t>
      </w:r>
      <w:r>
        <w:rPr>
          <w:rFonts w:ascii="Times New Roman" w:eastAsia="MS Mincho" w:hAnsi="Times New Roman" w:cs="Times New Roman"/>
          <w:lang w:val="lt-LT"/>
        </w:rPr>
        <w:t xml:space="preserve">: acto rūgštis (pH koreguoti), natrio </w:t>
      </w:r>
      <w:proofErr w:type="spellStart"/>
      <w:r>
        <w:rPr>
          <w:rFonts w:ascii="Times New Roman" w:eastAsia="MS Mincho" w:hAnsi="Times New Roman" w:cs="Times New Roman"/>
          <w:lang w:val="lt-LT"/>
        </w:rPr>
        <w:t>hidroksidas</w:t>
      </w:r>
      <w:proofErr w:type="spellEnd"/>
      <w:r>
        <w:rPr>
          <w:rFonts w:ascii="Times New Roman" w:eastAsia="MS Mincho" w:hAnsi="Times New Roman" w:cs="Times New Roman"/>
          <w:lang w:val="lt-LT"/>
        </w:rPr>
        <w:t xml:space="preserve"> (pH koreguoti), ir buferinis tirpalas, kuriame yra </w:t>
      </w:r>
      <w:r w:rsidRPr="00D2480F">
        <w:rPr>
          <w:rFonts w:ascii="Times New Roman" w:eastAsia="MS Mincho" w:hAnsi="Times New Roman" w:cs="Times New Roman"/>
          <w:lang w:val="lt-LT"/>
        </w:rPr>
        <w:t xml:space="preserve">natrio chloridas, </w:t>
      </w:r>
      <w:proofErr w:type="spellStart"/>
      <w:r w:rsidRPr="00D2480F">
        <w:rPr>
          <w:rFonts w:ascii="Times New Roman" w:eastAsia="MS Mincho" w:hAnsi="Times New Roman" w:cs="Times New Roman"/>
          <w:lang w:val="lt-LT"/>
        </w:rPr>
        <w:t>dinatrio</w:t>
      </w:r>
      <w:proofErr w:type="spellEnd"/>
      <w:r w:rsidRPr="00D2480F">
        <w:rPr>
          <w:rFonts w:ascii="Times New Roman" w:eastAsia="MS Mincho" w:hAnsi="Times New Roman" w:cs="Times New Roman"/>
          <w:lang w:val="lt-LT"/>
        </w:rPr>
        <w:t xml:space="preserve"> fosfatas </w:t>
      </w:r>
      <w:proofErr w:type="spellStart"/>
      <w:r w:rsidRPr="00D2480F">
        <w:rPr>
          <w:rFonts w:ascii="Times New Roman" w:eastAsia="MS Mincho" w:hAnsi="Times New Roman" w:cs="Times New Roman"/>
          <w:lang w:val="lt-LT"/>
        </w:rPr>
        <w:t>dihidratas</w:t>
      </w:r>
      <w:proofErr w:type="spellEnd"/>
      <w:r w:rsidRPr="00D2480F">
        <w:rPr>
          <w:rFonts w:ascii="Times New Roman" w:eastAsia="MS Mincho" w:hAnsi="Times New Roman" w:cs="Times New Roman"/>
          <w:lang w:val="lt-LT"/>
        </w:rPr>
        <w:t>, kalio-</w:t>
      </w:r>
      <w:proofErr w:type="spellStart"/>
      <w:r w:rsidRPr="00D2480F">
        <w:rPr>
          <w:rFonts w:ascii="Times New Roman" w:eastAsia="MS Mincho" w:hAnsi="Times New Roman" w:cs="Times New Roman"/>
          <w:lang w:val="lt-LT"/>
        </w:rPr>
        <w:t>divandenilio</w:t>
      </w:r>
      <w:proofErr w:type="spellEnd"/>
      <w:r w:rsidRPr="00D2480F">
        <w:rPr>
          <w:rFonts w:ascii="Times New Roman" w:eastAsia="MS Mincho" w:hAnsi="Times New Roman" w:cs="Times New Roman"/>
          <w:lang w:val="lt-LT"/>
        </w:rPr>
        <w:t xml:space="preserve"> fosfatas</w:t>
      </w:r>
      <w:r>
        <w:rPr>
          <w:rFonts w:ascii="Times New Roman" w:eastAsia="MS Mincho" w:hAnsi="Times New Roman" w:cs="Times New Roman"/>
          <w:lang w:val="lt-LT"/>
        </w:rPr>
        <w:t xml:space="preserve">, vandenilio chlorido rūgštis (pH koreguoti), natrio </w:t>
      </w:r>
      <w:proofErr w:type="spellStart"/>
      <w:r>
        <w:rPr>
          <w:rFonts w:ascii="Times New Roman" w:eastAsia="MS Mincho" w:hAnsi="Times New Roman" w:cs="Times New Roman"/>
          <w:lang w:val="lt-LT"/>
        </w:rPr>
        <w:t>hidroksidas</w:t>
      </w:r>
      <w:proofErr w:type="spellEnd"/>
      <w:r>
        <w:rPr>
          <w:rFonts w:ascii="Times New Roman" w:eastAsia="MS Mincho" w:hAnsi="Times New Roman" w:cs="Times New Roman"/>
          <w:lang w:val="lt-LT"/>
        </w:rPr>
        <w:t xml:space="preserve"> (pH koreguoti)</w:t>
      </w:r>
      <w:r w:rsidRPr="00D2480F">
        <w:rPr>
          <w:rFonts w:ascii="Times New Roman" w:eastAsia="MS Mincho" w:hAnsi="Times New Roman" w:cs="Times New Roman"/>
          <w:lang w:val="lt-LT"/>
        </w:rPr>
        <w:t xml:space="preserve"> ir injekcinis vanduo.</w:t>
      </w:r>
    </w:p>
    <w:p w:rsidR="00E508D8" w:rsidRPr="00D2480F" w:rsidRDefault="00E508D8" w:rsidP="00E508D8">
      <w:pPr>
        <w:spacing w:after="0" w:line="240" w:lineRule="auto"/>
        <w:rPr>
          <w:rFonts w:ascii="Times New Roman" w:eastAsia="MS Mincho" w:hAnsi="Times New Roman" w:cs="Times New Roman"/>
          <w:lang w:val="lt-LT"/>
        </w:rPr>
      </w:pPr>
    </w:p>
    <w:p w:rsidR="00E508D8" w:rsidRPr="00D2480F" w:rsidRDefault="00E508D8" w:rsidP="00E508D8">
      <w:pPr>
        <w:spacing w:after="0" w:line="240" w:lineRule="auto"/>
        <w:rPr>
          <w:rFonts w:ascii="Times New Roman" w:eastAsia="MS Mincho" w:hAnsi="Times New Roman" w:cs="Times New Roman"/>
          <w:b/>
          <w:lang w:val="lt-LT"/>
        </w:rPr>
      </w:pPr>
      <w:r w:rsidRPr="00D2480F">
        <w:rPr>
          <w:rFonts w:ascii="Times New Roman" w:eastAsia="MS Mincho" w:hAnsi="Times New Roman" w:cs="Times New Roman"/>
          <w:b/>
          <w:caps/>
          <w:lang w:val="lt-LT"/>
        </w:rPr>
        <w:t xml:space="preserve">IMOVAX </w:t>
      </w:r>
      <w:r w:rsidRPr="00FF06BC">
        <w:rPr>
          <w:rFonts w:ascii="Times New Roman" w:eastAsia="MS Mincho" w:hAnsi="Times New Roman" w:cs="Times New Roman"/>
          <w:b/>
          <w:lang w:val="lt-LT"/>
        </w:rPr>
        <w:t>(</w:t>
      </w:r>
      <w:proofErr w:type="spellStart"/>
      <w:r w:rsidRPr="00FF06BC">
        <w:rPr>
          <w:rFonts w:ascii="Times New Roman" w:eastAsia="MS Mincho" w:hAnsi="Times New Roman" w:cs="Times New Roman"/>
          <w:b/>
          <w:lang w:val="lt-LT"/>
        </w:rPr>
        <w:t>Td</w:t>
      </w:r>
      <w:proofErr w:type="spellEnd"/>
      <w:r w:rsidRPr="00FF06BC">
        <w:rPr>
          <w:rFonts w:ascii="Times New Roman" w:eastAsia="MS Mincho" w:hAnsi="Times New Roman" w:cs="Times New Roman"/>
          <w:b/>
          <w:lang w:val="lt-LT"/>
        </w:rPr>
        <w:t>)</w:t>
      </w:r>
      <w:r w:rsidRPr="00D2480F">
        <w:rPr>
          <w:rFonts w:ascii="Times New Roman" w:eastAsia="MS Mincho" w:hAnsi="Times New Roman" w:cs="Times New Roman"/>
          <w:b/>
          <w:caps/>
          <w:lang w:val="lt-LT"/>
        </w:rPr>
        <w:t xml:space="preserve"> </w:t>
      </w:r>
      <w:proofErr w:type="spellStart"/>
      <w:r w:rsidRPr="00D2480F">
        <w:rPr>
          <w:rFonts w:ascii="Times New Roman" w:eastAsia="MS Mincho" w:hAnsi="Times New Roman" w:cs="Times New Roman"/>
          <w:b/>
          <w:lang w:val="lt-LT"/>
        </w:rPr>
        <w:t>adult</w:t>
      </w:r>
      <w:proofErr w:type="spellEnd"/>
      <w:r w:rsidRPr="00D2480F">
        <w:rPr>
          <w:rFonts w:ascii="Times New Roman" w:eastAsia="MS Mincho" w:hAnsi="Times New Roman" w:cs="Times New Roman"/>
          <w:b/>
          <w:lang w:val="lt-LT"/>
        </w:rPr>
        <w:t xml:space="preserve"> išvaizda ir kiekis pakuotėje</w:t>
      </w:r>
    </w:p>
    <w:p w:rsidR="00E508D8" w:rsidRPr="00D2480F" w:rsidRDefault="00E508D8" w:rsidP="00E508D8">
      <w:pPr>
        <w:tabs>
          <w:tab w:val="left" w:pos="540"/>
        </w:tabs>
        <w:spacing w:after="0" w:line="240" w:lineRule="auto"/>
        <w:rPr>
          <w:rFonts w:ascii="Times New Roman" w:eastAsia="MS Mincho" w:hAnsi="Times New Roman" w:cs="Times New Roman"/>
          <w:lang w:val="lt-LT"/>
        </w:rPr>
      </w:pPr>
      <w:r w:rsidRPr="00D2480F">
        <w:rPr>
          <w:rFonts w:ascii="Times New Roman" w:eastAsia="MS Mincho" w:hAnsi="Times New Roman" w:cs="Times New Roman"/>
          <w:caps/>
          <w:lang w:val="lt-LT"/>
        </w:rPr>
        <w:t xml:space="preserve">IMOVAX </w:t>
      </w:r>
      <w:r w:rsidRPr="00FF06BC">
        <w:rPr>
          <w:rFonts w:ascii="Times New Roman" w:eastAsia="MS Mincho" w:hAnsi="Times New Roman" w:cs="Times New Roman"/>
          <w:lang w:val="lt-LT"/>
        </w:rPr>
        <w:t>(</w:t>
      </w:r>
      <w:proofErr w:type="spellStart"/>
      <w:r w:rsidRPr="00FF06BC">
        <w:rPr>
          <w:rFonts w:ascii="Times New Roman" w:eastAsia="MS Mincho" w:hAnsi="Times New Roman" w:cs="Times New Roman"/>
          <w:lang w:val="lt-LT"/>
        </w:rPr>
        <w:t>Td</w:t>
      </w:r>
      <w:proofErr w:type="spellEnd"/>
      <w:r w:rsidRPr="00FF06BC">
        <w:rPr>
          <w:rFonts w:ascii="Times New Roman" w:eastAsia="MS Mincho" w:hAnsi="Times New Roman" w:cs="Times New Roman"/>
          <w:lang w:val="lt-LT"/>
        </w:rPr>
        <w:t>)</w:t>
      </w:r>
      <w:r w:rsidRPr="00D2480F">
        <w:rPr>
          <w:rFonts w:ascii="Times New Roman" w:eastAsia="MS Mincho" w:hAnsi="Times New Roman" w:cs="Times New Roman"/>
          <w:lang w:val="lt-LT"/>
        </w:rPr>
        <w:t xml:space="preserve"> </w:t>
      </w:r>
      <w:proofErr w:type="spellStart"/>
      <w:r w:rsidRPr="00D2480F">
        <w:rPr>
          <w:rFonts w:ascii="Times New Roman" w:eastAsia="MS Mincho" w:hAnsi="Times New Roman" w:cs="Times New Roman"/>
          <w:lang w:val="lt-LT"/>
        </w:rPr>
        <w:t>adult</w:t>
      </w:r>
      <w:proofErr w:type="spellEnd"/>
      <w:r w:rsidRPr="00D2480F">
        <w:rPr>
          <w:rFonts w:ascii="Times New Roman" w:eastAsia="MS Mincho" w:hAnsi="Times New Roman" w:cs="Times New Roman"/>
          <w:lang w:val="lt-LT"/>
        </w:rPr>
        <w:t xml:space="preserve"> yra balzgana ir drumsta, baltos arba švelniai gelsvos spalvos injekcinė suspensija (0,5 ml) užpildytame švirkšte su pritvirtinta adata. </w:t>
      </w:r>
    </w:p>
    <w:p w:rsidR="00E508D8" w:rsidRPr="00D2480F" w:rsidRDefault="00E508D8" w:rsidP="00E508D8">
      <w:pPr>
        <w:tabs>
          <w:tab w:val="left" w:pos="540"/>
        </w:tabs>
        <w:spacing w:after="0" w:line="240" w:lineRule="auto"/>
        <w:jc w:val="both"/>
        <w:rPr>
          <w:rFonts w:ascii="Times New Roman" w:eastAsia="MS Mincho" w:hAnsi="Times New Roman" w:cs="Times New Roman"/>
          <w:lang w:val="lt-LT"/>
        </w:rPr>
      </w:pPr>
      <w:r w:rsidRPr="00D2480F">
        <w:rPr>
          <w:rFonts w:ascii="Times New Roman" w:eastAsia="MS Mincho" w:hAnsi="Times New Roman" w:cs="Times New Roman"/>
          <w:lang w:val="lt-LT"/>
        </w:rPr>
        <w:t>Dėžutėje yra vienas užpildytas švirkštas.</w:t>
      </w:r>
    </w:p>
    <w:p w:rsidR="00E508D8" w:rsidRPr="00D2480F" w:rsidRDefault="00E508D8" w:rsidP="00E508D8">
      <w:pPr>
        <w:spacing w:after="0" w:line="240" w:lineRule="auto"/>
        <w:rPr>
          <w:rFonts w:ascii="Times New Roman" w:eastAsia="MS Mincho" w:hAnsi="Times New Roman" w:cs="Times New Roman"/>
          <w:lang w:val="lt-LT"/>
        </w:rPr>
      </w:pPr>
    </w:p>
    <w:p w:rsidR="00E508D8" w:rsidRDefault="00E508D8" w:rsidP="00E508D8">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b/>
          <w:lang w:val="lt-LT"/>
        </w:rPr>
        <w:t>Registruotojas</w:t>
      </w:r>
    </w:p>
    <w:p w:rsidR="00E508D8" w:rsidRPr="007942A5" w:rsidRDefault="00E508D8" w:rsidP="00E508D8">
      <w:pPr>
        <w:spacing w:after="0" w:line="240" w:lineRule="auto"/>
        <w:rPr>
          <w:rFonts w:ascii="Times New Roman" w:eastAsia="MS Mincho" w:hAnsi="Times New Roman" w:cs="Times New Roman"/>
          <w:lang w:val="ru-RU"/>
        </w:rPr>
      </w:pPr>
      <w:proofErr w:type="spellStart"/>
      <w:r w:rsidRPr="007942A5">
        <w:rPr>
          <w:rFonts w:ascii="Times New Roman" w:eastAsia="MS Mincho" w:hAnsi="Times New Roman" w:cs="Times New Roman"/>
          <w:lang w:val="ru-RU"/>
        </w:rPr>
        <w:t>Sanofi</w:t>
      </w:r>
      <w:proofErr w:type="spellEnd"/>
      <w:r w:rsidRPr="007942A5">
        <w:rPr>
          <w:rFonts w:ascii="Times New Roman" w:eastAsia="MS Mincho" w:hAnsi="Times New Roman" w:cs="Times New Roman"/>
          <w:lang w:val="ru-RU"/>
        </w:rPr>
        <w:t xml:space="preserve"> </w:t>
      </w:r>
      <w:proofErr w:type="spellStart"/>
      <w:r w:rsidRPr="007942A5">
        <w:rPr>
          <w:rFonts w:ascii="Times New Roman" w:eastAsia="MS Mincho" w:hAnsi="Times New Roman" w:cs="Times New Roman"/>
          <w:lang w:val="ru-RU"/>
        </w:rPr>
        <w:t>Winthrop</w:t>
      </w:r>
      <w:proofErr w:type="spellEnd"/>
      <w:r w:rsidRPr="007942A5">
        <w:rPr>
          <w:rFonts w:ascii="Times New Roman" w:eastAsia="MS Mincho" w:hAnsi="Times New Roman" w:cs="Times New Roman"/>
          <w:lang w:val="ru-RU"/>
        </w:rPr>
        <w:t xml:space="preserve"> </w:t>
      </w:r>
      <w:proofErr w:type="spellStart"/>
      <w:r w:rsidRPr="007942A5">
        <w:rPr>
          <w:rFonts w:ascii="Times New Roman" w:eastAsia="MS Mincho" w:hAnsi="Times New Roman" w:cs="Times New Roman"/>
          <w:lang w:val="ru-RU"/>
        </w:rPr>
        <w:t>Industrie</w:t>
      </w:r>
      <w:proofErr w:type="spellEnd"/>
    </w:p>
    <w:p w:rsidR="00E508D8" w:rsidRPr="007942A5" w:rsidRDefault="00E508D8" w:rsidP="00E508D8">
      <w:pPr>
        <w:spacing w:after="0" w:line="240" w:lineRule="auto"/>
        <w:rPr>
          <w:rFonts w:ascii="Times New Roman" w:eastAsia="MS Mincho" w:hAnsi="Times New Roman" w:cs="Times New Roman"/>
          <w:lang w:val="ru-RU"/>
        </w:rPr>
      </w:pPr>
      <w:r w:rsidRPr="007942A5">
        <w:rPr>
          <w:rFonts w:ascii="Times New Roman" w:eastAsia="MS Mincho" w:hAnsi="Times New Roman" w:cs="Times New Roman"/>
          <w:lang w:val="ru-RU"/>
        </w:rPr>
        <w:t>8</w:t>
      </w:r>
      <w:r w:rsidRPr="007942A5">
        <w:rPr>
          <w:rFonts w:ascii="Times New Roman" w:eastAsia="MS Mincho" w:hAnsi="Times New Roman" w:cs="Times New Roman"/>
        </w:rPr>
        <w:t>2</w:t>
      </w:r>
      <w:r w:rsidRPr="007942A5">
        <w:rPr>
          <w:rFonts w:ascii="Times New Roman" w:eastAsia="MS Mincho" w:hAnsi="Times New Roman" w:cs="Times New Roman"/>
          <w:lang w:val="ru-RU"/>
        </w:rPr>
        <w:t xml:space="preserve"> </w:t>
      </w:r>
      <w:r>
        <w:rPr>
          <w:rFonts w:ascii="Times New Roman" w:eastAsia="MS Mincho" w:hAnsi="Times New Roman" w:cs="Times New Roman"/>
        </w:rPr>
        <w:t>a</w:t>
      </w:r>
      <w:proofErr w:type="spellStart"/>
      <w:r w:rsidRPr="007942A5">
        <w:rPr>
          <w:rFonts w:ascii="Times New Roman" w:eastAsia="MS Mincho" w:hAnsi="Times New Roman" w:cs="Times New Roman"/>
          <w:lang w:val="ru-RU"/>
        </w:rPr>
        <w:t>venue</w:t>
      </w:r>
      <w:proofErr w:type="spellEnd"/>
      <w:r w:rsidRPr="007942A5">
        <w:rPr>
          <w:rFonts w:ascii="Times New Roman" w:eastAsia="MS Mincho" w:hAnsi="Times New Roman" w:cs="Times New Roman"/>
          <w:lang w:val="ru-RU"/>
        </w:rPr>
        <w:t xml:space="preserve"> </w:t>
      </w:r>
      <w:proofErr w:type="spellStart"/>
      <w:r w:rsidRPr="007942A5">
        <w:rPr>
          <w:rFonts w:ascii="Times New Roman" w:eastAsia="MS Mincho" w:hAnsi="Times New Roman" w:cs="Times New Roman"/>
          <w:lang w:val="ru-RU"/>
        </w:rPr>
        <w:t>Raspail</w:t>
      </w:r>
      <w:proofErr w:type="spellEnd"/>
    </w:p>
    <w:p w:rsidR="00E508D8" w:rsidRPr="007942A5" w:rsidRDefault="00E508D8" w:rsidP="00E508D8">
      <w:pPr>
        <w:spacing w:after="0" w:line="240" w:lineRule="auto"/>
        <w:rPr>
          <w:rFonts w:ascii="Times New Roman" w:eastAsia="MS Mincho" w:hAnsi="Times New Roman" w:cs="Times New Roman"/>
        </w:rPr>
      </w:pPr>
      <w:r w:rsidRPr="007942A5">
        <w:rPr>
          <w:rFonts w:ascii="Times New Roman" w:eastAsia="MS Mincho" w:hAnsi="Times New Roman" w:cs="Times New Roman"/>
          <w:lang w:val="ru-RU"/>
        </w:rPr>
        <w:t xml:space="preserve">94250 </w:t>
      </w:r>
      <w:proofErr w:type="spellStart"/>
      <w:r w:rsidRPr="007942A5">
        <w:rPr>
          <w:rFonts w:ascii="Times New Roman" w:eastAsia="MS Mincho" w:hAnsi="Times New Roman" w:cs="Times New Roman"/>
          <w:lang w:val="ru-RU"/>
        </w:rPr>
        <w:t>Gentilly</w:t>
      </w:r>
      <w:proofErr w:type="spellEnd"/>
    </w:p>
    <w:p w:rsidR="00E508D8" w:rsidRDefault="00E508D8" w:rsidP="00E508D8">
      <w:pPr>
        <w:spacing w:after="0" w:line="240" w:lineRule="auto"/>
        <w:rPr>
          <w:rFonts w:ascii="Times New Roman" w:eastAsia="MS Mincho" w:hAnsi="Times New Roman" w:cs="Times New Roman"/>
          <w:lang w:val="lt-LT"/>
        </w:rPr>
      </w:pPr>
      <w:proofErr w:type="spellStart"/>
      <w:r w:rsidRPr="007942A5">
        <w:rPr>
          <w:rFonts w:ascii="Times New Roman" w:eastAsia="MS Mincho" w:hAnsi="Times New Roman" w:cs="Times New Roman"/>
        </w:rPr>
        <w:t>Pranc</w:t>
      </w:r>
      <w:r w:rsidRPr="007942A5">
        <w:rPr>
          <w:rFonts w:ascii="Times New Roman" w:eastAsia="MS Mincho" w:hAnsi="Times New Roman" w:cs="Times New Roman"/>
          <w:lang w:val="lt-LT"/>
        </w:rPr>
        <w:t>ūzija</w:t>
      </w:r>
      <w:proofErr w:type="spellEnd"/>
    </w:p>
    <w:p w:rsidR="00E508D8" w:rsidRDefault="00E508D8" w:rsidP="00E508D8">
      <w:pPr>
        <w:spacing w:after="0" w:line="240" w:lineRule="auto"/>
        <w:rPr>
          <w:rFonts w:ascii="Times New Roman" w:eastAsia="MS Mincho" w:hAnsi="Times New Roman" w:cs="Times New Roman"/>
          <w:lang w:val="lt-LT"/>
        </w:rPr>
      </w:pPr>
    </w:p>
    <w:p w:rsidR="00E508D8" w:rsidRPr="00770E5C" w:rsidRDefault="00E508D8" w:rsidP="00E508D8">
      <w:pPr>
        <w:spacing w:after="0" w:line="240" w:lineRule="auto"/>
        <w:rPr>
          <w:rFonts w:ascii="Times New Roman" w:eastAsia="MS Mincho" w:hAnsi="Times New Roman" w:cs="Times New Roman"/>
          <w:b/>
          <w:bCs/>
          <w:lang w:val="lt-LT"/>
        </w:rPr>
      </w:pPr>
      <w:r w:rsidRPr="00770E5C">
        <w:rPr>
          <w:rFonts w:ascii="Times New Roman" w:eastAsia="MS Mincho" w:hAnsi="Times New Roman" w:cs="Times New Roman"/>
          <w:b/>
          <w:bCs/>
          <w:lang w:val="lt-LT"/>
        </w:rPr>
        <w:t>Gamintojas</w:t>
      </w:r>
    </w:p>
    <w:p w:rsidR="00E508D8" w:rsidRPr="008E5910" w:rsidRDefault="00E508D8" w:rsidP="00E508D8">
      <w:pPr>
        <w:spacing w:after="0" w:line="240" w:lineRule="auto"/>
        <w:rPr>
          <w:rFonts w:ascii="Times New Roman" w:eastAsia="MS Mincho" w:hAnsi="Times New Roman" w:cs="Times New Roman"/>
          <w:lang w:val="lt-LT"/>
        </w:rPr>
      </w:pPr>
      <w:proofErr w:type="spellStart"/>
      <w:r w:rsidRPr="008E5910">
        <w:rPr>
          <w:rFonts w:ascii="Times New Roman" w:eastAsia="MS Mincho" w:hAnsi="Times New Roman" w:cs="Times New Roman"/>
          <w:lang w:val="lt-LT"/>
        </w:rPr>
        <w:t>Sanofi</w:t>
      </w:r>
      <w:proofErr w:type="spellEnd"/>
      <w:r w:rsidRPr="008E5910">
        <w:rPr>
          <w:rFonts w:ascii="Times New Roman" w:eastAsia="MS Mincho" w:hAnsi="Times New Roman" w:cs="Times New Roman"/>
          <w:lang w:val="lt-LT"/>
        </w:rPr>
        <w:t xml:space="preserve"> </w:t>
      </w:r>
      <w:proofErr w:type="spellStart"/>
      <w:r w:rsidRPr="008E5910">
        <w:rPr>
          <w:rFonts w:ascii="Times New Roman" w:eastAsia="MS Mincho" w:hAnsi="Times New Roman" w:cs="Times New Roman"/>
          <w:lang w:val="lt-LT"/>
        </w:rPr>
        <w:t>Winthrop</w:t>
      </w:r>
      <w:proofErr w:type="spellEnd"/>
      <w:r w:rsidRPr="008E5910">
        <w:rPr>
          <w:rFonts w:ascii="Times New Roman" w:eastAsia="MS Mincho" w:hAnsi="Times New Roman" w:cs="Times New Roman"/>
          <w:lang w:val="lt-LT"/>
        </w:rPr>
        <w:t xml:space="preserve"> </w:t>
      </w:r>
      <w:proofErr w:type="spellStart"/>
      <w:r w:rsidRPr="008E5910">
        <w:rPr>
          <w:rFonts w:ascii="Times New Roman" w:eastAsia="MS Mincho" w:hAnsi="Times New Roman" w:cs="Times New Roman"/>
          <w:lang w:val="lt-LT"/>
        </w:rPr>
        <w:t>Industrie</w:t>
      </w:r>
      <w:proofErr w:type="spellEnd"/>
    </w:p>
    <w:p w:rsidR="00E508D8" w:rsidRPr="008E5910" w:rsidRDefault="00E508D8" w:rsidP="00E508D8">
      <w:pPr>
        <w:spacing w:after="0" w:line="240" w:lineRule="auto"/>
        <w:rPr>
          <w:rFonts w:ascii="Times New Roman" w:eastAsia="MS Mincho" w:hAnsi="Times New Roman" w:cs="Times New Roman"/>
          <w:lang w:val="lt-LT"/>
        </w:rPr>
      </w:pPr>
      <w:r w:rsidRPr="008E5910">
        <w:rPr>
          <w:rFonts w:ascii="Times New Roman" w:eastAsia="MS Mincho" w:hAnsi="Times New Roman" w:cs="Times New Roman"/>
          <w:lang w:val="lt-LT"/>
        </w:rPr>
        <w:t xml:space="preserve">1541 </w:t>
      </w:r>
      <w:proofErr w:type="spellStart"/>
      <w:r w:rsidRPr="008E5910">
        <w:rPr>
          <w:rFonts w:ascii="Times New Roman" w:eastAsia="MS Mincho" w:hAnsi="Times New Roman" w:cs="Times New Roman"/>
          <w:lang w:val="lt-LT"/>
        </w:rPr>
        <w:t>avenue</w:t>
      </w:r>
      <w:proofErr w:type="spellEnd"/>
      <w:r w:rsidRPr="008E5910">
        <w:rPr>
          <w:rFonts w:ascii="Times New Roman" w:eastAsia="MS Mincho" w:hAnsi="Times New Roman" w:cs="Times New Roman"/>
          <w:lang w:val="lt-LT"/>
        </w:rPr>
        <w:t xml:space="preserve"> </w:t>
      </w:r>
      <w:proofErr w:type="spellStart"/>
      <w:r w:rsidRPr="008E5910">
        <w:rPr>
          <w:rFonts w:ascii="Times New Roman" w:eastAsia="MS Mincho" w:hAnsi="Times New Roman" w:cs="Times New Roman"/>
          <w:lang w:val="lt-LT"/>
        </w:rPr>
        <w:t>Marcel</w:t>
      </w:r>
      <w:proofErr w:type="spellEnd"/>
      <w:r w:rsidRPr="008E5910">
        <w:rPr>
          <w:rFonts w:ascii="Times New Roman" w:eastAsia="MS Mincho" w:hAnsi="Times New Roman" w:cs="Times New Roman"/>
          <w:lang w:val="lt-LT"/>
        </w:rPr>
        <w:t xml:space="preserve"> </w:t>
      </w:r>
      <w:proofErr w:type="spellStart"/>
      <w:r w:rsidRPr="008E5910">
        <w:rPr>
          <w:rFonts w:ascii="Times New Roman" w:eastAsia="MS Mincho" w:hAnsi="Times New Roman" w:cs="Times New Roman"/>
          <w:lang w:val="lt-LT"/>
        </w:rPr>
        <w:t>Mérieux</w:t>
      </w:r>
      <w:proofErr w:type="spellEnd"/>
    </w:p>
    <w:p w:rsidR="00E508D8" w:rsidRPr="008E5910" w:rsidRDefault="00E508D8" w:rsidP="00E508D8">
      <w:pPr>
        <w:spacing w:after="0" w:line="240" w:lineRule="auto"/>
        <w:rPr>
          <w:rFonts w:ascii="Times New Roman" w:eastAsia="MS Mincho" w:hAnsi="Times New Roman" w:cs="Times New Roman"/>
          <w:lang w:val="lt-LT"/>
        </w:rPr>
      </w:pPr>
      <w:r w:rsidRPr="008E5910">
        <w:rPr>
          <w:rFonts w:ascii="Times New Roman" w:eastAsia="MS Mincho" w:hAnsi="Times New Roman" w:cs="Times New Roman"/>
          <w:lang w:val="lt-LT"/>
        </w:rPr>
        <w:t xml:space="preserve">69280 </w:t>
      </w:r>
      <w:proofErr w:type="spellStart"/>
      <w:r w:rsidRPr="008E5910">
        <w:rPr>
          <w:rFonts w:ascii="Times New Roman" w:eastAsia="MS Mincho" w:hAnsi="Times New Roman" w:cs="Times New Roman"/>
          <w:lang w:val="lt-LT"/>
        </w:rPr>
        <w:t>Marcy</w:t>
      </w:r>
      <w:proofErr w:type="spellEnd"/>
      <w:r w:rsidRPr="008E5910">
        <w:rPr>
          <w:rFonts w:ascii="Times New Roman" w:eastAsia="MS Mincho" w:hAnsi="Times New Roman" w:cs="Times New Roman"/>
          <w:lang w:val="lt-LT"/>
        </w:rPr>
        <w:t xml:space="preserve"> </w:t>
      </w:r>
      <w:proofErr w:type="spellStart"/>
      <w:r w:rsidRPr="008E5910">
        <w:rPr>
          <w:rFonts w:ascii="Times New Roman" w:eastAsia="MS Mincho" w:hAnsi="Times New Roman" w:cs="Times New Roman"/>
          <w:lang w:val="lt-LT"/>
        </w:rPr>
        <w:t>l’Etoile</w:t>
      </w:r>
      <w:proofErr w:type="spellEnd"/>
    </w:p>
    <w:p w:rsidR="00E508D8" w:rsidRDefault="00E508D8" w:rsidP="00E508D8">
      <w:pPr>
        <w:spacing w:after="0" w:line="240" w:lineRule="auto"/>
        <w:rPr>
          <w:rFonts w:ascii="Times New Roman" w:eastAsia="MS Mincho" w:hAnsi="Times New Roman" w:cs="Times New Roman"/>
          <w:lang w:val="lt-LT"/>
        </w:rPr>
      </w:pPr>
      <w:r w:rsidRPr="008E5910">
        <w:rPr>
          <w:rFonts w:ascii="Times New Roman" w:eastAsia="MS Mincho" w:hAnsi="Times New Roman" w:cs="Times New Roman"/>
          <w:lang w:val="lt-LT"/>
        </w:rPr>
        <w:t>Prancūzija</w:t>
      </w:r>
    </w:p>
    <w:p w:rsidR="00E508D8" w:rsidRDefault="00E508D8" w:rsidP="00E508D8">
      <w:pPr>
        <w:spacing w:after="0" w:line="240" w:lineRule="auto"/>
        <w:rPr>
          <w:rFonts w:ascii="Times New Roman" w:eastAsia="MS Mincho" w:hAnsi="Times New Roman" w:cs="Times New Roman"/>
          <w:lang w:val="lt-LT"/>
        </w:rPr>
      </w:pPr>
    </w:p>
    <w:p w:rsidR="00E508D8" w:rsidRDefault="00E508D8" w:rsidP="00E508D8">
      <w:p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arba</w:t>
      </w:r>
    </w:p>
    <w:p w:rsidR="00E508D8" w:rsidRDefault="00E508D8" w:rsidP="00E508D8">
      <w:pPr>
        <w:spacing w:after="0" w:line="240" w:lineRule="auto"/>
        <w:rPr>
          <w:rFonts w:ascii="Times New Roman" w:eastAsia="MS Mincho" w:hAnsi="Times New Roman" w:cs="Times New Roman"/>
          <w:lang w:val="lt-LT"/>
        </w:rPr>
      </w:pPr>
    </w:p>
    <w:p w:rsidR="00E508D8" w:rsidRPr="0039777C" w:rsidRDefault="00E508D8" w:rsidP="00E508D8">
      <w:pPr>
        <w:spacing w:after="0" w:line="240" w:lineRule="auto"/>
        <w:rPr>
          <w:rFonts w:ascii="Times New Roman" w:eastAsia="MS Mincho" w:hAnsi="Times New Roman" w:cs="Times New Roman"/>
        </w:rPr>
      </w:pPr>
      <w:r w:rsidRPr="0039777C">
        <w:rPr>
          <w:rFonts w:ascii="Times New Roman" w:eastAsia="MS Mincho" w:hAnsi="Times New Roman" w:cs="Times New Roman"/>
        </w:rPr>
        <w:t xml:space="preserve">Sanofi Winthrop </w:t>
      </w:r>
      <w:proofErr w:type="spellStart"/>
      <w:r w:rsidRPr="0039777C">
        <w:rPr>
          <w:rFonts w:ascii="Times New Roman" w:eastAsia="MS Mincho" w:hAnsi="Times New Roman" w:cs="Times New Roman"/>
        </w:rPr>
        <w:t>Industrie</w:t>
      </w:r>
      <w:proofErr w:type="spellEnd"/>
      <w:r w:rsidRPr="0039777C">
        <w:rPr>
          <w:rFonts w:ascii="Times New Roman" w:eastAsia="MS Mincho" w:hAnsi="Times New Roman" w:cs="Times New Roman"/>
        </w:rPr>
        <w:t xml:space="preserve"> </w:t>
      </w:r>
    </w:p>
    <w:p w:rsidR="00E508D8" w:rsidRPr="0039777C" w:rsidRDefault="00E508D8" w:rsidP="00E508D8">
      <w:pPr>
        <w:spacing w:after="0" w:line="240" w:lineRule="auto"/>
        <w:rPr>
          <w:rFonts w:ascii="Times New Roman" w:eastAsia="MS Mincho" w:hAnsi="Times New Roman" w:cs="Times New Roman"/>
          <w:lang w:val="fr-FR"/>
        </w:rPr>
      </w:pPr>
      <w:r w:rsidRPr="0039777C">
        <w:rPr>
          <w:rFonts w:ascii="Times New Roman" w:eastAsia="MS Mincho" w:hAnsi="Times New Roman" w:cs="Times New Roman"/>
          <w:lang w:val="fr-FR"/>
        </w:rPr>
        <w:t>Voie de l’Institut - Parc Industriel</w:t>
      </w:r>
    </w:p>
    <w:p w:rsidR="00E508D8" w:rsidRPr="0039777C" w:rsidRDefault="00E508D8" w:rsidP="00E508D8">
      <w:pPr>
        <w:spacing w:after="0" w:line="240" w:lineRule="auto"/>
        <w:rPr>
          <w:rFonts w:ascii="Times New Roman" w:eastAsia="MS Mincho" w:hAnsi="Times New Roman" w:cs="Times New Roman"/>
          <w:lang w:val="fr-FR"/>
        </w:rPr>
      </w:pPr>
      <w:proofErr w:type="gramStart"/>
      <w:r w:rsidRPr="0039777C">
        <w:rPr>
          <w:rFonts w:ascii="Times New Roman" w:eastAsia="MS Mincho" w:hAnsi="Times New Roman" w:cs="Times New Roman"/>
          <w:lang w:val="fr-FR"/>
        </w:rPr>
        <w:t>d’Incarville</w:t>
      </w:r>
      <w:proofErr w:type="gramEnd"/>
      <w:r w:rsidRPr="0039777C">
        <w:rPr>
          <w:rFonts w:ascii="Times New Roman" w:eastAsia="MS Mincho" w:hAnsi="Times New Roman" w:cs="Times New Roman"/>
          <w:lang w:val="fr-FR"/>
        </w:rPr>
        <w:t xml:space="preserve"> </w:t>
      </w:r>
    </w:p>
    <w:p w:rsidR="00E508D8" w:rsidRPr="0039777C" w:rsidRDefault="00E508D8" w:rsidP="00E508D8">
      <w:pPr>
        <w:spacing w:after="0" w:line="240" w:lineRule="auto"/>
        <w:rPr>
          <w:rFonts w:ascii="Times New Roman" w:eastAsia="MS Mincho" w:hAnsi="Times New Roman" w:cs="Times New Roman"/>
          <w:lang w:val="fr-FR"/>
        </w:rPr>
      </w:pPr>
      <w:r w:rsidRPr="0039777C">
        <w:rPr>
          <w:rFonts w:ascii="Times New Roman" w:eastAsia="MS Mincho" w:hAnsi="Times New Roman" w:cs="Times New Roman"/>
          <w:lang w:val="fr-FR"/>
        </w:rPr>
        <w:t xml:space="preserve">B.P 101 </w:t>
      </w:r>
    </w:p>
    <w:p w:rsidR="00E508D8" w:rsidRPr="0039777C" w:rsidRDefault="00E508D8" w:rsidP="00E508D8">
      <w:pPr>
        <w:spacing w:after="0" w:line="240" w:lineRule="auto"/>
        <w:rPr>
          <w:rFonts w:ascii="Times New Roman" w:eastAsia="MS Mincho" w:hAnsi="Times New Roman" w:cs="Times New Roman"/>
          <w:lang w:val="fr-FR"/>
        </w:rPr>
      </w:pPr>
      <w:r w:rsidRPr="0039777C">
        <w:rPr>
          <w:rFonts w:ascii="Times New Roman" w:eastAsia="MS Mincho" w:hAnsi="Times New Roman" w:cs="Times New Roman"/>
          <w:lang w:val="fr-FR"/>
        </w:rPr>
        <w:t xml:space="preserve">27100 Val de </w:t>
      </w:r>
      <w:proofErr w:type="spellStart"/>
      <w:r w:rsidRPr="0039777C">
        <w:rPr>
          <w:rFonts w:ascii="Times New Roman" w:eastAsia="MS Mincho" w:hAnsi="Times New Roman" w:cs="Times New Roman"/>
          <w:lang w:val="fr-FR"/>
        </w:rPr>
        <w:t>Reuil</w:t>
      </w:r>
      <w:proofErr w:type="spellEnd"/>
    </w:p>
    <w:p w:rsidR="00E508D8" w:rsidRPr="0039777C" w:rsidRDefault="00E508D8" w:rsidP="00E508D8">
      <w:pPr>
        <w:spacing w:after="0" w:line="240" w:lineRule="auto"/>
        <w:rPr>
          <w:rFonts w:ascii="Times New Roman" w:eastAsia="MS Mincho" w:hAnsi="Times New Roman" w:cs="Times New Roman"/>
          <w:lang w:val="lt-LT"/>
        </w:rPr>
      </w:pPr>
      <w:r w:rsidRPr="0039777C">
        <w:rPr>
          <w:rFonts w:ascii="Times New Roman" w:eastAsia="MS Mincho" w:hAnsi="Times New Roman" w:cs="Times New Roman"/>
          <w:lang w:val="lt-LT"/>
        </w:rPr>
        <w:t>Prancūzija</w:t>
      </w:r>
    </w:p>
    <w:p w:rsidR="00E508D8" w:rsidRDefault="00E508D8" w:rsidP="00E508D8">
      <w:pPr>
        <w:spacing w:after="0" w:line="240" w:lineRule="auto"/>
        <w:rPr>
          <w:rFonts w:ascii="Times New Roman" w:eastAsia="MS Mincho" w:hAnsi="Times New Roman" w:cs="Times New Roman"/>
          <w:lang w:val="lt-LT"/>
        </w:rPr>
      </w:pPr>
    </w:p>
    <w:p w:rsidR="00E508D8" w:rsidRPr="00D2480F" w:rsidRDefault="00E508D8" w:rsidP="00E508D8">
      <w:pPr>
        <w:spacing w:after="0" w:line="240" w:lineRule="auto"/>
        <w:rPr>
          <w:rFonts w:ascii="Times New Roman" w:eastAsia="MS Mincho" w:hAnsi="Times New Roman" w:cs="Times New Roman"/>
          <w:lang w:val="lt-LT"/>
        </w:rPr>
      </w:pPr>
    </w:p>
    <w:p w:rsidR="00E508D8" w:rsidRPr="004C0672" w:rsidRDefault="00E508D8" w:rsidP="00E508D8">
      <w:pPr>
        <w:spacing w:after="0" w:line="240" w:lineRule="auto"/>
        <w:rPr>
          <w:rFonts w:ascii="Times New Roman" w:hAnsi="Times New Roman" w:cs="Times New Roman"/>
        </w:rPr>
      </w:pPr>
      <w:proofErr w:type="spellStart"/>
      <w:r w:rsidRPr="004C0672">
        <w:rPr>
          <w:rFonts w:ascii="Times New Roman" w:hAnsi="Times New Roman" w:cs="Times New Roman"/>
        </w:rPr>
        <w:t>Jeigu</w:t>
      </w:r>
      <w:proofErr w:type="spellEnd"/>
      <w:r w:rsidRPr="004C0672">
        <w:rPr>
          <w:rFonts w:ascii="Times New Roman" w:hAnsi="Times New Roman" w:cs="Times New Roman"/>
        </w:rPr>
        <w:t xml:space="preserve"> </w:t>
      </w:r>
      <w:proofErr w:type="spellStart"/>
      <w:r w:rsidRPr="004C0672">
        <w:rPr>
          <w:rFonts w:ascii="Times New Roman" w:hAnsi="Times New Roman" w:cs="Times New Roman"/>
        </w:rPr>
        <w:t>apie</w:t>
      </w:r>
      <w:proofErr w:type="spellEnd"/>
      <w:r w:rsidRPr="004C0672">
        <w:rPr>
          <w:rFonts w:ascii="Times New Roman" w:hAnsi="Times New Roman" w:cs="Times New Roman"/>
        </w:rPr>
        <w:t xml:space="preserve"> </w:t>
      </w:r>
      <w:proofErr w:type="spellStart"/>
      <w:r w:rsidRPr="004C0672">
        <w:rPr>
          <w:rFonts w:ascii="Times New Roman" w:hAnsi="Times New Roman" w:cs="Times New Roman"/>
        </w:rPr>
        <w:t>šį</w:t>
      </w:r>
      <w:proofErr w:type="spellEnd"/>
      <w:r w:rsidRPr="004C0672">
        <w:rPr>
          <w:rFonts w:ascii="Times New Roman" w:hAnsi="Times New Roman" w:cs="Times New Roman"/>
        </w:rPr>
        <w:t xml:space="preserve"> </w:t>
      </w:r>
      <w:proofErr w:type="spellStart"/>
      <w:r w:rsidRPr="004C0672">
        <w:rPr>
          <w:rFonts w:ascii="Times New Roman" w:hAnsi="Times New Roman" w:cs="Times New Roman"/>
        </w:rPr>
        <w:t>vaistą</w:t>
      </w:r>
      <w:proofErr w:type="spellEnd"/>
      <w:r w:rsidRPr="004C0672">
        <w:rPr>
          <w:rFonts w:ascii="Times New Roman" w:hAnsi="Times New Roman" w:cs="Times New Roman"/>
        </w:rPr>
        <w:t xml:space="preserve"> </w:t>
      </w:r>
      <w:proofErr w:type="spellStart"/>
      <w:r w:rsidRPr="004C0672">
        <w:rPr>
          <w:rFonts w:ascii="Times New Roman" w:hAnsi="Times New Roman" w:cs="Times New Roman"/>
        </w:rPr>
        <w:t>norite</w:t>
      </w:r>
      <w:proofErr w:type="spellEnd"/>
      <w:r w:rsidRPr="004C0672">
        <w:rPr>
          <w:rFonts w:ascii="Times New Roman" w:hAnsi="Times New Roman" w:cs="Times New Roman"/>
        </w:rPr>
        <w:t xml:space="preserve"> </w:t>
      </w:r>
      <w:proofErr w:type="spellStart"/>
      <w:r w:rsidRPr="004C0672">
        <w:rPr>
          <w:rFonts w:ascii="Times New Roman" w:hAnsi="Times New Roman" w:cs="Times New Roman"/>
        </w:rPr>
        <w:t>sužinoti</w:t>
      </w:r>
      <w:proofErr w:type="spellEnd"/>
      <w:r w:rsidRPr="004C0672">
        <w:rPr>
          <w:rFonts w:ascii="Times New Roman" w:hAnsi="Times New Roman" w:cs="Times New Roman"/>
        </w:rPr>
        <w:t xml:space="preserve"> </w:t>
      </w:r>
      <w:proofErr w:type="spellStart"/>
      <w:r w:rsidRPr="004C0672">
        <w:rPr>
          <w:rFonts w:ascii="Times New Roman" w:hAnsi="Times New Roman" w:cs="Times New Roman"/>
        </w:rPr>
        <w:t>daugiau</w:t>
      </w:r>
      <w:proofErr w:type="spellEnd"/>
      <w:r w:rsidRPr="004C0672">
        <w:rPr>
          <w:rFonts w:ascii="Times New Roman" w:hAnsi="Times New Roman" w:cs="Times New Roman"/>
        </w:rPr>
        <w:t xml:space="preserve">, </w:t>
      </w:r>
      <w:proofErr w:type="spellStart"/>
      <w:r w:rsidRPr="004C0672">
        <w:rPr>
          <w:rFonts w:ascii="Times New Roman" w:hAnsi="Times New Roman" w:cs="Times New Roman"/>
        </w:rPr>
        <w:t>kreipkitės</w:t>
      </w:r>
      <w:proofErr w:type="spellEnd"/>
      <w:r w:rsidRPr="004C0672">
        <w:rPr>
          <w:rFonts w:ascii="Times New Roman" w:hAnsi="Times New Roman" w:cs="Times New Roman"/>
        </w:rPr>
        <w:t xml:space="preserve"> į </w:t>
      </w:r>
      <w:proofErr w:type="spellStart"/>
      <w:r w:rsidRPr="004C0672">
        <w:rPr>
          <w:rFonts w:ascii="Times New Roman" w:hAnsi="Times New Roman" w:cs="Times New Roman"/>
        </w:rPr>
        <w:t>vietinį</w:t>
      </w:r>
      <w:proofErr w:type="spellEnd"/>
      <w:r w:rsidRPr="004C0672">
        <w:rPr>
          <w:rFonts w:ascii="Times New Roman" w:hAnsi="Times New Roman" w:cs="Times New Roman"/>
        </w:rPr>
        <w:t xml:space="preserve"> </w:t>
      </w:r>
      <w:proofErr w:type="spellStart"/>
      <w:r w:rsidRPr="004C0672">
        <w:rPr>
          <w:rFonts w:ascii="Times New Roman" w:hAnsi="Times New Roman" w:cs="Times New Roman"/>
        </w:rPr>
        <w:t>registruotojo</w:t>
      </w:r>
      <w:proofErr w:type="spellEnd"/>
      <w:r w:rsidRPr="004C0672">
        <w:rPr>
          <w:rFonts w:ascii="Times New Roman" w:hAnsi="Times New Roman" w:cs="Times New Roman"/>
        </w:rPr>
        <w:t xml:space="preserve"> </w:t>
      </w:r>
      <w:proofErr w:type="spellStart"/>
      <w:r w:rsidRPr="004C0672">
        <w:rPr>
          <w:rFonts w:ascii="Times New Roman" w:hAnsi="Times New Roman" w:cs="Times New Roman"/>
        </w:rPr>
        <w:t>atstovą</w:t>
      </w:r>
      <w:proofErr w:type="spellEnd"/>
      <w:r>
        <w:rPr>
          <w:rFonts w:ascii="Times New Roman" w:hAnsi="Times New Roman" w:cs="Times New Roman"/>
        </w:rPr>
        <w:t>:</w:t>
      </w:r>
    </w:p>
    <w:p w:rsidR="00E508D8" w:rsidRDefault="00E508D8" w:rsidP="00E508D8">
      <w:pPr>
        <w:spacing w:after="0" w:line="240" w:lineRule="auto"/>
        <w:rPr>
          <w:rFonts w:ascii="Times New Roman" w:hAnsi="Times New Roman" w:cs="Times New Roman"/>
        </w:rPr>
      </w:pPr>
    </w:p>
    <w:p w:rsidR="00E508D8" w:rsidRPr="004C0672" w:rsidRDefault="00E508D8" w:rsidP="00E508D8">
      <w:pPr>
        <w:spacing w:after="0" w:line="240" w:lineRule="auto"/>
        <w:rPr>
          <w:rFonts w:ascii="Times New Roman" w:hAnsi="Times New Roman" w:cs="Times New Roman"/>
        </w:rPr>
      </w:pPr>
      <w:r w:rsidRPr="004C0672">
        <w:rPr>
          <w:rFonts w:ascii="Times New Roman" w:hAnsi="Times New Roman" w:cs="Times New Roman"/>
        </w:rPr>
        <w:t>UAB „</w:t>
      </w:r>
      <w:proofErr w:type="spellStart"/>
      <w:r w:rsidRPr="004C0672">
        <w:rPr>
          <w:rFonts w:ascii="Times New Roman" w:hAnsi="Times New Roman" w:cs="Times New Roman"/>
        </w:rPr>
        <w:t>Swixx</w:t>
      </w:r>
      <w:proofErr w:type="spellEnd"/>
      <w:r w:rsidRPr="004C0672">
        <w:rPr>
          <w:rFonts w:ascii="Times New Roman" w:hAnsi="Times New Roman" w:cs="Times New Roman"/>
        </w:rPr>
        <w:t xml:space="preserve"> Biopharma“</w:t>
      </w:r>
    </w:p>
    <w:p w:rsidR="00E508D8" w:rsidRPr="004C0672" w:rsidRDefault="00E508D8" w:rsidP="00E508D8">
      <w:pPr>
        <w:spacing w:after="0" w:line="240" w:lineRule="auto"/>
        <w:rPr>
          <w:rFonts w:ascii="Times New Roman" w:hAnsi="Times New Roman" w:cs="Times New Roman"/>
        </w:rPr>
      </w:pPr>
      <w:proofErr w:type="spellStart"/>
      <w:r w:rsidRPr="004C0672">
        <w:rPr>
          <w:rFonts w:ascii="Times New Roman" w:hAnsi="Times New Roman" w:cs="Times New Roman"/>
        </w:rPr>
        <w:t>Bokšto</w:t>
      </w:r>
      <w:proofErr w:type="spellEnd"/>
      <w:r w:rsidRPr="004C0672">
        <w:rPr>
          <w:rFonts w:ascii="Times New Roman" w:hAnsi="Times New Roman" w:cs="Times New Roman"/>
        </w:rPr>
        <w:t xml:space="preserve"> g. 1-3</w:t>
      </w:r>
    </w:p>
    <w:p w:rsidR="00E508D8" w:rsidRPr="004C0672" w:rsidRDefault="00E508D8" w:rsidP="00E508D8">
      <w:pPr>
        <w:spacing w:after="0" w:line="240" w:lineRule="auto"/>
        <w:rPr>
          <w:rFonts w:ascii="Times New Roman" w:hAnsi="Times New Roman" w:cs="Times New Roman"/>
        </w:rPr>
      </w:pPr>
      <w:r w:rsidRPr="004C0672">
        <w:rPr>
          <w:rFonts w:ascii="Times New Roman" w:hAnsi="Times New Roman" w:cs="Times New Roman"/>
        </w:rPr>
        <w:t>LT-01126 Vilnius</w:t>
      </w:r>
    </w:p>
    <w:p w:rsidR="00E508D8" w:rsidRPr="004C0672" w:rsidRDefault="00E508D8" w:rsidP="00E508D8">
      <w:pPr>
        <w:spacing w:after="0" w:line="240" w:lineRule="auto"/>
        <w:rPr>
          <w:rFonts w:ascii="Times New Roman" w:hAnsi="Times New Roman" w:cs="Times New Roman"/>
        </w:rPr>
      </w:pPr>
      <w:proofErr w:type="spellStart"/>
      <w:r w:rsidRPr="004C0672">
        <w:rPr>
          <w:rFonts w:ascii="Times New Roman" w:hAnsi="Times New Roman" w:cs="Times New Roman"/>
        </w:rPr>
        <w:t>Lietuva</w:t>
      </w:r>
      <w:proofErr w:type="spellEnd"/>
    </w:p>
    <w:p w:rsidR="00E508D8" w:rsidRPr="004C0672" w:rsidRDefault="00E508D8" w:rsidP="00E508D8">
      <w:pPr>
        <w:spacing w:after="0" w:line="240" w:lineRule="auto"/>
        <w:rPr>
          <w:rFonts w:ascii="Times New Roman" w:hAnsi="Times New Roman" w:cs="Times New Roman"/>
        </w:rPr>
      </w:pPr>
      <w:r w:rsidRPr="004C0672">
        <w:rPr>
          <w:rFonts w:ascii="Times New Roman" w:hAnsi="Times New Roman" w:cs="Times New Roman"/>
        </w:rPr>
        <w:t>Tel.: +370 5 236 9140</w:t>
      </w:r>
    </w:p>
    <w:p w:rsidR="00E508D8" w:rsidRPr="00D2480F" w:rsidRDefault="00E508D8" w:rsidP="00E508D8">
      <w:pPr>
        <w:spacing w:after="0" w:line="240" w:lineRule="auto"/>
        <w:rPr>
          <w:rFonts w:ascii="Times New Roman" w:eastAsia="MS Mincho" w:hAnsi="Times New Roman" w:cs="Times New Roman"/>
          <w:lang w:val="lt-LT"/>
        </w:rPr>
      </w:pPr>
    </w:p>
    <w:p w:rsidR="00E508D8" w:rsidRPr="00D2480F" w:rsidRDefault="00E508D8" w:rsidP="00E508D8">
      <w:pPr>
        <w:tabs>
          <w:tab w:val="left" w:pos="567"/>
          <w:tab w:val="center" w:pos="4536"/>
          <w:tab w:val="center" w:pos="8930"/>
        </w:tabs>
        <w:spacing w:after="0" w:line="240" w:lineRule="auto"/>
        <w:rPr>
          <w:rFonts w:ascii="Times New Roman" w:eastAsia="MS Mincho" w:hAnsi="Times New Roman" w:cs="Times New Roman"/>
          <w:b/>
          <w:lang w:val="cs-CZ"/>
        </w:rPr>
      </w:pPr>
      <w:r w:rsidRPr="00D2480F">
        <w:rPr>
          <w:rFonts w:ascii="Times New Roman" w:eastAsia="MS Mincho" w:hAnsi="Times New Roman" w:cs="Times New Roman"/>
          <w:b/>
          <w:lang w:val="cs-CZ"/>
        </w:rPr>
        <w:t xml:space="preserve">Šis pakuotės lapelis paskutinį kartą peržiūrėtas </w:t>
      </w:r>
      <w:r>
        <w:rPr>
          <w:rFonts w:ascii="Times New Roman" w:eastAsia="MS Mincho" w:hAnsi="Times New Roman" w:cs="Times New Roman"/>
          <w:b/>
          <w:lang w:val="cs-CZ"/>
        </w:rPr>
        <w:t>2025-01-01.</w:t>
      </w:r>
    </w:p>
    <w:p w:rsidR="00E508D8" w:rsidRPr="00D2480F" w:rsidRDefault="00E508D8" w:rsidP="00E508D8">
      <w:pPr>
        <w:spacing w:after="0" w:line="240" w:lineRule="auto"/>
        <w:rPr>
          <w:rFonts w:ascii="Times New Roman" w:eastAsia="MS Mincho" w:hAnsi="Times New Roman" w:cs="Times New Roman"/>
          <w:bCs/>
          <w:lang w:val="lt-LT"/>
        </w:rPr>
      </w:pPr>
    </w:p>
    <w:p w:rsidR="00E508D8" w:rsidRDefault="00E508D8" w:rsidP="00E508D8">
      <w:pPr>
        <w:numPr>
          <w:ilvl w:val="12"/>
          <w:numId w:val="0"/>
        </w:numPr>
        <w:tabs>
          <w:tab w:val="left" w:pos="567"/>
        </w:tabs>
        <w:spacing w:after="0" w:line="240" w:lineRule="auto"/>
        <w:ind w:right="-2"/>
        <w:rPr>
          <w:rFonts w:ascii="Times New Roman" w:eastAsia="Times New Roman" w:hAnsi="Times New Roman" w:cs="Times New Roman"/>
          <w:snapToGrid w:val="0"/>
          <w:szCs w:val="20"/>
          <w:lang w:val="lt-LT"/>
        </w:rPr>
      </w:pPr>
      <w:bookmarkStart w:id="1" w:name="_Hlk175050847"/>
      <w:r w:rsidRPr="00BF7E37">
        <w:rPr>
          <w:rFonts w:ascii="Times New Roman" w:eastAsia="Times New Roman" w:hAnsi="Times New Roman" w:cs="Times New Roman"/>
          <w:b/>
          <w:bCs/>
          <w:lang w:val="lt-LT"/>
        </w:rPr>
        <w:t>Kiti informacijos šaltiniai</w:t>
      </w:r>
    </w:p>
    <w:bookmarkEnd w:id="1"/>
    <w:p w:rsidR="00E508D8" w:rsidRDefault="00E508D8" w:rsidP="00E508D8">
      <w:pPr>
        <w:numPr>
          <w:ilvl w:val="12"/>
          <w:numId w:val="0"/>
        </w:numPr>
        <w:tabs>
          <w:tab w:val="left" w:pos="567"/>
        </w:tabs>
        <w:spacing w:after="0" w:line="240" w:lineRule="auto"/>
        <w:ind w:right="-2"/>
        <w:rPr>
          <w:rFonts w:ascii="Times New Roman" w:eastAsia="Times New Roman" w:hAnsi="Times New Roman" w:cs="Times New Roman"/>
          <w:snapToGrid w:val="0"/>
          <w:szCs w:val="20"/>
          <w:lang w:val="lt-LT"/>
        </w:rPr>
      </w:pPr>
    </w:p>
    <w:p w:rsidR="00E508D8" w:rsidRPr="00D2480F" w:rsidRDefault="00E508D8" w:rsidP="00E508D8">
      <w:pPr>
        <w:numPr>
          <w:ilvl w:val="12"/>
          <w:numId w:val="0"/>
        </w:numPr>
        <w:tabs>
          <w:tab w:val="left" w:pos="567"/>
        </w:tabs>
        <w:spacing w:after="0" w:line="240" w:lineRule="auto"/>
        <w:ind w:right="-2"/>
        <w:rPr>
          <w:rFonts w:ascii="Times New Roman" w:eastAsia="MS Mincho" w:hAnsi="Times New Roman" w:cs="Times New Roman"/>
          <w:u w:val="single"/>
          <w:lang w:val="lt-LT"/>
        </w:rPr>
      </w:pPr>
      <w:r w:rsidRPr="00D2480F">
        <w:rPr>
          <w:rFonts w:ascii="Times New Roman" w:eastAsia="Times New Roman" w:hAnsi="Times New Roman" w:cs="Times New Roman"/>
          <w:snapToGrid w:val="0"/>
          <w:szCs w:val="20"/>
          <w:lang w:val="lt-LT"/>
        </w:rPr>
        <w:t xml:space="preserve">Išsami informacija apie šį </w:t>
      </w:r>
      <w:r w:rsidRPr="00D2480F">
        <w:rPr>
          <w:rFonts w:ascii="Times New Roman" w:eastAsia="Times New Roman" w:hAnsi="Times New Roman" w:cs="Times New Roman"/>
          <w:snapToGrid w:val="0"/>
          <w:szCs w:val="24"/>
          <w:lang w:val="lt-LT"/>
        </w:rPr>
        <w:t>vaistą</w:t>
      </w:r>
      <w:r w:rsidRPr="00D2480F">
        <w:rPr>
          <w:rFonts w:ascii="Times New Roman" w:eastAsia="Times New Roman" w:hAnsi="Times New Roman" w:cs="Times New Roman"/>
          <w:snapToGrid w:val="0"/>
          <w:szCs w:val="20"/>
          <w:lang w:val="lt-LT"/>
        </w:rPr>
        <w:t xml:space="preserve"> pateikiama Valstybinės vaistų kontrolės tarnybos prie Lietuvos Respublikos sveikatos apsaugos ministerijos tinklalapyje</w:t>
      </w:r>
      <w:r w:rsidRPr="00D2480F">
        <w:rPr>
          <w:rFonts w:ascii="Times New Roman" w:eastAsia="Times New Roman" w:hAnsi="Times New Roman" w:cs="Times New Roman"/>
          <w:i/>
          <w:snapToGrid w:val="0"/>
          <w:szCs w:val="24"/>
          <w:lang w:val="lt-LT"/>
        </w:rPr>
        <w:t xml:space="preserve"> </w:t>
      </w:r>
      <w:hyperlink r:id="rId6" w:history="1">
        <w:r w:rsidRPr="00E70B7E">
          <w:rPr>
            <w:rStyle w:val="Hipersaitas"/>
            <w:rFonts w:ascii="Times New Roman" w:eastAsia="Times New Roman" w:hAnsi="Times New Roman" w:cs="Times New Roman"/>
            <w:lang w:val="lt-LT" w:eastAsia="lt-LT"/>
          </w:rPr>
          <w:t>https://vvkt.lrv.lt/lt/</w:t>
        </w:r>
      </w:hyperlink>
      <w:r>
        <w:rPr>
          <w:rFonts w:ascii="Times New Roman" w:eastAsia="Times New Roman" w:hAnsi="Times New Roman" w:cs="Times New Roman"/>
          <w:color w:val="0000EE"/>
          <w:u w:val="single"/>
          <w:lang w:val="lt-LT" w:eastAsia="lt-LT"/>
        </w:rPr>
        <w:t xml:space="preserve">. </w:t>
      </w:r>
    </w:p>
    <w:p w:rsidR="00E508D8" w:rsidRPr="00D2480F" w:rsidRDefault="00E508D8" w:rsidP="00E508D8">
      <w:pPr>
        <w:spacing w:after="0" w:line="240" w:lineRule="auto"/>
        <w:rPr>
          <w:rFonts w:ascii="Times New Roman" w:eastAsia="MS Mincho" w:hAnsi="Times New Roman" w:cs="Times New Roman"/>
          <w:u w:val="single"/>
          <w:lang w:val="lt-LT"/>
        </w:rPr>
      </w:pPr>
    </w:p>
    <w:p w:rsidR="00E508D8" w:rsidRPr="00D2480F" w:rsidRDefault="00E508D8" w:rsidP="00E508D8">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w:t>
      </w:r>
    </w:p>
    <w:p w:rsidR="00E508D8" w:rsidRPr="00D2480F" w:rsidRDefault="00E508D8" w:rsidP="00E508D8">
      <w:pPr>
        <w:spacing w:after="0" w:line="240" w:lineRule="auto"/>
        <w:rPr>
          <w:rFonts w:ascii="Times New Roman" w:eastAsia="MS Mincho" w:hAnsi="Times New Roman" w:cs="Times New Roman"/>
          <w:lang w:val="lt-LT"/>
        </w:rPr>
      </w:pPr>
    </w:p>
    <w:p w:rsidR="00E508D8" w:rsidRPr="00D2480F" w:rsidRDefault="00E508D8" w:rsidP="00E508D8">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Toliau pateikta informacija skirta tik sveikatos priežiūros specialistams:</w:t>
      </w:r>
    </w:p>
    <w:p w:rsidR="00E508D8" w:rsidRPr="00D2480F" w:rsidRDefault="00E508D8" w:rsidP="00E508D8">
      <w:pPr>
        <w:spacing w:after="0" w:line="240" w:lineRule="auto"/>
        <w:rPr>
          <w:rFonts w:ascii="Times New Roman" w:eastAsia="MS Mincho" w:hAnsi="Times New Roman" w:cs="Times New Roman"/>
          <w:lang w:val="lt-LT"/>
        </w:rPr>
      </w:pPr>
    </w:p>
    <w:p w:rsidR="00E508D8" w:rsidRPr="00D2480F" w:rsidRDefault="00E508D8" w:rsidP="00E508D8">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Prieš vartojimą vakciną reikia palaikyti kambario temperatūroje.</w:t>
      </w:r>
    </w:p>
    <w:p w:rsidR="00E508D8" w:rsidRPr="00D2480F" w:rsidRDefault="00E508D8" w:rsidP="00E508D8">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Prieš vartojimą suplakti kol gaunama homogeninė suspensija.</w:t>
      </w:r>
    </w:p>
    <w:p w:rsidR="00E508D8" w:rsidRPr="00D2480F" w:rsidRDefault="00E508D8" w:rsidP="00E508D8">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Vakcinos nevartoti, jeigu stebimas suspensijos užterštumas.</w:t>
      </w:r>
    </w:p>
    <w:p w:rsidR="00E508D8" w:rsidRPr="00D2480F" w:rsidRDefault="00E508D8" w:rsidP="00E508D8">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Šios vakcinos negalima maišyti viename švirkšte su jokiu kitu vaistu.</w:t>
      </w:r>
    </w:p>
    <w:p w:rsidR="00E508D8" w:rsidRPr="00D2480F" w:rsidRDefault="00E508D8" w:rsidP="00E508D8">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Į kraujagyslę vakcinos švirkšti negalima. Įdūrus adatą, reikia patikrinti, ar ji nepataikė į kraujagyslę.</w:t>
      </w:r>
    </w:p>
    <w:p w:rsidR="00E508D8" w:rsidRPr="00D2480F" w:rsidRDefault="00E508D8" w:rsidP="00E508D8">
      <w:pPr>
        <w:spacing w:after="0" w:line="240" w:lineRule="auto"/>
        <w:jc w:val="both"/>
        <w:rPr>
          <w:rFonts w:ascii="Times New Roman" w:eastAsia="MS Mincho" w:hAnsi="Times New Roman" w:cs="Times New Roman"/>
          <w:lang w:val="lt-LT"/>
        </w:rPr>
      </w:pPr>
      <w:r w:rsidRPr="00D2480F">
        <w:rPr>
          <w:rFonts w:ascii="Times New Roman" w:eastAsia="MS Mincho" w:hAnsi="Times New Roman" w:cs="Times New Roman"/>
          <w:lang w:val="lt-LT"/>
        </w:rPr>
        <w:t>Vaistinio preparato likučius ir atliekas reikia naikinti laikantis vietinių reikalavimų.</w:t>
      </w:r>
    </w:p>
    <w:p w:rsidR="00E508D8" w:rsidRPr="00D2480F" w:rsidRDefault="00E508D8" w:rsidP="00E508D8">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 xml:space="preserve">Siekiant sumažinti reakcijos injekcijos vietoje tikimybę, rekomenduojama preparatą leisti į raumenis. Galima švirkšti giliai po oda, tačiau leisti į odą negalima. </w:t>
      </w:r>
    </w:p>
    <w:p w:rsidR="00E508D8" w:rsidRPr="00D2480F" w:rsidRDefault="00E508D8" w:rsidP="00E508D8">
      <w:pPr>
        <w:spacing w:after="0" w:line="240" w:lineRule="auto"/>
        <w:rPr>
          <w:rFonts w:ascii="Times New Roman" w:eastAsia="MS Mincho" w:hAnsi="Times New Roman" w:cs="Times New Roman"/>
          <w:lang w:val="lt-LT" w:eastAsia="lt-LT"/>
        </w:rPr>
      </w:pPr>
    </w:p>
    <w:p w:rsidR="00E508D8" w:rsidRPr="00D2480F" w:rsidRDefault="00E508D8" w:rsidP="00E508D8">
      <w:pPr>
        <w:spacing w:after="0" w:line="240" w:lineRule="auto"/>
        <w:ind w:left="720" w:hanging="720"/>
        <w:rPr>
          <w:rFonts w:ascii="Calibri" w:eastAsia="Calibri" w:hAnsi="Calibri" w:cs="Times New Roman"/>
          <w:lang w:val="lt-LT"/>
        </w:rPr>
      </w:pPr>
      <w:r w:rsidRPr="00D2480F">
        <w:rPr>
          <w:rFonts w:ascii="Times New Roman" w:eastAsia="MS Mincho" w:hAnsi="Times New Roman" w:cs="Times New Roman"/>
          <w:lang w:val="lt-LT" w:eastAsia="lt-LT"/>
        </w:rPr>
        <w:t>Pradėję skiepijimų kursą, įsitikinkite, kad jis yra pilnai baigtas, kitaip jūs galite būti neapsaugotas.</w:t>
      </w:r>
    </w:p>
    <w:p w:rsidR="00BA6577" w:rsidRDefault="00BA6577">
      <w:bookmarkStart w:id="2" w:name="_GoBack"/>
      <w:bookmarkEnd w:id="2"/>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23C4C"/>
    <w:multiLevelType w:val="hybridMultilevel"/>
    <w:tmpl w:val="494C5B9E"/>
    <w:lvl w:ilvl="0" w:tplc="6F86E1DC">
      <w:start w:val="6"/>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A935CA7"/>
    <w:multiLevelType w:val="hybridMultilevel"/>
    <w:tmpl w:val="8F2E840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15:restartNumberingAfterBreak="0">
    <w:nsid w:val="47F536AB"/>
    <w:multiLevelType w:val="hybridMultilevel"/>
    <w:tmpl w:val="F854547C"/>
    <w:lvl w:ilvl="0" w:tplc="B900EF24">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8D8"/>
    <w:rsid w:val="00072F85"/>
    <w:rsid w:val="000A5E72"/>
    <w:rsid w:val="000A7B60"/>
    <w:rsid w:val="00181364"/>
    <w:rsid w:val="002945D9"/>
    <w:rsid w:val="00305C48"/>
    <w:rsid w:val="003362C6"/>
    <w:rsid w:val="00497D4D"/>
    <w:rsid w:val="00742EBF"/>
    <w:rsid w:val="00B4219F"/>
    <w:rsid w:val="00BA6577"/>
    <w:rsid w:val="00C30905"/>
    <w:rsid w:val="00D358F2"/>
    <w:rsid w:val="00E508D8"/>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4A531A-EFA0-4E97-BC15-0DC1495B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08D8"/>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508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7582</Words>
  <Characters>4323</Characters>
  <Application>Microsoft Office Word</Application>
  <DocSecurity>0</DocSecurity>
  <Lines>36</Lines>
  <Paragraphs>23</Paragraphs>
  <ScaleCrop>false</ScaleCrop>
  <HeadingPairs>
    <vt:vector size="4" baseType="variant">
      <vt:variant>
        <vt:lpstr>Pavadinimas</vt:lpstr>
      </vt:variant>
      <vt:variant>
        <vt:i4>1</vt:i4>
      </vt:variant>
      <vt:variant>
        <vt:lpstr>Antraštės</vt:lpstr>
      </vt:variant>
      <vt:variant>
        <vt:i4>3</vt:i4>
      </vt:variant>
    </vt:vector>
  </HeadingPairs>
  <TitlesOfParts>
    <vt:vector size="4" baseType="lpstr">
      <vt:lpstr/>
      <vt:lpstr>5.	Kaip laikyti IMOVAX (Td) adult </vt:lpstr>
      <vt:lpstr>Pakuotės turinys ir kita informacija </vt:lpstr>
      <vt:lpstr/>
    </vt:vector>
  </TitlesOfParts>
  <Company/>
  <LinksUpToDate>false</LinksUpToDate>
  <CharactersWithSpaces>11882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2025-02-07T08:52:00Z</dcterms:created>
  <dcterms:modified xsi:type="dcterms:W3CDTF">2025-02-07T08:53:00Z</dcterms:modified>
</cp:coreProperties>
</file>