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9B5" w:rsidRPr="001E5FEE" w:rsidRDefault="00DC39B5" w:rsidP="00DC39B5">
      <w:pPr>
        <w:jc w:val="center"/>
        <w:outlineLvl w:val="0"/>
        <w:rPr>
          <w:b/>
          <w:bCs/>
        </w:rPr>
      </w:pPr>
      <w:r w:rsidRPr="001E5FEE">
        <w:rPr>
          <w:b/>
          <w:bCs/>
        </w:rPr>
        <w:t>Pakuotės lapelis: informacija vartotojui</w:t>
      </w:r>
    </w:p>
    <w:p w:rsidR="00DC39B5" w:rsidRPr="001E5FEE" w:rsidRDefault="00DC39B5" w:rsidP="00DC39B5">
      <w:pPr>
        <w:jc w:val="center"/>
        <w:outlineLvl w:val="0"/>
        <w:rPr>
          <w:b/>
          <w:bCs/>
        </w:rPr>
      </w:pPr>
    </w:p>
    <w:p w:rsidR="00DC39B5" w:rsidRPr="001E5FEE" w:rsidRDefault="00DC39B5" w:rsidP="00DC39B5">
      <w:pPr>
        <w:jc w:val="center"/>
        <w:rPr>
          <w:b/>
          <w:bCs/>
        </w:rPr>
      </w:pP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 xml:space="preserve"> 50 mg pailginto atpalaidavimo tabletės</w:t>
      </w:r>
    </w:p>
    <w:p w:rsidR="00DC39B5" w:rsidRPr="00DB46A6" w:rsidRDefault="00DC39B5" w:rsidP="00DC39B5">
      <w:pPr>
        <w:jc w:val="center"/>
        <w:rPr>
          <w:b/>
          <w:bCs/>
          <w:highlight w:val="lightGray"/>
        </w:rPr>
      </w:pPr>
      <w:proofErr w:type="spellStart"/>
      <w:r w:rsidRPr="00DB46A6">
        <w:rPr>
          <w:b/>
          <w:bCs/>
          <w:highlight w:val="lightGray"/>
        </w:rPr>
        <w:t>Palexia</w:t>
      </w:r>
      <w:proofErr w:type="spellEnd"/>
      <w:r w:rsidRPr="00DB46A6">
        <w:rPr>
          <w:b/>
          <w:bCs/>
          <w:highlight w:val="lightGray"/>
        </w:rPr>
        <w:t xml:space="preserve"> </w:t>
      </w:r>
      <w:proofErr w:type="spellStart"/>
      <w:r w:rsidRPr="00DB46A6">
        <w:rPr>
          <w:b/>
          <w:bCs/>
          <w:highlight w:val="lightGray"/>
        </w:rPr>
        <w:t>retard</w:t>
      </w:r>
      <w:proofErr w:type="spellEnd"/>
      <w:r w:rsidRPr="00DB46A6">
        <w:rPr>
          <w:b/>
          <w:bCs/>
          <w:highlight w:val="lightGray"/>
        </w:rPr>
        <w:t xml:space="preserve"> 100 mg pailginto atpalaidavimo tabletės</w:t>
      </w:r>
    </w:p>
    <w:p w:rsidR="00DC39B5" w:rsidRPr="00DB46A6" w:rsidRDefault="00DC39B5" w:rsidP="00DC39B5">
      <w:pPr>
        <w:jc w:val="center"/>
        <w:rPr>
          <w:b/>
          <w:bCs/>
          <w:highlight w:val="lightGray"/>
        </w:rPr>
      </w:pPr>
      <w:proofErr w:type="spellStart"/>
      <w:r w:rsidRPr="00DB46A6">
        <w:rPr>
          <w:b/>
          <w:bCs/>
          <w:highlight w:val="lightGray"/>
        </w:rPr>
        <w:t>Palexia</w:t>
      </w:r>
      <w:proofErr w:type="spellEnd"/>
      <w:r w:rsidRPr="00DB46A6">
        <w:rPr>
          <w:b/>
          <w:bCs/>
          <w:highlight w:val="lightGray"/>
        </w:rPr>
        <w:t xml:space="preserve"> </w:t>
      </w:r>
      <w:proofErr w:type="spellStart"/>
      <w:r w:rsidRPr="00DB46A6">
        <w:rPr>
          <w:b/>
          <w:bCs/>
          <w:highlight w:val="lightGray"/>
        </w:rPr>
        <w:t>retard</w:t>
      </w:r>
      <w:proofErr w:type="spellEnd"/>
      <w:r w:rsidRPr="00DB46A6">
        <w:rPr>
          <w:b/>
          <w:bCs/>
          <w:highlight w:val="lightGray"/>
        </w:rPr>
        <w:t xml:space="preserve"> 150 mg pailginto atpalaidavimo tabletės</w:t>
      </w:r>
    </w:p>
    <w:p w:rsidR="00DC39B5" w:rsidRPr="00DB46A6" w:rsidRDefault="00DC39B5" w:rsidP="00DC39B5">
      <w:pPr>
        <w:jc w:val="center"/>
        <w:rPr>
          <w:b/>
          <w:bCs/>
          <w:highlight w:val="lightGray"/>
        </w:rPr>
      </w:pPr>
      <w:proofErr w:type="spellStart"/>
      <w:r w:rsidRPr="00DB46A6">
        <w:rPr>
          <w:b/>
          <w:bCs/>
          <w:highlight w:val="lightGray"/>
        </w:rPr>
        <w:t>Palexia</w:t>
      </w:r>
      <w:proofErr w:type="spellEnd"/>
      <w:r w:rsidRPr="00DB46A6">
        <w:rPr>
          <w:b/>
          <w:bCs/>
          <w:highlight w:val="lightGray"/>
        </w:rPr>
        <w:t xml:space="preserve"> </w:t>
      </w:r>
      <w:proofErr w:type="spellStart"/>
      <w:r w:rsidRPr="00DB46A6">
        <w:rPr>
          <w:b/>
          <w:bCs/>
          <w:highlight w:val="lightGray"/>
        </w:rPr>
        <w:t>retard</w:t>
      </w:r>
      <w:proofErr w:type="spellEnd"/>
      <w:r w:rsidRPr="00DB46A6">
        <w:rPr>
          <w:b/>
          <w:bCs/>
          <w:highlight w:val="lightGray"/>
        </w:rPr>
        <w:t xml:space="preserve"> 200 mg pailginto atpalaidavimo tabletės</w:t>
      </w:r>
    </w:p>
    <w:p w:rsidR="00DC39B5" w:rsidRPr="001E5FEE" w:rsidRDefault="00DC39B5" w:rsidP="00DC39B5">
      <w:pPr>
        <w:jc w:val="center"/>
        <w:rPr>
          <w:b/>
          <w:bCs/>
        </w:rPr>
      </w:pPr>
      <w:proofErr w:type="spellStart"/>
      <w:r w:rsidRPr="00DB46A6">
        <w:rPr>
          <w:b/>
          <w:bCs/>
          <w:highlight w:val="lightGray"/>
        </w:rPr>
        <w:t>Palexia</w:t>
      </w:r>
      <w:proofErr w:type="spellEnd"/>
      <w:r w:rsidRPr="00DB46A6">
        <w:rPr>
          <w:b/>
          <w:bCs/>
          <w:highlight w:val="lightGray"/>
        </w:rPr>
        <w:t xml:space="preserve"> </w:t>
      </w:r>
      <w:proofErr w:type="spellStart"/>
      <w:r w:rsidRPr="00DB46A6">
        <w:rPr>
          <w:b/>
          <w:bCs/>
          <w:highlight w:val="lightGray"/>
        </w:rPr>
        <w:t>retard</w:t>
      </w:r>
      <w:proofErr w:type="spellEnd"/>
      <w:r w:rsidRPr="00DB46A6">
        <w:rPr>
          <w:b/>
          <w:bCs/>
          <w:highlight w:val="lightGray"/>
        </w:rPr>
        <w:t xml:space="preserve"> 250 mg pailginto atpalaidavimo tabletės</w:t>
      </w:r>
    </w:p>
    <w:p w:rsidR="00DC39B5" w:rsidRPr="001E5FEE" w:rsidRDefault="00DC39B5" w:rsidP="00DC39B5">
      <w:pPr>
        <w:numPr>
          <w:ilvl w:val="12"/>
          <w:numId w:val="0"/>
        </w:numPr>
        <w:jc w:val="center"/>
      </w:pPr>
      <w:proofErr w:type="spellStart"/>
      <w:r w:rsidRPr="001E5FEE">
        <w:t>Tapentadolis</w:t>
      </w:r>
      <w:proofErr w:type="spellEnd"/>
    </w:p>
    <w:p w:rsidR="00DC39B5" w:rsidRPr="001E5FEE" w:rsidRDefault="00DC39B5" w:rsidP="00DC39B5">
      <w:pPr>
        <w:jc w:val="center"/>
      </w:pPr>
    </w:p>
    <w:p w:rsidR="00DC39B5" w:rsidRPr="001E5FEE" w:rsidRDefault="00DC39B5" w:rsidP="00DC39B5">
      <w:pPr>
        <w:rPr>
          <w:b/>
          <w:bCs/>
        </w:rPr>
      </w:pPr>
      <w:r w:rsidRPr="001E5FEE">
        <w:rPr>
          <w:b/>
          <w:bCs/>
        </w:rPr>
        <w:t>Atidžiai perskaitykite visą šį lapelį, prieš pradėdami vartoti vaistą, nes jame pateikiama Jums svarbi informacija.</w:t>
      </w:r>
    </w:p>
    <w:p w:rsidR="00DC39B5" w:rsidRPr="001E5FEE" w:rsidRDefault="00DC39B5" w:rsidP="00DC39B5">
      <w:pPr>
        <w:numPr>
          <w:ilvl w:val="0"/>
          <w:numId w:val="1"/>
        </w:numPr>
        <w:ind w:left="567" w:hanging="567"/>
      </w:pPr>
      <w:r w:rsidRPr="001E5FEE">
        <w:t>Neišmeskite šio lapelio, nes vėl gali prireikti jį perskaityti.</w:t>
      </w:r>
    </w:p>
    <w:p w:rsidR="00DC39B5" w:rsidRPr="001E5FEE" w:rsidRDefault="00DC39B5" w:rsidP="00DC39B5">
      <w:pPr>
        <w:numPr>
          <w:ilvl w:val="0"/>
          <w:numId w:val="1"/>
        </w:numPr>
        <w:ind w:left="567" w:hanging="567"/>
      </w:pPr>
      <w:r w:rsidRPr="001E5FEE">
        <w:t>Jeigu kiltų daugiau klausimų, kreipkitės į gydytoją arba vaistininką.</w:t>
      </w:r>
    </w:p>
    <w:p w:rsidR="00DC39B5" w:rsidRPr="001E5FEE" w:rsidRDefault="00DC39B5" w:rsidP="00DC39B5">
      <w:pPr>
        <w:numPr>
          <w:ilvl w:val="0"/>
          <w:numId w:val="1"/>
        </w:numPr>
        <w:ind w:left="567" w:hanging="567"/>
      </w:pPr>
      <w:r w:rsidRPr="001E5FEE">
        <w:t>Šis vaistas skirtas tik Jums, todėl kitiems žmonėms jo duoti negalima. Vaistas gali jiems pakenkti (net tiems, kurių ligos požymiai yra tokie patys kaip Jūsų).</w:t>
      </w:r>
    </w:p>
    <w:p w:rsidR="00DC39B5" w:rsidRPr="001E5FEE" w:rsidRDefault="00DC39B5" w:rsidP="00DC39B5">
      <w:pPr>
        <w:numPr>
          <w:ilvl w:val="0"/>
          <w:numId w:val="1"/>
        </w:numPr>
        <w:ind w:left="567" w:hanging="567"/>
      </w:pPr>
      <w:r w:rsidRPr="001E5FEE">
        <w:t>Jeigu pasireiškė šalutinis poveikis (net jeigu jis šiame lapelyje nenurodytas), kreipkitės į gydytoją arba vaistininką. Žr. 4 skyrių.</w:t>
      </w:r>
    </w:p>
    <w:p w:rsidR="00DC39B5" w:rsidRPr="001E5FEE" w:rsidRDefault="00DC39B5" w:rsidP="00DC39B5">
      <w:pPr>
        <w:ind w:right="-2"/>
      </w:pPr>
    </w:p>
    <w:p w:rsidR="00DC39B5" w:rsidRPr="001E5FEE" w:rsidRDefault="00DC39B5" w:rsidP="00DC39B5">
      <w:pPr>
        <w:ind w:left="567" w:hanging="567"/>
        <w:rPr>
          <w:b/>
          <w:bCs/>
        </w:rPr>
      </w:pPr>
      <w:r w:rsidRPr="001E5FEE">
        <w:rPr>
          <w:b/>
          <w:bCs/>
        </w:rPr>
        <w:t>Apie ką rašoma šiame lapelyje?</w:t>
      </w:r>
    </w:p>
    <w:p w:rsidR="00DC39B5" w:rsidRPr="001E5FEE" w:rsidRDefault="00DC39B5" w:rsidP="00DC39B5">
      <w:pPr>
        <w:ind w:left="567" w:hanging="567"/>
      </w:pPr>
      <w:r w:rsidRPr="001E5FEE">
        <w:t>1.</w:t>
      </w:r>
      <w:r w:rsidRPr="001E5FEE">
        <w:tab/>
        <w:t xml:space="preserve">Kas yra </w:t>
      </w:r>
      <w:proofErr w:type="spellStart"/>
      <w:r w:rsidRPr="001E5FEE">
        <w:t>Palexia</w:t>
      </w:r>
      <w:proofErr w:type="spellEnd"/>
      <w:r w:rsidRPr="001E5FEE">
        <w:t xml:space="preserve"> </w:t>
      </w:r>
      <w:proofErr w:type="spellStart"/>
      <w:r w:rsidRPr="001E5FEE">
        <w:t>retard</w:t>
      </w:r>
      <w:proofErr w:type="spellEnd"/>
      <w:r w:rsidRPr="001E5FEE">
        <w:t xml:space="preserve"> ir kam jis vartojamas</w:t>
      </w:r>
    </w:p>
    <w:p w:rsidR="00DC39B5" w:rsidRPr="001E5FEE" w:rsidRDefault="00DC39B5" w:rsidP="00DC39B5">
      <w:pPr>
        <w:ind w:left="567" w:hanging="567"/>
      </w:pPr>
      <w:r w:rsidRPr="001E5FEE">
        <w:t>2.</w:t>
      </w:r>
      <w:r w:rsidRPr="001E5FEE">
        <w:tab/>
        <w:t xml:space="preserve">Kas žinotina prieš vartojant </w:t>
      </w:r>
      <w:proofErr w:type="spellStart"/>
      <w:r w:rsidRPr="001E5FEE">
        <w:t>Palexia</w:t>
      </w:r>
      <w:proofErr w:type="spellEnd"/>
      <w:r w:rsidRPr="001E5FEE">
        <w:t xml:space="preserve"> </w:t>
      </w:r>
      <w:proofErr w:type="spellStart"/>
      <w:r w:rsidRPr="001E5FEE">
        <w:t>retard</w:t>
      </w:r>
      <w:proofErr w:type="spellEnd"/>
    </w:p>
    <w:p w:rsidR="00DC39B5" w:rsidRPr="001E5FEE" w:rsidRDefault="00DC39B5" w:rsidP="00DC39B5">
      <w:pPr>
        <w:ind w:left="567" w:hanging="567"/>
      </w:pPr>
      <w:r w:rsidRPr="001E5FEE">
        <w:t>3.</w:t>
      </w:r>
      <w:r w:rsidRPr="001E5FEE">
        <w:tab/>
        <w:t xml:space="preserve">Kaip vartoti </w:t>
      </w:r>
      <w:proofErr w:type="spellStart"/>
      <w:r w:rsidRPr="001E5FEE">
        <w:t>Palexia</w:t>
      </w:r>
      <w:proofErr w:type="spellEnd"/>
      <w:r w:rsidRPr="001E5FEE">
        <w:t xml:space="preserve"> </w:t>
      </w:r>
      <w:proofErr w:type="spellStart"/>
      <w:r w:rsidRPr="001E5FEE">
        <w:t>retard</w:t>
      </w:r>
      <w:proofErr w:type="spellEnd"/>
    </w:p>
    <w:p w:rsidR="00DC39B5" w:rsidRPr="001E5FEE" w:rsidRDefault="00DC39B5" w:rsidP="00DC39B5">
      <w:pPr>
        <w:ind w:left="567" w:hanging="567"/>
      </w:pPr>
      <w:r w:rsidRPr="001E5FEE">
        <w:t>4.</w:t>
      </w:r>
      <w:r w:rsidRPr="001E5FEE">
        <w:tab/>
        <w:t>Galimas šalutinis poveikis</w:t>
      </w:r>
    </w:p>
    <w:p w:rsidR="00DC39B5" w:rsidRPr="001E5FEE" w:rsidRDefault="00DC39B5" w:rsidP="00DC39B5">
      <w:pPr>
        <w:ind w:left="567" w:hanging="567"/>
      </w:pPr>
      <w:r w:rsidRPr="001E5FEE">
        <w:t>5.</w:t>
      </w:r>
      <w:r w:rsidRPr="001E5FEE">
        <w:tab/>
        <w:t xml:space="preserve">Kaip laikyti </w:t>
      </w:r>
      <w:proofErr w:type="spellStart"/>
      <w:r w:rsidRPr="001E5FEE">
        <w:t>Palexia</w:t>
      </w:r>
      <w:proofErr w:type="spellEnd"/>
      <w:r w:rsidRPr="001E5FEE">
        <w:t xml:space="preserve"> </w:t>
      </w:r>
      <w:proofErr w:type="spellStart"/>
      <w:r w:rsidRPr="001E5FEE">
        <w:t>retard</w:t>
      </w:r>
      <w:proofErr w:type="spellEnd"/>
    </w:p>
    <w:p w:rsidR="00DC39B5" w:rsidRPr="001E5FEE" w:rsidRDefault="00DC39B5" w:rsidP="00DC39B5">
      <w:pPr>
        <w:ind w:left="567" w:hanging="567"/>
      </w:pPr>
      <w:r w:rsidRPr="001E5FEE">
        <w:t>6.</w:t>
      </w:r>
      <w:r w:rsidRPr="001E5FEE">
        <w:tab/>
        <w:t>Pakuotės turinys ir kita informacija</w:t>
      </w:r>
    </w:p>
    <w:p w:rsidR="00DC39B5" w:rsidRPr="001E5FEE" w:rsidRDefault="00DC39B5" w:rsidP="00DC39B5">
      <w:pPr>
        <w:numPr>
          <w:ilvl w:val="12"/>
          <w:numId w:val="0"/>
        </w:numPr>
      </w:pPr>
    </w:p>
    <w:p w:rsidR="00DC39B5" w:rsidRPr="001E5FEE" w:rsidRDefault="00DC39B5" w:rsidP="00DC39B5">
      <w:pPr>
        <w:numPr>
          <w:ilvl w:val="12"/>
          <w:numId w:val="0"/>
        </w:numPr>
      </w:pPr>
    </w:p>
    <w:p w:rsidR="00DC39B5" w:rsidRPr="001E5FEE" w:rsidRDefault="00DC39B5" w:rsidP="00DC39B5">
      <w:pPr>
        <w:numPr>
          <w:ilvl w:val="12"/>
          <w:numId w:val="0"/>
        </w:numPr>
        <w:ind w:left="567" w:hanging="567"/>
        <w:outlineLvl w:val="0"/>
        <w:rPr>
          <w:b/>
          <w:bCs/>
          <w:caps/>
        </w:rPr>
      </w:pPr>
      <w:r w:rsidRPr="001E5FEE">
        <w:rPr>
          <w:b/>
          <w:bCs/>
        </w:rPr>
        <w:t>1.</w:t>
      </w:r>
      <w:r w:rsidRPr="001E5FEE">
        <w:rPr>
          <w:b/>
          <w:bCs/>
        </w:rPr>
        <w:tab/>
        <w:t xml:space="preserve">Kas yra </w:t>
      </w: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 xml:space="preserve"> ir kam jis vartojamas</w:t>
      </w:r>
    </w:p>
    <w:p w:rsidR="00DC39B5" w:rsidRPr="001E5FEE" w:rsidRDefault="00DC39B5" w:rsidP="00DC39B5">
      <w:pPr>
        <w:ind w:left="567" w:hanging="567"/>
      </w:pPr>
    </w:p>
    <w:p w:rsidR="00DC39B5" w:rsidRPr="001E5FEE" w:rsidRDefault="00DC39B5" w:rsidP="00DC39B5">
      <w:r w:rsidRPr="001E5FEE">
        <w:t xml:space="preserve">Veiklioji </w:t>
      </w:r>
      <w:proofErr w:type="spellStart"/>
      <w:r w:rsidRPr="001E5FEE">
        <w:t>Palexia</w:t>
      </w:r>
      <w:proofErr w:type="spellEnd"/>
      <w:r w:rsidRPr="001E5FEE">
        <w:t xml:space="preserve"> </w:t>
      </w:r>
      <w:proofErr w:type="spellStart"/>
      <w:r w:rsidRPr="001E5FEE">
        <w:t>retard</w:t>
      </w:r>
      <w:proofErr w:type="spellEnd"/>
      <w:r w:rsidRPr="001E5FEE">
        <w:t xml:space="preserve"> medžiaga </w:t>
      </w:r>
      <w:proofErr w:type="spellStart"/>
      <w:r w:rsidRPr="001E5FEE">
        <w:t>tapentadolis</w:t>
      </w:r>
      <w:proofErr w:type="spellEnd"/>
      <w:r w:rsidRPr="001E5FEE">
        <w:t xml:space="preserve"> yra stipriai skausmą malšinantis vaistas, priklausantis </w:t>
      </w:r>
      <w:proofErr w:type="spellStart"/>
      <w:r w:rsidRPr="001E5FEE">
        <w:t>opioidų</w:t>
      </w:r>
      <w:proofErr w:type="spellEnd"/>
      <w:r w:rsidRPr="001E5FEE">
        <w:t xml:space="preserve"> grupei. </w:t>
      </w:r>
      <w:proofErr w:type="spellStart"/>
      <w:r w:rsidRPr="001E5FEE">
        <w:t>Palexia</w:t>
      </w:r>
      <w:proofErr w:type="spellEnd"/>
      <w:r w:rsidRPr="001E5FEE">
        <w:t xml:space="preserve"> </w:t>
      </w:r>
      <w:proofErr w:type="spellStart"/>
      <w:r w:rsidRPr="001E5FEE">
        <w:t>retard</w:t>
      </w:r>
      <w:proofErr w:type="spellEnd"/>
      <w:r w:rsidRPr="001E5FEE">
        <w:t xml:space="preserve"> malšinamas sunkus ūminis skausmas, kurį tinkamai malšinti galima tik </w:t>
      </w:r>
      <w:proofErr w:type="spellStart"/>
      <w:r w:rsidRPr="001E5FEE">
        <w:t>opioidiniais</w:t>
      </w:r>
      <w:proofErr w:type="spellEnd"/>
      <w:r w:rsidRPr="001E5FEE">
        <w:t xml:space="preserve"> skausmą malšinančiais vaistais, suaugusiesiems.</w:t>
      </w:r>
    </w:p>
    <w:p w:rsidR="00DC39B5" w:rsidRPr="001E5FEE" w:rsidRDefault="00DC39B5" w:rsidP="00DC39B5"/>
    <w:p w:rsidR="00DC39B5" w:rsidRPr="001E5FEE" w:rsidRDefault="00DC39B5" w:rsidP="00DC39B5">
      <w:pPr>
        <w:numPr>
          <w:ilvl w:val="12"/>
          <w:numId w:val="0"/>
        </w:numPr>
      </w:pPr>
    </w:p>
    <w:p w:rsidR="00DC39B5" w:rsidRPr="001E5FEE" w:rsidRDefault="00DC39B5" w:rsidP="00DC39B5">
      <w:pPr>
        <w:numPr>
          <w:ilvl w:val="12"/>
          <w:numId w:val="0"/>
        </w:numPr>
        <w:ind w:left="567" w:hanging="567"/>
        <w:outlineLvl w:val="0"/>
        <w:rPr>
          <w:b/>
          <w:bCs/>
          <w:caps/>
        </w:rPr>
      </w:pPr>
      <w:r w:rsidRPr="001E5FEE">
        <w:rPr>
          <w:b/>
          <w:bCs/>
        </w:rPr>
        <w:t>2.</w:t>
      </w:r>
      <w:r w:rsidRPr="001E5FEE">
        <w:rPr>
          <w:b/>
          <w:bCs/>
        </w:rPr>
        <w:tab/>
        <w:t xml:space="preserve">Kas žinotina prieš vartojant </w:t>
      </w:r>
      <w:proofErr w:type="spellStart"/>
      <w:r w:rsidRPr="001E5FEE">
        <w:rPr>
          <w:b/>
          <w:bCs/>
        </w:rPr>
        <w:t>Palexia</w:t>
      </w:r>
      <w:proofErr w:type="spellEnd"/>
      <w:r w:rsidRPr="001E5FEE">
        <w:rPr>
          <w:b/>
          <w:bCs/>
        </w:rPr>
        <w:t xml:space="preserve"> </w:t>
      </w:r>
      <w:proofErr w:type="spellStart"/>
      <w:r w:rsidRPr="001E5FEE">
        <w:rPr>
          <w:b/>
          <w:bCs/>
        </w:rPr>
        <w:t>retard</w:t>
      </w:r>
      <w:proofErr w:type="spellEnd"/>
    </w:p>
    <w:p w:rsidR="00DC39B5" w:rsidRPr="001E5FEE" w:rsidRDefault="00DC39B5" w:rsidP="00DC39B5">
      <w:pPr>
        <w:ind w:left="567" w:hanging="567"/>
      </w:pPr>
    </w:p>
    <w:p w:rsidR="00DC39B5" w:rsidRPr="001E5FEE" w:rsidRDefault="00DC39B5" w:rsidP="00DC39B5">
      <w:pPr>
        <w:ind w:left="567" w:hanging="567"/>
        <w:rPr>
          <w:b/>
          <w:bCs/>
        </w:rPr>
      </w:pP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 xml:space="preserve"> vartoti negalima:</w:t>
      </w:r>
    </w:p>
    <w:p w:rsidR="00DC39B5" w:rsidRPr="001E5FEE" w:rsidRDefault="00DC39B5" w:rsidP="00DC39B5">
      <w:pPr>
        <w:numPr>
          <w:ilvl w:val="0"/>
          <w:numId w:val="2"/>
        </w:numPr>
        <w:ind w:left="567" w:hanging="567"/>
      </w:pPr>
      <w:r w:rsidRPr="001E5FEE">
        <w:t xml:space="preserve">jeigu yra alergija </w:t>
      </w:r>
      <w:proofErr w:type="spellStart"/>
      <w:r w:rsidRPr="001E5FEE">
        <w:t>tapentadoliui</w:t>
      </w:r>
      <w:proofErr w:type="spellEnd"/>
      <w:r w:rsidRPr="001E5FEE">
        <w:t xml:space="preserve"> arba bet kuriai pagalbinei šio vaisto medžiagai (jos išvardytos 6 skyriuje);</w:t>
      </w:r>
    </w:p>
    <w:p w:rsidR="00DC39B5" w:rsidRPr="001E5FEE" w:rsidRDefault="00DC39B5" w:rsidP="00DC39B5">
      <w:pPr>
        <w:numPr>
          <w:ilvl w:val="0"/>
          <w:numId w:val="2"/>
        </w:numPr>
        <w:ind w:left="567" w:hanging="567"/>
      </w:pPr>
      <w:r w:rsidRPr="001E5FEE">
        <w:t>jeigu sergate astma arba Jūsų kvėpavimas yra pavojingai suretėjęs ar paviršutiniškas (kvėpavimo slopinimas, anglies dvideginio koncentracijos padidėjimas kraujyje);</w:t>
      </w:r>
    </w:p>
    <w:p w:rsidR="00DC39B5" w:rsidRPr="001E5FEE" w:rsidRDefault="00DC39B5" w:rsidP="00DC39B5">
      <w:pPr>
        <w:numPr>
          <w:ilvl w:val="0"/>
          <w:numId w:val="2"/>
        </w:numPr>
        <w:ind w:left="567" w:hanging="567"/>
      </w:pPr>
      <w:r w:rsidRPr="001E5FEE">
        <w:t>jeigu pasireiškia žarnų paralyžius;</w:t>
      </w:r>
    </w:p>
    <w:p w:rsidR="00DC39B5" w:rsidRPr="001E5FEE" w:rsidRDefault="00DC39B5" w:rsidP="00DC39B5">
      <w:pPr>
        <w:numPr>
          <w:ilvl w:val="0"/>
          <w:numId w:val="2"/>
        </w:numPr>
        <w:ind w:left="567" w:hanging="567"/>
      </w:pPr>
      <w:r w:rsidRPr="001E5FEE">
        <w:t xml:space="preserve">ūmaus apsinuodijimo alkoholiu atveju, vartojant migdomuosius, skausmą malšinančius arba kitokius psichotropinius vaistus (vaistus, kurie veikia nuotaiką ir emocijas) (žr. skyrelį ,,Kiti vaistai ir </w:t>
      </w:r>
      <w:proofErr w:type="spellStart"/>
      <w:r w:rsidRPr="001E5FEE">
        <w:t>Palexia</w:t>
      </w:r>
      <w:proofErr w:type="spellEnd"/>
      <w:r w:rsidRPr="001E5FEE">
        <w:t xml:space="preserve"> </w:t>
      </w:r>
      <w:proofErr w:type="spellStart"/>
      <w:r w:rsidRPr="001E5FEE">
        <w:t>retard</w:t>
      </w:r>
      <w:proofErr w:type="spellEnd"/>
      <w:r w:rsidRPr="001E5FEE">
        <w:t>“).</w:t>
      </w:r>
    </w:p>
    <w:p w:rsidR="00DC39B5" w:rsidRPr="001E5FEE" w:rsidRDefault="00DC39B5" w:rsidP="00DC39B5">
      <w:pPr>
        <w:ind w:left="567" w:hanging="567"/>
      </w:pPr>
    </w:p>
    <w:p w:rsidR="00DC39B5" w:rsidRPr="001E5FEE" w:rsidRDefault="00DC39B5" w:rsidP="00DC39B5">
      <w:pPr>
        <w:ind w:left="567" w:hanging="567"/>
        <w:rPr>
          <w:b/>
          <w:bCs/>
        </w:rPr>
      </w:pPr>
      <w:r w:rsidRPr="001E5FEE">
        <w:rPr>
          <w:b/>
          <w:bCs/>
        </w:rPr>
        <w:t>Įspėjimai ir atsargumo priemonės</w:t>
      </w:r>
    </w:p>
    <w:p w:rsidR="00DC39B5" w:rsidRPr="001E5FEE" w:rsidRDefault="00DC39B5" w:rsidP="00DC39B5">
      <w:pPr>
        <w:numPr>
          <w:ilvl w:val="12"/>
          <w:numId w:val="0"/>
        </w:numPr>
        <w:ind w:right="-2"/>
      </w:pPr>
      <w:r w:rsidRPr="001E5FEE">
        <w:t xml:space="preserve">Pasitarkite su gydytoju arba vaistininku, prieš pradėdami vartoti </w:t>
      </w:r>
      <w:proofErr w:type="spellStart"/>
      <w:r w:rsidRPr="001E5FEE">
        <w:t>Palexia</w:t>
      </w:r>
      <w:proofErr w:type="spellEnd"/>
      <w:r w:rsidRPr="001E5FEE">
        <w:t xml:space="preserve"> </w:t>
      </w:r>
      <w:proofErr w:type="spellStart"/>
      <w:r w:rsidRPr="001E5FEE">
        <w:t>retard</w:t>
      </w:r>
      <w:proofErr w:type="spellEnd"/>
      <w:r w:rsidRPr="001E5FEE">
        <w:t>:</w:t>
      </w:r>
    </w:p>
    <w:p w:rsidR="00DC39B5" w:rsidRPr="001E5FEE" w:rsidRDefault="00DC39B5" w:rsidP="00DC39B5">
      <w:pPr>
        <w:numPr>
          <w:ilvl w:val="1"/>
          <w:numId w:val="3"/>
        </w:numPr>
        <w:ind w:left="567" w:hanging="567"/>
      </w:pPr>
      <w:r w:rsidRPr="001E5FEE">
        <w:t>jeigu suretėja kvėpavimas arba kvėpavimas yra paviršutiniškas;</w:t>
      </w:r>
    </w:p>
    <w:p w:rsidR="00DC39B5" w:rsidRPr="001E5FEE" w:rsidRDefault="00DC39B5" w:rsidP="00DC39B5">
      <w:pPr>
        <w:numPr>
          <w:ilvl w:val="1"/>
          <w:numId w:val="3"/>
        </w:numPr>
        <w:ind w:left="567" w:hanging="567"/>
      </w:pPr>
      <w:r w:rsidRPr="001E5FEE">
        <w:t>jeigu yra padidėjęs spaudimas smegenyse arba sąmonės sutrikimas iki komos;</w:t>
      </w:r>
    </w:p>
    <w:p w:rsidR="00DC39B5" w:rsidRPr="001E5FEE" w:rsidRDefault="00DC39B5" w:rsidP="00DC39B5">
      <w:pPr>
        <w:numPr>
          <w:ilvl w:val="1"/>
          <w:numId w:val="3"/>
        </w:numPr>
        <w:ind w:left="567" w:hanging="567"/>
      </w:pPr>
      <w:r w:rsidRPr="001E5FEE">
        <w:t>jeigu patyrėte galvos traumą arba yra diagnozuotas smegenų navikas;</w:t>
      </w:r>
    </w:p>
    <w:p w:rsidR="00DC39B5" w:rsidRPr="001E5FEE" w:rsidRDefault="00DC39B5" w:rsidP="00DC39B5">
      <w:pPr>
        <w:numPr>
          <w:ilvl w:val="1"/>
          <w:numId w:val="3"/>
        </w:numPr>
        <w:ind w:left="567" w:hanging="567"/>
      </w:pPr>
      <w:r w:rsidRPr="001E5FEE">
        <w:t xml:space="preserve">jeigu sergate kepenų ar inkstų liga (žr. skyrių ,,Kaip vartoti </w:t>
      </w:r>
      <w:proofErr w:type="spellStart"/>
      <w:r w:rsidRPr="001E5FEE">
        <w:t>Palexia</w:t>
      </w:r>
      <w:proofErr w:type="spellEnd"/>
      <w:r w:rsidRPr="001E5FEE">
        <w:t xml:space="preserve"> </w:t>
      </w:r>
      <w:proofErr w:type="spellStart"/>
      <w:r w:rsidRPr="001E5FEE">
        <w:t>retard</w:t>
      </w:r>
      <w:proofErr w:type="spellEnd"/>
      <w:r w:rsidRPr="001E5FEE">
        <w:t>“);</w:t>
      </w:r>
    </w:p>
    <w:p w:rsidR="00DC39B5" w:rsidRPr="001E5FEE" w:rsidRDefault="00DC39B5" w:rsidP="00DC39B5">
      <w:pPr>
        <w:numPr>
          <w:ilvl w:val="1"/>
          <w:numId w:val="3"/>
        </w:numPr>
        <w:ind w:left="567" w:hanging="567"/>
      </w:pPr>
      <w:r w:rsidRPr="001E5FEE">
        <w:t>jeigu sergate kasos ar tulžies pūslės ir latakų liga, įskaitant pankreatitą;</w:t>
      </w:r>
    </w:p>
    <w:p w:rsidR="00DC39B5" w:rsidRPr="0025404F" w:rsidRDefault="00DC39B5" w:rsidP="00DC39B5">
      <w:pPr>
        <w:numPr>
          <w:ilvl w:val="1"/>
          <w:numId w:val="3"/>
        </w:numPr>
        <w:ind w:left="567" w:hanging="567"/>
      </w:pPr>
      <w:r w:rsidRPr="001E5FEE">
        <w:lastRenderedPageBreak/>
        <w:t xml:space="preserve">jeigu </w:t>
      </w:r>
      <w:r w:rsidRPr="001E5FEE">
        <w:rPr>
          <w:color w:val="000000"/>
        </w:rPr>
        <w:t xml:space="preserve">vartojate vaistus, kurie yra vadinami mišriais </w:t>
      </w:r>
      <w:proofErr w:type="spellStart"/>
      <w:r w:rsidRPr="001E5FEE">
        <w:rPr>
          <w:color w:val="000000"/>
        </w:rPr>
        <w:t>opioidinių</w:t>
      </w:r>
      <w:proofErr w:type="spellEnd"/>
      <w:r w:rsidRPr="001E5FEE">
        <w:rPr>
          <w:color w:val="000000"/>
        </w:rPr>
        <w:t xml:space="preserve"> receptorių </w:t>
      </w:r>
      <w:proofErr w:type="spellStart"/>
      <w:r w:rsidRPr="001E5FEE">
        <w:rPr>
          <w:color w:val="000000"/>
        </w:rPr>
        <w:t>agonistais</w:t>
      </w:r>
      <w:proofErr w:type="spellEnd"/>
      <w:r w:rsidRPr="001E5FEE">
        <w:rPr>
          <w:color w:val="000000"/>
        </w:rPr>
        <w:t xml:space="preserve"> / antagonistais (pvz., </w:t>
      </w:r>
      <w:proofErr w:type="spellStart"/>
      <w:r w:rsidRPr="001E5FEE">
        <w:rPr>
          <w:color w:val="000000"/>
        </w:rPr>
        <w:t>pentazocinas</w:t>
      </w:r>
      <w:proofErr w:type="spellEnd"/>
      <w:r w:rsidRPr="001E5FEE">
        <w:rPr>
          <w:color w:val="000000"/>
        </w:rPr>
        <w:t xml:space="preserve">, </w:t>
      </w:r>
      <w:proofErr w:type="spellStart"/>
      <w:r w:rsidRPr="001E5FEE">
        <w:rPr>
          <w:color w:val="000000"/>
        </w:rPr>
        <w:t>nalbufinas</w:t>
      </w:r>
      <w:proofErr w:type="spellEnd"/>
      <w:r w:rsidRPr="001E5FEE">
        <w:rPr>
          <w:color w:val="000000"/>
        </w:rPr>
        <w:t xml:space="preserve">) arba daliniais </w:t>
      </w:r>
      <w:proofErr w:type="spellStart"/>
      <w:r w:rsidRPr="001E5FEE">
        <w:rPr>
          <w:color w:val="000000"/>
        </w:rPr>
        <w:t>miu</w:t>
      </w:r>
      <w:proofErr w:type="spellEnd"/>
      <w:r w:rsidRPr="001E5FEE">
        <w:rPr>
          <w:color w:val="000000"/>
        </w:rPr>
        <w:t xml:space="preserve"> </w:t>
      </w:r>
      <w:proofErr w:type="spellStart"/>
      <w:r w:rsidRPr="001E5FEE">
        <w:rPr>
          <w:color w:val="000000"/>
        </w:rPr>
        <w:t>opioidinių</w:t>
      </w:r>
      <w:proofErr w:type="spellEnd"/>
      <w:r w:rsidRPr="001E5FEE">
        <w:rPr>
          <w:color w:val="000000"/>
        </w:rPr>
        <w:t xml:space="preserve"> receptorių </w:t>
      </w:r>
      <w:proofErr w:type="spellStart"/>
      <w:r w:rsidRPr="001E5FEE">
        <w:rPr>
          <w:color w:val="000000"/>
        </w:rPr>
        <w:t>agonistais</w:t>
      </w:r>
      <w:proofErr w:type="spellEnd"/>
      <w:r w:rsidRPr="001E5FEE">
        <w:rPr>
          <w:color w:val="000000"/>
        </w:rPr>
        <w:t xml:space="preserve"> </w:t>
      </w:r>
      <w:r w:rsidRPr="0025404F">
        <w:t xml:space="preserve">(pvz., </w:t>
      </w:r>
      <w:proofErr w:type="spellStart"/>
      <w:r w:rsidRPr="0025404F">
        <w:t>buprenorfinas</w:t>
      </w:r>
      <w:proofErr w:type="spellEnd"/>
      <w:r w:rsidRPr="0025404F">
        <w:t>);</w:t>
      </w:r>
    </w:p>
    <w:p w:rsidR="00DC39B5" w:rsidRPr="001E5FEE" w:rsidRDefault="00DC39B5" w:rsidP="00DC39B5">
      <w:pPr>
        <w:numPr>
          <w:ilvl w:val="1"/>
          <w:numId w:val="3"/>
        </w:numPr>
        <w:ind w:left="567" w:hanging="567"/>
      </w:pPr>
      <w:r>
        <w:t>j</w:t>
      </w:r>
      <w:r w:rsidRPr="00D454BF">
        <w:t xml:space="preserve">eigu </w:t>
      </w:r>
      <w:r>
        <w:t>yra polinkis į epilepsiją ar traukulius</w:t>
      </w:r>
      <w:r w:rsidRPr="00D454BF">
        <w:t xml:space="preserve"> arba jei vartojate kitų vaistų, kurie </w:t>
      </w:r>
      <w:r>
        <w:t xml:space="preserve">žinomai </w:t>
      </w:r>
      <w:r w:rsidRPr="00D454BF">
        <w:t xml:space="preserve">didina traukulių </w:t>
      </w:r>
      <w:r>
        <w:t xml:space="preserve">pasireiškimo </w:t>
      </w:r>
      <w:r w:rsidRPr="00D454BF">
        <w:t xml:space="preserve">riziką, nes gali padidėti </w:t>
      </w:r>
      <w:r>
        <w:t xml:space="preserve">traukulių </w:t>
      </w:r>
      <w:r w:rsidRPr="00D454BF">
        <w:t>rizika.</w:t>
      </w:r>
    </w:p>
    <w:p w:rsidR="00DC39B5" w:rsidRPr="001E5FEE" w:rsidRDefault="00DC39B5" w:rsidP="00DC39B5">
      <w:pPr>
        <w:numPr>
          <w:ilvl w:val="12"/>
          <w:numId w:val="0"/>
        </w:numPr>
      </w:pPr>
    </w:p>
    <w:p w:rsidR="00DC39B5" w:rsidRPr="001E5FEE" w:rsidRDefault="00DC39B5" w:rsidP="00DC39B5">
      <w:proofErr w:type="spellStart"/>
      <w:r w:rsidRPr="001E5FEE">
        <w:t>Palexia</w:t>
      </w:r>
      <w:proofErr w:type="spellEnd"/>
      <w:r w:rsidRPr="001E5FEE">
        <w:t xml:space="preserve"> </w:t>
      </w:r>
      <w:proofErr w:type="spellStart"/>
      <w:r w:rsidRPr="001E5FEE">
        <w:t>retard</w:t>
      </w:r>
      <w:proofErr w:type="spellEnd"/>
      <w:r w:rsidRPr="001E5FEE">
        <w:t xml:space="preserve"> gali sukelti fizinę ir psichinę priklausomybę. Jeigu esate linkę piktnaudžiauti vaistais arba Jums pasireiškia priklausomybė nuo vaistų, šias tabletes turite vartoti trumpą laiką atidžiai prižiūrint gydytojui.</w:t>
      </w:r>
    </w:p>
    <w:p w:rsidR="00DC39B5" w:rsidRPr="001E5FEE" w:rsidRDefault="00DC39B5" w:rsidP="00DC39B5">
      <w:pPr>
        <w:numPr>
          <w:ilvl w:val="12"/>
          <w:numId w:val="0"/>
        </w:numPr>
      </w:pPr>
    </w:p>
    <w:p w:rsidR="00DC39B5" w:rsidRPr="001E5FEE" w:rsidRDefault="00DC39B5" w:rsidP="00DC39B5">
      <w:pPr>
        <w:numPr>
          <w:ilvl w:val="12"/>
          <w:numId w:val="0"/>
        </w:numPr>
        <w:rPr>
          <w:b/>
          <w:bCs/>
        </w:rPr>
      </w:pPr>
      <w:r w:rsidRPr="001E5FEE">
        <w:rPr>
          <w:b/>
          <w:bCs/>
        </w:rPr>
        <w:t xml:space="preserve">Kiti vaistai ir </w:t>
      </w:r>
      <w:proofErr w:type="spellStart"/>
      <w:r w:rsidRPr="001E5FEE">
        <w:rPr>
          <w:b/>
          <w:bCs/>
        </w:rPr>
        <w:t>Palexia</w:t>
      </w:r>
      <w:proofErr w:type="spellEnd"/>
      <w:r w:rsidRPr="001E5FEE">
        <w:rPr>
          <w:b/>
          <w:bCs/>
        </w:rPr>
        <w:t xml:space="preserve"> </w:t>
      </w:r>
      <w:proofErr w:type="spellStart"/>
      <w:r w:rsidRPr="001E5FEE">
        <w:rPr>
          <w:b/>
          <w:bCs/>
        </w:rPr>
        <w:t>retard</w:t>
      </w:r>
      <w:proofErr w:type="spellEnd"/>
    </w:p>
    <w:p w:rsidR="00DC39B5" w:rsidRPr="001E5FEE" w:rsidRDefault="00DC39B5" w:rsidP="00DC39B5">
      <w:r w:rsidRPr="001E5FEE">
        <w:t>Jeigu vartojate arba neseniai vartojote kitų vaistų arba dėl to nesate tikri, apie tai pasakykite gydytojui arba vaistininkui.</w:t>
      </w:r>
    </w:p>
    <w:p w:rsidR="00DC39B5" w:rsidRPr="00E772F6" w:rsidRDefault="00DC39B5" w:rsidP="00DC39B5">
      <w:r>
        <w:t>J</w:t>
      </w:r>
      <w:r w:rsidRPr="00E772F6">
        <w:t>ei vartojate vaistų, kurie gali sukelti traukulius</w:t>
      </w:r>
      <w:r>
        <w:t xml:space="preserve"> (priepuolius)</w:t>
      </w:r>
      <w:r w:rsidRPr="00E772F6">
        <w:t>, p</w:t>
      </w:r>
      <w:r>
        <w:t>a</w:t>
      </w:r>
      <w:r w:rsidRPr="00E772F6">
        <w:t>v</w:t>
      </w:r>
      <w:r>
        <w:t>y</w:t>
      </w:r>
      <w:r w:rsidRPr="00E772F6">
        <w:t>z</w:t>
      </w:r>
      <w:r>
        <w:t>džiui</w:t>
      </w:r>
      <w:r w:rsidRPr="00E772F6">
        <w:t xml:space="preserve">, tam tikrų antidepresantų ar </w:t>
      </w:r>
      <w:proofErr w:type="spellStart"/>
      <w:r w:rsidRPr="00E772F6">
        <w:t>antipsichozinių</w:t>
      </w:r>
      <w:proofErr w:type="spellEnd"/>
      <w:r w:rsidRPr="00E772F6">
        <w:t xml:space="preserve"> vaistų, padidėja šalutinio poveikio </w:t>
      </w:r>
      <w:r>
        <w:t xml:space="preserve">pasireiškimo </w:t>
      </w:r>
      <w:r w:rsidRPr="00E772F6">
        <w:t xml:space="preserve">rizika. Traukulių pasireiškimo rizika gali padidėti, jei tuo pačiu metu vartosite </w:t>
      </w:r>
      <w:r>
        <w:t xml:space="preserve">ir </w:t>
      </w:r>
      <w:proofErr w:type="spellStart"/>
      <w:r w:rsidRPr="00E772F6">
        <w:t>Palexia</w:t>
      </w:r>
      <w:proofErr w:type="spellEnd"/>
      <w:r>
        <w:t xml:space="preserve"> </w:t>
      </w:r>
      <w:proofErr w:type="spellStart"/>
      <w:r>
        <w:t>retard</w:t>
      </w:r>
      <w:proofErr w:type="spellEnd"/>
      <w:r w:rsidRPr="00E772F6">
        <w:t xml:space="preserve">. Gydytojas pasakys, ar </w:t>
      </w:r>
      <w:proofErr w:type="spellStart"/>
      <w:r w:rsidRPr="00E772F6">
        <w:t>Palexia</w:t>
      </w:r>
      <w:proofErr w:type="spellEnd"/>
      <w:r w:rsidRPr="00E772F6">
        <w:t xml:space="preserve"> </w:t>
      </w:r>
      <w:proofErr w:type="spellStart"/>
      <w:r>
        <w:t>retard</w:t>
      </w:r>
      <w:proofErr w:type="spellEnd"/>
      <w:r>
        <w:t xml:space="preserve"> </w:t>
      </w:r>
      <w:r w:rsidRPr="00E772F6">
        <w:t>yra Jums tinkamas.</w:t>
      </w:r>
    </w:p>
    <w:p w:rsidR="00DC39B5" w:rsidRPr="001E5FEE" w:rsidRDefault="00DC39B5" w:rsidP="00DC39B5"/>
    <w:p w:rsidR="00DC39B5" w:rsidRDefault="00DC39B5" w:rsidP="00DC39B5">
      <w:proofErr w:type="spellStart"/>
      <w:r>
        <w:t>Palexia</w:t>
      </w:r>
      <w:proofErr w:type="spellEnd"/>
      <w:r>
        <w:t xml:space="preserve"> </w:t>
      </w:r>
      <w:proofErr w:type="spellStart"/>
      <w:r>
        <w:t>retard</w:t>
      </w:r>
      <w:proofErr w:type="spellEnd"/>
      <w:r>
        <w:t xml:space="preserve"> vartojimas kartu su raminamaisiais vaistais, pavyzdžiui, benzodiazepinais ar susijusiais vaistais (tam tikromis migdomosiomis tabletėmis ar </w:t>
      </w:r>
      <w:proofErr w:type="spellStart"/>
      <w:r>
        <w:t>trankviliantais</w:t>
      </w:r>
      <w:proofErr w:type="spellEnd"/>
      <w:r>
        <w:t xml:space="preserve"> (pvz., barbitūratais) arba nuskausminamaisiais vaistais, pavyzdžiui, </w:t>
      </w:r>
      <w:proofErr w:type="spellStart"/>
      <w:r>
        <w:t>opioidais</w:t>
      </w:r>
      <w:proofErr w:type="spellEnd"/>
      <w:r>
        <w:t xml:space="preserve">, morfinu ir kodeinu (dar vadinamu vaistu nuo kosulio), </w:t>
      </w:r>
      <w:proofErr w:type="spellStart"/>
      <w:r>
        <w:t>antipsichotikais</w:t>
      </w:r>
      <w:proofErr w:type="spellEnd"/>
      <w:r>
        <w:t xml:space="preserve">, H1-antihistamininiais vaistais, alkoholiu), padidina apsnūdimo, pasunkėjusio kvėpavimo (kvėpavimo slopinimo), komos riziką ir gali būti pavojingas gyvybei. Todėl šiuos vaistus kartu vartoti reikėtų tik tada, kai nėra jokių kitų gydymo galimybių. </w:t>
      </w:r>
    </w:p>
    <w:p w:rsidR="00DC39B5" w:rsidRDefault="00DC39B5" w:rsidP="00DC39B5">
      <w:r>
        <w:t xml:space="preserve">Jeigu gydytojas vis dėlto skiria </w:t>
      </w:r>
      <w:proofErr w:type="spellStart"/>
      <w:r>
        <w:t>Palexia</w:t>
      </w:r>
      <w:proofErr w:type="spellEnd"/>
      <w:r>
        <w:t xml:space="preserve"> </w:t>
      </w:r>
      <w:proofErr w:type="spellStart"/>
      <w:r>
        <w:t>retard</w:t>
      </w:r>
      <w:proofErr w:type="spellEnd"/>
      <w:r>
        <w:t xml:space="preserve"> kartu su raminamaisiais vaistais, jis turėtų riboti kartu skiriamų vaistų dozę ir vartojimo trukmę. </w:t>
      </w:r>
    </w:p>
    <w:p w:rsidR="00DC39B5" w:rsidRPr="001E5FEE" w:rsidRDefault="00DC39B5" w:rsidP="00DC39B5">
      <w:r>
        <w:t>Pasakykite gydytojui apie visus raminamuosius vaistus, kuriuos vartojate, ir atidžiai laikykitės gydytojo rekomendacijų dėl paskirtos dozės. Būtų naudinga informuoti draugus ar giminaičius, kad jie galėtų pastebėti pirmiau aprašytus požymius ir simptomus. Pajutę šiuos simptomus kreipkitės į gydytoją.</w:t>
      </w:r>
    </w:p>
    <w:p w:rsidR="00DC39B5" w:rsidRPr="001E5FEE" w:rsidRDefault="00DC39B5" w:rsidP="00DC39B5"/>
    <w:p w:rsidR="00DC39B5" w:rsidRPr="001E5FEE" w:rsidRDefault="00DC39B5" w:rsidP="00DC39B5">
      <w:r w:rsidRPr="00E772F6">
        <w:t xml:space="preserve">Jei vartojate vaistus, kurie veikia </w:t>
      </w:r>
      <w:proofErr w:type="spellStart"/>
      <w:r w:rsidRPr="00E772F6">
        <w:t>serotonino</w:t>
      </w:r>
      <w:proofErr w:type="spellEnd"/>
      <w:r w:rsidRPr="00E772F6">
        <w:t xml:space="preserve"> kiekį (pvz., tam tikrus vaist</w:t>
      </w:r>
      <w:r>
        <w:t>u</w:t>
      </w:r>
      <w:r w:rsidRPr="00E772F6">
        <w:t xml:space="preserve">s, kuriais gydoma depresija), prieš vartodami </w:t>
      </w:r>
      <w:proofErr w:type="spellStart"/>
      <w:r w:rsidRPr="00E772F6">
        <w:t>Palexia</w:t>
      </w:r>
      <w:proofErr w:type="spellEnd"/>
      <w:r>
        <w:t xml:space="preserve"> </w:t>
      </w:r>
      <w:proofErr w:type="spellStart"/>
      <w:r>
        <w:t>retard</w:t>
      </w:r>
      <w:proofErr w:type="spellEnd"/>
      <w:r w:rsidRPr="00E772F6">
        <w:t xml:space="preserve"> pasi</w:t>
      </w:r>
      <w:r>
        <w:t xml:space="preserve">tarkite </w:t>
      </w:r>
      <w:r w:rsidRPr="00E772F6">
        <w:t>su savo gydytoju, nes yra buvę „</w:t>
      </w:r>
      <w:proofErr w:type="spellStart"/>
      <w:r w:rsidRPr="00E772F6">
        <w:t>serotonin</w:t>
      </w:r>
      <w:r>
        <w:t>o</w:t>
      </w:r>
      <w:proofErr w:type="spellEnd"/>
      <w:r w:rsidRPr="00E772F6">
        <w:t xml:space="preserve"> sindromo“ </w:t>
      </w:r>
      <w:r>
        <w:t xml:space="preserve">pasireiškimo </w:t>
      </w:r>
      <w:r w:rsidRPr="00E772F6">
        <w:t xml:space="preserve">atvejų. </w:t>
      </w:r>
      <w:proofErr w:type="spellStart"/>
      <w:r w:rsidRPr="00E772F6">
        <w:t>Serotonin</w:t>
      </w:r>
      <w:r>
        <w:t>o</w:t>
      </w:r>
      <w:proofErr w:type="spellEnd"/>
      <w:r w:rsidRPr="00E772F6">
        <w:t xml:space="preserve"> sindromas yra reta, bet gyvybei pavojinga būklė. Jos požymiai gali būti nevalingi, ritmiški raumenų susitraukimai, įskaitant raumenis, kurie valdo akies judesius, susijaudinimas, per didelis prakaitavimas, </w:t>
      </w:r>
      <w:proofErr w:type="spellStart"/>
      <w:r>
        <w:t>tremoras</w:t>
      </w:r>
      <w:proofErr w:type="spellEnd"/>
      <w:r w:rsidRPr="00E772F6">
        <w:t>, sustiprėję refleksai, padidėjęs raumenų įtempimas ir aukštesnė kaip 38</w:t>
      </w:r>
      <w:r>
        <w:t> </w:t>
      </w:r>
      <w:r w:rsidRPr="00E772F6">
        <w:t xml:space="preserve">°C kūno temperatūra. </w:t>
      </w:r>
      <w:r w:rsidRPr="001E5FEE">
        <w:t>Gydytojas patars, ką daryti.</w:t>
      </w:r>
    </w:p>
    <w:p w:rsidR="00DC39B5" w:rsidRPr="001E5FEE" w:rsidRDefault="00DC39B5" w:rsidP="00DC39B5"/>
    <w:p w:rsidR="00DC39B5" w:rsidRPr="001E5FEE" w:rsidRDefault="00DC39B5" w:rsidP="00DC39B5">
      <w:proofErr w:type="spellStart"/>
      <w:r w:rsidRPr="001E5FEE">
        <w:t>Palexia</w:t>
      </w:r>
      <w:proofErr w:type="spellEnd"/>
      <w:r w:rsidRPr="001E5FEE">
        <w:t xml:space="preserve"> </w:t>
      </w:r>
      <w:proofErr w:type="spellStart"/>
      <w:r w:rsidRPr="001E5FEE">
        <w:t>retard</w:t>
      </w:r>
      <w:proofErr w:type="spellEnd"/>
      <w:r w:rsidRPr="001E5FEE">
        <w:t xml:space="preserve"> vartojimas kartu su kitokiais vaistais, kurie yra mišrūs </w:t>
      </w:r>
      <w:proofErr w:type="spellStart"/>
      <w:r w:rsidRPr="001E5FEE">
        <w:t>opioidinių</w:t>
      </w:r>
      <w:proofErr w:type="spellEnd"/>
      <w:r w:rsidRPr="001E5FEE">
        <w:t xml:space="preserve"> </w:t>
      </w:r>
      <w:proofErr w:type="spellStart"/>
      <w:r w:rsidRPr="001E5FEE">
        <w:t>miu</w:t>
      </w:r>
      <w:proofErr w:type="spellEnd"/>
      <w:r w:rsidRPr="001E5FEE">
        <w:t xml:space="preserve"> receptorių </w:t>
      </w:r>
      <w:proofErr w:type="spellStart"/>
      <w:r w:rsidRPr="001E5FEE">
        <w:t>agonistai</w:t>
      </w:r>
      <w:proofErr w:type="spellEnd"/>
      <w:r w:rsidRPr="001E5FEE">
        <w:t xml:space="preserve">/antagonistai (pvz., </w:t>
      </w:r>
      <w:proofErr w:type="spellStart"/>
      <w:r w:rsidRPr="001E5FEE">
        <w:t>pentazocinu</w:t>
      </w:r>
      <w:proofErr w:type="spellEnd"/>
      <w:r w:rsidRPr="001E5FEE">
        <w:t xml:space="preserve">, </w:t>
      </w:r>
      <w:proofErr w:type="spellStart"/>
      <w:r w:rsidRPr="001E5FEE">
        <w:t>nalbufinu</w:t>
      </w:r>
      <w:proofErr w:type="spellEnd"/>
      <w:r w:rsidRPr="001E5FEE">
        <w:t xml:space="preserve">) arba daliniai </w:t>
      </w:r>
      <w:proofErr w:type="spellStart"/>
      <w:r w:rsidRPr="001E5FEE">
        <w:t>opioidinių</w:t>
      </w:r>
      <w:proofErr w:type="spellEnd"/>
      <w:r w:rsidRPr="001E5FEE">
        <w:t xml:space="preserve"> </w:t>
      </w:r>
      <w:proofErr w:type="spellStart"/>
      <w:r w:rsidRPr="001E5FEE">
        <w:t>miu</w:t>
      </w:r>
      <w:proofErr w:type="spellEnd"/>
      <w:r w:rsidRPr="001E5FEE">
        <w:t xml:space="preserve"> receptorių </w:t>
      </w:r>
      <w:proofErr w:type="spellStart"/>
      <w:r w:rsidRPr="001E5FEE">
        <w:t>agonistai</w:t>
      </w:r>
      <w:proofErr w:type="spellEnd"/>
      <w:r w:rsidRPr="001E5FEE">
        <w:t xml:space="preserve"> (pvz., </w:t>
      </w:r>
      <w:proofErr w:type="spellStart"/>
      <w:r w:rsidRPr="001E5FEE">
        <w:t>buprenorfinas</w:t>
      </w:r>
      <w:proofErr w:type="spellEnd"/>
      <w:r w:rsidRPr="001E5FEE">
        <w:t xml:space="preserve">), netirtas. Gali būti, kad su kuriuo nors iš šių vaistų vartojamas </w:t>
      </w:r>
      <w:proofErr w:type="spellStart"/>
      <w:r w:rsidRPr="001E5FEE">
        <w:t>Palexia</w:t>
      </w:r>
      <w:proofErr w:type="spellEnd"/>
      <w:r w:rsidRPr="001E5FEE">
        <w:t xml:space="preserve"> </w:t>
      </w:r>
      <w:proofErr w:type="spellStart"/>
      <w:r w:rsidRPr="001E5FEE">
        <w:t>retard</w:t>
      </w:r>
      <w:proofErr w:type="spellEnd"/>
      <w:r w:rsidRPr="001E5FEE">
        <w:t xml:space="preserve"> neveiks. Jeigu vartojate arba neseniai vartojote kurį nors iš šių vaistų, pasakykite gydytojui.</w:t>
      </w:r>
    </w:p>
    <w:p w:rsidR="00DC39B5" w:rsidRPr="001E5FEE" w:rsidRDefault="00DC39B5" w:rsidP="00DC39B5"/>
    <w:p w:rsidR="00DC39B5" w:rsidRPr="001E5FEE" w:rsidRDefault="00DC39B5" w:rsidP="00DC39B5">
      <w:proofErr w:type="spellStart"/>
      <w:r w:rsidRPr="001E5FEE">
        <w:t>Palexia</w:t>
      </w:r>
      <w:proofErr w:type="spellEnd"/>
      <w:r w:rsidRPr="001E5FEE">
        <w:t xml:space="preserve"> </w:t>
      </w:r>
      <w:proofErr w:type="spellStart"/>
      <w:r w:rsidRPr="001E5FEE">
        <w:t>retard</w:t>
      </w:r>
      <w:proofErr w:type="spellEnd"/>
      <w:r w:rsidRPr="001E5FEE">
        <w:t xml:space="preserve"> vartojimas kartu su vaistais, kurie stipriai sužadina arba slopina tam tikrus fermentus, būtinus šalinant </w:t>
      </w:r>
      <w:proofErr w:type="spellStart"/>
      <w:r w:rsidRPr="001E5FEE">
        <w:t>tapentadolį</w:t>
      </w:r>
      <w:proofErr w:type="spellEnd"/>
      <w:r w:rsidRPr="001E5FEE">
        <w:t xml:space="preserve"> iš organizmo (pvz.</w:t>
      </w:r>
      <w:r>
        <w:t>,</w:t>
      </w:r>
      <w:r w:rsidRPr="001E5FEE">
        <w:t xml:space="preserve"> </w:t>
      </w:r>
      <w:proofErr w:type="spellStart"/>
      <w:r w:rsidRPr="001E5FEE">
        <w:t>rifampicinas</w:t>
      </w:r>
      <w:proofErr w:type="spellEnd"/>
      <w:r w:rsidRPr="001E5FEE">
        <w:t xml:space="preserve">, </w:t>
      </w:r>
      <w:proofErr w:type="spellStart"/>
      <w:r w:rsidRPr="001E5FEE">
        <w:t>fenobarbitalis</w:t>
      </w:r>
      <w:proofErr w:type="spellEnd"/>
      <w:r w:rsidRPr="001E5FEE">
        <w:t xml:space="preserve">, jonažolės preparatai), gali keisti </w:t>
      </w:r>
      <w:proofErr w:type="spellStart"/>
      <w:r w:rsidRPr="001E5FEE">
        <w:t>tapentadolio</w:t>
      </w:r>
      <w:proofErr w:type="spellEnd"/>
      <w:r w:rsidRPr="001E5FEE">
        <w:t xml:space="preserve"> veikimą arba sukelti šalutinį poveikį, ypač pradėjus arba baigus vartoti šiuos kitus vaistus. Pasakykite gydytojui apie visus vaistus, kuriuos vartojate.</w:t>
      </w:r>
    </w:p>
    <w:p w:rsidR="00DC39B5" w:rsidRPr="001E5FEE" w:rsidRDefault="00DC39B5" w:rsidP="00DC39B5">
      <w:pPr>
        <w:ind w:left="567" w:hanging="567"/>
        <w:rPr>
          <w:b/>
          <w:bCs/>
        </w:rPr>
      </w:pPr>
    </w:p>
    <w:p w:rsidR="00DC39B5" w:rsidRPr="001E5FEE" w:rsidRDefault="00DC39B5" w:rsidP="00DC39B5">
      <w:proofErr w:type="spellStart"/>
      <w:r w:rsidRPr="001E5FEE">
        <w:t>Palexia</w:t>
      </w:r>
      <w:proofErr w:type="spellEnd"/>
      <w:r w:rsidRPr="001E5FEE">
        <w:t xml:space="preserve"> </w:t>
      </w:r>
      <w:proofErr w:type="spellStart"/>
      <w:r w:rsidRPr="001E5FEE">
        <w:t>retard</w:t>
      </w:r>
      <w:proofErr w:type="spellEnd"/>
      <w:r w:rsidRPr="001E5FEE">
        <w:t xml:space="preserve"> negalima vartoti kartus su MAO inhibitoriais (tam tikrais vaistais, kuriais gydoma depresija). Pasakykite gydytojui, jeigu vartojate MAO inhibitorių arba jų vartojote per praėjusias 14 parų.</w:t>
      </w:r>
    </w:p>
    <w:p w:rsidR="00DC39B5" w:rsidRPr="001E5FEE" w:rsidRDefault="00DC39B5" w:rsidP="00DC39B5">
      <w:pPr>
        <w:ind w:left="567" w:hanging="567"/>
        <w:rPr>
          <w:b/>
          <w:bCs/>
        </w:rPr>
      </w:pPr>
    </w:p>
    <w:p w:rsidR="00DC39B5" w:rsidRPr="001E5FEE" w:rsidRDefault="00DC39B5" w:rsidP="00DC39B5">
      <w:pPr>
        <w:ind w:left="567" w:hanging="567"/>
        <w:rPr>
          <w:b/>
          <w:bCs/>
        </w:rPr>
      </w:pP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 xml:space="preserve"> vartojimas su maistu, gėrimais ir alkoholiu</w:t>
      </w:r>
    </w:p>
    <w:p w:rsidR="00DC39B5" w:rsidRPr="001E5FEE" w:rsidRDefault="00DC39B5" w:rsidP="00DC39B5">
      <w:pPr>
        <w:numPr>
          <w:ilvl w:val="12"/>
          <w:numId w:val="0"/>
        </w:numPr>
        <w:tabs>
          <w:tab w:val="left" w:pos="1290"/>
        </w:tabs>
        <w:ind w:right="-2"/>
        <w:rPr>
          <w:color w:val="000000"/>
        </w:rPr>
      </w:pPr>
      <w:r w:rsidRPr="001E5FEE">
        <w:rPr>
          <w:color w:val="000000"/>
        </w:rPr>
        <w:t xml:space="preserve">Vartodami </w:t>
      </w:r>
      <w:proofErr w:type="spellStart"/>
      <w:r w:rsidRPr="001E5FEE">
        <w:t>Palexia</w:t>
      </w:r>
      <w:proofErr w:type="spellEnd"/>
      <w:r w:rsidRPr="001E5FEE">
        <w:t xml:space="preserve"> </w:t>
      </w:r>
      <w:proofErr w:type="spellStart"/>
      <w:r w:rsidRPr="001E5FEE">
        <w:t>retard</w:t>
      </w:r>
      <w:proofErr w:type="spellEnd"/>
      <w:r w:rsidRPr="001E5FEE">
        <w:t>, negerkite alkoholio, nes gali sustiprėti kai kuris šalutinis poveikis, pavyzdžiui, mieguistumas</w:t>
      </w:r>
      <w:r w:rsidRPr="001E5FEE">
        <w:rPr>
          <w:color w:val="000000"/>
        </w:rPr>
        <w:t>. Maistas neturi įtakos šio vaisto poveikiui.</w:t>
      </w:r>
    </w:p>
    <w:p w:rsidR="00DC39B5" w:rsidRPr="001E5FEE" w:rsidRDefault="00DC39B5" w:rsidP="00DC39B5">
      <w:pPr>
        <w:numPr>
          <w:ilvl w:val="12"/>
          <w:numId w:val="0"/>
        </w:numPr>
        <w:tabs>
          <w:tab w:val="left" w:pos="1290"/>
        </w:tabs>
        <w:ind w:right="-2"/>
      </w:pPr>
    </w:p>
    <w:p w:rsidR="00DC39B5" w:rsidRPr="001E5FEE" w:rsidRDefault="00DC39B5" w:rsidP="00DC39B5">
      <w:pPr>
        <w:ind w:left="567" w:hanging="567"/>
        <w:rPr>
          <w:b/>
          <w:bCs/>
        </w:rPr>
      </w:pPr>
      <w:r w:rsidRPr="001E5FEE">
        <w:rPr>
          <w:b/>
          <w:bCs/>
        </w:rPr>
        <w:t>Nėštumas ir žindymo laikotarpis</w:t>
      </w:r>
    </w:p>
    <w:p w:rsidR="00DC39B5" w:rsidRPr="001E5FEE" w:rsidRDefault="00DC39B5" w:rsidP="00DC39B5">
      <w:pPr>
        <w:numPr>
          <w:ilvl w:val="12"/>
          <w:numId w:val="0"/>
        </w:numPr>
      </w:pPr>
      <w:r w:rsidRPr="001E5FEE">
        <w:lastRenderedPageBreak/>
        <w:t xml:space="preserve">Jeigu esate nėščia, žindote kūdikį, manote, kad galbūt esate nėščia arba planuojate pastoti, tai </w:t>
      </w:r>
    </w:p>
    <w:p w:rsidR="00DC39B5" w:rsidRPr="001E5FEE" w:rsidRDefault="00DC39B5" w:rsidP="00DC39B5">
      <w:pPr>
        <w:ind w:left="567" w:hanging="567"/>
      </w:pPr>
      <w:r w:rsidRPr="001E5FEE">
        <w:t>prieš vartodama šį vaistą, pasitarkite su gydytoju arba vaistininku.</w:t>
      </w:r>
    </w:p>
    <w:p w:rsidR="00DC39B5" w:rsidRPr="001E5FEE" w:rsidRDefault="00DC39B5" w:rsidP="00DC39B5">
      <w:pPr>
        <w:numPr>
          <w:ilvl w:val="12"/>
          <w:numId w:val="0"/>
        </w:numPr>
        <w:tabs>
          <w:tab w:val="left" w:pos="1290"/>
        </w:tabs>
        <w:ind w:right="-2"/>
        <w:rPr>
          <w:color w:val="000000"/>
        </w:rPr>
      </w:pPr>
      <w:r w:rsidRPr="001E5FEE">
        <w:rPr>
          <w:color w:val="000000"/>
        </w:rPr>
        <w:t>Šių tablečių vartoti negalima:</w:t>
      </w:r>
    </w:p>
    <w:p w:rsidR="00DC39B5" w:rsidRPr="001E5FEE" w:rsidRDefault="00DC39B5" w:rsidP="00DC39B5">
      <w:pPr>
        <w:numPr>
          <w:ilvl w:val="1"/>
          <w:numId w:val="4"/>
        </w:numPr>
        <w:ind w:left="567" w:hanging="567"/>
      </w:pPr>
      <w:r w:rsidRPr="001E5FEE">
        <w:t>nėštumo metu, išskyrus atvejus, kai jas vartoti skiria gydytojas;</w:t>
      </w:r>
    </w:p>
    <w:p w:rsidR="00DC39B5" w:rsidRPr="001E5FEE" w:rsidRDefault="00DC39B5" w:rsidP="00DC39B5">
      <w:pPr>
        <w:numPr>
          <w:ilvl w:val="1"/>
          <w:numId w:val="4"/>
        </w:numPr>
        <w:ind w:left="567" w:hanging="567"/>
      </w:pPr>
      <w:r w:rsidRPr="001E5FEE">
        <w:t>gimdymo metu, nes gali pavojingai suretėti arba būti paviršutiniškas naujagimio kvėpavimas (kvėpavimo slopinimas);</w:t>
      </w:r>
    </w:p>
    <w:p w:rsidR="00DC39B5" w:rsidRPr="001E5FEE" w:rsidRDefault="00DC39B5" w:rsidP="00DC39B5">
      <w:pPr>
        <w:numPr>
          <w:ilvl w:val="1"/>
          <w:numId w:val="4"/>
        </w:numPr>
        <w:ind w:left="567" w:hanging="567"/>
      </w:pPr>
      <w:r w:rsidRPr="001E5FEE">
        <w:t>žindymo laikotarpiu, nes vaistas gali prasiskverbti į motinos pieną.</w:t>
      </w:r>
    </w:p>
    <w:p w:rsidR="00DC39B5" w:rsidRPr="001E5FEE" w:rsidRDefault="00DC39B5" w:rsidP="00DC39B5">
      <w:pPr>
        <w:tabs>
          <w:tab w:val="num" w:pos="540"/>
        </w:tabs>
        <w:ind w:left="540" w:hanging="540"/>
      </w:pPr>
    </w:p>
    <w:p w:rsidR="00DC39B5" w:rsidRPr="001E5FEE" w:rsidRDefault="00DC39B5" w:rsidP="00DC39B5">
      <w:pPr>
        <w:keepNext/>
        <w:ind w:left="567" w:hanging="567"/>
        <w:rPr>
          <w:b/>
          <w:bCs/>
        </w:rPr>
      </w:pPr>
      <w:r w:rsidRPr="001E5FEE">
        <w:rPr>
          <w:b/>
          <w:bCs/>
        </w:rPr>
        <w:t>Vairavimas ir mechanizmų valdymas</w:t>
      </w:r>
    </w:p>
    <w:p w:rsidR="00DC39B5" w:rsidRPr="001E5FEE" w:rsidRDefault="00DC39B5" w:rsidP="00DC39B5">
      <w:proofErr w:type="spellStart"/>
      <w:r w:rsidRPr="001E5FEE">
        <w:t>Palexia</w:t>
      </w:r>
      <w:proofErr w:type="spellEnd"/>
      <w:r w:rsidRPr="001E5FEE">
        <w:t xml:space="preserve"> </w:t>
      </w:r>
      <w:proofErr w:type="spellStart"/>
      <w:r w:rsidRPr="001E5FEE">
        <w:t>retard</w:t>
      </w:r>
      <w:proofErr w:type="spellEnd"/>
      <w:r w:rsidRPr="001E5FEE">
        <w:t xml:space="preserve"> gali sukelti mieguistumą, svaigulį ir miglotą matymą bei sutrikdyti gebėjimą reaguoti. Tai ypač gali pasireikšti kai Jūs pradedate vartoti </w:t>
      </w:r>
      <w:proofErr w:type="spellStart"/>
      <w:r w:rsidRPr="001E5FEE">
        <w:t>Palexia</w:t>
      </w:r>
      <w:proofErr w:type="spellEnd"/>
      <w:r w:rsidRPr="001E5FEE">
        <w:t xml:space="preserve"> </w:t>
      </w:r>
      <w:proofErr w:type="spellStart"/>
      <w:r w:rsidRPr="001E5FEE">
        <w:t>retard</w:t>
      </w:r>
      <w:proofErr w:type="spellEnd"/>
      <w:r w:rsidRPr="001E5FEE">
        <w:t>, Jūsų gydytojui pakeitus vaisto dozę arba Jums išgėrus alkoholio ar pavartojus raminamųjų vaistų. Klauskite gydytojo, ar galite vairuoti arba valdyti mechanizmus.</w:t>
      </w:r>
    </w:p>
    <w:p w:rsidR="00DC39B5" w:rsidRPr="001E5FEE" w:rsidRDefault="00DC39B5" w:rsidP="00DC39B5">
      <w:pPr>
        <w:numPr>
          <w:ilvl w:val="12"/>
          <w:numId w:val="0"/>
        </w:numPr>
      </w:pPr>
    </w:p>
    <w:p w:rsidR="00DC39B5" w:rsidRPr="001E5FEE" w:rsidRDefault="00DC39B5" w:rsidP="00DC39B5">
      <w:pPr>
        <w:keepNext/>
        <w:tabs>
          <w:tab w:val="left" w:pos="567"/>
        </w:tabs>
        <w:rPr>
          <w:b/>
          <w:bCs/>
        </w:rPr>
      </w:pP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 xml:space="preserve"> sudėtyje yra laktozės</w:t>
      </w:r>
    </w:p>
    <w:p w:rsidR="00DC39B5" w:rsidRPr="001E5FEE" w:rsidRDefault="00DC39B5" w:rsidP="00DC39B5">
      <w:pPr>
        <w:numPr>
          <w:ilvl w:val="12"/>
          <w:numId w:val="0"/>
        </w:numPr>
        <w:ind w:right="-2"/>
      </w:pPr>
      <w:r w:rsidRPr="001E5FEE">
        <w:t>Jeigu gydytojas Jums yra sakęs, kad netoleruojate kokių nors angliavandenių, kreipkitės į jį prieš pradėdami vartoti šį vaistą.</w:t>
      </w:r>
    </w:p>
    <w:p w:rsidR="00DC39B5" w:rsidRPr="001E5FEE" w:rsidRDefault="00DC39B5" w:rsidP="00DC39B5">
      <w:pPr>
        <w:numPr>
          <w:ilvl w:val="12"/>
          <w:numId w:val="0"/>
        </w:numPr>
        <w:ind w:right="-2"/>
      </w:pPr>
    </w:p>
    <w:p w:rsidR="00DC39B5" w:rsidRPr="001E5FEE" w:rsidRDefault="00DC39B5" w:rsidP="00DC39B5">
      <w:pPr>
        <w:numPr>
          <w:ilvl w:val="12"/>
          <w:numId w:val="0"/>
        </w:numPr>
        <w:ind w:right="-2"/>
      </w:pPr>
    </w:p>
    <w:p w:rsidR="00DC39B5" w:rsidRPr="001E5FEE" w:rsidRDefault="00DC39B5" w:rsidP="00DC39B5">
      <w:pPr>
        <w:numPr>
          <w:ilvl w:val="12"/>
          <w:numId w:val="0"/>
        </w:numPr>
        <w:ind w:left="567" w:hanging="567"/>
        <w:outlineLvl w:val="0"/>
        <w:rPr>
          <w:b/>
          <w:bCs/>
          <w:caps/>
        </w:rPr>
      </w:pPr>
      <w:r w:rsidRPr="001E5FEE">
        <w:rPr>
          <w:b/>
          <w:bCs/>
        </w:rPr>
        <w:t>3.</w:t>
      </w:r>
      <w:r w:rsidRPr="001E5FEE">
        <w:rPr>
          <w:b/>
          <w:bCs/>
        </w:rPr>
        <w:tab/>
        <w:t xml:space="preserve">Kaip vartoti </w:t>
      </w:r>
      <w:proofErr w:type="spellStart"/>
      <w:r w:rsidRPr="001E5FEE">
        <w:rPr>
          <w:b/>
          <w:bCs/>
        </w:rPr>
        <w:t>Palexia</w:t>
      </w:r>
      <w:proofErr w:type="spellEnd"/>
      <w:r w:rsidRPr="001E5FEE">
        <w:rPr>
          <w:b/>
          <w:bCs/>
        </w:rPr>
        <w:t xml:space="preserve"> </w:t>
      </w:r>
      <w:proofErr w:type="spellStart"/>
      <w:r w:rsidRPr="001E5FEE">
        <w:rPr>
          <w:b/>
          <w:bCs/>
        </w:rPr>
        <w:t>retard</w:t>
      </w:r>
      <w:proofErr w:type="spellEnd"/>
    </w:p>
    <w:p w:rsidR="00DC39B5" w:rsidRPr="001E5FEE" w:rsidRDefault="00DC39B5" w:rsidP="00DC39B5">
      <w:pPr>
        <w:ind w:left="567" w:hanging="567"/>
      </w:pPr>
    </w:p>
    <w:p w:rsidR="00DC39B5" w:rsidRPr="001E5FEE" w:rsidRDefault="00DC39B5" w:rsidP="00DC39B5">
      <w:r w:rsidRPr="001E5FEE">
        <w:t>Visada vartokite šį vaistą tiksliai kaip nurodė gydytojas arba vaistininkas. Jeigu abejojate, kreipkitės į gydytoją arba vaistininką.</w:t>
      </w:r>
    </w:p>
    <w:p w:rsidR="00DC39B5" w:rsidRPr="001E5FEE" w:rsidRDefault="00DC39B5" w:rsidP="00DC39B5">
      <w:r w:rsidRPr="001E5FEE">
        <w:t>Gydytojas keis vaisto dozę, atsižvelgdamas į skausmo sunkumą ir Jūsų individualų jautrumą skausmui. Paprastai reikia vartoti mažiausią skausmą malšinančią vaisto dozę.</w:t>
      </w:r>
    </w:p>
    <w:p w:rsidR="00DC39B5" w:rsidRPr="001E5FEE" w:rsidRDefault="00DC39B5" w:rsidP="00DC39B5"/>
    <w:p w:rsidR="00DC39B5" w:rsidRPr="001E5FEE" w:rsidRDefault="00DC39B5" w:rsidP="00DC39B5">
      <w:pPr>
        <w:rPr>
          <w:b/>
          <w:bCs/>
        </w:rPr>
      </w:pPr>
      <w:r w:rsidRPr="001E5FEE">
        <w:rPr>
          <w:b/>
          <w:bCs/>
        </w:rPr>
        <w:t>Vartojimas suaugusiesiems</w:t>
      </w:r>
    </w:p>
    <w:p w:rsidR="00DC39B5" w:rsidRPr="001E5FEE" w:rsidRDefault="00DC39B5" w:rsidP="00DC39B5">
      <w:r w:rsidRPr="001E5FEE">
        <w:t xml:space="preserve">Įprasta dozė yra 1 tabletė kas 12 valandų. Nerekomenduojama vartoti didesnių kaip 500 mg </w:t>
      </w:r>
      <w:proofErr w:type="spellStart"/>
      <w:r w:rsidRPr="001E5FEE">
        <w:t>tapentadolio</w:t>
      </w:r>
      <w:proofErr w:type="spellEnd"/>
      <w:r w:rsidRPr="001E5FEE">
        <w:t xml:space="preserve"> </w:t>
      </w:r>
      <w:proofErr w:type="spellStart"/>
      <w:r w:rsidRPr="001E5FEE">
        <w:t>Palexia</w:t>
      </w:r>
      <w:proofErr w:type="spellEnd"/>
      <w:r w:rsidRPr="001E5FEE">
        <w:t xml:space="preserve"> </w:t>
      </w:r>
      <w:proofErr w:type="spellStart"/>
      <w:r w:rsidRPr="001E5FEE">
        <w:t>retard</w:t>
      </w:r>
      <w:proofErr w:type="spellEnd"/>
      <w:r w:rsidRPr="001E5FEE">
        <w:t xml:space="preserve"> bendrų paros dozių. Jeigu būtina, gydytojas gali skirti vartoti kitokią, Jums labiau tinkamą vaisto dozę arba dozavimo intervalą. Jeigu galvojate, kad tabletės veikia per stipriai arba per silpnai, pasakykite gydytojui arba vaistininkui.</w:t>
      </w:r>
    </w:p>
    <w:p w:rsidR="00DC39B5" w:rsidRPr="001E5FEE" w:rsidRDefault="00DC39B5" w:rsidP="00DC39B5"/>
    <w:p w:rsidR="00DC39B5" w:rsidRPr="001E5FEE" w:rsidRDefault="00DC39B5" w:rsidP="00DC39B5">
      <w:pPr>
        <w:rPr>
          <w:b/>
          <w:bCs/>
        </w:rPr>
      </w:pPr>
      <w:r w:rsidRPr="001E5FEE">
        <w:rPr>
          <w:b/>
          <w:bCs/>
        </w:rPr>
        <w:t>Vartojimas senyviems pacientams</w:t>
      </w:r>
    </w:p>
    <w:p w:rsidR="00DC39B5" w:rsidRPr="001E5FEE" w:rsidRDefault="00DC39B5" w:rsidP="00DC39B5">
      <w:r w:rsidRPr="001E5FEE">
        <w:t xml:space="preserve">Senyviems pacientams (vyresniems kaip 65 metų) dozės keisti dažniausiai nebūtina. Vis dėlto </w:t>
      </w:r>
      <w:proofErr w:type="spellStart"/>
      <w:r w:rsidRPr="001E5FEE">
        <w:t>tapentadolio</w:t>
      </w:r>
      <w:proofErr w:type="spellEnd"/>
      <w:r w:rsidRPr="001E5FEE">
        <w:t xml:space="preserve"> šalinimas iš kai kurių šios grupės pacientų organizmo gali pailgėti. Jeigu taip atsitiks Jums, gydytojas gali rekomenduoti kitokį vaisto dozavimo planą.</w:t>
      </w:r>
    </w:p>
    <w:p w:rsidR="00DC39B5" w:rsidRPr="001E5FEE" w:rsidRDefault="00DC39B5" w:rsidP="00DC39B5"/>
    <w:p w:rsidR="00DC39B5" w:rsidRPr="001E5FEE" w:rsidRDefault="00DC39B5" w:rsidP="00DC39B5">
      <w:pPr>
        <w:rPr>
          <w:b/>
          <w:bCs/>
        </w:rPr>
      </w:pPr>
      <w:r w:rsidRPr="001E5FEE">
        <w:rPr>
          <w:b/>
          <w:bCs/>
        </w:rPr>
        <w:t>Kepenų ir inkstų liga (funkcijos nepakankamumas)</w:t>
      </w:r>
    </w:p>
    <w:p w:rsidR="00DC39B5" w:rsidRPr="001E5FEE" w:rsidRDefault="00DC39B5" w:rsidP="00DC39B5">
      <w:r w:rsidRPr="001E5FEE">
        <w:t>Pacientams, sergantiems sunkiais kepenų funkcijos sutrikimais, šių tablečių vartoti negalima. Jeigu sergate vidutinio sunkumo kepenų funkcijos sutrikimu, gydytojas gali rekomenduoti kitokį dozavimo planą. Jeigu sergate lengvu kepenų funkcijos sutrikimu, vaisto dozavimo keisti nebūtina.</w:t>
      </w:r>
    </w:p>
    <w:p w:rsidR="00DC39B5" w:rsidRPr="001E5FEE" w:rsidRDefault="00DC39B5" w:rsidP="00DC39B5">
      <w:r w:rsidRPr="001E5FEE">
        <w:t>Pacientams, sergantiems sunkiais inkstų funkcijos sutrikimais, šių tablečių vartoti negalima. Jeigu sergate lengvu ar vidutinio sunkumo inkstų funkcijos sutrikimu, vaisto dozavimo keisti nebūtina.</w:t>
      </w:r>
    </w:p>
    <w:p w:rsidR="00DC39B5" w:rsidRPr="001E5FEE" w:rsidRDefault="00DC39B5" w:rsidP="00DC39B5"/>
    <w:p w:rsidR="00DC39B5" w:rsidRPr="001E5FEE" w:rsidRDefault="00DC39B5" w:rsidP="00DC39B5">
      <w:pPr>
        <w:rPr>
          <w:b/>
          <w:bCs/>
        </w:rPr>
      </w:pPr>
      <w:r w:rsidRPr="001E5FEE">
        <w:rPr>
          <w:b/>
          <w:bCs/>
        </w:rPr>
        <w:t>Vartojimas vaikams ir paaugliams</w:t>
      </w:r>
    </w:p>
    <w:p w:rsidR="00DC39B5" w:rsidRPr="001E5FEE" w:rsidRDefault="00DC39B5" w:rsidP="00DC39B5">
      <w:proofErr w:type="spellStart"/>
      <w:r w:rsidRPr="001E5FEE">
        <w:t>Palexia</w:t>
      </w:r>
      <w:proofErr w:type="spellEnd"/>
      <w:r w:rsidRPr="001E5FEE">
        <w:t xml:space="preserve"> </w:t>
      </w:r>
      <w:proofErr w:type="spellStart"/>
      <w:r w:rsidRPr="001E5FEE">
        <w:t>retard</w:t>
      </w:r>
      <w:proofErr w:type="spellEnd"/>
      <w:r w:rsidRPr="001E5FEE">
        <w:t xml:space="preserve"> netinka vartoti vaikams ir jaunesniems kaip 18 metų paaugliams.</w:t>
      </w:r>
    </w:p>
    <w:p w:rsidR="00DC39B5" w:rsidRPr="001E5FEE" w:rsidRDefault="00DC39B5" w:rsidP="00DC39B5"/>
    <w:p w:rsidR="00DC39B5" w:rsidRPr="001E5FEE" w:rsidRDefault="00DC39B5" w:rsidP="00DC39B5">
      <w:pPr>
        <w:rPr>
          <w:b/>
          <w:bCs/>
        </w:rPr>
      </w:pPr>
      <w:r w:rsidRPr="001E5FEE">
        <w:rPr>
          <w:b/>
          <w:bCs/>
        </w:rPr>
        <w:t xml:space="preserve">Kaip ir kada vartoti </w:t>
      </w: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w:t>
      </w:r>
    </w:p>
    <w:p w:rsidR="00DC39B5" w:rsidRPr="001E5FEE" w:rsidRDefault="00DC39B5" w:rsidP="00DC39B5">
      <w:proofErr w:type="spellStart"/>
      <w:r w:rsidRPr="001E5FEE">
        <w:t>Palexia</w:t>
      </w:r>
      <w:proofErr w:type="spellEnd"/>
      <w:r w:rsidRPr="001E5FEE">
        <w:t xml:space="preserve"> </w:t>
      </w:r>
      <w:proofErr w:type="spellStart"/>
      <w:r w:rsidRPr="001E5FEE">
        <w:t>retard</w:t>
      </w:r>
      <w:proofErr w:type="spellEnd"/>
      <w:r w:rsidRPr="001E5FEE">
        <w:t xml:space="preserve"> reikia vartoti per burną.</w:t>
      </w:r>
    </w:p>
    <w:p w:rsidR="00DC39B5" w:rsidRPr="001E5FEE" w:rsidRDefault="00DC39B5" w:rsidP="00DC39B5">
      <w:r w:rsidRPr="001E5FEE">
        <w:t xml:space="preserve">Reikia nuryti visą tabletę, užsigeriant dideliu kiekiu vandens. </w:t>
      </w:r>
    </w:p>
    <w:p w:rsidR="00DC39B5" w:rsidRPr="001E5FEE" w:rsidRDefault="00DC39B5" w:rsidP="00DC39B5">
      <w:r w:rsidRPr="001E5FEE">
        <w:t xml:space="preserve">Tablečių negalima kramtyti, laužyti ar traiškyti, kadangi dėl to gali pasireikšti perdozavimas, nes vaistas pateks į organizmą per greitai. </w:t>
      </w:r>
    </w:p>
    <w:p w:rsidR="00DC39B5" w:rsidRPr="001E5FEE" w:rsidRDefault="00DC39B5" w:rsidP="00DC39B5">
      <w:r w:rsidRPr="001E5FEE">
        <w:t>Tabletes galima išgerti nevalgius arba su maistu.</w:t>
      </w:r>
    </w:p>
    <w:p w:rsidR="00DC39B5" w:rsidRPr="001E5FEE" w:rsidRDefault="00DC39B5" w:rsidP="00DC39B5">
      <w:r w:rsidRPr="001E5FEE">
        <w:t>Tuščias tabletės apvalkalas gali būti nevisai suvirškintas, todėl pastebimas išmatose. Tai neturėtų Jūsų neraminti, nes tabletės veiklioji medžiaga jau buvo absorbuota į organizmą, o Jūs matote tik tuščią apvalkalą.</w:t>
      </w:r>
    </w:p>
    <w:p w:rsidR="00DC39B5" w:rsidRPr="001E5FEE" w:rsidRDefault="00DC39B5" w:rsidP="00DC39B5"/>
    <w:p w:rsidR="00DC39B5" w:rsidRPr="001E5FEE" w:rsidRDefault="00DC39B5" w:rsidP="00DC39B5">
      <w:pPr>
        <w:rPr>
          <w:b/>
          <w:bCs/>
        </w:rPr>
      </w:pPr>
      <w:r w:rsidRPr="001E5FEE">
        <w:rPr>
          <w:b/>
          <w:bCs/>
        </w:rPr>
        <w:t xml:space="preserve">Kiek laiko vartoti </w:t>
      </w: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w:t>
      </w:r>
    </w:p>
    <w:p w:rsidR="00DC39B5" w:rsidRPr="001E5FEE" w:rsidRDefault="00DC39B5" w:rsidP="00DC39B5">
      <w:r w:rsidRPr="001E5FEE">
        <w:t>Tablečių negalima vartoti ilgiau nei nurodė gydytojas.</w:t>
      </w:r>
    </w:p>
    <w:p w:rsidR="00DC39B5" w:rsidRPr="001E5FEE" w:rsidRDefault="00DC39B5" w:rsidP="00DC39B5"/>
    <w:p w:rsidR="00DC39B5" w:rsidRPr="001E5FEE" w:rsidRDefault="00DC39B5" w:rsidP="00DC39B5">
      <w:pPr>
        <w:ind w:left="567" w:hanging="567"/>
        <w:rPr>
          <w:b/>
          <w:bCs/>
        </w:rPr>
      </w:pPr>
      <w:r w:rsidRPr="001E5FEE">
        <w:rPr>
          <w:b/>
          <w:bCs/>
        </w:rPr>
        <w:t xml:space="preserve">Ką daryti pavartojus per didelę </w:t>
      </w: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 xml:space="preserve"> dozę?</w:t>
      </w:r>
    </w:p>
    <w:p w:rsidR="00DC39B5" w:rsidRPr="001E5FEE" w:rsidRDefault="00DC39B5" w:rsidP="00DC39B5">
      <w:pPr>
        <w:ind w:left="567" w:hanging="567"/>
      </w:pPr>
      <w:r w:rsidRPr="001E5FEE">
        <w:t>Pavartojus labai dideles tablečių dozes, gali pasireikšti;</w:t>
      </w:r>
    </w:p>
    <w:p w:rsidR="00DC39B5" w:rsidRPr="001E5FEE" w:rsidRDefault="00DC39B5" w:rsidP="00DC39B5">
      <w:pPr>
        <w:numPr>
          <w:ilvl w:val="1"/>
          <w:numId w:val="5"/>
        </w:numPr>
        <w:ind w:left="567" w:hanging="567"/>
      </w:pPr>
      <w:r w:rsidRPr="001E5FEE">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rsidR="00DC39B5" w:rsidRPr="001E5FEE" w:rsidRDefault="00DC39B5" w:rsidP="00DC39B5">
      <w:pPr>
        <w:ind w:left="567" w:hanging="567"/>
      </w:pPr>
      <w:r w:rsidRPr="001E5FEE">
        <w:t>Jeigu pasireiškė toks poveikis, nedelsdami kreipkitės į gydytoją!</w:t>
      </w:r>
    </w:p>
    <w:p w:rsidR="00DC39B5" w:rsidRPr="001E5FEE" w:rsidRDefault="00DC39B5" w:rsidP="00DC39B5">
      <w:pPr>
        <w:ind w:left="567" w:hanging="567"/>
      </w:pPr>
    </w:p>
    <w:p w:rsidR="00DC39B5" w:rsidRPr="001E5FEE" w:rsidRDefault="00DC39B5" w:rsidP="00DC39B5">
      <w:pPr>
        <w:keepNext/>
        <w:ind w:left="567" w:hanging="567"/>
        <w:rPr>
          <w:b/>
          <w:bCs/>
        </w:rPr>
      </w:pPr>
      <w:r w:rsidRPr="001E5FEE">
        <w:rPr>
          <w:b/>
          <w:bCs/>
        </w:rPr>
        <w:t xml:space="preserve">Pamiršus pavartoti </w:t>
      </w:r>
      <w:proofErr w:type="spellStart"/>
      <w:r w:rsidRPr="001E5FEE">
        <w:rPr>
          <w:b/>
          <w:bCs/>
        </w:rPr>
        <w:t>Palexia</w:t>
      </w:r>
      <w:proofErr w:type="spellEnd"/>
      <w:r w:rsidRPr="001E5FEE">
        <w:rPr>
          <w:b/>
          <w:bCs/>
        </w:rPr>
        <w:t xml:space="preserve"> </w:t>
      </w:r>
      <w:proofErr w:type="spellStart"/>
      <w:r w:rsidRPr="001E5FEE">
        <w:rPr>
          <w:b/>
          <w:bCs/>
        </w:rPr>
        <w:t>retard</w:t>
      </w:r>
      <w:proofErr w:type="spellEnd"/>
    </w:p>
    <w:p w:rsidR="00DC39B5" w:rsidRPr="001E5FEE" w:rsidRDefault="00DC39B5" w:rsidP="00DC39B5">
      <w:r w:rsidRPr="001E5FEE">
        <w:t>Pamiršus pavartoti tablečių, skausmas greičiausiai atsinaujins. Negalima vartoti dvigubos dozės norint kompensuoti praleistą dozę. Paprasčiausiai reikia toliau vartoti tabletes taip, kaip ir anksčiau.</w:t>
      </w:r>
    </w:p>
    <w:p w:rsidR="00DC39B5" w:rsidRPr="001E5FEE" w:rsidRDefault="00DC39B5" w:rsidP="00DC39B5">
      <w:pPr>
        <w:ind w:left="567" w:hanging="567"/>
      </w:pPr>
    </w:p>
    <w:p w:rsidR="00DC39B5" w:rsidRPr="001E5FEE" w:rsidRDefault="00DC39B5" w:rsidP="00DC39B5">
      <w:pPr>
        <w:keepNext/>
        <w:ind w:left="567" w:hanging="567"/>
        <w:rPr>
          <w:b/>
          <w:bCs/>
        </w:rPr>
      </w:pPr>
      <w:r w:rsidRPr="001E5FEE">
        <w:rPr>
          <w:b/>
          <w:bCs/>
        </w:rPr>
        <w:t xml:space="preserve">Nustojus vartoti </w:t>
      </w:r>
      <w:proofErr w:type="spellStart"/>
      <w:r w:rsidRPr="001E5FEE">
        <w:rPr>
          <w:b/>
          <w:bCs/>
        </w:rPr>
        <w:t>Palexia</w:t>
      </w:r>
      <w:proofErr w:type="spellEnd"/>
      <w:r w:rsidRPr="001E5FEE">
        <w:rPr>
          <w:b/>
          <w:bCs/>
        </w:rPr>
        <w:t xml:space="preserve"> </w:t>
      </w:r>
      <w:proofErr w:type="spellStart"/>
      <w:r w:rsidRPr="001E5FEE">
        <w:rPr>
          <w:b/>
          <w:bCs/>
        </w:rPr>
        <w:t>retard</w:t>
      </w:r>
      <w:proofErr w:type="spellEnd"/>
    </w:p>
    <w:p w:rsidR="00DC39B5" w:rsidRPr="001E5FEE" w:rsidRDefault="00DC39B5" w:rsidP="00DC39B5">
      <w:r w:rsidRPr="001E5FEE">
        <w:t>Jeigu pertraukėte arba per anksti nutraukėte gydymą, skausmas greičiausiai atsinaujins. Jeigu norite baigti gydymą, prieš nutraukdami vaisto vartojimą, pasitarkite su gydytoju.</w:t>
      </w:r>
    </w:p>
    <w:p w:rsidR="00DC39B5" w:rsidRPr="001E5FEE" w:rsidRDefault="00DC39B5" w:rsidP="00DC39B5">
      <w:r w:rsidRPr="001E5FEE">
        <w:t>Nutraukus gydymą, dažniausiai po to nepasireiškia joks poveikis. Vis dėlto nedažnais atvejais žmonės, kurie kurį laiką vartojo šias tabletes ir staiga nutraukė jų vartojimą, gali pasijusti blogai.</w:t>
      </w:r>
    </w:p>
    <w:p w:rsidR="00DC39B5" w:rsidRPr="001E5FEE" w:rsidRDefault="00DC39B5" w:rsidP="00DC39B5">
      <w:r w:rsidRPr="001E5FEE">
        <w:t>Gali pasireikšti tokie simptomai:</w:t>
      </w:r>
    </w:p>
    <w:p w:rsidR="00DC39B5" w:rsidRPr="001E5FEE" w:rsidRDefault="00DC39B5" w:rsidP="00DC39B5">
      <w:pPr>
        <w:numPr>
          <w:ilvl w:val="1"/>
          <w:numId w:val="6"/>
        </w:numPr>
        <w:ind w:left="567" w:hanging="567"/>
      </w:pPr>
      <w:r w:rsidRPr="001E5FEE">
        <w:t xml:space="preserve">neramumas, akių ašarojimas, skystos išskyros iš nosies, žiovulys, prakaitavimas, </w:t>
      </w:r>
      <w:proofErr w:type="spellStart"/>
      <w:r w:rsidRPr="001E5FEE">
        <w:t>šaltkrėtis</w:t>
      </w:r>
      <w:proofErr w:type="spellEnd"/>
      <w:r w:rsidRPr="001E5FEE">
        <w:t>, raumenų skausmas ir vyzdžių išsiplėtimas;</w:t>
      </w:r>
    </w:p>
    <w:p w:rsidR="00DC39B5" w:rsidRPr="001E5FEE" w:rsidRDefault="00DC39B5" w:rsidP="00DC39B5">
      <w:pPr>
        <w:numPr>
          <w:ilvl w:val="1"/>
          <w:numId w:val="6"/>
        </w:numPr>
        <w:ind w:left="567" w:hanging="567"/>
      </w:pPr>
      <w:r w:rsidRPr="001E5FEE">
        <w:t>dirglumas, nerimas, nugaros skausmas, sąnarių skausmas, silpnumas, pilvo diegliai, negalėjimas miegoti, pykinimas, apetito nebuvimas, vėmimas, viduriavimas ir kraujospūdžio padidėjimas, dažnas kvėpavimas ar širdies plakimas.</w:t>
      </w:r>
    </w:p>
    <w:p w:rsidR="00DC39B5" w:rsidRPr="001E5FEE" w:rsidRDefault="00DC39B5" w:rsidP="00DC39B5">
      <w:pPr>
        <w:rPr>
          <w:color w:val="000000"/>
        </w:rPr>
      </w:pPr>
      <w:r w:rsidRPr="001E5FEE">
        <w:rPr>
          <w:color w:val="000000"/>
        </w:rPr>
        <w:t>Jeigu nutraukus gydymą atsirado išvardytų sutrikimų, kreipkitės į gydytoją.</w:t>
      </w:r>
    </w:p>
    <w:p w:rsidR="00DC39B5" w:rsidRPr="001E5FEE" w:rsidRDefault="00DC39B5" w:rsidP="00DC39B5">
      <w:pPr>
        <w:rPr>
          <w:color w:val="000000"/>
        </w:rPr>
      </w:pPr>
      <w:r w:rsidRPr="001E5FEE">
        <w:rPr>
          <w:color w:val="000000"/>
        </w:rPr>
        <w:t>Staigiai nutraukti vaisto vartojimo negalima, išskyrus atvejus, kai tai padaryti nurodo gydytojas. Jeigu gydytojas norės, kad nutrauktumėte tablečių vartojimą, jis (ji) paaiškins, kaip tai padaryti, įskaitant kaip palaipsniui sumažinti vaisto dozę.</w:t>
      </w:r>
    </w:p>
    <w:p w:rsidR="00DC39B5" w:rsidRPr="001E5FEE" w:rsidRDefault="00DC39B5" w:rsidP="00DC39B5">
      <w:pPr>
        <w:rPr>
          <w:color w:val="000000"/>
        </w:rPr>
      </w:pPr>
    </w:p>
    <w:p w:rsidR="00DC39B5" w:rsidRPr="001E5FEE" w:rsidRDefault="00DC39B5" w:rsidP="00DC39B5">
      <w:pPr>
        <w:numPr>
          <w:ilvl w:val="12"/>
          <w:numId w:val="0"/>
        </w:numPr>
        <w:ind w:right="-2"/>
      </w:pPr>
      <w:r w:rsidRPr="001E5FEE">
        <w:t>Jeigu kiltų daugiau klausimų dėl šio vaisto vartojimo, kreipkitės į gydytoją arba vaistininką.</w:t>
      </w:r>
    </w:p>
    <w:p w:rsidR="00DC39B5" w:rsidRPr="001E5FEE" w:rsidRDefault="00DC39B5" w:rsidP="00DC39B5">
      <w:pPr>
        <w:numPr>
          <w:ilvl w:val="12"/>
          <w:numId w:val="0"/>
        </w:numPr>
        <w:ind w:right="-2"/>
      </w:pPr>
    </w:p>
    <w:p w:rsidR="00DC39B5" w:rsidRPr="001E5FEE" w:rsidRDefault="00DC39B5" w:rsidP="00DC39B5">
      <w:pPr>
        <w:numPr>
          <w:ilvl w:val="12"/>
          <w:numId w:val="0"/>
        </w:numPr>
        <w:ind w:right="-2"/>
      </w:pPr>
    </w:p>
    <w:p w:rsidR="00DC39B5" w:rsidRPr="001E5FEE" w:rsidRDefault="00DC39B5" w:rsidP="00DC39B5">
      <w:pPr>
        <w:numPr>
          <w:ilvl w:val="12"/>
          <w:numId w:val="0"/>
        </w:numPr>
        <w:ind w:left="567" w:hanging="567"/>
        <w:outlineLvl w:val="0"/>
        <w:rPr>
          <w:b/>
          <w:bCs/>
          <w:caps/>
        </w:rPr>
      </w:pPr>
      <w:r w:rsidRPr="001E5FEE">
        <w:rPr>
          <w:b/>
          <w:bCs/>
          <w:caps/>
        </w:rPr>
        <w:t>4.</w:t>
      </w:r>
      <w:r w:rsidRPr="001E5FEE">
        <w:rPr>
          <w:b/>
          <w:bCs/>
          <w:caps/>
        </w:rPr>
        <w:tab/>
        <w:t>G</w:t>
      </w:r>
      <w:r w:rsidRPr="001E5FEE">
        <w:rPr>
          <w:b/>
          <w:bCs/>
        </w:rPr>
        <w:t>alimas šalutinis poveikis</w:t>
      </w:r>
    </w:p>
    <w:p w:rsidR="00DC39B5" w:rsidRPr="001E5FEE" w:rsidRDefault="00DC39B5" w:rsidP="00DC39B5">
      <w:pPr>
        <w:ind w:left="567" w:hanging="567"/>
      </w:pPr>
    </w:p>
    <w:p w:rsidR="00DC39B5" w:rsidRPr="001E5FEE" w:rsidRDefault="00DC39B5" w:rsidP="00DC39B5">
      <w:r w:rsidRPr="001E5FEE">
        <w:t>Šis vaistas, kaip ir visi kiti, gali sukelti šalutinį poveikį, nors jis pasireiškia ne visiems žmonėms.</w:t>
      </w:r>
    </w:p>
    <w:p w:rsidR="00DC39B5" w:rsidRPr="001E5FEE" w:rsidRDefault="00DC39B5" w:rsidP="00DC39B5">
      <w:pPr>
        <w:ind w:left="567" w:hanging="567"/>
      </w:pPr>
    </w:p>
    <w:p w:rsidR="00DC39B5" w:rsidRPr="001E5FEE" w:rsidRDefault="00DC39B5" w:rsidP="00DC39B5">
      <w:pPr>
        <w:numPr>
          <w:ilvl w:val="12"/>
          <w:numId w:val="0"/>
        </w:numPr>
        <w:ind w:right="-29"/>
        <w:rPr>
          <w:b/>
          <w:bCs/>
          <w:color w:val="000000"/>
        </w:rPr>
      </w:pPr>
      <w:r w:rsidRPr="001E5FEE">
        <w:rPr>
          <w:b/>
          <w:bCs/>
          <w:color w:val="000000"/>
        </w:rPr>
        <w:t>Svarbus šalutinis poveikis ar simptomai, į kuriuos reikia atkreipti dėmesį, ir kaip elgtis, jeigu toks poveikis pasireiškia</w:t>
      </w:r>
    </w:p>
    <w:p w:rsidR="00DC39B5" w:rsidRPr="001E5FEE" w:rsidRDefault="00DC39B5" w:rsidP="00DC39B5">
      <w:pPr>
        <w:numPr>
          <w:ilvl w:val="12"/>
          <w:numId w:val="0"/>
        </w:numPr>
        <w:ind w:right="-29"/>
      </w:pPr>
      <w:r w:rsidRPr="001E5FEE">
        <w:t>Šis vaistas gali sukelti alergines reakcijas. Gali pasireikšti tokie simptomai: švokštimas, kvėpavimo pasunkėjimas, akių vokų, veido ar lūpų patinimas, išbėrimas ar niežulys, ypač apimantis visą kūną.</w:t>
      </w:r>
    </w:p>
    <w:p w:rsidR="00DC39B5" w:rsidRPr="001E5FEE" w:rsidRDefault="00DC39B5" w:rsidP="00DC39B5">
      <w:pPr>
        <w:numPr>
          <w:ilvl w:val="12"/>
          <w:numId w:val="0"/>
        </w:numPr>
        <w:ind w:right="-29"/>
      </w:pPr>
      <w:r w:rsidRPr="001E5FEE">
        <w:t xml:space="preserve">Kitas sunkus šalutinis poveikis yra būklė, kuriai pasireiškus, imama rečiau ar silpniau kvėpuoti nei įprastai. Toks poveikis dažniausiai pasireiškia </w:t>
      </w:r>
      <w:r w:rsidRPr="001E5FEE">
        <w:rPr>
          <w:lang w:eastAsia="de-DE"/>
        </w:rPr>
        <w:t>senyviems</w:t>
      </w:r>
      <w:r w:rsidRPr="001E5FEE">
        <w:t xml:space="preserve"> ir nusilpusiems pacientams.</w:t>
      </w:r>
    </w:p>
    <w:p w:rsidR="00DC39B5" w:rsidRPr="001E5FEE" w:rsidRDefault="00DC39B5" w:rsidP="00DC39B5">
      <w:pPr>
        <w:numPr>
          <w:ilvl w:val="12"/>
          <w:numId w:val="0"/>
        </w:numPr>
        <w:ind w:right="-29"/>
      </w:pPr>
    </w:p>
    <w:p w:rsidR="00DC39B5" w:rsidRPr="001E5FEE" w:rsidRDefault="00DC39B5" w:rsidP="00DC39B5">
      <w:pPr>
        <w:numPr>
          <w:ilvl w:val="12"/>
          <w:numId w:val="0"/>
        </w:numPr>
        <w:ind w:right="-29"/>
        <w:rPr>
          <w:b/>
          <w:bCs/>
          <w:color w:val="000000"/>
        </w:rPr>
      </w:pPr>
      <w:r w:rsidRPr="001E5FEE">
        <w:t>Jeigu pasireiškė toks svarbus šalutinis poveikis, nedelsdami kreipkitės į gydytoją.</w:t>
      </w:r>
    </w:p>
    <w:p w:rsidR="00DC39B5" w:rsidRPr="001E5FEE" w:rsidRDefault="00DC39B5" w:rsidP="00DC39B5">
      <w:pPr>
        <w:numPr>
          <w:ilvl w:val="12"/>
          <w:numId w:val="0"/>
        </w:numPr>
        <w:ind w:right="-29"/>
        <w:rPr>
          <w:b/>
          <w:bCs/>
          <w:color w:val="000000"/>
        </w:rPr>
      </w:pPr>
    </w:p>
    <w:p w:rsidR="00DC39B5" w:rsidRPr="001E5FEE" w:rsidRDefault="00DC39B5" w:rsidP="00DC39B5">
      <w:pPr>
        <w:numPr>
          <w:ilvl w:val="12"/>
          <w:numId w:val="0"/>
        </w:numPr>
        <w:ind w:right="-29"/>
        <w:rPr>
          <w:b/>
          <w:bCs/>
          <w:color w:val="000000"/>
        </w:rPr>
      </w:pPr>
      <w:r w:rsidRPr="001E5FEE">
        <w:rPr>
          <w:b/>
          <w:bCs/>
          <w:color w:val="000000"/>
        </w:rPr>
        <w:t>Kitas šalutinis poveikis, kuris gali pasireikšti</w:t>
      </w:r>
    </w:p>
    <w:p w:rsidR="00DC39B5" w:rsidRPr="001E5FEE" w:rsidRDefault="00DC39B5" w:rsidP="00DC39B5">
      <w:pPr>
        <w:numPr>
          <w:ilvl w:val="12"/>
          <w:numId w:val="0"/>
        </w:numPr>
        <w:ind w:right="-29"/>
        <w:rPr>
          <w:color w:val="000000"/>
        </w:rPr>
      </w:pPr>
      <w:r w:rsidRPr="001E5FEE">
        <w:rPr>
          <w:b/>
          <w:bCs/>
          <w:color w:val="000000"/>
        </w:rPr>
        <w:t xml:space="preserve">Labai dažni </w:t>
      </w:r>
      <w:r w:rsidRPr="001E5FEE">
        <w:rPr>
          <w:color w:val="000000"/>
        </w:rPr>
        <w:t>(gali pasireikšti dažniau kaip 1 iš 10 žmonių): pykinimas, vidurių užkietėjimas, svaigulys, mieguistumas, galvos skausmas.</w:t>
      </w:r>
    </w:p>
    <w:p w:rsidR="00DC39B5" w:rsidRPr="001E5FEE" w:rsidRDefault="00DC39B5" w:rsidP="00DC39B5">
      <w:pPr>
        <w:numPr>
          <w:ilvl w:val="12"/>
          <w:numId w:val="0"/>
        </w:numPr>
        <w:tabs>
          <w:tab w:val="left" w:pos="1701"/>
        </w:tabs>
        <w:ind w:left="1701" w:right="-2" w:hanging="1701"/>
        <w:rPr>
          <w:color w:val="000000"/>
        </w:rPr>
      </w:pPr>
    </w:p>
    <w:p w:rsidR="00DC39B5" w:rsidRPr="001E5FEE" w:rsidRDefault="00DC39B5" w:rsidP="00DC39B5">
      <w:pPr>
        <w:numPr>
          <w:ilvl w:val="12"/>
          <w:numId w:val="0"/>
        </w:numPr>
        <w:ind w:right="-2"/>
        <w:rPr>
          <w:color w:val="000000"/>
        </w:rPr>
      </w:pPr>
      <w:r w:rsidRPr="001E5FEE">
        <w:rPr>
          <w:b/>
          <w:bCs/>
          <w:color w:val="000000"/>
        </w:rPr>
        <w:t xml:space="preserve">Dažni </w:t>
      </w:r>
      <w:r w:rsidRPr="001E5FEE">
        <w:rPr>
          <w:color w:val="000000"/>
        </w:rPr>
        <w:t xml:space="preserve">(gali pasireikšti ne daugiau kaip 1 iš 10 žmonių): apetito sumažėjimas, nerimas, prislėgta nuotaika, miego sutrikimas, nervingumas, neramumas, dėmesio sutrikimas, drebulys, raumenų trūkčiojimai, veido ir kaklo paraudimas, kvėpavimo pasunkėjimas, vėmimas, viduriavimas, </w:t>
      </w:r>
      <w:proofErr w:type="spellStart"/>
      <w:r w:rsidRPr="001E5FEE">
        <w:rPr>
          <w:color w:val="000000"/>
        </w:rPr>
        <w:t>nevirškinimas</w:t>
      </w:r>
      <w:proofErr w:type="spellEnd"/>
      <w:r w:rsidRPr="001E5FEE">
        <w:rPr>
          <w:color w:val="000000"/>
        </w:rPr>
        <w:t xml:space="preserve">, niežulys, prakaitavimo </w:t>
      </w:r>
      <w:r w:rsidRPr="001E5FEE">
        <w:rPr>
          <w:color w:val="000000"/>
        </w:rPr>
        <w:lastRenderedPageBreak/>
        <w:t>sustiprėjimas, išbėrimas, silpnumo jutimas, nuovargis, kūno temperatūros pokyčių jutimas, gleivinių sausumas, vandens kaupimasis audiniuose (edema).</w:t>
      </w:r>
    </w:p>
    <w:p w:rsidR="00DC39B5" w:rsidRPr="001E5FEE" w:rsidRDefault="00DC39B5" w:rsidP="00DC39B5">
      <w:pPr>
        <w:tabs>
          <w:tab w:val="left" w:pos="1560"/>
          <w:tab w:val="left" w:pos="1701"/>
        </w:tabs>
        <w:autoSpaceDE w:val="0"/>
        <w:autoSpaceDN w:val="0"/>
        <w:adjustRightInd w:val="0"/>
        <w:ind w:left="1701" w:hanging="1701"/>
        <w:rPr>
          <w:color w:val="000000"/>
        </w:rPr>
      </w:pPr>
    </w:p>
    <w:p w:rsidR="00DC39B5" w:rsidRPr="001E5FEE" w:rsidRDefault="00DC39B5" w:rsidP="00DC39B5">
      <w:pPr>
        <w:numPr>
          <w:ilvl w:val="12"/>
          <w:numId w:val="0"/>
        </w:numPr>
        <w:ind w:right="-2"/>
        <w:rPr>
          <w:color w:val="000000"/>
        </w:rPr>
      </w:pPr>
      <w:r w:rsidRPr="001E5FEE">
        <w:rPr>
          <w:b/>
          <w:bCs/>
          <w:color w:val="000000"/>
        </w:rPr>
        <w:t xml:space="preserve">Nedažni </w:t>
      </w:r>
      <w:r w:rsidRPr="001E5FEE">
        <w:rPr>
          <w:color w:val="000000"/>
        </w:rPr>
        <w:t xml:space="preserve">(gali pasireikšti ne daugiau kaip 1 iš 100 žmonių): alerginė reakcija į vaistus (įskaitant patinimą po oda, dilgėlinę ir sunkiais atvejais kvėpavimo pasunkėjimą, </w:t>
      </w:r>
      <w:r w:rsidRPr="001E5FEE">
        <w:t xml:space="preserve">kraujospūdžio sumažėjimą, </w:t>
      </w:r>
      <w:proofErr w:type="spellStart"/>
      <w:r w:rsidRPr="001E5FEE">
        <w:t>kolapsą</w:t>
      </w:r>
      <w:proofErr w:type="spellEnd"/>
      <w:r w:rsidRPr="001E5FEE">
        <w:rPr>
          <w:color w:val="000000"/>
        </w:rPr>
        <w:t xml:space="preserve"> arba šoką), kūno svorio sumažėjimas, orientacijos sutrikimas, sumišimas, susijaudinimas (</w:t>
      </w:r>
      <w:proofErr w:type="spellStart"/>
      <w:r w:rsidRPr="001E5FEE">
        <w:rPr>
          <w:color w:val="000000"/>
        </w:rPr>
        <w:t>ažitacija</w:t>
      </w:r>
      <w:proofErr w:type="spellEnd"/>
      <w:r w:rsidRPr="001E5FEE">
        <w:rPr>
          <w:color w:val="000000"/>
        </w:rPr>
        <w:t xml:space="preserve">), suvokimo sutrikimas, nenormalūs sapnai, euforinė nuotaika, sąmonės pritemimas, atminties sutrikimas, psichikos sutrikimas, apalpimas, </w:t>
      </w:r>
      <w:proofErr w:type="spellStart"/>
      <w:r w:rsidRPr="001E5FEE">
        <w:rPr>
          <w:color w:val="000000"/>
        </w:rPr>
        <w:t>sedacija</w:t>
      </w:r>
      <w:proofErr w:type="spellEnd"/>
      <w:r w:rsidRPr="001E5FEE">
        <w:rPr>
          <w:color w:val="000000"/>
        </w:rPr>
        <w:t xml:space="preserve">, pusiausvyros sutrikimas, kalbos sutrikimas, nutirpimas, nenormalūs odos jutimai (pvz., dilgčiojimas, dygsėjimas), nenormali rega, dažnesnis širdies plakimas, retesnis širdies plakimas, </w:t>
      </w:r>
      <w:proofErr w:type="spellStart"/>
      <w:r w:rsidRPr="001E5FEE">
        <w:rPr>
          <w:color w:val="000000"/>
        </w:rPr>
        <w:t>palpitacijos</w:t>
      </w:r>
      <w:proofErr w:type="spellEnd"/>
      <w:r w:rsidRPr="001E5FEE">
        <w:rPr>
          <w:color w:val="000000"/>
        </w:rPr>
        <w:t xml:space="preserve">, kraujospūdžio sumažėjimas, diskomfortas pilve, negalėjimas pasišlapinti, dažnas </w:t>
      </w:r>
      <w:proofErr w:type="spellStart"/>
      <w:r w:rsidRPr="001E5FEE">
        <w:rPr>
          <w:color w:val="000000"/>
        </w:rPr>
        <w:t>šlapinimasis</w:t>
      </w:r>
      <w:proofErr w:type="spellEnd"/>
      <w:r w:rsidRPr="001E5FEE">
        <w:rPr>
          <w:color w:val="000000"/>
        </w:rPr>
        <w:t>, lytinės funkcijos sutrikimas, vaisto vartojimo nutraukimo sindromas (žr. skyrelį ,,</w:t>
      </w:r>
      <w:r w:rsidRPr="001E5FEE">
        <w:t xml:space="preserve">Nustojus vartoti </w:t>
      </w:r>
      <w:proofErr w:type="spellStart"/>
      <w:r w:rsidRPr="001E5FEE">
        <w:t>Palexia</w:t>
      </w:r>
      <w:proofErr w:type="spellEnd"/>
      <w:r w:rsidRPr="001E5FEE">
        <w:t xml:space="preserve"> </w:t>
      </w:r>
      <w:proofErr w:type="spellStart"/>
      <w:r w:rsidRPr="001E5FEE">
        <w:t>retard</w:t>
      </w:r>
      <w:proofErr w:type="spellEnd"/>
      <w:r w:rsidRPr="001E5FEE">
        <w:rPr>
          <w:color w:val="000000"/>
        </w:rPr>
        <w:t>“), nenormali savijauta, irzlumas.</w:t>
      </w:r>
    </w:p>
    <w:p w:rsidR="00DC39B5" w:rsidRPr="001E5FEE" w:rsidRDefault="00DC39B5" w:rsidP="00DC39B5">
      <w:pPr>
        <w:numPr>
          <w:ilvl w:val="12"/>
          <w:numId w:val="0"/>
        </w:numPr>
        <w:ind w:right="-2"/>
        <w:rPr>
          <w:color w:val="000000"/>
        </w:rPr>
      </w:pPr>
    </w:p>
    <w:p w:rsidR="00DC39B5" w:rsidRPr="001E5FEE" w:rsidRDefault="00DC39B5" w:rsidP="00DC39B5">
      <w:pPr>
        <w:keepNext/>
        <w:numPr>
          <w:ilvl w:val="12"/>
          <w:numId w:val="0"/>
        </w:numPr>
        <w:rPr>
          <w:color w:val="000000"/>
        </w:rPr>
      </w:pPr>
      <w:r w:rsidRPr="001E5FEE">
        <w:rPr>
          <w:b/>
          <w:bCs/>
          <w:color w:val="000000"/>
        </w:rPr>
        <w:t xml:space="preserve">Reti </w:t>
      </w:r>
      <w:r w:rsidRPr="001E5FEE">
        <w:rPr>
          <w:color w:val="000000"/>
        </w:rPr>
        <w:t>(gali pasireikšti ne daugiau kaip 1 iš 1 000 žmonių): priklausomybė nuo vaisto, nenormalus mąstymas, epilepsijos priepuolis, būklė kaip prieš apalpstant, nenormali koordinacija, pavojingai suretėjęs arba paviršutiniškas kvėpavimas (kvėpavimo slopinimas), skrandžio išsituštinimo sutrikimas, girtumo pojūtis, atsipalaidavimo pojūtis.</w:t>
      </w:r>
    </w:p>
    <w:p w:rsidR="00DC39B5" w:rsidRPr="001E5FEE" w:rsidRDefault="00DC39B5" w:rsidP="00DC39B5">
      <w:pPr>
        <w:numPr>
          <w:ilvl w:val="12"/>
          <w:numId w:val="0"/>
        </w:numPr>
        <w:ind w:right="-2"/>
        <w:rPr>
          <w:color w:val="000000"/>
        </w:rPr>
      </w:pPr>
    </w:p>
    <w:p w:rsidR="00DC39B5" w:rsidRPr="001E5FEE" w:rsidRDefault="00DC39B5" w:rsidP="00DC39B5">
      <w:r w:rsidRPr="001E5FEE">
        <w:t xml:space="preserve">Apskritai, pacientams, kuriems pasireiškia lėtiniai skausmai, mąstymo apie savižudybę ir savižudybės tikimybė yra didesnė. Be to, šią riziką gali didinti kai kurie vaistai, kuriais gydoma depresija (kurie veikia nervinio impulso nešiklius smegenyse), ypač gydymo pradžioje. </w:t>
      </w:r>
      <w:proofErr w:type="spellStart"/>
      <w:r w:rsidRPr="001E5FEE">
        <w:t>Tapentadolis</w:t>
      </w:r>
      <w:proofErr w:type="spellEnd"/>
      <w:r w:rsidRPr="001E5FEE">
        <w:t xml:space="preserve"> taip pat veikia nervinio impulso nešiklius, vis dėlto </w:t>
      </w:r>
      <w:proofErr w:type="spellStart"/>
      <w:r w:rsidRPr="001E5FEE">
        <w:t>tapentadolio</w:t>
      </w:r>
      <w:proofErr w:type="spellEnd"/>
      <w:r w:rsidRPr="001E5FEE">
        <w:t xml:space="preserve"> vartojimo žmogui duomenys rizikos padidėjimo neparodė.</w:t>
      </w:r>
    </w:p>
    <w:p w:rsidR="00DC39B5" w:rsidRPr="001E5FEE" w:rsidRDefault="00DC39B5" w:rsidP="00DC39B5">
      <w:pPr>
        <w:rPr>
          <w:color w:val="000000"/>
        </w:rPr>
      </w:pPr>
    </w:p>
    <w:p w:rsidR="00DC39B5" w:rsidRPr="001E5FEE" w:rsidRDefault="00DC39B5" w:rsidP="00DC39B5">
      <w:pPr>
        <w:rPr>
          <w:b/>
          <w:bCs/>
        </w:rPr>
      </w:pPr>
      <w:r w:rsidRPr="009C3F65">
        <w:rPr>
          <w:b/>
          <w:bCs/>
        </w:rPr>
        <w:t>Pranešimas apie šalutinį poveikį</w:t>
      </w:r>
    </w:p>
    <w:p w:rsidR="00DC39B5" w:rsidRPr="001E5FEE" w:rsidRDefault="00DC39B5" w:rsidP="00DC39B5">
      <w:pPr>
        <w:numPr>
          <w:ilvl w:val="12"/>
          <w:numId w:val="0"/>
        </w:numPr>
        <w:ind w:right="-2"/>
      </w:pPr>
      <w:r w:rsidRPr="001E5FEE">
        <w:t>Jeigu pasireiškė šalutinis poveikis, įskaitant šiame lapelyje nenurodytą, pasakykite gydytojui arba vaistininkui.</w:t>
      </w:r>
      <w:r w:rsidRPr="009C3F65">
        <w:t xml:space="preserve"> Apie šalutinį poveikį taip pat galite pranešti tiesiogiai, užpildę interneto svetainėje </w:t>
      </w:r>
      <w:hyperlink r:id="rId5" w:history="1">
        <w:r w:rsidRPr="009C3F65">
          <w:rPr>
            <w:rStyle w:val="Hipersaitas"/>
            <w:rFonts w:eastAsia="SimSun"/>
          </w:rPr>
          <w:t>www.vvkt.lt</w:t>
        </w:r>
      </w:hyperlink>
      <w:r w:rsidRPr="009C3F65">
        <w:t xml:space="preserve"> esančią formą, ir pateikti ją vienu iš šių būdų: raštu adresu (Valstybinei vaistų kontrolės tarnybai prie Lietuvos Respublikos sveikatos apsaugos ministerijos), Žirmūnų g. 139A, LT 09120 Vilnius, nemokamu fakso numeriu (</w:t>
      </w:r>
      <w:r w:rsidRPr="001E5FEE">
        <w:t>8 800) 20 131</w:t>
      </w:r>
      <w:r w:rsidRPr="009C3F65">
        <w:t>,</w:t>
      </w:r>
      <w:r w:rsidRPr="001E5FEE">
        <w:t xml:space="preserve"> </w:t>
      </w:r>
      <w:r w:rsidRPr="009C3F65">
        <w:t>t</w:t>
      </w:r>
      <w:r w:rsidRPr="009C3F65">
        <w:rPr>
          <w:lang w:eastAsia="zh-CN"/>
        </w:rPr>
        <w:t xml:space="preserve">elefonu  (8 6) 143 35 34; </w:t>
      </w:r>
      <w:r w:rsidRPr="009C3F65">
        <w:t xml:space="preserve"> el. paštu </w:t>
      </w:r>
      <w:hyperlink r:id="rId6" w:history="1">
        <w:r w:rsidRPr="009C3F65">
          <w:rPr>
            <w:rStyle w:val="Hipersaitas"/>
            <w:rFonts w:eastAsia="SimSun"/>
          </w:rPr>
          <w:t>NepageidaujamaR@vvkt.lt</w:t>
        </w:r>
      </w:hyperlink>
      <w:r w:rsidRPr="009C3F65">
        <w:rPr>
          <w:rFonts w:eastAsia="SimSun"/>
        </w:rPr>
        <w:t>,</w:t>
      </w:r>
      <w:r w:rsidRPr="001E5FEE">
        <w:rPr>
          <w:rStyle w:val="Hipersaitas"/>
          <w:rFonts w:eastAsia="SimSun"/>
        </w:rPr>
        <w:t xml:space="preserve"> per Valstybinės vaistų kontrolės tarnybos prie Lietuvos Respublikos sveikatos apsaugos ministerijos interneto svetainę (adresu </w:t>
      </w:r>
      <w:hyperlink r:id="rId7" w:history="1">
        <w:r w:rsidRPr="009C3F65">
          <w:rPr>
            <w:rStyle w:val="Hipersaitas"/>
            <w:rFonts w:eastAsia="SimSun"/>
          </w:rPr>
          <w:t>http://www.vvkt.lt</w:t>
        </w:r>
      </w:hyperlink>
      <w:r w:rsidRPr="009C3F65">
        <w:rPr>
          <w:rStyle w:val="Hipersaitas"/>
          <w:rFonts w:eastAsia="SimSun"/>
        </w:rPr>
        <w:t>)</w:t>
      </w:r>
      <w:r w:rsidRPr="009C3F65">
        <w:t>. Pranešdami apie šalutinį poveikį galite mums padėti gauti daugiau informacijos apie šio vaisto saugumą.</w:t>
      </w:r>
    </w:p>
    <w:p w:rsidR="00DC39B5" w:rsidRPr="001E5FEE" w:rsidRDefault="00DC39B5" w:rsidP="00DC39B5">
      <w:pPr>
        <w:numPr>
          <w:ilvl w:val="12"/>
          <w:numId w:val="0"/>
        </w:numPr>
        <w:ind w:right="-2"/>
      </w:pPr>
    </w:p>
    <w:p w:rsidR="00DC39B5" w:rsidRPr="001E5FEE" w:rsidRDefault="00DC39B5" w:rsidP="00DC39B5">
      <w:pPr>
        <w:numPr>
          <w:ilvl w:val="12"/>
          <w:numId w:val="0"/>
        </w:numPr>
        <w:ind w:right="-2"/>
      </w:pPr>
    </w:p>
    <w:p w:rsidR="00DC39B5" w:rsidRPr="001E5FEE" w:rsidRDefault="00DC39B5" w:rsidP="00DC39B5">
      <w:pPr>
        <w:numPr>
          <w:ilvl w:val="12"/>
          <w:numId w:val="0"/>
        </w:numPr>
        <w:ind w:left="567" w:right="-2" w:hanging="567"/>
      </w:pPr>
      <w:r w:rsidRPr="001E5FEE">
        <w:rPr>
          <w:b/>
          <w:bCs/>
        </w:rPr>
        <w:t>5.</w:t>
      </w:r>
      <w:r w:rsidRPr="001E5FEE">
        <w:rPr>
          <w:b/>
          <w:bCs/>
        </w:rPr>
        <w:tab/>
        <w:t xml:space="preserve">Kaip laikyti </w:t>
      </w:r>
      <w:proofErr w:type="spellStart"/>
      <w:r w:rsidRPr="001E5FEE">
        <w:rPr>
          <w:b/>
          <w:bCs/>
        </w:rPr>
        <w:t>Palexia</w:t>
      </w:r>
      <w:proofErr w:type="spellEnd"/>
      <w:r w:rsidRPr="001E5FEE">
        <w:rPr>
          <w:b/>
          <w:bCs/>
        </w:rPr>
        <w:t xml:space="preserve"> </w:t>
      </w:r>
      <w:proofErr w:type="spellStart"/>
      <w:r w:rsidRPr="001E5FEE">
        <w:rPr>
          <w:b/>
          <w:bCs/>
        </w:rPr>
        <w:t>retard</w:t>
      </w:r>
      <w:proofErr w:type="spellEnd"/>
    </w:p>
    <w:p w:rsidR="00DC39B5" w:rsidRPr="001E5FEE" w:rsidRDefault="00DC39B5" w:rsidP="00DC39B5">
      <w:pPr>
        <w:numPr>
          <w:ilvl w:val="12"/>
          <w:numId w:val="0"/>
        </w:numPr>
        <w:ind w:right="-2"/>
      </w:pPr>
    </w:p>
    <w:p w:rsidR="00DC39B5" w:rsidRPr="001E5FEE" w:rsidRDefault="00DC39B5" w:rsidP="00DC39B5">
      <w:pPr>
        <w:numPr>
          <w:ilvl w:val="12"/>
          <w:numId w:val="0"/>
        </w:numPr>
        <w:ind w:right="-2"/>
      </w:pPr>
      <w:r w:rsidRPr="001E5FEE">
        <w:t>Šį vaistą laikykite vaikams nepastebimoje ir nepasiekiamoje vietoje.</w:t>
      </w:r>
    </w:p>
    <w:p w:rsidR="00DC39B5" w:rsidRPr="001E5FEE" w:rsidRDefault="00DC39B5" w:rsidP="00DC39B5">
      <w:pPr>
        <w:numPr>
          <w:ilvl w:val="12"/>
          <w:numId w:val="0"/>
        </w:numPr>
        <w:ind w:right="-2"/>
      </w:pPr>
    </w:p>
    <w:p w:rsidR="00DC39B5" w:rsidRPr="001E5FEE" w:rsidRDefault="00DC39B5" w:rsidP="00DC39B5">
      <w:pPr>
        <w:numPr>
          <w:ilvl w:val="12"/>
          <w:numId w:val="0"/>
        </w:numPr>
        <w:ind w:right="-2"/>
      </w:pPr>
      <w:r w:rsidRPr="001E5FEE">
        <w:t>Ant kartono dėžutės ir lizdinės plokštelės po „Tinka iki/EXP“ nurodytam tinkamumo laikui pasibaigus, šio vaisto vartoti negalima. Vaistas tinkamas vartoti iki paskutinės nurodyto mėnesio dienos.</w:t>
      </w:r>
    </w:p>
    <w:p w:rsidR="00DC39B5" w:rsidRPr="001E5FEE" w:rsidRDefault="00DC39B5" w:rsidP="00DC39B5">
      <w:pPr>
        <w:numPr>
          <w:ilvl w:val="12"/>
          <w:numId w:val="0"/>
        </w:numPr>
        <w:ind w:right="-2"/>
      </w:pPr>
    </w:p>
    <w:p w:rsidR="00DC39B5" w:rsidRPr="001E5FEE" w:rsidRDefault="00DC39B5" w:rsidP="00DC39B5">
      <w:pPr>
        <w:rPr>
          <w:i/>
          <w:iCs/>
        </w:rPr>
      </w:pPr>
      <w:r w:rsidRPr="001E5FEE">
        <w:t>Šiam vaistiniam preparatui specialių laikymo sąlygų nereikia.</w:t>
      </w:r>
    </w:p>
    <w:p w:rsidR="00DC39B5" w:rsidRPr="001E5FEE" w:rsidRDefault="00DC39B5" w:rsidP="00DC39B5">
      <w:pPr>
        <w:ind w:left="567" w:hanging="567"/>
      </w:pPr>
    </w:p>
    <w:p w:rsidR="00DC39B5" w:rsidRPr="001E5FEE" w:rsidRDefault="00DC39B5" w:rsidP="00DC39B5">
      <w:pPr>
        <w:numPr>
          <w:ilvl w:val="12"/>
          <w:numId w:val="0"/>
        </w:numPr>
        <w:ind w:right="-2"/>
      </w:pPr>
      <w:r w:rsidRPr="001E5FEE">
        <w:t>Vaistų negalima išmesti į kanalizaciją arba su buitinėmis</w:t>
      </w:r>
      <w:r w:rsidRPr="001E5FEE">
        <w:rPr>
          <w:color w:val="993366"/>
        </w:rPr>
        <w:t xml:space="preserve"> </w:t>
      </w:r>
      <w:r w:rsidRPr="001E5FEE">
        <w:t>atliekomis. Kaip išmesti nereikalingus vaistus, klauskite vaistininko. Šios priemonės padės apsaugoti aplinką.</w:t>
      </w:r>
    </w:p>
    <w:p w:rsidR="00DC39B5" w:rsidRPr="001E5FEE" w:rsidRDefault="00DC39B5" w:rsidP="00DC39B5">
      <w:pPr>
        <w:numPr>
          <w:ilvl w:val="12"/>
          <w:numId w:val="0"/>
        </w:numPr>
        <w:ind w:right="-2"/>
      </w:pPr>
    </w:p>
    <w:p w:rsidR="00DC39B5" w:rsidRPr="001E5FEE" w:rsidRDefault="00DC39B5" w:rsidP="00DC39B5">
      <w:pPr>
        <w:numPr>
          <w:ilvl w:val="12"/>
          <w:numId w:val="0"/>
        </w:numPr>
        <w:ind w:right="-2"/>
      </w:pPr>
    </w:p>
    <w:p w:rsidR="00DC39B5" w:rsidRPr="001E5FEE" w:rsidRDefault="00DC39B5" w:rsidP="00DC39B5">
      <w:pPr>
        <w:numPr>
          <w:ilvl w:val="12"/>
          <w:numId w:val="0"/>
        </w:numPr>
        <w:ind w:left="540" w:right="-2" w:hanging="540"/>
        <w:rPr>
          <w:b/>
          <w:bCs/>
        </w:rPr>
      </w:pPr>
      <w:r w:rsidRPr="001E5FEE">
        <w:rPr>
          <w:b/>
          <w:bCs/>
        </w:rPr>
        <w:t>6.</w:t>
      </w:r>
      <w:r w:rsidRPr="001E5FEE">
        <w:rPr>
          <w:b/>
          <w:bCs/>
        </w:rPr>
        <w:tab/>
        <w:t>Pakuotės turinys ir kita informacija</w:t>
      </w:r>
    </w:p>
    <w:p w:rsidR="00DC39B5" w:rsidRPr="001E5FEE" w:rsidRDefault="00DC39B5" w:rsidP="00DC39B5">
      <w:pPr>
        <w:numPr>
          <w:ilvl w:val="12"/>
          <w:numId w:val="0"/>
        </w:numPr>
        <w:ind w:right="-2"/>
      </w:pPr>
    </w:p>
    <w:p w:rsidR="00DC39B5" w:rsidRPr="001E5FEE" w:rsidRDefault="00DC39B5" w:rsidP="00DC39B5">
      <w:pPr>
        <w:numPr>
          <w:ilvl w:val="12"/>
          <w:numId w:val="0"/>
        </w:numPr>
        <w:ind w:right="-2"/>
        <w:rPr>
          <w:b/>
          <w:bCs/>
        </w:rPr>
      </w:pP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 xml:space="preserve"> sudėtis:</w:t>
      </w:r>
    </w:p>
    <w:p w:rsidR="00DC39B5" w:rsidRPr="001E5FEE" w:rsidRDefault="00DC39B5" w:rsidP="00DC39B5">
      <w:pPr>
        <w:numPr>
          <w:ilvl w:val="12"/>
          <w:numId w:val="0"/>
        </w:numPr>
        <w:ind w:right="-2"/>
        <w:rPr>
          <w:u w:val="single"/>
        </w:rPr>
      </w:pPr>
    </w:p>
    <w:p w:rsidR="00DC39B5" w:rsidRPr="001E5FEE" w:rsidRDefault="00DC39B5" w:rsidP="00DC39B5">
      <w:pPr>
        <w:numPr>
          <w:ilvl w:val="0"/>
          <w:numId w:val="7"/>
        </w:numPr>
        <w:ind w:left="567" w:right="-2" w:hanging="567"/>
      </w:pPr>
      <w:r w:rsidRPr="001E5FEE">
        <w:rPr>
          <w:b/>
          <w:bCs/>
        </w:rPr>
        <w:t>Veiklioji</w:t>
      </w:r>
      <w:r w:rsidRPr="001E5FEE">
        <w:t xml:space="preserve"> medžiaga yra </w:t>
      </w:r>
      <w:proofErr w:type="spellStart"/>
      <w:r w:rsidRPr="001E5FEE">
        <w:t>tapentadolis</w:t>
      </w:r>
      <w:proofErr w:type="spellEnd"/>
      <w:r w:rsidRPr="001E5FEE">
        <w:t>.</w:t>
      </w:r>
    </w:p>
    <w:p w:rsidR="00DC39B5" w:rsidRPr="001E5FEE" w:rsidRDefault="00DC39B5" w:rsidP="00DC39B5">
      <w:pPr>
        <w:ind w:firstLine="567"/>
      </w:pPr>
      <w:r w:rsidRPr="001E5FEE">
        <w:t xml:space="preserve">Kiekvienoje tabletėje yra 50 mg </w:t>
      </w:r>
      <w:proofErr w:type="spellStart"/>
      <w:r w:rsidRPr="001E5FEE">
        <w:t>tapentadolio</w:t>
      </w:r>
      <w:proofErr w:type="spellEnd"/>
      <w:r w:rsidRPr="001E5FEE">
        <w:t xml:space="preserve"> (hidrochlorido pavidalu).</w:t>
      </w:r>
    </w:p>
    <w:p w:rsidR="00DC39B5" w:rsidRPr="00DB46A6" w:rsidRDefault="00DC39B5" w:rsidP="00DC39B5">
      <w:pPr>
        <w:ind w:firstLine="567"/>
        <w:rPr>
          <w:highlight w:val="lightGray"/>
        </w:rPr>
      </w:pPr>
      <w:r w:rsidRPr="00DB46A6">
        <w:rPr>
          <w:highlight w:val="lightGray"/>
        </w:rPr>
        <w:t xml:space="preserve">Kiekvienoje tabletėje yra 100 mg </w:t>
      </w:r>
      <w:proofErr w:type="spellStart"/>
      <w:r w:rsidRPr="00DB46A6">
        <w:rPr>
          <w:highlight w:val="lightGray"/>
        </w:rPr>
        <w:t>tapentadolio</w:t>
      </w:r>
      <w:proofErr w:type="spellEnd"/>
      <w:r w:rsidRPr="00DB46A6">
        <w:rPr>
          <w:highlight w:val="lightGray"/>
        </w:rPr>
        <w:t xml:space="preserve"> (hidrochlorido pavidalu).</w:t>
      </w:r>
    </w:p>
    <w:p w:rsidR="00DC39B5" w:rsidRPr="00DB46A6" w:rsidRDefault="00DC39B5" w:rsidP="00DC39B5">
      <w:pPr>
        <w:ind w:firstLine="567"/>
        <w:rPr>
          <w:highlight w:val="lightGray"/>
        </w:rPr>
      </w:pPr>
      <w:r w:rsidRPr="00DB46A6">
        <w:rPr>
          <w:highlight w:val="lightGray"/>
        </w:rPr>
        <w:t xml:space="preserve">Kiekvienoje tabletėje yra 150 mg </w:t>
      </w:r>
      <w:proofErr w:type="spellStart"/>
      <w:r w:rsidRPr="00DB46A6">
        <w:rPr>
          <w:highlight w:val="lightGray"/>
        </w:rPr>
        <w:t>tapentadolio</w:t>
      </w:r>
      <w:proofErr w:type="spellEnd"/>
      <w:r w:rsidRPr="00DB46A6">
        <w:rPr>
          <w:highlight w:val="lightGray"/>
        </w:rPr>
        <w:t xml:space="preserve"> (hidrochlorido pavidalu).</w:t>
      </w:r>
    </w:p>
    <w:p w:rsidR="00DC39B5" w:rsidRPr="00DB46A6" w:rsidRDefault="00DC39B5" w:rsidP="00DC39B5">
      <w:pPr>
        <w:ind w:firstLine="567"/>
        <w:rPr>
          <w:highlight w:val="lightGray"/>
        </w:rPr>
      </w:pPr>
      <w:r w:rsidRPr="00DB46A6">
        <w:rPr>
          <w:highlight w:val="lightGray"/>
        </w:rPr>
        <w:lastRenderedPageBreak/>
        <w:t xml:space="preserve">Kiekvienoje tabletėje yra 200 mg </w:t>
      </w:r>
      <w:proofErr w:type="spellStart"/>
      <w:r w:rsidRPr="00DB46A6">
        <w:rPr>
          <w:highlight w:val="lightGray"/>
        </w:rPr>
        <w:t>tapentadolio</w:t>
      </w:r>
      <w:proofErr w:type="spellEnd"/>
      <w:r w:rsidRPr="00DB46A6">
        <w:rPr>
          <w:highlight w:val="lightGray"/>
        </w:rPr>
        <w:t xml:space="preserve"> (hidrochlorido pavidalu).</w:t>
      </w:r>
    </w:p>
    <w:p w:rsidR="00DC39B5" w:rsidRPr="001E5FEE" w:rsidRDefault="00DC39B5" w:rsidP="00DC39B5">
      <w:pPr>
        <w:ind w:firstLine="567"/>
      </w:pPr>
      <w:r w:rsidRPr="00DB46A6">
        <w:rPr>
          <w:highlight w:val="lightGray"/>
        </w:rPr>
        <w:t xml:space="preserve">Kiekvienoje tabletėje yra 250 mg </w:t>
      </w:r>
      <w:proofErr w:type="spellStart"/>
      <w:r w:rsidRPr="00DB46A6">
        <w:rPr>
          <w:highlight w:val="lightGray"/>
        </w:rPr>
        <w:t>tapentadolio</w:t>
      </w:r>
      <w:proofErr w:type="spellEnd"/>
      <w:r w:rsidRPr="00DB46A6">
        <w:rPr>
          <w:highlight w:val="lightGray"/>
        </w:rPr>
        <w:t xml:space="preserve"> (hidrochlorido pavidalu).</w:t>
      </w:r>
    </w:p>
    <w:p w:rsidR="00DC39B5" w:rsidRPr="001E5FEE" w:rsidRDefault="00DC39B5" w:rsidP="00DC39B5"/>
    <w:p w:rsidR="00DC39B5" w:rsidRPr="001E5FEE" w:rsidRDefault="00DC39B5" w:rsidP="00DC39B5">
      <w:pPr>
        <w:numPr>
          <w:ilvl w:val="0"/>
          <w:numId w:val="7"/>
        </w:numPr>
        <w:ind w:left="567" w:hanging="567"/>
      </w:pPr>
      <w:r w:rsidRPr="001E5FEE">
        <w:rPr>
          <w:b/>
          <w:bCs/>
        </w:rPr>
        <w:t>Pagalbinės</w:t>
      </w:r>
      <w:r w:rsidRPr="001E5FEE">
        <w:t xml:space="preserve"> medžiagos yra:</w:t>
      </w:r>
    </w:p>
    <w:p w:rsidR="00DC39B5" w:rsidRPr="001E5FEE" w:rsidRDefault="00DC39B5" w:rsidP="00DC39B5">
      <w:pPr>
        <w:ind w:firstLine="567"/>
      </w:pPr>
      <w:r w:rsidRPr="001E5FEE">
        <w:t>50 mg:</w:t>
      </w:r>
    </w:p>
    <w:p w:rsidR="00DC39B5" w:rsidRPr="001E5FEE" w:rsidRDefault="00DC39B5" w:rsidP="00DC39B5">
      <w:pPr>
        <w:ind w:left="567"/>
      </w:pPr>
      <w:r w:rsidRPr="001E5FEE">
        <w:rPr>
          <w:i/>
          <w:iCs/>
        </w:rPr>
        <w:t xml:space="preserve">Tabletės branduolys: </w:t>
      </w:r>
      <w:proofErr w:type="spellStart"/>
      <w:r w:rsidRPr="001E5FEE">
        <w:t>hipromeliozė</w:t>
      </w:r>
      <w:proofErr w:type="spellEnd"/>
      <w:r w:rsidRPr="001E5FEE">
        <w:t xml:space="preserve">, </w:t>
      </w:r>
      <w:proofErr w:type="spellStart"/>
      <w:r w:rsidRPr="001E5FEE">
        <w:t>mikrokristalinė</w:t>
      </w:r>
      <w:proofErr w:type="spellEnd"/>
      <w:r w:rsidRPr="001E5FEE">
        <w:t xml:space="preserve"> celiuliozė, koloidinis bevandenis silicio dioksidas, magnio </w:t>
      </w:r>
      <w:proofErr w:type="spellStart"/>
      <w:r w:rsidRPr="001E5FEE">
        <w:t>stearatas</w:t>
      </w:r>
      <w:proofErr w:type="spellEnd"/>
      <w:r w:rsidRPr="001E5FEE">
        <w:t xml:space="preserve">. </w:t>
      </w:r>
    </w:p>
    <w:p w:rsidR="00DC39B5" w:rsidRPr="001E5FEE" w:rsidRDefault="00DC39B5" w:rsidP="00DC39B5">
      <w:pPr>
        <w:ind w:left="567"/>
      </w:pPr>
      <w:r w:rsidRPr="001E5FEE">
        <w:rPr>
          <w:i/>
          <w:iCs/>
        </w:rPr>
        <w:t xml:space="preserve">Tabletės plėvelė: </w:t>
      </w:r>
      <w:proofErr w:type="spellStart"/>
      <w:r w:rsidRPr="001E5FEE">
        <w:t>hipromeliozė</w:t>
      </w:r>
      <w:proofErr w:type="spellEnd"/>
      <w:r w:rsidRPr="001E5FEE">
        <w:t xml:space="preserve">, laktozė </w:t>
      </w:r>
      <w:proofErr w:type="spellStart"/>
      <w:r w:rsidRPr="001E5FEE">
        <w:t>monohidratas</w:t>
      </w:r>
      <w:proofErr w:type="spellEnd"/>
      <w:r w:rsidRPr="001E5FEE">
        <w:t xml:space="preserve">, talkas, </w:t>
      </w:r>
      <w:proofErr w:type="spellStart"/>
      <w:r w:rsidRPr="001E5FEE">
        <w:t>makrogolis</w:t>
      </w:r>
      <w:proofErr w:type="spellEnd"/>
      <w:r w:rsidRPr="001E5FEE">
        <w:t xml:space="preserve"> 6000, </w:t>
      </w:r>
      <w:proofErr w:type="spellStart"/>
      <w:r w:rsidRPr="001E5FEE">
        <w:t>propilenglikolis</w:t>
      </w:r>
      <w:proofErr w:type="spellEnd"/>
      <w:r w:rsidRPr="001E5FEE">
        <w:t>, titano dioksidas (E171).</w:t>
      </w:r>
    </w:p>
    <w:p w:rsidR="00DC39B5" w:rsidRPr="001E5FEE" w:rsidRDefault="00DC39B5" w:rsidP="00DC39B5"/>
    <w:p w:rsidR="00DC39B5" w:rsidRPr="00DB46A6" w:rsidRDefault="00DC39B5" w:rsidP="00DC39B5">
      <w:pPr>
        <w:ind w:firstLine="567"/>
        <w:rPr>
          <w:highlight w:val="lightGray"/>
        </w:rPr>
      </w:pPr>
      <w:r w:rsidRPr="00DB46A6">
        <w:rPr>
          <w:highlight w:val="lightGray"/>
        </w:rPr>
        <w:t>100 mg:</w:t>
      </w:r>
    </w:p>
    <w:p w:rsidR="00DC39B5" w:rsidRPr="00DB46A6" w:rsidRDefault="00DC39B5" w:rsidP="00DC39B5">
      <w:pPr>
        <w:ind w:left="567"/>
        <w:rPr>
          <w:highlight w:val="lightGray"/>
        </w:rPr>
      </w:pPr>
      <w:r w:rsidRPr="00DB46A6">
        <w:rPr>
          <w:i/>
          <w:iCs/>
          <w:highlight w:val="lightGray"/>
        </w:rPr>
        <w:t xml:space="preserve">Tabletės branduolys: </w:t>
      </w:r>
      <w:proofErr w:type="spellStart"/>
      <w:r w:rsidRPr="00DB46A6">
        <w:rPr>
          <w:highlight w:val="lightGray"/>
        </w:rPr>
        <w:t>hipromeliozė</w:t>
      </w:r>
      <w:proofErr w:type="spellEnd"/>
      <w:r w:rsidRPr="00DB46A6">
        <w:rPr>
          <w:highlight w:val="lightGray"/>
        </w:rPr>
        <w:t xml:space="preserve">, </w:t>
      </w:r>
      <w:proofErr w:type="spellStart"/>
      <w:r w:rsidRPr="00DB46A6">
        <w:rPr>
          <w:highlight w:val="lightGray"/>
        </w:rPr>
        <w:t>mikrokristalinė</w:t>
      </w:r>
      <w:proofErr w:type="spellEnd"/>
      <w:r w:rsidRPr="00DB46A6">
        <w:rPr>
          <w:highlight w:val="lightGray"/>
        </w:rPr>
        <w:t xml:space="preserve"> celiuliozė, koloidinis bevandenis silicio dioksidas, magnio </w:t>
      </w:r>
      <w:proofErr w:type="spellStart"/>
      <w:r w:rsidRPr="00DB46A6">
        <w:rPr>
          <w:highlight w:val="lightGray"/>
        </w:rPr>
        <w:t>stearatas</w:t>
      </w:r>
      <w:proofErr w:type="spellEnd"/>
      <w:r w:rsidRPr="00DB46A6">
        <w:rPr>
          <w:highlight w:val="lightGray"/>
        </w:rPr>
        <w:t xml:space="preserve">. </w:t>
      </w:r>
    </w:p>
    <w:p w:rsidR="00DC39B5" w:rsidRPr="00DB46A6" w:rsidRDefault="00DC39B5" w:rsidP="00DC39B5">
      <w:pPr>
        <w:ind w:left="567"/>
        <w:rPr>
          <w:highlight w:val="lightGray"/>
        </w:rPr>
      </w:pPr>
      <w:r w:rsidRPr="00DB46A6">
        <w:rPr>
          <w:i/>
          <w:iCs/>
          <w:highlight w:val="lightGray"/>
        </w:rPr>
        <w:t>Tabletės plėvelė</w:t>
      </w:r>
      <w:r w:rsidRPr="00DB46A6">
        <w:rPr>
          <w:highlight w:val="lightGray"/>
        </w:rPr>
        <w:t xml:space="preserve">: </w:t>
      </w:r>
      <w:proofErr w:type="spellStart"/>
      <w:r w:rsidRPr="00DB46A6">
        <w:rPr>
          <w:highlight w:val="lightGray"/>
        </w:rPr>
        <w:t>hipromeliozė</w:t>
      </w:r>
      <w:proofErr w:type="spellEnd"/>
      <w:r w:rsidRPr="00DB46A6">
        <w:rPr>
          <w:highlight w:val="lightGray"/>
        </w:rPr>
        <w:t xml:space="preserve">, laktozė </w:t>
      </w:r>
      <w:proofErr w:type="spellStart"/>
      <w:r w:rsidRPr="00DB46A6">
        <w:rPr>
          <w:highlight w:val="lightGray"/>
        </w:rPr>
        <w:t>monohidratas</w:t>
      </w:r>
      <w:proofErr w:type="spellEnd"/>
      <w:r w:rsidRPr="00DB46A6">
        <w:rPr>
          <w:highlight w:val="lightGray"/>
        </w:rPr>
        <w:t xml:space="preserve">, talkas, </w:t>
      </w:r>
      <w:proofErr w:type="spellStart"/>
      <w:r w:rsidRPr="00DB46A6">
        <w:rPr>
          <w:highlight w:val="lightGray"/>
        </w:rPr>
        <w:t>makrogolis</w:t>
      </w:r>
      <w:proofErr w:type="spellEnd"/>
      <w:r w:rsidRPr="00DB46A6">
        <w:rPr>
          <w:highlight w:val="lightGray"/>
        </w:rPr>
        <w:t xml:space="preserve"> 6000, </w:t>
      </w:r>
      <w:proofErr w:type="spellStart"/>
      <w:r w:rsidRPr="00DB46A6">
        <w:rPr>
          <w:highlight w:val="lightGray"/>
        </w:rPr>
        <w:t>propilenglikolis</w:t>
      </w:r>
      <w:proofErr w:type="spellEnd"/>
      <w:r w:rsidRPr="00DB46A6">
        <w:rPr>
          <w:highlight w:val="lightGray"/>
        </w:rPr>
        <w:t>, titano dioksidas (E171), geltonasis geležies oksidas (E172).</w:t>
      </w:r>
    </w:p>
    <w:p w:rsidR="00DC39B5" w:rsidRPr="00DB46A6" w:rsidRDefault="00DC39B5" w:rsidP="00DC39B5">
      <w:pPr>
        <w:rPr>
          <w:highlight w:val="lightGray"/>
        </w:rPr>
      </w:pPr>
    </w:p>
    <w:p w:rsidR="00DC39B5" w:rsidRPr="00DB46A6" w:rsidRDefault="00DC39B5" w:rsidP="00DC39B5">
      <w:pPr>
        <w:ind w:firstLine="567"/>
        <w:rPr>
          <w:highlight w:val="lightGray"/>
        </w:rPr>
      </w:pPr>
      <w:r w:rsidRPr="00DB46A6">
        <w:rPr>
          <w:highlight w:val="lightGray"/>
        </w:rPr>
        <w:t>150 mg:</w:t>
      </w:r>
    </w:p>
    <w:p w:rsidR="00DC39B5" w:rsidRPr="00DB46A6" w:rsidRDefault="00DC39B5" w:rsidP="00DC39B5">
      <w:pPr>
        <w:ind w:left="567"/>
        <w:rPr>
          <w:highlight w:val="lightGray"/>
        </w:rPr>
      </w:pPr>
      <w:r w:rsidRPr="00DB46A6">
        <w:rPr>
          <w:i/>
          <w:iCs/>
          <w:highlight w:val="lightGray"/>
        </w:rPr>
        <w:t xml:space="preserve">Tabletės branduolys: </w:t>
      </w:r>
      <w:proofErr w:type="spellStart"/>
      <w:r w:rsidRPr="00DB46A6">
        <w:rPr>
          <w:highlight w:val="lightGray"/>
        </w:rPr>
        <w:t>hipromeliozė</w:t>
      </w:r>
      <w:proofErr w:type="spellEnd"/>
      <w:r w:rsidRPr="00DB46A6">
        <w:rPr>
          <w:highlight w:val="lightGray"/>
        </w:rPr>
        <w:t xml:space="preserve">, </w:t>
      </w:r>
      <w:proofErr w:type="spellStart"/>
      <w:r w:rsidRPr="00DB46A6">
        <w:rPr>
          <w:highlight w:val="lightGray"/>
        </w:rPr>
        <w:t>mikrokristalinė</w:t>
      </w:r>
      <w:proofErr w:type="spellEnd"/>
      <w:r w:rsidRPr="00DB46A6">
        <w:rPr>
          <w:highlight w:val="lightGray"/>
        </w:rPr>
        <w:t xml:space="preserve"> celiuliozė, koloidinis bevandenis silicio dioksidas, magnio </w:t>
      </w:r>
      <w:proofErr w:type="spellStart"/>
      <w:r w:rsidRPr="00DB46A6">
        <w:rPr>
          <w:highlight w:val="lightGray"/>
        </w:rPr>
        <w:t>stearatas</w:t>
      </w:r>
      <w:proofErr w:type="spellEnd"/>
      <w:r w:rsidRPr="00DB46A6">
        <w:rPr>
          <w:highlight w:val="lightGray"/>
        </w:rPr>
        <w:t xml:space="preserve">. </w:t>
      </w:r>
    </w:p>
    <w:p w:rsidR="00DC39B5" w:rsidRPr="00DB46A6" w:rsidRDefault="00DC39B5" w:rsidP="00DC39B5">
      <w:pPr>
        <w:ind w:left="567"/>
        <w:rPr>
          <w:highlight w:val="lightGray"/>
        </w:rPr>
      </w:pPr>
      <w:r w:rsidRPr="00DB46A6">
        <w:rPr>
          <w:i/>
          <w:iCs/>
          <w:highlight w:val="lightGray"/>
        </w:rPr>
        <w:t>Tabletės plėvelė</w:t>
      </w:r>
      <w:r w:rsidRPr="00DB46A6">
        <w:rPr>
          <w:highlight w:val="lightGray"/>
        </w:rPr>
        <w:t xml:space="preserve">: </w:t>
      </w:r>
      <w:proofErr w:type="spellStart"/>
      <w:r w:rsidRPr="00DB46A6">
        <w:rPr>
          <w:highlight w:val="lightGray"/>
        </w:rPr>
        <w:t>hipromeliozė</w:t>
      </w:r>
      <w:proofErr w:type="spellEnd"/>
      <w:r w:rsidRPr="00DB46A6">
        <w:rPr>
          <w:highlight w:val="lightGray"/>
        </w:rPr>
        <w:t xml:space="preserve">, laktozė </w:t>
      </w:r>
      <w:proofErr w:type="spellStart"/>
      <w:r w:rsidRPr="00DB46A6">
        <w:rPr>
          <w:highlight w:val="lightGray"/>
        </w:rPr>
        <w:t>monohidratas</w:t>
      </w:r>
      <w:proofErr w:type="spellEnd"/>
      <w:r w:rsidRPr="00DB46A6">
        <w:rPr>
          <w:highlight w:val="lightGray"/>
        </w:rPr>
        <w:t xml:space="preserve">, talkas, </w:t>
      </w:r>
      <w:proofErr w:type="spellStart"/>
      <w:r w:rsidRPr="00DB46A6">
        <w:rPr>
          <w:highlight w:val="lightGray"/>
        </w:rPr>
        <w:t>makrogolis</w:t>
      </w:r>
      <w:proofErr w:type="spellEnd"/>
      <w:r w:rsidRPr="00DB46A6">
        <w:rPr>
          <w:highlight w:val="lightGray"/>
        </w:rPr>
        <w:t xml:space="preserve"> 6000, </w:t>
      </w:r>
      <w:proofErr w:type="spellStart"/>
      <w:r w:rsidRPr="00DB46A6">
        <w:rPr>
          <w:highlight w:val="lightGray"/>
        </w:rPr>
        <w:t>propilenglikolis</w:t>
      </w:r>
      <w:proofErr w:type="spellEnd"/>
      <w:r w:rsidRPr="00DB46A6">
        <w:rPr>
          <w:highlight w:val="lightGray"/>
        </w:rPr>
        <w:t>, titano dioksidas (E171), geltonasis geležies oksidas (E172), raudonasis geležies oksidas (E172).</w:t>
      </w:r>
    </w:p>
    <w:p w:rsidR="00DC39B5" w:rsidRPr="00DB46A6" w:rsidRDefault="00DC39B5" w:rsidP="00DC39B5">
      <w:pPr>
        <w:rPr>
          <w:highlight w:val="lightGray"/>
        </w:rPr>
      </w:pPr>
    </w:p>
    <w:p w:rsidR="00DC39B5" w:rsidRPr="00DB46A6" w:rsidRDefault="00DC39B5" w:rsidP="00DC39B5">
      <w:pPr>
        <w:ind w:firstLine="567"/>
        <w:rPr>
          <w:highlight w:val="lightGray"/>
        </w:rPr>
      </w:pPr>
      <w:r w:rsidRPr="00DB46A6">
        <w:rPr>
          <w:highlight w:val="lightGray"/>
        </w:rPr>
        <w:t>200 mg:</w:t>
      </w:r>
    </w:p>
    <w:p w:rsidR="00DC39B5" w:rsidRPr="00DB46A6" w:rsidRDefault="00DC39B5" w:rsidP="00DC39B5">
      <w:pPr>
        <w:ind w:left="567"/>
        <w:rPr>
          <w:highlight w:val="lightGray"/>
        </w:rPr>
      </w:pPr>
      <w:r w:rsidRPr="00DB46A6">
        <w:rPr>
          <w:i/>
          <w:iCs/>
          <w:highlight w:val="lightGray"/>
        </w:rPr>
        <w:t xml:space="preserve">Tabletės branduolys: </w:t>
      </w:r>
      <w:proofErr w:type="spellStart"/>
      <w:r w:rsidRPr="00DB46A6">
        <w:rPr>
          <w:highlight w:val="lightGray"/>
        </w:rPr>
        <w:t>hipromeliozė</w:t>
      </w:r>
      <w:proofErr w:type="spellEnd"/>
      <w:r w:rsidRPr="00DB46A6">
        <w:rPr>
          <w:highlight w:val="lightGray"/>
        </w:rPr>
        <w:t xml:space="preserve">, </w:t>
      </w:r>
      <w:proofErr w:type="spellStart"/>
      <w:r w:rsidRPr="00DB46A6">
        <w:rPr>
          <w:highlight w:val="lightGray"/>
        </w:rPr>
        <w:t>mikrokristalinė</w:t>
      </w:r>
      <w:proofErr w:type="spellEnd"/>
      <w:r w:rsidRPr="00DB46A6">
        <w:rPr>
          <w:highlight w:val="lightGray"/>
        </w:rPr>
        <w:t xml:space="preserve"> celiuliozė, koloidinis bevandenis silicio dioksidas, magnio </w:t>
      </w:r>
      <w:proofErr w:type="spellStart"/>
      <w:r w:rsidRPr="00DB46A6">
        <w:rPr>
          <w:highlight w:val="lightGray"/>
        </w:rPr>
        <w:t>stearatas</w:t>
      </w:r>
      <w:proofErr w:type="spellEnd"/>
      <w:r w:rsidRPr="00DB46A6">
        <w:rPr>
          <w:highlight w:val="lightGray"/>
        </w:rPr>
        <w:t xml:space="preserve">. </w:t>
      </w:r>
    </w:p>
    <w:p w:rsidR="00DC39B5" w:rsidRPr="00DB46A6" w:rsidRDefault="00DC39B5" w:rsidP="00DC39B5">
      <w:pPr>
        <w:ind w:left="567"/>
        <w:rPr>
          <w:highlight w:val="lightGray"/>
        </w:rPr>
      </w:pPr>
      <w:r w:rsidRPr="00DB46A6">
        <w:rPr>
          <w:i/>
          <w:iCs/>
          <w:highlight w:val="lightGray"/>
        </w:rPr>
        <w:t>Tabletės plėvelė</w:t>
      </w:r>
      <w:r w:rsidRPr="00DB46A6">
        <w:rPr>
          <w:highlight w:val="lightGray"/>
        </w:rPr>
        <w:t xml:space="preserve">: </w:t>
      </w:r>
      <w:proofErr w:type="spellStart"/>
      <w:r w:rsidRPr="00DB46A6">
        <w:rPr>
          <w:highlight w:val="lightGray"/>
        </w:rPr>
        <w:t>hipromeliozė</w:t>
      </w:r>
      <w:proofErr w:type="spellEnd"/>
      <w:r w:rsidRPr="00DB46A6">
        <w:rPr>
          <w:highlight w:val="lightGray"/>
        </w:rPr>
        <w:t xml:space="preserve">, laktozė </w:t>
      </w:r>
      <w:proofErr w:type="spellStart"/>
      <w:r w:rsidRPr="00DB46A6">
        <w:rPr>
          <w:highlight w:val="lightGray"/>
        </w:rPr>
        <w:t>monohidratas</w:t>
      </w:r>
      <w:proofErr w:type="spellEnd"/>
      <w:r w:rsidRPr="00DB46A6">
        <w:rPr>
          <w:highlight w:val="lightGray"/>
        </w:rPr>
        <w:t xml:space="preserve">, talkas, </w:t>
      </w:r>
      <w:proofErr w:type="spellStart"/>
      <w:r w:rsidRPr="00DB46A6">
        <w:rPr>
          <w:highlight w:val="lightGray"/>
        </w:rPr>
        <w:t>makrogolis</w:t>
      </w:r>
      <w:proofErr w:type="spellEnd"/>
      <w:r w:rsidRPr="00DB46A6">
        <w:rPr>
          <w:highlight w:val="lightGray"/>
        </w:rPr>
        <w:t xml:space="preserve"> 6000, </w:t>
      </w:r>
      <w:proofErr w:type="spellStart"/>
      <w:r w:rsidRPr="00DB46A6">
        <w:rPr>
          <w:highlight w:val="lightGray"/>
        </w:rPr>
        <w:t>propilenglikolis</w:t>
      </w:r>
      <w:proofErr w:type="spellEnd"/>
      <w:r w:rsidRPr="00DB46A6">
        <w:rPr>
          <w:highlight w:val="lightGray"/>
        </w:rPr>
        <w:t>, titano dioksidas (E171), geltonasis geležies oksidas (E 172), raudonasis geležies oksidas (E172).</w:t>
      </w:r>
    </w:p>
    <w:p w:rsidR="00DC39B5" w:rsidRPr="00DB46A6" w:rsidRDefault="00DC39B5" w:rsidP="00DC39B5">
      <w:pPr>
        <w:rPr>
          <w:highlight w:val="lightGray"/>
        </w:rPr>
      </w:pPr>
    </w:p>
    <w:p w:rsidR="00DC39B5" w:rsidRPr="00DB46A6" w:rsidRDefault="00DC39B5" w:rsidP="00DC39B5">
      <w:pPr>
        <w:ind w:firstLine="567"/>
        <w:rPr>
          <w:highlight w:val="lightGray"/>
        </w:rPr>
      </w:pPr>
      <w:r w:rsidRPr="00DB46A6">
        <w:rPr>
          <w:highlight w:val="lightGray"/>
        </w:rPr>
        <w:t>250 mg:</w:t>
      </w:r>
    </w:p>
    <w:p w:rsidR="00DC39B5" w:rsidRPr="00DB46A6" w:rsidRDefault="00DC39B5" w:rsidP="00DC39B5">
      <w:pPr>
        <w:ind w:left="567"/>
        <w:rPr>
          <w:highlight w:val="lightGray"/>
        </w:rPr>
      </w:pPr>
      <w:r w:rsidRPr="00DB46A6">
        <w:rPr>
          <w:i/>
          <w:iCs/>
          <w:highlight w:val="lightGray"/>
        </w:rPr>
        <w:t xml:space="preserve">Tabletės branduolys: </w:t>
      </w:r>
      <w:proofErr w:type="spellStart"/>
      <w:r w:rsidRPr="00DB46A6">
        <w:rPr>
          <w:highlight w:val="lightGray"/>
        </w:rPr>
        <w:t>hipromeliozė</w:t>
      </w:r>
      <w:proofErr w:type="spellEnd"/>
      <w:r w:rsidRPr="00DB46A6">
        <w:rPr>
          <w:highlight w:val="lightGray"/>
        </w:rPr>
        <w:t xml:space="preserve">, </w:t>
      </w:r>
      <w:proofErr w:type="spellStart"/>
      <w:r w:rsidRPr="00DB46A6">
        <w:rPr>
          <w:highlight w:val="lightGray"/>
        </w:rPr>
        <w:t>mikrokristalinė</w:t>
      </w:r>
      <w:proofErr w:type="spellEnd"/>
      <w:r w:rsidRPr="00DB46A6">
        <w:rPr>
          <w:highlight w:val="lightGray"/>
        </w:rPr>
        <w:t xml:space="preserve"> celiuliozė, koloidinis bevandenis silicio dioksidas, magnio </w:t>
      </w:r>
      <w:proofErr w:type="spellStart"/>
      <w:r w:rsidRPr="00DB46A6">
        <w:rPr>
          <w:highlight w:val="lightGray"/>
        </w:rPr>
        <w:t>stearatas</w:t>
      </w:r>
      <w:proofErr w:type="spellEnd"/>
      <w:r w:rsidRPr="00DB46A6">
        <w:rPr>
          <w:highlight w:val="lightGray"/>
        </w:rPr>
        <w:t xml:space="preserve">. </w:t>
      </w:r>
    </w:p>
    <w:p w:rsidR="00DC39B5" w:rsidRPr="001E5FEE" w:rsidRDefault="00DC39B5" w:rsidP="00DC39B5">
      <w:pPr>
        <w:ind w:left="567"/>
        <w:rPr>
          <w:i/>
          <w:iCs/>
        </w:rPr>
      </w:pPr>
      <w:r w:rsidRPr="00DB46A6">
        <w:rPr>
          <w:i/>
          <w:iCs/>
          <w:highlight w:val="lightGray"/>
        </w:rPr>
        <w:t>Tabletės plėvelė</w:t>
      </w:r>
      <w:r w:rsidRPr="00DB46A6">
        <w:rPr>
          <w:highlight w:val="lightGray"/>
        </w:rPr>
        <w:t xml:space="preserve">: </w:t>
      </w:r>
      <w:proofErr w:type="spellStart"/>
      <w:r w:rsidRPr="00DB46A6">
        <w:rPr>
          <w:highlight w:val="lightGray"/>
        </w:rPr>
        <w:t>hipromeliozė</w:t>
      </w:r>
      <w:proofErr w:type="spellEnd"/>
      <w:r w:rsidRPr="00DB46A6">
        <w:rPr>
          <w:highlight w:val="lightGray"/>
        </w:rPr>
        <w:t xml:space="preserve">, laktozė </w:t>
      </w:r>
      <w:proofErr w:type="spellStart"/>
      <w:r w:rsidRPr="00DB46A6">
        <w:rPr>
          <w:highlight w:val="lightGray"/>
        </w:rPr>
        <w:t>monohidratas</w:t>
      </w:r>
      <w:proofErr w:type="spellEnd"/>
      <w:r w:rsidRPr="00DB46A6">
        <w:rPr>
          <w:highlight w:val="lightGray"/>
        </w:rPr>
        <w:t xml:space="preserve">, talkas, </w:t>
      </w:r>
      <w:proofErr w:type="spellStart"/>
      <w:r w:rsidRPr="00DB46A6">
        <w:rPr>
          <w:highlight w:val="lightGray"/>
        </w:rPr>
        <w:t>makrogolis</w:t>
      </w:r>
      <w:proofErr w:type="spellEnd"/>
      <w:r w:rsidRPr="00DB46A6">
        <w:rPr>
          <w:highlight w:val="lightGray"/>
        </w:rPr>
        <w:t xml:space="preserve"> 6000, </w:t>
      </w:r>
      <w:proofErr w:type="spellStart"/>
      <w:r w:rsidRPr="00DB46A6">
        <w:rPr>
          <w:highlight w:val="lightGray"/>
        </w:rPr>
        <w:t>propilenglikolis</w:t>
      </w:r>
      <w:proofErr w:type="spellEnd"/>
      <w:r w:rsidRPr="00DB46A6">
        <w:rPr>
          <w:highlight w:val="lightGray"/>
        </w:rPr>
        <w:t>, titano dioksidas (E171), geltonasis geležies oksidas (E172), raudonasis geležies oksidas (E172), juodasis geležies oksidas (E172).</w:t>
      </w:r>
    </w:p>
    <w:p w:rsidR="00DC39B5" w:rsidRPr="001E5FEE" w:rsidRDefault="00DC39B5" w:rsidP="00DC39B5">
      <w:pPr>
        <w:numPr>
          <w:ilvl w:val="12"/>
          <w:numId w:val="0"/>
        </w:numPr>
        <w:ind w:right="-2"/>
        <w:rPr>
          <w:b/>
          <w:bCs/>
        </w:rPr>
      </w:pPr>
    </w:p>
    <w:p w:rsidR="00DC39B5" w:rsidRPr="001E5FEE" w:rsidRDefault="00DC39B5" w:rsidP="00DC39B5">
      <w:pPr>
        <w:numPr>
          <w:ilvl w:val="12"/>
          <w:numId w:val="0"/>
        </w:numPr>
        <w:ind w:right="-2"/>
        <w:rPr>
          <w:b/>
          <w:bCs/>
        </w:rPr>
      </w:pPr>
      <w:proofErr w:type="spellStart"/>
      <w:r w:rsidRPr="001E5FEE">
        <w:rPr>
          <w:b/>
          <w:bCs/>
        </w:rPr>
        <w:t>Palexia</w:t>
      </w:r>
      <w:proofErr w:type="spellEnd"/>
      <w:r w:rsidRPr="001E5FEE">
        <w:rPr>
          <w:b/>
          <w:bCs/>
        </w:rPr>
        <w:t xml:space="preserve"> </w:t>
      </w:r>
      <w:proofErr w:type="spellStart"/>
      <w:r w:rsidRPr="001E5FEE">
        <w:rPr>
          <w:b/>
          <w:bCs/>
        </w:rPr>
        <w:t>retard</w:t>
      </w:r>
      <w:proofErr w:type="spellEnd"/>
      <w:r w:rsidRPr="001E5FEE">
        <w:rPr>
          <w:b/>
          <w:bCs/>
        </w:rPr>
        <w:t xml:space="preserve"> išvaizda ir kiekis pakuotėje </w:t>
      </w:r>
    </w:p>
    <w:p w:rsidR="00DC39B5" w:rsidRPr="001E5FEE" w:rsidRDefault="00DC39B5" w:rsidP="00DC39B5">
      <w:pPr>
        <w:autoSpaceDE w:val="0"/>
        <w:autoSpaceDN w:val="0"/>
        <w:adjustRightInd w:val="0"/>
      </w:pPr>
      <w:r w:rsidRPr="001E5FEE">
        <w:t xml:space="preserve">50 mg. Baltos spalvos, pailgos, pailginto atpalaidavimo tabletės (6,5 mm x 15 mm), ant kurių vienos pusės yra </w:t>
      </w:r>
      <w:proofErr w:type="spellStart"/>
      <w:r w:rsidRPr="001E5FEE">
        <w:rPr>
          <w:i/>
          <w:iCs/>
        </w:rPr>
        <w:t>Grünenthal</w:t>
      </w:r>
      <w:proofErr w:type="spellEnd"/>
      <w:r w:rsidRPr="001E5FEE">
        <w:t xml:space="preserve"> emblema, o ant kitos pusės užrašyta ,,H1“.</w:t>
      </w:r>
    </w:p>
    <w:p w:rsidR="00DC39B5" w:rsidRPr="001E5FEE" w:rsidRDefault="00DC39B5" w:rsidP="00DC39B5">
      <w:pPr>
        <w:autoSpaceDE w:val="0"/>
        <w:autoSpaceDN w:val="0"/>
        <w:adjustRightInd w:val="0"/>
      </w:pPr>
    </w:p>
    <w:p w:rsidR="00DC39B5" w:rsidRPr="00DB46A6" w:rsidRDefault="00DC39B5" w:rsidP="00DC39B5">
      <w:pPr>
        <w:autoSpaceDE w:val="0"/>
        <w:autoSpaceDN w:val="0"/>
        <w:adjustRightInd w:val="0"/>
        <w:rPr>
          <w:highlight w:val="lightGray"/>
        </w:rPr>
      </w:pPr>
      <w:r w:rsidRPr="00DB46A6">
        <w:rPr>
          <w:highlight w:val="lightGray"/>
        </w:rPr>
        <w:t xml:space="preserve">100 mg. Šviesiai gelsvos spalvos, pailgos, pailginto atpalaidavimo tabletės (6,5 mm x 15 mm), ant kurių vienos pusės yra </w:t>
      </w:r>
      <w:proofErr w:type="spellStart"/>
      <w:r w:rsidRPr="00DB46A6">
        <w:rPr>
          <w:i/>
          <w:iCs/>
          <w:highlight w:val="lightGray"/>
        </w:rPr>
        <w:t>Grünenthal</w:t>
      </w:r>
      <w:proofErr w:type="spellEnd"/>
      <w:r w:rsidRPr="00DB46A6">
        <w:rPr>
          <w:highlight w:val="lightGray"/>
        </w:rPr>
        <w:t xml:space="preserve"> emblema, o ant kitos pusės užrašyta ,,H2“.</w:t>
      </w:r>
    </w:p>
    <w:p w:rsidR="00DC39B5" w:rsidRPr="00DB46A6" w:rsidRDefault="00DC39B5" w:rsidP="00DC39B5">
      <w:pPr>
        <w:rPr>
          <w:highlight w:val="lightGray"/>
        </w:rPr>
      </w:pPr>
    </w:p>
    <w:p w:rsidR="00DC39B5" w:rsidRPr="00DB46A6" w:rsidRDefault="00DC39B5" w:rsidP="00DC39B5">
      <w:pPr>
        <w:autoSpaceDE w:val="0"/>
        <w:autoSpaceDN w:val="0"/>
        <w:adjustRightInd w:val="0"/>
        <w:rPr>
          <w:highlight w:val="lightGray"/>
        </w:rPr>
      </w:pPr>
      <w:r w:rsidRPr="00DB46A6">
        <w:rPr>
          <w:highlight w:val="lightGray"/>
        </w:rPr>
        <w:t xml:space="preserve">150 mg. Šviesiai rausvos spalvos, pailgos, pailginto atpalaidavimo tabletės (6,5 mm x 15 mm), ant kurių vienos pusės yra </w:t>
      </w:r>
      <w:proofErr w:type="spellStart"/>
      <w:r w:rsidRPr="00DB46A6">
        <w:rPr>
          <w:i/>
          <w:iCs/>
          <w:highlight w:val="lightGray"/>
        </w:rPr>
        <w:t>Grünenthal</w:t>
      </w:r>
      <w:proofErr w:type="spellEnd"/>
      <w:r w:rsidRPr="00DB46A6">
        <w:rPr>
          <w:highlight w:val="lightGray"/>
        </w:rPr>
        <w:t xml:space="preserve"> emblema, o ant kitos pusės užrašyta ,,H3“.</w:t>
      </w:r>
    </w:p>
    <w:p w:rsidR="00DC39B5" w:rsidRPr="00DB46A6" w:rsidRDefault="00DC39B5" w:rsidP="00DC39B5">
      <w:pPr>
        <w:rPr>
          <w:highlight w:val="lightGray"/>
        </w:rPr>
      </w:pPr>
    </w:p>
    <w:p w:rsidR="00DC39B5" w:rsidRPr="00DB46A6" w:rsidRDefault="00DC39B5" w:rsidP="00DC39B5">
      <w:pPr>
        <w:autoSpaceDE w:val="0"/>
        <w:autoSpaceDN w:val="0"/>
        <w:adjustRightInd w:val="0"/>
        <w:rPr>
          <w:highlight w:val="lightGray"/>
        </w:rPr>
      </w:pPr>
      <w:r w:rsidRPr="00DB46A6">
        <w:rPr>
          <w:highlight w:val="lightGray"/>
        </w:rPr>
        <w:t xml:space="preserve">200 mg. Šviesiai oranžinės spalvos, pailgos, pailginto atpalaidavimo tabletės (7 mm x 17 mm), ant kurių vienos pusės yra </w:t>
      </w:r>
      <w:proofErr w:type="spellStart"/>
      <w:r w:rsidRPr="00DB46A6">
        <w:rPr>
          <w:i/>
          <w:iCs/>
          <w:highlight w:val="lightGray"/>
        </w:rPr>
        <w:t>Grünenthal</w:t>
      </w:r>
      <w:proofErr w:type="spellEnd"/>
      <w:r w:rsidRPr="00DB46A6">
        <w:rPr>
          <w:highlight w:val="lightGray"/>
        </w:rPr>
        <w:t xml:space="preserve"> emblema, o ant kitos pusės užrašyta ,,H4“.</w:t>
      </w:r>
    </w:p>
    <w:p w:rsidR="00DC39B5" w:rsidRPr="00DB46A6" w:rsidRDefault="00DC39B5" w:rsidP="00DC39B5">
      <w:pPr>
        <w:rPr>
          <w:highlight w:val="lightGray"/>
        </w:rPr>
      </w:pPr>
    </w:p>
    <w:p w:rsidR="00DC39B5" w:rsidRPr="001E5FEE" w:rsidRDefault="00DC39B5" w:rsidP="00DC39B5">
      <w:pPr>
        <w:autoSpaceDE w:val="0"/>
        <w:autoSpaceDN w:val="0"/>
        <w:adjustRightInd w:val="0"/>
      </w:pPr>
      <w:r w:rsidRPr="00DB46A6">
        <w:rPr>
          <w:highlight w:val="lightGray"/>
        </w:rPr>
        <w:t xml:space="preserve">250 mg. Rusvai raudonos spalvos, pailgos, pailginto atpalaidavimo tabletės (7 mm x 17 mm), ant kurių vienos pusės yra </w:t>
      </w:r>
      <w:proofErr w:type="spellStart"/>
      <w:r w:rsidRPr="00DB46A6">
        <w:rPr>
          <w:i/>
          <w:iCs/>
          <w:highlight w:val="lightGray"/>
        </w:rPr>
        <w:t>Grünenthal</w:t>
      </w:r>
      <w:proofErr w:type="spellEnd"/>
      <w:r w:rsidRPr="00DB46A6">
        <w:rPr>
          <w:highlight w:val="lightGray"/>
        </w:rPr>
        <w:t xml:space="preserve"> emblema, o ant kitos pusės užrašyta ,,H5“.</w:t>
      </w:r>
    </w:p>
    <w:p w:rsidR="00DC39B5" w:rsidRPr="001E5FEE" w:rsidRDefault="00DC39B5" w:rsidP="00DC39B5"/>
    <w:p w:rsidR="00DC39B5" w:rsidRPr="001E5FEE" w:rsidRDefault="00DC39B5" w:rsidP="00DC39B5">
      <w:r w:rsidRPr="001E5FEE">
        <w:t xml:space="preserve">Tiekiamos </w:t>
      </w:r>
      <w:proofErr w:type="spellStart"/>
      <w:r w:rsidRPr="001E5FEE">
        <w:t>Palexia</w:t>
      </w:r>
      <w:proofErr w:type="spellEnd"/>
      <w:r w:rsidRPr="001E5FEE">
        <w:t xml:space="preserve"> </w:t>
      </w:r>
      <w:proofErr w:type="spellStart"/>
      <w:r w:rsidRPr="001E5FEE">
        <w:t>retard</w:t>
      </w:r>
      <w:proofErr w:type="spellEnd"/>
      <w:r w:rsidRPr="001E5FEE">
        <w:t xml:space="preserve"> pailginto atpalaidavimo tablečių lizdinės plokštelės, supakuotos dėžutėse po 7, 10, 10 x 1, 14, 14 x 1, 20, 20 x 1, 24, 28, 28 x 1, 30, 30 x 1, 40, 50, 50 x 1, 54, 56, 56 x 1, 60, 60 x 1, 90, 90 x 1, 100 ir 100 x 1 pailginto atpalaidavimo tablečių.</w:t>
      </w:r>
    </w:p>
    <w:p w:rsidR="00DC39B5" w:rsidRPr="001E5FEE" w:rsidRDefault="00DC39B5" w:rsidP="00DC39B5"/>
    <w:p w:rsidR="00DC39B5" w:rsidRPr="001E5FEE" w:rsidRDefault="00DC39B5" w:rsidP="00DC39B5">
      <w:pPr>
        <w:ind w:left="567" w:hanging="567"/>
      </w:pPr>
      <w:r w:rsidRPr="001E5FEE">
        <w:lastRenderedPageBreak/>
        <w:t>Gali būti tiekiamos ne visų dydžių pakuotės.</w:t>
      </w:r>
    </w:p>
    <w:p w:rsidR="00DC39B5" w:rsidRPr="001E5FEE" w:rsidRDefault="00DC39B5" w:rsidP="00DC39B5">
      <w:pPr>
        <w:numPr>
          <w:ilvl w:val="12"/>
          <w:numId w:val="0"/>
        </w:numPr>
        <w:ind w:right="-2"/>
      </w:pPr>
    </w:p>
    <w:p w:rsidR="00DC39B5" w:rsidRPr="001E5FEE" w:rsidRDefault="00DC39B5" w:rsidP="00DC39B5">
      <w:pPr>
        <w:keepNext/>
        <w:tabs>
          <w:tab w:val="left" w:pos="567"/>
        </w:tabs>
        <w:spacing w:line="260" w:lineRule="exact"/>
        <w:jc w:val="both"/>
        <w:outlineLvl w:val="3"/>
        <w:rPr>
          <w:b/>
          <w:bCs/>
          <w:snapToGrid w:val="0"/>
        </w:rPr>
      </w:pPr>
      <w:r w:rsidRPr="001E5FEE">
        <w:rPr>
          <w:b/>
          <w:bCs/>
          <w:snapToGrid w:val="0"/>
        </w:rPr>
        <w:t>Registruotojas ir gamintojas</w:t>
      </w:r>
    </w:p>
    <w:p w:rsidR="00DC39B5" w:rsidRPr="001E5FEE" w:rsidRDefault="00DC39B5" w:rsidP="00DC39B5">
      <w:pPr>
        <w:rPr>
          <w:b/>
          <w:bCs/>
        </w:rPr>
      </w:pPr>
    </w:p>
    <w:p w:rsidR="00DC39B5" w:rsidRPr="001E5FEE" w:rsidRDefault="00DC39B5" w:rsidP="00DC39B5">
      <w:pPr>
        <w:rPr>
          <w:i/>
          <w:iCs/>
        </w:rPr>
      </w:pPr>
      <w:r w:rsidRPr="001E5FEE">
        <w:rPr>
          <w:i/>
          <w:iCs/>
        </w:rPr>
        <w:t>Registruotojas</w:t>
      </w:r>
    </w:p>
    <w:p w:rsidR="00DC39B5" w:rsidRPr="001E5FEE" w:rsidRDefault="00DC39B5" w:rsidP="00DC39B5">
      <w:proofErr w:type="spellStart"/>
      <w:r w:rsidRPr="001E5FEE">
        <w:t>Grünenthal</w:t>
      </w:r>
      <w:proofErr w:type="spellEnd"/>
      <w:r w:rsidRPr="001E5FEE">
        <w:t xml:space="preserve"> </w:t>
      </w:r>
      <w:proofErr w:type="spellStart"/>
      <w:r w:rsidRPr="001E5FEE">
        <w:t>GmbH</w:t>
      </w:r>
      <w:proofErr w:type="spellEnd"/>
    </w:p>
    <w:p w:rsidR="00DC39B5" w:rsidRPr="001E5FEE" w:rsidRDefault="00DC39B5" w:rsidP="00DC39B5">
      <w:proofErr w:type="spellStart"/>
      <w:r w:rsidRPr="001E5FEE">
        <w:t>Zieglerstraße</w:t>
      </w:r>
      <w:proofErr w:type="spellEnd"/>
      <w:r w:rsidRPr="001E5FEE">
        <w:t xml:space="preserve"> 6</w:t>
      </w:r>
    </w:p>
    <w:p w:rsidR="00DC39B5" w:rsidRPr="001E5FEE" w:rsidRDefault="00DC39B5" w:rsidP="00DC39B5">
      <w:r w:rsidRPr="001E5FEE">
        <w:t xml:space="preserve">52078 </w:t>
      </w:r>
      <w:proofErr w:type="spellStart"/>
      <w:r w:rsidRPr="001E5FEE">
        <w:t>Aachen</w:t>
      </w:r>
      <w:proofErr w:type="spellEnd"/>
    </w:p>
    <w:p w:rsidR="00DC39B5" w:rsidRPr="001E5FEE" w:rsidRDefault="00DC39B5" w:rsidP="00DC39B5">
      <w:r w:rsidRPr="001E5FEE">
        <w:t>Vokietija</w:t>
      </w:r>
    </w:p>
    <w:p w:rsidR="00DC39B5" w:rsidRPr="001E5FEE" w:rsidRDefault="00DC39B5" w:rsidP="00DC39B5">
      <w:pPr>
        <w:numPr>
          <w:ilvl w:val="12"/>
          <w:numId w:val="0"/>
        </w:numPr>
        <w:ind w:right="-2"/>
        <w:rPr>
          <w:b/>
          <w:bCs/>
        </w:rPr>
      </w:pPr>
    </w:p>
    <w:p w:rsidR="00DC39B5" w:rsidRPr="001E5FEE" w:rsidRDefault="00DC39B5" w:rsidP="00DC39B5">
      <w:pPr>
        <w:keepNext/>
        <w:numPr>
          <w:ilvl w:val="12"/>
          <w:numId w:val="0"/>
        </w:numPr>
        <w:ind w:right="-2"/>
        <w:rPr>
          <w:i/>
          <w:iCs/>
        </w:rPr>
      </w:pPr>
      <w:r w:rsidRPr="001E5FEE">
        <w:rPr>
          <w:i/>
          <w:iCs/>
        </w:rPr>
        <w:t>Gamintojas</w:t>
      </w:r>
    </w:p>
    <w:p w:rsidR="00DC39B5" w:rsidRPr="001E5FEE" w:rsidRDefault="00DC39B5" w:rsidP="00DC39B5">
      <w:pPr>
        <w:keepNext/>
      </w:pPr>
      <w:proofErr w:type="spellStart"/>
      <w:r w:rsidRPr="001E5FEE">
        <w:t>Grünenthal</w:t>
      </w:r>
      <w:proofErr w:type="spellEnd"/>
      <w:r w:rsidRPr="001E5FEE">
        <w:t xml:space="preserve"> </w:t>
      </w:r>
      <w:proofErr w:type="spellStart"/>
      <w:r w:rsidRPr="001E5FEE">
        <w:t>GmbH</w:t>
      </w:r>
      <w:proofErr w:type="spellEnd"/>
    </w:p>
    <w:p w:rsidR="00DC39B5" w:rsidRPr="001E5FEE" w:rsidRDefault="00DC39B5" w:rsidP="00DC39B5">
      <w:proofErr w:type="spellStart"/>
      <w:r w:rsidRPr="001E5FEE">
        <w:t>Zieglerstraße</w:t>
      </w:r>
      <w:proofErr w:type="spellEnd"/>
      <w:r w:rsidRPr="001E5FEE">
        <w:t xml:space="preserve"> 6</w:t>
      </w:r>
    </w:p>
    <w:p w:rsidR="00DC39B5" w:rsidRPr="001E5FEE" w:rsidRDefault="00DC39B5" w:rsidP="00DC39B5">
      <w:r w:rsidRPr="001E5FEE">
        <w:t xml:space="preserve">52078 </w:t>
      </w:r>
      <w:proofErr w:type="spellStart"/>
      <w:r w:rsidRPr="001E5FEE">
        <w:t>Aachen</w:t>
      </w:r>
      <w:proofErr w:type="spellEnd"/>
    </w:p>
    <w:p w:rsidR="00DC39B5" w:rsidRPr="001E5FEE" w:rsidRDefault="00DC39B5" w:rsidP="00DC39B5">
      <w:pPr>
        <w:numPr>
          <w:ilvl w:val="12"/>
          <w:numId w:val="0"/>
        </w:numPr>
        <w:ind w:right="-2"/>
      </w:pPr>
      <w:r w:rsidRPr="001E5FEE">
        <w:t>Vokietija</w:t>
      </w:r>
    </w:p>
    <w:p w:rsidR="00DC39B5" w:rsidRPr="001E5FEE" w:rsidRDefault="00DC39B5" w:rsidP="00DC39B5"/>
    <w:p w:rsidR="00DC39B5" w:rsidRPr="001E5FEE" w:rsidRDefault="00DC39B5" w:rsidP="00DC39B5">
      <w:r w:rsidRPr="001E5FEE">
        <w:t>arba</w:t>
      </w:r>
    </w:p>
    <w:p w:rsidR="00DC39B5" w:rsidRPr="001E5FEE" w:rsidRDefault="00DC39B5" w:rsidP="00DC39B5"/>
    <w:p w:rsidR="00DC39B5" w:rsidRPr="001E5FEE" w:rsidRDefault="00DC39B5" w:rsidP="00DC39B5">
      <w:pPr>
        <w:keepNext/>
      </w:pPr>
      <w:proofErr w:type="spellStart"/>
      <w:r w:rsidRPr="001E5FEE">
        <w:t>Janssen</w:t>
      </w:r>
      <w:proofErr w:type="spellEnd"/>
      <w:r w:rsidRPr="001E5FEE">
        <w:t xml:space="preserve"> </w:t>
      </w:r>
      <w:proofErr w:type="spellStart"/>
      <w:r w:rsidRPr="001E5FEE">
        <w:t>Cilag</w:t>
      </w:r>
      <w:proofErr w:type="spellEnd"/>
      <w:r w:rsidRPr="001E5FEE">
        <w:t xml:space="preserve"> S.P.A </w:t>
      </w:r>
    </w:p>
    <w:p w:rsidR="00DC39B5" w:rsidRPr="001E5FEE" w:rsidRDefault="00DC39B5" w:rsidP="00DC39B5">
      <w:r w:rsidRPr="001E5FEE">
        <w:t xml:space="preserve">Via </w:t>
      </w:r>
      <w:proofErr w:type="spellStart"/>
      <w:r w:rsidRPr="001E5FEE">
        <w:t>Michelangelo</w:t>
      </w:r>
      <w:proofErr w:type="spellEnd"/>
      <w:r w:rsidRPr="001E5FEE">
        <w:t xml:space="preserve"> </w:t>
      </w:r>
      <w:proofErr w:type="spellStart"/>
      <w:r w:rsidRPr="001E5FEE">
        <w:t>Buonarroti</w:t>
      </w:r>
      <w:proofErr w:type="spellEnd"/>
      <w:r w:rsidRPr="001E5FEE">
        <w:t xml:space="preserve">, 23 </w:t>
      </w:r>
    </w:p>
    <w:p w:rsidR="00DC39B5" w:rsidRPr="001E5FEE" w:rsidRDefault="00DC39B5" w:rsidP="00DC39B5">
      <w:r w:rsidRPr="001E5FEE">
        <w:t xml:space="preserve">20093 </w:t>
      </w:r>
      <w:proofErr w:type="spellStart"/>
      <w:r w:rsidRPr="001E5FEE">
        <w:t>Cologno</w:t>
      </w:r>
      <w:proofErr w:type="spellEnd"/>
      <w:r w:rsidRPr="001E5FEE">
        <w:t xml:space="preserve"> </w:t>
      </w:r>
      <w:proofErr w:type="spellStart"/>
      <w:r w:rsidRPr="001E5FEE">
        <w:t>Monzese</w:t>
      </w:r>
      <w:proofErr w:type="spellEnd"/>
      <w:r w:rsidRPr="001E5FEE">
        <w:t xml:space="preserve"> (MI) </w:t>
      </w:r>
    </w:p>
    <w:p w:rsidR="00DC39B5" w:rsidRPr="001E5FEE" w:rsidRDefault="00DC39B5" w:rsidP="00DC39B5">
      <w:r w:rsidRPr="001E5FEE">
        <w:t>Italija</w:t>
      </w:r>
    </w:p>
    <w:p w:rsidR="00DC39B5" w:rsidRPr="001E5FEE" w:rsidRDefault="00DC39B5" w:rsidP="00DC39B5">
      <w:pPr>
        <w:numPr>
          <w:ilvl w:val="12"/>
          <w:numId w:val="0"/>
        </w:numPr>
        <w:ind w:right="-2"/>
      </w:pPr>
    </w:p>
    <w:p w:rsidR="00DC39B5" w:rsidRPr="001E5FEE" w:rsidRDefault="00DC39B5" w:rsidP="00DC39B5">
      <w:pPr>
        <w:numPr>
          <w:ilvl w:val="12"/>
          <w:numId w:val="0"/>
        </w:numPr>
        <w:tabs>
          <w:tab w:val="left" w:pos="567"/>
        </w:tabs>
        <w:spacing w:line="260" w:lineRule="exact"/>
        <w:ind w:right="-2"/>
      </w:pPr>
      <w:r w:rsidRPr="001E5FEE">
        <w:rPr>
          <w:b/>
          <w:bCs/>
          <w:snapToGrid w:val="0"/>
        </w:rPr>
        <w:t>Šis vaistas EEE valstybėse narėse registruotas tokiais pavadinimais</w:t>
      </w:r>
      <w:r w:rsidRPr="001E5FEE">
        <w:t>:</w:t>
      </w:r>
    </w:p>
    <w:p w:rsidR="00DC39B5" w:rsidRPr="001E5FEE" w:rsidRDefault="00DC39B5" w:rsidP="00DC39B5">
      <w:pPr>
        <w:numPr>
          <w:ilvl w:val="12"/>
          <w:numId w:val="0"/>
        </w:numPr>
        <w:ind w:right="-2"/>
        <w:rPr>
          <w:color w:val="000000"/>
        </w:rPr>
      </w:pPr>
      <w:r w:rsidRPr="001E5FEE">
        <w:rPr>
          <w:color w:val="000000"/>
        </w:rPr>
        <w:t xml:space="preserve">Austrija, Belgija, Bulgarija, Kroatija, Kipras, Čekija, Estija, Vokietija, Graikija,  Latvija, Lietuva, Liuksemburgas, Malta, Nyderlandai, Lenkija, Portugalija, Rumunija, Slovakija, Ispanija: </w:t>
      </w:r>
      <w:proofErr w:type="spellStart"/>
      <w:r w:rsidRPr="001E5FEE">
        <w:rPr>
          <w:color w:val="000000"/>
        </w:rPr>
        <w:t>Palexia</w:t>
      </w:r>
      <w:proofErr w:type="spellEnd"/>
      <w:r w:rsidRPr="001E5FEE">
        <w:rPr>
          <w:color w:val="000000"/>
        </w:rPr>
        <w:t xml:space="preserve"> </w:t>
      </w:r>
      <w:proofErr w:type="spellStart"/>
      <w:r w:rsidRPr="001E5FEE">
        <w:rPr>
          <w:color w:val="000000"/>
        </w:rPr>
        <w:t>retard</w:t>
      </w:r>
      <w:proofErr w:type="spellEnd"/>
      <w:r w:rsidRPr="001E5FEE">
        <w:rPr>
          <w:color w:val="000000"/>
        </w:rPr>
        <w:t>.</w:t>
      </w:r>
    </w:p>
    <w:p w:rsidR="00DC39B5" w:rsidRPr="001E5FEE" w:rsidRDefault="00DC39B5" w:rsidP="00DC39B5">
      <w:pPr>
        <w:numPr>
          <w:ilvl w:val="12"/>
          <w:numId w:val="0"/>
        </w:numPr>
        <w:ind w:right="-2"/>
      </w:pPr>
    </w:p>
    <w:p w:rsidR="00DC39B5" w:rsidRPr="001E5FEE" w:rsidRDefault="00DC39B5" w:rsidP="00DC39B5">
      <w:pPr>
        <w:numPr>
          <w:ilvl w:val="12"/>
          <w:numId w:val="0"/>
        </w:numPr>
        <w:ind w:right="-2"/>
        <w:rPr>
          <w:color w:val="000000"/>
        </w:rPr>
      </w:pPr>
      <w:r w:rsidRPr="001E5FEE">
        <w:rPr>
          <w:color w:val="000000"/>
        </w:rPr>
        <w:t xml:space="preserve">Danija, Suomija, Islandija, Norvegija, Švedija: PALEXIA </w:t>
      </w:r>
      <w:proofErr w:type="spellStart"/>
      <w:r w:rsidRPr="001E5FEE">
        <w:rPr>
          <w:color w:val="000000"/>
        </w:rPr>
        <w:t>Depot</w:t>
      </w:r>
      <w:proofErr w:type="spellEnd"/>
      <w:r w:rsidRPr="001E5FEE">
        <w:rPr>
          <w:color w:val="000000"/>
        </w:rPr>
        <w:t>.</w:t>
      </w:r>
    </w:p>
    <w:p w:rsidR="00DC39B5" w:rsidRPr="001E5FEE" w:rsidRDefault="00DC39B5" w:rsidP="00DC39B5">
      <w:pPr>
        <w:numPr>
          <w:ilvl w:val="12"/>
          <w:numId w:val="0"/>
        </w:numPr>
        <w:ind w:right="-2"/>
      </w:pPr>
    </w:p>
    <w:p w:rsidR="00DC39B5" w:rsidRPr="001E5FEE" w:rsidRDefault="00DC39B5" w:rsidP="00DC39B5">
      <w:pPr>
        <w:numPr>
          <w:ilvl w:val="12"/>
          <w:numId w:val="0"/>
        </w:numPr>
        <w:ind w:right="-2"/>
      </w:pPr>
      <w:r w:rsidRPr="001E5FEE">
        <w:t>Prancūzija: PALEXIA LP</w:t>
      </w:r>
    </w:p>
    <w:p w:rsidR="00DC39B5" w:rsidRPr="001E5FEE" w:rsidRDefault="00DC39B5" w:rsidP="00DC39B5">
      <w:pPr>
        <w:numPr>
          <w:ilvl w:val="12"/>
          <w:numId w:val="0"/>
        </w:numPr>
        <w:ind w:right="-2"/>
      </w:pPr>
    </w:p>
    <w:p w:rsidR="00DC39B5" w:rsidRPr="001E5FEE" w:rsidRDefault="00DC39B5" w:rsidP="00DC39B5">
      <w:pPr>
        <w:numPr>
          <w:ilvl w:val="12"/>
          <w:numId w:val="0"/>
        </w:numPr>
        <w:ind w:right="-2"/>
      </w:pPr>
      <w:r w:rsidRPr="001E5FEE">
        <w:t>Vengrija: PALEXIAS</w:t>
      </w:r>
    </w:p>
    <w:p w:rsidR="00DC39B5" w:rsidRPr="001E5FEE" w:rsidRDefault="00DC39B5" w:rsidP="00DC39B5">
      <w:pPr>
        <w:numPr>
          <w:ilvl w:val="12"/>
          <w:numId w:val="0"/>
        </w:numPr>
        <w:ind w:right="-2"/>
      </w:pPr>
    </w:p>
    <w:p w:rsidR="00DC39B5" w:rsidRPr="001E5FEE" w:rsidRDefault="00DC39B5" w:rsidP="00DC39B5">
      <w:pPr>
        <w:numPr>
          <w:ilvl w:val="12"/>
          <w:numId w:val="0"/>
        </w:numPr>
        <w:ind w:right="-2"/>
        <w:rPr>
          <w:color w:val="000000"/>
        </w:rPr>
      </w:pPr>
      <w:r w:rsidRPr="001E5FEE">
        <w:rPr>
          <w:color w:val="000000"/>
        </w:rPr>
        <w:t xml:space="preserve">Airija, Slovėnija, </w:t>
      </w:r>
      <w:r w:rsidRPr="001E5FEE">
        <w:t>Jungtinė Karalystė</w:t>
      </w:r>
      <w:r w:rsidRPr="001E5FEE">
        <w:rPr>
          <w:color w:val="000000"/>
        </w:rPr>
        <w:t>: PALEXIA SR.</w:t>
      </w:r>
    </w:p>
    <w:p w:rsidR="00DC39B5" w:rsidRPr="001E5FEE" w:rsidRDefault="00DC39B5" w:rsidP="00DC39B5">
      <w:pPr>
        <w:numPr>
          <w:ilvl w:val="12"/>
          <w:numId w:val="0"/>
        </w:numPr>
        <w:ind w:right="-2"/>
      </w:pPr>
    </w:p>
    <w:p w:rsidR="00DC39B5" w:rsidRPr="001E5FEE" w:rsidRDefault="00DC39B5" w:rsidP="00DC39B5">
      <w:pPr>
        <w:numPr>
          <w:ilvl w:val="12"/>
          <w:numId w:val="0"/>
        </w:numPr>
        <w:ind w:right="-2"/>
        <w:rPr>
          <w:color w:val="000000"/>
        </w:rPr>
      </w:pPr>
      <w:r w:rsidRPr="001E5FEE">
        <w:rPr>
          <w:color w:val="000000"/>
        </w:rPr>
        <w:t>Italija: PALEXIA.</w:t>
      </w:r>
    </w:p>
    <w:p w:rsidR="00DC39B5" w:rsidRPr="001E5FEE" w:rsidRDefault="00DC39B5" w:rsidP="00DC39B5">
      <w:pPr>
        <w:numPr>
          <w:ilvl w:val="12"/>
          <w:numId w:val="0"/>
        </w:numPr>
        <w:ind w:right="-2"/>
        <w:outlineLvl w:val="0"/>
        <w:rPr>
          <w:b/>
        </w:rPr>
      </w:pPr>
    </w:p>
    <w:p w:rsidR="00DC39B5" w:rsidRPr="001E5FEE" w:rsidRDefault="00DC39B5" w:rsidP="00DC39B5">
      <w:pPr>
        <w:numPr>
          <w:ilvl w:val="12"/>
          <w:numId w:val="0"/>
        </w:numPr>
        <w:ind w:right="-2"/>
        <w:outlineLvl w:val="0"/>
        <w:rPr>
          <w:b/>
          <w:bCs/>
        </w:rPr>
      </w:pPr>
    </w:p>
    <w:p w:rsidR="00DC39B5" w:rsidRPr="001E5FEE" w:rsidRDefault="00DC39B5" w:rsidP="00DC39B5">
      <w:pPr>
        <w:numPr>
          <w:ilvl w:val="12"/>
          <w:numId w:val="0"/>
        </w:numPr>
        <w:ind w:right="-2"/>
        <w:outlineLvl w:val="0"/>
        <w:rPr>
          <w:b/>
          <w:bCs/>
        </w:rPr>
      </w:pPr>
      <w:r w:rsidRPr="001E5FEE">
        <w:rPr>
          <w:b/>
          <w:bCs/>
        </w:rPr>
        <w:t xml:space="preserve">Šis pakuotės lapelis paskutinį kartą peržiūrėtas </w:t>
      </w:r>
      <w:r>
        <w:rPr>
          <w:b/>
          <w:bCs/>
        </w:rPr>
        <w:t>2019-01-12.</w:t>
      </w:r>
    </w:p>
    <w:p w:rsidR="00DC39B5" w:rsidRPr="001E5FEE" w:rsidRDefault="00DC39B5" w:rsidP="00DC39B5">
      <w:pPr>
        <w:numPr>
          <w:ilvl w:val="12"/>
          <w:numId w:val="0"/>
        </w:numPr>
        <w:ind w:right="-2"/>
      </w:pPr>
    </w:p>
    <w:p w:rsidR="00DC39B5" w:rsidRPr="001E5FEE" w:rsidRDefault="00DC39B5" w:rsidP="00DC39B5">
      <w:pPr>
        <w:numPr>
          <w:ilvl w:val="12"/>
          <w:numId w:val="0"/>
        </w:numPr>
        <w:ind w:right="-2"/>
      </w:pPr>
    </w:p>
    <w:p w:rsidR="00DC39B5" w:rsidRPr="001E5FEE" w:rsidRDefault="00DC39B5" w:rsidP="00DC39B5">
      <w:pPr>
        <w:numPr>
          <w:ilvl w:val="12"/>
          <w:numId w:val="0"/>
        </w:numPr>
        <w:ind w:right="-2"/>
        <w:outlineLvl w:val="0"/>
        <w:rPr>
          <w:color w:val="0000FF"/>
        </w:rPr>
      </w:pPr>
      <w:r w:rsidRPr="001E5FEE">
        <w:t xml:space="preserve">Išsami informacija apie šį vaistą pateikiama Valstybinės vaistų kontrolės tarnybos prie Lietuvos Respublikos sveikatos apsaugos ministerijos tinklalapyje </w:t>
      </w:r>
      <w:hyperlink r:id="rId8" w:history="1">
        <w:r w:rsidRPr="001E5FEE">
          <w:rPr>
            <w:rStyle w:val="Hipersaitas"/>
          </w:rPr>
          <w:t>http://www.vvkt.lt/</w:t>
        </w:r>
      </w:hyperlink>
      <w:r w:rsidRPr="001E5FEE">
        <w:rPr>
          <w:color w:val="0000FF"/>
        </w:rPr>
        <w:t>.</w:t>
      </w:r>
    </w:p>
    <w:p w:rsidR="00DC39B5" w:rsidRPr="001E5FEE" w:rsidRDefault="00DC39B5" w:rsidP="00DC39B5">
      <w:pPr>
        <w:numPr>
          <w:ilvl w:val="12"/>
          <w:numId w:val="0"/>
        </w:numPr>
        <w:ind w:right="-2"/>
        <w:outlineLvl w:val="0"/>
      </w:pPr>
    </w:p>
    <w:p w:rsidR="00DC39B5" w:rsidRPr="001E5FEE" w:rsidRDefault="00DC39B5" w:rsidP="00DC39B5"/>
    <w:p w:rsidR="001B69E4" w:rsidRDefault="001B69E4">
      <w:bookmarkStart w:id="0" w:name="_GoBack"/>
      <w:bookmarkEnd w:id="0"/>
    </w:p>
    <w:sectPr w:rsidR="001B69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12CA"/>
    <w:multiLevelType w:val="hybridMultilevel"/>
    <w:tmpl w:val="7D083D48"/>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0F1E2410"/>
    <w:multiLevelType w:val="hybridMultilevel"/>
    <w:tmpl w:val="6B982C3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13652ED4"/>
    <w:multiLevelType w:val="hybridMultilevel"/>
    <w:tmpl w:val="9314FE56"/>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2D9B40F5"/>
    <w:multiLevelType w:val="hybridMultilevel"/>
    <w:tmpl w:val="8F02AEE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38EA3B63"/>
    <w:multiLevelType w:val="hybridMultilevel"/>
    <w:tmpl w:val="6242FC96"/>
    <w:lvl w:ilvl="0" w:tplc="D482193A">
      <w:start w:val="1"/>
      <w:numFmt w:val="bullet"/>
      <w:lvlText w:val=""/>
      <w:lvlJc w:val="left"/>
      <w:pPr>
        <w:ind w:left="720" w:hanging="360"/>
      </w:pPr>
      <w:rPr>
        <w:rFonts w:ascii="Symbol" w:hAnsi="Symbol" w:cs="Symbol" w:hint="default"/>
        <w:color w:val="auto"/>
        <w:sz w:val="22"/>
        <w:szCs w:val="22"/>
      </w:rPr>
    </w:lvl>
    <w:lvl w:ilvl="1" w:tplc="CD001AA4">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449131AE"/>
    <w:multiLevelType w:val="hybridMultilevel"/>
    <w:tmpl w:val="23F4C95C"/>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650" w:hanging="57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5DE570D2"/>
    <w:multiLevelType w:val="hybridMultilevel"/>
    <w:tmpl w:val="C5F02F6A"/>
    <w:lvl w:ilvl="0" w:tplc="34D058C2">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B5"/>
    <w:rsid w:val="001B69E4"/>
    <w:rsid w:val="00DC3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0BCBA-F9F2-4A0D-BB0D-5E847640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39B5"/>
    <w:pPr>
      <w:spacing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DC39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13039</Words>
  <Characters>7433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2019-01-15T07:00:00Z</dcterms:created>
  <dcterms:modified xsi:type="dcterms:W3CDTF">2019-01-15T07:00:00Z</dcterms:modified>
</cp:coreProperties>
</file>