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91" w:rsidRPr="00371282" w:rsidRDefault="004E3091" w:rsidP="001B1179">
      <w:pPr>
        <w:spacing w:after="0" w:line="240" w:lineRule="auto"/>
        <w:jc w:val="center"/>
        <w:outlineLvl w:val="0"/>
        <w:rPr>
          <w:rFonts w:ascii="Times New Roman" w:eastAsia="Times New Roman" w:hAnsi="Times New Roman" w:cs="Times New Roman"/>
          <w:b/>
          <w:kern w:val="28"/>
          <w:lang w:val="lt-LT" w:eastAsia="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4E3091" w:rsidRPr="00371282" w:rsidRDefault="004E3091" w:rsidP="005B465B">
      <w:pPr>
        <w:spacing w:after="0" w:line="240" w:lineRule="auto"/>
        <w:jc w:val="center"/>
        <w:outlineLvl w:val="0"/>
        <w:rPr>
          <w:rFonts w:ascii="Times New Roman" w:hAnsi="Times New Roman" w:cs="Times New Roman"/>
          <w:b/>
          <w:kern w:val="28"/>
          <w:lang w:val="lt-LT"/>
        </w:rPr>
      </w:pPr>
    </w:p>
    <w:p w:rsidR="001B1179" w:rsidRPr="00371282" w:rsidRDefault="001B1179" w:rsidP="005B465B">
      <w:pPr>
        <w:spacing w:after="0" w:line="240" w:lineRule="auto"/>
        <w:jc w:val="center"/>
        <w:outlineLvl w:val="0"/>
        <w:rPr>
          <w:rFonts w:ascii="Times New Roman" w:hAnsi="Times New Roman" w:cs="Times New Roman"/>
          <w:b/>
          <w:kern w:val="28"/>
          <w:lang w:val="lt-LT"/>
        </w:rPr>
      </w:pPr>
      <w:r w:rsidRPr="00371282">
        <w:rPr>
          <w:rFonts w:ascii="Times New Roman" w:hAnsi="Times New Roman" w:cs="Times New Roman"/>
          <w:b/>
          <w:kern w:val="28"/>
          <w:lang w:val="lt-LT"/>
        </w:rPr>
        <w:t>I PRIEDAS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jc w:val="center"/>
        <w:outlineLvl w:val="0"/>
        <w:rPr>
          <w:rFonts w:ascii="Times New Roman" w:hAnsi="Times New Roman" w:cs="Times New Roman"/>
          <w:b/>
          <w:kern w:val="28"/>
          <w:lang w:val="lt-LT"/>
        </w:rPr>
      </w:pPr>
      <w:r w:rsidRPr="00371282">
        <w:rPr>
          <w:rFonts w:ascii="Times New Roman" w:hAnsi="Times New Roman" w:cs="Times New Roman"/>
          <w:b/>
          <w:kern w:val="28"/>
          <w:lang w:val="lt-LT"/>
        </w:rPr>
        <w:t>PREPARATO CHARAKTERISTIKŲ SANTRAUKA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lang w:val="lt-LT"/>
        </w:rPr>
        <w:br w:type="page"/>
      </w:r>
      <w:r w:rsidRPr="00371282">
        <w:rPr>
          <w:rFonts w:ascii="Times New Roman" w:hAnsi="Times New Roman" w:cs="Times New Roman"/>
          <w:b/>
          <w:lang w:val="lt-LT"/>
        </w:rPr>
        <w:lastRenderedPageBreak/>
        <w:t>1.</w:t>
      </w:r>
      <w:r w:rsidRPr="00371282">
        <w:rPr>
          <w:rFonts w:ascii="Times New Roman" w:hAnsi="Times New Roman" w:cs="Times New Roman"/>
          <w:b/>
          <w:lang w:val="lt-LT"/>
        </w:rPr>
        <w:tab/>
        <w:t>VAISTINIO PREPARATO PAVADINIMAS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lang w:val="lt-LT"/>
        </w:rPr>
        <w:t>Terbinafine Actavis 10 mg/g kremas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2.</w:t>
      </w:r>
      <w:r w:rsidRPr="00371282">
        <w:rPr>
          <w:rFonts w:ascii="Times New Roman" w:hAnsi="Times New Roman" w:cs="Times New Roman"/>
          <w:b/>
          <w:lang w:val="lt-LT"/>
        </w:rPr>
        <w:tab/>
        <w:t>KOKYBINĖ IR KIEKYBINĖ SUDĖTIS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Viename grame kremo yra 10 mg terbinafino hidrochlorido.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u w:val="single"/>
          <w:lang w:val="lt-LT"/>
        </w:rPr>
        <w:t>Pagalbinės medžiagos, kurių poveikis žinomas</w:t>
      </w:r>
      <w:r w:rsidRPr="00371282">
        <w:rPr>
          <w:rFonts w:ascii="Times New Roman" w:hAnsi="Times New Roman" w:cs="Times New Roman"/>
          <w:lang w:val="lt-LT"/>
        </w:rPr>
        <w:t>: stearilo alkoholis 40 mg/g ir cetilo alkoholis 40 mg/g.</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Visos pagalbinės medžiagos išvardytos 6.1 skyriuje.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3.</w:t>
      </w:r>
      <w:r w:rsidRPr="00371282">
        <w:rPr>
          <w:rFonts w:ascii="Times New Roman" w:hAnsi="Times New Roman" w:cs="Times New Roman"/>
          <w:b/>
          <w:lang w:val="lt-LT"/>
        </w:rPr>
        <w:tab/>
        <w:t>FARMACINĖ FORMA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Kremas.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Kremas yra baltas.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4.</w:t>
      </w:r>
      <w:r w:rsidRPr="00371282">
        <w:rPr>
          <w:rFonts w:ascii="Times New Roman" w:hAnsi="Times New Roman" w:cs="Times New Roman"/>
          <w:b/>
          <w:lang w:val="lt-LT"/>
        </w:rPr>
        <w:tab/>
        <w:t>KLINIKINĖ INFORMACIJA</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4.1</w:t>
      </w:r>
      <w:r w:rsidRPr="00371282">
        <w:rPr>
          <w:rFonts w:ascii="Times New Roman" w:hAnsi="Times New Roman" w:cs="Times New Roman"/>
          <w:b/>
          <w:lang w:val="lt-LT"/>
        </w:rPr>
        <w:tab/>
        <w:t>Terapinės indikacijos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Odos grybelinių ligų, sukeltų dermatofitų, pvz., trichofitonų (</w:t>
      </w:r>
      <w:r w:rsidRPr="00371282">
        <w:rPr>
          <w:rFonts w:ascii="Times New Roman" w:hAnsi="Times New Roman" w:cs="Times New Roman"/>
          <w:i/>
          <w:lang w:val="lt-LT"/>
        </w:rPr>
        <w:t>Trichophyton rubrum, Trichophyton mentagrophytes, Trichophyton verrucosum, Trichophyton violaceum</w:t>
      </w:r>
      <w:r w:rsidRPr="00371282">
        <w:rPr>
          <w:rFonts w:ascii="Times New Roman" w:hAnsi="Times New Roman" w:cs="Times New Roman"/>
          <w:lang w:val="lt-LT"/>
        </w:rPr>
        <w:t xml:space="preserve">), </w:t>
      </w:r>
      <w:r w:rsidRPr="00371282">
        <w:rPr>
          <w:rFonts w:ascii="Times New Roman" w:hAnsi="Times New Roman" w:cs="Times New Roman"/>
          <w:i/>
          <w:lang w:val="lt-LT"/>
        </w:rPr>
        <w:t>Microsporum canis</w:t>
      </w:r>
      <w:r w:rsidRPr="00371282">
        <w:rPr>
          <w:rFonts w:ascii="Times New Roman" w:hAnsi="Times New Roman" w:cs="Times New Roman"/>
          <w:lang w:val="lt-LT"/>
        </w:rPr>
        <w:t xml:space="preserve"> ar </w:t>
      </w:r>
      <w:r w:rsidRPr="00371282">
        <w:rPr>
          <w:rFonts w:ascii="Times New Roman" w:hAnsi="Times New Roman" w:cs="Times New Roman"/>
          <w:i/>
          <w:lang w:val="lt-LT"/>
        </w:rPr>
        <w:t xml:space="preserve">Epidermophyton floccosum, </w:t>
      </w:r>
      <w:r w:rsidRPr="00371282">
        <w:rPr>
          <w:rFonts w:ascii="Times New Roman" w:hAnsi="Times New Roman" w:cs="Times New Roman"/>
          <w:lang w:val="lt-LT"/>
        </w:rPr>
        <w:t xml:space="preserve">gydymas.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Odos grybelinių ligų, sukeltų mieliagrybių, daugiausia balkšvagrybių (</w:t>
      </w:r>
      <w:r w:rsidRPr="00371282">
        <w:rPr>
          <w:rFonts w:ascii="Times New Roman" w:hAnsi="Times New Roman" w:cs="Times New Roman"/>
          <w:i/>
          <w:lang w:val="lt-LT"/>
        </w:rPr>
        <w:t>Candida</w:t>
      </w:r>
      <w:r w:rsidRPr="00371282">
        <w:rPr>
          <w:rFonts w:ascii="Times New Roman" w:hAnsi="Times New Roman" w:cs="Times New Roman"/>
          <w:lang w:val="lt-LT"/>
        </w:rPr>
        <w:t xml:space="preserve">) genties grybelių (pvz., </w:t>
      </w:r>
      <w:r w:rsidRPr="00371282">
        <w:rPr>
          <w:rFonts w:ascii="Times New Roman" w:hAnsi="Times New Roman" w:cs="Times New Roman"/>
          <w:i/>
          <w:lang w:val="lt-LT"/>
        </w:rPr>
        <w:t>Candida albicans</w:t>
      </w:r>
      <w:r w:rsidRPr="00371282">
        <w:rPr>
          <w:rFonts w:ascii="Times New Roman" w:hAnsi="Times New Roman" w:cs="Times New Roman"/>
          <w:lang w:val="lt-LT"/>
        </w:rPr>
        <w:t>), gydymas.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lang w:val="lt-LT"/>
        </w:rPr>
        <w:t xml:space="preserve">Įvairiaspalvės dedervinės, sukeltos </w:t>
      </w:r>
      <w:r w:rsidRPr="00371282">
        <w:rPr>
          <w:rFonts w:ascii="Times New Roman" w:hAnsi="Times New Roman" w:cs="Times New Roman"/>
          <w:i/>
          <w:lang w:val="lt-LT"/>
        </w:rPr>
        <w:t xml:space="preserve">Pityrosporum orbiculate </w:t>
      </w:r>
      <w:r w:rsidRPr="00371282">
        <w:rPr>
          <w:rFonts w:ascii="Times New Roman" w:hAnsi="Times New Roman" w:cs="Times New Roman"/>
          <w:lang w:val="lt-LT"/>
        </w:rPr>
        <w:t>(</w:t>
      </w:r>
      <w:r w:rsidRPr="00371282">
        <w:rPr>
          <w:rFonts w:ascii="Times New Roman" w:hAnsi="Times New Roman" w:cs="Times New Roman"/>
          <w:i/>
          <w:lang w:val="lt-LT"/>
        </w:rPr>
        <w:t>Malassezia furfur</w:t>
      </w:r>
      <w:r w:rsidRPr="00371282">
        <w:rPr>
          <w:rFonts w:ascii="Times New Roman" w:hAnsi="Times New Roman" w:cs="Times New Roman"/>
          <w:lang w:val="lt-LT"/>
        </w:rPr>
        <w:t>) grybelių, gydymas.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4.2</w:t>
      </w:r>
      <w:r w:rsidRPr="00371282">
        <w:rPr>
          <w:rFonts w:ascii="Times New Roman" w:hAnsi="Times New Roman" w:cs="Times New Roman"/>
          <w:b/>
          <w:lang w:val="lt-LT"/>
        </w:rPr>
        <w:tab/>
        <w:t>Dozavimas ir vartojimo metodas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u w:val="single"/>
          <w:lang w:val="lt-LT"/>
        </w:rPr>
        <w:t>Vartojimo metodas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Vartoti ant odos.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Suaugusiems žmonėms ir 12 metų bei vyresniems paaugliams</w:t>
      </w:r>
    </w:p>
    <w:p w:rsidR="001B1179" w:rsidRPr="00371282" w:rsidRDefault="001B1179" w:rsidP="0018568D">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Prieš tepant, pažeistą odos vietą reikia kruopščiai nuvalyti ir nudžiovinti. Pažeistą odą ir aplink ją esančią sritį reikia patepti plonu sluoksniu kremo ir švelniai jį įtrinti. Jei infekcija intertriginės srities (pvz., po krūtimis, tarpupirščiuose, tarp sėdmenų ar kirkšnyse), pateptą vietą galima uždengti, ypač nakčiai, marlės juostele.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u w:val="single"/>
          <w:lang w:val="lt-LT"/>
        </w:rPr>
        <w:t>Dozavimas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Tinkamas tepimo dažnis ir gydymo trukmė nurodyti toliau.</w:t>
      </w:r>
    </w:p>
    <w:p w:rsidR="001B1179" w:rsidRPr="00371282" w:rsidRDefault="001B1179" w:rsidP="005B465B">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6114"/>
      </w:tblGrid>
      <w:tr w:rsidR="004E3091" w:rsidRPr="00490CF4" w:rsidTr="0018568D">
        <w:tc>
          <w:tcPr>
            <w:tcW w:w="3510" w:type="dxa"/>
          </w:tcPr>
          <w:p w:rsidR="004E3091" w:rsidRPr="00371282" w:rsidRDefault="004E3091" w:rsidP="004E3091">
            <w:pPr>
              <w:rPr>
                <w:rFonts w:ascii="Times New Roman" w:eastAsia="Times New Roman" w:hAnsi="Times New Roman" w:cs="Times New Roman"/>
                <w:lang w:val="lt-LT" w:eastAsia="lt-LT"/>
              </w:rPr>
            </w:pPr>
            <w:r w:rsidRPr="00371282">
              <w:rPr>
                <w:rFonts w:ascii="Times New Roman" w:eastAsia="Times New Roman" w:hAnsi="Times New Roman" w:cs="Times New Roman"/>
                <w:iCs/>
                <w:lang w:val="lt-LT" w:eastAsia="lt-LT"/>
              </w:rPr>
              <w:t xml:space="preserve">Pėdų mikozė: </w:t>
            </w:r>
          </w:p>
        </w:tc>
        <w:tc>
          <w:tcPr>
            <w:tcW w:w="6678" w:type="dxa"/>
          </w:tcPr>
          <w:p w:rsidR="004E3091" w:rsidRPr="00371282" w:rsidRDefault="004E3091" w:rsidP="00205F1C">
            <w:pPr>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Pažeistą odą kremu reikia tepti 1 kartą per parą 1 savaitę.</w:t>
            </w:r>
          </w:p>
        </w:tc>
      </w:tr>
      <w:tr w:rsidR="004E3091" w:rsidRPr="00490CF4" w:rsidTr="0018568D">
        <w:tc>
          <w:tcPr>
            <w:tcW w:w="3510" w:type="dxa"/>
          </w:tcPr>
          <w:p w:rsidR="004E3091" w:rsidRPr="00371282" w:rsidRDefault="004E3091" w:rsidP="004E3091">
            <w:pPr>
              <w:rPr>
                <w:rFonts w:ascii="Times New Roman" w:eastAsia="Times New Roman" w:hAnsi="Times New Roman" w:cs="Times New Roman"/>
                <w:iCs/>
                <w:lang w:val="lt-LT" w:eastAsia="lt-LT"/>
              </w:rPr>
            </w:pPr>
            <w:r w:rsidRPr="00371282">
              <w:rPr>
                <w:rFonts w:ascii="Times New Roman" w:eastAsia="Times New Roman" w:hAnsi="Times New Roman" w:cs="Times New Roman"/>
                <w:lang w:val="lt-LT" w:eastAsia="lt-LT"/>
              </w:rPr>
              <w:lastRenderedPageBreak/>
              <w:t>Lygiosios odos ar kirkšnių mikozė:</w:t>
            </w:r>
          </w:p>
        </w:tc>
        <w:tc>
          <w:tcPr>
            <w:tcW w:w="6678" w:type="dxa"/>
          </w:tcPr>
          <w:p w:rsidR="004E3091" w:rsidRPr="00371282" w:rsidRDefault="004E3091" w:rsidP="00205F1C">
            <w:pPr>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Pažeistą odą kremu reikia tepti kartą per parą 1 savaitę.</w:t>
            </w:r>
          </w:p>
        </w:tc>
      </w:tr>
      <w:tr w:rsidR="004E3091" w:rsidRPr="00490CF4" w:rsidTr="0018568D">
        <w:tc>
          <w:tcPr>
            <w:tcW w:w="3510" w:type="dxa"/>
          </w:tcPr>
          <w:p w:rsidR="004E3091" w:rsidRPr="00371282" w:rsidRDefault="004E3091" w:rsidP="004E3091">
            <w:pPr>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Odos kandidozė:</w:t>
            </w:r>
          </w:p>
        </w:tc>
        <w:tc>
          <w:tcPr>
            <w:tcW w:w="6678" w:type="dxa"/>
          </w:tcPr>
          <w:p w:rsidR="004E3091" w:rsidRPr="00371282" w:rsidRDefault="004E3091" w:rsidP="00205F1C">
            <w:pPr>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Pažeistą odą kremu reikia tepti kartą per parą 1 – 2 savaites.</w:t>
            </w:r>
          </w:p>
        </w:tc>
      </w:tr>
      <w:tr w:rsidR="004E3091" w:rsidRPr="00490CF4" w:rsidTr="0018568D">
        <w:tc>
          <w:tcPr>
            <w:tcW w:w="3510" w:type="dxa"/>
          </w:tcPr>
          <w:p w:rsidR="004E3091" w:rsidRPr="00371282" w:rsidRDefault="004E3091" w:rsidP="004E3091">
            <w:pPr>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Įvairiaspalvė dedervinė:</w:t>
            </w:r>
          </w:p>
        </w:tc>
        <w:tc>
          <w:tcPr>
            <w:tcW w:w="6678" w:type="dxa"/>
          </w:tcPr>
          <w:p w:rsidR="004E3091" w:rsidRPr="00371282" w:rsidRDefault="004E3091" w:rsidP="00205F1C">
            <w:pPr>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Pažeidimą kremu reikia tepti 1 – 2 kartus per parą 2 savaites.</w:t>
            </w:r>
          </w:p>
        </w:tc>
      </w:tr>
    </w:tbl>
    <w:p w:rsidR="001B1179" w:rsidRPr="00371282" w:rsidRDefault="001B1179" w:rsidP="0018568D">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Klinikiniai ligos simptomai paprastai pradeda silpnėti po kelių gydymo dienų. Jeigu kremo vartojama nereguliariai arba gydymas nutraukiamas prieš laiką, liga gali atsinaujinti. Jei po 2 gydymo savaičių ligos palengvėjimo požymių nėra, reikia patikrinti diagnozę.</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Senyviems pacientams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Duomenų, kuriais remiantis būtų galima teigti, kad senyviems žmonėms būtų reikalingas kitoks dozavimas ar kad jiems galimas kitoks nepageidaujamas poveikis</w:t>
      </w:r>
      <w:r w:rsidR="00D42F4D" w:rsidRPr="00371282">
        <w:rPr>
          <w:rFonts w:ascii="Times New Roman" w:eastAsia="Times New Roman" w:hAnsi="Times New Roman" w:cs="Times New Roman"/>
          <w:lang w:val="lt-LT" w:eastAsia="lt-LT"/>
        </w:rPr>
        <w:t xml:space="preserve"> lyginant su</w:t>
      </w:r>
      <w:r w:rsidRPr="00371282">
        <w:rPr>
          <w:rFonts w:ascii="Times New Roman" w:eastAsia="Times New Roman" w:hAnsi="Times New Roman" w:cs="Times New Roman"/>
          <w:lang w:val="lt-LT" w:eastAsia="lt-LT"/>
        </w:rPr>
        <w:t xml:space="preserve"> </w:t>
      </w:r>
      <w:r w:rsidR="00D42F4D" w:rsidRPr="00371282">
        <w:rPr>
          <w:rFonts w:ascii="Times New Roman" w:eastAsia="Times New Roman" w:hAnsi="Times New Roman" w:cs="Times New Roman"/>
          <w:lang w:val="lt-LT" w:eastAsia="lt-LT"/>
        </w:rPr>
        <w:t>jaunesniais</w:t>
      </w:r>
      <w:r w:rsidR="00D42F4D" w:rsidRPr="00371282">
        <w:rPr>
          <w:rFonts w:ascii="Times New Roman" w:hAnsi="Times New Roman" w:cs="Times New Roman"/>
          <w:lang w:val="lt-LT"/>
        </w:rPr>
        <w:t xml:space="preserve"> </w:t>
      </w:r>
      <w:r w:rsidRPr="00371282">
        <w:rPr>
          <w:rFonts w:ascii="Times New Roman" w:hAnsi="Times New Roman" w:cs="Times New Roman"/>
          <w:lang w:val="lt-LT"/>
        </w:rPr>
        <w:t>asmenims, nėra.</w:t>
      </w:r>
    </w:p>
    <w:p w:rsidR="001B1179" w:rsidRPr="00371282" w:rsidRDefault="001B1179" w:rsidP="005B465B">
      <w:pPr>
        <w:spacing w:after="0" w:line="240" w:lineRule="auto"/>
        <w:jc w:val="center"/>
        <w:outlineLvl w:val="0"/>
        <w:rPr>
          <w:rFonts w:ascii="Times New Roman" w:hAnsi="Times New Roman" w:cs="Times New Roman"/>
          <w:b/>
          <w:kern w:val="28"/>
          <w:lang w:val="lt-LT"/>
        </w:rPr>
      </w:pPr>
    </w:p>
    <w:p w:rsidR="001B1179" w:rsidRPr="00371282" w:rsidRDefault="001B1179" w:rsidP="0018568D">
      <w:pPr>
        <w:spacing w:after="0" w:line="240" w:lineRule="auto"/>
        <w:rPr>
          <w:rFonts w:ascii="Times New Roman" w:hAnsi="Times New Roman" w:cs="Times New Roman"/>
          <w:i/>
          <w:lang w:val="lt-LT"/>
        </w:rPr>
      </w:pPr>
      <w:r w:rsidRPr="00371282">
        <w:rPr>
          <w:rFonts w:ascii="Times New Roman" w:hAnsi="Times New Roman" w:cs="Times New Roman"/>
          <w:i/>
          <w:lang w:val="lt-LT"/>
        </w:rPr>
        <w:t>Vaikų populiacija</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Jaunesnių negu 12 metų vaikų gydymo lokaliai vartojamu Terbinafine Actavis kremu patirtis yra maža, todėl rekomenduoti juo gydyti mažesnius negu 12 metų vaikus negalima.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jc w:val="both"/>
        <w:rPr>
          <w:rFonts w:ascii="Times New Roman" w:hAnsi="Times New Roman" w:cs="Times New Roman"/>
          <w:b/>
          <w:i/>
          <w:lang w:val="lt-LT"/>
        </w:rPr>
      </w:pPr>
      <w:r w:rsidRPr="00371282">
        <w:rPr>
          <w:rFonts w:ascii="Times New Roman" w:hAnsi="Times New Roman" w:cs="Times New Roman"/>
          <w:b/>
          <w:lang w:val="lt-LT"/>
        </w:rPr>
        <w:t>4.3</w:t>
      </w:r>
      <w:r w:rsidRPr="00371282">
        <w:rPr>
          <w:rFonts w:ascii="Times New Roman" w:hAnsi="Times New Roman" w:cs="Times New Roman"/>
          <w:b/>
          <w:lang w:val="lt-LT"/>
        </w:rPr>
        <w:tab/>
        <w:t>Kontraindikacijos</w:t>
      </w:r>
    </w:p>
    <w:p w:rsidR="001B1179" w:rsidRPr="00371282" w:rsidRDefault="001B1179" w:rsidP="005B465B">
      <w:pPr>
        <w:spacing w:after="0" w:line="240" w:lineRule="auto"/>
        <w:jc w:val="both"/>
        <w:rPr>
          <w:rFonts w:ascii="Times New Roman" w:hAnsi="Times New Roman" w:cs="Times New Roman"/>
          <w:lang w:val="lt-LT"/>
        </w:rPr>
      </w:pPr>
    </w:p>
    <w:p w:rsidR="001B1179" w:rsidRPr="00371282" w:rsidRDefault="001B1179" w:rsidP="005B465B">
      <w:pPr>
        <w:spacing w:after="0" w:line="240" w:lineRule="auto"/>
        <w:jc w:val="both"/>
        <w:rPr>
          <w:rFonts w:ascii="Times New Roman" w:hAnsi="Times New Roman" w:cs="Times New Roman"/>
          <w:lang w:val="lt-LT"/>
        </w:rPr>
      </w:pPr>
      <w:r w:rsidRPr="00371282">
        <w:rPr>
          <w:rFonts w:ascii="Times New Roman" w:hAnsi="Times New Roman" w:cs="Times New Roman"/>
          <w:lang w:val="lt-LT"/>
        </w:rPr>
        <w:t xml:space="preserve">Padidėjęs jautrumas veikliajai arba bet kuriai 6.1 skyriuje nurodytai pagalbinei medžiagai.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4.4</w:t>
      </w:r>
      <w:r w:rsidRPr="00371282">
        <w:rPr>
          <w:rFonts w:ascii="Times New Roman" w:hAnsi="Times New Roman" w:cs="Times New Roman"/>
          <w:b/>
          <w:lang w:val="lt-LT"/>
        </w:rPr>
        <w:tab/>
        <w:t>Specialūs įspėjimai ir atsargumo priemonės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jc w:val="both"/>
        <w:rPr>
          <w:rFonts w:ascii="Times New Roman" w:hAnsi="Times New Roman" w:cs="Times New Roman"/>
          <w:lang w:val="lt-LT"/>
        </w:rPr>
      </w:pPr>
      <w:r w:rsidRPr="00371282">
        <w:rPr>
          <w:rFonts w:ascii="Times New Roman" w:hAnsi="Times New Roman" w:cs="Times New Roman"/>
          <w:lang w:val="lt-LT"/>
        </w:rPr>
        <w:t xml:space="preserve">Terbinafine Actavis kremas skirtas vartoti tik išoriškai. </w:t>
      </w:r>
    </w:p>
    <w:p w:rsidR="001B1179" w:rsidRPr="00371282" w:rsidRDefault="001B1179" w:rsidP="005B465B">
      <w:pPr>
        <w:spacing w:after="0" w:line="240" w:lineRule="auto"/>
        <w:jc w:val="both"/>
        <w:rPr>
          <w:rFonts w:ascii="Times New Roman" w:hAnsi="Times New Roman" w:cs="Times New Roman"/>
          <w:lang w:val="lt-LT"/>
        </w:rPr>
      </w:pPr>
    </w:p>
    <w:p w:rsidR="001B1179" w:rsidRPr="00371282" w:rsidRDefault="00D42F4D" w:rsidP="005B465B">
      <w:pPr>
        <w:spacing w:after="0" w:line="240" w:lineRule="auto"/>
        <w:jc w:val="both"/>
        <w:rPr>
          <w:rFonts w:ascii="Times New Roman" w:hAnsi="Times New Roman" w:cs="Times New Roman"/>
          <w:lang w:val="lt-LT"/>
        </w:rPr>
      </w:pPr>
      <w:r w:rsidRPr="00371282">
        <w:rPr>
          <w:rFonts w:ascii="Times New Roman" w:eastAsia="Times New Roman" w:hAnsi="Times New Roman" w:cs="Times New Roman"/>
          <w:lang w:val="lt-LT" w:eastAsia="lt-LT"/>
        </w:rPr>
        <w:t xml:space="preserve">Jis gali dirginti akis. </w:t>
      </w:r>
      <w:r w:rsidR="001B1179" w:rsidRPr="00371282">
        <w:rPr>
          <w:rFonts w:ascii="Times New Roman" w:hAnsi="Times New Roman" w:cs="Times New Roman"/>
          <w:lang w:val="lt-LT"/>
        </w:rPr>
        <w:t>Reikia saugotis, kad kremo nepatektų į akis, ant gleivinės ar sužeidimų. Jeigu jo ant kurios nors iš minėtų vietų patenka, ją reikia nuplauti dideliu kiekiu tekančio vandens.</w:t>
      </w:r>
    </w:p>
    <w:p w:rsidR="001B1179" w:rsidRPr="00371282" w:rsidRDefault="001B1179" w:rsidP="005B465B">
      <w:pPr>
        <w:spacing w:after="0" w:line="240" w:lineRule="auto"/>
        <w:jc w:val="both"/>
        <w:rPr>
          <w:rFonts w:ascii="Times New Roman" w:hAnsi="Times New Roman" w:cs="Times New Roman"/>
          <w:b/>
          <w:lang w:val="lt-LT"/>
        </w:rPr>
      </w:pPr>
    </w:p>
    <w:p w:rsidR="001B1179" w:rsidRPr="00371282" w:rsidRDefault="001B1179" w:rsidP="005B465B">
      <w:pPr>
        <w:spacing w:after="0" w:line="240" w:lineRule="auto"/>
        <w:jc w:val="both"/>
        <w:rPr>
          <w:rFonts w:ascii="Times New Roman" w:hAnsi="Times New Roman" w:cs="Times New Roman"/>
          <w:lang w:val="lt-LT"/>
        </w:rPr>
      </w:pPr>
      <w:r w:rsidRPr="00371282">
        <w:rPr>
          <w:rFonts w:ascii="Times New Roman" w:hAnsi="Times New Roman" w:cs="Times New Roman"/>
          <w:lang w:val="lt-LT"/>
        </w:rPr>
        <w:t>Šiame vaistiniame preparate yra stearilo alkoholio ir cetilo alkoholio</w:t>
      </w:r>
      <w:r w:rsidRPr="00371282">
        <w:rPr>
          <w:rFonts w:ascii="Times New Roman" w:hAnsi="Times New Roman" w:cs="Times New Roman"/>
          <w:b/>
          <w:lang w:val="lt-LT"/>
        </w:rPr>
        <w:t>,</w:t>
      </w:r>
      <w:r w:rsidRPr="00371282">
        <w:rPr>
          <w:rFonts w:ascii="Times New Roman" w:hAnsi="Times New Roman" w:cs="Times New Roman"/>
          <w:lang w:val="lt-LT"/>
        </w:rPr>
        <w:t xml:space="preserve"> kurie gali sukelti lokalų odos sudirginimą (pvz., kontaktinį dermatitą).</w:t>
      </w:r>
    </w:p>
    <w:p w:rsidR="00D42F4D" w:rsidRPr="00371282" w:rsidRDefault="00D42F4D" w:rsidP="005B465B">
      <w:pPr>
        <w:spacing w:after="0" w:line="240" w:lineRule="auto"/>
        <w:jc w:val="both"/>
        <w:rPr>
          <w:rFonts w:ascii="Times New Roman" w:hAnsi="Times New Roman" w:cs="Times New Roman"/>
          <w:lang w:val="lt-LT"/>
        </w:rPr>
      </w:pPr>
    </w:p>
    <w:p w:rsidR="00D42F4D" w:rsidRPr="00371282" w:rsidRDefault="00D42F4D" w:rsidP="001B1179">
      <w:pPr>
        <w:spacing w:after="0" w:line="240" w:lineRule="auto"/>
        <w:jc w:val="both"/>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Laikyti vaikams nepastebimoje ir nepasiekiamoje vietoje.</w:t>
      </w:r>
    </w:p>
    <w:p w:rsidR="001B1179" w:rsidRPr="00371282" w:rsidRDefault="001B1179" w:rsidP="001B1179">
      <w:pPr>
        <w:spacing w:after="0" w:line="240" w:lineRule="auto"/>
        <w:jc w:val="both"/>
        <w:rPr>
          <w:rFonts w:ascii="Times New Roman" w:eastAsia="Times New Roman" w:hAnsi="Times New Roman" w:cs="Times New Roman"/>
          <w:b/>
          <w:lang w:val="lt-LT" w:eastAsia="lt-LT"/>
        </w:rPr>
      </w:pPr>
    </w:p>
    <w:p w:rsidR="001B1179" w:rsidRPr="00371282" w:rsidRDefault="001B1179" w:rsidP="0018568D">
      <w:pPr>
        <w:spacing w:after="0" w:line="240" w:lineRule="auto"/>
        <w:jc w:val="both"/>
        <w:rPr>
          <w:rFonts w:ascii="Times New Roman" w:hAnsi="Times New Roman" w:cs="Times New Roman"/>
          <w:b/>
          <w:lang w:val="lt-LT"/>
        </w:rPr>
      </w:pPr>
      <w:r w:rsidRPr="00371282">
        <w:rPr>
          <w:rFonts w:ascii="Times New Roman" w:hAnsi="Times New Roman" w:cs="Times New Roman"/>
          <w:b/>
          <w:lang w:val="lt-LT"/>
        </w:rPr>
        <w:t>4.5</w:t>
      </w:r>
      <w:r w:rsidRPr="00371282">
        <w:rPr>
          <w:rFonts w:ascii="Times New Roman" w:hAnsi="Times New Roman" w:cs="Times New Roman"/>
          <w:b/>
          <w:lang w:val="lt-LT"/>
        </w:rPr>
        <w:tab/>
        <w:t>Sąveika su kitais vaistiniais preparatais ir kitokia sąveika</w:t>
      </w:r>
    </w:p>
    <w:p w:rsidR="001B1179" w:rsidRPr="00371282" w:rsidRDefault="001B1179" w:rsidP="005B465B">
      <w:pPr>
        <w:spacing w:after="0" w:line="240" w:lineRule="auto"/>
        <w:jc w:val="both"/>
        <w:rPr>
          <w:rFonts w:ascii="Times New Roman" w:hAnsi="Times New Roman" w:cs="Times New Roman"/>
          <w:lang w:val="lt-LT"/>
        </w:rPr>
      </w:pPr>
    </w:p>
    <w:p w:rsidR="001B1179" w:rsidRPr="00371282" w:rsidRDefault="001B1179" w:rsidP="005B465B">
      <w:pPr>
        <w:spacing w:after="0" w:line="240" w:lineRule="auto"/>
        <w:jc w:val="both"/>
        <w:rPr>
          <w:rFonts w:ascii="Times New Roman" w:hAnsi="Times New Roman" w:cs="Times New Roman"/>
          <w:lang w:val="lt-LT"/>
        </w:rPr>
      </w:pPr>
      <w:r w:rsidRPr="00371282">
        <w:rPr>
          <w:rFonts w:ascii="Times New Roman" w:hAnsi="Times New Roman" w:cs="Times New Roman"/>
          <w:lang w:val="lt-LT"/>
        </w:rPr>
        <w:t>Terbinafine Actavis kremo ir kitų vaistinių preparatų sąveikos nepastebėta.</w:t>
      </w:r>
    </w:p>
    <w:p w:rsidR="001B1179" w:rsidRPr="00371282" w:rsidRDefault="001B1179" w:rsidP="005B465B">
      <w:pPr>
        <w:spacing w:after="0" w:line="240" w:lineRule="auto"/>
        <w:jc w:val="both"/>
        <w:rPr>
          <w:rFonts w:ascii="Times New Roman" w:hAnsi="Times New Roman" w:cs="Times New Roman"/>
          <w:b/>
          <w:lang w:val="lt-LT"/>
        </w:rPr>
      </w:pPr>
    </w:p>
    <w:p w:rsidR="001B1179" w:rsidRPr="00371282" w:rsidRDefault="001B1179" w:rsidP="005B465B">
      <w:pPr>
        <w:spacing w:after="0" w:line="240" w:lineRule="auto"/>
        <w:jc w:val="both"/>
        <w:rPr>
          <w:rFonts w:ascii="Times New Roman" w:hAnsi="Times New Roman" w:cs="Times New Roman"/>
          <w:b/>
          <w:i/>
          <w:lang w:val="lt-LT"/>
        </w:rPr>
      </w:pPr>
      <w:r w:rsidRPr="00371282">
        <w:rPr>
          <w:rFonts w:ascii="Times New Roman" w:hAnsi="Times New Roman" w:cs="Times New Roman"/>
          <w:b/>
          <w:lang w:val="lt-LT"/>
        </w:rPr>
        <w:t>4.6</w:t>
      </w:r>
      <w:r w:rsidRPr="00371282">
        <w:rPr>
          <w:rFonts w:ascii="Times New Roman" w:hAnsi="Times New Roman" w:cs="Times New Roman"/>
          <w:b/>
          <w:lang w:val="lt-LT"/>
        </w:rPr>
        <w:tab/>
        <w:t>Vaisingumas, nėštumo ir žindymo laikotarpis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u w:val="single"/>
          <w:lang w:val="lt-LT"/>
        </w:rPr>
      </w:pPr>
      <w:r w:rsidRPr="00371282">
        <w:rPr>
          <w:rFonts w:ascii="Times New Roman" w:hAnsi="Times New Roman" w:cs="Times New Roman"/>
          <w:u w:val="single"/>
          <w:lang w:val="lt-LT"/>
        </w:rPr>
        <w:t>Nėštumas</w:t>
      </w:r>
    </w:p>
    <w:p w:rsidR="00B22A8C" w:rsidRPr="00371282" w:rsidRDefault="001B1179" w:rsidP="0018568D">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Klinikinių duomenų apie terbinafino vartojimą nėštumo metu nėra. </w:t>
      </w:r>
      <w:r w:rsidR="00B22A8C" w:rsidRPr="00371282">
        <w:rPr>
          <w:rFonts w:ascii="Times New Roman" w:eastAsia="Calibri" w:hAnsi="Times New Roman" w:cs="Times New Roman"/>
          <w:lang w:val="lt-LT" w:eastAsia="lt-LT"/>
        </w:rPr>
        <w:t>Vaisiaus toksiškumo tyrimai su gyvūnais, jokio nepageidaujamo poveikio neparodė (žr. 5.3 skyrių). Terbinafine Actavis kremas neturėtų būti vartojamas nėštumo metu, nebent tai neabejotinai būtina.</w:t>
      </w:r>
    </w:p>
    <w:p w:rsidR="001B1179" w:rsidRPr="00371282" w:rsidRDefault="001B1179" w:rsidP="005B465B">
      <w:pPr>
        <w:tabs>
          <w:tab w:val="left" w:pos="6358"/>
        </w:tabs>
        <w:spacing w:after="0" w:line="240" w:lineRule="auto"/>
        <w:rPr>
          <w:rFonts w:ascii="Times New Roman" w:hAnsi="Times New Roman" w:cs="Times New Roman"/>
          <w:lang w:val="lt-LT"/>
        </w:rPr>
      </w:pPr>
    </w:p>
    <w:p w:rsidR="001B1179" w:rsidRPr="00371282" w:rsidRDefault="001B1179" w:rsidP="0018568D">
      <w:pPr>
        <w:spacing w:after="0" w:line="240" w:lineRule="auto"/>
        <w:rPr>
          <w:rFonts w:ascii="Times New Roman" w:hAnsi="Times New Roman" w:cs="Times New Roman"/>
          <w:u w:val="single"/>
          <w:lang w:val="lt-LT"/>
        </w:rPr>
      </w:pPr>
      <w:r w:rsidRPr="00371282">
        <w:rPr>
          <w:rFonts w:ascii="Times New Roman" w:hAnsi="Times New Roman" w:cs="Times New Roman"/>
          <w:u w:val="single"/>
          <w:lang w:val="lt-LT"/>
        </w:rPr>
        <w:t>Žindymas</w:t>
      </w:r>
    </w:p>
    <w:p w:rsidR="00B22A8C" w:rsidRPr="00371282" w:rsidRDefault="001B1179" w:rsidP="0018568D">
      <w:pPr>
        <w:spacing w:after="0" w:line="240" w:lineRule="auto"/>
        <w:rPr>
          <w:rFonts w:ascii="Times New Roman" w:hAnsi="Times New Roman" w:cs="Times New Roman"/>
          <w:lang w:val="lt-LT"/>
        </w:rPr>
      </w:pPr>
      <w:r w:rsidRPr="00371282">
        <w:rPr>
          <w:rFonts w:ascii="Times New Roman" w:hAnsi="Times New Roman" w:cs="Times New Roman"/>
          <w:lang w:val="lt-LT"/>
        </w:rPr>
        <w:lastRenderedPageBreak/>
        <w:t>Terbinafino išsiskiria su motinos pienu. Pavartojus lokaliai, tikėtina tik maža sisteminė ekspozicija (žr. 5.2 skyrių).</w:t>
      </w:r>
      <w:r w:rsidR="00D42F4D" w:rsidRPr="00371282">
        <w:rPr>
          <w:rFonts w:ascii="Times New Roman" w:hAnsi="Times New Roman" w:cs="Times New Roman"/>
          <w:lang w:val="lt-LT"/>
        </w:rPr>
        <w:t xml:space="preserve"> </w:t>
      </w:r>
      <w:r w:rsidR="00D42F4D" w:rsidRPr="00371282">
        <w:rPr>
          <w:rFonts w:ascii="Times New Roman" w:eastAsia="Times New Roman" w:hAnsi="Times New Roman" w:cs="Times New Roman"/>
          <w:lang w:val="lt-LT" w:eastAsia="lt-LT"/>
        </w:rPr>
        <w:t>Vis tik ž</w:t>
      </w:r>
      <w:r w:rsidRPr="00371282">
        <w:rPr>
          <w:rFonts w:ascii="Times New Roman" w:eastAsia="Times New Roman" w:hAnsi="Times New Roman" w:cs="Times New Roman"/>
          <w:lang w:val="lt-LT" w:eastAsia="lt-LT"/>
        </w:rPr>
        <w:t>indymo</w:t>
      </w:r>
      <w:r w:rsidRPr="00371282">
        <w:rPr>
          <w:rFonts w:ascii="Times New Roman" w:hAnsi="Times New Roman" w:cs="Times New Roman"/>
          <w:lang w:val="lt-LT"/>
        </w:rPr>
        <w:t xml:space="preserve"> laikotarpiu Terbinafine Actavis kremo galima vartoti tik neabejotinai būtinu atveju</w:t>
      </w:r>
      <w:r w:rsidRPr="00371282">
        <w:rPr>
          <w:rFonts w:ascii="Times New Roman" w:eastAsia="Times New Roman" w:hAnsi="Times New Roman" w:cs="Times New Roman"/>
          <w:lang w:val="lt-LT" w:eastAsia="lt-LT"/>
        </w:rPr>
        <w:t>.</w:t>
      </w:r>
      <w:r w:rsidR="00D42F4D" w:rsidRPr="00371282">
        <w:rPr>
          <w:rFonts w:ascii="Times New Roman" w:eastAsia="Times New Roman" w:hAnsi="Times New Roman" w:cs="Times New Roman"/>
          <w:lang w:val="lt-LT" w:eastAsia="lt-LT"/>
        </w:rPr>
        <w:t xml:space="preserve"> </w:t>
      </w:r>
      <w:r w:rsidR="00B22A8C" w:rsidRPr="00371282">
        <w:rPr>
          <w:rFonts w:ascii="Times New Roman" w:eastAsia="Calibri" w:hAnsi="Times New Roman" w:cs="Times New Roman"/>
          <w:lang w:val="lt-LT" w:eastAsia="lt-LT"/>
        </w:rPr>
        <w:t>Be to, reikia saugotis, kad kūdikis neliestų vaistiniu preparatu gydomų vietų, įskaitant krūtis</w:t>
      </w:r>
      <w:r w:rsidR="00B22A8C" w:rsidRPr="00371282">
        <w:rPr>
          <w:rFonts w:ascii="Times New Roman" w:hAnsi="Times New Roman" w:cs="Times New Roman"/>
          <w:lang w:val="lt-LT"/>
        </w:rPr>
        <w:t>.</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u w:val="single"/>
          <w:lang w:val="lt-LT"/>
        </w:rPr>
      </w:pPr>
      <w:r w:rsidRPr="00371282">
        <w:rPr>
          <w:rFonts w:ascii="Times New Roman" w:hAnsi="Times New Roman" w:cs="Times New Roman"/>
          <w:u w:val="single"/>
          <w:lang w:val="lt-LT"/>
        </w:rPr>
        <w:t>Vaisingumas</w:t>
      </w:r>
    </w:p>
    <w:p w:rsidR="001B1179" w:rsidRPr="00371282" w:rsidRDefault="00D42F4D" w:rsidP="0018568D">
      <w:pPr>
        <w:spacing w:after="0" w:line="240" w:lineRule="auto"/>
        <w:rPr>
          <w:rFonts w:ascii="Times New Roman" w:hAnsi="Times New Roman" w:cs="Times New Roman"/>
          <w:lang w:val="lt-LT"/>
        </w:rPr>
      </w:pPr>
      <w:r w:rsidRPr="00371282">
        <w:rPr>
          <w:rFonts w:ascii="Times New Roman" w:eastAsia="Times New Roman" w:hAnsi="Times New Roman" w:cs="Times New Roman"/>
          <w:lang w:val="lt-LT" w:eastAsia="lt-LT"/>
        </w:rPr>
        <w:t>Tyrimų su</w:t>
      </w:r>
      <w:r w:rsidRPr="00371282">
        <w:rPr>
          <w:rFonts w:ascii="Times New Roman" w:hAnsi="Times New Roman" w:cs="Times New Roman"/>
          <w:lang w:val="lt-LT"/>
        </w:rPr>
        <w:t xml:space="preserve"> gyvūnais </w:t>
      </w:r>
      <w:r w:rsidRPr="00371282">
        <w:rPr>
          <w:rFonts w:ascii="Times New Roman" w:eastAsia="Times New Roman" w:hAnsi="Times New Roman" w:cs="Times New Roman"/>
          <w:lang w:val="lt-LT" w:eastAsia="lt-LT"/>
        </w:rPr>
        <w:t>metu terbinafino</w:t>
      </w:r>
      <w:r w:rsidRPr="00371282">
        <w:rPr>
          <w:rFonts w:ascii="Times New Roman" w:hAnsi="Times New Roman" w:cs="Times New Roman"/>
          <w:lang w:val="lt-LT"/>
        </w:rPr>
        <w:t xml:space="preserve"> poveikio </w:t>
      </w:r>
      <w:r w:rsidRPr="00371282">
        <w:rPr>
          <w:rFonts w:ascii="Times New Roman" w:eastAsia="Times New Roman" w:hAnsi="Times New Roman" w:cs="Times New Roman"/>
          <w:lang w:val="lt-LT" w:eastAsia="lt-LT"/>
        </w:rPr>
        <w:t>vaisingumui nepastebėta</w:t>
      </w:r>
      <w:r w:rsidRPr="00371282">
        <w:rPr>
          <w:rFonts w:ascii="Times New Roman" w:hAnsi="Times New Roman" w:cs="Times New Roman"/>
          <w:lang w:val="lt-LT"/>
        </w:rPr>
        <w:t xml:space="preserve"> (žr. 5.3 skyrių).</w:t>
      </w:r>
      <w:r w:rsidR="001B1179" w:rsidRPr="00371282">
        <w:rPr>
          <w:rFonts w:ascii="Times New Roman" w:hAnsi="Times New Roman" w:cs="Times New Roman"/>
          <w:lang w:val="lt-LT"/>
        </w:rPr>
        <w:t xml:space="preserve">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4.7</w:t>
      </w:r>
      <w:r w:rsidRPr="00371282">
        <w:rPr>
          <w:rFonts w:ascii="Times New Roman" w:hAnsi="Times New Roman" w:cs="Times New Roman"/>
          <w:b/>
          <w:lang w:val="lt-LT"/>
        </w:rPr>
        <w:tab/>
        <w:t>Poveikis gebėjimui vairuoti ir valdyti mechanizmus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Ant odos vartojamas Terbinafine Actavis kremas gebėjimo vairuoti ir valdyti mechanizmus neveikia.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4.8</w:t>
      </w:r>
      <w:r w:rsidRPr="00371282">
        <w:rPr>
          <w:rFonts w:ascii="Times New Roman" w:hAnsi="Times New Roman" w:cs="Times New Roman"/>
          <w:b/>
          <w:lang w:val="lt-LT"/>
        </w:rPr>
        <w:tab/>
        <w:t>Nepageidaujamas poveikis</w:t>
      </w:r>
    </w:p>
    <w:p w:rsidR="001B1179" w:rsidRPr="00371282" w:rsidRDefault="001B1179" w:rsidP="005B465B">
      <w:pPr>
        <w:spacing w:after="0" w:line="240" w:lineRule="auto"/>
        <w:rPr>
          <w:rFonts w:ascii="Times New Roman" w:hAnsi="Times New Roman" w:cs="Times New Roman"/>
          <w:lang w:val="lt-LT"/>
        </w:rPr>
      </w:pPr>
    </w:p>
    <w:p w:rsidR="00B22A8C" w:rsidRPr="00371282" w:rsidRDefault="00B22A8C" w:rsidP="00B22A8C">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Ant kremu pateptos odos gali pasireikšti šie simptomai: niežulys, odos lupimasis, skausmas vartojimo vietoje, vartojimo vietos sudirginimas, pigmentacijos sutrikimas, odos deginimo jausmas, eritema, išsausėjimas ir t.t. Minėtus simptomus būtina skirti nuo pavieniais atvejais pasireiškiančios padidėjusio jautrumo</w:t>
      </w:r>
      <w:r w:rsidRPr="00371282" w:rsidDel="00623175">
        <w:rPr>
          <w:rFonts w:ascii="Times New Roman" w:eastAsia="Calibri" w:hAnsi="Times New Roman" w:cs="Times New Roman"/>
          <w:lang w:val="lt-LT" w:eastAsia="lt-LT"/>
        </w:rPr>
        <w:t xml:space="preserve"> </w:t>
      </w:r>
      <w:r w:rsidRPr="00371282">
        <w:rPr>
          <w:rFonts w:ascii="Times New Roman" w:eastAsia="Calibri" w:hAnsi="Times New Roman" w:cs="Times New Roman"/>
          <w:lang w:val="lt-LT" w:eastAsia="lt-LT"/>
        </w:rPr>
        <w:t>reakcijos, įskaitant bėrimą, dėl kurios kremo vartojimą būtina nutraukti. Atsitiktinai patekęs į akis, terbinafinas gali jas dirginti. Retais atvejais jau esama grybelinė infekcija gali dar pasunkėti.</w:t>
      </w:r>
    </w:p>
    <w:p w:rsidR="00B22A8C" w:rsidRPr="00371282" w:rsidRDefault="00B22A8C" w:rsidP="001B1179">
      <w:pPr>
        <w:spacing w:after="0" w:line="240" w:lineRule="auto"/>
        <w:rPr>
          <w:rFonts w:ascii="Times New Roman" w:eastAsia="Times New Roman" w:hAnsi="Times New Roman" w:cs="Times New Roman"/>
          <w:noProof/>
          <w:lang w:val="lt-LT" w:eastAsia="lt-LT"/>
        </w:rPr>
      </w:pPr>
    </w:p>
    <w:p w:rsidR="00B22A8C" w:rsidRPr="00371282" w:rsidRDefault="00B22A8C" w:rsidP="0018568D">
      <w:pPr>
        <w:spacing w:after="0" w:line="240" w:lineRule="auto"/>
        <w:rPr>
          <w:rFonts w:ascii="Times New Roman" w:hAnsi="Times New Roman" w:cs="Times New Roman"/>
          <w:lang w:val="lt-LT"/>
        </w:rPr>
      </w:pPr>
      <w:r w:rsidRPr="00371282">
        <w:rPr>
          <w:rFonts w:ascii="Times New Roman" w:eastAsia="Calibri" w:hAnsi="Times New Roman" w:cs="Times New Roman"/>
          <w:lang w:val="lt-LT" w:eastAsia="lt-LT"/>
        </w:rPr>
        <w:t>Nepageidaujam</w:t>
      </w:r>
      <w:r w:rsidR="00A72266" w:rsidRPr="00371282">
        <w:rPr>
          <w:rFonts w:ascii="Times New Roman" w:eastAsia="Calibri" w:hAnsi="Times New Roman" w:cs="Times New Roman"/>
          <w:lang w:val="lt-LT" w:eastAsia="lt-LT"/>
        </w:rPr>
        <w:t>as</w:t>
      </w:r>
      <w:r w:rsidRPr="00371282">
        <w:rPr>
          <w:rFonts w:ascii="Times New Roman" w:hAnsi="Times New Roman" w:cs="Times New Roman"/>
          <w:lang w:val="lt-LT"/>
        </w:rPr>
        <w:t xml:space="preserve"> </w:t>
      </w:r>
      <w:r w:rsidR="00A72266" w:rsidRPr="00371282">
        <w:rPr>
          <w:rFonts w:ascii="Times New Roman" w:hAnsi="Times New Roman" w:cs="Times New Roman"/>
          <w:lang w:val="lt-LT"/>
        </w:rPr>
        <w:t>poveikis</w:t>
      </w:r>
      <w:r w:rsidRPr="00371282">
        <w:rPr>
          <w:rFonts w:ascii="Times New Roman" w:hAnsi="Times New Roman" w:cs="Times New Roman"/>
          <w:lang w:val="lt-LT"/>
        </w:rPr>
        <w:t xml:space="preserve"> </w:t>
      </w:r>
      <w:r w:rsidRPr="00371282">
        <w:rPr>
          <w:rFonts w:ascii="Times New Roman" w:eastAsia="Calibri" w:hAnsi="Times New Roman" w:cs="Times New Roman"/>
          <w:lang w:val="lt-LT" w:eastAsia="lt-LT"/>
        </w:rPr>
        <w:t>yra išvardytos pagal organų sistemų klases ir dažnį. Nepageidaujamo poveikio dažnis apibūdinamas taip: labai dažnas (≥</w:t>
      </w:r>
      <w:r w:rsidRPr="00371282">
        <w:rPr>
          <w:rFonts w:ascii="Times New Roman" w:hAnsi="Times New Roman" w:cs="Times New Roman"/>
          <w:lang w:val="lt-LT"/>
        </w:rPr>
        <w:t> 1/10</w:t>
      </w:r>
      <w:r w:rsidRPr="00371282">
        <w:rPr>
          <w:rFonts w:ascii="Times New Roman" w:eastAsia="Calibri" w:hAnsi="Times New Roman" w:cs="Times New Roman"/>
          <w:lang w:val="lt-LT" w:eastAsia="lt-LT"/>
        </w:rPr>
        <w:t>), dažnas</w:t>
      </w:r>
      <w:r w:rsidRPr="00371282">
        <w:rPr>
          <w:rFonts w:ascii="Times New Roman" w:hAnsi="Times New Roman" w:cs="Times New Roman"/>
          <w:lang w:val="lt-LT"/>
        </w:rPr>
        <w:t xml:space="preserve"> (nuo </w:t>
      </w:r>
      <w:r w:rsidRPr="00371282">
        <w:rPr>
          <w:rFonts w:ascii="Times New Roman" w:eastAsia="Calibri" w:hAnsi="Times New Roman" w:cs="Times New Roman"/>
          <w:lang w:val="lt-LT" w:eastAsia="lt-LT"/>
        </w:rPr>
        <w:t>≥</w:t>
      </w:r>
      <w:r w:rsidRPr="00371282">
        <w:rPr>
          <w:rFonts w:ascii="Times New Roman" w:hAnsi="Times New Roman" w:cs="Times New Roman"/>
          <w:lang w:val="lt-LT"/>
        </w:rPr>
        <w:t xml:space="preserve"> 1/100 iki </w:t>
      </w:r>
      <w:r w:rsidRPr="00371282">
        <w:rPr>
          <w:rFonts w:ascii="Times New Roman" w:eastAsia="Calibri" w:hAnsi="Times New Roman" w:cs="Times New Roman"/>
          <w:lang w:val="lt-LT" w:eastAsia="lt-LT"/>
        </w:rPr>
        <w:t>&lt;</w:t>
      </w:r>
      <w:r w:rsidRPr="00371282">
        <w:rPr>
          <w:rFonts w:ascii="Times New Roman" w:hAnsi="Times New Roman" w:cs="Times New Roman"/>
          <w:lang w:val="lt-LT"/>
        </w:rPr>
        <w:t> 1/10</w:t>
      </w:r>
      <w:r w:rsidRPr="00371282">
        <w:rPr>
          <w:rFonts w:ascii="Times New Roman" w:eastAsia="Calibri" w:hAnsi="Times New Roman" w:cs="Times New Roman"/>
          <w:lang w:val="lt-LT" w:eastAsia="lt-LT"/>
        </w:rPr>
        <w:t>), nedažnas</w:t>
      </w:r>
      <w:r w:rsidRPr="00371282">
        <w:rPr>
          <w:rFonts w:ascii="Times New Roman" w:hAnsi="Times New Roman" w:cs="Times New Roman"/>
          <w:lang w:val="lt-LT"/>
        </w:rPr>
        <w:t xml:space="preserve"> (nuo </w:t>
      </w:r>
      <w:r w:rsidRPr="00371282">
        <w:rPr>
          <w:rFonts w:ascii="Times New Roman" w:eastAsia="Calibri" w:hAnsi="Times New Roman" w:cs="Times New Roman"/>
          <w:lang w:val="lt-LT" w:eastAsia="lt-LT"/>
        </w:rPr>
        <w:t>≥</w:t>
      </w:r>
      <w:r w:rsidRPr="00371282">
        <w:rPr>
          <w:rFonts w:ascii="Times New Roman" w:hAnsi="Times New Roman" w:cs="Times New Roman"/>
          <w:lang w:val="lt-LT"/>
        </w:rPr>
        <w:t xml:space="preserve"> 1/1 000 iki </w:t>
      </w:r>
      <w:r w:rsidRPr="00371282">
        <w:rPr>
          <w:rFonts w:ascii="Times New Roman" w:eastAsia="Calibri" w:hAnsi="Times New Roman" w:cs="Times New Roman"/>
          <w:lang w:val="lt-LT" w:eastAsia="lt-LT"/>
        </w:rPr>
        <w:t>&lt;</w:t>
      </w:r>
      <w:r w:rsidRPr="00371282">
        <w:rPr>
          <w:rFonts w:ascii="Times New Roman" w:hAnsi="Times New Roman" w:cs="Times New Roman"/>
          <w:lang w:val="lt-LT"/>
        </w:rPr>
        <w:t> 1/100</w:t>
      </w:r>
      <w:r w:rsidRPr="00371282">
        <w:rPr>
          <w:rFonts w:ascii="Times New Roman" w:eastAsia="Calibri" w:hAnsi="Times New Roman" w:cs="Times New Roman"/>
          <w:lang w:val="lt-LT" w:eastAsia="lt-LT"/>
        </w:rPr>
        <w:t>), retas</w:t>
      </w:r>
      <w:r w:rsidRPr="00371282">
        <w:rPr>
          <w:rFonts w:ascii="Times New Roman" w:hAnsi="Times New Roman" w:cs="Times New Roman"/>
          <w:lang w:val="lt-LT"/>
        </w:rPr>
        <w:t xml:space="preserve"> (nuo </w:t>
      </w:r>
      <w:r w:rsidRPr="00371282">
        <w:rPr>
          <w:rFonts w:ascii="Times New Roman" w:eastAsia="Calibri" w:hAnsi="Times New Roman" w:cs="Times New Roman"/>
          <w:lang w:val="lt-LT" w:eastAsia="lt-LT"/>
        </w:rPr>
        <w:t>≥</w:t>
      </w:r>
      <w:r w:rsidRPr="00371282">
        <w:rPr>
          <w:rFonts w:ascii="Times New Roman" w:hAnsi="Times New Roman" w:cs="Times New Roman"/>
          <w:lang w:val="lt-LT"/>
        </w:rPr>
        <w:t xml:space="preserve"> 1/10 000 iki </w:t>
      </w:r>
      <w:r w:rsidRPr="00371282">
        <w:rPr>
          <w:rFonts w:ascii="Times New Roman" w:eastAsia="Calibri" w:hAnsi="Times New Roman" w:cs="Times New Roman"/>
          <w:lang w:val="lt-LT" w:eastAsia="lt-LT"/>
        </w:rPr>
        <w:t>&lt;</w:t>
      </w:r>
      <w:r w:rsidRPr="00371282">
        <w:rPr>
          <w:rFonts w:ascii="Times New Roman" w:hAnsi="Times New Roman" w:cs="Times New Roman"/>
          <w:lang w:val="lt-LT"/>
        </w:rPr>
        <w:t> 1/</w:t>
      </w:r>
      <w:r w:rsidRPr="00371282">
        <w:rPr>
          <w:rFonts w:ascii="Times New Roman" w:eastAsia="Calibri" w:hAnsi="Times New Roman" w:cs="Times New Roman"/>
          <w:lang w:val="lt-LT" w:eastAsia="lt-LT"/>
        </w:rPr>
        <w:t>1000), labai retas (&lt;</w:t>
      </w:r>
      <w:r w:rsidRPr="00371282">
        <w:rPr>
          <w:rFonts w:ascii="Times New Roman" w:hAnsi="Times New Roman" w:cs="Times New Roman"/>
          <w:lang w:val="lt-LT"/>
        </w:rPr>
        <w:t> 1/10 000)</w:t>
      </w:r>
      <w:r w:rsidRPr="00371282">
        <w:rPr>
          <w:rFonts w:ascii="Times New Roman" w:eastAsia="Calibri" w:hAnsi="Times New Roman" w:cs="Times New Roman"/>
          <w:lang w:val="lt-LT" w:eastAsia="lt-LT"/>
        </w:rPr>
        <w:t xml:space="preserve"> ir</w:t>
      </w:r>
      <w:r w:rsidRPr="00371282">
        <w:rPr>
          <w:rFonts w:ascii="Times New Roman" w:hAnsi="Times New Roman" w:cs="Times New Roman"/>
          <w:lang w:val="lt-LT"/>
        </w:rPr>
        <w:t xml:space="preserve"> nežinomas (negali būti </w:t>
      </w:r>
      <w:r w:rsidRPr="00371282">
        <w:rPr>
          <w:rFonts w:ascii="Times New Roman" w:eastAsia="Calibri" w:hAnsi="Times New Roman" w:cs="Times New Roman"/>
          <w:lang w:val="lt-LT" w:eastAsia="lt-LT"/>
        </w:rPr>
        <w:t>apskaičiuotas</w:t>
      </w:r>
      <w:r w:rsidRPr="00371282">
        <w:rPr>
          <w:rFonts w:ascii="Times New Roman" w:hAnsi="Times New Roman" w:cs="Times New Roman"/>
          <w:lang w:val="lt-LT"/>
        </w:rPr>
        <w:t xml:space="preserve"> pagal turimus duomenis</w:t>
      </w:r>
      <w:r w:rsidRPr="00371282">
        <w:rPr>
          <w:rFonts w:ascii="Times New Roman" w:eastAsia="Calibri" w:hAnsi="Times New Roman" w:cs="Times New Roman"/>
          <w:lang w:val="lt-LT" w:eastAsia="lt-LT"/>
        </w:rPr>
        <w:t>). Kiekvienoje dažnio grupėje nepageidaujamos reakcijos pateikiamos mažėjančio sunkumo tvarka. Dažnis įvardijamas: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Imuninės sistemos sutrikimai</w:t>
      </w:r>
    </w:p>
    <w:p w:rsidR="00B22A8C" w:rsidRPr="00371282" w:rsidRDefault="00B22A8C" w:rsidP="001B1179">
      <w:pPr>
        <w:spacing w:after="0" w:line="240" w:lineRule="auto"/>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Nežinomas:</w:t>
      </w:r>
      <w:r w:rsidRPr="00371282">
        <w:rPr>
          <w:rFonts w:ascii="Times New Roman" w:eastAsia="Times New Roman" w:hAnsi="Times New Roman" w:cs="Times New Roman"/>
          <w:lang w:val="lt-LT" w:eastAsia="lt-LT"/>
        </w:rPr>
        <w:tab/>
        <w:t>Padidėjęs jautrumas</w:t>
      </w:r>
    </w:p>
    <w:p w:rsidR="001B1179" w:rsidRPr="00371282" w:rsidRDefault="001B1179" w:rsidP="0018568D">
      <w:pPr>
        <w:spacing w:after="0" w:line="240" w:lineRule="auto"/>
        <w:rPr>
          <w:rFonts w:ascii="Times New Roman" w:hAnsi="Times New Roman" w:cs="Times New Roman"/>
          <w:lang w:val="lt-LT"/>
        </w:rPr>
      </w:pPr>
      <w:r w:rsidRPr="00371282">
        <w:rPr>
          <w:rFonts w:ascii="Times New Roman" w:eastAsia="Times New Roman" w:hAnsi="Times New Roman" w:cs="Times New Roman"/>
          <w:lang w:val="lt-LT" w:eastAsia="lt-LT"/>
        </w:rPr>
        <w:t>Ret</w:t>
      </w:r>
      <w:r w:rsidR="00B22A8C" w:rsidRPr="00371282">
        <w:rPr>
          <w:rFonts w:ascii="Times New Roman" w:eastAsia="Times New Roman" w:hAnsi="Times New Roman" w:cs="Times New Roman"/>
          <w:lang w:val="lt-LT" w:eastAsia="lt-LT"/>
        </w:rPr>
        <w:t>as:</w:t>
      </w:r>
      <w:r w:rsidR="00B22A8C" w:rsidRPr="00371282">
        <w:rPr>
          <w:rFonts w:ascii="Times New Roman" w:eastAsia="Times New Roman" w:hAnsi="Times New Roman" w:cs="Times New Roman"/>
          <w:lang w:val="lt-LT" w:eastAsia="lt-LT"/>
        </w:rPr>
        <w:tab/>
      </w:r>
      <w:r w:rsidR="00B22A8C" w:rsidRPr="00371282">
        <w:rPr>
          <w:rFonts w:ascii="Times New Roman" w:eastAsia="Times New Roman" w:hAnsi="Times New Roman" w:cs="Times New Roman"/>
          <w:lang w:val="lt-LT" w:eastAsia="lt-LT"/>
        </w:rPr>
        <w:tab/>
        <w:t>A</w:t>
      </w:r>
      <w:r w:rsidRPr="00371282">
        <w:rPr>
          <w:rFonts w:ascii="Times New Roman" w:eastAsia="Times New Roman" w:hAnsi="Times New Roman" w:cs="Times New Roman"/>
          <w:lang w:val="lt-LT" w:eastAsia="lt-LT"/>
        </w:rPr>
        <w:t>lerginės</w:t>
      </w:r>
      <w:r w:rsidRPr="00371282">
        <w:rPr>
          <w:rFonts w:ascii="Times New Roman" w:hAnsi="Times New Roman" w:cs="Times New Roman"/>
          <w:lang w:val="lt-LT"/>
        </w:rPr>
        <w:t xml:space="preserve"> reakcijos, pvz., niežėjimas, išbėrimas, pūslinis dermatitas, dilgėlinė.</w:t>
      </w:r>
    </w:p>
    <w:p w:rsidR="001B1179" w:rsidRPr="00371282" w:rsidRDefault="001B1179" w:rsidP="001B1179">
      <w:pPr>
        <w:spacing w:after="0" w:line="240" w:lineRule="auto"/>
        <w:rPr>
          <w:rFonts w:ascii="Times New Roman" w:eastAsia="Times New Roman" w:hAnsi="Times New Roman" w:cs="Times New Roman"/>
          <w:lang w:val="lt-LT" w:eastAsia="lt-LT"/>
        </w:rPr>
      </w:pPr>
    </w:p>
    <w:p w:rsidR="00B22A8C" w:rsidRPr="00371282" w:rsidRDefault="00B22A8C" w:rsidP="001B1179">
      <w:pPr>
        <w:spacing w:after="0" w:line="240" w:lineRule="auto"/>
        <w:rPr>
          <w:rFonts w:ascii="Times New Roman" w:eastAsia="Times New Roman" w:hAnsi="Times New Roman" w:cs="Times New Roman"/>
          <w:i/>
          <w:lang w:val="lt-LT" w:eastAsia="lt-LT"/>
        </w:rPr>
      </w:pPr>
      <w:r w:rsidRPr="00371282">
        <w:rPr>
          <w:rFonts w:ascii="Times New Roman" w:eastAsia="Times New Roman" w:hAnsi="Times New Roman" w:cs="Times New Roman"/>
          <w:i/>
          <w:lang w:val="lt-LT" w:eastAsia="lt-LT"/>
        </w:rPr>
        <w:t>Akių sutrikimai</w:t>
      </w:r>
    </w:p>
    <w:p w:rsidR="00B22A8C" w:rsidRPr="00371282" w:rsidRDefault="00B22A8C" w:rsidP="001B1179">
      <w:pPr>
        <w:spacing w:after="0" w:line="240" w:lineRule="auto"/>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Retas:</w:t>
      </w:r>
      <w:r w:rsidRPr="00371282">
        <w:rPr>
          <w:rFonts w:ascii="Times New Roman" w:eastAsia="Times New Roman" w:hAnsi="Times New Roman" w:cs="Times New Roman"/>
          <w:lang w:val="lt-LT" w:eastAsia="lt-LT"/>
        </w:rPr>
        <w:tab/>
      </w:r>
      <w:r w:rsidRPr="00371282">
        <w:rPr>
          <w:rFonts w:ascii="Times New Roman" w:eastAsia="Times New Roman" w:hAnsi="Times New Roman" w:cs="Times New Roman"/>
          <w:lang w:val="lt-LT" w:eastAsia="lt-LT"/>
        </w:rPr>
        <w:tab/>
        <w:t>Akių dirginimas</w:t>
      </w:r>
    </w:p>
    <w:p w:rsidR="00B22A8C" w:rsidRPr="00371282" w:rsidRDefault="00B22A8C" w:rsidP="0018568D">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Odos ir poodinio audinio sutrikimai</w:t>
      </w:r>
    </w:p>
    <w:p w:rsidR="00B22A8C" w:rsidRPr="00371282" w:rsidRDefault="00B22A8C" w:rsidP="001B1179">
      <w:pPr>
        <w:spacing w:after="0" w:line="240" w:lineRule="auto"/>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Dažnas:</w:t>
      </w:r>
      <w:r w:rsidRPr="00371282">
        <w:rPr>
          <w:rFonts w:ascii="Times New Roman" w:eastAsia="Times New Roman" w:hAnsi="Times New Roman" w:cs="Times New Roman"/>
          <w:lang w:val="lt-LT" w:eastAsia="lt-LT"/>
        </w:rPr>
        <w:tab/>
      </w:r>
      <w:r w:rsidRPr="00371282">
        <w:rPr>
          <w:rFonts w:ascii="Times New Roman" w:eastAsia="Times New Roman" w:hAnsi="Times New Roman" w:cs="Times New Roman"/>
          <w:lang w:val="lt-LT" w:eastAsia="lt-LT"/>
        </w:rPr>
        <w:tab/>
        <w:t>Odos lupimasis, niežulys</w:t>
      </w:r>
    </w:p>
    <w:p w:rsidR="00B22A8C" w:rsidRPr="00371282" w:rsidRDefault="00B22A8C" w:rsidP="0018568D">
      <w:pPr>
        <w:spacing w:after="0" w:line="240" w:lineRule="auto"/>
        <w:ind w:left="1440" w:hanging="1440"/>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Nedažnas:</w:t>
      </w:r>
      <w:r w:rsidRPr="00371282">
        <w:rPr>
          <w:rFonts w:ascii="Times New Roman" w:eastAsia="Times New Roman" w:hAnsi="Times New Roman" w:cs="Times New Roman"/>
          <w:lang w:val="lt-LT" w:eastAsia="lt-LT"/>
        </w:rPr>
        <w:tab/>
        <w:t>Odos pažeidimas, nušašimas, odos sutrikimai, pigmentacijos sutrikimai, eritema, deginimo jausmas.</w:t>
      </w:r>
    </w:p>
    <w:p w:rsidR="00B22A8C" w:rsidRPr="00371282" w:rsidRDefault="00B22A8C" w:rsidP="0018568D">
      <w:pPr>
        <w:spacing w:after="0" w:line="240" w:lineRule="auto"/>
        <w:ind w:left="1440" w:hanging="1440"/>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Retas:</w:t>
      </w:r>
      <w:r w:rsidRPr="00371282">
        <w:rPr>
          <w:rFonts w:ascii="Times New Roman" w:eastAsia="Times New Roman" w:hAnsi="Times New Roman" w:cs="Times New Roman"/>
          <w:lang w:val="lt-LT" w:eastAsia="lt-LT"/>
        </w:rPr>
        <w:tab/>
        <w:t>Odos išsausėjimas, kontaktinis dermatitas, egzema.</w:t>
      </w:r>
    </w:p>
    <w:p w:rsidR="00B22A8C" w:rsidRPr="00371282" w:rsidRDefault="00B22A8C" w:rsidP="0018568D">
      <w:pPr>
        <w:spacing w:after="0" w:line="240" w:lineRule="auto"/>
        <w:ind w:left="1440" w:hanging="1440"/>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Dažnis nežinomas:</w:t>
      </w:r>
      <w:r w:rsidRPr="00371282">
        <w:rPr>
          <w:rFonts w:ascii="Times New Roman" w:eastAsia="Times New Roman" w:hAnsi="Times New Roman" w:cs="Times New Roman"/>
          <w:lang w:val="lt-LT" w:eastAsia="lt-LT"/>
        </w:rPr>
        <w:tab/>
        <w:t>Bėrimas.</w:t>
      </w:r>
    </w:p>
    <w:p w:rsidR="00B22A8C" w:rsidRPr="00371282" w:rsidRDefault="00B22A8C" w:rsidP="0018568D">
      <w:pPr>
        <w:spacing w:after="0" w:line="240" w:lineRule="auto"/>
        <w:ind w:left="1440" w:hanging="1440"/>
        <w:rPr>
          <w:rFonts w:ascii="Times New Roman" w:eastAsia="Times New Roman" w:hAnsi="Times New Roman" w:cs="Times New Roman"/>
          <w:lang w:val="lt-LT" w:eastAsia="lt-LT"/>
        </w:rPr>
      </w:pPr>
    </w:p>
    <w:p w:rsidR="00B22A8C" w:rsidRPr="00371282" w:rsidRDefault="00B22A8C" w:rsidP="0018568D">
      <w:pPr>
        <w:spacing w:after="0" w:line="240" w:lineRule="auto"/>
        <w:ind w:left="1440" w:hanging="1440"/>
        <w:rPr>
          <w:rFonts w:ascii="Times New Roman" w:eastAsia="Times New Roman" w:hAnsi="Times New Roman" w:cs="Times New Roman"/>
          <w:i/>
          <w:lang w:val="lt-LT" w:eastAsia="lt-LT"/>
        </w:rPr>
      </w:pPr>
      <w:r w:rsidRPr="00371282">
        <w:rPr>
          <w:rFonts w:ascii="Times New Roman" w:eastAsia="Times New Roman" w:hAnsi="Times New Roman" w:cs="Times New Roman"/>
          <w:i/>
          <w:lang w:val="lt-LT" w:eastAsia="lt-LT"/>
        </w:rPr>
        <w:t>Bendrieji sutrikimai ir vartojimo vietos pažeidimai</w:t>
      </w:r>
    </w:p>
    <w:p w:rsidR="00B22A8C" w:rsidRPr="00371282" w:rsidRDefault="00D31811" w:rsidP="0018568D">
      <w:pPr>
        <w:spacing w:after="0" w:line="240" w:lineRule="auto"/>
        <w:ind w:left="1440" w:hanging="1440"/>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Nedažn</w:t>
      </w:r>
      <w:r w:rsidR="00A72266" w:rsidRPr="00371282">
        <w:rPr>
          <w:rFonts w:ascii="Times New Roman" w:eastAsia="Times New Roman" w:hAnsi="Times New Roman" w:cs="Times New Roman"/>
          <w:lang w:val="lt-LT" w:eastAsia="lt-LT"/>
        </w:rPr>
        <w:t>as</w:t>
      </w:r>
      <w:r w:rsidRPr="00371282">
        <w:rPr>
          <w:rFonts w:ascii="Times New Roman" w:eastAsia="Times New Roman" w:hAnsi="Times New Roman" w:cs="Times New Roman"/>
          <w:lang w:val="lt-LT" w:eastAsia="lt-LT"/>
        </w:rPr>
        <w:t>:</w:t>
      </w:r>
      <w:r w:rsidRPr="00371282">
        <w:rPr>
          <w:rFonts w:ascii="Times New Roman" w:eastAsia="Times New Roman" w:hAnsi="Times New Roman" w:cs="Times New Roman"/>
          <w:lang w:val="lt-LT" w:eastAsia="lt-LT"/>
        </w:rPr>
        <w:tab/>
        <w:t>Skausmas, skausmas vartojimo vietoje, vartojimo vietos sudirginimas.</w:t>
      </w:r>
    </w:p>
    <w:p w:rsidR="00B22A8C" w:rsidRPr="00371282" w:rsidRDefault="00D31811" w:rsidP="0018568D">
      <w:pPr>
        <w:spacing w:after="0" w:line="240" w:lineRule="auto"/>
        <w:ind w:left="1440" w:hanging="1440"/>
        <w:rPr>
          <w:rFonts w:ascii="Times New Roman" w:eastAsia="Times New Roman" w:hAnsi="Times New Roman" w:cs="Times New Roman"/>
          <w:lang w:val="lt-LT" w:eastAsia="lt-LT"/>
        </w:rPr>
      </w:pPr>
      <w:r w:rsidRPr="00371282">
        <w:rPr>
          <w:rFonts w:ascii="Times New Roman" w:eastAsia="Times New Roman" w:hAnsi="Times New Roman" w:cs="Times New Roman"/>
          <w:lang w:val="lt-LT" w:eastAsia="lt-LT"/>
        </w:rPr>
        <w:t>Ret</w:t>
      </w:r>
      <w:r w:rsidR="00A72266" w:rsidRPr="00371282">
        <w:rPr>
          <w:rFonts w:ascii="Times New Roman" w:eastAsia="Times New Roman" w:hAnsi="Times New Roman" w:cs="Times New Roman"/>
          <w:lang w:val="lt-LT" w:eastAsia="lt-LT"/>
        </w:rPr>
        <w:t>as</w:t>
      </w:r>
      <w:r w:rsidRPr="00371282">
        <w:rPr>
          <w:rFonts w:ascii="Times New Roman" w:eastAsia="Times New Roman" w:hAnsi="Times New Roman" w:cs="Times New Roman"/>
          <w:lang w:val="lt-LT" w:eastAsia="lt-LT"/>
        </w:rPr>
        <w:t>:</w:t>
      </w:r>
      <w:r w:rsidRPr="00371282">
        <w:rPr>
          <w:rFonts w:ascii="Times New Roman" w:eastAsia="Times New Roman" w:hAnsi="Times New Roman" w:cs="Times New Roman"/>
          <w:lang w:val="lt-LT" w:eastAsia="lt-LT"/>
        </w:rPr>
        <w:tab/>
        <w:t>Esamos būklės pablogėjimas.</w:t>
      </w:r>
    </w:p>
    <w:p w:rsidR="00D31811" w:rsidRPr="00371282" w:rsidRDefault="00D31811" w:rsidP="0018568D">
      <w:pPr>
        <w:spacing w:after="0" w:line="240" w:lineRule="auto"/>
        <w:ind w:left="1440" w:hanging="1440"/>
        <w:rPr>
          <w:rFonts w:ascii="Times New Roman" w:eastAsia="Times New Roman" w:hAnsi="Times New Roman" w:cs="Times New Roman"/>
          <w:lang w:val="lt-LT" w:eastAsia="lt-LT"/>
        </w:rPr>
      </w:pPr>
    </w:p>
    <w:p w:rsidR="001B1179" w:rsidRPr="00371282" w:rsidRDefault="001B1179" w:rsidP="0018568D">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Paraudimas, pateptos vietos išbėrimas, niežėjimas, dilginimas. Vis dėlto dėl šio poveikio gydymą tenka nutraukti retai. Šiuos nekenksmingus simptomus svarbu atskirti nuo alerginės reakcijos, kadangi jos atveju gydymą gali reikėti nutraukti. </w:t>
      </w:r>
    </w:p>
    <w:p w:rsidR="001B1179" w:rsidRPr="00371282" w:rsidRDefault="001B1179" w:rsidP="005B465B">
      <w:pPr>
        <w:spacing w:after="0" w:line="240" w:lineRule="auto"/>
        <w:rPr>
          <w:rFonts w:ascii="Times New Roman" w:hAnsi="Times New Roman" w:cs="Times New Roman"/>
          <w:b/>
          <w:lang w:val="lt-LT"/>
        </w:rPr>
      </w:pPr>
    </w:p>
    <w:p w:rsidR="00D31811" w:rsidRPr="00371282" w:rsidRDefault="00D31811" w:rsidP="00D31811">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371282">
        <w:rPr>
          <w:rFonts w:ascii="Times New Roman" w:eastAsia="Times New Roman" w:hAnsi="Times New Roman" w:cs="Times New Roman"/>
          <w:noProof/>
          <w:snapToGrid w:val="0"/>
          <w:u w:val="single"/>
          <w:lang w:val="lt-LT"/>
        </w:rPr>
        <w:lastRenderedPageBreak/>
        <w:t>Pranešimas apie įtariamas nepageidaujamas reakcijas</w:t>
      </w:r>
    </w:p>
    <w:p w:rsidR="00D31811" w:rsidRPr="00371282" w:rsidRDefault="00D31811" w:rsidP="00D31811">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r w:rsidRPr="00371282">
        <w:rPr>
          <w:rFonts w:ascii="Times New Roman" w:eastAsia="Times New Roman" w:hAnsi="Times New Roman" w:cs="Times New Roman"/>
          <w:noProof/>
          <w:snapToGrid w:val="0"/>
          <w:lang w:val="lt-LT"/>
        </w:rPr>
        <w:t>Svarbu pranešti apie įtariamas nepageidaujamas reakcijas, pastebėtas po vaistinio preparato pateikimo į rinką, nes tai leidžia nuolat stebėti vaistinio preparato naudos ir rizikos santykį.</w:t>
      </w:r>
      <w:r w:rsidRPr="00371282">
        <w:rPr>
          <w:rFonts w:ascii="Times New Roman" w:eastAsia="Times New Roman" w:hAnsi="Times New Roman" w:cs="Times New Roman"/>
          <w:snapToGrid w:val="0"/>
          <w:lang w:val="lt-LT"/>
        </w:rPr>
        <w:t xml:space="preserve"> </w:t>
      </w:r>
      <w:r w:rsidRPr="00371282">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8" w:history="1">
        <w:r w:rsidRPr="00371282">
          <w:rPr>
            <w:rFonts w:ascii="Times New Roman" w:eastAsia="SimSun" w:hAnsi="Times New Roman" w:cs="Times New Roman"/>
            <w:noProof/>
            <w:snapToGrid w:val="0"/>
            <w:color w:val="0000FF"/>
            <w:u w:val="single"/>
            <w:lang w:val="lt-LT"/>
          </w:rPr>
          <w:t>www.vvkt.lt</w:t>
        </w:r>
      </w:hyperlink>
      <w:r w:rsidRPr="00371282">
        <w:rPr>
          <w:rFonts w:ascii="Times New Roman" w:eastAsia="Times New Roman" w:hAnsi="Times New Roman" w:cs="Times New Roman"/>
          <w:noProof/>
          <w:snapToGrid w:val="0"/>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71282">
          <w:rPr>
            <w:rFonts w:ascii="Times New Roman" w:eastAsia="SimSun" w:hAnsi="Times New Roman" w:cs="Times New Roman"/>
            <w:noProof/>
            <w:snapToGrid w:val="0"/>
            <w:color w:val="0000FF"/>
            <w:u w:val="single"/>
            <w:lang w:val="lt-LT"/>
          </w:rPr>
          <w:t>NepageidaujamaR@vvkt.lt</w:t>
        </w:r>
      </w:hyperlink>
      <w:r w:rsidRPr="00371282">
        <w:rPr>
          <w:rFonts w:ascii="Times New Roman" w:eastAsia="Times New Roman" w:hAnsi="Times New Roman" w:cs="Times New Roman"/>
          <w:noProof/>
          <w:snapToGrid w:val="0"/>
          <w:lang w:val="lt-LT"/>
        </w:rPr>
        <w:t>.</w:t>
      </w:r>
    </w:p>
    <w:p w:rsidR="00D31811" w:rsidRPr="00371282" w:rsidRDefault="00D31811" w:rsidP="001B1179">
      <w:pPr>
        <w:spacing w:after="0" w:line="240" w:lineRule="auto"/>
        <w:rPr>
          <w:rFonts w:ascii="Times New Roman" w:eastAsia="Times New Roman" w:hAnsi="Times New Roman" w:cs="Times New Roman"/>
          <w:b/>
          <w:lang w:val="lt-LT" w:eastAsia="lt-LT"/>
        </w:rPr>
      </w:pPr>
    </w:p>
    <w:p w:rsidR="001B1179" w:rsidRPr="00371282" w:rsidRDefault="001B1179" w:rsidP="0018568D">
      <w:pPr>
        <w:spacing w:after="0" w:line="240" w:lineRule="auto"/>
        <w:rPr>
          <w:rFonts w:ascii="Times New Roman" w:hAnsi="Times New Roman" w:cs="Times New Roman"/>
          <w:b/>
          <w:lang w:val="lt-LT"/>
        </w:rPr>
      </w:pPr>
      <w:r w:rsidRPr="00371282">
        <w:rPr>
          <w:rFonts w:ascii="Times New Roman" w:hAnsi="Times New Roman" w:cs="Times New Roman"/>
          <w:b/>
          <w:lang w:val="lt-LT"/>
        </w:rPr>
        <w:t>4.9</w:t>
      </w:r>
      <w:r w:rsidRPr="00371282">
        <w:rPr>
          <w:rFonts w:ascii="Times New Roman" w:hAnsi="Times New Roman" w:cs="Times New Roman"/>
          <w:b/>
          <w:lang w:val="lt-LT"/>
        </w:rPr>
        <w:tab/>
        <w:t xml:space="preserve">Perdozavimas </w:t>
      </w:r>
    </w:p>
    <w:p w:rsidR="001B1179" w:rsidRPr="00371282" w:rsidRDefault="001B1179" w:rsidP="005B465B">
      <w:pPr>
        <w:spacing w:after="0" w:line="240" w:lineRule="auto"/>
        <w:rPr>
          <w:rFonts w:ascii="Times New Roman" w:hAnsi="Times New Roman" w:cs="Times New Roman"/>
          <w:lang w:val="lt-LT"/>
        </w:rPr>
      </w:pPr>
    </w:p>
    <w:p w:rsidR="009437D2" w:rsidRPr="00371282" w:rsidRDefault="009437D2" w:rsidP="009437D2">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 xml:space="preserve">Kadangi lokaliai pavartoto terbinafino </w:t>
      </w:r>
      <w:r w:rsidRPr="00371282">
        <w:rPr>
          <w:rFonts w:ascii="Times New Roman" w:hAnsi="Times New Roman" w:cs="Times New Roman"/>
          <w:lang w:val="lt-LT"/>
        </w:rPr>
        <w:t xml:space="preserve">kremo </w:t>
      </w:r>
      <w:r w:rsidRPr="00371282">
        <w:rPr>
          <w:rFonts w:ascii="Times New Roman" w:eastAsia="Calibri" w:hAnsi="Times New Roman" w:cs="Times New Roman"/>
          <w:lang w:val="lt-LT" w:eastAsia="lt-LT"/>
        </w:rPr>
        <w:t>absorbuojama labai mažai, perdozavimas labai mažai</w:t>
      </w:r>
      <w:r w:rsidRPr="00371282">
        <w:rPr>
          <w:rFonts w:ascii="Times New Roman" w:hAnsi="Times New Roman" w:cs="Times New Roman"/>
          <w:lang w:val="lt-LT"/>
        </w:rPr>
        <w:t xml:space="preserve"> tikėtinas</w:t>
      </w:r>
      <w:r w:rsidRPr="00371282">
        <w:rPr>
          <w:rFonts w:ascii="Times New Roman" w:eastAsia="Calibri" w:hAnsi="Times New Roman" w:cs="Times New Roman"/>
          <w:lang w:val="lt-LT" w:eastAsia="lt-LT"/>
        </w:rPr>
        <w:t>.</w:t>
      </w:r>
    </w:p>
    <w:p w:rsidR="009437D2" w:rsidRPr="00371282" w:rsidRDefault="009437D2" w:rsidP="009437D2">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 xml:space="preserve">Per apsirikimą išgėrus </w:t>
      </w:r>
      <w:smartTag w:uri="urn:schemas-microsoft-com:office:smarttags" w:element="metricconverter">
        <w:smartTagPr>
          <w:attr w:name="ProductID" w:val="30ﾠg"/>
        </w:smartTagPr>
        <w:r w:rsidRPr="00371282">
          <w:rPr>
            <w:rFonts w:ascii="Times New Roman" w:eastAsia="Calibri" w:hAnsi="Times New Roman" w:cs="Times New Roman"/>
            <w:lang w:val="lt-LT" w:eastAsia="lt-LT"/>
          </w:rPr>
          <w:t>30 g</w:t>
        </w:r>
      </w:smartTag>
      <w:r w:rsidRPr="00371282">
        <w:rPr>
          <w:rFonts w:ascii="Times New Roman" w:eastAsia="Calibri" w:hAnsi="Times New Roman" w:cs="Times New Roman"/>
          <w:lang w:val="lt-LT" w:eastAsia="lt-LT"/>
        </w:rPr>
        <w:t xml:space="preserve"> kremo (vieną tūbelę), į organizmą patenka 300 mg terbinafino, t.y. maždaug tiek</w:t>
      </w:r>
      <w:r w:rsidRPr="00371282">
        <w:rPr>
          <w:rFonts w:ascii="Times New Roman" w:hAnsi="Times New Roman" w:cs="Times New Roman"/>
          <w:lang w:val="lt-LT"/>
        </w:rPr>
        <w:t xml:space="preserve"> pat</w:t>
      </w:r>
      <w:r w:rsidRPr="00371282">
        <w:rPr>
          <w:rFonts w:ascii="Times New Roman" w:eastAsia="Calibri" w:hAnsi="Times New Roman" w:cs="Times New Roman"/>
          <w:lang w:val="lt-LT" w:eastAsia="lt-LT"/>
        </w:rPr>
        <w:t>, kiek jo yra vienoje 250 mg terbinafino tabletėje (geriamoji dozė, skirta suaugusiems).</w:t>
      </w:r>
    </w:p>
    <w:p w:rsidR="009437D2" w:rsidRPr="00371282" w:rsidRDefault="009437D2" w:rsidP="009437D2">
      <w:pPr>
        <w:spacing w:after="0" w:line="240" w:lineRule="auto"/>
        <w:rPr>
          <w:rFonts w:ascii="Times New Roman" w:eastAsia="Calibri" w:hAnsi="Times New Roman" w:cs="Times New Roman"/>
          <w:lang w:val="lt-LT" w:eastAsia="lt-LT"/>
        </w:rPr>
      </w:pPr>
    </w:p>
    <w:p w:rsidR="009437D2" w:rsidRPr="00371282" w:rsidRDefault="009437D2" w:rsidP="0018568D">
      <w:pPr>
        <w:spacing w:after="0" w:line="240" w:lineRule="auto"/>
        <w:rPr>
          <w:rFonts w:ascii="Times New Roman" w:hAnsi="Times New Roman" w:cs="Times New Roman"/>
          <w:lang w:val="lt-LT"/>
        </w:rPr>
      </w:pPr>
      <w:r w:rsidRPr="00371282">
        <w:rPr>
          <w:rFonts w:ascii="Times New Roman" w:eastAsia="Calibri" w:hAnsi="Times New Roman" w:cs="Times New Roman"/>
          <w:lang w:val="lt-LT" w:eastAsia="lt-LT"/>
        </w:rPr>
        <w:t xml:space="preserve">Per apsirikimą išgėrus daugiau kremo, gali atsirasti į </w:t>
      </w:r>
      <w:r w:rsidRPr="00371282">
        <w:rPr>
          <w:rFonts w:ascii="Times New Roman" w:hAnsi="Times New Roman" w:cs="Times New Roman"/>
          <w:lang w:val="lt-LT"/>
        </w:rPr>
        <w:t xml:space="preserve">terbinafino tablečių </w:t>
      </w:r>
      <w:r w:rsidRPr="00371282">
        <w:rPr>
          <w:rFonts w:ascii="Times New Roman" w:eastAsia="Calibri" w:hAnsi="Times New Roman" w:cs="Times New Roman"/>
          <w:lang w:val="lt-LT" w:eastAsia="lt-LT"/>
        </w:rPr>
        <w:t>perdozavimą panašių požymių:</w:t>
      </w:r>
      <w:r w:rsidRPr="00371282">
        <w:rPr>
          <w:rFonts w:ascii="Times New Roman" w:hAnsi="Times New Roman" w:cs="Times New Roman"/>
          <w:lang w:val="lt-LT"/>
        </w:rPr>
        <w:t xml:space="preserve"> galvos skausmas, </w:t>
      </w:r>
      <w:r w:rsidRPr="00371282">
        <w:rPr>
          <w:rFonts w:ascii="Times New Roman" w:eastAsia="Calibri" w:hAnsi="Times New Roman" w:cs="Times New Roman"/>
          <w:lang w:val="lt-LT" w:eastAsia="lt-LT"/>
        </w:rPr>
        <w:t xml:space="preserve">svaigimas, </w:t>
      </w:r>
      <w:r w:rsidRPr="00371282">
        <w:rPr>
          <w:rFonts w:ascii="Times New Roman" w:hAnsi="Times New Roman" w:cs="Times New Roman"/>
          <w:lang w:val="lt-LT"/>
        </w:rPr>
        <w:t xml:space="preserve">pykinimas, </w:t>
      </w:r>
      <w:r w:rsidRPr="00371282">
        <w:rPr>
          <w:rFonts w:ascii="Times New Roman" w:eastAsia="Calibri" w:hAnsi="Times New Roman" w:cs="Times New Roman"/>
          <w:lang w:val="lt-LT" w:eastAsia="lt-LT"/>
        </w:rPr>
        <w:t>pilvo</w:t>
      </w:r>
      <w:r w:rsidRPr="00371282">
        <w:rPr>
          <w:rFonts w:ascii="Times New Roman" w:hAnsi="Times New Roman" w:cs="Times New Roman"/>
          <w:lang w:val="lt-LT"/>
        </w:rPr>
        <w:t xml:space="preserve"> skausmas</w:t>
      </w:r>
      <w:r w:rsidRPr="00371282">
        <w:rPr>
          <w:rFonts w:ascii="Times New Roman" w:eastAsia="Calibri" w:hAnsi="Times New Roman" w:cs="Times New Roman"/>
          <w:lang w:val="lt-LT" w:eastAsia="lt-LT"/>
        </w:rPr>
        <w:t>.</w:t>
      </w:r>
    </w:p>
    <w:p w:rsidR="009437D2" w:rsidRPr="00371282" w:rsidRDefault="009437D2" w:rsidP="00AB1214">
      <w:pPr>
        <w:spacing w:after="0" w:line="240" w:lineRule="auto"/>
        <w:rPr>
          <w:rFonts w:ascii="Times New Roman" w:hAnsi="Times New Roman" w:cs="Times New Roman"/>
          <w:lang w:val="lt-LT"/>
        </w:rPr>
      </w:pPr>
    </w:p>
    <w:p w:rsidR="009437D2" w:rsidRPr="00371282" w:rsidRDefault="009437D2" w:rsidP="009437D2">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Atsitiktinai preparato išgėrus, rekomenduojamas perdozavimo gydymas: šalinti vaistą, pirmiausiai duodant aktyvintosios anglies, ir prireikus skirti simptominį palaikomąjį gydymą.</w:t>
      </w:r>
    </w:p>
    <w:p w:rsidR="001B1179" w:rsidRPr="00371282" w:rsidRDefault="001B1179" w:rsidP="0018568D">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5.</w:t>
      </w:r>
      <w:r w:rsidRPr="00371282">
        <w:rPr>
          <w:rFonts w:ascii="Times New Roman" w:hAnsi="Times New Roman" w:cs="Times New Roman"/>
          <w:b/>
          <w:lang w:val="lt-LT"/>
        </w:rPr>
        <w:tab/>
        <w:t>FARMAKOLOGINĖS SAVYBĖS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5.1</w:t>
      </w:r>
      <w:r w:rsidRPr="00371282">
        <w:rPr>
          <w:rFonts w:ascii="Times New Roman" w:hAnsi="Times New Roman" w:cs="Times New Roman"/>
          <w:b/>
          <w:lang w:val="lt-LT"/>
        </w:rPr>
        <w:tab/>
        <w:t>Farmakodinaminės savybės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Farmakoterapinė grupė </w:t>
      </w:r>
      <w:r w:rsidRPr="00371282">
        <w:rPr>
          <w:rFonts w:ascii="Times New Roman" w:hAnsi="Times New Roman" w:cs="Times New Roman"/>
          <w:lang w:val="lt-LT"/>
        </w:rPr>
        <w:sym w:font="Symbol" w:char="F02D"/>
      </w:r>
      <w:r w:rsidRPr="00371282">
        <w:rPr>
          <w:rFonts w:ascii="Times New Roman" w:hAnsi="Times New Roman" w:cs="Times New Roman"/>
          <w:lang w:val="lt-LT"/>
        </w:rPr>
        <w:t xml:space="preserve"> lokalaus poveikio priešgrybeliniai preparatai, ATC kodas </w:t>
      </w:r>
      <w:r w:rsidRPr="00371282">
        <w:rPr>
          <w:rFonts w:ascii="Times New Roman" w:hAnsi="Times New Roman" w:cs="Times New Roman"/>
          <w:lang w:val="lt-LT"/>
        </w:rPr>
        <w:sym w:font="Symbol" w:char="F02D"/>
      </w:r>
      <w:r w:rsidRPr="00371282">
        <w:rPr>
          <w:rFonts w:ascii="Times New Roman" w:hAnsi="Times New Roman" w:cs="Times New Roman"/>
          <w:lang w:val="lt-LT"/>
        </w:rPr>
        <w:t xml:space="preserve"> D01AE15.</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Terbinafinas yra alilamino grupės plataus poveikio priešgrybelinis preparatas. Jis veikia grybelines odos ligas, sukeltas dermatofitų, tokių kaip trichofitonų (pvz., </w:t>
      </w:r>
      <w:r w:rsidRPr="00371282">
        <w:rPr>
          <w:rFonts w:ascii="Times New Roman" w:hAnsi="Times New Roman" w:cs="Times New Roman"/>
          <w:i/>
          <w:lang w:val="lt-LT"/>
        </w:rPr>
        <w:t>Trichophyton rubrum, Trichophyton mentagrophytes, Trichophyton verrucosum, Trichophyton violaceum</w:t>
      </w:r>
      <w:r w:rsidRPr="00371282">
        <w:rPr>
          <w:rFonts w:ascii="Times New Roman" w:hAnsi="Times New Roman" w:cs="Times New Roman"/>
          <w:lang w:val="lt-LT"/>
        </w:rPr>
        <w:t xml:space="preserve">), </w:t>
      </w:r>
      <w:r w:rsidRPr="00371282">
        <w:rPr>
          <w:rFonts w:ascii="Times New Roman" w:hAnsi="Times New Roman" w:cs="Times New Roman"/>
          <w:i/>
          <w:lang w:val="lt-LT"/>
        </w:rPr>
        <w:t>Microsporum canis</w:t>
      </w:r>
      <w:r w:rsidRPr="00371282">
        <w:rPr>
          <w:rFonts w:ascii="Times New Roman" w:hAnsi="Times New Roman" w:cs="Times New Roman"/>
          <w:lang w:val="lt-LT"/>
        </w:rPr>
        <w:t xml:space="preserve"> ar </w:t>
      </w:r>
      <w:r w:rsidRPr="00371282">
        <w:rPr>
          <w:rFonts w:ascii="Times New Roman" w:hAnsi="Times New Roman" w:cs="Times New Roman"/>
          <w:i/>
          <w:lang w:val="lt-LT"/>
        </w:rPr>
        <w:t>Epidermophyton floccosum</w:t>
      </w:r>
      <w:r w:rsidRPr="00371282">
        <w:rPr>
          <w:rFonts w:ascii="Times New Roman" w:hAnsi="Times New Roman" w:cs="Times New Roman"/>
          <w:lang w:val="lt-LT"/>
        </w:rPr>
        <w:t xml:space="preserve">. Dermatofitams ir pelėsiniams grybeliams fungicidinį poveikį sukelia maža terbinafino koncentracija. Mieliagrybiams (pvz., </w:t>
      </w:r>
      <w:r w:rsidRPr="00371282">
        <w:rPr>
          <w:rFonts w:ascii="Times New Roman" w:hAnsi="Times New Roman" w:cs="Times New Roman"/>
          <w:i/>
          <w:lang w:val="lt-LT"/>
        </w:rPr>
        <w:t xml:space="preserve">Pityrosporum orbiculare </w:t>
      </w:r>
      <w:r w:rsidRPr="00371282">
        <w:rPr>
          <w:rFonts w:ascii="Times New Roman" w:hAnsi="Times New Roman" w:cs="Times New Roman"/>
          <w:lang w:val="lt-LT"/>
        </w:rPr>
        <w:t>arba</w:t>
      </w:r>
      <w:r w:rsidRPr="00371282">
        <w:rPr>
          <w:rFonts w:ascii="Times New Roman" w:hAnsi="Times New Roman" w:cs="Times New Roman"/>
          <w:i/>
          <w:lang w:val="lt-LT"/>
        </w:rPr>
        <w:t xml:space="preserve"> Malassezia furfur</w:t>
      </w:r>
      <w:r w:rsidRPr="00371282">
        <w:rPr>
          <w:rFonts w:ascii="Times New Roman" w:hAnsi="Times New Roman" w:cs="Times New Roman"/>
          <w:lang w:val="lt-LT"/>
        </w:rPr>
        <w:t xml:space="preserve">) preparatas daro fungicidinį arba fungistatinį poveikį (priklausomai nuo grybelių rūšies).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Terbinafinas specifiškai trikdo ankstyvąją sterolio biosintezės fazę grybeliuose. Dėl to atsiranda ergosterolio stoka, ląstelėse susikaupia skvaleno ir tai lemia grybelio žūtį. Terbinafinas veikia slopindamas grybelių ląstelių membranoje esančią skvaleno epoksidazę. Šis fermentas nėra susijęs su su citochromo P 450 fermentų sistema. Kiek žinoma, kitų vaistinių preparatų ar hormonų metabolizmui terbinafinas poveikio nedaro.</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b/>
          <w:lang w:val="lt-LT"/>
        </w:rPr>
        <w:t>5.2</w:t>
      </w:r>
      <w:r w:rsidRPr="00371282">
        <w:rPr>
          <w:rFonts w:ascii="Times New Roman" w:hAnsi="Times New Roman" w:cs="Times New Roman"/>
          <w:b/>
          <w:lang w:val="lt-LT"/>
        </w:rPr>
        <w:tab/>
        <w:t>Farmakokinetinės savybės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u w:val="single"/>
          <w:lang w:val="lt-LT"/>
        </w:rPr>
      </w:pPr>
      <w:r w:rsidRPr="00371282">
        <w:rPr>
          <w:rFonts w:ascii="Times New Roman" w:hAnsi="Times New Roman" w:cs="Times New Roman"/>
          <w:u w:val="single"/>
          <w:lang w:val="lt-LT"/>
        </w:rPr>
        <w:t>Absorbcija</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Ant žmogaus odos pavartoto terbinafino, absorbuojama mažiau negu 5</w:t>
      </w:r>
      <w:r w:rsidRPr="00371282">
        <w:rPr>
          <w:rFonts w:ascii="Times New Roman" w:hAnsi="Times New Roman" w:cs="Times New Roman"/>
          <w:lang w:val="lt-LT"/>
        </w:rPr>
        <w:sym w:font="Symbol" w:char="F025"/>
      </w:r>
      <w:r w:rsidRPr="00371282">
        <w:rPr>
          <w:rFonts w:ascii="Times New Roman" w:hAnsi="Times New Roman" w:cs="Times New Roman"/>
          <w:lang w:val="lt-LT"/>
        </w:rPr>
        <w:t xml:space="preserve"> dozės, todėl sisteminė ekspozicija yra labai maža.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u w:val="single"/>
          <w:lang w:val="lt-LT"/>
        </w:rPr>
      </w:pPr>
      <w:r w:rsidRPr="00371282">
        <w:rPr>
          <w:rFonts w:ascii="Times New Roman" w:hAnsi="Times New Roman" w:cs="Times New Roman"/>
          <w:u w:val="single"/>
          <w:lang w:val="lt-LT"/>
        </w:rPr>
        <w:t>Eliminacija</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lastRenderedPageBreak/>
        <w:t xml:space="preserve">Nutraukus 7 parų gydymą Terbinafine Actavis kremu, paveiktame raginiame odos sluoksnyje didesnė terbinafino koncentracija, nei sukelianti fungicidinį poveikį, išlieka mažiausiai 7 paras.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5.3</w:t>
      </w:r>
      <w:r w:rsidRPr="00371282">
        <w:rPr>
          <w:rFonts w:ascii="Times New Roman" w:hAnsi="Times New Roman" w:cs="Times New Roman"/>
          <w:b/>
          <w:lang w:val="lt-LT"/>
        </w:rPr>
        <w:tab/>
        <w:t>Ikiklinikinių saugumo tyrimų duomenys</w:t>
      </w:r>
    </w:p>
    <w:p w:rsidR="001B1179" w:rsidRPr="00371282" w:rsidRDefault="001B1179" w:rsidP="005B465B">
      <w:pPr>
        <w:spacing w:after="0" w:line="240" w:lineRule="auto"/>
        <w:rPr>
          <w:rFonts w:ascii="Times New Roman" w:hAnsi="Times New Roman" w:cs="Times New Roman"/>
          <w:lang w:val="lt-LT"/>
        </w:rPr>
      </w:pPr>
    </w:p>
    <w:p w:rsidR="009437D2" w:rsidRPr="00371282" w:rsidRDefault="009437D2" w:rsidP="005B465B">
      <w:pPr>
        <w:spacing w:after="0" w:line="240" w:lineRule="auto"/>
        <w:rPr>
          <w:rFonts w:ascii="Times New Roman" w:hAnsi="Times New Roman" w:cs="Times New Roman"/>
          <w:lang w:val="lt-LT"/>
        </w:rPr>
      </w:pPr>
      <w:r w:rsidRPr="00371282">
        <w:rPr>
          <w:rFonts w:ascii="Times New Roman" w:eastAsia="Times New Roman" w:hAnsi="Times New Roman" w:cs="Times New Roman"/>
          <w:lang w:val="lt-LT" w:eastAsia="lt-LT"/>
        </w:rPr>
        <w:t>Toksikologinių</w:t>
      </w:r>
      <w:r w:rsidRPr="00371282">
        <w:rPr>
          <w:rFonts w:ascii="Times New Roman" w:hAnsi="Times New Roman" w:cs="Times New Roman"/>
          <w:lang w:val="lt-LT"/>
        </w:rPr>
        <w:t xml:space="preserve"> tyrimų metu poveikis </w:t>
      </w:r>
      <w:r w:rsidRPr="00371282">
        <w:rPr>
          <w:rFonts w:ascii="Times New Roman" w:eastAsia="Times New Roman" w:hAnsi="Times New Roman" w:cs="Times New Roman"/>
          <w:lang w:val="lt-LT" w:eastAsia="lt-LT"/>
        </w:rPr>
        <w:t>buvo pastebimas</w:t>
      </w:r>
      <w:r w:rsidRPr="00371282">
        <w:rPr>
          <w:rFonts w:ascii="Times New Roman" w:hAnsi="Times New Roman" w:cs="Times New Roman"/>
          <w:lang w:val="lt-LT"/>
        </w:rPr>
        <w:t xml:space="preserve"> tik </w:t>
      </w:r>
      <w:r w:rsidRPr="00371282">
        <w:rPr>
          <w:rFonts w:ascii="Times New Roman" w:eastAsia="Times New Roman" w:hAnsi="Times New Roman" w:cs="Times New Roman"/>
          <w:lang w:val="lt-LT" w:eastAsia="lt-LT"/>
        </w:rPr>
        <w:t>po dozių, ženkliai viršijančių klinikinę</w:t>
      </w:r>
      <w:r w:rsidRPr="00371282">
        <w:rPr>
          <w:rFonts w:ascii="Times New Roman" w:hAnsi="Times New Roman" w:cs="Times New Roman"/>
          <w:lang w:val="lt-LT"/>
        </w:rPr>
        <w:t xml:space="preserve"> ekspoziciją</w:t>
      </w:r>
      <w:r w:rsidRPr="00371282">
        <w:rPr>
          <w:rFonts w:ascii="Times New Roman" w:eastAsia="Times New Roman" w:hAnsi="Times New Roman" w:cs="Times New Roman"/>
          <w:lang w:val="lt-LT" w:eastAsia="lt-LT"/>
        </w:rPr>
        <w:t>. Dėl šios priežasties šis poveikis laikomas kliniškai nereikšmingu.</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6.</w:t>
      </w:r>
      <w:r w:rsidRPr="00371282">
        <w:rPr>
          <w:rFonts w:ascii="Times New Roman" w:hAnsi="Times New Roman" w:cs="Times New Roman"/>
          <w:b/>
          <w:lang w:val="lt-LT"/>
        </w:rPr>
        <w:tab/>
        <w:t>FARMACINĖ INFORMACIJA</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6.1</w:t>
      </w:r>
      <w:r w:rsidRPr="00371282">
        <w:rPr>
          <w:rFonts w:ascii="Times New Roman" w:hAnsi="Times New Roman" w:cs="Times New Roman"/>
          <w:b/>
          <w:lang w:val="lt-LT"/>
        </w:rPr>
        <w:tab/>
        <w:t>Pagalbinių medžiagų sąrašas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Stearilo alkoholis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Cetilo alkoholis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Sorbitano stearatas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Cetilo palmitatas</w:t>
      </w: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lang w:val="lt-LT"/>
        </w:rPr>
        <w:t>Izopropilo miristatas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Benzilo alkoholis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Polisorbatas 60</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Natrio hidroksidas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Išgrynintas vanduo</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6.2</w:t>
      </w:r>
      <w:r w:rsidRPr="00371282">
        <w:rPr>
          <w:rFonts w:ascii="Times New Roman" w:hAnsi="Times New Roman" w:cs="Times New Roman"/>
          <w:b/>
          <w:lang w:val="lt-LT"/>
        </w:rPr>
        <w:tab/>
        <w:t>Nesuderinamumas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Duomenys nebūtini.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6.3</w:t>
      </w:r>
      <w:r w:rsidRPr="00371282">
        <w:rPr>
          <w:rFonts w:ascii="Times New Roman" w:hAnsi="Times New Roman" w:cs="Times New Roman"/>
          <w:b/>
          <w:lang w:val="lt-LT"/>
        </w:rPr>
        <w:tab/>
        <w:t>Tinkamumo laikas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3 metai.</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Tūbelę pirmą kartą atidarius: 6 mėnesiai.</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6.4</w:t>
      </w:r>
      <w:r w:rsidRPr="00371282">
        <w:rPr>
          <w:rFonts w:ascii="Times New Roman" w:hAnsi="Times New Roman" w:cs="Times New Roman"/>
          <w:b/>
          <w:lang w:val="lt-LT"/>
        </w:rPr>
        <w:tab/>
        <w:t>Specialios laikymo sąlygos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Šiam vaistiniam preparatui specialių laikymo sąlygų nereikia.</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6.5</w:t>
      </w:r>
      <w:r w:rsidRPr="00371282">
        <w:rPr>
          <w:rFonts w:ascii="Times New Roman" w:hAnsi="Times New Roman" w:cs="Times New Roman"/>
          <w:b/>
          <w:lang w:val="lt-LT"/>
        </w:rPr>
        <w:tab/>
        <w:t>Talpyklės pobūdis ir jos turinys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Aliumininė tūbelė (vidinis jos paviršius lakuotas), užklijuota lateksu ir užsukta praduriamuoju dangteliu.</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Pakuotės dydis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7,5 g tūbelė</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15 g tūbelė</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30 g tūbelė</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Gali būti tiekiamos ne visų dydžių pakuotės.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i/>
          <w:lang w:val="lt-LT"/>
        </w:rPr>
      </w:pPr>
      <w:r w:rsidRPr="00371282">
        <w:rPr>
          <w:rFonts w:ascii="Times New Roman" w:hAnsi="Times New Roman" w:cs="Times New Roman"/>
          <w:b/>
          <w:lang w:val="lt-LT"/>
        </w:rPr>
        <w:t>6.6</w:t>
      </w:r>
      <w:r w:rsidRPr="00371282">
        <w:rPr>
          <w:rFonts w:ascii="Times New Roman" w:hAnsi="Times New Roman" w:cs="Times New Roman"/>
          <w:b/>
          <w:lang w:val="lt-LT"/>
        </w:rPr>
        <w:tab/>
        <w:t>Specialūs reikalavimai atliekoms tvarkyti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lastRenderedPageBreak/>
        <w:t>Specialių reikalavimų nėra.</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7.</w:t>
      </w:r>
      <w:r w:rsidRPr="00371282">
        <w:rPr>
          <w:rFonts w:ascii="Times New Roman" w:hAnsi="Times New Roman" w:cs="Times New Roman"/>
          <w:b/>
          <w:lang w:val="lt-LT"/>
        </w:rPr>
        <w:tab/>
        <w:t>RINKODAROS TEISĖS TURĖTOJAS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Actavis Group PTC ehf.</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Reykjavikurvegi 76-78</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220 Hafnarfjörður</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Islandija</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8.</w:t>
      </w:r>
      <w:r w:rsidRPr="00371282">
        <w:rPr>
          <w:rFonts w:ascii="Times New Roman" w:hAnsi="Times New Roman" w:cs="Times New Roman"/>
          <w:b/>
          <w:lang w:val="lt-LT"/>
        </w:rPr>
        <w:tab/>
        <w:t>RINKODAROS PAŽYMĖJIMO NUMERIS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7,5 g – LT/1/09/1793/001</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15 g – LT/1/09/1793/002</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30 g – LT/1/09/1793/003</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9.</w:t>
      </w:r>
      <w:r w:rsidRPr="00371282">
        <w:rPr>
          <w:rFonts w:ascii="Times New Roman" w:hAnsi="Times New Roman" w:cs="Times New Roman"/>
          <w:b/>
          <w:lang w:val="lt-LT"/>
        </w:rPr>
        <w:tab/>
        <w:t>RINODAROS TEISĖS SUTEIKIMO / ATNAUJINIMO DATA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Rinkodaros teisė pirmą kartą suteikta 2009-11-25</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Rinkodaros teisė paskutinį kartą atnaujinta 2013-04-16</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10.</w:t>
      </w:r>
      <w:r w:rsidRPr="00371282">
        <w:rPr>
          <w:rFonts w:ascii="Times New Roman" w:hAnsi="Times New Roman" w:cs="Times New Roman"/>
          <w:b/>
          <w:lang w:val="lt-LT"/>
        </w:rPr>
        <w:tab/>
        <w:t>TEKSTO PERŽIŪROS DATA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B83A5B"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2015-02-27</w:t>
      </w:r>
    </w:p>
    <w:p w:rsidR="001B1179" w:rsidRPr="00371282" w:rsidRDefault="001B1179" w:rsidP="005B465B">
      <w:pPr>
        <w:tabs>
          <w:tab w:val="left" w:pos="567"/>
          <w:tab w:val="center" w:pos="4320"/>
          <w:tab w:val="right" w:pos="8640"/>
        </w:tabs>
        <w:spacing w:after="0" w:line="240" w:lineRule="auto"/>
        <w:rPr>
          <w:rFonts w:ascii="Times New Roman" w:hAnsi="Times New Roman" w:cs="Times New Roman"/>
          <w:lang w:val="lt-LT"/>
        </w:rPr>
      </w:pPr>
    </w:p>
    <w:p w:rsidR="001B1179" w:rsidRPr="00371282" w:rsidRDefault="009437D2" w:rsidP="005B465B">
      <w:pPr>
        <w:tabs>
          <w:tab w:val="left" w:pos="567"/>
          <w:tab w:val="center" w:pos="4320"/>
          <w:tab w:val="right" w:pos="8640"/>
        </w:tabs>
        <w:spacing w:after="0" w:line="240" w:lineRule="auto"/>
        <w:rPr>
          <w:rFonts w:ascii="Times New Roman" w:hAnsi="Times New Roman" w:cs="Times New Roman"/>
          <w:lang w:val="lt-LT"/>
        </w:rPr>
      </w:pPr>
      <w:r w:rsidRPr="00371282">
        <w:rPr>
          <w:rFonts w:ascii="Times New Roman" w:hAnsi="Times New Roman" w:cs="Times New Roman"/>
          <w:noProof/>
          <w:lang w:val="lt-LT"/>
        </w:rPr>
        <w:t>Išsami informacija apie šį vaistinį preparatą</w:t>
      </w:r>
      <w:r w:rsidRPr="00371282">
        <w:rPr>
          <w:rFonts w:ascii="Times New Roman" w:hAnsi="Times New Roman" w:cs="Times New Roman"/>
          <w:lang w:val="lt-LT"/>
        </w:rPr>
        <w:t xml:space="preserve"> pateikiama Valstybinės vaistų kontrolės tarnybos prie Lietuvos Respublikos </w:t>
      </w:r>
      <w:r w:rsidRPr="00371282">
        <w:rPr>
          <w:rFonts w:ascii="Times New Roman" w:hAnsi="Times New Roman" w:cs="Times New Roman"/>
          <w:noProof/>
          <w:lang w:val="lt-LT"/>
        </w:rPr>
        <w:t xml:space="preserve"> </w:t>
      </w:r>
      <w:r w:rsidRPr="00371282">
        <w:rPr>
          <w:rFonts w:ascii="Times New Roman" w:hAnsi="Times New Roman" w:cs="Times New Roman"/>
          <w:lang w:val="lt-LT"/>
        </w:rPr>
        <w:t xml:space="preserve">sveikatos apsaugos ministerijos </w:t>
      </w:r>
      <w:r w:rsidRPr="00371282">
        <w:rPr>
          <w:rFonts w:ascii="Times New Roman" w:hAnsi="Times New Roman" w:cs="Times New Roman"/>
          <w:noProof/>
          <w:lang w:val="lt-LT"/>
        </w:rPr>
        <w:t>tinklalapyje</w:t>
      </w:r>
      <w:r w:rsidRPr="00371282">
        <w:rPr>
          <w:rFonts w:ascii="Times New Roman" w:hAnsi="Times New Roman" w:cs="Times New Roman"/>
          <w:i/>
          <w:lang w:val="lt-LT"/>
        </w:rPr>
        <w:t xml:space="preserve"> </w:t>
      </w:r>
      <w:r w:rsidR="001B1179" w:rsidRPr="00371282">
        <w:rPr>
          <w:rFonts w:ascii="Times New Roman" w:hAnsi="Times New Roman" w:cs="Times New Roman"/>
          <w:color w:val="0000FF"/>
          <w:u w:val="single"/>
          <w:lang w:val="lt-LT"/>
        </w:rPr>
        <w:t>http://www.vvkt.lt/</w:t>
      </w:r>
    </w:p>
    <w:p w:rsidR="001B1179" w:rsidRPr="00371282" w:rsidRDefault="001B1179" w:rsidP="0018568D">
      <w:pPr>
        <w:spacing w:after="0" w:line="240" w:lineRule="auto"/>
        <w:rPr>
          <w:rFonts w:ascii="Times New Roman" w:hAnsi="Times New Roman" w:cs="Times New Roman"/>
          <w:lang w:val="lt-LT"/>
        </w:rPr>
      </w:pPr>
      <w:r w:rsidRPr="00371282">
        <w:rPr>
          <w:rFonts w:ascii="Times New Roman" w:hAnsi="Times New Roman" w:cs="Times New Roman"/>
          <w:lang w:val="lt-LT"/>
        </w:rPr>
        <w:br w:type="page"/>
      </w:r>
    </w:p>
    <w:p w:rsidR="001B1179" w:rsidRPr="00371282" w:rsidRDefault="001B1179" w:rsidP="0018568D">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371282" w:rsidRDefault="00371282" w:rsidP="005B465B">
      <w:pPr>
        <w:spacing w:after="0" w:line="240" w:lineRule="auto"/>
        <w:jc w:val="center"/>
        <w:rPr>
          <w:rFonts w:ascii="Times New Roman" w:hAnsi="Times New Roman" w:cs="Times New Roman"/>
          <w:b/>
          <w:lang w:val="lt-LT"/>
        </w:rPr>
      </w:pPr>
    </w:p>
    <w:p w:rsidR="001B1179" w:rsidRPr="00371282" w:rsidRDefault="001B1179" w:rsidP="005B465B">
      <w:pPr>
        <w:spacing w:after="0" w:line="240" w:lineRule="auto"/>
        <w:jc w:val="center"/>
        <w:rPr>
          <w:rFonts w:ascii="Times New Roman" w:hAnsi="Times New Roman" w:cs="Times New Roman"/>
          <w:lang w:val="lt-LT"/>
        </w:rPr>
      </w:pPr>
      <w:r w:rsidRPr="00371282">
        <w:rPr>
          <w:rFonts w:ascii="Times New Roman" w:hAnsi="Times New Roman" w:cs="Times New Roman"/>
          <w:b/>
          <w:lang w:val="lt-LT"/>
        </w:rPr>
        <w:t>II PRIEDAS</w:t>
      </w:r>
    </w:p>
    <w:p w:rsidR="001B1179" w:rsidRPr="00371282" w:rsidRDefault="001B1179" w:rsidP="005B465B">
      <w:pPr>
        <w:spacing w:after="0" w:line="240" w:lineRule="auto"/>
        <w:jc w:val="center"/>
        <w:rPr>
          <w:rFonts w:ascii="Times New Roman" w:hAnsi="Times New Roman" w:cs="Times New Roman"/>
          <w:highlight w:val="yellow"/>
          <w:lang w:val="lt-LT"/>
        </w:rPr>
      </w:pPr>
    </w:p>
    <w:p w:rsidR="001B1179" w:rsidRPr="00371282" w:rsidRDefault="005279F1" w:rsidP="005B465B">
      <w:pPr>
        <w:spacing w:after="0" w:line="240" w:lineRule="auto"/>
        <w:jc w:val="center"/>
        <w:rPr>
          <w:rFonts w:ascii="Times New Roman" w:hAnsi="Times New Roman" w:cs="Times New Roman"/>
          <w:b/>
          <w:lang w:val="lt-LT"/>
        </w:rPr>
      </w:pPr>
      <w:r>
        <w:rPr>
          <w:rFonts w:ascii="Times New Roman" w:hAnsi="Times New Roman" w:cs="Times New Roman"/>
          <w:b/>
          <w:lang w:val="lt-LT"/>
        </w:rPr>
        <w:t>REGISTRACIJOS</w:t>
      </w:r>
      <w:r w:rsidRPr="00371282">
        <w:rPr>
          <w:rFonts w:ascii="Times New Roman" w:hAnsi="Times New Roman" w:cs="Times New Roman"/>
          <w:b/>
          <w:lang w:val="lt-LT"/>
        </w:rPr>
        <w:t xml:space="preserve"> </w:t>
      </w:r>
      <w:r w:rsidR="001B1179" w:rsidRPr="00371282">
        <w:rPr>
          <w:rFonts w:ascii="Times New Roman" w:hAnsi="Times New Roman" w:cs="Times New Roman"/>
          <w:b/>
          <w:lang w:val="lt-LT"/>
        </w:rPr>
        <w:t>SĄLYGOS</w:t>
      </w:r>
    </w:p>
    <w:p w:rsidR="001B1179" w:rsidRPr="00371282" w:rsidRDefault="001B1179" w:rsidP="005B465B">
      <w:pPr>
        <w:spacing w:after="0" w:line="240" w:lineRule="auto"/>
        <w:jc w:val="center"/>
        <w:rPr>
          <w:rFonts w:ascii="Times New Roman" w:hAnsi="Times New Roman" w:cs="Times New Roman"/>
          <w:highlight w:val="yellow"/>
          <w:lang w:val="lt-LT"/>
        </w:rPr>
      </w:pPr>
    </w:p>
    <w:p w:rsidR="001B1179" w:rsidRPr="00371282" w:rsidRDefault="001B1179" w:rsidP="005B465B">
      <w:pPr>
        <w:tabs>
          <w:tab w:val="left" w:pos="0"/>
        </w:tabs>
        <w:spacing w:after="0" w:line="240" w:lineRule="auto"/>
        <w:ind w:left="567" w:hanging="567"/>
        <w:rPr>
          <w:rFonts w:ascii="Times New Roman" w:hAnsi="Times New Roman" w:cs="Times New Roman"/>
          <w:b/>
          <w:highlight w:val="yellow"/>
          <w:lang w:val="lt-LT"/>
        </w:rPr>
      </w:pPr>
      <w:r w:rsidRPr="00371282">
        <w:rPr>
          <w:rFonts w:ascii="Times New Roman" w:hAnsi="Times New Roman" w:cs="Times New Roman"/>
          <w:b/>
          <w:lang w:val="lt-LT"/>
        </w:rPr>
        <w:t>A.</w:t>
      </w:r>
      <w:r w:rsidRPr="00371282">
        <w:rPr>
          <w:rFonts w:ascii="Times New Roman" w:hAnsi="Times New Roman" w:cs="Times New Roman"/>
          <w:b/>
          <w:lang w:val="lt-LT"/>
        </w:rPr>
        <w:tab/>
        <w:t>GAMINTOJAS (-AI), ATSAKINGAS (-I) UŽ SERIJŲ IŠLEIDIMĄ</w:t>
      </w:r>
    </w:p>
    <w:p w:rsidR="001B1179" w:rsidRPr="00371282" w:rsidRDefault="001B1179" w:rsidP="005B465B">
      <w:pPr>
        <w:spacing w:after="0" w:line="240" w:lineRule="auto"/>
        <w:jc w:val="center"/>
        <w:rPr>
          <w:rFonts w:ascii="Times New Roman" w:hAnsi="Times New Roman" w:cs="Times New Roman"/>
          <w:highlight w:val="yellow"/>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B.</w:t>
      </w:r>
      <w:r w:rsidRPr="00371282">
        <w:rPr>
          <w:rFonts w:ascii="Times New Roman" w:hAnsi="Times New Roman" w:cs="Times New Roman"/>
          <w:b/>
          <w:lang w:val="lt-LT"/>
        </w:rPr>
        <w:tab/>
        <w:t>TIEKIMO IR VARTOJIMO SĄLYGOS IR APRIBOJIMAI</w:t>
      </w:r>
    </w:p>
    <w:p w:rsidR="001B1179" w:rsidRPr="00371282" w:rsidRDefault="001B1179" w:rsidP="005B465B">
      <w:pPr>
        <w:spacing w:after="0" w:line="240" w:lineRule="auto"/>
        <w:jc w:val="center"/>
        <w:rPr>
          <w:rFonts w:ascii="Times New Roman" w:hAnsi="Times New Roman" w:cs="Times New Roman"/>
          <w:highlight w:val="yellow"/>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br w:type="page"/>
      </w:r>
      <w:r w:rsidRPr="00371282">
        <w:rPr>
          <w:rFonts w:ascii="Times New Roman" w:hAnsi="Times New Roman" w:cs="Times New Roman"/>
          <w:b/>
          <w:lang w:val="lt-LT"/>
        </w:rPr>
        <w:lastRenderedPageBreak/>
        <w:t>A.</w:t>
      </w:r>
      <w:r w:rsidRPr="00371282">
        <w:rPr>
          <w:rFonts w:ascii="Times New Roman" w:hAnsi="Times New Roman" w:cs="Times New Roman"/>
          <w:b/>
          <w:lang w:val="lt-LT"/>
        </w:rPr>
        <w:tab/>
        <w:t>GAMINTOJAS (-AI), ATSAKINGAS (-I) UŽ SERIJŲ IŠLEIDIMĄ</w:t>
      </w:r>
    </w:p>
    <w:p w:rsidR="001B1179" w:rsidRPr="00371282" w:rsidRDefault="001B1179" w:rsidP="005B465B">
      <w:pPr>
        <w:spacing w:after="0" w:line="240" w:lineRule="auto"/>
        <w:rPr>
          <w:rFonts w:ascii="Times New Roman" w:hAnsi="Times New Roman" w:cs="Times New Roman"/>
          <w:highlight w:val="yellow"/>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u w:val="single"/>
          <w:lang w:val="lt-LT"/>
        </w:rPr>
        <w:t>Gamintojo (-ų), atsakingo (-ų) už serijų išleidimą, pavadinimas (-ai) ir adresas (-ai)</w:t>
      </w:r>
    </w:p>
    <w:p w:rsidR="001B1179" w:rsidRPr="00371282" w:rsidRDefault="001B1179" w:rsidP="005B465B">
      <w:pPr>
        <w:spacing w:after="0" w:line="240" w:lineRule="auto"/>
        <w:rPr>
          <w:rFonts w:ascii="Times New Roman" w:hAnsi="Times New Roman" w:cs="Times New Roman"/>
          <w:highlight w:val="yellow"/>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Pharbil Waltrop GmbH</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Im Wirrigen 25</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D- 45731 Waltrop</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Vokietija</w:t>
      </w:r>
    </w:p>
    <w:p w:rsidR="001B1179" w:rsidRPr="00371282" w:rsidRDefault="001B1179" w:rsidP="005B465B">
      <w:pPr>
        <w:spacing w:after="0" w:line="240" w:lineRule="auto"/>
        <w:rPr>
          <w:rFonts w:ascii="Times New Roman" w:hAnsi="Times New Roman" w:cs="Times New Roman"/>
          <w:highlight w:val="yellow"/>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Balkanpharma-Troyan AD</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1 Krayrechna Str. </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5600 Troyan</w:t>
      </w:r>
    </w:p>
    <w:p w:rsidR="001B1179" w:rsidRPr="00371282" w:rsidRDefault="001B1179" w:rsidP="005B465B">
      <w:pPr>
        <w:spacing w:after="0" w:line="240" w:lineRule="auto"/>
        <w:rPr>
          <w:rFonts w:ascii="Times New Roman" w:hAnsi="Times New Roman" w:cs="Times New Roman"/>
          <w:highlight w:val="yellow"/>
          <w:lang w:val="lt-LT"/>
        </w:rPr>
      </w:pPr>
      <w:r w:rsidRPr="00371282">
        <w:rPr>
          <w:rFonts w:ascii="Times New Roman" w:hAnsi="Times New Roman" w:cs="Times New Roman"/>
          <w:lang w:val="lt-LT"/>
        </w:rPr>
        <w:t>Bulgarija</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B.</w:t>
      </w:r>
      <w:r w:rsidRPr="00371282">
        <w:rPr>
          <w:rFonts w:ascii="Times New Roman" w:hAnsi="Times New Roman" w:cs="Times New Roman"/>
          <w:b/>
          <w:lang w:val="lt-LT"/>
        </w:rPr>
        <w:tab/>
        <w:t>TIEKIMO IR VARTOJIMO SĄLYGOS AR APRIBOJIMAI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Nereceptinis vaistinis preparatas.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highlight w:val="yellow"/>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b/>
          <w:lang w:val="lt-LT"/>
        </w:rPr>
        <w:br w:type="page"/>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6472D1" w:rsidRDefault="006472D1" w:rsidP="005B465B">
      <w:pPr>
        <w:spacing w:after="0" w:line="240" w:lineRule="auto"/>
        <w:jc w:val="center"/>
        <w:rPr>
          <w:rFonts w:ascii="Times New Roman" w:hAnsi="Times New Roman" w:cs="Times New Roman"/>
          <w:b/>
          <w:lang w:val="lt-LT"/>
        </w:rPr>
      </w:pPr>
    </w:p>
    <w:p w:rsidR="001B1179" w:rsidRPr="00371282" w:rsidRDefault="001B1179" w:rsidP="005B465B">
      <w:pPr>
        <w:spacing w:after="0" w:line="240" w:lineRule="auto"/>
        <w:jc w:val="center"/>
        <w:rPr>
          <w:rFonts w:ascii="Times New Roman" w:hAnsi="Times New Roman" w:cs="Times New Roman"/>
          <w:b/>
          <w:lang w:val="lt-LT"/>
        </w:rPr>
      </w:pPr>
      <w:r w:rsidRPr="00371282">
        <w:rPr>
          <w:rFonts w:ascii="Times New Roman" w:hAnsi="Times New Roman" w:cs="Times New Roman"/>
          <w:b/>
          <w:lang w:val="lt-LT"/>
        </w:rPr>
        <w:t>III PRIEDAS</w:t>
      </w:r>
    </w:p>
    <w:p w:rsidR="001B1179" w:rsidRPr="00371282" w:rsidRDefault="001B1179" w:rsidP="005B465B">
      <w:pPr>
        <w:spacing w:after="0" w:line="240" w:lineRule="auto"/>
        <w:jc w:val="center"/>
        <w:rPr>
          <w:rFonts w:ascii="Times New Roman" w:hAnsi="Times New Roman" w:cs="Times New Roman"/>
          <w:b/>
          <w:lang w:val="lt-LT"/>
        </w:rPr>
      </w:pPr>
    </w:p>
    <w:p w:rsidR="001B1179" w:rsidRPr="00371282" w:rsidRDefault="001B1179" w:rsidP="005B465B">
      <w:pPr>
        <w:spacing w:after="0" w:line="240" w:lineRule="auto"/>
        <w:jc w:val="center"/>
        <w:rPr>
          <w:rFonts w:ascii="Times New Roman" w:hAnsi="Times New Roman" w:cs="Times New Roman"/>
          <w:b/>
          <w:lang w:val="lt-LT"/>
        </w:rPr>
      </w:pPr>
      <w:r w:rsidRPr="00371282">
        <w:rPr>
          <w:rFonts w:ascii="Times New Roman" w:hAnsi="Times New Roman" w:cs="Times New Roman"/>
          <w:b/>
          <w:lang w:val="lt-LT"/>
        </w:rPr>
        <w:t>ŽENKLINIMAS IR PAKUOTĖS LAPELIS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br w:type="page"/>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6472D1" w:rsidRDefault="006472D1" w:rsidP="005B465B">
      <w:pPr>
        <w:spacing w:after="0" w:line="240" w:lineRule="auto"/>
        <w:jc w:val="center"/>
        <w:rPr>
          <w:rFonts w:ascii="Times New Roman" w:hAnsi="Times New Roman" w:cs="Times New Roman"/>
          <w:b/>
          <w:lang w:val="lt-LT"/>
        </w:rPr>
      </w:pPr>
    </w:p>
    <w:p w:rsidR="001B1179" w:rsidRPr="00371282" w:rsidRDefault="001B1179" w:rsidP="005B465B">
      <w:pPr>
        <w:spacing w:after="0" w:line="240" w:lineRule="auto"/>
        <w:jc w:val="center"/>
        <w:rPr>
          <w:rFonts w:ascii="Times New Roman" w:hAnsi="Times New Roman" w:cs="Times New Roman"/>
          <w:lang w:val="lt-LT"/>
        </w:rPr>
      </w:pPr>
      <w:r w:rsidRPr="00371282">
        <w:rPr>
          <w:rFonts w:ascii="Times New Roman" w:hAnsi="Times New Roman" w:cs="Times New Roman"/>
          <w:b/>
          <w:lang w:val="lt-LT"/>
        </w:rPr>
        <w:t>A. ŽENKLINIMAS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br w:type="page"/>
      </w: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lastRenderedPageBreak/>
        <w:t>INFORMACIJA ANT IŠORINĖS PAKUOTĖS</w:t>
      </w: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KARTONO DĖŽUTĖ</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1.</w:t>
      </w:r>
      <w:r w:rsidRPr="00371282">
        <w:rPr>
          <w:rFonts w:ascii="Times New Roman" w:hAnsi="Times New Roman" w:cs="Times New Roman"/>
          <w:b/>
          <w:lang w:val="lt-LT"/>
        </w:rPr>
        <w:tab/>
        <w:t>VAISTINIO PREPARATO PAVADINIMAS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Terbinafine Actavis 10 mg/g kremas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Terbinafini hydrochloridum</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t>2.</w:t>
      </w:r>
      <w:r w:rsidRPr="00371282">
        <w:rPr>
          <w:rFonts w:ascii="Times New Roman" w:hAnsi="Times New Roman" w:cs="Times New Roman"/>
          <w:b/>
          <w:lang w:val="lt-LT"/>
        </w:rPr>
        <w:tab/>
        <w:t>VEIKLIOJI (-IOS) MEDŽIAGA (-OS) IR JOS (-Ų) KIEKIS (-IAI)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1 g kremo yra 10 mg terbinafino hidrochlorido.</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371282">
        <w:rPr>
          <w:rFonts w:ascii="Times New Roman" w:hAnsi="Times New Roman" w:cs="Times New Roman"/>
          <w:b/>
          <w:lang w:val="lt-LT"/>
        </w:rPr>
        <w:t>3.</w:t>
      </w:r>
      <w:r w:rsidRPr="00371282">
        <w:rPr>
          <w:rFonts w:ascii="Times New Roman" w:hAnsi="Times New Roman" w:cs="Times New Roman"/>
          <w:b/>
          <w:lang w:val="lt-LT"/>
        </w:rPr>
        <w:tab/>
        <w:t>PAGALBINIŲ MEDŽIAGŲ SĄRAŠAS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Pagalbinės medžiagos: Alcohol stearylicus, Alcohol cetylicus, Sorbitani stearas, Cetylis palmitas, Isopropylis myristas, Alcohol benzylicus, Polysorbatum 60, Natrii hydroxidum, Aqua purificata</w:t>
      </w:r>
      <w:r w:rsidR="0071496C">
        <w:rPr>
          <w:rFonts w:ascii="Times New Roman" w:hAnsi="Times New Roman" w:cs="Times New Roman"/>
          <w:lang w:val="lt-LT"/>
        </w:rPr>
        <w:t>.</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4.</w:t>
      </w:r>
      <w:r w:rsidRPr="00371282">
        <w:rPr>
          <w:rFonts w:ascii="Times New Roman" w:hAnsi="Times New Roman" w:cs="Times New Roman"/>
          <w:b/>
          <w:lang w:val="lt-LT"/>
        </w:rPr>
        <w:tab/>
        <w:t>FARMACINĖ FORMA IR KIEKIS PAKUOTĖJE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Kremas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7,5 g</w:t>
      </w:r>
    </w:p>
    <w:p w:rsidR="001B1179" w:rsidRPr="00371282" w:rsidRDefault="001B1179" w:rsidP="005B465B">
      <w:pPr>
        <w:spacing w:after="0" w:line="240" w:lineRule="auto"/>
        <w:rPr>
          <w:rFonts w:ascii="Times New Roman" w:hAnsi="Times New Roman" w:cs="Times New Roman"/>
          <w:highlight w:val="darkGray"/>
          <w:lang w:val="lt-LT"/>
        </w:rPr>
      </w:pPr>
      <w:r w:rsidRPr="00371282">
        <w:rPr>
          <w:rFonts w:ascii="Times New Roman" w:hAnsi="Times New Roman" w:cs="Times New Roman"/>
          <w:highlight w:val="darkGray"/>
          <w:lang w:val="lt-LT"/>
        </w:rPr>
        <w:t>15 g</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highlight w:val="darkGray"/>
          <w:lang w:val="lt-LT"/>
        </w:rPr>
        <w:t>30 g</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371282">
        <w:rPr>
          <w:rFonts w:ascii="Times New Roman" w:hAnsi="Times New Roman" w:cs="Times New Roman"/>
          <w:b/>
          <w:lang w:val="lt-LT"/>
        </w:rPr>
        <w:t>5.</w:t>
      </w:r>
      <w:r w:rsidRPr="00371282">
        <w:rPr>
          <w:rFonts w:ascii="Times New Roman" w:hAnsi="Times New Roman" w:cs="Times New Roman"/>
          <w:b/>
          <w:lang w:val="lt-LT"/>
        </w:rPr>
        <w:tab/>
        <w:t>VARTOJIMO METODAS IR BŪDAS (-AI)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Vartoti ant odos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Prieš vartojimą perskaitykite pakuotės lapelį.</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6.</w:t>
      </w:r>
      <w:r w:rsidRPr="00371282">
        <w:rPr>
          <w:rFonts w:ascii="Times New Roman" w:hAnsi="Times New Roman" w:cs="Times New Roman"/>
          <w:b/>
          <w:lang w:val="lt-LT"/>
        </w:rPr>
        <w:tab/>
        <w:t>SPECIALUS ĮSPĖJIMAS, KAD VAISTINĮ PREPARATĄ BŪTINA LAIKYTI VAIKAMS NEPASTEBIMOJE IR NEPASIEKIAMOJE VIETOJE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Laikyti vaikams nepastebimoje ir nepasiekiamoje vietoje.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371282">
        <w:rPr>
          <w:rFonts w:ascii="Times New Roman" w:hAnsi="Times New Roman" w:cs="Times New Roman"/>
          <w:b/>
          <w:lang w:val="lt-LT"/>
        </w:rPr>
        <w:t>7.</w:t>
      </w:r>
      <w:r w:rsidRPr="00371282">
        <w:rPr>
          <w:rFonts w:ascii="Times New Roman" w:hAnsi="Times New Roman" w:cs="Times New Roman"/>
          <w:b/>
          <w:lang w:val="lt-LT"/>
        </w:rPr>
        <w:tab/>
        <w:t>KITAS (-I) SPECIALUS (-ŪS) ĮSPĖJIMAS (-AI) (JEI REIKIA)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Saugoti, kad nepatektų į akis, ant gleivinės ar sužeidimo.</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371282">
        <w:rPr>
          <w:rFonts w:ascii="Times New Roman" w:hAnsi="Times New Roman" w:cs="Times New Roman"/>
          <w:b/>
          <w:lang w:val="lt-LT"/>
        </w:rPr>
        <w:t>8.</w:t>
      </w:r>
      <w:r w:rsidRPr="00371282">
        <w:rPr>
          <w:rFonts w:ascii="Times New Roman" w:hAnsi="Times New Roman" w:cs="Times New Roman"/>
          <w:b/>
          <w:lang w:val="lt-LT"/>
        </w:rPr>
        <w:tab/>
        <w:t>TINKAMUMO LAIKAS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9363FB" w:rsidP="005B465B">
      <w:pPr>
        <w:spacing w:after="0" w:line="240" w:lineRule="auto"/>
        <w:rPr>
          <w:rFonts w:ascii="Times New Roman" w:hAnsi="Times New Roman" w:cs="Times New Roman"/>
          <w:lang w:val="lt-LT"/>
        </w:rPr>
      </w:pPr>
      <w:r>
        <w:rPr>
          <w:rFonts w:ascii="Times New Roman" w:hAnsi="Times New Roman" w:cs="Times New Roman"/>
          <w:lang w:val="lt-LT"/>
        </w:rPr>
        <w:lastRenderedPageBreak/>
        <w:t>EXP/</w:t>
      </w:r>
      <w:r w:rsidR="001B1179" w:rsidRPr="00425A20">
        <w:rPr>
          <w:rFonts w:ascii="Times New Roman" w:hAnsi="Times New Roman" w:cs="Times New Roman"/>
          <w:highlight w:val="lightGray"/>
          <w:lang w:val="lt-LT"/>
        </w:rPr>
        <w:t>Tinka iki</w:t>
      </w:r>
      <w:r w:rsidR="001B1179" w:rsidRPr="00371282">
        <w:rPr>
          <w:rFonts w:ascii="Times New Roman" w:hAnsi="Times New Roman" w:cs="Times New Roman"/>
          <w:lang w:val="lt-LT"/>
        </w:rPr>
        <w:t xml:space="preserve"> {mm</w:t>
      </w:r>
      <w:r>
        <w:rPr>
          <w:rFonts w:ascii="Times New Roman" w:hAnsi="Times New Roman" w:cs="Times New Roman"/>
          <w:lang w:val="lt-LT"/>
        </w:rPr>
        <w:t>/</w:t>
      </w:r>
      <w:r w:rsidR="001B1179" w:rsidRPr="00371282">
        <w:rPr>
          <w:rFonts w:ascii="Times New Roman" w:hAnsi="Times New Roman" w:cs="Times New Roman"/>
          <w:lang w:val="lt-LT"/>
        </w:rPr>
        <w:t xml:space="preserve">MMMM} </w:t>
      </w:r>
      <w:r w:rsidR="001B1179" w:rsidRPr="00371282">
        <w:rPr>
          <w:rFonts w:ascii="Times New Roman" w:hAnsi="Times New Roman" w:cs="Times New Roman"/>
          <w:i/>
          <w:lang w:val="lt-LT"/>
        </w:rPr>
        <w:t>[mėnuo, metai]</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Pirmą kartą atidarius tinka vartoti 6</w:t>
      </w:r>
      <w:r w:rsidR="00B86C1C">
        <w:rPr>
          <w:rFonts w:ascii="Times New Roman" w:hAnsi="Times New Roman" w:cs="Times New Roman"/>
          <w:lang w:val="lt-LT"/>
        </w:rPr>
        <w:t> </w:t>
      </w:r>
      <w:r w:rsidRPr="00371282">
        <w:rPr>
          <w:rFonts w:ascii="Times New Roman" w:hAnsi="Times New Roman" w:cs="Times New Roman"/>
          <w:lang w:val="lt-LT"/>
        </w:rPr>
        <w:t>mėnesius.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9.</w:t>
      </w:r>
      <w:r w:rsidRPr="00371282">
        <w:rPr>
          <w:rFonts w:ascii="Times New Roman" w:hAnsi="Times New Roman" w:cs="Times New Roman"/>
          <w:b/>
          <w:lang w:val="lt-LT"/>
        </w:rPr>
        <w:tab/>
      </w:r>
      <w:r w:rsidRPr="00371282">
        <w:rPr>
          <w:rFonts w:ascii="Times New Roman" w:hAnsi="Times New Roman" w:cs="Times New Roman"/>
          <w:b/>
          <w:caps/>
          <w:lang w:val="lt-LT"/>
        </w:rPr>
        <w:t>SPECIALIOS laikymo sąlygos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t>10.</w:t>
      </w:r>
      <w:r w:rsidRPr="00371282">
        <w:rPr>
          <w:rFonts w:ascii="Times New Roman" w:hAnsi="Times New Roman" w:cs="Times New Roman"/>
          <w:b/>
          <w:lang w:val="lt-LT"/>
        </w:rPr>
        <w:tab/>
      </w:r>
      <w:r w:rsidRPr="00371282">
        <w:rPr>
          <w:rFonts w:ascii="Times New Roman" w:hAnsi="Times New Roman" w:cs="Times New Roman"/>
          <w:b/>
          <w:caps/>
          <w:lang w:val="lt-LT"/>
        </w:rPr>
        <w:t>specialios atsargumo priemonės DĖL NESUVARTOTO VAISTINIO PREPARATO AR JO ATLIEK</w:t>
      </w:r>
      <w:r w:rsidRPr="00371282">
        <w:rPr>
          <w:rFonts w:ascii="Times New Roman" w:hAnsi="Times New Roman" w:cs="Times New Roman"/>
          <w:b/>
          <w:lang w:val="lt-LT"/>
        </w:rPr>
        <w:t>Ų</w:t>
      </w:r>
      <w:r w:rsidRPr="00371282">
        <w:rPr>
          <w:rFonts w:ascii="Times New Roman" w:hAnsi="Times New Roman" w:cs="Times New Roman"/>
          <w:caps/>
          <w:lang w:val="lt-LT"/>
        </w:rPr>
        <w:t xml:space="preserve"> </w:t>
      </w:r>
      <w:r w:rsidRPr="00371282">
        <w:rPr>
          <w:rFonts w:ascii="Times New Roman" w:hAnsi="Times New Roman" w:cs="Times New Roman"/>
          <w:b/>
          <w:caps/>
          <w:lang w:val="lt-LT"/>
        </w:rPr>
        <w:t>TVARKYMO (jei reikia)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t>11.</w:t>
      </w:r>
      <w:r w:rsidRPr="00371282">
        <w:rPr>
          <w:rFonts w:ascii="Times New Roman" w:hAnsi="Times New Roman" w:cs="Times New Roman"/>
          <w:b/>
          <w:lang w:val="lt-LT"/>
        </w:rPr>
        <w:tab/>
      </w:r>
      <w:r w:rsidR="00783B1F" w:rsidRPr="00783B1F">
        <w:rPr>
          <w:rFonts w:ascii="Times New Roman" w:hAnsi="Times New Roman" w:cs="Times New Roman"/>
          <w:b/>
          <w:caps/>
          <w:lang w:val="lt-LT"/>
        </w:rPr>
        <w:t>REGISTRUOTOJO</w:t>
      </w:r>
      <w:r w:rsidRPr="00371282">
        <w:rPr>
          <w:rFonts w:ascii="Times New Roman" w:hAnsi="Times New Roman" w:cs="Times New Roman"/>
          <w:b/>
          <w:caps/>
          <w:lang w:val="lt-LT"/>
        </w:rPr>
        <w:t xml:space="preserve"> pavadinimas ir adresas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Actavis Group PTC ehf.</w:t>
      </w:r>
    </w:p>
    <w:p w:rsidR="009363FB"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Reykjavikurvegi 76-78</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220</w:t>
      </w:r>
      <w:r w:rsidR="009363FB">
        <w:rPr>
          <w:rFonts w:ascii="Times New Roman" w:hAnsi="Times New Roman" w:cs="Times New Roman"/>
          <w:lang w:val="lt-LT"/>
        </w:rPr>
        <w:t> </w:t>
      </w:r>
      <w:r w:rsidRPr="00371282">
        <w:rPr>
          <w:rFonts w:ascii="Times New Roman" w:hAnsi="Times New Roman" w:cs="Times New Roman"/>
          <w:lang w:val="lt-LT"/>
        </w:rPr>
        <w:t>Hafnarfjörður</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Islandija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12.</w:t>
      </w:r>
      <w:r w:rsidRPr="00371282">
        <w:rPr>
          <w:rFonts w:ascii="Times New Roman" w:hAnsi="Times New Roman" w:cs="Times New Roman"/>
          <w:b/>
          <w:lang w:val="lt-LT"/>
        </w:rPr>
        <w:tab/>
      </w:r>
      <w:r w:rsidR="00783B1F" w:rsidRPr="00783B1F">
        <w:rPr>
          <w:rFonts w:ascii="Times New Roman" w:hAnsi="Times New Roman" w:cs="Times New Roman"/>
          <w:b/>
          <w:caps/>
          <w:lang w:val="lt-LT"/>
        </w:rPr>
        <w:t>REGISTRACIJOS PAŽYMĖJIMO</w:t>
      </w:r>
      <w:r w:rsidRPr="00371282">
        <w:rPr>
          <w:rFonts w:ascii="Times New Roman" w:hAnsi="Times New Roman" w:cs="Times New Roman"/>
          <w:b/>
          <w:caps/>
          <w:lang w:val="lt-LT"/>
        </w:rPr>
        <w:t xml:space="preserve"> numeris</w:t>
      </w:r>
      <w:r w:rsidRPr="00371282">
        <w:rPr>
          <w:rFonts w:ascii="Times New Roman" w:hAnsi="Times New Roman" w:cs="Times New Roman"/>
          <w:b/>
          <w:lang w:val="lt-LT"/>
        </w:rPr>
        <w:t xml:space="preserve">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7,5 g – LT/1/09/1793/001</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15 g – LT/1/09/1793/002</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30 g – LT/1/09/1793/003</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13.</w:t>
      </w:r>
      <w:r w:rsidRPr="00371282">
        <w:rPr>
          <w:rFonts w:ascii="Times New Roman" w:hAnsi="Times New Roman" w:cs="Times New Roman"/>
          <w:b/>
          <w:lang w:val="lt-LT"/>
        </w:rPr>
        <w:tab/>
        <w:t>SERIJOS NUMERIS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9363FB" w:rsidP="005B465B">
      <w:pPr>
        <w:spacing w:after="0" w:line="240" w:lineRule="auto"/>
        <w:rPr>
          <w:rFonts w:ascii="Times New Roman" w:hAnsi="Times New Roman" w:cs="Times New Roman"/>
          <w:lang w:val="lt-LT"/>
        </w:rPr>
      </w:pPr>
      <w:r>
        <w:rPr>
          <w:rFonts w:ascii="Times New Roman" w:hAnsi="Times New Roman" w:cs="Times New Roman"/>
          <w:lang w:val="lt-LT"/>
        </w:rPr>
        <w:t>Lot/</w:t>
      </w:r>
      <w:r w:rsidR="001B1179" w:rsidRPr="00425A20">
        <w:rPr>
          <w:rFonts w:ascii="Times New Roman" w:hAnsi="Times New Roman" w:cs="Times New Roman"/>
          <w:highlight w:val="lightGray"/>
          <w:lang w:val="lt-LT"/>
        </w:rPr>
        <w:t>Serija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14.</w:t>
      </w:r>
      <w:r w:rsidRPr="00371282">
        <w:rPr>
          <w:rFonts w:ascii="Times New Roman" w:hAnsi="Times New Roman" w:cs="Times New Roman"/>
          <w:b/>
          <w:lang w:val="lt-LT"/>
        </w:rPr>
        <w:tab/>
        <w:t>PARDAVIMO (IŠDAVIMO)</w:t>
      </w:r>
      <w:r w:rsidRPr="00371282">
        <w:rPr>
          <w:rFonts w:ascii="Times New Roman" w:hAnsi="Times New Roman" w:cs="Times New Roman"/>
          <w:b/>
          <w:caps/>
          <w:lang w:val="lt-LT"/>
        </w:rPr>
        <w:t xml:space="preserve"> tvarka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Nereceptinis vaist</w:t>
      </w:r>
      <w:r w:rsidR="009363FB">
        <w:rPr>
          <w:rFonts w:ascii="Times New Roman" w:hAnsi="Times New Roman" w:cs="Times New Roman"/>
          <w:lang w:val="lt-LT"/>
        </w:rPr>
        <w:t>a</w:t>
      </w:r>
      <w:r w:rsidRPr="00371282">
        <w:rPr>
          <w:rFonts w:ascii="Times New Roman" w:hAnsi="Times New Roman" w:cs="Times New Roman"/>
          <w:lang w:val="lt-LT"/>
        </w:rPr>
        <w:t>s</w:t>
      </w:r>
      <w:r w:rsidR="009363FB">
        <w:rPr>
          <w:rFonts w:ascii="Times New Roman" w:hAnsi="Times New Roman" w:cs="Times New Roman"/>
          <w:lang w:val="lt-LT"/>
        </w:rPr>
        <w:t>.</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15.</w:t>
      </w:r>
      <w:r w:rsidRPr="00371282">
        <w:rPr>
          <w:rFonts w:ascii="Times New Roman" w:hAnsi="Times New Roman" w:cs="Times New Roman"/>
          <w:b/>
          <w:lang w:val="lt-LT"/>
        </w:rPr>
        <w:tab/>
      </w:r>
      <w:r w:rsidRPr="00371282">
        <w:rPr>
          <w:rFonts w:ascii="Times New Roman" w:hAnsi="Times New Roman" w:cs="Times New Roman"/>
          <w:b/>
          <w:caps/>
          <w:lang w:val="lt-LT"/>
        </w:rPr>
        <w:t>vartojimo instrukcijA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color w:val="000000"/>
          <w:lang w:val="lt-LT"/>
        </w:rPr>
      </w:pPr>
      <w:r w:rsidRPr="00371282">
        <w:rPr>
          <w:rFonts w:ascii="Times New Roman" w:hAnsi="Times New Roman" w:cs="Times New Roman"/>
          <w:color w:val="000000"/>
          <w:lang w:val="lt-LT"/>
        </w:rPr>
        <w:t>Terbinafine Actavis yra priešgrybelinis vaistas, skirtas infekcinėms odos ligoms gydyti. Tepimo dažnis yra 1–2</w:t>
      </w:r>
      <w:r w:rsidR="00B86C1C">
        <w:rPr>
          <w:rFonts w:ascii="Times New Roman" w:hAnsi="Times New Roman" w:cs="Times New Roman"/>
          <w:color w:val="000000"/>
          <w:lang w:val="lt-LT"/>
        </w:rPr>
        <w:t> </w:t>
      </w:r>
      <w:r w:rsidRPr="00371282">
        <w:rPr>
          <w:rFonts w:ascii="Times New Roman" w:hAnsi="Times New Roman" w:cs="Times New Roman"/>
          <w:color w:val="000000"/>
          <w:lang w:val="lt-LT"/>
        </w:rPr>
        <w:t xml:space="preserve">kartai per parą, gydymo trukmė </w:t>
      </w:r>
      <w:r w:rsidRPr="00371282">
        <w:rPr>
          <w:rFonts w:ascii="Times New Roman" w:hAnsi="Times New Roman" w:cs="Times New Roman"/>
          <w:color w:val="000000"/>
          <w:lang w:val="lt-LT"/>
        </w:rPr>
        <w:sym w:font="Symbol" w:char="F02D"/>
      </w:r>
      <w:r w:rsidRPr="00371282">
        <w:rPr>
          <w:rFonts w:ascii="Times New Roman" w:hAnsi="Times New Roman" w:cs="Times New Roman"/>
          <w:color w:val="000000"/>
          <w:lang w:val="lt-LT"/>
        </w:rPr>
        <w:t xml:space="preserve"> 1–2</w:t>
      </w:r>
      <w:r w:rsidR="00B86C1C">
        <w:rPr>
          <w:rFonts w:ascii="Times New Roman" w:hAnsi="Times New Roman" w:cs="Times New Roman"/>
          <w:color w:val="000000"/>
          <w:lang w:val="lt-LT"/>
        </w:rPr>
        <w:t> </w:t>
      </w:r>
      <w:r w:rsidRPr="00371282">
        <w:rPr>
          <w:rFonts w:ascii="Times New Roman" w:hAnsi="Times New Roman" w:cs="Times New Roman"/>
          <w:color w:val="000000"/>
          <w:lang w:val="lt-LT"/>
        </w:rPr>
        <w:t>savaitės, priklausomai nuo infekcijos.</w:t>
      </w:r>
    </w:p>
    <w:p w:rsidR="001B1179" w:rsidRPr="00371282" w:rsidRDefault="001B1179" w:rsidP="005B465B">
      <w:pPr>
        <w:spacing w:after="0" w:line="240" w:lineRule="auto"/>
        <w:rPr>
          <w:rFonts w:ascii="Times New Roman" w:hAnsi="Times New Roman" w:cs="Times New Roman"/>
          <w:color w:val="0000FF"/>
          <w:lang w:val="lt-LT"/>
        </w:rPr>
      </w:pPr>
      <w:r w:rsidRPr="00371282">
        <w:rPr>
          <w:rFonts w:ascii="Times New Roman" w:hAnsi="Times New Roman" w:cs="Times New Roman"/>
          <w:color w:val="000000"/>
          <w:lang w:val="lt-LT"/>
        </w:rPr>
        <w:t>Daugiau informacijos pateikta pakuotės lapelyje.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16.</w:t>
      </w:r>
      <w:r w:rsidRPr="00371282">
        <w:rPr>
          <w:rFonts w:ascii="Times New Roman" w:hAnsi="Times New Roman" w:cs="Times New Roman"/>
          <w:b/>
          <w:lang w:val="lt-LT"/>
        </w:rPr>
        <w:tab/>
        <w:t>INFORMACIJA BRAILIO RAŠTU</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9363FB">
      <w:pPr>
        <w:spacing w:after="0" w:line="240" w:lineRule="auto"/>
        <w:rPr>
          <w:rFonts w:ascii="Times New Roman" w:hAnsi="Times New Roman" w:cs="Times New Roman"/>
          <w:lang w:val="lt-LT"/>
        </w:rPr>
      </w:pPr>
      <w:r w:rsidRPr="00371282">
        <w:rPr>
          <w:rFonts w:ascii="Times New Roman" w:hAnsi="Times New Roman" w:cs="Times New Roman"/>
          <w:lang w:val="lt-LT"/>
        </w:rPr>
        <w:t>terbinafine actavis 10 mg/g</w:t>
      </w:r>
    </w:p>
    <w:p w:rsidR="001B1179" w:rsidRDefault="001B1179" w:rsidP="00FE48FE">
      <w:pPr>
        <w:spacing w:after="0" w:line="240" w:lineRule="auto"/>
        <w:rPr>
          <w:rFonts w:ascii="Times New Roman" w:hAnsi="Times New Roman" w:cs="Times New Roman"/>
          <w:b/>
          <w:lang w:val="lt-LT"/>
        </w:rPr>
      </w:pPr>
    </w:p>
    <w:p w:rsidR="009363FB" w:rsidRDefault="009363FB">
      <w:pPr>
        <w:spacing w:after="0" w:line="240" w:lineRule="auto"/>
        <w:rPr>
          <w:rFonts w:ascii="Times New Roman" w:hAnsi="Times New Roman" w:cs="Times New Roman"/>
          <w:b/>
          <w:lang w:val="lt-LT"/>
        </w:rPr>
      </w:pPr>
    </w:p>
    <w:p w:rsidR="009363FB" w:rsidRPr="009363FB" w:rsidRDefault="009363FB">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9363FB">
        <w:rPr>
          <w:rFonts w:ascii="Times New Roman" w:eastAsia="Times New Roman" w:hAnsi="Times New Roman" w:cs="Times New Roman"/>
          <w:b/>
          <w:noProof/>
          <w:szCs w:val="20"/>
          <w:lang w:val="lt-LT" w:eastAsia="lt-LT" w:bidi="lt-LT"/>
        </w:rPr>
        <w:t>UNIKALUS IDENTIFIKATORIUS – 2D BRŪKŠNINIS KODAS</w:t>
      </w:r>
    </w:p>
    <w:p w:rsidR="009363FB" w:rsidRPr="009363FB" w:rsidRDefault="009363FB">
      <w:pPr>
        <w:spacing w:after="0" w:line="240" w:lineRule="auto"/>
        <w:rPr>
          <w:rFonts w:ascii="Times New Roman" w:eastAsia="Times New Roman" w:hAnsi="Times New Roman" w:cs="Times New Roman"/>
          <w:noProof/>
          <w:szCs w:val="20"/>
          <w:lang w:val="lt-LT" w:eastAsia="lt-LT" w:bidi="lt-LT"/>
        </w:rPr>
      </w:pPr>
    </w:p>
    <w:p w:rsidR="009363FB" w:rsidRPr="009363FB" w:rsidRDefault="009363FB">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363FB">
        <w:rPr>
          <w:rFonts w:ascii="Times New Roman" w:eastAsia="Times New Roman" w:hAnsi="Times New Roman" w:cs="Times New Roman"/>
          <w:noProof/>
          <w:szCs w:val="20"/>
          <w:highlight w:val="lightGray"/>
          <w:lang w:val="lt-LT" w:eastAsia="lt-LT" w:bidi="lt-LT"/>
        </w:rPr>
        <w:lastRenderedPageBreak/>
        <w:t xml:space="preserve">2D brūkšninis kodas su nurodytu unikaliu </w:t>
      </w:r>
      <w:r>
        <w:rPr>
          <w:rFonts w:ascii="Times New Roman" w:eastAsia="Times New Roman" w:hAnsi="Times New Roman" w:cs="Times New Roman"/>
          <w:noProof/>
          <w:szCs w:val="20"/>
          <w:highlight w:val="lightGray"/>
          <w:lang w:val="lt-LT" w:eastAsia="lt-LT" w:bidi="lt-LT"/>
        </w:rPr>
        <w:t>identifikatoriumi.</w:t>
      </w:r>
    </w:p>
    <w:p w:rsidR="009363FB" w:rsidRPr="009363FB" w:rsidRDefault="009363FB">
      <w:pPr>
        <w:spacing w:after="0" w:line="240" w:lineRule="auto"/>
        <w:rPr>
          <w:rFonts w:ascii="Times New Roman" w:eastAsia="Times New Roman" w:hAnsi="Times New Roman" w:cs="Times New Roman"/>
          <w:noProof/>
          <w:szCs w:val="20"/>
          <w:lang w:val="lt-LT" w:eastAsia="lt-LT" w:bidi="lt-LT"/>
        </w:rPr>
      </w:pPr>
    </w:p>
    <w:p w:rsidR="009363FB" w:rsidRPr="009363FB" w:rsidRDefault="009363FB">
      <w:pPr>
        <w:spacing w:after="0" w:line="240" w:lineRule="auto"/>
        <w:rPr>
          <w:rFonts w:ascii="Times New Roman" w:eastAsia="Times New Roman" w:hAnsi="Times New Roman" w:cs="Times New Roman"/>
          <w:noProof/>
          <w:szCs w:val="20"/>
          <w:lang w:val="lt-LT" w:eastAsia="lt-LT" w:bidi="lt-LT"/>
        </w:rPr>
      </w:pPr>
    </w:p>
    <w:p w:rsidR="009363FB" w:rsidRPr="009363FB" w:rsidRDefault="009363FB">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9363FB">
        <w:rPr>
          <w:rFonts w:ascii="Times New Roman" w:eastAsia="Times New Roman" w:hAnsi="Times New Roman" w:cs="Times New Roman"/>
          <w:b/>
          <w:noProof/>
          <w:szCs w:val="20"/>
          <w:lang w:val="lt-LT" w:eastAsia="lt-LT" w:bidi="lt-LT"/>
        </w:rPr>
        <w:t>UNIKALUS IDENTIFIKATORIUS – ŽMONĖMS SUPRANTAMI DUOMENYS</w:t>
      </w:r>
    </w:p>
    <w:p w:rsidR="009363FB" w:rsidRPr="009363FB" w:rsidRDefault="009363FB">
      <w:pPr>
        <w:spacing w:after="0" w:line="240" w:lineRule="auto"/>
        <w:rPr>
          <w:rFonts w:ascii="Times New Roman" w:eastAsia="Times New Roman" w:hAnsi="Times New Roman" w:cs="Times New Roman"/>
          <w:noProof/>
          <w:szCs w:val="20"/>
          <w:lang w:val="lt-LT" w:eastAsia="lt-LT" w:bidi="lt-LT"/>
        </w:rPr>
      </w:pPr>
    </w:p>
    <w:p w:rsidR="009363FB" w:rsidRPr="009363FB" w:rsidRDefault="009363FB">
      <w:pPr>
        <w:tabs>
          <w:tab w:val="left" w:pos="567"/>
        </w:tabs>
        <w:spacing w:after="0" w:line="260" w:lineRule="exact"/>
        <w:rPr>
          <w:rFonts w:ascii="Times New Roman" w:eastAsia="Times New Roman" w:hAnsi="Times New Roman" w:cs="Times New Roman"/>
          <w:color w:val="008000"/>
          <w:lang w:val="lt-LT" w:eastAsia="lt-LT" w:bidi="lt-LT"/>
        </w:rPr>
      </w:pPr>
      <w:r w:rsidRPr="009363FB">
        <w:rPr>
          <w:rFonts w:ascii="Times New Roman" w:eastAsia="Times New Roman" w:hAnsi="Times New Roman" w:cs="Times New Roman"/>
          <w:szCs w:val="20"/>
          <w:lang w:val="lt-LT" w:eastAsia="lt-LT" w:bidi="lt-LT"/>
        </w:rPr>
        <w:t xml:space="preserve">&lt; PC: {numeris} </w:t>
      </w:r>
    </w:p>
    <w:p w:rsidR="009363FB" w:rsidRPr="009363FB" w:rsidRDefault="009363FB">
      <w:pPr>
        <w:tabs>
          <w:tab w:val="left" w:pos="567"/>
        </w:tabs>
        <w:spacing w:after="0" w:line="260" w:lineRule="exact"/>
        <w:rPr>
          <w:rFonts w:ascii="Times New Roman" w:eastAsia="Times New Roman" w:hAnsi="Times New Roman" w:cs="Times New Roman"/>
          <w:lang w:val="lt-LT" w:eastAsia="lt-LT" w:bidi="lt-LT"/>
        </w:rPr>
      </w:pPr>
      <w:r w:rsidRPr="009363FB">
        <w:rPr>
          <w:rFonts w:ascii="Times New Roman" w:eastAsia="Times New Roman" w:hAnsi="Times New Roman" w:cs="Times New Roman"/>
          <w:szCs w:val="20"/>
          <w:lang w:val="lt-LT" w:eastAsia="lt-LT" w:bidi="lt-LT"/>
        </w:rPr>
        <w:t xml:space="preserve">SN: {numeris} </w:t>
      </w:r>
    </w:p>
    <w:p w:rsidR="009363FB" w:rsidRPr="009363FB" w:rsidRDefault="009363FB">
      <w:pPr>
        <w:tabs>
          <w:tab w:val="left" w:pos="567"/>
        </w:tabs>
        <w:spacing w:after="0" w:line="260" w:lineRule="exact"/>
        <w:rPr>
          <w:rFonts w:ascii="Times New Roman" w:eastAsia="Times New Roman" w:hAnsi="Times New Roman" w:cs="Times New Roman"/>
          <w:lang w:val="lt-LT" w:eastAsia="lt-LT" w:bidi="lt-LT"/>
        </w:rPr>
      </w:pPr>
      <w:r w:rsidRPr="009363FB">
        <w:rPr>
          <w:rFonts w:ascii="Times New Roman" w:eastAsia="Times New Roman" w:hAnsi="Times New Roman" w:cs="Times New Roman"/>
          <w:szCs w:val="20"/>
          <w:lang w:val="lt-LT" w:eastAsia="lt-LT" w:bidi="lt-LT"/>
        </w:rPr>
        <w:t xml:space="preserve">NN: {numeris} </w:t>
      </w:r>
      <w:r w:rsidRPr="009363FB">
        <w:rPr>
          <w:rFonts w:ascii="Times New Roman" w:eastAsia="Times New Roman" w:hAnsi="Times New Roman" w:cs="Times New Roman"/>
          <w:color w:val="008000"/>
          <w:szCs w:val="20"/>
          <w:lang w:val="lt-LT" w:eastAsia="lt-LT" w:bidi="lt-LT"/>
        </w:rPr>
        <w:t>&gt;</w:t>
      </w:r>
    </w:p>
    <w:p w:rsidR="009363FB" w:rsidRPr="00371282" w:rsidRDefault="009363FB"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br w:type="page"/>
      </w: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caps/>
          <w:lang w:val="lt-LT"/>
        </w:rPr>
        <w:lastRenderedPageBreak/>
        <w:t xml:space="preserve">Minimali informacija ant mažų </w:t>
      </w:r>
      <w:r w:rsidRPr="00371282">
        <w:rPr>
          <w:rFonts w:ascii="Times New Roman" w:hAnsi="Times New Roman" w:cs="Times New Roman"/>
          <w:b/>
          <w:lang w:val="lt-LT"/>
        </w:rPr>
        <w:t>VIDINIŲ</w:t>
      </w:r>
      <w:r w:rsidRPr="00371282">
        <w:rPr>
          <w:rFonts w:ascii="Times New Roman" w:hAnsi="Times New Roman" w:cs="Times New Roman"/>
          <w:lang w:val="lt-LT"/>
        </w:rPr>
        <w:t xml:space="preserve"> </w:t>
      </w:r>
      <w:r w:rsidRPr="00371282">
        <w:rPr>
          <w:rFonts w:ascii="Times New Roman" w:hAnsi="Times New Roman" w:cs="Times New Roman"/>
          <w:b/>
          <w:caps/>
          <w:lang w:val="lt-LT"/>
        </w:rPr>
        <w:t>pakuočių</w:t>
      </w: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t xml:space="preserve">TŪBELĖ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t>1.</w:t>
      </w:r>
      <w:r w:rsidRPr="00371282">
        <w:rPr>
          <w:rFonts w:ascii="Times New Roman" w:hAnsi="Times New Roman" w:cs="Times New Roman"/>
          <w:b/>
          <w:lang w:val="lt-LT"/>
        </w:rPr>
        <w:tab/>
      </w:r>
      <w:r w:rsidRPr="00371282">
        <w:rPr>
          <w:rFonts w:ascii="Times New Roman" w:hAnsi="Times New Roman" w:cs="Times New Roman"/>
          <w:b/>
          <w:caps/>
          <w:lang w:val="lt-LT"/>
        </w:rPr>
        <w:t>Vaistinio preparato pavadinimas ir vartojimo būdas (-ai)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Terbinafine Actavis 10 mg/g kremas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Terbinafini hydrochloridum</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Vartoti ant odos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71282">
        <w:rPr>
          <w:rFonts w:ascii="Times New Roman" w:hAnsi="Times New Roman" w:cs="Times New Roman"/>
          <w:b/>
          <w:lang w:val="lt-LT"/>
        </w:rPr>
        <w:t>2.</w:t>
      </w:r>
      <w:r w:rsidRPr="00371282">
        <w:rPr>
          <w:rFonts w:ascii="Times New Roman" w:hAnsi="Times New Roman" w:cs="Times New Roman"/>
          <w:b/>
          <w:lang w:val="lt-LT"/>
        </w:rPr>
        <w:tab/>
      </w:r>
      <w:r w:rsidRPr="00371282">
        <w:rPr>
          <w:rFonts w:ascii="Times New Roman" w:hAnsi="Times New Roman" w:cs="Times New Roman"/>
          <w:b/>
          <w:caps/>
          <w:lang w:val="lt-LT"/>
        </w:rPr>
        <w:t>vartojimo metodas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71282">
        <w:rPr>
          <w:rFonts w:ascii="Times New Roman" w:hAnsi="Times New Roman" w:cs="Times New Roman"/>
          <w:b/>
          <w:lang w:val="lt-LT"/>
        </w:rPr>
        <w:t>3.</w:t>
      </w:r>
      <w:r w:rsidRPr="00371282">
        <w:rPr>
          <w:rFonts w:ascii="Times New Roman" w:hAnsi="Times New Roman" w:cs="Times New Roman"/>
          <w:b/>
          <w:lang w:val="lt-LT"/>
        </w:rPr>
        <w:tab/>
      </w:r>
      <w:r w:rsidRPr="00371282">
        <w:rPr>
          <w:rFonts w:ascii="Times New Roman" w:hAnsi="Times New Roman" w:cs="Times New Roman"/>
          <w:b/>
          <w:caps/>
          <w:lang w:val="lt-LT"/>
        </w:rPr>
        <w:t>tinkamumo laikas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EXP {mm</w:t>
      </w:r>
      <w:r w:rsidR="00B86C1C">
        <w:rPr>
          <w:rFonts w:ascii="Times New Roman" w:hAnsi="Times New Roman" w:cs="Times New Roman"/>
          <w:lang w:val="lt-LT"/>
        </w:rPr>
        <w:t>/</w:t>
      </w:r>
      <w:r w:rsidRPr="00371282">
        <w:rPr>
          <w:rFonts w:ascii="Times New Roman" w:hAnsi="Times New Roman" w:cs="Times New Roman"/>
          <w:lang w:val="lt-LT"/>
        </w:rPr>
        <w:t xml:space="preserve">MMMM} </w:t>
      </w:r>
      <w:r w:rsidRPr="00371282">
        <w:rPr>
          <w:rFonts w:ascii="Times New Roman" w:hAnsi="Times New Roman" w:cs="Times New Roman"/>
          <w:i/>
          <w:lang w:val="lt-LT"/>
        </w:rPr>
        <w:t>[mėnuo, metai]</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Pirmą kartą atidarius tinka vartoti 6</w:t>
      </w:r>
      <w:r w:rsidR="00783B1F">
        <w:rPr>
          <w:rFonts w:ascii="Times New Roman" w:hAnsi="Times New Roman" w:cs="Times New Roman"/>
          <w:lang w:val="lt-LT"/>
        </w:rPr>
        <w:t> </w:t>
      </w:r>
      <w:r w:rsidRPr="00371282">
        <w:rPr>
          <w:rFonts w:ascii="Times New Roman" w:hAnsi="Times New Roman" w:cs="Times New Roman"/>
          <w:lang w:val="lt-LT"/>
        </w:rPr>
        <w:t>mėnesius.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lightGray"/>
          <w:lang w:val="lt-LT"/>
        </w:rPr>
      </w:pPr>
      <w:r w:rsidRPr="00371282">
        <w:rPr>
          <w:rFonts w:ascii="Times New Roman" w:hAnsi="Times New Roman" w:cs="Times New Roman"/>
          <w:b/>
          <w:lang w:val="lt-LT"/>
        </w:rPr>
        <w:t>4.</w:t>
      </w:r>
      <w:r w:rsidRPr="00371282">
        <w:rPr>
          <w:rFonts w:ascii="Times New Roman" w:hAnsi="Times New Roman" w:cs="Times New Roman"/>
          <w:b/>
          <w:lang w:val="lt-LT"/>
        </w:rPr>
        <w:tab/>
      </w:r>
      <w:r w:rsidRPr="00371282">
        <w:rPr>
          <w:rFonts w:ascii="Times New Roman" w:hAnsi="Times New Roman" w:cs="Times New Roman"/>
          <w:b/>
          <w:caps/>
          <w:lang w:val="lt-LT"/>
        </w:rPr>
        <w:t>serijos numeris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Lot</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lightGray"/>
          <w:lang w:val="lt-LT"/>
        </w:rPr>
      </w:pPr>
      <w:r w:rsidRPr="00371282">
        <w:rPr>
          <w:rFonts w:ascii="Times New Roman" w:hAnsi="Times New Roman" w:cs="Times New Roman"/>
          <w:b/>
          <w:lang w:val="lt-LT"/>
        </w:rPr>
        <w:t>5.</w:t>
      </w:r>
      <w:r w:rsidRPr="00371282">
        <w:rPr>
          <w:rFonts w:ascii="Times New Roman" w:hAnsi="Times New Roman" w:cs="Times New Roman"/>
          <w:b/>
          <w:lang w:val="lt-LT"/>
        </w:rPr>
        <w:tab/>
      </w:r>
      <w:r w:rsidRPr="00371282">
        <w:rPr>
          <w:rFonts w:ascii="Times New Roman" w:hAnsi="Times New Roman" w:cs="Times New Roman"/>
          <w:b/>
          <w:caps/>
          <w:lang w:val="lt-LT"/>
        </w:rPr>
        <w:t>kiekis</w:t>
      </w:r>
      <w:r w:rsidRPr="00371282">
        <w:rPr>
          <w:rFonts w:ascii="Times New Roman" w:hAnsi="Times New Roman" w:cs="Times New Roman"/>
          <w:b/>
          <w:lang w:val="lt-LT"/>
        </w:rPr>
        <w:t xml:space="preserve"> (MASĖ, TŪRIS ARBA VIENETAI)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7,5 g</w:t>
      </w:r>
    </w:p>
    <w:p w:rsidR="001B1179" w:rsidRPr="00371282" w:rsidRDefault="001B1179" w:rsidP="005B465B">
      <w:pPr>
        <w:spacing w:after="0" w:line="240" w:lineRule="auto"/>
        <w:rPr>
          <w:rFonts w:ascii="Times New Roman" w:hAnsi="Times New Roman" w:cs="Times New Roman"/>
          <w:highlight w:val="darkGray"/>
          <w:lang w:val="lt-LT"/>
        </w:rPr>
      </w:pPr>
      <w:r w:rsidRPr="00371282">
        <w:rPr>
          <w:rFonts w:ascii="Times New Roman" w:hAnsi="Times New Roman" w:cs="Times New Roman"/>
          <w:highlight w:val="darkGray"/>
          <w:lang w:val="lt-LT"/>
        </w:rPr>
        <w:t>15 g</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highlight w:val="darkGray"/>
          <w:lang w:val="lt-LT"/>
        </w:rPr>
        <w:t>30 g</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lightGray"/>
          <w:lang w:val="lt-LT"/>
        </w:rPr>
      </w:pPr>
      <w:r w:rsidRPr="00371282">
        <w:rPr>
          <w:rFonts w:ascii="Times New Roman" w:hAnsi="Times New Roman" w:cs="Times New Roman"/>
          <w:b/>
          <w:lang w:val="lt-LT"/>
        </w:rPr>
        <w:t>6.</w:t>
      </w:r>
      <w:r w:rsidRPr="00371282">
        <w:rPr>
          <w:rFonts w:ascii="Times New Roman" w:hAnsi="Times New Roman" w:cs="Times New Roman"/>
          <w:b/>
          <w:lang w:val="lt-LT"/>
        </w:rPr>
        <w:tab/>
        <w:t>KITA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Pagalbinės medžiagos: Alcohol stearylicus, Alcohol cetylicus, Sorbitani stearas, Cetylis palmitas, Isopropylis myristas, Alcohol benzylicus, Polysorbatum 60, Natrii hydroxidum, Aqua purificata.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Saugoti, kad nepatektų į akis, ant gleivinės ar sužeidimo.</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Laikyti vaikams nepastebimoje ir nepasiekiamoje vietoje.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Actavis Group PTC ehf.</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br w:type="page"/>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6472D1" w:rsidRDefault="006472D1" w:rsidP="005B465B">
      <w:pPr>
        <w:spacing w:after="0" w:line="240" w:lineRule="auto"/>
        <w:jc w:val="center"/>
        <w:rPr>
          <w:rFonts w:ascii="Times New Roman" w:hAnsi="Times New Roman" w:cs="Times New Roman"/>
          <w:b/>
          <w:lang w:val="lt-LT"/>
        </w:rPr>
      </w:pPr>
    </w:p>
    <w:p w:rsidR="001B1179" w:rsidRPr="00371282" w:rsidRDefault="001B1179" w:rsidP="005B465B">
      <w:pPr>
        <w:spacing w:after="0" w:line="240" w:lineRule="auto"/>
        <w:jc w:val="center"/>
        <w:rPr>
          <w:rFonts w:ascii="Times New Roman" w:hAnsi="Times New Roman" w:cs="Times New Roman"/>
          <w:b/>
          <w:lang w:val="lt-LT"/>
        </w:rPr>
      </w:pPr>
      <w:r w:rsidRPr="00371282">
        <w:rPr>
          <w:rFonts w:ascii="Times New Roman" w:hAnsi="Times New Roman" w:cs="Times New Roman"/>
          <w:b/>
          <w:lang w:val="lt-LT"/>
        </w:rPr>
        <w:t>B. PAKUOTĖS LAPELIS</w:t>
      </w:r>
    </w:p>
    <w:p w:rsidR="001B1179" w:rsidRPr="00371282" w:rsidRDefault="001B1179" w:rsidP="005B465B">
      <w:pPr>
        <w:spacing w:after="0" w:line="240" w:lineRule="auto"/>
        <w:jc w:val="center"/>
        <w:rPr>
          <w:rFonts w:ascii="Times New Roman" w:hAnsi="Times New Roman" w:cs="Times New Roman"/>
          <w:lang w:val="lt-LT"/>
        </w:rPr>
      </w:pPr>
    </w:p>
    <w:p w:rsidR="001B1179" w:rsidRPr="00371282" w:rsidRDefault="001B1179" w:rsidP="005B465B">
      <w:pPr>
        <w:spacing w:after="0" w:line="240" w:lineRule="auto"/>
        <w:jc w:val="center"/>
        <w:rPr>
          <w:rFonts w:ascii="Times New Roman" w:hAnsi="Times New Roman" w:cs="Times New Roman"/>
          <w:b/>
          <w:lang w:val="lt-LT"/>
        </w:rPr>
      </w:pPr>
      <w:r w:rsidRPr="00371282">
        <w:rPr>
          <w:rFonts w:ascii="Times New Roman" w:hAnsi="Times New Roman" w:cs="Times New Roman"/>
          <w:lang w:val="lt-LT"/>
        </w:rPr>
        <w:br w:type="page"/>
      </w:r>
      <w:r w:rsidRPr="00371282">
        <w:rPr>
          <w:rFonts w:ascii="Times New Roman" w:hAnsi="Times New Roman" w:cs="Times New Roman"/>
          <w:b/>
          <w:lang w:val="lt-LT"/>
        </w:rPr>
        <w:lastRenderedPageBreak/>
        <w:t>Pakuotės lapelis: informacija vartotojui</w:t>
      </w:r>
    </w:p>
    <w:p w:rsidR="001B1179" w:rsidRPr="00371282" w:rsidRDefault="001B1179" w:rsidP="005B465B">
      <w:pPr>
        <w:spacing w:after="0" w:line="240" w:lineRule="auto"/>
        <w:jc w:val="center"/>
        <w:rPr>
          <w:rFonts w:ascii="Times New Roman" w:hAnsi="Times New Roman" w:cs="Times New Roman"/>
          <w:b/>
          <w:lang w:val="lt-LT"/>
        </w:rPr>
      </w:pPr>
    </w:p>
    <w:p w:rsidR="001B1179" w:rsidRPr="00371282" w:rsidRDefault="001B1179" w:rsidP="005B465B">
      <w:pPr>
        <w:spacing w:after="0" w:line="240" w:lineRule="auto"/>
        <w:jc w:val="center"/>
        <w:rPr>
          <w:rFonts w:ascii="Times New Roman" w:hAnsi="Times New Roman" w:cs="Times New Roman"/>
          <w:b/>
          <w:lang w:val="lt-LT"/>
        </w:rPr>
      </w:pPr>
      <w:r w:rsidRPr="00371282">
        <w:rPr>
          <w:rFonts w:ascii="Times New Roman" w:hAnsi="Times New Roman" w:cs="Times New Roman"/>
          <w:b/>
          <w:lang w:val="lt-LT"/>
        </w:rPr>
        <w:t>Terbinafine Actavis 10 mg/g kremas</w:t>
      </w:r>
    </w:p>
    <w:p w:rsidR="001B1179" w:rsidRPr="00371282" w:rsidRDefault="001B1179" w:rsidP="005B465B">
      <w:pPr>
        <w:spacing w:after="0" w:line="240" w:lineRule="auto"/>
        <w:jc w:val="center"/>
        <w:rPr>
          <w:rFonts w:ascii="Times New Roman" w:hAnsi="Times New Roman" w:cs="Times New Roman"/>
          <w:lang w:val="lt-LT"/>
        </w:rPr>
      </w:pPr>
      <w:r w:rsidRPr="00371282">
        <w:rPr>
          <w:rFonts w:ascii="Times New Roman" w:hAnsi="Times New Roman" w:cs="Times New Roman"/>
          <w:lang w:val="lt-LT"/>
        </w:rPr>
        <w:t>Terbinafino hidrochloridas</w:t>
      </w:r>
    </w:p>
    <w:p w:rsidR="001B1179" w:rsidRPr="00371282" w:rsidRDefault="001B1179" w:rsidP="005B465B">
      <w:pPr>
        <w:spacing w:after="0" w:line="240" w:lineRule="auto"/>
        <w:jc w:val="center"/>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Atidžiai perskaitykite visą šį lapelį, prieš pradėdami vartoti vaistą, nes jame pateikiama Jums svarbi informacija.</w:t>
      </w:r>
    </w:p>
    <w:p w:rsidR="001B1179" w:rsidRPr="00371282" w:rsidRDefault="001B1179" w:rsidP="005B465B">
      <w:pPr>
        <w:tabs>
          <w:tab w:val="left" w:pos="720"/>
        </w:tabs>
        <w:spacing w:after="0" w:line="240" w:lineRule="auto"/>
        <w:rPr>
          <w:rFonts w:ascii="Times New Roman" w:hAnsi="Times New Roman" w:cs="Times New Roman"/>
          <w:lang w:val="lt-LT"/>
        </w:rPr>
      </w:pPr>
      <w:r w:rsidRPr="00371282">
        <w:rPr>
          <w:rFonts w:ascii="Times New Roman" w:hAnsi="Times New Roman" w:cs="Times New Roman"/>
          <w:lang w:val="lt-LT"/>
        </w:rPr>
        <w:t xml:space="preserve">Visada vartokite šį vaistą tiksliai kaip aprašyta šiame lapelyje arba kaip nurodė gydytojas arba vaistininkas. </w:t>
      </w:r>
    </w:p>
    <w:p w:rsidR="001B1179" w:rsidRPr="00371282" w:rsidRDefault="001B1179" w:rsidP="005B465B">
      <w:pPr>
        <w:pStyle w:val="Sraopastraipa"/>
        <w:numPr>
          <w:ilvl w:val="0"/>
          <w:numId w:val="2"/>
        </w:numPr>
        <w:tabs>
          <w:tab w:val="left" w:pos="567"/>
        </w:tabs>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Neišmeskite šio lapelio, nes vėl gali prireikti jį perskaityti.</w:t>
      </w:r>
    </w:p>
    <w:p w:rsidR="001B1179" w:rsidRPr="00371282" w:rsidRDefault="001B1179" w:rsidP="005B465B">
      <w:pPr>
        <w:pStyle w:val="Sraopastraipa"/>
        <w:numPr>
          <w:ilvl w:val="0"/>
          <w:numId w:val="2"/>
        </w:numPr>
        <w:tabs>
          <w:tab w:val="left" w:pos="567"/>
        </w:tabs>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Jeigu norite sužinoti daugiau arba pasitarti, kreipkitės į vaistininką.</w:t>
      </w:r>
    </w:p>
    <w:p w:rsidR="009437D2" w:rsidRPr="00371282" w:rsidRDefault="009437D2" w:rsidP="0018568D">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71282">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1B1179" w:rsidRPr="00371282" w:rsidRDefault="001B1179" w:rsidP="005B465B">
      <w:pPr>
        <w:pStyle w:val="Sraopastraipa"/>
        <w:numPr>
          <w:ilvl w:val="0"/>
          <w:numId w:val="2"/>
        </w:numPr>
        <w:tabs>
          <w:tab w:val="left" w:pos="567"/>
        </w:tabs>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Jeigu pasireiškė šalutinis poveikis (net jeigu jis šiame lapelyje nenurodytas), kreipkitės į gydytoją arba vaistininką.</w:t>
      </w:r>
      <w:r w:rsidR="009437D2" w:rsidRPr="00371282">
        <w:rPr>
          <w:rFonts w:ascii="Times New Roman" w:eastAsia="Times New Roman" w:hAnsi="Times New Roman" w:cs="Times New Roman"/>
          <w:lang w:val="lt-LT"/>
        </w:rPr>
        <w:t xml:space="preserve"> Žr.</w:t>
      </w:r>
      <w:r w:rsidR="00783B1F">
        <w:rPr>
          <w:rFonts w:ascii="Times New Roman" w:eastAsia="Times New Roman" w:hAnsi="Times New Roman" w:cs="Times New Roman"/>
          <w:lang w:val="lt-LT"/>
        </w:rPr>
        <w:t> </w:t>
      </w:r>
      <w:r w:rsidR="009437D2" w:rsidRPr="00371282">
        <w:rPr>
          <w:rFonts w:ascii="Times New Roman" w:eastAsia="Times New Roman" w:hAnsi="Times New Roman" w:cs="Times New Roman"/>
          <w:lang w:val="lt-LT"/>
        </w:rPr>
        <w:t>4</w:t>
      </w:r>
      <w:r w:rsidR="00783B1F">
        <w:rPr>
          <w:rFonts w:ascii="Times New Roman" w:eastAsia="Times New Roman" w:hAnsi="Times New Roman" w:cs="Times New Roman"/>
          <w:lang w:val="lt-LT"/>
        </w:rPr>
        <w:t> </w:t>
      </w:r>
      <w:r w:rsidR="009437D2" w:rsidRPr="00371282">
        <w:rPr>
          <w:rFonts w:ascii="Times New Roman" w:eastAsia="Times New Roman" w:hAnsi="Times New Roman" w:cs="Times New Roman"/>
          <w:lang w:val="lt-LT"/>
        </w:rPr>
        <w:t>skyrių.</w:t>
      </w:r>
    </w:p>
    <w:p w:rsidR="001B1179" w:rsidRPr="00371282" w:rsidRDefault="001B1179" w:rsidP="005B465B">
      <w:pPr>
        <w:pStyle w:val="Sraopastraipa"/>
        <w:numPr>
          <w:ilvl w:val="0"/>
          <w:numId w:val="2"/>
        </w:numPr>
        <w:tabs>
          <w:tab w:val="left" w:pos="567"/>
        </w:tabs>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Jeigu Jūsų savijauta nepagerėjo arba net pablogėjo, kreipkitės į gydytoją.</w:t>
      </w:r>
    </w:p>
    <w:p w:rsidR="001B1179" w:rsidRPr="00371282" w:rsidRDefault="001B1179" w:rsidP="0018568D">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Apie ką rašoma šiame lapelyje?</w:t>
      </w:r>
    </w:p>
    <w:p w:rsidR="001B1179" w:rsidRPr="00371282" w:rsidRDefault="001B1179" w:rsidP="00425A20">
      <w:pPr>
        <w:tabs>
          <w:tab w:val="left" w:pos="567"/>
        </w:tabs>
        <w:spacing w:after="0" w:line="240" w:lineRule="auto"/>
        <w:rPr>
          <w:rFonts w:ascii="Times New Roman" w:hAnsi="Times New Roman" w:cs="Times New Roman"/>
          <w:lang w:val="lt-LT"/>
        </w:rPr>
      </w:pPr>
      <w:r w:rsidRPr="00371282">
        <w:rPr>
          <w:rFonts w:ascii="Times New Roman" w:hAnsi="Times New Roman" w:cs="Times New Roman"/>
          <w:lang w:val="lt-LT"/>
        </w:rPr>
        <w:t>1.</w:t>
      </w:r>
      <w:r w:rsidRPr="00371282">
        <w:rPr>
          <w:rFonts w:ascii="Times New Roman" w:hAnsi="Times New Roman" w:cs="Times New Roman"/>
          <w:lang w:val="lt-LT"/>
        </w:rPr>
        <w:tab/>
        <w:t>Kas yra Terbinafine Actavis ir kam jis vartojamas</w:t>
      </w:r>
    </w:p>
    <w:p w:rsidR="001B1179" w:rsidRPr="00371282" w:rsidRDefault="001B1179" w:rsidP="00425A20">
      <w:pPr>
        <w:tabs>
          <w:tab w:val="left" w:pos="567"/>
        </w:tabs>
        <w:spacing w:after="0" w:line="240" w:lineRule="auto"/>
        <w:rPr>
          <w:rFonts w:ascii="Times New Roman" w:hAnsi="Times New Roman" w:cs="Times New Roman"/>
          <w:lang w:val="lt-LT"/>
        </w:rPr>
      </w:pPr>
      <w:r w:rsidRPr="00371282">
        <w:rPr>
          <w:rFonts w:ascii="Times New Roman" w:hAnsi="Times New Roman" w:cs="Times New Roman"/>
          <w:lang w:val="lt-LT"/>
        </w:rPr>
        <w:t>2.</w:t>
      </w:r>
      <w:r w:rsidRPr="00371282">
        <w:rPr>
          <w:rFonts w:ascii="Times New Roman" w:hAnsi="Times New Roman" w:cs="Times New Roman"/>
          <w:lang w:val="lt-LT"/>
        </w:rPr>
        <w:tab/>
        <w:t>Kas žinotina prieš vartojant Terbinafine Actavis</w:t>
      </w:r>
    </w:p>
    <w:p w:rsidR="001B1179" w:rsidRPr="00371282" w:rsidRDefault="001B1179" w:rsidP="00425A20">
      <w:pPr>
        <w:tabs>
          <w:tab w:val="left" w:pos="567"/>
        </w:tabs>
        <w:spacing w:after="0" w:line="240" w:lineRule="auto"/>
        <w:rPr>
          <w:rFonts w:ascii="Times New Roman" w:hAnsi="Times New Roman" w:cs="Times New Roman"/>
          <w:lang w:val="lt-LT"/>
        </w:rPr>
      </w:pPr>
      <w:r w:rsidRPr="00371282">
        <w:rPr>
          <w:rFonts w:ascii="Times New Roman" w:hAnsi="Times New Roman" w:cs="Times New Roman"/>
          <w:lang w:val="lt-LT"/>
        </w:rPr>
        <w:t>3.</w:t>
      </w:r>
      <w:r w:rsidRPr="00371282">
        <w:rPr>
          <w:rFonts w:ascii="Times New Roman" w:hAnsi="Times New Roman" w:cs="Times New Roman"/>
          <w:lang w:val="lt-LT"/>
        </w:rPr>
        <w:tab/>
        <w:t>Kaip vartoti Terbinafine Actavis</w:t>
      </w:r>
    </w:p>
    <w:p w:rsidR="001B1179" w:rsidRPr="00371282" w:rsidRDefault="001B1179" w:rsidP="00425A20">
      <w:pPr>
        <w:tabs>
          <w:tab w:val="left" w:pos="567"/>
        </w:tabs>
        <w:spacing w:after="0" w:line="240" w:lineRule="auto"/>
        <w:rPr>
          <w:rFonts w:ascii="Times New Roman" w:hAnsi="Times New Roman" w:cs="Times New Roman"/>
          <w:lang w:val="lt-LT"/>
        </w:rPr>
      </w:pPr>
      <w:r w:rsidRPr="00371282">
        <w:rPr>
          <w:rFonts w:ascii="Times New Roman" w:hAnsi="Times New Roman" w:cs="Times New Roman"/>
          <w:lang w:val="lt-LT"/>
        </w:rPr>
        <w:t>4.</w:t>
      </w:r>
      <w:r w:rsidRPr="00371282">
        <w:rPr>
          <w:rFonts w:ascii="Times New Roman" w:hAnsi="Times New Roman" w:cs="Times New Roman"/>
          <w:lang w:val="lt-LT"/>
        </w:rPr>
        <w:tab/>
        <w:t>Galimas šalutinis poveikis</w:t>
      </w:r>
    </w:p>
    <w:p w:rsidR="001B1179" w:rsidRPr="00371282" w:rsidRDefault="001B1179" w:rsidP="00425A20">
      <w:pPr>
        <w:tabs>
          <w:tab w:val="left" w:pos="567"/>
        </w:tabs>
        <w:spacing w:after="0" w:line="240" w:lineRule="auto"/>
        <w:rPr>
          <w:rFonts w:ascii="Times New Roman" w:hAnsi="Times New Roman" w:cs="Times New Roman"/>
          <w:lang w:val="lt-LT"/>
        </w:rPr>
      </w:pPr>
      <w:r w:rsidRPr="00371282">
        <w:rPr>
          <w:rFonts w:ascii="Times New Roman" w:hAnsi="Times New Roman" w:cs="Times New Roman"/>
          <w:lang w:val="lt-LT"/>
        </w:rPr>
        <w:t>5.</w:t>
      </w:r>
      <w:r w:rsidRPr="00371282">
        <w:rPr>
          <w:rFonts w:ascii="Times New Roman" w:hAnsi="Times New Roman" w:cs="Times New Roman"/>
          <w:lang w:val="lt-LT"/>
        </w:rPr>
        <w:tab/>
        <w:t>Kaip laikyti Terbinafine Actavis</w:t>
      </w:r>
    </w:p>
    <w:p w:rsidR="001B1179" w:rsidRPr="00371282" w:rsidRDefault="001B1179" w:rsidP="00425A20">
      <w:pPr>
        <w:tabs>
          <w:tab w:val="left" w:pos="567"/>
        </w:tabs>
        <w:spacing w:after="0" w:line="240" w:lineRule="auto"/>
        <w:rPr>
          <w:rFonts w:ascii="Times New Roman" w:hAnsi="Times New Roman" w:cs="Times New Roman"/>
          <w:lang w:val="lt-LT"/>
        </w:rPr>
      </w:pPr>
      <w:r w:rsidRPr="00371282">
        <w:rPr>
          <w:rFonts w:ascii="Times New Roman" w:hAnsi="Times New Roman" w:cs="Times New Roman"/>
          <w:lang w:val="lt-LT"/>
        </w:rPr>
        <w:t>6.</w:t>
      </w:r>
      <w:r w:rsidRPr="00371282">
        <w:rPr>
          <w:rFonts w:ascii="Times New Roman" w:hAnsi="Times New Roman" w:cs="Times New Roman"/>
          <w:lang w:val="lt-LT"/>
        </w:rPr>
        <w:tab/>
        <w:t>Pakuotės turinys ir kita informacija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caps/>
          <w:lang w:val="lt-LT"/>
        </w:rPr>
      </w:pPr>
      <w:r w:rsidRPr="00371282">
        <w:rPr>
          <w:rFonts w:ascii="Times New Roman" w:hAnsi="Times New Roman" w:cs="Times New Roman"/>
          <w:b/>
          <w:lang w:val="lt-LT"/>
        </w:rPr>
        <w:t>1.</w:t>
      </w:r>
      <w:r w:rsidRPr="00371282">
        <w:rPr>
          <w:rFonts w:ascii="Times New Roman" w:hAnsi="Times New Roman" w:cs="Times New Roman"/>
          <w:b/>
          <w:lang w:val="lt-LT"/>
        </w:rPr>
        <w:tab/>
        <w:t>Kas yra Terbinafine Actavis ir kam jis vartojamas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FE48FE">
      <w:pPr>
        <w:spacing w:after="0" w:line="240" w:lineRule="auto"/>
        <w:rPr>
          <w:rFonts w:ascii="Times New Roman" w:hAnsi="Times New Roman" w:cs="Times New Roman"/>
          <w:i/>
          <w:lang w:val="lt-LT"/>
        </w:rPr>
      </w:pPr>
      <w:r w:rsidRPr="00371282">
        <w:rPr>
          <w:rFonts w:ascii="Times New Roman" w:hAnsi="Times New Roman" w:cs="Times New Roman"/>
          <w:lang w:val="lt-LT"/>
        </w:rPr>
        <w:t xml:space="preserve">Terbinafin Actavis yra priešgrybelinis vaistas, skirtas infekcinėms odos ligoms, sukeltoms dermatofitinių grybelių, pvz., trichofitonų </w:t>
      </w:r>
      <w:r w:rsidRPr="00425A20">
        <w:rPr>
          <w:rFonts w:ascii="Times New Roman" w:hAnsi="Times New Roman" w:cs="Times New Roman"/>
          <w:i/>
          <w:lang w:val="lt-LT"/>
        </w:rPr>
        <w:t>(</w:t>
      </w:r>
      <w:r w:rsidRPr="00371282">
        <w:rPr>
          <w:rFonts w:ascii="Times New Roman" w:hAnsi="Times New Roman" w:cs="Times New Roman"/>
          <w:i/>
          <w:lang w:val="lt-LT"/>
        </w:rPr>
        <w:t xml:space="preserve">Trichophyton) </w:t>
      </w:r>
      <w:r w:rsidRPr="00371282">
        <w:rPr>
          <w:rFonts w:ascii="Times New Roman" w:hAnsi="Times New Roman" w:cs="Times New Roman"/>
          <w:lang w:val="lt-LT"/>
        </w:rPr>
        <w:t xml:space="preserve">arba mieliagrybių (pvz., </w:t>
      </w:r>
      <w:r w:rsidRPr="00371282">
        <w:rPr>
          <w:rFonts w:ascii="Times New Roman" w:hAnsi="Times New Roman" w:cs="Times New Roman"/>
          <w:i/>
          <w:lang w:val="lt-LT"/>
        </w:rPr>
        <w:t>Candida albicans</w:t>
      </w:r>
      <w:r w:rsidRPr="00425A20">
        <w:rPr>
          <w:rFonts w:ascii="Times New Roman" w:hAnsi="Times New Roman" w:cs="Times New Roman"/>
          <w:lang w:val="lt-LT"/>
        </w:rPr>
        <w:t>),</w:t>
      </w:r>
      <w:r w:rsidRPr="00371282">
        <w:rPr>
          <w:rFonts w:ascii="Times New Roman" w:hAnsi="Times New Roman" w:cs="Times New Roman"/>
          <w:i/>
          <w:lang w:val="lt-LT"/>
        </w:rPr>
        <w:t xml:space="preserve"> </w:t>
      </w:r>
      <w:r w:rsidRPr="00371282">
        <w:rPr>
          <w:rFonts w:ascii="Times New Roman" w:hAnsi="Times New Roman" w:cs="Times New Roman"/>
          <w:lang w:val="lt-LT"/>
        </w:rPr>
        <w:t>bei įvairiaspalvei dedervinei gydyti.</w:t>
      </w:r>
      <w:r w:rsidRPr="00371282">
        <w:rPr>
          <w:rFonts w:ascii="Times New Roman" w:hAnsi="Times New Roman" w:cs="Times New Roman"/>
          <w:i/>
          <w:lang w:val="lt-LT"/>
        </w:rPr>
        <w:t xml:space="preserve"> </w:t>
      </w:r>
    </w:p>
    <w:p w:rsidR="001B1179" w:rsidRPr="00371282" w:rsidRDefault="001B1179">
      <w:pPr>
        <w:spacing w:after="0" w:line="240" w:lineRule="auto"/>
        <w:rPr>
          <w:rFonts w:ascii="Times New Roman" w:hAnsi="Times New Roman" w:cs="Times New Roman"/>
          <w:i/>
          <w:lang w:val="lt-LT"/>
        </w:rPr>
      </w:pPr>
    </w:p>
    <w:p w:rsidR="001B1179" w:rsidRPr="00371282" w:rsidRDefault="001B1179">
      <w:pPr>
        <w:spacing w:after="0" w:line="240" w:lineRule="auto"/>
        <w:jc w:val="center"/>
        <w:rPr>
          <w:rFonts w:ascii="Times New Roman" w:hAnsi="Times New Roman" w:cs="Times New Roman"/>
          <w:b/>
          <w:lang w:val="lt-LT"/>
        </w:rPr>
      </w:pPr>
    </w:p>
    <w:p w:rsidR="001B1179" w:rsidRPr="00371282" w:rsidRDefault="001B1179">
      <w:pPr>
        <w:spacing w:after="0" w:line="240" w:lineRule="auto"/>
        <w:rPr>
          <w:rFonts w:ascii="Times New Roman" w:hAnsi="Times New Roman" w:cs="Times New Roman"/>
          <w:b/>
          <w:lang w:val="lt-LT"/>
        </w:rPr>
      </w:pPr>
      <w:r w:rsidRPr="00371282">
        <w:rPr>
          <w:rFonts w:ascii="Times New Roman" w:hAnsi="Times New Roman" w:cs="Times New Roman"/>
          <w:b/>
          <w:lang w:val="lt-LT"/>
        </w:rPr>
        <w:t>2.</w:t>
      </w:r>
      <w:r w:rsidRPr="00371282">
        <w:rPr>
          <w:rFonts w:ascii="Times New Roman" w:hAnsi="Times New Roman" w:cs="Times New Roman"/>
          <w:b/>
          <w:lang w:val="lt-LT"/>
        </w:rPr>
        <w:tab/>
        <w:t>Kas žinotina prieš vartojant Terbinafin Actavis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Terbinafine Actavis vartoti negalima:</w:t>
      </w:r>
    </w:p>
    <w:p w:rsidR="001B1179" w:rsidRPr="00371282" w:rsidRDefault="001B1179" w:rsidP="005279F1">
      <w:pPr>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w:t>
      </w:r>
      <w:r w:rsidRPr="00371282">
        <w:rPr>
          <w:rFonts w:ascii="Times New Roman" w:hAnsi="Times New Roman" w:cs="Times New Roman"/>
          <w:lang w:val="lt-LT"/>
        </w:rPr>
        <w:tab/>
        <w:t>jeigu yra alergija terbinafinui arba bet kuriai pagalbinei šio vaisto medžiagai (jos išvardytos 6</w:t>
      </w:r>
      <w:r w:rsidR="00FE48FE">
        <w:rPr>
          <w:rFonts w:ascii="Times New Roman" w:hAnsi="Times New Roman" w:cs="Times New Roman"/>
          <w:lang w:val="lt-LT"/>
        </w:rPr>
        <w:t> </w:t>
      </w:r>
      <w:r w:rsidRPr="00371282">
        <w:rPr>
          <w:rFonts w:ascii="Times New Roman" w:hAnsi="Times New Roman" w:cs="Times New Roman"/>
          <w:lang w:val="lt-LT"/>
        </w:rPr>
        <w:t>skyriuje).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Įspėjimai ir atsargumo priemonės</w:t>
      </w: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lang w:val="lt-LT"/>
        </w:rPr>
        <w:t>Pasitarkite su gydytoju arba vaistininku, prieš pradėdami vartoti Terbinafine Actavis.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Terbinafine Actavis kremas skirtas vartoti tik išoriškai. Saugokitės, kad jo nepatektų į akis, ant gleivinės ar </w:t>
      </w:r>
      <w:r w:rsidR="00FE48FE">
        <w:rPr>
          <w:rFonts w:ascii="Times New Roman" w:hAnsi="Times New Roman" w:cs="Times New Roman"/>
          <w:lang w:val="lt-LT"/>
        </w:rPr>
        <w:t>pa</w:t>
      </w:r>
      <w:r w:rsidRPr="00371282">
        <w:rPr>
          <w:rFonts w:ascii="Times New Roman" w:hAnsi="Times New Roman" w:cs="Times New Roman"/>
          <w:lang w:val="lt-LT"/>
        </w:rPr>
        <w:t>žeidimo. Jeigu jo atsitiktinai patektų ant kurios nors iš minėtų vietų, nuplaukite ją dideliu kiekiu tekančio vandens.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eastAsia="Times New Roman" w:hAnsi="Times New Roman" w:cs="Times New Roman"/>
          <w:b/>
          <w:lang w:val="lt-LT" w:eastAsia="lt-LT"/>
        </w:rPr>
        <w:t>Kit</w:t>
      </w:r>
      <w:r w:rsidR="00A72266" w:rsidRPr="00371282">
        <w:rPr>
          <w:rFonts w:ascii="Times New Roman" w:eastAsia="Times New Roman" w:hAnsi="Times New Roman" w:cs="Times New Roman"/>
          <w:b/>
          <w:lang w:val="lt-LT" w:eastAsia="lt-LT"/>
        </w:rPr>
        <w:t>i</w:t>
      </w:r>
      <w:r w:rsidRPr="00371282">
        <w:rPr>
          <w:rFonts w:ascii="Times New Roman" w:hAnsi="Times New Roman" w:cs="Times New Roman"/>
          <w:b/>
          <w:lang w:val="lt-LT"/>
        </w:rPr>
        <w:t xml:space="preserve"> vaistai ir </w:t>
      </w:r>
      <w:r w:rsidRPr="00371282">
        <w:rPr>
          <w:rFonts w:ascii="Times New Roman" w:eastAsia="Times New Roman" w:hAnsi="Times New Roman" w:cs="Times New Roman"/>
          <w:b/>
          <w:lang w:val="lt-LT" w:eastAsia="lt-LT"/>
        </w:rPr>
        <w:t>Terbinafin</w:t>
      </w:r>
      <w:r w:rsidR="00205F1C" w:rsidRPr="00371282">
        <w:rPr>
          <w:rFonts w:ascii="Times New Roman" w:eastAsia="Times New Roman" w:hAnsi="Times New Roman" w:cs="Times New Roman"/>
          <w:b/>
          <w:lang w:val="lt-LT" w:eastAsia="lt-LT"/>
        </w:rPr>
        <w:t>e</w:t>
      </w:r>
      <w:r w:rsidRPr="00371282">
        <w:rPr>
          <w:rFonts w:ascii="Times New Roman" w:hAnsi="Times New Roman" w:cs="Times New Roman"/>
          <w:b/>
          <w:lang w:val="lt-LT"/>
        </w:rPr>
        <w:t xml:space="preserve"> Actavis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Jeigu vartojate arba neseniai vartojote kitų vaistų arba dėl to nesate tikri, apie tai pasakykite gydytojui arba vaistininkui.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Kitų vaistų ant Terbinafine Actavis kremu gydomos vietos nevartokite.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lastRenderedPageBreak/>
        <w:t xml:space="preserve">Terbinafine Actavis sąveikos su kitais vaistais nepastebėta.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Nėštumas, žindymo laikotarpis ir vaisingumas</w:t>
      </w:r>
    </w:p>
    <w:p w:rsidR="001B1179" w:rsidRPr="00371282" w:rsidRDefault="00205F1C" w:rsidP="0018568D">
      <w:pPr>
        <w:spacing w:after="0" w:line="240" w:lineRule="auto"/>
        <w:rPr>
          <w:rFonts w:ascii="Times New Roman" w:hAnsi="Times New Roman" w:cs="Times New Roman"/>
          <w:lang w:val="lt-LT"/>
        </w:rPr>
      </w:pPr>
      <w:r w:rsidRPr="00371282">
        <w:rPr>
          <w:rFonts w:ascii="Times New Roman" w:hAnsi="Times New Roman" w:cs="Times New Roman"/>
          <w:lang w:val="lt-LT"/>
        </w:rPr>
        <w:t>Jeigu esate nėščia, žindote kūdikį, manote, kad galbūt esate nėščia</w:t>
      </w:r>
      <w:r w:rsidRPr="00371282">
        <w:rPr>
          <w:rFonts w:ascii="Times New Roman" w:eastAsia="Times New Roman" w:hAnsi="Times New Roman" w:cs="Times New Roman"/>
          <w:noProof/>
          <w:lang w:val="lt-LT" w:eastAsia="lt-LT"/>
        </w:rPr>
        <w:t>,</w:t>
      </w:r>
      <w:r w:rsidRPr="00371282">
        <w:rPr>
          <w:rFonts w:ascii="Times New Roman" w:hAnsi="Times New Roman" w:cs="Times New Roman"/>
          <w:lang w:val="lt-LT"/>
        </w:rPr>
        <w:t xml:space="preserve"> arba planuojate pastoti, tai prieš vartodama šį vaistą</w:t>
      </w:r>
      <w:r w:rsidRPr="00371282">
        <w:rPr>
          <w:rFonts w:ascii="Times New Roman" w:eastAsia="Times New Roman" w:hAnsi="Times New Roman" w:cs="Times New Roman"/>
          <w:noProof/>
          <w:lang w:val="lt-LT" w:eastAsia="lt-LT"/>
        </w:rPr>
        <w:t>,</w:t>
      </w:r>
      <w:r w:rsidRPr="00371282">
        <w:rPr>
          <w:rFonts w:ascii="Times New Roman" w:hAnsi="Times New Roman" w:cs="Times New Roman"/>
          <w:lang w:val="lt-LT"/>
        </w:rPr>
        <w:t xml:space="preserve"> pasitarkite</w:t>
      </w:r>
      <w:r w:rsidR="001B1179" w:rsidRPr="00371282">
        <w:rPr>
          <w:rFonts w:ascii="Times New Roman" w:hAnsi="Times New Roman" w:cs="Times New Roman"/>
          <w:lang w:val="lt-LT"/>
        </w:rPr>
        <w:t xml:space="preserve"> su gydytoju arba vaistininku.</w:t>
      </w:r>
    </w:p>
    <w:p w:rsidR="00A72266" w:rsidRPr="00371282" w:rsidRDefault="001B1179" w:rsidP="001B1179">
      <w:pPr>
        <w:spacing w:after="0" w:line="240" w:lineRule="auto"/>
        <w:rPr>
          <w:rFonts w:ascii="Times New Roman" w:eastAsia="Times New Roman" w:hAnsi="Times New Roman" w:cs="Times New Roman"/>
          <w:lang w:val="lt-LT" w:eastAsia="lt-LT"/>
        </w:rPr>
      </w:pPr>
      <w:r w:rsidRPr="00371282">
        <w:rPr>
          <w:rFonts w:ascii="Times New Roman" w:hAnsi="Times New Roman" w:cs="Times New Roman"/>
          <w:lang w:val="lt-LT"/>
        </w:rPr>
        <w:t xml:space="preserve">Nėščių moterų gydymo terbinafinu patirties nėra. </w:t>
      </w:r>
    </w:p>
    <w:p w:rsidR="00A72266" w:rsidRPr="00371282" w:rsidRDefault="00A72266" w:rsidP="0018568D">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Terbinafino </w:t>
      </w:r>
      <w:r w:rsidR="00FE48FE">
        <w:rPr>
          <w:rFonts w:ascii="Times New Roman" w:hAnsi="Times New Roman" w:cs="Times New Roman"/>
          <w:lang w:val="lt-LT"/>
        </w:rPr>
        <w:t>išsiskiria</w:t>
      </w:r>
      <w:r w:rsidRPr="00371282">
        <w:rPr>
          <w:rFonts w:ascii="Times New Roman" w:hAnsi="Times New Roman" w:cs="Times New Roman"/>
          <w:lang w:val="lt-LT"/>
        </w:rPr>
        <w:t xml:space="preserve"> į motinos pieną. Jeigu krūtimi maitinate kūdikį, Jums Terbinafine Actavis gydytis negalima, nebent </w:t>
      </w:r>
      <w:r w:rsidR="00FE48FE">
        <w:rPr>
          <w:rFonts w:ascii="Times New Roman" w:hAnsi="Times New Roman" w:cs="Times New Roman"/>
          <w:lang w:val="lt-LT"/>
        </w:rPr>
        <w:t>taip liepė</w:t>
      </w:r>
      <w:r w:rsidRPr="00371282">
        <w:rPr>
          <w:rFonts w:ascii="Times New Roman" w:hAnsi="Times New Roman" w:cs="Times New Roman"/>
          <w:lang w:val="lt-LT"/>
        </w:rPr>
        <w:t xml:space="preserve"> gydytoj</w:t>
      </w:r>
      <w:r w:rsidR="00FE48FE">
        <w:rPr>
          <w:rFonts w:ascii="Times New Roman" w:hAnsi="Times New Roman" w:cs="Times New Roman"/>
          <w:lang w:val="lt-LT"/>
        </w:rPr>
        <w:t>as</w:t>
      </w:r>
      <w:r w:rsidRPr="00371282">
        <w:rPr>
          <w:rFonts w:ascii="Times New Roman" w:hAnsi="Times New Roman" w:cs="Times New Roman"/>
          <w:lang w:val="lt-LT"/>
        </w:rPr>
        <w:t xml:space="preserve">. Klauskite savo gydytojo, ar gydymo Terbinafine Actavis metu turite nutraukti žindymą.  </w:t>
      </w:r>
    </w:p>
    <w:p w:rsidR="001B1179" w:rsidRPr="00371282" w:rsidRDefault="001B1179" w:rsidP="005B465B">
      <w:pPr>
        <w:spacing w:after="0" w:line="240" w:lineRule="auto"/>
        <w:rPr>
          <w:rFonts w:ascii="Times New Roman" w:hAnsi="Times New Roman" w:cs="Times New Roman"/>
          <w:b/>
          <w:i/>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Vairavimas ir mechanizmų valdymas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Ant odos vartojamas Terbinafine Actavis kremas gebėjimo vairuoti ir valdyti mechanizmus neveikia. </w:t>
      </w:r>
    </w:p>
    <w:p w:rsidR="001B1179" w:rsidRPr="00371282" w:rsidRDefault="001B1179" w:rsidP="005B465B">
      <w:pPr>
        <w:spacing w:after="0" w:line="240" w:lineRule="auto"/>
        <w:rPr>
          <w:rFonts w:ascii="Times New Roman" w:hAnsi="Times New Roman" w:cs="Times New Roman"/>
          <w:lang w:val="lt-LT"/>
        </w:rPr>
      </w:pPr>
    </w:p>
    <w:p w:rsidR="00205F1C"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b/>
          <w:lang w:val="lt-LT"/>
        </w:rPr>
        <w:t xml:space="preserve">Terbinafine Actavis kremo </w:t>
      </w:r>
      <w:r w:rsidRPr="00371282">
        <w:rPr>
          <w:rFonts w:ascii="Times New Roman" w:eastAsia="Times New Roman" w:hAnsi="Times New Roman" w:cs="Times New Roman"/>
          <w:b/>
          <w:lang w:val="lt-LT" w:eastAsia="lt-LT"/>
        </w:rPr>
        <w:t xml:space="preserve">sudėtyje yra pagalbinių medžiagų </w:t>
      </w:r>
      <w:r w:rsidRPr="00371282">
        <w:rPr>
          <w:rFonts w:ascii="Times New Roman" w:eastAsia="Times New Roman" w:hAnsi="Times New Roman" w:cs="Times New Roman"/>
          <w:b/>
          <w:lang w:val="lt-LT" w:eastAsia="lt-LT"/>
        </w:rPr>
        <w:sym w:font="Symbol" w:char="F02D"/>
      </w:r>
      <w:r w:rsidRPr="00371282">
        <w:rPr>
          <w:rFonts w:ascii="Times New Roman" w:eastAsia="Times New Roman" w:hAnsi="Times New Roman" w:cs="Times New Roman"/>
          <w:b/>
          <w:lang w:val="lt-LT" w:eastAsia="lt-LT"/>
        </w:rPr>
        <w:t xml:space="preserve"> stearilo alkoholio ir cetilo alkoholio</w:t>
      </w:r>
    </w:p>
    <w:p w:rsidR="001B1179" w:rsidRPr="00371282" w:rsidRDefault="00205F1C"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Terbinafine Actavis kremo sudėtyje yra pagalbinių medžiagų </w:t>
      </w:r>
      <w:r w:rsidRPr="00371282">
        <w:rPr>
          <w:rFonts w:ascii="Times New Roman" w:hAnsi="Times New Roman" w:cs="Times New Roman"/>
          <w:lang w:val="lt-LT"/>
        </w:rPr>
        <w:sym w:font="Symbol" w:char="F02D"/>
      </w:r>
      <w:r w:rsidRPr="00371282">
        <w:rPr>
          <w:rFonts w:ascii="Times New Roman" w:hAnsi="Times New Roman" w:cs="Times New Roman"/>
          <w:lang w:val="lt-LT"/>
        </w:rPr>
        <w:t xml:space="preserve"> stearilo alkoholio ir cetilo alkoholio. </w:t>
      </w:r>
      <w:r w:rsidR="001B1179" w:rsidRPr="00371282">
        <w:rPr>
          <w:rFonts w:ascii="Times New Roman" w:hAnsi="Times New Roman" w:cs="Times New Roman"/>
          <w:lang w:val="lt-LT"/>
        </w:rPr>
        <w:t xml:space="preserve">Šios medžiagos gali sukelti lokalių odos reakcijų (pvz., kontaktinį dermatitą).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3.</w:t>
      </w:r>
      <w:r w:rsidRPr="00371282">
        <w:rPr>
          <w:rFonts w:ascii="Times New Roman" w:hAnsi="Times New Roman" w:cs="Times New Roman"/>
          <w:b/>
          <w:lang w:val="lt-LT"/>
        </w:rPr>
        <w:tab/>
        <w:t>Kaip vartoti Terbinafine Actavis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lang w:val="lt-LT"/>
        </w:rPr>
        <w:t xml:space="preserve">Visada vartokite šį vaistą tiksliai, kaip aprašyta šiame lapelyje arba kaip nurodė gydytojas arba vaistininkas. Jeigu abejojate, kreipkitės į gydytoją arba vaistininką.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Vartoti ant odos.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Prieš tepdami, pažeistą odos vietą kruopščiai nuvalykite ir </w:t>
      </w:r>
      <w:r w:rsidR="005B5DCA" w:rsidRPr="00371282">
        <w:rPr>
          <w:rFonts w:ascii="Times New Roman" w:hAnsi="Times New Roman" w:cs="Times New Roman"/>
          <w:lang w:val="lt-LT"/>
        </w:rPr>
        <w:t>nu</w:t>
      </w:r>
      <w:r w:rsidR="005B5DCA">
        <w:rPr>
          <w:rFonts w:ascii="Times New Roman" w:hAnsi="Times New Roman" w:cs="Times New Roman"/>
          <w:lang w:val="lt-LT"/>
        </w:rPr>
        <w:t>sausinkite</w:t>
      </w:r>
      <w:r w:rsidRPr="00371282">
        <w:rPr>
          <w:rFonts w:ascii="Times New Roman" w:hAnsi="Times New Roman" w:cs="Times New Roman"/>
          <w:lang w:val="lt-LT"/>
        </w:rPr>
        <w:t xml:space="preserve">. </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Uždegimo apimtą odos vietą ir nedidelę aplink ją esančią sritį patepkite plonu sluoksniu kremo ir švelniai jį įtrin</w:t>
      </w:r>
      <w:r w:rsidR="00FE48FE">
        <w:rPr>
          <w:rFonts w:ascii="Times New Roman" w:hAnsi="Times New Roman" w:cs="Times New Roman"/>
          <w:lang w:val="lt-LT"/>
        </w:rPr>
        <w:t>ki</w:t>
      </w:r>
      <w:r w:rsidRPr="00371282">
        <w:rPr>
          <w:rFonts w:ascii="Times New Roman" w:hAnsi="Times New Roman" w:cs="Times New Roman"/>
          <w:lang w:val="lt-LT"/>
        </w:rPr>
        <w:t>t</w:t>
      </w:r>
      <w:r w:rsidR="00FE48FE">
        <w:rPr>
          <w:rFonts w:ascii="Times New Roman" w:hAnsi="Times New Roman" w:cs="Times New Roman"/>
          <w:lang w:val="lt-LT"/>
        </w:rPr>
        <w:t>e</w:t>
      </w:r>
      <w:r w:rsidRPr="00371282">
        <w:rPr>
          <w:rFonts w:ascii="Times New Roman" w:hAnsi="Times New Roman" w:cs="Times New Roman"/>
          <w:lang w:val="lt-LT"/>
        </w:rPr>
        <w:t xml:space="preserve">.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Jei uždegimas yra odos klostėse (pvz., po krūtimis, tarpupirščiuose, kirkšnyse arba tarpsėdmeninėje dalyje), pateptą odos vietą galima uždengti, ypač nakčiai, sterilia marle. </w:t>
      </w:r>
      <w:r w:rsidR="00FE48FE">
        <w:rPr>
          <w:rFonts w:ascii="Times New Roman" w:hAnsi="Times New Roman" w:cs="Times New Roman"/>
          <w:lang w:val="lt-LT"/>
        </w:rPr>
        <w:t>Įtrynę k</w:t>
      </w:r>
      <w:r w:rsidRPr="00371282">
        <w:rPr>
          <w:rFonts w:ascii="Times New Roman" w:hAnsi="Times New Roman" w:cs="Times New Roman"/>
          <w:lang w:val="lt-LT"/>
        </w:rPr>
        <w:t xml:space="preserve">remą, nusiplaukite rankas, išskyrus tuos atvejus, kai gydomoji vieta yra rankos. </w:t>
      </w:r>
    </w:p>
    <w:p w:rsidR="001B1179" w:rsidRPr="00371282" w:rsidRDefault="001B1179" w:rsidP="005B465B">
      <w:pPr>
        <w:spacing w:after="0" w:line="240" w:lineRule="auto"/>
        <w:rPr>
          <w:rFonts w:ascii="Times New Roman" w:hAnsi="Times New Roman" w:cs="Times New Roman"/>
          <w:i/>
          <w:lang w:val="lt-LT"/>
        </w:rPr>
      </w:pPr>
    </w:p>
    <w:p w:rsidR="001B1179" w:rsidRPr="00371282" w:rsidRDefault="00205F1C" w:rsidP="005B465B">
      <w:pPr>
        <w:spacing w:after="0" w:line="240" w:lineRule="auto"/>
        <w:rPr>
          <w:rFonts w:ascii="Times New Roman" w:hAnsi="Times New Roman" w:cs="Times New Roman"/>
          <w:b/>
          <w:lang w:val="lt-LT"/>
        </w:rPr>
      </w:pPr>
      <w:r w:rsidRPr="00371282">
        <w:rPr>
          <w:rFonts w:ascii="Times New Roman" w:eastAsia="Times New Roman" w:hAnsi="Times New Roman" w:cs="Times New Roman"/>
          <w:b/>
          <w:lang w:val="lt-LT" w:eastAsia="lt-LT"/>
        </w:rPr>
        <w:t>Vartojimas s</w:t>
      </w:r>
      <w:r w:rsidR="001B1179" w:rsidRPr="00371282">
        <w:rPr>
          <w:rFonts w:ascii="Times New Roman" w:eastAsia="Times New Roman" w:hAnsi="Times New Roman" w:cs="Times New Roman"/>
          <w:b/>
          <w:lang w:val="lt-LT" w:eastAsia="lt-LT"/>
        </w:rPr>
        <w:t>uaugusiems</w:t>
      </w:r>
      <w:r w:rsidR="001B1179" w:rsidRPr="00371282">
        <w:rPr>
          <w:rFonts w:ascii="Times New Roman" w:hAnsi="Times New Roman" w:cs="Times New Roman"/>
          <w:b/>
          <w:lang w:val="lt-LT"/>
        </w:rPr>
        <w:t xml:space="preserve"> žmonėms ir 12</w:t>
      </w:r>
      <w:r w:rsidR="00FE48FE">
        <w:rPr>
          <w:rFonts w:ascii="Times New Roman" w:hAnsi="Times New Roman" w:cs="Times New Roman"/>
          <w:b/>
          <w:lang w:val="lt-LT"/>
        </w:rPr>
        <w:t> </w:t>
      </w:r>
      <w:r w:rsidR="001B1179" w:rsidRPr="00371282">
        <w:rPr>
          <w:rFonts w:ascii="Times New Roman" w:hAnsi="Times New Roman" w:cs="Times New Roman"/>
          <w:b/>
          <w:lang w:val="lt-LT"/>
        </w:rPr>
        <w:t>metų bei vyresniems paaugliams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Tepimo dažnis yra 1- 2 kartai per parą, gydymo trukmė </w:t>
      </w:r>
      <w:r w:rsidRPr="00371282">
        <w:rPr>
          <w:rFonts w:ascii="Times New Roman" w:hAnsi="Times New Roman" w:cs="Times New Roman"/>
          <w:lang w:val="lt-LT"/>
        </w:rPr>
        <w:sym w:font="Symbol" w:char="F02D"/>
      </w:r>
      <w:r w:rsidRPr="00371282">
        <w:rPr>
          <w:rFonts w:ascii="Times New Roman" w:hAnsi="Times New Roman" w:cs="Times New Roman"/>
          <w:lang w:val="lt-LT"/>
        </w:rPr>
        <w:t xml:space="preserve"> 1 – 2</w:t>
      </w:r>
      <w:r w:rsidR="00FE48FE">
        <w:rPr>
          <w:rFonts w:ascii="Times New Roman" w:hAnsi="Times New Roman" w:cs="Times New Roman"/>
          <w:lang w:val="lt-LT"/>
        </w:rPr>
        <w:t> </w:t>
      </w:r>
      <w:r w:rsidRPr="00371282">
        <w:rPr>
          <w:rFonts w:ascii="Times New Roman" w:hAnsi="Times New Roman" w:cs="Times New Roman"/>
          <w:lang w:val="lt-LT"/>
        </w:rPr>
        <w:t>savaitės</w:t>
      </w:r>
      <w:r w:rsidR="00FE48FE">
        <w:rPr>
          <w:rFonts w:ascii="Times New Roman" w:hAnsi="Times New Roman" w:cs="Times New Roman"/>
          <w:lang w:val="lt-LT"/>
        </w:rPr>
        <w:t>,</w:t>
      </w:r>
      <w:r w:rsidRPr="00371282">
        <w:rPr>
          <w:rFonts w:ascii="Times New Roman" w:hAnsi="Times New Roman" w:cs="Times New Roman"/>
          <w:lang w:val="lt-LT"/>
        </w:rPr>
        <w:t xml:space="preserve"> </w:t>
      </w:r>
      <w:r w:rsidR="00FE48FE">
        <w:rPr>
          <w:rFonts w:ascii="Times New Roman" w:hAnsi="Times New Roman" w:cs="Times New Roman"/>
          <w:lang w:val="lt-LT"/>
        </w:rPr>
        <w:t>atsižvelgiant</w:t>
      </w:r>
      <w:r w:rsidRPr="00371282">
        <w:rPr>
          <w:rFonts w:ascii="Times New Roman" w:hAnsi="Times New Roman" w:cs="Times New Roman"/>
          <w:lang w:val="lt-LT"/>
        </w:rPr>
        <w:t xml:space="preserve"> </w:t>
      </w:r>
      <w:r w:rsidR="00FE48FE">
        <w:rPr>
          <w:rFonts w:ascii="Times New Roman" w:hAnsi="Times New Roman" w:cs="Times New Roman"/>
          <w:lang w:val="lt-LT"/>
        </w:rPr>
        <w:t>į</w:t>
      </w:r>
      <w:r w:rsidRPr="00371282">
        <w:rPr>
          <w:rFonts w:ascii="Times New Roman" w:hAnsi="Times New Roman" w:cs="Times New Roman"/>
          <w:lang w:val="lt-LT"/>
        </w:rPr>
        <w:t xml:space="preserve"> infekcij</w:t>
      </w:r>
      <w:r w:rsidR="00FE48FE">
        <w:rPr>
          <w:rFonts w:ascii="Times New Roman" w:hAnsi="Times New Roman" w:cs="Times New Roman"/>
          <w:lang w:val="lt-LT"/>
        </w:rPr>
        <w:t>ą</w:t>
      </w:r>
      <w:r w:rsidRPr="00371282">
        <w:rPr>
          <w:rFonts w:ascii="Times New Roman" w:hAnsi="Times New Roman" w:cs="Times New Roman"/>
          <w:lang w:val="lt-LT"/>
        </w:rPr>
        <w:t>.</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Ligos simptomai paprastai pradeda </w:t>
      </w:r>
      <w:r w:rsidR="00FE48FE">
        <w:rPr>
          <w:rFonts w:ascii="Times New Roman" w:hAnsi="Times New Roman" w:cs="Times New Roman"/>
          <w:lang w:val="lt-LT"/>
        </w:rPr>
        <w:t>lengvėti</w:t>
      </w:r>
      <w:r w:rsidRPr="00371282">
        <w:rPr>
          <w:rFonts w:ascii="Times New Roman" w:hAnsi="Times New Roman" w:cs="Times New Roman"/>
          <w:lang w:val="lt-LT"/>
        </w:rPr>
        <w:t xml:space="preserve"> po kelių gydymo dienų. Nereguliarus kremo vartojimas arba priešlaikinis vartojimo nutraukimas didina ligos atsinaujinimo galimybę. Jeigu po 1 </w:t>
      </w:r>
      <w:r w:rsidR="00FE48FE">
        <w:rPr>
          <w:rFonts w:ascii="Times New Roman" w:hAnsi="Times New Roman" w:cs="Times New Roman"/>
          <w:lang w:val="lt-LT"/>
        </w:rPr>
        <w:t>–</w:t>
      </w:r>
      <w:r w:rsidRPr="00371282">
        <w:rPr>
          <w:rFonts w:ascii="Times New Roman" w:hAnsi="Times New Roman" w:cs="Times New Roman"/>
          <w:lang w:val="lt-LT"/>
        </w:rPr>
        <w:t> 2</w:t>
      </w:r>
      <w:r w:rsidR="00FE48FE">
        <w:rPr>
          <w:rFonts w:ascii="Times New Roman" w:hAnsi="Times New Roman" w:cs="Times New Roman"/>
          <w:lang w:val="lt-LT"/>
        </w:rPr>
        <w:t> </w:t>
      </w:r>
      <w:r w:rsidRPr="00371282">
        <w:rPr>
          <w:rFonts w:ascii="Times New Roman" w:hAnsi="Times New Roman" w:cs="Times New Roman"/>
          <w:lang w:val="lt-LT"/>
        </w:rPr>
        <w:t>gydymo savaičių liga nepalengvėja, kreipkitės į gydytoją arba vaistininką.</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Vartojimas vaikams</w:t>
      </w:r>
    </w:p>
    <w:p w:rsidR="001B1179" w:rsidRPr="00371282" w:rsidRDefault="001B1179" w:rsidP="0018568D">
      <w:pPr>
        <w:spacing w:after="0" w:line="240" w:lineRule="auto"/>
        <w:rPr>
          <w:rFonts w:ascii="Times New Roman" w:hAnsi="Times New Roman" w:cs="Times New Roman"/>
          <w:lang w:val="lt-LT"/>
        </w:rPr>
      </w:pPr>
      <w:r w:rsidRPr="00371282">
        <w:rPr>
          <w:rFonts w:ascii="Times New Roman" w:hAnsi="Times New Roman" w:cs="Times New Roman"/>
          <w:lang w:val="lt-LT"/>
        </w:rPr>
        <w:t>Jaunesniems negu 12</w:t>
      </w:r>
      <w:r w:rsidR="00FE48FE">
        <w:rPr>
          <w:rFonts w:ascii="Times New Roman" w:hAnsi="Times New Roman" w:cs="Times New Roman"/>
          <w:lang w:val="lt-LT"/>
        </w:rPr>
        <w:t> </w:t>
      </w:r>
      <w:r w:rsidRPr="00371282">
        <w:rPr>
          <w:rFonts w:ascii="Times New Roman" w:hAnsi="Times New Roman" w:cs="Times New Roman"/>
          <w:lang w:val="lt-LT"/>
        </w:rPr>
        <w:t xml:space="preserve">metų vaikams terbinafino kremo vartojimo ant odos patirtis yra maža, todėl šios grupės </w:t>
      </w:r>
      <w:r w:rsidR="00FE48FE">
        <w:rPr>
          <w:rFonts w:ascii="Times New Roman" w:hAnsi="Times New Roman" w:cs="Times New Roman"/>
          <w:lang w:val="lt-LT"/>
        </w:rPr>
        <w:t>pacientų</w:t>
      </w:r>
      <w:r w:rsidRPr="00371282">
        <w:rPr>
          <w:rFonts w:ascii="Times New Roman" w:hAnsi="Times New Roman" w:cs="Times New Roman"/>
          <w:lang w:val="lt-LT"/>
        </w:rPr>
        <w:t xml:space="preserve"> juo gydyti nerekomenduojama.</w:t>
      </w:r>
    </w:p>
    <w:p w:rsidR="001B1179" w:rsidRPr="00371282" w:rsidRDefault="001B1179" w:rsidP="005B465B">
      <w:pPr>
        <w:spacing w:after="0" w:line="240" w:lineRule="auto"/>
        <w:rPr>
          <w:rFonts w:ascii="Times New Roman" w:hAnsi="Times New Roman" w:cs="Times New Roman"/>
          <w:b/>
          <w:i/>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Ką daryti pavartojus per didelę Terbinafine Actavis dozę?</w:t>
      </w: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lang w:val="lt-LT"/>
        </w:rPr>
        <w:lastRenderedPageBreak/>
        <w:t xml:space="preserve">Terbinafine Actavis kremo vartojant ant odos, perdozavimas nėra tikėtinas, tačiau kremo per </w:t>
      </w:r>
      <w:r w:rsidR="00FE48FE">
        <w:rPr>
          <w:rFonts w:ascii="Times New Roman" w:hAnsi="Times New Roman" w:cs="Times New Roman"/>
          <w:lang w:val="lt-LT"/>
        </w:rPr>
        <w:t>klaidą</w:t>
      </w:r>
      <w:r w:rsidRPr="00371282">
        <w:rPr>
          <w:rFonts w:ascii="Times New Roman" w:hAnsi="Times New Roman" w:cs="Times New Roman"/>
          <w:lang w:val="lt-LT"/>
        </w:rPr>
        <w:t xml:space="preserve"> </w:t>
      </w:r>
      <w:r w:rsidR="00FE48FE">
        <w:rPr>
          <w:rFonts w:ascii="Times New Roman" w:hAnsi="Times New Roman" w:cs="Times New Roman"/>
          <w:lang w:val="lt-LT"/>
        </w:rPr>
        <w:t>pavartojus per burną</w:t>
      </w:r>
      <w:r w:rsidRPr="00371282">
        <w:rPr>
          <w:rFonts w:ascii="Times New Roman" w:hAnsi="Times New Roman" w:cs="Times New Roman"/>
          <w:lang w:val="lt-LT"/>
        </w:rPr>
        <w:t xml:space="preserve">, tikėtinas toks pat šalutinis poveikis, kaip ir terbinafino tablečių perdozavimo atveju. Tai galvos skausmas, pykinimas, skrandžio skausmas ir svaigulys.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Jeigu per </w:t>
      </w:r>
      <w:r w:rsidR="00FE48FE">
        <w:rPr>
          <w:rFonts w:ascii="Times New Roman" w:hAnsi="Times New Roman" w:cs="Times New Roman"/>
          <w:lang w:val="lt-LT"/>
        </w:rPr>
        <w:t>klaidą</w:t>
      </w:r>
      <w:r w:rsidRPr="00371282">
        <w:rPr>
          <w:rFonts w:ascii="Times New Roman" w:hAnsi="Times New Roman" w:cs="Times New Roman"/>
          <w:lang w:val="lt-LT"/>
        </w:rPr>
        <w:t xml:space="preserve"> kremo prarijote, vykite į artimiausios ligoninės skubios medicinos pagalbos skyrių. </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Pamiršus pavartoti Terbinafine Actavis</w:t>
      </w: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lang w:val="lt-LT"/>
        </w:rPr>
        <w:t>Praleidę dozę, gydymą tęskite įprast</w:t>
      </w:r>
      <w:r w:rsidR="00FE48FE">
        <w:rPr>
          <w:rFonts w:ascii="Times New Roman" w:hAnsi="Times New Roman" w:cs="Times New Roman"/>
          <w:lang w:val="lt-LT"/>
        </w:rPr>
        <w:t>a</w:t>
      </w:r>
      <w:r w:rsidRPr="00371282">
        <w:rPr>
          <w:rFonts w:ascii="Times New Roman" w:hAnsi="Times New Roman" w:cs="Times New Roman"/>
          <w:lang w:val="lt-LT"/>
        </w:rPr>
        <w:t>i. Negalima vartoti dvigubos dozės norint kompensuoti praleistą dozę.</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Nustojus vartoti Terbinafine Actavis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Laikykitės gydytojo nurodytos gydymo trukmės. </w:t>
      </w:r>
      <w:r w:rsidR="00FE48FE">
        <w:rPr>
          <w:rFonts w:ascii="Times New Roman" w:hAnsi="Times New Roman" w:cs="Times New Roman"/>
          <w:lang w:val="lt-LT"/>
        </w:rPr>
        <w:t>K</w:t>
      </w:r>
      <w:r w:rsidRPr="00371282">
        <w:rPr>
          <w:rFonts w:ascii="Times New Roman" w:hAnsi="Times New Roman" w:cs="Times New Roman"/>
          <w:lang w:val="lt-LT"/>
        </w:rPr>
        <w:t>remo vartojim</w:t>
      </w:r>
      <w:r w:rsidR="00FE48FE">
        <w:rPr>
          <w:rFonts w:ascii="Times New Roman" w:hAnsi="Times New Roman" w:cs="Times New Roman"/>
          <w:lang w:val="lt-LT"/>
        </w:rPr>
        <w:t>ą</w:t>
      </w:r>
      <w:r w:rsidRPr="00371282">
        <w:rPr>
          <w:rFonts w:ascii="Times New Roman" w:hAnsi="Times New Roman" w:cs="Times New Roman"/>
          <w:lang w:val="lt-LT"/>
        </w:rPr>
        <w:t xml:space="preserve"> nutrauk</w:t>
      </w:r>
      <w:r w:rsidR="00FE48FE">
        <w:rPr>
          <w:rFonts w:ascii="Times New Roman" w:hAnsi="Times New Roman" w:cs="Times New Roman"/>
          <w:lang w:val="lt-LT"/>
        </w:rPr>
        <w:t>u</w:t>
      </w:r>
      <w:r w:rsidRPr="00371282">
        <w:rPr>
          <w:rFonts w:ascii="Times New Roman" w:hAnsi="Times New Roman" w:cs="Times New Roman"/>
          <w:lang w:val="lt-LT"/>
        </w:rPr>
        <w:t xml:space="preserve">s </w:t>
      </w:r>
      <w:r w:rsidR="00FE48FE">
        <w:rPr>
          <w:rFonts w:ascii="Times New Roman" w:hAnsi="Times New Roman" w:cs="Times New Roman"/>
          <w:lang w:val="lt-LT"/>
        </w:rPr>
        <w:t>anksčiau, pa</w:t>
      </w:r>
      <w:r w:rsidRPr="00371282">
        <w:rPr>
          <w:rFonts w:ascii="Times New Roman" w:hAnsi="Times New Roman" w:cs="Times New Roman"/>
          <w:lang w:val="lt-LT"/>
        </w:rPr>
        <w:t>did</w:t>
      </w:r>
      <w:r w:rsidR="00FE48FE">
        <w:rPr>
          <w:rFonts w:ascii="Times New Roman" w:hAnsi="Times New Roman" w:cs="Times New Roman"/>
          <w:lang w:val="lt-LT"/>
        </w:rPr>
        <w:t>ėj</w:t>
      </w:r>
      <w:r w:rsidRPr="00371282">
        <w:rPr>
          <w:rFonts w:ascii="Times New Roman" w:hAnsi="Times New Roman" w:cs="Times New Roman"/>
          <w:lang w:val="lt-LT"/>
        </w:rPr>
        <w:t xml:space="preserve">a ligos simptomų atsinaujinimo </w:t>
      </w:r>
      <w:r w:rsidR="00FE48FE">
        <w:rPr>
          <w:rFonts w:ascii="Times New Roman" w:hAnsi="Times New Roman" w:cs="Times New Roman"/>
          <w:lang w:val="lt-LT"/>
        </w:rPr>
        <w:t>rizika</w:t>
      </w:r>
      <w:r w:rsidRPr="00371282">
        <w:rPr>
          <w:rFonts w:ascii="Times New Roman" w:hAnsi="Times New Roman" w:cs="Times New Roman"/>
          <w:lang w:val="lt-LT"/>
        </w:rPr>
        <w:t>. Jeigu po 1 – 2</w:t>
      </w:r>
      <w:r w:rsidR="00FE48FE">
        <w:rPr>
          <w:rFonts w:ascii="Times New Roman" w:hAnsi="Times New Roman" w:cs="Times New Roman"/>
          <w:lang w:val="lt-LT"/>
        </w:rPr>
        <w:t> </w:t>
      </w:r>
      <w:r w:rsidRPr="00371282">
        <w:rPr>
          <w:rFonts w:ascii="Times New Roman" w:hAnsi="Times New Roman" w:cs="Times New Roman"/>
          <w:lang w:val="lt-LT"/>
        </w:rPr>
        <w:t>gydymo savaičių liga nepalengvėja, kreipkitės į gydytoją arba vaistininką.</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4.</w:t>
      </w:r>
      <w:r w:rsidRPr="00371282">
        <w:rPr>
          <w:rFonts w:ascii="Times New Roman" w:hAnsi="Times New Roman" w:cs="Times New Roman"/>
          <w:b/>
          <w:lang w:val="lt-LT"/>
        </w:rPr>
        <w:tab/>
        <w:t>Galimas šalutinis poveikis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Šis vaistas, kaip ir </w:t>
      </w:r>
      <w:r w:rsidR="00205F1C" w:rsidRPr="00371282">
        <w:rPr>
          <w:rFonts w:ascii="Times New Roman" w:eastAsia="Times New Roman" w:hAnsi="Times New Roman" w:cs="Times New Roman"/>
          <w:noProof/>
          <w:lang w:val="lt-LT" w:eastAsia="lt-LT"/>
        </w:rPr>
        <w:t xml:space="preserve">visi </w:t>
      </w:r>
      <w:r w:rsidRPr="00371282">
        <w:rPr>
          <w:rFonts w:ascii="Times New Roman" w:hAnsi="Times New Roman" w:cs="Times New Roman"/>
          <w:lang w:val="lt-LT"/>
        </w:rPr>
        <w:t>kiti, gali sukelti šalutinį poveikį, nors jis pasireiškia ne visiems žmonėms.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Galimas kremu tepamos vietos paraudimas, išbėrimas, niežėjimas arba dilginimo pojūtis. </w:t>
      </w:r>
    </w:p>
    <w:p w:rsidR="001B1179" w:rsidRDefault="001B1179" w:rsidP="005B465B">
      <w:pPr>
        <w:spacing w:after="0" w:line="240" w:lineRule="auto"/>
        <w:rPr>
          <w:rFonts w:ascii="Times New Roman" w:hAnsi="Times New Roman" w:cs="Times New Roman"/>
          <w:lang w:val="lt-LT"/>
        </w:rPr>
      </w:pPr>
    </w:p>
    <w:p w:rsidR="00783B1F" w:rsidRDefault="00783B1F" w:rsidP="005B465B">
      <w:pPr>
        <w:spacing w:after="0" w:line="240" w:lineRule="auto"/>
        <w:rPr>
          <w:rFonts w:ascii="Times New Roman" w:hAnsi="Times New Roman" w:cs="Times New Roman"/>
          <w:lang w:val="lt-LT"/>
        </w:rPr>
      </w:pPr>
      <w:r>
        <w:rPr>
          <w:rFonts w:ascii="Times New Roman" w:hAnsi="Times New Roman" w:cs="Times New Roman"/>
          <w:lang w:val="lt-LT"/>
        </w:rPr>
        <w:t>Šalutinio</w:t>
      </w:r>
      <w:r w:rsidRPr="00783B1F">
        <w:rPr>
          <w:rFonts w:ascii="Times New Roman" w:hAnsi="Times New Roman" w:cs="Times New Roman"/>
          <w:lang w:val="lt-LT"/>
        </w:rPr>
        <w:t xml:space="preserve"> poveikio dažnis api</w:t>
      </w:r>
      <w:r>
        <w:rPr>
          <w:rFonts w:ascii="Times New Roman" w:hAnsi="Times New Roman" w:cs="Times New Roman"/>
          <w:lang w:val="lt-LT"/>
        </w:rPr>
        <w:t>būdinamas taip: labai dažnas (≥ 1/10), dažnas (nuo ≥ 1/100 iki &lt; 1/10), nedažnas (nuo ≥ 1/1000 iki &lt; 1/100), retas (nuo ≥ 1/10000 iki &lt; 1/1000), labai retas (&lt; </w:t>
      </w:r>
      <w:r w:rsidRPr="00783B1F">
        <w:rPr>
          <w:rFonts w:ascii="Times New Roman" w:hAnsi="Times New Roman" w:cs="Times New Roman"/>
          <w:lang w:val="lt-LT"/>
        </w:rPr>
        <w:t>1/10000) ir nežinomas (negali būti apskaičiuotas pagal turimus duomenis).</w:t>
      </w:r>
    </w:p>
    <w:p w:rsidR="00783B1F" w:rsidRPr="00371282" w:rsidRDefault="00783B1F" w:rsidP="005B465B">
      <w:pPr>
        <w:spacing w:after="0" w:line="240" w:lineRule="auto"/>
        <w:rPr>
          <w:rFonts w:ascii="Times New Roman" w:hAnsi="Times New Roman" w:cs="Times New Roman"/>
          <w:lang w:val="lt-LT"/>
        </w:rPr>
      </w:pPr>
    </w:p>
    <w:p w:rsidR="00205F1C" w:rsidRPr="00371282" w:rsidRDefault="00205F1C" w:rsidP="00205F1C">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i/>
          <w:lang w:val="lt-LT" w:eastAsia="lt-LT"/>
        </w:rPr>
        <w:t xml:space="preserve">Dažnas šalutinis poveikis </w:t>
      </w:r>
      <w:r w:rsidRPr="00371282">
        <w:rPr>
          <w:rFonts w:ascii="Times New Roman" w:eastAsia="Calibri" w:hAnsi="Times New Roman" w:cs="Times New Roman"/>
          <w:lang w:val="lt-LT" w:eastAsia="lt-LT"/>
        </w:rPr>
        <w:t>(</w:t>
      </w:r>
      <w:r w:rsidRPr="00371282">
        <w:rPr>
          <w:rFonts w:ascii="Times New Roman" w:eastAsia="Calibri" w:hAnsi="Times New Roman" w:cs="Times New Roman"/>
          <w:i/>
          <w:lang w:val="lt-LT" w:eastAsia="lt-LT"/>
        </w:rPr>
        <w:t>gali</w:t>
      </w:r>
      <w:r w:rsidRPr="00371282">
        <w:rPr>
          <w:rFonts w:ascii="Times New Roman" w:eastAsia="Calibri" w:hAnsi="Times New Roman" w:cs="Times New Roman"/>
          <w:lang w:val="lt-LT" w:eastAsia="lt-LT"/>
        </w:rPr>
        <w:t xml:space="preserve"> </w:t>
      </w:r>
      <w:r w:rsidRPr="00371282">
        <w:rPr>
          <w:rFonts w:ascii="Times New Roman" w:eastAsia="Calibri" w:hAnsi="Times New Roman" w:cs="Times New Roman"/>
          <w:i/>
          <w:lang w:val="lt-LT" w:eastAsia="lt-LT"/>
        </w:rPr>
        <w:t>pasireikšti iki 1</w:t>
      </w:r>
      <w:r w:rsidR="00C849D9">
        <w:rPr>
          <w:rFonts w:ascii="Times New Roman" w:eastAsia="Calibri" w:hAnsi="Times New Roman" w:cs="Times New Roman"/>
          <w:i/>
          <w:lang w:val="lt-LT" w:eastAsia="lt-LT"/>
        </w:rPr>
        <w:t> </w:t>
      </w:r>
      <w:r w:rsidRPr="00371282">
        <w:rPr>
          <w:rFonts w:ascii="Times New Roman" w:eastAsia="Calibri" w:hAnsi="Times New Roman" w:cs="Times New Roman"/>
          <w:i/>
          <w:lang w:val="lt-LT" w:eastAsia="lt-LT"/>
        </w:rPr>
        <w:t>iš 10</w:t>
      </w:r>
      <w:r w:rsidR="00C849D9">
        <w:rPr>
          <w:rFonts w:ascii="Times New Roman" w:eastAsia="Calibri" w:hAnsi="Times New Roman" w:cs="Times New Roman"/>
          <w:i/>
          <w:lang w:val="lt-LT" w:eastAsia="lt-LT"/>
        </w:rPr>
        <w:t> </w:t>
      </w:r>
      <w:r w:rsidRPr="00371282">
        <w:rPr>
          <w:rFonts w:ascii="Times New Roman" w:eastAsia="Calibri" w:hAnsi="Times New Roman" w:cs="Times New Roman"/>
          <w:i/>
          <w:lang w:val="lt-LT" w:eastAsia="lt-LT"/>
        </w:rPr>
        <w:t>žmonių</w:t>
      </w:r>
      <w:r w:rsidRPr="00371282">
        <w:rPr>
          <w:rFonts w:ascii="Times New Roman" w:eastAsia="Calibri" w:hAnsi="Times New Roman" w:cs="Times New Roman"/>
          <w:lang w:val="lt-LT" w:eastAsia="lt-LT"/>
        </w:rPr>
        <w:t>)</w:t>
      </w:r>
    </w:p>
    <w:p w:rsidR="00205F1C" w:rsidRPr="00371282" w:rsidRDefault="00205F1C" w:rsidP="00205F1C">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Odos lupimasis, niež</w:t>
      </w:r>
      <w:r w:rsidR="00C849D9">
        <w:rPr>
          <w:rFonts w:ascii="Times New Roman" w:eastAsia="Calibri" w:hAnsi="Times New Roman" w:cs="Times New Roman"/>
          <w:lang w:val="lt-LT" w:eastAsia="lt-LT"/>
        </w:rPr>
        <w:t>ėjimas arba niežėjimo pojūtis</w:t>
      </w:r>
      <w:r w:rsidRPr="00371282">
        <w:rPr>
          <w:rFonts w:ascii="Times New Roman" w:eastAsia="Calibri" w:hAnsi="Times New Roman" w:cs="Times New Roman"/>
          <w:lang w:val="lt-LT" w:eastAsia="lt-LT"/>
        </w:rPr>
        <w:t>.</w:t>
      </w:r>
    </w:p>
    <w:p w:rsidR="00205F1C" w:rsidRPr="00371282" w:rsidRDefault="00205F1C" w:rsidP="00205F1C">
      <w:pPr>
        <w:spacing w:after="0" w:line="240" w:lineRule="auto"/>
        <w:rPr>
          <w:rFonts w:ascii="Times New Roman" w:eastAsia="Calibri" w:hAnsi="Times New Roman" w:cs="Times New Roman"/>
          <w:lang w:val="lt-LT" w:eastAsia="lt-LT"/>
        </w:rPr>
      </w:pPr>
    </w:p>
    <w:p w:rsidR="00205F1C" w:rsidRPr="00371282" w:rsidRDefault="00205F1C" w:rsidP="00205F1C">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i/>
          <w:lang w:val="lt-LT" w:eastAsia="lt-LT"/>
        </w:rPr>
        <w:t>Nedažnas šalutinis poveikis</w:t>
      </w:r>
      <w:r w:rsidRPr="00371282">
        <w:rPr>
          <w:rFonts w:ascii="Times New Roman" w:eastAsia="Calibri" w:hAnsi="Times New Roman" w:cs="Times New Roman"/>
          <w:lang w:val="lt-LT" w:eastAsia="lt-LT"/>
        </w:rPr>
        <w:t xml:space="preserve"> (</w:t>
      </w:r>
      <w:r w:rsidRPr="00371282">
        <w:rPr>
          <w:rFonts w:ascii="Times New Roman" w:eastAsia="Calibri" w:hAnsi="Times New Roman" w:cs="Times New Roman"/>
          <w:i/>
          <w:lang w:val="lt-LT" w:eastAsia="lt-LT"/>
        </w:rPr>
        <w:t>gali</w:t>
      </w:r>
      <w:r w:rsidRPr="00371282">
        <w:rPr>
          <w:rFonts w:ascii="Times New Roman" w:eastAsia="Calibri" w:hAnsi="Times New Roman" w:cs="Times New Roman"/>
          <w:lang w:val="lt-LT" w:eastAsia="lt-LT"/>
        </w:rPr>
        <w:t xml:space="preserve"> </w:t>
      </w:r>
      <w:r w:rsidRPr="00371282">
        <w:rPr>
          <w:rFonts w:ascii="Times New Roman" w:eastAsia="Calibri" w:hAnsi="Times New Roman" w:cs="Times New Roman"/>
          <w:i/>
          <w:lang w:val="lt-LT" w:eastAsia="lt-LT"/>
        </w:rPr>
        <w:t>pasireikšti iki 1</w:t>
      </w:r>
      <w:r w:rsidR="00C849D9">
        <w:rPr>
          <w:rFonts w:ascii="Times New Roman" w:eastAsia="Calibri" w:hAnsi="Times New Roman" w:cs="Times New Roman"/>
          <w:i/>
          <w:lang w:val="lt-LT" w:eastAsia="lt-LT"/>
        </w:rPr>
        <w:t> </w:t>
      </w:r>
      <w:r w:rsidRPr="00371282">
        <w:rPr>
          <w:rFonts w:ascii="Times New Roman" w:eastAsia="Calibri" w:hAnsi="Times New Roman" w:cs="Times New Roman"/>
          <w:i/>
          <w:lang w:val="lt-LT" w:eastAsia="lt-LT"/>
        </w:rPr>
        <w:t>iš 100</w:t>
      </w:r>
      <w:r w:rsidR="00C849D9">
        <w:rPr>
          <w:rFonts w:ascii="Times New Roman" w:eastAsia="Calibri" w:hAnsi="Times New Roman" w:cs="Times New Roman"/>
          <w:i/>
          <w:lang w:val="lt-LT" w:eastAsia="lt-LT"/>
        </w:rPr>
        <w:t> </w:t>
      </w:r>
      <w:r w:rsidRPr="00371282">
        <w:rPr>
          <w:rFonts w:ascii="Times New Roman" w:eastAsia="Calibri" w:hAnsi="Times New Roman" w:cs="Times New Roman"/>
          <w:i/>
          <w:lang w:val="lt-LT" w:eastAsia="lt-LT"/>
        </w:rPr>
        <w:t>žmonių</w:t>
      </w:r>
      <w:r w:rsidRPr="00371282">
        <w:rPr>
          <w:rFonts w:ascii="Times New Roman" w:eastAsia="Calibri" w:hAnsi="Times New Roman" w:cs="Times New Roman"/>
          <w:lang w:val="lt-LT" w:eastAsia="lt-LT"/>
        </w:rPr>
        <w:t>)</w:t>
      </w:r>
    </w:p>
    <w:p w:rsidR="00205F1C" w:rsidRPr="00371282" w:rsidRDefault="00205F1C" w:rsidP="00205F1C">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O</w:t>
      </w:r>
      <w:r w:rsidR="00C849D9">
        <w:rPr>
          <w:rFonts w:ascii="Times New Roman" w:eastAsia="Calibri" w:hAnsi="Times New Roman" w:cs="Times New Roman"/>
          <w:lang w:val="lt-LT" w:eastAsia="lt-LT"/>
        </w:rPr>
        <w:t>pos</w:t>
      </w:r>
      <w:r w:rsidRPr="00371282">
        <w:rPr>
          <w:rFonts w:ascii="Times New Roman" w:eastAsia="Calibri" w:hAnsi="Times New Roman" w:cs="Times New Roman"/>
          <w:lang w:val="lt-LT" w:eastAsia="lt-LT"/>
        </w:rPr>
        <w:t>, nušašimas, odos spalvos pokytis, paraudimas</w:t>
      </w:r>
      <w:r w:rsidR="00C849D9">
        <w:rPr>
          <w:rFonts w:ascii="Times New Roman" w:eastAsia="Calibri" w:hAnsi="Times New Roman" w:cs="Times New Roman"/>
          <w:lang w:val="lt-LT" w:eastAsia="lt-LT"/>
        </w:rPr>
        <w:t xml:space="preserve"> (eritema)</w:t>
      </w:r>
      <w:r w:rsidRPr="00371282">
        <w:rPr>
          <w:rFonts w:ascii="Times New Roman" w:eastAsia="Calibri" w:hAnsi="Times New Roman" w:cs="Times New Roman"/>
          <w:lang w:val="lt-LT" w:eastAsia="lt-LT"/>
        </w:rPr>
        <w:t xml:space="preserve">, deginimo jausmas, skausmas vartojimo vietoje </w:t>
      </w:r>
      <w:r w:rsidR="00C849D9">
        <w:rPr>
          <w:rFonts w:ascii="Times New Roman" w:eastAsia="Calibri" w:hAnsi="Times New Roman" w:cs="Times New Roman"/>
          <w:lang w:val="lt-LT" w:eastAsia="lt-LT"/>
        </w:rPr>
        <w:t xml:space="preserve">ar </w:t>
      </w:r>
      <w:r w:rsidRPr="00371282">
        <w:rPr>
          <w:rFonts w:ascii="Times New Roman" w:eastAsia="Calibri" w:hAnsi="Times New Roman" w:cs="Times New Roman"/>
          <w:lang w:val="lt-LT" w:eastAsia="lt-LT"/>
        </w:rPr>
        <w:t>vartojimo vietos sudirginimas.</w:t>
      </w:r>
    </w:p>
    <w:p w:rsidR="00205F1C" w:rsidRPr="00371282" w:rsidRDefault="00205F1C" w:rsidP="00205F1C">
      <w:pPr>
        <w:spacing w:after="0" w:line="240" w:lineRule="auto"/>
        <w:rPr>
          <w:rFonts w:ascii="Times New Roman" w:eastAsia="Calibri" w:hAnsi="Times New Roman" w:cs="Times New Roman"/>
          <w:lang w:val="lt-LT" w:eastAsia="lt-LT"/>
        </w:rPr>
      </w:pPr>
    </w:p>
    <w:p w:rsidR="00205F1C" w:rsidRPr="00371282" w:rsidRDefault="00205F1C" w:rsidP="0018568D">
      <w:pPr>
        <w:spacing w:after="0" w:line="240" w:lineRule="auto"/>
        <w:rPr>
          <w:rFonts w:ascii="Times New Roman" w:hAnsi="Times New Roman" w:cs="Times New Roman"/>
          <w:lang w:val="lt-LT"/>
        </w:rPr>
      </w:pPr>
      <w:r w:rsidRPr="00371282">
        <w:rPr>
          <w:rFonts w:ascii="Times New Roman" w:hAnsi="Times New Roman" w:cs="Times New Roman"/>
          <w:i/>
          <w:lang w:val="lt-LT"/>
        </w:rPr>
        <w:t>Retas šalutinis poveikis</w:t>
      </w:r>
      <w:r w:rsidRPr="00371282">
        <w:rPr>
          <w:rFonts w:ascii="Times New Roman" w:hAnsi="Times New Roman" w:cs="Times New Roman"/>
          <w:lang w:val="lt-LT"/>
        </w:rPr>
        <w:t xml:space="preserve"> (</w:t>
      </w:r>
      <w:r w:rsidRPr="00371282">
        <w:rPr>
          <w:rFonts w:ascii="Times New Roman" w:hAnsi="Times New Roman" w:cs="Times New Roman"/>
          <w:i/>
          <w:lang w:val="lt-LT"/>
        </w:rPr>
        <w:t>gali pasireikšti iki 1</w:t>
      </w:r>
      <w:r w:rsidR="00C849D9">
        <w:rPr>
          <w:rFonts w:ascii="Times New Roman" w:eastAsia="Calibri" w:hAnsi="Times New Roman" w:cs="Times New Roman"/>
          <w:i/>
          <w:lang w:val="lt-LT" w:eastAsia="lt-LT"/>
        </w:rPr>
        <w:t> </w:t>
      </w:r>
      <w:r w:rsidRPr="00371282">
        <w:rPr>
          <w:rFonts w:ascii="Times New Roman" w:hAnsi="Times New Roman" w:cs="Times New Roman"/>
          <w:i/>
          <w:lang w:val="lt-LT"/>
        </w:rPr>
        <w:t xml:space="preserve">iš </w:t>
      </w:r>
      <w:r w:rsidRPr="00371282">
        <w:rPr>
          <w:rFonts w:ascii="Times New Roman" w:eastAsia="Calibri" w:hAnsi="Times New Roman" w:cs="Times New Roman"/>
          <w:i/>
          <w:lang w:val="lt-LT" w:eastAsia="lt-LT"/>
        </w:rPr>
        <w:t>1000</w:t>
      </w:r>
      <w:r w:rsidR="00C849D9">
        <w:rPr>
          <w:rFonts w:ascii="Times New Roman" w:hAnsi="Times New Roman" w:cs="Times New Roman"/>
          <w:i/>
          <w:lang w:val="lt-LT"/>
        </w:rPr>
        <w:t> </w:t>
      </w:r>
      <w:r w:rsidRPr="00371282">
        <w:rPr>
          <w:rFonts w:ascii="Times New Roman" w:hAnsi="Times New Roman" w:cs="Times New Roman"/>
          <w:i/>
          <w:lang w:val="lt-LT"/>
        </w:rPr>
        <w:t>žmonių</w:t>
      </w:r>
      <w:r w:rsidRPr="00371282">
        <w:rPr>
          <w:rFonts w:ascii="Times New Roman" w:hAnsi="Times New Roman" w:cs="Times New Roman"/>
          <w:lang w:val="lt-LT"/>
        </w:rPr>
        <w:t>)</w:t>
      </w:r>
    </w:p>
    <w:p w:rsidR="00205F1C" w:rsidRPr="00371282" w:rsidRDefault="00205F1C" w:rsidP="00205F1C">
      <w:pPr>
        <w:spacing w:after="0" w:line="240" w:lineRule="auto"/>
        <w:rPr>
          <w:rFonts w:ascii="Times New Roman" w:eastAsia="Calibri" w:hAnsi="Times New Roman" w:cs="Times New Roman"/>
          <w:lang w:val="lt-LT" w:eastAsia="lt-LT"/>
        </w:rPr>
      </w:pPr>
      <w:r w:rsidRPr="00371282">
        <w:rPr>
          <w:rFonts w:ascii="Times New Roman" w:eastAsia="Calibri" w:hAnsi="Times New Roman" w:cs="Times New Roman"/>
          <w:lang w:val="lt-LT" w:eastAsia="lt-LT"/>
        </w:rPr>
        <w:t xml:space="preserve">Odos išsausėjimas, </w:t>
      </w:r>
      <w:r w:rsidR="00C849D9">
        <w:rPr>
          <w:rFonts w:ascii="Times New Roman" w:eastAsia="Calibri" w:hAnsi="Times New Roman" w:cs="Times New Roman"/>
          <w:lang w:val="lt-LT" w:eastAsia="lt-LT"/>
        </w:rPr>
        <w:t>lokalizuotas išbėrimas, žvynelinė arba niežtintis išbėrimas (</w:t>
      </w:r>
      <w:r w:rsidRPr="00371282">
        <w:rPr>
          <w:rFonts w:ascii="Times New Roman" w:eastAsia="Calibri" w:hAnsi="Times New Roman" w:cs="Times New Roman"/>
          <w:lang w:val="lt-LT" w:eastAsia="lt-LT"/>
        </w:rPr>
        <w:t>egzema</w:t>
      </w:r>
      <w:r w:rsidR="00C849D9">
        <w:rPr>
          <w:rFonts w:ascii="Times New Roman" w:eastAsia="Calibri" w:hAnsi="Times New Roman" w:cs="Times New Roman"/>
          <w:lang w:val="lt-LT" w:eastAsia="lt-LT"/>
        </w:rPr>
        <w:t>)</w:t>
      </w:r>
      <w:r w:rsidRPr="00371282">
        <w:rPr>
          <w:rFonts w:ascii="Times New Roman" w:eastAsia="Calibri" w:hAnsi="Times New Roman" w:cs="Times New Roman"/>
          <w:lang w:val="lt-LT" w:eastAsia="lt-LT"/>
        </w:rPr>
        <w:t>, akių sudirginimas</w:t>
      </w:r>
      <w:r w:rsidR="00C849D9">
        <w:rPr>
          <w:rFonts w:ascii="Times New Roman" w:eastAsia="Calibri" w:hAnsi="Times New Roman" w:cs="Times New Roman"/>
          <w:lang w:val="lt-LT" w:eastAsia="lt-LT"/>
        </w:rPr>
        <w:t>.</w:t>
      </w:r>
      <w:r w:rsidRPr="00371282">
        <w:rPr>
          <w:rFonts w:ascii="Times New Roman" w:eastAsia="Calibri" w:hAnsi="Times New Roman" w:cs="Times New Roman"/>
          <w:lang w:val="lt-LT" w:eastAsia="lt-LT"/>
        </w:rPr>
        <w:t xml:space="preserve"> </w:t>
      </w:r>
      <w:r w:rsidR="00C849D9">
        <w:rPr>
          <w:rFonts w:ascii="Times New Roman" w:eastAsia="Calibri" w:hAnsi="Times New Roman" w:cs="Times New Roman"/>
          <w:lang w:val="lt-LT" w:eastAsia="lt-LT"/>
        </w:rPr>
        <w:t>E</w:t>
      </w:r>
      <w:r w:rsidRPr="00371282">
        <w:rPr>
          <w:rFonts w:ascii="Times New Roman" w:eastAsia="Calibri" w:hAnsi="Times New Roman" w:cs="Times New Roman"/>
          <w:lang w:val="lt-LT" w:eastAsia="lt-LT"/>
        </w:rPr>
        <w:t xml:space="preserve">samos </w:t>
      </w:r>
      <w:r w:rsidR="00C849D9">
        <w:rPr>
          <w:rFonts w:ascii="Times New Roman" w:eastAsia="Calibri" w:hAnsi="Times New Roman" w:cs="Times New Roman"/>
          <w:lang w:val="lt-LT" w:eastAsia="lt-LT"/>
        </w:rPr>
        <w:t>grybelinės infekcijos gali</w:t>
      </w:r>
      <w:r w:rsidRPr="00371282">
        <w:rPr>
          <w:rFonts w:ascii="Times New Roman" w:eastAsia="Calibri" w:hAnsi="Times New Roman" w:cs="Times New Roman"/>
          <w:lang w:val="lt-LT" w:eastAsia="lt-LT"/>
        </w:rPr>
        <w:t xml:space="preserve"> pablogė</w:t>
      </w:r>
      <w:r w:rsidR="00C849D9">
        <w:rPr>
          <w:rFonts w:ascii="Times New Roman" w:eastAsia="Calibri" w:hAnsi="Times New Roman" w:cs="Times New Roman"/>
          <w:lang w:val="lt-LT" w:eastAsia="lt-LT"/>
        </w:rPr>
        <w:t>ti</w:t>
      </w:r>
      <w:r w:rsidRPr="00371282">
        <w:rPr>
          <w:rFonts w:ascii="Times New Roman" w:eastAsia="Calibri" w:hAnsi="Times New Roman" w:cs="Times New Roman"/>
          <w:lang w:val="lt-LT" w:eastAsia="lt-LT"/>
        </w:rPr>
        <w:t>.</w:t>
      </w:r>
    </w:p>
    <w:p w:rsidR="00205F1C" w:rsidRPr="00371282" w:rsidRDefault="00205F1C" w:rsidP="00205F1C">
      <w:pPr>
        <w:spacing w:after="0" w:line="240" w:lineRule="auto"/>
        <w:rPr>
          <w:rFonts w:ascii="Times New Roman" w:eastAsia="Calibri" w:hAnsi="Times New Roman" w:cs="Times New Roman"/>
          <w:lang w:val="lt-LT" w:eastAsia="lt-LT"/>
        </w:rPr>
      </w:pPr>
    </w:p>
    <w:p w:rsidR="00205F1C" w:rsidRPr="00371282" w:rsidRDefault="00A614C6" w:rsidP="00205F1C">
      <w:pPr>
        <w:spacing w:after="0" w:line="240" w:lineRule="auto"/>
        <w:rPr>
          <w:rFonts w:ascii="Times New Roman" w:eastAsia="Calibri" w:hAnsi="Times New Roman" w:cs="Times New Roman"/>
          <w:i/>
          <w:lang w:val="lt-LT" w:eastAsia="lt-LT"/>
        </w:rPr>
      </w:pPr>
      <w:r w:rsidRPr="00371282">
        <w:rPr>
          <w:rFonts w:ascii="Times New Roman" w:eastAsia="Calibri" w:hAnsi="Times New Roman" w:cs="Times New Roman"/>
          <w:i/>
          <w:lang w:val="lt-LT" w:eastAsia="lt-LT"/>
        </w:rPr>
        <w:t>Dažnis nežinomas</w:t>
      </w:r>
      <w:r w:rsidR="00205F1C" w:rsidRPr="00371282">
        <w:rPr>
          <w:rFonts w:ascii="Times New Roman" w:eastAsia="Calibri" w:hAnsi="Times New Roman" w:cs="Times New Roman"/>
          <w:i/>
          <w:lang w:val="lt-LT" w:eastAsia="lt-LT"/>
        </w:rPr>
        <w:t xml:space="preserve"> </w:t>
      </w:r>
      <w:r w:rsidR="00205F1C" w:rsidRPr="00425A20">
        <w:rPr>
          <w:rFonts w:ascii="Times New Roman" w:eastAsia="Calibri" w:hAnsi="Times New Roman" w:cs="Times New Roman"/>
          <w:i/>
          <w:lang w:val="lt-LT" w:eastAsia="lt-LT"/>
        </w:rPr>
        <w:t>(negali būti apskaičiuotas pagal turimus duomenis)</w:t>
      </w:r>
    </w:p>
    <w:p w:rsidR="00205F1C" w:rsidRPr="00371282" w:rsidRDefault="00783B1F" w:rsidP="00205F1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Išb</w:t>
      </w:r>
      <w:r w:rsidR="00425A20">
        <w:rPr>
          <w:rFonts w:ascii="Times New Roman" w:eastAsia="Calibri" w:hAnsi="Times New Roman" w:cs="Times New Roman"/>
          <w:lang w:val="lt-LT" w:eastAsia="lt-LT"/>
        </w:rPr>
        <w:t>ėrimas</w:t>
      </w:r>
      <w:r>
        <w:rPr>
          <w:rFonts w:ascii="Times New Roman" w:eastAsia="Calibri" w:hAnsi="Times New Roman" w:cs="Times New Roman"/>
          <w:lang w:val="lt-LT" w:eastAsia="lt-LT"/>
        </w:rPr>
        <w:t>, a</w:t>
      </w:r>
      <w:r w:rsidR="00205F1C" w:rsidRPr="00371282">
        <w:rPr>
          <w:rFonts w:ascii="Times New Roman" w:eastAsia="Calibri" w:hAnsi="Times New Roman" w:cs="Times New Roman"/>
          <w:lang w:val="lt-LT" w:eastAsia="lt-LT"/>
        </w:rPr>
        <w:t>lergi</w:t>
      </w:r>
      <w:r w:rsidR="00425A20">
        <w:rPr>
          <w:rFonts w:ascii="Times New Roman" w:eastAsia="Calibri" w:hAnsi="Times New Roman" w:cs="Times New Roman"/>
          <w:lang w:val="lt-LT" w:eastAsia="lt-LT"/>
        </w:rPr>
        <w:t>nės reakcijos.</w:t>
      </w:r>
      <w:r w:rsidR="00205F1C" w:rsidRPr="00371282">
        <w:rPr>
          <w:rFonts w:ascii="Times New Roman" w:eastAsia="Calibri" w:hAnsi="Times New Roman" w:cs="Times New Roman"/>
          <w:lang w:val="lt-LT" w:eastAsia="lt-LT"/>
        </w:rPr>
        <w:t xml:space="preserve"> </w:t>
      </w:r>
    </w:p>
    <w:p w:rsidR="001B1179" w:rsidRDefault="001B1179" w:rsidP="001B1179">
      <w:pPr>
        <w:spacing w:after="0" w:line="240" w:lineRule="auto"/>
        <w:rPr>
          <w:rFonts w:ascii="Times New Roman" w:eastAsia="Times New Roman" w:hAnsi="Times New Roman" w:cs="Times New Roman"/>
          <w:noProof/>
          <w:lang w:val="lt-LT" w:eastAsia="lt-LT"/>
        </w:rPr>
      </w:pPr>
    </w:p>
    <w:p w:rsidR="00C849D9" w:rsidRDefault="00C849D9" w:rsidP="001B1179">
      <w:pPr>
        <w:spacing w:after="0" w:line="240" w:lineRule="auto"/>
        <w:rPr>
          <w:rFonts w:ascii="Times New Roman" w:eastAsia="Times New Roman" w:hAnsi="Times New Roman" w:cs="Times New Roman"/>
          <w:noProof/>
          <w:lang w:val="lt-LT" w:eastAsia="lt-LT"/>
        </w:rPr>
      </w:pPr>
      <w:r w:rsidRPr="00C849D9">
        <w:rPr>
          <w:rFonts w:ascii="Times New Roman" w:eastAsia="Times New Roman" w:hAnsi="Times New Roman" w:cs="Times New Roman"/>
          <w:noProof/>
          <w:lang w:val="lt-LT" w:eastAsia="lt-LT"/>
        </w:rPr>
        <w:t>Jei pasireiškė alerginė reakcija, nutraukite šio vaisto vartojimą ir pasitarkite su gydytoju</w:t>
      </w:r>
      <w:r>
        <w:rPr>
          <w:rFonts w:ascii="Times New Roman" w:eastAsia="Times New Roman" w:hAnsi="Times New Roman" w:cs="Times New Roman"/>
          <w:noProof/>
          <w:lang w:val="lt-LT" w:eastAsia="lt-LT"/>
        </w:rPr>
        <w:t>.</w:t>
      </w:r>
    </w:p>
    <w:p w:rsidR="00C849D9" w:rsidRPr="00371282" w:rsidRDefault="00C849D9" w:rsidP="001B1179">
      <w:pPr>
        <w:spacing w:after="0" w:line="240" w:lineRule="auto"/>
        <w:rPr>
          <w:rFonts w:ascii="Times New Roman" w:eastAsia="Times New Roman" w:hAnsi="Times New Roman" w:cs="Times New Roman"/>
          <w:noProof/>
          <w:lang w:val="lt-LT" w:eastAsia="lt-LT"/>
        </w:rPr>
      </w:pPr>
    </w:p>
    <w:p w:rsidR="00A614C6" w:rsidRPr="00371282" w:rsidRDefault="00A614C6" w:rsidP="00A614C6">
      <w:pPr>
        <w:spacing w:after="0" w:line="240" w:lineRule="auto"/>
        <w:rPr>
          <w:rFonts w:ascii="Times New Roman" w:eastAsia="Times New Roman" w:hAnsi="Times New Roman" w:cs="Times New Roman"/>
          <w:b/>
          <w:noProof/>
          <w:lang w:val="lt-LT" w:eastAsia="lt-LT"/>
        </w:rPr>
      </w:pPr>
      <w:r w:rsidRPr="00371282">
        <w:rPr>
          <w:rFonts w:ascii="Times New Roman" w:eastAsia="Times New Roman" w:hAnsi="Times New Roman" w:cs="Times New Roman"/>
          <w:b/>
          <w:noProof/>
          <w:lang w:val="lt-LT" w:eastAsia="lt-LT"/>
        </w:rPr>
        <w:t>Pranešimas apie šalutinį poveikį</w:t>
      </w:r>
    </w:p>
    <w:p w:rsidR="00A614C6" w:rsidRPr="00371282" w:rsidRDefault="00783B1F" w:rsidP="0018568D">
      <w:pPr>
        <w:spacing w:after="0" w:line="240" w:lineRule="auto"/>
        <w:rPr>
          <w:rFonts w:ascii="Times New Roman" w:hAnsi="Times New Roman" w:cs="Times New Roman"/>
          <w:lang w:val="lt-LT"/>
        </w:rPr>
      </w:pPr>
      <w:r w:rsidRPr="00783B1F">
        <w:rPr>
          <w:rFonts w:ascii="Times New Roman" w:eastAsia="Times New Roman" w:hAnsi="Times New Roman" w:cs="Times New Roman"/>
          <w:noProof/>
          <w:lang w:val="lt-LT" w:eastAsia="lt-LT"/>
        </w:rPr>
        <w:t>Jeigu pasireiškė šalutinis poveikis, įskaitant šiame l</w:t>
      </w:r>
      <w:r>
        <w:rPr>
          <w:rFonts w:ascii="Times New Roman" w:eastAsia="Times New Roman" w:hAnsi="Times New Roman" w:cs="Times New Roman"/>
          <w:noProof/>
          <w:lang w:val="lt-LT" w:eastAsia="lt-LT"/>
        </w:rPr>
        <w:t>apelyje nenurodytą, pasakykite gydytojui arba vaistininkui</w:t>
      </w:r>
      <w:r w:rsidRPr="00783B1F">
        <w:rPr>
          <w:rFonts w:ascii="Times New Roman" w:eastAsia="Times New Roman" w:hAnsi="Times New Roman" w:cs="Times New Roman"/>
          <w:noProof/>
          <w:lang w:val="lt-LT" w:eastAsia="lt-LT"/>
        </w:rPr>
        <w:t xml:space="preserve">. Apie šalutinį poveikį taip pat galite pranešti Valstybinei vaistų kontrolės tarnybai prie Lietuvos Respublikos sveikatos apsaugos ministerijos nemokamu telefonu 8 800 73568 arba užpildyti interneto svetainėje www.vvkt.lt </w:t>
      </w:r>
      <w:r w:rsidRPr="00783B1F">
        <w:rPr>
          <w:rFonts w:ascii="Times New Roman" w:eastAsia="Times New Roman" w:hAnsi="Times New Roman" w:cs="Times New Roman"/>
          <w:noProof/>
          <w:lang w:val="lt-LT" w:eastAsia="lt-LT"/>
        </w:rPr>
        <w:lastRenderedPageBreak/>
        <w:t>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5.</w:t>
      </w:r>
      <w:r w:rsidRPr="00371282">
        <w:rPr>
          <w:rFonts w:ascii="Times New Roman" w:hAnsi="Times New Roman" w:cs="Times New Roman"/>
          <w:b/>
          <w:lang w:val="lt-LT"/>
        </w:rPr>
        <w:tab/>
        <w:t>Kaip laikyti Terbinafine Actavis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numPr>
          <w:ilvl w:val="12"/>
          <w:numId w:val="0"/>
        </w:numPr>
        <w:spacing w:after="0" w:line="240" w:lineRule="auto"/>
        <w:ind w:right="-2"/>
        <w:rPr>
          <w:rFonts w:ascii="Times New Roman" w:hAnsi="Times New Roman" w:cs="Times New Roman"/>
          <w:lang w:val="lt-LT"/>
        </w:rPr>
      </w:pPr>
      <w:r w:rsidRPr="00371282">
        <w:rPr>
          <w:rFonts w:ascii="Times New Roman" w:hAnsi="Times New Roman" w:cs="Times New Roman"/>
          <w:lang w:val="lt-LT"/>
        </w:rPr>
        <w:t>Šį vaistą laikykite vaikams nepastebimoje ir nepasiekiamoje vietoje.</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Šiam vaistiniam preparatui specialių laikymo sąlygų nereikia. </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Ant </w:t>
      </w:r>
      <w:r w:rsidR="00C849D9">
        <w:rPr>
          <w:rFonts w:ascii="Times New Roman" w:hAnsi="Times New Roman" w:cs="Times New Roman"/>
          <w:lang w:val="lt-LT"/>
        </w:rPr>
        <w:t xml:space="preserve">kartono </w:t>
      </w:r>
      <w:r w:rsidRPr="00371282">
        <w:rPr>
          <w:rFonts w:ascii="Times New Roman" w:hAnsi="Times New Roman" w:cs="Times New Roman"/>
          <w:lang w:val="lt-LT"/>
        </w:rPr>
        <w:t>dėžutės</w:t>
      </w:r>
      <w:r w:rsidR="00425A20">
        <w:rPr>
          <w:rFonts w:ascii="Times New Roman" w:hAnsi="Times New Roman" w:cs="Times New Roman"/>
          <w:lang w:val="lt-LT"/>
        </w:rPr>
        <w:t xml:space="preserve"> ar tūbelės</w:t>
      </w:r>
      <w:r w:rsidRPr="00371282">
        <w:rPr>
          <w:rFonts w:ascii="Times New Roman" w:hAnsi="Times New Roman" w:cs="Times New Roman"/>
          <w:lang w:val="lt-LT"/>
        </w:rPr>
        <w:t xml:space="preserve"> po „</w:t>
      </w:r>
      <w:r w:rsidR="00C849D9">
        <w:rPr>
          <w:rFonts w:ascii="Times New Roman" w:hAnsi="Times New Roman" w:cs="Times New Roman"/>
          <w:lang w:val="lt-LT"/>
        </w:rPr>
        <w:t>EXP/</w:t>
      </w:r>
      <w:r w:rsidRPr="00425A20">
        <w:rPr>
          <w:rFonts w:ascii="Times New Roman" w:hAnsi="Times New Roman" w:cs="Times New Roman"/>
          <w:highlight w:val="lightGray"/>
          <w:lang w:val="lt-LT"/>
        </w:rPr>
        <w:t>Tinka iki</w:t>
      </w:r>
      <w:r w:rsidRPr="00371282">
        <w:rPr>
          <w:rFonts w:ascii="Times New Roman" w:hAnsi="Times New Roman" w:cs="Times New Roman"/>
          <w:lang w:val="lt-LT"/>
        </w:rPr>
        <w:t>“ nurodytam tinkamumo laikui pasibaigus, šio vaisto vartoti negalima. Vaistas tinkamas vartoti iki paskutinės nurodyto mėnesio dienos.</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Tūbelę pirmą kartą atidarius, vaistinio preparato tinkamumo laikas yra 6 mėnesiai.</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Pastebėjus gedimo požymių, šio vaisto vartoti negalima.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Vaistų negalima išmesti į kanalizaciją arba su buitinėmis</w:t>
      </w:r>
      <w:r w:rsidRPr="00371282">
        <w:rPr>
          <w:rFonts w:ascii="Times New Roman" w:hAnsi="Times New Roman" w:cs="Times New Roman"/>
          <w:color w:val="993366"/>
          <w:lang w:val="lt-LT"/>
        </w:rPr>
        <w:t xml:space="preserve"> </w:t>
      </w:r>
      <w:r w:rsidRPr="00371282">
        <w:rPr>
          <w:rFonts w:ascii="Times New Roman" w:hAnsi="Times New Roman" w:cs="Times New Roman"/>
          <w:lang w:val="lt-LT"/>
        </w:rPr>
        <w:t>atliekomis. Kaip išmesti nereikalingus vaistus, klauskite vaistininko. Šios priemonės padės apsaugoti aplinką.</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6.</w:t>
      </w:r>
      <w:r w:rsidRPr="00371282">
        <w:rPr>
          <w:rFonts w:ascii="Times New Roman" w:hAnsi="Times New Roman" w:cs="Times New Roman"/>
          <w:b/>
          <w:lang w:val="lt-LT"/>
        </w:rPr>
        <w:tab/>
        <w:t>Pakuotės turinys ir kita informacija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u w:val="single"/>
          <w:lang w:val="lt-LT"/>
        </w:rPr>
      </w:pPr>
      <w:r w:rsidRPr="00371282">
        <w:rPr>
          <w:rFonts w:ascii="Times New Roman" w:hAnsi="Times New Roman" w:cs="Times New Roman"/>
          <w:b/>
          <w:lang w:val="lt-LT"/>
        </w:rPr>
        <w:t xml:space="preserve">Terbinafine Actavis sudėtis </w:t>
      </w:r>
    </w:p>
    <w:p w:rsidR="001B1179" w:rsidRPr="00371282" w:rsidRDefault="001B1179" w:rsidP="005B465B">
      <w:pPr>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w:t>
      </w:r>
      <w:r w:rsidRPr="00371282">
        <w:rPr>
          <w:rFonts w:ascii="Times New Roman" w:hAnsi="Times New Roman" w:cs="Times New Roman"/>
          <w:lang w:val="lt-LT"/>
        </w:rPr>
        <w:tab/>
        <w:t>Veiklioji medžiaga yra terbinafino hidrochloridas. 1 g kremo yra 10 mg terbinafino hidrochlorido.</w:t>
      </w:r>
    </w:p>
    <w:p w:rsidR="001B1179" w:rsidRPr="00371282" w:rsidRDefault="001B1179" w:rsidP="005B465B">
      <w:pPr>
        <w:spacing w:after="0" w:line="240" w:lineRule="auto"/>
        <w:ind w:left="567" w:hanging="567"/>
        <w:rPr>
          <w:rFonts w:ascii="Times New Roman" w:hAnsi="Times New Roman" w:cs="Times New Roman"/>
          <w:lang w:val="lt-LT"/>
        </w:rPr>
      </w:pPr>
      <w:r w:rsidRPr="00371282">
        <w:rPr>
          <w:rFonts w:ascii="Times New Roman" w:hAnsi="Times New Roman" w:cs="Times New Roman"/>
          <w:lang w:val="lt-LT"/>
        </w:rPr>
        <w:t>-</w:t>
      </w:r>
      <w:r w:rsidRPr="00371282">
        <w:rPr>
          <w:rFonts w:ascii="Times New Roman" w:hAnsi="Times New Roman" w:cs="Times New Roman"/>
          <w:lang w:val="lt-LT"/>
        </w:rPr>
        <w:tab/>
        <w:t>Pagalbinės medžiagos yra stearilo alkoholis, cetlo alkholis, sorbitano stearatas, cetilo palmitatas, izopropilo miristatas, benzilo alkoholis, polisorbatas 60, natrio hidroksidas, išgrynintas vanduo</w:t>
      </w:r>
      <w:r w:rsidR="00C849D9">
        <w:rPr>
          <w:rFonts w:ascii="Times New Roman" w:hAnsi="Times New Roman" w:cs="Times New Roman"/>
          <w:lang w:val="lt-LT"/>
        </w:rPr>
        <w:t>.</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Terbinafine Actavis išvaizda ir kiekis pakuotėje</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Terbinafine Actavis kremas yra baltas. Jis tiekiamas baltomis subliūkštančiomis tūbelėmis (vidinis jų paviršius lakuotas) užklijuotomis lateksu ir užsuktomis praduriamuoju dangteliu.</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Pakuotės dydis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7,5 g tūbelė</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15 g tūbelė</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30 g tūbelė</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Gali būti tiekiamos ne visų dydžių pakuotės.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783B1F" w:rsidP="005B465B">
      <w:pPr>
        <w:spacing w:after="0" w:line="240" w:lineRule="auto"/>
        <w:rPr>
          <w:rFonts w:ascii="Times New Roman" w:hAnsi="Times New Roman" w:cs="Times New Roman"/>
          <w:b/>
          <w:lang w:val="lt-LT"/>
        </w:rPr>
      </w:pPr>
      <w:r w:rsidRPr="00783B1F">
        <w:rPr>
          <w:rFonts w:ascii="Times New Roman" w:hAnsi="Times New Roman" w:cs="Times New Roman"/>
          <w:b/>
          <w:lang w:val="lt-LT"/>
        </w:rPr>
        <w:t>Registruotojas</w:t>
      </w:r>
      <w:r w:rsidR="001B1179" w:rsidRPr="00371282">
        <w:rPr>
          <w:rFonts w:ascii="Times New Roman" w:hAnsi="Times New Roman" w:cs="Times New Roman"/>
          <w:b/>
          <w:lang w:val="lt-LT"/>
        </w:rPr>
        <w:t xml:space="preserve"> ir gamintojas</w:t>
      </w:r>
    </w:p>
    <w:p w:rsidR="001B1179" w:rsidRPr="00371282" w:rsidRDefault="001B1179" w:rsidP="005B465B">
      <w:pPr>
        <w:spacing w:after="0" w:line="240" w:lineRule="auto"/>
        <w:rPr>
          <w:rFonts w:ascii="Times New Roman" w:hAnsi="Times New Roman" w:cs="Times New Roman"/>
          <w:b/>
          <w:lang w:val="lt-LT"/>
        </w:rPr>
      </w:pPr>
    </w:p>
    <w:p w:rsidR="001B1179" w:rsidRPr="00371282" w:rsidRDefault="00783B1F" w:rsidP="005B465B">
      <w:pPr>
        <w:spacing w:after="0" w:line="240" w:lineRule="auto"/>
        <w:rPr>
          <w:rFonts w:ascii="Times New Roman" w:hAnsi="Times New Roman" w:cs="Times New Roman"/>
          <w:i/>
          <w:lang w:val="lt-LT"/>
        </w:rPr>
      </w:pPr>
      <w:r w:rsidRPr="00783B1F">
        <w:rPr>
          <w:rFonts w:ascii="Times New Roman" w:hAnsi="Times New Roman" w:cs="Times New Roman"/>
          <w:i/>
          <w:lang w:val="lt-LT"/>
        </w:rPr>
        <w:t>Registruotojas</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Actavis Group PTC ehf.</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Reykjavikurvegi 76-78</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lastRenderedPageBreak/>
        <w:t>220</w:t>
      </w:r>
      <w:r w:rsidR="00532AFF">
        <w:rPr>
          <w:rFonts w:ascii="Times New Roman" w:hAnsi="Times New Roman" w:cs="Times New Roman"/>
          <w:lang w:val="lt-LT"/>
        </w:rPr>
        <w:t> </w:t>
      </w:r>
      <w:r w:rsidRPr="00371282">
        <w:rPr>
          <w:rFonts w:ascii="Times New Roman" w:hAnsi="Times New Roman" w:cs="Times New Roman"/>
          <w:lang w:val="lt-LT"/>
        </w:rPr>
        <w:t>Hafnarfjörður</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Islandija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i/>
          <w:lang w:val="lt-LT"/>
        </w:rPr>
      </w:pPr>
      <w:r w:rsidRPr="00371282">
        <w:rPr>
          <w:rFonts w:ascii="Times New Roman" w:hAnsi="Times New Roman" w:cs="Times New Roman"/>
          <w:i/>
          <w:lang w:val="lt-LT"/>
        </w:rPr>
        <w:t>Gamintojai</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Pharbil Waltrop GmbH</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Im Wirrigen 25</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D-45731 Waltrop</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Vokietija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Balkanpharma-Troyan AD</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1 Krayrechna Str. </w:t>
      </w: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5600 Troyan</w:t>
      </w:r>
    </w:p>
    <w:p w:rsidR="001B1179" w:rsidRPr="00371282" w:rsidRDefault="001B1179" w:rsidP="005B465B">
      <w:pPr>
        <w:spacing w:after="0" w:line="240" w:lineRule="auto"/>
        <w:rPr>
          <w:rFonts w:ascii="Times New Roman" w:hAnsi="Times New Roman" w:cs="Times New Roman"/>
          <w:highlight w:val="yellow"/>
          <w:lang w:val="lt-LT"/>
        </w:rPr>
      </w:pPr>
      <w:r w:rsidRPr="00371282">
        <w:rPr>
          <w:rFonts w:ascii="Times New Roman" w:hAnsi="Times New Roman" w:cs="Times New Roman"/>
          <w:lang w:val="lt-LT"/>
        </w:rPr>
        <w:t>Bulgarija</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r w:rsidRPr="00371282">
        <w:rPr>
          <w:rFonts w:ascii="Times New Roman" w:hAnsi="Times New Roman" w:cs="Times New Roman"/>
          <w:lang w:val="lt-LT"/>
        </w:rPr>
        <w:t xml:space="preserve">Jeigu apie šį vaistą norite sužinoti daugiau, kreipkitės į vietinį </w:t>
      </w:r>
      <w:r w:rsidR="00532AFF" w:rsidRPr="00532AFF">
        <w:rPr>
          <w:rFonts w:ascii="Times New Roman" w:hAnsi="Times New Roman" w:cs="Times New Roman"/>
          <w:lang w:val="lt-LT"/>
        </w:rPr>
        <w:t>registruotojo</w:t>
      </w:r>
      <w:r w:rsidRPr="00371282">
        <w:rPr>
          <w:rFonts w:ascii="Times New Roman" w:hAnsi="Times New Roman" w:cs="Times New Roman"/>
          <w:lang w:val="lt-LT"/>
        </w:rPr>
        <w:t xml:space="preserve"> atstovą.</w:t>
      </w:r>
    </w:p>
    <w:p w:rsidR="00A265F8" w:rsidRPr="00A265F8" w:rsidRDefault="00A265F8" w:rsidP="00A265F8">
      <w:pPr>
        <w:tabs>
          <w:tab w:val="left" w:pos="567"/>
        </w:tabs>
        <w:suppressAutoHyphens/>
        <w:spacing w:after="0" w:line="240" w:lineRule="auto"/>
        <w:rPr>
          <w:rFonts w:ascii="Times New Roman" w:hAnsi="Times New Roman"/>
          <w:kern w:val="2"/>
          <w:lang w:val="lt-LT"/>
        </w:rPr>
      </w:pPr>
      <w:r w:rsidRPr="00A265F8">
        <w:rPr>
          <w:rFonts w:ascii="Times New Roman" w:hAnsi="Times New Roman"/>
          <w:kern w:val="2"/>
          <w:lang w:val="lt-LT"/>
        </w:rPr>
        <w:t xml:space="preserve">UAB „Sicor Biotech“ </w:t>
      </w:r>
    </w:p>
    <w:p w:rsidR="00A265F8" w:rsidRPr="00A265F8" w:rsidRDefault="00A265F8" w:rsidP="00A265F8">
      <w:pPr>
        <w:tabs>
          <w:tab w:val="left" w:pos="567"/>
        </w:tabs>
        <w:suppressAutoHyphens/>
        <w:spacing w:after="0" w:line="240" w:lineRule="auto"/>
        <w:rPr>
          <w:rFonts w:ascii="Times New Roman" w:hAnsi="Times New Roman"/>
          <w:kern w:val="2"/>
          <w:lang w:val="lt-LT"/>
        </w:rPr>
      </w:pPr>
      <w:r w:rsidRPr="00A265F8">
        <w:rPr>
          <w:rFonts w:ascii="Times New Roman" w:hAnsi="Times New Roman"/>
          <w:kern w:val="2"/>
          <w:lang w:val="lt-LT"/>
        </w:rPr>
        <w:t xml:space="preserve">Molėtų pl. 5 </w:t>
      </w:r>
    </w:p>
    <w:p w:rsidR="00A265F8" w:rsidRPr="00A265F8" w:rsidRDefault="00A265F8" w:rsidP="00A265F8">
      <w:pPr>
        <w:tabs>
          <w:tab w:val="left" w:pos="567"/>
        </w:tabs>
        <w:suppressAutoHyphens/>
        <w:spacing w:after="0" w:line="240" w:lineRule="auto"/>
        <w:rPr>
          <w:rFonts w:ascii="Times New Roman" w:hAnsi="Times New Roman"/>
          <w:kern w:val="2"/>
          <w:lang w:val="lt-LT"/>
        </w:rPr>
      </w:pPr>
      <w:r w:rsidRPr="00A265F8">
        <w:rPr>
          <w:rFonts w:ascii="Times New Roman" w:hAnsi="Times New Roman"/>
          <w:kern w:val="2"/>
          <w:lang w:val="lt-LT"/>
        </w:rPr>
        <w:t xml:space="preserve">LT-08409 Vilnius </w:t>
      </w:r>
    </w:p>
    <w:p w:rsidR="00A265F8" w:rsidRPr="00A265F8" w:rsidRDefault="00A265F8" w:rsidP="00A265F8">
      <w:pPr>
        <w:tabs>
          <w:tab w:val="left" w:pos="567"/>
        </w:tabs>
        <w:suppressAutoHyphens/>
        <w:spacing w:after="0" w:line="240" w:lineRule="auto"/>
        <w:rPr>
          <w:rFonts w:ascii="Times New Roman" w:hAnsi="Times New Roman"/>
          <w:kern w:val="2"/>
          <w:lang w:val="lt-LT"/>
        </w:rPr>
      </w:pPr>
      <w:r w:rsidRPr="00A265F8">
        <w:rPr>
          <w:rFonts w:ascii="Times New Roman" w:hAnsi="Times New Roman"/>
          <w:kern w:val="2"/>
          <w:lang w:val="lt-LT"/>
        </w:rPr>
        <w:t>Tel.: +370 5 266 02 03</w:t>
      </w:r>
    </w:p>
    <w:p w:rsidR="001B1179" w:rsidRPr="00371282" w:rsidRDefault="001B1179" w:rsidP="005B465B">
      <w:pPr>
        <w:spacing w:after="0" w:line="240" w:lineRule="auto"/>
        <w:rPr>
          <w:rFonts w:ascii="Times New Roman" w:hAnsi="Times New Roman" w:cs="Times New Roman"/>
          <w:lang w:val="lt-LT"/>
        </w:rPr>
      </w:pPr>
    </w:p>
    <w:p w:rsidR="001B1179"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Ši</w:t>
      </w:r>
      <w:r w:rsidR="00532AFF">
        <w:rPr>
          <w:rFonts w:ascii="Times New Roman" w:hAnsi="Times New Roman" w:cs="Times New Roman"/>
          <w:b/>
          <w:lang w:val="lt-LT"/>
        </w:rPr>
        <w:t>s</w:t>
      </w:r>
      <w:r w:rsidRPr="00371282">
        <w:rPr>
          <w:rFonts w:ascii="Times New Roman" w:hAnsi="Times New Roman" w:cs="Times New Roman"/>
          <w:b/>
          <w:lang w:val="lt-LT"/>
        </w:rPr>
        <w:t xml:space="preserve"> vaist</w:t>
      </w:r>
      <w:r w:rsidR="00532AFF">
        <w:rPr>
          <w:rFonts w:ascii="Times New Roman" w:hAnsi="Times New Roman" w:cs="Times New Roman"/>
          <w:b/>
          <w:lang w:val="lt-LT"/>
        </w:rPr>
        <w:t>as</w:t>
      </w:r>
      <w:r w:rsidRPr="00371282">
        <w:rPr>
          <w:rFonts w:ascii="Times New Roman" w:hAnsi="Times New Roman" w:cs="Times New Roman"/>
          <w:b/>
          <w:lang w:val="lt-LT"/>
        </w:rPr>
        <w:t xml:space="preserve"> EEE valstybėse narėse </w:t>
      </w:r>
      <w:r w:rsidR="00532AFF">
        <w:rPr>
          <w:rFonts w:ascii="Times New Roman" w:hAnsi="Times New Roman" w:cs="Times New Roman"/>
          <w:b/>
          <w:lang w:val="lt-LT"/>
        </w:rPr>
        <w:t>registruotas</w:t>
      </w:r>
      <w:r w:rsidRPr="00371282">
        <w:rPr>
          <w:rFonts w:ascii="Times New Roman" w:hAnsi="Times New Roman" w:cs="Times New Roman"/>
          <w:b/>
          <w:lang w:val="lt-LT"/>
        </w:rPr>
        <w:t xml:space="preserve"> tokiais pavadinimais</w:t>
      </w:r>
      <w:r w:rsidRPr="00425A20">
        <w:rPr>
          <w:rFonts w:ascii="Times New Roman" w:hAnsi="Times New Roman" w:cs="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2"/>
        <w:gridCol w:w="7592"/>
      </w:tblGrid>
      <w:tr w:rsidR="00A265F8" w:rsidTr="00425A20">
        <w:tc>
          <w:tcPr>
            <w:tcW w:w="1809" w:type="dxa"/>
          </w:tcPr>
          <w:p w:rsidR="00A265F8" w:rsidRDefault="00A265F8" w:rsidP="005B465B">
            <w:pPr>
              <w:rPr>
                <w:rFonts w:ascii="Times New Roman" w:hAnsi="Times New Roman" w:cs="Times New Roman"/>
                <w:lang w:val="lt-LT"/>
              </w:rPr>
            </w:pPr>
            <w:r w:rsidRPr="00371282">
              <w:rPr>
                <w:rFonts w:ascii="Times New Roman" w:hAnsi="Times New Roman" w:cs="Times New Roman"/>
                <w:lang w:val="lt-LT"/>
              </w:rPr>
              <w:t>Islandija</w:t>
            </w:r>
          </w:p>
        </w:tc>
        <w:tc>
          <w:tcPr>
            <w:tcW w:w="7655" w:type="dxa"/>
          </w:tcPr>
          <w:p w:rsidR="00A265F8" w:rsidRDefault="00A265F8" w:rsidP="005B465B">
            <w:pPr>
              <w:rPr>
                <w:rFonts w:ascii="Times New Roman" w:hAnsi="Times New Roman" w:cs="Times New Roman"/>
                <w:lang w:val="lt-LT"/>
              </w:rPr>
            </w:pPr>
            <w:r w:rsidRPr="00371282">
              <w:rPr>
                <w:rFonts w:ascii="Times New Roman" w:hAnsi="Times New Roman" w:cs="Times New Roman"/>
                <w:lang w:val="lt-LT"/>
              </w:rPr>
              <w:t>Terbinafin Actavis</w:t>
            </w:r>
          </w:p>
        </w:tc>
      </w:tr>
      <w:tr w:rsidR="00A265F8" w:rsidTr="00425A20">
        <w:tc>
          <w:tcPr>
            <w:tcW w:w="1809" w:type="dxa"/>
          </w:tcPr>
          <w:p w:rsidR="00A265F8" w:rsidRDefault="00A265F8" w:rsidP="005B465B">
            <w:pPr>
              <w:rPr>
                <w:rFonts w:ascii="Times New Roman" w:hAnsi="Times New Roman" w:cs="Times New Roman"/>
                <w:lang w:val="lt-LT"/>
              </w:rPr>
            </w:pPr>
            <w:r w:rsidRPr="00371282">
              <w:rPr>
                <w:rFonts w:ascii="Times New Roman" w:hAnsi="Times New Roman" w:cs="Times New Roman"/>
                <w:lang w:val="lt-LT"/>
              </w:rPr>
              <w:t>Latvija</w:t>
            </w:r>
          </w:p>
        </w:tc>
        <w:tc>
          <w:tcPr>
            <w:tcW w:w="7655" w:type="dxa"/>
          </w:tcPr>
          <w:p w:rsidR="00A265F8" w:rsidRDefault="00A265F8" w:rsidP="005B465B">
            <w:pPr>
              <w:rPr>
                <w:rFonts w:ascii="Times New Roman" w:hAnsi="Times New Roman" w:cs="Times New Roman"/>
                <w:lang w:val="lt-LT"/>
              </w:rPr>
            </w:pPr>
            <w:r w:rsidRPr="00371282">
              <w:rPr>
                <w:rFonts w:ascii="Times New Roman" w:hAnsi="Times New Roman" w:cs="Times New Roman"/>
                <w:lang w:val="lt-LT"/>
              </w:rPr>
              <w:t>Terbinafine Actavis</w:t>
            </w:r>
          </w:p>
        </w:tc>
      </w:tr>
      <w:tr w:rsidR="00A265F8" w:rsidRPr="00490CF4" w:rsidTr="00425A20">
        <w:tc>
          <w:tcPr>
            <w:tcW w:w="1809" w:type="dxa"/>
          </w:tcPr>
          <w:p w:rsidR="00A265F8" w:rsidRDefault="00A265F8" w:rsidP="005B465B">
            <w:pPr>
              <w:rPr>
                <w:rFonts w:ascii="Times New Roman" w:hAnsi="Times New Roman" w:cs="Times New Roman"/>
                <w:lang w:val="lt-LT"/>
              </w:rPr>
            </w:pPr>
            <w:r w:rsidRPr="00371282">
              <w:rPr>
                <w:rFonts w:ascii="Times New Roman" w:hAnsi="Times New Roman" w:cs="Times New Roman"/>
                <w:lang w:val="lt-LT"/>
              </w:rPr>
              <w:t>Lietuva</w:t>
            </w:r>
          </w:p>
        </w:tc>
        <w:tc>
          <w:tcPr>
            <w:tcW w:w="7655" w:type="dxa"/>
          </w:tcPr>
          <w:p w:rsidR="00A265F8" w:rsidRDefault="00A265F8" w:rsidP="005B465B">
            <w:pPr>
              <w:rPr>
                <w:rFonts w:ascii="Times New Roman" w:hAnsi="Times New Roman" w:cs="Times New Roman"/>
                <w:lang w:val="lt-LT"/>
              </w:rPr>
            </w:pPr>
            <w:r>
              <w:rPr>
                <w:rFonts w:ascii="Times New Roman" w:hAnsi="Times New Roman" w:cs="Times New Roman"/>
                <w:lang w:val="lt-LT"/>
              </w:rPr>
              <w:t>Terbinafine Actavis 10 </w:t>
            </w:r>
            <w:r w:rsidRPr="00A265F8">
              <w:rPr>
                <w:rFonts w:ascii="Times New Roman" w:hAnsi="Times New Roman" w:cs="Times New Roman"/>
                <w:lang w:val="lt-LT"/>
              </w:rPr>
              <w:t>mg/g kremas</w:t>
            </w:r>
          </w:p>
        </w:tc>
      </w:tr>
      <w:tr w:rsidR="00A265F8" w:rsidTr="00425A20">
        <w:tc>
          <w:tcPr>
            <w:tcW w:w="1809" w:type="dxa"/>
          </w:tcPr>
          <w:p w:rsidR="00A265F8" w:rsidRDefault="00A265F8" w:rsidP="005B465B">
            <w:pPr>
              <w:rPr>
                <w:rFonts w:ascii="Times New Roman" w:hAnsi="Times New Roman" w:cs="Times New Roman"/>
                <w:lang w:val="lt-LT"/>
              </w:rPr>
            </w:pPr>
            <w:r w:rsidRPr="00A265F8">
              <w:rPr>
                <w:rFonts w:ascii="Times New Roman" w:hAnsi="Times New Roman" w:cs="Times New Roman"/>
                <w:lang w:val="lt-LT"/>
              </w:rPr>
              <w:t>Malta</w:t>
            </w:r>
          </w:p>
        </w:tc>
        <w:tc>
          <w:tcPr>
            <w:tcW w:w="7655" w:type="dxa"/>
          </w:tcPr>
          <w:p w:rsidR="00A265F8" w:rsidRDefault="00A265F8" w:rsidP="005B465B">
            <w:pPr>
              <w:rPr>
                <w:rFonts w:ascii="Times New Roman" w:hAnsi="Times New Roman" w:cs="Times New Roman"/>
                <w:lang w:val="lt-LT"/>
              </w:rPr>
            </w:pPr>
            <w:r w:rsidRPr="00A265F8">
              <w:rPr>
                <w:rFonts w:ascii="Times New Roman" w:hAnsi="Times New Roman" w:cs="Times New Roman"/>
                <w:lang w:val="lt-LT"/>
              </w:rPr>
              <w:t>Terbisil</w:t>
            </w:r>
          </w:p>
        </w:tc>
      </w:tr>
      <w:tr w:rsidR="00A265F8" w:rsidTr="00425A20">
        <w:tc>
          <w:tcPr>
            <w:tcW w:w="1809" w:type="dxa"/>
          </w:tcPr>
          <w:p w:rsidR="00A265F8" w:rsidRDefault="00A265F8" w:rsidP="005B465B">
            <w:pPr>
              <w:rPr>
                <w:rFonts w:ascii="Times New Roman" w:hAnsi="Times New Roman" w:cs="Times New Roman"/>
                <w:lang w:val="lt-LT"/>
              </w:rPr>
            </w:pPr>
            <w:r w:rsidRPr="00371282">
              <w:rPr>
                <w:rFonts w:ascii="Times New Roman" w:hAnsi="Times New Roman" w:cs="Times New Roman"/>
                <w:lang w:val="lt-LT"/>
              </w:rPr>
              <w:t>Slovakija</w:t>
            </w:r>
          </w:p>
        </w:tc>
        <w:tc>
          <w:tcPr>
            <w:tcW w:w="7655" w:type="dxa"/>
          </w:tcPr>
          <w:p w:rsidR="00A265F8" w:rsidRDefault="00A265F8" w:rsidP="005B465B">
            <w:pPr>
              <w:rPr>
                <w:rFonts w:ascii="Times New Roman" w:hAnsi="Times New Roman" w:cs="Times New Roman"/>
                <w:lang w:val="lt-LT"/>
              </w:rPr>
            </w:pPr>
            <w:r>
              <w:rPr>
                <w:rFonts w:ascii="Times New Roman" w:hAnsi="Times New Roman" w:cs="Times New Roman"/>
                <w:lang w:val="lt-LT"/>
              </w:rPr>
              <w:t>Terbinafin Actavis 10 </w:t>
            </w:r>
            <w:r w:rsidRPr="00A265F8">
              <w:rPr>
                <w:rFonts w:ascii="Times New Roman" w:hAnsi="Times New Roman" w:cs="Times New Roman"/>
                <w:lang w:val="lt-LT"/>
              </w:rPr>
              <w:t>mg/g</w:t>
            </w:r>
          </w:p>
        </w:tc>
      </w:tr>
    </w:tbl>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lang w:val="lt-LT"/>
        </w:rPr>
      </w:pPr>
    </w:p>
    <w:p w:rsidR="001B1179" w:rsidRPr="00371282" w:rsidRDefault="001B1179" w:rsidP="005B465B">
      <w:pPr>
        <w:spacing w:after="0" w:line="240" w:lineRule="auto"/>
        <w:rPr>
          <w:rFonts w:ascii="Times New Roman" w:hAnsi="Times New Roman" w:cs="Times New Roman"/>
          <w:b/>
          <w:lang w:val="lt-LT"/>
        </w:rPr>
      </w:pPr>
      <w:r w:rsidRPr="00371282">
        <w:rPr>
          <w:rFonts w:ascii="Times New Roman" w:hAnsi="Times New Roman" w:cs="Times New Roman"/>
          <w:b/>
          <w:lang w:val="lt-LT"/>
        </w:rPr>
        <w:t>Šis pakuotės lapelis paskutinį kartą peržiūrėtas</w:t>
      </w:r>
      <w:r w:rsidR="005279F1">
        <w:rPr>
          <w:rFonts w:ascii="Times New Roman" w:hAnsi="Times New Roman" w:cs="Times New Roman"/>
          <w:b/>
          <w:lang w:val="lt-LT"/>
        </w:rPr>
        <w:t xml:space="preserve"> 2018-04-11</w:t>
      </w:r>
    </w:p>
    <w:p w:rsidR="001B1179" w:rsidRPr="00371282" w:rsidRDefault="001B1179" w:rsidP="005B465B">
      <w:pPr>
        <w:spacing w:after="0" w:line="240" w:lineRule="auto"/>
        <w:rPr>
          <w:rFonts w:ascii="Times New Roman" w:hAnsi="Times New Roman" w:cs="Times New Roman"/>
          <w:lang w:val="lt-LT"/>
        </w:rPr>
      </w:pPr>
    </w:p>
    <w:p w:rsidR="001B1179" w:rsidRPr="00371282" w:rsidRDefault="00A614C6" w:rsidP="005B465B">
      <w:pPr>
        <w:spacing w:after="0" w:line="240" w:lineRule="auto"/>
        <w:rPr>
          <w:rFonts w:ascii="Times New Roman" w:hAnsi="Times New Roman" w:cs="Times New Roman"/>
          <w:lang w:val="lt-LT"/>
        </w:rPr>
      </w:pPr>
      <w:r w:rsidRPr="00371282">
        <w:rPr>
          <w:rFonts w:ascii="Times New Roman" w:eastAsia="Times New Roman" w:hAnsi="Times New Roman" w:cs="Times New Roman"/>
          <w:lang w:val="lt-LT"/>
        </w:rPr>
        <w:t>Išsami informacija apie šį vaistą</w:t>
      </w:r>
      <w:r w:rsidRPr="00371282">
        <w:rPr>
          <w:rFonts w:ascii="Times New Roman" w:hAnsi="Times New Roman" w:cs="Times New Roman"/>
          <w:lang w:val="lt-LT"/>
        </w:rPr>
        <w:t xml:space="preserve"> pateikiama Valstybinės vaistų kontrolės tarnybos prie Lietuvos Respublikos sveikatos apsaugos ministerijos </w:t>
      </w:r>
      <w:r w:rsidRPr="00371282">
        <w:rPr>
          <w:rFonts w:ascii="Times New Roman" w:eastAsia="Times New Roman" w:hAnsi="Times New Roman" w:cs="Times New Roman"/>
          <w:lang w:val="lt-LT"/>
        </w:rPr>
        <w:t>tinklalapyje</w:t>
      </w:r>
      <w:r w:rsidRPr="00371282">
        <w:rPr>
          <w:rFonts w:ascii="Times New Roman" w:hAnsi="Times New Roman" w:cs="Times New Roman"/>
          <w:i/>
          <w:lang w:val="lt-LT"/>
        </w:rPr>
        <w:t xml:space="preserve"> </w:t>
      </w:r>
      <w:hyperlink r:id="rId10" w:history="1">
        <w:r w:rsidR="001B1179" w:rsidRPr="00371282">
          <w:rPr>
            <w:rFonts w:ascii="Times New Roman" w:hAnsi="Times New Roman" w:cs="Times New Roman"/>
            <w:color w:val="0000FF"/>
            <w:u w:val="single"/>
            <w:lang w:val="lt-LT"/>
          </w:rPr>
          <w:t>http://www.vvkt.lt/</w:t>
        </w:r>
      </w:hyperlink>
      <w:r w:rsidR="00A265F8">
        <w:rPr>
          <w:rFonts w:ascii="Times New Roman" w:hAnsi="Times New Roman" w:cs="Times New Roman"/>
          <w:color w:val="0000FF"/>
          <w:u w:val="single"/>
          <w:lang w:val="lt-LT"/>
        </w:rPr>
        <w:t>.</w:t>
      </w:r>
    </w:p>
    <w:p w:rsidR="001B1179" w:rsidRPr="00371282" w:rsidRDefault="001B1179" w:rsidP="001B1179">
      <w:pPr>
        <w:spacing w:after="0" w:line="240" w:lineRule="auto"/>
        <w:rPr>
          <w:rFonts w:ascii="Times New Roman" w:eastAsia="Times New Roman" w:hAnsi="Times New Roman" w:cs="Times New Roman"/>
          <w:lang w:val="lt-LT" w:eastAsia="lt-LT"/>
        </w:rPr>
      </w:pPr>
    </w:p>
    <w:p w:rsidR="001B1179" w:rsidRPr="00371282" w:rsidRDefault="001B1179" w:rsidP="005B465B">
      <w:pPr>
        <w:spacing w:after="0" w:line="240" w:lineRule="auto"/>
        <w:rPr>
          <w:rFonts w:ascii="Times New Roman" w:hAnsi="Times New Roman" w:cs="Times New Roman"/>
          <w:lang w:val="lt-LT"/>
        </w:rPr>
      </w:pPr>
      <w:bookmarkStart w:id="0" w:name="_GoBack"/>
      <w:bookmarkEnd w:id="0"/>
      <w:permStart w:id="1722121720" w:edGrp="everyone"/>
      <w:permEnd w:id="1722121720"/>
    </w:p>
    <w:p w:rsidR="001B1179" w:rsidRPr="00371282" w:rsidRDefault="001B1179" w:rsidP="005B465B">
      <w:pPr>
        <w:spacing w:after="0" w:line="240" w:lineRule="auto"/>
        <w:rPr>
          <w:rFonts w:ascii="Times New Roman" w:hAnsi="Times New Roman" w:cs="Times New Roman"/>
          <w:lang w:val="lt-LT"/>
        </w:rPr>
      </w:pPr>
    </w:p>
    <w:p w:rsidR="00205F1C" w:rsidRPr="00371282" w:rsidRDefault="00205F1C">
      <w:pPr>
        <w:rPr>
          <w:rFonts w:ascii="Times New Roman" w:hAnsi="Times New Roman" w:cs="Times New Roman"/>
          <w:lang w:val="lt-LT"/>
        </w:rPr>
      </w:pPr>
    </w:p>
    <w:sectPr w:rsidR="00205F1C" w:rsidRPr="00371282" w:rsidSect="0037128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80D" w:rsidRDefault="0055680D" w:rsidP="00AB1214">
      <w:pPr>
        <w:spacing w:after="0" w:line="240" w:lineRule="auto"/>
      </w:pPr>
      <w:r>
        <w:separator/>
      </w:r>
    </w:p>
  </w:endnote>
  <w:endnote w:type="continuationSeparator" w:id="0">
    <w:p w:rsidR="0055680D" w:rsidRDefault="0055680D" w:rsidP="00AB1214">
      <w:pPr>
        <w:spacing w:after="0" w:line="240" w:lineRule="auto"/>
      </w:pPr>
      <w:r>
        <w:continuationSeparator/>
      </w:r>
    </w:p>
  </w:endnote>
  <w:endnote w:type="continuationNotice" w:id="1">
    <w:p w:rsidR="0055680D" w:rsidRDefault="0055680D" w:rsidP="00AB1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80D" w:rsidRDefault="0055680D" w:rsidP="00AB1214">
      <w:pPr>
        <w:spacing w:after="0" w:line="240" w:lineRule="auto"/>
      </w:pPr>
      <w:r>
        <w:separator/>
      </w:r>
    </w:p>
  </w:footnote>
  <w:footnote w:type="continuationSeparator" w:id="0">
    <w:p w:rsidR="0055680D" w:rsidRDefault="0055680D" w:rsidP="00AB1214">
      <w:pPr>
        <w:spacing w:after="0" w:line="240" w:lineRule="auto"/>
      </w:pPr>
      <w:r>
        <w:continuationSeparator/>
      </w:r>
    </w:p>
  </w:footnote>
  <w:footnote w:type="continuationNotice" w:id="1">
    <w:p w:rsidR="0055680D" w:rsidRDefault="0055680D" w:rsidP="00AB121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265A"/>
    <w:multiLevelType w:val="hybridMultilevel"/>
    <w:tmpl w:val="9AD44D78"/>
    <w:lvl w:ilvl="0" w:tplc="C6EE27D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7A5C1B"/>
    <w:multiLevelType w:val="hybridMultilevel"/>
    <w:tmpl w:val="EC46E358"/>
    <w:lvl w:ilvl="0" w:tplc="F13A006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A10233F"/>
    <w:multiLevelType w:val="hybridMultilevel"/>
    <w:tmpl w:val="D92ACEA8"/>
    <w:lvl w:ilvl="0" w:tplc="BA20D4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2cG7T5i06tlNbzoTRDLAxvCtA2+lo/6UXHRlN867YSsE3c5kP3fvSh+T1nEHsAZaeN34znM59gAeK3CFi5F0fw==" w:salt="MLuhhzsyTDAtPlYUxysLSA=="/>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79"/>
    <w:rsid w:val="0000775D"/>
    <w:rsid w:val="0001203D"/>
    <w:rsid w:val="00015CD0"/>
    <w:rsid w:val="00030F6C"/>
    <w:rsid w:val="00040756"/>
    <w:rsid w:val="00097A55"/>
    <w:rsid w:val="000E0ADA"/>
    <w:rsid w:val="00153901"/>
    <w:rsid w:val="00155E2C"/>
    <w:rsid w:val="00166B5B"/>
    <w:rsid w:val="00175C0C"/>
    <w:rsid w:val="00180D34"/>
    <w:rsid w:val="0018568D"/>
    <w:rsid w:val="001A299F"/>
    <w:rsid w:val="001B1179"/>
    <w:rsid w:val="001D5EAB"/>
    <w:rsid w:val="001F328E"/>
    <w:rsid w:val="00205F1C"/>
    <w:rsid w:val="00223FB7"/>
    <w:rsid w:val="00240256"/>
    <w:rsid w:val="002732A5"/>
    <w:rsid w:val="002D2505"/>
    <w:rsid w:val="002E29CB"/>
    <w:rsid w:val="0030132F"/>
    <w:rsid w:val="003313A0"/>
    <w:rsid w:val="003503FC"/>
    <w:rsid w:val="00371282"/>
    <w:rsid w:val="003929F3"/>
    <w:rsid w:val="003D4C80"/>
    <w:rsid w:val="003E22A9"/>
    <w:rsid w:val="004079E8"/>
    <w:rsid w:val="00425A20"/>
    <w:rsid w:val="004260C8"/>
    <w:rsid w:val="00435365"/>
    <w:rsid w:val="00446123"/>
    <w:rsid w:val="00490CF4"/>
    <w:rsid w:val="00490DD3"/>
    <w:rsid w:val="004A31E5"/>
    <w:rsid w:val="004C2440"/>
    <w:rsid w:val="004D064D"/>
    <w:rsid w:val="004E15E9"/>
    <w:rsid w:val="004E3091"/>
    <w:rsid w:val="00507848"/>
    <w:rsid w:val="005279F1"/>
    <w:rsid w:val="00532AFF"/>
    <w:rsid w:val="00536920"/>
    <w:rsid w:val="00542A9E"/>
    <w:rsid w:val="0055680D"/>
    <w:rsid w:val="00580294"/>
    <w:rsid w:val="005B4085"/>
    <w:rsid w:val="005B465B"/>
    <w:rsid w:val="005B5DCA"/>
    <w:rsid w:val="005C52FE"/>
    <w:rsid w:val="005E0807"/>
    <w:rsid w:val="005E78D0"/>
    <w:rsid w:val="006472D1"/>
    <w:rsid w:val="006F7DED"/>
    <w:rsid w:val="0070128B"/>
    <w:rsid w:val="00707F83"/>
    <w:rsid w:val="0071496C"/>
    <w:rsid w:val="007453F1"/>
    <w:rsid w:val="00770D61"/>
    <w:rsid w:val="00771097"/>
    <w:rsid w:val="00783B1F"/>
    <w:rsid w:val="00797939"/>
    <w:rsid w:val="007C491B"/>
    <w:rsid w:val="007D2C4F"/>
    <w:rsid w:val="008053AC"/>
    <w:rsid w:val="00805FB4"/>
    <w:rsid w:val="00854349"/>
    <w:rsid w:val="00911A0F"/>
    <w:rsid w:val="00922C97"/>
    <w:rsid w:val="00925F25"/>
    <w:rsid w:val="00931CDF"/>
    <w:rsid w:val="009363FB"/>
    <w:rsid w:val="009437D2"/>
    <w:rsid w:val="00951DF9"/>
    <w:rsid w:val="0097551E"/>
    <w:rsid w:val="009B45BC"/>
    <w:rsid w:val="009C72EE"/>
    <w:rsid w:val="009C7A74"/>
    <w:rsid w:val="009E6994"/>
    <w:rsid w:val="00A265F8"/>
    <w:rsid w:val="00A614C6"/>
    <w:rsid w:val="00A72266"/>
    <w:rsid w:val="00A75541"/>
    <w:rsid w:val="00A87502"/>
    <w:rsid w:val="00A95B17"/>
    <w:rsid w:val="00AA201C"/>
    <w:rsid w:val="00AB1214"/>
    <w:rsid w:val="00AF09D9"/>
    <w:rsid w:val="00B22A8C"/>
    <w:rsid w:val="00B37189"/>
    <w:rsid w:val="00B41AF8"/>
    <w:rsid w:val="00B765CE"/>
    <w:rsid w:val="00B83A5B"/>
    <w:rsid w:val="00B86C1C"/>
    <w:rsid w:val="00BB61AD"/>
    <w:rsid w:val="00BF1F72"/>
    <w:rsid w:val="00BF67A2"/>
    <w:rsid w:val="00C034BF"/>
    <w:rsid w:val="00C14F43"/>
    <w:rsid w:val="00C30F78"/>
    <w:rsid w:val="00C435F2"/>
    <w:rsid w:val="00C54547"/>
    <w:rsid w:val="00C8144E"/>
    <w:rsid w:val="00C849D9"/>
    <w:rsid w:val="00CC33E0"/>
    <w:rsid w:val="00D111D0"/>
    <w:rsid w:val="00D21A9F"/>
    <w:rsid w:val="00D228E4"/>
    <w:rsid w:val="00D31811"/>
    <w:rsid w:val="00D42F4D"/>
    <w:rsid w:val="00D67242"/>
    <w:rsid w:val="00D706E2"/>
    <w:rsid w:val="00D75345"/>
    <w:rsid w:val="00DC25BF"/>
    <w:rsid w:val="00DD01F3"/>
    <w:rsid w:val="00E07B1C"/>
    <w:rsid w:val="00E1072E"/>
    <w:rsid w:val="00E14F74"/>
    <w:rsid w:val="00E4055C"/>
    <w:rsid w:val="00E60401"/>
    <w:rsid w:val="00E74B6F"/>
    <w:rsid w:val="00E94C07"/>
    <w:rsid w:val="00E958E9"/>
    <w:rsid w:val="00EA35EB"/>
    <w:rsid w:val="00EC3B3E"/>
    <w:rsid w:val="00F0408A"/>
    <w:rsid w:val="00F07EDB"/>
    <w:rsid w:val="00F12DDA"/>
    <w:rsid w:val="00F13ABF"/>
    <w:rsid w:val="00F27D8C"/>
    <w:rsid w:val="00FA3924"/>
    <w:rsid w:val="00FB4A1A"/>
    <w:rsid w:val="00F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8556587A-6759-46FB-AC55-EA878224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6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8568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3091"/>
    <w:rPr>
      <w:rFonts w:ascii="Tahoma" w:hAnsi="Tahoma" w:cs="Tahoma"/>
      <w:sz w:val="16"/>
      <w:szCs w:val="16"/>
    </w:rPr>
  </w:style>
  <w:style w:type="table" w:styleId="Lentelstinklelis">
    <w:name w:val="Table Grid"/>
    <w:basedOn w:val="prastojilentel"/>
    <w:uiPriority w:val="59"/>
    <w:rsid w:val="004E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37D2"/>
    <w:pPr>
      <w:ind w:left="720"/>
      <w:contextualSpacing/>
    </w:pPr>
  </w:style>
  <w:style w:type="character" w:styleId="Hipersaitas">
    <w:name w:val="Hyperlink"/>
    <w:basedOn w:val="Numatytasispastraiposriftas"/>
    <w:uiPriority w:val="99"/>
    <w:unhideWhenUsed/>
    <w:rsid w:val="0018568D"/>
    <w:rPr>
      <w:color w:val="0000FF" w:themeColor="hyperlink"/>
      <w:u w:val="single"/>
    </w:rPr>
  </w:style>
  <w:style w:type="paragraph" w:styleId="Pagrindinistekstas">
    <w:name w:val="Body Text"/>
    <w:basedOn w:val="prastasis"/>
    <w:link w:val="PagrindinistekstasDiagrama"/>
    <w:uiPriority w:val="99"/>
    <w:rsid w:val="0018568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18568D"/>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18568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18568D"/>
    <w:rPr>
      <w:rFonts w:ascii="Times New Roman" w:eastAsia="Times New Roman" w:hAnsi="Times New Roman" w:cs="Times New Roman"/>
      <w:szCs w:val="20"/>
      <w:lang w:val="lt-LT" w:eastAsia="lt-LT"/>
    </w:rPr>
  </w:style>
  <w:style w:type="character" w:styleId="Puslapionumeris">
    <w:name w:val="page number"/>
    <w:uiPriority w:val="99"/>
    <w:rsid w:val="0018568D"/>
    <w:rPr>
      <w:rFonts w:cs="Times New Roman"/>
    </w:rPr>
  </w:style>
  <w:style w:type="paragraph" w:styleId="Pavadinimas">
    <w:name w:val="Title"/>
    <w:basedOn w:val="prastasis"/>
    <w:link w:val="PavadinimasDiagrama"/>
    <w:autoRedefine/>
    <w:uiPriority w:val="99"/>
    <w:qFormat/>
    <w:rsid w:val="0018568D"/>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18568D"/>
    <w:rPr>
      <w:rFonts w:ascii="Times New Roman" w:eastAsia="Times New Roman" w:hAnsi="Times New Roman" w:cs="Times New Roman"/>
      <w:b/>
      <w:kern w:val="28"/>
      <w:szCs w:val="20"/>
      <w:lang w:val="lt-LT" w:eastAsia="lt-LT"/>
    </w:rPr>
  </w:style>
  <w:style w:type="paragraph" w:styleId="Pagrindinistekstas2">
    <w:name w:val="Body Text 2"/>
    <w:basedOn w:val="prastasis"/>
    <w:link w:val="Pagrindinistekstas2Diagrama"/>
    <w:uiPriority w:val="99"/>
    <w:rsid w:val="0018568D"/>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uiPriority w:val="99"/>
    <w:rsid w:val="0018568D"/>
    <w:rPr>
      <w:rFonts w:ascii="Times New Roman" w:eastAsia="Times New Roman" w:hAnsi="Times New Roman" w:cs="Times New Roman"/>
      <w:szCs w:val="20"/>
      <w:lang w:val="lt-LT" w:eastAsia="lt-LT"/>
    </w:rPr>
  </w:style>
  <w:style w:type="paragraph" w:styleId="Antrats">
    <w:name w:val="header"/>
    <w:basedOn w:val="prastasis"/>
    <w:link w:val="AntratsDiagrama"/>
    <w:uiPriority w:val="99"/>
    <w:rsid w:val="0018568D"/>
    <w:pPr>
      <w:tabs>
        <w:tab w:val="center" w:pos="4320"/>
        <w:tab w:val="right" w:pos="8640"/>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18568D"/>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18568D"/>
    <w:pPr>
      <w:spacing w:after="0" w:line="240" w:lineRule="auto"/>
    </w:pPr>
    <w:rPr>
      <w:rFonts w:ascii="Times New Roman" w:eastAsia="Times New Roman" w:hAnsi="Times New Roman" w:cs="Times New Roman"/>
      <w:noProof/>
      <w:lang w:val="lt-LT"/>
    </w:rPr>
  </w:style>
  <w:style w:type="paragraph" w:customStyle="1" w:styleId="BT-EMEASMCA">
    <w:name w:val="BT- EMEA_SMCA"/>
    <w:basedOn w:val="BTEMEASMCA"/>
    <w:autoRedefine/>
    <w:uiPriority w:val="99"/>
    <w:rsid w:val="0018568D"/>
    <w:pPr>
      <w:numPr>
        <w:numId w:val="3"/>
      </w:numPr>
      <w:tabs>
        <w:tab w:val="clear" w:pos="720"/>
        <w:tab w:val="num" w:pos="360"/>
      </w:tabs>
    </w:pPr>
  </w:style>
  <w:style w:type="paragraph" w:customStyle="1" w:styleId="BTbEMEASMCA">
    <w:name w:val="BT(b) EMEA_SMCA"/>
    <w:basedOn w:val="BTEMEASMCA"/>
    <w:autoRedefine/>
    <w:uiPriority w:val="99"/>
    <w:rsid w:val="0018568D"/>
    <w:rPr>
      <w:b/>
    </w:rPr>
  </w:style>
  <w:style w:type="character" w:customStyle="1" w:styleId="BTEMEASMCAChar">
    <w:name w:val="BT EMEA_SMCA Char"/>
    <w:link w:val="BTEMEASMCA"/>
    <w:uiPriority w:val="99"/>
    <w:locked/>
    <w:rsid w:val="0018568D"/>
    <w:rPr>
      <w:rFonts w:ascii="Times New Roman" w:eastAsia="Times New Roman" w:hAnsi="Times New Roman" w:cs="Times New Roman"/>
      <w:noProof/>
      <w:lang w:val="lt-LT"/>
    </w:rPr>
  </w:style>
  <w:style w:type="character" w:styleId="Komentaronuoroda">
    <w:name w:val="annotation reference"/>
    <w:uiPriority w:val="99"/>
    <w:semiHidden/>
    <w:rsid w:val="0018568D"/>
    <w:rPr>
      <w:rFonts w:cs="Times New Roman"/>
      <w:sz w:val="16"/>
      <w:szCs w:val="16"/>
    </w:rPr>
  </w:style>
  <w:style w:type="paragraph" w:styleId="Komentarotekstas">
    <w:name w:val="annotation text"/>
    <w:basedOn w:val="prastasis"/>
    <w:link w:val="KomentarotekstasDiagrama"/>
    <w:uiPriority w:val="99"/>
    <w:semiHidden/>
    <w:rsid w:val="0018568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18568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18568D"/>
    <w:rPr>
      <w:b/>
      <w:bCs/>
    </w:rPr>
  </w:style>
  <w:style w:type="character" w:customStyle="1" w:styleId="KomentarotemaDiagrama">
    <w:name w:val="Komentaro tema Diagrama"/>
    <w:basedOn w:val="KomentarotekstasDiagrama"/>
    <w:link w:val="Komentarotema"/>
    <w:uiPriority w:val="99"/>
    <w:semiHidden/>
    <w:rsid w:val="0018568D"/>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6F8F-5556-40B4-90A4-4F1881C7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15142</Words>
  <Characters>8631</Characters>
  <Application>Microsoft Office Word</Application>
  <DocSecurity>8</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dc:creator>
  <cp:lastModifiedBy>Albina Burkauskaitė</cp:lastModifiedBy>
  <cp:revision>3</cp:revision>
  <dcterms:created xsi:type="dcterms:W3CDTF">2018-04-16T06:36:00Z</dcterms:created>
  <dcterms:modified xsi:type="dcterms:W3CDTF">2018-04-16T06:37:00Z</dcterms:modified>
</cp:coreProperties>
</file>