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637E" w14:textId="77777777" w:rsidR="008F3747" w:rsidRDefault="008F3747" w:rsidP="008F3747">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r>
        <w:rPr>
          <w:rFonts w:ascii="Times New Roman" w:eastAsia="Calibri" w:hAnsi="Times New Roman" w:cs="Times New Roman"/>
          <w:b/>
        </w:rPr>
        <w:t>Pakuotės lapelis:</w:t>
      </w:r>
      <w:r>
        <w:rPr>
          <w:rFonts w:ascii="Times New Roman" w:eastAsia="Calibri" w:hAnsi="Times New Roman" w:cs="Times New Roman"/>
          <w:b/>
          <w:bCs/>
          <w:iCs/>
        </w:rPr>
        <w:t xml:space="preserve"> </w:t>
      </w:r>
      <w:r>
        <w:rPr>
          <w:rFonts w:ascii="Times New Roman" w:eastAsia="Calibri" w:hAnsi="Times New Roman" w:cs="Times New Roman"/>
          <w:b/>
        </w:rPr>
        <w:t xml:space="preserve">informacija </w:t>
      </w:r>
      <w:r>
        <w:rPr>
          <w:rFonts w:ascii="Times New Roman" w:eastAsia="Times New Roman" w:hAnsi="Times New Roman" w:cs="Times New Roman"/>
          <w:b/>
        </w:rPr>
        <w:t>pacientui</w:t>
      </w:r>
      <w:bookmarkEnd w:id="0"/>
      <w:bookmarkEnd w:id="1"/>
    </w:p>
    <w:p w14:paraId="67379371" w14:textId="77777777" w:rsidR="008F3747" w:rsidRDefault="008F3747" w:rsidP="008F3747">
      <w:pPr>
        <w:tabs>
          <w:tab w:val="left" w:pos="567"/>
        </w:tabs>
        <w:spacing w:after="0" w:line="240" w:lineRule="auto"/>
        <w:jc w:val="center"/>
        <w:rPr>
          <w:rFonts w:ascii="Times New Roman" w:eastAsia="Times New Roman" w:hAnsi="Times New Roman" w:cs="Times New Roman"/>
          <w:b/>
          <w:lang w:eastAsia="lt-LT"/>
        </w:rPr>
      </w:pPr>
    </w:p>
    <w:p w14:paraId="5A203881" w14:textId="77777777" w:rsidR="008F3747" w:rsidRDefault="008F3747" w:rsidP="008F3747">
      <w:pPr>
        <w:tabs>
          <w:tab w:val="left" w:pos="567"/>
        </w:tabs>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Kabi 500 mg milteliai infuzinio tirpalo koncentratui</w:t>
      </w:r>
    </w:p>
    <w:p w14:paraId="2124A0A1" w14:textId="77777777" w:rsidR="008F3747" w:rsidRDefault="008F3747" w:rsidP="008F3747">
      <w:pPr>
        <w:tabs>
          <w:tab w:val="left" w:pos="567"/>
        </w:tabs>
        <w:spacing w:after="0" w:line="240" w:lineRule="auto"/>
        <w:jc w:val="center"/>
        <w:rPr>
          <w:rFonts w:ascii="Times New Roman" w:eastAsia="Times New Roman" w:hAnsi="Times New Roman" w:cs="Times New Roman"/>
          <w:b/>
          <w:lang w:eastAsia="lt-LT"/>
        </w:rPr>
      </w:pPr>
      <w:proofErr w:type="spellStart"/>
      <w:r w:rsidRPr="00C7417A">
        <w:rPr>
          <w:rFonts w:ascii="Times New Roman" w:hAnsi="Times New Roman"/>
          <w:b/>
        </w:rPr>
        <w:t>Vancomycin</w:t>
      </w:r>
      <w:proofErr w:type="spellEnd"/>
      <w:r w:rsidRPr="00C7417A">
        <w:rPr>
          <w:rFonts w:ascii="Times New Roman" w:hAnsi="Times New Roman"/>
          <w:b/>
        </w:rPr>
        <w:t xml:space="preserve"> Kabi 1000 mg milteliai infuzinio tirpalo koncentratui</w:t>
      </w:r>
    </w:p>
    <w:p w14:paraId="15330C52" w14:textId="77777777" w:rsidR="008F3747" w:rsidRDefault="008F3747" w:rsidP="008F3747">
      <w:pPr>
        <w:tabs>
          <w:tab w:val="left" w:pos="567"/>
        </w:tabs>
        <w:spacing w:after="0" w:line="240" w:lineRule="auto"/>
        <w:jc w:val="center"/>
        <w:rPr>
          <w:rFonts w:ascii="Times New Roman" w:eastAsia="Times New Roman" w:hAnsi="Times New Roman" w:cs="Times New Roman"/>
          <w:lang w:eastAsia="lt-LT"/>
        </w:rPr>
      </w:pPr>
    </w:p>
    <w:p w14:paraId="626C525F" w14:textId="77777777" w:rsidR="008F3747" w:rsidRDefault="008F3747" w:rsidP="008F3747">
      <w:pPr>
        <w:tabs>
          <w:tab w:val="left" w:pos="567"/>
        </w:tabs>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hidrochloridas</w:t>
      </w:r>
    </w:p>
    <w:p w14:paraId="70A0E345" w14:textId="77777777" w:rsidR="008F3747" w:rsidRDefault="008F3747" w:rsidP="008F3747">
      <w:pPr>
        <w:tabs>
          <w:tab w:val="left" w:pos="567"/>
        </w:tabs>
        <w:spacing w:after="0" w:line="240" w:lineRule="auto"/>
        <w:jc w:val="center"/>
        <w:rPr>
          <w:rFonts w:ascii="Times New Roman" w:eastAsia="Times New Roman" w:hAnsi="Times New Roman" w:cs="Times New Roman"/>
          <w:b/>
          <w:lang w:eastAsia="lt-LT"/>
        </w:rPr>
      </w:pPr>
    </w:p>
    <w:p w14:paraId="673BC952"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14:paraId="7BA74758" w14:textId="77777777" w:rsidR="008F3747" w:rsidRDefault="008F3747" w:rsidP="008F3747">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Neišmeskite šio lapelio, nes vėl gali prireikti jį perskaityti.</w:t>
      </w:r>
    </w:p>
    <w:p w14:paraId="5B690523" w14:textId="77777777" w:rsidR="008F3747" w:rsidRDefault="008F3747" w:rsidP="008F3747">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Jeigu kiltų daugiau klausimų, kreipkitės į gydytoją arba vaistininką.</w:t>
      </w:r>
    </w:p>
    <w:p w14:paraId="66F6E774" w14:textId="77777777" w:rsidR="008F3747" w:rsidRDefault="008F3747" w:rsidP="008F3747">
      <w:pPr>
        <w:numPr>
          <w:ilvl w:val="0"/>
          <w:numId w:val="1"/>
        </w:numPr>
        <w:tabs>
          <w:tab w:val="left" w:pos="567"/>
        </w:tabs>
        <w:spacing w:after="0" w:line="240" w:lineRule="auto"/>
        <w:ind w:left="567" w:hanging="567"/>
      </w:pPr>
      <w:r w:rsidRPr="00C27E41">
        <w:rPr>
          <w:rFonts w:ascii="Times New Roman" w:eastAsia="Times New Roman" w:hAnsi="Times New Roman" w:cs="Times New Roman"/>
          <w:lang w:eastAsia="lt-LT"/>
        </w:rPr>
        <w:t xml:space="preserve">Jeigu pasireiškė sunkus šalutinis poveikis (net jeigu jis šiame lapelyje nenurodytas), kreipkitės į gydytoją arba vaistininką. </w:t>
      </w:r>
      <w:r w:rsidRPr="00C27E41">
        <w:rPr>
          <w:rFonts w:ascii="Times New Roman" w:eastAsia="Times New Roman" w:hAnsi="Times New Roman" w:cs="Times New Roman"/>
        </w:rPr>
        <w:t>Žr. 4</w:t>
      </w:r>
      <w:r>
        <w:rPr>
          <w:rFonts w:ascii="Times New Roman" w:eastAsia="Times New Roman" w:hAnsi="Times New Roman" w:cs="Times New Roman"/>
        </w:rPr>
        <w:t> </w:t>
      </w:r>
      <w:r w:rsidRPr="00C27E41">
        <w:rPr>
          <w:rFonts w:ascii="Times New Roman" w:eastAsia="Times New Roman" w:hAnsi="Times New Roman" w:cs="Times New Roman"/>
        </w:rPr>
        <w:t>skyrių.</w:t>
      </w:r>
    </w:p>
    <w:p w14:paraId="291A41E1" w14:textId="77777777" w:rsidR="008F3747" w:rsidRDefault="008F3747" w:rsidP="008F3747">
      <w:pPr>
        <w:tabs>
          <w:tab w:val="left" w:pos="567"/>
        </w:tabs>
        <w:spacing w:after="0" w:line="240" w:lineRule="auto"/>
        <w:jc w:val="both"/>
        <w:rPr>
          <w:rFonts w:ascii="Times New Roman" w:eastAsia="Times New Roman" w:hAnsi="Times New Roman" w:cs="Times New Roman"/>
          <w:b/>
          <w:i/>
          <w:lang w:eastAsia="lt-LT"/>
        </w:rPr>
      </w:pPr>
    </w:p>
    <w:p w14:paraId="6F5E2E6D" w14:textId="77777777" w:rsidR="008F3747" w:rsidRDefault="008F3747" w:rsidP="008F3747">
      <w:pPr>
        <w:tabs>
          <w:tab w:val="left" w:pos="567"/>
        </w:tabs>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Apie ką rašoma šiame lapelyje?</w:t>
      </w:r>
    </w:p>
    <w:p w14:paraId="0B27F5B3" w14:textId="77777777" w:rsidR="008F3747" w:rsidRDefault="008F3747" w:rsidP="008F3747">
      <w:pPr>
        <w:tabs>
          <w:tab w:val="left" w:pos="567"/>
        </w:tabs>
        <w:spacing w:after="0" w:line="240" w:lineRule="auto"/>
        <w:jc w:val="both"/>
        <w:rPr>
          <w:rFonts w:ascii="Times New Roman" w:eastAsia="Times New Roman" w:hAnsi="Times New Roman" w:cs="Times New Roman"/>
          <w:b/>
          <w:bCs/>
          <w:lang w:eastAsia="lt-LT"/>
        </w:rPr>
      </w:pPr>
    </w:p>
    <w:p w14:paraId="17098F4C" w14:textId="77777777" w:rsidR="008F3747" w:rsidRDefault="008F3747" w:rsidP="008F3747">
      <w:pPr>
        <w:tabs>
          <w:tab w:val="left" w:pos="567"/>
          <w:tab w:val="left" w:pos="180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 xml:space="preserve">Kas yra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r>
        <w:rPr>
          <w:rFonts w:ascii="Times New Roman" w:eastAsia="Times New Roman" w:hAnsi="Times New Roman" w:cs="Times New Roman"/>
          <w:b/>
          <w:lang w:eastAsia="lt-LT"/>
        </w:rPr>
        <w:t xml:space="preserve"> </w:t>
      </w:r>
      <w:r>
        <w:rPr>
          <w:rFonts w:ascii="Times New Roman" w:eastAsia="Times New Roman" w:hAnsi="Times New Roman" w:cs="Times New Roman"/>
          <w:lang w:eastAsia="lt-LT"/>
        </w:rPr>
        <w:t>ir kam jis vartojamas</w:t>
      </w:r>
    </w:p>
    <w:p w14:paraId="64CB241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 xml:space="preserve">Kas žinotina prieš vartojant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p w14:paraId="603432C9"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 xml:space="preserve">Kaip vartoti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p w14:paraId="4D8D3E3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14:paraId="3E985464"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 xml:space="preserve">Kaip laikyti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p w14:paraId="74EA51B3" w14:textId="77777777" w:rsidR="008F3747" w:rsidRDefault="008F3747" w:rsidP="008F3747">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14:paraId="5C4D23E8" w14:textId="77777777" w:rsidR="008F3747" w:rsidRDefault="008F3747" w:rsidP="008F3747">
      <w:pPr>
        <w:tabs>
          <w:tab w:val="left" w:pos="567"/>
        </w:tabs>
        <w:spacing w:after="0" w:line="240" w:lineRule="auto"/>
        <w:jc w:val="both"/>
        <w:rPr>
          <w:rFonts w:ascii="Times New Roman" w:eastAsia="Times New Roman" w:hAnsi="Times New Roman" w:cs="Times New Roman"/>
          <w:lang w:eastAsia="lt-LT"/>
        </w:rPr>
      </w:pPr>
    </w:p>
    <w:p w14:paraId="16675A12"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15F70F67" w14:textId="77777777" w:rsidR="008F3747" w:rsidRDefault="008F3747" w:rsidP="008F3747">
      <w:pPr>
        <w:tabs>
          <w:tab w:val="left" w:pos="567"/>
          <w:tab w:val="left" w:pos="1800"/>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yra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lang w:eastAsia="lt-LT"/>
        </w:rPr>
        <w:t xml:space="preserve"> </w:t>
      </w:r>
      <w:r>
        <w:rPr>
          <w:rFonts w:ascii="Times New Roman" w:eastAsia="Times New Roman" w:hAnsi="Times New Roman" w:cs="Times New Roman"/>
          <w:b/>
          <w:caps/>
          <w:lang w:eastAsia="lt-LT"/>
        </w:rPr>
        <w:t>K</w:t>
      </w:r>
      <w:r>
        <w:rPr>
          <w:rFonts w:ascii="Times New Roman" w:eastAsia="Times New Roman" w:hAnsi="Times New Roman" w:cs="Times New Roman"/>
          <w:b/>
          <w:lang w:eastAsia="lt-LT"/>
        </w:rPr>
        <w:t>abi ir kam jis vartojamas</w:t>
      </w:r>
    </w:p>
    <w:p w14:paraId="421691FF" w14:textId="77777777" w:rsidR="008F3747" w:rsidRDefault="008F3747" w:rsidP="008F3747">
      <w:pPr>
        <w:tabs>
          <w:tab w:val="left" w:pos="567"/>
        </w:tabs>
        <w:spacing w:after="0" w:line="240" w:lineRule="auto"/>
        <w:jc w:val="both"/>
        <w:rPr>
          <w:rFonts w:ascii="Times New Roman" w:eastAsia="Times New Roman" w:hAnsi="Times New Roman" w:cs="Times New Roman"/>
          <w:lang w:eastAsia="lt-LT"/>
        </w:rPr>
      </w:pPr>
    </w:p>
    <w:p w14:paraId="76EBCA96" w14:textId="77777777" w:rsidR="008F3747" w:rsidRDefault="008F3747" w:rsidP="008F3747">
      <w:pPr>
        <w:tabs>
          <w:tab w:val="left" w:pos="567"/>
        </w:tabs>
        <w:spacing w:after="0" w:line="240" w:lineRule="auto"/>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yra vaistas, priklausantis antibiotikų grupei, vadinamai </w:t>
      </w:r>
      <w:proofErr w:type="spellStart"/>
      <w:r>
        <w:rPr>
          <w:rFonts w:ascii="Times New Roman" w:eastAsia="Times New Roman" w:hAnsi="Times New Roman" w:cs="Times New Roman"/>
          <w:lang w:eastAsia="lt-LT"/>
        </w:rPr>
        <w:t>glikopeptidais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veikia naikindamas tam tikras bakterijas, sukeliančias infekcijas.</w:t>
      </w:r>
    </w:p>
    <w:p w14:paraId="4EC7CC5C"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61F7C69A" w14:textId="77777777" w:rsidR="008F3747" w:rsidRDefault="008F3747" w:rsidP="008F3747">
      <w:pPr>
        <w:tabs>
          <w:tab w:val="left" w:pos="567"/>
        </w:tabs>
        <w:spacing w:after="0" w:line="240" w:lineRule="auto"/>
      </w:pPr>
      <w:r>
        <w:rPr>
          <w:rFonts w:ascii="Times New Roman" w:eastAsia="Times New Roman" w:hAnsi="Times New Roman" w:cs="Times New Roman"/>
          <w:lang w:eastAsia="lt-LT"/>
        </w:rPr>
        <w:t xml:space="preserve">Iš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miltelių yra paruošiamas infuzinis (skirtas lašinimui į veną) tirpalas arba geriamasis tirpalas.</w:t>
      </w:r>
    </w:p>
    <w:p w14:paraId="798AF256" w14:textId="77777777" w:rsidR="008F3747" w:rsidRDefault="008F3747" w:rsidP="008F3747">
      <w:pPr>
        <w:tabs>
          <w:tab w:val="left" w:pos="567"/>
        </w:tabs>
        <w:spacing w:after="0" w:line="240" w:lineRule="auto"/>
        <w:jc w:val="both"/>
        <w:rPr>
          <w:rFonts w:ascii="Times New Roman" w:eastAsia="Times New Roman" w:hAnsi="Times New Roman" w:cs="Times New Roman"/>
          <w:lang w:eastAsia="lt-LT"/>
        </w:rPr>
      </w:pPr>
    </w:p>
    <w:p w14:paraId="627FB8C3" w14:textId="77777777" w:rsidR="008F3747" w:rsidRDefault="008F3747" w:rsidP="008F3747">
      <w:pPr>
        <w:tabs>
          <w:tab w:val="left" w:pos="567"/>
        </w:tabs>
        <w:spacing w:after="0" w:line="240" w:lineRule="auto"/>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yra vartojamas infuzijos (lašinimo į veną) būdu toliau nurodytų sunkių infekcijų gydymui.</w:t>
      </w:r>
    </w:p>
    <w:p w14:paraId="58E003DB" w14:textId="77777777" w:rsidR="008F3747" w:rsidRDefault="008F3747" w:rsidP="008F3747">
      <w:pPr>
        <w:pStyle w:val="Sraopastraipa"/>
        <w:numPr>
          <w:ilvl w:val="0"/>
          <w:numId w:val="2"/>
        </w:numPr>
        <w:tabs>
          <w:tab w:val="left" w:pos="567"/>
        </w:tabs>
        <w:spacing w:after="0" w:line="240" w:lineRule="auto"/>
        <w:ind w:left="567" w:hanging="567"/>
        <w:jc w:val="both"/>
      </w:pPr>
      <w:r>
        <w:rPr>
          <w:rFonts w:ascii="Times New Roman" w:eastAsia="Times New Roman" w:hAnsi="Times New Roman" w:cs="Times New Roman"/>
          <w:lang w:eastAsia="lt-LT"/>
        </w:rPr>
        <w:t>O</w:t>
      </w:r>
      <w:r w:rsidRPr="00C27E41">
        <w:rPr>
          <w:rFonts w:ascii="Times New Roman" w:eastAsia="Times New Roman" w:hAnsi="Times New Roman" w:cs="Times New Roman"/>
          <w:lang w:eastAsia="lt-LT"/>
        </w:rPr>
        <w:t>dos ir poodinių audinių</w:t>
      </w:r>
      <w:r>
        <w:rPr>
          <w:rFonts w:ascii="Times New Roman" w:eastAsia="Times New Roman" w:hAnsi="Times New Roman" w:cs="Times New Roman"/>
          <w:lang w:eastAsia="lt-LT"/>
        </w:rPr>
        <w:t xml:space="preserve"> infekcijos</w:t>
      </w:r>
      <w:r w:rsidRPr="00C27E41">
        <w:rPr>
          <w:rFonts w:ascii="Times New Roman" w:eastAsia="Times New Roman" w:hAnsi="Times New Roman" w:cs="Times New Roman"/>
          <w:lang w:eastAsia="lt-LT"/>
        </w:rPr>
        <w:t>;</w:t>
      </w:r>
    </w:p>
    <w:p w14:paraId="2500BB6E" w14:textId="77777777" w:rsidR="008F3747" w:rsidRDefault="008F3747" w:rsidP="008F3747">
      <w:pPr>
        <w:pStyle w:val="Sraopastraipa"/>
        <w:numPr>
          <w:ilvl w:val="0"/>
          <w:numId w:val="2"/>
        </w:numPr>
        <w:tabs>
          <w:tab w:val="left" w:pos="567"/>
        </w:tabs>
        <w:spacing w:after="0" w:line="240" w:lineRule="auto"/>
        <w:ind w:left="567" w:hanging="567"/>
        <w:jc w:val="both"/>
      </w:pPr>
      <w:r>
        <w:rPr>
          <w:rFonts w:ascii="Times New Roman" w:eastAsia="Times New Roman" w:hAnsi="Times New Roman" w:cs="Times New Roman"/>
          <w:lang w:eastAsia="lt-LT"/>
        </w:rPr>
        <w:t>K</w:t>
      </w:r>
      <w:r w:rsidRPr="00C27E41">
        <w:rPr>
          <w:rFonts w:ascii="Times New Roman" w:eastAsia="Times New Roman" w:hAnsi="Times New Roman" w:cs="Times New Roman"/>
          <w:lang w:eastAsia="lt-LT"/>
        </w:rPr>
        <w:t>aulų ir sąnarių</w:t>
      </w:r>
      <w:r>
        <w:rPr>
          <w:rFonts w:ascii="Times New Roman" w:eastAsia="Times New Roman" w:hAnsi="Times New Roman" w:cs="Times New Roman"/>
          <w:lang w:eastAsia="lt-LT"/>
        </w:rPr>
        <w:t xml:space="preserve"> infekcijos</w:t>
      </w:r>
      <w:r w:rsidRPr="00C27E41">
        <w:rPr>
          <w:rFonts w:ascii="Times New Roman" w:eastAsia="Times New Roman" w:hAnsi="Times New Roman" w:cs="Times New Roman"/>
          <w:lang w:eastAsia="lt-LT"/>
        </w:rPr>
        <w:t>;</w:t>
      </w:r>
    </w:p>
    <w:p w14:paraId="282340C1" w14:textId="77777777" w:rsidR="008F3747" w:rsidRDefault="008F3747" w:rsidP="008F3747">
      <w:pPr>
        <w:pStyle w:val="Sraopastraipa"/>
        <w:numPr>
          <w:ilvl w:val="0"/>
          <w:numId w:val="2"/>
        </w:numPr>
        <w:tabs>
          <w:tab w:val="left" w:pos="567"/>
        </w:tabs>
        <w:spacing w:after="0" w:line="240" w:lineRule="auto"/>
        <w:ind w:left="567" w:hanging="567"/>
        <w:jc w:val="both"/>
      </w:pPr>
      <w:r>
        <w:rPr>
          <w:rFonts w:ascii="Times New Roman" w:eastAsia="Times New Roman" w:hAnsi="Times New Roman" w:cs="Times New Roman"/>
          <w:lang w:eastAsia="lt-LT"/>
        </w:rPr>
        <w:t>P</w:t>
      </w:r>
      <w:r w:rsidRPr="00C27E41">
        <w:rPr>
          <w:rFonts w:ascii="Times New Roman" w:eastAsia="Times New Roman" w:hAnsi="Times New Roman" w:cs="Times New Roman"/>
          <w:lang w:eastAsia="lt-LT"/>
        </w:rPr>
        <w:t>laučių</w:t>
      </w:r>
      <w:r>
        <w:rPr>
          <w:rFonts w:ascii="Times New Roman" w:eastAsia="Times New Roman" w:hAnsi="Times New Roman" w:cs="Times New Roman"/>
          <w:lang w:eastAsia="lt-LT"/>
        </w:rPr>
        <w:t xml:space="preserve"> infekcija</w:t>
      </w:r>
      <w:r w:rsidRPr="00C27E41">
        <w:rPr>
          <w:rFonts w:ascii="Times New Roman" w:eastAsia="Times New Roman" w:hAnsi="Times New Roman" w:cs="Times New Roman"/>
          <w:lang w:eastAsia="lt-LT"/>
        </w:rPr>
        <w:t>, vadinam</w:t>
      </w:r>
      <w:r>
        <w:rPr>
          <w:rFonts w:ascii="Times New Roman" w:eastAsia="Times New Roman" w:hAnsi="Times New Roman" w:cs="Times New Roman"/>
          <w:lang w:eastAsia="lt-LT"/>
        </w:rPr>
        <w:t>a</w:t>
      </w:r>
      <w:r w:rsidRPr="00C27E41">
        <w:rPr>
          <w:rFonts w:ascii="Times New Roman" w:eastAsia="Times New Roman" w:hAnsi="Times New Roman" w:cs="Times New Roman"/>
          <w:lang w:eastAsia="lt-LT"/>
        </w:rPr>
        <w:t xml:space="preserve"> „pneumonij</w:t>
      </w:r>
      <w:r>
        <w:rPr>
          <w:rFonts w:ascii="Times New Roman" w:eastAsia="Times New Roman" w:hAnsi="Times New Roman" w:cs="Times New Roman"/>
          <w:lang w:eastAsia="lt-LT"/>
        </w:rPr>
        <w:t>a</w:t>
      </w:r>
      <w:r w:rsidRPr="00C27E41">
        <w:rPr>
          <w:rFonts w:ascii="Times New Roman" w:eastAsia="Times New Roman" w:hAnsi="Times New Roman" w:cs="Times New Roman"/>
          <w:lang w:eastAsia="lt-LT"/>
        </w:rPr>
        <w:t>“;</w:t>
      </w:r>
    </w:p>
    <w:p w14:paraId="6B780520" w14:textId="77777777" w:rsidR="008F3747" w:rsidRDefault="008F3747" w:rsidP="008F3747">
      <w:pPr>
        <w:pStyle w:val="Sraopastraipa"/>
        <w:numPr>
          <w:ilvl w:val="0"/>
          <w:numId w:val="2"/>
        </w:numPr>
        <w:tabs>
          <w:tab w:val="left" w:pos="567"/>
        </w:tabs>
        <w:spacing w:after="0" w:line="240" w:lineRule="auto"/>
        <w:ind w:left="567" w:hanging="567"/>
        <w:jc w:val="both"/>
        <w:rPr>
          <w:bCs/>
          <w:lang w:eastAsia="lt-LT"/>
        </w:rPr>
      </w:pPr>
      <w:r>
        <w:rPr>
          <w:rFonts w:ascii="Times New Roman" w:eastAsia="Times New Roman" w:hAnsi="Times New Roman" w:cs="Times New Roman"/>
          <w:lang w:eastAsia="lt-LT"/>
        </w:rPr>
        <w:t>V</w:t>
      </w:r>
      <w:r w:rsidRPr="00C27E41">
        <w:rPr>
          <w:rFonts w:ascii="Times New Roman" w:eastAsia="Times New Roman" w:hAnsi="Times New Roman" w:cs="Times New Roman"/>
          <w:lang w:eastAsia="lt-LT"/>
        </w:rPr>
        <w:t>idini</w:t>
      </w:r>
      <w:r>
        <w:rPr>
          <w:rFonts w:ascii="Times New Roman" w:eastAsia="Times New Roman" w:hAnsi="Times New Roman" w:cs="Times New Roman"/>
          <w:lang w:eastAsia="lt-LT"/>
        </w:rPr>
        <w:t>o</w:t>
      </w:r>
      <w:r w:rsidRPr="00C27E41">
        <w:rPr>
          <w:rFonts w:ascii="Times New Roman" w:eastAsia="Times New Roman" w:hAnsi="Times New Roman" w:cs="Times New Roman"/>
          <w:lang w:eastAsia="lt-LT"/>
        </w:rPr>
        <w:t xml:space="preserve"> širdies sluoksni</w:t>
      </w:r>
      <w:r>
        <w:rPr>
          <w:rFonts w:ascii="Times New Roman" w:eastAsia="Times New Roman" w:hAnsi="Times New Roman" w:cs="Times New Roman"/>
          <w:lang w:eastAsia="lt-LT"/>
        </w:rPr>
        <w:t>o</w:t>
      </w:r>
      <w:r w:rsidRPr="00C27E4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infekcija </w:t>
      </w:r>
      <w:r w:rsidRPr="00C27E41">
        <w:rPr>
          <w:rFonts w:ascii="Times New Roman" w:eastAsia="Times New Roman" w:hAnsi="Times New Roman" w:cs="Times New Roman"/>
          <w:lang w:eastAsia="lt-LT"/>
        </w:rPr>
        <w:t>(</w:t>
      </w:r>
      <w:proofErr w:type="spellStart"/>
      <w:r w:rsidRPr="00C27E41">
        <w:rPr>
          <w:rFonts w:ascii="Times New Roman" w:eastAsia="Times New Roman" w:hAnsi="Times New Roman" w:cs="Times New Roman"/>
          <w:lang w:eastAsia="lt-LT"/>
        </w:rPr>
        <w:t>endokardit</w:t>
      </w:r>
      <w:r>
        <w:rPr>
          <w:rFonts w:ascii="Times New Roman" w:eastAsia="Times New Roman" w:hAnsi="Times New Roman" w:cs="Times New Roman"/>
          <w:lang w:eastAsia="lt-LT"/>
        </w:rPr>
        <w:t>as</w:t>
      </w:r>
      <w:proofErr w:type="spellEnd"/>
      <w:r w:rsidRPr="00C27E41">
        <w:rPr>
          <w:rFonts w:ascii="Times New Roman" w:eastAsia="Times New Roman" w:hAnsi="Times New Roman" w:cs="Times New Roman"/>
          <w:lang w:eastAsia="lt-LT"/>
        </w:rPr>
        <w:t xml:space="preserve">), ir jos profilaktika pacientams, kuriems atliekamos </w:t>
      </w:r>
      <w:r>
        <w:rPr>
          <w:rFonts w:ascii="Times New Roman" w:eastAsia="Times New Roman" w:hAnsi="Times New Roman" w:cs="Times New Roman"/>
          <w:lang w:eastAsia="lt-LT"/>
        </w:rPr>
        <w:t>didelės apimties</w:t>
      </w:r>
      <w:r w:rsidRPr="00C27E41">
        <w:rPr>
          <w:rFonts w:ascii="Times New Roman" w:eastAsia="Times New Roman" w:hAnsi="Times New Roman" w:cs="Times New Roman"/>
          <w:lang w:eastAsia="lt-LT"/>
        </w:rPr>
        <w:t xml:space="preserve"> chirurginės procedūros</w:t>
      </w:r>
      <w:r>
        <w:rPr>
          <w:rFonts w:ascii="Times New Roman" w:eastAsia="Times New Roman" w:hAnsi="Times New Roman" w:cs="Times New Roman"/>
          <w:lang w:eastAsia="lt-LT"/>
        </w:rPr>
        <w:t>.</w:t>
      </w:r>
    </w:p>
    <w:p w14:paraId="766994BB" w14:textId="77777777" w:rsidR="008F3747" w:rsidRDefault="008F3747" w:rsidP="008F3747">
      <w:pPr>
        <w:tabs>
          <w:tab w:val="left" w:pos="540"/>
          <w:tab w:val="left" w:pos="567"/>
        </w:tabs>
        <w:spacing w:after="0" w:line="240" w:lineRule="auto"/>
        <w:jc w:val="both"/>
        <w:rPr>
          <w:rFonts w:ascii="Times New Roman" w:eastAsia="Times New Roman" w:hAnsi="Times New Roman" w:cs="Times New Roman"/>
          <w:lang w:eastAsia="lt-LT"/>
        </w:rPr>
      </w:pPr>
    </w:p>
    <w:p w14:paraId="4B7BD0BB" w14:textId="77777777" w:rsidR="008F3747" w:rsidRDefault="008F3747" w:rsidP="008F3747">
      <w:pPr>
        <w:tabs>
          <w:tab w:val="left" w:pos="540"/>
          <w:tab w:val="left" w:pos="567"/>
        </w:tabs>
        <w:spacing w:after="0" w:line="240" w:lineRule="auto"/>
        <w:jc w:val="both"/>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galima vartoti per burną plonosios ir storosios žarnos gleivinės infekcijai gydyti, jei yra </w:t>
      </w:r>
      <w:proofErr w:type="spellStart"/>
      <w:r>
        <w:rPr>
          <w:rFonts w:ascii="Times New Roman" w:eastAsia="Times New Roman" w:hAnsi="Times New Roman" w:cs="Times New Roman"/>
          <w:bCs/>
          <w:i/>
          <w:iCs/>
          <w:lang w:eastAsia="lt-LT"/>
        </w:rPr>
        <w:t>Clostridioides</w:t>
      </w:r>
      <w:proofErr w:type="spellEnd"/>
      <w:r>
        <w:rPr>
          <w:rFonts w:ascii="Times New Roman" w:eastAsia="Times New Roman" w:hAnsi="Times New Roman" w:cs="Times New Roman"/>
          <w:bCs/>
          <w:i/>
          <w:iCs/>
          <w:lang w:eastAsia="lt-LT"/>
        </w:rPr>
        <w:t xml:space="preserve"> </w:t>
      </w:r>
      <w:proofErr w:type="spellStart"/>
      <w:r>
        <w:rPr>
          <w:rFonts w:ascii="Times New Roman" w:eastAsia="Times New Roman" w:hAnsi="Times New Roman" w:cs="Times New Roman"/>
          <w:bCs/>
          <w:i/>
          <w:iCs/>
          <w:lang w:eastAsia="lt-LT"/>
        </w:rPr>
        <w:t>difficile</w:t>
      </w:r>
      <w:proofErr w:type="spellEnd"/>
      <w:r>
        <w:rPr>
          <w:rFonts w:ascii="Times New Roman" w:eastAsia="Times New Roman" w:hAnsi="Times New Roman" w:cs="Times New Roman"/>
          <w:bCs/>
          <w:i/>
          <w:iCs/>
          <w:lang w:eastAsia="lt-LT"/>
        </w:rPr>
        <w:t xml:space="preserve"> </w:t>
      </w:r>
      <w:r>
        <w:rPr>
          <w:rFonts w:ascii="Times New Roman" w:eastAsia="Times New Roman" w:hAnsi="Times New Roman" w:cs="Times New Roman"/>
          <w:lang w:eastAsia="lt-LT"/>
        </w:rPr>
        <w:t>bakterijos sukeltas gleivinės pažeidimas</w:t>
      </w:r>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pseudomembraninis</w:t>
      </w:r>
      <w:proofErr w:type="spellEnd"/>
      <w:r>
        <w:rPr>
          <w:rFonts w:ascii="Times New Roman" w:eastAsia="Times New Roman" w:hAnsi="Times New Roman" w:cs="Times New Roman"/>
          <w:bCs/>
          <w:lang w:eastAsia="lt-LT"/>
        </w:rPr>
        <w:t xml:space="preserve"> kolitas).</w:t>
      </w:r>
    </w:p>
    <w:p w14:paraId="68036714" w14:textId="77777777" w:rsidR="008F3747" w:rsidRDefault="008F3747" w:rsidP="008F3747">
      <w:pPr>
        <w:tabs>
          <w:tab w:val="left" w:pos="540"/>
          <w:tab w:val="left" w:pos="567"/>
        </w:tabs>
        <w:spacing w:after="0" w:line="240" w:lineRule="auto"/>
        <w:jc w:val="both"/>
        <w:rPr>
          <w:rFonts w:ascii="Times New Roman" w:eastAsia="Times New Roman" w:hAnsi="Times New Roman" w:cs="Times New Roman"/>
          <w:bCs/>
          <w:lang w:eastAsia="lt-LT"/>
        </w:rPr>
      </w:pPr>
    </w:p>
    <w:p w14:paraId="65965F9A" w14:textId="77777777" w:rsidR="008F3747" w:rsidRDefault="008F3747" w:rsidP="008F3747">
      <w:pPr>
        <w:tabs>
          <w:tab w:val="left" w:pos="540"/>
          <w:tab w:val="left" w:pos="567"/>
        </w:tabs>
        <w:spacing w:after="0" w:line="240" w:lineRule="auto"/>
        <w:jc w:val="both"/>
        <w:rPr>
          <w:rFonts w:ascii="Times New Roman" w:eastAsia="Times New Roman" w:hAnsi="Times New Roman" w:cs="Times New Roman"/>
          <w:bCs/>
          <w:lang w:eastAsia="lt-LT"/>
        </w:rPr>
      </w:pPr>
    </w:p>
    <w:p w14:paraId="54DE8204" w14:textId="77777777" w:rsidR="008F3747" w:rsidRDefault="008F3747" w:rsidP="008F3747">
      <w:pPr>
        <w:tabs>
          <w:tab w:val="left" w:pos="540"/>
          <w:tab w:val="left" w:pos="567"/>
        </w:tabs>
        <w:spacing w:after="0" w:line="240" w:lineRule="auto"/>
        <w:jc w:val="both"/>
        <w:rPr>
          <w:rFonts w:ascii="Times New Roman" w:eastAsia="Times New Roman" w:hAnsi="Times New Roman" w:cs="Times New Roman"/>
          <w:b/>
          <w:caps/>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žinotina prieš vartojant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K</w:t>
      </w:r>
      <w:r>
        <w:rPr>
          <w:rFonts w:ascii="Times New Roman" w:eastAsia="Times New Roman" w:hAnsi="Times New Roman" w:cs="Times New Roman"/>
          <w:b/>
          <w:lang w:eastAsia="lt-LT"/>
        </w:rPr>
        <w:t>abi</w:t>
      </w:r>
    </w:p>
    <w:p w14:paraId="772EC2F2" w14:textId="77777777" w:rsidR="008F3747" w:rsidRDefault="008F3747" w:rsidP="008F3747">
      <w:pPr>
        <w:tabs>
          <w:tab w:val="left" w:pos="540"/>
          <w:tab w:val="left" w:pos="567"/>
        </w:tabs>
        <w:spacing w:after="0" w:line="240" w:lineRule="auto"/>
        <w:jc w:val="both"/>
        <w:rPr>
          <w:rFonts w:ascii="Times New Roman" w:eastAsia="Times New Roman" w:hAnsi="Times New Roman" w:cs="Times New Roman"/>
          <w:b/>
          <w:lang w:eastAsia="lt-LT"/>
        </w:rPr>
      </w:pPr>
    </w:p>
    <w:p w14:paraId="57F9A28B" w14:textId="77777777" w:rsidR="008F3747" w:rsidRDefault="008F3747" w:rsidP="008F3747">
      <w:pPr>
        <w:tabs>
          <w:tab w:val="left" w:pos="567"/>
        </w:tabs>
        <w:spacing w:after="0" w:line="240" w:lineRule="auto"/>
        <w:jc w:val="both"/>
        <w:rPr>
          <w:rFonts w:ascii="Times New Roman" w:eastAsia="Times New Roman" w:hAnsi="Times New Roman" w:cs="Times New Roman"/>
          <w:b/>
          <w:lang w:eastAsia="lt-LT"/>
        </w:rPr>
      </w:pP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w:t>
      </w:r>
      <w:r>
        <w:rPr>
          <w:rFonts w:ascii="Times New Roman" w:eastAsia="Times New Roman" w:hAnsi="Times New Roman" w:cs="Times New Roman"/>
          <w:b/>
          <w:lang w:eastAsia="lt-LT"/>
        </w:rPr>
        <w:t>Kabi vartoti draudžiama:</w:t>
      </w:r>
    </w:p>
    <w:p w14:paraId="1EDD863D" w14:textId="77777777" w:rsidR="008F3747" w:rsidRDefault="008F3747" w:rsidP="008F3747">
      <w:pPr>
        <w:pStyle w:val="Sraopastraipa"/>
        <w:numPr>
          <w:ilvl w:val="0"/>
          <w:numId w:val="2"/>
        </w:numPr>
        <w:tabs>
          <w:tab w:val="left" w:pos="567"/>
        </w:tabs>
        <w:spacing w:after="0" w:line="240" w:lineRule="auto"/>
        <w:ind w:left="567" w:hanging="567"/>
        <w:jc w:val="both"/>
      </w:pPr>
      <w:r>
        <w:rPr>
          <w:rFonts w:ascii="Times New Roman" w:eastAsia="Times New Roman" w:hAnsi="Times New Roman" w:cs="Times New Roman"/>
          <w:lang w:eastAsia="lt-LT"/>
        </w:rPr>
        <w:t xml:space="preserve">jeigu yra alergija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3373A089" w14:textId="77777777" w:rsidR="008F3747" w:rsidRDefault="008F3747" w:rsidP="008F3747">
      <w:pPr>
        <w:pStyle w:val="Sraopastraipa"/>
        <w:numPr>
          <w:ilvl w:val="0"/>
          <w:numId w:val="2"/>
        </w:numPr>
        <w:tabs>
          <w:tab w:val="left" w:pos="567"/>
        </w:tabs>
        <w:spacing w:after="0" w:line="240" w:lineRule="auto"/>
        <w:ind w:left="567" w:hanging="567"/>
        <w:jc w:val="both"/>
      </w:pPr>
      <w:r>
        <w:rPr>
          <w:rFonts w:ascii="Times New Roman" w:eastAsia="Times New Roman" w:hAnsi="Times New Roman" w:cs="Times New Roman"/>
          <w:lang w:eastAsia="lt-LT"/>
        </w:rPr>
        <w:t>į raumenis, nes yra audinių pažeidimo rizika vartojimo vietoje.</w:t>
      </w:r>
    </w:p>
    <w:p w14:paraId="75E2817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0D8D4F9B"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Įspėjimai ir atsargumo priemonės</w:t>
      </w:r>
    </w:p>
    <w:p w14:paraId="0133A895" w14:textId="77777777" w:rsidR="008F3747" w:rsidRDefault="008F3747" w:rsidP="008F3747">
      <w:pPr>
        <w:tabs>
          <w:tab w:val="left" w:pos="567"/>
        </w:tabs>
        <w:spacing w:after="0" w:line="240" w:lineRule="auto"/>
        <w:rPr>
          <w:rFonts w:ascii="Times New Roman" w:eastAsia="Times New Roman" w:hAnsi="Times New Roman" w:cs="Times New Roman"/>
          <w:bCs/>
          <w:lang w:eastAsia="lt-LT"/>
        </w:rPr>
      </w:pPr>
    </w:p>
    <w:p w14:paraId="35D7033E" w14:textId="77777777" w:rsidR="008F3747" w:rsidRDefault="008F3747" w:rsidP="008F3747">
      <w:pPr>
        <w:tabs>
          <w:tab w:val="left" w:pos="567"/>
        </w:tabs>
        <w:spacing w:after="0" w:line="240" w:lineRule="auto"/>
        <w:rPr>
          <w:rFonts w:ascii="Times New Roman" w:eastAsia="Times New Roman" w:hAnsi="Times New Roman" w:cs="Times New Roman"/>
          <w:bCs/>
          <w:lang w:eastAsia="lt-LT"/>
        </w:rPr>
      </w:pPr>
      <w:r w:rsidRPr="00296C81">
        <w:rPr>
          <w:rFonts w:ascii="Times New Roman" w:eastAsia="Times New Roman" w:hAnsi="Times New Roman" w:cs="Times New Roman"/>
          <w:bCs/>
          <w:lang w:eastAsia="lt-LT"/>
        </w:rPr>
        <w:t xml:space="preserve">Po </w:t>
      </w:r>
      <w:proofErr w:type="spellStart"/>
      <w:r w:rsidRPr="00296C81">
        <w:rPr>
          <w:rFonts w:ascii="Times New Roman" w:eastAsia="Times New Roman" w:hAnsi="Times New Roman" w:cs="Times New Roman"/>
          <w:bCs/>
          <w:lang w:eastAsia="lt-LT"/>
        </w:rPr>
        <w:t>vankomicino</w:t>
      </w:r>
      <w:proofErr w:type="spellEnd"/>
      <w:r w:rsidRPr="00296C81">
        <w:rPr>
          <w:rFonts w:ascii="Times New Roman" w:eastAsia="Times New Roman" w:hAnsi="Times New Roman" w:cs="Times New Roman"/>
          <w:bCs/>
          <w:lang w:eastAsia="lt-LT"/>
        </w:rPr>
        <w:t xml:space="preserve"> suleidimo į akį pranešta apie sunkų šalutinį poveikį, kuris gali sukelti apakimą.</w:t>
      </w:r>
    </w:p>
    <w:p w14:paraId="14A43453" w14:textId="77777777" w:rsidR="008F3747" w:rsidRDefault="008F3747" w:rsidP="008F3747">
      <w:pPr>
        <w:tabs>
          <w:tab w:val="left" w:pos="567"/>
        </w:tabs>
        <w:spacing w:after="0" w:line="240" w:lineRule="auto"/>
        <w:rPr>
          <w:rFonts w:ascii="Times New Roman" w:eastAsia="Times New Roman" w:hAnsi="Times New Roman" w:cs="Times New Roman"/>
          <w:bCs/>
          <w:lang w:eastAsia="lt-LT"/>
        </w:rPr>
      </w:pPr>
    </w:p>
    <w:p w14:paraId="7A780813" w14:textId="77777777" w:rsidR="008F3747" w:rsidRDefault="008F3747" w:rsidP="008F3747">
      <w:pPr>
        <w:tabs>
          <w:tab w:val="left" w:pos="567"/>
        </w:tabs>
        <w:spacing w:after="0" w:line="240" w:lineRule="auto"/>
      </w:pPr>
      <w:r>
        <w:rPr>
          <w:rFonts w:ascii="Times New Roman" w:eastAsia="Times New Roman" w:hAnsi="Times New Roman" w:cs="Times New Roman"/>
          <w:bCs/>
          <w:lang w:eastAsia="lt-LT"/>
        </w:rPr>
        <w:t xml:space="preserve">Pasakykite savo gydytojui arba ligoninės vaistininkui arba slaugytojui, prieš pradėdami vartoti </w:t>
      </w:r>
      <w:proofErr w:type="spellStart"/>
      <w:r>
        <w:rPr>
          <w:rFonts w:ascii="Times New Roman" w:eastAsia="Times New Roman" w:hAnsi="Times New Roman" w:cs="Times New Roman"/>
          <w:bCs/>
          <w:lang w:eastAsia="lt-LT"/>
        </w:rPr>
        <w:t>Vancomycin</w:t>
      </w:r>
      <w:proofErr w:type="spellEnd"/>
      <w:r>
        <w:rPr>
          <w:rFonts w:ascii="Times New Roman" w:eastAsia="Times New Roman" w:hAnsi="Times New Roman" w:cs="Times New Roman"/>
          <w:bCs/>
          <w:lang w:eastAsia="lt-LT"/>
        </w:rPr>
        <w:t xml:space="preserve"> Kabi:</w:t>
      </w:r>
    </w:p>
    <w:p w14:paraId="69DABC62" w14:textId="77777777" w:rsidR="008F3747" w:rsidRDefault="008F3747" w:rsidP="008F3747">
      <w:pPr>
        <w:numPr>
          <w:ilvl w:val="0"/>
          <w:numId w:val="3"/>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Jei praeityje esate patyrę alerginių reakcijų į vaistą, vadinamą </w:t>
      </w:r>
      <w:proofErr w:type="spellStart"/>
      <w:r>
        <w:rPr>
          <w:rFonts w:ascii="Times New Roman" w:eastAsia="Times New Roman" w:hAnsi="Times New Roman" w:cs="Times New Roman"/>
          <w:lang w:eastAsia="lt-LT"/>
        </w:rPr>
        <w:t>teikoplaninu</w:t>
      </w:r>
      <w:proofErr w:type="spellEnd"/>
      <w:r>
        <w:rPr>
          <w:rFonts w:ascii="Times New Roman" w:eastAsia="Times New Roman" w:hAnsi="Times New Roman" w:cs="Times New Roman"/>
          <w:lang w:eastAsia="lt-LT"/>
        </w:rPr>
        <w:t xml:space="preserve">, kadangi tai gali reikšti, jog esate alergiškas ir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0779E2A2" w14:textId="77777777" w:rsidR="008F3747" w:rsidRDefault="008F3747" w:rsidP="008F3747">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Jei turite klausos sutrikimų, ypatingai jei esate senyvo amžiaus (gydymo eigoje Jums gali prireikti atlikti klausos tyrimus).</w:t>
      </w:r>
    </w:p>
    <w:p w14:paraId="69F80AF6" w14:textId="77777777" w:rsidR="008F3747" w:rsidRDefault="008F3747" w:rsidP="008F3747">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Jei turite inkstų sutrikimų (gydymo eigoje Jums turės būti atliekami kraujo ir inkstų tyrimai).</w:t>
      </w:r>
    </w:p>
    <w:p w14:paraId="6BC95C5A" w14:textId="77777777" w:rsidR="008F3747" w:rsidRPr="00DD6F35" w:rsidRDefault="008F3747" w:rsidP="008F3747">
      <w:pPr>
        <w:pStyle w:val="Sraopastraipa"/>
        <w:numPr>
          <w:ilvl w:val="0"/>
          <w:numId w:val="3"/>
        </w:numPr>
        <w:tabs>
          <w:tab w:val="left" w:pos="567"/>
        </w:tabs>
        <w:spacing w:after="0" w:line="240" w:lineRule="auto"/>
        <w:ind w:left="567" w:hanging="567"/>
      </w:pPr>
      <w:r w:rsidRPr="00C27E41">
        <w:rPr>
          <w:rFonts w:ascii="Times New Roman" w:eastAsia="Times New Roman" w:hAnsi="Times New Roman" w:cs="Times New Roman"/>
          <w:lang w:eastAsia="lt-LT"/>
        </w:rPr>
        <w:t xml:space="preserve">Jei vartojate </w:t>
      </w:r>
      <w:proofErr w:type="spellStart"/>
      <w:r w:rsidRPr="00C27E41">
        <w:rPr>
          <w:rFonts w:ascii="Times New Roman" w:eastAsia="Times New Roman" w:hAnsi="Times New Roman" w:cs="Times New Roman"/>
          <w:lang w:eastAsia="lt-LT"/>
        </w:rPr>
        <w:t>vankomiciną</w:t>
      </w:r>
      <w:proofErr w:type="spellEnd"/>
      <w:r w:rsidRPr="00C27E41">
        <w:rPr>
          <w:rFonts w:ascii="Times New Roman" w:eastAsia="Times New Roman" w:hAnsi="Times New Roman" w:cs="Times New Roman"/>
          <w:lang w:eastAsia="lt-LT"/>
        </w:rPr>
        <w:t xml:space="preserve"> infuzijos </w:t>
      </w:r>
      <w:r>
        <w:rPr>
          <w:rFonts w:ascii="Times New Roman" w:eastAsia="Times New Roman" w:hAnsi="Times New Roman" w:cs="Times New Roman"/>
          <w:lang w:eastAsia="lt-LT"/>
        </w:rPr>
        <w:t xml:space="preserve">(lašinimo į veną) </w:t>
      </w:r>
      <w:r w:rsidRPr="00C27E41">
        <w:rPr>
          <w:rFonts w:ascii="Times New Roman" w:eastAsia="Times New Roman" w:hAnsi="Times New Roman" w:cs="Times New Roman"/>
          <w:lang w:eastAsia="lt-LT"/>
        </w:rPr>
        <w:t xml:space="preserve">būdu gydyti viduriavimą, susijusį su </w:t>
      </w:r>
      <w:proofErr w:type="spellStart"/>
      <w:r w:rsidRPr="00C27E41">
        <w:rPr>
          <w:rFonts w:ascii="Times New Roman" w:eastAsia="Times New Roman" w:hAnsi="Times New Roman" w:cs="Times New Roman"/>
          <w:i/>
          <w:iCs/>
          <w:lang w:eastAsia="lt-LT"/>
        </w:rPr>
        <w:t>Clostridi</w:t>
      </w:r>
      <w:r>
        <w:rPr>
          <w:rFonts w:ascii="Times New Roman" w:eastAsia="Times New Roman" w:hAnsi="Times New Roman" w:cs="Times New Roman"/>
          <w:i/>
          <w:iCs/>
          <w:lang w:eastAsia="lt-LT"/>
        </w:rPr>
        <w:t>oides</w:t>
      </w:r>
      <w:proofErr w:type="spellEnd"/>
      <w:r w:rsidRPr="00C27E41">
        <w:rPr>
          <w:rFonts w:ascii="Times New Roman" w:eastAsia="Times New Roman" w:hAnsi="Times New Roman" w:cs="Times New Roman"/>
          <w:i/>
          <w:iCs/>
          <w:lang w:eastAsia="lt-LT"/>
        </w:rPr>
        <w:t xml:space="preserve"> </w:t>
      </w:r>
      <w:proofErr w:type="spellStart"/>
      <w:r w:rsidRPr="00C27E41">
        <w:rPr>
          <w:rFonts w:ascii="Times New Roman" w:eastAsia="Times New Roman" w:hAnsi="Times New Roman" w:cs="Times New Roman"/>
          <w:i/>
          <w:iCs/>
          <w:lang w:eastAsia="lt-LT"/>
        </w:rPr>
        <w:t>difficile</w:t>
      </w:r>
      <w:proofErr w:type="spellEnd"/>
      <w:r w:rsidRPr="00C27E41">
        <w:rPr>
          <w:rFonts w:ascii="Times New Roman" w:eastAsia="Times New Roman" w:hAnsi="Times New Roman" w:cs="Times New Roman"/>
          <w:i/>
          <w:iCs/>
          <w:lang w:eastAsia="lt-LT"/>
        </w:rPr>
        <w:t xml:space="preserve"> </w:t>
      </w:r>
      <w:r w:rsidRPr="00C27E41">
        <w:rPr>
          <w:rFonts w:ascii="Times New Roman" w:eastAsia="Times New Roman" w:hAnsi="Times New Roman" w:cs="Times New Roman"/>
          <w:lang w:eastAsia="lt-LT"/>
        </w:rPr>
        <w:t>infekcija, vietoje to, kad vartotumėte jį per burną.</w:t>
      </w:r>
    </w:p>
    <w:p w14:paraId="26E8D27F" w14:textId="77777777" w:rsidR="008F3747" w:rsidRPr="00DD6F35" w:rsidRDefault="008F3747" w:rsidP="008F3747">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DD6F35">
        <w:rPr>
          <w:rFonts w:ascii="Times New Roman" w:eastAsia="Times New Roman" w:hAnsi="Times New Roman" w:cs="Times New Roman"/>
          <w:lang w:eastAsia="lt-LT"/>
        </w:rPr>
        <w:t xml:space="preserve">eigu po </w:t>
      </w:r>
      <w:proofErr w:type="spellStart"/>
      <w:r w:rsidRPr="00DD6F35">
        <w:rPr>
          <w:rFonts w:ascii="Times New Roman" w:eastAsia="Times New Roman" w:hAnsi="Times New Roman" w:cs="Times New Roman"/>
          <w:lang w:eastAsia="lt-LT"/>
        </w:rPr>
        <w:t>vankomicino</w:t>
      </w:r>
      <w:proofErr w:type="spellEnd"/>
      <w:r w:rsidRPr="00DD6F35">
        <w:rPr>
          <w:rFonts w:ascii="Times New Roman" w:eastAsia="Times New Roman" w:hAnsi="Times New Roman" w:cs="Times New Roman"/>
          <w:lang w:eastAsia="lt-LT"/>
        </w:rPr>
        <w:t xml:space="preserve"> pavartojimo buvo atsiradęs sunkus odos išbėrimas ar odos lupimasis, pūslių susidarymas ir (arba) burnos išopėjimas.</w:t>
      </w:r>
    </w:p>
    <w:p w14:paraId="4CE017E5" w14:textId="77777777" w:rsidR="008F3747" w:rsidRDefault="008F3747" w:rsidP="008F3747">
      <w:pPr>
        <w:pStyle w:val="Sraopastraipa"/>
        <w:tabs>
          <w:tab w:val="left" w:pos="567"/>
        </w:tabs>
        <w:spacing w:after="0" w:line="240" w:lineRule="auto"/>
        <w:rPr>
          <w:rFonts w:ascii="Times New Roman" w:eastAsia="Times New Roman" w:hAnsi="Times New Roman" w:cs="Times New Roman"/>
          <w:iCs/>
          <w:lang w:eastAsia="lt-LT"/>
        </w:rPr>
      </w:pPr>
    </w:p>
    <w:p w14:paraId="4C018A27" w14:textId="77777777" w:rsidR="008F3747" w:rsidRDefault="008F3747" w:rsidP="008F3747">
      <w:pPr>
        <w:tabs>
          <w:tab w:val="left" w:pos="567"/>
        </w:tabs>
        <w:spacing w:after="0" w:line="240" w:lineRule="auto"/>
      </w:pPr>
      <w:r>
        <w:rPr>
          <w:rFonts w:ascii="Times New Roman" w:eastAsia="Times New Roman" w:hAnsi="Times New Roman" w:cs="Times New Roman"/>
          <w:lang w:eastAsia="lt-LT"/>
        </w:rPr>
        <w:t xml:space="preserve">Pasakykite savo gydytojui, ligoninės vaistininkui arba slaugytojui,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vartojimo metu:</w:t>
      </w:r>
    </w:p>
    <w:p w14:paraId="721DCB76" w14:textId="77777777" w:rsidR="008F3747" w:rsidRDefault="008F3747" w:rsidP="008F3747">
      <w:pPr>
        <w:pStyle w:val="Sraopastraipa"/>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vartojate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ilgą laiką (gydymo metu Jums gali reikėti atlikti kraujo, kepenų ir inkstų tyrimus).</w:t>
      </w:r>
    </w:p>
    <w:p w14:paraId="7C137123" w14:textId="77777777" w:rsidR="008F3747" w:rsidRDefault="008F3747" w:rsidP="008F3747">
      <w:pPr>
        <w:pStyle w:val="Sraopastraipa"/>
        <w:numPr>
          <w:ilvl w:val="0"/>
          <w:numId w:val="3"/>
        </w:numPr>
        <w:tabs>
          <w:tab w:val="left" w:pos="567"/>
        </w:tabs>
        <w:spacing w:after="0" w:line="240" w:lineRule="auto"/>
        <w:ind w:left="567" w:hanging="567"/>
      </w:pPr>
      <w:r w:rsidRPr="00C27E41">
        <w:rPr>
          <w:rFonts w:ascii="Times New Roman" w:eastAsia="Times New Roman" w:hAnsi="Times New Roman" w:cs="Times New Roman"/>
          <w:lang w:eastAsia="lt-LT"/>
        </w:rPr>
        <w:t xml:space="preserve">Jei gydymo metu Jums pasireiškė </w:t>
      </w:r>
      <w:r>
        <w:rPr>
          <w:rFonts w:ascii="Times New Roman" w:eastAsia="Times New Roman" w:hAnsi="Times New Roman" w:cs="Times New Roman"/>
          <w:lang w:eastAsia="lt-LT"/>
        </w:rPr>
        <w:t xml:space="preserve">bet kokia </w:t>
      </w:r>
      <w:r w:rsidRPr="00C27E41">
        <w:rPr>
          <w:rFonts w:ascii="Times New Roman" w:eastAsia="Times New Roman" w:hAnsi="Times New Roman" w:cs="Times New Roman"/>
          <w:lang w:eastAsia="lt-LT"/>
        </w:rPr>
        <w:t>odos reakcij</w:t>
      </w:r>
      <w:r>
        <w:rPr>
          <w:rFonts w:ascii="Times New Roman" w:eastAsia="Times New Roman" w:hAnsi="Times New Roman" w:cs="Times New Roman"/>
          <w:lang w:eastAsia="lt-LT"/>
        </w:rPr>
        <w:t>a</w:t>
      </w:r>
      <w:r w:rsidRPr="00C27E41">
        <w:rPr>
          <w:rFonts w:ascii="Times New Roman" w:eastAsia="Times New Roman" w:hAnsi="Times New Roman" w:cs="Times New Roman"/>
          <w:lang w:eastAsia="lt-LT"/>
        </w:rPr>
        <w:t>.</w:t>
      </w:r>
    </w:p>
    <w:p w14:paraId="10E854E9" w14:textId="77777777" w:rsidR="008F3747" w:rsidRPr="00DD6F35" w:rsidRDefault="008F3747" w:rsidP="008F3747">
      <w:pPr>
        <w:pStyle w:val="Sraopastraipa"/>
        <w:tabs>
          <w:tab w:val="left" w:pos="567"/>
        </w:tabs>
        <w:spacing w:after="0" w:line="240" w:lineRule="auto"/>
        <w:ind w:left="567"/>
      </w:pPr>
      <w:r w:rsidRPr="00C27E41">
        <w:rPr>
          <w:rFonts w:ascii="Times New Roman" w:eastAsia="Times New Roman" w:hAnsi="Times New Roman" w:cs="Times New Roman"/>
          <w:lang w:eastAsia="lt-LT"/>
        </w:rPr>
        <w:t xml:space="preserve">Jei gydymo </w:t>
      </w:r>
      <w:proofErr w:type="spellStart"/>
      <w:r w:rsidRPr="00C27E41">
        <w:rPr>
          <w:rFonts w:ascii="Times New Roman" w:eastAsia="Times New Roman" w:hAnsi="Times New Roman" w:cs="Times New Roman"/>
          <w:lang w:eastAsia="lt-LT"/>
        </w:rPr>
        <w:t>vankomicinu</w:t>
      </w:r>
      <w:proofErr w:type="spellEnd"/>
      <w:r w:rsidRPr="00C27E41">
        <w:rPr>
          <w:rFonts w:ascii="Times New Roman" w:eastAsia="Times New Roman" w:hAnsi="Times New Roman" w:cs="Times New Roman"/>
          <w:lang w:eastAsia="lt-LT"/>
        </w:rPr>
        <w:t xml:space="preserve"> metu ar po jo, Jums p</w:t>
      </w:r>
      <w:r>
        <w:rPr>
          <w:rFonts w:ascii="Times New Roman" w:eastAsia="Times New Roman" w:hAnsi="Times New Roman" w:cs="Times New Roman"/>
          <w:lang w:eastAsia="lt-LT"/>
        </w:rPr>
        <w:t>asireiškė</w:t>
      </w:r>
      <w:r w:rsidRPr="00C27E4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sunkus ir užsitęsęs </w:t>
      </w:r>
      <w:r w:rsidRPr="00C27E41">
        <w:rPr>
          <w:rFonts w:ascii="Times New Roman" w:eastAsia="Times New Roman" w:hAnsi="Times New Roman" w:cs="Times New Roman"/>
          <w:lang w:eastAsia="lt-LT"/>
        </w:rPr>
        <w:t>viduriavimas</w:t>
      </w:r>
      <w:r>
        <w:rPr>
          <w:rFonts w:ascii="Times New Roman" w:eastAsia="Times New Roman" w:hAnsi="Times New Roman" w:cs="Times New Roman"/>
          <w:lang w:eastAsia="lt-LT"/>
        </w:rPr>
        <w:t>. N</w:t>
      </w:r>
      <w:r w:rsidRPr="00C27E41">
        <w:rPr>
          <w:rFonts w:ascii="Times New Roman" w:eastAsia="Times New Roman" w:hAnsi="Times New Roman" w:cs="Times New Roman"/>
          <w:lang w:eastAsia="lt-LT"/>
        </w:rPr>
        <w:t>edelsdami susisiekite su savo gydytoju</w:t>
      </w:r>
      <w:r>
        <w:rPr>
          <w:rFonts w:ascii="Times New Roman" w:eastAsia="Times New Roman" w:hAnsi="Times New Roman" w:cs="Times New Roman"/>
          <w:lang w:eastAsia="lt-LT"/>
        </w:rPr>
        <w:t>, nes t</w:t>
      </w:r>
      <w:r w:rsidRPr="00C27E41">
        <w:rPr>
          <w:rFonts w:ascii="Times New Roman" w:eastAsia="Times New Roman" w:hAnsi="Times New Roman" w:cs="Times New Roman"/>
          <w:lang w:eastAsia="lt-LT"/>
        </w:rPr>
        <w:t xml:space="preserve">ai gali būti žarnyno </w:t>
      </w:r>
      <w:r>
        <w:rPr>
          <w:rFonts w:ascii="Times New Roman" w:eastAsia="Times New Roman" w:hAnsi="Times New Roman" w:cs="Times New Roman"/>
          <w:lang w:eastAsia="lt-LT"/>
        </w:rPr>
        <w:t xml:space="preserve">patinimo </w:t>
      </w:r>
      <w:r w:rsidRPr="00C27E41">
        <w:rPr>
          <w:rFonts w:ascii="Times New Roman" w:eastAsia="Times New Roman" w:hAnsi="Times New Roman" w:cs="Times New Roman"/>
          <w:lang w:eastAsia="lt-LT"/>
        </w:rPr>
        <w:t>(</w:t>
      </w:r>
      <w:proofErr w:type="spellStart"/>
      <w:r w:rsidRPr="00C27E41">
        <w:rPr>
          <w:rFonts w:ascii="Times New Roman" w:eastAsia="Times New Roman" w:hAnsi="Times New Roman" w:cs="Times New Roman"/>
          <w:lang w:eastAsia="lt-LT"/>
        </w:rPr>
        <w:t>pseudomembraninio</w:t>
      </w:r>
      <w:proofErr w:type="spellEnd"/>
      <w:r w:rsidRPr="00C27E41">
        <w:rPr>
          <w:rFonts w:ascii="Times New Roman" w:eastAsia="Times New Roman" w:hAnsi="Times New Roman" w:cs="Times New Roman"/>
          <w:lang w:eastAsia="lt-LT"/>
        </w:rPr>
        <w:t xml:space="preserve"> kolito) požymis, kuris gali pasireikšti po gydymo antibiotikais.</w:t>
      </w:r>
      <w:r w:rsidRPr="00186FEF">
        <w:t xml:space="preserve"> </w:t>
      </w:r>
    </w:p>
    <w:p w14:paraId="3C0E3899"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089E2A24" w14:textId="77777777" w:rsidR="008F3747" w:rsidRPr="00C7417A" w:rsidRDefault="008F3747" w:rsidP="008F3747">
      <w:pPr>
        <w:tabs>
          <w:tab w:val="left" w:pos="567"/>
        </w:tabs>
        <w:spacing w:after="0" w:line="240" w:lineRule="auto"/>
        <w:rPr>
          <w:rFonts w:ascii="Times New Roman" w:eastAsia="Times New Roman" w:hAnsi="Times New Roman" w:cs="Times New Roman"/>
          <w:lang w:eastAsia="lt-LT"/>
        </w:rPr>
      </w:pPr>
      <w:r w:rsidRPr="00C7417A">
        <w:rPr>
          <w:rFonts w:ascii="Times New Roman" w:eastAsia="Times New Roman" w:hAnsi="Times New Roman" w:cs="Times New Roman"/>
          <w:lang w:eastAsia="lt-LT"/>
        </w:rPr>
        <w:t xml:space="preserve">Buvo pranešta apie alerginės reakcijos į šį vaistą požymius, įskaitant kvėpavimo sutrikimus ir krūtinės skausmą, vartojant </w:t>
      </w:r>
      <w:proofErr w:type="spellStart"/>
      <w:r w:rsidRPr="00C7417A">
        <w:rPr>
          <w:rFonts w:ascii="Times New Roman" w:eastAsia="Times New Roman" w:hAnsi="Times New Roman" w:cs="Times New Roman"/>
          <w:lang w:eastAsia="lt-LT"/>
        </w:rPr>
        <w:t>Vancomycin</w:t>
      </w:r>
      <w:proofErr w:type="spellEnd"/>
      <w:r w:rsidRPr="00C7417A">
        <w:rPr>
          <w:rFonts w:ascii="Times New Roman" w:eastAsia="Times New Roman" w:hAnsi="Times New Roman" w:cs="Times New Roman"/>
          <w:lang w:eastAsia="lt-LT"/>
        </w:rPr>
        <w:t xml:space="preserve"> Kabi. Pastebėję bet kurį iš šių požymių, nedelsdami nustokite vartoti </w:t>
      </w:r>
      <w:proofErr w:type="spellStart"/>
      <w:r w:rsidRPr="00C7417A">
        <w:rPr>
          <w:rFonts w:ascii="Times New Roman" w:eastAsia="Times New Roman" w:hAnsi="Times New Roman" w:cs="Times New Roman"/>
          <w:lang w:eastAsia="lt-LT"/>
        </w:rPr>
        <w:t>Vancomycin</w:t>
      </w:r>
      <w:proofErr w:type="spellEnd"/>
      <w:r w:rsidRPr="00C7417A">
        <w:rPr>
          <w:rFonts w:ascii="Times New Roman" w:eastAsia="Times New Roman" w:hAnsi="Times New Roman" w:cs="Times New Roman"/>
          <w:lang w:eastAsia="lt-LT"/>
        </w:rPr>
        <w:t xml:space="preserve"> Kabi ir nedelsdami kreipkitės į gydytoją arba skubiosios medicininės pagalbos.</w:t>
      </w:r>
    </w:p>
    <w:p w14:paraId="36C3516A" w14:textId="77777777" w:rsidR="008F3747" w:rsidRDefault="008F3747" w:rsidP="008F3747">
      <w:pPr>
        <w:tabs>
          <w:tab w:val="left" w:pos="567"/>
        </w:tabs>
        <w:spacing w:after="0" w:line="240" w:lineRule="auto"/>
      </w:pPr>
    </w:p>
    <w:p w14:paraId="7E171B08" w14:textId="77777777" w:rsidR="008F3747" w:rsidRPr="00DD6F35" w:rsidRDefault="008F3747" w:rsidP="008F3747">
      <w:pPr>
        <w:tabs>
          <w:tab w:val="left" w:pos="567"/>
        </w:tabs>
        <w:spacing w:after="0" w:line="240" w:lineRule="auto"/>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 xml:space="preserve">Pranešta apie su </w:t>
      </w:r>
      <w:proofErr w:type="spellStart"/>
      <w:r w:rsidRPr="00DD6F35">
        <w:rPr>
          <w:rFonts w:ascii="Times New Roman" w:eastAsia="Times New Roman" w:hAnsi="Times New Roman" w:cs="Times New Roman"/>
          <w:lang w:eastAsia="lt-LT"/>
        </w:rPr>
        <w:t>vankomicino</w:t>
      </w:r>
      <w:proofErr w:type="spellEnd"/>
      <w:r w:rsidRPr="00DD6F35">
        <w:rPr>
          <w:rFonts w:ascii="Times New Roman" w:eastAsia="Times New Roman" w:hAnsi="Times New Roman" w:cs="Times New Roman"/>
          <w:lang w:eastAsia="lt-LT"/>
        </w:rPr>
        <w:t xml:space="preserve"> vartojimu susijusias sunkias odos reakcijas, įskaitant </w:t>
      </w:r>
      <w:proofErr w:type="spellStart"/>
      <w:r w:rsidRPr="00DD6F35">
        <w:rPr>
          <w:rFonts w:ascii="Times New Roman" w:eastAsia="Times New Roman" w:hAnsi="Times New Roman" w:cs="Times New Roman"/>
          <w:lang w:eastAsia="lt-LT"/>
        </w:rPr>
        <w:t>Stivenso</w:t>
      </w:r>
      <w:proofErr w:type="spellEnd"/>
      <w:r w:rsidRPr="00DD6F35">
        <w:rPr>
          <w:rFonts w:ascii="Times New Roman" w:eastAsia="Times New Roman" w:hAnsi="Times New Roman" w:cs="Times New Roman"/>
          <w:lang w:eastAsia="lt-LT"/>
        </w:rPr>
        <w:t xml:space="preserve"> - Džonsono [</w:t>
      </w:r>
      <w:proofErr w:type="spellStart"/>
      <w:r w:rsidRPr="00DD6F35">
        <w:rPr>
          <w:rFonts w:ascii="Times New Roman" w:eastAsia="Times New Roman" w:hAnsi="Times New Roman" w:cs="Times New Roman"/>
          <w:i/>
          <w:iCs/>
          <w:lang w:eastAsia="lt-LT"/>
        </w:rPr>
        <w:t>Stevens</w:t>
      </w:r>
      <w:proofErr w:type="spellEnd"/>
      <w:r w:rsidRPr="00DD6F35">
        <w:rPr>
          <w:rFonts w:ascii="Times New Roman" w:eastAsia="Times New Roman" w:hAnsi="Times New Roman" w:cs="Times New Roman"/>
          <w:i/>
          <w:iCs/>
          <w:lang w:eastAsia="lt-LT"/>
        </w:rPr>
        <w:t xml:space="preserve"> - </w:t>
      </w:r>
      <w:proofErr w:type="spellStart"/>
      <w:r w:rsidRPr="00DD6F35">
        <w:rPr>
          <w:rFonts w:ascii="Times New Roman" w:eastAsia="Times New Roman" w:hAnsi="Times New Roman" w:cs="Times New Roman"/>
          <w:i/>
          <w:iCs/>
          <w:lang w:eastAsia="lt-LT"/>
        </w:rPr>
        <w:t>Johnson</w:t>
      </w:r>
      <w:proofErr w:type="spellEnd"/>
      <w:r w:rsidRPr="00DD6F35">
        <w:rPr>
          <w:rFonts w:ascii="Times New Roman" w:eastAsia="Times New Roman" w:hAnsi="Times New Roman" w:cs="Times New Roman"/>
          <w:lang w:eastAsia="lt-LT"/>
        </w:rPr>
        <w:t xml:space="preserve">] sindromą, toksinę epidermio </w:t>
      </w:r>
      <w:proofErr w:type="spellStart"/>
      <w:r w:rsidRPr="00DD6F35">
        <w:rPr>
          <w:rFonts w:ascii="Times New Roman" w:eastAsia="Times New Roman" w:hAnsi="Times New Roman" w:cs="Times New Roman"/>
          <w:lang w:eastAsia="lt-LT"/>
        </w:rPr>
        <w:t>nekrolizę</w:t>
      </w:r>
      <w:proofErr w:type="spellEnd"/>
      <w:r w:rsidRPr="00DD6F35">
        <w:rPr>
          <w:rFonts w:ascii="Times New Roman" w:eastAsia="Times New Roman" w:hAnsi="Times New Roman" w:cs="Times New Roman"/>
          <w:lang w:eastAsia="lt-LT"/>
        </w:rPr>
        <w:t>, reakciją į vaistą su</w:t>
      </w:r>
      <w:r>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eozinofilija</w:t>
      </w:r>
      <w:proofErr w:type="spellEnd"/>
      <w:r w:rsidRPr="00DD6F35">
        <w:rPr>
          <w:rFonts w:ascii="Times New Roman" w:eastAsia="Times New Roman" w:hAnsi="Times New Roman" w:cs="Times New Roman"/>
          <w:lang w:eastAsia="lt-LT"/>
        </w:rPr>
        <w:t xml:space="preserve"> ir sisteminiais simptomais (angl. </w:t>
      </w:r>
      <w:r w:rsidRPr="00DD6F35">
        <w:rPr>
          <w:rFonts w:ascii="Times New Roman" w:eastAsia="Times New Roman" w:hAnsi="Times New Roman" w:cs="Times New Roman"/>
          <w:i/>
          <w:iCs/>
          <w:lang w:eastAsia="lt-LT"/>
        </w:rPr>
        <w:t>DRESS</w:t>
      </w:r>
      <w:r w:rsidRPr="00DD6F35">
        <w:rPr>
          <w:rFonts w:ascii="Times New Roman" w:eastAsia="Times New Roman" w:hAnsi="Times New Roman" w:cs="Times New Roman"/>
          <w:lang w:eastAsia="lt-LT"/>
        </w:rPr>
        <w:t xml:space="preserve">) ir ūminę išplitusią </w:t>
      </w:r>
      <w:proofErr w:type="spellStart"/>
      <w:r w:rsidRPr="00DD6F35">
        <w:rPr>
          <w:rFonts w:ascii="Times New Roman" w:eastAsia="Times New Roman" w:hAnsi="Times New Roman" w:cs="Times New Roman"/>
          <w:lang w:eastAsia="lt-LT"/>
        </w:rPr>
        <w:t>egzanteminę</w:t>
      </w:r>
      <w:proofErr w:type="spellEnd"/>
      <w:r w:rsidRPr="00DD6F35">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pustuliozę</w:t>
      </w:r>
      <w:proofErr w:type="spellEnd"/>
      <w:r w:rsidRPr="00DD6F35">
        <w:rPr>
          <w:rFonts w:ascii="Times New Roman" w:eastAsia="Times New Roman" w:hAnsi="Times New Roman" w:cs="Times New Roman"/>
          <w:lang w:eastAsia="lt-LT"/>
        </w:rPr>
        <w:t xml:space="preserve"> (angl. </w:t>
      </w:r>
      <w:r w:rsidRPr="00DD6F35">
        <w:rPr>
          <w:rFonts w:ascii="Times New Roman" w:eastAsia="Times New Roman" w:hAnsi="Times New Roman" w:cs="Times New Roman"/>
          <w:i/>
          <w:iCs/>
          <w:lang w:eastAsia="lt-LT"/>
        </w:rPr>
        <w:t>AGEP</w:t>
      </w:r>
      <w:r w:rsidRPr="00DD6F35">
        <w:rPr>
          <w:rFonts w:ascii="Times New Roman" w:eastAsia="Times New Roman" w:hAnsi="Times New Roman" w:cs="Times New Roman"/>
          <w:lang w:eastAsia="lt-LT"/>
        </w:rPr>
        <w:t xml:space="preserve">). Jei atsiranda bet kuris iš 4 skyriuje aprašytų simptomų, nutraukite </w:t>
      </w:r>
      <w:proofErr w:type="spellStart"/>
      <w:r w:rsidRPr="00DD6F35">
        <w:rPr>
          <w:rFonts w:ascii="Times New Roman" w:eastAsia="Times New Roman" w:hAnsi="Times New Roman" w:cs="Times New Roman"/>
          <w:lang w:eastAsia="lt-LT"/>
        </w:rPr>
        <w:t>vankomicino</w:t>
      </w:r>
      <w:proofErr w:type="spellEnd"/>
      <w:r w:rsidRPr="00DD6F35">
        <w:rPr>
          <w:rFonts w:ascii="Times New Roman" w:eastAsia="Times New Roman" w:hAnsi="Times New Roman" w:cs="Times New Roman"/>
          <w:lang w:eastAsia="lt-LT"/>
        </w:rPr>
        <w:t xml:space="preserve"> vartojimą ir nedelsdami kreipkitės į medikus.</w:t>
      </w:r>
    </w:p>
    <w:p w14:paraId="577505B4"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p>
    <w:p w14:paraId="3F68B7B6"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Vaikams</w:t>
      </w:r>
    </w:p>
    <w:p w14:paraId="2F5C9B7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Neišnešiotus naujagimius ir kūdikius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reikia gydyti ypač atsargiai, kadangi jų inkstai nėra iki galo išsivystę ir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gali kauptis kraujyje. Šioje amžiaus grupėje gali reikėti atlikinėti kraujo tyrimus, nustatančius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kraujyje.</w:t>
      </w:r>
    </w:p>
    <w:p w14:paraId="0EC599C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Vaikams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kartu su anestetikais buvo susijęs su odos paraudimu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ir alerginėmis reakcijomis. Panašiai kitų vaistų, tokių kaip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antibiotikai, nesteroidiniai vaistai nuo uždegimo (NVNU, pvz., </w:t>
      </w:r>
      <w:proofErr w:type="spellStart"/>
      <w:r>
        <w:rPr>
          <w:rFonts w:ascii="Times New Roman" w:eastAsia="Times New Roman" w:hAnsi="Times New Roman" w:cs="Times New Roman"/>
          <w:lang w:eastAsia="lt-LT"/>
        </w:rPr>
        <w:t>ibuprofenas</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amfotericinas</w:t>
      </w:r>
      <w:proofErr w:type="spellEnd"/>
      <w:r>
        <w:rPr>
          <w:rFonts w:ascii="Times New Roman" w:eastAsia="Times New Roman" w:hAnsi="Times New Roman" w:cs="Times New Roman"/>
          <w:lang w:eastAsia="lt-LT"/>
        </w:rPr>
        <w:t xml:space="preserve"> B (vaistas skirtas gydyti grybelines infekcijas), vartojimas kartu gali didinti  inkstų pažeidimų riziką, todėl gali reikėti dažniau atlikinėti kraujo ir inkstų tyrimus.</w:t>
      </w:r>
    </w:p>
    <w:p w14:paraId="4DA8FD79"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6710DBCD"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Kiti vaistai ir </w:t>
      </w: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Kabi</w:t>
      </w:r>
    </w:p>
    <w:p w14:paraId="0CCD474E"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w:t>
      </w:r>
      <w:r>
        <w:rPr>
          <w:rFonts w:ascii="Times New Roman" w:eastAsia="Times New Roman" w:hAnsi="Times New Roman" w:cs="Times New Roman"/>
        </w:rPr>
        <w:t xml:space="preserve"> </w:t>
      </w:r>
      <w:r>
        <w:rPr>
          <w:rFonts w:ascii="Times New Roman" w:eastAsia="Times New Roman" w:hAnsi="Times New Roman" w:cs="Times New Roman"/>
          <w:lang w:eastAsia="lt-LT"/>
        </w:rPr>
        <w:t>arba dėl to nesate tikri, apie tai pasakykite savo gydytojui .</w:t>
      </w:r>
    </w:p>
    <w:p w14:paraId="3A352A2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49F7B41"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Toliau išvardyti vaistai gali sąveikauti su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p w14:paraId="154838F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skausmui malšinti operacijos metu (anestetikai).</w:t>
      </w:r>
    </w:p>
    <w:p w14:paraId="0EBE391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Raumenis atpalaiduojantys vaistai.</w:t>
      </w:r>
    </w:p>
    <w:p w14:paraId="32A10DA2" w14:textId="77777777" w:rsidR="008F3747" w:rsidRDefault="008F3747" w:rsidP="008F3747">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 xml:space="preserve">Vaistai infekcijoms, sukeltoms bakterijų, gydyti (pvz., </w:t>
      </w:r>
      <w:proofErr w:type="spellStart"/>
      <w:r>
        <w:rPr>
          <w:rFonts w:ascii="Times New Roman" w:eastAsia="Times New Roman" w:hAnsi="Times New Roman" w:cs="Times New Roman"/>
          <w:lang w:eastAsia="lt-LT"/>
        </w:rPr>
        <w:t>polimiksinas</w:t>
      </w:r>
      <w:proofErr w:type="spellEnd"/>
      <w:r>
        <w:rPr>
          <w:rFonts w:ascii="Times New Roman" w:eastAsia="Times New Roman" w:hAnsi="Times New Roman" w:cs="Times New Roman"/>
          <w:lang w:eastAsia="lt-LT"/>
        </w:rPr>
        <w:t xml:space="preserve"> B, </w:t>
      </w:r>
      <w:proofErr w:type="spellStart"/>
      <w:r w:rsidRPr="00296C81">
        <w:rPr>
          <w:rFonts w:ascii="Times New Roman" w:eastAsia="Times New Roman" w:hAnsi="Times New Roman" w:cs="Times New Roman"/>
          <w:lang w:eastAsia="lt-LT"/>
        </w:rPr>
        <w:t>piperacilinas</w:t>
      </w:r>
      <w:proofErr w:type="spellEnd"/>
      <w:r>
        <w:rPr>
          <w:rFonts w:ascii="Times New Roman" w:eastAsia="Times New Roman" w:hAnsi="Times New Roman" w:cs="Times New Roman"/>
          <w:lang w:eastAsia="lt-LT"/>
        </w:rPr>
        <w:t xml:space="preserve"> </w:t>
      </w:r>
      <w:r w:rsidRPr="00296C81">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sidRPr="00296C81">
        <w:rPr>
          <w:rFonts w:ascii="Times New Roman" w:eastAsia="Times New Roman" w:hAnsi="Times New Roman" w:cs="Times New Roman"/>
          <w:lang w:eastAsia="lt-LT"/>
        </w:rPr>
        <w:t>tazobaktamas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kolistinas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bacitracinas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aminoglikozidai</w:t>
      </w:r>
      <w:proofErr w:type="spellEnd"/>
      <w:r>
        <w:rPr>
          <w:rFonts w:ascii="Times New Roman" w:eastAsia="Times New Roman" w:hAnsi="Times New Roman" w:cs="Times New Roman"/>
          <w:lang w:eastAsia="lt-LT"/>
        </w:rPr>
        <w:t>).</w:t>
      </w:r>
    </w:p>
    <w:p w14:paraId="6794D75E" w14:textId="77777777" w:rsidR="008F3747" w:rsidRDefault="008F3747" w:rsidP="008F3747">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nuo grybelių sukeltų infekcijų (</w:t>
      </w:r>
      <w:proofErr w:type="spellStart"/>
      <w:r>
        <w:rPr>
          <w:rFonts w:ascii="Times New Roman" w:eastAsia="Times New Roman" w:hAnsi="Times New Roman" w:cs="Times New Roman"/>
          <w:lang w:eastAsia="lt-LT"/>
        </w:rPr>
        <w:t>amfotericinas</w:t>
      </w:r>
      <w:proofErr w:type="spellEnd"/>
      <w:r>
        <w:rPr>
          <w:rFonts w:ascii="Times New Roman" w:eastAsia="Times New Roman" w:hAnsi="Times New Roman" w:cs="Times New Roman"/>
          <w:lang w:eastAsia="lt-LT"/>
        </w:rPr>
        <w:t xml:space="preserve"> B).</w:t>
      </w:r>
    </w:p>
    <w:p w14:paraId="541710FB" w14:textId="77777777" w:rsidR="008F3747" w:rsidRDefault="008F3747" w:rsidP="008F3747">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nuo tuberkuliozės (</w:t>
      </w:r>
      <w:proofErr w:type="spellStart"/>
      <w:r>
        <w:rPr>
          <w:rFonts w:ascii="Times New Roman" w:eastAsia="Times New Roman" w:hAnsi="Times New Roman" w:cs="Times New Roman"/>
          <w:lang w:eastAsia="lt-LT"/>
        </w:rPr>
        <w:t>viomicinas</w:t>
      </w:r>
      <w:proofErr w:type="spellEnd"/>
      <w:r>
        <w:rPr>
          <w:rFonts w:ascii="Times New Roman" w:eastAsia="Times New Roman" w:hAnsi="Times New Roman" w:cs="Times New Roman"/>
          <w:lang w:eastAsia="lt-LT"/>
        </w:rPr>
        <w:t>).</w:t>
      </w:r>
    </w:p>
    <w:p w14:paraId="13F3533D" w14:textId="77777777" w:rsidR="008F3747" w:rsidRDefault="008F3747" w:rsidP="008F3747">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nuo vėžio (</w:t>
      </w:r>
      <w:proofErr w:type="spellStart"/>
      <w:r>
        <w:rPr>
          <w:rFonts w:ascii="Times New Roman" w:eastAsia="Times New Roman" w:hAnsi="Times New Roman" w:cs="Times New Roman"/>
          <w:lang w:eastAsia="lt-LT"/>
        </w:rPr>
        <w:t>cisplatina</w:t>
      </w:r>
      <w:proofErr w:type="spellEnd"/>
      <w:r>
        <w:rPr>
          <w:rFonts w:ascii="Times New Roman" w:eastAsia="Times New Roman" w:hAnsi="Times New Roman" w:cs="Times New Roman"/>
          <w:lang w:eastAsia="lt-LT"/>
        </w:rPr>
        <w:t>).</w:t>
      </w:r>
    </w:p>
    <w:p w14:paraId="78CD0DC5" w14:textId="77777777" w:rsidR="008F3747" w:rsidRDefault="008F3747" w:rsidP="008F3747">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 xml:space="preserve">Stipriai </w:t>
      </w:r>
      <w:proofErr w:type="spellStart"/>
      <w:r>
        <w:rPr>
          <w:rFonts w:ascii="Times New Roman" w:eastAsia="Times New Roman" w:hAnsi="Times New Roman" w:cs="Times New Roman"/>
          <w:lang w:eastAsia="lt-LT"/>
        </w:rPr>
        <w:t>veikantys</w:t>
      </w:r>
      <w:proofErr w:type="spellEnd"/>
      <w:r>
        <w:rPr>
          <w:rFonts w:ascii="Times New Roman" w:eastAsia="Times New Roman" w:hAnsi="Times New Roman" w:cs="Times New Roman"/>
          <w:lang w:eastAsia="lt-LT"/>
        </w:rPr>
        <w:t xml:space="preserve"> diuretikai (stiprūs šlapimo išsiskyrimą skatinantys vaistai), pvz., </w:t>
      </w:r>
      <w:proofErr w:type="spellStart"/>
      <w:r>
        <w:rPr>
          <w:rFonts w:ascii="Times New Roman" w:eastAsia="Times New Roman" w:hAnsi="Times New Roman" w:cs="Times New Roman"/>
          <w:lang w:eastAsia="lt-LT"/>
        </w:rPr>
        <w:t>furozemidas</w:t>
      </w:r>
      <w:proofErr w:type="spellEnd"/>
      <w:r>
        <w:rPr>
          <w:rFonts w:ascii="Times New Roman" w:eastAsia="Times New Roman" w:hAnsi="Times New Roman" w:cs="Times New Roman"/>
          <w:lang w:eastAsia="lt-LT"/>
        </w:rPr>
        <w:t>.</w:t>
      </w:r>
    </w:p>
    <w:p w14:paraId="6D962AC3" w14:textId="77777777" w:rsidR="008F3747" w:rsidRDefault="008F3747" w:rsidP="008F3747">
      <w:pPr>
        <w:tabs>
          <w:tab w:val="left" w:pos="357"/>
          <w:tab w:val="left" w:pos="567"/>
        </w:tabs>
        <w:spacing w:after="0" w:line="240" w:lineRule="auto"/>
        <w:ind w:left="567" w:hanging="567"/>
        <w:rPr>
          <w:rFonts w:ascii="Times New Roman" w:eastAsia="Times New Roman" w:hAnsi="Times New Roman" w:cs="Times New Roman"/>
          <w:lang w:eastAsia="lt-LT"/>
        </w:rPr>
      </w:pPr>
    </w:p>
    <w:p w14:paraId="34F35FC5"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Nėštumas, žindymo laikotarpis ir vaisingumas</w:t>
      </w:r>
    </w:p>
    <w:p w14:paraId="77ADD5D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Nėštumo arba žindymo laikotarpiu </w:t>
      </w:r>
      <w:proofErr w:type="spellStart"/>
      <w:r>
        <w:rPr>
          <w:rFonts w:ascii="Times New Roman" w:eastAsia="Times New Roman" w:hAnsi="Times New Roman" w:cs="Times New Roman"/>
          <w:lang w:eastAsia="lt-LT"/>
        </w:rPr>
        <w:lastRenderedPageBreak/>
        <w:t>vankomicino</w:t>
      </w:r>
      <w:proofErr w:type="spellEnd"/>
      <w:r>
        <w:rPr>
          <w:rFonts w:ascii="Times New Roman" w:eastAsia="Times New Roman" w:hAnsi="Times New Roman" w:cs="Times New Roman"/>
          <w:lang w:eastAsia="lt-LT"/>
        </w:rPr>
        <w:t xml:space="preserve"> galima vartoti tik neabejotinai būtinu atveju. Jūsų gydytojas turi nuspręsti, ar nutraukti žindymą.</w:t>
      </w:r>
    </w:p>
    <w:p w14:paraId="62F0972E"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42E49B0C" w14:textId="77777777" w:rsidR="008F3747" w:rsidRDefault="008F3747" w:rsidP="008F3747">
      <w:pPr>
        <w:tabs>
          <w:tab w:val="left" w:pos="567"/>
        </w:tabs>
        <w:spacing w:after="0" w:line="240" w:lineRule="auto"/>
      </w:pPr>
      <w:r>
        <w:rPr>
          <w:rFonts w:ascii="Times New Roman" w:eastAsia="Times New Roman" w:hAnsi="Times New Roman" w:cs="Times New Roman"/>
          <w:b/>
          <w:lang w:eastAsia="lt-LT"/>
        </w:rPr>
        <w:t>Vairavimas ir mechanizmų valdymas</w:t>
      </w:r>
    </w:p>
    <w:p w14:paraId="571D054F"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gebėjimą vairuoti ir valdyti mechanizmus neveikia arba veikia silpnai. </w:t>
      </w:r>
    </w:p>
    <w:p w14:paraId="0F617B6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9C7A769" w14:textId="77777777" w:rsidR="008F3747" w:rsidRDefault="008F3747" w:rsidP="008F3747">
      <w:pPr>
        <w:tabs>
          <w:tab w:val="left" w:pos="567"/>
          <w:tab w:val="left" w:pos="720"/>
        </w:tabs>
        <w:spacing w:after="0" w:line="240" w:lineRule="auto"/>
        <w:rPr>
          <w:rFonts w:ascii="Times New Roman" w:eastAsia="Times New Roman" w:hAnsi="Times New Roman" w:cs="Times New Roman"/>
          <w:lang w:eastAsia="lt-LT"/>
        </w:rPr>
      </w:pPr>
    </w:p>
    <w:p w14:paraId="6B6E3930" w14:textId="77777777" w:rsidR="008F3747" w:rsidRDefault="008F3747" w:rsidP="008F3747">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aip vartoti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K</w:t>
      </w:r>
      <w:r>
        <w:rPr>
          <w:rFonts w:ascii="Times New Roman" w:eastAsia="Times New Roman" w:hAnsi="Times New Roman" w:cs="Times New Roman"/>
          <w:b/>
          <w:lang w:eastAsia="lt-LT"/>
        </w:rPr>
        <w:t>abi</w:t>
      </w:r>
    </w:p>
    <w:p w14:paraId="7E94E2AA"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30C89A41"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Jums sulašins medicinos personalas Jums esant ligoninėje. Jūsų gydytojas nuspręs, kokią šio vaisto dozę turite vartoti kiekvieną dieną ir kaip ilgai turi būti tęsiamas gydymas.</w:t>
      </w:r>
    </w:p>
    <w:p w14:paraId="1AD28B41" w14:textId="77777777" w:rsidR="008F3747" w:rsidRDefault="008F3747" w:rsidP="008F3747">
      <w:pPr>
        <w:tabs>
          <w:tab w:val="left" w:pos="567"/>
        </w:tabs>
        <w:spacing w:after="0" w:line="240" w:lineRule="auto"/>
        <w:rPr>
          <w:rFonts w:ascii="Times New Roman" w:eastAsia="Times New Roman" w:hAnsi="Times New Roman" w:cs="Times New Roman"/>
          <w:bCs/>
          <w:lang w:eastAsia="lt-LT"/>
        </w:rPr>
      </w:pPr>
    </w:p>
    <w:p w14:paraId="1A34F5B6" w14:textId="77777777" w:rsidR="008F3747" w:rsidRPr="00C27E41" w:rsidRDefault="008F3747" w:rsidP="008F3747">
      <w:pPr>
        <w:tabs>
          <w:tab w:val="left" w:pos="567"/>
        </w:tabs>
        <w:spacing w:after="0" w:line="240" w:lineRule="auto"/>
        <w:rPr>
          <w:rFonts w:ascii="Times New Roman" w:eastAsia="Times New Roman" w:hAnsi="Times New Roman" w:cs="Times New Roman"/>
          <w:b/>
          <w:bCs/>
          <w:u w:val="single"/>
          <w:lang w:eastAsia="lt-LT"/>
        </w:rPr>
      </w:pPr>
      <w:r w:rsidRPr="00C27E41">
        <w:rPr>
          <w:rFonts w:ascii="Times New Roman" w:eastAsia="Times New Roman" w:hAnsi="Times New Roman" w:cs="Times New Roman"/>
          <w:b/>
          <w:bCs/>
          <w:u w:val="single"/>
          <w:lang w:eastAsia="lt-LT"/>
        </w:rPr>
        <w:t>Dozavimas</w:t>
      </w:r>
    </w:p>
    <w:p w14:paraId="7CC30A53" w14:textId="77777777" w:rsidR="008F3747" w:rsidRDefault="008F3747" w:rsidP="008F3747">
      <w:pPr>
        <w:tabs>
          <w:tab w:val="left" w:pos="567"/>
        </w:tabs>
        <w:spacing w:after="0" w:line="240" w:lineRule="auto"/>
        <w:rPr>
          <w:rFonts w:ascii="Times New Roman" w:eastAsia="Times New Roman" w:hAnsi="Times New Roman" w:cs="Times New Roman"/>
          <w:bCs/>
          <w:u w:val="single"/>
          <w:lang w:eastAsia="lt-LT"/>
        </w:rPr>
      </w:pPr>
    </w:p>
    <w:p w14:paraId="61700FB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kuri Jums bus skirta, priklauso nuo Jūsų:</w:t>
      </w:r>
    </w:p>
    <w:p w14:paraId="23186342"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amžiaus;</w:t>
      </w:r>
    </w:p>
    <w:p w14:paraId="79A4AB2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svorio;</w:t>
      </w:r>
    </w:p>
    <w:p w14:paraId="3D46B84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infekcijos;</w:t>
      </w:r>
    </w:p>
    <w:p w14:paraId="5D18762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inkstų veiklos;</w:t>
      </w:r>
    </w:p>
    <w:p w14:paraId="0E79816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klausos;</w:t>
      </w:r>
    </w:p>
    <w:p w14:paraId="6665E79D"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kitų kartu vartojamu vaistų.</w:t>
      </w:r>
    </w:p>
    <w:p w14:paraId="6E736FC3" w14:textId="77777777" w:rsidR="008F3747" w:rsidRDefault="008F3747" w:rsidP="008F3747">
      <w:pPr>
        <w:tabs>
          <w:tab w:val="left" w:pos="567"/>
        </w:tabs>
        <w:spacing w:after="0" w:line="240" w:lineRule="auto"/>
        <w:rPr>
          <w:rFonts w:ascii="Times New Roman" w:eastAsia="Times New Roman" w:hAnsi="Times New Roman" w:cs="Times New Roman"/>
          <w:bCs/>
          <w:u w:val="single"/>
          <w:lang w:eastAsia="lt-LT"/>
        </w:rPr>
      </w:pPr>
    </w:p>
    <w:p w14:paraId="5D938419" w14:textId="77777777" w:rsidR="008F3747" w:rsidRPr="00C27E41" w:rsidRDefault="008F3747" w:rsidP="008F3747">
      <w:pPr>
        <w:tabs>
          <w:tab w:val="left" w:pos="567"/>
        </w:tabs>
        <w:spacing w:after="0" w:line="240" w:lineRule="auto"/>
        <w:rPr>
          <w:rFonts w:ascii="Times New Roman" w:eastAsia="Times New Roman" w:hAnsi="Times New Roman" w:cs="Times New Roman"/>
          <w:b/>
          <w:bCs/>
          <w:u w:val="single"/>
          <w:lang w:eastAsia="lt-LT"/>
        </w:rPr>
      </w:pPr>
      <w:r w:rsidRPr="00C27E41">
        <w:rPr>
          <w:rFonts w:ascii="Times New Roman" w:eastAsia="Times New Roman" w:hAnsi="Times New Roman" w:cs="Times New Roman"/>
          <w:b/>
          <w:bCs/>
          <w:u w:val="single"/>
          <w:lang w:eastAsia="lt-LT"/>
        </w:rPr>
        <w:t>Vartojimas į veną</w:t>
      </w:r>
    </w:p>
    <w:p w14:paraId="7F3FA173"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p>
    <w:p w14:paraId="4721A7F9"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suaugusiems ir paaugliams (nuo 12 metų ir vyresniems)</w:t>
      </w:r>
    </w:p>
    <w:p w14:paraId="7135C43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bus apskaičiuota pagal Jūsų kūno svorį. Įprasta infuzijos (lašinimo į veną) dozė yra nuo 15 iki 20 mg kiekvienam Jūsų kūno svorio kilogramui. Ši dozė įprastai skiriama kas 8-12 valandų. Kai kuriais atvejais, Jūsų gydytojas gali nuspręsti skirti pradinę dozę, kuri gali siekti iki 30 mg kiekvienam Jūsų kūno svorio kilogramui. Didžiausia paros dozė negali viršyti 2 g.</w:t>
      </w:r>
    </w:p>
    <w:p w14:paraId="36B533C5" w14:textId="77777777" w:rsidR="008F3747" w:rsidRDefault="008F3747" w:rsidP="008F3747">
      <w:pPr>
        <w:tabs>
          <w:tab w:val="left" w:pos="567"/>
        </w:tabs>
        <w:spacing w:after="0" w:line="240" w:lineRule="auto"/>
        <w:rPr>
          <w:rFonts w:ascii="Times New Roman" w:eastAsia="Times New Roman" w:hAnsi="Times New Roman" w:cs="Times New Roman"/>
          <w:bCs/>
          <w:lang w:eastAsia="lt-LT"/>
        </w:rPr>
      </w:pPr>
    </w:p>
    <w:p w14:paraId="608FD29F"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vaikams nuo vieno mėnesio iki mažiau kaip 12 metų amžiaus</w:t>
      </w:r>
    </w:p>
    <w:p w14:paraId="08901799" w14:textId="77777777" w:rsidR="008F3747" w:rsidRDefault="008F3747" w:rsidP="008F3747">
      <w:pPr>
        <w:tabs>
          <w:tab w:val="left" w:pos="567"/>
        </w:tabs>
        <w:spacing w:after="0" w:line="240" w:lineRule="auto"/>
      </w:pPr>
      <w:r>
        <w:rPr>
          <w:rFonts w:ascii="Times New Roman" w:eastAsia="Times New Roman" w:hAnsi="Times New Roman" w:cs="Times New Roman"/>
          <w:lang w:eastAsia="lt-LT"/>
        </w:rPr>
        <w:t>Dozė bus apskaičiuota pagal Jūsų kūno svorį. Įprasta infuzijos (lašinimo į veną) dozė yra nuo 10 iki 15 mg kiekvienam Jūsų kūno svorio kilogramui. Ši dozė įprastai skiriama kas 6 valandų.</w:t>
      </w:r>
    </w:p>
    <w:p w14:paraId="1AE6096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0603461B" w14:textId="77777777" w:rsidR="008F3747" w:rsidRPr="00C27E41" w:rsidRDefault="008F3747" w:rsidP="008F3747">
      <w:pPr>
        <w:tabs>
          <w:tab w:val="left" w:pos="567"/>
        </w:tabs>
        <w:spacing w:after="0" w:line="240" w:lineRule="auto"/>
        <w:rPr>
          <w:rFonts w:ascii="Times New Roman" w:eastAsia="Times New Roman" w:hAnsi="Times New Roman" w:cs="Times New Roman"/>
          <w:b/>
          <w:bCs/>
          <w:lang w:eastAsia="lt-LT"/>
        </w:rPr>
      </w:pPr>
      <w:r w:rsidRPr="00C27E41">
        <w:rPr>
          <w:rFonts w:ascii="Times New Roman" w:eastAsia="Times New Roman" w:hAnsi="Times New Roman" w:cs="Times New Roman"/>
          <w:b/>
          <w:bCs/>
          <w:lang w:eastAsia="lt-LT"/>
        </w:rPr>
        <w:t>Vartojimas neišnešiotiems ir išnešiotiems naujagimiams (nuo 0 iki 27</w:t>
      </w:r>
      <w:r>
        <w:rPr>
          <w:rFonts w:ascii="Times New Roman" w:eastAsia="Times New Roman" w:hAnsi="Times New Roman" w:cs="Times New Roman"/>
          <w:b/>
          <w:bCs/>
          <w:lang w:eastAsia="lt-LT"/>
        </w:rPr>
        <w:t> </w:t>
      </w:r>
      <w:r w:rsidRPr="00C27E41">
        <w:rPr>
          <w:rFonts w:ascii="Times New Roman" w:eastAsia="Times New Roman" w:hAnsi="Times New Roman" w:cs="Times New Roman"/>
          <w:b/>
          <w:bCs/>
          <w:lang w:eastAsia="lt-LT"/>
        </w:rPr>
        <w:t>parų amžiaus)</w:t>
      </w:r>
    </w:p>
    <w:p w14:paraId="46A5283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Dozė bus apskaičiuota pagal </w:t>
      </w:r>
      <w:proofErr w:type="spellStart"/>
      <w:r>
        <w:rPr>
          <w:rFonts w:ascii="Times New Roman" w:eastAsia="Times New Roman" w:hAnsi="Times New Roman" w:cs="Times New Roman"/>
          <w:lang w:eastAsia="lt-LT"/>
        </w:rPr>
        <w:t>pomenstruacinį</w:t>
      </w:r>
      <w:proofErr w:type="spellEnd"/>
      <w:r>
        <w:rPr>
          <w:rFonts w:ascii="Times New Roman" w:eastAsia="Times New Roman" w:hAnsi="Times New Roman" w:cs="Times New Roman"/>
          <w:lang w:eastAsia="lt-LT"/>
        </w:rPr>
        <w:t xml:space="preserve"> amžių (laiką, praėjusį nuo paskutinio menstruacijų ciklo pirmos paros iki gimimo (</w:t>
      </w:r>
      <w:proofErr w:type="spellStart"/>
      <w:r>
        <w:rPr>
          <w:rFonts w:ascii="Times New Roman" w:eastAsia="Times New Roman" w:hAnsi="Times New Roman" w:cs="Times New Roman"/>
          <w:lang w:eastAsia="lt-LT"/>
        </w:rPr>
        <w:t>gestacinis</w:t>
      </w:r>
      <w:proofErr w:type="spellEnd"/>
      <w:r>
        <w:rPr>
          <w:rFonts w:ascii="Times New Roman" w:eastAsia="Times New Roman" w:hAnsi="Times New Roman" w:cs="Times New Roman"/>
          <w:lang w:eastAsia="lt-LT"/>
        </w:rPr>
        <w:t xml:space="preserve"> amžius) pridedant laiką, praėjusį nuo gimimo (</w:t>
      </w:r>
      <w:proofErr w:type="spellStart"/>
      <w:r>
        <w:rPr>
          <w:rFonts w:ascii="Times New Roman" w:eastAsia="Times New Roman" w:hAnsi="Times New Roman" w:cs="Times New Roman"/>
          <w:lang w:eastAsia="lt-LT"/>
        </w:rPr>
        <w:t>postnatalinis</w:t>
      </w:r>
      <w:proofErr w:type="spellEnd"/>
      <w:r>
        <w:rPr>
          <w:rFonts w:ascii="Times New Roman" w:eastAsia="Times New Roman" w:hAnsi="Times New Roman" w:cs="Times New Roman"/>
          <w:lang w:eastAsia="lt-LT"/>
        </w:rPr>
        <w:t xml:space="preserve"> amžius)).</w:t>
      </w:r>
    </w:p>
    <w:p w14:paraId="4903A3FC"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BB6DFA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Senyviems pacientams, nėščioms moterims ir pacientams, kurių inkstų funkcija sutrikusi, įskaitant </w:t>
      </w:r>
      <w:proofErr w:type="spellStart"/>
      <w:r>
        <w:rPr>
          <w:rFonts w:ascii="Times New Roman" w:eastAsia="Times New Roman" w:hAnsi="Times New Roman" w:cs="Times New Roman"/>
          <w:lang w:eastAsia="lt-LT"/>
        </w:rPr>
        <w:t>dializuojamus</w:t>
      </w:r>
      <w:proofErr w:type="spellEnd"/>
      <w:r>
        <w:rPr>
          <w:rFonts w:ascii="Times New Roman" w:eastAsia="Times New Roman" w:hAnsi="Times New Roman" w:cs="Times New Roman"/>
          <w:lang w:eastAsia="lt-LT"/>
        </w:rPr>
        <w:t xml:space="preserve"> pacientus, gali reikėti skirti kitokią dozę.</w:t>
      </w:r>
    </w:p>
    <w:p w14:paraId="21ADD83D"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54D7135" w14:textId="77777777" w:rsidR="008F3747" w:rsidRPr="00C7417A" w:rsidRDefault="008F3747" w:rsidP="008F3747">
      <w:pPr>
        <w:tabs>
          <w:tab w:val="left" w:pos="567"/>
        </w:tabs>
        <w:spacing w:after="0" w:line="240" w:lineRule="auto"/>
        <w:rPr>
          <w:rFonts w:ascii="Times New Roman" w:hAnsi="Times New Roman"/>
          <w:b/>
          <w:u w:val="single"/>
        </w:rPr>
      </w:pPr>
      <w:r w:rsidRPr="00C7417A">
        <w:rPr>
          <w:rFonts w:ascii="Times New Roman" w:hAnsi="Times New Roman"/>
          <w:b/>
          <w:u w:val="single"/>
        </w:rPr>
        <w:t>Vartojimas per burną</w:t>
      </w:r>
    </w:p>
    <w:p w14:paraId="26FCB7F3"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p>
    <w:p w14:paraId="4829B9DF" w14:textId="77777777" w:rsidR="008F3747" w:rsidRDefault="008F3747" w:rsidP="008F3747">
      <w:pPr>
        <w:tabs>
          <w:tab w:val="left" w:pos="567"/>
        </w:tabs>
        <w:spacing w:after="0" w:line="240" w:lineRule="auto"/>
        <w:rPr>
          <w:rFonts w:ascii="Times New Roman" w:eastAsia="Times New Roman" w:hAnsi="Times New Roman" w:cs="Times New Roman"/>
          <w:i/>
          <w:iCs/>
          <w:lang w:eastAsia="lt-LT"/>
        </w:rPr>
      </w:pPr>
      <w:r w:rsidRPr="00C27E41">
        <w:rPr>
          <w:rFonts w:ascii="Times New Roman" w:eastAsia="Times New Roman" w:hAnsi="Times New Roman" w:cs="Times New Roman"/>
          <w:b/>
          <w:bCs/>
          <w:lang w:eastAsia="lt-LT"/>
        </w:rPr>
        <w:t>Vartojimas suaugusiesiems ir paaugliams (12</w:t>
      </w:r>
      <w:r w:rsidRPr="00C27E41">
        <w:rPr>
          <w:rFonts w:ascii="Times New Roman" w:eastAsia="Times New Roman" w:hAnsi="Times New Roman" w:cs="Times New Roman"/>
          <w:b/>
          <w:bCs/>
          <w:lang w:eastAsia="lt-LT"/>
        </w:rPr>
        <w:noBreakHyphen/>
        <w:t>18 metų</w:t>
      </w:r>
      <w:r>
        <w:rPr>
          <w:rFonts w:ascii="Times New Roman" w:eastAsia="Times New Roman" w:hAnsi="Times New Roman" w:cs="Times New Roman"/>
          <w:i/>
          <w:iCs/>
          <w:lang w:eastAsia="lt-LT"/>
        </w:rPr>
        <w:t>)</w:t>
      </w:r>
    </w:p>
    <w:p w14:paraId="03CC7CA1"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125 mg kas 6 valandas. Kai kuriais atvejais gydytojas gali nuspręsti skirti didesnę paros dozę (iki 500 mg kas 6 valandas). Didžiausia paros dozė negali viršyti 2 g.</w:t>
      </w:r>
    </w:p>
    <w:p w14:paraId="56D5CD1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anksčiau yra buvę kitų epizodų (gleivinės infekcija), gali reikėti kitokių dozių ir gali būti kitokia gydymo trukmė.</w:t>
      </w:r>
    </w:p>
    <w:p w14:paraId="632978FE"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4913845C" w14:textId="77777777" w:rsidR="008F3747" w:rsidRPr="00C27E41" w:rsidRDefault="008F3747" w:rsidP="008F3747">
      <w:pPr>
        <w:tabs>
          <w:tab w:val="left" w:pos="567"/>
        </w:tabs>
        <w:spacing w:after="0" w:line="240" w:lineRule="auto"/>
        <w:rPr>
          <w:rFonts w:ascii="Times New Roman" w:eastAsia="Times New Roman" w:hAnsi="Times New Roman" w:cs="Times New Roman"/>
          <w:b/>
          <w:bCs/>
          <w:lang w:eastAsia="lt-LT"/>
        </w:rPr>
      </w:pPr>
      <w:r w:rsidRPr="00C27E41">
        <w:rPr>
          <w:rFonts w:ascii="Times New Roman" w:eastAsia="Times New Roman" w:hAnsi="Times New Roman" w:cs="Times New Roman"/>
          <w:b/>
          <w:bCs/>
          <w:lang w:eastAsia="lt-LT"/>
        </w:rPr>
        <w:t>Vartojimas naujagimiams, kūdikiams ir jaunesniems kaip 12 metų vaikams</w:t>
      </w:r>
    </w:p>
    <w:p w14:paraId="0CC9A05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10 mg kiekvienam kilogramui kūno svorio. Dozė paprastai vartojama kas 6 valandas. Didžiausia paros dozė negali viršyti 2 g.</w:t>
      </w:r>
    </w:p>
    <w:p w14:paraId="2E18875D"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E0DD43F" w14:textId="77777777" w:rsidR="008F3747" w:rsidRPr="00C7417A" w:rsidRDefault="008F3747" w:rsidP="008F3747">
      <w:pPr>
        <w:tabs>
          <w:tab w:val="left" w:pos="567"/>
        </w:tabs>
        <w:spacing w:after="0" w:line="240" w:lineRule="auto"/>
        <w:rPr>
          <w:rFonts w:ascii="Times New Roman" w:hAnsi="Times New Roman"/>
          <w:b/>
          <w:u w:val="single"/>
        </w:rPr>
      </w:pPr>
      <w:r w:rsidRPr="00C7417A">
        <w:rPr>
          <w:rFonts w:ascii="Times New Roman" w:hAnsi="Times New Roman"/>
          <w:b/>
          <w:u w:val="single"/>
        </w:rPr>
        <w:t>Vartojimo metodas</w:t>
      </w:r>
    </w:p>
    <w:p w14:paraId="73947071"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Intraveninė infuzija reiškia, kad vaistas iš infuzinio buteliuko ar maišelio teka per vamzdelį į vieną iš Jūsų kraujagyslių ir į Jūsų organizmą. Jūsų gydytojas arba slaugytojas visada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lašins į Jūsų kraują, o ne leis jį į raumenį.</w:t>
      </w:r>
    </w:p>
    <w:p w14:paraId="20AA8D1F"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į veną turi būti lašinamas ne trumpiau nei 60 minučių.</w:t>
      </w:r>
    </w:p>
    <w:p w14:paraId="49F4B1A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4B505A3D"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sidRPr="00E53AF9">
        <w:rPr>
          <w:rFonts w:ascii="Times New Roman" w:eastAsia="Times New Roman" w:hAnsi="Times New Roman" w:cs="Times New Roman"/>
          <w:lang w:eastAsia="lt-LT"/>
        </w:rPr>
        <w:t xml:space="preserve">Vartojant virškinimo trakto sutrikimams (vadinamajam </w:t>
      </w:r>
      <w:proofErr w:type="spellStart"/>
      <w:r w:rsidRPr="00E53AF9">
        <w:rPr>
          <w:rFonts w:ascii="Times New Roman" w:eastAsia="Times New Roman" w:hAnsi="Times New Roman" w:cs="Times New Roman"/>
          <w:lang w:eastAsia="lt-LT"/>
        </w:rPr>
        <w:t>pseudomembraniniam</w:t>
      </w:r>
      <w:proofErr w:type="spellEnd"/>
      <w:r w:rsidRPr="00E53AF9">
        <w:rPr>
          <w:rFonts w:ascii="Times New Roman" w:eastAsia="Times New Roman" w:hAnsi="Times New Roman" w:cs="Times New Roman"/>
          <w:lang w:eastAsia="lt-LT"/>
        </w:rPr>
        <w:t xml:space="preserve"> kolitui) gydyti, vaisto vartojama kaip geriamojo tirpalo (vaistą vartosite per burną).</w:t>
      </w:r>
    </w:p>
    <w:p w14:paraId="64A2B8B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519432AB" w14:textId="77777777" w:rsidR="008F3747" w:rsidRPr="00C27E41" w:rsidRDefault="008F3747" w:rsidP="008F3747">
      <w:pPr>
        <w:tabs>
          <w:tab w:val="left" w:pos="567"/>
        </w:tabs>
        <w:spacing w:after="0" w:line="240" w:lineRule="auto"/>
        <w:rPr>
          <w:rFonts w:ascii="Times New Roman" w:eastAsia="Times New Roman" w:hAnsi="Times New Roman" w:cs="Times New Roman"/>
          <w:b/>
          <w:bCs/>
          <w:u w:val="single"/>
          <w:lang w:eastAsia="lt-LT"/>
        </w:rPr>
      </w:pPr>
      <w:r w:rsidRPr="00C27E41">
        <w:rPr>
          <w:rFonts w:ascii="Times New Roman" w:eastAsia="Times New Roman" w:hAnsi="Times New Roman" w:cs="Times New Roman"/>
          <w:b/>
          <w:bCs/>
          <w:u w:val="single"/>
          <w:lang w:eastAsia="lt-LT"/>
        </w:rPr>
        <w:t>Gydymo trukmė</w:t>
      </w:r>
    </w:p>
    <w:p w14:paraId="3D68B831"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priklauso nuo Jūsų infekcijos ir gali trukti keletą savaičių.</w:t>
      </w:r>
    </w:p>
    <w:p w14:paraId="756F031E"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gali priklausyti nuo kiekvieno paciento individualaus atsako į gydymą.</w:t>
      </w:r>
    </w:p>
    <w:p w14:paraId="3ED7958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metu, siekiant nustatyti galimo šalutinio poveikio požymius, Jums gali būti atliekami kraujo tyrimai, prašoma pateikti šlapimo mėginių ir atliekami klausos patikrinimai.</w:t>
      </w:r>
    </w:p>
    <w:p w14:paraId="6F8F3639"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64202A08" w14:textId="77777777" w:rsidR="008F3747" w:rsidRDefault="008F3747" w:rsidP="008F3747">
      <w:pPr>
        <w:keepNext/>
        <w:tabs>
          <w:tab w:val="left" w:pos="567"/>
        </w:tabs>
        <w:spacing w:after="0" w:line="260" w:lineRule="exact"/>
        <w:jc w:val="both"/>
        <w:outlineLvl w:val="3"/>
        <w:rPr>
          <w:rFonts w:ascii="Times New Roman" w:eastAsia="Times New Roman" w:hAnsi="Times New Roman" w:cs="Times New Roman"/>
          <w:b/>
          <w:bCs/>
          <w:szCs w:val="28"/>
          <w:lang w:eastAsia="x-none"/>
        </w:rPr>
      </w:pPr>
      <w:r>
        <w:rPr>
          <w:rFonts w:ascii="Times New Roman" w:eastAsia="Times New Roman" w:hAnsi="Times New Roman" w:cs="Times New Roman"/>
          <w:b/>
          <w:bCs/>
          <w:szCs w:val="28"/>
          <w:lang w:eastAsia="x-none"/>
        </w:rPr>
        <w:t xml:space="preserve">Ką daryti pavartojus per didelę </w:t>
      </w:r>
      <w:proofErr w:type="spellStart"/>
      <w:r>
        <w:rPr>
          <w:rFonts w:ascii="Times New Roman" w:eastAsia="Times New Roman" w:hAnsi="Times New Roman" w:cs="Times New Roman"/>
          <w:b/>
          <w:bCs/>
          <w:szCs w:val="28"/>
          <w:lang w:eastAsia="x-none"/>
        </w:rPr>
        <w:t>Vancomycin</w:t>
      </w:r>
      <w:proofErr w:type="spellEnd"/>
      <w:r>
        <w:rPr>
          <w:rFonts w:ascii="Times New Roman" w:eastAsia="Times New Roman" w:hAnsi="Times New Roman" w:cs="Times New Roman"/>
          <w:b/>
          <w:bCs/>
          <w:szCs w:val="28"/>
          <w:lang w:eastAsia="x-none"/>
        </w:rPr>
        <w:t xml:space="preserve"> Kabi dozę?</w:t>
      </w:r>
    </w:p>
    <w:p w14:paraId="40F96287"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Jūs vartosite ligoninėje, todėl nėra tikėtina, kad suvartosite per mažą ar per didelę dozę. Vis dėlto, jei kiltų bet kokių abejonių, apie tai pasakykite gydytojui arba slaugytojui.</w:t>
      </w:r>
    </w:p>
    <w:p w14:paraId="3A45A4E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1CD496FA"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arba slaugytoją.</w:t>
      </w:r>
    </w:p>
    <w:p w14:paraId="22B0B2DD"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6FCA8B0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48451F21" w14:textId="77777777" w:rsidR="008F3747" w:rsidRDefault="008F3747" w:rsidP="008F3747">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caps/>
          <w:lang w:eastAsia="lt-LT"/>
        </w:rPr>
        <w:tab/>
        <w:t>g</w:t>
      </w:r>
      <w:r>
        <w:rPr>
          <w:rFonts w:ascii="Times New Roman" w:eastAsia="Times New Roman" w:hAnsi="Times New Roman" w:cs="Times New Roman"/>
          <w:b/>
          <w:lang w:eastAsia="lt-LT"/>
        </w:rPr>
        <w:t>alimas šalutinis poveikis</w:t>
      </w:r>
    </w:p>
    <w:p w14:paraId="1EC811D4"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C60A783"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14:paraId="230740F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6853ADED" w14:textId="77777777" w:rsidR="008F3747" w:rsidRPr="00DD6F35" w:rsidRDefault="008F3747" w:rsidP="008F3747">
      <w:pPr>
        <w:tabs>
          <w:tab w:val="left" w:pos="567"/>
        </w:tabs>
        <w:spacing w:after="0" w:line="240" w:lineRule="auto"/>
        <w:rPr>
          <w:rFonts w:ascii="Times New Roman" w:eastAsia="Times New Roman" w:hAnsi="Times New Roman" w:cs="Times New Roman"/>
          <w:b/>
          <w:bCs/>
          <w:lang w:eastAsia="lt-LT"/>
        </w:rPr>
      </w:pPr>
      <w:r w:rsidRPr="00DD6F35">
        <w:rPr>
          <w:rFonts w:ascii="Times New Roman" w:eastAsia="Times New Roman" w:hAnsi="Times New Roman" w:cs="Times New Roman"/>
          <w:b/>
          <w:bCs/>
          <w:lang w:eastAsia="lt-LT"/>
        </w:rPr>
        <w:t xml:space="preserve">Nutraukite </w:t>
      </w:r>
      <w:proofErr w:type="spellStart"/>
      <w:r w:rsidRPr="00DD6F35">
        <w:rPr>
          <w:rFonts w:ascii="Times New Roman" w:eastAsia="Times New Roman" w:hAnsi="Times New Roman" w:cs="Times New Roman"/>
          <w:b/>
          <w:bCs/>
          <w:lang w:eastAsia="lt-LT"/>
        </w:rPr>
        <w:t>vankomicino</w:t>
      </w:r>
      <w:proofErr w:type="spellEnd"/>
      <w:r w:rsidRPr="00DD6F35">
        <w:rPr>
          <w:rFonts w:ascii="Times New Roman" w:eastAsia="Times New Roman" w:hAnsi="Times New Roman" w:cs="Times New Roman"/>
          <w:b/>
          <w:bCs/>
          <w:lang w:eastAsia="lt-LT"/>
        </w:rPr>
        <w:t xml:space="preserve"> vartojimą ir nedelsdami kreipkitės į medikus, jei pastebėsite bet kurį iš toliau išvardytų simptomų.</w:t>
      </w:r>
    </w:p>
    <w:p w14:paraId="6D443C67" w14:textId="77777777" w:rsidR="008F3747" w:rsidRPr="00DD6F35" w:rsidRDefault="008F3747" w:rsidP="008F374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DD6F35">
        <w:rPr>
          <w:rFonts w:ascii="Times New Roman" w:eastAsia="Times New Roman" w:hAnsi="Times New Roman" w:cs="Times New Roman"/>
          <w:lang w:eastAsia="lt-LT"/>
        </w:rPr>
        <w:t>Stivenso</w:t>
      </w:r>
      <w:proofErr w:type="spellEnd"/>
      <w:r w:rsidRPr="00DD6F35">
        <w:rPr>
          <w:rFonts w:ascii="Times New Roman" w:eastAsia="Times New Roman" w:hAnsi="Times New Roman" w:cs="Times New Roman"/>
          <w:lang w:eastAsia="lt-LT"/>
        </w:rPr>
        <w:t xml:space="preserve"> - Džonsono sindromas bei toksinė epidermio </w:t>
      </w:r>
      <w:proofErr w:type="spellStart"/>
      <w:r w:rsidRPr="00DD6F35">
        <w:rPr>
          <w:rFonts w:ascii="Times New Roman" w:eastAsia="Times New Roman" w:hAnsi="Times New Roman" w:cs="Times New Roman"/>
          <w:lang w:eastAsia="lt-LT"/>
        </w:rPr>
        <w:t>nekrolizė</w:t>
      </w:r>
      <w:proofErr w:type="spellEnd"/>
      <w:r w:rsidRPr="00DD6F35">
        <w:rPr>
          <w:rFonts w:ascii="Times New Roman" w:eastAsia="Times New Roman" w:hAnsi="Times New Roman" w:cs="Times New Roman"/>
          <w:lang w:eastAsia="lt-LT"/>
        </w:rPr>
        <w:t>).</w:t>
      </w:r>
    </w:p>
    <w:p w14:paraId="6DCE3D6B" w14:textId="77777777" w:rsidR="008F3747" w:rsidRPr="00DD6F35" w:rsidRDefault="008F3747" w:rsidP="008F374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Išplitęs išbėrimas, aukšta kūno temperatūra ir padidėję limfmazgiai (DRESS sindromas ar padidėjusio jautrumo vaistui sindromas).</w:t>
      </w:r>
    </w:p>
    <w:p w14:paraId="1C171168" w14:textId="77777777" w:rsidR="008F3747" w:rsidRDefault="008F3747" w:rsidP="008F374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 xml:space="preserve">Išplitęs odos išbėrimas raudonomis pleiskanotomis dėmėmis su gumbeliais po oda ir pūslėmis, kartu pasireiškiant karščiavimui, gydymo pradžioje (ūminė išplitusi </w:t>
      </w:r>
      <w:proofErr w:type="spellStart"/>
      <w:r w:rsidRPr="00DD6F35">
        <w:rPr>
          <w:rFonts w:ascii="Times New Roman" w:eastAsia="Times New Roman" w:hAnsi="Times New Roman" w:cs="Times New Roman"/>
          <w:lang w:eastAsia="lt-LT"/>
        </w:rPr>
        <w:t>egzanteminė</w:t>
      </w:r>
      <w:proofErr w:type="spellEnd"/>
      <w:r w:rsidRPr="00DD6F35">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pustuliozė</w:t>
      </w:r>
      <w:proofErr w:type="spellEnd"/>
      <w:r w:rsidRPr="00DD6F35">
        <w:rPr>
          <w:rFonts w:ascii="Times New Roman" w:eastAsia="Times New Roman" w:hAnsi="Times New Roman" w:cs="Times New Roman"/>
          <w:lang w:eastAsia="lt-LT"/>
        </w:rPr>
        <w:t>).</w:t>
      </w:r>
    </w:p>
    <w:p w14:paraId="3C038D09" w14:textId="77777777" w:rsidR="008F3747" w:rsidRPr="00C7417A" w:rsidRDefault="008F3747" w:rsidP="008F3747">
      <w:pPr>
        <w:pStyle w:val="Sraopastraipa"/>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074AFC">
        <w:rPr>
          <w:rFonts w:ascii="Times New Roman" w:eastAsia="Times New Roman" w:hAnsi="Times New Roman" w:cs="Times New Roman"/>
          <w:lang w:eastAsia="lt-LT"/>
        </w:rPr>
        <w:t xml:space="preserve">Krūtinės skausmas, kuris gali būti potencialiai sunkios alerginės reakcijos, vadinamos </w:t>
      </w:r>
      <w:proofErr w:type="spellStart"/>
      <w:r w:rsidRPr="00074AFC">
        <w:rPr>
          <w:rFonts w:ascii="Times New Roman" w:eastAsia="Times New Roman" w:hAnsi="Times New Roman" w:cs="Times New Roman"/>
          <w:lang w:eastAsia="lt-LT"/>
        </w:rPr>
        <w:t>Kounis</w:t>
      </w:r>
      <w:proofErr w:type="spellEnd"/>
      <w:r w:rsidRPr="00074AFC">
        <w:rPr>
          <w:rFonts w:ascii="Times New Roman" w:eastAsia="Times New Roman" w:hAnsi="Times New Roman" w:cs="Times New Roman"/>
          <w:lang w:eastAsia="lt-LT"/>
        </w:rPr>
        <w:t xml:space="preserve"> sindromu, požymis.</w:t>
      </w:r>
    </w:p>
    <w:p w14:paraId="6F466C5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BB6DF74"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Vankomicinas</w:t>
      </w:r>
      <w:proofErr w:type="spellEnd"/>
      <w:r>
        <w:rPr>
          <w:rFonts w:ascii="Times New Roman" w:eastAsia="Times New Roman" w:hAnsi="Times New Roman" w:cs="Times New Roman"/>
          <w:b/>
          <w:bCs/>
          <w:lang w:eastAsia="lt-LT"/>
        </w:rPr>
        <w:t xml:space="preserve"> gali sukelti alergines reakcijas, tačiau sunkios alerginės reakcijos (anafilaksinis šokas) pasitaiko retai. Nedelsdami praneškite savo gydytojui, jei staiga prasideda gargimas, darosi sunku kvėpuoti, atsiranda paraudimų viršutinėje kūno dalyje, išbėrimų ar niežulys.</w:t>
      </w:r>
    </w:p>
    <w:p w14:paraId="31A7589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BFF08B3"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absorbcija iš virškinimo trakto yra nereikšminga. Vis dėlto, jei  Jums yra uždegiminiai virškinimo trakto sutrikimai, ypač jei kartu sergate inkstų liga, gali pasireikšti šalutinis poveikis, atsirandantis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lašinant į veną.</w:t>
      </w:r>
    </w:p>
    <w:p w14:paraId="01FDA56E"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AC01DBC"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Pranešta apie toliau išvardytą šalutinį poveikį.</w:t>
      </w:r>
    </w:p>
    <w:p w14:paraId="3741BF0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049E7D3"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r w:rsidRPr="009F2B23">
        <w:rPr>
          <w:rFonts w:ascii="Times New Roman" w:eastAsia="Times New Roman" w:hAnsi="Times New Roman" w:cs="Times New Roman"/>
          <w:b/>
          <w:bCs/>
          <w:lang w:eastAsia="lt-LT"/>
        </w:rPr>
        <w:t xml:space="preserve"> </w:t>
      </w:r>
      <w:r w:rsidRPr="000C2D5B">
        <w:rPr>
          <w:rFonts w:ascii="Times New Roman" w:eastAsia="Times New Roman" w:hAnsi="Times New Roman" w:cs="Times New Roman"/>
          <w:b/>
          <w:bCs/>
          <w:lang w:eastAsia="lt-LT"/>
        </w:rPr>
        <w:t>Dažn</w:t>
      </w:r>
      <w:r>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w:t>
      </w:r>
      <w:r>
        <w:rPr>
          <w:rFonts w:ascii="Times New Roman" w:eastAsia="Times New Roman" w:hAnsi="Times New Roman" w:cs="Times New Roman"/>
          <w:b/>
          <w:bCs/>
          <w:lang w:eastAsia="lt-LT"/>
        </w:rPr>
        <w:t> asmenų</w:t>
      </w:r>
      <w:r w:rsidRPr="000C2D5B">
        <w:rPr>
          <w:rFonts w:ascii="Times New Roman" w:eastAsia="Times New Roman" w:hAnsi="Times New Roman" w:cs="Times New Roman"/>
          <w:b/>
          <w:bCs/>
          <w:lang w:eastAsia="lt-LT"/>
        </w:rPr>
        <w:t>)</w:t>
      </w:r>
      <w:r>
        <w:rPr>
          <w:rFonts w:ascii="Times New Roman" w:eastAsia="Times New Roman" w:hAnsi="Times New Roman" w:cs="Times New Roman"/>
          <w:b/>
          <w:bCs/>
          <w:lang w:eastAsia="lt-LT"/>
        </w:rPr>
        <w:t>:</w:t>
      </w:r>
    </w:p>
    <w:p w14:paraId="5E4F6EA7"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kraujospūdžio kritimas;</w:t>
      </w:r>
    </w:p>
    <w:p w14:paraId="2854F72D"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dusinimas, triukšmingas kvėpavimas (aštrus švilpiantis garsas, kurį lemia užkimštas oro srautas viršutiniuose kvėpavimo takuose);</w:t>
      </w:r>
    </w:p>
    <w:p w14:paraId="5E9B5283"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burnos gleivinės išbėrimas ir uždegimas, niežulys, niežtintis išbėrimas, dilgėlinė;</w:t>
      </w:r>
    </w:p>
    <w:p w14:paraId="07B94B47"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inkstų veiklos sutrikimas, kurį pradžioje galima nustatyti atliekant kraujo tyrimus;</w:t>
      </w:r>
    </w:p>
    <w:p w14:paraId="6A89948B"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viršutinės kūno dalies ir veido paraudimas, venos uždegimas.</w:t>
      </w:r>
    </w:p>
    <w:p w14:paraId="3B1489B7" w14:textId="77777777" w:rsidR="008F3747" w:rsidRPr="00C7417A"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074AFC">
        <w:rPr>
          <w:rFonts w:ascii="Times New Roman" w:eastAsia="Times New Roman" w:hAnsi="Times New Roman" w:cs="Times New Roman"/>
          <w:lang w:eastAsia="lt-LT"/>
        </w:rPr>
        <w:t>Kepenų fermentų aktyvumo padidėjimas</w:t>
      </w:r>
      <w:r>
        <w:rPr>
          <w:rFonts w:ascii="Times New Roman" w:eastAsia="Times New Roman" w:hAnsi="Times New Roman" w:cs="Times New Roman"/>
          <w:lang w:eastAsia="lt-LT"/>
        </w:rPr>
        <w:t>.</w:t>
      </w:r>
    </w:p>
    <w:p w14:paraId="1DF3F691"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3346DE49"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145F0C">
        <w:rPr>
          <w:rFonts w:ascii="Times New Roman" w:eastAsia="Times New Roman" w:hAnsi="Times New Roman" w:cs="Times New Roman"/>
          <w:b/>
          <w:bCs/>
          <w:lang w:eastAsia="lt-LT"/>
        </w:rPr>
        <w:lastRenderedPageBreak/>
        <w:t xml:space="preserve"> </w:t>
      </w:r>
      <w:r w:rsidRPr="000C2D5B">
        <w:rPr>
          <w:rFonts w:ascii="Times New Roman" w:eastAsia="Times New Roman" w:hAnsi="Times New Roman" w:cs="Times New Roman"/>
          <w:b/>
          <w:bCs/>
          <w:lang w:eastAsia="lt-LT"/>
        </w:rPr>
        <w:t>Nedažn</w:t>
      </w:r>
      <w:r>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100</w:t>
      </w:r>
      <w:r>
        <w:rPr>
          <w:rFonts w:ascii="Times New Roman" w:eastAsia="Times New Roman" w:hAnsi="Times New Roman" w:cs="Times New Roman"/>
          <w:b/>
          <w:bCs/>
          <w:lang w:eastAsia="lt-LT"/>
        </w:rPr>
        <w:t> asmenų</w:t>
      </w:r>
      <w:r w:rsidRPr="000C2D5B">
        <w:rPr>
          <w:rFonts w:ascii="Times New Roman" w:eastAsia="Times New Roman" w:hAnsi="Times New Roman" w:cs="Times New Roman"/>
          <w:b/>
          <w:bCs/>
          <w:lang w:eastAsia="lt-LT"/>
        </w:rPr>
        <w:t>):</w:t>
      </w:r>
      <w:r>
        <w:rPr>
          <w:rFonts w:ascii="Times New Roman" w:eastAsia="Times New Roman" w:hAnsi="Times New Roman" w:cs="Times New Roman"/>
          <w:lang w:eastAsia="lt-LT"/>
        </w:rPr>
        <w:t>laikinas arba nuolatinis prikurtimas.</w:t>
      </w:r>
    </w:p>
    <w:p w14:paraId="40CA668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FCCBC09"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DF7921">
        <w:rPr>
          <w:rFonts w:ascii="Times New Roman" w:eastAsia="Times New Roman" w:hAnsi="Times New Roman" w:cs="Times New Roman"/>
          <w:b/>
          <w:bCs/>
          <w:lang w:eastAsia="lt-LT"/>
        </w:rPr>
        <w:t xml:space="preserve"> </w:t>
      </w:r>
      <w:r w:rsidRPr="000C2D5B">
        <w:rPr>
          <w:rFonts w:ascii="Times New Roman" w:eastAsia="Times New Roman" w:hAnsi="Times New Roman" w:cs="Times New Roman"/>
          <w:b/>
          <w:bCs/>
          <w:lang w:eastAsia="lt-LT"/>
        </w:rPr>
        <w:t>Ret</w:t>
      </w:r>
      <w:r>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w:t>
      </w:r>
      <w:r>
        <w:rPr>
          <w:rFonts w:ascii="Times New Roman" w:eastAsia="Times New Roman" w:hAnsi="Times New Roman" w:cs="Times New Roman"/>
          <w:b/>
          <w:bCs/>
          <w:lang w:eastAsia="lt-LT"/>
        </w:rPr>
        <w:t> </w:t>
      </w:r>
      <w:r w:rsidRPr="000C2D5B">
        <w:rPr>
          <w:rFonts w:ascii="Times New Roman" w:eastAsia="Times New Roman" w:hAnsi="Times New Roman" w:cs="Times New Roman"/>
          <w:b/>
          <w:bCs/>
          <w:lang w:eastAsia="lt-LT"/>
        </w:rPr>
        <w:t>000</w:t>
      </w:r>
      <w:r>
        <w:rPr>
          <w:rFonts w:ascii="Times New Roman" w:eastAsia="Times New Roman" w:hAnsi="Times New Roman" w:cs="Times New Roman"/>
          <w:b/>
          <w:bCs/>
          <w:lang w:eastAsia="lt-LT"/>
        </w:rPr>
        <w:t> asmenų</w:t>
      </w:r>
      <w:r w:rsidRPr="000C2D5B">
        <w:rPr>
          <w:rFonts w:ascii="Times New Roman" w:eastAsia="Times New Roman" w:hAnsi="Times New Roman" w:cs="Times New Roman"/>
          <w:b/>
          <w:bCs/>
          <w:lang w:eastAsia="lt-LT"/>
        </w:rPr>
        <w:t>):</w:t>
      </w:r>
      <w:r>
        <w:rPr>
          <w:rFonts w:ascii="Times New Roman" w:eastAsia="Times New Roman" w:hAnsi="Times New Roman" w:cs="Times New Roman"/>
          <w:lang w:eastAsia="lt-LT"/>
        </w:rPr>
        <w:t>baltųjų kraujo ląstelių, raudonųjų kraujo ląstelių bei kraujo plokštelių (kraujo ląstelės, atsakingos už kraujo krešėjimą) kiekio sumažėjimas;</w:t>
      </w:r>
    </w:p>
    <w:p w14:paraId="5C56816E"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kai kurių baltųjų kraujo ląstelių kiekio padidėjimas;</w:t>
      </w:r>
    </w:p>
    <w:p w14:paraId="7DB042D5"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pusiausvyros praradimas, spengimas ausyse, svaigulys;</w:t>
      </w:r>
    </w:p>
    <w:p w14:paraId="6E00D877"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kraujagyslių uždegimas;</w:t>
      </w:r>
    </w:p>
    <w:p w14:paraId="317D4D6F"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14:paraId="2F106D13"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inkstų uždegimas ir inkstų nepakankamumas;</w:t>
      </w:r>
    </w:p>
    <w:p w14:paraId="24352BE6"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krūtinės ir nugaros raumenų skausmas;</w:t>
      </w:r>
    </w:p>
    <w:p w14:paraId="26E1E0A9"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karščiavimas, </w:t>
      </w:r>
      <w:proofErr w:type="spellStart"/>
      <w:r>
        <w:rPr>
          <w:rFonts w:ascii="Times New Roman" w:eastAsia="Times New Roman" w:hAnsi="Times New Roman" w:cs="Times New Roman"/>
          <w:lang w:eastAsia="lt-LT"/>
        </w:rPr>
        <w:t>šaltkrėtis</w:t>
      </w:r>
      <w:proofErr w:type="spellEnd"/>
      <w:r>
        <w:rPr>
          <w:rFonts w:ascii="Times New Roman" w:eastAsia="Times New Roman" w:hAnsi="Times New Roman" w:cs="Times New Roman"/>
          <w:lang w:eastAsia="lt-LT"/>
        </w:rPr>
        <w:t>.</w:t>
      </w:r>
    </w:p>
    <w:p w14:paraId="42747F86"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p>
    <w:p w14:paraId="0A4D0024"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265C67">
        <w:rPr>
          <w:rFonts w:ascii="Times New Roman" w:eastAsia="Times New Roman" w:hAnsi="Times New Roman" w:cs="Times New Roman"/>
          <w:b/>
          <w:bCs/>
          <w:lang w:eastAsia="lt-LT"/>
        </w:rPr>
        <w:t xml:space="preserve"> </w:t>
      </w:r>
      <w:r w:rsidRPr="000C2D5B">
        <w:rPr>
          <w:rFonts w:ascii="Times New Roman" w:eastAsia="Times New Roman" w:hAnsi="Times New Roman" w:cs="Times New Roman"/>
          <w:b/>
          <w:bCs/>
          <w:lang w:eastAsia="lt-LT"/>
        </w:rPr>
        <w:t>Labai ret</w:t>
      </w:r>
      <w:r>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w:t>
      </w:r>
      <w:r>
        <w:rPr>
          <w:rFonts w:ascii="Times New Roman" w:eastAsia="Times New Roman" w:hAnsi="Times New Roman" w:cs="Times New Roman"/>
          <w:b/>
          <w:bCs/>
          <w:lang w:eastAsia="lt-LT"/>
        </w:rPr>
        <w:t> </w:t>
      </w:r>
      <w:r w:rsidRPr="000C2D5B">
        <w:rPr>
          <w:rFonts w:ascii="Times New Roman" w:eastAsia="Times New Roman" w:hAnsi="Times New Roman" w:cs="Times New Roman"/>
          <w:b/>
          <w:bCs/>
          <w:lang w:eastAsia="lt-LT"/>
        </w:rPr>
        <w:t>000</w:t>
      </w:r>
      <w:r>
        <w:rPr>
          <w:rFonts w:ascii="Times New Roman" w:eastAsia="Times New Roman" w:hAnsi="Times New Roman" w:cs="Times New Roman"/>
          <w:b/>
          <w:bCs/>
          <w:lang w:eastAsia="lt-LT"/>
        </w:rPr>
        <w:t> asmenų</w:t>
      </w:r>
      <w:r w:rsidRPr="000C2D5B">
        <w:rPr>
          <w:rFonts w:ascii="Times New Roman" w:eastAsia="Times New Roman" w:hAnsi="Times New Roman" w:cs="Times New Roman"/>
          <w:b/>
          <w:bCs/>
          <w:lang w:eastAsia="lt-LT"/>
        </w:rPr>
        <w:t>):</w:t>
      </w:r>
      <w:r>
        <w:rPr>
          <w:rFonts w:ascii="Times New Roman" w:eastAsia="Times New Roman" w:hAnsi="Times New Roman" w:cs="Times New Roman"/>
          <w:lang w:eastAsia="lt-LT"/>
        </w:rPr>
        <w:t>sunki odos alerginė reakcija, susijusi su odos pleiskanojimu arba lupimusi. Kartu gali pasireikšti stiprus karščiavimas ir sąnarių skausmai.</w:t>
      </w:r>
    </w:p>
    <w:p w14:paraId="470B0AFE"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širdies sustojimas (staigus širdies veiklos nutrūkimas).</w:t>
      </w:r>
    </w:p>
    <w:p w14:paraId="0DB188AB"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žarnyno uždegimas, sukeliantis pilvo skausmą ir viduriavimą, kuris gali būti su kraujo priemaiša.</w:t>
      </w:r>
    </w:p>
    <w:p w14:paraId="6ED4CC27" w14:textId="77777777" w:rsidR="008F3747" w:rsidRDefault="008F3747" w:rsidP="008F3747">
      <w:pPr>
        <w:tabs>
          <w:tab w:val="left" w:pos="567"/>
        </w:tabs>
        <w:spacing w:after="0" w:line="240" w:lineRule="auto"/>
        <w:rPr>
          <w:rFonts w:ascii="Times New Roman" w:eastAsia="Times New Roman" w:hAnsi="Times New Roman" w:cs="Times New Roman"/>
          <w:b/>
          <w:bCs/>
          <w:lang w:eastAsia="lt-LT"/>
        </w:rPr>
      </w:pPr>
    </w:p>
    <w:p w14:paraId="74A8F1AC" w14:textId="77777777" w:rsidR="008F3747" w:rsidRDefault="008F3747" w:rsidP="008F3747">
      <w:pPr>
        <w:pStyle w:val="Sraopastraipa"/>
        <w:numPr>
          <w:ilvl w:val="0"/>
          <w:numId w:val="5"/>
        </w:numPr>
        <w:tabs>
          <w:tab w:val="left" w:pos="567"/>
        </w:tabs>
        <w:spacing w:after="0" w:line="240" w:lineRule="auto"/>
        <w:ind w:hanging="927"/>
        <w:rPr>
          <w:rFonts w:ascii="Times New Roman" w:eastAsia="Times New Roman" w:hAnsi="Times New Roman" w:cs="Times New Roman"/>
          <w:lang w:eastAsia="lt-LT"/>
        </w:rPr>
      </w:pPr>
      <w:r w:rsidRPr="00433178">
        <w:rPr>
          <w:rFonts w:ascii="Times New Roman" w:eastAsia="Times New Roman" w:hAnsi="Times New Roman" w:cs="Times New Roman"/>
          <w:b/>
          <w:bCs/>
          <w:lang w:eastAsia="lt-LT"/>
        </w:rPr>
        <w:t xml:space="preserve"> Šalutinio poveikio reiškiniai, kurių dažnis nežinomas</w:t>
      </w:r>
      <w:r w:rsidRPr="000C2D5B">
        <w:rPr>
          <w:rFonts w:ascii="Times New Roman" w:eastAsia="Times New Roman" w:hAnsi="Times New Roman" w:cs="Times New Roman"/>
          <w:b/>
          <w:bCs/>
          <w:lang w:eastAsia="lt-LT"/>
        </w:rPr>
        <w:t xml:space="preserve"> (negali būti apskaičiuotas pagal turimus duomenis):</w:t>
      </w:r>
      <w:r>
        <w:rPr>
          <w:rFonts w:ascii="Times New Roman" w:eastAsia="Times New Roman" w:hAnsi="Times New Roman" w:cs="Times New Roman"/>
          <w:lang w:eastAsia="lt-LT"/>
        </w:rPr>
        <w:t>vėmimas, viduriavimas.</w:t>
      </w:r>
    </w:p>
    <w:p w14:paraId="104C36EB"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sumišimas, mieguistumas, energijos stoka, patinimas, skysčių susilaikymas, šlapimo susilaikymas.</w:t>
      </w:r>
    </w:p>
    <w:p w14:paraId="56E38A58"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su patinimu arba skausmas už ausų, kaklo srityje, kirkšnyse, po smakru ir pažastyse (limfmazgių patinimas), nenormalus kraujo ir kepenų funkciniai tyrimai.</w:t>
      </w:r>
    </w:p>
    <w:p w14:paraId="723F3BEA"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su pūslelėmis ir karščiavimas.</w:t>
      </w:r>
    </w:p>
    <w:p w14:paraId="7EEA7A10" w14:textId="77777777" w:rsidR="008F3747" w:rsidRDefault="008F3747" w:rsidP="008F3747">
      <w:pPr>
        <w:pStyle w:val="Sraopastraipa"/>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074AFC">
        <w:rPr>
          <w:rFonts w:ascii="Times New Roman" w:eastAsia="Times New Roman" w:hAnsi="Times New Roman" w:cs="Times New Roman"/>
          <w:lang w:eastAsia="lt-LT"/>
        </w:rPr>
        <w:t xml:space="preserve">Per didelis raudonųjų kraujo </w:t>
      </w:r>
      <w:r>
        <w:rPr>
          <w:rFonts w:ascii="Times New Roman" w:eastAsia="Times New Roman" w:hAnsi="Times New Roman" w:cs="Times New Roman"/>
          <w:lang w:eastAsia="lt-LT"/>
        </w:rPr>
        <w:t>kūnelių suirimas</w:t>
      </w:r>
      <w:r w:rsidRPr="00074AFC">
        <w:rPr>
          <w:rFonts w:ascii="Times New Roman" w:eastAsia="Times New Roman" w:hAnsi="Times New Roman" w:cs="Times New Roman"/>
          <w:lang w:eastAsia="lt-LT"/>
        </w:rPr>
        <w:t>, sukeliantis nuovargį ir blyškią odą (hemolizinė anemija).</w:t>
      </w:r>
    </w:p>
    <w:p w14:paraId="0459B3F9" w14:textId="77777777" w:rsidR="008F3747" w:rsidRDefault="008F3747" w:rsidP="008F3747">
      <w:pPr>
        <w:tabs>
          <w:tab w:val="left" w:pos="357"/>
          <w:tab w:val="left" w:pos="567"/>
        </w:tabs>
        <w:spacing w:after="0" w:line="240" w:lineRule="auto"/>
        <w:rPr>
          <w:rFonts w:ascii="Times New Roman" w:eastAsia="Times New Roman" w:hAnsi="Times New Roman" w:cs="Times New Roman"/>
          <w:b/>
          <w:lang w:eastAsia="lt-LT"/>
        </w:rPr>
      </w:pPr>
    </w:p>
    <w:p w14:paraId="005A0A30" w14:textId="77777777" w:rsidR="008F3747" w:rsidRDefault="008F3747" w:rsidP="008F3747">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194585CB" w14:textId="77777777" w:rsidR="008F3747" w:rsidRDefault="008F3747" w:rsidP="008F3747">
      <w:pPr>
        <w:tabs>
          <w:tab w:val="left" w:pos="357"/>
          <w:tab w:val="left" w:pos="567"/>
        </w:tabs>
        <w:spacing w:after="0" w:line="240" w:lineRule="auto"/>
        <w:rPr>
          <w:rFonts w:ascii="Times New Roman" w:eastAsia="Times New Roman" w:hAnsi="Times New Roman" w:cs="Times New Roman"/>
          <w:lang w:eastAsia="lt-LT"/>
        </w:rPr>
      </w:pPr>
      <w:r w:rsidRPr="00B52BD8">
        <w:rPr>
          <w:rFonts w:ascii="Times New Roman" w:eastAsia="Times New Roman" w:hAnsi="Times New Roman" w:cs="Times New Roman"/>
          <w:noProof/>
          <w:snapToGrid w:val="0"/>
          <w:szCs w:val="24"/>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E67BD9">
        <w:rPr>
          <w:rFonts w:ascii="Times New Roman" w:eastAsia="Times New Roman" w:hAnsi="Times New Roman" w:cs="Times New Roman"/>
          <w:color w:val="0000EE"/>
          <w:u w:val="single"/>
          <w:lang w:val="nl-NL" w:eastAsia="lt-LT"/>
        </w:rPr>
        <w:t>https://vvkt.lrv.lt/lt/</w:t>
      </w:r>
      <w:r w:rsidRPr="00B52BD8">
        <w:rPr>
          <w:rFonts w:ascii="Times New Roman" w:eastAsia="Times New Roman" w:hAnsi="Times New Roman" w:cs="Times New Roman"/>
          <w:noProof/>
          <w:snapToGrid w:val="0"/>
          <w:szCs w:val="24"/>
        </w:rPr>
        <w:t xml:space="preserve"> nurodytais būdais arba paskambinti nemokamu telefonu +370 800 73 568. Pranešdami apie šalutinį poveikį galite mums padėti gauti daugiau informacijos apie šio vaisto saugumą.</w:t>
      </w:r>
    </w:p>
    <w:p w14:paraId="1B2A72A0" w14:textId="77777777" w:rsidR="008F3747" w:rsidRDefault="008F3747" w:rsidP="008F3747">
      <w:pPr>
        <w:tabs>
          <w:tab w:val="left" w:pos="357"/>
          <w:tab w:val="left" w:pos="567"/>
        </w:tabs>
        <w:spacing w:after="0" w:line="240" w:lineRule="auto"/>
        <w:rPr>
          <w:rFonts w:ascii="Times New Roman" w:eastAsia="Times New Roman" w:hAnsi="Times New Roman" w:cs="Times New Roman"/>
          <w:lang w:eastAsia="lt-LT"/>
        </w:rPr>
      </w:pPr>
    </w:p>
    <w:p w14:paraId="467C169C" w14:textId="77777777" w:rsidR="008F3747" w:rsidRDefault="008F3747" w:rsidP="008F3747">
      <w:pPr>
        <w:tabs>
          <w:tab w:val="left" w:pos="357"/>
          <w:tab w:val="left" w:pos="567"/>
        </w:tabs>
        <w:spacing w:after="0" w:line="240" w:lineRule="auto"/>
        <w:rPr>
          <w:rFonts w:ascii="Times New Roman" w:eastAsia="Times New Roman" w:hAnsi="Times New Roman" w:cs="Times New Roman"/>
          <w:lang w:eastAsia="lt-LT"/>
        </w:rPr>
      </w:pPr>
    </w:p>
    <w:p w14:paraId="217C2A5A" w14:textId="77777777" w:rsidR="008F3747" w:rsidRDefault="008F3747" w:rsidP="008F3747">
      <w:pPr>
        <w:tabs>
          <w:tab w:val="left" w:pos="567"/>
        </w:tabs>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w:t>
      </w: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Kabi</w:t>
      </w:r>
    </w:p>
    <w:p w14:paraId="337183B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4D6756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 vaisto laikymo sąlygas yra atsakingas Jūsų gydytojas.</w:t>
      </w:r>
    </w:p>
    <w:p w14:paraId="526277D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69C25E9"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14:paraId="4F6714F7"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409C1FD9"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Ant kartono dėžutės ir flakono etiketės po „EXP“ nurodytam tinkamumo laikui pasibaigus, šio vaisto vartoti negalima. Vaistas tinkamas vartoti iki paskutinės nurodyto mėnesio dienos.</w:t>
      </w:r>
      <w:r>
        <w:rPr>
          <w:rFonts w:ascii="Times New Roman" w:eastAsia="Times New Roman" w:hAnsi="Times New Roman" w:cs="Times New Roman"/>
          <w:lang w:eastAsia="lt-LT"/>
        </w:rPr>
        <w:t xml:space="preserve"> </w:t>
      </w:r>
    </w:p>
    <w:p w14:paraId="407E92B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52CE2F05" w14:textId="77777777" w:rsidR="008F3747" w:rsidRDefault="008F3747" w:rsidP="008F3747">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Pardavimui supakuoti milteliai</w:t>
      </w:r>
    </w:p>
    <w:p w14:paraId="4AEEBECA"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Flakoną laikyti išorinėje dėžutėje, kad vaistas būtų apsaugotas nuo šviesos. Laikyti žemesnėje kaip 25 </w:t>
      </w:r>
      <w:r>
        <w:rPr>
          <w:rFonts w:ascii="Symbol" w:eastAsia="Symbol" w:hAnsi="Symbol" w:cs="Symbol"/>
          <w:lang w:eastAsia="lt-LT"/>
        </w:rPr>
        <w:t></w:t>
      </w:r>
      <w:r>
        <w:rPr>
          <w:rFonts w:ascii="Times New Roman" w:eastAsia="Times New Roman" w:hAnsi="Times New Roman" w:cs="Times New Roman"/>
          <w:lang w:eastAsia="lt-LT"/>
        </w:rPr>
        <w:t xml:space="preserve">C temperatūroje. </w:t>
      </w:r>
    </w:p>
    <w:p w14:paraId="441A1B6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389A3E52"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Stabilumo duomenys apie paruoštą koncentratą ir po to praskiestą vaistą, nurodyti toliau atitinkamoje informacijoje, skirtoje sveikatos priežiūros specialistams.</w:t>
      </w:r>
    </w:p>
    <w:p w14:paraId="1055ABF4"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41B27327"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Vaistų negalima išmesti į kanalizaciją arba su buitinėmis</w:t>
      </w:r>
      <w:r>
        <w:rPr>
          <w:rFonts w:ascii="Times New Roman" w:eastAsia="Times New Roman" w:hAnsi="Times New Roman" w:cs="Times New Roman"/>
          <w:color w:val="993366"/>
          <w:lang w:eastAsia="lt-LT"/>
        </w:rPr>
        <w:t xml:space="preserve"> </w:t>
      </w:r>
      <w:r>
        <w:rPr>
          <w:rFonts w:ascii="Times New Roman" w:eastAsia="Times New Roman" w:hAnsi="Times New Roman" w:cs="Times New Roman"/>
          <w:lang w:eastAsia="lt-LT"/>
        </w:rPr>
        <w:t>atliekomis. Kaip išmesti nereikalingus vaistus, klauskite vaistininko. Šios priemonės padės apsaugoti aplinką.</w:t>
      </w:r>
    </w:p>
    <w:p w14:paraId="75F86BE4"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56500A08"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579DA6A7" w14:textId="77777777" w:rsidR="008F3747" w:rsidRDefault="008F3747" w:rsidP="008F3747">
      <w:pPr>
        <w:keepNext/>
        <w:spacing w:after="0" w:line="240" w:lineRule="auto"/>
        <w:ind w:left="567" w:hanging="567"/>
        <w:outlineLvl w:val="2"/>
        <w:rPr>
          <w:rFonts w:ascii="Times New Roman" w:eastAsia="Times New Roman" w:hAnsi="Times New Roman" w:cs="Times New Roman"/>
          <w:b/>
          <w:bCs/>
          <w:lang w:eastAsia="x-none"/>
        </w:rPr>
      </w:pPr>
      <w:r>
        <w:rPr>
          <w:rFonts w:ascii="Times New Roman" w:eastAsia="Times New Roman" w:hAnsi="Times New Roman" w:cs="Times New Roman"/>
          <w:b/>
          <w:lang w:eastAsia="lt-LT"/>
        </w:rPr>
        <w:t>6.</w:t>
      </w:r>
      <w:r>
        <w:rPr>
          <w:rFonts w:ascii="Times New Roman" w:eastAsia="Times New Roman" w:hAnsi="Times New Roman" w:cs="Times New Roman"/>
          <w:lang w:eastAsia="lt-LT"/>
        </w:rPr>
        <w:tab/>
      </w:r>
      <w:r>
        <w:rPr>
          <w:rFonts w:ascii="Times New Roman" w:eastAsia="Times New Roman" w:hAnsi="Times New Roman" w:cs="Times New Roman"/>
          <w:b/>
          <w:bCs/>
          <w:lang w:eastAsia="x-none"/>
        </w:rPr>
        <w:t>Pakuotės turinys ir kita informacija</w:t>
      </w:r>
    </w:p>
    <w:p w14:paraId="560F3506" w14:textId="77777777" w:rsidR="008F3747" w:rsidRDefault="008F3747" w:rsidP="008F3747">
      <w:pPr>
        <w:tabs>
          <w:tab w:val="left" w:pos="567"/>
        </w:tabs>
        <w:spacing w:after="0" w:line="240" w:lineRule="auto"/>
        <w:ind w:left="567" w:hanging="567"/>
        <w:rPr>
          <w:rFonts w:ascii="Times New Roman" w:eastAsia="Times New Roman" w:hAnsi="Times New Roman" w:cs="Times New Roman"/>
          <w:b/>
          <w:lang w:eastAsia="lt-LT"/>
        </w:rPr>
      </w:pPr>
    </w:p>
    <w:p w14:paraId="207217A6"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Kabi sudėtis</w:t>
      </w:r>
    </w:p>
    <w:p w14:paraId="5402076E" w14:textId="77777777" w:rsidR="008F3747" w:rsidRDefault="008F3747" w:rsidP="008F3747">
      <w:pPr>
        <w:tabs>
          <w:tab w:val="left" w:pos="540"/>
          <w:tab w:val="left" w:pos="567"/>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Veiklioji medžiaga yra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w:t>
      </w:r>
    </w:p>
    <w:p w14:paraId="6CE3F5C7" w14:textId="77777777" w:rsidR="008F3747" w:rsidRDefault="008F3747" w:rsidP="008F3747">
      <w:pPr>
        <w:tabs>
          <w:tab w:val="left" w:pos="851"/>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Kiekviename flakone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kuris atitinka 500 000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0058C5F0" w14:textId="77777777" w:rsidR="008F3747" w:rsidRDefault="008F3747" w:rsidP="008F3747">
      <w:pPr>
        <w:tabs>
          <w:tab w:val="left" w:pos="851"/>
        </w:tabs>
        <w:spacing w:after="0" w:line="240" w:lineRule="auto"/>
        <w:rPr>
          <w:rFonts w:ascii="Times New Roman" w:eastAsia="Times New Roman" w:hAnsi="Times New Roman" w:cs="Times New Roman"/>
          <w:lang w:eastAsia="lt-LT"/>
        </w:rPr>
      </w:pPr>
      <w:r w:rsidRPr="00C7417A">
        <w:rPr>
          <w:rFonts w:ascii="Times New Roman" w:hAnsi="Times New Roman"/>
        </w:rPr>
        <w:t xml:space="preserve">Kiekviename flakone yra 1000 mg </w:t>
      </w:r>
      <w:proofErr w:type="spellStart"/>
      <w:r w:rsidRPr="00C7417A">
        <w:rPr>
          <w:rFonts w:ascii="Times New Roman" w:hAnsi="Times New Roman"/>
        </w:rPr>
        <w:t>vankomicino</w:t>
      </w:r>
      <w:proofErr w:type="spellEnd"/>
      <w:r w:rsidRPr="00C7417A">
        <w:rPr>
          <w:rFonts w:ascii="Times New Roman" w:hAnsi="Times New Roman"/>
        </w:rPr>
        <w:t xml:space="preserve"> hidrochlorido, kuris atitinka 1000 000 TV </w:t>
      </w:r>
      <w:proofErr w:type="spellStart"/>
      <w:r w:rsidRPr="00C7417A">
        <w:rPr>
          <w:rFonts w:ascii="Times New Roman" w:hAnsi="Times New Roman"/>
        </w:rPr>
        <w:t>vankomicino</w:t>
      </w:r>
      <w:proofErr w:type="spellEnd"/>
      <w:r w:rsidRPr="00C7417A">
        <w:rPr>
          <w:rFonts w:ascii="Times New Roman" w:hAnsi="Times New Roman"/>
        </w:rPr>
        <w:t>.</w:t>
      </w:r>
    </w:p>
    <w:p w14:paraId="68AE385D" w14:textId="77777777" w:rsidR="008F3747" w:rsidRDefault="008F3747" w:rsidP="008F3747">
      <w:pPr>
        <w:tabs>
          <w:tab w:val="left" w:pos="540"/>
          <w:tab w:val="left" w:pos="567"/>
        </w:tabs>
        <w:spacing w:after="0" w:line="240" w:lineRule="auto"/>
        <w:rPr>
          <w:rFonts w:ascii="Times New Roman" w:eastAsia="Times New Roman" w:hAnsi="Times New Roman" w:cs="Times New Roman"/>
          <w:lang w:eastAsia="lt-LT"/>
        </w:rPr>
      </w:pPr>
    </w:p>
    <w:p w14:paraId="7EB5401E" w14:textId="77777777" w:rsidR="008F3747" w:rsidRDefault="008F3747" w:rsidP="008F3747">
      <w:pPr>
        <w:tabs>
          <w:tab w:val="left" w:pos="540"/>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Kabi išvaizda ir kiekis pakuotėje</w:t>
      </w:r>
    </w:p>
    <w:p w14:paraId="0A69C28D"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500 mg milteliai infuzinio tirpalo koncentratui yra baltos arba kreminės spalvos milteliai, tiekiami bespalvio stiklo flakonais su </w:t>
      </w:r>
      <w:bookmarkStart w:id="2" w:name="_Hlk43292155"/>
      <w:r>
        <w:rPr>
          <w:rFonts w:ascii="Times New Roman" w:eastAsia="Times New Roman" w:hAnsi="Times New Roman" w:cs="Times New Roman"/>
          <w:lang w:eastAsia="lt-LT"/>
        </w:rPr>
        <w:t xml:space="preserve">silikonu padengtu </w:t>
      </w:r>
      <w:proofErr w:type="spellStart"/>
      <w:r>
        <w:rPr>
          <w:rFonts w:ascii="Times New Roman" w:eastAsia="Times New Roman" w:hAnsi="Times New Roman" w:cs="Times New Roman"/>
          <w:lang w:eastAsia="lt-LT"/>
        </w:rPr>
        <w:t>chlorobutilo</w:t>
      </w:r>
      <w:proofErr w:type="spellEnd"/>
      <w:r>
        <w:rPr>
          <w:rFonts w:ascii="Times New Roman" w:eastAsia="Times New Roman" w:hAnsi="Times New Roman" w:cs="Times New Roman"/>
          <w:lang w:eastAsia="lt-LT"/>
        </w:rPr>
        <w:t xml:space="preserve"> kamščiu ir pilku aliuminio/polipropileno </w:t>
      </w:r>
      <w:bookmarkEnd w:id="2"/>
      <w:r>
        <w:rPr>
          <w:rFonts w:ascii="Times New Roman" w:eastAsia="Times New Roman" w:hAnsi="Times New Roman" w:cs="Times New Roman"/>
          <w:lang w:eastAsia="lt-LT"/>
        </w:rPr>
        <w:t>nuplėšiamuoju dangteliu.</w:t>
      </w:r>
    </w:p>
    <w:p w14:paraId="1659543F"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C01B120" w14:textId="77777777" w:rsidR="008F3747" w:rsidRDefault="008F3747" w:rsidP="008F374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Pakuotės dydis</w:t>
      </w:r>
    </w:p>
    <w:p w14:paraId="67F51A53"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flakonas.</w:t>
      </w:r>
    </w:p>
    <w:p w14:paraId="40FFCC2D"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 flakonų.</w:t>
      </w:r>
    </w:p>
    <w:p w14:paraId="3048B503"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05505AF" w14:textId="77777777" w:rsidR="008F3747" w:rsidRPr="00C7417A" w:rsidRDefault="008F3747" w:rsidP="008F3747">
      <w:pPr>
        <w:tabs>
          <w:tab w:val="left" w:pos="567"/>
        </w:tabs>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milteliai infuzinio tirpalo koncentratui yra baltos arba kreminės spalvos milteliai, tiekiami bespalvio stiklo flakonais su silikonu padengtu </w:t>
      </w:r>
      <w:proofErr w:type="spellStart"/>
      <w:r w:rsidRPr="00C7417A">
        <w:rPr>
          <w:rFonts w:ascii="Times New Roman" w:hAnsi="Times New Roman"/>
        </w:rPr>
        <w:t>chlorobutilo</w:t>
      </w:r>
      <w:proofErr w:type="spellEnd"/>
      <w:r w:rsidRPr="00C7417A">
        <w:rPr>
          <w:rFonts w:ascii="Times New Roman" w:hAnsi="Times New Roman"/>
        </w:rPr>
        <w:t xml:space="preserve"> kamščiu ir žaliu aliuminio/polipropileno nuplėšiamuoju dangteliu.</w:t>
      </w:r>
    </w:p>
    <w:p w14:paraId="08C8035D" w14:textId="77777777" w:rsidR="008F3747" w:rsidRPr="00C7417A" w:rsidRDefault="008F3747" w:rsidP="008F3747">
      <w:pPr>
        <w:tabs>
          <w:tab w:val="left" w:pos="567"/>
        </w:tabs>
        <w:spacing w:after="0" w:line="240" w:lineRule="auto"/>
        <w:rPr>
          <w:rFonts w:ascii="Times New Roman" w:hAnsi="Times New Roman"/>
        </w:rPr>
      </w:pPr>
    </w:p>
    <w:p w14:paraId="7C35B2C4" w14:textId="77777777" w:rsidR="008F3747" w:rsidRPr="00C7417A" w:rsidRDefault="008F3747" w:rsidP="008F3747">
      <w:pPr>
        <w:tabs>
          <w:tab w:val="left" w:pos="567"/>
        </w:tabs>
        <w:spacing w:after="0" w:line="240" w:lineRule="auto"/>
        <w:rPr>
          <w:rFonts w:ascii="Times New Roman" w:hAnsi="Times New Roman"/>
          <w:i/>
        </w:rPr>
      </w:pPr>
      <w:r w:rsidRPr="00C7417A">
        <w:rPr>
          <w:rFonts w:ascii="Times New Roman" w:hAnsi="Times New Roman"/>
          <w:i/>
        </w:rPr>
        <w:t>Pakuotės dydis</w:t>
      </w:r>
    </w:p>
    <w:p w14:paraId="3317FAF2" w14:textId="77777777" w:rsidR="008F3747" w:rsidRPr="007E47F4" w:rsidRDefault="008F3747" w:rsidP="008F3747">
      <w:pPr>
        <w:tabs>
          <w:tab w:val="left" w:pos="567"/>
        </w:tabs>
        <w:spacing w:after="0" w:line="240" w:lineRule="auto"/>
        <w:rPr>
          <w:rFonts w:ascii="Times New Roman" w:eastAsia="Times New Roman" w:hAnsi="Times New Roman" w:cs="Times New Roman"/>
          <w:lang w:eastAsia="lt-LT"/>
        </w:rPr>
      </w:pPr>
      <w:r w:rsidRPr="00C7417A">
        <w:rPr>
          <w:rFonts w:ascii="Times New Roman" w:hAnsi="Times New Roman"/>
        </w:rPr>
        <w:t>1 flakonas.</w:t>
      </w:r>
    </w:p>
    <w:p w14:paraId="3A02E59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sidRPr="00C7417A">
        <w:rPr>
          <w:rFonts w:ascii="Times New Roman" w:hAnsi="Times New Roman"/>
        </w:rPr>
        <w:t>10 flakonų.</w:t>
      </w:r>
    </w:p>
    <w:p w14:paraId="1C2DA26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1DBB074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tai milteliai, kurie prieš vartojimą turi būti ištirpinti ir papildomai praskiesti.</w:t>
      </w:r>
    </w:p>
    <w:p w14:paraId="2B1316CC"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165E4815" w14:textId="77777777" w:rsidR="008F3747" w:rsidRDefault="008F3747" w:rsidP="008F3747">
      <w:pPr>
        <w:keepNext/>
        <w:tabs>
          <w:tab w:val="left" w:pos="567"/>
        </w:tabs>
        <w:spacing w:after="0" w:line="260" w:lineRule="exact"/>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Registruotojas ir gamintojas</w:t>
      </w:r>
    </w:p>
    <w:p w14:paraId="3A001B68"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31282D17" w14:textId="77777777" w:rsidR="008F3747" w:rsidRDefault="008F3747" w:rsidP="008F3747">
      <w:pPr>
        <w:tabs>
          <w:tab w:val="left" w:pos="567"/>
        </w:tabs>
        <w:spacing w:after="0" w:line="240" w:lineRule="auto"/>
        <w:rPr>
          <w:rFonts w:ascii="Times New Roman" w:eastAsia="Times New Roman" w:hAnsi="Times New Roman" w:cs="Times New Roman"/>
          <w:bCs/>
          <w:i/>
          <w:lang w:eastAsia="lt-LT"/>
        </w:rPr>
      </w:pPr>
      <w:r>
        <w:rPr>
          <w:rFonts w:ascii="Times New Roman" w:eastAsia="Times New Roman" w:hAnsi="Times New Roman" w:cs="Times New Roman"/>
          <w:bCs/>
          <w:i/>
          <w:lang w:eastAsia="lt-LT"/>
        </w:rPr>
        <w:t xml:space="preserve">Registruotojas </w:t>
      </w:r>
    </w:p>
    <w:p w14:paraId="6D5689B2" w14:textId="77777777" w:rsidR="008F3747" w:rsidRDefault="008F3747" w:rsidP="008F3747">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Fresenius</w:t>
      </w:r>
      <w:proofErr w:type="spellEnd"/>
      <w:r>
        <w:rPr>
          <w:rFonts w:ascii="Times New Roman" w:eastAsia="Times New Roman" w:hAnsi="Times New Roman" w:cs="Times New Roman"/>
          <w:bCs/>
          <w:lang w:eastAsia="lt-LT"/>
        </w:rPr>
        <w:t xml:space="preserve"> Kabi </w:t>
      </w:r>
      <w:proofErr w:type="spellStart"/>
      <w:r>
        <w:rPr>
          <w:rFonts w:ascii="Times New Roman" w:eastAsia="Times New Roman" w:hAnsi="Times New Roman" w:cs="Times New Roman"/>
          <w:bCs/>
          <w:lang w:eastAsia="lt-LT"/>
        </w:rPr>
        <w:t>Polska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Sp.z</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o.o</w:t>
      </w:r>
      <w:proofErr w:type="spellEnd"/>
      <w:r>
        <w:rPr>
          <w:rFonts w:ascii="Times New Roman" w:eastAsia="Times New Roman" w:hAnsi="Times New Roman" w:cs="Times New Roman"/>
          <w:bCs/>
          <w:lang w:eastAsia="lt-LT"/>
        </w:rPr>
        <w:t>.</w:t>
      </w:r>
    </w:p>
    <w:p w14:paraId="2BED504D" w14:textId="77777777" w:rsidR="008F3747" w:rsidRDefault="008F3747" w:rsidP="008F3747">
      <w:pPr>
        <w:keepNext/>
        <w:keepLines/>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Al. </w:t>
      </w:r>
      <w:proofErr w:type="spellStart"/>
      <w:r>
        <w:rPr>
          <w:rFonts w:ascii="Times New Roman" w:eastAsia="Times New Roman" w:hAnsi="Times New Roman" w:cs="Times New Roman"/>
          <w:bCs/>
          <w:lang w:eastAsia="lt-LT"/>
        </w:rPr>
        <w:t>Jerozolimskie</w:t>
      </w:r>
      <w:proofErr w:type="spellEnd"/>
      <w:r>
        <w:rPr>
          <w:rFonts w:ascii="Times New Roman" w:eastAsia="Times New Roman" w:hAnsi="Times New Roman" w:cs="Times New Roman"/>
          <w:bCs/>
          <w:lang w:eastAsia="lt-LT"/>
        </w:rPr>
        <w:t xml:space="preserve"> 134</w:t>
      </w:r>
    </w:p>
    <w:p w14:paraId="4A2E5D55" w14:textId="77777777" w:rsidR="008F3747" w:rsidRDefault="008F3747" w:rsidP="008F3747">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02-305 </w:t>
      </w:r>
      <w:proofErr w:type="spellStart"/>
      <w:r>
        <w:rPr>
          <w:rFonts w:ascii="Times New Roman" w:eastAsia="Times New Roman" w:hAnsi="Times New Roman" w:cs="Times New Roman"/>
          <w:bCs/>
          <w:lang w:eastAsia="lt-LT"/>
        </w:rPr>
        <w:t>Warszawa</w:t>
      </w:r>
      <w:proofErr w:type="spellEnd"/>
    </w:p>
    <w:p w14:paraId="6FBF6B08" w14:textId="77777777" w:rsidR="008F3747" w:rsidRDefault="008F3747" w:rsidP="008F3747">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Lenkija</w:t>
      </w:r>
    </w:p>
    <w:p w14:paraId="1D79F3FD"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6A9201E8" w14:textId="77777777" w:rsidR="008F3747" w:rsidRDefault="008F3747" w:rsidP="008F374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Gamintojas</w:t>
      </w:r>
    </w:p>
    <w:p w14:paraId="7E6008AE" w14:textId="77777777" w:rsidR="008F3747" w:rsidRDefault="008F3747" w:rsidP="008F3747">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Xellia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Pharmaceuticals</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ApS</w:t>
      </w:r>
      <w:proofErr w:type="spellEnd"/>
    </w:p>
    <w:p w14:paraId="4539EE87" w14:textId="77777777" w:rsidR="008F3747" w:rsidRDefault="008F3747" w:rsidP="008F3747">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Dalslandsgade</w:t>
      </w:r>
      <w:proofErr w:type="spellEnd"/>
      <w:r>
        <w:rPr>
          <w:rFonts w:ascii="Times New Roman" w:eastAsia="Times New Roman" w:hAnsi="Times New Roman" w:cs="Times New Roman"/>
          <w:bCs/>
          <w:lang w:eastAsia="lt-LT"/>
        </w:rPr>
        <w:t xml:space="preserve"> 11</w:t>
      </w:r>
    </w:p>
    <w:p w14:paraId="5A80797F" w14:textId="77777777" w:rsidR="008F3747" w:rsidRDefault="008F3747" w:rsidP="008F3747">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2300 </w:t>
      </w:r>
      <w:proofErr w:type="spellStart"/>
      <w:r>
        <w:rPr>
          <w:rFonts w:ascii="Times New Roman" w:eastAsia="Times New Roman" w:hAnsi="Times New Roman" w:cs="Times New Roman"/>
          <w:bCs/>
          <w:lang w:eastAsia="lt-LT"/>
        </w:rPr>
        <w:t>Copenhagen</w:t>
      </w:r>
      <w:proofErr w:type="spellEnd"/>
      <w:r>
        <w:rPr>
          <w:rFonts w:ascii="Times New Roman" w:eastAsia="Times New Roman" w:hAnsi="Times New Roman" w:cs="Times New Roman"/>
          <w:bCs/>
          <w:lang w:eastAsia="lt-LT"/>
        </w:rPr>
        <w:t xml:space="preserve"> S</w:t>
      </w:r>
    </w:p>
    <w:p w14:paraId="0DC1EFC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Danija</w:t>
      </w:r>
    </w:p>
    <w:p w14:paraId="64187BAF"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1A4DD2FA" w14:textId="77777777" w:rsidR="008F3747" w:rsidRDefault="008F3747" w:rsidP="008F3747">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36A37199" w14:textId="77777777" w:rsidR="008F3747" w:rsidRDefault="008F3747" w:rsidP="008F3747">
      <w:pPr>
        <w:tabs>
          <w:tab w:val="left" w:pos="567"/>
        </w:tabs>
        <w:spacing w:after="0" w:line="240" w:lineRule="auto"/>
        <w:rPr>
          <w:rFonts w:ascii="Times New Roman" w:eastAsia="Times New Roman" w:hAnsi="Times New Roman" w:cs="Times New Roman"/>
        </w:rPr>
      </w:pPr>
    </w:p>
    <w:p w14:paraId="3749DDF0"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w:t>
      </w:r>
      <w:proofErr w:type="spellStart"/>
      <w:r>
        <w:rPr>
          <w:rFonts w:ascii="Times New Roman" w:eastAsia="Times New Roman" w:hAnsi="Times New Roman" w:cs="Times New Roman"/>
          <w:lang w:eastAsia="lt-LT"/>
        </w:rPr>
        <w:t>Fresenius</w:t>
      </w:r>
      <w:proofErr w:type="spellEnd"/>
      <w:r>
        <w:rPr>
          <w:rFonts w:ascii="Times New Roman" w:eastAsia="Times New Roman" w:hAnsi="Times New Roman" w:cs="Times New Roman"/>
          <w:lang w:eastAsia="lt-LT"/>
        </w:rPr>
        <w:t xml:space="preserve"> Kabi </w:t>
      </w:r>
      <w:proofErr w:type="spellStart"/>
      <w:r>
        <w:rPr>
          <w:rFonts w:ascii="Times New Roman" w:eastAsia="Times New Roman" w:hAnsi="Times New Roman" w:cs="Times New Roman"/>
          <w:lang w:eastAsia="lt-LT"/>
        </w:rPr>
        <w:t>Baltics</w:t>
      </w:r>
      <w:proofErr w:type="spellEnd"/>
      <w:r>
        <w:rPr>
          <w:rFonts w:ascii="Times New Roman" w:eastAsia="Times New Roman" w:hAnsi="Times New Roman" w:cs="Times New Roman"/>
          <w:lang w:eastAsia="lt-LT"/>
        </w:rPr>
        <w:t>“</w:t>
      </w:r>
    </w:p>
    <w:p w14:paraId="27D4147C"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Tel. </w:t>
      </w:r>
      <w:r w:rsidRPr="00FB3DC7">
        <w:rPr>
          <w:rFonts w:ascii="Times New Roman" w:eastAsia="Times New Roman" w:hAnsi="Times New Roman" w:cs="Times New Roman"/>
          <w:lang w:eastAsia="lt-LT"/>
        </w:rPr>
        <w:t>+370</w:t>
      </w:r>
      <w:r>
        <w:rPr>
          <w:rFonts w:ascii="Times New Roman" w:eastAsia="Times New Roman" w:hAnsi="Times New Roman" w:cs="Times New Roman"/>
          <w:lang w:eastAsia="lt-LT"/>
        </w:rPr>
        <w:t> </w:t>
      </w:r>
      <w:r w:rsidRPr="00FB3DC7">
        <w:rPr>
          <w:rFonts w:ascii="Times New Roman" w:eastAsia="Times New Roman" w:hAnsi="Times New Roman" w:cs="Times New Roman"/>
          <w:lang w:eastAsia="lt-LT"/>
        </w:rPr>
        <w:t>525</w:t>
      </w:r>
      <w:r>
        <w:rPr>
          <w:rFonts w:ascii="Times New Roman" w:eastAsia="Times New Roman" w:hAnsi="Times New Roman" w:cs="Times New Roman"/>
          <w:lang w:eastAsia="lt-LT"/>
        </w:rPr>
        <w:t xml:space="preserve"> </w:t>
      </w:r>
      <w:r w:rsidRPr="00FB3DC7">
        <w:rPr>
          <w:rFonts w:ascii="Times New Roman" w:eastAsia="Times New Roman" w:hAnsi="Times New Roman" w:cs="Times New Roman"/>
          <w:lang w:eastAsia="lt-LT"/>
        </w:rPr>
        <w:t>23 213</w:t>
      </w:r>
    </w:p>
    <w:p w14:paraId="0E2299CA" w14:textId="77777777" w:rsidR="008F3747" w:rsidRDefault="008F3747" w:rsidP="008F3747">
      <w:pPr>
        <w:tabs>
          <w:tab w:val="left" w:pos="567"/>
        </w:tabs>
        <w:spacing w:after="0" w:line="240" w:lineRule="auto"/>
        <w:rPr>
          <w:rFonts w:ascii="Times New Roman" w:eastAsia="Times New Roman" w:hAnsi="Times New Roman" w:cs="Times New Roman"/>
        </w:rPr>
      </w:pPr>
    </w:p>
    <w:p w14:paraId="60728B76" w14:textId="77777777" w:rsidR="008F3747" w:rsidRDefault="008F3747" w:rsidP="008F3747">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Šis vaistas EEE valstybėse narėse registruotas tokiais pavadinimais:</w:t>
      </w:r>
    </w:p>
    <w:p w14:paraId="255D06BC" w14:textId="77777777" w:rsidR="008F3747" w:rsidRDefault="008F3747" w:rsidP="008F3747">
      <w:pPr>
        <w:tabs>
          <w:tab w:val="left" w:pos="567"/>
        </w:tabs>
        <w:spacing w:after="0" w:line="240" w:lineRule="auto"/>
        <w:rPr>
          <w:rFonts w:ascii="Times New Roman" w:eastAsia="Times New Roman" w:hAnsi="Times New Roman" w:cs="Times New Roman"/>
          <w:b/>
        </w:rPr>
      </w:pPr>
    </w:p>
    <w:tbl>
      <w:tblPr>
        <w:tblW w:w="9067" w:type="dxa"/>
        <w:tblLook w:val="01E0" w:firstRow="1" w:lastRow="1" w:firstColumn="1" w:lastColumn="1" w:noHBand="0" w:noVBand="0"/>
      </w:tblPr>
      <w:tblGrid>
        <w:gridCol w:w="1907"/>
        <w:gridCol w:w="7160"/>
      </w:tblGrid>
      <w:tr w:rsidR="008F3747" w14:paraId="6A52B77F" w14:textId="77777777" w:rsidTr="001C540C">
        <w:tc>
          <w:tcPr>
            <w:tcW w:w="1907" w:type="dxa"/>
            <w:tcBorders>
              <w:top w:val="single" w:sz="4" w:space="0" w:color="auto"/>
              <w:left w:val="single" w:sz="4" w:space="0" w:color="auto"/>
              <w:bottom w:val="single" w:sz="4" w:space="0" w:color="auto"/>
              <w:right w:val="single" w:sz="4" w:space="0" w:color="auto"/>
            </w:tcBorders>
          </w:tcPr>
          <w:p w14:paraId="7CD81E1B" w14:textId="77777777" w:rsidR="008F3747" w:rsidRDefault="008F3747" w:rsidP="001C540C">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Valstybės narės pavadinimas</w:t>
            </w:r>
          </w:p>
        </w:tc>
        <w:tc>
          <w:tcPr>
            <w:tcW w:w="7160" w:type="dxa"/>
            <w:tcBorders>
              <w:top w:val="single" w:sz="4" w:space="0" w:color="auto"/>
              <w:left w:val="single" w:sz="4" w:space="0" w:color="auto"/>
              <w:bottom w:val="single" w:sz="4" w:space="0" w:color="auto"/>
              <w:right w:val="single" w:sz="4" w:space="0" w:color="auto"/>
            </w:tcBorders>
          </w:tcPr>
          <w:p w14:paraId="0A07DA69" w14:textId="77777777" w:rsidR="008F3747" w:rsidRDefault="008F3747" w:rsidP="001C540C">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bCs/>
              </w:rPr>
              <w:t>Vaisto pavadinimas</w:t>
            </w:r>
          </w:p>
        </w:tc>
      </w:tr>
      <w:tr w:rsidR="008F3747" w14:paraId="652716EA"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02567CAD" w14:textId="77777777" w:rsidR="008F3747" w:rsidRDefault="008F3747" w:rsidP="001C540C">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Cs/>
              </w:rPr>
              <w:t xml:space="preserve">Jungtinė Karalystė </w:t>
            </w:r>
          </w:p>
        </w:tc>
        <w:tc>
          <w:tcPr>
            <w:tcW w:w="7160" w:type="dxa"/>
            <w:tcBorders>
              <w:top w:val="single" w:sz="4" w:space="0" w:color="auto"/>
              <w:left w:val="single" w:sz="4" w:space="0" w:color="auto"/>
              <w:bottom w:val="single" w:sz="4" w:space="0" w:color="auto"/>
              <w:right w:val="single" w:sz="4" w:space="0" w:color="auto"/>
            </w:tcBorders>
          </w:tcPr>
          <w:p w14:paraId="4AF99DC9" w14:textId="77777777" w:rsidR="008F3747" w:rsidRDefault="008F3747" w:rsidP="001C540C">
            <w:pPr>
              <w:tabs>
                <w:tab w:val="left" w:pos="567"/>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500 mg </w:t>
            </w:r>
            <w:proofErr w:type="spellStart"/>
            <w:r>
              <w:rPr>
                <w:rFonts w:ascii="Times New Roman" w:eastAsia="Times New Roman" w:hAnsi="Times New Roman" w:cs="Times New Roman"/>
              </w:rPr>
              <w:t>powder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concentrate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solution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infusion</w:t>
            </w:r>
            <w:proofErr w:type="spellEnd"/>
          </w:p>
        </w:tc>
      </w:tr>
      <w:tr w:rsidR="008F3747" w14:paraId="7EED2A4E"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27A6F942"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Belgija</w:t>
            </w:r>
          </w:p>
        </w:tc>
        <w:tc>
          <w:tcPr>
            <w:tcW w:w="7160" w:type="dxa"/>
            <w:tcBorders>
              <w:top w:val="single" w:sz="4" w:space="0" w:color="auto"/>
              <w:left w:val="single" w:sz="4" w:space="0" w:color="auto"/>
              <w:bottom w:val="single" w:sz="4" w:space="0" w:color="auto"/>
              <w:right w:val="single" w:sz="4" w:space="0" w:color="auto"/>
            </w:tcBorders>
            <w:vAlign w:val="center"/>
          </w:tcPr>
          <w:p w14:paraId="4BB5222E" w14:textId="77777777" w:rsidR="008F3747" w:rsidRDefault="008F3747" w:rsidP="001C54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Vancomycine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Fresenius</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poeder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concentraat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oplossing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infusie</w:t>
            </w:r>
            <w:proofErr w:type="spellEnd"/>
          </w:p>
        </w:tc>
      </w:tr>
      <w:tr w:rsidR="008F3747" w14:paraId="71DCFE5A"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6B7CEC3E"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Bulgarija</w:t>
            </w:r>
          </w:p>
        </w:tc>
        <w:tc>
          <w:tcPr>
            <w:tcW w:w="7160" w:type="dxa"/>
            <w:tcBorders>
              <w:top w:val="single" w:sz="4" w:space="0" w:color="auto"/>
              <w:left w:val="single" w:sz="4" w:space="0" w:color="auto"/>
              <w:bottom w:val="single" w:sz="4" w:space="0" w:color="auto"/>
              <w:right w:val="single" w:sz="4" w:space="0" w:color="auto"/>
            </w:tcBorders>
            <w:vAlign w:val="center"/>
          </w:tcPr>
          <w:p w14:paraId="327FF4BE" w14:textId="77777777" w:rsidR="008F3747" w:rsidRDefault="008F3747" w:rsidP="001C540C">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lang w:val="bg-BG"/>
              </w:rPr>
              <w:t xml:space="preserve">Ванкомицин Каби </w:t>
            </w:r>
            <w:r>
              <w:rPr>
                <w:rFonts w:ascii="Times New Roman" w:eastAsia="Times New Roman" w:hAnsi="Times New Roman" w:cs="Times New Roman"/>
                <w:bCs/>
                <w:lang w:val="ru-RU"/>
              </w:rPr>
              <w:t>500</w:t>
            </w:r>
            <w:r>
              <w:rPr>
                <w:rFonts w:ascii="Times New Roman" w:eastAsia="Times New Roman" w:hAnsi="Times New Roman" w:cs="Times New Roman"/>
                <w:bCs/>
              </w:rPr>
              <w:t> </w:t>
            </w:r>
            <w:r w:rsidRPr="00C7417A">
              <w:rPr>
                <w:rFonts w:ascii="Times New Roman" w:eastAsia="Times New Roman" w:hAnsi="Times New Roman" w:cs="Times New Roman"/>
                <w:bCs/>
              </w:rPr>
              <w:t>mg</w:t>
            </w:r>
            <w:r>
              <w:rPr>
                <w:rFonts w:ascii="Times New Roman" w:eastAsia="Times New Roman" w:hAnsi="Times New Roman" w:cs="Times New Roman"/>
                <w:bCs/>
                <w:lang w:val="ru-RU"/>
              </w:rPr>
              <w:t xml:space="preserve"> </w:t>
            </w:r>
            <w:r>
              <w:rPr>
                <w:rFonts w:ascii="Times New Roman" w:eastAsia="Times New Roman" w:hAnsi="Times New Roman" w:cs="Times New Roman"/>
                <w:lang w:val="bg-BG"/>
              </w:rPr>
              <w:t>прах за концентрат за инфузионен разтвор</w:t>
            </w:r>
          </w:p>
        </w:tc>
      </w:tr>
      <w:tr w:rsidR="008F3747" w14:paraId="4E56C9EF"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4616C106"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Čekija</w:t>
            </w:r>
          </w:p>
        </w:tc>
        <w:tc>
          <w:tcPr>
            <w:tcW w:w="7160" w:type="dxa"/>
            <w:tcBorders>
              <w:top w:val="single" w:sz="4" w:space="0" w:color="auto"/>
              <w:left w:val="single" w:sz="4" w:space="0" w:color="auto"/>
              <w:bottom w:val="single" w:sz="4" w:space="0" w:color="auto"/>
              <w:right w:val="single" w:sz="4" w:space="0" w:color="auto"/>
            </w:tcBorders>
            <w:vAlign w:val="center"/>
          </w:tcPr>
          <w:p w14:paraId="71F7E69B"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w:t>
            </w:r>
          </w:p>
        </w:tc>
      </w:tr>
      <w:tr w:rsidR="008F3747" w14:paraId="2DB545F2"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728DB8F4"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Vokietija</w:t>
            </w:r>
          </w:p>
        </w:tc>
        <w:tc>
          <w:tcPr>
            <w:tcW w:w="7160" w:type="dxa"/>
            <w:tcBorders>
              <w:top w:val="single" w:sz="4" w:space="0" w:color="auto"/>
              <w:left w:val="single" w:sz="4" w:space="0" w:color="auto"/>
              <w:bottom w:val="single" w:sz="4" w:space="0" w:color="auto"/>
              <w:right w:val="single" w:sz="4" w:space="0" w:color="auto"/>
            </w:tcBorders>
            <w:vAlign w:val="center"/>
          </w:tcPr>
          <w:p w14:paraId="41FD4E65" w14:textId="77777777" w:rsidR="008F3747" w:rsidRDefault="008F3747" w:rsidP="001C540C">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Pulver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Herstellung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Konzentrats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für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Infusionslösung</w:t>
            </w:r>
            <w:proofErr w:type="spellEnd"/>
            <w:r>
              <w:t xml:space="preserve"> </w:t>
            </w:r>
            <w:proofErr w:type="spellStart"/>
            <w:r>
              <w:rPr>
                <w:rFonts w:ascii="Times New Roman" w:eastAsia="Times New Roman" w:hAnsi="Times New Roman" w:cs="Times New Roman"/>
              </w:rPr>
              <w:t>oder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Lösung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Einnehmen</w:t>
            </w:r>
            <w:proofErr w:type="spellEnd"/>
          </w:p>
        </w:tc>
      </w:tr>
      <w:tr w:rsidR="008F3747" w14:paraId="1F357632"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1E4912CF"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Danija</w:t>
            </w:r>
          </w:p>
        </w:tc>
        <w:tc>
          <w:tcPr>
            <w:tcW w:w="7160" w:type="dxa"/>
            <w:tcBorders>
              <w:top w:val="single" w:sz="4" w:space="0" w:color="auto"/>
              <w:left w:val="single" w:sz="4" w:space="0" w:color="auto"/>
              <w:bottom w:val="single" w:sz="4" w:space="0" w:color="auto"/>
              <w:right w:val="single" w:sz="4" w:space="0" w:color="auto"/>
            </w:tcBorders>
            <w:vAlign w:val="center"/>
          </w:tcPr>
          <w:p w14:paraId="74634405"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Fresenius</w:t>
            </w:r>
            <w:proofErr w:type="spellEnd"/>
            <w:r>
              <w:rPr>
                <w:rFonts w:ascii="Times New Roman" w:eastAsia="Times New Roman" w:hAnsi="Times New Roman" w:cs="Times New Roman"/>
              </w:rPr>
              <w:t xml:space="preserve"> Kabi</w:t>
            </w:r>
          </w:p>
        </w:tc>
      </w:tr>
      <w:tr w:rsidR="008F3747" w14:paraId="70A07D93"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610411BC" w14:textId="77777777" w:rsidR="008F3747" w:rsidRDefault="008F3747" w:rsidP="001C540C">
            <w:pPr>
              <w:spacing w:after="0" w:line="240" w:lineRule="auto"/>
              <w:rPr>
                <w:rFonts w:ascii="Times New Roman" w:eastAsia="Times New Roman" w:hAnsi="Times New Roman" w:cs="Times New Roman"/>
                <w:bCs/>
                <w:highlight w:val="yellow"/>
              </w:rPr>
            </w:pPr>
            <w:r>
              <w:rPr>
                <w:rFonts w:ascii="Times New Roman" w:eastAsia="Times New Roman" w:hAnsi="Times New Roman" w:cs="Times New Roman"/>
                <w:bCs/>
              </w:rPr>
              <w:t>Estija</w:t>
            </w:r>
          </w:p>
        </w:tc>
        <w:tc>
          <w:tcPr>
            <w:tcW w:w="7160" w:type="dxa"/>
            <w:tcBorders>
              <w:top w:val="single" w:sz="4" w:space="0" w:color="auto"/>
              <w:left w:val="single" w:sz="4" w:space="0" w:color="auto"/>
              <w:bottom w:val="single" w:sz="4" w:space="0" w:color="auto"/>
              <w:right w:val="single" w:sz="4" w:space="0" w:color="auto"/>
            </w:tcBorders>
            <w:vAlign w:val="center"/>
          </w:tcPr>
          <w:p w14:paraId="742954A0" w14:textId="77777777" w:rsidR="008F3747" w:rsidRDefault="008F3747" w:rsidP="001C540C">
            <w:pPr>
              <w:spacing w:after="0" w:line="240" w:lineRule="auto"/>
              <w:rPr>
                <w:rFonts w:ascii="Times New Roman" w:eastAsia="Times New Roman" w:hAnsi="Times New Roman" w:cs="Times New Roman"/>
                <w:b/>
                <w:kern w:val="2"/>
                <w:highlight w:val="yellow"/>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w:t>
            </w:r>
          </w:p>
        </w:tc>
      </w:tr>
      <w:tr w:rsidR="008F3747" w14:paraId="488B7AF9"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57FE6F8E"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Graikija</w:t>
            </w:r>
          </w:p>
        </w:tc>
        <w:tc>
          <w:tcPr>
            <w:tcW w:w="7160" w:type="dxa"/>
            <w:tcBorders>
              <w:top w:val="single" w:sz="4" w:space="0" w:color="auto"/>
              <w:left w:val="single" w:sz="4" w:space="0" w:color="auto"/>
              <w:bottom w:val="single" w:sz="4" w:space="0" w:color="auto"/>
              <w:right w:val="single" w:sz="4" w:space="0" w:color="auto"/>
            </w:tcBorders>
            <w:vAlign w:val="center"/>
          </w:tcPr>
          <w:p w14:paraId="570A7DDD" w14:textId="77777777" w:rsidR="008F3747" w:rsidRDefault="008F3747" w:rsidP="001C540C">
            <w:pPr>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/Kabi 500mg</w:t>
            </w:r>
            <w:r>
              <w:rPr>
                <w:rFonts w:ascii="Times New Roman" w:eastAsia="Times New Roman" w:hAnsi="Times New Roman" w:cs="Times New Roman"/>
                <w:bCs/>
                <w:lang w:val="el-GR"/>
              </w:rPr>
              <w:t xml:space="preserve"> κόνις για πυκνό σκεύασμα για παρασκευή διαλύματος προς έγχυση</w:t>
            </w:r>
          </w:p>
        </w:tc>
      </w:tr>
      <w:tr w:rsidR="008F3747" w14:paraId="23FF372E"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29F98DAE"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Vengrija</w:t>
            </w:r>
          </w:p>
        </w:tc>
        <w:tc>
          <w:tcPr>
            <w:tcW w:w="7160" w:type="dxa"/>
            <w:tcBorders>
              <w:top w:val="single" w:sz="4" w:space="0" w:color="auto"/>
              <w:left w:val="single" w:sz="4" w:space="0" w:color="auto"/>
              <w:bottom w:val="single" w:sz="4" w:space="0" w:color="auto"/>
              <w:right w:val="single" w:sz="4" w:space="0" w:color="auto"/>
            </w:tcBorders>
            <w:vAlign w:val="center"/>
          </w:tcPr>
          <w:p w14:paraId="65BD2347"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oldatos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infúzióhoz</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való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koncentrátumhoz</w:t>
            </w:r>
            <w:proofErr w:type="spellEnd"/>
          </w:p>
        </w:tc>
      </w:tr>
      <w:tr w:rsidR="008F3747" w14:paraId="54F079A8"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10F4B821"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Airija</w:t>
            </w:r>
          </w:p>
        </w:tc>
        <w:tc>
          <w:tcPr>
            <w:tcW w:w="7160" w:type="dxa"/>
            <w:tcBorders>
              <w:top w:val="single" w:sz="4" w:space="0" w:color="auto"/>
              <w:left w:val="single" w:sz="4" w:space="0" w:color="auto"/>
              <w:bottom w:val="single" w:sz="4" w:space="0" w:color="auto"/>
              <w:right w:val="single" w:sz="4" w:space="0" w:color="auto"/>
            </w:tcBorders>
            <w:vAlign w:val="center"/>
          </w:tcPr>
          <w:p w14:paraId="17488A5B"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500 mg </w:t>
            </w:r>
            <w:proofErr w:type="spellStart"/>
            <w:r>
              <w:rPr>
                <w:rFonts w:ascii="Times New Roman" w:eastAsia="Times New Roman" w:hAnsi="Times New Roman" w:cs="Times New Roman"/>
              </w:rPr>
              <w:t>powder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concentrate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solution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infusion</w:t>
            </w:r>
            <w:proofErr w:type="spellEnd"/>
          </w:p>
        </w:tc>
      </w:tr>
      <w:tr w:rsidR="008F3747" w14:paraId="536E5151"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28780F81"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Islandija</w:t>
            </w:r>
          </w:p>
        </w:tc>
        <w:tc>
          <w:tcPr>
            <w:tcW w:w="7160" w:type="dxa"/>
            <w:tcBorders>
              <w:top w:val="single" w:sz="4" w:space="0" w:color="auto"/>
              <w:left w:val="single" w:sz="4" w:space="0" w:color="auto"/>
              <w:bottom w:val="single" w:sz="4" w:space="0" w:color="auto"/>
              <w:right w:val="single" w:sz="4" w:space="0" w:color="auto"/>
            </w:tcBorders>
            <w:vAlign w:val="center"/>
          </w:tcPr>
          <w:p w14:paraId="20F789CD" w14:textId="77777777" w:rsidR="008F3747" w:rsidRDefault="008F3747" w:rsidP="001C540C">
            <w:pPr>
              <w:spacing w:after="0" w:line="240" w:lineRule="auto"/>
              <w:rPr>
                <w:rFonts w:ascii="Times New Roman" w:eastAsia="Times New Roman" w:hAnsi="Times New Roman" w:cs="Times New Roman"/>
                <w:b/>
                <w:kern w:val="2"/>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w:t>
            </w:r>
            <w:proofErr w:type="spellStart"/>
            <w:r w:rsidRPr="00C7417A">
              <w:rPr>
                <w:rFonts w:ascii="Times New Roman" w:eastAsia="Times New Roman" w:hAnsi="Times New Roman" w:cs="Times New Roman"/>
                <w:bCs/>
                <w:lang w:eastAsia="lt-LT"/>
              </w:rPr>
              <w:t>Fresenius</w:t>
            </w:r>
            <w:proofErr w:type="spellEnd"/>
            <w:r w:rsidRPr="00C7417A">
              <w:rPr>
                <w:rFonts w:ascii="Times New Roman" w:eastAsia="Times New Roman" w:hAnsi="Times New Roman" w:cs="Times New Roman"/>
                <w:bCs/>
                <w:lang w:eastAsia="lt-LT"/>
              </w:rPr>
              <w:t xml:space="preserve"> Kabi</w:t>
            </w:r>
          </w:p>
        </w:tc>
      </w:tr>
      <w:tr w:rsidR="008F3747" w14:paraId="2247797E"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4A327415"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Lietuva</w:t>
            </w:r>
          </w:p>
        </w:tc>
        <w:tc>
          <w:tcPr>
            <w:tcW w:w="7160" w:type="dxa"/>
            <w:tcBorders>
              <w:top w:val="single" w:sz="4" w:space="0" w:color="auto"/>
              <w:left w:val="single" w:sz="4" w:space="0" w:color="auto"/>
              <w:bottom w:val="single" w:sz="4" w:space="0" w:color="auto"/>
              <w:right w:val="single" w:sz="4" w:space="0" w:color="auto"/>
            </w:tcBorders>
            <w:vAlign w:val="center"/>
          </w:tcPr>
          <w:p w14:paraId="0C9C1370" w14:textId="77777777" w:rsidR="008F3747" w:rsidRDefault="008F3747" w:rsidP="001C54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milteliai infuzinio </w:t>
            </w:r>
          </w:p>
          <w:p w14:paraId="5AA25FF1"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rPr>
              <w:t>tirpalo koncentratui</w:t>
            </w:r>
          </w:p>
        </w:tc>
      </w:tr>
      <w:tr w:rsidR="008F3747" w14:paraId="4208FD1F"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2B0CA18E"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Liuksemburgas</w:t>
            </w:r>
          </w:p>
        </w:tc>
        <w:tc>
          <w:tcPr>
            <w:tcW w:w="7160" w:type="dxa"/>
            <w:tcBorders>
              <w:top w:val="single" w:sz="4" w:space="0" w:color="auto"/>
              <w:left w:val="single" w:sz="4" w:space="0" w:color="auto"/>
              <w:bottom w:val="single" w:sz="4" w:space="0" w:color="auto"/>
              <w:right w:val="single" w:sz="4" w:space="0" w:color="auto"/>
            </w:tcBorders>
            <w:vAlign w:val="center"/>
          </w:tcPr>
          <w:p w14:paraId="1E9E82B4" w14:textId="77777777" w:rsidR="008F3747" w:rsidRDefault="008F3747" w:rsidP="001C540C">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Pulver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Herstellung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Konzentrats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für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Infusionslösung</w:t>
            </w:r>
            <w:proofErr w:type="spellEnd"/>
            <w:r>
              <w:rPr>
                <w:rFonts w:ascii="Times New Roman" w:eastAsia="Times New Roman" w:hAnsi="Times New Roman" w:cs="Times New Roman"/>
                <w:bCs/>
                <w:lang w:val="de-DE"/>
              </w:rPr>
              <w:t xml:space="preserve"> oder einer Lösung zum Einnehmen</w:t>
            </w:r>
          </w:p>
        </w:tc>
      </w:tr>
      <w:tr w:rsidR="008F3747" w14:paraId="193A3A4F"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6DE35DE8"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Latvija</w:t>
            </w:r>
          </w:p>
        </w:tc>
        <w:tc>
          <w:tcPr>
            <w:tcW w:w="7160" w:type="dxa"/>
            <w:tcBorders>
              <w:top w:val="single" w:sz="4" w:space="0" w:color="auto"/>
              <w:left w:val="single" w:sz="4" w:space="0" w:color="auto"/>
              <w:bottom w:val="single" w:sz="4" w:space="0" w:color="auto"/>
              <w:right w:val="single" w:sz="4" w:space="0" w:color="auto"/>
            </w:tcBorders>
            <w:vAlign w:val="center"/>
          </w:tcPr>
          <w:p w14:paraId="469690B5"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pulveris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infūziju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šķīduma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koncentrāta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pagatavošanai</w:t>
            </w:r>
            <w:proofErr w:type="spellEnd"/>
          </w:p>
        </w:tc>
      </w:tr>
      <w:tr w:rsidR="008F3747" w14:paraId="05478235"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69DBB845"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Nyderlandai</w:t>
            </w:r>
          </w:p>
        </w:tc>
        <w:tc>
          <w:tcPr>
            <w:tcW w:w="7160" w:type="dxa"/>
            <w:tcBorders>
              <w:top w:val="single" w:sz="4" w:space="0" w:color="auto"/>
              <w:left w:val="single" w:sz="4" w:space="0" w:color="auto"/>
              <w:bottom w:val="single" w:sz="4" w:space="0" w:color="auto"/>
              <w:right w:val="single" w:sz="4" w:space="0" w:color="auto"/>
            </w:tcBorders>
            <w:vAlign w:val="center"/>
          </w:tcPr>
          <w:p w14:paraId="2D392B86"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Fresenius</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poeder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concentraat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oplossing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infusie</w:t>
            </w:r>
            <w:proofErr w:type="spellEnd"/>
          </w:p>
        </w:tc>
      </w:tr>
      <w:tr w:rsidR="008F3747" w14:paraId="45BE9894"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235AEC85"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Norvegija</w:t>
            </w:r>
          </w:p>
        </w:tc>
        <w:tc>
          <w:tcPr>
            <w:tcW w:w="7160" w:type="dxa"/>
            <w:tcBorders>
              <w:top w:val="single" w:sz="4" w:space="0" w:color="auto"/>
              <w:left w:val="single" w:sz="4" w:space="0" w:color="auto"/>
              <w:bottom w:val="single" w:sz="4" w:space="0" w:color="auto"/>
              <w:right w:val="single" w:sz="4" w:space="0" w:color="auto"/>
            </w:tcBorders>
            <w:vAlign w:val="center"/>
          </w:tcPr>
          <w:p w14:paraId="723065CF"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Fresenius</w:t>
            </w:r>
            <w:proofErr w:type="spellEnd"/>
            <w:r>
              <w:rPr>
                <w:rFonts w:ascii="Times New Roman" w:eastAsia="Times New Roman" w:hAnsi="Times New Roman" w:cs="Times New Roman"/>
              </w:rPr>
              <w:t xml:space="preserve"> Kabi 500 mg </w:t>
            </w:r>
            <w:r>
              <w:rPr>
                <w:rFonts w:ascii="Times New Roman" w:eastAsia="Times New Roman" w:hAnsi="Times New Roman" w:cs="Times New Roman"/>
              </w:rPr>
              <w:br/>
            </w:r>
            <w:proofErr w:type="spellStart"/>
            <w:r>
              <w:rPr>
                <w:rFonts w:ascii="Times New Roman" w:eastAsia="Times New Roman" w:hAnsi="Times New Roman" w:cs="Times New Roman"/>
              </w:rPr>
              <w:t>pulver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konsentrat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infusjonsvæske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oppløsning</w:t>
            </w:r>
            <w:proofErr w:type="spellEnd"/>
          </w:p>
        </w:tc>
      </w:tr>
      <w:tr w:rsidR="008F3747" w14:paraId="29EDFCCE"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3BF052A3"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Lenkija</w:t>
            </w:r>
          </w:p>
        </w:tc>
        <w:tc>
          <w:tcPr>
            <w:tcW w:w="7160" w:type="dxa"/>
            <w:tcBorders>
              <w:top w:val="single" w:sz="4" w:space="0" w:color="auto"/>
              <w:left w:val="single" w:sz="4" w:space="0" w:color="auto"/>
              <w:bottom w:val="single" w:sz="4" w:space="0" w:color="auto"/>
              <w:right w:val="single" w:sz="4" w:space="0" w:color="auto"/>
            </w:tcBorders>
            <w:vAlign w:val="center"/>
          </w:tcPr>
          <w:p w14:paraId="0D9F0E23" w14:textId="77777777" w:rsidR="008F3747" w:rsidRDefault="008F3747" w:rsidP="001C540C">
            <w:pPr>
              <w:spacing w:after="0" w:line="240" w:lineRule="auto"/>
              <w:rPr>
                <w:rFonts w:ascii="Times New Roman" w:eastAsia="Times New Roman" w:hAnsi="Times New Roman" w:cs="Times New Roman"/>
                <w:b/>
                <w:kern w:val="2"/>
                <w:lang w:eastAsia="de-DE"/>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tc>
      </w:tr>
      <w:tr w:rsidR="008F3747" w14:paraId="354D0DBD"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2A082522"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Portugalija</w:t>
            </w:r>
          </w:p>
        </w:tc>
        <w:tc>
          <w:tcPr>
            <w:tcW w:w="7160" w:type="dxa"/>
            <w:tcBorders>
              <w:top w:val="single" w:sz="4" w:space="0" w:color="auto"/>
              <w:left w:val="single" w:sz="4" w:space="0" w:color="auto"/>
              <w:bottom w:val="single" w:sz="4" w:space="0" w:color="auto"/>
              <w:right w:val="single" w:sz="4" w:space="0" w:color="auto"/>
            </w:tcBorders>
            <w:vAlign w:val="center"/>
          </w:tcPr>
          <w:p w14:paraId="158548F8" w14:textId="77777777" w:rsidR="008F3747" w:rsidRDefault="008F3747" w:rsidP="001C540C">
            <w:pPr>
              <w:spacing w:after="0" w:line="240" w:lineRule="auto"/>
              <w:rPr>
                <w:rFonts w:ascii="Times New Roman" w:eastAsia="Times New Roman" w:hAnsi="Times New Roman" w:cs="Times New Roman"/>
                <w:b/>
                <w:kern w:val="2"/>
                <w:lang w:eastAsia="de-DE"/>
              </w:rPr>
            </w:pPr>
            <w:proofErr w:type="spellStart"/>
            <w:r>
              <w:rPr>
                <w:rFonts w:ascii="Times New Roman" w:eastAsia="Times New Roman" w:hAnsi="Times New Roman" w:cs="Times New Roman"/>
                <w:lang w:eastAsia="de-DE"/>
              </w:rPr>
              <w:t>Vancomicina</w:t>
            </w:r>
            <w:proofErr w:type="spellEnd"/>
            <w:r>
              <w:rPr>
                <w:rFonts w:ascii="Times New Roman" w:eastAsia="Times New Roman" w:hAnsi="Times New Roman" w:cs="Times New Roman"/>
                <w:lang w:eastAsia="de-DE"/>
              </w:rPr>
              <w:t xml:space="preserve"> Kabi</w:t>
            </w:r>
          </w:p>
        </w:tc>
      </w:tr>
      <w:tr w:rsidR="008F3747" w14:paraId="63DC8D8D"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6814D59D"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Rumunija</w:t>
            </w:r>
          </w:p>
        </w:tc>
        <w:tc>
          <w:tcPr>
            <w:tcW w:w="7160" w:type="dxa"/>
            <w:tcBorders>
              <w:top w:val="single" w:sz="4" w:space="0" w:color="auto"/>
              <w:left w:val="single" w:sz="4" w:space="0" w:color="auto"/>
              <w:bottom w:val="single" w:sz="4" w:space="0" w:color="auto"/>
              <w:right w:val="single" w:sz="4" w:space="0" w:color="auto"/>
            </w:tcBorders>
            <w:vAlign w:val="center"/>
          </w:tcPr>
          <w:p w14:paraId="0253CC98" w14:textId="77777777" w:rsidR="008F3747" w:rsidRDefault="008F3747" w:rsidP="001C540C">
            <w:pPr>
              <w:spacing w:after="0" w:line="240" w:lineRule="auto"/>
              <w:rPr>
                <w:rFonts w:ascii="Times New Roman" w:eastAsia="Times New Roman" w:hAnsi="Times New Roman" w:cs="Times New Roman"/>
                <w:highlight w:val="lightGray"/>
                <w:lang w:eastAsia="lt-LT"/>
              </w:rPr>
            </w:pP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Kabi 500 mg </w:t>
            </w:r>
            <w:proofErr w:type="spellStart"/>
            <w:r>
              <w:rPr>
                <w:rFonts w:ascii="Times New Roman" w:eastAsia="Times New Roman" w:hAnsi="Times New Roman" w:cs="Times New Roman"/>
                <w:lang w:eastAsia="lt-LT"/>
              </w:rPr>
              <w:t>pulbere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pentru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concentrat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pentru</w:t>
            </w:r>
            <w:proofErr w:type="spellEnd"/>
            <w:r>
              <w:rPr>
                <w:rFonts w:ascii="Times New Roman" w:eastAsia="Times New Roman" w:hAnsi="Times New Roman" w:cs="Times New Roman"/>
                <w:lang w:eastAsia="lt-LT"/>
              </w:rPr>
              <w:t xml:space="preserve"> </w:t>
            </w:r>
            <w:r>
              <w:rPr>
                <w:rFonts w:ascii="Times New Roman" w:eastAsia="Times New Roman" w:hAnsi="Times New Roman" w:cs="Times New Roman"/>
                <w:bCs/>
                <w:lang w:val="es-UY" w:eastAsia="lt-LT"/>
              </w:rPr>
              <w:t>solu</w:t>
            </w:r>
            <w:r>
              <w:rPr>
                <w:rFonts w:ascii="Times New Roman" w:eastAsia="Times New Roman" w:hAnsi="Times New Roman" w:cs="Times New Roman"/>
                <w:lang w:val="ro-RO" w:eastAsia="lt-LT"/>
              </w:rPr>
              <w:t>ț</w:t>
            </w:r>
            <w:r>
              <w:rPr>
                <w:rFonts w:ascii="Times New Roman" w:eastAsia="Times New Roman" w:hAnsi="Times New Roman" w:cs="Times New Roman"/>
                <w:bCs/>
                <w:lang w:val="es-UY" w:eastAsia="lt-LT"/>
              </w:rPr>
              <w:t>ie perfuzabil</w:t>
            </w:r>
            <w:r>
              <w:rPr>
                <w:rFonts w:ascii="Times New Roman" w:eastAsia="Times New Roman" w:hAnsi="Times New Roman" w:cs="Times New Roman"/>
                <w:lang w:val="ro-RO" w:eastAsia="lt-LT"/>
              </w:rPr>
              <w:t>ă</w:t>
            </w:r>
          </w:p>
        </w:tc>
      </w:tr>
      <w:tr w:rsidR="008F3747" w14:paraId="1D017CA3"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1F2F4C1E"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Slovėnija</w:t>
            </w:r>
          </w:p>
        </w:tc>
        <w:tc>
          <w:tcPr>
            <w:tcW w:w="7160" w:type="dxa"/>
            <w:tcBorders>
              <w:top w:val="single" w:sz="4" w:space="0" w:color="auto"/>
              <w:left w:val="single" w:sz="4" w:space="0" w:color="auto"/>
              <w:bottom w:val="single" w:sz="4" w:space="0" w:color="auto"/>
              <w:right w:val="single" w:sz="4" w:space="0" w:color="auto"/>
            </w:tcBorders>
            <w:vAlign w:val="center"/>
          </w:tcPr>
          <w:p w14:paraId="7487E8F9"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Vankomicin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prašek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koncentrat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raztopino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infundiranje</w:t>
            </w:r>
            <w:proofErr w:type="spellEnd"/>
          </w:p>
        </w:tc>
      </w:tr>
      <w:tr w:rsidR="008F3747" w14:paraId="08FF9BDF"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5D174D82"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Slovakija</w:t>
            </w:r>
          </w:p>
        </w:tc>
        <w:tc>
          <w:tcPr>
            <w:tcW w:w="7160" w:type="dxa"/>
            <w:tcBorders>
              <w:top w:val="single" w:sz="4" w:space="0" w:color="auto"/>
              <w:left w:val="single" w:sz="4" w:space="0" w:color="auto"/>
              <w:bottom w:val="single" w:sz="4" w:space="0" w:color="auto"/>
              <w:right w:val="single" w:sz="4" w:space="0" w:color="auto"/>
            </w:tcBorders>
            <w:vAlign w:val="center"/>
          </w:tcPr>
          <w:p w14:paraId="62055B53" w14:textId="77777777" w:rsidR="008F3747" w:rsidRDefault="008F3747" w:rsidP="001C540C">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w:t>
            </w:r>
          </w:p>
          <w:p w14:paraId="028D7CF6" w14:textId="77777777" w:rsidR="008F3747" w:rsidRDefault="008F3747" w:rsidP="001C540C">
            <w:pPr>
              <w:spacing w:after="0" w:line="240" w:lineRule="auto"/>
              <w:rPr>
                <w:rFonts w:ascii="Times New Roman" w:eastAsia="Times New Roman" w:hAnsi="Times New Roman" w:cs="Times New Roman"/>
                <w:b/>
                <w:kern w:val="2"/>
              </w:rPr>
            </w:pPr>
          </w:p>
        </w:tc>
      </w:tr>
      <w:tr w:rsidR="008F3747" w14:paraId="744E1577" w14:textId="77777777" w:rsidTr="001C540C">
        <w:tc>
          <w:tcPr>
            <w:tcW w:w="1907" w:type="dxa"/>
            <w:tcBorders>
              <w:top w:val="single" w:sz="4" w:space="0" w:color="auto"/>
              <w:bottom w:val="single" w:sz="4" w:space="0" w:color="auto"/>
            </w:tcBorders>
            <w:vAlign w:val="center"/>
          </w:tcPr>
          <w:p w14:paraId="510B7DD3" w14:textId="77777777" w:rsidR="008F3747" w:rsidRDefault="008F3747" w:rsidP="001C540C">
            <w:pPr>
              <w:spacing w:after="0" w:line="240" w:lineRule="auto"/>
              <w:rPr>
                <w:rFonts w:ascii="Times New Roman" w:eastAsia="Times New Roman" w:hAnsi="Times New Roman" w:cs="Times New Roman"/>
                <w:bCs/>
              </w:rPr>
            </w:pPr>
          </w:p>
        </w:tc>
        <w:tc>
          <w:tcPr>
            <w:tcW w:w="7160" w:type="dxa"/>
            <w:tcBorders>
              <w:top w:val="single" w:sz="4" w:space="0" w:color="auto"/>
              <w:bottom w:val="single" w:sz="4" w:space="0" w:color="auto"/>
            </w:tcBorders>
            <w:vAlign w:val="center"/>
          </w:tcPr>
          <w:p w14:paraId="40E6E0E2" w14:textId="77777777" w:rsidR="008F3747" w:rsidRDefault="008F3747" w:rsidP="001C540C">
            <w:pPr>
              <w:spacing w:after="0" w:line="240" w:lineRule="auto"/>
              <w:rPr>
                <w:rFonts w:ascii="Times New Roman" w:eastAsia="Times New Roman" w:hAnsi="Times New Roman" w:cs="Times New Roman"/>
              </w:rPr>
            </w:pPr>
          </w:p>
        </w:tc>
      </w:tr>
      <w:tr w:rsidR="008F3747" w14:paraId="39378490" w14:textId="77777777" w:rsidTr="001C540C">
        <w:tc>
          <w:tcPr>
            <w:tcW w:w="1907" w:type="dxa"/>
            <w:tcBorders>
              <w:top w:val="single" w:sz="4" w:space="0" w:color="auto"/>
              <w:left w:val="single" w:sz="4" w:space="0" w:color="auto"/>
              <w:bottom w:val="single" w:sz="4" w:space="0" w:color="auto"/>
              <w:right w:val="single" w:sz="4" w:space="0" w:color="auto"/>
            </w:tcBorders>
          </w:tcPr>
          <w:p w14:paraId="729A6E7D" w14:textId="77777777" w:rsidR="008F3747" w:rsidRDefault="008F3747" w:rsidP="001C540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
              </w:rPr>
              <w:t>Valstybės narės pavadinimas</w:t>
            </w:r>
          </w:p>
        </w:tc>
        <w:tc>
          <w:tcPr>
            <w:tcW w:w="7160" w:type="dxa"/>
            <w:tcBorders>
              <w:top w:val="single" w:sz="4" w:space="0" w:color="auto"/>
              <w:left w:val="single" w:sz="4" w:space="0" w:color="auto"/>
              <w:bottom w:val="single" w:sz="4" w:space="0" w:color="auto"/>
              <w:right w:val="single" w:sz="4" w:space="0" w:color="auto"/>
            </w:tcBorders>
          </w:tcPr>
          <w:p w14:paraId="298D9FC8" w14:textId="77777777" w:rsidR="008F3747" w:rsidRDefault="008F3747" w:rsidP="001C540C">
            <w:pPr>
              <w:spacing w:after="0" w:line="240" w:lineRule="auto"/>
              <w:rPr>
                <w:rFonts w:ascii="Times New Roman" w:eastAsia="Times New Roman" w:hAnsi="Times New Roman" w:cs="Times New Roman"/>
              </w:rPr>
            </w:pPr>
            <w:r>
              <w:rPr>
                <w:rFonts w:ascii="Times New Roman" w:eastAsia="Times New Roman" w:hAnsi="Times New Roman" w:cs="Times New Roman"/>
                <w:b/>
                <w:bCs/>
              </w:rPr>
              <w:t>Vaisto pavadinimas</w:t>
            </w:r>
          </w:p>
        </w:tc>
      </w:tr>
      <w:tr w:rsidR="008F3747" w14:paraId="235C9142"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21E5580A" w14:textId="77777777" w:rsidR="008F3747" w:rsidRPr="00C7417A" w:rsidRDefault="008F3747" w:rsidP="001C540C">
            <w:pPr>
              <w:spacing w:after="0" w:line="240" w:lineRule="auto"/>
              <w:rPr>
                <w:rFonts w:ascii="Times New Roman" w:hAnsi="Times New Roman"/>
              </w:rPr>
            </w:pPr>
            <w:r>
              <w:rPr>
                <w:rFonts w:ascii="Times New Roman" w:eastAsia="Times New Roman" w:hAnsi="Times New Roman" w:cs="Times New Roman"/>
                <w:bCs/>
              </w:rPr>
              <w:t xml:space="preserve">Jungtinė Karalystė </w:t>
            </w:r>
          </w:p>
        </w:tc>
        <w:tc>
          <w:tcPr>
            <w:tcW w:w="7160" w:type="dxa"/>
            <w:tcBorders>
              <w:top w:val="single" w:sz="4" w:space="0" w:color="auto"/>
              <w:left w:val="single" w:sz="4" w:space="0" w:color="auto"/>
              <w:bottom w:val="single" w:sz="4" w:space="0" w:color="auto"/>
              <w:right w:val="single" w:sz="4" w:space="0" w:color="auto"/>
            </w:tcBorders>
          </w:tcPr>
          <w:p w14:paraId="766F354C"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1000 mg </w:t>
            </w:r>
            <w:proofErr w:type="spellStart"/>
            <w:r w:rsidRPr="00C7417A">
              <w:rPr>
                <w:rFonts w:ascii="Times New Roman" w:hAnsi="Times New Roman"/>
              </w:rPr>
              <w:t>powder</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concentrate</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solution</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infusion</w:t>
            </w:r>
            <w:proofErr w:type="spellEnd"/>
          </w:p>
        </w:tc>
      </w:tr>
      <w:tr w:rsidR="008F3747" w14:paraId="7EEE0285"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313D5324"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Belgija</w:t>
            </w:r>
          </w:p>
        </w:tc>
        <w:tc>
          <w:tcPr>
            <w:tcW w:w="7160" w:type="dxa"/>
            <w:tcBorders>
              <w:top w:val="single" w:sz="4" w:space="0" w:color="auto"/>
              <w:left w:val="single" w:sz="4" w:space="0" w:color="auto"/>
              <w:bottom w:val="single" w:sz="4" w:space="0" w:color="auto"/>
              <w:right w:val="single" w:sz="4" w:space="0" w:color="auto"/>
            </w:tcBorders>
            <w:vAlign w:val="center"/>
          </w:tcPr>
          <w:p w14:paraId="18AB4E78" w14:textId="77777777" w:rsidR="008F3747" w:rsidRPr="002A3AA7" w:rsidRDefault="008F3747" w:rsidP="001C540C">
            <w:pPr>
              <w:spacing w:after="0" w:line="240" w:lineRule="auto"/>
              <w:rPr>
                <w:rFonts w:ascii="Times New Roman" w:eastAsia="Times New Roman" w:hAnsi="Times New Roman" w:cs="Times New Roman"/>
              </w:rPr>
            </w:pPr>
            <w:proofErr w:type="spellStart"/>
            <w:r w:rsidRPr="00C7417A">
              <w:rPr>
                <w:rFonts w:ascii="Times New Roman" w:hAnsi="Times New Roman"/>
              </w:rPr>
              <w:t>Vancomycine</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 1000 mg </w:t>
            </w:r>
            <w:proofErr w:type="spellStart"/>
            <w:r w:rsidRPr="00C7417A">
              <w:rPr>
                <w:rFonts w:ascii="Times New Roman" w:hAnsi="Times New Roman"/>
              </w:rPr>
              <w:t>poeder</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concentraat</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oplossing</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infusie</w:t>
            </w:r>
            <w:proofErr w:type="spellEnd"/>
          </w:p>
        </w:tc>
      </w:tr>
      <w:tr w:rsidR="008F3747" w14:paraId="5A7CBE0E"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0BE3999D"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Bulgarija</w:t>
            </w:r>
          </w:p>
        </w:tc>
        <w:tc>
          <w:tcPr>
            <w:tcW w:w="7160" w:type="dxa"/>
            <w:tcBorders>
              <w:top w:val="single" w:sz="4" w:space="0" w:color="auto"/>
              <w:left w:val="single" w:sz="4" w:space="0" w:color="auto"/>
              <w:bottom w:val="single" w:sz="4" w:space="0" w:color="auto"/>
              <w:right w:val="single" w:sz="4" w:space="0" w:color="auto"/>
            </w:tcBorders>
            <w:vAlign w:val="center"/>
          </w:tcPr>
          <w:p w14:paraId="3588C1BA" w14:textId="77777777" w:rsidR="008F3747" w:rsidRPr="00C7417A" w:rsidRDefault="008F3747" w:rsidP="001C540C">
            <w:pPr>
              <w:spacing w:after="0" w:line="240" w:lineRule="auto"/>
              <w:rPr>
                <w:rFonts w:ascii="Times New Roman" w:hAnsi="Times New Roman"/>
              </w:rPr>
            </w:pPr>
            <w:r w:rsidRPr="00C7417A">
              <w:rPr>
                <w:rFonts w:ascii="Times New Roman" w:hAnsi="Times New Roman"/>
                <w:lang w:val="bg-BG"/>
              </w:rPr>
              <w:t xml:space="preserve">Ванкомицин Каби </w:t>
            </w:r>
            <w:r w:rsidRPr="00C7417A">
              <w:rPr>
                <w:rFonts w:ascii="Times New Roman" w:hAnsi="Times New Roman"/>
              </w:rPr>
              <w:t>10</w:t>
            </w:r>
            <w:r w:rsidRPr="00C7417A">
              <w:rPr>
                <w:rFonts w:ascii="Times New Roman" w:hAnsi="Times New Roman"/>
                <w:lang w:val="ru-RU"/>
              </w:rPr>
              <w:t>00</w:t>
            </w:r>
            <w:r w:rsidRPr="00C7417A">
              <w:rPr>
                <w:rFonts w:ascii="Times New Roman" w:hAnsi="Times New Roman"/>
              </w:rPr>
              <w:t> mg</w:t>
            </w:r>
            <w:r w:rsidRPr="00C7417A">
              <w:rPr>
                <w:rFonts w:ascii="Times New Roman" w:hAnsi="Times New Roman"/>
                <w:lang w:val="ru-RU"/>
              </w:rPr>
              <w:t xml:space="preserve"> </w:t>
            </w:r>
            <w:r w:rsidRPr="00C7417A">
              <w:rPr>
                <w:rFonts w:ascii="Times New Roman" w:hAnsi="Times New Roman"/>
                <w:lang w:val="bg-BG"/>
              </w:rPr>
              <w:t>прах за концентрат за инфузионен разтвор</w:t>
            </w:r>
          </w:p>
        </w:tc>
      </w:tr>
      <w:tr w:rsidR="008F3747" w14:paraId="16C8A1C1"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7E9415D8"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Čekija</w:t>
            </w:r>
          </w:p>
        </w:tc>
        <w:tc>
          <w:tcPr>
            <w:tcW w:w="7160" w:type="dxa"/>
            <w:tcBorders>
              <w:top w:val="single" w:sz="4" w:space="0" w:color="auto"/>
              <w:left w:val="single" w:sz="4" w:space="0" w:color="auto"/>
              <w:bottom w:val="single" w:sz="4" w:space="0" w:color="auto"/>
              <w:right w:val="single" w:sz="4" w:space="0" w:color="auto"/>
            </w:tcBorders>
            <w:vAlign w:val="center"/>
          </w:tcPr>
          <w:p w14:paraId="1216FBDA"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w:t>
            </w:r>
          </w:p>
        </w:tc>
      </w:tr>
      <w:tr w:rsidR="008F3747" w14:paraId="3F6E564D"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29F22E80"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Vokietija</w:t>
            </w:r>
          </w:p>
        </w:tc>
        <w:tc>
          <w:tcPr>
            <w:tcW w:w="7160" w:type="dxa"/>
            <w:tcBorders>
              <w:top w:val="single" w:sz="4" w:space="0" w:color="auto"/>
              <w:left w:val="single" w:sz="4" w:space="0" w:color="auto"/>
              <w:bottom w:val="single" w:sz="4" w:space="0" w:color="auto"/>
              <w:right w:val="single" w:sz="4" w:space="0" w:color="auto"/>
            </w:tcBorders>
            <w:vAlign w:val="center"/>
          </w:tcPr>
          <w:p w14:paraId="4AEE9F9E"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w:t>
            </w:r>
            <w:proofErr w:type="spellStart"/>
            <w:r w:rsidRPr="00C7417A">
              <w:rPr>
                <w:rFonts w:ascii="Times New Roman" w:hAnsi="Times New Roman"/>
              </w:rPr>
              <w:t>Pulver</w:t>
            </w:r>
            <w:proofErr w:type="spellEnd"/>
            <w:r w:rsidRPr="00C7417A">
              <w:rPr>
                <w:rFonts w:ascii="Times New Roman" w:hAnsi="Times New Roman"/>
              </w:rPr>
              <w:t xml:space="preserve"> </w:t>
            </w:r>
            <w:proofErr w:type="spellStart"/>
            <w:r w:rsidRPr="00C7417A">
              <w:rPr>
                <w:rFonts w:ascii="Times New Roman" w:hAnsi="Times New Roman"/>
              </w:rPr>
              <w:t>zur</w:t>
            </w:r>
            <w:proofErr w:type="spellEnd"/>
            <w:r w:rsidRPr="00C7417A">
              <w:rPr>
                <w:rFonts w:ascii="Times New Roman" w:hAnsi="Times New Roman"/>
              </w:rPr>
              <w:t xml:space="preserve"> </w:t>
            </w:r>
            <w:proofErr w:type="spellStart"/>
            <w:r w:rsidRPr="00C7417A">
              <w:rPr>
                <w:rFonts w:ascii="Times New Roman" w:hAnsi="Times New Roman"/>
              </w:rPr>
              <w:t>Herstellung</w:t>
            </w:r>
            <w:proofErr w:type="spellEnd"/>
            <w:r w:rsidRPr="00C7417A">
              <w:rPr>
                <w:rFonts w:ascii="Times New Roman" w:hAnsi="Times New Roman"/>
              </w:rPr>
              <w:t xml:space="preserve"> </w:t>
            </w:r>
            <w:proofErr w:type="spellStart"/>
            <w:r w:rsidRPr="00C7417A">
              <w:rPr>
                <w:rFonts w:ascii="Times New Roman" w:hAnsi="Times New Roman"/>
              </w:rPr>
              <w:t>eines</w:t>
            </w:r>
            <w:proofErr w:type="spellEnd"/>
            <w:r w:rsidRPr="00C7417A">
              <w:rPr>
                <w:rFonts w:ascii="Times New Roman" w:hAnsi="Times New Roman"/>
              </w:rPr>
              <w:t xml:space="preserve"> </w:t>
            </w:r>
            <w:proofErr w:type="spellStart"/>
            <w:r w:rsidRPr="00C7417A">
              <w:rPr>
                <w:rFonts w:ascii="Times New Roman" w:hAnsi="Times New Roman"/>
              </w:rPr>
              <w:t>Konzentrats</w:t>
            </w:r>
            <w:proofErr w:type="spellEnd"/>
            <w:r w:rsidRPr="00C7417A">
              <w:rPr>
                <w:rFonts w:ascii="Times New Roman" w:hAnsi="Times New Roman"/>
              </w:rPr>
              <w:t xml:space="preserve"> </w:t>
            </w:r>
            <w:proofErr w:type="spellStart"/>
            <w:r w:rsidRPr="00C7417A">
              <w:rPr>
                <w:rFonts w:ascii="Times New Roman" w:hAnsi="Times New Roman"/>
              </w:rPr>
              <w:t>für</w:t>
            </w:r>
            <w:proofErr w:type="spellEnd"/>
            <w:r w:rsidRPr="00C7417A">
              <w:rPr>
                <w:rFonts w:ascii="Times New Roman" w:hAnsi="Times New Roman"/>
              </w:rPr>
              <w:t xml:space="preserve"> </w:t>
            </w:r>
            <w:proofErr w:type="spellStart"/>
            <w:r w:rsidRPr="00C7417A">
              <w:rPr>
                <w:rFonts w:ascii="Times New Roman" w:hAnsi="Times New Roman"/>
              </w:rPr>
              <w:t>eine</w:t>
            </w:r>
            <w:proofErr w:type="spellEnd"/>
            <w:r w:rsidRPr="00C7417A">
              <w:rPr>
                <w:rFonts w:ascii="Times New Roman" w:hAnsi="Times New Roman"/>
              </w:rPr>
              <w:t xml:space="preserve"> </w:t>
            </w:r>
            <w:proofErr w:type="spellStart"/>
            <w:r w:rsidRPr="00C7417A">
              <w:rPr>
                <w:rFonts w:ascii="Times New Roman" w:hAnsi="Times New Roman"/>
              </w:rPr>
              <w:t>Infusionslösung</w:t>
            </w:r>
            <w:proofErr w:type="spellEnd"/>
            <w:r w:rsidRPr="00C7417A">
              <w:rPr>
                <w:rFonts w:ascii="Times New Roman" w:hAnsi="Times New Roman"/>
              </w:rPr>
              <w:t xml:space="preserve"> </w:t>
            </w:r>
            <w:r w:rsidRPr="00C7417A">
              <w:rPr>
                <w:rFonts w:ascii="Times New Roman" w:hAnsi="Times New Roman"/>
                <w:lang w:val="de-DE"/>
              </w:rPr>
              <w:t>oder einer Lösung zum Einnehmen</w:t>
            </w:r>
          </w:p>
        </w:tc>
      </w:tr>
      <w:tr w:rsidR="008F3747" w14:paraId="5C99C76F"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06F1A304"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Danija</w:t>
            </w:r>
          </w:p>
        </w:tc>
        <w:tc>
          <w:tcPr>
            <w:tcW w:w="7160" w:type="dxa"/>
            <w:tcBorders>
              <w:top w:val="single" w:sz="4" w:space="0" w:color="auto"/>
              <w:left w:val="single" w:sz="4" w:space="0" w:color="auto"/>
              <w:bottom w:val="single" w:sz="4" w:space="0" w:color="auto"/>
              <w:right w:val="single" w:sz="4" w:space="0" w:color="auto"/>
            </w:tcBorders>
            <w:vAlign w:val="center"/>
          </w:tcPr>
          <w:p w14:paraId="7F077829"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w:t>
            </w:r>
          </w:p>
        </w:tc>
      </w:tr>
      <w:tr w:rsidR="008F3747" w14:paraId="7DEE1AF5"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1284E7FC" w14:textId="77777777" w:rsidR="008F3747" w:rsidRPr="00C7417A" w:rsidRDefault="008F3747" w:rsidP="001C540C">
            <w:pPr>
              <w:spacing w:after="0" w:line="240" w:lineRule="auto"/>
              <w:rPr>
                <w:rFonts w:ascii="Times New Roman" w:hAnsi="Times New Roman"/>
              </w:rPr>
            </w:pPr>
            <w:r>
              <w:rPr>
                <w:rFonts w:ascii="Times New Roman" w:eastAsia="Times New Roman" w:hAnsi="Times New Roman" w:cs="Times New Roman"/>
                <w:bCs/>
              </w:rPr>
              <w:t>Estija</w:t>
            </w:r>
          </w:p>
        </w:tc>
        <w:tc>
          <w:tcPr>
            <w:tcW w:w="7160" w:type="dxa"/>
            <w:tcBorders>
              <w:top w:val="single" w:sz="4" w:space="0" w:color="auto"/>
              <w:left w:val="single" w:sz="4" w:space="0" w:color="auto"/>
              <w:bottom w:val="single" w:sz="4" w:space="0" w:color="auto"/>
              <w:right w:val="single" w:sz="4" w:space="0" w:color="auto"/>
            </w:tcBorders>
            <w:vAlign w:val="center"/>
          </w:tcPr>
          <w:p w14:paraId="0FC46F4A"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w:t>
            </w:r>
            <w:r w:rsidRPr="002A3AA7">
              <w:rPr>
                <w:rFonts w:ascii="Times New Roman" w:eastAsia="Times New Roman" w:hAnsi="Times New Roman" w:cs="Times New Roman"/>
              </w:rPr>
              <w:t xml:space="preserve"> </w:t>
            </w:r>
          </w:p>
        </w:tc>
      </w:tr>
      <w:tr w:rsidR="008F3747" w14:paraId="6C1367A6"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328D283C"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Graikija</w:t>
            </w:r>
          </w:p>
        </w:tc>
        <w:tc>
          <w:tcPr>
            <w:tcW w:w="7160" w:type="dxa"/>
            <w:tcBorders>
              <w:top w:val="single" w:sz="4" w:space="0" w:color="auto"/>
              <w:left w:val="single" w:sz="4" w:space="0" w:color="auto"/>
              <w:bottom w:val="single" w:sz="4" w:space="0" w:color="auto"/>
              <w:right w:val="single" w:sz="4" w:space="0" w:color="auto"/>
            </w:tcBorders>
            <w:vAlign w:val="center"/>
          </w:tcPr>
          <w:p w14:paraId="6C4D49C1"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/Kabi 1000 </w:t>
            </w:r>
            <w:r w:rsidRPr="00C7417A">
              <w:rPr>
                <w:rFonts w:ascii="Times New Roman" w:hAnsi="Times New Roman"/>
                <w:lang w:val="el-GR"/>
              </w:rPr>
              <w:t>mg κόνις για πυκνό σκεύασμα για παρασκευή διαλύματος προς έγχυση</w:t>
            </w:r>
          </w:p>
        </w:tc>
      </w:tr>
      <w:tr w:rsidR="008F3747" w14:paraId="07F403AE"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3F7C32EE"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Vengrija</w:t>
            </w:r>
          </w:p>
        </w:tc>
        <w:tc>
          <w:tcPr>
            <w:tcW w:w="7160" w:type="dxa"/>
            <w:tcBorders>
              <w:top w:val="single" w:sz="4" w:space="0" w:color="auto"/>
              <w:left w:val="single" w:sz="4" w:space="0" w:color="auto"/>
              <w:bottom w:val="single" w:sz="4" w:space="0" w:color="auto"/>
              <w:right w:val="single" w:sz="4" w:space="0" w:color="auto"/>
            </w:tcBorders>
            <w:vAlign w:val="center"/>
          </w:tcPr>
          <w:p w14:paraId="1ABAB665"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w:t>
            </w:r>
            <w:proofErr w:type="spellStart"/>
            <w:r w:rsidRPr="00C7417A">
              <w:rPr>
                <w:rFonts w:ascii="Times New Roman" w:hAnsi="Times New Roman"/>
              </w:rPr>
              <w:t>por</w:t>
            </w:r>
            <w:proofErr w:type="spellEnd"/>
            <w:r w:rsidRPr="00C7417A">
              <w:rPr>
                <w:rFonts w:ascii="Times New Roman" w:hAnsi="Times New Roman"/>
              </w:rPr>
              <w:t xml:space="preserve"> </w:t>
            </w:r>
            <w:proofErr w:type="spellStart"/>
            <w:r w:rsidRPr="00C7417A">
              <w:rPr>
                <w:rFonts w:ascii="Times New Roman" w:hAnsi="Times New Roman"/>
              </w:rPr>
              <w:t>oldatos</w:t>
            </w:r>
            <w:proofErr w:type="spellEnd"/>
            <w:r w:rsidRPr="00C7417A">
              <w:rPr>
                <w:rFonts w:ascii="Times New Roman" w:hAnsi="Times New Roman"/>
              </w:rPr>
              <w:t xml:space="preserve"> </w:t>
            </w:r>
            <w:proofErr w:type="spellStart"/>
            <w:r w:rsidRPr="00C7417A">
              <w:rPr>
                <w:rFonts w:ascii="Times New Roman" w:hAnsi="Times New Roman"/>
              </w:rPr>
              <w:t>infúzióhoz</w:t>
            </w:r>
            <w:proofErr w:type="spellEnd"/>
            <w:r w:rsidRPr="00C7417A">
              <w:rPr>
                <w:rFonts w:ascii="Times New Roman" w:hAnsi="Times New Roman"/>
              </w:rPr>
              <w:t> </w:t>
            </w:r>
            <w:proofErr w:type="spellStart"/>
            <w:r w:rsidRPr="00C7417A">
              <w:rPr>
                <w:rFonts w:ascii="Times New Roman" w:hAnsi="Times New Roman"/>
              </w:rPr>
              <w:t>való</w:t>
            </w:r>
            <w:proofErr w:type="spellEnd"/>
            <w:r w:rsidRPr="00C7417A">
              <w:rPr>
                <w:rFonts w:ascii="Times New Roman" w:hAnsi="Times New Roman"/>
              </w:rPr>
              <w:t xml:space="preserve"> </w:t>
            </w:r>
            <w:proofErr w:type="spellStart"/>
            <w:r w:rsidRPr="00C7417A">
              <w:rPr>
                <w:rFonts w:ascii="Times New Roman" w:hAnsi="Times New Roman"/>
              </w:rPr>
              <w:t>koncentrátumhoz</w:t>
            </w:r>
            <w:proofErr w:type="spellEnd"/>
          </w:p>
        </w:tc>
      </w:tr>
      <w:tr w:rsidR="008F3747" w14:paraId="02D8726B"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373DEC86"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Airija</w:t>
            </w:r>
          </w:p>
        </w:tc>
        <w:tc>
          <w:tcPr>
            <w:tcW w:w="7160" w:type="dxa"/>
            <w:tcBorders>
              <w:top w:val="single" w:sz="4" w:space="0" w:color="auto"/>
              <w:left w:val="single" w:sz="4" w:space="0" w:color="auto"/>
              <w:bottom w:val="single" w:sz="4" w:space="0" w:color="auto"/>
              <w:right w:val="single" w:sz="4" w:space="0" w:color="auto"/>
            </w:tcBorders>
            <w:vAlign w:val="center"/>
          </w:tcPr>
          <w:p w14:paraId="5DA7A100"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1000 mg </w:t>
            </w:r>
            <w:proofErr w:type="spellStart"/>
            <w:r w:rsidRPr="00C7417A">
              <w:rPr>
                <w:rFonts w:ascii="Times New Roman" w:hAnsi="Times New Roman"/>
              </w:rPr>
              <w:t>powder</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concentrate</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solution</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infusion</w:t>
            </w:r>
            <w:proofErr w:type="spellEnd"/>
          </w:p>
        </w:tc>
      </w:tr>
      <w:tr w:rsidR="008F3747" w:rsidRPr="00336A6C" w14:paraId="4D27476B"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44AA182F"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Islandija</w:t>
            </w:r>
          </w:p>
        </w:tc>
        <w:tc>
          <w:tcPr>
            <w:tcW w:w="7160" w:type="dxa"/>
            <w:tcBorders>
              <w:top w:val="single" w:sz="4" w:space="0" w:color="auto"/>
              <w:left w:val="single" w:sz="4" w:space="0" w:color="auto"/>
              <w:bottom w:val="single" w:sz="4" w:space="0" w:color="auto"/>
              <w:right w:val="single" w:sz="4" w:space="0" w:color="auto"/>
            </w:tcBorders>
            <w:vAlign w:val="center"/>
          </w:tcPr>
          <w:p w14:paraId="4C6EAE73"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w:t>
            </w:r>
          </w:p>
        </w:tc>
      </w:tr>
      <w:tr w:rsidR="008F3747" w14:paraId="0C695FE7"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76EBC54F"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Lietuva</w:t>
            </w:r>
          </w:p>
        </w:tc>
        <w:tc>
          <w:tcPr>
            <w:tcW w:w="7160" w:type="dxa"/>
            <w:tcBorders>
              <w:top w:val="single" w:sz="4" w:space="0" w:color="auto"/>
              <w:left w:val="single" w:sz="4" w:space="0" w:color="auto"/>
              <w:bottom w:val="single" w:sz="4" w:space="0" w:color="auto"/>
              <w:right w:val="single" w:sz="4" w:space="0" w:color="auto"/>
            </w:tcBorders>
            <w:vAlign w:val="center"/>
          </w:tcPr>
          <w:p w14:paraId="4DFD680D"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milteliai infuzinio </w:t>
            </w:r>
          </w:p>
          <w:p w14:paraId="0D8D9A69" w14:textId="77777777" w:rsidR="008F3747" w:rsidRPr="002A3AA7" w:rsidRDefault="008F3747" w:rsidP="001C540C">
            <w:pPr>
              <w:spacing w:after="0" w:line="240" w:lineRule="auto"/>
              <w:rPr>
                <w:rFonts w:ascii="Times New Roman" w:eastAsia="Times New Roman" w:hAnsi="Times New Roman" w:cs="Times New Roman"/>
              </w:rPr>
            </w:pPr>
            <w:r w:rsidRPr="00C7417A">
              <w:rPr>
                <w:rFonts w:ascii="Times New Roman" w:hAnsi="Times New Roman"/>
              </w:rPr>
              <w:t>tirpalo koncentratui</w:t>
            </w:r>
          </w:p>
        </w:tc>
      </w:tr>
      <w:tr w:rsidR="008F3747" w14:paraId="06B2270C"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4190C569"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Liuksemburgas</w:t>
            </w:r>
          </w:p>
        </w:tc>
        <w:tc>
          <w:tcPr>
            <w:tcW w:w="7160" w:type="dxa"/>
            <w:tcBorders>
              <w:top w:val="single" w:sz="4" w:space="0" w:color="auto"/>
              <w:left w:val="single" w:sz="4" w:space="0" w:color="auto"/>
              <w:bottom w:val="single" w:sz="4" w:space="0" w:color="auto"/>
              <w:right w:val="single" w:sz="4" w:space="0" w:color="auto"/>
            </w:tcBorders>
            <w:vAlign w:val="center"/>
          </w:tcPr>
          <w:p w14:paraId="69F2123A"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 g </w:t>
            </w:r>
            <w:proofErr w:type="spellStart"/>
            <w:r w:rsidRPr="00C7417A">
              <w:rPr>
                <w:rFonts w:ascii="Times New Roman" w:hAnsi="Times New Roman"/>
              </w:rPr>
              <w:t>Pulver</w:t>
            </w:r>
            <w:proofErr w:type="spellEnd"/>
            <w:r w:rsidRPr="00C7417A">
              <w:rPr>
                <w:rFonts w:ascii="Times New Roman" w:hAnsi="Times New Roman"/>
              </w:rPr>
              <w:t xml:space="preserve"> </w:t>
            </w:r>
            <w:proofErr w:type="spellStart"/>
            <w:r w:rsidRPr="00C7417A">
              <w:rPr>
                <w:rFonts w:ascii="Times New Roman" w:hAnsi="Times New Roman"/>
              </w:rPr>
              <w:t>zur</w:t>
            </w:r>
            <w:proofErr w:type="spellEnd"/>
            <w:r w:rsidRPr="00C7417A">
              <w:rPr>
                <w:rFonts w:ascii="Times New Roman" w:hAnsi="Times New Roman"/>
              </w:rPr>
              <w:t xml:space="preserve"> </w:t>
            </w:r>
            <w:proofErr w:type="spellStart"/>
            <w:r w:rsidRPr="00C7417A">
              <w:rPr>
                <w:rFonts w:ascii="Times New Roman" w:hAnsi="Times New Roman"/>
              </w:rPr>
              <w:t>Herstellung</w:t>
            </w:r>
            <w:proofErr w:type="spellEnd"/>
            <w:r w:rsidRPr="00C7417A">
              <w:rPr>
                <w:rFonts w:ascii="Times New Roman" w:hAnsi="Times New Roman"/>
              </w:rPr>
              <w:t xml:space="preserve"> </w:t>
            </w:r>
            <w:proofErr w:type="spellStart"/>
            <w:r w:rsidRPr="00C7417A">
              <w:rPr>
                <w:rFonts w:ascii="Times New Roman" w:hAnsi="Times New Roman"/>
              </w:rPr>
              <w:t>eines</w:t>
            </w:r>
            <w:proofErr w:type="spellEnd"/>
            <w:r w:rsidRPr="00C7417A">
              <w:rPr>
                <w:rFonts w:ascii="Times New Roman" w:hAnsi="Times New Roman"/>
              </w:rPr>
              <w:t xml:space="preserve"> </w:t>
            </w:r>
            <w:proofErr w:type="spellStart"/>
            <w:r w:rsidRPr="00C7417A">
              <w:rPr>
                <w:rFonts w:ascii="Times New Roman" w:hAnsi="Times New Roman"/>
              </w:rPr>
              <w:t>Konzentrats</w:t>
            </w:r>
            <w:proofErr w:type="spellEnd"/>
            <w:r w:rsidRPr="00C7417A">
              <w:rPr>
                <w:rFonts w:ascii="Times New Roman" w:hAnsi="Times New Roman"/>
              </w:rPr>
              <w:t xml:space="preserve"> </w:t>
            </w:r>
            <w:proofErr w:type="spellStart"/>
            <w:r w:rsidRPr="00C7417A">
              <w:rPr>
                <w:rFonts w:ascii="Times New Roman" w:hAnsi="Times New Roman"/>
              </w:rPr>
              <w:t>für</w:t>
            </w:r>
            <w:proofErr w:type="spellEnd"/>
            <w:r w:rsidRPr="00C7417A">
              <w:rPr>
                <w:rFonts w:ascii="Times New Roman" w:hAnsi="Times New Roman"/>
              </w:rPr>
              <w:t xml:space="preserve"> </w:t>
            </w:r>
            <w:proofErr w:type="spellStart"/>
            <w:r w:rsidRPr="00C7417A">
              <w:rPr>
                <w:rFonts w:ascii="Times New Roman" w:hAnsi="Times New Roman"/>
              </w:rPr>
              <w:t>eine</w:t>
            </w:r>
            <w:proofErr w:type="spellEnd"/>
            <w:r w:rsidRPr="00C7417A">
              <w:rPr>
                <w:rFonts w:ascii="Times New Roman" w:hAnsi="Times New Roman"/>
              </w:rPr>
              <w:t xml:space="preserve"> </w:t>
            </w:r>
            <w:proofErr w:type="spellStart"/>
            <w:r w:rsidRPr="00C7417A">
              <w:rPr>
                <w:rFonts w:ascii="Times New Roman" w:hAnsi="Times New Roman"/>
              </w:rPr>
              <w:t>Infusionslösung</w:t>
            </w:r>
            <w:proofErr w:type="spellEnd"/>
            <w:r w:rsidRPr="00C7417A">
              <w:rPr>
                <w:rFonts w:ascii="Times New Roman" w:hAnsi="Times New Roman"/>
              </w:rPr>
              <w:t xml:space="preserve"> </w:t>
            </w:r>
            <w:proofErr w:type="spellStart"/>
            <w:r w:rsidRPr="00C7417A">
              <w:rPr>
                <w:rFonts w:ascii="Times New Roman" w:hAnsi="Times New Roman"/>
              </w:rPr>
              <w:t>oder</w:t>
            </w:r>
            <w:proofErr w:type="spellEnd"/>
            <w:r w:rsidRPr="00C7417A">
              <w:rPr>
                <w:rFonts w:ascii="Times New Roman" w:hAnsi="Times New Roman"/>
                <w:lang w:val="de-DE"/>
              </w:rPr>
              <w:t xml:space="preserve"> einer Lösung zum Einnehmen</w:t>
            </w:r>
          </w:p>
        </w:tc>
      </w:tr>
      <w:tr w:rsidR="008F3747" w14:paraId="5E2C7D4B"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7B90A104"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Latvija</w:t>
            </w:r>
          </w:p>
        </w:tc>
        <w:tc>
          <w:tcPr>
            <w:tcW w:w="7160" w:type="dxa"/>
            <w:tcBorders>
              <w:top w:val="single" w:sz="4" w:space="0" w:color="auto"/>
              <w:left w:val="single" w:sz="4" w:space="0" w:color="auto"/>
              <w:bottom w:val="single" w:sz="4" w:space="0" w:color="auto"/>
              <w:right w:val="single" w:sz="4" w:space="0" w:color="auto"/>
            </w:tcBorders>
            <w:vAlign w:val="center"/>
          </w:tcPr>
          <w:p w14:paraId="767E165A"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w:t>
            </w:r>
            <w:proofErr w:type="spellStart"/>
            <w:r w:rsidRPr="00C7417A">
              <w:rPr>
                <w:rFonts w:ascii="Times New Roman" w:hAnsi="Times New Roman"/>
              </w:rPr>
              <w:t>pulveris</w:t>
            </w:r>
            <w:proofErr w:type="spellEnd"/>
            <w:r w:rsidRPr="00C7417A">
              <w:rPr>
                <w:rFonts w:ascii="Times New Roman" w:hAnsi="Times New Roman"/>
              </w:rPr>
              <w:t xml:space="preserve"> </w:t>
            </w:r>
            <w:proofErr w:type="spellStart"/>
            <w:r w:rsidRPr="00C7417A">
              <w:rPr>
                <w:rFonts w:ascii="Times New Roman" w:hAnsi="Times New Roman"/>
              </w:rPr>
              <w:t>infūziju</w:t>
            </w:r>
            <w:proofErr w:type="spellEnd"/>
            <w:r w:rsidRPr="00C7417A">
              <w:rPr>
                <w:rFonts w:ascii="Times New Roman" w:hAnsi="Times New Roman"/>
              </w:rPr>
              <w:t xml:space="preserve"> </w:t>
            </w:r>
            <w:proofErr w:type="spellStart"/>
            <w:r w:rsidRPr="00C7417A">
              <w:rPr>
                <w:rFonts w:ascii="Times New Roman" w:hAnsi="Times New Roman"/>
              </w:rPr>
              <w:t>šķīduma</w:t>
            </w:r>
            <w:proofErr w:type="spellEnd"/>
            <w:r w:rsidRPr="00C7417A">
              <w:rPr>
                <w:rFonts w:ascii="Times New Roman" w:hAnsi="Times New Roman"/>
              </w:rPr>
              <w:t xml:space="preserve"> </w:t>
            </w:r>
            <w:proofErr w:type="spellStart"/>
            <w:r w:rsidRPr="00C7417A">
              <w:rPr>
                <w:rFonts w:ascii="Times New Roman" w:hAnsi="Times New Roman"/>
              </w:rPr>
              <w:t>koncentrāta</w:t>
            </w:r>
            <w:proofErr w:type="spellEnd"/>
            <w:r w:rsidRPr="00C7417A">
              <w:rPr>
                <w:rFonts w:ascii="Times New Roman" w:hAnsi="Times New Roman"/>
              </w:rPr>
              <w:t xml:space="preserve"> </w:t>
            </w:r>
            <w:proofErr w:type="spellStart"/>
            <w:r w:rsidRPr="00C7417A">
              <w:rPr>
                <w:rFonts w:ascii="Times New Roman" w:hAnsi="Times New Roman"/>
              </w:rPr>
              <w:t>pagatavošanai</w:t>
            </w:r>
            <w:proofErr w:type="spellEnd"/>
          </w:p>
        </w:tc>
      </w:tr>
      <w:tr w:rsidR="008F3747" w14:paraId="5871C29F"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6BCF9729"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Nyderlandai</w:t>
            </w:r>
          </w:p>
        </w:tc>
        <w:tc>
          <w:tcPr>
            <w:tcW w:w="7160" w:type="dxa"/>
            <w:tcBorders>
              <w:top w:val="single" w:sz="4" w:space="0" w:color="auto"/>
              <w:left w:val="single" w:sz="4" w:space="0" w:color="auto"/>
              <w:bottom w:val="single" w:sz="4" w:space="0" w:color="auto"/>
              <w:right w:val="single" w:sz="4" w:space="0" w:color="auto"/>
            </w:tcBorders>
            <w:vAlign w:val="center"/>
          </w:tcPr>
          <w:p w14:paraId="15E6F5D6"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Vancomycine</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 1000 mg </w:t>
            </w:r>
            <w:proofErr w:type="spellStart"/>
            <w:r w:rsidRPr="00C7417A">
              <w:rPr>
                <w:rFonts w:ascii="Times New Roman" w:hAnsi="Times New Roman"/>
              </w:rPr>
              <w:t>poeder</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concentraat</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oplossing</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infusie</w:t>
            </w:r>
            <w:proofErr w:type="spellEnd"/>
          </w:p>
        </w:tc>
      </w:tr>
      <w:tr w:rsidR="008F3747" w14:paraId="551AD0F6"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1F442A3A"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Norvegija</w:t>
            </w:r>
          </w:p>
        </w:tc>
        <w:tc>
          <w:tcPr>
            <w:tcW w:w="7160" w:type="dxa"/>
            <w:tcBorders>
              <w:top w:val="single" w:sz="4" w:space="0" w:color="auto"/>
              <w:left w:val="single" w:sz="4" w:space="0" w:color="auto"/>
              <w:bottom w:val="single" w:sz="4" w:space="0" w:color="auto"/>
              <w:right w:val="single" w:sz="4" w:space="0" w:color="auto"/>
            </w:tcBorders>
            <w:vAlign w:val="center"/>
          </w:tcPr>
          <w:p w14:paraId="1514AC18"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 1 g </w:t>
            </w:r>
            <w:r w:rsidRPr="00C7417A">
              <w:rPr>
                <w:rFonts w:ascii="Times New Roman" w:hAnsi="Times New Roman"/>
              </w:rPr>
              <w:br/>
            </w:r>
            <w:proofErr w:type="spellStart"/>
            <w:r w:rsidRPr="00C7417A">
              <w:rPr>
                <w:rFonts w:ascii="Times New Roman" w:hAnsi="Times New Roman"/>
              </w:rPr>
              <w:t>pulver</w:t>
            </w:r>
            <w:proofErr w:type="spellEnd"/>
            <w:r w:rsidRPr="00C7417A">
              <w:rPr>
                <w:rFonts w:ascii="Times New Roman" w:hAnsi="Times New Roman"/>
              </w:rPr>
              <w:t xml:space="preserve"> </w:t>
            </w:r>
            <w:proofErr w:type="spellStart"/>
            <w:r w:rsidRPr="00C7417A">
              <w:rPr>
                <w:rFonts w:ascii="Times New Roman" w:hAnsi="Times New Roman"/>
              </w:rPr>
              <w:t>til</w:t>
            </w:r>
            <w:proofErr w:type="spellEnd"/>
            <w:r w:rsidRPr="00C7417A">
              <w:rPr>
                <w:rFonts w:ascii="Times New Roman" w:hAnsi="Times New Roman"/>
              </w:rPr>
              <w:t xml:space="preserve"> </w:t>
            </w:r>
            <w:proofErr w:type="spellStart"/>
            <w:r w:rsidRPr="00C7417A">
              <w:rPr>
                <w:rFonts w:ascii="Times New Roman" w:hAnsi="Times New Roman"/>
              </w:rPr>
              <w:t>konsentrat</w:t>
            </w:r>
            <w:proofErr w:type="spellEnd"/>
            <w:r w:rsidRPr="00C7417A">
              <w:rPr>
                <w:rFonts w:ascii="Times New Roman" w:hAnsi="Times New Roman"/>
              </w:rPr>
              <w:t xml:space="preserve"> </w:t>
            </w:r>
            <w:proofErr w:type="spellStart"/>
            <w:r w:rsidRPr="00C7417A">
              <w:rPr>
                <w:rFonts w:ascii="Times New Roman" w:hAnsi="Times New Roman"/>
              </w:rPr>
              <w:t>til</w:t>
            </w:r>
            <w:proofErr w:type="spellEnd"/>
            <w:r w:rsidRPr="00C7417A">
              <w:rPr>
                <w:rFonts w:ascii="Times New Roman" w:hAnsi="Times New Roman"/>
              </w:rPr>
              <w:t xml:space="preserve"> </w:t>
            </w:r>
            <w:proofErr w:type="spellStart"/>
            <w:r w:rsidRPr="00C7417A">
              <w:rPr>
                <w:rFonts w:ascii="Times New Roman" w:hAnsi="Times New Roman"/>
              </w:rPr>
              <w:t>infusjonsvæske</w:t>
            </w:r>
            <w:proofErr w:type="spellEnd"/>
            <w:r w:rsidRPr="00C7417A">
              <w:rPr>
                <w:rFonts w:ascii="Times New Roman" w:hAnsi="Times New Roman"/>
              </w:rPr>
              <w:t xml:space="preserve">, </w:t>
            </w:r>
            <w:proofErr w:type="spellStart"/>
            <w:r w:rsidRPr="00C7417A">
              <w:rPr>
                <w:rFonts w:ascii="Times New Roman" w:hAnsi="Times New Roman"/>
              </w:rPr>
              <w:t>oppløsning</w:t>
            </w:r>
            <w:proofErr w:type="spellEnd"/>
          </w:p>
        </w:tc>
      </w:tr>
      <w:tr w:rsidR="008F3747" w14:paraId="4730DC4D"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00CF48B5"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Lenkija</w:t>
            </w:r>
          </w:p>
        </w:tc>
        <w:tc>
          <w:tcPr>
            <w:tcW w:w="7160" w:type="dxa"/>
            <w:tcBorders>
              <w:top w:val="single" w:sz="4" w:space="0" w:color="auto"/>
              <w:left w:val="single" w:sz="4" w:space="0" w:color="auto"/>
              <w:bottom w:val="single" w:sz="4" w:space="0" w:color="auto"/>
              <w:right w:val="single" w:sz="4" w:space="0" w:color="auto"/>
            </w:tcBorders>
            <w:vAlign w:val="center"/>
          </w:tcPr>
          <w:p w14:paraId="2B250B57"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w:t>
            </w:r>
          </w:p>
        </w:tc>
      </w:tr>
      <w:tr w:rsidR="008F3747" w14:paraId="77C6157A"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38805731"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Portugalija</w:t>
            </w:r>
          </w:p>
        </w:tc>
        <w:tc>
          <w:tcPr>
            <w:tcW w:w="7160" w:type="dxa"/>
            <w:tcBorders>
              <w:top w:val="single" w:sz="4" w:space="0" w:color="auto"/>
              <w:left w:val="single" w:sz="4" w:space="0" w:color="auto"/>
              <w:bottom w:val="single" w:sz="4" w:space="0" w:color="auto"/>
              <w:right w:val="single" w:sz="4" w:space="0" w:color="auto"/>
            </w:tcBorders>
            <w:vAlign w:val="center"/>
          </w:tcPr>
          <w:p w14:paraId="2E9DD376"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Vancomicina</w:t>
            </w:r>
            <w:proofErr w:type="spellEnd"/>
            <w:r w:rsidRPr="00C7417A">
              <w:rPr>
                <w:rFonts w:ascii="Times New Roman" w:hAnsi="Times New Roman"/>
              </w:rPr>
              <w:t xml:space="preserve"> Kabi</w:t>
            </w:r>
          </w:p>
        </w:tc>
      </w:tr>
      <w:tr w:rsidR="008F3747" w14:paraId="4E2AEB2B"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0532F1B2"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Rumunija</w:t>
            </w:r>
          </w:p>
        </w:tc>
        <w:tc>
          <w:tcPr>
            <w:tcW w:w="7160" w:type="dxa"/>
            <w:tcBorders>
              <w:top w:val="single" w:sz="4" w:space="0" w:color="auto"/>
              <w:left w:val="single" w:sz="4" w:space="0" w:color="auto"/>
              <w:bottom w:val="single" w:sz="4" w:space="0" w:color="auto"/>
              <w:right w:val="single" w:sz="4" w:space="0" w:color="auto"/>
            </w:tcBorders>
            <w:vAlign w:val="center"/>
          </w:tcPr>
          <w:p w14:paraId="0E6EDD42"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Vancomicina</w:t>
            </w:r>
            <w:proofErr w:type="spellEnd"/>
            <w:r w:rsidRPr="00C7417A">
              <w:rPr>
                <w:rFonts w:ascii="Times New Roman" w:hAnsi="Times New Roman"/>
              </w:rPr>
              <w:t xml:space="preserve"> Kabi 1000 mg </w:t>
            </w:r>
            <w:proofErr w:type="spellStart"/>
            <w:r w:rsidRPr="00C7417A">
              <w:rPr>
                <w:rFonts w:ascii="Times New Roman" w:hAnsi="Times New Roman"/>
              </w:rPr>
              <w:t>pulbere</w:t>
            </w:r>
            <w:proofErr w:type="spellEnd"/>
            <w:r w:rsidRPr="00C7417A">
              <w:rPr>
                <w:rFonts w:ascii="Times New Roman" w:hAnsi="Times New Roman"/>
              </w:rPr>
              <w:t xml:space="preserve"> </w:t>
            </w:r>
            <w:proofErr w:type="spellStart"/>
            <w:r w:rsidRPr="00C7417A">
              <w:rPr>
                <w:rFonts w:ascii="Times New Roman" w:hAnsi="Times New Roman"/>
              </w:rPr>
              <w:t>pentru</w:t>
            </w:r>
            <w:proofErr w:type="spellEnd"/>
            <w:r w:rsidRPr="00C7417A">
              <w:rPr>
                <w:rFonts w:ascii="Times New Roman" w:hAnsi="Times New Roman"/>
              </w:rPr>
              <w:t xml:space="preserve"> </w:t>
            </w:r>
            <w:proofErr w:type="spellStart"/>
            <w:r w:rsidRPr="00C7417A">
              <w:rPr>
                <w:rFonts w:ascii="Times New Roman" w:hAnsi="Times New Roman"/>
              </w:rPr>
              <w:t>concentrat</w:t>
            </w:r>
            <w:proofErr w:type="spellEnd"/>
            <w:r w:rsidRPr="00C7417A">
              <w:rPr>
                <w:rFonts w:ascii="Times New Roman" w:hAnsi="Times New Roman"/>
              </w:rPr>
              <w:t xml:space="preserve"> </w:t>
            </w:r>
            <w:proofErr w:type="spellStart"/>
            <w:r w:rsidRPr="00C7417A">
              <w:rPr>
                <w:rFonts w:ascii="Times New Roman" w:hAnsi="Times New Roman"/>
              </w:rPr>
              <w:t>pentru</w:t>
            </w:r>
            <w:proofErr w:type="spellEnd"/>
            <w:r w:rsidRPr="00C7417A">
              <w:rPr>
                <w:rFonts w:ascii="Times New Roman" w:hAnsi="Times New Roman"/>
              </w:rPr>
              <w:t xml:space="preserve"> </w:t>
            </w:r>
            <w:r w:rsidRPr="00C7417A">
              <w:rPr>
                <w:rFonts w:ascii="Times New Roman" w:hAnsi="Times New Roman"/>
                <w:lang w:val="es-UY"/>
              </w:rPr>
              <w:t>solu</w:t>
            </w:r>
            <w:r w:rsidRPr="00C7417A">
              <w:rPr>
                <w:rFonts w:ascii="Times New Roman" w:hAnsi="Times New Roman"/>
                <w:lang w:val="ro-RO"/>
              </w:rPr>
              <w:t>ț</w:t>
            </w:r>
            <w:r w:rsidRPr="00C7417A">
              <w:rPr>
                <w:rFonts w:ascii="Times New Roman" w:hAnsi="Times New Roman"/>
                <w:lang w:val="es-UY"/>
              </w:rPr>
              <w:t>ie perfuzabil</w:t>
            </w:r>
            <w:r w:rsidRPr="00C7417A">
              <w:rPr>
                <w:rFonts w:ascii="Times New Roman" w:hAnsi="Times New Roman"/>
                <w:lang w:val="ro-RO"/>
              </w:rPr>
              <w:t>ă</w:t>
            </w:r>
          </w:p>
        </w:tc>
      </w:tr>
      <w:tr w:rsidR="008F3747" w14:paraId="239B0ADD" w14:textId="77777777" w:rsidTr="001C540C">
        <w:trPr>
          <w:trHeight w:val="70"/>
        </w:trPr>
        <w:tc>
          <w:tcPr>
            <w:tcW w:w="1907" w:type="dxa"/>
            <w:tcBorders>
              <w:top w:val="single" w:sz="4" w:space="0" w:color="auto"/>
              <w:left w:val="single" w:sz="4" w:space="0" w:color="auto"/>
              <w:bottom w:val="single" w:sz="4" w:space="0" w:color="auto"/>
              <w:right w:val="single" w:sz="4" w:space="0" w:color="auto"/>
            </w:tcBorders>
            <w:vAlign w:val="center"/>
          </w:tcPr>
          <w:p w14:paraId="5F8CA151"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Slovėnija</w:t>
            </w:r>
          </w:p>
        </w:tc>
        <w:tc>
          <w:tcPr>
            <w:tcW w:w="7160" w:type="dxa"/>
            <w:tcBorders>
              <w:top w:val="single" w:sz="4" w:space="0" w:color="auto"/>
              <w:left w:val="single" w:sz="4" w:space="0" w:color="auto"/>
              <w:bottom w:val="single" w:sz="4" w:space="0" w:color="auto"/>
              <w:right w:val="single" w:sz="4" w:space="0" w:color="auto"/>
            </w:tcBorders>
            <w:vAlign w:val="center"/>
          </w:tcPr>
          <w:p w14:paraId="31159251"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Vankomicin</w:t>
            </w:r>
            <w:proofErr w:type="spellEnd"/>
            <w:r w:rsidRPr="00C7417A">
              <w:rPr>
                <w:rFonts w:ascii="Times New Roman" w:hAnsi="Times New Roman"/>
              </w:rPr>
              <w:t xml:space="preserve"> Kabi 1 g </w:t>
            </w:r>
            <w:proofErr w:type="spellStart"/>
            <w:r w:rsidRPr="00C7417A">
              <w:rPr>
                <w:rFonts w:ascii="Times New Roman" w:hAnsi="Times New Roman"/>
              </w:rPr>
              <w:t>prašek</w:t>
            </w:r>
            <w:proofErr w:type="spellEnd"/>
            <w:r w:rsidRPr="00C7417A">
              <w:rPr>
                <w:rFonts w:ascii="Times New Roman" w:hAnsi="Times New Roman"/>
              </w:rPr>
              <w:t xml:space="preserve"> </w:t>
            </w:r>
            <w:proofErr w:type="spellStart"/>
            <w:r w:rsidRPr="00C7417A">
              <w:rPr>
                <w:rFonts w:ascii="Times New Roman" w:hAnsi="Times New Roman"/>
              </w:rPr>
              <w:t>za</w:t>
            </w:r>
            <w:proofErr w:type="spellEnd"/>
            <w:r w:rsidRPr="00C7417A">
              <w:rPr>
                <w:rFonts w:ascii="Times New Roman" w:hAnsi="Times New Roman"/>
              </w:rPr>
              <w:t xml:space="preserve"> </w:t>
            </w:r>
            <w:proofErr w:type="spellStart"/>
            <w:r w:rsidRPr="00C7417A">
              <w:rPr>
                <w:rFonts w:ascii="Times New Roman" w:hAnsi="Times New Roman"/>
              </w:rPr>
              <w:t>koncentrat</w:t>
            </w:r>
            <w:proofErr w:type="spellEnd"/>
            <w:r w:rsidRPr="00C7417A">
              <w:rPr>
                <w:rFonts w:ascii="Times New Roman" w:hAnsi="Times New Roman"/>
              </w:rPr>
              <w:t xml:space="preserve"> </w:t>
            </w:r>
            <w:proofErr w:type="spellStart"/>
            <w:r w:rsidRPr="00C7417A">
              <w:rPr>
                <w:rFonts w:ascii="Times New Roman" w:hAnsi="Times New Roman"/>
              </w:rPr>
              <w:t>za</w:t>
            </w:r>
            <w:proofErr w:type="spellEnd"/>
            <w:r w:rsidRPr="00C7417A">
              <w:rPr>
                <w:rFonts w:ascii="Times New Roman" w:hAnsi="Times New Roman"/>
              </w:rPr>
              <w:t xml:space="preserve"> </w:t>
            </w:r>
            <w:proofErr w:type="spellStart"/>
            <w:r w:rsidRPr="00C7417A">
              <w:rPr>
                <w:rFonts w:ascii="Times New Roman" w:hAnsi="Times New Roman"/>
              </w:rPr>
              <w:t>raztopino</w:t>
            </w:r>
            <w:proofErr w:type="spellEnd"/>
            <w:r w:rsidRPr="00C7417A">
              <w:rPr>
                <w:rFonts w:ascii="Times New Roman" w:hAnsi="Times New Roman"/>
              </w:rPr>
              <w:t xml:space="preserve"> </w:t>
            </w:r>
            <w:proofErr w:type="spellStart"/>
            <w:r w:rsidRPr="00C7417A">
              <w:rPr>
                <w:rFonts w:ascii="Times New Roman" w:hAnsi="Times New Roman"/>
              </w:rPr>
              <w:t>za</w:t>
            </w:r>
            <w:proofErr w:type="spellEnd"/>
            <w:r w:rsidRPr="00C7417A">
              <w:rPr>
                <w:rFonts w:ascii="Times New Roman" w:hAnsi="Times New Roman"/>
              </w:rPr>
              <w:t xml:space="preserve"> </w:t>
            </w:r>
            <w:proofErr w:type="spellStart"/>
            <w:r w:rsidRPr="00C7417A">
              <w:rPr>
                <w:rFonts w:ascii="Times New Roman" w:hAnsi="Times New Roman"/>
              </w:rPr>
              <w:t>infundiranje</w:t>
            </w:r>
            <w:proofErr w:type="spellEnd"/>
          </w:p>
        </w:tc>
      </w:tr>
      <w:tr w:rsidR="008F3747" w14:paraId="713C89A9" w14:textId="77777777" w:rsidTr="001C540C">
        <w:tc>
          <w:tcPr>
            <w:tcW w:w="1907" w:type="dxa"/>
            <w:tcBorders>
              <w:top w:val="single" w:sz="4" w:space="0" w:color="auto"/>
              <w:left w:val="single" w:sz="4" w:space="0" w:color="auto"/>
              <w:bottom w:val="single" w:sz="4" w:space="0" w:color="auto"/>
              <w:right w:val="single" w:sz="4" w:space="0" w:color="auto"/>
            </w:tcBorders>
            <w:vAlign w:val="center"/>
          </w:tcPr>
          <w:p w14:paraId="0DFC872C" w14:textId="77777777" w:rsidR="008F3747" w:rsidRDefault="008F3747" w:rsidP="001C54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Slovakija</w:t>
            </w:r>
          </w:p>
        </w:tc>
        <w:tc>
          <w:tcPr>
            <w:tcW w:w="7160" w:type="dxa"/>
            <w:tcBorders>
              <w:top w:val="single" w:sz="4" w:space="0" w:color="auto"/>
              <w:left w:val="single" w:sz="4" w:space="0" w:color="auto"/>
              <w:bottom w:val="single" w:sz="4" w:space="0" w:color="auto"/>
              <w:right w:val="single" w:sz="4" w:space="0" w:color="auto"/>
            </w:tcBorders>
            <w:vAlign w:val="center"/>
          </w:tcPr>
          <w:p w14:paraId="2BDA5005" w14:textId="77777777" w:rsidR="008F3747" w:rsidRPr="00C7417A" w:rsidRDefault="008F3747" w:rsidP="001C540C">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w:t>
            </w:r>
          </w:p>
        </w:tc>
      </w:tr>
    </w:tbl>
    <w:p w14:paraId="3A79FAED" w14:textId="77777777" w:rsidR="008F3747" w:rsidRDefault="008F3747" w:rsidP="008F3747">
      <w:pPr>
        <w:tabs>
          <w:tab w:val="left" w:pos="567"/>
        </w:tabs>
        <w:spacing w:after="0" w:line="240" w:lineRule="auto"/>
        <w:rPr>
          <w:rFonts w:ascii="Times New Roman" w:eastAsia="Times New Roman" w:hAnsi="Times New Roman" w:cs="Times New Roman"/>
          <w:b/>
        </w:rPr>
      </w:pPr>
    </w:p>
    <w:p w14:paraId="749C2A8A" w14:textId="77777777" w:rsidR="008F3747" w:rsidRDefault="008F3747" w:rsidP="008F3747">
      <w:pPr>
        <w:tabs>
          <w:tab w:val="left" w:pos="567"/>
        </w:tabs>
        <w:spacing w:after="0" w:line="240" w:lineRule="auto"/>
        <w:rPr>
          <w:rFonts w:ascii="Times New Roman" w:eastAsia="Times New Roman" w:hAnsi="Times New Roman" w:cs="Times New Roman"/>
        </w:rPr>
      </w:pPr>
    </w:p>
    <w:p w14:paraId="2618E52C"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Šis pakuotės lapelis paskutinį kartą peržiūrėtas 2026-01-26.</w:t>
      </w:r>
    </w:p>
    <w:p w14:paraId="241C9856" w14:textId="77777777" w:rsidR="008F3747" w:rsidRDefault="008F3747" w:rsidP="008F3747">
      <w:pPr>
        <w:tabs>
          <w:tab w:val="left" w:pos="567"/>
        </w:tabs>
        <w:spacing w:after="0" w:line="240" w:lineRule="auto"/>
        <w:rPr>
          <w:rFonts w:ascii="Times New Roman" w:eastAsia="Times New Roman" w:hAnsi="Times New Roman" w:cs="Times New Roman"/>
        </w:rPr>
      </w:pPr>
    </w:p>
    <w:p w14:paraId="780CDC6D" w14:textId="77777777" w:rsidR="008F3747" w:rsidRPr="000C2D5B" w:rsidRDefault="008F3747" w:rsidP="008F3747">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0C2D5B">
        <w:rPr>
          <w:rFonts w:ascii="Times New Roman" w:eastAsia="Times New Roman" w:hAnsi="Times New Roman" w:cs="Times New Roman"/>
          <w:i/>
          <w:snapToGrid w:val="0"/>
        </w:rPr>
        <w:t xml:space="preserve"> </w:t>
      </w:r>
      <w:r w:rsidRPr="00E67BD9">
        <w:rPr>
          <w:rFonts w:ascii="Times New Roman" w:eastAsia="Times New Roman" w:hAnsi="Times New Roman" w:cs="Times New Roman"/>
          <w:color w:val="0000EE"/>
          <w:u w:val="single"/>
          <w:lang w:val="nl-NL" w:eastAsia="lt-LT"/>
        </w:rPr>
        <w:t>https://vvkt.lrv.lt/lt/.</w:t>
      </w:r>
    </w:p>
    <w:p w14:paraId="207142DA" w14:textId="77777777" w:rsidR="008F3747" w:rsidRDefault="008F3747" w:rsidP="008F3747">
      <w:pPr>
        <w:tabs>
          <w:tab w:val="left" w:pos="567"/>
        </w:tabs>
        <w:spacing w:after="0" w:line="240" w:lineRule="auto"/>
        <w:rPr>
          <w:rFonts w:ascii="Times New Roman" w:eastAsia="Times New Roman" w:hAnsi="Times New Roman" w:cs="Times New Roman"/>
        </w:rPr>
      </w:pPr>
    </w:p>
    <w:p w14:paraId="341E6569" w14:textId="77777777" w:rsidR="008F3747" w:rsidRDefault="008F3747" w:rsidP="008F3747">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Kiti informacijos šaltiniai</w:t>
      </w:r>
    </w:p>
    <w:p w14:paraId="0D253A2D" w14:textId="77777777" w:rsidR="008F3747" w:rsidRDefault="008F3747" w:rsidP="008F3747">
      <w:pPr>
        <w:tabs>
          <w:tab w:val="left" w:pos="567"/>
        </w:tabs>
        <w:spacing w:after="0" w:line="240" w:lineRule="auto"/>
        <w:rPr>
          <w:rFonts w:ascii="Times New Roman" w:eastAsia="Times New Roman" w:hAnsi="Times New Roman" w:cs="Times New Roman"/>
          <w:b/>
          <w:bCs/>
        </w:rPr>
      </w:pPr>
    </w:p>
    <w:p w14:paraId="68357955" w14:textId="77777777" w:rsidR="008F3747" w:rsidRDefault="008F3747" w:rsidP="008F3747">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Patarimai/medicininis švietimas</w:t>
      </w:r>
    </w:p>
    <w:p w14:paraId="667C996E"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Antibiotikai yra naudojami bakterinių infekcijų gydymui. Jei neveikia prieš virusines infekcijas. Jei Jūsų gydytojas paskyrė antibiotikų, Jums jie reikalingi būtent esamam susirgimui gydyti.</w:t>
      </w:r>
    </w:p>
    <w:p w14:paraId="5516EBD9"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Nepaisant gydymo antibiotikais, kai kurios bakterijos gali išgyventi ir augti. Šis reiškinys vadinamas atsparumu: kai kurie antibiotikai tampa nebeefektyvūs. Neteisingai vartojant antibiotikus, didėja atsparumas. Galima netgi prisidėti prie bakterijų atsparumo išsivystymo ir todėl užsitęs gydymas arba susilpnės antibiotikų efektyvumas, jei nesilaikysite gydytojo nurodymų dėl:</w:t>
      </w:r>
    </w:p>
    <w:p w14:paraId="6B62CA55"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dozės,</w:t>
      </w:r>
    </w:p>
    <w:p w14:paraId="47F90B4D"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vartojimo dažnumo,</w:t>
      </w:r>
    </w:p>
    <w:p w14:paraId="38335C85"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gydymo trukmės.</w:t>
      </w:r>
    </w:p>
    <w:p w14:paraId="2571221A" w14:textId="77777777" w:rsidR="008F3747" w:rsidRDefault="008F3747" w:rsidP="008F3747">
      <w:pPr>
        <w:tabs>
          <w:tab w:val="left" w:pos="567"/>
        </w:tabs>
        <w:spacing w:after="0" w:line="240" w:lineRule="auto"/>
        <w:rPr>
          <w:rFonts w:ascii="Times New Roman" w:eastAsia="Times New Roman" w:hAnsi="Times New Roman" w:cs="Times New Roman"/>
        </w:rPr>
      </w:pPr>
    </w:p>
    <w:p w14:paraId="0035F360"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Todėl, norint kad būtų išsaugotas šio vaisto efektyvumas:</w:t>
      </w:r>
    </w:p>
    <w:p w14:paraId="30C658A2"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 antibiotikus vartokite tik tada, kai jie paskiriami;</w:t>
      </w:r>
    </w:p>
    <w:p w14:paraId="4442FF84"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 – griežtai laikykitės paskyrimo nurodymų;</w:t>
      </w:r>
    </w:p>
    <w:p w14:paraId="595149D0"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 – nenaudokite antibiotikų pakartotinai, jei nepaskyrė medicinos darbuotojas, net ir tuo atveju, kai</w:t>
      </w:r>
    </w:p>
    <w:p w14:paraId="1E8988C1"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norite gydyti panašią ligą.</w:t>
      </w:r>
    </w:p>
    <w:p w14:paraId="1D5025F0"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26CC2927" w14:textId="77777777" w:rsidR="008F3747" w:rsidRDefault="008F3747" w:rsidP="008F3747">
      <w:pPr>
        <w:tabs>
          <w:tab w:val="left" w:pos="567"/>
        </w:tabs>
        <w:spacing w:after="0" w:line="240" w:lineRule="auto"/>
        <w:rPr>
          <w:rFonts w:ascii="Times New Roman" w:eastAsia="Times New Roman" w:hAnsi="Times New Roman" w:cs="Times New Roman"/>
        </w:rPr>
      </w:pPr>
    </w:p>
    <w:p w14:paraId="01538328" w14:textId="77777777" w:rsidR="008F3747" w:rsidRDefault="008F3747" w:rsidP="008F374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Toliau pateikta informacija, skirta tik sveikatos priežiūros specialistams</w:t>
      </w:r>
    </w:p>
    <w:p w14:paraId="7BDB3BA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48CFA6C"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Ruošimas</w:t>
      </w:r>
    </w:p>
    <w:p w14:paraId="4F6FC472" w14:textId="77777777" w:rsidR="008F3747" w:rsidRDefault="008F3747" w:rsidP="008F3747">
      <w:pPr>
        <w:tabs>
          <w:tab w:val="left" w:pos="567"/>
        </w:tabs>
        <w:spacing w:after="0" w:line="240" w:lineRule="auto"/>
        <w:rPr>
          <w:rFonts w:ascii="Times New Roman" w:eastAsia="Times New Roman" w:hAnsi="Times New Roman" w:cs="Times New Roman"/>
          <w:i/>
          <w:lang w:eastAsia="lt-LT"/>
        </w:rPr>
      </w:pPr>
    </w:p>
    <w:p w14:paraId="0DD020A2" w14:textId="77777777" w:rsidR="008F3747" w:rsidRDefault="008F3747" w:rsidP="008F3747">
      <w:pPr>
        <w:tabs>
          <w:tab w:val="left" w:pos="567"/>
        </w:tabs>
        <w:spacing w:after="0" w:line="240" w:lineRule="auto"/>
        <w:rPr>
          <w:rFonts w:ascii="Times New Roman" w:eastAsia="Times New Roman" w:hAnsi="Times New Roman" w:cs="Times New Roman"/>
          <w:i/>
          <w:u w:val="single"/>
          <w:lang w:eastAsia="lt-LT"/>
        </w:rPr>
      </w:pPr>
      <w:r>
        <w:rPr>
          <w:rFonts w:ascii="Times New Roman" w:eastAsia="Times New Roman" w:hAnsi="Times New Roman" w:cs="Times New Roman"/>
          <w:i/>
          <w:u w:val="single"/>
          <w:lang w:eastAsia="lt-LT"/>
        </w:rPr>
        <w:t>Paruoštas koncentratas</w:t>
      </w:r>
    </w:p>
    <w:p w14:paraId="0480AAD1" w14:textId="77777777" w:rsidR="008F3747" w:rsidRDefault="008F3747" w:rsidP="008F3747">
      <w:pPr>
        <w:tabs>
          <w:tab w:val="left" w:pos="567"/>
        </w:tabs>
        <w:spacing w:after="0" w:line="240" w:lineRule="auto"/>
        <w:rPr>
          <w:rFonts w:ascii="Times New Roman" w:eastAsia="Times New Roman" w:hAnsi="Times New Roman" w:cs="Times New Roman"/>
          <w:i/>
          <w:lang w:eastAsia="lt-LT"/>
        </w:rPr>
      </w:pPr>
    </w:p>
    <w:p w14:paraId="5725BDBC" w14:textId="77777777" w:rsidR="008F3747" w:rsidRDefault="008F3747" w:rsidP="008F374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500 mg</w:t>
      </w:r>
    </w:p>
    <w:p w14:paraId="5DECBCC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Flakono turinį reikia ištirpinti 10 ml sterilaus injekcinio vandens.</w:t>
      </w:r>
    </w:p>
    <w:p w14:paraId="5E12CBD9"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12232E75" w14:textId="77777777" w:rsidR="008F3747" w:rsidRPr="00C7417A" w:rsidRDefault="008F3747" w:rsidP="008F3747">
      <w:pPr>
        <w:tabs>
          <w:tab w:val="left" w:pos="567"/>
        </w:tabs>
        <w:spacing w:after="0" w:line="240" w:lineRule="auto"/>
        <w:rPr>
          <w:rFonts w:ascii="Times New Roman" w:hAnsi="Times New Roman"/>
          <w:i/>
        </w:rPr>
      </w:pPr>
      <w:r w:rsidRPr="00C7417A">
        <w:rPr>
          <w:rFonts w:ascii="Times New Roman" w:hAnsi="Times New Roman"/>
          <w:i/>
        </w:rPr>
        <w:t>1000 mg</w:t>
      </w:r>
    </w:p>
    <w:p w14:paraId="6ABA042F"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sidRPr="00C7417A">
        <w:rPr>
          <w:rFonts w:ascii="Times New Roman" w:hAnsi="Times New Roman"/>
        </w:rPr>
        <w:t>Flakono turinį reikia ištirpinti 20 ml sterilaus injekcinio vandens.</w:t>
      </w:r>
    </w:p>
    <w:p w14:paraId="7D3F7C6D"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07955D62" w14:textId="77777777" w:rsidR="008F3747" w:rsidRDefault="008F3747" w:rsidP="008F3747">
      <w:pPr>
        <w:tabs>
          <w:tab w:val="left" w:pos="567"/>
        </w:tabs>
        <w:spacing w:after="0" w:line="240" w:lineRule="auto"/>
        <w:rPr>
          <w:rFonts w:ascii="Times New Roman" w:eastAsia="Times New Roman" w:hAnsi="Times New Roman" w:cs="Times New Roman"/>
          <w:i/>
          <w:u w:val="single"/>
          <w:lang w:eastAsia="lt-LT"/>
        </w:rPr>
      </w:pPr>
      <w:r>
        <w:rPr>
          <w:rFonts w:ascii="Times New Roman" w:eastAsia="Times New Roman" w:hAnsi="Times New Roman" w:cs="Times New Roman"/>
          <w:i/>
          <w:u w:val="single"/>
          <w:lang w:eastAsia="lt-LT"/>
        </w:rPr>
        <w:t>Infuzinis tirpalas</w:t>
      </w:r>
    </w:p>
    <w:p w14:paraId="082C2EC7" w14:textId="77777777" w:rsidR="008F3747" w:rsidRDefault="008F3747" w:rsidP="008F3747">
      <w:pPr>
        <w:tabs>
          <w:tab w:val="left" w:pos="567"/>
        </w:tabs>
        <w:spacing w:after="0" w:line="240" w:lineRule="auto"/>
        <w:rPr>
          <w:rFonts w:ascii="Times New Roman" w:eastAsia="Times New Roman" w:hAnsi="Times New Roman" w:cs="Times New Roman"/>
          <w:i/>
          <w:lang w:eastAsia="lt-LT"/>
        </w:rPr>
      </w:pPr>
    </w:p>
    <w:p w14:paraId="220B4849" w14:textId="77777777" w:rsidR="008F3747" w:rsidRDefault="008F3747" w:rsidP="008F374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500 mg</w:t>
      </w:r>
    </w:p>
    <w:p w14:paraId="25E0D0A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Paruoštą koncentratą reikia praskiesti ne mažesniu, kaip 100 ml 0,9 </w:t>
      </w:r>
      <w:r>
        <w:rPr>
          <w:rFonts w:ascii="Symbol" w:eastAsia="Symbol" w:hAnsi="Symbol" w:cs="Symbol"/>
          <w:lang w:eastAsia="lt-LT"/>
        </w:rPr>
        <w:t></w:t>
      </w:r>
      <w:r>
        <w:rPr>
          <w:rFonts w:ascii="Times New Roman" w:eastAsia="Times New Roman" w:hAnsi="Times New Roman" w:cs="Times New Roman"/>
          <w:lang w:eastAsia="lt-LT"/>
        </w:rPr>
        <w:t xml:space="preserve"> (9 mg/ml) injekciniu natrio chlorido tirpalu, 5 </w:t>
      </w:r>
      <w:r>
        <w:rPr>
          <w:rFonts w:ascii="Symbol" w:eastAsia="Symbol" w:hAnsi="Symbol" w:cs="Symbol"/>
          <w:lang w:eastAsia="lt-LT"/>
        </w:rPr>
        <w:t></w:t>
      </w:r>
      <w:r>
        <w:rPr>
          <w:rFonts w:ascii="Times New Roman" w:eastAsia="Times New Roman" w:hAnsi="Times New Roman" w:cs="Times New Roman"/>
          <w:lang w:eastAsia="lt-LT"/>
        </w:rPr>
        <w:t xml:space="preserve"> (50 mg/ml) injekciniu gliukozės tirpalu, 0,9 </w:t>
      </w:r>
      <w:r>
        <w:rPr>
          <w:rFonts w:ascii="Symbol" w:eastAsia="Symbol" w:hAnsi="Symbol" w:cs="Symbol"/>
          <w:lang w:eastAsia="lt-LT"/>
        </w:rPr>
        <w:t></w:t>
      </w:r>
      <w:r>
        <w:rPr>
          <w:rFonts w:ascii="Times New Roman" w:eastAsia="Times New Roman" w:hAnsi="Times New Roman" w:cs="Times New Roman"/>
          <w:lang w:eastAsia="lt-LT"/>
        </w:rPr>
        <w:t xml:space="preserve"> (9 mg/ml) injekciniu natrio chlorido tirpalu ir 5 </w:t>
      </w:r>
      <w:r>
        <w:rPr>
          <w:rFonts w:ascii="Symbol" w:eastAsia="Symbol" w:hAnsi="Symbol" w:cs="Symbol"/>
          <w:lang w:eastAsia="lt-LT"/>
        </w:rPr>
        <w:t></w:t>
      </w:r>
      <w:r>
        <w:rPr>
          <w:rFonts w:ascii="Times New Roman" w:eastAsia="Times New Roman" w:hAnsi="Times New Roman" w:cs="Times New Roman"/>
          <w:lang w:eastAsia="lt-LT"/>
        </w:rPr>
        <w:t xml:space="preserve"> (50 mg/ml) injekciniu gliukozės tirpalu arba injekciniu </w:t>
      </w:r>
      <w:proofErr w:type="spellStart"/>
      <w:r>
        <w:rPr>
          <w:rFonts w:ascii="Times New Roman" w:eastAsia="Times New Roman" w:hAnsi="Times New Roman" w:cs="Times New Roman"/>
          <w:lang w:eastAsia="lt-LT"/>
        </w:rPr>
        <w:t>Ringerio</w:t>
      </w:r>
      <w:proofErr w:type="spellEnd"/>
      <w:r>
        <w:rPr>
          <w:rFonts w:ascii="Times New Roman" w:eastAsia="Times New Roman" w:hAnsi="Times New Roman" w:cs="Times New Roman"/>
          <w:lang w:eastAsia="lt-LT"/>
        </w:rPr>
        <w:t xml:space="preserve"> acetato tirpalu.</w:t>
      </w:r>
    </w:p>
    <w:p w14:paraId="3CB0FF4A"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6D3EA04F" w14:textId="77777777" w:rsidR="008F3747" w:rsidRPr="00C7417A" w:rsidRDefault="008F3747" w:rsidP="008F3747">
      <w:pPr>
        <w:tabs>
          <w:tab w:val="left" w:pos="567"/>
        </w:tabs>
        <w:spacing w:after="0" w:line="240" w:lineRule="auto"/>
        <w:rPr>
          <w:rFonts w:ascii="Times New Roman" w:hAnsi="Times New Roman"/>
          <w:i/>
        </w:rPr>
      </w:pPr>
      <w:r w:rsidRPr="00C7417A">
        <w:rPr>
          <w:rFonts w:ascii="Times New Roman" w:hAnsi="Times New Roman"/>
          <w:i/>
        </w:rPr>
        <w:t>1000 mg</w:t>
      </w:r>
    </w:p>
    <w:p w14:paraId="1698DC2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sidRPr="00C7417A">
        <w:rPr>
          <w:rFonts w:ascii="Times New Roman" w:hAnsi="Times New Roman"/>
        </w:rPr>
        <w:t>Paruoštą koncentratą reikia praskiesti ne mažesniu, kaip 200 ml 0,9</w:t>
      </w:r>
      <w:r w:rsidRPr="00C7417A">
        <w:rPr>
          <w:rFonts w:ascii="Times New Roman" w:eastAsia="Times New Roman" w:hAnsi="Times New Roman" w:cs="Times New Roman"/>
          <w:lang w:eastAsia="lt-LT"/>
        </w:rPr>
        <w:t> </w:t>
      </w:r>
      <w:r w:rsidRPr="00C7417A">
        <w:rPr>
          <w:rFonts w:ascii="Symbol" w:hAnsi="Symbol"/>
        </w:rPr>
        <w:t></w:t>
      </w:r>
      <w:r w:rsidRPr="00C7417A">
        <w:rPr>
          <w:rFonts w:ascii="Times New Roman" w:hAnsi="Times New Roman"/>
        </w:rPr>
        <w:t xml:space="preserve"> (9 mg/ml) injekciniu natrio chlorido tirpalu, 5</w:t>
      </w:r>
      <w:r w:rsidRPr="00C7417A">
        <w:rPr>
          <w:rFonts w:ascii="Times New Roman" w:eastAsia="Times New Roman" w:hAnsi="Times New Roman" w:cs="Times New Roman"/>
          <w:lang w:eastAsia="lt-LT"/>
        </w:rPr>
        <w:t> </w:t>
      </w:r>
      <w:r w:rsidRPr="00C7417A">
        <w:rPr>
          <w:rFonts w:ascii="Symbol" w:hAnsi="Symbol"/>
        </w:rPr>
        <w:t></w:t>
      </w:r>
      <w:r w:rsidRPr="00C7417A">
        <w:rPr>
          <w:rFonts w:ascii="Times New Roman" w:hAnsi="Times New Roman"/>
        </w:rPr>
        <w:t xml:space="preserve"> (50 mg/ml) injekciniu gliukozės tirpalu, 0,9</w:t>
      </w:r>
      <w:r w:rsidRPr="00C7417A">
        <w:rPr>
          <w:rFonts w:ascii="Times New Roman" w:eastAsia="Times New Roman" w:hAnsi="Times New Roman" w:cs="Times New Roman"/>
          <w:lang w:eastAsia="lt-LT"/>
        </w:rPr>
        <w:t> </w:t>
      </w:r>
      <w:r w:rsidRPr="00C7417A">
        <w:rPr>
          <w:rFonts w:ascii="Symbol" w:hAnsi="Symbol"/>
        </w:rPr>
        <w:t></w:t>
      </w:r>
      <w:r w:rsidRPr="00C7417A">
        <w:rPr>
          <w:rFonts w:ascii="Times New Roman" w:hAnsi="Times New Roman"/>
        </w:rPr>
        <w:t xml:space="preserve"> (9 mg/ml) injekciniu natrio chlorido tirpalu ir 5</w:t>
      </w:r>
      <w:r w:rsidRPr="00C7417A">
        <w:rPr>
          <w:rFonts w:ascii="Times New Roman" w:eastAsia="Times New Roman" w:hAnsi="Times New Roman" w:cs="Times New Roman"/>
          <w:lang w:eastAsia="lt-LT"/>
        </w:rPr>
        <w:t> </w:t>
      </w:r>
      <w:r w:rsidRPr="00C7417A">
        <w:rPr>
          <w:rFonts w:ascii="Symbol" w:hAnsi="Symbol"/>
        </w:rPr>
        <w:t></w:t>
      </w:r>
      <w:r w:rsidRPr="00C7417A">
        <w:rPr>
          <w:rFonts w:ascii="Times New Roman" w:hAnsi="Times New Roman"/>
        </w:rPr>
        <w:t xml:space="preserve"> (50 mg/ml) injekciniu gliukozės tirpalu arba injekciniu </w:t>
      </w:r>
      <w:proofErr w:type="spellStart"/>
      <w:r w:rsidRPr="00C7417A">
        <w:rPr>
          <w:rFonts w:ascii="Times New Roman" w:hAnsi="Times New Roman"/>
        </w:rPr>
        <w:t>Ringerio</w:t>
      </w:r>
      <w:proofErr w:type="spellEnd"/>
      <w:r w:rsidRPr="00C7417A">
        <w:rPr>
          <w:rFonts w:ascii="Times New Roman" w:hAnsi="Times New Roman"/>
        </w:rPr>
        <w:t xml:space="preserve"> acetato tirpalu.</w:t>
      </w:r>
    </w:p>
    <w:p w14:paraId="01429BEA"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73640804"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Paruošto infuzinio tirpalo koncentracija turi būti ne didesnė, kaip 0,5 </w:t>
      </w:r>
      <w:r>
        <w:rPr>
          <w:rFonts w:ascii="Symbol" w:eastAsia="Symbol" w:hAnsi="Symbol" w:cs="Symbol"/>
          <w:lang w:eastAsia="lt-LT"/>
        </w:rPr>
        <w:t></w:t>
      </w:r>
      <w:r>
        <w:rPr>
          <w:rFonts w:ascii="Times New Roman" w:eastAsia="Times New Roman" w:hAnsi="Times New Roman" w:cs="Times New Roman"/>
          <w:lang w:eastAsia="lt-LT"/>
        </w:rPr>
        <w:t xml:space="preserve"> m/v (5 mg/ml).</w:t>
      </w:r>
    </w:p>
    <w:p w14:paraId="5F948181"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kuriems reikia riboti skysčių vartojimą, galima </w:t>
      </w:r>
      <w:proofErr w:type="spellStart"/>
      <w:r>
        <w:rPr>
          <w:rFonts w:ascii="Times New Roman" w:eastAsia="Times New Roman" w:hAnsi="Times New Roman" w:cs="Times New Roman"/>
          <w:lang w:eastAsia="lt-LT"/>
        </w:rPr>
        <w:t>infuzuoti</w:t>
      </w:r>
      <w:proofErr w:type="spellEnd"/>
      <w:r>
        <w:rPr>
          <w:rFonts w:ascii="Times New Roman" w:eastAsia="Times New Roman" w:hAnsi="Times New Roman" w:cs="Times New Roman"/>
          <w:lang w:eastAsia="lt-LT"/>
        </w:rPr>
        <w:t xml:space="preserve"> iki 10 mg/ml koncentracijos tirpalą, tačiau </w:t>
      </w:r>
      <w:proofErr w:type="spellStart"/>
      <w:r>
        <w:rPr>
          <w:rFonts w:ascii="Times New Roman" w:eastAsia="Times New Roman" w:hAnsi="Times New Roman" w:cs="Times New Roman"/>
          <w:lang w:eastAsia="lt-LT"/>
        </w:rPr>
        <w:t>infuzuojant</w:t>
      </w:r>
      <w:proofErr w:type="spellEnd"/>
      <w:r>
        <w:rPr>
          <w:rFonts w:ascii="Times New Roman" w:eastAsia="Times New Roman" w:hAnsi="Times New Roman" w:cs="Times New Roman"/>
          <w:lang w:eastAsia="lt-LT"/>
        </w:rPr>
        <w:t xml:space="preserve"> tokių didesnių koncentracijų tirpalus, gali padidėti su infuzija susijusio nepageidaujamo poveikio rizika.</w:t>
      </w:r>
    </w:p>
    <w:p w14:paraId="5F392793"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EB019F4"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reikia apžiūrėti paruoštą ir praskiestą tirpalą ar jis be matomų medžiagos dalelių ir ar nepakitusi spalva. Vartoti galima tik skaidrų, be matomų dalelių tirpalą.</w:t>
      </w:r>
    </w:p>
    <w:p w14:paraId="34E0808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23AFA18C"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Infuzinio tirpalo negalima maišyti su kitais vaistais.</w:t>
      </w:r>
    </w:p>
    <w:p w14:paraId="23D53DE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46B533D7"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Infuzija</w:t>
      </w:r>
    </w:p>
    <w:p w14:paraId="3092A64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veną būtina lašinti lėtai, ne greičiau kaip 10 mg/min., arba mažiausiai 1 valandą (priklausomai kuris rodiklis yra ilgesnis) (žr. 4.4 skyrių), tai atitinka infuzijos greičiui 2 ml/min, lašinant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5 mg/ml koncentracijos tirpalą.</w:t>
      </w:r>
    </w:p>
    <w:p w14:paraId="0501F692"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375CED6C" w14:textId="77777777" w:rsidR="008F3747" w:rsidRDefault="008F3747" w:rsidP="008F3747">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Geriamojo tirpalo vartojimas</w:t>
      </w:r>
    </w:p>
    <w:p w14:paraId="030D0C6C" w14:textId="77777777" w:rsidR="008F3747" w:rsidRDefault="008F3747" w:rsidP="008F3747">
      <w:pPr>
        <w:tabs>
          <w:tab w:val="left" w:pos="567"/>
        </w:tabs>
        <w:spacing w:after="0" w:line="240" w:lineRule="auto"/>
        <w:rPr>
          <w:rFonts w:ascii="Times New Roman" w:eastAsia="Times New Roman" w:hAnsi="Times New Roman" w:cs="Times New Roman"/>
          <w:i/>
          <w:iCs/>
          <w:u w:val="single"/>
          <w:lang w:eastAsia="lt-LT"/>
        </w:rPr>
      </w:pPr>
    </w:p>
    <w:p w14:paraId="26A249F4"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2,5 ml paruošto koncentrato yra 125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jį reikia praskiesti 5 ml vandens, t. y. 1 dalį paruošto koncentrato reikia skiesti 2 ml vandens. Praskiestą tirpalą galima arba pacientui duoti išgerti, arba supilti per </w:t>
      </w:r>
      <w:proofErr w:type="spellStart"/>
      <w:r>
        <w:rPr>
          <w:rFonts w:ascii="Times New Roman" w:eastAsia="Times New Roman" w:hAnsi="Times New Roman" w:cs="Times New Roman"/>
          <w:lang w:eastAsia="lt-LT"/>
        </w:rPr>
        <w:t>nazogastrinį</w:t>
      </w:r>
      <w:proofErr w:type="spellEnd"/>
      <w:r>
        <w:rPr>
          <w:rFonts w:ascii="Times New Roman" w:eastAsia="Times New Roman" w:hAnsi="Times New Roman" w:cs="Times New Roman"/>
          <w:lang w:eastAsia="lt-LT"/>
        </w:rPr>
        <w:t xml:space="preserve"> zondą.</w:t>
      </w:r>
    </w:p>
    <w:p w14:paraId="3AFBCA65"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68904A5F"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02821BDF"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Dozavimas</w:t>
      </w:r>
    </w:p>
    <w:p w14:paraId="5473E911" w14:textId="77777777" w:rsidR="008F3747" w:rsidRDefault="008F3747" w:rsidP="008F3747">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Leidimas į veną</w:t>
      </w:r>
    </w:p>
    <w:p w14:paraId="7DC10DB6" w14:textId="77777777" w:rsidR="008F3747" w:rsidRDefault="008F3747" w:rsidP="008F3747">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Pradinė dozė turi būti apskaičiuojama pagal bendrą kūno svorį. Įprastinė dozė:</w:t>
      </w:r>
    </w:p>
    <w:p w14:paraId="7237FC78"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68DD8373" w14:textId="77777777" w:rsidR="008F3747" w:rsidRDefault="008F3747" w:rsidP="008F3747">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 xml:space="preserve">Pacientams, vyresniems kaip 12 metų: </w:t>
      </w:r>
      <w:r>
        <w:rPr>
          <w:rFonts w:ascii="Times New Roman" w:eastAsia="Times New Roman" w:hAnsi="Times New Roman" w:cs="Times New Roman"/>
          <w:lang w:eastAsia="lt-LT"/>
        </w:rPr>
        <w:t>nuo 15 iki 20 mg/kg kūno svorio skiriant kas 8-12 valandų (ne daugiau kaip 2 g vienoje dozėje).</w:t>
      </w:r>
    </w:p>
    <w:p w14:paraId="1508B65C" w14:textId="77777777" w:rsidR="008F3747" w:rsidRDefault="008F3747" w:rsidP="008F3747">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 xml:space="preserve">Kūdikiams ir vaikams nuo vieno mėnesio iki 12 metų: </w:t>
      </w:r>
      <w:r>
        <w:rPr>
          <w:rFonts w:ascii="Times New Roman" w:eastAsia="Times New Roman" w:hAnsi="Times New Roman" w:cs="Times New Roman"/>
          <w:lang w:eastAsia="lt-LT"/>
        </w:rPr>
        <w:t>nuo 10 iki 15 mg/kg kūno svorio skiriant kas 6 valandas.</w:t>
      </w:r>
    </w:p>
    <w:p w14:paraId="0A48AA43" w14:textId="77777777" w:rsidR="008F3747" w:rsidRDefault="008F3747" w:rsidP="008F3747">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Išnešiotiems (nuo gimimo iki 27 parų po gimimo) ir neišnešiotiems naujagimiams (nuo gimimo iki</w:t>
      </w:r>
    </w:p>
    <w:p w14:paraId="20B880B8" w14:textId="77777777" w:rsidR="008F3747" w:rsidRDefault="008F3747" w:rsidP="008F3747">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planuotos gimimo paros ir dar 27 paras po jos)</w:t>
      </w:r>
    </w:p>
    <w:p w14:paraId="612EC50B"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Nustatant dozavimo režimą naujagimiams reikia pasitarti su gydytoju turinčiu patirties naujagimių gydyme. Vienas iš galimų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dozavimo būdų kūdikiams pateiktas toliau nurodytoje lentelėje.</w:t>
      </w:r>
    </w:p>
    <w:p w14:paraId="5A4A2BA8" w14:textId="77777777" w:rsidR="008F3747" w:rsidRDefault="008F3747" w:rsidP="008F3747">
      <w:pPr>
        <w:tabs>
          <w:tab w:val="left" w:pos="567"/>
        </w:tabs>
        <w:spacing w:after="0" w:line="240" w:lineRule="auto"/>
        <w:rPr>
          <w:rFonts w:ascii="Times New Roman" w:eastAsia="Times New Roman" w:hAnsi="Times New Roman" w:cs="Times New Roman"/>
          <w:u w:val="single"/>
          <w:lang w:eastAsia="lt-LT"/>
        </w:rPr>
      </w:pPr>
    </w:p>
    <w:tbl>
      <w:tblPr>
        <w:tblW w:w="4487" w:type="dxa"/>
        <w:tblInd w:w="1951" w:type="dxa"/>
        <w:tblLook w:val="04A0" w:firstRow="1" w:lastRow="0" w:firstColumn="1" w:lastColumn="0" w:noHBand="0" w:noVBand="1"/>
      </w:tblPr>
      <w:tblGrid>
        <w:gridCol w:w="1351"/>
        <w:gridCol w:w="1244"/>
        <w:gridCol w:w="1892"/>
      </w:tblGrid>
      <w:tr w:rsidR="008F3747" w14:paraId="7E3F5581" w14:textId="77777777" w:rsidTr="001C540C">
        <w:trPr>
          <w:trHeight w:val="875"/>
        </w:trPr>
        <w:tc>
          <w:tcPr>
            <w:tcW w:w="1351" w:type="dxa"/>
            <w:tcBorders>
              <w:top w:val="single" w:sz="8" w:space="0" w:color="000000"/>
              <w:left w:val="single" w:sz="8" w:space="0" w:color="000000"/>
              <w:bottom w:val="single" w:sz="8" w:space="0" w:color="000000"/>
              <w:right w:val="single" w:sz="8" w:space="0" w:color="000000"/>
            </w:tcBorders>
          </w:tcPr>
          <w:p w14:paraId="6A79C51D" w14:textId="77777777" w:rsidR="008F3747" w:rsidRDefault="008F3747" w:rsidP="001C540C">
            <w:pPr>
              <w:spacing w:after="0" w:line="240" w:lineRule="auto"/>
              <w:ind w:left="176"/>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PMA (savaitės)</w:t>
            </w:r>
          </w:p>
        </w:tc>
        <w:tc>
          <w:tcPr>
            <w:tcW w:w="1244" w:type="dxa"/>
            <w:tcBorders>
              <w:top w:val="single" w:sz="8" w:space="0" w:color="000000"/>
              <w:bottom w:val="single" w:sz="8" w:space="0" w:color="000000"/>
              <w:right w:val="single" w:sz="8" w:space="0" w:color="000000"/>
            </w:tcBorders>
          </w:tcPr>
          <w:p w14:paraId="5C8BD7C1" w14:textId="77777777" w:rsidR="008F3747" w:rsidRDefault="008F3747" w:rsidP="001C540C">
            <w:pPr>
              <w:spacing w:after="0" w:line="240" w:lineRule="auto"/>
              <w:ind w:left="178"/>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Dozė (mg/kg)</w:t>
            </w:r>
          </w:p>
        </w:tc>
        <w:tc>
          <w:tcPr>
            <w:tcW w:w="1892" w:type="dxa"/>
            <w:tcBorders>
              <w:top w:val="single" w:sz="8" w:space="0" w:color="000000"/>
              <w:bottom w:val="single" w:sz="8" w:space="0" w:color="000000"/>
              <w:right w:val="single" w:sz="8" w:space="0" w:color="000000"/>
            </w:tcBorders>
          </w:tcPr>
          <w:p w14:paraId="7BE0E85E" w14:textId="77777777" w:rsidR="008F3747" w:rsidRDefault="008F3747" w:rsidP="001C540C">
            <w:pPr>
              <w:spacing w:after="0" w:line="240" w:lineRule="auto"/>
              <w:ind w:left="154"/>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Vartojimo intervalas (h)</w:t>
            </w:r>
          </w:p>
        </w:tc>
      </w:tr>
      <w:tr w:rsidR="008F3747" w14:paraId="7CB600B9" w14:textId="77777777" w:rsidTr="001C540C">
        <w:trPr>
          <w:trHeight w:val="283"/>
        </w:trPr>
        <w:tc>
          <w:tcPr>
            <w:tcW w:w="1351" w:type="dxa"/>
            <w:tcBorders>
              <w:left w:val="single" w:sz="8" w:space="0" w:color="000000"/>
              <w:bottom w:val="single" w:sz="8" w:space="0" w:color="000000"/>
              <w:right w:val="single" w:sz="8" w:space="0" w:color="000000"/>
            </w:tcBorders>
          </w:tcPr>
          <w:p w14:paraId="5EC043B3" w14:textId="77777777" w:rsidR="008F3747" w:rsidRDefault="008F3747" w:rsidP="001C540C">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&lt; 29</w:t>
            </w:r>
          </w:p>
        </w:tc>
        <w:tc>
          <w:tcPr>
            <w:tcW w:w="1244" w:type="dxa"/>
            <w:tcBorders>
              <w:bottom w:val="single" w:sz="8" w:space="0" w:color="000000"/>
              <w:right w:val="single" w:sz="8" w:space="0" w:color="000000"/>
            </w:tcBorders>
          </w:tcPr>
          <w:p w14:paraId="10F22463" w14:textId="77777777" w:rsidR="008F3747" w:rsidRDefault="008F3747" w:rsidP="001C540C">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346AB532" w14:textId="77777777" w:rsidR="008F3747" w:rsidRDefault="008F3747" w:rsidP="001C540C">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24</w:t>
            </w:r>
          </w:p>
        </w:tc>
      </w:tr>
      <w:tr w:rsidR="008F3747" w14:paraId="66AD3F9C" w14:textId="77777777" w:rsidTr="001C540C">
        <w:trPr>
          <w:trHeight w:val="296"/>
        </w:trPr>
        <w:tc>
          <w:tcPr>
            <w:tcW w:w="1351" w:type="dxa"/>
            <w:tcBorders>
              <w:left w:val="single" w:sz="8" w:space="0" w:color="000000"/>
              <w:bottom w:val="single" w:sz="8" w:space="0" w:color="000000"/>
              <w:right w:val="single" w:sz="8" w:space="0" w:color="000000"/>
            </w:tcBorders>
          </w:tcPr>
          <w:p w14:paraId="6D46B6EF" w14:textId="77777777" w:rsidR="008F3747" w:rsidRDefault="008F3747" w:rsidP="001C540C">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29-35</w:t>
            </w:r>
          </w:p>
        </w:tc>
        <w:tc>
          <w:tcPr>
            <w:tcW w:w="1244" w:type="dxa"/>
            <w:tcBorders>
              <w:bottom w:val="single" w:sz="8" w:space="0" w:color="000000"/>
              <w:right w:val="single" w:sz="8" w:space="0" w:color="000000"/>
            </w:tcBorders>
          </w:tcPr>
          <w:p w14:paraId="4CE4E73C" w14:textId="77777777" w:rsidR="008F3747" w:rsidRDefault="008F3747" w:rsidP="001C540C">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0487BEBE" w14:textId="77777777" w:rsidR="008F3747" w:rsidRDefault="008F3747" w:rsidP="001C540C">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12</w:t>
            </w:r>
          </w:p>
        </w:tc>
      </w:tr>
      <w:tr w:rsidR="008F3747" w14:paraId="3AFF42C6" w14:textId="77777777" w:rsidTr="001C540C">
        <w:trPr>
          <w:trHeight w:val="296"/>
        </w:trPr>
        <w:tc>
          <w:tcPr>
            <w:tcW w:w="1351" w:type="dxa"/>
            <w:tcBorders>
              <w:left w:val="single" w:sz="8" w:space="0" w:color="000000"/>
              <w:bottom w:val="single" w:sz="8" w:space="0" w:color="000000"/>
              <w:right w:val="single" w:sz="8" w:space="0" w:color="000000"/>
            </w:tcBorders>
          </w:tcPr>
          <w:p w14:paraId="1F6E338B" w14:textId="77777777" w:rsidR="008F3747" w:rsidRDefault="008F3747" w:rsidP="001C540C">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&gt; 35</w:t>
            </w:r>
          </w:p>
        </w:tc>
        <w:tc>
          <w:tcPr>
            <w:tcW w:w="1244" w:type="dxa"/>
            <w:tcBorders>
              <w:bottom w:val="single" w:sz="8" w:space="0" w:color="000000"/>
              <w:right w:val="single" w:sz="8" w:space="0" w:color="000000"/>
            </w:tcBorders>
          </w:tcPr>
          <w:p w14:paraId="61BC163D" w14:textId="77777777" w:rsidR="008F3747" w:rsidRDefault="008F3747" w:rsidP="001C540C">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07AE0B97" w14:textId="77777777" w:rsidR="008F3747" w:rsidRDefault="008F3747" w:rsidP="001C540C">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8</w:t>
            </w:r>
          </w:p>
        </w:tc>
      </w:tr>
    </w:tbl>
    <w:p w14:paraId="6DB17221" w14:textId="77777777" w:rsidR="008F3747" w:rsidRPr="00C27E41" w:rsidRDefault="008F3747" w:rsidP="008F3747">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 xml:space="preserve">PMA: </w:t>
      </w:r>
      <w:proofErr w:type="spellStart"/>
      <w:r w:rsidRPr="00C27E41">
        <w:rPr>
          <w:rFonts w:ascii="Times New Roman" w:eastAsia="Times New Roman" w:hAnsi="Times New Roman" w:cs="Times New Roman"/>
          <w:lang w:eastAsia="lt-LT"/>
        </w:rPr>
        <w:t>postmenstruacinis</w:t>
      </w:r>
      <w:proofErr w:type="spellEnd"/>
      <w:r w:rsidRPr="00C27E41">
        <w:rPr>
          <w:rFonts w:ascii="Times New Roman" w:eastAsia="Times New Roman" w:hAnsi="Times New Roman" w:cs="Times New Roman"/>
          <w:lang w:eastAsia="lt-LT"/>
        </w:rPr>
        <w:t xml:space="preserve"> amžius [(laikas praėjęs nuo paskutinio menstruacijų ciklo </w:t>
      </w:r>
      <w:r>
        <w:rPr>
          <w:rFonts w:ascii="Times New Roman" w:eastAsia="Times New Roman" w:hAnsi="Times New Roman" w:cs="Times New Roman"/>
          <w:lang w:eastAsia="lt-LT"/>
        </w:rPr>
        <w:t>pirmos</w:t>
      </w:r>
      <w:r w:rsidRPr="00C27E41">
        <w:rPr>
          <w:rFonts w:ascii="Times New Roman" w:eastAsia="Times New Roman" w:hAnsi="Times New Roman" w:cs="Times New Roman"/>
          <w:lang w:eastAsia="lt-LT"/>
        </w:rPr>
        <w:t xml:space="preserve"> paros iki gimimo (</w:t>
      </w:r>
      <w:proofErr w:type="spellStart"/>
      <w:r w:rsidRPr="00C27E41">
        <w:rPr>
          <w:rFonts w:ascii="Times New Roman" w:eastAsia="Times New Roman" w:hAnsi="Times New Roman" w:cs="Times New Roman"/>
          <w:lang w:eastAsia="lt-LT"/>
        </w:rPr>
        <w:t>gestacinis</w:t>
      </w:r>
      <w:proofErr w:type="spellEnd"/>
      <w:r w:rsidRPr="00C27E41">
        <w:rPr>
          <w:rFonts w:ascii="Times New Roman" w:eastAsia="Times New Roman" w:hAnsi="Times New Roman" w:cs="Times New Roman"/>
          <w:lang w:eastAsia="lt-LT"/>
        </w:rPr>
        <w:t xml:space="preserve"> amžius) </w:t>
      </w:r>
      <w:r>
        <w:rPr>
          <w:rFonts w:ascii="Times New Roman" w:eastAsia="Times New Roman" w:hAnsi="Times New Roman" w:cs="Times New Roman"/>
          <w:lang w:eastAsia="lt-LT"/>
        </w:rPr>
        <w:t>pridedant</w:t>
      </w:r>
      <w:r w:rsidRPr="00C27E41">
        <w:rPr>
          <w:rFonts w:ascii="Times New Roman" w:eastAsia="Times New Roman" w:hAnsi="Times New Roman" w:cs="Times New Roman"/>
          <w:lang w:eastAsia="lt-LT"/>
        </w:rPr>
        <w:t xml:space="preserve"> laik</w:t>
      </w:r>
      <w:r>
        <w:rPr>
          <w:rFonts w:ascii="Times New Roman" w:eastAsia="Times New Roman" w:hAnsi="Times New Roman" w:cs="Times New Roman"/>
          <w:lang w:eastAsia="lt-LT"/>
        </w:rPr>
        <w:t>ą</w:t>
      </w:r>
      <w:r w:rsidRPr="00C27E41">
        <w:rPr>
          <w:rFonts w:ascii="Times New Roman" w:eastAsia="Times New Roman" w:hAnsi="Times New Roman" w:cs="Times New Roman"/>
          <w:lang w:eastAsia="lt-LT"/>
        </w:rPr>
        <w:t xml:space="preserve"> praėj</w:t>
      </w:r>
      <w:r>
        <w:rPr>
          <w:rFonts w:ascii="Times New Roman" w:eastAsia="Times New Roman" w:hAnsi="Times New Roman" w:cs="Times New Roman"/>
          <w:lang w:eastAsia="lt-LT"/>
        </w:rPr>
        <w:t>usį</w:t>
      </w:r>
      <w:r w:rsidRPr="00C27E41">
        <w:rPr>
          <w:rFonts w:ascii="Times New Roman" w:eastAsia="Times New Roman" w:hAnsi="Times New Roman" w:cs="Times New Roman"/>
          <w:lang w:eastAsia="lt-LT"/>
        </w:rPr>
        <w:t xml:space="preserve"> nuo gimimo (</w:t>
      </w:r>
      <w:proofErr w:type="spellStart"/>
      <w:r w:rsidRPr="00C27E41">
        <w:rPr>
          <w:rFonts w:ascii="Times New Roman" w:eastAsia="Times New Roman" w:hAnsi="Times New Roman" w:cs="Times New Roman"/>
          <w:lang w:eastAsia="lt-LT"/>
        </w:rPr>
        <w:t>postnatalinis</w:t>
      </w:r>
      <w:proofErr w:type="spellEnd"/>
      <w:r w:rsidRPr="00C27E41">
        <w:rPr>
          <w:rFonts w:ascii="Times New Roman" w:eastAsia="Times New Roman" w:hAnsi="Times New Roman" w:cs="Times New Roman"/>
          <w:lang w:eastAsia="lt-LT"/>
        </w:rPr>
        <w:t xml:space="preserve"> amžius)].</w:t>
      </w:r>
    </w:p>
    <w:p w14:paraId="4B7451C6"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48720773" w14:textId="77777777" w:rsidR="008F3747" w:rsidRDefault="008F3747" w:rsidP="008F3747">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Vartojimas per burną</w:t>
      </w:r>
    </w:p>
    <w:p w14:paraId="59949D8B" w14:textId="77777777" w:rsidR="008F3747" w:rsidRDefault="008F3747" w:rsidP="008F3747">
      <w:pPr>
        <w:tabs>
          <w:tab w:val="left" w:pos="567"/>
        </w:tabs>
        <w:spacing w:after="0" w:line="240" w:lineRule="auto"/>
        <w:rPr>
          <w:rFonts w:ascii="Times New Roman" w:eastAsia="Times New Roman" w:hAnsi="Times New Roman" w:cs="Times New Roman"/>
          <w:u w:val="single"/>
          <w:lang w:eastAsia="lt-LT"/>
        </w:rPr>
      </w:pPr>
    </w:p>
    <w:p w14:paraId="356CC460" w14:textId="77777777" w:rsidR="008F3747" w:rsidRPr="00C7417A" w:rsidRDefault="008F3747" w:rsidP="008F3747">
      <w:pPr>
        <w:tabs>
          <w:tab w:val="left" w:pos="567"/>
        </w:tabs>
        <w:spacing w:after="0" w:line="240" w:lineRule="auto"/>
        <w:rPr>
          <w:rFonts w:ascii="Times New Roman" w:hAnsi="Times New Roman"/>
          <w:i/>
        </w:rPr>
      </w:pPr>
      <w:r w:rsidRPr="00C7417A">
        <w:rPr>
          <w:rFonts w:ascii="Times New Roman" w:hAnsi="Times New Roman"/>
          <w:i/>
        </w:rPr>
        <w:t>12 metų ir vyresniems pacientams</w:t>
      </w:r>
    </w:p>
    <w:p w14:paraId="28B6596A" w14:textId="77777777" w:rsidR="008F3747" w:rsidRPr="00C7417A" w:rsidRDefault="008F3747" w:rsidP="008F3747">
      <w:pPr>
        <w:tabs>
          <w:tab w:val="left" w:pos="567"/>
        </w:tabs>
        <w:spacing w:after="0" w:line="240" w:lineRule="auto"/>
        <w:rPr>
          <w:rFonts w:ascii="Times New Roman" w:hAnsi="Times New Roman"/>
        </w:rPr>
      </w:pPr>
      <w:proofErr w:type="spellStart"/>
      <w:r w:rsidRPr="00C7417A">
        <w:rPr>
          <w:rFonts w:ascii="Times New Roman" w:hAnsi="Times New Roman"/>
          <w:i/>
        </w:rPr>
        <w:t>Clostridioides</w:t>
      </w:r>
      <w:proofErr w:type="spellEnd"/>
      <w:r w:rsidRPr="00C7417A">
        <w:rPr>
          <w:rFonts w:ascii="Times New Roman" w:hAnsi="Times New Roman"/>
          <w:i/>
        </w:rPr>
        <w:t xml:space="preserve"> </w:t>
      </w:r>
      <w:proofErr w:type="spellStart"/>
      <w:r w:rsidRPr="00C7417A">
        <w:rPr>
          <w:rFonts w:ascii="Times New Roman" w:hAnsi="Times New Roman"/>
          <w:i/>
        </w:rPr>
        <w:t>difficile</w:t>
      </w:r>
      <w:proofErr w:type="spellEnd"/>
      <w:r w:rsidRPr="00C7417A">
        <w:rPr>
          <w:rFonts w:ascii="Times New Roman" w:hAnsi="Times New Roman"/>
        </w:rPr>
        <w:t xml:space="preserve"> infekcijos (CDI) gydymas</w:t>
      </w:r>
    </w:p>
    <w:p w14:paraId="7690F65F" w14:textId="77777777" w:rsidR="008F3747" w:rsidRPr="00C7417A" w:rsidRDefault="008F3747" w:rsidP="008F3747">
      <w:pPr>
        <w:tabs>
          <w:tab w:val="left" w:pos="567"/>
        </w:tabs>
        <w:spacing w:after="0" w:line="240" w:lineRule="auto"/>
        <w:rPr>
          <w:rFonts w:ascii="Times New Roman" w:hAnsi="Times New Roman"/>
        </w:rPr>
      </w:pPr>
      <w:r w:rsidRPr="00C7417A">
        <w:rPr>
          <w:rFonts w:ascii="Times New Roman" w:hAnsi="Times New Roman"/>
        </w:rPr>
        <w:t xml:space="preserve">Pasireiškus pirmajam nesunkios CDI epizodui, rekomenduojama </w:t>
      </w:r>
      <w:proofErr w:type="spellStart"/>
      <w:r w:rsidRPr="00C7417A">
        <w:rPr>
          <w:rFonts w:ascii="Times New Roman" w:hAnsi="Times New Roman"/>
        </w:rPr>
        <w:t>vankomicino</w:t>
      </w:r>
      <w:proofErr w:type="spellEnd"/>
      <w:r w:rsidRPr="00C7417A">
        <w:rPr>
          <w:rFonts w:ascii="Times New Roman" w:hAnsi="Times New Roman"/>
        </w:rPr>
        <w:t xml:space="preserve"> dozė yra 125 mg kas 6 valandas 10 dienų. Jei pasireiškia sunki ar komplikuota liga, dozę galima didinti iki 500 mg kas 6 valandas 10 dienų. Didžiausia paros dozė neturi viršyti 2 g.</w:t>
      </w:r>
    </w:p>
    <w:p w14:paraId="32488390" w14:textId="77777777" w:rsidR="008F3747" w:rsidRDefault="008F3747" w:rsidP="008F3747">
      <w:pPr>
        <w:tabs>
          <w:tab w:val="left" w:pos="567"/>
        </w:tabs>
        <w:spacing w:after="0" w:line="240" w:lineRule="auto"/>
        <w:rPr>
          <w:rFonts w:ascii="Times New Roman" w:eastAsia="Times New Roman" w:hAnsi="Times New Roman" w:cs="Times New Roman"/>
          <w:u w:val="single"/>
          <w:lang w:eastAsia="lt-LT"/>
        </w:rPr>
      </w:pPr>
    </w:p>
    <w:p w14:paraId="22EBF844" w14:textId="77777777" w:rsidR="008F3747" w:rsidRPr="00C7417A" w:rsidRDefault="008F3747" w:rsidP="008F3747">
      <w:pPr>
        <w:tabs>
          <w:tab w:val="left" w:pos="567"/>
        </w:tabs>
        <w:spacing w:after="0" w:line="240" w:lineRule="auto"/>
        <w:rPr>
          <w:rFonts w:ascii="Times New Roman" w:hAnsi="Times New Roman"/>
          <w:i/>
        </w:rPr>
      </w:pPr>
      <w:r w:rsidRPr="00C7417A">
        <w:rPr>
          <w:rFonts w:ascii="Times New Roman" w:hAnsi="Times New Roman"/>
          <w:i/>
        </w:rPr>
        <w:t>Naujagimiams, kūdikiams ir jaunesniems kaip 12 metų vaikams</w:t>
      </w:r>
    </w:p>
    <w:p w14:paraId="51A01115" w14:textId="77777777" w:rsidR="008F3747" w:rsidRPr="00C7417A" w:rsidRDefault="008F3747" w:rsidP="008F3747">
      <w:pPr>
        <w:tabs>
          <w:tab w:val="left" w:pos="567"/>
        </w:tabs>
        <w:spacing w:after="0" w:line="240" w:lineRule="auto"/>
        <w:rPr>
          <w:rFonts w:ascii="Times New Roman" w:hAnsi="Times New Roman"/>
        </w:rPr>
      </w:pPr>
      <w:r w:rsidRPr="00C7417A">
        <w:rPr>
          <w:rFonts w:ascii="Times New Roman" w:hAnsi="Times New Roman"/>
        </w:rPr>
        <w:t xml:space="preserve">Rekomenduojama </w:t>
      </w:r>
      <w:proofErr w:type="spellStart"/>
      <w:r w:rsidRPr="00C7417A">
        <w:rPr>
          <w:rFonts w:ascii="Times New Roman" w:hAnsi="Times New Roman"/>
        </w:rPr>
        <w:t>vankomicino</w:t>
      </w:r>
      <w:proofErr w:type="spellEnd"/>
      <w:r w:rsidRPr="00C7417A">
        <w:rPr>
          <w:rFonts w:ascii="Times New Roman" w:hAnsi="Times New Roman"/>
        </w:rPr>
        <w:t xml:space="preserve"> dozė yra 10 mg/kg per burną kas 6 valandas 10 dienų. Didžiausia paros dozė neturi viršyti 2 g.</w:t>
      </w:r>
    </w:p>
    <w:p w14:paraId="04BC3E4E"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p>
    <w:p w14:paraId="44AEEA7C" w14:textId="77777777" w:rsidR="008F3747" w:rsidRDefault="008F3747" w:rsidP="008F3747">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Laikymas</w:t>
      </w:r>
    </w:p>
    <w:p w14:paraId="05668113"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milteliai infuzinio tirpalo koncentratui turi būti laikomi žemesnėje kaip 25 °C temperatūroje. Flakoną laikyti išorinėje dėžutėje, kad vaistas būtų apsaugotas nuo šviesos. </w:t>
      </w:r>
    </w:p>
    <w:p w14:paraId="48726A34" w14:textId="77777777" w:rsidR="008F3747" w:rsidRDefault="008F3747" w:rsidP="008F3747">
      <w:pPr>
        <w:tabs>
          <w:tab w:val="left" w:pos="567"/>
        </w:tabs>
        <w:spacing w:after="0" w:line="240" w:lineRule="auto"/>
        <w:rPr>
          <w:rFonts w:ascii="Times New Roman" w:eastAsia="Times New Roman" w:hAnsi="Times New Roman" w:cs="Times New Roman"/>
          <w:lang w:eastAsia="lt-LT"/>
        </w:rPr>
      </w:pPr>
    </w:p>
    <w:p w14:paraId="68611E7C" w14:textId="77777777" w:rsidR="008F3747" w:rsidRDefault="008F3747" w:rsidP="008F3747">
      <w:pPr>
        <w:tabs>
          <w:tab w:val="left" w:pos="567"/>
        </w:tabs>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Ant kartono dėžutės ir flakono etiketės po „EXP“ nurodytam tinkamumo laikui pasibaigus, </w:t>
      </w:r>
      <w:proofErr w:type="spellStart"/>
      <w:r>
        <w:rPr>
          <w:rFonts w:ascii="Times New Roman" w:eastAsia="Times New Roman" w:hAnsi="Times New Roman" w:cs="Times New Roman"/>
          <w:iCs/>
          <w:lang w:eastAsia="lt-LT"/>
        </w:rPr>
        <w:t>Vancomycin</w:t>
      </w:r>
      <w:proofErr w:type="spellEnd"/>
      <w:r>
        <w:rPr>
          <w:rFonts w:ascii="Times New Roman" w:eastAsia="Times New Roman" w:hAnsi="Times New Roman" w:cs="Times New Roman"/>
          <w:iCs/>
          <w:lang w:eastAsia="lt-LT"/>
        </w:rPr>
        <w:t xml:space="preserve"> Kabi vartoti negalima. </w:t>
      </w:r>
    </w:p>
    <w:p w14:paraId="70DB73D4" w14:textId="77777777" w:rsidR="008F3747" w:rsidRDefault="008F3747" w:rsidP="008F3747">
      <w:pPr>
        <w:tabs>
          <w:tab w:val="left" w:pos="567"/>
        </w:tabs>
        <w:spacing w:after="0" w:line="240" w:lineRule="auto"/>
        <w:rPr>
          <w:rFonts w:ascii="Times New Roman" w:eastAsia="Times New Roman" w:hAnsi="Times New Roman" w:cs="Times New Roman"/>
          <w:iCs/>
          <w:lang w:eastAsia="lt-LT"/>
        </w:rPr>
      </w:pPr>
    </w:p>
    <w:p w14:paraId="2DF784BA" w14:textId="77777777" w:rsidR="008F3747" w:rsidRDefault="008F3747" w:rsidP="008F3747">
      <w:pPr>
        <w:tabs>
          <w:tab w:val="left" w:pos="567"/>
        </w:tabs>
        <w:spacing w:after="0" w:line="240" w:lineRule="auto"/>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Paruoštas koncentratas</w:t>
      </w:r>
    </w:p>
    <w:p w14:paraId="0BAB9F07" w14:textId="77777777" w:rsidR="008F3747" w:rsidRDefault="008F3747" w:rsidP="008F3747">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Vartojimui į veną paruoštas koncentratas turi būti nedelsiant praskiestas.</w:t>
      </w:r>
    </w:p>
    <w:p w14:paraId="52007FA5" w14:textId="77777777" w:rsidR="008F3747" w:rsidRDefault="008F3747" w:rsidP="008F3747">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Vartojimui per burną paruošto koncentrato cheminis ir fizinis stabilumas </w:t>
      </w:r>
      <w:r>
        <w:rPr>
          <w:rFonts w:ascii="Times New Roman" w:eastAsia="Times New Roman" w:hAnsi="Times New Roman" w:cs="Times New Roman"/>
          <w:lang w:eastAsia="lt-LT"/>
        </w:rPr>
        <w:t>2</w:t>
      </w:r>
      <w:r>
        <w:rPr>
          <w:rFonts w:ascii="Symbol" w:eastAsia="Symbol" w:hAnsi="Symbol" w:cs="Symbol"/>
          <w:lang w:eastAsia="lt-LT"/>
        </w:rPr>
        <w:t></w:t>
      </w:r>
      <w:r>
        <w:rPr>
          <w:rFonts w:ascii="Times New Roman" w:eastAsia="Times New Roman" w:hAnsi="Times New Roman" w:cs="Times New Roman"/>
          <w:lang w:eastAsia="lt-LT"/>
        </w:rPr>
        <w:t>C – 8 </w:t>
      </w:r>
      <w:r>
        <w:rPr>
          <w:rFonts w:ascii="Symbol" w:eastAsia="Symbol" w:hAnsi="Symbol" w:cs="Symbol"/>
          <w:lang w:eastAsia="lt-LT"/>
        </w:rPr>
        <w:t></w:t>
      </w:r>
      <w:r>
        <w:rPr>
          <w:rFonts w:ascii="Times New Roman" w:eastAsia="Times New Roman" w:hAnsi="Times New Roman" w:cs="Times New Roman"/>
          <w:lang w:eastAsia="lt-LT"/>
        </w:rPr>
        <w:t>C temperatūroje</w:t>
      </w:r>
      <w:r>
        <w:rPr>
          <w:rFonts w:ascii="Times New Roman" w:eastAsia="Times New Roman" w:hAnsi="Times New Roman" w:cs="Times New Roman"/>
          <w:color w:val="000000"/>
          <w:lang w:eastAsia="lt-LT"/>
        </w:rPr>
        <w:t xml:space="preserve"> išlieka 96 val.</w:t>
      </w:r>
    </w:p>
    <w:p w14:paraId="782DCE4E" w14:textId="77777777" w:rsidR="008F3747" w:rsidRDefault="008F3747" w:rsidP="008F3747">
      <w:pPr>
        <w:shd w:val="clear" w:color="auto" w:fill="FFFFFF"/>
        <w:tabs>
          <w:tab w:val="left" w:pos="567"/>
        </w:tabs>
        <w:spacing w:after="0" w:line="240" w:lineRule="auto"/>
        <w:jc w:val="both"/>
        <w:rPr>
          <w:rFonts w:ascii="Times New Roman" w:eastAsia="Times New Roman" w:hAnsi="Times New Roman" w:cs="Times New Roman"/>
          <w:iCs/>
          <w:lang w:eastAsia="lt-LT"/>
        </w:rPr>
      </w:pPr>
    </w:p>
    <w:p w14:paraId="10507FB9" w14:textId="77777777" w:rsidR="008F3747" w:rsidRDefault="008F3747" w:rsidP="008F3747">
      <w:pPr>
        <w:shd w:val="clear" w:color="auto" w:fill="FFFFFF"/>
        <w:tabs>
          <w:tab w:val="left" w:pos="567"/>
        </w:tabs>
        <w:spacing w:after="0" w:line="240" w:lineRule="auto"/>
        <w:jc w:val="both"/>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Praskiestas tirpalas</w:t>
      </w:r>
    </w:p>
    <w:p w14:paraId="7B409992" w14:textId="77777777" w:rsidR="008F3747" w:rsidRDefault="008F3747" w:rsidP="008F3747">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Mikrobiologiniu ir fizikiniu bei cheminiu požiūriu, vaistą reikia suvartoti nedelsiant.</w:t>
      </w:r>
    </w:p>
    <w:p w14:paraId="78506D2C" w14:textId="77777777" w:rsidR="008F3747" w:rsidRDefault="008F3747" w:rsidP="008F3747">
      <w:pPr>
        <w:spacing w:after="0" w:line="240" w:lineRule="auto"/>
        <w:rPr>
          <w:rFonts w:ascii="Times New Roman" w:eastAsia="Times New Roman" w:hAnsi="Times New Roman" w:cs="Times New Roman"/>
          <w:color w:val="000000"/>
          <w:lang w:eastAsia="lt-LT"/>
        </w:rPr>
      </w:pPr>
    </w:p>
    <w:p w14:paraId="407929FE" w14:textId="77777777" w:rsidR="008F3747" w:rsidRDefault="008F3747" w:rsidP="008F3747">
      <w:pPr>
        <w:spacing w:after="0" w:line="240" w:lineRule="auto"/>
      </w:pPr>
      <w:bookmarkStart w:id="3" w:name="_Hlk43296655"/>
      <w:bookmarkEnd w:id="3"/>
    </w:p>
    <w:p w14:paraId="034CDC9B" w14:textId="77777777" w:rsidR="008F3747" w:rsidRDefault="008F3747" w:rsidP="008F3747"/>
    <w:p w14:paraId="06503C76" w14:textId="77777777" w:rsidR="00222FED" w:rsidRDefault="00222FED"/>
    <w:sectPr w:rsidR="00222FED" w:rsidSect="008F3747">
      <w:pgSz w:w="11906" w:h="16838"/>
      <w:pgMar w:top="1134" w:right="1418"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4733"/>
    <w:multiLevelType w:val="multilevel"/>
    <w:tmpl w:val="72D834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966390F"/>
    <w:multiLevelType w:val="hybridMultilevel"/>
    <w:tmpl w:val="AC0AAC8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D4E27C1"/>
    <w:multiLevelType w:val="multilevel"/>
    <w:tmpl w:val="8EBEA0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9D94371"/>
    <w:multiLevelType w:val="hybridMultilevel"/>
    <w:tmpl w:val="E21CE306"/>
    <w:lvl w:ilvl="0" w:tplc="9822FF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41E29"/>
    <w:multiLevelType w:val="multilevel"/>
    <w:tmpl w:val="7414B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F083091"/>
    <w:multiLevelType w:val="multilevel"/>
    <w:tmpl w:val="D6703E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27939428">
    <w:abstractNumId w:val="4"/>
  </w:num>
  <w:num w:numId="2" w16cid:durableId="495809286">
    <w:abstractNumId w:val="2"/>
  </w:num>
  <w:num w:numId="3" w16cid:durableId="738400236">
    <w:abstractNumId w:val="5"/>
  </w:num>
  <w:num w:numId="4" w16cid:durableId="1119684924">
    <w:abstractNumId w:val="0"/>
  </w:num>
  <w:num w:numId="5" w16cid:durableId="972713156">
    <w:abstractNumId w:val="1"/>
  </w:num>
  <w:num w:numId="6" w16cid:durableId="1877619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47"/>
    <w:rsid w:val="00222FED"/>
    <w:rsid w:val="0024592F"/>
    <w:rsid w:val="005F173E"/>
    <w:rsid w:val="008B3AD4"/>
    <w:rsid w:val="008F374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3B99"/>
  <w15:chartTrackingRefBased/>
  <w15:docId w15:val="{3FFB3305-231E-4E28-ADA1-6FC46ADB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3747"/>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F3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3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37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37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37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37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37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37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37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37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37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374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374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374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F374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374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F374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374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F3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37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37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374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37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3747"/>
    <w:rPr>
      <w:i/>
      <w:iCs/>
      <w:color w:val="404040" w:themeColor="text1" w:themeTint="BF"/>
    </w:rPr>
  </w:style>
  <w:style w:type="paragraph" w:styleId="Sraopastraipa">
    <w:name w:val="List Paragraph"/>
    <w:basedOn w:val="prastasis"/>
    <w:uiPriority w:val="34"/>
    <w:qFormat/>
    <w:rsid w:val="008F3747"/>
    <w:pPr>
      <w:ind w:left="720"/>
      <w:contextualSpacing/>
    </w:pPr>
  </w:style>
  <w:style w:type="character" w:styleId="Rykuspabraukimas">
    <w:name w:val="Intense Emphasis"/>
    <w:basedOn w:val="Numatytasispastraiposriftas"/>
    <w:uiPriority w:val="21"/>
    <w:qFormat/>
    <w:rsid w:val="008F3747"/>
    <w:rPr>
      <w:i/>
      <w:iCs/>
      <w:color w:val="0F4761" w:themeColor="accent1" w:themeShade="BF"/>
    </w:rPr>
  </w:style>
  <w:style w:type="paragraph" w:styleId="Iskirtacitata">
    <w:name w:val="Intense Quote"/>
    <w:basedOn w:val="prastasis"/>
    <w:next w:val="prastasis"/>
    <w:link w:val="IskirtacitataDiagrama"/>
    <w:uiPriority w:val="30"/>
    <w:qFormat/>
    <w:rsid w:val="008F3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3747"/>
    <w:rPr>
      <w:i/>
      <w:iCs/>
      <w:color w:val="0F4761" w:themeColor="accent1" w:themeShade="BF"/>
    </w:rPr>
  </w:style>
  <w:style w:type="character" w:styleId="Rykinuoroda">
    <w:name w:val="Intense Reference"/>
    <w:basedOn w:val="Numatytasispastraiposriftas"/>
    <w:uiPriority w:val="32"/>
    <w:qFormat/>
    <w:rsid w:val="008F3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15610</Words>
  <Characters>8899</Characters>
  <Application>Microsoft Office Word</Application>
  <DocSecurity>0</DocSecurity>
  <Lines>74</Lines>
  <Paragraphs>48</Paragraphs>
  <ScaleCrop>false</ScaleCrop>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2026-04-22T12:09:00Z</dcterms:created>
  <dcterms:modified xsi:type="dcterms:W3CDTF">2026-04-22T12:10:00Z</dcterms:modified>
</cp:coreProperties>
</file>