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623AB" w14:textId="77777777" w:rsidR="008C7632" w:rsidRPr="00BC1348" w:rsidRDefault="008C7632" w:rsidP="00A8353E">
      <w:pPr>
        <w:pStyle w:val="TTEMEASMCA"/>
      </w:pPr>
      <w:bookmarkStart w:id="0" w:name="_Toc129243096"/>
      <w:bookmarkStart w:id="1" w:name="_Toc129243221"/>
    </w:p>
    <w:p w14:paraId="0C034D10" w14:textId="77777777" w:rsidR="008C7632" w:rsidRPr="00BC1348" w:rsidRDefault="008C7632" w:rsidP="00A8353E">
      <w:pPr>
        <w:pStyle w:val="TTEMEASMCA"/>
      </w:pPr>
    </w:p>
    <w:p w14:paraId="75B00E8A" w14:textId="77777777" w:rsidR="008C7632" w:rsidRPr="00BC1348" w:rsidRDefault="008C7632" w:rsidP="00A8353E">
      <w:pPr>
        <w:pStyle w:val="TTEMEASMCA"/>
      </w:pPr>
    </w:p>
    <w:p w14:paraId="7E2AB904" w14:textId="77777777" w:rsidR="008C7632" w:rsidRPr="00BC1348" w:rsidRDefault="008C7632" w:rsidP="00A8353E">
      <w:pPr>
        <w:pStyle w:val="TTEMEASMCA"/>
      </w:pPr>
    </w:p>
    <w:p w14:paraId="4808DC71" w14:textId="77777777" w:rsidR="008C7632" w:rsidRPr="00BC1348" w:rsidRDefault="008C7632" w:rsidP="00A8353E">
      <w:pPr>
        <w:pStyle w:val="TTEMEASMCA"/>
      </w:pPr>
    </w:p>
    <w:p w14:paraId="16FDBCFC" w14:textId="77777777" w:rsidR="008C7632" w:rsidRPr="00BC1348" w:rsidRDefault="008C7632" w:rsidP="00A8353E">
      <w:pPr>
        <w:pStyle w:val="TTEMEASMCA"/>
      </w:pPr>
    </w:p>
    <w:p w14:paraId="1F47D289" w14:textId="77777777" w:rsidR="008C7632" w:rsidRPr="00BC1348" w:rsidRDefault="008C7632" w:rsidP="00A8353E">
      <w:pPr>
        <w:pStyle w:val="TTEMEASMCA"/>
      </w:pPr>
    </w:p>
    <w:p w14:paraId="21649415" w14:textId="77777777" w:rsidR="008C7632" w:rsidRPr="00BC1348" w:rsidRDefault="008C7632" w:rsidP="00A8353E">
      <w:pPr>
        <w:pStyle w:val="TTEMEASMCA"/>
      </w:pPr>
    </w:p>
    <w:p w14:paraId="2A91B9F4" w14:textId="77777777" w:rsidR="008C7632" w:rsidRPr="00BC1348" w:rsidRDefault="008C7632" w:rsidP="00A8353E">
      <w:pPr>
        <w:pStyle w:val="TTEMEASMCA"/>
      </w:pPr>
    </w:p>
    <w:p w14:paraId="339794B1" w14:textId="77777777" w:rsidR="008C7632" w:rsidRPr="00BC1348" w:rsidRDefault="008C7632" w:rsidP="00A8353E">
      <w:pPr>
        <w:pStyle w:val="TTEMEASMCA"/>
      </w:pPr>
    </w:p>
    <w:p w14:paraId="593015FA" w14:textId="77777777" w:rsidR="008C7632" w:rsidRPr="00BC1348" w:rsidRDefault="008C7632" w:rsidP="00A8353E">
      <w:pPr>
        <w:pStyle w:val="TTEMEASMCA"/>
      </w:pPr>
    </w:p>
    <w:p w14:paraId="24C80332" w14:textId="77777777" w:rsidR="008C7632" w:rsidRPr="00BC1348" w:rsidRDefault="008C7632" w:rsidP="00A8353E">
      <w:pPr>
        <w:pStyle w:val="TTEMEASMCA"/>
      </w:pPr>
    </w:p>
    <w:p w14:paraId="282F53CE" w14:textId="77777777" w:rsidR="008C7632" w:rsidRPr="00BC1348" w:rsidRDefault="008C7632" w:rsidP="00A8353E">
      <w:pPr>
        <w:pStyle w:val="TTEMEASMCA"/>
      </w:pPr>
    </w:p>
    <w:p w14:paraId="3AAED9FB" w14:textId="77777777" w:rsidR="008C7632" w:rsidRPr="00BC1348" w:rsidRDefault="008C7632" w:rsidP="00A8353E">
      <w:pPr>
        <w:pStyle w:val="TTEMEASMCA"/>
      </w:pPr>
    </w:p>
    <w:p w14:paraId="60ED4B59" w14:textId="77777777" w:rsidR="008C7632" w:rsidRPr="00BC1348" w:rsidRDefault="008C7632" w:rsidP="00A8353E">
      <w:pPr>
        <w:pStyle w:val="TTEMEASMCA"/>
      </w:pPr>
    </w:p>
    <w:p w14:paraId="0A707505" w14:textId="77777777" w:rsidR="008C7632" w:rsidRPr="00BC1348" w:rsidRDefault="008C7632" w:rsidP="00A8353E">
      <w:pPr>
        <w:pStyle w:val="TTEMEASMCA"/>
      </w:pPr>
    </w:p>
    <w:p w14:paraId="1745F292" w14:textId="77777777" w:rsidR="008C7632" w:rsidRPr="00BC1348" w:rsidRDefault="008C7632" w:rsidP="00A8353E">
      <w:pPr>
        <w:pStyle w:val="TTEMEASMCA"/>
      </w:pPr>
    </w:p>
    <w:p w14:paraId="717795E4" w14:textId="77777777" w:rsidR="008C7632" w:rsidRPr="00BC1348" w:rsidRDefault="008C7632" w:rsidP="00A8353E">
      <w:pPr>
        <w:pStyle w:val="TTEMEASMCA"/>
      </w:pPr>
    </w:p>
    <w:p w14:paraId="13BE3747" w14:textId="77777777" w:rsidR="008C7632" w:rsidRPr="00BC1348" w:rsidRDefault="008C7632" w:rsidP="00A8353E">
      <w:pPr>
        <w:pStyle w:val="TTEMEASMCA"/>
      </w:pPr>
    </w:p>
    <w:p w14:paraId="035B648E" w14:textId="77777777" w:rsidR="008C7632" w:rsidRPr="00BC1348" w:rsidRDefault="008C7632" w:rsidP="00A8353E">
      <w:pPr>
        <w:pStyle w:val="TTEMEASMCA"/>
      </w:pPr>
    </w:p>
    <w:p w14:paraId="642D532E" w14:textId="77777777" w:rsidR="008C7632" w:rsidRPr="00BC1348" w:rsidRDefault="008C7632" w:rsidP="00A8353E">
      <w:pPr>
        <w:pStyle w:val="TTEMEASMCA"/>
      </w:pPr>
    </w:p>
    <w:p w14:paraId="39DD035F" w14:textId="77777777" w:rsidR="008C7632" w:rsidRPr="00BC1348" w:rsidRDefault="008C7632" w:rsidP="00A8353E">
      <w:pPr>
        <w:pStyle w:val="TTEMEASMCA"/>
      </w:pPr>
    </w:p>
    <w:p w14:paraId="6ED7306C" w14:textId="77777777" w:rsidR="008C7632" w:rsidRPr="00BC1348" w:rsidRDefault="008C7632" w:rsidP="00A8353E">
      <w:pPr>
        <w:pStyle w:val="TTEMEASMCA"/>
      </w:pPr>
    </w:p>
    <w:p w14:paraId="50698210" w14:textId="77777777" w:rsidR="008C7632" w:rsidRPr="00BC1348" w:rsidRDefault="008C7632" w:rsidP="00A8353E">
      <w:pPr>
        <w:pStyle w:val="TTEMEASMCA"/>
      </w:pPr>
      <w:r w:rsidRPr="00BC1348">
        <w:t>I PRIEDAS</w:t>
      </w:r>
      <w:bookmarkEnd w:id="0"/>
      <w:bookmarkEnd w:id="1"/>
    </w:p>
    <w:p w14:paraId="7AAF9020" w14:textId="77777777" w:rsidR="008C7632" w:rsidRPr="00BC1348" w:rsidRDefault="008C7632" w:rsidP="00A8353E">
      <w:pPr>
        <w:pStyle w:val="TTEMEASMCA"/>
      </w:pPr>
    </w:p>
    <w:p w14:paraId="3C39268B" w14:textId="77777777" w:rsidR="008C7632" w:rsidRPr="00BC1348" w:rsidRDefault="008C7632" w:rsidP="00A8353E">
      <w:pPr>
        <w:pStyle w:val="TTEMEASMCA"/>
      </w:pPr>
      <w:bookmarkStart w:id="2" w:name="_Toc129243097"/>
      <w:bookmarkStart w:id="3" w:name="_Toc129243222"/>
      <w:r w:rsidRPr="00BC1348">
        <w:t>PREPARATO CHARAKTERISTIKŲ SANTRAUKA</w:t>
      </w:r>
      <w:bookmarkEnd w:id="2"/>
      <w:bookmarkEnd w:id="3"/>
    </w:p>
    <w:p w14:paraId="77887357" w14:textId="77777777" w:rsidR="008C7632" w:rsidRPr="00BC1348" w:rsidRDefault="008C7632" w:rsidP="00A8353E">
      <w:pPr>
        <w:pStyle w:val="TTEMEASMCA"/>
      </w:pPr>
      <w:r w:rsidRPr="00BC1348">
        <w:br w:type="page"/>
      </w:r>
    </w:p>
    <w:p w14:paraId="48BDD06F" w14:textId="77777777" w:rsidR="008C7632" w:rsidRPr="00BC1348" w:rsidRDefault="008C7632" w:rsidP="008C7632">
      <w:pPr>
        <w:pStyle w:val="Puslapioinaostekstas"/>
        <w:widowControl w:val="0"/>
        <w:ind w:left="539" w:hanging="539"/>
        <w:rPr>
          <w:rFonts w:ascii="Times New Roman" w:hAnsi="Times New Roman"/>
          <w:b/>
          <w:sz w:val="22"/>
          <w:szCs w:val="22"/>
          <w:lang w:val="lt-LT"/>
        </w:rPr>
      </w:pPr>
      <w:r w:rsidRPr="00BC1348">
        <w:rPr>
          <w:rFonts w:ascii="Times New Roman" w:hAnsi="Times New Roman"/>
          <w:b/>
          <w:sz w:val="22"/>
          <w:szCs w:val="22"/>
          <w:lang w:val="lt-LT"/>
        </w:rPr>
        <w:lastRenderedPageBreak/>
        <w:t xml:space="preserve">1. </w:t>
      </w:r>
      <w:r w:rsidRPr="00BC1348">
        <w:rPr>
          <w:rFonts w:ascii="Times New Roman" w:hAnsi="Times New Roman"/>
          <w:b/>
          <w:sz w:val="22"/>
          <w:szCs w:val="22"/>
          <w:lang w:val="lt-LT"/>
        </w:rPr>
        <w:tab/>
        <w:t>VAISTINIO PREPARATO PAVADINIMAS</w:t>
      </w:r>
    </w:p>
    <w:p w14:paraId="34F207AB" w14:textId="77777777" w:rsidR="008C7632" w:rsidRPr="00BC1348" w:rsidRDefault="008C7632" w:rsidP="008C7632">
      <w:pPr>
        <w:widowControl w:val="0"/>
        <w:jc w:val="both"/>
        <w:rPr>
          <w:rFonts w:ascii="Times New Roman" w:hAnsi="Times New Roman"/>
          <w:sz w:val="22"/>
          <w:szCs w:val="22"/>
        </w:rPr>
      </w:pPr>
    </w:p>
    <w:p w14:paraId="441D00B0" w14:textId="77777777" w:rsidR="008C7632" w:rsidRPr="00BC1348" w:rsidRDefault="008C7632" w:rsidP="008C7632">
      <w:pPr>
        <w:autoSpaceDE w:val="0"/>
        <w:autoSpaceDN w:val="0"/>
        <w:adjustRightInd w:val="0"/>
        <w:rPr>
          <w:rFonts w:ascii="Times New Roman" w:hAnsi="Times New Roman"/>
          <w:color w:val="000000"/>
          <w:sz w:val="22"/>
          <w:szCs w:val="22"/>
          <w:lang w:eastAsia="en-US"/>
        </w:rPr>
      </w:pPr>
      <w:bookmarkStart w:id="4" w:name="_GoBack"/>
      <w:r w:rsidRPr="00BC1348">
        <w:rPr>
          <w:rFonts w:ascii="Times New Roman" w:hAnsi="Times New Roman"/>
          <w:sz w:val="22"/>
          <w:szCs w:val="22"/>
        </w:rPr>
        <w:t xml:space="preserve">Dorzolamide/Timolol ELVIM </w:t>
      </w:r>
      <w:bookmarkEnd w:id="4"/>
      <w:r w:rsidRPr="00BC1348">
        <w:rPr>
          <w:rFonts w:ascii="Times New Roman" w:hAnsi="Times New Roman"/>
          <w:bCs/>
          <w:sz w:val="22"/>
          <w:szCs w:val="22"/>
        </w:rPr>
        <w:t>20 mg/5 mg/ml akių lašai</w:t>
      </w:r>
      <w:r w:rsidRPr="00BC1348">
        <w:rPr>
          <w:rFonts w:ascii="Times New Roman" w:hAnsi="Times New Roman"/>
          <w:sz w:val="22"/>
          <w:szCs w:val="22"/>
        </w:rPr>
        <w:t xml:space="preserve"> (tirpalas)</w:t>
      </w:r>
    </w:p>
    <w:p w14:paraId="27B04A6A" w14:textId="77777777" w:rsidR="008C7632" w:rsidRPr="00BC1348" w:rsidRDefault="008C7632" w:rsidP="008C7632">
      <w:pPr>
        <w:jc w:val="both"/>
        <w:rPr>
          <w:rFonts w:ascii="Times New Roman" w:hAnsi="Times New Roman"/>
          <w:sz w:val="22"/>
          <w:szCs w:val="22"/>
        </w:rPr>
      </w:pPr>
    </w:p>
    <w:p w14:paraId="31237C41" w14:textId="77777777" w:rsidR="008C7632" w:rsidRPr="00BC1348" w:rsidRDefault="008C7632" w:rsidP="008C7632">
      <w:pPr>
        <w:jc w:val="both"/>
        <w:rPr>
          <w:rFonts w:ascii="Times New Roman" w:hAnsi="Times New Roman"/>
          <w:sz w:val="22"/>
          <w:szCs w:val="22"/>
        </w:rPr>
      </w:pPr>
    </w:p>
    <w:p w14:paraId="3962A8D9"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2. </w:t>
      </w:r>
      <w:r w:rsidRPr="00BC1348">
        <w:rPr>
          <w:rFonts w:ascii="Times New Roman" w:hAnsi="Times New Roman"/>
          <w:b/>
          <w:sz w:val="22"/>
          <w:szCs w:val="22"/>
        </w:rPr>
        <w:tab/>
        <w:t>KOKYBINĖ IR KIEKYBINĖ SUDĖTIS</w:t>
      </w:r>
    </w:p>
    <w:p w14:paraId="18F46181" w14:textId="77777777" w:rsidR="008C7632" w:rsidRPr="00BC1348" w:rsidRDefault="008C7632" w:rsidP="008C7632">
      <w:pPr>
        <w:widowControl w:val="0"/>
        <w:rPr>
          <w:rFonts w:ascii="Times New Roman" w:hAnsi="Times New Roman"/>
          <w:sz w:val="22"/>
          <w:szCs w:val="22"/>
        </w:rPr>
      </w:pPr>
    </w:p>
    <w:p w14:paraId="724D4F14"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Kiekviename ml tirpalo yra 20 mg dorzolamido (dorzolamido hidrochlorido pavidalu) ir 5 mg timololio (timololio maleato pavidalu).</w:t>
      </w:r>
    </w:p>
    <w:p w14:paraId="1ADF9B78" w14:textId="77777777" w:rsidR="008C7632" w:rsidRPr="00BC1348" w:rsidRDefault="008C7632" w:rsidP="008C7632">
      <w:pPr>
        <w:widowControl w:val="0"/>
        <w:rPr>
          <w:rFonts w:ascii="Times New Roman" w:hAnsi="Times New Roman"/>
          <w:sz w:val="22"/>
          <w:szCs w:val="22"/>
        </w:rPr>
      </w:pPr>
    </w:p>
    <w:p w14:paraId="0F5BFEF9" w14:textId="77777777" w:rsidR="0080214C" w:rsidRPr="00BC1348" w:rsidRDefault="008C7632" w:rsidP="008C7632">
      <w:pPr>
        <w:widowControl w:val="0"/>
        <w:rPr>
          <w:rFonts w:ascii="Times New Roman" w:hAnsi="Times New Roman"/>
          <w:sz w:val="22"/>
          <w:szCs w:val="22"/>
        </w:rPr>
      </w:pPr>
      <w:r w:rsidRPr="00BC1348">
        <w:rPr>
          <w:rFonts w:ascii="Times New Roman" w:hAnsi="Times New Roman"/>
          <w:sz w:val="22"/>
          <w:szCs w:val="22"/>
          <w:u w:val="single"/>
        </w:rPr>
        <w:t>Pagalbinė medžiaga, kurios poveikis žinomas</w:t>
      </w:r>
    </w:p>
    <w:p w14:paraId="575148A8" w14:textId="77777777" w:rsidR="008C7632" w:rsidRPr="00BC1348" w:rsidRDefault="0080214C" w:rsidP="008C7632">
      <w:pPr>
        <w:widowControl w:val="0"/>
        <w:rPr>
          <w:rFonts w:ascii="Times New Roman" w:hAnsi="Times New Roman"/>
          <w:sz w:val="22"/>
          <w:szCs w:val="22"/>
        </w:rPr>
      </w:pPr>
      <w:r w:rsidRPr="00BC1348">
        <w:rPr>
          <w:rFonts w:ascii="Times New Roman" w:hAnsi="Times New Roman"/>
          <w:sz w:val="22"/>
          <w:szCs w:val="22"/>
        </w:rPr>
        <w:t>K</w:t>
      </w:r>
      <w:r w:rsidR="008C7632" w:rsidRPr="00BC1348">
        <w:rPr>
          <w:rFonts w:ascii="Times New Roman" w:hAnsi="Times New Roman"/>
          <w:sz w:val="22"/>
          <w:szCs w:val="22"/>
        </w:rPr>
        <w:t>iekviename tirpalo ml yra 0,075 mg benzalkonio chlorido</w:t>
      </w:r>
      <w:r w:rsidRPr="00BC1348">
        <w:rPr>
          <w:rFonts w:ascii="Times New Roman" w:hAnsi="Times New Roman"/>
          <w:sz w:val="22"/>
          <w:szCs w:val="22"/>
        </w:rPr>
        <w:t xml:space="preserve"> </w:t>
      </w:r>
      <w:r w:rsidRPr="00BC1348">
        <w:rPr>
          <w:rFonts w:ascii="Times New Roman" w:eastAsia="Times New Roman" w:hAnsi="Times New Roman"/>
          <w:color w:val="000000"/>
          <w:sz w:val="22"/>
          <w:szCs w:val="22"/>
        </w:rPr>
        <w:t>(0,15 mg benzalkonio chlorido natrio 50 % tirpalo pavidalu)</w:t>
      </w:r>
      <w:r w:rsidR="008C7632" w:rsidRPr="00BC1348">
        <w:rPr>
          <w:rFonts w:ascii="Times New Roman" w:hAnsi="Times New Roman"/>
          <w:sz w:val="22"/>
          <w:szCs w:val="22"/>
        </w:rPr>
        <w:t>.</w:t>
      </w:r>
    </w:p>
    <w:p w14:paraId="645D49B1" w14:textId="77777777" w:rsidR="008C7632" w:rsidRPr="00BC1348" w:rsidRDefault="008C7632" w:rsidP="008C7632">
      <w:pPr>
        <w:widowControl w:val="0"/>
        <w:rPr>
          <w:rFonts w:ascii="Times New Roman" w:hAnsi="Times New Roman"/>
          <w:sz w:val="22"/>
          <w:szCs w:val="22"/>
        </w:rPr>
      </w:pPr>
    </w:p>
    <w:p w14:paraId="69E10462" w14:textId="77777777" w:rsidR="008C7632" w:rsidRPr="00BC1348" w:rsidRDefault="008C7632" w:rsidP="008C7632">
      <w:pPr>
        <w:pStyle w:val="Pagrindinistekstas"/>
        <w:spacing w:after="0"/>
        <w:rPr>
          <w:noProof/>
          <w:szCs w:val="22"/>
        </w:rPr>
      </w:pPr>
      <w:r w:rsidRPr="00BC1348">
        <w:rPr>
          <w:noProof/>
          <w:szCs w:val="22"/>
        </w:rPr>
        <w:t>Visos pagalbinės medžiagos išvardytos 6.1 skyriuje.</w:t>
      </w:r>
    </w:p>
    <w:p w14:paraId="787211D1" w14:textId="77777777" w:rsidR="008C7632" w:rsidRPr="00BC1348" w:rsidRDefault="008C7632" w:rsidP="008C7632">
      <w:pPr>
        <w:rPr>
          <w:rFonts w:ascii="Times New Roman" w:hAnsi="Times New Roman"/>
          <w:sz w:val="22"/>
          <w:szCs w:val="22"/>
        </w:rPr>
      </w:pPr>
    </w:p>
    <w:p w14:paraId="4B22868C" w14:textId="77777777" w:rsidR="008C7632" w:rsidRPr="00BC1348" w:rsidRDefault="008C7632" w:rsidP="008C7632">
      <w:pPr>
        <w:rPr>
          <w:rFonts w:ascii="Times New Roman" w:hAnsi="Times New Roman"/>
          <w:sz w:val="22"/>
          <w:szCs w:val="22"/>
        </w:rPr>
      </w:pPr>
    </w:p>
    <w:p w14:paraId="06907A03"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3. </w:t>
      </w:r>
      <w:r w:rsidRPr="00BC1348">
        <w:rPr>
          <w:rFonts w:ascii="Times New Roman" w:hAnsi="Times New Roman"/>
          <w:b/>
          <w:sz w:val="22"/>
          <w:szCs w:val="22"/>
        </w:rPr>
        <w:tab/>
        <w:t>FARMACINĖ FORMA</w:t>
      </w:r>
    </w:p>
    <w:p w14:paraId="6FA56DB3" w14:textId="77777777" w:rsidR="008C7632" w:rsidRPr="00BC1348" w:rsidRDefault="008C7632" w:rsidP="008C7632">
      <w:pPr>
        <w:widowControl w:val="0"/>
        <w:jc w:val="both"/>
        <w:rPr>
          <w:rFonts w:ascii="Times New Roman" w:hAnsi="Times New Roman"/>
          <w:sz w:val="22"/>
          <w:szCs w:val="22"/>
        </w:rPr>
      </w:pPr>
    </w:p>
    <w:p w14:paraId="386E571A"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Akių lašai (tirpalas).</w:t>
      </w:r>
    </w:p>
    <w:p w14:paraId="7C1049A6" w14:textId="77777777" w:rsidR="008C7632" w:rsidRPr="00BC1348" w:rsidRDefault="008C7632" w:rsidP="008C7632">
      <w:pPr>
        <w:widowControl w:val="0"/>
        <w:rPr>
          <w:rFonts w:ascii="Times New Roman" w:hAnsi="Times New Roman"/>
          <w:sz w:val="22"/>
          <w:szCs w:val="22"/>
        </w:rPr>
      </w:pPr>
    </w:p>
    <w:p w14:paraId="17E650E8" w14:textId="77777777" w:rsidR="008C7632" w:rsidRPr="00BC1348" w:rsidRDefault="0080214C" w:rsidP="008C7632">
      <w:pPr>
        <w:rPr>
          <w:rFonts w:ascii="Times New Roman" w:hAnsi="Times New Roman"/>
          <w:color w:val="000000"/>
          <w:sz w:val="22"/>
          <w:szCs w:val="22"/>
          <w:lang w:eastAsia="en-US"/>
        </w:rPr>
      </w:pPr>
      <w:r w:rsidRPr="00BC1348">
        <w:rPr>
          <w:rFonts w:ascii="Times New Roman" w:hAnsi="Times New Roman"/>
          <w:color w:val="000000"/>
          <w:sz w:val="22"/>
          <w:szCs w:val="22"/>
          <w:lang w:eastAsia="en-US"/>
        </w:rPr>
        <w:t>Sterilus s</w:t>
      </w:r>
      <w:r w:rsidR="008C7632" w:rsidRPr="00BC1348">
        <w:rPr>
          <w:rFonts w:ascii="Times New Roman" w:hAnsi="Times New Roman"/>
          <w:color w:val="000000"/>
          <w:sz w:val="22"/>
          <w:szCs w:val="22"/>
          <w:lang w:eastAsia="en-US"/>
        </w:rPr>
        <w:t>kaidrus, truputį klampus, bespalvis vandeninis tirpalas.</w:t>
      </w:r>
    </w:p>
    <w:p w14:paraId="79BA8176" w14:textId="77777777" w:rsidR="008C7632" w:rsidRPr="00BC1348" w:rsidRDefault="008C7632" w:rsidP="008C7632">
      <w:pPr>
        <w:rPr>
          <w:rFonts w:ascii="Times New Roman" w:hAnsi="Times New Roman"/>
          <w:sz w:val="22"/>
          <w:szCs w:val="22"/>
        </w:rPr>
      </w:pPr>
    </w:p>
    <w:p w14:paraId="03057A04" w14:textId="77777777" w:rsidR="008C7632" w:rsidRPr="00BC1348" w:rsidRDefault="008C7632" w:rsidP="008C7632">
      <w:pPr>
        <w:rPr>
          <w:rFonts w:ascii="Times New Roman" w:hAnsi="Times New Roman"/>
          <w:sz w:val="22"/>
          <w:szCs w:val="22"/>
        </w:rPr>
      </w:pPr>
    </w:p>
    <w:p w14:paraId="04269F88"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4. </w:t>
      </w:r>
      <w:r w:rsidRPr="00BC1348">
        <w:rPr>
          <w:rFonts w:ascii="Times New Roman" w:hAnsi="Times New Roman"/>
          <w:b/>
          <w:sz w:val="22"/>
          <w:szCs w:val="22"/>
        </w:rPr>
        <w:tab/>
        <w:t>KLINIKINĖ INFORMACIJA</w:t>
      </w:r>
    </w:p>
    <w:p w14:paraId="58C2E119" w14:textId="77777777" w:rsidR="008C7632" w:rsidRPr="00BC1348" w:rsidRDefault="008C7632" w:rsidP="008C7632">
      <w:pPr>
        <w:widowControl w:val="0"/>
        <w:rPr>
          <w:rFonts w:ascii="Times New Roman" w:hAnsi="Times New Roman"/>
          <w:b/>
          <w:sz w:val="22"/>
          <w:szCs w:val="22"/>
        </w:rPr>
      </w:pPr>
    </w:p>
    <w:p w14:paraId="474271DC"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4.1 </w:t>
      </w:r>
      <w:r w:rsidRPr="00BC1348">
        <w:rPr>
          <w:rFonts w:ascii="Times New Roman" w:hAnsi="Times New Roman"/>
          <w:b/>
          <w:sz w:val="22"/>
          <w:szCs w:val="22"/>
        </w:rPr>
        <w:tab/>
        <w:t>Terapinės indikacijos</w:t>
      </w:r>
    </w:p>
    <w:p w14:paraId="5B16E428" w14:textId="77777777" w:rsidR="008C7632" w:rsidRPr="00BC1348" w:rsidRDefault="008C7632" w:rsidP="008C7632">
      <w:pPr>
        <w:widowControl w:val="0"/>
        <w:rPr>
          <w:rFonts w:ascii="Times New Roman" w:hAnsi="Times New Roman"/>
          <w:sz w:val="22"/>
          <w:szCs w:val="22"/>
        </w:rPr>
      </w:pPr>
    </w:p>
    <w:p w14:paraId="183BA734"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 xml:space="preserve">Dorzolamide/Timolol ELVIM </w:t>
      </w:r>
      <w:r w:rsidRPr="00BC1348">
        <w:rPr>
          <w:rFonts w:ascii="Times New Roman" w:hAnsi="Times New Roman"/>
          <w:color w:val="000000"/>
          <w:sz w:val="22"/>
          <w:szCs w:val="22"/>
          <w:lang w:eastAsia="en-US"/>
        </w:rPr>
        <w:t>skirtas p</w:t>
      </w:r>
      <w:r w:rsidRPr="00BC1348">
        <w:rPr>
          <w:rFonts w:ascii="Times New Roman" w:hAnsi="Times New Roman"/>
          <w:sz w:val="22"/>
          <w:szCs w:val="22"/>
        </w:rPr>
        <w:t>adidėjusio akispūdžio gydymui pacientams, sergantiems atviro kampo glaukoma arba pseudoeksfoliacine glaukoma, kai lokalaus gydymo vien beta adrenoblokatoriais nepakanka.</w:t>
      </w:r>
    </w:p>
    <w:p w14:paraId="438A331B" w14:textId="77777777" w:rsidR="008C7632" w:rsidRPr="00BC1348" w:rsidRDefault="008C7632" w:rsidP="008C7632">
      <w:pPr>
        <w:rPr>
          <w:rFonts w:ascii="Times New Roman" w:hAnsi="Times New Roman"/>
          <w:sz w:val="22"/>
          <w:szCs w:val="22"/>
        </w:rPr>
      </w:pPr>
    </w:p>
    <w:p w14:paraId="27D77C02"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4.2 </w:t>
      </w:r>
      <w:r w:rsidRPr="00BC1348">
        <w:rPr>
          <w:rFonts w:ascii="Times New Roman" w:hAnsi="Times New Roman"/>
          <w:b/>
          <w:sz w:val="22"/>
          <w:szCs w:val="22"/>
        </w:rPr>
        <w:tab/>
        <w:t>Dozavimas ir vartojimo metodas</w:t>
      </w:r>
    </w:p>
    <w:p w14:paraId="10BD3378" w14:textId="77777777" w:rsidR="008C7632" w:rsidRPr="00BC1348" w:rsidRDefault="008C7632" w:rsidP="008C7632">
      <w:pPr>
        <w:widowControl w:val="0"/>
        <w:rPr>
          <w:rFonts w:ascii="Times New Roman" w:hAnsi="Times New Roman"/>
          <w:sz w:val="22"/>
          <w:szCs w:val="22"/>
        </w:rPr>
      </w:pPr>
    </w:p>
    <w:p w14:paraId="456C34CC" w14:textId="77777777" w:rsidR="008C7632" w:rsidRPr="00BC1348" w:rsidRDefault="008C7632" w:rsidP="008C7632">
      <w:pPr>
        <w:widowControl w:val="0"/>
        <w:rPr>
          <w:rFonts w:ascii="Times New Roman" w:hAnsi="Times New Roman"/>
          <w:sz w:val="22"/>
          <w:szCs w:val="22"/>
          <w:u w:val="single"/>
        </w:rPr>
      </w:pPr>
      <w:r w:rsidRPr="00BC1348">
        <w:rPr>
          <w:rFonts w:ascii="Times New Roman" w:hAnsi="Times New Roman"/>
          <w:sz w:val="22"/>
          <w:szCs w:val="22"/>
          <w:u w:val="single"/>
        </w:rPr>
        <w:t>Dozavimas</w:t>
      </w:r>
    </w:p>
    <w:p w14:paraId="63324468" w14:textId="77777777" w:rsidR="008C7632" w:rsidRPr="00BC1348" w:rsidRDefault="008C7632" w:rsidP="008C7632">
      <w:pPr>
        <w:widowControl w:val="0"/>
        <w:rPr>
          <w:rFonts w:ascii="Times New Roman" w:hAnsi="Times New Roman"/>
          <w:sz w:val="22"/>
          <w:szCs w:val="22"/>
        </w:rPr>
      </w:pPr>
    </w:p>
    <w:p w14:paraId="1A7742DE"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Dozė yra vienas Dorzolamide/Timolol ELVIM lašas į pažeistos akies (-ių) junginės maišelį du kartus per parą.</w:t>
      </w:r>
    </w:p>
    <w:p w14:paraId="6C4D0681" w14:textId="77777777" w:rsidR="008C7632" w:rsidRPr="00BC1348" w:rsidRDefault="008C7632" w:rsidP="008C7632">
      <w:pPr>
        <w:rPr>
          <w:rFonts w:ascii="Times New Roman" w:hAnsi="Times New Roman"/>
          <w:sz w:val="22"/>
          <w:szCs w:val="22"/>
        </w:rPr>
      </w:pPr>
    </w:p>
    <w:p w14:paraId="61FF641E"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 xml:space="preserve">Jei vietiškai vartojamas kitas vaistinis preparatas akims, </w:t>
      </w:r>
      <w:r w:rsidR="0080214C" w:rsidRPr="00BC1348">
        <w:rPr>
          <w:rFonts w:ascii="Times New Roman" w:hAnsi="Times New Roman"/>
          <w:sz w:val="22"/>
          <w:szCs w:val="22"/>
        </w:rPr>
        <w:t>tarp Dorzolamide/Timolol ELVIM  ir</w:t>
      </w:r>
      <w:r w:rsidRPr="00BC1348">
        <w:rPr>
          <w:rFonts w:ascii="Times New Roman" w:hAnsi="Times New Roman"/>
          <w:sz w:val="22"/>
          <w:szCs w:val="22"/>
        </w:rPr>
        <w:t xml:space="preserve"> kit</w:t>
      </w:r>
      <w:r w:rsidR="0080214C" w:rsidRPr="00BC1348">
        <w:rPr>
          <w:rFonts w:ascii="Times New Roman" w:hAnsi="Times New Roman"/>
          <w:sz w:val="22"/>
          <w:szCs w:val="22"/>
        </w:rPr>
        <w:t>o</w:t>
      </w:r>
      <w:r w:rsidRPr="00BC1348">
        <w:rPr>
          <w:rFonts w:ascii="Times New Roman" w:hAnsi="Times New Roman"/>
          <w:sz w:val="22"/>
          <w:szCs w:val="22"/>
        </w:rPr>
        <w:t xml:space="preserve"> vaistini</w:t>
      </w:r>
      <w:r w:rsidR="0080214C" w:rsidRPr="00BC1348">
        <w:rPr>
          <w:rFonts w:ascii="Times New Roman" w:hAnsi="Times New Roman"/>
          <w:sz w:val="22"/>
          <w:szCs w:val="22"/>
        </w:rPr>
        <w:t>o</w:t>
      </w:r>
      <w:r w:rsidRPr="00BC1348">
        <w:rPr>
          <w:rFonts w:ascii="Times New Roman" w:hAnsi="Times New Roman"/>
          <w:sz w:val="22"/>
          <w:szCs w:val="22"/>
        </w:rPr>
        <w:t xml:space="preserve"> preparat</w:t>
      </w:r>
      <w:r w:rsidR="0080214C" w:rsidRPr="00BC1348">
        <w:rPr>
          <w:rFonts w:ascii="Times New Roman" w:hAnsi="Times New Roman"/>
          <w:sz w:val="22"/>
          <w:szCs w:val="22"/>
        </w:rPr>
        <w:t>o</w:t>
      </w:r>
      <w:r w:rsidRPr="00BC1348">
        <w:rPr>
          <w:rFonts w:ascii="Times New Roman" w:hAnsi="Times New Roman"/>
          <w:sz w:val="22"/>
          <w:szCs w:val="22"/>
        </w:rPr>
        <w:t xml:space="preserve"> vartoj</w:t>
      </w:r>
      <w:r w:rsidR="0080214C" w:rsidRPr="00BC1348">
        <w:rPr>
          <w:rFonts w:ascii="Times New Roman" w:hAnsi="Times New Roman"/>
          <w:sz w:val="22"/>
          <w:szCs w:val="22"/>
        </w:rPr>
        <w:t>imo turi praeiti</w:t>
      </w:r>
      <w:r w:rsidRPr="00BC1348">
        <w:rPr>
          <w:rFonts w:ascii="Times New Roman" w:hAnsi="Times New Roman"/>
          <w:sz w:val="22"/>
          <w:szCs w:val="22"/>
        </w:rPr>
        <w:t xml:space="preserve"> ne mažiau kaip 10 minučių.</w:t>
      </w:r>
    </w:p>
    <w:p w14:paraId="1DB0CA69" w14:textId="77777777" w:rsidR="008C7632" w:rsidRPr="00BC1348" w:rsidRDefault="008C7632" w:rsidP="008C7632">
      <w:pPr>
        <w:rPr>
          <w:rFonts w:ascii="Times New Roman" w:hAnsi="Times New Roman"/>
          <w:sz w:val="22"/>
          <w:szCs w:val="22"/>
        </w:rPr>
      </w:pPr>
    </w:p>
    <w:p w14:paraId="2251ED1F"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 xml:space="preserve">Pacientui reikia nurodyti prieš vaistinio preparato vartojimą nusiplauti rankas ir vengti, kad talpyklės galiukas prisiliestų prie akies arba apie akį esančios zonos. </w:t>
      </w:r>
    </w:p>
    <w:p w14:paraId="3C0282F9"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Norint užtikrinti teisingą dozavimą, buteliuko angos didinti negalima.</w:t>
      </w:r>
    </w:p>
    <w:p w14:paraId="47675396" w14:textId="77777777" w:rsidR="008C7632" w:rsidRPr="00BC1348" w:rsidRDefault="008C7632" w:rsidP="008C7632">
      <w:pPr>
        <w:rPr>
          <w:rFonts w:ascii="Times New Roman" w:hAnsi="Times New Roman"/>
          <w:sz w:val="22"/>
          <w:szCs w:val="22"/>
        </w:rPr>
      </w:pPr>
    </w:p>
    <w:p w14:paraId="61FE861E"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Taip pat pacientui reikia nurodyti, kad akių lašai, jei jie netinkamai vartojami, gali būti užkrėsti dažnai pasitaikančiomis bakterijomis, kurios sukelia akių infekcines ligas. Kai vartojamas užterštas tirpalas, galimi sunkūs akių pažeidimai, dėl to galima net apakti.</w:t>
      </w:r>
    </w:p>
    <w:p w14:paraId="7C6C2AED" w14:textId="77777777" w:rsidR="008C7632" w:rsidRPr="00BC1348" w:rsidRDefault="008C7632" w:rsidP="008C7632">
      <w:pPr>
        <w:rPr>
          <w:rFonts w:ascii="Times New Roman" w:hAnsi="Times New Roman"/>
          <w:sz w:val="22"/>
          <w:szCs w:val="22"/>
        </w:rPr>
      </w:pPr>
    </w:p>
    <w:p w14:paraId="5CB7B3DE"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 xml:space="preserve">Pacientai turi būti supažindinti su teisingu Dorzolamide/Timolol ELVIM </w:t>
      </w:r>
      <w:r w:rsidR="00770275" w:rsidRPr="00BC1348">
        <w:rPr>
          <w:rFonts w:ascii="Times New Roman" w:hAnsi="Times New Roman"/>
          <w:sz w:val="22"/>
          <w:szCs w:val="22"/>
        </w:rPr>
        <w:t xml:space="preserve">buteliuko </w:t>
      </w:r>
      <w:r w:rsidRPr="00BC1348">
        <w:rPr>
          <w:rFonts w:ascii="Times New Roman" w:hAnsi="Times New Roman"/>
          <w:sz w:val="22"/>
          <w:szCs w:val="22"/>
        </w:rPr>
        <w:t>naudojimu.</w:t>
      </w:r>
    </w:p>
    <w:p w14:paraId="0E7C2989" w14:textId="77777777" w:rsidR="008C7632" w:rsidRPr="00BC1348" w:rsidRDefault="008C7632" w:rsidP="008C7632">
      <w:pPr>
        <w:rPr>
          <w:rFonts w:ascii="Times New Roman" w:hAnsi="Times New Roman"/>
          <w:sz w:val="22"/>
          <w:szCs w:val="22"/>
        </w:rPr>
      </w:pPr>
    </w:p>
    <w:p w14:paraId="4C523719" w14:textId="77777777" w:rsidR="00770275" w:rsidRPr="00BC1348" w:rsidRDefault="00770275" w:rsidP="00770275">
      <w:pPr>
        <w:rPr>
          <w:rFonts w:ascii="Times New Roman" w:hAnsi="Times New Roman"/>
          <w:i/>
          <w:sz w:val="22"/>
          <w:szCs w:val="22"/>
        </w:rPr>
      </w:pPr>
      <w:r w:rsidRPr="00BC1348">
        <w:rPr>
          <w:rFonts w:ascii="Times New Roman" w:hAnsi="Times New Roman"/>
          <w:i/>
          <w:sz w:val="22"/>
          <w:szCs w:val="22"/>
        </w:rPr>
        <w:t>Vaikų populiacija</w:t>
      </w:r>
    </w:p>
    <w:p w14:paraId="09189B1E" w14:textId="77777777" w:rsidR="00770275" w:rsidRPr="00BC1348" w:rsidRDefault="00770275" w:rsidP="00770275">
      <w:pPr>
        <w:rPr>
          <w:rFonts w:ascii="Times New Roman" w:hAnsi="Times New Roman"/>
          <w:sz w:val="22"/>
          <w:szCs w:val="22"/>
        </w:rPr>
      </w:pPr>
      <w:r w:rsidRPr="00BC1348">
        <w:rPr>
          <w:rFonts w:ascii="Times New Roman" w:hAnsi="Times New Roman"/>
          <w:sz w:val="22"/>
          <w:szCs w:val="22"/>
        </w:rPr>
        <w:t>Veiksmingumas vaikams nenustatytas.</w:t>
      </w:r>
    </w:p>
    <w:p w14:paraId="100389FF" w14:textId="77777777" w:rsidR="00770275" w:rsidRPr="00BC1348" w:rsidRDefault="00770275" w:rsidP="00770275">
      <w:pPr>
        <w:rPr>
          <w:rFonts w:ascii="Times New Roman" w:hAnsi="Times New Roman"/>
          <w:sz w:val="22"/>
          <w:szCs w:val="22"/>
        </w:rPr>
      </w:pPr>
    </w:p>
    <w:p w14:paraId="72D1A2AC" w14:textId="77777777" w:rsidR="00770275" w:rsidRPr="00BC1348" w:rsidRDefault="00770275" w:rsidP="00770275">
      <w:pPr>
        <w:rPr>
          <w:rFonts w:ascii="Times New Roman" w:hAnsi="Times New Roman"/>
          <w:sz w:val="22"/>
          <w:szCs w:val="22"/>
        </w:rPr>
      </w:pPr>
      <w:r w:rsidRPr="00BC1348">
        <w:rPr>
          <w:rFonts w:ascii="Times New Roman" w:hAnsi="Times New Roman"/>
          <w:sz w:val="22"/>
          <w:szCs w:val="22"/>
        </w:rPr>
        <w:t>Saugumas jaunesniems kaip 2 metų vaikams nenustatytas (informacija apie saugumą vyresniems kaip 2 metų ir jaunesniems kaip 6 metų vaikams pateikta 5.1 skyriuje).</w:t>
      </w:r>
    </w:p>
    <w:p w14:paraId="6F5A92AC" w14:textId="77777777" w:rsidR="00770275" w:rsidRPr="00BC1348" w:rsidRDefault="00770275" w:rsidP="008C7632">
      <w:pPr>
        <w:rPr>
          <w:rFonts w:ascii="Times New Roman" w:hAnsi="Times New Roman"/>
          <w:sz w:val="22"/>
          <w:szCs w:val="22"/>
        </w:rPr>
      </w:pPr>
    </w:p>
    <w:p w14:paraId="00B9C9CC" w14:textId="77777777" w:rsidR="008C7632" w:rsidRPr="00BC1348" w:rsidRDefault="003E542B" w:rsidP="008C7632">
      <w:pPr>
        <w:rPr>
          <w:rFonts w:ascii="Times New Roman" w:hAnsi="Times New Roman"/>
          <w:sz w:val="22"/>
          <w:szCs w:val="22"/>
          <w:u w:val="single"/>
        </w:rPr>
      </w:pPr>
      <w:r w:rsidRPr="00BC1348">
        <w:rPr>
          <w:rFonts w:ascii="Times New Roman" w:hAnsi="Times New Roman"/>
          <w:sz w:val="22"/>
          <w:szCs w:val="22"/>
          <w:u w:val="single"/>
        </w:rPr>
        <w:t>Vartojimo metodas</w:t>
      </w:r>
    </w:p>
    <w:p w14:paraId="727F4D94" w14:textId="77777777" w:rsidR="00770275" w:rsidRPr="00BC1348" w:rsidRDefault="00770275" w:rsidP="008C7632">
      <w:pPr>
        <w:rPr>
          <w:rFonts w:ascii="Times New Roman" w:hAnsi="Times New Roman"/>
          <w:i/>
          <w:sz w:val="22"/>
          <w:szCs w:val="22"/>
          <w:u w:val="single"/>
        </w:rPr>
      </w:pPr>
    </w:p>
    <w:p w14:paraId="18D028FF" w14:textId="2106E211" w:rsidR="008C7632" w:rsidRPr="00BC1348" w:rsidRDefault="008C7632" w:rsidP="008C7632">
      <w:pPr>
        <w:rPr>
          <w:rFonts w:ascii="Times New Roman" w:hAnsi="Times New Roman"/>
          <w:sz w:val="22"/>
          <w:szCs w:val="22"/>
        </w:rPr>
      </w:pPr>
      <w:r w:rsidRPr="00BC1348">
        <w:rPr>
          <w:rFonts w:ascii="Times New Roman" w:hAnsi="Times New Roman"/>
          <w:sz w:val="22"/>
          <w:szCs w:val="22"/>
        </w:rPr>
        <w:t>1. Prieš pirmąjį vaistinio preparato vartojimą apsauginis uždoris ant buteliuko kaklelio turi būti nepažeistas. Tai normalu, kad uždarytas buteliukas turi tarpą tarp buteliuko ir dangtelio.</w:t>
      </w:r>
    </w:p>
    <w:p w14:paraId="201B5874" w14:textId="2E962FF5" w:rsidR="00F90766" w:rsidRPr="00BC1348" w:rsidRDefault="00F90766" w:rsidP="008C7632">
      <w:pPr>
        <w:rPr>
          <w:rFonts w:ascii="Times New Roman" w:hAnsi="Times New Roman"/>
          <w:sz w:val="22"/>
          <w:szCs w:val="22"/>
        </w:rPr>
      </w:pPr>
      <w:r w:rsidRPr="00BC1348">
        <w:rPr>
          <w:rFonts w:ascii="Times New Roman" w:hAnsi="Times New Roman"/>
          <w:sz w:val="22"/>
          <w:szCs w:val="22"/>
        </w:rPr>
        <w:t>2. Pacientas privalo nusiplauti rankas.</w:t>
      </w:r>
    </w:p>
    <w:p w14:paraId="04C171D1" w14:textId="7AE87CA0" w:rsidR="008C7632" w:rsidRPr="00BC1348" w:rsidRDefault="00F90766" w:rsidP="008C7632">
      <w:pPr>
        <w:rPr>
          <w:rFonts w:ascii="Times New Roman" w:hAnsi="Times New Roman"/>
          <w:sz w:val="22"/>
          <w:szCs w:val="22"/>
        </w:rPr>
      </w:pPr>
      <w:r w:rsidRPr="00BC1348">
        <w:rPr>
          <w:rFonts w:ascii="Times New Roman" w:hAnsi="Times New Roman"/>
          <w:sz w:val="22"/>
          <w:szCs w:val="22"/>
        </w:rPr>
        <w:t>3</w:t>
      </w:r>
      <w:r w:rsidR="008C7632" w:rsidRPr="00BC1348">
        <w:rPr>
          <w:rFonts w:ascii="Times New Roman" w:hAnsi="Times New Roman"/>
          <w:sz w:val="22"/>
          <w:szCs w:val="22"/>
        </w:rPr>
        <w:t xml:space="preserve">. Reikia nuimti dangtelį nuo buteliuko. </w:t>
      </w:r>
    </w:p>
    <w:p w14:paraId="0C3814BA" w14:textId="44020534" w:rsidR="008C7632" w:rsidRPr="00BC1348" w:rsidRDefault="00F90766" w:rsidP="008C7632">
      <w:pPr>
        <w:rPr>
          <w:rFonts w:ascii="Times New Roman" w:hAnsi="Times New Roman"/>
          <w:sz w:val="22"/>
          <w:szCs w:val="22"/>
        </w:rPr>
      </w:pPr>
      <w:r w:rsidRPr="00BC1348">
        <w:rPr>
          <w:rFonts w:ascii="Times New Roman" w:hAnsi="Times New Roman"/>
          <w:sz w:val="22"/>
          <w:szCs w:val="22"/>
        </w:rPr>
        <w:t>4</w:t>
      </w:r>
      <w:r w:rsidR="008C7632" w:rsidRPr="00BC1348">
        <w:rPr>
          <w:rFonts w:ascii="Times New Roman" w:hAnsi="Times New Roman"/>
          <w:sz w:val="22"/>
          <w:szCs w:val="22"/>
        </w:rPr>
        <w:t xml:space="preserve">. Paciento galva turi būti atlošta atgal ir apatinis akies vokas turi būti švelniai patrauktas žemyn, kad susidarytų maža kišenė tarp voko ir akies. </w:t>
      </w:r>
    </w:p>
    <w:p w14:paraId="10608DCE" w14:textId="1C8E7821" w:rsidR="00F90766" w:rsidRPr="00BC1348" w:rsidRDefault="00F90766" w:rsidP="008C7632">
      <w:pPr>
        <w:rPr>
          <w:rFonts w:ascii="Times New Roman" w:hAnsi="Times New Roman"/>
          <w:sz w:val="22"/>
          <w:szCs w:val="22"/>
        </w:rPr>
      </w:pPr>
      <w:r w:rsidRPr="00BC1348">
        <w:rPr>
          <w:rFonts w:ascii="Times New Roman" w:hAnsi="Times New Roman"/>
          <w:sz w:val="22"/>
          <w:szCs w:val="22"/>
        </w:rPr>
        <w:t>5</w:t>
      </w:r>
      <w:r w:rsidR="008C7632" w:rsidRPr="00BC1348">
        <w:rPr>
          <w:rFonts w:ascii="Times New Roman" w:hAnsi="Times New Roman"/>
          <w:sz w:val="22"/>
          <w:szCs w:val="22"/>
        </w:rPr>
        <w:t>. Buteliukas turi būti apverstas ir spaudžiamas tol, kol vienas lašas įlašės į akį. LAŠINTUVO ANTGALIO NEGALIMA PRILIESTI PRIE AKIES AR VOKO.</w:t>
      </w:r>
    </w:p>
    <w:p w14:paraId="5E7FE714" w14:textId="34EC4833" w:rsidR="008C7632" w:rsidRPr="00BC1348" w:rsidRDefault="00F90766" w:rsidP="008C7632">
      <w:pPr>
        <w:rPr>
          <w:rFonts w:ascii="Times New Roman" w:hAnsi="Times New Roman"/>
          <w:sz w:val="22"/>
          <w:szCs w:val="22"/>
        </w:rPr>
      </w:pPr>
      <w:r w:rsidRPr="00BC1348">
        <w:rPr>
          <w:rFonts w:ascii="Times New Roman" w:hAnsi="Times New Roman"/>
          <w:sz w:val="22"/>
          <w:szCs w:val="22"/>
        </w:rPr>
        <w:t>6.</w:t>
      </w:r>
      <w:r w:rsidR="008C7632" w:rsidRPr="00BC1348">
        <w:rPr>
          <w:rFonts w:ascii="Times New Roman" w:hAnsi="Times New Roman"/>
          <w:sz w:val="22"/>
          <w:szCs w:val="22"/>
        </w:rPr>
        <w:t xml:space="preserve"> </w:t>
      </w:r>
      <w:r w:rsidRPr="00BC1348">
        <w:rPr>
          <w:rFonts w:ascii="Times New Roman" w:hAnsi="Times New Roman"/>
          <w:sz w:val="22"/>
          <w:szCs w:val="22"/>
        </w:rPr>
        <w:t xml:space="preserve">2 minutes pacientas turėtų </w:t>
      </w:r>
      <w:r w:rsidR="00285A50">
        <w:rPr>
          <w:rFonts w:ascii="Times New Roman" w:hAnsi="Times New Roman"/>
          <w:sz w:val="22"/>
          <w:szCs w:val="22"/>
        </w:rPr>
        <w:t>spausti</w:t>
      </w:r>
      <w:r w:rsidRPr="00BC1348">
        <w:rPr>
          <w:rFonts w:ascii="Times New Roman" w:hAnsi="Times New Roman"/>
          <w:sz w:val="22"/>
          <w:szCs w:val="22"/>
        </w:rPr>
        <w:t xml:space="preserve"> pirštu akies kampą prie nosies ar pabū</w:t>
      </w:r>
      <w:r w:rsidR="00001BBE">
        <w:rPr>
          <w:rFonts w:ascii="Times New Roman" w:hAnsi="Times New Roman"/>
          <w:sz w:val="22"/>
          <w:szCs w:val="22"/>
        </w:rPr>
        <w:t>ti</w:t>
      </w:r>
      <w:r w:rsidRPr="00BC1348">
        <w:rPr>
          <w:rFonts w:ascii="Times New Roman" w:hAnsi="Times New Roman"/>
          <w:sz w:val="22"/>
          <w:szCs w:val="22"/>
        </w:rPr>
        <w:t xml:space="preserve"> užmerkę akis. Tai padės užkirsti kelią vaisto patekimui į visą organizmą</w:t>
      </w:r>
    </w:p>
    <w:p w14:paraId="6BD0DD5A" w14:textId="7896A421" w:rsidR="008C7632" w:rsidRPr="00BC1348" w:rsidRDefault="00F90766" w:rsidP="008C7632">
      <w:pPr>
        <w:rPr>
          <w:rFonts w:ascii="Times New Roman" w:hAnsi="Times New Roman"/>
          <w:sz w:val="22"/>
          <w:szCs w:val="22"/>
        </w:rPr>
      </w:pPr>
      <w:r w:rsidRPr="00BC1348">
        <w:rPr>
          <w:rFonts w:ascii="Times New Roman" w:hAnsi="Times New Roman"/>
          <w:sz w:val="22"/>
          <w:szCs w:val="22"/>
        </w:rPr>
        <w:t>7</w:t>
      </w:r>
      <w:r w:rsidR="008C7632" w:rsidRPr="00BC1348">
        <w:rPr>
          <w:rFonts w:ascii="Times New Roman" w:hAnsi="Times New Roman"/>
          <w:sz w:val="22"/>
          <w:szCs w:val="22"/>
        </w:rPr>
        <w:t>. Jei reikia, 4</w:t>
      </w:r>
      <w:r w:rsidRPr="00BC1348">
        <w:rPr>
          <w:rFonts w:ascii="Times New Roman" w:hAnsi="Times New Roman"/>
          <w:sz w:val="22"/>
          <w:szCs w:val="22"/>
        </w:rPr>
        <w:t>-6</w:t>
      </w:r>
      <w:r w:rsidR="008C7632" w:rsidRPr="00BC1348">
        <w:rPr>
          <w:rFonts w:ascii="Times New Roman" w:hAnsi="Times New Roman"/>
          <w:sz w:val="22"/>
          <w:szCs w:val="22"/>
        </w:rPr>
        <w:t xml:space="preserve"> veiksmai gali būti pakartoti su kita akimi. </w:t>
      </w:r>
    </w:p>
    <w:p w14:paraId="46C8C5E6" w14:textId="46237C73" w:rsidR="008C7632" w:rsidRPr="00BC1348" w:rsidRDefault="00F90766" w:rsidP="008C7632">
      <w:pPr>
        <w:rPr>
          <w:rFonts w:ascii="Times New Roman" w:hAnsi="Times New Roman"/>
          <w:sz w:val="22"/>
          <w:szCs w:val="22"/>
        </w:rPr>
      </w:pPr>
      <w:r w:rsidRPr="00BC1348">
        <w:rPr>
          <w:rFonts w:ascii="Times New Roman" w:hAnsi="Times New Roman"/>
          <w:sz w:val="22"/>
          <w:szCs w:val="22"/>
        </w:rPr>
        <w:t>8</w:t>
      </w:r>
      <w:r w:rsidR="008C7632" w:rsidRPr="00BC1348">
        <w:rPr>
          <w:rFonts w:ascii="Times New Roman" w:hAnsi="Times New Roman"/>
          <w:sz w:val="22"/>
          <w:szCs w:val="22"/>
        </w:rPr>
        <w:t xml:space="preserve">. Buteliuko dangtelis turi būti uždėtas atgal ir buteliukas turi būti </w:t>
      </w:r>
      <w:r w:rsidR="00790D94" w:rsidRPr="00BC1348">
        <w:rPr>
          <w:rFonts w:ascii="Times New Roman" w:hAnsi="Times New Roman"/>
          <w:sz w:val="22"/>
          <w:szCs w:val="22"/>
        </w:rPr>
        <w:t xml:space="preserve">sandariai </w:t>
      </w:r>
      <w:r w:rsidR="008C7632" w:rsidRPr="00BC1348">
        <w:rPr>
          <w:rFonts w:ascii="Times New Roman" w:hAnsi="Times New Roman"/>
          <w:sz w:val="22"/>
          <w:szCs w:val="22"/>
        </w:rPr>
        <w:t>uždaromas iš karto po panaudojimo.</w:t>
      </w:r>
    </w:p>
    <w:p w14:paraId="74E9B9AC" w14:textId="77777777" w:rsidR="008C7632" w:rsidRPr="00BC1348" w:rsidRDefault="008C7632" w:rsidP="008C7632">
      <w:pPr>
        <w:rPr>
          <w:rFonts w:ascii="Times New Roman" w:hAnsi="Times New Roman"/>
          <w:sz w:val="22"/>
          <w:szCs w:val="22"/>
        </w:rPr>
      </w:pPr>
    </w:p>
    <w:p w14:paraId="4584EA4E"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4.3 </w:t>
      </w:r>
      <w:r w:rsidRPr="00BC1348">
        <w:rPr>
          <w:rFonts w:ascii="Times New Roman" w:hAnsi="Times New Roman"/>
          <w:b/>
          <w:sz w:val="22"/>
          <w:szCs w:val="22"/>
        </w:rPr>
        <w:tab/>
        <w:t xml:space="preserve">Kontraindikacijos </w:t>
      </w:r>
    </w:p>
    <w:p w14:paraId="171D7EB1" w14:textId="77777777" w:rsidR="008C7632" w:rsidRPr="00BC1348" w:rsidRDefault="008C7632" w:rsidP="008C7632">
      <w:pPr>
        <w:rPr>
          <w:rFonts w:ascii="Times New Roman" w:hAnsi="Times New Roman"/>
          <w:sz w:val="22"/>
          <w:szCs w:val="22"/>
        </w:rPr>
      </w:pPr>
    </w:p>
    <w:p w14:paraId="6192034C"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 xml:space="preserve">Dorzolamide/Timolol ELVIM </w:t>
      </w:r>
      <w:r w:rsidRPr="00BC1348">
        <w:rPr>
          <w:rFonts w:ascii="Times New Roman" w:hAnsi="Times New Roman"/>
          <w:bCs/>
          <w:sz w:val="22"/>
          <w:szCs w:val="22"/>
        </w:rPr>
        <w:t>negalima vartoti pacientams</w:t>
      </w:r>
      <w:r w:rsidRPr="00BC1348">
        <w:rPr>
          <w:rFonts w:ascii="Times New Roman" w:hAnsi="Times New Roman"/>
          <w:sz w:val="22"/>
          <w:szCs w:val="22"/>
        </w:rPr>
        <w:t>, jeigu:</w:t>
      </w:r>
    </w:p>
    <w:p w14:paraId="399560E3" w14:textId="77777777" w:rsidR="008C7632" w:rsidRPr="00BC1348" w:rsidRDefault="008C7632" w:rsidP="008C7632">
      <w:pPr>
        <w:numPr>
          <w:ilvl w:val="0"/>
          <w:numId w:val="5"/>
        </w:numPr>
        <w:ind w:hanging="720"/>
        <w:rPr>
          <w:rFonts w:ascii="Times New Roman" w:hAnsi="Times New Roman"/>
          <w:sz w:val="22"/>
          <w:szCs w:val="22"/>
        </w:rPr>
      </w:pPr>
      <w:r w:rsidRPr="00BC1348">
        <w:rPr>
          <w:rFonts w:ascii="Times New Roman" w:hAnsi="Times New Roman"/>
          <w:sz w:val="22"/>
          <w:szCs w:val="22"/>
        </w:rPr>
        <w:t>sergama reaktyvia kvėpavimo takų liga, įskaitant bronchinę astmą, ar anamnezėje buvusia bronchine astma arba sunkia lėtine obstrukcine plaučių liga;</w:t>
      </w:r>
    </w:p>
    <w:p w14:paraId="32B2BBFB" w14:textId="77777777" w:rsidR="008C7632" w:rsidRPr="00BC1348" w:rsidRDefault="008C7632" w:rsidP="008C7632">
      <w:pPr>
        <w:numPr>
          <w:ilvl w:val="0"/>
          <w:numId w:val="5"/>
        </w:numPr>
        <w:ind w:hanging="720"/>
        <w:rPr>
          <w:rFonts w:ascii="Times New Roman" w:hAnsi="Times New Roman"/>
          <w:sz w:val="22"/>
          <w:szCs w:val="22"/>
        </w:rPr>
      </w:pPr>
      <w:r w:rsidRPr="00BC1348">
        <w:rPr>
          <w:rFonts w:ascii="Times New Roman" w:hAnsi="Times New Roman"/>
          <w:sz w:val="22"/>
          <w:szCs w:val="22"/>
        </w:rPr>
        <w:t>yra sinusinė bradikardija, nusilpusio sinusinio mazgo sindromas, sinoatrialinė blokada II arba III laipsnio atrioventrikulinė blokada nekontroliuojama širdies stimuliatoriais. Kliniškai pasireiškęs širdies nepakankamumas, kardiogeninis šokas;</w:t>
      </w:r>
    </w:p>
    <w:p w14:paraId="0DE26C05" w14:textId="77777777" w:rsidR="008C7632" w:rsidRPr="00BC1348" w:rsidRDefault="008C7632" w:rsidP="008C7632">
      <w:pPr>
        <w:numPr>
          <w:ilvl w:val="0"/>
          <w:numId w:val="5"/>
        </w:numPr>
        <w:ind w:hanging="720"/>
        <w:rPr>
          <w:rFonts w:ascii="Times New Roman" w:hAnsi="Times New Roman"/>
          <w:sz w:val="22"/>
          <w:szCs w:val="22"/>
        </w:rPr>
      </w:pPr>
      <w:r w:rsidRPr="00BC1348">
        <w:rPr>
          <w:rFonts w:ascii="Times New Roman" w:hAnsi="Times New Roman"/>
          <w:sz w:val="22"/>
          <w:szCs w:val="22"/>
        </w:rPr>
        <w:t>yra sunkus inkstų nepakankamumas (kreatinino klirensas (KrKl) mažiau kaip 30 ml/min.) arba hiperchloreminė acidozė;</w:t>
      </w:r>
    </w:p>
    <w:p w14:paraId="4256BB81" w14:textId="262E7C0E" w:rsidR="008C7632" w:rsidRPr="00BC1348" w:rsidRDefault="008C7632" w:rsidP="008C7632">
      <w:pPr>
        <w:numPr>
          <w:ilvl w:val="0"/>
          <w:numId w:val="5"/>
        </w:numPr>
        <w:ind w:hanging="720"/>
        <w:rPr>
          <w:rFonts w:ascii="Times New Roman" w:hAnsi="Times New Roman"/>
          <w:sz w:val="22"/>
          <w:szCs w:val="22"/>
        </w:rPr>
      </w:pPr>
      <w:r w:rsidRPr="00BC1348">
        <w:rPr>
          <w:rFonts w:ascii="Times New Roman" w:hAnsi="Times New Roman"/>
          <w:sz w:val="22"/>
          <w:szCs w:val="22"/>
        </w:rPr>
        <w:t xml:space="preserve">padidėjęs jautrumas </w:t>
      </w:r>
      <w:r w:rsidR="00B434F1" w:rsidRPr="00BC1348">
        <w:rPr>
          <w:rFonts w:ascii="Times New Roman" w:hAnsi="Times New Roman"/>
          <w:sz w:val="22"/>
          <w:szCs w:val="22"/>
        </w:rPr>
        <w:t xml:space="preserve">vienai ar abiem </w:t>
      </w:r>
      <w:r w:rsidRPr="00BC1348">
        <w:rPr>
          <w:rFonts w:ascii="Times New Roman" w:hAnsi="Times New Roman"/>
          <w:sz w:val="22"/>
          <w:szCs w:val="22"/>
        </w:rPr>
        <w:t>veikliosioms medžiagoms arba bet kuriai 6.1 skyriuje išvardytai pagalbinei medžiagai.</w:t>
      </w:r>
    </w:p>
    <w:p w14:paraId="14642CD7" w14:textId="77777777" w:rsidR="008C7632" w:rsidRPr="00BC1348" w:rsidRDefault="008C7632" w:rsidP="008C7632">
      <w:pPr>
        <w:ind w:left="360"/>
        <w:rPr>
          <w:rFonts w:ascii="Times New Roman" w:hAnsi="Times New Roman"/>
          <w:sz w:val="22"/>
          <w:szCs w:val="22"/>
        </w:rPr>
      </w:pPr>
    </w:p>
    <w:p w14:paraId="6218F9F0" w14:textId="77777777" w:rsidR="008C7632" w:rsidRPr="00BC1348" w:rsidRDefault="008C7632" w:rsidP="008C7632">
      <w:pPr>
        <w:rPr>
          <w:rFonts w:ascii="Times New Roman" w:hAnsi="Times New Roman"/>
          <w:color w:val="000000"/>
          <w:sz w:val="22"/>
          <w:szCs w:val="22"/>
        </w:rPr>
      </w:pPr>
      <w:r w:rsidRPr="00BC1348">
        <w:rPr>
          <w:rFonts w:ascii="Times New Roman" w:hAnsi="Times New Roman"/>
          <w:color w:val="000000"/>
          <w:sz w:val="22"/>
          <w:szCs w:val="22"/>
        </w:rPr>
        <w:t>Aukščiau išvardytos kontraindikacijos būdingos sudėtinėms dalims ir deriniui jos nespecifinės.</w:t>
      </w:r>
    </w:p>
    <w:p w14:paraId="7339511D" w14:textId="77777777" w:rsidR="008C7632" w:rsidRPr="00BC1348" w:rsidRDefault="008C7632" w:rsidP="008C7632">
      <w:pPr>
        <w:rPr>
          <w:rFonts w:ascii="Times New Roman" w:hAnsi="Times New Roman"/>
          <w:sz w:val="22"/>
          <w:szCs w:val="22"/>
        </w:rPr>
      </w:pPr>
    </w:p>
    <w:p w14:paraId="78E9B912"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4.4 </w:t>
      </w:r>
      <w:r w:rsidRPr="00BC1348">
        <w:rPr>
          <w:rFonts w:ascii="Times New Roman" w:hAnsi="Times New Roman"/>
          <w:b/>
          <w:sz w:val="22"/>
          <w:szCs w:val="22"/>
        </w:rPr>
        <w:tab/>
        <w:t>Specialūs įspėjimai ir atsargumo priemonės</w:t>
      </w:r>
    </w:p>
    <w:p w14:paraId="396DEB57" w14:textId="77777777" w:rsidR="008C7632" w:rsidRPr="00BC1348" w:rsidRDefault="008C7632" w:rsidP="008C7632">
      <w:pPr>
        <w:widowControl w:val="0"/>
        <w:rPr>
          <w:rFonts w:ascii="Times New Roman" w:hAnsi="Times New Roman"/>
          <w:sz w:val="22"/>
          <w:szCs w:val="22"/>
        </w:rPr>
      </w:pPr>
    </w:p>
    <w:p w14:paraId="48EA2F90" w14:textId="77777777" w:rsidR="008C7632" w:rsidRPr="00BC1348" w:rsidRDefault="003E542B" w:rsidP="008C7632">
      <w:pPr>
        <w:widowControl w:val="0"/>
        <w:rPr>
          <w:rFonts w:ascii="Times New Roman" w:hAnsi="Times New Roman"/>
          <w:sz w:val="22"/>
          <w:szCs w:val="22"/>
          <w:u w:val="single"/>
        </w:rPr>
      </w:pPr>
      <w:r w:rsidRPr="00BC1348">
        <w:rPr>
          <w:rFonts w:ascii="Times New Roman" w:hAnsi="Times New Roman"/>
          <w:sz w:val="22"/>
          <w:szCs w:val="22"/>
          <w:u w:val="single"/>
        </w:rPr>
        <w:t>Širdies ir kraujagyslių / kvėpavimo takų reakcijos</w:t>
      </w:r>
    </w:p>
    <w:p w14:paraId="5B2F81AD" w14:textId="77777777" w:rsidR="00770275" w:rsidRPr="00BC1348" w:rsidRDefault="00770275" w:rsidP="008C7632">
      <w:pPr>
        <w:widowControl w:val="0"/>
        <w:rPr>
          <w:rFonts w:ascii="Times New Roman" w:hAnsi="Times New Roman"/>
          <w:sz w:val="22"/>
          <w:szCs w:val="22"/>
          <w:u w:val="single"/>
        </w:rPr>
      </w:pPr>
    </w:p>
    <w:p w14:paraId="488EA5EF"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iCs/>
          <w:sz w:val="22"/>
          <w:szCs w:val="22"/>
        </w:rPr>
        <w:t>Kaip ir kiti vietiškai vartojami akių vaistiniai preparatai, timololi</w:t>
      </w:r>
      <w:r w:rsidR="00770275" w:rsidRPr="00BC1348">
        <w:rPr>
          <w:rFonts w:ascii="Times New Roman" w:hAnsi="Times New Roman"/>
          <w:iCs/>
          <w:sz w:val="22"/>
          <w:szCs w:val="22"/>
        </w:rPr>
        <w:t>s</w:t>
      </w:r>
      <w:r w:rsidRPr="00BC1348">
        <w:rPr>
          <w:rFonts w:ascii="Times New Roman" w:hAnsi="Times New Roman"/>
          <w:iCs/>
          <w:sz w:val="22"/>
          <w:szCs w:val="22"/>
        </w:rPr>
        <w:t xml:space="preserve"> </w:t>
      </w:r>
      <w:r w:rsidR="00FD043F" w:rsidRPr="00BC1348">
        <w:rPr>
          <w:rFonts w:ascii="Times New Roman" w:hAnsi="Times New Roman"/>
          <w:iCs/>
          <w:sz w:val="22"/>
          <w:szCs w:val="22"/>
        </w:rPr>
        <w:t>yra</w:t>
      </w:r>
      <w:r w:rsidRPr="00BC1348">
        <w:rPr>
          <w:rFonts w:ascii="Times New Roman" w:hAnsi="Times New Roman"/>
          <w:iCs/>
          <w:sz w:val="22"/>
          <w:szCs w:val="22"/>
        </w:rPr>
        <w:t xml:space="preserve"> absorbuo</w:t>
      </w:r>
      <w:r w:rsidR="00FD043F" w:rsidRPr="00BC1348">
        <w:rPr>
          <w:rFonts w:ascii="Times New Roman" w:hAnsi="Times New Roman"/>
          <w:iCs/>
          <w:sz w:val="22"/>
          <w:szCs w:val="22"/>
        </w:rPr>
        <w:t>jamas</w:t>
      </w:r>
      <w:r w:rsidRPr="00BC1348">
        <w:rPr>
          <w:rFonts w:ascii="Times New Roman" w:hAnsi="Times New Roman"/>
          <w:iCs/>
          <w:sz w:val="22"/>
          <w:szCs w:val="22"/>
        </w:rPr>
        <w:t xml:space="preserve"> į </w:t>
      </w:r>
      <w:r w:rsidR="00FD043F" w:rsidRPr="00BC1348">
        <w:rPr>
          <w:rFonts w:ascii="Times New Roman" w:hAnsi="Times New Roman"/>
          <w:iCs/>
          <w:sz w:val="22"/>
          <w:szCs w:val="22"/>
        </w:rPr>
        <w:t xml:space="preserve">sisteminę </w:t>
      </w:r>
      <w:r w:rsidR="00122998" w:rsidRPr="00BC1348">
        <w:rPr>
          <w:rFonts w:ascii="Times New Roman" w:hAnsi="Times New Roman"/>
          <w:iCs/>
          <w:sz w:val="22"/>
          <w:szCs w:val="22"/>
        </w:rPr>
        <w:t>kraujotaką</w:t>
      </w:r>
      <w:r w:rsidRPr="00BC1348">
        <w:rPr>
          <w:rFonts w:ascii="Times New Roman" w:hAnsi="Times New Roman"/>
          <w:iCs/>
          <w:sz w:val="22"/>
          <w:szCs w:val="22"/>
        </w:rPr>
        <w:t xml:space="preserve">. </w:t>
      </w:r>
      <w:r w:rsidRPr="00BC1348">
        <w:rPr>
          <w:rFonts w:ascii="Times New Roman" w:hAnsi="Times New Roman"/>
          <w:sz w:val="22"/>
          <w:szCs w:val="22"/>
        </w:rPr>
        <w:t>Dėl beta adrenerginio komponento – timololio – gali pasitaikyti tokio pat tipo širdies ir kraujagyslių bei plaučių nepageidaujamos reakcijos, kokios pastebimos sistemiškai vartojant beta adrenoblokatorių. Sisteminių nepageidaujamų reakcijų į vaist</w:t>
      </w:r>
      <w:r w:rsidR="00EF591E" w:rsidRPr="00BC1348">
        <w:rPr>
          <w:rFonts w:ascii="Times New Roman" w:hAnsi="Times New Roman"/>
          <w:sz w:val="22"/>
          <w:szCs w:val="22"/>
        </w:rPr>
        <w:t>inį preparatą</w:t>
      </w:r>
      <w:r w:rsidRPr="00BC1348">
        <w:rPr>
          <w:rFonts w:ascii="Times New Roman" w:hAnsi="Times New Roman"/>
          <w:sz w:val="22"/>
          <w:szCs w:val="22"/>
        </w:rPr>
        <w:t xml:space="preserve"> dažnumas yra mažesnis po vietinio akių vaistinių preparatų pavartojimo nei po sisteminio pavartojimo. Siekiant sumažinti sisteminę absorbciją, žr. 4.2 skyrių.</w:t>
      </w:r>
    </w:p>
    <w:p w14:paraId="2380A4BB" w14:textId="77777777" w:rsidR="008C7632" w:rsidRPr="00BC1348" w:rsidRDefault="008C7632" w:rsidP="008C7632">
      <w:pPr>
        <w:widowControl w:val="0"/>
        <w:rPr>
          <w:rFonts w:ascii="Times New Roman" w:hAnsi="Times New Roman"/>
          <w:sz w:val="22"/>
          <w:szCs w:val="22"/>
        </w:rPr>
      </w:pPr>
    </w:p>
    <w:p w14:paraId="193C6AC9" w14:textId="77777777" w:rsidR="008C7632" w:rsidRPr="00BC1348" w:rsidRDefault="008C7632" w:rsidP="008C7632">
      <w:pPr>
        <w:widowControl w:val="0"/>
        <w:rPr>
          <w:rFonts w:ascii="Times New Roman" w:hAnsi="Times New Roman"/>
          <w:i/>
          <w:iCs/>
          <w:sz w:val="22"/>
          <w:szCs w:val="22"/>
        </w:rPr>
      </w:pPr>
      <w:r w:rsidRPr="00BC1348">
        <w:rPr>
          <w:rFonts w:ascii="Times New Roman" w:hAnsi="Times New Roman"/>
          <w:i/>
          <w:iCs/>
          <w:sz w:val="22"/>
          <w:szCs w:val="22"/>
        </w:rPr>
        <w:t>Širdies sutrikimai</w:t>
      </w:r>
    </w:p>
    <w:p w14:paraId="3DD9541F"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lang w:eastAsia="en-US"/>
        </w:rPr>
        <w:t xml:space="preserve">Pacientams sergantiems širdies ir kraujagyslių ligomis (pvz., koronarinė širdies liga, </w:t>
      </w:r>
      <w:r w:rsidRPr="00BC1348">
        <w:rPr>
          <w:rFonts w:ascii="Times New Roman" w:hAnsi="Times New Roman"/>
          <w:sz w:val="22"/>
          <w:szCs w:val="22"/>
        </w:rPr>
        <w:t>Prinzmetal‘io angina ir širdies nepakankamumas) ir hipotenzija, gydymas beta adrenoblokatoriais turi būti gerai įvertintas ir gydymas kitomis aktyviomis medžiagomis turi būti apgalvotas. Pacientai sergantys kardiovaskulinėmis ligomis turi būti stebimi dėl šių ligų pablogėjimo požymių ir dėl nepageidaujamų reakcijų.</w:t>
      </w:r>
    </w:p>
    <w:p w14:paraId="557CFE74" w14:textId="77777777" w:rsidR="008C7632" w:rsidRPr="00BC1348" w:rsidRDefault="008C7632" w:rsidP="008C7632">
      <w:pPr>
        <w:widowControl w:val="0"/>
        <w:rPr>
          <w:rFonts w:ascii="Times New Roman" w:hAnsi="Times New Roman"/>
          <w:sz w:val="22"/>
          <w:szCs w:val="22"/>
        </w:rPr>
      </w:pPr>
    </w:p>
    <w:p w14:paraId="373A9623"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Dėl neigiamo poveikio širdies laidumo laikui, beta adrenoreceptorių blokatoriai turi būti atsargiai skiriami pacientams su pirmo laipsnio širdies blokada.</w:t>
      </w:r>
    </w:p>
    <w:p w14:paraId="5D9E8911" w14:textId="77777777" w:rsidR="008C7632" w:rsidRPr="00BC1348" w:rsidRDefault="008C7632" w:rsidP="008C7632">
      <w:pPr>
        <w:widowControl w:val="0"/>
        <w:rPr>
          <w:rFonts w:ascii="Times New Roman" w:hAnsi="Times New Roman"/>
          <w:sz w:val="22"/>
          <w:szCs w:val="22"/>
        </w:rPr>
      </w:pPr>
    </w:p>
    <w:p w14:paraId="25FD2E8A" w14:textId="77777777" w:rsidR="008C7632" w:rsidRPr="00BC1348" w:rsidRDefault="008C7632" w:rsidP="008C7632">
      <w:pPr>
        <w:widowControl w:val="0"/>
        <w:rPr>
          <w:rFonts w:ascii="Times New Roman" w:hAnsi="Times New Roman"/>
          <w:i/>
          <w:sz w:val="22"/>
          <w:szCs w:val="22"/>
        </w:rPr>
      </w:pPr>
      <w:r w:rsidRPr="00BC1348">
        <w:rPr>
          <w:rFonts w:ascii="Times New Roman" w:hAnsi="Times New Roman"/>
          <w:i/>
          <w:sz w:val="22"/>
          <w:szCs w:val="22"/>
        </w:rPr>
        <w:t>Kraujagyslių sutrikimai</w:t>
      </w:r>
    </w:p>
    <w:p w14:paraId="7CEF240B"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Pacientai su sunkiais periferinės kraujotakos pažeidimais / sutrikimais (t.y. sunkios formos Reino liga ar Reino sindromas) turi būti gydomi atsargiai.</w:t>
      </w:r>
    </w:p>
    <w:p w14:paraId="7D46B7DF" w14:textId="77777777" w:rsidR="008C7632" w:rsidRPr="00BC1348" w:rsidRDefault="008C7632" w:rsidP="008C7632">
      <w:pPr>
        <w:rPr>
          <w:rFonts w:ascii="Times New Roman" w:hAnsi="Times New Roman"/>
          <w:sz w:val="22"/>
          <w:szCs w:val="22"/>
        </w:rPr>
      </w:pPr>
    </w:p>
    <w:p w14:paraId="1D08EC36" w14:textId="77777777" w:rsidR="008C7632" w:rsidRPr="00BC1348" w:rsidRDefault="008C7632" w:rsidP="008C7632">
      <w:pPr>
        <w:rPr>
          <w:rFonts w:ascii="Times New Roman" w:hAnsi="Times New Roman"/>
          <w:i/>
          <w:sz w:val="22"/>
          <w:szCs w:val="22"/>
        </w:rPr>
      </w:pPr>
      <w:r w:rsidRPr="00BC1348">
        <w:rPr>
          <w:rFonts w:ascii="Times New Roman" w:hAnsi="Times New Roman"/>
          <w:i/>
          <w:sz w:val="22"/>
          <w:szCs w:val="22"/>
        </w:rPr>
        <w:lastRenderedPageBreak/>
        <w:t>Kvėpavimo sistemos sutrikimai</w:t>
      </w:r>
    </w:p>
    <w:p w14:paraId="7A5A9361"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Yra pranešimų apie kvėpavimo reakcijas, taip pat ir apie astma sergančių pacientų mirtį dėl bronchų spazmo, paskyrus vartoti kai kurių akims skirtų beta adrenoreceptorių blokatorių.</w:t>
      </w:r>
    </w:p>
    <w:p w14:paraId="7FD4E02D" w14:textId="77777777" w:rsidR="008C7632" w:rsidRPr="00BC1348" w:rsidRDefault="008C7632" w:rsidP="008C7632">
      <w:pPr>
        <w:rPr>
          <w:rFonts w:ascii="Times New Roman" w:hAnsi="Times New Roman"/>
          <w:sz w:val="22"/>
          <w:szCs w:val="22"/>
        </w:rPr>
      </w:pPr>
    </w:p>
    <w:p w14:paraId="24A92CF0"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 xml:space="preserve">Dorzolamide/Timolol ELVIM </w:t>
      </w:r>
      <w:r w:rsidRPr="00BC1348">
        <w:rPr>
          <w:rFonts w:ascii="Times New Roman" w:hAnsi="Times New Roman"/>
          <w:bCs/>
          <w:sz w:val="22"/>
          <w:szCs w:val="22"/>
        </w:rPr>
        <w:t>turi būti atsargiai skiriamas pacientams, sergantiems lengva / vidutinio sunkumo lėtine obstrukcine plaučių liga (LOPL), ir tik, jei galima nauda viršija galimą riziką.</w:t>
      </w:r>
    </w:p>
    <w:p w14:paraId="092DC024" w14:textId="77777777" w:rsidR="008C7632" w:rsidRPr="00BC1348" w:rsidRDefault="008C7632" w:rsidP="008C7632">
      <w:pPr>
        <w:rPr>
          <w:rFonts w:ascii="Times New Roman" w:hAnsi="Times New Roman"/>
          <w:sz w:val="22"/>
          <w:szCs w:val="22"/>
        </w:rPr>
      </w:pPr>
    </w:p>
    <w:p w14:paraId="3B30ED76" w14:textId="77777777" w:rsidR="008C7632" w:rsidRPr="00BC1348" w:rsidRDefault="003E542B" w:rsidP="008C7632">
      <w:pPr>
        <w:widowControl w:val="0"/>
        <w:rPr>
          <w:rFonts w:ascii="Times New Roman" w:hAnsi="Times New Roman"/>
          <w:sz w:val="22"/>
          <w:szCs w:val="22"/>
          <w:u w:val="single"/>
        </w:rPr>
      </w:pPr>
      <w:r w:rsidRPr="00BC1348">
        <w:rPr>
          <w:rFonts w:ascii="Times New Roman" w:hAnsi="Times New Roman"/>
          <w:sz w:val="22"/>
          <w:szCs w:val="22"/>
          <w:u w:val="single"/>
        </w:rPr>
        <w:t>Sutrikusi kepenų funkcija</w:t>
      </w:r>
    </w:p>
    <w:p w14:paraId="5F128D2D"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Dorzolamido / timololio akių lašų tirpalas nebuvo tirtas pacientams su sutrikusia kepenų veikla, todėl jiems šio vaistinio preparato reikia skirti atsargiai.</w:t>
      </w:r>
    </w:p>
    <w:p w14:paraId="65BED1DC" w14:textId="77777777" w:rsidR="008C7632" w:rsidRPr="00BC1348" w:rsidRDefault="008C7632" w:rsidP="008C7632">
      <w:pPr>
        <w:widowControl w:val="0"/>
        <w:rPr>
          <w:rFonts w:ascii="Times New Roman" w:hAnsi="Times New Roman"/>
          <w:i/>
          <w:sz w:val="22"/>
          <w:szCs w:val="22"/>
          <w:u w:val="single"/>
        </w:rPr>
      </w:pPr>
    </w:p>
    <w:p w14:paraId="6485CEF2" w14:textId="77777777" w:rsidR="008C7632" w:rsidRPr="00BC1348" w:rsidRDefault="003E542B" w:rsidP="008C7632">
      <w:pPr>
        <w:widowControl w:val="0"/>
        <w:rPr>
          <w:rFonts w:ascii="Times New Roman" w:hAnsi="Times New Roman"/>
          <w:sz w:val="22"/>
          <w:szCs w:val="22"/>
          <w:u w:val="single"/>
        </w:rPr>
      </w:pPr>
      <w:r w:rsidRPr="00BC1348">
        <w:rPr>
          <w:rFonts w:ascii="Times New Roman" w:hAnsi="Times New Roman"/>
          <w:sz w:val="22"/>
          <w:szCs w:val="22"/>
          <w:u w:val="single"/>
        </w:rPr>
        <w:t>Imunologija ir padidėjęs jautrumas</w:t>
      </w:r>
    </w:p>
    <w:p w14:paraId="7C60F493"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 xml:space="preserve">Šis vaistinis preparatas, kaip ir kiti akims gydyti vietiškai vartojami vaistiniai preparatai, gali būti absorbuojamas į sisteminę kraujotaką. </w:t>
      </w:r>
    </w:p>
    <w:p w14:paraId="2E93A35D" w14:textId="77777777" w:rsidR="008C7632" w:rsidRPr="00BC1348" w:rsidRDefault="008C7632" w:rsidP="008C7632">
      <w:pPr>
        <w:widowControl w:val="0"/>
        <w:rPr>
          <w:rFonts w:ascii="Times New Roman" w:hAnsi="Times New Roman"/>
          <w:sz w:val="22"/>
          <w:szCs w:val="22"/>
        </w:rPr>
      </w:pPr>
    </w:p>
    <w:p w14:paraId="70EEF947"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Dorzolamid</w:t>
      </w:r>
      <w:r w:rsidR="00770275" w:rsidRPr="00BC1348">
        <w:rPr>
          <w:rFonts w:ascii="Times New Roman" w:eastAsia="Times New Roman" w:hAnsi="Times New Roman"/>
          <w:sz w:val="22"/>
          <w:szCs w:val="22"/>
        </w:rPr>
        <w:t>o molekulėje yra sulfonamido grupė, kuri taip pat yra ir sulfonamidų molekulėse</w:t>
      </w:r>
      <w:r w:rsidRPr="00BC1348">
        <w:rPr>
          <w:rFonts w:ascii="Times New Roman" w:hAnsi="Times New Roman"/>
          <w:sz w:val="22"/>
          <w:szCs w:val="22"/>
        </w:rPr>
        <w:t xml:space="preserve">. Todėl jo vartojant ant akių, gali pasireikšti tokio pat tipo nepageidaujamos reakcijos kaip ir vartojant sisteminius sulfonamidus, įskaitant sunkias reakcijas, tokias kaip </w:t>
      </w:r>
      <w:r w:rsidRPr="00BC1348">
        <w:rPr>
          <w:rFonts w:ascii="Times New Roman" w:hAnsi="Times New Roman"/>
          <w:noProof/>
          <w:sz w:val="22"/>
          <w:szCs w:val="22"/>
        </w:rPr>
        <w:t>Stivenso - Džonsono (</w:t>
      </w:r>
      <w:r w:rsidRPr="00BC1348">
        <w:rPr>
          <w:rFonts w:ascii="Times New Roman" w:hAnsi="Times New Roman"/>
          <w:i/>
          <w:noProof/>
          <w:sz w:val="22"/>
          <w:szCs w:val="22"/>
        </w:rPr>
        <w:t>Stevens-Johnson</w:t>
      </w:r>
      <w:r w:rsidRPr="00BC1348">
        <w:rPr>
          <w:rFonts w:ascii="Times New Roman" w:hAnsi="Times New Roman"/>
          <w:noProof/>
          <w:sz w:val="22"/>
          <w:szCs w:val="22"/>
        </w:rPr>
        <w:t>) sindromas</w:t>
      </w:r>
      <w:r w:rsidRPr="00BC1348">
        <w:rPr>
          <w:rFonts w:ascii="Times New Roman" w:hAnsi="Times New Roman"/>
          <w:sz w:val="22"/>
          <w:szCs w:val="22"/>
        </w:rPr>
        <w:t xml:space="preserve"> ir toksinė epidermio nekrolizė. Jeigu atsiranda sunkios ar padidėjusio jautrumo reakcijos požymių, šio vaistinio preparato vartojimą reikia nutraukti.</w:t>
      </w:r>
    </w:p>
    <w:p w14:paraId="1ADE1879" w14:textId="77777777" w:rsidR="008C7632" w:rsidRPr="00BC1348" w:rsidRDefault="008C7632" w:rsidP="008C7632">
      <w:pPr>
        <w:rPr>
          <w:rFonts w:ascii="Times New Roman" w:hAnsi="Times New Roman"/>
          <w:sz w:val="22"/>
          <w:szCs w:val="22"/>
        </w:rPr>
      </w:pPr>
    </w:p>
    <w:p w14:paraId="555DA136" w14:textId="77777777" w:rsidR="008C7632" w:rsidRPr="00BC1348" w:rsidRDefault="008C7632" w:rsidP="008C7632">
      <w:pPr>
        <w:rPr>
          <w:rFonts w:ascii="Times New Roman" w:hAnsi="Times New Roman"/>
          <w:bCs/>
          <w:sz w:val="22"/>
          <w:szCs w:val="22"/>
        </w:rPr>
      </w:pPr>
      <w:r w:rsidRPr="00BC1348">
        <w:rPr>
          <w:rFonts w:ascii="Times New Roman" w:hAnsi="Times New Roman"/>
          <w:sz w:val="22"/>
          <w:szCs w:val="22"/>
        </w:rPr>
        <w:t>Vietin</w:t>
      </w:r>
      <w:r w:rsidR="00FD043F" w:rsidRPr="00BC1348">
        <w:rPr>
          <w:rFonts w:ascii="Times New Roman" w:hAnsi="Times New Roman"/>
          <w:sz w:val="22"/>
          <w:szCs w:val="22"/>
        </w:rPr>
        <w:t>ės</w:t>
      </w:r>
      <w:r w:rsidRPr="00BC1348">
        <w:rPr>
          <w:rFonts w:ascii="Times New Roman" w:hAnsi="Times New Roman"/>
          <w:sz w:val="22"/>
          <w:szCs w:val="22"/>
        </w:rPr>
        <w:t xml:space="preserve"> akių nepageidaujam</w:t>
      </w:r>
      <w:r w:rsidR="00FD043F" w:rsidRPr="00BC1348">
        <w:rPr>
          <w:rFonts w:ascii="Times New Roman" w:hAnsi="Times New Roman"/>
          <w:sz w:val="22"/>
          <w:szCs w:val="22"/>
        </w:rPr>
        <w:t>os</w:t>
      </w:r>
      <w:r w:rsidRPr="00BC1348">
        <w:rPr>
          <w:rFonts w:ascii="Times New Roman" w:hAnsi="Times New Roman"/>
          <w:sz w:val="22"/>
          <w:szCs w:val="22"/>
        </w:rPr>
        <w:t xml:space="preserve"> </w:t>
      </w:r>
      <w:r w:rsidR="00FD043F" w:rsidRPr="00BC1348">
        <w:rPr>
          <w:rFonts w:ascii="Times New Roman" w:hAnsi="Times New Roman"/>
          <w:sz w:val="22"/>
          <w:szCs w:val="22"/>
        </w:rPr>
        <w:t>reakcijos</w:t>
      </w:r>
      <w:r w:rsidRPr="00BC1348">
        <w:rPr>
          <w:rFonts w:ascii="Times New Roman" w:hAnsi="Times New Roman"/>
          <w:sz w:val="22"/>
          <w:szCs w:val="22"/>
        </w:rPr>
        <w:t>, panaš</w:t>
      </w:r>
      <w:r w:rsidR="00FD043F" w:rsidRPr="00BC1348">
        <w:rPr>
          <w:rFonts w:ascii="Times New Roman" w:hAnsi="Times New Roman"/>
          <w:sz w:val="22"/>
          <w:szCs w:val="22"/>
        </w:rPr>
        <w:t>io</w:t>
      </w:r>
      <w:r w:rsidRPr="00BC1348">
        <w:rPr>
          <w:rFonts w:ascii="Times New Roman" w:hAnsi="Times New Roman"/>
          <w:sz w:val="22"/>
          <w:szCs w:val="22"/>
        </w:rPr>
        <w:t>s į t</w:t>
      </w:r>
      <w:r w:rsidR="00FD043F" w:rsidRPr="00BC1348">
        <w:rPr>
          <w:rFonts w:ascii="Times New Roman" w:hAnsi="Times New Roman"/>
          <w:sz w:val="22"/>
          <w:szCs w:val="22"/>
        </w:rPr>
        <w:t>a</w:t>
      </w:r>
      <w:r w:rsidRPr="00BC1348">
        <w:rPr>
          <w:rFonts w:ascii="Times New Roman" w:hAnsi="Times New Roman"/>
          <w:sz w:val="22"/>
          <w:szCs w:val="22"/>
        </w:rPr>
        <w:t>s, kuri</w:t>
      </w:r>
      <w:r w:rsidR="00FD043F" w:rsidRPr="00BC1348">
        <w:rPr>
          <w:rFonts w:ascii="Times New Roman" w:hAnsi="Times New Roman"/>
          <w:sz w:val="22"/>
          <w:szCs w:val="22"/>
        </w:rPr>
        <w:t>os</w:t>
      </w:r>
      <w:r w:rsidRPr="00BC1348">
        <w:rPr>
          <w:rFonts w:ascii="Times New Roman" w:hAnsi="Times New Roman"/>
          <w:sz w:val="22"/>
          <w:szCs w:val="22"/>
        </w:rPr>
        <w:t xml:space="preserve"> pasitaikė vartojant dorzolamido hidrochlorido akių lašus, pasireiškė ir vartojant </w:t>
      </w:r>
      <w:r w:rsidRPr="00BC1348">
        <w:rPr>
          <w:rFonts w:ascii="Times New Roman" w:hAnsi="Times New Roman"/>
          <w:bCs/>
          <w:sz w:val="22"/>
          <w:szCs w:val="22"/>
        </w:rPr>
        <w:t xml:space="preserve">dorzolamido / timololio akių lašų tirpalą. Atsiradus tokioms reakcijoms, reikia apsvarstyti </w:t>
      </w:r>
      <w:r w:rsidRPr="00BC1348">
        <w:rPr>
          <w:rFonts w:ascii="Times New Roman" w:hAnsi="Times New Roman"/>
          <w:sz w:val="22"/>
          <w:szCs w:val="22"/>
        </w:rPr>
        <w:t xml:space="preserve">Dorzolamide/Timolol ELVIM </w:t>
      </w:r>
      <w:r w:rsidRPr="00BC1348">
        <w:rPr>
          <w:rFonts w:ascii="Times New Roman" w:hAnsi="Times New Roman"/>
          <w:bCs/>
          <w:sz w:val="22"/>
          <w:szCs w:val="22"/>
        </w:rPr>
        <w:t>vartojimo nutraukimą.</w:t>
      </w:r>
    </w:p>
    <w:p w14:paraId="03FE8ADC" w14:textId="77777777" w:rsidR="008C7632" w:rsidRPr="00BC1348" w:rsidRDefault="008C7632" w:rsidP="008C7632">
      <w:pPr>
        <w:rPr>
          <w:rFonts w:ascii="Times New Roman" w:hAnsi="Times New Roman"/>
          <w:sz w:val="22"/>
          <w:szCs w:val="22"/>
        </w:rPr>
      </w:pPr>
    </w:p>
    <w:p w14:paraId="5721BF29"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Vartojant beta adrenoreceptorių blokatorius, pacientai, kuriems buvo atopija arba sunki anafilaksinė reakcija į įvairius alergenus, gali būti jautresni kartotinam provokuojančiam alergenų poveikiui ir anafilaksijai gydyti vartojamos įprastinės adrenalino dozės gali būti neefektyvios.</w:t>
      </w:r>
    </w:p>
    <w:p w14:paraId="44AF6C4C" w14:textId="77777777" w:rsidR="00770275" w:rsidRPr="00BC1348" w:rsidRDefault="00770275" w:rsidP="00770275">
      <w:pPr>
        <w:rPr>
          <w:rFonts w:ascii="Times New Roman" w:hAnsi="Times New Roman"/>
          <w:i/>
          <w:sz w:val="22"/>
          <w:szCs w:val="22"/>
        </w:rPr>
      </w:pPr>
    </w:p>
    <w:p w14:paraId="18DA88BD" w14:textId="77777777" w:rsidR="00770275" w:rsidRPr="00BC1348" w:rsidRDefault="003E542B" w:rsidP="00770275">
      <w:pPr>
        <w:rPr>
          <w:rFonts w:ascii="Times New Roman" w:hAnsi="Times New Roman"/>
          <w:sz w:val="22"/>
          <w:szCs w:val="22"/>
          <w:u w:val="single"/>
        </w:rPr>
      </w:pPr>
      <w:r w:rsidRPr="00BC1348">
        <w:rPr>
          <w:rFonts w:ascii="Times New Roman" w:hAnsi="Times New Roman"/>
          <w:sz w:val="22"/>
          <w:szCs w:val="22"/>
          <w:u w:val="single"/>
        </w:rPr>
        <w:t>Kartu taikomas gydymas</w:t>
      </w:r>
    </w:p>
    <w:p w14:paraId="12BC6812" w14:textId="77777777" w:rsidR="00770275" w:rsidRPr="00BC1348" w:rsidRDefault="00770275" w:rsidP="00770275">
      <w:pPr>
        <w:rPr>
          <w:rFonts w:ascii="Times New Roman" w:hAnsi="Times New Roman"/>
          <w:sz w:val="22"/>
          <w:szCs w:val="22"/>
        </w:rPr>
      </w:pPr>
      <w:r w:rsidRPr="00BC1348">
        <w:rPr>
          <w:rFonts w:ascii="Times New Roman" w:hAnsi="Times New Roman"/>
          <w:sz w:val="22"/>
          <w:szCs w:val="22"/>
        </w:rPr>
        <w:t>Poveikis akispūdžiui ar žinomas sisteminės beta adrenoreceptorių blokados poveikis gali būti sustiprintas, kai timololis yra skiriamas pacientams, jau gaunantiems sistemines beta adrenoreceptorius blokuojančias medžiagas. Šių pacientų atsakas į vaistinius preparatus turi būti atidžiai stebimas. Dviejų vietiškai veikiančių beta adrenoreceptorius blokuojančių medžiagų vartoti nerekomenduojama (žr. skyrių 4.5).</w:t>
      </w:r>
    </w:p>
    <w:p w14:paraId="60F130DC" w14:textId="77777777" w:rsidR="00770275" w:rsidRPr="00BC1348" w:rsidRDefault="00770275" w:rsidP="00770275">
      <w:pPr>
        <w:rPr>
          <w:rFonts w:ascii="Times New Roman" w:hAnsi="Times New Roman"/>
          <w:sz w:val="22"/>
          <w:szCs w:val="22"/>
        </w:rPr>
      </w:pPr>
    </w:p>
    <w:p w14:paraId="1FEC5C36" w14:textId="77777777" w:rsidR="00770275" w:rsidRPr="00BC1348" w:rsidRDefault="00770275" w:rsidP="00770275">
      <w:pPr>
        <w:rPr>
          <w:rFonts w:ascii="Times New Roman" w:hAnsi="Times New Roman"/>
          <w:color w:val="000000"/>
          <w:sz w:val="22"/>
          <w:szCs w:val="22"/>
        </w:rPr>
      </w:pPr>
      <w:r w:rsidRPr="00BC1348">
        <w:rPr>
          <w:rFonts w:ascii="Times New Roman" w:hAnsi="Times New Roman"/>
          <w:sz w:val="22"/>
          <w:szCs w:val="22"/>
        </w:rPr>
        <w:t>Nerekomenduojama kartu vartoti dorzolamidą ir geriamuosius karboanhidrazės</w:t>
      </w:r>
      <w:r w:rsidRPr="00BC1348">
        <w:rPr>
          <w:rFonts w:ascii="Times New Roman" w:hAnsi="Times New Roman"/>
          <w:color w:val="000000"/>
          <w:sz w:val="22"/>
          <w:szCs w:val="22"/>
        </w:rPr>
        <w:t xml:space="preserve"> inhibitorius.</w:t>
      </w:r>
    </w:p>
    <w:p w14:paraId="499A59DC" w14:textId="77777777" w:rsidR="008C7632" w:rsidRPr="00BC1348" w:rsidRDefault="008C7632" w:rsidP="008C7632">
      <w:pPr>
        <w:rPr>
          <w:rFonts w:ascii="Times New Roman" w:hAnsi="Times New Roman"/>
          <w:sz w:val="22"/>
          <w:szCs w:val="22"/>
        </w:rPr>
      </w:pPr>
    </w:p>
    <w:p w14:paraId="41762962" w14:textId="77777777" w:rsidR="008C7632" w:rsidRPr="00BC1348" w:rsidRDefault="003E542B" w:rsidP="008C7632">
      <w:pPr>
        <w:rPr>
          <w:rFonts w:ascii="Times New Roman" w:hAnsi="Times New Roman"/>
          <w:sz w:val="22"/>
          <w:szCs w:val="22"/>
          <w:u w:val="single"/>
        </w:rPr>
      </w:pPr>
      <w:r w:rsidRPr="00BC1348">
        <w:rPr>
          <w:rFonts w:ascii="Times New Roman" w:hAnsi="Times New Roman"/>
          <w:sz w:val="22"/>
          <w:szCs w:val="22"/>
          <w:u w:val="single"/>
        </w:rPr>
        <w:t>Gydymo nutraukimas</w:t>
      </w:r>
    </w:p>
    <w:p w14:paraId="6D1E73FC"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Jeigu pacientams, sergantiems vainikinių širdies kraujagyslių liga, reikia nutraukti timololio akių lašų vartojimą, gydymas šiuo vaistiniu preparatu, kaip ir sisteminio poveikio beta adrenoreceptorių blokatoriais, turi būti nutraukiamas laipsniškai.</w:t>
      </w:r>
    </w:p>
    <w:p w14:paraId="44546D27" w14:textId="77777777" w:rsidR="008C7632" w:rsidRPr="00BC1348" w:rsidRDefault="008C7632" w:rsidP="008C7632">
      <w:pPr>
        <w:rPr>
          <w:rFonts w:ascii="Times New Roman" w:hAnsi="Times New Roman"/>
          <w:sz w:val="22"/>
          <w:szCs w:val="22"/>
          <w:highlight w:val="yellow"/>
        </w:rPr>
      </w:pPr>
    </w:p>
    <w:p w14:paraId="75EC4C81" w14:textId="77777777" w:rsidR="008C7632" w:rsidRPr="00BC1348" w:rsidRDefault="003E542B" w:rsidP="008C7632">
      <w:pPr>
        <w:rPr>
          <w:rFonts w:ascii="Times New Roman" w:hAnsi="Times New Roman"/>
          <w:sz w:val="22"/>
          <w:szCs w:val="22"/>
          <w:u w:val="single"/>
        </w:rPr>
      </w:pPr>
      <w:r w:rsidRPr="00BC1348">
        <w:rPr>
          <w:rFonts w:ascii="Times New Roman" w:hAnsi="Times New Roman"/>
          <w:sz w:val="22"/>
          <w:szCs w:val="22"/>
          <w:u w:val="single"/>
        </w:rPr>
        <w:t>Papildomas beta adrenoreceptorių blokatorių poveikis:</w:t>
      </w:r>
    </w:p>
    <w:p w14:paraId="053FDAD1" w14:textId="77777777" w:rsidR="008C7632" w:rsidRPr="00BC1348" w:rsidRDefault="008C7632" w:rsidP="008C7632">
      <w:pPr>
        <w:rPr>
          <w:rFonts w:ascii="Times New Roman" w:hAnsi="Times New Roman"/>
          <w:i/>
          <w:sz w:val="22"/>
          <w:szCs w:val="22"/>
        </w:rPr>
      </w:pPr>
    </w:p>
    <w:p w14:paraId="7DBA3167" w14:textId="77777777" w:rsidR="008C7632" w:rsidRPr="00BC1348" w:rsidRDefault="008C7632" w:rsidP="008C7632">
      <w:pPr>
        <w:rPr>
          <w:rFonts w:ascii="Times New Roman" w:hAnsi="Times New Roman"/>
          <w:i/>
          <w:sz w:val="22"/>
          <w:szCs w:val="22"/>
        </w:rPr>
      </w:pPr>
      <w:r w:rsidRPr="00BC1348">
        <w:rPr>
          <w:rFonts w:ascii="Times New Roman" w:hAnsi="Times New Roman"/>
          <w:i/>
          <w:sz w:val="22"/>
          <w:szCs w:val="22"/>
        </w:rPr>
        <w:t>Hipoglikemija/diabetas</w:t>
      </w:r>
    </w:p>
    <w:p w14:paraId="6B06466F"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Beta adrenoreceptorių blokatoriai turi būti skiriami atsargiai pacientams, kuriems yra spontaninė hipoglikemija ar pacientams su nepastoviu diabetu, kadangi beta adrenoreceptorių blokatoriai gali užmaskuoti ūmios hipoglikemijos simptomų požymius.</w:t>
      </w:r>
    </w:p>
    <w:p w14:paraId="6AC900A4" w14:textId="77777777" w:rsidR="008C7632" w:rsidRPr="00BC1348" w:rsidRDefault="008C7632" w:rsidP="008C7632">
      <w:pPr>
        <w:rPr>
          <w:rFonts w:ascii="Times New Roman" w:hAnsi="Times New Roman"/>
          <w:sz w:val="22"/>
          <w:szCs w:val="22"/>
        </w:rPr>
      </w:pPr>
    </w:p>
    <w:p w14:paraId="3C2A7835"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 xml:space="preserve">Beta adrenoreceptorių blokatoriai taip pat gali maskuoti hipertireozės požymius. Staigus gydymo beta adrenoreceptorių blokatoriais nutraukimas gali skatinti šių simptomų pablogėjimą. </w:t>
      </w:r>
    </w:p>
    <w:p w14:paraId="445260FF" w14:textId="77777777" w:rsidR="008C7632" w:rsidRPr="00BC1348" w:rsidRDefault="008C7632" w:rsidP="008C7632">
      <w:pPr>
        <w:rPr>
          <w:rFonts w:ascii="Times New Roman" w:hAnsi="Times New Roman"/>
          <w:sz w:val="22"/>
          <w:szCs w:val="22"/>
        </w:rPr>
      </w:pPr>
    </w:p>
    <w:p w14:paraId="275FE503" w14:textId="77777777" w:rsidR="008C7632" w:rsidRPr="00BC1348" w:rsidRDefault="008C7632" w:rsidP="008C7632">
      <w:pPr>
        <w:widowControl w:val="0"/>
        <w:ind w:right="459"/>
        <w:jc w:val="both"/>
        <w:rPr>
          <w:rFonts w:ascii="Times New Roman" w:hAnsi="Times New Roman"/>
          <w:sz w:val="22"/>
          <w:szCs w:val="22"/>
        </w:rPr>
      </w:pPr>
      <w:r w:rsidRPr="00BC1348">
        <w:rPr>
          <w:rFonts w:ascii="Times New Roman" w:hAnsi="Times New Roman"/>
          <w:i/>
          <w:iCs/>
          <w:sz w:val="22"/>
          <w:szCs w:val="22"/>
        </w:rPr>
        <w:t>Ragenos ligos</w:t>
      </w:r>
    </w:p>
    <w:p w14:paraId="24E17DC8" w14:textId="77777777" w:rsidR="008C7632" w:rsidRPr="00BC1348" w:rsidRDefault="008C7632" w:rsidP="008C7632">
      <w:pPr>
        <w:widowControl w:val="0"/>
        <w:ind w:right="459"/>
        <w:rPr>
          <w:rFonts w:ascii="Times New Roman" w:hAnsi="Times New Roman"/>
          <w:sz w:val="22"/>
          <w:szCs w:val="22"/>
          <w:lang w:val="fr-FR"/>
        </w:rPr>
      </w:pPr>
      <w:r w:rsidRPr="00BC1348">
        <w:rPr>
          <w:rFonts w:ascii="Times New Roman" w:hAnsi="Times New Roman"/>
          <w:sz w:val="22"/>
          <w:szCs w:val="22"/>
        </w:rPr>
        <w:t xml:space="preserve">Ant akių lašinami beta adrenoreceptorių blokatoriai gali sukelti akių sausumą. </w:t>
      </w:r>
      <w:r w:rsidRPr="00BC1348">
        <w:rPr>
          <w:rFonts w:ascii="Times New Roman" w:hAnsi="Times New Roman"/>
          <w:sz w:val="22"/>
          <w:szCs w:val="22"/>
          <w:lang w:val="fr-FR"/>
        </w:rPr>
        <w:t>Pacientai, sergantys ragenos ligomis, turi būti gydomi atsargiai.</w:t>
      </w:r>
    </w:p>
    <w:p w14:paraId="79A32563" w14:textId="77777777" w:rsidR="008C7632" w:rsidRPr="00BC1348" w:rsidRDefault="008C7632" w:rsidP="008C7632">
      <w:pPr>
        <w:widowControl w:val="0"/>
        <w:ind w:right="459"/>
        <w:jc w:val="both"/>
        <w:rPr>
          <w:rFonts w:ascii="Times New Roman" w:hAnsi="Times New Roman"/>
          <w:sz w:val="22"/>
          <w:szCs w:val="22"/>
          <w:lang w:val="fr-FR"/>
        </w:rPr>
      </w:pPr>
    </w:p>
    <w:p w14:paraId="02DE4EF7" w14:textId="77777777" w:rsidR="008C7632" w:rsidRPr="00BC1348" w:rsidRDefault="008C7632" w:rsidP="008C7632">
      <w:pPr>
        <w:widowControl w:val="0"/>
        <w:ind w:right="459"/>
        <w:rPr>
          <w:rFonts w:ascii="Times New Roman" w:hAnsi="Times New Roman"/>
          <w:sz w:val="22"/>
          <w:szCs w:val="22"/>
          <w:lang w:val="fr-FR"/>
        </w:rPr>
      </w:pPr>
      <w:r w:rsidRPr="00BC1348">
        <w:rPr>
          <w:rFonts w:ascii="Times New Roman" w:hAnsi="Times New Roman"/>
          <w:i/>
          <w:iCs/>
          <w:sz w:val="22"/>
          <w:szCs w:val="22"/>
          <w:lang w:val="fr-FR"/>
        </w:rPr>
        <w:lastRenderedPageBreak/>
        <w:t>Chirurginė anestezija</w:t>
      </w:r>
    </w:p>
    <w:p w14:paraId="258800EB"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lang w:val="fr-FR"/>
        </w:rPr>
        <w:t>O</w:t>
      </w:r>
      <w:r w:rsidRPr="00BC1348">
        <w:rPr>
          <w:rFonts w:ascii="Times New Roman" w:hAnsi="Times New Roman"/>
          <w:sz w:val="22"/>
          <w:szCs w:val="22"/>
        </w:rPr>
        <w:t>ftalmologiniai preparatai, blokuojantys beta adrenoreceptorius, gali blokuoti sisteminį beta adrenoreceptorių agonistų, pvz., adrenalino, poveikį. Reikia informuoti anesteziologą, jei pacientas vartoja timololį.</w:t>
      </w:r>
    </w:p>
    <w:p w14:paraId="6D981123" w14:textId="77777777" w:rsidR="008C7632" w:rsidRPr="00BC1348" w:rsidRDefault="008C7632" w:rsidP="008C7632">
      <w:pPr>
        <w:rPr>
          <w:rFonts w:ascii="Times New Roman" w:hAnsi="Times New Roman"/>
          <w:sz w:val="22"/>
          <w:szCs w:val="22"/>
        </w:rPr>
      </w:pPr>
    </w:p>
    <w:p w14:paraId="7DD64D6B"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Gydymas beta adrenoreceptorių blokatoriais gali sunkinti generalizuotos miastenijos (</w:t>
      </w:r>
      <w:r w:rsidRPr="00BC1348">
        <w:rPr>
          <w:rFonts w:ascii="Times New Roman" w:hAnsi="Times New Roman"/>
          <w:i/>
          <w:sz w:val="22"/>
          <w:szCs w:val="22"/>
        </w:rPr>
        <w:t>myasthenia gravis</w:t>
      </w:r>
      <w:r w:rsidRPr="00BC1348">
        <w:rPr>
          <w:rFonts w:ascii="Times New Roman" w:hAnsi="Times New Roman"/>
          <w:sz w:val="22"/>
          <w:szCs w:val="22"/>
        </w:rPr>
        <w:t>) simptomus.</w:t>
      </w:r>
    </w:p>
    <w:p w14:paraId="2164FCAE" w14:textId="77777777" w:rsidR="008C7632" w:rsidRPr="00BC1348" w:rsidRDefault="008C7632" w:rsidP="008C7632">
      <w:pPr>
        <w:rPr>
          <w:rFonts w:ascii="Times New Roman" w:hAnsi="Times New Roman"/>
          <w:sz w:val="22"/>
          <w:szCs w:val="22"/>
          <w:highlight w:val="yellow"/>
        </w:rPr>
      </w:pPr>
    </w:p>
    <w:p w14:paraId="3A3E6DF6" w14:textId="77777777" w:rsidR="008C7632" w:rsidRPr="00BC1348" w:rsidRDefault="003E542B" w:rsidP="008C7632">
      <w:pPr>
        <w:rPr>
          <w:rFonts w:ascii="Times New Roman" w:hAnsi="Times New Roman"/>
          <w:sz w:val="22"/>
          <w:szCs w:val="22"/>
          <w:u w:val="single"/>
        </w:rPr>
      </w:pPr>
      <w:r w:rsidRPr="00BC1348">
        <w:rPr>
          <w:rFonts w:ascii="Times New Roman" w:hAnsi="Times New Roman"/>
          <w:sz w:val="22"/>
          <w:szCs w:val="22"/>
          <w:u w:val="single"/>
        </w:rPr>
        <w:t>Papildomas karboanhidrazės inhibitorių poveikis</w:t>
      </w:r>
    </w:p>
    <w:p w14:paraId="080D4C8A" w14:textId="77777777" w:rsidR="008C7632" w:rsidRPr="00BC1348" w:rsidRDefault="008C7632" w:rsidP="008C7632">
      <w:pPr>
        <w:rPr>
          <w:rFonts w:ascii="Times New Roman" w:hAnsi="Times New Roman"/>
          <w:i/>
          <w:sz w:val="22"/>
          <w:szCs w:val="22"/>
        </w:rPr>
      </w:pPr>
    </w:p>
    <w:p w14:paraId="013DF944"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Pacientų, ypač tokių, kuriems anksčiau inkstuose buvo  akmenų, gydymas geriamaisiais karboanhidrazės inhibitoriais dėl rūgščių ir šarmų pusiausvyros sutrikimų gali sukelti inkstų akmenligę. Nors vartojant dorzolamido / timololio akių lašų tirpalą rūgščių ir šarmų pusiausvyros sutrikimų nepastebėta, kartais gauta pranešimų apie inkstų akmenligę. Kadangi Dorzolamide/Timolol ELVIM sudėtyje yra lokalaus poveikio absorbuojamo į sisteminę kraujotaką karboanhidrazės inhibitoriaus, pacientams, kuriems anksčiau buvo inkstų akmenų, vartojant Dorzolamide/Timolol ELVIM gali būti didesnė inkstų akmenligės rizika.</w:t>
      </w:r>
    </w:p>
    <w:p w14:paraId="419062D8" w14:textId="77777777" w:rsidR="008C7632" w:rsidRPr="00BC1348" w:rsidRDefault="008C7632" w:rsidP="008C7632">
      <w:pPr>
        <w:rPr>
          <w:rFonts w:ascii="Times New Roman" w:hAnsi="Times New Roman"/>
          <w:sz w:val="22"/>
          <w:szCs w:val="22"/>
        </w:rPr>
      </w:pPr>
    </w:p>
    <w:p w14:paraId="5B2CDAB3" w14:textId="77777777" w:rsidR="008C7632" w:rsidRPr="00BC1348" w:rsidRDefault="003E542B" w:rsidP="008C7632">
      <w:pPr>
        <w:widowControl w:val="0"/>
        <w:rPr>
          <w:rFonts w:ascii="Times New Roman" w:hAnsi="Times New Roman"/>
          <w:sz w:val="22"/>
          <w:szCs w:val="22"/>
          <w:u w:val="single"/>
        </w:rPr>
      </w:pPr>
      <w:r w:rsidRPr="00BC1348">
        <w:rPr>
          <w:rFonts w:ascii="Times New Roman" w:hAnsi="Times New Roman"/>
          <w:sz w:val="22"/>
          <w:szCs w:val="22"/>
          <w:u w:val="single"/>
        </w:rPr>
        <w:t>Kita</w:t>
      </w:r>
    </w:p>
    <w:p w14:paraId="62CEEF59"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Pacientams, kuriems yra ūminis uždaro kampo glaukomos priepuolis, gydymą akispūdį mažinančiais vaist</w:t>
      </w:r>
      <w:r w:rsidR="00EF591E" w:rsidRPr="00BC1348">
        <w:rPr>
          <w:rFonts w:ascii="Times New Roman" w:hAnsi="Times New Roman"/>
          <w:sz w:val="22"/>
          <w:szCs w:val="22"/>
        </w:rPr>
        <w:t>ini</w:t>
      </w:r>
      <w:r w:rsidRPr="00BC1348">
        <w:rPr>
          <w:rFonts w:ascii="Times New Roman" w:hAnsi="Times New Roman"/>
          <w:sz w:val="22"/>
          <w:szCs w:val="22"/>
        </w:rPr>
        <w:t xml:space="preserve">ais </w:t>
      </w:r>
      <w:r w:rsidR="00EF591E" w:rsidRPr="00BC1348">
        <w:rPr>
          <w:rFonts w:ascii="Times New Roman" w:hAnsi="Times New Roman"/>
          <w:sz w:val="22"/>
          <w:szCs w:val="22"/>
        </w:rPr>
        <w:t xml:space="preserve">preparatais </w:t>
      </w:r>
      <w:r w:rsidRPr="00BC1348">
        <w:rPr>
          <w:rFonts w:ascii="Times New Roman" w:hAnsi="Times New Roman"/>
          <w:sz w:val="22"/>
          <w:szCs w:val="22"/>
        </w:rPr>
        <w:t>būtina papildyti kitomis terapinėmis priemonėmis. Dorzolamido / timololio akių lašų tirpalas pacientams, kuriems yra ūminis uždarojo kampo glaukomos priepuolis, netirtas.</w:t>
      </w:r>
    </w:p>
    <w:p w14:paraId="37C11FDF" w14:textId="77777777" w:rsidR="008C7632" w:rsidRPr="00BC1348" w:rsidRDefault="008C7632" w:rsidP="008C7632">
      <w:pPr>
        <w:rPr>
          <w:rFonts w:ascii="Times New Roman" w:hAnsi="Times New Roman"/>
          <w:sz w:val="22"/>
          <w:szCs w:val="22"/>
          <w:highlight w:val="yellow"/>
        </w:rPr>
      </w:pPr>
    </w:p>
    <w:p w14:paraId="06F06F21" w14:textId="77777777" w:rsidR="008C7632" w:rsidRPr="00BC1348" w:rsidRDefault="008C7632" w:rsidP="008C7632">
      <w:pPr>
        <w:pStyle w:val="Pagrindinistekstas"/>
        <w:spacing w:after="0"/>
        <w:rPr>
          <w:szCs w:val="22"/>
        </w:rPr>
      </w:pPr>
      <w:r w:rsidRPr="00BC1348">
        <w:rPr>
          <w:szCs w:val="22"/>
        </w:rPr>
        <w:t>Pacientams, kuriems jau yra lėtinių ragenos defektų ir (arba) buvo atlikta vidinė akies operacija, vartojant dorzolamido pasitaikė ragenos pabrinkimo ir negrįžtamos ragenos dekompensacijos atvejų.  Pacientams, kurių endotelio ląstelių kiekis mažas, padidėja ragenos edemos atsiradimo rizika. Dorzolamide/Timolol ELVIM</w:t>
      </w:r>
      <w:r w:rsidRPr="00BC1348">
        <w:rPr>
          <w:i/>
          <w:szCs w:val="22"/>
        </w:rPr>
        <w:t xml:space="preserve"> </w:t>
      </w:r>
      <w:r w:rsidRPr="00BC1348">
        <w:rPr>
          <w:szCs w:val="22"/>
        </w:rPr>
        <w:t>skiriant šioms pacientų grupėms, reikia imtis atsargumo priemonių.</w:t>
      </w:r>
    </w:p>
    <w:p w14:paraId="50E3F28B" w14:textId="77777777" w:rsidR="008C7632" w:rsidRPr="00BC1348" w:rsidRDefault="008C7632" w:rsidP="008C7632">
      <w:pPr>
        <w:pStyle w:val="Pagrindinistekstas"/>
        <w:spacing w:after="0"/>
        <w:rPr>
          <w:szCs w:val="22"/>
        </w:rPr>
      </w:pPr>
    </w:p>
    <w:p w14:paraId="53DCA91E" w14:textId="77777777" w:rsidR="008C7632" w:rsidRPr="00BC1348" w:rsidRDefault="008C7632" w:rsidP="008C7632">
      <w:pPr>
        <w:pStyle w:val="Pagrindinistekstas"/>
        <w:spacing w:after="0"/>
        <w:rPr>
          <w:szCs w:val="22"/>
        </w:rPr>
      </w:pPr>
      <w:r w:rsidRPr="00BC1348">
        <w:rPr>
          <w:szCs w:val="22"/>
        </w:rPr>
        <w:t>Slopinant akių vandeninio skysčio gamybą vaist</w:t>
      </w:r>
      <w:r w:rsidR="00770275" w:rsidRPr="00BC1348">
        <w:rPr>
          <w:szCs w:val="22"/>
        </w:rPr>
        <w:t>ini</w:t>
      </w:r>
      <w:r w:rsidRPr="00BC1348">
        <w:rPr>
          <w:szCs w:val="22"/>
        </w:rPr>
        <w:t>ais</w:t>
      </w:r>
      <w:r w:rsidR="00770275" w:rsidRPr="00BC1348">
        <w:rPr>
          <w:szCs w:val="22"/>
        </w:rPr>
        <w:t xml:space="preserve"> preparatais</w:t>
      </w:r>
      <w:r w:rsidRPr="00BC1348">
        <w:rPr>
          <w:szCs w:val="22"/>
        </w:rPr>
        <w:t xml:space="preserve"> (pvz., timololiu, acetazolamidu) pasitaikė gyslainės atsisluoksniavimo po filtruojančių akies operacijų atvejų.</w:t>
      </w:r>
    </w:p>
    <w:p w14:paraId="5350CFF2" w14:textId="77777777" w:rsidR="008C7632" w:rsidRPr="00BC1348" w:rsidRDefault="008C7632" w:rsidP="008C7632">
      <w:pPr>
        <w:rPr>
          <w:rFonts w:ascii="Times New Roman" w:hAnsi="Times New Roman"/>
          <w:sz w:val="22"/>
          <w:szCs w:val="22"/>
          <w:highlight w:val="yellow"/>
        </w:rPr>
      </w:pPr>
    </w:p>
    <w:p w14:paraId="5E464DE7" w14:textId="77777777" w:rsidR="008C7632" w:rsidRPr="00BC1348" w:rsidRDefault="008C7632" w:rsidP="008C7632">
      <w:pPr>
        <w:tabs>
          <w:tab w:val="left" w:pos="567"/>
        </w:tabs>
        <w:rPr>
          <w:rFonts w:ascii="Times New Roman" w:hAnsi="Times New Roman"/>
          <w:sz w:val="22"/>
          <w:szCs w:val="22"/>
        </w:rPr>
      </w:pPr>
      <w:r w:rsidRPr="00BC1348">
        <w:rPr>
          <w:rFonts w:ascii="Times New Roman" w:hAnsi="Times New Roman"/>
          <w:sz w:val="22"/>
          <w:szCs w:val="22"/>
        </w:rPr>
        <w:t>Po ilgiau trunkančio gydymo timololio maleato akių lašais, kaip ir kitais vaistiniais preparatais nuo glaukomos, gauta pranešimų, kad kai kuriems pacientams sumažėjo šio vaistinio preparato sukeliamas poveikis. Vis dėlto, klinikinių tyrimų, kurių metu mažiausiai 3 metus stebėti 164 pacientai, duomenimis, po pradinio stabilizavimo vidutinis akispūdis reikšmingai nesiskyrė.</w:t>
      </w:r>
    </w:p>
    <w:p w14:paraId="4A2792B3" w14:textId="77777777" w:rsidR="008C7632" w:rsidRPr="00BC1348" w:rsidRDefault="008C7632" w:rsidP="008C7632">
      <w:pPr>
        <w:rPr>
          <w:rFonts w:ascii="Times New Roman" w:hAnsi="Times New Roman"/>
          <w:sz w:val="22"/>
          <w:szCs w:val="22"/>
        </w:rPr>
      </w:pPr>
    </w:p>
    <w:p w14:paraId="6B33B990" w14:textId="77777777" w:rsidR="008C7632" w:rsidRPr="00BC1348" w:rsidRDefault="003E542B" w:rsidP="008C7632">
      <w:pPr>
        <w:widowControl w:val="0"/>
        <w:rPr>
          <w:rFonts w:ascii="Times New Roman" w:hAnsi="Times New Roman"/>
          <w:sz w:val="22"/>
          <w:szCs w:val="22"/>
          <w:u w:val="single"/>
        </w:rPr>
      </w:pPr>
      <w:r w:rsidRPr="00BC1348">
        <w:rPr>
          <w:rFonts w:ascii="Times New Roman" w:hAnsi="Times New Roman"/>
          <w:sz w:val="22"/>
          <w:szCs w:val="22"/>
          <w:u w:val="single"/>
        </w:rPr>
        <w:t>Kontaktinių lęšių naudojimas</w:t>
      </w:r>
    </w:p>
    <w:p w14:paraId="3A62AFAA"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 xml:space="preserve">Dorzolamide/Timolol ELVIM </w:t>
      </w:r>
      <w:r w:rsidRPr="00BC1348">
        <w:rPr>
          <w:rFonts w:ascii="Times New Roman" w:hAnsi="Times New Roman"/>
          <w:bCs/>
          <w:sz w:val="22"/>
          <w:szCs w:val="22"/>
        </w:rPr>
        <w:t xml:space="preserve">sudėtyje </w:t>
      </w:r>
      <w:r w:rsidRPr="00BC1348">
        <w:rPr>
          <w:rFonts w:ascii="Times New Roman" w:hAnsi="Times New Roman"/>
          <w:sz w:val="22"/>
          <w:szCs w:val="22"/>
        </w:rPr>
        <w:t xml:space="preserve">yra konservanto benzalkonio chlorido, kuris </w:t>
      </w:r>
      <w:r w:rsidR="00EF591E" w:rsidRPr="00BC1348">
        <w:rPr>
          <w:rFonts w:ascii="Times New Roman" w:hAnsi="Times New Roman"/>
          <w:sz w:val="22"/>
          <w:szCs w:val="22"/>
        </w:rPr>
        <w:t xml:space="preserve">yra </w:t>
      </w:r>
      <w:r w:rsidR="00131479" w:rsidRPr="00BC1348">
        <w:rPr>
          <w:rFonts w:ascii="Times New Roman" w:hAnsi="Times New Roman"/>
          <w:sz w:val="22"/>
          <w:szCs w:val="22"/>
        </w:rPr>
        <w:t xml:space="preserve">žinoma, kad </w:t>
      </w:r>
      <w:r w:rsidRPr="00BC1348">
        <w:rPr>
          <w:rFonts w:ascii="Times New Roman" w:hAnsi="Times New Roman"/>
          <w:sz w:val="22"/>
          <w:szCs w:val="22"/>
        </w:rPr>
        <w:t>keičia minkštų kontaktinių lęšių spalvą. Prieš lašinant vaistinį preparatą, kontaktinius lęšius reikia išimti ir įsidėti atgal po vaist</w:t>
      </w:r>
      <w:r w:rsidR="00EF591E" w:rsidRPr="00BC1348">
        <w:rPr>
          <w:rFonts w:ascii="Times New Roman" w:hAnsi="Times New Roman"/>
          <w:sz w:val="22"/>
          <w:szCs w:val="22"/>
        </w:rPr>
        <w:t>ini</w:t>
      </w:r>
      <w:r w:rsidRPr="00BC1348">
        <w:rPr>
          <w:rFonts w:ascii="Times New Roman" w:hAnsi="Times New Roman"/>
          <w:sz w:val="22"/>
          <w:szCs w:val="22"/>
        </w:rPr>
        <w:t xml:space="preserve">o </w:t>
      </w:r>
      <w:r w:rsidR="00EF591E" w:rsidRPr="00BC1348">
        <w:rPr>
          <w:rFonts w:ascii="Times New Roman" w:hAnsi="Times New Roman"/>
          <w:sz w:val="22"/>
          <w:szCs w:val="22"/>
        </w:rPr>
        <w:t xml:space="preserve">preparato </w:t>
      </w:r>
      <w:r w:rsidRPr="00BC1348">
        <w:rPr>
          <w:rFonts w:ascii="Times New Roman" w:hAnsi="Times New Roman"/>
          <w:sz w:val="22"/>
          <w:szCs w:val="22"/>
        </w:rPr>
        <w:t xml:space="preserve">įlašinimo praėjus ne mažiau kaip 15 minučių. </w:t>
      </w:r>
    </w:p>
    <w:p w14:paraId="76F9EB64" w14:textId="77777777" w:rsidR="008C7632" w:rsidRPr="00BC1348" w:rsidRDefault="008C7632" w:rsidP="008C7632">
      <w:pPr>
        <w:rPr>
          <w:rFonts w:ascii="Times New Roman" w:hAnsi="Times New Roman"/>
          <w:sz w:val="22"/>
          <w:szCs w:val="22"/>
        </w:rPr>
      </w:pPr>
    </w:p>
    <w:p w14:paraId="6CC844FA" w14:textId="77777777" w:rsidR="00770275" w:rsidRPr="00BC1348" w:rsidRDefault="00770275" w:rsidP="00770275">
      <w:pPr>
        <w:rPr>
          <w:rFonts w:ascii="Times New Roman" w:hAnsi="Times New Roman"/>
          <w:sz w:val="22"/>
          <w:szCs w:val="22"/>
        </w:rPr>
      </w:pPr>
      <w:r w:rsidRPr="00BC1348">
        <w:rPr>
          <w:rFonts w:ascii="Times New Roman" w:hAnsi="Times New Roman"/>
          <w:sz w:val="22"/>
          <w:szCs w:val="22"/>
        </w:rPr>
        <w:t>Buvo gauta pranešimų, kad benzalkonio chloridas sukelia akių dirginimą, akių sausumo simptomus ir gali paveikti ašarų plėvelę ir ragenos paviršių. Atsargiai reikia vartoti pacientams, kuri</w:t>
      </w:r>
      <w:r w:rsidR="000D66FC" w:rsidRPr="00BC1348">
        <w:rPr>
          <w:rFonts w:ascii="Times New Roman" w:hAnsi="Times New Roman"/>
          <w:sz w:val="22"/>
          <w:szCs w:val="22"/>
        </w:rPr>
        <w:t>ų</w:t>
      </w:r>
      <w:r w:rsidRPr="00BC1348">
        <w:rPr>
          <w:rFonts w:ascii="Times New Roman" w:hAnsi="Times New Roman"/>
          <w:sz w:val="22"/>
          <w:szCs w:val="22"/>
        </w:rPr>
        <w:t xml:space="preserve"> </w:t>
      </w:r>
      <w:r w:rsidR="000D66FC" w:rsidRPr="00BC1348">
        <w:rPr>
          <w:rFonts w:ascii="Times New Roman" w:hAnsi="Times New Roman"/>
          <w:sz w:val="22"/>
          <w:szCs w:val="22"/>
        </w:rPr>
        <w:t xml:space="preserve">akys </w:t>
      </w:r>
      <w:r w:rsidRPr="00BC1348">
        <w:rPr>
          <w:rFonts w:ascii="Times New Roman" w:hAnsi="Times New Roman"/>
          <w:sz w:val="22"/>
          <w:szCs w:val="22"/>
        </w:rPr>
        <w:t xml:space="preserve">yra sausos, ir pacientams, kuriems gali būti pažeista ragena. </w:t>
      </w:r>
    </w:p>
    <w:p w14:paraId="5A0B0927" w14:textId="77777777" w:rsidR="00770275" w:rsidRPr="00BC1348" w:rsidRDefault="00770275" w:rsidP="00770275">
      <w:pPr>
        <w:rPr>
          <w:rFonts w:ascii="Times New Roman" w:hAnsi="Times New Roman"/>
          <w:sz w:val="22"/>
          <w:szCs w:val="22"/>
        </w:rPr>
      </w:pPr>
      <w:r w:rsidRPr="00BC1348">
        <w:rPr>
          <w:rFonts w:ascii="Times New Roman" w:hAnsi="Times New Roman"/>
          <w:sz w:val="22"/>
          <w:szCs w:val="22"/>
        </w:rPr>
        <w:t>Ilgalaikio vartojimo atveju pacientus reikia stebėti.</w:t>
      </w:r>
    </w:p>
    <w:p w14:paraId="746B1161" w14:textId="77777777" w:rsidR="00770275" w:rsidRPr="00BC1348" w:rsidRDefault="00770275" w:rsidP="008C7632">
      <w:pPr>
        <w:rPr>
          <w:rFonts w:ascii="Times New Roman" w:hAnsi="Times New Roman"/>
          <w:sz w:val="22"/>
          <w:szCs w:val="22"/>
        </w:rPr>
      </w:pPr>
    </w:p>
    <w:p w14:paraId="4A86ABE0" w14:textId="77777777" w:rsidR="008C7632" w:rsidRPr="00BC1348" w:rsidRDefault="003E542B" w:rsidP="008C7632">
      <w:pPr>
        <w:widowControl w:val="0"/>
        <w:rPr>
          <w:rFonts w:ascii="Times New Roman" w:hAnsi="Times New Roman"/>
          <w:sz w:val="22"/>
          <w:szCs w:val="22"/>
          <w:u w:val="single"/>
        </w:rPr>
      </w:pPr>
      <w:r w:rsidRPr="00BC1348">
        <w:rPr>
          <w:rFonts w:ascii="Times New Roman" w:hAnsi="Times New Roman"/>
          <w:sz w:val="22"/>
          <w:szCs w:val="22"/>
          <w:u w:val="single"/>
        </w:rPr>
        <w:t>Vaikų populiacija</w:t>
      </w:r>
    </w:p>
    <w:p w14:paraId="2B7C911C"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Žr. 5.1 skyrių.</w:t>
      </w:r>
    </w:p>
    <w:p w14:paraId="64D7A5C1" w14:textId="77777777" w:rsidR="008C7632" w:rsidRPr="00BC1348" w:rsidRDefault="008C7632" w:rsidP="008C7632">
      <w:pPr>
        <w:rPr>
          <w:rFonts w:ascii="Times New Roman" w:hAnsi="Times New Roman"/>
          <w:sz w:val="22"/>
          <w:szCs w:val="22"/>
        </w:rPr>
      </w:pPr>
    </w:p>
    <w:p w14:paraId="3FFEBB00"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4.5 </w:t>
      </w:r>
      <w:r w:rsidRPr="00BC1348">
        <w:rPr>
          <w:rFonts w:ascii="Times New Roman" w:hAnsi="Times New Roman"/>
          <w:b/>
          <w:sz w:val="22"/>
          <w:szCs w:val="22"/>
        </w:rPr>
        <w:tab/>
        <w:t xml:space="preserve">Sąveika su kitais vaistiniais preparatais ir kitokia sąveika </w:t>
      </w:r>
    </w:p>
    <w:p w14:paraId="2A58B955" w14:textId="77777777" w:rsidR="008C7632" w:rsidRPr="00BC1348" w:rsidRDefault="008C7632" w:rsidP="008C7632">
      <w:pPr>
        <w:widowControl w:val="0"/>
        <w:rPr>
          <w:rFonts w:ascii="Times New Roman" w:hAnsi="Times New Roman"/>
          <w:sz w:val="22"/>
          <w:szCs w:val="22"/>
        </w:rPr>
      </w:pPr>
    </w:p>
    <w:p w14:paraId="28CAAC8D" w14:textId="5FE23E93" w:rsidR="008C7632" w:rsidRPr="00BC1348" w:rsidRDefault="00770275" w:rsidP="008C7632">
      <w:pPr>
        <w:widowControl w:val="0"/>
        <w:rPr>
          <w:rFonts w:ascii="Times New Roman" w:hAnsi="Times New Roman"/>
          <w:sz w:val="22"/>
          <w:szCs w:val="22"/>
        </w:rPr>
      </w:pPr>
      <w:r w:rsidRPr="00BC1348">
        <w:rPr>
          <w:rFonts w:ascii="Times New Roman" w:hAnsi="Times New Roman"/>
          <w:sz w:val="22"/>
          <w:szCs w:val="22"/>
        </w:rPr>
        <w:t xml:space="preserve">Specialių </w:t>
      </w:r>
      <w:r w:rsidR="00001BBE" w:rsidRPr="00BC1348">
        <w:rPr>
          <w:rFonts w:ascii="Times New Roman" w:hAnsi="Times New Roman"/>
          <w:sz w:val="22"/>
          <w:szCs w:val="22"/>
        </w:rPr>
        <w:t>vaistų sąveikos tyrimų</w:t>
      </w:r>
      <w:r w:rsidR="00001BBE">
        <w:rPr>
          <w:rFonts w:ascii="Times New Roman" w:hAnsi="Times New Roman"/>
          <w:sz w:val="22"/>
          <w:szCs w:val="22"/>
        </w:rPr>
        <w:t xml:space="preserve"> su</w:t>
      </w:r>
      <w:r w:rsidR="00001BBE" w:rsidRPr="00BC1348">
        <w:rPr>
          <w:rFonts w:ascii="Times New Roman" w:hAnsi="Times New Roman"/>
          <w:sz w:val="22"/>
          <w:szCs w:val="22"/>
        </w:rPr>
        <w:t xml:space="preserve"> </w:t>
      </w:r>
      <w:r w:rsidR="00B11964" w:rsidRPr="00BC1348">
        <w:rPr>
          <w:rFonts w:ascii="Times New Roman" w:hAnsi="Times New Roman"/>
          <w:sz w:val="22"/>
          <w:szCs w:val="22"/>
        </w:rPr>
        <w:t>dorzolamido / timololio akių lašų tirpal</w:t>
      </w:r>
      <w:r w:rsidR="00001BBE">
        <w:rPr>
          <w:rFonts w:ascii="Times New Roman" w:hAnsi="Times New Roman"/>
          <w:sz w:val="22"/>
          <w:szCs w:val="22"/>
        </w:rPr>
        <w:t>u</w:t>
      </w:r>
      <w:r w:rsidR="00B11964" w:rsidRPr="00BC1348">
        <w:rPr>
          <w:rFonts w:ascii="Times New Roman" w:hAnsi="Times New Roman"/>
          <w:sz w:val="22"/>
          <w:szCs w:val="22"/>
        </w:rPr>
        <w:t xml:space="preserve"> </w:t>
      </w:r>
      <w:r w:rsidR="00001BBE">
        <w:rPr>
          <w:rFonts w:ascii="Times New Roman" w:hAnsi="Times New Roman"/>
          <w:sz w:val="22"/>
          <w:szCs w:val="22"/>
        </w:rPr>
        <w:t xml:space="preserve">nebuvo </w:t>
      </w:r>
      <w:r w:rsidR="008C7632" w:rsidRPr="00BC1348">
        <w:rPr>
          <w:rFonts w:ascii="Times New Roman" w:hAnsi="Times New Roman"/>
          <w:sz w:val="22"/>
          <w:szCs w:val="22"/>
        </w:rPr>
        <w:t>atlikta.</w:t>
      </w:r>
    </w:p>
    <w:p w14:paraId="024A5952" w14:textId="77777777" w:rsidR="008C7632" w:rsidRPr="00BC1348" w:rsidRDefault="008C7632" w:rsidP="008C7632">
      <w:pPr>
        <w:rPr>
          <w:rFonts w:ascii="Times New Roman" w:hAnsi="Times New Roman"/>
          <w:sz w:val="22"/>
          <w:szCs w:val="22"/>
        </w:rPr>
      </w:pPr>
    </w:p>
    <w:p w14:paraId="795145D3"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Klinikinių tyrimų metu vartojant dorzolamido / timololio akių lašų tirpalą kartu su sisteminiu poveikiu pasižyminčiais vaistiniais preparatais, tokiais kaip AKF inhibitoriai, kalcio kanalų blokatoriai, diuretikai, nesteroidiniai vaist</w:t>
      </w:r>
      <w:r w:rsidR="00623724" w:rsidRPr="00BC1348">
        <w:rPr>
          <w:rFonts w:ascii="Times New Roman" w:hAnsi="Times New Roman"/>
          <w:sz w:val="22"/>
          <w:szCs w:val="22"/>
        </w:rPr>
        <w:t>ini</w:t>
      </w:r>
      <w:r w:rsidRPr="00BC1348">
        <w:rPr>
          <w:rFonts w:ascii="Times New Roman" w:hAnsi="Times New Roman"/>
          <w:sz w:val="22"/>
          <w:szCs w:val="22"/>
        </w:rPr>
        <w:t>ai</w:t>
      </w:r>
      <w:r w:rsidR="00623724" w:rsidRPr="00BC1348">
        <w:rPr>
          <w:rFonts w:ascii="Times New Roman" w:hAnsi="Times New Roman"/>
          <w:sz w:val="22"/>
          <w:szCs w:val="22"/>
        </w:rPr>
        <w:t xml:space="preserve"> preparatai</w:t>
      </w:r>
      <w:r w:rsidRPr="00BC1348">
        <w:rPr>
          <w:rFonts w:ascii="Times New Roman" w:hAnsi="Times New Roman"/>
          <w:sz w:val="22"/>
          <w:szCs w:val="22"/>
        </w:rPr>
        <w:t xml:space="preserve"> nuo uždegimo, įskaitant </w:t>
      </w:r>
      <w:r w:rsidR="00623724" w:rsidRPr="00BC1348">
        <w:rPr>
          <w:rFonts w:ascii="Times New Roman" w:hAnsi="Times New Roman"/>
          <w:sz w:val="22"/>
          <w:szCs w:val="22"/>
        </w:rPr>
        <w:t>acetilsalicilo rūgštį</w:t>
      </w:r>
      <w:r w:rsidRPr="00BC1348">
        <w:rPr>
          <w:rFonts w:ascii="Times New Roman" w:hAnsi="Times New Roman"/>
          <w:sz w:val="22"/>
          <w:szCs w:val="22"/>
        </w:rPr>
        <w:t xml:space="preserve">, ir hormonai (pvz., estrogenai, insulinas, tiroksinas), nepageidaujamos sąveikos požymių nepastebėta. </w:t>
      </w:r>
    </w:p>
    <w:p w14:paraId="3DF0A1D9" w14:textId="77777777" w:rsidR="008C7632" w:rsidRPr="00BC1348" w:rsidRDefault="008C7632" w:rsidP="008C7632">
      <w:pPr>
        <w:rPr>
          <w:rFonts w:ascii="Times New Roman" w:hAnsi="Times New Roman"/>
          <w:sz w:val="22"/>
          <w:szCs w:val="22"/>
        </w:rPr>
      </w:pPr>
    </w:p>
    <w:p w14:paraId="537DC57E"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 xml:space="preserve">Tačiau, kai beta adrenoreceptorių blokatorių akių lašų tirpalo skiriama vartoti kartu su geriamaisiais kalcio kanalų blokatoriais, katecholaminus išeikvojančiais </w:t>
      </w:r>
      <w:r w:rsidR="00623724" w:rsidRPr="00BC1348">
        <w:rPr>
          <w:rFonts w:ascii="Times New Roman" w:hAnsi="Times New Roman"/>
          <w:sz w:val="22"/>
          <w:szCs w:val="22"/>
        </w:rPr>
        <w:t xml:space="preserve">vaistiniais </w:t>
      </w:r>
      <w:r w:rsidRPr="00BC1348">
        <w:rPr>
          <w:rFonts w:ascii="Times New Roman" w:hAnsi="Times New Roman"/>
          <w:sz w:val="22"/>
          <w:szCs w:val="22"/>
        </w:rPr>
        <w:t>preparatais arba beta adrenoreceptorių blokatoriais, antiaritminiais vaistiniais preparatais (įskaitant amjodaroną), rusmenės glikozidais, parasimpatinę sistemą aktyvinančiais vaistiniais preparatais, guanetidinu, narkotikais ir monoaminooksidazės (MAO) inhibitoriais, galimas papildomas veikimas, dėl ko gali pasireikšti hipotenzija ir (arba) išreikšta bradikardija.</w:t>
      </w:r>
    </w:p>
    <w:p w14:paraId="1B0E4D70" w14:textId="77777777" w:rsidR="008C7632" w:rsidRPr="00BC1348" w:rsidRDefault="008C7632" w:rsidP="008C7632">
      <w:pPr>
        <w:rPr>
          <w:rFonts w:ascii="Times New Roman" w:hAnsi="Times New Roman"/>
          <w:sz w:val="22"/>
          <w:szCs w:val="22"/>
        </w:rPr>
      </w:pPr>
    </w:p>
    <w:p w14:paraId="0EBD934A"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Pasitaikė pranešimų apie ryškią sisteminę beta adrenoreceptorių blokadą (pvz., suretėjusius širdies susitraukimus, depresiją), kai timololio buvo vartojama kartu su CYP2D6 inhibitoriais (pvz., chinidinu, fluoksetinu, paroksetinu).</w:t>
      </w:r>
    </w:p>
    <w:p w14:paraId="19C829F1" w14:textId="77777777" w:rsidR="008C7632" w:rsidRPr="00BC1348" w:rsidRDefault="008C7632" w:rsidP="008C7632">
      <w:pPr>
        <w:rPr>
          <w:rFonts w:ascii="Times New Roman" w:hAnsi="Times New Roman"/>
          <w:sz w:val="22"/>
          <w:szCs w:val="22"/>
        </w:rPr>
      </w:pPr>
    </w:p>
    <w:p w14:paraId="2EFDD4E6"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 xml:space="preserve">Nors Dorzolamide/Timolol ELVIM vienas vyzdžių dydį veikia menkai ar iš viso neveikia, vartojant beta adrenoreceptorių blokatorius kartu su adrenalinu (epinefrinu) gauta pranešimų apie retkarčiais pasitaikantį vyzdžio išsiplėtimą. </w:t>
      </w:r>
    </w:p>
    <w:p w14:paraId="5ADD46EE" w14:textId="77777777" w:rsidR="008C7632" w:rsidRPr="00BC1348" w:rsidRDefault="008C7632" w:rsidP="008C7632">
      <w:pPr>
        <w:rPr>
          <w:rFonts w:ascii="Times New Roman" w:hAnsi="Times New Roman"/>
          <w:sz w:val="22"/>
          <w:szCs w:val="22"/>
        </w:rPr>
      </w:pPr>
    </w:p>
    <w:p w14:paraId="75F70E52"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Beta adrenoreceptorių blokatoriai gali sustiprinti vaist</w:t>
      </w:r>
      <w:r w:rsidR="00EF591E" w:rsidRPr="00BC1348">
        <w:rPr>
          <w:rFonts w:ascii="Times New Roman" w:hAnsi="Times New Roman"/>
          <w:sz w:val="22"/>
          <w:szCs w:val="22"/>
        </w:rPr>
        <w:t>ini</w:t>
      </w:r>
      <w:r w:rsidRPr="00BC1348">
        <w:rPr>
          <w:rFonts w:ascii="Times New Roman" w:hAnsi="Times New Roman"/>
          <w:sz w:val="22"/>
          <w:szCs w:val="22"/>
        </w:rPr>
        <w:t xml:space="preserve">ų </w:t>
      </w:r>
      <w:r w:rsidR="00EF591E" w:rsidRPr="00BC1348">
        <w:rPr>
          <w:rFonts w:ascii="Times New Roman" w:hAnsi="Times New Roman"/>
          <w:sz w:val="22"/>
          <w:szCs w:val="22"/>
        </w:rPr>
        <w:t xml:space="preserve">preparatų </w:t>
      </w:r>
      <w:r w:rsidRPr="00BC1348">
        <w:rPr>
          <w:rFonts w:ascii="Times New Roman" w:hAnsi="Times New Roman"/>
          <w:sz w:val="22"/>
          <w:szCs w:val="22"/>
        </w:rPr>
        <w:t>nuo cukrinio diabeto hipoglikeminį poveikį.</w:t>
      </w:r>
    </w:p>
    <w:p w14:paraId="21ED5547" w14:textId="77777777" w:rsidR="008C7632" w:rsidRPr="00BC1348" w:rsidRDefault="008C7632" w:rsidP="008C7632">
      <w:pPr>
        <w:rPr>
          <w:rFonts w:ascii="Times New Roman" w:hAnsi="Times New Roman"/>
          <w:sz w:val="22"/>
          <w:szCs w:val="22"/>
        </w:rPr>
      </w:pPr>
    </w:p>
    <w:p w14:paraId="28ED5771"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Geriamieji beta adrenerginiai blokatoriai gali pabloginti atoveiksmio hipertenziją, kuri gali pasireikšti nutraukus klonidino vartojimą.</w:t>
      </w:r>
    </w:p>
    <w:p w14:paraId="34404AF1" w14:textId="77777777" w:rsidR="008C7632" w:rsidRPr="00BC1348" w:rsidRDefault="008C7632" w:rsidP="008C7632">
      <w:pPr>
        <w:rPr>
          <w:rFonts w:ascii="Times New Roman" w:hAnsi="Times New Roman"/>
          <w:sz w:val="22"/>
          <w:szCs w:val="22"/>
        </w:rPr>
      </w:pPr>
    </w:p>
    <w:p w14:paraId="2187BE91"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4.6 </w:t>
      </w:r>
      <w:r w:rsidRPr="00BC1348">
        <w:rPr>
          <w:rFonts w:ascii="Times New Roman" w:hAnsi="Times New Roman"/>
          <w:b/>
          <w:sz w:val="22"/>
          <w:szCs w:val="22"/>
        </w:rPr>
        <w:tab/>
        <w:t>Vaisingumas, nėštumo ir žindymo laikotarpis</w:t>
      </w:r>
    </w:p>
    <w:p w14:paraId="6FA6914C" w14:textId="77777777" w:rsidR="008C7632" w:rsidRPr="00BC1348" w:rsidRDefault="008C7632" w:rsidP="008C7632">
      <w:pPr>
        <w:widowControl w:val="0"/>
        <w:rPr>
          <w:rFonts w:ascii="Times New Roman" w:hAnsi="Times New Roman"/>
          <w:b/>
          <w:sz w:val="22"/>
          <w:szCs w:val="22"/>
        </w:rPr>
      </w:pPr>
    </w:p>
    <w:p w14:paraId="6420FB88"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u w:val="single"/>
        </w:rPr>
        <w:t>Nėštumas</w:t>
      </w:r>
    </w:p>
    <w:p w14:paraId="605E7209" w14:textId="77777777" w:rsidR="00131479" w:rsidRPr="00BC1348" w:rsidRDefault="00131479" w:rsidP="008C7632">
      <w:pPr>
        <w:rPr>
          <w:rFonts w:ascii="Times New Roman" w:hAnsi="Times New Roman"/>
          <w:sz w:val="22"/>
          <w:szCs w:val="22"/>
        </w:rPr>
      </w:pPr>
    </w:p>
    <w:p w14:paraId="2249B71C" w14:textId="77777777" w:rsidR="008C7632" w:rsidRPr="00BC1348" w:rsidRDefault="008C7632" w:rsidP="008C7632">
      <w:pPr>
        <w:rPr>
          <w:rFonts w:ascii="Times New Roman" w:hAnsi="Times New Roman"/>
          <w:bCs/>
          <w:sz w:val="22"/>
          <w:szCs w:val="22"/>
        </w:rPr>
      </w:pPr>
      <w:r w:rsidRPr="00BC1348">
        <w:rPr>
          <w:rFonts w:ascii="Times New Roman" w:hAnsi="Times New Roman"/>
          <w:sz w:val="22"/>
          <w:szCs w:val="22"/>
        </w:rPr>
        <w:t xml:space="preserve">Dorzolamide/Timolol ELVIM </w:t>
      </w:r>
      <w:r w:rsidRPr="00BC1348">
        <w:rPr>
          <w:rFonts w:ascii="Times New Roman" w:hAnsi="Times New Roman"/>
          <w:bCs/>
          <w:sz w:val="22"/>
          <w:szCs w:val="22"/>
        </w:rPr>
        <w:t>nėštumo metu vartoti negalima.</w:t>
      </w:r>
    </w:p>
    <w:p w14:paraId="01027FF9" w14:textId="77777777" w:rsidR="008C7632" w:rsidRPr="00BC1348" w:rsidRDefault="008C7632" w:rsidP="008C7632">
      <w:pPr>
        <w:rPr>
          <w:rFonts w:ascii="Times New Roman" w:hAnsi="Times New Roman"/>
          <w:bCs/>
          <w:sz w:val="22"/>
          <w:szCs w:val="22"/>
        </w:rPr>
      </w:pPr>
    </w:p>
    <w:p w14:paraId="57F41BEB" w14:textId="77777777" w:rsidR="008C7632" w:rsidRPr="00BC1348" w:rsidRDefault="003E542B" w:rsidP="008C7632">
      <w:pPr>
        <w:rPr>
          <w:rFonts w:ascii="Times New Roman" w:hAnsi="Times New Roman"/>
          <w:i/>
          <w:sz w:val="22"/>
          <w:szCs w:val="22"/>
        </w:rPr>
      </w:pPr>
      <w:r w:rsidRPr="00BC1348">
        <w:rPr>
          <w:rFonts w:ascii="Times New Roman" w:hAnsi="Times New Roman"/>
          <w:i/>
          <w:sz w:val="22"/>
          <w:szCs w:val="22"/>
        </w:rPr>
        <w:t>Dorzolamidas</w:t>
      </w:r>
    </w:p>
    <w:p w14:paraId="4ADFE382"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Nėščių moterų pakankamų klinikinių stebėjimų neatlikta. Tyrimų su triušiais metu, kai patelėms buvo skiriamos toksinės dozės, pasireiškė teratogeninis poveikis (žr. 5.3 skyrių).</w:t>
      </w:r>
    </w:p>
    <w:p w14:paraId="0A27CF11" w14:textId="77777777" w:rsidR="008C7632" w:rsidRPr="00BC1348" w:rsidRDefault="008C7632" w:rsidP="008C7632">
      <w:pPr>
        <w:rPr>
          <w:rFonts w:ascii="Times New Roman" w:hAnsi="Times New Roman"/>
          <w:i/>
          <w:sz w:val="22"/>
          <w:szCs w:val="22"/>
        </w:rPr>
      </w:pPr>
    </w:p>
    <w:p w14:paraId="343F74AD" w14:textId="77777777" w:rsidR="008C7632" w:rsidRPr="00BC1348" w:rsidRDefault="003E542B" w:rsidP="008C7632">
      <w:pPr>
        <w:rPr>
          <w:rFonts w:ascii="Times New Roman" w:hAnsi="Times New Roman"/>
          <w:i/>
          <w:sz w:val="22"/>
          <w:szCs w:val="22"/>
        </w:rPr>
      </w:pPr>
      <w:r w:rsidRPr="00BC1348">
        <w:rPr>
          <w:rFonts w:ascii="Times New Roman" w:hAnsi="Times New Roman"/>
          <w:i/>
          <w:sz w:val="22"/>
          <w:szCs w:val="22"/>
        </w:rPr>
        <w:t>Timololis</w:t>
      </w:r>
    </w:p>
    <w:p w14:paraId="016BDEDA"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Nėra pakankamai duomenų dėl timololio vartojimo nėščioms moterims. Timololis neturėtų būti vartojamas nėštumo metu, išskyrus neabejotinai būtinus atvejus. Siekiant sumažinti sisteminę absorbciją, žr. 4.2 skyrių.</w:t>
      </w:r>
    </w:p>
    <w:p w14:paraId="2251080C" w14:textId="77777777" w:rsidR="008C7632" w:rsidRPr="00BC1348" w:rsidRDefault="008C7632" w:rsidP="008C7632">
      <w:pPr>
        <w:rPr>
          <w:rFonts w:ascii="Times New Roman" w:hAnsi="Times New Roman"/>
          <w:sz w:val="22"/>
          <w:szCs w:val="22"/>
        </w:rPr>
      </w:pPr>
    </w:p>
    <w:p w14:paraId="19AE6657" w14:textId="77777777" w:rsidR="008C7632" w:rsidRPr="00BC1348" w:rsidRDefault="008C7632" w:rsidP="008C7632">
      <w:pPr>
        <w:tabs>
          <w:tab w:val="left" w:pos="567"/>
        </w:tabs>
        <w:rPr>
          <w:rFonts w:ascii="Times New Roman" w:hAnsi="Times New Roman"/>
          <w:sz w:val="22"/>
          <w:szCs w:val="22"/>
        </w:rPr>
      </w:pPr>
      <w:r w:rsidRPr="00BC1348">
        <w:rPr>
          <w:rFonts w:ascii="Times New Roman" w:hAnsi="Times New Roman"/>
          <w:sz w:val="22"/>
          <w:szCs w:val="22"/>
        </w:rPr>
        <w:t>Epidemiologinių tyrimų metu, vartojant adrenoreceptorių blokatorius per burną,</w:t>
      </w:r>
      <w:r w:rsidRPr="00BC1348" w:rsidDel="00FF40E7">
        <w:rPr>
          <w:rFonts w:ascii="Times New Roman" w:hAnsi="Times New Roman"/>
          <w:sz w:val="22"/>
          <w:szCs w:val="22"/>
        </w:rPr>
        <w:t xml:space="preserve"> </w:t>
      </w:r>
      <w:r w:rsidRPr="00BC1348">
        <w:rPr>
          <w:rFonts w:ascii="Times New Roman" w:hAnsi="Times New Roman"/>
          <w:sz w:val="22"/>
          <w:szCs w:val="22"/>
        </w:rPr>
        <w:t>apsigimimų pastebėta nebuvo, bet buvo pastebėta sulėtėjusio vaisiaus augimo rizika. Papildomai beta adrenoreceptorių blokados ženklai ir požymiai pasireiškė naujagimiams, kai beta adrenoreceptorių blokatoriai buvo skiriami prieš gimimą. Jei Dorzolamide/Timolol ELVIM vartojamas iki gimdymo, pirmomis gyvenimo dienomis naujagimį reikia atidžiai stebėti.</w:t>
      </w:r>
    </w:p>
    <w:p w14:paraId="5298DC80" w14:textId="77777777" w:rsidR="008C7632" w:rsidRPr="00BC1348" w:rsidRDefault="008C7632" w:rsidP="008C7632">
      <w:pPr>
        <w:rPr>
          <w:rFonts w:ascii="Times New Roman" w:hAnsi="Times New Roman"/>
          <w:sz w:val="22"/>
          <w:szCs w:val="22"/>
        </w:rPr>
      </w:pPr>
    </w:p>
    <w:p w14:paraId="4D50083B" w14:textId="77777777" w:rsidR="008C7632" w:rsidRPr="00BC1348" w:rsidRDefault="008C7632" w:rsidP="008C7632">
      <w:pPr>
        <w:widowControl w:val="0"/>
        <w:rPr>
          <w:rFonts w:ascii="Times New Roman" w:hAnsi="Times New Roman"/>
          <w:sz w:val="22"/>
          <w:szCs w:val="22"/>
          <w:u w:val="single"/>
        </w:rPr>
      </w:pPr>
      <w:r w:rsidRPr="00BC1348">
        <w:rPr>
          <w:rFonts w:ascii="Times New Roman" w:hAnsi="Times New Roman"/>
          <w:sz w:val="22"/>
          <w:szCs w:val="22"/>
          <w:u w:val="single"/>
        </w:rPr>
        <w:t xml:space="preserve">Žindymas </w:t>
      </w:r>
    </w:p>
    <w:p w14:paraId="1258ACFB" w14:textId="77777777" w:rsidR="00131479" w:rsidRPr="00BC1348" w:rsidRDefault="00131479" w:rsidP="005550E9">
      <w:pPr>
        <w:pStyle w:val="BTEMEASMCA"/>
        <w:rPr>
          <w:sz w:val="22"/>
          <w:szCs w:val="22"/>
        </w:rPr>
      </w:pPr>
    </w:p>
    <w:p w14:paraId="6EF0E216" w14:textId="77777777" w:rsidR="008C7632" w:rsidRPr="00BC1348" w:rsidRDefault="008C7632" w:rsidP="005550E9">
      <w:pPr>
        <w:pStyle w:val="BTEMEASMCA"/>
        <w:rPr>
          <w:sz w:val="22"/>
          <w:szCs w:val="22"/>
        </w:rPr>
      </w:pPr>
      <w:r w:rsidRPr="00BC1348">
        <w:rPr>
          <w:sz w:val="22"/>
          <w:szCs w:val="22"/>
        </w:rPr>
        <w:t>Nežinoma, ar dorzolamidas išsiskiria į motinos pieną. Buvo pastebėta, kad lėčiau didėjo dorzolamido vartojančių žiurkių žindomų jauniklių kūno svoris. Beta adrenoreceptorių blokatoriai išsiskiria į žindyvės pieną. Tačiau nėra tikėtina, kad vartojant terapines timololio akių lašų dozes, į motinos pieną išsiskirtų toks viekliosios medžiagos kiekis, kuris kūdikiams sukeltų klinikinius beta adrenoreceptorių blokatorių simptomus. Siekiant sumažinti sisteminę absorbciją, žr. 4.2 skyrių.</w:t>
      </w:r>
    </w:p>
    <w:p w14:paraId="2A1E5C15" w14:textId="77777777" w:rsidR="008C7632" w:rsidRPr="00BC1348" w:rsidRDefault="008C7632" w:rsidP="005550E9">
      <w:pPr>
        <w:pStyle w:val="BTEMEASMCA"/>
        <w:rPr>
          <w:sz w:val="22"/>
          <w:szCs w:val="22"/>
        </w:rPr>
      </w:pPr>
    </w:p>
    <w:p w14:paraId="69BF4F4B" w14:textId="77777777" w:rsidR="008C7632" w:rsidRPr="00BC1348" w:rsidRDefault="008C7632" w:rsidP="005550E9">
      <w:pPr>
        <w:pStyle w:val="BTEMEASMCA"/>
        <w:rPr>
          <w:sz w:val="22"/>
          <w:szCs w:val="22"/>
        </w:rPr>
      </w:pPr>
      <w:r w:rsidRPr="00BC1348">
        <w:rPr>
          <w:sz w:val="22"/>
          <w:szCs w:val="22"/>
        </w:rPr>
        <w:t>Jei reikia gydyti Dorzolamide/Timolol ELVIM, žindyti nerekomenduojama.</w:t>
      </w:r>
    </w:p>
    <w:p w14:paraId="6B51DCE4" w14:textId="77777777" w:rsidR="008C7632" w:rsidRPr="00BC1348" w:rsidRDefault="008C7632" w:rsidP="008C7632">
      <w:pPr>
        <w:widowControl w:val="0"/>
        <w:ind w:left="567" w:hanging="567"/>
        <w:rPr>
          <w:rFonts w:ascii="Times New Roman" w:hAnsi="Times New Roman"/>
          <w:b/>
          <w:sz w:val="22"/>
          <w:szCs w:val="22"/>
        </w:rPr>
      </w:pPr>
    </w:p>
    <w:p w14:paraId="3E93FF34"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4.7 </w:t>
      </w:r>
      <w:r w:rsidRPr="00BC1348">
        <w:rPr>
          <w:rFonts w:ascii="Times New Roman" w:hAnsi="Times New Roman"/>
          <w:b/>
          <w:sz w:val="22"/>
          <w:szCs w:val="22"/>
        </w:rPr>
        <w:tab/>
        <w:t>Poveikis gebėjimui vairuoti ir valdyti mechanizmus</w:t>
      </w:r>
    </w:p>
    <w:p w14:paraId="4EB248C7" w14:textId="77777777" w:rsidR="008C7632" w:rsidRPr="00BC1348" w:rsidRDefault="008C7632" w:rsidP="005550E9">
      <w:pPr>
        <w:pStyle w:val="BTEMEASMCA"/>
        <w:rPr>
          <w:sz w:val="22"/>
          <w:szCs w:val="22"/>
        </w:rPr>
      </w:pPr>
    </w:p>
    <w:p w14:paraId="289EE0CC" w14:textId="77777777" w:rsidR="008C7632" w:rsidRPr="00BC1348" w:rsidRDefault="008C7632" w:rsidP="005550E9">
      <w:pPr>
        <w:pStyle w:val="BTEMEASMCA"/>
        <w:rPr>
          <w:sz w:val="22"/>
          <w:szCs w:val="22"/>
        </w:rPr>
      </w:pPr>
      <w:r w:rsidRPr="00BC1348">
        <w:rPr>
          <w:sz w:val="22"/>
          <w:szCs w:val="22"/>
        </w:rPr>
        <w:t>Vaistinio preparato poveikis gebėjimui vairuoti ir valdyti mechanizmus netirtas.</w:t>
      </w:r>
    </w:p>
    <w:p w14:paraId="7222B82A" w14:textId="05877C86" w:rsidR="008C7632" w:rsidRPr="00BC1348" w:rsidRDefault="008C7632" w:rsidP="005550E9">
      <w:pPr>
        <w:pStyle w:val="BTEMEASMCA"/>
        <w:rPr>
          <w:sz w:val="22"/>
          <w:szCs w:val="22"/>
        </w:rPr>
      </w:pPr>
      <w:r w:rsidRPr="00BC1348">
        <w:rPr>
          <w:sz w:val="22"/>
          <w:szCs w:val="22"/>
        </w:rPr>
        <w:lastRenderedPageBreak/>
        <w:t xml:space="preserve">Galimas </w:t>
      </w:r>
      <w:r w:rsidR="00E152B2" w:rsidRPr="00BC1348">
        <w:rPr>
          <w:sz w:val="22"/>
          <w:szCs w:val="22"/>
        </w:rPr>
        <w:t>nepageidaujamas reakcijas</w:t>
      </w:r>
      <w:r w:rsidRPr="00BC1348">
        <w:rPr>
          <w:sz w:val="22"/>
          <w:szCs w:val="22"/>
        </w:rPr>
        <w:t>, toks kaip regėjimo sutrikimas, gali paveikti gebėjimą vairuoti ir valdyti mechanizmus.</w:t>
      </w:r>
    </w:p>
    <w:p w14:paraId="39001D18" w14:textId="77777777" w:rsidR="008C7632" w:rsidRPr="00BC1348" w:rsidRDefault="008C7632" w:rsidP="005550E9">
      <w:pPr>
        <w:pStyle w:val="BTEMEASMCA"/>
        <w:rPr>
          <w:sz w:val="22"/>
          <w:szCs w:val="22"/>
        </w:rPr>
      </w:pPr>
    </w:p>
    <w:p w14:paraId="5468E2AE"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4.8 </w:t>
      </w:r>
      <w:r w:rsidRPr="00BC1348">
        <w:rPr>
          <w:rFonts w:ascii="Times New Roman" w:hAnsi="Times New Roman"/>
          <w:b/>
          <w:sz w:val="22"/>
          <w:szCs w:val="22"/>
        </w:rPr>
        <w:tab/>
        <w:t xml:space="preserve">Nepageidaujamas poveikis </w:t>
      </w:r>
    </w:p>
    <w:p w14:paraId="56CD198E" w14:textId="77777777" w:rsidR="008C7632" w:rsidRPr="00BC1348" w:rsidRDefault="008C7632" w:rsidP="005550E9">
      <w:pPr>
        <w:pStyle w:val="BTEMEASMCA"/>
        <w:rPr>
          <w:sz w:val="22"/>
          <w:szCs w:val="22"/>
        </w:rPr>
      </w:pPr>
    </w:p>
    <w:p w14:paraId="155A4F74" w14:textId="77777777" w:rsidR="008C7632" w:rsidRPr="00BC1348" w:rsidRDefault="008C7632" w:rsidP="005550E9">
      <w:pPr>
        <w:pStyle w:val="BTEMEASMCA"/>
        <w:rPr>
          <w:sz w:val="22"/>
          <w:szCs w:val="22"/>
        </w:rPr>
      </w:pPr>
      <w:r w:rsidRPr="00BC1348">
        <w:rPr>
          <w:sz w:val="22"/>
          <w:szCs w:val="22"/>
        </w:rPr>
        <w:t>Dorzolamido / timololio</w:t>
      </w:r>
      <w:r w:rsidR="00623724" w:rsidRPr="00BC1348">
        <w:rPr>
          <w:sz w:val="22"/>
          <w:szCs w:val="22"/>
        </w:rPr>
        <w:t xml:space="preserve"> akių lašų (tirpalo)</w:t>
      </w:r>
      <w:r w:rsidRPr="00BC1348">
        <w:rPr>
          <w:sz w:val="22"/>
          <w:szCs w:val="22"/>
        </w:rPr>
        <w:t xml:space="preserve"> klinikinių tyrimų metu pastebėtos nepageidaujamos reakcijos atitiko tas, apie kurias buvo pranešta anksčiau vartojant dorzolamido hidrochloridą ir (arba) timololio maleatą. </w:t>
      </w:r>
    </w:p>
    <w:p w14:paraId="44A6DA13" w14:textId="77777777" w:rsidR="008C7632" w:rsidRPr="00BC1348" w:rsidRDefault="008C7632" w:rsidP="005550E9">
      <w:pPr>
        <w:pStyle w:val="BTEMEASMCA"/>
        <w:rPr>
          <w:sz w:val="22"/>
          <w:szCs w:val="22"/>
        </w:rPr>
      </w:pPr>
    </w:p>
    <w:p w14:paraId="5008E8F0" w14:textId="77777777" w:rsidR="008C7632" w:rsidRPr="00BC1348" w:rsidRDefault="008C7632" w:rsidP="005550E9">
      <w:pPr>
        <w:pStyle w:val="BTEMEASMCA"/>
        <w:rPr>
          <w:sz w:val="22"/>
          <w:szCs w:val="22"/>
        </w:rPr>
      </w:pPr>
      <w:r w:rsidRPr="00BC1348">
        <w:rPr>
          <w:sz w:val="22"/>
          <w:szCs w:val="22"/>
        </w:rPr>
        <w:t>Klinikinių tyrimų metu dorzolamido / timololio akių laš</w:t>
      </w:r>
      <w:r w:rsidR="00623724" w:rsidRPr="00BC1348">
        <w:rPr>
          <w:sz w:val="22"/>
          <w:szCs w:val="22"/>
        </w:rPr>
        <w:t>ais</w:t>
      </w:r>
      <w:r w:rsidRPr="00BC1348">
        <w:rPr>
          <w:sz w:val="22"/>
          <w:szCs w:val="22"/>
        </w:rPr>
        <w:t xml:space="preserve"> </w:t>
      </w:r>
      <w:r w:rsidR="00623724" w:rsidRPr="00BC1348">
        <w:rPr>
          <w:sz w:val="22"/>
          <w:szCs w:val="22"/>
        </w:rPr>
        <w:t>(</w:t>
      </w:r>
      <w:r w:rsidRPr="00BC1348">
        <w:rPr>
          <w:sz w:val="22"/>
          <w:szCs w:val="22"/>
        </w:rPr>
        <w:t>tirpalu</w:t>
      </w:r>
      <w:r w:rsidR="00623724" w:rsidRPr="00BC1348">
        <w:rPr>
          <w:sz w:val="22"/>
          <w:szCs w:val="22"/>
        </w:rPr>
        <w:t>)</w:t>
      </w:r>
      <w:r w:rsidRPr="00BC1348">
        <w:rPr>
          <w:sz w:val="22"/>
          <w:szCs w:val="22"/>
        </w:rPr>
        <w:t xml:space="preserve"> buvo gydomi 1035 pacientai. Maždaug 2,4 % visų pacientų nebegalėjo vartoti dorzolamido / timololio akių lašų tirpalo dėl vietinio pobūdžio nepageidaujamų reakcijų akims. Maždaug 1,2 % visų pacientų nutraukė gydymą dėl vietinių nepageidaujamų reakcijų, nurodančių galimą alergiją ar padidėjusį jautrumą (tokių kaip vokų ir junginės uždegimas).</w:t>
      </w:r>
    </w:p>
    <w:p w14:paraId="00DD1775" w14:textId="77777777" w:rsidR="008C7632" w:rsidRPr="00BC1348" w:rsidRDefault="008C7632" w:rsidP="005550E9">
      <w:pPr>
        <w:pStyle w:val="BTEMEASMCA"/>
        <w:rPr>
          <w:sz w:val="22"/>
          <w:szCs w:val="22"/>
        </w:rPr>
      </w:pPr>
    </w:p>
    <w:p w14:paraId="3CD995EE" w14:textId="77777777" w:rsidR="008C7632" w:rsidRPr="00BC1348" w:rsidRDefault="008C7632" w:rsidP="005550E9">
      <w:pPr>
        <w:pStyle w:val="BTEMEASMCA"/>
        <w:rPr>
          <w:sz w:val="22"/>
          <w:szCs w:val="22"/>
        </w:rPr>
      </w:pPr>
      <w:r w:rsidRPr="00BC1348">
        <w:rPr>
          <w:sz w:val="22"/>
          <w:szCs w:val="22"/>
        </w:rPr>
        <w:t>Kaip ir kiti vietinio vartojimo vaist</w:t>
      </w:r>
      <w:r w:rsidR="00623724" w:rsidRPr="00BC1348">
        <w:rPr>
          <w:sz w:val="22"/>
          <w:szCs w:val="22"/>
        </w:rPr>
        <w:t>ini</w:t>
      </w:r>
      <w:r w:rsidRPr="00BC1348">
        <w:rPr>
          <w:sz w:val="22"/>
          <w:szCs w:val="22"/>
        </w:rPr>
        <w:t xml:space="preserve">ai </w:t>
      </w:r>
      <w:r w:rsidR="00623724" w:rsidRPr="00BC1348">
        <w:rPr>
          <w:sz w:val="22"/>
          <w:szCs w:val="22"/>
        </w:rPr>
        <w:t xml:space="preserve">preparatai </w:t>
      </w:r>
      <w:r w:rsidRPr="00BC1348">
        <w:rPr>
          <w:sz w:val="22"/>
          <w:szCs w:val="22"/>
        </w:rPr>
        <w:t xml:space="preserve">akims, timololis yra absorbuojamas į sisteminę kraujotaką. Todėl gali pasireikšti tokie patys nepageidaujami reiškiniai, kokie pasireiškia vartojant sistemines beta adrenoreceptorius blokuojančias medžiagas. Sisteminių nepageidaujamų reakcijų į vaistą dažnumas yra mažesnis po vietinio akių vaistinių preparatų pavartojimo nei po sisteminio pavartojimo. </w:t>
      </w:r>
    </w:p>
    <w:p w14:paraId="0259AEAC" w14:textId="77777777" w:rsidR="008C7632" w:rsidRPr="00BC1348" w:rsidRDefault="008C7632" w:rsidP="005550E9">
      <w:pPr>
        <w:pStyle w:val="BTEMEASMCA"/>
        <w:rPr>
          <w:sz w:val="22"/>
          <w:szCs w:val="22"/>
        </w:rPr>
      </w:pPr>
    </w:p>
    <w:p w14:paraId="458EA7F1" w14:textId="77777777" w:rsidR="008C7632" w:rsidRPr="00BC1348" w:rsidRDefault="008C7632" w:rsidP="008C7632">
      <w:pPr>
        <w:pStyle w:val="Body"/>
        <w:ind w:firstLine="0"/>
        <w:jc w:val="left"/>
        <w:rPr>
          <w:rFonts w:ascii="Times New Roman" w:hAnsi="Times New Roman"/>
          <w:sz w:val="22"/>
          <w:szCs w:val="22"/>
        </w:rPr>
      </w:pPr>
      <w:r w:rsidRPr="00BC1348">
        <w:rPr>
          <w:rFonts w:ascii="Times New Roman" w:hAnsi="Times New Roman"/>
          <w:sz w:val="22"/>
          <w:szCs w:val="22"/>
        </w:rPr>
        <w:t>Žemiau išvardytos dorzolamido / timololio akių lašų, tirpalo ar vieno iš jo komponentų sukeltos nepageidaujamos reakcijos, apie kurias gauta pranešimų klinikinių tyrimų metu ar po to, kai vaist</w:t>
      </w:r>
      <w:r w:rsidR="00EF591E" w:rsidRPr="00BC1348">
        <w:rPr>
          <w:rFonts w:ascii="Times New Roman" w:hAnsi="Times New Roman"/>
          <w:sz w:val="22"/>
          <w:szCs w:val="22"/>
        </w:rPr>
        <w:t>inis preparat</w:t>
      </w:r>
      <w:r w:rsidRPr="00BC1348">
        <w:rPr>
          <w:rFonts w:ascii="Times New Roman" w:hAnsi="Times New Roman"/>
          <w:sz w:val="22"/>
          <w:szCs w:val="22"/>
        </w:rPr>
        <w:t xml:space="preserve">as pateko į rinką: </w:t>
      </w:r>
    </w:p>
    <w:p w14:paraId="0CCDAFE2" w14:textId="77777777" w:rsidR="008C7632" w:rsidRPr="00BC1348" w:rsidRDefault="008C7632" w:rsidP="005550E9">
      <w:pPr>
        <w:pStyle w:val="BTEMEASMCA"/>
        <w:rPr>
          <w:sz w:val="22"/>
          <w:szCs w:val="22"/>
        </w:rPr>
      </w:pPr>
    </w:p>
    <w:p w14:paraId="49E127B9" w14:textId="77777777" w:rsidR="008C7632" w:rsidRPr="00BC1348" w:rsidRDefault="008C7632" w:rsidP="005550E9">
      <w:pPr>
        <w:pStyle w:val="BTEMEASMCA"/>
        <w:rPr>
          <w:sz w:val="22"/>
          <w:szCs w:val="22"/>
        </w:rPr>
      </w:pPr>
      <w:r w:rsidRPr="00BC1348">
        <w:rPr>
          <w:sz w:val="22"/>
          <w:szCs w:val="22"/>
        </w:rPr>
        <w:t>[Labai dažnas (≥1/10), dažnas (nuo ≥1/100 iki &lt;1/10), nedažnas (nuo ≥1/1000 iki &lt;1/100)</w:t>
      </w:r>
      <w:r w:rsidR="00623724" w:rsidRPr="00BC1348">
        <w:rPr>
          <w:sz w:val="22"/>
          <w:szCs w:val="22"/>
        </w:rPr>
        <w:t>,</w:t>
      </w:r>
      <w:r w:rsidRPr="00BC1348">
        <w:rPr>
          <w:sz w:val="22"/>
          <w:szCs w:val="22"/>
        </w:rPr>
        <w:t xml:space="preserve"> retas (nuo ≥1/10000 iki &lt;1/1000)</w:t>
      </w:r>
      <w:r w:rsidR="00623724" w:rsidRPr="00BC1348">
        <w:rPr>
          <w:sz w:val="22"/>
          <w:szCs w:val="22"/>
        </w:rPr>
        <w:t xml:space="preserve"> ir d</w:t>
      </w:r>
      <w:r w:rsidRPr="00BC1348">
        <w:rPr>
          <w:sz w:val="22"/>
          <w:szCs w:val="22"/>
        </w:rPr>
        <w:t>ažnis nežinomas (negali būti apskaičiuotas pagal turimus duomenis).</w:t>
      </w:r>
    </w:p>
    <w:p w14:paraId="5DBDCE01" w14:textId="77777777" w:rsidR="008C7632" w:rsidRPr="00BC1348" w:rsidRDefault="008C7632" w:rsidP="008C7632">
      <w:pPr>
        <w:pStyle w:val="prastasiniatinklio"/>
        <w:widowControl w:val="0"/>
        <w:spacing w:before="0" w:beforeAutospacing="0" w:after="0" w:afterAutospacing="0"/>
        <w:ind w:right="459"/>
        <w:jc w:val="both"/>
        <w:rPr>
          <w:rFonts w:ascii="Times New Roman" w:hAnsi="Times New Roman" w:cs="Times New Roman"/>
          <w:b/>
          <w:bCs/>
          <w:i/>
          <w:iCs/>
          <w:sz w:val="22"/>
          <w:szCs w:val="22"/>
          <w:lang w:val="lt-LT"/>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1212"/>
        <w:gridCol w:w="964"/>
        <w:gridCol w:w="1233"/>
        <w:gridCol w:w="1292"/>
        <w:gridCol w:w="1636"/>
        <w:gridCol w:w="1502"/>
      </w:tblGrid>
      <w:tr w:rsidR="007B29CF" w:rsidRPr="00BC1348" w14:paraId="3479E6AC" w14:textId="77777777" w:rsidTr="00095E4A">
        <w:tc>
          <w:tcPr>
            <w:tcW w:w="674" w:type="pct"/>
            <w:shd w:val="clear" w:color="auto" w:fill="auto"/>
          </w:tcPr>
          <w:p w14:paraId="5594E87C"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b/>
                <w:bCs/>
                <w:color w:val="000000"/>
                <w:sz w:val="22"/>
                <w:szCs w:val="22"/>
              </w:rPr>
              <w:t>Organų sistemų klasė (MedDRA)</w:t>
            </w:r>
          </w:p>
        </w:tc>
        <w:tc>
          <w:tcPr>
            <w:tcW w:w="669" w:type="pct"/>
            <w:shd w:val="clear" w:color="auto" w:fill="auto"/>
          </w:tcPr>
          <w:p w14:paraId="4CA7BB02"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b/>
                <w:bCs/>
                <w:color w:val="000000"/>
                <w:sz w:val="22"/>
                <w:szCs w:val="22"/>
              </w:rPr>
              <w:t>Formos</w:t>
            </w:r>
          </w:p>
        </w:tc>
        <w:tc>
          <w:tcPr>
            <w:tcW w:w="532" w:type="pct"/>
            <w:shd w:val="clear" w:color="auto" w:fill="auto"/>
          </w:tcPr>
          <w:p w14:paraId="59BE0D06" w14:textId="77777777" w:rsidR="008C7632" w:rsidRPr="00BC1348" w:rsidRDefault="008C7632" w:rsidP="00770275">
            <w:pPr>
              <w:rPr>
                <w:rFonts w:ascii="Times New Roman" w:hAnsi="Times New Roman"/>
                <w:b/>
                <w:color w:val="000000"/>
                <w:sz w:val="22"/>
                <w:szCs w:val="22"/>
              </w:rPr>
            </w:pPr>
            <w:r w:rsidRPr="00BC1348">
              <w:rPr>
                <w:rFonts w:ascii="Times New Roman" w:hAnsi="Times New Roman"/>
                <w:b/>
                <w:color w:val="000000"/>
                <w:sz w:val="22"/>
                <w:szCs w:val="22"/>
              </w:rPr>
              <w:t>Labai dažnas</w:t>
            </w:r>
          </w:p>
        </w:tc>
        <w:tc>
          <w:tcPr>
            <w:tcW w:w="680" w:type="pct"/>
            <w:shd w:val="clear" w:color="auto" w:fill="auto"/>
          </w:tcPr>
          <w:p w14:paraId="6B067C17" w14:textId="77777777" w:rsidR="008C7632" w:rsidRPr="00BC1348" w:rsidRDefault="008C7632" w:rsidP="00770275">
            <w:pPr>
              <w:rPr>
                <w:rFonts w:ascii="Times New Roman" w:hAnsi="Times New Roman"/>
                <w:b/>
                <w:color w:val="000000"/>
                <w:sz w:val="22"/>
                <w:szCs w:val="22"/>
              </w:rPr>
            </w:pPr>
            <w:r w:rsidRPr="00BC1348">
              <w:rPr>
                <w:rFonts w:ascii="Times New Roman" w:hAnsi="Times New Roman"/>
                <w:b/>
                <w:color w:val="000000"/>
                <w:sz w:val="22"/>
                <w:szCs w:val="22"/>
              </w:rPr>
              <w:t>Dažnas</w:t>
            </w:r>
          </w:p>
        </w:tc>
        <w:tc>
          <w:tcPr>
            <w:tcW w:w="713" w:type="pct"/>
            <w:shd w:val="clear" w:color="auto" w:fill="auto"/>
          </w:tcPr>
          <w:p w14:paraId="72D3612F" w14:textId="77777777" w:rsidR="008C7632" w:rsidRPr="00BC1348" w:rsidRDefault="008C7632" w:rsidP="00770275">
            <w:pPr>
              <w:rPr>
                <w:rFonts w:ascii="Times New Roman" w:hAnsi="Times New Roman"/>
                <w:b/>
                <w:color w:val="000000"/>
                <w:sz w:val="22"/>
                <w:szCs w:val="22"/>
              </w:rPr>
            </w:pPr>
            <w:r w:rsidRPr="00BC1348">
              <w:rPr>
                <w:rFonts w:ascii="Times New Roman" w:hAnsi="Times New Roman"/>
                <w:b/>
                <w:color w:val="000000"/>
                <w:sz w:val="22"/>
                <w:szCs w:val="22"/>
              </w:rPr>
              <w:t>Nedažnas</w:t>
            </w:r>
          </w:p>
        </w:tc>
        <w:tc>
          <w:tcPr>
            <w:tcW w:w="903" w:type="pct"/>
            <w:shd w:val="clear" w:color="auto" w:fill="auto"/>
          </w:tcPr>
          <w:p w14:paraId="32443865"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b/>
                <w:bCs/>
                <w:color w:val="000000"/>
                <w:sz w:val="22"/>
                <w:szCs w:val="22"/>
              </w:rPr>
              <w:t>Retas</w:t>
            </w:r>
          </w:p>
        </w:tc>
        <w:tc>
          <w:tcPr>
            <w:tcW w:w="829" w:type="pct"/>
            <w:shd w:val="clear" w:color="auto" w:fill="auto"/>
          </w:tcPr>
          <w:p w14:paraId="7E3438F4"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b/>
                <w:bCs/>
                <w:color w:val="000000"/>
                <w:sz w:val="22"/>
                <w:szCs w:val="22"/>
              </w:rPr>
              <w:t>Nežinomas**</w:t>
            </w:r>
          </w:p>
        </w:tc>
      </w:tr>
      <w:tr w:rsidR="007B29CF" w:rsidRPr="00BC1348" w14:paraId="40817D4B" w14:textId="77777777" w:rsidTr="00095E4A">
        <w:tc>
          <w:tcPr>
            <w:tcW w:w="674" w:type="pct"/>
            <w:vMerge w:val="restart"/>
            <w:shd w:val="clear" w:color="auto" w:fill="auto"/>
          </w:tcPr>
          <w:p w14:paraId="43931C0A"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b/>
                <w:bCs/>
                <w:color w:val="000000"/>
                <w:sz w:val="22"/>
                <w:szCs w:val="22"/>
              </w:rPr>
              <w:t>Imuninės sistemos sutrikimai</w:t>
            </w:r>
          </w:p>
        </w:tc>
        <w:tc>
          <w:tcPr>
            <w:tcW w:w="669" w:type="pct"/>
            <w:shd w:val="clear" w:color="auto" w:fill="auto"/>
          </w:tcPr>
          <w:p w14:paraId="7DA79760" w14:textId="77777777" w:rsidR="008C7632" w:rsidRPr="00BC1348" w:rsidRDefault="008C7632" w:rsidP="00623724">
            <w:pPr>
              <w:rPr>
                <w:rFonts w:ascii="Times New Roman" w:hAnsi="Times New Roman"/>
                <w:color w:val="000000"/>
                <w:sz w:val="22"/>
                <w:szCs w:val="22"/>
              </w:rPr>
            </w:pPr>
            <w:r w:rsidRPr="00BC1348">
              <w:rPr>
                <w:rFonts w:ascii="Times New Roman" w:hAnsi="Times New Roman"/>
                <w:color w:val="000000"/>
                <w:sz w:val="22"/>
                <w:szCs w:val="22"/>
                <w:u w:val="single"/>
              </w:rPr>
              <w:t>Dorzolamid</w:t>
            </w:r>
            <w:r w:rsidR="00623724" w:rsidRPr="00BC1348">
              <w:rPr>
                <w:rFonts w:ascii="Times New Roman" w:hAnsi="Times New Roman"/>
                <w:color w:val="000000"/>
                <w:sz w:val="22"/>
                <w:szCs w:val="22"/>
                <w:u w:val="single"/>
              </w:rPr>
              <w:t xml:space="preserve">o </w:t>
            </w:r>
            <w:r w:rsidRPr="00BC1348">
              <w:rPr>
                <w:rFonts w:ascii="Times New Roman" w:hAnsi="Times New Roman"/>
                <w:color w:val="000000"/>
                <w:sz w:val="22"/>
                <w:szCs w:val="22"/>
                <w:u w:val="single"/>
              </w:rPr>
              <w:t>/</w:t>
            </w:r>
            <w:r w:rsidR="00623724" w:rsidRPr="00BC1348">
              <w:rPr>
                <w:rFonts w:ascii="Times New Roman" w:hAnsi="Times New Roman"/>
                <w:color w:val="000000"/>
                <w:sz w:val="22"/>
                <w:szCs w:val="22"/>
                <w:u w:val="single"/>
              </w:rPr>
              <w:t xml:space="preserve"> t</w:t>
            </w:r>
            <w:r w:rsidRPr="00BC1348">
              <w:rPr>
                <w:rFonts w:ascii="Times New Roman" w:hAnsi="Times New Roman"/>
                <w:color w:val="000000"/>
                <w:sz w:val="22"/>
                <w:szCs w:val="22"/>
                <w:u w:val="single"/>
              </w:rPr>
              <w:t>imololi</w:t>
            </w:r>
            <w:r w:rsidR="00623724" w:rsidRPr="00BC1348">
              <w:rPr>
                <w:rFonts w:ascii="Times New Roman" w:hAnsi="Times New Roman"/>
                <w:color w:val="000000"/>
                <w:sz w:val="22"/>
                <w:szCs w:val="22"/>
                <w:u w:val="single"/>
              </w:rPr>
              <w:t>o akių lašai,  tirpalas</w:t>
            </w:r>
          </w:p>
        </w:tc>
        <w:tc>
          <w:tcPr>
            <w:tcW w:w="532" w:type="pct"/>
            <w:shd w:val="clear" w:color="auto" w:fill="auto"/>
          </w:tcPr>
          <w:p w14:paraId="216745B9"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680" w:type="pct"/>
            <w:shd w:val="clear" w:color="auto" w:fill="auto"/>
          </w:tcPr>
          <w:p w14:paraId="11EA89D3"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713" w:type="pct"/>
            <w:shd w:val="clear" w:color="auto" w:fill="auto"/>
          </w:tcPr>
          <w:p w14:paraId="6DB61F4B"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903" w:type="pct"/>
            <w:shd w:val="clear" w:color="auto" w:fill="auto"/>
          </w:tcPr>
          <w:p w14:paraId="7EDB708F"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sisteminės alerginės reakcijos požymiai ir simptomai, įskaitant angioneurozinę edemą, dilgėlinę, niežėjimą, išbėrimą, anafilaksiją</w:t>
            </w:r>
          </w:p>
        </w:tc>
        <w:tc>
          <w:tcPr>
            <w:tcW w:w="829" w:type="pct"/>
            <w:shd w:val="clear" w:color="auto" w:fill="auto"/>
          </w:tcPr>
          <w:p w14:paraId="437A28F1"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r>
      <w:tr w:rsidR="007B29CF" w:rsidRPr="00BC1348" w14:paraId="7E931FF9" w14:textId="77777777" w:rsidTr="00095E4A">
        <w:tc>
          <w:tcPr>
            <w:tcW w:w="674" w:type="pct"/>
            <w:vMerge/>
            <w:shd w:val="clear" w:color="auto" w:fill="auto"/>
          </w:tcPr>
          <w:p w14:paraId="42B0749F" w14:textId="77777777" w:rsidR="008C7632" w:rsidRPr="00BC1348" w:rsidRDefault="008C7632" w:rsidP="00770275">
            <w:pPr>
              <w:rPr>
                <w:rFonts w:ascii="Times New Roman" w:hAnsi="Times New Roman"/>
                <w:color w:val="000000"/>
                <w:sz w:val="22"/>
                <w:szCs w:val="22"/>
              </w:rPr>
            </w:pPr>
          </w:p>
        </w:tc>
        <w:tc>
          <w:tcPr>
            <w:tcW w:w="669" w:type="pct"/>
            <w:shd w:val="clear" w:color="auto" w:fill="auto"/>
          </w:tcPr>
          <w:p w14:paraId="0676D174"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u w:val="single"/>
                <w:lang w:val="en-US"/>
              </w:rPr>
              <w:t>Timololio maleato akių lašai,tirpalas</w:t>
            </w:r>
          </w:p>
        </w:tc>
        <w:tc>
          <w:tcPr>
            <w:tcW w:w="532" w:type="pct"/>
            <w:shd w:val="clear" w:color="auto" w:fill="auto"/>
          </w:tcPr>
          <w:p w14:paraId="174E12E1"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680" w:type="pct"/>
            <w:shd w:val="clear" w:color="auto" w:fill="auto"/>
          </w:tcPr>
          <w:p w14:paraId="2936FD02"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713" w:type="pct"/>
            <w:shd w:val="clear" w:color="auto" w:fill="auto"/>
          </w:tcPr>
          <w:p w14:paraId="3D950334"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903" w:type="pct"/>
            <w:shd w:val="clear" w:color="auto" w:fill="auto"/>
          </w:tcPr>
          <w:p w14:paraId="18A8B4B0"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rPr>
              <w:t>sisteminės alerginės reakcijos požymiai ir simptomai, įskaitant angioneurozinę edemą, dilgėlinę</w:t>
            </w:r>
            <w:r w:rsidRPr="00BC1348">
              <w:rPr>
                <w:rFonts w:ascii="Times New Roman" w:hAnsi="Times New Roman"/>
                <w:color w:val="000000"/>
                <w:sz w:val="22"/>
                <w:szCs w:val="22"/>
                <w:lang w:val="en-US"/>
              </w:rPr>
              <w:t xml:space="preserve">, vietinį ir generalizuotą </w:t>
            </w:r>
            <w:r w:rsidRPr="00BC1348">
              <w:rPr>
                <w:rFonts w:ascii="Times New Roman" w:hAnsi="Times New Roman"/>
                <w:color w:val="000000"/>
                <w:sz w:val="22"/>
                <w:szCs w:val="22"/>
                <w:lang w:val="en-US"/>
              </w:rPr>
              <w:lastRenderedPageBreak/>
              <w:t xml:space="preserve">išbėrimą, </w:t>
            </w:r>
            <w:r w:rsidRPr="00BC1348">
              <w:rPr>
                <w:rFonts w:ascii="Times New Roman" w:hAnsi="Times New Roman"/>
                <w:color w:val="000000"/>
                <w:sz w:val="22"/>
                <w:szCs w:val="22"/>
              </w:rPr>
              <w:t>anafilaksiją</w:t>
            </w:r>
            <w:r w:rsidRPr="00BC1348">
              <w:rPr>
                <w:rFonts w:ascii="Times New Roman" w:hAnsi="Times New Roman"/>
                <w:color w:val="000000"/>
                <w:sz w:val="22"/>
                <w:szCs w:val="22"/>
                <w:lang w:val="en-US"/>
              </w:rPr>
              <w:t xml:space="preserve"> </w:t>
            </w:r>
          </w:p>
        </w:tc>
        <w:tc>
          <w:tcPr>
            <w:tcW w:w="829" w:type="pct"/>
            <w:shd w:val="clear" w:color="auto" w:fill="auto"/>
          </w:tcPr>
          <w:p w14:paraId="1B2892C4"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lastRenderedPageBreak/>
              <w:t>niežėjimas</w:t>
            </w:r>
          </w:p>
        </w:tc>
      </w:tr>
      <w:tr w:rsidR="007B29CF" w:rsidRPr="00BC1348" w14:paraId="21C7E02D" w14:textId="77777777" w:rsidTr="00095E4A">
        <w:tc>
          <w:tcPr>
            <w:tcW w:w="674" w:type="pct"/>
            <w:shd w:val="clear" w:color="auto" w:fill="auto"/>
          </w:tcPr>
          <w:p w14:paraId="6D3E8B31"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b/>
                <w:bCs/>
                <w:color w:val="000000"/>
                <w:sz w:val="22"/>
                <w:szCs w:val="22"/>
              </w:rPr>
              <w:t>Metabolizmo ir mitybos sutrikimai</w:t>
            </w:r>
          </w:p>
        </w:tc>
        <w:tc>
          <w:tcPr>
            <w:tcW w:w="669" w:type="pct"/>
            <w:shd w:val="clear" w:color="auto" w:fill="auto"/>
          </w:tcPr>
          <w:p w14:paraId="136EBAD5"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u w:val="single"/>
                <w:lang w:val="en-US"/>
              </w:rPr>
              <w:t>Timololio maleato akių lašai, tirpalas</w:t>
            </w:r>
          </w:p>
        </w:tc>
        <w:tc>
          <w:tcPr>
            <w:tcW w:w="532" w:type="pct"/>
            <w:shd w:val="clear" w:color="auto" w:fill="auto"/>
          </w:tcPr>
          <w:p w14:paraId="1A0243BD"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680" w:type="pct"/>
            <w:shd w:val="clear" w:color="auto" w:fill="auto"/>
          </w:tcPr>
          <w:p w14:paraId="63ED72A3"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713" w:type="pct"/>
            <w:shd w:val="clear" w:color="auto" w:fill="auto"/>
          </w:tcPr>
          <w:p w14:paraId="2753D446"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903" w:type="pct"/>
            <w:shd w:val="clear" w:color="auto" w:fill="auto"/>
          </w:tcPr>
          <w:p w14:paraId="56033AF9"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829" w:type="pct"/>
            <w:shd w:val="clear" w:color="auto" w:fill="auto"/>
          </w:tcPr>
          <w:p w14:paraId="54FA4F7A"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xml:space="preserve">hipoglikemija </w:t>
            </w:r>
          </w:p>
        </w:tc>
      </w:tr>
      <w:tr w:rsidR="007B29CF" w:rsidRPr="00BC1348" w14:paraId="4671C961" w14:textId="77777777" w:rsidTr="00095E4A">
        <w:tc>
          <w:tcPr>
            <w:tcW w:w="674" w:type="pct"/>
            <w:shd w:val="clear" w:color="auto" w:fill="auto"/>
          </w:tcPr>
          <w:p w14:paraId="0BEFE48F"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b/>
                <w:bCs/>
                <w:color w:val="000000"/>
                <w:sz w:val="22"/>
                <w:szCs w:val="22"/>
              </w:rPr>
              <w:t>Psichikos sutrikimai</w:t>
            </w:r>
          </w:p>
        </w:tc>
        <w:tc>
          <w:tcPr>
            <w:tcW w:w="669" w:type="pct"/>
            <w:shd w:val="clear" w:color="auto" w:fill="auto"/>
          </w:tcPr>
          <w:p w14:paraId="0D1FFCFF"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u w:val="single"/>
                <w:lang w:val="en-US"/>
              </w:rPr>
              <w:t>Timololio maleato akių lašai, tirpalas</w:t>
            </w:r>
          </w:p>
        </w:tc>
        <w:tc>
          <w:tcPr>
            <w:tcW w:w="532" w:type="pct"/>
            <w:shd w:val="clear" w:color="auto" w:fill="auto"/>
          </w:tcPr>
          <w:p w14:paraId="1F397B36"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680" w:type="pct"/>
            <w:shd w:val="clear" w:color="auto" w:fill="auto"/>
          </w:tcPr>
          <w:p w14:paraId="7B387F69"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713" w:type="pct"/>
            <w:shd w:val="clear" w:color="auto" w:fill="auto"/>
          </w:tcPr>
          <w:p w14:paraId="417CD335"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xml:space="preserve">depresija* </w:t>
            </w:r>
          </w:p>
        </w:tc>
        <w:tc>
          <w:tcPr>
            <w:tcW w:w="903" w:type="pct"/>
            <w:shd w:val="clear" w:color="auto" w:fill="auto"/>
          </w:tcPr>
          <w:p w14:paraId="6CBF8007"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xml:space="preserve">nemiga*, košmarai*, atminties praradimas </w:t>
            </w:r>
          </w:p>
        </w:tc>
        <w:tc>
          <w:tcPr>
            <w:tcW w:w="829" w:type="pct"/>
            <w:shd w:val="clear" w:color="auto" w:fill="auto"/>
          </w:tcPr>
          <w:p w14:paraId="099F7C57" w14:textId="3E402D2D" w:rsidR="008C7632" w:rsidRPr="00BC1348" w:rsidRDefault="00E152B2" w:rsidP="00770275">
            <w:pPr>
              <w:rPr>
                <w:rFonts w:ascii="Times New Roman" w:hAnsi="Times New Roman"/>
                <w:color w:val="000000"/>
                <w:sz w:val="22"/>
                <w:szCs w:val="22"/>
              </w:rPr>
            </w:pPr>
            <w:r w:rsidRPr="00BC1348">
              <w:rPr>
                <w:rFonts w:ascii="Times New Roman" w:hAnsi="Times New Roman"/>
                <w:color w:val="000000"/>
                <w:sz w:val="22"/>
                <w:szCs w:val="22"/>
              </w:rPr>
              <w:t>haliucinacijos</w:t>
            </w:r>
          </w:p>
        </w:tc>
      </w:tr>
      <w:tr w:rsidR="007B29CF" w:rsidRPr="00BC1348" w14:paraId="120489D3" w14:textId="77777777" w:rsidTr="00095E4A">
        <w:tc>
          <w:tcPr>
            <w:tcW w:w="674" w:type="pct"/>
            <w:vMerge w:val="restart"/>
            <w:shd w:val="clear" w:color="auto" w:fill="auto"/>
          </w:tcPr>
          <w:p w14:paraId="16477BC9"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b/>
                <w:bCs/>
                <w:color w:val="000000"/>
                <w:sz w:val="22"/>
                <w:szCs w:val="22"/>
              </w:rPr>
              <w:t>Nervų sistemos sutrikimai</w:t>
            </w:r>
          </w:p>
        </w:tc>
        <w:tc>
          <w:tcPr>
            <w:tcW w:w="669" w:type="pct"/>
            <w:shd w:val="clear" w:color="auto" w:fill="auto"/>
          </w:tcPr>
          <w:p w14:paraId="4F6496ED"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u w:val="single"/>
              </w:rPr>
              <w:t>Dorzolamido hidrochlorido akių lašai,tirpalas</w:t>
            </w:r>
          </w:p>
        </w:tc>
        <w:tc>
          <w:tcPr>
            <w:tcW w:w="532" w:type="pct"/>
            <w:shd w:val="clear" w:color="auto" w:fill="auto"/>
          </w:tcPr>
          <w:p w14:paraId="60FED1D2"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680" w:type="pct"/>
            <w:shd w:val="clear" w:color="auto" w:fill="auto"/>
          </w:tcPr>
          <w:p w14:paraId="2AC44952"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xml:space="preserve">galvos skausmas* </w:t>
            </w:r>
          </w:p>
        </w:tc>
        <w:tc>
          <w:tcPr>
            <w:tcW w:w="713" w:type="pct"/>
            <w:shd w:val="clear" w:color="auto" w:fill="auto"/>
          </w:tcPr>
          <w:p w14:paraId="473D9512"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903" w:type="pct"/>
            <w:shd w:val="clear" w:color="auto" w:fill="auto"/>
          </w:tcPr>
          <w:p w14:paraId="208CBBEB"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xml:space="preserve">svaigulys*, parestezija* </w:t>
            </w:r>
          </w:p>
        </w:tc>
        <w:tc>
          <w:tcPr>
            <w:tcW w:w="829" w:type="pct"/>
            <w:shd w:val="clear" w:color="auto" w:fill="auto"/>
          </w:tcPr>
          <w:p w14:paraId="5211DAD2"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r>
      <w:tr w:rsidR="007B29CF" w:rsidRPr="00BC1348" w14:paraId="3C6AEDD0" w14:textId="77777777" w:rsidTr="00095E4A">
        <w:tc>
          <w:tcPr>
            <w:tcW w:w="674" w:type="pct"/>
            <w:vMerge/>
            <w:shd w:val="clear" w:color="auto" w:fill="auto"/>
          </w:tcPr>
          <w:p w14:paraId="53282DD5" w14:textId="77777777" w:rsidR="008C7632" w:rsidRPr="00BC1348" w:rsidRDefault="008C7632" w:rsidP="00770275">
            <w:pPr>
              <w:rPr>
                <w:rFonts w:ascii="Times New Roman" w:hAnsi="Times New Roman"/>
                <w:color w:val="000000"/>
                <w:sz w:val="22"/>
                <w:szCs w:val="22"/>
              </w:rPr>
            </w:pPr>
          </w:p>
        </w:tc>
        <w:tc>
          <w:tcPr>
            <w:tcW w:w="669" w:type="pct"/>
            <w:shd w:val="clear" w:color="auto" w:fill="auto"/>
          </w:tcPr>
          <w:p w14:paraId="47731779"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u w:val="single"/>
                <w:lang w:val="en-US"/>
              </w:rPr>
              <w:t>Timololio maleato akių lašai, tirpalas</w:t>
            </w:r>
          </w:p>
        </w:tc>
        <w:tc>
          <w:tcPr>
            <w:tcW w:w="532" w:type="pct"/>
            <w:shd w:val="clear" w:color="auto" w:fill="auto"/>
          </w:tcPr>
          <w:p w14:paraId="255867A8"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680" w:type="pct"/>
            <w:shd w:val="clear" w:color="auto" w:fill="auto"/>
          </w:tcPr>
          <w:p w14:paraId="4B8D64AF"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xml:space="preserve">galvos skausmas* </w:t>
            </w:r>
          </w:p>
        </w:tc>
        <w:tc>
          <w:tcPr>
            <w:tcW w:w="713" w:type="pct"/>
            <w:shd w:val="clear" w:color="auto" w:fill="auto"/>
          </w:tcPr>
          <w:p w14:paraId="0A5C6073"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xml:space="preserve">svaigulys*, sinkopė* </w:t>
            </w:r>
          </w:p>
        </w:tc>
        <w:tc>
          <w:tcPr>
            <w:tcW w:w="903" w:type="pct"/>
            <w:shd w:val="clear" w:color="auto" w:fill="auto"/>
          </w:tcPr>
          <w:p w14:paraId="14ECCB36"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xml:space="preserve">parestezija*, generalizuotos mastenijos požymių ir simptomų sustiprėjimas, sumažėjęs lytinis potraukis*, smegenų kraujotakos sutrikimo priepuolis*, smegenų išemija </w:t>
            </w:r>
          </w:p>
        </w:tc>
        <w:tc>
          <w:tcPr>
            <w:tcW w:w="829" w:type="pct"/>
            <w:shd w:val="clear" w:color="auto" w:fill="auto"/>
          </w:tcPr>
          <w:p w14:paraId="5B3C8944"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r>
      <w:tr w:rsidR="007B29CF" w:rsidRPr="00BC1348" w14:paraId="31ACA3C5" w14:textId="77777777" w:rsidTr="00095E4A">
        <w:tc>
          <w:tcPr>
            <w:tcW w:w="674" w:type="pct"/>
            <w:vMerge w:val="restart"/>
            <w:shd w:val="clear" w:color="auto" w:fill="auto"/>
          </w:tcPr>
          <w:p w14:paraId="6D3224EB"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b/>
                <w:bCs/>
                <w:color w:val="000000"/>
                <w:sz w:val="22"/>
                <w:szCs w:val="22"/>
              </w:rPr>
              <w:t>Akių sutrikimai</w:t>
            </w:r>
          </w:p>
        </w:tc>
        <w:tc>
          <w:tcPr>
            <w:tcW w:w="669" w:type="pct"/>
            <w:shd w:val="clear" w:color="auto" w:fill="auto"/>
          </w:tcPr>
          <w:p w14:paraId="37BF3BD7" w14:textId="77777777" w:rsidR="008C7632" w:rsidRPr="00BC1348" w:rsidRDefault="008C7632" w:rsidP="00770275">
            <w:pPr>
              <w:rPr>
                <w:rFonts w:ascii="Times New Roman" w:hAnsi="Times New Roman"/>
                <w:color w:val="000000"/>
                <w:sz w:val="22"/>
                <w:szCs w:val="22"/>
                <w:u w:val="single"/>
              </w:rPr>
            </w:pPr>
            <w:r w:rsidRPr="00BC1348">
              <w:rPr>
                <w:rFonts w:ascii="Times New Roman" w:hAnsi="Times New Roman"/>
                <w:color w:val="000000"/>
                <w:sz w:val="22"/>
                <w:szCs w:val="22"/>
                <w:u w:val="single"/>
              </w:rPr>
              <w:t>Dorzolamid</w:t>
            </w:r>
            <w:r w:rsidR="00623724" w:rsidRPr="00BC1348">
              <w:rPr>
                <w:rFonts w:ascii="Times New Roman" w:hAnsi="Times New Roman"/>
                <w:color w:val="000000"/>
                <w:sz w:val="22"/>
                <w:szCs w:val="22"/>
                <w:u w:val="single"/>
              </w:rPr>
              <w:t xml:space="preserve">o </w:t>
            </w:r>
            <w:r w:rsidRPr="00BC1348">
              <w:rPr>
                <w:rFonts w:ascii="Times New Roman" w:hAnsi="Times New Roman"/>
                <w:color w:val="000000"/>
                <w:sz w:val="22"/>
                <w:szCs w:val="22"/>
                <w:u w:val="single"/>
              </w:rPr>
              <w:t>/</w:t>
            </w:r>
            <w:r w:rsidR="00623724" w:rsidRPr="00BC1348">
              <w:rPr>
                <w:rFonts w:ascii="Times New Roman" w:hAnsi="Times New Roman"/>
                <w:color w:val="000000"/>
                <w:sz w:val="22"/>
                <w:szCs w:val="22"/>
                <w:u w:val="single"/>
              </w:rPr>
              <w:t xml:space="preserve"> </w:t>
            </w:r>
          </w:p>
          <w:p w14:paraId="3E67734F" w14:textId="77777777" w:rsidR="008C7632" w:rsidRPr="00BC1348" w:rsidRDefault="00131479" w:rsidP="00770275">
            <w:pPr>
              <w:rPr>
                <w:rFonts w:ascii="Times New Roman" w:hAnsi="Times New Roman"/>
                <w:color w:val="000000"/>
                <w:sz w:val="22"/>
                <w:szCs w:val="22"/>
              </w:rPr>
            </w:pPr>
            <w:r w:rsidRPr="00BC1348">
              <w:rPr>
                <w:rFonts w:ascii="Times New Roman" w:hAnsi="Times New Roman"/>
                <w:color w:val="000000"/>
                <w:sz w:val="22"/>
                <w:szCs w:val="22"/>
                <w:u w:val="single"/>
              </w:rPr>
              <w:t>t</w:t>
            </w:r>
            <w:r w:rsidR="008C7632" w:rsidRPr="00BC1348">
              <w:rPr>
                <w:rFonts w:ascii="Times New Roman" w:hAnsi="Times New Roman"/>
                <w:color w:val="000000"/>
                <w:sz w:val="22"/>
                <w:szCs w:val="22"/>
                <w:u w:val="single"/>
              </w:rPr>
              <w:t>imololi</w:t>
            </w:r>
            <w:r w:rsidR="00623724" w:rsidRPr="00BC1348">
              <w:rPr>
                <w:rFonts w:ascii="Times New Roman" w:hAnsi="Times New Roman"/>
                <w:color w:val="000000"/>
                <w:sz w:val="22"/>
                <w:szCs w:val="22"/>
                <w:u w:val="single"/>
              </w:rPr>
              <w:t>o akių lašai, tirpalas</w:t>
            </w:r>
          </w:p>
        </w:tc>
        <w:tc>
          <w:tcPr>
            <w:tcW w:w="532" w:type="pct"/>
            <w:shd w:val="clear" w:color="auto" w:fill="auto"/>
          </w:tcPr>
          <w:p w14:paraId="21BF6D20"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xml:space="preserve">Deginimo ir dūrimo pojūtis </w:t>
            </w:r>
          </w:p>
        </w:tc>
        <w:tc>
          <w:tcPr>
            <w:tcW w:w="680" w:type="pct"/>
            <w:shd w:val="clear" w:color="auto" w:fill="auto"/>
          </w:tcPr>
          <w:p w14:paraId="47CA2CC8"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junginės in</w:t>
            </w:r>
            <w:r w:rsidR="00623724" w:rsidRPr="00BC1348">
              <w:rPr>
                <w:rFonts w:ascii="Times New Roman" w:hAnsi="Times New Roman"/>
                <w:sz w:val="22"/>
                <w:szCs w:val="22"/>
              </w:rPr>
              <w:t>f</w:t>
            </w:r>
            <w:r w:rsidRPr="00BC1348">
              <w:rPr>
                <w:rFonts w:ascii="Times New Roman" w:hAnsi="Times New Roman"/>
                <w:sz w:val="22"/>
                <w:szCs w:val="22"/>
              </w:rPr>
              <w:t>ekcija, vaizdo ryškumo sumažėjimas, ragenos erozija, akių niežėjimas, ašarojimas</w:t>
            </w:r>
            <w:r w:rsidRPr="00BC1348">
              <w:rPr>
                <w:rFonts w:ascii="Times New Roman" w:hAnsi="Times New Roman"/>
                <w:color w:val="000000"/>
                <w:sz w:val="22"/>
                <w:szCs w:val="22"/>
              </w:rPr>
              <w:t xml:space="preserve"> </w:t>
            </w:r>
          </w:p>
        </w:tc>
        <w:tc>
          <w:tcPr>
            <w:tcW w:w="713" w:type="pct"/>
            <w:shd w:val="clear" w:color="auto" w:fill="auto"/>
          </w:tcPr>
          <w:p w14:paraId="3224CB6D"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903" w:type="pct"/>
            <w:shd w:val="clear" w:color="auto" w:fill="auto"/>
          </w:tcPr>
          <w:p w14:paraId="489CD51C"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829" w:type="pct"/>
            <w:shd w:val="clear" w:color="auto" w:fill="auto"/>
          </w:tcPr>
          <w:p w14:paraId="43A87C12"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r>
      <w:tr w:rsidR="007B29CF" w:rsidRPr="00BC1348" w14:paraId="7C09E2B2" w14:textId="77777777" w:rsidTr="00095E4A">
        <w:tc>
          <w:tcPr>
            <w:tcW w:w="674" w:type="pct"/>
            <w:vMerge/>
            <w:shd w:val="clear" w:color="auto" w:fill="auto"/>
          </w:tcPr>
          <w:p w14:paraId="47137F41" w14:textId="77777777" w:rsidR="008C7632" w:rsidRPr="00BC1348" w:rsidRDefault="008C7632" w:rsidP="00770275">
            <w:pPr>
              <w:rPr>
                <w:rFonts w:ascii="Times New Roman" w:hAnsi="Times New Roman"/>
                <w:color w:val="000000"/>
                <w:sz w:val="22"/>
                <w:szCs w:val="22"/>
              </w:rPr>
            </w:pPr>
          </w:p>
        </w:tc>
        <w:tc>
          <w:tcPr>
            <w:tcW w:w="669" w:type="pct"/>
            <w:shd w:val="clear" w:color="auto" w:fill="auto"/>
          </w:tcPr>
          <w:p w14:paraId="5205AD6A"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u w:val="single"/>
              </w:rPr>
              <w:t>Dorzolamido hidrochlorido akių lašai (tirpalas)</w:t>
            </w:r>
          </w:p>
        </w:tc>
        <w:tc>
          <w:tcPr>
            <w:tcW w:w="532" w:type="pct"/>
            <w:shd w:val="clear" w:color="auto" w:fill="auto"/>
          </w:tcPr>
          <w:p w14:paraId="3EDA9C51"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680" w:type="pct"/>
            <w:shd w:val="clear" w:color="auto" w:fill="auto"/>
          </w:tcPr>
          <w:p w14:paraId="63AB9CFA"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akių vokų uždegimas*, akių vokų sudirginimas*</w:t>
            </w:r>
            <w:r w:rsidRPr="00BC1348">
              <w:rPr>
                <w:rFonts w:ascii="Times New Roman" w:hAnsi="Times New Roman"/>
                <w:color w:val="000000"/>
                <w:sz w:val="22"/>
                <w:szCs w:val="22"/>
              </w:rPr>
              <w:t xml:space="preserve"> </w:t>
            </w:r>
          </w:p>
        </w:tc>
        <w:tc>
          <w:tcPr>
            <w:tcW w:w="713" w:type="pct"/>
            <w:shd w:val="clear" w:color="auto" w:fill="auto"/>
          </w:tcPr>
          <w:p w14:paraId="49B1FC96"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iridociklitas*</w:t>
            </w:r>
            <w:r w:rsidRPr="00BC1348">
              <w:rPr>
                <w:rFonts w:ascii="Times New Roman" w:hAnsi="Times New Roman"/>
                <w:color w:val="000000"/>
                <w:sz w:val="22"/>
                <w:szCs w:val="22"/>
              </w:rPr>
              <w:t xml:space="preserve"> </w:t>
            </w:r>
          </w:p>
        </w:tc>
        <w:tc>
          <w:tcPr>
            <w:tcW w:w="903" w:type="pct"/>
            <w:shd w:val="clear" w:color="auto" w:fill="auto"/>
          </w:tcPr>
          <w:p w14:paraId="4C33D132"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 xml:space="preserve">sudirginimas, įskaitant paraudimą*, skausmas*, akių vokų traiškanojimas*, laikina miopija (išnykstanti nutraukus gydymą), ragenos edema*, akių hipotonija*, gyslainės atšoka (po </w:t>
            </w:r>
            <w:r w:rsidRPr="00BC1348">
              <w:rPr>
                <w:rFonts w:ascii="Times New Roman" w:hAnsi="Times New Roman"/>
                <w:sz w:val="22"/>
                <w:szCs w:val="22"/>
              </w:rPr>
              <w:lastRenderedPageBreak/>
              <w:t>filtruojančių operacijų)*</w:t>
            </w:r>
            <w:r w:rsidRPr="00BC1348">
              <w:rPr>
                <w:rFonts w:ascii="Times New Roman" w:hAnsi="Times New Roman"/>
                <w:color w:val="000000"/>
                <w:sz w:val="22"/>
                <w:szCs w:val="22"/>
              </w:rPr>
              <w:t xml:space="preserve"> </w:t>
            </w:r>
          </w:p>
        </w:tc>
        <w:tc>
          <w:tcPr>
            <w:tcW w:w="829" w:type="pct"/>
            <w:shd w:val="clear" w:color="auto" w:fill="auto"/>
          </w:tcPr>
          <w:p w14:paraId="7AED48AC" w14:textId="6501E854" w:rsidR="008C7632" w:rsidRPr="00BC1348" w:rsidRDefault="00095E4A" w:rsidP="00770275">
            <w:pPr>
              <w:rPr>
                <w:rFonts w:ascii="Times New Roman" w:hAnsi="Times New Roman"/>
                <w:color w:val="000000"/>
                <w:sz w:val="22"/>
                <w:szCs w:val="22"/>
              </w:rPr>
            </w:pPr>
            <w:r w:rsidRPr="00BC1348">
              <w:rPr>
                <w:rFonts w:ascii="Times New Roman" w:hAnsi="Times New Roman"/>
                <w:color w:val="000000"/>
                <w:sz w:val="22"/>
                <w:szCs w:val="22"/>
              </w:rPr>
              <w:lastRenderedPageBreak/>
              <w:t>svetimkūnio pojūtis akyse</w:t>
            </w:r>
            <w:r w:rsidR="008C7632" w:rsidRPr="00BC1348">
              <w:rPr>
                <w:rFonts w:ascii="Times New Roman" w:hAnsi="Times New Roman"/>
                <w:color w:val="000000"/>
                <w:sz w:val="22"/>
                <w:szCs w:val="22"/>
              </w:rPr>
              <w:t> </w:t>
            </w:r>
          </w:p>
        </w:tc>
      </w:tr>
      <w:tr w:rsidR="007B29CF" w:rsidRPr="00BC1348" w14:paraId="28F32EB0" w14:textId="77777777" w:rsidTr="00095E4A">
        <w:tc>
          <w:tcPr>
            <w:tcW w:w="674" w:type="pct"/>
            <w:vMerge/>
            <w:shd w:val="clear" w:color="auto" w:fill="auto"/>
          </w:tcPr>
          <w:p w14:paraId="224ABC61" w14:textId="77777777" w:rsidR="008C7632" w:rsidRPr="00BC1348" w:rsidRDefault="008C7632" w:rsidP="00770275">
            <w:pPr>
              <w:rPr>
                <w:rFonts w:ascii="Times New Roman" w:hAnsi="Times New Roman"/>
                <w:color w:val="000000"/>
                <w:sz w:val="22"/>
                <w:szCs w:val="22"/>
              </w:rPr>
            </w:pPr>
          </w:p>
        </w:tc>
        <w:tc>
          <w:tcPr>
            <w:tcW w:w="669" w:type="pct"/>
            <w:shd w:val="clear" w:color="auto" w:fill="auto"/>
          </w:tcPr>
          <w:p w14:paraId="28299681"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u w:val="single"/>
                <w:lang w:val="en-US"/>
              </w:rPr>
              <w:t>Timololio maleato akių lašai, tirpalas</w:t>
            </w:r>
          </w:p>
        </w:tc>
        <w:tc>
          <w:tcPr>
            <w:tcW w:w="532" w:type="pct"/>
            <w:shd w:val="clear" w:color="auto" w:fill="auto"/>
          </w:tcPr>
          <w:p w14:paraId="5E7F8E5B"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680" w:type="pct"/>
            <w:shd w:val="clear" w:color="auto" w:fill="auto"/>
          </w:tcPr>
          <w:p w14:paraId="5E851B70"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sz w:val="22"/>
                <w:szCs w:val="22"/>
              </w:rPr>
              <w:t>akių dirginimo simptomai ir požymiai, įskaitant</w:t>
            </w:r>
            <w:r w:rsidRPr="00BC1348">
              <w:rPr>
                <w:rFonts w:ascii="Times New Roman" w:hAnsi="Times New Roman"/>
                <w:color w:val="000000"/>
                <w:sz w:val="22"/>
                <w:szCs w:val="22"/>
                <w:lang w:val="en-US"/>
              </w:rPr>
              <w:t xml:space="preserve"> </w:t>
            </w:r>
            <w:r w:rsidRPr="00BC1348">
              <w:rPr>
                <w:rFonts w:ascii="Times New Roman" w:hAnsi="Times New Roman"/>
                <w:sz w:val="22"/>
                <w:szCs w:val="22"/>
              </w:rPr>
              <w:t>akių vokų uždegimą</w:t>
            </w:r>
            <w:r w:rsidRPr="00BC1348">
              <w:rPr>
                <w:rFonts w:ascii="Times New Roman" w:hAnsi="Times New Roman"/>
                <w:color w:val="000000"/>
                <w:sz w:val="22"/>
                <w:szCs w:val="22"/>
                <w:lang w:val="en-US"/>
              </w:rPr>
              <w:t xml:space="preserve">*, </w:t>
            </w:r>
            <w:r w:rsidRPr="00BC1348">
              <w:rPr>
                <w:rFonts w:ascii="Times New Roman" w:hAnsi="Times New Roman"/>
                <w:sz w:val="22"/>
                <w:szCs w:val="22"/>
              </w:rPr>
              <w:t>ragenos uždegimas*, ragenos jautrumo sumažėjimas ir</w:t>
            </w:r>
            <w:r w:rsidRPr="00BC1348">
              <w:rPr>
                <w:rFonts w:ascii="Times New Roman" w:hAnsi="Times New Roman"/>
                <w:color w:val="000000"/>
                <w:sz w:val="22"/>
                <w:szCs w:val="22"/>
                <w:lang w:val="en-US"/>
              </w:rPr>
              <w:t xml:space="preserve"> akių sausumas* </w:t>
            </w:r>
          </w:p>
        </w:tc>
        <w:tc>
          <w:tcPr>
            <w:tcW w:w="713" w:type="pct"/>
            <w:shd w:val="clear" w:color="auto" w:fill="auto"/>
          </w:tcPr>
          <w:p w14:paraId="337A847C"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sz w:val="22"/>
                <w:szCs w:val="22"/>
              </w:rPr>
              <w:t>regėjimo sutrikimas, įskaitant refrakcijos pokyčius (dėl gydymo vyzdį sutraukiančiais vaist</w:t>
            </w:r>
            <w:r w:rsidR="00EF591E" w:rsidRPr="00BC1348">
              <w:rPr>
                <w:rFonts w:ascii="Times New Roman" w:hAnsi="Times New Roman"/>
                <w:sz w:val="22"/>
                <w:szCs w:val="22"/>
              </w:rPr>
              <w:t>ini</w:t>
            </w:r>
            <w:r w:rsidRPr="00BC1348">
              <w:rPr>
                <w:rFonts w:ascii="Times New Roman" w:hAnsi="Times New Roman"/>
                <w:sz w:val="22"/>
                <w:szCs w:val="22"/>
              </w:rPr>
              <w:t>ais</w:t>
            </w:r>
            <w:r w:rsidR="00EF591E" w:rsidRPr="00BC1348">
              <w:rPr>
                <w:rFonts w:ascii="Times New Roman" w:hAnsi="Times New Roman"/>
                <w:sz w:val="22"/>
                <w:szCs w:val="22"/>
              </w:rPr>
              <w:t xml:space="preserve"> preparatais</w:t>
            </w:r>
            <w:r w:rsidRPr="00BC1348">
              <w:rPr>
                <w:rFonts w:ascii="Times New Roman" w:hAnsi="Times New Roman"/>
                <w:sz w:val="22"/>
                <w:szCs w:val="22"/>
              </w:rPr>
              <w:t xml:space="preserve"> nutraukimo kai kuriais atvejais)*</w:t>
            </w:r>
            <w:r w:rsidRPr="00BC1348">
              <w:rPr>
                <w:rFonts w:ascii="Times New Roman" w:hAnsi="Times New Roman"/>
                <w:color w:val="000000"/>
                <w:sz w:val="22"/>
                <w:szCs w:val="22"/>
                <w:lang w:val="en-US"/>
              </w:rPr>
              <w:t xml:space="preserve"> </w:t>
            </w:r>
          </w:p>
        </w:tc>
        <w:tc>
          <w:tcPr>
            <w:tcW w:w="903" w:type="pct"/>
            <w:shd w:val="clear" w:color="auto" w:fill="auto"/>
          </w:tcPr>
          <w:p w14:paraId="7E3958FE" w14:textId="77777777" w:rsidR="008C7632" w:rsidRPr="00BC1348" w:rsidRDefault="008C7632" w:rsidP="00623724">
            <w:pPr>
              <w:rPr>
                <w:rFonts w:ascii="Times New Roman" w:hAnsi="Times New Roman"/>
                <w:color w:val="000000"/>
                <w:sz w:val="22"/>
                <w:szCs w:val="22"/>
                <w:lang w:val="en-US"/>
              </w:rPr>
            </w:pPr>
            <w:r w:rsidRPr="00BC1348">
              <w:rPr>
                <w:rFonts w:ascii="Times New Roman" w:hAnsi="Times New Roman"/>
                <w:sz w:val="22"/>
                <w:szCs w:val="22"/>
              </w:rPr>
              <w:t>ptozė, diplopija, gyslainės atšoka po filtruojančių operacijų</w:t>
            </w:r>
            <w:r w:rsidRPr="00BC1348">
              <w:rPr>
                <w:rFonts w:ascii="Times New Roman" w:hAnsi="Times New Roman"/>
                <w:color w:val="000000"/>
                <w:sz w:val="22"/>
                <w:szCs w:val="22"/>
                <w:lang w:val="en-US"/>
              </w:rPr>
              <w:t>* (</w:t>
            </w:r>
            <w:r w:rsidRPr="00BC1348">
              <w:rPr>
                <w:rFonts w:ascii="Times New Roman" w:hAnsi="Times New Roman"/>
                <w:sz w:val="22"/>
                <w:szCs w:val="22"/>
              </w:rPr>
              <w:t>žr. 4.4 skyrių</w:t>
            </w:r>
            <w:r w:rsidRPr="00BC1348">
              <w:rPr>
                <w:rFonts w:ascii="Times New Roman" w:hAnsi="Times New Roman"/>
                <w:color w:val="000000"/>
                <w:sz w:val="22"/>
                <w:szCs w:val="22"/>
                <w:lang w:val="en-US"/>
              </w:rPr>
              <w:t xml:space="preserve">) </w:t>
            </w:r>
          </w:p>
        </w:tc>
        <w:tc>
          <w:tcPr>
            <w:tcW w:w="829" w:type="pct"/>
            <w:shd w:val="clear" w:color="auto" w:fill="auto"/>
          </w:tcPr>
          <w:p w14:paraId="79180134"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xml:space="preserve">niežėjimas, ašarojimas, paraudimas, </w:t>
            </w:r>
            <w:r w:rsidRPr="00BC1348">
              <w:rPr>
                <w:rFonts w:ascii="Times New Roman" w:hAnsi="Times New Roman"/>
                <w:sz w:val="22"/>
                <w:szCs w:val="22"/>
              </w:rPr>
              <w:t>neryškus matymas</w:t>
            </w:r>
            <w:r w:rsidRPr="00BC1348">
              <w:rPr>
                <w:rFonts w:ascii="Times New Roman" w:hAnsi="Times New Roman"/>
                <w:color w:val="000000"/>
                <w:sz w:val="22"/>
                <w:szCs w:val="22"/>
                <w:lang w:val="en-US"/>
              </w:rPr>
              <w:t xml:space="preserve">, </w:t>
            </w:r>
            <w:r w:rsidRPr="00BC1348">
              <w:rPr>
                <w:rFonts w:ascii="Times New Roman" w:hAnsi="Times New Roman"/>
                <w:sz w:val="22"/>
                <w:szCs w:val="22"/>
              </w:rPr>
              <w:t>ragenos erozija</w:t>
            </w:r>
            <w:r w:rsidRPr="00BC1348">
              <w:rPr>
                <w:rFonts w:ascii="Times New Roman" w:hAnsi="Times New Roman"/>
                <w:color w:val="000000"/>
                <w:sz w:val="22"/>
                <w:szCs w:val="22"/>
                <w:lang w:val="en-US"/>
              </w:rPr>
              <w:t xml:space="preserve"> </w:t>
            </w:r>
          </w:p>
        </w:tc>
      </w:tr>
      <w:tr w:rsidR="007B29CF" w:rsidRPr="00BC1348" w14:paraId="4A68508A" w14:textId="77777777" w:rsidTr="00095E4A">
        <w:tc>
          <w:tcPr>
            <w:tcW w:w="674" w:type="pct"/>
            <w:shd w:val="clear" w:color="auto" w:fill="auto"/>
          </w:tcPr>
          <w:p w14:paraId="1452E716"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b/>
                <w:bCs/>
                <w:color w:val="000000"/>
                <w:sz w:val="22"/>
                <w:szCs w:val="22"/>
              </w:rPr>
              <w:t>Ausų ir labirintų sutrikimai</w:t>
            </w:r>
          </w:p>
        </w:tc>
        <w:tc>
          <w:tcPr>
            <w:tcW w:w="669" w:type="pct"/>
            <w:shd w:val="clear" w:color="auto" w:fill="auto"/>
          </w:tcPr>
          <w:p w14:paraId="4B7805F7"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u w:val="single"/>
                <w:lang w:val="en-US"/>
              </w:rPr>
              <w:t>Timololio maleato akių lašai, tirpalas</w:t>
            </w:r>
          </w:p>
        </w:tc>
        <w:tc>
          <w:tcPr>
            <w:tcW w:w="532" w:type="pct"/>
            <w:shd w:val="clear" w:color="auto" w:fill="auto"/>
          </w:tcPr>
          <w:p w14:paraId="5689BFCD"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680" w:type="pct"/>
            <w:shd w:val="clear" w:color="auto" w:fill="auto"/>
          </w:tcPr>
          <w:p w14:paraId="7D900AF6"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713" w:type="pct"/>
            <w:shd w:val="clear" w:color="auto" w:fill="auto"/>
          </w:tcPr>
          <w:p w14:paraId="1A018A5D"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903" w:type="pct"/>
            <w:shd w:val="clear" w:color="auto" w:fill="auto"/>
          </w:tcPr>
          <w:p w14:paraId="4825C32A"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Ūžesys</w:t>
            </w:r>
            <w:r w:rsidRPr="00BC1348">
              <w:rPr>
                <w:rFonts w:ascii="Times New Roman" w:hAnsi="Times New Roman"/>
                <w:color w:val="000000"/>
                <w:sz w:val="22"/>
                <w:szCs w:val="22"/>
              </w:rPr>
              <w:t xml:space="preserve">* </w:t>
            </w:r>
          </w:p>
        </w:tc>
        <w:tc>
          <w:tcPr>
            <w:tcW w:w="829" w:type="pct"/>
            <w:shd w:val="clear" w:color="auto" w:fill="auto"/>
          </w:tcPr>
          <w:p w14:paraId="6BBCF0A1"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r>
      <w:tr w:rsidR="00095E4A" w:rsidRPr="00BC1348" w14:paraId="0B336402" w14:textId="77777777" w:rsidTr="00095E4A">
        <w:tc>
          <w:tcPr>
            <w:tcW w:w="674" w:type="pct"/>
            <w:vMerge w:val="restart"/>
            <w:shd w:val="clear" w:color="auto" w:fill="auto"/>
          </w:tcPr>
          <w:p w14:paraId="7447C8DA" w14:textId="5B506048" w:rsidR="00095E4A" w:rsidRPr="00BC1348" w:rsidRDefault="00095E4A" w:rsidP="00770275">
            <w:pPr>
              <w:rPr>
                <w:rFonts w:ascii="Times New Roman" w:hAnsi="Times New Roman"/>
                <w:b/>
                <w:bCs/>
                <w:color w:val="000000"/>
                <w:sz w:val="22"/>
                <w:szCs w:val="22"/>
              </w:rPr>
            </w:pPr>
            <w:r w:rsidRPr="00BC1348">
              <w:rPr>
                <w:rFonts w:ascii="Times New Roman" w:hAnsi="Times New Roman"/>
                <w:b/>
                <w:bCs/>
                <w:color w:val="000000"/>
                <w:sz w:val="22"/>
                <w:szCs w:val="22"/>
              </w:rPr>
              <w:t>Širdies sutrikimai</w:t>
            </w:r>
          </w:p>
        </w:tc>
        <w:tc>
          <w:tcPr>
            <w:tcW w:w="669" w:type="pct"/>
            <w:shd w:val="clear" w:color="auto" w:fill="auto"/>
          </w:tcPr>
          <w:p w14:paraId="00F136C7" w14:textId="643D4D98" w:rsidR="00095E4A" w:rsidRPr="00BC1348" w:rsidRDefault="00095E4A" w:rsidP="00770275">
            <w:pPr>
              <w:rPr>
                <w:rFonts w:ascii="Times New Roman" w:hAnsi="Times New Roman"/>
                <w:color w:val="000000"/>
                <w:sz w:val="22"/>
                <w:szCs w:val="22"/>
                <w:u w:val="single"/>
                <w:lang w:val="en-US"/>
              </w:rPr>
            </w:pPr>
            <w:r w:rsidRPr="00BC1348">
              <w:rPr>
                <w:rFonts w:ascii="Times New Roman" w:hAnsi="Times New Roman"/>
                <w:color w:val="000000"/>
                <w:sz w:val="22"/>
                <w:szCs w:val="22"/>
                <w:u w:val="single"/>
              </w:rPr>
              <w:t>Dorzolamido hidrochlorido akių lašai (tirpalas)</w:t>
            </w:r>
          </w:p>
        </w:tc>
        <w:tc>
          <w:tcPr>
            <w:tcW w:w="532" w:type="pct"/>
            <w:shd w:val="clear" w:color="auto" w:fill="auto"/>
          </w:tcPr>
          <w:p w14:paraId="40CF3334" w14:textId="77777777" w:rsidR="00095E4A" w:rsidRPr="00BC1348" w:rsidRDefault="00095E4A" w:rsidP="00770275">
            <w:pPr>
              <w:rPr>
                <w:rFonts w:ascii="Times New Roman" w:hAnsi="Times New Roman"/>
                <w:color w:val="000000"/>
                <w:sz w:val="22"/>
                <w:szCs w:val="22"/>
                <w:lang w:val="en-US"/>
              </w:rPr>
            </w:pPr>
          </w:p>
        </w:tc>
        <w:tc>
          <w:tcPr>
            <w:tcW w:w="680" w:type="pct"/>
            <w:shd w:val="clear" w:color="auto" w:fill="auto"/>
          </w:tcPr>
          <w:p w14:paraId="67EC3399" w14:textId="77777777" w:rsidR="00095E4A" w:rsidRPr="00BC1348" w:rsidRDefault="00095E4A" w:rsidP="00770275">
            <w:pPr>
              <w:rPr>
                <w:rFonts w:ascii="Times New Roman" w:hAnsi="Times New Roman"/>
                <w:color w:val="000000"/>
                <w:sz w:val="22"/>
                <w:szCs w:val="22"/>
                <w:lang w:val="en-US"/>
              </w:rPr>
            </w:pPr>
          </w:p>
        </w:tc>
        <w:tc>
          <w:tcPr>
            <w:tcW w:w="713" w:type="pct"/>
            <w:shd w:val="clear" w:color="auto" w:fill="auto"/>
          </w:tcPr>
          <w:p w14:paraId="6B84547D" w14:textId="77777777" w:rsidR="00095E4A" w:rsidRPr="00BC1348" w:rsidRDefault="00095E4A" w:rsidP="00770275">
            <w:pPr>
              <w:rPr>
                <w:rFonts w:ascii="Times New Roman" w:hAnsi="Times New Roman"/>
                <w:color w:val="000000"/>
                <w:sz w:val="22"/>
                <w:szCs w:val="22"/>
              </w:rPr>
            </w:pPr>
          </w:p>
        </w:tc>
        <w:tc>
          <w:tcPr>
            <w:tcW w:w="903" w:type="pct"/>
            <w:shd w:val="clear" w:color="auto" w:fill="auto"/>
          </w:tcPr>
          <w:p w14:paraId="4EAA2C6E" w14:textId="77777777" w:rsidR="00095E4A" w:rsidRPr="00BC1348" w:rsidRDefault="00095E4A" w:rsidP="00770275">
            <w:pPr>
              <w:rPr>
                <w:rFonts w:ascii="Times New Roman" w:hAnsi="Times New Roman"/>
                <w:color w:val="000000"/>
                <w:sz w:val="22"/>
                <w:szCs w:val="22"/>
              </w:rPr>
            </w:pPr>
          </w:p>
        </w:tc>
        <w:tc>
          <w:tcPr>
            <w:tcW w:w="829" w:type="pct"/>
            <w:shd w:val="clear" w:color="auto" w:fill="auto"/>
          </w:tcPr>
          <w:p w14:paraId="71775CE3" w14:textId="0380DA5D" w:rsidR="00095E4A" w:rsidRPr="00BC1348" w:rsidRDefault="00095E4A" w:rsidP="00770275">
            <w:pPr>
              <w:rPr>
                <w:rFonts w:ascii="Times New Roman" w:hAnsi="Times New Roman"/>
                <w:color w:val="000000"/>
                <w:sz w:val="22"/>
                <w:szCs w:val="22"/>
              </w:rPr>
            </w:pPr>
            <w:r w:rsidRPr="00BC1348">
              <w:rPr>
                <w:rFonts w:ascii="Times New Roman" w:hAnsi="Times New Roman"/>
                <w:color w:val="000000"/>
                <w:sz w:val="22"/>
                <w:szCs w:val="22"/>
              </w:rPr>
              <w:t>palpitacijos</w:t>
            </w:r>
          </w:p>
        </w:tc>
      </w:tr>
      <w:tr w:rsidR="00095E4A" w:rsidRPr="00BC1348" w14:paraId="5B325D8C" w14:textId="77777777" w:rsidTr="00095E4A">
        <w:tc>
          <w:tcPr>
            <w:tcW w:w="674" w:type="pct"/>
            <w:vMerge/>
            <w:shd w:val="clear" w:color="auto" w:fill="auto"/>
          </w:tcPr>
          <w:p w14:paraId="1EE6A84F" w14:textId="70508021" w:rsidR="00095E4A" w:rsidRPr="00BC1348" w:rsidRDefault="00095E4A" w:rsidP="00770275">
            <w:pPr>
              <w:rPr>
                <w:rFonts w:ascii="Times New Roman" w:hAnsi="Times New Roman"/>
                <w:color w:val="000000"/>
                <w:sz w:val="22"/>
                <w:szCs w:val="22"/>
              </w:rPr>
            </w:pPr>
          </w:p>
        </w:tc>
        <w:tc>
          <w:tcPr>
            <w:tcW w:w="669" w:type="pct"/>
            <w:shd w:val="clear" w:color="auto" w:fill="auto"/>
          </w:tcPr>
          <w:p w14:paraId="11D3A0F0" w14:textId="77777777" w:rsidR="00095E4A" w:rsidRPr="00BC1348" w:rsidRDefault="00095E4A" w:rsidP="00770275">
            <w:pPr>
              <w:rPr>
                <w:rFonts w:ascii="Times New Roman" w:hAnsi="Times New Roman"/>
                <w:color w:val="000000"/>
                <w:sz w:val="22"/>
                <w:szCs w:val="22"/>
                <w:lang w:val="en-US"/>
              </w:rPr>
            </w:pPr>
            <w:r w:rsidRPr="00BC1348">
              <w:rPr>
                <w:rFonts w:ascii="Times New Roman" w:hAnsi="Times New Roman"/>
                <w:color w:val="000000"/>
                <w:sz w:val="22"/>
                <w:szCs w:val="22"/>
                <w:u w:val="single"/>
                <w:lang w:val="en-US"/>
              </w:rPr>
              <w:t>Timololio maleato akių lašai, tirpalas</w:t>
            </w:r>
          </w:p>
        </w:tc>
        <w:tc>
          <w:tcPr>
            <w:tcW w:w="532" w:type="pct"/>
            <w:shd w:val="clear" w:color="auto" w:fill="auto"/>
          </w:tcPr>
          <w:p w14:paraId="7ED1E08A" w14:textId="77777777" w:rsidR="00095E4A" w:rsidRPr="00BC1348" w:rsidRDefault="00095E4A"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680" w:type="pct"/>
            <w:shd w:val="clear" w:color="auto" w:fill="auto"/>
          </w:tcPr>
          <w:p w14:paraId="54A007AA" w14:textId="77777777" w:rsidR="00095E4A" w:rsidRPr="00BC1348" w:rsidRDefault="00095E4A"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713" w:type="pct"/>
            <w:shd w:val="clear" w:color="auto" w:fill="auto"/>
          </w:tcPr>
          <w:p w14:paraId="1A52F694" w14:textId="77777777" w:rsidR="00095E4A" w:rsidRPr="00BC1348" w:rsidRDefault="00095E4A" w:rsidP="00770275">
            <w:pPr>
              <w:rPr>
                <w:rFonts w:ascii="Times New Roman" w:hAnsi="Times New Roman"/>
                <w:color w:val="000000"/>
                <w:sz w:val="22"/>
                <w:szCs w:val="22"/>
              </w:rPr>
            </w:pPr>
            <w:r w:rsidRPr="00BC1348">
              <w:rPr>
                <w:rFonts w:ascii="Times New Roman" w:hAnsi="Times New Roman"/>
                <w:color w:val="000000"/>
                <w:sz w:val="22"/>
                <w:szCs w:val="22"/>
              </w:rPr>
              <w:t xml:space="preserve">bradikardija* </w:t>
            </w:r>
          </w:p>
        </w:tc>
        <w:tc>
          <w:tcPr>
            <w:tcW w:w="903" w:type="pct"/>
            <w:shd w:val="clear" w:color="auto" w:fill="auto"/>
          </w:tcPr>
          <w:p w14:paraId="7BCA3BDE" w14:textId="77777777" w:rsidR="00095E4A" w:rsidRPr="00BC1348" w:rsidRDefault="00095E4A" w:rsidP="00770275">
            <w:pPr>
              <w:rPr>
                <w:rFonts w:ascii="Times New Roman" w:hAnsi="Times New Roman"/>
                <w:color w:val="000000"/>
                <w:sz w:val="22"/>
                <w:szCs w:val="22"/>
              </w:rPr>
            </w:pPr>
            <w:r w:rsidRPr="00BC1348">
              <w:rPr>
                <w:rFonts w:ascii="Times New Roman" w:hAnsi="Times New Roman"/>
                <w:color w:val="000000"/>
                <w:sz w:val="22"/>
                <w:szCs w:val="22"/>
              </w:rPr>
              <w:t xml:space="preserve">krūtinės skausmas*, palpitacija*, edema*, aritmija*, </w:t>
            </w:r>
            <w:r w:rsidRPr="00BC1348">
              <w:rPr>
                <w:rFonts w:ascii="Times New Roman" w:hAnsi="Times New Roman"/>
                <w:sz w:val="22"/>
                <w:szCs w:val="22"/>
              </w:rPr>
              <w:t>stazinis širdies nepakankamumas</w:t>
            </w:r>
            <w:r w:rsidRPr="00BC1348">
              <w:rPr>
                <w:rFonts w:ascii="Times New Roman" w:hAnsi="Times New Roman"/>
                <w:color w:val="000000"/>
                <w:sz w:val="22"/>
                <w:szCs w:val="22"/>
              </w:rPr>
              <w:t xml:space="preserve">*, </w:t>
            </w:r>
            <w:r w:rsidRPr="00BC1348">
              <w:rPr>
                <w:rFonts w:ascii="Times New Roman" w:hAnsi="Times New Roman"/>
                <w:sz w:val="22"/>
                <w:szCs w:val="22"/>
              </w:rPr>
              <w:t>širdies sustojimas</w:t>
            </w:r>
            <w:r w:rsidRPr="00BC1348">
              <w:rPr>
                <w:rFonts w:ascii="Times New Roman" w:hAnsi="Times New Roman"/>
                <w:color w:val="000000"/>
                <w:sz w:val="22"/>
                <w:szCs w:val="22"/>
              </w:rPr>
              <w:t xml:space="preserve">*, širdies blokada </w:t>
            </w:r>
          </w:p>
        </w:tc>
        <w:tc>
          <w:tcPr>
            <w:tcW w:w="829" w:type="pct"/>
            <w:shd w:val="clear" w:color="auto" w:fill="auto"/>
          </w:tcPr>
          <w:p w14:paraId="1867A505" w14:textId="77777777" w:rsidR="00095E4A" w:rsidRPr="00BC1348" w:rsidRDefault="00095E4A" w:rsidP="00770275">
            <w:pPr>
              <w:rPr>
                <w:rFonts w:ascii="Times New Roman" w:hAnsi="Times New Roman"/>
                <w:color w:val="000000"/>
                <w:sz w:val="22"/>
                <w:szCs w:val="22"/>
              </w:rPr>
            </w:pPr>
            <w:r w:rsidRPr="00BC1348">
              <w:rPr>
                <w:rFonts w:ascii="Times New Roman" w:hAnsi="Times New Roman"/>
                <w:color w:val="000000"/>
                <w:sz w:val="22"/>
                <w:szCs w:val="22"/>
              </w:rPr>
              <w:t xml:space="preserve">atrioventrikulinė blokada, širdies nepakankamumas </w:t>
            </w:r>
          </w:p>
        </w:tc>
      </w:tr>
      <w:tr w:rsidR="007B29CF" w:rsidRPr="00BC1348" w14:paraId="17DA9F10" w14:textId="77777777" w:rsidTr="00095E4A">
        <w:tc>
          <w:tcPr>
            <w:tcW w:w="674" w:type="pct"/>
            <w:shd w:val="clear" w:color="auto" w:fill="auto"/>
          </w:tcPr>
          <w:p w14:paraId="363BAE8F"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b/>
                <w:bCs/>
                <w:color w:val="000000"/>
                <w:sz w:val="22"/>
                <w:szCs w:val="22"/>
              </w:rPr>
              <w:t>Kraujagyslių sutrikimai</w:t>
            </w:r>
          </w:p>
        </w:tc>
        <w:tc>
          <w:tcPr>
            <w:tcW w:w="669" w:type="pct"/>
            <w:shd w:val="clear" w:color="auto" w:fill="auto"/>
          </w:tcPr>
          <w:p w14:paraId="2AA4709A"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u w:val="single"/>
                <w:lang w:val="en-US"/>
              </w:rPr>
              <w:t>Timololio maleato akių lašai, tirpalas</w:t>
            </w:r>
          </w:p>
        </w:tc>
        <w:tc>
          <w:tcPr>
            <w:tcW w:w="532" w:type="pct"/>
            <w:shd w:val="clear" w:color="auto" w:fill="auto"/>
          </w:tcPr>
          <w:p w14:paraId="018096D2"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680" w:type="pct"/>
            <w:shd w:val="clear" w:color="auto" w:fill="auto"/>
          </w:tcPr>
          <w:p w14:paraId="3D26A5B8"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713" w:type="pct"/>
            <w:shd w:val="clear" w:color="auto" w:fill="auto"/>
          </w:tcPr>
          <w:p w14:paraId="0EB05CDD"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903" w:type="pct"/>
            <w:shd w:val="clear" w:color="auto" w:fill="auto"/>
          </w:tcPr>
          <w:p w14:paraId="1EE74123"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xml:space="preserve">hipotenzija*, </w:t>
            </w:r>
            <w:r w:rsidRPr="00BC1348">
              <w:rPr>
                <w:rFonts w:ascii="Times New Roman" w:hAnsi="Times New Roman"/>
                <w:sz w:val="22"/>
                <w:szCs w:val="22"/>
              </w:rPr>
              <w:t>protarpinis šlubumas</w:t>
            </w:r>
            <w:r w:rsidRPr="00BC1348">
              <w:rPr>
                <w:rFonts w:ascii="Times New Roman" w:hAnsi="Times New Roman"/>
                <w:color w:val="000000"/>
                <w:sz w:val="22"/>
                <w:szCs w:val="22"/>
                <w:lang w:val="en-US"/>
              </w:rPr>
              <w:t xml:space="preserve">, </w:t>
            </w:r>
            <w:r w:rsidRPr="00BC1348">
              <w:rPr>
                <w:rFonts w:ascii="Times New Roman" w:hAnsi="Times New Roman"/>
                <w:i/>
                <w:sz w:val="22"/>
                <w:szCs w:val="22"/>
              </w:rPr>
              <w:t>Raynaud</w:t>
            </w:r>
            <w:r w:rsidRPr="00BC1348">
              <w:rPr>
                <w:rFonts w:ascii="Times New Roman" w:hAnsi="Times New Roman"/>
                <w:sz w:val="22"/>
                <w:szCs w:val="22"/>
              </w:rPr>
              <w:t xml:space="preserve"> fenomenas*, šaltos rankos ir kojos</w:t>
            </w:r>
            <w:r w:rsidRPr="00BC1348">
              <w:rPr>
                <w:rFonts w:ascii="Times New Roman" w:hAnsi="Times New Roman"/>
                <w:color w:val="000000"/>
                <w:sz w:val="22"/>
                <w:szCs w:val="22"/>
                <w:lang w:val="en-US"/>
              </w:rPr>
              <w:t xml:space="preserve">* </w:t>
            </w:r>
          </w:p>
        </w:tc>
        <w:tc>
          <w:tcPr>
            <w:tcW w:w="829" w:type="pct"/>
            <w:shd w:val="clear" w:color="auto" w:fill="auto"/>
          </w:tcPr>
          <w:p w14:paraId="28BA8DB2"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r>
      <w:tr w:rsidR="007B29CF" w:rsidRPr="00BC1348" w14:paraId="601305F7" w14:textId="77777777" w:rsidTr="00095E4A">
        <w:tc>
          <w:tcPr>
            <w:tcW w:w="674" w:type="pct"/>
            <w:vMerge w:val="restart"/>
            <w:shd w:val="clear" w:color="auto" w:fill="auto"/>
          </w:tcPr>
          <w:p w14:paraId="3914E189"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b/>
                <w:sz w:val="22"/>
                <w:szCs w:val="22"/>
              </w:rPr>
              <w:t>Kvėpavimo sistemos, krūtinės ląstos ir tarpuplaučio sutrikimai</w:t>
            </w:r>
          </w:p>
        </w:tc>
        <w:tc>
          <w:tcPr>
            <w:tcW w:w="669" w:type="pct"/>
            <w:shd w:val="clear" w:color="auto" w:fill="auto"/>
          </w:tcPr>
          <w:p w14:paraId="711D0B80" w14:textId="77777777" w:rsidR="008C7632" w:rsidRPr="00BC1348" w:rsidRDefault="008C7632" w:rsidP="00770275">
            <w:pPr>
              <w:rPr>
                <w:rFonts w:ascii="Times New Roman" w:hAnsi="Times New Roman"/>
                <w:color w:val="000000"/>
                <w:sz w:val="22"/>
                <w:szCs w:val="22"/>
                <w:u w:val="single"/>
              </w:rPr>
            </w:pPr>
            <w:r w:rsidRPr="00BC1348">
              <w:rPr>
                <w:rFonts w:ascii="Times New Roman" w:hAnsi="Times New Roman"/>
                <w:color w:val="000000"/>
                <w:sz w:val="22"/>
                <w:szCs w:val="22"/>
                <w:u w:val="single"/>
              </w:rPr>
              <w:t>Dorzolamid</w:t>
            </w:r>
            <w:r w:rsidR="00623724" w:rsidRPr="00BC1348">
              <w:rPr>
                <w:rFonts w:ascii="Times New Roman" w:hAnsi="Times New Roman"/>
                <w:color w:val="000000"/>
                <w:sz w:val="22"/>
                <w:szCs w:val="22"/>
                <w:u w:val="single"/>
              </w:rPr>
              <w:t>o</w:t>
            </w:r>
            <w:r w:rsidRPr="00BC1348">
              <w:rPr>
                <w:rFonts w:ascii="Times New Roman" w:hAnsi="Times New Roman"/>
                <w:color w:val="000000"/>
                <w:sz w:val="22"/>
                <w:szCs w:val="22"/>
                <w:u w:val="single"/>
              </w:rPr>
              <w:t>/</w:t>
            </w:r>
          </w:p>
          <w:p w14:paraId="024F1953" w14:textId="77777777" w:rsidR="008C7632" w:rsidRPr="00BC1348" w:rsidRDefault="00623724" w:rsidP="00770275">
            <w:pPr>
              <w:rPr>
                <w:rFonts w:ascii="Times New Roman" w:hAnsi="Times New Roman"/>
                <w:color w:val="000000"/>
                <w:sz w:val="22"/>
                <w:szCs w:val="22"/>
              </w:rPr>
            </w:pPr>
            <w:r w:rsidRPr="00BC1348">
              <w:rPr>
                <w:rFonts w:ascii="Times New Roman" w:hAnsi="Times New Roman"/>
                <w:color w:val="000000"/>
                <w:sz w:val="22"/>
                <w:szCs w:val="22"/>
                <w:u w:val="single"/>
              </w:rPr>
              <w:t>t</w:t>
            </w:r>
            <w:r w:rsidR="008C7632" w:rsidRPr="00BC1348">
              <w:rPr>
                <w:rFonts w:ascii="Times New Roman" w:hAnsi="Times New Roman"/>
                <w:color w:val="000000"/>
                <w:sz w:val="22"/>
                <w:szCs w:val="22"/>
                <w:u w:val="single"/>
              </w:rPr>
              <w:t>imololi</w:t>
            </w:r>
            <w:r w:rsidRPr="00BC1348">
              <w:rPr>
                <w:rFonts w:ascii="Times New Roman" w:hAnsi="Times New Roman"/>
                <w:color w:val="000000"/>
                <w:sz w:val="22"/>
                <w:szCs w:val="22"/>
                <w:u w:val="single"/>
              </w:rPr>
              <w:t>o akių lašai, tirpalas</w:t>
            </w:r>
          </w:p>
        </w:tc>
        <w:tc>
          <w:tcPr>
            <w:tcW w:w="532" w:type="pct"/>
            <w:shd w:val="clear" w:color="auto" w:fill="auto"/>
          </w:tcPr>
          <w:p w14:paraId="2F8B4751"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680" w:type="pct"/>
            <w:shd w:val="clear" w:color="auto" w:fill="auto"/>
          </w:tcPr>
          <w:p w14:paraId="0D3BB0D1"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xml:space="preserve">sinusitas </w:t>
            </w:r>
          </w:p>
        </w:tc>
        <w:tc>
          <w:tcPr>
            <w:tcW w:w="713" w:type="pct"/>
            <w:shd w:val="clear" w:color="auto" w:fill="auto"/>
          </w:tcPr>
          <w:p w14:paraId="45FB09DB"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903" w:type="pct"/>
            <w:shd w:val="clear" w:color="auto" w:fill="auto"/>
          </w:tcPr>
          <w:p w14:paraId="4AB5FEC9"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dusulys, kvėpavimo nepakankamumas, sloga</w:t>
            </w:r>
            <w:r w:rsidRPr="00BC1348">
              <w:rPr>
                <w:rFonts w:ascii="Times New Roman" w:hAnsi="Times New Roman"/>
                <w:color w:val="000000"/>
                <w:sz w:val="22"/>
                <w:szCs w:val="22"/>
              </w:rPr>
              <w:t xml:space="preserve">, retai bronchų spazmas </w:t>
            </w:r>
          </w:p>
        </w:tc>
        <w:tc>
          <w:tcPr>
            <w:tcW w:w="829" w:type="pct"/>
            <w:shd w:val="clear" w:color="auto" w:fill="auto"/>
          </w:tcPr>
          <w:p w14:paraId="42FC31E5"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r>
      <w:tr w:rsidR="007B29CF" w:rsidRPr="00BC1348" w14:paraId="418957B9" w14:textId="77777777" w:rsidTr="00095E4A">
        <w:tc>
          <w:tcPr>
            <w:tcW w:w="674" w:type="pct"/>
            <w:vMerge/>
            <w:shd w:val="clear" w:color="auto" w:fill="auto"/>
          </w:tcPr>
          <w:p w14:paraId="54D8C486" w14:textId="77777777" w:rsidR="008C7632" w:rsidRPr="00BC1348" w:rsidRDefault="008C7632" w:rsidP="00770275">
            <w:pPr>
              <w:rPr>
                <w:rFonts w:ascii="Times New Roman" w:hAnsi="Times New Roman"/>
                <w:color w:val="000000"/>
                <w:sz w:val="22"/>
                <w:szCs w:val="22"/>
              </w:rPr>
            </w:pPr>
          </w:p>
        </w:tc>
        <w:tc>
          <w:tcPr>
            <w:tcW w:w="669" w:type="pct"/>
            <w:shd w:val="clear" w:color="auto" w:fill="auto"/>
          </w:tcPr>
          <w:p w14:paraId="1AF822D2"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u w:val="single"/>
              </w:rPr>
              <w:t>Dorzolamido hidrochlorido akių lašai, tirpalas</w:t>
            </w:r>
          </w:p>
        </w:tc>
        <w:tc>
          <w:tcPr>
            <w:tcW w:w="532" w:type="pct"/>
            <w:shd w:val="clear" w:color="auto" w:fill="auto"/>
          </w:tcPr>
          <w:p w14:paraId="3C5C9979"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680" w:type="pct"/>
            <w:shd w:val="clear" w:color="auto" w:fill="auto"/>
          </w:tcPr>
          <w:p w14:paraId="47787FDD"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713" w:type="pct"/>
            <w:shd w:val="clear" w:color="auto" w:fill="auto"/>
          </w:tcPr>
          <w:p w14:paraId="74CE1102"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903" w:type="pct"/>
            <w:shd w:val="clear" w:color="auto" w:fill="auto"/>
          </w:tcPr>
          <w:p w14:paraId="206F5DC2"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kraujavimas iš nosies</w:t>
            </w:r>
            <w:r w:rsidRPr="00BC1348">
              <w:rPr>
                <w:rFonts w:ascii="Times New Roman" w:hAnsi="Times New Roman"/>
                <w:color w:val="000000"/>
                <w:sz w:val="22"/>
                <w:szCs w:val="22"/>
              </w:rPr>
              <w:t xml:space="preserve">* </w:t>
            </w:r>
          </w:p>
        </w:tc>
        <w:tc>
          <w:tcPr>
            <w:tcW w:w="829" w:type="pct"/>
            <w:shd w:val="clear" w:color="auto" w:fill="auto"/>
          </w:tcPr>
          <w:p w14:paraId="6B6CA1D5" w14:textId="0348CB48" w:rsidR="008C7632" w:rsidRPr="00BC1348" w:rsidRDefault="00095E4A" w:rsidP="00770275">
            <w:pPr>
              <w:rPr>
                <w:rFonts w:ascii="Times New Roman" w:hAnsi="Times New Roman"/>
                <w:color w:val="000000"/>
                <w:sz w:val="22"/>
                <w:szCs w:val="22"/>
              </w:rPr>
            </w:pPr>
            <w:r w:rsidRPr="00BC1348">
              <w:rPr>
                <w:rFonts w:ascii="Times New Roman" w:hAnsi="Times New Roman"/>
                <w:color w:val="000000"/>
                <w:sz w:val="22"/>
                <w:szCs w:val="22"/>
              </w:rPr>
              <w:t>dispnėja</w:t>
            </w:r>
          </w:p>
        </w:tc>
      </w:tr>
      <w:tr w:rsidR="007B29CF" w:rsidRPr="00BC1348" w14:paraId="17400D5C" w14:textId="77777777" w:rsidTr="00095E4A">
        <w:tc>
          <w:tcPr>
            <w:tcW w:w="674" w:type="pct"/>
            <w:vMerge/>
            <w:shd w:val="clear" w:color="auto" w:fill="auto"/>
          </w:tcPr>
          <w:p w14:paraId="4CF72B0C" w14:textId="77777777" w:rsidR="008C7632" w:rsidRPr="00BC1348" w:rsidRDefault="008C7632" w:rsidP="00770275">
            <w:pPr>
              <w:rPr>
                <w:rFonts w:ascii="Times New Roman" w:hAnsi="Times New Roman"/>
                <w:color w:val="000000"/>
                <w:sz w:val="22"/>
                <w:szCs w:val="22"/>
              </w:rPr>
            </w:pPr>
          </w:p>
        </w:tc>
        <w:tc>
          <w:tcPr>
            <w:tcW w:w="669" w:type="pct"/>
            <w:shd w:val="clear" w:color="auto" w:fill="auto"/>
          </w:tcPr>
          <w:p w14:paraId="413B5934"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u w:val="single"/>
                <w:lang w:val="en-US"/>
              </w:rPr>
              <w:t>Timololio maleato akių lašai, tirpalas</w:t>
            </w:r>
          </w:p>
        </w:tc>
        <w:tc>
          <w:tcPr>
            <w:tcW w:w="532" w:type="pct"/>
            <w:shd w:val="clear" w:color="auto" w:fill="auto"/>
          </w:tcPr>
          <w:p w14:paraId="1CDA04AC"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680" w:type="pct"/>
            <w:shd w:val="clear" w:color="auto" w:fill="auto"/>
          </w:tcPr>
          <w:p w14:paraId="72F1F9B9"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713" w:type="pct"/>
            <w:shd w:val="clear" w:color="auto" w:fill="auto"/>
          </w:tcPr>
          <w:p w14:paraId="480613BC"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dusulys</w:t>
            </w:r>
            <w:r w:rsidRPr="00BC1348">
              <w:rPr>
                <w:rFonts w:ascii="Times New Roman" w:hAnsi="Times New Roman"/>
                <w:color w:val="000000"/>
                <w:sz w:val="22"/>
                <w:szCs w:val="22"/>
              </w:rPr>
              <w:t xml:space="preserve">* </w:t>
            </w:r>
          </w:p>
        </w:tc>
        <w:tc>
          <w:tcPr>
            <w:tcW w:w="903" w:type="pct"/>
            <w:shd w:val="clear" w:color="auto" w:fill="auto"/>
          </w:tcPr>
          <w:p w14:paraId="2C2FF1EF"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bronchų spazmas (daugiausia pacientams, jau anksčiau sergantiems bronchospazmine liga)</w:t>
            </w:r>
            <w:r w:rsidRPr="00BC1348">
              <w:rPr>
                <w:rFonts w:ascii="Times New Roman" w:hAnsi="Times New Roman"/>
                <w:color w:val="000000"/>
                <w:sz w:val="22"/>
                <w:szCs w:val="22"/>
              </w:rPr>
              <w:t xml:space="preserve">*, kvėpavimo sutrikimas, kosulys* </w:t>
            </w:r>
          </w:p>
        </w:tc>
        <w:tc>
          <w:tcPr>
            <w:tcW w:w="829" w:type="pct"/>
            <w:shd w:val="clear" w:color="auto" w:fill="auto"/>
          </w:tcPr>
          <w:p w14:paraId="4661211C"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r>
      <w:tr w:rsidR="007B29CF" w:rsidRPr="00BC1348" w14:paraId="7DEF9674" w14:textId="77777777" w:rsidTr="00095E4A">
        <w:tc>
          <w:tcPr>
            <w:tcW w:w="674" w:type="pct"/>
            <w:vMerge w:val="restart"/>
            <w:shd w:val="clear" w:color="auto" w:fill="auto"/>
          </w:tcPr>
          <w:p w14:paraId="0F4D4244"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b/>
                <w:sz w:val="22"/>
                <w:szCs w:val="22"/>
              </w:rPr>
              <w:t>Virškinimo trakto sutrikimai</w:t>
            </w:r>
          </w:p>
        </w:tc>
        <w:tc>
          <w:tcPr>
            <w:tcW w:w="669" w:type="pct"/>
            <w:shd w:val="clear" w:color="auto" w:fill="auto"/>
          </w:tcPr>
          <w:p w14:paraId="21F3D4E4" w14:textId="77777777" w:rsidR="008C7632" w:rsidRPr="00BC1348" w:rsidRDefault="008C7632" w:rsidP="00770275">
            <w:pPr>
              <w:rPr>
                <w:rFonts w:ascii="Times New Roman" w:hAnsi="Times New Roman"/>
                <w:color w:val="000000"/>
                <w:sz w:val="22"/>
                <w:szCs w:val="22"/>
                <w:u w:val="single"/>
              </w:rPr>
            </w:pPr>
            <w:r w:rsidRPr="00BC1348">
              <w:rPr>
                <w:rFonts w:ascii="Times New Roman" w:hAnsi="Times New Roman"/>
                <w:color w:val="000000"/>
                <w:sz w:val="22"/>
                <w:szCs w:val="22"/>
                <w:u w:val="single"/>
              </w:rPr>
              <w:t>Dorzolamid</w:t>
            </w:r>
            <w:r w:rsidR="00623724" w:rsidRPr="00BC1348">
              <w:rPr>
                <w:rFonts w:ascii="Times New Roman" w:hAnsi="Times New Roman"/>
                <w:color w:val="000000"/>
                <w:sz w:val="22"/>
                <w:szCs w:val="22"/>
                <w:u w:val="single"/>
              </w:rPr>
              <w:t>o</w:t>
            </w:r>
            <w:r w:rsidRPr="00BC1348">
              <w:rPr>
                <w:rFonts w:ascii="Times New Roman" w:hAnsi="Times New Roman"/>
                <w:color w:val="000000"/>
                <w:sz w:val="22"/>
                <w:szCs w:val="22"/>
                <w:u w:val="single"/>
              </w:rPr>
              <w:t>/</w:t>
            </w:r>
          </w:p>
          <w:p w14:paraId="223AEC6C" w14:textId="77777777" w:rsidR="008C7632" w:rsidRPr="00BC1348" w:rsidRDefault="00623724" w:rsidP="00770275">
            <w:pPr>
              <w:rPr>
                <w:rFonts w:ascii="Times New Roman" w:hAnsi="Times New Roman"/>
                <w:color w:val="000000"/>
                <w:sz w:val="22"/>
                <w:szCs w:val="22"/>
              </w:rPr>
            </w:pPr>
            <w:r w:rsidRPr="00BC1348">
              <w:rPr>
                <w:rFonts w:ascii="Times New Roman" w:hAnsi="Times New Roman"/>
                <w:color w:val="000000"/>
                <w:sz w:val="22"/>
                <w:szCs w:val="22"/>
                <w:u w:val="single"/>
              </w:rPr>
              <w:t>T</w:t>
            </w:r>
            <w:r w:rsidR="008C7632" w:rsidRPr="00BC1348">
              <w:rPr>
                <w:rFonts w:ascii="Times New Roman" w:hAnsi="Times New Roman"/>
                <w:color w:val="000000"/>
                <w:sz w:val="22"/>
                <w:szCs w:val="22"/>
                <w:u w:val="single"/>
              </w:rPr>
              <w:t>imololi</w:t>
            </w:r>
            <w:r w:rsidRPr="00BC1348">
              <w:rPr>
                <w:rFonts w:ascii="Times New Roman" w:hAnsi="Times New Roman"/>
                <w:color w:val="000000"/>
                <w:sz w:val="22"/>
                <w:szCs w:val="22"/>
                <w:u w:val="single"/>
              </w:rPr>
              <w:t>o akių lašai, tirpalas</w:t>
            </w:r>
          </w:p>
        </w:tc>
        <w:tc>
          <w:tcPr>
            <w:tcW w:w="532" w:type="pct"/>
            <w:shd w:val="clear" w:color="auto" w:fill="auto"/>
          </w:tcPr>
          <w:p w14:paraId="498CAA8C"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skonio sutrikimas</w:t>
            </w:r>
            <w:r w:rsidRPr="00BC1348">
              <w:rPr>
                <w:rFonts w:ascii="Times New Roman" w:hAnsi="Times New Roman"/>
                <w:color w:val="000000"/>
                <w:sz w:val="22"/>
                <w:szCs w:val="22"/>
              </w:rPr>
              <w:t xml:space="preserve"> </w:t>
            </w:r>
          </w:p>
        </w:tc>
        <w:tc>
          <w:tcPr>
            <w:tcW w:w="680" w:type="pct"/>
            <w:shd w:val="clear" w:color="auto" w:fill="auto"/>
          </w:tcPr>
          <w:p w14:paraId="3477A95B"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713" w:type="pct"/>
            <w:shd w:val="clear" w:color="auto" w:fill="auto"/>
          </w:tcPr>
          <w:p w14:paraId="6DA8E27F"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903" w:type="pct"/>
            <w:shd w:val="clear" w:color="auto" w:fill="auto"/>
          </w:tcPr>
          <w:p w14:paraId="03060532"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829" w:type="pct"/>
            <w:shd w:val="clear" w:color="auto" w:fill="auto"/>
          </w:tcPr>
          <w:p w14:paraId="190207BD"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r>
      <w:tr w:rsidR="007B29CF" w:rsidRPr="00BC1348" w14:paraId="044BF163" w14:textId="77777777" w:rsidTr="00095E4A">
        <w:tc>
          <w:tcPr>
            <w:tcW w:w="674" w:type="pct"/>
            <w:vMerge/>
            <w:shd w:val="clear" w:color="auto" w:fill="auto"/>
          </w:tcPr>
          <w:p w14:paraId="6B6BEB35" w14:textId="77777777" w:rsidR="008C7632" w:rsidRPr="00BC1348" w:rsidRDefault="008C7632" w:rsidP="00770275">
            <w:pPr>
              <w:rPr>
                <w:rFonts w:ascii="Times New Roman" w:hAnsi="Times New Roman"/>
                <w:color w:val="000000"/>
                <w:sz w:val="22"/>
                <w:szCs w:val="22"/>
              </w:rPr>
            </w:pPr>
          </w:p>
        </w:tc>
        <w:tc>
          <w:tcPr>
            <w:tcW w:w="669" w:type="pct"/>
            <w:shd w:val="clear" w:color="auto" w:fill="auto"/>
          </w:tcPr>
          <w:p w14:paraId="262B2EE4"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u w:val="single"/>
              </w:rPr>
              <w:t>Dorzolamido hidrochlorido akių lašai, tirpalas</w:t>
            </w:r>
          </w:p>
        </w:tc>
        <w:tc>
          <w:tcPr>
            <w:tcW w:w="532" w:type="pct"/>
            <w:shd w:val="clear" w:color="auto" w:fill="auto"/>
          </w:tcPr>
          <w:p w14:paraId="61B2A430"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680" w:type="pct"/>
            <w:shd w:val="clear" w:color="auto" w:fill="auto"/>
          </w:tcPr>
          <w:p w14:paraId="1D51AA98"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pykinimas</w:t>
            </w:r>
            <w:r w:rsidRPr="00BC1348">
              <w:rPr>
                <w:rFonts w:ascii="Times New Roman" w:hAnsi="Times New Roman"/>
                <w:color w:val="000000"/>
                <w:sz w:val="22"/>
                <w:szCs w:val="22"/>
              </w:rPr>
              <w:t xml:space="preserve">* </w:t>
            </w:r>
          </w:p>
        </w:tc>
        <w:tc>
          <w:tcPr>
            <w:tcW w:w="713" w:type="pct"/>
            <w:shd w:val="clear" w:color="auto" w:fill="auto"/>
          </w:tcPr>
          <w:p w14:paraId="610A44EF"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903" w:type="pct"/>
            <w:shd w:val="clear" w:color="auto" w:fill="auto"/>
          </w:tcPr>
          <w:p w14:paraId="62037C1C"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gerklės dirginimas, burnos džiūvimas</w:t>
            </w:r>
            <w:r w:rsidRPr="00BC1348">
              <w:rPr>
                <w:rFonts w:ascii="Times New Roman" w:hAnsi="Times New Roman"/>
                <w:color w:val="000000"/>
                <w:sz w:val="22"/>
                <w:szCs w:val="22"/>
              </w:rPr>
              <w:t xml:space="preserve">* </w:t>
            </w:r>
          </w:p>
        </w:tc>
        <w:tc>
          <w:tcPr>
            <w:tcW w:w="829" w:type="pct"/>
            <w:shd w:val="clear" w:color="auto" w:fill="auto"/>
          </w:tcPr>
          <w:p w14:paraId="3ABD1E9B"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r>
      <w:tr w:rsidR="007B29CF" w:rsidRPr="00BC1348" w14:paraId="2BA41FFA" w14:textId="77777777" w:rsidTr="00095E4A">
        <w:tc>
          <w:tcPr>
            <w:tcW w:w="674" w:type="pct"/>
            <w:vMerge/>
            <w:shd w:val="clear" w:color="auto" w:fill="auto"/>
          </w:tcPr>
          <w:p w14:paraId="7078049B" w14:textId="77777777" w:rsidR="008C7632" w:rsidRPr="00BC1348" w:rsidRDefault="008C7632" w:rsidP="00770275">
            <w:pPr>
              <w:rPr>
                <w:rFonts w:ascii="Times New Roman" w:hAnsi="Times New Roman"/>
                <w:color w:val="000000"/>
                <w:sz w:val="22"/>
                <w:szCs w:val="22"/>
              </w:rPr>
            </w:pPr>
          </w:p>
        </w:tc>
        <w:tc>
          <w:tcPr>
            <w:tcW w:w="669" w:type="pct"/>
            <w:shd w:val="clear" w:color="auto" w:fill="auto"/>
          </w:tcPr>
          <w:p w14:paraId="47559D81"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u w:val="single"/>
                <w:lang w:val="en-US"/>
              </w:rPr>
              <w:t>Timololio maleato akių lašai (tirpalas)</w:t>
            </w:r>
          </w:p>
        </w:tc>
        <w:tc>
          <w:tcPr>
            <w:tcW w:w="532" w:type="pct"/>
            <w:shd w:val="clear" w:color="auto" w:fill="auto"/>
          </w:tcPr>
          <w:p w14:paraId="3A88269F"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680" w:type="pct"/>
            <w:shd w:val="clear" w:color="auto" w:fill="auto"/>
          </w:tcPr>
          <w:p w14:paraId="143E638D"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713" w:type="pct"/>
            <w:shd w:val="clear" w:color="auto" w:fill="auto"/>
          </w:tcPr>
          <w:p w14:paraId="387DDE22"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pykinimas*, virškinimo sutrikimas*</w:t>
            </w:r>
            <w:r w:rsidRPr="00BC1348">
              <w:rPr>
                <w:rFonts w:ascii="Times New Roman" w:hAnsi="Times New Roman"/>
                <w:color w:val="000000"/>
                <w:sz w:val="22"/>
                <w:szCs w:val="22"/>
              </w:rPr>
              <w:t xml:space="preserve"> </w:t>
            </w:r>
          </w:p>
        </w:tc>
        <w:tc>
          <w:tcPr>
            <w:tcW w:w="903" w:type="pct"/>
            <w:shd w:val="clear" w:color="auto" w:fill="auto"/>
          </w:tcPr>
          <w:p w14:paraId="4FBF83E2"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viduriavimas, burnos džiūvimas*</w:t>
            </w:r>
            <w:r w:rsidRPr="00BC1348">
              <w:rPr>
                <w:rFonts w:ascii="Times New Roman" w:hAnsi="Times New Roman"/>
                <w:color w:val="000000"/>
                <w:sz w:val="22"/>
                <w:szCs w:val="22"/>
              </w:rPr>
              <w:t xml:space="preserve"> </w:t>
            </w:r>
          </w:p>
        </w:tc>
        <w:tc>
          <w:tcPr>
            <w:tcW w:w="829" w:type="pct"/>
            <w:shd w:val="clear" w:color="auto" w:fill="auto"/>
          </w:tcPr>
          <w:p w14:paraId="01336486"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skonio sutrikimas</w:t>
            </w:r>
            <w:r w:rsidRPr="00BC1348">
              <w:rPr>
                <w:rFonts w:ascii="Times New Roman" w:hAnsi="Times New Roman"/>
                <w:color w:val="000000"/>
                <w:sz w:val="22"/>
                <w:szCs w:val="22"/>
              </w:rPr>
              <w:t xml:space="preserve">, pilvo skausmas, vėmimas </w:t>
            </w:r>
          </w:p>
        </w:tc>
      </w:tr>
      <w:tr w:rsidR="007B29CF" w:rsidRPr="00BC1348" w14:paraId="52D56012" w14:textId="77777777" w:rsidTr="00095E4A">
        <w:tc>
          <w:tcPr>
            <w:tcW w:w="674" w:type="pct"/>
            <w:vMerge w:val="restart"/>
            <w:shd w:val="clear" w:color="auto" w:fill="auto"/>
          </w:tcPr>
          <w:p w14:paraId="526B959C"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b/>
                <w:bCs/>
                <w:color w:val="000000"/>
                <w:sz w:val="22"/>
                <w:szCs w:val="22"/>
                <w:lang w:val="en-US"/>
              </w:rPr>
              <w:t>Odos ir poodinio audinio sutrikimai</w:t>
            </w:r>
          </w:p>
        </w:tc>
        <w:tc>
          <w:tcPr>
            <w:tcW w:w="669" w:type="pct"/>
            <w:shd w:val="clear" w:color="auto" w:fill="auto"/>
          </w:tcPr>
          <w:p w14:paraId="04575436" w14:textId="77777777" w:rsidR="008C7632" w:rsidRPr="00BC1348" w:rsidRDefault="008C7632" w:rsidP="00770275">
            <w:pPr>
              <w:rPr>
                <w:rFonts w:ascii="Times New Roman" w:hAnsi="Times New Roman"/>
                <w:color w:val="000000"/>
                <w:sz w:val="22"/>
                <w:szCs w:val="22"/>
                <w:u w:val="single"/>
                <w:lang w:val="en-US"/>
              </w:rPr>
            </w:pPr>
            <w:r w:rsidRPr="00BC1348">
              <w:rPr>
                <w:rFonts w:ascii="Times New Roman" w:hAnsi="Times New Roman"/>
                <w:color w:val="000000"/>
                <w:sz w:val="22"/>
                <w:szCs w:val="22"/>
                <w:u w:val="single"/>
              </w:rPr>
              <w:t>Dorzolamid</w:t>
            </w:r>
            <w:r w:rsidR="00623724" w:rsidRPr="00BC1348">
              <w:rPr>
                <w:rFonts w:ascii="Times New Roman" w:hAnsi="Times New Roman"/>
                <w:color w:val="000000"/>
                <w:sz w:val="22"/>
                <w:szCs w:val="22"/>
                <w:u w:val="single"/>
              </w:rPr>
              <w:t>o</w:t>
            </w:r>
            <w:r w:rsidRPr="00BC1348">
              <w:rPr>
                <w:rFonts w:ascii="Times New Roman" w:hAnsi="Times New Roman"/>
                <w:color w:val="000000"/>
                <w:sz w:val="22"/>
                <w:szCs w:val="22"/>
                <w:u w:val="single"/>
              </w:rPr>
              <w:t>/</w:t>
            </w:r>
          </w:p>
          <w:p w14:paraId="25463ED6" w14:textId="77777777" w:rsidR="008C7632" w:rsidRPr="00BC1348" w:rsidRDefault="008C7632" w:rsidP="00623724">
            <w:pPr>
              <w:rPr>
                <w:rFonts w:ascii="Times New Roman" w:hAnsi="Times New Roman"/>
                <w:color w:val="000000"/>
                <w:sz w:val="22"/>
                <w:szCs w:val="22"/>
                <w:lang w:val="en-US"/>
              </w:rPr>
            </w:pPr>
            <w:r w:rsidRPr="00BC1348">
              <w:rPr>
                <w:rFonts w:ascii="Times New Roman" w:hAnsi="Times New Roman"/>
                <w:color w:val="000000"/>
                <w:sz w:val="22"/>
                <w:szCs w:val="22"/>
                <w:u w:val="single"/>
              </w:rPr>
              <w:t>timololi</w:t>
            </w:r>
            <w:r w:rsidR="00623724" w:rsidRPr="00BC1348">
              <w:rPr>
                <w:rFonts w:ascii="Times New Roman" w:hAnsi="Times New Roman"/>
                <w:color w:val="000000"/>
                <w:sz w:val="22"/>
                <w:szCs w:val="22"/>
                <w:u w:val="single"/>
              </w:rPr>
              <w:t>o akių lašai tirpalas</w:t>
            </w:r>
          </w:p>
        </w:tc>
        <w:tc>
          <w:tcPr>
            <w:tcW w:w="532" w:type="pct"/>
            <w:shd w:val="clear" w:color="auto" w:fill="auto"/>
          </w:tcPr>
          <w:p w14:paraId="12E55975"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680" w:type="pct"/>
            <w:shd w:val="clear" w:color="auto" w:fill="auto"/>
          </w:tcPr>
          <w:p w14:paraId="03A59C73"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713" w:type="pct"/>
            <w:shd w:val="clear" w:color="auto" w:fill="auto"/>
          </w:tcPr>
          <w:p w14:paraId="036F8B13"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903" w:type="pct"/>
            <w:shd w:val="clear" w:color="auto" w:fill="auto"/>
          </w:tcPr>
          <w:p w14:paraId="6936FA38"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kontaktinis dermatitas</w:t>
            </w:r>
            <w:r w:rsidRPr="00BC1348">
              <w:rPr>
                <w:rFonts w:ascii="Times New Roman" w:hAnsi="Times New Roman"/>
                <w:color w:val="000000"/>
                <w:sz w:val="22"/>
                <w:szCs w:val="22"/>
              </w:rPr>
              <w:t xml:space="preserve">, </w:t>
            </w:r>
            <w:r w:rsidRPr="00BC1348">
              <w:rPr>
                <w:rFonts w:ascii="Times New Roman" w:hAnsi="Times New Roman"/>
                <w:noProof/>
                <w:sz w:val="22"/>
                <w:szCs w:val="22"/>
              </w:rPr>
              <w:t>Stivenso - Džonsono sindromas,</w:t>
            </w:r>
            <w:r w:rsidRPr="00BC1348">
              <w:rPr>
                <w:rFonts w:ascii="Times New Roman" w:hAnsi="Times New Roman"/>
                <w:sz w:val="22"/>
                <w:szCs w:val="22"/>
              </w:rPr>
              <w:t xml:space="preserve"> toksinė epidermio nekrolizė</w:t>
            </w:r>
            <w:r w:rsidRPr="00BC1348">
              <w:rPr>
                <w:rFonts w:ascii="Times New Roman" w:hAnsi="Times New Roman"/>
                <w:color w:val="000000"/>
                <w:sz w:val="22"/>
                <w:szCs w:val="22"/>
              </w:rPr>
              <w:t xml:space="preserve"> </w:t>
            </w:r>
          </w:p>
        </w:tc>
        <w:tc>
          <w:tcPr>
            <w:tcW w:w="829" w:type="pct"/>
            <w:shd w:val="clear" w:color="auto" w:fill="auto"/>
          </w:tcPr>
          <w:p w14:paraId="7D2A1786"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r>
      <w:tr w:rsidR="007B29CF" w:rsidRPr="00BC1348" w14:paraId="524E4195" w14:textId="77777777" w:rsidTr="00095E4A">
        <w:tc>
          <w:tcPr>
            <w:tcW w:w="674" w:type="pct"/>
            <w:vMerge/>
            <w:shd w:val="clear" w:color="auto" w:fill="auto"/>
          </w:tcPr>
          <w:p w14:paraId="5ED37E0F" w14:textId="77777777" w:rsidR="008C7632" w:rsidRPr="00BC1348" w:rsidRDefault="008C7632" w:rsidP="00770275">
            <w:pPr>
              <w:rPr>
                <w:rFonts w:ascii="Times New Roman" w:hAnsi="Times New Roman"/>
                <w:color w:val="000000"/>
                <w:sz w:val="22"/>
                <w:szCs w:val="22"/>
              </w:rPr>
            </w:pPr>
          </w:p>
        </w:tc>
        <w:tc>
          <w:tcPr>
            <w:tcW w:w="669" w:type="pct"/>
            <w:shd w:val="clear" w:color="auto" w:fill="auto"/>
          </w:tcPr>
          <w:p w14:paraId="7297F863"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u w:val="single"/>
              </w:rPr>
              <w:t>Dorzolamido hidrochlorido akių lašai, tirpalas</w:t>
            </w:r>
          </w:p>
        </w:tc>
        <w:tc>
          <w:tcPr>
            <w:tcW w:w="532" w:type="pct"/>
            <w:shd w:val="clear" w:color="auto" w:fill="auto"/>
          </w:tcPr>
          <w:p w14:paraId="4B20E03B"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680" w:type="pct"/>
            <w:shd w:val="clear" w:color="auto" w:fill="auto"/>
          </w:tcPr>
          <w:p w14:paraId="4747116C"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713" w:type="pct"/>
            <w:shd w:val="clear" w:color="auto" w:fill="auto"/>
          </w:tcPr>
          <w:p w14:paraId="0C743BD9"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903" w:type="pct"/>
            <w:shd w:val="clear" w:color="auto" w:fill="auto"/>
          </w:tcPr>
          <w:p w14:paraId="62289E9D"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xml:space="preserve">Išbėrimas* </w:t>
            </w:r>
          </w:p>
        </w:tc>
        <w:tc>
          <w:tcPr>
            <w:tcW w:w="829" w:type="pct"/>
            <w:shd w:val="clear" w:color="auto" w:fill="auto"/>
          </w:tcPr>
          <w:p w14:paraId="4B59E25F"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r>
      <w:tr w:rsidR="007B29CF" w:rsidRPr="00BC1348" w14:paraId="42C39287" w14:textId="77777777" w:rsidTr="00095E4A">
        <w:tc>
          <w:tcPr>
            <w:tcW w:w="674" w:type="pct"/>
            <w:vMerge/>
            <w:shd w:val="clear" w:color="auto" w:fill="auto"/>
          </w:tcPr>
          <w:p w14:paraId="1F36E0A0" w14:textId="77777777" w:rsidR="008C7632" w:rsidRPr="00BC1348" w:rsidRDefault="008C7632" w:rsidP="00770275">
            <w:pPr>
              <w:rPr>
                <w:rFonts w:ascii="Times New Roman" w:hAnsi="Times New Roman"/>
                <w:color w:val="000000"/>
                <w:sz w:val="22"/>
                <w:szCs w:val="22"/>
              </w:rPr>
            </w:pPr>
          </w:p>
        </w:tc>
        <w:tc>
          <w:tcPr>
            <w:tcW w:w="669" w:type="pct"/>
            <w:shd w:val="clear" w:color="auto" w:fill="auto"/>
          </w:tcPr>
          <w:p w14:paraId="17541865"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u w:val="single"/>
                <w:lang w:val="en-US"/>
              </w:rPr>
              <w:t>Timololio maleato akių lašai, tirpalas</w:t>
            </w:r>
          </w:p>
        </w:tc>
        <w:tc>
          <w:tcPr>
            <w:tcW w:w="532" w:type="pct"/>
            <w:shd w:val="clear" w:color="auto" w:fill="auto"/>
          </w:tcPr>
          <w:p w14:paraId="10388BFF"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680" w:type="pct"/>
            <w:shd w:val="clear" w:color="auto" w:fill="auto"/>
          </w:tcPr>
          <w:p w14:paraId="645F7D0B"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713" w:type="pct"/>
            <w:shd w:val="clear" w:color="auto" w:fill="auto"/>
          </w:tcPr>
          <w:p w14:paraId="3E4CECCF"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903" w:type="pct"/>
            <w:shd w:val="clear" w:color="auto" w:fill="auto"/>
          </w:tcPr>
          <w:p w14:paraId="28258490"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sz w:val="22"/>
                <w:szCs w:val="22"/>
              </w:rPr>
              <w:t>plaukų slinkimas</w:t>
            </w:r>
            <w:r w:rsidRPr="00BC1348">
              <w:rPr>
                <w:rFonts w:ascii="Times New Roman" w:hAnsi="Times New Roman"/>
                <w:color w:val="000000"/>
                <w:sz w:val="22"/>
                <w:szCs w:val="22"/>
                <w:lang w:val="en-US"/>
              </w:rPr>
              <w:t xml:space="preserve">*, </w:t>
            </w:r>
            <w:r w:rsidRPr="00BC1348">
              <w:rPr>
                <w:rFonts w:ascii="Times New Roman" w:hAnsi="Times New Roman"/>
                <w:sz w:val="22"/>
                <w:szCs w:val="22"/>
              </w:rPr>
              <w:t>į psoriazę panašus išbėrimas ar psoriazės paūmėjimas</w:t>
            </w:r>
            <w:r w:rsidRPr="00BC1348">
              <w:rPr>
                <w:rFonts w:ascii="Times New Roman" w:hAnsi="Times New Roman"/>
                <w:color w:val="000000"/>
                <w:sz w:val="22"/>
                <w:szCs w:val="22"/>
                <w:lang w:val="en-US"/>
              </w:rPr>
              <w:t xml:space="preserve">* </w:t>
            </w:r>
          </w:p>
        </w:tc>
        <w:tc>
          <w:tcPr>
            <w:tcW w:w="829" w:type="pct"/>
            <w:shd w:val="clear" w:color="auto" w:fill="auto"/>
          </w:tcPr>
          <w:p w14:paraId="425B471A"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odos išbėrimas</w:t>
            </w:r>
          </w:p>
        </w:tc>
      </w:tr>
      <w:tr w:rsidR="007B29CF" w:rsidRPr="00BC1348" w14:paraId="49FE123F" w14:textId="77777777" w:rsidTr="00095E4A">
        <w:tc>
          <w:tcPr>
            <w:tcW w:w="674" w:type="pct"/>
            <w:shd w:val="clear" w:color="auto" w:fill="auto"/>
          </w:tcPr>
          <w:p w14:paraId="63D915F7"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b/>
                <w:sz w:val="22"/>
                <w:szCs w:val="22"/>
              </w:rPr>
              <w:t>Skeleto, raumenų ir jungiamojo audinio sutrikimai</w:t>
            </w:r>
          </w:p>
        </w:tc>
        <w:tc>
          <w:tcPr>
            <w:tcW w:w="669" w:type="pct"/>
            <w:shd w:val="clear" w:color="auto" w:fill="auto"/>
          </w:tcPr>
          <w:p w14:paraId="1A2C852A"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u w:val="single"/>
                <w:lang w:val="en-US"/>
              </w:rPr>
              <w:t>Timololio maleato akių lašai, tirpalas</w:t>
            </w:r>
          </w:p>
        </w:tc>
        <w:tc>
          <w:tcPr>
            <w:tcW w:w="532" w:type="pct"/>
            <w:shd w:val="clear" w:color="auto" w:fill="auto"/>
          </w:tcPr>
          <w:p w14:paraId="38FD6D55"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680" w:type="pct"/>
            <w:shd w:val="clear" w:color="auto" w:fill="auto"/>
          </w:tcPr>
          <w:p w14:paraId="6D581DE2"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713" w:type="pct"/>
            <w:shd w:val="clear" w:color="auto" w:fill="auto"/>
          </w:tcPr>
          <w:p w14:paraId="687F564B"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903" w:type="pct"/>
            <w:shd w:val="clear" w:color="auto" w:fill="auto"/>
          </w:tcPr>
          <w:p w14:paraId="781E6A5D"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xml:space="preserve">sisteminė raudonoji vilkligė </w:t>
            </w:r>
          </w:p>
        </w:tc>
        <w:tc>
          <w:tcPr>
            <w:tcW w:w="829" w:type="pct"/>
            <w:shd w:val="clear" w:color="auto" w:fill="auto"/>
          </w:tcPr>
          <w:p w14:paraId="41E359F0"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xml:space="preserve">mialgija </w:t>
            </w:r>
          </w:p>
        </w:tc>
      </w:tr>
      <w:tr w:rsidR="007B29CF" w:rsidRPr="00BC1348" w14:paraId="5FF39A79" w14:textId="77777777" w:rsidTr="00095E4A">
        <w:tc>
          <w:tcPr>
            <w:tcW w:w="674" w:type="pct"/>
            <w:shd w:val="clear" w:color="auto" w:fill="auto"/>
          </w:tcPr>
          <w:p w14:paraId="330ECE5C"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b/>
                <w:sz w:val="22"/>
                <w:szCs w:val="22"/>
              </w:rPr>
              <w:t xml:space="preserve">Inkstų ir šlapimo </w:t>
            </w:r>
            <w:r w:rsidRPr="00BC1348">
              <w:rPr>
                <w:rFonts w:ascii="Times New Roman" w:hAnsi="Times New Roman"/>
                <w:b/>
                <w:sz w:val="22"/>
                <w:szCs w:val="22"/>
              </w:rPr>
              <w:lastRenderedPageBreak/>
              <w:t>takų sutrikimai</w:t>
            </w:r>
          </w:p>
        </w:tc>
        <w:tc>
          <w:tcPr>
            <w:tcW w:w="669" w:type="pct"/>
            <w:shd w:val="clear" w:color="auto" w:fill="auto"/>
          </w:tcPr>
          <w:p w14:paraId="5A0F603C" w14:textId="77777777" w:rsidR="008C7632" w:rsidRPr="00BC1348" w:rsidRDefault="008C7632" w:rsidP="00770275">
            <w:pPr>
              <w:rPr>
                <w:rFonts w:ascii="Times New Roman" w:hAnsi="Times New Roman"/>
                <w:color w:val="000000"/>
                <w:sz w:val="22"/>
                <w:szCs w:val="22"/>
                <w:u w:val="single"/>
              </w:rPr>
            </w:pPr>
            <w:r w:rsidRPr="00BC1348">
              <w:rPr>
                <w:rFonts w:ascii="Times New Roman" w:hAnsi="Times New Roman"/>
                <w:color w:val="000000"/>
                <w:sz w:val="22"/>
                <w:szCs w:val="22"/>
                <w:u w:val="single"/>
              </w:rPr>
              <w:lastRenderedPageBreak/>
              <w:t>Dorzolamid</w:t>
            </w:r>
            <w:r w:rsidR="00623724" w:rsidRPr="00BC1348">
              <w:rPr>
                <w:rFonts w:ascii="Times New Roman" w:hAnsi="Times New Roman"/>
                <w:color w:val="000000"/>
                <w:sz w:val="22"/>
                <w:szCs w:val="22"/>
                <w:u w:val="single"/>
              </w:rPr>
              <w:t>o</w:t>
            </w:r>
            <w:r w:rsidRPr="00BC1348">
              <w:rPr>
                <w:rFonts w:ascii="Times New Roman" w:hAnsi="Times New Roman"/>
                <w:color w:val="000000"/>
                <w:sz w:val="22"/>
                <w:szCs w:val="22"/>
                <w:u w:val="single"/>
              </w:rPr>
              <w:t>/</w:t>
            </w:r>
          </w:p>
          <w:p w14:paraId="1AEBBC36" w14:textId="77777777" w:rsidR="008C7632" w:rsidRPr="00BC1348" w:rsidRDefault="00623724" w:rsidP="00770275">
            <w:pPr>
              <w:rPr>
                <w:rFonts w:ascii="Times New Roman" w:hAnsi="Times New Roman"/>
                <w:color w:val="000000"/>
                <w:sz w:val="22"/>
                <w:szCs w:val="22"/>
              </w:rPr>
            </w:pPr>
            <w:r w:rsidRPr="00BC1348">
              <w:rPr>
                <w:rFonts w:ascii="Times New Roman" w:hAnsi="Times New Roman"/>
                <w:color w:val="000000"/>
                <w:sz w:val="22"/>
                <w:szCs w:val="22"/>
                <w:u w:val="single"/>
              </w:rPr>
              <w:lastRenderedPageBreak/>
              <w:t>t</w:t>
            </w:r>
            <w:r w:rsidR="008C7632" w:rsidRPr="00BC1348">
              <w:rPr>
                <w:rFonts w:ascii="Times New Roman" w:hAnsi="Times New Roman"/>
                <w:color w:val="000000"/>
                <w:sz w:val="22"/>
                <w:szCs w:val="22"/>
                <w:u w:val="single"/>
              </w:rPr>
              <w:t>imololi</w:t>
            </w:r>
            <w:r w:rsidRPr="00BC1348">
              <w:rPr>
                <w:rFonts w:ascii="Times New Roman" w:hAnsi="Times New Roman"/>
                <w:color w:val="000000"/>
                <w:sz w:val="22"/>
                <w:szCs w:val="22"/>
                <w:u w:val="single"/>
              </w:rPr>
              <w:t>o akių lašų, tirpalas</w:t>
            </w:r>
          </w:p>
        </w:tc>
        <w:tc>
          <w:tcPr>
            <w:tcW w:w="532" w:type="pct"/>
            <w:shd w:val="clear" w:color="auto" w:fill="auto"/>
          </w:tcPr>
          <w:p w14:paraId="60A011FF"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lastRenderedPageBreak/>
              <w:t> </w:t>
            </w:r>
          </w:p>
        </w:tc>
        <w:tc>
          <w:tcPr>
            <w:tcW w:w="680" w:type="pct"/>
            <w:shd w:val="clear" w:color="auto" w:fill="auto"/>
          </w:tcPr>
          <w:p w14:paraId="77DF4E2F"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713" w:type="pct"/>
            <w:shd w:val="clear" w:color="auto" w:fill="auto"/>
          </w:tcPr>
          <w:p w14:paraId="4CC74627"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inkstų akmenligė</w:t>
            </w:r>
            <w:r w:rsidRPr="00BC1348">
              <w:rPr>
                <w:rFonts w:ascii="Times New Roman" w:hAnsi="Times New Roman"/>
                <w:color w:val="000000"/>
                <w:sz w:val="22"/>
                <w:szCs w:val="22"/>
              </w:rPr>
              <w:t xml:space="preserve"> </w:t>
            </w:r>
          </w:p>
        </w:tc>
        <w:tc>
          <w:tcPr>
            <w:tcW w:w="903" w:type="pct"/>
            <w:shd w:val="clear" w:color="auto" w:fill="auto"/>
          </w:tcPr>
          <w:p w14:paraId="13DB215C"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829" w:type="pct"/>
            <w:shd w:val="clear" w:color="auto" w:fill="auto"/>
          </w:tcPr>
          <w:p w14:paraId="589B7C12"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r>
      <w:tr w:rsidR="007B29CF" w:rsidRPr="00BC1348" w14:paraId="31B193C5" w14:textId="77777777" w:rsidTr="00095E4A">
        <w:tc>
          <w:tcPr>
            <w:tcW w:w="674" w:type="pct"/>
            <w:shd w:val="clear" w:color="auto" w:fill="auto"/>
          </w:tcPr>
          <w:p w14:paraId="1F7A0F4B"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b/>
                <w:sz w:val="22"/>
                <w:szCs w:val="22"/>
              </w:rPr>
              <w:t>Lytinės sistemos ir krūties sutrikimai</w:t>
            </w:r>
          </w:p>
        </w:tc>
        <w:tc>
          <w:tcPr>
            <w:tcW w:w="669" w:type="pct"/>
            <w:shd w:val="clear" w:color="auto" w:fill="auto"/>
          </w:tcPr>
          <w:p w14:paraId="28A962F9"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u w:val="single"/>
                <w:lang w:val="en-US"/>
              </w:rPr>
              <w:t>Timololio maleato akių lašai, tirpalas</w:t>
            </w:r>
          </w:p>
        </w:tc>
        <w:tc>
          <w:tcPr>
            <w:tcW w:w="532" w:type="pct"/>
            <w:shd w:val="clear" w:color="auto" w:fill="auto"/>
          </w:tcPr>
          <w:p w14:paraId="0546C32D"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680" w:type="pct"/>
            <w:shd w:val="clear" w:color="auto" w:fill="auto"/>
          </w:tcPr>
          <w:p w14:paraId="06BA4B3A"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713" w:type="pct"/>
            <w:shd w:val="clear" w:color="auto" w:fill="auto"/>
          </w:tcPr>
          <w:p w14:paraId="33E49430"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903" w:type="pct"/>
            <w:shd w:val="clear" w:color="auto" w:fill="auto"/>
          </w:tcPr>
          <w:p w14:paraId="6315BE0B"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Peirono (</w:t>
            </w:r>
            <w:r w:rsidRPr="00BC1348">
              <w:rPr>
                <w:rFonts w:ascii="Times New Roman" w:hAnsi="Times New Roman"/>
                <w:i/>
                <w:sz w:val="22"/>
                <w:szCs w:val="22"/>
              </w:rPr>
              <w:t>Peyronie</w:t>
            </w:r>
            <w:r w:rsidRPr="00BC1348">
              <w:rPr>
                <w:rFonts w:ascii="Times New Roman" w:hAnsi="Times New Roman"/>
                <w:sz w:val="22"/>
                <w:szCs w:val="22"/>
              </w:rPr>
              <w:t>) liga</w:t>
            </w:r>
            <w:r w:rsidRPr="00BC1348">
              <w:rPr>
                <w:rFonts w:ascii="Times New Roman" w:hAnsi="Times New Roman"/>
                <w:color w:val="000000"/>
                <w:sz w:val="22"/>
                <w:szCs w:val="22"/>
              </w:rPr>
              <w:t xml:space="preserve">*, </w:t>
            </w:r>
            <w:r w:rsidRPr="00BC1348">
              <w:rPr>
                <w:rFonts w:ascii="Times New Roman" w:hAnsi="Times New Roman"/>
                <w:sz w:val="22"/>
                <w:szCs w:val="22"/>
              </w:rPr>
              <w:t>sumažėjęs lytinis potraukis</w:t>
            </w:r>
            <w:r w:rsidRPr="00BC1348">
              <w:rPr>
                <w:rFonts w:ascii="Times New Roman" w:hAnsi="Times New Roman"/>
                <w:color w:val="000000"/>
                <w:sz w:val="22"/>
                <w:szCs w:val="22"/>
              </w:rPr>
              <w:t xml:space="preserve"> </w:t>
            </w:r>
          </w:p>
        </w:tc>
        <w:tc>
          <w:tcPr>
            <w:tcW w:w="829" w:type="pct"/>
            <w:shd w:val="clear" w:color="auto" w:fill="auto"/>
          </w:tcPr>
          <w:p w14:paraId="54288635"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lytinės funkcijos sutrikimas</w:t>
            </w:r>
            <w:r w:rsidRPr="00BC1348">
              <w:rPr>
                <w:rFonts w:ascii="Times New Roman" w:hAnsi="Times New Roman"/>
                <w:color w:val="000000"/>
                <w:sz w:val="22"/>
                <w:szCs w:val="22"/>
              </w:rPr>
              <w:t xml:space="preserve"> </w:t>
            </w:r>
          </w:p>
        </w:tc>
      </w:tr>
      <w:tr w:rsidR="007B29CF" w:rsidRPr="00BC1348" w14:paraId="52A80CD2" w14:textId="77777777" w:rsidTr="00095E4A">
        <w:tc>
          <w:tcPr>
            <w:tcW w:w="674" w:type="pct"/>
            <w:vMerge w:val="restart"/>
            <w:shd w:val="clear" w:color="auto" w:fill="auto"/>
          </w:tcPr>
          <w:p w14:paraId="047EB15B"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b/>
                <w:sz w:val="22"/>
                <w:szCs w:val="22"/>
              </w:rPr>
              <w:t>Bendrieji sutrikimai ir vartojimo vietos pažeidimai</w:t>
            </w:r>
          </w:p>
        </w:tc>
        <w:tc>
          <w:tcPr>
            <w:tcW w:w="669" w:type="pct"/>
            <w:shd w:val="clear" w:color="auto" w:fill="auto"/>
          </w:tcPr>
          <w:p w14:paraId="0B6699CC"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u w:val="single"/>
              </w:rPr>
              <w:t>Dorzolamido hidrochlorido akių lašai, tirpalas</w:t>
            </w:r>
          </w:p>
        </w:tc>
        <w:tc>
          <w:tcPr>
            <w:tcW w:w="532" w:type="pct"/>
            <w:shd w:val="clear" w:color="auto" w:fill="auto"/>
          </w:tcPr>
          <w:p w14:paraId="7A26E140"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680" w:type="pct"/>
            <w:shd w:val="clear" w:color="auto" w:fill="auto"/>
          </w:tcPr>
          <w:p w14:paraId="409C52A8"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astenija arba nuovargis</w:t>
            </w:r>
            <w:r w:rsidRPr="00BC1348">
              <w:rPr>
                <w:rFonts w:ascii="Times New Roman" w:hAnsi="Times New Roman"/>
                <w:color w:val="000000"/>
                <w:sz w:val="22"/>
                <w:szCs w:val="22"/>
              </w:rPr>
              <w:t xml:space="preserve">* </w:t>
            </w:r>
          </w:p>
        </w:tc>
        <w:tc>
          <w:tcPr>
            <w:tcW w:w="713" w:type="pct"/>
            <w:shd w:val="clear" w:color="auto" w:fill="auto"/>
          </w:tcPr>
          <w:p w14:paraId="481BBAFE"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903" w:type="pct"/>
            <w:shd w:val="clear" w:color="auto" w:fill="auto"/>
          </w:tcPr>
          <w:p w14:paraId="6AE17272"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829" w:type="pct"/>
            <w:shd w:val="clear" w:color="auto" w:fill="auto"/>
          </w:tcPr>
          <w:p w14:paraId="65F066E3"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r>
      <w:tr w:rsidR="007B29CF" w:rsidRPr="00BC1348" w14:paraId="0CE5747A" w14:textId="77777777" w:rsidTr="00095E4A">
        <w:tc>
          <w:tcPr>
            <w:tcW w:w="674" w:type="pct"/>
            <w:vMerge/>
            <w:shd w:val="clear" w:color="auto" w:fill="auto"/>
          </w:tcPr>
          <w:p w14:paraId="1400C5E2" w14:textId="77777777" w:rsidR="008C7632" w:rsidRPr="00BC1348" w:rsidRDefault="008C7632" w:rsidP="00770275">
            <w:pPr>
              <w:rPr>
                <w:rFonts w:ascii="Times New Roman" w:hAnsi="Times New Roman"/>
                <w:color w:val="000000"/>
                <w:sz w:val="22"/>
                <w:szCs w:val="22"/>
              </w:rPr>
            </w:pPr>
          </w:p>
        </w:tc>
        <w:tc>
          <w:tcPr>
            <w:tcW w:w="669" w:type="pct"/>
            <w:shd w:val="clear" w:color="auto" w:fill="auto"/>
          </w:tcPr>
          <w:p w14:paraId="7CB430A9"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u w:val="single"/>
                <w:lang w:val="en-US"/>
              </w:rPr>
              <w:t>Timololio maleato akių lašai, tirpalas</w:t>
            </w:r>
          </w:p>
        </w:tc>
        <w:tc>
          <w:tcPr>
            <w:tcW w:w="532" w:type="pct"/>
            <w:shd w:val="clear" w:color="auto" w:fill="auto"/>
          </w:tcPr>
          <w:p w14:paraId="27BBC120"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680" w:type="pct"/>
            <w:shd w:val="clear" w:color="auto" w:fill="auto"/>
          </w:tcPr>
          <w:p w14:paraId="68ECBAAB" w14:textId="77777777" w:rsidR="008C7632" w:rsidRPr="00BC1348" w:rsidRDefault="008C7632" w:rsidP="00770275">
            <w:pPr>
              <w:rPr>
                <w:rFonts w:ascii="Times New Roman" w:hAnsi="Times New Roman"/>
                <w:color w:val="000000"/>
                <w:sz w:val="22"/>
                <w:szCs w:val="22"/>
                <w:lang w:val="en-US"/>
              </w:rPr>
            </w:pPr>
            <w:r w:rsidRPr="00BC1348">
              <w:rPr>
                <w:rFonts w:ascii="Times New Roman" w:hAnsi="Times New Roman"/>
                <w:color w:val="000000"/>
                <w:sz w:val="22"/>
                <w:szCs w:val="22"/>
                <w:lang w:val="en-US"/>
              </w:rPr>
              <w:t> </w:t>
            </w:r>
          </w:p>
        </w:tc>
        <w:tc>
          <w:tcPr>
            <w:tcW w:w="713" w:type="pct"/>
            <w:shd w:val="clear" w:color="auto" w:fill="auto"/>
          </w:tcPr>
          <w:p w14:paraId="5CC22E5A"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sz w:val="22"/>
                <w:szCs w:val="22"/>
              </w:rPr>
              <w:t>astenija arba nuovargis</w:t>
            </w:r>
            <w:r w:rsidRPr="00BC1348">
              <w:rPr>
                <w:rFonts w:ascii="Times New Roman" w:hAnsi="Times New Roman"/>
                <w:color w:val="000000"/>
                <w:sz w:val="22"/>
                <w:szCs w:val="22"/>
              </w:rPr>
              <w:t xml:space="preserve">* </w:t>
            </w:r>
          </w:p>
        </w:tc>
        <w:tc>
          <w:tcPr>
            <w:tcW w:w="903" w:type="pct"/>
            <w:shd w:val="clear" w:color="auto" w:fill="auto"/>
          </w:tcPr>
          <w:p w14:paraId="207912AE"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c>
          <w:tcPr>
            <w:tcW w:w="829" w:type="pct"/>
            <w:shd w:val="clear" w:color="auto" w:fill="auto"/>
          </w:tcPr>
          <w:p w14:paraId="5FCE6AD6" w14:textId="77777777" w:rsidR="008C7632" w:rsidRPr="00BC1348" w:rsidRDefault="008C7632" w:rsidP="00770275">
            <w:pPr>
              <w:rPr>
                <w:rFonts w:ascii="Times New Roman" w:hAnsi="Times New Roman"/>
                <w:color w:val="000000"/>
                <w:sz w:val="22"/>
                <w:szCs w:val="22"/>
              </w:rPr>
            </w:pPr>
            <w:r w:rsidRPr="00BC1348">
              <w:rPr>
                <w:rFonts w:ascii="Times New Roman" w:hAnsi="Times New Roman"/>
                <w:color w:val="000000"/>
                <w:sz w:val="22"/>
                <w:szCs w:val="22"/>
              </w:rPr>
              <w:t> </w:t>
            </w:r>
          </w:p>
        </w:tc>
      </w:tr>
    </w:tbl>
    <w:p w14:paraId="59B232E7" w14:textId="77777777" w:rsidR="008C7632" w:rsidRPr="00BC1348" w:rsidRDefault="008C7632" w:rsidP="008C7632">
      <w:pPr>
        <w:pStyle w:val="Body"/>
        <w:ind w:firstLine="0"/>
        <w:jc w:val="left"/>
        <w:rPr>
          <w:rFonts w:ascii="Times New Roman" w:hAnsi="Times New Roman"/>
          <w:sz w:val="22"/>
          <w:szCs w:val="22"/>
        </w:rPr>
      </w:pPr>
      <w:r w:rsidRPr="00BC1348">
        <w:rPr>
          <w:rFonts w:ascii="Times New Roman" w:hAnsi="Times New Roman"/>
          <w:sz w:val="22"/>
          <w:szCs w:val="22"/>
        </w:rPr>
        <w:t>*Šių nepageidaujamų reakcijų taip pat pastebėta vartojant dorzolamido / timololio akių lašus</w:t>
      </w:r>
      <w:r w:rsidR="00131479" w:rsidRPr="00BC1348">
        <w:rPr>
          <w:rFonts w:ascii="Times New Roman" w:hAnsi="Times New Roman"/>
          <w:sz w:val="22"/>
          <w:szCs w:val="22"/>
          <w:highlight w:val="cyan"/>
        </w:rPr>
        <w:t>,</w:t>
      </w:r>
      <w:r w:rsidRPr="00BC1348">
        <w:rPr>
          <w:rFonts w:ascii="Times New Roman" w:hAnsi="Times New Roman"/>
          <w:sz w:val="22"/>
          <w:szCs w:val="22"/>
        </w:rPr>
        <w:t xml:space="preserve"> tirpalą po to, kai jis pateko į rinką. </w:t>
      </w:r>
    </w:p>
    <w:p w14:paraId="2457A5CE" w14:textId="77777777" w:rsidR="00623724" w:rsidRPr="00BC1348" w:rsidRDefault="00623724" w:rsidP="008C7632">
      <w:pPr>
        <w:pStyle w:val="Body"/>
        <w:ind w:firstLine="0"/>
        <w:jc w:val="left"/>
        <w:rPr>
          <w:rFonts w:ascii="Times New Roman" w:hAnsi="Times New Roman"/>
          <w:sz w:val="22"/>
          <w:szCs w:val="22"/>
        </w:rPr>
      </w:pPr>
      <w:r w:rsidRPr="00BC1348">
        <w:rPr>
          <w:rFonts w:ascii="Times New Roman" w:hAnsi="Times New Roman"/>
          <w:sz w:val="22"/>
          <w:szCs w:val="22"/>
        </w:rPr>
        <w:t xml:space="preserve">**Pastebėtos papildomos nepageidaujamos reakcijos į akims vartojamus betablokatorius ir galinčios pasireikšti į </w:t>
      </w:r>
      <w:r w:rsidR="007B62A3" w:rsidRPr="00BC1348">
        <w:rPr>
          <w:rFonts w:ascii="Times New Roman" w:hAnsi="Times New Roman"/>
          <w:sz w:val="22"/>
          <w:szCs w:val="22"/>
        </w:rPr>
        <w:t>Dorzolamide/Timolol ELVIM</w:t>
      </w:r>
      <w:r w:rsidRPr="00BC1348">
        <w:rPr>
          <w:rFonts w:ascii="Times New Roman" w:hAnsi="Times New Roman"/>
          <w:sz w:val="22"/>
          <w:szCs w:val="22"/>
        </w:rPr>
        <w:t>.</w:t>
      </w:r>
    </w:p>
    <w:p w14:paraId="51809A2A" w14:textId="77777777" w:rsidR="008C7632" w:rsidRPr="00BC1348" w:rsidRDefault="008C7632" w:rsidP="008C7632">
      <w:pPr>
        <w:rPr>
          <w:rFonts w:ascii="Times New Roman" w:hAnsi="Times New Roman"/>
          <w:sz w:val="22"/>
          <w:szCs w:val="22"/>
        </w:rPr>
      </w:pPr>
    </w:p>
    <w:p w14:paraId="4DA71E4A" w14:textId="77777777" w:rsidR="008C7632" w:rsidRPr="00BC1348" w:rsidRDefault="008C7632" w:rsidP="008C7632">
      <w:pPr>
        <w:autoSpaceDE w:val="0"/>
        <w:autoSpaceDN w:val="0"/>
        <w:adjustRightInd w:val="0"/>
        <w:jc w:val="both"/>
        <w:rPr>
          <w:rFonts w:ascii="Times New Roman" w:hAnsi="Times New Roman"/>
          <w:sz w:val="22"/>
          <w:szCs w:val="22"/>
          <w:u w:val="single"/>
        </w:rPr>
      </w:pPr>
      <w:r w:rsidRPr="00BC1348">
        <w:rPr>
          <w:rFonts w:ascii="Times New Roman" w:hAnsi="Times New Roman"/>
          <w:noProof/>
          <w:sz w:val="22"/>
          <w:szCs w:val="22"/>
          <w:u w:val="single"/>
        </w:rPr>
        <w:t>Pranešimas apie įtariamas nepageidaujamas reakcijas</w:t>
      </w:r>
    </w:p>
    <w:p w14:paraId="1F41DF57" w14:textId="77777777" w:rsidR="008C7632" w:rsidRPr="00BC1348" w:rsidRDefault="008C7632" w:rsidP="008C7632">
      <w:pPr>
        <w:rPr>
          <w:rFonts w:ascii="Times New Roman" w:hAnsi="Times New Roman"/>
          <w:color w:val="008000"/>
          <w:sz w:val="22"/>
          <w:szCs w:val="22"/>
        </w:rPr>
      </w:pPr>
      <w:r w:rsidRPr="00BC1348">
        <w:rPr>
          <w:rFonts w:ascii="Times New Roman" w:hAnsi="Times New Roman"/>
          <w:noProof/>
          <w:sz w:val="22"/>
          <w:szCs w:val="22"/>
        </w:rPr>
        <w:t>Svarbu pranešti apie įtariamas nepageidaujamas reakcijas po vaistinio preparato registracijos, nes tai leidžia nuolat stebėti vaistinio preparato naudos ir rizikos santykį.</w:t>
      </w:r>
      <w:r w:rsidRPr="00BC1348">
        <w:rPr>
          <w:rFonts w:ascii="Times New Roman" w:hAnsi="Times New Roman"/>
          <w:sz w:val="22"/>
          <w:szCs w:val="22"/>
        </w:rPr>
        <w:t xml:space="preserve"> </w:t>
      </w:r>
      <w:r w:rsidRPr="00BC1348">
        <w:rPr>
          <w:rFonts w:ascii="Times New Roman" w:hAnsi="Times New Roman"/>
          <w:noProof/>
          <w:sz w:val="22"/>
          <w:szCs w:val="22"/>
        </w:rPr>
        <w:t>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(Žirmūnų g. 139A, LT 09120 Vilnius), faksu (nemokamu fakso numeriu (8 800) 20 131), elektroniniu paštu (adresu NepageidaujamaR@vvkt.lt), per interneto svetainę (adresu http://www.vvkt.lt).</w:t>
      </w:r>
    </w:p>
    <w:p w14:paraId="3D21DA02" w14:textId="77777777" w:rsidR="008C7632" w:rsidRPr="00BC1348" w:rsidRDefault="008C7632" w:rsidP="008C7632">
      <w:pPr>
        <w:rPr>
          <w:rFonts w:ascii="Times New Roman" w:hAnsi="Times New Roman"/>
          <w:sz w:val="22"/>
          <w:szCs w:val="22"/>
        </w:rPr>
      </w:pPr>
    </w:p>
    <w:p w14:paraId="56B54A8E"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4.9 </w:t>
      </w:r>
      <w:r w:rsidRPr="00BC1348">
        <w:rPr>
          <w:rFonts w:ascii="Times New Roman" w:hAnsi="Times New Roman"/>
          <w:b/>
          <w:sz w:val="22"/>
          <w:szCs w:val="22"/>
        </w:rPr>
        <w:tab/>
        <w:t xml:space="preserve">Perdozavimas </w:t>
      </w:r>
    </w:p>
    <w:p w14:paraId="03F9FC89" w14:textId="77777777" w:rsidR="008C7632" w:rsidRPr="00BC1348" w:rsidRDefault="008C7632" w:rsidP="008C7632">
      <w:pPr>
        <w:widowControl w:val="0"/>
        <w:rPr>
          <w:rFonts w:ascii="Times New Roman" w:hAnsi="Times New Roman"/>
          <w:sz w:val="22"/>
          <w:szCs w:val="22"/>
        </w:rPr>
      </w:pPr>
    </w:p>
    <w:p w14:paraId="2859CA2B"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 xml:space="preserve">Duomenų apie perdozavimą žmonėms, kurie atsitiktinai arba sąmoningai nurijo </w:t>
      </w:r>
      <w:r w:rsidRPr="00BC1348">
        <w:rPr>
          <w:rFonts w:ascii="Times New Roman" w:hAnsi="Times New Roman"/>
          <w:bCs/>
          <w:sz w:val="22"/>
          <w:szCs w:val="22"/>
        </w:rPr>
        <w:t>dorzolamido / timololio akių lašų</w:t>
      </w:r>
      <w:r w:rsidRPr="00BC1348">
        <w:rPr>
          <w:rFonts w:ascii="Times New Roman" w:hAnsi="Times New Roman"/>
          <w:sz w:val="22"/>
          <w:szCs w:val="22"/>
        </w:rPr>
        <w:t xml:space="preserve"> tirpalo, nėra.</w:t>
      </w:r>
    </w:p>
    <w:p w14:paraId="17ADA885" w14:textId="77777777" w:rsidR="008C7632" w:rsidRPr="00BC1348" w:rsidRDefault="008C7632" w:rsidP="008C7632">
      <w:pPr>
        <w:rPr>
          <w:rFonts w:ascii="Times New Roman" w:hAnsi="Times New Roman"/>
          <w:sz w:val="22"/>
          <w:szCs w:val="22"/>
        </w:rPr>
      </w:pPr>
    </w:p>
    <w:p w14:paraId="7C26A212" w14:textId="77777777" w:rsidR="008C7632" w:rsidRPr="00BC1348" w:rsidRDefault="008C7632" w:rsidP="008C7632">
      <w:pPr>
        <w:rPr>
          <w:rFonts w:ascii="Times New Roman" w:hAnsi="Times New Roman"/>
          <w:sz w:val="22"/>
          <w:szCs w:val="22"/>
          <w:u w:val="single"/>
        </w:rPr>
      </w:pPr>
      <w:r w:rsidRPr="00BC1348">
        <w:rPr>
          <w:rFonts w:ascii="Times New Roman" w:hAnsi="Times New Roman"/>
          <w:sz w:val="22"/>
          <w:szCs w:val="22"/>
          <w:u w:val="single"/>
        </w:rPr>
        <w:t>Simptomai</w:t>
      </w:r>
    </w:p>
    <w:p w14:paraId="71248FBC"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Pranešta apie atsitiktinį timololio maleato akių tirpalo perdozavimą, kuris pasireiškė panašiai kaip ir sisteminių beta adrenerginių blokatorių poveikis: svaiguliu, galvos skausmu, pasunkėjusiu kvėpavimu, bradikardija, bronchų spazmu ir širdies sustojimu. Dažniausi požymiai ir simptomai, kurių galima tikėtis perdozavus dorzolamido, yra sutrikusi elektrolitų pusiausvyra, acidozė ir galimai sutrikusi centrinės nervų sistemos veikla.</w:t>
      </w:r>
    </w:p>
    <w:p w14:paraId="22AB2199" w14:textId="77777777" w:rsidR="008C7632" w:rsidRPr="00BC1348" w:rsidRDefault="008C7632" w:rsidP="008C7632">
      <w:pPr>
        <w:rPr>
          <w:rFonts w:ascii="Times New Roman" w:hAnsi="Times New Roman"/>
          <w:sz w:val="22"/>
          <w:szCs w:val="22"/>
        </w:rPr>
      </w:pPr>
    </w:p>
    <w:p w14:paraId="1A34BFA1"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Apie perdozavimą žmonėms, kurie atsitiktinai arba sąmoningai nurijo dorzolamido hidrochlorido, informacija negausi. Pranešama apie po vaist</w:t>
      </w:r>
      <w:r w:rsidR="00EF591E" w:rsidRPr="00BC1348">
        <w:rPr>
          <w:rFonts w:ascii="Times New Roman" w:hAnsi="Times New Roman"/>
          <w:sz w:val="22"/>
          <w:szCs w:val="22"/>
        </w:rPr>
        <w:t>ini</w:t>
      </w:r>
      <w:r w:rsidRPr="00BC1348">
        <w:rPr>
          <w:rFonts w:ascii="Times New Roman" w:hAnsi="Times New Roman"/>
          <w:sz w:val="22"/>
          <w:szCs w:val="22"/>
        </w:rPr>
        <w:t xml:space="preserve">o </w:t>
      </w:r>
      <w:r w:rsidR="00EF591E" w:rsidRPr="00BC1348">
        <w:rPr>
          <w:rFonts w:ascii="Times New Roman" w:hAnsi="Times New Roman"/>
          <w:sz w:val="22"/>
          <w:szCs w:val="22"/>
        </w:rPr>
        <w:t xml:space="preserve">preparato </w:t>
      </w:r>
      <w:r w:rsidRPr="00BC1348">
        <w:rPr>
          <w:rFonts w:ascii="Times New Roman" w:hAnsi="Times New Roman"/>
          <w:sz w:val="22"/>
          <w:szCs w:val="22"/>
        </w:rPr>
        <w:t>nurijimo atsiradusią somnolenciją. Po vietinio vaist</w:t>
      </w:r>
      <w:r w:rsidR="00EF591E" w:rsidRPr="00BC1348">
        <w:rPr>
          <w:rFonts w:ascii="Times New Roman" w:hAnsi="Times New Roman"/>
          <w:sz w:val="22"/>
          <w:szCs w:val="22"/>
        </w:rPr>
        <w:t>ini</w:t>
      </w:r>
      <w:r w:rsidRPr="00BC1348">
        <w:rPr>
          <w:rFonts w:ascii="Times New Roman" w:hAnsi="Times New Roman"/>
          <w:sz w:val="22"/>
          <w:szCs w:val="22"/>
        </w:rPr>
        <w:t xml:space="preserve">o </w:t>
      </w:r>
      <w:r w:rsidR="00EF591E" w:rsidRPr="00BC1348">
        <w:rPr>
          <w:rFonts w:ascii="Times New Roman" w:hAnsi="Times New Roman"/>
          <w:sz w:val="22"/>
          <w:szCs w:val="22"/>
        </w:rPr>
        <w:t xml:space="preserve">preparato </w:t>
      </w:r>
      <w:r w:rsidRPr="00BC1348">
        <w:rPr>
          <w:rFonts w:ascii="Times New Roman" w:hAnsi="Times New Roman"/>
          <w:sz w:val="22"/>
          <w:szCs w:val="22"/>
        </w:rPr>
        <w:t>pavartojimo gauta pranešimų apie pykinimą, svaigulį, galvos skausmą, nuovargį, nenormalius sapnus ir rijimo sutrikimą.</w:t>
      </w:r>
    </w:p>
    <w:p w14:paraId="74A83D2E" w14:textId="77777777" w:rsidR="008C7632" w:rsidRPr="00BC1348" w:rsidRDefault="008C7632" w:rsidP="008C7632">
      <w:pPr>
        <w:rPr>
          <w:rFonts w:ascii="Times New Roman" w:hAnsi="Times New Roman"/>
          <w:sz w:val="22"/>
          <w:szCs w:val="22"/>
        </w:rPr>
      </w:pPr>
    </w:p>
    <w:p w14:paraId="754008AA" w14:textId="77777777" w:rsidR="008C7632" w:rsidRPr="00BC1348" w:rsidRDefault="008C7632" w:rsidP="008C7632">
      <w:pPr>
        <w:rPr>
          <w:rFonts w:ascii="Times New Roman" w:hAnsi="Times New Roman"/>
          <w:sz w:val="22"/>
          <w:szCs w:val="22"/>
          <w:u w:val="single"/>
        </w:rPr>
      </w:pPr>
      <w:r w:rsidRPr="00BC1348">
        <w:rPr>
          <w:rFonts w:ascii="Times New Roman" w:hAnsi="Times New Roman"/>
          <w:sz w:val="22"/>
          <w:szCs w:val="22"/>
          <w:u w:val="single"/>
        </w:rPr>
        <w:t>Gydymas</w:t>
      </w:r>
    </w:p>
    <w:p w14:paraId="349964CF"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Gydymas turi būti simptominis ir palaikomasis. Reikia stebėti elektrolitų (ypač kalio) kiekį kraujo serume ir kraujo pH. Tyrimai parodė, kad dialize timololis lengvai nepašalinamas.</w:t>
      </w:r>
    </w:p>
    <w:p w14:paraId="7BBD2732" w14:textId="77777777" w:rsidR="008C7632" w:rsidRPr="00BC1348" w:rsidRDefault="008C7632" w:rsidP="008C7632">
      <w:pPr>
        <w:rPr>
          <w:rFonts w:ascii="Times New Roman" w:hAnsi="Times New Roman"/>
          <w:sz w:val="22"/>
          <w:szCs w:val="22"/>
        </w:rPr>
      </w:pPr>
    </w:p>
    <w:p w14:paraId="2295ACBE" w14:textId="77777777" w:rsidR="008C7632" w:rsidRPr="00BC1348" w:rsidRDefault="008C7632" w:rsidP="008C7632">
      <w:pPr>
        <w:rPr>
          <w:rFonts w:ascii="Times New Roman" w:hAnsi="Times New Roman"/>
          <w:sz w:val="22"/>
          <w:szCs w:val="22"/>
        </w:rPr>
      </w:pPr>
    </w:p>
    <w:p w14:paraId="6310A700"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5. </w:t>
      </w:r>
      <w:r w:rsidRPr="00BC1348">
        <w:rPr>
          <w:rFonts w:ascii="Times New Roman" w:hAnsi="Times New Roman"/>
          <w:b/>
          <w:sz w:val="22"/>
          <w:szCs w:val="22"/>
        </w:rPr>
        <w:tab/>
        <w:t xml:space="preserve">FARMAKOLOGINĖS SAVYBĖS </w:t>
      </w:r>
    </w:p>
    <w:p w14:paraId="10E38AC3" w14:textId="77777777" w:rsidR="008C7632" w:rsidRPr="00BC1348" w:rsidRDefault="008C7632" w:rsidP="008C7632">
      <w:pPr>
        <w:widowControl w:val="0"/>
        <w:rPr>
          <w:rFonts w:ascii="Times New Roman" w:hAnsi="Times New Roman"/>
          <w:b/>
          <w:sz w:val="22"/>
          <w:szCs w:val="22"/>
        </w:rPr>
      </w:pPr>
    </w:p>
    <w:p w14:paraId="044F1391" w14:textId="77777777" w:rsidR="008C7632" w:rsidRPr="00BC1348" w:rsidRDefault="008C7632" w:rsidP="008C7632">
      <w:pPr>
        <w:widowControl w:val="0"/>
        <w:numPr>
          <w:ilvl w:val="1"/>
          <w:numId w:val="1"/>
        </w:numPr>
        <w:ind w:left="573" w:hanging="573"/>
        <w:rPr>
          <w:rFonts w:ascii="Times New Roman" w:hAnsi="Times New Roman"/>
          <w:b/>
          <w:sz w:val="22"/>
          <w:szCs w:val="22"/>
        </w:rPr>
      </w:pPr>
      <w:r w:rsidRPr="00BC1348">
        <w:rPr>
          <w:rFonts w:ascii="Times New Roman" w:hAnsi="Times New Roman"/>
          <w:b/>
          <w:sz w:val="22"/>
          <w:szCs w:val="22"/>
        </w:rPr>
        <w:lastRenderedPageBreak/>
        <w:t>Farmakodinaminės savybės</w:t>
      </w:r>
    </w:p>
    <w:p w14:paraId="68AE420B" w14:textId="77777777" w:rsidR="008C7632" w:rsidRPr="00BC1348" w:rsidRDefault="008C7632" w:rsidP="008C7632">
      <w:pPr>
        <w:widowControl w:val="0"/>
        <w:rPr>
          <w:rFonts w:ascii="Times New Roman" w:hAnsi="Times New Roman"/>
          <w:b/>
          <w:sz w:val="22"/>
          <w:szCs w:val="22"/>
        </w:rPr>
      </w:pPr>
    </w:p>
    <w:p w14:paraId="00288BD2" w14:textId="77777777" w:rsidR="008C7632" w:rsidRPr="00BC1348" w:rsidRDefault="008C7632" w:rsidP="005550E9">
      <w:pPr>
        <w:pStyle w:val="BTEMEASMCA"/>
        <w:rPr>
          <w:sz w:val="22"/>
          <w:szCs w:val="22"/>
        </w:rPr>
      </w:pPr>
      <w:r w:rsidRPr="00BC1348">
        <w:rPr>
          <w:sz w:val="22"/>
          <w:szCs w:val="22"/>
        </w:rPr>
        <w:t>Farmakoterapinė grupė – antiglaukominiai preparatai ir miotikai, beta adrenoblokatoriai, timololis, deriniai.</w:t>
      </w:r>
    </w:p>
    <w:p w14:paraId="2E88B961" w14:textId="77777777" w:rsidR="008C7632" w:rsidRPr="00BC1348" w:rsidRDefault="008C7632" w:rsidP="005550E9">
      <w:pPr>
        <w:pStyle w:val="BTEMEASMCA"/>
        <w:rPr>
          <w:sz w:val="22"/>
          <w:szCs w:val="22"/>
        </w:rPr>
      </w:pPr>
      <w:r w:rsidRPr="00BC1348">
        <w:rPr>
          <w:sz w:val="22"/>
          <w:szCs w:val="22"/>
        </w:rPr>
        <w:t>ATC kodas: S01ED51.</w:t>
      </w:r>
    </w:p>
    <w:p w14:paraId="4E3C79A8" w14:textId="77777777" w:rsidR="008C7632" w:rsidRPr="00BC1348" w:rsidRDefault="008C7632" w:rsidP="008C7632">
      <w:pPr>
        <w:widowControl w:val="0"/>
        <w:ind w:left="567" w:hanging="567"/>
        <w:rPr>
          <w:rFonts w:ascii="Times New Roman" w:hAnsi="Times New Roman"/>
          <w:b/>
          <w:sz w:val="22"/>
          <w:szCs w:val="22"/>
        </w:rPr>
      </w:pPr>
    </w:p>
    <w:p w14:paraId="01140BD6" w14:textId="77777777" w:rsidR="008C7632" w:rsidRPr="00BC1348" w:rsidRDefault="008C7632" w:rsidP="008C7632">
      <w:pPr>
        <w:widowControl w:val="0"/>
        <w:rPr>
          <w:rFonts w:ascii="Times New Roman" w:hAnsi="Times New Roman"/>
          <w:i/>
          <w:sz w:val="22"/>
          <w:szCs w:val="22"/>
        </w:rPr>
      </w:pPr>
      <w:r w:rsidRPr="00BC1348">
        <w:rPr>
          <w:rFonts w:ascii="Times New Roman" w:hAnsi="Times New Roman"/>
          <w:i/>
          <w:sz w:val="22"/>
          <w:szCs w:val="22"/>
          <w:u w:val="single"/>
        </w:rPr>
        <w:t>Veikimo mechanizmas</w:t>
      </w:r>
    </w:p>
    <w:p w14:paraId="7916B022" w14:textId="77777777" w:rsidR="008C7632" w:rsidRPr="00BC1348" w:rsidRDefault="007B62A3" w:rsidP="008C7632">
      <w:pPr>
        <w:widowControl w:val="0"/>
        <w:rPr>
          <w:rFonts w:ascii="Times New Roman" w:hAnsi="Times New Roman"/>
          <w:sz w:val="22"/>
          <w:szCs w:val="22"/>
        </w:rPr>
      </w:pPr>
      <w:r w:rsidRPr="00BC1348">
        <w:rPr>
          <w:rFonts w:ascii="Times New Roman" w:hAnsi="Times New Roman"/>
          <w:bCs/>
          <w:sz w:val="22"/>
          <w:szCs w:val="22"/>
        </w:rPr>
        <w:t>Dorzolamide/Timolol ELVIM</w:t>
      </w:r>
      <w:r w:rsidRPr="00BC1348" w:rsidDel="007B62A3">
        <w:rPr>
          <w:rFonts w:ascii="Times New Roman" w:hAnsi="Times New Roman"/>
          <w:bCs/>
          <w:sz w:val="22"/>
          <w:szCs w:val="22"/>
        </w:rPr>
        <w:t xml:space="preserve"> </w:t>
      </w:r>
      <w:r w:rsidR="008C7632" w:rsidRPr="00BC1348">
        <w:rPr>
          <w:rFonts w:ascii="Times New Roman" w:hAnsi="Times New Roman"/>
          <w:sz w:val="22"/>
          <w:szCs w:val="22"/>
        </w:rPr>
        <w:t>sudaro du komponentai: dorzolamido hidrochloridas ir timololio maleatas. Kiekvienas iš jų, slopindamas akių skysčio sekreciją, mažina padidėjusį akispūdį, bet jų veikimo mechanizmas skirtingas.</w:t>
      </w:r>
    </w:p>
    <w:p w14:paraId="76700CAC" w14:textId="77777777" w:rsidR="008C7632" w:rsidRPr="00BC1348" w:rsidRDefault="008C7632" w:rsidP="008C7632">
      <w:pPr>
        <w:rPr>
          <w:rFonts w:ascii="Times New Roman" w:hAnsi="Times New Roman"/>
          <w:sz w:val="22"/>
          <w:szCs w:val="22"/>
        </w:rPr>
      </w:pPr>
    </w:p>
    <w:p w14:paraId="43A325AF"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Dorzolamido hidrochloridas yra stiprus žmogaus karboanhidrazės II inhibitorius. Kai slopinama akies krumplyno ataugų karboanhidrazė, matyt, lėtėja bikarbonato jonų susidarymas, todėl sumažėja natrio ir skysčio transportas, mažėja akies kamerų skysčio sekrecija. Timololio maleatas yra neselektyvi beta adrenerginius receptorius blokuojanti medžiaga. Kokiu būdu timololio maleatas mažina akispūdį, iki šiol tiksliai nenustatyta, nors fluoresceino tyrimas ir tonografijos tyrimai rodo, kad svarbiausias poveikis gali būti susijęs su vandeninio skysčio susidarymo sumažėjimu. Kai kurių tyrimų metu taip pat pastebėtas nedidelis šio skysčio nuotėkio palengvėjimas. Šių abiejų medžiagų poveikio derinys sukelia papildomą akispūdžio sumažėjimą, palyginti su kiekviena atskirai vartojama sudedamąja dalimi.</w:t>
      </w:r>
    </w:p>
    <w:p w14:paraId="64E98682" w14:textId="77777777" w:rsidR="008C7632" w:rsidRPr="00BC1348" w:rsidRDefault="008C7632" w:rsidP="008C7632">
      <w:pPr>
        <w:rPr>
          <w:rFonts w:ascii="Times New Roman" w:hAnsi="Times New Roman"/>
          <w:sz w:val="22"/>
          <w:szCs w:val="22"/>
        </w:rPr>
      </w:pPr>
    </w:p>
    <w:p w14:paraId="6DDA248E"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 xml:space="preserve">Ant akių vartojamas </w:t>
      </w:r>
      <w:r w:rsidR="007B62A3" w:rsidRPr="00BC1348">
        <w:rPr>
          <w:rFonts w:ascii="Times New Roman" w:hAnsi="Times New Roman"/>
          <w:bCs/>
          <w:sz w:val="22"/>
          <w:szCs w:val="22"/>
        </w:rPr>
        <w:t>Dorzolamide/Timolol ELVIM</w:t>
      </w:r>
      <w:r w:rsidR="007B62A3" w:rsidRPr="00BC1348" w:rsidDel="007B62A3">
        <w:rPr>
          <w:rFonts w:ascii="Times New Roman" w:hAnsi="Times New Roman"/>
          <w:bCs/>
          <w:sz w:val="22"/>
          <w:szCs w:val="22"/>
        </w:rPr>
        <w:t xml:space="preserve"> </w:t>
      </w:r>
      <w:r w:rsidRPr="00BC1348">
        <w:rPr>
          <w:rFonts w:ascii="Times New Roman" w:hAnsi="Times New Roman"/>
          <w:sz w:val="22"/>
          <w:szCs w:val="22"/>
        </w:rPr>
        <w:t xml:space="preserve">mažina padidėjusį akispūdį, susijusį arba nesusijusį su glaukoma. Padidėjęs akispūdis yra didžiausias regos nervo pažeidimo ir dėl glaukomos mažėjančio akipločio rizikos faktorius. </w:t>
      </w:r>
    </w:p>
    <w:p w14:paraId="64B95B09" w14:textId="77777777" w:rsidR="008C7632" w:rsidRPr="00BC1348" w:rsidRDefault="007B62A3" w:rsidP="008C7632">
      <w:pPr>
        <w:rPr>
          <w:rFonts w:ascii="Times New Roman" w:hAnsi="Times New Roman"/>
          <w:sz w:val="22"/>
          <w:szCs w:val="22"/>
        </w:rPr>
      </w:pPr>
      <w:r w:rsidRPr="00BC1348">
        <w:rPr>
          <w:rFonts w:ascii="Times New Roman" w:hAnsi="Times New Roman"/>
          <w:bCs/>
          <w:sz w:val="22"/>
          <w:szCs w:val="22"/>
        </w:rPr>
        <w:t>Dorzolamide/Timolol ELVIM</w:t>
      </w:r>
      <w:r w:rsidRPr="00BC1348" w:rsidDel="007B62A3">
        <w:rPr>
          <w:rFonts w:ascii="Times New Roman" w:hAnsi="Times New Roman"/>
          <w:bCs/>
          <w:sz w:val="22"/>
          <w:szCs w:val="22"/>
        </w:rPr>
        <w:t xml:space="preserve"> </w:t>
      </w:r>
      <w:r w:rsidR="008C7632" w:rsidRPr="00BC1348">
        <w:rPr>
          <w:rFonts w:ascii="Times New Roman" w:hAnsi="Times New Roman"/>
          <w:sz w:val="22"/>
          <w:szCs w:val="22"/>
        </w:rPr>
        <w:t xml:space="preserve">mažina akispūdį nesukeldamas miotikams būdingų </w:t>
      </w:r>
      <w:r w:rsidRPr="00BC1348">
        <w:rPr>
          <w:rFonts w:ascii="Times New Roman" w:hAnsi="Times New Roman"/>
          <w:sz w:val="22"/>
          <w:szCs w:val="22"/>
        </w:rPr>
        <w:t xml:space="preserve">nepageidaujamų </w:t>
      </w:r>
      <w:r w:rsidR="00131479" w:rsidRPr="00BC1348">
        <w:rPr>
          <w:rFonts w:ascii="Times New Roman" w:hAnsi="Times New Roman"/>
          <w:sz w:val="22"/>
          <w:szCs w:val="22"/>
        </w:rPr>
        <w:t>reakcijų</w:t>
      </w:r>
      <w:r w:rsidR="008C7632" w:rsidRPr="00BC1348">
        <w:rPr>
          <w:rFonts w:ascii="Times New Roman" w:hAnsi="Times New Roman"/>
          <w:sz w:val="22"/>
          <w:szCs w:val="22"/>
        </w:rPr>
        <w:t>, pavyzdžiui, vištakumo, akomodacijos spazmo ir vyzdžio susiaurėjimo.</w:t>
      </w:r>
    </w:p>
    <w:p w14:paraId="35E6676C" w14:textId="77777777" w:rsidR="008C7632" w:rsidRPr="00BC1348" w:rsidRDefault="008C7632" w:rsidP="008C7632">
      <w:pPr>
        <w:rPr>
          <w:rFonts w:ascii="Times New Roman" w:hAnsi="Times New Roman"/>
          <w:sz w:val="22"/>
          <w:szCs w:val="22"/>
        </w:rPr>
      </w:pPr>
    </w:p>
    <w:p w14:paraId="631A7D70" w14:textId="39C0E278" w:rsidR="008C7632" w:rsidRPr="00BC1348" w:rsidRDefault="0004462F" w:rsidP="008C7632">
      <w:pPr>
        <w:widowControl w:val="0"/>
        <w:rPr>
          <w:rFonts w:ascii="Times New Roman" w:hAnsi="Times New Roman"/>
          <w:sz w:val="22"/>
          <w:szCs w:val="22"/>
          <w:u w:val="single"/>
        </w:rPr>
      </w:pPr>
      <w:r w:rsidRPr="00BC1348">
        <w:rPr>
          <w:rFonts w:ascii="Times New Roman" w:hAnsi="Times New Roman"/>
          <w:sz w:val="22"/>
          <w:szCs w:val="22"/>
          <w:u w:val="single"/>
        </w:rPr>
        <w:t>Klinikinis veiksmingumas ir saugumas</w:t>
      </w:r>
    </w:p>
    <w:p w14:paraId="0A4B1E69" w14:textId="77777777" w:rsidR="008C7632" w:rsidRPr="00BC1348" w:rsidRDefault="008C7632" w:rsidP="008C7632">
      <w:pPr>
        <w:widowControl w:val="0"/>
        <w:rPr>
          <w:rFonts w:ascii="Times New Roman" w:hAnsi="Times New Roman"/>
          <w:i/>
          <w:sz w:val="22"/>
          <w:szCs w:val="22"/>
        </w:rPr>
      </w:pPr>
    </w:p>
    <w:p w14:paraId="7EDA6B1F" w14:textId="77777777" w:rsidR="008C7632" w:rsidRPr="00BC1348" w:rsidRDefault="003E542B" w:rsidP="008C7632">
      <w:pPr>
        <w:widowControl w:val="0"/>
        <w:rPr>
          <w:rFonts w:ascii="Times New Roman" w:hAnsi="Times New Roman"/>
          <w:i/>
          <w:sz w:val="22"/>
          <w:szCs w:val="22"/>
        </w:rPr>
      </w:pPr>
      <w:r w:rsidRPr="00BC1348">
        <w:rPr>
          <w:rFonts w:ascii="Times New Roman" w:hAnsi="Times New Roman"/>
          <w:i/>
          <w:sz w:val="22"/>
          <w:szCs w:val="22"/>
        </w:rPr>
        <w:t>Klinikiniai poveikiai:</w:t>
      </w:r>
    </w:p>
    <w:p w14:paraId="1C4C8152"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Iki 15 mėnesių trukmės klinikinių tyrimų metu buvo palygintas du kartus per parą (ryte ir prieš miegą) skiriamo dorzolamido / timololio akių lašų tirpalo ir kartu arba po vieną skiriamų 0,5 % timololio ir 2 % dorzolamido tirpalo akispūdį mažinantis poveikis glaukoma arba akių hipertenzija sergantiems pacientams, kuriems tiko toks sudėtinis gydymas. Buvo įtraukti ir negydyti pacientai, ir tie, kuriems monoterapija timololiu buvo nepakankama. Prieš įtraukiant į tyrimą, daugumai pacientų buvo taikoma monoterapija vietinio poveikio beta adrenoreceptorių blokatoriumi. Tyrimo duomenimis, du kartus per parą vartojamas dorzolamido / timololio akių lašų tirpalas akispūdį mažino labiau, negu atskirai vartojamas tris kartus per parą 2 % dorzolamidas arba du kartus per parą vartojamas 0,5 % timololis. Du kartus per parą vartojamo dorzolamido / timololio akių lašų tirpalo akispūdį mažinantis poveikis buvo toks pat kaip du kartus per parą kartu skiriamų dorzolamido bei timololio. Dorzolamido / timololio akių lašų tirpalą vartojant du kartus per parą, akispūdis buvo mažinamas visą parą ir nekito ilgai vartojant vaist</w:t>
      </w:r>
      <w:r w:rsidR="00EF591E" w:rsidRPr="00BC1348">
        <w:rPr>
          <w:rFonts w:ascii="Times New Roman" w:hAnsi="Times New Roman"/>
          <w:sz w:val="22"/>
          <w:szCs w:val="22"/>
        </w:rPr>
        <w:t>inį preparatą</w:t>
      </w:r>
      <w:r w:rsidRPr="00BC1348">
        <w:rPr>
          <w:rFonts w:ascii="Times New Roman" w:hAnsi="Times New Roman"/>
          <w:sz w:val="22"/>
          <w:szCs w:val="22"/>
        </w:rPr>
        <w:t>.</w:t>
      </w:r>
    </w:p>
    <w:p w14:paraId="3E09E069" w14:textId="77777777" w:rsidR="008C7632" w:rsidRPr="00BC1348" w:rsidRDefault="008C7632" w:rsidP="008C7632">
      <w:pPr>
        <w:rPr>
          <w:rFonts w:ascii="Times New Roman" w:hAnsi="Times New Roman"/>
          <w:iCs/>
          <w:sz w:val="22"/>
          <w:szCs w:val="22"/>
          <w:u w:val="single"/>
        </w:rPr>
      </w:pPr>
    </w:p>
    <w:p w14:paraId="1BF2E9C6" w14:textId="77777777" w:rsidR="008C7632" w:rsidRPr="00BC1348" w:rsidRDefault="008C7632" w:rsidP="008C7632">
      <w:pPr>
        <w:rPr>
          <w:rFonts w:ascii="Times New Roman" w:hAnsi="Times New Roman"/>
          <w:iCs/>
          <w:sz w:val="22"/>
          <w:szCs w:val="22"/>
          <w:u w:val="single"/>
        </w:rPr>
      </w:pPr>
      <w:r w:rsidRPr="00BC1348">
        <w:rPr>
          <w:rFonts w:ascii="Times New Roman" w:hAnsi="Times New Roman"/>
          <w:iCs/>
          <w:sz w:val="22"/>
          <w:szCs w:val="22"/>
          <w:u w:val="single"/>
        </w:rPr>
        <w:t>Vaikų populiacija</w:t>
      </w:r>
    </w:p>
    <w:p w14:paraId="50FF0B4C"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Buvo atliktas 3 mėnesių trukmės kontroliuojamas klinikinis tyrimas, kurio pagrindinis tikslas buvo objektyviai nustatyti ir dokumentais pagrįsti 2 % dorzolamido hidrochlorido akių tirpalo vartojimo saugumą jaunesniems negu 6 metų amžiaus vaikams. Šiame tyrime dalyvavo 30 2-ejų metų arba vyresnių, bet jaunesnių negu 6 metų amžiaus vaikai, kurių akispūdis vien timololiu arba dorzolamidu buvo kontroliuojamas nepakankamai. Atviros tyrimo fazės metu visi pacientai vartojo dorzolamido / timololio akių lašų tirpalą. Veiksmingumas šiems pacientams nebuvo nustatytas. Šioje mažoje grupėje 2 kartus per parą vartojamą dorzolamido / timololio akių lašų tirpalą gerai toleravo ir gydymo kursą baigė 19 pacientų; 11 pacientų gydymą nutraukė dėl operacijos, vaist</w:t>
      </w:r>
      <w:r w:rsidR="00AC053C" w:rsidRPr="00BC1348">
        <w:rPr>
          <w:rFonts w:ascii="Times New Roman" w:hAnsi="Times New Roman"/>
          <w:sz w:val="22"/>
          <w:szCs w:val="22"/>
        </w:rPr>
        <w:t>ini</w:t>
      </w:r>
      <w:r w:rsidRPr="00BC1348">
        <w:rPr>
          <w:rFonts w:ascii="Times New Roman" w:hAnsi="Times New Roman"/>
          <w:sz w:val="22"/>
          <w:szCs w:val="22"/>
        </w:rPr>
        <w:t xml:space="preserve">ų </w:t>
      </w:r>
      <w:r w:rsidR="00AC053C" w:rsidRPr="00BC1348">
        <w:rPr>
          <w:rFonts w:ascii="Times New Roman" w:hAnsi="Times New Roman"/>
          <w:sz w:val="22"/>
          <w:szCs w:val="22"/>
        </w:rPr>
        <w:t xml:space="preserve">preparatų </w:t>
      </w:r>
      <w:r w:rsidRPr="00BC1348">
        <w:rPr>
          <w:rFonts w:ascii="Times New Roman" w:hAnsi="Times New Roman"/>
          <w:sz w:val="22"/>
          <w:szCs w:val="22"/>
        </w:rPr>
        <w:t xml:space="preserve">pakeitimo ar kitų priežasčių. </w:t>
      </w:r>
    </w:p>
    <w:p w14:paraId="63614F8E" w14:textId="77777777" w:rsidR="008C7632" w:rsidRPr="00BC1348" w:rsidRDefault="008C7632" w:rsidP="008C7632">
      <w:pPr>
        <w:rPr>
          <w:rFonts w:ascii="Times New Roman" w:hAnsi="Times New Roman"/>
          <w:sz w:val="22"/>
          <w:szCs w:val="22"/>
        </w:rPr>
      </w:pPr>
    </w:p>
    <w:p w14:paraId="2735D879" w14:textId="77777777" w:rsidR="008C7632" w:rsidRPr="00BC1348" w:rsidRDefault="008C7632" w:rsidP="008C7632">
      <w:pPr>
        <w:tabs>
          <w:tab w:val="left" w:pos="573"/>
        </w:tabs>
        <w:rPr>
          <w:rFonts w:ascii="Times New Roman" w:hAnsi="Times New Roman"/>
          <w:b/>
          <w:sz w:val="22"/>
          <w:szCs w:val="22"/>
        </w:rPr>
      </w:pPr>
      <w:r w:rsidRPr="00BC1348">
        <w:rPr>
          <w:rFonts w:ascii="Times New Roman" w:hAnsi="Times New Roman"/>
          <w:b/>
          <w:sz w:val="22"/>
          <w:szCs w:val="22"/>
        </w:rPr>
        <w:t xml:space="preserve">5.2 </w:t>
      </w:r>
      <w:r w:rsidRPr="00BC1348">
        <w:rPr>
          <w:rFonts w:ascii="Times New Roman" w:hAnsi="Times New Roman"/>
          <w:b/>
          <w:sz w:val="22"/>
          <w:szCs w:val="22"/>
        </w:rPr>
        <w:tab/>
        <w:t xml:space="preserve">Farmakokinetinės savybės </w:t>
      </w:r>
    </w:p>
    <w:p w14:paraId="57BE6449" w14:textId="77777777" w:rsidR="008C7632" w:rsidRPr="00BC1348" w:rsidRDefault="008C7632" w:rsidP="008C7632">
      <w:pPr>
        <w:rPr>
          <w:rFonts w:ascii="Times New Roman" w:hAnsi="Times New Roman"/>
          <w:sz w:val="22"/>
          <w:szCs w:val="22"/>
        </w:rPr>
      </w:pPr>
    </w:p>
    <w:p w14:paraId="3E1A258D" w14:textId="77777777" w:rsidR="008C7632" w:rsidRPr="00BC1348" w:rsidRDefault="003E542B" w:rsidP="008C7632">
      <w:pPr>
        <w:rPr>
          <w:rFonts w:ascii="Times New Roman" w:hAnsi="Times New Roman"/>
          <w:sz w:val="22"/>
          <w:szCs w:val="22"/>
          <w:u w:val="single"/>
        </w:rPr>
      </w:pPr>
      <w:r w:rsidRPr="00BC1348">
        <w:rPr>
          <w:rFonts w:ascii="Times New Roman" w:hAnsi="Times New Roman"/>
          <w:sz w:val="22"/>
          <w:szCs w:val="22"/>
          <w:u w:val="single"/>
        </w:rPr>
        <w:t>Dorzolamido hidrochloridas</w:t>
      </w:r>
    </w:p>
    <w:p w14:paraId="0C1F74AF" w14:textId="77777777" w:rsidR="008C7632" w:rsidRPr="00BC1348" w:rsidRDefault="008C7632" w:rsidP="008C7632">
      <w:pPr>
        <w:rPr>
          <w:rFonts w:ascii="Times New Roman" w:hAnsi="Times New Roman"/>
          <w:i/>
          <w:sz w:val="22"/>
          <w:szCs w:val="22"/>
        </w:rPr>
      </w:pPr>
    </w:p>
    <w:p w14:paraId="2DCC049D"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 xml:space="preserve">Skirtingai nuo geriamųjų karboanhidrazės inhibitorių, vietinis dorzolamido hidrochlorido vartojimas sudaro galimybę veikliajai medžiagai tiesiogiai paveikti akį gerokai mažesnėmis dozėmis ir dėl to sukelti mažesnį sisteminį poveikį. Klinikinių tyrimų metu dėl to akispūdis sumažėdavo nesutrikdant šarmų ir rūgščių arba elektrolitų pusiausvyros, kaip atsitinka vartojant geriamuosius karboanhidrazės inhibitorius. </w:t>
      </w:r>
    </w:p>
    <w:p w14:paraId="06D9C6DE" w14:textId="77777777" w:rsidR="008C7632" w:rsidRPr="00BC1348" w:rsidRDefault="008C7632" w:rsidP="008C7632">
      <w:pPr>
        <w:rPr>
          <w:rFonts w:ascii="Times New Roman" w:hAnsi="Times New Roman"/>
          <w:sz w:val="22"/>
          <w:szCs w:val="22"/>
        </w:rPr>
      </w:pPr>
    </w:p>
    <w:p w14:paraId="6BAEDF3A"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Vietiškai vartojamo dorzolamido patenka į sisteminę kraujotaką. Norint įvertinti ant akių vartojamo vaist</w:t>
      </w:r>
      <w:r w:rsidR="00EF591E" w:rsidRPr="00BC1348">
        <w:rPr>
          <w:rFonts w:ascii="Times New Roman" w:hAnsi="Times New Roman"/>
          <w:sz w:val="22"/>
          <w:szCs w:val="22"/>
        </w:rPr>
        <w:t>ini</w:t>
      </w:r>
      <w:r w:rsidRPr="00BC1348">
        <w:rPr>
          <w:rFonts w:ascii="Times New Roman" w:hAnsi="Times New Roman"/>
          <w:sz w:val="22"/>
          <w:szCs w:val="22"/>
        </w:rPr>
        <w:t xml:space="preserve">o </w:t>
      </w:r>
      <w:r w:rsidR="00EF591E" w:rsidRPr="00BC1348">
        <w:rPr>
          <w:rFonts w:ascii="Times New Roman" w:hAnsi="Times New Roman"/>
          <w:sz w:val="22"/>
          <w:szCs w:val="22"/>
        </w:rPr>
        <w:t xml:space="preserve">preparato </w:t>
      </w:r>
      <w:r w:rsidRPr="00BC1348">
        <w:rPr>
          <w:rFonts w:ascii="Times New Roman" w:hAnsi="Times New Roman"/>
          <w:sz w:val="22"/>
          <w:szCs w:val="22"/>
        </w:rPr>
        <w:t>sisteminį karboanhidrazės slopinimą, buvo tiriama veikliosios medžiagos ir metabolito koncentracija eritrocituose ir plazmoje, bei karboanhidrazės slopinimas eritrocituose. Ilgai vartojamas dorzolamidas kaupiasi eritrocituose, nes selektyviai jungiasi su karboanhidraze II, laisvos veikliosios medžiagos koncentracija plazmoje yra labai maža. Iš pirminės veikliosios medžiagos susidaro N-desetilintas metabolitas, silpniau negu veiklioji medžiaga slopinantis karboanhidrazę II, bei slopinantis mažiau aktyvų izofermentą (karboanhidrazę I). Metabolito taip pat kaupiasi eritrocituose, kur jo pirmiausiai jungiasi su karboanhidraze I. Dorzolamidas su plazmos baltymais jungiasi vidutiniškai (apie 33 %). Nepakitęs dorzolamidas, taip pat jo metabolitas, daugiausia išsiskiria su šlapimu. Užbaigus gydymą, dorzolamido pasišalinimas iš eritrocitų nelinijinis: veikliosios medžiagos koncentracija iš pradžių mažėja labai greitai, paskui esti lėtesnės eliminacijos fazė; pusinės eliminacijos periodas yra keturi mėnesiai.</w:t>
      </w:r>
    </w:p>
    <w:p w14:paraId="2EB6B732" w14:textId="77777777" w:rsidR="008C7632" w:rsidRPr="00BC1348" w:rsidRDefault="008C7632" w:rsidP="008C7632">
      <w:pPr>
        <w:rPr>
          <w:rFonts w:ascii="Times New Roman" w:hAnsi="Times New Roman"/>
          <w:sz w:val="22"/>
          <w:szCs w:val="22"/>
        </w:rPr>
      </w:pPr>
    </w:p>
    <w:p w14:paraId="329ECE35"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 xml:space="preserve">Kai dorzolamido buvo vartojama per burną, norint simuliuoti didžiausią sisteminį poveikį po ilgalaikio vietinio vartojimo į akį, pusiausvyrinė koncentracija plazmoje susidarė po 13 savaičių. Jai susidarius, laisvos veikliosios medžiagos ar metabolito plazmoje faktiškai nebuvo; karboanhidrazė eritrocituose buvo slopinama mažiau, negu reikėtų, kad farmakologiškai būtų veikiama inkstų funkcija ar kvėpavimas. Panašūs farmakokinetikos rezultatai stebėti ir ilgai vartojant dorzolamido hidrochloridą ant akių. Nors kai kuriems vyresniems pacientams, kurių inkstų funkcija buvo nepakankama (KrKl 30 </w:t>
      </w:r>
      <w:r w:rsidRPr="00BC1348">
        <w:rPr>
          <w:rFonts w:ascii="Times New Roman" w:hAnsi="Times New Roman"/>
          <w:sz w:val="22"/>
          <w:szCs w:val="22"/>
        </w:rPr>
        <w:sym w:font="Symbol" w:char="F02D"/>
      </w:r>
      <w:r w:rsidRPr="00BC1348">
        <w:rPr>
          <w:rFonts w:ascii="Times New Roman" w:hAnsi="Times New Roman"/>
          <w:sz w:val="22"/>
          <w:szCs w:val="22"/>
        </w:rPr>
        <w:t xml:space="preserve"> 60 ml/min.), metabolito koncentracija eritrocituose buvo didesnė, nenustatyta, kad tai tiesiogiai susiję su skirtingu karboanhidrazės slopinimu ir jok</w:t>
      </w:r>
      <w:r w:rsidR="00131479" w:rsidRPr="00BC1348">
        <w:rPr>
          <w:rFonts w:ascii="Times New Roman" w:hAnsi="Times New Roman"/>
          <w:sz w:val="22"/>
          <w:szCs w:val="22"/>
        </w:rPr>
        <w:t>ia</w:t>
      </w:r>
      <w:r w:rsidRPr="00BC1348">
        <w:rPr>
          <w:rFonts w:ascii="Times New Roman" w:hAnsi="Times New Roman"/>
          <w:sz w:val="22"/>
          <w:szCs w:val="22"/>
        </w:rPr>
        <w:t xml:space="preserve"> kliniškai reikšminga sistemin</w:t>
      </w:r>
      <w:r w:rsidR="00AC053C" w:rsidRPr="00BC1348">
        <w:rPr>
          <w:rFonts w:ascii="Times New Roman" w:hAnsi="Times New Roman"/>
          <w:sz w:val="22"/>
          <w:szCs w:val="22"/>
        </w:rPr>
        <w:t>ė</w:t>
      </w:r>
      <w:r w:rsidR="000D66FC" w:rsidRPr="00BC1348">
        <w:rPr>
          <w:rFonts w:ascii="Times New Roman" w:hAnsi="Times New Roman"/>
          <w:sz w:val="22"/>
          <w:szCs w:val="22"/>
        </w:rPr>
        <w:t xml:space="preserve"> </w:t>
      </w:r>
      <w:r w:rsidR="00AC053C" w:rsidRPr="00BC1348">
        <w:rPr>
          <w:rFonts w:ascii="Times New Roman" w:hAnsi="Times New Roman"/>
          <w:sz w:val="22"/>
          <w:szCs w:val="22"/>
        </w:rPr>
        <w:t>nepageidaujama reakcija</w:t>
      </w:r>
      <w:r w:rsidRPr="00BC1348">
        <w:rPr>
          <w:rFonts w:ascii="Times New Roman" w:hAnsi="Times New Roman"/>
          <w:sz w:val="22"/>
          <w:szCs w:val="22"/>
        </w:rPr>
        <w:t xml:space="preserve"> su šiuo reiškiniu nebuvo susij</w:t>
      </w:r>
      <w:r w:rsidR="00AC053C" w:rsidRPr="00BC1348">
        <w:rPr>
          <w:rFonts w:ascii="Times New Roman" w:hAnsi="Times New Roman"/>
          <w:sz w:val="22"/>
          <w:szCs w:val="22"/>
        </w:rPr>
        <w:t>usi</w:t>
      </w:r>
      <w:r w:rsidRPr="00BC1348">
        <w:rPr>
          <w:rFonts w:ascii="Times New Roman" w:hAnsi="Times New Roman"/>
          <w:sz w:val="22"/>
          <w:szCs w:val="22"/>
        </w:rPr>
        <w:t>.</w:t>
      </w:r>
    </w:p>
    <w:p w14:paraId="1159A751" w14:textId="77777777" w:rsidR="008C7632" w:rsidRPr="00BC1348" w:rsidRDefault="008C7632" w:rsidP="008C7632">
      <w:pPr>
        <w:rPr>
          <w:rFonts w:ascii="Times New Roman" w:hAnsi="Times New Roman"/>
          <w:sz w:val="22"/>
          <w:szCs w:val="22"/>
        </w:rPr>
      </w:pPr>
    </w:p>
    <w:p w14:paraId="37747CA8" w14:textId="77777777" w:rsidR="008C7632" w:rsidRPr="00BC1348" w:rsidRDefault="003E542B" w:rsidP="008C7632">
      <w:pPr>
        <w:widowControl w:val="0"/>
        <w:rPr>
          <w:rFonts w:ascii="Times New Roman" w:hAnsi="Times New Roman"/>
          <w:sz w:val="22"/>
          <w:szCs w:val="22"/>
          <w:u w:val="single"/>
        </w:rPr>
      </w:pPr>
      <w:r w:rsidRPr="00BC1348">
        <w:rPr>
          <w:rFonts w:ascii="Times New Roman" w:hAnsi="Times New Roman"/>
          <w:sz w:val="22"/>
          <w:szCs w:val="22"/>
          <w:u w:val="single"/>
        </w:rPr>
        <w:t>Timololio maleatas</w:t>
      </w:r>
    </w:p>
    <w:p w14:paraId="0ADF15A5" w14:textId="77777777" w:rsidR="008C7632" w:rsidRPr="00BC1348" w:rsidRDefault="008C7632" w:rsidP="008C7632">
      <w:pPr>
        <w:widowControl w:val="0"/>
        <w:rPr>
          <w:rFonts w:ascii="Times New Roman" w:hAnsi="Times New Roman"/>
          <w:i/>
          <w:sz w:val="22"/>
          <w:szCs w:val="22"/>
        </w:rPr>
      </w:pPr>
    </w:p>
    <w:p w14:paraId="2B4E21E6"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Sisteminis timololio veikimas buvo nustatytas šešiems asmenims tiriant veikliosios medžiagos koncentraciją plazmoje lašinant ant akių timololio maleato 0,5 % akių tirpalo du kartus per parą. Vidutinė didžiausia koncentracija plazmoje buvo 0,46 ng/ml po rytinės dozės ir 0,35 ng/ml - po vakarinės dozės.</w:t>
      </w:r>
    </w:p>
    <w:p w14:paraId="6F774EEA" w14:textId="77777777" w:rsidR="008C7632" w:rsidRPr="00BC1348" w:rsidRDefault="008C7632" w:rsidP="008C7632">
      <w:pPr>
        <w:rPr>
          <w:rFonts w:ascii="Times New Roman" w:hAnsi="Times New Roman"/>
          <w:sz w:val="22"/>
          <w:szCs w:val="22"/>
        </w:rPr>
      </w:pPr>
    </w:p>
    <w:p w14:paraId="4F1B6975"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5.3 </w:t>
      </w:r>
      <w:r w:rsidRPr="00BC1348">
        <w:rPr>
          <w:rFonts w:ascii="Times New Roman" w:hAnsi="Times New Roman"/>
          <w:b/>
          <w:sz w:val="22"/>
          <w:szCs w:val="22"/>
        </w:rPr>
        <w:tab/>
        <w:t xml:space="preserve">Ikiklinikinių saugumo tyrimų duomenys </w:t>
      </w:r>
    </w:p>
    <w:p w14:paraId="69A9907B" w14:textId="77777777" w:rsidR="008C7632" w:rsidRPr="00BC1348" w:rsidRDefault="008C7632" w:rsidP="008C7632">
      <w:pPr>
        <w:rPr>
          <w:rFonts w:ascii="Times New Roman" w:hAnsi="Times New Roman"/>
          <w:sz w:val="22"/>
          <w:szCs w:val="22"/>
        </w:rPr>
      </w:pPr>
    </w:p>
    <w:p w14:paraId="2918BCDD"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Kiekvieno komponento, vartojamo vietiškai ant akių ar sisteminiu būdu, saugumas yra ištirtas gerai.</w:t>
      </w:r>
    </w:p>
    <w:p w14:paraId="35123FA1" w14:textId="77777777" w:rsidR="008C7632" w:rsidRPr="00BC1348" w:rsidRDefault="008C7632" w:rsidP="008C7632">
      <w:pPr>
        <w:widowControl w:val="0"/>
        <w:rPr>
          <w:rFonts w:ascii="Times New Roman" w:hAnsi="Times New Roman"/>
          <w:sz w:val="22"/>
          <w:szCs w:val="22"/>
        </w:rPr>
      </w:pPr>
    </w:p>
    <w:p w14:paraId="181FD90F" w14:textId="77777777" w:rsidR="008C7632" w:rsidRPr="00BC1348" w:rsidRDefault="003E542B" w:rsidP="008C7632">
      <w:pPr>
        <w:widowControl w:val="0"/>
        <w:rPr>
          <w:rFonts w:ascii="Times New Roman" w:hAnsi="Times New Roman"/>
          <w:i/>
          <w:sz w:val="22"/>
          <w:szCs w:val="22"/>
          <w:u w:val="single"/>
        </w:rPr>
      </w:pPr>
      <w:r w:rsidRPr="00BC1348">
        <w:rPr>
          <w:rFonts w:ascii="Times New Roman" w:hAnsi="Times New Roman"/>
          <w:sz w:val="22"/>
          <w:szCs w:val="22"/>
          <w:u w:val="single"/>
        </w:rPr>
        <w:t>Dorzolamidas</w:t>
      </w:r>
    </w:p>
    <w:p w14:paraId="18D6D890"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Tyrimais su triušiais nustatyta, kad toksinės dozės patelėms susijusios su metaboline acidoze, buvo stebėti stuburo slankstelių kūno sklaidos defektai.</w:t>
      </w:r>
    </w:p>
    <w:p w14:paraId="053EC410" w14:textId="77777777" w:rsidR="008C7632" w:rsidRPr="00BC1348" w:rsidRDefault="008C7632" w:rsidP="008C7632">
      <w:pPr>
        <w:widowControl w:val="0"/>
        <w:rPr>
          <w:rFonts w:ascii="Times New Roman" w:hAnsi="Times New Roman"/>
          <w:sz w:val="22"/>
          <w:szCs w:val="22"/>
        </w:rPr>
      </w:pPr>
    </w:p>
    <w:p w14:paraId="53F452AF" w14:textId="77777777" w:rsidR="008C7632" w:rsidRPr="00BC1348" w:rsidRDefault="003E542B" w:rsidP="008C7632">
      <w:pPr>
        <w:widowControl w:val="0"/>
        <w:rPr>
          <w:rFonts w:ascii="Times New Roman" w:hAnsi="Times New Roman"/>
          <w:sz w:val="22"/>
          <w:szCs w:val="22"/>
          <w:u w:val="single"/>
        </w:rPr>
      </w:pPr>
      <w:r w:rsidRPr="00BC1348">
        <w:rPr>
          <w:rFonts w:ascii="Times New Roman" w:hAnsi="Times New Roman"/>
          <w:sz w:val="22"/>
          <w:szCs w:val="22"/>
          <w:u w:val="single"/>
        </w:rPr>
        <w:t xml:space="preserve">Timololis </w:t>
      </w:r>
    </w:p>
    <w:p w14:paraId="5F14D83E"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Tyrimais su gyvūnais teratogeninio poveikio nerodė.</w:t>
      </w:r>
    </w:p>
    <w:p w14:paraId="3DB8A61B" w14:textId="77777777" w:rsidR="008C7632" w:rsidRPr="00BC1348" w:rsidRDefault="008C7632" w:rsidP="008C7632">
      <w:pPr>
        <w:widowControl w:val="0"/>
        <w:rPr>
          <w:rFonts w:ascii="Times New Roman" w:hAnsi="Times New Roman"/>
          <w:sz w:val="22"/>
          <w:szCs w:val="22"/>
        </w:rPr>
      </w:pPr>
    </w:p>
    <w:p w14:paraId="6FC91CA4"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Be to, joki</w:t>
      </w:r>
      <w:r w:rsidR="00AC053C" w:rsidRPr="00BC1348">
        <w:rPr>
          <w:rFonts w:ascii="Times New Roman" w:hAnsi="Times New Roman"/>
          <w:sz w:val="22"/>
          <w:szCs w:val="22"/>
        </w:rPr>
        <w:t>ų</w:t>
      </w:r>
      <w:r w:rsidRPr="00BC1348">
        <w:rPr>
          <w:rFonts w:ascii="Times New Roman" w:hAnsi="Times New Roman"/>
          <w:sz w:val="22"/>
          <w:szCs w:val="22"/>
        </w:rPr>
        <w:t xml:space="preserve"> nepageidaujam</w:t>
      </w:r>
      <w:r w:rsidR="00AC053C" w:rsidRPr="00BC1348">
        <w:rPr>
          <w:rFonts w:ascii="Times New Roman" w:hAnsi="Times New Roman"/>
          <w:sz w:val="22"/>
          <w:szCs w:val="22"/>
        </w:rPr>
        <w:t>ų reakcijų</w:t>
      </w:r>
      <w:r w:rsidRPr="00BC1348">
        <w:rPr>
          <w:rFonts w:ascii="Times New Roman" w:hAnsi="Times New Roman"/>
          <w:sz w:val="22"/>
          <w:szCs w:val="22"/>
        </w:rPr>
        <w:t xml:space="preserve"> akims nenustatyta gyvūnams, kuriems dorzolamido hidrochlorido ir timololio maleato tirpalo ant akių buvo lašinama atskirai kiekvieno arba abiejų kartu. </w:t>
      </w:r>
      <w:r w:rsidRPr="00BC1348">
        <w:rPr>
          <w:rFonts w:ascii="Times New Roman" w:hAnsi="Times New Roman"/>
          <w:i/>
          <w:sz w:val="22"/>
          <w:szCs w:val="22"/>
        </w:rPr>
        <w:t>In vitro</w:t>
      </w:r>
      <w:r w:rsidRPr="00BC1348">
        <w:rPr>
          <w:rFonts w:ascii="Times New Roman" w:hAnsi="Times New Roman"/>
          <w:sz w:val="22"/>
          <w:szCs w:val="22"/>
        </w:rPr>
        <w:t xml:space="preserve"> ir </w:t>
      </w:r>
      <w:r w:rsidRPr="00BC1348">
        <w:rPr>
          <w:rFonts w:ascii="Times New Roman" w:hAnsi="Times New Roman"/>
          <w:i/>
          <w:sz w:val="22"/>
          <w:szCs w:val="22"/>
        </w:rPr>
        <w:t>in vivo</w:t>
      </w:r>
      <w:r w:rsidRPr="00BC1348">
        <w:rPr>
          <w:rFonts w:ascii="Times New Roman" w:hAnsi="Times New Roman"/>
          <w:sz w:val="22"/>
          <w:szCs w:val="22"/>
        </w:rPr>
        <w:t xml:space="preserve"> tyrimai, atlikti su kiekvienu iš komponentų, parodė, kad šios medžiagos neturi mutageninio potencialo. Vadinasi, vartojant terapines </w:t>
      </w:r>
      <w:r w:rsidR="00AC053C" w:rsidRPr="00BC1348">
        <w:rPr>
          <w:rFonts w:ascii="Times New Roman" w:hAnsi="Times New Roman"/>
          <w:sz w:val="22"/>
          <w:szCs w:val="22"/>
        </w:rPr>
        <w:t>Dorzolamide/Timolol ELVIM</w:t>
      </w:r>
      <w:r w:rsidRPr="00BC1348">
        <w:rPr>
          <w:rFonts w:ascii="Times New Roman" w:hAnsi="Times New Roman"/>
          <w:bCs/>
          <w:sz w:val="22"/>
          <w:szCs w:val="22"/>
        </w:rPr>
        <w:t xml:space="preserve"> </w:t>
      </w:r>
      <w:r w:rsidRPr="00BC1348">
        <w:rPr>
          <w:rFonts w:ascii="Times New Roman" w:hAnsi="Times New Roman"/>
          <w:sz w:val="22"/>
          <w:szCs w:val="22"/>
        </w:rPr>
        <w:t>dozes reikšmingos rizikos žmonių saugumui nesitikima.</w:t>
      </w:r>
    </w:p>
    <w:p w14:paraId="115CC0AF" w14:textId="77777777" w:rsidR="008C7632" w:rsidRPr="00BC1348" w:rsidRDefault="008C7632" w:rsidP="008C7632">
      <w:pPr>
        <w:rPr>
          <w:rFonts w:ascii="Times New Roman" w:hAnsi="Times New Roman"/>
          <w:sz w:val="22"/>
          <w:szCs w:val="22"/>
        </w:rPr>
      </w:pPr>
    </w:p>
    <w:p w14:paraId="2E58ABDA" w14:textId="77777777" w:rsidR="008C7632" w:rsidRPr="00BC1348" w:rsidRDefault="008C7632" w:rsidP="008C7632">
      <w:pPr>
        <w:rPr>
          <w:rFonts w:ascii="Times New Roman" w:hAnsi="Times New Roman"/>
          <w:sz w:val="22"/>
          <w:szCs w:val="22"/>
        </w:rPr>
      </w:pPr>
    </w:p>
    <w:p w14:paraId="1AC59F77"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6. </w:t>
      </w:r>
      <w:r w:rsidRPr="00BC1348">
        <w:rPr>
          <w:rFonts w:ascii="Times New Roman" w:hAnsi="Times New Roman"/>
          <w:b/>
          <w:sz w:val="22"/>
          <w:szCs w:val="22"/>
        </w:rPr>
        <w:tab/>
        <w:t xml:space="preserve">FARMACINĖ INFORMACIJA </w:t>
      </w:r>
    </w:p>
    <w:p w14:paraId="2A8366D5" w14:textId="77777777" w:rsidR="008C7632" w:rsidRPr="00BC1348" w:rsidRDefault="008C7632" w:rsidP="008C7632">
      <w:pPr>
        <w:widowControl w:val="0"/>
        <w:rPr>
          <w:rFonts w:ascii="Times New Roman" w:hAnsi="Times New Roman"/>
          <w:b/>
          <w:sz w:val="22"/>
          <w:szCs w:val="22"/>
        </w:rPr>
      </w:pPr>
    </w:p>
    <w:p w14:paraId="0E0CC19D"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lastRenderedPageBreak/>
        <w:t xml:space="preserve">6.1 </w:t>
      </w:r>
      <w:r w:rsidRPr="00BC1348">
        <w:rPr>
          <w:rFonts w:ascii="Times New Roman" w:hAnsi="Times New Roman"/>
          <w:b/>
          <w:sz w:val="22"/>
          <w:szCs w:val="22"/>
        </w:rPr>
        <w:tab/>
        <w:t xml:space="preserve">Pagalbinių medžiagų sąrašas </w:t>
      </w:r>
    </w:p>
    <w:p w14:paraId="1A6C5B69" w14:textId="77777777" w:rsidR="008C7632" w:rsidRPr="00BC1348" w:rsidRDefault="008C7632" w:rsidP="008C7632">
      <w:pPr>
        <w:widowControl w:val="0"/>
        <w:rPr>
          <w:rFonts w:ascii="Times New Roman" w:hAnsi="Times New Roman"/>
          <w:sz w:val="22"/>
          <w:szCs w:val="22"/>
        </w:rPr>
      </w:pPr>
    </w:p>
    <w:p w14:paraId="49FB8789"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Manitolis (E421)</w:t>
      </w:r>
    </w:p>
    <w:p w14:paraId="518B7C0B"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Hidroksietilceliuliozė</w:t>
      </w:r>
    </w:p>
    <w:p w14:paraId="6F2293B3"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 xml:space="preserve">Natrio citratas </w:t>
      </w:r>
    </w:p>
    <w:p w14:paraId="1C8934D6"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Natrio hidroksidas (pH koreguoti)</w:t>
      </w:r>
    </w:p>
    <w:p w14:paraId="56BCC47E"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Benzalkonio chlorid</w:t>
      </w:r>
      <w:r w:rsidR="00AC053C" w:rsidRPr="00BC1348">
        <w:rPr>
          <w:rFonts w:ascii="Times New Roman" w:hAnsi="Times New Roman"/>
          <w:sz w:val="22"/>
          <w:szCs w:val="22"/>
        </w:rPr>
        <w:t>o tirpalas 50 %</w:t>
      </w:r>
    </w:p>
    <w:p w14:paraId="22CAEBF1"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Injekcinis vanduo</w:t>
      </w:r>
    </w:p>
    <w:p w14:paraId="5DCA520B" w14:textId="77777777" w:rsidR="008C7632" w:rsidRPr="00BC1348" w:rsidRDefault="008C7632" w:rsidP="008C7632">
      <w:pPr>
        <w:rPr>
          <w:rFonts w:ascii="Times New Roman" w:hAnsi="Times New Roman"/>
          <w:sz w:val="22"/>
          <w:szCs w:val="22"/>
        </w:rPr>
      </w:pPr>
    </w:p>
    <w:p w14:paraId="35BA5380"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6.2 </w:t>
      </w:r>
      <w:r w:rsidRPr="00BC1348">
        <w:rPr>
          <w:rFonts w:ascii="Times New Roman" w:hAnsi="Times New Roman"/>
          <w:b/>
          <w:sz w:val="22"/>
          <w:szCs w:val="22"/>
        </w:rPr>
        <w:tab/>
        <w:t>Nesuderinamumas</w:t>
      </w:r>
    </w:p>
    <w:p w14:paraId="482237BB" w14:textId="77777777" w:rsidR="008C7632" w:rsidRPr="00BC1348" w:rsidRDefault="008C7632" w:rsidP="008C7632">
      <w:pPr>
        <w:widowControl w:val="0"/>
        <w:rPr>
          <w:rFonts w:ascii="Times New Roman" w:hAnsi="Times New Roman"/>
          <w:b/>
          <w:sz w:val="22"/>
          <w:szCs w:val="22"/>
        </w:rPr>
      </w:pPr>
    </w:p>
    <w:p w14:paraId="63C0DFCA"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Duomenys nebūtini.</w:t>
      </w:r>
    </w:p>
    <w:p w14:paraId="795646EF" w14:textId="77777777" w:rsidR="008C7632" w:rsidRPr="00BC1348" w:rsidRDefault="008C7632" w:rsidP="008C7632">
      <w:pPr>
        <w:rPr>
          <w:rFonts w:ascii="Times New Roman" w:hAnsi="Times New Roman"/>
          <w:sz w:val="22"/>
          <w:szCs w:val="22"/>
        </w:rPr>
      </w:pPr>
    </w:p>
    <w:p w14:paraId="7DEC3701"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6.3 </w:t>
      </w:r>
      <w:r w:rsidRPr="00BC1348">
        <w:rPr>
          <w:rFonts w:ascii="Times New Roman" w:hAnsi="Times New Roman"/>
          <w:b/>
          <w:sz w:val="22"/>
          <w:szCs w:val="22"/>
        </w:rPr>
        <w:tab/>
        <w:t xml:space="preserve">Tinkamumo laikas </w:t>
      </w:r>
    </w:p>
    <w:p w14:paraId="6A072F0D" w14:textId="77777777" w:rsidR="008C7632" w:rsidRPr="00BC1348" w:rsidRDefault="008C7632" w:rsidP="008C7632">
      <w:pPr>
        <w:widowControl w:val="0"/>
        <w:rPr>
          <w:rFonts w:ascii="Times New Roman" w:hAnsi="Times New Roman"/>
          <w:b/>
          <w:sz w:val="22"/>
          <w:szCs w:val="22"/>
        </w:rPr>
      </w:pPr>
    </w:p>
    <w:p w14:paraId="30A4F225"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3 metai</w:t>
      </w:r>
    </w:p>
    <w:p w14:paraId="42EA48E9"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Po pirmojo atidarymo: 28 dienos.</w:t>
      </w:r>
    </w:p>
    <w:p w14:paraId="30FBF9D2" w14:textId="77777777" w:rsidR="008C7632" w:rsidRPr="00BC1348" w:rsidRDefault="008C7632" w:rsidP="008C7632">
      <w:pPr>
        <w:rPr>
          <w:rFonts w:ascii="Times New Roman" w:hAnsi="Times New Roman"/>
          <w:sz w:val="22"/>
          <w:szCs w:val="22"/>
        </w:rPr>
      </w:pPr>
    </w:p>
    <w:p w14:paraId="4DABCBB3"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6.4 </w:t>
      </w:r>
      <w:r w:rsidRPr="00BC1348">
        <w:rPr>
          <w:rFonts w:ascii="Times New Roman" w:hAnsi="Times New Roman"/>
          <w:b/>
          <w:sz w:val="22"/>
          <w:szCs w:val="22"/>
        </w:rPr>
        <w:tab/>
        <w:t xml:space="preserve">Specialios laikymo sąlygos </w:t>
      </w:r>
    </w:p>
    <w:p w14:paraId="52B266C5" w14:textId="77777777" w:rsidR="008C7632" w:rsidRPr="00BC1348" w:rsidRDefault="008C7632" w:rsidP="008C7632">
      <w:pPr>
        <w:widowControl w:val="0"/>
        <w:rPr>
          <w:rFonts w:ascii="Times New Roman" w:hAnsi="Times New Roman"/>
          <w:b/>
          <w:sz w:val="22"/>
          <w:szCs w:val="22"/>
        </w:rPr>
      </w:pPr>
    </w:p>
    <w:p w14:paraId="211D7E1E" w14:textId="77777777" w:rsidR="008C7632" w:rsidRPr="00BC1348" w:rsidRDefault="008C7632" w:rsidP="005550E9">
      <w:pPr>
        <w:pStyle w:val="BTEMEASMCA"/>
        <w:rPr>
          <w:sz w:val="22"/>
          <w:szCs w:val="22"/>
        </w:rPr>
      </w:pPr>
      <w:r w:rsidRPr="00BC1348">
        <w:rPr>
          <w:sz w:val="22"/>
          <w:szCs w:val="22"/>
        </w:rPr>
        <w:t>Šio vaistinio preparato laikymui specialių sąlygų nereikalaujama.</w:t>
      </w:r>
    </w:p>
    <w:p w14:paraId="037C039E" w14:textId="77777777" w:rsidR="008C7632" w:rsidRPr="00BC1348" w:rsidRDefault="008C7632" w:rsidP="008C7632">
      <w:pPr>
        <w:rPr>
          <w:rFonts w:ascii="Times New Roman" w:hAnsi="Times New Roman"/>
          <w:sz w:val="22"/>
          <w:szCs w:val="22"/>
        </w:rPr>
      </w:pPr>
    </w:p>
    <w:p w14:paraId="47A37926"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6.5 </w:t>
      </w:r>
      <w:r w:rsidRPr="00BC1348">
        <w:rPr>
          <w:rFonts w:ascii="Times New Roman" w:hAnsi="Times New Roman"/>
          <w:b/>
          <w:sz w:val="22"/>
          <w:szCs w:val="22"/>
        </w:rPr>
        <w:tab/>
        <w:t xml:space="preserve">Talpyklės pobūdis ir jos turinys </w:t>
      </w:r>
    </w:p>
    <w:p w14:paraId="656B7BD9" w14:textId="77777777" w:rsidR="008C7632" w:rsidRPr="00BC1348" w:rsidRDefault="008C7632" w:rsidP="008C7632">
      <w:pPr>
        <w:widowControl w:val="0"/>
        <w:rPr>
          <w:rFonts w:ascii="Times New Roman" w:hAnsi="Times New Roman"/>
          <w:sz w:val="22"/>
          <w:szCs w:val="22"/>
        </w:rPr>
      </w:pPr>
    </w:p>
    <w:p w14:paraId="677B13E3"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Baltas, matinis, vidutinio tankio polietileno buteliukas, akių lašintuvas su sandariai uždarytu MTPE lašintuvo galiuku ir DTPE užsukamuoju dangteliu su pirmojo atidarymo kontrolės uždoriu kartono dėžutėje.</w:t>
      </w:r>
    </w:p>
    <w:p w14:paraId="77B6E66B" w14:textId="77777777" w:rsidR="008C7632" w:rsidRPr="00BC1348" w:rsidRDefault="008C7632" w:rsidP="008C7632">
      <w:pPr>
        <w:widowControl w:val="0"/>
        <w:rPr>
          <w:rFonts w:ascii="Times New Roman" w:hAnsi="Times New Roman"/>
          <w:sz w:val="22"/>
          <w:szCs w:val="22"/>
        </w:rPr>
      </w:pPr>
    </w:p>
    <w:p w14:paraId="3EB299D9"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Pakuočių dydžiai: 1, 3 ar 6 buteliukai po 5 ml kiekviename.</w:t>
      </w:r>
    </w:p>
    <w:p w14:paraId="64C4E0CA" w14:textId="77777777" w:rsidR="008C7632" w:rsidRPr="00BC1348" w:rsidRDefault="008C7632" w:rsidP="008C7632">
      <w:pPr>
        <w:rPr>
          <w:rFonts w:ascii="Times New Roman" w:hAnsi="Times New Roman"/>
          <w:sz w:val="22"/>
          <w:szCs w:val="22"/>
        </w:rPr>
      </w:pPr>
    </w:p>
    <w:p w14:paraId="6FF07FBE"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Gali būti tiekiamos ne visų dydžių pakuotės.</w:t>
      </w:r>
    </w:p>
    <w:p w14:paraId="78619E78" w14:textId="77777777" w:rsidR="008C7632" w:rsidRPr="00BC1348" w:rsidRDefault="008C7632" w:rsidP="008C7632">
      <w:pPr>
        <w:rPr>
          <w:rFonts w:ascii="Times New Roman" w:hAnsi="Times New Roman"/>
          <w:sz w:val="22"/>
          <w:szCs w:val="22"/>
        </w:rPr>
      </w:pPr>
    </w:p>
    <w:p w14:paraId="54096AF0"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6.6 </w:t>
      </w:r>
      <w:r w:rsidRPr="00BC1348">
        <w:rPr>
          <w:rFonts w:ascii="Times New Roman" w:hAnsi="Times New Roman"/>
          <w:b/>
          <w:sz w:val="22"/>
          <w:szCs w:val="22"/>
        </w:rPr>
        <w:tab/>
        <w:t>Specialūs reikalavimai atliekoms tvarkyti</w:t>
      </w:r>
    </w:p>
    <w:p w14:paraId="08585115" w14:textId="77777777" w:rsidR="008C7632" w:rsidRPr="00BC1348" w:rsidRDefault="008C7632" w:rsidP="008C7632">
      <w:pPr>
        <w:widowControl w:val="0"/>
        <w:rPr>
          <w:rFonts w:ascii="Times New Roman" w:hAnsi="Times New Roman"/>
          <w:sz w:val="22"/>
          <w:szCs w:val="22"/>
        </w:rPr>
      </w:pPr>
    </w:p>
    <w:p w14:paraId="3F2B4894" w14:textId="77777777" w:rsidR="008C7632" w:rsidRPr="00BC1348" w:rsidRDefault="008C7632" w:rsidP="005550E9">
      <w:pPr>
        <w:pStyle w:val="BTEMEASMCA"/>
        <w:rPr>
          <w:sz w:val="22"/>
          <w:szCs w:val="22"/>
        </w:rPr>
      </w:pPr>
      <w:r w:rsidRPr="00BC1348">
        <w:rPr>
          <w:sz w:val="22"/>
          <w:szCs w:val="22"/>
        </w:rPr>
        <w:t>Specialių reikalavimų nėra.</w:t>
      </w:r>
    </w:p>
    <w:p w14:paraId="7A8C2736" w14:textId="77777777" w:rsidR="008C7632" w:rsidRPr="00BC1348" w:rsidRDefault="008C7632" w:rsidP="008C7632">
      <w:pPr>
        <w:rPr>
          <w:rFonts w:ascii="Times New Roman" w:hAnsi="Times New Roman"/>
          <w:sz w:val="22"/>
          <w:szCs w:val="22"/>
        </w:rPr>
      </w:pPr>
    </w:p>
    <w:p w14:paraId="6DC92D76" w14:textId="77777777" w:rsidR="008C7632" w:rsidRPr="00BC1348" w:rsidRDefault="008C7632" w:rsidP="008C7632">
      <w:pPr>
        <w:rPr>
          <w:rFonts w:ascii="Times New Roman" w:hAnsi="Times New Roman"/>
          <w:sz w:val="22"/>
          <w:szCs w:val="22"/>
        </w:rPr>
      </w:pPr>
    </w:p>
    <w:p w14:paraId="59E208F8" w14:textId="77777777" w:rsidR="008C7632" w:rsidRPr="00BC1348" w:rsidRDefault="008C7632" w:rsidP="008C7632">
      <w:pPr>
        <w:widowControl w:val="0"/>
        <w:ind w:left="567" w:hanging="567"/>
        <w:rPr>
          <w:rFonts w:ascii="Times New Roman" w:hAnsi="Times New Roman"/>
          <w:b/>
          <w:sz w:val="22"/>
          <w:szCs w:val="22"/>
        </w:rPr>
      </w:pPr>
      <w:r w:rsidRPr="00BC1348">
        <w:rPr>
          <w:rFonts w:ascii="Times New Roman" w:hAnsi="Times New Roman"/>
          <w:b/>
          <w:sz w:val="22"/>
          <w:szCs w:val="22"/>
        </w:rPr>
        <w:t xml:space="preserve">7. </w:t>
      </w:r>
      <w:r w:rsidRPr="00BC1348">
        <w:rPr>
          <w:rFonts w:ascii="Times New Roman" w:hAnsi="Times New Roman"/>
          <w:b/>
          <w:sz w:val="22"/>
          <w:szCs w:val="22"/>
        </w:rPr>
        <w:tab/>
        <w:t xml:space="preserve">REGISTRUOTOJAS </w:t>
      </w:r>
    </w:p>
    <w:p w14:paraId="4F7EEABC" w14:textId="77777777" w:rsidR="008C7632" w:rsidRPr="00BC1348" w:rsidRDefault="008C7632" w:rsidP="008C7632">
      <w:pPr>
        <w:widowControl w:val="0"/>
        <w:rPr>
          <w:rFonts w:ascii="Times New Roman" w:hAnsi="Times New Roman"/>
          <w:b/>
          <w:sz w:val="22"/>
          <w:szCs w:val="22"/>
        </w:rPr>
      </w:pPr>
    </w:p>
    <w:p w14:paraId="53000390" w14:textId="77777777" w:rsidR="008C7632" w:rsidRPr="00BC1348" w:rsidRDefault="008C7632" w:rsidP="008C7632">
      <w:pPr>
        <w:rPr>
          <w:rFonts w:ascii="Times New Roman" w:hAnsi="Times New Roman"/>
          <w:bCs/>
          <w:color w:val="000000"/>
          <w:sz w:val="22"/>
          <w:szCs w:val="22"/>
        </w:rPr>
      </w:pPr>
      <w:r w:rsidRPr="00BC1348">
        <w:rPr>
          <w:rFonts w:ascii="Times New Roman" w:hAnsi="Times New Roman"/>
          <w:bCs/>
          <w:color w:val="000000"/>
          <w:sz w:val="22"/>
          <w:szCs w:val="22"/>
        </w:rPr>
        <w:t>SIA ELVIM</w:t>
      </w:r>
    </w:p>
    <w:p w14:paraId="4295A047" w14:textId="77777777" w:rsidR="008C7632" w:rsidRPr="00BC1348" w:rsidRDefault="008C7632" w:rsidP="008C7632">
      <w:pPr>
        <w:rPr>
          <w:rFonts w:ascii="Times New Roman" w:hAnsi="Times New Roman"/>
          <w:bCs/>
          <w:color w:val="000000"/>
          <w:sz w:val="22"/>
          <w:szCs w:val="22"/>
        </w:rPr>
      </w:pPr>
      <w:r w:rsidRPr="00BC1348">
        <w:rPr>
          <w:rFonts w:ascii="Times New Roman" w:hAnsi="Times New Roman"/>
          <w:bCs/>
          <w:color w:val="000000"/>
          <w:sz w:val="22"/>
          <w:szCs w:val="22"/>
        </w:rPr>
        <w:t>Kurzemes pr.3G</w:t>
      </w:r>
    </w:p>
    <w:p w14:paraId="01328C07" w14:textId="77777777" w:rsidR="008C7632" w:rsidRPr="00BC1348" w:rsidRDefault="008C7632" w:rsidP="008C7632">
      <w:pPr>
        <w:rPr>
          <w:rFonts w:ascii="Times New Roman" w:hAnsi="Times New Roman"/>
          <w:bCs/>
          <w:color w:val="000000"/>
          <w:sz w:val="22"/>
          <w:szCs w:val="22"/>
        </w:rPr>
      </w:pPr>
      <w:r w:rsidRPr="00BC1348">
        <w:rPr>
          <w:rFonts w:ascii="Times New Roman" w:hAnsi="Times New Roman"/>
          <w:bCs/>
          <w:color w:val="000000"/>
          <w:sz w:val="22"/>
          <w:szCs w:val="22"/>
        </w:rPr>
        <w:t>Riga, LV-1067</w:t>
      </w:r>
    </w:p>
    <w:p w14:paraId="0B329FEB" w14:textId="77777777" w:rsidR="008C7632" w:rsidRPr="00BC1348" w:rsidRDefault="008C7632" w:rsidP="008C7632">
      <w:pPr>
        <w:rPr>
          <w:rFonts w:ascii="Times New Roman" w:eastAsia="Arial Unicode MS" w:hAnsi="Times New Roman"/>
          <w:sz w:val="22"/>
          <w:szCs w:val="22"/>
        </w:rPr>
      </w:pPr>
      <w:r w:rsidRPr="00BC1348">
        <w:rPr>
          <w:rFonts w:ascii="Times New Roman" w:hAnsi="Times New Roman"/>
          <w:bCs/>
          <w:color w:val="000000"/>
          <w:sz w:val="22"/>
          <w:szCs w:val="22"/>
        </w:rPr>
        <w:t>Latvija</w:t>
      </w:r>
    </w:p>
    <w:p w14:paraId="302DB6C4" w14:textId="77777777" w:rsidR="008C7632" w:rsidRPr="00BC1348" w:rsidRDefault="008C7632" w:rsidP="008C7632">
      <w:pPr>
        <w:rPr>
          <w:rFonts w:ascii="Times New Roman" w:hAnsi="Times New Roman"/>
          <w:sz w:val="22"/>
          <w:szCs w:val="22"/>
        </w:rPr>
      </w:pPr>
    </w:p>
    <w:p w14:paraId="64C94B9D" w14:textId="77777777" w:rsidR="008C7632" w:rsidRPr="00BC1348" w:rsidRDefault="008C7632" w:rsidP="008C7632">
      <w:pPr>
        <w:rPr>
          <w:rFonts w:ascii="Times New Roman" w:hAnsi="Times New Roman"/>
          <w:sz w:val="22"/>
          <w:szCs w:val="22"/>
        </w:rPr>
      </w:pPr>
    </w:p>
    <w:p w14:paraId="1966B665" w14:textId="77777777" w:rsidR="008C7632" w:rsidRPr="00BC1348" w:rsidRDefault="008C7632" w:rsidP="008C7632">
      <w:pPr>
        <w:widowControl w:val="0"/>
        <w:ind w:left="539" w:hanging="539"/>
        <w:rPr>
          <w:rFonts w:ascii="Times New Roman" w:hAnsi="Times New Roman"/>
          <w:sz w:val="22"/>
          <w:szCs w:val="22"/>
        </w:rPr>
      </w:pPr>
      <w:r w:rsidRPr="00BC1348">
        <w:rPr>
          <w:rFonts w:ascii="Times New Roman" w:hAnsi="Times New Roman"/>
          <w:b/>
          <w:sz w:val="22"/>
          <w:szCs w:val="22"/>
        </w:rPr>
        <w:t xml:space="preserve">8. </w:t>
      </w:r>
      <w:r w:rsidRPr="00BC1348">
        <w:rPr>
          <w:rFonts w:ascii="Times New Roman" w:hAnsi="Times New Roman"/>
          <w:b/>
          <w:sz w:val="22"/>
          <w:szCs w:val="22"/>
        </w:rPr>
        <w:tab/>
        <w:t>REGISTRACIJOS PAŽYMĖJIMO NUMERIS (-IAI)</w:t>
      </w:r>
      <w:r w:rsidRPr="00BC1348">
        <w:rPr>
          <w:rFonts w:ascii="Times New Roman" w:hAnsi="Times New Roman"/>
          <w:sz w:val="22"/>
          <w:szCs w:val="22"/>
        </w:rPr>
        <w:t xml:space="preserve"> </w:t>
      </w:r>
    </w:p>
    <w:p w14:paraId="146FEF26" w14:textId="77777777" w:rsidR="008C7632" w:rsidRPr="00BC1348" w:rsidRDefault="008C7632" w:rsidP="008C7632">
      <w:pPr>
        <w:widowControl w:val="0"/>
        <w:rPr>
          <w:rFonts w:ascii="Times New Roman" w:hAnsi="Times New Roman"/>
          <w:sz w:val="22"/>
          <w:szCs w:val="22"/>
        </w:rPr>
      </w:pPr>
    </w:p>
    <w:p w14:paraId="25364FF6"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N1 - LT/1/11/2420/001</w:t>
      </w:r>
    </w:p>
    <w:p w14:paraId="2FA64AF6"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N3 - LT/1/11/2420/002</w:t>
      </w:r>
    </w:p>
    <w:p w14:paraId="19969ADB"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N6 - LT/1/11/2420/003</w:t>
      </w:r>
    </w:p>
    <w:p w14:paraId="41BF9515" w14:textId="77777777" w:rsidR="008C7632" w:rsidRPr="00BC1348" w:rsidRDefault="008C7632" w:rsidP="008C7632">
      <w:pPr>
        <w:rPr>
          <w:rFonts w:ascii="Times New Roman" w:hAnsi="Times New Roman"/>
          <w:sz w:val="22"/>
          <w:szCs w:val="22"/>
        </w:rPr>
      </w:pPr>
    </w:p>
    <w:p w14:paraId="6DC71214" w14:textId="77777777" w:rsidR="008C7632" w:rsidRPr="00BC1348" w:rsidRDefault="008C7632" w:rsidP="008C7632">
      <w:pPr>
        <w:rPr>
          <w:rFonts w:ascii="Times New Roman" w:hAnsi="Times New Roman"/>
          <w:sz w:val="22"/>
          <w:szCs w:val="22"/>
        </w:rPr>
      </w:pPr>
    </w:p>
    <w:p w14:paraId="090D861A" w14:textId="77777777" w:rsidR="008C7632" w:rsidRPr="00BC1348" w:rsidRDefault="008C7632" w:rsidP="008C7632">
      <w:pPr>
        <w:ind w:left="540" w:hanging="540"/>
        <w:rPr>
          <w:rFonts w:ascii="Times New Roman" w:hAnsi="Times New Roman"/>
          <w:b/>
          <w:sz w:val="22"/>
          <w:szCs w:val="22"/>
        </w:rPr>
      </w:pPr>
      <w:r w:rsidRPr="00BC1348">
        <w:rPr>
          <w:rFonts w:ascii="Times New Roman" w:hAnsi="Times New Roman"/>
          <w:b/>
          <w:sz w:val="22"/>
          <w:szCs w:val="22"/>
        </w:rPr>
        <w:t xml:space="preserve">9 </w:t>
      </w:r>
      <w:r w:rsidRPr="00BC1348">
        <w:rPr>
          <w:rFonts w:ascii="Times New Roman" w:hAnsi="Times New Roman"/>
          <w:b/>
          <w:sz w:val="22"/>
          <w:szCs w:val="22"/>
        </w:rPr>
        <w:tab/>
        <w:t>REGISTRAVIMO / PERREGISTRAVIMO DATA</w:t>
      </w:r>
    </w:p>
    <w:p w14:paraId="66DE383C" w14:textId="77777777" w:rsidR="008C7632" w:rsidRPr="00BC1348" w:rsidRDefault="008C7632" w:rsidP="008C7632">
      <w:pPr>
        <w:widowControl w:val="0"/>
        <w:jc w:val="both"/>
        <w:rPr>
          <w:rFonts w:ascii="Times New Roman" w:hAnsi="Times New Roman"/>
          <w:sz w:val="22"/>
          <w:szCs w:val="22"/>
        </w:rPr>
      </w:pPr>
    </w:p>
    <w:p w14:paraId="762036C0" w14:textId="77777777" w:rsidR="008C7632" w:rsidRPr="00BC1348" w:rsidRDefault="008C7632" w:rsidP="008C7632">
      <w:pPr>
        <w:jc w:val="both"/>
        <w:rPr>
          <w:rFonts w:ascii="Times New Roman" w:hAnsi="Times New Roman"/>
          <w:sz w:val="22"/>
          <w:szCs w:val="22"/>
        </w:rPr>
      </w:pPr>
      <w:r w:rsidRPr="00BC1348">
        <w:rPr>
          <w:rFonts w:ascii="Times New Roman" w:hAnsi="Times New Roman"/>
          <w:sz w:val="22"/>
          <w:szCs w:val="22"/>
        </w:rPr>
        <w:t xml:space="preserve">Registravimo data </w:t>
      </w:r>
      <w:smartTag w:uri="schemas-tilde-lv/tildestengine" w:element="metric2">
        <w:smartTagPr>
          <w:attr w:name="metric_value" w:val="2011"/>
          <w:attr w:name="metric_text" w:val="m"/>
        </w:smartTagPr>
        <w:r w:rsidRPr="00BC1348">
          <w:rPr>
            <w:rFonts w:ascii="Times New Roman" w:hAnsi="Times New Roman"/>
            <w:sz w:val="22"/>
            <w:szCs w:val="22"/>
          </w:rPr>
          <w:t>2011 m</w:t>
        </w:r>
      </w:smartTag>
      <w:r w:rsidRPr="00BC1348">
        <w:rPr>
          <w:rFonts w:ascii="Times New Roman" w:hAnsi="Times New Roman"/>
          <w:sz w:val="22"/>
          <w:szCs w:val="22"/>
        </w:rPr>
        <w:t>. balandžio 21 d.</w:t>
      </w:r>
    </w:p>
    <w:p w14:paraId="4CE1659A" w14:textId="77777777" w:rsidR="008C7632" w:rsidRPr="00BC1348" w:rsidRDefault="008C7632" w:rsidP="008C7632">
      <w:pPr>
        <w:jc w:val="both"/>
        <w:rPr>
          <w:rFonts w:ascii="Times New Roman" w:hAnsi="Times New Roman"/>
          <w:noProof/>
          <w:sz w:val="22"/>
          <w:szCs w:val="22"/>
        </w:rPr>
      </w:pPr>
      <w:r w:rsidRPr="00BC1348">
        <w:rPr>
          <w:rFonts w:ascii="Times New Roman" w:hAnsi="Times New Roman"/>
          <w:noProof/>
          <w:sz w:val="22"/>
          <w:szCs w:val="22"/>
        </w:rPr>
        <w:t xml:space="preserve">Paskutinio perregistravimo data </w:t>
      </w:r>
      <w:r w:rsidRPr="00BC1348">
        <w:rPr>
          <w:rFonts w:ascii="Times New Roman" w:hAnsi="Times New Roman"/>
          <w:snapToGrid w:val="0"/>
          <w:sz w:val="22"/>
          <w:szCs w:val="22"/>
        </w:rPr>
        <w:t>2017 m. balandžio 27 d.</w:t>
      </w:r>
    </w:p>
    <w:p w14:paraId="7E03968A" w14:textId="77777777" w:rsidR="008C7632" w:rsidRPr="00BC1348" w:rsidRDefault="008C7632" w:rsidP="008C7632">
      <w:pPr>
        <w:jc w:val="both"/>
        <w:rPr>
          <w:rFonts w:ascii="Times New Roman" w:hAnsi="Times New Roman"/>
          <w:sz w:val="22"/>
          <w:szCs w:val="22"/>
        </w:rPr>
      </w:pPr>
    </w:p>
    <w:p w14:paraId="6AB324EA" w14:textId="77777777" w:rsidR="008C7632" w:rsidRPr="00BC1348" w:rsidRDefault="008C7632" w:rsidP="008C7632">
      <w:pPr>
        <w:jc w:val="both"/>
        <w:rPr>
          <w:rFonts w:ascii="Times New Roman" w:hAnsi="Times New Roman"/>
          <w:sz w:val="22"/>
          <w:szCs w:val="22"/>
        </w:rPr>
      </w:pPr>
    </w:p>
    <w:p w14:paraId="759C1DB7" w14:textId="77777777" w:rsidR="008C7632" w:rsidRPr="00BC1348" w:rsidRDefault="008C7632" w:rsidP="008C7632">
      <w:pPr>
        <w:widowControl w:val="0"/>
        <w:ind w:left="539" w:hanging="539"/>
        <w:jc w:val="both"/>
        <w:rPr>
          <w:rFonts w:ascii="Times New Roman" w:hAnsi="Times New Roman"/>
          <w:b/>
          <w:sz w:val="22"/>
          <w:szCs w:val="22"/>
        </w:rPr>
      </w:pPr>
      <w:r w:rsidRPr="00BC1348">
        <w:rPr>
          <w:rFonts w:ascii="Times New Roman" w:hAnsi="Times New Roman"/>
          <w:b/>
          <w:sz w:val="22"/>
          <w:szCs w:val="22"/>
        </w:rPr>
        <w:t xml:space="preserve">10. </w:t>
      </w:r>
      <w:r w:rsidRPr="00BC1348">
        <w:rPr>
          <w:rFonts w:ascii="Times New Roman" w:hAnsi="Times New Roman"/>
          <w:b/>
          <w:sz w:val="22"/>
          <w:szCs w:val="22"/>
        </w:rPr>
        <w:tab/>
        <w:t xml:space="preserve">TEKSTO PERŽIŪROS DATA </w:t>
      </w:r>
    </w:p>
    <w:p w14:paraId="012CE73A" w14:textId="77777777" w:rsidR="008C7632" w:rsidRPr="00BC1348" w:rsidRDefault="008C7632" w:rsidP="008C7632">
      <w:pPr>
        <w:widowControl w:val="0"/>
        <w:jc w:val="both"/>
        <w:rPr>
          <w:rFonts w:ascii="Times New Roman" w:hAnsi="Times New Roman"/>
          <w:b/>
          <w:sz w:val="22"/>
          <w:szCs w:val="22"/>
        </w:rPr>
      </w:pPr>
    </w:p>
    <w:p w14:paraId="32AF455B" w14:textId="633DA965" w:rsidR="00531B4E" w:rsidRPr="00BC1348" w:rsidRDefault="00531B4E" w:rsidP="00531B4E">
      <w:pPr>
        <w:widowControl w:val="0"/>
        <w:ind w:left="567" w:hanging="567"/>
        <w:rPr>
          <w:rFonts w:ascii="Times New Roman" w:eastAsia="Times New Roman" w:hAnsi="Times New Roman"/>
          <w:sz w:val="22"/>
          <w:szCs w:val="22"/>
        </w:rPr>
      </w:pPr>
      <w:r w:rsidRPr="00BC1348">
        <w:rPr>
          <w:rFonts w:ascii="Times New Roman" w:hAnsi="Times New Roman"/>
          <w:sz w:val="22"/>
          <w:szCs w:val="22"/>
        </w:rPr>
        <w:t>20</w:t>
      </w:r>
      <w:r w:rsidR="00F5659D">
        <w:rPr>
          <w:rFonts w:ascii="Times New Roman" w:hAnsi="Times New Roman"/>
          <w:sz w:val="22"/>
          <w:szCs w:val="22"/>
        </w:rPr>
        <w:t>22</w:t>
      </w:r>
      <w:r w:rsidRPr="00BC1348">
        <w:rPr>
          <w:rFonts w:ascii="Times New Roman" w:hAnsi="Times New Roman"/>
          <w:sz w:val="22"/>
          <w:szCs w:val="22"/>
        </w:rPr>
        <w:t xml:space="preserve"> m. </w:t>
      </w:r>
      <w:r w:rsidR="00F5659D">
        <w:rPr>
          <w:rFonts w:ascii="Times New Roman" w:hAnsi="Times New Roman"/>
          <w:sz w:val="22"/>
          <w:szCs w:val="22"/>
        </w:rPr>
        <w:t>liepos 11</w:t>
      </w:r>
      <w:r w:rsidRPr="00BC1348">
        <w:rPr>
          <w:rFonts w:ascii="Times New Roman" w:hAnsi="Times New Roman"/>
          <w:sz w:val="22"/>
          <w:szCs w:val="22"/>
        </w:rPr>
        <w:t xml:space="preserve"> d.</w:t>
      </w:r>
    </w:p>
    <w:p w14:paraId="09049120" w14:textId="77777777" w:rsidR="00531B4E" w:rsidRPr="00BC1348" w:rsidRDefault="00531B4E" w:rsidP="008C7632">
      <w:pPr>
        <w:widowControl w:val="0"/>
        <w:jc w:val="both"/>
        <w:rPr>
          <w:rFonts w:ascii="Times New Roman" w:hAnsi="Times New Roman"/>
          <w:b/>
          <w:sz w:val="22"/>
          <w:szCs w:val="22"/>
        </w:rPr>
      </w:pPr>
    </w:p>
    <w:p w14:paraId="0F40282C" w14:textId="77777777" w:rsidR="008C7632" w:rsidRPr="00BC1348" w:rsidRDefault="006507A9" w:rsidP="005550E9">
      <w:pPr>
        <w:pStyle w:val="BTEMEASMCA"/>
        <w:rPr>
          <w:sz w:val="22"/>
          <w:szCs w:val="22"/>
        </w:rPr>
      </w:pPr>
      <w:bookmarkStart w:id="5" w:name="OLE_LINK1"/>
      <w:bookmarkStart w:id="6" w:name="OLE_LINK2"/>
      <w:r w:rsidRPr="00BC1348">
        <w:rPr>
          <w:sz w:val="22"/>
          <w:szCs w:val="22"/>
        </w:rPr>
        <w:t>Išsami informacija apie šį vaistinį preparatą</w:t>
      </w:r>
      <w:r w:rsidR="00430751" w:rsidRPr="00BC1348">
        <w:rPr>
          <w:sz w:val="22"/>
          <w:szCs w:val="22"/>
        </w:rPr>
        <w:t xml:space="preserve"> pateikiama Valstybinės vaistų kontrolės tarnybos prie Lietuvos Respublikos sveikatos apsaugos ministerijos </w:t>
      </w:r>
      <w:r w:rsidRPr="00BC1348">
        <w:rPr>
          <w:sz w:val="22"/>
          <w:szCs w:val="22"/>
        </w:rPr>
        <w:t>tinklalapyje</w:t>
      </w:r>
      <w:r w:rsidR="00430751" w:rsidRPr="00BC1348">
        <w:rPr>
          <w:sz w:val="22"/>
          <w:szCs w:val="22"/>
        </w:rPr>
        <w:t xml:space="preserve"> </w:t>
      </w:r>
      <w:hyperlink r:id="rId7" w:history="1">
        <w:r w:rsidR="00430751" w:rsidRPr="00BC1348">
          <w:rPr>
            <w:rStyle w:val="Hipersaitas"/>
            <w:sz w:val="22"/>
            <w:szCs w:val="22"/>
          </w:rPr>
          <w:t>http://www.vvkt.lt/</w:t>
        </w:r>
      </w:hyperlink>
      <w:bookmarkEnd w:id="5"/>
      <w:bookmarkEnd w:id="6"/>
    </w:p>
    <w:p w14:paraId="2B51C9E9" w14:textId="77777777" w:rsidR="008C7632" w:rsidRPr="00BC1348" w:rsidRDefault="008C7632" w:rsidP="008C7632">
      <w:pPr>
        <w:pStyle w:val="Pagrindinistekstas"/>
        <w:spacing w:after="0"/>
        <w:jc w:val="center"/>
        <w:rPr>
          <w:szCs w:val="22"/>
        </w:rPr>
      </w:pPr>
    </w:p>
    <w:p w14:paraId="7BBBA806" w14:textId="77777777" w:rsidR="008C7632" w:rsidRPr="00BC1348" w:rsidRDefault="008C7632" w:rsidP="008C7632">
      <w:pPr>
        <w:pStyle w:val="Pagrindinistekstas"/>
        <w:spacing w:after="0"/>
        <w:jc w:val="center"/>
        <w:rPr>
          <w:szCs w:val="22"/>
        </w:rPr>
      </w:pPr>
    </w:p>
    <w:p w14:paraId="6929F576" w14:textId="77777777" w:rsidR="008C7632" w:rsidRPr="00BC1348" w:rsidRDefault="008C7632" w:rsidP="008C7632">
      <w:pPr>
        <w:pStyle w:val="Pagrindinistekstas"/>
        <w:spacing w:after="0"/>
        <w:jc w:val="center"/>
        <w:rPr>
          <w:szCs w:val="22"/>
        </w:rPr>
      </w:pPr>
    </w:p>
    <w:p w14:paraId="09BA9B18" w14:textId="77777777" w:rsidR="008C7632" w:rsidRPr="00BC1348" w:rsidRDefault="008C7632" w:rsidP="008C7632">
      <w:pPr>
        <w:pStyle w:val="Pagrindinistekstas"/>
        <w:spacing w:after="0"/>
        <w:jc w:val="center"/>
        <w:rPr>
          <w:szCs w:val="22"/>
        </w:rPr>
      </w:pPr>
    </w:p>
    <w:p w14:paraId="56DC986C" w14:textId="77777777" w:rsidR="008C7632" w:rsidRPr="00BC1348" w:rsidRDefault="008C7632" w:rsidP="008C7632">
      <w:pPr>
        <w:pStyle w:val="Pagrindinistekstas"/>
        <w:spacing w:after="0"/>
        <w:jc w:val="center"/>
        <w:rPr>
          <w:szCs w:val="22"/>
        </w:rPr>
      </w:pPr>
    </w:p>
    <w:p w14:paraId="67D0439E" w14:textId="77777777" w:rsidR="008C7632" w:rsidRPr="00BC1348" w:rsidRDefault="008C7632" w:rsidP="008C7632">
      <w:pPr>
        <w:pStyle w:val="Pagrindinistekstas"/>
        <w:spacing w:after="0"/>
        <w:jc w:val="center"/>
        <w:rPr>
          <w:szCs w:val="22"/>
        </w:rPr>
      </w:pPr>
    </w:p>
    <w:p w14:paraId="3BBF032D" w14:textId="77777777" w:rsidR="008C7632" w:rsidRPr="00BC1348" w:rsidRDefault="008C7632" w:rsidP="008C7632">
      <w:pPr>
        <w:pStyle w:val="Pagrindinistekstas"/>
        <w:spacing w:after="0"/>
        <w:jc w:val="center"/>
        <w:rPr>
          <w:szCs w:val="22"/>
        </w:rPr>
      </w:pPr>
    </w:p>
    <w:p w14:paraId="29E9BC13" w14:textId="77777777" w:rsidR="008C7632" w:rsidRPr="00BC1348" w:rsidRDefault="008C7632" w:rsidP="008C7632">
      <w:pPr>
        <w:pStyle w:val="Pagrindinistekstas"/>
        <w:spacing w:after="0"/>
        <w:jc w:val="center"/>
        <w:rPr>
          <w:szCs w:val="22"/>
        </w:rPr>
      </w:pPr>
    </w:p>
    <w:p w14:paraId="06E0FFDE" w14:textId="77777777" w:rsidR="008C7632" w:rsidRPr="00BC1348" w:rsidRDefault="008C7632" w:rsidP="008C7632">
      <w:pPr>
        <w:pStyle w:val="Pagrindinistekstas"/>
        <w:spacing w:after="0"/>
        <w:jc w:val="center"/>
        <w:rPr>
          <w:szCs w:val="22"/>
        </w:rPr>
      </w:pPr>
    </w:p>
    <w:p w14:paraId="00C4AEC2" w14:textId="77777777" w:rsidR="008C7632" w:rsidRPr="00BC1348" w:rsidRDefault="008C7632" w:rsidP="008C7632">
      <w:pPr>
        <w:pStyle w:val="Pagrindinistekstas"/>
        <w:spacing w:after="0"/>
        <w:jc w:val="center"/>
        <w:rPr>
          <w:szCs w:val="22"/>
        </w:rPr>
      </w:pPr>
    </w:p>
    <w:p w14:paraId="14710A6B" w14:textId="77777777" w:rsidR="008C7632" w:rsidRPr="00BC1348" w:rsidRDefault="008C7632" w:rsidP="008C7632">
      <w:pPr>
        <w:pStyle w:val="Pagrindinistekstas"/>
        <w:spacing w:after="0"/>
        <w:jc w:val="center"/>
        <w:rPr>
          <w:szCs w:val="22"/>
        </w:rPr>
      </w:pPr>
    </w:p>
    <w:p w14:paraId="4FA9585A" w14:textId="77777777" w:rsidR="008C7632" w:rsidRPr="00BC1348" w:rsidRDefault="008C7632" w:rsidP="008C7632">
      <w:pPr>
        <w:pStyle w:val="Pagrindinistekstas"/>
        <w:spacing w:after="0"/>
        <w:jc w:val="center"/>
        <w:rPr>
          <w:szCs w:val="22"/>
        </w:rPr>
      </w:pPr>
    </w:p>
    <w:p w14:paraId="2EAF63DA" w14:textId="77777777" w:rsidR="008C7632" w:rsidRPr="00BC1348" w:rsidRDefault="008C7632" w:rsidP="008C7632">
      <w:pPr>
        <w:pStyle w:val="Pagrindinistekstas"/>
        <w:spacing w:after="0"/>
        <w:jc w:val="center"/>
        <w:rPr>
          <w:szCs w:val="22"/>
        </w:rPr>
      </w:pPr>
    </w:p>
    <w:p w14:paraId="19967A9D" w14:textId="3FEFAD45" w:rsidR="00C66040" w:rsidRPr="00BC1348" w:rsidRDefault="00C66040">
      <w:pPr>
        <w:spacing w:after="200" w:line="276" w:lineRule="auto"/>
        <w:rPr>
          <w:rFonts w:ascii="Times New Roman" w:hAnsi="Times New Roman"/>
          <w:sz w:val="22"/>
          <w:szCs w:val="22"/>
        </w:rPr>
      </w:pPr>
      <w:r w:rsidRPr="00BC1348">
        <w:rPr>
          <w:rFonts w:ascii="Times New Roman" w:hAnsi="Times New Roman"/>
          <w:sz w:val="22"/>
          <w:szCs w:val="22"/>
        </w:rPr>
        <w:br w:type="page"/>
      </w:r>
    </w:p>
    <w:p w14:paraId="68D6FE11" w14:textId="77777777" w:rsidR="008C7632" w:rsidRPr="00BC1348" w:rsidRDefault="008C7632" w:rsidP="008C7632">
      <w:pPr>
        <w:pStyle w:val="Pagrindinistekstas"/>
        <w:spacing w:after="0"/>
        <w:jc w:val="center"/>
        <w:rPr>
          <w:szCs w:val="22"/>
        </w:rPr>
      </w:pPr>
    </w:p>
    <w:p w14:paraId="3CEA9966" w14:textId="77777777" w:rsidR="008C7632" w:rsidRPr="00BC1348" w:rsidRDefault="008C7632" w:rsidP="008C7632">
      <w:pPr>
        <w:pStyle w:val="Pagrindinistekstas"/>
        <w:spacing w:after="0"/>
        <w:jc w:val="center"/>
        <w:rPr>
          <w:szCs w:val="22"/>
        </w:rPr>
      </w:pPr>
    </w:p>
    <w:p w14:paraId="0F0BB905" w14:textId="77777777" w:rsidR="008C7632" w:rsidRPr="00BC1348" w:rsidRDefault="008C7632" w:rsidP="008C7632">
      <w:pPr>
        <w:pStyle w:val="Pagrindinistekstas"/>
        <w:spacing w:after="0"/>
        <w:jc w:val="center"/>
        <w:rPr>
          <w:szCs w:val="22"/>
        </w:rPr>
      </w:pPr>
    </w:p>
    <w:p w14:paraId="4FC5BBEC" w14:textId="77777777" w:rsidR="008C7632" w:rsidRPr="00BC1348" w:rsidRDefault="008C7632" w:rsidP="008C7632">
      <w:pPr>
        <w:pStyle w:val="Pagrindinistekstas"/>
        <w:spacing w:after="0"/>
        <w:jc w:val="center"/>
        <w:rPr>
          <w:szCs w:val="22"/>
        </w:rPr>
      </w:pPr>
    </w:p>
    <w:p w14:paraId="6FC73508" w14:textId="77777777" w:rsidR="008C7632" w:rsidRPr="00BC1348" w:rsidRDefault="008C7632" w:rsidP="008C7632">
      <w:pPr>
        <w:pStyle w:val="Pagrindinistekstas"/>
        <w:spacing w:after="0"/>
        <w:jc w:val="center"/>
        <w:rPr>
          <w:szCs w:val="22"/>
        </w:rPr>
      </w:pPr>
    </w:p>
    <w:p w14:paraId="484A6E1D" w14:textId="77777777" w:rsidR="008C7632" w:rsidRPr="00BC1348" w:rsidRDefault="008C7632" w:rsidP="008C7632">
      <w:pPr>
        <w:pStyle w:val="Pagrindinistekstas"/>
        <w:spacing w:after="0"/>
        <w:jc w:val="center"/>
        <w:rPr>
          <w:szCs w:val="22"/>
        </w:rPr>
      </w:pPr>
    </w:p>
    <w:p w14:paraId="6A6F3243" w14:textId="77777777" w:rsidR="008C7632" w:rsidRPr="00BC1348" w:rsidRDefault="008C7632" w:rsidP="008C7632">
      <w:pPr>
        <w:pStyle w:val="Pagrindinistekstas"/>
        <w:spacing w:after="0"/>
        <w:jc w:val="center"/>
        <w:rPr>
          <w:szCs w:val="22"/>
        </w:rPr>
      </w:pPr>
    </w:p>
    <w:p w14:paraId="46E82B7A" w14:textId="77777777" w:rsidR="008C7632" w:rsidRPr="00BC1348" w:rsidRDefault="008C7632" w:rsidP="008C7632">
      <w:pPr>
        <w:pStyle w:val="Pagrindinistekstas"/>
        <w:spacing w:after="0"/>
        <w:rPr>
          <w:szCs w:val="22"/>
        </w:rPr>
      </w:pPr>
    </w:p>
    <w:p w14:paraId="53D8B9D1" w14:textId="77777777" w:rsidR="008C7632" w:rsidRPr="00BC1348" w:rsidRDefault="008C7632" w:rsidP="00A8353E">
      <w:pPr>
        <w:pStyle w:val="TTEMEASMCA"/>
      </w:pPr>
      <w:bookmarkStart w:id="7" w:name="_Toc129243128"/>
      <w:bookmarkStart w:id="8" w:name="_Toc129243253"/>
    </w:p>
    <w:p w14:paraId="3C5D603E" w14:textId="77777777" w:rsidR="008C7632" w:rsidRPr="00BC1348" w:rsidRDefault="008C7632" w:rsidP="00A8353E">
      <w:pPr>
        <w:pStyle w:val="TTEMEASMCA"/>
      </w:pPr>
    </w:p>
    <w:p w14:paraId="6541F1C7" w14:textId="77777777" w:rsidR="008C7632" w:rsidRPr="00BC1348" w:rsidRDefault="008C7632" w:rsidP="00A8353E">
      <w:pPr>
        <w:pStyle w:val="TTEMEASMCA"/>
      </w:pPr>
      <w:r w:rsidRPr="00BC1348">
        <w:t>II PRIEDAS</w:t>
      </w:r>
      <w:bookmarkEnd w:id="7"/>
      <w:bookmarkEnd w:id="8"/>
    </w:p>
    <w:p w14:paraId="2DE55588" w14:textId="77777777" w:rsidR="008C7632" w:rsidRPr="00BC1348" w:rsidRDefault="008C7632" w:rsidP="00A8353E">
      <w:pPr>
        <w:pStyle w:val="TTEMEASMCA"/>
      </w:pPr>
    </w:p>
    <w:p w14:paraId="520F0E02" w14:textId="77777777" w:rsidR="008C7632" w:rsidRPr="00BC1348" w:rsidRDefault="008C7632" w:rsidP="00A8353E">
      <w:pPr>
        <w:pStyle w:val="TTEMEASMCA"/>
      </w:pPr>
      <w:r w:rsidRPr="00BC1348">
        <w:t>registracijos SĄLYGOS</w:t>
      </w:r>
    </w:p>
    <w:p w14:paraId="26994722" w14:textId="77777777" w:rsidR="008C7632" w:rsidRPr="00BC1348" w:rsidRDefault="008C7632" w:rsidP="005550E9">
      <w:pPr>
        <w:pStyle w:val="BTEMEASMCA"/>
        <w:rPr>
          <w:sz w:val="22"/>
          <w:szCs w:val="22"/>
        </w:rPr>
      </w:pPr>
    </w:p>
    <w:p w14:paraId="614AA61C" w14:textId="77777777" w:rsidR="008C7632" w:rsidRPr="00BC1348" w:rsidRDefault="008C7632" w:rsidP="008C7632">
      <w:pPr>
        <w:pStyle w:val="BTAnIIEMEASMCA"/>
        <w:rPr>
          <w:rFonts w:cs="Times New Roman"/>
          <w:highlight w:val="yellow"/>
          <w:lang w:val="lt-LT"/>
        </w:rPr>
      </w:pPr>
      <w:r w:rsidRPr="00BC1348">
        <w:rPr>
          <w:rFonts w:cs="Times New Roman"/>
          <w:lang w:val="lt-LT"/>
        </w:rPr>
        <w:t>A.</w:t>
      </w:r>
      <w:r w:rsidRPr="00BC1348">
        <w:rPr>
          <w:rFonts w:cs="Times New Roman"/>
          <w:lang w:val="lt-LT"/>
        </w:rPr>
        <w:tab/>
        <w:t>GAMINTOJAS (-AI), ATSAKINGAS (-I) UŽ SERIJŲ IŠLEIDIMĄ</w:t>
      </w:r>
    </w:p>
    <w:p w14:paraId="07D37A4F" w14:textId="77777777" w:rsidR="008C7632" w:rsidRPr="00BC1348" w:rsidRDefault="008C7632" w:rsidP="005550E9">
      <w:pPr>
        <w:pStyle w:val="BTEMEASMCA"/>
        <w:rPr>
          <w:sz w:val="22"/>
          <w:szCs w:val="22"/>
          <w:highlight w:val="yellow"/>
        </w:rPr>
      </w:pPr>
    </w:p>
    <w:p w14:paraId="5707DF05" w14:textId="77777777" w:rsidR="008C7632" w:rsidRPr="00BC1348" w:rsidRDefault="008C7632" w:rsidP="008C7632">
      <w:pPr>
        <w:pStyle w:val="BTAnIIEMEASMCA"/>
        <w:rPr>
          <w:rFonts w:cs="Times New Roman"/>
          <w:lang w:val="lt-LT"/>
        </w:rPr>
      </w:pPr>
      <w:r w:rsidRPr="00BC1348">
        <w:rPr>
          <w:rFonts w:cs="Times New Roman"/>
          <w:lang w:val="lt-LT"/>
        </w:rPr>
        <w:t>B.</w:t>
      </w:r>
      <w:r w:rsidRPr="00BC1348">
        <w:rPr>
          <w:rFonts w:cs="Times New Roman"/>
          <w:lang w:val="lt-LT"/>
        </w:rPr>
        <w:tab/>
        <w:t>TIEKIMO IR VARTOJIMO SĄLYGOS AR APRIBOJIMAI</w:t>
      </w:r>
    </w:p>
    <w:p w14:paraId="6403B71A" w14:textId="77777777" w:rsidR="008C7632" w:rsidRPr="00BC1348" w:rsidRDefault="008C7632" w:rsidP="005550E9">
      <w:pPr>
        <w:pStyle w:val="BTEMEASMCA"/>
        <w:rPr>
          <w:sz w:val="22"/>
          <w:szCs w:val="22"/>
          <w:highlight w:val="yellow"/>
        </w:rPr>
      </w:pPr>
    </w:p>
    <w:p w14:paraId="7D945D0C" w14:textId="77777777" w:rsidR="008C7632" w:rsidRPr="00BC1348" w:rsidRDefault="008C7632" w:rsidP="008C7632">
      <w:pPr>
        <w:pStyle w:val="PI-1EMEASMCA"/>
      </w:pPr>
      <w:r w:rsidRPr="00BC1348">
        <w:br w:type="page"/>
      </w:r>
      <w:r w:rsidRPr="00BC1348">
        <w:lastRenderedPageBreak/>
        <w:t>A.</w:t>
      </w:r>
      <w:r w:rsidRPr="00BC1348">
        <w:tab/>
        <w:t>GAMINTOJAS (-AI), ATSAKINGAS (-I) UŽ SERIJŲ IŠLEIDIMĄ</w:t>
      </w:r>
    </w:p>
    <w:p w14:paraId="3FC2982F" w14:textId="77777777" w:rsidR="008C7632" w:rsidRPr="00BC1348" w:rsidRDefault="008C7632" w:rsidP="005550E9">
      <w:pPr>
        <w:pStyle w:val="BTEMEASMCA"/>
        <w:rPr>
          <w:sz w:val="22"/>
          <w:szCs w:val="22"/>
          <w:highlight w:val="yellow"/>
        </w:rPr>
      </w:pPr>
    </w:p>
    <w:p w14:paraId="2755229C" w14:textId="77777777" w:rsidR="008C7632" w:rsidRPr="00BC1348" w:rsidRDefault="008C7632" w:rsidP="005550E9">
      <w:pPr>
        <w:pStyle w:val="BTuEMEASMCA"/>
        <w:rPr>
          <w:sz w:val="22"/>
          <w:szCs w:val="22"/>
        </w:rPr>
      </w:pPr>
      <w:r w:rsidRPr="00BC1348">
        <w:rPr>
          <w:sz w:val="22"/>
          <w:szCs w:val="22"/>
        </w:rPr>
        <w:t>Gamintojo (-ų), atsakingo (-ų) už serijų išleidimą, pavadinimas (-ai) ir adresas (-ai)</w:t>
      </w:r>
    </w:p>
    <w:p w14:paraId="081D84DB" w14:textId="77777777" w:rsidR="008C7632" w:rsidRPr="00BC1348" w:rsidRDefault="008C7632" w:rsidP="005550E9">
      <w:pPr>
        <w:pStyle w:val="BTEMEASMCA"/>
        <w:rPr>
          <w:sz w:val="22"/>
          <w:szCs w:val="22"/>
        </w:rPr>
      </w:pPr>
    </w:p>
    <w:p w14:paraId="6F7E724A" w14:textId="77777777" w:rsidR="008C7632" w:rsidRPr="00BC1348" w:rsidRDefault="008C7632" w:rsidP="008C7632">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Pharmathen S.A.</w:t>
      </w:r>
    </w:p>
    <w:p w14:paraId="60F36B94" w14:textId="77777777" w:rsidR="008C7632" w:rsidRPr="00BC1348" w:rsidRDefault="008C7632" w:rsidP="008C7632">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6 Dervenakion str.</w:t>
      </w:r>
    </w:p>
    <w:p w14:paraId="7572FFC7" w14:textId="77777777" w:rsidR="008C7632" w:rsidRPr="00BC1348" w:rsidRDefault="008C7632" w:rsidP="008C7632">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15351 Pallini, Attiki</w:t>
      </w:r>
    </w:p>
    <w:p w14:paraId="57CB6E87" w14:textId="77777777" w:rsidR="008C7632" w:rsidRPr="00BC1348" w:rsidRDefault="008C7632" w:rsidP="008C7632">
      <w:pPr>
        <w:autoSpaceDE w:val="0"/>
        <w:autoSpaceDN w:val="0"/>
        <w:rPr>
          <w:rFonts w:ascii="Times New Roman" w:hAnsi="Times New Roman"/>
          <w:sz w:val="22"/>
          <w:szCs w:val="22"/>
          <w:lang w:val="is-IS"/>
        </w:rPr>
      </w:pPr>
      <w:r w:rsidRPr="00BC1348">
        <w:rPr>
          <w:rFonts w:ascii="Times New Roman" w:hAnsi="Times New Roman"/>
          <w:bCs/>
          <w:sz w:val="22"/>
          <w:szCs w:val="22"/>
          <w:lang w:val="is-IS"/>
        </w:rPr>
        <w:t xml:space="preserve">Graikija </w:t>
      </w:r>
    </w:p>
    <w:p w14:paraId="325C06FD" w14:textId="77777777" w:rsidR="008C7632" w:rsidRPr="00BC1348" w:rsidRDefault="008C7632" w:rsidP="008C7632">
      <w:pPr>
        <w:rPr>
          <w:rFonts w:ascii="Times New Roman" w:hAnsi="Times New Roman"/>
          <w:sz w:val="22"/>
          <w:szCs w:val="22"/>
          <w:lang w:val="is-IS"/>
        </w:rPr>
      </w:pPr>
    </w:p>
    <w:p w14:paraId="0F84D880" w14:textId="77777777" w:rsidR="008C7632" w:rsidRPr="00BC1348" w:rsidRDefault="008C7632" w:rsidP="008C7632">
      <w:pPr>
        <w:rPr>
          <w:rFonts w:ascii="Times New Roman" w:hAnsi="Times New Roman"/>
          <w:sz w:val="22"/>
          <w:szCs w:val="22"/>
          <w:lang w:val="is-IS"/>
        </w:rPr>
      </w:pPr>
      <w:r w:rsidRPr="00BC1348">
        <w:rPr>
          <w:rFonts w:ascii="Times New Roman" w:hAnsi="Times New Roman"/>
          <w:sz w:val="22"/>
          <w:szCs w:val="22"/>
          <w:lang w:val="is-IS"/>
        </w:rPr>
        <w:t>arba</w:t>
      </w:r>
    </w:p>
    <w:p w14:paraId="76727000" w14:textId="77777777" w:rsidR="008C7632" w:rsidRPr="00BC1348" w:rsidRDefault="008C7632" w:rsidP="008C7632">
      <w:pPr>
        <w:rPr>
          <w:rFonts w:ascii="Times New Roman" w:hAnsi="Times New Roman"/>
          <w:sz w:val="22"/>
          <w:szCs w:val="22"/>
          <w:lang w:val="is-IS"/>
        </w:rPr>
      </w:pPr>
    </w:p>
    <w:p w14:paraId="1F3FB779" w14:textId="77777777" w:rsidR="008C7632" w:rsidRPr="00BC1348" w:rsidRDefault="008C7632" w:rsidP="008C7632">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 xml:space="preserve">Famar S.A. </w:t>
      </w:r>
    </w:p>
    <w:p w14:paraId="6A6E6004" w14:textId="77777777" w:rsidR="008C7632" w:rsidRPr="00BC1348" w:rsidRDefault="008C7632" w:rsidP="008C7632">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63 Agiou, Dimitriou Street</w:t>
      </w:r>
    </w:p>
    <w:p w14:paraId="27666919" w14:textId="77777777" w:rsidR="008C7632" w:rsidRPr="00BC1348" w:rsidRDefault="008C7632" w:rsidP="008C7632">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174 56 Alimos</w:t>
      </w:r>
    </w:p>
    <w:p w14:paraId="1EDAB049" w14:textId="77777777" w:rsidR="008C7632" w:rsidRPr="00BC1348" w:rsidRDefault="008C7632" w:rsidP="008C7632">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 xml:space="preserve">Graikija </w:t>
      </w:r>
    </w:p>
    <w:p w14:paraId="46A9AFF2" w14:textId="77777777" w:rsidR="008C7632" w:rsidRPr="00BC1348" w:rsidRDefault="008C7632" w:rsidP="008C7632">
      <w:pPr>
        <w:autoSpaceDE w:val="0"/>
        <w:autoSpaceDN w:val="0"/>
        <w:rPr>
          <w:rFonts w:ascii="Times New Roman" w:hAnsi="Times New Roman"/>
          <w:bCs/>
          <w:sz w:val="22"/>
          <w:szCs w:val="22"/>
          <w:lang w:val="is-IS"/>
        </w:rPr>
      </w:pPr>
    </w:p>
    <w:p w14:paraId="76CF9F11" w14:textId="77777777" w:rsidR="008C7632" w:rsidRPr="00BC1348" w:rsidRDefault="008C7632" w:rsidP="005550E9">
      <w:pPr>
        <w:pStyle w:val="BTEMEASMCA"/>
        <w:rPr>
          <w:sz w:val="22"/>
          <w:szCs w:val="22"/>
        </w:rPr>
      </w:pPr>
      <w:r w:rsidRPr="00BC1348">
        <w:rPr>
          <w:sz w:val="22"/>
          <w:szCs w:val="22"/>
        </w:rPr>
        <w:t>Su pakuote pateikiamame lapelyje nurodomas gamintojo, atsakingo už konkrečios serijos išleidimą, pavadinimas ir adresas.</w:t>
      </w:r>
    </w:p>
    <w:p w14:paraId="16164C4F" w14:textId="77777777" w:rsidR="008C7632" w:rsidRPr="00BC1348" w:rsidRDefault="008C7632" w:rsidP="005550E9">
      <w:pPr>
        <w:pStyle w:val="BTEMEASMCA"/>
        <w:rPr>
          <w:sz w:val="22"/>
          <w:szCs w:val="22"/>
          <w:highlight w:val="yellow"/>
        </w:rPr>
      </w:pPr>
    </w:p>
    <w:p w14:paraId="707A335C" w14:textId="77777777" w:rsidR="008C7632" w:rsidRPr="00BC1348" w:rsidRDefault="008C7632" w:rsidP="005550E9">
      <w:pPr>
        <w:pStyle w:val="BTEMEASMCA"/>
        <w:rPr>
          <w:sz w:val="22"/>
          <w:szCs w:val="22"/>
          <w:highlight w:val="yellow"/>
        </w:rPr>
      </w:pPr>
    </w:p>
    <w:p w14:paraId="1B114743" w14:textId="35D137A3" w:rsidR="008C7632" w:rsidRPr="00BC1348" w:rsidRDefault="008C7632" w:rsidP="008C7632">
      <w:pPr>
        <w:pStyle w:val="PI-1EMEASMCA"/>
      </w:pPr>
      <w:bookmarkStart w:id="9" w:name="_Toc129243129"/>
      <w:bookmarkStart w:id="10" w:name="_Toc129243254"/>
      <w:r w:rsidRPr="00BC1348">
        <w:t>B.</w:t>
      </w:r>
      <w:r w:rsidRPr="00BC1348">
        <w:tab/>
        <w:t>TIEKIMO IR VARTOJIMO SĄLYGOS</w:t>
      </w:r>
      <w:bookmarkEnd w:id="9"/>
      <w:bookmarkEnd w:id="10"/>
      <w:r w:rsidRPr="00BC1348">
        <w:t xml:space="preserve"> AR APRIBOJIMAI</w:t>
      </w:r>
    </w:p>
    <w:p w14:paraId="00E78C1E" w14:textId="77777777" w:rsidR="008C7632" w:rsidRPr="00BC1348" w:rsidRDefault="008C7632" w:rsidP="005550E9">
      <w:pPr>
        <w:pStyle w:val="BTEMEASMCA"/>
        <w:rPr>
          <w:sz w:val="22"/>
          <w:szCs w:val="22"/>
        </w:rPr>
      </w:pPr>
    </w:p>
    <w:p w14:paraId="4DF705E8" w14:textId="77777777" w:rsidR="008C7632" w:rsidRPr="00BC1348" w:rsidRDefault="008C7632" w:rsidP="005550E9">
      <w:pPr>
        <w:pStyle w:val="BTEMEASMCA"/>
        <w:rPr>
          <w:sz w:val="22"/>
          <w:szCs w:val="22"/>
        </w:rPr>
      </w:pPr>
      <w:r w:rsidRPr="00BC1348">
        <w:rPr>
          <w:sz w:val="22"/>
          <w:szCs w:val="22"/>
        </w:rPr>
        <w:t>Receptinis vaistinis preparatas.</w:t>
      </w:r>
    </w:p>
    <w:p w14:paraId="18AA792A" w14:textId="77777777" w:rsidR="008C7632" w:rsidRPr="00BC1348" w:rsidRDefault="008C7632" w:rsidP="005550E9">
      <w:pPr>
        <w:pStyle w:val="BTEMEASMCA"/>
        <w:rPr>
          <w:sz w:val="22"/>
          <w:szCs w:val="22"/>
          <w:highlight w:val="yellow"/>
        </w:rPr>
      </w:pPr>
    </w:p>
    <w:p w14:paraId="5EF70411" w14:textId="77777777" w:rsidR="008C7632" w:rsidRPr="00BC1348" w:rsidRDefault="008C7632" w:rsidP="008C7632">
      <w:pPr>
        <w:pStyle w:val="Pavadinimas"/>
        <w:rPr>
          <w:sz w:val="22"/>
          <w:szCs w:val="22"/>
        </w:rPr>
      </w:pPr>
      <w:r w:rsidRPr="00BC1348">
        <w:rPr>
          <w:sz w:val="22"/>
          <w:szCs w:val="22"/>
        </w:rPr>
        <w:br w:type="page"/>
      </w:r>
    </w:p>
    <w:p w14:paraId="4563E8C7" w14:textId="77777777" w:rsidR="008C7632" w:rsidRPr="00BC1348" w:rsidRDefault="008C7632" w:rsidP="008C7632">
      <w:pPr>
        <w:pStyle w:val="Pavadinimas"/>
        <w:rPr>
          <w:sz w:val="22"/>
          <w:szCs w:val="22"/>
        </w:rPr>
      </w:pPr>
    </w:p>
    <w:p w14:paraId="24E5E3A6" w14:textId="77777777" w:rsidR="008C7632" w:rsidRPr="00BC1348" w:rsidRDefault="008C7632" w:rsidP="008C7632">
      <w:pPr>
        <w:pStyle w:val="Pavadinimas"/>
        <w:rPr>
          <w:sz w:val="22"/>
          <w:szCs w:val="22"/>
        </w:rPr>
      </w:pPr>
    </w:p>
    <w:p w14:paraId="225B2A7A" w14:textId="77777777" w:rsidR="008C7632" w:rsidRPr="00BC1348" w:rsidRDefault="008C7632" w:rsidP="008C7632">
      <w:pPr>
        <w:pStyle w:val="Pavadinimas"/>
        <w:rPr>
          <w:sz w:val="22"/>
          <w:szCs w:val="22"/>
        </w:rPr>
      </w:pPr>
    </w:p>
    <w:p w14:paraId="1E7955A0" w14:textId="77777777" w:rsidR="008C7632" w:rsidRPr="00BC1348" w:rsidRDefault="008C7632" w:rsidP="008C7632">
      <w:pPr>
        <w:pStyle w:val="Pavadinimas"/>
        <w:rPr>
          <w:sz w:val="22"/>
          <w:szCs w:val="22"/>
        </w:rPr>
      </w:pPr>
    </w:p>
    <w:p w14:paraId="2FD6A3A8" w14:textId="77777777" w:rsidR="008C7632" w:rsidRPr="00BC1348" w:rsidRDefault="008C7632" w:rsidP="008C7632">
      <w:pPr>
        <w:pStyle w:val="Pavadinimas"/>
        <w:rPr>
          <w:sz w:val="22"/>
          <w:szCs w:val="22"/>
        </w:rPr>
      </w:pPr>
    </w:p>
    <w:p w14:paraId="58513747" w14:textId="77777777" w:rsidR="008C7632" w:rsidRPr="00BC1348" w:rsidRDefault="008C7632" w:rsidP="008C7632">
      <w:pPr>
        <w:pStyle w:val="Pavadinimas"/>
        <w:rPr>
          <w:sz w:val="22"/>
          <w:szCs w:val="22"/>
        </w:rPr>
      </w:pPr>
    </w:p>
    <w:p w14:paraId="3EC27111" w14:textId="77777777" w:rsidR="008C7632" w:rsidRPr="00BC1348" w:rsidRDefault="008C7632" w:rsidP="008C7632">
      <w:pPr>
        <w:pStyle w:val="Pavadinimas"/>
        <w:rPr>
          <w:sz w:val="22"/>
          <w:szCs w:val="22"/>
        </w:rPr>
      </w:pPr>
    </w:p>
    <w:p w14:paraId="44785D96" w14:textId="77777777" w:rsidR="008C7632" w:rsidRPr="00BC1348" w:rsidRDefault="008C7632" w:rsidP="008C7632">
      <w:pPr>
        <w:pStyle w:val="Pavadinimas"/>
        <w:rPr>
          <w:sz w:val="22"/>
          <w:szCs w:val="22"/>
        </w:rPr>
      </w:pPr>
    </w:p>
    <w:p w14:paraId="58AB171C" w14:textId="77777777" w:rsidR="008C7632" w:rsidRPr="00BC1348" w:rsidRDefault="008C7632" w:rsidP="008C7632">
      <w:pPr>
        <w:pStyle w:val="Pavadinimas"/>
        <w:rPr>
          <w:sz w:val="22"/>
          <w:szCs w:val="22"/>
        </w:rPr>
      </w:pPr>
    </w:p>
    <w:p w14:paraId="36A28249" w14:textId="77777777" w:rsidR="008C7632" w:rsidRPr="00BC1348" w:rsidRDefault="008C7632" w:rsidP="008C7632">
      <w:pPr>
        <w:pStyle w:val="Pavadinimas"/>
        <w:rPr>
          <w:sz w:val="22"/>
          <w:szCs w:val="22"/>
        </w:rPr>
      </w:pPr>
    </w:p>
    <w:p w14:paraId="136D00B1" w14:textId="77777777" w:rsidR="008C7632" w:rsidRPr="00BC1348" w:rsidRDefault="008C7632" w:rsidP="008C7632">
      <w:pPr>
        <w:pStyle w:val="Pavadinimas"/>
        <w:rPr>
          <w:sz w:val="22"/>
          <w:szCs w:val="22"/>
        </w:rPr>
      </w:pPr>
    </w:p>
    <w:p w14:paraId="57C0356E" w14:textId="77777777" w:rsidR="008C7632" w:rsidRPr="00BC1348" w:rsidRDefault="008C7632" w:rsidP="008C7632">
      <w:pPr>
        <w:pStyle w:val="Pavadinimas"/>
        <w:rPr>
          <w:sz w:val="22"/>
          <w:szCs w:val="22"/>
        </w:rPr>
      </w:pPr>
    </w:p>
    <w:p w14:paraId="03CEA078" w14:textId="77777777" w:rsidR="008C7632" w:rsidRPr="00BC1348" w:rsidRDefault="008C7632" w:rsidP="008C7632">
      <w:pPr>
        <w:pStyle w:val="Pavadinimas"/>
        <w:rPr>
          <w:sz w:val="22"/>
          <w:szCs w:val="22"/>
        </w:rPr>
      </w:pPr>
    </w:p>
    <w:p w14:paraId="28EED777" w14:textId="77777777" w:rsidR="008C7632" w:rsidRPr="00BC1348" w:rsidRDefault="008C7632" w:rsidP="008C7632">
      <w:pPr>
        <w:pStyle w:val="Pavadinimas"/>
        <w:rPr>
          <w:sz w:val="22"/>
          <w:szCs w:val="22"/>
        </w:rPr>
      </w:pPr>
    </w:p>
    <w:p w14:paraId="6DCCA8B9" w14:textId="77777777" w:rsidR="008C7632" w:rsidRPr="00BC1348" w:rsidRDefault="008C7632" w:rsidP="008C7632">
      <w:pPr>
        <w:pStyle w:val="Pavadinimas"/>
        <w:rPr>
          <w:sz w:val="22"/>
          <w:szCs w:val="22"/>
        </w:rPr>
      </w:pPr>
    </w:p>
    <w:p w14:paraId="5F71BFC2" w14:textId="77777777" w:rsidR="008C7632" w:rsidRPr="00BC1348" w:rsidRDefault="008C7632" w:rsidP="008C7632">
      <w:pPr>
        <w:pStyle w:val="Pavadinimas"/>
        <w:rPr>
          <w:sz w:val="22"/>
          <w:szCs w:val="22"/>
        </w:rPr>
      </w:pPr>
    </w:p>
    <w:p w14:paraId="29D66DBD" w14:textId="77777777" w:rsidR="008C7632" w:rsidRPr="00BC1348" w:rsidRDefault="008C7632" w:rsidP="008C7632">
      <w:pPr>
        <w:pStyle w:val="Pavadinimas"/>
        <w:rPr>
          <w:sz w:val="22"/>
          <w:szCs w:val="22"/>
        </w:rPr>
      </w:pPr>
    </w:p>
    <w:p w14:paraId="223CB398" w14:textId="77777777" w:rsidR="008C7632" w:rsidRPr="00BC1348" w:rsidRDefault="008C7632" w:rsidP="008C7632">
      <w:pPr>
        <w:pStyle w:val="Pavadinimas"/>
        <w:rPr>
          <w:sz w:val="22"/>
          <w:szCs w:val="22"/>
        </w:rPr>
      </w:pPr>
    </w:p>
    <w:p w14:paraId="0DC29016" w14:textId="77777777" w:rsidR="008C7632" w:rsidRPr="00BC1348" w:rsidRDefault="008C7632" w:rsidP="008C7632">
      <w:pPr>
        <w:pStyle w:val="Pavadinimas"/>
        <w:rPr>
          <w:sz w:val="22"/>
          <w:szCs w:val="22"/>
        </w:rPr>
      </w:pPr>
    </w:p>
    <w:p w14:paraId="7C1E4281" w14:textId="77777777" w:rsidR="008C7632" w:rsidRPr="00BC1348" w:rsidRDefault="008C7632" w:rsidP="008C7632">
      <w:pPr>
        <w:pStyle w:val="Pavadinimas"/>
        <w:rPr>
          <w:sz w:val="22"/>
          <w:szCs w:val="22"/>
        </w:rPr>
      </w:pPr>
    </w:p>
    <w:p w14:paraId="2FEA36A4" w14:textId="77777777" w:rsidR="008C7632" w:rsidRPr="00BC1348" w:rsidRDefault="008C7632" w:rsidP="008C7632">
      <w:pPr>
        <w:pStyle w:val="Pavadinimas"/>
        <w:rPr>
          <w:sz w:val="22"/>
          <w:szCs w:val="22"/>
        </w:rPr>
      </w:pPr>
    </w:p>
    <w:p w14:paraId="473EFB15" w14:textId="77777777" w:rsidR="008C7632" w:rsidRPr="00BC1348" w:rsidRDefault="008C7632" w:rsidP="008C7632">
      <w:pPr>
        <w:pStyle w:val="Pavadinimas"/>
        <w:rPr>
          <w:sz w:val="22"/>
          <w:szCs w:val="22"/>
        </w:rPr>
      </w:pPr>
    </w:p>
    <w:p w14:paraId="563335BC" w14:textId="77777777" w:rsidR="008C7632" w:rsidRPr="00BC1348" w:rsidRDefault="008C7632" w:rsidP="008C7632">
      <w:pPr>
        <w:pStyle w:val="Pavadinimas"/>
        <w:rPr>
          <w:sz w:val="22"/>
          <w:szCs w:val="22"/>
        </w:rPr>
      </w:pPr>
    </w:p>
    <w:p w14:paraId="05A156BA" w14:textId="77777777" w:rsidR="008C7632" w:rsidRPr="00BC1348" w:rsidRDefault="008C7632" w:rsidP="008C7632">
      <w:pPr>
        <w:pStyle w:val="Pavadinimas"/>
        <w:rPr>
          <w:sz w:val="22"/>
          <w:szCs w:val="22"/>
        </w:rPr>
      </w:pPr>
      <w:r w:rsidRPr="00BC1348">
        <w:rPr>
          <w:sz w:val="22"/>
          <w:szCs w:val="22"/>
        </w:rPr>
        <w:t>III PRIEDAS</w:t>
      </w:r>
    </w:p>
    <w:p w14:paraId="1988C07D" w14:textId="77777777" w:rsidR="008C7632" w:rsidRPr="00BC1348" w:rsidRDefault="008C7632" w:rsidP="008C7632">
      <w:pPr>
        <w:pStyle w:val="Pagrindinistekstas"/>
        <w:spacing w:after="0"/>
        <w:rPr>
          <w:szCs w:val="22"/>
        </w:rPr>
      </w:pPr>
    </w:p>
    <w:p w14:paraId="2E4D479D" w14:textId="77777777" w:rsidR="008C7632" w:rsidRPr="00BC1348" w:rsidRDefault="008C7632" w:rsidP="008C7632">
      <w:pPr>
        <w:pStyle w:val="Pagrindinistekstas"/>
        <w:spacing w:after="0"/>
        <w:jc w:val="center"/>
        <w:rPr>
          <w:b/>
          <w:szCs w:val="22"/>
        </w:rPr>
      </w:pPr>
      <w:r w:rsidRPr="00BC1348">
        <w:rPr>
          <w:b/>
          <w:szCs w:val="22"/>
        </w:rPr>
        <w:t>ŽENKLINIMAS IR PAKUOTĖS LAPELIS</w:t>
      </w:r>
    </w:p>
    <w:p w14:paraId="65C12175" w14:textId="77777777" w:rsidR="008C7632" w:rsidRPr="00BC1348" w:rsidRDefault="008C7632" w:rsidP="00A8353E">
      <w:pPr>
        <w:pStyle w:val="TTEMEASMCA"/>
      </w:pPr>
      <w:r w:rsidRPr="00BC1348">
        <w:br w:type="page"/>
      </w:r>
    </w:p>
    <w:p w14:paraId="3D2D7406" w14:textId="77777777" w:rsidR="008C7632" w:rsidRPr="00BC1348" w:rsidRDefault="008C7632" w:rsidP="00A8353E">
      <w:pPr>
        <w:pStyle w:val="TTEMEASMCA"/>
      </w:pPr>
    </w:p>
    <w:p w14:paraId="13C8E0F3" w14:textId="77777777" w:rsidR="008C7632" w:rsidRPr="00BC1348" w:rsidRDefault="008C7632" w:rsidP="00A8353E">
      <w:pPr>
        <w:pStyle w:val="TTEMEASMCA"/>
      </w:pPr>
    </w:p>
    <w:p w14:paraId="1C6A8ACB" w14:textId="77777777" w:rsidR="008C7632" w:rsidRPr="00BC1348" w:rsidRDefault="008C7632" w:rsidP="00A8353E">
      <w:pPr>
        <w:pStyle w:val="TTEMEASMCA"/>
      </w:pPr>
    </w:p>
    <w:p w14:paraId="3E5B5048" w14:textId="77777777" w:rsidR="008C7632" w:rsidRPr="00BC1348" w:rsidRDefault="008C7632" w:rsidP="00A8353E">
      <w:pPr>
        <w:pStyle w:val="TTEMEASMCA"/>
      </w:pPr>
    </w:p>
    <w:p w14:paraId="5023BF62" w14:textId="77777777" w:rsidR="008C7632" w:rsidRPr="00BC1348" w:rsidRDefault="008C7632" w:rsidP="00A8353E">
      <w:pPr>
        <w:pStyle w:val="TTEMEASMCA"/>
      </w:pPr>
    </w:p>
    <w:p w14:paraId="0671FBA8" w14:textId="77777777" w:rsidR="008C7632" w:rsidRPr="00BC1348" w:rsidRDefault="008C7632" w:rsidP="00A8353E">
      <w:pPr>
        <w:pStyle w:val="TTEMEASMCA"/>
      </w:pPr>
    </w:p>
    <w:p w14:paraId="5DD00278" w14:textId="77777777" w:rsidR="008C7632" w:rsidRPr="00BC1348" w:rsidRDefault="008C7632" w:rsidP="00A8353E">
      <w:pPr>
        <w:pStyle w:val="TTEMEASMCA"/>
      </w:pPr>
    </w:p>
    <w:p w14:paraId="0FFB9668" w14:textId="77777777" w:rsidR="008C7632" w:rsidRPr="00BC1348" w:rsidRDefault="008C7632" w:rsidP="00A8353E">
      <w:pPr>
        <w:pStyle w:val="TTEMEASMCA"/>
      </w:pPr>
    </w:p>
    <w:p w14:paraId="41C5BAF8" w14:textId="77777777" w:rsidR="008C7632" w:rsidRPr="00BC1348" w:rsidRDefault="008C7632" w:rsidP="00A8353E">
      <w:pPr>
        <w:pStyle w:val="TTEMEASMCA"/>
      </w:pPr>
    </w:p>
    <w:p w14:paraId="59A295DB" w14:textId="77777777" w:rsidR="008C7632" w:rsidRPr="00BC1348" w:rsidRDefault="008C7632" w:rsidP="00A8353E">
      <w:pPr>
        <w:pStyle w:val="TTEMEASMCA"/>
      </w:pPr>
    </w:p>
    <w:p w14:paraId="4D5BE3A0" w14:textId="77777777" w:rsidR="008C7632" w:rsidRPr="00BC1348" w:rsidRDefault="008C7632" w:rsidP="00A8353E">
      <w:pPr>
        <w:pStyle w:val="TTEMEASMCA"/>
      </w:pPr>
    </w:p>
    <w:p w14:paraId="59384EA2" w14:textId="77777777" w:rsidR="008C7632" w:rsidRPr="00BC1348" w:rsidRDefault="008C7632" w:rsidP="00A8353E">
      <w:pPr>
        <w:pStyle w:val="TTEMEASMCA"/>
      </w:pPr>
    </w:p>
    <w:p w14:paraId="602D9110" w14:textId="77777777" w:rsidR="008C7632" w:rsidRPr="00BC1348" w:rsidRDefault="008C7632" w:rsidP="00A8353E">
      <w:pPr>
        <w:pStyle w:val="TTEMEASMCA"/>
      </w:pPr>
    </w:p>
    <w:p w14:paraId="4F230873" w14:textId="77777777" w:rsidR="008C7632" w:rsidRPr="00BC1348" w:rsidRDefault="008C7632" w:rsidP="00A8353E">
      <w:pPr>
        <w:pStyle w:val="TTEMEASMCA"/>
      </w:pPr>
    </w:p>
    <w:p w14:paraId="0E08045D" w14:textId="77777777" w:rsidR="008C7632" w:rsidRPr="00BC1348" w:rsidRDefault="008C7632" w:rsidP="00A8353E">
      <w:pPr>
        <w:pStyle w:val="TTEMEASMCA"/>
      </w:pPr>
    </w:p>
    <w:p w14:paraId="649C1C6E" w14:textId="77777777" w:rsidR="008C7632" w:rsidRPr="00BC1348" w:rsidRDefault="008C7632" w:rsidP="00A8353E">
      <w:pPr>
        <w:pStyle w:val="TTEMEASMCA"/>
      </w:pPr>
    </w:p>
    <w:p w14:paraId="53FB8E16" w14:textId="77777777" w:rsidR="008C7632" w:rsidRPr="00BC1348" w:rsidRDefault="008C7632" w:rsidP="00A8353E">
      <w:pPr>
        <w:pStyle w:val="TTEMEASMCA"/>
      </w:pPr>
    </w:p>
    <w:p w14:paraId="7486D1EF" w14:textId="77777777" w:rsidR="008C7632" w:rsidRPr="00BC1348" w:rsidRDefault="008C7632" w:rsidP="00A8353E">
      <w:pPr>
        <w:pStyle w:val="TTEMEASMCA"/>
      </w:pPr>
    </w:p>
    <w:p w14:paraId="7330A5E6" w14:textId="77777777" w:rsidR="008C7632" w:rsidRPr="00BC1348" w:rsidRDefault="008C7632" w:rsidP="00A8353E">
      <w:pPr>
        <w:pStyle w:val="TTEMEASMCA"/>
      </w:pPr>
      <w:bookmarkStart w:id="11" w:name="_Toc129243136"/>
      <w:bookmarkStart w:id="12" w:name="_Toc129243261"/>
    </w:p>
    <w:p w14:paraId="2C594DEF" w14:textId="77777777" w:rsidR="008C7632" w:rsidRPr="00BC1348" w:rsidRDefault="008C7632" w:rsidP="00A8353E">
      <w:pPr>
        <w:pStyle w:val="TTEMEASMCA"/>
      </w:pPr>
    </w:p>
    <w:p w14:paraId="790F9A85" w14:textId="77777777" w:rsidR="008C7632" w:rsidRPr="00BC1348" w:rsidRDefault="008C7632" w:rsidP="00A8353E">
      <w:pPr>
        <w:pStyle w:val="TTEMEASMCA"/>
      </w:pPr>
    </w:p>
    <w:p w14:paraId="66A7D235" w14:textId="77777777" w:rsidR="008C7632" w:rsidRPr="00BC1348" w:rsidRDefault="008C7632" w:rsidP="00A8353E">
      <w:pPr>
        <w:pStyle w:val="TTEMEASMCA"/>
      </w:pPr>
    </w:p>
    <w:p w14:paraId="4F3818B0" w14:textId="77777777" w:rsidR="008C7632" w:rsidRPr="00BC1348" w:rsidRDefault="008C7632" w:rsidP="00A8353E">
      <w:pPr>
        <w:pStyle w:val="TTEMEASMCA"/>
      </w:pPr>
    </w:p>
    <w:p w14:paraId="3618052F" w14:textId="77777777" w:rsidR="008C7632" w:rsidRPr="00BC1348" w:rsidRDefault="008C7632" w:rsidP="00A8353E">
      <w:pPr>
        <w:pStyle w:val="TTEMEASMCA"/>
      </w:pPr>
      <w:r w:rsidRPr="00BC1348">
        <w:t>A. ŽENKLINIMAS</w:t>
      </w:r>
      <w:bookmarkEnd w:id="11"/>
      <w:bookmarkEnd w:id="12"/>
    </w:p>
    <w:p w14:paraId="528BAF78" w14:textId="77777777" w:rsidR="008C7632" w:rsidRPr="00BC1348" w:rsidRDefault="008C7632" w:rsidP="005550E9">
      <w:pPr>
        <w:pStyle w:val="BTEMEASMCA"/>
        <w:rPr>
          <w:sz w:val="22"/>
          <w:szCs w:val="22"/>
        </w:rPr>
      </w:pPr>
      <w:r w:rsidRPr="00BC1348">
        <w:rPr>
          <w:sz w:val="22"/>
          <w:szCs w:val="22"/>
        </w:rPr>
        <w:br w:type="page"/>
      </w:r>
    </w:p>
    <w:p w14:paraId="53D76ECD" w14:textId="77777777" w:rsidR="008C7632" w:rsidRPr="00BC1348" w:rsidRDefault="008C7632" w:rsidP="008C7632">
      <w:pPr>
        <w:pStyle w:val="Pagrindinistekstas"/>
        <w:pBdr>
          <w:top w:val="single" w:sz="4" w:space="1" w:color="auto"/>
          <w:left w:val="single" w:sz="4" w:space="4" w:color="auto"/>
          <w:bottom w:val="single" w:sz="4" w:space="1" w:color="auto"/>
          <w:right w:val="single" w:sz="4" w:space="4" w:color="auto"/>
        </w:pBdr>
        <w:spacing w:after="0"/>
        <w:rPr>
          <w:b/>
          <w:szCs w:val="22"/>
        </w:rPr>
      </w:pPr>
      <w:r w:rsidRPr="00BC1348">
        <w:rPr>
          <w:b/>
          <w:szCs w:val="22"/>
        </w:rPr>
        <w:lastRenderedPageBreak/>
        <w:t>INFORMACIJA ANT IŠORINĖS PAKUOTĖS</w:t>
      </w:r>
    </w:p>
    <w:p w14:paraId="0AC29102" w14:textId="77777777" w:rsidR="008C7632" w:rsidRPr="00BC1348" w:rsidRDefault="008C7632" w:rsidP="008C7632">
      <w:pPr>
        <w:pStyle w:val="Pagrindinistekstas"/>
        <w:pBdr>
          <w:top w:val="single" w:sz="4" w:space="1" w:color="auto"/>
          <w:left w:val="single" w:sz="4" w:space="4" w:color="auto"/>
          <w:bottom w:val="single" w:sz="4" w:space="1" w:color="auto"/>
          <w:right w:val="single" w:sz="4" w:space="4" w:color="auto"/>
        </w:pBdr>
        <w:spacing w:after="0"/>
        <w:rPr>
          <w:b/>
          <w:szCs w:val="22"/>
        </w:rPr>
      </w:pPr>
    </w:p>
    <w:p w14:paraId="6541A7BB" w14:textId="77777777" w:rsidR="008C7632" w:rsidRPr="00BC1348" w:rsidRDefault="008C7632" w:rsidP="008C7632">
      <w:pPr>
        <w:pStyle w:val="Pagrindinistekstas"/>
        <w:pBdr>
          <w:top w:val="single" w:sz="4" w:space="1" w:color="auto"/>
          <w:left w:val="single" w:sz="4" w:space="4" w:color="auto"/>
          <w:bottom w:val="single" w:sz="4" w:space="1" w:color="auto"/>
          <w:right w:val="single" w:sz="4" w:space="4" w:color="auto"/>
        </w:pBdr>
        <w:spacing w:after="0"/>
        <w:rPr>
          <w:b/>
          <w:szCs w:val="22"/>
        </w:rPr>
      </w:pPr>
      <w:r w:rsidRPr="00BC1348">
        <w:rPr>
          <w:b/>
          <w:szCs w:val="22"/>
        </w:rPr>
        <w:t>KARTONO DĖŽUTĖ</w:t>
      </w:r>
    </w:p>
    <w:p w14:paraId="22CC9F01" w14:textId="77777777" w:rsidR="008C7632" w:rsidRPr="00BC1348" w:rsidRDefault="008C7632" w:rsidP="008C7632">
      <w:pPr>
        <w:pStyle w:val="Pagrindinistekstas"/>
        <w:spacing w:after="0"/>
        <w:rPr>
          <w:szCs w:val="22"/>
        </w:rPr>
      </w:pPr>
    </w:p>
    <w:p w14:paraId="1EFCBCB0" w14:textId="77777777" w:rsidR="008C7632" w:rsidRPr="00BC1348" w:rsidRDefault="008C7632" w:rsidP="008C7632">
      <w:pPr>
        <w:pStyle w:val="Pagrindinistekstas"/>
        <w:spacing w:after="0"/>
        <w:rPr>
          <w:szCs w:val="22"/>
        </w:rPr>
      </w:pPr>
    </w:p>
    <w:p w14:paraId="60DF5ED0" w14:textId="77777777" w:rsidR="008C7632" w:rsidRPr="00BC1348" w:rsidRDefault="008C7632" w:rsidP="008C7632">
      <w:pPr>
        <w:pStyle w:val="Antrat3"/>
        <w:keepNext w:val="0"/>
        <w:widowControl w:val="0"/>
        <w:ind w:left="539" w:hanging="539"/>
        <w:rPr>
          <w:szCs w:val="22"/>
        </w:rPr>
      </w:pPr>
      <w:r w:rsidRPr="00BC1348">
        <w:rPr>
          <w:szCs w:val="22"/>
        </w:rPr>
        <w:t>1.</w:t>
      </w:r>
      <w:r w:rsidRPr="00BC1348">
        <w:rPr>
          <w:szCs w:val="22"/>
        </w:rPr>
        <w:tab/>
        <w:t>VAISTINIO PREPARATO PAVADINIMAS</w:t>
      </w:r>
    </w:p>
    <w:p w14:paraId="74453836" w14:textId="77777777" w:rsidR="008C7632" w:rsidRPr="00BC1348" w:rsidRDefault="008C7632" w:rsidP="008C7632">
      <w:pPr>
        <w:pStyle w:val="Pagrindinistekstas"/>
        <w:spacing w:after="0"/>
        <w:rPr>
          <w:szCs w:val="22"/>
        </w:rPr>
      </w:pPr>
    </w:p>
    <w:p w14:paraId="1E8A69FA" w14:textId="77777777" w:rsidR="008C7632" w:rsidRPr="00BC1348" w:rsidRDefault="008C7632" w:rsidP="008C7632">
      <w:pPr>
        <w:autoSpaceDE w:val="0"/>
        <w:autoSpaceDN w:val="0"/>
        <w:adjustRightInd w:val="0"/>
        <w:rPr>
          <w:rFonts w:ascii="Times New Roman" w:hAnsi="Times New Roman"/>
          <w:color w:val="000000"/>
          <w:sz w:val="22"/>
          <w:szCs w:val="22"/>
          <w:lang w:eastAsia="en-US"/>
        </w:rPr>
      </w:pPr>
      <w:r w:rsidRPr="00BC1348">
        <w:rPr>
          <w:rFonts w:ascii="Times New Roman" w:hAnsi="Times New Roman"/>
          <w:sz w:val="22"/>
          <w:szCs w:val="22"/>
        </w:rPr>
        <w:t xml:space="preserve">Dorzolamide/Timolol ELVIM </w:t>
      </w:r>
      <w:r w:rsidRPr="00BC1348">
        <w:rPr>
          <w:rFonts w:ascii="Times New Roman" w:hAnsi="Times New Roman"/>
          <w:bCs/>
          <w:sz w:val="22"/>
          <w:szCs w:val="22"/>
        </w:rPr>
        <w:t>20 mg/5 mg/ml akių lašai</w:t>
      </w:r>
      <w:r w:rsidRPr="00BC1348">
        <w:rPr>
          <w:rFonts w:ascii="Times New Roman" w:hAnsi="Times New Roman"/>
          <w:bCs/>
          <w:noProof/>
          <w:sz w:val="22"/>
          <w:szCs w:val="22"/>
        </w:rPr>
        <w:t xml:space="preserve"> (tirpalas)</w:t>
      </w:r>
    </w:p>
    <w:p w14:paraId="3F106720" w14:textId="77777777" w:rsidR="008C7632" w:rsidRPr="00BC1348" w:rsidRDefault="008C7632" w:rsidP="008C7632">
      <w:pPr>
        <w:pStyle w:val="Pagrindinistekstas"/>
        <w:spacing w:after="0"/>
        <w:rPr>
          <w:szCs w:val="22"/>
        </w:rPr>
      </w:pPr>
      <w:r w:rsidRPr="00BC1348">
        <w:rPr>
          <w:szCs w:val="22"/>
        </w:rPr>
        <w:t>Dorzolamidum/Timololum</w:t>
      </w:r>
    </w:p>
    <w:p w14:paraId="7350FF27" w14:textId="77777777" w:rsidR="008C7632" w:rsidRPr="00BC1348" w:rsidRDefault="008C7632" w:rsidP="008C7632">
      <w:pPr>
        <w:pStyle w:val="Pagrindinistekstas"/>
        <w:spacing w:after="0"/>
        <w:rPr>
          <w:szCs w:val="22"/>
        </w:rPr>
      </w:pPr>
    </w:p>
    <w:p w14:paraId="055974C8" w14:textId="77777777" w:rsidR="008C7632" w:rsidRPr="00BC1348" w:rsidRDefault="008C7632" w:rsidP="008C7632">
      <w:pPr>
        <w:pStyle w:val="Pagrindinistekstas"/>
        <w:spacing w:after="0"/>
        <w:rPr>
          <w:szCs w:val="22"/>
        </w:rPr>
      </w:pPr>
    </w:p>
    <w:p w14:paraId="53E1C8A3" w14:textId="77777777" w:rsidR="008C7632" w:rsidRPr="00BC1348" w:rsidRDefault="008C7632" w:rsidP="008C7632">
      <w:pPr>
        <w:pStyle w:val="Antrat3"/>
        <w:keepNext w:val="0"/>
        <w:widowControl w:val="0"/>
        <w:ind w:left="539" w:hanging="539"/>
        <w:rPr>
          <w:szCs w:val="22"/>
        </w:rPr>
      </w:pPr>
      <w:r w:rsidRPr="00BC1348">
        <w:rPr>
          <w:szCs w:val="22"/>
        </w:rPr>
        <w:t>2.</w:t>
      </w:r>
      <w:r w:rsidRPr="00BC1348">
        <w:rPr>
          <w:szCs w:val="22"/>
        </w:rPr>
        <w:tab/>
        <w:t>VEIKLIOJI (-IOS) MEDŽIAGA (-OS) IR JOS (-Ų) KIEKIS (-IAI)</w:t>
      </w:r>
    </w:p>
    <w:p w14:paraId="17DB06F5" w14:textId="77777777" w:rsidR="008C7632" w:rsidRPr="00BC1348" w:rsidRDefault="008C7632" w:rsidP="008C7632">
      <w:pPr>
        <w:rPr>
          <w:rFonts w:ascii="Times New Roman" w:hAnsi="Times New Roman"/>
          <w:sz w:val="22"/>
          <w:szCs w:val="22"/>
        </w:rPr>
      </w:pPr>
    </w:p>
    <w:p w14:paraId="48A6B481"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Kiekviename ml yra 20 mg dorzolamido (dorzolamido hidrochlorido pavidalu) ir 5 mg timololio (timololio maleato pavidalu).</w:t>
      </w:r>
    </w:p>
    <w:p w14:paraId="3E6787FD" w14:textId="77777777" w:rsidR="008C7632" w:rsidRPr="00BC1348" w:rsidRDefault="008C7632" w:rsidP="008C7632">
      <w:pPr>
        <w:pStyle w:val="Pagrindinistekstas"/>
        <w:spacing w:after="0"/>
        <w:rPr>
          <w:szCs w:val="22"/>
        </w:rPr>
      </w:pPr>
    </w:p>
    <w:p w14:paraId="24D8C78F" w14:textId="77777777" w:rsidR="008C7632" w:rsidRPr="00BC1348" w:rsidRDefault="008C7632" w:rsidP="008C7632">
      <w:pPr>
        <w:pStyle w:val="Pagrindinistekstas"/>
        <w:spacing w:after="0"/>
        <w:rPr>
          <w:szCs w:val="22"/>
        </w:rPr>
      </w:pPr>
    </w:p>
    <w:p w14:paraId="2B6C79D7" w14:textId="77777777" w:rsidR="008C7632" w:rsidRPr="00BC1348" w:rsidRDefault="008C7632" w:rsidP="008C7632">
      <w:pPr>
        <w:pStyle w:val="Antrat3"/>
        <w:keepNext w:val="0"/>
        <w:widowControl w:val="0"/>
        <w:ind w:left="539" w:hanging="539"/>
        <w:rPr>
          <w:szCs w:val="22"/>
        </w:rPr>
      </w:pPr>
      <w:r w:rsidRPr="00BC1348">
        <w:rPr>
          <w:szCs w:val="22"/>
        </w:rPr>
        <w:t>3.</w:t>
      </w:r>
      <w:r w:rsidRPr="00BC1348">
        <w:rPr>
          <w:szCs w:val="22"/>
        </w:rPr>
        <w:tab/>
        <w:t>PAGALBINIŲ MEDŽIAGŲ SĄRAŠAS</w:t>
      </w:r>
    </w:p>
    <w:p w14:paraId="7B8AEC1E" w14:textId="77777777" w:rsidR="008C7632" w:rsidRPr="00BC1348" w:rsidRDefault="008C7632" w:rsidP="008C7632">
      <w:pPr>
        <w:pStyle w:val="Pagrindinistekstas"/>
        <w:spacing w:after="0"/>
        <w:rPr>
          <w:szCs w:val="22"/>
        </w:rPr>
      </w:pPr>
    </w:p>
    <w:p w14:paraId="1B9131E3"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Pagalbinės medžiagos:</w:t>
      </w:r>
      <w:r w:rsidRPr="00BC1348">
        <w:rPr>
          <w:rFonts w:ascii="Times New Roman" w:hAnsi="Times New Roman"/>
          <w:bCs/>
          <w:sz w:val="22"/>
          <w:szCs w:val="22"/>
        </w:rPr>
        <w:t xml:space="preserve"> </w:t>
      </w:r>
      <w:r w:rsidRPr="00BC1348">
        <w:rPr>
          <w:rFonts w:ascii="Times New Roman" w:hAnsi="Times New Roman"/>
          <w:color w:val="000000"/>
          <w:sz w:val="22"/>
          <w:szCs w:val="22"/>
        </w:rPr>
        <w:t>Mannitolum (E421), Hydroxyethylcellulosum, Benzalkonii chloridum</w:t>
      </w:r>
      <w:r w:rsidR="00AC053C" w:rsidRPr="00BC1348">
        <w:rPr>
          <w:rFonts w:ascii="Times New Roman" w:hAnsi="Times New Roman"/>
          <w:color w:val="000000"/>
          <w:sz w:val="22"/>
          <w:szCs w:val="22"/>
        </w:rPr>
        <w:t xml:space="preserve"> solutio 50</w:t>
      </w:r>
      <w:r w:rsidR="003E542B" w:rsidRPr="00BC1348">
        <w:rPr>
          <w:rFonts w:ascii="Times New Roman" w:hAnsi="Times New Roman"/>
          <w:color w:val="000000"/>
          <w:sz w:val="22"/>
          <w:szCs w:val="22"/>
        </w:rPr>
        <w:t>%</w:t>
      </w:r>
      <w:r w:rsidRPr="00BC1348">
        <w:rPr>
          <w:rFonts w:ascii="Times New Roman" w:hAnsi="Times New Roman"/>
          <w:color w:val="000000"/>
          <w:sz w:val="22"/>
          <w:szCs w:val="22"/>
        </w:rPr>
        <w:t>, Natrii citras, Natrii hydroxidum ad pH, Aqua ad iniectabile.</w:t>
      </w:r>
    </w:p>
    <w:p w14:paraId="2C339607" w14:textId="77777777" w:rsidR="008C7632" w:rsidRPr="00BC1348" w:rsidRDefault="008C7632" w:rsidP="008C7632">
      <w:pPr>
        <w:pStyle w:val="Pagrindinistekstas"/>
        <w:spacing w:after="0"/>
        <w:rPr>
          <w:szCs w:val="22"/>
        </w:rPr>
      </w:pPr>
    </w:p>
    <w:p w14:paraId="520F45BC" w14:textId="77777777" w:rsidR="008C7632" w:rsidRPr="00BC1348" w:rsidRDefault="008C7632" w:rsidP="008C7632">
      <w:pPr>
        <w:pStyle w:val="Pagrindinistekstas"/>
        <w:spacing w:after="0"/>
        <w:rPr>
          <w:szCs w:val="22"/>
        </w:rPr>
      </w:pPr>
    </w:p>
    <w:p w14:paraId="2EF32A2B" w14:textId="77777777" w:rsidR="008C7632" w:rsidRPr="00BC1348" w:rsidRDefault="008C7632" w:rsidP="008C7632">
      <w:pPr>
        <w:pStyle w:val="Antrat3"/>
        <w:keepNext w:val="0"/>
        <w:widowControl w:val="0"/>
        <w:ind w:left="539" w:hanging="539"/>
        <w:rPr>
          <w:szCs w:val="22"/>
        </w:rPr>
      </w:pPr>
      <w:r w:rsidRPr="00BC1348">
        <w:rPr>
          <w:szCs w:val="22"/>
        </w:rPr>
        <w:t>4.</w:t>
      </w:r>
      <w:r w:rsidRPr="00BC1348">
        <w:rPr>
          <w:szCs w:val="22"/>
        </w:rPr>
        <w:tab/>
        <w:t>FARMACINĖ FORMA IR KIEKIS PAKUOTĖJE</w:t>
      </w:r>
    </w:p>
    <w:p w14:paraId="41A58A8A" w14:textId="77777777" w:rsidR="008C7632" w:rsidRPr="00BC1348" w:rsidRDefault="008C7632" w:rsidP="008C7632">
      <w:pPr>
        <w:pStyle w:val="Pagrindinistekstas"/>
        <w:spacing w:after="0"/>
        <w:rPr>
          <w:szCs w:val="22"/>
        </w:rPr>
      </w:pPr>
    </w:p>
    <w:p w14:paraId="06C09E96" w14:textId="77777777" w:rsidR="008C7632" w:rsidRPr="00BC1348" w:rsidRDefault="008C7632" w:rsidP="008C7632">
      <w:pPr>
        <w:pStyle w:val="Pagrindinistekstas"/>
        <w:spacing w:after="0"/>
        <w:rPr>
          <w:szCs w:val="22"/>
        </w:rPr>
      </w:pPr>
      <w:r w:rsidRPr="00BC1348">
        <w:rPr>
          <w:szCs w:val="22"/>
          <w:highlight w:val="lightGray"/>
        </w:rPr>
        <w:t>Akių lašai (tirpalas)</w:t>
      </w:r>
    </w:p>
    <w:p w14:paraId="26909ACA" w14:textId="77777777" w:rsidR="008C7632" w:rsidRPr="00BC1348" w:rsidRDefault="008C7632" w:rsidP="008C7632">
      <w:pPr>
        <w:pStyle w:val="Pagrindinistekstas"/>
        <w:spacing w:after="0"/>
        <w:rPr>
          <w:szCs w:val="22"/>
        </w:rPr>
      </w:pPr>
    </w:p>
    <w:p w14:paraId="148EF700" w14:textId="77777777" w:rsidR="008C7632" w:rsidRPr="00BC1348" w:rsidRDefault="008C7632" w:rsidP="008C7632">
      <w:pPr>
        <w:pStyle w:val="Pagrindinistekstas"/>
        <w:spacing w:after="0"/>
        <w:rPr>
          <w:szCs w:val="22"/>
        </w:rPr>
      </w:pPr>
      <w:r w:rsidRPr="00BC1348">
        <w:rPr>
          <w:szCs w:val="22"/>
        </w:rPr>
        <w:t>1 buteliukas</w:t>
      </w:r>
      <w:r w:rsidR="00B868DC" w:rsidRPr="00BC1348">
        <w:rPr>
          <w:szCs w:val="22"/>
        </w:rPr>
        <w:t>,</w:t>
      </w:r>
      <w:r w:rsidRPr="00BC1348">
        <w:rPr>
          <w:szCs w:val="22"/>
        </w:rPr>
        <w:t xml:space="preserve"> 5 ml</w:t>
      </w:r>
    </w:p>
    <w:p w14:paraId="4BA676A4" w14:textId="77777777" w:rsidR="008C7632" w:rsidRPr="00BC1348" w:rsidRDefault="008C7632" w:rsidP="008C7632">
      <w:pPr>
        <w:pStyle w:val="Pagrindinistekstas"/>
        <w:spacing w:after="0"/>
        <w:rPr>
          <w:szCs w:val="22"/>
          <w:highlight w:val="lightGray"/>
        </w:rPr>
      </w:pPr>
      <w:r w:rsidRPr="00BC1348">
        <w:rPr>
          <w:szCs w:val="22"/>
          <w:highlight w:val="lightGray"/>
        </w:rPr>
        <w:t>3 buteliukai po 5 ml</w:t>
      </w:r>
    </w:p>
    <w:p w14:paraId="4C2261E5" w14:textId="77777777" w:rsidR="008C7632" w:rsidRPr="00BC1348" w:rsidRDefault="008C7632" w:rsidP="008C7632">
      <w:pPr>
        <w:pStyle w:val="Pagrindinistekstas"/>
        <w:spacing w:after="0"/>
        <w:rPr>
          <w:szCs w:val="22"/>
        </w:rPr>
      </w:pPr>
      <w:r w:rsidRPr="00BC1348">
        <w:rPr>
          <w:szCs w:val="22"/>
          <w:highlight w:val="lightGray"/>
        </w:rPr>
        <w:t>6 buteliukai po 5 ml</w:t>
      </w:r>
    </w:p>
    <w:p w14:paraId="5E1272BE" w14:textId="77777777" w:rsidR="008C7632" w:rsidRPr="00BC1348" w:rsidRDefault="008C7632" w:rsidP="008C7632">
      <w:pPr>
        <w:pStyle w:val="Pagrindinistekstas"/>
        <w:spacing w:after="0"/>
        <w:rPr>
          <w:szCs w:val="22"/>
        </w:rPr>
      </w:pPr>
    </w:p>
    <w:p w14:paraId="04C8DA17" w14:textId="77777777" w:rsidR="008C7632" w:rsidRPr="00BC1348" w:rsidRDefault="008C7632" w:rsidP="008C7632">
      <w:pPr>
        <w:pStyle w:val="Pagrindinistekstas"/>
        <w:spacing w:after="0"/>
        <w:rPr>
          <w:szCs w:val="22"/>
        </w:rPr>
      </w:pPr>
    </w:p>
    <w:p w14:paraId="28634986" w14:textId="77777777" w:rsidR="008C7632" w:rsidRPr="00BC1348" w:rsidRDefault="008C7632" w:rsidP="008C7632">
      <w:pPr>
        <w:pStyle w:val="Antrat3"/>
        <w:keepNext w:val="0"/>
        <w:widowControl w:val="0"/>
        <w:ind w:left="539" w:hanging="539"/>
        <w:rPr>
          <w:szCs w:val="22"/>
        </w:rPr>
      </w:pPr>
      <w:r w:rsidRPr="00BC1348">
        <w:rPr>
          <w:szCs w:val="22"/>
        </w:rPr>
        <w:t>5.</w:t>
      </w:r>
      <w:r w:rsidRPr="00BC1348">
        <w:rPr>
          <w:szCs w:val="22"/>
        </w:rPr>
        <w:tab/>
        <w:t>VARTOJIMO METODAS IR BŪDAS (-AI)</w:t>
      </w:r>
    </w:p>
    <w:p w14:paraId="040850C2" w14:textId="77777777" w:rsidR="008C7632" w:rsidRPr="00BC1348" w:rsidRDefault="008C7632" w:rsidP="008C7632">
      <w:pPr>
        <w:pStyle w:val="Pagrindinistekstas"/>
        <w:spacing w:after="0"/>
        <w:rPr>
          <w:szCs w:val="22"/>
        </w:rPr>
      </w:pPr>
    </w:p>
    <w:p w14:paraId="4E0EC2FF" w14:textId="77777777" w:rsidR="008C7632" w:rsidRPr="00BC1348" w:rsidRDefault="008C7632" w:rsidP="008C7632">
      <w:pPr>
        <w:pStyle w:val="Pagrindinistekstas"/>
        <w:spacing w:after="0"/>
        <w:rPr>
          <w:szCs w:val="22"/>
        </w:rPr>
      </w:pPr>
      <w:r w:rsidRPr="00BC1348">
        <w:rPr>
          <w:szCs w:val="22"/>
        </w:rPr>
        <w:t>Tik išoriniam vartojimui.</w:t>
      </w:r>
    </w:p>
    <w:p w14:paraId="275B8409" w14:textId="77777777" w:rsidR="008C7632" w:rsidRPr="00BC1348" w:rsidRDefault="008C7632" w:rsidP="008C7632">
      <w:pPr>
        <w:pStyle w:val="Pagrindinistekstas"/>
        <w:spacing w:after="0"/>
        <w:rPr>
          <w:szCs w:val="22"/>
        </w:rPr>
      </w:pPr>
      <w:r w:rsidRPr="00BC1348">
        <w:rPr>
          <w:szCs w:val="22"/>
        </w:rPr>
        <w:t>Prieš vartojimą perskaitykite pakuotės lapelį.</w:t>
      </w:r>
    </w:p>
    <w:p w14:paraId="7CE5071C" w14:textId="77777777" w:rsidR="00AC053C" w:rsidRPr="00BC1348" w:rsidRDefault="00AC053C" w:rsidP="00AC053C">
      <w:pPr>
        <w:pStyle w:val="Pagrindinistekstas"/>
        <w:spacing w:after="0"/>
        <w:rPr>
          <w:szCs w:val="22"/>
        </w:rPr>
      </w:pPr>
      <w:r w:rsidRPr="00BC1348">
        <w:rPr>
          <w:szCs w:val="22"/>
        </w:rPr>
        <w:t>Vartoti ant akių.</w:t>
      </w:r>
    </w:p>
    <w:p w14:paraId="794EC610" w14:textId="77777777" w:rsidR="008C7632" w:rsidRPr="00BC1348" w:rsidRDefault="008C7632" w:rsidP="008C7632">
      <w:pPr>
        <w:pStyle w:val="Pagrindinistekstas"/>
        <w:spacing w:after="0"/>
        <w:rPr>
          <w:szCs w:val="22"/>
        </w:rPr>
      </w:pPr>
    </w:p>
    <w:p w14:paraId="5E114E9E" w14:textId="77777777" w:rsidR="008C7632" w:rsidRPr="00BC1348" w:rsidRDefault="008C7632" w:rsidP="008C7632">
      <w:pPr>
        <w:pStyle w:val="Pagrindinistekstas"/>
        <w:spacing w:after="0"/>
        <w:rPr>
          <w:szCs w:val="22"/>
        </w:rPr>
      </w:pPr>
    </w:p>
    <w:p w14:paraId="5901F883" w14:textId="77777777" w:rsidR="008C7632" w:rsidRPr="00BC1348" w:rsidRDefault="008C7632" w:rsidP="008C7632">
      <w:pPr>
        <w:pStyle w:val="Antrat3"/>
        <w:keepNext w:val="0"/>
        <w:widowControl w:val="0"/>
        <w:ind w:left="539" w:hanging="539"/>
        <w:rPr>
          <w:szCs w:val="22"/>
        </w:rPr>
      </w:pPr>
      <w:r w:rsidRPr="00BC1348">
        <w:rPr>
          <w:szCs w:val="22"/>
        </w:rPr>
        <w:t>6.</w:t>
      </w:r>
      <w:r w:rsidRPr="00BC1348">
        <w:rPr>
          <w:szCs w:val="22"/>
        </w:rPr>
        <w:tab/>
        <w:t>SPECIALUS ĮSPĖJIMAS, KAD VAISTINĮ PREPARATĄ BŪTINA LAIKYTI VAIKAMS NEPASTEBIMOJE IR NEPASIEKIAMOJE VIETOJE</w:t>
      </w:r>
    </w:p>
    <w:p w14:paraId="3BA78FC2" w14:textId="77777777" w:rsidR="008C7632" w:rsidRPr="00BC1348" w:rsidRDefault="008C7632" w:rsidP="008C7632">
      <w:pPr>
        <w:pStyle w:val="Pagrindinistekstas"/>
        <w:spacing w:after="0"/>
        <w:rPr>
          <w:szCs w:val="22"/>
        </w:rPr>
      </w:pPr>
    </w:p>
    <w:p w14:paraId="2642DAF9" w14:textId="77777777" w:rsidR="008C7632" w:rsidRPr="00BC1348" w:rsidRDefault="008C7632" w:rsidP="008C7632">
      <w:pPr>
        <w:pStyle w:val="Pagrindinistekstas"/>
        <w:spacing w:after="0"/>
        <w:rPr>
          <w:szCs w:val="22"/>
        </w:rPr>
      </w:pPr>
      <w:r w:rsidRPr="00BC1348">
        <w:rPr>
          <w:szCs w:val="22"/>
        </w:rPr>
        <w:t>Laikyti vaikams nepastebimoje ir nepasiekiamoje vietoje.</w:t>
      </w:r>
    </w:p>
    <w:p w14:paraId="6DD73F99" w14:textId="77777777" w:rsidR="008C7632" w:rsidRPr="00BC1348" w:rsidRDefault="008C7632" w:rsidP="008C7632">
      <w:pPr>
        <w:pStyle w:val="Pagrindinistekstas"/>
        <w:spacing w:after="0"/>
        <w:rPr>
          <w:szCs w:val="22"/>
        </w:rPr>
      </w:pPr>
    </w:p>
    <w:p w14:paraId="75AFB2CF" w14:textId="77777777" w:rsidR="008C7632" w:rsidRPr="00BC1348" w:rsidRDefault="008C7632" w:rsidP="008C7632">
      <w:pPr>
        <w:pStyle w:val="Pagrindinistekstas"/>
        <w:spacing w:after="0"/>
        <w:rPr>
          <w:szCs w:val="22"/>
        </w:rPr>
      </w:pPr>
    </w:p>
    <w:p w14:paraId="706BB47E" w14:textId="77777777" w:rsidR="008C7632" w:rsidRPr="00BC1348" w:rsidRDefault="008C7632" w:rsidP="008C7632">
      <w:pPr>
        <w:pStyle w:val="Antrat3"/>
        <w:keepNext w:val="0"/>
        <w:widowControl w:val="0"/>
        <w:ind w:left="539" w:hanging="539"/>
        <w:rPr>
          <w:szCs w:val="22"/>
        </w:rPr>
      </w:pPr>
      <w:r w:rsidRPr="00BC1348">
        <w:rPr>
          <w:szCs w:val="22"/>
        </w:rPr>
        <w:t>7.</w:t>
      </w:r>
      <w:r w:rsidRPr="00BC1348">
        <w:rPr>
          <w:szCs w:val="22"/>
        </w:rPr>
        <w:tab/>
        <w:t>KITAS (-I) SPECIALUS (-ŪS) ĮSPĖJIMAS (-AI) (JEI REIKIA)</w:t>
      </w:r>
    </w:p>
    <w:p w14:paraId="6EF84B5E" w14:textId="77777777" w:rsidR="008C7632" w:rsidRPr="00BC1348" w:rsidRDefault="008C7632" w:rsidP="008C7632">
      <w:pPr>
        <w:pStyle w:val="Pagrindinistekstas"/>
        <w:spacing w:after="0"/>
        <w:rPr>
          <w:szCs w:val="22"/>
        </w:rPr>
      </w:pPr>
    </w:p>
    <w:p w14:paraId="46705041" w14:textId="77777777" w:rsidR="008C7632" w:rsidRPr="00BC1348" w:rsidRDefault="008C7632" w:rsidP="008C7632">
      <w:pPr>
        <w:pStyle w:val="Pagrindinistekstas"/>
        <w:spacing w:after="0"/>
        <w:rPr>
          <w:szCs w:val="22"/>
        </w:rPr>
      </w:pPr>
      <w:r w:rsidRPr="00BC1348">
        <w:rPr>
          <w:szCs w:val="22"/>
        </w:rPr>
        <w:t>Prieš vartojant išsiimti kontaktinius lęšius.</w:t>
      </w:r>
    </w:p>
    <w:p w14:paraId="5DC3B83C" w14:textId="77777777" w:rsidR="008C7632" w:rsidRPr="00BC1348" w:rsidRDefault="008C7632" w:rsidP="008C7632">
      <w:pPr>
        <w:pStyle w:val="Pagrindinistekstas"/>
        <w:spacing w:after="0"/>
        <w:rPr>
          <w:szCs w:val="22"/>
        </w:rPr>
      </w:pPr>
    </w:p>
    <w:p w14:paraId="387FC1D8" w14:textId="77777777" w:rsidR="008C7632" w:rsidRPr="00BC1348" w:rsidRDefault="008C7632" w:rsidP="008C7632">
      <w:pPr>
        <w:pStyle w:val="Pagrindinistekstas"/>
        <w:spacing w:after="0"/>
        <w:rPr>
          <w:szCs w:val="22"/>
        </w:rPr>
      </w:pPr>
    </w:p>
    <w:p w14:paraId="183C5277" w14:textId="77777777" w:rsidR="008C7632" w:rsidRPr="00BC1348" w:rsidRDefault="008C7632" w:rsidP="008C7632">
      <w:pPr>
        <w:pStyle w:val="Antrat3"/>
        <w:keepNext w:val="0"/>
        <w:widowControl w:val="0"/>
        <w:ind w:left="539" w:hanging="539"/>
        <w:rPr>
          <w:szCs w:val="22"/>
        </w:rPr>
      </w:pPr>
      <w:r w:rsidRPr="00BC1348">
        <w:rPr>
          <w:szCs w:val="22"/>
        </w:rPr>
        <w:t>8.</w:t>
      </w:r>
      <w:r w:rsidRPr="00BC1348">
        <w:rPr>
          <w:szCs w:val="22"/>
        </w:rPr>
        <w:tab/>
        <w:t>TINKAMUMO LAIKAS</w:t>
      </w:r>
    </w:p>
    <w:p w14:paraId="5D344E49" w14:textId="77777777" w:rsidR="008C7632" w:rsidRPr="00BC1348" w:rsidRDefault="008C7632" w:rsidP="008C7632">
      <w:pPr>
        <w:pStyle w:val="Pagrindinistekstas"/>
        <w:spacing w:after="0"/>
        <w:rPr>
          <w:szCs w:val="22"/>
        </w:rPr>
      </w:pPr>
    </w:p>
    <w:p w14:paraId="3AAC230E" w14:textId="77777777" w:rsidR="008C7632" w:rsidRPr="00BC1348" w:rsidRDefault="00AC4B96" w:rsidP="008C7632">
      <w:pPr>
        <w:pStyle w:val="Pagrindinistekstas"/>
        <w:spacing w:after="0"/>
        <w:rPr>
          <w:szCs w:val="22"/>
        </w:rPr>
      </w:pPr>
      <w:r w:rsidRPr="00BC1348">
        <w:rPr>
          <w:szCs w:val="22"/>
        </w:rPr>
        <w:t>EXP</w:t>
      </w:r>
      <w:r w:rsidR="008C7632" w:rsidRPr="00BC1348">
        <w:rPr>
          <w:szCs w:val="22"/>
        </w:rPr>
        <w:t xml:space="preserve"> {mm/MMMM}</w:t>
      </w:r>
    </w:p>
    <w:p w14:paraId="78C9B66F" w14:textId="77777777" w:rsidR="008C7632" w:rsidRPr="00BC1348" w:rsidRDefault="008C7632" w:rsidP="008C7632">
      <w:pPr>
        <w:pStyle w:val="Pagrindinistekstas"/>
        <w:spacing w:after="0"/>
        <w:rPr>
          <w:szCs w:val="22"/>
        </w:rPr>
      </w:pPr>
      <w:r w:rsidRPr="00BC1348">
        <w:rPr>
          <w:szCs w:val="22"/>
        </w:rPr>
        <w:lastRenderedPageBreak/>
        <w:t xml:space="preserve">Po pirmojo atidarymo tinka vartoti 28 dienas. </w:t>
      </w:r>
    </w:p>
    <w:p w14:paraId="6D68C52B"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Atidaryta:</w:t>
      </w:r>
    </w:p>
    <w:p w14:paraId="676104C5" w14:textId="77777777" w:rsidR="008C7632" w:rsidRPr="00BC1348" w:rsidRDefault="008C7632" w:rsidP="008C7632">
      <w:pPr>
        <w:pStyle w:val="Pagrindinistekstas"/>
        <w:spacing w:after="0"/>
        <w:rPr>
          <w:szCs w:val="22"/>
        </w:rPr>
      </w:pPr>
    </w:p>
    <w:p w14:paraId="1000E70A" w14:textId="77777777" w:rsidR="008C7632" w:rsidRPr="00BC1348" w:rsidRDefault="008C7632" w:rsidP="008C7632">
      <w:pPr>
        <w:pStyle w:val="Pagrindinistekstas"/>
        <w:spacing w:after="0"/>
        <w:rPr>
          <w:szCs w:val="22"/>
        </w:rPr>
      </w:pPr>
    </w:p>
    <w:p w14:paraId="0DAC2C93" w14:textId="77777777" w:rsidR="008C7632" w:rsidRPr="00BC1348" w:rsidRDefault="008C7632" w:rsidP="008C7632">
      <w:pPr>
        <w:pStyle w:val="Antrat3"/>
        <w:keepNext w:val="0"/>
        <w:widowControl w:val="0"/>
        <w:ind w:left="539" w:hanging="539"/>
        <w:rPr>
          <w:szCs w:val="22"/>
        </w:rPr>
      </w:pPr>
      <w:r w:rsidRPr="00BC1348">
        <w:rPr>
          <w:szCs w:val="22"/>
        </w:rPr>
        <w:t>9.</w:t>
      </w:r>
      <w:r w:rsidRPr="00BC1348">
        <w:rPr>
          <w:szCs w:val="22"/>
        </w:rPr>
        <w:tab/>
        <w:t>SPECIALIOS LAIKYMO SĄLYGOS</w:t>
      </w:r>
    </w:p>
    <w:p w14:paraId="2136B0E3" w14:textId="77777777" w:rsidR="008C7632" w:rsidRPr="00BC1348" w:rsidRDefault="008C7632" w:rsidP="008C7632">
      <w:pPr>
        <w:pStyle w:val="Pagrindinistekstas"/>
        <w:spacing w:after="0"/>
        <w:rPr>
          <w:szCs w:val="22"/>
        </w:rPr>
      </w:pPr>
    </w:p>
    <w:p w14:paraId="4A2CB1C2" w14:textId="77777777" w:rsidR="008C7632" w:rsidRPr="00BC1348" w:rsidRDefault="008C7632" w:rsidP="008C7632">
      <w:pPr>
        <w:pStyle w:val="Pagrindinistekstas"/>
        <w:spacing w:after="0"/>
        <w:rPr>
          <w:szCs w:val="22"/>
        </w:rPr>
      </w:pPr>
    </w:p>
    <w:p w14:paraId="2FAC2948" w14:textId="77777777" w:rsidR="008C7632" w:rsidRPr="00BC1348" w:rsidRDefault="008C7632" w:rsidP="008C7632">
      <w:pPr>
        <w:pStyle w:val="Antrat3"/>
        <w:keepNext w:val="0"/>
        <w:widowControl w:val="0"/>
        <w:ind w:left="539" w:hanging="539"/>
        <w:rPr>
          <w:szCs w:val="22"/>
        </w:rPr>
      </w:pPr>
      <w:r w:rsidRPr="00BC1348">
        <w:rPr>
          <w:szCs w:val="22"/>
        </w:rPr>
        <w:t>10.</w:t>
      </w:r>
      <w:r w:rsidRPr="00BC1348">
        <w:rPr>
          <w:szCs w:val="22"/>
        </w:rPr>
        <w:tab/>
        <w:t xml:space="preserve">SPECIALIOS ATSARGUMO PRIEMONĖS DĖL NESUVARTOTO </w:t>
      </w:r>
      <w:r w:rsidRPr="00BC1348">
        <w:rPr>
          <w:bCs/>
          <w:szCs w:val="22"/>
        </w:rPr>
        <w:t xml:space="preserve">VAISTINIO PREPARATO AR JO ATLIEKŲ </w:t>
      </w:r>
      <w:r w:rsidRPr="00BC1348">
        <w:rPr>
          <w:szCs w:val="22"/>
        </w:rPr>
        <w:t>TVARKYMO (JEI REIKIA)</w:t>
      </w:r>
    </w:p>
    <w:p w14:paraId="7AB885C5" w14:textId="77777777" w:rsidR="008C7632" w:rsidRPr="00BC1348" w:rsidRDefault="008C7632" w:rsidP="008C7632">
      <w:pPr>
        <w:pStyle w:val="Pagrindinistekstas"/>
        <w:spacing w:after="0"/>
        <w:rPr>
          <w:szCs w:val="22"/>
        </w:rPr>
      </w:pPr>
    </w:p>
    <w:p w14:paraId="13F0D5DF" w14:textId="77777777" w:rsidR="008C7632" w:rsidRPr="00BC1348" w:rsidRDefault="008C7632" w:rsidP="008C7632">
      <w:pPr>
        <w:pStyle w:val="Pagrindinistekstas"/>
        <w:spacing w:after="0"/>
        <w:rPr>
          <w:szCs w:val="22"/>
        </w:rPr>
      </w:pPr>
    </w:p>
    <w:p w14:paraId="194996DE" w14:textId="77777777" w:rsidR="008C7632" w:rsidRPr="00BC1348" w:rsidRDefault="008C7632" w:rsidP="008C7632">
      <w:pPr>
        <w:pStyle w:val="Antrat3"/>
        <w:keepNext w:val="0"/>
        <w:widowControl w:val="0"/>
        <w:ind w:left="539" w:hanging="539"/>
        <w:rPr>
          <w:szCs w:val="22"/>
        </w:rPr>
      </w:pPr>
      <w:r w:rsidRPr="00BC1348">
        <w:rPr>
          <w:szCs w:val="22"/>
        </w:rPr>
        <w:t>11.</w:t>
      </w:r>
      <w:r w:rsidRPr="00BC1348">
        <w:rPr>
          <w:szCs w:val="22"/>
        </w:rPr>
        <w:tab/>
        <w:t>REGISTRUOTOJO PAVADINIMAS IR ADRESAS</w:t>
      </w:r>
      <w:r w:rsidRPr="00BC1348" w:rsidDel="00FF6BBC">
        <w:rPr>
          <w:szCs w:val="22"/>
        </w:rPr>
        <w:t xml:space="preserve"> </w:t>
      </w:r>
    </w:p>
    <w:p w14:paraId="372D87BC" w14:textId="77777777" w:rsidR="008C7632" w:rsidRPr="00BC1348" w:rsidRDefault="008C7632" w:rsidP="008C7632">
      <w:pPr>
        <w:pStyle w:val="Pagrindinistekstas"/>
        <w:spacing w:after="0"/>
        <w:rPr>
          <w:szCs w:val="22"/>
        </w:rPr>
      </w:pPr>
    </w:p>
    <w:p w14:paraId="68BCFCE7" w14:textId="77777777" w:rsidR="008C7632" w:rsidRPr="00BC1348" w:rsidRDefault="008C7632" w:rsidP="008C7632">
      <w:pPr>
        <w:rPr>
          <w:rFonts w:ascii="Times New Roman" w:hAnsi="Times New Roman"/>
          <w:bCs/>
          <w:color w:val="000000"/>
          <w:sz w:val="22"/>
          <w:szCs w:val="22"/>
        </w:rPr>
      </w:pPr>
      <w:r w:rsidRPr="00BC1348">
        <w:rPr>
          <w:rFonts w:ascii="Times New Roman" w:hAnsi="Times New Roman"/>
          <w:bCs/>
          <w:color w:val="000000"/>
          <w:sz w:val="22"/>
          <w:szCs w:val="22"/>
        </w:rPr>
        <w:t>SIA ELVIM</w:t>
      </w:r>
    </w:p>
    <w:p w14:paraId="353F204E" w14:textId="77777777" w:rsidR="008C7632" w:rsidRPr="00BC1348" w:rsidRDefault="008C7632" w:rsidP="008C7632">
      <w:pPr>
        <w:rPr>
          <w:rFonts w:ascii="Times New Roman" w:hAnsi="Times New Roman"/>
          <w:bCs/>
          <w:color w:val="000000"/>
          <w:sz w:val="22"/>
          <w:szCs w:val="22"/>
        </w:rPr>
      </w:pPr>
      <w:r w:rsidRPr="00BC1348">
        <w:rPr>
          <w:rFonts w:ascii="Times New Roman" w:hAnsi="Times New Roman"/>
          <w:bCs/>
          <w:color w:val="000000"/>
          <w:sz w:val="22"/>
          <w:szCs w:val="22"/>
        </w:rPr>
        <w:t>Kurzemes pr.3G</w:t>
      </w:r>
    </w:p>
    <w:p w14:paraId="51C729E0" w14:textId="77777777" w:rsidR="008C7632" w:rsidRPr="00BC1348" w:rsidRDefault="008C7632" w:rsidP="008C7632">
      <w:pPr>
        <w:rPr>
          <w:rFonts w:ascii="Times New Roman" w:hAnsi="Times New Roman"/>
          <w:bCs/>
          <w:color w:val="000000"/>
          <w:sz w:val="22"/>
          <w:szCs w:val="22"/>
        </w:rPr>
      </w:pPr>
      <w:r w:rsidRPr="00BC1348">
        <w:rPr>
          <w:rFonts w:ascii="Times New Roman" w:hAnsi="Times New Roman"/>
          <w:bCs/>
          <w:color w:val="000000"/>
          <w:sz w:val="22"/>
          <w:szCs w:val="22"/>
        </w:rPr>
        <w:t>Riga, LV-1067</w:t>
      </w:r>
    </w:p>
    <w:p w14:paraId="609E5289" w14:textId="77777777" w:rsidR="008C7632" w:rsidRPr="00BC1348" w:rsidRDefault="008C7632" w:rsidP="008C7632">
      <w:pPr>
        <w:rPr>
          <w:rFonts w:ascii="Times New Roman" w:eastAsia="Arial Unicode MS" w:hAnsi="Times New Roman"/>
          <w:sz w:val="22"/>
          <w:szCs w:val="22"/>
        </w:rPr>
      </w:pPr>
      <w:r w:rsidRPr="00BC1348">
        <w:rPr>
          <w:rFonts w:ascii="Times New Roman" w:hAnsi="Times New Roman"/>
          <w:bCs/>
          <w:color w:val="000000"/>
          <w:sz w:val="22"/>
          <w:szCs w:val="22"/>
        </w:rPr>
        <w:t>Latvija</w:t>
      </w:r>
    </w:p>
    <w:p w14:paraId="34D13BA5" w14:textId="77777777" w:rsidR="008C7632" w:rsidRPr="00BC1348" w:rsidRDefault="008C7632" w:rsidP="008C7632">
      <w:pPr>
        <w:pStyle w:val="Pagrindinistekstas"/>
        <w:spacing w:after="0"/>
        <w:rPr>
          <w:szCs w:val="22"/>
        </w:rPr>
      </w:pPr>
    </w:p>
    <w:p w14:paraId="59E9F5AB" w14:textId="77777777" w:rsidR="008C7632" w:rsidRPr="00BC1348" w:rsidRDefault="008C7632" w:rsidP="008C7632">
      <w:pPr>
        <w:pStyle w:val="Pagrindinistekstas"/>
        <w:spacing w:after="0"/>
        <w:rPr>
          <w:szCs w:val="22"/>
        </w:rPr>
      </w:pPr>
    </w:p>
    <w:p w14:paraId="7F827AF5" w14:textId="77777777" w:rsidR="008C7632" w:rsidRPr="00BC1348" w:rsidRDefault="008C7632" w:rsidP="008C7632">
      <w:pPr>
        <w:pStyle w:val="Antrat3"/>
        <w:keepNext w:val="0"/>
        <w:widowControl w:val="0"/>
        <w:ind w:left="539" w:hanging="539"/>
        <w:rPr>
          <w:szCs w:val="22"/>
        </w:rPr>
      </w:pPr>
      <w:r w:rsidRPr="00BC1348">
        <w:rPr>
          <w:szCs w:val="22"/>
        </w:rPr>
        <w:t>12.</w:t>
      </w:r>
      <w:r w:rsidRPr="00BC1348">
        <w:rPr>
          <w:szCs w:val="22"/>
        </w:rPr>
        <w:tab/>
        <w:t>REGISTRACIJOS PAŽYMĖJIMO NUMERIS (-IAI)</w:t>
      </w:r>
    </w:p>
    <w:p w14:paraId="4BB4010A" w14:textId="77777777" w:rsidR="008C7632" w:rsidRPr="00BC1348" w:rsidRDefault="008C7632" w:rsidP="008C7632">
      <w:pPr>
        <w:pStyle w:val="Pagrindinistekstas"/>
        <w:spacing w:after="0"/>
        <w:rPr>
          <w:szCs w:val="22"/>
        </w:rPr>
      </w:pPr>
    </w:p>
    <w:p w14:paraId="5398B62C"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N1 - LT/1/11/2420/001</w:t>
      </w:r>
    </w:p>
    <w:p w14:paraId="24919226"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N3 - LT/1/11/2420/002</w:t>
      </w:r>
    </w:p>
    <w:p w14:paraId="7FA07F50"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N6 - LT/1/11/2420/003</w:t>
      </w:r>
    </w:p>
    <w:p w14:paraId="4B411327" w14:textId="77777777" w:rsidR="008C7632" w:rsidRPr="00BC1348" w:rsidRDefault="008C7632" w:rsidP="008C7632">
      <w:pPr>
        <w:pStyle w:val="Pagrindinistekstas"/>
        <w:spacing w:after="0"/>
        <w:rPr>
          <w:szCs w:val="22"/>
        </w:rPr>
      </w:pPr>
    </w:p>
    <w:p w14:paraId="1A889902" w14:textId="77777777" w:rsidR="008C7632" w:rsidRPr="00BC1348" w:rsidRDefault="008C7632" w:rsidP="008C7632">
      <w:pPr>
        <w:pStyle w:val="Pagrindinistekstas"/>
        <w:spacing w:after="0"/>
        <w:rPr>
          <w:szCs w:val="22"/>
        </w:rPr>
      </w:pPr>
    </w:p>
    <w:p w14:paraId="0562B367" w14:textId="77777777" w:rsidR="008C7632" w:rsidRPr="00BC1348" w:rsidRDefault="008C7632" w:rsidP="008C7632">
      <w:pPr>
        <w:pStyle w:val="Antrat3"/>
        <w:keepNext w:val="0"/>
        <w:widowControl w:val="0"/>
        <w:ind w:left="539" w:hanging="539"/>
        <w:rPr>
          <w:szCs w:val="22"/>
        </w:rPr>
      </w:pPr>
      <w:r w:rsidRPr="00BC1348">
        <w:rPr>
          <w:szCs w:val="22"/>
        </w:rPr>
        <w:t>13.</w:t>
      </w:r>
      <w:r w:rsidRPr="00BC1348">
        <w:rPr>
          <w:szCs w:val="22"/>
        </w:rPr>
        <w:tab/>
        <w:t>SERIJOS NUMERIS</w:t>
      </w:r>
    </w:p>
    <w:p w14:paraId="36892972" w14:textId="77777777" w:rsidR="008C7632" w:rsidRPr="00BC1348" w:rsidRDefault="008C7632" w:rsidP="008C7632">
      <w:pPr>
        <w:pStyle w:val="Pagrindinistekstas"/>
        <w:spacing w:after="0"/>
        <w:rPr>
          <w:szCs w:val="22"/>
        </w:rPr>
      </w:pPr>
    </w:p>
    <w:p w14:paraId="4707C8A4" w14:textId="77777777" w:rsidR="008C7632" w:rsidRPr="00BC1348" w:rsidRDefault="00AC4B96" w:rsidP="008C7632">
      <w:pPr>
        <w:pStyle w:val="Pagrindinistekstas"/>
        <w:spacing w:after="0"/>
        <w:rPr>
          <w:szCs w:val="22"/>
        </w:rPr>
      </w:pPr>
      <w:r w:rsidRPr="00BC1348">
        <w:rPr>
          <w:szCs w:val="22"/>
        </w:rPr>
        <w:t>Lot</w:t>
      </w:r>
    </w:p>
    <w:p w14:paraId="10A90755" w14:textId="77777777" w:rsidR="008C7632" w:rsidRPr="00BC1348" w:rsidRDefault="008C7632" w:rsidP="008C7632">
      <w:pPr>
        <w:pStyle w:val="Pagrindinistekstas"/>
        <w:spacing w:after="0"/>
        <w:rPr>
          <w:szCs w:val="22"/>
        </w:rPr>
      </w:pPr>
    </w:p>
    <w:p w14:paraId="3F8B13DB" w14:textId="77777777" w:rsidR="008C7632" w:rsidRPr="00BC1348" w:rsidRDefault="008C7632" w:rsidP="008C7632">
      <w:pPr>
        <w:pStyle w:val="Pagrindinistekstas"/>
        <w:spacing w:after="0"/>
        <w:rPr>
          <w:szCs w:val="22"/>
        </w:rPr>
      </w:pPr>
    </w:p>
    <w:p w14:paraId="55859971" w14:textId="77777777" w:rsidR="008C7632" w:rsidRPr="00BC1348" w:rsidRDefault="008C7632" w:rsidP="008C7632">
      <w:pPr>
        <w:pStyle w:val="Antrat3"/>
        <w:keepNext w:val="0"/>
        <w:widowControl w:val="0"/>
        <w:ind w:left="539" w:hanging="539"/>
        <w:rPr>
          <w:szCs w:val="22"/>
        </w:rPr>
      </w:pPr>
      <w:r w:rsidRPr="00BC1348">
        <w:rPr>
          <w:szCs w:val="22"/>
        </w:rPr>
        <w:t>14.</w:t>
      </w:r>
      <w:r w:rsidRPr="00BC1348">
        <w:rPr>
          <w:szCs w:val="22"/>
        </w:rPr>
        <w:tab/>
        <w:t>PARDAVIMO (IŠDAVIMO) TVARKA</w:t>
      </w:r>
      <w:r w:rsidRPr="00BC1348" w:rsidDel="00FF6BBC">
        <w:rPr>
          <w:szCs w:val="22"/>
        </w:rPr>
        <w:t xml:space="preserve"> </w:t>
      </w:r>
    </w:p>
    <w:p w14:paraId="015C5893" w14:textId="77777777" w:rsidR="008C7632" w:rsidRPr="00BC1348" w:rsidRDefault="008C7632" w:rsidP="008C7632">
      <w:pPr>
        <w:pStyle w:val="Pagrindinistekstas"/>
        <w:spacing w:after="0"/>
        <w:rPr>
          <w:szCs w:val="22"/>
        </w:rPr>
      </w:pPr>
    </w:p>
    <w:p w14:paraId="4EBEAEAE" w14:textId="77777777" w:rsidR="008C7632" w:rsidRPr="00BC1348" w:rsidRDefault="008C7632" w:rsidP="008C7632">
      <w:pPr>
        <w:pStyle w:val="Pagrindinistekstas"/>
        <w:spacing w:after="0"/>
        <w:rPr>
          <w:szCs w:val="22"/>
        </w:rPr>
      </w:pPr>
      <w:r w:rsidRPr="00BC1348">
        <w:rPr>
          <w:szCs w:val="22"/>
        </w:rPr>
        <w:t>Receptinis vaistas.</w:t>
      </w:r>
    </w:p>
    <w:p w14:paraId="04403AA8" w14:textId="77777777" w:rsidR="008C7632" w:rsidRPr="00BC1348" w:rsidRDefault="008C7632" w:rsidP="008C7632">
      <w:pPr>
        <w:pStyle w:val="Pagrindinistekstas"/>
        <w:spacing w:after="0"/>
        <w:rPr>
          <w:szCs w:val="22"/>
        </w:rPr>
      </w:pPr>
    </w:p>
    <w:p w14:paraId="2F16FE1F" w14:textId="77777777" w:rsidR="008C7632" w:rsidRPr="00BC1348" w:rsidRDefault="008C7632" w:rsidP="008C7632">
      <w:pPr>
        <w:pStyle w:val="Pagrindinistekstas"/>
        <w:spacing w:after="0"/>
        <w:rPr>
          <w:szCs w:val="22"/>
        </w:rPr>
      </w:pPr>
    </w:p>
    <w:p w14:paraId="201FC2DB" w14:textId="77777777" w:rsidR="008C7632" w:rsidRPr="00BC1348" w:rsidRDefault="008C7632" w:rsidP="008C7632">
      <w:pPr>
        <w:pStyle w:val="Antrat3"/>
        <w:keepNext w:val="0"/>
        <w:widowControl w:val="0"/>
        <w:ind w:left="539" w:hanging="539"/>
        <w:rPr>
          <w:szCs w:val="22"/>
        </w:rPr>
      </w:pPr>
      <w:r w:rsidRPr="00BC1348">
        <w:rPr>
          <w:szCs w:val="22"/>
        </w:rPr>
        <w:t>15.</w:t>
      </w:r>
      <w:r w:rsidRPr="00BC1348">
        <w:rPr>
          <w:szCs w:val="22"/>
        </w:rPr>
        <w:tab/>
        <w:t>VARTOJIMO INSTRUKCIJA</w:t>
      </w:r>
    </w:p>
    <w:p w14:paraId="7D830BFE" w14:textId="77777777" w:rsidR="008C7632" w:rsidRPr="00BC1348" w:rsidRDefault="008C7632" w:rsidP="008C7632">
      <w:pPr>
        <w:pStyle w:val="Pagrindinistekstas"/>
        <w:spacing w:after="0"/>
        <w:rPr>
          <w:szCs w:val="22"/>
        </w:rPr>
      </w:pPr>
    </w:p>
    <w:p w14:paraId="27701792" w14:textId="77777777" w:rsidR="008C7632" w:rsidRPr="00BC1348" w:rsidRDefault="008C7632" w:rsidP="008C7632">
      <w:pPr>
        <w:pStyle w:val="Pagrindinistekstas"/>
        <w:spacing w:after="0"/>
        <w:rPr>
          <w:szCs w:val="22"/>
        </w:rPr>
      </w:pPr>
    </w:p>
    <w:p w14:paraId="1244FF1A" w14:textId="77777777" w:rsidR="008C7632" w:rsidRPr="00BC1348" w:rsidRDefault="008C7632" w:rsidP="008C7632">
      <w:pPr>
        <w:pStyle w:val="PI-1labEMEASMCA"/>
      </w:pPr>
      <w:r w:rsidRPr="00BC1348">
        <w:t>16.</w:t>
      </w:r>
      <w:r w:rsidRPr="00BC1348">
        <w:tab/>
        <w:t>INFORMACIJA BRAILIO RAŠTU</w:t>
      </w:r>
    </w:p>
    <w:p w14:paraId="7BFB51B9" w14:textId="77777777" w:rsidR="008C7632" w:rsidRPr="00BC1348" w:rsidRDefault="008C7632" w:rsidP="008C7632">
      <w:pPr>
        <w:rPr>
          <w:rFonts w:ascii="Times New Roman" w:hAnsi="Times New Roman"/>
          <w:sz w:val="22"/>
          <w:szCs w:val="22"/>
        </w:rPr>
      </w:pPr>
    </w:p>
    <w:p w14:paraId="737B18C5" w14:textId="77777777" w:rsidR="008C7632" w:rsidRPr="00BC1348" w:rsidRDefault="008C7632" w:rsidP="008C7632">
      <w:pPr>
        <w:autoSpaceDE w:val="0"/>
        <w:autoSpaceDN w:val="0"/>
        <w:adjustRightInd w:val="0"/>
        <w:rPr>
          <w:rFonts w:ascii="Times New Roman" w:hAnsi="Times New Roman"/>
          <w:sz w:val="22"/>
          <w:szCs w:val="22"/>
          <w:lang w:eastAsia="en-US"/>
        </w:rPr>
      </w:pPr>
      <w:r w:rsidRPr="00BC1348">
        <w:rPr>
          <w:rFonts w:ascii="Times New Roman" w:hAnsi="Times New Roman"/>
          <w:sz w:val="22"/>
          <w:szCs w:val="22"/>
        </w:rPr>
        <w:t xml:space="preserve">Dorzolamide/Timolol ELVIM </w:t>
      </w:r>
      <w:r w:rsidRPr="00BC1348">
        <w:rPr>
          <w:rFonts w:ascii="Times New Roman" w:hAnsi="Times New Roman"/>
          <w:bCs/>
          <w:sz w:val="22"/>
          <w:szCs w:val="22"/>
        </w:rPr>
        <w:t>20 mg/5 mg/ml</w:t>
      </w:r>
    </w:p>
    <w:p w14:paraId="5472336D" w14:textId="77777777" w:rsidR="008C7632" w:rsidRPr="00BC1348" w:rsidRDefault="008C7632" w:rsidP="008C7632">
      <w:pPr>
        <w:rPr>
          <w:rFonts w:ascii="Times New Roman" w:hAnsi="Times New Roman"/>
          <w:sz w:val="22"/>
          <w:szCs w:val="22"/>
          <w:lang w:eastAsia="en-US"/>
        </w:rPr>
      </w:pPr>
    </w:p>
    <w:p w14:paraId="3C2BD229" w14:textId="77777777" w:rsidR="008C7632" w:rsidRPr="00BC1348" w:rsidRDefault="008C7632" w:rsidP="008C7632">
      <w:pPr>
        <w:rPr>
          <w:rFonts w:ascii="Times New Roman" w:hAnsi="Times New Roman"/>
          <w:sz w:val="22"/>
          <w:szCs w:val="22"/>
        </w:rPr>
      </w:pPr>
    </w:p>
    <w:p w14:paraId="782A4881" w14:textId="77777777" w:rsidR="00AC053C" w:rsidRPr="00BC1348" w:rsidRDefault="00AC053C" w:rsidP="00AC053C">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rPr>
      </w:pPr>
      <w:r w:rsidRPr="00BC1348">
        <w:rPr>
          <w:rFonts w:ascii="Times New Roman" w:eastAsia="Times New Roman" w:hAnsi="Times New Roman"/>
          <w:b/>
          <w:sz w:val="22"/>
          <w:szCs w:val="22"/>
        </w:rPr>
        <w:t>17.</w:t>
      </w:r>
      <w:r w:rsidRPr="00BC1348">
        <w:rPr>
          <w:rFonts w:ascii="Times New Roman" w:eastAsia="Times New Roman" w:hAnsi="Times New Roman"/>
          <w:b/>
          <w:sz w:val="22"/>
          <w:szCs w:val="22"/>
        </w:rPr>
        <w:tab/>
        <w:t>UNIKALUS IDENTIFIKATORIUS – 2D BRŪKŠNINIS KODAS</w:t>
      </w:r>
    </w:p>
    <w:p w14:paraId="092C865C" w14:textId="77777777" w:rsidR="00AC053C" w:rsidRPr="00BC1348" w:rsidRDefault="00AC053C" w:rsidP="00AC053C">
      <w:pPr>
        <w:rPr>
          <w:rFonts w:ascii="Times New Roman" w:eastAsia="Times New Roman" w:hAnsi="Times New Roman"/>
          <w:sz w:val="22"/>
          <w:szCs w:val="22"/>
        </w:rPr>
      </w:pPr>
    </w:p>
    <w:p w14:paraId="0C2B36E4" w14:textId="77777777" w:rsidR="00AC053C" w:rsidRPr="00BC1348" w:rsidRDefault="00AC053C" w:rsidP="00AC053C">
      <w:pPr>
        <w:rPr>
          <w:rFonts w:ascii="Times New Roman" w:eastAsia="Times New Roman" w:hAnsi="Times New Roman"/>
          <w:sz w:val="22"/>
          <w:szCs w:val="22"/>
        </w:rPr>
      </w:pPr>
      <w:r w:rsidRPr="00BC1348">
        <w:rPr>
          <w:rFonts w:ascii="Times New Roman" w:eastAsia="Times New Roman" w:hAnsi="Times New Roman"/>
          <w:sz w:val="22"/>
          <w:szCs w:val="22"/>
          <w:highlight w:val="lightGray"/>
        </w:rPr>
        <w:t>2D brūkšninis kodas su nurodytu unikaliu identifikatoriumi.</w:t>
      </w:r>
    </w:p>
    <w:p w14:paraId="70E57688" w14:textId="77777777" w:rsidR="00AC053C" w:rsidRPr="00BC1348" w:rsidRDefault="00AC053C" w:rsidP="00AC053C">
      <w:pPr>
        <w:rPr>
          <w:rFonts w:ascii="Times New Roman" w:eastAsia="Times New Roman" w:hAnsi="Times New Roman"/>
          <w:sz w:val="22"/>
          <w:szCs w:val="22"/>
        </w:rPr>
      </w:pPr>
    </w:p>
    <w:p w14:paraId="2E0137F8" w14:textId="77777777" w:rsidR="00AC053C" w:rsidRPr="00BC1348" w:rsidRDefault="00AC053C" w:rsidP="00AC053C">
      <w:pPr>
        <w:rPr>
          <w:rFonts w:ascii="Times New Roman" w:eastAsia="Times New Roman" w:hAnsi="Times New Roman"/>
          <w:sz w:val="22"/>
          <w:szCs w:val="22"/>
        </w:rPr>
      </w:pPr>
    </w:p>
    <w:p w14:paraId="7FCCE29B" w14:textId="77777777" w:rsidR="00AC053C" w:rsidRPr="00BC1348" w:rsidRDefault="00AC053C" w:rsidP="00AC053C">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rPr>
      </w:pPr>
      <w:r w:rsidRPr="00BC1348">
        <w:rPr>
          <w:rFonts w:ascii="Times New Roman" w:eastAsia="Times New Roman" w:hAnsi="Times New Roman"/>
          <w:b/>
          <w:sz w:val="22"/>
          <w:szCs w:val="22"/>
        </w:rPr>
        <w:t>18.</w:t>
      </w:r>
      <w:r w:rsidRPr="00BC1348">
        <w:rPr>
          <w:rFonts w:ascii="Times New Roman" w:eastAsia="Times New Roman" w:hAnsi="Times New Roman"/>
          <w:b/>
          <w:sz w:val="22"/>
          <w:szCs w:val="22"/>
        </w:rPr>
        <w:tab/>
        <w:t>UNIKALUS IDENTIFIKATORIUS – ŽMONĖMS SUPRANTAMI DUOMENYS</w:t>
      </w:r>
    </w:p>
    <w:p w14:paraId="721E5961" w14:textId="77777777" w:rsidR="00AC053C" w:rsidRPr="00BC1348" w:rsidRDefault="00AC053C" w:rsidP="00AC053C">
      <w:pPr>
        <w:rPr>
          <w:rFonts w:ascii="Times New Roman" w:eastAsia="Times New Roman" w:hAnsi="Times New Roman"/>
          <w:sz w:val="22"/>
          <w:szCs w:val="22"/>
        </w:rPr>
      </w:pPr>
    </w:p>
    <w:p w14:paraId="1157CEDC" w14:textId="77777777" w:rsidR="00AC053C" w:rsidRPr="00BC1348" w:rsidRDefault="00AC053C" w:rsidP="00AC053C">
      <w:pPr>
        <w:rPr>
          <w:rFonts w:ascii="Times New Roman" w:eastAsia="Times New Roman" w:hAnsi="Times New Roman"/>
          <w:sz w:val="22"/>
          <w:szCs w:val="22"/>
        </w:rPr>
      </w:pPr>
      <w:r w:rsidRPr="00BC1348">
        <w:rPr>
          <w:rFonts w:ascii="Times New Roman" w:eastAsia="Times New Roman" w:hAnsi="Times New Roman"/>
          <w:sz w:val="22"/>
          <w:szCs w:val="22"/>
        </w:rPr>
        <w:t>PC:</w:t>
      </w:r>
    </w:p>
    <w:p w14:paraId="70A781B2" w14:textId="77777777" w:rsidR="00AC053C" w:rsidRPr="00BC1348" w:rsidRDefault="00AC053C" w:rsidP="00AC053C">
      <w:pPr>
        <w:rPr>
          <w:rFonts w:ascii="Times New Roman" w:eastAsia="Times New Roman" w:hAnsi="Times New Roman"/>
          <w:sz w:val="22"/>
          <w:szCs w:val="22"/>
        </w:rPr>
      </w:pPr>
      <w:r w:rsidRPr="00BC1348">
        <w:rPr>
          <w:rFonts w:ascii="Times New Roman" w:eastAsia="Times New Roman" w:hAnsi="Times New Roman"/>
          <w:sz w:val="22"/>
          <w:szCs w:val="22"/>
        </w:rPr>
        <w:t>SN:</w:t>
      </w:r>
    </w:p>
    <w:p w14:paraId="65277735" w14:textId="77777777" w:rsidR="00AC053C" w:rsidRPr="00BC1348" w:rsidRDefault="00AC053C" w:rsidP="00AC053C">
      <w:pPr>
        <w:rPr>
          <w:rFonts w:ascii="Times New Roman" w:eastAsia="Times New Roman" w:hAnsi="Times New Roman"/>
          <w:sz w:val="22"/>
          <w:szCs w:val="22"/>
        </w:rPr>
      </w:pPr>
      <w:r w:rsidRPr="00BC1348">
        <w:rPr>
          <w:rFonts w:ascii="Times New Roman" w:eastAsia="Times New Roman" w:hAnsi="Times New Roman"/>
          <w:sz w:val="22"/>
          <w:szCs w:val="22"/>
          <w:highlight w:val="lightGray"/>
        </w:rPr>
        <w:lastRenderedPageBreak/>
        <w:t>NN:</w:t>
      </w:r>
      <w:r w:rsidRPr="00BC1348">
        <w:rPr>
          <w:rFonts w:ascii="Times New Roman" w:eastAsia="Times New Roman" w:hAnsi="Times New Roman"/>
          <w:sz w:val="22"/>
          <w:szCs w:val="22"/>
        </w:rPr>
        <w:t xml:space="preserve"> </w:t>
      </w:r>
    </w:p>
    <w:p w14:paraId="36151BAC" w14:textId="77777777" w:rsidR="00AC053C" w:rsidRPr="00BC1348" w:rsidRDefault="00AC053C" w:rsidP="008C7632">
      <w:pPr>
        <w:rPr>
          <w:rFonts w:ascii="Times New Roman" w:hAnsi="Times New Roman"/>
          <w:sz w:val="22"/>
          <w:szCs w:val="22"/>
        </w:rPr>
      </w:pPr>
    </w:p>
    <w:p w14:paraId="62D37325" w14:textId="77777777" w:rsidR="008C7632" w:rsidRPr="00BC1348" w:rsidRDefault="008C7632" w:rsidP="008C7632">
      <w:pPr>
        <w:rPr>
          <w:rFonts w:ascii="Times New Roman" w:hAnsi="Times New Roman"/>
          <w:sz w:val="22"/>
          <w:szCs w:val="22"/>
        </w:rPr>
      </w:pPr>
    </w:p>
    <w:p w14:paraId="64F52E3A" w14:textId="77777777" w:rsidR="008C7632" w:rsidRPr="00BC1348" w:rsidRDefault="008C7632" w:rsidP="008C7632">
      <w:pPr>
        <w:pStyle w:val="Antrat2"/>
        <w:rPr>
          <w:szCs w:val="22"/>
        </w:rPr>
      </w:pPr>
      <w:r w:rsidRPr="00BC1348">
        <w:rPr>
          <w:szCs w:val="22"/>
        </w:rPr>
        <w:br w:type="page"/>
      </w:r>
    </w:p>
    <w:p w14:paraId="2CFB5478" w14:textId="77777777" w:rsidR="008C7632" w:rsidRPr="00BC1348" w:rsidRDefault="008C7632" w:rsidP="008C7632">
      <w:pPr>
        <w:pStyle w:val="Pagrindinistekstas"/>
        <w:pBdr>
          <w:top w:val="single" w:sz="4" w:space="1" w:color="auto"/>
          <w:left w:val="single" w:sz="4" w:space="1" w:color="auto"/>
          <w:bottom w:val="single" w:sz="4" w:space="1" w:color="auto"/>
          <w:right w:val="single" w:sz="4" w:space="1" w:color="auto"/>
        </w:pBdr>
        <w:spacing w:after="0"/>
        <w:rPr>
          <w:b/>
          <w:szCs w:val="22"/>
        </w:rPr>
      </w:pPr>
      <w:r w:rsidRPr="00BC1348">
        <w:rPr>
          <w:b/>
          <w:szCs w:val="22"/>
        </w:rPr>
        <w:lastRenderedPageBreak/>
        <w:t>MINIMALI INFORMACIJA ANT MAŽŲ VIDINIŲ PAKUOČIŲ</w:t>
      </w:r>
    </w:p>
    <w:p w14:paraId="40E43A90" w14:textId="77777777" w:rsidR="008C7632" w:rsidRPr="00BC1348" w:rsidRDefault="008C7632" w:rsidP="008C7632">
      <w:pPr>
        <w:pStyle w:val="Pagrindinistekstas"/>
        <w:pBdr>
          <w:top w:val="single" w:sz="4" w:space="1" w:color="auto"/>
          <w:left w:val="single" w:sz="4" w:space="1" w:color="auto"/>
          <w:bottom w:val="single" w:sz="4" w:space="1" w:color="auto"/>
          <w:right w:val="single" w:sz="4" w:space="1" w:color="auto"/>
        </w:pBdr>
        <w:spacing w:after="0"/>
        <w:rPr>
          <w:b/>
          <w:szCs w:val="22"/>
        </w:rPr>
      </w:pPr>
    </w:p>
    <w:p w14:paraId="0EA77E48" w14:textId="77777777" w:rsidR="008C7632" w:rsidRPr="00BC1348" w:rsidRDefault="008C7632" w:rsidP="008C7632">
      <w:pPr>
        <w:pStyle w:val="Pagrindinistekstas"/>
        <w:pBdr>
          <w:top w:val="single" w:sz="4" w:space="1" w:color="auto"/>
          <w:left w:val="single" w:sz="4" w:space="1" w:color="auto"/>
          <w:bottom w:val="single" w:sz="4" w:space="1" w:color="auto"/>
          <w:right w:val="single" w:sz="4" w:space="1" w:color="auto"/>
        </w:pBdr>
        <w:spacing w:after="0"/>
        <w:rPr>
          <w:b/>
          <w:szCs w:val="22"/>
        </w:rPr>
      </w:pPr>
      <w:r w:rsidRPr="00BC1348">
        <w:rPr>
          <w:b/>
          <w:szCs w:val="22"/>
        </w:rPr>
        <w:t>VIDUTINIO TANKIO POLIETILENO BUTELIUKAS</w:t>
      </w:r>
    </w:p>
    <w:p w14:paraId="4AA44D13" w14:textId="77777777" w:rsidR="008C7632" w:rsidRPr="00BC1348" w:rsidRDefault="008C7632" w:rsidP="008C7632">
      <w:pPr>
        <w:pStyle w:val="Pagrindinistekstas"/>
        <w:spacing w:after="0"/>
        <w:rPr>
          <w:szCs w:val="22"/>
        </w:rPr>
      </w:pPr>
    </w:p>
    <w:p w14:paraId="1C2D9F3B" w14:textId="77777777" w:rsidR="008C7632" w:rsidRPr="00BC1348" w:rsidRDefault="008C7632" w:rsidP="008C7632">
      <w:pPr>
        <w:pStyle w:val="Pagrindinistekstas"/>
        <w:spacing w:after="0"/>
        <w:rPr>
          <w:szCs w:val="22"/>
        </w:rPr>
      </w:pPr>
    </w:p>
    <w:p w14:paraId="1D425F4C" w14:textId="77777777" w:rsidR="008C7632" w:rsidRPr="00BC1348" w:rsidRDefault="008C7632" w:rsidP="008C7632">
      <w:pPr>
        <w:pStyle w:val="Antrat3"/>
        <w:keepNext w:val="0"/>
        <w:widowControl w:val="0"/>
        <w:ind w:left="539" w:hanging="539"/>
        <w:rPr>
          <w:szCs w:val="22"/>
        </w:rPr>
      </w:pPr>
      <w:r w:rsidRPr="00BC1348">
        <w:rPr>
          <w:szCs w:val="22"/>
        </w:rPr>
        <w:t>1.</w:t>
      </w:r>
      <w:r w:rsidRPr="00BC1348">
        <w:rPr>
          <w:szCs w:val="22"/>
        </w:rPr>
        <w:tab/>
        <w:t>VAISTINIO PREPARATO PAVADINIMAS IR VARTOJIMO BŪDAS (-AI)</w:t>
      </w:r>
    </w:p>
    <w:p w14:paraId="164E9751" w14:textId="77777777" w:rsidR="008C7632" w:rsidRPr="00BC1348" w:rsidRDefault="008C7632" w:rsidP="008C7632">
      <w:pPr>
        <w:pStyle w:val="Pagrindinistekstas"/>
        <w:spacing w:after="0"/>
        <w:rPr>
          <w:szCs w:val="22"/>
        </w:rPr>
      </w:pPr>
    </w:p>
    <w:p w14:paraId="600FB473" w14:textId="77777777" w:rsidR="008C7632" w:rsidRPr="00BC1348" w:rsidRDefault="008C7632" w:rsidP="008C7632">
      <w:pPr>
        <w:autoSpaceDE w:val="0"/>
        <w:autoSpaceDN w:val="0"/>
        <w:adjustRightInd w:val="0"/>
        <w:rPr>
          <w:rFonts w:ascii="Times New Roman" w:hAnsi="Times New Roman"/>
          <w:color w:val="000000"/>
          <w:sz w:val="22"/>
          <w:szCs w:val="22"/>
          <w:lang w:eastAsia="en-US"/>
        </w:rPr>
      </w:pPr>
      <w:r w:rsidRPr="00BC1348">
        <w:rPr>
          <w:rFonts w:ascii="Times New Roman" w:hAnsi="Times New Roman"/>
          <w:sz w:val="22"/>
          <w:szCs w:val="22"/>
        </w:rPr>
        <w:t xml:space="preserve">Dorzolamide/Timolol ELVIM </w:t>
      </w:r>
      <w:r w:rsidRPr="00BC1348">
        <w:rPr>
          <w:rFonts w:ascii="Times New Roman" w:hAnsi="Times New Roman"/>
          <w:bCs/>
          <w:sz w:val="22"/>
          <w:szCs w:val="22"/>
        </w:rPr>
        <w:t>20 mg/5 mg/ml akių lašai</w:t>
      </w:r>
      <w:r w:rsidRPr="00BC1348">
        <w:rPr>
          <w:rFonts w:ascii="Times New Roman" w:hAnsi="Times New Roman"/>
          <w:bCs/>
          <w:noProof/>
          <w:sz w:val="22"/>
          <w:szCs w:val="22"/>
        </w:rPr>
        <w:t xml:space="preserve"> (tirpalas)</w:t>
      </w:r>
    </w:p>
    <w:p w14:paraId="558A7831" w14:textId="77777777" w:rsidR="008C7632" w:rsidRPr="00BC1348" w:rsidRDefault="008C7632" w:rsidP="008C7632">
      <w:pPr>
        <w:pStyle w:val="Pagrindinistekstas"/>
        <w:spacing w:after="0"/>
        <w:rPr>
          <w:szCs w:val="22"/>
        </w:rPr>
      </w:pPr>
      <w:r w:rsidRPr="00BC1348">
        <w:rPr>
          <w:szCs w:val="22"/>
        </w:rPr>
        <w:t>Dorzolamidum/Timololum</w:t>
      </w:r>
    </w:p>
    <w:p w14:paraId="3C31D687" w14:textId="77777777" w:rsidR="008C7632" w:rsidRPr="00BC1348" w:rsidRDefault="008C7632" w:rsidP="008C7632">
      <w:pPr>
        <w:pStyle w:val="Pagrindinistekstas"/>
        <w:spacing w:after="0"/>
        <w:rPr>
          <w:szCs w:val="22"/>
        </w:rPr>
      </w:pPr>
      <w:r w:rsidRPr="00BC1348">
        <w:rPr>
          <w:szCs w:val="22"/>
        </w:rPr>
        <w:t>Vartoti ant akių</w:t>
      </w:r>
    </w:p>
    <w:p w14:paraId="5EFFD401" w14:textId="77777777" w:rsidR="008C7632" w:rsidRPr="00BC1348" w:rsidRDefault="008C7632" w:rsidP="008C7632">
      <w:pPr>
        <w:pStyle w:val="Pagrindinistekstas"/>
        <w:spacing w:after="0"/>
        <w:rPr>
          <w:szCs w:val="22"/>
        </w:rPr>
      </w:pPr>
    </w:p>
    <w:p w14:paraId="177517D6" w14:textId="77777777" w:rsidR="008C7632" w:rsidRPr="00BC1348" w:rsidRDefault="008C7632" w:rsidP="008C7632">
      <w:pPr>
        <w:pStyle w:val="Pagrindinistekstas"/>
        <w:spacing w:after="0"/>
        <w:rPr>
          <w:szCs w:val="22"/>
        </w:rPr>
      </w:pPr>
    </w:p>
    <w:p w14:paraId="02202EAF" w14:textId="77777777" w:rsidR="008C7632" w:rsidRPr="00BC1348" w:rsidRDefault="008C7632" w:rsidP="008C7632">
      <w:pPr>
        <w:pStyle w:val="Antrat3"/>
        <w:keepNext w:val="0"/>
        <w:widowControl w:val="0"/>
        <w:ind w:left="539" w:hanging="539"/>
        <w:rPr>
          <w:szCs w:val="22"/>
        </w:rPr>
      </w:pPr>
      <w:r w:rsidRPr="00BC1348">
        <w:rPr>
          <w:szCs w:val="22"/>
        </w:rPr>
        <w:t>2.</w:t>
      </w:r>
      <w:r w:rsidRPr="00BC1348">
        <w:rPr>
          <w:szCs w:val="22"/>
        </w:rPr>
        <w:tab/>
        <w:t>VARTOJIMO METODAS</w:t>
      </w:r>
    </w:p>
    <w:p w14:paraId="27AB9D0F" w14:textId="77777777" w:rsidR="008C7632" w:rsidRPr="00BC1348" w:rsidRDefault="008C7632" w:rsidP="008C7632">
      <w:pPr>
        <w:pStyle w:val="Pagrindinistekstas"/>
        <w:spacing w:after="0"/>
        <w:rPr>
          <w:szCs w:val="22"/>
        </w:rPr>
      </w:pPr>
    </w:p>
    <w:p w14:paraId="7DB505BD" w14:textId="77777777" w:rsidR="008C7632" w:rsidRPr="00BC1348" w:rsidRDefault="008C7632" w:rsidP="008C7632">
      <w:pPr>
        <w:pStyle w:val="Pagrindinistekstas"/>
        <w:spacing w:after="0"/>
        <w:rPr>
          <w:szCs w:val="22"/>
        </w:rPr>
      </w:pPr>
      <w:r w:rsidRPr="00BC1348">
        <w:rPr>
          <w:szCs w:val="22"/>
        </w:rPr>
        <w:t>Prieš vartojimą perskaitykite pakuotės lapelį.</w:t>
      </w:r>
    </w:p>
    <w:p w14:paraId="24AA2AD5" w14:textId="77777777" w:rsidR="008C7632" w:rsidRPr="00BC1348" w:rsidRDefault="008C7632" w:rsidP="008C7632">
      <w:pPr>
        <w:pStyle w:val="Pagrindinistekstas"/>
        <w:spacing w:after="0"/>
        <w:rPr>
          <w:szCs w:val="22"/>
        </w:rPr>
      </w:pPr>
    </w:p>
    <w:p w14:paraId="2F39FAEE" w14:textId="77777777" w:rsidR="008C7632" w:rsidRPr="00BC1348" w:rsidRDefault="008C7632" w:rsidP="008C7632">
      <w:pPr>
        <w:pStyle w:val="Pagrindinistekstas"/>
        <w:spacing w:after="0"/>
        <w:rPr>
          <w:szCs w:val="22"/>
        </w:rPr>
      </w:pPr>
    </w:p>
    <w:p w14:paraId="5E5C5639" w14:textId="77777777" w:rsidR="008C7632" w:rsidRPr="00BC1348" w:rsidRDefault="008C7632" w:rsidP="008C7632">
      <w:pPr>
        <w:pStyle w:val="Antrat3"/>
        <w:keepNext w:val="0"/>
        <w:widowControl w:val="0"/>
        <w:ind w:left="539" w:hanging="539"/>
        <w:rPr>
          <w:szCs w:val="22"/>
        </w:rPr>
      </w:pPr>
      <w:r w:rsidRPr="00BC1348">
        <w:rPr>
          <w:szCs w:val="22"/>
        </w:rPr>
        <w:t>3.</w:t>
      </w:r>
      <w:r w:rsidRPr="00BC1348">
        <w:rPr>
          <w:szCs w:val="22"/>
        </w:rPr>
        <w:tab/>
        <w:t>TINKAMUMO LAIKAS</w:t>
      </w:r>
    </w:p>
    <w:p w14:paraId="1764B9C7" w14:textId="77777777" w:rsidR="008C7632" w:rsidRPr="00BC1348" w:rsidRDefault="008C7632" w:rsidP="008C7632">
      <w:pPr>
        <w:pStyle w:val="Pagrindinistekstas"/>
        <w:spacing w:after="0"/>
        <w:rPr>
          <w:szCs w:val="22"/>
        </w:rPr>
      </w:pPr>
    </w:p>
    <w:p w14:paraId="0E37BE72" w14:textId="77777777" w:rsidR="008C7632" w:rsidRPr="00BC1348" w:rsidRDefault="008C7632" w:rsidP="008C7632">
      <w:pPr>
        <w:pStyle w:val="Pagrindinistekstas"/>
        <w:spacing w:after="0"/>
        <w:rPr>
          <w:szCs w:val="22"/>
        </w:rPr>
      </w:pPr>
      <w:r w:rsidRPr="00BC1348">
        <w:rPr>
          <w:szCs w:val="22"/>
        </w:rPr>
        <w:t>EXP {mm/MMMM}</w:t>
      </w:r>
    </w:p>
    <w:p w14:paraId="0B91C2E8" w14:textId="77777777" w:rsidR="008C7632" w:rsidRPr="00BC1348" w:rsidRDefault="008C7632" w:rsidP="008C7632">
      <w:pPr>
        <w:pStyle w:val="Pagrindinistekstas"/>
        <w:spacing w:after="0"/>
        <w:rPr>
          <w:szCs w:val="22"/>
        </w:rPr>
      </w:pPr>
      <w:r w:rsidRPr="00BC1348">
        <w:rPr>
          <w:color w:val="000000"/>
          <w:szCs w:val="22"/>
        </w:rPr>
        <w:t>Po pirmojo atidarymo tinka vartoti 28 dienas.</w:t>
      </w:r>
    </w:p>
    <w:p w14:paraId="71EEE730" w14:textId="77777777" w:rsidR="008C7632" w:rsidRPr="00BC1348" w:rsidRDefault="00AC053C" w:rsidP="008C7632">
      <w:pPr>
        <w:pStyle w:val="Pagrindinistekstas"/>
        <w:spacing w:after="0"/>
        <w:rPr>
          <w:szCs w:val="22"/>
        </w:rPr>
      </w:pPr>
      <w:r w:rsidRPr="00BC1348">
        <w:rPr>
          <w:szCs w:val="22"/>
        </w:rPr>
        <w:t>A</w:t>
      </w:r>
      <w:r w:rsidR="00EF591E" w:rsidRPr="00BC1348">
        <w:rPr>
          <w:szCs w:val="22"/>
        </w:rPr>
        <w:t>t</w:t>
      </w:r>
      <w:r w:rsidRPr="00BC1348">
        <w:rPr>
          <w:szCs w:val="22"/>
        </w:rPr>
        <w:t>idaryta:</w:t>
      </w:r>
    </w:p>
    <w:p w14:paraId="75282361" w14:textId="77777777" w:rsidR="008C7632" w:rsidRPr="00BC1348" w:rsidRDefault="008C7632" w:rsidP="008C7632">
      <w:pPr>
        <w:pStyle w:val="Pagrindinistekstas"/>
        <w:spacing w:after="0"/>
        <w:rPr>
          <w:szCs w:val="22"/>
        </w:rPr>
      </w:pPr>
    </w:p>
    <w:p w14:paraId="1FE245B0" w14:textId="77777777" w:rsidR="00131479" w:rsidRPr="00BC1348" w:rsidRDefault="00131479" w:rsidP="008C7632">
      <w:pPr>
        <w:pStyle w:val="Pagrindinistekstas"/>
        <w:spacing w:after="0"/>
        <w:rPr>
          <w:szCs w:val="22"/>
        </w:rPr>
      </w:pPr>
    </w:p>
    <w:p w14:paraId="469837BF" w14:textId="77777777" w:rsidR="008C7632" w:rsidRPr="00BC1348" w:rsidRDefault="008C7632" w:rsidP="008C7632">
      <w:pPr>
        <w:pStyle w:val="Antrat3"/>
        <w:keepNext w:val="0"/>
        <w:widowControl w:val="0"/>
        <w:ind w:left="539" w:hanging="539"/>
        <w:rPr>
          <w:szCs w:val="22"/>
        </w:rPr>
      </w:pPr>
      <w:r w:rsidRPr="00BC1348">
        <w:rPr>
          <w:szCs w:val="22"/>
        </w:rPr>
        <w:t>4.</w:t>
      </w:r>
      <w:r w:rsidRPr="00BC1348">
        <w:rPr>
          <w:szCs w:val="22"/>
        </w:rPr>
        <w:tab/>
        <w:t>SERIJOS NUMERIS</w:t>
      </w:r>
    </w:p>
    <w:p w14:paraId="589F66D0" w14:textId="77777777" w:rsidR="008C7632" w:rsidRPr="00BC1348" w:rsidRDefault="008C7632" w:rsidP="008C7632">
      <w:pPr>
        <w:pStyle w:val="Pagrindinistekstas"/>
        <w:spacing w:after="0"/>
        <w:rPr>
          <w:szCs w:val="22"/>
        </w:rPr>
      </w:pPr>
    </w:p>
    <w:p w14:paraId="76381DE3" w14:textId="77777777" w:rsidR="008C7632" w:rsidRPr="00BC1348" w:rsidRDefault="008C7632" w:rsidP="008C7632">
      <w:pPr>
        <w:pStyle w:val="Pagrindinistekstas"/>
        <w:spacing w:after="0"/>
        <w:rPr>
          <w:szCs w:val="22"/>
        </w:rPr>
      </w:pPr>
      <w:r w:rsidRPr="00BC1348">
        <w:rPr>
          <w:szCs w:val="22"/>
        </w:rPr>
        <w:t xml:space="preserve">Lot </w:t>
      </w:r>
    </w:p>
    <w:p w14:paraId="61DF95FC" w14:textId="77777777" w:rsidR="008C7632" w:rsidRPr="00BC1348" w:rsidRDefault="008C7632" w:rsidP="008C7632">
      <w:pPr>
        <w:pStyle w:val="Pagrindinistekstas"/>
        <w:spacing w:after="0"/>
        <w:rPr>
          <w:szCs w:val="22"/>
        </w:rPr>
      </w:pPr>
    </w:p>
    <w:p w14:paraId="5989BC96" w14:textId="77777777" w:rsidR="008C7632" w:rsidRPr="00BC1348" w:rsidRDefault="008C7632" w:rsidP="008C7632">
      <w:pPr>
        <w:pStyle w:val="Pagrindinistekstas"/>
        <w:spacing w:after="0"/>
        <w:rPr>
          <w:szCs w:val="22"/>
        </w:rPr>
      </w:pPr>
    </w:p>
    <w:p w14:paraId="1414B0BE" w14:textId="77777777" w:rsidR="008C7632" w:rsidRPr="00BC1348" w:rsidRDefault="008C7632" w:rsidP="008C7632">
      <w:pPr>
        <w:pStyle w:val="Antrat3"/>
        <w:keepNext w:val="0"/>
        <w:widowControl w:val="0"/>
        <w:ind w:left="539" w:hanging="539"/>
        <w:rPr>
          <w:szCs w:val="22"/>
        </w:rPr>
      </w:pPr>
      <w:r w:rsidRPr="00BC1348">
        <w:rPr>
          <w:szCs w:val="22"/>
        </w:rPr>
        <w:t>5.</w:t>
      </w:r>
      <w:r w:rsidRPr="00BC1348">
        <w:rPr>
          <w:szCs w:val="22"/>
        </w:rPr>
        <w:tab/>
        <w:t>KIEKIS (MASĖ, TŪRIS ARBA VIENETAI)</w:t>
      </w:r>
    </w:p>
    <w:p w14:paraId="78CD323A" w14:textId="77777777" w:rsidR="008C7632" w:rsidRPr="00BC1348" w:rsidRDefault="008C7632" w:rsidP="008C7632">
      <w:pPr>
        <w:pStyle w:val="Pagrindinistekstas"/>
        <w:spacing w:after="0"/>
        <w:rPr>
          <w:szCs w:val="22"/>
        </w:rPr>
      </w:pPr>
    </w:p>
    <w:p w14:paraId="730CC6AA" w14:textId="77777777" w:rsidR="008C7632" w:rsidRPr="00BC1348" w:rsidRDefault="008C7632" w:rsidP="008C7632">
      <w:pPr>
        <w:pStyle w:val="Pagrindinistekstas"/>
        <w:spacing w:after="0"/>
        <w:rPr>
          <w:szCs w:val="22"/>
        </w:rPr>
      </w:pPr>
      <w:r w:rsidRPr="00BC1348">
        <w:rPr>
          <w:szCs w:val="22"/>
        </w:rPr>
        <w:t>5 ml</w:t>
      </w:r>
    </w:p>
    <w:p w14:paraId="4C2E61AA" w14:textId="77777777" w:rsidR="008C7632" w:rsidRPr="00BC1348" w:rsidRDefault="008C7632" w:rsidP="008C7632">
      <w:pPr>
        <w:pStyle w:val="Pagrindinistekstas"/>
        <w:spacing w:after="0"/>
        <w:rPr>
          <w:szCs w:val="22"/>
        </w:rPr>
      </w:pPr>
    </w:p>
    <w:p w14:paraId="2A65A4FB" w14:textId="77777777" w:rsidR="008C7632" w:rsidRPr="00BC1348" w:rsidRDefault="008C7632" w:rsidP="008C7632">
      <w:pPr>
        <w:pStyle w:val="Pagrindinistekstas"/>
        <w:spacing w:after="0"/>
        <w:rPr>
          <w:szCs w:val="22"/>
        </w:rPr>
      </w:pPr>
    </w:p>
    <w:p w14:paraId="1876EC14" w14:textId="77777777" w:rsidR="008C7632" w:rsidRPr="00BC1348" w:rsidRDefault="008C7632" w:rsidP="008C7632">
      <w:pPr>
        <w:pStyle w:val="PI-1labEMEASMCA"/>
        <w:rPr>
          <w:highlight w:val="lightGray"/>
        </w:rPr>
      </w:pPr>
      <w:r w:rsidRPr="00BC1348">
        <w:t>6.</w:t>
      </w:r>
      <w:r w:rsidRPr="00BC1348">
        <w:tab/>
        <w:t>KITA</w:t>
      </w:r>
    </w:p>
    <w:p w14:paraId="254B8C44" w14:textId="77777777" w:rsidR="008C7632" w:rsidRPr="00BC1348" w:rsidRDefault="008C7632" w:rsidP="005550E9">
      <w:pPr>
        <w:pStyle w:val="BTEMEASMCA"/>
        <w:rPr>
          <w:sz w:val="22"/>
          <w:szCs w:val="22"/>
        </w:rPr>
      </w:pPr>
    </w:p>
    <w:p w14:paraId="5E50CDBD" w14:textId="77777777" w:rsidR="008C7632" w:rsidRPr="00BC1348" w:rsidRDefault="008C7632" w:rsidP="005550E9">
      <w:pPr>
        <w:pStyle w:val="BTEMEASMCA"/>
        <w:rPr>
          <w:sz w:val="22"/>
          <w:szCs w:val="22"/>
        </w:rPr>
      </w:pPr>
    </w:p>
    <w:p w14:paraId="5CF1BEF9" w14:textId="77777777" w:rsidR="008C7632" w:rsidRPr="00BC1348" w:rsidRDefault="008C7632" w:rsidP="005550E9">
      <w:pPr>
        <w:pStyle w:val="BTEMEASMCA"/>
        <w:rPr>
          <w:sz w:val="22"/>
          <w:szCs w:val="22"/>
        </w:rPr>
      </w:pPr>
    </w:p>
    <w:p w14:paraId="41384534" w14:textId="77777777" w:rsidR="008C7632" w:rsidRPr="00BC1348" w:rsidRDefault="008C7632" w:rsidP="008C7632">
      <w:pPr>
        <w:jc w:val="center"/>
        <w:outlineLvl w:val="0"/>
        <w:rPr>
          <w:rFonts w:ascii="Times New Roman" w:hAnsi="Times New Roman"/>
          <w:sz w:val="22"/>
          <w:szCs w:val="22"/>
        </w:rPr>
      </w:pPr>
      <w:r w:rsidRPr="00BC1348">
        <w:rPr>
          <w:rFonts w:ascii="Times New Roman" w:hAnsi="Times New Roman"/>
          <w:sz w:val="22"/>
          <w:szCs w:val="22"/>
        </w:rPr>
        <w:br w:type="page"/>
      </w:r>
    </w:p>
    <w:p w14:paraId="26C3A133" w14:textId="77777777" w:rsidR="008C7632" w:rsidRPr="00BC1348" w:rsidRDefault="008C7632" w:rsidP="008C7632">
      <w:pPr>
        <w:jc w:val="center"/>
        <w:outlineLvl w:val="0"/>
        <w:rPr>
          <w:rFonts w:ascii="Times New Roman" w:hAnsi="Times New Roman"/>
          <w:sz w:val="22"/>
          <w:szCs w:val="22"/>
        </w:rPr>
      </w:pPr>
    </w:p>
    <w:p w14:paraId="3A0BFC0B" w14:textId="77777777" w:rsidR="008C7632" w:rsidRPr="00BC1348" w:rsidRDefault="008C7632" w:rsidP="008C7632">
      <w:pPr>
        <w:jc w:val="center"/>
        <w:outlineLvl w:val="0"/>
        <w:rPr>
          <w:rFonts w:ascii="Times New Roman" w:hAnsi="Times New Roman"/>
          <w:sz w:val="22"/>
          <w:szCs w:val="22"/>
        </w:rPr>
      </w:pPr>
    </w:p>
    <w:p w14:paraId="78D0F5A7" w14:textId="77777777" w:rsidR="008C7632" w:rsidRPr="00BC1348" w:rsidRDefault="008C7632" w:rsidP="00A8353E">
      <w:pPr>
        <w:pStyle w:val="TTEMEASMCA"/>
      </w:pPr>
    </w:p>
    <w:p w14:paraId="036D08B3" w14:textId="77777777" w:rsidR="008C7632" w:rsidRPr="00BC1348" w:rsidRDefault="008C7632" w:rsidP="00A8353E">
      <w:pPr>
        <w:pStyle w:val="TTEMEASMCA"/>
      </w:pPr>
    </w:p>
    <w:p w14:paraId="08F3666A" w14:textId="77777777" w:rsidR="008C7632" w:rsidRPr="00BC1348" w:rsidRDefault="008C7632" w:rsidP="00A8353E">
      <w:pPr>
        <w:pStyle w:val="TTEMEASMCA"/>
      </w:pPr>
    </w:p>
    <w:p w14:paraId="7CACAA80" w14:textId="77777777" w:rsidR="008C7632" w:rsidRPr="00BC1348" w:rsidRDefault="008C7632" w:rsidP="00A8353E">
      <w:pPr>
        <w:pStyle w:val="TTEMEASMCA"/>
      </w:pPr>
    </w:p>
    <w:p w14:paraId="0715E0F9" w14:textId="77777777" w:rsidR="008C7632" w:rsidRPr="00BC1348" w:rsidRDefault="008C7632" w:rsidP="00A8353E">
      <w:pPr>
        <w:pStyle w:val="TTEMEASMCA"/>
      </w:pPr>
    </w:p>
    <w:p w14:paraId="6D64564B" w14:textId="77777777" w:rsidR="008C7632" w:rsidRPr="00BC1348" w:rsidRDefault="008C7632" w:rsidP="00A8353E">
      <w:pPr>
        <w:pStyle w:val="TTEMEASMCA"/>
      </w:pPr>
    </w:p>
    <w:p w14:paraId="3D4F7109" w14:textId="77777777" w:rsidR="008C7632" w:rsidRPr="00BC1348" w:rsidRDefault="008C7632" w:rsidP="00A8353E">
      <w:pPr>
        <w:pStyle w:val="TTEMEASMCA"/>
      </w:pPr>
    </w:p>
    <w:p w14:paraId="2BB02E6D" w14:textId="77777777" w:rsidR="008C7632" w:rsidRPr="00BC1348" w:rsidRDefault="008C7632" w:rsidP="00A8353E">
      <w:pPr>
        <w:pStyle w:val="TTEMEASMCA"/>
      </w:pPr>
    </w:p>
    <w:p w14:paraId="20F1E25E" w14:textId="77777777" w:rsidR="008C7632" w:rsidRPr="00BC1348" w:rsidRDefault="008C7632" w:rsidP="00A8353E">
      <w:pPr>
        <w:pStyle w:val="TTEMEASMCA"/>
      </w:pPr>
    </w:p>
    <w:p w14:paraId="7A85F0A9" w14:textId="77777777" w:rsidR="008C7632" w:rsidRPr="00BC1348" w:rsidRDefault="008C7632" w:rsidP="00A8353E">
      <w:pPr>
        <w:pStyle w:val="TTEMEASMCA"/>
      </w:pPr>
    </w:p>
    <w:p w14:paraId="7F6E6C4A" w14:textId="77777777" w:rsidR="008C7632" w:rsidRPr="00BC1348" w:rsidRDefault="008C7632" w:rsidP="00A8353E">
      <w:pPr>
        <w:pStyle w:val="TTEMEASMCA"/>
      </w:pPr>
    </w:p>
    <w:p w14:paraId="4A3D5E79" w14:textId="77777777" w:rsidR="008C7632" w:rsidRPr="00BC1348" w:rsidRDefault="008C7632" w:rsidP="00A8353E">
      <w:pPr>
        <w:pStyle w:val="TTEMEASMCA"/>
      </w:pPr>
    </w:p>
    <w:p w14:paraId="2F5E3115" w14:textId="77777777" w:rsidR="008C7632" w:rsidRPr="00BC1348" w:rsidRDefault="008C7632" w:rsidP="00A8353E">
      <w:pPr>
        <w:pStyle w:val="TTEMEASMCA"/>
      </w:pPr>
    </w:p>
    <w:p w14:paraId="4B8DC666" w14:textId="77777777" w:rsidR="008C7632" w:rsidRPr="00BC1348" w:rsidRDefault="008C7632" w:rsidP="00A8353E">
      <w:pPr>
        <w:pStyle w:val="TTEMEASMCA"/>
      </w:pPr>
    </w:p>
    <w:p w14:paraId="190113BE" w14:textId="77777777" w:rsidR="008C7632" w:rsidRPr="00BC1348" w:rsidRDefault="008C7632" w:rsidP="00A8353E">
      <w:pPr>
        <w:pStyle w:val="TTEMEASMCA"/>
      </w:pPr>
    </w:p>
    <w:p w14:paraId="595F2DF3" w14:textId="77777777" w:rsidR="008C7632" w:rsidRPr="00BC1348" w:rsidRDefault="008C7632" w:rsidP="00A8353E">
      <w:pPr>
        <w:pStyle w:val="TTEMEASMCA"/>
      </w:pPr>
    </w:p>
    <w:p w14:paraId="33729985" w14:textId="77777777" w:rsidR="008C7632" w:rsidRPr="00BC1348" w:rsidRDefault="008C7632" w:rsidP="00A8353E">
      <w:pPr>
        <w:pStyle w:val="TTEMEASMCA"/>
      </w:pPr>
    </w:p>
    <w:p w14:paraId="4E785FC7" w14:textId="77777777" w:rsidR="008C7632" w:rsidRPr="00BC1348" w:rsidRDefault="008C7632" w:rsidP="00A8353E">
      <w:pPr>
        <w:pStyle w:val="TTEMEASMCA"/>
      </w:pPr>
    </w:p>
    <w:p w14:paraId="7AFF34AC" w14:textId="77777777" w:rsidR="008C7632" w:rsidRPr="00BC1348" w:rsidRDefault="008C7632" w:rsidP="00A8353E">
      <w:pPr>
        <w:pStyle w:val="TTEMEASMCA"/>
      </w:pPr>
    </w:p>
    <w:p w14:paraId="2B94B374" w14:textId="77777777" w:rsidR="008C7632" w:rsidRPr="00BC1348" w:rsidRDefault="008C7632" w:rsidP="00A8353E">
      <w:pPr>
        <w:pStyle w:val="TTEMEASMCA"/>
      </w:pPr>
    </w:p>
    <w:p w14:paraId="02B5447B" w14:textId="77777777" w:rsidR="008C7632" w:rsidRPr="00BC1348" w:rsidRDefault="008C7632" w:rsidP="00A8353E">
      <w:pPr>
        <w:pStyle w:val="TTEMEASMCA"/>
      </w:pPr>
    </w:p>
    <w:p w14:paraId="7F10E644" w14:textId="77777777" w:rsidR="008C7632" w:rsidRPr="00BC1348" w:rsidRDefault="008C7632" w:rsidP="00A8353E">
      <w:pPr>
        <w:pStyle w:val="TTEMEASMCA"/>
      </w:pPr>
      <w:r w:rsidRPr="00BC1348">
        <w:t xml:space="preserve">B. </w:t>
      </w:r>
      <w:bookmarkStart w:id="13" w:name="_Toc129243137"/>
      <w:bookmarkStart w:id="14" w:name="_Toc129243262"/>
      <w:r w:rsidRPr="00BC1348">
        <w:t>PAKUOTĖS LAPELIS</w:t>
      </w:r>
      <w:bookmarkEnd w:id="13"/>
      <w:bookmarkEnd w:id="14"/>
    </w:p>
    <w:p w14:paraId="465EB8C3" w14:textId="77777777" w:rsidR="008C7632" w:rsidRPr="00BC1348" w:rsidRDefault="008C7632" w:rsidP="008C7632">
      <w:pPr>
        <w:jc w:val="center"/>
        <w:outlineLvl w:val="0"/>
        <w:rPr>
          <w:rFonts w:ascii="Times New Roman" w:hAnsi="Times New Roman"/>
          <w:b/>
          <w:sz w:val="22"/>
          <w:szCs w:val="22"/>
        </w:rPr>
      </w:pPr>
    </w:p>
    <w:p w14:paraId="3AE2FD90" w14:textId="77777777" w:rsidR="008C7632" w:rsidRPr="00BC1348" w:rsidRDefault="008C7632" w:rsidP="008C7632">
      <w:pPr>
        <w:jc w:val="center"/>
        <w:outlineLvl w:val="0"/>
        <w:rPr>
          <w:rFonts w:ascii="Times New Roman" w:hAnsi="Times New Roman"/>
          <w:sz w:val="22"/>
          <w:szCs w:val="22"/>
        </w:rPr>
      </w:pPr>
    </w:p>
    <w:p w14:paraId="3126464B" w14:textId="77777777" w:rsidR="008C7632" w:rsidRPr="00BC1348" w:rsidRDefault="008C7632" w:rsidP="00A8353E">
      <w:pPr>
        <w:pStyle w:val="TTEMEASMCA"/>
      </w:pPr>
    </w:p>
    <w:p w14:paraId="246381F1" w14:textId="77777777" w:rsidR="008C7632" w:rsidRPr="00BC1348" w:rsidRDefault="008C7632" w:rsidP="008C7632">
      <w:pPr>
        <w:jc w:val="center"/>
        <w:rPr>
          <w:rFonts w:ascii="Times New Roman" w:hAnsi="Times New Roman"/>
          <w:b/>
          <w:noProof/>
          <w:sz w:val="22"/>
          <w:szCs w:val="22"/>
        </w:rPr>
      </w:pPr>
      <w:r w:rsidRPr="00BC1348">
        <w:rPr>
          <w:rFonts w:ascii="Times New Roman" w:hAnsi="Times New Roman"/>
          <w:sz w:val="22"/>
          <w:szCs w:val="22"/>
        </w:rPr>
        <w:br w:type="page"/>
      </w:r>
      <w:r w:rsidRPr="00BC1348">
        <w:rPr>
          <w:rFonts w:ascii="Times New Roman" w:hAnsi="Times New Roman"/>
          <w:b/>
          <w:sz w:val="22"/>
          <w:szCs w:val="22"/>
        </w:rPr>
        <w:lastRenderedPageBreak/>
        <w:t xml:space="preserve">Pakuotės lapelis: informacija </w:t>
      </w:r>
      <w:r w:rsidR="00F10F5E" w:rsidRPr="00BC1348">
        <w:rPr>
          <w:rFonts w:ascii="Times New Roman" w:hAnsi="Times New Roman"/>
          <w:b/>
          <w:sz w:val="22"/>
          <w:szCs w:val="22"/>
        </w:rPr>
        <w:t>vartotojui</w:t>
      </w:r>
    </w:p>
    <w:p w14:paraId="187CB419" w14:textId="77777777" w:rsidR="008C7632" w:rsidRPr="00BC1348" w:rsidRDefault="008C7632" w:rsidP="00A8353E">
      <w:pPr>
        <w:pStyle w:val="TTEMEASMCA"/>
      </w:pPr>
    </w:p>
    <w:p w14:paraId="0315E9BE" w14:textId="77777777" w:rsidR="008C7632" w:rsidRPr="00D73B01" w:rsidRDefault="008C7632" w:rsidP="00D73B01">
      <w:pPr>
        <w:pStyle w:val="BTEMEASMCA"/>
        <w:jc w:val="center"/>
        <w:rPr>
          <w:b/>
          <w:bCs/>
          <w:sz w:val="22"/>
          <w:szCs w:val="22"/>
        </w:rPr>
      </w:pPr>
      <w:r w:rsidRPr="00D73B01">
        <w:rPr>
          <w:b/>
          <w:bCs/>
          <w:sz w:val="22"/>
          <w:szCs w:val="22"/>
        </w:rPr>
        <w:t xml:space="preserve">Dorzolamide/Timolol ELVIM </w:t>
      </w:r>
      <w:r w:rsidRPr="00D73B01">
        <w:rPr>
          <w:b/>
          <w:bCs/>
          <w:color w:val="000000"/>
          <w:sz w:val="22"/>
          <w:szCs w:val="22"/>
        </w:rPr>
        <w:t xml:space="preserve">20 mg/5 mg/ml </w:t>
      </w:r>
      <w:r w:rsidRPr="00D73B01">
        <w:rPr>
          <w:b/>
          <w:bCs/>
          <w:sz w:val="22"/>
          <w:szCs w:val="22"/>
        </w:rPr>
        <w:t>akių lašai (tirpalas)</w:t>
      </w:r>
    </w:p>
    <w:p w14:paraId="7AB4DC83" w14:textId="77777777" w:rsidR="008C7632" w:rsidRPr="00BC1348" w:rsidRDefault="008C7632" w:rsidP="00D73B01">
      <w:pPr>
        <w:pStyle w:val="BTEMEASMCA"/>
        <w:jc w:val="center"/>
        <w:rPr>
          <w:sz w:val="22"/>
          <w:szCs w:val="22"/>
        </w:rPr>
      </w:pPr>
      <w:r w:rsidRPr="00BC1348">
        <w:rPr>
          <w:sz w:val="22"/>
          <w:szCs w:val="22"/>
        </w:rPr>
        <w:t>Dorzolamidas / Timololis</w:t>
      </w:r>
    </w:p>
    <w:p w14:paraId="077C7A2B" w14:textId="77777777" w:rsidR="008C7632" w:rsidRPr="00BC1348" w:rsidRDefault="008C7632" w:rsidP="005550E9">
      <w:pPr>
        <w:pStyle w:val="BTEMEASMCA"/>
        <w:rPr>
          <w:sz w:val="22"/>
          <w:szCs w:val="22"/>
        </w:rPr>
      </w:pPr>
    </w:p>
    <w:p w14:paraId="4D676F4E" w14:textId="77777777" w:rsidR="008C7632" w:rsidRPr="00BC1348" w:rsidRDefault="008C7632" w:rsidP="005550E9">
      <w:pPr>
        <w:pStyle w:val="BTbEMEASMCA"/>
        <w:rPr>
          <w:sz w:val="22"/>
          <w:szCs w:val="22"/>
        </w:rPr>
      </w:pPr>
      <w:r w:rsidRPr="00BC1348">
        <w:rPr>
          <w:sz w:val="22"/>
          <w:szCs w:val="22"/>
        </w:rPr>
        <w:t>Atidžiai perskaitykite visą šį lapelį, prieš pradėdami vartoti vaistą, nes jame pateikiama Jums svarbi informacija.</w:t>
      </w:r>
    </w:p>
    <w:p w14:paraId="1425D935" w14:textId="77777777" w:rsidR="008C7632" w:rsidRPr="00BC1348" w:rsidRDefault="008C7632" w:rsidP="005550E9">
      <w:pPr>
        <w:pStyle w:val="BT-EMEASMCA"/>
        <w:rPr>
          <w:sz w:val="22"/>
          <w:szCs w:val="22"/>
        </w:rPr>
      </w:pPr>
      <w:r w:rsidRPr="00BC1348">
        <w:rPr>
          <w:sz w:val="22"/>
          <w:szCs w:val="22"/>
        </w:rPr>
        <w:t>Neišmeskite šio lapelio, nes vėl gali prireikti jį perskaityti.</w:t>
      </w:r>
    </w:p>
    <w:p w14:paraId="0B0A7FE1" w14:textId="77777777" w:rsidR="008C7632" w:rsidRPr="00BC1348" w:rsidRDefault="008C7632" w:rsidP="005550E9">
      <w:pPr>
        <w:pStyle w:val="BT-EMEASMCA"/>
        <w:rPr>
          <w:sz w:val="22"/>
          <w:szCs w:val="22"/>
        </w:rPr>
      </w:pPr>
      <w:r w:rsidRPr="00BC1348">
        <w:rPr>
          <w:sz w:val="22"/>
          <w:szCs w:val="22"/>
        </w:rPr>
        <w:t>Jeigu kiltų daugiau klausimų, kreipkitės į gydytoją arba vaistininką.</w:t>
      </w:r>
    </w:p>
    <w:p w14:paraId="2CD88201" w14:textId="77777777" w:rsidR="008C7632" w:rsidRPr="00BC1348" w:rsidRDefault="008C7632" w:rsidP="005550E9">
      <w:pPr>
        <w:pStyle w:val="BT-EMEASMCA"/>
        <w:rPr>
          <w:sz w:val="22"/>
          <w:szCs w:val="22"/>
        </w:rPr>
      </w:pPr>
      <w:r w:rsidRPr="00BC1348">
        <w:rPr>
          <w:sz w:val="22"/>
          <w:szCs w:val="22"/>
        </w:rPr>
        <w:t>Šis vaistas skirtas tik Jums, todėl kitiems žmonėms jo duoti negalima. Vaistas gali jiems pakenkti (net tiems, kurių ligos požymiai yra tokie patys kaip Jūsų).</w:t>
      </w:r>
    </w:p>
    <w:p w14:paraId="09001ABC" w14:textId="77777777" w:rsidR="008C7632" w:rsidRPr="00BC1348" w:rsidRDefault="008C7632" w:rsidP="005550E9">
      <w:pPr>
        <w:pStyle w:val="BT-EMEASMCA"/>
        <w:rPr>
          <w:sz w:val="22"/>
          <w:szCs w:val="22"/>
        </w:rPr>
      </w:pPr>
      <w:r w:rsidRPr="00BC1348">
        <w:rPr>
          <w:sz w:val="22"/>
          <w:szCs w:val="22"/>
        </w:rPr>
        <w:t>Jeigu pasireiškė šalutinis poveikis (net jeigu jis šiame lapelyje nenurodytas), kreipkitės į gydytoją arba vaistininką. Žr. 4 skyrių.</w:t>
      </w:r>
    </w:p>
    <w:p w14:paraId="640E64E1" w14:textId="77777777" w:rsidR="008C7632" w:rsidRPr="00BC1348" w:rsidRDefault="008C7632" w:rsidP="008C7632">
      <w:pPr>
        <w:jc w:val="both"/>
        <w:rPr>
          <w:rFonts w:ascii="Times New Roman" w:hAnsi="Times New Roman"/>
          <w:sz w:val="22"/>
          <w:szCs w:val="22"/>
        </w:rPr>
      </w:pPr>
    </w:p>
    <w:p w14:paraId="1740E9A0" w14:textId="77777777" w:rsidR="008C7632" w:rsidRPr="00BC1348" w:rsidRDefault="008C7632" w:rsidP="005550E9">
      <w:pPr>
        <w:pStyle w:val="BTbEMEASMCA"/>
        <w:rPr>
          <w:sz w:val="22"/>
          <w:szCs w:val="22"/>
        </w:rPr>
      </w:pPr>
      <w:r w:rsidRPr="00BC1348">
        <w:rPr>
          <w:sz w:val="22"/>
          <w:szCs w:val="22"/>
        </w:rPr>
        <w:t>Apie ką rašoma šiame lapelyje?</w:t>
      </w:r>
    </w:p>
    <w:p w14:paraId="304F6975" w14:textId="77777777" w:rsidR="008C7632" w:rsidRPr="00BC1348" w:rsidRDefault="008C7632" w:rsidP="005550E9">
      <w:pPr>
        <w:pStyle w:val="BTEMEASMCA"/>
        <w:rPr>
          <w:sz w:val="22"/>
          <w:szCs w:val="22"/>
        </w:rPr>
      </w:pPr>
      <w:r w:rsidRPr="00BC1348">
        <w:rPr>
          <w:sz w:val="22"/>
          <w:szCs w:val="22"/>
        </w:rPr>
        <w:t>1.</w:t>
      </w:r>
      <w:r w:rsidRPr="00BC1348">
        <w:rPr>
          <w:sz w:val="22"/>
          <w:szCs w:val="22"/>
        </w:rPr>
        <w:tab/>
        <w:t>Kas yra Dorzolamide/Timolol ELVIM ir kam jis vartojamas</w:t>
      </w:r>
    </w:p>
    <w:p w14:paraId="718D682C" w14:textId="77777777" w:rsidR="008C7632" w:rsidRPr="00BC1348" w:rsidRDefault="008C7632" w:rsidP="005550E9">
      <w:pPr>
        <w:pStyle w:val="BTEMEASMCA"/>
        <w:rPr>
          <w:sz w:val="22"/>
          <w:szCs w:val="22"/>
        </w:rPr>
      </w:pPr>
      <w:r w:rsidRPr="00BC1348">
        <w:rPr>
          <w:sz w:val="22"/>
          <w:szCs w:val="22"/>
        </w:rPr>
        <w:t>2.</w:t>
      </w:r>
      <w:r w:rsidRPr="00BC1348">
        <w:rPr>
          <w:sz w:val="22"/>
          <w:szCs w:val="22"/>
        </w:rPr>
        <w:tab/>
        <w:t>Kas žinotina prieš vartojant Dorzolamide/Timolol ELVIM</w:t>
      </w:r>
    </w:p>
    <w:p w14:paraId="58E24270" w14:textId="77777777" w:rsidR="008C7632" w:rsidRPr="00BC1348" w:rsidRDefault="008C7632" w:rsidP="005550E9">
      <w:pPr>
        <w:pStyle w:val="BTEMEASMCA"/>
        <w:rPr>
          <w:sz w:val="22"/>
          <w:szCs w:val="22"/>
        </w:rPr>
      </w:pPr>
      <w:r w:rsidRPr="00BC1348">
        <w:rPr>
          <w:sz w:val="22"/>
          <w:szCs w:val="22"/>
        </w:rPr>
        <w:t>3.</w:t>
      </w:r>
      <w:r w:rsidRPr="00BC1348">
        <w:rPr>
          <w:sz w:val="22"/>
          <w:szCs w:val="22"/>
        </w:rPr>
        <w:tab/>
        <w:t>Kaip vartoti Dorzolamide/Timolol ELVIM</w:t>
      </w:r>
    </w:p>
    <w:p w14:paraId="7B1BB699" w14:textId="77777777" w:rsidR="008C7632" w:rsidRPr="00BC1348" w:rsidRDefault="008C7632" w:rsidP="005550E9">
      <w:pPr>
        <w:pStyle w:val="BTEMEASMCA"/>
        <w:rPr>
          <w:sz w:val="22"/>
          <w:szCs w:val="22"/>
        </w:rPr>
      </w:pPr>
      <w:r w:rsidRPr="00BC1348">
        <w:rPr>
          <w:sz w:val="22"/>
          <w:szCs w:val="22"/>
        </w:rPr>
        <w:t>4.</w:t>
      </w:r>
      <w:r w:rsidRPr="00BC1348">
        <w:rPr>
          <w:sz w:val="22"/>
          <w:szCs w:val="22"/>
        </w:rPr>
        <w:tab/>
        <w:t>Galimas šalutinis poveikis</w:t>
      </w:r>
    </w:p>
    <w:p w14:paraId="71390BB5" w14:textId="77777777" w:rsidR="008C7632" w:rsidRPr="00BC1348" w:rsidRDefault="008C7632" w:rsidP="005550E9">
      <w:pPr>
        <w:pStyle w:val="BTEMEASMCA"/>
        <w:rPr>
          <w:sz w:val="22"/>
          <w:szCs w:val="22"/>
        </w:rPr>
      </w:pPr>
      <w:r w:rsidRPr="00BC1348">
        <w:rPr>
          <w:sz w:val="22"/>
          <w:szCs w:val="22"/>
        </w:rPr>
        <w:t>5.</w:t>
      </w:r>
      <w:r w:rsidRPr="00BC1348">
        <w:rPr>
          <w:sz w:val="22"/>
          <w:szCs w:val="22"/>
        </w:rPr>
        <w:tab/>
        <w:t>Kaip laikyti Dorzolamide/Timolol ELVIM</w:t>
      </w:r>
    </w:p>
    <w:p w14:paraId="34830FF9" w14:textId="77777777" w:rsidR="008C7632" w:rsidRPr="00BC1348" w:rsidRDefault="008C7632" w:rsidP="005550E9">
      <w:pPr>
        <w:pStyle w:val="BTEMEASMCA"/>
        <w:rPr>
          <w:sz w:val="22"/>
          <w:szCs w:val="22"/>
        </w:rPr>
      </w:pPr>
      <w:r w:rsidRPr="00BC1348">
        <w:rPr>
          <w:sz w:val="22"/>
          <w:szCs w:val="22"/>
        </w:rPr>
        <w:t>6.</w:t>
      </w:r>
      <w:r w:rsidRPr="00BC1348">
        <w:rPr>
          <w:sz w:val="22"/>
          <w:szCs w:val="22"/>
        </w:rPr>
        <w:tab/>
        <w:t>Pakuotės turinys ir kita informacija</w:t>
      </w:r>
    </w:p>
    <w:p w14:paraId="2308889E" w14:textId="77777777" w:rsidR="008C7632" w:rsidRPr="00BC1348" w:rsidRDefault="008C7632" w:rsidP="008C7632">
      <w:pPr>
        <w:rPr>
          <w:rFonts w:ascii="Times New Roman" w:hAnsi="Times New Roman"/>
          <w:sz w:val="22"/>
          <w:szCs w:val="22"/>
        </w:rPr>
      </w:pPr>
    </w:p>
    <w:p w14:paraId="196DE1FA" w14:textId="77777777" w:rsidR="008C7632" w:rsidRPr="00BC1348" w:rsidRDefault="008C7632" w:rsidP="008C7632">
      <w:pPr>
        <w:jc w:val="both"/>
        <w:rPr>
          <w:rFonts w:ascii="Times New Roman" w:hAnsi="Times New Roman"/>
          <w:b/>
          <w:sz w:val="22"/>
          <w:szCs w:val="22"/>
        </w:rPr>
      </w:pPr>
    </w:p>
    <w:p w14:paraId="2782FFB9" w14:textId="77777777" w:rsidR="008C7632" w:rsidRPr="00BC1348" w:rsidRDefault="008C7632" w:rsidP="008C7632">
      <w:pPr>
        <w:pStyle w:val="PI-1EMEASMCA"/>
        <w:keepNext w:val="0"/>
        <w:widowControl w:val="0"/>
      </w:pPr>
      <w:bookmarkStart w:id="15" w:name="_Toc129243139"/>
      <w:bookmarkStart w:id="16" w:name="_Toc129243264"/>
      <w:r w:rsidRPr="00BC1348">
        <w:t>1.</w:t>
      </w:r>
      <w:r w:rsidRPr="00BC1348">
        <w:tab/>
        <w:t>Kas yra Dorzolamide/Timolol ELVIM</w:t>
      </w:r>
      <w:r w:rsidRPr="00BC1348" w:rsidDel="00FB0963">
        <w:t xml:space="preserve"> </w:t>
      </w:r>
      <w:r w:rsidRPr="00BC1348">
        <w:t>ir kam jis vartojamas</w:t>
      </w:r>
      <w:bookmarkEnd w:id="15"/>
      <w:bookmarkEnd w:id="16"/>
    </w:p>
    <w:p w14:paraId="6799361E" w14:textId="77777777" w:rsidR="008C7632" w:rsidRPr="00BC1348" w:rsidRDefault="008C7632" w:rsidP="008C7632">
      <w:pPr>
        <w:rPr>
          <w:rFonts w:ascii="Times New Roman" w:hAnsi="Times New Roman"/>
          <w:b/>
          <w:sz w:val="22"/>
          <w:szCs w:val="22"/>
        </w:rPr>
      </w:pPr>
    </w:p>
    <w:p w14:paraId="7BBE1BE6" w14:textId="77777777" w:rsidR="008C7632" w:rsidRPr="00BC1348" w:rsidRDefault="008C7632" w:rsidP="008C7632">
      <w:pPr>
        <w:pStyle w:val="Pagrindinistekstas"/>
        <w:spacing w:after="0"/>
        <w:rPr>
          <w:bCs/>
          <w:szCs w:val="22"/>
        </w:rPr>
      </w:pPr>
      <w:r w:rsidRPr="00BC1348">
        <w:rPr>
          <w:szCs w:val="22"/>
        </w:rPr>
        <w:t xml:space="preserve">Dorzolamide/Timolol ELVIM sudėtyje </w:t>
      </w:r>
      <w:r w:rsidRPr="00BC1348">
        <w:rPr>
          <w:bCs/>
          <w:szCs w:val="22"/>
        </w:rPr>
        <w:t>yra du vaistai: dorzolamidas ir timololis.</w:t>
      </w:r>
    </w:p>
    <w:p w14:paraId="47414230" w14:textId="77777777" w:rsidR="008C7632" w:rsidRPr="00BC1348" w:rsidRDefault="008C7632" w:rsidP="008C7632">
      <w:pPr>
        <w:pStyle w:val="Pagrindinistekstas"/>
        <w:numPr>
          <w:ilvl w:val="0"/>
          <w:numId w:val="7"/>
        </w:numPr>
        <w:spacing w:after="0"/>
        <w:ind w:hanging="720"/>
        <w:rPr>
          <w:bCs/>
          <w:szCs w:val="22"/>
        </w:rPr>
      </w:pPr>
      <w:r w:rsidRPr="00BC1348">
        <w:rPr>
          <w:bCs/>
          <w:szCs w:val="22"/>
        </w:rPr>
        <w:t xml:space="preserve">Dorzolamidas priklauso vaistų, vadinamų karboanhidrazės inhibitoriais, grupei. </w:t>
      </w:r>
    </w:p>
    <w:p w14:paraId="2D94FA30" w14:textId="77777777" w:rsidR="008C7632" w:rsidRPr="00BC1348" w:rsidRDefault="008C7632" w:rsidP="008C7632">
      <w:pPr>
        <w:pStyle w:val="Pagrindinistekstas"/>
        <w:numPr>
          <w:ilvl w:val="0"/>
          <w:numId w:val="7"/>
        </w:numPr>
        <w:spacing w:after="0"/>
        <w:ind w:hanging="720"/>
        <w:rPr>
          <w:bCs/>
          <w:szCs w:val="22"/>
        </w:rPr>
      </w:pPr>
      <w:r w:rsidRPr="00BC1348">
        <w:rPr>
          <w:bCs/>
          <w:szCs w:val="22"/>
        </w:rPr>
        <w:t xml:space="preserve">Timololis – vaistų, vadinamų beta adrenoreceptorių blokatoriais, grupei. </w:t>
      </w:r>
    </w:p>
    <w:p w14:paraId="474ED99B" w14:textId="77777777" w:rsidR="008C7632" w:rsidRPr="00BC1348" w:rsidRDefault="008C7632" w:rsidP="008C7632">
      <w:pPr>
        <w:pStyle w:val="Pagrindinistekstas"/>
        <w:spacing w:after="0"/>
        <w:rPr>
          <w:szCs w:val="22"/>
        </w:rPr>
      </w:pPr>
    </w:p>
    <w:p w14:paraId="36FEE4CD" w14:textId="77777777" w:rsidR="008C7632" w:rsidRPr="00BC1348" w:rsidRDefault="008C7632" w:rsidP="008C7632">
      <w:pPr>
        <w:pStyle w:val="Pagrindinistekstas"/>
        <w:spacing w:after="0"/>
        <w:rPr>
          <w:szCs w:val="22"/>
        </w:rPr>
      </w:pPr>
      <w:r w:rsidRPr="00BC1348">
        <w:rPr>
          <w:szCs w:val="22"/>
        </w:rPr>
        <w:t>Šie vaistai skirtingais būdais mažina spaudimą akyje.</w:t>
      </w:r>
    </w:p>
    <w:p w14:paraId="6B9C6FFA" w14:textId="77777777" w:rsidR="008C7632" w:rsidRPr="00BC1348" w:rsidRDefault="008C7632" w:rsidP="008C7632">
      <w:pPr>
        <w:pStyle w:val="Pagrindinistekstas"/>
        <w:spacing w:after="0"/>
        <w:rPr>
          <w:bCs/>
          <w:szCs w:val="22"/>
        </w:rPr>
      </w:pPr>
      <w:r w:rsidRPr="00BC1348">
        <w:rPr>
          <w:szCs w:val="22"/>
        </w:rPr>
        <w:t xml:space="preserve">Dorzolamide/Timolol ELVIM </w:t>
      </w:r>
      <w:r w:rsidRPr="00BC1348">
        <w:rPr>
          <w:bCs/>
          <w:szCs w:val="22"/>
        </w:rPr>
        <w:t>skiriamas padidėjusiam akispūdžiui mažinti gydant glaukomą, jeigu vartojamų beta adrenoreceptorių blokatorių akių lašų poveikis yra nepakankamas.</w:t>
      </w:r>
    </w:p>
    <w:p w14:paraId="6B80AC0D" w14:textId="77777777" w:rsidR="008C7632" w:rsidRPr="00BC1348" w:rsidRDefault="008C7632" w:rsidP="008C7632">
      <w:pPr>
        <w:pStyle w:val="Pagrindinistekstas"/>
        <w:spacing w:after="0"/>
        <w:rPr>
          <w:szCs w:val="22"/>
        </w:rPr>
      </w:pPr>
    </w:p>
    <w:p w14:paraId="42554DA8" w14:textId="77777777" w:rsidR="008C7632" w:rsidRPr="00BC1348" w:rsidRDefault="008C7632" w:rsidP="008C7632">
      <w:pPr>
        <w:pStyle w:val="Pagrindinistekstas"/>
        <w:spacing w:after="0"/>
        <w:rPr>
          <w:szCs w:val="22"/>
        </w:rPr>
      </w:pPr>
    </w:p>
    <w:p w14:paraId="5D910543" w14:textId="77777777" w:rsidR="008C7632" w:rsidRPr="00BC1348" w:rsidRDefault="008C7632" w:rsidP="008C7632">
      <w:pPr>
        <w:pStyle w:val="Antrat2"/>
        <w:keepNext w:val="0"/>
        <w:widowControl w:val="0"/>
        <w:ind w:left="539" w:hanging="539"/>
        <w:rPr>
          <w:szCs w:val="22"/>
        </w:rPr>
      </w:pPr>
      <w:r w:rsidRPr="00BC1348">
        <w:rPr>
          <w:szCs w:val="22"/>
        </w:rPr>
        <w:t>2.</w:t>
      </w:r>
      <w:r w:rsidRPr="00BC1348">
        <w:rPr>
          <w:szCs w:val="22"/>
        </w:rPr>
        <w:tab/>
        <w:t>Kas žinotina prieš vartojant Dorzolamide/Timolol ELVIM</w:t>
      </w:r>
    </w:p>
    <w:p w14:paraId="1F83D660" w14:textId="77777777" w:rsidR="008C7632" w:rsidRPr="00BC1348" w:rsidRDefault="008C7632" w:rsidP="008C7632">
      <w:pPr>
        <w:pStyle w:val="Pagrindinistekstas"/>
        <w:spacing w:after="0"/>
        <w:rPr>
          <w:szCs w:val="22"/>
        </w:rPr>
      </w:pPr>
    </w:p>
    <w:p w14:paraId="1FC3DE18" w14:textId="77777777" w:rsidR="008C7632" w:rsidRPr="00BC1348" w:rsidRDefault="008C7632" w:rsidP="008C7632">
      <w:pPr>
        <w:pStyle w:val="Antrat3"/>
        <w:keepNext w:val="0"/>
        <w:widowControl w:val="0"/>
        <w:pBdr>
          <w:top w:val="none" w:sz="0" w:space="0" w:color="auto"/>
          <w:left w:val="none" w:sz="0" w:space="0" w:color="auto"/>
          <w:bottom w:val="none" w:sz="0" w:space="0" w:color="auto"/>
          <w:right w:val="none" w:sz="0" w:space="0" w:color="auto"/>
        </w:pBdr>
        <w:ind w:left="539" w:hanging="539"/>
        <w:rPr>
          <w:szCs w:val="22"/>
        </w:rPr>
      </w:pPr>
      <w:r w:rsidRPr="00BC1348">
        <w:rPr>
          <w:szCs w:val="22"/>
        </w:rPr>
        <w:t>Dorzolamide/Timolol ELVIM vartoti negalima:</w:t>
      </w:r>
    </w:p>
    <w:p w14:paraId="382C018E" w14:textId="77777777" w:rsidR="008C7632" w:rsidRPr="00BC1348" w:rsidRDefault="008C7632" w:rsidP="008C7632">
      <w:pPr>
        <w:numPr>
          <w:ilvl w:val="0"/>
          <w:numId w:val="6"/>
        </w:numPr>
        <w:rPr>
          <w:rFonts w:ascii="Times New Roman" w:hAnsi="Times New Roman"/>
          <w:sz w:val="22"/>
          <w:szCs w:val="22"/>
        </w:rPr>
      </w:pPr>
      <w:r w:rsidRPr="00BC1348">
        <w:rPr>
          <w:rFonts w:ascii="Times New Roman" w:hAnsi="Times New Roman"/>
          <w:sz w:val="22"/>
          <w:szCs w:val="22"/>
        </w:rPr>
        <w:t xml:space="preserve">jeigu yra alergija dorzolamido hidrochloridui, timololio maleatui arba bet kuriai pagalbinei šio vaisto medžiagai (jos išvardytos 6 skyriuje); </w:t>
      </w:r>
    </w:p>
    <w:p w14:paraId="0B447F54" w14:textId="77777777" w:rsidR="008C7632" w:rsidRPr="00BC1348" w:rsidRDefault="008C7632" w:rsidP="008C7632">
      <w:pPr>
        <w:numPr>
          <w:ilvl w:val="0"/>
          <w:numId w:val="6"/>
        </w:numPr>
        <w:rPr>
          <w:rFonts w:ascii="Times New Roman" w:hAnsi="Times New Roman"/>
          <w:sz w:val="22"/>
          <w:szCs w:val="22"/>
        </w:rPr>
      </w:pPr>
      <w:r w:rsidRPr="00BC1348">
        <w:rPr>
          <w:rFonts w:ascii="Times New Roman" w:hAnsi="Times New Roman"/>
          <w:sz w:val="22"/>
          <w:szCs w:val="22"/>
        </w:rPr>
        <w:t>jeigu dabar turite ar praeityje turėjote su kvėpavimo organais susijusių problemų, tokių kaip astma ar sergate lėtiniu obstrukciniu bronchitu (sunki plaučių liga, kuri gali sąlygoti švokštimą, kvėpavimo sunkumą ir / arba ilgalaikį kosulį);</w:t>
      </w:r>
    </w:p>
    <w:p w14:paraId="5DD56BB7" w14:textId="77777777" w:rsidR="008C7632" w:rsidRPr="00BC1348" w:rsidRDefault="008C7632" w:rsidP="008C7632">
      <w:pPr>
        <w:numPr>
          <w:ilvl w:val="0"/>
          <w:numId w:val="6"/>
        </w:numPr>
        <w:rPr>
          <w:rFonts w:ascii="Times New Roman" w:hAnsi="Times New Roman"/>
          <w:sz w:val="22"/>
          <w:szCs w:val="22"/>
        </w:rPr>
      </w:pPr>
      <w:r w:rsidRPr="00BC1348">
        <w:rPr>
          <w:rFonts w:ascii="Times New Roman" w:hAnsi="Times New Roman"/>
          <w:noProof/>
          <w:color w:val="000000"/>
          <w:sz w:val="22"/>
          <w:szCs w:val="22"/>
        </w:rPr>
        <w:t>jeigu yra lėtas širdies plakimas, širdies nepakankamumas arba širdies ritmo sutrikimai (nereguliarus širdies plakimas);</w:t>
      </w:r>
    </w:p>
    <w:p w14:paraId="5F924024" w14:textId="77777777" w:rsidR="008C7632" w:rsidRPr="00BC1348" w:rsidRDefault="008C7632" w:rsidP="008C7632">
      <w:pPr>
        <w:numPr>
          <w:ilvl w:val="0"/>
          <w:numId w:val="6"/>
        </w:numPr>
        <w:rPr>
          <w:rFonts w:ascii="Times New Roman" w:hAnsi="Times New Roman"/>
          <w:sz w:val="22"/>
          <w:szCs w:val="22"/>
        </w:rPr>
      </w:pPr>
      <w:r w:rsidRPr="00BC1348">
        <w:rPr>
          <w:rFonts w:ascii="Times New Roman" w:hAnsi="Times New Roman"/>
          <w:sz w:val="22"/>
          <w:szCs w:val="22"/>
        </w:rPr>
        <w:t>jeigu yra sunki inkstų liga ar anksčiau sirgote inkstų akmenlige;</w:t>
      </w:r>
    </w:p>
    <w:p w14:paraId="08B39E2A" w14:textId="77777777" w:rsidR="008C7632" w:rsidRPr="00BC1348" w:rsidRDefault="008C7632" w:rsidP="008C7632">
      <w:pPr>
        <w:numPr>
          <w:ilvl w:val="0"/>
          <w:numId w:val="6"/>
        </w:numPr>
        <w:tabs>
          <w:tab w:val="clear" w:pos="360"/>
        </w:tabs>
        <w:rPr>
          <w:rFonts w:ascii="Times New Roman" w:hAnsi="Times New Roman"/>
          <w:sz w:val="22"/>
          <w:szCs w:val="22"/>
        </w:rPr>
      </w:pPr>
      <w:r w:rsidRPr="00BC1348">
        <w:rPr>
          <w:rFonts w:ascii="Times New Roman" w:hAnsi="Times New Roman"/>
          <w:sz w:val="22"/>
          <w:szCs w:val="22"/>
        </w:rPr>
        <w:t>jeigu Jūsų kraujyje yra padidėjęs rūgščių kiekis dėl padidėjusio chloridų susidarymo (hiperchloreminė acidozė).</w:t>
      </w:r>
    </w:p>
    <w:p w14:paraId="6DC7791D" w14:textId="77777777" w:rsidR="008C7632" w:rsidRPr="00BC1348" w:rsidRDefault="008C7632" w:rsidP="008C7632">
      <w:pPr>
        <w:rPr>
          <w:rFonts w:ascii="Times New Roman" w:hAnsi="Times New Roman"/>
          <w:sz w:val="22"/>
          <w:szCs w:val="22"/>
        </w:rPr>
      </w:pPr>
    </w:p>
    <w:p w14:paraId="187E2ECB"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Jei Jūs abejojate, ar turėtumėte vartoti šį vaistą, kreipkitės į gydytoją arba vaistininką.</w:t>
      </w:r>
    </w:p>
    <w:p w14:paraId="3BD5F2E5" w14:textId="77777777" w:rsidR="008C7632" w:rsidRPr="00BC1348" w:rsidRDefault="008C7632" w:rsidP="008C7632">
      <w:pPr>
        <w:rPr>
          <w:rFonts w:ascii="Times New Roman" w:hAnsi="Times New Roman"/>
          <w:sz w:val="22"/>
          <w:szCs w:val="22"/>
        </w:rPr>
      </w:pPr>
    </w:p>
    <w:p w14:paraId="19D40A2B" w14:textId="77777777" w:rsidR="008C7632" w:rsidRPr="00BC1348" w:rsidRDefault="008C7632" w:rsidP="008C7632">
      <w:pPr>
        <w:widowControl w:val="0"/>
        <w:numPr>
          <w:ilvl w:val="12"/>
          <w:numId w:val="0"/>
        </w:numPr>
        <w:ind w:right="-2"/>
        <w:outlineLvl w:val="0"/>
        <w:rPr>
          <w:rFonts w:ascii="Times New Roman" w:hAnsi="Times New Roman"/>
          <w:color w:val="000000"/>
          <w:sz w:val="22"/>
          <w:szCs w:val="22"/>
        </w:rPr>
      </w:pPr>
      <w:r w:rsidRPr="00BC1348">
        <w:rPr>
          <w:rFonts w:ascii="Times New Roman" w:hAnsi="Times New Roman"/>
          <w:b/>
          <w:bCs/>
          <w:sz w:val="22"/>
          <w:szCs w:val="22"/>
        </w:rPr>
        <w:t>Įspėjimai ir atsargumo priemonės</w:t>
      </w:r>
    </w:p>
    <w:p w14:paraId="7696D854"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noProof/>
          <w:sz w:val="22"/>
          <w:szCs w:val="22"/>
        </w:rPr>
        <w:t xml:space="preserve">Prieš vartodami </w:t>
      </w:r>
      <w:r w:rsidRPr="00BC1348">
        <w:rPr>
          <w:rFonts w:ascii="Times New Roman" w:hAnsi="Times New Roman"/>
          <w:sz w:val="22"/>
          <w:szCs w:val="22"/>
        </w:rPr>
        <w:t>Dorzolamide/Timolol ELVIM</w:t>
      </w:r>
      <w:r w:rsidRPr="00BC1348">
        <w:rPr>
          <w:rFonts w:ascii="Times New Roman" w:hAnsi="Times New Roman"/>
          <w:noProof/>
          <w:sz w:val="22"/>
          <w:szCs w:val="22"/>
        </w:rPr>
        <w:t xml:space="preserve"> pasitarkite su gydytoju.</w:t>
      </w:r>
    </w:p>
    <w:p w14:paraId="13F5FE03"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p>
    <w:p w14:paraId="5F1E775B"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color w:val="000000"/>
          <w:sz w:val="22"/>
          <w:szCs w:val="22"/>
          <w:lang w:eastAsia="el-GR"/>
        </w:rPr>
        <w:t>Pasakykite gydytojui apie bet kokias dabar esančias ar buvusias medicinines ar akių problemas:</w:t>
      </w:r>
    </w:p>
    <w:p w14:paraId="2ED5B5BA" w14:textId="77777777" w:rsidR="008C7632" w:rsidRPr="00BC1348" w:rsidRDefault="008C7632" w:rsidP="008C7632">
      <w:pPr>
        <w:widowControl w:val="0"/>
        <w:numPr>
          <w:ilvl w:val="0"/>
          <w:numId w:val="10"/>
        </w:numPr>
        <w:tabs>
          <w:tab w:val="clear" w:pos="360"/>
          <w:tab w:val="num" w:pos="540"/>
          <w:tab w:val="num" w:pos="720"/>
        </w:tabs>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koronarinė širdies liga (simptomai gali būti krūtinės skausmas ar veržimas, dusulys ar smaugimo jausmas), širdies nepakankamumas, žemas kraujo spaudimas;</w:t>
      </w:r>
    </w:p>
    <w:p w14:paraId="57A967FA" w14:textId="77777777" w:rsidR="008C7632" w:rsidRPr="00BC1348" w:rsidRDefault="008C7632" w:rsidP="008C7632">
      <w:pPr>
        <w:widowControl w:val="0"/>
        <w:numPr>
          <w:ilvl w:val="0"/>
          <w:numId w:val="10"/>
        </w:numPr>
        <w:tabs>
          <w:tab w:val="clear" w:pos="360"/>
          <w:tab w:val="num" w:pos="540"/>
          <w:tab w:val="num" w:pos="720"/>
        </w:tabs>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širdies ritmo sutrikimai, tokie kaip lėtas širdies plakimas;</w:t>
      </w:r>
    </w:p>
    <w:p w14:paraId="1906BFA2" w14:textId="77777777" w:rsidR="008C7632" w:rsidRPr="00BC1348" w:rsidRDefault="008C7632" w:rsidP="008C7632">
      <w:pPr>
        <w:widowControl w:val="0"/>
        <w:numPr>
          <w:ilvl w:val="0"/>
          <w:numId w:val="10"/>
        </w:numPr>
        <w:tabs>
          <w:tab w:val="clear" w:pos="360"/>
          <w:tab w:val="num" w:pos="540"/>
          <w:tab w:val="num" w:pos="720"/>
        </w:tabs>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lastRenderedPageBreak/>
        <w:t>kvėpavimo problemos, astma ar lėtinė obstrukcinė plaučių liga;</w:t>
      </w:r>
    </w:p>
    <w:p w14:paraId="32F26D37" w14:textId="77777777" w:rsidR="008C7632" w:rsidRPr="00BC1348" w:rsidRDefault="008C7632" w:rsidP="008C7632">
      <w:pPr>
        <w:widowControl w:val="0"/>
        <w:numPr>
          <w:ilvl w:val="0"/>
          <w:numId w:val="10"/>
        </w:numPr>
        <w:tabs>
          <w:tab w:val="clear" w:pos="360"/>
          <w:tab w:val="num" w:pos="540"/>
          <w:tab w:val="num" w:pos="720"/>
        </w:tabs>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menkos kraujo apytakos ligos (</w:t>
      </w:r>
      <w:r w:rsidRPr="00BC1348">
        <w:rPr>
          <w:rFonts w:ascii="Times New Roman" w:hAnsi="Times New Roman"/>
          <w:sz w:val="22"/>
          <w:szCs w:val="22"/>
        </w:rPr>
        <w:t>tokios kaip Reino liga ar Reino sindromas</w:t>
      </w:r>
      <w:r w:rsidRPr="00BC1348">
        <w:rPr>
          <w:rFonts w:ascii="Times New Roman" w:hAnsi="Times New Roman"/>
          <w:color w:val="000000"/>
          <w:sz w:val="22"/>
          <w:szCs w:val="22"/>
          <w:lang w:eastAsia="el-GR"/>
        </w:rPr>
        <w:t>);</w:t>
      </w:r>
    </w:p>
    <w:p w14:paraId="195495C6" w14:textId="77777777" w:rsidR="008C7632" w:rsidRPr="00BC1348" w:rsidRDefault="008C7632" w:rsidP="008C7632">
      <w:pPr>
        <w:widowControl w:val="0"/>
        <w:numPr>
          <w:ilvl w:val="0"/>
          <w:numId w:val="10"/>
        </w:numPr>
        <w:tabs>
          <w:tab w:val="clear" w:pos="360"/>
          <w:tab w:val="num" w:pos="540"/>
          <w:tab w:val="num" w:pos="720"/>
        </w:tabs>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 xml:space="preserve">diabetas, kadangi </w:t>
      </w:r>
      <w:r w:rsidRPr="00BC1348">
        <w:rPr>
          <w:rFonts w:ascii="Times New Roman" w:hAnsi="Times New Roman"/>
          <w:sz w:val="22"/>
          <w:szCs w:val="22"/>
        </w:rPr>
        <w:t>timololis gali maskuoti mažo cukraus kiekio kraujyje požymius ir simptomus;</w:t>
      </w:r>
    </w:p>
    <w:p w14:paraId="5D0288A5" w14:textId="77777777" w:rsidR="008C7632" w:rsidRPr="00BC1348" w:rsidRDefault="008C7632" w:rsidP="008C7632">
      <w:pPr>
        <w:widowControl w:val="0"/>
        <w:numPr>
          <w:ilvl w:val="0"/>
          <w:numId w:val="10"/>
        </w:numPr>
        <w:tabs>
          <w:tab w:val="clear" w:pos="360"/>
          <w:tab w:val="num" w:pos="540"/>
          <w:tab w:val="num" w:pos="720"/>
        </w:tabs>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per daug aktyvi skydliaukės veikla, kadangi timololis gali maskuoti požymius ir simptomus.</w:t>
      </w:r>
    </w:p>
    <w:p w14:paraId="4541193A"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p>
    <w:p w14:paraId="6D71A680"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bCs/>
          <w:sz w:val="22"/>
          <w:szCs w:val="22"/>
        </w:rPr>
        <w:t>Prieš operaciją</w:t>
      </w:r>
      <w:r w:rsidRPr="00BC1348">
        <w:rPr>
          <w:rFonts w:ascii="Times New Roman" w:hAnsi="Times New Roman"/>
          <w:color w:val="000000"/>
          <w:sz w:val="22"/>
          <w:szCs w:val="22"/>
          <w:lang w:eastAsia="el-GR"/>
        </w:rPr>
        <w:t xml:space="preserve"> </w:t>
      </w:r>
      <w:r w:rsidRPr="00BC1348">
        <w:rPr>
          <w:rFonts w:ascii="Times New Roman" w:hAnsi="Times New Roman"/>
          <w:bCs/>
          <w:sz w:val="22"/>
          <w:szCs w:val="22"/>
        </w:rPr>
        <w:t>pasakykite savo gydytojui, kad vartojate</w:t>
      </w:r>
      <w:r w:rsidRPr="00BC1348">
        <w:rPr>
          <w:rFonts w:ascii="Times New Roman" w:hAnsi="Times New Roman"/>
          <w:color w:val="000000"/>
          <w:sz w:val="22"/>
          <w:szCs w:val="22"/>
          <w:lang w:eastAsia="el-GR"/>
        </w:rPr>
        <w:t xml:space="preserve"> </w:t>
      </w:r>
      <w:r w:rsidRPr="00BC1348">
        <w:rPr>
          <w:rFonts w:ascii="Times New Roman" w:hAnsi="Times New Roman"/>
          <w:sz w:val="22"/>
          <w:szCs w:val="22"/>
        </w:rPr>
        <w:t>Dorzolamide/Timolol ELVIM, nes</w:t>
      </w:r>
      <w:r w:rsidRPr="00BC1348">
        <w:rPr>
          <w:rFonts w:ascii="Times New Roman" w:hAnsi="Times New Roman"/>
          <w:color w:val="000000"/>
          <w:sz w:val="22"/>
          <w:szCs w:val="22"/>
          <w:lang w:eastAsia="el-GR"/>
        </w:rPr>
        <w:t xml:space="preserve"> timololis gali pakeisti kai kurių anestezijos metu vartojamų vaistų poveikį.</w:t>
      </w:r>
    </w:p>
    <w:p w14:paraId="3C0D73F0"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p>
    <w:p w14:paraId="6B258657"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color w:val="000000"/>
          <w:sz w:val="22"/>
          <w:szCs w:val="22"/>
          <w:lang w:eastAsia="el-GR"/>
        </w:rPr>
        <w:t>Taip pat pasakykite gydytojui apie alergijas ar alergines reakcijas, įskaitant dilgėlinę, veido, lūpų, liežuvio ir (arba) gerklės patinimą, kuris gali sukelti sunkumą kvėpuoti ar ryti.</w:t>
      </w:r>
    </w:p>
    <w:p w14:paraId="199FB4BD"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p>
    <w:p w14:paraId="1EE57753"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color w:val="000000"/>
          <w:sz w:val="22"/>
          <w:szCs w:val="22"/>
          <w:lang w:eastAsia="el-GR"/>
        </w:rPr>
        <w:t>Pasakykite gydytojui, jeigu Jums pasireiškė raumenų silpnumas ar buvo diagnozuota generalizuota miastenija.</w:t>
      </w:r>
    </w:p>
    <w:p w14:paraId="641F7BA0"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p>
    <w:p w14:paraId="26D6861D"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color w:val="000000"/>
          <w:sz w:val="22"/>
          <w:szCs w:val="22"/>
          <w:lang w:eastAsia="el-GR"/>
        </w:rPr>
        <w:t xml:space="preserve">Jeigu Jums atsirado akių sudirginimas ar bet kokių naujų akių problemų, tokių kaip akių paraudimas ar akių vokų patinimas, nedelsiant kreipkitės į gydytoją. </w:t>
      </w:r>
    </w:p>
    <w:p w14:paraId="0EE3C9F9"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p>
    <w:p w14:paraId="53C81B37"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color w:val="000000"/>
          <w:sz w:val="22"/>
          <w:szCs w:val="22"/>
          <w:lang w:eastAsia="el-GR"/>
        </w:rPr>
        <w:t xml:space="preserve">Jeigu yra įtariama, kad </w:t>
      </w:r>
      <w:r w:rsidRPr="00BC1348">
        <w:rPr>
          <w:rFonts w:ascii="Times New Roman" w:hAnsi="Times New Roman"/>
          <w:sz w:val="22"/>
          <w:szCs w:val="22"/>
        </w:rPr>
        <w:t>Dorzolamide/Timolol ELVIM</w:t>
      </w:r>
      <w:r w:rsidRPr="00BC1348">
        <w:rPr>
          <w:rFonts w:ascii="Times New Roman" w:hAnsi="Times New Roman"/>
          <w:color w:val="000000"/>
          <w:sz w:val="22"/>
          <w:szCs w:val="22"/>
          <w:lang w:eastAsia="el-GR"/>
        </w:rPr>
        <w:t xml:space="preserve"> sukelia alergines reakcijas ar padidėjusį jautrumą (pvz., odos išbėrimą, sunkias odos reakcijas ar akių paraudimą ir niežėjimą), nedelsiant nutraukite šio vaisto vartojimą ir kreipkitės į gydytoją.</w:t>
      </w:r>
    </w:p>
    <w:p w14:paraId="3EC8EAF1"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p>
    <w:p w14:paraId="3CE9F0D9"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bCs/>
          <w:sz w:val="22"/>
          <w:szCs w:val="22"/>
        </w:rPr>
        <w:t>Pasakykite gydytojui, jeigu Jums prasideda akių infekcija, pažeidžiate akį, Jums bus daroma akių operacija arba atsiranda kitų reakcijų ar pablogėja ligos simptomai</w:t>
      </w:r>
      <w:r w:rsidRPr="00BC1348">
        <w:rPr>
          <w:rFonts w:ascii="Times New Roman" w:hAnsi="Times New Roman"/>
          <w:color w:val="000000"/>
          <w:sz w:val="22"/>
          <w:szCs w:val="22"/>
          <w:lang w:eastAsia="el-GR"/>
        </w:rPr>
        <w:t>.</w:t>
      </w:r>
    </w:p>
    <w:p w14:paraId="75C991BD"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p>
    <w:p w14:paraId="50E908DA"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sz w:val="22"/>
          <w:szCs w:val="22"/>
        </w:rPr>
        <w:t>Kai Dorzolamide/Timolol ELVIM</w:t>
      </w:r>
      <w:r w:rsidRPr="00BC1348">
        <w:rPr>
          <w:rFonts w:ascii="Times New Roman" w:hAnsi="Times New Roman"/>
          <w:color w:val="000000"/>
          <w:sz w:val="22"/>
          <w:szCs w:val="22"/>
          <w:lang w:eastAsia="el-GR"/>
        </w:rPr>
        <w:t xml:space="preserve"> yra įlašinamas į akį, vaistas gali paveikti visą organizmą.</w:t>
      </w:r>
    </w:p>
    <w:p w14:paraId="17058384" w14:textId="77777777" w:rsidR="008C7632" w:rsidRPr="00BC1348" w:rsidRDefault="008C7632" w:rsidP="008C7632">
      <w:pPr>
        <w:widowControl w:val="0"/>
        <w:autoSpaceDE w:val="0"/>
        <w:autoSpaceDN w:val="0"/>
        <w:adjustRightInd w:val="0"/>
        <w:rPr>
          <w:rFonts w:ascii="Times New Roman" w:hAnsi="Times New Roman"/>
          <w:color w:val="000000"/>
          <w:sz w:val="22"/>
          <w:szCs w:val="22"/>
          <w:lang w:eastAsia="el-GR"/>
        </w:rPr>
      </w:pPr>
    </w:p>
    <w:p w14:paraId="49931D25" w14:textId="77777777" w:rsidR="008C7632" w:rsidRPr="00BC1348" w:rsidRDefault="008C7632" w:rsidP="008C7632">
      <w:pPr>
        <w:rPr>
          <w:rFonts w:ascii="Times New Roman" w:hAnsi="Times New Roman"/>
          <w:bCs/>
          <w:sz w:val="22"/>
          <w:szCs w:val="22"/>
        </w:rPr>
      </w:pPr>
      <w:r w:rsidRPr="00BC1348">
        <w:rPr>
          <w:rFonts w:ascii="Times New Roman" w:hAnsi="Times New Roman"/>
          <w:bCs/>
          <w:sz w:val="22"/>
          <w:szCs w:val="22"/>
        </w:rPr>
        <w:t>Jei nešiojate minkštus kontaktinius lęšius</w:t>
      </w:r>
      <w:r w:rsidRPr="00BC1348">
        <w:rPr>
          <w:rFonts w:ascii="Times New Roman" w:hAnsi="Times New Roman"/>
          <w:color w:val="000000"/>
          <w:sz w:val="22"/>
          <w:szCs w:val="22"/>
          <w:lang w:eastAsia="el-GR"/>
        </w:rPr>
        <w:t>, prieš vartodami šį vaistą turite pasitarti su gydytoju.</w:t>
      </w:r>
    </w:p>
    <w:p w14:paraId="2BD1E524" w14:textId="77777777" w:rsidR="008C7632" w:rsidRPr="00BC1348" w:rsidRDefault="008C7632" w:rsidP="008C7632">
      <w:pPr>
        <w:rPr>
          <w:rFonts w:ascii="Times New Roman" w:hAnsi="Times New Roman"/>
          <w:bCs/>
          <w:i/>
          <w:sz w:val="22"/>
          <w:szCs w:val="22"/>
        </w:rPr>
      </w:pPr>
    </w:p>
    <w:p w14:paraId="2E50619B" w14:textId="77777777" w:rsidR="008C7632" w:rsidRPr="00BC1348" w:rsidRDefault="003E542B" w:rsidP="008C7632">
      <w:pPr>
        <w:rPr>
          <w:rFonts w:ascii="Times New Roman" w:hAnsi="Times New Roman"/>
          <w:bCs/>
          <w:i/>
          <w:sz w:val="22"/>
          <w:szCs w:val="22"/>
        </w:rPr>
      </w:pPr>
      <w:r w:rsidRPr="00BC1348">
        <w:rPr>
          <w:rFonts w:ascii="Times New Roman" w:hAnsi="Times New Roman"/>
          <w:bCs/>
          <w:i/>
          <w:sz w:val="22"/>
          <w:szCs w:val="22"/>
        </w:rPr>
        <w:t>Vaikams</w:t>
      </w:r>
    </w:p>
    <w:p w14:paraId="5CBD54BE" w14:textId="77777777" w:rsidR="008C7632" w:rsidRPr="00BC1348" w:rsidRDefault="0010629D" w:rsidP="008C7632">
      <w:pPr>
        <w:rPr>
          <w:rFonts w:ascii="Times New Roman" w:hAnsi="Times New Roman"/>
          <w:sz w:val="22"/>
          <w:szCs w:val="22"/>
        </w:rPr>
      </w:pPr>
      <w:r w:rsidRPr="00BC1348">
        <w:rPr>
          <w:rFonts w:ascii="Times New Roman" w:hAnsi="Times New Roman"/>
          <w:sz w:val="22"/>
          <w:szCs w:val="22"/>
        </w:rPr>
        <w:t>Dorzolamido/timololio</w:t>
      </w:r>
      <w:r w:rsidR="00E46107" w:rsidRPr="00BC1348">
        <w:rPr>
          <w:rFonts w:ascii="Times New Roman" w:hAnsi="Times New Roman"/>
          <w:sz w:val="22"/>
          <w:szCs w:val="22"/>
        </w:rPr>
        <w:t xml:space="preserve"> akių lašų tirpalo</w:t>
      </w:r>
      <w:r w:rsidR="008C7632" w:rsidRPr="00BC1348">
        <w:rPr>
          <w:rFonts w:ascii="Times New Roman" w:hAnsi="Times New Roman"/>
          <w:sz w:val="22"/>
          <w:szCs w:val="22"/>
        </w:rPr>
        <w:t xml:space="preserve"> vartojimo kūdikiams ir vaikams patirtis yra ribota.</w:t>
      </w:r>
    </w:p>
    <w:p w14:paraId="6668EA44" w14:textId="77777777" w:rsidR="008C7632" w:rsidRPr="00BC1348" w:rsidRDefault="008C7632" w:rsidP="008C7632">
      <w:pPr>
        <w:pStyle w:val="Pagrindinistekstas"/>
        <w:spacing w:after="0"/>
        <w:rPr>
          <w:szCs w:val="22"/>
        </w:rPr>
      </w:pPr>
    </w:p>
    <w:p w14:paraId="61F02C76" w14:textId="77777777" w:rsidR="008C7632" w:rsidRPr="00BC1348" w:rsidRDefault="003E542B" w:rsidP="008C7632">
      <w:pPr>
        <w:pStyle w:val="Pagrindinistekstas"/>
        <w:spacing w:after="0"/>
        <w:rPr>
          <w:i/>
          <w:szCs w:val="22"/>
        </w:rPr>
      </w:pPr>
      <w:r w:rsidRPr="00BC1348">
        <w:rPr>
          <w:i/>
          <w:szCs w:val="22"/>
        </w:rPr>
        <w:t>Senyviems pacienta</w:t>
      </w:r>
      <w:r w:rsidR="00EF591E" w:rsidRPr="00BC1348">
        <w:rPr>
          <w:i/>
          <w:szCs w:val="22"/>
        </w:rPr>
        <w:t>ms</w:t>
      </w:r>
    </w:p>
    <w:p w14:paraId="55E68B13" w14:textId="77777777" w:rsidR="008C7632" w:rsidRPr="00BC1348" w:rsidRDefault="008C7632" w:rsidP="008C7632">
      <w:pPr>
        <w:pStyle w:val="Pagrindinistekstas"/>
        <w:spacing w:after="0"/>
        <w:rPr>
          <w:szCs w:val="22"/>
        </w:rPr>
      </w:pPr>
      <w:r w:rsidRPr="00BC1348">
        <w:rPr>
          <w:szCs w:val="22"/>
        </w:rPr>
        <w:t xml:space="preserve">Dorzolamido/timololio akių lašų tirpalo tyrimų metu nustatyta, kad </w:t>
      </w:r>
      <w:r w:rsidR="00E46107" w:rsidRPr="00BC1348">
        <w:rPr>
          <w:szCs w:val="22"/>
        </w:rPr>
        <w:t>šio vaisto</w:t>
      </w:r>
      <w:r w:rsidRPr="00BC1348">
        <w:rPr>
          <w:szCs w:val="22"/>
        </w:rPr>
        <w:t xml:space="preserve"> poveikis senyviems ir jaunesniems pacientams buvo panašus.</w:t>
      </w:r>
    </w:p>
    <w:p w14:paraId="08723A70" w14:textId="77777777" w:rsidR="008C7632" w:rsidRPr="00BC1348" w:rsidRDefault="008C7632" w:rsidP="008C7632">
      <w:pPr>
        <w:pStyle w:val="Pagrindinistekstas"/>
        <w:spacing w:after="0"/>
        <w:rPr>
          <w:szCs w:val="22"/>
        </w:rPr>
      </w:pPr>
    </w:p>
    <w:p w14:paraId="213888B2" w14:textId="77777777" w:rsidR="008C7632" w:rsidRPr="00BC1348" w:rsidRDefault="003E542B" w:rsidP="008C7632">
      <w:pPr>
        <w:pStyle w:val="Pagrindinistekstas"/>
        <w:spacing w:after="0"/>
        <w:rPr>
          <w:i/>
          <w:szCs w:val="22"/>
        </w:rPr>
      </w:pPr>
      <w:r w:rsidRPr="00BC1348">
        <w:rPr>
          <w:i/>
          <w:szCs w:val="22"/>
        </w:rPr>
        <w:t>Pacientams, kurių kepenų funkcija sutrikusi</w:t>
      </w:r>
    </w:p>
    <w:p w14:paraId="10E0DC60" w14:textId="77777777" w:rsidR="008C7632" w:rsidRPr="00BC1348" w:rsidRDefault="008C7632" w:rsidP="008C7632">
      <w:pPr>
        <w:pStyle w:val="Pagrindinistekstas"/>
        <w:spacing w:after="0"/>
        <w:rPr>
          <w:szCs w:val="22"/>
        </w:rPr>
      </w:pPr>
      <w:r w:rsidRPr="00BC1348">
        <w:rPr>
          <w:szCs w:val="22"/>
        </w:rPr>
        <w:t>Pasakykite gydytojui apie bet kokias dabar esančias ar buvusias kepenų problemas.</w:t>
      </w:r>
    </w:p>
    <w:p w14:paraId="1D72FBD6" w14:textId="77777777" w:rsidR="008C7632" w:rsidRPr="00BC1348" w:rsidRDefault="008C7632" w:rsidP="008C7632">
      <w:pPr>
        <w:pStyle w:val="Pagrindinistekstas"/>
        <w:spacing w:after="0"/>
        <w:rPr>
          <w:szCs w:val="22"/>
        </w:rPr>
      </w:pPr>
    </w:p>
    <w:p w14:paraId="5F33F39E" w14:textId="77777777" w:rsidR="008C7632" w:rsidRPr="00BC1348" w:rsidRDefault="008C7632" w:rsidP="008C7632">
      <w:pPr>
        <w:pStyle w:val="Antrat3"/>
        <w:keepNext w:val="0"/>
        <w:widowControl w:val="0"/>
        <w:pBdr>
          <w:top w:val="none" w:sz="0" w:space="0" w:color="auto"/>
          <w:left w:val="none" w:sz="0" w:space="0" w:color="auto"/>
          <w:bottom w:val="none" w:sz="0" w:space="0" w:color="auto"/>
          <w:right w:val="none" w:sz="0" w:space="0" w:color="auto"/>
        </w:pBdr>
        <w:ind w:left="539" w:hanging="539"/>
        <w:rPr>
          <w:szCs w:val="22"/>
        </w:rPr>
      </w:pPr>
      <w:r w:rsidRPr="00BC1348">
        <w:rPr>
          <w:szCs w:val="22"/>
        </w:rPr>
        <w:t>Kiti vaistai ir Dorzolamide/Timolol ELVIM</w:t>
      </w:r>
    </w:p>
    <w:p w14:paraId="6715DB0C" w14:textId="77777777" w:rsidR="008C7632" w:rsidRPr="00BC1348" w:rsidRDefault="008C7632" w:rsidP="00567E1E">
      <w:pPr>
        <w:rPr>
          <w:rFonts w:ascii="Times New Roman" w:hAnsi="Times New Roman"/>
          <w:sz w:val="22"/>
          <w:szCs w:val="22"/>
        </w:rPr>
      </w:pPr>
      <w:r w:rsidRPr="00BC1348">
        <w:rPr>
          <w:rFonts w:ascii="Times New Roman" w:hAnsi="Times New Roman"/>
          <w:sz w:val="22"/>
          <w:szCs w:val="22"/>
        </w:rPr>
        <w:t>Dorzolamide/Timolol ELVIM gali paveikti kitus vaistus arba būti veikiami kitų vaistų, kuriuos vartojate, įskaitant akių lašus glaukomai gydyti. Pasakykite gydytojui, jeigu vartojate ar ketinate vartoti vaistus žemam kraujo spaudimui, širdies ligoms ar diabetui gydyti.</w:t>
      </w:r>
      <w:r w:rsidR="00131479" w:rsidRPr="00BC1348">
        <w:rPr>
          <w:rFonts w:ascii="Times New Roman" w:hAnsi="Times New Roman"/>
          <w:sz w:val="22"/>
          <w:szCs w:val="22"/>
        </w:rPr>
        <w:t xml:space="preserve"> </w:t>
      </w:r>
      <w:r w:rsidRPr="00BC1348">
        <w:rPr>
          <w:rFonts w:ascii="Times New Roman" w:hAnsi="Times New Roman"/>
          <w:sz w:val="22"/>
          <w:szCs w:val="22"/>
        </w:rPr>
        <w:t xml:space="preserve">Jeigu vartojate ar neseniai vartojote kitų vaistų arba dėl to nesate tikri, apie tai pasakykite gydytojui arba vaistininkui. Tai ypač svarbu, jeigu Jūs: </w:t>
      </w:r>
    </w:p>
    <w:p w14:paraId="4C8155B8" w14:textId="77777777" w:rsidR="008C7632" w:rsidRPr="00BC1348" w:rsidRDefault="008C7632" w:rsidP="008C7632">
      <w:pPr>
        <w:pStyle w:val="Pagrindinistekstas"/>
        <w:spacing w:after="0"/>
        <w:rPr>
          <w:szCs w:val="22"/>
        </w:rPr>
      </w:pPr>
    </w:p>
    <w:p w14:paraId="18C23F13" w14:textId="77777777" w:rsidR="008C7632" w:rsidRPr="00BC1348" w:rsidRDefault="008C7632" w:rsidP="008C7632">
      <w:pPr>
        <w:widowControl w:val="0"/>
        <w:numPr>
          <w:ilvl w:val="0"/>
          <w:numId w:val="11"/>
        </w:numPr>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vartojate vaistus žemam kraujo spaudimui ar širdies ligai gydyti (tokius, kaip kalcio kanalų blokatorius, beta adrenoreceptorių blokatorius ar digoksiną);</w:t>
      </w:r>
    </w:p>
    <w:p w14:paraId="6EFA7D76" w14:textId="77777777" w:rsidR="008C7632" w:rsidRPr="00BC1348" w:rsidRDefault="008C7632" w:rsidP="008C7632">
      <w:pPr>
        <w:widowControl w:val="0"/>
        <w:numPr>
          <w:ilvl w:val="0"/>
          <w:numId w:val="11"/>
        </w:numPr>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vartojate vaistus širdies ritmo sutrikimui ar nereguliariam širdies ritmui gydyti, tokius kaip kalcio kanalų blokatorius, beta adrenoreceptorių blokatorius ar digoksiną;</w:t>
      </w:r>
    </w:p>
    <w:p w14:paraId="1AAC1599" w14:textId="77777777" w:rsidR="008C7632" w:rsidRPr="00BC1348" w:rsidRDefault="008C7632" w:rsidP="008C7632">
      <w:pPr>
        <w:widowControl w:val="0"/>
        <w:numPr>
          <w:ilvl w:val="0"/>
          <w:numId w:val="11"/>
        </w:numPr>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vartojate kitus akių lašus, kurių sudėtyje yra beta adrenoreceptorių blokatorių;</w:t>
      </w:r>
    </w:p>
    <w:p w14:paraId="56C560A1" w14:textId="77777777" w:rsidR="008C7632" w:rsidRPr="00BC1348" w:rsidRDefault="008C7632" w:rsidP="008C7632">
      <w:pPr>
        <w:widowControl w:val="0"/>
        <w:numPr>
          <w:ilvl w:val="0"/>
          <w:numId w:val="11"/>
        </w:numPr>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 xml:space="preserve">vartojate kitą </w:t>
      </w:r>
      <w:r w:rsidRPr="00BC1348">
        <w:rPr>
          <w:rFonts w:ascii="Times New Roman" w:hAnsi="Times New Roman"/>
          <w:sz w:val="22"/>
          <w:szCs w:val="22"/>
        </w:rPr>
        <w:t>karboanhidrazės</w:t>
      </w:r>
      <w:r w:rsidRPr="00BC1348">
        <w:rPr>
          <w:rFonts w:ascii="Times New Roman" w:hAnsi="Times New Roman"/>
          <w:color w:val="000000"/>
          <w:sz w:val="22"/>
          <w:szCs w:val="22"/>
        </w:rPr>
        <w:t xml:space="preserve"> inhibitorių</w:t>
      </w:r>
      <w:r w:rsidRPr="00BC1348">
        <w:rPr>
          <w:rFonts w:ascii="Times New Roman" w:hAnsi="Times New Roman"/>
          <w:color w:val="000000"/>
          <w:sz w:val="22"/>
          <w:szCs w:val="22"/>
          <w:lang w:eastAsia="el-GR"/>
        </w:rPr>
        <w:t>, tokį kaip acetazolamidas;</w:t>
      </w:r>
    </w:p>
    <w:p w14:paraId="6D18D65B" w14:textId="77777777" w:rsidR="008C7632" w:rsidRPr="00BC1348" w:rsidRDefault="008C7632" w:rsidP="008C7632">
      <w:pPr>
        <w:widowControl w:val="0"/>
        <w:numPr>
          <w:ilvl w:val="0"/>
          <w:numId w:val="11"/>
        </w:numPr>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vartojate monoaminooksidazės (MAO) inhibitorius, kurie vartojami depresijai gydyti;</w:t>
      </w:r>
    </w:p>
    <w:p w14:paraId="6CE4410A" w14:textId="77777777" w:rsidR="008C7632" w:rsidRPr="00BC1348" w:rsidRDefault="008C7632" w:rsidP="008C7632">
      <w:pPr>
        <w:widowControl w:val="0"/>
        <w:numPr>
          <w:ilvl w:val="0"/>
          <w:numId w:val="11"/>
        </w:numPr>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vartojate parasimpatomimetinių vaistų, kurie gali būti Jums skirti padėti pašalinti šlapimą. Parasimpatomimetikai taip pat yra tam tikro tipo vaistai, kurie kartais vartojami padėti atkurti normalius žarnyno judesius;</w:t>
      </w:r>
    </w:p>
    <w:p w14:paraId="0BA010B3" w14:textId="77777777" w:rsidR="008C7632" w:rsidRPr="00BC1348" w:rsidRDefault="008C7632" w:rsidP="008C7632">
      <w:pPr>
        <w:widowControl w:val="0"/>
        <w:numPr>
          <w:ilvl w:val="0"/>
          <w:numId w:val="11"/>
        </w:numPr>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vartojate narkotines medžiagas, tokias kaip morfinas, vidutinio stiprumo ir stipriam skausmui gydyti;</w:t>
      </w:r>
    </w:p>
    <w:p w14:paraId="16AD6471" w14:textId="77777777" w:rsidR="008C7632" w:rsidRPr="00BC1348" w:rsidRDefault="008C7632" w:rsidP="008C7632">
      <w:pPr>
        <w:widowControl w:val="0"/>
        <w:numPr>
          <w:ilvl w:val="0"/>
          <w:numId w:val="11"/>
        </w:numPr>
        <w:autoSpaceDE w:val="0"/>
        <w:autoSpaceDN w:val="0"/>
        <w:adjustRightInd w:val="0"/>
        <w:ind w:left="540" w:hanging="540"/>
        <w:rPr>
          <w:rFonts w:ascii="Times New Roman" w:hAnsi="Times New Roman"/>
          <w:color w:val="000000"/>
          <w:sz w:val="22"/>
          <w:szCs w:val="22"/>
        </w:rPr>
      </w:pPr>
      <w:r w:rsidRPr="00BC1348">
        <w:rPr>
          <w:rFonts w:ascii="Times New Roman" w:hAnsi="Times New Roman"/>
          <w:color w:val="000000"/>
          <w:sz w:val="22"/>
          <w:szCs w:val="22"/>
        </w:rPr>
        <w:lastRenderedPageBreak/>
        <w:t>vartojate vaistų diabetui gydyti;</w:t>
      </w:r>
    </w:p>
    <w:p w14:paraId="14F30C7C" w14:textId="77777777" w:rsidR="008C7632" w:rsidRPr="00BC1348" w:rsidRDefault="008C7632" w:rsidP="008C7632">
      <w:pPr>
        <w:widowControl w:val="0"/>
        <w:numPr>
          <w:ilvl w:val="0"/>
          <w:numId w:val="11"/>
        </w:numPr>
        <w:autoSpaceDE w:val="0"/>
        <w:autoSpaceDN w:val="0"/>
        <w:adjustRightInd w:val="0"/>
        <w:ind w:left="540" w:hanging="540"/>
        <w:rPr>
          <w:rFonts w:ascii="Times New Roman" w:hAnsi="Times New Roman"/>
          <w:color w:val="000000"/>
          <w:sz w:val="22"/>
          <w:szCs w:val="22"/>
        </w:rPr>
      </w:pPr>
      <w:r w:rsidRPr="00BC1348">
        <w:rPr>
          <w:rFonts w:ascii="Times New Roman" w:hAnsi="Times New Roman"/>
          <w:color w:val="000000"/>
          <w:sz w:val="22"/>
          <w:szCs w:val="22"/>
        </w:rPr>
        <w:t>vartojate antidepresantų, žinomų kaip fluoksetinas ir paroksetinas;</w:t>
      </w:r>
    </w:p>
    <w:p w14:paraId="4B32A4D2" w14:textId="77777777" w:rsidR="008C7632" w:rsidRPr="00BC1348" w:rsidRDefault="008C7632" w:rsidP="008C7632">
      <w:pPr>
        <w:widowControl w:val="0"/>
        <w:numPr>
          <w:ilvl w:val="0"/>
          <w:numId w:val="11"/>
        </w:numPr>
        <w:autoSpaceDE w:val="0"/>
        <w:autoSpaceDN w:val="0"/>
        <w:adjustRightInd w:val="0"/>
        <w:ind w:left="540" w:hanging="540"/>
        <w:rPr>
          <w:rFonts w:ascii="Times New Roman" w:hAnsi="Times New Roman"/>
          <w:color w:val="000000"/>
          <w:sz w:val="22"/>
          <w:szCs w:val="22"/>
        </w:rPr>
      </w:pPr>
      <w:r w:rsidRPr="00BC1348">
        <w:rPr>
          <w:rFonts w:ascii="Times New Roman" w:hAnsi="Times New Roman"/>
          <w:color w:val="000000"/>
          <w:sz w:val="22"/>
          <w:szCs w:val="22"/>
        </w:rPr>
        <w:t>vartojate vaistų, kurių sudėtyje yra sulfonamidų;</w:t>
      </w:r>
    </w:p>
    <w:p w14:paraId="70E9F9D5" w14:textId="77777777" w:rsidR="008C7632" w:rsidRPr="00BC1348" w:rsidRDefault="008C7632" w:rsidP="008C7632">
      <w:pPr>
        <w:widowControl w:val="0"/>
        <w:numPr>
          <w:ilvl w:val="0"/>
          <w:numId w:val="11"/>
        </w:numPr>
        <w:autoSpaceDE w:val="0"/>
        <w:autoSpaceDN w:val="0"/>
        <w:adjustRightInd w:val="0"/>
        <w:ind w:left="540" w:hanging="540"/>
        <w:rPr>
          <w:rFonts w:ascii="Times New Roman" w:hAnsi="Times New Roman"/>
          <w:color w:val="000000"/>
          <w:sz w:val="22"/>
          <w:szCs w:val="22"/>
        </w:rPr>
      </w:pPr>
      <w:r w:rsidRPr="00BC1348">
        <w:rPr>
          <w:rFonts w:ascii="Times New Roman" w:hAnsi="Times New Roman"/>
          <w:color w:val="000000"/>
          <w:sz w:val="22"/>
          <w:szCs w:val="22"/>
        </w:rPr>
        <w:t>vartojate chinidiną (širdies būklėms ir kai kurių tipų maliarijai gydyti).</w:t>
      </w:r>
    </w:p>
    <w:p w14:paraId="5B224FA5" w14:textId="77777777" w:rsidR="008C7632" w:rsidRPr="00BC1348" w:rsidRDefault="008C7632" w:rsidP="008C7632">
      <w:pPr>
        <w:pStyle w:val="Pagrindinistekstas"/>
        <w:spacing w:after="0"/>
        <w:rPr>
          <w:szCs w:val="22"/>
        </w:rPr>
      </w:pPr>
    </w:p>
    <w:p w14:paraId="4E56631A" w14:textId="77777777" w:rsidR="008C7632" w:rsidRPr="00BC1348" w:rsidRDefault="008C7632" w:rsidP="008C7632">
      <w:pPr>
        <w:pStyle w:val="Antrat3"/>
        <w:keepNext w:val="0"/>
        <w:widowControl w:val="0"/>
        <w:pBdr>
          <w:top w:val="none" w:sz="0" w:space="0" w:color="auto"/>
          <w:left w:val="none" w:sz="0" w:space="0" w:color="auto"/>
          <w:bottom w:val="none" w:sz="0" w:space="0" w:color="auto"/>
          <w:right w:val="none" w:sz="0" w:space="0" w:color="auto"/>
        </w:pBdr>
        <w:ind w:left="539" w:hanging="539"/>
        <w:rPr>
          <w:szCs w:val="22"/>
        </w:rPr>
      </w:pPr>
      <w:r w:rsidRPr="00BC1348">
        <w:rPr>
          <w:szCs w:val="22"/>
        </w:rPr>
        <w:t>Nėštumas ir žindymo laikotarpis</w:t>
      </w:r>
    </w:p>
    <w:p w14:paraId="6324C771"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Jeigu esate nėščia, žindote kūdikį, manote, kad galbūt esate nėščia arba planuojate pastoti, tai prieš vartodama šį vaistą pasitarkite su gydytoju arba vaistininku.</w:t>
      </w:r>
    </w:p>
    <w:p w14:paraId="15042294" w14:textId="77777777" w:rsidR="008C7632" w:rsidRPr="00BC1348" w:rsidRDefault="008C7632" w:rsidP="008C7632">
      <w:pPr>
        <w:rPr>
          <w:rFonts w:ascii="Times New Roman" w:hAnsi="Times New Roman"/>
          <w:sz w:val="22"/>
          <w:szCs w:val="22"/>
        </w:rPr>
      </w:pPr>
    </w:p>
    <w:p w14:paraId="5AAF4A27" w14:textId="77777777" w:rsidR="00E46107" w:rsidRPr="00BC1348" w:rsidRDefault="00E46107" w:rsidP="008C7632">
      <w:pPr>
        <w:rPr>
          <w:rFonts w:ascii="Times New Roman" w:hAnsi="Times New Roman"/>
          <w:i/>
          <w:sz w:val="22"/>
          <w:szCs w:val="22"/>
        </w:rPr>
      </w:pPr>
      <w:r w:rsidRPr="00BC1348">
        <w:rPr>
          <w:rFonts w:ascii="Times New Roman" w:hAnsi="Times New Roman"/>
          <w:i/>
          <w:sz w:val="22"/>
          <w:szCs w:val="22"/>
        </w:rPr>
        <w:t>Nėštumas</w:t>
      </w:r>
    </w:p>
    <w:p w14:paraId="11BC9176" w14:textId="77777777" w:rsidR="00E46107" w:rsidRPr="00BC1348" w:rsidRDefault="00E46107" w:rsidP="008C7632">
      <w:pPr>
        <w:rPr>
          <w:rFonts w:ascii="Times New Roman" w:hAnsi="Times New Roman"/>
          <w:sz w:val="22"/>
          <w:szCs w:val="22"/>
        </w:rPr>
      </w:pPr>
      <w:r w:rsidRPr="00BC1348">
        <w:rPr>
          <w:rFonts w:ascii="Times New Roman" w:hAnsi="Times New Roman"/>
          <w:sz w:val="22"/>
          <w:szCs w:val="22"/>
        </w:rPr>
        <w:t>Nėštumo metu Dorzolamide/Timolol ELVIM vartoti negalima, nebent gydytojas nuspręstų, kad reikia.</w:t>
      </w:r>
    </w:p>
    <w:p w14:paraId="0A2526CD" w14:textId="77777777" w:rsidR="00E46107" w:rsidRPr="00BC1348" w:rsidRDefault="00E46107" w:rsidP="008C7632">
      <w:pPr>
        <w:rPr>
          <w:rFonts w:ascii="Times New Roman" w:hAnsi="Times New Roman"/>
          <w:sz w:val="22"/>
          <w:szCs w:val="22"/>
        </w:rPr>
      </w:pPr>
    </w:p>
    <w:p w14:paraId="4E4E2C29" w14:textId="77777777" w:rsidR="00E46107" w:rsidRPr="00BC1348" w:rsidRDefault="00E46107" w:rsidP="008C7632">
      <w:pPr>
        <w:rPr>
          <w:rFonts w:ascii="Times New Roman" w:hAnsi="Times New Roman"/>
          <w:i/>
          <w:sz w:val="22"/>
          <w:szCs w:val="22"/>
        </w:rPr>
      </w:pPr>
      <w:r w:rsidRPr="00BC1348">
        <w:rPr>
          <w:rFonts w:ascii="Times New Roman" w:hAnsi="Times New Roman"/>
          <w:i/>
          <w:sz w:val="22"/>
          <w:szCs w:val="22"/>
        </w:rPr>
        <w:t>Žindymo laikotarpis</w:t>
      </w:r>
    </w:p>
    <w:p w14:paraId="280108BF" w14:textId="4E159925" w:rsidR="008C7632" w:rsidRPr="00BC1348" w:rsidRDefault="008C7632" w:rsidP="00E46107">
      <w:pPr>
        <w:pStyle w:val="Pagrindinistekstas"/>
        <w:spacing w:after="0"/>
        <w:rPr>
          <w:szCs w:val="22"/>
        </w:rPr>
      </w:pPr>
      <w:r w:rsidRPr="00BC1348">
        <w:rPr>
          <w:szCs w:val="22"/>
        </w:rPr>
        <w:t>Nevartokite Dorzolamide/Timolol ELVIM, jei žindote. Timolol</w:t>
      </w:r>
      <w:r w:rsidR="00E46107" w:rsidRPr="00BC1348">
        <w:rPr>
          <w:szCs w:val="22"/>
        </w:rPr>
        <w:t>io</w:t>
      </w:r>
      <w:r w:rsidRPr="00BC1348">
        <w:rPr>
          <w:szCs w:val="22"/>
        </w:rPr>
        <w:t xml:space="preserve"> gali patekti į pieną. </w:t>
      </w:r>
      <w:r w:rsidR="00A8353E" w:rsidRPr="00A8353E">
        <w:rPr>
          <w:szCs w:val="22"/>
        </w:rPr>
        <w:t>Prie</w:t>
      </w:r>
      <w:r w:rsidR="00A8353E" w:rsidRPr="00A8353E">
        <w:rPr>
          <w:rFonts w:hint="eastAsia"/>
          <w:szCs w:val="22"/>
        </w:rPr>
        <w:t>š</w:t>
      </w:r>
      <w:r w:rsidR="00A8353E" w:rsidRPr="00A8353E">
        <w:rPr>
          <w:szCs w:val="22"/>
        </w:rPr>
        <w:t xml:space="preserve"> prad</w:t>
      </w:r>
      <w:r w:rsidR="00A8353E" w:rsidRPr="00A8353E">
        <w:rPr>
          <w:rFonts w:hint="eastAsia"/>
          <w:szCs w:val="22"/>
        </w:rPr>
        <w:t>ė</w:t>
      </w:r>
      <w:r w:rsidR="00A8353E" w:rsidRPr="00A8353E">
        <w:rPr>
          <w:szCs w:val="22"/>
        </w:rPr>
        <w:t>dama vartoti bet kok</w:t>
      </w:r>
      <w:r w:rsidR="00A8353E" w:rsidRPr="00A8353E">
        <w:rPr>
          <w:rFonts w:hint="eastAsia"/>
          <w:szCs w:val="22"/>
        </w:rPr>
        <w:t>į</w:t>
      </w:r>
      <w:r w:rsidR="00A8353E" w:rsidRPr="00A8353E">
        <w:rPr>
          <w:szCs w:val="22"/>
        </w:rPr>
        <w:t xml:space="preserve"> vaist</w:t>
      </w:r>
      <w:r w:rsidR="00A8353E" w:rsidRPr="00A8353E">
        <w:rPr>
          <w:rFonts w:hint="eastAsia"/>
          <w:szCs w:val="22"/>
        </w:rPr>
        <w:t>ą</w:t>
      </w:r>
      <w:r w:rsidR="00A8353E" w:rsidRPr="00A8353E">
        <w:rPr>
          <w:szCs w:val="22"/>
        </w:rPr>
        <w:t xml:space="preserve"> </w:t>
      </w:r>
      <w:r w:rsidR="00A8353E" w:rsidRPr="00A8353E">
        <w:rPr>
          <w:rFonts w:hint="eastAsia"/>
          <w:szCs w:val="22"/>
        </w:rPr>
        <w:t>ž</w:t>
      </w:r>
      <w:r w:rsidR="00A8353E" w:rsidRPr="00A8353E">
        <w:rPr>
          <w:szCs w:val="22"/>
        </w:rPr>
        <w:t>indymo laikotarpiu, pasitarkite su gydytoju.</w:t>
      </w:r>
    </w:p>
    <w:p w14:paraId="4AB957C9" w14:textId="77777777" w:rsidR="008C7632" w:rsidRPr="00BC1348" w:rsidRDefault="008C7632" w:rsidP="008C7632">
      <w:pPr>
        <w:pStyle w:val="Pagrindinistekstas"/>
        <w:spacing w:after="0"/>
        <w:rPr>
          <w:szCs w:val="22"/>
        </w:rPr>
      </w:pPr>
    </w:p>
    <w:p w14:paraId="4369900A" w14:textId="77777777" w:rsidR="008C7632" w:rsidRPr="00BC1348" w:rsidRDefault="008C7632" w:rsidP="008C7632">
      <w:pPr>
        <w:pStyle w:val="Pagrindinistekstas"/>
        <w:spacing w:after="0"/>
        <w:rPr>
          <w:b/>
          <w:szCs w:val="22"/>
        </w:rPr>
      </w:pPr>
      <w:r w:rsidRPr="00BC1348">
        <w:rPr>
          <w:b/>
          <w:szCs w:val="22"/>
        </w:rPr>
        <w:t>Vairavimas ir mechanizmų valdymas</w:t>
      </w:r>
    </w:p>
    <w:p w14:paraId="43C79730" w14:textId="77777777" w:rsidR="008C7632" w:rsidRPr="00BC1348" w:rsidRDefault="008C7632" w:rsidP="005550E9">
      <w:pPr>
        <w:pStyle w:val="BTEMEASMCA"/>
        <w:rPr>
          <w:sz w:val="22"/>
          <w:szCs w:val="22"/>
        </w:rPr>
      </w:pPr>
      <w:r w:rsidRPr="00BC1348">
        <w:rPr>
          <w:sz w:val="22"/>
          <w:szCs w:val="22"/>
        </w:rPr>
        <w:t>Tyrimų apie poveikį gebėjimui vairuoti ir valdyti mechanizmus neatlikta. Yra šalutinių poveikių, susijusių su Dorzolamide/Timolol ELVIM, tokių kaip vaizdo ryškumo sumažėjimas, kuris gali paveikti Jūsų gebėjimą vairuoti ir (arba) valdyti mechanizmus. Nevairuokite ar nevaldykite mechanizmų, kol nepasijusite geriau ar kol regėjimas netaps normalus.</w:t>
      </w:r>
    </w:p>
    <w:p w14:paraId="5AFFF82F" w14:textId="77777777" w:rsidR="008C7632" w:rsidRPr="00BC1348" w:rsidRDefault="008C7632" w:rsidP="008C7632">
      <w:pPr>
        <w:pStyle w:val="Pagrindinistekstas"/>
        <w:spacing w:after="0"/>
        <w:rPr>
          <w:szCs w:val="22"/>
        </w:rPr>
      </w:pPr>
    </w:p>
    <w:p w14:paraId="28E1048F" w14:textId="77777777" w:rsidR="008C7632" w:rsidRPr="00BC1348" w:rsidRDefault="008C7632" w:rsidP="005550E9">
      <w:pPr>
        <w:pStyle w:val="BTEMEASMCA"/>
        <w:rPr>
          <w:sz w:val="22"/>
          <w:szCs w:val="22"/>
        </w:rPr>
      </w:pPr>
      <w:r w:rsidRPr="00BC1348">
        <w:rPr>
          <w:sz w:val="22"/>
          <w:szCs w:val="22"/>
        </w:rPr>
        <w:t>Dorzolamide/Timolol ELVIM sudėtyje yra konservanto benzalkonio chlorido.</w:t>
      </w:r>
    </w:p>
    <w:p w14:paraId="5B78A17D" w14:textId="77777777" w:rsidR="00E46107" w:rsidRPr="00BC1348" w:rsidRDefault="00E46107" w:rsidP="00567E1E">
      <w:pPr>
        <w:pStyle w:val="Pagrindinistekstas"/>
        <w:rPr>
          <w:szCs w:val="22"/>
        </w:rPr>
      </w:pPr>
      <w:r w:rsidRPr="00BC1348">
        <w:rPr>
          <w:szCs w:val="22"/>
        </w:rPr>
        <w:t xml:space="preserve">Viename šio tirpalo ml yra 0,075 mg benzalkonio chlorido. </w:t>
      </w:r>
    </w:p>
    <w:p w14:paraId="3DD81373" w14:textId="77777777" w:rsidR="00E46107" w:rsidRPr="00BC1348" w:rsidRDefault="00E46107" w:rsidP="00567E1E">
      <w:pPr>
        <w:pStyle w:val="Pagrindinistekstas"/>
        <w:rPr>
          <w:szCs w:val="22"/>
        </w:rPr>
      </w:pPr>
      <w:r w:rsidRPr="00BC1348">
        <w:rPr>
          <w:szCs w:val="22"/>
        </w:rPr>
        <w:t xml:space="preserve">Minkštieji </w:t>
      </w:r>
      <w:r w:rsidR="00131479" w:rsidRPr="00BC1348">
        <w:rPr>
          <w:szCs w:val="22"/>
        </w:rPr>
        <w:t xml:space="preserve">kontaktiniai </w:t>
      </w:r>
      <w:r w:rsidRPr="00BC1348">
        <w:rPr>
          <w:szCs w:val="22"/>
        </w:rPr>
        <w:t>lęšiai gali absorbuoti benzalkonio chloridą ir dėl to gali pakisti jų spalva. Prieš vartojimą kontaktinius lęšius reikia išimti, vėl juos galima įdėti ne anksčiau kaip po 15 min.</w:t>
      </w:r>
    </w:p>
    <w:p w14:paraId="256EF0DB" w14:textId="77777777" w:rsidR="008C7632" w:rsidRPr="00BC1348" w:rsidRDefault="00E46107" w:rsidP="00E46107">
      <w:pPr>
        <w:pStyle w:val="Pagrindinistekstas"/>
        <w:spacing w:after="0"/>
        <w:rPr>
          <w:szCs w:val="22"/>
        </w:rPr>
      </w:pPr>
      <w:r w:rsidRPr="00BC1348">
        <w:rPr>
          <w:szCs w:val="22"/>
        </w:rPr>
        <w:t>Benzalkonio chloridas taip pat gali sudirginti akis, ypač jeigu Jūsų akys sausos ar yra ragenos (skaidraus akies priekyje esančio sluoksnio) sutrikimų. Jei pavartojus šio vaisto akyje jaučiate neįprastą jausmą, dūrimą ar skausmą, pasitarkite su gydytoju.</w:t>
      </w:r>
    </w:p>
    <w:p w14:paraId="2C1ABF60" w14:textId="77777777" w:rsidR="008C7632" w:rsidRPr="00BC1348" w:rsidRDefault="008C7632" w:rsidP="008C7632">
      <w:pPr>
        <w:pStyle w:val="Pagrindinistekstas"/>
        <w:spacing w:after="0"/>
        <w:rPr>
          <w:szCs w:val="22"/>
        </w:rPr>
      </w:pPr>
    </w:p>
    <w:p w14:paraId="192C9A19" w14:textId="77777777" w:rsidR="006160C7" w:rsidRPr="00BC1348" w:rsidRDefault="006160C7" w:rsidP="008C7632">
      <w:pPr>
        <w:pStyle w:val="Pagrindinistekstas"/>
        <w:spacing w:after="0"/>
        <w:rPr>
          <w:szCs w:val="22"/>
        </w:rPr>
      </w:pPr>
    </w:p>
    <w:p w14:paraId="5F206ADA" w14:textId="77777777" w:rsidR="008C7632" w:rsidRPr="00BC1348" w:rsidRDefault="008C7632" w:rsidP="008C7632">
      <w:pPr>
        <w:pStyle w:val="Antrat2"/>
        <w:keepNext w:val="0"/>
        <w:widowControl w:val="0"/>
        <w:ind w:left="539" w:hanging="539"/>
        <w:rPr>
          <w:szCs w:val="22"/>
        </w:rPr>
      </w:pPr>
      <w:r w:rsidRPr="00BC1348">
        <w:rPr>
          <w:szCs w:val="22"/>
        </w:rPr>
        <w:t>3.</w:t>
      </w:r>
      <w:r w:rsidRPr="00BC1348">
        <w:rPr>
          <w:szCs w:val="22"/>
        </w:rPr>
        <w:tab/>
        <w:t>Kaip vartoti Dorzolamide/Timolol ELVIM</w:t>
      </w:r>
    </w:p>
    <w:p w14:paraId="79B008C1" w14:textId="77777777" w:rsidR="008C7632" w:rsidRPr="00BC1348" w:rsidRDefault="008C7632" w:rsidP="008C7632">
      <w:pPr>
        <w:pStyle w:val="Pagrindinistekstas"/>
        <w:spacing w:after="0"/>
        <w:rPr>
          <w:szCs w:val="22"/>
        </w:rPr>
      </w:pPr>
    </w:p>
    <w:p w14:paraId="714CD2F7" w14:textId="77777777" w:rsidR="008C7632" w:rsidRPr="00BC1348" w:rsidRDefault="008C7632" w:rsidP="008C7632">
      <w:pPr>
        <w:pStyle w:val="Pagrindinistekstas"/>
        <w:spacing w:after="0"/>
        <w:rPr>
          <w:szCs w:val="22"/>
        </w:rPr>
      </w:pPr>
      <w:r w:rsidRPr="00BC1348">
        <w:rPr>
          <w:szCs w:val="22"/>
        </w:rPr>
        <w:t xml:space="preserve">Visada vartokite šį vaistą tiksliai kaip nurodė gydytojas. Jeigu abejojate, kreipkitės į gydytoją arba vaistininką. </w:t>
      </w:r>
    </w:p>
    <w:p w14:paraId="2B463B81" w14:textId="77777777" w:rsidR="008C7632" w:rsidRPr="00BC1348" w:rsidRDefault="008C7632" w:rsidP="008C7632">
      <w:pPr>
        <w:tabs>
          <w:tab w:val="left" w:pos="567"/>
        </w:tabs>
        <w:rPr>
          <w:rFonts w:ascii="Times New Roman" w:hAnsi="Times New Roman"/>
          <w:sz w:val="22"/>
          <w:szCs w:val="22"/>
        </w:rPr>
      </w:pPr>
      <w:r w:rsidRPr="00BC1348">
        <w:rPr>
          <w:rFonts w:ascii="Times New Roman" w:hAnsi="Times New Roman"/>
          <w:sz w:val="22"/>
          <w:szCs w:val="22"/>
        </w:rPr>
        <w:t>Tinkamą dozę ir vartojimo trukmę nustatys Jūsų gydytojas.</w:t>
      </w:r>
    </w:p>
    <w:p w14:paraId="40657B63" w14:textId="77777777" w:rsidR="008C7632" w:rsidRPr="00BC1348" w:rsidRDefault="008C7632" w:rsidP="008C7632">
      <w:pPr>
        <w:tabs>
          <w:tab w:val="left" w:pos="567"/>
        </w:tabs>
        <w:rPr>
          <w:rFonts w:ascii="Times New Roman" w:hAnsi="Times New Roman"/>
          <w:sz w:val="22"/>
          <w:szCs w:val="22"/>
        </w:rPr>
      </w:pPr>
    </w:p>
    <w:p w14:paraId="103B4F4C" w14:textId="77777777" w:rsidR="008C7632" w:rsidRPr="00BC1348" w:rsidRDefault="008C7632" w:rsidP="008C7632">
      <w:pPr>
        <w:tabs>
          <w:tab w:val="left" w:pos="567"/>
        </w:tabs>
        <w:rPr>
          <w:rFonts w:ascii="Times New Roman" w:hAnsi="Times New Roman"/>
          <w:sz w:val="22"/>
          <w:szCs w:val="22"/>
        </w:rPr>
      </w:pPr>
      <w:r w:rsidRPr="00BC1348">
        <w:rPr>
          <w:rFonts w:ascii="Times New Roman" w:hAnsi="Times New Roman"/>
          <w:sz w:val="22"/>
          <w:szCs w:val="22"/>
        </w:rPr>
        <w:t>Rekomenduojama dozė yra vienas lašas į pažeistą akį (-is) ryte ir vakare.</w:t>
      </w:r>
    </w:p>
    <w:p w14:paraId="4E5DD147" w14:textId="77777777" w:rsidR="008C7632" w:rsidRPr="00BC1348" w:rsidRDefault="008C7632" w:rsidP="008C7632">
      <w:pPr>
        <w:tabs>
          <w:tab w:val="left" w:pos="567"/>
        </w:tabs>
        <w:rPr>
          <w:rFonts w:ascii="Times New Roman" w:hAnsi="Times New Roman"/>
          <w:sz w:val="22"/>
          <w:szCs w:val="22"/>
        </w:rPr>
      </w:pPr>
    </w:p>
    <w:p w14:paraId="00327341"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 xml:space="preserve">Jeigu </w:t>
      </w:r>
      <w:r w:rsidR="006160C7" w:rsidRPr="00BC1348">
        <w:rPr>
          <w:rFonts w:ascii="Times New Roman" w:hAnsi="Times New Roman"/>
          <w:sz w:val="22"/>
          <w:szCs w:val="22"/>
        </w:rPr>
        <w:t>šį vaistą</w:t>
      </w:r>
      <w:r w:rsidRPr="00BC1348">
        <w:rPr>
          <w:rFonts w:ascii="Times New Roman" w:hAnsi="Times New Roman"/>
          <w:sz w:val="22"/>
          <w:szCs w:val="22"/>
        </w:rPr>
        <w:t xml:space="preserve"> vartojate kartu su kitais akių lašais, tarp </w:t>
      </w:r>
      <w:r w:rsidR="006160C7" w:rsidRPr="00BC1348">
        <w:rPr>
          <w:rFonts w:ascii="Times New Roman" w:eastAsia="Times New Roman" w:hAnsi="Times New Roman"/>
          <w:color w:val="000000"/>
          <w:sz w:val="22"/>
          <w:szCs w:val="22"/>
        </w:rPr>
        <w:t>skirtingų lašų akims vartojimo</w:t>
      </w:r>
      <w:r w:rsidRPr="00BC1348">
        <w:rPr>
          <w:rFonts w:ascii="Times New Roman" w:hAnsi="Times New Roman"/>
          <w:sz w:val="22"/>
          <w:szCs w:val="22"/>
        </w:rPr>
        <w:t xml:space="preserve"> turi būti ne trumpesnė kaip 10 minučių pertrauka.</w:t>
      </w:r>
    </w:p>
    <w:p w14:paraId="2A7C2BA7" w14:textId="77777777" w:rsidR="008C7632" w:rsidRPr="00BC1348" w:rsidRDefault="008C7632" w:rsidP="008C7632">
      <w:pPr>
        <w:rPr>
          <w:rFonts w:ascii="Times New Roman" w:hAnsi="Times New Roman"/>
          <w:sz w:val="22"/>
          <w:szCs w:val="22"/>
        </w:rPr>
      </w:pPr>
    </w:p>
    <w:p w14:paraId="78A3717E"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 xml:space="preserve">Nekeiskite vaisto dozės, prieš tai nepasitarę su savo gydytoju. </w:t>
      </w:r>
    </w:p>
    <w:p w14:paraId="3145F678" w14:textId="77777777" w:rsidR="008C7632" w:rsidRPr="00BC1348" w:rsidRDefault="008C7632" w:rsidP="008C7632">
      <w:pPr>
        <w:rPr>
          <w:rFonts w:ascii="Times New Roman" w:hAnsi="Times New Roman"/>
          <w:noProof/>
          <w:sz w:val="22"/>
          <w:szCs w:val="22"/>
        </w:rPr>
      </w:pPr>
    </w:p>
    <w:p w14:paraId="640D31A2" w14:textId="14276FE3" w:rsidR="008C7632" w:rsidRPr="00BC1348" w:rsidRDefault="008C7632" w:rsidP="008C7632">
      <w:pPr>
        <w:rPr>
          <w:rFonts w:ascii="Times New Roman" w:hAnsi="Times New Roman"/>
          <w:sz w:val="22"/>
          <w:szCs w:val="22"/>
        </w:rPr>
      </w:pPr>
      <w:r w:rsidRPr="00BC1348">
        <w:rPr>
          <w:rFonts w:ascii="Times New Roman" w:hAnsi="Times New Roman"/>
          <w:noProof/>
          <w:sz w:val="22"/>
          <w:szCs w:val="22"/>
        </w:rPr>
        <w:t>Neleiskite</w:t>
      </w:r>
      <w:r w:rsidRPr="00BC1348">
        <w:rPr>
          <w:rFonts w:ascii="Times New Roman" w:hAnsi="Times New Roman"/>
          <w:sz w:val="22"/>
          <w:szCs w:val="22"/>
        </w:rPr>
        <w:t xml:space="preserve"> buteliuko antgaliui liesti Jūsų akies ar aplink ją esančios zonos. Akių lašai gali būti užkrėsti bakterijomis, galinčiomis sukelti akių infekcinę ligą, kuri gali labai pažeisti akis, dėl to galima net apakti. Siekiant išvengti galimo buteliuko užkrėtimo,</w:t>
      </w:r>
      <w:r w:rsidR="00DF3A4A" w:rsidRPr="00DF3A4A">
        <w:t xml:space="preserve"> </w:t>
      </w:r>
      <w:r w:rsidR="00DF3A4A" w:rsidRPr="00DF3A4A">
        <w:rPr>
          <w:rFonts w:ascii="Times New Roman" w:hAnsi="Times New Roman"/>
          <w:sz w:val="22"/>
          <w:szCs w:val="22"/>
        </w:rPr>
        <w:t>prie</w:t>
      </w:r>
      <w:r w:rsidR="00DF3A4A" w:rsidRPr="00DF3A4A">
        <w:rPr>
          <w:rFonts w:ascii="Times New Roman" w:hAnsi="Times New Roman" w:hint="eastAsia"/>
          <w:sz w:val="22"/>
          <w:szCs w:val="22"/>
        </w:rPr>
        <w:t>š</w:t>
      </w:r>
      <w:r w:rsidR="00DF3A4A" w:rsidRPr="00DF3A4A">
        <w:rPr>
          <w:rFonts w:ascii="Times New Roman" w:hAnsi="Times New Roman"/>
          <w:sz w:val="22"/>
          <w:szCs w:val="22"/>
        </w:rPr>
        <w:t xml:space="preserve"> vartodami </w:t>
      </w:r>
      <w:r w:rsidR="00DF3A4A" w:rsidRPr="00DF3A4A">
        <w:rPr>
          <w:rFonts w:ascii="Times New Roman" w:hAnsi="Times New Roman" w:hint="eastAsia"/>
          <w:sz w:val="22"/>
          <w:szCs w:val="22"/>
        </w:rPr>
        <w:t>šį</w:t>
      </w:r>
      <w:r w:rsidR="00DF3A4A" w:rsidRPr="00DF3A4A">
        <w:rPr>
          <w:rFonts w:ascii="Times New Roman" w:hAnsi="Times New Roman"/>
          <w:sz w:val="22"/>
          <w:szCs w:val="22"/>
        </w:rPr>
        <w:t xml:space="preserve"> vaist</w:t>
      </w:r>
      <w:r w:rsidR="00DF3A4A" w:rsidRPr="00DF3A4A">
        <w:rPr>
          <w:rFonts w:ascii="Times New Roman" w:hAnsi="Times New Roman" w:hint="eastAsia"/>
          <w:sz w:val="22"/>
          <w:szCs w:val="22"/>
        </w:rPr>
        <w:t>ą</w:t>
      </w:r>
      <w:r w:rsidR="00DF3A4A" w:rsidRPr="00DF3A4A">
        <w:rPr>
          <w:rFonts w:ascii="Times New Roman" w:hAnsi="Times New Roman"/>
          <w:sz w:val="22"/>
          <w:szCs w:val="22"/>
        </w:rPr>
        <w:t xml:space="preserve"> nusiplaukite rankas</w:t>
      </w:r>
      <w:r w:rsidR="00DF3A4A">
        <w:rPr>
          <w:rFonts w:ascii="Times New Roman" w:hAnsi="Times New Roman"/>
          <w:sz w:val="22"/>
          <w:szCs w:val="22"/>
        </w:rPr>
        <w:t xml:space="preserve"> ir</w:t>
      </w:r>
      <w:r w:rsidRPr="00BC1348">
        <w:rPr>
          <w:rFonts w:ascii="Times New Roman" w:hAnsi="Times New Roman"/>
          <w:sz w:val="22"/>
          <w:szCs w:val="22"/>
        </w:rPr>
        <w:t xml:space="preserve"> jo antgalį saugokite nuo kontakto su bet kokiu paviršiumi. Jeigu manote, kad vaistas galėjo būti užterštas arba jeigu atsirado akies infekcija, nedelsiant kreipkitės į gydytoją, kad sužinotumėte, ar tęsti akių lašų vartojimą iš šio buteliuko.</w:t>
      </w:r>
    </w:p>
    <w:p w14:paraId="6935FE19" w14:textId="77777777" w:rsidR="008C7632" w:rsidRPr="00BC1348" w:rsidRDefault="008C7632" w:rsidP="008C7632">
      <w:pPr>
        <w:rPr>
          <w:rFonts w:ascii="Times New Roman" w:hAnsi="Times New Roman"/>
          <w:sz w:val="22"/>
          <w:szCs w:val="22"/>
        </w:rPr>
      </w:pPr>
    </w:p>
    <w:p w14:paraId="5761F4A6"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Norint užtikrinti teisingą dozavimą, buteliuko angos didinti negalima.</w:t>
      </w:r>
    </w:p>
    <w:p w14:paraId="63F36FE6" w14:textId="77777777" w:rsidR="008C7632" w:rsidRPr="00BC1348" w:rsidRDefault="008C7632" w:rsidP="008C7632">
      <w:pPr>
        <w:rPr>
          <w:rFonts w:ascii="Times New Roman" w:hAnsi="Times New Roman"/>
          <w:sz w:val="22"/>
          <w:szCs w:val="22"/>
        </w:rPr>
      </w:pPr>
    </w:p>
    <w:p w14:paraId="0D18C477" w14:textId="77777777" w:rsidR="008C7632" w:rsidRPr="00BC1348" w:rsidRDefault="008C7632" w:rsidP="008C7632">
      <w:pPr>
        <w:rPr>
          <w:rFonts w:ascii="Times New Roman" w:hAnsi="Times New Roman"/>
          <w:b/>
          <w:sz w:val="22"/>
          <w:szCs w:val="22"/>
        </w:rPr>
      </w:pPr>
      <w:r w:rsidRPr="00BC1348">
        <w:rPr>
          <w:rFonts w:ascii="Times New Roman" w:hAnsi="Times New Roman"/>
          <w:b/>
          <w:sz w:val="22"/>
          <w:szCs w:val="22"/>
        </w:rPr>
        <w:t>Vartojimo instrukcija:</w:t>
      </w:r>
    </w:p>
    <w:p w14:paraId="4DA03A61"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Vaistus Jums gali būti lengviau vartoti stebint tai veidrodyje.</w:t>
      </w:r>
    </w:p>
    <w:p w14:paraId="16EC705C" w14:textId="77777777" w:rsidR="008C7632" w:rsidRPr="00BC1348" w:rsidRDefault="008C7632" w:rsidP="008C7632">
      <w:pPr>
        <w:rPr>
          <w:rFonts w:ascii="Times New Roman" w:hAnsi="Times New Roman"/>
          <w:sz w:val="22"/>
          <w:szCs w:val="22"/>
        </w:rPr>
      </w:pPr>
      <w:r w:rsidRPr="00BC1348">
        <w:rPr>
          <w:rFonts w:ascii="Times New Roman" w:hAnsi="Times New Roman"/>
          <w:noProof/>
          <w:sz w:val="22"/>
          <w:szCs w:val="22"/>
        </w:rPr>
        <w:lastRenderedPageBreak/>
        <w:drawing>
          <wp:anchor distT="0" distB="0" distL="114300" distR="114300" simplePos="0" relativeHeight="251659264" behindDoc="0" locked="0" layoutInCell="1" allowOverlap="0" wp14:anchorId="709CD325" wp14:editId="4B5D1918">
            <wp:simplePos x="0" y="0"/>
            <wp:positionH relativeFrom="column">
              <wp:posOffset>2286000</wp:posOffset>
            </wp:positionH>
            <wp:positionV relativeFrom="line">
              <wp:posOffset>140335</wp:posOffset>
            </wp:positionV>
            <wp:extent cx="1485900" cy="1193800"/>
            <wp:effectExtent l="0" t="0" r="0" b="6350"/>
            <wp:wrapSquare wrapText="bothSides"/>
            <wp:docPr id="2" name="Picture 2" descr="Demonstrating how to use eye d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monstrating how to use eye dro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193800"/>
                    </a:xfrm>
                    <a:prstGeom prst="rect">
                      <a:avLst/>
                    </a:prstGeom>
                    <a:noFill/>
                    <a:ln>
                      <a:noFill/>
                    </a:ln>
                  </pic:spPr>
                </pic:pic>
              </a:graphicData>
            </a:graphic>
          </wp:anchor>
        </w:drawing>
      </w:r>
    </w:p>
    <w:p w14:paraId="079F3A17" w14:textId="77777777" w:rsidR="008C7632" w:rsidRPr="00BC1348" w:rsidRDefault="008C7632" w:rsidP="008C7632">
      <w:pPr>
        <w:rPr>
          <w:rFonts w:ascii="Times New Roman" w:hAnsi="Times New Roman"/>
          <w:sz w:val="22"/>
          <w:szCs w:val="22"/>
        </w:rPr>
      </w:pPr>
    </w:p>
    <w:p w14:paraId="02842E78" w14:textId="77777777" w:rsidR="008C7632" w:rsidRPr="00BC1348" w:rsidRDefault="008C7632" w:rsidP="008C7632">
      <w:pPr>
        <w:rPr>
          <w:rFonts w:ascii="Times New Roman" w:hAnsi="Times New Roman"/>
          <w:sz w:val="22"/>
          <w:szCs w:val="22"/>
        </w:rPr>
      </w:pPr>
    </w:p>
    <w:p w14:paraId="23F76838" w14:textId="77777777" w:rsidR="008C7632" w:rsidRPr="00BC1348" w:rsidRDefault="008C7632" w:rsidP="008C7632">
      <w:pPr>
        <w:rPr>
          <w:rFonts w:ascii="Times New Roman" w:hAnsi="Times New Roman"/>
          <w:sz w:val="22"/>
          <w:szCs w:val="22"/>
        </w:rPr>
      </w:pPr>
    </w:p>
    <w:p w14:paraId="6565EFC8" w14:textId="77777777" w:rsidR="008C7632" w:rsidRPr="00BC1348" w:rsidRDefault="008C7632" w:rsidP="008C7632">
      <w:pPr>
        <w:rPr>
          <w:rFonts w:ascii="Times New Roman" w:hAnsi="Times New Roman"/>
          <w:sz w:val="22"/>
          <w:szCs w:val="22"/>
        </w:rPr>
      </w:pPr>
    </w:p>
    <w:p w14:paraId="12ACA86C" w14:textId="77777777" w:rsidR="008C7632" w:rsidRPr="00BC1348" w:rsidRDefault="008C7632" w:rsidP="008C7632">
      <w:pPr>
        <w:rPr>
          <w:rFonts w:ascii="Times New Roman" w:hAnsi="Times New Roman"/>
          <w:sz w:val="22"/>
          <w:szCs w:val="22"/>
        </w:rPr>
      </w:pPr>
    </w:p>
    <w:p w14:paraId="04C5E5C5" w14:textId="77777777" w:rsidR="008C7632" w:rsidRPr="00BC1348" w:rsidRDefault="008C7632" w:rsidP="008C7632">
      <w:pPr>
        <w:rPr>
          <w:rFonts w:ascii="Times New Roman" w:hAnsi="Times New Roman"/>
          <w:sz w:val="22"/>
          <w:szCs w:val="22"/>
        </w:rPr>
      </w:pPr>
    </w:p>
    <w:p w14:paraId="370C6253" w14:textId="77777777" w:rsidR="008C7632" w:rsidRPr="00BC1348" w:rsidRDefault="008C7632" w:rsidP="008C7632">
      <w:pPr>
        <w:rPr>
          <w:rFonts w:ascii="Times New Roman" w:hAnsi="Times New Roman"/>
          <w:sz w:val="22"/>
          <w:szCs w:val="22"/>
        </w:rPr>
      </w:pPr>
    </w:p>
    <w:p w14:paraId="7124E6FC" w14:textId="77777777" w:rsidR="008C7632" w:rsidRPr="00BC1348" w:rsidRDefault="008C7632" w:rsidP="008C7632">
      <w:pPr>
        <w:rPr>
          <w:rFonts w:ascii="Times New Roman" w:hAnsi="Times New Roman"/>
          <w:sz w:val="22"/>
          <w:szCs w:val="22"/>
        </w:rPr>
      </w:pPr>
    </w:p>
    <w:p w14:paraId="2FBE53C6" w14:textId="2394F702" w:rsidR="008C7632" w:rsidRDefault="008C7632" w:rsidP="008C7632">
      <w:pPr>
        <w:rPr>
          <w:rFonts w:ascii="Times New Roman" w:hAnsi="Times New Roman"/>
          <w:sz w:val="22"/>
          <w:szCs w:val="22"/>
        </w:rPr>
      </w:pPr>
      <w:r w:rsidRPr="00BC1348">
        <w:rPr>
          <w:rFonts w:ascii="Times New Roman" w:hAnsi="Times New Roman"/>
          <w:sz w:val="22"/>
          <w:szCs w:val="22"/>
        </w:rPr>
        <w:t>1. Prieš vartodami vaistą pirmą kartą, įsitikinkite, ar nesugadintas ant neatidaryto buteliuko kaklelio esantis apsauginis uždoris. Tai normalu, kad uždarytas buteliukas turi tarpą tarp buteliuko ir dangtelio.</w:t>
      </w:r>
    </w:p>
    <w:p w14:paraId="24D4D91A" w14:textId="77F5913B" w:rsidR="00923294" w:rsidRPr="00BC1348" w:rsidRDefault="00923294" w:rsidP="008C7632">
      <w:pPr>
        <w:rPr>
          <w:rFonts w:ascii="Times New Roman" w:hAnsi="Times New Roman"/>
          <w:sz w:val="22"/>
          <w:szCs w:val="22"/>
        </w:rPr>
      </w:pPr>
      <w:r>
        <w:rPr>
          <w:rFonts w:ascii="Times New Roman" w:hAnsi="Times New Roman"/>
          <w:sz w:val="22"/>
          <w:szCs w:val="22"/>
        </w:rPr>
        <w:t xml:space="preserve">2. </w:t>
      </w:r>
      <w:r w:rsidRPr="00923294">
        <w:rPr>
          <w:rFonts w:ascii="Times New Roman" w:hAnsi="Times New Roman"/>
          <w:sz w:val="22"/>
          <w:szCs w:val="22"/>
        </w:rPr>
        <w:t>Nusiplaukite rankas</w:t>
      </w:r>
      <w:r>
        <w:rPr>
          <w:rFonts w:ascii="Times New Roman" w:hAnsi="Times New Roman"/>
          <w:sz w:val="22"/>
          <w:szCs w:val="22"/>
        </w:rPr>
        <w:t>.</w:t>
      </w:r>
    </w:p>
    <w:p w14:paraId="33A0A115" w14:textId="271E4AD6" w:rsidR="008C7632" w:rsidRPr="00BC1348" w:rsidRDefault="00923294" w:rsidP="008C7632">
      <w:pPr>
        <w:rPr>
          <w:rFonts w:ascii="Times New Roman" w:hAnsi="Times New Roman"/>
          <w:sz w:val="22"/>
          <w:szCs w:val="22"/>
        </w:rPr>
      </w:pPr>
      <w:r>
        <w:rPr>
          <w:rFonts w:ascii="Times New Roman" w:hAnsi="Times New Roman"/>
          <w:sz w:val="22"/>
          <w:szCs w:val="22"/>
        </w:rPr>
        <w:t>3</w:t>
      </w:r>
      <w:r w:rsidR="008C7632" w:rsidRPr="00BC1348">
        <w:rPr>
          <w:rFonts w:ascii="Times New Roman" w:hAnsi="Times New Roman"/>
          <w:sz w:val="22"/>
          <w:szCs w:val="22"/>
        </w:rPr>
        <w:t>. Nuimkite buteliuko dangtelį.</w:t>
      </w:r>
    </w:p>
    <w:p w14:paraId="3450676A" w14:textId="5029A92A" w:rsidR="008C7632" w:rsidRPr="00BC1348" w:rsidRDefault="00923294" w:rsidP="008C7632">
      <w:pPr>
        <w:rPr>
          <w:rFonts w:ascii="Times New Roman" w:hAnsi="Times New Roman"/>
          <w:sz w:val="22"/>
          <w:szCs w:val="22"/>
        </w:rPr>
      </w:pPr>
      <w:r>
        <w:rPr>
          <w:rFonts w:ascii="Times New Roman" w:hAnsi="Times New Roman"/>
          <w:sz w:val="22"/>
          <w:szCs w:val="22"/>
        </w:rPr>
        <w:t>4</w:t>
      </w:r>
      <w:r w:rsidR="008C7632" w:rsidRPr="00BC1348">
        <w:rPr>
          <w:rFonts w:ascii="Times New Roman" w:hAnsi="Times New Roman"/>
          <w:sz w:val="22"/>
          <w:szCs w:val="22"/>
        </w:rPr>
        <w:t>. Atloškite galvą atgal ir patraukite apatinį voką šiek tiek žemyn taip, kad tarp voko ir akies susiformuotų kišenė.</w:t>
      </w:r>
    </w:p>
    <w:p w14:paraId="0B9C1D9C" w14:textId="694B9DA7" w:rsidR="008C7632" w:rsidRPr="00BC1348" w:rsidRDefault="00923294" w:rsidP="008C7632">
      <w:pPr>
        <w:rPr>
          <w:rFonts w:ascii="Times New Roman" w:hAnsi="Times New Roman"/>
          <w:sz w:val="22"/>
          <w:szCs w:val="22"/>
        </w:rPr>
      </w:pPr>
      <w:r>
        <w:rPr>
          <w:rFonts w:ascii="Times New Roman" w:hAnsi="Times New Roman"/>
          <w:sz w:val="22"/>
          <w:szCs w:val="22"/>
        </w:rPr>
        <w:t>5</w:t>
      </w:r>
      <w:r w:rsidR="008C7632" w:rsidRPr="00BC1348">
        <w:rPr>
          <w:rFonts w:ascii="Times New Roman" w:hAnsi="Times New Roman"/>
          <w:sz w:val="22"/>
          <w:szCs w:val="22"/>
        </w:rPr>
        <w:t>. Apverskite buteliuką ir jį švelniai spauskite, kol vienas lašas, kaip nurodyta gydytojo, įlašės į Jūsų akį. LAŠINTUVO GALIUKU NEPRISILIESKITE PRIE SAVO AKIES AR VOKO.</w:t>
      </w:r>
    </w:p>
    <w:p w14:paraId="7F28A3D0" w14:textId="43F33B03" w:rsidR="006160C7" w:rsidRPr="00BC1348" w:rsidRDefault="00923294" w:rsidP="00567E1E">
      <w:pPr>
        <w:pStyle w:val="Pagrindinistekstas"/>
        <w:spacing w:after="0"/>
        <w:rPr>
          <w:szCs w:val="22"/>
        </w:rPr>
      </w:pPr>
      <w:r>
        <w:rPr>
          <w:szCs w:val="22"/>
        </w:rPr>
        <w:t>6</w:t>
      </w:r>
      <w:r w:rsidR="008C7632" w:rsidRPr="00BC1348">
        <w:rPr>
          <w:szCs w:val="22"/>
        </w:rPr>
        <w:t xml:space="preserve">. </w:t>
      </w:r>
      <w:r w:rsidR="006160C7" w:rsidRPr="00BC1348">
        <w:rPr>
          <w:szCs w:val="22"/>
        </w:rPr>
        <w:t>2 minutėms užspauskite pirštu akies kampą prie nosies</w:t>
      </w:r>
      <w:r w:rsidR="00131479" w:rsidRPr="00BC1348">
        <w:rPr>
          <w:szCs w:val="22"/>
        </w:rPr>
        <w:t xml:space="preserve"> arba užmerkite vokus</w:t>
      </w:r>
      <w:r w:rsidR="006160C7" w:rsidRPr="00BC1348">
        <w:rPr>
          <w:szCs w:val="22"/>
        </w:rPr>
        <w:t xml:space="preserve">. Tai padės sustabdyti </w:t>
      </w:r>
      <w:r w:rsidR="00131479" w:rsidRPr="00BC1348">
        <w:rPr>
          <w:szCs w:val="22"/>
        </w:rPr>
        <w:t>vaisto</w:t>
      </w:r>
      <w:r w:rsidR="006160C7" w:rsidRPr="00BC1348">
        <w:rPr>
          <w:szCs w:val="22"/>
        </w:rPr>
        <w:t xml:space="preserve"> patekimą į </w:t>
      </w:r>
      <w:r w:rsidR="000D66FC" w:rsidRPr="00BC1348">
        <w:rPr>
          <w:szCs w:val="22"/>
        </w:rPr>
        <w:t>kitas</w:t>
      </w:r>
      <w:r w:rsidR="006160C7" w:rsidRPr="00BC1348">
        <w:rPr>
          <w:szCs w:val="22"/>
        </w:rPr>
        <w:t xml:space="preserve"> kūno dal</w:t>
      </w:r>
      <w:r w:rsidR="000D66FC" w:rsidRPr="00BC1348">
        <w:rPr>
          <w:szCs w:val="22"/>
        </w:rPr>
        <w:t>is</w:t>
      </w:r>
      <w:r w:rsidR="006160C7" w:rsidRPr="00BC1348">
        <w:rPr>
          <w:szCs w:val="22"/>
        </w:rPr>
        <w:t>.</w:t>
      </w:r>
    </w:p>
    <w:p w14:paraId="552160F7" w14:textId="77777777" w:rsidR="006160C7" w:rsidRPr="00BC1348" w:rsidRDefault="00647A7B" w:rsidP="008C7632">
      <w:pPr>
        <w:rPr>
          <w:rFonts w:ascii="Times New Roman" w:hAnsi="Times New Roman"/>
          <w:sz w:val="22"/>
          <w:szCs w:val="22"/>
        </w:rPr>
      </w:pPr>
      <w:r w:rsidRPr="00BC1348">
        <w:rPr>
          <w:rFonts w:ascii="Times New Roman" w:hAnsi="Times New Roman"/>
          <w:noProof/>
          <w:color w:val="000000"/>
          <w:sz w:val="22"/>
          <w:szCs w:val="22"/>
        </w:rPr>
        <w:drawing>
          <wp:inline distT="0" distB="0" distL="0" distR="0" wp14:anchorId="4D9881DD" wp14:editId="6EBAD473">
            <wp:extent cx="1133475" cy="1095375"/>
            <wp:effectExtent l="0" t="0" r="9525"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1095375"/>
                    </a:xfrm>
                    <a:prstGeom prst="rect">
                      <a:avLst/>
                    </a:prstGeom>
                    <a:noFill/>
                    <a:ln>
                      <a:noFill/>
                    </a:ln>
                  </pic:spPr>
                </pic:pic>
              </a:graphicData>
            </a:graphic>
          </wp:inline>
        </w:drawing>
      </w:r>
    </w:p>
    <w:p w14:paraId="7C91CE0D" w14:textId="7B8CBCFF" w:rsidR="008C7632" w:rsidRPr="00BC1348" w:rsidRDefault="00923294" w:rsidP="008C7632">
      <w:pPr>
        <w:rPr>
          <w:rFonts w:ascii="Times New Roman" w:hAnsi="Times New Roman"/>
          <w:sz w:val="22"/>
          <w:szCs w:val="22"/>
        </w:rPr>
      </w:pPr>
      <w:r>
        <w:rPr>
          <w:rFonts w:ascii="Times New Roman" w:hAnsi="Times New Roman"/>
          <w:sz w:val="22"/>
          <w:szCs w:val="22"/>
        </w:rPr>
        <w:t>7</w:t>
      </w:r>
      <w:r w:rsidR="006160C7" w:rsidRPr="00BC1348">
        <w:rPr>
          <w:rFonts w:ascii="Times New Roman" w:hAnsi="Times New Roman"/>
          <w:sz w:val="22"/>
          <w:szCs w:val="22"/>
        </w:rPr>
        <w:t xml:space="preserve">. </w:t>
      </w:r>
      <w:r w:rsidR="008C7632" w:rsidRPr="00BC1348">
        <w:rPr>
          <w:rFonts w:ascii="Times New Roman" w:hAnsi="Times New Roman"/>
          <w:sz w:val="22"/>
          <w:szCs w:val="22"/>
        </w:rPr>
        <w:t xml:space="preserve">Pakartokite </w:t>
      </w:r>
      <w:r>
        <w:rPr>
          <w:rFonts w:ascii="Times New Roman" w:hAnsi="Times New Roman"/>
          <w:sz w:val="22"/>
          <w:szCs w:val="22"/>
        </w:rPr>
        <w:t>4-6</w:t>
      </w:r>
      <w:r w:rsidR="008C7632" w:rsidRPr="00BC1348">
        <w:rPr>
          <w:rFonts w:ascii="Times New Roman" w:hAnsi="Times New Roman"/>
          <w:sz w:val="22"/>
          <w:szCs w:val="22"/>
        </w:rPr>
        <w:t xml:space="preserve"> veiksmus su kita akimi, jeigu taip daryti nurodė Jūsų gydytojas.</w:t>
      </w:r>
    </w:p>
    <w:p w14:paraId="009ABF43" w14:textId="4378FF75" w:rsidR="008C7632" w:rsidRPr="00BC1348" w:rsidRDefault="00923294" w:rsidP="008C7632">
      <w:pPr>
        <w:rPr>
          <w:rFonts w:ascii="Times New Roman" w:hAnsi="Times New Roman"/>
          <w:sz w:val="22"/>
          <w:szCs w:val="22"/>
        </w:rPr>
      </w:pPr>
      <w:r>
        <w:rPr>
          <w:rFonts w:ascii="Times New Roman" w:hAnsi="Times New Roman"/>
          <w:sz w:val="22"/>
          <w:szCs w:val="22"/>
        </w:rPr>
        <w:t>8</w:t>
      </w:r>
      <w:r w:rsidR="008C7632" w:rsidRPr="00BC1348">
        <w:rPr>
          <w:rFonts w:ascii="Times New Roman" w:hAnsi="Times New Roman"/>
          <w:sz w:val="22"/>
          <w:szCs w:val="22"/>
        </w:rPr>
        <w:t xml:space="preserve">. </w:t>
      </w:r>
      <w:r w:rsidR="009D52F4">
        <w:rPr>
          <w:rFonts w:ascii="Times New Roman" w:hAnsi="Times New Roman"/>
          <w:sz w:val="22"/>
          <w:szCs w:val="22"/>
        </w:rPr>
        <w:t>U</w:t>
      </w:r>
      <w:r w:rsidR="008C7632" w:rsidRPr="00BC1348">
        <w:rPr>
          <w:rFonts w:ascii="Times New Roman" w:hAnsi="Times New Roman"/>
          <w:sz w:val="22"/>
          <w:szCs w:val="22"/>
        </w:rPr>
        <w:t xml:space="preserve">ždėkite dangtelį ir </w:t>
      </w:r>
      <w:r w:rsidR="00302AD2" w:rsidRPr="00302AD2">
        <w:rPr>
          <w:rFonts w:ascii="Times New Roman" w:hAnsi="Times New Roman"/>
          <w:sz w:val="22"/>
          <w:szCs w:val="22"/>
        </w:rPr>
        <w:t xml:space="preserve">sandariai </w:t>
      </w:r>
      <w:r w:rsidR="008C7632" w:rsidRPr="00BC1348">
        <w:rPr>
          <w:rFonts w:ascii="Times New Roman" w:hAnsi="Times New Roman"/>
          <w:sz w:val="22"/>
          <w:szCs w:val="22"/>
        </w:rPr>
        <w:t>uždarykite buteliuką</w:t>
      </w:r>
      <w:r w:rsidR="00302AD2">
        <w:rPr>
          <w:rFonts w:ascii="Times New Roman" w:hAnsi="Times New Roman"/>
          <w:sz w:val="22"/>
          <w:szCs w:val="22"/>
        </w:rPr>
        <w:t xml:space="preserve"> </w:t>
      </w:r>
      <w:r w:rsidR="00302AD2" w:rsidRPr="00302AD2">
        <w:rPr>
          <w:rFonts w:ascii="Times New Roman" w:hAnsi="Times New Roman"/>
          <w:sz w:val="22"/>
          <w:szCs w:val="22"/>
        </w:rPr>
        <w:t>tuoj po vaisto vartojimo</w:t>
      </w:r>
      <w:r w:rsidR="008C7632" w:rsidRPr="00BC1348">
        <w:rPr>
          <w:rFonts w:ascii="Times New Roman" w:hAnsi="Times New Roman"/>
          <w:sz w:val="22"/>
          <w:szCs w:val="22"/>
        </w:rPr>
        <w:t>.</w:t>
      </w:r>
    </w:p>
    <w:p w14:paraId="4BA82E9A" w14:textId="77777777" w:rsidR="008C7632" w:rsidRPr="00BC1348" w:rsidRDefault="008C7632" w:rsidP="008C7632">
      <w:pPr>
        <w:pStyle w:val="Pagrindinistekstas"/>
        <w:spacing w:after="0"/>
        <w:rPr>
          <w:szCs w:val="22"/>
        </w:rPr>
      </w:pPr>
    </w:p>
    <w:p w14:paraId="0E10ABCE" w14:textId="77777777" w:rsidR="008C7632" w:rsidRPr="00BC1348" w:rsidRDefault="008C7632" w:rsidP="008C7632">
      <w:pPr>
        <w:pStyle w:val="Pagrindinistekstas"/>
        <w:spacing w:after="0"/>
        <w:rPr>
          <w:szCs w:val="22"/>
        </w:rPr>
      </w:pPr>
    </w:p>
    <w:p w14:paraId="309BC552" w14:textId="77777777" w:rsidR="008C7632" w:rsidRPr="00BC1348" w:rsidRDefault="008C7632" w:rsidP="008C7632">
      <w:pPr>
        <w:pStyle w:val="Pagrindinistekstas"/>
        <w:spacing w:after="0"/>
        <w:rPr>
          <w:color w:val="000000"/>
          <w:szCs w:val="22"/>
          <w:lang w:eastAsia="el-GR"/>
        </w:rPr>
      </w:pPr>
    </w:p>
    <w:p w14:paraId="62ED9934" w14:textId="77777777" w:rsidR="008C7632" w:rsidRPr="00BC1348" w:rsidRDefault="008C7632" w:rsidP="008C7632">
      <w:pPr>
        <w:pStyle w:val="Pagrindinistekstas"/>
        <w:spacing w:after="0"/>
        <w:rPr>
          <w:szCs w:val="22"/>
        </w:rPr>
      </w:pPr>
    </w:p>
    <w:p w14:paraId="501B457E" w14:textId="77777777" w:rsidR="008C7632" w:rsidRPr="00BC1348" w:rsidRDefault="008C7632" w:rsidP="008C7632">
      <w:pPr>
        <w:pStyle w:val="Pagrindinistekstas"/>
        <w:spacing w:after="0"/>
        <w:rPr>
          <w:b/>
          <w:szCs w:val="22"/>
        </w:rPr>
      </w:pPr>
      <w:r w:rsidRPr="00BC1348">
        <w:rPr>
          <w:b/>
          <w:szCs w:val="22"/>
        </w:rPr>
        <w:t>Ką daryti pavartojus per didelę Dorzolamide/Timolol ELVIM dozę?</w:t>
      </w:r>
    </w:p>
    <w:p w14:paraId="4145D84D" w14:textId="77777777" w:rsidR="008C7632" w:rsidRPr="00BC1348" w:rsidRDefault="008C7632" w:rsidP="008C7632">
      <w:pPr>
        <w:pStyle w:val="Pagrindinistekstas"/>
        <w:spacing w:after="0"/>
        <w:rPr>
          <w:szCs w:val="22"/>
        </w:rPr>
      </w:pPr>
      <w:r w:rsidRPr="00BC1348">
        <w:rPr>
          <w:szCs w:val="22"/>
        </w:rPr>
        <w:t>Jei įlašinote į akį per daug lašų arba talpyklės turinį nurijote, be kito poveikio Jums gali atsirasti svaigimas, pasunkėti kvėpavimas arba galite pajusti, jog Jūsų širdis plaka rečiau. Nedelsiant kreipkitės į gydytoją.</w:t>
      </w:r>
    </w:p>
    <w:p w14:paraId="2F87E089" w14:textId="77777777" w:rsidR="008C7632" w:rsidRPr="00BC1348" w:rsidRDefault="008C7632" w:rsidP="008C7632">
      <w:pPr>
        <w:pStyle w:val="Pagrindinistekstas"/>
        <w:spacing w:after="0"/>
        <w:rPr>
          <w:szCs w:val="22"/>
        </w:rPr>
      </w:pPr>
    </w:p>
    <w:p w14:paraId="0ABDA417" w14:textId="77777777" w:rsidR="008C7632" w:rsidRPr="00BC1348" w:rsidRDefault="008C7632" w:rsidP="008C7632">
      <w:pPr>
        <w:pStyle w:val="Pagrindinistekstas"/>
        <w:spacing w:after="0"/>
        <w:rPr>
          <w:b/>
          <w:szCs w:val="22"/>
        </w:rPr>
      </w:pPr>
      <w:r w:rsidRPr="00BC1348">
        <w:rPr>
          <w:b/>
          <w:szCs w:val="22"/>
        </w:rPr>
        <w:t>Pamiršus pavartoti</w:t>
      </w:r>
      <w:r w:rsidRPr="00BC1348">
        <w:rPr>
          <w:szCs w:val="22"/>
        </w:rPr>
        <w:t xml:space="preserve"> </w:t>
      </w:r>
      <w:r w:rsidRPr="00BC1348">
        <w:rPr>
          <w:b/>
          <w:szCs w:val="22"/>
        </w:rPr>
        <w:t>Dorzolamide/Timolol ELVIM</w:t>
      </w:r>
    </w:p>
    <w:p w14:paraId="284CC24D" w14:textId="77777777" w:rsidR="008C7632" w:rsidRPr="00BC1348" w:rsidRDefault="008C7632" w:rsidP="008C7632">
      <w:pPr>
        <w:pStyle w:val="Pagrindinistekstas"/>
        <w:spacing w:after="0"/>
        <w:rPr>
          <w:szCs w:val="22"/>
        </w:rPr>
      </w:pPr>
      <w:r w:rsidRPr="00BC1348">
        <w:rPr>
          <w:szCs w:val="22"/>
        </w:rPr>
        <w:t xml:space="preserve">Svarbu </w:t>
      </w:r>
      <w:r w:rsidR="006160C7" w:rsidRPr="00BC1348">
        <w:rPr>
          <w:szCs w:val="22"/>
        </w:rPr>
        <w:t xml:space="preserve">šį vaistą vartoti </w:t>
      </w:r>
      <w:r w:rsidRPr="00BC1348">
        <w:rPr>
          <w:szCs w:val="22"/>
        </w:rPr>
        <w:t xml:space="preserve">tiksliai kaip nurodė gydytojas. </w:t>
      </w:r>
    </w:p>
    <w:p w14:paraId="23C6C370" w14:textId="77777777" w:rsidR="008C7632" w:rsidRPr="00BC1348" w:rsidRDefault="008C7632" w:rsidP="008C7632">
      <w:pPr>
        <w:pStyle w:val="Pagrindinistekstas"/>
        <w:spacing w:after="0"/>
        <w:rPr>
          <w:szCs w:val="22"/>
        </w:rPr>
      </w:pPr>
    </w:p>
    <w:p w14:paraId="1B4473C2" w14:textId="77777777" w:rsidR="008C7632" w:rsidRPr="00BC1348" w:rsidRDefault="008C7632" w:rsidP="008C7632">
      <w:pPr>
        <w:pStyle w:val="Pagrindinistekstas"/>
        <w:spacing w:after="0"/>
        <w:rPr>
          <w:szCs w:val="22"/>
        </w:rPr>
      </w:pPr>
      <w:r w:rsidRPr="00BC1348">
        <w:rPr>
          <w:szCs w:val="22"/>
        </w:rPr>
        <w:t xml:space="preserve">Praleidus dozę, ją reikia suvartoti kiek galima greičiau. Jeigu beveik atėjo laikas vartoti kitą dozę, praleiskite nesuvartotą dozę ir toliau vaistą vartokite taip, kaip paskirta. </w:t>
      </w:r>
    </w:p>
    <w:p w14:paraId="2C19ABAD" w14:textId="77777777" w:rsidR="008C7632" w:rsidRPr="00BC1348" w:rsidRDefault="008C7632" w:rsidP="008C7632">
      <w:pPr>
        <w:pStyle w:val="Pagrindinistekstas"/>
        <w:spacing w:after="0"/>
        <w:rPr>
          <w:szCs w:val="22"/>
        </w:rPr>
      </w:pPr>
    </w:p>
    <w:p w14:paraId="6FDBC949" w14:textId="77777777" w:rsidR="008C7632" w:rsidRPr="00BC1348" w:rsidRDefault="008C7632" w:rsidP="008C7632">
      <w:pPr>
        <w:pStyle w:val="Pagrindinistekstas"/>
        <w:spacing w:after="0"/>
        <w:rPr>
          <w:szCs w:val="22"/>
        </w:rPr>
      </w:pPr>
      <w:r w:rsidRPr="00BC1348">
        <w:rPr>
          <w:szCs w:val="22"/>
        </w:rPr>
        <w:t>Negalima vartoti dvigubos dozės norint kompensuoti praleistą dozę.</w:t>
      </w:r>
    </w:p>
    <w:p w14:paraId="5DC5F39F" w14:textId="77777777" w:rsidR="008C7632" w:rsidRPr="00BC1348" w:rsidRDefault="008C7632" w:rsidP="008C7632">
      <w:pPr>
        <w:pStyle w:val="Pagrindinistekstas"/>
        <w:spacing w:after="0"/>
        <w:rPr>
          <w:szCs w:val="22"/>
        </w:rPr>
      </w:pPr>
    </w:p>
    <w:p w14:paraId="0E200F94" w14:textId="77777777" w:rsidR="008C7632" w:rsidRPr="00BC1348" w:rsidRDefault="008C7632" w:rsidP="008C7632">
      <w:pPr>
        <w:pStyle w:val="PI-3EMEASMCA"/>
      </w:pPr>
      <w:r w:rsidRPr="00BC1348">
        <w:t>Nustojus vartoti Dorzolamide/Timolol ELVIM</w:t>
      </w:r>
    </w:p>
    <w:p w14:paraId="7F025B0E" w14:textId="77777777" w:rsidR="008C7632" w:rsidRPr="00BC1348" w:rsidRDefault="008C7632" w:rsidP="005550E9">
      <w:pPr>
        <w:pStyle w:val="BTEMEASMCA"/>
        <w:rPr>
          <w:sz w:val="22"/>
          <w:szCs w:val="22"/>
        </w:rPr>
      </w:pPr>
      <w:r w:rsidRPr="00BC1348">
        <w:rPr>
          <w:sz w:val="22"/>
          <w:szCs w:val="22"/>
        </w:rPr>
        <w:t xml:space="preserve">Jeigu norite nutraukti vaisto vartojimą, pirmiau pasitarkite su gydytoju. </w:t>
      </w:r>
    </w:p>
    <w:p w14:paraId="186C346E" w14:textId="77777777" w:rsidR="008C7632" w:rsidRPr="00BC1348" w:rsidRDefault="008C7632" w:rsidP="008C7632">
      <w:pPr>
        <w:pStyle w:val="Pagrindinistekstas"/>
        <w:spacing w:after="0"/>
        <w:rPr>
          <w:szCs w:val="22"/>
        </w:rPr>
      </w:pPr>
    </w:p>
    <w:p w14:paraId="0A241BAF" w14:textId="77777777" w:rsidR="008C7632" w:rsidRPr="00BC1348" w:rsidRDefault="008C7632" w:rsidP="008C7632">
      <w:pPr>
        <w:pStyle w:val="Pagrindinistekstas"/>
        <w:spacing w:after="0"/>
        <w:rPr>
          <w:b/>
          <w:szCs w:val="22"/>
        </w:rPr>
      </w:pPr>
      <w:r w:rsidRPr="00BC1348">
        <w:rPr>
          <w:szCs w:val="22"/>
        </w:rPr>
        <w:t>Jeigu kiltų daugiau klausimų dėl šio vaisto vartojimo, kreipkitės į gydytoją arba vaistininką.</w:t>
      </w:r>
    </w:p>
    <w:p w14:paraId="2646B323" w14:textId="77777777" w:rsidR="008C7632" w:rsidRPr="00BC1348" w:rsidRDefault="008C7632" w:rsidP="008C7632">
      <w:pPr>
        <w:pStyle w:val="Pagrindinistekstas"/>
        <w:spacing w:after="0"/>
        <w:rPr>
          <w:szCs w:val="22"/>
        </w:rPr>
      </w:pPr>
    </w:p>
    <w:p w14:paraId="0152FFCA" w14:textId="77777777" w:rsidR="008C7632" w:rsidRPr="00BC1348" w:rsidRDefault="008C7632" w:rsidP="008C7632">
      <w:pPr>
        <w:pStyle w:val="Pagrindinistekstas"/>
        <w:spacing w:after="0"/>
        <w:rPr>
          <w:szCs w:val="22"/>
        </w:rPr>
      </w:pPr>
    </w:p>
    <w:p w14:paraId="682B9317" w14:textId="77777777" w:rsidR="008C7632" w:rsidRPr="00BC1348" w:rsidRDefault="008C7632" w:rsidP="008C7632">
      <w:pPr>
        <w:pStyle w:val="Antrat2"/>
        <w:keepNext w:val="0"/>
        <w:widowControl w:val="0"/>
        <w:ind w:left="539" w:hanging="539"/>
        <w:rPr>
          <w:szCs w:val="22"/>
        </w:rPr>
      </w:pPr>
      <w:r w:rsidRPr="00BC1348">
        <w:rPr>
          <w:szCs w:val="22"/>
        </w:rPr>
        <w:t>4.</w:t>
      </w:r>
      <w:r w:rsidRPr="00BC1348">
        <w:rPr>
          <w:szCs w:val="22"/>
        </w:rPr>
        <w:tab/>
        <w:t>Galimas šalutinis poveikis</w:t>
      </w:r>
    </w:p>
    <w:p w14:paraId="6AB6C7B9" w14:textId="77777777" w:rsidR="008C7632" w:rsidRPr="00BC1348" w:rsidRDefault="008C7632" w:rsidP="008C7632">
      <w:pPr>
        <w:pStyle w:val="Pagrindinistekstas"/>
        <w:spacing w:after="0"/>
        <w:rPr>
          <w:szCs w:val="22"/>
        </w:rPr>
      </w:pPr>
    </w:p>
    <w:p w14:paraId="0118FEDE" w14:textId="77777777" w:rsidR="008C7632" w:rsidRPr="00BC1348" w:rsidRDefault="008C7632" w:rsidP="008C7632">
      <w:pPr>
        <w:pStyle w:val="Pagrindinistekstas"/>
        <w:spacing w:after="0"/>
        <w:rPr>
          <w:szCs w:val="22"/>
        </w:rPr>
      </w:pPr>
      <w:r w:rsidRPr="00BC1348">
        <w:rPr>
          <w:szCs w:val="22"/>
        </w:rPr>
        <w:t xml:space="preserve">Šis vaistas, kaip ir visi kiti, gali sukelti šalutinį poveikį, nors jis pasireiškia ne visiems žmonėms. </w:t>
      </w:r>
    </w:p>
    <w:p w14:paraId="36F64B63" w14:textId="77777777" w:rsidR="008C7632" w:rsidRPr="00BC1348" w:rsidRDefault="008C7632" w:rsidP="008C7632">
      <w:pPr>
        <w:pStyle w:val="Pagrindinistekstas"/>
        <w:spacing w:after="0"/>
        <w:rPr>
          <w:szCs w:val="22"/>
        </w:rPr>
      </w:pPr>
    </w:p>
    <w:p w14:paraId="21B6EC69" w14:textId="77777777" w:rsidR="008C7632" w:rsidRPr="00BC1348" w:rsidRDefault="008C7632" w:rsidP="008C7632">
      <w:pPr>
        <w:pStyle w:val="Pagrindinistekstas"/>
        <w:spacing w:after="0"/>
        <w:rPr>
          <w:szCs w:val="22"/>
          <w:lang w:eastAsia="el-GR"/>
        </w:rPr>
      </w:pPr>
      <w:r w:rsidRPr="00BC1348">
        <w:rPr>
          <w:szCs w:val="22"/>
          <w:lang w:eastAsia="el-GR"/>
        </w:rPr>
        <w:lastRenderedPageBreak/>
        <w:t xml:space="preserve">Paprastai galite toliau vartoti šiuos lašus, nebent poveikis yra sunkus. Jeigu nerimaujate, kreipkitės į gydytoją arba vaistininką. Nenutraukite </w:t>
      </w:r>
      <w:r w:rsidRPr="00BC1348">
        <w:rPr>
          <w:szCs w:val="22"/>
        </w:rPr>
        <w:t>Dorzolamide/Timolol ELVIM vartojimo, nepasitarę su gydytoju</w:t>
      </w:r>
      <w:r w:rsidRPr="00BC1348">
        <w:rPr>
          <w:szCs w:val="22"/>
          <w:lang w:eastAsia="el-GR"/>
        </w:rPr>
        <w:t>.</w:t>
      </w:r>
    </w:p>
    <w:p w14:paraId="0198361D" w14:textId="2C85DF0B" w:rsidR="008C7632" w:rsidRDefault="008C7632" w:rsidP="008C7632">
      <w:pPr>
        <w:pStyle w:val="Pagrindinistekstas"/>
        <w:spacing w:after="0"/>
        <w:rPr>
          <w:szCs w:val="22"/>
        </w:rPr>
      </w:pPr>
    </w:p>
    <w:p w14:paraId="26CA7546" w14:textId="62586D69" w:rsidR="00555E89" w:rsidRPr="00FB6F44" w:rsidRDefault="00555E89" w:rsidP="008C7632">
      <w:pPr>
        <w:pStyle w:val="Pagrindinistekstas"/>
        <w:spacing w:after="0"/>
        <w:rPr>
          <w:szCs w:val="22"/>
          <w:u w:val="single"/>
        </w:rPr>
      </w:pPr>
      <w:r w:rsidRPr="00FB6F44">
        <w:rPr>
          <w:szCs w:val="22"/>
          <w:u w:val="single"/>
        </w:rPr>
        <w:t xml:space="preserve">Sunkus </w:t>
      </w:r>
      <w:r w:rsidRPr="00FB6F44">
        <w:rPr>
          <w:rFonts w:hint="eastAsia"/>
          <w:szCs w:val="22"/>
          <w:u w:val="single"/>
        </w:rPr>
        <w:t>š</w:t>
      </w:r>
      <w:r w:rsidRPr="00FB6F44">
        <w:rPr>
          <w:szCs w:val="22"/>
          <w:u w:val="single"/>
        </w:rPr>
        <w:t>alutinis poveikis</w:t>
      </w:r>
    </w:p>
    <w:p w14:paraId="4760B254" w14:textId="13ECF2D7" w:rsidR="008C7632" w:rsidRPr="00BC1348" w:rsidRDefault="006160C7" w:rsidP="008C7632">
      <w:pPr>
        <w:rPr>
          <w:rFonts w:ascii="Times New Roman" w:hAnsi="Times New Roman"/>
          <w:color w:val="000000"/>
          <w:sz w:val="22"/>
          <w:szCs w:val="22"/>
        </w:rPr>
      </w:pPr>
      <w:r w:rsidRPr="00BC1348">
        <w:rPr>
          <w:rFonts w:ascii="Times New Roman" w:hAnsi="Times New Roman"/>
          <w:sz w:val="22"/>
          <w:szCs w:val="22"/>
        </w:rPr>
        <w:t>Jeigu Jums pasireiškia g</w:t>
      </w:r>
      <w:r w:rsidR="008C7632" w:rsidRPr="00BC1348">
        <w:rPr>
          <w:rFonts w:ascii="Times New Roman" w:hAnsi="Times New Roman"/>
          <w:sz w:val="22"/>
          <w:szCs w:val="22"/>
        </w:rPr>
        <w:t>eneralizuotos alerginės reakcijos, įskaitant patinimą po oda, kuris gali pasireikšti t</w:t>
      </w:r>
      <w:r w:rsidR="008C7632" w:rsidRPr="00BC1348">
        <w:rPr>
          <w:rFonts w:ascii="Times New Roman" w:hAnsi="Times New Roman"/>
          <w:color w:val="000000"/>
          <w:sz w:val="22"/>
          <w:szCs w:val="22"/>
        </w:rPr>
        <w:t>okiose vietose, kaip veidas ar galūnės, ir gali užblokuoti kvėpavimo takus, dėl to gali atsirasti sunkumas ryti ar kvėpuoti, dilgėlinė ar niežtintis išbėrimas, lokalizuotas ir generalizuotas išbėrimas, niežėjimas, sunki staigi gyvybei pavojinga alerginė reakcija</w:t>
      </w:r>
      <w:r w:rsidRPr="00BC1348">
        <w:rPr>
          <w:rFonts w:ascii="Times New Roman" w:hAnsi="Times New Roman"/>
          <w:color w:val="000000"/>
          <w:sz w:val="22"/>
          <w:szCs w:val="22"/>
        </w:rPr>
        <w:t xml:space="preserve">, daugiau Dorzolamide/Timolol ELVIM nebevartokite ir nedelsiant </w:t>
      </w:r>
      <w:r w:rsidR="00504F2F" w:rsidRPr="00504F2F">
        <w:rPr>
          <w:rFonts w:ascii="Times New Roman" w:hAnsi="Times New Roman"/>
          <w:color w:val="000000"/>
          <w:sz w:val="22"/>
          <w:szCs w:val="22"/>
        </w:rPr>
        <w:t>kreiptis medicinin</w:t>
      </w:r>
      <w:r w:rsidR="00504F2F" w:rsidRPr="00504F2F">
        <w:rPr>
          <w:rFonts w:ascii="Times New Roman" w:hAnsi="Times New Roman" w:hint="eastAsia"/>
          <w:color w:val="000000"/>
          <w:sz w:val="22"/>
          <w:szCs w:val="22"/>
        </w:rPr>
        <w:t>ė</w:t>
      </w:r>
      <w:r w:rsidR="00504F2F" w:rsidRPr="00504F2F">
        <w:rPr>
          <w:rFonts w:ascii="Times New Roman" w:hAnsi="Times New Roman"/>
          <w:color w:val="000000"/>
          <w:sz w:val="22"/>
          <w:szCs w:val="22"/>
        </w:rPr>
        <w:t>s pagalbos</w:t>
      </w:r>
      <w:r w:rsidR="008C7632" w:rsidRPr="00BC1348">
        <w:rPr>
          <w:rFonts w:ascii="Times New Roman" w:hAnsi="Times New Roman"/>
          <w:color w:val="000000"/>
          <w:sz w:val="22"/>
          <w:szCs w:val="22"/>
        </w:rPr>
        <w:t>.</w:t>
      </w:r>
    </w:p>
    <w:p w14:paraId="63A61868" w14:textId="77777777" w:rsidR="008C7632" w:rsidRPr="00BC1348" w:rsidRDefault="008C7632" w:rsidP="008C7632">
      <w:pPr>
        <w:rPr>
          <w:rFonts w:ascii="Times New Roman" w:hAnsi="Times New Roman"/>
          <w:sz w:val="22"/>
          <w:szCs w:val="22"/>
        </w:rPr>
      </w:pPr>
    </w:p>
    <w:p w14:paraId="7603358E"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 xml:space="preserve">Buvo pranešimų apie šiuos </w:t>
      </w:r>
      <w:r w:rsidR="00C7111F" w:rsidRPr="00BC1348">
        <w:rPr>
          <w:rFonts w:ascii="Times New Roman" w:hAnsi="Times New Roman"/>
          <w:sz w:val="22"/>
          <w:szCs w:val="22"/>
        </w:rPr>
        <w:t xml:space="preserve">dorzolamido/timololio </w:t>
      </w:r>
      <w:r w:rsidR="006160C7" w:rsidRPr="00BC1348">
        <w:rPr>
          <w:rFonts w:ascii="Times New Roman" w:hAnsi="Times New Roman"/>
          <w:sz w:val="22"/>
          <w:szCs w:val="22"/>
        </w:rPr>
        <w:t xml:space="preserve">akių lašų, tirpalo </w:t>
      </w:r>
      <w:r w:rsidRPr="00BC1348">
        <w:rPr>
          <w:rFonts w:ascii="Times New Roman" w:hAnsi="Times New Roman"/>
          <w:sz w:val="22"/>
          <w:szCs w:val="22"/>
        </w:rPr>
        <w:t>ar vienos iš jo sudedamųjų dalių šalutinius poveikius, pasireiškusius arba klinikinių tyrimų metu, arba vaistui patekus į rinką:</w:t>
      </w:r>
    </w:p>
    <w:p w14:paraId="742A7860" w14:textId="77777777" w:rsidR="008C7632" w:rsidRPr="00BC1348" w:rsidRDefault="008C7632" w:rsidP="008C7632">
      <w:pPr>
        <w:rPr>
          <w:rFonts w:ascii="Times New Roman" w:hAnsi="Times New Roman"/>
          <w:sz w:val="22"/>
          <w:szCs w:val="22"/>
        </w:rPr>
      </w:pPr>
    </w:p>
    <w:p w14:paraId="1C58FB61" w14:textId="77777777" w:rsidR="008C7632" w:rsidRPr="00BC1348" w:rsidRDefault="003E542B" w:rsidP="008C7632">
      <w:pPr>
        <w:tabs>
          <w:tab w:val="left" w:pos="9071"/>
        </w:tabs>
        <w:rPr>
          <w:rFonts w:ascii="Times New Roman" w:hAnsi="Times New Roman"/>
          <w:sz w:val="22"/>
          <w:szCs w:val="22"/>
        </w:rPr>
      </w:pPr>
      <w:r w:rsidRPr="00BC1348">
        <w:rPr>
          <w:rFonts w:ascii="Times New Roman" w:hAnsi="Times New Roman"/>
          <w:b/>
          <w:sz w:val="22"/>
          <w:szCs w:val="22"/>
        </w:rPr>
        <w:t>Labai dažnas</w:t>
      </w:r>
      <w:r w:rsidRPr="00BC1348">
        <w:rPr>
          <w:rFonts w:ascii="Times New Roman" w:hAnsi="Times New Roman"/>
          <w:sz w:val="22"/>
          <w:szCs w:val="22"/>
        </w:rPr>
        <w:t xml:space="preserve"> (pasireiškia daugiau kaip 1 iš 10 žmonių):</w:t>
      </w:r>
    </w:p>
    <w:p w14:paraId="1CB07F7F"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 xml:space="preserve">Deginimo ir dilginimo pojūtis akyse, neįprastas skonis. </w:t>
      </w:r>
    </w:p>
    <w:p w14:paraId="3A17FB03" w14:textId="77777777" w:rsidR="008C7632" w:rsidRPr="00BC1348" w:rsidRDefault="008C7632" w:rsidP="008C7632">
      <w:pPr>
        <w:rPr>
          <w:rFonts w:ascii="Times New Roman" w:hAnsi="Times New Roman"/>
          <w:sz w:val="22"/>
          <w:szCs w:val="22"/>
        </w:rPr>
      </w:pPr>
    </w:p>
    <w:p w14:paraId="45056DB1" w14:textId="77777777" w:rsidR="008C7632" w:rsidRPr="00BC1348" w:rsidRDefault="003E542B" w:rsidP="008C7632">
      <w:pPr>
        <w:rPr>
          <w:rFonts w:ascii="Times New Roman" w:hAnsi="Times New Roman"/>
          <w:sz w:val="22"/>
          <w:szCs w:val="22"/>
        </w:rPr>
      </w:pPr>
      <w:r w:rsidRPr="00BC1348">
        <w:rPr>
          <w:rFonts w:ascii="Times New Roman" w:hAnsi="Times New Roman"/>
          <w:b/>
          <w:sz w:val="22"/>
          <w:szCs w:val="22"/>
        </w:rPr>
        <w:t>Dažnas</w:t>
      </w:r>
      <w:r w:rsidRPr="00BC1348">
        <w:rPr>
          <w:rFonts w:ascii="Times New Roman" w:hAnsi="Times New Roman"/>
          <w:sz w:val="22"/>
          <w:szCs w:val="22"/>
        </w:rPr>
        <w:t xml:space="preserve"> (pasireiškia rečiau kaip 1 iš 10 žmonių):</w:t>
      </w:r>
    </w:p>
    <w:p w14:paraId="7C4E03B4"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Akies (-ių) ir aplink ją esančios zonos paraudimas, akies (-ių) ašarojimas ar niežėjimas, ragenos erozija (priekinio akies obuolio sluoksnio pažeidimas), akies (-ių) ir aplink ją esančios zonos patinimas ir / ar sudirginimas, svetimkūnio pojūtis akyje, sumažėjęs ragenos jautrumas (nejutimas patekus svetimkūniui į akį, skausmo nejutimas), akių skausmas, akių sausumas, neaiškus matymas, galvos skausmas, sinusitas (tempimo ir prisipildymo pojūtis nosyje), šleikštulys, dar vadinamas pykinimu, silpnumas ir nuovargis.</w:t>
      </w:r>
    </w:p>
    <w:p w14:paraId="57F0F984" w14:textId="77777777" w:rsidR="008C7632" w:rsidRPr="00BC1348" w:rsidRDefault="008C7632" w:rsidP="008C7632">
      <w:pPr>
        <w:rPr>
          <w:rFonts w:ascii="Times New Roman" w:hAnsi="Times New Roman"/>
          <w:sz w:val="22"/>
          <w:szCs w:val="22"/>
        </w:rPr>
      </w:pPr>
    </w:p>
    <w:p w14:paraId="52A110CC" w14:textId="77777777" w:rsidR="008C7632" w:rsidRPr="00BC1348" w:rsidRDefault="003E542B" w:rsidP="008C7632">
      <w:pPr>
        <w:rPr>
          <w:rFonts w:ascii="Times New Roman" w:hAnsi="Times New Roman"/>
          <w:sz w:val="22"/>
          <w:szCs w:val="22"/>
        </w:rPr>
      </w:pPr>
      <w:r w:rsidRPr="00BC1348">
        <w:rPr>
          <w:rFonts w:ascii="Times New Roman" w:hAnsi="Times New Roman"/>
          <w:b/>
          <w:sz w:val="22"/>
          <w:szCs w:val="22"/>
        </w:rPr>
        <w:t>Nedažnas</w:t>
      </w:r>
      <w:r w:rsidRPr="00BC1348">
        <w:rPr>
          <w:rFonts w:ascii="Times New Roman" w:hAnsi="Times New Roman"/>
          <w:sz w:val="22"/>
          <w:szCs w:val="22"/>
        </w:rPr>
        <w:t xml:space="preserve"> (pasirei</w:t>
      </w:r>
      <w:r w:rsidR="00BA4446" w:rsidRPr="00BC1348">
        <w:rPr>
          <w:rFonts w:ascii="Times New Roman" w:hAnsi="Times New Roman"/>
          <w:sz w:val="22"/>
          <w:szCs w:val="22"/>
        </w:rPr>
        <w:t>škia</w:t>
      </w:r>
      <w:r w:rsidRPr="00BC1348">
        <w:rPr>
          <w:rFonts w:ascii="Times New Roman" w:hAnsi="Times New Roman"/>
          <w:sz w:val="22"/>
          <w:szCs w:val="22"/>
        </w:rPr>
        <w:t xml:space="preserve"> rečiau kaip 1 iš 100 žmonių):</w:t>
      </w:r>
    </w:p>
    <w:p w14:paraId="080E45C5"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Svaigulys, depresija, rainelės uždegimas, regėjimo sutrikimai, įskaitant refrakcijos pokyčius (kai kuriais atvejais dėl to, kad nutraukiamas gydymas vyzdį sutraukiančiais vaistais), suretėjęs širdies plakimas, alpulys, sunkumas kvėpuoti (dusulys), nevirškinimas, akmenų inkstuose atsiradimas (dažnai pasireiškiantis staigiu kankinančiu spazminio pobūdžio skausmu apatinėje juosmens dalyje ir (arba) šone arba pilve).</w:t>
      </w:r>
    </w:p>
    <w:p w14:paraId="26973A02" w14:textId="77777777" w:rsidR="008C7632" w:rsidRPr="00BC1348" w:rsidRDefault="008C7632" w:rsidP="008C7632">
      <w:pPr>
        <w:rPr>
          <w:rFonts w:ascii="Times New Roman" w:hAnsi="Times New Roman"/>
          <w:i/>
          <w:sz w:val="22"/>
          <w:szCs w:val="22"/>
        </w:rPr>
      </w:pPr>
    </w:p>
    <w:p w14:paraId="12993559" w14:textId="77777777" w:rsidR="008C7632" w:rsidRPr="00BC1348" w:rsidRDefault="003E542B" w:rsidP="008C7632">
      <w:pPr>
        <w:rPr>
          <w:rFonts w:ascii="Times New Roman" w:hAnsi="Times New Roman"/>
          <w:sz w:val="22"/>
          <w:szCs w:val="22"/>
        </w:rPr>
      </w:pPr>
      <w:r w:rsidRPr="00BC1348">
        <w:rPr>
          <w:rFonts w:ascii="Times New Roman" w:hAnsi="Times New Roman"/>
          <w:b/>
          <w:sz w:val="22"/>
          <w:szCs w:val="22"/>
        </w:rPr>
        <w:t>Retas</w:t>
      </w:r>
      <w:r w:rsidRPr="00BC1348">
        <w:rPr>
          <w:rFonts w:ascii="Times New Roman" w:hAnsi="Times New Roman"/>
          <w:sz w:val="22"/>
          <w:szCs w:val="22"/>
        </w:rPr>
        <w:t xml:space="preserve"> (pasirei</w:t>
      </w:r>
      <w:r w:rsidR="00BA4446" w:rsidRPr="00BC1348">
        <w:rPr>
          <w:rFonts w:ascii="Times New Roman" w:hAnsi="Times New Roman"/>
          <w:sz w:val="22"/>
          <w:szCs w:val="22"/>
        </w:rPr>
        <w:t>škia</w:t>
      </w:r>
      <w:r w:rsidRPr="00BC1348">
        <w:rPr>
          <w:rFonts w:ascii="Times New Roman" w:hAnsi="Times New Roman"/>
          <w:sz w:val="22"/>
          <w:szCs w:val="22"/>
        </w:rPr>
        <w:t xml:space="preserve"> rečiau kaip 1 iš 1000 žmonių):</w:t>
      </w:r>
    </w:p>
    <w:p w14:paraId="1AA049E9"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Sisteminė raudonoji vilkligė (imuninės sistemos liga, galinti sukelti vidaus organų uždegimą), nutirpimo ar dilgčiojimo pojūtis rankose ar kojose, sunkumas užmigti, košmariški sapnai, atminties netekimas, generalizuotos miastenijos (raumenų sutrikimo) požymių ir simptomų pasunkėjimas, sumažėjęs lytinis potraukis, insultas, laikina trumparegystė, pranykstanti nutraukus vaisto vartojimą, sluoksnio, kurį sudaro kraujagyslės, esančio už tinklainės atšokimas po akių filtravimo operacijos, kas gali sąlygoti matymo sutrikimus, vokų nusvirimas (pusiau užmerktos akys), vaizdo dvejinimasis, vokų traiškanojimas, ragenos paburkimas (su regėjimo sutrikimo požymiais), sumažėjęs akispūdis, ūžesys ausyse, sumažėjęs kraujospūdis, širdies plakimo ritmo ar greičio pokyčiai, stazinis širdies nepakankamumas (širdies liga su sutrumpėjusiu kvėpavimu ir pėdų bei kojų pabrinkimu, susijusiu su skysčių kaupimusi), edema (skysčių kaupimasis), smegenų išemija (sumažėjęs kraujo pritekėjimas į smegenis), krūtinės skausmas, palpitacijos (greitas ir (arba) nereguliarus širdies plakimas), širdies smūgis, Reino fenomenas, rankų ir kojų patinimas ar šalimas, kraujotakos susilpnėjimas rankose bei kojose, kojų raumenų spazmas ir (arba) skausmas einant (protarpinis šlubavimas), pasunkėjęs kvėpavimas, kvėpavimo nustojimo jausmas, sloga arba užsikimšusi nosis, kraujavimas iš nosies, kvėpavimo takų susiaurėjimas plaučiuose, sukeliantis sunkumą kvėpuoti, kosulys, ryklės dirginimas, burnos džiūvimas, viduriavimas, kontaktinis dermatitas, plaukų slinkimas, baltas sidabrinis odos bėrimas</w:t>
      </w:r>
      <w:r w:rsidRPr="00BC1348">
        <w:rPr>
          <w:rFonts w:ascii="Times New Roman" w:hAnsi="Times New Roman"/>
          <w:spacing w:val="1"/>
          <w:sz w:val="22"/>
          <w:szCs w:val="22"/>
        </w:rPr>
        <w:t xml:space="preserve"> (į psoriazę panašus bėrimas)</w:t>
      </w:r>
      <w:r w:rsidRPr="00BC1348">
        <w:rPr>
          <w:rFonts w:ascii="Times New Roman" w:hAnsi="Times New Roman"/>
          <w:sz w:val="22"/>
          <w:szCs w:val="22"/>
        </w:rPr>
        <w:t xml:space="preserve">, </w:t>
      </w:r>
      <w:r w:rsidRPr="00BC1348">
        <w:rPr>
          <w:rFonts w:ascii="Times New Roman" w:hAnsi="Times New Roman"/>
          <w:i/>
          <w:sz w:val="22"/>
          <w:szCs w:val="22"/>
        </w:rPr>
        <w:t xml:space="preserve">Peyronie </w:t>
      </w:r>
      <w:r w:rsidRPr="00BC1348">
        <w:rPr>
          <w:rFonts w:ascii="Times New Roman" w:hAnsi="Times New Roman"/>
          <w:sz w:val="22"/>
          <w:szCs w:val="22"/>
        </w:rPr>
        <w:t>liga (galinti sukelti varpos išlinkimą), alerginio tipo reakcijos, tokios kaip odos išbėrimas, dilgėlinė, niežėjimas, retais atvejais galimas lūpų, akių ir burnos pabrinkimas, švokštimas ar sunkios odos reakcijos (Stivenso-Džonsono (</w:t>
      </w:r>
      <w:r w:rsidRPr="00BC1348">
        <w:rPr>
          <w:rFonts w:ascii="Times New Roman" w:hAnsi="Times New Roman"/>
          <w:i/>
          <w:sz w:val="22"/>
          <w:szCs w:val="22"/>
        </w:rPr>
        <w:t>Stevens-Johnson</w:t>
      </w:r>
      <w:r w:rsidRPr="00BC1348">
        <w:rPr>
          <w:rFonts w:ascii="Times New Roman" w:hAnsi="Times New Roman"/>
          <w:sz w:val="22"/>
          <w:szCs w:val="22"/>
        </w:rPr>
        <w:t>) sindromas, toksinė epidermio nekrolizė).</w:t>
      </w:r>
    </w:p>
    <w:p w14:paraId="4B4E4FCA" w14:textId="77777777" w:rsidR="00504F2F" w:rsidRDefault="00504F2F" w:rsidP="008C7632">
      <w:pPr>
        <w:widowControl w:val="0"/>
        <w:autoSpaceDE w:val="0"/>
        <w:autoSpaceDN w:val="0"/>
        <w:adjustRightInd w:val="0"/>
        <w:spacing w:before="1" w:line="241" w:lineRule="auto"/>
        <w:ind w:right="81"/>
        <w:rPr>
          <w:rFonts w:ascii="Times New Roman" w:hAnsi="Times New Roman"/>
          <w:sz w:val="22"/>
          <w:szCs w:val="22"/>
        </w:rPr>
      </w:pPr>
    </w:p>
    <w:p w14:paraId="12403A6D" w14:textId="12468D23" w:rsidR="008C7632" w:rsidRPr="00BC1348" w:rsidRDefault="008C7632" w:rsidP="008C7632">
      <w:pPr>
        <w:widowControl w:val="0"/>
        <w:autoSpaceDE w:val="0"/>
        <w:autoSpaceDN w:val="0"/>
        <w:adjustRightInd w:val="0"/>
        <w:spacing w:before="1" w:line="241" w:lineRule="auto"/>
        <w:ind w:right="81"/>
        <w:rPr>
          <w:rFonts w:ascii="Times New Roman" w:hAnsi="Times New Roman"/>
          <w:sz w:val="22"/>
          <w:szCs w:val="22"/>
        </w:rPr>
      </w:pPr>
      <w:r w:rsidRPr="00BC1348">
        <w:rPr>
          <w:rFonts w:ascii="Times New Roman" w:hAnsi="Times New Roman"/>
          <w:sz w:val="22"/>
          <w:szCs w:val="22"/>
        </w:rPr>
        <w:t xml:space="preserve">Kaip ir kiti ant akių vartojami vaistai, timololis patenka į kraują. Tai gali sukelti panašius šalutinius poveikius, kurie pasireiškia vartojant geriamuosius beta adrenoblokatorius. Vietiškai ant akių vartojamų vaistų šalutinio poveikio dažnis yra mažesnis, nei, pvz., vartojant per burną ar leidžiant </w:t>
      </w:r>
      <w:r w:rsidRPr="00BC1348">
        <w:rPr>
          <w:rFonts w:ascii="Times New Roman" w:hAnsi="Times New Roman"/>
          <w:sz w:val="22"/>
          <w:szCs w:val="22"/>
        </w:rPr>
        <w:lastRenderedPageBreak/>
        <w:t xml:space="preserve">injekciją. Žemiau išvardyti </w:t>
      </w:r>
      <w:r w:rsidR="00504F2F" w:rsidRPr="00504F2F">
        <w:rPr>
          <w:rFonts w:ascii="Times New Roman" w:hAnsi="Times New Roman"/>
          <w:sz w:val="22"/>
          <w:szCs w:val="22"/>
        </w:rPr>
        <w:t xml:space="preserve">papildomi </w:t>
      </w:r>
      <w:r w:rsidRPr="00BC1348">
        <w:rPr>
          <w:rFonts w:ascii="Times New Roman" w:hAnsi="Times New Roman"/>
          <w:sz w:val="22"/>
          <w:szCs w:val="22"/>
        </w:rPr>
        <w:t>šalutiniai poveikiai apima reakcijas, pastebėtas beta adrenoreceptorių blokatorių klasės vaistus vartojant akių ligoms gydyti.</w:t>
      </w:r>
    </w:p>
    <w:p w14:paraId="450E25B7" w14:textId="77777777" w:rsidR="008C7632" w:rsidRPr="00BC1348" w:rsidRDefault="008C7632" w:rsidP="008C7632">
      <w:pPr>
        <w:rPr>
          <w:rFonts w:ascii="Times New Roman" w:hAnsi="Times New Roman"/>
          <w:sz w:val="22"/>
          <w:szCs w:val="22"/>
        </w:rPr>
      </w:pPr>
    </w:p>
    <w:p w14:paraId="4AC9A736" w14:textId="77777777" w:rsidR="008C7632" w:rsidRPr="00BC1348" w:rsidRDefault="003E542B" w:rsidP="008C7632">
      <w:pPr>
        <w:rPr>
          <w:rFonts w:ascii="Times New Roman" w:hAnsi="Times New Roman"/>
          <w:sz w:val="22"/>
          <w:szCs w:val="22"/>
        </w:rPr>
      </w:pPr>
      <w:r w:rsidRPr="00BC1348">
        <w:rPr>
          <w:rFonts w:ascii="Times New Roman" w:hAnsi="Times New Roman"/>
          <w:b/>
          <w:sz w:val="22"/>
          <w:szCs w:val="22"/>
        </w:rPr>
        <w:t>Dažnis nežinomas</w:t>
      </w:r>
      <w:r w:rsidRPr="00BC1348">
        <w:rPr>
          <w:rFonts w:ascii="Times New Roman" w:hAnsi="Times New Roman"/>
          <w:sz w:val="22"/>
          <w:szCs w:val="22"/>
        </w:rPr>
        <w:t xml:space="preserve"> (negali būti apskaičiuotas pagal turimus duomenis):</w:t>
      </w:r>
    </w:p>
    <w:p w14:paraId="35209244" w14:textId="76518753" w:rsidR="008C7632" w:rsidRPr="00BC1348" w:rsidRDefault="008C7632" w:rsidP="008C7632">
      <w:pPr>
        <w:rPr>
          <w:rFonts w:ascii="Times New Roman" w:hAnsi="Times New Roman"/>
          <w:sz w:val="22"/>
          <w:szCs w:val="22"/>
        </w:rPr>
      </w:pPr>
      <w:r w:rsidRPr="00BC1348">
        <w:rPr>
          <w:rFonts w:ascii="Times New Roman" w:hAnsi="Times New Roman"/>
          <w:sz w:val="22"/>
          <w:szCs w:val="22"/>
        </w:rPr>
        <w:t>Mažas gliukozės kiekis kraujyje, širdies nepakankamumas, širdies ritmo sutrikimas, pilvo skausmas, vėmimas, raumenų skausmas, atsirandantis ne po mankštos, lytinė disfunkcija</w:t>
      </w:r>
      <w:r w:rsidR="00504F2F">
        <w:rPr>
          <w:rFonts w:ascii="Times New Roman" w:hAnsi="Times New Roman"/>
          <w:sz w:val="22"/>
          <w:szCs w:val="22"/>
        </w:rPr>
        <w:t xml:space="preserve">, </w:t>
      </w:r>
      <w:r w:rsidR="00504F2F" w:rsidRPr="00504F2F">
        <w:rPr>
          <w:rFonts w:ascii="Times New Roman" w:hAnsi="Times New Roman"/>
          <w:sz w:val="22"/>
          <w:szCs w:val="22"/>
        </w:rPr>
        <w:t>haliucinacijos</w:t>
      </w:r>
      <w:r w:rsidR="00504F2F">
        <w:rPr>
          <w:rFonts w:ascii="Times New Roman" w:hAnsi="Times New Roman"/>
          <w:sz w:val="22"/>
          <w:szCs w:val="22"/>
        </w:rPr>
        <w:t xml:space="preserve">, </w:t>
      </w:r>
      <w:r w:rsidR="00504F2F" w:rsidRPr="00504F2F">
        <w:rPr>
          <w:rFonts w:ascii="Times New Roman" w:hAnsi="Times New Roman"/>
          <w:sz w:val="22"/>
          <w:szCs w:val="22"/>
        </w:rPr>
        <w:t>dusulys</w:t>
      </w:r>
      <w:r w:rsidR="00504F2F">
        <w:rPr>
          <w:rFonts w:ascii="Times New Roman" w:hAnsi="Times New Roman"/>
          <w:sz w:val="22"/>
          <w:szCs w:val="22"/>
        </w:rPr>
        <w:t xml:space="preserve">, </w:t>
      </w:r>
      <w:r w:rsidR="00504F2F" w:rsidRPr="00504F2F">
        <w:rPr>
          <w:rFonts w:ascii="Times New Roman" w:hAnsi="Times New Roman"/>
          <w:sz w:val="22"/>
          <w:szCs w:val="22"/>
        </w:rPr>
        <w:t>svetimk</w:t>
      </w:r>
      <w:r w:rsidR="00504F2F" w:rsidRPr="00504F2F">
        <w:rPr>
          <w:rFonts w:ascii="Times New Roman" w:hAnsi="Times New Roman" w:hint="eastAsia"/>
          <w:sz w:val="22"/>
          <w:szCs w:val="22"/>
        </w:rPr>
        <w:t>ū</w:t>
      </w:r>
      <w:r w:rsidR="00504F2F" w:rsidRPr="00504F2F">
        <w:rPr>
          <w:rFonts w:ascii="Times New Roman" w:hAnsi="Times New Roman"/>
          <w:sz w:val="22"/>
          <w:szCs w:val="22"/>
        </w:rPr>
        <w:t>nio poj</w:t>
      </w:r>
      <w:r w:rsidR="00504F2F" w:rsidRPr="00504F2F">
        <w:rPr>
          <w:rFonts w:ascii="Times New Roman" w:hAnsi="Times New Roman" w:hint="eastAsia"/>
          <w:sz w:val="22"/>
          <w:szCs w:val="22"/>
        </w:rPr>
        <w:t>ū</w:t>
      </w:r>
      <w:r w:rsidR="00504F2F" w:rsidRPr="00504F2F">
        <w:rPr>
          <w:rFonts w:ascii="Times New Roman" w:hAnsi="Times New Roman"/>
          <w:sz w:val="22"/>
          <w:szCs w:val="22"/>
        </w:rPr>
        <w:t>tis akyse (poj</w:t>
      </w:r>
      <w:r w:rsidR="00504F2F" w:rsidRPr="00504F2F">
        <w:rPr>
          <w:rFonts w:ascii="Times New Roman" w:hAnsi="Times New Roman" w:hint="eastAsia"/>
          <w:sz w:val="22"/>
          <w:szCs w:val="22"/>
        </w:rPr>
        <w:t>ū</w:t>
      </w:r>
      <w:r w:rsidR="00504F2F" w:rsidRPr="00504F2F">
        <w:rPr>
          <w:rFonts w:ascii="Times New Roman" w:hAnsi="Times New Roman"/>
          <w:sz w:val="22"/>
          <w:szCs w:val="22"/>
        </w:rPr>
        <w:t>tis, kad akyje ka</w:t>
      </w:r>
      <w:r w:rsidR="00504F2F" w:rsidRPr="00504F2F">
        <w:rPr>
          <w:rFonts w:ascii="Times New Roman" w:hAnsi="Times New Roman" w:hint="eastAsia"/>
          <w:sz w:val="22"/>
          <w:szCs w:val="22"/>
        </w:rPr>
        <w:t>ž</w:t>
      </w:r>
      <w:r w:rsidR="00504F2F" w:rsidRPr="00504F2F">
        <w:rPr>
          <w:rFonts w:ascii="Times New Roman" w:hAnsi="Times New Roman"/>
          <w:sz w:val="22"/>
          <w:szCs w:val="22"/>
        </w:rPr>
        <w:t>kas yra)</w:t>
      </w:r>
      <w:r w:rsidR="00504F2F">
        <w:rPr>
          <w:rFonts w:ascii="Times New Roman" w:hAnsi="Times New Roman"/>
          <w:sz w:val="22"/>
          <w:szCs w:val="22"/>
        </w:rPr>
        <w:t xml:space="preserve">, </w:t>
      </w:r>
      <w:r w:rsidR="00504F2F" w:rsidRPr="00504F2F">
        <w:rPr>
          <w:rFonts w:ascii="Times New Roman" w:hAnsi="Times New Roman"/>
          <w:sz w:val="22"/>
          <w:szCs w:val="22"/>
        </w:rPr>
        <w:t xml:space="preserve">stiprus </w:t>
      </w:r>
      <w:r w:rsidR="00504F2F" w:rsidRPr="00504F2F">
        <w:rPr>
          <w:rFonts w:ascii="Times New Roman" w:hAnsi="Times New Roman" w:hint="eastAsia"/>
          <w:sz w:val="22"/>
          <w:szCs w:val="22"/>
        </w:rPr>
        <w:t>š</w:t>
      </w:r>
      <w:r w:rsidR="00504F2F" w:rsidRPr="00504F2F">
        <w:rPr>
          <w:rFonts w:ascii="Times New Roman" w:hAnsi="Times New Roman"/>
          <w:sz w:val="22"/>
          <w:szCs w:val="22"/>
        </w:rPr>
        <w:t>irdies plakimas, kuris gali b</w:t>
      </w:r>
      <w:r w:rsidR="00504F2F" w:rsidRPr="00504F2F">
        <w:rPr>
          <w:rFonts w:ascii="Times New Roman" w:hAnsi="Times New Roman" w:hint="eastAsia"/>
          <w:sz w:val="22"/>
          <w:szCs w:val="22"/>
        </w:rPr>
        <w:t>ū</w:t>
      </w:r>
      <w:r w:rsidR="00504F2F" w:rsidRPr="00504F2F">
        <w:rPr>
          <w:rFonts w:ascii="Times New Roman" w:hAnsi="Times New Roman"/>
          <w:sz w:val="22"/>
          <w:szCs w:val="22"/>
        </w:rPr>
        <w:t>ti greitas ar nereguliarus (palpitacijos)</w:t>
      </w:r>
      <w:r w:rsidRPr="00BC1348">
        <w:rPr>
          <w:rFonts w:ascii="Times New Roman" w:hAnsi="Times New Roman"/>
          <w:sz w:val="22"/>
          <w:szCs w:val="22"/>
        </w:rPr>
        <w:t>.</w:t>
      </w:r>
    </w:p>
    <w:p w14:paraId="3D9817C4" w14:textId="77777777" w:rsidR="008C7632" w:rsidRPr="00BC1348" w:rsidRDefault="008C7632" w:rsidP="008C7632">
      <w:pPr>
        <w:rPr>
          <w:rFonts w:ascii="Times New Roman" w:hAnsi="Times New Roman"/>
          <w:sz w:val="22"/>
          <w:szCs w:val="22"/>
        </w:rPr>
      </w:pPr>
    </w:p>
    <w:p w14:paraId="0ED4849C" w14:textId="77777777" w:rsidR="008C7632" w:rsidRPr="00BC1348" w:rsidRDefault="008C7632" w:rsidP="008C7632">
      <w:pPr>
        <w:numPr>
          <w:ilvl w:val="12"/>
          <w:numId w:val="0"/>
        </w:numPr>
        <w:outlineLvl w:val="0"/>
        <w:rPr>
          <w:rFonts w:ascii="Times New Roman" w:hAnsi="Times New Roman"/>
          <w:b/>
          <w:bCs/>
          <w:noProof/>
          <w:sz w:val="22"/>
          <w:szCs w:val="22"/>
        </w:rPr>
      </w:pPr>
      <w:r w:rsidRPr="00BC1348">
        <w:rPr>
          <w:rFonts w:ascii="Times New Roman" w:hAnsi="Times New Roman"/>
          <w:b/>
          <w:bCs/>
          <w:noProof/>
          <w:sz w:val="22"/>
          <w:szCs w:val="22"/>
        </w:rPr>
        <w:t>Pranešimas apie šalutinį poveikį</w:t>
      </w:r>
    </w:p>
    <w:p w14:paraId="09F01650" w14:textId="77777777" w:rsidR="008C7632" w:rsidRPr="00BC1348" w:rsidRDefault="008C7632" w:rsidP="008C7632">
      <w:pPr>
        <w:ind w:right="-449"/>
        <w:rPr>
          <w:rFonts w:ascii="Times New Roman" w:hAnsi="Times New Roman"/>
          <w:noProof/>
          <w:sz w:val="22"/>
          <w:szCs w:val="22"/>
        </w:rPr>
      </w:pPr>
      <w:r w:rsidRPr="00BC1348">
        <w:rPr>
          <w:rFonts w:ascii="Times New Roman" w:hAnsi="Times New Roman"/>
          <w:noProof/>
          <w:sz w:val="22"/>
          <w:szCs w:val="22"/>
        </w:rPr>
        <w:t>Jeigu pasireiškė šalutinis poveikis, įskaitant šiame lapelyje nenurodytą,</w:t>
      </w:r>
      <w:r w:rsidRPr="00BC1348">
        <w:rPr>
          <w:rFonts w:ascii="Times New Roman" w:hAnsi="Times New Roman"/>
          <w:color w:val="FF0000"/>
          <w:sz w:val="22"/>
          <w:szCs w:val="22"/>
        </w:rPr>
        <w:t xml:space="preserve"> </w:t>
      </w:r>
      <w:r w:rsidRPr="00BC1348">
        <w:rPr>
          <w:rFonts w:ascii="Times New Roman" w:hAnsi="Times New Roman"/>
          <w:noProof/>
          <w:sz w:val="22"/>
          <w:szCs w:val="22"/>
        </w:rPr>
        <w:t>pasakykite gydytojui, vaistininkui arba slaugytojui.</w:t>
      </w:r>
      <w:r w:rsidRPr="00BC1348">
        <w:rPr>
          <w:rFonts w:ascii="Times New Roman" w:hAnsi="Times New Roman"/>
          <w:sz w:val="22"/>
          <w:szCs w:val="22"/>
        </w:rPr>
        <w:t xml:space="preserve"> Apie šalutinį poveikį taip pat galite pranešti Valstybinei vaistų kontrolės tarnybai prie Lietuvos Respublikos sveikatos apsaugos ministerijos nemokamu t</w:t>
      </w:r>
      <w:r w:rsidRPr="00BC1348">
        <w:rPr>
          <w:rFonts w:ascii="Times New Roman" w:hAnsi="Times New Roman"/>
          <w:sz w:val="22"/>
          <w:szCs w:val="22"/>
          <w:lang w:eastAsia="zh-CN"/>
        </w:rPr>
        <w:t>elefonu 8 800 73568</w:t>
      </w:r>
      <w:r w:rsidRPr="00BC1348">
        <w:rPr>
          <w:rFonts w:ascii="Times New Roman" w:hAnsi="Times New Roman"/>
          <w:sz w:val="22"/>
          <w:szCs w:val="22"/>
        </w:rPr>
        <w:t xml:space="preserve"> arba užpildyti interneto svetainėje </w:t>
      </w:r>
      <w:hyperlink r:id="rId10" w:history="1">
        <w:r w:rsidRPr="00BC1348">
          <w:rPr>
            <w:rStyle w:val="Hipersaitas"/>
            <w:rFonts w:ascii="Times New Roman" w:eastAsia="SimSun" w:hAnsi="Times New Roman"/>
            <w:sz w:val="22"/>
            <w:szCs w:val="22"/>
          </w:rPr>
          <w:t>www.vvkt.lt</w:t>
        </w:r>
      </w:hyperlink>
      <w:r w:rsidRPr="00BC1348">
        <w:rPr>
          <w:rFonts w:ascii="Times New Roman" w:hAnsi="Times New Roman"/>
          <w:sz w:val="22"/>
          <w:szCs w:val="22"/>
        </w:rPr>
        <w:t xml:space="preserve"> esančią formą ir pateikti ją Valstybinei vaistų kontrolės tarnybai prie Lietuvos Respublikos sveikatos apsaugos ministerijos vienu iš šių būdų: raštu (adresu Žirmūnų g. 139A, LT-09120 Vilnius), </w:t>
      </w:r>
      <w:r w:rsidRPr="00BC1348">
        <w:rPr>
          <w:rFonts w:ascii="Times New Roman" w:hAnsi="Times New Roman"/>
          <w:sz w:val="22"/>
          <w:szCs w:val="22"/>
          <w:lang w:eastAsia="zh-CN"/>
        </w:rPr>
        <w:t xml:space="preserve">nemokamu </w:t>
      </w:r>
      <w:r w:rsidRPr="00BC1348">
        <w:rPr>
          <w:rFonts w:ascii="Times New Roman" w:hAnsi="Times New Roman"/>
          <w:sz w:val="22"/>
          <w:szCs w:val="22"/>
        </w:rPr>
        <w:t>fakso numeriu 8 800 20131</w:t>
      </w:r>
      <w:r w:rsidRPr="00BC1348">
        <w:rPr>
          <w:rFonts w:ascii="Times New Roman" w:hAnsi="Times New Roman"/>
          <w:sz w:val="22"/>
          <w:szCs w:val="22"/>
          <w:lang w:eastAsia="zh-CN"/>
        </w:rPr>
        <w:t xml:space="preserve">, </w:t>
      </w:r>
      <w:r w:rsidRPr="00BC1348">
        <w:rPr>
          <w:rFonts w:ascii="Times New Roman" w:hAnsi="Times New Roman"/>
          <w:sz w:val="22"/>
          <w:szCs w:val="22"/>
        </w:rPr>
        <w:t xml:space="preserve">el. paštu </w:t>
      </w:r>
      <w:hyperlink r:id="rId11" w:history="1">
        <w:r w:rsidRPr="00BC1348">
          <w:rPr>
            <w:rStyle w:val="Hipersaitas"/>
            <w:rFonts w:ascii="Times New Roman" w:eastAsia="SimSun" w:hAnsi="Times New Roman"/>
            <w:sz w:val="22"/>
            <w:szCs w:val="22"/>
          </w:rPr>
          <w:t>NepageidaujamaR@vvkt.lt</w:t>
        </w:r>
      </w:hyperlink>
      <w:r w:rsidRPr="00BC1348">
        <w:rPr>
          <w:rFonts w:ascii="Times New Roman" w:hAnsi="Times New Roman"/>
          <w:sz w:val="22"/>
          <w:szCs w:val="22"/>
        </w:rPr>
        <w:t xml:space="preserve">, taip pat per Valstybinės vaistų kontrolės tarnybos prie Lietuvos Respublikos sveikatos apsaugos ministerijos interneto svetainę (adresu </w:t>
      </w:r>
      <w:hyperlink r:id="rId12" w:history="1">
        <w:r w:rsidRPr="00BC1348">
          <w:rPr>
            <w:rStyle w:val="Hipersaitas"/>
            <w:rFonts w:ascii="Times New Roman" w:eastAsia="SimSun" w:hAnsi="Times New Roman"/>
            <w:sz w:val="22"/>
            <w:szCs w:val="22"/>
          </w:rPr>
          <w:t>http://www.vvkt.lt</w:t>
        </w:r>
      </w:hyperlink>
      <w:r w:rsidRPr="00BC1348">
        <w:rPr>
          <w:rFonts w:ascii="Times New Roman" w:hAnsi="Times New Roman"/>
          <w:sz w:val="22"/>
          <w:szCs w:val="22"/>
        </w:rPr>
        <w:t>). Pranešdami apie šalutinį poveikį galite mums padėti gauti daugiau informacijos apie šio vaisto saugumą.</w:t>
      </w:r>
    </w:p>
    <w:p w14:paraId="5A94B308" w14:textId="77777777" w:rsidR="008C7632" w:rsidRPr="00BC1348" w:rsidRDefault="008C7632" w:rsidP="008C7632">
      <w:pPr>
        <w:rPr>
          <w:rFonts w:ascii="Times New Roman" w:hAnsi="Times New Roman"/>
          <w:sz w:val="22"/>
          <w:szCs w:val="22"/>
        </w:rPr>
      </w:pPr>
    </w:p>
    <w:p w14:paraId="15A52E0C" w14:textId="77777777" w:rsidR="008C7632" w:rsidRPr="00BC1348" w:rsidRDefault="008C7632" w:rsidP="008C7632">
      <w:pPr>
        <w:pStyle w:val="Pagrindinistekstas"/>
        <w:spacing w:after="0"/>
        <w:rPr>
          <w:szCs w:val="22"/>
        </w:rPr>
      </w:pPr>
    </w:p>
    <w:p w14:paraId="7CE44AA9" w14:textId="77777777" w:rsidR="008C7632" w:rsidRPr="00BC1348" w:rsidRDefault="008C7632" w:rsidP="008C7632">
      <w:pPr>
        <w:pStyle w:val="Antrat2"/>
        <w:keepNext w:val="0"/>
        <w:widowControl w:val="0"/>
        <w:ind w:left="539" w:hanging="539"/>
        <w:rPr>
          <w:szCs w:val="22"/>
        </w:rPr>
      </w:pPr>
      <w:r w:rsidRPr="00BC1348">
        <w:rPr>
          <w:szCs w:val="22"/>
        </w:rPr>
        <w:t>5.</w:t>
      </w:r>
      <w:r w:rsidRPr="00BC1348">
        <w:rPr>
          <w:szCs w:val="22"/>
        </w:rPr>
        <w:tab/>
        <w:t>Kaip laikyti Dorzolamide/Timolol ELVIM</w:t>
      </w:r>
    </w:p>
    <w:p w14:paraId="5D114076" w14:textId="77777777" w:rsidR="008C7632" w:rsidRPr="00BC1348" w:rsidRDefault="008C7632" w:rsidP="008C7632">
      <w:pPr>
        <w:pStyle w:val="Pagrindinistekstas"/>
        <w:spacing w:after="0"/>
        <w:rPr>
          <w:szCs w:val="22"/>
        </w:rPr>
      </w:pPr>
    </w:p>
    <w:p w14:paraId="79E2CD80" w14:textId="77777777" w:rsidR="008C7632" w:rsidRPr="00BC1348" w:rsidRDefault="008C7632" w:rsidP="008C7632">
      <w:pPr>
        <w:pStyle w:val="Pagrindinistekstas"/>
        <w:spacing w:after="0"/>
        <w:rPr>
          <w:szCs w:val="22"/>
        </w:rPr>
      </w:pPr>
      <w:r w:rsidRPr="00BC1348">
        <w:rPr>
          <w:szCs w:val="22"/>
        </w:rPr>
        <w:t>Šį vaistą laikykite vaikams nepastebimoje ir nepasiekiamoje vietoje.</w:t>
      </w:r>
    </w:p>
    <w:p w14:paraId="0CF29127" w14:textId="77777777" w:rsidR="008C7632" w:rsidRPr="00BC1348" w:rsidRDefault="008C7632" w:rsidP="008C7632">
      <w:pPr>
        <w:pStyle w:val="Pagrindinistekstas"/>
        <w:spacing w:after="0"/>
        <w:rPr>
          <w:noProof/>
          <w:szCs w:val="22"/>
        </w:rPr>
      </w:pPr>
    </w:p>
    <w:p w14:paraId="50B73D24" w14:textId="77777777" w:rsidR="008C7632" w:rsidRPr="00BC1348" w:rsidRDefault="008C7632" w:rsidP="008C7632">
      <w:pPr>
        <w:pStyle w:val="Pagrindinistekstas"/>
        <w:spacing w:after="0"/>
        <w:rPr>
          <w:szCs w:val="22"/>
        </w:rPr>
      </w:pPr>
      <w:r w:rsidRPr="00BC1348">
        <w:rPr>
          <w:szCs w:val="22"/>
        </w:rPr>
        <w:t>Ant kartono dėžutės ir buteliuko po „EXP“ nurodytam tinkamumo laikui pasibaigus, šio vaisto vartoti negalima. Vaistas tinkamas vartoti iki paskutinės nurodyto mėnesio dienos.</w:t>
      </w:r>
    </w:p>
    <w:p w14:paraId="20B15BDB" w14:textId="77777777" w:rsidR="008C7632" w:rsidRPr="00BC1348" w:rsidRDefault="008C7632" w:rsidP="008C7632">
      <w:pPr>
        <w:pStyle w:val="Pagrindinistekstas"/>
        <w:spacing w:after="0"/>
        <w:rPr>
          <w:noProof/>
          <w:szCs w:val="22"/>
        </w:rPr>
      </w:pPr>
    </w:p>
    <w:p w14:paraId="4F1DA8DD" w14:textId="77777777" w:rsidR="008C7632" w:rsidRPr="00BC1348" w:rsidRDefault="008C7632" w:rsidP="005550E9">
      <w:pPr>
        <w:pStyle w:val="BTEMEASMCA"/>
        <w:rPr>
          <w:sz w:val="22"/>
          <w:szCs w:val="22"/>
        </w:rPr>
      </w:pPr>
      <w:r w:rsidRPr="00BC1348">
        <w:rPr>
          <w:sz w:val="22"/>
          <w:szCs w:val="22"/>
        </w:rPr>
        <w:t>Šio vaisto laikymui specialių temperatūros sąlygų nereikalaujama.</w:t>
      </w:r>
    </w:p>
    <w:p w14:paraId="3FE40AFD" w14:textId="77777777" w:rsidR="008C7632" w:rsidRPr="00BC1348" w:rsidRDefault="008C7632" w:rsidP="005550E9">
      <w:pPr>
        <w:pStyle w:val="BTEMEASMCA"/>
        <w:rPr>
          <w:sz w:val="22"/>
          <w:szCs w:val="22"/>
        </w:rPr>
      </w:pPr>
    </w:p>
    <w:p w14:paraId="2A866A8C" w14:textId="77777777" w:rsidR="008C7632" w:rsidRPr="00BC1348" w:rsidRDefault="008C7632" w:rsidP="008C7632">
      <w:pPr>
        <w:pStyle w:val="Pagrindinistekstas"/>
        <w:spacing w:after="0"/>
        <w:rPr>
          <w:szCs w:val="22"/>
        </w:rPr>
      </w:pPr>
      <w:r w:rsidRPr="00BC1348">
        <w:rPr>
          <w:szCs w:val="22"/>
        </w:rPr>
        <w:t>Po pirmojo buteliuko atidarymo Dorzolamide/Timolol ELVIM vartoti ne ilgiau kaip 28 dienas. Be to, Jūs privalote išmesti buteliuką po 4 savaičių nuo pirmojo jo atidarymo, net jei truputį tirpalo būtų likę. Kad prisimintumėte, įrašykite atidarymo datą atitinkamoje vietoje ant dėžutės</w:t>
      </w:r>
      <w:r w:rsidR="00BA4446" w:rsidRPr="00BC1348">
        <w:rPr>
          <w:szCs w:val="22"/>
        </w:rPr>
        <w:t xml:space="preserve"> ir buteliuko</w:t>
      </w:r>
      <w:r w:rsidRPr="00BC1348">
        <w:rPr>
          <w:szCs w:val="22"/>
        </w:rPr>
        <w:t xml:space="preserve">. </w:t>
      </w:r>
    </w:p>
    <w:p w14:paraId="01B24026" w14:textId="77777777" w:rsidR="008C7632" w:rsidRPr="00BC1348" w:rsidRDefault="008C7632" w:rsidP="008C7632">
      <w:pPr>
        <w:pStyle w:val="Pagrindinistekstas"/>
        <w:spacing w:after="0"/>
        <w:rPr>
          <w:szCs w:val="22"/>
        </w:rPr>
      </w:pPr>
    </w:p>
    <w:p w14:paraId="2E53A9A1" w14:textId="77777777" w:rsidR="008C7632" w:rsidRPr="00BC1348" w:rsidRDefault="008C7632" w:rsidP="008C7632">
      <w:pPr>
        <w:pStyle w:val="Pagrindinistekstas"/>
        <w:spacing w:after="0"/>
        <w:rPr>
          <w:szCs w:val="22"/>
        </w:rPr>
      </w:pPr>
      <w:r w:rsidRPr="00BC1348">
        <w:rPr>
          <w:szCs w:val="22"/>
        </w:rPr>
        <w:t>Vaistų negalima išmesti į kanalizaciją arba su buitinėmis atliekomis. Kaip išmesti nereikalingus vaistus, klauskite vaistininko. Šios priemonės padės apsaugoti aplinką.</w:t>
      </w:r>
    </w:p>
    <w:p w14:paraId="5A9F4554" w14:textId="77777777" w:rsidR="008C7632" w:rsidRPr="00BC1348" w:rsidRDefault="008C7632" w:rsidP="008C7632">
      <w:pPr>
        <w:pStyle w:val="Pagrindinistekstas"/>
        <w:spacing w:after="0"/>
        <w:rPr>
          <w:szCs w:val="22"/>
        </w:rPr>
      </w:pPr>
    </w:p>
    <w:p w14:paraId="2B338F11" w14:textId="77777777" w:rsidR="008C7632" w:rsidRPr="00BC1348" w:rsidRDefault="008C7632" w:rsidP="008C7632">
      <w:pPr>
        <w:pStyle w:val="Pagrindinistekstas"/>
        <w:spacing w:after="0"/>
        <w:rPr>
          <w:szCs w:val="22"/>
        </w:rPr>
      </w:pPr>
    </w:p>
    <w:p w14:paraId="74045A10" w14:textId="77777777" w:rsidR="008C7632" w:rsidRPr="00BC1348" w:rsidRDefault="008C7632" w:rsidP="008C7632">
      <w:pPr>
        <w:pStyle w:val="Antrat2"/>
        <w:keepNext w:val="0"/>
        <w:widowControl w:val="0"/>
        <w:ind w:left="539" w:hanging="539"/>
        <w:rPr>
          <w:szCs w:val="22"/>
        </w:rPr>
      </w:pPr>
      <w:r w:rsidRPr="00BC1348">
        <w:rPr>
          <w:szCs w:val="22"/>
        </w:rPr>
        <w:t>6.</w:t>
      </w:r>
      <w:r w:rsidRPr="00BC1348">
        <w:rPr>
          <w:szCs w:val="22"/>
        </w:rPr>
        <w:tab/>
        <w:t>Pakuotės turinys ir kita informacija</w:t>
      </w:r>
    </w:p>
    <w:p w14:paraId="65FFFE50" w14:textId="77777777" w:rsidR="008C7632" w:rsidRPr="00BC1348" w:rsidRDefault="008C7632" w:rsidP="008C7632">
      <w:pPr>
        <w:pStyle w:val="Pagrindinistekstas"/>
        <w:spacing w:after="0"/>
        <w:rPr>
          <w:szCs w:val="22"/>
        </w:rPr>
      </w:pPr>
    </w:p>
    <w:p w14:paraId="28CC2F7C" w14:textId="77777777" w:rsidR="008C7632" w:rsidRPr="00BC1348" w:rsidRDefault="008C7632" w:rsidP="008C7632">
      <w:pPr>
        <w:pStyle w:val="Pagrindinistekstas"/>
        <w:spacing w:after="0"/>
        <w:rPr>
          <w:b/>
          <w:szCs w:val="22"/>
        </w:rPr>
      </w:pPr>
      <w:r w:rsidRPr="00BC1348">
        <w:rPr>
          <w:b/>
          <w:szCs w:val="22"/>
        </w:rPr>
        <w:t>Dorzolamide/Timolol ELVIM sudėtis</w:t>
      </w:r>
    </w:p>
    <w:p w14:paraId="3C467B84" w14:textId="77777777" w:rsidR="008C7632" w:rsidRPr="00BC1348" w:rsidRDefault="008C7632" w:rsidP="008C7632">
      <w:pPr>
        <w:pStyle w:val="Pagrindinistekstas"/>
        <w:spacing w:after="0"/>
        <w:ind w:left="567" w:hanging="567"/>
        <w:rPr>
          <w:szCs w:val="22"/>
        </w:rPr>
      </w:pPr>
      <w:r w:rsidRPr="00BC1348">
        <w:rPr>
          <w:szCs w:val="22"/>
        </w:rPr>
        <w:t>-</w:t>
      </w:r>
      <w:r w:rsidRPr="00BC1348">
        <w:rPr>
          <w:szCs w:val="22"/>
        </w:rPr>
        <w:tab/>
        <w:t>Veikliosios medžiagos yra dorzolamidas ir timololis. Kiekviename ml tirpalo yra 20 mg dorzolamido (dorzolamido hidrochlorido</w:t>
      </w:r>
      <w:r w:rsidR="00BA4446" w:rsidRPr="00BC1348">
        <w:rPr>
          <w:szCs w:val="22"/>
        </w:rPr>
        <w:t xml:space="preserve"> pavidalu</w:t>
      </w:r>
      <w:r w:rsidRPr="00BC1348">
        <w:rPr>
          <w:szCs w:val="22"/>
        </w:rPr>
        <w:t>) ir 5 mg timololio (timololio maleato</w:t>
      </w:r>
      <w:r w:rsidR="00BA4446" w:rsidRPr="00BC1348">
        <w:rPr>
          <w:szCs w:val="22"/>
        </w:rPr>
        <w:t xml:space="preserve"> pavidalu</w:t>
      </w:r>
      <w:r w:rsidRPr="00BC1348">
        <w:rPr>
          <w:szCs w:val="22"/>
        </w:rPr>
        <w:t>).</w:t>
      </w:r>
    </w:p>
    <w:p w14:paraId="76FD5E20" w14:textId="77777777" w:rsidR="008C7632" w:rsidRPr="00BC1348" w:rsidRDefault="008C7632" w:rsidP="008C7632">
      <w:pPr>
        <w:pStyle w:val="Pagrindinistekstas"/>
        <w:numPr>
          <w:ilvl w:val="0"/>
          <w:numId w:val="4"/>
        </w:numPr>
        <w:spacing w:after="0"/>
        <w:rPr>
          <w:noProof/>
          <w:szCs w:val="22"/>
        </w:rPr>
      </w:pPr>
      <w:r w:rsidRPr="00BC1348">
        <w:rPr>
          <w:noProof/>
          <w:szCs w:val="22"/>
        </w:rPr>
        <w:t>Pagalbinės medžiagos yra manitolis (E421), hidroksietilceliuliozė, benzalkonio chlorid</w:t>
      </w:r>
      <w:r w:rsidR="00BA4446" w:rsidRPr="00BC1348">
        <w:rPr>
          <w:noProof/>
          <w:szCs w:val="22"/>
        </w:rPr>
        <w:t>o tirpalas 50 </w:t>
      </w:r>
      <w:r w:rsidR="003E542B" w:rsidRPr="00BC1348">
        <w:rPr>
          <w:noProof/>
          <w:szCs w:val="22"/>
        </w:rPr>
        <w:t>%</w:t>
      </w:r>
      <w:r w:rsidRPr="00BC1348">
        <w:rPr>
          <w:noProof/>
          <w:szCs w:val="22"/>
        </w:rPr>
        <w:t xml:space="preserve"> (kaip konservantas), natrio citratas, natrio hidroksidas koreguoti pH ir injekcinis vanduo. </w:t>
      </w:r>
    </w:p>
    <w:p w14:paraId="7110F665" w14:textId="77777777" w:rsidR="008C7632" w:rsidRPr="00BC1348" w:rsidRDefault="008C7632" w:rsidP="008C7632">
      <w:pPr>
        <w:pStyle w:val="Pagrindinistekstas"/>
        <w:spacing w:after="0"/>
        <w:rPr>
          <w:noProof/>
          <w:szCs w:val="22"/>
        </w:rPr>
      </w:pPr>
    </w:p>
    <w:p w14:paraId="32C97BCD" w14:textId="77777777" w:rsidR="008C7632" w:rsidRPr="00BC1348" w:rsidRDefault="008C7632" w:rsidP="008C7632">
      <w:pPr>
        <w:pStyle w:val="Pagrindinistekstas"/>
        <w:spacing w:after="0"/>
        <w:rPr>
          <w:b/>
          <w:szCs w:val="22"/>
        </w:rPr>
      </w:pPr>
      <w:r w:rsidRPr="00BC1348">
        <w:rPr>
          <w:b/>
          <w:szCs w:val="22"/>
        </w:rPr>
        <w:t xml:space="preserve">Dorzolamide/Timolol ELVIM išvaizda ir kiekis pakuotėje </w:t>
      </w:r>
    </w:p>
    <w:p w14:paraId="769F2BBB" w14:textId="77777777" w:rsidR="008C7632" w:rsidRPr="00BC1348" w:rsidRDefault="00BA4446" w:rsidP="008C7632">
      <w:pPr>
        <w:widowControl w:val="0"/>
        <w:rPr>
          <w:rFonts w:ascii="Times New Roman" w:hAnsi="Times New Roman"/>
          <w:sz w:val="22"/>
          <w:szCs w:val="22"/>
          <w:lang w:val="nl-NL"/>
        </w:rPr>
      </w:pPr>
      <w:r w:rsidRPr="00BC1348">
        <w:rPr>
          <w:rFonts w:ascii="Times New Roman" w:hAnsi="Times New Roman"/>
          <w:sz w:val="22"/>
          <w:szCs w:val="22"/>
        </w:rPr>
        <w:t xml:space="preserve">Dorzolamide/Timolol ELVIM </w:t>
      </w:r>
      <w:r w:rsidR="008C7632" w:rsidRPr="00BC1348">
        <w:rPr>
          <w:rFonts w:ascii="Times New Roman" w:hAnsi="Times New Roman"/>
          <w:sz w:val="22"/>
          <w:szCs w:val="22"/>
        </w:rPr>
        <w:t>yra sterilus, skaidrus, truputį klampus, bespalvis vandeninis tirpalas.</w:t>
      </w:r>
    </w:p>
    <w:p w14:paraId="535D90FB" w14:textId="77777777" w:rsidR="008C7632" w:rsidRPr="00BC1348" w:rsidRDefault="008C7632" w:rsidP="008C7632">
      <w:pPr>
        <w:widowControl w:val="0"/>
        <w:rPr>
          <w:rFonts w:ascii="Times New Roman" w:hAnsi="Times New Roman"/>
          <w:sz w:val="22"/>
          <w:szCs w:val="22"/>
        </w:rPr>
      </w:pPr>
    </w:p>
    <w:p w14:paraId="478FC453" w14:textId="77777777" w:rsidR="008C7632" w:rsidRPr="00BC1348" w:rsidRDefault="008C7632" w:rsidP="008C7632">
      <w:pPr>
        <w:widowControl w:val="0"/>
        <w:rPr>
          <w:rFonts w:ascii="Times New Roman" w:hAnsi="Times New Roman"/>
          <w:sz w:val="22"/>
          <w:szCs w:val="22"/>
        </w:rPr>
      </w:pPr>
      <w:r w:rsidRPr="00BC1348">
        <w:rPr>
          <w:rFonts w:ascii="Times New Roman" w:hAnsi="Times New Roman"/>
          <w:sz w:val="22"/>
          <w:szCs w:val="22"/>
        </w:rPr>
        <w:t>Dorzolamide/Timolol ELVIM yra baltame, matiniame, vidutinio tankio polietileno buteliuke su sandariai uždarytu mažo tankio polietileno lašintuvo galiuku ir didelio tankio polietileno užsukamuoju dangteliu su pirmojo atidarymo kontrolės uždoriu, kuriame yra 5 ml akių tirpalo.</w:t>
      </w:r>
    </w:p>
    <w:p w14:paraId="716B8781" w14:textId="77777777" w:rsidR="008C7632" w:rsidRPr="00BC1348" w:rsidRDefault="008C7632" w:rsidP="008C7632">
      <w:pPr>
        <w:widowControl w:val="0"/>
        <w:rPr>
          <w:rFonts w:ascii="Times New Roman" w:hAnsi="Times New Roman"/>
          <w:sz w:val="22"/>
          <w:szCs w:val="22"/>
        </w:rPr>
      </w:pPr>
    </w:p>
    <w:p w14:paraId="453A5A85" w14:textId="77777777" w:rsidR="008C7632" w:rsidRPr="00BC1348" w:rsidRDefault="008C7632" w:rsidP="008C7632">
      <w:pPr>
        <w:rPr>
          <w:rFonts w:ascii="Times New Roman" w:hAnsi="Times New Roman"/>
          <w:sz w:val="22"/>
          <w:szCs w:val="22"/>
        </w:rPr>
      </w:pPr>
      <w:r w:rsidRPr="00BC1348">
        <w:rPr>
          <w:rFonts w:ascii="Times New Roman" w:hAnsi="Times New Roman"/>
          <w:sz w:val="22"/>
          <w:szCs w:val="22"/>
        </w:rPr>
        <w:t>Pakuočių dydžiai: 1, 3 ar 6 buteliukai po 5 ml kiekviename.</w:t>
      </w:r>
    </w:p>
    <w:p w14:paraId="6AAF877E" w14:textId="77777777" w:rsidR="008C7632" w:rsidRPr="00BC1348" w:rsidRDefault="008C7632" w:rsidP="008C7632">
      <w:pPr>
        <w:pStyle w:val="Pagrindinistekstas"/>
        <w:spacing w:after="0"/>
        <w:rPr>
          <w:noProof/>
          <w:szCs w:val="22"/>
        </w:rPr>
      </w:pPr>
    </w:p>
    <w:p w14:paraId="6AEDCB2E" w14:textId="77777777" w:rsidR="008C7632" w:rsidRPr="00BC1348" w:rsidRDefault="008C7632" w:rsidP="008C7632">
      <w:pPr>
        <w:pStyle w:val="Pagrindinistekstas"/>
        <w:spacing w:after="0"/>
        <w:rPr>
          <w:noProof/>
          <w:szCs w:val="22"/>
        </w:rPr>
      </w:pPr>
      <w:r w:rsidRPr="00BC1348">
        <w:rPr>
          <w:noProof/>
          <w:szCs w:val="22"/>
        </w:rPr>
        <w:t xml:space="preserve">Gali būti tiekiamos ne visų dydžių pakuotės. </w:t>
      </w:r>
    </w:p>
    <w:p w14:paraId="3F989ED2" w14:textId="77777777" w:rsidR="008C7632" w:rsidRPr="00BC1348" w:rsidRDefault="008C7632" w:rsidP="008C7632">
      <w:pPr>
        <w:pStyle w:val="PI-3EMEASMCA"/>
      </w:pPr>
    </w:p>
    <w:p w14:paraId="5D11A28C" w14:textId="77777777" w:rsidR="008C7632" w:rsidRPr="00BC1348" w:rsidRDefault="008C7632" w:rsidP="008C7632">
      <w:pPr>
        <w:pStyle w:val="PI-3EMEASMCA"/>
      </w:pPr>
      <w:r w:rsidRPr="00BC1348">
        <w:t>Registruotojas ir gamintojas</w:t>
      </w:r>
    </w:p>
    <w:p w14:paraId="0895C0E9" w14:textId="77777777" w:rsidR="008C7632" w:rsidRPr="00BC1348" w:rsidRDefault="008C7632" w:rsidP="008C7632">
      <w:pPr>
        <w:pStyle w:val="PI-3EMEASMCA"/>
        <w:rPr>
          <w:b w:val="0"/>
        </w:rPr>
      </w:pPr>
    </w:p>
    <w:p w14:paraId="74165B45" w14:textId="77777777" w:rsidR="008C7632" w:rsidRPr="00BC1348" w:rsidRDefault="008C7632" w:rsidP="008C7632">
      <w:pPr>
        <w:pStyle w:val="PI-3EMEASMCA"/>
        <w:rPr>
          <w:b w:val="0"/>
          <w:i/>
        </w:rPr>
      </w:pPr>
      <w:r w:rsidRPr="00BC1348">
        <w:rPr>
          <w:b w:val="0"/>
          <w:i/>
        </w:rPr>
        <w:t>Registruotojas</w:t>
      </w:r>
    </w:p>
    <w:p w14:paraId="18B861DA" w14:textId="77777777" w:rsidR="008C7632" w:rsidRPr="00BC1348" w:rsidRDefault="008C7632" w:rsidP="008C7632">
      <w:pPr>
        <w:rPr>
          <w:rFonts w:ascii="Times New Roman" w:hAnsi="Times New Roman"/>
          <w:bCs/>
          <w:color w:val="000000"/>
          <w:sz w:val="22"/>
          <w:szCs w:val="22"/>
        </w:rPr>
      </w:pPr>
      <w:r w:rsidRPr="00BC1348">
        <w:rPr>
          <w:rFonts w:ascii="Times New Roman" w:hAnsi="Times New Roman"/>
          <w:bCs/>
          <w:color w:val="000000"/>
          <w:sz w:val="22"/>
          <w:szCs w:val="22"/>
        </w:rPr>
        <w:t>SIA ELVIM</w:t>
      </w:r>
    </w:p>
    <w:p w14:paraId="748E9E5E" w14:textId="77777777" w:rsidR="008C7632" w:rsidRPr="00BC1348" w:rsidRDefault="008C7632" w:rsidP="008C7632">
      <w:pPr>
        <w:rPr>
          <w:rFonts w:ascii="Times New Roman" w:hAnsi="Times New Roman"/>
          <w:bCs/>
          <w:color w:val="000000"/>
          <w:sz w:val="22"/>
          <w:szCs w:val="22"/>
        </w:rPr>
      </w:pPr>
      <w:r w:rsidRPr="00BC1348">
        <w:rPr>
          <w:rFonts w:ascii="Times New Roman" w:hAnsi="Times New Roman"/>
          <w:bCs/>
          <w:color w:val="000000"/>
          <w:sz w:val="22"/>
          <w:szCs w:val="22"/>
        </w:rPr>
        <w:t>Kurzemes pr.3G</w:t>
      </w:r>
    </w:p>
    <w:p w14:paraId="1E5E6281" w14:textId="77777777" w:rsidR="008C7632" w:rsidRPr="00BC1348" w:rsidRDefault="008C7632" w:rsidP="008C7632">
      <w:pPr>
        <w:rPr>
          <w:rFonts w:ascii="Times New Roman" w:hAnsi="Times New Roman"/>
          <w:bCs/>
          <w:color w:val="000000"/>
          <w:sz w:val="22"/>
          <w:szCs w:val="22"/>
        </w:rPr>
      </w:pPr>
      <w:r w:rsidRPr="00BC1348">
        <w:rPr>
          <w:rFonts w:ascii="Times New Roman" w:hAnsi="Times New Roman"/>
          <w:bCs/>
          <w:color w:val="000000"/>
          <w:sz w:val="22"/>
          <w:szCs w:val="22"/>
        </w:rPr>
        <w:t>Riga, LV-1067</w:t>
      </w:r>
    </w:p>
    <w:p w14:paraId="25F5A723" w14:textId="77777777" w:rsidR="008C7632" w:rsidRPr="00BC1348" w:rsidRDefault="008C7632" w:rsidP="008C7632">
      <w:pPr>
        <w:rPr>
          <w:rFonts w:ascii="Times New Roman" w:eastAsia="Arial Unicode MS" w:hAnsi="Times New Roman"/>
          <w:sz w:val="22"/>
          <w:szCs w:val="22"/>
        </w:rPr>
      </w:pPr>
      <w:r w:rsidRPr="00BC1348">
        <w:rPr>
          <w:rFonts w:ascii="Times New Roman" w:hAnsi="Times New Roman"/>
          <w:bCs/>
          <w:color w:val="000000"/>
          <w:sz w:val="22"/>
          <w:szCs w:val="22"/>
        </w:rPr>
        <w:t>Latvija</w:t>
      </w:r>
    </w:p>
    <w:p w14:paraId="5C19AD00" w14:textId="77777777" w:rsidR="008C7632" w:rsidRPr="00BC1348" w:rsidRDefault="008C7632" w:rsidP="008C7632">
      <w:pPr>
        <w:pStyle w:val="Default"/>
        <w:rPr>
          <w:sz w:val="22"/>
          <w:szCs w:val="22"/>
        </w:rPr>
      </w:pPr>
    </w:p>
    <w:p w14:paraId="600EB72F" w14:textId="77777777" w:rsidR="008C7632" w:rsidRPr="00BC1348" w:rsidRDefault="008C7632" w:rsidP="008C7632">
      <w:pPr>
        <w:pStyle w:val="PI-3EMEASMCA"/>
        <w:rPr>
          <w:b w:val="0"/>
          <w:i/>
        </w:rPr>
      </w:pPr>
      <w:r w:rsidRPr="00BC1348">
        <w:rPr>
          <w:b w:val="0"/>
          <w:i/>
        </w:rPr>
        <w:t>Gamintojai</w:t>
      </w:r>
    </w:p>
    <w:p w14:paraId="2F966C47" w14:textId="77777777" w:rsidR="008C7632" w:rsidRPr="00BC1348" w:rsidRDefault="008C7632" w:rsidP="008C7632">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Pharmathen S.A.</w:t>
      </w:r>
    </w:p>
    <w:p w14:paraId="38C4B057" w14:textId="77777777" w:rsidR="008C7632" w:rsidRPr="00BC1348" w:rsidRDefault="008C7632" w:rsidP="008C7632">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6 Dervenakion str.</w:t>
      </w:r>
    </w:p>
    <w:p w14:paraId="6CADDD8F" w14:textId="77777777" w:rsidR="008C7632" w:rsidRPr="00BC1348" w:rsidRDefault="008C7632" w:rsidP="008C7632">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15351 Pallini, Attiki</w:t>
      </w:r>
    </w:p>
    <w:p w14:paraId="65199CA0" w14:textId="77777777" w:rsidR="008C7632" w:rsidRPr="00BC1348" w:rsidRDefault="008C7632" w:rsidP="008C7632">
      <w:pPr>
        <w:autoSpaceDE w:val="0"/>
        <w:autoSpaceDN w:val="0"/>
        <w:rPr>
          <w:rFonts w:ascii="Times New Roman" w:hAnsi="Times New Roman"/>
          <w:sz w:val="22"/>
          <w:szCs w:val="22"/>
          <w:lang w:val="is-IS"/>
        </w:rPr>
      </w:pPr>
      <w:r w:rsidRPr="00BC1348">
        <w:rPr>
          <w:rFonts w:ascii="Times New Roman" w:hAnsi="Times New Roman"/>
          <w:bCs/>
          <w:sz w:val="22"/>
          <w:szCs w:val="22"/>
          <w:lang w:val="is-IS"/>
        </w:rPr>
        <w:t xml:space="preserve">Graikija </w:t>
      </w:r>
    </w:p>
    <w:p w14:paraId="229A92B3" w14:textId="77777777" w:rsidR="008C7632" w:rsidRPr="00BC1348" w:rsidRDefault="008C7632" w:rsidP="008C7632">
      <w:pPr>
        <w:rPr>
          <w:rFonts w:ascii="Times New Roman" w:hAnsi="Times New Roman"/>
          <w:sz w:val="22"/>
          <w:szCs w:val="22"/>
          <w:lang w:val="is-IS"/>
        </w:rPr>
      </w:pPr>
    </w:p>
    <w:p w14:paraId="1EFA9813" w14:textId="77777777" w:rsidR="008C7632" w:rsidRPr="00BC1348" w:rsidRDefault="008C7632" w:rsidP="008C7632">
      <w:pPr>
        <w:rPr>
          <w:rFonts w:ascii="Times New Roman" w:hAnsi="Times New Roman"/>
          <w:sz w:val="22"/>
          <w:szCs w:val="22"/>
          <w:lang w:val="is-IS"/>
        </w:rPr>
      </w:pPr>
      <w:r w:rsidRPr="00BC1348">
        <w:rPr>
          <w:rFonts w:ascii="Times New Roman" w:hAnsi="Times New Roman"/>
          <w:sz w:val="22"/>
          <w:szCs w:val="22"/>
          <w:lang w:val="is-IS"/>
        </w:rPr>
        <w:t>arba</w:t>
      </w:r>
    </w:p>
    <w:p w14:paraId="0EA8C97A" w14:textId="77777777" w:rsidR="008C7632" w:rsidRPr="00BC1348" w:rsidRDefault="008C7632" w:rsidP="008C7632">
      <w:pPr>
        <w:rPr>
          <w:rFonts w:ascii="Times New Roman" w:hAnsi="Times New Roman"/>
          <w:sz w:val="22"/>
          <w:szCs w:val="22"/>
          <w:lang w:val="is-IS"/>
        </w:rPr>
      </w:pPr>
    </w:p>
    <w:p w14:paraId="7C46061D" w14:textId="77777777" w:rsidR="008C7632" w:rsidRPr="00BC1348" w:rsidRDefault="008C7632" w:rsidP="008C7632">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 xml:space="preserve">Famar S.A. </w:t>
      </w:r>
    </w:p>
    <w:p w14:paraId="25657A9A" w14:textId="77777777" w:rsidR="008C7632" w:rsidRPr="00BC1348" w:rsidRDefault="008C7632" w:rsidP="008C7632">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63 Agiou, Dimitriou Street</w:t>
      </w:r>
    </w:p>
    <w:p w14:paraId="411D275C" w14:textId="77777777" w:rsidR="008C7632" w:rsidRPr="00BC1348" w:rsidRDefault="008C7632" w:rsidP="008C7632">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174 56 Alimos</w:t>
      </w:r>
    </w:p>
    <w:p w14:paraId="167BBDDB" w14:textId="77777777" w:rsidR="008C7632" w:rsidRPr="00BC1348" w:rsidRDefault="008C7632" w:rsidP="008C7632">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 xml:space="preserve">Graikija </w:t>
      </w:r>
    </w:p>
    <w:p w14:paraId="242F2E56" w14:textId="77777777" w:rsidR="008C7632" w:rsidRPr="00BC1348" w:rsidRDefault="008C7632" w:rsidP="008C7632">
      <w:pPr>
        <w:autoSpaceDE w:val="0"/>
        <w:autoSpaceDN w:val="0"/>
        <w:rPr>
          <w:rFonts w:ascii="Times New Roman" w:hAnsi="Times New Roman"/>
          <w:bCs/>
          <w:sz w:val="22"/>
          <w:szCs w:val="22"/>
          <w:lang w:val="is-IS"/>
        </w:rPr>
      </w:pPr>
    </w:p>
    <w:p w14:paraId="4111606D" w14:textId="042CD297" w:rsidR="008C7632" w:rsidRPr="00BC1348" w:rsidRDefault="008C7632" w:rsidP="008C7632">
      <w:pPr>
        <w:rPr>
          <w:rFonts w:ascii="Times New Roman" w:hAnsi="Times New Roman"/>
          <w:sz w:val="22"/>
          <w:szCs w:val="22"/>
        </w:rPr>
      </w:pPr>
      <w:r w:rsidRPr="00BC1348">
        <w:rPr>
          <w:rFonts w:ascii="Times New Roman" w:hAnsi="Times New Roman"/>
          <w:b/>
          <w:color w:val="000000"/>
          <w:sz w:val="22"/>
          <w:szCs w:val="22"/>
        </w:rPr>
        <w:t>Šis vaistas E</w:t>
      </w:r>
      <w:r w:rsidR="008231C7">
        <w:rPr>
          <w:rFonts w:ascii="Times New Roman" w:hAnsi="Times New Roman"/>
          <w:b/>
          <w:color w:val="000000"/>
          <w:sz w:val="22"/>
          <w:szCs w:val="22"/>
        </w:rPr>
        <w:t>uropos ekonominės erdvės</w:t>
      </w:r>
      <w:r w:rsidRPr="00BC1348">
        <w:rPr>
          <w:rFonts w:ascii="Times New Roman" w:hAnsi="Times New Roman"/>
          <w:b/>
          <w:color w:val="000000"/>
          <w:sz w:val="22"/>
          <w:szCs w:val="22"/>
        </w:rPr>
        <w:t xml:space="preserve"> valstybėse narėse registruotas tokiais pavadinimais:</w:t>
      </w:r>
    </w:p>
    <w:p w14:paraId="52ACFE81" w14:textId="77777777" w:rsidR="008C7632" w:rsidRPr="00BC1348" w:rsidRDefault="008C7632" w:rsidP="008C7632">
      <w:pPr>
        <w:pStyle w:val="Pagrindinistekstas"/>
        <w:spacing w:after="0"/>
        <w:rPr>
          <w:bCs/>
          <w:color w:val="000000"/>
          <w:szCs w:val="22"/>
        </w:rPr>
      </w:pPr>
    </w:p>
    <w:p w14:paraId="5E81E085" w14:textId="77777777" w:rsidR="008C7632" w:rsidRPr="00BC1348" w:rsidRDefault="008C7632" w:rsidP="00567E1E">
      <w:pPr>
        <w:ind w:left="2430" w:hanging="2430"/>
        <w:rPr>
          <w:rFonts w:ascii="Times New Roman" w:hAnsi="Times New Roman"/>
          <w:color w:val="000000"/>
          <w:sz w:val="22"/>
          <w:szCs w:val="22"/>
        </w:rPr>
      </w:pPr>
      <w:r w:rsidRPr="00BC1348">
        <w:rPr>
          <w:rFonts w:ascii="Times New Roman" w:hAnsi="Times New Roman"/>
          <w:color w:val="000000"/>
          <w:sz w:val="22"/>
          <w:szCs w:val="22"/>
        </w:rPr>
        <w:t xml:space="preserve">Estija </w:t>
      </w:r>
      <w:r w:rsidRPr="00BC1348">
        <w:rPr>
          <w:rFonts w:ascii="Times New Roman" w:hAnsi="Times New Roman"/>
          <w:color w:val="000000"/>
          <w:sz w:val="22"/>
          <w:szCs w:val="22"/>
        </w:rPr>
        <w:tab/>
        <w:t>Dorzolamide/Timolol ELVIM</w:t>
      </w:r>
    </w:p>
    <w:p w14:paraId="02C26ED7" w14:textId="77777777" w:rsidR="008C7632" w:rsidRPr="00BC1348" w:rsidRDefault="008C7632" w:rsidP="00567E1E">
      <w:pPr>
        <w:ind w:left="2430" w:hanging="2430"/>
        <w:rPr>
          <w:rFonts w:ascii="Times New Roman" w:hAnsi="Times New Roman"/>
          <w:color w:val="000000"/>
          <w:sz w:val="22"/>
          <w:szCs w:val="22"/>
        </w:rPr>
      </w:pPr>
      <w:r w:rsidRPr="00BC1348">
        <w:rPr>
          <w:rFonts w:ascii="Times New Roman" w:hAnsi="Times New Roman"/>
          <w:color w:val="000000"/>
          <w:sz w:val="22"/>
          <w:szCs w:val="22"/>
        </w:rPr>
        <w:t xml:space="preserve">Latvija </w:t>
      </w:r>
      <w:r w:rsidRPr="00BC1348">
        <w:rPr>
          <w:rFonts w:ascii="Times New Roman" w:hAnsi="Times New Roman"/>
          <w:color w:val="000000"/>
          <w:sz w:val="22"/>
          <w:szCs w:val="22"/>
        </w:rPr>
        <w:tab/>
        <w:t>Dorzolamide/Timolol ELVIM</w:t>
      </w:r>
    </w:p>
    <w:p w14:paraId="7822E746" w14:textId="77777777" w:rsidR="008C7632" w:rsidRPr="00BC1348" w:rsidRDefault="008C7632" w:rsidP="00567E1E">
      <w:pPr>
        <w:ind w:left="2430" w:hanging="2430"/>
        <w:rPr>
          <w:rFonts w:ascii="Times New Roman" w:hAnsi="Times New Roman"/>
          <w:color w:val="000000"/>
          <w:sz w:val="22"/>
          <w:szCs w:val="22"/>
        </w:rPr>
      </w:pPr>
      <w:r w:rsidRPr="00BC1348">
        <w:rPr>
          <w:rFonts w:ascii="Times New Roman" w:hAnsi="Times New Roman"/>
          <w:color w:val="000000"/>
          <w:sz w:val="22"/>
          <w:szCs w:val="22"/>
        </w:rPr>
        <w:t xml:space="preserve">Lietuva </w:t>
      </w:r>
      <w:r w:rsidRPr="00BC1348">
        <w:rPr>
          <w:rFonts w:ascii="Times New Roman" w:hAnsi="Times New Roman"/>
          <w:color w:val="000000"/>
          <w:sz w:val="22"/>
          <w:szCs w:val="22"/>
        </w:rPr>
        <w:tab/>
        <w:t>Dorzolamide/Timolol ELVIM</w:t>
      </w:r>
    </w:p>
    <w:p w14:paraId="57043329" w14:textId="77777777" w:rsidR="008C7632" w:rsidRPr="00BC1348" w:rsidRDefault="008C7632" w:rsidP="008C7632">
      <w:pPr>
        <w:pStyle w:val="Pagrindinistekstas"/>
        <w:spacing w:after="0"/>
        <w:rPr>
          <w:bCs/>
          <w:color w:val="000000"/>
          <w:szCs w:val="22"/>
        </w:rPr>
      </w:pPr>
    </w:p>
    <w:p w14:paraId="572BA294" w14:textId="77777777" w:rsidR="008C7632" w:rsidRPr="00BC1348" w:rsidRDefault="008C7632" w:rsidP="008C7632">
      <w:pPr>
        <w:pStyle w:val="Pagrindinistekstas"/>
        <w:spacing w:after="0"/>
        <w:rPr>
          <w:bCs/>
          <w:color w:val="000000"/>
          <w:szCs w:val="22"/>
        </w:rPr>
      </w:pPr>
    </w:p>
    <w:p w14:paraId="4008FD2E" w14:textId="50950ABA" w:rsidR="008C7632" w:rsidRPr="00BC1348" w:rsidRDefault="008C7632" w:rsidP="008C7632">
      <w:pPr>
        <w:pStyle w:val="Pagrindinistekstas"/>
        <w:spacing w:after="0"/>
        <w:rPr>
          <w:b/>
          <w:color w:val="000000"/>
          <w:szCs w:val="22"/>
        </w:rPr>
      </w:pPr>
      <w:r w:rsidRPr="00BC1348">
        <w:rPr>
          <w:b/>
          <w:bCs/>
          <w:color w:val="000000"/>
          <w:szCs w:val="22"/>
        </w:rPr>
        <w:t>Šis pakuotės</w:t>
      </w:r>
      <w:r w:rsidRPr="00BC1348">
        <w:rPr>
          <w:bCs/>
          <w:color w:val="000000"/>
          <w:szCs w:val="22"/>
        </w:rPr>
        <w:t xml:space="preserve"> </w:t>
      </w:r>
      <w:r w:rsidRPr="00BC1348">
        <w:rPr>
          <w:b/>
          <w:color w:val="000000"/>
          <w:szCs w:val="22"/>
        </w:rPr>
        <w:t>lapelis paskutinį kartą peržiūrėtas</w:t>
      </w:r>
      <w:r w:rsidR="00F5659D">
        <w:rPr>
          <w:b/>
          <w:color w:val="000000"/>
          <w:szCs w:val="22"/>
        </w:rPr>
        <w:t xml:space="preserve"> 2022-07-11</w:t>
      </w:r>
      <w:r w:rsidR="00531B4E" w:rsidRPr="00BC1348">
        <w:rPr>
          <w:b/>
          <w:color w:val="000000"/>
          <w:szCs w:val="22"/>
        </w:rPr>
        <w:t>.</w:t>
      </w:r>
    </w:p>
    <w:p w14:paraId="33E59964" w14:textId="77777777" w:rsidR="008C7632" w:rsidRPr="00BC1348" w:rsidRDefault="008C7632" w:rsidP="008C7632">
      <w:pPr>
        <w:pStyle w:val="Pagrindinistekstas"/>
        <w:spacing w:after="0"/>
        <w:rPr>
          <w:color w:val="000000"/>
          <w:szCs w:val="22"/>
        </w:rPr>
      </w:pPr>
    </w:p>
    <w:p w14:paraId="0A3A5657" w14:textId="77777777" w:rsidR="003F7AC1" w:rsidRPr="00BC1348" w:rsidRDefault="003F7AC1" w:rsidP="00567E1E">
      <w:pPr>
        <w:rPr>
          <w:rFonts w:ascii="Times New Roman" w:hAnsi="Times New Roman"/>
          <w:sz w:val="22"/>
          <w:szCs w:val="22"/>
        </w:rPr>
      </w:pPr>
    </w:p>
    <w:p w14:paraId="7B0F063E" w14:textId="77777777" w:rsidR="00430751" w:rsidRPr="00BC1348" w:rsidRDefault="00AD4D92" w:rsidP="005550E9">
      <w:pPr>
        <w:pStyle w:val="BTEMEASMCA"/>
        <w:rPr>
          <w:sz w:val="22"/>
          <w:szCs w:val="22"/>
        </w:rPr>
      </w:pPr>
      <w:r w:rsidRPr="00BC1348">
        <w:rPr>
          <w:sz w:val="22"/>
          <w:szCs w:val="22"/>
        </w:rPr>
        <w:t>Išsami informacija apie šį vaistą</w:t>
      </w:r>
      <w:r w:rsidR="00430751" w:rsidRPr="00BC1348">
        <w:rPr>
          <w:sz w:val="22"/>
          <w:szCs w:val="22"/>
        </w:rPr>
        <w:t xml:space="preserve"> pateikiama Valstybinės vaistų kontrolės tarnybos prie Lietuvos Respublikos sveikatos apsaugos ministerijos</w:t>
      </w:r>
      <w:r w:rsidRPr="00BC1348">
        <w:rPr>
          <w:sz w:val="22"/>
          <w:szCs w:val="22"/>
        </w:rPr>
        <w:t xml:space="preserve"> tinklalapyje</w:t>
      </w:r>
      <w:r w:rsidR="00430751" w:rsidRPr="00BC1348">
        <w:rPr>
          <w:sz w:val="22"/>
          <w:szCs w:val="22"/>
        </w:rPr>
        <w:t xml:space="preserve"> </w:t>
      </w:r>
      <w:hyperlink r:id="rId13" w:history="1">
        <w:r w:rsidR="00430751" w:rsidRPr="00BC1348">
          <w:rPr>
            <w:rStyle w:val="Hipersaitas"/>
            <w:sz w:val="22"/>
            <w:szCs w:val="22"/>
          </w:rPr>
          <w:t>http://www.vvkt.lt/</w:t>
        </w:r>
      </w:hyperlink>
    </w:p>
    <w:p w14:paraId="0A6F7309" w14:textId="77777777" w:rsidR="00C7111F" w:rsidRPr="00BC1348" w:rsidRDefault="00C7111F">
      <w:pPr>
        <w:rPr>
          <w:rFonts w:ascii="Times New Roman" w:hAnsi="Times New Roman"/>
          <w:sz w:val="22"/>
          <w:szCs w:val="22"/>
        </w:rPr>
      </w:pPr>
    </w:p>
    <w:sectPr w:rsidR="00C7111F" w:rsidRPr="00BC1348" w:rsidSect="00770275">
      <w:footerReference w:type="even" r:id="rId14"/>
      <w:footerReference w:type="default" r:id="rId15"/>
      <w:footerReference w:type="first" r:id="rId16"/>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9CE74" w14:textId="77777777" w:rsidR="005A4EB2" w:rsidRDefault="005A4EB2" w:rsidP="003E542B">
      <w:r>
        <w:separator/>
      </w:r>
    </w:p>
  </w:endnote>
  <w:endnote w:type="continuationSeparator" w:id="0">
    <w:p w14:paraId="7A6EE887" w14:textId="77777777" w:rsidR="005A4EB2" w:rsidRDefault="005A4EB2" w:rsidP="003E542B">
      <w:r>
        <w:continuationSeparator/>
      </w:r>
    </w:p>
  </w:endnote>
  <w:endnote w:type="continuationNotice" w:id="1">
    <w:p w14:paraId="7C7DF9B4" w14:textId="77777777" w:rsidR="005A4EB2" w:rsidRDefault="005A4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CF4AA" w14:textId="77777777" w:rsidR="00AC4B96" w:rsidRDefault="00AC4B96" w:rsidP="00770275">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132DFD9" w14:textId="77777777" w:rsidR="00AC4B96" w:rsidRDefault="00AC4B96" w:rsidP="0077027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AC9AA" w14:textId="5D1797B3" w:rsidR="00AC4B96" w:rsidRPr="00520EDF" w:rsidRDefault="00AC4B96" w:rsidP="00770275">
    <w:pPr>
      <w:pStyle w:val="Porat"/>
      <w:ind w:right="360"/>
      <w:jc w:val="right"/>
      <w:rPr>
        <w:rFonts w:ascii="Times New Roman" w:hAnsi="Times New Roman"/>
        <w:sz w:val="22"/>
        <w:szCs w:val="22"/>
      </w:rPr>
    </w:pPr>
    <w:r w:rsidRPr="00520EDF">
      <w:rPr>
        <w:rStyle w:val="Puslapionumeris"/>
        <w:sz w:val="22"/>
        <w:szCs w:val="22"/>
      </w:rPr>
      <w:fldChar w:fldCharType="begin"/>
    </w:r>
    <w:r w:rsidRPr="00520EDF">
      <w:rPr>
        <w:rStyle w:val="Puslapionumeris"/>
        <w:sz w:val="22"/>
        <w:szCs w:val="22"/>
      </w:rPr>
      <w:instrText xml:space="preserve"> PAGE </w:instrText>
    </w:r>
    <w:r w:rsidRPr="00520EDF">
      <w:rPr>
        <w:rStyle w:val="Puslapionumeris"/>
        <w:sz w:val="22"/>
        <w:szCs w:val="22"/>
      </w:rPr>
      <w:fldChar w:fldCharType="separate"/>
    </w:r>
    <w:r w:rsidR="00B21E76">
      <w:rPr>
        <w:rStyle w:val="Puslapionumeris"/>
        <w:noProof/>
        <w:sz w:val="22"/>
        <w:szCs w:val="22"/>
      </w:rPr>
      <w:t>2</w:t>
    </w:r>
    <w:r w:rsidRPr="00520EDF">
      <w:rPr>
        <w:rStyle w:val="Puslapionumeri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451A4" w14:textId="3F361B15" w:rsidR="00AC4B96" w:rsidRPr="00520EDF" w:rsidRDefault="00AC4B96" w:rsidP="00770275">
    <w:pPr>
      <w:pStyle w:val="Porat"/>
      <w:jc w:val="right"/>
      <w:rPr>
        <w:rFonts w:ascii="Times New Roman" w:hAnsi="Times New Roman"/>
        <w:sz w:val="22"/>
        <w:szCs w:val="22"/>
      </w:rPr>
    </w:pPr>
    <w:r w:rsidRPr="00520EDF">
      <w:rPr>
        <w:rStyle w:val="Puslapionumeris"/>
        <w:sz w:val="22"/>
        <w:szCs w:val="22"/>
      </w:rPr>
      <w:fldChar w:fldCharType="begin"/>
    </w:r>
    <w:r w:rsidRPr="00520EDF">
      <w:rPr>
        <w:rStyle w:val="Puslapionumeris"/>
        <w:sz w:val="22"/>
        <w:szCs w:val="22"/>
      </w:rPr>
      <w:instrText xml:space="preserve"> PAGE </w:instrText>
    </w:r>
    <w:r w:rsidRPr="00520EDF">
      <w:rPr>
        <w:rStyle w:val="Puslapionumeris"/>
        <w:sz w:val="22"/>
        <w:szCs w:val="22"/>
      </w:rPr>
      <w:fldChar w:fldCharType="separate"/>
    </w:r>
    <w:r w:rsidR="00B21E76">
      <w:rPr>
        <w:rStyle w:val="Puslapionumeris"/>
        <w:noProof/>
        <w:sz w:val="22"/>
        <w:szCs w:val="22"/>
      </w:rPr>
      <w:t>1</w:t>
    </w:r>
    <w:r w:rsidRPr="00520EDF">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66B70" w14:textId="77777777" w:rsidR="005A4EB2" w:rsidRDefault="005A4EB2" w:rsidP="003E542B">
      <w:r>
        <w:separator/>
      </w:r>
    </w:p>
  </w:footnote>
  <w:footnote w:type="continuationSeparator" w:id="0">
    <w:p w14:paraId="0A0507C7" w14:textId="77777777" w:rsidR="005A4EB2" w:rsidRDefault="005A4EB2" w:rsidP="003E542B">
      <w:r>
        <w:continuationSeparator/>
      </w:r>
    </w:p>
  </w:footnote>
  <w:footnote w:type="continuationNotice" w:id="1">
    <w:p w14:paraId="18A2EE48" w14:textId="77777777" w:rsidR="005A4EB2" w:rsidRDefault="005A4EB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8AE"/>
    <w:multiLevelType w:val="hybridMultilevel"/>
    <w:tmpl w:val="0E7CE648"/>
    <w:lvl w:ilvl="0" w:tplc="04270005">
      <w:start w:val="1"/>
      <w:numFmt w:val="bullet"/>
      <w:lvlText w:val=""/>
      <w:lvlJc w:val="left"/>
      <w:pPr>
        <w:tabs>
          <w:tab w:val="num" w:pos="567"/>
        </w:tabs>
        <w:ind w:left="567" w:hanging="567"/>
      </w:pPr>
      <w:rPr>
        <w:rFonts w:ascii="Wingdings" w:hAnsi="Wingdings"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C6C05"/>
    <w:multiLevelType w:val="hybridMultilevel"/>
    <w:tmpl w:val="B83412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F3A6200"/>
    <w:multiLevelType w:val="hybridMultilevel"/>
    <w:tmpl w:val="EAE8738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6563D3"/>
    <w:multiLevelType w:val="hybridMultilevel"/>
    <w:tmpl w:val="C33EC4B0"/>
    <w:lvl w:ilvl="0" w:tplc="E75667AE">
      <w:start w:val="6"/>
      <w:numFmt w:val="bullet"/>
      <w:lvlText w:val="-"/>
      <w:lvlJc w:val="left"/>
      <w:pPr>
        <w:tabs>
          <w:tab w:val="num" w:pos="567"/>
        </w:tabs>
        <w:ind w:left="567" w:hanging="567"/>
      </w:pPr>
      <w:rPr>
        <w:rFonts w:ascii="Times New Roman" w:eastAsia="Times New Roman" w:hAnsi="Times New Roman"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27341"/>
    <w:multiLevelType w:val="hybridMultilevel"/>
    <w:tmpl w:val="B6A69F0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05F35"/>
    <w:multiLevelType w:val="hybridMultilevel"/>
    <w:tmpl w:val="87E6FA5A"/>
    <w:lvl w:ilvl="0" w:tplc="04270005">
      <w:start w:val="1"/>
      <w:numFmt w:val="bullet"/>
      <w:lvlText w:val=""/>
      <w:lvlJc w:val="left"/>
      <w:pPr>
        <w:tabs>
          <w:tab w:val="num" w:pos="360"/>
        </w:tabs>
        <w:ind w:left="360" w:hanging="360"/>
      </w:pPr>
      <w:rPr>
        <w:rFonts w:ascii="Wingdings" w:hAnsi="Wingdings"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98E4FD76"/>
    <w:lvl w:ilvl="0" w:tplc="2DC09616">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D948ED"/>
    <w:multiLevelType w:val="multilevel"/>
    <w:tmpl w:val="C9E04130"/>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5655418E"/>
    <w:multiLevelType w:val="hybridMultilevel"/>
    <w:tmpl w:val="23444FA4"/>
    <w:lvl w:ilvl="0" w:tplc="728E1874">
      <w:start w:val="1"/>
      <w:numFmt w:val="bullet"/>
      <w:lvlRestart w:val="0"/>
      <w:lvlText w:val="-"/>
      <w:lvlJc w:val="left"/>
      <w:pPr>
        <w:tabs>
          <w:tab w:val="num" w:pos="567"/>
        </w:tabs>
        <w:ind w:left="567" w:hanging="567"/>
      </w:pPr>
      <w:rPr>
        <w:rFonts w:ascii="Times New Roman" w:hAnsi="Times New Roman"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FE5164"/>
    <w:multiLevelType w:val="hybridMultilevel"/>
    <w:tmpl w:val="6130EFC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BE74B4"/>
    <w:multiLevelType w:val="multilevel"/>
    <w:tmpl w:val="EABCD6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7"/>
  </w:num>
  <w:num w:numId="2">
    <w:abstractNumId w:val="6"/>
  </w:num>
  <w:num w:numId="3">
    <w:abstractNumId w:val="8"/>
  </w:num>
  <w:num w:numId="4">
    <w:abstractNumId w:val="3"/>
  </w:num>
  <w:num w:numId="5">
    <w:abstractNumId w:val="2"/>
  </w:num>
  <w:num w:numId="6">
    <w:abstractNumId w:val="5"/>
  </w:num>
  <w:num w:numId="7">
    <w:abstractNumId w:val="9"/>
  </w:num>
  <w:num w:numId="8">
    <w:abstractNumId w:val="4"/>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32"/>
    <w:rsid w:val="000017C7"/>
    <w:rsid w:val="00001BBE"/>
    <w:rsid w:val="000230A5"/>
    <w:rsid w:val="00025C19"/>
    <w:rsid w:val="000424D8"/>
    <w:rsid w:val="0004462F"/>
    <w:rsid w:val="0005142D"/>
    <w:rsid w:val="00055A6A"/>
    <w:rsid w:val="00057E43"/>
    <w:rsid w:val="000602BA"/>
    <w:rsid w:val="0006171A"/>
    <w:rsid w:val="00087718"/>
    <w:rsid w:val="000914AE"/>
    <w:rsid w:val="0009283F"/>
    <w:rsid w:val="00095E4A"/>
    <w:rsid w:val="000C2277"/>
    <w:rsid w:val="000C4551"/>
    <w:rsid w:val="000C4B67"/>
    <w:rsid w:val="000D2672"/>
    <w:rsid w:val="000D66FC"/>
    <w:rsid w:val="000E7CC5"/>
    <w:rsid w:val="000F4B05"/>
    <w:rsid w:val="001011C6"/>
    <w:rsid w:val="00103E5E"/>
    <w:rsid w:val="00105F78"/>
    <w:rsid w:val="0010629D"/>
    <w:rsid w:val="001079FA"/>
    <w:rsid w:val="001141A6"/>
    <w:rsid w:val="00122998"/>
    <w:rsid w:val="00124706"/>
    <w:rsid w:val="00131479"/>
    <w:rsid w:val="00133002"/>
    <w:rsid w:val="00137927"/>
    <w:rsid w:val="001379FB"/>
    <w:rsid w:val="0014246E"/>
    <w:rsid w:val="001528EC"/>
    <w:rsid w:val="0015438E"/>
    <w:rsid w:val="001551DD"/>
    <w:rsid w:val="00164BDE"/>
    <w:rsid w:val="0016545F"/>
    <w:rsid w:val="001661D7"/>
    <w:rsid w:val="0017366A"/>
    <w:rsid w:val="0018089C"/>
    <w:rsid w:val="001864F2"/>
    <w:rsid w:val="001910EB"/>
    <w:rsid w:val="00191D02"/>
    <w:rsid w:val="001B3179"/>
    <w:rsid w:val="001B690E"/>
    <w:rsid w:val="001B6D5F"/>
    <w:rsid w:val="001C166D"/>
    <w:rsid w:val="001C2ECE"/>
    <w:rsid w:val="001C33D8"/>
    <w:rsid w:val="001C4CB6"/>
    <w:rsid w:val="001E000E"/>
    <w:rsid w:val="001E0613"/>
    <w:rsid w:val="001F71E2"/>
    <w:rsid w:val="00204122"/>
    <w:rsid w:val="00207DAC"/>
    <w:rsid w:val="002128AD"/>
    <w:rsid w:val="00217280"/>
    <w:rsid w:val="00220867"/>
    <w:rsid w:val="0022740B"/>
    <w:rsid w:val="002274AF"/>
    <w:rsid w:val="002351CA"/>
    <w:rsid w:val="0023554B"/>
    <w:rsid w:val="002450B0"/>
    <w:rsid w:val="00246E4F"/>
    <w:rsid w:val="00251E75"/>
    <w:rsid w:val="00253E82"/>
    <w:rsid w:val="00262169"/>
    <w:rsid w:val="00263D53"/>
    <w:rsid w:val="0026519B"/>
    <w:rsid w:val="00265420"/>
    <w:rsid w:val="00265CEC"/>
    <w:rsid w:val="00266595"/>
    <w:rsid w:val="00266BD6"/>
    <w:rsid w:val="00267497"/>
    <w:rsid w:val="0027107D"/>
    <w:rsid w:val="00271802"/>
    <w:rsid w:val="00276AAC"/>
    <w:rsid w:val="0027784C"/>
    <w:rsid w:val="002802AB"/>
    <w:rsid w:val="002850F6"/>
    <w:rsid w:val="00285A50"/>
    <w:rsid w:val="00287983"/>
    <w:rsid w:val="00296835"/>
    <w:rsid w:val="002A1F17"/>
    <w:rsid w:val="002A51E3"/>
    <w:rsid w:val="002B268D"/>
    <w:rsid w:val="002B3D71"/>
    <w:rsid w:val="002B7A22"/>
    <w:rsid w:val="002C0FE0"/>
    <w:rsid w:val="002D0676"/>
    <w:rsid w:val="002D1760"/>
    <w:rsid w:val="002D6D6C"/>
    <w:rsid w:val="002E12EE"/>
    <w:rsid w:val="002E250B"/>
    <w:rsid w:val="002E5199"/>
    <w:rsid w:val="002F024F"/>
    <w:rsid w:val="00302AD2"/>
    <w:rsid w:val="00311658"/>
    <w:rsid w:val="00314C65"/>
    <w:rsid w:val="0031549D"/>
    <w:rsid w:val="00322C0B"/>
    <w:rsid w:val="00327E72"/>
    <w:rsid w:val="00333803"/>
    <w:rsid w:val="003370CF"/>
    <w:rsid w:val="0033758D"/>
    <w:rsid w:val="00342842"/>
    <w:rsid w:val="00343969"/>
    <w:rsid w:val="00347DDA"/>
    <w:rsid w:val="00356479"/>
    <w:rsid w:val="00361A59"/>
    <w:rsid w:val="003737E1"/>
    <w:rsid w:val="00382E50"/>
    <w:rsid w:val="00386FFC"/>
    <w:rsid w:val="0038755F"/>
    <w:rsid w:val="00395717"/>
    <w:rsid w:val="003B2D15"/>
    <w:rsid w:val="003B5714"/>
    <w:rsid w:val="003C765B"/>
    <w:rsid w:val="003D6D6C"/>
    <w:rsid w:val="003E16B6"/>
    <w:rsid w:val="003E221B"/>
    <w:rsid w:val="003E542B"/>
    <w:rsid w:val="003E5D4C"/>
    <w:rsid w:val="003F4FC0"/>
    <w:rsid w:val="003F6E52"/>
    <w:rsid w:val="003F7AC1"/>
    <w:rsid w:val="00402593"/>
    <w:rsid w:val="00412231"/>
    <w:rsid w:val="00415571"/>
    <w:rsid w:val="0041557A"/>
    <w:rsid w:val="004228B5"/>
    <w:rsid w:val="00430751"/>
    <w:rsid w:val="004335B2"/>
    <w:rsid w:val="004401BB"/>
    <w:rsid w:val="00450423"/>
    <w:rsid w:val="00456532"/>
    <w:rsid w:val="00463BC9"/>
    <w:rsid w:val="0046554A"/>
    <w:rsid w:val="00470C80"/>
    <w:rsid w:val="00477F7E"/>
    <w:rsid w:val="00483500"/>
    <w:rsid w:val="004859DE"/>
    <w:rsid w:val="00487CE9"/>
    <w:rsid w:val="004972A9"/>
    <w:rsid w:val="004B3164"/>
    <w:rsid w:val="004B50C4"/>
    <w:rsid w:val="004C4E61"/>
    <w:rsid w:val="004E6EE7"/>
    <w:rsid w:val="004F1146"/>
    <w:rsid w:val="0050265D"/>
    <w:rsid w:val="00502B38"/>
    <w:rsid w:val="00504F2F"/>
    <w:rsid w:val="00506AF1"/>
    <w:rsid w:val="0051026C"/>
    <w:rsid w:val="0052061E"/>
    <w:rsid w:val="0052328A"/>
    <w:rsid w:val="00525C0C"/>
    <w:rsid w:val="00531B4E"/>
    <w:rsid w:val="00531EDA"/>
    <w:rsid w:val="00540F85"/>
    <w:rsid w:val="00542F78"/>
    <w:rsid w:val="00546E2F"/>
    <w:rsid w:val="005529BA"/>
    <w:rsid w:val="005533E4"/>
    <w:rsid w:val="005550E9"/>
    <w:rsid w:val="00555E89"/>
    <w:rsid w:val="00556AB8"/>
    <w:rsid w:val="00567797"/>
    <w:rsid w:val="00567E1E"/>
    <w:rsid w:val="00571E21"/>
    <w:rsid w:val="00580575"/>
    <w:rsid w:val="00582DC9"/>
    <w:rsid w:val="00593027"/>
    <w:rsid w:val="00594F4E"/>
    <w:rsid w:val="005A4EB2"/>
    <w:rsid w:val="005B6FF5"/>
    <w:rsid w:val="005C00EC"/>
    <w:rsid w:val="005D0443"/>
    <w:rsid w:val="005D0CC3"/>
    <w:rsid w:val="005D182F"/>
    <w:rsid w:val="005D3774"/>
    <w:rsid w:val="005E262F"/>
    <w:rsid w:val="00601F96"/>
    <w:rsid w:val="00611475"/>
    <w:rsid w:val="00614B03"/>
    <w:rsid w:val="006160C7"/>
    <w:rsid w:val="00616377"/>
    <w:rsid w:val="00623724"/>
    <w:rsid w:val="00627164"/>
    <w:rsid w:val="00627C8F"/>
    <w:rsid w:val="006415B8"/>
    <w:rsid w:val="00647A7B"/>
    <w:rsid w:val="006507A9"/>
    <w:rsid w:val="006721A0"/>
    <w:rsid w:val="00674E8F"/>
    <w:rsid w:val="00675C5F"/>
    <w:rsid w:val="0068126B"/>
    <w:rsid w:val="00693D9E"/>
    <w:rsid w:val="006940DD"/>
    <w:rsid w:val="006A19EF"/>
    <w:rsid w:val="006A1B8C"/>
    <w:rsid w:val="006C03F6"/>
    <w:rsid w:val="006C288D"/>
    <w:rsid w:val="006D056A"/>
    <w:rsid w:val="006D7E39"/>
    <w:rsid w:val="006E630C"/>
    <w:rsid w:val="006F2B0B"/>
    <w:rsid w:val="006F4216"/>
    <w:rsid w:val="007044D1"/>
    <w:rsid w:val="0071112F"/>
    <w:rsid w:val="00733FC5"/>
    <w:rsid w:val="00737BF9"/>
    <w:rsid w:val="00750744"/>
    <w:rsid w:val="00750BD7"/>
    <w:rsid w:val="0075164D"/>
    <w:rsid w:val="007536CC"/>
    <w:rsid w:val="00770275"/>
    <w:rsid w:val="0077235A"/>
    <w:rsid w:val="00774FCA"/>
    <w:rsid w:val="0078274C"/>
    <w:rsid w:val="00782D16"/>
    <w:rsid w:val="00790308"/>
    <w:rsid w:val="00790D94"/>
    <w:rsid w:val="0079148F"/>
    <w:rsid w:val="007960A7"/>
    <w:rsid w:val="007A1953"/>
    <w:rsid w:val="007B2331"/>
    <w:rsid w:val="007B29CF"/>
    <w:rsid w:val="007B62A3"/>
    <w:rsid w:val="007B74A5"/>
    <w:rsid w:val="007C0279"/>
    <w:rsid w:val="007D28E8"/>
    <w:rsid w:val="007D5CDE"/>
    <w:rsid w:val="007E2730"/>
    <w:rsid w:val="007F43C9"/>
    <w:rsid w:val="0080214C"/>
    <w:rsid w:val="0080593E"/>
    <w:rsid w:val="00805EE7"/>
    <w:rsid w:val="00806280"/>
    <w:rsid w:val="00810376"/>
    <w:rsid w:val="008231C7"/>
    <w:rsid w:val="00825E88"/>
    <w:rsid w:val="0083542F"/>
    <w:rsid w:val="00842932"/>
    <w:rsid w:val="00843311"/>
    <w:rsid w:val="00852E4F"/>
    <w:rsid w:val="008726CC"/>
    <w:rsid w:val="00873474"/>
    <w:rsid w:val="008875AD"/>
    <w:rsid w:val="00891320"/>
    <w:rsid w:val="008954FB"/>
    <w:rsid w:val="008A0A21"/>
    <w:rsid w:val="008B4253"/>
    <w:rsid w:val="008B62D5"/>
    <w:rsid w:val="008C0C13"/>
    <w:rsid w:val="008C0F64"/>
    <w:rsid w:val="008C7632"/>
    <w:rsid w:val="008D09E6"/>
    <w:rsid w:val="008E2A0A"/>
    <w:rsid w:val="008E2CB7"/>
    <w:rsid w:val="008E7473"/>
    <w:rsid w:val="008F17AF"/>
    <w:rsid w:val="008F19C9"/>
    <w:rsid w:val="008F1A75"/>
    <w:rsid w:val="008F543D"/>
    <w:rsid w:val="00904816"/>
    <w:rsid w:val="00905B48"/>
    <w:rsid w:val="00910380"/>
    <w:rsid w:val="00912D9B"/>
    <w:rsid w:val="00917A78"/>
    <w:rsid w:val="00922DC0"/>
    <w:rsid w:val="009231D3"/>
    <w:rsid w:val="00923294"/>
    <w:rsid w:val="009255AC"/>
    <w:rsid w:val="00930574"/>
    <w:rsid w:val="009340EE"/>
    <w:rsid w:val="009349DF"/>
    <w:rsid w:val="0094406B"/>
    <w:rsid w:val="00944169"/>
    <w:rsid w:val="0095418D"/>
    <w:rsid w:val="009664AA"/>
    <w:rsid w:val="00970412"/>
    <w:rsid w:val="00976259"/>
    <w:rsid w:val="0097713A"/>
    <w:rsid w:val="00982B56"/>
    <w:rsid w:val="00985BA2"/>
    <w:rsid w:val="00993E14"/>
    <w:rsid w:val="009A0583"/>
    <w:rsid w:val="009A0C7D"/>
    <w:rsid w:val="009A405E"/>
    <w:rsid w:val="009B58F8"/>
    <w:rsid w:val="009B5C6B"/>
    <w:rsid w:val="009D1653"/>
    <w:rsid w:val="009D52F4"/>
    <w:rsid w:val="009E1EB9"/>
    <w:rsid w:val="009E337D"/>
    <w:rsid w:val="009F1565"/>
    <w:rsid w:val="009F430D"/>
    <w:rsid w:val="00A07A1D"/>
    <w:rsid w:val="00A142B6"/>
    <w:rsid w:val="00A16AAF"/>
    <w:rsid w:val="00A26F53"/>
    <w:rsid w:val="00A3197D"/>
    <w:rsid w:val="00A403A6"/>
    <w:rsid w:val="00A40DE8"/>
    <w:rsid w:val="00A46BE6"/>
    <w:rsid w:val="00A576A2"/>
    <w:rsid w:val="00A618A7"/>
    <w:rsid w:val="00A62225"/>
    <w:rsid w:val="00A63FCA"/>
    <w:rsid w:val="00A70B4E"/>
    <w:rsid w:val="00A736AA"/>
    <w:rsid w:val="00A75B60"/>
    <w:rsid w:val="00A8155A"/>
    <w:rsid w:val="00A8353E"/>
    <w:rsid w:val="00A858ED"/>
    <w:rsid w:val="00A85AC8"/>
    <w:rsid w:val="00A96B76"/>
    <w:rsid w:val="00AA0EAC"/>
    <w:rsid w:val="00AA60D8"/>
    <w:rsid w:val="00AB0707"/>
    <w:rsid w:val="00AB07D9"/>
    <w:rsid w:val="00AB0C14"/>
    <w:rsid w:val="00AC053C"/>
    <w:rsid w:val="00AC4B96"/>
    <w:rsid w:val="00AD4D92"/>
    <w:rsid w:val="00AE4A44"/>
    <w:rsid w:val="00AF37FF"/>
    <w:rsid w:val="00B11964"/>
    <w:rsid w:val="00B12CE2"/>
    <w:rsid w:val="00B13403"/>
    <w:rsid w:val="00B167D2"/>
    <w:rsid w:val="00B21E76"/>
    <w:rsid w:val="00B234C5"/>
    <w:rsid w:val="00B2387B"/>
    <w:rsid w:val="00B42555"/>
    <w:rsid w:val="00B434F1"/>
    <w:rsid w:val="00B438C2"/>
    <w:rsid w:val="00B45111"/>
    <w:rsid w:val="00B5231E"/>
    <w:rsid w:val="00B52A53"/>
    <w:rsid w:val="00B64227"/>
    <w:rsid w:val="00B7504C"/>
    <w:rsid w:val="00B7651B"/>
    <w:rsid w:val="00B83F81"/>
    <w:rsid w:val="00B84507"/>
    <w:rsid w:val="00B845FF"/>
    <w:rsid w:val="00B868DC"/>
    <w:rsid w:val="00B96410"/>
    <w:rsid w:val="00B978EA"/>
    <w:rsid w:val="00BA4446"/>
    <w:rsid w:val="00BB309A"/>
    <w:rsid w:val="00BC1348"/>
    <w:rsid w:val="00BC3114"/>
    <w:rsid w:val="00BD0064"/>
    <w:rsid w:val="00BD636C"/>
    <w:rsid w:val="00BD7D21"/>
    <w:rsid w:val="00BE0AB9"/>
    <w:rsid w:val="00BE0DFB"/>
    <w:rsid w:val="00BE3B10"/>
    <w:rsid w:val="00BF14D0"/>
    <w:rsid w:val="00C05606"/>
    <w:rsid w:val="00C0682D"/>
    <w:rsid w:val="00C101FA"/>
    <w:rsid w:val="00C1314E"/>
    <w:rsid w:val="00C13B30"/>
    <w:rsid w:val="00C30DE7"/>
    <w:rsid w:val="00C346AD"/>
    <w:rsid w:val="00C411B6"/>
    <w:rsid w:val="00C413E5"/>
    <w:rsid w:val="00C42BEE"/>
    <w:rsid w:val="00C51546"/>
    <w:rsid w:val="00C57089"/>
    <w:rsid w:val="00C6329B"/>
    <w:rsid w:val="00C64040"/>
    <w:rsid w:val="00C650B1"/>
    <w:rsid w:val="00C66040"/>
    <w:rsid w:val="00C70078"/>
    <w:rsid w:val="00C7111F"/>
    <w:rsid w:val="00C75AE4"/>
    <w:rsid w:val="00C8176C"/>
    <w:rsid w:val="00C85D06"/>
    <w:rsid w:val="00C876AC"/>
    <w:rsid w:val="00C91585"/>
    <w:rsid w:val="00CA2C22"/>
    <w:rsid w:val="00CA70AB"/>
    <w:rsid w:val="00CA7C62"/>
    <w:rsid w:val="00CB1E0E"/>
    <w:rsid w:val="00CB30FC"/>
    <w:rsid w:val="00CB3618"/>
    <w:rsid w:val="00CB7F98"/>
    <w:rsid w:val="00CC3FC7"/>
    <w:rsid w:val="00CC6CF2"/>
    <w:rsid w:val="00CD2578"/>
    <w:rsid w:val="00CD4736"/>
    <w:rsid w:val="00CD69C2"/>
    <w:rsid w:val="00CE41EB"/>
    <w:rsid w:val="00CF0BD3"/>
    <w:rsid w:val="00CF4F76"/>
    <w:rsid w:val="00D01489"/>
    <w:rsid w:val="00D04C8C"/>
    <w:rsid w:val="00D061D0"/>
    <w:rsid w:val="00D1395A"/>
    <w:rsid w:val="00D31F10"/>
    <w:rsid w:val="00D3340B"/>
    <w:rsid w:val="00D3723F"/>
    <w:rsid w:val="00D5227D"/>
    <w:rsid w:val="00D544E1"/>
    <w:rsid w:val="00D61C92"/>
    <w:rsid w:val="00D623E4"/>
    <w:rsid w:val="00D65789"/>
    <w:rsid w:val="00D7033F"/>
    <w:rsid w:val="00D71A2E"/>
    <w:rsid w:val="00D73B01"/>
    <w:rsid w:val="00D912BF"/>
    <w:rsid w:val="00D91CF6"/>
    <w:rsid w:val="00D921D8"/>
    <w:rsid w:val="00DB0C69"/>
    <w:rsid w:val="00DB3E7A"/>
    <w:rsid w:val="00DB71DA"/>
    <w:rsid w:val="00DC688C"/>
    <w:rsid w:val="00DD32CF"/>
    <w:rsid w:val="00DF0D4C"/>
    <w:rsid w:val="00DF3A4A"/>
    <w:rsid w:val="00E04B7F"/>
    <w:rsid w:val="00E10D27"/>
    <w:rsid w:val="00E11561"/>
    <w:rsid w:val="00E13118"/>
    <w:rsid w:val="00E152B2"/>
    <w:rsid w:val="00E178E2"/>
    <w:rsid w:val="00E22BE4"/>
    <w:rsid w:val="00E270D4"/>
    <w:rsid w:val="00E34A5C"/>
    <w:rsid w:val="00E4297C"/>
    <w:rsid w:val="00E46107"/>
    <w:rsid w:val="00E508B9"/>
    <w:rsid w:val="00E51D06"/>
    <w:rsid w:val="00E70C53"/>
    <w:rsid w:val="00E75611"/>
    <w:rsid w:val="00E82DA7"/>
    <w:rsid w:val="00E9055C"/>
    <w:rsid w:val="00E907FA"/>
    <w:rsid w:val="00E92CEE"/>
    <w:rsid w:val="00E96034"/>
    <w:rsid w:val="00EA1B37"/>
    <w:rsid w:val="00EA2B7F"/>
    <w:rsid w:val="00EA4273"/>
    <w:rsid w:val="00EA4C5F"/>
    <w:rsid w:val="00EA4FF3"/>
    <w:rsid w:val="00EA7202"/>
    <w:rsid w:val="00EB0767"/>
    <w:rsid w:val="00EB1A3B"/>
    <w:rsid w:val="00EB250A"/>
    <w:rsid w:val="00EB4BAB"/>
    <w:rsid w:val="00EC03DF"/>
    <w:rsid w:val="00EC0CC3"/>
    <w:rsid w:val="00EC498E"/>
    <w:rsid w:val="00EE187F"/>
    <w:rsid w:val="00EF5079"/>
    <w:rsid w:val="00EF591E"/>
    <w:rsid w:val="00F10D7A"/>
    <w:rsid w:val="00F10F5E"/>
    <w:rsid w:val="00F2146A"/>
    <w:rsid w:val="00F21E04"/>
    <w:rsid w:val="00F226DE"/>
    <w:rsid w:val="00F245B0"/>
    <w:rsid w:val="00F31204"/>
    <w:rsid w:val="00F320B5"/>
    <w:rsid w:val="00F34B8A"/>
    <w:rsid w:val="00F36FC3"/>
    <w:rsid w:val="00F37160"/>
    <w:rsid w:val="00F42D68"/>
    <w:rsid w:val="00F47BEB"/>
    <w:rsid w:val="00F53F74"/>
    <w:rsid w:val="00F5659D"/>
    <w:rsid w:val="00F67C82"/>
    <w:rsid w:val="00F72655"/>
    <w:rsid w:val="00F75B25"/>
    <w:rsid w:val="00F83A40"/>
    <w:rsid w:val="00F8453B"/>
    <w:rsid w:val="00F90766"/>
    <w:rsid w:val="00F94267"/>
    <w:rsid w:val="00F9490E"/>
    <w:rsid w:val="00F9742E"/>
    <w:rsid w:val="00FA13B6"/>
    <w:rsid w:val="00FA7E7A"/>
    <w:rsid w:val="00FB0963"/>
    <w:rsid w:val="00FB6562"/>
    <w:rsid w:val="00FB6F44"/>
    <w:rsid w:val="00FB71DA"/>
    <w:rsid w:val="00FC5D5D"/>
    <w:rsid w:val="00FC61B4"/>
    <w:rsid w:val="00FD043F"/>
    <w:rsid w:val="00FD44E1"/>
    <w:rsid w:val="00FD63A9"/>
    <w:rsid w:val="00FE130B"/>
    <w:rsid w:val="00FF01B5"/>
    <w:rsid w:val="00FF6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02A05BD"/>
  <w15:docId w15:val="{1F0E7F30-F26E-4334-A4A9-AE2B7945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29CF"/>
    <w:pPr>
      <w:spacing w:after="0" w:line="240" w:lineRule="auto"/>
    </w:pPr>
    <w:rPr>
      <w:rFonts w:ascii="TimesLT" w:eastAsia="Calibri" w:hAnsi="TimesLT" w:cs="Times New Roman"/>
      <w:sz w:val="24"/>
      <w:szCs w:val="20"/>
      <w:lang w:val="lt-LT" w:eastAsia="lt-LT"/>
    </w:rPr>
  </w:style>
  <w:style w:type="paragraph" w:styleId="Antrat1">
    <w:name w:val="heading 1"/>
    <w:basedOn w:val="prastasis"/>
    <w:next w:val="prastasis"/>
    <w:link w:val="Antrat1Diagrama"/>
    <w:qFormat/>
    <w:rsid w:val="008C7632"/>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8C7632"/>
    <w:pPr>
      <w:keepNext/>
      <w:ind w:left="540" w:hanging="540"/>
      <w:outlineLvl w:val="1"/>
    </w:pPr>
    <w:rPr>
      <w:rFonts w:ascii="Times New Roman" w:hAnsi="Times New Roman"/>
      <w:b/>
      <w:sz w:val="22"/>
    </w:rPr>
  </w:style>
  <w:style w:type="paragraph" w:styleId="Antrat3">
    <w:name w:val="heading 3"/>
    <w:basedOn w:val="prastasis"/>
    <w:next w:val="prastasis"/>
    <w:link w:val="Antrat3Diagrama"/>
    <w:autoRedefine/>
    <w:qFormat/>
    <w:rsid w:val="008C7632"/>
    <w:pPr>
      <w:keepNext/>
      <w:pBdr>
        <w:top w:val="single" w:sz="4" w:space="4" w:color="auto"/>
        <w:left w:val="single" w:sz="4" w:space="4" w:color="auto"/>
        <w:bottom w:val="single" w:sz="4" w:space="1" w:color="auto"/>
        <w:right w:val="single" w:sz="4" w:space="4" w:color="auto"/>
      </w:pBdr>
      <w:ind w:left="540" w:hanging="540"/>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C7632"/>
    <w:rPr>
      <w:rFonts w:ascii="Arial" w:eastAsia="Calibri" w:hAnsi="Arial" w:cs="Arial"/>
      <w:b/>
      <w:bCs/>
      <w:kern w:val="32"/>
      <w:sz w:val="32"/>
      <w:szCs w:val="32"/>
      <w:lang w:val="lt-LT" w:eastAsia="lt-LT"/>
    </w:rPr>
  </w:style>
  <w:style w:type="character" w:customStyle="1" w:styleId="Antrat2Diagrama">
    <w:name w:val="Antraštė 2 Diagrama"/>
    <w:basedOn w:val="Numatytasispastraiposriftas"/>
    <w:link w:val="Antrat2"/>
    <w:rsid w:val="008C7632"/>
    <w:rPr>
      <w:rFonts w:ascii="Times New Roman" w:eastAsia="Calibri" w:hAnsi="Times New Roman" w:cs="Times New Roman"/>
      <w:b/>
      <w:szCs w:val="20"/>
      <w:lang w:val="lt-LT" w:eastAsia="lt-LT"/>
    </w:rPr>
  </w:style>
  <w:style w:type="character" w:customStyle="1" w:styleId="Antrat3Diagrama">
    <w:name w:val="Antraštė 3 Diagrama"/>
    <w:basedOn w:val="Numatytasispastraiposriftas"/>
    <w:link w:val="Antrat3"/>
    <w:rsid w:val="008C7632"/>
    <w:rPr>
      <w:rFonts w:ascii="Times New Roman" w:eastAsia="Calibri" w:hAnsi="Times New Roman" w:cs="Times New Roman"/>
      <w:b/>
      <w:szCs w:val="20"/>
      <w:lang w:val="lt-LT" w:eastAsia="lt-LT"/>
    </w:rPr>
  </w:style>
  <w:style w:type="paragraph" w:styleId="Porat">
    <w:name w:val="footer"/>
    <w:basedOn w:val="prastasis"/>
    <w:link w:val="PoratDiagrama"/>
    <w:rsid w:val="008C7632"/>
    <w:pPr>
      <w:tabs>
        <w:tab w:val="center" w:pos="4320"/>
        <w:tab w:val="right" w:pos="8640"/>
      </w:tabs>
    </w:pPr>
    <w:rPr>
      <w:lang w:val="en-GB"/>
    </w:rPr>
  </w:style>
  <w:style w:type="character" w:customStyle="1" w:styleId="PoratDiagrama">
    <w:name w:val="Poraštė Diagrama"/>
    <w:basedOn w:val="Numatytasispastraiposriftas"/>
    <w:link w:val="Porat"/>
    <w:rsid w:val="008C7632"/>
    <w:rPr>
      <w:rFonts w:ascii="TimesLT" w:eastAsia="Calibri" w:hAnsi="TimesLT" w:cs="Times New Roman"/>
      <w:sz w:val="24"/>
      <w:szCs w:val="20"/>
      <w:lang w:val="en-GB" w:eastAsia="lt-LT"/>
    </w:rPr>
  </w:style>
  <w:style w:type="paragraph" w:styleId="Puslapioinaostekstas">
    <w:name w:val="footnote text"/>
    <w:basedOn w:val="prastasis"/>
    <w:next w:val="prastasis"/>
    <w:link w:val="PuslapioinaostekstasDiagrama"/>
    <w:semiHidden/>
    <w:rsid w:val="008C7632"/>
    <w:rPr>
      <w:sz w:val="20"/>
      <w:lang w:val="en-GB"/>
    </w:rPr>
  </w:style>
  <w:style w:type="character" w:customStyle="1" w:styleId="PuslapioinaostekstasDiagrama">
    <w:name w:val="Puslapio išnašos tekstas Diagrama"/>
    <w:basedOn w:val="Numatytasispastraiposriftas"/>
    <w:link w:val="Puslapioinaostekstas"/>
    <w:semiHidden/>
    <w:rsid w:val="008C7632"/>
    <w:rPr>
      <w:rFonts w:ascii="TimesLT" w:eastAsia="Calibri" w:hAnsi="TimesLT" w:cs="Times New Roman"/>
      <w:sz w:val="20"/>
      <w:szCs w:val="20"/>
      <w:lang w:val="en-GB" w:eastAsia="lt-LT"/>
    </w:rPr>
  </w:style>
  <w:style w:type="character" w:styleId="Puslapionumeris">
    <w:name w:val="page number"/>
    <w:rsid w:val="008C7632"/>
    <w:rPr>
      <w:rFonts w:cs="Times New Roman"/>
    </w:rPr>
  </w:style>
  <w:style w:type="paragraph" w:styleId="Pagrindinistekstas">
    <w:name w:val="Body Text"/>
    <w:basedOn w:val="prastasis"/>
    <w:link w:val="PagrindinistekstasDiagrama"/>
    <w:rsid w:val="008C7632"/>
    <w:pPr>
      <w:spacing w:after="120"/>
    </w:pPr>
    <w:rPr>
      <w:rFonts w:ascii="Times New Roman" w:hAnsi="Times New Roman"/>
      <w:sz w:val="22"/>
    </w:rPr>
  </w:style>
  <w:style w:type="character" w:customStyle="1" w:styleId="PagrindinistekstasDiagrama">
    <w:name w:val="Pagrindinis tekstas Diagrama"/>
    <w:basedOn w:val="Numatytasispastraiposriftas"/>
    <w:link w:val="Pagrindinistekstas"/>
    <w:rsid w:val="008C7632"/>
    <w:rPr>
      <w:rFonts w:ascii="Times New Roman" w:eastAsia="Calibri" w:hAnsi="Times New Roman" w:cs="Times New Roman"/>
      <w:szCs w:val="20"/>
      <w:lang w:val="lt-LT" w:eastAsia="lt-LT"/>
    </w:rPr>
  </w:style>
  <w:style w:type="paragraph" w:customStyle="1" w:styleId="BTEMEASMCA">
    <w:name w:val="BT EMEA_SMCA"/>
    <w:basedOn w:val="prastasis"/>
    <w:link w:val="BTEMEASMCAChar"/>
    <w:autoRedefine/>
    <w:rsid w:val="005550E9"/>
    <w:rPr>
      <w:rFonts w:ascii="Times New Roman" w:hAnsi="Times New Roman"/>
      <w:noProof/>
      <w:sz w:val="20"/>
    </w:rPr>
  </w:style>
  <w:style w:type="character" w:customStyle="1" w:styleId="BTEMEASMCAChar">
    <w:name w:val="BT EMEA_SMCA Char"/>
    <w:link w:val="BTEMEASMCA"/>
    <w:locked/>
    <w:rsid w:val="005550E9"/>
    <w:rPr>
      <w:rFonts w:ascii="Times New Roman" w:eastAsia="Calibri" w:hAnsi="Times New Roman" w:cs="Times New Roman"/>
      <w:noProof/>
      <w:sz w:val="20"/>
      <w:szCs w:val="20"/>
      <w:lang w:val="lt-LT" w:eastAsia="lt-LT"/>
    </w:rPr>
  </w:style>
  <w:style w:type="paragraph" w:customStyle="1" w:styleId="TTEMEASMCA">
    <w:name w:val="TT EMEA_SMCA"/>
    <w:basedOn w:val="Antrat1"/>
    <w:link w:val="TTEMEASMCAChar"/>
    <w:autoRedefine/>
    <w:rsid w:val="00A8353E"/>
    <w:pPr>
      <w:keepNext w:val="0"/>
      <w:tabs>
        <w:tab w:val="left" w:pos="567"/>
      </w:tabs>
      <w:spacing w:before="0" w:after="0"/>
      <w:ind w:left="567" w:hanging="567"/>
      <w:jc w:val="center"/>
    </w:pPr>
    <w:rPr>
      <w:rFonts w:ascii="Times New Roman" w:eastAsia="Times New Roman" w:hAnsi="Times New Roman" w:cs="Times New Roman"/>
      <w:bCs w:val="0"/>
      <w:caps/>
      <w:kern w:val="0"/>
      <w:sz w:val="22"/>
      <w:szCs w:val="22"/>
    </w:rPr>
  </w:style>
  <w:style w:type="character" w:customStyle="1" w:styleId="TTEMEASMCAChar">
    <w:name w:val="TT EMEA_SMCA Char"/>
    <w:link w:val="TTEMEASMCA"/>
    <w:locked/>
    <w:rsid w:val="00A8353E"/>
    <w:rPr>
      <w:rFonts w:ascii="Times New Roman" w:eastAsia="Times New Roman" w:hAnsi="Times New Roman" w:cs="Times New Roman"/>
      <w:b/>
      <w:caps/>
      <w:lang w:val="lt-LT" w:eastAsia="lt-LT"/>
    </w:rPr>
  </w:style>
  <w:style w:type="paragraph" w:styleId="Pavadinimas">
    <w:name w:val="Title"/>
    <w:basedOn w:val="prastasis"/>
    <w:link w:val="PavadinimasDiagrama"/>
    <w:qFormat/>
    <w:rsid w:val="008C7632"/>
    <w:pPr>
      <w:jc w:val="center"/>
    </w:pPr>
    <w:rPr>
      <w:rFonts w:ascii="Times New Roman" w:hAnsi="Times New Roman"/>
      <w:b/>
      <w:sz w:val="26"/>
    </w:rPr>
  </w:style>
  <w:style w:type="character" w:customStyle="1" w:styleId="PavadinimasDiagrama">
    <w:name w:val="Pavadinimas Diagrama"/>
    <w:basedOn w:val="Numatytasispastraiposriftas"/>
    <w:link w:val="Pavadinimas"/>
    <w:rsid w:val="008C7632"/>
    <w:rPr>
      <w:rFonts w:ascii="Times New Roman" w:eastAsia="Calibri" w:hAnsi="Times New Roman" w:cs="Times New Roman"/>
      <w:b/>
      <w:sz w:val="26"/>
      <w:szCs w:val="20"/>
      <w:lang w:val="lt-LT" w:eastAsia="lt-LT"/>
    </w:rPr>
  </w:style>
  <w:style w:type="paragraph" w:customStyle="1" w:styleId="PI-1EMEASMCA">
    <w:name w:val="PI-1 EMEA_SMCA"/>
    <w:basedOn w:val="Antrat2"/>
    <w:autoRedefine/>
    <w:rsid w:val="008C7632"/>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8C7632"/>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rPr>
  </w:style>
  <w:style w:type="character" w:customStyle="1" w:styleId="PI-1labEMEASMCAChar">
    <w:name w:val="PI-1_lab EMEA_SMCA Char"/>
    <w:link w:val="PI-1labEMEASMCA"/>
    <w:locked/>
    <w:rsid w:val="008C7632"/>
    <w:rPr>
      <w:rFonts w:ascii="Times New Roman" w:eastAsia="Calibri" w:hAnsi="Times New Roman" w:cs="Times New Roman"/>
      <w:b/>
      <w:noProof/>
      <w:lang w:val="lt-LT" w:eastAsia="lt-LT"/>
    </w:rPr>
  </w:style>
  <w:style w:type="paragraph" w:customStyle="1" w:styleId="BT-EMEASMCA">
    <w:name w:val="BT- EMEA_SMCA"/>
    <w:basedOn w:val="BTEMEASMCA"/>
    <w:autoRedefine/>
    <w:rsid w:val="008C7632"/>
    <w:pPr>
      <w:numPr>
        <w:numId w:val="2"/>
      </w:numPr>
      <w:tabs>
        <w:tab w:val="clear" w:pos="720"/>
        <w:tab w:val="num" w:pos="360"/>
        <w:tab w:val="left" w:pos="4253"/>
      </w:tabs>
      <w:ind w:left="360" w:hanging="360"/>
    </w:pPr>
  </w:style>
  <w:style w:type="paragraph" w:customStyle="1" w:styleId="BTbEMEASMCA">
    <w:name w:val="BT(b) EMEA_SMCA"/>
    <w:basedOn w:val="BTEMEASMCA"/>
    <w:autoRedefine/>
    <w:rsid w:val="008C7632"/>
    <w:rPr>
      <w:b/>
      <w:bCs/>
    </w:rPr>
  </w:style>
  <w:style w:type="paragraph" w:customStyle="1" w:styleId="PI-3EMEASMCA">
    <w:name w:val="PI-3 EMEA_SMCA"/>
    <w:basedOn w:val="prastasis"/>
    <w:autoRedefine/>
    <w:rsid w:val="008C7632"/>
    <w:pPr>
      <w:spacing w:line="220" w:lineRule="exact"/>
    </w:pPr>
    <w:rPr>
      <w:rFonts w:ascii="Times New Roman" w:hAnsi="Times New Roman"/>
      <w:b/>
      <w:bCs/>
      <w:sz w:val="22"/>
      <w:szCs w:val="22"/>
      <w:lang w:eastAsia="en-US"/>
    </w:rPr>
  </w:style>
  <w:style w:type="character" w:styleId="Hipersaitas">
    <w:name w:val="Hyperlink"/>
    <w:rsid w:val="008C7632"/>
    <w:rPr>
      <w:color w:val="0000FF"/>
      <w:u w:val="single"/>
    </w:rPr>
  </w:style>
  <w:style w:type="paragraph" w:customStyle="1" w:styleId="Body">
    <w:name w:val="Body"/>
    <w:basedOn w:val="prastasis"/>
    <w:rsid w:val="008C7632"/>
    <w:pPr>
      <w:ind w:firstLine="288"/>
      <w:jc w:val="both"/>
    </w:pPr>
    <w:rPr>
      <w:rFonts w:ascii="Arial" w:hAnsi="Arial"/>
      <w:sz w:val="20"/>
      <w:lang w:eastAsia="en-US"/>
    </w:rPr>
  </w:style>
  <w:style w:type="paragraph" w:customStyle="1" w:styleId="BTAnIIEMEASMCA">
    <w:name w:val="BT(AnII) EMEA_SMCA"/>
    <w:basedOn w:val="prastasis"/>
    <w:autoRedefine/>
    <w:rsid w:val="008C7632"/>
    <w:pPr>
      <w:tabs>
        <w:tab w:val="left" w:pos="1701"/>
      </w:tabs>
      <w:ind w:left="1701" w:hanging="567"/>
    </w:pPr>
    <w:rPr>
      <w:rFonts w:ascii="Times New Roman" w:hAnsi="Times New Roman" w:cs="Tahoma"/>
      <w:b/>
      <w:sz w:val="22"/>
      <w:szCs w:val="22"/>
      <w:lang w:val="en-GB" w:eastAsia="en-US"/>
    </w:rPr>
  </w:style>
  <w:style w:type="paragraph" w:customStyle="1" w:styleId="PI-2EMEASMCA">
    <w:name w:val="PI-2 EMEA_SMCA"/>
    <w:basedOn w:val="Antrat3"/>
    <w:autoRedefine/>
    <w:rsid w:val="008C7632"/>
    <w:pPr>
      <w:keepLines/>
      <w:tabs>
        <w:tab w:val="left" w:pos="567"/>
      </w:tabs>
      <w:ind w:left="567" w:hanging="567"/>
    </w:pPr>
    <w:rPr>
      <w:kern w:val="28"/>
      <w:szCs w:val="22"/>
      <w:lang w:eastAsia="en-US"/>
    </w:rPr>
  </w:style>
  <w:style w:type="paragraph" w:customStyle="1" w:styleId="Default">
    <w:name w:val="Default"/>
    <w:rsid w:val="007B29CF"/>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customStyle="1" w:styleId="BTuEMEASMCA">
    <w:name w:val="BT(u) EMEA_SMCA"/>
    <w:basedOn w:val="BTEMEASMCA"/>
    <w:autoRedefine/>
    <w:rsid w:val="008C7632"/>
    <w:rPr>
      <w:u w:val="single"/>
    </w:rPr>
  </w:style>
  <w:style w:type="paragraph" w:styleId="Debesliotekstas">
    <w:name w:val="Balloon Text"/>
    <w:basedOn w:val="prastasis"/>
    <w:link w:val="DebesliotekstasDiagrama"/>
    <w:semiHidden/>
    <w:rsid w:val="008C763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C7632"/>
    <w:rPr>
      <w:rFonts w:ascii="Tahoma" w:eastAsia="Calibri" w:hAnsi="Tahoma" w:cs="Tahoma"/>
      <w:sz w:val="16"/>
      <w:szCs w:val="16"/>
      <w:lang w:val="lt-LT" w:eastAsia="lt-LT"/>
    </w:rPr>
  </w:style>
  <w:style w:type="paragraph" w:styleId="Paprastasistekstas">
    <w:name w:val="Plain Text"/>
    <w:basedOn w:val="prastasis"/>
    <w:link w:val="PaprastasistekstasDiagrama"/>
    <w:rsid w:val="008C7632"/>
    <w:rPr>
      <w:rFonts w:ascii="Arial" w:eastAsia="Times New Roman" w:hAnsi="Arial"/>
      <w:sz w:val="20"/>
      <w:lang w:val="nl-NL" w:eastAsia="nl-NL"/>
    </w:rPr>
  </w:style>
  <w:style w:type="character" w:customStyle="1" w:styleId="PaprastasistekstasDiagrama">
    <w:name w:val="Paprastasis tekstas Diagrama"/>
    <w:basedOn w:val="Numatytasispastraiposriftas"/>
    <w:link w:val="Paprastasistekstas"/>
    <w:rsid w:val="008C7632"/>
    <w:rPr>
      <w:rFonts w:ascii="Arial" w:eastAsia="Times New Roman" w:hAnsi="Arial" w:cs="Times New Roman"/>
      <w:sz w:val="20"/>
      <w:szCs w:val="20"/>
      <w:lang w:val="nl-NL" w:eastAsia="nl-NL"/>
    </w:rPr>
  </w:style>
  <w:style w:type="character" w:customStyle="1" w:styleId="KomentarotekstasDiagrama">
    <w:name w:val="Komentaro tekstas Diagrama"/>
    <w:basedOn w:val="Numatytasispastraiposriftas"/>
    <w:link w:val="Komentarotekstas"/>
    <w:semiHidden/>
    <w:rsid w:val="008C7632"/>
    <w:rPr>
      <w:rFonts w:ascii="TimesLT" w:eastAsia="Calibri" w:hAnsi="TimesLT" w:cs="Times New Roman"/>
      <w:sz w:val="20"/>
      <w:szCs w:val="20"/>
      <w:lang w:val="lt-LT" w:eastAsia="lt-LT"/>
    </w:rPr>
  </w:style>
  <w:style w:type="paragraph" w:styleId="Komentarotekstas">
    <w:name w:val="annotation text"/>
    <w:basedOn w:val="prastasis"/>
    <w:link w:val="KomentarotekstasDiagrama"/>
    <w:semiHidden/>
    <w:rsid w:val="008C7632"/>
    <w:rPr>
      <w:sz w:val="20"/>
    </w:rPr>
  </w:style>
  <w:style w:type="character" w:customStyle="1" w:styleId="KomentarotemaDiagrama">
    <w:name w:val="Komentaro tema Diagrama"/>
    <w:basedOn w:val="KomentarotekstasDiagrama"/>
    <w:link w:val="Komentarotema"/>
    <w:semiHidden/>
    <w:rsid w:val="008C7632"/>
    <w:rPr>
      <w:rFonts w:ascii="TimesLT" w:eastAsia="Calibri" w:hAnsi="TimesLT" w:cs="Times New Roman"/>
      <w:b/>
      <w:bCs/>
      <w:sz w:val="20"/>
      <w:szCs w:val="20"/>
      <w:lang w:val="lt-LT" w:eastAsia="lt-LT"/>
    </w:rPr>
  </w:style>
  <w:style w:type="paragraph" w:styleId="Komentarotema">
    <w:name w:val="annotation subject"/>
    <w:basedOn w:val="Komentarotekstas"/>
    <w:next w:val="Komentarotekstas"/>
    <w:link w:val="KomentarotemaDiagrama"/>
    <w:semiHidden/>
    <w:rsid w:val="008C7632"/>
    <w:rPr>
      <w:b/>
      <w:bCs/>
    </w:rPr>
  </w:style>
  <w:style w:type="paragraph" w:styleId="prastasiniatinklio">
    <w:name w:val="Normal (Web)"/>
    <w:basedOn w:val="prastasis"/>
    <w:rsid w:val="008C7632"/>
    <w:pPr>
      <w:spacing w:before="100" w:beforeAutospacing="1" w:after="100" w:afterAutospacing="1"/>
    </w:pPr>
    <w:rPr>
      <w:rFonts w:ascii="Arial Unicode MS" w:eastAsia="Arial Unicode MS" w:hAnsi="Arial Unicode MS" w:cs="Arial Unicode MS"/>
      <w:szCs w:val="24"/>
      <w:lang w:val="el-GR" w:eastAsia="el-GR"/>
    </w:rPr>
  </w:style>
  <w:style w:type="paragraph" w:styleId="Antrats">
    <w:name w:val="header"/>
    <w:basedOn w:val="prastasis"/>
    <w:link w:val="AntratsDiagrama"/>
    <w:rsid w:val="008C7632"/>
    <w:pPr>
      <w:tabs>
        <w:tab w:val="center" w:pos="4819"/>
        <w:tab w:val="right" w:pos="9638"/>
      </w:tabs>
    </w:pPr>
  </w:style>
  <w:style w:type="character" w:customStyle="1" w:styleId="AntratsDiagrama">
    <w:name w:val="Antraštės Diagrama"/>
    <w:basedOn w:val="Numatytasispastraiposriftas"/>
    <w:link w:val="Antrats"/>
    <w:rsid w:val="008C7632"/>
    <w:rPr>
      <w:rFonts w:ascii="TimesLT" w:eastAsia="Calibri" w:hAnsi="TimesLT" w:cs="Times New Roman"/>
      <w:sz w:val="24"/>
      <w:szCs w:val="20"/>
      <w:lang w:val="lt-LT" w:eastAsia="lt-LT"/>
    </w:rPr>
  </w:style>
  <w:style w:type="character" w:styleId="Komentaronuoroda">
    <w:name w:val="annotation reference"/>
    <w:semiHidden/>
    <w:rsid w:val="007B29CF"/>
    <w:rPr>
      <w:sz w:val="16"/>
      <w:szCs w:val="16"/>
    </w:rPr>
  </w:style>
  <w:style w:type="paragraph" w:styleId="prastojitrauka">
    <w:name w:val="Normal Indent"/>
    <w:basedOn w:val="prastasis"/>
    <w:rsid w:val="000D66FC"/>
    <w:pPr>
      <w:spacing w:after="120"/>
      <w:ind w:left="720"/>
    </w:pPr>
    <w:rPr>
      <w:rFonts w:ascii="Times New Roman" w:eastAsia="Times New Roman" w:hAnsi="Times New Roman"/>
      <w:sz w:val="22"/>
      <w:lang w:val="el-GR" w:eastAsia="en-GB"/>
    </w:rPr>
  </w:style>
  <w:style w:type="paragraph" w:styleId="Pataisymai">
    <w:name w:val="Revision"/>
    <w:hidden/>
    <w:uiPriority w:val="99"/>
    <w:semiHidden/>
    <w:rsid w:val="00F90766"/>
    <w:pPr>
      <w:spacing w:after="0" w:line="240" w:lineRule="auto"/>
    </w:pPr>
    <w:rPr>
      <w:rFonts w:ascii="TimesLT" w:eastAsia="Calibri" w:hAnsi="TimesLT"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651913">
      <w:bodyDiv w:val="1"/>
      <w:marLeft w:val="0"/>
      <w:marRight w:val="0"/>
      <w:marTop w:val="0"/>
      <w:marBottom w:val="0"/>
      <w:divBdr>
        <w:top w:val="none" w:sz="0" w:space="0" w:color="auto"/>
        <w:left w:val="none" w:sz="0" w:space="0" w:color="auto"/>
        <w:bottom w:val="none" w:sz="0" w:space="0" w:color="auto"/>
        <w:right w:val="none" w:sz="0" w:space="0" w:color="auto"/>
      </w:divBdr>
    </w:div>
    <w:div w:id="123281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34597</Words>
  <Characters>19721</Characters>
  <Application>Microsoft Office Word</Application>
  <DocSecurity>4</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54210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2022-09-23T10:21:00Z</dcterms:created>
  <dcterms:modified xsi:type="dcterms:W3CDTF">2022-09-23T10:21:00Z</dcterms:modified>
</cp:coreProperties>
</file>