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CA33" w14:textId="77777777" w:rsidR="00493DF6" w:rsidRDefault="00493DF6">
      <w:pPr>
        <w:spacing w:after="0" w:line="240" w:lineRule="auto"/>
        <w:rPr>
          <w:rFonts w:ascii="Times New Roman" w:hAnsi="Times New Roman" w:cs="Times New Roman"/>
          <w:lang w:val="lt-LT"/>
        </w:rPr>
      </w:pPr>
    </w:p>
    <w:p w14:paraId="0A7DD50E" w14:textId="77777777" w:rsidR="00493DF6" w:rsidRDefault="00493DF6">
      <w:pPr>
        <w:spacing w:after="0" w:line="240" w:lineRule="auto"/>
        <w:rPr>
          <w:rFonts w:ascii="Times New Roman" w:hAnsi="Times New Roman" w:cs="Times New Roman"/>
          <w:lang w:val="lt-LT"/>
        </w:rPr>
      </w:pPr>
    </w:p>
    <w:p w14:paraId="18633B5A" w14:textId="77777777" w:rsidR="00493DF6" w:rsidRDefault="00493DF6">
      <w:pPr>
        <w:spacing w:after="0" w:line="240" w:lineRule="auto"/>
        <w:rPr>
          <w:rFonts w:ascii="Times New Roman" w:hAnsi="Times New Roman" w:cs="Times New Roman"/>
          <w:lang w:val="lt-LT"/>
        </w:rPr>
      </w:pPr>
    </w:p>
    <w:p w14:paraId="31E8A731" w14:textId="77777777" w:rsidR="00493DF6" w:rsidRDefault="00493DF6">
      <w:pPr>
        <w:spacing w:after="0" w:line="240" w:lineRule="auto"/>
        <w:rPr>
          <w:rFonts w:ascii="Times New Roman" w:hAnsi="Times New Roman" w:cs="Times New Roman"/>
          <w:lang w:val="lt-LT"/>
        </w:rPr>
      </w:pPr>
    </w:p>
    <w:p w14:paraId="4562BED1" w14:textId="77777777" w:rsidR="00493DF6" w:rsidRDefault="00493DF6">
      <w:pPr>
        <w:spacing w:after="0" w:line="240" w:lineRule="auto"/>
        <w:rPr>
          <w:rFonts w:ascii="Times New Roman" w:hAnsi="Times New Roman" w:cs="Times New Roman"/>
          <w:lang w:val="lt-LT"/>
        </w:rPr>
      </w:pPr>
    </w:p>
    <w:p w14:paraId="783F44B8" w14:textId="77777777" w:rsidR="00493DF6" w:rsidRDefault="00493DF6">
      <w:pPr>
        <w:spacing w:after="0" w:line="240" w:lineRule="auto"/>
        <w:rPr>
          <w:rFonts w:ascii="Times New Roman" w:hAnsi="Times New Roman" w:cs="Times New Roman"/>
          <w:lang w:val="lt-LT"/>
        </w:rPr>
      </w:pPr>
    </w:p>
    <w:p w14:paraId="2E3C3D28" w14:textId="77777777" w:rsidR="00493DF6" w:rsidRDefault="00493DF6">
      <w:pPr>
        <w:spacing w:after="0" w:line="240" w:lineRule="auto"/>
        <w:rPr>
          <w:rFonts w:ascii="Times New Roman" w:hAnsi="Times New Roman" w:cs="Times New Roman"/>
          <w:lang w:val="lt-LT"/>
        </w:rPr>
      </w:pPr>
    </w:p>
    <w:p w14:paraId="5802FA2D" w14:textId="77777777" w:rsidR="00493DF6" w:rsidRDefault="00493DF6">
      <w:pPr>
        <w:spacing w:after="0" w:line="240" w:lineRule="auto"/>
        <w:rPr>
          <w:rFonts w:ascii="Times New Roman" w:hAnsi="Times New Roman" w:cs="Times New Roman"/>
          <w:lang w:val="lt-LT"/>
        </w:rPr>
      </w:pPr>
    </w:p>
    <w:p w14:paraId="0544779A" w14:textId="77777777" w:rsidR="00493DF6" w:rsidRDefault="00493DF6">
      <w:pPr>
        <w:spacing w:after="0" w:line="240" w:lineRule="auto"/>
        <w:rPr>
          <w:rFonts w:ascii="Times New Roman" w:hAnsi="Times New Roman" w:cs="Times New Roman"/>
          <w:lang w:val="lt-LT"/>
        </w:rPr>
      </w:pPr>
    </w:p>
    <w:p w14:paraId="2EAD0DF6" w14:textId="77777777" w:rsidR="00493DF6" w:rsidRDefault="00493DF6">
      <w:pPr>
        <w:spacing w:after="0" w:line="240" w:lineRule="auto"/>
        <w:rPr>
          <w:rFonts w:ascii="Times New Roman" w:hAnsi="Times New Roman" w:cs="Times New Roman"/>
          <w:lang w:val="lt-LT"/>
        </w:rPr>
      </w:pPr>
    </w:p>
    <w:p w14:paraId="3FFD66FE" w14:textId="77777777" w:rsidR="00493DF6" w:rsidRDefault="00493DF6">
      <w:pPr>
        <w:spacing w:after="0" w:line="240" w:lineRule="auto"/>
        <w:rPr>
          <w:rFonts w:ascii="Times New Roman" w:hAnsi="Times New Roman" w:cs="Times New Roman"/>
          <w:lang w:val="it-IT"/>
        </w:rPr>
      </w:pPr>
    </w:p>
    <w:p w14:paraId="7764E2D4" w14:textId="77777777" w:rsidR="00493DF6" w:rsidRDefault="00493DF6">
      <w:pPr>
        <w:spacing w:after="0" w:line="240" w:lineRule="auto"/>
        <w:rPr>
          <w:rFonts w:ascii="Times New Roman" w:hAnsi="Times New Roman" w:cs="Times New Roman"/>
          <w:lang w:val="it-IT"/>
        </w:rPr>
      </w:pPr>
    </w:p>
    <w:p w14:paraId="745EE6EF" w14:textId="77777777" w:rsidR="00493DF6" w:rsidRDefault="00493DF6">
      <w:pPr>
        <w:spacing w:after="0" w:line="240" w:lineRule="auto"/>
        <w:rPr>
          <w:rFonts w:ascii="Times New Roman" w:hAnsi="Times New Roman" w:cs="Times New Roman"/>
          <w:lang w:val="it-IT"/>
        </w:rPr>
      </w:pPr>
    </w:p>
    <w:p w14:paraId="77CE4BD8" w14:textId="77777777" w:rsidR="00493DF6" w:rsidRDefault="00493DF6">
      <w:pPr>
        <w:spacing w:after="0" w:line="240" w:lineRule="auto"/>
        <w:rPr>
          <w:rFonts w:ascii="Times New Roman" w:hAnsi="Times New Roman" w:cs="Times New Roman"/>
          <w:lang w:val="it-IT"/>
        </w:rPr>
      </w:pPr>
    </w:p>
    <w:p w14:paraId="40408266" w14:textId="77777777" w:rsidR="00493DF6" w:rsidRDefault="00493DF6">
      <w:pPr>
        <w:spacing w:after="0" w:line="240" w:lineRule="auto"/>
        <w:rPr>
          <w:rFonts w:ascii="Times New Roman" w:hAnsi="Times New Roman" w:cs="Times New Roman"/>
          <w:lang w:val="it-IT"/>
        </w:rPr>
      </w:pPr>
    </w:p>
    <w:p w14:paraId="05D7504F" w14:textId="77777777" w:rsidR="00493DF6" w:rsidRDefault="00493DF6">
      <w:pPr>
        <w:spacing w:after="0" w:line="240" w:lineRule="auto"/>
        <w:rPr>
          <w:rFonts w:ascii="Times New Roman" w:hAnsi="Times New Roman" w:cs="Times New Roman"/>
          <w:lang w:val="it-IT"/>
        </w:rPr>
      </w:pPr>
    </w:p>
    <w:p w14:paraId="3030A497" w14:textId="77777777" w:rsidR="00493DF6" w:rsidRDefault="00493DF6">
      <w:pPr>
        <w:spacing w:after="0" w:line="240" w:lineRule="auto"/>
        <w:rPr>
          <w:rFonts w:ascii="Times New Roman" w:hAnsi="Times New Roman" w:cs="Times New Roman"/>
          <w:lang w:val="it-IT"/>
        </w:rPr>
      </w:pPr>
    </w:p>
    <w:p w14:paraId="5527100B" w14:textId="77777777" w:rsidR="00493DF6" w:rsidRDefault="00493DF6">
      <w:pPr>
        <w:spacing w:after="0" w:line="240" w:lineRule="auto"/>
        <w:rPr>
          <w:rFonts w:ascii="Times New Roman" w:hAnsi="Times New Roman" w:cs="Times New Roman"/>
          <w:lang w:val="it-IT"/>
        </w:rPr>
      </w:pPr>
    </w:p>
    <w:p w14:paraId="569F5202" w14:textId="77777777" w:rsidR="00493DF6" w:rsidRDefault="00493DF6">
      <w:pPr>
        <w:spacing w:after="0" w:line="240" w:lineRule="auto"/>
        <w:rPr>
          <w:rFonts w:ascii="Times New Roman" w:hAnsi="Times New Roman" w:cs="Times New Roman"/>
          <w:lang w:val="it-IT"/>
        </w:rPr>
      </w:pPr>
    </w:p>
    <w:p w14:paraId="3919F2AA" w14:textId="77777777" w:rsidR="00493DF6" w:rsidRDefault="00493DF6">
      <w:pPr>
        <w:spacing w:after="0" w:line="240" w:lineRule="auto"/>
        <w:rPr>
          <w:rFonts w:ascii="Times New Roman" w:hAnsi="Times New Roman" w:cs="Times New Roman"/>
          <w:lang w:val="it-IT"/>
        </w:rPr>
      </w:pPr>
    </w:p>
    <w:p w14:paraId="337F38BA" w14:textId="77777777" w:rsidR="00493DF6" w:rsidRDefault="00493DF6">
      <w:pPr>
        <w:spacing w:after="0" w:line="240" w:lineRule="auto"/>
        <w:rPr>
          <w:rFonts w:ascii="Times New Roman" w:hAnsi="Times New Roman" w:cs="Times New Roman"/>
          <w:lang w:val="it-IT"/>
        </w:rPr>
      </w:pPr>
    </w:p>
    <w:p w14:paraId="32B010A9" w14:textId="77777777" w:rsidR="00493DF6" w:rsidRDefault="00493DF6">
      <w:pPr>
        <w:spacing w:after="0" w:line="240" w:lineRule="auto"/>
        <w:rPr>
          <w:rFonts w:ascii="Times New Roman" w:hAnsi="Times New Roman" w:cs="Times New Roman"/>
          <w:lang w:val="it-IT"/>
        </w:rPr>
      </w:pPr>
    </w:p>
    <w:p w14:paraId="277BFC1D" w14:textId="77777777" w:rsidR="00493DF6" w:rsidRDefault="00493DF6">
      <w:pPr>
        <w:spacing w:after="0" w:line="240" w:lineRule="auto"/>
        <w:rPr>
          <w:rFonts w:ascii="Times New Roman" w:hAnsi="Times New Roman" w:cs="Times New Roman"/>
          <w:lang w:val="it-IT"/>
        </w:rPr>
      </w:pPr>
    </w:p>
    <w:p w14:paraId="5A839A68" w14:textId="77777777" w:rsidR="00493DF6" w:rsidRDefault="00AB5092">
      <w:pPr>
        <w:tabs>
          <w:tab w:val="left" w:pos="567"/>
        </w:tabs>
        <w:spacing w:after="0" w:line="240" w:lineRule="auto"/>
        <w:jc w:val="center"/>
        <w:outlineLvl w:val="0"/>
        <w:rPr>
          <w:rFonts w:ascii="Times New Roman" w:hAnsi="Times New Roman"/>
          <w:b/>
          <w:caps/>
          <w:lang w:val="it-IT"/>
        </w:rPr>
      </w:pPr>
      <w:bookmarkStart w:id="0" w:name="_Toc129243096"/>
      <w:bookmarkStart w:id="1" w:name="_Toc129243221"/>
      <w:r>
        <w:rPr>
          <w:rFonts w:ascii="Times New Roman" w:hAnsi="Times New Roman"/>
          <w:b/>
          <w:caps/>
          <w:lang w:val="it-IT"/>
        </w:rPr>
        <w:t>I PRIEDAS</w:t>
      </w:r>
      <w:bookmarkEnd w:id="0"/>
      <w:bookmarkEnd w:id="1"/>
    </w:p>
    <w:p w14:paraId="05C778A1" w14:textId="77777777" w:rsidR="00493DF6" w:rsidRDefault="00493DF6">
      <w:pPr>
        <w:spacing w:after="0" w:line="240" w:lineRule="auto"/>
        <w:rPr>
          <w:rFonts w:ascii="Times New Roman" w:hAnsi="Times New Roman" w:cs="Times New Roman"/>
          <w:lang w:val="it-IT"/>
        </w:rPr>
      </w:pPr>
    </w:p>
    <w:p w14:paraId="506B5ABB" w14:textId="77777777" w:rsidR="00493DF6" w:rsidRDefault="00AB5092">
      <w:pPr>
        <w:tabs>
          <w:tab w:val="left" w:pos="567"/>
        </w:tabs>
        <w:spacing w:after="0" w:line="240" w:lineRule="auto"/>
        <w:jc w:val="center"/>
        <w:outlineLvl w:val="0"/>
        <w:rPr>
          <w:rFonts w:ascii="Times New Roman" w:hAnsi="Times New Roman"/>
          <w:b/>
          <w:caps/>
          <w:lang w:val="it-IT"/>
        </w:rPr>
      </w:pPr>
      <w:bookmarkStart w:id="2" w:name="_Toc129243097"/>
      <w:bookmarkStart w:id="3" w:name="_Toc129243222"/>
      <w:r>
        <w:rPr>
          <w:rFonts w:ascii="Times New Roman" w:hAnsi="Times New Roman"/>
          <w:b/>
          <w:caps/>
          <w:lang w:val="it-IT"/>
        </w:rPr>
        <w:t>PREPARATO CHARAKTERISTIKŲ SANTRAUKA</w:t>
      </w:r>
      <w:bookmarkEnd w:id="2"/>
      <w:bookmarkEnd w:id="3"/>
    </w:p>
    <w:p w14:paraId="41849226" w14:textId="77777777" w:rsidR="00493DF6" w:rsidRDefault="00AB5092">
      <w:pPr>
        <w:keepNext/>
        <w:pageBreakBefore/>
        <w:tabs>
          <w:tab w:val="left" w:pos="567"/>
        </w:tabs>
        <w:spacing w:after="0" w:line="240" w:lineRule="auto"/>
        <w:ind w:left="567" w:hanging="567"/>
        <w:outlineLvl w:val="1"/>
        <w:rPr>
          <w:rFonts w:ascii="Times New Roman" w:hAnsi="Times New Roman" w:cs="Times New Roman"/>
          <w:b/>
          <w:bCs/>
          <w:lang w:val="lt-LT"/>
        </w:rPr>
      </w:pPr>
      <w:bookmarkStart w:id="4" w:name="_Toc129243098"/>
      <w:bookmarkStart w:id="5" w:name="_Toc129243223"/>
      <w:r>
        <w:rPr>
          <w:rFonts w:ascii="Times New Roman" w:hAnsi="Times New Roman" w:cs="Times New Roman"/>
          <w:b/>
          <w:bCs/>
          <w:lang w:val="lt-LT"/>
        </w:rPr>
        <w:lastRenderedPageBreak/>
        <w:t>1.</w:t>
      </w:r>
      <w:r>
        <w:rPr>
          <w:rFonts w:ascii="Times New Roman" w:hAnsi="Times New Roman" w:cs="Times New Roman"/>
          <w:b/>
          <w:bCs/>
          <w:lang w:val="lt-LT"/>
        </w:rPr>
        <w:tab/>
        <w:t>VAISTINIO PREPARATO PAVADINIMAS</w:t>
      </w:r>
      <w:bookmarkEnd w:id="4"/>
      <w:bookmarkEnd w:id="5"/>
    </w:p>
    <w:p w14:paraId="15E789F5" w14:textId="77777777" w:rsidR="00493DF6" w:rsidRDefault="00493DF6">
      <w:pPr>
        <w:spacing w:after="0" w:line="240" w:lineRule="auto"/>
        <w:rPr>
          <w:rFonts w:ascii="Times New Roman" w:hAnsi="Times New Roman" w:cs="Times New Roman"/>
          <w:lang w:val="it-IT"/>
        </w:rPr>
      </w:pPr>
    </w:p>
    <w:p w14:paraId="6EA440C9"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OLIMEL PERI N4E infuzinė emulsija </w:t>
      </w:r>
    </w:p>
    <w:p w14:paraId="2E56557C" w14:textId="77777777" w:rsidR="00493DF6" w:rsidRDefault="00493DF6">
      <w:pPr>
        <w:spacing w:after="0" w:line="240" w:lineRule="auto"/>
        <w:rPr>
          <w:rFonts w:ascii="Times New Roman" w:hAnsi="Times New Roman" w:cs="Times New Roman"/>
          <w:lang w:val="it-IT"/>
        </w:rPr>
      </w:pPr>
    </w:p>
    <w:p w14:paraId="411A3044" w14:textId="77777777" w:rsidR="00493DF6" w:rsidRDefault="00493DF6">
      <w:pPr>
        <w:spacing w:after="0" w:line="240" w:lineRule="auto"/>
        <w:rPr>
          <w:rFonts w:ascii="Times New Roman" w:hAnsi="Times New Roman" w:cs="Times New Roman"/>
          <w:lang w:val="it-IT"/>
        </w:rPr>
      </w:pPr>
    </w:p>
    <w:p w14:paraId="24BA7FB7" w14:textId="77777777" w:rsidR="00493DF6" w:rsidRDefault="00AB5092">
      <w:pPr>
        <w:keepNext/>
        <w:tabs>
          <w:tab w:val="left" w:pos="567"/>
        </w:tabs>
        <w:spacing w:after="0" w:line="240" w:lineRule="auto"/>
        <w:ind w:left="567" w:hanging="567"/>
        <w:outlineLvl w:val="1"/>
        <w:rPr>
          <w:rFonts w:ascii="Times New Roman" w:hAnsi="Times New Roman" w:cs="Times New Roman"/>
          <w:b/>
          <w:bCs/>
          <w:lang w:val="lt-LT"/>
        </w:rPr>
      </w:pPr>
      <w:bookmarkStart w:id="6" w:name="_Toc129243099"/>
      <w:bookmarkStart w:id="7" w:name="_Toc129243224"/>
      <w:r>
        <w:rPr>
          <w:rFonts w:ascii="Times New Roman" w:hAnsi="Times New Roman" w:cs="Times New Roman"/>
          <w:b/>
          <w:bCs/>
          <w:lang w:val="lt-LT"/>
        </w:rPr>
        <w:t>2.</w:t>
      </w:r>
      <w:r>
        <w:rPr>
          <w:rFonts w:ascii="Times New Roman" w:hAnsi="Times New Roman" w:cs="Times New Roman"/>
          <w:b/>
          <w:bCs/>
          <w:lang w:val="lt-LT"/>
        </w:rPr>
        <w:tab/>
        <w:t>KOKYBINĖ IR KIEKYBINĖ SUDĖTIS</w:t>
      </w:r>
      <w:bookmarkEnd w:id="6"/>
      <w:bookmarkEnd w:id="7"/>
    </w:p>
    <w:p w14:paraId="21C24F3F" w14:textId="77777777" w:rsidR="00493DF6" w:rsidRDefault="00493DF6">
      <w:pPr>
        <w:spacing w:after="0" w:line="240" w:lineRule="auto"/>
        <w:rPr>
          <w:rFonts w:ascii="Times New Roman" w:hAnsi="Times New Roman" w:cs="Times New Roman"/>
          <w:lang w:val="it-IT"/>
        </w:rPr>
      </w:pPr>
    </w:p>
    <w:p w14:paraId="3666ED78" w14:textId="77777777" w:rsidR="00493DF6" w:rsidRDefault="00AB5092">
      <w:pPr>
        <w:spacing w:after="0" w:line="240" w:lineRule="auto"/>
      </w:pPr>
      <w:r>
        <w:rPr>
          <w:rFonts w:ascii="Times New Roman" w:hAnsi="Times New Roman" w:cs="Times New Roman"/>
          <w:lang w:val="lt-LT"/>
        </w:rPr>
        <w:t>OLIMEL PERI N4E tiekiamas 3 kamerų maišelyje.</w:t>
      </w:r>
      <w:r>
        <w:rPr>
          <w:rFonts w:ascii="Times New Roman" w:hAnsi="Times New Roman" w:cs="Times New Roman"/>
          <w:lang w:val="it-IT"/>
        </w:rPr>
        <w:t xml:space="preserve"> </w:t>
      </w:r>
      <w:r>
        <w:rPr>
          <w:rFonts w:ascii="Times New Roman" w:hAnsi="Times New Roman" w:cs="Times New Roman"/>
          <w:lang w:val="lt-LT"/>
        </w:rPr>
        <w:t>Kiekviename maišelyje yra gliukozės tirpalas su kalciu, lipidų emulsija ir aminorūgščių tirpalas su kitais elektrolitais.</w:t>
      </w:r>
    </w:p>
    <w:p w14:paraId="25B0D64F" w14:textId="77777777" w:rsidR="00493DF6" w:rsidRDefault="00493DF6">
      <w:pPr>
        <w:spacing w:after="0" w:line="240" w:lineRule="auto"/>
        <w:rPr>
          <w:rFonts w:ascii="Times New Roman" w:hAnsi="Times New Roman" w:cs="Times New Roman"/>
          <w:lang w:val="it-IT"/>
        </w:rPr>
      </w:pPr>
    </w:p>
    <w:tbl>
      <w:tblPr>
        <w:tblW w:w="8820" w:type="dxa"/>
        <w:tblInd w:w="-106" w:type="dxa"/>
        <w:tblCellMar>
          <w:left w:w="10" w:type="dxa"/>
          <w:right w:w="10" w:type="dxa"/>
        </w:tblCellMar>
        <w:tblLook w:val="0000" w:firstRow="0" w:lastRow="0" w:firstColumn="0" w:lastColumn="0" w:noHBand="0" w:noVBand="0"/>
      </w:tblPr>
      <w:tblGrid>
        <w:gridCol w:w="3759"/>
        <w:gridCol w:w="1265"/>
        <w:gridCol w:w="1265"/>
        <w:gridCol w:w="1265"/>
        <w:gridCol w:w="1266"/>
      </w:tblGrid>
      <w:tr w:rsidR="00493DF6" w14:paraId="6068BA7A" w14:textId="77777777">
        <w:trPr>
          <w:cantSplit/>
        </w:trPr>
        <w:tc>
          <w:tcPr>
            <w:tcW w:w="3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A53A4" w14:textId="77777777" w:rsidR="00493DF6" w:rsidRDefault="00493DF6">
            <w:pPr>
              <w:spacing w:after="0" w:line="240" w:lineRule="auto"/>
              <w:rPr>
                <w:rFonts w:ascii="Times New Roman" w:hAnsi="Times New Roman" w:cs="Times New Roman"/>
                <w:lang w:val="it-IT"/>
              </w:rPr>
            </w:pPr>
          </w:p>
        </w:tc>
        <w:tc>
          <w:tcPr>
            <w:tcW w:w="50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7843B" w14:textId="77777777" w:rsidR="00493DF6" w:rsidRDefault="00AB5092">
            <w:pPr>
              <w:spacing w:after="0" w:line="240" w:lineRule="auto"/>
              <w:jc w:val="center"/>
            </w:pPr>
            <w:r>
              <w:rPr>
                <w:rFonts w:ascii="Times New Roman" w:hAnsi="Times New Roman" w:cs="Times New Roman"/>
                <w:b/>
                <w:bCs/>
                <w:lang w:val="lt-LT"/>
              </w:rPr>
              <w:t>Maišelio tūris</w:t>
            </w:r>
          </w:p>
        </w:tc>
      </w:tr>
      <w:tr w:rsidR="00493DF6" w14:paraId="51A277CB" w14:textId="77777777">
        <w:tc>
          <w:tcPr>
            <w:tcW w:w="3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6BB81" w14:textId="77777777" w:rsidR="00493DF6" w:rsidRDefault="00493DF6">
            <w:pPr>
              <w:spacing w:after="0" w:line="240" w:lineRule="auto"/>
              <w:rPr>
                <w:rFonts w:ascii="Times New Roman" w:hAnsi="Times New Roman" w:cs="Times New Roman"/>
                <w:lang w:val="lt-LT"/>
              </w:rPr>
            </w:pP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40DE4" w14:textId="77777777" w:rsidR="00493DF6" w:rsidRDefault="00AB5092">
            <w:pPr>
              <w:spacing w:after="0" w:line="240" w:lineRule="auto"/>
              <w:rPr>
                <w:rFonts w:ascii="Times New Roman" w:hAnsi="Times New Roman" w:cs="Times New Roman"/>
                <w:b/>
                <w:bCs/>
                <w:lang w:val="lt-LT"/>
              </w:rPr>
            </w:pPr>
            <w:r>
              <w:rPr>
                <w:rFonts w:ascii="Times New Roman" w:hAnsi="Times New Roman" w:cs="Times New Roman"/>
                <w:b/>
                <w:bCs/>
                <w:lang w:val="lt-LT"/>
              </w:rPr>
              <w:t>1000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5CF5A" w14:textId="77777777" w:rsidR="00493DF6" w:rsidRDefault="00AB5092">
            <w:pPr>
              <w:spacing w:after="0" w:line="240" w:lineRule="auto"/>
              <w:rPr>
                <w:rFonts w:ascii="Times New Roman" w:hAnsi="Times New Roman" w:cs="Times New Roman"/>
                <w:b/>
                <w:bCs/>
                <w:lang w:val="lt-LT"/>
              </w:rPr>
            </w:pPr>
            <w:r>
              <w:rPr>
                <w:rFonts w:ascii="Times New Roman" w:hAnsi="Times New Roman" w:cs="Times New Roman"/>
                <w:b/>
                <w:bCs/>
                <w:lang w:val="lt-LT"/>
              </w:rPr>
              <w:t>1500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07C46" w14:textId="77777777" w:rsidR="00493DF6" w:rsidRDefault="00AB5092">
            <w:pPr>
              <w:spacing w:after="0" w:line="240" w:lineRule="auto"/>
              <w:rPr>
                <w:rFonts w:ascii="Times New Roman" w:hAnsi="Times New Roman" w:cs="Times New Roman"/>
                <w:b/>
                <w:bCs/>
                <w:lang w:val="lt-LT"/>
              </w:rPr>
            </w:pPr>
            <w:r>
              <w:rPr>
                <w:rFonts w:ascii="Times New Roman" w:hAnsi="Times New Roman" w:cs="Times New Roman"/>
                <w:b/>
                <w:bCs/>
                <w:lang w:val="lt-LT"/>
              </w:rPr>
              <w:t>2000 ml</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C5556" w14:textId="77777777" w:rsidR="00493DF6" w:rsidRDefault="00AB5092">
            <w:pPr>
              <w:spacing w:after="0" w:line="240" w:lineRule="auto"/>
            </w:pPr>
            <w:r>
              <w:rPr>
                <w:rFonts w:ascii="Times New Roman" w:hAnsi="Times New Roman" w:cs="Times New Roman"/>
                <w:b/>
                <w:bCs/>
                <w:lang w:val="lt-LT"/>
              </w:rPr>
              <w:t>2500 ml</w:t>
            </w:r>
          </w:p>
        </w:tc>
      </w:tr>
      <w:tr w:rsidR="00493DF6" w14:paraId="73A2F95E" w14:textId="77777777">
        <w:tc>
          <w:tcPr>
            <w:tcW w:w="3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A7F62" w14:textId="77777777" w:rsidR="00493DF6" w:rsidRDefault="00AB5092">
            <w:pPr>
              <w:spacing w:after="0" w:line="240" w:lineRule="auto"/>
            </w:pPr>
            <w:r>
              <w:rPr>
                <w:rFonts w:ascii="Times New Roman" w:hAnsi="Times New Roman" w:cs="Times New Roman"/>
                <w:lang w:val="lt-LT"/>
              </w:rPr>
              <w:t xml:space="preserve">18,75% gliukozės tirpalas </w:t>
            </w:r>
            <w:r>
              <w:rPr>
                <w:rFonts w:ascii="Times New Roman" w:hAnsi="Times New Roman" w:cs="Times New Roman"/>
                <w:lang w:val="lt-LT"/>
              </w:rPr>
              <w:br/>
              <w:t>(atitinkantis 18,75 g/100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5CE3C" w14:textId="77777777" w:rsidR="00493DF6" w:rsidRDefault="00AB5092">
            <w:pPr>
              <w:tabs>
                <w:tab w:val="right" w:pos="852"/>
              </w:tabs>
              <w:spacing w:after="0" w:line="240" w:lineRule="auto"/>
              <w:rPr>
                <w:rFonts w:ascii="Times New Roman" w:hAnsi="Times New Roman" w:cs="Times New Roman"/>
                <w:lang w:val="lt-LT"/>
              </w:rPr>
            </w:pPr>
            <w:r>
              <w:rPr>
                <w:rFonts w:ascii="Times New Roman" w:hAnsi="Times New Roman" w:cs="Times New Roman"/>
                <w:lang w:val="lt-LT"/>
              </w:rPr>
              <w:t>400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5A266" w14:textId="77777777" w:rsidR="00493DF6" w:rsidRDefault="00AB5092">
            <w:pPr>
              <w:tabs>
                <w:tab w:val="right" w:pos="852"/>
                <w:tab w:val="left" w:pos="972"/>
              </w:tabs>
              <w:spacing w:after="0" w:line="240" w:lineRule="auto"/>
            </w:pPr>
            <w:r>
              <w:rPr>
                <w:rFonts w:ascii="Times New Roman" w:hAnsi="Times New Roman" w:cs="Times New Roman"/>
                <w:lang w:val="lt-LT"/>
              </w:rPr>
              <w:t>600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3EB49" w14:textId="77777777" w:rsidR="00493DF6" w:rsidRDefault="00AB5092">
            <w:pPr>
              <w:spacing w:after="0" w:line="240" w:lineRule="auto"/>
            </w:pPr>
            <w:r>
              <w:rPr>
                <w:rFonts w:ascii="Times New Roman" w:hAnsi="Times New Roman" w:cs="Times New Roman"/>
                <w:lang w:val="lt-LT"/>
              </w:rPr>
              <w:t>800 ml</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62D42" w14:textId="77777777" w:rsidR="00493DF6" w:rsidRDefault="00AB5092">
            <w:pPr>
              <w:spacing w:after="0" w:line="240" w:lineRule="auto"/>
            </w:pPr>
            <w:r>
              <w:rPr>
                <w:rFonts w:ascii="Times New Roman" w:hAnsi="Times New Roman" w:cs="Times New Roman"/>
                <w:lang w:val="lt-LT"/>
              </w:rPr>
              <w:t>1000 ml</w:t>
            </w:r>
          </w:p>
        </w:tc>
      </w:tr>
      <w:tr w:rsidR="00493DF6" w14:paraId="73A4ED52" w14:textId="77777777">
        <w:tc>
          <w:tcPr>
            <w:tcW w:w="3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5746C" w14:textId="77777777" w:rsidR="00493DF6" w:rsidRDefault="00AB5092">
            <w:pPr>
              <w:spacing w:after="0" w:line="240" w:lineRule="auto"/>
            </w:pPr>
            <w:r>
              <w:rPr>
                <w:rFonts w:ascii="Times New Roman" w:hAnsi="Times New Roman" w:cs="Times New Roman"/>
                <w:lang w:val="lt-LT"/>
              </w:rPr>
              <w:t xml:space="preserve">6,3% aminorūgščių tirpalas </w:t>
            </w:r>
            <w:r>
              <w:rPr>
                <w:rFonts w:ascii="Times New Roman" w:hAnsi="Times New Roman" w:cs="Times New Roman"/>
                <w:lang w:val="lt-LT"/>
              </w:rPr>
              <w:br/>
              <w:t>(atitinkantis 6,3 g/100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03504" w14:textId="77777777" w:rsidR="00493DF6" w:rsidRDefault="00AB5092">
            <w:pPr>
              <w:tabs>
                <w:tab w:val="right" w:pos="852"/>
              </w:tabs>
              <w:spacing w:after="0" w:line="240" w:lineRule="auto"/>
              <w:rPr>
                <w:rFonts w:ascii="Times New Roman" w:hAnsi="Times New Roman" w:cs="Times New Roman"/>
                <w:lang w:val="lt-LT"/>
              </w:rPr>
            </w:pPr>
            <w:r>
              <w:rPr>
                <w:rFonts w:ascii="Times New Roman" w:hAnsi="Times New Roman" w:cs="Times New Roman"/>
                <w:lang w:val="lt-LT"/>
              </w:rPr>
              <w:t>400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EB5DE" w14:textId="77777777" w:rsidR="00493DF6" w:rsidRDefault="00AB5092">
            <w:pPr>
              <w:tabs>
                <w:tab w:val="right" w:pos="852"/>
              </w:tabs>
              <w:spacing w:after="0" w:line="240" w:lineRule="auto"/>
              <w:rPr>
                <w:rFonts w:ascii="Times New Roman" w:hAnsi="Times New Roman" w:cs="Times New Roman"/>
                <w:lang w:val="lt-LT"/>
              </w:rPr>
            </w:pPr>
            <w:r>
              <w:rPr>
                <w:rFonts w:ascii="Times New Roman" w:hAnsi="Times New Roman" w:cs="Times New Roman"/>
                <w:lang w:val="lt-LT"/>
              </w:rPr>
              <w:t>600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3D034"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800 ml</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72A77"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1000 ml</w:t>
            </w:r>
          </w:p>
        </w:tc>
      </w:tr>
      <w:tr w:rsidR="00493DF6" w14:paraId="0719AB49" w14:textId="77777777">
        <w:tc>
          <w:tcPr>
            <w:tcW w:w="3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157AE"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15% lipidų emulsija </w:t>
            </w:r>
            <w:r>
              <w:rPr>
                <w:rFonts w:ascii="Times New Roman" w:hAnsi="Times New Roman" w:cs="Times New Roman"/>
                <w:lang w:val="lt-LT"/>
              </w:rPr>
              <w:br/>
              <w:t>(atitinkanti 15 g/100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D6F7A" w14:textId="77777777" w:rsidR="00493DF6" w:rsidRDefault="00AB5092">
            <w:pPr>
              <w:tabs>
                <w:tab w:val="right" w:pos="852"/>
              </w:tabs>
              <w:spacing w:after="0" w:line="240" w:lineRule="auto"/>
              <w:rPr>
                <w:rFonts w:ascii="Times New Roman" w:hAnsi="Times New Roman" w:cs="Times New Roman"/>
                <w:lang w:val="lt-LT"/>
              </w:rPr>
            </w:pPr>
            <w:r>
              <w:rPr>
                <w:rFonts w:ascii="Times New Roman" w:hAnsi="Times New Roman" w:cs="Times New Roman"/>
                <w:lang w:val="lt-LT"/>
              </w:rPr>
              <w:t>200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A56D0" w14:textId="77777777" w:rsidR="00493DF6" w:rsidRDefault="00AB5092">
            <w:pPr>
              <w:tabs>
                <w:tab w:val="left" w:pos="732"/>
                <w:tab w:val="right" w:pos="852"/>
              </w:tabs>
              <w:spacing w:after="0" w:line="240" w:lineRule="auto"/>
              <w:rPr>
                <w:rFonts w:ascii="Times New Roman" w:hAnsi="Times New Roman" w:cs="Times New Roman"/>
                <w:lang w:val="lt-LT"/>
              </w:rPr>
            </w:pPr>
            <w:r>
              <w:rPr>
                <w:rFonts w:ascii="Times New Roman" w:hAnsi="Times New Roman" w:cs="Times New Roman"/>
                <w:lang w:val="lt-LT"/>
              </w:rPr>
              <w:t>300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14BF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400 ml</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B495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500 ml</w:t>
            </w:r>
          </w:p>
        </w:tc>
      </w:tr>
    </w:tbl>
    <w:p w14:paraId="7ECCBBB9" w14:textId="77777777" w:rsidR="00493DF6" w:rsidRDefault="00493DF6">
      <w:pPr>
        <w:spacing w:after="0" w:line="240" w:lineRule="auto"/>
        <w:rPr>
          <w:rFonts w:ascii="Times New Roman" w:hAnsi="Times New Roman" w:cs="Times New Roman"/>
          <w:lang w:val="lt-LT"/>
        </w:rPr>
      </w:pPr>
    </w:p>
    <w:p w14:paraId="0F4AAED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Paruoštos emulsijos sudėtis, sumaišius trijų kamerų turinį:</w:t>
      </w:r>
    </w:p>
    <w:p w14:paraId="3F22CAC5" w14:textId="77777777" w:rsidR="00493DF6" w:rsidRDefault="00493DF6">
      <w:pPr>
        <w:spacing w:after="0" w:line="240" w:lineRule="auto"/>
        <w:rPr>
          <w:rFonts w:ascii="Times New Roman" w:hAnsi="Times New Roman" w:cs="Times New Roman"/>
          <w:lang w:val="lt-LT"/>
        </w:rPr>
      </w:pPr>
    </w:p>
    <w:tbl>
      <w:tblPr>
        <w:tblW w:w="8955" w:type="dxa"/>
        <w:tblInd w:w="2" w:type="dxa"/>
        <w:tblLayout w:type="fixed"/>
        <w:tblCellMar>
          <w:left w:w="10" w:type="dxa"/>
          <w:right w:w="10" w:type="dxa"/>
        </w:tblCellMar>
        <w:tblLook w:val="0000" w:firstRow="0" w:lastRow="0" w:firstColumn="0" w:lastColumn="0" w:noHBand="0" w:noVBand="0"/>
      </w:tblPr>
      <w:tblGrid>
        <w:gridCol w:w="3126"/>
        <w:gridCol w:w="1542"/>
        <w:gridCol w:w="1416"/>
        <w:gridCol w:w="1415"/>
        <w:gridCol w:w="1416"/>
        <w:gridCol w:w="40"/>
      </w:tblGrid>
      <w:tr w:rsidR="00493DF6" w14:paraId="36238FE3"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4C9BEC9" w14:textId="77777777" w:rsidR="00493DF6" w:rsidRDefault="00AB5092">
            <w:pPr>
              <w:spacing w:after="0" w:line="240" w:lineRule="auto"/>
            </w:pPr>
            <w:r>
              <w:rPr>
                <w:rFonts w:ascii="Times New Roman" w:hAnsi="Times New Roman" w:cs="Times New Roman"/>
                <w:b/>
                <w:bCs/>
                <w:lang w:val="lt-LT"/>
              </w:rPr>
              <w:t>Veikliosios medžiagos</w:t>
            </w:r>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tcPr>
          <w:p w14:paraId="3AA8E8FB"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1000 ml</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tcPr>
          <w:p w14:paraId="7CFEB55A"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1500 ml</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tcPr>
          <w:p w14:paraId="52804B89"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2000 ml</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DE9AC4"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2500 ml</w:t>
            </w:r>
          </w:p>
        </w:tc>
        <w:tc>
          <w:tcPr>
            <w:tcW w:w="25" w:type="dxa"/>
          </w:tcPr>
          <w:p w14:paraId="5CE41C6E" w14:textId="77777777" w:rsidR="00493DF6" w:rsidRDefault="00493DF6">
            <w:pPr>
              <w:spacing w:after="0" w:line="240" w:lineRule="auto"/>
              <w:jc w:val="center"/>
              <w:rPr>
                <w:rFonts w:ascii="Times New Roman" w:hAnsi="Times New Roman" w:cs="Times New Roman"/>
                <w:b/>
                <w:bCs/>
                <w:lang w:val="lt-LT"/>
              </w:rPr>
            </w:pPr>
          </w:p>
        </w:tc>
      </w:tr>
      <w:tr w:rsidR="00493DF6" w14:paraId="1AEB13C5"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D53CED6" w14:textId="77777777" w:rsidR="00493DF6" w:rsidRDefault="00AB5092">
            <w:pPr>
              <w:spacing w:after="0" w:line="240" w:lineRule="auto"/>
            </w:pPr>
            <w:r>
              <w:rPr>
                <w:rFonts w:ascii="Times New Roman" w:hAnsi="Times New Roman" w:cs="Times New Roman"/>
                <w:lang w:val="lt-LT"/>
              </w:rPr>
              <w:t xml:space="preserve">Rafinuotas alyvuogių aliejus + rafinuotas sojų </w:t>
            </w:r>
            <w:proofErr w:type="spellStart"/>
            <w:r>
              <w:rPr>
                <w:rFonts w:ascii="Times New Roman" w:hAnsi="Times New Roman" w:cs="Times New Roman"/>
                <w:lang w:val="lt-LT"/>
              </w:rPr>
              <w:t>aliejus</w:t>
            </w:r>
            <w:r>
              <w:rPr>
                <w:rFonts w:ascii="Times New Roman" w:hAnsi="Times New Roman" w:cs="Times New Roman"/>
                <w:vertAlign w:val="superscript"/>
                <w:lang w:val="lt-LT"/>
              </w:rPr>
              <w:t>a</w:t>
            </w:r>
            <w:proofErr w:type="spellEnd"/>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3329346"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30</w:t>
            </w:r>
            <w:r>
              <w:rPr>
                <w:rFonts w:ascii="Times New Roman" w:eastAsia="Arial Unicode MS" w:hAnsi="Times New Roman" w:cs="Times New Roman"/>
                <w:lang w:val="lt-LT"/>
              </w:rPr>
              <w:t>,00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648D2BA"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45</w:t>
            </w:r>
            <w:r>
              <w:rPr>
                <w:rFonts w:ascii="Times New Roman" w:eastAsia="Arial Unicode MS" w:hAnsi="Times New Roman" w:cs="Times New Roman"/>
                <w:lang w:val="lt-LT"/>
              </w:rPr>
              <w:t>,00 g</w:t>
            </w:r>
            <w:r>
              <w:rPr>
                <w:rFonts w:ascii="Times New Roman" w:hAnsi="Times New Roman" w:cs="Times New Roman"/>
                <w:lang w:val="lt-LT"/>
              </w:rPr>
              <w:t xml:space="preserve"> </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2C8EB6E"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60</w:t>
            </w:r>
            <w:r>
              <w:rPr>
                <w:rFonts w:ascii="Times New Roman" w:eastAsia="Arial Unicode MS" w:hAnsi="Times New Roman" w:cs="Times New Roman"/>
                <w:lang w:val="lt-LT"/>
              </w:rPr>
              <w:t>,00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0FCCE34"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75,00 g</w:t>
            </w:r>
          </w:p>
        </w:tc>
        <w:tc>
          <w:tcPr>
            <w:tcW w:w="25" w:type="dxa"/>
          </w:tcPr>
          <w:p w14:paraId="7D7F624D" w14:textId="77777777" w:rsidR="00493DF6" w:rsidRDefault="00493DF6">
            <w:pPr>
              <w:tabs>
                <w:tab w:val="right" w:pos="1067"/>
              </w:tabs>
              <w:spacing w:after="0" w:line="240" w:lineRule="auto"/>
              <w:rPr>
                <w:rFonts w:ascii="Times New Roman" w:hAnsi="Times New Roman" w:cs="Times New Roman"/>
                <w:lang w:val="lt-LT"/>
              </w:rPr>
            </w:pPr>
          </w:p>
        </w:tc>
      </w:tr>
      <w:tr w:rsidR="00493DF6" w14:paraId="42692A05"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7622BE1" w14:textId="77777777" w:rsidR="00493DF6" w:rsidRDefault="00AB5092">
            <w:pPr>
              <w:spacing w:after="0" w:line="240" w:lineRule="auto"/>
            </w:pPr>
            <w:proofErr w:type="spellStart"/>
            <w:r>
              <w:rPr>
                <w:rFonts w:ascii="Times New Roman" w:hAnsi="Times New Roman" w:cs="Times New Roman"/>
                <w:lang w:val="lt-LT"/>
              </w:rPr>
              <w:t>Alaninas</w:t>
            </w:r>
            <w:proofErr w:type="spellEnd"/>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C3A433D"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3,66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2322F3D"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5,50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A4AF3DA"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7,</w:t>
            </w:r>
            <w:r>
              <w:rPr>
                <w:rFonts w:ascii="Times New Roman" w:hAnsi="Times New Roman" w:cs="Times New Roman"/>
                <w:lang w:val="lt-LT"/>
              </w:rPr>
              <w:t>33</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879D0FC"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9,</w:t>
            </w:r>
            <w:r>
              <w:rPr>
                <w:rFonts w:ascii="Times New Roman" w:hAnsi="Times New Roman" w:cs="Times New Roman"/>
                <w:lang w:val="lt-LT"/>
              </w:rPr>
              <w:t>16</w:t>
            </w:r>
            <w:r>
              <w:rPr>
                <w:rFonts w:ascii="Times New Roman" w:eastAsia="Arial Unicode MS" w:hAnsi="Times New Roman" w:cs="Times New Roman"/>
                <w:lang w:val="lt-LT"/>
              </w:rPr>
              <w:t xml:space="preserve"> g</w:t>
            </w:r>
          </w:p>
        </w:tc>
        <w:tc>
          <w:tcPr>
            <w:tcW w:w="25" w:type="dxa"/>
            <w:tcBorders>
              <w:left w:val="single" w:sz="4" w:space="0" w:color="000000"/>
            </w:tcBorders>
            <w:tcMar>
              <w:top w:w="0" w:type="dxa"/>
              <w:left w:w="0" w:type="dxa"/>
              <w:bottom w:w="0" w:type="dxa"/>
              <w:right w:w="0" w:type="dxa"/>
            </w:tcMar>
            <w:vAlign w:val="bottom"/>
          </w:tcPr>
          <w:p w14:paraId="44531569"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64F19861"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77DE997" w14:textId="77777777" w:rsidR="00493DF6" w:rsidRDefault="00AB5092">
            <w:pPr>
              <w:spacing w:after="0" w:line="240" w:lineRule="auto"/>
            </w:pPr>
            <w:proofErr w:type="spellStart"/>
            <w:r>
              <w:rPr>
                <w:rFonts w:ascii="Times New Roman" w:hAnsi="Times New Roman" w:cs="Times New Roman"/>
                <w:lang w:val="lt-LT"/>
              </w:rPr>
              <w:t>Argininas</w:t>
            </w:r>
            <w:proofErr w:type="spellEnd"/>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47735A7" w14:textId="77777777" w:rsidR="00493DF6" w:rsidRDefault="00AB5092">
            <w:pPr>
              <w:tabs>
                <w:tab w:val="right" w:pos="1067"/>
              </w:tabs>
              <w:spacing w:after="0" w:line="240" w:lineRule="auto"/>
              <w:rPr>
                <w:rFonts w:ascii="Times New Roman" w:hAnsi="Times New Roman" w:cs="Times New Roman"/>
                <w:lang w:val="fr-FR"/>
              </w:rPr>
            </w:pPr>
            <w:r>
              <w:rPr>
                <w:rFonts w:ascii="Times New Roman" w:hAnsi="Times New Roman" w:cs="Times New Roman"/>
                <w:lang w:val="fr-FR"/>
              </w:rPr>
              <w:tab/>
              <w:t>2,48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C51FB72" w14:textId="77777777" w:rsidR="00493DF6" w:rsidRDefault="00AB5092">
            <w:pPr>
              <w:tabs>
                <w:tab w:val="right" w:pos="1067"/>
              </w:tabs>
              <w:spacing w:after="0" w:line="240" w:lineRule="auto"/>
              <w:rPr>
                <w:rFonts w:ascii="Times New Roman" w:hAnsi="Times New Roman" w:cs="Times New Roman"/>
                <w:lang w:val="fr-FR"/>
              </w:rPr>
            </w:pPr>
            <w:r>
              <w:rPr>
                <w:rFonts w:ascii="Times New Roman" w:hAnsi="Times New Roman" w:cs="Times New Roman"/>
                <w:lang w:val="fr-FR"/>
              </w:rPr>
              <w:tab/>
              <w:t>3,72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0280B99" w14:textId="77777777" w:rsidR="00493DF6" w:rsidRDefault="00AB5092">
            <w:pPr>
              <w:tabs>
                <w:tab w:val="right" w:pos="1067"/>
              </w:tabs>
              <w:spacing w:after="0" w:line="240" w:lineRule="auto"/>
            </w:pPr>
            <w:r>
              <w:rPr>
                <w:rFonts w:ascii="Times New Roman" w:hAnsi="Times New Roman" w:cs="Times New Roman"/>
                <w:lang w:val="fr-FR"/>
              </w:rPr>
              <w:tab/>
            </w:r>
            <w:r>
              <w:rPr>
                <w:rFonts w:ascii="Times New Roman" w:eastAsia="Arial Unicode MS" w:hAnsi="Times New Roman" w:cs="Times New Roman"/>
                <w:lang w:val="lt-LT"/>
              </w:rPr>
              <w:t>4,</w:t>
            </w:r>
            <w:r>
              <w:rPr>
                <w:rFonts w:ascii="Times New Roman" w:hAnsi="Times New Roman" w:cs="Times New Roman"/>
                <w:lang w:val="lt-LT"/>
              </w:rPr>
              <w:t>96</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B51B57E"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6,</w:t>
            </w:r>
            <w:r>
              <w:rPr>
                <w:rFonts w:ascii="Times New Roman" w:hAnsi="Times New Roman" w:cs="Times New Roman"/>
                <w:lang w:val="lt-LT"/>
              </w:rPr>
              <w:t>20</w:t>
            </w:r>
            <w:r>
              <w:rPr>
                <w:rFonts w:ascii="Times New Roman" w:eastAsia="Arial Unicode MS" w:hAnsi="Times New Roman" w:cs="Times New Roman"/>
                <w:lang w:val="lt-LT"/>
              </w:rPr>
              <w:t xml:space="preserve"> g</w:t>
            </w:r>
          </w:p>
        </w:tc>
        <w:tc>
          <w:tcPr>
            <w:tcW w:w="25" w:type="dxa"/>
            <w:tcBorders>
              <w:left w:val="single" w:sz="4" w:space="0" w:color="000000"/>
            </w:tcBorders>
            <w:tcMar>
              <w:top w:w="0" w:type="dxa"/>
              <w:left w:w="0" w:type="dxa"/>
              <w:bottom w:w="0" w:type="dxa"/>
              <w:right w:w="0" w:type="dxa"/>
            </w:tcMar>
            <w:vAlign w:val="bottom"/>
          </w:tcPr>
          <w:p w14:paraId="58AC4C22"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7E75D3F7"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36FADE3"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Asparto</w:t>
            </w:r>
            <w:proofErr w:type="spellEnd"/>
            <w:r>
              <w:rPr>
                <w:rFonts w:ascii="Times New Roman" w:hAnsi="Times New Roman" w:cs="Times New Roman"/>
                <w:lang w:val="lt-LT"/>
              </w:rPr>
              <w:t xml:space="preserve"> rūgštis</w:t>
            </w:r>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E6E9F7B"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0,73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4E8E622"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1,</w:t>
            </w:r>
            <w:r>
              <w:rPr>
                <w:rFonts w:ascii="Times New Roman" w:hAnsi="Times New Roman" w:cs="Times New Roman"/>
                <w:lang w:val="lt-LT"/>
              </w:rPr>
              <w:t>10</w:t>
            </w:r>
            <w:r>
              <w:rPr>
                <w:rFonts w:ascii="Times New Roman" w:eastAsia="Arial Unicode MS" w:hAnsi="Times New Roman" w:cs="Times New Roman"/>
                <w:lang w:val="lt-LT"/>
              </w:rPr>
              <w:t xml:space="preserve">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5D185E3"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1,</w:t>
            </w:r>
            <w:r>
              <w:rPr>
                <w:rFonts w:ascii="Times New Roman" w:hAnsi="Times New Roman" w:cs="Times New Roman"/>
                <w:lang w:val="lt-LT"/>
              </w:rPr>
              <w:t>46</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20A1FA5" w14:textId="77777777" w:rsidR="00493DF6" w:rsidRDefault="00AB5092">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1.83</w:t>
            </w:r>
            <w:r>
              <w:rPr>
                <w:rFonts w:ascii="Times New Roman" w:eastAsia="Arial Unicode MS" w:hAnsi="Times New Roman" w:cs="Times New Roman"/>
                <w:lang w:val="lt-LT"/>
              </w:rPr>
              <w:t xml:space="preserve"> g</w:t>
            </w:r>
          </w:p>
        </w:tc>
        <w:tc>
          <w:tcPr>
            <w:tcW w:w="25" w:type="dxa"/>
          </w:tcPr>
          <w:p w14:paraId="196CD00A" w14:textId="77777777" w:rsidR="00493DF6" w:rsidRDefault="00493DF6">
            <w:pPr>
              <w:tabs>
                <w:tab w:val="right" w:pos="1067"/>
              </w:tabs>
              <w:spacing w:after="0" w:line="240" w:lineRule="auto"/>
            </w:pPr>
          </w:p>
        </w:tc>
      </w:tr>
      <w:tr w:rsidR="00493DF6" w14:paraId="5BFC114E"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9519DC0" w14:textId="77777777" w:rsidR="00493DF6" w:rsidRDefault="00AB5092">
            <w:pPr>
              <w:spacing w:after="0" w:line="240" w:lineRule="auto"/>
            </w:pPr>
            <w:proofErr w:type="spellStart"/>
            <w:r>
              <w:rPr>
                <w:rFonts w:ascii="Times New Roman" w:hAnsi="Times New Roman" w:cs="Times New Roman"/>
                <w:lang w:val="lt-LT"/>
              </w:rPr>
              <w:t>Glutamo</w:t>
            </w:r>
            <w:proofErr w:type="spellEnd"/>
            <w:r>
              <w:rPr>
                <w:rFonts w:ascii="Times New Roman" w:hAnsi="Times New Roman" w:cs="Times New Roman"/>
                <w:lang w:val="lt-LT"/>
              </w:rPr>
              <w:t xml:space="preserve"> rūgštis</w:t>
            </w:r>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B1D7B56"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1,26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51148A4"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1,90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31C907A"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53</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9DF4414"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16</w:t>
            </w:r>
            <w:r>
              <w:rPr>
                <w:rFonts w:ascii="Times New Roman" w:eastAsia="Arial Unicode MS" w:hAnsi="Times New Roman" w:cs="Times New Roman"/>
                <w:lang w:val="lt-LT"/>
              </w:rPr>
              <w:t xml:space="preserve"> g</w:t>
            </w:r>
          </w:p>
        </w:tc>
        <w:tc>
          <w:tcPr>
            <w:tcW w:w="25" w:type="dxa"/>
            <w:tcBorders>
              <w:left w:val="single" w:sz="4" w:space="0" w:color="000000"/>
            </w:tcBorders>
            <w:tcMar>
              <w:top w:w="0" w:type="dxa"/>
              <w:left w:w="0" w:type="dxa"/>
              <w:bottom w:w="0" w:type="dxa"/>
              <w:right w:w="0" w:type="dxa"/>
            </w:tcMar>
            <w:vAlign w:val="bottom"/>
          </w:tcPr>
          <w:p w14:paraId="1543901B"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4B090619"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7030D1B2"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Glicinas</w:t>
            </w:r>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BE99D3E"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1,76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C420580"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2,63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BD9DF42"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51</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3056C636"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4,</w:t>
            </w:r>
            <w:r>
              <w:rPr>
                <w:rFonts w:ascii="Times New Roman" w:hAnsi="Times New Roman" w:cs="Times New Roman"/>
                <w:lang w:val="lt-LT"/>
              </w:rPr>
              <w:t>39</w:t>
            </w:r>
            <w:r>
              <w:rPr>
                <w:rFonts w:ascii="Times New Roman" w:eastAsia="Arial Unicode MS" w:hAnsi="Times New Roman" w:cs="Times New Roman"/>
                <w:lang w:val="lt-LT"/>
              </w:rPr>
              <w:t xml:space="preserve"> g</w:t>
            </w:r>
          </w:p>
        </w:tc>
        <w:tc>
          <w:tcPr>
            <w:tcW w:w="25" w:type="dxa"/>
            <w:tcBorders>
              <w:left w:val="single" w:sz="4" w:space="0" w:color="000000"/>
            </w:tcBorders>
            <w:tcMar>
              <w:top w:w="0" w:type="dxa"/>
              <w:left w:w="0" w:type="dxa"/>
              <w:bottom w:w="0" w:type="dxa"/>
              <w:right w:w="0" w:type="dxa"/>
            </w:tcMar>
            <w:vAlign w:val="bottom"/>
          </w:tcPr>
          <w:p w14:paraId="0BFEDA4A"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561BB55C"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43BD648"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Histidinas</w:t>
            </w:r>
            <w:proofErr w:type="spellEnd"/>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69862E4"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1,51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F16C3C2"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26</w:t>
            </w:r>
            <w:r>
              <w:rPr>
                <w:rFonts w:ascii="Times New Roman" w:eastAsia="Arial Unicode MS" w:hAnsi="Times New Roman" w:cs="Times New Roman"/>
                <w:lang w:val="lt-LT"/>
              </w:rPr>
              <w:t xml:space="preserve">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760B7ED"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02</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147CDFC2" w14:textId="77777777" w:rsidR="00493DF6" w:rsidRDefault="00AB5092">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fr-FR"/>
              </w:rPr>
              <w:t>3,77 g</w:t>
            </w:r>
          </w:p>
        </w:tc>
        <w:tc>
          <w:tcPr>
            <w:tcW w:w="25" w:type="dxa"/>
          </w:tcPr>
          <w:p w14:paraId="15A0D518" w14:textId="77777777" w:rsidR="00493DF6" w:rsidRDefault="00493DF6">
            <w:pPr>
              <w:tabs>
                <w:tab w:val="right" w:pos="1067"/>
              </w:tabs>
              <w:spacing w:after="0" w:line="240" w:lineRule="auto"/>
            </w:pPr>
          </w:p>
        </w:tc>
      </w:tr>
      <w:tr w:rsidR="00493DF6" w14:paraId="62D6EF9B"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0097ABE" w14:textId="77777777" w:rsidR="00493DF6" w:rsidRDefault="00AB5092">
            <w:pPr>
              <w:spacing w:after="0" w:line="240" w:lineRule="auto"/>
            </w:pPr>
            <w:proofErr w:type="spellStart"/>
            <w:r>
              <w:rPr>
                <w:rFonts w:ascii="Times New Roman" w:hAnsi="Times New Roman" w:cs="Times New Roman"/>
                <w:lang w:val="lt-LT"/>
              </w:rPr>
              <w:t>Izoleucinas</w:t>
            </w:r>
            <w:proofErr w:type="spellEnd"/>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6B68938" w14:textId="77777777" w:rsidR="00493DF6" w:rsidRDefault="00AB5092">
            <w:pPr>
              <w:tabs>
                <w:tab w:val="right" w:pos="1067"/>
              </w:tabs>
              <w:spacing w:after="0" w:line="240" w:lineRule="auto"/>
              <w:rPr>
                <w:rFonts w:ascii="Times New Roman" w:hAnsi="Times New Roman" w:cs="Times New Roman"/>
                <w:lang w:val="fr-FR"/>
              </w:rPr>
            </w:pPr>
            <w:r>
              <w:rPr>
                <w:rFonts w:ascii="Times New Roman" w:hAnsi="Times New Roman" w:cs="Times New Roman"/>
                <w:lang w:val="fr-FR"/>
              </w:rPr>
              <w:tab/>
              <w:t>1,26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3BAD3AF" w14:textId="77777777" w:rsidR="00493DF6" w:rsidRDefault="00AB5092">
            <w:pPr>
              <w:tabs>
                <w:tab w:val="right" w:pos="1067"/>
              </w:tabs>
              <w:spacing w:after="0" w:line="240" w:lineRule="auto"/>
            </w:pPr>
            <w:r>
              <w:rPr>
                <w:rFonts w:ascii="Times New Roman" w:hAnsi="Times New Roman" w:cs="Times New Roman"/>
                <w:lang w:val="fr-FR"/>
              </w:rPr>
              <w:tab/>
            </w:r>
            <w:r>
              <w:rPr>
                <w:rFonts w:ascii="Times New Roman" w:hAnsi="Times New Roman" w:cs="Times New Roman"/>
                <w:lang w:val="lt-LT"/>
              </w:rPr>
              <w:t>1,90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1579365"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53</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27BE6182"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16</w:t>
            </w:r>
            <w:r>
              <w:rPr>
                <w:rFonts w:ascii="Times New Roman" w:eastAsia="Arial Unicode MS" w:hAnsi="Times New Roman" w:cs="Times New Roman"/>
                <w:lang w:val="lt-LT"/>
              </w:rPr>
              <w:t xml:space="preserve"> g</w:t>
            </w:r>
          </w:p>
        </w:tc>
        <w:tc>
          <w:tcPr>
            <w:tcW w:w="25" w:type="dxa"/>
            <w:tcBorders>
              <w:left w:val="single" w:sz="4" w:space="0" w:color="000000"/>
            </w:tcBorders>
            <w:tcMar>
              <w:top w:w="0" w:type="dxa"/>
              <w:left w:w="0" w:type="dxa"/>
              <w:bottom w:w="0" w:type="dxa"/>
              <w:right w:w="0" w:type="dxa"/>
            </w:tcMar>
            <w:vAlign w:val="bottom"/>
          </w:tcPr>
          <w:p w14:paraId="4DAF8D92"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11236D87"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AB2F7C8" w14:textId="77777777" w:rsidR="00493DF6" w:rsidRDefault="00AB5092">
            <w:pPr>
              <w:spacing w:after="0" w:line="240" w:lineRule="auto"/>
            </w:pPr>
            <w:proofErr w:type="spellStart"/>
            <w:r>
              <w:rPr>
                <w:rFonts w:ascii="Times New Roman" w:hAnsi="Times New Roman" w:cs="Times New Roman"/>
                <w:lang w:val="lt-LT"/>
              </w:rPr>
              <w:t>Leucinas</w:t>
            </w:r>
            <w:proofErr w:type="spellEnd"/>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ED891C3" w14:textId="77777777" w:rsidR="00493DF6" w:rsidRDefault="00AB5092">
            <w:pPr>
              <w:tabs>
                <w:tab w:val="right" w:pos="1067"/>
              </w:tabs>
              <w:spacing w:after="0" w:line="240" w:lineRule="auto"/>
              <w:rPr>
                <w:rFonts w:ascii="Times New Roman" w:hAnsi="Times New Roman" w:cs="Times New Roman"/>
                <w:lang w:val="fr-FR"/>
              </w:rPr>
            </w:pPr>
            <w:r>
              <w:rPr>
                <w:rFonts w:ascii="Times New Roman" w:hAnsi="Times New Roman" w:cs="Times New Roman"/>
                <w:lang w:val="fr-FR"/>
              </w:rPr>
              <w:tab/>
              <w:t>1,76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55CEB71" w14:textId="77777777" w:rsidR="00493DF6" w:rsidRDefault="00AB5092">
            <w:pPr>
              <w:tabs>
                <w:tab w:val="right" w:pos="1067"/>
              </w:tabs>
              <w:spacing w:after="0" w:line="240" w:lineRule="auto"/>
              <w:rPr>
                <w:rFonts w:ascii="Times New Roman" w:hAnsi="Times New Roman" w:cs="Times New Roman"/>
                <w:lang w:val="fr-FR"/>
              </w:rPr>
            </w:pPr>
            <w:r>
              <w:rPr>
                <w:rFonts w:ascii="Times New Roman" w:hAnsi="Times New Roman" w:cs="Times New Roman"/>
                <w:lang w:val="fr-FR"/>
              </w:rPr>
              <w:tab/>
              <w:t>2,63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8C0FC6E" w14:textId="77777777" w:rsidR="00493DF6" w:rsidRDefault="00AB5092">
            <w:pPr>
              <w:tabs>
                <w:tab w:val="right" w:pos="1067"/>
              </w:tabs>
              <w:spacing w:after="0" w:line="240" w:lineRule="auto"/>
            </w:pPr>
            <w:r>
              <w:rPr>
                <w:rFonts w:ascii="Times New Roman" w:hAnsi="Times New Roman" w:cs="Times New Roman"/>
                <w:lang w:val="fr-FR"/>
              </w:rPr>
              <w:tab/>
            </w:r>
            <w:r>
              <w:rPr>
                <w:rFonts w:ascii="Times New Roman" w:hAnsi="Times New Roman" w:cs="Times New Roman"/>
                <w:lang w:val="lt-LT"/>
              </w:rPr>
              <w:t>3,51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7EA0F281"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4,39 g</w:t>
            </w:r>
          </w:p>
        </w:tc>
        <w:tc>
          <w:tcPr>
            <w:tcW w:w="25" w:type="dxa"/>
            <w:tcBorders>
              <w:left w:val="single" w:sz="4" w:space="0" w:color="000000"/>
            </w:tcBorders>
            <w:tcMar>
              <w:top w:w="0" w:type="dxa"/>
              <w:left w:w="0" w:type="dxa"/>
              <w:bottom w:w="0" w:type="dxa"/>
              <w:right w:w="0" w:type="dxa"/>
            </w:tcMar>
            <w:vAlign w:val="bottom"/>
          </w:tcPr>
          <w:p w14:paraId="7F844A4D"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7C170017"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172D89C5"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Lizinas </w:t>
            </w:r>
          </w:p>
          <w:p w14:paraId="490B071C"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(lizino acetato pavidalu)</w:t>
            </w:r>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71C8E05"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1,99 g </w:t>
            </w:r>
          </w:p>
          <w:p w14:paraId="2D812F48"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(2,81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FFFB259"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2,99 g</w:t>
            </w:r>
          </w:p>
          <w:p w14:paraId="1F69EE54"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 (4,21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DE8D8DE"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3,98 g </w:t>
            </w:r>
          </w:p>
          <w:p w14:paraId="28D49A03"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(5,62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7F252500"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4,98 g </w:t>
            </w:r>
          </w:p>
          <w:p w14:paraId="4F096EE1"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(7,02 g)</w:t>
            </w:r>
          </w:p>
        </w:tc>
        <w:tc>
          <w:tcPr>
            <w:tcW w:w="25" w:type="dxa"/>
            <w:tcBorders>
              <w:left w:val="single" w:sz="4" w:space="0" w:color="000000"/>
            </w:tcBorders>
            <w:tcMar>
              <w:top w:w="0" w:type="dxa"/>
              <w:left w:w="0" w:type="dxa"/>
              <w:bottom w:w="0" w:type="dxa"/>
              <w:right w:w="0" w:type="dxa"/>
            </w:tcMar>
            <w:vAlign w:val="bottom"/>
          </w:tcPr>
          <w:p w14:paraId="37EF8D93" w14:textId="77777777" w:rsidR="00493DF6" w:rsidRDefault="00493DF6">
            <w:pPr>
              <w:tabs>
                <w:tab w:val="right" w:pos="1136"/>
                <w:tab w:val="left" w:pos="5148"/>
              </w:tabs>
              <w:spacing w:after="0" w:line="240" w:lineRule="auto"/>
              <w:rPr>
                <w:rFonts w:ascii="Times New Roman" w:hAnsi="Times New Roman" w:cs="Times New Roman"/>
                <w:lang w:val="lt-LT"/>
              </w:rPr>
            </w:pPr>
          </w:p>
        </w:tc>
      </w:tr>
      <w:tr w:rsidR="00493DF6" w14:paraId="29F5FB3D"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196B5B55"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Metioninas</w:t>
            </w:r>
            <w:proofErr w:type="spellEnd"/>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69B91C9"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1,26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934B7EA"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1,90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6807B6D"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2,53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1A0BE243"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3,16 g</w:t>
            </w:r>
          </w:p>
        </w:tc>
        <w:tc>
          <w:tcPr>
            <w:tcW w:w="25" w:type="dxa"/>
            <w:tcBorders>
              <w:left w:val="single" w:sz="4" w:space="0" w:color="000000"/>
            </w:tcBorders>
            <w:tcMar>
              <w:top w:w="0" w:type="dxa"/>
              <w:left w:w="0" w:type="dxa"/>
              <w:bottom w:w="0" w:type="dxa"/>
              <w:right w:w="0" w:type="dxa"/>
            </w:tcMar>
            <w:vAlign w:val="bottom"/>
          </w:tcPr>
          <w:p w14:paraId="54F3D9C3" w14:textId="77777777" w:rsidR="00493DF6" w:rsidRDefault="00493DF6">
            <w:pPr>
              <w:tabs>
                <w:tab w:val="right" w:pos="1136"/>
                <w:tab w:val="left" w:pos="5148"/>
              </w:tabs>
              <w:spacing w:after="0" w:line="240" w:lineRule="auto"/>
              <w:rPr>
                <w:rFonts w:ascii="Times New Roman" w:hAnsi="Times New Roman" w:cs="Times New Roman"/>
                <w:lang w:val="lt-LT"/>
              </w:rPr>
            </w:pPr>
          </w:p>
        </w:tc>
      </w:tr>
      <w:tr w:rsidR="00493DF6" w14:paraId="28072A0B"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CB40E21"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Fenilalaninas</w:t>
            </w:r>
            <w:proofErr w:type="spellEnd"/>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28EDFF5"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1,76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E3276EC"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2,63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1090910"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51</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2AD86AD"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fr-FR"/>
              </w:rPr>
              <w:t>4,39 g</w:t>
            </w:r>
          </w:p>
        </w:tc>
        <w:tc>
          <w:tcPr>
            <w:tcW w:w="25" w:type="dxa"/>
            <w:tcBorders>
              <w:left w:val="single" w:sz="4" w:space="0" w:color="000000"/>
            </w:tcBorders>
            <w:tcMar>
              <w:top w:w="0" w:type="dxa"/>
              <w:left w:w="0" w:type="dxa"/>
              <w:bottom w:w="0" w:type="dxa"/>
              <w:right w:w="0" w:type="dxa"/>
            </w:tcMar>
            <w:vAlign w:val="bottom"/>
          </w:tcPr>
          <w:p w14:paraId="161468DA"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6B36D30D"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5E4C056" w14:textId="77777777" w:rsidR="00493DF6" w:rsidRDefault="00AB5092">
            <w:pPr>
              <w:spacing w:after="0" w:line="240" w:lineRule="auto"/>
            </w:pPr>
            <w:proofErr w:type="spellStart"/>
            <w:r>
              <w:rPr>
                <w:rFonts w:ascii="Times New Roman" w:hAnsi="Times New Roman" w:cs="Times New Roman"/>
                <w:lang w:val="lt-LT"/>
              </w:rPr>
              <w:t>Prolinas</w:t>
            </w:r>
            <w:proofErr w:type="spellEnd"/>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3B38301" w14:textId="77777777" w:rsidR="00493DF6" w:rsidRDefault="00AB5092">
            <w:pPr>
              <w:tabs>
                <w:tab w:val="right" w:pos="1067"/>
              </w:tabs>
              <w:spacing w:after="0" w:line="240" w:lineRule="auto"/>
              <w:rPr>
                <w:rFonts w:ascii="Times New Roman" w:hAnsi="Times New Roman" w:cs="Times New Roman"/>
                <w:lang w:val="fr-FR"/>
              </w:rPr>
            </w:pPr>
            <w:r>
              <w:rPr>
                <w:rFonts w:ascii="Times New Roman" w:hAnsi="Times New Roman" w:cs="Times New Roman"/>
                <w:lang w:val="fr-FR"/>
              </w:rPr>
              <w:tab/>
              <w:t>1,51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8B57616" w14:textId="77777777" w:rsidR="00493DF6" w:rsidRDefault="00AB5092">
            <w:pPr>
              <w:tabs>
                <w:tab w:val="right" w:pos="1067"/>
              </w:tabs>
              <w:spacing w:after="0" w:line="240" w:lineRule="auto"/>
            </w:pPr>
            <w:r>
              <w:rPr>
                <w:rFonts w:ascii="Times New Roman" w:hAnsi="Times New Roman" w:cs="Times New Roman"/>
                <w:lang w:val="fr-FR"/>
              </w:rPr>
              <w:tab/>
            </w:r>
            <w:r>
              <w:rPr>
                <w:rFonts w:ascii="Times New Roman" w:eastAsia="Arial Unicode MS" w:hAnsi="Times New Roman" w:cs="Times New Roman"/>
                <w:lang w:val="lt-LT"/>
              </w:rPr>
              <w:t>2,</w:t>
            </w:r>
            <w:r>
              <w:rPr>
                <w:rFonts w:ascii="Times New Roman" w:hAnsi="Times New Roman" w:cs="Times New Roman"/>
                <w:lang w:val="lt-LT"/>
              </w:rPr>
              <w:t>26</w:t>
            </w:r>
            <w:r>
              <w:rPr>
                <w:rFonts w:ascii="Times New Roman" w:eastAsia="Arial Unicode MS" w:hAnsi="Times New Roman" w:cs="Times New Roman"/>
                <w:lang w:val="lt-LT"/>
              </w:rPr>
              <w:t xml:space="preserve">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47FF0BA"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02</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5B42D507" w14:textId="77777777" w:rsidR="00493DF6" w:rsidRDefault="00AB5092">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3,77</w:t>
            </w:r>
            <w:r>
              <w:rPr>
                <w:rFonts w:ascii="Times New Roman" w:eastAsia="Arial Unicode MS" w:hAnsi="Times New Roman" w:cs="Times New Roman"/>
                <w:lang w:val="lt-LT"/>
              </w:rPr>
              <w:t xml:space="preserve"> g</w:t>
            </w:r>
          </w:p>
        </w:tc>
        <w:tc>
          <w:tcPr>
            <w:tcW w:w="25" w:type="dxa"/>
          </w:tcPr>
          <w:p w14:paraId="2DF355FF" w14:textId="77777777" w:rsidR="00493DF6" w:rsidRDefault="00493DF6">
            <w:pPr>
              <w:tabs>
                <w:tab w:val="right" w:pos="1067"/>
              </w:tabs>
              <w:spacing w:after="0" w:line="240" w:lineRule="auto"/>
            </w:pPr>
          </w:p>
        </w:tc>
      </w:tr>
      <w:tr w:rsidR="00493DF6" w14:paraId="561A63A2"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14B9B80"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Serinas</w:t>
            </w:r>
            <w:proofErr w:type="spellEnd"/>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C99480E"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1,</w:t>
            </w:r>
            <w:r>
              <w:rPr>
                <w:rFonts w:ascii="Times New Roman" w:hAnsi="Times New Roman" w:cs="Times New Roman"/>
                <w:lang w:val="lt-LT"/>
              </w:rPr>
              <w:t>00</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F6E10A8"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1,50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C81F97D"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00</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14CFEEF" w14:textId="77777777" w:rsidR="00493DF6" w:rsidRDefault="00AB5092">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2,50</w:t>
            </w:r>
            <w:r>
              <w:rPr>
                <w:rFonts w:ascii="Times New Roman" w:eastAsia="Arial Unicode MS" w:hAnsi="Times New Roman" w:cs="Times New Roman"/>
                <w:lang w:val="lt-LT"/>
              </w:rPr>
              <w:t xml:space="preserve"> g</w:t>
            </w:r>
          </w:p>
        </w:tc>
        <w:tc>
          <w:tcPr>
            <w:tcW w:w="25" w:type="dxa"/>
          </w:tcPr>
          <w:p w14:paraId="41DCFE73" w14:textId="77777777" w:rsidR="00493DF6" w:rsidRDefault="00493DF6">
            <w:pPr>
              <w:tabs>
                <w:tab w:val="right" w:pos="1067"/>
              </w:tabs>
              <w:spacing w:after="0" w:line="240" w:lineRule="auto"/>
            </w:pPr>
          </w:p>
        </w:tc>
      </w:tr>
      <w:tr w:rsidR="00493DF6" w14:paraId="0C390A58"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D6D203B"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Treoninas</w:t>
            </w:r>
            <w:proofErr w:type="spellEnd"/>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E7A643A"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1,26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863FB61"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1,90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EAFB13F"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53</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152FA524"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16</w:t>
            </w:r>
            <w:r>
              <w:rPr>
                <w:rFonts w:ascii="Times New Roman" w:eastAsia="Arial Unicode MS" w:hAnsi="Times New Roman" w:cs="Times New Roman"/>
                <w:lang w:val="lt-LT"/>
              </w:rPr>
              <w:t xml:space="preserve"> g</w:t>
            </w:r>
          </w:p>
        </w:tc>
        <w:tc>
          <w:tcPr>
            <w:tcW w:w="25" w:type="dxa"/>
            <w:tcBorders>
              <w:left w:val="single" w:sz="4" w:space="0" w:color="000000"/>
            </w:tcBorders>
            <w:tcMar>
              <w:top w:w="0" w:type="dxa"/>
              <w:left w:w="0" w:type="dxa"/>
              <w:bottom w:w="0" w:type="dxa"/>
              <w:right w:w="0" w:type="dxa"/>
            </w:tcMar>
            <w:vAlign w:val="bottom"/>
          </w:tcPr>
          <w:p w14:paraId="5FDF1517"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0A2401EC"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34E9688"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Triptofanas</w:t>
            </w:r>
            <w:proofErr w:type="spellEnd"/>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8F19A99"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0,</w:t>
            </w:r>
            <w:r>
              <w:rPr>
                <w:rFonts w:ascii="Times New Roman" w:hAnsi="Times New Roman" w:cs="Times New Roman"/>
                <w:lang w:val="lt-LT"/>
              </w:rPr>
              <w:t>42</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7C4CC74"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0,64</w:t>
            </w:r>
            <w:r>
              <w:rPr>
                <w:rFonts w:ascii="Times New Roman" w:eastAsia="Arial Unicode MS" w:hAnsi="Times New Roman" w:cs="Times New Roman"/>
                <w:lang w:val="lt-LT"/>
              </w:rPr>
              <w:t xml:space="preserve">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3E46C10" w14:textId="77777777" w:rsidR="00493DF6" w:rsidRDefault="00AB5092">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0,85</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6D126732"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1,06 g</w:t>
            </w:r>
          </w:p>
        </w:tc>
        <w:tc>
          <w:tcPr>
            <w:tcW w:w="25" w:type="dxa"/>
          </w:tcPr>
          <w:p w14:paraId="760DCAA5" w14:textId="77777777" w:rsidR="00493DF6" w:rsidRDefault="00493DF6">
            <w:pPr>
              <w:tabs>
                <w:tab w:val="right" w:pos="1067"/>
              </w:tabs>
              <w:spacing w:after="0" w:line="240" w:lineRule="auto"/>
              <w:rPr>
                <w:rFonts w:ascii="Times New Roman" w:hAnsi="Times New Roman" w:cs="Times New Roman"/>
                <w:lang w:val="lt-LT"/>
              </w:rPr>
            </w:pPr>
          </w:p>
        </w:tc>
      </w:tr>
      <w:tr w:rsidR="00493DF6" w14:paraId="2EBF1C62"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26A7674"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Tirozinas</w:t>
            </w:r>
            <w:proofErr w:type="spellEnd"/>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94F1110"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0,06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94E733F"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0,10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1A808F5"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0,13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566C8D5F"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0,</w:t>
            </w:r>
            <w:r>
              <w:rPr>
                <w:rFonts w:ascii="Times New Roman" w:hAnsi="Times New Roman" w:cs="Times New Roman"/>
                <w:lang w:val="lt-LT"/>
              </w:rPr>
              <w:t>16</w:t>
            </w:r>
            <w:r>
              <w:rPr>
                <w:rFonts w:ascii="Times New Roman" w:eastAsia="Arial Unicode MS" w:hAnsi="Times New Roman" w:cs="Times New Roman"/>
                <w:lang w:val="lt-LT"/>
              </w:rPr>
              <w:t xml:space="preserve"> g</w:t>
            </w:r>
          </w:p>
        </w:tc>
        <w:tc>
          <w:tcPr>
            <w:tcW w:w="25" w:type="dxa"/>
            <w:tcBorders>
              <w:left w:val="single" w:sz="4" w:space="0" w:color="000000"/>
            </w:tcBorders>
            <w:tcMar>
              <w:top w:w="0" w:type="dxa"/>
              <w:left w:w="0" w:type="dxa"/>
              <w:bottom w:w="0" w:type="dxa"/>
              <w:right w:w="0" w:type="dxa"/>
            </w:tcMar>
            <w:vAlign w:val="bottom"/>
          </w:tcPr>
          <w:p w14:paraId="1D7864C8"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3AFD04F2"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74B09944"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Valinas</w:t>
            </w:r>
            <w:proofErr w:type="spellEnd"/>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5F4B25A"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1,62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76AE8DC"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2,43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B74024F"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24</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1C8967FE"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4,</w:t>
            </w:r>
            <w:r>
              <w:rPr>
                <w:rFonts w:ascii="Times New Roman" w:hAnsi="Times New Roman" w:cs="Times New Roman"/>
                <w:lang w:val="lt-LT"/>
              </w:rPr>
              <w:t>05</w:t>
            </w:r>
            <w:r>
              <w:rPr>
                <w:rFonts w:ascii="Times New Roman" w:eastAsia="Arial Unicode MS" w:hAnsi="Times New Roman" w:cs="Times New Roman"/>
                <w:lang w:val="lt-LT"/>
              </w:rPr>
              <w:t xml:space="preserve"> g</w:t>
            </w:r>
          </w:p>
        </w:tc>
        <w:tc>
          <w:tcPr>
            <w:tcW w:w="25" w:type="dxa"/>
            <w:tcBorders>
              <w:left w:val="single" w:sz="4" w:space="0" w:color="000000"/>
            </w:tcBorders>
            <w:tcMar>
              <w:top w:w="0" w:type="dxa"/>
              <w:left w:w="0" w:type="dxa"/>
              <w:bottom w:w="0" w:type="dxa"/>
              <w:right w:w="0" w:type="dxa"/>
            </w:tcMar>
            <w:vAlign w:val="bottom"/>
          </w:tcPr>
          <w:p w14:paraId="5E674633"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26B621E6"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17B37967" w14:textId="77777777" w:rsidR="00493DF6" w:rsidRDefault="00AB5092">
            <w:pPr>
              <w:spacing w:after="0" w:line="240" w:lineRule="auto"/>
            </w:pPr>
            <w:r>
              <w:rPr>
                <w:rFonts w:ascii="Times New Roman" w:hAnsi="Times New Roman" w:cs="Times New Roman"/>
                <w:lang w:val="lt-LT"/>
              </w:rPr>
              <w:t xml:space="preserve">Natrio acetatas </w:t>
            </w:r>
            <w:proofErr w:type="spellStart"/>
            <w:r>
              <w:rPr>
                <w:rFonts w:ascii="Times New Roman" w:hAnsi="Times New Roman" w:cs="Times New Roman"/>
                <w:lang w:val="lt-LT"/>
              </w:rPr>
              <w:t>trihidratas</w:t>
            </w:r>
            <w:proofErr w:type="spellEnd"/>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B4534D1"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1,16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9080BF2"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1,73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4BF0A79"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31</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0018958"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89</w:t>
            </w:r>
            <w:r>
              <w:rPr>
                <w:rFonts w:ascii="Times New Roman" w:eastAsia="Arial Unicode MS" w:hAnsi="Times New Roman" w:cs="Times New Roman"/>
                <w:lang w:val="lt-LT"/>
              </w:rPr>
              <w:t xml:space="preserve"> g</w:t>
            </w:r>
          </w:p>
        </w:tc>
        <w:tc>
          <w:tcPr>
            <w:tcW w:w="25" w:type="dxa"/>
            <w:tcBorders>
              <w:left w:val="single" w:sz="4" w:space="0" w:color="000000"/>
            </w:tcBorders>
            <w:tcMar>
              <w:top w:w="0" w:type="dxa"/>
              <w:left w:w="0" w:type="dxa"/>
              <w:bottom w:w="0" w:type="dxa"/>
              <w:right w:w="0" w:type="dxa"/>
            </w:tcMar>
            <w:vAlign w:val="bottom"/>
          </w:tcPr>
          <w:p w14:paraId="55FEB016"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6C8FF07A"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43F3718" w14:textId="77777777" w:rsidR="00493DF6" w:rsidRDefault="00AB5092">
            <w:pPr>
              <w:spacing w:after="0" w:line="240" w:lineRule="auto"/>
            </w:pPr>
            <w:r>
              <w:rPr>
                <w:rFonts w:ascii="Times New Roman" w:hAnsi="Times New Roman" w:cs="Times New Roman"/>
                <w:lang w:val="lt-LT"/>
              </w:rPr>
              <w:t xml:space="preserve">Natrio </w:t>
            </w:r>
            <w:proofErr w:type="spellStart"/>
            <w:r>
              <w:rPr>
                <w:rFonts w:ascii="Times New Roman" w:hAnsi="Times New Roman" w:cs="Times New Roman"/>
                <w:lang w:val="lt-LT"/>
              </w:rPr>
              <w:t>glicerofosfatas</w:t>
            </w:r>
            <w:proofErr w:type="spellEnd"/>
            <w:r>
              <w:rPr>
                <w:rFonts w:ascii="Times New Roman" w:hAnsi="Times New Roman" w:cs="Times New Roman"/>
                <w:lang w:val="lt-LT"/>
              </w:rPr>
              <w:t xml:space="preserve"> hidratas</w:t>
            </w:r>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8315295"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1,91</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73A072E"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2,87</w:t>
            </w:r>
            <w:r>
              <w:rPr>
                <w:rFonts w:ascii="Times New Roman" w:eastAsia="Arial Unicode MS" w:hAnsi="Times New Roman" w:cs="Times New Roman"/>
                <w:lang w:val="lt-LT"/>
              </w:rPr>
              <w:t xml:space="preserve">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8323CAA" w14:textId="77777777" w:rsidR="00493DF6" w:rsidRDefault="00AB5092">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3,82</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2A4E0E24"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4,78 g</w:t>
            </w:r>
          </w:p>
        </w:tc>
        <w:tc>
          <w:tcPr>
            <w:tcW w:w="25" w:type="dxa"/>
          </w:tcPr>
          <w:p w14:paraId="0F814064" w14:textId="77777777" w:rsidR="00493DF6" w:rsidRDefault="00493DF6">
            <w:pPr>
              <w:tabs>
                <w:tab w:val="right" w:pos="1067"/>
              </w:tabs>
              <w:spacing w:after="0" w:line="240" w:lineRule="auto"/>
              <w:rPr>
                <w:rFonts w:ascii="Times New Roman" w:hAnsi="Times New Roman" w:cs="Times New Roman"/>
                <w:lang w:val="lt-LT"/>
              </w:rPr>
            </w:pPr>
          </w:p>
        </w:tc>
      </w:tr>
      <w:tr w:rsidR="00493DF6" w14:paraId="7DB2C297"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9096257"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Kalio chloridas</w:t>
            </w:r>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80EA4B5"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1,19</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4D18C51"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1,79</w:t>
            </w:r>
            <w:r>
              <w:rPr>
                <w:rFonts w:ascii="Times New Roman" w:eastAsia="Arial Unicode MS" w:hAnsi="Times New Roman" w:cs="Times New Roman"/>
                <w:lang w:val="lt-LT"/>
              </w:rPr>
              <w:t xml:space="preserve">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600F418" w14:textId="77777777" w:rsidR="00493DF6" w:rsidRDefault="00AB5092">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2,38</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6DA0E913"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2,98 g</w:t>
            </w:r>
          </w:p>
        </w:tc>
        <w:tc>
          <w:tcPr>
            <w:tcW w:w="25" w:type="dxa"/>
          </w:tcPr>
          <w:p w14:paraId="511A6C1F" w14:textId="77777777" w:rsidR="00493DF6" w:rsidRDefault="00493DF6">
            <w:pPr>
              <w:tabs>
                <w:tab w:val="right" w:pos="1067"/>
              </w:tabs>
              <w:spacing w:after="0" w:line="240" w:lineRule="auto"/>
              <w:rPr>
                <w:rFonts w:ascii="Times New Roman" w:hAnsi="Times New Roman" w:cs="Times New Roman"/>
                <w:lang w:val="lt-LT"/>
              </w:rPr>
            </w:pPr>
          </w:p>
        </w:tc>
      </w:tr>
      <w:tr w:rsidR="00493DF6" w14:paraId="6B429EA9"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DE0192F" w14:textId="77777777" w:rsidR="00493DF6" w:rsidRDefault="00AB5092">
            <w:pPr>
              <w:spacing w:after="0" w:line="240" w:lineRule="auto"/>
            </w:pPr>
            <w:r>
              <w:rPr>
                <w:rFonts w:ascii="Times New Roman" w:hAnsi="Times New Roman" w:cs="Times New Roman"/>
                <w:lang w:val="lt-LT"/>
              </w:rPr>
              <w:t xml:space="preserve">Magnio chloridas </w:t>
            </w:r>
            <w:proofErr w:type="spellStart"/>
            <w:r>
              <w:rPr>
                <w:rFonts w:ascii="Times New Roman" w:hAnsi="Times New Roman" w:cs="Times New Roman"/>
                <w:lang w:val="lt-LT"/>
              </w:rPr>
              <w:t>heksahidratas</w:t>
            </w:r>
            <w:proofErr w:type="spellEnd"/>
            <w:r>
              <w:rPr>
                <w:rFonts w:ascii="Times New Roman" w:hAnsi="Times New Roman" w:cs="Times New Roman"/>
                <w:lang w:val="lt-LT"/>
              </w:rPr>
              <w:t xml:space="preserve"> </w:t>
            </w:r>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9330381"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0,45</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51A4721"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0,67</w:t>
            </w:r>
            <w:r>
              <w:rPr>
                <w:rFonts w:ascii="Times New Roman" w:eastAsia="Arial Unicode MS" w:hAnsi="Times New Roman" w:cs="Times New Roman"/>
                <w:lang w:val="lt-LT"/>
              </w:rPr>
              <w:t xml:space="preserve">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C27799A" w14:textId="77777777" w:rsidR="00493DF6" w:rsidRDefault="00AB5092">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0,90</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11710721"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1,12 g</w:t>
            </w:r>
          </w:p>
        </w:tc>
        <w:tc>
          <w:tcPr>
            <w:tcW w:w="25" w:type="dxa"/>
          </w:tcPr>
          <w:p w14:paraId="382B2BF8" w14:textId="77777777" w:rsidR="00493DF6" w:rsidRDefault="00493DF6">
            <w:pPr>
              <w:tabs>
                <w:tab w:val="right" w:pos="1067"/>
              </w:tabs>
              <w:spacing w:after="0" w:line="240" w:lineRule="auto"/>
              <w:rPr>
                <w:rFonts w:ascii="Times New Roman" w:hAnsi="Times New Roman" w:cs="Times New Roman"/>
                <w:lang w:val="lt-LT"/>
              </w:rPr>
            </w:pPr>
          </w:p>
        </w:tc>
      </w:tr>
      <w:tr w:rsidR="00493DF6" w14:paraId="110535E0" w14:textId="77777777">
        <w:trPr>
          <w:trHeight w:val="255"/>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75CDA3DD" w14:textId="77777777" w:rsidR="00493DF6" w:rsidRDefault="00AB5092">
            <w:pPr>
              <w:spacing w:after="0" w:line="240" w:lineRule="auto"/>
            </w:pPr>
            <w:r>
              <w:rPr>
                <w:rFonts w:ascii="Times New Roman" w:hAnsi="Times New Roman" w:cs="Times New Roman"/>
                <w:lang w:val="lt-LT"/>
              </w:rPr>
              <w:t xml:space="preserve">Kalcio chloridas </w:t>
            </w:r>
            <w:proofErr w:type="spellStart"/>
            <w:r>
              <w:rPr>
                <w:rFonts w:ascii="Times New Roman" w:hAnsi="Times New Roman" w:cs="Times New Roman"/>
                <w:lang w:val="lt-LT"/>
              </w:rPr>
              <w:t>dihidratas</w:t>
            </w:r>
            <w:proofErr w:type="spellEnd"/>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D1459D5"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0,</w:t>
            </w:r>
            <w:r>
              <w:rPr>
                <w:rFonts w:ascii="Times New Roman" w:hAnsi="Times New Roman" w:cs="Times New Roman"/>
                <w:lang w:val="lt-LT"/>
              </w:rPr>
              <w:t>30</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0C726A8"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0,44</w:t>
            </w:r>
            <w:r>
              <w:rPr>
                <w:rFonts w:ascii="Times New Roman" w:eastAsia="Arial Unicode MS" w:hAnsi="Times New Roman" w:cs="Times New Roman"/>
                <w:lang w:val="lt-LT"/>
              </w:rPr>
              <w:t xml:space="preserve"> g</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322D2A0" w14:textId="77777777" w:rsidR="00493DF6" w:rsidRDefault="00AB5092">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0,59</w:t>
            </w:r>
            <w:r>
              <w:rPr>
                <w:rFonts w:ascii="Times New Roman" w:eastAsia="Arial Unicode MS" w:hAnsi="Times New Roman" w:cs="Times New Roman"/>
                <w:lang w:val="lt-LT"/>
              </w:rPr>
              <w:t xml:space="preserve"> g</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59F70490"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0,74 g</w:t>
            </w:r>
          </w:p>
        </w:tc>
        <w:tc>
          <w:tcPr>
            <w:tcW w:w="25" w:type="dxa"/>
          </w:tcPr>
          <w:p w14:paraId="7476EA3E" w14:textId="77777777" w:rsidR="00493DF6" w:rsidRDefault="00493DF6">
            <w:pPr>
              <w:tabs>
                <w:tab w:val="right" w:pos="1067"/>
              </w:tabs>
              <w:spacing w:after="0" w:line="240" w:lineRule="auto"/>
              <w:rPr>
                <w:rFonts w:ascii="Times New Roman" w:hAnsi="Times New Roman" w:cs="Times New Roman"/>
                <w:lang w:val="lt-LT"/>
              </w:rPr>
            </w:pPr>
          </w:p>
        </w:tc>
      </w:tr>
      <w:tr w:rsidR="00493DF6" w14:paraId="197D4164" w14:textId="77777777">
        <w:trPr>
          <w:trHeight w:val="347"/>
        </w:trPr>
        <w:tc>
          <w:tcPr>
            <w:tcW w:w="313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FF094D7" w14:textId="77777777" w:rsidR="00493DF6" w:rsidRDefault="005D34B6">
            <w:pPr>
              <w:spacing w:after="0" w:line="240" w:lineRule="auto"/>
              <w:rPr>
                <w:rFonts w:ascii="Times New Roman" w:hAnsi="Times New Roman" w:cs="Times New Roman"/>
                <w:lang w:val="lt-LT"/>
              </w:rPr>
            </w:pPr>
            <w:r>
              <w:rPr>
                <w:rFonts w:ascii="Times New Roman" w:hAnsi="Times New Roman" w:cs="Times New Roman"/>
                <w:lang w:val="lt-LT"/>
              </w:rPr>
              <w:t>G</w:t>
            </w:r>
            <w:r w:rsidR="00AB5092">
              <w:rPr>
                <w:rFonts w:ascii="Times New Roman" w:hAnsi="Times New Roman" w:cs="Times New Roman"/>
                <w:lang w:val="lt-LT"/>
              </w:rPr>
              <w:t>liukozė</w:t>
            </w:r>
          </w:p>
          <w:p w14:paraId="1B8AB40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(gliukozės </w:t>
            </w:r>
            <w:proofErr w:type="spellStart"/>
            <w:r>
              <w:rPr>
                <w:rFonts w:ascii="Times New Roman" w:hAnsi="Times New Roman" w:cs="Times New Roman"/>
                <w:lang w:val="lt-LT"/>
              </w:rPr>
              <w:t>monohidrato</w:t>
            </w:r>
            <w:proofErr w:type="spellEnd"/>
            <w:r>
              <w:rPr>
                <w:rFonts w:ascii="Times New Roman" w:hAnsi="Times New Roman" w:cs="Times New Roman"/>
                <w:lang w:val="lt-LT"/>
              </w:rPr>
              <w:t xml:space="preserve"> pavidalu)</w:t>
            </w:r>
          </w:p>
        </w:tc>
        <w:tc>
          <w:tcPr>
            <w:tcW w:w="1545"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328512C"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75,00 g </w:t>
            </w:r>
          </w:p>
          <w:p w14:paraId="2CBED16A"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r>
            <w:r>
              <w:rPr>
                <w:rFonts w:ascii="Times New Roman" w:hAnsi="Times New Roman" w:cs="Times New Roman"/>
                <w:lang w:val="lt-LT"/>
              </w:rPr>
              <w:tab/>
              <w:t>(82,50 g )</w:t>
            </w:r>
          </w:p>
        </w:tc>
        <w:tc>
          <w:tcPr>
            <w:tcW w:w="1418"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F748D7A"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112,50 g </w:t>
            </w:r>
          </w:p>
          <w:p w14:paraId="25643D1D" w14:textId="77777777" w:rsidR="00493DF6" w:rsidRDefault="00AB5092">
            <w:pPr>
              <w:tabs>
                <w:tab w:val="left" w:pos="270"/>
                <w:tab w:val="right" w:pos="1067"/>
              </w:tabs>
              <w:spacing w:after="0" w:line="240" w:lineRule="auto"/>
              <w:rPr>
                <w:rFonts w:ascii="Times New Roman" w:hAnsi="Times New Roman" w:cs="Times New Roman"/>
                <w:lang w:val="lt-LT"/>
              </w:rPr>
            </w:pPr>
            <w:r>
              <w:rPr>
                <w:rFonts w:ascii="Times New Roman" w:hAnsi="Times New Roman" w:cs="Times New Roman"/>
                <w:lang w:val="lt-LT"/>
              </w:rPr>
              <w:tab/>
              <w:t>(123,75 g )</w:t>
            </w:r>
          </w:p>
        </w:tc>
        <w:tc>
          <w:tcPr>
            <w:tcW w:w="141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189596E"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150,00 g </w:t>
            </w:r>
          </w:p>
          <w:p w14:paraId="5D3886E8" w14:textId="77777777" w:rsidR="00493DF6" w:rsidRDefault="00AB5092">
            <w:pPr>
              <w:tabs>
                <w:tab w:val="left" w:pos="271"/>
                <w:tab w:val="right" w:pos="1067"/>
              </w:tabs>
              <w:spacing w:after="0" w:line="240" w:lineRule="auto"/>
              <w:rPr>
                <w:rFonts w:ascii="Times New Roman" w:hAnsi="Times New Roman" w:cs="Times New Roman"/>
                <w:lang w:val="lt-LT"/>
              </w:rPr>
            </w:pPr>
            <w:r>
              <w:rPr>
                <w:rFonts w:ascii="Times New Roman" w:hAnsi="Times New Roman" w:cs="Times New Roman"/>
                <w:lang w:val="lt-LT"/>
              </w:rPr>
              <w:tab/>
              <w:t>(165,00 g )</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5C9C6A17"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187,50 g </w:t>
            </w:r>
          </w:p>
          <w:p w14:paraId="779EDF33" w14:textId="77777777" w:rsidR="00493DF6" w:rsidRDefault="00AB5092">
            <w:pPr>
              <w:tabs>
                <w:tab w:val="left" w:pos="283"/>
                <w:tab w:val="right" w:pos="1067"/>
              </w:tabs>
              <w:spacing w:after="0" w:line="240" w:lineRule="auto"/>
              <w:rPr>
                <w:rFonts w:ascii="Times New Roman" w:hAnsi="Times New Roman" w:cs="Times New Roman"/>
                <w:lang w:val="lt-LT"/>
              </w:rPr>
            </w:pPr>
            <w:r>
              <w:rPr>
                <w:rFonts w:ascii="Times New Roman" w:hAnsi="Times New Roman" w:cs="Times New Roman"/>
                <w:lang w:val="lt-LT"/>
              </w:rPr>
              <w:tab/>
              <w:t>(206,25 g )</w:t>
            </w:r>
          </w:p>
        </w:tc>
        <w:tc>
          <w:tcPr>
            <w:tcW w:w="25" w:type="dxa"/>
          </w:tcPr>
          <w:p w14:paraId="24E5A87B" w14:textId="77777777" w:rsidR="00493DF6" w:rsidRDefault="00493DF6">
            <w:pPr>
              <w:tabs>
                <w:tab w:val="left" w:pos="283"/>
                <w:tab w:val="right" w:pos="1067"/>
              </w:tabs>
              <w:spacing w:after="0" w:line="240" w:lineRule="auto"/>
              <w:rPr>
                <w:rFonts w:ascii="Times New Roman" w:hAnsi="Times New Roman" w:cs="Times New Roman"/>
                <w:lang w:val="lt-LT"/>
              </w:rPr>
            </w:pPr>
          </w:p>
        </w:tc>
      </w:tr>
    </w:tbl>
    <w:p w14:paraId="75425079" w14:textId="77777777" w:rsidR="00493DF6" w:rsidRDefault="00493DF6">
      <w:pPr>
        <w:spacing w:after="0" w:line="240" w:lineRule="auto"/>
        <w:rPr>
          <w:rFonts w:ascii="Times New Roman" w:hAnsi="Times New Roman" w:cs="Times New Roman"/>
          <w:vertAlign w:val="superscript"/>
          <w:lang w:val="lt-LT"/>
        </w:rPr>
      </w:pPr>
    </w:p>
    <w:p w14:paraId="0C16262D"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Rafinuoto alyvuogių aliejaus (apie 80%) ir rafinuoto sojų aliejaus (apie 20%) mišinys, atitinkantis nepakeičiamųjų riebiųjų rūgščių / 20% visų riebiųjų rūgščių santykį.</w:t>
      </w:r>
    </w:p>
    <w:p w14:paraId="48C33555" w14:textId="77777777" w:rsidR="00493DF6" w:rsidRDefault="00493DF6">
      <w:pPr>
        <w:spacing w:after="0" w:line="240" w:lineRule="auto"/>
        <w:ind w:left="360"/>
        <w:rPr>
          <w:rFonts w:ascii="Times New Roman" w:hAnsi="Times New Roman" w:cs="Times New Roman"/>
          <w:lang w:val="lt-LT"/>
        </w:rPr>
      </w:pPr>
    </w:p>
    <w:p w14:paraId="03E1E56F"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Paruoštos emulsijos maistinė vertė (pagal maišelio dydį):</w:t>
      </w:r>
    </w:p>
    <w:p w14:paraId="0C2B87DA" w14:textId="77777777" w:rsidR="00493DF6" w:rsidRDefault="00493DF6">
      <w:pPr>
        <w:spacing w:after="0" w:line="240" w:lineRule="auto"/>
        <w:rPr>
          <w:rFonts w:ascii="Times New Roman" w:hAnsi="Times New Roman" w:cs="Times New Roman"/>
          <w:lang w:val="lt-LT"/>
        </w:rPr>
      </w:pPr>
    </w:p>
    <w:tbl>
      <w:tblPr>
        <w:tblW w:w="8955" w:type="dxa"/>
        <w:tblInd w:w="2" w:type="dxa"/>
        <w:tblLayout w:type="fixed"/>
        <w:tblCellMar>
          <w:left w:w="10" w:type="dxa"/>
          <w:right w:w="10" w:type="dxa"/>
        </w:tblCellMar>
        <w:tblLook w:val="0000" w:firstRow="0" w:lastRow="0" w:firstColumn="0" w:lastColumn="0" w:noHBand="0" w:noVBand="0"/>
      </w:tblPr>
      <w:tblGrid>
        <w:gridCol w:w="3144"/>
        <w:gridCol w:w="1526"/>
        <w:gridCol w:w="1417"/>
        <w:gridCol w:w="1416"/>
        <w:gridCol w:w="1412"/>
        <w:gridCol w:w="40"/>
      </w:tblGrid>
      <w:tr w:rsidR="00493DF6" w14:paraId="01A49F4D" w14:textId="77777777">
        <w:trPr>
          <w:trHeight w:val="364"/>
        </w:trPr>
        <w:tc>
          <w:tcPr>
            <w:tcW w:w="3150" w:type="dxa"/>
            <w:tcBorders>
              <w:bottom w:val="single" w:sz="4" w:space="0" w:color="000000"/>
              <w:right w:val="single" w:sz="4" w:space="0" w:color="000000"/>
            </w:tcBorders>
            <w:tcMar>
              <w:top w:w="13" w:type="dxa"/>
              <w:left w:w="13" w:type="dxa"/>
              <w:bottom w:w="0" w:type="dxa"/>
              <w:right w:w="13" w:type="dxa"/>
            </w:tcMar>
            <w:vAlign w:val="bottom"/>
          </w:tcPr>
          <w:p w14:paraId="7D077655" w14:textId="77777777" w:rsidR="00493DF6" w:rsidRDefault="00493DF6">
            <w:pPr>
              <w:spacing w:after="0" w:line="240" w:lineRule="auto"/>
              <w:jc w:val="center"/>
              <w:rPr>
                <w:rFonts w:ascii="Times New Roman" w:hAnsi="Times New Roman" w:cs="Times New Roman"/>
                <w:lang w:val="lt-LT"/>
              </w:rPr>
            </w:pPr>
          </w:p>
        </w:tc>
        <w:tc>
          <w:tcPr>
            <w:tcW w:w="1529" w:type="dxa"/>
            <w:tcBorders>
              <w:top w:val="single" w:sz="4" w:space="0" w:color="000000"/>
              <w:bottom w:val="single" w:sz="4" w:space="0" w:color="000000"/>
              <w:right w:val="single" w:sz="4" w:space="0" w:color="000000"/>
            </w:tcBorders>
            <w:tcMar>
              <w:top w:w="13" w:type="dxa"/>
              <w:left w:w="13" w:type="dxa"/>
              <w:bottom w:w="0" w:type="dxa"/>
              <w:right w:w="13" w:type="dxa"/>
            </w:tcMar>
          </w:tcPr>
          <w:p w14:paraId="2253874D"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1000 ml</w:t>
            </w:r>
          </w:p>
        </w:tc>
        <w:tc>
          <w:tcPr>
            <w:tcW w:w="1419" w:type="dxa"/>
            <w:tcBorders>
              <w:top w:val="single" w:sz="4" w:space="0" w:color="000000"/>
              <w:bottom w:val="single" w:sz="4" w:space="0" w:color="000000"/>
              <w:right w:val="single" w:sz="4" w:space="0" w:color="000000"/>
            </w:tcBorders>
            <w:tcMar>
              <w:top w:w="13" w:type="dxa"/>
              <w:left w:w="13" w:type="dxa"/>
              <w:bottom w:w="0" w:type="dxa"/>
              <w:right w:w="13" w:type="dxa"/>
            </w:tcMar>
          </w:tcPr>
          <w:p w14:paraId="797A6884" w14:textId="77777777" w:rsidR="00493DF6" w:rsidRDefault="00AB5092">
            <w:pPr>
              <w:spacing w:after="0" w:line="240" w:lineRule="auto"/>
              <w:jc w:val="center"/>
            </w:pPr>
            <w:r>
              <w:rPr>
                <w:rFonts w:ascii="Times New Roman" w:hAnsi="Times New Roman" w:cs="Times New Roman"/>
                <w:b/>
                <w:bCs/>
                <w:lang w:val="lt-LT"/>
              </w:rPr>
              <w:t>1500 ml</w:t>
            </w:r>
          </w:p>
        </w:tc>
        <w:tc>
          <w:tcPr>
            <w:tcW w:w="1418" w:type="dxa"/>
            <w:tcBorders>
              <w:top w:val="single" w:sz="4" w:space="0" w:color="000000"/>
              <w:bottom w:val="single" w:sz="4" w:space="0" w:color="000000"/>
              <w:right w:val="single" w:sz="4" w:space="0" w:color="000000"/>
            </w:tcBorders>
            <w:tcMar>
              <w:top w:w="13" w:type="dxa"/>
              <w:left w:w="13" w:type="dxa"/>
              <w:bottom w:w="0" w:type="dxa"/>
              <w:right w:w="13" w:type="dxa"/>
            </w:tcMar>
          </w:tcPr>
          <w:p w14:paraId="68087E18"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2000 ml</w:t>
            </w:r>
          </w:p>
        </w:tc>
        <w:tc>
          <w:tcPr>
            <w:tcW w:w="1414" w:type="dxa"/>
            <w:tcBorders>
              <w:top w:val="single" w:sz="4" w:space="0" w:color="000000"/>
              <w:bottom w:val="single" w:sz="4" w:space="0" w:color="000000"/>
              <w:right w:val="single" w:sz="4" w:space="0" w:color="000000"/>
            </w:tcBorders>
            <w:tcMar>
              <w:top w:w="0" w:type="dxa"/>
              <w:left w:w="0" w:type="dxa"/>
              <w:bottom w:w="0" w:type="dxa"/>
              <w:right w:w="0" w:type="dxa"/>
            </w:tcMar>
          </w:tcPr>
          <w:p w14:paraId="28DA5F86"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2500 ml</w:t>
            </w:r>
          </w:p>
        </w:tc>
        <w:tc>
          <w:tcPr>
            <w:tcW w:w="25" w:type="dxa"/>
          </w:tcPr>
          <w:p w14:paraId="5C8F545F" w14:textId="77777777" w:rsidR="00493DF6" w:rsidRDefault="00493DF6">
            <w:pPr>
              <w:spacing w:after="0" w:line="240" w:lineRule="auto"/>
              <w:jc w:val="center"/>
              <w:rPr>
                <w:rFonts w:ascii="Times New Roman" w:hAnsi="Times New Roman" w:cs="Times New Roman"/>
                <w:b/>
                <w:bCs/>
                <w:lang w:val="lt-LT"/>
              </w:rPr>
            </w:pPr>
          </w:p>
        </w:tc>
      </w:tr>
      <w:tr w:rsidR="00493DF6" w14:paraId="74347CF4" w14:textId="77777777">
        <w:trPr>
          <w:trHeight w:val="285"/>
        </w:trPr>
        <w:tc>
          <w:tcPr>
            <w:tcW w:w="3150"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237FF7D5"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Lipidai</w:t>
            </w:r>
          </w:p>
        </w:tc>
        <w:tc>
          <w:tcPr>
            <w:tcW w:w="1529" w:type="dxa"/>
            <w:tcBorders>
              <w:bottom w:val="single" w:sz="4" w:space="0" w:color="000000"/>
              <w:right w:val="single" w:sz="4" w:space="0" w:color="000000"/>
            </w:tcBorders>
            <w:noWrap/>
            <w:tcMar>
              <w:top w:w="13" w:type="dxa"/>
              <w:left w:w="13" w:type="dxa"/>
              <w:bottom w:w="0" w:type="dxa"/>
              <w:right w:w="13" w:type="dxa"/>
            </w:tcMar>
            <w:vAlign w:val="bottom"/>
          </w:tcPr>
          <w:p w14:paraId="7F537C52" w14:textId="77777777" w:rsidR="00493DF6" w:rsidRDefault="00AB5092">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ab/>
              <w:t>30 g</w:t>
            </w:r>
          </w:p>
        </w:tc>
        <w:tc>
          <w:tcPr>
            <w:tcW w:w="1419" w:type="dxa"/>
            <w:tcBorders>
              <w:bottom w:val="single" w:sz="4" w:space="0" w:color="000000"/>
              <w:right w:val="single" w:sz="4" w:space="0" w:color="000000"/>
            </w:tcBorders>
            <w:noWrap/>
            <w:tcMar>
              <w:top w:w="13" w:type="dxa"/>
              <w:left w:w="13" w:type="dxa"/>
              <w:bottom w:w="0" w:type="dxa"/>
              <w:right w:w="13" w:type="dxa"/>
            </w:tcMar>
            <w:vAlign w:val="bottom"/>
          </w:tcPr>
          <w:p w14:paraId="40D5483E" w14:textId="77777777" w:rsidR="00493DF6" w:rsidRDefault="00AB5092">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45 g</w:t>
            </w:r>
          </w:p>
        </w:tc>
        <w:tc>
          <w:tcPr>
            <w:tcW w:w="1418" w:type="dxa"/>
            <w:tcBorders>
              <w:bottom w:val="single" w:sz="4" w:space="0" w:color="000000"/>
              <w:right w:val="single" w:sz="4" w:space="0" w:color="000000"/>
            </w:tcBorders>
            <w:noWrap/>
            <w:tcMar>
              <w:top w:w="13" w:type="dxa"/>
              <w:left w:w="13" w:type="dxa"/>
              <w:bottom w:w="0" w:type="dxa"/>
              <w:right w:w="13" w:type="dxa"/>
            </w:tcMar>
            <w:vAlign w:val="bottom"/>
          </w:tcPr>
          <w:p w14:paraId="51414AB7" w14:textId="77777777" w:rsidR="00493DF6" w:rsidRDefault="00AB5092">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60 g</w:t>
            </w:r>
          </w:p>
        </w:tc>
        <w:tc>
          <w:tcPr>
            <w:tcW w:w="1414" w:type="dxa"/>
            <w:tcBorders>
              <w:bottom w:val="single" w:sz="4" w:space="0" w:color="000000"/>
              <w:right w:val="single" w:sz="4" w:space="0" w:color="000000"/>
            </w:tcBorders>
            <w:tcMar>
              <w:top w:w="0" w:type="dxa"/>
              <w:left w:w="0" w:type="dxa"/>
              <w:bottom w:w="0" w:type="dxa"/>
              <w:right w:w="0" w:type="dxa"/>
            </w:tcMar>
            <w:vAlign w:val="bottom"/>
          </w:tcPr>
          <w:p w14:paraId="50DC204D" w14:textId="77777777" w:rsidR="00493DF6" w:rsidRDefault="00AB5092">
            <w:pPr>
              <w:tabs>
                <w:tab w:val="right" w:pos="1050"/>
              </w:tabs>
              <w:spacing w:after="0" w:line="240" w:lineRule="auto"/>
            </w:pPr>
            <w:r>
              <w:rPr>
                <w:rFonts w:ascii="Times New Roman" w:hAnsi="Times New Roman" w:cs="Times New Roman"/>
                <w:lang w:val="lt-LT"/>
              </w:rPr>
              <w:tab/>
              <w:t>75 g</w:t>
            </w:r>
          </w:p>
        </w:tc>
        <w:tc>
          <w:tcPr>
            <w:tcW w:w="25" w:type="dxa"/>
            <w:tcMar>
              <w:top w:w="0" w:type="dxa"/>
              <w:left w:w="0" w:type="dxa"/>
              <w:bottom w:w="0" w:type="dxa"/>
              <w:right w:w="0" w:type="dxa"/>
            </w:tcMar>
            <w:vAlign w:val="bottom"/>
          </w:tcPr>
          <w:p w14:paraId="27D0114D" w14:textId="77777777" w:rsidR="00493DF6" w:rsidRDefault="00493DF6">
            <w:pPr>
              <w:tabs>
                <w:tab w:val="right" w:pos="1134"/>
                <w:tab w:val="left" w:pos="4377"/>
              </w:tabs>
              <w:spacing w:after="0" w:line="240" w:lineRule="auto"/>
              <w:rPr>
                <w:rFonts w:ascii="Times New Roman" w:eastAsia="Arial Unicode MS" w:hAnsi="Times New Roman"/>
                <w:lang w:val="lt-LT"/>
              </w:rPr>
            </w:pPr>
          </w:p>
        </w:tc>
      </w:tr>
      <w:tr w:rsidR="00493DF6" w14:paraId="681C80C0" w14:textId="77777777">
        <w:trPr>
          <w:trHeight w:val="255"/>
        </w:trPr>
        <w:tc>
          <w:tcPr>
            <w:tcW w:w="3150"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1CAA8F82"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Aminorūgštys </w:t>
            </w:r>
          </w:p>
        </w:tc>
        <w:tc>
          <w:tcPr>
            <w:tcW w:w="1529" w:type="dxa"/>
            <w:tcBorders>
              <w:bottom w:val="single" w:sz="4" w:space="0" w:color="000000"/>
              <w:right w:val="single" w:sz="4" w:space="0" w:color="000000"/>
            </w:tcBorders>
            <w:noWrap/>
            <w:tcMar>
              <w:top w:w="13" w:type="dxa"/>
              <w:left w:w="13" w:type="dxa"/>
              <w:bottom w:w="0" w:type="dxa"/>
              <w:right w:w="13" w:type="dxa"/>
            </w:tcMar>
            <w:vAlign w:val="bottom"/>
          </w:tcPr>
          <w:p w14:paraId="5650333C" w14:textId="77777777" w:rsidR="00493DF6" w:rsidRDefault="00AB5092">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ab/>
              <w:t>25,3 g</w:t>
            </w:r>
          </w:p>
        </w:tc>
        <w:tc>
          <w:tcPr>
            <w:tcW w:w="1419" w:type="dxa"/>
            <w:tcBorders>
              <w:bottom w:val="single" w:sz="4" w:space="0" w:color="000000"/>
              <w:right w:val="single" w:sz="4" w:space="0" w:color="000000"/>
            </w:tcBorders>
            <w:noWrap/>
            <w:tcMar>
              <w:top w:w="13" w:type="dxa"/>
              <w:left w:w="13" w:type="dxa"/>
              <w:bottom w:w="0" w:type="dxa"/>
              <w:right w:w="13" w:type="dxa"/>
            </w:tcMar>
            <w:vAlign w:val="bottom"/>
          </w:tcPr>
          <w:p w14:paraId="5DCA69CC" w14:textId="77777777" w:rsidR="00493DF6" w:rsidRDefault="00AB5092">
            <w:pPr>
              <w:tabs>
                <w:tab w:val="right" w:pos="1097"/>
              </w:tabs>
              <w:spacing w:after="0" w:line="240" w:lineRule="auto"/>
            </w:pPr>
            <w:r>
              <w:rPr>
                <w:rFonts w:ascii="Times New Roman" w:hAnsi="Times New Roman" w:cs="Times New Roman"/>
                <w:lang w:val="lt-LT"/>
              </w:rPr>
              <w:tab/>
              <w:t>38,0 g</w:t>
            </w:r>
          </w:p>
        </w:tc>
        <w:tc>
          <w:tcPr>
            <w:tcW w:w="1418" w:type="dxa"/>
            <w:tcBorders>
              <w:bottom w:val="single" w:sz="4" w:space="0" w:color="000000"/>
              <w:right w:val="single" w:sz="4" w:space="0" w:color="000000"/>
            </w:tcBorders>
            <w:noWrap/>
            <w:tcMar>
              <w:top w:w="13" w:type="dxa"/>
              <w:left w:w="13" w:type="dxa"/>
              <w:bottom w:w="0" w:type="dxa"/>
              <w:right w:w="13" w:type="dxa"/>
            </w:tcMar>
            <w:vAlign w:val="bottom"/>
          </w:tcPr>
          <w:p w14:paraId="3949B19E" w14:textId="77777777" w:rsidR="00493DF6" w:rsidRDefault="00AB5092">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50,6 g</w:t>
            </w:r>
          </w:p>
        </w:tc>
        <w:tc>
          <w:tcPr>
            <w:tcW w:w="1414" w:type="dxa"/>
            <w:tcBorders>
              <w:bottom w:val="single" w:sz="4" w:space="0" w:color="000000"/>
              <w:right w:val="single" w:sz="4" w:space="0" w:color="000000"/>
            </w:tcBorders>
            <w:tcMar>
              <w:top w:w="0" w:type="dxa"/>
              <w:left w:w="0" w:type="dxa"/>
              <w:bottom w:w="0" w:type="dxa"/>
              <w:right w:w="0" w:type="dxa"/>
            </w:tcMar>
            <w:vAlign w:val="bottom"/>
          </w:tcPr>
          <w:p w14:paraId="5B2FD390" w14:textId="77777777" w:rsidR="00493DF6" w:rsidRDefault="00AB5092">
            <w:pPr>
              <w:tabs>
                <w:tab w:val="right" w:pos="1050"/>
              </w:tabs>
              <w:spacing w:after="0" w:line="240" w:lineRule="auto"/>
            </w:pPr>
            <w:r>
              <w:rPr>
                <w:rFonts w:ascii="Times New Roman" w:hAnsi="Times New Roman" w:cs="Times New Roman"/>
                <w:lang w:val="lt-LT"/>
              </w:rPr>
              <w:tab/>
              <w:t>63,3 g</w:t>
            </w:r>
          </w:p>
        </w:tc>
        <w:tc>
          <w:tcPr>
            <w:tcW w:w="25" w:type="dxa"/>
          </w:tcPr>
          <w:p w14:paraId="54D41AFF" w14:textId="77777777" w:rsidR="00493DF6" w:rsidRDefault="00493DF6">
            <w:pPr>
              <w:tabs>
                <w:tab w:val="right" w:pos="1050"/>
              </w:tabs>
              <w:spacing w:after="0" w:line="240" w:lineRule="auto"/>
            </w:pPr>
          </w:p>
        </w:tc>
      </w:tr>
      <w:tr w:rsidR="00493DF6" w14:paraId="3C6E4E63" w14:textId="77777777">
        <w:trPr>
          <w:trHeight w:val="255"/>
        </w:trPr>
        <w:tc>
          <w:tcPr>
            <w:tcW w:w="3150"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288436F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Azotas </w:t>
            </w:r>
          </w:p>
        </w:tc>
        <w:tc>
          <w:tcPr>
            <w:tcW w:w="1529" w:type="dxa"/>
            <w:tcBorders>
              <w:bottom w:val="single" w:sz="4" w:space="0" w:color="000000"/>
              <w:right w:val="single" w:sz="4" w:space="0" w:color="000000"/>
            </w:tcBorders>
            <w:noWrap/>
            <w:tcMar>
              <w:top w:w="13" w:type="dxa"/>
              <w:left w:w="13" w:type="dxa"/>
              <w:bottom w:w="0" w:type="dxa"/>
              <w:right w:w="13" w:type="dxa"/>
            </w:tcMar>
            <w:vAlign w:val="bottom"/>
          </w:tcPr>
          <w:p w14:paraId="733D8D2D" w14:textId="77777777" w:rsidR="00493DF6" w:rsidRDefault="00AB5092">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ab/>
              <w:t>4,0 g</w:t>
            </w:r>
          </w:p>
        </w:tc>
        <w:tc>
          <w:tcPr>
            <w:tcW w:w="1419" w:type="dxa"/>
            <w:tcBorders>
              <w:bottom w:val="single" w:sz="4" w:space="0" w:color="000000"/>
              <w:right w:val="single" w:sz="4" w:space="0" w:color="000000"/>
            </w:tcBorders>
            <w:noWrap/>
            <w:tcMar>
              <w:top w:w="13" w:type="dxa"/>
              <w:left w:w="13" w:type="dxa"/>
              <w:bottom w:w="0" w:type="dxa"/>
              <w:right w:w="13" w:type="dxa"/>
            </w:tcMar>
            <w:vAlign w:val="bottom"/>
          </w:tcPr>
          <w:p w14:paraId="1B5DE352" w14:textId="77777777" w:rsidR="00493DF6" w:rsidRDefault="00AB5092">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6,0 g</w:t>
            </w:r>
          </w:p>
        </w:tc>
        <w:tc>
          <w:tcPr>
            <w:tcW w:w="1418" w:type="dxa"/>
            <w:tcBorders>
              <w:bottom w:val="single" w:sz="4" w:space="0" w:color="000000"/>
              <w:right w:val="single" w:sz="4" w:space="0" w:color="000000"/>
            </w:tcBorders>
            <w:noWrap/>
            <w:tcMar>
              <w:top w:w="13" w:type="dxa"/>
              <w:left w:w="13" w:type="dxa"/>
              <w:bottom w:w="0" w:type="dxa"/>
              <w:right w:w="13" w:type="dxa"/>
            </w:tcMar>
            <w:vAlign w:val="bottom"/>
          </w:tcPr>
          <w:p w14:paraId="7BE690E2" w14:textId="77777777" w:rsidR="00493DF6" w:rsidRDefault="00AB5092">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8,0 g</w:t>
            </w:r>
          </w:p>
        </w:tc>
        <w:tc>
          <w:tcPr>
            <w:tcW w:w="1414" w:type="dxa"/>
            <w:tcBorders>
              <w:bottom w:val="single" w:sz="4" w:space="0" w:color="000000"/>
              <w:right w:val="single" w:sz="4" w:space="0" w:color="000000"/>
            </w:tcBorders>
            <w:tcMar>
              <w:top w:w="0" w:type="dxa"/>
              <w:left w:w="0" w:type="dxa"/>
              <w:bottom w:w="0" w:type="dxa"/>
              <w:right w:w="0" w:type="dxa"/>
            </w:tcMar>
            <w:vAlign w:val="bottom"/>
          </w:tcPr>
          <w:p w14:paraId="575134F9" w14:textId="77777777" w:rsidR="00493DF6" w:rsidRDefault="00AB5092">
            <w:pPr>
              <w:tabs>
                <w:tab w:val="right" w:pos="1050"/>
              </w:tabs>
              <w:spacing w:after="0" w:line="240" w:lineRule="auto"/>
            </w:pPr>
            <w:r>
              <w:rPr>
                <w:rFonts w:ascii="Times New Roman" w:hAnsi="Times New Roman" w:cs="Times New Roman"/>
                <w:lang w:val="lt-LT"/>
              </w:rPr>
              <w:tab/>
              <w:t>10,0 g</w:t>
            </w:r>
          </w:p>
        </w:tc>
        <w:tc>
          <w:tcPr>
            <w:tcW w:w="25" w:type="dxa"/>
            <w:tcMar>
              <w:top w:w="0" w:type="dxa"/>
              <w:left w:w="0" w:type="dxa"/>
              <w:bottom w:w="0" w:type="dxa"/>
              <w:right w:w="0" w:type="dxa"/>
            </w:tcMar>
            <w:vAlign w:val="bottom"/>
          </w:tcPr>
          <w:p w14:paraId="616A0C7F" w14:textId="77777777" w:rsidR="00493DF6" w:rsidRDefault="00493DF6">
            <w:pPr>
              <w:tabs>
                <w:tab w:val="right" w:pos="1134"/>
                <w:tab w:val="left" w:pos="4377"/>
              </w:tabs>
              <w:spacing w:after="0" w:line="240" w:lineRule="auto"/>
              <w:rPr>
                <w:rFonts w:ascii="Times New Roman" w:eastAsia="Arial Unicode MS" w:hAnsi="Times New Roman"/>
                <w:lang w:val="lt-LT"/>
              </w:rPr>
            </w:pPr>
          </w:p>
        </w:tc>
      </w:tr>
      <w:tr w:rsidR="00493DF6" w14:paraId="11845714" w14:textId="77777777">
        <w:trPr>
          <w:trHeight w:val="255"/>
        </w:trPr>
        <w:tc>
          <w:tcPr>
            <w:tcW w:w="3150"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6EC1F52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Gliukozė </w:t>
            </w:r>
          </w:p>
        </w:tc>
        <w:tc>
          <w:tcPr>
            <w:tcW w:w="1529" w:type="dxa"/>
            <w:tcBorders>
              <w:bottom w:val="single" w:sz="4" w:space="0" w:color="000000"/>
              <w:right w:val="single" w:sz="4" w:space="0" w:color="000000"/>
            </w:tcBorders>
            <w:noWrap/>
            <w:tcMar>
              <w:top w:w="13" w:type="dxa"/>
              <w:left w:w="13" w:type="dxa"/>
              <w:bottom w:w="0" w:type="dxa"/>
              <w:right w:w="13" w:type="dxa"/>
            </w:tcMar>
            <w:vAlign w:val="bottom"/>
          </w:tcPr>
          <w:p w14:paraId="21E75E38" w14:textId="77777777" w:rsidR="00493DF6" w:rsidRDefault="00AB5092">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ab/>
              <w:t>75,0 g</w:t>
            </w:r>
          </w:p>
        </w:tc>
        <w:tc>
          <w:tcPr>
            <w:tcW w:w="1419" w:type="dxa"/>
            <w:tcBorders>
              <w:bottom w:val="single" w:sz="4" w:space="0" w:color="000000"/>
              <w:right w:val="single" w:sz="4" w:space="0" w:color="000000"/>
            </w:tcBorders>
            <w:noWrap/>
            <w:tcMar>
              <w:top w:w="13" w:type="dxa"/>
              <w:left w:w="13" w:type="dxa"/>
              <w:bottom w:w="0" w:type="dxa"/>
              <w:right w:w="13" w:type="dxa"/>
            </w:tcMar>
            <w:vAlign w:val="bottom"/>
          </w:tcPr>
          <w:p w14:paraId="44165DE4" w14:textId="77777777" w:rsidR="00493DF6" w:rsidRDefault="00AB5092">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112,5 g</w:t>
            </w:r>
          </w:p>
        </w:tc>
        <w:tc>
          <w:tcPr>
            <w:tcW w:w="1418" w:type="dxa"/>
            <w:tcBorders>
              <w:bottom w:val="single" w:sz="4" w:space="0" w:color="000000"/>
              <w:right w:val="single" w:sz="4" w:space="0" w:color="000000"/>
            </w:tcBorders>
            <w:noWrap/>
            <w:tcMar>
              <w:top w:w="13" w:type="dxa"/>
              <w:left w:w="13" w:type="dxa"/>
              <w:bottom w:w="0" w:type="dxa"/>
              <w:right w:w="13" w:type="dxa"/>
            </w:tcMar>
            <w:vAlign w:val="bottom"/>
          </w:tcPr>
          <w:p w14:paraId="291CBB9C" w14:textId="77777777" w:rsidR="00493DF6" w:rsidRDefault="00AB5092">
            <w:pPr>
              <w:tabs>
                <w:tab w:val="right" w:pos="1127"/>
              </w:tabs>
              <w:spacing w:after="0" w:line="240" w:lineRule="auto"/>
            </w:pPr>
            <w:r>
              <w:rPr>
                <w:rFonts w:ascii="Times New Roman" w:hAnsi="Times New Roman" w:cs="Times New Roman"/>
                <w:lang w:val="lt-LT"/>
              </w:rPr>
              <w:tab/>
              <w:t>150,0 g</w:t>
            </w:r>
          </w:p>
        </w:tc>
        <w:tc>
          <w:tcPr>
            <w:tcW w:w="1414" w:type="dxa"/>
            <w:tcBorders>
              <w:bottom w:val="single" w:sz="4" w:space="0" w:color="000000"/>
              <w:right w:val="single" w:sz="4" w:space="0" w:color="000000"/>
            </w:tcBorders>
            <w:tcMar>
              <w:top w:w="0" w:type="dxa"/>
              <w:left w:w="0" w:type="dxa"/>
              <w:bottom w:w="0" w:type="dxa"/>
              <w:right w:w="0" w:type="dxa"/>
            </w:tcMar>
            <w:vAlign w:val="bottom"/>
          </w:tcPr>
          <w:p w14:paraId="4E5629F6" w14:textId="77777777" w:rsidR="00493DF6" w:rsidRDefault="00AB5092">
            <w:pPr>
              <w:tabs>
                <w:tab w:val="right" w:pos="1050"/>
              </w:tabs>
              <w:spacing w:after="0" w:line="240" w:lineRule="auto"/>
            </w:pPr>
            <w:r>
              <w:rPr>
                <w:rFonts w:ascii="Times New Roman" w:hAnsi="Times New Roman" w:cs="Times New Roman"/>
                <w:lang w:val="lt-LT"/>
              </w:rPr>
              <w:tab/>
              <w:t>187,5 g</w:t>
            </w:r>
          </w:p>
        </w:tc>
        <w:tc>
          <w:tcPr>
            <w:tcW w:w="25" w:type="dxa"/>
          </w:tcPr>
          <w:p w14:paraId="5A94977C" w14:textId="77777777" w:rsidR="00493DF6" w:rsidRDefault="00493DF6">
            <w:pPr>
              <w:tabs>
                <w:tab w:val="right" w:pos="1050"/>
              </w:tabs>
              <w:spacing w:after="0" w:line="240" w:lineRule="auto"/>
            </w:pPr>
          </w:p>
        </w:tc>
      </w:tr>
      <w:tr w:rsidR="00493DF6" w14:paraId="03DE2C7F" w14:textId="77777777">
        <w:trPr>
          <w:trHeight w:val="255"/>
        </w:trPr>
        <w:tc>
          <w:tcPr>
            <w:tcW w:w="3150" w:type="dxa"/>
            <w:tcBorders>
              <w:left w:val="single" w:sz="4" w:space="0" w:color="000000"/>
              <w:right w:val="single" w:sz="4" w:space="0" w:color="000000"/>
            </w:tcBorders>
            <w:tcMar>
              <w:top w:w="13" w:type="dxa"/>
              <w:left w:w="13" w:type="dxa"/>
              <w:bottom w:w="0" w:type="dxa"/>
              <w:right w:w="13" w:type="dxa"/>
            </w:tcMar>
            <w:vAlign w:val="bottom"/>
          </w:tcPr>
          <w:p w14:paraId="1D0D446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Energetinė vertė:</w:t>
            </w:r>
          </w:p>
        </w:tc>
        <w:tc>
          <w:tcPr>
            <w:tcW w:w="1529" w:type="dxa"/>
            <w:tcBorders>
              <w:right w:val="single" w:sz="4" w:space="0" w:color="000000"/>
            </w:tcBorders>
            <w:noWrap/>
            <w:tcMar>
              <w:top w:w="13" w:type="dxa"/>
              <w:left w:w="13" w:type="dxa"/>
              <w:bottom w:w="0" w:type="dxa"/>
              <w:right w:w="13" w:type="dxa"/>
            </w:tcMar>
            <w:vAlign w:val="bottom"/>
          </w:tcPr>
          <w:p w14:paraId="2104F3DD" w14:textId="77777777" w:rsidR="00493DF6" w:rsidRDefault="00AB5092">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 </w:t>
            </w:r>
          </w:p>
        </w:tc>
        <w:tc>
          <w:tcPr>
            <w:tcW w:w="1419" w:type="dxa"/>
            <w:tcBorders>
              <w:right w:val="single" w:sz="4" w:space="0" w:color="000000"/>
            </w:tcBorders>
            <w:noWrap/>
            <w:tcMar>
              <w:top w:w="13" w:type="dxa"/>
              <w:left w:w="13" w:type="dxa"/>
              <w:bottom w:w="0" w:type="dxa"/>
              <w:right w:w="13" w:type="dxa"/>
            </w:tcMar>
            <w:vAlign w:val="bottom"/>
          </w:tcPr>
          <w:p w14:paraId="560C28B8" w14:textId="77777777" w:rsidR="00493DF6" w:rsidRDefault="00AB5092">
            <w:pPr>
              <w:tabs>
                <w:tab w:val="right" w:pos="1097"/>
              </w:tabs>
              <w:spacing w:after="0" w:line="240" w:lineRule="auto"/>
            </w:pPr>
            <w:r>
              <w:rPr>
                <w:rFonts w:ascii="Times New Roman" w:hAnsi="Times New Roman" w:cs="Times New Roman"/>
                <w:lang w:val="lt-LT"/>
              </w:rPr>
              <w:t> </w:t>
            </w:r>
          </w:p>
        </w:tc>
        <w:tc>
          <w:tcPr>
            <w:tcW w:w="1418" w:type="dxa"/>
            <w:tcBorders>
              <w:right w:val="single" w:sz="4" w:space="0" w:color="000000"/>
            </w:tcBorders>
            <w:noWrap/>
            <w:tcMar>
              <w:top w:w="13" w:type="dxa"/>
              <w:left w:w="13" w:type="dxa"/>
              <w:bottom w:w="0" w:type="dxa"/>
              <w:right w:w="13" w:type="dxa"/>
            </w:tcMar>
            <w:vAlign w:val="bottom"/>
          </w:tcPr>
          <w:p w14:paraId="2B8306F8" w14:textId="77777777" w:rsidR="00493DF6" w:rsidRDefault="00AB5092">
            <w:pPr>
              <w:tabs>
                <w:tab w:val="right" w:pos="1127"/>
              </w:tabs>
              <w:spacing w:after="0" w:line="240" w:lineRule="auto"/>
            </w:pPr>
            <w:r>
              <w:rPr>
                <w:rFonts w:ascii="Times New Roman" w:hAnsi="Times New Roman" w:cs="Times New Roman"/>
                <w:lang w:val="lt-LT"/>
              </w:rPr>
              <w:t> </w:t>
            </w:r>
          </w:p>
        </w:tc>
        <w:tc>
          <w:tcPr>
            <w:tcW w:w="1414" w:type="dxa"/>
            <w:tcBorders>
              <w:right w:val="single" w:sz="4" w:space="0" w:color="000000"/>
            </w:tcBorders>
            <w:tcMar>
              <w:top w:w="0" w:type="dxa"/>
              <w:left w:w="0" w:type="dxa"/>
              <w:bottom w:w="0" w:type="dxa"/>
              <w:right w:w="0" w:type="dxa"/>
            </w:tcMar>
            <w:vAlign w:val="bottom"/>
          </w:tcPr>
          <w:p w14:paraId="5CAF0FB0"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 </w:t>
            </w:r>
          </w:p>
        </w:tc>
        <w:tc>
          <w:tcPr>
            <w:tcW w:w="25" w:type="dxa"/>
          </w:tcPr>
          <w:p w14:paraId="42F9CA99" w14:textId="77777777" w:rsidR="00493DF6" w:rsidRDefault="00493DF6">
            <w:pPr>
              <w:tabs>
                <w:tab w:val="right" w:pos="1050"/>
              </w:tabs>
              <w:spacing w:after="0" w:line="240" w:lineRule="auto"/>
              <w:rPr>
                <w:rFonts w:ascii="Times New Roman" w:hAnsi="Times New Roman" w:cs="Times New Roman"/>
                <w:lang w:val="lt-LT"/>
              </w:rPr>
            </w:pPr>
          </w:p>
        </w:tc>
      </w:tr>
      <w:tr w:rsidR="00493DF6" w14:paraId="4EB647DA" w14:textId="77777777">
        <w:trPr>
          <w:trHeight w:val="255"/>
        </w:trPr>
        <w:tc>
          <w:tcPr>
            <w:tcW w:w="3150" w:type="dxa"/>
            <w:tcBorders>
              <w:left w:val="single" w:sz="4" w:space="0" w:color="000000"/>
              <w:right w:val="single" w:sz="4" w:space="0" w:color="000000"/>
            </w:tcBorders>
            <w:tcMar>
              <w:top w:w="13" w:type="dxa"/>
              <w:left w:w="13" w:type="dxa"/>
              <w:bottom w:w="0" w:type="dxa"/>
              <w:right w:w="13" w:type="dxa"/>
            </w:tcMar>
            <w:vAlign w:val="bottom"/>
          </w:tcPr>
          <w:p w14:paraId="7D5DC09A"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Bendras kalorijų kiekis (apytikslė vertė)</w:t>
            </w:r>
          </w:p>
        </w:tc>
        <w:tc>
          <w:tcPr>
            <w:tcW w:w="1529" w:type="dxa"/>
            <w:tcBorders>
              <w:right w:val="single" w:sz="4" w:space="0" w:color="000000"/>
            </w:tcBorders>
            <w:noWrap/>
            <w:tcMar>
              <w:top w:w="13" w:type="dxa"/>
              <w:left w:w="13" w:type="dxa"/>
              <w:bottom w:w="0" w:type="dxa"/>
              <w:right w:w="13" w:type="dxa"/>
            </w:tcMar>
            <w:vAlign w:val="bottom"/>
          </w:tcPr>
          <w:p w14:paraId="10B2C431" w14:textId="77777777" w:rsidR="00493DF6" w:rsidRDefault="00AB5092">
            <w:pPr>
              <w:tabs>
                <w:tab w:val="right" w:pos="947"/>
              </w:tabs>
              <w:spacing w:after="0" w:line="240" w:lineRule="auto"/>
            </w:pPr>
            <w:r>
              <w:rPr>
                <w:rFonts w:ascii="Times New Roman" w:hAnsi="Times New Roman" w:cs="Times New Roman"/>
                <w:lang w:val="lt-LT"/>
              </w:rPr>
              <w:tab/>
              <w:t>700 kcal</w:t>
            </w:r>
          </w:p>
        </w:tc>
        <w:tc>
          <w:tcPr>
            <w:tcW w:w="1419" w:type="dxa"/>
            <w:tcBorders>
              <w:right w:val="single" w:sz="4" w:space="0" w:color="000000"/>
            </w:tcBorders>
            <w:noWrap/>
            <w:tcMar>
              <w:top w:w="13" w:type="dxa"/>
              <w:left w:w="13" w:type="dxa"/>
              <w:bottom w:w="0" w:type="dxa"/>
              <w:right w:w="13" w:type="dxa"/>
            </w:tcMar>
            <w:vAlign w:val="bottom"/>
          </w:tcPr>
          <w:p w14:paraId="351D432C" w14:textId="77777777" w:rsidR="00493DF6" w:rsidRDefault="00AB5092">
            <w:pPr>
              <w:tabs>
                <w:tab w:val="right" w:pos="1097"/>
              </w:tabs>
              <w:spacing w:after="0" w:line="240" w:lineRule="auto"/>
            </w:pPr>
            <w:r>
              <w:rPr>
                <w:rFonts w:ascii="Times New Roman" w:hAnsi="Times New Roman" w:cs="Times New Roman"/>
                <w:lang w:val="en-GB"/>
              </w:rPr>
              <w:tab/>
            </w:r>
            <w:r>
              <w:rPr>
                <w:rFonts w:ascii="Times New Roman" w:hAnsi="Times New Roman" w:cs="Times New Roman"/>
                <w:lang w:val="lt-LT"/>
              </w:rPr>
              <w:t>1050 kcal</w:t>
            </w:r>
          </w:p>
        </w:tc>
        <w:tc>
          <w:tcPr>
            <w:tcW w:w="1418" w:type="dxa"/>
            <w:tcBorders>
              <w:right w:val="single" w:sz="4" w:space="0" w:color="000000"/>
            </w:tcBorders>
            <w:noWrap/>
            <w:tcMar>
              <w:top w:w="13" w:type="dxa"/>
              <w:left w:w="13" w:type="dxa"/>
              <w:bottom w:w="0" w:type="dxa"/>
              <w:right w:w="13" w:type="dxa"/>
            </w:tcMar>
            <w:vAlign w:val="bottom"/>
          </w:tcPr>
          <w:p w14:paraId="3EA6D1BE" w14:textId="77777777" w:rsidR="00493DF6" w:rsidRDefault="00AB5092">
            <w:pPr>
              <w:tabs>
                <w:tab w:val="right" w:pos="1127"/>
              </w:tabs>
              <w:spacing w:after="0" w:line="240" w:lineRule="auto"/>
            </w:pPr>
            <w:r>
              <w:rPr>
                <w:rFonts w:ascii="Times New Roman" w:hAnsi="Times New Roman" w:cs="Times New Roman"/>
                <w:lang w:val="en-GB"/>
              </w:rPr>
              <w:tab/>
            </w:r>
            <w:r>
              <w:rPr>
                <w:rFonts w:ascii="Times New Roman" w:hAnsi="Times New Roman" w:cs="Times New Roman"/>
                <w:lang w:val="lt-LT"/>
              </w:rPr>
              <w:t>1400 kcal</w:t>
            </w:r>
          </w:p>
        </w:tc>
        <w:tc>
          <w:tcPr>
            <w:tcW w:w="1414" w:type="dxa"/>
            <w:tcBorders>
              <w:right w:val="single" w:sz="4" w:space="0" w:color="000000"/>
            </w:tcBorders>
            <w:tcMar>
              <w:top w:w="0" w:type="dxa"/>
              <w:left w:w="0" w:type="dxa"/>
              <w:bottom w:w="0" w:type="dxa"/>
              <w:right w:w="0" w:type="dxa"/>
            </w:tcMar>
            <w:vAlign w:val="bottom"/>
          </w:tcPr>
          <w:p w14:paraId="20C928F0" w14:textId="77777777" w:rsidR="00493DF6" w:rsidRDefault="00AB5092">
            <w:pPr>
              <w:tabs>
                <w:tab w:val="right" w:pos="1050"/>
              </w:tabs>
              <w:spacing w:after="0" w:line="240" w:lineRule="auto"/>
            </w:pPr>
            <w:r>
              <w:rPr>
                <w:rFonts w:ascii="Times New Roman" w:hAnsi="Times New Roman" w:cs="Times New Roman"/>
                <w:lang w:val="en-GB"/>
              </w:rPr>
              <w:tab/>
            </w:r>
            <w:r>
              <w:rPr>
                <w:rFonts w:ascii="Times New Roman" w:hAnsi="Times New Roman" w:cs="Times New Roman"/>
                <w:lang w:val="lt-LT"/>
              </w:rPr>
              <w:t>1750 kcal</w:t>
            </w:r>
          </w:p>
        </w:tc>
        <w:tc>
          <w:tcPr>
            <w:tcW w:w="25" w:type="dxa"/>
          </w:tcPr>
          <w:p w14:paraId="60343A87" w14:textId="77777777" w:rsidR="00493DF6" w:rsidRDefault="00493DF6">
            <w:pPr>
              <w:tabs>
                <w:tab w:val="right" w:pos="1050"/>
              </w:tabs>
              <w:spacing w:after="0" w:line="240" w:lineRule="auto"/>
            </w:pPr>
          </w:p>
        </w:tc>
      </w:tr>
      <w:tr w:rsidR="00493DF6" w14:paraId="1918BC01" w14:textId="77777777">
        <w:trPr>
          <w:trHeight w:val="255"/>
        </w:trPr>
        <w:tc>
          <w:tcPr>
            <w:tcW w:w="3150" w:type="dxa"/>
            <w:tcBorders>
              <w:left w:val="single" w:sz="4" w:space="0" w:color="000000"/>
              <w:right w:val="single" w:sz="4" w:space="0" w:color="000000"/>
            </w:tcBorders>
            <w:tcMar>
              <w:top w:w="13" w:type="dxa"/>
              <w:left w:w="13" w:type="dxa"/>
              <w:bottom w:w="0" w:type="dxa"/>
              <w:right w:w="13" w:type="dxa"/>
            </w:tcMar>
            <w:vAlign w:val="bottom"/>
          </w:tcPr>
          <w:p w14:paraId="41EF44DF" w14:textId="77777777" w:rsidR="00493DF6" w:rsidRDefault="00AB5092">
            <w:pPr>
              <w:spacing w:after="0" w:line="240" w:lineRule="auto"/>
              <w:ind w:left="567"/>
            </w:pPr>
            <w:r>
              <w:rPr>
                <w:rFonts w:ascii="Times New Roman" w:hAnsi="Times New Roman" w:cs="Times New Roman"/>
                <w:lang w:val="lt-LT"/>
              </w:rPr>
              <w:t>Nebaltyminės kalorijos</w:t>
            </w:r>
            <w:r>
              <w:rPr>
                <w:rFonts w:ascii="Times New Roman" w:hAnsi="Times New Roman" w:cs="Times New Roman"/>
                <w:lang w:val="fr-FR"/>
              </w:rPr>
              <w:t xml:space="preserve"> </w:t>
            </w:r>
          </w:p>
        </w:tc>
        <w:tc>
          <w:tcPr>
            <w:tcW w:w="1529" w:type="dxa"/>
            <w:tcBorders>
              <w:right w:val="single" w:sz="4" w:space="0" w:color="000000"/>
            </w:tcBorders>
            <w:noWrap/>
            <w:tcMar>
              <w:top w:w="13" w:type="dxa"/>
              <w:left w:w="13" w:type="dxa"/>
              <w:bottom w:w="0" w:type="dxa"/>
              <w:right w:w="13" w:type="dxa"/>
            </w:tcMar>
            <w:vAlign w:val="bottom"/>
          </w:tcPr>
          <w:p w14:paraId="1331EE37" w14:textId="77777777" w:rsidR="00493DF6" w:rsidRDefault="00AB5092">
            <w:pPr>
              <w:tabs>
                <w:tab w:val="right" w:pos="947"/>
              </w:tabs>
              <w:spacing w:after="0" w:line="240" w:lineRule="auto"/>
            </w:pPr>
            <w:r>
              <w:rPr>
                <w:rFonts w:ascii="Times New Roman" w:hAnsi="Times New Roman" w:cs="Times New Roman"/>
                <w:lang w:val="fr-FR"/>
              </w:rPr>
              <w:tab/>
            </w:r>
            <w:r>
              <w:rPr>
                <w:rFonts w:ascii="Times New Roman" w:hAnsi="Times New Roman" w:cs="Times New Roman"/>
                <w:lang w:val="lt-LT"/>
              </w:rPr>
              <w:t>600 kcal</w:t>
            </w:r>
          </w:p>
        </w:tc>
        <w:tc>
          <w:tcPr>
            <w:tcW w:w="1419" w:type="dxa"/>
            <w:tcBorders>
              <w:right w:val="single" w:sz="4" w:space="0" w:color="000000"/>
            </w:tcBorders>
            <w:noWrap/>
            <w:tcMar>
              <w:top w:w="13" w:type="dxa"/>
              <w:left w:w="13" w:type="dxa"/>
              <w:bottom w:w="0" w:type="dxa"/>
              <w:right w:w="13" w:type="dxa"/>
            </w:tcMar>
            <w:vAlign w:val="bottom"/>
          </w:tcPr>
          <w:p w14:paraId="7D8C673A" w14:textId="77777777" w:rsidR="00493DF6" w:rsidRDefault="00AB5092">
            <w:pPr>
              <w:tabs>
                <w:tab w:val="right" w:pos="1097"/>
              </w:tabs>
              <w:spacing w:after="0" w:line="240" w:lineRule="auto"/>
            </w:pPr>
            <w:r>
              <w:rPr>
                <w:rFonts w:ascii="Times New Roman" w:hAnsi="Times New Roman" w:cs="Times New Roman"/>
                <w:lang w:val="lt-LT"/>
              </w:rPr>
              <w:tab/>
              <w:t>900 kcal</w:t>
            </w:r>
          </w:p>
        </w:tc>
        <w:tc>
          <w:tcPr>
            <w:tcW w:w="1418" w:type="dxa"/>
            <w:tcBorders>
              <w:right w:val="single" w:sz="4" w:space="0" w:color="000000"/>
            </w:tcBorders>
            <w:noWrap/>
            <w:tcMar>
              <w:top w:w="13" w:type="dxa"/>
              <w:left w:w="13" w:type="dxa"/>
              <w:bottom w:w="0" w:type="dxa"/>
              <w:right w:w="13" w:type="dxa"/>
            </w:tcMar>
            <w:vAlign w:val="bottom"/>
          </w:tcPr>
          <w:p w14:paraId="0E612591" w14:textId="77777777" w:rsidR="00493DF6" w:rsidRDefault="00AB5092">
            <w:pPr>
              <w:tabs>
                <w:tab w:val="right" w:pos="1127"/>
              </w:tabs>
              <w:spacing w:after="0" w:line="240" w:lineRule="auto"/>
            </w:pPr>
            <w:r>
              <w:rPr>
                <w:rFonts w:ascii="Times New Roman" w:hAnsi="Times New Roman" w:cs="Times New Roman"/>
                <w:lang w:val="lt-LT"/>
              </w:rPr>
              <w:tab/>
              <w:t>1200 kcal</w:t>
            </w:r>
          </w:p>
        </w:tc>
        <w:tc>
          <w:tcPr>
            <w:tcW w:w="1414" w:type="dxa"/>
            <w:tcBorders>
              <w:right w:val="single" w:sz="4" w:space="0" w:color="000000"/>
            </w:tcBorders>
            <w:tcMar>
              <w:top w:w="0" w:type="dxa"/>
              <w:left w:w="0" w:type="dxa"/>
              <w:bottom w:w="0" w:type="dxa"/>
              <w:right w:w="0" w:type="dxa"/>
            </w:tcMar>
            <w:vAlign w:val="bottom"/>
          </w:tcPr>
          <w:p w14:paraId="3FEAEB24"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1500 kcal</w:t>
            </w:r>
          </w:p>
        </w:tc>
        <w:tc>
          <w:tcPr>
            <w:tcW w:w="25" w:type="dxa"/>
          </w:tcPr>
          <w:p w14:paraId="324B9826" w14:textId="77777777" w:rsidR="00493DF6" w:rsidRDefault="00493DF6">
            <w:pPr>
              <w:tabs>
                <w:tab w:val="right" w:pos="1050"/>
              </w:tabs>
              <w:spacing w:after="0" w:line="240" w:lineRule="auto"/>
              <w:rPr>
                <w:rFonts w:ascii="Times New Roman" w:hAnsi="Times New Roman" w:cs="Times New Roman"/>
                <w:lang w:val="lt-LT"/>
              </w:rPr>
            </w:pPr>
          </w:p>
        </w:tc>
      </w:tr>
      <w:tr w:rsidR="00493DF6" w14:paraId="64993EC8" w14:textId="77777777">
        <w:trPr>
          <w:trHeight w:val="255"/>
        </w:trPr>
        <w:tc>
          <w:tcPr>
            <w:tcW w:w="3150" w:type="dxa"/>
            <w:tcBorders>
              <w:left w:val="single" w:sz="4" w:space="0" w:color="000000"/>
              <w:right w:val="single" w:sz="4" w:space="0" w:color="000000"/>
            </w:tcBorders>
            <w:tcMar>
              <w:top w:w="13" w:type="dxa"/>
              <w:left w:w="13" w:type="dxa"/>
              <w:bottom w:w="0" w:type="dxa"/>
              <w:right w:w="13" w:type="dxa"/>
            </w:tcMar>
            <w:vAlign w:val="bottom"/>
          </w:tcPr>
          <w:p w14:paraId="64F12FCD" w14:textId="77777777" w:rsidR="00493DF6" w:rsidRDefault="00AB5092">
            <w:pPr>
              <w:spacing w:after="0" w:line="240" w:lineRule="auto"/>
              <w:ind w:left="567"/>
              <w:rPr>
                <w:rFonts w:ascii="Times New Roman" w:hAnsi="Times New Roman" w:cs="Times New Roman"/>
                <w:lang w:val="lt-LT"/>
              </w:rPr>
            </w:pPr>
            <w:r>
              <w:rPr>
                <w:rFonts w:ascii="Times New Roman" w:hAnsi="Times New Roman" w:cs="Times New Roman"/>
                <w:lang w:val="lt-LT"/>
              </w:rPr>
              <w:t xml:space="preserve">Gliukozės kalorijos </w:t>
            </w:r>
          </w:p>
        </w:tc>
        <w:tc>
          <w:tcPr>
            <w:tcW w:w="1529" w:type="dxa"/>
            <w:tcBorders>
              <w:right w:val="single" w:sz="4" w:space="0" w:color="000000"/>
            </w:tcBorders>
            <w:noWrap/>
            <w:tcMar>
              <w:top w:w="13" w:type="dxa"/>
              <w:left w:w="13" w:type="dxa"/>
              <w:bottom w:w="0" w:type="dxa"/>
              <w:right w:w="13" w:type="dxa"/>
            </w:tcMar>
            <w:vAlign w:val="bottom"/>
          </w:tcPr>
          <w:p w14:paraId="13C3C994" w14:textId="77777777" w:rsidR="00493DF6" w:rsidRDefault="00AB5092">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ab/>
              <w:t>300 kcal</w:t>
            </w:r>
          </w:p>
        </w:tc>
        <w:tc>
          <w:tcPr>
            <w:tcW w:w="1419" w:type="dxa"/>
            <w:tcBorders>
              <w:right w:val="single" w:sz="4" w:space="0" w:color="000000"/>
            </w:tcBorders>
            <w:noWrap/>
            <w:tcMar>
              <w:top w:w="13" w:type="dxa"/>
              <w:left w:w="13" w:type="dxa"/>
              <w:bottom w:w="0" w:type="dxa"/>
              <w:right w:w="13" w:type="dxa"/>
            </w:tcMar>
            <w:vAlign w:val="bottom"/>
          </w:tcPr>
          <w:p w14:paraId="59190124" w14:textId="77777777" w:rsidR="00493DF6" w:rsidRDefault="00AB5092">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450 kcal</w:t>
            </w:r>
          </w:p>
        </w:tc>
        <w:tc>
          <w:tcPr>
            <w:tcW w:w="1418" w:type="dxa"/>
            <w:tcBorders>
              <w:right w:val="single" w:sz="4" w:space="0" w:color="000000"/>
            </w:tcBorders>
            <w:noWrap/>
            <w:tcMar>
              <w:top w:w="13" w:type="dxa"/>
              <w:left w:w="13" w:type="dxa"/>
              <w:bottom w:w="0" w:type="dxa"/>
              <w:right w:w="13" w:type="dxa"/>
            </w:tcMar>
            <w:vAlign w:val="bottom"/>
          </w:tcPr>
          <w:p w14:paraId="2F4D9BC5" w14:textId="77777777" w:rsidR="00493DF6" w:rsidRDefault="00AB5092">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600 kcal</w:t>
            </w:r>
          </w:p>
        </w:tc>
        <w:tc>
          <w:tcPr>
            <w:tcW w:w="1414" w:type="dxa"/>
            <w:tcBorders>
              <w:right w:val="single" w:sz="4" w:space="0" w:color="000000"/>
            </w:tcBorders>
            <w:tcMar>
              <w:top w:w="0" w:type="dxa"/>
              <w:left w:w="0" w:type="dxa"/>
              <w:bottom w:w="0" w:type="dxa"/>
              <w:right w:w="0" w:type="dxa"/>
            </w:tcMar>
            <w:vAlign w:val="bottom"/>
          </w:tcPr>
          <w:p w14:paraId="4F5D984D"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750 kcal</w:t>
            </w:r>
          </w:p>
        </w:tc>
        <w:tc>
          <w:tcPr>
            <w:tcW w:w="25" w:type="dxa"/>
          </w:tcPr>
          <w:p w14:paraId="54A8A39A" w14:textId="77777777" w:rsidR="00493DF6" w:rsidRDefault="00493DF6">
            <w:pPr>
              <w:tabs>
                <w:tab w:val="right" w:pos="1050"/>
              </w:tabs>
              <w:spacing w:after="0" w:line="240" w:lineRule="auto"/>
              <w:rPr>
                <w:rFonts w:ascii="Times New Roman" w:hAnsi="Times New Roman" w:cs="Times New Roman"/>
                <w:lang w:val="lt-LT"/>
              </w:rPr>
            </w:pPr>
          </w:p>
        </w:tc>
      </w:tr>
      <w:tr w:rsidR="00493DF6" w14:paraId="30999D36" w14:textId="77777777">
        <w:trPr>
          <w:trHeight w:val="285"/>
        </w:trPr>
        <w:tc>
          <w:tcPr>
            <w:tcW w:w="3150" w:type="dxa"/>
            <w:tcBorders>
              <w:left w:val="single" w:sz="4" w:space="0" w:color="000000"/>
              <w:right w:val="single" w:sz="4" w:space="0" w:color="000000"/>
            </w:tcBorders>
            <w:tcMar>
              <w:top w:w="13" w:type="dxa"/>
              <w:left w:w="13" w:type="dxa"/>
              <w:bottom w:w="0" w:type="dxa"/>
              <w:right w:w="13" w:type="dxa"/>
            </w:tcMar>
            <w:vAlign w:val="bottom"/>
          </w:tcPr>
          <w:p w14:paraId="660A77D0" w14:textId="77777777" w:rsidR="00493DF6" w:rsidRDefault="00AB5092">
            <w:pPr>
              <w:spacing w:after="0" w:line="240" w:lineRule="auto"/>
              <w:ind w:left="567"/>
            </w:pPr>
            <w:r>
              <w:rPr>
                <w:rFonts w:ascii="Times New Roman" w:hAnsi="Times New Roman" w:cs="Times New Roman"/>
                <w:lang w:val="lt-LT"/>
              </w:rPr>
              <w:t xml:space="preserve">Lipidų kalorijos </w:t>
            </w:r>
            <w:r>
              <w:rPr>
                <w:rFonts w:ascii="Times New Roman" w:hAnsi="Times New Roman" w:cs="Times New Roman"/>
                <w:vertAlign w:val="superscript"/>
                <w:lang w:val="lt-LT"/>
              </w:rPr>
              <w:t>a</w:t>
            </w:r>
            <w:r>
              <w:rPr>
                <w:rFonts w:ascii="Times New Roman" w:hAnsi="Times New Roman" w:cs="Times New Roman"/>
                <w:lang w:val="fr-FR"/>
              </w:rPr>
              <w:t xml:space="preserve"> </w:t>
            </w:r>
          </w:p>
        </w:tc>
        <w:tc>
          <w:tcPr>
            <w:tcW w:w="1529" w:type="dxa"/>
            <w:tcBorders>
              <w:right w:val="single" w:sz="4" w:space="0" w:color="000000"/>
            </w:tcBorders>
            <w:noWrap/>
            <w:tcMar>
              <w:top w:w="13" w:type="dxa"/>
              <w:left w:w="13" w:type="dxa"/>
              <w:bottom w:w="0" w:type="dxa"/>
              <w:right w:w="13" w:type="dxa"/>
            </w:tcMar>
            <w:vAlign w:val="bottom"/>
          </w:tcPr>
          <w:p w14:paraId="3AA35BC0" w14:textId="77777777" w:rsidR="00493DF6" w:rsidRDefault="00AB5092">
            <w:pPr>
              <w:tabs>
                <w:tab w:val="right" w:pos="947"/>
              </w:tabs>
              <w:spacing w:after="0" w:line="240" w:lineRule="auto"/>
            </w:pPr>
            <w:r>
              <w:rPr>
                <w:rFonts w:ascii="Times New Roman" w:hAnsi="Times New Roman" w:cs="Times New Roman"/>
                <w:lang w:val="fr-FR"/>
              </w:rPr>
              <w:tab/>
            </w:r>
            <w:r>
              <w:rPr>
                <w:rFonts w:ascii="Times New Roman" w:hAnsi="Times New Roman" w:cs="Times New Roman"/>
                <w:lang w:val="lt-LT"/>
              </w:rPr>
              <w:t>300 kcal</w:t>
            </w:r>
          </w:p>
        </w:tc>
        <w:tc>
          <w:tcPr>
            <w:tcW w:w="1419" w:type="dxa"/>
            <w:tcBorders>
              <w:right w:val="single" w:sz="4" w:space="0" w:color="000000"/>
            </w:tcBorders>
            <w:noWrap/>
            <w:tcMar>
              <w:top w:w="13" w:type="dxa"/>
              <w:left w:w="13" w:type="dxa"/>
              <w:bottom w:w="0" w:type="dxa"/>
              <w:right w:w="13" w:type="dxa"/>
            </w:tcMar>
            <w:vAlign w:val="bottom"/>
          </w:tcPr>
          <w:p w14:paraId="2803B1E3" w14:textId="77777777" w:rsidR="00493DF6" w:rsidRDefault="00AB5092">
            <w:pPr>
              <w:tabs>
                <w:tab w:val="right" w:pos="1097"/>
              </w:tabs>
              <w:spacing w:after="0" w:line="240" w:lineRule="auto"/>
            </w:pPr>
            <w:r>
              <w:rPr>
                <w:rFonts w:ascii="Times New Roman" w:hAnsi="Times New Roman" w:cs="Times New Roman"/>
                <w:lang w:val="lt-LT"/>
              </w:rPr>
              <w:tab/>
              <w:t>450 kcal</w:t>
            </w:r>
          </w:p>
        </w:tc>
        <w:tc>
          <w:tcPr>
            <w:tcW w:w="1418" w:type="dxa"/>
            <w:tcBorders>
              <w:right w:val="single" w:sz="4" w:space="0" w:color="000000"/>
            </w:tcBorders>
            <w:noWrap/>
            <w:tcMar>
              <w:top w:w="13" w:type="dxa"/>
              <w:left w:w="13" w:type="dxa"/>
              <w:bottom w:w="0" w:type="dxa"/>
              <w:right w:w="13" w:type="dxa"/>
            </w:tcMar>
            <w:vAlign w:val="bottom"/>
          </w:tcPr>
          <w:p w14:paraId="30CC22D7" w14:textId="77777777" w:rsidR="00493DF6" w:rsidRDefault="00AB5092">
            <w:pPr>
              <w:tabs>
                <w:tab w:val="right" w:pos="1127"/>
              </w:tabs>
              <w:spacing w:after="0" w:line="240" w:lineRule="auto"/>
            </w:pPr>
            <w:r>
              <w:rPr>
                <w:rFonts w:ascii="Times New Roman" w:hAnsi="Times New Roman" w:cs="Times New Roman"/>
                <w:lang w:val="lt-LT"/>
              </w:rPr>
              <w:tab/>
              <w:t>600 kcal</w:t>
            </w:r>
          </w:p>
        </w:tc>
        <w:tc>
          <w:tcPr>
            <w:tcW w:w="1414" w:type="dxa"/>
            <w:tcBorders>
              <w:right w:val="single" w:sz="4" w:space="0" w:color="000000"/>
            </w:tcBorders>
            <w:tcMar>
              <w:top w:w="0" w:type="dxa"/>
              <w:left w:w="0" w:type="dxa"/>
              <w:bottom w:w="0" w:type="dxa"/>
              <w:right w:w="0" w:type="dxa"/>
            </w:tcMar>
            <w:vAlign w:val="bottom"/>
          </w:tcPr>
          <w:p w14:paraId="22614FA0" w14:textId="77777777" w:rsidR="00493DF6" w:rsidRDefault="00AB5092">
            <w:pPr>
              <w:tabs>
                <w:tab w:val="right" w:pos="1050"/>
              </w:tabs>
              <w:spacing w:after="0" w:line="240" w:lineRule="auto"/>
            </w:pPr>
            <w:r>
              <w:rPr>
                <w:rFonts w:ascii="Times New Roman" w:hAnsi="Times New Roman" w:cs="Times New Roman"/>
                <w:lang w:val="fr-FR"/>
              </w:rPr>
              <w:tab/>
            </w:r>
            <w:r>
              <w:rPr>
                <w:rFonts w:ascii="Times New Roman" w:hAnsi="Times New Roman" w:cs="Times New Roman"/>
                <w:lang w:val="lt-LT"/>
              </w:rPr>
              <w:t>750 kcal</w:t>
            </w:r>
          </w:p>
        </w:tc>
        <w:tc>
          <w:tcPr>
            <w:tcW w:w="25" w:type="dxa"/>
          </w:tcPr>
          <w:p w14:paraId="0A38657A" w14:textId="77777777" w:rsidR="00493DF6" w:rsidRDefault="00493DF6">
            <w:pPr>
              <w:tabs>
                <w:tab w:val="right" w:pos="1050"/>
              </w:tabs>
              <w:spacing w:after="0" w:line="240" w:lineRule="auto"/>
            </w:pPr>
          </w:p>
        </w:tc>
      </w:tr>
      <w:tr w:rsidR="00493DF6" w14:paraId="5821CE22" w14:textId="77777777">
        <w:trPr>
          <w:trHeight w:val="255"/>
        </w:trPr>
        <w:tc>
          <w:tcPr>
            <w:tcW w:w="3150" w:type="dxa"/>
            <w:tcBorders>
              <w:left w:val="single" w:sz="4" w:space="0" w:color="000000"/>
              <w:right w:val="single" w:sz="4" w:space="0" w:color="000000"/>
            </w:tcBorders>
            <w:tcMar>
              <w:top w:w="13" w:type="dxa"/>
              <w:left w:w="13" w:type="dxa"/>
              <w:bottom w:w="0" w:type="dxa"/>
              <w:right w:w="13" w:type="dxa"/>
            </w:tcMar>
            <w:vAlign w:val="bottom"/>
          </w:tcPr>
          <w:p w14:paraId="1030FAAF" w14:textId="77777777" w:rsidR="00493DF6" w:rsidRDefault="00493DF6">
            <w:pPr>
              <w:spacing w:after="0" w:line="240" w:lineRule="auto"/>
              <w:rPr>
                <w:rFonts w:ascii="Times New Roman" w:hAnsi="Times New Roman" w:cs="Times New Roman"/>
                <w:lang w:val="fr-FR"/>
              </w:rPr>
            </w:pPr>
          </w:p>
        </w:tc>
        <w:tc>
          <w:tcPr>
            <w:tcW w:w="1529" w:type="dxa"/>
            <w:tcBorders>
              <w:right w:val="single" w:sz="4" w:space="0" w:color="000000"/>
            </w:tcBorders>
            <w:noWrap/>
            <w:tcMar>
              <w:top w:w="13" w:type="dxa"/>
              <w:left w:w="13" w:type="dxa"/>
              <w:bottom w:w="0" w:type="dxa"/>
              <w:right w:w="13" w:type="dxa"/>
            </w:tcMar>
            <w:vAlign w:val="bottom"/>
          </w:tcPr>
          <w:p w14:paraId="420DCBCA" w14:textId="77777777" w:rsidR="00493DF6" w:rsidRDefault="00AB5092">
            <w:pPr>
              <w:tabs>
                <w:tab w:val="right" w:pos="922"/>
              </w:tabs>
              <w:spacing w:after="0" w:line="240" w:lineRule="auto"/>
              <w:rPr>
                <w:rFonts w:ascii="Times New Roman" w:hAnsi="Times New Roman" w:cs="Times New Roman"/>
                <w:lang w:val="fr-FR"/>
              </w:rPr>
            </w:pPr>
            <w:r>
              <w:rPr>
                <w:rFonts w:ascii="Times New Roman" w:hAnsi="Times New Roman" w:cs="Times New Roman"/>
                <w:lang w:val="fr-FR"/>
              </w:rPr>
              <w:t> </w:t>
            </w:r>
          </w:p>
        </w:tc>
        <w:tc>
          <w:tcPr>
            <w:tcW w:w="1419" w:type="dxa"/>
            <w:tcBorders>
              <w:right w:val="single" w:sz="4" w:space="0" w:color="000000"/>
            </w:tcBorders>
            <w:noWrap/>
            <w:tcMar>
              <w:top w:w="13" w:type="dxa"/>
              <w:left w:w="13" w:type="dxa"/>
              <w:bottom w:w="0" w:type="dxa"/>
              <w:right w:w="13" w:type="dxa"/>
            </w:tcMar>
            <w:vAlign w:val="bottom"/>
          </w:tcPr>
          <w:p w14:paraId="264FD169" w14:textId="77777777" w:rsidR="00493DF6" w:rsidRDefault="00AB5092">
            <w:pPr>
              <w:tabs>
                <w:tab w:val="right" w:pos="947"/>
              </w:tabs>
              <w:spacing w:after="0" w:line="240" w:lineRule="auto"/>
              <w:rPr>
                <w:rFonts w:ascii="Times New Roman" w:hAnsi="Times New Roman" w:cs="Times New Roman"/>
                <w:lang w:val="fr-FR"/>
              </w:rPr>
            </w:pPr>
            <w:r>
              <w:rPr>
                <w:rFonts w:ascii="Times New Roman" w:hAnsi="Times New Roman" w:cs="Times New Roman"/>
                <w:lang w:val="fr-FR"/>
              </w:rPr>
              <w:t> </w:t>
            </w:r>
          </w:p>
        </w:tc>
        <w:tc>
          <w:tcPr>
            <w:tcW w:w="1418" w:type="dxa"/>
            <w:tcBorders>
              <w:right w:val="single" w:sz="4" w:space="0" w:color="000000"/>
            </w:tcBorders>
            <w:noWrap/>
            <w:tcMar>
              <w:top w:w="13" w:type="dxa"/>
              <w:left w:w="13" w:type="dxa"/>
              <w:bottom w:w="0" w:type="dxa"/>
              <w:right w:w="13" w:type="dxa"/>
            </w:tcMar>
            <w:vAlign w:val="bottom"/>
          </w:tcPr>
          <w:p w14:paraId="5F21787E" w14:textId="77777777" w:rsidR="00493DF6" w:rsidRDefault="00AB5092">
            <w:pPr>
              <w:tabs>
                <w:tab w:val="right" w:pos="1140"/>
              </w:tabs>
              <w:spacing w:after="0" w:line="240" w:lineRule="auto"/>
              <w:rPr>
                <w:rFonts w:ascii="Times New Roman" w:hAnsi="Times New Roman" w:cs="Times New Roman"/>
                <w:lang w:val="fr-FR"/>
              </w:rPr>
            </w:pPr>
            <w:r>
              <w:rPr>
                <w:rFonts w:ascii="Times New Roman" w:hAnsi="Times New Roman" w:cs="Times New Roman"/>
                <w:lang w:val="fr-FR"/>
              </w:rPr>
              <w:t> </w:t>
            </w:r>
          </w:p>
        </w:tc>
        <w:tc>
          <w:tcPr>
            <w:tcW w:w="1414" w:type="dxa"/>
            <w:tcBorders>
              <w:right w:val="single" w:sz="4" w:space="0" w:color="000000"/>
            </w:tcBorders>
            <w:tcMar>
              <w:top w:w="0" w:type="dxa"/>
              <w:left w:w="0" w:type="dxa"/>
              <w:bottom w:w="0" w:type="dxa"/>
              <w:right w:w="0" w:type="dxa"/>
            </w:tcMar>
            <w:vAlign w:val="bottom"/>
          </w:tcPr>
          <w:p w14:paraId="22186154" w14:textId="77777777" w:rsidR="00493DF6" w:rsidRDefault="00AB5092">
            <w:pPr>
              <w:tabs>
                <w:tab w:val="right" w:pos="1140"/>
              </w:tabs>
              <w:spacing w:after="0" w:line="240" w:lineRule="auto"/>
              <w:rPr>
                <w:rFonts w:ascii="Times New Roman" w:hAnsi="Times New Roman" w:cs="Times New Roman"/>
                <w:lang w:val="fr-FR"/>
              </w:rPr>
            </w:pPr>
            <w:r>
              <w:rPr>
                <w:rFonts w:ascii="Times New Roman" w:hAnsi="Times New Roman" w:cs="Times New Roman"/>
                <w:lang w:val="fr-FR"/>
              </w:rPr>
              <w:t> </w:t>
            </w:r>
          </w:p>
        </w:tc>
        <w:tc>
          <w:tcPr>
            <w:tcW w:w="25" w:type="dxa"/>
          </w:tcPr>
          <w:p w14:paraId="1C5A880B" w14:textId="77777777" w:rsidR="00493DF6" w:rsidRDefault="00493DF6">
            <w:pPr>
              <w:tabs>
                <w:tab w:val="right" w:pos="1140"/>
              </w:tabs>
              <w:spacing w:after="0" w:line="240" w:lineRule="auto"/>
              <w:rPr>
                <w:rFonts w:ascii="Times New Roman" w:hAnsi="Times New Roman" w:cs="Times New Roman"/>
                <w:lang w:val="fr-FR"/>
              </w:rPr>
            </w:pPr>
          </w:p>
        </w:tc>
      </w:tr>
      <w:tr w:rsidR="00493DF6" w14:paraId="2D8EDB8A" w14:textId="77777777">
        <w:trPr>
          <w:trHeight w:val="255"/>
        </w:trPr>
        <w:tc>
          <w:tcPr>
            <w:tcW w:w="3150" w:type="dxa"/>
            <w:tcBorders>
              <w:left w:val="single" w:sz="4" w:space="0" w:color="000000"/>
              <w:right w:val="single" w:sz="4" w:space="0" w:color="000000"/>
            </w:tcBorders>
            <w:tcMar>
              <w:top w:w="13" w:type="dxa"/>
              <w:left w:w="13" w:type="dxa"/>
              <w:bottom w:w="0" w:type="dxa"/>
              <w:right w:w="13" w:type="dxa"/>
            </w:tcMar>
            <w:vAlign w:val="bottom"/>
          </w:tcPr>
          <w:p w14:paraId="23EDDAC6" w14:textId="77777777" w:rsidR="00493DF6" w:rsidRDefault="00AB5092">
            <w:pPr>
              <w:spacing w:after="0" w:line="240" w:lineRule="auto"/>
              <w:ind w:left="567"/>
            </w:pPr>
            <w:r>
              <w:rPr>
                <w:rFonts w:ascii="Times New Roman" w:hAnsi="Times New Roman" w:cs="Times New Roman"/>
                <w:lang w:val="lt-LT"/>
              </w:rPr>
              <w:t>Nebaltyminių kalorijų / azoto santykis</w:t>
            </w:r>
            <w:r>
              <w:rPr>
                <w:rFonts w:ascii="Times New Roman" w:hAnsi="Times New Roman" w:cs="Times New Roman"/>
                <w:lang w:val="fr-FR"/>
              </w:rPr>
              <w:t xml:space="preserve"> </w:t>
            </w:r>
          </w:p>
        </w:tc>
        <w:tc>
          <w:tcPr>
            <w:tcW w:w="1529" w:type="dxa"/>
            <w:tcBorders>
              <w:right w:val="single" w:sz="4" w:space="0" w:color="000000"/>
            </w:tcBorders>
            <w:noWrap/>
            <w:tcMar>
              <w:top w:w="13" w:type="dxa"/>
              <w:left w:w="13" w:type="dxa"/>
              <w:bottom w:w="0" w:type="dxa"/>
              <w:right w:w="13" w:type="dxa"/>
            </w:tcMar>
            <w:vAlign w:val="bottom"/>
          </w:tcPr>
          <w:p w14:paraId="76EEB166" w14:textId="77777777" w:rsidR="00493DF6" w:rsidRDefault="00AB5092">
            <w:pPr>
              <w:tabs>
                <w:tab w:val="right" w:pos="947"/>
              </w:tabs>
              <w:spacing w:after="0" w:line="240" w:lineRule="auto"/>
            </w:pPr>
            <w:r>
              <w:rPr>
                <w:rFonts w:ascii="Times New Roman" w:hAnsi="Times New Roman" w:cs="Times New Roman"/>
                <w:lang w:val="fr-FR"/>
              </w:rPr>
              <w:tab/>
            </w:r>
            <w:r>
              <w:rPr>
                <w:rFonts w:ascii="Times New Roman" w:hAnsi="Times New Roman" w:cs="Times New Roman"/>
                <w:lang w:val="lt-LT"/>
              </w:rPr>
              <w:t>150 kcal/g</w:t>
            </w:r>
          </w:p>
        </w:tc>
        <w:tc>
          <w:tcPr>
            <w:tcW w:w="1419" w:type="dxa"/>
            <w:tcBorders>
              <w:right w:val="single" w:sz="4" w:space="0" w:color="000000"/>
            </w:tcBorders>
            <w:noWrap/>
            <w:tcMar>
              <w:top w:w="13" w:type="dxa"/>
              <w:left w:w="13" w:type="dxa"/>
              <w:bottom w:w="0" w:type="dxa"/>
              <w:right w:w="13" w:type="dxa"/>
            </w:tcMar>
            <w:vAlign w:val="bottom"/>
          </w:tcPr>
          <w:p w14:paraId="3E187D3B" w14:textId="77777777" w:rsidR="00493DF6" w:rsidRDefault="00AB5092">
            <w:pPr>
              <w:tabs>
                <w:tab w:val="right" w:pos="1097"/>
              </w:tabs>
              <w:spacing w:after="0" w:line="240" w:lineRule="auto"/>
            </w:pPr>
            <w:r>
              <w:rPr>
                <w:rFonts w:ascii="Times New Roman" w:hAnsi="Times New Roman" w:cs="Times New Roman"/>
                <w:lang w:val="lt-LT"/>
              </w:rPr>
              <w:tab/>
              <w:t>150 kcal/g</w:t>
            </w:r>
          </w:p>
        </w:tc>
        <w:tc>
          <w:tcPr>
            <w:tcW w:w="1418" w:type="dxa"/>
            <w:tcBorders>
              <w:right w:val="single" w:sz="4" w:space="0" w:color="000000"/>
            </w:tcBorders>
            <w:noWrap/>
            <w:tcMar>
              <w:top w:w="13" w:type="dxa"/>
              <w:left w:w="13" w:type="dxa"/>
              <w:bottom w:w="0" w:type="dxa"/>
              <w:right w:w="13" w:type="dxa"/>
            </w:tcMar>
            <w:vAlign w:val="bottom"/>
          </w:tcPr>
          <w:p w14:paraId="4C891EEB" w14:textId="77777777" w:rsidR="00493DF6" w:rsidRDefault="00AB5092">
            <w:pPr>
              <w:tabs>
                <w:tab w:val="right" w:pos="1140"/>
              </w:tabs>
              <w:spacing w:after="0" w:line="240" w:lineRule="auto"/>
            </w:pPr>
            <w:r>
              <w:rPr>
                <w:rFonts w:ascii="Times New Roman" w:hAnsi="Times New Roman" w:cs="Times New Roman"/>
                <w:lang w:val="lt-LT"/>
              </w:rPr>
              <w:tab/>
              <w:t>150 kcal/g</w:t>
            </w:r>
          </w:p>
        </w:tc>
        <w:tc>
          <w:tcPr>
            <w:tcW w:w="1414" w:type="dxa"/>
            <w:tcBorders>
              <w:right w:val="single" w:sz="4" w:space="0" w:color="000000"/>
            </w:tcBorders>
            <w:tcMar>
              <w:top w:w="0" w:type="dxa"/>
              <w:left w:w="0" w:type="dxa"/>
              <w:bottom w:w="0" w:type="dxa"/>
              <w:right w:w="0" w:type="dxa"/>
            </w:tcMar>
            <w:vAlign w:val="bottom"/>
          </w:tcPr>
          <w:p w14:paraId="4373F915"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150 kcal/g</w:t>
            </w:r>
          </w:p>
        </w:tc>
        <w:tc>
          <w:tcPr>
            <w:tcW w:w="25" w:type="dxa"/>
          </w:tcPr>
          <w:p w14:paraId="5327810E" w14:textId="77777777" w:rsidR="00493DF6" w:rsidRDefault="00493DF6">
            <w:pPr>
              <w:tabs>
                <w:tab w:val="right" w:pos="1050"/>
              </w:tabs>
              <w:spacing w:after="0" w:line="240" w:lineRule="auto"/>
              <w:rPr>
                <w:rFonts w:ascii="Times New Roman" w:hAnsi="Times New Roman" w:cs="Times New Roman"/>
                <w:lang w:val="lt-LT"/>
              </w:rPr>
            </w:pPr>
          </w:p>
        </w:tc>
      </w:tr>
      <w:tr w:rsidR="00493DF6" w14:paraId="06D1F1CE" w14:textId="77777777">
        <w:trPr>
          <w:trHeight w:val="255"/>
        </w:trPr>
        <w:tc>
          <w:tcPr>
            <w:tcW w:w="3150" w:type="dxa"/>
            <w:tcBorders>
              <w:left w:val="single" w:sz="4" w:space="0" w:color="000000"/>
              <w:right w:val="single" w:sz="4" w:space="0" w:color="000000"/>
            </w:tcBorders>
            <w:tcMar>
              <w:top w:w="13" w:type="dxa"/>
              <w:left w:w="13" w:type="dxa"/>
              <w:bottom w:w="0" w:type="dxa"/>
              <w:right w:w="13" w:type="dxa"/>
            </w:tcMar>
            <w:vAlign w:val="bottom"/>
          </w:tcPr>
          <w:p w14:paraId="5C8914B9" w14:textId="77777777" w:rsidR="00493DF6" w:rsidRDefault="00AB5092">
            <w:pPr>
              <w:spacing w:after="0" w:line="240" w:lineRule="auto"/>
              <w:ind w:left="567"/>
              <w:rPr>
                <w:rFonts w:ascii="Times New Roman" w:hAnsi="Times New Roman" w:cs="Times New Roman"/>
                <w:lang w:val="lt-LT"/>
              </w:rPr>
            </w:pPr>
            <w:r>
              <w:rPr>
                <w:rFonts w:ascii="Times New Roman" w:hAnsi="Times New Roman" w:cs="Times New Roman"/>
                <w:lang w:val="lt-LT"/>
              </w:rPr>
              <w:t>Gliukozės / lipidų kalorijų santykis</w:t>
            </w:r>
          </w:p>
        </w:tc>
        <w:tc>
          <w:tcPr>
            <w:tcW w:w="1529" w:type="dxa"/>
            <w:tcBorders>
              <w:right w:val="single" w:sz="4" w:space="0" w:color="000000"/>
            </w:tcBorders>
            <w:noWrap/>
            <w:tcMar>
              <w:top w:w="13" w:type="dxa"/>
              <w:left w:w="13" w:type="dxa"/>
              <w:bottom w:w="0" w:type="dxa"/>
              <w:right w:w="13" w:type="dxa"/>
            </w:tcMar>
            <w:vAlign w:val="bottom"/>
          </w:tcPr>
          <w:p w14:paraId="11ECE403" w14:textId="77777777" w:rsidR="00493DF6" w:rsidRDefault="00AB5092">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ab/>
              <w:t>50/50</w:t>
            </w:r>
          </w:p>
        </w:tc>
        <w:tc>
          <w:tcPr>
            <w:tcW w:w="1419" w:type="dxa"/>
            <w:tcBorders>
              <w:right w:val="single" w:sz="4" w:space="0" w:color="000000"/>
            </w:tcBorders>
            <w:noWrap/>
            <w:tcMar>
              <w:top w:w="13" w:type="dxa"/>
              <w:left w:w="13" w:type="dxa"/>
              <w:bottom w:w="0" w:type="dxa"/>
              <w:right w:w="13" w:type="dxa"/>
            </w:tcMar>
            <w:vAlign w:val="bottom"/>
          </w:tcPr>
          <w:p w14:paraId="47F402A8" w14:textId="77777777" w:rsidR="00493DF6" w:rsidRDefault="00AB5092">
            <w:pPr>
              <w:tabs>
                <w:tab w:val="right" w:pos="1097"/>
              </w:tabs>
              <w:spacing w:after="0" w:line="240" w:lineRule="auto"/>
            </w:pPr>
            <w:r>
              <w:rPr>
                <w:rFonts w:ascii="Times New Roman" w:hAnsi="Times New Roman" w:cs="Times New Roman"/>
                <w:lang w:val="lt-LT"/>
              </w:rPr>
              <w:tab/>
              <w:t>50/50</w:t>
            </w:r>
          </w:p>
        </w:tc>
        <w:tc>
          <w:tcPr>
            <w:tcW w:w="1418" w:type="dxa"/>
            <w:tcBorders>
              <w:right w:val="single" w:sz="4" w:space="0" w:color="000000"/>
            </w:tcBorders>
            <w:noWrap/>
            <w:tcMar>
              <w:top w:w="13" w:type="dxa"/>
              <w:left w:w="13" w:type="dxa"/>
              <w:bottom w:w="0" w:type="dxa"/>
              <w:right w:w="13" w:type="dxa"/>
            </w:tcMar>
            <w:vAlign w:val="bottom"/>
          </w:tcPr>
          <w:p w14:paraId="7716D061" w14:textId="77777777" w:rsidR="00493DF6" w:rsidRDefault="00AB5092">
            <w:pPr>
              <w:tabs>
                <w:tab w:val="right" w:pos="1140"/>
              </w:tabs>
              <w:spacing w:after="0" w:line="240" w:lineRule="auto"/>
            </w:pPr>
            <w:r>
              <w:rPr>
                <w:rFonts w:ascii="Times New Roman" w:hAnsi="Times New Roman" w:cs="Times New Roman"/>
                <w:lang w:val="lt-LT"/>
              </w:rPr>
              <w:tab/>
              <w:t>50/50</w:t>
            </w:r>
          </w:p>
        </w:tc>
        <w:tc>
          <w:tcPr>
            <w:tcW w:w="1414" w:type="dxa"/>
            <w:tcBorders>
              <w:right w:val="single" w:sz="4" w:space="0" w:color="000000"/>
            </w:tcBorders>
            <w:tcMar>
              <w:top w:w="0" w:type="dxa"/>
              <w:left w:w="0" w:type="dxa"/>
              <w:bottom w:w="0" w:type="dxa"/>
              <w:right w:w="0" w:type="dxa"/>
            </w:tcMar>
            <w:vAlign w:val="bottom"/>
          </w:tcPr>
          <w:p w14:paraId="414501EA"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50/50</w:t>
            </w:r>
          </w:p>
        </w:tc>
        <w:tc>
          <w:tcPr>
            <w:tcW w:w="25" w:type="dxa"/>
          </w:tcPr>
          <w:p w14:paraId="0F673E69" w14:textId="77777777" w:rsidR="00493DF6" w:rsidRDefault="00493DF6">
            <w:pPr>
              <w:tabs>
                <w:tab w:val="right" w:pos="1050"/>
              </w:tabs>
              <w:spacing w:after="0" w:line="240" w:lineRule="auto"/>
              <w:rPr>
                <w:rFonts w:ascii="Times New Roman" w:hAnsi="Times New Roman" w:cs="Times New Roman"/>
                <w:lang w:val="lt-LT"/>
              </w:rPr>
            </w:pPr>
          </w:p>
        </w:tc>
      </w:tr>
      <w:tr w:rsidR="00493DF6" w14:paraId="0655F160" w14:textId="77777777">
        <w:trPr>
          <w:trHeight w:val="255"/>
        </w:trPr>
        <w:tc>
          <w:tcPr>
            <w:tcW w:w="3150"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3F360D08" w14:textId="77777777" w:rsidR="00493DF6" w:rsidRDefault="00AB5092">
            <w:pPr>
              <w:spacing w:after="0" w:line="240" w:lineRule="auto"/>
              <w:ind w:left="567"/>
            </w:pPr>
            <w:r>
              <w:rPr>
                <w:rFonts w:ascii="Times New Roman" w:hAnsi="Times New Roman" w:cs="Times New Roman"/>
                <w:lang w:val="lt-LT"/>
              </w:rPr>
              <w:t>Lipidų / bendrų kalorijų kiekis</w:t>
            </w:r>
            <w:r>
              <w:rPr>
                <w:rFonts w:ascii="Times New Roman" w:hAnsi="Times New Roman" w:cs="Times New Roman"/>
                <w:lang w:val="es-ES"/>
              </w:rPr>
              <w:t xml:space="preserve"> </w:t>
            </w:r>
          </w:p>
        </w:tc>
        <w:tc>
          <w:tcPr>
            <w:tcW w:w="1529" w:type="dxa"/>
            <w:tcBorders>
              <w:bottom w:val="single" w:sz="4" w:space="0" w:color="000000"/>
              <w:right w:val="single" w:sz="4" w:space="0" w:color="000000"/>
            </w:tcBorders>
            <w:noWrap/>
            <w:tcMar>
              <w:top w:w="13" w:type="dxa"/>
              <w:left w:w="13" w:type="dxa"/>
              <w:bottom w:w="0" w:type="dxa"/>
              <w:right w:w="13" w:type="dxa"/>
            </w:tcMar>
            <w:vAlign w:val="bottom"/>
          </w:tcPr>
          <w:p w14:paraId="179EB14B" w14:textId="77777777" w:rsidR="00493DF6" w:rsidRDefault="00AB5092">
            <w:pPr>
              <w:tabs>
                <w:tab w:val="right" w:pos="947"/>
              </w:tabs>
              <w:spacing w:after="0" w:line="240" w:lineRule="auto"/>
            </w:pPr>
            <w:r>
              <w:rPr>
                <w:rFonts w:ascii="Times New Roman" w:hAnsi="Times New Roman" w:cs="Times New Roman"/>
                <w:lang w:val="es-ES"/>
              </w:rPr>
              <w:tab/>
            </w:r>
            <w:r>
              <w:rPr>
                <w:rFonts w:ascii="Times New Roman" w:hAnsi="Times New Roman" w:cs="Times New Roman"/>
                <w:lang w:val="lt-LT"/>
              </w:rPr>
              <w:t>43 %</w:t>
            </w:r>
          </w:p>
        </w:tc>
        <w:tc>
          <w:tcPr>
            <w:tcW w:w="1419" w:type="dxa"/>
            <w:tcBorders>
              <w:bottom w:val="single" w:sz="4" w:space="0" w:color="000000"/>
              <w:right w:val="single" w:sz="4" w:space="0" w:color="000000"/>
            </w:tcBorders>
            <w:noWrap/>
            <w:tcMar>
              <w:top w:w="13" w:type="dxa"/>
              <w:left w:w="13" w:type="dxa"/>
              <w:bottom w:w="0" w:type="dxa"/>
              <w:right w:w="13" w:type="dxa"/>
            </w:tcMar>
            <w:vAlign w:val="bottom"/>
          </w:tcPr>
          <w:p w14:paraId="3E04455D" w14:textId="77777777" w:rsidR="00493DF6" w:rsidRDefault="00AB5092">
            <w:pPr>
              <w:tabs>
                <w:tab w:val="right" w:pos="1097"/>
              </w:tabs>
              <w:spacing w:after="0" w:line="240" w:lineRule="auto"/>
            </w:pPr>
            <w:r>
              <w:rPr>
                <w:rFonts w:ascii="Times New Roman" w:hAnsi="Times New Roman" w:cs="Times New Roman"/>
                <w:lang w:val="lt-LT"/>
              </w:rPr>
              <w:tab/>
              <w:t>43 %</w:t>
            </w:r>
          </w:p>
        </w:tc>
        <w:tc>
          <w:tcPr>
            <w:tcW w:w="1418" w:type="dxa"/>
            <w:tcBorders>
              <w:bottom w:val="single" w:sz="4" w:space="0" w:color="000000"/>
              <w:right w:val="single" w:sz="4" w:space="0" w:color="000000"/>
            </w:tcBorders>
            <w:noWrap/>
            <w:tcMar>
              <w:top w:w="13" w:type="dxa"/>
              <w:left w:w="13" w:type="dxa"/>
              <w:bottom w:w="0" w:type="dxa"/>
              <w:right w:w="13" w:type="dxa"/>
            </w:tcMar>
            <w:vAlign w:val="bottom"/>
          </w:tcPr>
          <w:p w14:paraId="44E5E6B0" w14:textId="77777777" w:rsidR="00493DF6" w:rsidRDefault="00AB5092">
            <w:pPr>
              <w:tabs>
                <w:tab w:val="right" w:pos="1140"/>
              </w:tabs>
              <w:spacing w:after="0" w:line="240" w:lineRule="auto"/>
            </w:pPr>
            <w:r>
              <w:rPr>
                <w:rFonts w:ascii="Times New Roman" w:hAnsi="Times New Roman" w:cs="Times New Roman"/>
                <w:lang w:val="lt-LT"/>
              </w:rPr>
              <w:tab/>
              <w:t>43 %</w:t>
            </w:r>
          </w:p>
        </w:tc>
        <w:tc>
          <w:tcPr>
            <w:tcW w:w="1414" w:type="dxa"/>
            <w:tcBorders>
              <w:bottom w:val="single" w:sz="4" w:space="0" w:color="000000"/>
              <w:right w:val="single" w:sz="4" w:space="0" w:color="000000"/>
            </w:tcBorders>
            <w:tcMar>
              <w:top w:w="0" w:type="dxa"/>
              <w:left w:w="0" w:type="dxa"/>
              <w:bottom w:w="0" w:type="dxa"/>
              <w:right w:w="0" w:type="dxa"/>
            </w:tcMar>
            <w:vAlign w:val="bottom"/>
          </w:tcPr>
          <w:p w14:paraId="42CFC8FA"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43 %</w:t>
            </w:r>
          </w:p>
        </w:tc>
        <w:tc>
          <w:tcPr>
            <w:tcW w:w="25" w:type="dxa"/>
          </w:tcPr>
          <w:p w14:paraId="385DECE5" w14:textId="77777777" w:rsidR="00493DF6" w:rsidRDefault="00493DF6">
            <w:pPr>
              <w:tabs>
                <w:tab w:val="right" w:pos="1050"/>
              </w:tabs>
              <w:spacing w:after="0" w:line="240" w:lineRule="auto"/>
              <w:rPr>
                <w:rFonts w:ascii="Times New Roman" w:hAnsi="Times New Roman" w:cs="Times New Roman"/>
                <w:lang w:val="lt-LT"/>
              </w:rPr>
            </w:pPr>
          </w:p>
        </w:tc>
      </w:tr>
      <w:tr w:rsidR="00493DF6" w14:paraId="23BAD074" w14:textId="77777777">
        <w:trPr>
          <w:trHeight w:val="255"/>
        </w:trPr>
        <w:tc>
          <w:tcPr>
            <w:tcW w:w="3150" w:type="dxa"/>
            <w:tcBorders>
              <w:left w:val="single" w:sz="4" w:space="0" w:color="000000"/>
              <w:right w:val="single" w:sz="4" w:space="0" w:color="000000"/>
            </w:tcBorders>
            <w:tcMar>
              <w:top w:w="13" w:type="dxa"/>
              <w:left w:w="13" w:type="dxa"/>
              <w:bottom w:w="0" w:type="dxa"/>
              <w:right w:w="13" w:type="dxa"/>
            </w:tcMar>
            <w:vAlign w:val="bottom"/>
          </w:tcPr>
          <w:p w14:paraId="2A199DBC"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Elektrolitai:</w:t>
            </w:r>
          </w:p>
        </w:tc>
        <w:tc>
          <w:tcPr>
            <w:tcW w:w="1529" w:type="dxa"/>
            <w:tcBorders>
              <w:right w:val="single" w:sz="4" w:space="0" w:color="000000"/>
            </w:tcBorders>
            <w:noWrap/>
            <w:tcMar>
              <w:top w:w="13" w:type="dxa"/>
              <w:left w:w="13" w:type="dxa"/>
              <w:bottom w:w="0" w:type="dxa"/>
              <w:right w:w="13" w:type="dxa"/>
            </w:tcMar>
            <w:vAlign w:val="bottom"/>
          </w:tcPr>
          <w:p w14:paraId="33C4EF11" w14:textId="77777777" w:rsidR="00493DF6" w:rsidRDefault="00AB5092">
            <w:pPr>
              <w:tabs>
                <w:tab w:val="right" w:pos="947"/>
                <w:tab w:val="right" w:pos="994"/>
              </w:tabs>
              <w:spacing w:after="0" w:line="240" w:lineRule="auto"/>
              <w:rPr>
                <w:rFonts w:ascii="Times New Roman" w:hAnsi="Times New Roman" w:cs="Times New Roman"/>
                <w:lang w:val="lt-LT"/>
              </w:rPr>
            </w:pPr>
            <w:r>
              <w:rPr>
                <w:rFonts w:ascii="Times New Roman" w:hAnsi="Times New Roman" w:cs="Times New Roman"/>
                <w:lang w:val="lt-LT"/>
              </w:rPr>
              <w:t> </w:t>
            </w:r>
          </w:p>
        </w:tc>
        <w:tc>
          <w:tcPr>
            <w:tcW w:w="1419" w:type="dxa"/>
            <w:tcBorders>
              <w:right w:val="single" w:sz="4" w:space="0" w:color="000000"/>
            </w:tcBorders>
            <w:noWrap/>
            <w:tcMar>
              <w:top w:w="13" w:type="dxa"/>
              <w:left w:w="13" w:type="dxa"/>
              <w:bottom w:w="0" w:type="dxa"/>
              <w:right w:w="13" w:type="dxa"/>
            </w:tcMar>
            <w:vAlign w:val="bottom"/>
          </w:tcPr>
          <w:p w14:paraId="25143ABD" w14:textId="77777777" w:rsidR="00493DF6" w:rsidRDefault="00AB5092">
            <w:pPr>
              <w:tabs>
                <w:tab w:val="right" w:pos="1097"/>
              </w:tabs>
              <w:spacing w:after="0" w:line="240" w:lineRule="auto"/>
            </w:pPr>
            <w:r>
              <w:rPr>
                <w:rFonts w:ascii="Times New Roman" w:hAnsi="Times New Roman" w:cs="Times New Roman"/>
                <w:lang w:val="lt-LT"/>
              </w:rPr>
              <w:t> </w:t>
            </w:r>
          </w:p>
        </w:tc>
        <w:tc>
          <w:tcPr>
            <w:tcW w:w="1418" w:type="dxa"/>
            <w:tcBorders>
              <w:right w:val="single" w:sz="4" w:space="0" w:color="000000"/>
            </w:tcBorders>
            <w:noWrap/>
            <w:tcMar>
              <w:top w:w="13" w:type="dxa"/>
              <w:left w:w="13" w:type="dxa"/>
              <w:bottom w:w="0" w:type="dxa"/>
              <w:right w:w="13" w:type="dxa"/>
            </w:tcMar>
            <w:vAlign w:val="bottom"/>
          </w:tcPr>
          <w:p w14:paraId="141E3D27" w14:textId="77777777" w:rsidR="00493DF6" w:rsidRDefault="00AB5092">
            <w:pPr>
              <w:tabs>
                <w:tab w:val="right" w:pos="1140"/>
              </w:tabs>
              <w:spacing w:after="0" w:line="240" w:lineRule="auto"/>
            </w:pPr>
            <w:r>
              <w:rPr>
                <w:rFonts w:ascii="Times New Roman" w:hAnsi="Times New Roman" w:cs="Times New Roman"/>
                <w:lang w:val="lt-LT"/>
              </w:rPr>
              <w:t> </w:t>
            </w:r>
          </w:p>
        </w:tc>
        <w:tc>
          <w:tcPr>
            <w:tcW w:w="1414" w:type="dxa"/>
            <w:tcBorders>
              <w:right w:val="single" w:sz="4" w:space="0" w:color="000000"/>
            </w:tcBorders>
            <w:tcMar>
              <w:top w:w="0" w:type="dxa"/>
              <w:left w:w="0" w:type="dxa"/>
              <w:bottom w:w="0" w:type="dxa"/>
              <w:right w:w="0" w:type="dxa"/>
            </w:tcMar>
            <w:vAlign w:val="bottom"/>
          </w:tcPr>
          <w:p w14:paraId="671CC87F" w14:textId="77777777" w:rsidR="00493DF6" w:rsidRDefault="00AB5092">
            <w:pPr>
              <w:tabs>
                <w:tab w:val="right" w:pos="1140"/>
              </w:tabs>
              <w:spacing w:after="0" w:line="240" w:lineRule="auto"/>
              <w:rPr>
                <w:rFonts w:ascii="Times New Roman" w:hAnsi="Times New Roman" w:cs="Times New Roman"/>
                <w:lang w:val="lt-LT"/>
              </w:rPr>
            </w:pPr>
            <w:r>
              <w:rPr>
                <w:rFonts w:ascii="Times New Roman" w:hAnsi="Times New Roman" w:cs="Times New Roman"/>
                <w:lang w:val="lt-LT"/>
              </w:rPr>
              <w:t> </w:t>
            </w:r>
          </w:p>
        </w:tc>
        <w:tc>
          <w:tcPr>
            <w:tcW w:w="25" w:type="dxa"/>
          </w:tcPr>
          <w:p w14:paraId="5644AD57" w14:textId="77777777" w:rsidR="00493DF6" w:rsidRDefault="00493DF6">
            <w:pPr>
              <w:tabs>
                <w:tab w:val="right" w:pos="1140"/>
              </w:tabs>
              <w:spacing w:after="0" w:line="240" w:lineRule="auto"/>
              <w:rPr>
                <w:rFonts w:ascii="Times New Roman" w:hAnsi="Times New Roman" w:cs="Times New Roman"/>
                <w:lang w:val="lt-LT"/>
              </w:rPr>
            </w:pPr>
          </w:p>
        </w:tc>
      </w:tr>
      <w:tr w:rsidR="00493DF6" w14:paraId="2CC22B3A" w14:textId="77777777">
        <w:trPr>
          <w:trHeight w:val="285"/>
        </w:trPr>
        <w:tc>
          <w:tcPr>
            <w:tcW w:w="3150" w:type="dxa"/>
            <w:tcBorders>
              <w:left w:val="single" w:sz="4" w:space="0" w:color="000000"/>
              <w:right w:val="single" w:sz="4" w:space="0" w:color="000000"/>
            </w:tcBorders>
            <w:tcMar>
              <w:top w:w="13" w:type="dxa"/>
              <w:left w:w="13" w:type="dxa"/>
              <w:bottom w:w="0" w:type="dxa"/>
              <w:right w:w="13" w:type="dxa"/>
            </w:tcMar>
            <w:vAlign w:val="bottom"/>
          </w:tcPr>
          <w:p w14:paraId="50DBB08E" w14:textId="77777777" w:rsidR="00493DF6" w:rsidRDefault="00AB5092">
            <w:pPr>
              <w:spacing w:after="0" w:line="240" w:lineRule="auto"/>
              <w:ind w:left="567"/>
            </w:pPr>
            <w:r>
              <w:rPr>
                <w:rFonts w:ascii="Times New Roman" w:hAnsi="Times New Roman" w:cs="Times New Roman"/>
                <w:lang w:val="lt-LT"/>
              </w:rPr>
              <w:t xml:space="preserve">Natris </w:t>
            </w:r>
          </w:p>
        </w:tc>
        <w:tc>
          <w:tcPr>
            <w:tcW w:w="1529" w:type="dxa"/>
            <w:tcBorders>
              <w:right w:val="single" w:sz="4" w:space="0" w:color="000000"/>
            </w:tcBorders>
            <w:noWrap/>
            <w:tcMar>
              <w:top w:w="13" w:type="dxa"/>
              <w:left w:w="13" w:type="dxa"/>
              <w:bottom w:w="0" w:type="dxa"/>
              <w:right w:w="13" w:type="dxa"/>
            </w:tcMar>
            <w:vAlign w:val="bottom"/>
          </w:tcPr>
          <w:p w14:paraId="17111D31" w14:textId="77777777" w:rsidR="00493DF6" w:rsidRDefault="00AB5092">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21,0 </w:t>
            </w:r>
            <w:proofErr w:type="spellStart"/>
            <w:r>
              <w:rPr>
                <w:rFonts w:ascii="Times New Roman" w:hAnsi="Times New Roman" w:cs="Times New Roman"/>
                <w:lang w:val="lt-LT"/>
              </w:rPr>
              <w:t>mmol</w:t>
            </w:r>
            <w:proofErr w:type="spellEnd"/>
          </w:p>
        </w:tc>
        <w:tc>
          <w:tcPr>
            <w:tcW w:w="1419" w:type="dxa"/>
            <w:tcBorders>
              <w:right w:val="single" w:sz="4" w:space="0" w:color="000000"/>
            </w:tcBorders>
            <w:noWrap/>
            <w:tcMar>
              <w:top w:w="13" w:type="dxa"/>
              <w:left w:w="13" w:type="dxa"/>
              <w:bottom w:w="0" w:type="dxa"/>
              <w:right w:w="13" w:type="dxa"/>
            </w:tcMar>
            <w:vAlign w:val="bottom"/>
          </w:tcPr>
          <w:p w14:paraId="06999FF8" w14:textId="77777777" w:rsidR="00493DF6" w:rsidRDefault="00AB5092">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 xml:space="preserve">31,5 </w:t>
            </w:r>
            <w:proofErr w:type="spellStart"/>
            <w:r>
              <w:rPr>
                <w:rFonts w:ascii="Times New Roman" w:hAnsi="Times New Roman" w:cs="Times New Roman"/>
                <w:lang w:val="lt-LT"/>
              </w:rPr>
              <w:t>mmol</w:t>
            </w:r>
            <w:proofErr w:type="spellEnd"/>
          </w:p>
        </w:tc>
        <w:tc>
          <w:tcPr>
            <w:tcW w:w="1418" w:type="dxa"/>
            <w:tcBorders>
              <w:right w:val="single" w:sz="4" w:space="0" w:color="000000"/>
            </w:tcBorders>
            <w:noWrap/>
            <w:tcMar>
              <w:top w:w="13" w:type="dxa"/>
              <w:left w:w="13" w:type="dxa"/>
              <w:bottom w:w="0" w:type="dxa"/>
              <w:right w:w="13" w:type="dxa"/>
            </w:tcMar>
            <w:vAlign w:val="bottom"/>
          </w:tcPr>
          <w:p w14:paraId="4E9AA54A" w14:textId="77777777" w:rsidR="00493DF6" w:rsidRDefault="00AB5092">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 xml:space="preserve">42 </w:t>
            </w:r>
            <w:proofErr w:type="spellStart"/>
            <w:r>
              <w:rPr>
                <w:rFonts w:ascii="Times New Roman" w:hAnsi="Times New Roman" w:cs="Times New Roman"/>
                <w:lang w:val="lt-LT"/>
              </w:rPr>
              <w:t>mmol</w:t>
            </w:r>
            <w:proofErr w:type="spellEnd"/>
          </w:p>
        </w:tc>
        <w:tc>
          <w:tcPr>
            <w:tcW w:w="1414" w:type="dxa"/>
            <w:tcBorders>
              <w:right w:val="single" w:sz="4" w:space="0" w:color="000000"/>
            </w:tcBorders>
            <w:tcMar>
              <w:top w:w="0" w:type="dxa"/>
              <w:left w:w="0" w:type="dxa"/>
              <w:bottom w:w="0" w:type="dxa"/>
              <w:right w:w="0" w:type="dxa"/>
            </w:tcMar>
            <w:vAlign w:val="bottom"/>
          </w:tcPr>
          <w:p w14:paraId="1DC3EA91" w14:textId="77777777" w:rsidR="00493DF6" w:rsidRDefault="00AB5092">
            <w:pPr>
              <w:tabs>
                <w:tab w:val="right" w:pos="1050"/>
              </w:tabs>
              <w:spacing w:after="0" w:line="240" w:lineRule="auto"/>
            </w:pPr>
            <w:r>
              <w:rPr>
                <w:rFonts w:ascii="Times New Roman" w:hAnsi="Times New Roman" w:cs="Times New Roman"/>
                <w:lang w:val="en-GB"/>
              </w:rPr>
              <w:tab/>
            </w:r>
            <w:r>
              <w:rPr>
                <w:rFonts w:ascii="Times New Roman" w:hAnsi="Times New Roman" w:cs="Times New Roman"/>
                <w:lang w:val="lt-LT"/>
              </w:rPr>
              <w:t xml:space="preserve">52,5 </w:t>
            </w:r>
            <w:proofErr w:type="spellStart"/>
            <w:r>
              <w:rPr>
                <w:rFonts w:ascii="Times New Roman" w:hAnsi="Times New Roman" w:cs="Times New Roman"/>
                <w:lang w:val="lt-LT"/>
              </w:rPr>
              <w:t>mmol</w:t>
            </w:r>
            <w:proofErr w:type="spellEnd"/>
          </w:p>
        </w:tc>
        <w:tc>
          <w:tcPr>
            <w:tcW w:w="25" w:type="dxa"/>
          </w:tcPr>
          <w:p w14:paraId="000A789F" w14:textId="77777777" w:rsidR="00493DF6" w:rsidRDefault="00493DF6">
            <w:pPr>
              <w:tabs>
                <w:tab w:val="right" w:pos="1050"/>
              </w:tabs>
              <w:spacing w:after="0" w:line="240" w:lineRule="auto"/>
            </w:pPr>
          </w:p>
        </w:tc>
      </w:tr>
      <w:tr w:rsidR="00493DF6" w14:paraId="33803514" w14:textId="77777777">
        <w:trPr>
          <w:trHeight w:val="255"/>
        </w:trPr>
        <w:tc>
          <w:tcPr>
            <w:tcW w:w="3150" w:type="dxa"/>
            <w:tcBorders>
              <w:left w:val="single" w:sz="4" w:space="0" w:color="000000"/>
              <w:right w:val="single" w:sz="4" w:space="0" w:color="000000"/>
            </w:tcBorders>
            <w:tcMar>
              <w:top w:w="13" w:type="dxa"/>
              <w:left w:w="13" w:type="dxa"/>
              <w:bottom w:w="0" w:type="dxa"/>
              <w:right w:w="13" w:type="dxa"/>
            </w:tcMar>
            <w:vAlign w:val="bottom"/>
          </w:tcPr>
          <w:p w14:paraId="30012424" w14:textId="77777777" w:rsidR="00493DF6" w:rsidRDefault="00AB5092">
            <w:pPr>
              <w:spacing w:after="0" w:line="240" w:lineRule="auto"/>
              <w:ind w:left="567"/>
            </w:pPr>
            <w:r>
              <w:rPr>
                <w:rFonts w:ascii="Times New Roman" w:hAnsi="Times New Roman" w:cs="Times New Roman"/>
                <w:lang w:val="lt-LT"/>
              </w:rPr>
              <w:t xml:space="preserve">Kalis </w:t>
            </w:r>
          </w:p>
        </w:tc>
        <w:tc>
          <w:tcPr>
            <w:tcW w:w="1529" w:type="dxa"/>
            <w:tcBorders>
              <w:right w:val="single" w:sz="4" w:space="0" w:color="000000"/>
            </w:tcBorders>
            <w:noWrap/>
            <w:tcMar>
              <w:top w:w="13" w:type="dxa"/>
              <w:left w:w="13" w:type="dxa"/>
              <w:bottom w:w="0" w:type="dxa"/>
              <w:right w:w="13" w:type="dxa"/>
            </w:tcMar>
            <w:vAlign w:val="bottom"/>
          </w:tcPr>
          <w:p w14:paraId="36D458EA" w14:textId="77777777" w:rsidR="00493DF6" w:rsidRDefault="00AB5092">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16,0 </w:t>
            </w:r>
            <w:proofErr w:type="spellStart"/>
            <w:r>
              <w:rPr>
                <w:rFonts w:ascii="Times New Roman" w:hAnsi="Times New Roman" w:cs="Times New Roman"/>
                <w:lang w:val="lt-LT"/>
              </w:rPr>
              <w:t>mmol</w:t>
            </w:r>
            <w:proofErr w:type="spellEnd"/>
          </w:p>
        </w:tc>
        <w:tc>
          <w:tcPr>
            <w:tcW w:w="1419" w:type="dxa"/>
            <w:tcBorders>
              <w:right w:val="single" w:sz="4" w:space="0" w:color="000000"/>
            </w:tcBorders>
            <w:noWrap/>
            <w:tcMar>
              <w:top w:w="13" w:type="dxa"/>
              <w:left w:w="13" w:type="dxa"/>
              <w:bottom w:w="0" w:type="dxa"/>
              <w:right w:w="13" w:type="dxa"/>
            </w:tcMar>
            <w:vAlign w:val="bottom"/>
          </w:tcPr>
          <w:p w14:paraId="0B63C8B3" w14:textId="77777777" w:rsidR="00493DF6" w:rsidRDefault="00AB5092">
            <w:pPr>
              <w:tabs>
                <w:tab w:val="right" w:pos="1097"/>
              </w:tabs>
              <w:spacing w:after="0" w:line="240" w:lineRule="auto"/>
            </w:pPr>
            <w:r>
              <w:rPr>
                <w:rFonts w:ascii="Times New Roman" w:hAnsi="Times New Roman" w:cs="Times New Roman"/>
                <w:lang w:val="fr-FR"/>
              </w:rPr>
              <w:tab/>
            </w:r>
            <w:r>
              <w:rPr>
                <w:rFonts w:ascii="Times New Roman" w:hAnsi="Times New Roman" w:cs="Times New Roman"/>
                <w:lang w:val="lt-LT"/>
              </w:rPr>
              <w:t xml:space="preserve">24,0 </w:t>
            </w:r>
            <w:proofErr w:type="spellStart"/>
            <w:r>
              <w:rPr>
                <w:rFonts w:ascii="Times New Roman" w:hAnsi="Times New Roman" w:cs="Times New Roman"/>
                <w:lang w:val="lt-LT"/>
              </w:rPr>
              <w:t>mmol</w:t>
            </w:r>
            <w:proofErr w:type="spellEnd"/>
          </w:p>
        </w:tc>
        <w:tc>
          <w:tcPr>
            <w:tcW w:w="1418" w:type="dxa"/>
            <w:tcBorders>
              <w:right w:val="single" w:sz="4" w:space="0" w:color="000000"/>
            </w:tcBorders>
            <w:noWrap/>
            <w:tcMar>
              <w:top w:w="13" w:type="dxa"/>
              <w:left w:w="13" w:type="dxa"/>
              <w:bottom w:w="0" w:type="dxa"/>
              <w:right w:w="13" w:type="dxa"/>
            </w:tcMar>
            <w:vAlign w:val="bottom"/>
          </w:tcPr>
          <w:p w14:paraId="0E173DA4" w14:textId="77777777" w:rsidR="00493DF6" w:rsidRDefault="00AB5092">
            <w:pPr>
              <w:tabs>
                <w:tab w:val="right" w:pos="1127"/>
              </w:tabs>
              <w:spacing w:after="0" w:line="240" w:lineRule="auto"/>
            </w:pPr>
            <w:r>
              <w:rPr>
                <w:rFonts w:ascii="Times New Roman" w:hAnsi="Times New Roman" w:cs="Times New Roman"/>
                <w:lang w:val="en-GB"/>
              </w:rPr>
              <w:tab/>
            </w:r>
            <w:r>
              <w:rPr>
                <w:rFonts w:ascii="Times New Roman" w:hAnsi="Times New Roman" w:cs="Times New Roman"/>
                <w:lang w:val="lt-LT"/>
              </w:rPr>
              <w:t xml:space="preserve">32,0 </w:t>
            </w:r>
            <w:proofErr w:type="spellStart"/>
            <w:r>
              <w:rPr>
                <w:rFonts w:ascii="Times New Roman" w:hAnsi="Times New Roman" w:cs="Times New Roman"/>
                <w:lang w:val="lt-LT"/>
              </w:rPr>
              <w:t>mmol</w:t>
            </w:r>
            <w:proofErr w:type="spellEnd"/>
          </w:p>
        </w:tc>
        <w:tc>
          <w:tcPr>
            <w:tcW w:w="1414" w:type="dxa"/>
            <w:tcBorders>
              <w:right w:val="single" w:sz="4" w:space="0" w:color="000000"/>
            </w:tcBorders>
            <w:tcMar>
              <w:top w:w="0" w:type="dxa"/>
              <w:left w:w="0" w:type="dxa"/>
              <w:bottom w:w="0" w:type="dxa"/>
              <w:right w:w="0" w:type="dxa"/>
            </w:tcMar>
            <w:vAlign w:val="bottom"/>
          </w:tcPr>
          <w:p w14:paraId="2CA4826A" w14:textId="77777777" w:rsidR="00493DF6" w:rsidRDefault="00AB5092">
            <w:pPr>
              <w:tabs>
                <w:tab w:val="right" w:pos="1050"/>
              </w:tabs>
              <w:spacing w:after="0" w:line="240" w:lineRule="auto"/>
            </w:pPr>
            <w:r>
              <w:rPr>
                <w:rFonts w:ascii="Times New Roman" w:hAnsi="Times New Roman" w:cs="Times New Roman"/>
                <w:lang w:val="en-GB"/>
              </w:rPr>
              <w:tab/>
            </w:r>
            <w:r>
              <w:rPr>
                <w:rFonts w:ascii="Times New Roman" w:hAnsi="Times New Roman" w:cs="Times New Roman"/>
                <w:lang w:val="lt-LT"/>
              </w:rPr>
              <w:t xml:space="preserve">40,0 </w:t>
            </w:r>
            <w:proofErr w:type="spellStart"/>
            <w:r>
              <w:rPr>
                <w:rFonts w:ascii="Times New Roman" w:hAnsi="Times New Roman" w:cs="Times New Roman"/>
                <w:lang w:val="lt-LT"/>
              </w:rPr>
              <w:t>mmol</w:t>
            </w:r>
            <w:proofErr w:type="spellEnd"/>
          </w:p>
        </w:tc>
        <w:tc>
          <w:tcPr>
            <w:tcW w:w="25" w:type="dxa"/>
          </w:tcPr>
          <w:p w14:paraId="3E2BDB13" w14:textId="77777777" w:rsidR="00493DF6" w:rsidRDefault="00493DF6">
            <w:pPr>
              <w:tabs>
                <w:tab w:val="right" w:pos="1050"/>
              </w:tabs>
              <w:spacing w:after="0" w:line="240" w:lineRule="auto"/>
            </w:pPr>
          </w:p>
        </w:tc>
      </w:tr>
      <w:tr w:rsidR="00493DF6" w14:paraId="58F8C614" w14:textId="77777777">
        <w:trPr>
          <w:trHeight w:val="255"/>
        </w:trPr>
        <w:tc>
          <w:tcPr>
            <w:tcW w:w="3150" w:type="dxa"/>
            <w:tcBorders>
              <w:left w:val="single" w:sz="4" w:space="0" w:color="000000"/>
              <w:right w:val="single" w:sz="4" w:space="0" w:color="000000"/>
            </w:tcBorders>
            <w:tcMar>
              <w:top w:w="13" w:type="dxa"/>
              <w:left w:w="13" w:type="dxa"/>
              <w:bottom w:w="0" w:type="dxa"/>
              <w:right w:w="13" w:type="dxa"/>
            </w:tcMar>
            <w:vAlign w:val="bottom"/>
          </w:tcPr>
          <w:p w14:paraId="58811D8D" w14:textId="77777777" w:rsidR="00493DF6" w:rsidRDefault="00AB5092">
            <w:pPr>
              <w:spacing w:after="0" w:line="240" w:lineRule="auto"/>
              <w:ind w:left="567"/>
            </w:pPr>
            <w:r>
              <w:rPr>
                <w:rFonts w:ascii="Times New Roman" w:hAnsi="Times New Roman" w:cs="Times New Roman"/>
                <w:lang w:val="lt-LT"/>
              </w:rPr>
              <w:t xml:space="preserve">Magnis </w:t>
            </w:r>
          </w:p>
        </w:tc>
        <w:tc>
          <w:tcPr>
            <w:tcW w:w="1529" w:type="dxa"/>
            <w:tcBorders>
              <w:right w:val="single" w:sz="4" w:space="0" w:color="000000"/>
            </w:tcBorders>
            <w:noWrap/>
            <w:tcMar>
              <w:top w:w="13" w:type="dxa"/>
              <w:left w:w="13" w:type="dxa"/>
              <w:bottom w:w="0" w:type="dxa"/>
              <w:right w:w="13" w:type="dxa"/>
            </w:tcMar>
            <w:vAlign w:val="bottom"/>
          </w:tcPr>
          <w:p w14:paraId="6C578987" w14:textId="77777777" w:rsidR="00493DF6" w:rsidRDefault="00AB5092">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2,2 </w:t>
            </w:r>
            <w:proofErr w:type="spellStart"/>
            <w:r>
              <w:rPr>
                <w:rFonts w:ascii="Times New Roman" w:hAnsi="Times New Roman" w:cs="Times New Roman"/>
                <w:lang w:val="lt-LT"/>
              </w:rPr>
              <w:t>mmol</w:t>
            </w:r>
            <w:proofErr w:type="spellEnd"/>
          </w:p>
        </w:tc>
        <w:tc>
          <w:tcPr>
            <w:tcW w:w="1419" w:type="dxa"/>
            <w:tcBorders>
              <w:right w:val="single" w:sz="4" w:space="0" w:color="000000"/>
            </w:tcBorders>
            <w:noWrap/>
            <w:tcMar>
              <w:top w:w="13" w:type="dxa"/>
              <w:left w:w="13" w:type="dxa"/>
              <w:bottom w:w="0" w:type="dxa"/>
              <w:right w:w="13" w:type="dxa"/>
            </w:tcMar>
            <w:vAlign w:val="bottom"/>
          </w:tcPr>
          <w:p w14:paraId="7544020A" w14:textId="77777777" w:rsidR="00493DF6" w:rsidRDefault="00AB5092">
            <w:pPr>
              <w:tabs>
                <w:tab w:val="right" w:pos="1097"/>
              </w:tabs>
              <w:spacing w:after="0" w:line="240" w:lineRule="auto"/>
            </w:pPr>
            <w:r>
              <w:rPr>
                <w:rFonts w:ascii="Times New Roman" w:hAnsi="Times New Roman" w:cs="Times New Roman"/>
                <w:lang w:val="en-GB"/>
              </w:rPr>
              <w:tab/>
            </w:r>
            <w:r>
              <w:rPr>
                <w:rFonts w:ascii="Times New Roman" w:hAnsi="Times New Roman" w:cs="Times New Roman"/>
                <w:lang w:val="lt-LT"/>
              </w:rPr>
              <w:t xml:space="preserve">3,3 </w:t>
            </w:r>
            <w:proofErr w:type="spellStart"/>
            <w:r>
              <w:rPr>
                <w:rFonts w:ascii="Times New Roman" w:hAnsi="Times New Roman" w:cs="Times New Roman"/>
                <w:lang w:val="lt-LT"/>
              </w:rPr>
              <w:t>mmol</w:t>
            </w:r>
            <w:proofErr w:type="spellEnd"/>
          </w:p>
        </w:tc>
        <w:tc>
          <w:tcPr>
            <w:tcW w:w="1418" w:type="dxa"/>
            <w:tcBorders>
              <w:right w:val="single" w:sz="4" w:space="0" w:color="000000"/>
            </w:tcBorders>
            <w:noWrap/>
            <w:tcMar>
              <w:top w:w="13" w:type="dxa"/>
              <w:left w:w="13" w:type="dxa"/>
              <w:bottom w:w="0" w:type="dxa"/>
              <w:right w:w="13" w:type="dxa"/>
            </w:tcMar>
            <w:vAlign w:val="bottom"/>
          </w:tcPr>
          <w:p w14:paraId="4D0F3F87" w14:textId="77777777" w:rsidR="00493DF6" w:rsidRDefault="00AB5092">
            <w:pPr>
              <w:tabs>
                <w:tab w:val="right" w:pos="1127"/>
              </w:tabs>
              <w:spacing w:after="0" w:line="240" w:lineRule="auto"/>
            </w:pPr>
            <w:r>
              <w:rPr>
                <w:rFonts w:ascii="Times New Roman" w:hAnsi="Times New Roman" w:cs="Times New Roman"/>
                <w:lang w:val="en-GB"/>
              </w:rPr>
              <w:tab/>
            </w:r>
            <w:r>
              <w:rPr>
                <w:rFonts w:ascii="Times New Roman" w:hAnsi="Times New Roman" w:cs="Times New Roman"/>
                <w:lang w:val="lt-LT"/>
              </w:rPr>
              <w:t xml:space="preserve">4,4 </w:t>
            </w:r>
            <w:proofErr w:type="spellStart"/>
            <w:r>
              <w:rPr>
                <w:rFonts w:ascii="Times New Roman" w:hAnsi="Times New Roman" w:cs="Times New Roman"/>
                <w:lang w:val="lt-LT"/>
              </w:rPr>
              <w:t>mmol</w:t>
            </w:r>
            <w:proofErr w:type="spellEnd"/>
          </w:p>
        </w:tc>
        <w:tc>
          <w:tcPr>
            <w:tcW w:w="1414" w:type="dxa"/>
            <w:tcBorders>
              <w:right w:val="single" w:sz="4" w:space="0" w:color="000000"/>
            </w:tcBorders>
            <w:tcMar>
              <w:top w:w="0" w:type="dxa"/>
              <w:left w:w="0" w:type="dxa"/>
              <w:bottom w:w="0" w:type="dxa"/>
              <w:right w:w="0" w:type="dxa"/>
            </w:tcMar>
            <w:vAlign w:val="bottom"/>
          </w:tcPr>
          <w:p w14:paraId="5D050EA9" w14:textId="77777777" w:rsidR="00493DF6" w:rsidRDefault="00AB5092">
            <w:pPr>
              <w:tabs>
                <w:tab w:val="right" w:pos="1050"/>
              </w:tabs>
              <w:spacing w:after="0" w:line="240" w:lineRule="auto"/>
            </w:pPr>
            <w:r>
              <w:rPr>
                <w:rFonts w:ascii="Times New Roman" w:hAnsi="Times New Roman" w:cs="Times New Roman"/>
                <w:lang w:val="en-GB"/>
              </w:rPr>
              <w:tab/>
            </w:r>
            <w:r>
              <w:rPr>
                <w:rFonts w:ascii="Times New Roman" w:hAnsi="Times New Roman" w:cs="Times New Roman"/>
                <w:lang w:val="lt-LT"/>
              </w:rPr>
              <w:t xml:space="preserve">5,5 </w:t>
            </w:r>
            <w:proofErr w:type="spellStart"/>
            <w:r>
              <w:rPr>
                <w:rFonts w:ascii="Times New Roman" w:hAnsi="Times New Roman" w:cs="Times New Roman"/>
                <w:lang w:val="lt-LT"/>
              </w:rPr>
              <w:t>mmol</w:t>
            </w:r>
            <w:proofErr w:type="spellEnd"/>
          </w:p>
        </w:tc>
        <w:tc>
          <w:tcPr>
            <w:tcW w:w="25" w:type="dxa"/>
          </w:tcPr>
          <w:p w14:paraId="26104376" w14:textId="77777777" w:rsidR="00493DF6" w:rsidRDefault="00493DF6">
            <w:pPr>
              <w:tabs>
                <w:tab w:val="right" w:pos="1050"/>
              </w:tabs>
              <w:spacing w:after="0" w:line="240" w:lineRule="auto"/>
            </w:pPr>
          </w:p>
        </w:tc>
      </w:tr>
      <w:tr w:rsidR="00493DF6" w14:paraId="7238C871" w14:textId="77777777">
        <w:trPr>
          <w:trHeight w:val="255"/>
        </w:trPr>
        <w:tc>
          <w:tcPr>
            <w:tcW w:w="3150" w:type="dxa"/>
            <w:tcBorders>
              <w:left w:val="single" w:sz="4" w:space="0" w:color="000000"/>
              <w:right w:val="single" w:sz="4" w:space="0" w:color="000000"/>
            </w:tcBorders>
            <w:tcMar>
              <w:top w:w="13" w:type="dxa"/>
              <w:left w:w="13" w:type="dxa"/>
              <w:bottom w:w="0" w:type="dxa"/>
              <w:right w:w="13" w:type="dxa"/>
            </w:tcMar>
            <w:vAlign w:val="bottom"/>
          </w:tcPr>
          <w:p w14:paraId="5AD3E0A7" w14:textId="77777777" w:rsidR="00493DF6" w:rsidRDefault="00AB5092">
            <w:pPr>
              <w:spacing w:after="0" w:line="240" w:lineRule="auto"/>
              <w:ind w:left="567"/>
            </w:pPr>
            <w:r>
              <w:rPr>
                <w:rFonts w:ascii="Times New Roman" w:hAnsi="Times New Roman" w:cs="Times New Roman"/>
                <w:lang w:val="lt-LT"/>
              </w:rPr>
              <w:t xml:space="preserve">Kalcis </w:t>
            </w:r>
          </w:p>
        </w:tc>
        <w:tc>
          <w:tcPr>
            <w:tcW w:w="1529" w:type="dxa"/>
            <w:tcBorders>
              <w:right w:val="single" w:sz="4" w:space="0" w:color="000000"/>
            </w:tcBorders>
            <w:noWrap/>
            <w:tcMar>
              <w:top w:w="13" w:type="dxa"/>
              <w:left w:w="13" w:type="dxa"/>
              <w:bottom w:w="0" w:type="dxa"/>
              <w:right w:w="13" w:type="dxa"/>
            </w:tcMar>
            <w:vAlign w:val="bottom"/>
          </w:tcPr>
          <w:p w14:paraId="0D5E5C62" w14:textId="77777777" w:rsidR="00493DF6" w:rsidRDefault="00AB5092">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2,0 </w:t>
            </w:r>
            <w:proofErr w:type="spellStart"/>
            <w:r>
              <w:rPr>
                <w:rFonts w:ascii="Times New Roman" w:hAnsi="Times New Roman" w:cs="Times New Roman"/>
                <w:lang w:val="lt-LT"/>
              </w:rPr>
              <w:t>mmol</w:t>
            </w:r>
            <w:proofErr w:type="spellEnd"/>
          </w:p>
        </w:tc>
        <w:tc>
          <w:tcPr>
            <w:tcW w:w="1419" w:type="dxa"/>
            <w:tcBorders>
              <w:right w:val="single" w:sz="4" w:space="0" w:color="000000"/>
            </w:tcBorders>
            <w:noWrap/>
            <w:tcMar>
              <w:top w:w="13" w:type="dxa"/>
              <w:left w:w="13" w:type="dxa"/>
              <w:bottom w:w="0" w:type="dxa"/>
              <w:right w:w="13" w:type="dxa"/>
            </w:tcMar>
            <w:vAlign w:val="bottom"/>
          </w:tcPr>
          <w:p w14:paraId="780ADCC9" w14:textId="77777777" w:rsidR="00493DF6" w:rsidRDefault="00AB5092">
            <w:pPr>
              <w:tabs>
                <w:tab w:val="right" w:pos="1097"/>
              </w:tabs>
              <w:spacing w:after="0" w:line="240" w:lineRule="auto"/>
            </w:pPr>
            <w:r>
              <w:rPr>
                <w:rFonts w:ascii="Times New Roman" w:hAnsi="Times New Roman" w:cs="Times New Roman"/>
                <w:lang w:val="en-GB"/>
              </w:rPr>
              <w:tab/>
            </w:r>
            <w:r>
              <w:rPr>
                <w:rFonts w:ascii="Times New Roman" w:hAnsi="Times New Roman" w:cs="Times New Roman"/>
                <w:lang w:val="lt-LT"/>
              </w:rPr>
              <w:t xml:space="preserve">3,0 </w:t>
            </w:r>
            <w:proofErr w:type="spellStart"/>
            <w:r>
              <w:rPr>
                <w:rFonts w:ascii="Times New Roman" w:hAnsi="Times New Roman" w:cs="Times New Roman"/>
                <w:lang w:val="lt-LT"/>
              </w:rPr>
              <w:t>mmol</w:t>
            </w:r>
            <w:proofErr w:type="spellEnd"/>
          </w:p>
        </w:tc>
        <w:tc>
          <w:tcPr>
            <w:tcW w:w="1418" w:type="dxa"/>
            <w:tcBorders>
              <w:right w:val="single" w:sz="4" w:space="0" w:color="000000"/>
            </w:tcBorders>
            <w:noWrap/>
            <w:tcMar>
              <w:top w:w="13" w:type="dxa"/>
              <w:left w:w="13" w:type="dxa"/>
              <w:bottom w:w="0" w:type="dxa"/>
              <w:right w:w="13" w:type="dxa"/>
            </w:tcMar>
            <w:vAlign w:val="bottom"/>
          </w:tcPr>
          <w:p w14:paraId="53C50C45" w14:textId="77777777" w:rsidR="00493DF6" w:rsidRDefault="00AB5092">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 xml:space="preserve">4,0 </w:t>
            </w:r>
            <w:proofErr w:type="spellStart"/>
            <w:r>
              <w:rPr>
                <w:rFonts w:ascii="Times New Roman" w:hAnsi="Times New Roman" w:cs="Times New Roman"/>
                <w:lang w:val="lt-LT"/>
              </w:rPr>
              <w:t>mmol</w:t>
            </w:r>
            <w:proofErr w:type="spellEnd"/>
          </w:p>
        </w:tc>
        <w:tc>
          <w:tcPr>
            <w:tcW w:w="1414" w:type="dxa"/>
            <w:tcBorders>
              <w:right w:val="single" w:sz="4" w:space="0" w:color="000000"/>
            </w:tcBorders>
            <w:tcMar>
              <w:top w:w="0" w:type="dxa"/>
              <w:left w:w="0" w:type="dxa"/>
              <w:bottom w:w="0" w:type="dxa"/>
              <w:right w:w="0" w:type="dxa"/>
            </w:tcMar>
            <w:vAlign w:val="bottom"/>
          </w:tcPr>
          <w:p w14:paraId="497499A5"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 xml:space="preserve">5,0 </w:t>
            </w:r>
            <w:proofErr w:type="spellStart"/>
            <w:r>
              <w:rPr>
                <w:rFonts w:ascii="Times New Roman" w:hAnsi="Times New Roman" w:cs="Times New Roman"/>
                <w:lang w:val="lt-LT"/>
              </w:rPr>
              <w:t>mmol</w:t>
            </w:r>
            <w:proofErr w:type="spellEnd"/>
          </w:p>
        </w:tc>
        <w:tc>
          <w:tcPr>
            <w:tcW w:w="25" w:type="dxa"/>
          </w:tcPr>
          <w:p w14:paraId="19371BF8" w14:textId="77777777" w:rsidR="00493DF6" w:rsidRDefault="00493DF6">
            <w:pPr>
              <w:tabs>
                <w:tab w:val="right" w:pos="1050"/>
              </w:tabs>
              <w:spacing w:after="0" w:line="240" w:lineRule="auto"/>
              <w:rPr>
                <w:rFonts w:ascii="Times New Roman" w:hAnsi="Times New Roman" w:cs="Times New Roman"/>
                <w:lang w:val="lt-LT"/>
              </w:rPr>
            </w:pPr>
          </w:p>
        </w:tc>
      </w:tr>
      <w:tr w:rsidR="00493DF6" w14:paraId="046B3098" w14:textId="77777777">
        <w:trPr>
          <w:trHeight w:val="255"/>
        </w:trPr>
        <w:tc>
          <w:tcPr>
            <w:tcW w:w="3150" w:type="dxa"/>
            <w:tcBorders>
              <w:left w:val="single" w:sz="4" w:space="0" w:color="000000"/>
              <w:right w:val="single" w:sz="4" w:space="0" w:color="000000"/>
            </w:tcBorders>
            <w:tcMar>
              <w:top w:w="13" w:type="dxa"/>
              <w:left w:w="13" w:type="dxa"/>
              <w:bottom w:w="0" w:type="dxa"/>
              <w:right w:w="13" w:type="dxa"/>
            </w:tcMar>
            <w:vAlign w:val="bottom"/>
          </w:tcPr>
          <w:p w14:paraId="076E7E9B" w14:textId="77777777" w:rsidR="00493DF6" w:rsidRDefault="00AB5092">
            <w:pPr>
              <w:spacing w:after="0" w:line="240" w:lineRule="auto"/>
              <w:ind w:left="567"/>
            </w:pPr>
            <w:r>
              <w:rPr>
                <w:rFonts w:ascii="Times New Roman" w:hAnsi="Times New Roman" w:cs="Times New Roman"/>
                <w:lang w:val="lt-LT"/>
              </w:rPr>
              <w:t xml:space="preserve">Fosfatai </w:t>
            </w:r>
            <w:r>
              <w:rPr>
                <w:rFonts w:ascii="Times New Roman" w:hAnsi="Times New Roman" w:cs="Times New Roman"/>
                <w:vertAlign w:val="superscript"/>
                <w:lang w:val="lt-LT"/>
              </w:rPr>
              <w:t>b</w:t>
            </w:r>
          </w:p>
        </w:tc>
        <w:tc>
          <w:tcPr>
            <w:tcW w:w="1529" w:type="dxa"/>
            <w:tcBorders>
              <w:right w:val="single" w:sz="4" w:space="0" w:color="000000"/>
            </w:tcBorders>
            <w:noWrap/>
            <w:tcMar>
              <w:top w:w="13" w:type="dxa"/>
              <w:left w:w="13" w:type="dxa"/>
              <w:bottom w:w="0" w:type="dxa"/>
              <w:right w:w="13" w:type="dxa"/>
            </w:tcMar>
            <w:vAlign w:val="bottom"/>
          </w:tcPr>
          <w:p w14:paraId="34FBB4FC" w14:textId="77777777" w:rsidR="00493DF6" w:rsidRDefault="00AB5092">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8,5 </w:t>
            </w:r>
            <w:proofErr w:type="spellStart"/>
            <w:r>
              <w:rPr>
                <w:rFonts w:ascii="Times New Roman" w:hAnsi="Times New Roman" w:cs="Times New Roman"/>
                <w:lang w:val="lt-LT"/>
              </w:rPr>
              <w:t>mmol</w:t>
            </w:r>
            <w:proofErr w:type="spellEnd"/>
          </w:p>
        </w:tc>
        <w:tc>
          <w:tcPr>
            <w:tcW w:w="1419" w:type="dxa"/>
            <w:tcBorders>
              <w:right w:val="single" w:sz="4" w:space="0" w:color="000000"/>
            </w:tcBorders>
            <w:noWrap/>
            <w:tcMar>
              <w:top w:w="13" w:type="dxa"/>
              <w:left w:w="13" w:type="dxa"/>
              <w:bottom w:w="0" w:type="dxa"/>
              <w:right w:w="13" w:type="dxa"/>
            </w:tcMar>
            <w:vAlign w:val="bottom"/>
          </w:tcPr>
          <w:p w14:paraId="375AF59F" w14:textId="77777777" w:rsidR="00493DF6" w:rsidRDefault="00AB5092">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 xml:space="preserve">12,7 </w:t>
            </w:r>
            <w:proofErr w:type="spellStart"/>
            <w:r>
              <w:rPr>
                <w:rFonts w:ascii="Times New Roman" w:hAnsi="Times New Roman" w:cs="Times New Roman"/>
                <w:lang w:val="lt-LT"/>
              </w:rPr>
              <w:t>mmol</w:t>
            </w:r>
            <w:proofErr w:type="spellEnd"/>
          </w:p>
        </w:tc>
        <w:tc>
          <w:tcPr>
            <w:tcW w:w="1418" w:type="dxa"/>
            <w:tcBorders>
              <w:right w:val="single" w:sz="4" w:space="0" w:color="000000"/>
            </w:tcBorders>
            <w:noWrap/>
            <w:tcMar>
              <w:top w:w="13" w:type="dxa"/>
              <w:left w:w="13" w:type="dxa"/>
              <w:bottom w:w="0" w:type="dxa"/>
              <w:right w:w="13" w:type="dxa"/>
            </w:tcMar>
            <w:vAlign w:val="bottom"/>
          </w:tcPr>
          <w:p w14:paraId="378DB8F1" w14:textId="77777777" w:rsidR="00493DF6" w:rsidRDefault="00AB5092">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 xml:space="preserve">17,0 </w:t>
            </w:r>
            <w:proofErr w:type="spellStart"/>
            <w:r>
              <w:rPr>
                <w:rFonts w:ascii="Times New Roman" w:hAnsi="Times New Roman" w:cs="Times New Roman"/>
                <w:lang w:val="lt-LT"/>
              </w:rPr>
              <w:t>mmol</w:t>
            </w:r>
            <w:proofErr w:type="spellEnd"/>
          </w:p>
        </w:tc>
        <w:tc>
          <w:tcPr>
            <w:tcW w:w="1414" w:type="dxa"/>
            <w:tcBorders>
              <w:right w:val="single" w:sz="4" w:space="0" w:color="000000"/>
            </w:tcBorders>
            <w:tcMar>
              <w:top w:w="0" w:type="dxa"/>
              <w:left w:w="0" w:type="dxa"/>
              <w:bottom w:w="0" w:type="dxa"/>
              <w:right w:w="0" w:type="dxa"/>
            </w:tcMar>
            <w:vAlign w:val="bottom"/>
          </w:tcPr>
          <w:p w14:paraId="52FCC9C5"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 xml:space="preserve">21,2 </w:t>
            </w:r>
            <w:proofErr w:type="spellStart"/>
            <w:r>
              <w:rPr>
                <w:rFonts w:ascii="Times New Roman" w:hAnsi="Times New Roman" w:cs="Times New Roman"/>
                <w:lang w:val="lt-LT"/>
              </w:rPr>
              <w:t>mmol</w:t>
            </w:r>
            <w:proofErr w:type="spellEnd"/>
          </w:p>
        </w:tc>
        <w:tc>
          <w:tcPr>
            <w:tcW w:w="25" w:type="dxa"/>
          </w:tcPr>
          <w:p w14:paraId="46D56AB3" w14:textId="77777777" w:rsidR="00493DF6" w:rsidRDefault="00493DF6">
            <w:pPr>
              <w:tabs>
                <w:tab w:val="right" w:pos="1050"/>
              </w:tabs>
              <w:spacing w:after="0" w:line="240" w:lineRule="auto"/>
              <w:rPr>
                <w:rFonts w:ascii="Times New Roman" w:hAnsi="Times New Roman" w:cs="Times New Roman"/>
                <w:lang w:val="lt-LT"/>
              </w:rPr>
            </w:pPr>
          </w:p>
        </w:tc>
      </w:tr>
      <w:tr w:rsidR="00493DF6" w14:paraId="6226E4A1" w14:textId="77777777">
        <w:trPr>
          <w:trHeight w:val="255"/>
        </w:trPr>
        <w:tc>
          <w:tcPr>
            <w:tcW w:w="3150" w:type="dxa"/>
            <w:tcBorders>
              <w:left w:val="single" w:sz="4" w:space="0" w:color="000000"/>
              <w:right w:val="single" w:sz="4" w:space="0" w:color="000000"/>
            </w:tcBorders>
            <w:tcMar>
              <w:top w:w="13" w:type="dxa"/>
              <w:left w:w="13" w:type="dxa"/>
              <w:bottom w:w="0" w:type="dxa"/>
              <w:right w:w="13" w:type="dxa"/>
            </w:tcMar>
            <w:vAlign w:val="bottom"/>
          </w:tcPr>
          <w:p w14:paraId="1F33E959" w14:textId="77777777" w:rsidR="00493DF6" w:rsidRDefault="00AB5092">
            <w:pPr>
              <w:spacing w:after="0" w:line="240" w:lineRule="auto"/>
              <w:ind w:left="567"/>
            </w:pPr>
            <w:r>
              <w:rPr>
                <w:rFonts w:ascii="Times New Roman" w:hAnsi="Times New Roman" w:cs="Times New Roman"/>
                <w:lang w:val="lt-LT"/>
              </w:rPr>
              <w:t xml:space="preserve">Acetatai </w:t>
            </w:r>
          </w:p>
        </w:tc>
        <w:tc>
          <w:tcPr>
            <w:tcW w:w="1529" w:type="dxa"/>
            <w:tcBorders>
              <w:right w:val="single" w:sz="4" w:space="0" w:color="000000"/>
            </w:tcBorders>
            <w:noWrap/>
            <w:tcMar>
              <w:top w:w="13" w:type="dxa"/>
              <w:left w:w="13" w:type="dxa"/>
              <w:bottom w:w="0" w:type="dxa"/>
              <w:right w:w="13" w:type="dxa"/>
            </w:tcMar>
            <w:vAlign w:val="bottom"/>
          </w:tcPr>
          <w:p w14:paraId="258BC2AA" w14:textId="77777777" w:rsidR="00493DF6" w:rsidRDefault="00AB5092">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27 </w:t>
            </w:r>
            <w:proofErr w:type="spellStart"/>
            <w:r>
              <w:rPr>
                <w:rFonts w:ascii="Times New Roman" w:hAnsi="Times New Roman" w:cs="Times New Roman"/>
                <w:lang w:val="lt-LT"/>
              </w:rPr>
              <w:t>mmol</w:t>
            </w:r>
            <w:proofErr w:type="spellEnd"/>
          </w:p>
        </w:tc>
        <w:tc>
          <w:tcPr>
            <w:tcW w:w="1419" w:type="dxa"/>
            <w:tcBorders>
              <w:right w:val="single" w:sz="4" w:space="0" w:color="000000"/>
            </w:tcBorders>
            <w:noWrap/>
            <w:tcMar>
              <w:top w:w="13" w:type="dxa"/>
              <w:left w:w="13" w:type="dxa"/>
              <w:bottom w:w="0" w:type="dxa"/>
              <w:right w:w="13" w:type="dxa"/>
            </w:tcMar>
            <w:vAlign w:val="bottom"/>
          </w:tcPr>
          <w:p w14:paraId="7DB7CA99" w14:textId="77777777" w:rsidR="00493DF6" w:rsidRDefault="00AB5092">
            <w:pPr>
              <w:tabs>
                <w:tab w:val="right" w:pos="1097"/>
              </w:tabs>
              <w:spacing w:after="0" w:line="240" w:lineRule="auto"/>
            </w:pPr>
            <w:r>
              <w:rPr>
                <w:rFonts w:ascii="Times New Roman" w:hAnsi="Times New Roman" w:cs="Times New Roman"/>
                <w:lang w:val="fr-FR"/>
              </w:rPr>
              <w:tab/>
            </w:r>
            <w:r>
              <w:rPr>
                <w:rFonts w:ascii="Times New Roman" w:hAnsi="Times New Roman" w:cs="Times New Roman"/>
                <w:lang w:val="lt-LT"/>
              </w:rPr>
              <w:t xml:space="preserve">41 </w:t>
            </w:r>
            <w:proofErr w:type="spellStart"/>
            <w:r>
              <w:rPr>
                <w:rFonts w:ascii="Times New Roman" w:hAnsi="Times New Roman" w:cs="Times New Roman"/>
                <w:lang w:val="lt-LT"/>
              </w:rPr>
              <w:t>mmol</w:t>
            </w:r>
            <w:proofErr w:type="spellEnd"/>
          </w:p>
        </w:tc>
        <w:tc>
          <w:tcPr>
            <w:tcW w:w="1418" w:type="dxa"/>
            <w:tcBorders>
              <w:right w:val="single" w:sz="4" w:space="0" w:color="000000"/>
            </w:tcBorders>
            <w:noWrap/>
            <w:tcMar>
              <w:top w:w="13" w:type="dxa"/>
              <w:left w:w="13" w:type="dxa"/>
              <w:bottom w:w="0" w:type="dxa"/>
              <w:right w:w="13" w:type="dxa"/>
            </w:tcMar>
            <w:vAlign w:val="bottom"/>
          </w:tcPr>
          <w:p w14:paraId="0EE43D6E" w14:textId="77777777" w:rsidR="00493DF6" w:rsidRDefault="00AB5092">
            <w:pPr>
              <w:tabs>
                <w:tab w:val="right" w:pos="1127"/>
              </w:tabs>
              <w:spacing w:after="0" w:line="240" w:lineRule="auto"/>
            </w:pPr>
            <w:r>
              <w:rPr>
                <w:rFonts w:ascii="Times New Roman" w:hAnsi="Times New Roman" w:cs="Times New Roman"/>
                <w:lang w:val="fr-FR"/>
              </w:rPr>
              <w:tab/>
            </w:r>
            <w:r>
              <w:rPr>
                <w:rFonts w:ascii="Times New Roman" w:hAnsi="Times New Roman" w:cs="Times New Roman"/>
                <w:lang w:val="lt-LT"/>
              </w:rPr>
              <w:t xml:space="preserve">55 </w:t>
            </w:r>
            <w:proofErr w:type="spellStart"/>
            <w:r>
              <w:rPr>
                <w:rFonts w:ascii="Times New Roman" w:hAnsi="Times New Roman" w:cs="Times New Roman"/>
                <w:lang w:val="lt-LT"/>
              </w:rPr>
              <w:t>mmol</w:t>
            </w:r>
            <w:proofErr w:type="spellEnd"/>
          </w:p>
        </w:tc>
        <w:tc>
          <w:tcPr>
            <w:tcW w:w="1414" w:type="dxa"/>
            <w:tcBorders>
              <w:right w:val="single" w:sz="4" w:space="0" w:color="000000"/>
            </w:tcBorders>
            <w:tcMar>
              <w:top w:w="0" w:type="dxa"/>
              <w:left w:w="0" w:type="dxa"/>
              <w:bottom w:w="0" w:type="dxa"/>
              <w:right w:w="0" w:type="dxa"/>
            </w:tcMar>
            <w:vAlign w:val="bottom"/>
          </w:tcPr>
          <w:p w14:paraId="65156386"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 xml:space="preserve">69 </w:t>
            </w:r>
            <w:proofErr w:type="spellStart"/>
            <w:r>
              <w:rPr>
                <w:rFonts w:ascii="Times New Roman" w:hAnsi="Times New Roman" w:cs="Times New Roman"/>
                <w:lang w:val="lt-LT"/>
              </w:rPr>
              <w:t>mmol</w:t>
            </w:r>
            <w:proofErr w:type="spellEnd"/>
          </w:p>
        </w:tc>
        <w:tc>
          <w:tcPr>
            <w:tcW w:w="25" w:type="dxa"/>
          </w:tcPr>
          <w:p w14:paraId="0097FF39" w14:textId="77777777" w:rsidR="00493DF6" w:rsidRDefault="00493DF6">
            <w:pPr>
              <w:tabs>
                <w:tab w:val="right" w:pos="1050"/>
              </w:tabs>
              <w:spacing w:after="0" w:line="240" w:lineRule="auto"/>
              <w:rPr>
                <w:rFonts w:ascii="Times New Roman" w:hAnsi="Times New Roman" w:cs="Times New Roman"/>
                <w:lang w:val="lt-LT"/>
              </w:rPr>
            </w:pPr>
          </w:p>
        </w:tc>
      </w:tr>
      <w:tr w:rsidR="00493DF6" w14:paraId="470D3669" w14:textId="77777777">
        <w:trPr>
          <w:trHeight w:val="255"/>
        </w:trPr>
        <w:tc>
          <w:tcPr>
            <w:tcW w:w="3150"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091DD3CD" w14:textId="77777777" w:rsidR="00493DF6" w:rsidRDefault="00AB5092">
            <w:pPr>
              <w:spacing w:after="0" w:line="240" w:lineRule="auto"/>
              <w:ind w:left="567"/>
              <w:rPr>
                <w:rFonts w:ascii="Times New Roman" w:hAnsi="Times New Roman" w:cs="Times New Roman"/>
                <w:lang w:val="lt-LT"/>
              </w:rPr>
            </w:pPr>
            <w:r>
              <w:rPr>
                <w:rFonts w:ascii="Times New Roman" w:hAnsi="Times New Roman" w:cs="Times New Roman"/>
                <w:lang w:val="lt-LT"/>
              </w:rPr>
              <w:t>Chloridai</w:t>
            </w:r>
          </w:p>
        </w:tc>
        <w:tc>
          <w:tcPr>
            <w:tcW w:w="1529" w:type="dxa"/>
            <w:tcBorders>
              <w:bottom w:val="single" w:sz="4" w:space="0" w:color="000000"/>
              <w:right w:val="single" w:sz="4" w:space="0" w:color="000000"/>
            </w:tcBorders>
            <w:noWrap/>
            <w:tcMar>
              <w:top w:w="13" w:type="dxa"/>
              <w:left w:w="13" w:type="dxa"/>
              <w:bottom w:w="0" w:type="dxa"/>
              <w:right w:w="13" w:type="dxa"/>
            </w:tcMar>
            <w:vAlign w:val="bottom"/>
          </w:tcPr>
          <w:p w14:paraId="58532036" w14:textId="77777777" w:rsidR="00493DF6" w:rsidRDefault="00AB5092">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24 </w:t>
            </w:r>
            <w:proofErr w:type="spellStart"/>
            <w:r>
              <w:rPr>
                <w:rFonts w:ascii="Times New Roman" w:hAnsi="Times New Roman" w:cs="Times New Roman"/>
                <w:lang w:val="lt-LT"/>
              </w:rPr>
              <w:t>mmol</w:t>
            </w:r>
            <w:proofErr w:type="spellEnd"/>
          </w:p>
        </w:tc>
        <w:tc>
          <w:tcPr>
            <w:tcW w:w="1419" w:type="dxa"/>
            <w:tcBorders>
              <w:bottom w:val="single" w:sz="4" w:space="0" w:color="000000"/>
              <w:right w:val="single" w:sz="4" w:space="0" w:color="000000"/>
            </w:tcBorders>
            <w:noWrap/>
            <w:tcMar>
              <w:top w:w="13" w:type="dxa"/>
              <w:left w:w="13" w:type="dxa"/>
              <w:bottom w:w="0" w:type="dxa"/>
              <w:right w:w="13" w:type="dxa"/>
            </w:tcMar>
            <w:vAlign w:val="bottom"/>
          </w:tcPr>
          <w:p w14:paraId="08078F10" w14:textId="77777777" w:rsidR="00493DF6" w:rsidRDefault="00AB5092">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 xml:space="preserve">37 </w:t>
            </w:r>
            <w:proofErr w:type="spellStart"/>
            <w:r>
              <w:rPr>
                <w:rFonts w:ascii="Times New Roman" w:hAnsi="Times New Roman" w:cs="Times New Roman"/>
                <w:lang w:val="lt-LT"/>
              </w:rPr>
              <w:t>mmol</w:t>
            </w:r>
            <w:proofErr w:type="spellEnd"/>
          </w:p>
        </w:tc>
        <w:tc>
          <w:tcPr>
            <w:tcW w:w="1418" w:type="dxa"/>
            <w:tcBorders>
              <w:bottom w:val="single" w:sz="4" w:space="0" w:color="000000"/>
              <w:right w:val="single" w:sz="4" w:space="0" w:color="000000"/>
            </w:tcBorders>
            <w:noWrap/>
            <w:tcMar>
              <w:top w:w="13" w:type="dxa"/>
              <w:left w:w="13" w:type="dxa"/>
              <w:bottom w:w="0" w:type="dxa"/>
              <w:right w:w="13" w:type="dxa"/>
            </w:tcMar>
            <w:vAlign w:val="bottom"/>
          </w:tcPr>
          <w:p w14:paraId="25080B51" w14:textId="77777777" w:rsidR="00493DF6" w:rsidRDefault="00AB5092">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 xml:space="preserve">49 </w:t>
            </w:r>
            <w:proofErr w:type="spellStart"/>
            <w:r>
              <w:rPr>
                <w:rFonts w:ascii="Times New Roman" w:hAnsi="Times New Roman" w:cs="Times New Roman"/>
                <w:lang w:val="lt-LT"/>
              </w:rPr>
              <w:t>mmol</w:t>
            </w:r>
            <w:proofErr w:type="spellEnd"/>
          </w:p>
        </w:tc>
        <w:tc>
          <w:tcPr>
            <w:tcW w:w="1414" w:type="dxa"/>
            <w:tcBorders>
              <w:bottom w:val="single" w:sz="4" w:space="0" w:color="000000"/>
              <w:right w:val="single" w:sz="4" w:space="0" w:color="000000"/>
            </w:tcBorders>
            <w:tcMar>
              <w:top w:w="0" w:type="dxa"/>
              <w:left w:w="0" w:type="dxa"/>
              <w:bottom w:w="0" w:type="dxa"/>
              <w:right w:w="0" w:type="dxa"/>
            </w:tcMar>
            <w:vAlign w:val="bottom"/>
          </w:tcPr>
          <w:p w14:paraId="40A6E63C"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 xml:space="preserve">61 </w:t>
            </w:r>
            <w:proofErr w:type="spellStart"/>
            <w:r>
              <w:rPr>
                <w:rFonts w:ascii="Times New Roman" w:hAnsi="Times New Roman" w:cs="Times New Roman"/>
                <w:lang w:val="lt-LT"/>
              </w:rPr>
              <w:t>mmol</w:t>
            </w:r>
            <w:proofErr w:type="spellEnd"/>
          </w:p>
        </w:tc>
        <w:tc>
          <w:tcPr>
            <w:tcW w:w="25" w:type="dxa"/>
          </w:tcPr>
          <w:p w14:paraId="5DDB7465" w14:textId="77777777" w:rsidR="00493DF6" w:rsidRDefault="00493DF6">
            <w:pPr>
              <w:tabs>
                <w:tab w:val="right" w:pos="1050"/>
              </w:tabs>
              <w:spacing w:after="0" w:line="240" w:lineRule="auto"/>
              <w:rPr>
                <w:rFonts w:ascii="Times New Roman" w:hAnsi="Times New Roman" w:cs="Times New Roman"/>
                <w:lang w:val="lt-LT"/>
              </w:rPr>
            </w:pPr>
          </w:p>
        </w:tc>
      </w:tr>
      <w:tr w:rsidR="00493DF6" w14:paraId="53357800" w14:textId="77777777">
        <w:trPr>
          <w:trHeight w:val="255"/>
        </w:trPr>
        <w:tc>
          <w:tcPr>
            <w:tcW w:w="3150"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60ED2D50"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pH</w:t>
            </w:r>
          </w:p>
        </w:tc>
        <w:tc>
          <w:tcPr>
            <w:tcW w:w="1529" w:type="dxa"/>
            <w:tcBorders>
              <w:bottom w:val="single" w:sz="4" w:space="0" w:color="000000"/>
              <w:right w:val="single" w:sz="4" w:space="0" w:color="000000"/>
            </w:tcBorders>
            <w:noWrap/>
            <w:tcMar>
              <w:top w:w="13" w:type="dxa"/>
              <w:left w:w="13" w:type="dxa"/>
              <w:bottom w:w="0" w:type="dxa"/>
              <w:right w:w="13" w:type="dxa"/>
            </w:tcMar>
            <w:vAlign w:val="bottom"/>
          </w:tcPr>
          <w:p w14:paraId="05F047BC" w14:textId="77777777" w:rsidR="00493DF6" w:rsidRDefault="00AB5092">
            <w:pPr>
              <w:tabs>
                <w:tab w:val="right" w:pos="947"/>
                <w:tab w:val="right" w:pos="994"/>
              </w:tabs>
              <w:spacing w:after="0" w:line="240" w:lineRule="auto"/>
              <w:ind w:left="79"/>
              <w:rPr>
                <w:rFonts w:ascii="Times New Roman" w:hAnsi="Times New Roman" w:cs="Times New Roman"/>
                <w:lang w:val="lt-LT"/>
              </w:rPr>
            </w:pPr>
            <w:r>
              <w:rPr>
                <w:rFonts w:ascii="Times New Roman" w:hAnsi="Times New Roman" w:cs="Times New Roman"/>
                <w:lang w:val="lt-LT"/>
              </w:rPr>
              <w:t>6,4</w:t>
            </w:r>
          </w:p>
        </w:tc>
        <w:tc>
          <w:tcPr>
            <w:tcW w:w="1419" w:type="dxa"/>
            <w:tcBorders>
              <w:bottom w:val="single" w:sz="4" w:space="0" w:color="000000"/>
              <w:right w:val="single" w:sz="4" w:space="0" w:color="000000"/>
            </w:tcBorders>
            <w:noWrap/>
            <w:tcMar>
              <w:top w:w="13" w:type="dxa"/>
              <w:left w:w="13" w:type="dxa"/>
              <w:bottom w:w="0" w:type="dxa"/>
              <w:right w:w="13" w:type="dxa"/>
            </w:tcMar>
            <w:vAlign w:val="bottom"/>
          </w:tcPr>
          <w:p w14:paraId="6DFC9976" w14:textId="77777777" w:rsidR="00493DF6" w:rsidRDefault="00AB5092">
            <w:pPr>
              <w:tabs>
                <w:tab w:val="right" w:pos="1187"/>
              </w:tabs>
              <w:spacing w:after="0" w:line="240" w:lineRule="auto"/>
            </w:pPr>
            <w:r>
              <w:rPr>
                <w:rFonts w:ascii="Times New Roman" w:hAnsi="Times New Roman" w:cs="Times New Roman"/>
                <w:lang w:val="lt-LT"/>
              </w:rPr>
              <w:t>6,4</w:t>
            </w:r>
          </w:p>
        </w:tc>
        <w:tc>
          <w:tcPr>
            <w:tcW w:w="1418" w:type="dxa"/>
            <w:tcBorders>
              <w:bottom w:val="single" w:sz="4" w:space="0" w:color="000000"/>
              <w:right w:val="single" w:sz="4" w:space="0" w:color="000000"/>
            </w:tcBorders>
            <w:noWrap/>
            <w:tcMar>
              <w:top w:w="13" w:type="dxa"/>
              <w:left w:w="13" w:type="dxa"/>
              <w:bottom w:w="0" w:type="dxa"/>
              <w:right w:w="13" w:type="dxa"/>
            </w:tcMar>
            <w:vAlign w:val="bottom"/>
          </w:tcPr>
          <w:p w14:paraId="0E983D7B" w14:textId="77777777" w:rsidR="00493DF6" w:rsidRDefault="00AB5092">
            <w:pPr>
              <w:tabs>
                <w:tab w:val="right" w:pos="1140"/>
              </w:tabs>
              <w:spacing w:after="0" w:line="240" w:lineRule="auto"/>
            </w:pPr>
            <w:r>
              <w:rPr>
                <w:rFonts w:ascii="Times New Roman" w:hAnsi="Times New Roman" w:cs="Times New Roman"/>
                <w:lang w:val="lt-LT"/>
              </w:rPr>
              <w:t>6,4</w:t>
            </w:r>
          </w:p>
        </w:tc>
        <w:tc>
          <w:tcPr>
            <w:tcW w:w="1414" w:type="dxa"/>
            <w:tcBorders>
              <w:bottom w:val="single" w:sz="4" w:space="0" w:color="000000"/>
              <w:right w:val="single" w:sz="4" w:space="0" w:color="000000"/>
            </w:tcBorders>
            <w:tcMar>
              <w:top w:w="0" w:type="dxa"/>
              <w:left w:w="0" w:type="dxa"/>
              <w:bottom w:w="0" w:type="dxa"/>
              <w:right w:w="0" w:type="dxa"/>
            </w:tcMar>
            <w:vAlign w:val="bottom"/>
          </w:tcPr>
          <w:p w14:paraId="017B43AC" w14:textId="77777777" w:rsidR="00493DF6" w:rsidRDefault="00AB5092">
            <w:pPr>
              <w:tabs>
                <w:tab w:val="right" w:pos="1140"/>
              </w:tabs>
              <w:spacing w:after="0" w:line="240" w:lineRule="auto"/>
              <w:rPr>
                <w:rFonts w:ascii="Times New Roman" w:hAnsi="Times New Roman" w:cs="Times New Roman"/>
                <w:lang w:val="lt-LT"/>
              </w:rPr>
            </w:pPr>
            <w:r>
              <w:rPr>
                <w:rFonts w:ascii="Times New Roman" w:hAnsi="Times New Roman" w:cs="Times New Roman"/>
                <w:lang w:val="lt-LT"/>
              </w:rPr>
              <w:t>6,4</w:t>
            </w:r>
          </w:p>
        </w:tc>
        <w:tc>
          <w:tcPr>
            <w:tcW w:w="25" w:type="dxa"/>
          </w:tcPr>
          <w:p w14:paraId="70DFC27F" w14:textId="77777777" w:rsidR="00493DF6" w:rsidRDefault="00493DF6">
            <w:pPr>
              <w:tabs>
                <w:tab w:val="right" w:pos="1140"/>
              </w:tabs>
              <w:spacing w:after="0" w:line="240" w:lineRule="auto"/>
              <w:rPr>
                <w:rFonts w:ascii="Times New Roman" w:hAnsi="Times New Roman" w:cs="Times New Roman"/>
                <w:lang w:val="lt-LT"/>
              </w:rPr>
            </w:pPr>
          </w:p>
        </w:tc>
      </w:tr>
      <w:tr w:rsidR="00493DF6" w14:paraId="5A29D818" w14:textId="77777777">
        <w:trPr>
          <w:trHeight w:val="255"/>
        </w:trPr>
        <w:tc>
          <w:tcPr>
            <w:tcW w:w="3150"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454972BD"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Osmoliariškumas</w:t>
            </w:r>
            <w:proofErr w:type="spellEnd"/>
          </w:p>
        </w:tc>
        <w:tc>
          <w:tcPr>
            <w:tcW w:w="1529" w:type="dxa"/>
            <w:tcBorders>
              <w:bottom w:val="single" w:sz="4" w:space="0" w:color="000000"/>
              <w:right w:val="single" w:sz="4" w:space="0" w:color="000000"/>
            </w:tcBorders>
            <w:noWrap/>
            <w:tcMar>
              <w:top w:w="13" w:type="dxa"/>
              <w:left w:w="13" w:type="dxa"/>
              <w:bottom w:w="0" w:type="dxa"/>
              <w:right w:w="13" w:type="dxa"/>
            </w:tcMar>
            <w:vAlign w:val="bottom"/>
          </w:tcPr>
          <w:p w14:paraId="2DC3953A" w14:textId="77777777" w:rsidR="00493DF6" w:rsidRDefault="00AB5092">
            <w:pPr>
              <w:tabs>
                <w:tab w:val="right" w:pos="1187"/>
              </w:tabs>
              <w:spacing w:after="0" w:line="240" w:lineRule="auto"/>
              <w:ind w:left="79"/>
              <w:rPr>
                <w:rFonts w:ascii="Times New Roman" w:hAnsi="Times New Roman" w:cs="Times New Roman"/>
                <w:lang w:val="lt-LT"/>
              </w:rPr>
            </w:pPr>
            <w:r>
              <w:rPr>
                <w:rFonts w:ascii="Times New Roman" w:hAnsi="Times New Roman" w:cs="Times New Roman"/>
                <w:lang w:val="lt-LT"/>
              </w:rPr>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tc>
        <w:tc>
          <w:tcPr>
            <w:tcW w:w="1419" w:type="dxa"/>
            <w:tcBorders>
              <w:bottom w:val="single" w:sz="4" w:space="0" w:color="000000"/>
              <w:right w:val="single" w:sz="4" w:space="0" w:color="000000"/>
            </w:tcBorders>
            <w:noWrap/>
            <w:tcMar>
              <w:top w:w="13" w:type="dxa"/>
              <w:left w:w="13" w:type="dxa"/>
              <w:bottom w:w="0" w:type="dxa"/>
              <w:right w:w="13" w:type="dxa"/>
            </w:tcMar>
            <w:vAlign w:val="bottom"/>
          </w:tcPr>
          <w:p w14:paraId="4340A05F" w14:textId="77777777" w:rsidR="00493DF6" w:rsidRDefault="00AB5092">
            <w:pPr>
              <w:tabs>
                <w:tab w:val="right" w:pos="1187"/>
              </w:tabs>
              <w:spacing w:after="0" w:line="240" w:lineRule="auto"/>
              <w:rPr>
                <w:rFonts w:ascii="Times New Roman" w:hAnsi="Times New Roman" w:cs="Times New Roman"/>
                <w:lang w:val="lt-LT"/>
              </w:rPr>
            </w:pPr>
            <w:r>
              <w:rPr>
                <w:rFonts w:ascii="Times New Roman" w:hAnsi="Times New Roman" w:cs="Times New Roman"/>
                <w:lang w:val="lt-LT"/>
              </w:rPr>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tc>
        <w:tc>
          <w:tcPr>
            <w:tcW w:w="1418" w:type="dxa"/>
            <w:tcBorders>
              <w:bottom w:val="single" w:sz="4" w:space="0" w:color="000000"/>
              <w:right w:val="single" w:sz="4" w:space="0" w:color="000000"/>
            </w:tcBorders>
            <w:noWrap/>
            <w:tcMar>
              <w:top w:w="13" w:type="dxa"/>
              <w:left w:w="13" w:type="dxa"/>
              <w:bottom w:w="0" w:type="dxa"/>
              <w:right w:w="13" w:type="dxa"/>
            </w:tcMar>
            <w:vAlign w:val="bottom"/>
          </w:tcPr>
          <w:p w14:paraId="21552F3C" w14:textId="77777777" w:rsidR="00493DF6" w:rsidRDefault="00AB5092">
            <w:pPr>
              <w:tabs>
                <w:tab w:val="right" w:pos="1140"/>
              </w:tabs>
              <w:spacing w:after="0" w:line="240" w:lineRule="auto"/>
              <w:rPr>
                <w:rFonts w:ascii="Times New Roman" w:hAnsi="Times New Roman" w:cs="Times New Roman"/>
                <w:lang w:val="lt-LT"/>
              </w:rPr>
            </w:pPr>
            <w:r>
              <w:rPr>
                <w:rFonts w:ascii="Times New Roman" w:hAnsi="Times New Roman" w:cs="Times New Roman"/>
                <w:lang w:val="lt-LT"/>
              </w:rPr>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tc>
        <w:tc>
          <w:tcPr>
            <w:tcW w:w="1414" w:type="dxa"/>
            <w:tcBorders>
              <w:bottom w:val="single" w:sz="4" w:space="0" w:color="000000"/>
              <w:right w:val="single" w:sz="4" w:space="0" w:color="000000"/>
            </w:tcBorders>
            <w:tcMar>
              <w:top w:w="0" w:type="dxa"/>
              <w:left w:w="0" w:type="dxa"/>
              <w:bottom w:w="0" w:type="dxa"/>
              <w:right w:w="0" w:type="dxa"/>
            </w:tcMar>
            <w:vAlign w:val="bottom"/>
          </w:tcPr>
          <w:p w14:paraId="5C01D8A7" w14:textId="77777777" w:rsidR="00493DF6" w:rsidRDefault="00AB5092">
            <w:pPr>
              <w:tabs>
                <w:tab w:val="right" w:pos="1140"/>
              </w:tabs>
              <w:spacing w:after="0" w:line="240" w:lineRule="auto"/>
              <w:rPr>
                <w:rFonts w:ascii="Times New Roman" w:hAnsi="Times New Roman" w:cs="Times New Roman"/>
                <w:lang w:val="lt-LT"/>
              </w:rPr>
            </w:pPr>
            <w:r>
              <w:rPr>
                <w:rFonts w:ascii="Times New Roman" w:hAnsi="Times New Roman" w:cs="Times New Roman"/>
                <w:lang w:val="lt-LT"/>
              </w:rPr>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tc>
        <w:tc>
          <w:tcPr>
            <w:tcW w:w="25" w:type="dxa"/>
          </w:tcPr>
          <w:p w14:paraId="4DE15FED" w14:textId="77777777" w:rsidR="00493DF6" w:rsidRDefault="00493DF6">
            <w:pPr>
              <w:tabs>
                <w:tab w:val="right" w:pos="1140"/>
              </w:tabs>
              <w:spacing w:after="0" w:line="240" w:lineRule="auto"/>
              <w:rPr>
                <w:rFonts w:ascii="Times New Roman" w:hAnsi="Times New Roman" w:cs="Times New Roman"/>
                <w:lang w:val="lt-LT"/>
              </w:rPr>
            </w:pPr>
          </w:p>
        </w:tc>
      </w:tr>
    </w:tbl>
    <w:p w14:paraId="1253F81F" w14:textId="77777777" w:rsidR="00493DF6" w:rsidRDefault="00493DF6">
      <w:pPr>
        <w:spacing w:after="0" w:line="240" w:lineRule="auto"/>
        <w:rPr>
          <w:rFonts w:ascii="Times New Roman" w:hAnsi="Times New Roman" w:cs="Times New Roman"/>
          <w:vertAlign w:val="superscript"/>
          <w:lang w:val="lt-LT"/>
        </w:rPr>
      </w:pPr>
    </w:p>
    <w:p w14:paraId="3A628A37"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Taip pat ir kalorijos iš išgrynintų kiaušinio </w:t>
      </w:r>
      <w:r w:rsidR="005D34B6">
        <w:rPr>
          <w:rFonts w:ascii="Times New Roman" w:hAnsi="Times New Roman" w:cs="Times New Roman"/>
          <w:lang w:val="lt-LT"/>
        </w:rPr>
        <w:t>fosfolipid</w:t>
      </w:r>
      <w:r>
        <w:rPr>
          <w:rFonts w:ascii="Times New Roman" w:hAnsi="Times New Roman" w:cs="Times New Roman"/>
          <w:lang w:val="lt-LT"/>
        </w:rPr>
        <w:t>ų</w:t>
      </w:r>
    </w:p>
    <w:p w14:paraId="715D285C" w14:textId="77777777" w:rsidR="00493DF6" w:rsidRDefault="00AB5092">
      <w:pPr>
        <w:spacing w:after="0" w:line="240" w:lineRule="auto"/>
      </w:pPr>
      <w:r>
        <w:rPr>
          <w:rFonts w:ascii="Times New Roman" w:hAnsi="Times New Roman" w:cs="Times New Roman"/>
          <w:vertAlign w:val="superscript"/>
          <w:lang w:val="lt-LT"/>
        </w:rPr>
        <w:t xml:space="preserve">b </w:t>
      </w:r>
      <w:r>
        <w:rPr>
          <w:rFonts w:ascii="Times New Roman" w:hAnsi="Times New Roman" w:cs="Times New Roman"/>
          <w:lang w:val="lt-LT"/>
        </w:rPr>
        <w:t xml:space="preserve">Taip pat ir fosfatai, gauti iš lipidų emulsijos </w:t>
      </w:r>
    </w:p>
    <w:p w14:paraId="1DE23D19" w14:textId="77777777" w:rsidR="00493DF6" w:rsidRDefault="00493DF6">
      <w:pPr>
        <w:spacing w:after="0" w:line="240" w:lineRule="auto"/>
        <w:rPr>
          <w:rFonts w:ascii="Times New Roman" w:hAnsi="Times New Roman" w:cs="Times New Roman"/>
          <w:lang w:val="lt-LT"/>
        </w:rPr>
      </w:pPr>
    </w:p>
    <w:p w14:paraId="0B4E9C50"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Visos pagalbinės medžiagos išvardytos 6.1 skyriuje.</w:t>
      </w:r>
    </w:p>
    <w:p w14:paraId="61CF4D53" w14:textId="77777777" w:rsidR="00493DF6" w:rsidRDefault="00493DF6">
      <w:pPr>
        <w:spacing w:after="0" w:line="240" w:lineRule="auto"/>
        <w:rPr>
          <w:rFonts w:ascii="Times New Roman" w:hAnsi="Times New Roman" w:cs="Times New Roman"/>
          <w:lang w:val="lt-LT"/>
        </w:rPr>
      </w:pPr>
    </w:p>
    <w:p w14:paraId="68D6660E" w14:textId="77777777" w:rsidR="00493DF6" w:rsidRDefault="00493DF6">
      <w:pPr>
        <w:spacing w:after="0" w:line="240" w:lineRule="auto"/>
        <w:rPr>
          <w:rFonts w:ascii="Times New Roman" w:hAnsi="Times New Roman" w:cs="Times New Roman"/>
          <w:lang w:val="lt-LT" w:eastAsia="lt-LT"/>
        </w:rPr>
      </w:pPr>
    </w:p>
    <w:p w14:paraId="04161F6D" w14:textId="77777777" w:rsidR="00493DF6" w:rsidRDefault="00AB5092">
      <w:pPr>
        <w:keepNext/>
        <w:tabs>
          <w:tab w:val="left" w:pos="567"/>
        </w:tabs>
        <w:spacing w:after="0" w:line="240" w:lineRule="auto"/>
        <w:ind w:left="567" w:hanging="567"/>
        <w:outlineLvl w:val="1"/>
        <w:rPr>
          <w:rFonts w:ascii="Times New Roman" w:hAnsi="Times New Roman" w:cs="Times New Roman"/>
          <w:b/>
          <w:bCs/>
          <w:lang w:val="lt-LT"/>
        </w:rPr>
      </w:pPr>
      <w:bookmarkStart w:id="8" w:name="_Toc129243100"/>
      <w:bookmarkStart w:id="9" w:name="_Toc129243225"/>
      <w:r>
        <w:rPr>
          <w:rFonts w:ascii="Times New Roman" w:hAnsi="Times New Roman" w:cs="Times New Roman"/>
          <w:b/>
          <w:bCs/>
          <w:lang w:val="lt-LT"/>
        </w:rPr>
        <w:t>3.</w:t>
      </w:r>
      <w:r>
        <w:rPr>
          <w:rFonts w:ascii="Times New Roman" w:hAnsi="Times New Roman" w:cs="Times New Roman"/>
          <w:b/>
          <w:bCs/>
          <w:lang w:val="lt-LT"/>
        </w:rPr>
        <w:tab/>
        <w:t>FARMACINĖ FORMA</w:t>
      </w:r>
      <w:bookmarkEnd w:id="8"/>
      <w:bookmarkEnd w:id="9"/>
    </w:p>
    <w:p w14:paraId="5FC04122" w14:textId="77777777" w:rsidR="00493DF6" w:rsidRDefault="00493DF6">
      <w:pPr>
        <w:spacing w:after="0" w:line="240" w:lineRule="auto"/>
        <w:rPr>
          <w:rFonts w:ascii="Times New Roman" w:hAnsi="Times New Roman" w:cs="Times New Roman"/>
          <w:lang w:val="lt-LT" w:eastAsia="lt-LT"/>
        </w:rPr>
      </w:pPr>
    </w:p>
    <w:p w14:paraId="6D8F9974"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Po paruošimo:</w:t>
      </w:r>
    </w:p>
    <w:p w14:paraId="38FEEAC1"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Infuzinė emulsija.</w:t>
      </w:r>
    </w:p>
    <w:p w14:paraId="2680D272" w14:textId="77777777" w:rsidR="00493DF6" w:rsidRDefault="00493DF6">
      <w:pPr>
        <w:keepNext/>
        <w:spacing w:after="0" w:line="240" w:lineRule="auto"/>
        <w:rPr>
          <w:rFonts w:ascii="Times New Roman" w:hAnsi="Times New Roman" w:cs="Times New Roman"/>
          <w:lang w:val="lt-LT"/>
        </w:rPr>
      </w:pPr>
    </w:p>
    <w:p w14:paraId="37161B35" w14:textId="77777777" w:rsidR="00493DF6" w:rsidRDefault="00AB5092">
      <w:pPr>
        <w:keepNext/>
        <w:tabs>
          <w:tab w:val="left" w:pos="720"/>
          <w:tab w:val="left" w:pos="1710"/>
        </w:tabs>
        <w:spacing w:after="0" w:line="240" w:lineRule="auto"/>
        <w:rPr>
          <w:rFonts w:ascii="Times New Roman" w:hAnsi="Times New Roman" w:cs="Times New Roman"/>
          <w:lang w:val="lt-LT"/>
        </w:rPr>
      </w:pPr>
      <w:r>
        <w:rPr>
          <w:rFonts w:ascii="Times New Roman" w:hAnsi="Times New Roman" w:cs="Times New Roman"/>
          <w:lang w:val="lt-LT"/>
        </w:rPr>
        <w:t>Išvaizda prieš paruošimą:</w:t>
      </w:r>
    </w:p>
    <w:p w14:paraId="661E9825" w14:textId="77777777" w:rsidR="00493DF6" w:rsidRDefault="00AB5092">
      <w:pPr>
        <w:keepNext/>
        <w:tabs>
          <w:tab w:val="left" w:pos="540"/>
          <w:tab w:val="left" w:pos="1710"/>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Aminorūgščių ir gliukozės tirpalai yra skaidrūs, bespalviai arba gelsvi.</w:t>
      </w:r>
    </w:p>
    <w:p w14:paraId="3EBF9FC1" w14:textId="77777777" w:rsidR="00493DF6" w:rsidRDefault="00AB5092">
      <w:pPr>
        <w:keepNext/>
        <w:tabs>
          <w:tab w:val="left" w:pos="540"/>
        </w:tabs>
        <w:spacing w:after="0" w:line="240" w:lineRule="auto"/>
        <w:ind w:left="540" w:hanging="540"/>
      </w:pPr>
      <w:r>
        <w:rPr>
          <w:rFonts w:ascii="Times New Roman" w:hAnsi="Times New Roman" w:cs="Times New Roman"/>
          <w:lang w:val="lt-LT"/>
        </w:rPr>
        <w:t>-</w:t>
      </w:r>
      <w:r>
        <w:rPr>
          <w:rFonts w:ascii="Times New Roman" w:hAnsi="Times New Roman" w:cs="Times New Roman"/>
          <w:lang w:val="lt-LT"/>
        </w:rPr>
        <w:tab/>
        <w:t>Lipidų emulsija yra vienalytė, pieno baltumo.</w:t>
      </w:r>
    </w:p>
    <w:p w14:paraId="5860808F" w14:textId="77777777" w:rsidR="00493DF6" w:rsidRDefault="00493DF6">
      <w:pPr>
        <w:spacing w:after="0" w:line="240" w:lineRule="auto"/>
        <w:rPr>
          <w:rFonts w:ascii="Times New Roman" w:hAnsi="Times New Roman" w:cs="Times New Roman"/>
          <w:lang w:val="lt-LT" w:eastAsia="lt-LT"/>
        </w:rPr>
      </w:pPr>
    </w:p>
    <w:p w14:paraId="0930D8CD" w14:textId="77777777" w:rsidR="00493DF6" w:rsidRDefault="00493DF6">
      <w:pPr>
        <w:spacing w:after="0" w:line="240" w:lineRule="auto"/>
        <w:rPr>
          <w:rFonts w:ascii="Times New Roman" w:hAnsi="Times New Roman" w:cs="Times New Roman"/>
          <w:lang w:val="lt-LT" w:eastAsia="lt-LT"/>
        </w:rPr>
      </w:pPr>
    </w:p>
    <w:p w14:paraId="31F9E4B3" w14:textId="77777777" w:rsidR="00493DF6" w:rsidRDefault="00AB5092">
      <w:pPr>
        <w:keepNext/>
        <w:tabs>
          <w:tab w:val="left" w:pos="567"/>
        </w:tabs>
        <w:spacing w:after="0" w:line="240" w:lineRule="auto"/>
        <w:ind w:left="567" w:hanging="567"/>
        <w:outlineLvl w:val="1"/>
        <w:rPr>
          <w:rFonts w:ascii="Times New Roman" w:hAnsi="Times New Roman" w:cs="Times New Roman"/>
          <w:b/>
          <w:bCs/>
          <w:lang w:val="lt-LT"/>
        </w:rPr>
      </w:pPr>
      <w:bookmarkStart w:id="10" w:name="_Toc129243101"/>
      <w:bookmarkStart w:id="11" w:name="_Toc129243226"/>
      <w:r>
        <w:rPr>
          <w:rFonts w:ascii="Times New Roman" w:hAnsi="Times New Roman" w:cs="Times New Roman"/>
          <w:b/>
          <w:bCs/>
          <w:lang w:val="lt-LT"/>
        </w:rPr>
        <w:lastRenderedPageBreak/>
        <w:t>4.</w:t>
      </w:r>
      <w:r>
        <w:rPr>
          <w:rFonts w:ascii="Times New Roman" w:hAnsi="Times New Roman" w:cs="Times New Roman"/>
          <w:b/>
          <w:bCs/>
          <w:lang w:val="lt-LT"/>
        </w:rPr>
        <w:tab/>
        <w:t>KLINIKINĖ INFORMACIJA</w:t>
      </w:r>
      <w:bookmarkEnd w:id="10"/>
      <w:bookmarkEnd w:id="11"/>
    </w:p>
    <w:p w14:paraId="5AC771A8" w14:textId="77777777" w:rsidR="00493DF6" w:rsidRDefault="00493DF6">
      <w:pPr>
        <w:spacing w:after="0" w:line="240" w:lineRule="auto"/>
        <w:rPr>
          <w:rFonts w:ascii="Times New Roman" w:hAnsi="Times New Roman" w:cs="Times New Roman"/>
          <w:lang w:val="lt-LT" w:eastAsia="lt-LT"/>
        </w:rPr>
      </w:pPr>
    </w:p>
    <w:p w14:paraId="30601093" w14:textId="77777777" w:rsidR="00493DF6" w:rsidRDefault="00AB5092">
      <w:pPr>
        <w:keepNext/>
        <w:keepLines/>
        <w:tabs>
          <w:tab w:val="left" w:pos="567"/>
        </w:tabs>
        <w:spacing w:after="0" w:line="240" w:lineRule="auto"/>
        <w:ind w:left="567" w:hanging="567"/>
        <w:outlineLvl w:val="2"/>
        <w:rPr>
          <w:rFonts w:ascii="Times New Roman" w:hAnsi="Times New Roman" w:cs="Times New Roman"/>
          <w:b/>
          <w:bCs/>
          <w:kern w:val="3"/>
          <w:lang w:val="lt-LT"/>
        </w:rPr>
      </w:pPr>
      <w:bookmarkStart w:id="12" w:name="_Toc129243102"/>
      <w:bookmarkStart w:id="13" w:name="_Toc129243227"/>
      <w:r>
        <w:rPr>
          <w:rFonts w:ascii="Times New Roman" w:hAnsi="Times New Roman" w:cs="Times New Roman"/>
          <w:b/>
          <w:bCs/>
          <w:kern w:val="3"/>
          <w:lang w:val="lt-LT"/>
        </w:rPr>
        <w:t>4.1</w:t>
      </w:r>
      <w:r>
        <w:rPr>
          <w:rFonts w:ascii="Times New Roman" w:hAnsi="Times New Roman" w:cs="Times New Roman"/>
          <w:b/>
          <w:bCs/>
          <w:kern w:val="3"/>
          <w:lang w:val="lt-LT"/>
        </w:rPr>
        <w:tab/>
        <w:t>Terapinės indikacijos</w:t>
      </w:r>
      <w:bookmarkEnd w:id="12"/>
      <w:bookmarkEnd w:id="13"/>
    </w:p>
    <w:p w14:paraId="7068A95F" w14:textId="77777777" w:rsidR="00493DF6" w:rsidRDefault="00493DF6">
      <w:pPr>
        <w:spacing w:after="0" w:line="240" w:lineRule="auto"/>
        <w:rPr>
          <w:rFonts w:ascii="Times New Roman" w:hAnsi="Times New Roman" w:cs="Times New Roman"/>
          <w:lang w:val="lt-LT" w:eastAsia="lt-LT"/>
        </w:rPr>
      </w:pPr>
    </w:p>
    <w:p w14:paraId="7A3696C5"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OLIMEL PERI N4E skirtas suaugusiųjų ir vyresnių kaip 2 metų  vaikų </w:t>
      </w:r>
      <w:proofErr w:type="spellStart"/>
      <w:r>
        <w:rPr>
          <w:rFonts w:ascii="Times New Roman" w:hAnsi="Times New Roman" w:cs="Times New Roman"/>
          <w:lang w:val="lt-LT"/>
        </w:rPr>
        <w:t>parenteriniam</w:t>
      </w:r>
      <w:proofErr w:type="spellEnd"/>
      <w:r>
        <w:rPr>
          <w:rFonts w:ascii="Times New Roman" w:hAnsi="Times New Roman" w:cs="Times New Roman"/>
          <w:lang w:val="lt-LT"/>
        </w:rPr>
        <w:t xml:space="preserve"> maitinimui, kai neįmanomas, nepakankamas arba </w:t>
      </w:r>
      <w:proofErr w:type="spellStart"/>
      <w:r>
        <w:rPr>
          <w:rFonts w:ascii="Times New Roman" w:hAnsi="Times New Roman" w:cs="Times New Roman"/>
          <w:lang w:val="lt-LT"/>
        </w:rPr>
        <w:t>kontraindikuotinas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enterinis</w:t>
      </w:r>
      <w:proofErr w:type="spellEnd"/>
      <w:r>
        <w:rPr>
          <w:rFonts w:ascii="Times New Roman" w:hAnsi="Times New Roman" w:cs="Times New Roman"/>
          <w:lang w:val="lt-LT"/>
        </w:rPr>
        <w:t xml:space="preserve"> maitinimas arba maitinimas per burną.</w:t>
      </w:r>
    </w:p>
    <w:p w14:paraId="1B430E1D" w14:textId="77777777" w:rsidR="00493DF6" w:rsidRDefault="00493DF6">
      <w:pPr>
        <w:spacing w:after="0" w:line="240" w:lineRule="auto"/>
        <w:rPr>
          <w:rFonts w:ascii="Times New Roman" w:hAnsi="Times New Roman" w:cs="Times New Roman"/>
          <w:lang w:val="lt-LT" w:eastAsia="lt-LT"/>
        </w:rPr>
      </w:pPr>
    </w:p>
    <w:p w14:paraId="76811C77" w14:textId="77777777" w:rsidR="00493DF6" w:rsidRDefault="00AB5092">
      <w:pPr>
        <w:keepNext/>
        <w:keepLines/>
        <w:tabs>
          <w:tab w:val="left" w:pos="567"/>
        </w:tabs>
        <w:spacing w:after="0" w:line="240" w:lineRule="auto"/>
        <w:ind w:left="567" w:hanging="567"/>
        <w:outlineLvl w:val="2"/>
        <w:rPr>
          <w:rFonts w:ascii="Times New Roman" w:hAnsi="Times New Roman" w:cs="Times New Roman"/>
          <w:b/>
          <w:bCs/>
          <w:kern w:val="3"/>
          <w:lang w:val="lt-LT"/>
        </w:rPr>
      </w:pPr>
      <w:bookmarkStart w:id="14" w:name="_Toc129243103"/>
      <w:bookmarkStart w:id="15" w:name="_Toc129243228"/>
      <w:r>
        <w:rPr>
          <w:rFonts w:ascii="Times New Roman" w:hAnsi="Times New Roman" w:cs="Times New Roman"/>
          <w:b/>
          <w:bCs/>
          <w:kern w:val="3"/>
          <w:lang w:val="lt-LT"/>
        </w:rPr>
        <w:t>4.2</w:t>
      </w:r>
      <w:r>
        <w:rPr>
          <w:rFonts w:ascii="Times New Roman" w:hAnsi="Times New Roman" w:cs="Times New Roman"/>
          <w:b/>
          <w:bCs/>
          <w:kern w:val="3"/>
          <w:lang w:val="lt-LT"/>
        </w:rPr>
        <w:tab/>
        <w:t>Dozavimas ir vartojimo metodas</w:t>
      </w:r>
      <w:bookmarkEnd w:id="14"/>
      <w:bookmarkEnd w:id="15"/>
    </w:p>
    <w:p w14:paraId="522DE855" w14:textId="77777777" w:rsidR="00493DF6" w:rsidRDefault="00493DF6">
      <w:pPr>
        <w:spacing w:after="0" w:line="240" w:lineRule="auto"/>
        <w:rPr>
          <w:rFonts w:ascii="Times New Roman" w:hAnsi="Times New Roman" w:cs="Times New Roman"/>
          <w:lang w:val="lt-LT" w:eastAsia="lt-LT"/>
        </w:rPr>
      </w:pPr>
    </w:p>
    <w:p w14:paraId="4636DC52" w14:textId="77777777" w:rsidR="00493DF6" w:rsidRDefault="00AB5092">
      <w:pPr>
        <w:spacing w:after="0" w:line="240" w:lineRule="auto"/>
        <w:rPr>
          <w:rFonts w:ascii="Times New Roman" w:hAnsi="Times New Roman" w:cs="Times New Roman"/>
          <w:u w:val="single"/>
          <w:lang w:val="lt-LT"/>
        </w:rPr>
      </w:pPr>
      <w:r>
        <w:rPr>
          <w:rFonts w:ascii="Times New Roman" w:hAnsi="Times New Roman" w:cs="Times New Roman"/>
          <w:u w:val="single"/>
          <w:lang w:val="lt-LT"/>
        </w:rPr>
        <w:t>Dozavimas</w:t>
      </w:r>
    </w:p>
    <w:p w14:paraId="41AF0EA7" w14:textId="77777777" w:rsidR="00493DF6" w:rsidRDefault="00493DF6">
      <w:pPr>
        <w:spacing w:after="0" w:line="240" w:lineRule="auto"/>
        <w:rPr>
          <w:rFonts w:ascii="Times New Roman" w:hAnsi="Times New Roman" w:cs="Times New Roman"/>
          <w:lang w:val="lt-LT"/>
        </w:rPr>
      </w:pPr>
    </w:p>
    <w:p w14:paraId="73D206D7"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OLIMEL PERI N4E nerekomenduojama vartoti jaunesniems kaip 2 metų vaikams dėl netinkamos sudėties ir kiekio (žr. 4.4, 5.1 ir 5.2 skyrius).</w:t>
      </w:r>
    </w:p>
    <w:p w14:paraId="5B5D4EB4" w14:textId="77777777" w:rsidR="00493DF6" w:rsidRDefault="00493DF6">
      <w:pPr>
        <w:spacing w:after="0" w:line="240" w:lineRule="auto"/>
        <w:rPr>
          <w:rFonts w:ascii="Times New Roman" w:hAnsi="Times New Roman" w:cs="Times New Roman"/>
          <w:lang w:val="lt-LT"/>
        </w:rPr>
      </w:pPr>
    </w:p>
    <w:p w14:paraId="25A13F1C" w14:textId="77777777" w:rsidR="00493DF6" w:rsidRDefault="00AB5092">
      <w:pPr>
        <w:tabs>
          <w:tab w:val="left" w:pos="567"/>
        </w:tabs>
        <w:spacing w:after="0" w:line="260" w:lineRule="exact"/>
        <w:rPr>
          <w:rFonts w:ascii="Times New Roman" w:hAnsi="Times New Roman" w:cs="Times New Roman"/>
          <w:lang w:val="lt-LT"/>
        </w:rPr>
      </w:pPr>
      <w:r>
        <w:rPr>
          <w:rFonts w:ascii="Times New Roman" w:hAnsi="Times New Roman" w:cs="Times New Roman"/>
          <w:lang w:val="lt-LT"/>
        </w:rPr>
        <w:t xml:space="preserve">Negalima viršyti didžiausios paros dozės, kuri nurodyta žemiau. Dėl </w:t>
      </w:r>
      <w:proofErr w:type="spellStart"/>
      <w:r>
        <w:rPr>
          <w:rFonts w:ascii="Times New Roman" w:hAnsi="Times New Roman" w:cs="Times New Roman"/>
          <w:lang w:val="lt-LT"/>
        </w:rPr>
        <w:t>daugiakamerio</w:t>
      </w:r>
      <w:proofErr w:type="spellEnd"/>
      <w:r>
        <w:rPr>
          <w:rFonts w:ascii="Times New Roman" w:hAnsi="Times New Roman" w:cs="Times New Roman"/>
          <w:lang w:val="lt-LT"/>
        </w:rPr>
        <w:t xml:space="preserve"> maišelio statinės (pastovios) sudėties, gali būti neįmanoma vienu metu patenkinti visus paciento mitybos poreikius. Gali būti tokios klinikinės situacijos, kurių metu pacientams reikalingų maistinių medžiagų kiekiai skiriasi nuo statinio maišelio sudėties. Tokiu atveju svarstant įvairius kiekio (dozės) pakeitimus reikia atsižvelgti į visų kitų OLIMEL PERI N4E maistinių medžiagų komponentų dozių galimą poveikį.</w:t>
      </w:r>
    </w:p>
    <w:p w14:paraId="35FEE858" w14:textId="77777777" w:rsidR="00493DF6" w:rsidRDefault="00493DF6">
      <w:pPr>
        <w:spacing w:after="0" w:line="240" w:lineRule="auto"/>
        <w:rPr>
          <w:rFonts w:ascii="Times New Roman" w:hAnsi="Times New Roman" w:cs="Times New Roman"/>
          <w:lang w:val="lt-LT"/>
        </w:rPr>
      </w:pPr>
    </w:p>
    <w:p w14:paraId="0F244346" w14:textId="77777777" w:rsidR="00493DF6" w:rsidRDefault="00AB5092">
      <w:pPr>
        <w:tabs>
          <w:tab w:val="right" w:pos="9360"/>
        </w:tabs>
        <w:spacing w:after="0" w:line="240" w:lineRule="auto"/>
        <w:rPr>
          <w:rFonts w:ascii="Times New Roman" w:hAnsi="Times New Roman" w:cs="Times New Roman"/>
          <w:i/>
          <w:iCs/>
          <w:lang w:val="lt-LT"/>
        </w:rPr>
      </w:pPr>
      <w:r>
        <w:rPr>
          <w:rFonts w:ascii="Times New Roman" w:hAnsi="Times New Roman" w:cs="Times New Roman"/>
          <w:i/>
          <w:iCs/>
          <w:lang w:val="lt-LT"/>
        </w:rPr>
        <w:t>Suaugusiesiems</w:t>
      </w:r>
      <w:r>
        <w:rPr>
          <w:rFonts w:ascii="Times New Roman" w:hAnsi="Times New Roman" w:cs="Times New Roman"/>
          <w:i/>
          <w:iCs/>
          <w:lang w:val="lt-LT"/>
        </w:rPr>
        <w:tab/>
      </w:r>
    </w:p>
    <w:p w14:paraId="7D359CF5" w14:textId="77777777" w:rsidR="00493DF6" w:rsidRDefault="00493DF6">
      <w:pPr>
        <w:spacing w:after="0" w:line="240" w:lineRule="auto"/>
        <w:rPr>
          <w:rFonts w:ascii="Times New Roman" w:hAnsi="Times New Roman" w:cs="Times New Roman"/>
          <w:lang w:val="lt-LT"/>
        </w:rPr>
      </w:pPr>
    </w:p>
    <w:p w14:paraId="0CD35C9E"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Dozavimas priklauso nuo paciento energijos suvartojimo, klinikinės būklės, kūno svorio ir gebėjimo įsisavinti OLIMEL PERI N4E sudedamąsias dalis, taip pat nuo papildomos energijos arba per burną gaunamų baltymų, todėl maišelio dydis turėtų būti pasirenkamas atitinkamai.</w:t>
      </w:r>
    </w:p>
    <w:p w14:paraId="2394C562" w14:textId="77777777" w:rsidR="00493DF6" w:rsidRDefault="00493DF6">
      <w:pPr>
        <w:spacing w:after="0" w:line="240" w:lineRule="auto"/>
        <w:rPr>
          <w:rFonts w:ascii="Times New Roman" w:hAnsi="Times New Roman" w:cs="Times New Roman"/>
          <w:lang w:val="lt-LT"/>
        </w:rPr>
      </w:pPr>
    </w:p>
    <w:p w14:paraId="1D650BF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Vidutinės paros normos:</w:t>
      </w:r>
    </w:p>
    <w:p w14:paraId="48896BAF" w14:textId="77777777" w:rsidR="00493DF6" w:rsidRDefault="00AB5092">
      <w:pPr>
        <w:numPr>
          <w:ilvl w:val="0"/>
          <w:numId w:val="3"/>
        </w:numPr>
        <w:spacing w:after="0" w:line="240" w:lineRule="auto"/>
        <w:rPr>
          <w:rFonts w:ascii="Times New Roman" w:hAnsi="Times New Roman" w:cs="Times New Roman"/>
          <w:lang w:val="lt-LT"/>
        </w:rPr>
      </w:pPr>
      <w:r>
        <w:rPr>
          <w:rFonts w:ascii="Times New Roman" w:hAnsi="Times New Roman" w:cs="Times New Roman"/>
          <w:lang w:val="lt-LT"/>
        </w:rPr>
        <w:t xml:space="preserve">0,16–0,35 g azoto/kg kūno masės (1–2 g aminorūgščių/kg), atsižvelgiant į paciento mitybos būklę ir </w:t>
      </w:r>
      <w:proofErr w:type="spellStart"/>
      <w:r>
        <w:rPr>
          <w:rFonts w:ascii="Times New Roman" w:hAnsi="Times New Roman" w:cs="Times New Roman"/>
          <w:lang w:val="lt-LT"/>
        </w:rPr>
        <w:t>katabolinio</w:t>
      </w:r>
      <w:proofErr w:type="spellEnd"/>
      <w:r>
        <w:rPr>
          <w:rFonts w:ascii="Times New Roman" w:hAnsi="Times New Roman" w:cs="Times New Roman"/>
          <w:lang w:val="lt-LT"/>
        </w:rPr>
        <w:t xml:space="preserve"> streso mastą; </w:t>
      </w:r>
    </w:p>
    <w:p w14:paraId="5AF4E7B2" w14:textId="77777777" w:rsidR="00493DF6" w:rsidRDefault="00AB5092">
      <w:pPr>
        <w:numPr>
          <w:ilvl w:val="0"/>
          <w:numId w:val="3"/>
        </w:numPr>
        <w:spacing w:after="0" w:line="240" w:lineRule="auto"/>
        <w:rPr>
          <w:rFonts w:ascii="Times New Roman" w:hAnsi="Times New Roman" w:cs="Times New Roman"/>
          <w:lang w:val="lt-LT"/>
        </w:rPr>
      </w:pPr>
      <w:r>
        <w:rPr>
          <w:rFonts w:ascii="Times New Roman" w:hAnsi="Times New Roman" w:cs="Times New Roman"/>
          <w:lang w:val="lt-LT"/>
        </w:rPr>
        <w:t xml:space="preserve">20–40 kcal/kg, </w:t>
      </w:r>
    </w:p>
    <w:p w14:paraId="006990AD" w14:textId="77777777" w:rsidR="00493DF6" w:rsidRDefault="00AB5092">
      <w:pPr>
        <w:numPr>
          <w:ilvl w:val="0"/>
          <w:numId w:val="3"/>
        </w:numPr>
        <w:spacing w:after="0" w:line="240" w:lineRule="auto"/>
        <w:rPr>
          <w:rFonts w:ascii="Times New Roman" w:hAnsi="Times New Roman" w:cs="Times New Roman"/>
          <w:lang w:val="lt-LT"/>
        </w:rPr>
      </w:pPr>
      <w:r>
        <w:rPr>
          <w:rFonts w:ascii="Times New Roman" w:hAnsi="Times New Roman" w:cs="Times New Roman"/>
          <w:lang w:val="lt-LT"/>
        </w:rPr>
        <w:t xml:space="preserve">20–40 ml skysčio/kg arba 1–1,5 ml vienai sudegintai </w:t>
      </w:r>
      <w:proofErr w:type="spellStart"/>
      <w:r>
        <w:rPr>
          <w:rFonts w:ascii="Times New Roman" w:hAnsi="Times New Roman" w:cs="Times New Roman"/>
          <w:lang w:val="lt-LT"/>
        </w:rPr>
        <w:t>kilokalorijai</w:t>
      </w:r>
      <w:proofErr w:type="spellEnd"/>
      <w:r>
        <w:rPr>
          <w:rFonts w:ascii="Times New Roman" w:hAnsi="Times New Roman" w:cs="Times New Roman"/>
          <w:lang w:val="lt-LT"/>
        </w:rPr>
        <w:t>.</w:t>
      </w:r>
    </w:p>
    <w:p w14:paraId="6CDFFDBC" w14:textId="77777777" w:rsidR="00493DF6" w:rsidRDefault="00493DF6">
      <w:pPr>
        <w:spacing w:after="0" w:line="240" w:lineRule="auto"/>
        <w:rPr>
          <w:rFonts w:ascii="Times New Roman" w:hAnsi="Times New Roman" w:cs="Times New Roman"/>
          <w:lang w:val="lt-LT"/>
        </w:rPr>
      </w:pPr>
    </w:p>
    <w:p w14:paraId="6815FAAD"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Vartojant OLIMEL PERI N4E didžiausia paros dozė nustatoma pagal skysčio suvartojimą: 40 ml/kg atitinka 1 g/kg aminorūgščių, 3 g/kg gliukozės, 1,2 g/kg lipidų, 0,8 </w:t>
      </w:r>
      <w:proofErr w:type="spellStart"/>
      <w:r>
        <w:rPr>
          <w:rFonts w:ascii="Times New Roman" w:hAnsi="Times New Roman" w:cs="Times New Roman"/>
          <w:lang w:val="lt-LT"/>
        </w:rPr>
        <w:t>mmol</w:t>
      </w:r>
      <w:proofErr w:type="spellEnd"/>
      <w:r>
        <w:rPr>
          <w:rFonts w:ascii="Times New Roman" w:hAnsi="Times New Roman" w:cs="Times New Roman"/>
          <w:lang w:val="lt-LT"/>
        </w:rPr>
        <w:t>/kg natrio ir 0,6 </w:t>
      </w:r>
      <w:proofErr w:type="spellStart"/>
      <w:r>
        <w:rPr>
          <w:rFonts w:ascii="Times New Roman" w:hAnsi="Times New Roman" w:cs="Times New Roman"/>
          <w:lang w:val="lt-LT"/>
        </w:rPr>
        <w:t>mmol</w:t>
      </w:r>
      <w:proofErr w:type="spellEnd"/>
      <w:r>
        <w:rPr>
          <w:rFonts w:ascii="Times New Roman" w:hAnsi="Times New Roman" w:cs="Times New Roman"/>
          <w:lang w:val="lt-LT"/>
        </w:rPr>
        <w:t xml:space="preserve">/kg kalio. 70 kg sveriančiam pacientui tai atitinka 2800 ml OLIMEL PERI N4E per parą: gaunama 71 g aminorūgščių, 210 g gliukozės ir 84 g lipidų, t. y. 1680 nebaltyminių </w:t>
      </w:r>
      <w:proofErr w:type="spellStart"/>
      <w:r>
        <w:rPr>
          <w:rFonts w:ascii="Times New Roman" w:hAnsi="Times New Roman" w:cs="Times New Roman"/>
          <w:lang w:val="lt-LT"/>
        </w:rPr>
        <w:t>kilokalorijų</w:t>
      </w:r>
      <w:proofErr w:type="spellEnd"/>
      <w:r>
        <w:rPr>
          <w:rFonts w:ascii="Times New Roman" w:hAnsi="Times New Roman" w:cs="Times New Roman"/>
          <w:lang w:val="lt-LT"/>
        </w:rPr>
        <w:t xml:space="preserve"> ir iš viso 1960 kcal.</w:t>
      </w:r>
    </w:p>
    <w:p w14:paraId="2E3E9DEF" w14:textId="77777777" w:rsidR="00493DF6" w:rsidRDefault="00493DF6">
      <w:pPr>
        <w:spacing w:after="0" w:line="240" w:lineRule="auto"/>
        <w:rPr>
          <w:rFonts w:ascii="Times New Roman" w:hAnsi="Times New Roman" w:cs="Times New Roman"/>
          <w:lang w:val="lt-LT"/>
        </w:rPr>
      </w:pPr>
      <w:bookmarkStart w:id="16" w:name="OLE_LINK3"/>
      <w:bookmarkStart w:id="17" w:name="OLE_LINK4"/>
    </w:p>
    <w:p w14:paraId="333DA08F"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Paprastai suleidimo greitis turi būti laipsniškai didinamas pirmą valandą o vėliau koreguojamas atsižvelgiant į paskirtą paros dozę suvartojamą skysčių kiekį per parą ir infuzijos trukmę.</w:t>
      </w:r>
    </w:p>
    <w:bookmarkEnd w:id="16"/>
    <w:bookmarkEnd w:id="17"/>
    <w:p w14:paraId="5E455368" w14:textId="77777777" w:rsidR="00493DF6" w:rsidRDefault="00493DF6">
      <w:pPr>
        <w:spacing w:after="0" w:line="240" w:lineRule="auto"/>
        <w:rPr>
          <w:rFonts w:ascii="Times New Roman" w:hAnsi="Times New Roman" w:cs="Times New Roman"/>
          <w:lang w:val="lt-LT"/>
        </w:rPr>
      </w:pPr>
    </w:p>
    <w:p w14:paraId="249DA53C"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Vartojant OLIMEL PERI N4E didžiausias infuzijos greitis yra 3,2 ml/kg/valandą; tai atitinka iki 0,08 g/kg/valandą aminorūgščių, 0,24 g/kg/valandą gliukozės ir 0,10 g/kg/valandą lipidų.</w:t>
      </w:r>
    </w:p>
    <w:p w14:paraId="4ED8AA37" w14:textId="77777777" w:rsidR="00493DF6" w:rsidRDefault="00493DF6">
      <w:pPr>
        <w:spacing w:after="0" w:line="240" w:lineRule="auto"/>
        <w:rPr>
          <w:rFonts w:ascii="Times New Roman" w:hAnsi="Times New Roman" w:cs="Times New Roman"/>
          <w:lang w:val="lt-LT"/>
        </w:rPr>
      </w:pPr>
    </w:p>
    <w:p w14:paraId="6906DB64" w14:textId="77777777" w:rsidR="00493DF6" w:rsidRDefault="00AB5092">
      <w:pPr>
        <w:spacing w:after="0" w:line="240" w:lineRule="auto"/>
        <w:rPr>
          <w:rFonts w:ascii="Times New Roman" w:hAnsi="Times New Roman" w:cs="Times New Roman"/>
          <w:i/>
          <w:iCs/>
          <w:lang w:val="lt-LT"/>
        </w:rPr>
      </w:pPr>
      <w:r>
        <w:rPr>
          <w:rFonts w:ascii="Times New Roman" w:hAnsi="Times New Roman" w:cs="Times New Roman"/>
          <w:i/>
          <w:iCs/>
          <w:lang w:val="lt-LT"/>
        </w:rPr>
        <w:t>Vyresniems kaip 2 metų vaikams</w:t>
      </w:r>
      <w:r w:rsidR="005D34B6">
        <w:rPr>
          <w:rFonts w:ascii="Times New Roman" w:hAnsi="Times New Roman" w:cs="Times New Roman"/>
          <w:i/>
          <w:iCs/>
          <w:lang w:val="lt-LT"/>
        </w:rPr>
        <w:t xml:space="preserve"> ir paaugliams</w:t>
      </w:r>
    </w:p>
    <w:p w14:paraId="471B7C3F"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Su vaikais nebuvo atlikta jokių tyrimų </w:t>
      </w:r>
    </w:p>
    <w:p w14:paraId="047A4C77" w14:textId="77777777" w:rsidR="00493DF6" w:rsidRDefault="00493DF6">
      <w:pPr>
        <w:spacing w:after="0" w:line="240" w:lineRule="auto"/>
        <w:rPr>
          <w:rFonts w:ascii="Times New Roman" w:hAnsi="Times New Roman" w:cs="Times New Roman"/>
          <w:lang w:val="lt-LT"/>
        </w:rPr>
      </w:pPr>
    </w:p>
    <w:p w14:paraId="62D420F5"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Dozavimas priklauso nuo paciento energijos suvartojimo, klinikinės būklės, kūno svorio ir gebėjimo įsisavinti OLIMEL PERI N4E sudedamąsias dalis, taip pat nuo papildomos energijos arba baltymų, gaunamų oraliniu / </w:t>
      </w:r>
      <w:proofErr w:type="spellStart"/>
      <w:r>
        <w:rPr>
          <w:rFonts w:ascii="Times New Roman" w:hAnsi="Times New Roman" w:cs="Times New Roman"/>
          <w:lang w:val="lt-LT"/>
        </w:rPr>
        <w:t>enteriniu</w:t>
      </w:r>
      <w:proofErr w:type="spellEnd"/>
      <w:r>
        <w:rPr>
          <w:rFonts w:ascii="Times New Roman" w:hAnsi="Times New Roman" w:cs="Times New Roman"/>
          <w:lang w:val="lt-LT"/>
        </w:rPr>
        <w:t xml:space="preserve"> būdu, todėl maišelio dydis turi būti pasirenkamas atitinkamai.</w:t>
      </w:r>
    </w:p>
    <w:p w14:paraId="7F014BE3" w14:textId="77777777" w:rsidR="00493DF6" w:rsidRDefault="00493DF6">
      <w:pPr>
        <w:spacing w:after="0" w:line="240" w:lineRule="auto"/>
        <w:rPr>
          <w:rFonts w:ascii="Times New Roman" w:hAnsi="Times New Roman" w:cs="Times New Roman"/>
          <w:lang w:val="lt-LT"/>
        </w:rPr>
      </w:pPr>
    </w:p>
    <w:p w14:paraId="6FC95174"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Be to, skysčių, azoto ir energijos paros normos vaikui augant nuolat mažėja. Rekomenduojamos dozės vaikams dviejose amžiaus grupėse, nuo 2 iki 11 metų vaikams ir nuo 12 iki 18 metų vaikams.  </w:t>
      </w:r>
    </w:p>
    <w:p w14:paraId="1946B113" w14:textId="77777777" w:rsidR="00493DF6" w:rsidRDefault="00493DF6">
      <w:pPr>
        <w:spacing w:after="0" w:line="240" w:lineRule="auto"/>
        <w:rPr>
          <w:rFonts w:ascii="Times New Roman" w:hAnsi="Times New Roman" w:cs="Times New Roman"/>
          <w:lang w:val="lt-LT"/>
        </w:rPr>
      </w:pPr>
    </w:p>
    <w:p w14:paraId="4803E8F7" w14:textId="77777777" w:rsidR="00493DF6" w:rsidRDefault="00AB5092">
      <w:pPr>
        <w:spacing w:after="0" w:line="240" w:lineRule="auto"/>
      </w:pPr>
      <w:proofErr w:type="spellStart"/>
      <w:r>
        <w:rPr>
          <w:rFonts w:ascii="Times New Roman" w:hAnsi="Times New Roman" w:cs="Times New Roman"/>
          <w:lang w:val="lt-LT"/>
        </w:rPr>
        <w:lastRenderedPageBreak/>
        <w:t>Abiems</w:t>
      </w:r>
      <w:proofErr w:type="spellEnd"/>
      <w:r>
        <w:rPr>
          <w:rFonts w:ascii="Times New Roman" w:hAnsi="Times New Roman" w:cs="Times New Roman"/>
          <w:lang w:val="lt-LT"/>
        </w:rPr>
        <w:t xml:space="preserve"> minėtoms vaikų amžiaus grupėms, vartojant OLIMEL PERI N4E ribojantis veiksnys </w:t>
      </w:r>
      <w:r w:rsidR="005D34B6">
        <w:rPr>
          <w:rFonts w:ascii="Times New Roman" w:hAnsi="Times New Roman" w:cs="Times New Roman"/>
          <w:lang w:val="lt-LT"/>
        </w:rPr>
        <w:t xml:space="preserve">dienos dozei </w:t>
      </w:r>
      <w:r>
        <w:rPr>
          <w:rFonts w:ascii="Times New Roman" w:hAnsi="Times New Roman" w:cs="Times New Roman"/>
          <w:lang w:val="lt-LT"/>
        </w:rPr>
        <w:t xml:space="preserve">yra </w:t>
      </w:r>
      <w:r w:rsidR="005D34B6">
        <w:rPr>
          <w:rFonts w:ascii="Times New Roman" w:hAnsi="Times New Roman" w:cs="Times New Roman"/>
          <w:lang w:val="lt-LT"/>
        </w:rPr>
        <w:t>magnio koncentracija.</w:t>
      </w:r>
      <w:r w:rsidR="009B3E34">
        <w:rPr>
          <w:rFonts w:ascii="Times New Roman" w:hAnsi="Times New Roman" w:cs="Times New Roman"/>
          <w:lang w:val="lt-LT"/>
        </w:rPr>
        <w:t xml:space="preserve"> Amžiaus </w:t>
      </w:r>
      <w:proofErr w:type="spellStart"/>
      <w:r w:rsidR="009B3E34">
        <w:rPr>
          <w:rFonts w:ascii="Times New Roman" w:hAnsi="Times New Roman" w:cs="Times New Roman"/>
          <w:lang w:val="lt-LT"/>
        </w:rPr>
        <w:t>grupėję</w:t>
      </w:r>
      <w:proofErr w:type="spellEnd"/>
      <w:r w:rsidR="009B3E34">
        <w:rPr>
          <w:rFonts w:ascii="Times New Roman" w:hAnsi="Times New Roman" w:cs="Times New Roman"/>
          <w:lang w:val="lt-LT"/>
        </w:rPr>
        <w:t xml:space="preserve"> nuo 2 iki 11 metų ribojantis </w:t>
      </w:r>
      <w:r w:rsidR="00950D84">
        <w:rPr>
          <w:rFonts w:ascii="Times New Roman" w:hAnsi="Times New Roman" w:cs="Times New Roman"/>
          <w:lang w:val="lt-LT"/>
        </w:rPr>
        <w:t xml:space="preserve">veiksnys </w:t>
      </w:r>
      <w:r w:rsidR="009B3E34">
        <w:rPr>
          <w:rFonts w:ascii="Times New Roman" w:hAnsi="Times New Roman" w:cs="Times New Roman"/>
          <w:lang w:val="lt-LT"/>
        </w:rPr>
        <w:t xml:space="preserve">suleidžiamam kiekiui per valandą yra lipidų koncentracija. Amžiaus </w:t>
      </w:r>
      <w:proofErr w:type="spellStart"/>
      <w:r w:rsidR="009B3E34">
        <w:rPr>
          <w:rFonts w:ascii="Times New Roman" w:hAnsi="Times New Roman" w:cs="Times New Roman"/>
          <w:lang w:val="lt-LT"/>
        </w:rPr>
        <w:t>grupėję</w:t>
      </w:r>
      <w:proofErr w:type="spellEnd"/>
      <w:r w:rsidR="009B3E34">
        <w:rPr>
          <w:rFonts w:ascii="Times New Roman" w:hAnsi="Times New Roman" w:cs="Times New Roman"/>
          <w:lang w:val="lt-LT"/>
        </w:rPr>
        <w:t xml:space="preserve"> nuo 12 iki 18 metų ribojantis </w:t>
      </w:r>
      <w:r w:rsidR="00950D84">
        <w:rPr>
          <w:rFonts w:ascii="Times New Roman" w:hAnsi="Times New Roman" w:cs="Times New Roman"/>
          <w:lang w:val="lt-LT"/>
        </w:rPr>
        <w:t xml:space="preserve">veiksnys </w:t>
      </w:r>
      <w:r w:rsidR="009B3E34">
        <w:rPr>
          <w:rFonts w:ascii="Times New Roman" w:hAnsi="Times New Roman" w:cs="Times New Roman"/>
          <w:lang w:val="lt-LT"/>
        </w:rPr>
        <w:t>suleidžiamam kiekiui per valandą yra gliukozės koncentracija</w:t>
      </w:r>
      <w:r>
        <w:rPr>
          <w:rFonts w:ascii="Times New Roman" w:hAnsi="Times New Roman" w:cs="Times New Roman"/>
          <w:lang w:val="lt-LT"/>
        </w:rPr>
        <w:t xml:space="preserve">. </w:t>
      </w:r>
      <w:bookmarkStart w:id="18" w:name="OLE_LINK12"/>
      <w:bookmarkStart w:id="19" w:name="OLE_LINK11"/>
      <w:r>
        <w:rPr>
          <w:rFonts w:ascii="Times New Roman" w:hAnsi="Times New Roman" w:cs="Times New Roman"/>
          <w:lang w:val="lt-LT"/>
        </w:rPr>
        <w:t>Rekomenduojamos dozės pateikiamos žemiau:</w:t>
      </w:r>
    </w:p>
    <w:bookmarkEnd w:id="18"/>
    <w:bookmarkEnd w:id="19"/>
    <w:p w14:paraId="590D1502" w14:textId="77777777" w:rsidR="00493DF6" w:rsidRDefault="00493DF6">
      <w:pPr>
        <w:keepNext/>
        <w:spacing w:after="0" w:line="240" w:lineRule="auto"/>
        <w:rPr>
          <w:rFonts w:ascii="Times New Roman" w:hAnsi="Times New Roman" w:cs="Times New Roman"/>
          <w:lang w:val="lt-LT"/>
        </w:rPr>
      </w:pPr>
    </w:p>
    <w:tbl>
      <w:tblPr>
        <w:tblW w:w="4965" w:type="pct"/>
        <w:tblInd w:w="-106" w:type="dxa"/>
        <w:tblCellMar>
          <w:left w:w="10" w:type="dxa"/>
          <w:right w:w="10" w:type="dxa"/>
        </w:tblCellMar>
        <w:tblLook w:val="0000" w:firstRow="0" w:lastRow="0" w:firstColumn="0" w:lastColumn="0" w:noHBand="0" w:noVBand="0"/>
      </w:tblPr>
      <w:tblGrid>
        <w:gridCol w:w="2334"/>
        <w:gridCol w:w="1888"/>
        <w:gridCol w:w="1593"/>
        <w:gridCol w:w="1888"/>
        <w:gridCol w:w="1625"/>
      </w:tblGrid>
      <w:tr w:rsidR="00493DF6" w14:paraId="1093CC59" w14:textId="77777777">
        <w:trPr>
          <w:trHeight w:val="260"/>
        </w:trPr>
        <w:tc>
          <w:tcPr>
            <w:tcW w:w="23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5EBE04A" w14:textId="77777777" w:rsidR="00493DF6" w:rsidRDefault="00AB5092">
            <w:pPr>
              <w:spacing w:after="0" w:line="240" w:lineRule="auto"/>
              <w:rPr>
                <w:rFonts w:ascii="Times New Roman" w:hAnsi="Times New Roman"/>
                <w:b/>
                <w:lang w:val="lt-LT"/>
              </w:rPr>
            </w:pPr>
            <w:r>
              <w:rPr>
                <w:rFonts w:ascii="Times New Roman" w:hAnsi="Times New Roman"/>
                <w:b/>
                <w:lang w:val="lt-LT"/>
              </w:rPr>
              <w:t>Sudedamoji dalis</w:t>
            </w:r>
          </w:p>
        </w:tc>
        <w:tc>
          <w:tcPr>
            <w:tcW w:w="34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86CAC" w14:textId="77777777" w:rsidR="00493DF6" w:rsidRDefault="00AB5092">
            <w:pPr>
              <w:spacing w:after="0" w:line="240" w:lineRule="auto"/>
              <w:jc w:val="center"/>
            </w:pPr>
            <w:r>
              <w:rPr>
                <w:rFonts w:ascii="Times New Roman" w:hAnsi="Times New Roman" w:cs="Times New Roman"/>
                <w:b/>
                <w:bCs/>
                <w:lang w:val="lt-LT"/>
              </w:rPr>
              <w:t>2–11 metų</w:t>
            </w:r>
          </w:p>
        </w:tc>
        <w:tc>
          <w:tcPr>
            <w:tcW w:w="3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DCAA4" w14:textId="77777777" w:rsidR="00493DF6" w:rsidRDefault="00AB5092">
            <w:pPr>
              <w:spacing w:after="0" w:line="240" w:lineRule="auto"/>
              <w:jc w:val="center"/>
            </w:pPr>
            <w:r>
              <w:rPr>
                <w:rFonts w:ascii="Times New Roman" w:hAnsi="Times New Roman" w:cs="Times New Roman"/>
                <w:b/>
                <w:bCs/>
                <w:lang w:val="lt-LT"/>
              </w:rPr>
              <w:t>Nuo 12 iki 18 metų</w:t>
            </w:r>
          </w:p>
        </w:tc>
      </w:tr>
      <w:tr w:rsidR="00493DF6" w14:paraId="330D735D" w14:textId="77777777">
        <w:trPr>
          <w:trHeight w:val="422"/>
        </w:trPr>
        <w:tc>
          <w:tcPr>
            <w:tcW w:w="23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1332D9" w14:textId="77777777" w:rsidR="00493DF6" w:rsidRDefault="00493DF6">
            <w:pPr>
              <w:spacing w:after="0"/>
              <w:rPr>
                <w:rFonts w:ascii="Times New Roman" w:hAnsi="Times New Roman"/>
                <w:b/>
                <w:lang w:val="lt-LT"/>
              </w:rPr>
            </w:pP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2715F" w14:textId="77777777" w:rsidR="00493DF6" w:rsidRDefault="00AB5092">
            <w:pPr>
              <w:spacing w:after="0" w:line="240" w:lineRule="auto"/>
            </w:pPr>
            <w:proofErr w:type="spellStart"/>
            <w:r>
              <w:rPr>
                <w:rFonts w:ascii="Times New Roman" w:hAnsi="Times New Roman"/>
                <w:lang w:val="lt-LT"/>
              </w:rPr>
              <w:t>Rekomenduojama</w:t>
            </w:r>
            <w:r>
              <w:rPr>
                <w:rFonts w:ascii="Times New Roman" w:hAnsi="Times New Roman"/>
                <w:vertAlign w:val="superscript"/>
                <w:lang w:val="lt-LT"/>
              </w:rPr>
              <w:t>a</w:t>
            </w:r>
            <w:proofErr w:type="spellEnd"/>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40861" w14:textId="77777777" w:rsidR="00493DF6" w:rsidRDefault="00AB5092">
            <w:pPr>
              <w:spacing w:after="0" w:line="240" w:lineRule="auto"/>
              <w:jc w:val="center"/>
              <w:rPr>
                <w:rFonts w:ascii="Times New Roman" w:hAnsi="Times New Roman"/>
                <w:lang w:val="lt-LT"/>
              </w:rPr>
            </w:pPr>
            <w:r>
              <w:rPr>
                <w:rFonts w:ascii="Times New Roman" w:hAnsi="Times New Roman"/>
                <w:lang w:val="lt-LT"/>
              </w:rPr>
              <w:t>OLIMEL PERI N4E maksimalus tūris</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233ED" w14:textId="77777777" w:rsidR="00493DF6" w:rsidRDefault="00AB5092">
            <w:pPr>
              <w:spacing w:after="0" w:line="240" w:lineRule="auto"/>
              <w:jc w:val="center"/>
            </w:pPr>
            <w:proofErr w:type="spellStart"/>
            <w:r>
              <w:rPr>
                <w:rFonts w:ascii="Times New Roman" w:hAnsi="Times New Roman"/>
                <w:lang w:val="lt-LT"/>
              </w:rPr>
              <w:t>Rekomenduojama</w:t>
            </w:r>
            <w:r>
              <w:rPr>
                <w:rFonts w:ascii="Times New Roman" w:hAnsi="Times New Roman"/>
                <w:vertAlign w:val="superscript"/>
                <w:lang w:val="lt-LT"/>
              </w:rPr>
              <w:t>a</w:t>
            </w:r>
            <w:proofErr w:type="spellEnd"/>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ED7E6" w14:textId="77777777" w:rsidR="00493DF6" w:rsidRDefault="00AB5092">
            <w:pPr>
              <w:spacing w:after="0" w:line="240" w:lineRule="auto"/>
              <w:jc w:val="center"/>
              <w:rPr>
                <w:rFonts w:ascii="Times New Roman" w:hAnsi="Times New Roman"/>
                <w:lang w:val="lt-LT"/>
              </w:rPr>
            </w:pPr>
            <w:r>
              <w:rPr>
                <w:rFonts w:ascii="Times New Roman" w:hAnsi="Times New Roman"/>
                <w:lang w:val="lt-LT"/>
              </w:rPr>
              <w:t>OLIMEL PERI N4E maksimalus tūris</w:t>
            </w:r>
          </w:p>
        </w:tc>
      </w:tr>
      <w:tr w:rsidR="00493DF6" w14:paraId="3C54B102" w14:textId="77777777">
        <w:tc>
          <w:tcPr>
            <w:tcW w:w="92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F8456" w14:textId="77777777" w:rsidR="00493DF6" w:rsidRDefault="00AB5092">
            <w:pPr>
              <w:spacing w:after="0" w:line="240" w:lineRule="auto"/>
            </w:pPr>
            <w:bookmarkStart w:id="20" w:name="OLE_LINK1"/>
            <w:bookmarkStart w:id="21" w:name="OLE_LINK2"/>
            <w:r>
              <w:rPr>
                <w:rFonts w:ascii="Times New Roman" w:hAnsi="Times New Roman" w:cs="Times New Roman"/>
                <w:b/>
                <w:bCs/>
                <w:lang w:val="lt-LT"/>
              </w:rPr>
              <w:t>Didžiausia paros dozė</w:t>
            </w:r>
            <w:bookmarkEnd w:id="20"/>
            <w:bookmarkEnd w:id="21"/>
          </w:p>
        </w:tc>
      </w:tr>
      <w:tr w:rsidR="00493DF6" w14:paraId="20CDA325" w14:textId="77777777">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7646F" w14:textId="77777777" w:rsidR="00493DF6" w:rsidRDefault="00AB5092">
            <w:pPr>
              <w:spacing w:after="0" w:line="240" w:lineRule="auto"/>
              <w:rPr>
                <w:rFonts w:ascii="Times New Roman" w:hAnsi="Times New Roman"/>
                <w:lang w:val="lt-LT"/>
              </w:rPr>
            </w:pPr>
            <w:r>
              <w:rPr>
                <w:rFonts w:ascii="Times New Roman" w:hAnsi="Times New Roman"/>
                <w:lang w:val="lt-LT"/>
              </w:rPr>
              <w:t>Skysčiai (ml/kg/d)</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4AD78" w14:textId="77777777" w:rsidR="00493DF6" w:rsidRDefault="00AB5092">
            <w:pPr>
              <w:spacing w:after="0" w:line="240" w:lineRule="auto"/>
              <w:jc w:val="center"/>
              <w:rPr>
                <w:rFonts w:ascii="Times New Roman" w:hAnsi="Times New Roman"/>
                <w:lang w:val="lt-LT"/>
              </w:rPr>
            </w:pPr>
            <w:r>
              <w:rPr>
                <w:rFonts w:ascii="Times New Roman" w:hAnsi="Times New Roman"/>
                <w:lang w:val="lt-LT"/>
              </w:rPr>
              <w:t>60 – 120</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FC8CF" w14:textId="77777777" w:rsidR="00493DF6" w:rsidRDefault="009B3E34">
            <w:pPr>
              <w:spacing w:after="0" w:line="240" w:lineRule="auto"/>
              <w:jc w:val="center"/>
              <w:rPr>
                <w:rFonts w:ascii="Times New Roman" w:hAnsi="Times New Roman"/>
                <w:lang w:val="lt-LT"/>
              </w:rPr>
            </w:pPr>
            <w:r>
              <w:rPr>
                <w:rFonts w:ascii="Times New Roman" w:hAnsi="Times New Roman"/>
                <w:lang w:val="lt-LT"/>
              </w:rPr>
              <w:t>45</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77C7A" w14:textId="77777777" w:rsidR="00493DF6" w:rsidRDefault="00AB5092">
            <w:pPr>
              <w:spacing w:after="0" w:line="240" w:lineRule="auto"/>
              <w:jc w:val="center"/>
              <w:rPr>
                <w:rFonts w:ascii="Times New Roman" w:hAnsi="Times New Roman"/>
                <w:lang w:val="lt-LT"/>
              </w:rPr>
            </w:pPr>
            <w:r>
              <w:rPr>
                <w:rFonts w:ascii="Times New Roman" w:hAnsi="Times New Roman"/>
                <w:lang w:val="lt-LT"/>
              </w:rPr>
              <w:t>50 – 80</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F0E8A" w14:textId="77777777" w:rsidR="00493DF6" w:rsidRDefault="009B3E34">
            <w:pPr>
              <w:spacing w:after="0" w:line="240" w:lineRule="auto"/>
              <w:jc w:val="center"/>
              <w:rPr>
                <w:rFonts w:ascii="Times New Roman" w:hAnsi="Times New Roman"/>
                <w:lang w:val="lt-LT"/>
              </w:rPr>
            </w:pPr>
            <w:r>
              <w:rPr>
                <w:rFonts w:ascii="Times New Roman" w:hAnsi="Times New Roman"/>
                <w:lang w:val="lt-LT"/>
              </w:rPr>
              <w:t>45</w:t>
            </w:r>
          </w:p>
        </w:tc>
      </w:tr>
      <w:tr w:rsidR="00493DF6" w14:paraId="1B36904C" w14:textId="77777777">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88235" w14:textId="77777777" w:rsidR="00493DF6" w:rsidRDefault="00AB5092">
            <w:pPr>
              <w:spacing w:after="0" w:line="240" w:lineRule="auto"/>
              <w:rPr>
                <w:rFonts w:ascii="Times New Roman" w:hAnsi="Times New Roman"/>
                <w:lang w:val="lt-LT"/>
              </w:rPr>
            </w:pPr>
            <w:r>
              <w:rPr>
                <w:rFonts w:ascii="Times New Roman" w:hAnsi="Times New Roman"/>
                <w:lang w:val="lt-LT"/>
              </w:rPr>
              <w:t>Aminorūgštys (g/kg/d)</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7F4D5" w14:textId="77777777" w:rsidR="00493DF6" w:rsidRDefault="00AB5092">
            <w:pPr>
              <w:spacing w:after="0" w:line="240" w:lineRule="auto"/>
              <w:jc w:val="center"/>
              <w:rPr>
                <w:rFonts w:ascii="Times New Roman" w:hAnsi="Times New Roman"/>
                <w:lang w:val="lt-LT"/>
              </w:rPr>
            </w:pPr>
            <w:r>
              <w:rPr>
                <w:rFonts w:ascii="Times New Roman" w:hAnsi="Times New Roman"/>
                <w:lang w:val="lt-LT"/>
              </w:rPr>
              <w:t xml:space="preserve">1 – 2 (iki </w:t>
            </w:r>
            <w:r w:rsidR="009B3E34">
              <w:rPr>
                <w:rFonts w:ascii="Times New Roman" w:hAnsi="Times New Roman"/>
                <w:lang w:val="lt-LT"/>
              </w:rPr>
              <w:t>2,5</w:t>
            </w:r>
            <w:r>
              <w:rPr>
                <w:rFonts w:ascii="Times New Roman" w:hAnsi="Times New Roman"/>
                <w:lang w:val="lt-LT"/>
              </w:rPr>
              <w:t>)</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87774" w14:textId="77777777" w:rsidR="00493DF6" w:rsidRDefault="009B3E34">
            <w:pPr>
              <w:spacing w:after="0" w:line="240" w:lineRule="auto"/>
              <w:jc w:val="center"/>
              <w:rPr>
                <w:rFonts w:ascii="Times New Roman" w:hAnsi="Times New Roman"/>
                <w:lang w:val="lt-LT"/>
              </w:rPr>
            </w:pPr>
            <w:r>
              <w:rPr>
                <w:rFonts w:ascii="Times New Roman" w:hAnsi="Times New Roman"/>
                <w:lang w:val="lt-LT"/>
              </w:rPr>
              <w:t>1,1</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B8271" w14:textId="77777777" w:rsidR="00493DF6" w:rsidRDefault="00AB5092">
            <w:pPr>
              <w:spacing w:after="0" w:line="240" w:lineRule="auto"/>
              <w:jc w:val="center"/>
              <w:rPr>
                <w:rFonts w:ascii="Times New Roman" w:hAnsi="Times New Roman" w:cs="Times New Roman"/>
                <w:lang w:val="lt-LT"/>
              </w:rPr>
            </w:pPr>
            <w:r>
              <w:rPr>
                <w:rFonts w:ascii="Times New Roman" w:hAnsi="Times New Roman" w:cs="Times New Roman"/>
                <w:lang w:val="lt-LT"/>
              </w:rPr>
              <w:t>1 – 2</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81911" w14:textId="77777777" w:rsidR="00493DF6" w:rsidRDefault="009B3E34">
            <w:pPr>
              <w:spacing w:after="0" w:line="240" w:lineRule="auto"/>
              <w:jc w:val="center"/>
              <w:rPr>
                <w:rFonts w:ascii="Times New Roman" w:hAnsi="Times New Roman"/>
                <w:lang w:val="lt-LT"/>
              </w:rPr>
            </w:pPr>
            <w:r>
              <w:rPr>
                <w:rFonts w:ascii="Times New Roman" w:hAnsi="Times New Roman"/>
                <w:lang w:val="lt-LT"/>
              </w:rPr>
              <w:t>1,1</w:t>
            </w:r>
          </w:p>
        </w:tc>
      </w:tr>
      <w:tr w:rsidR="00493DF6" w14:paraId="3C317781" w14:textId="77777777">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A756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Gliukozė (g/kg/d)</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68FF7" w14:textId="77777777" w:rsidR="00493DF6" w:rsidRDefault="009B3E34">
            <w:pPr>
              <w:spacing w:after="0" w:line="240" w:lineRule="auto"/>
              <w:jc w:val="center"/>
              <w:rPr>
                <w:rFonts w:ascii="Times New Roman" w:hAnsi="Times New Roman" w:cs="Times New Roman"/>
                <w:lang w:val="lt-LT"/>
              </w:rPr>
            </w:pPr>
            <w:r>
              <w:rPr>
                <w:rFonts w:ascii="Times New Roman" w:hAnsi="Times New Roman" w:cs="Times New Roman"/>
                <w:lang w:val="lt-LT"/>
              </w:rPr>
              <w:t>1,4</w:t>
            </w:r>
            <w:r w:rsidR="00AB5092">
              <w:rPr>
                <w:rFonts w:ascii="Times New Roman" w:hAnsi="Times New Roman" w:cs="Times New Roman"/>
                <w:lang w:val="lt-LT"/>
              </w:rPr>
              <w:t xml:space="preserve"> – </w:t>
            </w:r>
            <w:r>
              <w:rPr>
                <w:rFonts w:ascii="Times New Roman" w:hAnsi="Times New Roman" w:cs="Times New Roman"/>
                <w:lang w:val="lt-LT"/>
              </w:rPr>
              <w:t>8,6</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DBC44" w14:textId="77777777" w:rsidR="00493DF6" w:rsidRDefault="009B3E34">
            <w:pPr>
              <w:spacing w:after="0" w:line="240" w:lineRule="auto"/>
              <w:jc w:val="center"/>
              <w:rPr>
                <w:rFonts w:ascii="Times New Roman" w:hAnsi="Times New Roman" w:cs="Times New Roman"/>
                <w:lang w:val="lt-LT"/>
              </w:rPr>
            </w:pPr>
            <w:r>
              <w:rPr>
                <w:rFonts w:ascii="Times New Roman" w:hAnsi="Times New Roman" w:cs="Times New Roman"/>
                <w:lang w:val="lt-LT"/>
              </w:rPr>
              <w:t>3,4</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C45C2" w14:textId="77777777" w:rsidR="00493DF6" w:rsidRDefault="009B3E34">
            <w:pPr>
              <w:spacing w:after="0" w:line="240" w:lineRule="auto"/>
              <w:jc w:val="center"/>
              <w:rPr>
                <w:rFonts w:ascii="Times New Roman" w:hAnsi="Times New Roman" w:cs="Times New Roman"/>
                <w:lang w:val="lt-LT"/>
              </w:rPr>
            </w:pPr>
            <w:r>
              <w:rPr>
                <w:rFonts w:ascii="Times New Roman" w:hAnsi="Times New Roman" w:cs="Times New Roman"/>
                <w:lang w:val="lt-LT"/>
              </w:rPr>
              <w:t>0,7</w:t>
            </w:r>
            <w:r w:rsidR="00AB5092">
              <w:rPr>
                <w:rFonts w:ascii="Times New Roman" w:hAnsi="Times New Roman" w:cs="Times New Roman"/>
                <w:lang w:val="lt-LT"/>
              </w:rPr>
              <w:t xml:space="preserve">– </w:t>
            </w:r>
            <w:r>
              <w:rPr>
                <w:rFonts w:ascii="Times New Roman" w:hAnsi="Times New Roman" w:cs="Times New Roman"/>
                <w:lang w:val="lt-LT"/>
              </w:rPr>
              <w:t>5,8</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D0124" w14:textId="77777777" w:rsidR="00493DF6" w:rsidRDefault="009B3E34">
            <w:pPr>
              <w:spacing w:after="0" w:line="240" w:lineRule="auto"/>
              <w:jc w:val="center"/>
              <w:rPr>
                <w:rFonts w:ascii="Times New Roman" w:hAnsi="Times New Roman" w:cs="Times New Roman"/>
                <w:lang w:val="lt-LT"/>
              </w:rPr>
            </w:pPr>
            <w:r>
              <w:rPr>
                <w:rFonts w:ascii="Times New Roman" w:hAnsi="Times New Roman" w:cs="Times New Roman"/>
                <w:lang w:val="lt-LT"/>
              </w:rPr>
              <w:t>3,4</w:t>
            </w:r>
          </w:p>
        </w:tc>
      </w:tr>
      <w:tr w:rsidR="00493DF6" w14:paraId="69EEAD68" w14:textId="77777777">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256E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Lipidai (g/kg/d)</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C8787" w14:textId="77777777" w:rsidR="00493DF6" w:rsidRDefault="00AB5092">
            <w:pPr>
              <w:spacing w:after="0" w:line="240" w:lineRule="auto"/>
              <w:jc w:val="center"/>
              <w:rPr>
                <w:rFonts w:ascii="Times New Roman" w:hAnsi="Times New Roman" w:cs="Times New Roman"/>
                <w:lang w:val="lt-LT"/>
              </w:rPr>
            </w:pPr>
            <w:r>
              <w:rPr>
                <w:rFonts w:ascii="Times New Roman" w:hAnsi="Times New Roman" w:cs="Times New Roman"/>
                <w:lang w:val="lt-LT"/>
              </w:rPr>
              <w:t>0,5 – 3</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814F2" w14:textId="77777777" w:rsidR="00493DF6" w:rsidRDefault="009B3E34">
            <w:pPr>
              <w:spacing w:after="0" w:line="240" w:lineRule="auto"/>
              <w:jc w:val="center"/>
              <w:rPr>
                <w:rFonts w:ascii="Times New Roman" w:hAnsi="Times New Roman" w:cs="Times New Roman"/>
                <w:lang w:val="lt-LT"/>
              </w:rPr>
            </w:pPr>
            <w:r>
              <w:rPr>
                <w:rFonts w:ascii="Times New Roman" w:hAnsi="Times New Roman" w:cs="Times New Roman"/>
                <w:lang w:val="lt-LT"/>
              </w:rPr>
              <w:t>1,4</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845A7" w14:textId="77777777" w:rsidR="00493DF6" w:rsidRDefault="00AB5092">
            <w:pPr>
              <w:spacing w:after="0" w:line="240" w:lineRule="auto"/>
              <w:jc w:val="center"/>
              <w:rPr>
                <w:rFonts w:ascii="Times New Roman" w:hAnsi="Times New Roman" w:cs="Times New Roman"/>
                <w:lang w:val="lt-LT"/>
              </w:rPr>
            </w:pPr>
            <w:r>
              <w:rPr>
                <w:rFonts w:ascii="Times New Roman" w:hAnsi="Times New Roman" w:cs="Times New Roman"/>
                <w:lang w:val="lt-LT"/>
              </w:rPr>
              <w:t>0,5 –  2 (iki 3)</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50B49" w14:textId="77777777" w:rsidR="00493DF6" w:rsidRDefault="009B3E34">
            <w:pPr>
              <w:spacing w:after="0" w:line="240" w:lineRule="auto"/>
              <w:jc w:val="center"/>
              <w:rPr>
                <w:rFonts w:ascii="Times New Roman" w:hAnsi="Times New Roman" w:cs="Times New Roman"/>
                <w:lang w:val="lt-LT"/>
              </w:rPr>
            </w:pPr>
            <w:r>
              <w:rPr>
                <w:rFonts w:ascii="Times New Roman" w:hAnsi="Times New Roman" w:cs="Times New Roman"/>
                <w:lang w:val="lt-LT"/>
              </w:rPr>
              <w:t>1,4</w:t>
            </w:r>
          </w:p>
        </w:tc>
      </w:tr>
      <w:tr w:rsidR="00493DF6" w14:paraId="1F55385D" w14:textId="77777777">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F7056" w14:textId="77777777" w:rsidR="00493DF6" w:rsidRDefault="00AB5092">
            <w:pPr>
              <w:spacing w:after="0" w:line="240" w:lineRule="auto"/>
            </w:pPr>
            <w:r>
              <w:rPr>
                <w:rFonts w:ascii="Times New Roman" w:hAnsi="Times New Roman" w:cs="Times New Roman"/>
                <w:lang w:val="lt-LT"/>
              </w:rPr>
              <w:t>Iš viso energijos</w:t>
            </w:r>
            <w:r>
              <w:rPr>
                <w:rFonts w:ascii="Times New Roman" w:hAnsi="Times New Roman"/>
                <w:lang w:val="lt-LT"/>
              </w:rPr>
              <w:t xml:space="preserve"> (kcal/kg/d)</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548E5" w14:textId="77777777" w:rsidR="00493DF6" w:rsidRDefault="009B3E34">
            <w:pPr>
              <w:spacing w:after="0" w:line="240" w:lineRule="auto"/>
              <w:jc w:val="center"/>
              <w:rPr>
                <w:rFonts w:ascii="Times New Roman" w:hAnsi="Times New Roman"/>
                <w:lang w:val="lt-LT"/>
              </w:rPr>
            </w:pPr>
            <w:r>
              <w:rPr>
                <w:rFonts w:ascii="Times New Roman" w:hAnsi="Times New Roman"/>
                <w:lang w:val="lt-LT"/>
              </w:rPr>
              <w:t>30</w:t>
            </w:r>
            <w:r w:rsidR="00AB5092">
              <w:rPr>
                <w:rFonts w:ascii="Times New Roman" w:hAnsi="Times New Roman"/>
                <w:lang w:val="lt-LT"/>
              </w:rPr>
              <w:t xml:space="preserve"> – </w:t>
            </w:r>
            <w:r>
              <w:rPr>
                <w:rFonts w:ascii="Times New Roman" w:hAnsi="Times New Roman"/>
                <w:lang w:val="lt-LT"/>
              </w:rPr>
              <w:t>75</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A2EC3" w14:textId="77777777" w:rsidR="00493DF6" w:rsidRDefault="009B3E34">
            <w:pPr>
              <w:spacing w:after="0" w:line="240" w:lineRule="auto"/>
              <w:jc w:val="center"/>
              <w:rPr>
                <w:rFonts w:ascii="Times New Roman" w:hAnsi="Times New Roman"/>
                <w:lang w:val="lt-LT"/>
              </w:rPr>
            </w:pPr>
            <w:r>
              <w:rPr>
                <w:rFonts w:ascii="Times New Roman" w:hAnsi="Times New Roman"/>
                <w:lang w:val="lt-LT"/>
              </w:rPr>
              <w:t>31,5</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0EA2D" w14:textId="77777777" w:rsidR="00493DF6" w:rsidRDefault="009B3E34">
            <w:pPr>
              <w:spacing w:after="0" w:line="240" w:lineRule="auto"/>
              <w:jc w:val="center"/>
              <w:rPr>
                <w:rFonts w:ascii="Times New Roman" w:hAnsi="Times New Roman"/>
                <w:lang w:val="lt-LT"/>
              </w:rPr>
            </w:pPr>
            <w:r>
              <w:rPr>
                <w:rFonts w:ascii="Times New Roman" w:hAnsi="Times New Roman"/>
                <w:lang w:val="lt-LT"/>
              </w:rPr>
              <w:t>2</w:t>
            </w:r>
            <w:r w:rsidR="00AB5092">
              <w:rPr>
                <w:rFonts w:ascii="Times New Roman" w:hAnsi="Times New Roman"/>
                <w:lang w:val="lt-LT"/>
              </w:rPr>
              <w:t xml:space="preserve">0 – </w:t>
            </w:r>
            <w:r>
              <w:rPr>
                <w:rFonts w:ascii="Times New Roman" w:hAnsi="Times New Roman"/>
                <w:lang w:val="lt-LT"/>
              </w:rPr>
              <w:t>5</w:t>
            </w:r>
            <w:r w:rsidR="00AB5092">
              <w:rPr>
                <w:rFonts w:ascii="Times New Roman" w:hAnsi="Times New Roman"/>
                <w:lang w:val="lt-LT"/>
              </w:rPr>
              <w:t>5</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4733A" w14:textId="77777777" w:rsidR="00493DF6" w:rsidRDefault="009B3E34">
            <w:pPr>
              <w:spacing w:after="0" w:line="240" w:lineRule="auto"/>
              <w:jc w:val="center"/>
              <w:rPr>
                <w:rFonts w:ascii="Times New Roman" w:hAnsi="Times New Roman"/>
                <w:lang w:val="lt-LT"/>
              </w:rPr>
            </w:pPr>
            <w:r>
              <w:rPr>
                <w:rFonts w:ascii="Times New Roman" w:hAnsi="Times New Roman"/>
                <w:lang w:val="lt-LT"/>
              </w:rPr>
              <w:t>31,5</w:t>
            </w:r>
          </w:p>
        </w:tc>
      </w:tr>
      <w:tr w:rsidR="00493DF6" w14:paraId="35101140" w14:textId="77777777">
        <w:tc>
          <w:tcPr>
            <w:tcW w:w="92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000EC" w14:textId="77777777" w:rsidR="00493DF6" w:rsidRDefault="00AB5092">
            <w:pPr>
              <w:spacing w:after="0" w:line="240" w:lineRule="auto"/>
            </w:pPr>
            <w:r>
              <w:rPr>
                <w:rFonts w:ascii="Times New Roman" w:hAnsi="Times New Roman" w:cs="Times New Roman"/>
                <w:b/>
                <w:bCs/>
                <w:lang w:val="lt-LT"/>
              </w:rPr>
              <w:t>Didžiausia</w:t>
            </w:r>
            <w:r w:rsidR="009B3E34">
              <w:rPr>
                <w:rFonts w:ascii="Times New Roman" w:hAnsi="Times New Roman"/>
                <w:b/>
              </w:rPr>
              <w:t xml:space="preserve">s </w:t>
            </w:r>
            <w:proofErr w:type="spellStart"/>
            <w:r w:rsidR="009B3E34">
              <w:rPr>
                <w:rFonts w:ascii="Times New Roman" w:hAnsi="Times New Roman"/>
                <w:b/>
              </w:rPr>
              <w:t>kiekis</w:t>
            </w:r>
            <w:proofErr w:type="spellEnd"/>
            <w:r w:rsidR="009B3E34">
              <w:rPr>
                <w:rFonts w:ascii="Times New Roman" w:hAnsi="Times New Roman"/>
                <w:b/>
              </w:rPr>
              <w:t xml:space="preserve"> per </w:t>
            </w:r>
            <w:proofErr w:type="spellStart"/>
            <w:r w:rsidR="009B3E34">
              <w:rPr>
                <w:rFonts w:ascii="Times New Roman" w:hAnsi="Times New Roman"/>
                <w:b/>
              </w:rPr>
              <w:t>valandą</w:t>
            </w:r>
            <w:proofErr w:type="spellEnd"/>
          </w:p>
        </w:tc>
      </w:tr>
      <w:tr w:rsidR="00493DF6" w14:paraId="39DFA247" w14:textId="77777777">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28639" w14:textId="77777777" w:rsidR="00493DF6" w:rsidRDefault="00AB5092">
            <w:pPr>
              <w:spacing w:after="0" w:line="240" w:lineRule="auto"/>
            </w:pPr>
            <w:r>
              <w:rPr>
                <w:rFonts w:ascii="Times New Roman" w:hAnsi="Times New Roman"/>
                <w:lang w:val="lt-LT"/>
              </w:rPr>
              <w:t>OLIMEL PERI N4E (ml/kg/h)</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42337" w14:textId="77777777" w:rsidR="00493DF6" w:rsidRDefault="00493DF6">
            <w:pPr>
              <w:spacing w:after="0" w:line="240" w:lineRule="auto"/>
              <w:jc w:val="center"/>
              <w:rPr>
                <w:rFonts w:ascii="Times New Roman" w:hAnsi="Times New Roman" w:cs="Times New Roman"/>
                <w:lang w:val="lt-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7E9B7" w14:textId="77777777" w:rsidR="00493DF6" w:rsidRDefault="00AB5092">
            <w:pPr>
              <w:spacing w:after="0" w:line="240" w:lineRule="auto"/>
              <w:jc w:val="center"/>
              <w:rPr>
                <w:rFonts w:ascii="Times New Roman" w:hAnsi="Times New Roman" w:cs="Times New Roman"/>
                <w:lang w:val="lt-LT"/>
              </w:rPr>
            </w:pPr>
            <w:r>
              <w:rPr>
                <w:rFonts w:ascii="Times New Roman" w:hAnsi="Times New Roman" w:cs="Times New Roman"/>
                <w:lang w:val="lt-LT"/>
              </w:rPr>
              <w:t>4,3</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E11AF" w14:textId="77777777" w:rsidR="00493DF6" w:rsidRDefault="00493DF6">
            <w:pPr>
              <w:spacing w:after="0" w:line="240" w:lineRule="auto"/>
              <w:jc w:val="center"/>
              <w:rPr>
                <w:rFonts w:ascii="Times New Roman" w:hAnsi="Times New Roman" w:cs="Times New Roman"/>
                <w:lang w:val="lt-LT"/>
              </w:rPr>
            </w:pP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93840" w14:textId="77777777" w:rsidR="00493DF6" w:rsidRDefault="00900E5A">
            <w:pPr>
              <w:spacing w:after="0" w:line="240" w:lineRule="auto"/>
              <w:jc w:val="center"/>
              <w:rPr>
                <w:rFonts w:ascii="Times New Roman" w:hAnsi="Times New Roman" w:cs="Times New Roman"/>
                <w:lang w:val="lt-LT"/>
              </w:rPr>
            </w:pPr>
            <w:r>
              <w:rPr>
                <w:rFonts w:ascii="Times New Roman" w:hAnsi="Times New Roman" w:cs="Times New Roman"/>
                <w:lang w:val="lt-LT"/>
              </w:rPr>
              <w:t>3</w:t>
            </w:r>
            <w:r w:rsidR="00AB5092">
              <w:rPr>
                <w:rFonts w:ascii="Times New Roman" w:hAnsi="Times New Roman" w:cs="Times New Roman"/>
                <w:lang w:val="lt-LT"/>
              </w:rPr>
              <w:t>,</w:t>
            </w:r>
            <w:r>
              <w:rPr>
                <w:rFonts w:ascii="Times New Roman" w:hAnsi="Times New Roman" w:cs="Times New Roman"/>
                <w:lang w:val="lt-LT"/>
              </w:rPr>
              <w:t>2</w:t>
            </w:r>
          </w:p>
        </w:tc>
      </w:tr>
      <w:tr w:rsidR="00493DF6" w14:paraId="67096B5A" w14:textId="77777777">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14C04" w14:textId="77777777" w:rsidR="00493DF6" w:rsidRDefault="00AB5092">
            <w:pPr>
              <w:spacing w:after="0" w:line="240" w:lineRule="auto"/>
              <w:rPr>
                <w:rFonts w:ascii="Times New Roman" w:hAnsi="Times New Roman"/>
                <w:lang w:val="lt-LT"/>
              </w:rPr>
            </w:pPr>
            <w:r>
              <w:rPr>
                <w:rFonts w:ascii="Times New Roman" w:hAnsi="Times New Roman"/>
                <w:lang w:val="lt-LT"/>
              </w:rPr>
              <w:t>Aminorūgštys (g/kg/h)</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E2791" w14:textId="77777777" w:rsidR="00493DF6" w:rsidRDefault="00AB5092">
            <w:pPr>
              <w:spacing w:after="0" w:line="240" w:lineRule="auto"/>
              <w:jc w:val="center"/>
              <w:rPr>
                <w:rFonts w:ascii="Times New Roman" w:hAnsi="Times New Roman"/>
                <w:lang w:val="lt-LT"/>
              </w:rPr>
            </w:pPr>
            <w:r>
              <w:rPr>
                <w:rFonts w:ascii="Times New Roman" w:hAnsi="Times New Roman"/>
                <w:lang w:val="lt-LT"/>
              </w:rPr>
              <w:t>0,2</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0D803" w14:textId="77777777" w:rsidR="00493DF6" w:rsidRDefault="00AB5092">
            <w:pPr>
              <w:spacing w:after="0" w:line="240" w:lineRule="auto"/>
              <w:jc w:val="center"/>
              <w:rPr>
                <w:rFonts w:ascii="Times New Roman" w:hAnsi="Times New Roman"/>
                <w:lang w:val="lt-LT"/>
              </w:rPr>
            </w:pPr>
            <w:r>
              <w:rPr>
                <w:rFonts w:ascii="Times New Roman" w:hAnsi="Times New Roman"/>
                <w:lang w:val="lt-LT"/>
              </w:rPr>
              <w:t>0,11</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BF256" w14:textId="77777777" w:rsidR="00493DF6" w:rsidRDefault="00AB5092">
            <w:pPr>
              <w:spacing w:after="0" w:line="240" w:lineRule="auto"/>
              <w:jc w:val="center"/>
              <w:rPr>
                <w:rFonts w:ascii="Times New Roman" w:hAnsi="Times New Roman"/>
                <w:lang w:val="lt-LT"/>
              </w:rPr>
            </w:pPr>
            <w:r>
              <w:rPr>
                <w:rFonts w:ascii="Times New Roman" w:hAnsi="Times New Roman"/>
                <w:lang w:val="lt-LT"/>
              </w:rPr>
              <w:t>0,12</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CA1D6" w14:textId="77777777" w:rsidR="00493DF6" w:rsidRDefault="00AB5092">
            <w:pPr>
              <w:spacing w:after="0" w:line="240" w:lineRule="auto"/>
              <w:jc w:val="center"/>
              <w:rPr>
                <w:rFonts w:ascii="Times New Roman" w:hAnsi="Times New Roman"/>
                <w:lang w:val="lt-LT"/>
              </w:rPr>
            </w:pPr>
            <w:r>
              <w:rPr>
                <w:rFonts w:ascii="Times New Roman" w:hAnsi="Times New Roman"/>
                <w:lang w:val="lt-LT"/>
              </w:rPr>
              <w:t>0,</w:t>
            </w:r>
            <w:r w:rsidR="00900E5A">
              <w:rPr>
                <w:rFonts w:ascii="Times New Roman" w:hAnsi="Times New Roman"/>
                <w:lang w:val="lt-LT"/>
              </w:rPr>
              <w:t>08</w:t>
            </w:r>
          </w:p>
        </w:tc>
      </w:tr>
      <w:tr w:rsidR="00493DF6" w14:paraId="42B8B4EB" w14:textId="77777777">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84903" w14:textId="77777777" w:rsidR="00493DF6" w:rsidRDefault="00AB5092">
            <w:pPr>
              <w:spacing w:after="0" w:line="240" w:lineRule="auto"/>
              <w:rPr>
                <w:rFonts w:ascii="Times New Roman" w:hAnsi="Times New Roman"/>
                <w:lang w:val="lt-LT"/>
              </w:rPr>
            </w:pPr>
            <w:r>
              <w:rPr>
                <w:rFonts w:ascii="Times New Roman" w:hAnsi="Times New Roman"/>
                <w:lang w:val="lt-LT"/>
              </w:rPr>
              <w:t>Gliukozė (g/kg/h)</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5F8D2" w14:textId="77777777" w:rsidR="00493DF6" w:rsidRDefault="00900E5A">
            <w:pPr>
              <w:spacing w:after="0" w:line="240" w:lineRule="auto"/>
              <w:jc w:val="center"/>
              <w:rPr>
                <w:rFonts w:ascii="Times New Roman" w:hAnsi="Times New Roman"/>
                <w:lang w:val="lt-LT"/>
              </w:rPr>
            </w:pPr>
            <w:r>
              <w:rPr>
                <w:rFonts w:ascii="Times New Roman" w:hAnsi="Times New Roman"/>
                <w:lang w:val="lt-LT"/>
              </w:rPr>
              <w:t>0</w:t>
            </w:r>
            <w:r w:rsidR="00AB5092">
              <w:rPr>
                <w:rFonts w:ascii="Times New Roman" w:hAnsi="Times New Roman"/>
                <w:lang w:val="lt-LT"/>
              </w:rPr>
              <w:t>,</w:t>
            </w:r>
            <w:r>
              <w:rPr>
                <w:rFonts w:ascii="Times New Roman" w:hAnsi="Times New Roman"/>
                <w:lang w:val="lt-LT"/>
              </w:rPr>
              <w:t>36</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74629" w14:textId="77777777" w:rsidR="00493DF6" w:rsidRDefault="00AB5092">
            <w:pPr>
              <w:spacing w:after="0" w:line="240" w:lineRule="auto"/>
              <w:jc w:val="center"/>
              <w:rPr>
                <w:rFonts w:ascii="Times New Roman" w:hAnsi="Times New Roman"/>
                <w:lang w:val="lt-LT"/>
              </w:rPr>
            </w:pPr>
            <w:r>
              <w:rPr>
                <w:rFonts w:ascii="Times New Roman" w:hAnsi="Times New Roman"/>
                <w:lang w:val="lt-LT"/>
              </w:rPr>
              <w:t>0,3</w:t>
            </w:r>
            <w:r w:rsidR="00900E5A">
              <w:rPr>
                <w:rFonts w:ascii="Times New Roman" w:hAnsi="Times New Roman"/>
                <w:lang w:val="lt-LT"/>
              </w:rPr>
              <w:t>3</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B83BC" w14:textId="77777777" w:rsidR="00493DF6" w:rsidRDefault="00900E5A">
            <w:pPr>
              <w:spacing w:after="0" w:line="240" w:lineRule="auto"/>
              <w:jc w:val="center"/>
              <w:rPr>
                <w:rFonts w:ascii="Times New Roman" w:hAnsi="Times New Roman"/>
                <w:lang w:val="lt-LT"/>
              </w:rPr>
            </w:pPr>
            <w:r>
              <w:rPr>
                <w:rFonts w:ascii="Times New Roman" w:hAnsi="Times New Roman"/>
                <w:lang w:val="lt-LT"/>
              </w:rPr>
              <w:t>0</w:t>
            </w:r>
            <w:r w:rsidR="00AB5092">
              <w:rPr>
                <w:rFonts w:ascii="Times New Roman" w:hAnsi="Times New Roman"/>
                <w:lang w:val="lt-LT"/>
              </w:rPr>
              <w:t>,2</w:t>
            </w:r>
            <w:r>
              <w:rPr>
                <w:rFonts w:ascii="Times New Roman" w:hAnsi="Times New Roman"/>
                <w:lang w:val="lt-LT"/>
              </w:rPr>
              <w:t>4</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9B243" w14:textId="77777777" w:rsidR="00493DF6" w:rsidRDefault="00AB5092">
            <w:pPr>
              <w:spacing w:after="0" w:line="240" w:lineRule="auto"/>
              <w:jc w:val="center"/>
              <w:rPr>
                <w:rFonts w:ascii="Times New Roman" w:hAnsi="Times New Roman"/>
                <w:lang w:val="lt-LT"/>
              </w:rPr>
            </w:pPr>
            <w:r>
              <w:rPr>
                <w:rFonts w:ascii="Times New Roman" w:hAnsi="Times New Roman"/>
                <w:lang w:val="lt-LT"/>
              </w:rPr>
              <w:t>0,</w:t>
            </w:r>
            <w:r w:rsidR="00900E5A">
              <w:rPr>
                <w:rFonts w:ascii="Times New Roman" w:hAnsi="Times New Roman"/>
                <w:lang w:val="lt-LT"/>
              </w:rPr>
              <w:t>24</w:t>
            </w:r>
          </w:p>
        </w:tc>
      </w:tr>
      <w:tr w:rsidR="00493DF6" w14:paraId="3A2C5A98" w14:textId="77777777">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16985" w14:textId="77777777" w:rsidR="00493DF6" w:rsidRDefault="00AB5092">
            <w:pPr>
              <w:spacing w:after="0" w:line="240" w:lineRule="auto"/>
              <w:rPr>
                <w:rFonts w:ascii="Times New Roman" w:hAnsi="Times New Roman"/>
                <w:lang w:val="lt-LT"/>
              </w:rPr>
            </w:pPr>
            <w:r>
              <w:rPr>
                <w:rFonts w:ascii="Times New Roman" w:hAnsi="Times New Roman"/>
                <w:lang w:val="lt-LT"/>
              </w:rPr>
              <w:t>Lipidai (g/kg/h)</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9FE77" w14:textId="77777777" w:rsidR="00493DF6" w:rsidRDefault="00AB5092">
            <w:pPr>
              <w:spacing w:after="0" w:line="240" w:lineRule="auto"/>
              <w:jc w:val="center"/>
              <w:rPr>
                <w:rFonts w:ascii="Times New Roman" w:hAnsi="Times New Roman"/>
                <w:lang w:val="lt-LT"/>
              </w:rPr>
            </w:pPr>
            <w:r>
              <w:rPr>
                <w:rFonts w:ascii="Times New Roman" w:hAnsi="Times New Roman"/>
                <w:lang w:val="lt-LT"/>
              </w:rPr>
              <w:t>0,13</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3EB54" w14:textId="77777777" w:rsidR="00493DF6" w:rsidRDefault="00AB5092">
            <w:pPr>
              <w:spacing w:after="0" w:line="240" w:lineRule="auto"/>
              <w:jc w:val="center"/>
              <w:rPr>
                <w:rFonts w:ascii="Times New Roman" w:hAnsi="Times New Roman"/>
                <w:lang w:val="lt-LT"/>
              </w:rPr>
            </w:pPr>
            <w:r>
              <w:rPr>
                <w:rFonts w:ascii="Times New Roman" w:hAnsi="Times New Roman"/>
                <w:lang w:val="lt-LT"/>
              </w:rPr>
              <w:t>0,13</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7D605" w14:textId="77777777" w:rsidR="00493DF6" w:rsidRDefault="00AB5092">
            <w:pPr>
              <w:spacing w:after="0" w:line="240" w:lineRule="auto"/>
              <w:jc w:val="center"/>
              <w:rPr>
                <w:rFonts w:ascii="Times New Roman" w:hAnsi="Times New Roman"/>
                <w:lang w:val="lt-LT"/>
              </w:rPr>
            </w:pPr>
            <w:r>
              <w:rPr>
                <w:rFonts w:ascii="Times New Roman" w:hAnsi="Times New Roman"/>
                <w:lang w:val="lt-LT"/>
              </w:rPr>
              <w:t>0,13</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A7C39" w14:textId="77777777" w:rsidR="00493DF6" w:rsidRDefault="00AB5092">
            <w:pPr>
              <w:spacing w:after="0" w:line="240" w:lineRule="auto"/>
              <w:jc w:val="center"/>
              <w:rPr>
                <w:rFonts w:ascii="Times New Roman" w:hAnsi="Times New Roman"/>
                <w:lang w:val="lt-LT"/>
              </w:rPr>
            </w:pPr>
            <w:r>
              <w:rPr>
                <w:rFonts w:ascii="Times New Roman" w:hAnsi="Times New Roman"/>
                <w:lang w:val="lt-LT"/>
              </w:rPr>
              <w:t>0,1</w:t>
            </w:r>
            <w:r w:rsidR="00900E5A">
              <w:rPr>
                <w:rFonts w:ascii="Times New Roman" w:hAnsi="Times New Roman"/>
                <w:lang w:val="lt-LT"/>
              </w:rPr>
              <w:t>0</w:t>
            </w:r>
          </w:p>
        </w:tc>
      </w:tr>
    </w:tbl>
    <w:p w14:paraId="529C426C" w14:textId="77777777" w:rsidR="00493DF6" w:rsidRDefault="00AB5092">
      <w:pPr>
        <w:spacing w:after="0" w:line="240" w:lineRule="auto"/>
        <w:rPr>
          <w:rFonts w:ascii="Times New Roman" w:hAnsi="Times New Roman"/>
          <w:lang w:val="lt-LT"/>
        </w:rPr>
      </w:pPr>
      <w:r>
        <w:rPr>
          <w:rFonts w:ascii="Times New Roman" w:hAnsi="Times New Roman"/>
          <w:lang w:val="lt-LT"/>
        </w:rPr>
        <w:t>a: Rekomenduojamos dozės pagal 20</w:t>
      </w:r>
      <w:r w:rsidR="005D34B6">
        <w:rPr>
          <w:rFonts w:ascii="Times New Roman" w:hAnsi="Times New Roman"/>
          <w:lang w:val="lt-LT"/>
        </w:rPr>
        <w:t>18</w:t>
      </w:r>
      <w:r>
        <w:rPr>
          <w:rFonts w:ascii="Times New Roman" w:hAnsi="Times New Roman"/>
          <w:lang w:val="lt-LT"/>
        </w:rPr>
        <w:t>-ESPGHAN/ESPEN</w:t>
      </w:r>
      <w:r w:rsidR="005D34B6">
        <w:rPr>
          <w:rFonts w:ascii="Times New Roman" w:hAnsi="Times New Roman"/>
          <w:lang w:val="lt-LT"/>
        </w:rPr>
        <w:t>/ESPR</w:t>
      </w:r>
      <w:r>
        <w:rPr>
          <w:rFonts w:ascii="Times New Roman" w:hAnsi="Times New Roman"/>
          <w:lang w:val="lt-LT"/>
        </w:rPr>
        <w:t xml:space="preserve"> rekomendacijas</w:t>
      </w:r>
    </w:p>
    <w:p w14:paraId="4FAD14D5" w14:textId="77777777" w:rsidR="00493DF6" w:rsidRDefault="00493DF6">
      <w:pPr>
        <w:spacing w:after="0" w:line="240" w:lineRule="auto"/>
        <w:rPr>
          <w:rFonts w:ascii="Times New Roman" w:hAnsi="Times New Roman" w:cs="Times New Roman"/>
          <w:lang w:val="lt-LT"/>
        </w:rPr>
      </w:pPr>
    </w:p>
    <w:p w14:paraId="3E0502ED"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Paprastai suleidimo greitis turi būti laipsniškai didinamas pirmą valandą o vėliau koreguojamas atsižvelgiant į paskirtą paros dozę suvartojamą skysčių kiekį per parą ir infuzijos trukmę.</w:t>
      </w:r>
    </w:p>
    <w:p w14:paraId="614E05E1" w14:textId="77777777" w:rsidR="00493DF6" w:rsidRDefault="00493DF6">
      <w:pPr>
        <w:spacing w:after="0" w:line="240" w:lineRule="auto"/>
        <w:rPr>
          <w:rFonts w:ascii="Times New Roman" w:hAnsi="Times New Roman" w:cs="Times New Roman"/>
          <w:lang w:val="lt-LT"/>
        </w:rPr>
      </w:pPr>
    </w:p>
    <w:p w14:paraId="0944630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Apskritai mažiems vaikams rekomenduojama pradėti infuziją nuo mažos paros dozės ir laipsniškai didinti iki didžiausios dozės (žr. aukščiau).</w:t>
      </w:r>
    </w:p>
    <w:p w14:paraId="1F97D8AA" w14:textId="77777777" w:rsidR="00493DF6" w:rsidRDefault="00493DF6">
      <w:pPr>
        <w:spacing w:after="0" w:line="240" w:lineRule="auto"/>
        <w:rPr>
          <w:rFonts w:ascii="Times New Roman" w:hAnsi="Times New Roman" w:cs="Times New Roman"/>
          <w:lang w:val="lt-LT"/>
        </w:rPr>
      </w:pPr>
    </w:p>
    <w:p w14:paraId="1F5FB26C" w14:textId="77777777" w:rsidR="00493DF6" w:rsidRDefault="00AB5092">
      <w:pPr>
        <w:spacing w:after="0" w:line="240" w:lineRule="auto"/>
        <w:rPr>
          <w:rFonts w:ascii="Times New Roman" w:hAnsi="Times New Roman" w:cs="Times New Roman"/>
          <w:u w:val="single"/>
          <w:lang w:val="lt-LT"/>
        </w:rPr>
      </w:pPr>
      <w:r>
        <w:rPr>
          <w:rFonts w:ascii="Times New Roman" w:hAnsi="Times New Roman" w:cs="Times New Roman"/>
          <w:u w:val="single"/>
          <w:lang w:val="lt-LT"/>
        </w:rPr>
        <w:t>Vartojimo būdas ir gydymo trukmė</w:t>
      </w:r>
    </w:p>
    <w:p w14:paraId="354CA9B5" w14:textId="77777777" w:rsidR="00493DF6" w:rsidRDefault="00493DF6">
      <w:pPr>
        <w:spacing w:after="0" w:line="240" w:lineRule="auto"/>
        <w:rPr>
          <w:rFonts w:ascii="Times New Roman" w:hAnsi="Times New Roman" w:cs="Times New Roman"/>
          <w:lang w:val="lt-LT"/>
        </w:rPr>
      </w:pPr>
    </w:p>
    <w:p w14:paraId="591761BD"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Tik vienkartiniam vartojimui.</w:t>
      </w:r>
    </w:p>
    <w:p w14:paraId="710D7975" w14:textId="77777777" w:rsidR="00493DF6" w:rsidRDefault="00493DF6">
      <w:pPr>
        <w:spacing w:after="0" w:line="240" w:lineRule="auto"/>
        <w:rPr>
          <w:rFonts w:ascii="Times New Roman" w:hAnsi="Times New Roman" w:cs="Times New Roman"/>
          <w:lang w:val="lt-LT"/>
        </w:rPr>
      </w:pPr>
    </w:p>
    <w:p w14:paraId="2CF969A0"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Atidarius maišelį, turinį rekomenduojama suvartoti nedelsiant ir nepalikti jo vėlesnei infuzijai.</w:t>
      </w:r>
    </w:p>
    <w:p w14:paraId="7755FD2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Mišinio išvaizda po paruošimo – vienalytė į pieną panaši emulsija.</w:t>
      </w:r>
    </w:p>
    <w:p w14:paraId="38DDE629" w14:textId="77777777" w:rsidR="00493DF6" w:rsidRDefault="00493DF6">
      <w:pPr>
        <w:spacing w:after="0" w:line="240" w:lineRule="auto"/>
        <w:rPr>
          <w:rFonts w:ascii="Times New Roman" w:hAnsi="Times New Roman" w:cs="Times New Roman"/>
          <w:lang w:val="lt-LT"/>
        </w:rPr>
      </w:pPr>
    </w:p>
    <w:p w14:paraId="33D38BD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Infuzijų emulsijos paruošimo ir tvarkymo instrukcijų žr. 6.6 skyriuje.</w:t>
      </w:r>
    </w:p>
    <w:p w14:paraId="55A85B85" w14:textId="77777777" w:rsidR="00493DF6" w:rsidRDefault="00493DF6">
      <w:pPr>
        <w:spacing w:after="0" w:line="240" w:lineRule="auto"/>
        <w:rPr>
          <w:rFonts w:ascii="Times New Roman" w:hAnsi="Times New Roman" w:cs="Times New Roman"/>
          <w:shd w:val="clear" w:color="auto" w:fill="D3D3D3"/>
          <w:lang w:val="lt-LT"/>
        </w:rPr>
      </w:pPr>
    </w:p>
    <w:p w14:paraId="36CBE1CC"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Dėl žemo </w:t>
      </w:r>
      <w:proofErr w:type="spellStart"/>
      <w:r>
        <w:rPr>
          <w:rFonts w:ascii="Times New Roman" w:hAnsi="Times New Roman" w:cs="Times New Roman"/>
          <w:lang w:val="lt-LT"/>
        </w:rPr>
        <w:t>osmoliariškumo</w:t>
      </w:r>
      <w:proofErr w:type="spellEnd"/>
      <w:r>
        <w:rPr>
          <w:rFonts w:ascii="Times New Roman" w:hAnsi="Times New Roman" w:cs="Times New Roman"/>
          <w:lang w:val="lt-LT"/>
        </w:rPr>
        <w:t xml:space="preserve"> OLIMEL PERI N4E galima leisti į periferinę veną arba centrinę veną.</w:t>
      </w:r>
    </w:p>
    <w:p w14:paraId="46A218D7" w14:textId="77777777" w:rsidR="00493DF6" w:rsidRDefault="00493DF6">
      <w:pPr>
        <w:spacing w:after="0" w:line="240" w:lineRule="auto"/>
        <w:rPr>
          <w:rFonts w:ascii="Times New Roman" w:hAnsi="Times New Roman" w:cs="Times New Roman"/>
          <w:lang w:val="lt-LT"/>
        </w:rPr>
      </w:pPr>
    </w:p>
    <w:p w14:paraId="539FBFC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Rekomenduojama infuzijos trukmė </w:t>
      </w:r>
      <w:proofErr w:type="spellStart"/>
      <w:r>
        <w:rPr>
          <w:rFonts w:ascii="Times New Roman" w:hAnsi="Times New Roman" w:cs="Times New Roman"/>
          <w:lang w:val="lt-LT"/>
        </w:rPr>
        <w:t>parenterinio</w:t>
      </w:r>
      <w:proofErr w:type="spellEnd"/>
      <w:r>
        <w:rPr>
          <w:rFonts w:ascii="Times New Roman" w:hAnsi="Times New Roman" w:cs="Times New Roman"/>
          <w:lang w:val="lt-LT"/>
        </w:rPr>
        <w:t xml:space="preserve"> maitinimo maišeliui yra 12–24 valandos.</w:t>
      </w:r>
    </w:p>
    <w:p w14:paraId="328C2C2D"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Gydymas naudojant </w:t>
      </w:r>
      <w:proofErr w:type="spellStart"/>
      <w:r>
        <w:rPr>
          <w:rFonts w:ascii="Times New Roman" w:hAnsi="Times New Roman" w:cs="Times New Roman"/>
          <w:lang w:val="lt-LT"/>
        </w:rPr>
        <w:t>parenterinę</w:t>
      </w:r>
      <w:proofErr w:type="spellEnd"/>
      <w:r>
        <w:rPr>
          <w:rFonts w:ascii="Times New Roman" w:hAnsi="Times New Roman" w:cs="Times New Roman"/>
          <w:lang w:val="lt-LT"/>
        </w:rPr>
        <w:t xml:space="preserve"> mitybą gali būti tęsiamas tiek, kiek reikia, atsižvelgiant į paciento klinikinę būklę.</w:t>
      </w:r>
    </w:p>
    <w:p w14:paraId="468784C0" w14:textId="77777777" w:rsidR="00493DF6" w:rsidRDefault="00493DF6">
      <w:pPr>
        <w:spacing w:after="0" w:line="240" w:lineRule="auto"/>
        <w:rPr>
          <w:rFonts w:ascii="Times New Roman" w:hAnsi="Times New Roman" w:cs="Times New Roman"/>
          <w:lang w:val="lt-LT" w:eastAsia="lt-LT"/>
        </w:rPr>
      </w:pPr>
    </w:p>
    <w:p w14:paraId="57FCA1C0" w14:textId="77777777" w:rsidR="00493DF6" w:rsidRDefault="00AB5092">
      <w:pPr>
        <w:keepNext/>
        <w:keepLines/>
        <w:tabs>
          <w:tab w:val="left" w:pos="567"/>
        </w:tabs>
        <w:spacing w:after="0" w:line="240" w:lineRule="auto"/>
        <w:ind w:left="567" w:hanging="567"/>
        <w:outlineLvl w:val="2"/>
        <w:rPr>
          <w:rFonts w:ascii="Times New Roman" w:hAnsi="Times New Roman" w:cs="Times New Roman"/>
          <w:b/>
          <w:bCs/>
          <w:kern w:val="3"/>
          <w:lang w:val="lt-LT"/>
        </w:rPr>
      </w:pPr>
      <w:bookmarkStart w:id="22" w:name="_Toc129243104"/>
      <w:bookmarkStart w:id="23" w:name="_Toc129243229"/>
      <w:r>
        <w:rPr>
          <w:rFonts w:ascii="Times New Roman" w:hAnsi="Times New Roman" w:cs="Times New Roman"/>
          <w:b/>
          <w:bCs/>
          <w:kern w:val="3"/>
          <w:lang w:val="lt-LT"/>
        </w:rPr>
        <w:t>4.3</w:t>
      </w:r>
      <w:r>
        <w:rPr>
          <w:rFonts w:ascii="Times New Roman" w:hAnsi="Times New Roman" w:cs="Times New Roman"/>
          <w:b/>
          <w:bCs/>
          <w:kern w:val="3"/>
          <w:lang w:val="lt-LT"/>
        </w:rPr>
        <w:tab/>
        <w:t>Kontraindikacijos</w:t>
      </w:r>
      <w:bookmarkEnd w:id="22"/>
      <w:bookmarkEnd w:id="23"/>
    </w:p>
    <w:p w14:paraId="11D62116" w14:textId="77777777" w:rsidR="00493DF6" w:rsidRDefault="00493DF6">
      <w:pPr>
        <w:spacing w:after="0" w:line="240" w:lineRule="auto"/>
        <w:rPr>
          <w:rFonts w:ascii="Times New Roman" w:hAnsi="Times New Roman" w:cs="Times New Roman"/>
          <w:lang w:val="pt-BR"/>
        </w:rPr>
      </w:pPr>
    </w:p>
    <w:p w14:paraId="5EC016C4"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OLIMEL PERI N4E vartoti negalima tokiais atvejais:</w:t>
      </w:r>
    </w:p>
    <w:p w14:paraId="0A364BE0" w14:textId="77777777" w:rsidR="00493DF6" w:rsidRDefault="00AB5092">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Neišnešiotiems naujagimiams, kūdikiams ir jaunesniems kaip 2 metų vaikams,</w:t>
      </w:r>
    </w:p>
    <w:p w14:paraId="60098EB7" w14:textId="77777777" w:rsidR="00493DF6" w:rsidRDefault="00AB5092">
      <w:pPr>
        <w:numPr>
          <w:ilvl w:val="0"/>
          <w:numId w:val="4"/>
        </w:numPr>
        <w:spacing w:after="0" w:line="240" w:lineRule="auto"/>
      </w:pPr>
      <w:r>
        <w:rPr>
          <w:rFonts w:ascii="Times New Roman" w:hAnsi="Times New Roman" w:cs="Times New Roman"/>
          <w:lang w:val="lt-LT"/>
        </w:rPr>
        <w:t xml:space="preserve">Padidėjęs jautrumas kiaušinio, sojos, žemės riešutų baltymams, </w:t>
      </w:r>
      <w:r>
        <w:rPr>
          <w:rFonts w:ascii="Times New Roman" w:eastAsia="Times New Roman" w:hAnsi="Times New Roman" w:cs="Times New Roman"/>
          <w:lang w:val="lt-LT"/>
        </w:rPr>
        <w:t>grūdams, grūdų produktams (žr. 4.4 skyrių)</w:t>
      </w:r>
      <w:r>
        <w:rPr>
          <w:rFonts w:ascii="Times New Roman" w:hAnsi="Times New Roman" w:cs="Times New Roman"/>
          <w:lang w:val="lt-LT"/>
        </w:rPr>
        <w:t xml:space="preserve"> arba bet kuriai veikliajai arba bet kuriai 6.1 skyriuje nurodytai pagalbinei medžiagai;</w:t>
      </w:r>
    </w:p>
    <w:p w14:paraId="69B4E11D" w14:textId="77777777" w:rsidR="00493DF6" w:rsidRDefault="00AB5092">
      <w:pPr>
        <w:numPr>
          <w:ilvl w:val="0"/>
          <w:numId w:val="4"/>
        </w:numPr>
        <w:tabs>
          <w:tab w:val="left" w:pos="-27"/>
          <w:tab w:val="left" w:pos="0"/>
        </w:tabs>
        <w:spacing w:after="0" w:line="240" w:lineRule="auto"/>
        <w:rPr>
          <w:rFonts w:ascii="Times New Roman" w:hAnsi="Times New Roman" w:cs="Times New Roman"/>
          <w:lang w:val="lt-LT"/>
        </w:rPr>
      </w:pPr>
      <w:r>
        <w:rPr>
          <w:rFonts w:ascii="Times New Roman" w:hAnsi="Times New Roman" w:cs="Times New Roman"/>
          <w:lang w:val="lt-LT"/>
        </w:rPr>
        <w:lastRenderedPageBreak/>
        <w:t>Įgimtos aminorūgščių metabolizmo anomalijos;</w:t>
      </w:r>
    </w:p>
    <w:p w14:paraId="5B2CFF2F" w14:textId="77777777" w:rsidR="00493DF6" w:rsidRDefault="00AB5092">
      <w:pPr>
        <w:numPr>
          <w:ilvl w:val="0"/>
          <w:numId w:val="4"/>
        </w:numPr>
        <w:tabs>
          <w:tab w:val="left" w:pos="-27"/>
          <w:tab w:val="left" w:pos="0"/>
        </w:tabs>
        <w:spacing w:after="0" w:line="240" w:lineRule="auto"/>
        <w:rPr>
          <w:rFonts w:ascii="Times New Roman" w:hAnsi="Times New Roman" w:cs="Times New Roman"/>
          <w:lang w:val="lt-LT"/>
        </w:rPr>
      </w:pPr>
      <w:r>
        <w:rPr>
          <w:rFonts w:ascii="Times New Roman" w:hAnsi="Times New Roman" w:cs="Times New Roman"/>
          <w:lang w:val="lt-LT"/>
        </w:rPr>
        <w:t xml:space="preserve">Sunki </w:t>
      </w:r>
      <w:proofErr w:type="spellStart"/>
      <w:r>
        <w:rPr>
          <w:rFonts w:ascii="Times New Roman" w:hAnsi="Times New Roman" w:cs="Times New Roman"/>
          <w:lang w:val="lt-LT"/>
        </w:rPr>
        <w:t>hiperlipidemija</w:t>
      </w:r>
      <w:proofErr w:type="spellEnd"/>
      <w:r>
        <w:rPr>
          <w:rFonts w:ascii="Times New Roman" w:hAnsi="Times New Roman" w:cs="Times New Roman"/>
          <w:lang w:val="lt-LT"/>
        </w:rPr>
        <w:t xml:space="preserve"> arba sunkūs lipidų apykaitos sutrikimai, pasireiškiantys </w:t>
      </w:r>
      <w:proofErr w:type="spellStart"/>
      <w:r>
        <w:rPr>
          <w:rFonts w:ascii="Times New Roman" w:hAnsi="Times New Roman" w:cs="Times New Roman"/>
          <w:lang w:val="lt-LT"/>
        </w:rPr>
        <w:t>hipertrigliceridemija</w:t>
      </w:r>
      <w:proofErr w:type="spellEnd"/>
      <w:r>
        <w:rPr>
          <w:rFonts w:ascii="Times New Roman" w:hAnsi="Times New Roman" w:cs="Times New Roman"/>
          <w:lang w:val="lt-LT"/>
        </w:rPr>
        <w:t>;</w:t>
      </w:r>
    </w:p>
    <w:p w14:paraId="68468C42" w14:textId="77777777" w:rsidR="00493DF6" w:rsidRDefault="00AB5092">
      <w:pPr>
        <w:numPr>
          <w:ilvl w:val="0"/>
          <w:numId w:val="4"/>
        </w:numPr>
        <w:tabs>
          <w:tab w:val="left" w:pos="-27"/>
          <w:tab w:val="left" w:pos="0"/>
        </w:tabs>
        <w:spacing w:after="0" w:line="240" w:lineRule="auto"/>
        <w:rPr>
          <w:rFonts w:ascii="Times New Roman" w:hAnsi="Times New Roman" w:cs="Times New Roman"/>
          <w:lang w:val="lt-LT"/>
        </w:rPr>
      </w:pPr>
      <w:r>
        <w:rPr>
          <w:rFonts w:ascii="Times New Roman" w:hAnsi="Times New Roman" w:cs="Times New Roman"/>
          <w:lang w:val="lt-LT"/>
        </w:rPr>
        <w:t>Sunki hiperglikemija;</w:t>
      </w:r>
    </w:p>
    <w:p w14:paraId="757FA62D" w14:textId="77777777" w:rsidR="00493DF6" w:rsidRDefault="00AB5092">
      <w:pPr>
        <w:numPr>
          <w:ilvl w:val="0"/>
          <w:numId w:val="4"/>
        </w:numPr>
        <w:tabs>
          <w:tab w:val="left" w:pos="-27"/>
          <w:tab w:val="left" w:pos="0"/>
        </w:tabs>
        <w:spacing w:after="0" w:line="240" w:lineRule="auto"/>
        <w:rPr>
          <w:rFonts w:ascii="Times New Roman" w:hAnsi="Times New Roman" w:cs="Times New Roman"/>
          <w:lang w:val="lt-LT"/>
        </w:rPr>
      </w:pPr>
      <w:r>
        <w:rPr>
          <w:rFonts w:ascii="Times New Roman" w:hAnsi="Times New Roman" w:cs="Times New Roman"/>
          <w:lang w:val="lt-LT"/>
        </w:rPr>
        <w:t>Patologiškai padidėjusi natrio, kalio, magnio, kalcio ir (arba) fosforo koncentracija plazmoje.</w:t>
      </w:r>
    </w:p>
    <w:p w14:paraId="3D170342" w14:textId="77777777" w:rsidR="00493DF6" w:rsidRDefault="00493DF6">
      <w:pPr>
        <w:spacing w:after="0" w:line="240" w:lineRule="auto"/>
        <w:rPr>
          <w:rFonts w:ascii="Times New Roman" w:hAnsi="Times New Roman" w:cs="Times New Roman"/>
          <w:lang w:val="it-IT"/>
        </w:rPr>
      </w:pPr>
    </w:p>
    <w:p w14:paraId="36E4DF02" w14:textId="77777777" w:rsidR="00493DF6" w:rsidRDefault="00AB5092">
      <w:pPr>
        <w:keepNext/>
        <w:keepLines/>
        <w:tabs>
          <w:tab w:val="left" w:pos="567"/>
        </w:tabs>
        <w:spacing w:after="0" w:line="240" w:lineRule="auto"/>
        <w:ind w:left="567" w:hanging="567"/>
        <w:outlineLvl w:val="2"/>
        <w:rPr>
          <w:rFonts w:ascii="Times New Roman" w:hAnsi="Times New Roman" w:cs="Times New Roman"/>
          <w:b/>
          <w:bCs/>
          <w:kern w:val="3"/>
          <w:lang w:val="lt-LT"/>
        </w:rPr>
      </w:pPr>
      <w:bookmarkStart w:id="24" w:name="_Toc129243105"/>
      <w:bookmarkStart w:id="25" w:name="_Toc129243230"/>
      <w:r>
        <w:rPr>
          <w:rFonts w:ascii="Times New Roman" w:hAnsi="Times New Roman" w:cs="Times New Roman"/>
          <w:b/>
          <w:bCs/>
          <w:kern w:val="3"/>
          <w:lang w:val="lt-LT"/>
        </w:rPr>
        <w:t>4.4</w:t>
      </w:r>
      <w:r>
        <w:rPr>
          <w:rFonts w:ascii="Times New Roman" w:hAnsi="Times New Roman" w:cs="Times New Roman"/>
          <w:b/>
          <w:bCs/>
          <w:kern w:val="3"/>
          <w:lang w:val="lt-LT"/>
        </w:rPr>
        <w:tab/>
        <w:t>Specialūs įspėjimai ir atsargumo priemonės</w:t>
      </w:r>
      <w:bookmarkEnd w:id="24"/>
      <w:bookmarkEnd w:id="25"/>
    </w:p>
    <w:p w14:paraId="054C1603" w14:textId="77777777" w:rsidR="00493DF6" w:rsidRDefault="00493DF6">
      <w:pPr>
        <w:spacing w:after="0" w:line="240" w:lineRule="auto"/>
        <w:rPr>
          <w:rFonts w:ascii="Times New Roman" w:hAnsi="Times New Roman" w:cs="Times New Roman"/>
          <w:lang w:val="lt-LT"/>
        </w:rPr>
      </w:pPr>
    </w:p>
    <w:p w14:paraId="52F5331A" w14:textId="77777777" w:rsidR="00493DF6" w:rsidRDefault="00AB5092">
      <w:pPr>
        <w:spacing w:after="0" w:line="240" w:lineRule="auto"/>
        <w:rPr>
          <w:rFonts w:ascii="Times New Roman" w:hAnsi="Times New Roman" w:cs="Times New Roman"/>
          <w:lang w:val="pt-BR"/>
        </w:rPr>
      </w:pPr>
      <w:r>
        <w:rPr>
          <w:rFonts w:ascii="Times New Roman" w:hAnsi="Times New Roman" w:cs="Times New Roman"/>
          <w:lang w:val="pt-BR"/>
        </w:rPr>
        <w:t>Per greitas viso parenterinio maitinimo tirpalų leidimas gali sukelti sunkias ar net mirtinas pasekmes.</w:t>
      </w:r>
    </w:p>
    <w:p w14:paraId="23B64743" w14:textId="77777777" w:rsidR="00493DF6" w:rsidRDefault="00493DF6">
      <w:pPr>
        <w:spacing w:after="0" w:line="240" w:lineRule="auto"/>
        <w:rPr>
          <w:rFonts w:ascii="Times New Roman" w:hAnsi="Times New Roman" w:cs="Times New Roman"/>
          <w:lang w:val="pt-BR"/>
        </w:rPr>
      </w:pPr>
    </w:p>
    <w:p w14:paraId="22D88E83"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Infuzija turi būti nedelsiant sustabdyta, jei pastebimi bet kokie alerginės reakcijos požymiai (pvz., prakaitavimas, karščiavimas, </w:t>
      </w:r>
      <w:proofErr w:type="spellStart"/>
      <w:r>
        <w:rPr>
          <w:rFonts w:ascii="Times New Roman" w:hAnsi="Times New Roman" w:cs="Times New Roman"/>
          <w:lang w:val="lt-LT"/>
        </w:rPr>
        <w:t>šaltkrėtis</w:t>
      </w:r>
      <w:proofErr w:type="spellEnd"/>
      <w:r>
        <w:rPr>
          <w:rFonts w:ascii="Times New Roman" w:hAnsi="Times New Roman" w:cs="Times New Roman"/>
          <w:lang w:val="lt-LT"/>
        </w:rPr>
        <w:t xml:space="preserve">, galvos skausmas, odos išbėrimas arba dusulys). Šio vaistinio preparato sudėtyje yra sojų aliejaus ir kiaušinių </w:t>
      </w:r>
      <w:r w:rsidR="005D34B6">
        <w:rPr>
          <w:rFonts w:ascii="Times New Roman" w:hAnsi="Times New Roman" w:cs="Times New Roman"/>
          <w:lang w:val="lt-LT"/>
        </w:rPr>
        <w:t>fosfolipidų</w:t>
      </w:r>
      <w:r>
        <w:rPr>
          <w:rFonts w:ascii="Times New Roman" w:hAnsi="Times New Roman" w:cs="Times New Roman"/>
          <w:lang w:val="lt-LT"/>
        </w:rPr>
        <w:t>. Sojos ir kiaušinių baltymai gali sukelti padidėjusio jautrumo reakcijas. Buvo nustatytos kryžminės alerginės reakcijos tarp sojos pupelių ir žemės riešutų baltymų.</w:t>
      </w:r>
    </w:p>
    <w:p w14:paraId="68E001C4" w14:textId="77777777" w:rsidR="00493DF6" w:rsidRDefault="00493DF6">
      <w:pPr>
        <w:spacing w:after="0" w:line="240" w:lineRule="auto"/>
        <w:rPr>
          <w:rFonts w:ascii="Times New Roman" w:hAnsi="Times New Roman" w:cs="Times New Roman"/>
          <w:lang w:val="lt-LT"/>
        </w:rPr>
      </w:pPr>
    </w:p>
    <w:p w14:paraId="74B0B5A9" w14:textId="77777777" w:rsidR="00493DF6" w:rsidRDefault="00AB5092">
      <w:pPr>
        <w:spacing w:after="0" w:line="240" w:lineRule="auto"/>
      </w:pPr>
      <w:r>
        <w:rPr>
          <w:rFonts w:ascii="Times New Roman" w:hAnsi="Times New Roman" w:cs="Times New Roman"/>
          <w:lang w:val="lt-LT"/>
        </w:rPr>
        <w:t xml:space="preserve">OLIMEL PERI N4E </w:t>
      </w:r>
      <w:r>
        <w:rPr>
          <w:rFonts w:ascii="Times New Roman" w:eastAsia="Times New Roman" w:hAnsi="Times New Roman" w:cs="Times New Roman"/>
          <w:lang w:val="lt-LT"/>
        </w:rPr>
        <w:t>sudėtyje yra iš grūdų gautos gliukozės, kuri gali sukelti padidėjusio jautrumo reakcijas pacientams, kurie yra alergiški grūdams arba grūdų produktams (žr. 4.3 skyrių).</w:t>
      </w:r>
    </w:p>
    <w:p w14:paraId="3A35FF18" w14:textId="77777777" w:rsidR="00493DF6" w:rsidRDefault="00493DF6">
      <w:pPr>
        <w:tabs>
          <w:tab w:val="left" w:pos="567"/>
        </w:tabs>
        <w:spacing w:after="0" w:line="260" w:lineRule="exact"/>
        <w:rPr>
          <w:rFonts w:ascii="Times New Roman" w:hAnsi="Times New Roman" w:cs="Times New Roman"/>
          <w:lang w:val="lt-LT"/>
        </w:rPr>
      </w:pPr>
    </w:p>
    <w:p w14:paraId="4488085F" w14:textId="77777777" w:rsidR="00493DF6" w:rsidRDefault="00AB5092">
      <w:pPr>
        <w:tabs>
          <w:tab w:val="left" w:pos="567"/>
        </w:tabs>
        <w:spacing w:after="0" w:line="260" w:lineRule="exact"/>
      </w:pPr>
      <w:proofErr w:type="spellStart"/>
      <w:r>
        <w:rPr>
          <w:rFonts w:ascii="Times New Roman" w:hAnsi="Times New Roman" w:cs="Times New Roman"/>
          <w:lang w:val="lt-LT"/>
        </w:rPr>
        <w:t>Ceftriaksono</w:t>
      </w:r>
      <w:proofErr w:type="spellEnd"/>
      <w:r>
        <w:rPr>
          <w:rFonts w:ascii="Times New Roman" w:hAnsi="Times New Roman" w:cs="Times New Roman"/>
          <w:lang w:val="lt-LT"/>
        </w:rPr>
        <w:t xml:space="preserve"> negalima maišyti arba vartoti vienu metu su bet kokiais į veną vartojamais kalcio turinčiais tirpalais, net skirtingais infuzijų vamzdeliais ar skirtingose infuzijos vietose. </w:t>
      </w:r>
      <w:proofErr w:type="spellStart"/>
      <w:r>
        <w:rPr>
          <w:rFonts w:ascii="Times New Roman" w:hAnsi="Times New Roman" w:cs="Times New Roman"/>
          <w:lang w:val="lt-LT"/>
        </w:rPr>
        <w:t>Ceftriaksono</w:t>
      </w:r>
      <w:proofErr w:type="spellEnd"/>
      <w:r>
        <w:rPr>
          <w:rFonts w:ascii="Times New Roman" w:hAnsi="Times New Roman" w:cs="Times New Roman"/>
          <w:lang w:val="lt-LT"/>
        </w:rPr>
        <w:t xml:space="preserve"> ir kalcio turinčių tirpalų galima skirti vieną po kito, jei infuzijos vamzdeliai naudojami skirtingose kūno vietose arba jei infuzijos vamzdeliai yra pakeičiami ar tarp infuzijų kruopščiai praplaunami fiziologiniu druskos tirpalu, kad būtų išvengta nuosėdų susidarymo. Gydant pacientus, kuriems reikia nuolatinės kalcio turinčios visiško </w:t>
      </w:r>
      <w:proofErr w:type="spellStart"/>
      <w:r>
        <w:rPr>
          <w:rFonts w:ascii="Times New Roman" w:hAnsi="Times New Roman" w:cs="Times New Roman"/>
          <w:lang w:val="lt-LT"/>
        </w:rPr>
        <w:t>parenterinio</w:t>
      </w:r>
      <w:proofErr w:type="spellEnd"/>
      <w:r>
        <w:rPr>
          <w:rFonts w:ascii="Times New Roman" w:hAnsi="Times New Roman" w:cs="Times New Roman"/>
          <w:lang w:val="lt-LT"/>
        </w:rPr>
        <w:t xml:space="preserve"> maitinimo (TPN) infuzijos, sveikatos priežiūros specialistas gali apsvarstyti alternatyvaus antibakterinio gydymo taikymą, kuris nekeltų panašios nuosėdų formavimosi rizikos. Jei </w:t>
      </w:r>
      <w:proofErr w:type="spellStart"/>
      <w:r>
        <w:rPr>
          <w:rFonts w:ascii="Times New Roman" w:hAnsi="Times New Roman" w:cs="Times New Roman"/>
          <w:lang w:val="lt-LT"/>
        </w:rPr>
        <w:t>ceftriaksono</w:t>
      </w:r>
      <w:proofErr w:type="spellEnd"/>
      <w:r>
        <w:rPr>
          <w:rFonts w:ascii="Times New Roman" w:hAnsi="Times New Roman" w:cs="Times New Roman"/>
          <w:lang w:val="lt-LT"/>
        </w:rPr>
        <w:t xml:space="preserve"> vartojimas yra būtinas nuolatinį maitinimą gaunantiems pacientams, visiško </w:t>
      </w:r>
      <w:proofErr w:type="spellStart"/>
      <w:r>
        <w:rPr>
          <w:rFonts w:ascii="Times New Roman" w:hAnsi="Times New Roman" w:cs="Times New Roman"/>
          <w:lang w:val="lt-LT"/>
        </w:rPr>
        <w:t>parenterinio</w:t>
      </w:r>
      <w:proofErr w:type="spellEnd"/>
      <w:r>
        <w:rPr>
          <w:rFonts w:ascii="Times New Roman" w:hAnsi="Times New Roman" w:cs="Times New Roman"/>
          <w:lang w:val="lt-LT"/>
        </w:rPr>
        <w:t xml:space="preserve"> maitinimo tirpalai ir </w:t>
      </w:r>
      <w:proofErr w:type="spellStart"/>
      <w:r>
        <w:rPr>
          <w:rFonts w:ascii="Times New Roman" w:hAnsi="Times New Roman" w:cs="Times New Roman"/>
          <w:lang w:val="lt-LT"/>
        </w:rPr>
        <w:t>ceftriaksonas</w:t>
      </w:r>
      <w:proofErr w:type="spellEnd"/>
      <w:r>
        <w:rPr>
          <w:rFonts w:ascii="Times New Roman" w:hAnsi="Times New Roman" w:cs="Times New Roman"/>
          <w:lang w:val="lt-LT"/>
        </w:rPr>
        <w:t xml:space="preserve"> gali būti vartojami vienu metu, tačiau skirtingais infuzijos vamzdeliais skirtingose kūno vietose. Kitu atveju, </w:t>
      </w:r>
      <w:proofErr w:type="spellStart"/>
      <w:r>
        <w:rPr>
          <w:rFonts w:ascii="Times New Roman" w:hAnsi="Times New Roman" w:cs="Times New Roman"/>
          <w:lang w:val="lt-LT"/>
        </w:rPr>
        <w:t>ceftriaksono</w:t>
      </w:r>
      <w:proofErr w:type="spellEnd"/>
      <w:r>
        <w:rPr>
          <w:rFonts w:ascii="Times New Roman" w:hAnsi="Times New Roman" w:cs="Times New Roman"/>
          <w:lang w:val="lt-LT"/>
        </w:rPr>
        <w:t xml:space="preserve"> infuzijos metu visiško </w:t>
      </w:r>
      <w:proofErr w:type="spellStart"/>
      <w:r>
        <w:rPr>
          <w:rFonts w:ascii="Times New Roman" w:hAnsi="Times New Roman" w:cs="Times New Roman"/>
          <w:lang w:val="lt-LT"/>
        </w:rPr>
        <w:t>parenterinio</w:t>
      </w:r>
      <w:proofErr w:type="spellEnd"/>
      <w:r>
        <w:rPr>
          <w:rFonts w:ascii="Times New Roman" w:hAnsi="Times New Roman" w:cs="Times New Roman"/>
          <w:lang w:val="lt-LT"/>
        </w:rPr>
        <w:t xml:space="preserve"> maitinimo tirpalas turi būti neskiriamas ir tarp skirtingų tirpalų skyrimo turi būti praplaunami infuzijos vamzdeliai (žr. 4.5 ir 6.2 skyrius).</w:t>
      </w:r>
    </w:p>
    <w:p w14:paraId="31B5F762" w14:textId="77777777" w:rsidR="00493DF6" w:rsidRDefault="00493DF6">
      <w:pPr>
        <w:spacing w:after="0" w:line="240" w:lineRule="auto"/>
        <w:rPr>
          <w:rFonts w:ascii="Times New Roman" w:hAnsi="Times New Roman" w:cs="Times New Roman"/>
          <w:shd w:val="clear" w:color="auto" w:fill="FFFF00"/>
          <w:lang w:val="lt-LT"/>
        </w:rPr>
      </w:pPr>
    </w:p>
    <w:p w14:paraId="2CE04065" w14:textId="77777777" w:rsidR="00493DF6" w:rsidRDefault="00AB5092">
      <w:pPr>
        <w:tabs>
          <w:tab w:val="left" w:pos="567"/>
        </w:tabs>
        <w:spacing w:after="0" w:line="260" w:lineRule="exact"/>
      </w:pPr>
      <w:r>
        <w:rPr>
          <w:rFonts w:ascii="Times New Roman" w:hAnsi="Times New Roman" w:cs="Times New Roman"/>
          <w:lang w:val="lt-LT"/>
        </w:rPr>
        <w:t xml:space="preserve">Plaučių kraujagyslių emboliją ir kvėpavimo </w:t>
      </w:r>
      <w:proofErr w:type="spellStart"/>
      <w:r>
        <w:rPr>
          <w:rFonts w:ascii="Times New Roman" w:hAnsi="Times New Roman" w:cs="Times New Roman"/>
          <w:lang w:val="lt-LT"/>
        </w:rPr>
        <w:t>distresą</w:t>
      </w:r>
      <w:proofErr w:type="spellEnd"/>
      <w:r>
        <w:rPr>
          <w:rFonts w:ascii="Times New Roman" w:hAnsi="Times New Roman" w:cs="Times New Roman"/>
          <w:lang w:val="lt-LT"/>
        </w:rPr>
        <w:t xml:space="preserve"> sukeliančios plaučių kraujagyslių nuosėdos buvo nustatytos pacientams, kuriems reikalingas </w:t>
      </w:r>
      <w:proofErr w:type="spellStart"/>
      <w:r>
        <w:rPr>
          <w:rFonts w:ascii="Times New Roman" w:hAnsi="Times New Roman" w:cs="Times New Roman"/>
          <w:lang w:val="lt-LT"/>
        </w:rPr>
        <w:t>parenterinis</w:t>
      </w:r>
      <w:proofErr w:type="spellEnd"/>
      <w:r>
        <w:rPr>
          <w:rFonts w:ascii="Times New Roman" w:hAnsi="Times New Roman" w:cs="Times New Roman"/>
          <w:lang w:val="lt-LT"/>
        </w:rPr>
        <w:t xml:space="preserve"> maitinimas. Kai kurie atvejai buvo mirtini. Pridėjus per daug kalcio ir fosfatų, padidėja kalcio fosfato </w:t>
      </w:r>
      <w:proofErr w:type="spellStart"/>
      <w:r>
        <w:rPr>
          <w:rFonts w:ascii="Times New Roman" w:hAnsi="Times New Roman" w:cs="Times New Roman"/>
          <w:lang w:val="lt-LT"/>
        </w:rPr>
        <w:t>precipitatų</w:t>
      </w:r>
      <w:proofErr w:type="spellEnd"/>
      <w:r>
        <w:rPr>
          <w:rFonts w:ascii="Times New Roman" w:hAnsi="Times New Roman" w:cs="Times New Roman"/>
          <w:lang w:val="lt-LT"/>
        </w:rPr>
        <w:t xml:space="preserve"> susidarymo rizika </w:t>
      </w:r>
      <w:r>
        <w:rPr>
          <w:rFonts w:ascii="Times New Roman" w:eastAsia="Batang" w:hAnsi="Times New Roman" w:cs="Times New Roman"/>
          <w:lang w:val="lt-LT"/>
        </w:rPr>
        <w:t>(žr. 6.2 skyrių)</w:t>
      </w:r>
      <w:r>
        <w:rPr>
          <w:rFonts w:ascii="Times New Roman" w:hAnsi="Times New Roman" w:cs="Times New Roman"/>
          <w:lang w:val="lt-LT"/>
        </w:rPr>
        <w:t xml:space="preserve">. </w:t>
      </w:r>
    </w:p>
    <w:p w14:paraId="32133BB5" w14:textId="77777777" w:rsidR="00493DF6" w:rsidRDefault="00493DF6">
      <w:pPr>
        <w:spacing w:after="0" w:line="240" w:lineRule="auto"/>
        <w:rPr>
          <w:rFonts w:ascii="Times New Roman" w:hAnsi="Times New Roman" w:cs="Times New Roman"/>
          <w:lang w:val="lt-LT"/>
        </w:rPr>
      </w:pPr>
    </w:p>
    <w:p w14:paraId="26E6608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Į maišelį arba paruoštą emulsiją nepilkite jokių kitokių vaistinių preparatų ar medžiagų prieš tai neįsitikinę jų suderinamumu ir gauto mišinio stabilumu (ypač lipidų emulsijos stabilumu).</w:t>
      </w:r>
    </w:p>
    <w:p w14:paraId="6F10EEDB"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Precipitatų</w:t>
      </w:r>
      <w:proofErr w:type="spellEnd"/>
      <w:r>
        <w:rPr>
          <w:rFonts w:ascii="Times New Roman" w:hAnsi="Times New Roman" w:cs="Times New Roman"/>
          <w:lang w:val="lt-LT"/>
        </w:rPr>
        <w:t xml:space="preserve"> susidarymas arba lipidų emulsijos destabilizacija gali sukelti kraujagyslių užsikimšimą (žr. 6.2 ir 6.6 skyrius).</w:t>
      </w:r>
    </w:p>
    <w:p w14:paraId="77A83806" w14:textId="77777777" w:rsidR="00493DF6" w:rsidRDefault="00493DF6">
      <w:pPr>
        <w:spacing w:after="0" w:line="240" w:lineRule="auto"/>
        <w:rPr>
          <w:rFonts w:ascii="Times New Roman" w:hAnsi="Times New Roman" w:cs="Times New Roman"/>
          <w:lang w:val="lt-LT"/>
        </w:rPr>
      </w:pPr>
    </w:p>
    <w:p w14:paraId="0B7A30C0"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Sunkūs vandens ir elektrolitų pusiausvyros sutrikimai, sunkios būklės dėl skysčių pertekliaus ir sunkūs medžiagų apykaitos sutrikimai turi būti koreguojami prieš pradedant infuziją.  </w:t>
      </w:r>
    </w:p>
    <w:p w14:paraId="69ACDEE2" w14:textId="77777777" w:rsidR="00493DF6" w:rsidRDefault="00493DF6">
      <w:pPr>
        <w:spacing w:after="0" w:line="240" w:lineRule="auto"/>
        <w:rPr>
          <w:rFonts w:ascii="Times New Roman" w:hAnsi="Times New Roman" w:cs="Times New Roman"/>
          <w:lang w:val="lt-LT"/>
        </w:rPr>
      </w:pPr>
    </w:p>
    <w:p w14:paraId="27EF7997"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Pradėjus intraveninę infuziją, būtinas specialus klinikinis stebėjimas.</w:t>
      </w:r>
    </w:p>
    <w:p w14:paraId="29186881" w14:textId="77777777" w:rsidR="00493DF6" w:rsidRDefault="00493DF6">
      <w:pPr>
        <w:spacing w:after="0" w:line="240" w:lineRule="auto"/>
        <w:rPr>
          <w:rFonts w:ascii="Times New Roman" w:hAnsi="Times New Roman" w:cs="Times New Roman"/>
          <w:lang w:val="lt-LT"/>
        </w:rPr>
      </w:pPr>
    </w:p>
    <w:p w14:paraId="286DDDC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Kraujagyslių prieigos infekcija ir sepsis yra komplikacijos, kurios gali pasireikšti </w:t>
      </w:r>
      <w:proofErr w:type="spellStart"/>
      <w:r>
        <w:rPr>
          <w:rFonts w:ascii="Times New Roman" w:hAnsi="Times New Roman" w:cs="Times New Roman"/>
          <w:lang w:val="lt-LT"/>
        </w:rPr>
        <w:t>parenterinį</w:t>
      </w:r>
      <w:proofErr w:type="spellEnd"/>
      <w:r>
        <w:rPr>
          <w:rFonts w:ascii="Times New Roman" w:hAnsi="Times New Roman" w:cs="Times New Roman"/>
          <w:lang w:val="lt-LT"/>
        </w:rPr>
        <w:t xml:space="preserve"> maitinimą gaunantiems pacientams, ypač tais atvejais, jei netinkamai prižiūrimi kateteriai ar pasireiškia imunitetą slopinantis ligos ar vaistų poveikis. Atidžiai stebint, ar nėra karščiavimo / </w:t>
      </w:r>
      <w:proofErr w:type="spellStart"/>
      <w:r>
        <w:rPr>
          <w:rFonts w:ascii="Times New Roman" w:hAnsi="Times New Roman" w:cs="Times New Roman"/>
          <w:lang w:val="lt-LT"/>
        </w:rPr>
        <w:t>šaltkrėčio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leukocitozės</w:t>
      </w:r>
      <w:proofErr w:type="spellEnd"/>
      <w:r>
        <w:rPr>
          <w:rFonts w:ascii="Times New Roman" w:hAnsi="Times New Roman" w:cs="Times New Roman"/>
          <w:lang w:val="lt-LT"/>
        </w:rPr>
        <w:t xml:space="preserve">, techninių prieigos prietaiso komplikacijų ir hiperglikemijos požymių, simptomų ir tą liudijančių laboratorinių tyrimų rezultatų, galima aptikti infekcijas ankstyvose stadijose. Pacientams, kurie gauna </w:t>
      </w:r>
      <w:proofErr w:type="spellStart"/>
      <w:r>
        <w:rPr>
          <w:rFonts w:ascii="Times New Roman" w:hAnsi="Times New Roman" w:cs="Times New Roman"/>
          <w:lang w:val="lt-LT"/>
        </w:rPr>
        <w:t>parenterinį</w:t>
      </w:r>
      <w:proofErr w:type="spellEnd"/>
      <w:r>
        <w:rPr>
          <w:rFonts w:ascii="Times New Roman" w:hAnsi="Times New Roman" w:cs="Times New Roman"/>
          <w:lang w:val="lt-LT"/>
        </w:rPr>
        <w:t xml:space="preserve"> maitinimą, dažniau pasireiškia infekcinės komplikacijos dėl nepakankamos mitybos ir (arba) dėl ligos sąlygotos būklės. Septinių komplikacijų pasireiškimo tikimybę galima sumažinti kruopščiai </w:t>
      </w:r>
      <w:r>
        <w:rPr>
          <w:rFonts w:ascii="Times New Roman" w:hAnsi="Times New Roman" w:cs="Times New Roman"/>
          <w:lang w:val="lt-LT"/>
        </w:rPr>
        <w:lastRenderedPageBreak/>
        <w:t xml:space="preserve">laikantis </w:t>
      </w:r>
      <w:proofErr w:type="spellStart"/>
      <w:r>
        <w:rPr>
          <w:rFonts w:ascii="Times New Roman" w:hAnsi="Times New Roman" w:cs="Times New Roman"/>
          <w:lang w:val="lt-LT"/>
        </w:rPr>
        <w:t>aseptinės</w:t>
      </w:r>
      <w:proofErr w:type="spellEnd"/>
      <w:r>
        <w:rPr>
          <w:rFonts w:ascii="Times New Roman" w:hAnsi="Times New Roman" w:cs="Times New Roman"/>
          <w:lang w:val="lt-LT"/>
        </w:rPr>
        <w:t xml:space="preserve"> technikos reikalavimų įstatant kateterį ir jį naudojant bei ruošiant mišinius </w:t>
      </w:r>
      <w:proofErr w:type="spellStart"/>
      <w:r>
        <w:rPr>
          <w:rFonts w:ascii="Times New Roman" w:hAnsi="Times New Roman" w:cs="Times New Roman"/>
          <w:lang w:val="lt-LT"/>
        </w:rPr>
        <w:t>parenterinei</w:t>
      </w:r>
      <w:proofErr w:type="spellEnd"/>
      <w:r>
        <w:rPr>
          <w:rFonts w:ascii="Times New Roman" w:hAnsi="Times New Roman" w:cs="Times New Roman"/>
          <w:lang w:val="lt-LT"/>
        </w:rPr>
        <w:t xml:space="preserve"> mitybai. </w:t>
      </w:r>
    </w:p>
    <w:p w14:paraId="19E0F421" w14:textId="77777777" w:rsidR="00493DF6" w:rsidRDefault="00493DF6">
      <w:pPr>
        <w:spacing w:after="0" w:line="240" w:lineRule="auto"/>
        <w:rPr>
          <w:rFonts w:ascii="Times New Roman" w:hAnsi="Times New Roman" w:cs="Times New Roman"/>
          <w:lang w:val="lt-LT"/>
        </w:rPr>
      </w:pPr>
    </w:p>
    <w:p w14:paraId="6602669C"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Gydymo metu stebėkite vandens ir elektrolitų pusiausvyrą, serumo </w:t>
      </w:r>
      <w:proofErr w:type="spellStart"/>
      <w:r>
        <w:rPr>
          <w:rFonts w:ascii="Times New Roman" w:hAnsi="Times New Roman" w:cs="Times New Roman"/>
          <w:lang w:val="lt-LT"/>
        </w:rPr>
        <w:t>osmoliariškumą</w:t>
      </w:r>
      <w:proofErr w:type="spellEnd"/>
      <w:r>
        <w:rPr>
          <w:rFonts w:ascii="Times New Roman" w:hAnsi="Times New Roman" w:cs="Times New Roman"/>
          <w:lang w:val="lt-LT"/>
        </w:rPr>
        <w:t xml:space="preserve">, trigliceridų kiekį serume, rūgščių / šarmų pusiausvyrą, gliukozės kiekį kraujyje, kepenų ir inkstų funkciją atspindinčius rodiklius, </w:t>
      </w:r>
      <w:proofErr w:type="spellStart"/>
      <w:r>
        <w:rPr>
          <w:rFonts w:ascii="Times New Roman" w:hAnsi="Times New Roman" w:cs="Times New Roman"/>
          <w:lang w:val="lt-LT"/>
        </w:rPr>
        <w:t>koaguliacijos</w:t>
      </w:r>
      <w:proofErr w:type="spellEnd"/>
      <w:r>
        <w:rPr>
          <w:rFonts w:ascii="Times New Roman" w:hAnsi="Times New Roman" w:cs="Times New Roman"/>
          <w:lang w:val="lt-LT"/>
        </w:rPr>
        <w:t xml:space="preserve"> rodiklius ir kraujo ląstelių, tame tarpe ir trombocitų kiekį kraujyje.</w:t>
      </w:r>
    </w:p>
    <w:p w14:paraId="05275999" w14:textId="77777777" w:rsidR="00493DF6" w:rsidRDefault="00493DF6">
      <w:pPr>
        <w:spacing w:after="0" w:line="240" w:lineRule="auto"/>
        <w:rPr>
          <w:rFonts w:ascii="Times New Roman" w:hAnsi="Times New Roman" w:cs="Times New Roman"/>
          <w:lang w:val="lt-LT"/>
        </w:rPr>
      </w:pPr>
    </w:p>
    <w:p w14:paraId="51A4FDC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Vartojant panašius </w:t>
      </w:r>
      <w:r w:rsidR="00825AF3">
        <w:rPr>
          <w:rFonts w:ascii="Times New Roman" w:hAnsi="Times New Roman" w:cs="Times New Roman"/>
          <w:lang w:val="lt-LT"/>
        </w:rPr>
        <w:t xml:space="preserve">vaistinius </w:t>
      </w:r>
      <w:r>
        <w:rPr>
          <w:rFonts w:ascii="Times New Roman" w:hAnsi="Times New Roman" w:cs="Times New Roman"/>
          <w:lang w:val="lt-LT"/>
        </w:rPr>
        <w:t xml:space="preserve">preparatus, buvo nustatyta kepenų fermentų padaugėjimo ir </w:t>
      </w:r>
      <w:proofErr w:type="spellStart"/>
      <w:r>
        <w:rPr>
          <w:rFonts w:ascii="Times New Roman" w:hAnsi="Times New Roman" w:cs="Times New Roman"/>
          <w:lang w:val="lt-LT"/>
        </w:rPr>
        <w:t>cholestazės</w:t>
      </w:r>
      <w:proofErr w:type="spellEnd"/>
      <w:r>
        <w:rPr>
          <w:rFonts w:ascii="Times New Roman" w:hAnsi="Times New Roman" w:cs="Times New Roman"/>
          <w:lang w:val="lt-LT"/>
        </w:rPr>
        <w:t xml:space="preserve"> atvejų. Jeigu įtariamas kepenų nepakankamumas, reikia stebėti amoniako kiekį serume.</w:t>
      </w:r>
    </w:p>
    <w:p w14:paraId="41A881CD" w14:textId="77777777" w:rsidR="00493DF6" w:rsidRDefault="00493DF6">
      <w:pPr>
        <w:spacing w:after="0" w:line="240" w:lineRule="auto"/>
        <w:rPr>
          <w:rFonts w:ascii="Times New Roman" w:hAnsi="Times New Roman" w:cs="Times New Roman"/>
          <w:lang w:val="lt-LT"/>
        </w:rPr>
      </w:pPr>
    </w:p>
    <w:p w14:paraId="78886C63"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Gali atsirasti medžiagų apykaitos sutrikimai, jeigu maisto medžiagų suvartojimas neatitinka paciento poreikių, bet kurios suvartojamos maisto medžiagos </w:t>
      </w:r>
      <w:proofErr w:type="spellStart"/>
      <w:r>
        <w:rPr>
          <w:rFonts w:ascii="Times New Roman" w:hAnsi="Times New Roman" w:cs="Times New Roman"/>
          <w:lang w:val="lt-LT"/>
        </w:rPr>
        <w:t>metabolinė</w:t>
      </w:r>
      <w:proofErr w:type="spellEnd"/>
      <w:r>
        <w:rPr>
          <w:rFonts w:ascii="Times New Roman" w:hAnsi="Times New Roman" w:cs="Times New Roman"/>
          <w:lang w:val="lt-LT"/>
        </w:rPr>
        <w:t xml:space="preserve"> vertė nebuvo tiksliai įvertinta. Nepageidaujami </w:t>
      </w:r>
      <w:proofErr w:type="spellStart"/>
      <w:r>
        <w:rPr>
          <w:rFonts w:ascii="Times New Roman" w:hAnsi="Times New Roman" w:cs="Times New Roman"/>
          <w:lang w:val="lt-LT"/>
        </w:rPr>
        <w:t>metaboliniai</w:t>
      </w:r>
      <w:proofErr w:type="spellEnd"/>
      <w:r>
        <w:rPr>
          <w:rFonts w:ascii="Times New Roman" w:hAnsi="Times New Roman" w:cs="Times New Roman"/>
          <w:lang w:val="lt-LT"/>
        </w:rPr>
        <w:t xml:space="preserve"> poveikiai gali atsirasti dėl paskirto nepakankamo arba per didelio kiekio maisto medžiagų arba jeigu sumaišyto tirpalo sudėtis neatitinka individualių paciento poreikių.</w:t>
      </w:r>
    </w:p>
    <w:p w14:paraId="24B306C8" w14:textId="77777777" w:rsidR="00493DF6" w:rsidRDefault="00493DF6">
      <w:pPr>
        <w:spacing w:after="0" w:line="240" w:lineRule="auto"/>
        <w:rPr>
          <w:rFonts w:ascii="Times New Roman" w:hAnsi="Times New Roman" w:cs="Times New Roman"/>
          <w:lang w:val="lt-LT"/>
        </w:rPr>
      </w:pPr>
    </w:p>
    <w:p w14:paraId="0317E10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Aminorūgščių tirpalai gali pagreitinti </w:t>
      </w:r>
      <w:proofErr w:type="spellStart"/>
      <w:r>
        <w:rPr>
          <w:rFonts w:ascii="Times New Roman" w:hAnsi="Times New Roman" w:cs="Times New Roman"/>
          <w:lang w:val="lt-LT"/>
        </w:rPr>
        <w:t>folatų</w:t>
      </w:r>
      <w:proofErr w:type="spellEnd"/>
      <w:r>
        <w:rPr>
          <w:rFonts w:ascii="Times New Roman" w:hAnsi="Times New Roman" w:cs="Times New Roman"/>
          <w:lang w:val="lt-LT"/>
        </w:rPr>
        <w:t xml:space="preserve"> nepakankamumą, todėl rekomenduojama vartoti folinę rūgštį kiekvieną dieną. </w:t>
      </w:r>
    </w:p>
    <w:p w14:paraId="46209020" w14:textId="77777777" w:rsidR="00493DF6" w:rsidRDefault="00493DF6">
      <w:pPr>
        <w:spacing w:after="0" w:line="240" w:lineRule="auto"/>
        <w:rPr>
          <w:rFonts w:ascii="Times New Roman" w:hAnsi="Times New Roman" w:cs="Times New Roman"/>
          <w:lang w:val="lt-LT"/>
        </w:rPr>
      </w:pPr>
    </w:p>
    <w:p w14:paraId="6A45F983"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Ekstravazacija</w:t>
      </w:r>
      <w:proofErr w:type="spellEnd"/>
    </w:p>
    <w:p w14:paraId="1981F7ED"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Reikia reguliariai stebėti kateterio įvedimo vietą siekiant nustatyti </w:t>
      </w:r>
      <w:proofErr w:type="spellStart"/>
      <w:r>
        <w:rPr>
          <w:rFonts w:ascii="Times New Roman" w:hAnsi="Times New Roman" w:cs="Times New Roman"/>
          <w:lang w:val="lt-LT"/>
        </w:rPr>
        <w:t>ekstravazacijos</w:t>
      </w:r>
      <w:proofErr w:type="spellEnd"/>
      <w:r>
        <w:rPr>
          <w:rFonts w:ascii="Times New Roman" w:hAnsi="Times New Roman" w:cs="Times New Roman"/>
          <w:lang w:val="lt-LT"/>
        </w:rPr>
        <w:t xml:space="preserve"> požymius.  </w:t>
      </w:r>
    </w:p>
    <w:p w14:paraId="2A10F0B4"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Jei nustatoma </w:t>
      </w:r>
      <w:proofErr w:type="spellStart"/>
      <w:r>
        <w:rPr>
          <w:rFonts w:ascii="Times New Roman" w:hAnsi="Times New Roman" w:cs="Times New Roman"/>
          <w:lang w:val="lt-LT"/>
        </w:rPr>
        <w:t>ekstravazacija</w:t>
      </w:r>
      <w:proofErr w:type="spellEnd"/>
      <w:r>
        <w:rPr>
          <w:rFonts w:ascii="Times New Roman" w:hAnsi="Times New Roman" w:cs="Times New Roman"/>
          <w:lang w:val="lt-LT"/>
        </w:rPr>
        <w:t>, lašinimą reikia nedelsiant sustabdyti ir palikti įvestą kateterį ar kaniulę, kad būtų galima nedelsiant gydyti pacientą. Jei galima, per įvestą kateterį / kaniulę reikia atlikti aspiraciją siekiant prieš ištraukiant kateterį / kaniulę sumažinti į audinius patekusio skysčio kiekį. Vartojant OLIMEL PERI N4E: jei lašinama į galūnę, ją reikia pakelti.</w:t>
      </w:r>
    </w:p>
    <w:p w14:paraId="66EEE64E"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Atsižvelgiant į </w:t>
      </w:r>
      <w:r w:rsidR="00825AF3">
        <w:rPr>
          <w:rFonts w:ascii="Times New Roman" w:hAnsi="Times New Roman" w:cs="Times New Roman"/>
          <w:lang w:val="lt-LT"/>
        </w:rPr>
        <w:t xml:space="preserve">vaistinį </w:t>
      </w:r>
      <w:r>
        <w:rPr>
          <w:rFonts w:ascii="Times New Roman" w:hAnsi="Times New Roman" w:cs="Times New Roman"/>
          <w:lang w:val="lt-LT"/>
        </w:rPr>
        <w:t>preparatą (įskaitant su OLIMEL PERI N4E sumaišytą (-</w:t>
      </w:r>
      <w:proofErr w:type="spellStart"/>
      <w:r>
        <w:rPr>
          <w:rFonts w:ascii="Times New Roman" w:hAnsi="Times New Roman" w:cs="Times New Roman"/>
          <w:lang w:val="lt-LT"/>
        </w:rPr>
        <w:t>us</w:t>
      </w:r>
      <w:proofErr w:type="spellEnd"/>
      <w:r>
        <w:rPr>
          <w:rFonts w:ascii="Times New Roman" w:hAnsi="Times New Roman" w:cs="Times New Roman"/>
          <w:lang w:val="lt-LT"/>
        </w:rPr>
        <w:t xml:space="preserve">) </w:t>
      </w:r>
      <w:r w:rsidR="00825AF3">
        <w:rPr>
          <w:rFonts w:ascii="Times New Roman" w:hAnsi="Times New Roman" w:cs="Times New Roman"/>
          <w:lang w:val="lt-LT"/>
        </w:rPr>
        <w:t>vaistinį (-</w:t>
      </w:r>
      <w:proofErr w:type="spellStart"/>
      <w:r w:rsidR="00825AF3">
        <w:rPr>
          <w:rFonts w:ascii="Times New Roman" w:hAnsi="Times New Roman" w:cs="Times New Roman"/>
          <w:lang w:val="lt-LT"/>
        </w:rPr>
        <w:t>ius</w:t>
      </w:r>
      <w:proofErr w:type="spellEnd"/>
      <w:r w:rsidR="00825AF3">
        <w:rPr>
          <w:rFonts w:ascii="Times New Roman" w:hAnsi="Times New Roman" w:cs="Times New Roman"/>
          <w:lang w:val="lt-LT"/>
        </w:rPr>
        <w:t xml:space="preserve">) </w:t>
      </w:r>
      <w:r>
        <w:rPr>
          <w:rFonts w:ascii="Times New Roman" w:hAnsi="Times New Roman" w:cs="Times New Roman"/>
          <w:lang w:val="lt-LT"/>
        </w:rPr>
        <w:t>preparatą (-</w:t>
      </w:r>
      <w:proofErr w:type="spellStart"/>
      <w:r>
        <w:rPr>
          <w:rFonts w:ascii="Times New Roman" w:hAnsi="Times New Roman" w:cs="Times New Roman"/>
          <w:lang w:val="lt-LT"/>
        </w:rPr>
        <w:t>us</w:t>
      </w:r>
      <w:proofErr w:type="spellEnd"/>
      <w:r>
        <w:rPr>
          <w:rFonts w:ascii="Times New Roman" w:hAnsi="Times New Roman" w:cs="Times New Roman"/>
          <w:lang w:val="lt-LT"/>
        </w:rPr>
        <w:t xml:space="preserve">) (jei yra), išsiliejusį į audinius, ir atsiradusio sužalojimo stadiją / laipsnį, reikia imtis atitinkamų specifinių priemonių. Gydyti galima </w:t>
      </w:r>
      <w:proofErr w:type="spellStart"/>
      <w:r>
        <w:rPr>
          <w:rFonts w:ascii="Times New Roman" w:hAnsi="Times New Roman" w:cs="Times New Roman"/>
          <w:lang w:val="lt-LT"/>
        </w:rPr>
        <w:t>nefarmakologiškai</w:t>
      </w:r>
      <w:proofErr w:type="spellEnd"/>
      <w:r>
        <w:rPr>
          <w:rFonts w:ascii="Times New Roman" w:hAnsi="Times New Roman" w:cs="Times New Roman"/>
          <w:lang w:val="lt-LT"/>
        </w:rPr>
        <w:t xml:space="preserve">, farmakologiškai ir (arba) </w:t>
      </w:r>
      <w:proofErr w:type="spellStart"/>
      <w:r>
        <w:rPr>
          <w:rFonts w:ascii="Times New Roman" w:hAnsi="Times New Roman" w:cs="Times New Roman"/>
          <w:lang w:val="lt-LT"/>
        </w:rPr>
        <w:t>chirurgiškai</w:t>
      </w:r>
      <w:proofErr w:type="spellEnd"/>
      <w:r>
        <w:rPr>
          <w:rFonts w:ascii="Times New Roman" w:hAnsi="Times New Roman" w:cs="Times New Roman"/>
          <w:lang w:val="lt-LT"/>
        </w:rPr>
        <w:t xml:space="preserve">. Esant didelei </w:t>
      </w:r>
      <w:proofErr w:type="spellStart"/>
      <w:r>
        <w:rPr>
          <w:rFonts w:ascii="Times New Roman" w:hAnsi="Times New Roman" w:cs="Times New Roman"/>
          <w:lang w:val="lt-LT"/>
        </w:rPr>
        <w:t>ekstravazacijai</w:t>
      </w:r>
      <w:proofErr w:type="spellEnd"/>
      <w:r>
        <w:rPr>
          <w:rFonts w:ascii="Times New Roman" w:hAnsi="Times New Roman" w:cs="Times New Roman"/>
          <w:lang w:val="lt-LT"/>
        </w:rPr>
        <w:t xml:space="preserve"> per pirmąsias 72 valandas rekomenduojama kreiptis į plastikos chirurgą.</w:t>
      </w:r>
    </w:p>
    <w:p w14:paraId="76063206"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Ekstravazacijos</w:t>
      </w:r>
      <w:proofErr w:type="spellEnd"/>
      <w:r>
        <w:rPr>
          <w:rFonts w:ascii="Times New Roman" w:hAnsi="Times New Roman" w:cs="Times New Roman"/>
          <w:lang w:val="lt-LT"/>
        </w:rPr>
        <w:t xml:space="preserve"> vietą pirmąsias 24 valandas reikia stebėti bent kas 4 valandas, po to kartą per parą. </w:t>
      </w:r>
    </w:p>
    <w:p w14:paraId="66B9FB6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OLIMEL PERI N4E infuzijos negalima toliau leisti į tą pačią periferinę ar centrinę veną. </w:t>
      </w:r>
    </w:p>
    <w:p w14:paraId="07EE7590" w14:textId="77777777" w:rsidR="00493DF6" w:rsidRDefault="00493DF6">
      <w:pPr>
        <w:spacing w:after="0" w:line="240" w:lineRule="auto"/>
        <w:rPr>
          <w:rFonts w:ascii="Times New Roman" w:hAnsi="Times New Roman" w:cs="Times New Roman"/>
          <w:lang w:val="lt-LT"/>
        </w:rPr>
      </w:pPr>
    </w:p>
    <w:p w14:paraId="6220D24D"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Kepenų nepakankamumas</w:t>
      </w:r>
    </w:p>
    <w:p w14:paraId="2030CEA2"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Atsargiai skirti pacientams su kepenų nepakankamumu, nes esama pavojaus sukelti ar pasunkinti neurologinius sutrikimus, susijusius su </w:t>
      </w:r>
      <w:proofErr w:type="spellStart"/>
      <w:r>
        <w:rPr>
          <w:rFonts w:ascii="Times New Roman" w:hAnsi="Times New Roman" w:cs="Times New Roman"/>
          <w:lang w:val="lt-LT"/>
        </w:rPr>
        <w:t>hiperamonemija</w:t>
      </w:r>
      <w:proofErr w:type="spellEnd"/>
      <w:r>
        <w:rPr>
          <w:rFonts w:ascii="Times New Roman" w:hAnsi="Times New Roman" w:cs="Times New Roman"/>
          <w:lang w:val="lt-LT"/>
        </w:rPr>
        <w:t>. Reikia nuolat atlikti klinikinius ir laboratorinius tyrimus, ypač kepenų funkcijos parametrų, gliukozės, elektrolitų ir trigliceridų kiekį kraujyje.</w:t>
      </w:r>
    </w:p>
    <w:p w14:paraId="0B73DD98" w14:textId="77777777" w:rsidR="00493DF6" w:rsidRDefault="00493DF6">
      <w:pPr>
        <w:spacing w:after="0" w:line="240" w:lineRule="auto"/>
        <w:rPr>
          <w:rFonts w:ascii="Times New Roman" w:hAnsi="Times New Roman" w:cs="Times New Roman"/>
          <w:lang w:val="lt-LT"/>
        </w:rPr>
      </w:pPr>
    </w:p>
    <w:p w14:paraId="7708C14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Inkstų nepakankamumas</w:t>
      </w:r>
    </w:p>
    <w:p w14:paraId="25EC597A"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Pacientams su inkstų nepakankamumu reikia vartoti atsargiai, ypač tuo atveju, jei yra </w:t>
      </w:r>
      <w:proofErr w:type="spellStart"/>
      <w:r>
        <w:rPr>
          <w:rFonts w:ascii="Times New Roman" w:hAnsi="Times New Roman" w:cs="Times New Roman"/>
          <w:lang w:val="lt-LT"/>
        </w:rPr>
        <w:t>hiperkalemija</w:t>
      </w:r>
      <w:proofErr w:type="spellEnd"/>
      <w:r>
        <w:rPr>
          <w:rFonts w:ascii="Times New Roman" w:hAnsi="Times New Roman" w:cs="Times New Roman"/>
          <w:lang w:val="lt-LT"/>
        </w:rPr>
        <w:t xml:space="preserve">, nes esama pavojaus sukelti ar pasunkinti </w:t>
      </w:r>
      <w:proofErr w:type="spellStart"/>
      <w:r>
        <w:rPr>
          <w:rFonts w:ascii="Times New Roman" w:hAnsi="Times New Roman" w:cs="Times New Roman"/>
          <w:lang w:val="lt-LT"/>
        </w:rPr>
        <w:t>metabolinę</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acidozę</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hiperazotemiją</w:t>
      </w:r>
      <w:proofErr w:type="spellEnd"/>
      <w:r>
        <w:rPr>
          <w:rFonts w:ascii="Times New Roman" w:hAnsi="Times New Roman" w:cs="Times New Roman"/>
          <w:lang w:val="lt-LT"/>
        </w:rPr>
        <w:t>, jei neatliekamas medžiagų apykaitos atliekų pašalinimas inkstų išorėje. Tokiems pacientams reikia atidžiai sekti skysčių pusiausvyrą, trigliceridų ir elektrolitų kiekį kraujyje.</w:t>
      </w:r>
    </w:p>
    <w:p w14:paraId="77316147" w14:textId="77777777" w:rsidR="00493DF6" w:rsidRDefault="00493DF6">
      <w:pPr>
        <w:spacing w:after="0" w:line="240" w:lineRule="auto"/>
        <w:rPr>
          <w:rFonts w:ascii="Times New Roman" w:hAnsi="Times New Roman" w:cs="Times New Roman"/>
          <w:lang w:val="lt-LT"/>
        </w:rPr>
      </w:pPr>
    </w:p>
    <w:p w14:paraId="3C6DD755"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Hematologinės būklės</w:t>
      </w:r>
    </w:p>
    <w:p w14:paraId="5CEA9924"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Pacientams su kraujo krešėjimo sutrikimais ir anemija reikia vartoti atsargiai. Reikia atidžiai stebėti kraujo ląstelių skaičių ir krešėjimo parametrus.</w:t>
      </w:r>
    </w:p>
    <w:p w14:paraId="2F01DBF0" w14:textId="77777777" w:rsidR="00493DF6" w:rsidRDefault="00493DF6">
      <w:pPr>
        <w:spacing w:after="0" w:line="240" w:lineRule="auto"/>
        <w:rPr>
          <w:rFonts w:ascii="Times New Roman" w:hAnsi="Times New Roman" w:cs="Times New Roman"/>
          <w:lang w:val="lt-LT"/>
        </w:rPr>
      </w:pPr>
    </w:p>
    <w:p w14:paraId="755F4234"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Endokrininės </w:t>
      </w:r>
      <w:r w:rsidR="00900E5A">
        <w:rPr>
          <w:rFonts w:ascii="Times New Roman" w:hAnsi="Times New Roman" w:cs="Times New Roman"/>
          <w:lang w:val="lt-LT"/>
        </w:rPr>
        <w:t xml:space="preserve">sistemos </w:t>
      </w:r>
      <w:r>
        <w:rPr>
          <w:rFonts w:ascii="Times New Roman" w:hAnsi="Times New Roman" w:cs="Times New Roman"/>
          <w:lang w:val="lt-LT"/>
        </w:rPr>
        <w:t>būklės ir metabolizmas</w:t>
      </w:r>
    </w:p>
    <w:p w14:paraId="627BB1AF"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Atsargiai vartoti pacientams, jei yra:</w:t>
      </w:r>
    </w:p>
    <w:p w14:paraId="3E5C7CE3" w14:textId="77777777" w:rsidR="00493DF6" w:rsidRDefault="00AB5092">
      <w:pPr>
        <w:numPr>
          <w:ilvl w:val="0"/>
          <w:numId w:val="5"/>
        </w:numPr>
        <w:spacing w:after="0" w:line="260" w:lineRule="exact"/>
        <w:rPr>
          <w:rFonts w:ascii="Times New Roman" w:hAnsi="Times New Roman" w:cs="Times New Roman"/>
          <w:lang w:val="lt-LT"/>
        </w:rPr>
      </w:pPr>
      <w:proofErr w:type="spellStart"/>
      <w:r>
        <w:rPr>
          <w:rFonts w:ascii="Times New Roman" w:hAnsi="Times New Roman" w:cs="Times New Roman"/>
          <w:lang w:val="lt-LT"/>
        </w:rPr>
        <w:t>Metabolinė</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acidozė</w:t>
      </w:r>
      <w:proofErr w:type="spellEnd"/>
      <w:r>
        <w:rPr>
          <w:rFonts w:ascii="Times New Roman" w:hAnsi="Times New Roman" w:cs="Times New Roman"/>
          <w:lang w:val="lt-LT"/>
        </w:rPr>
        <w:t xml:space="preserve">. Nerekomenduojama skirti angliavandenių, jei pasireiškė pieno rūgšties </w:t>
      </w:r>
      <w:proofErr w:type="spellStart"/>
      <w:r>
        <w:rPr>
          <w:rFonts w:ascii="Times New Roman" w:hAnsi="Times New Roman" w:cs="Times New Roman"/>
          <w:lang w:val="lt-LT"/>
        </w:rPr>
        <w:t>acidozė</w:t>
      </w:r>
      <w:proofErr w:type="spellEnd"/>
      <w:r>
        <w:rPr>
          <w:rFonts w:ascii="Times New Roman" w:hAnsi="Times New Roman" w:cs="Times New Roman"/>
          <w:lang w:val="lt-LT"/>
        </w:rPr>
        <w:t>. Reikia nuolat atlikti klinikinius ir laboratorinius tyrimus.</w:t>
      </w:r>
    </w:p>
    <w:p w14:paraId="7D2FE308" w14:textId="77777777" w:rsidR="00493DF6" w:rsidRDefault="00AB5092">
      <w:pPr>
        <w:numPr>
          <w:ilvl w:val="0"/>
          <w:numId w:val="5"/>
        </w:numPr>
        <w:spacing w:after="0" w:line="260" w:lineRule="exact"/>
        <w:rPr>
          <w:rFonts w:ascii="Times New Roman" w:hAnsi="Times New Roman" w:cs="Times New Roman"/>
          <w:lang w:val="lt-LT"/>
        </w:rPr>
      </w:pPr>
      <w:r>
        <w:rPr>
          <w:rFonts w:ascii="Times New Roman" w:hAnsi="Times New Roman" w:cs="Times New Roman"/>
          <w:lang w:val="lt-LT"/>
        </w:rPr>
        <w:t xml:space="preserve">Cukrinis diabetas. Reikia nuolat sekti gliukozės koncentraciją, </w:t>
      </w:r>
      <w:proofErr w:type="spellStart"/>
      <w:r>
        <w:rPr>
          <w:rFonts w:ascii="Times New Roman" w:hAnsi="Times New Roman" w:cs="Times New Roman"/>
          <w:lang w:val="lt-LT"/>
        </w:rPr>
        <w:t>glikozuriją</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ketonuriją</w:t>
      </w:r>
      <w:proofErr w:type="spellEnd"/>
      <w:r>
        <w:rPr>
          <w:rFonts w:ascii="Times New Roman" w:hAnsi="Times New Roman" w:cs="Times New Roman"/>
          <w:lang w:val="lt-LT"/>
        </w:rPr>
        <w:t xml:space="preserve"> ir prireikus pakoreguoti insulino dozę.</w:t>
      </w:r>
    </w:p>
    <w:p w14:paraId="3125B08E" w14:textId="77777777" w:rsidR="00493DF6" w:rsidRDefault="00AB5092">
      <w:pPr>
        <w:numPr>
          <w:ilvl w:val="0"/>
          <w:numId w:val="5"/>
        </w:numPr>
        <w:spacing w:after="0" w:line="260" w:lineRule="exact"/>
        <w:rPr>
          <w:rFonts w:ascii="Times New Roman" w:hAnsi="Times New Roman" w:cs="Times New Roman"/>
          <w:lang w:val="lt-LT"/>
        </w:rPr>
      </w:pPr>
      <w:proofErr w:type="spellStart"/>
      <w:r>
        <w:rPr>
          <w:rFonts w:ascii="Times New Roman" w:hAnsi="Times New Roman" w:cs="Times New Roman"/>
          <w:lang w:val="lt-LT"/>
        </w:rPr>
        <w:lastRenderedPageBreak/>
        <w:t>Hiperlipidemija</w:t>
      </w:r>
      <w:proofErr w:type="spellEnd"/>
      <w:r>
        <w:rPr>
          <w:rFonts w:ascii="Times New Roman" w:hAnsi="Times New Roman" w:cs="Times New Roman"/>
          <w:lang w:val="lt-LT"/>
        </w:rPr>
        <w:t xml:space="preserve"> dėl lipidų buvimo infuzijos emulsijoje. Reikia atlikti reguliarius klinikinius ir laboratorinius tyrimus.</w:t>
      </w:r>
    </w:p>
    <w:p w14:paraId="0DF2FACD" w14:textId="77777777" w:rsidR="00493DF6" w:rsidRDefault="00AB5092">
      <w:pPr>
        <w:numPr>
          <w:ilvl w:val="0"/>
          <w:numId w:val="5"/>
        </w:numPr>
        <w:spacing w:after="0" w:line="260" w:lineRule="exact"/>
        <w:rPr>
          <w:rFonts w:ascii="Times New Roman" w:hAnsi="Times New Roman" w:cs="Times New Roman"/>
          <w:lang w:val="lt-LT"/>
        </w:rPr>
      </w:pPr>
      <w:r>
        <w:rPr>
          <w:rFonts w:ascii="Times New Roman" w:hAnsi="Times New Roman" w:cs="Times New Roman"/>
          <w:lang w:val="lt-LT"/>
        </w:rPr>
        <w:t>Aminorūgščių metabolizmo sutrikimai.</w:t>
      </w:r>
    </w:p>
    <w:p w14:paraId="3D8C3B54" w14:textId="77777777" w:rsidR="00493DF6" w:rsidRDefault="00493DF6">
      <w:pPr>
        <w:spacing w:after="0" w:line="240" w:lineRule="auto"/>
        <w:rPr>
          <w:rFonts w:ascii="Times New Roman" w:hAnsi="Times New Roman" w:cs="Times New Roman"/>
          <w:lang w:val="lt-LT"/>
        </w:rPr>
      </w:pPr>
    </w:p>
    <w:p w14:paraId="47CCC97A" w14:textId="77777777" w:rsidR="009E18A4" w:rsidRPr="009E18A4" w:rsidRDefault="009E18A4" w:rsidP="009E18A4">
      <w:pPr>
        <w:spacing w:after="0" w:line="240" w:lineRule="auto"/>
        <w:outlineLvl w:val="3"/>
        <w:rPr>
          <w:rFonts w:ascii="Times New Roman" w:eastAsia="MS Mincho" w:hAnsi="Times New Roman" w:cs="Times New Roman"/>
          <w:sz w:val="24"/>
          <w:szCs w:val="24"/>
          <w:lang w:val="lt-LT" w:bidi="lt-LT"/>
        </w:rPr>
      </w:pPr>
      <w:bookmarkStart w:id="26" w:name="_Hlk38975631"/>
      <w:r w:rsidRPr="009E18A4">
        <w:rPr>
          <w:rFonts w:ascii="Times New Roman" w:eastAsia="MS Mincho" w:hAnsi="Times New Roman" w:cs="Times New Roman"/>
          <w:i/>
          <w:lang w:val="lt-LT" w:bidi="lt-LT"/>
        </w:rPr>
        <w:t>Kepenų, tulžies pūslės ir latakų sutrikimai</w:t>
      </w:r>
    </w:p>
    <w:bookmarkEnd w:id="26"/>
    <w:p w14:paraId="165A1D7F" w14:textId="77777777" w:rsidR="009E18A4" w:rsidRPr="009E18A4" w:rsidRDefault="009E18A4" w:rsidP="009E18A4">
      <w:pPr>
        <w:spacing w:after="0" w:line="240" w:lineRule="auto"/>
        <w:rPr>
          <w:rFonts w:ascii="Times New Roman" w:eastAsia="Times New Roman" w:hAnsi="Times New Roman" w:cs="Times New Roman"/>
          <w:lang w:val="lt-LT" w:eastAsia="lt-LT"/>
        </w:rPr>
      </w:pPr>
    </w:p>
    <w:p w14:paraId="1A2A5241" w14:textId="77777777" w:rsidR="009E18A4" w:rsidRPr="009E18A4" w:rsidRDefault="009E18A4" w:rsidP="009E18A4">
      <w:pPr>
        <w:spacing w:after="0" w:line="240" w:lineRule="auto"/>
        <w:rPr>
          <w:rFonts w:ascii="Times New Roman" w:eastAsia="Times New Roman" w:hAnsi="Times New Roman" w:cs="Times New Roman"/>
          <w:lang w:val="lt-LT" w:eastAsia="lt-LT"/>
        </w:rPr>
      </w:pPr>
      <w:r w:rsidRPr="009E18A4">
        <w:rPr>
          <w:rFonts w:ascii="Times New Roman" w:eastAsia="Times New Roman" w:hAnsi="Times New Roman" w:cs="Times New Roman"/>
          <w:lang w:val="lt-LT" w:eastAsia="lt-LT"/>
        </w:rPr>
        <w:t xml:space="preserve">Pacientams, kuriems buvo skirtas </w:t>
      </w:r>
      <w:proofErr w:type="spellStart"/>
      <w:r w:rsidRPr="009E18A4">
        <w:rPr>
          <w:rFonts w:ascii="Times New Roman" w:eastAsia="Times New Roman" w:hAnsi="Times New Roman" w:cs="Times New Roman"/>
          <w:lang w:val="lt-LT" w:eastAsia="lt-LT"/>
        </w:rPr>
        <w:t>parenterinis</w:t>
      </w:r>
      <w:proofErr w:type="spellEnd"/>
      <w:r w:rsidRPr="009E18A4">
        <w:rPr>
          <w:rFonts w:ascii="Times New Roman" w:eastAsia="Times New Roman" w:hAnsi="Times New Roman" w:cs="Times New Roman"/>
          <w:lang w:val="lt-LT" w:eastAsia="lt-LT"/>
        </w:rPr>
        <w:t xml:space="preserve"> maitinimas, taip pat buvo pasireiškę kepenų, tulžies pūslės ir latakų sutrikimai, įskaitant </w:t>
      </w:r>
      <w:proofErr w:type="spellStart"/>
      <w:r w:rsidRPr="009E18A4">
        <w:rPr>
          <w:rFonts w:ascii="Times New Roman" w:eastAsia="Times New Roman" w:hAnsi="Times New Roman" w:cs="Times New Roman"/>
          <w:lang w:val="lt-LT" w:eastAsia="lt-LT"/>
        </w:rPr>
        <w:t>cholestazę</w:t>
      </w:r>
      <w:proofErr w:type="spellEnd"/>
      <w:r w:rsidRPr="009E18A4">
        <w:rPr>
          <w:rFonts w:ascii="Times New Roman" w:eastAsia="Times New Roman" w:hAnsi="Times New Roman" w:cs="Times New Roman"/>
          <w:lang w:val="lt-LT" w:eastAsia="lt-LT"/>
        </w:rPr>
        <w:t xml:space="preserve">, kepenų </w:t>
      </w:r>
      <w:proofErr w:type="spellStart"/>
      <w:r w:rsidRPr="009E18A4">
        <w:rPr>
          <w:rFonts w:ascii="Times New Roman" w:eastAsia="Times New Roman" w:hAnsi="Times New Roman" w:cs="Times New Roman"/>
          <w:lang w:val="lt-LT" w:eastAsia="lt-LT"/>
        </w:rPr>
        <w:t>steatozę</w:t>
      </w:r>
      <w:proofErr w:type="spellEnd"/>
      <w:r w:rsidRPr="009E18A4">
        <w:rPr>
          <w:rFonts w:ascii="Times New Roman" w:eastAsia="Times New Roman" w:hAnsi="Times New Roman" w:cs="Times New Roman"/>
          <w:lang w:val="lt-LT" w:eastAsia="lt-LT"/>
        </w:rPr>
        <w:t>, fibrozę ir cirozę, galinčią sukelti kepenų nepakankamumą, taip pat tulžies pūslės uždegimą ir akmenligę. Manoma, kad šiuos sutrikimus sukelia daugelio veiksnių derinys, kuris gali būti skirtingas kiekvienam pacientui. Pacientų, kuriems išryškėja laboratorinių tyrimų rezultatų nukrypimai nuo normos arba kiti kepenų, tulžies ir latakų sutrikimų požymiai, būklę ankstyvoje stadijoje turėtų įvertinti kepenų ligas išmanantis gydytojas, kad būtų nustatyti galimi priežastiniai ir prisidedantys veiksniai bei galima terapinė ir profilaktinė intervencija.</w:t>
      </w:r>
      <w:bookmarkStart w:id="27" w:name="_Hlk39066510"/>
    </w:p>
    <w:bookmarkEnd w:id="27"/>
    <w:p w14:paraId="64A2352B" w14:textId="77777777" w:rsidR="00900E5A" w:rsidRDefault="00900E5A">
      <w:pPr>
        <w:spacing w:after="0" w:line="240" w:lineRule="auto"/>
        <w:rPr>
          <w:rFonts w:ascii="Times New Roman" w:hAnsi="Times New Roman" w:cs="Times New Roman"/>
          <w:lang w:val="lt-LT"/>
        </w:rPr>
      </w:pPr>
    </w:p>
    <w:p w14:paraId="3DDE9D3F"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Turi būti reguliariai tikrinamos serumo trigliceridų koncentracijos ir organizmo gebėjimas pašalinti lipidus.</w:t>
      </w:r>
    </w:p>
    <w:p w14:paraId="20433F93" w14:textId="77777777" w:rsidR="00493DF6" w:rsidRDefault="00493DF6">
      <w:pPr>
        <w:spacing w:after="0" w:line="240" w:lineRule="auto"/>
        <w:rPr>
          <w:rFonts w:ascii="Times New Roman" w:hAnsi="Times New Roman" w:cs="Times New Roman"/>
          <w:lang w:val="lt-LT"/>
        </w:rPr>
      </w:pPr>
    </w:p>
    <w:p w14:paraId="4EEA9B0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Serumo trigliceridų koncentracijos infuzijos metu neturi viršyti 3 </w:t>
      </w:r>
      <w:proofErr w:type="spellStart"/>
      <w:r>
        <w:rPr>
          <w:rFonts w:ascii="Times New Roman" w:hAnsi="Times New Roman" w:cs="Times New Roman"/>
          <w:lang w:val="lt-LT"/>
        </w:rPr>
        <w:t>mmol</w:t>
      </w:r>
      <w:proofErr w:type="spellEnd"/>
      <w:r>
        <w:rPr>
          <w:rFonts w:ascii="Times New Roman" w:hAnsi="Times New Roman" w:cs="Times New Roman"/>
          <w:lang w:val="lt-LT"/>
        </w:rPr>
        <w:t>/l.</w:t>
      </w:r>
    </w:p>
    <w:p w14:paraId="194A5754" w14:textId="77777777" w:rsidR="00493DF6" w:rsidRDefault="00493DF6">
      <w:pPr>
        <w:spacing w:after="0" w:line="240" w:lineRule="auto"/>
        <w:rPr>
          <w:rFonts w:ascii="Times New Roman" w:hAnsi="Times New Roman" w:cs="Times New Roman"/>
          <w:shd w:val="clear" w:color="auto" w:fill="FFFF00"/>
          <w:lang w:val="lt-LT"/>
        </w:rPr>
      </w:pPr>
    </w:p>
    <w:p w14:paraId="5404E7B0"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Jei įtariamas lipidų apykaitos sutrikimas, rekomenduojama kas dieną po 5–6 valandų matuoti serumo trigliceridų kiekį ir neskirti lipidų. Suaugusiųjų serumas turi būti skaidrus po mažiau kaip 6 valandų nuo lipidų emulsijos infuzijos nutraukimo. Kita infuzija turi būti skiriama tik tada, kai serumo trigliceridų koncentracijos pasiekia normą.</w:t>
      </w:r>
    </w:p>
    <w:p w14:paraId="5B39314A" w14:textId="77777777" w:rsidR="00493DF6" w:rsidRDefault="00493DF6">
      <w:pPr>
        <w:spacing w:after="0" w:line="240" w:lineRule="auto"/>
        <w:rPr>
          <w:rFonts w:ascii="Times New Roman" w:hAnsi="Times New Roman" w:cs="Times New Roman"/>
          <w:lang w:val="lt-LT"/>
        </w:rPr>
      </w:pPr>
    </w:p>
    <w:p w14:paraId="3C24C25E"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Su panašiais </w:t>
      </w:r>
      <w:r w:rsidR="00825AF3">
        <w:rPr>
          <w:rFonts w:ascii="Times New Roman" w:hAnsi="Times New Roman" w:cs="Times New Roman"/>
          <w:lang w:val="lt-LT"/>
        </w:rPr>
        <w:t xml:space="preserve">vaistiniais </w:t>
      </w:r>
      <w:r>
        <w:rPr>
          <w:rFonts w:ascii="Times New Roman" w:hAnsi="Times New Roman" w:cs="Times New Roman"/>
          <w:lang w:val="lt-LT"/>
        </w:rPr>
        <w:t xml:space="preserve">preparatais buvo užfiksuotas pasireiškęs „riebalų pertekliaus sindromas“. Dėl suprastėjusio ar riboto gebėjimo </w:t>
      </w:r>
      <w:proofErr w:type="spellStart"/>
      <w:r>
        <w:rPr>
          <w:rFonts w:ascii="Times New Roman" w:hAnsi="Times New Roman" w:cs="Times New Roman"/>
          <w:lang w:val="lt-LT"/>
        </w:rPr>
        <w:t>metabolizuoti</w:t>
      </w:r>
      <w:proofErr w:type="spellEnd"/>
      <w:r>
        <w:rPr>
          <w:rFonts w:ascii="Times New Roman" w:hAnsi="Times New Roman" w:cs="Times New Roman"/>
          <w:lang w:val="lt-LT"/>
        </w:rPr>
        <w:t xml:space="preserve"> OLIMEL PERI N4E esančius lipidus perdozavus gali pasireikšti riebalų pertekliaus sindromas, tačiau šio sindromo požymiai ir simptomai taip pat gali pasireikšti ir tada, jei</w:t>
      </w:r>
      <w:r w:rsidR="00825AF3">
        <w:rPr>
          <w:rFonts w:ascii="Times New Roman" w:hAnsi="Times New Roman" w:cs="Times New Roman"/>
          <w:lang w:val="lt-LT"/>
        </w:rPr>
        <w:t xml:space="preserve"> vaistinis</w:t>
      </w:r>
      <w:r>
        <w:rPr>
          <w:rFonts w:ascii="Times New Roman" w:hAnsi="Times New Roman" w:cs="Times New Roman"/>
          <w:lang w:val="lt-LT"/>
        </w:rPr>
        <w:t xml:space="preserve"> preparatas yra leidžiamas pagal instrukcijas (taip pat žr. 4.8 sk.).</w:t>
      </w:r>
    </w:p>
    <w:p w14:paraId="69416BDC" w14:textId="77777777" w:rsidR="00493DF6" w:rsidRDefault="00493DF6">
      <w:pPr>
        <w:spacing w:after="0" w:line="240" w:lineRule="auto"/>
        <w:rPr>
          <w:rFonts w:ascii="Times New Roman" w:hAnsi="Times New Roman" w:cs="Times New Roman"/>
          <w:lang w:val="lt-LT"/>
        </w:rPr>
      </w:pPr>
    </w:p>
    <w:p w14:paraId="0DD3BD5A"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Hiperglikemijos atveju OLIMEL PERI N4E infuzijos greitį reikia pakoreguoti ir (arba) leisti insuliną.</w:t>
      </w:r>
    </w:p>
    <w:p w14:paraId="0F13E4CA" w14:textId="77777777" w:rsidR="00493DF6" w:rsidRDefault="00493DF6">
      <w:pPr>
        <w:spacing w:after="0" w:line="240" w:lineRule="auto"/>
        <w:rPr>
          <w:rFonts w:ascii="Times New Roman" w:hAnsi="Times New Roman" w:cs="Times New Roman"/>
          <w:shd w:val="clear" w:color="auto" w:fill="FFFF00"/>
          <w:lang w:val="lt-LT"/>
        </w:rPr>
      </w:pPr>
    </w:p>
    <w:p w14:paraId="093CCA9D" w14:textId="77777777" w:rsidR="00493DF6" w:rsidRDefault="00AB5092">
      <w:pPr>
        <w:spacing w:after="0" w:line="240" w:lineRule="auto"/>
      </w:pPr>
      <w:r>
        <w:rPr>
          <w:rFonts w:ascii="Times New Roman" w:hAnsi="Times New Roman" w:cs="Times New Roman"/>
          <w:lang w:val="lt-LT"/>
        </w:rPr>
        <w:t xml:space="preserve">Jei leidžiama į periferines venas, galimas </w:t>
      </w:r>
      <w:proofErr w:type="spellStart"/>
      <w:r>
        <w:rPr>
          <w:rFonts w:ascii="Times New Roman" w:hAnsi="Times New Roman" w:cs="Times New Roman"/>
          <w:lang w:val="lt-LT"/>
        </w:rPr>
        <w:t>tromboflebitas</w:t>
      </w:r>
      <w:proofErr w:type="spellEnd"/>
      <w:r>
        <w:rPr>
          <w:rFonts w:ascii="Times New Roman" w:hAnsi="Times New Roman" w:cs="Times New Roman"/>
          <w:lang w:val="lt-LT"/>
        </w:rPr>
        <w:t>.</w:t>
      </w:r>
      <w:r>
        <w:rPr>
          <w:rFonts w:ascii="Times New Roman" w:hAnsi="Times New Roman" w:cs="Times New Roman"/>
          <w:lang w:val="pt-BR"/>
        </w:rPr>
        <w:t xml:space="preserve"> </w:t>
      </w:r>
      <w:r>
        <w:rPr>
          <w:rFonts w:ascii="Times New Roman" w:hAnsi="Times New Roman" w:cs="Times New Roman"/>
          <w:lang w:val="lt-LT"/>
        </w:rPr>
        <w:t xml:space="preserve">Kateterio įterpimo vieta turi būti stebima kas dieną, ar nėra </w:t>
      </w:r>
      <w:proofErr w:type="spellStart"/>
      <w:r>
        <w:rPr>
          <w:rFonts w:ascii="Times New Roman" w:hAnsi="Times New Roman" w:cs="Times New Roman"/>
          <w:lang w:val="lt-LT"/>
        </w:rPr>
        <w:t>tromboflebito</w:t>
      </w:r>
      <w:proofErr w:type="spellEnd"/>
      <w:r>
        <w:rPr>
          <w:rFonts w:ascii="Times New Roman" w:hAnsi="Times New Roman" w:cs="Times New Roman"/>
          <w:lang w:val="lt-LT"/>
        </w:rPr>
        <w:t xml:space="preserve"> požymių.</w:t>
      </w:r>
    </w:p>
    <w:p w14:paraId="7C35A978" w14:textId="77777777" w:rsidR="00493DF6" w:rsidRDefault="00493DF6">
      <w:pPr>
        <w:spacing w:after="0" w:line="240" w:lineRule="auto"/>
        <w:rPr>
          <w:rFonts w:ascii="Times New Roman" w:hAnsi="Times New Roman" w:cs="Times New Roman"/>
          <w:shd w:val="clear" w:color="auto" w:fill="FFFF00"/>
          <w:lang w:val="pt-BR"/>
        </w:rPr>
      </w:pPr>
    </w:p>
    <w:p w14:paraId="31B368E4" w14:textId="77777777" w:rsidR="00493DF6" w:rsidRDefault="00AB5092">
      <w:pPr>
        <w:spacing w:after="0" w:line="240" w:lineRule="auto"/>
      </w:pPr>
      <w:r>
        <w:rPr>
          <w:rFonts w:ascii="Times New Roman" w:hAnsi="Times New Roman" w:cs="Times New Roman"/>
          <w:lang w:val="lt-LT"/>
        </w:rPr>
        <w:t xml:space="preserve">Įdėjus papildomų medžiagų, prieš vartojant turi būti išmatuotas galutinis mišinio </w:t>
      </w:r>
      <w:proofErr w:type="spellStart"/>
      <w:r>
        <w:rPr>
          <w:rFonts w:ascii="Times New Roman" w:hAnsi="Times New Roman" w:cs="Times New Roman"/>
          <w:lang w:val="lt-LT"/>
        </w:rPr>
        <w:t>osmoliariškumas</w:t>
      </w:r>
      <w:proofErr w:type="spellEnd"/>
      <w:r>
        <w:rPr>
          <w:rFonts w:ascii="Times New Roman" w:hAnsi="Times New Roman" w:cs="Times New Roman"/>
          <w:lang w:val="lt-LT"/>
        </w:rPr>
        <w:t>.</w:t>
      </w:r>
      <w:r>
        <w:rPr>
          <w:rFonts w:ascii="Times New Roman" w:hAnsi="Times New Roman" w:cs="Times New Roman"/>
          <w:lang w:val="pt-BR"/>
        </w:rPr>
        <w:t xml:space="preserve"> </w:t>
      </w:r>
      <w:r>
        <w:rPr>
          <w:rFonts w:ascii="Times New Roman" w:hAnsi="Times New Roman" w:cs="Times New Roman"/>
          <w:lang w:val="lt-LT"/>
        </w:rPr>
        <w:t xml:space="preserve">Gautas mišinys turi būti leidžiamas per centrinės arba periferinės venos sistemą, atsižvelgiant į galutinį </w:t>
      </w:r>
      <w:proofErr w:type="spellStart"/>
      <w:r>
        <w:rPr>
          <w:rFonts w:ascii="Times New Roman" w:hAnsi="Times New Roman" w:cs="Times New Roman"/>
          <w:lang w:val="lt-LT"/>
        </w:rPr>
        <w:t>osmoliariškumą</w:t>
      </w:r>
      <w:proofErr w:type="spellEnd"/>
      <w:r>
        <w:rPr>
          <w:rFonts w:ascii="Times New Roman" w:hAnsi="Times New Roman" w:cs="Times New Roman"/>
          <w:lang w:val="lt-LT"/>
        </w:rPr>
        <w:t>.</w:t>
      </w:r>
      <w:r>
        <w:rPr>
          <w:rFonts w:ascii="Times New Roman" w:hAnsi="Times New Roman" w:cs="Times New Roman"/>
          <w:lang w:val="pt-BR"/>
        </w:rPr>
        <w:t xml:space="preserve"> </w:t>
      </w:r>
      <w:r>
        <w:rPr>
          <w:rFonts w:ascii="Times New Roman" w:hAnsi="Times New Roman" w:cs="Times New Roman"/>
          <w:lang w:val="lt-LT"/>
        </w:rPr>
        <w:t>Jei galutinio vartojamo mišinio osmosinis slėgis aukštas, mišinys gali sudirginti periferinę veną.</w:t>
      </w:r>
    </w:p>
    <w:p w14:paraId="4ACBB5E3" w14:textId="77777777" w:rsidR="00493DF6" w:rsidRDefault="00493DF6">
      <w:pPr>
        <w:spacing w:after="0" w:line="240" w:lineRule="auto"/>
        <w:rPr>
          <w:rFonts w:ascii="Times New Roman" w:hAnsi="Times New Roman" w:cs="Times New Roman"/>
          <w:shd w:val="clear" w:color="auto" w:fill="FFFF00"/>
          <w:lang w:val="lt-LT"/>
        </w:rPr>
      </w:pPr>
    </w:p>
    <w:p w14:paraId="040DB51D"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Nors vaistiniame preparate yra natūralus mikroelementų ir vitaminų kiekis, šio kiekio nepakanka organizmo reikalavimams patenkinti</w:t>
      </w:r>
      <w:r w:rsidR="0077647C">
        <w:rPr>
          <w:rFonts w:ascii="Times New Roman" w:hAnsi="Times New Roman" w:cs="Times New Roman"/>
          <w:lang w:val="lt-LT"/>
        </w:rPr>
        <w:t xml:space="preserve">. </w:t>
      </w:r>
      <w:bookmarkStart w:id="28" w:name="_Hlk39066749"/>
      <w:proofErr w:type="spellStart"/>
      <w:r w:rsidR="0077647C">
        <w:rPr>
          <w:rFonts w:ascii="Times New Roman" w:hAnsi="Times New Roman"/>
        </w:rPr>
        <w:t>Mikroelementų</w:t>
      </w:r>
      <w:proofErr w:type="spellEnd"/>
      <w:r w:rsidR="0077647C">
        <w:rPr>
          <w:rFonts w:ascii="Times New Roman" w:hAnsi="Times New Roman"/>
        </w:rPr>
        <w:t xml:space="preserve"> </w:t>
      </w:r>
      <w:proofErr w:type="spellStart"/>
      <w:r w:rsidR="0077647C">
        <w:rPr>
          <w:rFonts w:ascii="Times New Roman" w:hAnsi="Times New Roman"/>
        </w:rPr>
        <w:t>ir</w:t>
      </w:r>
      <w:proofErr w:type="spellEnd"/>
      <w:r w:rsidR="0077647C">
        <w:rPr>
          <w:rFonts w:ascii="Times New Roman" w:hAnsi="Times New Roman"/>
        </w:rPr>
        <w:t xml:space="preserve"> </w:t>
      </w:r>
      <w:proofErr w:type="spellStart"/>
      <w:r w:rsidR="0077647C">
        <w:rPr>
          <w:rFonts w:ascii="Times New Roman" w:hAnsi="Times New Roman"/>
        </w:rPr>
        <w:t>vitaminų</w:t>
      </w:r>
      <w:proofErr w:type="spellEnd"/>
      <w:r w:rsidR="0077647C">
        <w:rPr>
          <w:rFonts w:ascii="Times New Roman" w:hAnsi="Times New Roman"/>
        </w:rPr>
        <w:t xml:space="preserve"> </w:t>
      </w:r>
      <w:proofErr w:type="spellStart"/>
      <w:r w:rsidR="0077647C">
        <w:rPr>
          <w:rFonts w:ascii="Times New Roman" w:hAnsi="Times New Roman"/>
        </w:rPr>
        <w:t>papildomai</w:t>
      </w:r>
      <w:proofErr w:type="spellEnd"/>
      <w:r w:rsidR="0077647C">
        <w:rPr>
          <w:rFonts w:ascii="Times New Roman" w:hAnsi="Times New Roman"/>
        </w:rPr>
        <w:t xml:space="preserve"> </w:t>
      </w:r>
      <w:proofErr w:type="spellStart"/>
      <w:r w:rsidR="0077647C">
        <w:rPr>
          <w:rFonts w:ascii="Times New Roman" w:hAnsi="Times New Roman"/>
        </w:rPr>
        <w:t>reikia</w:t>
      </w:r>
      <w:proofErr w:type="spellEnd"/>
      <w:r w:rsidR="0077647C">
        <w:rPr>
          <w:rFonts w:ascii="Times New Roman" w:hAnsi="Times New Roman"/>
        </w:rPr>
        <w:t xml:space="preserve"> </w:t>
      </w:r>
      <w:proofErr w:type="spellStart"/>
      <w:r w:rsidR="0077647C">
        <w:rPr>
          <w:rFonts w:ascii="Times New Roman" w:hAnsi="Times New Roman"/>
        </w:rPr>
        <w:t>pridėti</w:t>
      </w:r>
      <w:proofErr w:type="spellEnd"/>
      <w:r w:rsidR="0077647C">
        <w:rPr>
          <w:rFonts w:ascii="Times New Roman" w:hAnsi="Times New Roman"/>
        </w:rPr>
        <w:t xml:space="preserve"> </w:t>
      </w:r>
      <w:proofErr w:type="spellStart"/>
      <w:r w:rsidR="0077647C">
        <w:rPr>
          <w:rFonts w:ascii="Times New Roman" w:hAnsi="Times New Roman"/>
        </w:rPr>
        <w:t>tiek</w:t>
      </w:r>
      <w:proofErr w:type="spellEnd"/>
      <w:r w:rsidR="0077647C">
        <w:rPr>
          <w:rFonts w:ascii="Times New Roman" w:hAnsi="Times New Roman"/>
        </w:rPr>
        <w:t xml:space="preserve">, </w:t>
      </w:r>
      <w:proofErr w:type="spellStart"/>
      <w:r w:rsidR="0077647C">
        <w:rPr>
          <w:rFonts w:ascii="Times New Roman" w:hAnsi="Times New Roman"/>
        </w:rPr>
        <w:t>kad</w:t>
      </w:r>
      <w:proofErr w:type="spellEnd"/>
      <w:r w:rsidR="0077647C">
        <w:rPr>
          <w:rFonts w:ascii="Times New Roman" w:hAnsi="Times New Roman"/>
        </w:rPr>
        <w:t xml:space="preserve"> </w:t>
      </w:r>
      <w:proofErr w:type="spellStart"/>
      <w:r w:rsidR="0077647C">
        <w:rPr>
          <w:rFonts w:ascii="Times New Roman" w:hAnsi="Times New Roman"/>
        </w:rPr>
        <w:t>būtų</w:t>
      </w:r>
      <w:proofErr w:type="spellEnd"/>
      <w:r w:rsidR="0077647C">
        <w:rPr>
          <w:rFonts w:ascii="Times New Roman" w:hAnsi="Times New Roman"/>
        </w:rPr>
        <w:t xml:space="preserve"> </w:t>
      </w:r>
      <w:proofErr w:type="spellStart"/>
      <w:r w:rsidR="0077647C">
        <w:rPr>
          <w:rFonts w:ascii="Times New Roman" w:hAnsi="Times New Roman"/>
        </w:rPr>
        <w:t>patenkinti</w:t>
      </w:r>
      <w:proofErr w:type="spellEnd"/>
      <w:r w:rsidR="0077647C">
        <w:rPr>
          <w:rFonts w:ascii="Times New Roman" w:hAnsi="Times New Roman"/>
        </w:rPr>
        <w:t xml:space="preserve"> </w:t>
      </w:r>
      <w:proofErr w:type="spellStart"/>
      <w:r w:rsidR="0077647C">
        <w:rPr>
          <w:rFonts w:ascii="Times New Roman" w:hAnsi="Times New Roman"/>
        </w:rPr>
        <w:t>individualūs</w:t>
      </w:r>
      <w:proofErr w:type="spellEnd"/>
      <w:r w:rsidR="0077647C">
        <w:rPr>
          <w:rFonts w:ascii="Times New Roman" w:hAnsi="Times New Roman"/>
        </w:rPr>
        <w:t xml:space="preserve"> </w:t>
      </w:r>
      <w:proofErr w:type="spellStart"/>
      <w:r w:rsidR="0077647C">
        <w:rPr>
          <w:rFonts w:ascii="Times New Roman" w:hAnsi="Times New Roman"/>
        </w:rPr>
        <w:t>paciento</w:t>
      </w:r>
      <w:proofErr w:type="spellEnd"/>
      <w:r w:rsidR="0077647C">
        <w:rPr>
          <w:rFonts w:ascii="Times New Roman" w:hAnsi="Times New Roman"/>
        </w:rPr>
        <w:t xml:space="preserve"> </w:t>
      </w:r>
      <w:proofErr w:type="spellStart"/>
      <w:r w:rsidR="0077647C">
        <w:rPr>
          <w:rFonts w:ascii="Times New Roman" w:hAnsi="Times New Roman"/>
        </w:rPr>
        <w:t>poreikiai</w:t>
      </w:r>
      <w:proofErr w:type="spellEnd"/>
      <w:r w:rsidR="0077647C">
        <w:rPr>
          <w:rFonts w:ascii="Times New Roman" w:hAnsi="Times New Roman"/>
        </w:rPr>
        <w:t xml:space="preserve"> </w:t>
      </w:r>
      <w:proofErr w:type="spellStart"/>
      <w:r w:rsidR="0077647C">
        <w:rPr>
          <w:rFonts w:ascii="Times New Roman" w:hAnsi="Times New Roman"/>
        </w:rPr>
        <w:t>ir</w:t>
      </w:r>
      <w:proofErr w:type="spellEnd"/>
      <w:r w:rsidR="0077647C">
        <w:rPr>
          <w:rFonts w:ascii="Times New Roman" w:hAnsi="Times New Roman"/>
        </w:rPr>
        <w:t xml:space="preserve"> </w:t>
      </w:r>
      <w:proofErr w:type="spellStart"/>
      <w:r w:rsidR="0077647C">
        <w:rPr>
          <w:rFonts w:ascii="Times New Roman" w:hAnsi="Times New Roman"/>
        </w:rPr>
        <w:t>kad</w:t>
      </w:r>
      <w:proofErr w:type="spellEnd"/>
      <w:r w:rsidR="0077647C">
        <w:rPr>
          <w:rFonts w:ascii="Times New Roman" w:hAnsi="Times New Roman"/>
        </w:rPr>
        <w:t xml:space="preserve"> </w:t>
      </w:r>
      <w:proofErr w:type="spellStart"/>
      <w:r w:rsidR="0077647C">
        <w:rPr>
          <w:rFonts w:ascii="Times New Roman" w:hAnsi="Times New Roman"/>
        </w:rPr>
        <w:t>būtų</w:t>
      </w:r>
      <w:proofErr w:type="spellEnd"/>
      <w:r w:rsidR="0077647C">
        <w:rPr>
          <w:rFonts w:ascii="Times New Roman" w:hAnsi="Times New Roman"/>
        </w:rPr>
        <w:t xml:space="preserve"> </w:t>
      </w:r>
      <w:proofErr w:type="spellStart"/>
      <w:r w:rsidR="0077647C">
        <w:rPr>
          <w:rFonts w:ascii="Times New Roman" w:hAnsi="Times New Roman"/>
        </w:rPr>
        <w:t>išvengta</w:t>
      </w:r>
      <w:proofErr w:type="spellEnd"/>
      <w:r w:rsidR="0077647C">
        <w:rPr>
          <w:rFonts w:ascii="Times New Roman" w:hAnsi="Times New Roman"/>
        </w:rPr>
        <w:t xml:space="preserve"> </w:t>
      </w:r>
      <w:proofErr w:type="spellStart"/>
      <w:r w:rsidR="0077647C">
        <w:rPr>
          <w:rFonts w:ascii="Times New Roman" w:hAnsi="Times New Roman"/>
        </w:rPr>
        <w:t>nepakankamumo</w:t>
      </w:r>
      <w:proofErr w:type="spellEnd"/>
      <w:r w:rsidR="0077647C">
        <w:rPr>
          <w:rFonts w:ascii="Times New Roman" w:hAnsi="Times New Roman"/>
        </w:rPr>
        <w:t xml:space="preserve"> </w:t>
      </w:r>
      <w:proofErr w:type="spellStart"/>
      <w:r w:rsidR="0077647C">
        <w:rPr>
          <w:rFonts w:ascii="Times New Roman" w:hAnsi="Times New Roman"/>
        </w:rPr>
        <w:t>išsivystymo</w:t>
      </w:r>
      <w:proofErr w:type="spellEnd"/>
      <w:r w:rsidR="0077647C">
        <w:rPr>
          <w:rFonts w:ascii="Times New Roman" w:hAnsi="Times New Roman"/>
        </w:rPr>
        <w:t>.</w:t>
      </w:r>
      <w:bookmarkEnd w:id="28"/>
      <w:r>
        <w:rPr>
          <w:rFonts w:ascii="Times New Roman" w:hAnsi="Times New Roman" w:cs="Times New Roman"/>
          <w:lang w:val="lt-LT"/>
        </w:rPr>
        <w:t xml:space="preserve"> Žr. instrukcijas dėl šio </w:t>
      </w:r>
      <w:r w:rsidR="00825AF3">
        <w:rPr>
          <w:rFonts w:ascii="Times New Roman" w:hAnsi="Times New Roman" w:cs="Times New Roman"/>
          <w:lang w:val="lt-LT"/>
        </w:rPr>
        <w:t xml:space="preserve">vaistinio </w:t>
      </w:r>
      <w:r>
        <w:rPr>
          <w:rFonts w:ascii="Times New Roman" w:hAnsi="Times New Roman" w:cs="Times New Roman"/>
          <w:lang w:val="lt-LT"/>
        </w:rPr>
        <w:t>preparato papildymo.</w:t>
      </w:r>
    </w:p>
    <w:p w14:paraId="1CE9BF60" w14:textId="77777777" w:rsidR="00493DF6" w:rsidRDefault="00493DF6">
      <w:pPr>
        <w:spacing w:after="0" w:line="240" w:lineRule="auto"/>
        <w:rPr>
          <w:rFonts w:ascii="Times New Roman" w:hAnsi="Times New Roman" w:cs="Times New Roman"/>
          <w:shd w:val="clear" w:color="auto" w:fill="FFFF00"/>
          <w:lang w:val="lt-LT"/>
        </w:rPr>
      </w:pPr>
    </w:p>
    <w:p w14:paraId="4E5F954C"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Atsargumo priemonių reikia laikytis vartojant OLIMEL PERI N4E pacientams, kuriems yra padidėjęs plazmos </w:t>
      </w:r>
      <w:proofErr w:type="spellStart"/>
      <w:r>
        <w:rPr>
          <w:rFonts w:ascii="Times New Roman" w:hAnsi="Times New Roman" w:cs="Times New Roman"/>
          <w:lang w:val="lt-LT"/>
        </w:rPr>
        <w:t>osmoliariškumas</w:t>
      </w:r>
      <w:proofErr w:type="spellEnd"/>
      <w:r>
        <w:rPr>
          <w:rFonts w:ascii="Times New Roman" w:hAnsi="Times New Roman" w:cs="Times New Roman"/>
          <w:lang w:val="lt-LT"/>
        </w:rPr>
        <w:t>, antinksčių nepakankamumas, širdies nepakankamumas arba plaučių funkcijos sutrikimas.</w:t>
      </w:r>
    </w:p>
    <w:p w14:paraId="43EF7321" w14:textId="77777777" w:rsidR="00493DF6" w:rsidRDefault="00493DF6">
      <w:pPr>
        <w:spacing w:after="0" w:line="240" w:lineRule="auto"/>
        <w:rPr>
          <w:rFonts w:ascii="Times New Roman" w:hAnsi="Times New Roman" w:cs="Times New Roman"/>
          <w:lang w:val="lt-LT"/>
        </w:rPr>
      </w:pPr>
    </w:p>
    <w:p w14:paraId="54208FC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Pacientams, kuriems yra mitybos nepakankamumas, pradėjus </w:t>
      </w:r>
      <w:proofErr w:type="spellStart"/>
      <w:r>
        <w:rPr>
          <w:rFonts w:ascii="Times New Roman" w:hAnsi="Times New Roman" w:cs="Times New Roman"/>
          <w:lang w:val="lt-LT"/>
        </w:rPr>
        <w:t>parenterinę</w:t>
      </w:r>
      <w:proofErr w:type="spellEnd"/>
      <w:r>
        <w:rPr>
          <w:rFonts w:ascii="Times New Roman" w:hAnsi="Times New Roman" w:cs="Times New Roman"/>
          <w:lang w:val="lt-LT"/>
        </w:rPr>
        <w:t xml:space="preserve"> mitybą, gali atsirasti skysčių balanso sutrikimas, dėl kurio gali išsivystyti plaučių edema, širdies nepakankamumas ir kalio, fosforo magnio arba vandenyje tirpių vitaminų trūkumas. Šie sutrikimai gali išryškėti praėjus nuo 24 iki 48 valandų, todėl pradėti </w:t>
      </w:r>
      <w:proofErr w:type="spellStart"/>
      <w:r>
        <w:rPr>
          <w:rFonts w:ascii="Times New Roman" w:hAnsi="Times New Roman" w:cs="Times New Roman"/>
          <w:lang w:val="lt-LT"/>
        </w:rPr>
        <w:t>parenterinę</w:t>
      </w:r>
      <w:proofErr w:type="spellEnd"/>
      <w:r>
        <w:rPr>
          <w:rFonts w:ascii="Times New Roman" w:hAnsi="Times New Roman" w:cs="Times New Roman"/>
          <w:lang w:val="lt-LT"/>
        </w:rPr>
        <w:t xml:space="preserve"> mitybą reikia atsargiai ir lėtai, atidžiai stebint ligonį ir atitinkamai koreguojant skysčių, elektrolitų, mikroelementų ir vitaminų kiekį. </w:t>
      </w:r>
    </w:p>
    <w:p w14:paraId="0037C5FE"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lastRenderedPageBreak/>
        <w:t>Nejunkite maišelių linijiniu būdu, kad išvengtumėte oro embolijos dėl pirmajame maišelyje esančių dujų likučio.</w:t>
      </w:r>
    </w:p>
    <w:p w14:paraId="76B363CF" w14:textId="77777777" w:rsidR="0077647C" w:rsidRDefault="0077647C" w:rsidP="0077647C">
      <w:pPr>
        <w:spacing w:after="0" w:line="240" w:lineRule="auto"/>
        <w:rPr>
          <w:rFonts w:ascii="Times New Roman" w:eastAsia="Times New Roman" w:hAnsi="Times New Roman" w:cs="Times New Roman"/>
          <w:lang w:val="lt-LT" w:eastAsia="lt-LT"/>
        </w:rPr>
      </w:pPr>
      <w:bookmarkStart w:id="29" w:name="_Hlk39067804"/>
    </w:p>
    <w:p w14:paraId="5B08E16D" w14:textId="77777777" w:rsidR="0077647C" w:rsidRPr="0077647C" w:rsidRDefault="0077647C" w:rsidP="0077647C">
      <w:pPr>
        <w:spacing w:after="0" w:line="240" w:lineRule="auto"/>
        <w:rPr>
          <w:rFonts w:ascii="Times New Roman" w:eastAsia="Times New Roman" w:hAnsi="Times New Roman" w:cs="Times New Roman"/>
          <w:lang w:val="lt-LT" w:eastAsia="lt-LT"/>
        </w:rPr>
      </w:pPr>
      <w:r w:rsidRPr="0077647C">
        <w:rPr>
          <w:rFonts w:ascii="Times New Roman" w:eastAsia="Times New Roman" w:hAnsi="Times New Roman" w:cs="Times New Roman"/>
          <w:lang w:val="lt-LT" w:eastAsia="lt-LT"/>
        </w:rPr>
        <w:t>Siekiant išvengti pavojų, kurie kyla dėl pernelyg didelio infuzijos greičio, rekomenduojama taikyti nenutrūkstamą ir kontroliuojamą infuziją.</w:t>
      </w:r>
    </w:p>
    <w:p w14:paraId="7EBD0A1B" w14:textId="77777777" w:rsidR="0077647C" w:rsidRPr="0077647C" w:rsidRDefault="0077647C" w:rsidP="0077647C">
      <w:pPr>
        <w:spacing w:after="0" w:line="240" w:lineRule="auto"/>
        <w:rPr>
          <w:rFonts w:ascii="Times New Roman" w:eastAsia="Times New Roman" w:hAnsi="Times New Roman" w:cs="Times New Roman"/>
          <w:lang w:val="lt-LT" w:eastAsia="lt-LT"/>
        </w:rPr>
      </w:pPr>
    </w:p>
    <w:p w14:paraId="3539A326" w14:textId="77777777" w:rsidR="0077647C" w:rsidRPr="0077647C" w:rsidRDefault="0077647C" w:rsidP="0077647C">
      <w:pPr>
        <w:spacing w:after="0" w:line="240" w:lineRule="auto"/>
        <w:rPr>
          <w:rFonts w:ascii="Times New Roman" w:eastAsia="Times New Roman" w:hAnsi="Times New Roman" w:cs="Times New Roman"/>
          <w:lang w:val="lt-LT" w:eastAsia="lt-LT"/>
        </w:rPr>
      </w:pPr>
      <w:r w:rsidRPr="0077647C">
        <w:rPr>
          <w:rFonts w:ascii="Times New Roman" w:eastAsia="Times New Roman" w:hAnsi="Times New Roman" w:cs="Times New Roman"/>
          <w:lang w:val="lt-LT" w:eastAsia="lt-LT"/>
        </w:rPr>
        <w:t xml:space="preserve">Jeigu pacientai turi polinkį elektrolitų susilaikymui, OLIMEL </w:t>
      </w:r>
      <w:r w:rsidR="00BB0924">
        <w:rPr>
          <w:rFonts w:ascii="Times New Roman" w:eastAsia="Times New Roman" w:hAnsi="Times New Roman" w:cs="Times New Roman"/>
          <w:lang w:val="lt-LT" w:eastAsia="lt-LT"/>
        </w:rPr>
        <w:t xml:space="preserve">PERI </w:t>
      </w:r>
      <w:r w:rsidRPr="0077647C">
        <w:rPr>
          <w:rFonts w:ascii="Times New Roman" w:eastAsia="Times New Roman" w:hAnsi="Times New Roman" w:cs="Times New Roman"/>
          <w:lang w:val="lt-LT" w:eastAsia="lt-LT"/>
        </w:rPr>
        <w:t>N</w:t>
      </w:r>
      <w:r w:rsidR="00BB0924">
        <w:rPr>
          <w:rFonts w:ascii="Times New Roman" w:eastAsia="Times New Roman" w:hAnsi="Times New Roman" w:cs="Times New Roman"/>
          <w:lang w:val="lt-LT" w:eastAsia="lt-LT"/>
        </w:rPr>
        <w:t>4</w:t>
      </w:r>
      <w:r w:rsidRPr="0077647C">
        <w:rPr>
          <w:rFonts w:ascii="Times New Roman" w:eastAsia="Times New Roman" w:hAnsi="Times New Roman" w:cs="Times New Roman"/>
          <w:lang w:val="lt-LT" w:eastAsia="lt-LT"/>
        </w:rPr>
        <w:t>E turi būti vartojamas atsargiai.</w:t>
      </w:r>
    </w:p>
    <w:p w14:paraId="7F34ADA9" w14:textId="77777777" w:rsidR="0077647C" w:rsidRPr="0077647C" w:rsidRDefault="0077647C" w:rsidP="0077647C">
      <w:pPr>
        <w:spacing w:after="0" w:line="240" w:lineRule="auto"/>
        <w:rPr>
          <w:rFonts w:ascii="Times New Roman" w:eastAsia="Times New Roman" w:hAnsi="Times New Roman" w:cs="Times New Roman"/>
          <w:lang w:val="lt-LT" w:eastAsia="lt-LT"/>
        </w:rPr>
      </w:pPr>
    </w:p>
    <w:p w14:paraId="22F729D4" w14:textId="77777777" w:rsidR="0077647C" w:rsidRPr="0077647C" w:rsidRDefault="0077647C" w:rsidP="0077647C">
      <w:pPr>
        <w:spacing w:after="0" w:line="240" w:lineRule="auto"/>
        <w:rPr>
          <w:rFonts w:ascii="Times New Roman" w:eastAsia="Times New Roman" w:hAnsi="Times New Roman" w:cs="Times New Roman"/>
          <w:lang w:val="lt-LT" w:eastAsia="lt-LT"/>
        </w:rPr>
      </w:pPr>
      <w:r w:rsidRPr="0077647C">
        <w:rPr>
          <w:rFonts w:ascii="Times New Roman" w:eastAsia="Times New Roman" w:hAnsi="Times New Roman" w:cs="Times New Roman"/>
          <w:lang w:val="lt-LT" w:eastAsia="lt-LT"/>
        </w:rPr>
        <w:t>Po aminorūgščių intraveninės infuzijos būdingas padidėjęs mikroelementų, visų pirma vario ir cinko, išskyrimas su šlapimu. Į tai turėtų būti atsižvelgiama nustatant mikroelementų dozę, ypač taikant ilgalaikį intraveninį maitinimą.</w:t>
      </w:r>
    </w:p>
    <w:p w14:paraId="7F0C602F" w14:textId="77777777" w:rsidR="0077647C" w:rsidRPr="0077647C" w:rsidRDefault="0077647C" w:rsidP="0077647C">
      <w:pPr>
        <w:spacing w:after="0" w:line="240" w:lineRule="auto"/>
        <w:rPr>
          <w:rFonts w:ascii="Times New Roman" w:eastAsia="Times New Roman" w:hAnsi="Times New Roman" w:cs="Times New Roman"/>
          <w:lang w:val="lt-LT" w:eastAsia="lt-LT"/>
        </w:rPr>
      </w:pPr>
    </w:p>
    <w:p w14:paraId="18D2F7CB" w14:textId="77777777" w:rsidR="0077647C" w:rsidRPr="0077647C" w:rsidRDefault="0077647C" w:rsidP="0077647C">
      <w:pPr>
        <w:spacing w:after="0" w:line="240" w:lineRule="auto"/>
        <w:rPr>
          <w:rFonts w:ascii="Times New Roman" w:eastAsia="Times New Roman" w:hAnsi="Times New Roman" w:cs="Times New Roman"/>
          <w:i/>
          <w:lang w:val="lt-LT" w:eastAsia="lt-LT"/>
        </w:rPr>
      </w:pPr>
      <w:r w:rsidRPr="0077647C">
        <w:rPr>
          <w:rFonts w:ascii="Times New Roman" w:eastAsia="Times New Roman" w:hAnsi="Times New Roman" w:cs="Times New Roman"/>
          <w:i/>
          <w:lang w:val="lt-LT" w:eastAsia="lt-LT"/>
        </w:rPr>
        <w:t>Įtaka laboratoriniams tyrimams</w:t>
      </w:r>
    </w:p>
    <w:p w14:paraId="7078DF04" w14:textId="77777777" w:rsidR="0077647C" w:rsidRPr="0077647C" w:rsidRDefault="0077647C" w:rsidP="0077647C">
      <w:pPr>
        <w:spacing w:after="0" w:line="240" w:lineRule="auto"/>
        <w:rPr>
          <w:rFonts w:ascii="Times New Roman" w:eastAsia="Times New Roman" w:hAnsi="Times New Roman" w:cs="Times New Roman"/>
          <w:lang w:val="lt-LT" w:eastAsia="lt-LT"/>
        </w:rPr>
      </w:pPr>
      <w:r w:rsidRPr="0077647C">
        <w:rPr>
          <w:rFonts w:ascii="Times New Roman" w:eastAsia="Times New Roman" w:hAnsi="Times New Roman" w:cs="Times New Roman"/>
          <w:lang w:val="lt-LT" w:eastAsia="lt-LT"/>
        </w:rPr>
        <w:t>Šios emulsijos sudėtyje esantys lipidai gali turėti įtakos tam tikrų laboratorinių tyrimų rezultatams (žr. 4.5 skyrių).</w:t>
      </w:r>
    </w:p>
    <w:bookmarkEnd w:id="29"/>
    <w:p w14:paraId="6810861A" w14:textId="77777777" w:rsidR="0077647C" w:rsidRPr="0077647C" w:rsidRDefault="0077647C" w:rsidP="0077647C">
      <w:pPr>
        <w:spacing w:after="0" w:line="240" w:lineRule="auto"/>
        <w:rPr>
          <w:rFonts w:ascii="Times New Roman" w:eastAsia="Times New Roman" w:hAnsi="Times New Roman" w:cs="Times New Roman"/>
          <w:lang w:val="lt-LT" w:eastAsia="lt-LT"/>
        </w:rPr>
      </w:pPr>
    </w:p>
    <w:p w14:paraId="5CF571C7" w14:textId="77777777" w:rsidR="00493DF6" w:rsidRDefault="00493DF6">
      <w:pPr>
        <w:spacing w:after="0" w:line="240" w:lineRule="auto"/>
        <w:rPr>
          <w:rFonts w:ascii="Times New Roman" w:hAnsi="Times New Roman" w:cs="Times New Roman"/>
          <w:u w:val="single"/>
          <w:lang w:val="lt-LT"/>
        </w:rPr>
      </w:pPr>
    </w:p>
    <w:p w14:paraId="4F1AD36E" w14:textId="77777777" w:rsidR="00493DF6" w:rsidRDefault="00AB5092">
      <w:pPr>
        <w:spacing w:after="0" w:line="240" w:lineRule="auto"/>
      </w:pPr>
      <w:r>
        <w:rPr>
          <w:rFonts w:ascii="Times New Roman" w:hAnsi="Times New Roman" w:cs="Times New Roman"/>
          <w:u w:val="single"/>
          <w:lang w:val="lt-LT"/>
        </w:rPr>
        <w:t>Specialios atsargumo priemonės pediatrijoje</w:t>
      </w:r>
    </w:p>
    <w:p w14:paraId="532E11A1" w14:textId="77777777" w:rsidR="00493DF6" w:rsidRDefault="00493DF6">
      <w:pPr>
        <w:spacing w:after="0" w:line="240" w:lineRule="auto"/>
        <w:rPr>
          <w:rFonts w:ascii="Times New Roman" w:hAnsi="Times New Roman" w:cs="Times New Roman"/>
          <w:lang w:val="lt-LT"/>
        </w:rPr>
      </w:pPr>
    </w:p>
    <w:p w14:paraId="29673232"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Vartojant OLIMEL PERI N4E vyresniems kaip 2 metų vaikams, būtina vartoti tokio dydžio maišelius, kurie atitinka paros dozę. </w:t>
      </w:r>
    </w:p>
    <w:p w14:paraId="76FD606F" w14:textId="77777777" w:rsidR="00493DF6" w:rsidRDefault="00493DF6">
      <w:pPr>
        <w:spacing w:after="0" w:line="240" w:lineRule="auto"/>
        <w:rPr>
          <w:rFonts w:ascii="Times New Roman" w:hAnsi="Times New Roman" w:cs="Times New Roman"/>
          <w:lang w:val="lt-LT"/>
        </w:rPr>
      </w:pPr>
    </w:p>
    <w:p w14:paraId="71696BF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OLIMEL PERI N4E netinkamas vartoti jaunesniems kaip 2 metų vaikams, nes</w:t>
      </w:r>
    </w:p>
    <w:p w14:paraId="74600DCA" w14:textId="77777777" w:rsidR="00493DF6" w:rsidRDefault="00AB5092">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Gliukozės </w:t>
      </w:r>
      <w:r w:rsidR="009E18A4">
        <w:rPr>
          <w:rFonts w:ascii="Times New Roman" w:hAnsi="Times New Roman" w:cs="Times New Roman"/>
          <w:lang w:val="lt-LT"/>
        </w:rPr>
        <w:t>kiekis</w:t>
      </w:r>
      <w:r>
        <w:rPr>
          <w:rFonts w:ascii="Times New Roman" w:hAnsi="Times New Roman" w:cs="Times New Roman"/>
          <w:lang w:val="lt-LT"/>
        </w:rPr>
        <w:t xml:space="preserve"> yra per mažas, todėl bus mažas gliukozės / lipidų santykis; </w:t>
      </w:r>
    </w:p>
    <w:p w14:paraId="23FDF299" w14:textId="77777777" w:rsidR="00493DF6" w:rsidRDefault="00AB5092">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Dėl </w:t>
      </w:r>
      <w:proofErr w:type="spellStart"/>
      <w:r>
        <w:rPr>
          <w:rFonts w:ascii="Times New Roman" w:hAnsi="Times New Roman" w:cs="Times New Roman"/>
          <w:lang w:val="lt-LT"/>
        </w:rPr>
        <w:t>cisteino</w:t>
      </w:r>
      <w:proofErr w:type="spellEnd"/>
      <w:r>
        <w:rPr>
          <w:rFonts w:ascii="Times New Roman" w:hAnsi="Times New Roman" w:cs="Times New Roman"/>
          <w:lang w:val="lt-LT"/>
        </w:rPr>
        <w:t xml:space="preserve"> nebuvimo aminorūgščių </w:t>
      </w:r>
      <w:r w:rsidR="009E18A4">
        <w:rPr>
          <w:rFonts w:ascii="Times New Roman" w:hAnsi="Times New Roman" w:cs="Times New Roman"/>
          <w:lang w:val="lt-LT"/>
        </w:rPr>
        <w:t>sudėtis</w:t>
      </w:r>
      <w:r>
        <w:rPr>
          <w:rFonts w:ascii="Times New Roman" w:hAnsi="Times New Roman" w:cs="Times New Roman"/>
          <w:lang w:val="lt-LT"/>
        </w:rPr>
        <w:t xml:space="preserve"> yra nepakankama; </w:t>
      </w:r>
    </w:p>
    <w:p w14:paraId="6050A6EE" w14:textId="77777777" w:rsidR="00493DF6" w:rsidRDefault="00AB5092">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Per mažai kalcio; </w:t>
      </w:r>
    </w:p>
    <w:p w14:paraId="1120E004" w14:textId="77777777" w:rsidR="00493DF6" w:rsidRDefault="00AB5092">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Netinkamas maišelio tūris. </w:t>
      </w:r>
    </w:p>
    <w:p w14:paraId="353EADFB" w14:textId="77777777" w:rsidR="00493DF6" w:rsidRDefault="00493DF6">
      <w:pPr>
        <w:spacing w:after="0" w:line="240" w:lineRule="auto"/>
        <w:ind w:left="540" w:hanging="540"/>
        <w:rPr>
          <w:rFonts w:ascii="Times New Roman" w:hAnsi="Times New Roman" w:cs="Times New Roman"/>
          <w:lang w:val="lt-LT"/>
        </w:rPr>
      </w:pPr>
    </w:p>
    <w:p w14:paraId="40A53653" w14:textId="77777777" w:rsidR="0077647C"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Vyresniems kaip 2 metų vaikams paros normą riboja fosfato kiekis, todėl reikėtų papildomai pridėti visų energiją teikiančių maisto medžiagų ir kalcio. </w:t>
      </w:r>
    </w:p>
    <w:p w14:paraId="1D21D43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Didžiausias infuzijos greitis yra </w:t>
      </w:r>
      <w:bookmarkStart w:id="30" w:name="_Hlk39074376"/>
      <w:r>
        <w:rPr>
          <w:rFonts w:ascii="Times New Roman" w:hAnsi="Times New Roman" w:cs="Times New Roman"/>
          <w:lang w:val="lt-LT"/>
        </w:rPr>
        <w:t xml:space="preserve">4,3 ml/kg/valandą nuo 2 iki </w:t>
      </w:r>
      <w:r w:rsidR="0077647C">
        <w:rPr>
          <w:rFonts w:ascii="Times New Roman" w:hAnsi="Times New Roman" w:cs="Times New Roman"/>
          <w:lang w:val="lt-LT"/>
        </w:rPr>
        <w:t>11</w:t>
      </w:r>
      <w:r>
        <w:rPr>
          <w:rFonts w:ascii="Times New Roman" w:hAnsi="Times New Roman" w:cs="Times New Roman"/>
          <w:lang w:val="lt-LT"/>
        </w:rPr>
        <w:t xml:space="preserve"> metų vaikams</w:t>
      </w:r>
      <w:r w:rsidR="0077647C">
        <w:rPr>
          <w:rFonts w:ascii="Times New Roman" w:hAnsi="Times New Roman" w:cs="Times New Roman"/>
          <w:lang w:val="lt-LT"/>
        </w:rPr>
        <w:t xml:space="preserve"> </w:t>
      </w:r>
      <w:bookmarkEnd w:id="30"/>
      <w:r w:rsidR="0077647C">
        <w:rPr>
          <w:rFonts w:ascii="Times New Roman" w:hAnsi="Times New Roman" w:cs="Times New Roman"/>
          <w:lang w:val="lt-LT"/>
        </w:rPr>
        <w:t>ir 3,2 ml/kg/valandą nuo 12 iki 18 metų vaikams</w:t>
      </w:r>
      <w:r>
        <w:rPr>
          <w:rFonts w:ascii="Times New Roman" w:hAnsi="Times New Roman" w:cs="Times New Roman"/>
          <w:lang w:val="lt-LT"/>
        </w:rPr>
        <w:t>.</w:t>
      </w:r>
    </w:p>
    <w:p w14:paraId="35D6EF17" w14:textId="77777777" w:rsidR="0077647C" w:rsidRDefault="0077647C">
      <w:pPr>
        <w:spacing w:after="0" w:line="240" w:lineRule="auto"/>
        <w:rPr>
          <w:rFonts w:ascii="Times New Roman" w:hAnsi="Times New Roman" w:cs="Times New Roman"/>
          <w:lang w:val="lt-LT"/>
        </w:rPr>
      </w:pPr>
    </w:p>
    <w:p w14:paraId="119F062C" w14:textId="77777777" w:rsidR="00493DF6" w:rsidRDefault="00AB5092">
      <w:pPr>
        <w:spacing w:after="0" w:line="240" w:lineRule="auto"/>
      </w:pPr>
      <w:r>
        <w:rPr>
          <w:rFonts w:ascii="Times New Roman" w:hAnsi="Times New Roman" w:cs="Times New Roman"/>
          <w:lang w:val="lt-LT"/>
        </w:rPr>
        <w:t>Visada būtinas papildymas vitaminais ir mikroelementais. Tam turi būti naudojami vaikams skirti</w:t>
      </w:r>
      <w:r w:rsidR="00825AF3">
        <w:rPr>
          <w:rFonts w:ascii="Times New Roman" w:hAnsi="Times New Roman" w:cs="Times New Roman"/>
          <w:lang w:val="lt-LT"/>
        </w:rPr>
        <w:t xml:space="preserve"> vaistiniai</w:t>
      </w:r>
      <w:r>
        <w:rPr>
          <w:rFonts w:ascii="Times New Roman" w:hAnsi="Times New Roman" w:cs="Times New Roman"/>
          <w:lang w:val="lt-LT"/>
        </w:rPr>
        <w:t xml:space="preserve"> preparatai.</w:t>
      </w:r>
    </w:p>
    <w:p w14:paraId="1CBC7E09" w14:textId="77777777" w:rsidR="00493DF6" w:rsidRDefault="00493DF6">
      <w:pPr>
        <w:spacing w:after="0" w:line="240" w:lineRule="auto"/>
        <w:rPr>
          <w:rFonts w:ascii="Times New Roman" w:hAnsi="Times New Roman" w:cs="Times New Roman"/>
          <w:lang w:val="fi-FI"/>
        </w:rPr>
      </w:pPr>
    </w:p>
    <w:p w14:paraId="063BCDA7" w14:textId="77777777" w:rsidR="002A0DD7" w:rsidRPr="002A0DD7" w:rsidRDefault="002A0DD7" w:rsidP="002A0DD7">
      <w:pPr>
        <w:spacing w:after="0" w:line="240" w:lineRule="auto"/>
        <w:rPr>
          <w:rFonts w:ascii="Times New Roman" w:eastAsia="Times New Roman" w:hAnsi="Times New Roman" w:cs="Times New Roman"/>
          <w:i/>
          <w:lang w:val="lt-LT" w:eastAsia="lt-LT"/>
        </w:rPr>
      </w:pPr>
      <w:bookmarkStart w:id="31" w:name="_Hlk39068161"/>
      <w:proofErr w:type="spellStart"/>
      <w:r w:rsidRPr="002A0DD7">
        <w:rPr>
          <w:rFonts w:ascii="Times New Roman" w:eastAsia="Times New Roman" w:hAnsi="Times New Roman" w:cs="Times New Roman"/>
          <w:i/>
          <w:lang w:val="lt-LT" w:eastAsia="lt-LT"/>
        </w:rPr>
        <w:t>Geriatrinių</w:t>
      </w:r>
      <w:proofErr w:type="spellEnd"/>
      <w:r w:rsidRPr="002A0DD7">
        <w:rPr>
          <w:rFonts w:ascii="Times New Roman" w:eastAsia="Times New Roman" w:hAnsi="Times New Roman" w:cs="Times New Roman"/>
          <w:i/>
          <w:lang w:val="lt-LT" w:eastAsia="lt-LT"/>
        </w:rPr>
        <w:t xml:space="preserve"> pacientų populiacija</w:t>
      </w:r>
    </w:p>
    <w:p w14:paraId="3F4D43DA" w14:textId="77777777" w:rsidR="0077647C" w:rsidRDefault="002A0DD7" w:rsidP="0077647C">
      <w:pPr>
        <w:spacing w:after="0" w:line="240" w:lineRule="auto"/>
        <w:rPr>
          <w:rFonts w:ascii="Times New Roman" w:eastAsia="Times New Roman" w:hAnsi="Times New Roman" w:cs="Times New Roman"/>
          <w:lang w:val="lt-LT" w:eastAsia="lt-LT"/>
        </w:rPr>
      </w:pPr>
      <w:bookmarkStart w:id="32" w:name="_Hlk45285275"/>
      <w:r w:rsidRPr="002A0DD7">
        <w:rPr>
          <w:rFonts w:ascii="Times New Roman" w:eastAsia="Times New Roman" w:hAnsi="Times New Roman" w:cs="Times New Roman"/>
          <w:lang w:val="lt-LT" w:eastAsia="lt-LT"/>
        </w:rPr>
        <w:t>Apskritai senyvo amžiaus pacientams dozę skirti reikia atsargiai, atsižvelgiant į dažnu atveju susilpnėjusią kepenų, inkstų ar širdies funkciją bei lydinčiąsias ligas ar kitų vaistinių preparatų vartojimą.</w:t>
      </w:r>
      <w:bookmarkEnd w:id="32"/>
    </w:p>
    <w:p w14:paraId="1230E747" w14:textId="77777777" w:rsidR="0077647C" w:rsidRPr="0077647C" w:rsidRDefault="0077647C" w:rsidP="0077647C">
      <w:pPr>
        <w:spacing w:after="0" w:line="240" w:lineRule="auto"/>
        <w:rPr>
          <w:rFonts w:ascii="Times New Roman" w:eastAsia="Times New Roman" w:hAnsi="Times New Roman" w:cs="Times New Roman"/>
          <w:lang w:val="lt-LT" w:eastAsia="lt-LT"/>
        </w:rPr>
      </w:pPr>
    </w:p>
    <w:p w14:paraId="7925438A" w14:textId="77777777" w:rsidR="00493DF6" w:rsidRDefault="00AB5092">
      <w:pPr>
        <w:keepNext/>
        <w:keepLines/>
        <w:tabs>
          <w:tab w:val="left" w:pos="567"/>
        </w:tabs>
        <w:spacing w:after="0" w:line="240" w:lineRule="auto"/>
        <w:ind w:left="567" w:hanging="567"/>
        <w:outlineLvl w:val="2"/>
        <w:rPr>
          <w:rFonts w:ascii="Times New Roman" w:hAnsi="Times New Roman" w:cs="Times New Roman"/>
          <w:b/>
          <w:bCs/>
          <w:kern w:val="3"/>
          <w:lang w:val="lt-LT"/>
        </w:rPr>
      </w:pPr>
      <w:bookmarkStart w:id="33" w:name="_Toc129243106"/>
      <w:bookmarkStart w:id="34" w:name="_Toc129243231"/>
      <w:bookmarkEnd w:id="31"/>
      <w:r>
        <w:rPr>
          <w:rFonts w:ascii="Times New Roman" w:hAnsi="Times New Roman" w:cs="Times New Roman"/>
          <w:b/>
          <w:bCs/>
          <w:kern w:val="3"/>
          <w:lang w:val="lt-LT"/>
        </w:rPr>
        <w:t>4.5</w:t>
      </w:r>
      <w:r>
        <w:rPr>
          <w:rFonts w:ascii="Times New Roman" w:hAnsi="Times New Roman" w:cs="Times New Roman"/>
          <w:b/>
          <w:bCs/>
          <w:kern w:val="3"/>
          <w:lang w:val="lt-LT"/>
        </w:rPr>
        <w:tab/>
        <w:t>Sąveika su kitais vaistiniais preparatais ir kitokia sąveika</w:t>
      </w:r>
      <w:bookmarkEnd w:id="33"/>
      <w:bookmarkEnd w:id="34"/>
    </w:p>
    <w:p w14:paraId="259D008B" w14:textId="77777777" w:rsidR="00493DF6" w:rsidRDefault="00493DF6">
      <w:pPr>
        <w:spacing w:after="0" w:line="240" w:lineRule="auto"/>
        <w:rPr>
          <w:rFonts w:ascii="Times New Roman" w:hAnsi="Times New Roman" w:cs="Times New Roman"/>
          <w:lang w:val="fi-FI"/>
        </w:rPr>
      </w:pPr>
    </w:p>
    <w:p w14:paraId="132A8E45" w14:textId="77777777" w:rsidR="00493DF6" w:rsidRDefault="00AB5092">
      <w:pPr>
        <w:spacing w:after="0" w:line="240" w:lineRule="auto"/>
      </w:pPr>
      <w:r>
        <w:rPr>
          <w:rFonts w:ascii="Times New Roman" w:hAnsi="Times New Roman" w:cs="Times New Roman"/>
          <w:lang w:val="lt-LT"/>
        </w:rPr>
        <w:t>Sąveikos tyrimų neatlikta</w:t>
      </w:r>
      <w:r>
        <w:rPr>
          <w:rFonts w:ascii="Times New Roman" w:hAnsi="Times New Roman" w:cs="Times New Roman"/>
          <w:b/>
          <w:bCs/>
          <w:lang w:val="lt-LT"/>
        </w:rPr>
        <w:t>.</w:t>
      </w:r>
    </w:p>
    <w:p w14:paraId="62A0A244" w14:textId="77777777" w:rsidR="00493DF6" w:rsidRDefault="00493DF6">
      <w:pPr>
        <w:spacing w:after="0" w:line="240" w:lineRule="auto"/>
        <w:rPr>
          <w:rFonts w:ascii="Times New Roman" w:hAnsi="Times New Roman" w:cs="Times New Roman"/>
          <w:lang w:val="fi-FI"/>
        </w:rPr>
      </w:pPr>
    </w:p>
    <w:p w14:paraId="477DE331" w14:textId="77777777" w:rsidR="00493DF6" w:rsidRDefault="00AB5092">
      <w:pPr>
        <w:spacing w:after="0" w:line="240" w:lineRule="auto"/>
      </w:pPr>
      <w:r>
        <w:rPr>
          <w:rFonts w:ascii="Times New Roman" w:hAnsi="Times New Roman" w:cs="Times New Roman"/>
          <w:lang w:val="lt-LT"/>
        </w:rPr>
        <w:t xml:space="preserve">OLIMEL PERI N4E neturi būti leidžiamas ta pačia infuzine sistema vienu metu su krauju dėl </w:t>
      </w:r>
      <w:proofErr w:type="spellStart"/>
      <w:r>
        <w:rPr>
          <w:rFonts w:ascii="Times New Roman" w:hAnsi="Times New Roman" w:cs="Times New Roman"/>
          <w:lang w:val="lt-LT"/>
        </w:rPr>
        <w:t>pseudoagliutinacijos</w:t>
      </w:r>
      <w:proofErr w:type="spellEnd"/>
      <w:r>
        <w:rPr>
          <w:rFonts w:ascii="Times New Roman" w:hAnsi="Times New Roman" w:cs="Times New Roman"/>
          <w:lang w:val="lt-LT"/>
        </w:rPr>
        <w:t xml:space="preserve"> galimybės.</w:t>
      </w:r>
    </w:p>
    <w:p w14:paraId="4381BC7F" w14:textId="77777777" w:rsidR="00493DF6" w:rsidRDefault="00493DF6">
      <w:pPr>
        <w:spacing w:after="0" w:line="240" w:lineRule="auto"/>
        <w:rPr>
          <w:rFonts w:ascii="Times New Roman" w:hAnsi="Times New Roman" w:cs="Times New Roman"/>
          <w:lang w:val="fi-FI"/>
        </w:rPr>
      </w:pPr>
    </w:p>
    <w:p w14:paraId="63292AFA" w14:textId="77777777" w:rsidR="00493DF6" w:rsidRDefault="00AB5092">
      <w:pPr>
        <w:spacing w:after="0" w:line="240" w:lineRule="auto"/>
      </w:pPr>
      <w:r>
        <w:rPr>
          <w:rFonts w:ascii="Times New Roman" w:hAnsi="Times New Roman" w:cs="Times New Roman"/>
          <w:lang w:val="lt-LT"/>
        </w:rPr>
        <w:t xml:space="preserve">Šios emulsijos sudėtyje esantys lipidai gali daryti įtaką tam tikrų laboratorinių tyrimų rezultatams (pavyzdžiui, </w:t>
      </w:r>
      <w:proofErr w:type="spellStart"/>
      <w:r>
        <w:rPr>
          <w:rFonts w:ascii="Times New Roman" w:hAnsi="Times New Roman" w:cs="Times New Roman"/>
          <w:lang w:val="lt-LT"/>
        </w:rPr>
        <w:t>bilirubino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laktatdehidrogenazės</w:t>
      </w:r>
      <w:proofErr w:type="spellEnd"/>
      <w:r>
        <w:rPr>
          <w:rFonts w:ascii="Times New Roman" w:hAnsi="Times New Roman" w:cs="Times New Roman"/>
          <w:lang w:val="lt-LT"/>
        </w:rPr>
        <w:t>, įsotinimo deguonimi, kraujo hemoglobino), jei kraujo mėginys paimamas, kol nepasišalinę lipidai (jie paprastai pašalinami per 5–6 valandas nuo lipidų gavimo).</w:t>
      </w:r>
    </w:p>
    <w:p w14:paraId="3D62A6AA" w14:textId="77777777" w:rsidR="00493DF6" w:rsidRDefault="00493DF6">
      <w:pPr>
        <w:spacing w:after="0" w:line="240" w:lineRule="auto"/>
        <w:rPr>
          <w:rFonts w:ascii="Times New Roman" w:hAnsi="Times New Roman" w:cs="Times New Roman"/>
          <w:lang w:val="fi-FI"/>
        </w:rPr>
      </w:pPr>
    </w:p>
    <w:p w14:paraId="0CA0AC8A" w14:textId="77777777" w:rsidR="00493DF6" w:rsidRDefault="00AB5092">
      <w:pPr>
        <w:spacing w:after="0" w:line="240" w:lineRule="auto"/>
      </w:pPr>
      <w:r>
        <w:rPr>
          <w:rFonts w:ascii="Times New Roman" w:hAnsi="Times New Roman" w:cs="Times New Roman"/>
          <w:lang w:val="fi-FI"/>
        </w:rPr>
        <w:t xml:space="preserve">Ceftriaksono kalcio nuosėdos taip pat gali susiformuoti, jei ceftriaksonas tame pačiame intraveninės sistemos vamzdelyje bus sumaišytas su tirpalais, kurių sudėtyje yra kalcio. Ceftriaksono negalima maišyti </w:t>
      </w:r>
      <w:r>
        <w:rPr>
          <w:rFonts w:ascii="Times New Roman" w:hAnsi="Times New Roman" w:cs="Times New Roman"/>
          <w:lang w:val="fi-FI"/>
        </w:rPr>
        <w:lastRenderedPageBreak/>
        <w:t>ar vartoti vienu metu su į veną vartojamais kalcio turinčiais tirpalais, įskaitant OLIMEL PERI N4</w:t>
      </w:r>
      <w:r>
        <w:rPr>
          <w:rFonts w:ascii="Times New Roman" w:hAnsi="Times New Roman"/>
          <w:lang w:val="fi-FI"/>
        </w:rPr>
        <w:t>E</w:t>
      </w:r>
      <w:r>
        <w:rPr>
          <w:rFonts w:ascii="Times New Roman" w:hAnsi="Times New Roman" w:cs="Times New Roman"/>
          <w:lang w:val="fi-FI"/>
        </w:rPr>
        <w:t>, per tą patį infuzijos vamzdelį (pvz., Y formos jungtį). Tačiau ceftriaksonas ir kalcio turintys tirpalai gali būti vartojami vienas po kito, jei tarp infuzijų vamzdeliai kruopščiai praplaunami suderinamu tirpalu (žr. 4.4 ir 6.2 skyrius).</w:t>
      </w:r>
    </w:p>
    <w:p w14:paraId="0B07E960" w14:textId="77777777" w:rsidR="00493DF6" w:rsidRDefault="00493DF6">
      <w:pPr>
        <w:spacing w:after="0" w:line="240" w:lineRule="auto"/>
        <w:rPr>
          <w:rFonts w:ascii="Times New Roman" w:hAnsi="Times New Roman" w:cs="Times New Roman"/>
          <w:lang w:val="lt-LT"/>
        </w:rPr>
      </w:pPr>
    </w:p>
    <w:p w14:paraId="4990C70A" w14:textId="77777777" w:rsidR="00493DF6" w:rsidRDefault="00AB5092">
      <w:pPr>
        <w:spacing w:after="0" w:line="240" w:lineRule="auto"/>
      </w:pPr>
      <w:r>
        <w:rPr>
          <w:rFonts w:ascii="Times New Roman" w:hAnsi="Times New Roman" w:cs="Times New Roman"/>
          <w:lang w:val="lt-LT"/>
        </w:rPr>
        <w:t>OLIMEL PERI N4E sudėtyje</w:t>
      </w:r>
      <w:r>
        <w:rPr>
          <w:rFonts w:ascii="Times New Roman" w:hAnsi="Times New Roman" w:cs="Times New Roman"/>
          <w:lang w:val="fi-FI"/>
        </w:rPr>
        <w:t xml:space="preserve"> yra vitamino K, kurio natūraliai būna lipidų emulsijose. Nėra tikėtina, kad su rekomenduojamomis </w:t>
      </w:r>
      <w:r>
        <w:rPr>
          <w:rFonts w:ascii="Times New Roman" w:hAnsi="Times New Roman" w:cs="Times New Roman"/>
          <w:lang w:val="lt-LT"/>
        </w:rPr>
        <w:t xml:space="preserve">OLIMEL PERI N4E </w:t>
      </w:r>
      <w:r>
        <w:rPr>
          <w:rFonts w:ascii="Times New Roman" w:hAnsi="Times New Roman" w:cs="Times New Roman"/>
          <w:lang w:val="fi-FI"/>
        </w:rPr>
        <w:t>dozėmis gaunamas vitamino K kiekis turės įtakos kumarino junginių poveikiui.</w:t>
      </w:r>
    </w:p>
    <w:p w14:paraId="5230A931" w14:textId="77777777" w:rsidR="00493DF6" w:rsidRDefault="00493DF6">
      <w:pPr>
        <w:spacing w:after="0" w:line="240" w:lineRule="auto"/>
        <w:rPr>
          <w:rFonts w:ascii="Times New Roman" w:hAnsi="Times New Roman" w:cs="Times New Roman"/>
          <w:lang w:val="fi-FI"/>
        </w:rPr>
      </w:pPr>
    </w:p>
    <w:p w14:paraId="2FD79F7C" w14:textId="77777777" w:rsidR="00493DF6" w:rsidRDefault="00AB5092">
      <w:pPr>
        <w:spacing w:after="0" w:line="240" w:lineRule="auto"/>
        <w:rPr>
          <w:rFonts w:ascii="Times New Roman" w:hAnsi="Times New Roman" w:cs="Times New Roman"/>
          <w:lang w:val="fi-FI"/>
        </w:rPr>
      </w:pPr>
      <w:r>
        <w:rPr>
          <w:rFonts w:ascii="Times New Roman" w:hAnsi="Times New Roman" w:cs="Times New Roman"/>
          <w:lang w:val="fi-FI"/>
        </w:rPr>
        <w:t>Dėl OLIMEL PERI N4E sudėtyje esančio kalio reikia imtis specialių atsargumo priemonių pacientams, kurie gydomi kalį sulaikančiais diuretikais (tokiais kaip amiloridas, spironolaktonas, triamterenas), angiotenziną konvertuojančio fermento (AKF) inhibitoriais, angiotenzino II receptorių antagonistais, imunosupresantais takrolimuzu arba ciklosporinu, nes juos vartojant didėja hiperkalemijos atsiradimo pavojus.</w:t>
      </w:r>
    </w:p>
    <w:p w14:paraId="7E0E13FC" w14:textId="77777777" w:rsidR="0077647C" w:rsidRDefault="0077647C">
      <w:pPr>
        <w:spacing w:after="0" w:line="240" w:lineRule="auto"/>
        <w:rPr>
          <w:rFonts w:ascii="Times New Roman" w:hAnsi="Times New Roman" w:cs="Times New Roman"/>
          <w:lang w:val="fi-FI"/>
        </w:rPr>
      </w:pPr>
    </w:p>
    <w:p w14:paraId="7D21B6BC" w14:textId="77777777" w:rsidR="0077647C" w:rsidRPr="0077647C" w:rsidRDefault="0077647C" w:rsidP="0077647C">
      <w:pPr>
        <w:spacing w:after="0" w:line="240" w:lineRule="auto"/>
        <w:rPr>
          <w:rFonts w:ascii="Times New Roman" w:eastAsia="Times New Roman" w:hAnsi="Times New Roman" w:cs="Times New Roman"/>
          <w:lang w:val="lt-LT" w:eastAsia="lt-LT"/>
        </w:rPr>
      </w:pPr>
      <w:bookmarkStart w:id="35" w:name="_Hlk39068205"/>
      <w:r w:rsidRPr="0077647C">
        <w:rPr>
          <w:rFonts w:ascii="Times New Roman" w:eastAsia="Times New Roman" w:hAnsi="Times New Roman" w:cs="Times New Roman"/>
          <w:lang w:val="lt-LT" w:eastAsia="lt-LT"/>
        </w:rPr>
        <w:t xml:space="preserve">Kai kurie vaistiniai preparatai, pavyzdžiui, insulinas, gali </w:t>
      </w:r>
      <w:r w:rsidR="001F3367" w:rsidRPr="0077647C">
        <w:rPr>
          <w:rFonts w:ascii="Times New Roman" w:eastAsia="Times New Roman" w:hAnsi="Times New Roman" w:cs="Times New Roman"/>
          <w:lang w:val="lt-LT" w:eastAsia="lt-LT"/>
        </w:rPr>
        <w:t>su</w:t>
      </w:r>
      <w:r w:rsidR="001F3367">
        <w:rPr>
          <w:rFonts w:ascii="Times New Roman" w:eastAsia="Times New Roman" w:hAnsi="Times New Roman" w:cs="Times New Roman"/>
          <w:lang w:val="lt-LT" w:eastAsia="lt-LT"/>
        </w:rPr>
        <w:t>trikdyti</w:t>
      </w:r>
      <w:r w:rsidR="001F3367" w:rsidRPr="0077647C">
        <w:rPr>
          <w:rFonts w:ascii="Times New Roman" w:eastAsia="Times New Roman" w:hAnsi="Times New Roman" w:cs="Times New Roman"/>
          <w:lang w:val="lt-LT" w:eastAsia="lt-LT"/>
        </w:rPr>
        <w:t xml:space="preserve"> </w:t>
      </w:r>
      <w:r w:rsidRPr="0077647C">
        <w:rPr>
          <w:rFonts w:ascii="Times New Roman" w:eastAsia="Times New Roman" w:hAnsi="Times New Roman" w:cs="Times New Roman"/>
          <w:lang w:val="lt-LT" w:eastAsia="lt-LT"/>
        </w:rPr>
        <w:t xml:space="preserve">lipazės </w:t>
      </w:r>
      <w:proofErr w:type="spellStart"/>
      <w:r w:rsidRPr="0077647C">
        <w:rPr>
          <w:rFonts w:ascii="Times New Roman" w:eastAsia="Times New Roman" w:hAnsi="Times New Roman" w:cs="Times New Roman"/>
          <w:lang w:val="lt-LT" w:eastAsia="lt-LT"/>
        </w:rPr>
        <w:t>sitemos</w:t>
      </w:r>
      <w:proofErr w:type="spellEnd"/>
      <w:r w:rsidRPr="0077647C">
        <w:rPr>
          <w:rFonts w:ascii="Times New Roman" w:eastAsia="Times New Roman" w:hAnsi="Times New Roman" w:cs="Times New Roman"/>
          <w:lang w:val="lt-LT" w:eastAsia="lt-LT"/>
        </w:rPr>
        <w:t xml:space="preserve"> veikimą. Tačiau tokio pobūdžio sąveika laikoma mažai kliniškai svarbia.</w:t>
      </w:r>
    </w:p>
    <w:p w14:paraId="116C44CF" w14:textId="77777777" w:rsidR="0077647C" w:rsidRPr="0077647C" w:rsidRDefault="0077647C">
      <w:pPr>
        <w:spacing w:after="0" w:line="240" w:lineRule="auto"/>
        <w:rPr>
          <w:rFonts w:ascii="Times New Roman" w:eastAsia="Times New Roman" w:hAnsi="Times New Roman" w:cs="Times New Roman"/>
          <w:lang w:val="lt-LT" w:eastAsia="lt-LT"/>
        </w:rPr>
      </w:pPr>
      <w:r w:rsidRPr="0077647C">
        <w:rPr>
          <w:rFonts w:ascii="Times New Roman" w:eastAsia="Times New Roman" w:hAnsi="Times New Roman" w:cs="Times New Roman"/>
          <w:lang w:val="lt-LT" w:eastAsia="lt-LT"/>
        </w:rPr>
        <w:t xml:space="preserve">Heparinas, vartojamas </w:t>
      </w:r>
      <w:r w:rsidR="002A0DD7">
        <w:rPr>
          <w:rFonts w:ascii="Times New Roman" w:eastAsia="Times New Roman" w:hAnsi="Times New Roman" w:cs="Times New Roman"/>
          <w:lang w:val="lt-LT" w:eastAsia="lt-LT"/>
        </w:rPr>
        <w:t>terapinėmis</w:t>
      </w:r>
      <w:r w:rsidRPr="0077647C">
        <w:rPr>
          <w:rFonts w:ascii="Times New Roman" w:eastAsia="Times New Roman" w:hAnsi="Times New Roman" w:cs="Times New Roman"/>
          <w:lang w:val="lt-LT" w:eastAsia="lt-LT"/>
        </w:rPr>
        <w:t xml:space="preserve"> dozėmis, sukelia trumpalaikį </w:t>
      </w:r>
      <w:proofErr w:type="spellStart"/>
      <w:r w:rsidRPr="0077647C">
        <w:rPr>
          <w:rFonts w:ascii="Times New Roman" w:eastAsia="Times New Roman" w:hAnsi="Times New Roman" w:cs="Times New Roman"/>
          <w:lang w:val="lt-LT" w:eastAsia="lt-LT"/>
        </w:rPr>
        <w:t>lipoproteinlipazės</w:t>
      </w:r>
      <w:proofErr w:type="spellEnd"/>
      <w:r w:rsidRPr="0077647C">
        <w:rPr>
          <w:rFonts w:ascii="Times New Roman" w:eastAsia="Times New Roman" w:hAnsi="Times New Roman" w:cs="Times New Roman"/>
          <w:lang w:val="lt-LT" w:eastAsia="lt-LT"/>
        </w:rPr>
        <w:t xml:space="preserve"> atpalaidavimą į kraujotaką. Tai pradžioje gali suaktyvinti </w:t>
      </w:r>
      <w:proofErr w:type="spellStart"/>
      <w:r w:rsidRPr="0077647C">
        <w:rPr>
          <w:rFonts w:ascii="Times New Roman" w:eastAsia="Times New Roman" w:hAnsi="Times New Roman" w:cs="Times New Roman"/>
          <w:lang w:val="lt-LT" w:eastAsia="lt-LT"/>
        </w:rPr>
        <w:t>lipolizę</w:t>
      </w:r>
      <w:proofErr w:type="spellEnd"/>
      <w:r w:rsidRPr="0077647C">
        <w:rPr>
          <w:rFonts w:ascii="Times New Roman" w:eastAsia="Times New Roman" w:hAnsi="Times New Roman" w:cs="Times New Roman"/>
          <w:lang w:val="lt-LT" w:eastAsia="lt-LT"/>
        </w:rPr>
        <w:t xml:space="preserve"> kraujo plazmoje, po kurio trumpai gali susilpnėti trigliceridų šalinimas.</w:t>
      </w:r>
      <w:bookmarkEnd w:id="35"/>
    </w:p>
    <w:p w14:paraId="01986C14" w14:textId="77777777" w:rsidR="00493DF6" w:rsidRDefault="00493DF6">
      <w:pPr>
        <w:spacing w:after="0" w:line="240" w:lineRule="auto"/>
        <w:rPr>
          <w:rFonts w:ascii="Times New Roman" w:hAnsi="Times New Roman" w:cs="Times New Roman"/>
          <w:lang w:val="fi-FI"/>
        </w:rPr>
      </w:pPr>
    </w:p>
    <w:p w14:paraId="4F76FB8E" w14:textId="77777777" w:rsidR="00493DF6" w:rsidRDefault="00AB5092">
      <w:pPr>
        <w:keepNext/>
        <w:keepLines/>
        <w:tabs>
          <w:tab w:val="left" w:pos="567"/>
        </w:tabs>
        <w:spacing w:after="0" w:line="240" w:lineRule="auto"/>
        <w:ind w:left="567" w:hanging="567"/>
        <w:outlineLvl w:val="2"/>
        <w:rPr>
          <w:rFonts w:ascii="Times New Roman" w:hAnsi="Times New Roman" w:cs="Times New Roman"/>
          <w:b/>
          <w:bCs/>
          <w:kern w:val="3"/>
          <w:lang w:val="lt-LT"/>
        </w:rPr>
      </w:pPr>
      <w:bookmarkStart w:id="36" w:name="_Toc129243107"/>
      <w:bookmarkStart w:id="37" w:name="_Toc129243232"/>
      <w:r>
        <w:rPr>
          <w:rFonts w:ascii="Times New Roman" w:hAnsi="Times New Roman" w:cs="Times New Roman"/>
          <w:b/>
          <w:bCs/>
          <w:kern w:val="3"/>
          <w:lang w:val="lt-LT"/>
        </w:rPr>
        <w:t>4.6</w:t>
      </w:r>
      <w:r>
        <w:rPr>
          <w:rFonts w:ascii="Times New Roman" w:hAnsi="Times New Roman" w:cs="Times New Roman"/>
          <w:b/>
          <w:bCs/>
          <w:kern w:val="3"/>
          <w:lang w:val="lt-LT"/>
        </w:rPr>
        <w:tab/>
        <w:t>Vaisingumas, nėštumo ir žindymo laikotarpis</w:t>
      </w:r>
      <w:bookmarkEnd w:id="36"/>
      <w:bookmarkEnd w:id="37"/>
    </w:p>
    <w:p w14:paraId="229D4A95" w14:textId="77777777" w:rsidR="00493DF6" w:rsidRDefault="00493DF6">
      <w:pPr>
        <w:autoSpaceDE w:val="0"/>
        <w:spacing w:after="0" w:line="240" w:lineRule="auto"/>
        <w:rPr>
          <w:rFonts w:ascii="Times New Roman" w:hAnsi="Times New Roman" w:cs="Times New Roman"/>
          <w:lang w:val="lt-LT"/>
        </w:rPr>
      </w:pPr>
    </w:p>
    <w:p w14:paraId="07430CD3" w14:textId="77777777" w:rsidR="002A0DD7" w:rsidRPr="002A0DD7" w:rsidRDefault="002A0DD7" w:rsidP="002A0DD7">
      <w:pPr>
        <w:autoSpaceDE w:val="0"/>
        <w:spacing w:after="0" w:line="240" w:lineRule="auto"/>
        <w:rPr>
          <w:rFonts w:ascii="Times New Roman" w:eastAsia="Times New Roman" w:hAnsi="Times New Roman" w:cs="Times New Roman"/>
          <w:lang w:val="lt-LT" w:eastAsia="lt-LT"/>
        </w:rPr>
      </w:pPr>
      <w:bookmarkStart w:id="38" w:name="_Hlk39068261"/>
      <w:r w:rsidRPr="002A0DD7">
        <w:rPr>
          <w:rFonts w:ascii="Times New Roman" w:eastAsia="Times New Roman" w:hAnsi="Times New Roman" w:cs="Times New Roman"/>
          <w:u w:val="single"/>
          <w:lang w:val="lt-LT" w:eastAsia="lt-LT"/>
        </w:rPr>
        <w:t>Nėštumas</w:t>
      </w:r>
      <w:r w:rsidRPr="002A0DD7">
        <w:rPr>
          <w:rFonts w:ascii="Times New Roman" w:eastAsia="Times New Roman" w:hAnsi="Times New Roman" w:cs="Times New Roman"/>
          <w:lang w:val="lt-LT" w:eastAsia="lt-LT"/>
        </w:rPr>
        <w:t xml:space="preserve"> </w:t>
      </w:r>
    </w:p>
    <w:p w14:paraId="324FB433" w14:textId="77777777" w:rsidR="002A0DD7" w:rsidRPr="002A0DD7" w:rsidRDefault="002A0DD7" w:rsidP="002A0DD7">
      <w:pPr>
        <w:spacing w:after="0" w:line="240" w:lineRule="auto"/>
        <w:rPr>
          <w:rFonts w:ascii="Times New Roman" w:eastAsia="Times New Roman" w:hAnsi="Times New Roman" w:cs="Times New Roman"/>
          <w:lang w:val="lt-LT" w:eastAsia="lt-LT"/>
        </w:rPr>
      </w:pPr>
      <w:r w:rsidRPr="002A0DD7">
        <w:rPr>
          <w:rFonts w:ascii="Times New Roman" w:eastAsia="Times New Roman" w:hAnsi="Times New Roman" w:cs="Times New Roman"/>
          <w:lang w:val="lt-LT" w:eastAsia="lt-LT"/>
        </w:rPr>
        <w:t xml:space="preserve">Klinikinių duomenų apie </w:t>
      </w:r>
      <w:r>
        <w:rPr>
          <w:rFonts w:ascii="Times New Roman" w:hAnsi="Times New Roman"/>
        </w:rPr>
        <w:t xml:space="preserve">OLIMEL PERI N4E </w:t>
      </w:r>
      <w:r w:rsidRPr="002A0DD7">
        <w:rPr>
          <w:rFonts w:ascii="Times New Roman" w:eastAsia="Times New Roman" w:hAnsi="Times New Roman" w:cs="Times New Roman"/>
          <w:lang w:val="lt-LT" w:eastAsia="lt-LT"/>
        </w:rPr>
        <w:t xml:space="preserve">vartojimą nėštumo metu nėra. </w:t>
      </w:r>
      <w:bookmarkStart w:id="39" w:name="_Hlk45285385"/>
      <w:r w:rsidRPr="002A0DD7">
        <w:rPr>
          <w:rFonts w:ascii="Times New Roman" w:eastAsia="Times New Roman" w:hAnsi="Times New Roman" w:cs="Times New Roman"/>
          <w:lang w:val="lt-LT" w:eastAsia="lt-LT"/>
        </w:rPr>
        <w:t xml:space="preserve">Tyrimų nustatyti OLIMEL </w:t>
      </w:r>
      <w:r>
        <w:rPr>
          <w:rFonts w:ascii="Times New Roman" w:eastAsia="Times New Roman" w:hAnsi="Times New Roman" w:cs="Times New Roman"/>
          <w:lang w:val="lt-LT" w:eastAsia="lt-LT"/>
        </w:rPr>
        <w:t xml:space="preserve">PERI </w:t>
      </w:r>
      <w:r w:rsidRPr="002A0DD7">
        <w:rPr>
          <w:rFonts w:ascii="Times New Roman" w:eastAsia="Times New Roman" w:hAnsi="Times New Roman" w:cs="Times New Roman"/>
          <w:lang w:val="lt-LT" w:eastAsia="lt-LT"/>
        </w:rPr>
        <w:t>N</w:t>
      </w:r>
      <w:r>
        <w:rPr>
          <w:rFonts w:ascii="Times New Roman" w:eastAsia="Times New Roman" w:hAnsi="Times New Roman" w:cs="Times New Roman"/>
          <w:lang w:val="lt-LT" w:eastAsia="lt-LT"/>
        </w:rPr>
        <w:t>4</w:t>
      </w:r>
      <w:r w:rsidRPr="002A0DD7">
        <w:rPr>
          <w:rFonts w:ascii="Times New Roman" w:eastAsia="Times New Roman" w:hAnsi="Times New Roman" w:cs="Times New Roman"/>
          <w:lang w:val="lt-LT" w:eastAsia="lt-LT"/>
        </w:rPr>
        <w:t xml:space="preserve">E poveikiui gyvūnų reprodukcinei funkcijai atlikta nebuvo (žr. 5.3 skyrių). Jei reikia, įvertinus OLIMEL </w:t>
      </w:r>
      <w:r>
        <w:rPr>
          <w:rFonts w:ascii="Times New Roman" w:eastAsia="Times New Roman" w:hAnsi="Times New Roman" w:cs="Times New Roman"/>
          <w:lang w:val="lt-LT" w:eastAsia="lt-LT"/>
        </w:rPr>
        <w:t xml:space="preserve">PERI </w:t>
      </w:r>
      <w:r w:rsidRPr="002A0DD7">
        <w:rPr>
          <w:rFonts w:ascii="Times New Roman" w:eastAsia="Times New Roman" w:hAnsi="Times New Roman" w:cs="Times New Roman"/>
          <w:lang w:val="lt-LT" w:eastAsia="lt-LT"/>
        </w:rPr>
        <w:t>N</w:t>
      </w:r>
      <w:r>
        <w:rPr>
          <w:rFonts w:ascii="Times New Roman" w:eastAsia="Times New Roman" w:hAnsi="Times New Roman" w:cs="Times New Roman"/>
          <w:lang w:val="lt-LT" w:eastAsia="lt-LT"/>
        </w:rPr>
        <w:t>4</w:t>
      </w:r>
      <w:r w:rsidRPr="002A0DD7">
        <w:rPr>
          <w:rFonts w:ascii="Times New Roman" w:eastAsia="Times New Roman" w:hAnsi="Times New Roman" w:cs="Times New Roman"/>
          <w:lang w:val="lt-LT" w:eastAsia="lt-LT"/>
        </w:rPr>
        <w:t>E naudą ir indikacijas, galima apsvarstyti vaistinio preparato vartojimą nėštumo metu. Nėščioms moterims OLIMEL</w:t>
      </w:r>
      <w:r>
        <w:rPr>
          <w:rFonts w:ascii="Times New Roman" w:eastAsia="Times New Roman" w:hAnsi="Times New Roman" w:cs="Times New Roman"/>
          <w:lang w:val="lt-LT" w:eastAsia="lt-LT"/>
        </w:rPr>
        <w:t xml:space="preserve"> PERI</w:t>
      </w:r>
      <w:r w:rsidRPr="002A0DD7">
        <w:rPr>
          <w:rFonts w:ascii="Times New Roman" w:eastAsia="Times New Roman" w:hAnsi="Times New Roman" w:cs="Times New Roman"/>
          <w:lang w:val="lt-LT" w:eastAsia="lt-LT"/>
        </w:rPr>
        <w:t xml:space="preserve"> N</w:t>
      </w:r>
      <w:r>
        <w:rPr>
          <w:rFonts w:ascii="Times New Roman" w:eastAsia="Times New Roman" w:hAnsi="Times New Roman" w:cs="Times New Roman"/>
          <w:lang w:val="lt-LT" w:eastAsia="lt-LT"/>
        </w:rPr>
        <w:t>4</w:t>
      </w:r>
      <w:r w:rsidRPr="002A0DD7">
        <w:rPr>
          <w:rFonts w:ascii="Times New Roman" w:eastAsia="Times New Roman" w:hAnsi="Times New Roman" w:cs="Times New Roman"/>
          <w:lang w:val="lt-LT" w:eastAsia="lt-LT"/>
        </w:rPr>
        <w:t>E turėtų būti skiriamas tik gerai viską įvertinus.</w:t>
      </w:r>
      <w:bookmarkEnd w:id="39"/>
    </w:p>
    <w:p w14:paraId="36C0CF30" w14:textId="77777777" w:rsidR="002A0DD7" w:rsidRPr="002A0DD7" w:rsidRDefault="002A0DD7" w:rsidP="002A0DD7">
      <w:pPr>
        <w:spacing w:after="0" w:line="240" w:lineRule="auto"/>
        <w:rPr>
          <w:rFonts w:ascii="Times New Roman" w:eastAsia="Times New Roman" w:hAnsi="Times New Roman" w:cs="Times New Roman"/>
          <w:u w:val="single"/>
          <w:lang w:val="lt-LT" w:eastAsia="lt-LT"/>
        </w:rPr>
      </w:pPr>
    </w:p>
    <w:p w14:paraId="1DD922EE" w14:textId="77777777" w:rsidR="002A0DD7" w:rsidRPr="002A0DD7" w:rsidRDefault="002A0DD7" w:rsidP="002A0DD7">
      <w:pPr>
        <w:spacing w:after="0" w:line="240" w:lineRule="auto"/>
        <w:rPr>
          <w:rFonts w:ascii="Times New Roman" w:eastAsia="Times New Roman" w:hAnsi="Times New Roman" w:cs="Times New Roman"/>
          <w:u w:val="single"/>
          <w:lang w:val="lt-LT" w:eastAsia="lt-LT"/>
        </w:rPr>
      </w:pPr>
      <w:r w:rsidRPr="002A0DD7">
        <w:rPr>
          <w:rFonts w:ascii="Times New Roman" w:eastAsia="Times New Roman" w:hAnsi="Times New Roman" w:cs="Times New Roman"/>
          <w:u w:val="single"/>
          <w:lang w:val="lt-LT" w:eastAsia="lt-LT"/>
        </w:rPr>
        <w:t>Žindymas</w:t>
      </w:r>
    </w:p>
    <w:p w14:paraId="2E1DCAAC" w14:textId="77777777" w:rsidR="002A0DD7" w:rsidRPr="002A0DD7" w:rsidRDefault="002A0DD7" w:rsidP="002A0DD7">
      <w:pPr>
        <w:spacing w:after="0" w:line="240" w:lineRule="auto"/>
        <w:rPr>
          <w:rFonts w:ascii="Times New Roman" w:eastAsia="Times New Roman" w:hAnsi="Times New Roman" w:cs="Times New Roman"/>
          <w:lang w:val="lt-LT" w:eastAsia="lt-LT"/>
        </w:rPr>
      </w:pPr>
      <w:r w:rsidRPr="002A0DD7">
        <w:rPr>
          <w:rFonts w:ascii="Times New Roman" w:eastAsia="Times New Roman" w:hAnsi="Times New Roman" w:cs="Times New Roman"/>
          <w:lang w:val="lt-LT" w:eastAsia="lt-LT"/>
        </w:rPr>
        <w:t xml:space="preserve">Nėra pakankamai informacijos apie tai, ar OLIMEL </w:t>
      </w:r>
      <w:r>
        <w:rPr>
          <w:rFonts w:ascii="Times New Roman" w:eastAsia="Times New Roman" w:hAnsi="Times New Roman" w:cs="Times New Roman"/>
          <w:lang w:val="lt-LT" w:eastAsia="lt-LT"/>
        </w:rPr>
        <w:t xml:space="preserve">PERI </w:t>
      </w:r>
      <w:r w:rsidRPr="002A0DD7">
        <w:rPr>
          <w:rFonts w:ascii="Times New Roman" w:eastAsia="Times New Roman" w:hAnsi="Times New Roman" w:cs="Times New Roman"/>
          <w:lang w:val="lt-LT" w:eastAsia="lt-LT"/>
        </w:rPr>
        <w:t>N</w:t>
      </w:r>
      <w:r>
        <w:rPr>
          <w:rFonts w:ascii="Times New Roman" w:eastAsia="Times New Roman" w:hAnsi="Times New Roman" w:cs="Times New Roman"/>
          <w:lang w:val="lt-LT" w:eastAsia="lt-LT"/>
        </w:rPr>
        <w:t>4</w:t>
      </w:r>
      <w:r w:rsidRPr="002A0DD7">
        <w:rPr>
          <w:rFonts w:ascii="Times New Roman" w:eastAsia="Times New Roman" w:hAnsi="Times New Roman" w:cs="Times New Roman"/>
          <w:lang w:val="lt-LT" w:eastAsia="lt-LT"/>
        </w:rPr>
        <w:t xml:space="preserve">E komponentai </w:t>
      </w:r>
      <w:r w:rsidR="001F3367">
        <w:rPr>
          <w:rFonts w:ascii="Times New Roman" w:eastAsia="Times New Roman" w:hAnsi="Times New Roman" w:cs="Times New Roman"/>
          <w:lang w:val="lt-LT" w:eastAsia="lt-LT"/>
        </w:rPr>
        <w:t>ir</w:t>
      </w:r>
      <w:r w:rsidR="001F3367" w:rsidRPr="002A0DD7">
        <w:rPr>
          <w:rFonts w:ascii="Times New Roman" w:eastAsia="Times New Roman" w:hAnsi="Times New Roman" w:cs="Times New Roman"/>
          <w:lang w:val="lt-LT" w:eastAsia="lt-LT"/>
        </w:rPr>
        <w:t xml:space="preserve"> </w:t>
      </w:r>
      <w:r w:rsidRPr="002A0DD7">
        <w:rPr>
          <w:rFonts w:ascii="Times New Roman" w:eastAsia="Times New Roman" w:hAnsi="Times New Roman" w:cs="Times New Roman"/>
          <w:lang w:val="lt-LT" w:eastAsia="lt-LT"/>
        </w:rPr>
        <w:t xml:space="preserve">metabolitai išsiskiria į motinos pieną. </w:t>
      </w:r>
      <w:proofErr w:type="spellStart"/>
      <w:r w:rsidRPr="002A0DD7">
        <w:rPr>
          <w:rFonts w:ascii="Times New Roman" w:eastAsia="Times New Roman" w:hAnsi="Times New Roman" w:cs="Times New Roman"/>
          <w:lang w:val="lt-LT" w:eastAsia="lt-LT"/>
        </w:rPr>
        <w:t>Parenterinis</w:t>
      </w:r>
      <w:proofErr w:type="spellEnd"/>
      <w:r w:rsidRPr="002A0DD7">
        <w:rPr>
          <w:rFonts w:ascii="Times New Roman" w:eastAsia="Times New Roman" w:hAnsi="Times New Roman" w:cs="Times New Roman"/>
          <w:lang w:val="lt-LT" w:eastAsia="lt-LT"/>
        </w:rPr>
        <w:t xml:space="preserve"> maitinimas gali būti reikalingas žindymo </w:t>
      </w:r>
      <w:r w:rsidR="00801E2D">
        <w:rPr>
          <w:rFonts w:ascii="Times New Roman" w:eastAsia="Times New Roman" w:hAnsi="Times New Roman" w:cs="Times New Roman"/>
          <w:lang w:val="lt-LT" w:eastAsia="lt-LT"/>
        </w:rPr>
        <w:t>laikotarpiu</w:t>
      </w:r>
      <w:r w:rsidRPr="002A0DD7">
        <w:rPr>
          <w:rFonts w:ascii="Times New Roman" w:eastAsia="Times New Roman" w:hAnsi="Times New Roman" w:cs="Times New Roman"/>
          <w:lang w:val="lt-LT" w:eastAsia="lt-LT"/>
        </w:rPr>
        <w:t xml:space="preserve">. Žindančioms moterims OLIMEL </w:t>
      </w:r>
      <w:r>
        <w:rPr>
          <w:rFonts w:ascii="Times New Roman" w:eastAsia="Times New Roman" w:hAnsi="Times New Roman" w:cs="Times New Roman"/>
          <w:lang w:val="lt-LT" w:eastAsia="lt-LT"/>
        </w:rPr>
        <w:t xml:space="preserve">PERI </w:t>
      </w:r>
      <w:r w:rsidRPr="002A0DD7">
        <w:rPr>
          <w:rFonts w:ascii="Times New Roman" w:eastAsia="Times New Roman" w:hAnsi="Times New Roman" w:cs="Times New Roman"/>
          <w:lang w:val="lt-LT" w:eastAsia="lt-LT"/>
        </w:rPr>
        <w:t>N</w:t>
      </w:r>
      <w:r>
        <w:rPr>
          <w:rFonts w:ascii="Times New Roman" w:eastAsia="Times New Roman" w:hAnsi="Times New Roman" w:cs="Times New Roman"/>
          <w:lang w:val="lt-LT" w:eastAsia="lt-LT"/>
        </w:rPr>
        <w:t>4</w:t>
      </w:r>
      <w:r w:rsidRPr="002A0DD7">
        <w:rPr>
          <w:rFonts w:ascii="Times New Roman" w:eastAsia="Times New Roman" w:hAnsi="Times New Roman" w:cs="Times New Roman"/>
          <w:lang w:val="lt-LT" w:eastAsia="lt-LT"/>
        </w:rPr>
        <w:t>E turėtų būti skiriamas tik gerai viską įvertinus.</w:t>
      </w:r>
    </w:p>
    <w:p w14:paraId="47F4E387" w14:textId="77777777" w:rsidR="002A0DD7" w:rsidRPr="002A0DD7" w:rsidRDefault="002A0DD7" w:rsidP="002A0DD7">
      <w:pPr>
        <w:spacing w:after="0" w:line="240" w:lineRule="auto"/>
        <w:rPr>
          <w:rFonts w:ascii="Times New Roman" w:eastAsia="Times New Roman" w:hAnsi="Times New Roman" w:cs="Times New Roman"/>
          <w:lang w:val="lt-LT" w:eastAsia="lt-LT"/>
        </w:rPr>
      </w:pPr>
    </w:p>
    <w:p w14:paraId="18C990FB" w14:textId="77777777" w:rsidR="002A0DD7" w:rsidRPr="002A0DD7" w:rsidRDefault="002A0DD7" w:rsidP="002A0DD7">
      <w:pPr>
        <w:spacing w:after="0" w:line="240" w:lineRule="auto"/>
        <w:rPr>
          <w:rFonts w:ascii="Times New Roman" w:eastAsia="Times New Roman" w:hAnsi="Times New Roman" w:cs="Times New Roman"/>
          <w:u w:val="single"/>
          <w:lang w:val="lt-LT" w:eastAsia="lt-LT"/>
        </w:rPr>
      </w:pPr>
      <w:r w:rsidRPr="002A0DD7">
        <w:rPr>
          <w:rFonts w:ascii="Times New Roman" w:eastAsia="Times New Roman" w:hAnsi="Times New Roman" w:cs="Times New Roman"/>
          <w:u w:val="single"/>
          <w:lang w:val="lt-LT" w:eastAsia="lt-LT"/>
        </w:rPr>
        <w:t>Vaisingumas</w:t>
      </w:r>
    </w:p>
    <w:p w14:paraId="07CBA5FC" w14:textId="77777777" w:rsidR="002A0DD7" w:rsidRPr="002A0DD7" w:rsidRDefault="002A0DD7" w:rsidP="002A0DD7">
      <w:pPr>
        <w:spacing w:after="0" w:line="240" w:lineRule="auto"/>
        <w:rPr>
          <w:rFonts w:ascii="Times New Roman" w:eastAsia="Times New Roman" w:hAnsi="Times New Roman" w:cs="Times New Roman"/>
          <w:lang w:val="lt-LT" w:eastAsia="lt-LT"/>
        </w:rPr>
      </w:pPr>
      <w:r w:rsidRPr="002A0DD7">
        <w:rPr>
          <w:rFonts w:ascii="Times New Roman" w:eastAsia="Times New Roman" w:hAnsi="Times New Roman" w:cs="Times New Roman"/>
          <w:lang w:val="lt-LT" w:eastAsia="lt-LT"/>
        </w:rPr>
        <w:t>Nėra pakankamai duomenų.</w:t>
      </w:r>
    </w:p>
    <w:bookmarkEnd w:id="38"/>
    <w:p w14:paraId="2AAB5BE3" w14:textId="77777777" w:rsidR="0077647C" w:rsidRDefault="0077647C">
      <w:pPr>
        <w:autoSpaceDE w:val="0"/>
        <w:spacing w:after="0" w:line="240" w:lineRule="auto"/>
        <w:rPr>
          <w:rFonts w:ascii="Times New Roman" w:hAnsi="Times New Roman" w:cs="Times New Roman"/>
          <w:lang w:val="lt-LT"/>
        </w:rPr>
      </w:pPr>
    </w:p>
    <w:p w14:paraId="0AF0D4CE" w14:textId="77777777" w:rsidR="00493DF6" w:rsidRDefault="00AB5092">
      <w:pPr>
        <w:keepNext/>
        <w:keepLines/>
        <w:tabs>
          <w:tab w:val="left" w:pos="567"/>
        </w:tabs>
        <w:spacing w:after="0" w:line="240" w:lineRule="auto"/>
        <w:ind w:left="567" w:hanging="567"/>
        <w:outlineLvl w:val="2"/>
        <w:rPr>
          <w:rFonts w:ascii="Times New Roman" w:hAnsi="Times New Roman" w:cs="Times New Roman"/>
          <w:b/>
          <w:bCs/>
          <w:kern w:val="3"/>
          <w:lang w:val="lt-LT"/>
        </w:rPr>
      </w:pPr>
      <w:bookmarkStart w:id="40" w:name="_Toc129243108"/>
      <w:bookmarkStart w:id="41" w:name="_Toc129243233"/>
      <w:r>
        <w:rPr>
          <w:rFonts w:ascii="Times New Roman" w:hAnsi="Times New Roman" w:cs="Times New Roman"/>
          <w:b/>
          <w:bCs/>
          <w:kern w:val="3"/>
          <w:lang w:val="lt-LT"/>
        </w:rPr>
        <w:t>4.7</w:t>
      </w:r>
      <w:r>
        <w:rPr>
          <w:rFonts w:ascii="Times New Roman" w:hAnsi="Times New Roman" w:cs="Times New Roman"/>
          <w:b/>
          <w:bCs/>
          <w:kern w:val="3"/>
          <w:lang w:val="lt-LT"/>
        </w:rPr>
        <w:tab/>
        <w:t>Poveikis gebėjimui vairuoti ir valdyti mechanizmus</w:t>
      </w:r>
      <w:bookmarkEnd w:id="40"/>
      <w:bookmarkEnd w:id="41"/>
    </w:p>
    <w:p w14:paraId="5420A54C" w14:textId="77777777" w:rsidR="00493DF6" w:rsidRDefault="00493DF6">
      <w:pPr>
        <w:spacing w:after="0" w:line="240" w:lineRule="auto"/>
        <w:rPr>
          <w:rFonts w:ascii="Times New Roman" w:hAnsi="Times New Roman" w:cs="Times New Roman"/>
          <w:lang w:val="lt-LT" w:eastAsia="lt-LT"/>
        </w:rPr>
      </w:pPr>
    </w:p>
    <w:p w14:paraId="037232E0" w14:textId="77777777" w:rsidR="00493DF6" w:rsidRDefault="00AB5092">
      <w:pPr>
        <w:spacing w:after="0" w:line="240" w:lineRule="auto"/>
        <w:rPr>
          <w:rFonts w:ascii="Times New Roman" w:hAnsi="Times New Roman" w:cs="Times New Roman"/>
          <w:lang w:val="lt-LT" w:eastAsia="lt-LT"/>
        </w:rPr>
      </w:pPr>
      <w:r>
        <w:rPr>
          <w:rFonts w:ascii="Times New Roman" w:hAnsi="Times New Roman" w:cs="Times New Roman"/>
          <w:lang w:val="lt-LT" w:eastAsia="lt-LT"/>
        </w:rPr>
        <w:t>Netaikoma.</w:t>
      </w:r>
    </w:p>
    <w:p w14:paraId="4F165BD2" w14:textId="77777777" w:rsidR="00493DF6" w:rsidRDefault="00493DF6">
      <w:pPr>
        <w:spacing w:after="0" w:line="240" w:lineRule="auto"/>
        <w:rPr>
          <w:rFonts w:ascii="Times New Roman" w:hAnsi="Times New Roman" w:cs="Times New Roman"/>
          <w:lang w:val="lt-LT" w:eastAsia="lt-LT"/>
        </w:rPr>
      </w:pPr>
    </w:p>
    <w:p w14:paraId="27CD53B8" w14:textId="77777777" w:rsidR="00493DF6" w:rsidRDefault="00AB5092">
      <w:pPr>
        <w:keepNext/>
        <w:keepLines/>
        <w:tabs>
          <w:tab w:val="left" w:pos="567"/>
        </w:tabs>
        <w:spacing w:after="0" w:line="240" w:lineRule="auto"/>
        <w:ind w:left="567" w:hanging="567"/>
        <w:outlineLvl w:val="2"/>
        <w:rPr>
          <w:rFonts w:ascii="Times New Roman" w:hAnsi="Times New Roman" w:cs="Times New Roman"/>
          <w:b/>
          <w:bCs/>
          <w:kern w:val="3"/>
          <w:lang w:val="lt-LT"/>
        </w:rPr>
      </w:pPr>
      <w:bookmarkStart w:id="42" w:name="_Toc129243109"/>
      <w:bookmarkStart w:id="43" w:name="_Toc129243234"/>
      <w:r>
        <w:rPr>
          <w:rFonts w:ascii="Times New Roman" w:hAnsi="Times New Roman" w:cs="Times New Roman"/>
          <w:b/>
          <w:bCs/>
          <w:kern w:val="3"/>
          <w:lang w:val="lt-LT"/>
        </w:rPr>
        <w:t>4.8</w:t>
      </w:r>
      <w:r>
        <w:rPr>
          <w:rFonts w:ascii="Times New Roman" w:hAnsi="Times New Roman" w:cs="Times New Roman"/>
          <w:b/>
          <w:bCs/>
          <w:kern w:val="3"/>
          <w:lang w:val="lt-LT"/>
        </w:rPr>
        <w:tab/>
        <w:t>Nepageidaujamas poveikis</w:t>
      </w:r>
      <w:bookmarkEnd w:id="42"/>
      <w:bookmarkEnd w:id="43"/>
    </w:p>
    <w:p w14:paraId="0B1177D0" w14:textId="77777777" w:rsidR="00493DF6" w:rsidRDefault="00493DF6">
      <w:pPr>
        <w:spacing w:after="0" w:line="240" w:lineRule="auto"/>
        <w:rPr>
          <w:rFonts w:ascii="Times New Roman" w:hAnsi="Times New Roman" w:cs="Times New Roman"/>
          <w:lang w:val="lt-LT" w:eastAsia="lt-LT"/>
        </w:rPr>
      </w:pPr>
    </w:p>
    <w:p w14:paraId="382E225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Dėl netinkamo vartojimo galimas nepageidaujamas poveikis (pavyzdžiui: perdozavimas, pernelyg didelis infuzijos greitis) (žr. 4.4 ir 4.9 skyrius).</w:t>
      </w:r>
    </w:p>
    <w:p w14:paraId="5CE8D4F3" w14:textId="77777777" w:rsidR="00493DF6" w:rsidRDefault="00493DF6">
      <w:pPr>
        <w:spacing w:after="0" w:line="240" w:lineRule="auto"/>
        <w:rPr>
          <w:rFonts w:ascii="Times New Roman" w:hAnsi="Times New Roman" w:cs="Times New Roman"/>
          <w:lang w:val="lt-LT"/>
        </w:rPr>
      </w:pPr>
    </w:p>
    <w:p w14:paraId="6B3E4A9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Infuzijos pradžioje pastebėjus bet kurį iš nurodytų požymių (prakaitavimas, karščiavimas, drebulys, galvos skausmas, odos bėrimas, dusulys), infuzija turėtų būti nedelsiant nutraukta.</w:t>
      </w:r>
    </w:p>
    <w:p w14:paraId="4FC0544D" w14:textId="77777777" w:rsidR="00493DF6" w:rsidRDefault="007C131E">
      <w:pPr>
        <w:spacing w:after="0" w:line="240" w:lineRule="auto"/>
        <w:rPr>
          <w:rFonts w:ascii="Times New Roman" w:hAnsi="Times New Roman" w:cs="Times New Roman"/>
          <w:lang w:val="lt-LT"/>
        </w:rPr>
      </w:pPr>
      <w:bookmarkStart w:id="44" w:name="_Hlk39068349"/>
      <w:proofErr w:type="spellStart"/>
      <w:r>
        <w:rPr>
          <w:rFonts w:ascii="Times New Roman" w:hAnsi="Times New Roman"/>
        </w:rPr>
        <w:t>Nepageidaujamos</w:t>
      </w:r>
      <w:proofErr w:type="spellEnd"/>
      <w:r>
        <w:rPr>
          <w:rFonts w:ascii="Times New Roman" w:hAnsi="Times New Roman"/>
        </w:rPr>
        <w:t xml:space="preserve"> </w:t>
      </w:r>
      <w:proofErr w:type="spellStart"/>
      <w:r>
        <w:rPr>
          <w:rFonts w:ascii="Times New Roman" w:hAnsi="Times New Roman"/>
        </w:rPr>
        <w:t>reakcijos</w:t>
      </w:r>
      <w:proofErr w:type="spellEnd"/>
      <w:r>
        <w:rPr>
          <w:rFonts w:ascii="Times New Roman" w:hAnsi="Times New Roman"/>
        </w:rPr>
        <w:t xml:space="preserve"> (NR), </w:t>
      </w:r>
      <w:proofErr w:type="spellStart"/>
      <w:r>
        <w:rPr>
          <w:rFonts w:ascii="Times New Roman" w:hAnsi="Times New Roman"/>
        </w:rPr>
        <w:t>kurios</w:t>
      </w:r>
      <w:proofErr w:type="spellEnd"/>
      <w:r>
        <w:rPr>
          <w:rFonts w:ascii="Times New Roman" w:hAnsi="Times New Roman"/>
        </w:rPr>
        <w:t xml:space="preserve"> </w:t>
      </w:r>
      <w:proofErr w:type="spellStart"/>
      <w:r>
        <w:rPr>
          <w:rFonts w:ascii="Times New Roman" w:hAnsi="Times New Roman"/>
        </w:rPr>
        <w:t>buvo</w:t>
      </w:r>
      <w:proofErr w:type="spellEnd"/>
      <w:r>
        <w:rPr>
          <w:rFonts w:ascii="Times New Roman" w:hAnsi="Times New Roman"/>
        </w:rPr>
        <w:t xml:space="preserve"> </w:t>
      </w:r>
      <w:proofErr w:type="spellStart"/>
      <w:r>
        <w:rPr>
          <w:rFonts w:ascii="Times New Roman" w:hAnsi="Times New Roman"/>
        </w:rPr>
        <w:t>registruotos</w:t>
      </w:r>
      <w:proofErr w:type="spellEnd"/>
      <w:r>
        <w:rPr>
          <w:rFonts w:ascii="Times New Roman" w:hAnsi="Times New Roman"/>
        </w:rPr>
        <w:t xml:space="preserve"> </w:t>
      </w:r>
      <w:proofErr w:type="spellStart"/>
      <w:r>
        <w:rPr>
          <w:rFonts w:ascii="Times New Roman" w:hAnsi="Times New Roman"/>
        </w:rPr>
        <w:t>atlikto</w:t>
      </w:r>
      <w:bookmarkEnd w:id="44"/>
      <w:proofErr w:type="spellEnd"/>
      <w:r>
        <w:rPr>
          <w:rFonts w:ascii="Times New Roman" w:hAnsi="Times New Roman"/>
        </w:rPr>
        <w:t xml:space="preserve"> </w:t>
      </w:r>
      <w:r w:rsidR="00AB5092">
        <w:rPr>
          <w:rFonts w:ascii="Times New Roman" w:hAnsi="Times New Roman" w:cs="Times New Roman"/>
          <w:lang w:val="lt-LT"/>
        </w:rPr>
        <w:t>atsitiktinės imties dvigubai akl</w:t>
      </w:r>
      <w:r>
        <w:rPr>
          <w:rFonts w:ascii="Times New Roman" w:hAnsi="Times New Roman" w:cs="Times New Roman"/>
          <w:lang w:val="lt-LT"/>
        </w:rPr>
        <w:t>o</w:t>
      </w:r>
      <w:r w:rsidR="00AB5092">
        <w:rPr>
          <w:rFonts w:ascii="Times New Roman" w:hAnsi="Times New Roman" w:cs="Times New Roman"/>
          <w:lang w:val="lt-LT"/>
        </w:rPr>
        <w:t xml:space="preserve"> aktyviai kontroliuojam</w:t>
      </w:r>
      <w:r>
        <w:rPr>
          <w:rFonts w:ascii="Times New Roman" w:hAnsi="Times New Roman" w:cs="Times New Roman"/>
          <w:lang w:val="lt-LT"/>
        </w:rPr>
        <w:t>o</w:t>
      </w:r>
      <w:r w:rsidR="00AB5092">
        <w:rPr>
          <w:rFonts w:ascii="Times New Roman" w:hAnsi="Times New Roman" w:cs="Times New Roman"/>
          <w:lang w:val="lt-LT"/>
        </w:rPr>
        <w:t xml:space="preserve"> OLIMEL N9-840 veiksmingumo ir saugumo tyrim</w:t>
      </w:r>
      <w:r>
        <w:rPr>
          <w:rFonts w:ascii="Times New Roman" w:hAnsi="Times New Roman" w:cs="Times New Roman"/>
          <w:lang w:val="lt-LT"/>
        </w:rPr>
        <w:t xml:space="preserve">o </w:t>
      </w:r>
      <w:proofErr w:type="spellStart"/>
      <w:r>
        <w:rPr>
          <w:rFonts w:ascii="Times New Roman" w:hAnsi="Times New Roman"/>
        </w:rPr>
        <w:t>metu</w:t>
      </w:r>
      <w:proofErr w:type="spellEnd"/>
      <w:r>
        <w:rPr>
          <w:rFonts w:ascii="Times New Roman" w:hAnsi="Times New Roman"/>
        </w:rPr>
        <w:t xml:space="preserve">, </w:t>
      </w:r>
      <w:proofErr w:type="spellStart"/>
      <w:r>
        <w:rPr>
          <w:rFonts w:ascii="Times New Roman" w:hAnsi="Times New Roman"/>
        </w:rPr>
        <w:t>pateiktos</w:t>
      </w:r>
      <w:proofErr w:type="spellEnd"/>
      <w:r>
        <w:rPr>
          <w:rFonts w:ascii="Times New Roman" w:hAnsi="Times New Roman"/>
        </w:rPr>
        <w:t xml:space="preserve"> </w:t>
      </w:r>
      <w:proofErr w:type="spellStart"/>
      <w:r>
        <w:rPr>
          <w:rFonts w:ascii="Times New Roman" w:hAnsi="Times New Roman"/>
        </w:rPr>
        <w:t>toliau</w:t>
      </w:r>
      <w:proofErr w:type="spellEnd"/>
      <w:r>
        <w:rPr>
          <w:rFonts w:ascii="Times New Roman" w:hAnsi="Times New Roman"/>
        </w:rPr>
        <w:t xml:space="preserve"> </w:t>
      </w:r>
      <w:proofErr w:type="spellStart"/>
      <w:r>
        <w:rPr>
          <w:rFonts w:ascii="Times New Roman" w:hAnsi="Times New Roman"/>
        </w:rPr>
        <w:t>esančioje</w:t>
      </w:r>
      <w:proofErr w:type="spellEnd"/>
      <w:r>
        <w:rPr>
          <w:rFonts w:ascii="Times New Roman" w:hAnsi="Times New Roman"/>
        </w:rPr>
        <w:t xml:space="preserve"> </w:t>
      </w:r>
      <w:proofErr w:type="spellStart"/>
      <w:r>
        <w:rPr>
          <w:rFonts w:ascii="Times New Roman" w:hAnsi="Times New Roman"/>
        </w:rPr>
        <w:t>lentelėje</w:t>
      </w:r>
      <w:proofErr w:type="spellEnd"/>
      <w:r>
        <w:rPr>
          <w:rFonts w:ascii="Times New Roman" w:hAnsi="Times New Roman"/>
        </w:rPr>
        <w:t xml:space="preserve">. </w:t>
      </w:r>
      <w:r w:rsidR="00AB5092">
        <w:rPr>
          <w:rFonts w:ascii="Times New Roman" w:hAnsi="Times New Roman" w:cs="Times New Roman"/>
          <w:lang w:val="lt-LT"/>
        </w:rPr>
        <w:t>Į jį buvo įtraukti ir gydomi dvidešimt aštuoni pacientai su įvairiomis medicininėmis būklėmis (tokiomis kaip badavimas po operacijos, sunkus mitybos nepakankamumas, žarnų (</w:t>
      </w:r>
      <w:proofErr w:type="spellStart"/>
      <w:r w:rsidR="00AB5092">
        <w:rPr>
          <w:rFonts w:ascii="Times New Roman" w:hAnsi="Times New Roman" w:cs="Times New Roman"/>
          <w:lang w:val="lt-LT"/>
        </w:rPr>
        <w:t>enterinis</w:t>
      </w:r>
      <w:proofErr w:type="spellEnd"/>
      <w:r w:rsidR="00AB5092">
        <w:rPr>
          <w:rFonts w:ascii="Times New Roman" w:hAnsi="Times New Roman" w:cs="Times New Roman"/>
          <w:lang w:val="lt-LT"/>
        </w:rPr>
        <w:t xml:space="preserve">) </w:t>
      </w:r>
      <w:r w:rsidR="00AB5092">
        <w:rPr>
          <w:rFonts w:ascii="Times New Roman" w:hAnsi="Times New Roman" w:cs="Times New Roman"/>
          <w:lang w:val="lt-LT"/>
        </w:rPr>
        <w:lastRenderedPageBreak/>
        <w:t xml:space="preserve">nepakankamas arba draudžiamas </w:t>
      </w:r>
      <w:proofErr w:type="spellStart"/>
      <w:r w:rsidR="00AB5092">
        <w:rPr>
          <w:rFonts w:ascii="Times New Roman" w:hAnsi="Times New Roman" w:cs="Times New Roman"/>
          <w:lang w:val="lt-LT"/>
        </w:rPr>
        <w:t>enterinis</w:t>
      </w:r>
      <w:proofErr w:type="spellEnd"/>
      <w:r w:rsidR="00AB5092">
        <w:rPr>
          <w:rFonts w:ascii="Times New Roman" w:hAnsi="Times New Roman" w:cs="Times New Roman"/>
          <w:lang w:val="lt-LT"/>
        </w:rPr>
        <w:t xml:space="preserve"> maitinimas); gydomos </w:t>
      </w:r>
      <w:r w:rsidR="00BB0924">
        <w:rPr>
          <w:rFonts w:ascii="Times New Roman" w:hAnsi="Times New Roman"/>
        </w:rPr>
        <w:t>OLIMEL PERI N4E</w:t>
      </w:r>
      <w:r w:rsidR="00AB5092">
        <w:rPr>
          <w:rFonts w:ascii="Times New Roman" w:hAnsi="Times New Roman" w:cs="Times New Roman"/>
          <w:lang w:val="lt-LT"/>
        </w:rPr>
        <w:t xml:space="preserve"> grupės pacientai per 5 dienas gavo iki 40 ml/kg/parą vaistinio preparato.</w:t>
      </w:r>
    </w:p>
    <w:p w14:paraId="206EF8E6" w14:textId="77777777" w:rsidR="00493DF6" w:rsidRDefault="00493DF6">
      <w:pPr>
        <w:spacing w:after="0" w:line="240" w:lineRule="auto"/>
        <w:rPr>
          <w:rFonts w:ascii="Times New Roman" w:eastAsia="Times New Roman" w:hAnsi="Times New Roman" w:cs="Times New Roman"/>
          <w:lang w:val="lt-LT"/>
        </w:rPr>
      </w:pPr>
    </w:p>
    <w:p w14:paraId="5C4F4ABF" w14:textId="77777777" w:rsidR="00493DF6" w:rsidRDefault="00AB5092">
      <w:pPr>
        <w:spacing w:after="0" w:line="240" w:lineRule="auto"/>
      </w:pPr>
      <w:r>
        <w:rPr>
          <w:rFonts w:ascii="Times New Roman" w:eastAsia="Times New Roman" w:hAnsi="Times New Roman" w:cs="Times New Roman"/>
          <w:lang w:val="lt-LT"/>
        </w:rPr>
        <w:t xml:space="preserve">Remiantis apibendrintais klinikinių tyrimų ir vartojimo patekus į rinką patirties duomenimis nustatytos šios nepageidaujamos reakcijos (NR), susijusios su </w:t>
      </w:r>
      <w:r>
        <w:rPr>
          <w:rFonts w:ascii="Times New Roman" w:hAnsi="Times New Roman" w:cs="Times New Roman"/>
          <w:lang w:val="lt-LT"/>
        </w:rPr>
        <w:t>OLIMEL PERI N4E</w:t>
      </w:r>
      <w:r>
        <w:rPr>
          <w:rFonts w:ascii="Times New Roman" w:eastAsia="Times New Roman" w:hAnsi="Times New Roman" w:cs="Times New Roman"/>
          <w:lang w:val="lt-LT"/>
        </w:rPr>
        <w:t>.</w:t>
      </w:r>
    </w:p>
    <w:p w14:paraId="68F36E41" w14:textId="77777777" w:rsidR="00493DF6" w:rsidRDefault="00493DF6">
      <w:pPr>
        <w:spacing w:after="0" w:line="240" w:lineRule="auto"/>
        <w:rPr>
          <w:rFonts w:ascii="Times New Roman" w:hAnsi="Times New Roman" w:cs="Times New Roman"/>
          <w:lang w:val="lt-LT"/>
        </w:rPr>
      </w:pPr>
    </w:p>
    <w:tbl>
      <w:tblPr>
        <w:tblW w:w="9286" w:type="dxa"/>
        <w:tblInd w:w="2" w:type="dxa"/>
        <w:tblCellMar>
          <w:left w:w="10" w:type="dxa"/>
          <w:right w:w="10" w:type="dxa"/>
        </w:tblCellMar>
        <w:tblLook w:val="0000" w:firstRow="0" w:lastRow="0" w:firstColumn="0" w:lastColumn="0" w:noHBand="0" w:noVBand="0"/>
      </w:tblPr>
      <w:tblGrid>
        <w:gridCol w:w="3095"/>
        <w:gridCol w:w="3095"/>
        <w:gridCol w:w="3096"/>
      </w:tblGrid>
      <w:tr w:rsidR="00493DF6" w14:paraId="408BCEC6" w14:textId="77777777">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9B0E4" w14:textId="77777777" w:rsidR="00493DF6" w:rsidRDefault="00AB5092">
            <w:pPr>
              <w:spacing w:after="0" w:line="240" w:lineRule="auto"/>
            </w:pPr>
            <w:r>
              <w:rPr>
                <w:rFonts w:ascii="Times New Roman" w:hAnsi="Times New Roman" w:cs="Times New Roman"/>
                <w:b/>
                <w:bCs/>
                <w:lang w:val="lt-LT"/>
              </w:rPr>
              <w:t>Organų sistemų klasė</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40FA5" w14:textId="77777777" w:rsidR="00493DF6" w:rsidRDefault="00AB5092">
            <w:pPr>
              <w:spacing w:after="0" w:line="240" w:lineRule="auto"/>
            </w:pPr>
            <w:proofErr w:type="spellStart"/>
            <w:r>
              <w:rPr>
                <w:rFonts w:ascii="Times New Roman" w:hAnsi="Times New Roman" w:cs="Times New Roman"/>
                <w:b/>
                <w:bCs/>
                <w:lang w:val="lt-LT"/>
              </w:rPr>
              <w:t>MedDRA</w:t>
            </w:r>
            <w:proofErr w:type="spellEnd"/>
            <w:r>
              <w:rPr>
                <w:rFonts w:ascii="Times New Roman" w:hAnsi="Times New Roman" w:cs="Times New Roman"/>
                <w:b/>
                <w:bCs/>
                <w:lang w:val="lt-LT"/>
              </w:rPr>
              <w:t xml:space="preserve"> terminas</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8E73D" w14:textId="77777777" w:rsidR="00493DF6" w:rsidRDefault="00AB5092">
            <w:pPr>
              <w:spacing w:after="0" w:line="240" w:lineRule="auto"/>
            </w:pPr>
            <w:proofErr w:type="spellStart"/>
            <w:r>
              <w:rPr>
                <w:rFonts w:ascii="Times New Roman" w:hAnsi="Times New Roman" w:cs="Times New Roman"/>
                <w:b/>
                <w:bCs/>
                <w:lang w:val="lt-LT"/>
              </w:rPr>
              <w:t>Dažnis</w:t>
            </w:r>
            <w:r>
              <w:rPr>
                <w:rFonts w:ascii="Times New Roman" w:hAnsi="Times New Roman" w:cs="Times New Roman"/>
                <w:b/>
                <w:bCs/>
                <w:vertAlign w:val="superscript"/>
                <w:lang w:val="lt-LT"/>
              </w:rPr>
              <w:t>a</w:t>
            </w:r>
            <w:proofErr w:type="spellEnd"/>
          </w:p>
        </w:tc>
      </w:tr>
      <w:tr w:rsidR="007C131E" w14:paraId="2D66148D" w14:textId="77777777">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863EF" w14:textId="77777777" w:rsidR="007C131E" w:rsidRDefault="007C131E">
            <w:pPr>
              <w:spacing w:after="0" w:line="240" w:lineRule="auto"/>
              <w:rPr>
                <w:rFonts w:ascii="Times New Roman" w:hAnsi="Times New Roman" w:cs="Times New Roman"/>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B824" w14:textId="77777777" w:rsidR="007C131E" w:rsidRDefault="007C131E">
            <w:pPr>
              <w:spacing w:after="0" w:line="240" w:lineRule="auto"/>
              <w:rPr>
                <w:rFonts w:ascii="Times New Roman" w:hAnsi="Times New Roman" w:cs="Times New Roman"/>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B21A1" w14:textId="77777777" w:rsidR="007C131E" w:rsidRDefault="007C131E">
            <w:pPr>
              <w:spacing w:after="0" w:line="240" w:lineRule="auto"/>
              <w:rPr>
                <w:rFonts w:ascii="Times New Roman" w:hAnsi="Times New Roman" w:cs="Times New Roman"/>
                <w:lang w:val="lt-LT"/>
              </w:rPr>
            </w:pPr>
          </w:p>
        </w:tc>
      </w:tr>
      <w:tr w:rsidR="007C131E" w14:paraId="47EA7076" w14:textId="77777777" w:rsidTr="007C131E">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F30D3" w14:textId="77777777" w:rsidR="007C131E" w:rsidRPr="007C131E" w:rsidRDefault="007C131E" w:rsidP="00211834">
            <w:pPr>
              <w:spacing w:after="0" w:line="240" w:lineRule="auto"/>
              <w:rPr>
                <w:rFonts w:ascii="Times New Roman" w:hAnsi="Times New Roman" w:cs="Times New Roman"/>
                <w:lang w:val="lt-LT"/>
              </w:rPr>
            </w:pPr>
            <w:bookmarkStart w:id="45" w:name="_Hlk39068524"/>
            <w:r w:rsidRPr="007C131E">
              <w:rPr>
                <w:rFonts w:ascii="Times New Roman" w:hAnsi="Times New Roman" w:cs="Times New Roman"/>
                <w:lang w:val="lt-LT"/>
              </w:rPr>
              <w:t xml:space="preserve">Imuninės </w:t>
            </w:r>
            <w:proofErr w:type="spellStart"/>
            <w:r w:rsidRPr="007C131E">
              <w:rPr>
                <w:rFonts w:ascii="Times New Roman" w:hAnsi="Times New Roman" w:cs="Times New Roman"/>
                <w:lang w:val="lt-LT"/>
              </w:rPr>
              <w:t>sitemos</w:t>
            </w:r>
            <w:proofErr w:type="spellEnd"/>
            <w:r w:rsidRPr="007C131E">
              <w:rPr>
                <w:rFonts w:ascii="Times New Roman" w:hAnsi="Times New Roman" w:cs="Times New Roman"/>
                <w:lang w:val="lt-LT"/>
              </w:rPr>
              <w:t xml:space="preserve"> sutrikimai</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0F30E" w14:textId="77777777" w:rsidR="007C131E" w:rsidRPr="007C131E" w:rsidRDefault="007C131E" w:rsidP="00211834">
            <w:pPr>
              <w:spacing w:after="0" w:line="240" w:lineRule="auto"/>
              <w:rPr>
                <w:rFonts w:ascii="Times New Roman" w:hAnsi="Times New Roman" w:cs="Times New Roman"/>
                <w:lang w:val="lt-LT"/>
              </w:rPr>
            </w:pPr>
            <w:r w:rsidRPr="007C131E">
              <w:rPr>
                <w:rFonts w:ascii="Times New Roman" w:hAnsi="Times New Roman" w:cs="Times New Roman"/>
                <w:lang w:val="lt-LT"/>
              </w:rPr>
              <w:t xml:space="preserve">Padidėjusio jautrumo reakcijos, įskaitant </w:t>
            </w:r>
            <w:proofErr w:type="spellStart"/>
            <w:r w:rsidRPr="007C131E">
              <w:rPr>
                <w:rFonts w:ascii="Times New Roman" w:hAnsi="Times New Roman" w:cs="Times New Roman"/>
                <w:lang w:val="lt-LT"/>
              </w:rPr>
              <w:t>hiperhidrozę</w:t>
            </w:r>
            <w:proofErr w:type="spellEnd"/>
            <w:r w:rsidRPr="007C131E">
              <w:rPr>
                <w:rFonts w:ascii="Times New Roman" w:hAnsi="Times New Roman" w:cs="Times New Roman"/>
                <w:lang w:val="lt-LT"/>
              </w:rPr>
              <w:t xml:space="preserve">, karščiavimą, </w:t>
            </w:r>
            <w:proofErr w:type="spellStart"/>
            <w:r w:rsidRPr="007C131E">
              <w:rPr>
                <w:rFonts w:ascii="Times New Roman" w:hAnsi="Times New Roman" w:cs="Times New Roman"/>
                <w:lang w:val="lt-LT"/>
              </w:rPr>
              <w:t>šaltkrėtį</w:t>
            </w:r>
            <w:proofErr w:type="spellEnd"/>
            <w:r w:rsidRPr="007C131E">
              <w:rPr>
                <w:rFonts w:ascii="Times New Roman" w:hAnsi="Times New Roman" w:cs="Times New Roman"/>
                <w:lang w:val="lt-LT"/>
              </w:rPr>
              <w:t>, galvos skausmą, odos išbėrimą (</w:t>
            </w:r>
            <w:proofErr w:type="spellStart"/>
            <w:r w:rsidRPr="007C131E">
              <w:rPr>
                <w:rFonts w:ascii="Times New Roman" w:hAnsi="Times New Roman" w:cs="Times New Roman"/>
                <w:lang w:val="lt-LT"/>
              </w:rPr>
              <w:t>eriteminį</w:t>
            </w:r>
            <w:proofErr w:type="spellEnd"/>
            <w:r w:rsidRPr="007C131E">
              <w:rPr>
                <w:rFonts w:ascii="Times New Roman" w:hAnsi="Times New Roman" w:cs="Times New Roman"/>
                <w:lang w:val="lt-LT"/>
              </w:rPr>
              <w:t xml:space="preserve">, </w:t>
            </w:r>
            <w:proofErr w:type="spellStart"/>
            <w:r w:rsidRPr="007C131E">
              <w:rPr>
                <w:rFonts w:ascii="Times New Roman" w:hAnsi="Times New Roman" w:cs="Times New Roman"/>
                <w:lang w:val="lt-LT"/>
              </w:rPr>
              <w:t>papulinį</w:t>
            </w:r>
            <w:proofErr w:type="spellEnd"/>
            <w:r w:rsidRPr="007C131E">
              <w:rPr>
                <w:rFonts w:ascii="Times New Roman" w:hAnsi="Times New Roman" w:cs="Times New Roman"/>
                <w:lang w:val="lt-LT"/>
              </w:rPr>
              <w:t xml:space="preserve">, </w:t>
            </w:r>
            <w:proofErr w:type="spellStart"/>
            <w:r w:rsidRPr="007C131E">
              <w:rPr>
                <w:rFonts w:ascii="Times New Roman" w:hAnsi="Times New Roman" w:cs="Times New Roman"/>
                <w:lang w:val="lt-LT"/>
              </w:rPr>
              <w:t>pustulinį</w:t>
            </w:r>
            <w:proofErr w:type="spellEnd"/>
            <w:r w:rsidRPr="007C131E">
              <w:rPr>
                <w:rFonts w:ascii="Times New Roman" w:hAnsi="Times New Roman" w:cs="Times New Roman"/>
                <w:lang w:val="lt-LT"/>
              </w:rPr>
              <w:t xml:space="preserve">, </w:t>
            </w:r>
            <w:proofErr w:type="spellStart"/>
            <w:r w:rsidRPr="007C131E">
              <w:rPr>
                <w:rFonts w:ascii="Times New Roman" w:hAnsi="Times New Roman" w:cs="Times New Roman"/>
                <w:lang w:val="lt-LT"/>
              </w:rPr>
              <w:t>dėmelinį</w:t>
            </w:r>
            <w:proofErr w:type="spellEnd"/>
            <w:r w:rsidRPr="007C131E">
              <w:rPr>
                <w:rFonts w:ascii="Times New Roman" w:hAnsi="Times New Roman" w:cs="Times New Roman"/>
                <w:lang w:val="lt-LT"/>
              </w:rPr>
              <w:t xml:space="preserve">, </w:t>
            </w:r>
            <w:proofErr w:type="spellStart"/>
            <w:r w:rsidRPr="007C131E">
              <w:rPr>
                <w:rFonts w:ascii="Times New Roman" w:hAnsi="Times New Roman" w:cs="Times New Roman"/>
                <w:lang w:val="lt-LT"/>
              </w:rPr>
              <w:t>generalizuotą</w:t>
            </w:r>
            <w:proofErr w:type="spellEnd"/>
            <w:r w:rsidRPr="007C131E">
              <w:rPr>
                <w:rFonts w:ascii="Times New Roman" w:hAnsi="Times New Roman" w:cs="Times New Roman"/>
                <w:lang w:val="lt-LT"/>
              </w:rPr>
              <w:t xml:space="preserve"> išbėrimą), </w:t>
            </w:r>
            <w:proofErr w:type="spellStart"/>
            <w:r w:rsidRPr="007C131E">
              <w:rPr>
                <w:rFonts w:ascii="Times New Roman" w:hAnsi="Times New Roman" w:cs="Times New Roman"/>
                <w:lang w:val="lt-LT"/>
              </w:rPr>
              <w:t>niežėjmą</w:t>
            </w:r>
            <w:proofErr w:type="spellEnd"/>
            <w:r w:rsidRPr="007C131E">
              <w:rPr>
                <w:rFonts w:ascii="Times New Roman" w:hAnsi="Times New Roman" w:cs="Times New Roman"/>
                <w:lang w:val="lt-LT"/>
              </w:rPr>
              <w:t xml:space="preserve">, karščio pylimą, dusulį </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94936" w14:textId="77777777" w:rsidR="007C131E" w:rsidRPr="007C131E" w:rsidRDefault="007C131E" w:rsidP="00211834">
            <w:pPr>
              <w:spacing w:after="0" w:line="240" w:lineRule="auto"/>
              <w:rPr>
                <w:rFonts w:ascii="Times New Roman" w:hAnsi="Times New Roman" w:cs="Times New Roman"/>
                <w:lang w:val="lt-LT"/>
              </w:rPr>
            </w:pPr>
            <w:r w:rsidRPr="007C131E">
              <w:rPr>
                <w:rFonts w:ascii="Times New Roman" w:hAnsi="Times New Roman" w:cs="Times New Roman"/>
                <w:lang w:val="lt-LT"/>
              </w:rPr>
              <w:t xml:space="preserve">Dažnis </w:t>
            </w:r>
            <w:proofErr w:type="spellStart"/>
            <w:r w:rsidRPr="007C131E">
              <w:rPr>
                <w:rFonts w:ascii="Times New Roman" w:hAnsi="Times New Roman" w:cs="Times New Roman"/>
                <w:lang w:val="lt-LT"/>
              </w:rPr>
              <w:t>nežinomas</w:t>
            </w:r>
            <w:r w:rsidRPr="003540BB">
              <w:rPr>
                <w:rFonts w:ascii="Times New Roman" w:hAnsi="Times New Roman" w:cs="Times New Roman"/>
                <w:vertAlign w:val="superscript"/>
                <w:lang w:val="lt-LT"/>
              </w:rPr>
              <w:t>b</w:t>
            </w:r>
            <w:proofErr w:type="spellEnd"/>
          </w:p>
        </w:tc>
      </w:tr>
      <w:bookmarkEnd w:id="45"/>
      <w:tr w:rsidR="00493DF6" w14:paraId="1B44C9B3" w14:textId="77777777">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94287"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Širdies sutrikimai</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D87D"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Tachikardija</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2E3AB" w14:textId="77777777" w:rsidR="00493DF6" w:rsidRDefault="00AB5092">
            <w:pPr>
              <w:spacing w:after="0" w:line="240" w:lineRule="auto"/>
            </w:pPr>
            <w:proofErr w:type="spellStart"/>
            <w:r>
              <w:rPr>
                <w:rFonts w:ascii="Times New Roman" w:hAnsi="Times New Roman" w:cs="Times New Roman"/>
                <w:lang w:val="lt-LT"/>
              </w:rPr>
              <w:t>Dažnas</w:t>
            </w:r>
            <w:r>
              <w:rPr>
                <w:rFonts w:ascii="Times New Roman" w:hAnsi="Times New Roman"/>
                <w:vertAlign w:val="superscript"/>
                <w:lang w:val="lt-LT"/>
              </w:rPr>
              <w:t>a</w:t>
            </w:r>
            <w:proofErr w:type="spellEnd"/>
          </w:p>
        </w:tc>
      </w:tr>
      <w:tr w:rsidR="00493DF6" w14:paraId="58511A55" w14:textId="77777777">
        <w:tc>
          <w:tcPr>
            <w:tcW w:w="30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AA2CF"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Metabolizmo ir mitybos sutrikimai</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A8D2"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Apetito sumažėjimas</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D3258" w14:textId="77777777" w:rsidR="00493DF6" w:rsidRDefault="00AB5092">
            <w:pPr>
              <w:spacing w:after="0" w:line="240" w:lineRule="auto"/>
            </w:pPr>
            <w:proofErr w:type="spellStart"/>
            <w:r>
              <w:rPr>
                <w:rFonts w:ascii="Times New Roman" w:hAnsi="Times New Roman" w:cs="Times New Roman"/>
                <w:lang w:val="lt-LT"/>
              </w:rPr>
              <w:t>Dažnas</w:t>
            </w:r>
            <w:r>
              <w:rPr>
                <w:rFonts w:ascii="Times New Roman" w:hAnsi="Times New Roman"/>
                <w:vertAlign w:val="superscript"/>
                <w:lang w:val="lt-LT"/>
              </w:rPr>
              <w:t>a</w:t>
            </w:r>
            <w:proofErr w:type="spellEnd"/>
          </w:p>
        </w:tc>
      </w:tr>
      <w:tr w:rsidR="00493DF6" w14:paraId="56BE087C" w14:textId="77777777">
        <w:tc>
          <w:tcPr>
            <w:tcW w:w="30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C20D8" w14:textId="77777777" w:rsidR="00493DF6" w:rsidRDefault="00493DF6">
            <w:pPr>
              <w:spacing w:after="0"/>
              <w:rPr>
                <w:rFonts w:ascii="Times New Roman" w:hAnsi="Times New Roman" w:cs="Times New Roman"/>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4E2DF"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Hipertrigliceridemija</w:t>
            </w:r>
            <w:proofErr w:type="spellEnd"/>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06E23" w14:textId="77777777" w:rsidR="00493DF6" w:rsidRDefault="00AB5092">
            <w:pPr>
              <w:spacing w:after="0" w:line="240" w:lineRule="auto"/>
            </w:pPr>
            <w:proofErr w:type="spellStart"/>
            <w:r>
              <w:rPr>
                <w:rFonts w:ascii="Times New Roman" w:hAnsi="Times New Roman" w:cs="Times New Roman"/>
                <w:lang w:val="lt-LT"/>
              </w:rPr>
              <w:t>Dažnas</w:t>
            </w:r>
            <w:r>
              <w:rPr>
                <w:rFonts w:ascii="Times New Roman" w:hAnsi="Times New Roman"/>
                <w:vertAlign w:val="superscript"/>
                <w:lang w:val="lt-LT"/>
              </w:rPr>
              <w:t>a</w:t>
            </w:r>
            <w:proofErr w:type="spellEnd"/>
          </w:p>
        </w:tc>
      </w:tr>
      <w:tr w:rsidR="00493DF6" w14:paraId="39352DD1" w14:textId="77777777">
        <w:tc>
          <w:tcPr>
            <w:tcW w:w="30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859B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Virškinimo trakto sutrikimai</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4F3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Pilvo skausmai</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713F4" w14:textId="77777777" w:rsidR="00493DF6" w:rsidRDefault="00AB5092">
            <w:pPr>
              <w:spacing w:after="0" w:line="240" w:lineRule="auto"/>
            </w:pPr>
            <w:proofErr w:type="spellStart"/>
            <w:r>
              <w:rPr>
                <w:rFonts w:ascii="Times New Roman" w:hAnsi="Times New Roman" w:cs="Times New Roman"/>
                <w:lang w:val="lt-LT"/>
              </w:rPr>
              <w:t>Dažnas</w:t>
            </w:r>
            <w:r>
              <w:rPr>
                <w:rFonts w:ascii="Times New Roman" w:hAnsi="Times New Roman"/>
                <w:vertAlign w:val="superscript"/>
                <w:lang w:val="lt-LT"/>
              </w:rPr>
              <w:t>a</w:t>
            </w:r>
            <w:proofErr w:type="spellEnd"/>
          </w:p>
        </w:tc>
      </w:tr>
      <w:tr w:rsidR="00493DF6" w14:paraId="6A73DD79" w14:textId="77777777">
        <w:tc>
          <w:tcPr>
            <w:tcW w:w="30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B6AEA" w14:textId="77777777" w:rsidR="00493DF6" w:rsidRDefault="00493DF6">
            <w:pPr>
              <w:spacing w:after="0"/>
              <w:rPr>
                <w:rFonts w:ascii="Times New Roman" w:hAnsi="Times New Roman" w:cs="Times New Roman"/>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717E"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Viduriavimas</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BCA7C" w14:textId="77777777" w:rsidR="00493DF6" w:rsidRDefault="00AB5092">
            <w:pPr>
              <w:spacing w:after="0" w:line="240" w:lineRule="auto"/>
            </w:pPr>
            <w:proofErr w:type="spellStart"/>
            <w:r>
              <w:rPr>
                <w:rFonts w:ascii="Times New Roman" w:hAnsi="Times New Roman" w:cs="Times New Roman"/>
                <w:lang w:val="lt-LT"/>
              </w:rPr>
              <w:t>Dažnas</w:t>
            </w:r>
            <w:r>
              <w:rPr>
                <w:rFonts w:ascii="Times New Roman" w:hAnsi="Times New Roman"/>
                <w:vertAlign w:val="superscript"/>
                <w:lang w:val="lt-LT"/>
              </w:rPr>
              <w:t>a</w:t>
            </w:r>
            <w:proofErr w:type="spellEnd"/>
          </w:p>
        </w:tc>
      </w:tr>
      <w:tr w:rsidR="007C131E" w14:paraId="515D62E2" w14:textId="77777777">
        <w:tc>
          <w:tcPr>
            <w:tcW w:w="30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45068" w14:textId="77777777" w:rsidR="007C131E" w:rsidRDefault="007C131E" w:rsidP="007C131E">
            <w:pPr>
              <w:spacing w:after="0"/>
              <w:rPr>
                <w:rFonts w:ascii="Times New Roman" w:hAnsi="Times New Roman" w:cs="Times New Roman"/>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DA3BD" w14:textId="77777777" w:rsidR="007C131E" w:rsidRDefault="007C131E" w:rsidP="007C131E">
            <w:pPr>
              <w:spacing w:after="0" w:line="240" w:lineRule="auto"/>
              <w:rPr>
                <w:rFonts w:ascii="Times New Roman" w:hAnsi="Times New Roman" w:cs="Times New Roman"/>
                <w:lang w:val="lt-LT"/>
              </w:rPr>
            </w:pPr>
            <w:r>
              <w:rPr>
                <w:rFonts w:ascii="Times New Roman" w:hAnsi="Times New Roman" w:cs="Times New Roman"/>
                <w:lang w:val="lt-LT"/>
              </w:rPr>
              <w:t>Pykinimas</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F4A2C" w14:textId="77777777" w:rsidR="007C131E" w:rsidRDefault="007C131E" w:rsidP="007C131E">
            <w:pPr>
              <w:spacing w:after="0" w:line="240" w:lineRule="auto"/>
              <w:rPr>
                <w:rFonts w:ascii="Times New Roman" w:hAnsi="Times New Roman" w:cs="Times New Roman"/>
                <w:lang w:val="lt-LT"/>
              </w:rPr>
            </w:pPr>
            <w:proofErr w:type="spellStart"/>
            <w:r>
              <w:rPr>
                <w:rFonts w:ascii="Times New Roman" w:hAnsi="Times New Roman" w:cs="Times New Roman"/>
                <w:lang w:val="lt-LT"/>
              </w:rPr>
              <w:t>Dažnas</w:t>
            </w:r>
            <w:r>
              <w:rPr>
                <w:rFonts w:ascii="Times New Roman" w:hAnsi="Times New Roman"/>
                <w:vertAlign w:val="superscript"/>
                <w:lang w:val="lt-LT"/>
              </w:rPr>
              <w:t>a</w:t>
            </w:r>
            <w:proofErr w:type="spellEnd"/>
          </w:p>
        </w:tc>
      </w:tr>
      <w:tr w:rsidR="007C131E" w14:paraId="7A68BC20" w14:textId="77777777">
        <w:tc>
          <w:tcPr>
            <w:tcW w:w="30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75D55" w14:textId="77777777" w:rsidR="007C131E" w:rsidRDefault="007C131E" w:rsidP="007C131E">
            <w:pPr>
              <w:spacing w:after="0"/>
              <w:rPr>
                <w:rFonts w:ascii="Times New Roman" w:hAnsi="Times New Roman" w:cs="Times New Roman"/>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4890" w14:textId="77777777" w:rsidR="007C131E" w:rsidRDefault="007C131E" w:rsidP="007C131E">
            <w:pPr>
              <w:spacing w:after="0" w:line="240" w:lineRule="auto"/>
              <w:rPr>
                <w:rFonts w:ascii="Times New Roman" w:hAnsi="Times New Roman" w:cs="Times New Roman"/>
                <w:lang w:val="lt-LT"/>
              </w:rPr>
            </w:pPr>
            <w:r>
              <w:rPr>
                <w:rFonts w:ascii="Times New Roman" w:hAnsi="Times New Roman" w:cs="Times New Roman"/>
                <w:lang w:val="lt-LT"/>
              </w:rPr>
              <w:t>Vėmimas</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0AF7A" w14:textId="77777777" w:rsidR="007C131E" w:rsidRDefault="007C131E" w:rsidP="007C131E">
            <w:pPr>
              <w:spacing w:after="0" w:line="240" w:lineRule="auto"/>
            </w:pPr>
            <w:r>
              <w:rPr>
                <w:rFonts w:ascii="Times New Roman" w:hAnsi="Times New Roman"/>
                <w:lang w:val="lt-LT"/>
              </w:rPr>
              <w:t xml:space="preserve">Dažnis </w:t>
            </w:r>
            <w:proofErr w:type="spellStart"/>
            <w:r>
              <w:rPr>
                <w:rFonts w:ascii="Times New Roman" w:hAnsi="Times New Roman"/>
                <w:lang w:val="lt-LT"/>
              </w:rPr>
              <w:t>nežinomas</w:t>
            </w:r>
            <w:r>
              <w:rPr>
                <w:rFonts w:ascii="Times New Roman" w:hAnsi="Times New Roman"/>
                <w:vertAlign w:val="superscript"/>
                <w:lang w:val="lt-LT"/>
              </w:rPr>
              <w:t>b</w:t>
            </w:r>
            <w:proofErr w:type="spellEnd"/>
          </w:p>
        </w:tc>
      </w:tr>
      <w:tr w:rsidR="007C131E" w14:paraId="19085B61" w14:textId="77777777">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60B8B" w14:textId="77777777" w:rsidR="007C131E" w:rsidRDefault="007C131E" w:rsidP="007C131E">
            <w:pPr>
              <w:spacing w:after="0" w:line="240" w:lineRule="auto"/>
              <w:rPr>
                <w:rFonts w:ascii="Times New Roman" w:hAnsi="Times New Roman" w:cs="Times New Roman"/>
                <w:lang w:val="lt-LT"/>
              </w:rPr>
            </w:pPr>
            <w:r>
              <w:rPr>
                <w:rFonts w:ascii="Times New Roman" w:hAnsi="Times New Roman" w:cs="Times New Roman"/>
                <w:lang w:val="lt-LT"/>
              </w:rPr>
              <w:t>Kraujagyslių sutrikimai</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586F9" w14:textId="77777777" w:rsidR="007C131E" w:rsidRDefault="007C131E" w:rsidP="007C131E">
            <w:pPr>
              <w:spacing w:after="0" w:line="240" w:lineRule="auto"/>
              <w:rPr>
                <w:rFonts w:ascii="Times New Roman" w:hAnsi="Times New Roman" w:cs="Times New Roman"/>
                <w:lang w:val="lt-LT"/>
              </w:rPr>
            </w:pPr>
            <w:r>
              <w:rPr>
                <w:rFonts w:ascii="Times New Roman" w:hAnsi="Times New Roman" w:cs="Times New Roman"/>
                <w:lang w:val="lt-LT"/>
              </w:rPr>
              <w:t>Hipertenzija</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7D020" w14:textId="77777777" w:rsidR="007C131E" w:rsidRDefault="007C131E" w:rsidP="007C131E">
            <w:pPr>
              <w:spacing w:after="0" w:line="240" w:lineRule="auto"/>
            </w:pPr>
            <w:proofErr w:type="spellStart"/>
            <w:r>
              <w:rPr>
                <w:rFonts w:ascii="Times New Roman" w:hAnsi="Times New Roman" w:cs="Times New Roman"/>
                <w:lang w:val="lt-LT"/>
              </w:rPr>
              <w:t>Dažnas</w:t>
            </w:r>
            <w:r>
              <w:rPr>
                <w:rFonts w:ascii="Times New Roman" w:hAnsi="Times New Roman"/>
                <w:vertAlign w:val="superscript"/>
                <w:lang w:val="lt-LT"/>
              </w:rPr>
              <w:t>a</w:t>
            </w:r>
            <w:proofErr w:type="spellEnd"/>
          </w:p>
        </w:tc>
      </w:tr>
      <w:tr w:rsidR="007C131E" w14:paraId="0D20D6C5" w14:textId="77777777">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66689" w14:textId="77777777" w:rsidR="007C131E" w:rsidRDefault="007C131E" w:rsidP="007C131E">
            <w:pPr>
              <w:spacing w:after="0" w:line="240" w:lineRule="auto"/>
              <w:rPr>
                <w:rFonts w:ascii="Times New Roman" w:hAnsi="Times New Roman"/>
                <w:lang w:val="lt-LT"/>
              </w:rPr>
            </w:pPr>
            <w:r>
              <w:rPr>
                <w:rFonts w:ascii="Times New Roman" w:hAnsi="Times New Roman"/>
                <w:lang w:val="lt-LT"/>
              </w:rPr>
              <w:t>Bendrieji sutrikimai ir vartojimo vietos pažeidimai</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88EDB" w14:textId="77777777" w:rsidR="007C131E" w:rsidRDefault="007C131E" w:rsidP="007C131E">
            <w:pPr>
              <w:spacing w:after="0" w:line="240" w:lineRule="auto"/>
            </w:pPr>
            <w:r>
              <w:rPr>
                <w:rFonts w:ascii="Times New Roman" w:hAnsi="Times New Roman"/>
                <w:lang w:val="lt-LT"/>
              </w:rPr>
              <w:t xml:space="preserve">Infuzijos vietoje galima </w:t>
            </w:r>
            <w:proofErr w:type="spellStart"/>
            <w:r>
              <w:rPr>
                <w:rFonts w:ascii="Times New Roman" w:hAnsi="Times New Roman"/>
                <w:lang w:val="lt-LT"/>
              </w:rPr>
              <w:t>ekstravazacija</w:t>
            </w:r>
            <w:proofErr w:type="spellEnd"/>
            <w:r>
              <w:rPr>
                <w:rFonts w:ascii="Times New Roman" w:hAnsi="Times New Roman"/>
                <w:lang w:val="lt-LT"/>
              </w:rPr>
              <w:t xml:space="preserve">: skausmas, sudirgimas, tinimas / edema, </w:t>
            </w:r>
            <w:proofErr w:type="spellStart"/>
            <w:r>
              <w:rPr>
                <w:rFonts w:ascii="Times New Roman" w:hAnsi="Times New Roman"/>
                <w:lang w:val="lt-LT"/>
              </w:rPr>
              <w:t>eritema</w:t>
            </w:r>
            <w:proofErr w:type="spellEnd"/>
            <w:r>
              <w:rPr>
                <w:rFonts w:ascii="Times New Roman" w:hAnsi="Times New Roman"/>
                <w:lang w:val="lt-LT"/>
              </w:rPr>
              <w:t xml:space="preserve"> / šilumos pojūtis, odos nekrozė, pūslelės </w:t>
            </w:r>
            <w:r>
              <w:rPr>
                <w:rFonts w:ascii="Times New Roman" w:eastAsia="Times New Roman" w:hAnsi="Times New Roman" w:cs="Times New Roman"/>
                <w:lang w:val="lt-LT"/>
              </w:rPr>
              <w:t>/ pūslės, uždegimas, sukietėjimas, odos sustorėjimas</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D2F6A" w14:textId="77777777" w:rsidR="007C131E" w:rsidRDefault="007C131E" w:rsidP="007C131E">
            <w:pPr>
              <w:spacing w:after="0" w:line="240" w:lineRule="auto"/>
            </w:pPr>
            <w:r>
              <w:rPr>
                <w:rFonts w:ascii="Times New Roman" w:hAnsi="Times New Roman"/>
                <w:lang w:val="lt-LT"/>
              </w:rPr>
              <w:t xml:space="preserve">Dažnis </w:t>
            </w:r>
            <w:proofErr w:type="spellStart"/>
            <w:r>
              <w:rPr>
                <w:rFonts w:ascii="Times New Roman" w:hAnsi="Times New Roman"/>
                <w:lang w:val="lt-LT"/>
              </w:rPr>
              <w:t>nežinomas</w:t>
            </w:r>
            <w:r>
              <w:rPr>
                <w:rFonts w:ascii="Times New Roman" w:hAnsi="Times New Roman"/>
                <w:vertAlign w:val="superscript"/>
                <w:lang w:val="lt-LT"/>
              </w:rPr>
              <w:t>b</w:t>
            </w:r>
            <w:proofErr w:type="spellEnd"/>
          </w:p>
        </w:tc>
      </w:tr>
    </w:tbl>
    <w:p w14:paraId="3FDBEE33" w14:textId="77777777" w:rsidR="00493DF6" w:rsidRDefault="00493DF6">
      <w:pPr>
        <w:spacing w:after="0" w:line="240" w:lineRule="auto"/>
        <w:rPr>
          <w:rFonts w:ascii="Times New Roman" w:hAnsi="Times New Roman" w:cs="Times New Roman"/>
          <w:lang w:val="lt-LT"/>
        </w:rPr>
      </w:pPr>
    </w:p>
    <w:p w14:paraId="734E01ED" w14:textId="77777777" w:rsidR="00493DF6" w:rsidRDefault="00AB5092">
      <w:pPr>
        <w:spacing w:after="0" w:line="240" w:lineRule="auto"/>
        <w:ind w:left="709"/>
        <w:rPr>
          <w:rFonts w:ascii="Times New Roman" w:hAnsi="Times New Roman" w:cs="Times New Roman"/>
          <w:lang w:val="lt-LT"/>
        </w:rPr>
      </w:pPr>
      <w:r>
        <w:rPr>
          <w:rFonts w:ascii="Times New Roman" w:hAnsi="Times New Roman" w:cs="Times New Roman"/>
          <w:lang w:val="lt-LT"/>
        </w:rPr>
        <w:t>a: Dažnis nustatytas kaip labai dažnas (≥ 1/10); dažnas (nuo ≥ 1/100 iki &lt; 1/10); nedažnas (nuo ≥ 1/1000 iki &lt; 1/100);</w:t>
      </w:r>
    </w:p>
    <w:p w14:paraId="12ACD46A" w14:textId="77777777" w:rsidR="00493DF6" w:rsidRDefault="00AB5092">
      <w:pPr>
        <w:spacing w:after="0" w:line="240" w:lineRule="auto"/>
        <w:ind w:left="709"/>
        <w:rPr>
          <w:rFonts w:ascii="Times New Roman" w:hAnsi="Times New Roman" w:cs="Times New Roman"/>
          <w:lang w:val="pt-BR"/>
        </w:rPr>
      </w:pPr>
      <w:r>
        <w:rPr>
          <w:rFonts w:ascii="Times New Roman" w:hAnsi="Times New Roman" w:cs="Times New Roman"/>
          <w:lang w:val="pt-BR"/>
        </w:rPr>
        <w:t>retas (nuo ≥ 1/10000 iki &lt; 1/1000); labai retas (&lt; 1/10000) ir nežinomas (negali būti įvertintas pagal turimus duomenis).</w:t>
      </w:r>
    </w:p>
    <w:p w14:paraId="0B5DAEF8" w14:textId="77777777" w:rsidR="00493DF6" w:rsidRDefault="00AB5092">
      <w:pPr>
        <w:spacing w:after="0" w:line="240" w:lineRule="auto"/>
        <w:ind w:left="709"/>
      </w:pPr>
      <w:r>
        <w:rPr>
          <w:rFonts w:ascii="Times New Roman" w:hAnsi="Times New Roman" w:cs="Times New Roman"/>
          <w:lang w:val="pt-BR"/>
        </w:rPr>
        <w:t>b: Nepageidaujamos reakcijos, apie kurias pranešta OLIMEL PERI N</w:t>
      </w:r>
      <w:r>
        <w:rPr>
          <w:rFonts w:ascii="Times New Roman" w:hAnsi="Times New Roman"/>
          <w:lang w:val="pt-BR"/>
        </w:rPr>
        <w:t>4</w:t>
      </w:r>
      <w:r>
        <w:rPr>
          <w:rFonts w:ascii="Times New Roman" w:hAnsi="Times New Roman" w:cs="Times New Roman"/>
          <w:lang w:val="lt-LT"/>
        </w:rPr>
        <w:t>E</w:t>
      </w:r>
      <w:r>
        <w:rPr>
          <w:rFonts w:ascii="Times New Roman" w:hAnsi="Times New Roman" w:cs="Times New Roman"/>
          <w:lang w:val="pt-BR"/>
        </w:rPr>
        <w:t xml:space="preserve"> patekus į rinką.</w:t>
      </w:r>
    </w:p>
    <w:p w14:paraId="240E0602" w14:textId="77777777" w:rsidR="00493DF6" w:rsidRDefault="00493DF6">
      <w:pPr>
        <w:spacing w:after="0" w:line="240" w:lineRule="auto"/>
        <w:rPr>
          <w:rFonts w:ascii="Times New Roman" w:hAnsi="Times New Roman" w:cs="Times New Roman"/>
          <w:lang w:val="lt-LT"/>
        </w:rPr>
      </w:pPr>
    </w:p>
    <w:p w14:paraId="4909511E" w14:textId="77777777" w:rsidR="00493DF6" w:rsidRDefault="00AB5092">
      <w:pPr>
        <w:spacing w:after="0" w:line="240" w:lineRule="auto"/>
        <w:rPr>
          <w:rFonts w:ascii="Times New Roman" w:eastAsia="Batang" w:hAnsi="Times New Roman" w:cs="Times New Roman"/>
          <w:lang w:val="lt-LT"/>
        </w:rPr>
      </w:pPr>
      <w:r>
        <w:rPr>
          <w:rFonts w:ascii="Times New Roman" w:eastAsia="Batang" w:hAnsi="Times New Roman" w:cs="Times New Roman"/>
          <w:lang w:val="lt-LT"/>
        </w:rPr>
        <w:t xml:space="preserve">Kituose šaltiniuose dėl panašių </w:t>
      </w:r>
      <w:proofErr w:type="spellStart"/>
      <w:r>
        <w:rPr>
          <w:rFonts w:ascii="Times New Roman" w:eastAsia="Batang" w:hAnsi="Times New Roman" w:cs="Times New Roman"/>
          <w:lang w:val="lt-LT"/>
        </w:rPr>
        <w:t>parenterinės</w:t>
      </w:r>
      <w:proofErr w:type="spellEnd"/>
      <w:r>
        <w:rPr>
          <w:rFonts w:ascii="Times New Roman" w:eastAsia="Batang" w:hAnsi="Times New Roman" w:cs="Times New Roman"/>
          <w:lang w:val="lt-LT"/>
        </w:rPr>
        <w:t xml:space="preserve"> mitybos</w:t>
      </w:r>
      <w:r w:rsidR="00825AF3">
        <w:rPr>
          <w:rFonts w:ascii="Times New Roman" w:eastAsia="Batang" w:hAnsi="Times New Roman" w:cs="Times New Roman"/>
          <w:lang w:val="lt-LT"/>
        </w:rPr>
        <w:t xml:space="preserve"> vaistinių</w:t>
      </w:r>
      <w:r>
        <w:rPr>
          <w:rFonts w:ascii="Times New Roman" w:eastAsia="Batang" w:hAnsi="Times New Roman" w:cs="Times New Roman"/>
          <w:lang w:val="lt-LT"/>
        </w:rPr>
        <w:t xml:space="preserve"> preparatų vartojimo buvo užfiksuotos tokios produktų klasei būdingos nepageidaujamos reakcijos; jų pasireiškimų dažnis nežinomas.</w:t>
      </w:r>
    </w:p>
    <w:p w14:paraId="0579D64D" w14:textId="77777777" w:rsidR="00493DF6" w:rsidRDefault="00AB5092" w:rsidP="003540BB">
      <w:pPr>
        <w:numPr>
          <w:ilvl w:val="0"/>
          <w:numId w:val="9"/>
        </w:numPr>
        <w:spacing w:after="0" w:line="240" w:lineRule="auto"/>
      </w:pPr>
      <w:r>
        <w:rPr>
          <w:rFonts w:ascii="Times New Roman" w:eastAsia="Batang" w:hAnsi="Times New Roman" w:cs="Times New Roman"/>
          <w:lang w:val="lt-LT"/>
        </w:rPr>
        <w:t xml:space="preserve">Kraujo ir limfinės sistemos sutrikimai: </w:t>
      </w:r>
      <w:proofErr w:type="spellStart"/>
      <w:r>
        <w:rPr>
          <w:rFonts w:ascii="Times New Roman" w:eastAsia="Batang" w:hAnsi="Times New Roman" w:cs="Times New Roman"/>
          <w:lang w:val="lt-LT"/>
        </w:rPr>
        <w:t>trombocitopenija</w:t>
      </w:r>
      <w:proofErr w:type="spellEnd"/>
    </w:p>
    <w:p w14:paraId="2E1EF8C1" w14:textId="77777777" w:rsidR="00493DF6" w:rsidRDefault="00AB5092" w:rsidP="003540BB">
      <w:pPr>
        <w:numPr>
          <w:ilvl w:val="0"/>
          <w:numId w:val="9"/>
        </w:numPr>
        <w:spacing w:after="0" w:line="240" w:lineRule="auto"/>
        <w:rPr>
          <w:rFonts w:ascii="Times New Roman" w:eastAsia="Batang" w:hAnsi="Times New Roman" w:cs="Times New Roman"/>
          <w:lang w:val="lt-LT"/>
        </w:rPr>
      </w:pPr>
      <w:r>
        <w:rPr>
          <w:rFonts w:ascii="Times New Roman" w:eastAsia="Batang" w:hAnsi="Times New Roman" w:cs="Times New Roman"/>
          <w:lang w:val="lt-LT"/>
        </w:rPr>
        <w:t>Kepenų, tulžies pūslės ir latakų</w:t>
      </w:r>
      <w:r>
        <w:rPr>
          <w:rFonts w:ascii="Times New Roman" w:hAnsi="Times New Roman" w:cs="Times New Roman"/>
          <w:lang w:val="lt-LT"/>
        </w:rPr>
        <w:t xml:space="preserve"> </w:t>
      </w:r>
      <w:r>
        <w:rPr>
          <w:rFonts w:ascii="Times New Roman" w:eastAsia="Batang" w:hAnsi="Times New Roman" w:cs="Times New Roman"/>
          <w:lang w:val="lt-LT"/>
        </w:rPr>
        <w:t>sutrikimai</w:t>
      </w:r>
      <w:r>
        <w:rPr>
          <w:rFonts w:ascii="Times New Roman" w:hAnsi="Times New Roman" w:cs="Times New Roman"/>
          <w:i/>
          <w:iCs/>
          <w:lang w:val="lt-LT"/>
        </w:rPr>
        <w:t>:</w:t>
      </w:r>
      <w:r>
        <w:rPr>
          <w:rFonts w:ascii="Times New Roman" w:eastAsia="Batang" w:hAnsi="Times New Roman" w:cs="Times New Roman"/>
          <w:lang w:val="lt-LT"/>
        </w:rPr>
        <w:t xml:space="preserve"> </w:t>
      </w:r>
      <w:proofErr w:type="spellStart"/>
      <w:r>
        <w:rPr>
          <w:rFonts w:ascii="Times New Roman" w:eastAsia="Batang" w:hAnsi="Times New Roman" w:cs="Times New Roman"/>
          <w:lang w:val="lt-LT"/>
        </w:rPr>
        <w:t>cholestazė</w:t>
      </w:r>
      <w:proofErr w:type="spellEnd"/>
      <w:r>
        <w:rPr>
          <w:rFonts w:ascii="Times New Roman" w:eastAsia="Batang" w:hAnsi="Times New Roman" w:cs="Times New Roman"/>
          <w:lang w:val="lt-LT"/>
        </w:rPr>
        <w:t xml:space="preserve">, </w:t>
      </w:r>
      <w:proofErr w:type="spellStart"/>
      <w:r>
        <w:rPr>
          <w:rFonts w:ascii="Times New Roman" w:eastAsia="Batang" w:hAnsi="Times New Roman" w:cs="Times New Roman"/>
          <w:lang w:val="lt-LT"/>
        </w:rPr>
        <w:t>hepatomegalija</w:t>
      </w:r>
      <w:proofErr w:type="spellEnd"/>
      <w:r>
        <w:rPr>
          <w:rFonts w:ascii="Times New Roman" w:eastAsia="Batang" w:hAnsi="Times New Roman" w:cs="Times New Roman"/>
          <w:lang w:val="lt-LT"/>
        </w:rPr>
        <w:t>, gelta</w:t>
      </w:r>
    </w:p>
    <w:p w14:paraId="7539C11A" w14:textId="77777777" w:rsidR="007C131E" w:rsidRDefault="007C131E" w:rsidP="003540BB">
      <w:pPr>
        <w:numPr>
          <w:ilvl w:val="0"/>
          <w:numId w:val="9"/>
        </w:numPr>
        <w:spacing w:after="0" w:line="240" w:lineRule="auto"/>
      </w:pPr>
      <w:bookmarkStart w:id="46" w:name="_Hlk39068855"/>
      <w:r w:rsidRPr="007C131E">
        <w:rPr>
          <w:rFonts w:ascii="Times New Roman" w:eastAsia="Times New Roman" w:hAnsi="Times New Roman" w:cs="Times New Roman"/>
          <w:lang w:val="lt-LT" w:eastAsia="lt-LT"/>
        </w:rPr>
        <w:t xml:space="preserve">Pažeidimas, apsinuodijimas ir procedūros komplikacijos: su </w:t>
      </w:r>
      <w:proofErr w:type="spellStart"/>
      <w:r w:rsidRPr="007C131E">
        <w:rPr>
          <w:rFonts w:ascii="Times New Roman" w:eastAsia="Times New Roman" w:hAnsi="Times New Roman" w:cs="Times New Roman"/>
          <w:lang w:val="lt-LT" w:eastAsia="lt-LT"/>
        </w:rPr>
        <w:t>parenterine</w:t>
      </w:r>
      <w:proofErr w:type="spellEnd"/>
      <w:r w:rsidRPr="007C131E">
        <w:rPr>
          <w:rFonts w:ascii="Times New Roman" w:eastAsia="Times New Roman" w:hAnsi="Times New Roman" w:cs="Times New Roman"/>
          <w:lang w:val="lt-LT" w:eastAsia="lt-LT"/>
        </w:rPr>
        <w:t xml:space="preserve"> </w:t>
      </w:r>
      <w:r w:rsidR="001F3367">
        <w:rPr>
          <w:rFonts w:ascii="Times New Roman" w:eastAsia="Times New Roman" w:hAnsi="Times New Roman" w:cs="Times New Roman"/>
          <w:lang w:val="lt-LT" w:eastAsia="lt-LT"/>
        </w:rPr>
        <w:t>mityba</w:t>
      </w:r>
      <w:r w:rsidR="001F3367" w:rsidRPr="007C131E">
        <w:rPr>
          <w:rFonts w:ascii="Times New Roman" w:eastAsia="Times New Roman" w:hAnsi="Times New Roman" w:cs="Times New Roman"/>
          <w:lang w:val="lt-LT" w:eastAsia="lt-LT"/>
        </w:rPr>
        <w:t xml:space="preserve"> </w:t>
      </w:r>
      <w:r w:rsidRPr="007C131E">
        <w:rPr>
          <w:rFonts w:ascii="Times New Roman" w:eastAsia="Times New Roman" w:hAnsi="Times New Roman" w:cs="Times New Roman"/>
          <w:lang w:val="lt-LT" w:eastAsia="lt-LT"/>
        </w:rPr>
        <w:t xml:space="preserve">susijusi kepenų liga (žr. 4.4 skyrių, poskyrį </w:t>
      </w:r>
      <w:r w:rsidRPr="007C131E">
        <w:rPr>
          <w:rFonts w:ascii="Times New Roman" w:eastAsia="Times New Roman" w:hAnsi="Times New Roman" w:cs="Times New Roman"/>
          <w:i/>
          <w:lang w:val="lt-LT" w:eastAsia="lt-LT"/>
        </w:rPr>
        <w:t>„Kepenų, tulžies pūslės ir latakų sutrikimai“</w:t>
      </w:r>
      <w:r w:rsidRPr="007C131E">
        <w:rPr>
          <w:rFonts w:ascii="Times New Roman" w:eastAsia="Times New Roman" w:hAnsi="Times New Roman" w:cs="Times New Roman"/>
          <w:lang w:val="lt-LT" w:eastAsia="lt-LT"/>
        </w:rPr>
        <w:t>).</w:t>
      </w:r>
      <w:bookmarkEnd w:id="46"/>
    </w:p>
    <w:p w14:paraId="43B1FD1A" w14:textId="77777777" w:rsidR="00493DF6" w:rsidRDefault="00AB5092" w:rsidP="003540BB">
      <w:pPr>
        <w:numPr>
          <w:ilvl w:val="0"/>
          <w:numId w:val="9"/>
        </w:numPr>
        <w:spacing w:after="0" w:line="240" w:lineRule="auto"/>
      </w:pPr>
      <w:r>
        <w:rPr>
          <w:rFonts w:ascii="Times New Roman" w:eastAsia="Batang" w:hAnsi="Times New Roman" w:cs="Times New Roman"/>
          <w:lang w:val="lt-LT"/>
        </w:rPr>
        <w:t>Imuninės sistemos sutrikimai: padidėjęs jautrumas</w:t>
      </w:r>
    </w:p>
    <w:p w14:paraId="1E47B5A0" w14:textId="77777777" w:rsidR="00493DF6" w:rsidRDefault="00AB5092" w:rsidP="003540BB">
      <w:pPr>
        <w:numPr>
          <w:ilvl w:val="0"/>
          <w:numId w:val="9"/>
        </w:numPr>
        <w:spacing w:after="0" w:line="240" w:lineRule="auto"/>
      </w:pPr>
      <w:r>
        <w:rPr>
          <w:rFonts w:ascii="Times New Roman" w:hAnsi="Times New Roman" w:cs="Times New Roman"/>
          <w:lang w:val="lt-LT"/>
        </w:rPr>
        <w:t>Tyrimai</w:t>
      </w:r>
      <w:r>
        <w:rPr>
          <w:rFonts w:ascii="Times New Roman" w:hAnsi="Times New Roman" w:cs="Times New Roman"/>
          <w:i/>
          <w:iCs/>
          <w:lang w:val="lt-LT"/>
        </w:rPr>
        <w:t>:</w:t>
      </w:r>
      <w:r>
        <w:rPr>
          <w:rFonts w:ascii="Times New Roman" w:hAnsi="Times New Roman" w:cs="Times New Roman"/>
          <w:lang w:val="lt-LT"/>
        </w:rPr>
        <w:t xml:space="preserve"> šarminės fosfatazės kraujyje, </w:t>
      </w:r>
      <w:proofErr w:type="spellStart"/>
      <w:r>
        <w:rPr>
          <w:rFonts w:ascii="Times New Roman" w:hAnsi="Times New Roman" w:cs="Times New Roman"/>
          <w:lang w:val="lt-LT"/>
        </w:rPr>
        <w:t>transaminazių</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bilirubino</w:t>
      </w:r>
      <w:proofErr w:type="spellEnd"/>
      <w:r>
        <w:rPr>
          <w:rFonts w:ascii="Times New Roman" w:hAnsi="Times New Roman" w:cs="Times New Roman"/>
          <w:lang w:val="lt-LT"/>
        </w:rPr>
        <w:t xml:space="preserve"> kiekio kraujyje padidėjimas, padidėjęs kepenų fermentų </w:t>
      </w:r>
      <w:r>
        <w:rPr>
          <w:rFonts w:ascii="Times New Roman" w:eastAsia="Batang" w:hAnsi="Times New Roman" w:cs="Times New Roman"/>
          <w:lang w:val="lt-LT"/>
        </w:rPr>
        <w:t>aktyvumas</w:t>
      </w:r>
    </w:p>
    <w:p w14:paraId="400F732C" w14:textId="77777777" w:rsidR="00493DF6" w:rsidRDefault="00AB5092" w:rsidP="003540BB">
      <w:pPr>
        <w:numPr>
          <w:ilvl w:val="0"/>
          <w:numId w:val="9"/>
        </w:numPr>
        <w:spacing w:after="0" w:line="240" w:lineRule="auto"/>
      </w:pPr>
      <w:r>
        <w:rPr>
          <w:rFonts w:ascii="Times New Roman" w:eastAsia="Batang" w:hAnsi="Times New Roman" w:cs="Times New Roman"/>
          <w:lang w:val="lt-LT"/>
        </w:rPr>
        <w:t>Inkstų ir šlapimo takų sutrikimai</w:t>
      </w:r>
      <w:r>
        <w:rPr>
          <w:rFonts w:ascii="Times New Roman" w:eastAsia="Batang" w:hAnsi="Times New Roman" w:cs="Times New Roman"/>
          <w:i/>
          <w:iCs/>
          <w:lang w:val="lt-LT"/>
        </w:rPr>
        <w:t>:</w:t>
      </w:r>
      <w:r>
        <w:rPr>
          <w:rFonts w:ascii="Times New Roman" w:eastAsia="Batang" w:hAnsi="Times New Roman" w:cs="Times New Roman"/>
          <w:lang w:val="lt-LT"/>
        </w:rPr>
        <w:t xml:space="preserve"> </w:t>
      </w:r>
      <w:proofErr w:type="spellStart"/>
      <w:r>
        <w:rPr>
          <w:rFonts w:ascii="Times New Roman" w:eastAsia="Batang" w:hAnsi="Times New Roman" w:cs="Times New Roman"/>
          <w:lang w:val="lt-LT"/>
        </w:rPr>
        <w:t>azotemija</w:t>
      </w:r>
      <w:proofErr w:type="spellEnd"/>
    </w:p>
    <w:p w14:paraId="2BC233BB" w14:textId="77777777" w:rsidR="00493DF6" w:rsidRDefault="00AB5092" w:rsidP="003540BB">
      <w:pPr>
        <w:numPr>
          <w:ilvl w:val="0"/>
          <w:numId w:val="9"/>
        </w:numPr>
        <w:spacing w:after="0" w:line="240" w:lineRule="auto"/>
      </w:pPr>
      <w:r>
        <w:rPr>
          <w:rFonts w:ascii="Times New Roman" w:eastAsia="Batang" w:hAnsi="Times New Roman" w:cs="Times New Roman"/>
          <w:lang w:val="lt-LT"/>
        </w:rPr>
        <w:t xml:space="preserve">Kraujagyslių sutrikimai: plaučių kraujagyslių apnašos (plaučių kraujagyslių embolija ir kvėpavimo </w:t>
      </w:r>
      <w:proofErr w:type="spellStart"/>
      <w:r>
        <w:rPr>
          <w:rFonts w:ascii="Times New Roman" w:eastAsia="Batang" w:hAnsi="Times New Roman" w:cs="Times New Roman"/>
          <w:lang w:val="lt-LT"/>
        </w:rPr>
        <w:t>distresas</w:t>
      </w:r>
      <w:proofErr w:type="spellEnd"/>
      <w:r>
        <w:rPr>
          <w:rFonts w:ascii="Times New Roman" w:eastAsia="Batang" w:hAnsi="Times New Roman" w:cs="Times New Roman"/>
          <w:lang w:val="lt-LT"/>
        </w:rPr>
        <w:t>)</w:t>
      </w:r>
      <w:r>
        <w:rPr>
          <w:lang w:val="lt-LT"/>
        </w:rPr>
        <w:t xml:space="preserve"> </w:t>
      </w:r>
      <w:r>
        <w:rPr>
          <w:rFonts w:ascii="Times New Roman" w:eastAsia="Batang" w:hAnsi="Times New Roman" w:cs="Times New Roman"/>
          <w:lang w:val="lt-LT"/>
        </w:rPr>
        <w:t>(žr. 4.4 skyrių).</w:t>
      </w:r>
    </w:p>
    <w:p w14:paraId="5447511E" w14:textId="77777777" w:rsidR="00493DF6" w:rsidRDefault="00493DF6">
      <w:pPr>
        <w:spacing w:after="0" w:line="240" w:lineRule="auto"/>
        <w:rPr>
          <w:rFonts w:ascii="Times New Roman" w:eastAsia="Batang" w:hAnsi="Times New Roman"/>
          <w:u w:val="single"/>
          <w:lang w:val="lt-LT"/>
        </w:rPr>
      </w:pPr>
    </w:p>
    <w:p w14:paraId="4EFFD0FA" w14:textId="77777777" w:rsidR="00493DF6" w:rsidRDefault="00AB5092">
      <w:pPr>
        <w:spacing w:after="0" w:line="240" w:lineRule="auto"/>
        <w:rPr>
          <w:rFonts w:ascii="Times New Roman" w:hAnsi="Times New Roman"/>
          <w:u w:val="single"/>
          <w:lang w:val="lt-LT"/>
        </w:rPr>
      </w:pPr>
      <w:r>
        <w:rPr>
          <w:rFonts w:ascii="Times New Roman" w:hAnsi="Times New Roman"/>
          <w:u w:val="single"/>
          <w:lang w:val="lt-LT"/>
        </w:rPr>
        <w:t>Riebalų pertekliaus sindromas (labai retai)</w:t>
      </w:r>
    </w:p>
    <w:p w14:paraId="4700E1EF" w14:textId="77777777" w:rsidR="00493DF6" w:rsidRDefault="00493DF6">
      <w:pPr>
        <w:spacing w:after="0" w:line="240" w:lineRule="auto"/>
        <w:rPr>
          <w:rFonts w:ascii="Times New Roman" w:hAnsi="Times New Roman"/>
          <w:lang w:val="lt-LT"/>
        </w:rPr>
      </w:pPr>
    </w:p>
    <w:p w14:paraId="07E862DF" w14:textId="77777777" w:rsidR="00493DF6" w:rsidRDefault="00AB5092">
      <w:pPr>
        <w:spacing w:after="0" w:line="240" w:lineRule="auto"/>
      </w:pPr>
      <w:r>
        <w:rPr>
          <w:rFonts w:ascii="Times New Roman" w:hAnsi="Times New Roman"/>
          <w:lang w:val="lt-LT"/>
        </w:rPr>
        <w:t>Su panašiais</w:t>
      </w:r>
      <w:r w:rsidR="00825AF3">
        <w:rPr>
          <w:rFonts w:ascii="Times New Roman" w:hAnsi="Times New Roman"/>
          <w:lang w:val="lt-LT"/>
        </w:rPr>
        <w:t xml:space="preserve"> vaistiniais</w:t>
      </w:r>
      <w:r>
        <w:rPr>
          <w:rFonts w:ascii="Times New Roman" w:hAnsi="Times New Roman"/>
          <w:lang w:val="lt-LT"/>
        </w:rPr>
        <w:t xml:space="preserve"> preparatais buvo užfiksuotas pasireiškęs „riebalų </w:t>
      </w:r>
      <w:r>
        <w:rPr>
          <w:rFonts w:ascii="Times New Roman" w:hAnsi="Times New Roman"/>
          <w:u w:val="single"/>
          <w:lang w:val="lt-LT"/>
        </w:rPr>
        <w:t>pertekliaus</w:t>
      </w:r>
      <w:r>
        <w:rPr>
          <w:rFonts w:ascii="Times New Roman" w:hAnsi="Times New Roman"/>
          <w:lang w:val="lt-LT"/>
        </w:rPr>
        <w:t xml:space="preserve"> sindromas“. Tai galėjo įvykti netinkamai leidžiant (pvz., perdozavus ir (arba) esant didesniam infuzijos greičiui, nei rekomenduojama, žr. 4.9 skyrių), bet šio sindromo požymiai ir simptomai gali pasireikšti ir infuzijos pradžioje, kai</w:t>
      </w:r>
      <w:r w:rsidR="00825AF3">
        <w:rPr>
          <w:rFonts w:ascii="Times New Roman" w:hAnsi="Times New Roman"/>
          <w:lang w:val="lt-LT"/>
        </w:rPr>
        <w:t xml:space="preserve"> vaistinis</w:t>
      </w:r>
      <w:r>
        <w:rPr>
          <w:rFonts w:ascii="Times New Roman" w:hAnsi="Times New Roman"/>
          <w:lang w:val="lt-LT"/>
        </w:rPr>
        <w:t xml:space="preserve"> preparatas leidžiamas laikantis instrukcijų. Dėl suprastėjusio ar riboto gebėjimo </w:t>
      </w:r>
      <w:proofErr w:type="spellStart"/>
      <w:r>
        <w:rPr>
          <w:rFonts w:ascii="Times New Roman" w:hAnsi="Times New Roman"/>
          <w:lang w:val="lt-LT"/>
        </w:rPr>
        <w:t>metabolizuoti</w:t>
      </w:r>
      <w:proofErr w:type="spellEnd"/>
      <w:r>
        <w:rPr>
          <w:rFonts w:ascii="Times New Roman" w:hAnsi="Times New Roman"/>
          <w:lang w:val="lt-LT"/>
        </w:rPr>
        <w:t xml:space="preserve"> OLIMEL PERI N4</w:t>
      </w:r>
      <w:r>
        <w:rPr>
          <w:rFonts w:ascii="Times New Roman" w:hAnsi="Times New Roman" w:cs="Times New Roman"/>
          <w:lang w:val="lt-LT"/>
        </w:rPr>
        <w:t>E</w:t>
      </w:r>
      <w:r>
        <w:rPr>
          <w:rFonts w:ascii="Times New Roman" w:hAnsi="Times New Roman"/>
          <w:lang w:val="lt-LT"/>
        </w:rPr>
        <w:t xml:space="preserve"> esančius lipidus ir kartu pasireiškiančio sulėtėjusio plazmos klirenso perdozavus gali pasireikšti riebalų pertekliaus sindromas. Šis sindromas siejamas su staigiu paciento klinikinės būklės suprastėjimu, jam būdingas karščiavimas, anemija, </w:t>
      </w:r>
      <w:proofErr w:type="spellStart"/>
      <w:r>
        <w:rPr>
          <w:rFonts w:ascii="Times New Roman" w:hAnsi="Times New Roman"/>
          <w:lang w:val="lt-LT"/>
        </w:rPr>
        <w:t>leukopenija</w:t>
      </w:r>
      <w:proofErr w:type="spellEnd"/>
      <w:r>
        <w:rPr>
          <w:rFonts w:ascii="Times New Roman" w:hAnsi="Times New Roman"/>
          <w:lang w:val="lt-LT"/>
        </w:rPr>
        <w:t xml:space="preserve">, </w:t>
      </w:r>
      <w:proofErr w:type="spellStart"/>
      <w:r>
        <w:rPr>
          <w:rFonts w:ascii="Times New Roman" w:hAnsi="Times New Roman"/>
          <w:lang w:val="lt-LT"/>
        </w:rPr>
        <w:t>trombocitopenija</w:t>
      </w:r>
      <w:proofErr w:type="spellEnd"/>
      <w:r>
        <w:rPr>
          <w:rFonts w:ascii="Times New Roman" w:hAnsi="Times New Roman"/>
          <w:lang w:val="lt-LT"/>
        </w:rPr>
        <w:t xml:space="preserve">, </w:t>
      </w:r>
      <w:proofErr w:type="spellStart"/>
      <w:r>
        <w:rPr>
          <w:rFonts w:ascii="Times New Roman" w:hAnsi="Times New Roman"/>
          <w:lang w:val="lt-LT"/>
        </w:rPr>
        <w:t>koaguliacijos</w:t>
      </w:r>
      <w:proofErr w:type="spellEnd"/>
      <w:r>
        <w:rPr>
          <w:rFonts w:ascii="Times New Roman" w:hAnsi="Times New Roman"/>
          <w:lang w:val="lt-LT"/>
        </w:rPr>
        <w:t xml:space="preserve"> sutrikimai, </w:t>
      </w:r>
      <w:proofErr w:type="spellStart"/>
      <w:r>
        <w:rPr>
          <w:rFonts w:ascii="Times New Roman" w:hAnsi="Times New Roman"/>
          <w:lang w:val="lt-LT"/>
        </w:rPr>
        <w:t>hiperlipidemija</w:t>
      </w:r>
      <w:proofErr w:type="spellEnd"/>
      <w:r>
        <w:rPr>
          <w:rFonts w:ascii="Times New Roman" w:hAnsi="Times New Roman"/>
          <w:lang w:val="lt-LT"/>
        </w:rPr>
        <w:t>, riebalų infiltracija kepenyse (</w:t>
      </w:r>
      <w:proofErr w:type="spellStart"/>
      <w:r>
        <w:rPr>
          <w:rFonts w:ascii="Times New Roman" w:hAnsi="Times New Roman"/>
          <w:lang w:val="lt-LT"/>
        </w:rPr>
        <w:t>hepatomegalija</w:t>
      </w:r>
      <w:proofErr w:type="spellEnd"/>
      <w:r>
        <w:rPr>
          <w:rFonts w:ascii="Times New Roman" w:hAnsi="Times New Roman"/>
          <w:lang w:val="lt-LT"/>
        </w:rPr>
        <w:t>), susilpnėjusi kepenų funkcija ir centrinės nervų sistemos reiškiniai (pvz., koma). Šis sindromas paprastai išnyksta nutraukus lipidų emulsijos infuziją.</w:t>
      </w:r>
    </w:p>
    <w:p w14:paraId="7925BEB4" w14:textId="77777777" w:rsidR="00493DF6" w:rsidRDefault="00493DF6">
      <w:pPr>
        <w:spacing w:after="0" w:line="240" w:lineRule="auto"/>
        <w:rPr>
          <w:rFonts w:ascii="Times New Roman" w:hAnsi="Times New Roman"/>
          <w:lang w:val="lt-LT"/>
        </w:rPr>
      </w:pPr>
    </w:p>
    <w:p w14:paraId="5429E6E6" w14:textId="77777777" w:rsidR="00B34B4B" w:rsidRPr="00B34B4B" w:rsidRDefault="00B34B4B" w:rsidP="00B34B4B">
      <w:pPr>
        <w:spacing w:after="0" w:line="240" w:lineRule="auto"/>
        <w:rPr>
          <w:rFonts w:ascii="Times New Roman" w:hAnsi="Times New Roman"/>
          <w:u w:val="single"/>
          <w:lang w:val="lt-LT"/>
        </w:rPr>
      </w:pPr>
      <w:r w:rsidRPr="00B34B4B">
        <w:rPr>
          <w:rFonts w:ascii="Times New Roman" w:hAnsi="Times New Roman"/>
          <w:u w:val="single"/>
          <w:lang w:val="lt-LT"/>
        </w:rPr>
        <w:t>Pranešimas apie įtariamas nepageidaujamas reakcijas</w:t>
      </w:r>
    </w:p>
    <w:p w14:paraId="24BE0505" w14:textId="5C2AC802" w:rsidR="00493DF6" w:rsidRDefault="00B34B4B">
      <w:pPr>
        <w:spacing w:after="0" w:line="240" w:lineRule="auto"/>
      </w:pPr>
      <w:r w:rsidRPr="00B34B4B">
        <w:rPr>
          <w:rFonts w:ascii="Times New Roman" w:hAnsi="Times New Roman"/>
          <w:u w:val="single"/>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8D35EBE" w14:textId="77777777" w:rsidR="00493DF6" w:rsidRDefault="00493DF6">
      <w:pPr>
        <w:spacing w:after="0" w:line="240" w:lineRule="auto"/>
        <w:rPr>
          <w:rFonts w:ascii="Times New Roman" w:hAnsi="Times New Roman"/>
          <w:lang w:val="lt-LT"/>
        </w:rPr>
      </w:pPr>
    </w:p>
    <w:p w14:paraId="4FE67544" w14:textId="77777777" w:rsidR="00493DF6" w:rsidRDefault="00AB5092">
      <w:pPr>
        <w:tabs>
          <w:tab w:val="left" w:pos="561"/>
        </w:tabs>
        <w:spacing w:after="0" w:line="240" w:lineRule="auto"/>
        <w:ind w:left="561" w:hanging="561"/>
      </w:pPr>
      <w:r>
        <w:rPr>
          <w:rFonts w:ascii="Times New Roman" w:hAnsi="Times New Roman"/>
          <w:b/>
          <w:lang w:val="lt-LT"/>
        </w:rPr>
        <w:t>4.9</w:t>
      </w:r>
      <w:r>
        <w:rPr>
          <w:rFonts w:ascii="Times New Roman" w:hAnsi="Times New Roman"/>
          <w:b/>
          <w:lang w:val="lt-LT"/>
        </w:rPr>
        <w:tab/>
      </w:r>
      <w:r>
        <w:rPr>
          <w:rFonts w:ascii="Times New Roman" w:hAnsi="Times New Roman" w:cs="Times New Roman"/>
          <w:b/>
          <w:bCs/>
          <w:lang w:val="lt-LT"/>
        </w:rPr>
        <w:t>Perdozavimas</w:t>
      </w:r>
    </w:p>
    <w:p w14:paraId="572D8E2A" w14:textId="77777777" w:rsidR="00493DF6" w:rsidRDefault="00493DF6">
      <w:pPr>
        <w:spacing w:after="0" w:line="240" w:lineRule="auto"/>
        <w:rPr>
          <w:rFonts w:ascii="Times New Roman" w:hAnsi="Times New Roman"/>
          <w:lang w:val="lt-LT"/>
        </w:rPr>
      </w:pPr>
    </w:p>
    <w:p w14:paraId="09B3C0A5" w14:textId="77777777" w:rsidR="00493DF6" w:rsidRDefault="00AB5092">
      <w:pPr>
        <w:spacing w:after="0" w:line="240" w:lineRule="auto"/>
      </w:pPr>
      <w:r>
        <w:rPr>
          <w:rFonts w:ascii="Times New Roman" w:hAnsi="Times New Roman" w:cs="Times New Roman"/>
          <w:lang w:val="lt-LT"/>
        </w:rPr>
        <w:t xml:space="preserve">Netinkamai vartojant (perdozavimas ir / arba didesnis nei rekomenduojamas infuzijos greitis) gali atsirasti </w:t>
      </w:r>
      <w:proofErr w:type="spellStart"/>
      <w:r>
        <w:rPr>
          <w:rFonts w:ascii="Times New Roman" w:hAnsi="Times New Roman" w:cs="Times New Roman"/>
          <w:lang w:val="lt-LT"/>
        </w:rPr>
        <w:t>hipervolemijos</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acidozės</w:t>
      </w:r>
      <w:proofErr w:type="spellEnd"/>
      <w:r>
        <w:rPr>
          <w:rFonts w:ascii="Times New Roman" w:hAnsi="Times New Roman" w:cs="Times New Roman"/>
          <w:lang w:val="lt-LT"/>
        </w:rPr>
        <w:t xml:space="preserve"> požymių.</w:t>
      </w:r>
      <w:r>
        <w:rPr>
          <w:rFonts w:ascii="Times New Roman" w:hAnsi="Times New Roman"/>
          <w:lang w:val="lt-LT"/>
        </w:rPr>
        <w:t xml:space="preserve"> </w:t>
      </w:r>
    </w:p>
    <w:p w14:paraId="4FF2362F" w14:textId="77777777" w:rsidR="00493DF6" w:rsidRDefault="00493DF6">
      <w:pPr>
        <w:spacing w:after="0" w:line="240" w:lineRule="auto"/>
        <w:rPr>
          <w:rFonts w:ascii="Times New Roman" w:hAnsi="Times New Roman"/>
          <w:lang w:val="lt-LT"/>
        </w:rPr>
      </w:pPr>
    </w:p>
    <w:p w14:paraId="1A15846A" w14:textId="77777777" w:rsidR="00493DF6" w:rsidRDefault="00AB5092">
      <w:pPr>
        <w:spacing w:after="0" w:line="240" w:lineRule="auto"/>
      </w:pPr>
      <w:r>
        <w:rPr>
          <w:rFonts w:ascii="Times New Roman" w:hAnsi="Times New Roman" w:cs="Times New Roman"/>
          <w:lang w:val="lt-LT"/>
        </w:rPr>
        <w:t xml:space="preserve">Dėl pernelyg didelio infuzijos greičio arba neadekvačiai didelio vaistinio preparato kiekio galimas šleikštulys, vėmimas, </w:t>
      </w:r>
      <w:proofErr w:type="spellStart"/>
      <w:r>
        <w:rPr>
          <w:rFonts w:ascii="Times New Roman" w:hAnsi="Times New Roman" w:cs="Times New Roman"/>
          <w:lang w:val="lt-LT"/>
        </w:rPr>
        <w:t>šaltkrėtis</w:t>
      </w:r>
      <w:bookmarkStart w:id="47" w:name="_Hlk506982546"/>
      <w:proofErr w:type="spellEnd"/>
      <w:r>
        <w:rPr>
          <w:rFonts w:ascii="Times New Roman" w:eastAsia="Times New Roman" w:hAnsi="Times New Roman" w:cs="Times New Roman"/>
          <w:lang w:val="lt-LT"/>
        </w:rPr>
        <w:t xml:space="preserve">, galvos skausmas, raudonis, </w:t>
      </w:r>
      <w:proofErr w:type="spellStart"/>
      <w:r>
        <w:rPr>
          <w:rFonts w:ascii="Times New Roman" w:eastAsia="Times New Roman" w:hAnsi="Times New Roman" w:cs="Times New Roman"/>
          <w:lang w:val="lt-LT"/>
        </w:rPr>
        <w:t>hiperhidrozė</w:t>
      </w:r>
      <w:proofErr w:type="spellEnd"/>
      <w:r>
        <w:rPr>
          <w:rFonts w:ascii="Times New Roman" w:hAnsi="Times New Roman" w:cs="Times New Roman"/>
          <w:lang w:val="lt-LT"/>
        </w:rPr>
        <w:t xml:space="preserve"> </w:t>
      </w:r>
      <w:bookmarkEnd w:id="47"/>
      <w:r>
        <w:rPr>
          <w:rFonts w:ascii="Times New Roman" w:hAnsi="Times New Roman" w:cs="Times New Roman"/>
          <w:lang w:val="lt-LT"/>
        </w:rPr>
        <w:t>ir elektrolitų pusiausvyros sutrikimai.</w:t>
      </w:r>
      <w:r>
        <w:rPr>
          <w:rFonts w:ascii="Times New Roman" w:hAnsi="Times New Roman"/>
          <w:lang w:val="lt-LT"/>
        </w:rPr>
        <w:t xml:space="preserve"> </w:t>
      </w:r>
      <w:r>
        <w:rPr>
          <w:rFonts w:ascii="Times New Roman" w:hAnsi="Times New Roman" w:cs="Times New Roman"/>
          <w:lang w:val="lt-LT"/>
        </w:rPr>
        <w:t>Jei taip nutinka, infuzija turi būti nedelsiant nutraukta.</w:t>
      </w:r>
    </w:p>
    <w:p w14:paraId="46859A18" w14:textId="77777777" w:rsidR="00493DF6" w:rsidRDefault="00493DF6">
      <w:pPr>
        <w:spacing w:after="0" w:line="240" w:lineRule="auto"/>
        <w:rPr>
          <w:rFonts w:ascii="Times New Roman" w:hAnsi="Times New Roman"/>
          <w:lang w:val="lt-LT"/>
        </w:rPr>
      </w:pPr>
    </w:p>
    <w:p w14:paraId="0E755E6B" w14:textId="77777777" w:rsidR="00493DF6" w:rsidRDefault="00AB5092">
      <w:pPr>
        <w:spacing w:after="0" w:line="240" w:lineRule="auto"/>
      </w:pPr>
      <w:r>
        <w:rPr>
          <w:rFonts w:ascii="Times New Roman" w:hAnsi="Times New Roman" w:cs="Times New Roman"/>
          <w:lang w:val="lt-LT"/>
        </w:rPr>
        <w:t xml:space="preserve">Galimas hiperglikemijos, </w:t>
      </w:r>
      <w:proofErr w:type="spellStart"/>
      <w:r>
        <w:rPr>
          <w:rFonts w:ascii="Times New Roman" w:hAnsi="Times New Roman" w:cs="Times New Roman"/>
          <w:lang w:val="lt-LT"/>
        </w:rPr>
        <w:t>glikozurijos</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hiperosmotinis</w:t>
      </w:r>
      <w:proofErr w:type="spellEnd"/>
      <w:r>
        <w:rPr>
          <w:rFonts w:ascii="Times New Roman" w:hAnsi="Times New Roman" w:cs="Times New Roman"/>
          <w:lang w:val="lt-LT"/>
        </w:rPr>
        <w:t xml:space="preserve"> sindromas, jei gliukozės infuzijos greitis viršija jos pašalinimą.</w:t>
      </w:r>
    </w:p>
    <w:p w14:paraId="47B3DE3A" w14:textId="77777777" w:rsidR="00493DF6" w:rsidRDefault="00493DF6">
      <w:pPr>
        <w:spacing w:after="0" w:line="240" w:lineRule="auto"/>
        <w:rPr>
          <w:rFonts w:ascii="Times New Roman" w:hAnsi="Times New Roman"/>
          <w:lang w:val="lt-LT"/>
        </w:rPr>
      </w:pPr>
    </w:p>
    <w:p w14:paraId="5A61291E" w14:textId="77777777" w:rsidR="00493DF6" w:rsidRDefault="00AB5092">
      <w:pPr>
        <w:spacing w:after="0" w:line="240" w:lineRule="auto"/>
      </w:pPr>
      <w:r>
        <w:rPr>
          <w:rFonts w:ascii="Times New Roman" w:hAnsi="Times New Roman" w:cs="Times New Roman"/>
          <w:lang w:val="lt-LT"/>
        </w:rPr>
        <w:t xml:space="preserve">Sumažėjęs ar ribotas gebėjimas </w:t>
      </w:r>
      <w:proofErr w:type="spellStart"/>
      <w:r>
        <w:rPr>
          <w:rFonts w:ascii="Times New Roman" w:hAnsi="Times New Roman" w:cs="Times New Roman"/>
          <w:lang w:val="lt-LT"/>
        </w:rPr>
        <w:t>metabolizuoti</w:t>
      </w:r>
      <w:proofErr w:type="spellEnd"/>
      <w:r>
        <w:rPr>
          <w:rFonts w:ascii="Times New Roman" w:hAnsi="Times New Roman" w:cs="Times New Roman"/>
          <w:lang w:val="lt-LT"/>
        </w:rPr>
        <w:t xml:space="preserve"> lipidus gali sukelti riebalų pertekliaus sindromą, kurio pasekmės paprastai išnyksta nutraukus lipidų emulsijos infuziją (taip pat žr. 4.8 skyrių).</w:t>
      </w:r>
    </w:p>
    <w:p w14:paraId="5C7339C4" w14:textId="77777777" w:rsidR="00493DF6" w:rsidRDefault="00493DF6">
      <w:pPr>
        <w:spacing w:after="0" w:line="240" w:lineRule="auto"/>
        <w:rPr>
          <w:rFonts w:ascii="Times New Roman" w:hAnsi="Times New Roman"/>
          <w:lang w:val="lt-LT"/>
        </w:rPr>
      </w:pPr>
    </w:p>
    <w:p w14:paraId="4B7BF430" w14:textId="77777777" w:rsidR="00493DF6" w:rsidRDefault="00AB5092">
      <w:pPr>
        <w:spacing w:after="0" w:line="240" w:lineRule="auto"/>
      </w:pPr>
      <w:r>
        <w:rPr>
          <w:rFonts w:ascii="Times New Roman" w:hAnsi="Times New Roman" w:cs="Times New Roman"/>
          <w:lang w:val="lt-LT"/>
        </w:rPr>
        <w:t xml:space="preserve">Kai kuriais rimtais atvejais gali reikėti hemodializės, </w:t>
      </w:r>
      <w:proofErr w:type="spellStart"/>
      <w:r>
        <w:rPr>
          <w:rFonts w:ascii="Times New Roman" w:hAnsi="Times New Roman" w:cs="Times New Roman"/>
          <w:lang w:val="lt-LT"/>
        </w:rPr>
        <w:t>hemofiltracijos</w:t>
      </w:r>
      <w:proofErr w:type="spellEnd"/>
      <w:r>
        <w:rPr>
          <w:rFonts w:ascii="Times New Roman" w:hAnsi="Times New Roman" w:cs="Times New Roman"/>
          <w:lang w:val="lt-LT"/>
        </w:rPr>
        <w:t xml:space="preserve"> arba </w:t>
      </w:r>
      <w:proofErr w:type="spellStart"/>
      <w:r>
        <w:rPr>
          <w:rFonts w:ascii="Times New Roman" w:hAnsi="Times New Roman" w:cs="Times New Roman"/>
          <w:lang w:val="lt-LT"/>
        </w:rPr>
        <w:t>hemodiafiltracijos</w:t>
      </w:r>
      <w:proofErr w:type="spellEnd"/>
      <w:r>
        <w:rPr>
          <w:rFonts w:ascii="Times New Roman" w:hAnsi="Times New Roman" w:cs="Times New Roman"/>
          <w:lang w:val="lt-LT"/>
        </w:rPr>
        <w:t>.</w:t>
      </w:r>
    </w:p>
    <w:p w14:paraId="6D53A310" w14:textId="77777777" w:rsidR="00493DF6" w:rsidRDefault="00493DF6">
      <w:pPr>
        <w:spacing w:after="0" w:line="240" w:lineRule="auto"/>
        <w:rPr>
          <w:rFonts w:ascii="Times New Roman" w:hAnsi="Times New Roman"/>
          <w:lang w:val="lt-LT"/>
        </w:rPr>
      </w:pPr>
    </w:p>
    <w:p w14:paraId="3CA37D8C" w14:textId="77777777" w:rsidR="00493DF6" w:rsidRDefault="00493DF6">
      <w:pPr>
        <w:spacing w:after="0" w:line="240" w:lineRule="auto"/>
        <w:rPr>
          <w:rFonts w:ascii="Times New Roman" w:hAnsi="Times New Roman"/>
          <w:lang w:val="lt-LT"/>
        </w:rPr>
      </w:pPr>
    </w:p>
    <w:p w14:paraId="67142A84" w14:textId="77777777" w:rsidR="00493DF6" w:rsidRDefault="00AB5092">
      <w:pPr>
        <w:keepNext/>
        <w:tabs>
          <w:tab w:val="left" w:pos="567"/>
        </w:tabs>
        <w:spacing w:after="0" w:line="240" w:lineRule="auto"/>
        <w:ind w:left="567" w:hanging="567"/>
        <w:outlineLvl w:val="1"/>
        <w:rPr>
          <w:rFonts w:ascii="Times New Roman" w:hAnsi="Times New Roman" w:cs="Times New Roman"/>
          <w:b/>
          <w:bCs/>
          <w:lang w:val="lt-LT"/>
        </w:rPr>
      </w:pPr>
      <w:bookmarkStart w:id="48" w:name="_Toc129243111"/>
      <w:bookmarkStart w:id="49" w:name="_Toc129243236"/>
      <w:r>
        <w:rPr>
          <w:rFonts w:ascii="Times New Roman" w:hAnsi="Times New Roman" w:cs="Times New Roman"/>
          <w:b/>
          <w:bCs/>
          <w:lang w:val="lt-LT"/>
        </w:rPr>
        <w:t>5.</w:t>
      </w:r>
      <w:r>
        <w:rPr>
          <w:rFonts w:ascii="Times New Roman" w:hAnsi="Times New Roman" w:cs="Times New Roman"/>
          <w:b/>
          <w:bCs/>
          <w:lang w:val="lt-LT"/>
        </w:rPr>
        <w:tab/>
        <w:t>FARMAKOLOGINĖS SAVYBĖS</w:t>
      </w:r>
      <w:bookmarkEnd w:id="48"/>
      <w:bookmarkEnd w:id="49"/>
    </w:p>
    <w:p w14:paraId="0BAFEECF" w14:textId="77777777" w:rsidR="00493DF6" w:rsidRDefault="00493DF6">
      <w:pPr>
        <w:spacing w:after="0" w:line="240" w:lineRule="auto"/>
        <w:rPr>
          <w:rFonts w:ascii="Times New Roman" w:hAnsi="Times New Roman"/>
          <w:lang w:val="lt-LT"/>
        </w:rPr>
      </w:pPr>
    </w:p>
    <w:p w14:paraId="77694167" w14:textId="77777777" w:rsidR="00493DF6" w:rsidRDefault="00AB5092">
      <w:pPr>
        <w:keepNext/>
        <w:keepLines/>
        <w:tabs>
          <w:tab w:val="left" w:pos="567"/>
        </w:tabs>
        <w:spacing w:after="0" w:line="240" w:lineRule="auto"/>
        <w:ind w:left="567" w:hanging="567"/>
        <w:outlineLvl w:val="2"/>
        <w:rPr>
          <w:rFonts w:ascii="Times New Roman" w:hAnsi="Times New Roman" w:cs="Times New Roman"/>
          <w:b/>
          <w:bCs/>
          <w:kern w:val="3"/>
          <w:lang w:val="lt-LT"/>
        </w:rPr>
      </w:pPr>
      <w:bookmarkStart w:id="50" w:name="_Toc129243112"/>
      <w:bookmarkStart w:id="51" w:name="_Toc129243237"/>
      <w:r>
        <w:rPr>
          <w:rFonts w:ascii="Times New Roman" w:hAnsi="Times New Roman" w:cs="Times New Roman"/>
          <w:b/>
          <w:bCs/>
          <w:kern w:val="3"/>
          <w:lang w:val="lt-LT"/>
        </w:rPr>
        <w:t>5.1</w:t>
      </w:r>
      <w:r>
        <w:rPr>
          <w:rFonts w:ascii="Times New Roman" w:hAnsi="Times New Roman" w:cs="Times New Roman"/>
          <w:b/>
          <w:bCs/>
          <w:kern w:val="3"/>
          <w:lang w:val="lt-LT"/>
        </w:rPr>
        <w:tab/>
      </w:r>
      <w:proofErr w:type="spellStart"/>
      <w:r>
        <w:rPr>
          <w:rFonts w:ascii="Times New Roman" w:hAnsi="Times New Roman" w:cs="Times New Roman"/>
          <w:b/>
          <w:bCs/>
          <w:kern w:val="3"/>
          <w:lang w:val="lt-LT"/>
        </w:rPr>
        <w:t>Farmakodinaminės</w:t>
      </w:r>
      <w:proofErr w:type="spellEnd"/>
      <w:r>
        <w:rPr>
          <w:rFonts w:ascii="Times New Roman" w:hAnsi="Times New Roman" w:cs="Times New Roman"/>
          <w:b/>
          <w:bCs/>
          <w:kern w:val="3"/>
          <w:lang w:val="lt-LT"/>
        </w:rPr>
        <w:t xml:space="preserve"> savybės</w:t>
      </w:r>
      <w:bookmarkEnd w:id="50"/>
      <w:bookmarkEnd w:id="51"/>
    </w:p>
    <w:p w14:paraId="1BFF1431" w14:textId="77777777" w:rsidR="00493DF6" w:rsidRDefault="00493DF6">
      <w:pPr>
        <w:spacing w:after="0" w:line="240" w:lineRule="auto"/>
        <w:rPr>
          <w:rFonts w:ascii="Times New Roman" w:hAnsi="Times New Roman"/>
          <w:lang w:val="lt-LT"/>
        </w:rPr>
      </w:pPr>
    </w:p>
    <w:p w14:paraId="23B65460" w14:textId="77777777" w:rsidR="00493DF6" w:rsidRDefault="00AB5092">
      <w:pPr>
        <w:spacing w:after="0" w:line="240" w:lineRule="auto"/>
      </w:pPr>
      <w:proofErr w:type="spellStart"/>
      <w:r>
        <w:rPr>
          <w:rFonts w:ascii="Times New Roman" w:hAnsi="Times New Roman" w:cs="Times New Roman"/>
          <w:lang w:val="lt-LT"/>
        </w:rPr>
        <w:t>Farmakoterapinė</w:t>
      </w:r>
      <w:proofErr w:type="spellEnd"/>
      <w:r>
        <w:rPr>
          <w:rFonts w:ascii="Times New Roman" w:hAnsi="Times New Roman" w:cs="Times New Roman"/>
          <w:lang w:val="lt-LT"/>
        </w:rPr>
        <w:t xml:space="preserve"> grupė:</w:t>
      </w:r>
      <w:r>
        <w:rPr>
          <w:rFonts w:ascii="Times New Roman" w:hAnsi="Times New Roman"/>
          <w:lang w:val="lt-LT"/>
        </w:rPr>
        <w:t xml:space="preserve"> </w:t>
      </w:r>
      <w:proofErr w:type="spellStart"/>
      <w:r>
        <w:rPr>
          <w:rFonts w:ascii="Times New Roman" w:hAnsi="Times New Roman" w:cs="Times New Roman"/>
          <w:lang w:val="lt-LT"/>
        </w:rPr>
        <w:t>Parenterinio</w:t>
      </w:r>
      <w:proofErr w:type="spellEnd"/>
      <w:r>
        <w:rPr>
          <w:rFonts w:ascii="Times New Roman" w:hAnsi="Times New Roman" w:cs="Times New Roman"/>
          <w:lang w:val="lt-LT"/>
        </w:rPr>
        <w:t xml:space="preserve"> maitinimo tirpalai/sudėtiniai, ATC kodas –</w:t>
      </w:r>
      <w:r>
        <w:rPr>
          <w:rFonts w:ascii="Times New Roman" w:hAnsi="Times New Roman"/>
          <w:lang w:val="lt-LT"/>
        </w:rPr>
        <w:t xml:space="preserve"> </w:t>
      </w:r>
      <w:r>
        <w:rPr>
          <w:rFonts w:ascii="Times New Roman" w:hAnsi="Times New Roman" w:cs="Times New Roman"/>
          <w:lang w:val="lt-LT"/>
        </w:rPr>
        <w:t>B05 BA10.</w:t>
      </w:r>
    </w:p>
    <w:p w14:paraId="24CF9FAC" w14:textId="77777777" w:rsidR="00493DF6" w:rsidRDefault="00493DF6">
      <w:pPr>
        <w:spacing w:after="0" w:line="240" w:lineRule="auto"/>
        <w:rPr>
          <w:rFonts w:ascii="Times New Roman" w:hAnsi="Times New Roman"/>
          <w:lang w:val="lt-LT"/>
        </w:rPr>
      </w:pPr>
    </w:p>
    <w:p w14:paraId="4C2D572F" w14:textId="77777777" w:rsidR="00493DF6" w:rsidRDefault="00AB5092">
      <w:pPr>
        <w:spacing w:after="0" w:line="240" w:lineRule="auto"/>
      </w:pPr>
      <w:r>
        <w:rPr>
          <w:rFonts w:ascii="Times New Roman" w:hAnsi="Times New Roman" w:cs="Times New Roman"/>
          <w:lang w:val="lt-LT"/>
        </w:rPr>
        <w:t>OLIMEL PERI N4E sudėtyje esantis azotas (L serijos aminorūgštys) ir energija (gliukozė ir trigliceridai) leidžia išlaikyti tinkamą azoto / energijos pusiausvyrą.</w:t>
      </w:r>
    </w:p>
    <w:p w14:paraId="02768DC7" w14:textId="77777777" w:rsidR="00493DF6" w:rsidRDefault="00493DF6">
      <w:pPr>
        <w:spacing w:after="0" w:line="240" w:lineRule="auto"/>
        <w:rPr>
          <w:rFonts w:ascii="Times New Roman" w:hAnsi="Times New Roman"/>
          <w:lang w:val="lt-LT"/>
        </w:rPr>
      </w:pPr>
    </w:p>
    <w:p w14:paraId="1929CDC2" w14:textId="77777777" w:rsidR="00493DF6" w:rsidRDefault="00825AF3">
      <w:pPr>
        <w:spacing w:after="0" w:line="240" w:lineRule="auto"/>
      </w:pPr>
      <w:r>
        <w:rPr>
          <w:rFonts w:ascii="Times New Roman" w:hAnsi="Times New Roman" w:cs="Times New Roman"/>
          <w:lang w:val="lt-LT"/>
        </w:rPr>
        <w:t>Vaistinio p</w:t>
      </w:r>
      <w:r w:rsidR="00AB5092">
        <w:rPr>
          <w:rFonts w:ascii="Times New Roman" w:hAnsi="Times New Roman" w:cs="Times New Roman"/>
          <w:lang w:val="lt-LT"/>
        </w:rPr>
        <w:t>reparato sudėtyje yra elektrolitų.</w:t>
      </w:r>
    </w:p>
    <w:p w14:paraId="73C7435F" w14:textId="77777777" w:rsidR="00493DF6" w:rsidRDefault="00493DF6">
      <w:pPr>
        <w:keepNext/>
        <w:spacing w:after="0" w:line="240" w:lineRule="auto"/>
        <w:rPr>
          <w:rFonts w:ascii="Times New Roman" w:hAnsi="Times New Roman"/>
          <w:lang w:val="lt-LT"/>
        </w:rPr>
      </w:pPr>
    </w:p>
    <w:p w14:paraId="3E7097B0" w14:textId="77777777" w:rsidR="00493DF6" w:rsidRDefault="00AB5092">
      <w:pPr>
        <w:keepNext/>
        <w:spacing w:after="0" w:line="240" w:lineRule="auto"/>
      </w:pPr>
      <w:r>
        <w:rPr>
          <w:rFonts w:ascii="Times New Roman" w:hAnsi="Times New Roman" w:cs="Times New Roman"/>
          <w:lang w:val="lt-LT"/>
        </w:rPr>
        <w:t>Į OLIMEL PERI N4E įtraukta lipidų emulsija yra rafinuoto alyvuogių aliejaus ir rafinuoto sojų aliejaus (santykis 80/20) mišinys su maždaug tokiu kiekiu riebalų rūgščių:</w:t>
      </w:r>
    </w:p>
    <w:p w14:paraId="0077FE4D" w14:textId="77777777" w:rsidR="00493DF6" w:rsidRDefault="00AB5092">
      <w:pPr>
        <w:keepNext/>
        <w:spacing w:after="0" w:line="240" w:lineRule="auto"/>
        <w:ind w:left="540" w:hanging="540"/>
      </w:pPr>
      <w:r>
        <w:rPr>
          <w:rFonts w:ascii="Times New Roman" w:hAnsi="Times New Roman"/>
          <w:lang w:val="lt-LT"/>
        </w:rPr>
        <w:t>-</w:t>
      </w:r>
      <w:r>
        <w:rPr>
          <w:rFonts w:ascii="Times New Roman" w:hAnsi="Times New Roman"/>
          <w:lang w:val="lt-LT"/>
        </w:rPr>
        <w:tab/>
      </w:r>
      <w:r>
        <w:rPr>
          <w:rFonts w:ascii="Times New Roman" w:hAnsi="Times New Roman" w:cs="Times New Roman"/>
          <w:lang w:val="lt-LT"/>
        </w:rPr>
        <w:t>15% prisotintų riebalų rūgščių (SFA)</w:t>
      </w:r>
    </w:p>
    <w:p w14:paraId="16638EC4" w14:textId="77777777" w:rsidR="00493DF6" w:rsidRDefault="00AB5092">
      <w:pPr>
        <w:keepNext/>
        <w:spacing w:after="0" w:line="240" w:lineRule="auto"/>
        <w:ind w:left="540" w:hanging="540"/>
      </w:pPr>
      <w:r>
        <w:rPr>
          <w:rFonts w:ascii="Times New Roman" w:hAnsi="Times New Roman"/>
          <w:lang w:val="lt-LT"/>
        </w:rPr>
        <w:t>-</w:t>
      </w:r>
      <w:r>
        <w:rPr>
          <w:rFonts w:ascii="Times New Roman" w:hAnsi="Times New Roman"/>
          <w:lang w:val="lt-LT"/>
        </w:rPr>
        <w:tab/>
      </w:r>
      <w:r>
        <w:rPr>
          <w:rFonts w:ascii="Times New Roman" w:hAnsi="Times New Roman" w:cs="Times New Roman"/>
          <w:lang w:val="lt-LT"/>
        </w:rPr>
        <w:t>65% neprisotintų riebalų rūgščių su vienu dvigubu ryšiu (MUFA)</w:t>
      </w:r>
    </w:p>
    <w:p w14:paraId="0468B0ED" w14:textId="77777777" w:rsidR="00493DF6" w:rsidRDefault="00AB5092">
      <w:pPr>
        <w:keepNext/>
        <w:spacing w:after="0" w:line="240" w:lineRule="auto"/>
        <w:ind w:left="540" w:hanging="540"/>
      </w:pPr>
      <w:r>
        <w:rPr>
          <w:rFonts w:ascii="Times New Roman" w:hAnsi="Times New Roman"/>
          <w:lang w:val="lt-LT"/>
        </w:rPr>
        <w:t>-</w:t>
      </w:r>
      <w:r>
        <w:rPr>
          <w:rFonts w:ascii="Times New Roman" w:hAnsi="Times New Roman"/>
          <w:lang w:val="lt-LT"/>
        </w:rPr>
        <w:tab/>
      </w:r>
      <w:r>
        <w:rPr>
          <w:rFonts w:ascii="Times New Roman" w:hAnsi="Times New Roman" w:cs="Times New Roman"/>
          <w:lang w:val="lt-LT"/>
        </w:rPr>
        <w:t>20% neprisotintų nepakeičiamų riebalų rūgščių su daugiau kaip vienu dvigubu ryšiu (PUFA)</w:t>
      </w:r>
    </w:p>
    <w:p w14:paraId="3F582A29" w14:textId="77777777" w:rsidR="00493DF6" w:rsidRDefault="00493DF6">
      <w:pPr>
        <w:keepNext/>
        <w:spacing w:after="0" w:line="240" w:lineRule="auto"/>
        <w:rPr>
          <w:rFonts w:ascii="Times New Roman" w:hAnsi="Times New Roman"/>
          <w:lang w:val="lt-LT"/>
        </w:rPr>
      </w:pPr>
    </w:p>
    <w:p w14:paraId="34562F9D" w14:textId="77777777" w:rsidR="00493DF6" w:rsidRDefault="00AB5092">
      <w:pPr>
        <w:spacing w:after="0" w:line="240" w:lineRule="auto"/>
      </w:pPr>
      <w:r>
        <w:rPr>
          <w:rFonts w:ascii="Times New Roman" w:hAnsi="Times New Roman" w:cs="Times New Roman"/>
          <w:lang w:val="lt-LT"/>
        </w:rPr>
        <w:t>Fosfolipidų / trigliceridų santykis yra 0,06.</w:t>
      </w:r>
    </w:p>
    <w:p w14:paraId="696D6B8E" w14:textId="77777777" w:rsidR="00493DF6" w:rsidRDefault="00493DF6">
      <w:pPr>
        <w:spacing w:after="0" w:line="240" w:lineRule="auto"/>
        <w:rPr>
          <w:rFonts w:ascii="Times New Roman" w:hAnsi="Times New Roman"/>
          <w:lang w:val="lt-LT"/>
        </w:rPr>
      </w:pPr>
    </w:p>
    <w:p w14:paraId="25C41867" w14:textId="77777777" w:rsidR="00493DF6" w:rsidRDefault="00AB5092">
      <w:pPr>
        <w:spacing w:after="0" w:line="240" w:lineRule="auto"/>
      </w:pPr>
      <w:r>
        <w:rPr>
          <w:rFonts w:ascii="Times New Roman" w:hAnsi="Times New Roman" w:cs="Times New Roman"/>
          <w:lang w:val="lt-LT"/>
        </w:rPr>
        <w:t xml:space="preserve">Alyvuogių aliejuje yra žymus kiekis alfa </w:t>
      </w:r>
      <w:proofErr w:type="spellStart"/>
      <w:r>
        <w:rPr>
          <w:rFonts w:ascii="Times New Roman" w:hAnsi="Times New Roman" w:cs="Times New Roman"/>
          <w:lang w:val="lt-LT"/>
        </w:rPr>
        <w:t>tokoferolio</w:t>
      </w:r>
      <w:proofErr w:type="spellEnd"/>
      <w:r>
        <w:rPr>
          <w:rFonts w:ascii="Times New Roman" w:hAnsi="Times New Roman" w:cs="Times New Roman"/>
          <w:lang w:val="lt-LT"/>
        </w:rPr>
        <w:t xml:space="preserve">, kuris, kombinuojant su vidutiniu PUFA suvartojimu, padeda papildyti vitamino E kiekį ir sumažinti lipidų </w:t>
      </w:r>
      <w:proofErr w:type="spellStart"/>
      <w:r>
        <w:rPr>
          <w:rFonts w:ascii="Times New Roman" w:hAnsi="Times New Roman" w:cs="Times New Roman"/>
          <w:lang w:val="lt-LT"/>
        </w:rPr>
        <w:t>peroksidaciją</w:t>
      </w:r>
      <w:proofErr w:type="spellEnd"/>
      <w:r>
        <w:rPr>
          <w:rFonts w:ascii="Times New Roman" w:hAnsi="Times New Roman" w:cs="Times New Roman"/>
          <w:lang w:val="lt-LT"/>
        </w:rPr>
        <w:t>.</w:t>
      </w:r>
    </w:p>
    <w:p w14:paraId="6EE8FDE2" w14:textId="77777777" w:rsidR="00493DF6" w:rsidRDefault="00493DF6">
      <w:pPr>
        <w:spacing w:after="0" w:line="240" w:lineRule="auto"/>
        <w:rPr>
          <w:rFonts w:ascii="Times New Roman" w:hAnsi="Times New Roman"/>
          <w:lang w:val="lt-LT"/>
        </w:rPr>
      </w:pPr>
    </w:p>
    <w:p w14:paraId="7B60B877" w14:textId="77777777" w:rsidR="00493DF6" w:rsidRDefault="00AB5092">
      <w:pPr>
        <w:spacing w:after="0" w:line="240" w:lineRule="auto"/>
      </w:pPr>
      <w:r>
        <w:rPr>
          <w:rFonts w:ascii="Times New Roman" w:hAnsi="Times New Roman" w:cs="Times New Roman"/>
          <w:lang w:val="lt-LT"/>
        </w:rPr>
        <w:t>Aminorūgščių tirpale yra 17 L serijos aminorūgščių (įskaitant 8 nepakeičiamas aminorūgštis), kurios reikalingos baltymų sintezei.</w:t>
      </w:r>
    </w:p>
    <w:p w14:paraId="4891A6B0" w14:textId="77777777" w:rsidR="00493DF6" w:rsidRDefault="00493DF6">
      <w:pPr>
        <w:spacing w:after="0" w:line="240" w:lineRule="auto"/>
        <w:rPr>
          <w:rFonts w:ascii="Times New Roman" w:hAnsi="Times New Roman"/>
          <w:lang w:val="lt-LT"/>
        </w:rPr>
      </w:pPr>
    </w:p>
    <w:p w14:paraId="16B498B7" w14:textId="77777777" w:rsidR="00493DF6" w:rsidRDefault="00AB5092">
      <w:pPr>
        <w:spacing w:after="0" w:line="240" w:lineRule="auto"/>
      </w:pPr>
      <w:r>
        <w:rPr>
          <w:rFonts w:ascii="Times New Roman" w:hAnsi="Times New Roman" w:cs="Times New Roman"/>
          <w:lang w:val="lt-LT"/>
        </w:rPr>
        <w:t>Aminorūgštys taip pat yra energijos šaltinis, jų oksidacija sukelia azoto išsiskyrimą šlapalo pavidalu.</w:t>
      </w:r>
    </w:p>
    <w:p w14:paraId="295351BD" w14:textId="77777777" w:rsidR="00493DF6" w:rsidRDefault="00493DF6">
      <w:pPr>
        <w:spacing w:after="0" w:line="240" w:lineRule="auto"/>
        <w:rPr>
          <w:rFonts w:ascii="Times New Roman" w:hAnsi="Times New Roman"/>
          <w:lang w:val="lt-LT"/>
        </w:rPr>
      </w:pPr>
    </w:p>
    <w:p w14:paraId="7C738E68" w14:textId="77777777" w:rsidR="00493DF6" w:rsidRDefault="00AB5092">
      <w:pPr>
        <w:spacing w:after="0" w:line="240" w:lineRule="auto"/>
      </w:pPr>
      <w:r>
        <w:rPr>
          <w:rFonts w:ascii="Times New Roman" w:hAnsi="Times New Roman" w:cs="Times New Roman"/>
          <w:lang w:val="lt-LT"/>
        </w:rPr>
        <w:t>Aminorūgščių sudėtis:</w:t>
      </w:r>
    </w:p>
    <w:p w14:paraId="782B284F" w14:textId="77777777" w:rsidR="00493DF6" w:rsidRDefault="00AB5092">
      <w:pPr>
        <w:spacing w:after="0" w:line="240" w:lineRule="auto"/>
      </w:pPr>
      <w:r>
        <w:rPr>
          <w:rFonts w:ascii="Times New Roman" w:hAnsi="Times New Roman"/>
          <w:lang w:val="lt-LT"/>
        </w:rPr>
        <w:t>-</w:t>
      </w:r>
      <w:r>
        <w:rPr>
          <w:rFonts w:ascii="Times New Roman" w:hAnsi="Times New Roman"/>
          <w:lang w:val="lt-LT"/>
        </w:rPr>
        <w:tab/>
      </w:r>
      <w:r>
        <w:rPr>
          <w:rFonts w:ascii="Times New Roman" w:hAnsi="Times New Roman" w:cs="Times New Roman"/>
          <w:lang w:val="lt-LT"/>
        </w:rPr>
        <w:t>Nepakeičiamos aminorūgštys/visos aminorūgštys:</w:t>
      </w:r>
      <w:r>
        <w:rPr>
          <w:rFonts w:ascii="Times New Roman" w:hAnsi="Times New Roman"/>
          <w:lang w:val="lt-LT"/>
        </w:rPr>
        <w:t xml:space="preserve"> 44,8%</w:t>
      </w:r>
    </w:p>
    <w:p w14:paraId="2AB65AB5" w14:textId="77777777" w:rsidR="00493DF6" w:rsidRDefault="00AB5092">
      <w:pPr>
        <w:spacing w:after="0" w:line="240" w:lineRule="auto"/>
      </w:pPr>
      <w:r>
        <w:rPr>
          <w:rFonts w:ascii="Times New Roman" w:hAnsi="Times New Roman"/>
          <w:lang w:val="lt-LT"/>
        </w:rPr>
        <w:t>-</w:t>
      </w:r>
      <w:r>
        <w:rPr>
          <w:rFonts w:ascii="Times New Roman" w:hAnsi="Times New Roman"/>
          <w:lang w:val="lt-LT"/>
        </w:rPr>
        <w:tab/>
      </w:r>
      <w:r>
        <w:rPr>
          <w:rFonts w:ascii="Times New Roman" w:hAnsi="Times New Roman" w:cs="Times New Roman"/>
          <w:lang w:val="lt-LT"/>
        </w:rPr>
        <w:t>Nepakeičiamos aminorūgštys (g)/visas azotas (g):</w:t>
      </w:r>
      <w:r>
        <w:rPr>
          <w:rFonts w:ascii="Times New Roman" w:hAnsi="Times New Roman"/>
          <w:lang w:val="lt-LT"/>
        </w:rPr>
        <w:t xml:space="preserve"> 2,8%</w:t>
      </w:r>
    </w:p>
    <w:p w14:paraId="30C29CE9" w14:textId="77777777" w:rsidR="00493DF6" w:rsidRDefault="00AB5092">
      <w:pPr>
        <w:spacing w:after="0" w:line="240" w:lineRule="auto"/>
      </w:pPr>
      <w:r>
        <w:rPr>
          <w:rFonts w:ascii="Times New Roman" w:hAnsi="Times New Roman"/>
          <w:lang w:val="lt-LT"/>
        </w:rPr>
        <w:t>-</w:t>
      </w:r>
      <w:r>
        <w:rPr>
          <w:rFonts w:ascii="Times New Roman" w:hAnsi="Times New Roman"/>
          <w:lang w:val="lt-LT"/>
        </w:rPr>
        <w:tab/>
        <w:t>Šakotų grandžių</w:t>
      </w:r>
      <w:r>
        <w:rPr>
          <w:rFonts w:ascii="Times New Roman" w:hAnsi="Times New Roman" w:cs="Times New Roman"/>
          <w:lang w:val="lt-LT"/>
        </w:rPr>
        <w:t xml:space="preserve"> aminorūgštys/visos aminorūgštys:</w:t>
      </w:r>
      <w:r>
        <w:rPr>
          <w:rFonts w:ascii="Times New Roman" w:hAnsi="Times New Roman"/>
          <w:lang w:val="lt-LT"/>
        </w:rPr>
        <w:t xml:space="preserve"> 18,3%.</w:t>
      </w:r>
    </w:p>
    <w:p w14:paraId="350A513D" w14:textId="77777777" w:rsidR="00493DF6" w:rsidRDefault="00493DF6">
      <w:pPr>
        <w:spacing w:after="0" w:line="240" w:lineRule="auto"/>
        <w:rPr>
          <w:rFonts w:ascii="Times New Roman" w:hAnsi="Times New Roman"/>
          <w:lang w:val="lt-LT"/>
        </w:rPr>
      </w:pPr>
    </w:p>
    <w:p w14:paraId="67DB6CA5" w14:textId="77777777" w:rsidR="00493DF6" w:rsidRDefault="00AB5092">
      <w:pPr>
        <w:spacing w:after="0" w:line="240" w:lineRule="auto"/>
      </w:pPr>
      <w:r>
        <w:rPr>
          <w:rFonts w:ascii="Times New Roman" w:hAnsi="Times New Roman" w:cs="Times New Roman"/>
          <w:lang w:val="lt-LT"/>
        </w:rPr>
        <w:t>Angliavandenių šaltinis yra gliukozė.</w:t>
      </w:r>
    </w:p>
    <w:p w14:paraId="67E3EDD3" w14:textId="77777777" w:rsidR="00493DF6" w:rsidRDefault="00493DF6">
      <w:pPr>
        <w:spacing w:after="0" w:line="240" w:lineRule="auto"/>
        <w:rPr>
          <w:rFonts w:ascii="Times New Roman" w:hAnsi="Times New Roman"/>
          <w:lang w:val="lt-LT"/>
        </w:rPr>
      </w:pPr>
    </w:p>
    <w:p w14:paraId="2E27A978" w14:textId="77777777" w:rsidR="00493DF6" w:rsidRDefault="00AB5092">
      <w:pPr>
        <w:keepNext/>
        <w:keepLines/>
        <w:tabs>
          <w:tab w:val="left" w:pos="567"/>
        </w:tabs>
        <w:spacing w:after="0" w:line="240" w:lineRule="auto"/>
        <w:ind w:left="567" w:hanging="567"/>
        <w:outlineLvl w:val="2"/>
        <w:rPr>
          <w:rFonts w:ascii="Times New Roman" w:hAnsi="Times New Roman" w:cs="Times New Roman"/>
          <w:b/>
          <w:bCs/>
          <w:kern w:val="3"/>
          <w:lang w:val="lt-LT"/>
        </w:rPr>
      </w:pPr>
      <w:bookmarkStart w:id="52" w:name="_Toc129243113"/>
      <w:bookmarkStart w:id="53" w:name="_Toc129243238"/>
      <w:r>
        <w:rPr>
          <w:rFonts w:ascii="Times New Roman" w:hAnsi="Times New Roman" w:cs="Times New Roman"/>
          <w:b/>
          <w:bCs/>
          <w:kern w:val="3"/>
          <w:lang w:val="lt-LT"/>
        </w:rPr>
        <w:t>5.2</w:t>
      </w:r>
      <w:r>
        <w:rPr>
          <w:rFonts w:ascii="Times New Roman" w:hAnsi="Times New Roman" w:cs="Times New Roman"/>
          <w:b/>
          <w:bCs/>
          <w:kern w:val="3"/>
          <w:lang w:val="lt-LT"/>
        </w:rPr>
        <w:tab/>
      </w:r>
      <w:proofErr w:type="spellStart"/>
      <w:r>
        <w:rPr>
          <w:rFonts w:ascii="Times New Roman" w:hAnsi="Times New Roman" w:cs="Times New Roman"/>
          <w:b/>
          <w:bCs/>
          <w:kern w:val="3"/>
          <w:lang w:val="lt-LT"/>
        </w:rPr>
        <w:t>Farmakokinetinės</w:t>
      </w:r>
      <w:proofErr w:type="spellEnd"/>
      <w:r>
        <w:rPr>
          <w:rFonts w:ascii="Times New Roman" w:hAnsi="Times New Roman" w:cs="Times New Roman"/>
          <w:b/>
          <w:bCs/>
          <w:kern w:val="3"/>
          <w:lang w:val="lt-LT"/>
        </w:rPr>
        <w:t xml:space="preserve"> savybės</w:t>
      </w:r>
      <w:bookmarkEnd w:id="52"/>
      <w:bookmarkEnd w:id="53"/>
    </w:p>
    <w:p w14:paraId="429D3710" w14:textId="77777777" w:rsidR="00493DF6" w:rsidRDefault="00493DF6">
      <w:pPr>
        <w:spacing w:after="0" w:line="240" w:lineRule="auto"/>
        <w:rPr>
          <w:rFonts w:ascii="Times New Roman" w:hAnsi="Times New Roman" w:cs="Times New Roman"/>
          <w:lang w:val="lt-LT"/>
        </w:rPr>
      </w:pPr>
    </w:p>
    <w:p w14:paraId="24562BD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OLIMEL PERI N4E sudedamosios dalys (aminorūgštys, elektrolitai, gliukozė, lipidai) paskirstomos, įsisavinamos ir pašalinamos taip pat, kaip gaunant jas atskirai.</w:t>
      </w:r>
    </w:p>
    <w:p w14:paraId="18DBC3F3" w14:textId="77777777" w:rsidR="00493DF6" w:rsidRDefault="00493DF6">
      <w:pPr>
        <w:spacing w:after="0" w:line="240" w:lineRule="auto"/>
        <w:rPr>
          <w:rFonts w:ascii="Times New Roman" w:hAnsi="Times New Roman"/>
          <w:lang w:val="lt-LT"/>
        </w:rPr>
      </w:pPr>
    </w:p>
    <w:p w14:paraId="41F8FEA5" w14:textId="77777777" w:rsidR="00493DF6" w:rsidRDefault="00AB5092">
      <w:pPr>
        <w:keepNext/>
        <w:keepLines/>
        <w:tabs>
          <w:tab w:val="left" w:pos="567"/>
        </w:tabs>
        <w:spacing w:after="0" w:line="240" w:lineRule="auto"/>
        <w:ind w:left="567" w:hanging="567"/>
        <w:outlineLvl w:val="2"/>
        <w:rPr>
          <w:rFonts w:ascii="Times New Roman" w:hAnsi="Times New Roman" w:cs="Times New Roman"/>
          <w:b/>
          <w:bCs/>
          <w:kern w:val="3"/>
          <w:lang w:val="lt-LT"/>
        </w:rPr>
      </w:pPr>
      <w:bookmarkStart w:id="54" w:name="_Toc129243114"/>
      <w:bookmarkStart w:id="55" w:name="_Toc129243239"/>
      <w:r>
        <w:rPr>
          <w:rFonts w:ascii="Times New Roman" w:hAnsi="Times New Roman" w:cs="Times New Roman"/>
          <w:b/>
          <w:bCs/>
          <w:kern w:val="3"/>
          <w:lang w:val="lt-LT"/>
        </w:rPr>
        <w:t>5.3</w:t>
      </w:r>
      <w:r>
        <w:rPr>
          <w:rFonts w:ascii="Times New Roman" w:hAnsi="Times New Roman" w:cs="Times New Roman"/>
          <w:b/>
          <w:bCs/>
          <w:kern w:val="3"/>
          <w:lang w:val="lt-LT"/>
        </w:rPr>
        <w:tab/>
      </w:r>
      <w:proofErr w:type="spellStart"/>
      <w:r>
        <w:rPr>
          <w:rFonts w:ascii="Times New Roman" w:hAnsi="Times New Roman" w:cs="Times New Roman"/>
          <w:b/>
          <w:bCs/>
          <w:kern w:val="3"/>
          <w:lang w:val="lt-LT"/>
        </w:rPr>
        <w:t>Ikiklinikinių</w:t>
      </w:r>
      <w:proofErr w:type="spellEnd"/>
      <w:r>
        <w:rPr>
          <w:rFonts w:ascii="Times New Roman" w:hAnsi="Times New Roman" w:cs="Times New Roman"/>
          <w:b/>
          <w:bCs/>
          <w:kern w:val="3"/>
          <w:lang w:val="lt-LT"/>
        </w:rPr>
        <w:t xml:space="preserve"> saugumo tyrimų duomenys</w:t>
      </w:r>
      <w:bookmarkEnd w:id="54"/>
      <w:bookmarkEnd w:id="55"/>
    </w:p>
    <w:p w14:paraId="084DD0B8" w14:textId="77777777" w:rsidR="00493DF6" w:rsidRDefault="00493DF6">
      <w:pPr>
        <w:spacing w:after="0" w:line="240" w:lineRule="auto"/>
        <w:rPr>
          <w:rFonts w:ascii="Times New Roman" w:hAnsi="Times New Roman"/>
          <w:lang w:val="lt-LT"/>
        </w:rPr>
      </w:pPr>
    </w:p>
    <w:p w14:paraId="2C4CCEFA"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Su OLIMEL PERI N4E nebuvo atlikta jokių </w:t>
      </w:r>
      <w:proofErr w:type="spellStart"/>
      <w:r>
        <w:rPr>
          <w:rFonts w:ascii="Times New Roman" w:hAnsi="Times New Roman" w:cs="Times New Roman"/>
          <w:lang w:val="lt-LT"/>
        </w:rPr>
        <w:t>ikiklinikinių</w:t>
      </w:r>
      <w:proofErr w:type="spellEnd"/>
      <w:r>
        <w:rPr>
          <w:rFonts w:ascii="Times New Roman" w:hAnsi="Times New Roman" w:cs="Times New Roman"/>
          <w:lang w:val="lt-LT"/>
        </w:rPr>
        <w:t xml:space="preserve"> tyrimų. </w:t>
      </w:r>
    </w:p>
    <w:p w14:paraId="19AD2623" w14:textId="77777777" w:rsidR="00493DF6" w:rsidRDefault="00493DF6">
      <w:pPr>
        <w:spacing w:after="0" w:line="240" w:lineRule="auto"/>
        <w:rPr>
          <w:rFonts w:ascii="Times New Roman" w:hAnsi="Times New Roman" w:cs="Times New Roman"/>
          <w:lang w:val="lt-LT"/>
        </w:rPr>
      </w:pPr>
    </w:p>
    <w:p w14:paraId="229CD3F9"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Ikiklinikiniai</w:t>
      </w:r>
      <w:proofErr w:type="spellEnd"/>
      <w:r>
        <w:rPr>
          <w:rFonts w:ascii="Times New Roman" w:hAnsi="Times New Roman" w:cs="Times New Roman"/>
          <w:lang w:val="lt-LT"/>
        </w:rPr>
        <w:t xml:space="preserve"> OLIMEL PERI N4E sudėtyje esančios lipidų emulsijos toksiškumo tyrimai parodė pokyčius, kurie paprastai nustatomi suleidus daug lipidų emulsijos: riebalų infiltracija kepenyse, </w:t>
      </w:r>
      <w:proofErr w:type="spellStart"/>
      <w:r>
        <w:rPr>
          <w:rFonts w:ascii="Times New Roman" w:hAnsi="Times New Roman" w:cs="Times New Roman"/>
          <w:lang w:val="lt-LT"/>
        </w:rPr>
        <w:t>trombocitopenija</w:t>
      </w:r>
      <w:proofErr w:type="spellEnd"/>
      <w:r>
        <w:rPr>
          <w:rFonts w:ascii="Times New Roman" w:hAnsi="Times New Roman" w:cs="Times New Roman"/>
          <w:lang w:val="lt-LT"/>
        </w:rPr>
        <w:t xml:space="preserve"> ir padidėjęs cholesterolio kiekis kraujyje.</w:t>
      </w:r>
    </w:p>
    <w:p w14:paraId="757CC754" w14:textId="77777777" w:rsidR="00493DF6" w:rsidRDefault="00493DF6">
      <w:pPr>
        <w:spacing w:after="0" w:line="240" w:lineRule="auto"/>
        <w:rPr>
          <w:rFonts w:ascii="Times New Roman" w:hAnsi="Times New Roman" w:cs="Times New Roman"/>
          <w:lang w:val="lt-LT"/>
        </w:rPr>
      </w:pPr>
    </w:p>
    <w:p w14:paraId="4EF7D37B"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Ikiklinikiniai</w:t>
      </w:r>
      <w:proofErr w:type="spellEnd"/>
      <w:r>
        <w:rPr>
          <w:rFonts w:ascii="Times New Roman" w:hAnsi="Times New Roman" w:cs="Times New Roman"/>
          <w:lang w:val="lt-LT"/>
        </w:rPr>
        <w:t xml:space="preserve"> tyrimai, atlikti vartojant skirtingos kokybinės sudėties ir koncentracijos OLIMEL PERI N4E sudėtyje esančių aminorūgščių ir gliukozės tirpalus, neparodė jokio specifinio toksiškumo.</w:t>
      </w:r>
    </w:p>
    <w:p w14:paraId="1478FA2A" w14:textId="77777777" w:rsidR="00493DF6" w:rsidRDefault="00493DF6">
      <w:pPr>
        <w:spacing w:after="0" w:line="240" w:lineRule="auto"/>
        <w:rPr>
          <w:rFonts w:ascii="Times New Roman" w:hAnsi="Times New Roman" w:cs="Times New Roman"/>
          <w:lang w:val="lt-LT" w:eastAsia="lt-LT"/>
        </w:rPr>
      </w:pPr>
    </w:p>
    <w:p w14:paraId="0021E6FE" w14:textId="77777777" w:rsidR="00493DF6" w:rsidRDefault="00493DF6">
      <w:pPr>
        <w:spacing w:after="0" w:line="240" w:lineRule="auto"/>
        <w:rPr>
          <w:rFonts w:ascii="Times New Roman" w:hAnsi="Times New Roman" w:cs="Times New Roman"/>
          <w:lang w:val="lt-LT" w:eastAsia="lt-LT"/>
        </w:rPr>
      </w:pPr>
    </w:p>
    <w:p w14:paraId="2FA7478F" w14:textId="77777777" w:rsidR="00493DF6" w:rsidRDefault="00AB5092">
      <w:pPr>
        <w:keepNext/>
        <w:tabs>
          <w:tab w:val="left" w:pos="567"/>
        </w:tabs>
        <w:spacing w:after="0" w:line="240" w:lineRule="auto"/>
        <w:ind w:left="567" w:hanging="567"/>
        <w:outlineLvl w:val="1"/>
        <w:rPr>
          <w:rFonts w:ascii="Times New Roman" w:hAnsi="Times New Roman" w:cs="Times New Roman"/>
          <w:b/>
          <w:bCs/>
          <w:lang w:val="lt-LT"/>
        </w:rPr>
      </w:pPr>
      <w:bookmarkStart w:id="56" w:name="_Toc129243115"/>
      <w:bookmarkStart w:id="57" w:name="_Toc129243240"/>
      <w:r>
        <w:rPr>
          <w:rFonts w:ascii="Times New Roman" w:hAnsi="Times New Roman" w:cs="Times New Roman"/>
          <w:b/>
          <w:bCs/>
          <w:lang w:val="lt-LT"/>
        </w:rPr>
        <w:t>6.</w:t>
      </w:r>
      <w:r>
        <w:rPr>
          <w:rFonts w:ascii="Times New Roman" w:hAnsi="Times New Roman" w:cs="Times New Roman"/>
          <w:b/>
          <w:bCs/>
          <w:lang w:val="lt-LT"/>
        </w:rPr>
        <w:tab/>
        <w:t>FARMACINĖ INFORMACIJA</w:t>
      </w:r>
      <w:bookmarkEnd w:id="56"/>
      <w:bookmarkEnd w:id="57"/>
    </w:p>
    <w:p w14:paraId="3F711603" w14:textId="77777777" w:rsidR="00493DF6" w:rsidRDefault="00493DF6">
      <w:pPr>
        <w:spacing w:after="0" w:line="240" w:lineRule="auto"/>
        <w:rPr>
          <w:rFonts w:ascii="Times New Roman" w:hAnsi="Times New Roman" w:cs="Times New Roman"/>
          <w:lang w:val="lt-LT" w:eastAsia="lt-LT"/>
        </w:rPr>
      </w:pPr>
    </w:p>
    <w:p w14:paraId="706649E1" w14:textId="77777777" w:rsidR="00493DF6" w:rsidRDefault="00AB5092">
      <w:pPr>
        <w:keepNext/>
        <w:keepLines/>
        <w:tabs>
          <w:tab w:val="left" w:pos="567"/>
        </w:tabs>
        <w:spacing w:after="0" w:line="240" w:lineRule="auto"/>
        <w:ind w:left="567" w:hanging="567"/>
        <w:outlineLvl w:val="2"/>
        <w:rPr>
          <w:rFonts w:ascii="Times New Roman" w:hAnsi="Times New Roman" w:cs="Times New Roman"/>
          <w:b/>
          <w:bCs/>
          <w:kern w:val="3"/>
          <w:lang w:val="lt-LT"/>
        </w:rPr>
      </w:pPr>
      <w:bookmarkStart w:id="58" w:name="_Toc129243116"/>
      <w:bookmarkStart w:id="59" w:name="_Toc129243241"/>
      <w:r>
        <w:rPr>
          <w:rFonts w:ascii="Times New Roman" w:hAnsi="Times New Roman" w:cs="Times New Roman"/>
          <w:b/>
          <w:bCs/>
          <w:kern w:val="3"/>
          <w:lang w:val="lt-LT"/>
        </w:rPr>
        <w:t>6.1</w:t>
      </w:r>
      <w:r>
        <w:rPr>
          <w:rFonts w:ascii="Times New Roman" w:hAnsi="Times New Roman" w:cs="Times New Roman"/>
          <w:b/>
          <w:bCs/>
          <w:kern w:val="3"/>
          <w:lang w:val="lt-LT"/>
        </w:rPr>
        <w:tab/>
        <w:t>Pagalbinių medžiagų sąrašas</w:t>
      </w:r>
      <w:bookmarkEnd w:id="58"/>
      <w:bookmarkEnd w:id="59"/>
    </w:p>
    <w:p w14:paraId="1F2D1FF2" w14:textId="77777777" w:rsidR="00493DF6" w:rsidRDefault="00493DF6">
      <w:pPr>
        <w:spacing w:after="0" w:line="240" w:lineRule="auto"/>
        <w:rPr>
          <w:rFonts w:ascii="Times New Roman" w:hAnsi="Times New Roman" w:cs="Times New Roman"/>
          <w:u w:val="single"/>
          <w:lang w:val="lt-LT"/>
        </w:rPr>
      </w:pPr>
    </w:p>
    <w:p w14:paraId="212F4D46" w14:textId="77777777" w:rsidR="00493DF6" w:rsidRDefault="00AB5092">
      <w:pPr>
        <w:spacing w:after="0" w:line="240" w:lineRule="auto"/>
        <w:rPr>
          <w:rFonts w:ascii="Times New Roman" w:hAnsi="Times New Roman" w:cs="Times New Roman"/>
          <w:u w:val="single"/>
          <w:lang w:val="lt-LT"/>
        </w:rPr>
      </w:pPr>
      <w:r>
        <w:rPr>
          <w:rFonts w:ascii="Times New Roman" w:hAnsi="Times New Roman" w:cs="Times New Roman"/>
          <w:u w:val="single"/>
          <w:lang w:val="lt-LT"/>
        </w:rPr>
        <w:t>Lipidų emulsijos kamera</w:t>
      </w:r>
    </w:p>
    <w:p w14:paraId="2EB43F69"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Išgrynint</w:t>
      </w:r>
      <w:r w:rsidR="005D34B6">
        <w:rPr>
          <w:rFonts w:ascii="Times New Roman" w:hAnsi="Times New Roman" w:cs="Times New Roman"/>
          <w:lang w:val="lt-LT"/>
        </w:rPr>
        <w:t>i</w:t>
      </w:r>
      <w:r>
        <w:rPr>
          <w:rFonts w:ascii="Times New Roman" w:hAnsi="Times New Roman" w:cs="Times New Roman"/>
          <w:lang w:val="lt-LT"/>
        </w:rPr>
        <w:t xml:space="preserve"> kiaušinio </w:t>
      </w:r>
      <w:r w:rsidR="005D34B6">
        <w:rPr>
          <w:rFonts w:ascii="Times New Roman" w:hAnsi="Times New Roman" w:cs="Times New Roman"/>
          <w:lang w:val="lt-LT"/>
        </w:rPr>
        <w:t>fosfolipidai</w:t>
      </w:r>
    </w:p>
    <w:p w14:paraId="53F175D6"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Glicerolis</w:t>
      </w:r>
      <w:proofErr w:type="spellEnd"/>
    </w:p>
    <w:p w14:paraId="714272A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Natrio </w:t>
      </w:r>
      <w:proofErr w:type="spellStart"/>
      <w:r>
        <w:rPr>
          <w:rFonts w:ascii="Times New Roman" w:hAnsi="Times New Roman" w:cs="Times New Roman"/>
          <w:lang w:val="lt-LT"/>
        </w:rPr>
        <w:t>oleatas</w:t>
      </w:r>
      <w:proofErr w:type="spellEnd"/>
    </w:p>
    <w:p w14:paraId="1D353754"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Natrio hidroksidas (pH koreguoti)</w:t>
      </w:r>
    </w:p>
    <w:p w14:paraId="1D985015"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Injekcinis vanduo</w:t>
      </w:r>
    </w:p>
    <w:p w14:paraId="774502CD" w14:textId="77777777" w:rsidR="00493DF6" w:rsidRDefault="00493DF6">
      <w:pPr>
        <w:spacing w:after="0" w:line="240" w:lineRule="auto"/>
        <w:rPr>
          <w:rFonts w:ascii="Times New Roman" w:hAnsi="Times New Roman" w:cs="Times New Roman"/>
          <w:lang w:val="lt-LT"/>
        </w:rPr>
      </w:pPr>
    </w:p>
    <w:p w14:paraId="2D897620" w14:textId="77777777" w:rsidR="00493DF6" w:rsidRDefault="00AB5092">
      <w:pPr>
        <w:spacing w:after="0" w:line="240" w:lineRule="auto"/>
      </w:pPr>
      <w:r>
        <w:rPr>
          <w:rFonts w:ascii="Times New Roman" w:hAnsi="Times New Roman" w:cs="Times New Roman"/>
          <w:u w:val="single"/>
          <w:lang w:val="lt-LT"/>
        </w:rPr>
        <w:t>Aminorūgščių su elektrolitais tirpalo kamera</w:t>
      </w:r>
    </w:p>
    <w:p w14:paraId="0D8562A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lastRenderedPageBreak/>
        <w:t>Ledinė acto rūgštis (pH koreguoti)</w:t>
      </w:r>
    </w:p>
    <w:p w14:paraId="5126368C"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Injekcinis vanduo</w:t>
      </w:r>
    </w:p>
    <w:p w14:paraId="42077432" w14:textId="77777777" w:rsidR="00493DF6" w:rsidRDefault="00493DF6">
      <w:pPr>
        <w:spacing w:after="0" w:line="240" w:lineRule="auto"/>
        <w:rPr>
          <w:rFonts w:ascii="Times New Roman" w:hAnsi="Times New Roman" w:cs="Times New Roman"/>
          <w:lang w:val="lt-LT"/>
        </w:rPr>
      </w:pPr>
    </w:p>
    <w:p w14:paraId="33018C1D" w14:textId="77777777" w:rsidR="00493DF6" w:rsidRDefault="00AB5092">
      <w:pPr>
        <w:spacing w:after="0" w:line="240" w:lineRule="auto"/>
      </w:pPr>
      <w:r>
        <w:rPr>
          <w:rFonts w:ascii="Times New Roman" w:hAnsi="Times New Roman" w:cs="Times New Roman"/>
          <w:u w:val="single"/>
          <w:lang w:val="lt-LT"/>
        </w:rPr>
        <w:t>Gliukozės su kalciu tirpalo kamera</w:t>
      </w:r>
    </w:p>
    <w:p w14:paraId="5D69083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Vandenilio chlorido rūgštis (pH koreguoti)</w:t>
      </w:r>
    </w:p>
    <w:p w14:paraId="216D9527"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Injekcinis vanduo</w:t>
      </w:r>
    </w:p>
    <w:p w14:paraId="03FFCB38" w14:textId="77777777" w:rsidR="00493DF6" w:rsidRDefault="00493DF6">
      <w:pPr>
        <w:spacing w:after="0" w:line="240" w:lineRule="auto"/>
        <w:rPr>
          <w:rFonts w:ascii="Times New Roman" w:hAnsi="Times New Roman" w:cs="Times New Roman"/>
          <w:lang w:val="lt-LT" w:eastAsia="lt-LT"/>
        </w:rPr>
      </w:pPr>
    </w:p>
    <w:p w14:paraId="0723D2DA" w14:textId="77777777" w:rsidR="00493DF6" w:rsidRDefault="00AB5092">
      <w:pPr>
        <w:keepNext/>
        <w:keepLines/>
        <w:tabs>
          <w:tab w:val="left" w:pos="567"/>
        </w:tabs>
        <w:spacing w:after="0" w:line="240" w:lineRule="auto"/>
        <w:ind w:left="567" w:hanging="567"/>
        <w:outlineLvl w:val="2"/>
        <w:rPr>
          <w:rFonts w:ascii="Times New Roman" w:hAnsi="Times New Roman" w:cs="Times New Roman"/>
          <w:b/>
          <w:bCs/>
          <w:kern w:val="3"/>
          <w:lang w:val="lt-LT"/>
        </w:rPr>
      </w:pPr>
      <w:bookmarkStart w:id="60" w:name="_Toc129243117"/>
      <w:bookmarkStart w:id="61" w:name="_Toc129243242"/>
      <w:r>
        <w:rPr>
          <w:rFonts w:ascii="Times New Roman" w:hAnsi="Times New Roman" w:cs="Times New Roman"/>
          <w:b/>
          <w:bCs/>
          <w:kern w:val="3"/>
          <w:lang w:val="lt-LT"/>
        </w:rPr>
        <w:t>6.2</w:t>
      </w:r>
      <w:r>
        <w:rPr>
          <w:rFonts w:ascii="Times New Roman" w:hAnsi="Times New Roman" w:cs="Times New Roman"/>
          <w:b/>
          <w:bCs/>
          <w:kern w:val="3"/>
          <w:lang w:val="lt-LT"/>
        </w:rPr>
        <w:tab/>
        <w:t>Nesuderinamumas</w:t>
      </w:r>
      <w:bookmarkEnd w:id="60"/>
      <w:bookmarkEnd w:id="61"/>
    </w:p>
    <w:p w14:paraId="045CAED2" w14:textId="77777777" w:rsidR="00493DF6" w:rsidRDefault="00493DF6">
      <w:pPr>
        <w:spacing w:after="0" w:line="240" w:lineRule="auto"/>
        <w:rPr>
          <w:rFonts w:ascii="Times New Roman" w:hAnsi="Times New Roman" w:cs="Times New Roman"/>
          <w:lang w:val="lt-LT" w:eastAsia="lt-LT"/>
        </w:rPr>
      </w:pPr>
    </w:p>
    <w:p w14:paraId="72AB558C"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Nei į vieną iš trijų maišelio kamerų , nei į gautą emulsiją nedėkite kitų vaistinių preparatų arba medžiagų prieš tai neįsitikinę jų suderinamumu ir gauto </w:t>
      </w:r>
      <w:r w:rsidR="00825AF3">
        <w:rPr>
          <w:rFonts w:ascii="Times New Roman" w:hAnsi="Times New Roman" w:cs="Times New Roman"/>
          <w:lang w:val="lt-LT"/>
        </w:rPr>
        <w:t xml:space="preserve">vaistinio </w:t>
      </w:r>
      <w:r>
        <w:rPr>
          <w:rFonts w:ascii="Times New Roman" w:hAnsi="Times New Roman" w:cs="Times New Roman"/>
          <w:lang w:val="lt-LT"/>
        </w:rPr>
        <w:t>preparato stabilumu (ypač lipidų emulsijos stabilumu).</w:t>
      </w:r>
    </w:p>
    <w:p w14:paraId="31FDE2F5" w14:textId="77777777" w:rsidR="00493DF6" w:rsidRDefault="00AB5092">
      <w:pPr>
        <w:spacing w:after="0" w:line="240" w:lineRule="auto"/>
      </w:pPr>
      <w:r>
        <w:rPr>
          <w:rFonts w:ascii="Times New Roman" w:hAnsi="Times New Roman" w:cs="Times New Roman"/>
          <w:lang w:val="lt-LT"/>
        </w:rPr>
        <w:t xml:space="preserve">Nesuderinamumas, pvz., galimas dėl pernelyg didelio rūgštingumo (žemas pH) arba netinkamos </w:t>
      </w:r>
      <w:proofErr w:type="spellStart"/>
      <w:r>
        <w:rPr>
          <w:rFonts w:ascii="Times New Roman" w:hAnsi="Times New Roman" w:cs="Times New Roman"/>
          <w:lang w:val="lt-LT"/>
        </w:rPr>
        <w:t>dvivalenčių</w:t>
      </w:r>
      <w:proofErr w:type="spellEnd"/>
      <w:r>
        <w:rPr>
          <w:rFonts w:ascii="Times New Roman" w:hAnsi="Times New Roman" w:cs="Times New Roman"/>
          <w:lang w:val="lt-LT"/>
        </w:rPr>
        <w:t xml:space="preserve"> katijonų sudėties (Ca</w:t>
      </w:r>
      <w:r>
        <w:rPr>
          <w:rFonts w:ascii="Times New Roman" w:hAnsi="Times New Roman" w:cs="Times New Roman"/>
          <w:vertAlign w:val="superscript"/>
          <w:lang w:val="lt-LT"/>
        </w:rPr>
        <w:t xml:space="preserve">2+ </w:t>
      </w:r>
      <w:r>
        <w:rPr>
          <w:rFonts w:ascii="Times New Roman" w:hAnsi="Times New Roman" w:cs="Times New Roman"/>
          <w:lang w:val="lt-LT"/>
        </w:rPr>
        <w:t>ir Mg</w:t>
      </w:r>
      <w:r>
        <w:rPr>
          <w:rFonts w:ascii="Times New Roman" w:hAnsi="Times New Roman" w:cs="Times New Roman"/>
          <w:vertAlign w:val="superscript"/>
          <w:lang w:val="lt-LT"/>
        </w:rPr>
        <w:t>2+</w:t>
      </w:r>
      <w:r>
        <w:rPr>
          <w:rFonts w:ascii="Times New Roman" w:hAnsi="Times New Roman" w:cs="Times New Roman"/>
          <w:lang w:val="lt-LT"/>
        </w:rPr>
        <w:t>), kuri gali destabilizuoti lipidų emulsiją.</w:t>
      </w:r>
    </w:p>
    <w:p w14:paraId="73F897A9" w14:textId="77777777" w:rsidR="00493DF6" w:rsidRDefault="00493DF6">
      <w:pPr>
        <w:spacing w:after="0" w:line="240" w:lineRule="auto"/>
        <w:rPr>
          <w:rFonts w:ascii="Times New Roman" w:hAnsi="Times New Roman" w:cs="Times New Roman"/>
          <w:lang w:val="lt-LT"/>
        </w:rPr>
      </w:pPr>
    </w:p>
    <w:p w14:paraId="22DF1340"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Kaip ir vartojant bet kokių </w:t>
      </w:r>
      <w:proofErr w:type="spellStart"/>
      <w:r>
        <w:rPr>
          <w:rFonts w:ascii="Times New Roman" w:hAnsi="Times New Roman" w:cs="Times New Roman"/>
          <w:lang w:val="lt-LT"/>
        </w:rPr>
        <w:t>parenterinio</w:t>
      </w:r>
      <w:proofErr w:type="spellEnd"/>
      <w:r>
        <w:rPr>
          <w:rFonts w:ascii="Times New Roman" w:hAnsi="Times New Roman" w:cs="Times New Roman"/>
          <w:lang w:val="lt-LT"/>
        </w:rPr>
        <w:t xml:space="preserve"> maitinimo priedų, reikia atsižvelgti į kalcio ir fosfatų santykį. Dėl kalcio ir fosfatų pertekliaus, ypač mineralinių druskų forma, gali susiformuoti kalcio fosfato nuosėdų.</w:t>
      </w:r>
    </w:p>
    <w:p w14:paraId="62F2449B" w14:textId="77777777" w:rsidR="00493DF6" w:rsidRDefault="00493DF6">
      <w:pPr>
        <w:spacing w:after="0" w:line="240" w:lineRule="auto"/>
        <w:rPr>
          <w:rFonts w:ascii="Times New Roman" w:hAnsi="Times New Roman" w:cs="Times New Roman"/>
          <w:lang w:val="lt-LT"/>
        </w:rPr>
      </w:pPr>
    </w:p>
    <w:p w14:paraId="033EDDA8" w14:textId="77777777" w:rsidR="00493DF6" w:rsidRDefault="00AB5092">
      <w:pPr>
        <w:spacing w:after="0" w:line="240" w:lineRule="auto"/>
      </w:pPr>
      <w:bookmarkStart w:id="62" w:name="_Hlk506982559"/>
      <w:r>
        <w:rPr>
          <w:rFonts w:ascii="Times New Roman" w:eastAsia="Times New Roman" w:hAnsi="Times New Roman" w:cs="Times New Roman"/>
          <w:lang w:val="lt-LT"/>
        </w:rPr>
        <w:t xml:space="preserve">Dėl nuosėdų atsiradimo rizikos </w:t>
      </w:r>
      <w:r>
        <w:rPr>
          <w:rFonts w:ascii="Times New Roman" w:hAnsi="Times New Roman" w:cs="Times New Roman"/>
          <w:lang w:val="lt-LT"/>
        </w:rPr>
        <w:t>OLIMEL PERI N4E</w:t>
      </w:r>
      <w:r>
        <w:rPr>
          <w:rFonts w:ascii="Times New Roman" w:eastAsia="Times New Roman" w:hAnsi="Times New Roman" w:cs="Times New Roman"/>
          <w:lang w:val="lt-LT"/>
        </w:rPr>
        <w:t xml:space="preserve"> negalima leisti per tą patį infuzijos vamzdelį arba vartoti kartu su ampicilinu arba </w:t>
      </w:r>
      <w:proofErr w:type="spellStart"/>
      <w:r>
        <w:rPr>
          <w:rFonts w:ascii="Times New Roman" w:eastAsia="Times New Roman" w:hAnsi="Times New Roman" w:cs="Times New Roman"/>
          <w:lang w:val="lt-LT"/>
        </w:rPr>
        <w:t>fosfenitoinu</w:t>
      </w:r>
      <w:proofErr w:type="spellEnd"/>
      <w:r>
        <w:rPr>
          <w:rFonts w:ascii="Times New Roman" w:eastAsia="Times New Roman" w:hAnsi="Times New Roman" w:cs="Times New Roman"/>
          <w:lang w:val="lt-LT"/>
        </w:rPr>
        <w:t>.</w:t>
      </w:r>
    </w:p>
    <w:bookmarkEnd w:id="62"/>
    <w:p w14:paraId="1DCA265D" w14:textId="77777777" w:rsidR="00493DF6" w:rsidRDefault="00493DF6">
      <w:pPr>
        <w:spacing w:after="0" w:line="240" w:lineRule="auto"/>
        <w:rPr>
          <w:rFonts w:ascii="Times New Roman" w:hAnsi="Times New Roman" w:cs="Times New Roman"/>
          <w:lang w:val="lt-LT"/>
        </w:rPr>
      </w:pPr>
    </w:p>
    <w:p w14:paraId="6F2E7754"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OLIMEL PERI N4E sudėtyje yra kalcio jonų, kurie kelia papildomą </w:t>
      </w:r>
      <w:proofErr w:type="spellStart"/>
      <w:r>
        <w:rPr>
          <w:rFonts w:ascii="Times New Roman" w:hAnsi="Times New Roman" w:cs="Times New Roman"/>
          <w:lang w:val="lt-LT"/>
        </w:rPr>
        <w:t>koaguliacijos</w:t>
      </w:r>
      <w:proofErr w:type="spellEnd"/>
      <w:r>
        <w:rPr>
          <w:rFonts w:ascii="Times New Roman" w:hAnsi="Times New Roman" w:cs="Times New Roman"/>
          <w:lang w:val="lt-LT"/>
        </w:rPr>
        <w:t xml:space="preserve">, vykstančios citratu </w:t>
      </w:r>
      <w:proofErr w:type="spellStart"/>
      <w:r>
        <w:rPr>
          <w:rFonts w:ascii="Times New Roman" w:hAnsi="Times New Roman" w:cs="Times New Roman"/>
          <w:lang w:val="lt-LT"/>
        </w:rPr>
        <w:t>antikoaguliuotame</w:t>
      </w:r>
      <w:proofErr w:type="spellEnd"/>
      <w:r>
        <w:rPr>
          <w:rFonts w:ascii="Times New Roman" w:hAnsi="Times New Roman" w:cs="Times New Roman"/>
          <w:lang w:val="lt-LT"/>
        </w:rPr>
        <w:t xml:space="preserve"> / konservuotame kraujyje arba komponentuose, riziką. </w:t>
      </w:r>
    </w:p>
    <w:p w14:paraId="64A4D58A"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Ceftriaksono</w:t>
      </w:r>
      <w:proofErr w:type="spellEnd"/>
      <w:r>
        <w:rPr>
          <w:rFonts w:ascii="Times New Roman" w:hAnsi="Times New Roman" w:cs="Times New Roman"/>
          <w:lang w:val="lt-LT"/>
        </w:rPr>
        <w:t xml:space="preserve"> negalima maišyti ar leisti kartu su intraveniniais tirpalais, kuriuose yra kalcio, įskaitant OLIMEL PERI N4E, per tą patį infuzijos vamzdelį (pvz., per Y formos jungtį), nes kyla rizika, kad atsiras </w:t>
      </w:r>
      <w:proofErr w:type="spellStart"/>
      <w:r>
        <w:rPr>
          <w:rFonts w:ascii="Times New Roman" w:hAnsi="Times New Roman" w:cs="Times New Roman"/>
          <w:lang w:val="lt-LT"/>
        </w:rPr>
        <w:t>ceftriaksono</w:t>
      </w:r>
      <w:proofErr w:type="spellEnd"/>
      <w:r>
        <w:rPr>
          <w:rFonts w:ascii="Times New Roman" w:hAnsi="Times New Roman" w:cs="Times New Roman"/>
          <w:lang w:val="lt-LT"/>
        </w:rPr>
        <w:t xml:space="preserve"> ir kalcio druskų nuosėdų (žr. 4.4 ir 4.5 skyrius).</w:t>
      </w:r>
    </w:p>
    <w:p w14:paraId="22A0EB12" w14:textId="77777777" w:rsidR="00493DF6" w:rsidRDefault="00493DF6">
      <w:pPr>
        <w:spacing w:after="0" w:line="240" w:lineRule="auto"/>
        <w:rPr>
          <w:rFonts w:ascii="Times New Roman" w:hAnsi="Times New Roman" w:cs="Times New Roman"/>
          <w:lang w:val="lt-LT"/>
        </w:rPr>
      </w:pPr>
    </w:p>
    <w:p w14:paraId="1266E683"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Patikrinkite suderinamumą su tirpalais, vienu metu vartojamais ta pačia infuzine sistema, kateteriu arba kaniule.</w:t>
      </w:r>
    </w:p>
    <w:p w14:paraId="10A5E252" w14:textId="77777777" w:rsidR="00493DF6" w:rsidRDefault="00493DF6">
      <w:pPr>
        <w:spacing w:after="0" w:line="240" w:lineRule="auto"/>
        <w:rPr>
          <w:rFonts w:ascii="Times New Roman" w:hAnsi="Times New Roman" w:cs="Times New Roman"/>
          <w:lang w:val="lt-LT"/>
        </w:rPr>
      </w:pPr>
    </w:p>
    <w:p w14:paraId="46E81624"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Nevartokite tos pačios infuzinės sistemos prieš kraujo perpylimą, perpylimo metu arba po perpylimo, nes yra </w:t>
      </w:r>
      <w:proofErr w:type="spellStart"/>
      <w:r>
        <w:rPr>
          <w:rFonts w:ascii="Times New Roman" w:hAnsi="Times New Roman" w:cs="Times New Roman"/>
          <w:lang w:val="lt-LT"/>
        </w:rPr>
        <w:t>pseudoagliutinacijos</w:t>
      </w:r>
      <w:proofErr w:type="spellEnd"/>
      <w:r>
        <w:rPr>
          <w:rFonts w:ascii="Times New Roman" w:hAnsi="Times New Roman" w:cs="Times New Roman"/>
          <w:lang w:val="lt-LT"/>
        </w:rPr>
        <w:t xml:space="preserve"> pavojus. </w:t>
      </w:r>
    </w:p>
    <w:p w14:paraId="50A63F50" w14:textId="77777777" w:rsidR="00493DF6" w:rsidRDefault="00493DF6">
      <w:pPr>
        <w:spacing w:after="0" w:line="240" w:lineRule="auto"/>
        <w:rPr>
          <w:rFonts w:ascii="Times New Roman" w:hAnsi="Times New Roman" w:cs="Times New Roman"/>
          <w:lang w:val="lt-LT" w:eastAsia="lt-LT"/>
        </w:rPr>
      </w:pPr>
    </w:p>
    <w:p w14:paraId="14D7D0E8" w14:textId="77777777" w:rsidR="00493DF6" w:rsidRDefault="00AB5092">
      <w:pPr>
        <w:keepNext/>
        <w:keepLines/>
        <w:tabs>
          <w:tab w:val="left" w:pos="567"/>
        </w:tabs>
        <w:spacing w:after="0" w:line="240" w:lineRule="auto"/>
        <w:ind w:left="567" w:hanging="567"/>
        <w:outlineLvl w:val="2"/>
        <w:rPr>
          <w:rFonts w:ascii="Times New Roman" w:hAnsi="Times New Roman" w:cs="Times New Roman"/>
          <w:b/>
          <w:bCs/>
          <w:kern w:val="3"/>
          <w:lang w:val="lt-LT"/>
        </w:rPr>
      </w:pPr>
      <w:bookmarkStart w:id="63" w:name="_Toc129243118"/>
      <w:bookmarkStart w:id="64" w:name="_Toc129243243"/>
      <w:r>
        <w:rPr>
          <w:rFonts w:ascii="Times New Roman" w:hAnsi="Times New Roman" w:cs="Times New Roman"/>
          <w:b/>
          <w:bCs/>
          <w:kern w:val="3"/>
          <w:lang w:val="lt-LT"/>
        </w:rPr>
        <w:t>6.3</w:t>
      </w:r>
      <w:r>
        <w:rPr>
          <w:rFonts w:ascii="Times New Roman" w:hAnsi="Times New Roman" w:cs="Times New Roman"/>
          <w:b/>
          <w:bCs/>
          <w:kern w:val="3"/>
          <w:lang w:val="lt-LT"/>
        </w:rPr>
        <w:tab/>
        <w:t>Tinkamumo laikas</w:t>
      </w:r>
      <w:bookmarkEnd w:id="63"/>
      <w:bookmarkEnd w:id="64"/>
    </w:p>
    <w:p w14:paraId="36761CE3" w14:textId="77777777" w:rsidR="00493DF6" w:rsidRDefault="00493DF6">
      <w:pPr>
        <w:spacing w:after="0" w:line="240" w:lineRule="auto"/>
        <w:rPr>
          <w:rFonts w:ascii="Times New Roman" w:hAnsi="Times New Roman" w:cs="Times New Roman"/>
          <w:lang w:val="lt-LT" w:eastAsia="lt-LT"/>
        </w:rPr>
      </w:pPr>
    </w:p>
    <w:p w14:paraId="6C3F0AAD"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2 metai, jeigu apsauginis maišelis nepažeistas.</w:t>
      </w:r>
    </w:p>
    <w:p w14:paraId="4989835C" w14:textId="77777777" w:rsidR="00493DF6" w:rsidRDefault="00493DF6">
      <w:pPr>
        <w:spacing w:after="0" w:line="240" w:lineRule="auto"/>
        <w:rPr>
          <w:rFonts w:ascii="Times New Roman" w:hAnsi="Times New Roman" w:cs="Times New Roman"/>
          <w:lang w:val="lt-LT"/>
        </w:rPr>
      </w:pPr>
    </w:p>
    <w:p w14:paraId="3B814BA5"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Tinkamumo laikas po paruošimo:</w:t>
      </w:r>
    </w:p>
    <w:p w14:paraId="6A3FD001"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Rekomenduojama</w:t>
      </w:r>
      <w:r w:rsidR="00825AF3">
        <w:rPr>
          <w:rFonts w:ascii="Times New Roman" w:hAnsi="Times New Roman" w:cs="Times New Roman"/>
          <w:lang w:val="lt-LT"/>
        </w:rPr>
        <w:t xml:space="preserve"> vaistinį</w:t>
      </w:r>
      <w:r>
        <w:rPr>
          <w:rFonts w:ascii="Times New Roman" w:hAnsi="Times New Roman" w:cs="Times New Roman"/>
          <w:lang w:val="lt-LT"/>
        </w:rPr>
        <w:t xml:space="preserve"> preparatą vartoti iš karto po to, kai suardomos laikinos 3 kamerų pertvaros. Tačiau paruoštos emulsijos 2–8 °C temperatūroje stabilumas išlieka 7 dienas, po to dar 48 valandas ne aukštesnėje kaip 25 °C temperatūroje.</w:t>
      </w:r>
    </w:p>
    <w:p w14:paraId="2D1BB91D" w14:textId="77777777" w:rsidR="00493DF6" w:rsidRDefault="00493DF6">
      <w:pPr>
        <w:spacing w:after="0" w:line="240" w:lineRule="auto"/>
        <w:rPr>
          <w:rFonts w:ascii="Times New Roman" w:hAnsi="Times New Roman" w:cs="Times New Roman"/>
          <w:lang w:val="lt-LT"/>
        </w:rPr>
      </w:pPr>
    </w:p>
    <w:p w14:paraId="1B9965F4"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Tinkamumo laikas po priedų įdėjimo (elektrolitai, mikroelementai, vitaminai; žr. 6.6 skyrių):</w:t>
      </w:r>
    </w:p>
    <w:p w14:paraId="66E90201" w14:textId="77777777" w:rsidR="00493DF6" w:rsidRDefault="00493DF6">
      <w:pPr>
        <w:keepNext/>
        <w:spacing w:after="0" w:line="240" w:lineRule="auto"/>
        <w:rPr>
          <w:rFonts w:ascii="Times New Roman" w:hAnsi="Times New Roman" w:cs="Times New Roman"/>
          <w:lang w:val="lt-LT"/>
        </w:rPr>
      </w:pPr>
    </w:p>
    <w:p w14:paraId="13FEBB54"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Pridėjus specialius priedus, 2–8 °C temperatūroje stabilumas išlieka 7 dienas, po to dar 48 valandas ne aukštesnėje kaip 25 °C temperatūroje.</w:t>
      </w:r>
    </w:p>
    <w:p w14:paraId="2E654CA0" w14:textId="77777777" w:rsidR="00493DF6" w:rsidRDefault="00493DF6">
      <w:pPr>
        <w:keepNext/>
        <w:spacing w:after="0" w:line="240" w:lineRule="auto"/>
        <w:rPr>
          <w:rFonts w:ascii="Times New Roman" w:hAnsi="Times New Roman" w:cs="Times New Roman"/>
          <w:lang w:val="lt-LT"/>
        </w:rPr>
      </w:pPr>
    </w:p>
    <w:p w14:paraId="7F39580F"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 xml:space="preserve">Mikrobiologiniu požiūriu pridėjus bet kokį priedą, mišinį reikėtų suvartoti iš karto. Jei jis nesuvartojamas tuoj pat, už tinkamą laikymo laiką ir sąlygas atsako vartotojas. Paprastai paruoštą tirpalą 2–8 °C temperatūroje galima laikyti ne ilgiau kaip 24 valandas, nebent priedai buvo suleisti kontroliuojamomis ir </w:t>
      </w:r>
      <w:proofErr w:type="spellStart"/>
      <w:r>
        <w:rPr>
          <w:rFonts w:ascii="Times New Roman" w:hAnsi="Times New Roman" w:cs="Times New Roman"/>
          <w:lang w:val="lt-LT"/>
        </w:rPr>
        <w:t>validuotomis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aseptinėmis</w:t>
      </w:r>
      <w:proofErr w:type="spellEnd"/>
      <w:r>
        <w:rPr>
          <w:rFonts w:ascii="Times New Roman" w:hAnsi="Times New Roman" w:cs="Times New Roman"/>
          <w:lang w:val="lt-LT"/>
        </w:rPr>
        <w:t xml:space="preserve"> sąlygomis.</w:t>
      </w:r>
    </w:p>
    <w:p w14:paraId="55F431A8" w14:textId="77777777" w:rsidR="00493DF6" w:rsidRDefault="00493DF6">
      <w:pPr>
        <w:spacing w:after="0" w:line="240" w:lineRule="auto"/>
        <w:rPr>
          <w:rFonts w:ascii="Times New Roman" w:hAnsi="Times New Roman" w:cs="Times New Roman"/>
          <w:lang w:val="lt-LT" w:eastAsia="lt-LT"/>
        </w:rPr>
      </w:pPr>
    </w:p>
    <w:p w14:paraId="1421DDC4" w14:textId="77777777" w:rsidR="00493DF6" w:rsidRDefault="00AB5092">
      <w:pPr>
        <w:keepNext/>
        <w:keepLines/>
        <w:tabs>
          <w:tab w:val="left" w:pos="567"/>
        </w:tabs>
        <w:spacing w:after="0" w:line="240" w:lineRule="auto"/>
        <w:ind w:left="567" w:hanging="567"/>
        <w:outlineLvl w:val="2"/>
        <w:rPr>
          <w:rFonts w:ascii="Times New Roman" w:hAnsi="Times New Roman" w:cs="Times New Roman"/>
          <w:b/>
          <w:bCs/>
          <w:kern w:val="3"/>
          <w:lang w:val="lt-LT"/>
        </w:rPr>
      </w:pPr>
      <w:bookmarkStart w:id="65" w:name="_Toc129243119"/>
      <w:bookmarkStart w:id="66" w:name="_Toc129243244"/>
      <w:r>
        <w:rPr>
          <w:rFonts w:ascii="Times New Roman" w:hAnsi="Times New Roman" w:cs="Times New Roman"/>
          <w:b/>
          <w:bCs/>
          <w:kern w:val="3"/>
          <w:lang w:val="lt-LT"/>
        </w:rPr>
        <w:lastRenderedPageBreak/>
        <w:t>6.4</w:t>
      </w:r>
      <w:r>
        <w:rPr>
          <w:rFonts w:ascii="Times New Roman" w:hAnsi="Times New Roman" w:cs="Times New Roman"/>
          <w:b/>
          <w:bCs/>
          <w:kern w:val="3"/>
          <w:lang w:val="lt-LT"/>
        </w:rPr>
        <w:tab/>
        <w:t>Specialios laikymo sąlygos</w:t>
      </w:r>
      <w:bookmarkEnd w:id="65"/>
      <w:bookmarkEnd w:id="66"/>
    </w:p>
    <w:p w14:paraId="7245529C" w14:textId="77777777" w:rsidR="00493DF6" w:rsidRDefault="00493DF6">
      <w:pPr>
        <w:spacing w:after="0" w:line="240" w:lineRule="auto"/>
        <w:rPr>
          <w:rFonts w:ascii="Times New Roman" w:hAnsi="Times New Roman" w:cs="Times New Roman"/>
          <w:lang w:val="lt-LT" w:eastAsia="lt-LT"/>
        </w:rPr>
      </w:pPr>
    </w:p>
    <w:p w14:paraId="687F2387"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Negalima užšaldyti.</w:t>
      </w:r>
    </w:p>
    <w:p w14:paraId="7082F1CB" w14:textId="77777777" w:rsidR="00493DF6" w:rsidRDefault="00493DF6">
      <w:pPr>
        <w:spacing w:after="0" w:line="240" w:lineRule="auto"/>
        <w:rPr>
          <w:rFonts w:ascii="Times New Roman" w:hAnsi="Times New Roman" w:cs="Times New Roman"/>
          <w:lang w:val="lt-LT"/>
        </w:rPr>
      </w:pPr>
    </w:p>
    <w:p w14:paraId="6A82ED55"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Laikyti apsauginiame maišelyje.</w:t>
      </w:r>
    </w:p>
    <w:p w14:paraId="3BD7C7FF" w14:textId="77777777" w:rsidR="00493DF6" w:rsidRDefault="00493DF6">
      <w:pPr>
        <w:spacing w:after="0" w:line="240" w:lineRule="auto"/>
        <w:rPr>
          <w:rFonts w:ascii="Times New Roman" w:hAnsi="Times New Roman" w:cs="Times New Roman"/>
          <w:lang w:val="lt-LT"/>
        </w:rPr>
      </w:pPr>
    </w:p>
    <w:p w14:paraId="60204D9D"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Paruošto vaistinio preparato laikymo sąlygos pateikiamos 6.3 skyriuje.</w:t>
      </w:r>
    </w:p>
    <w:p w14:paraId="524E60EB" w14:textId="77777777" w:rsidR="00493DF6" w:rsidRDefault="00493DF6">
      <w:pPr>
        <w:spacing w:after="0" w:line="240" w:lineRule="auto"/>
        <w:rPr>
          <w:rFonts w:ascii="Times New Roman" w:hAnsi="Times New Roman" w:cs="Times New Roman"/>
          <w:lang w:val="lt-LT" w:eastAsia="lt-LT"/>
        </w:rPr>
      </w:pPr>
    </w:p>
    <w:p w14:paraId="23E8EBE4" w14:textId="77777777" w:rsidR="00493DF6" w:rsidRDefault="00AB5092">
      <w:pPr>
        <w:keepNext/>
        <w:keepLines/>
        <w:tabs>
          <w:tab w:val="left" w:pos="567"/>
        </w:tabs>
        <w:spacing w:after="0" w:line="240" w:lineRule="auto"/>
        <w:ind w:left="567" w:hanging="567"/>
        <w:outlineLvl w:val="2"/>
        <w:rPr>
          <w:rFonts w:ascii="Times New Roman" w:hAnsi="Times New Roman" w:cs="Times New Roman"/>
          <w:b/>
          <w:bCs/>
          <w:kern w:val="3"/>
          <w:lang w:val="lt-LT"/>
        </w:rPr>
      </w:pPr>
      <w:bookmarkStart w:id="67" w:name="_Toc129243120"/>
      <w:bookmarkStart w:id="68" w:name="_Toc129243245"/>
      <w:r>
        <w:rPr>
          <w:rFonts w:ascii="Times New Roman" w:hAnsi="Times New Roman" w:cs="Times New Roman"/>
          <w:b/>
          <w:bCs/>
          <w:kern w:val="3"/>
          <w:lang w:val="lt-LT"/>
        </w:rPr>
        <w:t>6.5</w:t>
      </w:r>
      <w:r>
        <w:rPr>
          <w:rFonts w:ascii="Times New Roman" w:hAnsi="Times New Roman" w:cs="Times New Roman"/>
          <w:b/>
          <w:bCs/>
          <w:kern w:val="3"/>
          <w:lang w:val="lt-LT"/>
        </w:rPr>
        <w:tab/>
      </w:r>
      <w:proofErr w:type="spellStart"/>
      <w:r>
        <w:rPr>
          <w:rFonts w:ascii="Times New Roman" w:hAnsi="Times New Roman" w:cs="Times New Roman"/>
          <w:b/>
          <w:bCs/>
          <w:kern w:val="3"/>
          <w:lang w:val="lt-LT"/>
        </w:rPr>
        <w:t>Talpyklės</w:t>
      </w:r>
      <w:proofErr w:type="spellEnd"/>
      <w:r>
        <w:rPr>
          <w:rFonts w:ascii="Times New Roman" w:hAnsi="Times New Roman" w:cs="Times New Roman"/>
          <w:b/>
          <w:bCs/>
          <w:kern w:val="3"/>
          <w:lang w:val="lt-LT"/>
        </w:rPr>
        <w:t xml:space="preserve"> pobūdis ir jos turinys</w:t>
      </w:r>
      <w:bookmarkEnd w:id="67"/>
      <w:bookmarkEnd w:id="68"/>
    </w:p>
    <w:p w14:paraId="39AE5F79" w14:textId="77777777" w:rsidR="00493DF6" w:rsidRDefault="00493DF6">
      <w:pPr>
        <w:spacing w:after="0" w:line="240" w:lineRule="auto"/>
        <w:rPr>
          <w:rFonts w:ascii="Times New Roman" w:hAnsi="Times New Roman" w:cs="Times New Roman"/>
          <w:lang w:val="lt-LT" w:eastAsia="lt-LT"/>
        </w:rPr>
      </w:pPr>
    </w:p>
    <w:p w14:paraId="7191700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Daugiasluoksnis plastikinis 3 kamerų maišelis. Vidinis (besiliečiantis su emulsija) maišelio medžiagos sluoksnis pagamintas iš </w:t>
      </w:r>
      <w:proofErr w:type="spellStart"/>
      <w:r>
        <w:rPr>
          <w:rFonts w:ascii="Times New Roman" w:hAnsi="Times New Roman" w:cs="Times New Roman"/>
          <w:lang w:val="lt-LT"/>
        </w:rPr>
        <w:t>poliolefino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kopolimerų</w:t>
      </w:r>
      <w:proofErr w:type="spellEnd"/>
      <w:r>
        <w:rPr>
          <w:rFonts w:ascii="Times New Roman" w:hAnsi="Times New Roman" w:cs="Times New Roman"/>
          <w:lang w:val="lt-LT"/>
        </w:rPr>
        <w:t xml:space="preserve"> mišinio, yra suderinamas su aminorūgščių tirpalais, gliukozės tirpalais ir lipidų emulsijomis. Kiti sluoksniai pagaminti iš EVA (polietileno vinilo acetatas) ir </w:t>
      </w:r>
      <w:proofErr w:type="spellStart"/>
      <w:r>
        <w:rPr>
          <w:rFonts w:ascii="Times New Roman" w:hAnsi="Times New Roman" w:cs="Times New Roman"/>
          <w:lang w:val="lt-LT"/>
        </w:rPr>
        <w:t>kopoliesterio</w:t>
      </w:r>
      <w:proofErr w:type="spellEnd"/>
      <w:r>
        <w:rPr>
          <w:rFonts w:ascii="Times New Roman" w:hAnsi="Times New Roman" w:cs="Times New Roman"/>
          <w:lang w:val="lt-LT"/>
        </w:rPr>
        <w:t>.</w:t>
      </w:r>
    </w:p>
    <w:p w14:paraId="7383E341" w14:textId="77777777" w:rsidR="00493DF6" w:rsidRDefault="00493DF6">
      <w:pPr>
        <w:spacing w:after="0" w:line="240" w:lineRule="auto"/>
        <w:rPr>
          <w:rFonts w:ascii="Times New Roman" w:hAnsi="Times New Roman" w:cs="Times New Roman"/>
          <w:lang w:val="lt-LT"/>
        </w:rPr>
      </w:pPr>
    </w:p>
    <w:p w14:paraId="25B23AA9"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Gliukozės kameroje yra injekcijos vieta, skirta priedams suleisti.</w:t>
      </w:r>
    </w:p>
    <w:p w14:paraId="41813D9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Aminorūgščių skyriuje yra vieta, skirta infuzijos rinkinio smaigaliui įkišti.</w:t>
      </w:r>
    </w:p>
    <w:p w14:paraId="16247551" w14:textId="77777777" w:rsidR="00493DF6" w:rsidRDefault="00493DF6">
      <w:pPr>
        <w:spacing w:after="0" w:line="240" w:lineRule="auto"/>
        <w:rPr>
          <w:rFonts w:ascii="Times New Roman" w:hAnsi="Times New Roman" w:cs="Times New Roman"/>
          <w:lang w:val="lt-LT"/>
        </w:rPr>
      </w:pPr>
    </w:p>
    <w:p w14:paraId="0FB56564"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Siekiant apsaugoti nuo sąlyčio su oru, maišelis yra įpakuotas apsauginiame deguonies nepraleidžiančiame maišelyje).</w:t>
      </w:r>
    </w:p>
    <w:p w14:paraId="3CFF7350" w14:textId="77777777" w:rsidR="00493DF6" w:rsidRDefault="00493DF6">
      <w:pPr>
        <w:spacing w:after="0" w:line="240" w:lineRule="auto"/>
        <w:rPr>
          <w:rFonts w:ascii="Times New Roman" w:hAnsi="Times New Roman" w:cs="Times New Roman"/>
          <w:lang w:val="lt-LT"/>
        </w:rPr>
      </w:pPr>
    </w:p>
    <w:p w14:paraId="2EF79091" w14:textId="77777777" w:rsidR="00493DF6" w:rsidRDefault="00AB5092">
      <w:pPr>
        <w:spacing w:after="0" w:line="240" w:lineRule="auto"/>
        <w:rPr>
          <w:rFonts w:ascii="Times New Roman" w:hAnsi="Times New Roman" w:cs="Times New Roman"/>
          <w:u w:val="single"/>
          <w:lang w:val="lt-LT"/>
        </w:rPr>
      </w:pPr>
      <w:r>
        <w:rPr>
          <w:rFonts w:ascii="Times New Roman" w:hAnsi="Times New Roman" w:cs="Times New Roman"/>
          <w:u w:val="single"/>
          <w:lang w:val="lt-LT"/>
        </w:rPr>
        <w:t>Pakuočių dydžiai:</w:t>
      </w:r>
    </w:p>
    <w:p w14:paraId="3369B8D5" w14:textId="78BE46BB" w:rsidR="009E6429" w:rsidRDefault="009E6429" w:rsidP="009E6429">
      <w:pPr>
        <w:spacing w:after="0" w:line="240" w:lineRule="auto"/>
        <w:rPr>
          <w:rFonts w:ascii="Times New Roman" w:hAnsi="Times New Roman" w:cs="Times New Roman"/>
          <w:lang w:val="lt-LT"/>
        </w:rPr>
      </w:pPr>
      <w:r>
        <w:rPr>
          <w:rFonts w:ascii="Times New Roman" w:hAnsi="Times New Roman" w:cs="Times New Roman"/>
          <w:lang w:val="lt-LT"/>
        </w:rPr>
        <w:t>1000 ml maišelis: 1 dėžutė su 5 maišeliais</w:t>
      </w:r>
    </w:p>
    <w:p w14:paraId="6A71CF9C"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1000 ml maišelis: 1 dėžutė su 6 maišeliais</w:t>
      </w:r>
    </w:p>
    <w:p w14:paraId="2B3671B5"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1500 ml maišelis: 1 dėžutė su 4 maišeliais</w:t>
      </w:r>
    </w:p>
    <w:p w14:paraId="0DB48F99" w14:textId="5C789052" w:rsidR="0071532D" w:rsidRDefault="0071532D" w:rsidP="0071532D">
      <w:pPr>
        <w:spacing w:after="0" w:line="240" w:lineRule="auto"/>
        <w:rPr>
          <w:rFonts w:ascii="Times New Roman" w:hAnsi="Times New Roman" w:cs="Times New Roman"/>
          <w:lang w:val="lt-LT"/>
        </w:rPr>
      </w:pPr>
      <w:r>
        <w:rPr>
          <w:rFonts w:ascii="Times New Roman" w:hAnsi="Times New Roman" w:cs="Times New Roman"/>
          <w:lang w:val="lt-LT"/>
        </w:rPr>
        <w:t>1500 ml maišelis: 1 dėžutė su 5 maišeliais</w:t>
      </w:r>
    </w:p>
    <w:p w14:paraId="62B50505"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2000 ml maišelis: 1 dėžutė su 4 maišeliais</w:t>
      </w:r>
    </w:p>
    <w:p w14:paraId="6AA91A51" w14:textId="1F831258" w:rsidR="0071532D" w:rsidRDefault="0071532D" w:rsidP="0071532D">
      <w:pPr>
        <w:spacing w:after="0" w:line="240" w:lineRule="auto"/>
        <w:rPr>
          <w:rFonts w:ascii="Times New Roman" w:hAnsi="Times New Roman" w:cs="Times New Roman"/>
          <w:lang w:val="lt-LT"/>
        </w:rPr>
      </w:pPr>
      <w:r>
        <w:rPr>
          <w:rFonts w:ascii="Times New Roman" w:hAnsi="Times New Roman" w:cs="Times New Roman"/>
          <w:lang w:val="lt-LT"/>
        </w:rPr>
        <w:t>2000 ml maišelis: 1 dėžutė su 5 maišeliais</w:t>
      </w:r>
    </w:p>
    <w:p w14:paraId="558E699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2500 ml maišelis: 1 dėžutė su 2 maišeliais</w:t>
      </w:r>
    </w:p>
    <w:p w14:paraId="53764283"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1 maišelis (1000 ml, 1500 ml, 2000 ml ir 2500 ml)</w:t>
      </w:r>
    </w:p>
    <w:p w14:paraId="7AE2884F" w14:textId="77777777" w:rsidR="00493DF6" w:rsidRDefault="00493DF6">
      <w:pPr>
        <w:spacing w:after="0" w:line="240" w:lineRule="auto"/>
        <w:rPr>
          <w:rFonts w:ascii="Times New Roman" w:hAnsi="Times New Roman" w:cs="Times New Roman"/>
          <w:lang w:val="lt-LT"/>
        </w:rPr>
      </w:pPr>
    </w:p>
    <w:p w14:paraId="5F942E0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Gali būti tiekiamos ne visų dydžių pakuotės.</w:t>
      </w:r>
    </w:p>
    <w:p w14:paraId="52B732D6" w14:textId="77777777" w:rsidR="00493DF6" w:rsidRDefault="00493DF6">
      <w:pPr>
        <w:spacing w:after="0" w:line="240" w:lineRule="auto"/>
        <w:rPr>
          <w:rFonts w:ascii="Times New Roman" w:hAnsi="Times New Roman" w:cs="Times New Roman"/>
          <w:lang w:val="lt-LT" w:eastAsia="lt-LT"/>
        </w:rPr>
      </w:pPr>
    </w:p>
    <w:p w14:paraId="59262996" w14:textId="77777777" w:rsidR="00493DF6" w:rsidRDefault="00AB5092">
      <w:pPr>
        <w:keepNext/>
        <w:keepLines/>
        <w:tabs>
          <w:tab w:val="left" w:pos="567"/>
        </w:tabs>
        <w:spacing w:after="0" w:line="240" w:lineRule="auto"/>
        <w:ind w:left="567" w:hanging="567"/>
        <w:outlineLvl w:val="2"/>
        <w:rPr>
          <w:rFonts w:ascii="Times New Roman" w:hAnsi="Times New Roman" w:cs="Times New Roman"/>
          <w:b/>
          <w:bCs/>
          <w:kern w:val="3"/>
          <w:lang w:val="lt-LT"/>
        </w:rPr>
      </w:pPr>
      <w:bookmarkStart w:id="69" w:name="_Toc129243121"/>
      <w:bookmarkStart w:id="70" w:name="_Toc129243246"/>
      <w:r>
        <w:rPr>
          <w:rFonts w:ascii="Times New Roman" w:hAnsi="Times New Roman" w:cs="Times New Roman"/>
          <w:b/>
          <w:bCs/>
          <w:kern w:val="3"/>
          <w:lang w:val="lt-LT"/>
        </w:rPr>
        <w:t>6.6</w:t>
      </w:r>
      <w:r>
        <w:rPr>
          <w:rFonts w:ascii="Times New Roman" w:hAnsi="Times New Roman" w:cs="Times New Roman"/>
          <w:b/>
          <w:bCs/>
          <w:kern w:val="3"/>
          <w:lang w:val="lt-LT"/>
        </w:rPr>
        <w:tab/>
        <w:t>Specialūs reikalavimai atliekoms tvarkyti ir vaistiniam preparatui ruošti</w:t>
      </w:r>
      <w:bookmarkEnd w:id="69"/>
      <w:bookmarkEnd w:id="70"/>
    </w:p>
    <w:p w14:paraId="28164446" w14:textId="77777777" w:rsidR="00493DF6" w:rsidRDefault="00493DF6">
      <w:pPr>
        <w:spacing w:after="0" w:line="240" w:lineRule="auto"/>
        <w:rPr>
          <w:rFonts w:ascii="Times New Roman" w:hAnsi="Times New Roman" w:cs="Times New Roman"/>
          <w:lang w:val="lt-LT" w:eastAsia="lt-LT"/>
        </w:rPr>
      </w:pPr>
    </w:p>
    <w:p w14:paraId="7945F0AA" w14:textId="77777777" w:rsidR="00493DF6" w:rsidRDefault="00493DF6">
      <w:pPr>
        <w:spacing w:after="0" w:line="240" w:lineRule="auto"/>
        <w:rPr>
          <w:rFonts w:ascii="Times New Roman" w:hAnsi="Times New Roman" w:cs="Times New Roman"/>
          <w:lang w:val="lt-LT"/>
        </w:rPr>
      </w:pPr>
    </w:p>
    <w:p w14:paraId="0B2EB5A7"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Atidarymas</w:t>
      </w:r>
    </w:p>
    <w:p w14:paraId="19FB7FF1" w14:textId="77777777" w:rsidR="00493DF6" w:rsidRDefault="00493DF6">
      <w:pPr>
        <w:keepNext/>
        <w:spacing w:after="0" w:line="240" w:lineRule="auto"/>
        <w:rPr>
          <w:rFonts w:ascii="Times New Roman" w:hAnsi="Times New Roman" w:cs="Times New Roman"/>
          <w:lang w:val="lt-LT"/>
        </w:rPr>
      </w:pPr>
    </w:p>
    <w:p w14:paraId="606803D6"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Pašalinkite apsauginį maišelį.</w:t>
      </w:r>
    </w:p>
    <w:p w14:paraId="116806EE"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 xml:space="preserve">Išmeskite deguonį sugeriantį paketėlį. </w:t>
      </w:r>
    </w:p>
    <w:p w14:paraId="5EDE984C"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Patikrinkite maišelio ir laikinų pertvarų vientisumą. Vartokite tik jei maišelis nepažeistas, laikinos pertvaros nesuardytos (t. y. 3 kamerų turinys nėra susimaišęs), jei aminorūgščių ir gliukozės tirpalas skaidrus, bespalvis arba gelsvas ir praktiškai nėra matomų dalelių, o lipidų emulsija yra vienalytis, panašus į pieną skystis.</w:t>
      </w:r>
    </w:p>
    <w:p w14:paraId="1C859286" w14:textId="77777777" w:rsidR="00493DF6" w:rsidRDefault="00493DF6">
      <w:pPr>
        <w:spacing w:after="0" w:line="240" w:lineRule="auto"/>
        <w:rPr>
          <w:rFonts w:ascii="Times New Roman" w:hAnsi="Times New Roman" w:cs="Times New Roman"/>
          <w:lang w:val="lt-LT"/>
        </w:rPr>
      </w:pPr>
    </w:p>
    <w:p w14:paraId="4B52DC45" w14:textId="77777777" w:rsidR="00493DF6" w:rsidRDefault="00AB5092">
      <w:pPr>
        <w:spacing w:after="0" w:line="240" w:lineRule="auto"/>
        <w:rPr>
          <w:rFonts w:ascii="Times New Roman" w:hAnsi="Times New Roman" w:cs="Times New Roman"/>
          <w:u w:val="single"/>
          <w:lang w:val="lt-LT"/>
        </w:rPr>
      </w:pPr>
      <w:r>
        <w:rPr>
          <w:rFonts w:ascii="Times New Roman" w:hAnsi="Times New Roman" w:cs="Times New Roman"/>
          <w:u w:val="single"/>
          <w:lang w:val="lt-LT"/>
        </w:rPr>
        <w:t>Tirpalų ir emulsijos sumaišymas</w:t>
      </w:r>
    </w:p>
    <w:p w14:paraId="44D928BE" w14:textId="77777777" w:rsidR="00493DF6" w:rsidRDefault="00493DF6">
      <w:pPr>
        <w:spacing w:after="0" w:line="240" w:lineRule="auto"/>
        <w:rPr>
          <w:rFonts w:ascii="Times New Roman" w:hAnsi="Times New Roman" w:cs="Times New Roman"/>
          <w:lang w:val="lt-LT"/>
        </w:rPr>
      </w:pPr>
    </w:p>
    <w:p w14:paraId="59FCED85"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Prieš suardydami laikinas pertvaras, užtikrinkite, kad</w:t>
      </w:r>
      <w:r w:rsidR="00825AF3">
        <w:rPr>
          <w:rFonts w:ascii="Times New Roman" w:hAnsi="Times New Roman" w:cs="Times New Roman"/>
          <w:lang w:val="lt-LT"/>
        </w:rPr>
        <w:t xml:space="preserve"> vaistinis</w:t>
      </w:r>
      <w:r>
        <w:rPr>
          <w:rFonts w:ascii="Times New Roman" w:hAnsi="Times New Roman" w:cs="Times New Roman"/>
          <w:lang w:val="lt-LT"/>
        </w:rPr>
        <w:t xml:space="preserve"> preparatas būtų kambario temperatūros.</w:t>
      </w:r>
    </w:p>
    <w:p w14:paraId="5730E1C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Rankomis vyniokite maišelį aplink jį patį, pradėdami nuo jo viršaus (kabinamas galas). Laikinos pertvaros išnyks šonuose prie įleidimo angų. Sukite maišelį toliau, kol pertvaros atsivers, apytiksliai per pusę savo ilgio.</w:t>
      </w:r>
    </w:p>
    <w:p w14:paraId="09518C2C"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Sumaišykite apversdami maišelį bent 3 kartus.</w:t>
      </w:r>
    </w:p>
    <w:p w14:paraId="187B2C6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Paruoštas mišinys yra vienalytė, panaši į pieną emulsija.</w:t>
      </w:r>
    </w:p>
    <w:p w14:paraId="48636301" w14:textId="77777777" w:rsidR="00493DF6" w:rsidRDefault="00493DF6">
      <w:pPr>
        <w:spacing w:after="0" w:line="240" w:lineRule="auto"/>
        <w:rPr>
          <w:rFonts w:ascii="Times New Roman" w:hAnsi="Times New Roman" w:cs="Times New Roman"/>
          <w:lang w:val="lt-LT"/>
        </w:rPr>
      </w:pPr>
    </w:p>
    <w:p w14:paraId="27D9F34F" w14:textId="77777777" w:rsidR="00493DF6" w:rsidRDefault="00AB5092">
      <w:pPr>
        <w:spacing w:after="0" w:line="240" w:lineRule="auto"/>
        <w:rPr>
          <w:rFonts w:ascii="Times New Roman" w:hAnsi="Times New Roman" w:cs="Times New Roman"/>
          <w:u w:val="single"/>
          <w:lang w:val="lt-LT"/>
        </w:rPr>
      </w:pPr>
      <w:r>
        <w:rPr>
          <w:rFonts w:ascii="Times New Roman" w:hAnsi="Times New Roman" w:cs="Times New Roman"/>
          <w:u w:val="single"/>
          <w:lang w:val="lt-LT"/>
        </w:rPr>
        <w:t>Priedai</w:t>
      </w:r>
    </w:p>
    <w:p w14:paraId="6F57DE49" w14:textId="77777777" w:rsidR="00493DF6" w:rsidRDefault="00493DF6">
      <w:pPr>
        <w:spacing w:after="0" w:line="240" w:lineRule="auto"/>
        <w:rPr>
          <w:rFonts w:ascii="Times New Roman" w:hAnsi="Times New Roman" w:cs="Times New Roman"/>
          <w:lang w:val="lt-LT"/>
        </w:rPr>
      </w:pPr>
    </w:p>
    <w:p w14:paraId="18F78664"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Maišelio talpa pakankama, kad būtų galima įdėti priedų, pvz., vitaminų, elektrolitų ir mikroelementų.</w:t>
      </w:r>
    </w:p>
    <w:p w14:paraId="6AEB6525" w14:textId="77777777" w:rsidR="00493DF6" w:rsidRDefault="00493DF6">
      <w:pPr>
        <w:spacing w:after="0" w:line="240" w:lineRule="auto"/>
        <w:rPr>
          <w:rFonts w:ascii="Times New Roman" w:hAnsi="Times New Roman" w:cs="Times New Roman"/>
          <w:lang w:val="lt-LT"/>
        </w:rPr>
      </w:pPr>
    </w:p>
    <w:p w14:paraId="63942CD5"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Visi priedai (įskaitant vitaminus) gali būti pridedami į paruoštą mišinį (po to, kai suardomos laikinos pertvaros ir kai sumaišomas 3 kamerų turinys).</w:t>
      </w:r>
    </w:p>
    <w:p w14:paraId="4688D2E7"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Vitaminus į gliukozės kamerą taip pat galima pridėti prieš paruošiant mišinį (prieš suardant laikinas pertvaras ir prieš sumaišant 3 skyrių turinį).</w:t>
      </w:r>
    </w:p>
    <w:p w14:paraId="0A0FB480" w14:textId="77777777" w:rsidR="00493DF6" w:rsidRDefault="00493DF6">
      <w:pPr>
        <w:spacing w:after="0" w:line="240" w:lineRule="auto"/>
        <w:rPr>
          <w:rFonts w:ascii="Times New Roman" w:hAnsi="Times New Roman" w:cs="Times New Roman"/>
          <w:lang w:val="lt-LT"/>
        </w:rPr>
      </w:pPr>
    </w:p>
    <w:p w14:paraId="178C380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Pridedant priedų, kurių sudėtyje yra elektrolitų, reikia įskaičiuoti jau esantį maišelyje elektrolitų kiekį.</w:t>
      </w:r>
    </w:p>
    <w:p w14:paraId="794EB18B" w14:textId="77777777" w:rsidR="00493DF6" w:rsidRDefault="00493DF6">
      <w:pPr>
        <w:spacing w:after="0" w:line="240" w:lineRule="auto"/>
        <w:rPr>
          <w:rFonts w:ascii="Times New Roman" w:hAnsi="Times New Roman" w:cs="Times New Roman"/>
          <w:lang w:val="lt-LT"/>
        </w:rPr>
      </w:pPr>
    </w:p>
    <w:p w14:paraId="5AFE2080"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Priedus steriliomis sąlygomis turi paruošti kvalifikuoti darbuotojai.</w:t>
      </w:r>
    </w:p>
    <w:p w14:paraId="6231A3D7" w14:textId="77777777" w:rsidR="00493DF6" w:rsidRDefault="00493DF6">
      <w:pPr>
        <w:spacing w:after="0" w:line="240" w:lineRule="auto"/>
        <w:rPr>
          <w:rFonts w:ascii="Times New Roman" w:hAnsi="Times New Roman" w:cs="Times New Roman"/>
          <w:lang w:val="lt-LT"/>
        </w:rPr>
      </w:pPr>
    </w:p>
    <w:p w14:paraId="25676B0A" w14:textId="77777777" w:rsidR="00493DF6" w:rsidRDefault="00AB5092">
      <w:pPr>
        <w:keepNext/>
        <w:spacing w:after="0" w:line="240" w:lineRule="auto"/>
      </w:pPr>
      <w:r>
        <w:rPr>
          <w:rFonts w:ascii="Times New Roman" w:hAnsi="Times New Roman" w:cs="Times New Roman"/>
          <w:spacing w:val="-3"/>
          <w:lang w:val="lt-LT"/>
        </w:rPr>
        <w:t>OLIMEL PERI N4E galima papildyti elektrolitais, kaip pateikta lentelėje</w:t>
      </w:r>
      <w:r>
        <w:rPr>
          <w:rFonts w:ascii="Times New Roman" w:hAnsi="Times New Roman" w:cs="Times New Roman"/>
          <w:lang w:val="lt-LT"/>
        </w:rPr>
        <w:t>:</w:t>
      </w:r>
    </w:p>
    <w:p w14:paraId="0B8222BF" w14:textId="77777777" w:rsidR="00493DF6" w:rsidRDefault="00493DF6">
      <w:pPr>
        <w:keepNext/>
        <w:spacing w:after="0" w:line="240" w:lineRule="auto"/>
        <w:rPr>
          <w:rFonts w:ascii="Times New Roman" w:hAnsi="Times New Roman" w:cs="Times New Roman"/>
          <w:lang w:val="lt-LT"/>
        </w:rPr>
      </w:pPr>
    </w:p>
    <w:tbl>
      <w:tblPr>
        <w:tblW w:w="8409" w:type="dxa"/>
        <w:tblInd w:w="2" w:type="dxa"/>
        <w:tblCellMar>
          <w:left w:w="10" w:type="dxa"/>
          <w:right w:w="10" w:type="dxa"/>
        </w:tblCellMar>
        <w:tblLook w:val="0000" w:firstRow="0" w:lastRow="0" w:firstColumn="0" w:lastColumn="0" w:noHBand="0" w:noVBand="0"/>
      </w:tblPr>
      <w:tblGrid>
        <w:gridCol w:w="2160"/>
        <w:gridCol w:w="1680"/>
        <w:gridCol w:w="2520"/>
        <w:gridCol w:w="2049"/>
      </w:tblGrid>
      <w:tr w:rsidR="00493DF6" w14:paraId="16474497" w14:textId="77777777">
        <w:trPr>
          <w:cantSplit/>
        </w:trPr>
        <w:tc>
          <w:tcPr>
            <w:tcW w:w="840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BB123" w14:textId="77777777" w:rsidR="00493DF6" w:rsidRDefault="00AB5092">
            <w:pPr>
              <w:keepNext/>
              <w:spacing w:after="0" w:line="240" w:lineRule="auto"/>
              <w:jc w:val="center"/>
            </w:pPr>
            <w:r>
              <w:rPr>
                <w:rFonts w:ascii="Times New Roman" w:hAnsi="Times New Roman" w:cs="Times New Roman"/>
                <w:b/>
                <w:bCs/>
                <w:lang w:val="lt-LT"/>
              </w:rPr>
              <w:t>1000 ml</w:t>
            </w:r>
          </w:p>
        </w:tc>
      </w:tr>
      <w:tr w:rsidR="00493DF6" w14:paraId="10CA42A3"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F0329" w14:textId="77777777" w:rsidR="00493DF6" w:rsidRDefault="00493DF6">
            <w:pPr>
              <w:keepNext/>
              <w:spacing w:after="0" w:line="240" w:lineRule="auto"/>
              <w:rPr>
                <w:rFonts w:ascii="Times New Roman" w:hAnsi="Times New Roman" w:cs="Times New Roman"/>
                <w:b/>
                <w:bCs/>
                <w:lang w:val="lt-LT"/>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91F7A" w14:textId="77777777" w:rsidR="00493DF6" w:rsidRDefault="00AB5092">
            <w:pPr>
              <w:keepNext/>
              <w:spacing w:after="0" w:line="240" w:lineRule="auto"/>
            </w:pPr>
            <w:r>
              <w:rPr>
                <w:rFonts w:ascii="Times New Roman" w:hAnsi="Times New Roman" w:cs="Times New Roman"/>
                <w:b/>
                <w:bCs/>
                <w:lang w:val="lt-LT"/>
              </w:rPr>
              <w:t>Tirpale esantis kiekis</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94E28" w14:textId="77777777" w:rsidR="00493DF6" w:rsidRDefault="00AB5092">
            <w:pPr>
              <w:keepNext/>
              <w:spacing w:after="0" w:line="240" w:lineRule="auto"/>
            </w:pPr>
            <w:r>
              <w:rPr>
                <w:rFonts w:ascii="Times New Roman" w:hAnsi="Times New Roman" w:cs="Times New Roman"/>
                <w:b/>
                <w:bCs/>
                <w:lang w:val="lt-LT"/>
              </w:rPr>
              <w:t>Didžiausias kiekis, kurį galima pridėti</w:t>
            </w:r>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82F44" w14:textId="77777777" w:rsidR="00493DF6" w:rsidRDefault="00AB5092">
            <w:pPr>
              <w:keepNext/>
              <w:spacing w:after="0" w:line="240" w:lineRule="auto"/>
            </w:pPr>
            <w:r>
              <w:rPr>
                <w:rFonts w:ascii="Times New Roman" w:hAnsi="Times New Roman" w:cs="Times New Roman"/>
                <w:b/>
                <w:bCs/>
                <w:lang w:val="lt-LT"/>
              </w:rPr>
              <w:t>Didžiausias bendras kiekis</w:t>
            </w:r>
          </w:p>
        </w:tc>
      </w:tr>
      <w:tr w:rsidR="00493DF6" w14:paraId="40A2701D"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B0F4D"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Natris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6DDA2" w14:textId="77777777" w:rsidR="00493DF6" w:rsidRDefault="00AB5092">
            <w:pPr>
              <w:keepNext/>
              <w:tabs>
                <w:tab w:val="right" w:pos="1111"/>
              </w:tabs>
              <w:spacing w:after="0" w:line="240" w:lineRule="auto"/>
              <w:rPr>
                <w:rFonts w:ascii="Times New Roman" w:hAnsi="Times New Roman" w:cs="Times New Roman"/>
                <w:lang w:val="lt-LT"/>
              </w:rPr>
            </w:pPr>
            <w:r>
              <w:rPr>
                <w:rFonts w:ascii="Times New Roman" w:hAnsi="Times New Roman" w:cs="Times New Roman"/>
                <w:lang w:val="lt-LT"/>
              </w:rPr>
              <w:tab/>
              <w:t xml:space="preserve">21 </w:t>
            </w:r>
            <w:proofErr w:type="spellStart"/>
            <w:r>
              <w:rPr>
                <w:rFonts w:ascii="Times New Roman" w:hAnsi="Times New Roman" w:cs="Times New Roman"/>
                <w:lang w:val="lt-LT"/>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14F78" w14:textId="77777777" w:rsidR="00493DF6" w:rsidRDefault="00AB5092">
            <w:pPr>
              <w:keepNext/>
              <w:tabs>
                <w:tab w:val="right" w:pos="1932"/>
              </w:tabs>
              <w:spacing w:after="0" w:line="240" w:lineRule="auto"/>
              <w:rPr>
                <w:rFonts w:ascii="Times New Roman" w:hAnsi="Times New Roman" w:cs="Times New Roman"/>
                <w:lang w:val="lt-LT"/>
              </w:rPr>
            </w:pPr>
            <w:r>
              <w:rPr>
                <w:rFonts w:ascii="Times New Roman" w:hAnsi="Times New Roman" w:cs="Times New Roman"/>
                <w:lang w:val="lt-LT"/>
              </w:rPr>
              <w:tab/>
              <w:t xml:space="preserve">129 </w:t>
            </w:r>
            <w:proofErr w:type="spellStart"/>
            <w:r>
              <w:rPr>
                <w:rFonts w:ascii="Times New Roman" w:hAnsi="Times New Roman" w:cs="Times New Roman"/>
                <w:lang w:val="lt-LT"/>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26A3C" w14:textId="77777777" w:rsidR="00493DF6" w:rsidRDefault="00AB5092">
            <w:pPr>
              <w:keepNext/>
              <w:tabs>
                <w:tab w:val="right" w:pos="1452"/>
              </w:tabs>
              <w:spacing w:after="0" w:line="240" w:lineRule="auto"/>
            </w:pPr>
            <w:r>
              <w:rPr>
                <w:rFonts w:ascii="Times New Roman" w:hAnsi="Times New Roman" w:cs="Times New Roman"/>
                <w:lang w:val="lt-LT"/>
              </w:rPr>
              <w:tab/>
              <w:t xml:space="preserve">150 </w:t>
            </w:r>
            <w:proofErr w:type="spellStart"/>
            <w:r>
              <w:rPr>
                <w:rFonts w:ascii="Times New Roman" w:hAnsi="Times New Roman" w:cs="Times New Roman"/>
                <w:lang w:val="lt-LT"/>
              </w:rPr>
              <w:t>mmol</w:t>
            </w:r>
            <w:proofErr w:type="spellEnd"/>
          </w:p>
        </w:tc>
      </w:tr>
      <w:tr w:rsidR="00493DF6" w14:paraId="1BBDE436"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3ED2A" w14:textId="77777777" w:rsidR="00493DF6" w:rsidRDefault="00AB5092">
            <w:pPr>
              <w:keepNext/>
              <w:spacing w:after="0" w:line="240" w:lineRule="auto"/>
            </w:pPr>
            <w:r>
              <w:rPr>
                <w:rFonts w:ascii="Times New Roman" w:hAnsi="Times New Roman" w:cs="Times New Roman"/>
                <w:lang w:val="lt-LT"/>
              </w:rPr>
              <w:t>Kalis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E3BED" w14:textId="77777777" w:rsidR="00493DF6" w:rsidRDefault="00AB5092">
            <w:pPr>
              <w:keepNext/>
              <w:tabs>
                <w:tab w:val="right" w:pos="1111"/>
              </w:tabs>
              <w:spacing w:after="0" w:line="240" w:lineRule="auto"/>
            </w:pPr>
            <w:r>
              <w:rPr>
                <w:rFonts w:ascii="Times New Roman" w:hAnsi="Times New Roman" w:cs="Times New Roman"/>
                <w:lang w:val="fr-FR"/>
              </w:rPr>
              <w:tab/>
            </w:r>
            <w:r>
              <w:rPr>
                <w:rFonts w:ascii="Times New Roman" w:hAnsi="Times New Roman" w:cs="Times New Roman"/>
                <w:lang w:val="lt-LT"/>
              </w:rPr>
              <w:t xml:space="preserve">16 </w:t>
            </w:r>
            <w:proofErr w:type="spellStart"/>
            <w:r>
              <w:rPr>
                <w:rFonts w:ascii="Times New Roman" w:hAnsi="Times New Roman" w:cs="Times New Roman"/>
                <w:lang w:val="lt-LT"/>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DBA81" w14:textId="77777777" w:rsidR="00493DF6" w:rsidRDefault="00AB5092">
            <w:pPr>
              <w:keepNext/>
              <w:tabs>
                <w:tab w:val="right" w:pos="1932"/>
              </w:tabs>
              <w:spacing w:after="0" w:line="240" w:lineRule="auto"/>
            </w:pPr>
            <w:r>
              <w:rPr>
                <w:rFonts w:ascii="Times New Roman" w:hAnsi="Times New Roman" w:cs="Times New Roman"/>
                <w:lang w:val="fr-FR"/>
              </w:rPr>
              <w:tab/>
            </w:r>
            <w:r>
              <w:rPr>
                <w:rFonts w:ascii="Times New Roman" w:hAnsi="Times New Roman" w:cs="Times New Roman"/>
                <w:lang w:val="lt-LT"/>
              </w:rPr>
              <w:t xml:space="preserve">134 </w:t>
            </w:r>
            <w:proofErr w:type="spellStart"/>
            <w:r>
              <w:rPr>
                <w:rFonts w:ascii="Times New Roman" w:hAnsi="Times New Roman" w:cs="Times New Roman"/>
                <w:lang w:val="lt-LT"/>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8C4AC" w14:textId="77777777" w:rsidR="00493DF6" w:rsidRDefault="00AB5092">
            <w:pPr>
              <w:keepNext/>
              <w:tabs>
                <w:tab w:val="right" w:pos="1452"/>
              </w:tabs>
              <w:spacing w:after="0" w:line="240" w:lineRule="auto"/>
              <w:rPr>
                <w:rFonts w:ascii="Times New Roman" w:hAnsi="Times New Roman" w:cs="Times New Roman"/>
                <w:lang w:val="lt-LT"/>
              </w:rPr>
            </w:pPr>
            <w:r>
              <w:rPr>
                <w:rFonts w:ascii="Times New Roman" w:hAnsi="Times New Roman" w:cs="Times New Roman"/>
                <w:lang w:val="lt-LT"/>
              </w:rPr>
              <w:tab/>
              <w:t xml:space="preserve">150 </w:t>
            </w:r>
            <w:proofErr w:type="spellStart"/>
            <w:r>
              <w:rPr>
                <w:rFonts w:ascii="Times New Roman" w:hAnsi="Times New Roman" w:cs="Times New Roman"/>
                <w:lang w:val="lt-LT"/>
              </w:rPr>
              <w:t>mmol</w:t>
            </w:r>
            <w:proofErr w:type="spellEnd"/>
          </w:p>
        </w:tc>
      </w:tr>
      <w:tr w:rsidR="00493DF6" w14:paraId="4C1FE202"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8AA68"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Magnis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E39DD" w14:textId="77777777" w:rsidR="00493DF6" w:rsidRDefault="00AB5092">
            <w:pPr>
              <w:keepNext/>
              <w:tabs>
                <w:tab w:val="right" w:pos="1111"/>
              </w:tabs>
              <w:spacing w:after="0" w:line="240" w:lineRule="auto"/>
              <w:rPr>
                <w:rFonts w:ascii="Times New Roman" w:hAnsi="Times New Roman" w:cs="Times New Roman"/>
                <w:lang w:val="lt-LT"/>
              </w:rPr>
            </w:pPr>
            <w:r>
              <w:rPr>
                <w:rFonts w:ascii="Times New Roman" w:hAnsi="Times New Roman" w:cs="Times New Roman"/>
                <w:lang w:val="lt-LT"/>
              </w:rPr>
              <w:tab/>
              <w:t xml:space="preserve">2,2 </w:t>
            </w:r>
            <w:proofErr w:type="spellStart"/>
            <w:r>
              <w:rPr>
                <w:rFonts w:ascii="Times New Roman" w:hAnsi="Times New Roman" w:cs="Times New Roman"/>
                <w:lang w:val="lt-LT"/>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EA435" w14:textId="77777777" w:rsidR="00493DF6" w:rsidRDefault="00AB5092">
            <w:pPr>
              <w:keepNext/>
              <w:tabs>
                <w:tab w:val="right" w:pos="1932"/>
              </w:tabs>
              <w:spacing w:after="0" w:line="240" w:lineRule="auto"/>
              <w:rPr>
                <w:rFonts w:ascii="Times New Roman" w:hAnsi="Times New Roman" w:cs="Times New Roman"/>
                <w:lang w:val="lt-LT"/>
              </w:rPr>
            </w:pPr>
            <w:r>
              <w:rPr>
                <w:rFonts w:ascii="Times New Roman" w:hAnsi="Times New Roman" w:cs="Times New Roman"/>
                <w:lang w:val="lt-LT"/>
              </w:rPr>
              <w:tab/>
              <w:t xml:space="preserve">3,4 </w:t>
            </w:r>
            <w:proofErr w:type="spellStart"/>
            <w:r>
              <w:rPr>
                <w:rFonts w:ascii="Times New Roman" w:hAnsi="Times New Roman" w:cs="Times New Roman"/>
                <w:lang w:val="lt-LT"/>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E65B0" w14:textId="77777777" w:rsidR="00493DF6" w:rsidRDefault="00AB5092">
            <w:pPr>
              <w:keepNext/>
              <w:tabs>
                <w:tab w:val="right" w:pos="1452"/>
              </w:tabs>
              <w:spacing w:after="0" w:line="240" w:lineRule="auto"/>
              <w:rPr>
                <w:rFonts w:ascii="Times New Roman" w:hAnsi="Times New Roman" w:cs="Times New Roman"/>
                <w:lang w:val="lt-LT"/>
              </w:rPr>
            </w:pPr>
            <w:r>
              <w:rPr>
                <w:rFonts w:ascii="Times New Roman" w:hAnsi="Times New Roman" w:cs="Times New Roman"/>
                <w:lang w:val="lt-LT"/>
              </w:rPr>
              <w:tab/>
              <w:t xml:space="preserve">5,6 </w:t>
            </w:r>
            <w:proofErr w:type="spellStart"/>
            <w:r>
              <w:rPr>
                <w:rFonts w:ascii="Times New Roman" w:hAnsi="Times New Roman" w:cs="Times New Roman"/>
                <w:lang w:val="lt-LT"/>
              </w:rPr>
              <w:t>mmol</w:t>
            </w:r>
            <w:proofErr w:type="spellEnd"/>
          </w:p>
        </w:tc>
      </w:tr>
      <w:tr w:rsidR="00493DF6" w14:paraId="4AD7DF2E"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E5518"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Kalcis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368E9" w14:textId="77777777" w:rsidR="00493DF6" w:rsidRDefault="00AB5092">
            <w:pPr>
              <w:keepNext/>
              <w:tabs>
                <w:tab w:val="right" w:pos="1111"/>
              </w:tabs>
              <w:spacing w:after="0" w:line="240" w:lineRule="auto"/>
              <w:rPr>
                <w:rFonts w:ascii="Times New Roman" w:hAnsi="Times New Roman" w:cs="Times New Roman"/>
                <w:lang w:val="lt-LT"/>
              </w:rPr>
            </w:pPr>
            <w:r>
              <w:rPr>
                <w:rFonts w:ascii="Times New Roman" w:hAnsi="Times New Roman" w:cs="Times New Roman"/>
                <w:lang w:val="lt-LT"/>
              </w:rPr>
              <w:tab/>
              <w:t xml:space="preserve">2,0 </w:t>
            </w:r>
            <w:proofErr w:type="spellStart"/>
            <w:r>
              <w:rPr>
                <w:rFonts w:ascii="Times New Roman" w:hAnsi="Times New Roman" w:cs="Times New Roman"/>
                <w:lang w:val="lt-LT"/>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CA1C4" w14:textId="77777777" w:rsidR="00493DF6" w:rsidRDefault="00AB5092">
            <w:pPr>
              <w:keepNext/>
              <w:tabs>
                <w:tab w:val="right" w:pos="1932"/>
              </w:tabs>
              <w:spacing w:after="0" w:line="240" w:lineRule="auto"/>
            </w:pPr>
            <w:r>
              <w:rPr>
                <w:rFonts w:ascii="Times New Roman" w:hAnsi="Times New Roman" w:cs="Times New Roman"/>
                <w:lang w:val="lt-LT"/>
              </w:rPr>
              <w:tab/>
              <w:t>3,0 (1,5</w:t>
            </w:r>
            <w:r>
              <w:rPr>
                <w:rFonts w:ascii="Times New Roman" w:hAnsi="Times New Roman" w:cs="Times New Roman"/>
                <w:vertAlign w:val="superscript"/>
                <w:lang w:val="lt-LT"/>
              </w:rPr>
              <w:t>a</w:t>
            </w:r>
            <w:r>
              <w:rPr>
                <w:rFonts w:ascii="Times New Roman" w:hAnsi="Times New Roman" w:cs="Times New Roman"/>
                <w:lang w:val="lt-LT"/>
              </w:rPr>
              <w:t xml:space="preserve">) </w:t>
            </w:r>
            <w:proofErr w:type="spellStart"/>
            <w:r>
              <w:rPr>
                <w:rFonts w:ascii="Times New Roman" w:hAnsi="Times New Roman" w:cs="Times New Roman"/>
                <w:lang w:val="lt-LT"/>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69DFD" w14:textId="77777777" w:rsidR="00493DF6" w:rsidRDefault="00AB5092">
            <w:pPr>
              <w:keepNext/>
              <w:tabs>
                <w:tab w:val="right" w:pos="1452"/>
              </w:tabs>
              <w:spacing w:after="0" w:line="240" w:lineRule="auto"/>
              <w:ind w:left="-108"/>
            </w:pPr>
            <w:r>
              <w:rPr>
                <w:rFonts w:ascii="Times New Roman" w:hAnsi="Times New Roman" w:cs="Times New Roman"/>
                <w:lang w:val="lt-LT"/>
              </w:rPr>
              <w:tab/>
              <w:t>5,0 (3,5</w:t>
            </w:r>
            <w:r>
              <w:rPr>
                <w:rFonts w:ascii="Times New Roman" w:hAnsi="Times New Roman" w:cs="Times New Roman"/>
                <w:vertAlign w:val="superscript"/>
                <w:lang w:val="lt-LT"/>
              </w:rPr>
              <w:t>a</w:t>
            </w:r>
            <w:r>
              <w:rPr>
                <w:rFonts w:ascii="Times New Roman" w:hAnsi="Times New Roman" w:cs="Times New Roman"/>
                <w:lang w:val="lt-LT"/>
              </w:rPr>
              <w:t xml:space="preserve">) </w:t>
            </w:r>
            <w:proofErr w:type="spellStart"/>
            <w:r>
              <w:rPr>
                <w:rFonts w:ascii="Times New Roman" w:hAnsi="Times New Roman" w:cs="Times New Roman"/>
                <w:lang w:val="lt-LT"/>
              </w:rPr>
              <w:t>mmol</w:t>
            </w:r>
            <w:proofErr w:type="spellEnd"/>
          </w:p>
        </w:tc>
      </w:tr>
      <w:tr w:rsidR="00493DF6" w14:paraId="24E6A51C"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9D3AE"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Neorganiniai fosfatai</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AB098" w14:textId="77777777" w:rsidR="00493DF6" w:rsidRDefault="00AB5092">
            <w:pPr>
              <w:keepNext/>
              <w:tabs>
                <w:tab w:val="right" w:pos="1111"/>
              </w:tabs>
              <w:spacing w:after="0" w:line="240" w:lineRule="auto"/>
              <w:rPr>
                <w:rFonts w:ascii="Times New Roman" w:hAnsi="Times New Roman" w:cs="Times New Roman"/>
                <w:lang w:val="lt-LT"/>
              </w:rPr>
            </w:pPr>
            <w:r>
              <w:rPr>
                <w:rFonts w:ascii="Times New Roman" w:hAnsi="Times New Roman" w:cs="Times New Roman"/>
                <w:lang w:val="lt-LT"/>
              </w:rPr>
              <w:tab/>
              <w:t xml:space="preserve">0 </w:t>
            </w:r>
            <w:proofErr w:type="spellStart"/>
            <w:r>
              <w:rPr>
                <w:rFonts w:ascii="Times New Roman" w:hAnsi="Times New Roman" w:cs="Times New Roman"/>
                <w:lang w:val="lt-LT"/>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5B71F" w14:textId="77777777" w:rsidR="00493DF6" w:rsidRDefault="00AB5092">
            <w:pPr>
              <w:keepNext/>
              <w:tabs>
                <w:tab w:val="right" w:pos="1932"/>
              </w:tabs>
              <w:spacing w:after="0" w:line="240" w:lineRule="auto"/>
              <w:rPr>
                <w:rFonts w:ascii="Times New Roman" w:hAnsi="Times New Roman" w:cs="Times New Roman"/>
                <w:lang w:val="lt-LT"/>
              </w:rPr>
            </w:pPr>
            <w:r>
              <w:rPr>
                <w:rFonts w:ascii="Times New Roman" w:hAnsi="Times New Roman" w:cs="Times New Roman"/>
                <w:lang w:val="lt-LT"/>
              </w:rPr>
              <w:tab/>
              <w:t xml:space="preserve">8,0 </w:t>
            </w:r>
            <w:proofErr w:type="spellStart"/>
            <w:r>
              <w:rPr>
                <w:rFonts w:ascii="Times New Roman" w:hAnsi="Times New Roman" w:cs="Times New Roman"/>
                <w:lang w:val="lt-LT"/>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EFC6C" w14:textId="77777777" w:rsidR="00493DF6" w:rsidRDefault="00AB5092">
            <w:pPr>
              <w:keepNext/>
              <w:tabs>
                <w:tab w:val="right" w:pos="1452"/>
              </w:tabs>
              <w:spacing w:after="0" w:line="240" w:lineRule="auto"/>
              <w:rPr>
                <w:rFonts w:ascii="Times New Roman" w:hAnsi="Times New Roman" w:cs="Times New Roman"/>
                <w:lang w:val="lt-LT"/>
              </w:rPr>
            </w:pPr>
            <w:r>
              <w:rPr>
                <w:rFonts w:ascii="Times New Roman" w:hAnsi="Times New Roman" w:cs="Times New Roman"/>
                <w:lang w:val="lt-LT"/>
              </w:rPr>
              <w:tab/>
              <w:t xml:space="preserve">8,0 </w:t>
            </w:r>
            <w:proofErr w:type="spellStart"/>
            <w:r>
              <w:rPr>
                <w:rFonts w:ascii="Times New Roman" w:hAnsi="Times New Roman" w:cs="Times New Roman"/>
                <w:lang w:val="lt-LT"/>
              </w:rPr>
              <w:t>mmol</w:t>
            </w:r>
            <w:proofErr w:type="spellEnd"/>
          </w:p>
        </w:tc>
      </w:tr>
      <w:tr w:rsidR="00493DF6" w14:paraId="07B3D994"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8EFE6"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Organiniai fosfatai</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82465" w14:textId="77777777" w:rsidR="00493DF6" w:rsidRDefault="00AB5092">
            <w:pPr>
              <w:keepNext/>
              <w:tabs>
                <w:tab w:val="right" w:pos="1111"/>
              </w:tabs>
              <w:spacing w:after="0" w:line="240" w:lineRule="auto"/>
            </w:pPr>
            <w:r>
              <w:rPr>
                <w:rFonts w:ascii="Times New Roman" w:hAnsi="Times New Roman" w:cs="Times New Roman"/>
                <w:lang w:val="lt-LT"/>
              </w:rPr>
              <w:tab/>
              <w:t xml:space="preserve">     8,5 </w:t>
            </w:r>
            <w:proofErr w:type="spellStart"/>
            <w:r>
              <w:rPr>
                <w:rFonts w:ascii="Times New Roman" w:hAnsi="Times New Roman" w:cs="Times New Roman"/>
                <w:lang w:val="lt-LT"/>
              </w:rPr>
              <w:t>mmol</w:t>
            </w:r>
            <w:proofErr w:type="spellEnd"/>
            <w:r>
              <w:rPr>
                <w:rFonts w:ascii="Times New Roman" w:hAnsi="Times New Roman" w:cs="Times New Roman"/>
                <w:lang w:val="lt-LT"/>
              </w:rPr>
              <w:t xml:space="preserve"> </w:t>
            </w:r>
            <w:r>
              <w:rPr>
                <w:rFonts w:ascii="Times New Roman" w:hAnsi="Times New Roman" w:cs="Times New Roman"/>
                <w:vertAlign w:val="superscript"/>
                <w:lang w:val="lt-LT"/>
              </w:rPr>
              <w:t>b</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9085D" w14:textId="77777777" w:rsidR="00493DF6" w:rsidRDefault="00AB5092">
            <w:pPr>
              <w:keepNext/>
              <w:tabs>
                <w:tab w:val="right" w:pos="1932"/>
              </w:tabs>
              <w:spacing w:after="0" w:line="240" w:lineRule="auto"/>
              <w:rPr>
                <w:rFonts w:ascii="Times New Roman" w:hAnsi="Times New Roman" w:cs="Times New Roman"/>
                <w:lang w:val="lt-LT"/>
              </w:rPr>
            </w:pPr>
            <w:r>
              <w:rPr>
                <w:rFonts w:ascii="Times New Roman" w:hAnsi="Times New Roman" w:cs="Times New Roman"/>
                <w:lang w:val="lt-LT"/>
              </w:rPr>
              <w:tab/>
              <w:t xml:space="preserve">15,0 </w:t>
            </w:r>
            <w:proofErr w:type="spellStart"/>
            <w:r>
              <w:rPr>
                <w:rFonts w:ascii="Times New Roman" w:hAnsi="Times New Roman" w:cs="Times New Roman"/>
                <w:lang w:val="lt-LT"/>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2B12E" w14:textId="77777777" w:rsidR="00493DF6" w:rsidRDefault="00AB5092">
            <w:pPr>
              <w:keepNext/>
              <w:tabs>
                <w:tab w:val="right" w:pos="1452"/>
              </w:tabs>
              <w:spacing w:after="0" w:line="240" w:lineRule="auto"/>
            </w:pPr>
            <w:r>
              <w:rPr>
                <w:rFonts w:ascii="Times New Roman" w:hAnsi="Times New Roman" w:cs="Times New Roman"/>
                <w:lang w:val="lt-LT"/>
              </w:rPr>
              <w:tab/>
              <w:t xml:space="preserve">         23,5 </w:t>
            </w:r>
            <w:proofErr w:type="spellStart"/>
            <w:r>
              <w:rPr>
                <w:rFonts w:ascii="Times New Roman" w:hAnsi="Times New Roman" w:cs="Times New Roman"/>
                <w:lang w:val="lt-LT"/>
              </w:rPr>
              <w:t>mmol</w:t>
            </w:r>
            <w:proofErr w:type="spellEnd"/>
            <w:r>
              <w:rPr>
                <w:rFonts w:ascii="Times New Roman" w:hAnsi="Times New Roman" w:cs="Times New Roman"/>
                <w:lang w:val="lt-LT"/>
              </w:rPr>
              <w:t xml:space="preserve"> </w:t>
            </w:r>
            <w:r>
              <w:rPr>
                <w:rFonts w:ascii="Times New Roman" w:hAnsi="Times New Roman" w:cs="Times New Roman"/>
                <w:vertAlign w:val="superscript"/>
                <w:lang w:val="lt-LT"/>
              </w:rPr>
              <w:t>b</w:t>
            </w:r>
          </w:p>
        </w:tc>
      </w:tr>
    </w:tbl>
    <w:p w14:paraId="19AEA828" w14:textId="77777777" w:rsidR="00493DF6" w:rsidRDefault="00493DF6">
      <w:pPr>
        <w:keepNext/>
        <w:spacing w:after="0" w:line="240" w:lineRule="auto"/>
        <w:rPr>
          <w:rFonts w:ascii="Times New Roman" w:hAnsi="Times New Roman" w:cs="Times New Roman"/>
          <w:vertAlign w:val="superscript"/>
          <w:lang w:val="lt-LT"/>
        </w:rPr>
      </w:pPr>
    </w:p>
    <w:p w14:paraId="5C75D282" w14:textId="77777777" w:rsidR="00493DF6" w:rsidRDefault="00AB5092">
      <w:pPr>
        <w:keepNext/>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Vertė, atitinkanti neorganinių fosfatų priedą </w:t>
      </w:r>
    </w:p>
    <w:p w14:paraId="2F19A61C" w14:textId="77777777" w:rsidR="00493DF6" w:rsidRDefault="00AB5092">
      <w:pPr>
        <w:keepNext/>
        <w:spacing w:after="0" w:line="240" w:lineRule="auto"/>
      </w:pPr>
      <w:r>
        <w:rPr>
          <w:rFonts w:ascii="Times New Roman" w:hAnsi="Times New Roman" w:cs="Times New Roman"/>
          <w:vertAlign w:val="superscript"/>
          <w:lang w:val="lt-LT"/>
        </w:rPr>
        <w:t>b</w:t>
      </w:r>
      <w:r>
        <w:rPr>
          <w:rFonts w:ascii="Times New Roman" w:hAnsi="Times New Roman" w:cs="Times New Roman"/>
          <w:lang w:val="lt-LT"/>
        </w:rPr>
        <w:t xml:space="preserve"> Įskaitant fosfatus, pateikiamus su lipidų emulsija.</w:t>
      </w:r>
    </w:p>
    <w:p w14:paraId="060654B2" w14:textId="77777777" w:rsidR="00493DF6" w:rsidRDefault="00493DF6">
      <w:pPr>
        <w:spacing w:after="0" w:line="240" w:lineRule="auto"/>
        <w:rPr>
          <w:rFonts w:ascii="Times New Roman" w:hAnsi="Times New Roman"/>
          <w:i/>
          <w:lang w:val="lt-LT"/>
        </w:rPr>
      </w:pPr>
    </w:p>
    <w:p w14:paraId="3BEBDFF2" w14:textId="77777777" w:rsidR="00493DF6" w:rsidRDefault="00AB5092">
      <w:pPr>
        <w:keepNext/>
        <w:spacing w:after="0" w:line="240" w:lineRule="auto"/>
      </w:pPr>
      <w:r>
        <w:rPr>
          <w:rFonts w:ascii="Times New Roman" w:hAnsi="Times New Roman" w:cs="Times New Roman"/>
          <w:i/>
          <w:iCs/>
          <w:u w:val="single"/>
          <w:lang w:val="lt-LT"/>
        </w:rPr>
        <w:t>Mikroelementai ir vitaminai:</w:t>
      </w:r>
    </w:p>
    <w:p w14:paraId="62FB11FE" w14:textId="77777777" w:rsidR="00493DF6" w:rsidRDefault="00AB5092">
      <w:pPr>
        <w:keepNext/>
        <w:spacing w:after="0" w:line="240" w:lineRule="auto"/>
      </w:pPr>
      <w:r>
        <w:rPr>
          <w:rFonts w:ascii="Times New Roman" w:hAnsi="Times New Roman" w:cs="Times New Roman"/>
          <w:lang w:val="lt-LT"/>
        </w:rPr>
        <w:t xml:space="preserve">Stabilumas patvirtintas su rinkoje parduodamais vitaminų ir mikroelementų </w:t>
      </w:r>
      <w:r w:rsidR="00825AF3">
        <w:rPr>
          <w:rFonts w:ascii="Times New Roman" w:hAnsi="Times New Roman" w:cs="Times New Roman"/>
          <w:lang w:val="lt-LT"/>
        </w:rPr>
        <w:t xml:space="preserve">vaistiniais </w:t>
      </w:r>
      <w:r>
        <w:rPr>
          <w:rFonts w:ascii="Times New Roman" w:hAnsi="Times New Roman" w:cs="Times New Roman"/>
          <w:lang w:val="lt-LT"/>
        </w:rPr>
        <w:t>preparatais (kurių sudėtyje yra iki 1 mg geležies).</w:t>
      </w:r>
    </w:p>
    <w:p w14:paraId="54EE1743" w14:textId="77777777" w:rsidR="00493DF6" w:rsidRDefault="00493DF6">
      <w:pPr>
        <w:keepNext/>
        <w:spacing w:after="0" w:line="240" w:lineRule="auto"/>
        <w:rPr>
          <w:rFonts w:ascii="Times New Roman" w:hAnsi="Times New Roman"/>
          <w:lang w:val="lt-LT"/>
        </w:rPr>
      </w:pPr>
    </w:p>
    <w:p w14:paraId="4CFF44F3"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Pageidaujant galima patikrinti suderinamumą su kitais priedais.</w:t>
      </w:r>
    </w:p>
    <w:p w14:paraId="7804EF6C" w14:textId="77777777" w:rsidR="00493DF6" w:rsidRDefault="00493DF6">
      <w:pPr>
        <w:keepNext/>
        <w:spacing w:after="0" w:line="240" w:lineRule="auto"/>
        <w:rPr>
          <w:rFonts w:ascii="Times New Roman" w:hAnsi="Times New Roman" w:cs="Times New Roman"/>
          <w:lang w:val="lt-LT"/>
        </w:rPr>
      </w:pPr>
    </w:p>
    <w:p w14:paraId="7061F792" w14:textId="77777777" w:rsidR="00493DF6" w:rsidRDefault="00AB5092">
      <w:pPr>
        <w:keepNext/>
        <w:spacing w:after="0" w:line="240" w:lineRule="auto"/>
      </w:pPr>
      <w:r>
        <w:rPr>
          <w:rFonts w:ascii="Times New Roman" w:hAnsi="Times New Roman" w:cs="Times New Roman"/>
          <w:lang w:val="lt-LT"/>
        </w:rPr>
        <w:t xml:space="preserve">Pridėjus priedų, prieš leidžiant į periferinę veną būtina išmatuoti gauto mišinio </w:t>
      </w:r>
      <w:proofErr w:type="spellStart"/>
      <w:r>
        <w:rPr>
          <w:rFonts w:ascii="Times New Roman" w:hAnsi="Times New Roman" w:cs="Times New Roman"/>
          <w:lang w:val="lt-LT"/>
        </w:rPr>
        <w:t>osmo</w:t>
      </w:r>
      <w:r>
        <w:rPr>
          <w:rFonts w:ascii="Times New Roman" w:hAnsi="Times New Roman" w:cs="Times New Roman"/>
          <w:spacing w:val="-4"/>
          <w:lang w:val="lt-LT"/>
        </w:rPr>
        <w:t>liar</w:t>
      </w:r>
      <w:r>
        <w:rPr>
          <w:rFonts w:ascii="Times New Roman" w:hAnsi="Times New Roman" w:cs="Times New Roman"/>
          <w:lang w:val="lt-LT"/>
        </w:rPr>
        <w:t>iškumą</w:t>
      </w:r>
      <w:proofErr w:type="spellEnd"/>
      <w:r>
        <w:rPr>
          <w:rFonts w:ascii="Times New Roman" w:hAnsi="Times New Roman" w:cs="Times New Roman"/>
          <w:lang w:val="lt-LT"/>
        </w:rPr>
        <w:t>.</w:t>
      </w:r>
    </w:p>
    <w:p w14:paraId="79638742" w14:textId="77777777" w:rsidR="00493DF6" w:rsidRDefault="00493DF6">
      <w:pPr>
        <w:spacing w:after="0" w:line="240" w:lineRule="auto"/>
        <w:rPr>
          <w:rFonts w:ascii="Times New Roman" w:hAnsi="Times New Roman" w:cs="Times New Roman"/>
          <w:lang w:val="lt-LT"/>
        </w:rPr>
      </w:pPr>
    </w:p>
    <w:p w14:paraId="7A48EC7A"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Priedo įdėjimas</w:t>
      </w:r>
    </w:p>
    <w:p w14:paraId="5AA50E1D" w14:textId="77777777" w:rsidR="00493DF6" w:rsidRDefault="00AB5092">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Būtina laikytis </w:t>
      </w:r>
      <w:proofErr w:type="spellStart"/>
      <w:r>
        <w:rPr>
          <w:rFonts w:ascii="Times New Roman" w:hAnsi="Times New Roman" w:cs="Times New Roman"/>
          <w:lang w:val="lt-LT"/>
        </w:rPr>
        <w:t>aseptinių</w:t>
      </w:r>
      <w:proofErr w:type="spellEnd"/>
      <w:r>
        <w:rPr>
          <w:rFonts w:ascii="Times New Roman" w:hAnsi="Times New Roman" w:cs="Times New Roman"/>
          <w:lang w:val="lt-LT"/>
        </w:rPr>
        <w:t xml:space="preserve"> sąlygų.</w:t>
      </w:r>
    </w:p>
    <w:p w14:paraId="091B49E0" w14:textId="77777777" w:rsidR="00493DF6" w:rsidRDefault="00AB5092">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Paruoškite maišelio injekcijos vietą.</w:t>
      </w:r>
    </w:p>
    <w:p w14:paraId="76EDD9F5" w14:textId="77777777" w:rsidR="00493DF6" w:rsidRDefault="00AB5092">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Pradurkite injekcijos vietą ir, naudodami injekcijų adatą arba prietaisą tirpinimui, sušvirkškite priedus.</w:t>
      </w:r>
    </w:p>
    <w:p w14:paraId="1DCF8611" w14:textId="77777777" w:rsidR="00493DF6" w:rsidRDefault="00AB5092">
      <w:pPr>
        <w:spacing w:after="0" w:line="240" w:lineRule="auto"/>
        <w:ind w:left="540" w:hanging="540"/>
      </w:pPr>
      <w:r>
        <w:rPr>
          <w:rFonts w:ascii="Times New Roman" w:hAnsi="Times New Roman"/>
          <w:lang w:val="pt-BR"/>
        </w:rPr>
        <w:t>-</w:t>
      </w:r>
      <w:r>
        <w:rPr>
          <w:rFonts w:ascii="Times New Roman" w:hAnsi="Times New Roman"/>
          <w:lang w:val="pt-BR"/>
        </w:rPr>
        <w:tab/>
      </w:r>
      <w:r>
        <w:rPr>
          <w:rFonts w:ascii="Times New Roman" w:hAnsi="Times New Roman" w:cs="Times New Roman"/>
          <w:lang w:val="lt-LT"/>
        </w:rPr>
        <w:t>Sumaišykite maišelio turinį ir priedus.</w:t>
      </w:r>
    </w:p>
    <w:p w14:paraId="3D56E99B" w14:textId="77777777" w:rsidR="00493DF6" w:rsidRDefault="00493DF6">
      <w:pPr>
        <w:spacing w:after="0" w:line="240" w:lineRule="auto"/>
        <w:rPr>
          <w:rFonts w:ascii="Times New Roman" w:hAnsi="Times New Roman"/>
          <w:u w:val="single"/>
          <w:lang w:val="pt-BR"/>
        </w:rPr>
      </w:pPr>
    </w:p>
    <w:p w14:paraId="4A4CB853" w14:textId="77777777" w:rsidR="00493DF6" w:rsidRDefault="00AB5092">
      <w:pPr>
        <w:spacing w:after="0" w:line="240" w:lineRule="auto"/>
      </w:pPr>
      <w:r>
        <w:rPr>
          <w:rFonts w:ascii="Times New Roman" w:hAnsi="Times New Roman" w:cs="Times New Roman"/>
          <w:u w:val="single"/>
          <w:lang w:val="lt-LT"/>
        </w:rPr>
        <w:t>Pasiruošimas infuzijai</w:t>
      </w:r>
    </w:p>
    <w:p w14:paraId="7C4819E5" w14:textId="77777777" w:rsidR="00493DF6" w:rsidRDefault="00493DF6">
      <w:pPr>
        <w:spacing w:after="0" w:line="240" w:lineRule="auto"/>
        <w:rPr>
          <w:rFonts w:ascii="Times New Roman" w:hAnsi="Times New Roman"/>
          <w:u w:val="single"/>
          <w:lang w:val="pt-BR"/>
        </w:rPr>
      </w:pPr>
    </w:p>
    <w:p w14:paraId="75166CE9" w14:textId="77777777" w:rsidR="00493DF6" w:rsidRDefault="00AB5092">
      <w:pPr>
        <w:spacing w:after="0" w:line="240" w:lineRule="auto"/>
      </w:pPr>
      <w:r>
        <w:rPr>
          <w:rFonts w:ascii="Times New Roman" w:hAnsi="Times New Roman" w:cs="Times New Roman"/>
          <w:lang w:val="lt-LT"/>
        </w:rPr>
        <w:t xml:space="preserve">Būtina laikytis </w:t>
      </w:r>
      <w:proofErr w:type="spellStart"/>
      <w:r>
        <w:rPr>
          <w:rFonts w:ascii="Times New Roman" w:hAnsi="Times New Roman" w:cs="Times New Roman"/>
          <w:lang w:val="lt-LT"/>
        </w:rPr>
        <w:t>aseptinių</w:t>
      </w:r>
      <w:proofErr w:type="spellEnd"/>
      <w:r>
        <w:rPr>
          <w:rFonts w:ascii="Times New Roman" w:hAnsi="Times New Roman" w:cs="Times New Roman"/>
          <w:lang w:val="lt-LT"/>
        </w:rPr>
        <w:t xml:space="preserve"> sąlygų.</w:t>
      </w:r>
    </w:p>
    <w:p w14:paraId="785D1742" w14:textId="77777777" w:rsidR="00493DF6" w:rsidRDefault="00493DF6">
      <w:pPr>
        <w:spacing w:after="0" w:line="240" w:lineRule="auto"/>
        <w:rPr>
          <w:rFonts w:ascii="Times New Roman" w:hAnsi="Times New Roman"/>
          <w:lang w:val="pt-BR"/>
        </w:rPr>
      </w:pPr>
    </w:p>
    <w:p w14:paraId="26523F7B" w14:textId="77777777" w:rsidR="00493DF6" w:rsidRDefault="00AB5092">
      <w:pPr>
        <w:spacing w:after="0" w:line="240" w:lineRule="auto"/>
      </w:pPr>
      <w:r>
        <w:rPr>
          <w:rFonts w:ascii="Times New Roman" w:hAnsi="Times New Roman" w:cs="Times New Roman"/>
          <w:lang w:val="lt-LT"/>
        </w:rPr>
        <w:t>Pakabinkite maišelį.</w:t>
      </w:r>
    </w:p>
    <w:p w14:paraId="3C5A18F1" w14:textId="77777777" w:rsidR="00493DF6" w:rsidRDefault="00493DF6">
      <w:pPr>
        <w:spacing w:after="0" w:line="240" w:lineRule="auto"/>
        <w:rPr>
          <w:rFonts w:ascii="Times New Roman" w:hAnsi="Times New Roman"/>
          <w:lang w:val="pt-BR"/>
        </w:rPr>
      </w:pPr>
    </w:p>
    <w:p w14:paraId="677BA56C" w14:textId="77777777" w:rsidR="00493DF6" w:rsidRDefault="00AB5092">
      <w:pPr>
        <w:spacing w:after="0" w:line="240" w:lineRule="auto"/>
      </w:pPr>
      <w:r>
        <w:rPr>
          <w:rFonts w:ascii="Times New Roman" w:hAnsi="Times New Roman" w:cs="Times New Roman"/>
          <w:lang w:val="lt-LT"/>
        </w:rPr>
        <w:t>Nuo leidimo angos nuimkite plastikinę apsaugą.</w:t>
      </w:r>
    </w:p>
    <w:p w14:paraId="0D861234" w14:textId="77777777" w:rsidR="00493DF6" w:rsidRDefault="00493DF6">
      <w:pPr>
        <w:spacing w:after="0" w:line="240" w:lineRule="auto"/>
        <w:rPr>
          <w:rFonts w:ascii="Times New Roman" w:hAnsi="Times New Roman"/>
          <w:lang w:val="pt-BR"/>
        </w:rPr>
      </w:pPr>
    </w:p>
    <w:p w14:paraId="6B7512EE" w14:textId="77777777" w:rsidR="00493DF6" w:rsidRDefault="00AB5092">
      <w:pPr>
        <w:spacing w:after="0" w:line="240" w:lineRule="auto"/>
      </w:pPr>
      <w:r>
        <w:rPr>
          <w:rFonts w:ascii="Times New Roman" w:hAnsi="Times New Roman" w:cs="Times New Roman"/>
          <w:lang w:val="lt-LT"/>
        </w:rPr>
        <w:t>Tvirtai įkiškite infuzijos rinkinio smaigalį į leidimo angą.</w:t>
      </w:r>
    </w:p>
    <w:p w14:paraId="05641D97" w14:textId="77777777" w:rsidR="00493DF6" w:rsidRDefault="00493DF6">
      <w:pPr>
        <w:spacing w:after="0" w:line="240" w:lineRule="auto"/>
        <w:rPr>
          <w:rFonts w:ascii="Times New Roman" w:hAnsi="Times New Roman"/>
          <w:lang w:val="pt-BR"/>
        </w:rPr>
      </w:pPr>
    </w:p>
    <w:p w14:paraId="6CCFD756" w14:textId="77777777" w:rsidR="00493DF6" w:rsidRDefault="00AB5092">
      <w:pPr>
        <w:spacing w:after="0" w:line="240" w:lineRule="auto"/>
      </w:pPr>
      <w:r>
        <w:rPr>
          <w:rFonts w:ascii="Times New Roman" w:hAnsi="Times New Roman" w:cs="Times New Roman"/>
          <w:u w:val="single"/>
          <w:lang w:val="lt-LT"/>
        </w:rPr>
        <w:t>Leidimas</w:t>
      </w:r>
    </w:p>
    <w:p w14:paraId="7C84E1E5" w14:textId="77777777" w:rsidR="00493DF6" w:rsidRDefault="00493DF6">
      <w:pPr>
        <w:spacing w:after="0" w:line="240" w:lineRule="auto"/>
        <w:rPr>
          <w:rFonts w:ascii="Times New Roman" w:hAnsi="Times New Roman"/>
          <w:lang w:val="pt-BR"/>
        </w:rPr>
      </w:pPr>
    </w:p>
    <w:p w14:paraId="10DAFE83" w14:textId="77777777" w:rsidR="00493DF6" w:rsidRDefault="00AB5092">
      <w:pPr>
        <w:spacing w:after="0" w:line="240" w:lineRule="auto"/>
      </w:pPr>
      <w:r>
        <w:rPr>
          <w:rFonts w:ascii="Times New Roman" w:hAnsi="Times New Roman" w:cs="Times New Roman"/>
          <w:lang w:val="lt-LT"/>
        </w:rPr>
        <w:t>Tik vienkartiniam vartojimui.</w:t>
      </w:r>
    </w:p>
    <w:p w14:paraId="3C62A5DB" w14:textId="77777777" w:rsidR="00493DF6" w:rsidRDefault="00493DF6">
      <w:pPr>
        <w:spacing w:after="0" w:line="240" w:lineRule="auto"/>
        <w:rPr>
          <w:rFonts w:ascii="Times New Roman" w:hAnsi="Times New Roman"/>
          <w:lang w:val="pt-BR"/>
        </w:rPr>
      </w:pPr>
    </w:p>
    <w:p w14:paraId="2F819A3A" w14:textId="77777777" w:rsidR="00493DF6" w:rsidRDefault="00825AF3">
      <w:pPr>
        <w:spacing w:after="0" w:line="240" w:lineRule="auto"/>
      </w:pPr>
      <w:r>
        <w:rPr>
          <w:rFonts w:ascii="Times New Roman" w:hAnsi="Times New Roman" w:cs="Times New Roman"/>
          <w:lang w:val="lt-LT"/>
        </w:rPr>
        <w:t>Vaistinį p</w:t>
      </w:r>
      <w:r w:rsidR="00AB5092">
        <w:rPr>
          <w:rFonts w:ascii="Times New Roman" w:hAnsi="Times New Roman" w:cs="Times New Roman"/>
          <w:lang w:val="lt-LT"/>
        </w:rPr>
        <w:t>reparatą vartokite tik po to, kai suardytos tarp 3 kamerų esančios pertvaros ir 3 kamerų turinys sumaišytas.</w:t>
      </w:r>
    </w:p>
    <w:p w14:paraId="1A066A7B" w14:textId="77777777" w:rsidR="00493DF6" w:rsidRDefault="00493DF6">
      <w:pPr>
        <w:spacing w:after="0" w:line="240" w:lineRule="auto"/>
        <w:rPr>
          <w:rFonts w:ascii="Times New Roman" w:hAnsi="Times New Roman"/>
          <w:lang w:val="pt-BR"/>
        </w:rPr>
      </w:pPr>
    </w:p>
    <w:p w14:paraId="032FA822" w14:textId="77777777" w:rsidR="00493DF6" w:rsidRDefault="00AB5092">
      <w:pPr>
        <w:spacing w:after="0" w:line="240" w:lineRule="auto"/>
      </w:pPr>
      <w:r>
        <w:rPr>
          <w:rFonts w:ascii="Times New Roman" w:hAnsi="Times New Roman" w:cs="Times New Roman"/>
          <w:lang w:val="lt-LT"/>
        </w:rPr>
        <w:t>Įsitikinkite, ar galutinė infuzinė emulsija neišsisluoksniavusi.</w:t>
      </w:r>
    </w:p>
    <w:p w14:paraId="5651E3B6" w14:textId="77777777" w:rsidR="00493DF6" w:rsidRDefault="00493DF6">
      <w:pPr>
        <w:spacing w:after="0" w:line="240" w:lineRule="auto"/>
        <w:rPr>
          <w:rFonts w:ascii="Times New Roman" w:hAnsi="Times New Roman"/>
          <w:lang w:val="pt-BR"/>
        </w:rPr>
      </w:pPr>
    </w:p>
    <w:p w14:paraId="1E99A246" w14:textId="77777777" w:rsidR="00493DF6" w:rsidRDefault="00AB5092">
      <w:pPr>
        <w:spacing w:after="0" w:line="240" w:lineRule="auto"/>
      </w:pPr>
      <w:r>
        <w:rPr>
          <w:rFonts w:ascii="Times New Roman" w:hAnsi="Times New Roman" w:cs="Times New Roman"/>
          <w:lang w:val="lt-LT"/>
        </w:rPr>
        <w:t>Atidarius maišelį, turinys turi būti suvartojamas nedelsiant. Atidaryto maišelio jokiu būdu negalima palikti vėlesnei infuzijai.</w:t>
      </w:r>
      <w:r>
        <w:rPr>
          <w:rFonts w:ascii="Times New Roman" w:hAnsi="Times New Roman"/>
          <w:lang w:val="lt-LT"/>
        </w:rPr>
        <w:t xml:space="preserve"> </w:t>
      </w:r>
      <w:r>
        <w:rPr>
          <w:rFonts w:ascii="Times New Roman" w:hAnsi="Times New Roman" w:cs="Times New Roman"/>
          <w:lang w:val="lt-LT"/>
        </w:rPr>
        <w:t>Negalima pakartotinai prijungti iš dalies panaudoto maišelio.</w:t>
      </w:r>
    </w:p>
    <w:p w14:paraId="06F32A28" w14:textId="77777777" w:rsidR="00493DF6" w:rsidRDefault="00493DF6">
      <w:pPr>
        <w:spacing w:after="0" w:line="240" w:lineRule="auto"/>
        <w:rPr>
          <w:rFonts w:ascii="Times New Roman" w:hAnsi="Times New Roman"/>
          <w:lang w:val="lt-LT"/>
        </w:rPr>
      </w:pPr>
    </w:p>
    <w:p w14:paraId="39A4E206" w14:textId="77777777" w:rsidR="00493DF6" w:rsidRDefault="00AB5092">
      <w:pPr>
        <w:spacing w:after="0" w:line="240" w:lineRule="auto"/>
      </w:pPr>
      <w:r>
        <w:rPr>
          <w:rFonts w:ascii="Times New Roman" w:hAnsi="Times New Roman" w:cs="Times New Roman"/>
          <w:lang w:val="lt-LT"/>
        </w:rPr>
        <w:t>Nejunkite maišelių nuosekliai, kad būtų išvengta oro embolijos dėl pirmame maišelyje esančių dujų.</w:t>
      </w:r>
    </w:p>
    <w:p w14:paraId="057FE171" w14:textId="77777777" w:rsidR="00493DF6" w:rsidRDefault="00493DF6">
      <w:pPr>
        <w:spacing w:after="0" w:line="240" w:lineRule="auto"/>
        <w:rPr>
          <w:rFonts w:ascii="Times New Roman" w:hAnsi="Times New Roman"/>
          <w:lang w:val="lt-LT"/>
        </w:rPr>
      </w:pPr>
    </w:p>
    <w:p w14:paraId="15F856B0" w14:textId="77777777" w:rsidR="00493DF6" w:rsidRDefault="00AB5092">
      <w:pPr>
        <w:spacing w:after="0" w:line="240" w:lineRule="auto"/>
      </w:pPr>
      <w:r>
        <w:rPr>
          <w:rFonts w:ascii="Times New Roman" w:hAnsi="Times New Roman" w:cs="Times New Roman"/>
          <w:lang w:val="lt-LT"/>
        </w:rPr>
        <w:t xml:space="preserve">Nesuvartotą </w:t>
      </w:r>
      <w:r w:rsidR="00825AF3">
        <w:rPr>
          <w:rFonts w:ascii="Times New Roman" w:hAnsi="Times New Roman" w:cs="Times New Roman"/>
          <w:lang w:val="lt-LT"/>
        </w:rPr>
        <w:t xml:space="preserve">vaistinį </w:t>
      </w:r>
      <w:r>
        <w:rPr>
          <w:rFonts w:ascii="Times New Roman" w:hAnsi="Times New Roman" w:cs="Times New Roman"/>
          <w:lang w:val="lt-LT"/>
        </w:rPr>
        <w:t>preparatą ar atliekas ir visas panaudotas priemones būtina išmesti.</w:t>
      </w:r>
    </w:p>
    <w:p w14:paraId="73225EF9" w14:textId="77777777" w:rsidR="00493DF6" w:rsidRDefault="00493DF6">
      <w:pPr>
        <w:spacing w:after="0" w:line="240" w:lineRule="auto"/>
        <w:rPr>
          <w:rFonts w:ascii="Times New Roman" w:hAnsi="Times New Roman"/>
          <w:lang w:val="pt-BR"/>
        </w:rPr>
      </w:pPr>
    </w:p>
    <w:p w14:paraId="08A269C6" w14:textId="77777777" w:rsidR="00493DF6" w:rsidRDefault="00493DF6">
      <w:pPr>
        <w:spacing w:after="0" w:line="240" w:lineRule="auto"/>
        <w:rPr>
          <w:rFonts w:ascii="Times New Roman" w:hAnsi="Times New Roman"/>
          <w:lang w:val="pt-BR"/>
        </w:rPr>
      </w:pPr>
    </w:p>
    <w:p w14:paraId="59C09962" w14:textId="77777777" w:rsidR="00493DF6" w:rsidRDefault="00AB5092">
      <w:pPr>
        <w:keepNext/>
        <w:tabs>
          <w:tab w:val="left" w:pos="567"/>
        </w:tabs>
        <w:spacing w:after="0" w:line="240" w:lineRule="auto"/>
        <w:ind w:left="567" w:hanging="567"/>
        <w:outlineLvl w:val="1"/>
      </w:pPr>
      <w:bookmarkStart w:id="71" w:name="_Toc129243122"/>
      <w:bookmarkStart w:id="72" w:name="_Toc129243247"/>
      <w:r>
        <w:rPr>
          <w:rFonts w:ascii="Times New Roman" w:hAnsi="Times New Roman" w:cs="Times New Roman"/>
          <w:b/>
          <w:bCs/>
          <w:lang w:val="lt-LT"/>
        </w:rPr>
        <w:t>7.</w:t>
      </w:r>
      <w:r>
        <w:rPr>
          <w:rFonts w:ascii="Times New Roman" w:hAnsi="Times New Roman" w:cs="Times New Roman"/>
          <w:b/>
          <w:bCs/>
          <w:lang w:val="lt-LT"/>
        </w:rPr>
        <w:tab/>
      </w:r>
      <w:bookmarkEnd w:id="71"/>
      <w:bookmarkEnd w:id="72"/>
      <w:r>
        <w:rPr>
          <w:lang w:val="fr-FR"/>
        </w:rPr>
        <w:t xml:space="preserve"> </w:t>
      </w:r>
      <w:r>
        <w:rPr>
          <w:rFonts w:ascii="Times New Roman" w:hAnsi="Times New Roman" w:cs="Times New Roman"/>
          <w:b/>
          <w:bCs/>
          <w:lang w:val="lt-LT"/>
        </w:rPr>
        <w:t>REGISTRUOTOJAS</w:t>
      </w:r>
    </w:p>
    <w:p w14:paraId="4CC9373E" w14:textId="77777777" w:rsidR="00493DF6" w:rsidRDefault="00493DF6">
      <w:pPr>
        <w:spacing w:after="0" w:line="240" w:lineRule="auto"/>
        <w:rPr>
          <w:rFonts w:ascii="Times New Roman" w:hAnsi="Times New Roman"/>
          <w:lang w:val="fr-FR"/>
        </w:rPr>
      </w:pPr>
    </w:p>
    <w:p w14:paraId="5E591BEA"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S.A.</w:t>
      </w:r>
    </w:p>
    <w:p w14:paraId="1B90CA69"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Boulevard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René</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Branquart</w:t>
      </w:r>
      <w:proofErr w:type="spellEnd"/>
    </w:p>
    <w:p w14:paraId="1CB1CEED"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80-7860 </w:t>
      </w:r>
      <w:proofErr w:type="spellStart"/>
      <w:r>
        <w:rPr>
          <w:rFonts w:ascii="Times New Roman" w:hAnsi="Times New Roman" w:cs="Times New Roman"/>
          <w:lang w:val="lt-LT"/>
        </w:rPr>
        <w:t>Lessines</w:t>
      </w:r>
      <w:proofErr w:type="spellEnd"/>
    </w:p>
    <w:p w14:paraId="6C5C1716" w14:textId="77777777" w:rsidR="00493DF6" w:rsidRDefault="00AB5092">
      <w:pPr>
        <w:spacing w:after="0" w:line="240" w:lineRule="auto"/>
      </w:pPr>
      <w:r>
        <w:rPr>
          <w:rFonts w:ascii="Times New Roman" w:hAnsi="Times New Roman" w:cs="Times New Roman"/>
          <w:lang w:val="lt-LT"/>
        </w:rPr>
        <w:t>Belgija</w:t>
      </w:r>
    </w:p>
    <w:p w14:paraId="23EEA1A7" w14:textId="77777777" w:rsidR="00493DF6" w:rsidRDefault="00493DF6">
      <w:pPr>
        <w:spacing w:after="0" w:line="240" w:lineRule="auto"/>
        <w:rPr>
          <w:rFonts w:ascii="Times New Roman" w:hAnsi="Times New Roman"/>
          <w:lang w:val="pt-BR"/>
        </w:rPr>
      </w:pPr>
    </w:p>
    <w:p w14:paraId="14BC447C" w14:textId="77777777" w:rsidR="00493DF6" w:rsidRDefault="00493DF6">
      <w:pPr>
        <w:spacing w:after="0" w:line="240" w:lineRule="auto"/>
        <w:rPr>
          <w:rFonts w:ascii="Times New Roman" w:hAnsi="Times New Roman"/>
          <w:lang w:val="pt-BR"/>
        </w:rPr>
      </w:pPr>
    </w:p>
    <w:p w14:paraId="159C0119" w14:textId="77777777" w:rsidR="00493DF6" w:rsidRDefault="00AB5092">
      <w:pPr>
        <w:keepNext/>
        <w:tabs>
          <w:tab w:val="left" w:pos="567"/>
        </w:tabs>
        <w:spacing w:after="0" w:line="240" w:lineRule="auto"/>
        <w:ind w:left="567" w:hanging="567"/>
        <w:outlineLvl w:val="1"/>
        <w:rPr>
          <w:rFonts w:ascii="Times New Roman" w:hAnsi="Times New Roman" w:cs="Times New Roman"/>
          <w:b/>
          <w:bCs/>
          <w:lang w:val="lt-LT"/>
        </w:rPr>
      </w:pPr>
      <w:bookmarkStart w:id="73" w:name="_Toc129243123"/>
      <w:bookmarkStart w:id="74" w:name="_Toc129243248"/>
      <w:r>
        <w:rPr>
          <w:rFonts w:ascii="Times New Roman" w:hAnsi="Times New Roman" w:cs="Times New Roman"/>
          <w:b/>
          <w:bCs/>
          <w:lang w:val="lt-LT"/>
        </w:rPr>
        <w:t>8.</w:t>
      </w:r>
      <w:r>
        <w:rPr>
          <w:rFonts w:ascii="Times New Roman" w:hAnsi="Times New Roman" w:cs="Times New Roman"/>
          <w:b/>
          <w:bCs/>
          <w:lang w:val="lt-LT"/>
        </w:rPr>
        <w:tab/>
        <w:t>REGISTRACIJOS PAŽYMĖJIMO NUMERIS</w:t>
      </w:r>
      <w:bookmarkEnd w:id="73"/>
      <w:bookmarkEnd w:id="74"/>
      <w:r>
        <w:rPr>
          <w:rFonts w:ascii="Times New Roman" w:hAnsi="Times New Roman" w:cs="Times New Roman"/>
          <w:b/>
          <w:bCs/>
          <w:lang w:val="lt-LT"/>
        </w:rPr>
        <w:t xml:space="preserve"> (-IAI)</w:t>
      </w:r>
    </w:p>
    <w:p w14:paraId="1CE2CA77" w14:textId="77777777" w:rsidR="00493DF6" w:rsidRDefault="00493DF6">
      <w:pPr>
        <w:spacing w:after="0" w:line="240" w:lineRule="auto"/>
        <w:rPr>
          <w:rFonts w:ascii="Times New Roman" w:hAnsi="Times New Roman"/>
          <w:lang w:val="pt-BR"/>
        </w:rPr>
      </w:pPr>
    </w:p>
    <w:p w14:paraId="0C2ABA86" w14:textId="0AE0A8B8" w:rsidR="009E6429" w:rsidRDefault="009E6429" w:rsidP="009E6429">
      <w:pPr>
        <w:spacing w:after="0" w:line="240" w:lineRule="auto"/>
        <w:rPr>
          <w:rFonts w:ascii="Times New Roman" w:hAnsi="Times New Roman" w:cs="Times New Roman"/>
          <w:lang w:val="pt-BR"/>
        </w:rPr>
      </w:pPr>
      <w:r>
        <w:rPr>
          <w:rFonts w:ascii="Times New Roman" w:hAnsi="Times New Roman" w:cs="Times New Roman"/>
          <w:lang w:val="pt-BR"/>
        </w:rPr>
        <w:t>1000 ml, N5 – LT/1/10/1958/</w:t>
      </w:r>
      <w:r w:rsidR="00D3483E">
        <w:rPr>
          <w:rFonts w:ascii="Times New Roman" w:hAnsi="Times New Roman" w:cs="Times New Roman"/>
          <w:lang w:val="pt-BR"/>
        </w:rPr>
        <w:t>026</w:t>
      </w:r>
    </w:p>
    <w:p w14:paraId="437DFB6A" w14:textId="77777777" w:rsidR="00493DF6" w:rsidRDefault="00AB5092">
      <w:pPr>
        <w:spacing w:after="0" w:line="240" w:lineRule="auto"/>
        <w:rPr>
          <w:rFonts w:ascii="Times New Roman" w:hAnsi="Times New Roman" w:cs="Times New Roman"/>
          <w:lang w:val="pt-BR"/>
        </w:rPr>
      </w:pPr>
      <w:r>
        <w:rPr>
          <w:rFonts w:ascii="Times New Roman" w:hAnsi="Times New Roman" w:cs="Times New Roman"/>
          <w:lang w:val="pt-BR"/>
        </w:rPr>
        <w:t>1000 ml, N6 – LT/1/10/1958/001</w:t>
      </w:r>
    </w:p>
    <w:p w14:paraId="5322F696" w14:textId="77777777" w:rsidR="00493DF6" w:rsidRDefault="00AB5092">
      <w:pPr>
        <w:spacing w:after="0" w:line="240" w:lineRule="auto"/>
      </w:pPr>
      <w:r>
        <w:rPr>
          <w:rFonts w:ascii="Times New Roman" w:hAnsi="Times New Roman" w:cs="Times New Roman"/>
          <w:lang w:val="pt-BR"/>
        </w:rPr>
        <w:t>1500 ml, N4 – LT/1/10/1958/002</w:t>
      </w:r>
    </w:p>
    <w:p w14:paraId="3769DFCE" w14:textId="7047CCC4" w:rsidR="0071532D" w:rsidRDefault="0071532D" w:rsidP="0071532D">
      <w:pPr>
        <w:spacing w:after="0" w:line="240" w:lineRule="auto"/>
      </w:pPr>
      <w:r>
        <w:rPr>
          <w:rFonts w:ascii="Times New Roman" w:hAnsi="Times New Roman" w:cs="Times New Roman"/>
          <w:lang w:val="pt-BR"/>
        </w:rPr>
        <w:t>1500 ml, N5 – LT/1/10/1958/0</w:t>
      </w:r>
      <w:r w:rsidR="00C03CBE">
        <w:rPr>
          <w:rFonts w:ascii="Times New Roman" w:hAnsi="Times New Roman" w:cs="Times New Roman"/>
          <w:lang w:val="pt-BR"/>
        </w:rPr>
        <w:t>20</w:t>
      </w:r>
    </w:p>
    <w:p w14:paraId="7F5AB39A" w14:textId="77777777" w:rsidR="00493DF6" w:rsidRDefault="00AB5092">
      <w:pPr>
        <w:spacing w:after="0" w:line="240" w:lineRule="auto"/>
      </w:pPr>
      <w:r>
        <w:rPr>
          <w:rFonts w:ascii="Times New Roman" w:hAnsi="Times New Roman" w:cs="Times New Roman"/>
          <w:lang w:val="pt-BR"/>
        </w:rPr>
        <w:t>2000 ml, N4 – LT/1/10/1958/003</w:t>
      </w:r>
    </w:p>
    <w:p w14:paraId="5170A9D9" w14:textId="0D876574" w:rsidR="0071532D" w:rsidRDefault="0071532D" w:rsidP="0071532D">
      <w:pPr>
        <w:spacing w:after="0" w:line="240" w:lineRule="auto"/>
      </w:pPr>
      <w:r>
        <w:rPr>
          <w:rFonts w:ascii="Times New Roman" w:hAnsi="Times New Roman" w:cs="Times New Roman"/>
          <w:lang w:val="pt-BR"/>
        </w:rPr>
        <w:t>2000 ml, N5 – LT/1/10/1958/0</w:t>
      </w:r>
      <w:r w:rsidR="00C03CBE">
        <w:rPr>
          <w:rFonts w:ascii="Times New Roman" w:hAnsi="Times New Roman" w:cs="Times New Roman"/>
          <w:lang w:val="pt-BR"/>
        </w:rPr>
        <w:t>21</w:t>
      </w:r>
    </w:p>
    <w:p w14:paraId="55A9165A" w14:textId="77777777" w:rsidR="00493DF6" w:rsidRDefault="00AB5092">
      <w:pPr>
        <w:spacing w:after="0" w:line="240" w:lineRule="auto"/>
      </w:pPr>
      <w:r>
        <w:rPr>
          <w:rFonts w:ascii="Times New Roman" w:hAnsi="Times New Roman" w:cs="Times New Roman"/>
          <w:lang w:val="pt-BR"/>
        </w:rPr>
        <w:t>2500 ml, N2 – LT/1/10/1958/004</w:t>
      </w:r>
    </w:p>
    <w:p w14:paraId="52CB5AD4" w14:textId="77777777" w:rsidR="00493DF6" w:rsidRDefault="00493DF6">
      <w:pPr>
        <w:spacing w:after="0" w:line="240" w:lineRule="auto"/>
        <w:rPr>
          <w:rFonts w:ascii="Times New Roman" w:hAnsi="Times New Roman" w:cs="Times New Roman"/>
          <w:lang w:val="pt-BR"/>
        </w:rPr>
      </w:pPr>
    </w:p>
    <w:p w14:paraId="5E685294" w14:textId="77777777" w:rsidR="00493DF6" w:rsidRDefault="00493DF6">
      <w:pPr>
        <w:spacing w:after="0" w:line="240" w:lineRule="auto"/>
        <w:rPr>
          <w:rFonts w:ascii="Times New Roman" w:hAnsi="Times New Roman" w:cs="Times New Roman"/>
          <w:lang w:val="pt-BR"/>
        </w:rPr>
      </w:pPr>
    </w:p>
    <w:p w14:paraId="6334D041" w14:textId="77777777" w:rsidR="00493DF6" w:rsidRDefault="00AB5092">
      <w:pPr>
        <w:keepNext/>
        <w:tabs>
          <w:tab w:val="left" w:pos="567"/>
        </w:tabs>
        <w:spacing w:after="0" w:line="240" w:lineRule="auto"/>
        <w:ind w:left="567" w:hanging="567"/>
        <w:outlineLvl w:val="1"/>
        <w:rPr>
          <w:rFonts w:ascii="Times New Roman" w:hAnsi="Times New Roman" w:cs="Times New Roman"/>
          <w:b/>
          <w:bCs/>
          <w:lang w:val="lt-LT"/>
        </w:rPr>
      </w:pPr>
      <w:bookmarkStart w:id="75" w:name="_Toc129243124"/>
      <w:bookmarkStart w:id="76" w:name="_Toc129243249"/>
      <w:r>
        <w:rPr>
          <w:rFonts w:ascii="Times New Roman" w:hAnsi="Times New Roman" w:cs="Times New Roman"/>
          <w:b/>
          <w:bCs/>
          <w:lang w:val="lt-LT"/>
        </w:rPr>
        <w:t>9.</w:t>
      </w:r>
      <w:r>
        <w:rPr>
          <w:rFonts w:ascii="Times New Roman" w:hAnsi="Times New Roman" w:cs="Times New Roman"/>
          <w:b/>
          <w:bCs/>
          <w:lang w:val="lt-LT"/>
        </w:rPr>
        <w:tab/>
        <w:t>REGISTRAVIMO / PERREGISTRAVIMO DATA</w:t>
      </w:r>
      <w:bookmarkEnd w:id="75"/>
      <w:bookmarkEnd w:id="76"/>
    </w:p>
    <w:p w14:paraId="7C263B4E" w14:textId="77777777" w:rsidR="00493DF6" w:rsidRDefault="00493DF6">
      <w:pPr>
        <w:spacing w:after="0" w:line="240" w:lineRule="auto"/>
        <w:rPr>
          <w:rFonts w:ascii="Times New Roman" w:hAnsi="Times New Roman" w:cs="Times New Roman"/>
          <w:lang w:val="lt-LT" w:eastAsia="lt-LT"/>
        </w:rPr>
      </w:pPr>
    </w:p>
    <w:p w14:paraId="61BE1C8A" w14:textId="77777777" w:rsidR="00493DF6" w:rsidRDefault="00AB5092">
      <w:pPr>
        <w:spacing w:after="0" w:line="240" w:lineRule="auto"/>
      </w:pPr>
      <w:r>
        <w:rPr>
          <w:rFonts w:ascii="Times New Roman" w:hAnsi="Times New Roman" w:cs="Times New Roman"/>
          <w:lang w:val="lt-LT"/>
        </w:rPr>
        <w:t>Registravimo data 2010 m. balandžio 16 d.</w:t>
      </w:r>
    </w:p>
    <w:p w14:paraId="5559C80D" w14:textId="77777777" w:rsidR="00493DF6" w:rsidRDefault="00AB5092">
      <w:pPr>
        <w:spacing w:after="0" w:line="240" w:lineRule="auto"/>
      </w:pPr>
      <w:r>
        <w:rPr>
          <w:rFonts w:ascii="Times New Roman" w:hAnsi="Times New Roman" w:cs="Times New Roman"/>
          <w:lang w:val="lt-LT"/>
        </w:rPr>
        <w:t>Paskutinio perregistravimo data 2014 m. gegužės 14 d.</w:t>
      </w:r>
    </w:p>
    <w:p w14:paraId="705C8678" w14:textId="77777777" w:rsidR="00493DF6" w:rsidRDefault="00493DF6">
      <w:pPr>
        <w:spacing w:after="0" w:line="240" w:lineRule="auto"/>
        <w:rPr>
          <w:rFonts w:ascii="Times New Roman" w:hAnsi="Times New Roman" w:cs="Times New Roman"/>
          <w:lang w:val="pt-BR"/>
        </w:rPr>
      </w:pPr>
    </w:p>
    <w:p w14:paraId="289F8B14" w14:textId="77777777" w:rsidR="00493DF6" w:rsidRDefault="00493DF6">
      <w:pPr>
        <w:spacing w:after="0" w:line="240" w:lineRule="auto"/>
        <w:rPr>
          <w:rFonts w:ascii="Times New Roman" w:hAnsi="Times New Roman" w:cs="Times New Roman"/>
          <w:lang w:val="pt-BR"/>
        </w:rPr>
      </w:pPr>
    </w:p>
    <w:p w14:paraId="0BA73DE2" w14:textId="77777777" w:rsidR="00493DF6" w:rsidRDefault="00AB5092">
      <w:pPr>
        <w:keepNext/>
        <w:tabs>
          <w:tab w:val="left" w:pos="567"/>
        </w:tabs>
        <w:spacing w:after="0" w:line="240" w:lineRule="auto"/>
        <w:ind w:left="567" w:hanging="567"/>
        <w:outlineLvl w:val="1"/>
        <w:rPr>
          <w:rFonts w:ascii="Times New Roman" w:hAnsi="Times New Roman" w:cs="Times New Roman"/>
          <w:b/>
          <w:bCs/>
          <w:lang w:val="lt-LT"/>
        </w:rPr>
      </w:pPr>
      <w:bookmarkStart w:id="77" w:name="_Toc129243125"/>
      <w:bookmarkStart w:id="78" w:name="_Toc129243250"/>
      <w:r>
        <w:rPr>
          <w:rFonts w:ascii="Times New Roman" w:hAnsi="Times New Roman" w:cs="Times New Roman"/>
          <w:b/>
          <w:bCs/>
          <w:lang w:val="lt-LT"/>
        </w:rPr>
        <w:t>10.</w:t>
      </w:r>
      <w:r>
        <w:rPr>
          <w:rFonts w:ascii="Times New Roman" w:hAnsi="Times New Roman" w:cs="Times New Roman"/>
          <w:b/>
          <w:bCs/>
          <w:lang w:val="lt-LT"/>
        </w:rPr>
        <w:tab/>
        <w:t>TEKSTO PERŽIŪROS DATA</w:t>
      </w:r>
      <w:bookmarkEnd w:id="77"/>
      <w:bookmarkEnd w:id="78"/>
    </w:p>
    <w:p w14:paraId="29FDC2BF" w14:textId="77777777" w:rsidR="00493DF6" w:rsidRDefault="00493DF6">
      <w:pPr>
        <w:spacing w:after="0" w:line="240" w:lineRule="auto"/>
        <w:rPr>
          <w:rFonts w:ascii="Times New Roman" w:hAnsi="Times New Roman" w:cs="Times New Roman"/>
          <w:lang w:val="pt-BR"/>
        </w:rPr>
      </w:pPr>
    </w:p>
    <w:p w14:paraId="7C8ED2CE" w14:textId="41631875" w:rsidR="001E19AA" w:rsidRDefault="001E19AA">
      <w:pPr>
        <w:spacing w:after="0" w:line="240" w:lineRule="auto"/>
        <w:rPr>
          <w:rFonts w:ascii="Times New Roman" w:hAnsi="Times New Roman" w:cs="Times New Roman"/>
          <w:lang w:val="pt-BR"/>
        </w:rPr>
      </w:pPr>
      <w:r>
        <w:rPr>
          <w:rFonts w:ascii="Times New Roman" w:hAnsi="Times New Roman" w:cs="Times New Roman"/>
          <w:lang w:val="pt-BR"/>
        </w:rPr>
        <w:t>2026 m. kovo 2 d.</w:t>
      </w:r>
    </w:p>
    <w:p w14:paraId="0D173AF4" w14:textId="67B54ED8" w:rsidR="00B11B05" w:rsidRDefault="00B11B05">
      <w:pPr>
        <w:spacing w:after="0" w:line="240" w:lineRule="auto"/>
        <w:rPr>
          <w:rFonts w:ascii="Times New Roman" w:hAnsi="Times New Roman" w:cs="Times New Roman"/>
          <w:lang w:val="pt-BR"/>
        </w:rPr>
      </w:pPr>
    </w:p>
    <w:p w14:paraId="0724E358" w14:textId="1E4BDC7F" w:rsidR="00493DF6" w:rsidRDefault="00493DF6">
      <w:pPr>
        <w:spacing w:after="0" w:line="240" w:lineRule="auto"/>
        <w:rPr>
          <w:rFonts w:ascii="Times New Roman" w:hAnsi="Times New Roman" w:cs="Times New Roman"/>
          <w:lang w:val="pt-BR"/>
        </w:rPr>
      </w:pPr>
    </w:p>
    <w:p w14:paraId="2D326529" w14:textId="77777777" w:rsidR="00493DF6" w:rsidRDefault="00493DF6">
      <w:pPr>
        <w:spacing w:after="0" w:line="240" w:lineRule="auto"/>
        <w:rPr>
          <w:rFonts w:ascii="Times New Roman" w:hAnsi="Times New Roman" w:cs="Times New Roman"/>
          <w:lang w:val="pt-BR"/>
        </w:rPr>
      </w:pPr>
    </w:p>
    <w:p w14:paraId="015FA699" w14:textId="77777777" w:rsidR="00493DF6" w:rsidRDefault="00AB5092">
      <w:pPr>
        <w:spacing w:after="0" w:line="240" w:lineRule="auto"/>
      </w:pPr>
      <w:r>
        <w:rPr>
          <w:rFonts w:ascii="Times New Roman" w:hAnsi="Times New Roman" w:cs="Times New Roman"/>
          <w:lang w:val="pt-BR"/>
        </w:rPr>
        <w:t>Išsami informacija apie šį vaistinį preparatą pateikiama Valstybinės vaistų kontrolės tarnybos prie Lietuvos Respublikos  sveikatos apsaugos ministerijos tinklalapyje http://www.vvkt.lt/</w:t>
      </w:r>
    </w:p>
    <w:p w14:paraId="4D86E0BF" w14:textId="77777777" w:rsidR="00493DF6" w:rsidRDefault="00493DF6">
      <w:pPr>
        <w:spacing w:after="0" w:line="240" w:lineRule="auto"/>
        <w:rPr>
          <w:rFonts w:ascii="Times New Roman" w:hAnsi="Times New Roman"/>
          <w:lang w:val="pt-BR"/>
        </w:rPr>
      </w:pPr>
    </w:p>
    <w:p w14:paraId="4A68DCD3" w14:textId="77777777" w:rsidR="00493DF6" w:rsidRDefault="00493DF6">
      <w:pPr>
        <w:pageBreakBefore/>
        <w:spacing w:after="0" w:line="240" w:lineRule="auto"/>
        <w:rPr>
          <w:rFonts w:ascii="Times New Roman" w:hAnsi="Times New Roman"/>
          <w:lang w:val="pt-BR"/>
        </w:rPr>
      </w:pPr>
    </w:p>
    <w:p w14:paraId="33EC5D00" w14:textId="77777777" w:rsidR="00493DF6" w:rsidRDefault="00493DF6">
      <w:pPr>
        <w:spacing w:after="0" w:line="240" w:lineRule="auto"/>
        <w:rPr>
          <w:rFonts w:ascii="Times New Roman" w:hAnsi="Times New Roman"/>
          <w:lang w:val="pt-BR"/>
        </w:rPr>
      </w:pPr>
    </w:p>
    <w:p w14:paraId="0DB89462" w14:textId="77777777" w:rsidR="00493DF6" w:rsidRDefault="00493DF6">
      <w:pPr>
        <w:spacing w:after="0" w:line="240" w:lineRule="auto"/>
        <w:rPr>
          <w:rFonts w:ascii="Times New Roman" w:hAnsi="Times New Roman"/>
          <w:lang w:val="pt-BR"/>
        </w:rPr>
      </w:pPr>
    </w:p>
    <w:p w14:paraId="7D211CBC" w14:textId="77777777" w:rsidR="00493DF6" w:rsidRDefault="00493DF6">
      <w:pPr>
        <w:spacing w:after="0" w:line="240" w:lineRule="auto"/>
        <w:rPr>
          <w:rFonts w:ascii="Times New Roman" w:hAnsi="Times New Roman"/>
          <w:lang w:val="pt-BR"/>
        </w:rPr>
      </w:pPr>
    </w:p>
    <w:p w14:paraId="7A584DC8" w14:textId="77777777" w:rsidR="00493DF6" w:rsidRDefault="00493DF6">
      <w:pPr>
        <w:spacing w:after="0" w:line="240" w:lineRule="auto"/>
        <w:rPr>
          <w:rFonts w:ascii="Times New Roman" w:hAnsi="Times New Roman"/>
          <w:lang w:val="pt-BR"/>
        </w:rPr>
      </w:pPr>
    </w:p>
    <w:p w14:paraId="28ACEAAB" w14:textId="77777777" w:rsidR="00493DF6" w:rsidRDefault="00493DF6">
      <w:pPr>
        <w:spacing w:after="0" w:line="240" w:lineRule="auto"/>
        <w:rPr>
          <w:rFonts w:ascii="Times New Roman" w:hAnsi="Times New Roman"/>
          <w:lang w:val="pt-BR"/>
        </w:rPr>
      </w:pPr>
    </w:p>
    <w:p w14:paraId="0CB36316" w14:textId="77777777" w:rsidR="00493DF6" w:rsidRDefault="00493DF6">
      <w:pPr>
        <w:spacing w:after="0" w:line="240" w:lineRule="auto"/>
        <w:rPr>
          <w:rFonts w:ascii="Times New Roman" w:hAnsi="Times New Roman"/>
          <w:lang w:val="pt-BR"/>
        </w:rPr>
      </w:pPr>
    </w:p>
    <w:p w14:paraId="58ED08F9" w14:textId="77777777" w:rsidR="00493DF6" w:rsidRDefault="00493DF6">
      <w:pPr>
        <w:spacing w:after="0" w:line="240" w:lineRule="auto"/>
        <w:rPr>
          <w:rFonts w:ascii="Times New Roman" w:hAnsi="Times New Roman"/>
          <w:lang w:val="pt-BR"/>
        </w:rPr>
      </w:pPr>
    </w:p>
    <w:p w14:paraId="187E2B53" w14:textId="77777777" w:rsidR="00493DF6" w:rsidRDefault="00493DF6">
      <w:pPr>
        <w:spacing w:after="0" w:line="240" w:lineRule="auto"/>
        <w:rPr>
          <w:rFonts w:ascii="Times New Roman" w:hAnsi="Times New Roman"/>
          <w:lang w:val="pt-BR"/>
        </w:rPr>
      </w:pPr>
    </w:p>
    <w:p w14:paraId="3B50D416" w14:textId="77777777" w:rsidR="00493DF6" w:rsidRDefault="00493DF6">
      <w:pPr>
        <w:spacing w:after="0" w:line="240" w:lineRule="auto"/>
        <w:rPr>
          <w:rFonts w:ascii="Times New Roman" w:hAnsi="Times New Roman"/>
          <w:lang w:val="pt-BR"/>
        </w:rPr>
      </w:pPr>
    </w:p>
    <w:p w14:paraId="26E52E07" w14:textId="77777777" w:rsidR="00493DF6" w:rsidRDefault="00493DF6">
      <w:pPr>
        <w:spacing w:after="0" w:line="240" w:lineRule="auto"/>
        <w:rPr>
          <w:rFonts w:ascii="Times New Roman" w:hAnsi="Times New Roman"/>
          <w:lang w:val="pt-BR"/>
        </w:rPr>
      </w:pPr>
    </w:p>
    <w:p w14:paraId="41239ACF" w14:textId="77777777" w:rsidR="00493DF6" w:rsidRDefault="00493DF6">
      <w:pPr>
        <w:spacing w:after="0" w:line="240" w:lineRule="auto"/>
        <w:rPr>
          <w:rFonts w:ascii="Times New Roman" w:hAnsi="Times New Roman"/>
          <w:lang w:val="pt-BR"/>
        </w:rPr>
      </w:pPr>
    </w:p>
    <w:p w14:paraId="0DF6CFFE" w14:textId="77777777" w:rsidR="00493DF6" w:rsidRDefault="00493DF6">
      <w:pPr>
        <w:spacing w:after="0" w:line="240" w:lineRule="auto"/>
        <w:rPr>
          <w:rFonts w:ascii="Times New Roman" w:hAnsi="Times New Roman"/>
          <w:lang w:val="pt-BR"/>
        </w:rPr>
      </w:pPr>
    </w:p>
    <w:p w14:paraId="5096001D" w14:textId="77777777" w:rsidR="00493DF6" w:rsidRDefault="00493DF6">
      <w:pPr>
        <w:spacing w:after="0" w:line="240" w:lineRule="auto"/>
        <w:rPr>
          <w:rFonts w:ascii="Times New Roman" w:hAnsi="Times New Roman"/>
          <w:lang w:val="pt-BR"/>
        </w:rPr>
      </w:pPr>
    </w:p>
    <w:p w14:paraId="258F4542" w14:textId="77777777" w:rsidR="00493DF6" w:rsidRDefault="00493DF6">
      <w:pPr>
        <w:spacing w:after="0" w:line="240" w:lineRule="auto"/>
        <w:rPr>
          <w:rFonts w:ascii="Times New Roman" w:hAnsi="Times New Roman"/>
          <w:lang w:val="pt-BR"/>
        </w:rPr>
      </w:pPr>
    </w:p>
    <w:p w14:paraId="0460BDF6" w14:textId="77777777" w:rsidR="00493DF6" w:rsidRDefault="00493DF6">
      <w:pPr>
        <w:spacing w:after="0" w:line="240" w:lineRule="auto"/>
        <w:rPr>
          <w:rFonts w:ascii="Times New Roman" w:hAnsi="Times New Roman"/>
          <w:lang w:val="pt-BR"/>
        </w:rPr>
      </w:pPr>
    </w:p>
    <w:p w14:paraId="0E6436B3" w14:textId="77777777" w:rsidR="00493DF6" w:rsidRDefault="00493DF6">
      <w:pPr>
        <w:spacing w:after="0" w:line="240" w:lineRule="auto"/>
        <w:rPr>
          <w:rFonts w:ascii="Times New Roman" w:hAnsi="Times New Roman"/>
          <w:lang w:val="pt-BR"/>
        </w:rPr>
      </w:pPr>
    </w:p>
    <w:p w14:paraId="35932A93" w14:textId="77777777" w:rsidR="00493DF6" w:rsidRDefault="00493DF6">
      <w:pPr>
        <w:spacing w:after="0" w:line="240" w:lineRule="auto"/>
        <w:rPr>
          <w:rFonts w:ascii="Times New Roman" w:hAnsi="Times New Roman"/>
          <w:lang w:val="pt-BR"/>
        </w:rPr>
      </w:pPr>
    </w:p>
    <w:p w14:paraId="69D5100F" w14:textId="77777777" w:rsidR="00493DF6" w:rsidRDefault="00493DF6">
      <w:pPr>
        <w:spacing w:after="0" w:line="240" w:lineRule="auto"/>
        <w:rPr>
          <w:rFonts w:ascii="Times New Roman" w:hAnsi="Times New Roman"/>
          <w:lang w:val="pt-BR"/>
        </w:rPr>
      </w:pPr>
    </w:p>
    <w:p w14:paraId="2DD5F44E" w14:textId="77777777" w:rsidR="00493DF6" w:rsidRDefault="00493DF6">
      <w:pPr>
        <w:spacing w:after="0" w:line="240" w:lineRule="auto"/>
        <w:rPr>
          <w:rFonts w:ascii="Times New Roman" w:hAnsi="Times New Roman"/>
          <w:lang w:val="pt-BR"/>
        </w:rPr>
      </w:pPr>
    </w:p>
    <w:p w14:paraId="040A1A8C" w14:textId="77777777" w:rsidR="00493DF6" w:rsidRDefault="00493DF6">
      <w:pPr>
        <w:spacing w:after="0" w:line="240" w:lineRule="auto"/>
        <w:rPr>
          <w:rFonts w:ascii="Times New Roman" w:hAnsi="Times New Roman"/>
          <w:lang w:val="pt-BR"/>
        </w:rPr>
      </w:pPr>
    </w:p>
    <w:p w14:paraId="12A927E8" w14:textId="77777777" w:rsidR="00493DF6" w:rsidRDefault="00493DF6">
      <w:pPr>
        <w:spacing w:after="0" w:line="240" w:lineRule="auto"/>
        <w:rPr>
          <w:rFonts w:ascii="Times New Roman" w:hAnsi="Times New Roman"/>
          <w:lang w:val="pt-BR"/>
        </w:rPr>
      </w:pPr>
    </w:p>
    <w:p w14:paraId="7E6CA7D9" w14:textId="77777777" w:rsidR="00493DF6" w:rsidRDefault="00493DF6">
      <w:pPr>
        <w:spacing w:after="0" w:line="240" w:lineRule="auto"/>
        <w:rPr>
          <w:rFonts w:ascii="Times New Roman" w:hAnsi="Times New Roman"/>
          <w:lang w:val="pt-BR"/>
        </w:rPr>
      </w:pPr>
    </w:p>
    <w:p w14:paraId="2970355B" w14:textId="77777777" w:rsidR="00493DF6" w:rsidRDefault="00493DF6">
      <w:pPr>
        <w:spacing w:after="0" w:line="240" w:lineRule="auto"/>
        <w:rPr>
          <w:rFonts w:ascii="Times New Roman" w:hAnsi="Times New Roman"/>
          <w:lang w:val="pt-BR"/>
        </w:rPr>
      </w:pPr>
    </w:p>
    <w:p w14:paraId="50BBB1E9" w14:textId="77777777" w:rsidR="00493DF6" w:rsidRDefault="00AB5092">
      <w:pPr>
        <w:tabs>
          <w:tab w:val="left" w:pos="567"/>
        </w:tabs>
        <w:spacing w:after="0" w:line="240" w:lineRule="auto"/>
        <w:jc w:val="center"/>
        <w:outlineLvl w:val="0"/>
        <w:rPr>
          <w:rFonts w:ascii="Times New Roman" w:hAnsi="Times New Roman" w:cs="Times New Roman"/>
          <w:b/>
          <w:bCs/>
          <w:caps/>
          <w:lang w:val="lt-LT" w:eastAsia="lt-LT"/>
        </w:rPr>
      </w:pPr>
      <w:bookmarkStart w:id="79" w:name="_Toc129243128"/>
      <w:bookmarkStart w:id="80" w:name="_Toc129243253"/>
      <w:r>
        <w:rPr>
          <w:rFonts w:ascii="Times New Roman" w:hAnsi="Times New Roman" w:cs="Times New Roman"/>
          <w:b/>
          <w:bCs/>
          <w:caps/>
          <w:lang w:val="lt-LT" w:eastAsia="lt-LT"/>
        </w:rPr>
        <w:t>II PRIEDAS</w:t>
      </w:r>
      <w:bookmarkEnd w:id="79"/>
      <w:bookmarkEnd w:id="80"/>
    </w:p>
    <w:p w14:paraId="4BA506EB" w14:textId="77777777" w:rsidR="00493DF6" w:rsidRDefault="00493DF6">
      <w:pPr>
        <w:tabs>
          <w:tab w:val="left" w:pos="567"/>
        </w:tabs>
        <w:spacing w:after="0" w:line="240" w:lineRule="auto"/>
        <w:jc w:val="center"/>
        <w:outlineLvl w:val="0"/>
        <w:rPr>
          <w:rFonts w:ascii="Times New Roman" w:hAnsi="Times New Roman" w:cs="Times New Roman"/>
          <w:b/>
          <w:bCs/>
          <w:caps/>
          <w:lang w:val="lt-LT" w:eastAsia="lt-LT"/>
        </w:rPr>
      </w:pPr>
    </w:p>
    <w:p w14:paraId="150745F5" w14:textId="77777777" w:rsidR="00493DF6" w:rsidRDefault="00AB5092">
      <w:pPr>
        <w:tabs>
          <w:tab w:val="left" w:pos="567"/>
        </w:tabs>
        <w:spacing w:after="0" w:line="240" w:lineRule="auto"/>
        <w:jc w:val="center"/>
        <w:outlineLvl w:val="0"/>
        <w:rPr>
          <w:rFonts w:ascii="Times New Roman" w:hAnsi="Times New Roman" w:cs="Times New Roman"/>
          <w:b/>
          <w:bCs/>
          <w:caps/>
          <w:lang w:val="lt-LT" w:eastAsia="lt-LT"/>
        </w:rPr>
      </w:pPr>
      <w:r>
        <w:rPr>
          <w:rFonts w:ascii="Times New Roman" w:hAnsi="Times New Roman" w:cs="Times New Roman"/>
          <w:b/>
          <w:bCs/>
          <w:caps/>
          <w:lang w:val="lt-LT" w:eastAsia="lt-LT"/>
        </w:rPr>
        <w:t>REGISTRACIJOS SĄLYGOS</w:t>
      </w:r>
    </w:p>
    <w:p w14:paraId="531380A6" w14:textId="77777777" w:rsidR="00493DF6" w:rsidRDefault="00493DF6">
      <w:pPr>
        <w:spacing w:after="0" w:line="240" w:lineRule="auto"/>
        <w:rPr>
          <w:rFonts w:ascii="Times New Roman" w:hAnsi="Times New Roman"/>
          <w:lang w:val="pt-BR"/>
        </w:rPr>
      </w:pPr>
    </w:p>
    <w:p w14:paraId="2E3B466F" w14:textId="77777777" w:rsidR="00493DF6" w:rsidRDefault="00AB5092">
      <w:pPr>
        <w:tabs>
          <w:tab w:val="left" w:pos="1701"/>
        </w:tabs>
        <w:spacing w:after="0" w:line="240" w:lineRule="auto"/>
        <w:ind w:left="1701" w:hanging="567"/>
      </w:pPr>
      <w:r>
        <w:rPr>
          <w:rFonts w:ascii="Times New Roman" w:hAnsi="Times New Roman" w:cs="Times New Roman"/>
          <w:b/>
          <w:bCs/>
          <w:lang w:val="lt-LT"/>
        </w:rPr>
        <w:t>A.</w:t>
      </w:r>
      <w:r>
        <w:rPr>
          <w:rFonts w:ascii="Times New Roman" w:hAnsi="Times New Roman" w:cs="Times New Roman"/>
          <w:b/>
          <w:bCs/>
          <w:lang w:val="lt-LT"/>
        </w:rPr>
        <w:tab/>
        <w:t>GAMINTOJAS, ATSAKINGAS UŽ SERIJŲ IŠLEIDIMĄ</w:t>
      </w:r>
    </w:p>
    <w:p w14:paraId="3309D9E8" w14:textId="77777777" w:rsidR="00493DF6" w:rsidRDefault="00493DF6">
      <w:pPr>
        <w:spacing w:after="0" w:line="240" w:lineRule="auto"/>
        <w:rPr>
          <w:rFonts w:ascii="Times New Roman" w:hAnsi="Times New Roman"/>
          <w:shd w:val="clear" w:color="auto" w:fill="FFFF00"/>
          <w:lang w:val="pt-BR"/>
        </w:rPr>
      </w:pPr>
    </w:p>
    <w:p w14:paraId="1BF95AFF" w14:textId="77777777" w:rsidR="00493DF6" w:rsidRDefault="00AB5092">
      <w:pPr>
        <w:tabs>
          <w:tab w:val="left" w:pos="1701"/>
        </w:tabs>
        <w:spacing w:after="0" w:line="240" w:lineRule="auto"/>
        <w:ind w:left="1701" w:hanging="567"/>
      </w:pPr>
      <w:r>
        <w:rPr>
          <w:rFonts w:ascii="Times New Roman" w:hAnsi="Times New Roman" w:cs="Times New Roman"/>
          <w:b/>
          <w:bCs/>
          <w:lang w:val="lt-LT"/>
        </w:rPr>
        <w:t>B.</w:t>
      </w:r>
      <w:r>
        <w:rPr>
          <w:rFonts w:ascii="Times New Roman" w:hAnsi="Times New Roman" w:cs="Times New Roman"/>
          <w:b/>
          <w:bCs/>
          <w:lang w:val="lt-LT"/>
        </w:rPr>
        <w:tab/>
        <w:t>TIEKIMO IR VARTOJIMO SĄLYGOS</w:t>
      </w:r>
      <w:r>
        <w:rPr>
          <w:rFonts w:ascii="Times New Roman" w:hAnsi="Times New Roman"/>
          <w:lang w:val="lt-LT"/>
        </w:rPr>
        <w:t xml:space="preserve"> </w:t>
      </w:r>
      <w:r>
        <w:rPr>
          <w:rFonts w:ascii="Times New Roman" w:hAnsi="Times New Roman" w:cs="Times New Roman"/>
          <w:b/>
          <w:bCs/>
          <w:lang w:val="lt-LT"/>
        </w:rPr>
        <w:t xml:space="preserve"> AR APRIBOJIMAI</w:t>
      </w:r>
    </w:p>
    <w:p w14:paraId="4824A794" w14:textId="77777777" w:rsidR="00493DF6" w:rsidRDefault="00493DF6">
      <w:pPr>
        <w:spacing w:after="0" w:line="240" w:lineRule="auto"/>
        <w:rPr>
          <w:rFonts w:ascii="Times New Roman" w:hAnsi="Times New Roman"/>
          <w:shd w:val="clear" w:color="auto" w:fill="FFFF00"/>
          <w:lang w:val="pt-BR"/>
        </w:rPr>
      </w:pPr>
    </w:p>
    <w:p w14:paraId="413DA26C" w14:textId="77777777" w:rsidR="00493DF6" w:rsidRDefault="00AB5092">
      <w:pPr>
        <w:keepNext/>
        <w:pageBreakBefore/>
        <w:tabs>
          <w:tab w:val="left" w:pos="567"/>
        </w:tabs>
        <w:spacing w:after="0" w:line="240" w:lineRule="auto"/>
        <w:ind w:left="567" w:hanging="567"/>
        <w:outlineLvl w:val="1"/>
        <w:rPr>
          <w:rFonts w:ascii="Times New Roman" w:hAnsi="Times New Roman" w:cs="Times New Roman"/>
          <w:b/>
          <w:bCs/>
          <w:lang w:val="lt-LT"/>
        </w:rPr>
      </w:pPr>
      <w:r>
        <w:rPr>
          <w:rFonts w:ascii="Times New Roman" w:hAnsi="Times New Roman" w:cs="Times New Roman"/>
          <w:b/>
          <w:bCs/>
          <w:lang w:val="lt-LT"/>
        </w:rPr>
        <w:lastRenderedPageBreak/>
        <w:t>A.</w:t>
      </w:r>
      <w:r>
        <w:rPr>
          <w:rFonts w:ascii="Times New Roman" w:hAnsi="Times New Roman" w:cs="Times New Roman"/>
          <w:b/>
          <w:bCs/>
          <w:lang w:val="lt-LT"/>
        </w:rPr>
        <w:tab/>
        <w:t>GAMINTOJAS, ATSAKINGAS UŽ SERIJŲ IŠLEIDIMĄ</w:t>
      </w:r>
    </w:p>
    <w:p w14:paraId="748CD1E9" w14:textId="77777777" w:rsidR="00493DF6" w:rsidRDefault="00493DF6">
      <w:pPr>
        <w:spacing w:after="0" w:line="240" w:lineRule="auto"/>
        <w:rPr>
          <w:rFonts w:ascii="Times New Roman" w:hAnsi="Times New Roman"/>
          <w:shd w:val="clear" w:color="auto" w:fill="FFFF00"/>
          <w:lang w:val="pt-BR"/>
        </w:rPr>
      </w:pPr>
    </w:p>
    <w:p w14:paraId="595DDF30" w14:textId="77777777" w:rsidR="00493DF6" w:rsidRDefault="00AB5092">
      <w:pPr>
        <w:spacing w:after="0" w:line="240" w:lineRule="auto"/>
        <w:rPr>
          <w:rFonts w:ascii="Times New Roman" w:hAnsi="Times New Roman"/>
          <w:u w:val="single"/>
          <w:lang w:val="pt-BR"/>
        </w:rPr>
      </w:pPr>
      <w:r>
        <w:rPr>
          <w:rFonts w:ascii="Times New Roman" w:hAnsi="Times New Roman"/>
          <w:u w:val="single"/>
          <w:lang w:val="pt-BR"/>
        </w:rPr>
        <w:t>Gamintojo, atsakingo už serijų išleidimą, pavadinimas ir adresas</w:t>
      </w:r>
    </w:p>
    <w:p w14:paraId="014824E9" w14:textId="77777777" w:rsidR="00493DF6" w:rsidRDefault="00493DF6">
      <w:pPr>
        <w:spacing w:after="0" w:line="240" w:lineRule="auto"/>
        <w:rPr>
          <w:rFonts w:ascii="Times New Roman" w:hAnsi="Times New Roman"/>
          <w:lang w:val="pt-BR"/>
        </w:rPr>
      </w:pPr>
    </w:p>
    <w:p w14:paraId="47BCA469"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S.A.</w:t>
      </w:r>
    </w:p>
    <w:p w14:paraId="2AFC189A"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Boulevard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René</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Branquart</w:t>
      </w:r>
      <w:proofErr w:type="spellEnd"/>
    </w:p>
    <w:p w14:paraId="2448A3B0"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80-7860 </w:t>
      </w:r>
      <w:proofErr w:type="spellStart"/>
      <w:r>
        <w:rPr>
          <w:rFonts w:ascii="Times New Roman" w:hAnsi="Times New Roman" w:cs="Times New Roman"/>
          <w:lang w:val="lt-LT"/>
        </w:rPr>
        <w:t>Lessines</w:t>
      </w:r>
      <w:proofErr w:type="spellEnd"/>
    </w:p>
    <w:p w14:paraId="11BC655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Belgija</w:t>
      </w:r>
    </w:p>
    <w:p w14:paraId="038787C1" w14:textId="77777777" w:rsidR="00493DF6" w:rsidRDefault="00493DF6">
      <w:pPr>
        <w:spacing w:after="0" w:line="240" w:lineRule="auto"/>
        <w:rPr>
          <w:rFonts w:ascii="Times New Roman" w:hAnsi="Times New Roman" w:cs="Times New Roman"/>
          <w:shd w:val="clear" w:color="auto" w:fill="FFFF00"/>
          <w:lang w:val="lt-LT"/>
        </w:rPr>
      </w:pPr>
    </w:p>
    <w:p w14:paraId="016FBADA" w14:textId="77777777" w:rsidR="00493DF6" w:rsidRDefault="00493DF6">
      <w:pPr>
        <w:spacing w:after="0" w:line="240" w:lineRule="auto"/>
        <w:rPr>
          <w:rFonts w:ascii="Times New Roman" w:hAnsi="Times New Roman" w:cs="Times New Roman"/>
          <w:shd w:val="clear" w:color="auto" w:fill="FFFF00"/>
          <w:lang w:val="lt-LT" w:eastAsia="lt-LT"/>
        </w:rPr>
      </w:pPr>
    </w:p>
    <w:p w14:paraId="365FF877" w14:textId="77777777" w:rsidR="00493DF6" w:rsidRDefault="00AB5092">
      <w:pPr>
        <w:keepNext/>
        <w:tabs>
          <w:tab w:val="left" w:pos="567"/>
        </w:tabs>
        <w:spacing w:after="0" w:line="240" w:lineRule="auto"/>
        <w:ind w:left="567" w:hanging="567"/>
        <w:outlineLvl w:val="1"/>
        <w:rPr>
          <w:rFonts w:ascii="Times New Roman" w:hAnsi="Times New Roman" w:cs="Times New Roman"/>
          <w:b/>
          <w:bCs/>
          <w:lang w:val="lt-LT"/>
        </w:rPr>
      </w:pPr>
      <w:bookmarkStart w:id="81" w:name="_Toc129243129"/>
      <w:bookmarkStart w:id="82" w:name="_Toc129243254"/>
      <w:r>
        <w:rPr>
          <w:rFonts w:ascii="Times New Roman" w:hAnsi="Times New Roman" w:cs="Times New Roman"/>
          <w:b/>
          <w:bCs/>
          <w:lang w:val="lt-LT"/>
        </w:rPr>
        <w:t>B.</w:t>
      </w:r>
      <w:r>
        <w:rPr>
          <w:rFonts w:ascii="Times New Roman" w:hAnsi="Times New Roman" w:cs="Times New Roman"/>
          <w:b/>
          <w:bCs/>
          <w:lang w:val="lt-LT"/>
        </w:rPr>
        <w:tab/>
        <w:t>TIEKIMO IR VARTOJIMO SĄLYGOS</w:t>
      </w:r>
      <w:bookmarkEnd w:id="81"/>
      <w:bookmarkEnd w:id="82"/>
      <w:r>
        <w:rPr>
          <w:rFonts w:ascii="Times New Roman" w:hAnsi="Times New Roman" w:cs="Times New Roman"/>
          <w:b/>
          <w:bCs/>
          <w:lang w:val="lt-LT"/>
        </w:rPr>
        <w:t xml:space="preserve"> AR APRIBOJIMAI</w:t>
      </w:r>
    </w:p>
    <w:p w14:paraId="1ACBBAB6" w14:textId="77777777" w:rsidR="00493DF6" w:rsidRDefault="00493DF6">
      <w:pPr>
        <w:spacing w:after="0" w:line="240" w:lineRule="auto"/>
        <w:rPr>
          <w:rFonts w:ascii="Times New Roman" w:hAnsi="Times New Roman" w:cs="Times New Roman"/>
          <w:lang w:val="lt-LT" w:eastAsia="lt-LT"/>
        </w:rPr>
      </w:pPr>
    </w:p>
    <w:p w14:paraId="14C69004" w14:textId="77777777" w:rsidR="00493DF6" w:rsidRDefault="00AB5092">
      <w:pPr>
        <w:spacing w:after="0" w:line="240" w:lineRule="auto"/>
        <w:rPr>
          <w:rFonts w:ascii="Times New Roman" w:hAnsi="Times New Roman" w:cs="Times New Roman"/>
          <w:lang w:val="lt-LT" w:eastAsia="lt-LT"/>
        </w:rPr>
      </w:pPr>
      <w:r>
        <w:rPr>
          <w:rFonts w:ascii="Times New Roman" w:hAnsi="Times New Roman" w:cs="Times New Roman"/>
          <w:lang w:val="lt-LT" w:eastAsia="lt-LT"/>
        </w:rPr>
        <w:t>Receptinis vaistinis preparatas</w:t>
      </w:r>
    </w:p>
    <w:p w14:paraId="208FB043" w14:textId="77777777" w:rsidR="00493DF6" w:rsidRDefault="00493DF6">
      <w:pPr>
        <w:spacing w:after="0" w:line="240" w:lineRule="auto"/>
        <w:rPr>
          <w:rFonts w:ascii="Times New Roman" w:hAnsi="Times New Roman" w:cs="Times New Roman"/>
          <w:shd w:val="clear" w:color="auto" w:fill="FFFF00"/>
          <w:lang w:val="lt-LT"/>
        </w:rPr>
      </w:pPr>
    </w:p>
    <w:p w14:paraId="4369C6C4" w14:textId="77777777" w:rsidR="00493DF6" w:rsidRDefault="00493DF6">
      <w:pPr>
        <w:pageBreakBefore/>
        <w:spacing w:after="0" w:line="240" w:lineRule="auto"/>
        <w:rPr>
          <w:rFonts w:ascii="Times New Roman" w:hAnsi="Times New Roman" w:cs="Times New Roman"/>
          <w:lang w:val="lt-LT" w:eastAsia="lt-LT"/>
        </w:rPr>
      </w:pPr>
    </w:p>
    <w:p w14:paraId="4BFB3188" w14:textId="77777777" w:rsidR="00493DF6" w:rsidRDefault="00493DF6">
      <w:pPr>
        <w:spacing w:after="0" w:line="240" w:lineRule="auto"/>
        <w:rPr>
          <w:rFonts w:ascii="Times New Roman" w:hAnsi="Times New Roman" w:cs="Times New Roman"/>
          <w:lang w:val="lt-LT" w:eastAsia="lt-LT"/>
        </w:rPr>
      </w:pPr>
    </w:p>
    <w:p w14:paraId="7EA8108F" w14:textId="77777777" w:rsidR="00493DF6" w:rsidRDefault="00493DF6">
      <w:pPr>
        <w:spacing w:after="0" w:line="240" w:lineRule="auto"/>
        <w:rPr>
          <w:rFonts w:ascii="Times New Roman" w:hAnsi="Times New Roman" w:cs="Times New Roman"/>
          <w:lang w:val="lt-LT" w:eastAsia="lt-LT"/>
        </w:rPr>
      </w:pPr>
    </w:p>
    <w:p w14:paraId="10903C35" w14:textId="77777777" w:rsidR="00493DF6" w:rsidRDefault="00493DF6">
      <w:pPr>
        <w:spacing w:after="0" w:line="240" w:lineRule="auto"/>
        <w:rPr>
          <w:rFonts w:ascii="Times New Roman" w:hAnsi="Times New Roman" w:cs="Times New Roman"/>
          <w:lang w:val="lt-LT" w:eastAsia="lt-LT"/>
        </w:rPr>
      </w:pPr>
    </w:p>
    <w:p w14:paraId="08627348" w14:textId="77777777" w:rsidR="00493DF6" w:rsidRDefault="00493DF6">
      <w:pPr>
        <w:spacing w:after="0" w:line="240" w:lineRule="auto"/>
        <w:rPr>
          <w:rFonts w:ascii="Times New Roman" w:hAnsi="Times New Roman" w:cs="Times New Roman"/>
          <w:lang w:val="lt-LT" w:eastAsia="lt-LT"/>
        </w:rPr>
      </w:pPr>
    </w:p>
    <w:p w14:paraId="43ED4335" w14:textId="77777777" w:rsidR="00493DF6" w:rsidRDefault="00493DF6">
      <w:pPr>
        <w:spacing w:after="0" w:line="240" w:lineRule="auto"/>
        <w:rPr>
          <w:rFonts w:ascii="Times New Roman" w:hAnsi="Times New Roman" w:cs="Times New Roman"/>
          <w:lang w:val="lt-LT" w:eastAsia="lt-LT"/>
        </w:rPr>
      </w:pPr>
    </w:p>
    <w:p w14:paraId="00382EFC" w14:textId="77777777" w:rsidR="00493DF6" w:rsidRDefault="00493DF6">
      <w:pPr>
        <w:spacing w:after="0" w:line="240" w:lineRule="auto"/>
        <w:rPr>
          <w:rFonts w:ascii="Times New Roman" w:hAnsi="Times New Roman" w:cs="Times New Roman"/>
          <w:lang w:val="lt-LT" w:eastAsia="lt-LT"/>
        </w:rPr>
      </w:pPr>
    </w:p>
    <w:p w14:paraId="066F2E26" w14:textId="77777777" w:rsidR="00493DF6" w:rsidRDefault="00493DF6">
      <w:pPr>
        <w:spacing w:after="0" w:line="240" w:lineRule="auto"/>
        <w:rPr>
          <w:rFonts w:ascii="Times New Roman" w:hAnsi="Times New Roman" w:cs="Times New Roman"/>
          <w:lang w:val="lt-LT" w:eastAsia="lt-LT"/>
        </w:rPr>
      </w:pPr>
    </w:p>
    <w:p w14:paraId="724A2EE9" w14:textId="77777777" w:rsidR="00493DF6" w:rsidRDefault="00493DF6">
      <w:pPr>
        <w:spacing w:after="0" w:line="240" w:lineRule="auto"/>
        <w:rPr>
          <w:rFonts w:ascii="Times New Roman" w:hAnsi="Times New Roman" w:cs="Times New Roman"/>
          <w:lang w:val="lt-LT" w:eastAsia="lt-LT"/>
        </w:rPr>
      </w:pPr>
    </w:p>
    <w:p w14:paraId="22F69752" w14:textId="77777777" w:rsidR="00493DF6" w:rsidRDefault="00493DF6">
      <w:pPr>
        <w:spacing w:after="0" w:line="240" w:lineRule="auto"/>
        <w:rPr>
          <w:rFonts w:ascii="Times New Roman" w:hAnsi="Times New Roman" w:cs="Times New Roman"/>
          <w:lang w:val="lt-LT" w:eastAsia="lt-LT"/>
        </w:rPr>
      </w:pPr>
    </w:p>
    <w:p w14:paraId="6917DD0F" w14:textId="77777777" w:rsidR="00493DF6" w:rsidRDefault="00493DF6">
      <w:pPr>
        <w:spacing w:after="0" w:line="240" w:lineRule="auto"/>
        <w:rPr>
          <w:rFonts w:ascii="Times New Roman" w:hAnsi="Times New Roman" w:cs="Times New Roman"/>
          <w:lang w:val="lt-LT" w:eastAsia="lt-LT"/>
        </w:rPr>
      </w:pPr>
    </w:p>
    <w:p w14:paraId="53887219" w14:textId="77777777" w:rsidR="00493DF6" w:rsidRDefault="00493DF6">
      <w:pPr>
        <w:spacing w:after="0" w:line="240" w:lineRule="auto"/>
        <w:rPr>
          <w:rFonts w:ascii="Times New Roman" w:hAnsi="Times New Roman" w:cs="Times New Roman"/>
          <w:lang w:val="lt-LT" w:eastAsia="lt-LT"/>
        </w:rPr>
      </w:pPr>
    </w:p>
    <w:p w14:paraId="348E0745" w14:textId="77777777" w:rsidR="00493DF6" w:rsidRDefault="00493DF6">
      <w:pPr>
        <w:spacing w:after="0" w:line="240" w:lineRule="auto"/>
        <w:rPr>
          <w:rFonts w:ascii="Times New Roman" w:hAnsi="Times New Roman" w:cs="Times New Roman"/>
          <w:lang w:val="lt-LT" w:eastAsia="lt-LT"/>
        </w:rPr>
      </w:pPr>
    </w:p>
    <w:p w14:paraId="47B9A1E8" w14:textId="77777777" w:rsidR="00493DF6" w:rsidRDefault="00493DF6">
      <w:pPr>
        <w:spacing w:after="0" w:line="240" w:lineRule="auto"/>
        <w:rPr>
          <w:rFonts w:ascii="Times New Roman" w:hAnsi="Times New Roman" w:cs="Times New Roman"/>
          <w:lang w:val="lt-LT" w:eastAsia="lt-LT"/>
        </w:rPr>
      </w:pPr>
    </w:p>
    <w:p w14:paraId="378511D4" w14:textId="77777777" w:rsidR="00493DF6" w:rsidRDefault="00493DF6">
      <w:pPr>
        <w:spacing w:after="0" w:line="240" w:lineRule="auto"/>
        <w:rPr>
          <w:rFonts w:ascii="Times New Roman" w:hAnsi="Times New Roman" w:cs="Times New Roman"/>
          <w:lang w:val="lt-LT" w:eastAsia="lt-LT"/>
        </w:rPr>
      </w:pPr>
    </w:p>
    <w:p w14:paraId="0709D5F9" w14:textId="77777777" w:rsidR="00493DF6" w:rsidRDefault="00493DF6">
      <w:pPr>
        <w:spacing w:after="0" w:line="240" w:lineRule="auto"/>
        <w:rPr>
          <w:rFonts w:ascii="Times New Roman" w:hAnsi="Times New Roman" w:cs="Times New Roman"/>
          <w:lang w:val="lt-LT" w:eastAsia="lt-LT"/>
        </w:rPr>
      </w:pPr>
    </w:p>
    <w:p w14:paraId="1F6270C6" w14:textId="77777777" w:rsidR="00493DF6" w:rsidRDefault="00493DF6">
      <w:pPr>
        <w:spacing w:after="0" w:line="240" w:lineRule="auto"/>
        <w:rPr>
          <w:rFonts w:ascii="Times New Roman" w:hAnsi="Times New Roman" w:cs="Times New Roman"/>
          <w:lang w:val="lt-LT" w:eastAsia="lt-LT"/>
        </w:rPr>
      </w:pPr>
    </w:p>
    <w:p w14:paraId="1E8D2211" w14:textId="77777777" w:rsidR="00493DF6" w:rsidRDefault="00493DF6">
      <w:pPr>
        <w:spacing w:after="0" w:line="240" w:lineRule="auto"/>
        <w:rPr>
          <w:rFonts w:ascii="Times New Roman" w:hAnsi="Times New Roman" w:cs="Times New Roman"/>
          <w:lang w:val="lt-LT" w:eastAsia="lt-LT"/>
        </w:rPr>
      </w:pPr>
    </w:p>
    <w:p w14:paraId="27609A41" w14:textId="77777777" w:rsidR="00493DF6" w:rsidRDefault="00493DF6">
      <w:pPr>
        <w:spacing w:after="0" w:line="240" w:lineRule="auto"/>
        <w:rPr>
          <w:rFonts w:ascii="Times New Roman" w:hAnsi="Times New Roman" w:cs="Times New Roman"/>
          <w:lang w:val="lt-LT" w:eastAsia="lt-LT"/>
        </w:rPr>
      </w:pPr>
    </w:p>
    <w:p w14:paraId="400A6C4E" w14:textId="77777777" w:rsidR="00493DF6" w:rsidRDefault="00493DF6">
      <w:pPr>
        <w:spacing w:after="0" w:line="240" w:lineRule="auto"/>
        <w:rPr>
          <w:rFonts w:ascii="Times New Roman" w:hAnsi="Times New Roman" w:cs="Times New Roman"/>
          <w:lang w:val="lt-LT" w:eastAsia="lt-LT"/>
        </w:rPr>
      </w:pPr>
    </w:p>
    <w:p w14:paraId="6AE9CB1E" w14:textId="77777777" w:rsidR="00493DF6" w:rsidRDefault="00493DF6">
      <w:pPr>
        <w:spacing w:after="0" w:line="240" w:lineRule="auto"/>
        <w:rPr>
          <w:rFonts w:ascii="Times New Roman" w:hAnsi="Times New Roman" w:cs="Times New Roman"/>
          <w:lang w:val="lt-LT" w:eastAsia="lt-LT"/>
        </w:rPr>
      </w:pPr>
    </w:p>
    <w:p w14:paraId="2622357C" w14:textId="77777777" w:rsidR="00493DF6" w:rsidRDefault="00493DF6">
      <w:pPr>
        <w:spacing w:after="0" w:line="240" w:lineRule="auto"/>
        <w:rPr>
          <w:rFonts w:ascii="Times New Roman" w:hAnsi="Times New Roman" w:cs="Times New Roman"/>
          <w:lang w:val="lt-LT" w:eastAsia="lt-LT"/>
        </w:rPr>
      </w:pPr>
    </w:p>
    <w:p w14:paraId="096AABFE" w14:textId="77777777" w:rsidR="00493DF6" w:rsidRDefault="00493DF6">
      <w:pPr>
        <w:spacing w:after="0" w:line="240" w:lineRule="auto"/>
        <w:rPr>
          <w:rFonts w:ascii="Times New Roman" w:hAnsi="Times New Roman" w:cs="Times New Roman"/>
          <w:lang w:val="lt-LT"/>
        </w:rPr>
      </w:pPr>
      <w:bookmarkStart w:id="83" w:name="_Toc129243134"/>
      <w:bookmarkStart w:id="84" w:name="_Toc129243259"/>
    </w:p>
    <w:p w14:paraId="5C54EFDC" w14:textId="77777777" w:rsidR="00493DF6" w:rsidRDefault="00493DF6">
      <w:pPr>
        <w:spacing w:after="0" w:line="240" w:lineRule="auto"/>
        <w:rPr>
          <w:rFonts w:ascii="Times New Roman" w:hAnsi="Times New Roman" w:cs="Times New Roman"/>
          <w:lang w:val="lt-LT"/>
        </w:rPr>
      </w:pPr>
    </w:p>
    <w:p w14:paraId="4182BACA" w14:textId="77777777" w:rsidR="00493DF6" w:rsidRDefault="00AB5092">
      <w:pPr>
        <w:tabs>
          <w:tab w:val="left" w:pos="567"/>
        </w:tabs>
        <w:spacing w:after="0" w:line="240" w:lineRule="auto"/>
        <w:jc w:val="center"/>
        <w:outlineLvl w:val="0"/>
        <w:rPr>
          <w:rFonts w:ascii="Times New Roman" w:hAnsi="Times New Roman"/>
          <w:b/>
          <w:caps/>
          <w:lang w:val="pt-BR"/>
        </w:rPr>
      </w:pPr>
      <w:r>
        <w:rPr>
          <w:rFonts w:ascii="Times New Roman" w:hAnsi="Times New Roman"/>
          <w:b/>
          <w:caps/>
          <w:lang w:val="pt-BR"/>
        </w:rPr>
        <w:t>III PRIEDAS</w:t>
      </w:r>
      <w:bookmarkEnd w:id="83"/>
      <w:bookmarkEnd w:id="84"/>
    </w:p>
    <w:p w14:paraId="4F44B87D" w14:textId="77777777" w:rsidR="00493DF6" w:rsidRDefault="00493DF6">
      <w:pPr>
        <w:spacing w:after="0" w:line="240" w:lineRule="auto"/>
        <w:rPr>
          <w:rFonts w:ascii="Times New Roman" w:hAnsi="Times New Roman" w:cs="Times New Roman"/>
          <w:lang w:val="lt-LT" w:eastAsia="lt-LT"/>
        </w:rPr>
      </w:pPr>
    </w:p>
    <w:p w14:paraId="1A667CD6" w14:textId="77777777" w:rsidR="00493DF6" w:rsidRDefault="00AB5092">
      <w:pPr>
        <w:tabs>
          <w:tab w:val="left" w:pos="567"/>
        </w:tabs>
        <w:spacing w:after="0" w:line="240" w:lineRule="auto"/>
        <w:jc w:val="center"/>
        <w:outlineLvl w:val="0"/>
        <w:rPr>
          <w:rFonts w:ascii="Times New Roman" w:hAnsi="Times New Roman"/>
          <w:b/>
          <w:caps/>
          <w:lang w:val="pt-BR"/>
        </w:rPr>
      </w:pPr>
      <w:bookmarkStart w:id="85" w:name="_Toc129243135"/>
      <w:bookmarkStart w:id="86" w:name="_Toc129243260"/>
      <w:r>
        <w:rPr>
          <w:rFonts w:ascii="Times New Roman" w:hAnsi="Times New Roman"/>
          <w:b/>
          <w:caps/>
          <w:lang w:val="pt-BR"/>
        </w:rPr>
        <w:t>ŽENKLINIMAS IR PAKUOTĖS LAPELIS</w:t>
      </w:r>
      <w:bookmarkEnd w:id="85"/>
      <w:bookmarkEnd w:id="86"/>
    </w:p>
    <w:p w14:paraId="68CFE705" w14:textId="77777777" w:rsidR="00493DF6" w:rsidRDefault="00493DF6">
      <w:pPr>
        <w:pageBreakBefore/>
        <w:spacing w:after="0" w:line="240" w:lineRule="auto"/>
        <w:rPr>
          <w:rFonts w:ascii="Times New Roman" w:hAnsi="Times New Roman" w:cs="Times New Roman"/>
          <w:lang w:val="pt-BR"/>
        </w:rPr>
      </w:pPr>
    </w:p>
    <w:p w14:paraId="0ADE9D63" w14:textId="77777777" w:rsidR="00493DF6" w:rsidRDefault="00493DF6">
      <w:pPr>
        <w:spacing w:after="0" w:line="240" w:lineRule="auto"/>
        <w:rPr>
          <w:rFonts w:ascii="Times New Roman" w:hAnsi="Times New Roman" w:cs="Times New Roman"/>
          <w:lang w:val="pt-BR"/>
        </w:rPr>
      </w:pPr>
    </w:p>
    <w:p w14:paraId="19488807" w14:textId="77777777" w:rsidR="00493DF6" w:rsidRDefault="00493DF6">
      <w:pPr>
        <w:spacing w:after="0" w:line="240" w:lineRule="auto"/>
        <w:rPr>
          <w:rFonts w:ascii="Times New Roman" w:hAnsi="Times New Roman" w:cs="Times New Roman"/>
          <w:lang w:val="pt-BR"/>
        </w:rPr>
      </w:pPr>
    </w:p>
    <w:p w14:paraId="0E973CB4" w14:textId="77777777" w:rsidR="00493DF6" w:rsidRDefault="00493DF6">
      <w:pPr>
        <w:spacing w:after="0" w:line="240" w:lineRule="auto"/>
        <w:rPr>
          <w:rFonts w:ascii="Times New Roman" w:hAnsi="Times New Roman" w:cs="Times New Roman"/>
          <w:lang w:val="pt-BR"/>
        </w:rPr>
      </w:pPr>
    </w:p>
    <w:p w14:paraId="5B0075CB" w14:textId="77777777" w:rsidR="00493DF6" w:rsidRDefault="00493DF6">
      <w:pPr>
        <w:spacing w:after="0" w:line="240" w:lineRule="auto"/>
        <w:rPr>
          <w:rFonts w:ascii="Times New Roman" w:hAnsi="Times New Roman" w:cs="Times New Roman"/>
          <w:lang w:val="pt-BR"/>
        </w:rPr>
      </w:pPr>
    </w:p>
    <w:p w14:paraId="3BB3D3A0" w14:textId="77777777" w:rsidR="00493DF6" w:rsidRDefault="00493DF6">
      <w:pPr>
        <w:spacing w:after="0" w:line="240" w:lineRule="auto"/>
        <w:rPr>
          <w:rFonts w:ascii="Times New Roman" w:hAnsi="Times New Roman" w:cs="Times New Roman"/>
          <w:lang w:val="pt-BR"/>
        </w:rPr>
      </w:pPr>
    </w:p>
    <w:p w14:paraId="7CCA63A8" w14:textId="77777777" w:rsidR="00493DF6" w:rsidRDefault="00493DF6">
      <w:pPr>
        <w:spacing w:after="0" w:line="240" w:lineRule="auto"/>
        <w:rPr>
          <w:rFonts w:ascii="Times New Roman" w:hAnsi="Times New Roman" w:cs="Times New Roman"/>
          <w:lang w:val="pt-BR"/>
        </w:rPr>
      </w:pPr>
    </w:p>
    <w:p w14:paraId="7B5E2F9F" w14:textId="77777777" w:rsidR="00493DF6" w:rsidRDefault="00493DF6">
      <w:pPr>
        <w:spacing w:after="0" w:line="240" w:lineRule="auto"/>
        <w:rPr>
          <w:rFonts w:ascii="Times New Roman" w:hAnsi="Times New Roman" w:cs="Times New Roman"/>
          <w:lang w:val="pt-BR"/>
        </w:rPr>
      </w:pPr>
    </w:p>
    <w:p w14:paraId="6755CFE2" w14:textId="77777777" w:rsidR="00493DF6" w:rsidRDefault="00493DF6">
      <w:pPr>
        <w:spacing w:after="0" w:line="240" w:lineRule="auto"/>
        <w:rPr>
          <w:rFonts w:ascii="Times New Roman" w:hAnsi="Times New Roman" w:cs="Times New Roman"/>
          <w:lang w:val="pt-BR"/>
        </w:rPr>
      </w:pPr>
    </w:p>
    <w:p w14:paraId="62150B4F" w14:textId="77777777" w:rsidR="00493DF6" w:rsidRDefault="00493DF6">
      <w:pPr>
        <w:spacing w:after="0" w:line="240" w:lineRule="auto"/>
        <w:rPr>
          <w:rFonts w:ascii="Times New Roman" w:hAnsi="Times New Roman" w:cs="Times New Roman"/>
          <w:lang w:val="pt-BR"/>
        </w:rPr>
      </w:pPr>
    </w:p>
    <w:p w14:paraId="5C5FB95A" w14:textId="77777777" w:rsidR="00493DF6" w:rsidRDefault="00493DF6">
      <w:pPr>
        <w:spacing w:after="0" w:line="240" w:lineRule="auto"/>
        <w:rPr>
          <w:rFonts w:ascii="Times New Roman" w:hAnsi="Times New Roman" w:cs="Times New Roman"/>
          <w:lang w:val="pt-BR"/>
        </w:rPr>
      </w:pPr>
    </w:p>
    <w:p w14:paraId="5F56A1DD" w14:textId="77777777" w:rsidR="00493DF6" w:rsidRDefault="00493DF6">
      <w:pPr>
        <w:spacing w:after="0" w:line="240" w:lineRule="auto"/>
        <w:rPr>
          <w:rFonts w:ascii="Times New Roman" w:hAnsi="Times New Roman" w:cs="Times New Roman"/>
          <w:lang w:val="pt-BR"/>
        </w:rPr>
      </w:pPr>
    </w:p>
    <w:p w14:paraId="198C71E8" w14:textId="77777777" w:rsidR="00493DF6" w:rsidRDefault="00493DF6">
      <w:pPr>
        <w:spacing w:after="0" w:line="240" w:lineRule="auto"/>
        <w:rPr>
          <w:rFonts w:ascii="Times New Roman" w:hAnsi="Times New Roman" w:cs="Times New Roman"/>
          <w:lang w:val="pt-BR"/>
        </w:rPr>
      </w:pPr>
    </w:p>
    <w:p w14:paraId="3BFA83DC" w14:textId="77777777" w:rsidR="00493DF6" w:rsidRDefault="00493DF6">
      <w:pPr>
        <w:spacing w:after="0" w:line="240" w:lineRule="auto"/>
        <w:rPr>
          <w:rFonts w:ascii="Times New Roman" w:hAnsi="Times New Roman" w:cs="Times New Roman"/>
          <w:lang w:val="pt-BR"/>
        </w:rPr>
      </w:pPr>
    </w:p>
    <w:p w14:paraId="14A159B4" w14:textId="77777777" w:rsidR="00493DF6" w:rsidRDefault="00493DF6">
      <w:pPr>
        <w:spacing w:after="0" w:line="240" w:lineRule="auto"/>
        <w:rPr>
          <w:rFonts w:ascii="Times New Roman" w:hAnsi="Times New Roman" w:cs="Times New Roman"/>
          <w:lang w:val="pt-BR"/>
        </w:rPr>
      </w:pPr>
    </w:p>
    <w:p w14:paraId="0CFB0C82" w14:textId="77777777" w:rsidR="00493DF6" w:rsidRDefault="00493DF6">
      <w:pPr>
        <w:spacing w:after="0" w:line="240" w:lineRule="auto"/>
        <w:rPr>
          <w:rFonts w:ascii="Times New Roman" w:hAnsi="Times New Roman" w:cs="Times New Roman"/>
          <w:lang w:val="pt-BR"/>
        </w:rPr>
      </w:pPr>
    </w:p>
    <w:p w14:paraId="161BA0F5" w14:textId="77777777" w:rsidR="00493DF6" w:rsidRDefault="00493DF6">
      <w:pPr>
        <w:spacing w:after="0" w:line="240" w:lineRule="auto"/>
        <w:rPr>
          <w:rFonts w:ascii="Times New Roman" w:hAnsi="Times New Roman" w:cs="Times New Roman"/>
          <w:lang w:val="pt-BR"/>
        </w:rPr>
      </w:pPr>
    </w:p>
    <w:p w14:paraId="3CFAA6A7" w14:textId="77777777" w:rsidR="00493DF6" w:rsidRDefault="00493DF6">
      <w:pPr>
        <w:spacing w:after="0" w:line="240" w:lineRule="auto"/>
        <w:rPr>
          <w:rFonts w:ascii="Times New Roman" w:hAnsi="Times New Roman" w:cs="Times New Roman"/>
          <w:lang w:val="pt-BR"/>
        </w:rPr>
      </w:pPr>
    </w:p>
    <w:p w14:paraId="76D831BA" w14:textId="77777777" w:rsidR="00493DF6" w:rsidRDefault="00493DF6">
      <w:pPr>
        <w:spacing w:after="0" w:line="240" w:lineRule="auto"/>
        <w:rPr>
          <w:rFonts w:ascii="Times New Roman" w:hAnsi="Times New Roman" w:cs="Times New Roman"/>
          <w:lang w:val="pt-BR"/>
        </w:rPr>
      </w:pPr>
    </w:p>
    <w:p w14:paraId="5EF89D56" w14:textId="77777777" w:rsidR="00493DF6" w:rsidRDefault="00493DF6">
      <w:pPr>
        <w:spacing w:after="0" w:line="240" w:lineRule="auto"/>
        <w:rPr>
          <w:rFonts w:ascii="Times New Roman" w:hAnsi="Times New Roman" w:cs="Times New Roman"/>
          <w:lang w:val="pt-BR"/>
        </w:rPr>
      </w:pPr>
    </w:p>
    <w:p w14:paraId="02B8D452" w14:textId="77777777" w:rsidR="00493DF6" w:rsidRDefault="00493DF6">
      <w:pPr>
        <w:spacing w:after="0" w:line="240" w:lineRule="auto"/>
        <w:rPr>
          <w:rFonts w:ascii="Times New Roman" w:hAnsi="Times New Roman" w:cs="Times New Roman"/>
          <w:lang w:val="pt-BR"/>
        </w:rPr>
      </w:pPr>
    </w:p>
    <w:p w14:paraId="07B60CBC" w14:textId="77777777" w:rsidR="00493DF6" w:rsidRDefault="00493DF6">
      <w:pPr>
        <w:spacing w:after="0" w:line="240" w:lineRule="auto"/>
        <w:rPr>
          <w:rFonts w:ascii="Times New Roman" w:hAnsi="Times New Roman" w:cs="Times New Roman"/>
          <w:lang w:val="pt-BR"/>
        </w:rPr>
      </w:pPr>
    </w:p>
    <w:p w14:paraId="6E132B97" w14:textId="77777777" w:rsidR="00493DF6" w:rsidRDefault="00493DF6">
      <w:pPr>
        <w:spacing w:after="0" w:line="240" w:lineRule="auto"/>
        <w:rPr>
          <w:rFonts w:ascii="Times New Roman" w:hAnsi="Times New Roman" w:cs="Times New Roman"/>
          <w:lang w:val="pt-BR"/>
        </w:rPr>
      </w:pPr>
    </w:p>
    <w:p w14:paraId="707C1F87" w14:textId="77777777" w:rsidR="00493DF6" w:rsidRDefault="00493DF6">
      <w:pPr>
        <w:spacing w:after="0" w:line="240" w:lineRule="auto"/>
        <w:rPr>
          <w:rFonts w:ascii="Times New Roman" w:hAnsi="Times New Roman" w:cs="Times New Roman"/>
          <w:lang w:val="pt-BR"/>
        </w:rPr>
      </w:pPr>
    </w:p>
    <w:p w14:paraId="64D26D4F" w14:textId="77777777" w:rsidR="00493DF6" w:rsidRDefault="00AB5092">
      <w:pPr>
        <w:tabs>
          <w:tab w:val="left" w:pos="567"/>
        </w:tabs>
        <w:spacing w:after="0" w:line="240" w:lineRule="auto"/>
        <w:jc w:val="center"/>
        <w:outlineLvl w:val="0"/>
        <w:rPr>
          <w:rFonts w:ascii="Times New Roman" w:hAnsi="Times New Roman"/>
          <w:b/>
          <w:caps/>
          <w:lang w:val="sv-SE"/>
        </w:rPr>
      </w:pPr>
      <w:bookmarkStart w:id="87" w:name="_Toc129243136"/>
      <w:bookmarkStart w:id="88" w:name="_Toc129243261"/>
      <w:r>
        <w:rPr>
          <w:rFonts w:ascii="Times New Roman" w:hAnsi="Times New Roman"/>
          <w:b/>
          <w:caps/>
          <w:lang w:val="sv-SE"/>
        </w:rPr>
        <w:t>A. ŽENKLINIMAS</w:t>
      </w:r>
      <w:bookmarkEnd w:id="87"/>
      <w:bookmarkEnd w:id="88"/>
    </w:p>
    <w:p w14:paraId="77B865DC" w14:textId="77777777" w:rsidR="00493DF6" w:rsidRDefault="00493DF6">
      <w:pPr>
        <w:pageBreakBefore/>
        <w:spacing w:after="0" w:line="240" w:lineRule="auto"/>
        <w:rPr>
          <w:rFonts w:ascii="Times New Roman" w:hAnsi="Times New Roman"/>
          <w:lang w:val="sv-SE"/>
        </w:rPr>
      </w:pPr>
    </w:p>
    <w:p w14:paraId="782893EB"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cs="Times New Roman"/>
          <w:b/>
          <w:bCs/>
          <w:lang w:val="lt-LT"/>
        </w:rPr>
        <w:t>INFORMACIJA ANT IŠORINĖS PAKUOTĖS</w:t>
      </w:r>
    </w:p>
    <w:p w14:paraId="47BF86E5" w14:textId="77777777" w:rsidR="00493DF6" w:rsidRDefault="00493DF6">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s="Times New Roman"/>
          <w:b/>
          <w:bCs/>
          <w:lang w:val="lt-LT"/>
        </w:rPr>
      </w:pPr>
    </w:p>
    <w:p w14:paraId="19A6E805" w14:textId="3BD16BB6" w:rsidR="00493DF6" w:rsidRDefault="00AB5092">
      <w:pPr>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cs="Times New Roman"/>
          <w:b/>
          <w:bCs/>
          <w:lang w:val="lt-LT"/>
        </w:rPr>
        <w:t>KARTONO DĖŽUTĖ (</w:t>
      </w:r>
      <w:r w:rsidR="009E6429">
        <w:rPr>
          <w:rFonts w:ascii="Times New Roman" w:hAnsi="Times New Roman" w:cs="Times New Roman"/>
          <w:b/>
          <w:bCs/>
          <w:lang w:val="lt-LT"/>
        </w:rPr>
        <w:t xml:space="preserve">5 x 1000 ml, </w:t>
      </w:r>
      <w:r>
        <w:rPr>
          <w:rFonts w:ascii="Times New Roman" w:hAnsi="Times New Roman" w:cs="Times New Roman"/>
          <w:b/>
          <w:bCs/>
          <w:lang w:val="lt-LT"/>
        </w:rPr>
        <w:t>6 x 1000 ml)</w:t>
      </w:r>
    </w:p>
    <w:p w14:paraId="331FBFB7" w14:textId="77777777" w:rsidR="00493DF6" w:rsidRDefault="00493DF6">
      <w:pPr>
        <w:spacing w:after="0" w:line="240" w:lineRule="auto"/>
        <w:rPr>
          <w:rFonts w:ascii="Times New Roman" w:hAnsi="Times New Roman" w:cs="Times New Roman"/>
          <w:lang w:val="lt-LT"/>
        </w:rPr>
      </w:pPr>
    </w:p>
    <w:p w14:paraId="640A9649" w14:textId="77777777" w:rsidR="00493DF6" w:rsidRDefault="00493DF6">
      <w:pPr>
        <w:spacing w:after="0" w:line="240" w:lineRule="auto"/>
        <w:rPr>
          <w:rFonts w:ascii="Times New Roman" w:hAnsi="Times New Roman" w:cs="Times New Roman"/>
          <w:lang w:val="lt-LT"/>
        </w:rPr>
      </w:pPr>
    </w:p>
    <w:p w14:paraId="05346150"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1.</w:t>
      </w:r>
      <w:r>
        <w:rPr>
          <w:rFonts w:ascii="Times New Roman" w:hAnsi="Times New Roman" w:cs="Times New Roman"/>
          <w:b/>
          <w:bCs/>
          <w:lang w:val="lt-LT"/>
        </w:rPr>
        <w:tab/>
        <w:t>VAISTINIO PREPARATO PAVADINIMAS</w:t>
      </w:r>
    </w:p>
    <w:p w14:paraId="4585F807" w14:textId="77777777" w:rsidR="00493DF6" w:rsidRDefault="00493DF6">
      <w:pPr>
        <w:spacing w:after="0" w:line="240" w:lineRule="auto"/>
        <w:rPr>
          <w:rFonts w:ascii="Times New Roman" w:hAnsi="Times New Roman"/>
          <w:lang w:val="it-IT"/>
        </w:rPr>
      </w:pPr>
    </w:p>
    <w:p w14:paraId="3F8906B3" w14:textId="77777777" w:rsidR="00493DF6" w:rsidRDefault="00AB5092">
      <w:pPr>
        <w:spacing w:after="0" w:line="240" w:lineRule="auto"/>
      </w:pPr>
      <w:r>
        <w:rPr>
          <w:rFonts w:ascii="Times New Roman" w:hAnsi="Times New Roman" w:cs="Times New Roman"/>
          <w:lang w:val="lt-LT"/>
        </w:rPr>
        <w:t>OLIMEL PERI N4E infuzinė emulsija</w:t>
      </w:r>
    </w:p>
    <w:p w14:paraId="06D2D8EC" w14:textId="77777777" w:rsidR="00493DF6" w:rsidRDefault="00493DF6">
      <w:pPr>
        <w:spacing w:after="0" w:line="240" w:lineRule="auto"/>
        <w:rPr>
          <w:rFonts w:ascii="Times New Roman" w:hAnsi="Times New Roman"/>
          <w:lang w:val="it-IT"/>
        </w:rPr>
      </w:pPr>
    </w:p>
    <w:p w14:paraId="61D88BAE" w14:textId="77777777" w:rsidR="00493DF6" w:rsidRDefault="00493DF6">
      <w:pPr>
        <w:spacing w:after="0" w:line="240" w:lineRule="auto"/>
        <w:rPr>
          <w:rFonts w:ascii="Times New Roman" w:hAnsi="Times New Roman"/>
          <w:lang w:val="it-IT"/>
        </w:rPr>
      </w:pPr>
    </w:p>
    <w:p w14:paraId="4B738A05"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2.</w:t>
      </w:r>
      <w:r>
        <w:rPr>
          <w:rFonts w:ascii="Times New Roman" w:hAnsi="Times New Roman" w:cs="Times New Roman"/>
          <w:b/>
          <w:bCs/>
          <w:lang w:val="lt-LT"/>
        </w:rPr>
        <w:tab/>
        <w:t>VEIKLIOJI (-IOS) MEDŽIAGA (-OS) IR JOS (-Ų) KIEKIS (-IAI)</w:t>
      </w:r>
    </w:p>
    <w:p w14:paraId="2A82CCAA" w14:textId="77777777" w:rsidR="00493DF6" w:rsidRDefault="00493DF6">
      <w:pPr>
        <w:spacing w:after="0" w:line="240" w:lineRule="auto"/>
        <w:rPr>
          <w:rFonts w:ascii="Times New Roman" w:hAnsi="Times New Roman" w:cs="Times New Roman"/>
          <w:lang w:val="lt-LT"/>
        </w:rPr>
      </w:pPr>
    </w:p>
    <w:tbl>
      <w:tblPr>
        <w:tblW w:w="5385" w:type="dxa"/>
        <w:tblInd w:w="2" w:type="dxa"/>
        <w:tblLayout w:type="fixed"/>
        <w:tblCellMar>
          <w:left w:w="10" w:type="dxa"/>
          <w:right w:w="10" w:type="dxa"/>
        </w:tblCellMar>
        <w:tblLook w:val="0000" w:firstRow="0" w:lastRow="0" w:firstColumn="0" w:lastColumn="0" w:noHBand="0" w:noVBand="0"/>
      </w:tblPr>
      <w:tblGrid>
        <w:gridCol w:w="3969"/>
        <w:gridCol w:w="1416"/>
      </w:tblGrid>
      <w:tr w:rsidR="00493DF6" w14:paraId="457943E9" w14:textId="77777777">
        <w:tc>
          <w:tcPr>
            <w:tcW w:w="3969" w:type="dxa"/>
            <w:tcMar>
              <w:top w:w="0" w:type="dxa"/>
              <w:left w:w="108" w:type="dxa"/>
              <w:bottom w:w="0" w:type="dxa"/>
              <w:right w:w="108" w:type="dxa"/>
            </w:tcMar>
          </w:tcPr>
          <w:p w14:paraId="76F27058" w14:textId="77777777" w:rsidR="00493DF6" w:rsidRDefault="00493DF6">
            <w:pPr>
              <w:spacing w:after="0" w:line="240" w:lineRule="auto"/>
              <w:rPr>
                <w:rFonts w:ascii="Times New Roman" w:hAnsi="Times New Roman" w:cs="Times New Roman"/>
                <w:b/>
                <w:bCs/>
                <w:lang w:val="lt-LT"/>
              </w:rPr>
            </w:pPr>
          </w:p>
        </w:tc>
        <w:tc>
          <w:tcPr>
            <w:tcW w:w="1416" w:type="dxa"/>
            <w:tcMar>
              <w:top w:w="0" w:type="dxa"/>
              <w:left w:w="108" w:type="dxa"/>
              <w:bottom w:w="0" w:type="dxa"/>
              <w:right w:w="108" w:type="dxa"/>
            </w:tcMar>
          </w:tcPr>
          <w:p w14:paraId="4DCCD0F6"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1000 ml</w:t>
            </w:r>
          </w:p>
        </w:tc>
      </w:tr>
      <w:tr w:rsidR="00493DF6" w14:paraId="0CBE3EB8" w14:textId="77777777">
        <w:tc>
          <w:tcPr>
            <w:tcW w:w="3969" w:type="dxa"/>
            <w:tcMar>
              <w:top w:w="0" w:type="dxa"/>
              <w:left w:w="108" w:type="dxa"/>
              <w:bottom w:w="0" w:type="dxa"/>
              <w:right w:w="108" w:type="dxa"/>
            </w:tcMar>
          </w:tcPr>
          <w:p w14:paraId="582F139D" w14:textId="77777777" w:rsidR="00493DF6" w:rsidRDefault="00AB5092">
            <w:pPr>
              <w:tabs>
                <w:tab w:val="left" w:pos="-2943"/>
              </w:tabs>
              <w:spacing w:after="0" w:line="240" w:lineRule="auto"/>
            </w:pPr>
            <w:r>
              <w:rPr>
                <w:rFonts w:ascii="Times New Roman" w:hAnsi="Times New Roman" w:cs="Times New Roman"/>
                <w:lang w:val="lt-LT"/>
              </w:rPr>
              <w:t xml:space="preserve">18,75% (arba 18,75 g/100ml)* </w:t>
            </w:r>
            <w:r>
              <w:rPr>
                <w:rFonts w:ascii="Times New Roman" w:hAnsi="Times New Roman" w:cs="Times New Roman"/>
                <w:i/>
                <w:iCs/>
                <w:lang w:val="it-IT"/>
              </w:rPr>
              <w:t>Solutio Glucosi</w:t>
            </w:r>
          </w:p>
        </w:tc>
        <w:tc>
          <w:tcPr>
            <w:tcW w:w="1416" w:type="dxa"/>
            <w:tcMar>
              <w:top w:w="0" w:type="dxa"/>
              <w:left w:w="108" w:type="dxa"/>
              <w:bottom w:w="0" w:type="dxa"/>
              <w:right w:w="108" w:type="dxa"/>
            </w:tcMar>
          </w:tcPr>
          <w:p w14:paraId="2110634D"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400 ml</w:t>
            </w:r>
          </w:p>
        </w:tc>
      </w:tr>
      <w:tr w:rsidR="00493DF6" w14:paraId="117E05C7" w14:textId="77777777">
        <w:tc>
          <w:tcPr>
            <w:tcW w:w="3969" w:type="dxa"/>
            <w:tcMar>
              <w:top w:w="0" w:type="dxa"/>
              <w:left w:w="108" w:type="dxa"/>
              <w:bottom w:w="0" w:type="dxa"/>
              <w:right w:w="108" w:type="dxa"/>
            </w:tcMar>
          </w:tcPr>
          <w:p w14:paraId="7978BFBA" w14:textId="77777777" w:rsidR="00493DF6" w:rsidRDefault="00AB5092">
            <w:pPr>
              <w:tabs>
                <w:tab w:val="left" w:pos="-2943"/>
              </w:tabs>
              <w:spacing w:after="0" w:line="240" w:lineRule="auto"/>
            </w:pPr>
            <w:r>
              <w:rPr>
                <w:rFonts w:ascii="Times New Roman" w:hAnsi="Times New Roman" w:cs="Times New Roman"/>
                <w:lang w:val="lt-LT"/>
              </w:rPr>
              <w:t xml:space="preserve">6,3% (arba 6,3 g/100ml)* </w:t>
            </w:r>
            <w:proofErr w:type="spellStart"/>
            <w:r>
              <w:rPr>
                <w:rFonts w:ascii="Times New Roman" w:hAnsi="Times New Roman" w:cs="Times New Roman"/>
                <w:i/>
                <w:iCs/>
                <w:lang w:val="lt-LT"/>
              </w:rPr>
              <w:t>Solutio</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Aminoacidorum</w:t>
            </w:r>
            <w:proofErr w:type="spellEnd"/>
          </w:p>
        </w:tc>
        <w:tc>
          <w:tcPr>
            <w:tcW w:w="1416" w:type="dxa"/>
            <w:tcMar>
              <w:top w:w="0" w:type="dxa"/>
              <w:left w:w="108" w:type="dxa"/>
              <w:bottom w:w="0" w:type="dxa"/>
              <w:right w:w="108" w:type="dxa"/>
            </w:tcMar>
          </w:tcPr>
          <w:p w14:paraId="28604D30"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400 ml</w:t>
            </w:r>
          </w:p>
        </w:tc>
      </w:tr>
      <w:tr w:rsidR="00493DF6" w14:paraId="3D760D0B" w14:textId="77777777">
        <w:tc>
          <w:tcPr>
            <w:tcW w:w="3969" w:type="dxa"/>
            <w:tcMar>
              <w:top w:w="0" w:type="dxa"/>
              <w:left w:w="108" w:type="dxa"/>
              <w:bottom w:w="0" w:type="dxa"/>
              <w:right w:w="108" w:type="dxa"/>
            </w:tcMar>
          </w:tcPr>
          <w:p w14:paraId="2AB066E1" w14:textId="77777777" w:rsidR="00493DF6" w:rsidRDefault="00AB5092">
            <w:pPr>
              <w:tabs>
                <w:tab w:val="left" w:pos="-2943"/>
              </w:tabs>
              <w:spacing w:after="0" w:line="240" w:lineRule="auto"/>
            </w:pPr>
            <w:r>
              <w:rPr>
                <w:rFonts w:ascii="Times New Roman" w:hAnsi="Times New Roman" w:cs="Times New Roman"/>
                <w:lang w:val="lt-LT"/>
              </w:rPr>
              <w:t xml:space="preserve">15% (arba 15g/100ml)* </w:t>
            </w:r>
            <w:r>
              <w:rPr>
                <w:rFonts w:ascii="Times New Roman" w:hAnsi="Times New Roman" w:cs="Times New Roman"/>
                <w:i/>
                <w:iCs/>
                <w:lang w:val="lt-LT"/>
              </w:rPr>
              <w:t>E</w:t>
            </w:r>
            <w:r>
              <w:rPr>
                <w:rFonts w:ascii="Times New Roman" w:hAnsi="Times New Roman" w:cs="Times New Roman"/>
                <w:i/>
                <w:iCs/>
                <w:lang w:val="pt-BR"/>
              </w:rPr>
              <w:t>mulsio Adipum</w:t>
            </w:r>
            <w:r>
              <w:rPr>
                <w:rFonts w:ascii="Times New Roman" w:hAnsi="Times New Roman" w:cs="Times New Roman"/>
                <w:lang w:val="lt-LT"/>
              </w:rPr>
              <w:t xml:space="preserve"> </w:t>
            </w:r>
          </w:p>
        </w:tc>
        <w:tc>
          <w:tcPr>
            <w:tcW w:w="1416" w:type="dxa"/>
            <w:tcMar>
              <w:top w:w="0" w:type="dxa"/>
              <w:left w:w="108" w:type="dxa"/>
              <w:bottom w:w="0" w:type="dxa"/>
              <w:right w:w="108" w:type="dxa"/>
            </w:tcMar>
          </w:tcPr>
          <w:p w14:paraId="4C67996F"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200 ml</w:t>
            </w:r>
          </w:p>
        </w:tc>
      </w:tr>
    </w:tbl>
    <w:p w14:paraId="74DF310A"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vienetai pasirenkami pagal šalies medicinos praktikoje naudojamus vienetus</w:t>
      </w:r>
    </w:p>
    <w:p w14:paraId="316948DD" w14:textId="77777777" w:rsidR="00493DF6" w:rsidRDefault="00493DF6">
      <w:pPr>
        <w:spacing w:after="0" w:line="240" w:lineRule="auto"/>
        <w:rPr>
          <w:rFonts w:ascii="Times New Roman" w:hAnsi="Times New Roman" w:cs="Times New Roman"/>
          <w:lang w:val="fi-FI"/>
        </w:rPr>
      </w:pPr>
    </w:p>
    <w:p w14:paraId="2F1D266B" w14:textId="77777777" w:rsidR="00493DF6" w:rsidRDefault="00AB5092">
      <w:pPr>
        <w:spacing w:after="0" w:line="240" w:lineRule="auto"/>
      </w:pPr>
      <w:r>
        <w:rPr>
          <w:rFonts w:ascii="Times New Roman" w:hAnsi="Times New Roman" w:cs="Times New Roman"/>
          <w:lang w:val="lt-LT"/>
        </w:rPr>
        <w:t>1000 ml paruoštos emulsijos sudėtis:</w:t>
      </w:r>
      <w:r>
        <w:rPr>
          <w:rFonts w:ascii="Times New Roman" w:hAnsi="Times New Roman" w:cs="Times New Roman"/>
          <w:lang w:val="lt-LT"/>
        </w:rPr>
        <w:tab/>
      </w:r>
    </w:p>
    <w:p w14:paraId="0C57B270" w14:textId="77777777" w:rsidR="00493DF6" w:rsidRDefault="00493DF6">
      <w:pPr>
        <w:spacing w:after="0" w:line="240" w:lineRule="auto"/>
        <w:rPr>
          <w:rFonts w:ascii="Times New Roman" w:hAnsi="Times New Roman" w:cs="Times New Roman"/>
          <w:lang w:val="fi-FI"/>
        </w:rPr>
      </w:pPr>
    </w:p>
    <w:p w14:paraId="1B6524D1" w14:textId="77777777" w:rsidR="00493DF6" w:rsidRDefault="00AB5092">
      <w:pPr>
        <w:spacing w:after="0" w:line="240" w:lineRule="auto"/>
      </w:pPr>
      <w:proofErr w:type="spellStart"/>
      <w:r>
        <w:rPr>
          <w:rFonts w:ascii="Times New Roman" w:hAnsi="Times New Roman" w:cs="Times New Roman"/>
          <w:i/>
          <w:iCs/>
          <w:lang w:val="lt-LT"/>
        </w:rPr>
        <w:t>Olivae</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oleum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raffinatum</w:t>
      </w:r>
      <w:proofErr w:type="spellEnd"/>
      <w:r>
        <w:rPr>
          <w:rFonts w:ascii="Times New Roman" w:hAnsi="Times New Roman" w:cs="Times New Roman"/>
          <w:lang w:val="lt-LT"/>
        </w:rPr>
        <w:t>/</w:t>
      </w:r>
      <w:proofErr w:type="spellStart"/>
      <w:r>
        <w:rPr>
          <w:rFonts w:ascii="Times New Roman" w:hAnsi="Times New Roman" w:cs="Times New Roman"/>
          <w:i/>
          <w:iCs/>
          <w:lang w:val="lt-LT"/>
        </w:rPr>
        <w:t>Soiae</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oleum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raffinatum</w:t>
      </w:r>
      <w:proofErr w:type="spellEnd"/>
      <w:r>
        <w:rPr>
          <w:rFonts w:ascii="Times New Roman" w:hAnsi="Times New Roman" w:cs="Times New Roman"/>
          <w:vertAlign w:val="superscript"/>
          <w:lang w:val="lv-LV"/>
        </w:rPr>
        <w:t>a</w:t>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lt-LT"/>
        </w:rPr>
        <w:t>30,00 g</w:t>
      </w:r>
    </w:p>
    <w:p w14:paraId="12422D43" w14:textId="77777777" w:rsidR="00493DF6" w:rsidRDefault="00AB5092">
      <w:pPr>
        <w:spacing w:after="0" w:line="240" w:lineRule="auto"/>
      </w:pPr>
      <w:proofErr w:type="spellStart"/>
      <w:r>
        <w:rPr>
          <w:rFonts w:ascii="Times New Roman" w:hAnsi="Times New Roman" w:cs="Times New Roman"/>
          <w:i/>
          <w:iCs/>
          <w:lang w:val="lt-LT"/>
        </w:rPr>
        <w:t>Alaninum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3,66 g</w:t>
      </w:r>
    </w:p>
    <w:p w14:paraId="0FCF13D2" w14:textId="77777777" w:rsidR="00493DF6" w:rsidRDefault="00AB5092">
      <w:pPr>
        <w:spacing w:after="0" w:line="240" w:lineRule="auto"/>
      </w:pPr>
      <w:proofErr w:type="spellStart"/>
      <w:r>
        <w:rPr>
          <w:rFonts w:ascii="Times New Roman" w:hAnsi="Times New Roman" w:cs="Times New Roman"/>
          <w:i/>
          <w:iCs/>
          <w:lang w:val="lt-LT"/>
        </w:rPr>
        <w:t>Argininum</w:t>
      </w:r>
      <w:proofErr w:type="spellEnd"/>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2,48 g</w:t>
      </w:r>
    </w:p>
    <w:p w14:paraId="163826C6" w14:textId="77777777" w:rsidR="00493DF6" w:rsidRDefault="00AB5092">
      <w:pPr>
        <w:spacing w:after="0" w:line="240" w:lineRule="auto"/>
      </w:pPr>
      <w:proofErr w:type="spellStart"/>
      <w:r>
        <w:rPr>
          <w:rFonts w:ascii="Times New Roman" w:hAnsi="Times New Roman" w:cs="Times New Roman"/>
          <w:i/>
          <w:iCs/>
          <w:lang w:val="lt-LT"/>
        </w:rPr>
        <w:t>Acidum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asparticum</w:t>
      </w:r>
      <w:proofErr w:type="spellEnd"/>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0,73 g</w:t>
      </w:r>
    </w:p>
    <w:p w14:paraId="03343859" w14:textId="77777777" w:rsidR="00493DF6" w:rsidRDefault="00AB5092">
      <w:pPr>
        <w:spacing w:after="0" w:line="240" w:lineRule="auto"/>
      </w:pPr>
      <w:r>
        <w:rPr>
          <w:rFonts w:ascii="Times New Roman" w:hAnsi="Times New Roman" w:cs="Times New Roman"/>
          <w:i/>
          <w:iCs/>
          <w:lang w:val="lv-LV"/>
        </w:rPr>
        <w:t>Acidum glutamicum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1,26 g</w:t>
      </w:r>
    </w:p>
    <w:p w14:paraId="05626D93" w14:textId="77777777" w:rsidR="00493DF6" w:rsidRDefault="00AB5092">
      <w:pPr>
        <w:spacing w:after="0" w:line="240" w:lineRule="auto"/>
      </w:pPr>
      <w:proofErr w:type="spellStart"/>
      <w:r>
        <w:rPr>
          <w:rFonts w:ascii="Times New Roman" w:hAnsi="Times New Roman" w:cs="Times New Roman"/>
          <w:i/>
          <w:iCs/>
          <w:lang w:val="lt-LT"/>
        </w:rPr>
        <w:t>Glycinum</w:t>
      </w:r>
      <w:proofErr w:type="spellEnd"/>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1,76 g</w:t>
      </w:r>
    </w:p>
    <w:p w14:paraId="2C125F92" w14:textId="77777777" w:rsidR="00493DF6" w:rsidRDefault="00AB5092">
      <w:pPr>
        <w:spacing w:after="0" w:line="240" w:lineRule="auto"/>
      </w:pPr>
      <w:proofErr w:type="spellStart"/>
      <w:r>
        <w:rPr>
          <w:rFonts w:ascii="Times New Roman" w:hAnsi="Times New Roman" w:cs="Times New Roman"/>
          <w:i/>
          <w:iCs/>
          <w:lang w:val="lt-LT"/>
        </w:rPr>
        <w:t>Histidinum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1,51 g</w:t>
      </w:r>
    </w:p>
    <w:p w14:paraId="57E9333A" w14:textId="77777777" w:rsidR="00493DF6" w:rsidRDefault="00AB5092">
      <w:pPr>
        <w:spacing w:after="0" w:line="240" w:lineRule="auto"/>
      </w:pPr>
      <w:proofErr w:type="spellStart"/>
      <w:r>
        <w:rPr>
          <w:rFonts w:ascii="Times New Roman" w:hAnsi="Times New Roman" w:cs="Times New Roman"/>
          <w:i/>
          <w:iCs/>
          <w:lang w:val="lt-LT"/>
        </w:rPr>
        <w:t>Isoleucinum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1,26 g</w:t>
      </w:r>
    </w:p>
    <w:p w14:paraId="285F28CD" w14:textId="77777777" w:rsidR="00493DF6" w:rsidRDefault="00AB5092">
      <w:pPr>
        <w:spacing w:after="0" w:line="240" w:lineRule="auto"/>
      </w:pPr>
      <w:proofErr w:type="spellStart"/>
      <w:r>
        <w:rPr>
          <w:rFonts w:ascii="Times New Roman" w:hAnsi="Times New Roman" w:cs="Times New Roman"/>
          <w:i/>
          <w:iCs/>
          <w:lang w:val="lt-LT"/>
        </w:rPr>
        <w:t>Leucinum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1,76 g</w:t>
      </w:r>
    </w:p>
    <w:p w14:paraId="65AD11D8" w14:textId="77777777" w:rsidR="00493DF6" w:rsidRDefault="00AB5092">
      <w:pPr>
        <w:spacing w:after="0" w:line="240" w:lineRule="auto"/>
      </w:pPr>
      <w:proofErr w:type="spellStart"/>
      <w:r>
        <w:rPr>
          <w:rFonts w:ascii="Times New Roman" w:hAnsi="Times New Roman" w:cs="Times New Roman"/>
          <w:i/>
          <w:iCs/>
          <w:lang w:val="lt-LT"/>
        </w:rPr>
        <w:t>Lysinum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1,99 g</w:t>
      </w:r>
    </w:p>
    <w:p w14:paraId="3B926F59" w14:textId="77777777" w:rsidR="00493DF6" w:rsidRDefault="00AB5092">
      <w:pPr>
        <w:spacing w:after="0" w:line="240" w:lineRule="auto"/>
      </w:pPr>
      <w:r>
        <w:rPr>
          <w:rFonts w:ascii="Times New Roman" w:hAnsi="Times New Roman" w:cs="Times New Roman"/>
          <w:i/>
          <w:iCs/>
          <w:lang w:val="lv-LV"/>
        </w:rPr>
        <w:t>( Lysini acetas)</w:t>
      </w:r>
      <w:r>
        <w:rPr>
          <w:rFonts w:ascii="Times New Roman" w:hAnsi="Times New Roman" w:cs="Times New Roman"/>
          <w:i/>
          <w:iCs/>
          <w:lang w:val="lv-LV"/>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(2,81g)</w:t>
      </w:r>
    </w:p>
    <w:p w14:paraId="7BC6880A" w14:textId="77777777" w:rsidR="00493DF6" w:rsidRDefault="00AB5092">
      <w:pPr>
        <w:spacing w:after="0" w:line="240" w:lineRule="auto"/>
      </w:pPr>
      <w:proofErr w:type="spellStart"/>
      <w:r>
        <w:rPr>
          <w:rFonts w:ascii="Times New Roman" w:hAnsi="Times New Roman" w:cs="Times New Roman"/>
          <w:i/>
          <w:iCs/>
          <w:lang w:val="lt-LT"/>
        </w:rPr>
        <w:t>Methioninum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1,26 g</w:t>
      </w:r>
    </w:p>
    <w:p w14:paraId="0A5DD841" w14:textId="77777777" w:rsidR="00493DF6" w:rsidRDefault="00AB5092">
      <w:pPr>
        <w:spacing w:after="0" w:line="240" w:lineRule="auto"/>
      </w:pPr>
      <w:proofErr w:type="spellStart"/>
      <w:r>
        <w:rPr>
          <w:rFonts w:ascii="Times New Roman" w:hAnsi="Times New Roman" w:cs="Times New Roman"/>
          <w:i/>
          <w:iCs/>
          <w:lang w:val="lt-LT"/>
        </w:rPr>
        <w:t>Phenylalaninum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1,76 g</w:t>
      </w:r>
    </w:p>
    <w:p w14:paraId="4D3DE963" w14:textId="77777777" w:rsidR="00493DF6" w:rsidRDefault="00AB5092">
      <w:pPr>
        <w:spacing w:after="0" w:line="240" w:lineRule="auto"/>
      </w:pPr>
      <w:proofErr w:type="spellStart"/>
      <w:r>
        <w:rPr>
          <w:rFonts w:ascii="Times New Roman" w:hAnsi="Times New Roman" w:cs="Times New Roman"/>
          <w:i/>
          <w:iCs/>
          <w:lang w:val="lt-LT"/>
        </w:rPr>
        <w:t>Prolinum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1,51 g</w:t>
      </w:r>
    </w:p>
    <w:p w14:paraId="5B2F6882" w14:textId="77777777" w:rsidR="00493DF6" w:rsidRDefault="00AB5092">
      <w:pPr>
        <w:spacing w:after="0" w:line="240" w:lineRule="auto"/>
      </w:pPr>
      <w:r>
        <w:rPr>
          <w:rFonts w:ascii="Times New Roman" w:hAnsi="Times New Roman" w:cs="Times New Roman"/>
          <w:lang w:val="lv-LV"/>
        </w:rPr>
        <w:t>S</w:t>
      </w:r>
      <w:proofErr w:type="spellStart"/>
      <w:r>
        <w:rPr>
          <w:rFonts w:ascii="Times New Roman" w:hAnsi="Times New Roman" w:cs="Times New Roman"/>
          <w:i/>
          <w:iCs/>
          <w:lang w:val="lt-LT"/>
        </w:rPr>
        <w:t>erinum</w:t>
      </w:r>
      <w:proofErr w:type="spellEnd"/>
      <w:r>
        <w:rPr>
          <w:rFonts w:ascii="Times New Roman" w:hAnsi="Times New Roman" w:cs="Times New Roman"/>
          <w:lang w:val="lt-LT"/>
        </w:rPr>
        <w:t xml:space="preserve"> </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1,00 g</w:t>
      </w:r>
    </w:p>
    <w:p w14:paraId="44C9327F" w14:textId="77777777" w:rsidR="00493DF6" w:rsidRDefault="00AB5092">
      <w:pPr>
        <w:spacing w:after="0" w:line="240" w:lineRule="auto"/>
      </w:pPr>
      <w:proofErr w:type="spellStart"/>
      <w:r>
        <w:rPr>
          <w:rFonts w:ascii="Times New Roman" w:hAnsi="Times New Roman" w:cs="Times New Roman"/>
          <w:i/>
          <w:iCs/>
          <w:lang w:val="lt-LT"/>
        </w:rPr>
        <w:t>Threoninum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1,26 g</w:t>
      </w:r>
    </w:p>
    <w:p w14:paraId="75A301DC" w14:textId="77777777" w:rsidR="00493DF6" w:rsidRDefault="00AB5092">
      <w:pPr>
        <w:spacing w:after="0" w:line="240" w:lineRule="auto"/>
      </w:pPr>
      <w:proofErr w:type="spellStart"/>
      <w:r>
        <w:rPr>
          <w:rFonts w:ascii="Times New Roman" w:hAnsi="Times New Roman" w:cs="Times New Roman"/>
          <w:i/>
          <w:iCs/>
          <w:lang w:val="lt-LT"/>
        </w:rPr>
        <w:t>Tryptophanum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0,42 g</w:t>
      </w:r>
    </w:p>
    <w:p w14:paraId="098B38F4" w14:textId="77777777" w:rsidR="00493DF6" w:rsidRDefault="00AB5092">
      <w:pPr>
        <w:spacing w:after="0" w:line="240" w:lineRule="auto"/>
      </w:pPr>
      <w:proofErr w:type="spellStart"/>
      <w:r>
        <w:rPr>
          <w:rFonts w:ascii="Times New Roman" w:hAnsi="Times New Roman" w:cs="Times New Roman"/>
          <w:i/>
          <w:iCs/>
          <w:lang w:val="lt-LT"/>
        </w:rPr>
        <w:t>Tyrosinum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0,06 g</w:t>
      </w:r>
    </w:p>
    <w:p w14:paraId="3D14AF00" w14:textId="77777777" w:rsidR="00493DF6" w:rsidRDefault="00AB5092">
      <w:pPr>
        <w:spacing w:after="0" w:line="240" w:lineRule="auto"/>
      </w:pPr>
      <w:proofErr w:type="spellStart"/>
      <w:r>
        <w:rPr>
          <w:rFonts w:ascii="Times New Roman" w:hAnsi="Times New Roman" w:cs="Times New Roman"/>
          <w:i/>
          <w:iCs/>
          <w:lang w:val="lt-LT"/>
        </w:rPr>
        <w:t>Valinum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1,62 g</w:t>
      </w:r>
    </w:p>
    <w:p w14:paraId="5D8A5BFB" w14:textId="77777777" w:rsidR="00493DF6" w:rsidRDefault="00AB5092">
      <w:pPr>
        <w:spacing w:after="0" w:line="240" w:lineRule="auto"/>
      </w:pPr>
      <w:r>
        <w:rPr>
          <w:rFonts w:ascii="Times New Roman" w:hAnsi="Times New Roman" w:cs="Times New Roman"/>
          <w:i/>
          <w:iCs/>
          <w:lang w:val="lv-LV"/>
        </w:rPr>
        <w:t>Natrii acetas trihydricus</w:t>
      </w:r>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1,16 g</w:t>
      </w:r>
    </w:p>
    <w:p w14:paraId="1FF782E1" w14:textId="77777777" w:rsidR="00493DF6" w:rsidRDefault="00AB5092">
      <w:pPr>
        <w:spacing w:after="0" w:line="240" w:lineRule="auto"/>
      </w:pPr>
      <w:r>
        <w:rPr>
          <w:rFonts w:ascii="Times New Roman" w:hAnsi="Times New Roman" w:cs="Times New Roman"/>
          <w:i/>
          <w:iCs/>
          <w:lang w:val="lv-LV"/>
        </w:rPr>
        <w:t>Natrii glycerophosphas hydricus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1,91 g</w:t>
      </w:r>
    </w:p>
    <w:p w14:paraId="7564AB48" w14:textId="77777777" w:rsidR="00493DF6" w:rsidRDefault="00AB5092">
      <w:pPr>
        <w:spacing w:after="0" w:line="240" w:lineRule="auto"/>
      </w:pPr>
      <w:r>
        <w:rPr>
          <w:rFonts w:ascii="Times New Roman" w:hAnsi="Times New Roman" w:cs="Times New Roman"/>
          <w:i/>
          <w:iCs/>
          <w:lang w:val="lv-LV"/>
        </w:rPr>
        <w:t>Kalii chloridum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1,19 g</w:t>
      </w:r>
    </w:p>
    <w:p w14:paraId="320BD62E" w14:textId="77777777" w:rsidR="00493DF6" w:rsidRDefault="00AB5092">
      <w:pPr>
        <w:spacing w:after="0" w:line="240" w:lineRule="auto"/>
      </w:pPr>
      <w:r>
        <w:rPr>
          <w:rFonts w:ascii="Times New Roman" w:hAnsi="Times New Roman" w:cs="Times New Roman"/>
          <w:i/>
          <w:iCs/>
          <w:lang w:val="lv-LV"/>
        </w:rPr>
        <w:t>Magnesii chloridum hexahydricum</w:t>
      </w:r>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0,45 g</w:t>
      </w:r>
    </w:p>
    <w:p w14:paraId="0B246148" w14:textId="77777777" w:rsidR="00493DF6" w:rsidRDefault="00AB5092">
      <w:pPr>
        <w:spacing w:after="0" w:line="240" w:lineRule="auto"/>
      </w:pPr>
      <w:r>
        <w:rPr>
          <w:rFonts w:ascii="Times New Roman" w:hAnsi="Times New Roman" w:cs="Times New Roman"/>
          <w:i/>
          <w:iCs/>
          <w:lang w:val="lv-LV"/>
        </w:rPr>
        <w:t>Calcii chloridum dihydricum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0,30 g</w:t>
      </w:r>
    </w:p>
    <w:p w14:paraId="0DB4ADF9" w14:textId="77777777" w:rsidR="00493DF6" w:rsidRDefault="00AB5092">
      <w:pPr>
        <w:spacing w:after="0" w:line="240" w:lineRule="auto"/>
      </w:pPr>
      <w:proofErr w:type="spellStart"/>
      <w:r>
        <w:rPr>
          <w:rFonts w:ascii="Times New Roman" w:hAnsi="Times New Roman" w:cs="Times New Roman"/>
          <w:i/>
          <w:iCs/>
          <w:lang w:val="lt-LT"/>
        </w:rPr>
        <w:t>Glucosum</w:t>
      </w:r>
      <w:proofErr w:type="spellEnd"/>
      <w:r>
        <w:rPr>
          <w:rFonts w:ascii="Times New Roman" w:hAnsi="Times New Roman" w:cs="Times New Roman"/>
          <w:i/>
          <w:iCs/>
          <w:lang w:val="lt-LT"/>
        </w:rPr>
        <w:t xml:space="preserve"> </w:t>
      </w:r>
      <w:r>
        <w:rPr>
          <w:rFonts w:ascii="Times New Roman" w:hAnsi="Times New Roman" w:cs="Times New Roman"/>
          <w:i/>
          <w:iCs/>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75,00 g</w:t>
      </w:r>
    </w:p>
    <w:p w14:paraId="6782E061" w14:textId="77777777" w:rsidR="00493DF6" w:rsidRDefault="00AB5092">
      <w:pPr>
        <w:spacing w:after="0" w:line="240" w:lineRule="auto"/>
      </w:pPr>
      <w:r>
        <w:rPr>
          <w:rFonts w:ascii="Times New Roman" w:hAnsi="Times New Roman" w:cs="Times New Roman"/>
          <w:i/>
          <w:iCs/>
          <w:lang w:val="lv-LV"/>
        </w:rPr>
        <w:t>(</w:t>
      </w:r>
      <w:r>
        <w:rPr>
          <w:rFonts w:ascii="Times New Roman" w:hAnsi="Times New Roman" w:cs="Times New Roman"/>
          <w:i/>
          <w:iCs/>
          <w:vertAlign w:val="subscript"/>
          <w:lang w:val="lt-LT"/>
        </w:rPr>
        <w:t xml:space="preserve"> </w:t>
      </w:r>
      <w:r>
        <w:rPr>
          <w:rFonts w:ascii="Times New Roman" w:hAnsi="Times New Roman" w:cs="Times New Roman"/>
          <w:i/>
          <w:iCs/>
          <w:lang w:val="lv-LV"/>
        </w:rPr>
        <w:t>Glucosum monohydricum)</w:t>
      </w:r>
      <w:r>
        <w:rPr>
          <w:rFonts w:ascii="Times New Roman" w:hAnsi="Times New Roman" w:cs="Times New Roman"/>
          <w:i/>
          <w:iCs/>
          <w:lang w:val="lv-LV"/>
        </w:rPr>
        <w:tab/>
      </w:r>
      <w:r>
        <w:rPr>
          <w:rFonts w:ascii="Times New Roman" w:hAnsi="Times New Roman" w:cs="Times New Roman"/>
          <w:i/>
          <w:iCs/>
          <w:lang w:val="lv-LV"/>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(82,50 g)</w:t>
      </w:r>
    </w:p>
    <w:p w14:paraId="22E6C88D" w14:textId="77777777" w:rsidR="00493DF6" w:rsidRDefault="00493DF6">
      <w:pPr>
        <w:spacing w:after="0" w:line="240" w:lineRule="auto"/>
        <w:rPr>
          <w:rFonts w:ascii="Times New Roman" w:hAnsi="Times New Roman" w:cs="Times New Roman"/>
          <w:vertAlign w:val="superscript"/>
          <w:lang w:val="lt-LT"/>
        </w:rPr>
      </w:pPr>
    </w:p>
    <w:p w14:paraId="0AA87E80"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Rafinuoto alyvuogių aliejaus (apie 80%) ir rafinuoto sojų aliejaus (apie 20%) mišinys, atitinkantis nepakeičiamųjų riebiųjų rūgščių / 20% visų riebiųjų rūgščių santykį.</w:t>
      </w:r>
    </w:p>
    <w:p w14:paraId="7D09AD98" w14:textId="77777777" w:rsidR="00493DF6" w:rsidRDefault="00493DF6">
      <w:pPr>
        <w:spacing w:after="0" w:line="240" w:lineRule="auto"/>
        <w:rPr>
          <w:rFonts w:ascii="Times New Roman" w:hAnsi="Times New Roman" w:cs="Times New Roman"/>
          <w:lang w:val="lt-LT"/>
        </w:rPr>
      </w:pPr>
    </w:p>
    <w:p w14:paraId="775589CA" w14:textId="77777777" w:rsidR="00493DF6" w:rsidRDefault="00AB5092">
      <w:pPr>
        <w:keepNext/>
        <w:spacing w:after="0" w:line="240" w:lineRule="auto"/>
      </w:pPr>
      <w:r>
        <w:rPr>
          <w:rFonts w:ascii="Times New Roman" w:hAnsi="Times New Roman" w:cs="Times New Roman"/>
          <w:lang w:val="lt-LT"/>
        </w:rPr>
        <w:t>1000 ml paruoštos emulsijos maistinė vertė:</w:t>
      </w:r>
    </w:p>
    <w:p w14:paraId="2794080A" w14:textId="77777777" w:rsidR="00493DF6" w:rsidRDefault="00493DF6">
      <w:pPr>
        <w:keepNext/>
        <w:spacing w:after="0" w:line="240" w:lineRule="auto"/>
        <w:rPr>
          <w:rFonts w:ascii="Times New Roman" w:hAnsi="Times New Roman" w:cs="Times New Roman"/>
          <w:lang w:val="lt-LT"/>
        </w:rPr>
      </w:pPr>
    </w:p>
    <w:p w14:paraId="750532A2" w14:textId="77777777" w:rsidR="00493DF6" w:rsidRDefault="00AB5092">
      <w:pPr>
        <w:keepNext/>
        <w:spacing w:after="0" w:line="240" w:lineRule="auto"/>
      </w:pPr>
      <w:r>
        <w:rPr>
          <w:rFonts w:ascii="Times New Roman" w:hAnsi="Times New Roman" w:cs="Times New Roman"/>
          <w:lang w:val="lt-LT"/>
        </w:rPr>
        <w:t>Lipidai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30,0 g</w:t>
      </w:r>
    </w:p>
    <w:p w14:paraId="63746A3C" w14:textId="77777777" w:rsidR="00493DF6" w:rsidRDefault="00AB5092">
      <w:pPr>
        <w:keepNext/>
        <w:spacing w:after="0" w:line="240" w:lineRule="auto"/>
      </w:pPr>
      <w:r>
        <w:rPr>
          <w:rFonts w:ascii="Times New Roman" w:hAnsi="Times New Roman" w:cs="Times New Roman"/>
          <w:lang w:val="lt-LT"/>
        </w:rPr>
        <w:t>Aminorūgštys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25,3 g</w:t>
      </w:r>
    </w:p>
    <w:p w14:paraId="041C6388" w14:textId="77777777" w:rsidR="00493DF6" w:rsidRDefault="00AB5092">
      <w:pPr>
        <w:keepNext/>
        <w:spacing w:after="0" w:line="240" w:lineRule="auto"/>
      </w:pPr>
      <w:r>
        <w:rPr>
          <w:rFonts w:ascii="Times New Roman" w:hAnsi="Times New Roman" w:cs="Times New Roman"/>
          <w:lang w:val="lt-LT"/>
        </w:rPr>
        <w:t>Azotas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4,0 g</w:t>
      </w:r>
    </w:p>
    <w:p w14:paraId="502302D1"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Gliukozė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75,0 g</w:t>
      </w:r>
    </w:p>
    <w:p w14:paraId="6A2FDE6B" w14:textId="77777777" w:rsidR="00493DF6" w:rsidRDefault="00AB5092">
      <w:pPr>
        <w:keepNext/>
        <w:spacing w:after="0" w:line="240" w:lineRule="auto"/>
      </w:pPr>
      <w:r>
        <w:rPr>
          <w:rFonts w:ascii="Times New Roman" w:hAnsi="Times New Roman" w:cs="Times New Roman"/>
          <w:lang w:val="lt-LT"/>
        </w:rPr>
        <w:t>Energetinė vertė: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p>
    <w:p w14:paraId="4974AE8C" w14:textId="77777777" w:rsidR="00493DF6" w:rsidRDefault="00AB5092">
      <w:pPr>
        <w:keepNext/>
        <w:spacing w:after="0" w:line="240" w:lineRule="auto"/>
      </w:pPr>
      <w:r>
        <w:rPr>
          <w:rFonts w:ascii="Times New Roman" w:hAnsi="Times New Roman" w:cs="Times New Roman"/>
          <w:lang w:val="lt-LT"/>
        </w:rPr>
        <w:t>Bendras kalorijų kiekis (apytikslė vertė)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700 kcal</w:t>
      </w:r>
    </w:p>
    <w:p w14:paraId="1C591E7B" w14:textId="77777777" w:rsidR="00493DF6" w:rsidRDefault="00AB5092">
      <w:pPr>
        <w:keepNext/>
        <w:spacing w:after="0" w:line="240" w:lineRule="auto"/>
      </w:pPr>
      <w:r>
        <w:rPr>
          <w:rFonts w:ascii="Times New Roman" w:hAnsi="Times New Roman" w:cs="Times New Roman"/>
          <w:lang w:val="lt-LT"/>
        </w:rPr>
        <w:t>Nebaltyminės kalorijos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600 kcal</w:t>
      </w:r>
    </w:p>
    <w:p w14:paraId="21F3248F" w14:textId="77777777" w:rsidR="00493DF6" w:rsidRDefault="00AB5092">
      <w:pPr>
        <w:keepNext/>
        <w:spacing w:after="0" w:line="240" w:lineRule="auto"/>
      </w:pPr>
      <w:r>
        <w:rPr>
          <w:rFonts w:ascii="Times New Roman" w:hAnsi="Times New Roman" w:cs="Times New Roman"/>
          <w:lang w:val="lt-LT"/>
        </w:rPr>
        <w:t>Gliukozės kalorijos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300 kcal</w:t>
      </w:r>
    </w:p>
    <w:p w14:paraId="07CE4D8E" w14:textId="77777777" w:rsidR="00493DF6" w:rsidRDefault="00AB5092">
      <w:pPr>
        <w:keepNext/>
        <w:spacing w:after="0" w:line="240" w:lineRule="auto"/>
      </w:pPr>
      <w:r>
        <w:rPr>
          <w:rFonts w:ascii="Times New Roman" w:hAnsi="Times New Roman" w:cs="Times New Roman"/>
          <w:lang w:val="lt-LT"/>
        </w:rPr>
        <w:t xml:space="preserve">Lipidų kalorijos </w:t>
      </w:r>
      <w:r>
        <w:rPr>
          <w:rFonts w:ascii="Times New Roman" w:hAnsi="Times New Roman" w:cs="Times New Roman"/>
          <w:vertAlign w:val="superscript"/>
          <w:lang w:val="lt-LT"/>
        </w:rPr>
        <w:t>a</w:t>
      </w:r>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300 kcal</w:t>
      </w:r>
    </w:p>
    <w:p w14:paraId="1081FEA1" w14:textId="77777777" w:rsidR="00493DF6" w:rsidRDefault="00493DF6">
      <w:pPr>
        <w:keepNext/>
        <w:spacing w:after="0" w:line="240" w:lineRule="auto"/>
        <w:rPr>
          <w:rFonts w:ascii="Times New Roman" w:hAnsi="Times New Roman" w:cs="Times New Roman"/>
          <w:lang w:val="lt-LT"/>
        </w:rPr>
      </w:pPr>
    </w:p>
    <w:p w14:paraId="6612293F" w14:textId="77777777" w:rsidR="00493DF6" w:rsidRDefault="00AB5092">
      <w:pPr>
        <w:keepNext/>
        <w:spacing w:after="0" w:line="240" w:lineRule="auto"/>
      </w:pPr>
      <w:r>
        <w:rPr>
          <w:rFonts w:ascii="Times New Roman" w:hAnsi="Times New Roman" w:cs="Times New Roman"/>
          <w:lang w:val="lt-LT"/>
        </w:rPr>
        <w:t>Nebaltyminių kalorijų / azoto santykis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150 kcal/g</w:t>
      </w:r>
    </w:p>
    <w:p w14:paraId="61C55005" w14:textId="77777777" w:rsidR="00493DF6" w:rsidRDefault="00AB5092">
      <w:pPr>
        <w:keepNext/>
        <w:spacing w:after="0" w:line="240" w:lineRule="auto"/>
      </w:pPr>
      <w:r>
        <w:rPr>
          <w:rFonts w:ascii="Times New Roman" w:hAnsi="Times New Roman" w:cs="Times New Roman"/>
          <w:lang w:val="lt-LT"/>
        </w:rPr>
        <w:t>Gliukozės / lipidų kalorijų santykis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50/50</w:t>
      </w:r>
    </w:p>
    <w:p w14:paraId="699BAC80" w14:textId="77777777" w:rsidR="00493DF6" w:rsidRDefault="00AB5092">
      <w:pPr>
        <w:keepNext/>
        <w:spacing w:after="0" w:line="240" w:lineRule="auto"/>
      </w:pPr>
      <w:r>
        <w:rPr>
          <w:rFonts w:ascii="Times New Roman" w:hAnsi="Times New Roman" w:cs="Times New Roman"/>
          <w:lang w:val="lt-LT"/>
        </w:rPr>
        <w:t>Lipidų/ bendrų kalorijų kiekis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43%</w:t>
      </w:r>
    </w:p>
    <w:p w14:paraId="14359ECB"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Elektrolitai:</w:t>
      </w:r>
    </w:p>
    <w:p w14:paraId="681981A0" w14:textId="77777777" w:rsidR="00493DF6" w:rsidRDefault="00AB5092">
      <w:pPr>
        <w:keepNext/>
        <w:spacing w:after="0" w:line="240" w:lineRule="auto"/>
      </w:pPr>
      <w:r>
        <w:rPr>
          <w:rFonts w:ascii="Times New Roman" w:hAnsi="Times New Roman" w:cs="Times New Roman"/>
          <w:lang w:val="lt-LT"/>
        </w:rPr>
        <w:t>Natris</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lt-LT"/>
        </w:rPr>
        <w:t xml:space="preserve">21,0 </w:t>
      </w:r>
      <w:proofErr w:type="spellStart"/>
      <w:r>
        <w:rPr>
          <w:rFonts w:ascii="Times New Roman" w:hAnsi="Times New Roman" w:cs="Times New Roman"/>
          <w:lang w:val="lt-LT"/>
        </w:rPr>
        <w:t>mmol</w:t>
      </w:r>
      <w:proofErr w:type="spellEnd"/>
    </w:p>
    <w:p w14:paraId="358EB396" w14:textId="77777777" w:rsidR="00493DF6" w:rsidRDefault="00AB5092">
      <w:pPr>
        <w:keepNext/>
        <w:spacing w:after="0" w:line="240" w:lineRule="auto"/>
      </w:pPr>
      <w:r>
        <w:rPr>
          <w:rFonts w:ascii="Times New Roman" w:hAnsi="Times New Roman" w:cs="Times New Roman"/>
          <w:lang w:val="lt-LT"/>
        </w:rPr>
        <w:t>Kalis</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lt-LT"/>
        </w:rPr>
        <w:t xml:space="preserve">16,0 </w:t>
      </w:r>
      <w:proofErr w:type="spellStart"/>
      <w:r>
        <w:rPr>
          <w:rFonts w:ascii="Times New Roman" w:hAnsi="Times New Roman" w:cs="Times New Roman"/>
          <w:lang w:val="lt-LT"/>
        </w:rPr>
        <w:t>mmol</w:t>
      </w:r>
      <w:proofErr w:type="spellEnd"/>
    </w:p>
    <w:p w14:paraId="3E8C60E0" w14:textId="77777777" w:rsidR="00493DF6" w:rsidRDefault="00AB5092">
      <w:pPr>
        <w:keepNext/>
        <w:spacing w:after="0" w:line="240" w:lineRule="auto"/>
      </w:pPr>
      <w:r>
        <w:rPr>
          <w:rFonts w:ascii="Times New Roman" w:hAnsi="Times New Roman" w:cs="Times New Roman"/>
          <w:lang w:val="lt-LT"/>
        </w:rPr>
        <w:t>Magnis</w:t>
      </w:r>
      <w:r>
        <w:rPr>
          <w:rFonts w:ascii="Times New Roman" w:hAnsi="Times New Roman" w:cs="Times New Roman"/>
          <w:vertAlign w:val="superscript"/>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2,2 </w:t>
      </w:r>
      <w:proofErr w:type="spellStart"/>
      <w:r>
        <w:rPr>
          <w:rFonts w:ascii="Times New Roman" w:hAnsi="Times New Roman" w:cs="Times New Roman"/>
          <w:lang w:val="lt-LT"/>
        </w:rPr>
        <w:t>mmol</w:t>
      </w:r>
      <w:proofErr w:type="spellEnd"/>
    </w:p>
    <w:p w14:paraId="2A6D53FB" w14:textId="77777777" w:rsidR="00493DF6" w:rsidRDefault="00AB5092">
      <w:pPr>
        <w:spacing w:after="0" w:line="240" w:lineRule="auto"/>
      </w:pPr>
      <w:r>
        <w:rPr>
          <w:rFonts w:ascii="Times New Roman" w:hAnsi="Times New Roman" w:cs="Times New Roman"/>
          <w:lang w:val="lt-LT"/>
        </w:rPr>
        <w:t>Kalcis</w:t>
      </w:r>
      <w:r>
        <w:rPr>
          <w:rFonts w:ascii="Times New Roman" w:hAnsi="Times New Roman" w:cs="Times New Roman"/>
          <w:vertAlign w:val="superscript"/>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2,0 </w:t>
      </w:r>
      <w:proofErr w:type="spellStart"/>
      <w:r>
        <w:rPr>
          <w:rFonts w:ascii="Times New Roman" w:hAnsi="Times New Roman" w:cs="Times New Roman"/>
          <w:lang w:val="lt-LT"/>
        </w:rPr>
        <w:t>mmol</w:t>
      </w:r>
      <w:proofErr w:type="spellEnd"/>
    </w:p>
    <w:p w14:paraId="3F3B9F86" w14:textId="77777777" w:rsidR="00493DF6" w:rsidRDefault="00AB5092">
      <w:pPr>
        <w:spacing w:after="0" w:line="240" w:lineRule="auto"/>
      </w:pPr>
      <w:r>
        <w:rPr>
          <w:rFonts w:ascii="Times New Roman" w:hAnsi="Times New Roman" w:cs="Times New Roman"/>
          <w:lang w:val="lt-LT"/>
        </w:rPr>
        <w:t xml:space="preserve">Fosfatai </w:t>
      </w:r>
      <w:r>
        <w:rPr>
          <w:rFonts w:ascii="Times New Roman" w:hAnsi="Times New Roman" w:cs="Times New Roman"/>
          <w:vertAlign w:val="superscript"/>
          <w:lang w:val="lt-LT"/>
        </w:rPr>
        <w:t>b</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8,5 </w:t>
      </w:r>
      <w:proofErr w:type="spellStart"/>
      <w:r>
        <w:rPr>
          <w:rFonts w:ascii="Times New Roman" w:hAnsi="Times New Roman" w:cs="Times New Roman"/>
          <w:lang w:val="lt-LT"/>
        </w:rPr>
        <w:t>mmol</w:t>
      </w:r>
      <w:proofErr w:type="spellEnd"/>
    </w:p>
    <w:p w14:paraId="6D639B43" w14:textId="77777777" w:rsidR="00493DF6" w:rsidRDefault="00AB5092">
      <w:pPr>
        <w:spacing w:after="0" w:line="240" w:lineRule="auto"/>
      </w:pPr>
      <w:r>
        <w:rPr>
          <w:rFonts w:ascii="Times New Roman" w:hAnsi="Times New Roman" w:cs="Times New Roman"/>
          <w:lang w:val="lt-LT"/>
        </w:rPr>
        <w:t>Acetatai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27 </w:t>
      </w:r>
      <w:proofErr w:type="spellStart"/>
      <w:r>
        <w:rPr>
          <w:rFonts w:ascii="Times New Roman" w:hAnsi="Times New Roman" w:cs="Times New Roman"/>
          <w:lang w:val="lt-LT"/>
        </w:rPr>
        <w:t>mmol</w:t>
      </w:r>
      <w:proofErr w:type="spellEnd"/>
    </w:p>
    <w:p w14:paraId="21485366" w14:textId="77777777" w:rsidR="00493DF6" w:rsidRDefault="00AB5092">
      <w:pPr>
        <w:spacing w:after="0" w:line="240" w:lineRule="auto"/>
      </w:pPr>
      <w:r>
        <w:rPr>
          <w:rFonts w:ascii="Times New Roman" w:hAnsi="Times New Roman" w:cs="Times New Roman"/>
          <w:lang w:val="lt-LT"/>
        </w:rPr>
        <w:t>Chloridai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24 </w:t>
      </w:r>
      <w:proofErr w:type="spellStart"/>
      <w:r>
        <w:rPr>
          <w:rFonts w:ascii="Times New Roman" w:hAnsi="Times New Roman" w:cs="Times New Roman"/>
          <w:lang w:val="lt-LT"/>
        </w:rPr>
        <w:t>mmol</w:t>
      </w:r>
      <w:proofErr w:type="spellEnd"/>
    </w:p>
    <w:p w14:paraId="6EB445D8" w14:textId="77777777" w:rsidR="00493DF6" w:rsidRDefault="00AB5092">
      <w:pPr>
        <w:spacing w:after="0" w:line="240" w:lineRule="auto"/>
      </w:pPr>
      <w:r>
        <w:rPr>
          <w:rFonts w:ascii="Times New Roman" w:hAnsi="Times New Roman" w:cs="Times New Roman"/>
          <w:lang w:val="lt-LT"/>
        </w:rPr>
        <w:t>pH</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6,4</w:t>
      </w:r>
    </w:p>
    <w:p w14:paraId="14E86EDA" w14:textId="77777777" w:rsidR="00493DF6" w:rsidRDefault="00AB5092">
      <w:pPr>
        <w:spacing w:after="0" w:line="240" w:lineRule="auto"/>
      </w:pPr>
      <w:proofErr w:type="spellStart"/>
      <w:r>
        <w:rPr>
          <w:rFonts w:ascii="Times New Roman" w:hAnsi="Times New Roman" w:cs="Times New Roman"/>
          <w:lang w:val="lt-LT"/>
        </w:rPr>
        <w:t>Osmoliariškumas</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p w14:paraId="33F14C94" w14:textId="77777777" w:rsidR="00493DF6" w:rsidRDefault="00493DF6">
      <w:pPr>
        <w:spacing w:after="0" w:line="240" w:lineRule="auto"/>
        <w:rPr>
          <w:rFonts w:ascii="Times New Roman" w:hAnsi="Times New Roman" w:cs="Times New Roman"/>
          <w:lang w:val="lt-LT"/>
        </w:rPr>
      </w:pPr>
    </w:p>
    <w:p w14:paraId="4B13AA20"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taip pat ir kalorijos iš išgrynintų kiaušinio </w:t>
      </w:r>
      <w:r w:rsidR="005D34B6">
        <w:rPr>
          <w:rFonts w:ascii="Times New Roman" w:hAnsi="Times New Roman" w:cs="Times New Roman"/>
          <w:lang w:val="lt-LT"/>
        </w:rPr>
        <w:t>fosfolipid</w:t>
      </w:r>
      <w:r>
        <w:rPr>
          <w:rFonts w:ascii="Times New Roman" w:hAnsi="Times New Roman" w:cs="Times New Roman"/>
          <w:lang w:val="lt-LT"/>
        </w:rPr>
        <w:t>ų</w:t>
      </w:r>
    </w:p>
    <w:p w14:paraId="4C7257BB" w14:textId="77777777" w:rsidR="00493DF6" w:rsidRDefault="00AB5092">
      <w:pPr>
        <w:spacing w:after="0" w:line="240" w:lineRule="auto"/>
      </w:pPr>
      <w:r>
        <w:rPr>
          <w:rFonts w:ascii="Times New Roman" w:hAnsi="Times New Roman" w:cs="Times New Roman"/>
          <w:vertAlign w:val="superscript"/>
          <w:lang w:val="lt-LT"/>
        </w:rPr>
        <w:t xml:space="preserve">b  </w:t>
      </w:r>
      <w:r>
        <w:rPr>
          <w:rFonts w:ascii="Times New Roman" w:hAnsi="Times New Roman" w:cs="Times New Roman"/>
          <w:lang w:val="lt-LT"/>
        </w:rPr>
        <w:t>taip pat ir fosfatai, esantys lipidų emulsijoje</w:t>
      </w:r>
    </w:p>
    <w:p w14:paraId="599C6D0F" w14:textId="77777777" w:rsidR="00493DF6" w:rsidRDefault="00493DF6">
      <w:pPr>
        <w:spacing w:after="0" w:line="240" w:lineRule="auto"/>
        <w:rPr>
          <w:rFonts w:ascii="Times New Roman" w:hAnsi="Times New Roman" w:cs="Times New Roman"/>
          <w:lang w:val="lt-LT" w:eastAsia="lt-LT"/>
        </w:rPr>
      </w:pPr>
    </w:p>
    <w:p w14:paraId="6110C744" w14:textId="77777777" w:rsidR="00493DF6" w:rsidRDefault="00493DF6">
      <w:pPr>
        <w:spacing w:after="0" w:line="240" w:lineRule="auto"/>
        <w:rPr>
          <w:rFonts w:ascii="Times New Roman" w:hAnsi="Times New Roman" w:cs="Times New Roman"/>
          <w:lang w:val="lt-LT"/>
        </w:rPr>
      </w:pPr>
    </w:p>
    <w:p w14:paraId="5BB96E58"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3.</w:t>
      </w:r>
      <w:r>
        <w:rPr>
          <w:rFonts w:ascii="Times New Roman" w:hAnsi="Times New Roman" w:cs="Times New Roman"/>
          <w:b/>
          <w:bCs/>
          <w:lang w:val="lt-LT"/>
        </w:rPr>
        <w:tab/>
        <w:t>PAGALBINIŲ MEDŽIAGŲ SĄRAŠAS</w:t>
      </w:r>
    </w:p>
    <w:p w14:paraId="73CAFC5C" w14:textId="77777777" w:rsidR="00493DF6" w:rsidRDefault="00493DF6">
      <w:pPr>
        <w:spacing w:after="0" w:line="240" w:lineRule="auto"/>
        <w:rPr>
          <w:rFonts w:ascii="Times New Roman" w:hAnsi="Times New Roman" w:cs="Times New Roman"/>
          <w:lang w:val="lt-LT"/>
        </w:rPr>
      </w:pPr>
    </w:p>
    <w:p w14:paraId="4D403FD2"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Lipidų emulsijos kamera</w:t>
      </w:r>
    </w:p>
    <w:p w14:paraId="34DD326F" w14:textId="77777777" w:rsidR="00493DF6" w:rsidRDefault="00AB5092">
      <w:pPr>
        <w:keepNext/>
        <w:spacing w:after="0" w:line="240" w:lineRule="auto"/>
        <w:jc w:val="both"/>
      </w:pPr>
      <w:r>
        <w:rPr>
          <w:rFonts w:ascii="Times New Roman" w:hAnsi="Times New Roman" w:cs="Times New Roman"/>
          <w:i/>
          <w:iCs/>
          <w:lang w:val="lv-LV"/>
        </w:rPr>
        <w:t>Phosphatid</w:t>
      </w:r>
      <w:r>
        <w:rPr>
          <w:rFonts w:ascii="Times New Roman" w:hAnsi="Times New Roman" w:cs="Times New Roman"/>
          <w:lang w:val="lv-LV"/>
        </w:rPr>
        <w:t xml:space="preserve"> </w:t>
      </w:r>
      <w:r>
        <w:rPr>
          <w:rFonts w:ascii="Times New Roman" w:hAnsi="Times New Roman" w:cs="Times New Roman"/>
          <w:i/>
          <w:iCs/>
          <w:lang w:val="lv-LV"/>
        </w:rPr>
        <w:t>vitello ovi purificata</w:t>
      </w:r>
      <w:r>
        <w:rPr>
          <w:rFonts w:ascii="Times New Roman" w:hAnsi="Times New Roman" w:cs="Times New Roman"/>
          <w:lang w:val="lv-LV"/>
        </w:rPr>
        <w:t xml:space="preserve">, </w:t>
      </w:r>
      <w:r>
        <w:rPr>
          <w:rFonts w:ascii="Times New Roman" w:hAnsi="Times New Roman" w:cs="Times New Roman"/>
          <w:i/>
          <w:iCs/>
          <w:lang w:val="lv-LV"/>
        </w:rPr>
        <w:t>Glycerolum,</w:t>
      </w:r>
      <w:r>
        <w:rPr>
          <w:rFonts w:ascii="Times New Roman" w:hAnsi="Times New Roman" w:cs="Times New Roman"/>
          <w:lang w:val="lv-LV"/>
        </w:rPr>
        <w:t xml:space="preserve"> </w:t>
      </w:r>
      <w:r>
        <w:rPr>
          <w:rFonts w:ascii="Times New Roman" w:hAnsi="Times New Roman" w:cs="Times New Roman"/>
          <w:i/>
          <w:iCs/>
          <w:lang w:val="lv-LV"/>
        </w:rPr>
        <w:t>Natrii oleas</w:t>
      </w:r>
      <w:r>
        <w:rPr>
          <w:rFonts w:ascii="Times New Roman" w:hAnsi="Times New Roman" w:cs="Times New Roman"/>
          <w:lang w:val="lv-LV"/>
        </w:rPr>
        <w:t xml:space="preserve">, </w:t>
      </w:r>
      <w:r>
        <w:rPr>
          <w:rFonts w:ascii="Times New Roman" w:hAnsi="Times New Roman" w:cs="Times New Roman"/>
          <w:i/>
          <w:iCs/>
          <w:lang w:val="lv-LV"/>
        </w:rPr>
        <w:t>Natrii hydroxidum q.s.ad pH, Aqua ad iniectabile</w:t>
      </w:r>
    </w:p>
    <w:p w14:paraId="24E48951" w14:textId="77777777" w:rsidR="00493DF6" w:rsidRDefault="00493DF6">
      <w:pPr>
        <w:spacing w:after="0" w:line="240" w:lineRule="auto"/>
        <w:rPr>
          <w:rFonts w:ascii="Times New Roman" w:hAnsi="Times New Roman" w:cs="Times New Roman"/>
          <w:lang w:val="lt-LT"/>
        </w:rPr>
      </w:pPr>
    </w:p>
    <w:p w14:paraId="6E74BCB8" w14:textId="77777777" w:rsidR="00493DF6" w:rsidRDefault="00AB5092">
      <w:pPr>
        <w:spacing w:after="0" w:line="240" w:lineRule="auto"/>
      </w:pPr>
      <w:r>
        <w:rPr>
          <w:rFonts w:ascii="Times New Roman" w:hAnsi="Times New Roman" w:cs="Times New Roman"/>
          <w:u w:val="single"/>
          <w:lang w:val="lt-LT"/>
        </w:rPr>
        <w:t>Aminorūgščių su elektrolitais tirpalo kamera</w:t>
      </w:r>
    </w:p>
    <w:p w14:paraId="0F78C5F3" w14:textId="77777777" w:rsidR="00493DF6" w:rsidRDefault="00AB5092">
      <w:pPr>
        <w:spacing w:after="0" w:line="240" w:lineRule="auto"/>
        <w:jc w:val="both"/>
      </w:pPr>
      <w:r>
        <w:rPr>
          <w:rFonts w:ascii="Times New Roman" w:hAnsi="Times New Roman" w:cs="Times New Roman"/>
          <w:i/>
          <w:iCs/>
          <w:lang w:val="lv-LV"/>
        </w:rPr>
        <w:t>Acidum aceticum glaciale q.s.ad pH,</w:t>
      </w:r>
      <w:r>
        <w:rPr>
          <w:rFonts w:ascii="Times New Roman" w:hAnsi="Times New Roman" w:cs="Times New Roman"/>
          <w:lang w:val="lv-LV"/>
        </w:rPr>
        <w:t xml:space="preserve"> </w:t>
      </w:r>
      <w:r>
        <w:rPr>
          <w:rFonts w:ascii="Times New Roman" w:hAnsi="Times New Roman" w:cs="Times New Roman"/>
          <w:i/>
          <w:iCs/>
          <w:lang w:val="lv-LV"/>
        </w:rPr>
        <w:t>Aqua ad iniectabile</w:t>
      </w:r>
    </w:p>
    <w:p w14:paraId="274EAC5B" w14:textId="77777777" w:rsidR="00493DF6" w:rsidRDefault="00493DF6">
      <w:pPr>
        <w:spacing w:after="0" w:line="240" w:lineRule="auto"/>
        <w:rPr>
          <w:rFonts w:ascii="Times New Roman" w:hAnsi="Times New Roman" w:cs="Times New Roman"/>
          <w:lang w:val="lt-LT"/>
        </w:rPr>
      </w:pPr>
    </w:p>
    <w:p w14:paraId="1036F7ED" w14:textId="77777777" w:rsidR="00493DF6" w:rsidRDefault="00AB5092">
      <w:pPr>
        <w:spacing w:after="0" w:line="240" w:lineRule="auto"/>
      </w:pPr>
      <w:r>
        <w:rPr>
          <w:rFonts w:ascii="Times New Roman" w:hAnsi="Times New Roman" w:cs="Times New Roman"/>
          <w:u w:val="single"/>
          <w:lang w:val="lt-LT"/>
        </w:rPr>
        <w:t>Gliukozės su kalciu tirpalo kamera</w:t>
      </w:r>
    </w:p>
    <w:p w14:paraId="27D202E9" w14:textId="77777777" w:rsidR="00493DF6" w:rsidRDefault="00AB5092">
      <w:pPr>
        <w:spacing w:after="0" w:line="240" w:lineRule="auto"/>
        <w:jc w:val="both"/>
      </w:pPr>
      <w:r>
        <w:rPr>
          <w:rFonts w:ascii="Times New Roman" w:hAnsi="Times New Roman" w:cs="Times New Roman"/>
          <w:i/>
          <w:iCs/>
          <w:lang w:val="lv-LV"/>
        </w:rPr>
        <w:t>Acidum hydrochloridum q.s.ad pH,</w:t>
      </w:r>
      <w:r>
        <w:rPr>
          <w:rFonts w:ascii="Times New Roman" w:hAnsi="Times New Roman" w:cs="Times New Roman"/>
          <w:lang w:val="lv-LV"/>
        </w:rPr>
        <w:t xml:space="preserve"> </w:t>
      </w:r>
      <w:r>
        <w:rPr>
          <w:rFonts w:ascii="Times New Roman" w:hAnsi="Times New Roman" w:cs="Times New Roman"/>
          <w:i/>
          <w:iCs/>
          <w:lang w:val="lv-LV"/>
        </w:rPr>
        <w:t>Aqua ad iniectabile</w:t>
      </w:r>
    </w:p>
    <w:p w14:paraId="3EC666E2" w14:textId="77777777" w:rsidR="00493DF6" w:rsidRDefault="00493DF6">
      <w:pPr>
        <w:spacing w:after="0" w:line="240" w:lineRule="auto"/>
        <w:rPr>
          <w:rFonts w:ascii="Times New Roman" w:hAnsi="Times New Roman" w:cs="Times New Roman"/>
          <w:lang w:val="lt-LT"/>
        </w:rPr>
      </w:pPr>
    </w:p>
    <w:p w14:paraId="5C65B574" w14:textId="77777777" w:rsidR="00493DF6" w:rsidRDefault="00493DF6">
      <w:pPr>
        <w:spacing w:after="0" w:line="240" w:lineRule="auto"/>
        <w:rPr>
          <w:rFonts w:ascii="Times New Roman" w:hAnsi="Times New Roman" w:cs="Times New Roman"/>
          <w:lang w:val="lt-LT"/>
        </w:rPr>
      </w:pPr>
    </w:p>
    <w:p w14:paraId="44EF1CAD"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4.</w:t>
      </w:r>
      <w:r>
        <w:rPr>
          <w:rFonts w:ascii="Times New Roman" w:hAnsi="Times New Roman" w:cs="Times New Roman"/>
          <w:b/>
          <w:bCs/>
          <w:lang w:val="lt-LT"/>
        </w:rPr>
        <w:tab/>
        <w:t>FARMACINĖ FORMA IR KIEKIS PAKUOTĖJE</w:t>
      </w:r>
    </w:p>
    <w:p w14:paraId="242BE427" w14:textId="77777777" w:rsidR="00493DF6" w:rsidRDefault="00493DF6">
      <w:pPr>
        <w:spacing w:after="0" w:line="240" w:lineRule="auto"/>
        <w:rPr>
          <w:rFonts w:ascii="Times New Roman" w:hAnsi="Times New Roman" w:cs="Times New Roman"/>
          <w:lang w:val="lt-LT"/>
        </w:rPr>
      </w:pPr>
    </w:p>
    <w:p w14:paraId="42DC74B3" w14:textId="77777777" w:rsidR="00493DF6" w:rsidRDefault="00AB5092">
      <w:pPr>
        <w:spacing w:after="0" w:line="240" w:lineRule="auto"/>
      </w:pPr>
      <w:r>
        <w:rPr>
          <w:rFonts w:ascii="Times New Roman" w:hAnsi="Times New Roman" w:cs="Times New Roman"/>
          <w:u w:val="single"/>
          <w:lang w:val="lt-LT"/>
        </w:rPr>
        <w:t>Po paruošimo</w:t>
      </w:r>
      <w:r>
        <w:rPr>
          <w:rFonts w:ascii="Times New Roman" w:hAnsi="Times New Roman" w:cs="Times New Roman"/>
          <w:lang w:val="lt-LT"/>
        </w:rPr>
        <w:t xml:space="preserve"> </w:t>
      </w:r>
    </w:p>
    <w:p w14:paraId="1E75CA4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Infuzinė emulsija</w:t>
      </w:r>
    </w:p>
    <w:p w14:paraId="27DDB1B4" w14:textId="77777777" w:rsidR="00493DF6" w:rsidRDefault="00493DF6">
      <w:pPr>
        <w:spacing w:after="0" w:line="240" w:lineRule="auto"/>
        <w:rPr>
          <w:rFonts w:ascii="Times New Roman" w:hAnsi="Times New Roman" w:cs="Times New Roman"/>
          <w:lang w:val="lt-LT" w:eastAsia="lt-LT"/>
        </w:rPr>
      </w:pPr>
    </w:p>
    <w:p w14:paraId="1AE04FA9" w14:textId="57BD4E5E" w:rsidR="009E6429" w:rsidRDefault="009E6429" w:rsidP="009E6429">
      <w:pPr>
        <w:spacing w:after="0" w:line="240" w:lineRule="auto"/>
        <w:rPr>
          <w:rFonts w:ascii="Times New Roman" w:hAnsi="Times New Roman" w:cs="Times New Roman"/>
          <w:lang w:val="lt-LT"/>
        </w:rPr>
      </w:pPr>
      <w:r>
        <w:rPr>
          <w:rFonts w:ascii="Times New Roman" w:hAnsi="Times New Roman" w:cs="Times New Roman"/>
          <w:lang w:val="lt-LT"/>
        </w:rPr>
        <w:t>5 trijų kamerų maišeliai po 1000 ml</w:t>
      </w:r>
    </w:p>
    <w:p w14:paraId="7EF70ACC" w14:textId="77777777" w:rsidR="00493DF6" w:rsidRDefault="00AB5092">
      <w:pPr>
        <w:spacing w:after="0" w:line="240" w:lineRule="auto"/>
        <w:rPr>
          <w:rFonts w:ascii="Times New Roman" w:hAnsi="Times New Roman" w:cs="Times New Roman"/>
          <w:lang w:val="lt-LT"/>
        </w:rPr>
      </w:pPr>
      <w:r w:rsidRPr="00960073">
        <w:rPr>
          <w:rFonts w:ascii="Times New Roman" w:hAnsi="Times New Roman"/>
          <w:highlight w:val="lightGray"/>
          <w:lang w:val="lt-LT"/>
        </w:rPr>
        <w:t>6 trijų kamerų maišeliai po 1000 ml</w:t>
      </w:r>
    </w:p>
    <w:p w14:paraId="66662E17" w14:textId="77777777" w:rsidR="00493DF6" w:rsidRDefault="00493DF6">
      <w:pPr>
        <w:spacing w:after="0" w:line="240" w:lineRule="auto"/>
        <w:rPr>
          <w:rFonts w:ascii="Times New Roman" w:hAnsi="Times New Roman" w:cs="Times New Roman"/>
          <w:lang w:val="lt-LT"/>
        </w:rPr>
      </w:pPr>
    </w:p>
    <w:p w14:paraId="79031D77" w14:textId="77777777" w:rsidR="00493DF6" w:rsidRDefault="00493DF6">
      <w:pPr>
        <w:spacing w:after="0" w:line="240" w:lineRule="auto"/>
        <w:rPr>
          <w:rFonts w:ascii="Times New Roman" w:hAnsi="Times New Roman" w:cs="Times New Roman"/>
          <w:lang w:val="lt-LT"/>
        </w:rPr>
      </w:pPr>
    </w:p>
    <w:p w14:paraId="078E5AC4" w14:textId="77777777" w:rsidR="00493DF6" w:rsidRDefault="00AB5092">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lastRenderedPageBreak/>
        <w:t>5.</w:t>
      </w:r>
      <w:r>
        <w:rPr>
          <w:rFonts w:ascii="Times New Roman" w:hAnsi="Times New Roman" w:cs="Times New Roman"/>
          <w:b/>
          <w:bCs/>
          <w:lang w:val="lt-LT"/>
        </w:rPr>
        <w:tab/>
        <w:t>VARTOJIMO METODAS IR BŪDAS (-AI)</w:t>
      </w:r>
    </w:p>
    <w:p w14:paraId="7B3CC07B" w14:textId="77777777" w:rsidR="00493DF6" w:rsidRDefault="00493DF6">
      <w:pPr>
        <w:keepNext/>
        <w:spacing w:after="0" w:line="240" w:lineRule="auto"/>
        <w:rPr>
          <w:rFonts w:ascii="Times New Roman" w:hAnsi="Times New Roman" w:cs="Times New Roman"/>
          <w:i/>
          <w:iCs/>
          <w:lang w:val="pt-BR"/>
        </w:rPr>
      </w:pPr>
    </w:p>
    <w:p w14:paraId="64B12020" w14:textId="77777777" w:rsidR="00493DF6" w:rsidRDefault="00AB5092">
      <w:pPr>
        <w:keepNext/>
        <w:spacing w:after="0" w:line="240" w:lineRule="auto"/>
      </w:pPr>
      <w:r>
        <w:rPr>
          <w:rFonts w:ascii="Times New Roman" w:hAnsi="Times New Roman" w:cs="Times New Roman"/>
          <w:lang w:val="lt-LT"/>
        </w:rPr>
        <w:t>Leisti į periferinę arba centrinę veną.</w:t>
      </w:r>
    </w:p>
    <w:p w14:paraId="7A2A45C3" w14:textId="77777777" w:rsidR="00493DF6" w:rsidRDefault="00AB5092">
      <w:pPr>
        <w:keepNext/>
        <w:spacing w:after="0" w:line="240" w:lineRule="auto"/>
      </w:pPr>
      <w:r>
        <w:rPr>
          <w:rFonts w:ascii="Times New Roman" w:hAnsi="Times New Roman" w:cs="Times New Roman"/>
          <w:lang w:val="lt-LT"/>
        </w:rPr>
        <w:t>Tik vienkartiniam vartojimui.</w:t>
      </w:r>
    </w:p>
    <w:p w14:paraId="42C33763"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Prieš vartojimą perskaitykite pakuotės lapelį.</w:t>
      </w:r>
    </w:p>
    <w:p w14:paraId="56309A05" w14:textId="77777777" w:rsidR="00493DF6" w:rsidRDefault="00493DF6">
      <w:pPr>
        <w:spacing w:after="0" w:line="240" w:lineRule="auto"/>
        <w:rPr>
          <w:rFonts w:ascii="Times New Roman" w:hAnsi="Times New Roman" w:cs="Times New Roman"/>
          <w:lang w:val="lt-LT"/>
        </w:rPr>
      </w:pPr>
    </w:p>
    <w:p w14:paraId="21918F7B" w14:textId="77777777" w:rsidR="00493DF6" w:rsidRDefault="00493DF6">
      <w:pPr>
        <w:spacing w:after="0" w:line="240" w:lineRule="auto"/>
        <w:rPr>
          <w:rFonts w:ascii="Times New Roman" w:hAnsi="Times New Roman" w:cs="Times New Roman"/>
          <w:lang w:val="lt-LT"/>
        </w:rPr>
      </w:pPr>
    </w:p>
    <w:p w14:paraId="683A171B"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6.</w:t>
      </w:r>
      <w:r>
        <w:rPr>
          <w:rFonts w:ascii="Times New Roman" w:hAnsi="Times New Roman" w:cs="Times New Roman"/>
          <w:b/>
          <w:bCs/>
          <w:lang w:val="lt-LT"/>
        </w:rPr>
        <w:tab/>
        <w:t>SPECIALUS ĮSPĖJIMAS, KAD VAISTINĮ PREPARATĄ BŪTINA LAIKYTI VAIKAMS NEPASTEBIMOJE IR NEPASIEKIAMOJE VIETOJE</w:t>
      </w:r>
    </w:p>
    <w:p w14:paraId="17955435" w14:textId="77777777" w:rsidR="00493DF6" w:rsidRDefault="00493DF6">
      <w:pPr>
        <w:spacing w:after="0" w:line="240" w:lineRule="auto"/>
        <w:rPr>
          <w:rFonts w:ascii="Times New Roman" w:hAnsi="Times New Roman" w:cs="Times New Roman"/>
          <w:lang w:val="lt-LT"/>
        </w:rPr>
      </w:pPr>
    </w:p>
    <w:p w14:paraId="56CC3039" w14:textId="77777777" w:rsidR="00493DF6" w:rsidRDefault="00AB5092">
      <w:pPr>
        <w:spacing w:after="0" w:line="240" w:lineRule="auto"/>
        <w:outlineLvl w:val="0"/>
      </w:pPr>
      <w:r>
        <w:rPr>
          <w:rFonts w:ascii="Times New Roman" w:hAnsi="Times New Roman" w:cs="Times New Roman"/>
          <w:lang w:val="lt-LT"/>
        </w:rPr>
        <w:t>Laikyti vaikams nepastebimoje ir nepasiekiamoje vietoje.</w:t>
      </w:r>
    </w:p>
    <w:p w14:paraId="7262D2AC" w14:textId="77777777" w:rsidR="00493DF6" w:rsidRDefault="00493DF6">
      <w:pPr>
        <w:spacing w:after="0" w:line="240" w:lineRule="auto"/>
        <w:rPr>
          <w:rFonts w:ascii="Times New Roman" w:hAnsi="Times New Roman" w:cs="Times New Roman"/>
          <w:lang w:val="lt-LT"/>
        </w:rPr>
      </w:pPr>
    </w:p>
    <w:p w14:paraId="5438F3C3" w14:textId="77777777" w:rsidR="00493DF6" w:rsidRDefault="00493DF6">
      <w:pPr>
        <w:spacing w:after="0" w:line="240" w:lineRule="auto"/>
        <w:rPr>
          <w:rFonts w:ascii="Times New Roman" w:hAnsi="Times New Roman" w:cs="Times New Roman"/>
          <w:lang w:val="lt-LT"/>
        </w:rPr>
      </w:pPr>
    </w:p>
    <w:p w14:paraId="27EC739B"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7.</w:t>
      </w:r>
      <w:r>
        <w:rPr>
          <w:rFonts w:ascii="Times New Roman" w:hAnsi="Times New Roman" w:cs="Times New Roman"/>
          <w:b/>
          <w:bCs/>
          <w:lang w:val="lt-LT"/>
        </w:rPr>
        <w:tab/>
        <w:t>KITAS (-I) SPECIALUS (-ŪS) ĮSPĖJIMAS (-AI) (JEI REIKIA)</w:t>
      </w:r>
    </w:p>
    <w:p w14:paraId="351BCD23" w14:textId="77777777" w:rsidR="00493DF6" w:rsidRDefault="00493DF6">
      <w:pPr>
        <w:spacing w:after="0" w:line="240" w:lineRule="auto"/>
        <w:rPr>
          <w:rFonts w:ascii="Times New Roman" w:hAnsi="Times New Roman" w:cs="Times New Roman"/>
          <w:lang w:val="lt-LT"/>
        </w:rPr>
      </w:pPr>
    </w:p>
    <w:p w14:paraId="06998AAA"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Su elektrolitais</w:t>
      </w:r>
    </w:p>
    <w:p w14:paraId="4B69522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Sterilus</w:t>
      </w:r>
    </w:p>
    <w:p w14:paraId="22819D6D"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Nevartokite tos pačios infuzinės sistemos prieš kraujo perpylimą, perpylimo metu arba po perpylimo. </w:t>
      </w:r>
    </w:p>
    <w:p w14:paraId="618130B8"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Vartokite tik jei aminorūgščių ir gliukozės tirpalas skaidrus, lipidų emulsija  ir paruoštas mišinys yra vienalytis, panašus į pieną skystis ir maišelis nepažeistas.</w:t>
      </w:r>
    </w:p>
    <w:p w14:paraId="3436DFAE"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Nejunkite nuosekliai. Negalima leisti nesuardžius laikinų pertvarų ir nesumaišius 3 kamerų turinio. Paruoštą infuzinę emulsiją suvartoti nedelsiant.</w:t>
      </w:r>
    </w:p>
    <w:p w14:paraId="382FF213" w14:textId="77777777" w:rsidR="00493DF6" w:rsidRDefault="00493DF6">
      <w:pPr>
        <w:spacing w:after="0" w:line="240" w:lineRule="auto"/>
        <w:rPr>
          <w:rFonts w:ascii="Times New Roman" w:hAnsi="Times New Roman" w:cs="Times New Roman"/>
          <w:lang w:val="lt-LT"/>
        </w:rPr>
      </w:pPr>
    </w:p>
    <w:p w14:paraId="226690E8" w14:textId="77777777" w:rsidR="00493DF6" w:rsidRDefault="00493DF6">
      <w:pPr>
        <w:spacing w:after="0" w:line="240" w:lineRule="auto"/>
        <w:rPr>
          <w:rFonts w:ascii="Times New Roman" w:hAnsi="Times New Roman" w:cs="Times New Roman"/>
          <w:lang w:val="lt-LT"/>
        </w:rPr>
      </w:pPr>
    </w:p>
    <w:p w14:paraId="53D1CB21"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8.</w:t>
      </w:r>
      <w:r>
        <w:rPr>
          <w:rFonts w:ascii="Times New Roman" w:hAnsi="Times New Roman" w:cs="Times New Roman"/>
          <w:b/>
          <w:bCs/>
          <w:lang w:val="lt-LT"/>
        </w:rPr>
        <w:tab/>
        <w:t>TINKAMUMO LAIKAS</w:t>
      </w:r>
    </w:p>
    <w:p w14:paraId="326A8954" w14:textId="77777777" w:rsidR="00493DF6" w:rsidRDefault="00493DF6">
      <w:pPr>
        <w:spacing w:after="0" w:line="240" w:lineRule="auto"/>
        <w:rPr>
          <w:rFonts w:ascii="Times New Roman" w:hAnsi="Times New Roman" w:cs="Times New Roman"/>
          <w:lang w:val="lt-LT"/>
        </w:rPr>
      </w:pPr>
    </w:p>
    <w:p w14:paraId="3C233B46" w14:textId="77777777" w:rsidR="00493DF6" w:rsidRDefault="00AB5092">
      <w:pPr>
        <w:spacing w:after="0" w:line="240" w:lineRule="auto"/>
      </w:pPr>
      <w:r>
        <w:rPr>
          <w:rFonts w:ascii="Times New Roman" w:hAnsi="Times New Roman" w:cs="Times New Roman"/>
          <w:lang w:val="lt-LT"/>
        </w:rPr>
        <w:t>Tinka iki: {mm/MMMM}</w:t>
      </w:r>
    </w:p>
    <w:p w14:paraId="2EA5CB84" w14:textId="77777777" w:rsidR="00493DF6" w:rsidRDefault="00493DF6">
      <w:pPr>
        <w:spacing w:after="0" w:line="240" w:lineRule="auto"/>
        <w:rPr>
          <w:rFonts w:ascii="Times New Roman" w:hAnsi="Times New Roman" w:cs="Times New Roman"/>
          <w:lang w:val="lt-LT"/>
        </w:rPr>
      </w:pPr>
    </w:p>
    <w:p w14:paraId="297D4DB0" w14:textId="77777777" w:rsidR="00493DF6" w:rsidRDefault="00493DF6">
      <w:pPr>
        <w:spacing w:after="0" w:line="240" w:lineRule="auto"/>
        <w:rPr>
          <w:rFonts w:ascii="Times New Roman" w:hAnsi="Times New Roman" w:cs="Times New Roman"/>
          <w:lang w:val="lt-LT"/>
        </w:rPr>
      </w:pPr>
    </w:p>
    <w:p w14:paraId="471A1E65"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9.</w:t>
      </w:r>
      <w:r>
        <w:rPr>
          <w:rFonts w:ascii="Times New Roman" w:hAnsi="Times New Roman" w:cs="Times New Roman"/>
          <w:b/>
          <w:bCs/>
          <w:lang w:val="lt-LT"/>
        </w:rPr>
        <w:tab/>
        <w:t>SPECIALIOS LAIKYMO SĄLYGOS</w:t>
      </w:r>
    </w:p>
    <w:p w14:paraId="500CF124" w14:textId="77777777" w:rsidR="00493DF6" w:rsidRDefault="00493DF6">
      <w:pPr>
        <w:spacing w:after="0" w:line="240" w:lineRule="auto"/>
        <w:ind w:left="567" w:hanging="567"/>
        <w:rPr>
          <w:rFonts w:ascii="Times New Roman" w:hAnsi="Times New Roman" w:cs="Times New Roman"/>
          <w:i/>
          <w:iCs/>
          <w:lang w:val="lt-LT"/>
        </w:rPr>
      </w:pPr>
    </w:p>
    <w:p w14:paraId="1B8BD3DD"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Negalima užšaldyti.</w:t>
      </w:r>
    </w:p>
    <w:p w14:paraId="5E4B7A55"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Laikyti apsauginiame maišelyje.</w:t>
      </w:r>
    </w:p>
    <w:p w14:paraId="10A0FFCD" w14:textId="77777777" w:rsidR="00493DF6" w:rsidRDefault="00493DF6">
      <w:pPr>
        <w:spacing w:after="0" w:line="240" w:lineRule="auto"/>
        <w:ind w:left="567" w:hanging="567"/>
        <w:rPr>
          <w:rFonts w:ascii="Times New Roman" w:hAnsi="Times New Roman" w:cs="Times New Roman"/>
          <w:lang w:val="lt-LT"/>
        </w:rPr>
      </w:pPr>
    </w:p>
    <w:p w14:paraId="0B8204B0"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Tinkamumo laikas po paruošimo:</w:t>
      </w:r>
    </w:p>
    <w:p w14:paraId="15FA83AB"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Rekomenduojama</w:t>
      </w:r>
      <w:r w:rsidR="00825AF3">
        <w:rPr>
          <w:rFonts w:ascii="Times New Roman" w:hAnsi="Times New Roman" w:cs="Times New Roman"/>
          <w:lang w:val="lt-LT"/>
        </w:rPr>
        <w:t xml:space="preserve"> vaistinį</w:t>
      </w:r>
      <w:r>
        <w:rPr>
          <w:rFonts w:ascii="Times New Roman" w:hAnsi="Times New Roman" w:cs="Times New Roman"/>
          <w:lang w:val="lt-LT"/>
        </w:rPr>
        <w:t xml:space="preserve"> preparatą vartoti iš karto po to, kai suardomos laikinos 3 kamerų pertvaros. Tačiau paruoštos emulsijos 2–8 °C temperatūroje stabilumas išlieka 7 dienas, po to dar 48 valandas ne aukštesnėje kaip 25 °C temperatūroje.</w:t>
      </w:r>
    </w:p>
    <w:p w14:paraId="469A05A5" w14:textId="77777777" w:rsidR="00493DF6" w:rsidRDefault="00493DF6">
      <w:pPr>
        <w:spacing w:after="0" w:line="240" w:lineRule="auto"/>
        <w:rPr>
          <w:rFonts w:ascii="Times New Roman" w:hAnsi="Times New Roman" w:cs="Times New Roman"/>
          <w:lang w:val="lt-LT"/>
        </w:rPr>
      </w:pPr>
    </w:p>
    <w:p w14:paraId="1DD77292"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Tinkamumo laikas po priedų įdėjimo (elektrolitai, mikroelementai, vitaminai):</w:t>
      </w:r>
    </w:p>
    <w:p w14:paraId="6D530688" w14:textId="77777777" w:rsidR="00493DF6" w:rsidRDefault="00493DF6">
      <w:pPr>
        <w:keepNext/>
        <w:spacing w:after="0" w:line="240" w:lineRule="auto"/>
        <w:rPr>
          <w:rFonts w:ascii="Times New Roman" w:hAnsi="Times New Roman" w:cs="Times New Roman"/>
          <w:lang w:val="lt-LT"/>
        </w:rPr>
      </w:pPr>
    </w:p>
    <w:p w14:paraId="252E71CA"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Pridėjus specialius priedus, 2–8 °C temperatūroje stabilumas išlieka 7 dienas, po to dar 48 valandas ne aukštesnėje kaip 25 °C temperatūroje.</w:t>
      </w:r>
    </w:p>
    <w:p w14:paraId="01D018E5" w14:textId="77777777" w:rsidR="00493DF6" w:rsidRDefault="00493DF6">
      <w:pPr>
        <w:keepNext/>
        <w:spacing w:after="0" w:line="240" w:lineRule="auto"/>
        <w:rPr>
          <w:rFonts w:ascii="Times New Roman" w:hAnsi="Times New Roman" w:cs="Times New Roman"/>
          <w:lang w:val="lt-LT"/>
        </w:rPr>
      </w:pPr>
    </w:p>
    <w:p w14:paraId="2757B9BF"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 xml:space="preserve">Mikrobiologiniu požiūriu pridėjus bet kokį priedą, mišinį reikėtų suvartoti iš karto. Jei jis nesuvartojamas tuoj pat, už tinkamą laikymo laiką ir sąlygas atsako vartotojas. Paprastai 2–8 °C temperatūroje galima laikyti ne ilgiau kaip 24 valandas, nebent priedai buvo suleisti kontroliuojamomis ir </w:t>
      </w:r>
      <w:proofErr w:type="spellStart"/>
      <w:r>
        <w:rPr>
          <w:rFonts w:ascii="Times New Roman" w:hAnsi="Times New Roman" w:cs="Times New Roman"/>
          <w:lang w:val="lt-LT"/>
        </w:rPr>
        <w:t>validuotomis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aseptinėmis</w:t>
      </w:r>
      <w:proofErr w:type="spellEnd"/>
      <w:r>
        <w:rPr>
          <w:rFonts w:ascii="Times New Roman" w:hAnsi="Times New Roman" w:cs="Times New Roman"/>
          <w:lang w:val="lt-LT"/>
        </w:rPr>
        <w:t xml:space="preserve"> sąlygomis.</w:t>
      </w:r>
    </w:p>
    <w:p w14:paraId="6B7DA2D6" w14:textId="77777777" w:rsidR="00493DF6" w:rsidRDefault="00493DF6">
      <w:pPr>
        <w:spacing w:after="0" w:line="240" w:lineRule="auto"/>
        <w:ind w:left="567" w:hanging="567"/>
        <w:rPr>
          <w:rFonts w:ascii="Times New Roman" w:hAnsi="Times New Roman" w:cs="Times New Roman"/>
          <w:lang w:val="lt-LT"/>
        </w:rPr>
      </w:pPr>
    </w:p>
    <w:p w14:paraId="4DDCE367" w14:textId="77777777" w:rsidR="00493DF6" w:rsidRDefault="00493DF6">
      <w:pPr>
        <w:spacing w:after="0" w:line="240" w:lineRule="auto"/>
        <w:ind w:left="567" w:hanging="567"/>
        <w:rPr>
          <w:rFonts w:ascii="Times New Roman" w:hAnsi="Times New Roman" w:cs="Times New Roman"/>
          <w:lang w:val="lt-LT"/>
        </w:rPr>
      </w:pPr>
    </w:p>
    <w:p w14:paraId="2E0CC368"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10.</w:t>
      </w:r>
      <w:r>
        <w:rPr>
          <w:rFonts w:ascii="Times New Roman" w:hAnsi="Times New Roman" w:cs="Times New Roman"/>
          <w:b/>
          <w:bCs/>
          <w:lang w:val="lt-LT"/>
        </w:rPr>
        <w:tab/>
        <w:t>SPECIALIOS ATSARGUMO PRIEMONĖS DĖL NESUVARTOTO VAISTINIO PREPARATO AR JO ATLIEKŲ TVARKYMO (JEI REIKIA)</w:t>
      </w:r>
    </w:p>
    <w:p w14:paraId="3AB13038" w14:textId="77777777" w:rsidR="00493DF6" w:rsidRDefault="00493DF6">
      <w:pPr>
        <w:spacing w:after="0" w:line="240" w:lineRule="auto"/>
        <w:rPr>
          <w:rFonts w:ascii="Times New Roman" w:hAnsi="Times New Roman" w:cs="Times New Roman"/>
          <w:lang w:val="lt-LT"/>
        </w:rPr>
      </w:pPr>
    </w:p>
    <w:p w14:paraId="3A939A1A" w14:textId="77777777" w:rsidR="00493DF6" w:rsidRDefault="00AB5092">
      <w:pPr>
        <w:spacing w:after="0" w:line="240" w:lineRule="auto"/>
      </w:pPr>
      <w:r>
        <w:rPr>
          <w:rFonts w:ascii="Times New Roman" w:hAnsi="Times New Roman" w:cs="Times New Roman"/>
          <w:lang w:val="lt-LT"/>
        </w:rPr>
        <w:t>Nesuvartotą</w:t>
      </w:r>
      <w:r w:rsidR="00825AF3">
        <w:rPr>
          <w:rFonts w:ascii="Times New Roman" w:hAnsi="Times New Roman" w:cs="Times New Roman"/>
          <w:lang w:val="lt-LT"/>
        </w:rPr>
        <w:t xml:space="preserve"> vaistinį</w:t>
      </w:r>
      <w:r>
        <w:rPr>
          <w:rFonts w:ascii="Times New Roman" w:hAnsi="Times New Roman" w:cs="Times New Roman"/>
          <w:lang w:val="lt-LT"/>
        </w:rPr>
        <w:t xml:space="preserve"> preparatą ar atliekas ir visas panaudotas priemones būtina išmesti.</w:t>
      </w:r>
    </w:p>
    <w:p w14:paraId="4B8BB568" w14:textId="77777777" w:rsidR="00493DF6" w:rsidRDefault="00493DF6">
      <w:pPr>
        <w:spacing w:after="0" w:line="240" w:lineRule="auto"/>
        <w:rPr>
          <w:rFonts w:ascii="Times New Roman" w:hAnsi="Times New Roman" w:cs="Times New Roman"/>
          <w:lang w:val="lt-LT"/>
        </w:rPr>
      </w:pPr>
    </w:p>
    <w:p w14:paraId="49BB2814" w14:textId="77777777" w:rsidR="00493DF6" w:rsidRDefault="00493DF6">
      <w:pPr>
        <w:spacing w:after="0" w:line="240" w:lineRule="auto"/>
        <w:rPr>
          <w:rFonts w:ascii="Times New Roman" w:hAnsi="Times New Roman" w:cs="Times New Roman"/>
          <w:lang w:val="lt-LT"/>
        </w:rPr>
      </w:pPr>
    </w:p>
    <w:p w14:paraId="2BFD642E"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pPr>
      <w:r>
        <w:rPr>
          <w:rFonts w:ascii="Times New Roman" w:hAnsi="Times New Roman" w:cs="Times New Roman"/>
          <w:b/>
          <w:bCs/>
          <w:lang w:val="lt-LT"/>
        </w:rPr>
        <w:t>11.</w:t>
      </w:r>
      <w:r>
        <w:rPr>
          <w:rFonts w:ascii="Times New Roman" w:hAnsi="Times New Roman" w:cs="Times New Roman"/>
          <w:b/>
          <w:bCs/>
          <w:lang w:val="lt-LT"/>
        </w:rPr>
        <w:tab/>
        <w:t>REGISTRUOTOJO PAVADINIMAS IR ADRESAS</w:t>
      </w:r>
    </w:p>
    <w:p w14:paraId="32F8F52E" w14:textId="77777777" w:rsidR="00493DF6" w:rsidRDefault="00493DF6">
      <w:pPr>
        <w:spacing w:after="0" w:line="240" w:lineRule="auto"/>
        <w:rPr>
          <w:rFonts w:ascii="Times New Roman" w:hAnsi="Times New Roman" w:cs="Times New Roman"/>
          <w:lang w:val="pt-BR"/>
        </w:rPr>
      </w:pPr>
    </w:p>
    <w:p w14:paraId="13E2AF98"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S.A.</w:t>
      </w:r>
    </w:p>
    <w:p w14:paraId="7A771170"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Boulevard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René</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Branquart</w:t>
      </w:r>
      <w:proofErr w:type="spellEnd"/>
    </w:p>
    <w:p w14:paraId="44E4F0DF"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80-7860 </w:t>
      </w:r>
      <w:proofErr w:type="spellStart"/>
      <w:r>
        <w:rPr>
          <w:rFonts w:ascii="Times New Roman" w:hAnsi="Times New Roman" w:cs="Times New Roman"/>
          <w:lang w:val="lt-LT"/>
        </w:rPr>
        <w:t>Lessines</w:t>
      </w:r>
      <w:proofErr w:type="spellEnd"/>
    </w:p>
    <w:p w14:paraId="1DF9662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Belgija</w:t>
      </w:r>
    </w:p>
    <w:p w14:paraId="03D13A38" w14:textId="77777777" w:rsidR="00493DF6" w:rsidRDefault="00493DF6">
      <w:pPr>
        <w:spacing w:after="0" w:line="240" w:lineRule="auto"/>
        <w:rPr>
          <w:rFonts w:ascii="Times New Roman" w:hAnsi="Times New Roman" w:cs="Times New Roman"/>
          <w:lang w:val="lt-LT" w:eastAsia="lt-LT"/>
        </w:rPr>
      </w:pPr>
    </w:p>
    <w:p w14:paraId="0CB32B79" w14:textId="77777777" w:rsidR="00493DF6" w:rsidRDefault="00493DF6">
      <w:pPr>
        <w:spacing w:after="0" w:line="240" w:lineRule="auto"/>
        <w:rPr>
          <w:rFonts w:ascii="Times New Roman" w:hAnsi="Times New Roman" w:cs="Times New Roman"/>
          <w:lang w:val="lt-LT" w:eastAsia="lt-LT"/>
        </w:rPr>
      </w:pPr>
    </w:p>
    <w:p w14:paraId="50976C1D"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12.</w:t>
      </w:r>
      <w:r>
        <w:rPr>
          <w:rFonts w:ascii="Times New Roman" w:hAnsi="Times New Roman" w:cs="Times New Roman"/>
          <w:b/>
          <w:bCs/>
          <w:lang w:val="lt-LT" w:eastAsia="lt-LT"/>
        </w:rPr>
        <w:tab/>
        <w:t xml:space="preserve">REGISTRACIJOS PAŽYMĖJIMO NUMERIS </w:t>
      </w:r>
    </w:p>
    <w:p w14:paraId="5C1B865A" w14:textId="77777777" w:rsidR="00493DF6" w:rsidRDefault="00493DF6">
      <w:pPr>
        <w:spacing w:after="0" w:line="240" w:lineRule="auto"/>
        <w:rPr>
          <w:rFonts w:ascii="Times New Roman" w:hAnsi="Times New Roman" w:cs="Times New Roman"/>
          <w:lang w:val="lt-LT" w:eastAsia="lt-LT"/>
        </w:rPr>
      </w:pPr>
    </w:p>
    <w:p w14:paraId="2584CD5F" w14:textId="77777777" w:rsidR="00CC709F" w:rsidRDefault="00CC709F">
      <w:pPr>
        <w:spacing w:after="0" w:line="240" w:lineRule="auto"/>
        <w:rPr>
          <w:rFonts w:ascii="Times New Roman" w:hAnsi="Times New Roman" w:cs="Times New Roman"/>
          <w:lang w:val="lt-LT"/>
        </w:rPr>
      </w:pPr>
    </w:p>
    <w:p w14:paraId="188D5E89" w14:textId="319E908F" w:rsidR="00CC709F" w:rsidRPr="001E19AA" w:rsidRDefault="00CC709F" w:rsidP="00CC709F">
      <w:pPr>
        <w:spacing w:after="0" w:line="240" w:lineRule="auto"/>
        <w:rPr>
          <w:rFonts w:ascii="Times New Roman" w:hAnsi="Times New Roman" w:cs="Times New Roman"/>
          <w:highlight w:val="lightGray"/>
          <w:lang w:val="lt-LT"/>
        </w:rPr>
      </w:pPr>
      <w:r>
        <w:rPr>
          <w:rFonts w:ascii="Times New Roman" w:hAnsi="Times New Roman" w:cs="Times New Roman"/>
          <w:lang w:val="lt-LT"/>
        </w:rPr>
        <w:t>LT/1/10/1958/</w:t>
      </w:r>
      <w:r w:rsidR="00D3483E">
        <w:rPr>
          <w:rFonts w:ascii="Times New Roman" w:hAnsi="Times New Roman" w:cs="Times New Roman"/>
          <w:lang w:val="lt-LT"/>
        </w:rPr>
        <w:t>026</w:t>
      </w:r>
      <w:r>
        <w:rPr>
          <w:rFonts w:ascii="Times New Roman" w:hAnsi="Times New Roman" w:cs="Times New Roman"/>
          <w:lang w:val="lt-LT"/>
        </w:rPr>
        <w:t>-</w:t>
      </w:r>
      <w:r w:rsidRPr="001E19AA">
        <w:rPr>
          <w:rFonts w:ascii="Times New Roman" w:hAnsi="Times New Roman" w:cs="Times New Roman"/>
          <w:highlight w:val="lightGray"/>
          <w:lang w:val="lt-LT"/>
        </w:rPr>
        <w:t>1000 ml N5</w:t>
      </w:r>
    </w:p>
    <w:p w14:paraId="26FE012A" w14:textId="6FDDA80C" w:rsidR="00493DF6" w:rsidRDefault="00AB5092">
      <w:pPr>
        <w:spacing w:after="0" w:line="240" w:lineRule="auto"/>
        <w:rPr>
          <w:rFonts w:ascii="Times New Roman" w:hAnsi="Times New Roman" w:cs="Times New Roman"/>
          <w:lang w:val="lt-LT"/>
        </w:rPr>
      </w:pPr>
      <w:r w:rsidRPr="00960073">
        <w:rPr>
          <w:rFonts w:ascii="Times New Roman" w:hAnsi="Times New Roman"/>
          <w:highlight w:val="lightGray"/>
          <w:lang w:val="lt-LT"/>
        </w:rPr>
        <w:t>LT/1/10/1958/001</w:t>
      </w:r>
      <w:r w:rsidR="00CC709F" w:rsidRPr="001E19AA">
        <w:rPr>
          <w:rFonts w:ascii="Times New Roman" w:hAnsi="Times New Roman" w:cs="Times New Roman"/>
          <w:highlight w:val="lightGray"/>
          <w:lang w:val="lt-LT"/>
        </w:rPr>
        <w:t>-1000 ml N6</w:t>
      </w:r>
    </w:p>
    <w:p w14:paraId="797F7342" w14:textId="77777777" w:rsidR="00493DF6" w:rsidRDefault="00493DF6">
      <w:pPr>
        <w:spacing w:after="0" w:line="240" w:lineRule="auto"/>
        <w:rPr>
          <w:rFonts w:ascii="Times New Roman" w:hAnsi="Times New Roman" w:cs="Times New Roman"/>
          <w:lang w:val="lt-LT"/>
        </w:rPr>
      </w:pPr>
    </w:p>
    <w:p w14:paraId="2975A45D" w14:textId="77777777" w:rsidR="00493DF6" w:rsidRDefault="00493DF6">
      <w:pPr>
        <w:spacing w:after="0" w:line="240" w:lineRule="auto"/>
        <w:rPr>
          <w:rFonts w:ascii="Times New Roman" w:hAnsi="Times New Roman" w:cs="Times New Roman"/>
          <w:lang w:val="lt-LT"/>
        </w:rPr>
      </w:pPr>
    </w:p>
    <w:p w14:paraId="212F4127"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rPr>
      </w:pPr>
      <w:r>
        <w:rPr>
          <w:rFonts w:ascii="Times New Roman" w:hAnsi="Times New Roman" w:cs="Times New Roman"/>
          <w:b/>
          <w:bCs/>
          <w:lang w:val="lt-LT"/>
        </w:rPr>
        <w:t>13.</w:t>
      </w:r>
      <w:r>
        <w:rPr>
          <w:rFonts w:ascii="Times New Roman" w:hAnsi="Times New Roman" w:cs="Times New Roman"/>
          <w:b/>
          <w:bCs/>
          <w:lang w:val="lt-LT"/>
        </w:rPr>
        <w:tab/>
        <w:t>SERIJOS NUMERIS</w:t>
      </w:r>
    </w:p>
    <w:p w14:paraId="2CE345F1" w14:textId="77777777" w:rsidR="00493DF6" w:rsidRDefault="00493DF6">
      <w:pPr>
        <w:spacing w:after="0" w:line="240" w:lineRule="auto"/>
        <w:rPr>
          <w:rFonts w:ascii="Times New Roman" w:hAnsi="Times New Roman"/>
          <w:lang w:val="lt-LT"/>
        </w:rPr>
      </w:pPr>
    </w:p>
    <w:p w14:paraId="25FF010C" w14:textId="77777777" w:rsidR="00493DF6" w:rsidRDefault="00AB5092">
      <w:pPr>
        <w:spacing w:after="0" w:line="240" w:lineRule="auto"/>
      </w:pPr>
      <w:r>
        <w:rPr>
          <w:rFonts w:ascii="Times New Roman" w:hAnsi="Times New Roman" w:cs="Times New Roman"/>
          <w:lang w:val="lt-LT"/>
        </w:rPr>
        <w:t xml:space="preserve">Serija: </w:t>
      </w:r>
    </w:p>
    <w:p w14:paraId="42D802AD" w14:textId="77777777" w:rsidR="00493DF6" w:rsidRDefault="00493DF6">
      <w:pPr>
        <w:spacing w:after="0" w:line="240" w:lineRule="auto"/>
        <w:rPr>
          <w:rFonts w:ascii="Times New Roman" w:hAnsi="Times New Roman"/>
          <w:lang w:val="lt-LT"/>
        </w:rPr>
      </w:pPr>
    </w:p>
    <w:p w14:paraId="73EB6E1A" w14:textId="77777777" w:rsidR="00493DF6" w:rsidRDefault="00493DF6">
      <w:pPr>
        <w:spacing w:after="0" w:line="240" w:lineRule="auto"/>
        <w:rPr>
          <w:rFonts w:ascii="Times New Roman" w:hAnsi="Times New Roman"/>
          <w:lang w:val="lt-LT"/>
        </w:rPr>
      </w:pPr>
    </w:p>
    <w:p w14:paraId="29EBD1AF"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rPr>
      </w:pPr>
      <w:r>
        <w:rPr>
          <w:rFonts w:ascii="Times New Roman" w:hAnsi="Times New Roman" w:cs="Times New Roman"/>
          <w:b/>
          <w:bCs/>
          <w:lang w:val="lt-LT"/>
        </w:rPr>
        <w:t>14.</w:t>
      </w:r>
      <w:r>
        <w:rPr>
          <w:rFonts w:ascii="Times New Roman" w:hAnsi="Times New Roman" w:cs="Times New Roman"/>
          <w:b/>
          <w:bCs/>
          <w:lang w:val="lt-LT"/>
        </w:rPr>
        <w:tab/>
        <w:t>PARDAVIMO (IŠDAVIMO) TVARKA</w:t>
      </w:r>
    </w:p>
    <w:p w14:paraId="56D7F253" w14:textId="77777777" w:rsidR="00493DF6" w:rsidRDefault="00493DF6">
      <w:pPr>
        <w:spacing w:after="0" w:line="240" w:lineRule="auto"/>
        <w:rPr>
          <w:rFonts w:ascii="Times New Roman" w:hAnsi="Times New Roman"/>
          <w:lang w:val="lt-LT"/>
        </w:rPr>
      </w:pPr>
    </w:p>
    <w:p w14:paraId="35784C7E" w14:textId="77777777" w:rsidR="00493DF6" w:rsidRDefault="00AB5092">
      <w:pPr>
        <w:spacing w:after="0" w:line="240" w:lineRule="auto"/>
      </w:pPr>
      <w:r>
        <w:rPr>
          <w:rFonts w:ascii="Times New Roman" w:hAnsi="Times New Roman" w:cs="Times New Roman"/>
          <w:lang w:val="lt-LT"/>
        </w:rPr>
        <w:t>Receptinis vaistas</w:t>
      </w:r>
    </w:p>
    <w:p w14:paraId="631B5EA7" w14:textId="77777777" w:rsidR="00493DF6" w:rsidRDefault="00493DF6">
      <w:pPr>
        <w:spacing w:after="0" w:line="240" w:lineRule="auto"/>
        <w:rPr>
          <w:rFonts w:ascii="Times New Roman" w:hAnsi="Times New Roman" w:cs="Times New Roman"/>
          <w:lang w:val="pt-BR"/>
        </w:rPr>
      </w:pPr>
    </w:p>
    <w:p w14:paraId="2C0B278D" w14:textId="77777777" w:rsidR="00493DF6" w:rsidRDefault="00493DF6">
      <w:pPr>
        <w:spacing w:after="0" w:line="240" w:lineRule="auto"/>
        <w:rPr>
          <w:rFonts w:ascii="Times New Roman" w:hAnsi="Times New Roman" w:cs="Times New Roman"/>
          <w:lang w:val="pt-BR"/>
        </w:rPr>
      </w:pPr>
    </w:p>
    <w:p w14:paraId="42F921DE"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rPr>
      </w:pPr>
      <w:r>
        <w:rPr>
          <w:rFonts w:ascii="Times New Roman" w:hAnsi="Times New Roman" w:cs="Times New Roman"/>
          <w:b/>
          <w:bCs/>
          <w:lang w:val="lt-LT"/>
        </w:rPr>
        <w:t>15.</w:t>
      </w:r>
      <w:r>
        <w:rPr>
          <w:rFonts w:ascii="Times New Roman" w:hAnsi="Times New Roman" w:cs="Times New Roman"/>
          <w:b/>
          <w:bCs/>
          <w:lang w:val="lt-LT"/>
        </w:rPr>
        <w:tab/>
        <w:t>VARTOJIMO INSTRUKCIJA</w:t>
      </w:r>
    </w:p>
    <w:p w14:paraId="6A950CB9" w14:textId="77777777" w:rsidR="00493DF6" w:rsidRDefault="00493DF6">
      <w:pPr>
        <w:spacing w:after="0" w:line="240" w:lineRule="auto"/>
        <w:rPr>
          <w:rFonts w:ascii="Times New Roman" w:hAnsi="Times New Roman" w:cs="Times New Roman"/>
          <w:lang w:val="pt-BR"/>
        </w:rPr>
      </w:pPr>
    </w:p>
    <w:p w14:paraId="7316158E" w14:textId="77777777" w:rsidR="00493DF6" w:rsidRDefault="00493DF6">
      <w:pPr>
        <w:spacing w:after="0" w:line="240" w:lineRule="auto"/>
        <w:rPr>
          <w:rFonts w:ascii="Times New Roman" w:hAnsi="Times New Roman" w:cs="Times New Roman"/>
          <w:lang w:val="pt-BR"/>
        </w:rPr>
      </w:pPr>
    </w:p>
    <w:p w14:paraId="3145EE8F"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rPr>
      </w:pPr>
      <w:r>
        <w:rPr>
          <w:rFonts w:ascii="Times New Roman" w:hAnsi="Times New Roman" w:cs="Times New Roman"/>
          <w:b/>
          <w:bCs/>
          <w:lang w:val="lt-LT"/>
        </w:rPr>
        <w:t>16.</w:t>
      </w:r>
      <w:r>
        <w:rPr>
          <w:rFonts w:ascii="Times New Roman" w:hAnsi="Times New Roman" w:cs="Times New Roman"/>
          <w:b/>
          <w:bCs/>
          <w:lang w:val="lt-LT"/>
        </w:rPr>
        <w:tab/>
        <w:t>INFORMACIJA BRAILIO RAŠTU</w:t>
      </w:r>
    </w:p>
    <w:p w14:paraId="62DDB518" w14:textId="77777777" w:rsidR="00493DF6" w:rsidRDefault="00493DF6">
      <w:pPr>
        <w:spacing w:after="0" w:line="240" w:lineRule="auto"/>
        <w:rPr>
          <w:rFonts w:ascii="Times New Roman" w:hAnsi="Times New Roman" w:cs="Times New Roman"/>
          <w:lang w:val="pt-BR"/>
        </w:rPr>
      </w:pPr>
    </w:p>
    <w:p w14:paraId="6E794F0E" w14:textId="77777777" w:rsidR="00493DF6" w:rsidRDefault="00AB5092">
      <w:pPr>
        <w:spacing w:after="0" w:line="240" w:lineRule="auto"/>
      </w:pPr>
      <w:r>
        <w:rPr>
          <w:rFonts w:ascii="Times New Roman" w:hAnsi="Times New Roman" w:cs="Times New Roman"/>
          <w:shd w:val="clear" w:color="auto" w:fill="D3D3D3"/>
          <w:lang w:val="pt-BR"/>
        </w:rPr>
        <w:t>Priimtas pagrindimas informacijos Brailio raštu nepateikti.</w:t>
      </w:r>
    </w:p>
    <w:p w14:paraId="3EDAB729" w14:textId="77777777" w:rsidR="00493DF6" w:rsidRDefault="00493DF6">
      <w:pPr>
        <w:spacing w:after="0" w:line="240" w:lineRule="auto"/>
        <w:rPr>
          <w:rFonts w:ascii="Times New Roman" w:hAnsi="Times New Roman" w:cs="Times New Roman"/>
          <w:lang w:val="pt-BR"/>
        </w:rPr>
      </w:pPr>
    </w:p>
    <w:p w14:paraId="67B16919" w14:textId="77777777" w:rsidR="00493DF6" w:rsidRDefault="00493DF6">
      <w:pPr>
        <w:keepNext/>
        <w:spacing w:after="0" w:line="240" w:lineRule="auto"/>
        <w:rPr>
          <w:rFonts w:ascii="Times New Roman" w:hAnsi="Times New Roman" w:cs="Times New Roman"/>
          <w:lang w:val="lt-LT"/>
        </w:rPr>
      </w:pPr>
    </w:p>
    <w:p w14:paraId="1C19CFAE" w14:textId="77777777" w:rsidR="00493DF6" w:rsidRDefault="00AB5092">
      <w:pPr>
        <w:pageBreakBefore/>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cs="Times New Roman"/>
          <w:b/>
          <w:bCs/>
          <w:lang w:val="lt-LT"/>
        </w:rPr>
        <w:lastRenderedPageBreak/>
        <w:t>INFORMACIJA ANT IŠORINĖS PAKUOTĖS</w:t>
      </w:r>
    </w:p>
    <w:p w14:paraId="254119C2" w14:textId="77777777" w:rsidR="00493DF6" w:rsidRDefault="00493DF6">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s="Times New Roman"/>
          <w:b/>
          <w:bCs/>
          <w:lang w:val="lt-LT"/>
        </w:rPr>
      </w:pPr>
    </w:p>
    <w:p w14:paraId="4D85EF42" w14:textId="5F56C74E" w:rsidR="00493DF6" w:rsidRDefault="00AB5092">
      <w:pPr>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cs="Times New Roman"/>
          <w:b/>
          <w:bCs/>
          <w:lang w:val="lt-LT"/>
        </w:rPr>
        <w:t>KARTONO DĖŽUTĖ (4 x 1500 ml</w:t>
      </w:r>
      <w:r w:rsidR="0071532D">
        <w:rPr>
          <w:rFonts w:ascii="Times New Roman" w:hAnsi="Times New Roman" w:cs="Times New Roman"/>
          <w:b/>
          <w:bCs/>
          <w:lang w:val="lt-LT"/>
        </w:rPr>
        <w:t>, 5 x 1500 ml</w:t>
      </w:r>
      <w:r>
        <w:rPr>
          <w:rFonts w:ascii="Times New Roman" w:hAnsi="Times New Roman" w:cs="Times New Roman"/>
          <w:b/>
          <w:bCs/>
          <w:lang w:val="lt-LT"/>
        </w:rPr>
        <w:t>)</w:t>
      </w:r>
    </w:p>
    <w:p w14:paraId="26389144" w14:textId="77777777" w:rsidR="00493DF6" w:rsidRDefault="00493DF6">
      <w:pPr>
        <w:spacing w:after="0" w:line="240" w:lineRule="auto"/>
        <w:rPr>
          <w:rFonts w:ascii="Times New Roman" w:hAnsi="Times New Roman"/>
          <w:lang w:val="pt-BR"/>
        </w:rPr>
      </w:pPr>
    </w:p>
    <w:p w14:paraId="6329B2D2" w14:textId="77777777" w:rsidR="00493DF6" w:rsidRDefault="00493DF6">
      <w:pPr>
        <w:spacing w:after="0" w:line="240" w:lineRule="auto"/>
        <w:rPr>
          <w:rFonts w:ascii="Times New Roman" w:hAnsi="Times New Roman"/>
          <w:lang w:val="pt-BR"/>
        </w:rPr>
      </w:pPr>
    </w:p>
    <w:p w14:paraId="51BE0951"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eastAsia="lt-LT"/>
        </w:rPr>
        <w:t>1.</w:t>
      </w:r>
      <w:r>
        <w:rPr>
          <w:rFonts w:ascii="Times New Roman" w:hAnsi="Times New Roman" w:cs="Times New Roman"/>
          <w:b/>
          <w:bCs/>
          <w:lang w:val="lt-LT" w:eastAsia="lt-LT"/>
        </w:rPr>
        <w:tab/>
        <w:t>VAISTINIO PREPARATO PAVADINIMAS</w:t>
      </w:r>
    </w:p>
    <w:p w14:paraId="027838E7" w14:textId="77777777" w:rsidR="00493DF6" w:rsidRDefault="00493DF6">
      <w:pPr>
        <w:spacing w:after="0" w:line="240" w:lineRule="auto"/>
        <w:rPr>
          <w:rFonts w:ascii="Times New Roman" w:hAnsi="Times New Roman"/>
          <w:lang w:val="pt-BR"/>
        </w:rPr>
      </w:pPr>
    </w:p>
    <w:p w14:paraId="592BAC8A" w14:textId="77777777" w:rsidR="00493DF6" w:rsidRDefault="00AB5092">
      <w:pPr>
        <w:spacing w:after="0" w:line="240" w:lineRule="auto"/>
      </w:pPr>
      <w:r>
        <w:rPr>
          <w:rFonts w:ascii="Times New Roman" w:hAnsi="Times New Roman" w:cs="Times New Roman"/>
          <w:lang w:val="lt-LT"/>
        </w:rPr>
        <w:t>OLIMEL PERI N4E infuzinė emulsija</w:t>
      </w:r>
    </w:p>
    <w:p w14:paraId="7B8713EE" w14:textId="77777777" w:rsidR="00493DF6" w:rsidRDefault="00493DF6">
      <w:pPr>
        <w:spacing w:after="0" w:line="240" w:lineRule="auto"/>
        <w:rPr>
          <w:rFonts w:ascii="Times New Roman" w:hAnsi="Times New Roman"/>
          <w:lang w:val="pt-BR"/>
        </w:rPr>
      </w:pPr>
    </w:p>
    <w:p w14:paraId="08149497" w14:textId="77777777" w:rsidR="00493DF6" w:rsidRDefault="00493DF6">
      <w:pPr>
        <w:spacing w:after="0" w:line="240" w:lineRule="auto"/>
        <w:rPr>
          <w:rFonts w:ascii="Times New Roman" w:hAnsi="Times New Roman"/>
          <w:lang w:val="pt-BR"/>
        </w:rPr>
      </w:pPr>
    </w:p>
    <w:p w14:paraId="1895138A"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2.</w:t>
      </w:r>
      <w:r>
        <w:rPr>
          <w:rFonts w:ascii="Times New Roman" w:hAnsi="Times New Roman" w:cs="Times New Roman"/>
          <w:b/>
          <w:bCs/>
          <w:lang w:val="lt-LT"/>
        </w:rPr>
        <w:tab/>
        <w:t>VEIKLIOJI (-IOS) MEDŽIAGA (-OS) IR JOS (-Ų) KIEKIS (-IAI)</w:t>
      </w:r>
    </w:p>
    <w:p w14:paraId="2A1B4ED4" w14:textId="77777777" w:rsidR="00493DF6" w:rsidRDefault="00493DF6">
      <w:pPr>
        <w:spacing w:after="0" w:line="240" w:lineRule="auto"/>
        <w:rPr>
          <w:rFonts w:ascii="Times New Roman" w:hAnsi="Times New Roman"/>
          <w:lang w:val="pt-BR"/>
        </w:rPr>
      </w:pPr>
    </w:p>
    <w:tbl>
      <w:tblPr>
        <w:tblW w:w="5385" w:type="dxa"/>
        <w:tblInd w:w="2" w:type="dxa"/>
        <w:tblLayout w:type="fixed"/>
        <w:tblCellMar>
          <w:left w:w="10" w:type="dxa"/>
          <w:right w:w="10" w:type="dxa"/>
        </w:tblCellMar>
        <w:tblLook w:val="0000" w:firstRow="0" w:lastRow="0" w:firstColumn="0" w:lastColumn="0" w:noHBand="0" w:noVBand="0"/>
      </w:tblPr>
      <w:tblGrid>
        <w:gridCol w:w="3969"/>
        <w:gridCol w:w="1416"/>
      </w:tblGrid>
      <w:tr w:rsidR="00493DF6" w14:paraId="33C1877A" w14:textId="77777777">
        <w:tc>
          <w:tcPr>
            <w:tcW w:w="3969" w:type="dxa"/>
            <w:tcMar>
              <w:top w:w="0" w:type="dxa"/>
              <w:left w:w="108" w:type="dxa"/>
              <w:bottom w:w="0" w:type="dxa"/>
              <w:right w:w="108" w:type="dxa"/>
            </w:tcMar>
          </w:tcPr>
          <w:p w14:paraId="74ABEF9B" w14:textId="77777777" w:rsidR="00493DF6" w:rsidRDefault="00493DF6">
            <w:pPr>
              <w:spacing w:after="0" w:line="240" w:lineRule="auto"/>
              <w:rPr>
                <w:rFonts w:ascii="Times New Roman" w:hAnsi="Times New Roman" w:cs="Times New Roman"/>
                <w:b/>
                <w:bCs/>
                <w:lang w:val="lt-LT"/>
              </w:rPr>
            </w:pPr>
          </w:p>
        </w:tc>
        <w:tc>
          <w:tcPr>
            <w:tcW w:w="1416" w:type="dxa"/>
            <w:tcMar>
              <w:top w:w="0" w:type="dxa"/>
              <w:left w:w="108" w:type="dxa"/>
              <w:bottom w:w="0" w:type="dxa"/>
              <w:right w:w="108" w:type="dxa"/>
            </w:tcMar>
          </w:tcPr>
          <w:p w14:paraId="0314104A"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1500 ml</w:t>
            </w:r>
          </w:p>
        </w:tc>
      </w:tr>
      <w:tr w:rsidR="00493DF6" w14:paraId="67B4A498" w14:textId="77777777">
        <w:tc>
          <w:tcPr>
            <w:tcW w:w="3969" w:type="dxa"/>
            <w:tcMar>
              <w:top w:w="0" w:type="dxa"/>
              <w:left w:w="108" w:type="dxa"/>
              <w:bottom w:w="0" w:type="dxa"/>
              <w:right w:w="108" w:type="dxa"/>
            </w:tcMar>
          </w:tcPr>
          <w:p w14:paraId="22772DB0" w14:textId="77777777" w:rsidR="00493DF6" w:rsidRDefault="00AB5092">
            <w:pPr>
              <w:tabs>
                <w:tab w:val="left" w:pos="-2943"/>
              </w:tabs>
              <w:spacing w:after="0" w:line="240" w:lineRule="auto"/>
            </w:pPr>
            <w:r>
              <w:rPr>
                <w:rFonts w:ascii="Times New Roman" w:hAnsi="Times New Roman" w:cs="Times New Roman"/>
                <w:lang w:val="lt-LT"/>
              </w:rPr>
              <w:t xml:space="preserve">18,75% (arba 18,75 g/100ml)* </w:t>
            </w:r>
            <w:r>
              <w:rPr>
                <w:rFonts w:ascii="Times New Roman" w:hAnsi="Times New Roman" w:cs="Times New Roman"/>
                <w:i/>
                <w:iCs/>
                <w:lang w:val="it-IT"/>
              </w:rPr>
              <w:t>Solutio Glucosi</w:t>
            </w:r>
            <w:r>
              <w:rPr>
                <w:rFonts w:ascii="Times New Roman" w:hAnsi="Times New Roman" w:cs="Times New Roman"/>
                <w:lang w:val="lt-LT"/>
              </w:rPr>
              <w:t xml:space="preserve"> </w:t>
            </w:r>
          </w:p>
        </w:tc>
        <w:tc>
          <w:tcPr>
            <w:tcW w:w="1416" w:type="dxa"/>
            <w:tcMar>
              <w:top w:w="0" w:type="dxa"/>
              <w:left w:w="108" w:type="dxa"/>
              <w:bottom w:w="0" w:type="dxa"/>
              <w:right w:w="108" w:type="dxa"/>
            </w:tcMar>
          </w:tcPr>
          <w:p w14:paraId="512085AA"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600 ml</w:t>
            </w:r>
          </w:p>
        </w:tc>
      </w:tr>
      <w:tr w:rsidR="00493DF6" w14:paraId="5366FA96" w14:textId="77777777">
        <w:tc>
          <w:tcPr>
            <w:tcW w:w="3969" w:type="dxa"/>
            <w:tcMar>
              <w:top w:w="0" w:type="dxa"/>
              <w:left w:w="108" w:type="dxa"/>
              <w:bottom w:w="0" w:type="dxa"/>
              <w:right w:w="108" w:type="dxa"/>
            </w:tcMar>
          </w:tcPr>
          <w:p w14:paraId="181B5342" w14:textId="77777777" w:rsidR="00493DF6" w:rsidRDefault="00AB5092">
            <w:pPr>
              <w:tabs>
                <w:tab w:val="left" w:pos="-2943"/>
              </w:tabs>
              <w:spacing w:after="0" w:line="240" w:lineRule="auto"/>
            </w:pPr>
            <w:r>
              <w:rPr>
                <w:rFonts w:ascii="Times New Roman" w:hAnsi="Times New Roman" w:cs="Times New Roman"/>
                <w:lang w:val="lt-LT"/>
              </w:rPr>
              <w:t xml:space="preserve">6,3% (arba 6,3 g/100ml)* </w:t>
            </w:r>
            <w:proofErr w:type="spellStart"/>
            <w:r>
              <w:rPr>
                <w:rFonts w:ascii="Times New Roman" w:hAnsi="Times New Roman" w:cs="Times New Roman"/>
                <w:i/>
                <w:iCs/>
                <w:lang w:val="lt-LT"/>
              </w:rPr>
              <w:t>Solutio</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Aminoacidorum</w:t>
            </w:r>
            <w:proofErr w:type="spellEnd"/>
            <w:r>
              <w:rPr>
                <w:rFonts w:ascii="Times New Roman" w:hAnsi="Times New Roman" w:cs="Times New Roman"/>
                <w:lang w:val="lt-LT"/>
              </w:rPr>
              <w:t xml:space="preserve">  </w:t>
            </w:r>
          </w:p>
        </w:tc>
        <w:tc>
          <w:tcPr>
            <w:tcW w:w="1416" w:type="dxa"/>
            <w:tcMar>
              <w:top w:w="0" w:type="dxa"/>
              <w:left w:w="108" w:type="dxa"/>
              <w:bottom w:w="0" w:type="dxa"/>
              <w:right w:w="108" w:type="dxa"/>
            </w:tcMar>
          </w:tcPr>
          <w:p w14:paraId="6B55BE00"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600 ml</w:t>
            </w:r>
          </w:p>
        </w:tc>
      </w:tr>
      <w:tr w:rsidR="00493DF6" w14:paraId="01B06B31" w14:textId="77777777">
        <w:tc>
          <w:tcPr>
            <w:tcW w:w="3969" w:type="dxa"/>
            <w:tcMar>
              <w:top w:w="0" w:type="dxa"/>
              <w:left w:w="108" w:type="dxa"/>
              <w:bottom w:w="0" w:type="dxa"/>
              <w:right w:w="108" w:type="dxa"/>
            </w:tcMar>
          </w:tcPr>
          <w:p w14:paraId="30A83E9C" w14:textId="77777777" w:rsidR="00493DF6" w:rsidRDefault="00AB5092">
            <w:pPr>
              <w:tabs>
                <w:tab w:val="left" w:pos="-2943"/>
              </w:tabs>
              <w:spacing w:after="0" w:line="240" w:lineRule="auto"/>
            </w:pPr>
            <w:r>
              <w:rPr>
                <w:rFonts w:ascii="Times New Roman" w:hAnsi="Times New Roman" w:cs="Times New Roman"/>
                <w:lang w:val="lt-LT"/>
              </w:rPr>
              <w:t xml:space="preserve">15% (arba 15g/100ml)* </w:t>
            </w:r>
            <w:r>
              <w:rPr>
                <w:rFonts w:ascii="Times New Roman" w:hAnsi="Times New Roman" w:cs="Times New Roman"/>
                <w:i/>
                <w:iCs/>
                <w:lang w:val="lt-LT"/>
              </w:rPr>
              <w:t>E</w:t>
            </w:r>
            <w:r>
              <w:rPr>
                <w:rFonts w:ascii="Times New Roman" w:hAnsi="Times New Roman" w:cs="Times New Roman"/>
                <w:i/>
                <w:iCs/>
                <w:lang w:val="pt-BR"/>
              </w:rPr>
              <w:t>mulsio Adipum</w:t>
            </w:r>
          </w:p>
        </w:tc>
        <w:tc>
          <w:tcPr>
            <w:tcW w:w="1416" w:type="dxa"/>
            <w:tcMar>
              <w:top w:w="0" w:type="dxa"/>
              <w:left w:w="108" w:type="dxa"/>
              <w:bottom w:w="0" w:type="dxa"/>
              <w:right w:w="108" w:type="dxa"/>
            </w:tcMar>
          </w:tcPr>
          <w:p w14:paraId="4176B2A6"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300 ml</w:t>
            </w:r>
          </w:p>
        </w:tc>
      </w:tr>
    </w:tbl>
    <w:p w14:paraId="680CE4F4"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vienetai pasirenkami pagal šalies medicinos praktikoje naudojamus vienetus</w:t>
      </w:r>
    </w:p>
    <w:p w14:paraId="51B860A6" w14:textId="77777777" w:rsidR="00493DF6" w:rsidRDefault="00493DF6">
      <w:pPr>
        <w:spacing w:after="0" w:line="240" w:lineRule="auto"/>
        <w:rPr>
          <w:rFonts w:ascii="Times New Roman" w:hAnsi="Times New Roman" w:cs="Times New Roman"/>
          <w:lang w:val="lt-LT"/>
        </w:rPr>
      </w:pPr>
    </w:p>
    <w:p w14:paraId="2960A263" w14:textId="77777777" w:rsidR="00493DF6" w:rsidRDefault="00AB5092">
      <w:pPr>
        <w:spacing w:after="0" w:line="240" w:lineRule="auto"/>
      </w:pPr>
      <w:r>
        <w:rPr>
          <w:rFonts w:ascii="Times New Roman" w:hAnsi="Times New Roman" w:cs="Times New Roman"/>
          <w:lang w:val="lt-LT"/>
        </w:rPr>
        <w:t>1500 ml paruoštos emulsijos sudėtis:</w:t>
      </w:r>
      <w:r>
        <w:rPr>
          <w:rFonts w:ascii="Times New Roman" w:hAnsi="Times New Roman" w:cs="Times New Roman"/>
          <w:lang w:val="lt-LT"/>
        </w:rPr>
        <w:tab/>
      </w:r>
    </w:p>
    <w:p w14:paraId="7B4280E2" w14:textId="77777777" w:rsidR="00493DF6" w:rsidRDefault="00493DF6">
      <w:pPr>
        <w:spacing w:after="0" w:line="240" w:lineRule="auto"/>
        <w:rPr>
          <w:rFonts w:ascii="Times New Roman" w:hAnsi="Times New Roman" w:cs="Times New Roman"/>
          <w:lang w:val="lt-LT"/>
        </w:rPr>
      </w:pPr>
    </w:p>
    <w:p w14:paraId="415764E6" w14:textId="77777777" w:rsidR="00493DF6" w:rsidRDefault="00AB5092">
      <w:pPr>
        <w:spacing w:after="0" w:line="240" w:lineRule="auto"/>
      </w:pPr>
      <w:proofErr w:type="spellStart"/>
      <w:r>
        <w:rPr>
          <w:rFonts w:ascii="Times New Roman" w:hAnsi="Times New Roman" w:cs="Times New Roman"/>
          <w:i/>
          <w:iCs/>
          <w:lang w:val="lt-LT"/>
        </w:rPr>
        <w:t>Olivae</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oleum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raffinatum</w:t>
      </w:r>
      <w:proofErr w:type="spellEnd"/>
      <w:r>
        <w:rPr>
          <w:rFonts w:ascii="Times New Roman" w:hAnsi="Times New Roman" w:cs="Times New Roman"/>
          <w:lang w:val="lt-LT"/>
        </w:rPr>
        <w:t>/</w:t>
      </w:r>
      <w:proofErr w:type="spellStart"/>
      <w:r>
        <w:rPr>
          <w:rFonts w:ascii="Times New Roman" w:hAnsi="Times New Roman" w:cs="Times New Roman"/>
          <w:i/>
          <w:iCs/>
          <w:lang w:val="lt-LT"/>
        </w:rPr>
        <w:t>Soiae</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oleum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raffinatum</w:t>
      </w:r>
      <w:proofErr w:type="spellEnd"/>
      <w:r>
        <w:rPr>
          <w:rFonts w:ascii="Times New Roman" w:hAnsi="Times New Roman" w:cs="Times New Roman"/>
          <w:vertAlign w:val="superscript"/>
          <w:lang w:val="lv-LV"/>
        </w:rPr>
        <w:t>a</w:t>
      </w:r>
      <w:r>
        <w:rPr>
          <w:rFonts w:ascii="Times New Roman" w:hAnsi="Times New Roman" w:cs="Times New Roman"/>
          <w:vertAlign w:val="superscript"/>
          <w:lang w:val="lv-LV"/>
        </w:rPr>
        <w:tab/>
      </w:r>
      <w:r>
        <w:rPr>
          <w:rFonts w:ascii="Times New Roman" w:hAnsi="Times New Roman" w:cs="Times New Roman"/>
          <w:vertAlign w:val="superscript"/>
          <w:lang w:val="lv-LV"/>
        </w:rPr>
        <w:tab/>
      </w:r>
      <w:r>
        <w:rPr>
          <w:rFonts w:ascii="Times New Roman" w:hAnsi="Times New Roman" w:cs="Times New Roman"/>
          <w:lang w:val="lt-LT"/>
        </w:rPr>
        <w:tab/>
        <w:t>45,00 g</w:t>
      </w:r>
    </w:p>
    <w:p w14:paraId="50C69CB4" w14:textId="77777777" w:rsidR="00493DF6" w:rsidRDefault="00AB5092">
      <w:pPr>
        <w:spacing w:after="0" w:line="240" w:lineRule="auto"/>
      </w:pPr>
      <w:proofErr w:type="spellStart"/>
      <w:r>
        <w:rPr>
          <w:rFonts w:ascii="Times New Roman" w:hAnsi="Times New Roman" w:cs="Times New Roman"/>
          <w:i/>
          <w:iCs/>
          <w:lang w:val="lt-LT"/>
        </w:rPr>
        <w:t>Alaninum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5,50 g</w:t>
      </w:r>
    </w:p>
    <w:p w14:paraId="6E76745D" w14:textId="77777777" w:rsidR="00493DF6" w:rsidRDefault="00AB5092">
      <w:pPr>
        <w:spacing w:after="0" w:line="240" w:lineRule="auto"/>
      </w:pPr>
      <w:proofErr w:type="spellStart"/>
      <w:r>
        <w:rPr>
          <w:rFonts w:ascii="Times New Roman" w:hAnsi="Times New Roman" w:cs="Times New Roman"/>
          <w:i/>
          <w:iCs/>
          <w:lang w:val="lt-LT"/>
        </w:rPr>
        <w:t>Argininum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3,72 g</w:t>
      </w:r>
    </w:p>
    <w:p w14:paraId="515AFEDB" w14:textId="77777777" w:rsidR="00493DF6" w:rsidRDefault="00AB5092">
      <w:pPr>
        <w:spacing w:after="0" w:line="240" w:lineRule="auto"/>
      </w:pPr>
      <w:proofErr w:type="spellStart"/>
      <w:r>
        <w:rPr>
          <w:rFonts w:ascii="Times New Roman" w:hAnsi="Times New Roman" w:cs="Times New Roman"/>
          <w:i/>
          <w:iCs/>
          <w:lang w:val="lt-LT"/>
        </w:rPr>
        <w:t>Acidum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asparticum</w:t>
      </w:r>
      <w:proofErr w:type="spellEnd"/>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1,10 g</w:t>
      </w:r>
    </w:p>
    <w:p w14:paraId="2AF00721" w14:textId="77777777" w:rsidR="00493DF6" w:rsidRDefault="00AB5092">
      <w:pPr>
        <w:spacing w:after="0" w:line="240" w:lineRule="auto"/>
      </w:pPr>
      <w:r>
        <w:rPr>
          <w:rFonts w:ascii="Times New Roman" w:hAnsi="Times New Roman" w:cs="Times New Roman"/>
          <w:i/>
          <w:iCs/>
          <w:lang w:val="lv-LV"/>
        </w:rPr>
        <w:t>Acidum glutamicum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1,90 g</w:t>
      </w:r>
    </w:p>
    <w:p w14:paraId="554E4239" w14:textId="77777777" w:rsidR="00493DF6" w:rsidRDefault="00AB5092">
      <w:pPr>
        <w:spacing w:after="0" w:line="240" w:lineRule="auto"/>
      </w:pPr>
      <w:proofErr w:type="spellStart"/>
      <w:r>
        <w:rPr>
          <w:rFonts w:ascii="Times New Roman" w:hAnsi="Times New Roman" w:cs="Times New Roman"/>
          <w:i/>
          <w:iCs/>
          <w:lang w:val="lt-LT"/>
        </w:rPr>
        <w:t>Glycinum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2,63 g</w:t>
      </w:r>
    </w:p>
    <w:p w14:paraId="364F5841" w14:textId="77777777" w:rsidR="00493DF6" w:rsidRDefault="00AB5092">
      <w:pPr>
        <w:spacing w:after="0" w:line="240" w:lineRule="auto"/>
      </w:pPr>
      <w:proofErr w:type="spellStart"/>
      <w:r>
        <w:rPr>
          <w:rFonts w:ascii="Times New Roman" w:hAnsi="Times New Roman" w:cs="Times New Roman"/>
          <w:i/>
          <w:iCs/>
          <w:lang w:val="lt-LT"/>
        </w:rPr>
        <w:t>Histidinum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2,26 g</w:t>
      </w:r>
    </w:p>
    <w:p w14:paraId="1CF97D66" w14:textId="77777777" w:rsidR="00493DF6" w:rsidRDefault="00AB5092">
      <w:pPr>
        <w:spacing w:after="0" w:line="240" w:lineRule="auto"/>
      </w:pPr>
      <w:proofErr w:type="spellStart"/>
      <w:r>
        <w:rPr>
          <w:rFonts w:ascii="Times New Roman" w:hAnsi="Times New Roman" w:cs="Times New Roman"/>
          <w:i/>
          <w:iCs/>
          <w:lang w:val="lt-LT"/>
        </w:rPr>
        <w:t>Isoleucinum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1,90 g</w:t>
      </w:r>
    </w:p>
    <w:p w14:paraId="2A4C65FB" w14:textId="77777777" w:rsidR="00493DF6" w:rsidRDefault="00AB5092">
      <w:pPr>
        <w:spacing w:after="0" w:line="240" w:lineRule="auto"/>
      </w:pPr>
      <w:proofErr w:type="spellStart"/>
      <w:r>
        <w:rPr>
          <w:rFonts w:ascii="Times New Roman" w:hAnsi="Times New Roman" w:cs="Times New Roman"/>
          <w:i/>
          <w:iCs/>
          <w:lang w:val="lt-LT"/>
        </w:rPr>
        <w:t>Leucinum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2,63 g</w:t>
      </w:r>
    </w:p>
    <w:p w14:paraId="4FF1234D" w14:textId="77777777" w:rsidR="00493DF6" w:rsidRDefault="00AB5092">
      <w:pPr>
        <w:spacing w:after="0" w:line="240" w:lineRule="auto"/>
      </w:pPr>
      <w:proofErr w:type="spellStart"/>
      <w:r>
        <w:rPr>
          <w:rFonts w:ascii="Times New Roman" w:hAnsi="Times New Roman" w:cs="Times New Roman"/>
          <w:i/>
          <w:iCs/>
          <w:lang w:val="lt-LT"/>
        </w:rPr>
        <w:t>Lysinum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2,99 g</w:t>
      </w:r>
    </w:p>
    <w:p w14:paraId="70E427FF" w14:textId="77777777" w:rsidR="00493DF6" w:rsidRDefault="00AB5092">
      <w:pPr>
        <w:spacing w:after="0" w:line="240" w:lineRule="auto"/>
      </w:pPr>
      <w:r>
        <w:rPr>
          <w:rFonts w:ascii="Times New Roman" w:hAnsi="Times New Roman" w:cs="Times New Roman"/>
          <w:i/>
          <w:iCs/>
          <w:lang w:val="lv-LV"/>
        </w:rPr>
        <w:t>( Lysini acetas)</w:t>
      </w:r>
      <w:r>
        <w:rPr>
          <w:rFonts w:ascii="Times New Roman" w:hAnsi="Times New Roman" w:cs="Times New Roman"/>
          <w:i/>
          <w:iCs/>
          <w:lang w:val="lv-LV"/>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(4,21g)</w:t>
      </w:r>
    </w:p>
    <w:p w14:paraId="7BDF5878" w14:textId="77777777" w:rsidR="00493DF6" w:rsidRDefault="00AB5092">
      <w:pPr>
        <w:spacing w:after="0" w:line="240" w:lineRule="auto"/>
      </w:pPr>
      <w:proofErr w:type="spellStart"/>
      <w:r>
        <w:rPr>
          <w:rFonts w:ascii="Times New Roman" w:hAnsi="Times New Roman" w:cs="Times New Roman"/>
          <w:i/>
          <w:iCs/>
          <w:lang w:val="lt-LT"/>
        </w:rPr>
        <w:t>Methioninum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1,90 g</w:t>
      </w:r>
    </w:p>
    <w:p w14:paraId="4251F718" w14:textId="77777777" w:rsidR="00493DF6" w:rsidRDefault="00AB5092">
      <w:pPr>
        <w:spacing w:after="0" w:line="240" w:lineRule="auto"/>
      </w:pPr>
      <w:proofErr w:type="spellStart"/>
      <w:r>
        <w:rPr>
          <w:rFonts w:ascii="Times New Roman" w:hAnsi="Times New Roman" w:cs="Times New Roman"/>
          <w:i/>
          <w:iCs/>
          <w:lang w:val="lt-LT"/>
        </w:rPr>
        <w:t>Phenylalaninum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2,63 g</w:t>
      </w:r>
    </w:p>
    <w:p w14:paraId="5D81252A" w14:textId="77777777" w:rsidR="00493DF6" w:rsidRDefault="00AB5092">
      <w:pPr>
        <w:spacing w:after="0" w:line="240" w:lineRule="auto"/>
      </w:pPr>
      <w:proofErr w:type="spellStart"/>
      <w:r>
        <w:rPr>
          <w:rFonts w:ascii="Times New Roman" w:hAnsi="Times New Roman" w:cs="Times New Roman"/>
          <w:i/>
          <w:iCs/>
          <w:lang w:val="lt-LT"/>
        </w:rPr>
        <w:t>Prolinum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2,26 g</w:t>
      </w:r>
    </w:p>
    <w:p w14:paraId="3E7BA71B" w14:textId="77777777" w:rsidR="00493DF6" w:rsidRDefault="00AB5092">
      <w:pPr>
        <w:spacing w:after="0" w:line="240" w:lineRule="auto"/>
      </w:pPr>
      <w:r>
        <w:rPr>
          <w:rFonts w:ascii="Times New Roman" w:hAnsi="Times New Roman" w:cs="Times New Roman"/>
          <w:lang w:val="lv-LV"/>
        </w:rPr>
        <w:t>S</w:t>
      </w:r>
      <w:proofErr w:type="spellStart"/>
      <w:r>
        <w:rPr>
          <w:rFonts w:ascii="Times New Roman" w:hAnsi="Times New Roman" w:cs="Times New Roman"/>
          <w:i/>
          <w:iCs/>
          <w:lang w:val="lt-LT"/>
        </w:rPr>
        <w:t>erinum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1,50 g</w:t>
      </w:r>
    </w:p>
    <w:p w14:paraId="28C69166" w14:textId="77777777" w:rsidR="00493DF6" w:rsidRDefault="00AB5092">
      <w:pPr>
        <w:spacing w:after="0" w:line="240" w:lineRule="auto"/>
      </w:pPr>
      <w:proofErr w:type="spellStart"/>
      <w:r>
        <w:rPr>
          <w:rFonts w:ascii="Times New Roman" w:hAnsi="Times New Roman" w:cs="Times New Roman"/>
          <w:i/>
          <w:iCs/>
          <w:lang w:val="lt-LT"/>
        </w:rPr>
        <w:t>Threoninum</w:t>
      </w:r>
      <w:proofErr w:type="spellEnd"/>
      <w:r>
        <w:rPr>
          <w:rFonts w:ascii="Times New Roman" w:hAnsi="Times New Roman" w:cs="Times New Roman"/>
          <w:lang w:val="lt-LT"/>
        </w:rPr>
        <w:t xml:space="preserve"> </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1,90 g</w:t>
      </w:r>
    </w:p>
    <w:p w14:paraId="64C4C0AE" w14:textId="77777777" w:rsidR="00493DF6" w:rsidRDefault="00AB5092">
      <w:pPr>
        <w:spacing w:after="0" w:line="240" w:lineRule="auto"/>
      </w:pPr>
      <w:proofErr w:type="spellStart"/>
      <w:r>
        <w:rPr>
          <w:rFonts w:ascii="Times New Roman" w:hAnsi="Times New Roman" w:cs="Times New Roman"/>
          <w:i/>
          <w:iCs/>
          <w:lang w:val="lt-LT"/>
        </w:rPr>
        <w:t>Tryptophanum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0,64 g</w:t>
      </w:r>
    </w:p>
    <w:p w14:paraId="6B20D01D" w14:textId="77777777" w:rsidR="00493DF6" w:rsidRDefault="00AB5092">
      <w:pPr>
        <w:spacing w:after="0" w:line="240" w:lineRule="auto"/>
      </w:pPr>
      <w:proofErr w:type="spellStart"/>
      <w:r>
        <w:rPr>
          <w:rFonts w:ascii="Times New Roman" w:hAnsi="Times New Roman" w:cs="Times New Roman"/>
          <w:i/>
          <w:iCs/>
          <w:lang w:val="lt-LT"/>
        </w:rPr>
        <w:t>Tyrosinum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0,10 g</w:t>
      </w:r>
    </w:p>
    <w:p w14:paraId="64DCE0DE" w14:textId="77777777" w:rsidR="00493DF6" w:rsidRDefault="00AB5092">
      <w:pPr>
        <w:spacing w:after="0" w:line="240" w:lineRule="auto"/>
      </w:pPr>
      <w:proofErr w:type="spellStart"/>
      <w:r>
        <w:rPr>
          <w:rFonts w:ascii="Times New Roman" w:hAnsi="Times New Roman" w:cs="Times New Roman"/>
          <w:i/>
          <w:iCs/>
          <w:lang w:val="lt-LT"/>
        </w:rPr>
        <w:t>Valinum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2,43 g</w:t>
      </w:r>
    </w:p>
    <w:p w14:paraId="08AB9A11" w14:textId="77777777" w:rsidR="00493DF6" w:rsidRDefault="00AB5092">
      <w:pPr>
        <w:spacing w:after="0" w:line="240" w:lineRule="auto"/>
      </w:pPr>
      <w:r>
        <w:rPr>
          <w:rFonts w:ascii="Times New Roman" w:hAnsi="Times New Roman" w:cs="Times New Roman"/>
          <w:i/>
          <w:iCs/>
          <w:lang w:val="lv-LV"/>
        </w:rPr>
        <w:t>Natrii acetas trihydricus</w:t>
      </w:r>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1,73 g</w:t>
      </w:r>
      <w:r>
        <w:rPr>
          <w:rFonts w:ascii="Times New Roman" w:hAnsi="Times New Roman" w:cs="Times New Roman"/>
          <w:lang w:val="lt-LT"/>
        </w:rPr>
        <w:tab/>
      </w:r>
    </w:p>
    <w:p w14:paraId="3A42237E" w14:textId="77777777" w:rsidR="00493DF6" w:rsidRDefault="00AB5092">
      <w:pPr>
        <w:spacing w:after="0" w:line="240" w:lineRule="auto"/>
      </w:pPr>
      <w:r>
        <w:rPr>
          <w:rFonts w:ascii="Times New Roman" w:hAnsi="Times New Roman" w:cs="Times New Roman"/>
          <w:i/>
          <w:iCs/>
          <w:lang w:val="lv-LV"/>
        </w:rPr>
        <w:t>Natrii glycerophosphas hydricus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2,87 g</w:t>
      </w:r>
    </w:p>
    <w:p w14:paraId="16585DC9" w14:textId="77777777" w:rsidR="00493DF6" w:rsidRDefault="00AB5092">
      <w:pPr>
        <w:spacing w:after="0" w:line="240" w:lineRule="auto"/>
      </w:pPr>
      <w:r>
        <w:rPr>
          <w:rFonts w:ascii="Times New Roman" w:hAnsi="Times New Roman" w:cs="Times New Roman"/>
          <w:i/>
          <w:iCs/>
          <w:lang w:val="lv-LV"/>
        </w:rPr>
        <w:t>Kalii chloridum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1,79 g</w:t>
      </w:r>
    </w:p>
    <w:p w14:paraId="5712A6A9" w14:textId="77777777" w:rsidR="00493DF6" w:rsidRDefault="00AB5092">
      <w:pPr>
        <w:spacing w:after="0" w:line="240" w:lineRule="auto"/>
      </w:pPr>
      <w:r>
        <w:rPr>
          <w:rFonts w:ascii="Times New Roman" w:hAnsi="Times New Roman" w:cs="Times New Roman"/>
          <w:i/>
          <w:iCs/>
          <w:lang w:val="lv-LV"/>
        </w:rPr>
        <w:t>Magnesii chloridum hexahydricum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0,67 g</w:t>
      </w:r>
    </w:p>
    <w:p w14:paraId="0190758B" w14:textId="77777777" w:rsidR="00493DF6" w:rsidRDefault="00AB5092">
      <w:pPr>
        <w:spacing w:after="0" w:line="240" w:lineRule="auto"/>
      </w:pPr>
      <w:r>
        <w:rPr>
          <w:rFonts w:ascii="Times New Roman" w:hAnsi="Times New Roman" w:cs="Times New Roman"/>
          <w:i/>
          <w:iCs/>
          <w:lang w:val="lv-LV"/>
        </w:rPr>
        <w:t>Calcii chloridum dihydricum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0,44 g</w:t>
      </w:r>
    </w:p>
    <w:p w14:paraId="1DFA084D" w14:textId="77777777" w:rsidR="00493DF6" w:rsidRDefault="00AB5092">
      <w:pPr>
        <w:spacing w:after="0" w:line="240" w:lineRule="auto"/>
      </w:pPr>
      <w:proofErr w:type="spellStart"/>
      <w:r>
        <w:rPr>
          <w:rFonts w:ascii="Times New Roman" w:hAnsi="Times New Roman" w:cs="Times New Roman"/>
          <w:i/>
          <w:iCs/>
          <w:lang w:val="lt-LT"/>
        </w:rPr>
        <w:t>Glucosum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112,50g</w:t>
      </w:r>
    </w:p>
    <w:p w14:paraId="1C1D2B4C" w14:textId="77777777" w:rsidR="00493DF6" w:rsidRDefault="00AB5092">
      <w:pPr>
        <w:spacing w:after="0" w:line="240" w:lineRule="auto"/>
      </w:pPr>
      <w:r>
        <w:rPr>
          <w:rFonts w:ascii="Times New Roman" w:hAnsi="Times New Roman" w:cs="Times New Roman"/>
          <w:i/>
          <w:iCs/>
          <w:lang w:val="lv-LV"/>
        </w:rPr>
        <w:t>(</w:t>
      </w:r>
      <w:r>
        <w:rPr>
          <w:rFonts w:ascii="Times New Roman" w:hAnsi="Times New Roman" w:cs="Times New Roman"/>
          <w:i/>
          <w:iCs/>
          <w:vertAlign w:val="subscript"/>
          <w:lang w:val="lt-LT"/>
        </w:rPr>
        <w:t xml:space="preserve"> </w:t>
      </w:r>
      <w:r>
        <w:rPr>
          <w:rFonts w:ascii="Times New Roman" w:hAnsi="Times New Roman" w:cs="Times New Roman"/>
          <w:i/>
          <w:iCs/>
          <w:lang w:val="lv-LV"/>
        </w:rPr>
        <w:t>Glucosum monohydricum)</w:t>
      </w:r>
      <w:r>
        <w:rPr>
          <w:rFonts w:ascii="Times New Roman" w:hAnsi="Times New Roman" w:cs="Times New Roman"/>
          <w:i/>
          <w:iCs/>
          <w:lang w:val="lv-LV"/>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(123,75 g)</w:t>
      </w:r>
    </w:p>
    <w:p w14:paraId="2612BFDD" w14:textId="77777777" w:rsidR="00493DF6" w:rsidRDefault="00493DF6">
      <w:pPr>
        <w:spacing w:after="0" w:line="240" w:lineRule="auto"/>
        <w:rPr>
          <w:rFonts w:ascii="Times New Roman" w:hAnsi="Times New Roman" w:cs="Times New Roman"/>
          <w:lang w:val="lt-LT"/>
        </w:rPr>
      </w:pPr>
    </w:p>
    <w:p w14:paraId="38575ACA"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Rafinuoto alyvuogių aliejaus (apie 80%) ir rafinuoto sojų aliejaus (apie 20%) mišinys, atitinkantis nepakeičiamųjų riebiųjų rūgščių / 20% visų riebiųjų rūgščių santykį.</w:t>
      </w:r>
    </w:p>
    <w:p w14:paraId="0A42BCE2" w14:textId="77777777" w:rsidR="00493DF6" w:rsidRDefault="00493DF6">
      <w:pPr>
        <w:spacing w:after="0" w:line="240" w:lineRule="auto"/>
        <w:rPr>
          <w:rFonts w:ascii="Times New Roman" w:hAnsi="Times New Roman" w:cs="Times New Roman"/>
          <w:lang w:val="lt-LT"/>
        </w:rPr>
      </w:pPr>
    </w:p>
    <w:p w14:paraId="3D54DC74"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lastRenderedPageBreak/>
        <w:t>1500 ml paruoštos emulsijos maistinė vertė:</w:t>
      </w:r>
    </w:p>
    <w:p w14:paraId="7B9A2A60" w14:textId="77777777" w:rsidR="00493DF6" w:rsidRDefault="00493DF6">
      <w:pPr>
        <w:spacing w:after="0" w:line="240" w:lineRule="auto"/>
        <w:rPr>
          <w:rFonts w:ascii="Times New Roman" w:hAnsi="Times New Roman" w:cs="Times New Roman"/>
          <w:lang w:val="lt-LT"/>
        </w:rPr>
      </w:pPr>
    </w:p>
    <w:p w14:paraId="645895B7" w14:textId="77777777" w:rsidR="00493DF6" w:rsidRDefault="00AB5092">
      <w:pPr>
        <w:spacing w:after="0" w:line="240" w:lineRule="auto"/>
      </w:pPr>
      <w:r>
        <w:rPr>
          <w:rFonts w:ascii="Times New Roman" w:hAnsi="Times New Roman" w:cs="Times New Roman"/>
          <w:lang w:val="lt-LT"/>
        </w:rPr>
        <w:t>Lipidai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45 g</w:t>
      </w:r>
    </w:p>
    <w:p w14:paraId="35747C9A" w14:textId="77777777" w:rsidR="00493DF6" w:rsidRDefault="00AB5092">
      <w:pPr>
        <w:spacing w:after="0" w:line="240" w:lineRule="auto"/>
      </w:pPr>
      <w:r>
        <w:rPr>
          <w:rFonts w:ascii="Times New Roman" w:hAnsi="Times New Roman" w:cs="Times New Roman"/>
          <w:lang w:val="lt-LT"/>
        </w:rPr>
        <w:t>Aminorūgštys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38,0 g</w:t>
      </w:r>
    </w:p>
    <w:p w14:paraId="50DCE1BB" w14:textId="77777777" w:rsidR="00493DF6" w:rsidRDefault="00AB5092">
      <w:pPr>
        <w:spacing w:after="0" w:line="240" w:lineRule="auto"/>
      </w:pPr>
      <w:r>
        <w:rPr>
          <w:rFonts w:ascii="Times New Roman" w:hAnsi="Times New Roman" w:cs="Times New Roman"/>
          <w:lang w:val="lt-LT"/>
        </w:rPr>
        <w:t>Azotas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6,0 g</w:t>
      </w:r>
    </w:p>
    <w:p w14:paraId="44CCAF34" w14:textId="77777777" w:rsidR="00493DF6" w:rsidRDefault="00AB5092">
      <w:pPr>
        <w:spacing w:after="0" w:line="240" w:lineRule="auto"/>
      </w:pPr>
      <w:r>
        <w:rPr>
          <w:rFonts w:ascii="Times New Roman" w:hAnsi="Times New Roman" w:cs="Times New Roman"/>
          <w:lang w:val="lt-LT"/>
        </w:rPr>
        <w:t>Gliukozė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112,5 g</w:t>
      </w:r>
    </w:p>
    <w:p w14:paraId="7B6A49C9"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Energetinė vertė:</w:t>
      </w:r>
    </w:p>
    <w:p w14:paraId="379D9370" w14:textId="77777777" w:rsidR="00493DF6" w:rsidRDefault="00AB5092">
      <w:pPr>
        <w:spacing w:after="0" w:line="240" w:lineRule="auto"/>
      </w:pPr>
      <w:r>
        <w:rPr>
          <w:rFonts w:ascii="Times New Roman" w:hAnsi="Times New Roman" w:cs="Times New Roman"/>
          <w:lang w:val="lt-LT"/>
        </w:rPr>
        <w:t>Bendras kalorijų kiekis (apytikslė vertė)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1050 kcal</w:t>
      </w:r>
    </w:p>
    <w:p w14:paraId="332E0D6D" w14:textId="77777777" w:rsidR="00493DF6" w:rsidRDefault="00AB5092">
      <w:pPr>
        <w:spacing w:after="0" w:line="240" w:lineRule="auto"/>
      </w:pPr>
      <w:r>
        <w:rPr>
          <w:rFonts w:ascii="Times New Roman" w:hAnsi="Times New Roman" w:cs="Times New Roman"/>
          <w:lang w:val="lt-LT"/>
        </w:rPr>
        <w:t>Nebaltyminės kalorijos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900 kcal</w:t>
      </w:r>
    </w:p>
    <w:p w14:paraId="08C5CAFE" w14:textId="77777777" w:rsidR="00493DF6" w:rsidRDefault="00AB5092">
      <w:pPr>
        <w:spacing w:after="0" w:line="240" w:lineRule="auto"/>
      </w:pPr>
      <w:r>
        <w:rPr>
          <w:rFonts w:ascii="Times New Roman" w:hAnsi="Times New Roman" w:cs="Times New Roman"/>
          <w:lang w:val="lt-LT"/>
        </w:rPr>
        <w:t>Gliukozės kalorijos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450 kcal</w:t>
      </w:r>
    </w:p>
    <w:p w14:paraId="27093530" w14:textId="77777777" w:rsidR="00493DF6" w:rsidRDefault="00AB5092">
      <w:pPr>
        <w:spacing w:after="0" w:line="240" w:lineRule="auto"/>
      </w:pPr>
      <w:r>
        <w:rPr>
          <w:rFonts w:ascii="Times New Roman" w:hAnsi="Times New Roman" w:cs="Times New Roman"/>
          <w:lang w:val="lt-LT"/>
        </w:rPr>
        <w:t xml:space="preserve">Lipidų kalorijos </w:t>
      </w:r>
      <w:r>
        <w:rPr>
          <w:rFonts w:ascii="Times New Roman" w:hAnsi="Times New Roman" w:cs="Times New Roman"/>
          <w:vertAlign w:val="superscript"/>
          <w:lang w:val="lt-LT"/>
        </w:rPr>
        <w:t>a</w:t>
      </w:r>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450 kcal</w:t>
      </w:r>
    </w:p>
    <w:p w14:paraId="274A2DC8" w14:textId="77777777" w:rsidR="00493DF6" w:rsidRDefault="00493DF6">
      <w:pPr>
        <w:spacing w:after="0" w:line="240" w:lineRule="auto"/>
        <w:rPr>
          <w:rFonts w:ascii="Times New Roman" w:hAnsi="Times New Roman" w:cs="Times New Roman"/>
          <w:lang w:val="lt-LT"/>
        </w:rPr>
      </w:pPr>
    </w:p>
    <w:p w14:paraId="63CB2619" w14:textId="77777777" w:rsidR="00493DF6" w:rsidRDefault="00AB5092">
      <w:pPr>
        <w:spacing w:after="0" w:line="240" w:lineRule="auto"/>
      </w:pPr>
      <w:r>
        <w:rPr>
          <w:rFonts w:ascii="Times New Roman" w:hAnsi="Times New Roman" w:cs="Times New Roman"/>
          <w:lang w:val="lt-LT"/>
        </w:rPr>
        <w:t>Nebaltyminių kalorijų / azoto santykis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150 kcal/g</w:t>
      </w:r>
    </w:p>
    <w:p w14:paraId="03818220" w14:textId="77777777" w:rsidR="00493DF6" w:rsidRDefault="00AB5092">
      <w:pPr>
        <w:spacing w:after="0" w:line="240" w:lineRule="auto"/>
      </w:pPr>
      <w:r>
        <w:rPr>
          <w:rFonts w:ascii="Times New Roman" w:hAnsi="Times New Roman" w:cs="Times New Roman"/>
          <w:lang w:val="lt-LT"/>
        </w:rPr>
        <w:t>Gliukozės / lipidų kalorijų santykis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50/50</w:t>
      </w:r>
    </w:p>
    <w:p w14:paraId="1A69AE77" w14:textId="77777777" w:rsidR="00493DF6" w:rsidRDefault="00AB5092">
      <w:pPr>
        <w:spacing w:after="0" w:line="240" w:lineRule="auto"/>
      </w:pPr>
      <w:r>
        <w:rPr>
          <w:rFonts w:ascii="Times New Roman" w:hAnsi="Times New Roman" w:cs="Times New Roman"/>
          <w:lang w:val="lt-LT"/>
        </w:rPr>
        <w:t>Lipidų / bendrų kalorijų kiekis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43%</w:t>
      </w:r>
    </w:p>
    <w:p w14:paraId="6356BE7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Elektrolitai:</w:t>
      </w:r>
    </w:p>
    <w:p w14:paraId="11D657D1" w14:textId="77777777" w:rsidR="00493DF6" w:rsidRDefault="00AB5092">
      <w:pPr>
        <w:spacing w:after="0" w:line="240" w:lineRule="auto"/>
      </w:pPr>
      <w:r>
        <w:rPr>
          <w:rFonts w:ascii="Times New Roman" w:hAnsi="Times New Roman" w:cs="Times New Roman"/>
          <w:lang w:val="lt-LT"/>
        </w:rPr>
        <w:t>Natris</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lt-LT"/>
        </w:rPr>
        <w:t xml:space="preserve">31,5 </w:t>
      </w:r>
      <w:proofErr w:type="spellStart"/>
      <w:r>
        <w:rPr>
          <w:rFonts w:ascii="Times New Roman" w:hAnsi="Times New Roman" w:cs="Times New Roman"/>
          <w:lang w:val="lt-LT"/>
        </w:rPr>
        <w:t>mmol</w:t>
      </w:r>
      <w:proofErr w:type="spellEnd"/>
    </w:p>
    <w:p w14:paraId="66F3AC50" w14:textId="77777777" w:rsidR="00493DF6" w:rsidRDefault="00AB5092">
      <w:pPr>
        <w:spacing w:after="0" w:line="240" w:lineRule="auto"/>
      </w:pPr>
      <w:r>
        <w:rPr>
          <w:rFonts w:ascii="Times New Roman" w:hAnsi="Times New Roman" w:cs="Times New Roman"/>
          <w:lang w:val="lt-LT"/>
        </w:rPr>
        <w:t>Kalis</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lt-LT"/>
        </w:rPr>
        <w:t xml:space="preserve">24,0 </w:t>
      </w:r>
      <w:proofErr w:type="spellStart"/>
      <w:r>
        <w:rPr>
          <w:rFonts w:ascii="Times New Roman" w:hAnsi="Times New Roman" w:cs="Times New Roman"/>
          <w:lang w:val="lt-LT"/>
        </w:rPr>
        <w:t>mmol</w:t>
      </w:r>
      <w:proofErr w:type="spellEnd"/>
    </w:p>
    <w:p w14:paraId="2D266C87" w14:textId="77777777" w:rsidR="00493DF6" w:rsidRDefault="00AB5092">
      <w:pPr>
        <w:spacing w:after="0" w:line="240" w:lineRule="auto"/>
      </w:pPr>
      <w:r>
        <w:rPr>
          <w:rFonts w:ascii="Times New Roman" w:hAnsi="Times New Roman" w:cs="Times New Roman"/>
          <w:lang w:val="lt-LT"/>
        </w:rPr>
        <w:t>Magnis</w:t>
      </w:r>
      <w:r>
        <w:rPr>
          <w:rFonts w:ascii="Times New Roman" w:hAnsi="Times New Roman" w:cs="Times New Roman"/>
          <w:vertAlign w:val="superscript"/>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3,3 </w:t>
      </w:r>
      <w:proofErr w:type="spellStart"/>
      <w:r>
        <w:rPr>
          <w:rFonts w:ascii="Times New Roman" w:hAnsi="Times New Roman" w:cs="Times New Roman"/>
          <w:lang w:val="lt-LT"/>
        </w:rPr>
        <w:t>mmol</w:t>
      </w:r>
      <w:proofErr w:type="spellEnd"/>
    </w:p>
    <w:p w14:paraId="361E4D5C" w14:textId="77777777" w:rsidR="00493DF6" w:rsidRDefault="00AB5092">
      <w:pPr>
        <w:spacing w:after="0" w:line="240" w:lineRule="auto"/>
      </w:pPr>
      <w:r>
        <w:rPr>
          <w:rFonts w:ascii="Times New Roman" w:hAnsi="Times New Roman" w:cs="Times New Roman"/>
          <w:lang w:val="lt-LT"/>
        </w:rPr>
        <w:t>Kalcis</w:t>
      </w:r>
      <w:r>
        <w:rPr>
          <w:rFonts w:ascii="Times New Roman" w:hAnsi="Times New Roman" w:cs="Times New Roman"/>
          <w:vertAlign w:val="superscript"/>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3,0 </w:t>
      </w:r>
      <w:proofErr w:type="spellStart"/>
      <w:r>
        <w:rPr>
          <w:rFonts w:ascii="Times New Roman" w:hAnsi="Times New Roman" w:cs="Times New Roman"/>
          <w:lang w:val="lt-LT"/>
        </w:rPr>
        <w:t>mmol</w:t>
      </w:r>
      <w:proofErr w:type="spellEnd"/>
    </w:p>
    <w:p w14:paraId="438AA5DA" w14:textId="77777777" w:rsidR="00493DF6" w:rsidRDefault="00AB5092">
      <w:pPr>
        <w:spacing w:after="0" w:line="240" w:lineRule="auto"/>
      </w:pPr>
      <w:r>
        <w:rPr>
          <w:rFonts w:ascii="Times New Roman" w:hAnsi="Times New Roman" w:cs="Times New Roman"/>
          <w:lang w:val="lt-LT"/>
        </w:rPr>
        <w:t xml:space="preserve">Fosfatai </w:t>
      </w:r>
      <w:r>
        <w:rPr>
          <w:rFonts w:ascii="Times New Roman" w:hAnsi="Times New Roman" w:cs="Times New Roman"/>
          <w:vertAlign w:val="superscript"/>
          <w:lang w:val="lt-LT"/>
        </w:rPr>
        <w:t>b</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12,7 </w:t>
      </w:r>
      <w:proofErr w:type="spellStart"/>
      <w:r>
        <w:rPr>
          <w:rFonts w:ascii="Times New Roman" w:hAnsi="Times New Roman" w:cs="Times New Roman"/>
          <w:lang w:val="lt-LT"/>
        </w:rPr>
        <w:t>mmol</w:t>
      </w:r>
      <w:proofErr w:type="spellEnd"/>
    </w:p>
    <w:p w14:paraId="39097775" w14:textId="77777777" w:rsidR="00493DF6" w:rsidRDefault="00AB5092">
      <w:pPr>
        <w:spacing w:after="0" w:line="240" w:lineRule="auto"/>
      </w:pPr>
      <w:r>
        <w:rPr>
          <w:rFonts w:ascii="Times New Roman" w:hAnsi="Times New Roman" w:cs="Times New Roman"/>
          <w:lang w:val="lt-LT"/>
        </w:rPr>
        <w:t>Acetatai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41 </w:t>
      </w:r>
      <w:proofErr w:type="spellStart"/>
      <w:r>
        <w:rPr>
          <w:rFonts w:ascii="Times New Roman" w:hAnsi="Times New Roman" w:cs="Times New Roman"/>
          <w:lang w:val="lt-LT"/>
        </w:rPr>
        <w:t>mmol</w:t>
      </w:r>
      <w:proofErr w:type="spellEnd"/>
    </w:p>
    <w:p w14:paraId="3B38A67C" w14:textId="77777777" w:rsidR="00493DF6" w:rsidRDefault="00AB5092">
      <w:pPr>
        <w:spacing w:after="0" w:line="240" w:lineRule="auto"/>
      </w:pPr>
      <w:r>
        <w:rPr>
          <w:rFonts w:ascii="Times New Roman" w:hAnsi="Times New Roman" w:cs="Times New Roman"/>
          <w:lang w:val="lt-LT"/>
        </w:rPr>
        <w:t>Chloridai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37 </w:t>
      </w:r>
      <w:proofErr w:type="spellStart"/>
      <w:r>
        <w:rPr>
          <w:rFonts w:ascii="Times New Roman" w:hAnsi="Times New Roman" w:cs="Times New Roman"/>
          <w:lang w:val="lt-LT"/>
        </w:rPr>
        <w:t>mmol</w:t>
      </w:r>
      <w:proofErr w:type="spellEnd"/>
    </w:p>
    <w:p w14:paraId="0757BADE" w14:textId="77777777" w:rsidR="00493DF6" w:rsidRDefault="00AB5092">
      <w:pPr>
        <w:spacing w:after="0" w:line="240" w:lineRule="auto"/>
      </w:pPr>
      <w:r>
        <w:rPr>
          <w:rFonts w:ascii="Times New Roman" w:hAnsi="Times New Roman" w:cs="Times New Roman"/>
          <w:lang w:val="lt-LT"/>
        </w:rPr>
        <w:t>pH</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6,4</w:t>
      </w:r>
    </w:p>
    <w:p w14:paraId="4BA885A1" w14:textId="77777777" w:rsidR="00493DF6" w:rsidRDefault="00AB5092">
      <w:pPr>
        <w:spacing w:after="0" w:line="240" w:lineRule="auto"/>
      </w:pPr>
      <w:proofErr w:type="spellStart"/>
      <w:r>
        <w:rPr>
          <w:rFonts w:ascii="Times New Roman" w:hAnsi="Times New Roman" w:cs="Times New Roman"/>
          <w:lang w:val="lt-LT"/>
        </w:rPr>
        <w:t>Osmoliariškumas</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p w14:paraId="1B1B470F" w14:textId="77777777" w:rsidR="00493DF6" w:rsidRDefault="00493DF6">
      <w:pPr>
        <w:spacing w:after="0" w:line="240" w:lineRule="auto"/>
        <w:rPr>
          <w:rFonts w:ascii="Times New Roman" w:hAnsi="Times New Roman" w:cs="Times New Roman"/>
          <w:lang w:val="lt-LT"/>
        </w:rPr>
      </w:pPr>
    </w:p>
    <w:p w14:paraId="0081CE90"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taip pat ir kalorijos iš išgrynintų kiaušinio </w:t>
      </w:r>
      <w:r w:rsidR="005D34B6">
        <w:rPr>
          <w:rFonts w:ascii="Times New Roman" w:hAnsi="Times New Roman" w:cs="Times New Roman"/>
          <w:lang w:val="lt-LT"/>
        </w:rPr>
        <w:t>fosfolipid</w:t>
      </w:r>
      <w:r>
        <w:rPr>
          <w:rFonts w:ascii="Times New Roman" w:hAnsi="Times New Roman" w:cs="Times New Roman"/>
          <w:lang w:val="lt-LT"/>
        </w:rPr>
        <w:t>ų</w:t>
      </w:r>
    </w:p>
    <w:p w14:paraId="0EDE2210" w14:textId="77777777" w:rsidR="00493DF6" w:rsidRDefault="00AB5092">
      <w:pPr>
        <w:spacing w:after="0" w:line="240" w:lineRule="auto"/>
      </w:pPr>
      <w:r>
        <w:rPr>
          <w:rFonts w:ascii="Times New Roman" w:hAnsi="Times New Roman" w:cs="Times New Roman"/>
          <w:vertAlign w:val="superscript"/>
          <w:lang w:val="lt-LT"/>
        </w:rPr>
        <w:t xml:space="preserve">b </w:t>
      </w:r>
      <w:r>
        <w:rPr>
          <w:rFonts w:ascii="Times New Roman" w:hAnsi="Times New Roman" w:cs="Times New Roman"/>
          <w:lang w:val="lt-LT"/>
        </w:rPr>
        <w:t>taip pat ir fosfatai, esantys lipidų emulsijoje</w:t>
      </w:r>
    </w:p>
    <w:p w14:paraId="7ACD78AE" w14:textId="77777777" w:rsidR="00493DF6" w:rsidRDefault="00493DF6">
      <w:pPr>
        <w:spacing w:after="0" w:line="240" w:lineRule="auto"/>
        <w:rPr>
          <w:rFonts w:ascii="Times New Roman" w:hAnsi="Times New Roman"/>
          <w:lang w:val="lt-LT"/>
        </w:rPr>
      </w:pPr>
    </w:p>
    <w:p w14:paraId="379BB1BF" w14:textId="77777777" w:rsidR="00493DF6" w:rsidRDefault="00493DF6">
      <w:pPr>
        <w:spacing w:after="0" w:line="240" w:lineRule="auto"/>
        <w:rPr>
          <w:rFonts w:ascii="Times New Roman" w:hAnsi="Times New Roman" w:cs="Times New Roman"/>
          <w:lang w:val="lt-LT"/>
        </w:rPr>
      </w:pPr>
    </w:p>
    <w:p w14:paraId="6AFEB849"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3.</w:t>
      </w:r>
      <w:r>
        <w:rPr>
          <w:rFonts w:ascii="Times New Roman" w:hAnsi="Times New Roman" w:cs="Times New Roman"/>
          <w:b/>
          <w:bCs/>
          <w:lang w:val="lt-LT"/>
        </w:rPr>
        <w:tab/>
        <w:t>PAGALBINIŲ MEDŽIAGŲ SĄRAŠAS</w:t>
      </w:r>
    </w:p>
    <w:p w14:paraId="48F0C8CC" w14:textId="77777777" w:rsidR="00493DF6" w:rsidRDefault="00493DF6">
      <w:pPr>
        <w:spacing w:after="0" w:line="240" w:lineRule="auto"/>
        <w:rPr>
          <w:rFonts w:ascii="Times New Roman" w:hAnsi="Times New Roman" w:cs="Times New Roman"/>
          <w:lang w:val="lt-LT"/>
        </w:rPr>
      </w:pPr>
    </w:p>
    <w:p w14:paraId="585412C0"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Lipidų emulsijos kamera</w:t>
      </w:r>
    </w:p>
    <w:p w14:paraId="2C602505" w14:textId="77777777" w:rsidR="00493DF6" w:rsidRDefault="00AB5092">
      <w:pPr>
        <w:keepNext/>
        <w:spacing w:after="0" w:line="240" w:lineRule="auto"/>
        <w:jc w:val="both"/>
      </w:pPr>
      <w:r>
        <w:rPr>
          <w:rFonts w:ascii="Times New Roman" w:hAnsi="Times New Roman" w:cs="Times New Roman"/>
          <w:i/>
          <w:iCs/>
          <w:lang w:val="lv-LV"/>
        </w:rPr>
        <w:t>Phosphatid</w:t>
      </w:r>
      <w:r>
        <w:rPr>
          <w:rFonts w:ascii="Times New Roman" w:hAnsi="Times New Roman" w:cs="Times New Roman"/>
          <w:lang w:val="lv-LV"/>
        </w:rPr>
        <w:t xml:space="preserve"> </w:t>
      </w:r>
      <w:r>
        <w:rPr>
          <w:rFonts w:ascii="Times New Roman" w:hAnsi="Times New Roman" w:cs="Times New Roman"/>
          <w:i/>
          <w:iCs/>
          <w:lang w:val="lv-LV"/>
        </w:rPr>
        <w:t>vitello ovi purificata</w:t>
      </w:r>
      <w:r>
        <w:rPr>
          <w:rFonts w:ascii="Times New Roman" w:hAnsi="Times New Roman" w:cs="Times New Roman"/>
          <w:lang w:val="lv-LV"/>
        </w:rPr>
        <w:t xml:space="preserve">, </w:t>
      </w:r>
      <w:r>
        <w:rPr>
          <w:rFonts w:ascii="Times New Roman" w:hAnsi="Times New Roman" w:cs="Times New Roman"/>
          <w:i/>
          <w:iCs/>
          <w:lang w:val="lv-LV"/>
        </w:rPr>
        <w:t>Glycerolum,</w:t>
      </w:r>
      <w:r>
        <w:rPr>
          <w:rFonts w:ascii="Times New Roman" w:hAnsi="Times New Roman" w:cs="Times New Roman"/>
          <w:lang w:val="lv-LV"/>
        </w:rPr>
        <w:t xml:space="preserve"> </w:t>
      </w:r>
      <w:r>
        <w:rPr>
          <w:rFonts w:ascii="Times New Roman" w:hAnsi="Times New Roman" w:cs="Times New Roman"/>
          <w:i/>
          <w:iCs/>
          <w:lang w:val="lv-LV"/>
        </w:rPr>
        <w:t>Natrii oleas</w:t>
      </w:r>
      <w:r>
        <w:rPr>
          <w:rFonts w:ascii="Times New Roman" w:hAnsi="Times New Roman" w:cs="Times New Roman"/>
          <w:lang w:val="lv-LV"/>
        </w:rPr>
        <w:t xml:space="preserve">, </w:t>
      </w:r>
      <w:r>
        <w:rPr>
          <w:rFonts w:ascii="Times New Roman" w:hAnsi="Times New Roman" w:cs="Times New Roman"/>
          <w:i/>
          <w:iCs/>
          <w:lang w:val="lv-LV"/>
        </w:rPr>
        <w:t>Natrii hydroxidum q.s.ad pH, Aqua ad iniectabile</w:t>
      </w:r>
    </w:p>
    <w:p w14:paraId="7F78FF6A" w14:textId="77777777" w:rsidR="00493DF6" w:rsidRDefault="00493DF6">
      <w:pPr>
        <w:spacing w:after="0" w:line="240" w:lineRule="auto"/>
        <w:rPr>
          <w:rFonts w:ascii="Times New Roman" w:hAnsi="Times New Roman" w:cs="Times New Roman"/>
          <w:lang w:val="lt-LT"/>
        </w:rPr>
      </w:pPr>
    </w:p>
    <w:p w14:paraId="5FEB741A" w14:textId="77777777" w:rsidR="00493DF6" w:rsidRDefault="00AB5092">
      <w:pPr>
        <w:spacing w:after="0" w:line="240" w:lineRule="auto"/>
      </w:pPr>
      <w:r>
        <w:rPr>
          <w:rFonts w:ascii="Times New Roman" w:hAnsi="Times New Roman" w:cs="Times New Roman"/>
          <w:u w:val="single"/>
          <w:lang w:val="lt-LT"/>
        </w:rPr>
        <w:t>Aminorūgščių su elektrolitais tirpalo kamera</w:t>
      </w:r>
    </w:p>
    <w:p w14:paraId="66D1E72E" w14:textId="77777777" w:rsidR="00493DF6" w:rsidRDefault="00AB5092">
      <w:pPr>
        <w:spacing w:after="0" w:line="240" w:lineRule="auto"/>
        <w:jc w:val="both"/>
      </w:pPr>
      <w:r>
        <w:rPr>
          <w:rFonts w:ascii="Times New Roman" w:hAnsi="Times New Roman" w:cs="Times New Roman"/>
          <w:i/>
          <w:iCs/>
          <w:lang w:val="lv-LV"/>
        </w:rPr>
        <w:t>Acidum aceticum glaciale q.s.ad pH,</w:t>
      </w:r>
      <w:r>
        <w:rPr>
          <w:rFonts w:ascii="Times New Roman" w:hAnsi="Times New Roman" w:cs="Times New Roman"/>
          <w:lang w:val="lv-LV"/>
        </w:rPr>
        <w:t xml:space="preserve"> </w:t>
      </w:r>
      <w:r>
        <w:rPr>
          <w:rFonts w:ascii="Times New Roman" w:hAnsi="Times New Roman" w:cs="Times New Roman"/>
          <w:i/>
          <w:iCs/>
          <w:lang w:val="lv-LV"/>
        </w:rPr>
        <w:t>Aqua ad iniectabile</w:t>
      </w:r>
    </w:p>
    <w:p w14:paraId="1D9EB278" w14:textId="77777777" w:rsidR="00493DF6" w:rsidRDefault="00493DF6">
      <w:pPr>
        <w:spacing w:after="0" w:line="240" w:lineRule="auto"/>
        <w:rPr>
          <w:rFonts w:ascii="Times New Roman" w:hAnsi="Times New Roman" w:cs="Times New Roman"/>
          <w:lang w:val="lt-LT"/>
        </w:rPr>
      </w:pPr>
    </w:p>
    <w:p w14:paraId="6C316881" w14:textId="77777777" w:rsidR="00493DF6" w:rsidRDefault="00AB5092">
      <w:pPr>
        <w:spacing w:after="0" w:line="240" w:lineRule="auto"/>
      </w:pPr>
      <w:r>
        <w:rPr>
          <w:rFonts w:ascii="Times New Roman" w:hAnsi="Times New Roman" w:cs="Times New Roman"/>
          <w:u w:val="single"/>
          <w:lang w:val="lt-LT"/>
        </w:rPr>
        <w:t>Gliukozės su kalciu tirpalo kamera</w:t>
      </w:r>
    </w:p>
    <w:p w14:paraId="3E82FE92" w14:textId="77777777" w:rsidR="00493DF6" w:rsidRDefault="00AB5092">
      <w:pPr>
        <w:spacing w:after="0" w:line="240" w:lineRule="auto"/>
      </w:pPr>
      <w:r>
        <w:rPr>
          <w:rFonts w:ascii="Times New Roman" w:hAnsi="Times New Roman" w:cs="Times New Roman"/>
          <w:i/>
          <w:iCs/>
          <w:lang w:val="lv-LV"/>
        </w:rPr>
        <w:t>Acidum hydrochloridum q.s.ad pH,</w:t>
      </w:r>
      <w:r>
        <w:rPr>
          <w:rFonts w:ascii="Times New Roman" w:hAnsi="Times New Roman" w:cs="Times New Roman"/>
          <w:lang w:val="lv-LV"/>
        </w:rPr>
        <w:t xml:space="preserve"> </w:t>
      </w:r>
      <w:r>
        <w:rPr>
          <w:rFonts w:ascii="Times New Roman" w:hAnsi="Times New Roman" w:cs="Times New Roman"/>
          <w:i/>
          <w:iCs/>
          <w:lang w:val="lv-LV"/>
        </w:rPr>
        <w:t>Aqua ad iniectabile</w:t>
      </w:r>
    </w:p>
    <w:p w14:paraId="426CFB7C" w14:textId="77777777" w:rsidR="00493DF6" w:rsidRDefault="00493DF6">
      <w:pPr>
        <w:spacing w:after="0" w:line="240" w:lineRule="auto"/>
        <w:rPr>
          <w:rFonts w:ascii="Times New Roman" w:hAnsi="Times New Roman" w:cs="Times New Roman"/>
          <w:lang w:val="lt-LT"/>
        </w:rPr>
      </w:pPr>
    </w:p>
    <w:p w14:paraId="69F892B8" w14:textId="77777777" w:rsidR="00493DF6" w:rsidRDefault="00493DF6">
      <w:pPr>
        <w:spacing w:after="0" w:line="240" w:lineRule="auto"/>
        <w:rPr>
          <w:rFonts w:ascii="Times New Roman" w:hAnsi="Times New Roman" w:cs="Times New Roman"/>
          <w:lang w:val="lt-LT"/>
        </w:rPr>
      </w:pPr>
    </w:p>
    <w:p w14:paraId="00219269"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4.</w:t>
      </w:r>
      <w:r>
        <w:rPr>
          <w:rFonts w:ascii="Times New Roman" w:hAnsi="Times New Roman" w:cs="Times New Roman"/>
          <w:b/>
          <w:bCs/>
          <w:lang w:val="lt-LT"/>
        </w:rPr>
        <w:tab/>
        <w:t>FARMACINĖ FORMA IR KIEKIS PAKUOTĖJE</w:t>
      </w:r>
    </w:p>
    <w:p w14:paraId="22FA7966" w14:textId="77777777" w:rsidR="00493DF6" w:rsidRDefault="00493DF6">
      <w:pPr>
        <w:spacing w:after="0" w:line="240" w:lineRule="auto"/>
        <w:rPr>
          <w:rFonts w:ascii="Times New Roman" w:hAnsi="Times New Roman" w:cs="Times New Roman"/>
          <w:lang w:val="lt-LT"/>
        </w:rPr>
      </w:pPr>
    </w:p>
    <w:p w14:paraId="7E0FFAD2" w14:textId="77777777" w:rsidR="00493DF6" w:rsidRDefault="00AB5092">
      <w:pPr>
        <w:spacing w:after="0" w:line="240" w:lineRule="auto"/>
      </w:pPr>
      <w:r>
        <w:rPr>
          <w:rFonts w:ascii="Times New Roman" w:hAnsi="Times New Roman" w:cs="Times New Roman"/>
          <w:u w:val="single"/>
          <w:lang w:val="lt-LT"/>
        </w:rPr>
        <w:t>Po paruošimo</w:t>
      </w:r>
      <w:r>
        <w:rPr>
          <w:rFonts w:ascii="Times New Roman" w:hAnsi="Times New Roman" w:cs="Times New Roman"/>
          <w:lang w:val="lt-LT"/>
        </w:rPr>
        <w:t xml:space="preserve"> </w:t>
      </w:r>
    </w:p>
    <w:p w14:paraId="46163E6E"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Infuzinė emulsija</w:t>
      </w:r>
    </w:p>
    <w:p w14:paraId="5E65CA6A" w14:textId="77777777" w:rsidR="00493DF6" w:rsidRDefault="00493DF6">
      <w:pPr>
        <w:spacing w:after="0" w:line="240" w:lineRule="auto"/>
        <w:rPr>
          <w:rFonts w:ascii="Times New Roman" w:hAnsi="Times New Roman" w:cs="Times New Roman"/>
          <w:lang w:val="lt-LT"/>
        </w:rPr>
      </w:pPr>
    </w:p>
    <w:p w14:paraId="02133727" w14:textId="0A00B610" w:rsidR="00493DF6" w:rsidRDefault="00AB5092">
      <w:pPr>
        <w:autoSpaceDE w:val="0"/>
        <w:spacing w:after="0" w:line="240" w:lineRule="auto"/>
        <w:jc w:val="both"/>
        <w:rPr>
          <w:rFonts w:ascii="Times New Roman" w:hAnsi="Times New Roman" w:cs="Times New Roman"/>
          <w:lang w:val="lt-LT"/>
        </w:rPr>
      </w:pPr>
      <w:r>
        <w:rPr>
          <w:rFonts w:ascii="Times New Roman" w:hAnsi="Times New Roman" w:cs="Times New Roman"/>
          <w:lang w:val="lt-LT"/>
        </w:rPr>
        <w:t>4 trijų kamerų maišeliai po 1500 ml</w:t>
      </w:r>
    </w:p>
    <w:p w14:paraId="1574A752" w14:textId="4BA109C8" w:rsidR="0071532D" w:rsidRDefault="0071532D" w:rsidP="0071532D">
      <w:pPr>
        <w:autoSpaceDE w:val="0"/>
        <w:spacing w:after="0" w:line="240" w:lineRule="auto"/>
        <w:jc w:val="both"/>
        <w:rPr>
          <w:rFonts w:ascii="Times New Roman" w:hAnsi="Times New Roman" w:cs="Times New Roman"/>
          <w:lang w:val="lt-LT"/>
        </w:rPr>
      </w:pPr>
      <w:r>
        <w:rPr>
          <w:rFonts w:ascii="Times New Roman" w:hAnsi="Times New Roman" w:cs="Times New Roman"/>
          <w:lang w:val="lt-LT"/>
        </w:rPr>
        <w:t>5 trijų kamerų maišeliai po 1500 ml.</w:t>
      </w:r>
    </w:p>
    <w:p w14:paraId="36378333" w14:textId="77777777" w:rsidR="00493DF6" w:rsidRDefault="00493DF6">
      <w:pPr>
        <w:spacing w:after="0" w:line="240" w:lineRule="auto"/>
        <w:rPr>
          <w:rFonts w:ascii="Times New Roman" w:hAnsi="Times New Roman" w:cs="Times New Roman"/>
          <w:lang w:val="lt-LT"/>
        </w:rPr>
      </w:pPr>
    </w:p>
    <w:p w14:paraId="0AB0FF91" w14:textId="77777777" w:rsidR="00493DF6" w:rsidRDefault="00493DF6">
      <w:pPr>
        <w:spacing w:after="0" w:line="240" w:lineRule="auto"/>
        <w:rPr>
          <w:rFonts w:ascii="Times New Roman" w:hAnsi="Times New Roman" w:cs="Times New Roman"/>
          <w:lang w:val="lt-LT"/>
        </w:rPr>
      </w:pPr>
    </w:p>
    <w:p w14:paraId="43492575" w14:textId="77777777" w:rsidR="00493DF6" w:rsidRDefault="00493DF6">
      <w:pPr>
        <w:spacing w:after="0" w:line="240" w:lineRule="auto"/>
        <w:rPr>
          <w:rFonts w:ascii="Times New Roman" w:hAnsi="Times New Roman" w:cs="Times New Roman"/>
          <w:lang w:val="lt-LT"/>
        </w:rPr>
      </w:pPr>
    </w:p>
    <w:p w14:paraId="682ED3CA" w14:textId="77777777" w:rsidR="00493DF6" w:rsidRDefault="00AB5092">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lastRenderedPageBreak/>
        <w:t>5.</w:t>
      </w:r>
      <w:r>
        <w:rPr>
          <w:rFonts w:ascii="Times New Roman" w:hAnsi="Times New Roman" w:cs="Times New Roman"/>
          <w:b/>
          <w:bCs/>
          <w:lang w:val="lt-LT"/>
        </w:rPr>
        <w:tab/>
        <w:t>VARTOJIMO METODAS IR BŪDAS (-AI)</w:t>
      </w:r>
    </w:p>
    <w:p w14:paraId="677FE7DD" w14:textId="77777777" w:rsidR="00493DF6" w:rsidRDefault="00493DF6">
      <w:pPr>
        <w:keepNext/>
        <w:spacing w:after="0" w:line="240" w:lineRule="auto"/>
        <w:rPr>
          <w:rFonts w:ascii="Times New Roman" w:hAnsi="Times New Roman" w:cs="Times New Roman"/>
          <w:i/>
          <w:iCs/>
          <w:lang w:val="pt-BR"/>
        </w:rPr>
      </w:pPr>
    </w:p>
    <w:p w14:paraId="30EEF050" w14:textId="77777777" w:rsidR="00493DF6" w:rsidRDefault="00AB5092">
      <w:pPr>
        <w:keepNext/>
        <w:spacing w:after="0" w:line="240" w:lineRule="auto"/>
      </w:pPr>
      <w:r>
        <w:rPr>
          <w:rFonts w:ascii="Times New Roman" w:hAnsi="Times New Roman" w:cs="Times New Roman"/>
          <w:lang w:val="lt-LT"/>
        </w:rPr>
        <w:t>Leisti į periferinę arba centrinę veną.</w:t>
      </w:r>
    </w:p>
    <w:p w14:paraId="5985FD89" w14:textId="77777777" w:rsidR="00493DF6" w:rsidRDefault="00AB5092">
      <w:pPr>
        <w:keepNext/>
        <w:spacing w:after="0" w:line="240" w:lineRule="auto"/>
      </w:pPr>
      <w:r>
        <w:rPr>
          <w:rFonts w:ascii="Times New Roman" w:hAnsi="Times New Roman" w:cs="Times New Roman"/>
          <w:lang w:val="lt-LT"/>
        </w:rPr>
        <w:t>Tik vienkartiniam vartojimui.</w:t>
      </w:r>
    </w:p>
    <w:p w14:paraId="045C4DC2" w14:textId="77777777" w:rsidR="00493DF6" w:rsidRDefault="00AB5092">
      <w:pPr>
        <w:keepNext/>
        <w:spacing w:after="0" w:line="240" w:lineRule="auto"/>
      </w:pPr>
      <w:r>
        <w:rPr>
          <w:rFonts w:ascii="Times New Roman" w:hAnsi="Times New Roman" w:cs="Times New Roman"/>
          <w:lang w:val="lt-LT"/>
        </w:rPr>
        <w:t>Prieš vartojimą perskaitykite pakuotės lapelį.</w:t>
      </w:r>
    </w:p>
    <w:p w14:paraId="641FCEE9" w14:textId="77777777" w:rsidR="00493DF6" w:rsidRDefault="00493DF6">
      <w:pPr>
        <w:keepNext/>
        <w:spacing w:after="0" w:line="240" w:lineRule="auto"/>
        <w:rPr>
          <w:rFonts w:ascii="Times New Roman" w:hAnsi="Times New Roman" w:cs="Times New Roman"/>
          <w:lang w:val="lt-LT"/>
        </w:rPr>
      </w:pPr>
    </w:p>
    <w:p w14:paraId="3351ACC4" w14:textId="77777777" w:rsidR="00493DF6" w:rsidRDefault="00493DF6">
      <w:pPr>
        <w:keepNext/>
        <w:spacing w:after="0" w:line="240" w:lineRule="auto"/>
        <w:rPr>
          <w:rFonts w:ascii="Times New Roman" w:hAnsi="Times New Roman" w:cs="Times New Roman"/>
          <w:lang w:val="lt-LT"/>
        </w:rPr>
      </w:pPr>
    </w:p>
    <w:p w14:paraId="5F5DB929" w14:textId="77777777" w:rsidR="00493DF6" w:rsidRDefault="00AB5092">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6.</w:t>
      </w:r>
      <w:r>
        <w:rPr>
          <w:rFonts w:ascii="Times New Roman" w:hAnsi="Times New Roman" w:cs="Times New Roman"/>
          <w:b/>
          <w:bCs/>
          <w:lang w:val="lt-LT"/>
        </w:rPr>
        <w:tab/>
        <w:t>SPECIALUS ĮSPĖJIMAS, KAD VAISTINĮ PREPARATĄ BŪTINA LAIKYTI VAIKAMS NEPASTEBIMOJE IR NEPASIEKIAMOJE VIETOJE</w:t>
      </w:r>
    </w:p>
    <w:p w14:paraId="2995518F" w14:textId="77777777" w:rsidR="00493DF6" w:rsidRDefault="00493DF6">
      <w:pPr>
        <w:spacing w:after="0" w:line="240" w:lineRule="auto"/>
        <w:rPr>
          <w:rFonts w:ascii="Times New Roman" w:hAnsi="Times New Roman" w:cs="Times New Roman"/>
          <w:lang w:val="lt-LT"/>
        </w:rPr>
      </w:pPr>
    </w:p>
    <w:p w14:paraId="6066917F" w14:textId="77777777" w:rsidR="00493DF6" w:rsidRDefault="00AB5092">
      <w:pPr>
        <w:spacing w:after="0" w:line="240" w:lineRule="auto"/>
        <w:outlineLvl w:val="0"/>
      </w:pPr>
      <w:r>
        <w:rPr>
          <w:rFonts w:ascii="Times New Roman" w:hAnsi="Times New Roman" w:cs="Times New Roman"/>
          <w:lang w:val="lt-LT"/>
        </w:rPr>
        <w:t xml:space="preserve">Laikyti vaikams </w:t>
      </w:r>
      <w:proofErr w:type="spellStart"/>
      <w:r>
        <w:rPr>
          <w:rFonts w:ascii="Times New Roman" w:hAnsi="Times New Roman" w:cs="Times New Roman"/>
          <w:lang w:val="lt-LT"/>
        </w:rPr>
        <w:t>nepastebimmoje</w:t>
      </w:r>
      <w:proofErr w:type="spellEnd"/>
      <w:r>
        <w:rPr>
          <w:rFonts w:ascii="Times New Roman" w:hAnsi="Times New Roman" w:cs="Times New Roman"/>
          <w:lang w:val="lt-LT"/>
        </w:rPr>
        <w:t xml:space="preserve"> ir nepasiekiamoje vietoje.</w:t>
      </w:r>
    </w:p>
    <w:p w14:paraId="59E897F7" w14:textId="77777777" w:rsidR="00493DF6" w:rsidRDefault="00493DF6">
      <w:pPr>
        <w:spacing w:after="0" w:line="240" w:lineRule="auto"/>
        <w:rPr>
          <w:rFonts w:ascii="Times New Roman" w:hAnsi="Times New Roman" w:cs="Times New Roman"/>
          <w:lang w:val="lt-LT"/>
        </w:rPr>
      </w:pPr>
    </w:p>
    <w:p w14:paraId="4B1ACEF9" w14:textId="77777777" w:rsidR="00493DF6" w:rsidRDefault="00493DF6">
      <w:pPr>
        <w:spacing w:after="0" w:line="240" w:lineRule="auto"/>
        <w:rPr>
          <w:rFonts w:ascii="Times New Roman" w:hAnsi="Times New Roman" w:cs="Times New Roman"/>
          <w:lang w:val="lt-LT"/>
        </w:rPr>
      </w:pPr>
    </w:p>
    <w:p w14:paraId="5E83040A"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7.</w:t>
      </w:r>
      <w:r>
        <w:rPr>
          <w:rFonts w:ascii="Times New Roman" w:hAnsi="Times New Roman" w:cs="Times New Roman"/>
          <w:b/>
          <w:bCs/>
          <w:lang w:val="lt-LT"/>
        </w:rPr>
        <w:tab/>
        <w:t>KITAS (-I) SPECIALUS (-ŪS) ĮSPĖJIMAS (-AI) (JEI REIKIA)</w:t>
      </w:r>
    </w:p>
    <w:p w14:paraId="633EEED0" w14:textId="77777777" w:rsidR="00493DF6" w:rsidRDefault="00493DF6">
      <w:pPr>
        <w:spacing w:after="0" w:line="240" w:lineRule="auto"/>
        <w:rPr>
          <w:rFonts w:ascii="Times New Roman" w:hAnsi="Times New Roman" w:cs="Times New Roman"/>
          <w:lang w:val="lt-LT"/>
        </w:rPr>
      </w:pPr>
    </w:p>
    <w:p w14:paraId="005C9315" w14:textId="77777777" w:rsidR="00493DF6" w:rsidRDefault="00AB5092">
      <w:pPr>
        <w:spacing w:after="0" w:line="240" w:lineRule="auto"/>
      </w:pPr>
      <w:r>
        <w:rPr>
          <w:rFonts w:ascii="Times New Roman" w:hAnsi="Times New Roman" w:cs="Times New Roman"/>
          <w:lang w:val="lt-LT"/>
        </w:rPr>
        <w:t>Su elektrolitais</w:t>
      </w:r>
    </w:p>
    <w:p w14:paraId="7A83473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Sterilus</w:t>
      </w:r>
    </w:p>
    <w:p w14:paraId="19503133"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Nevartokite tos pačios infuzinės sistemos prieš kraujo perpylimą, perpylimo metu arba po perpylimo. </w:t>
      </w:r>
    </w:p>
    <w:p w14:paraId="347C2B26"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Vartokite tik jei aminorūgščių ir gliukozės tirpalas skaidrus, lipidų emulsija  ir paruoštas mišinys yra vienalytis, panašus į pieną skystis ir maišelis nepažeistas.</w:t>
      </w:r>
    </w:p>
    <w:p w14:paraId="1A901E6F"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Nejunkite nuosekliai. Negalima leisti nesuardžius laikinų pertvarų ir nesumaišius 3 kamerų turinio. Paruoštą infuzinę emulsiją suvartoti nedelsiant.</w:t>
      </w:r>
    </w:p>
    <w:p w14:paraId="25EC42B2" w14:textId="77777777" w:rsidR="00493DF6" w:rsidRDefault="00493DF6">
      <w:pPr>
        <w:spacing w:after="0" w:line="240" w:lineRule="auto"/>
        <w:rPr>
          <w:rFonts w:ascii="Times New Roman" w:hAnsi="Times New Roman" w:cs="Times New Roman"/>
          <w:lang w:val="lt-LT"/>
        </w:rPr>
      </w:pPr>
    </w:p>
    <w:p w14:paraId="73C76D3E" w14:textId="77777777" w:rsidR="00493DF6" w:rsidRDefault="00493DF6">
      <w:pPr>
        <w:spacing w:after="0" w:line="240" w:lineRule="auto"/>
        <w:rPr>
          <w:rFonts w:ascii="Times New Roman" w:hAnsi="Times New Roman" w:cs="Times New Roman"/>
          <w:lang w:val="lt-LT"/>
        </w:rPr>
      </w:pPr>
    </w:p>
    <w:p w14:paraId="44B6E7C6"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8.</w:t>
      </w:r>
      <w:r>
        <w:rPr>
          <w:rFonts w:ascii="Times New Roman" w:hAnsi="Times New Roman" w:cs="Times New Roman"/>
          <w:b/>
          <w:bCs/>
          <w:lang w:val="lt-LT"/>
        </w:rPr>
        <w:tab/>
        <w:t>TINKAMUMO LAIKAS</w:t>
      </w:r>
    </w:p>
    <w:p w14:paraId="37E66156" w14:textId="77777777" w:rsidR="00493DF6" w:rsidRDefault="00493DF6">
      <w:pPr>
        <w:spacing w:after="0" w:line="240" w:lineRule="auto"/>
        <w:rPr>
          <w:rFonts w:ascii="Times New Roman" w:hAnsi="Times New Roman" w:cs="Times New Roman"/>
          <w:lang w:val="lt-LT"/>
        </w:rPr>
      </w:pPr>
    </w:p>
    <w:p w14:paraId="1C30E1E2" w14:textId="77777777" w:rsidR="00493DF6" w:rsidRDefault="00AB5092">
      <w:pPr>
        <w:spacing w:after="0" w:line="240" w:lineRule="auto"/>
      </w:pPr>
      <w:r>
        <w:rPr>
          <w:rFonts w:ascii="Times New Roman" w:hAnsi="Times New Roman" w:cs="Times New Roman"/>
          <w:lang w:val="lt-LT"/>
        </w:rPr>
        <w:t>Tinka iki: {mm/MMMM}</w:t>
      </w:r>
    </w:p>
    <w:p w14:paraId="1A565313" w14:textId="77777777" w:rsidR="00493DF6" w:rsidRDefault="00493DF6">
      <w:pPr>
        <w:spacing w:after="0" w:line="240" w:lineRule="auto"/>
        <w:rPr>
          <w:rFonts w:ascii="Times New Roman" w:hAnsi="Times New Roman" w:cs="Times New Roman"/>
          <w:lang w:val="lt-LT"/>
        </w:rPr>
      </w:pPr>
    </w:p>
    <w:p w14:paraId="7CBDCDAD" w14:textId="77777777" w:rsidR="00493DF6" w:rsidRDefault="00493DF6">
      <w:pPr>
        <w:spacing w:after="0" w:line="240" w:lineRule="auto"/>
        <w:rPr>
          <w:rFonts w:ascii="Times New Roman" w:hAnsi="Times New Roman" w:cs="Times New Roman"/>
          <w:lang w:val="lt-LT"/>
        </w:rPr>
      </w:pPr>
    </w:p>
    <w:p w14:paraId="18885485"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9.</w:t>
      </w:r>
      <w:r>
        <w:rPr>
          <w:rFonts w:ascii="Times New Roman" w:hAnsi="Times New Roman" w:cs="Times New Roman"/>
          <w:b/>
          <w:bCs/>
          <w:lang w:val="lt-LT"/>
        </w:rPr>
        <w:tab/>
        <w:t>SPECIALIOS LAIKYMO SĄLYGOS</w:t>
      </w:r>
    </w:p>
    <w:p w14:paraId="411F30BB" w14:textId="77777777" w:rsidR="00493DF6" w:rsidRDefault="00493DF6">
      <w:pPr>
        <w:spacing w:after="0" w:line="240" w:lineRule="auto"/>
        <w:ind w:left="567" w:hanging="567"/>
        <w:rPr>
          <w:rFonts w:ascii="Times New Roman" w:hAnsi="Times New Roman" w:cs="Times New Roman"/>
          <w:i/>
          <w:iCs/>
          <w:lang w:val="lt-LT"/>
        </w:rPr>
      </w:pPr>
    </w:p>
    <w:p w14:paraId="649D5B89"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Negalima užšaldyti.</w:t>
      </w:r>
    </w:p>
    <w:p w14:paraId="03CD7C4D"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Laikyti apsauginiame maišelyje</w:t>
      </w:r>
    </w:p>
    <w:p w14:paraId="7D264E2A" w14:textId="77777777" w:rsidR="00493DF6" w:rsidRDefault="00493DF6">
      <w:pPr>
        <w:keepNext/>
        <w:spacing w:after="0" w:line="240" w:lineRule="auto"/>
        <w:rPr>
          <w:rFonts w:ascii="Times New Roman" w:hAnsi="Times New Roman" w:cs="Times New Roman"/>
          <w:u w:val="single"/>
          <w:lang w:val="lt-LT"/>
        </w:rPr>
      </w:pPr>
    </w:p>
    <w:p w14:paraId="4191AA4D"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Tinkamumo laikas po paruošimo:</w:t>
      </w:r>
    </w:p>
    <w:p w14:paraId="0C3F2E5B"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 xml:space="preserve">Rekomenduojama </w:t>
      </w:r>
      <w:r w:rsidR="00825AF3">
        <w:rPr>
          <w:rFonts w:ascii="Times New Roman" w:hAnsi="Times New Roman" w:cs="Times New Roman"/>
          <w:lang w:val="lt-LT"/>
        </w:rPr>
        <w:t xml:space="preserve">vaistinį </w:t>
      </w:r>
      <w:r>
        <w:rPr>
          <w:rFonts w:ascii="Times New Roman" w:hAnsi="Times New Roman" w:cs="Times New Roman"/>
          <w:lang w:val="lt-LT"/>
        </w:rPr>
        <w:t>preparatą vartoti iš karto po to, kai suardomos laikinos 3 kamerų pertvaros. Tačiau paruoštos emulsijos 2–8 °C temperatūroje stabilumas išlieka 7 dienas, po to dar 48 valandas ne aukštesnėje kaip 25 °C temperatūroje.</w:t>
      </w:r>
    </w:p>
    <w:p w14:paraId="6EE21F7D" w14:textId="77777777" w:rsidR="00493DF6" w:rsidRDefault="00493DF6">
      <w:pPr>
        <w:spacing w:after="0" w:line="240" w:lineRule="auto"/>
        <w:rPr>
          <w:rFonts w:ascii="Times New Roman" w:hAnsi="Times New Roman" w:cs="Times New Roman"/>
          <w:lang w:val="lt-LT"/>
        </w:rPr>
      </w:pPr>
    </w:p>
    <w:p w14:paraId="73DEF4B8"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Tinkamumo laikas po priedų įdėjimo (elektrolitai, mikroelementai, vitaminai):</w:t>
      </w:r>
    </w:p>
    <w:p w14:paraId="4B5F2FDA" w14:textId="77777777" w:rsidR="00493DF6" w:rsidRDefault="00493DF6">
      <w:pPr>
        <w:keepNext/>
        <w:spacing w:after="0" w:line="240" w:lineRule="auto"/>
        <w:rPr>
          <w:rFonts w:ascii="Times New Roman" w:hAnsi="Times New Roman" w:cs="Times New Roman"/>
          <w:lang w:val="lt-LT"/>
        </w:rPr>
      </w:pPr>
    </w:p>
    <w:p w14:paraId="1DBBA586"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Pridėjus specialius priedus, 2–8 °C temperatūroje stabilumas išlieka 7 dienas, po to dar 48 valandas ne aukštesnėje kaip 25 °C temperatūroje.</w:t>
      </w:r>
    </w:p>
    <w:p w14:paraId="42C9CBAA" w14:textId="77777777" w:rsidR="00493DF6" w:rsidRDefault="00493DF6">
      <w:pPr>
        <w:keepNext/>
        <w:spacing w:after="0" w:line="240" w:lineRule="auto"/>
        <w:rPr>
          <w:rFonts w:ascii="Times New Roman" w:hAnsi="Times New Roman" w:cs="Times New Roman"/>
          <w:lang w:val="lt-LT"/>
        </w:rPr>
      </w:pPr>
    </w:p>
    <w:p w14:paraId="52970542"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 xml:space="preserve">Mikrobiologiniu požiūriu pridėjus bet kokį priedą, mišinį reikėtų suvartoti iš karto. Jei jis nesuvartojamas tuoj pat, už tinkamą laikymo laiką ir sąlygas atsako vartotojas. Paprastai 2–8 °C temperatūroje galima laikyti ne ilgiau kaip 24 valandas, nebent priedai buvo suleisti kontroliuojamomis ir </w:t>
      </w:r>
      <w:proofErr w:type="spellStart"/>
      <w:r>
        <w:rPr>
          <w:rFonts w:ascii="Times New Roman" w:hAnsi="Times New Roman" w:cs="Times New Roman"/>
          <w:lang w:val="lt-LT"/>
        </w:rPr>
        <w:t>validuotomis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aseptinėmis</w:t>
      </w:r>
      <w:proofErr w:type="spellEnd"/>
      <w:r>
        <w:rPr>
          <w:rFonts w:ascii="Times New Roman" w:hAnsi="Times New Roman" w:cs="Times New Roman"/>
          <w:lang w:val="lt-LT"/>
        </w:rPr>
        <w:t xml:space="preserve"> sąlygomis.</w:t>
      </w:r>
    </w:p>
    <w:p w14:paraId="06B1A047" w14:textId="77777777" w:rsidR="00493DF6" w:rsidRDefault="00493DF6">
      <w:pPr>
        <w:keepNext/>
        <w:spacing w:after="0" w:line="240" w:lineRule="auto"/>
        <w:rPr>
          <w:rFonts w:ascii="Times New Roman" w:hAnsi="Times New Roman" w:cs="Times New Roman"/>
          <w:lang w:val="lt-LT"/>
        </w:rPr>
      </w:pPr>
    </w:p>
    <w:p w14:paraId="675E7B76" w14:textId="77777777" w:rsidR="00493DF6" w:rsidRDefault="00493DF6">
      <w:pPr>
        <w:spacing w:after="0" w:line="240" w:lineRule="auto"/>
        <w:ind w:left="567" w:hanging="567"/>
        <w:rPr>
          <w:rFonts w:ascii="Times New Roman" w:hAnsi="Times New Roman" w:cs="Times New Roman"/>
          <w:lang w:val="lt-LT"/>
        </w:rPr>
      </w:pPr>
    </w:p>
    <w:p w14:paraId="2EB35C7F"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10.</w:t>
      </w:r>
      <w:r>
        <w:rPr>
          <w:rFonts w:ascii="Times New Roman" w:hAnsi="Times New Roman" w:cs="Times New Roman"/>
          <w:b/>
          <w:bCs/>
          <w:lang w:val="lt-LT"/>
        </w:rPr>
        <w:tab/>
        <w:t>SPECIALIOS ATSARGUMO PRIEMONĖS DĖL NESUVARTOTO VAISTINIO PREPARATO AR JO ATLIEKŲ TVARKYMO (JEI REIKIA)</w:t>
      </w:r>
    </w:p>
    <w:p w14:paraId="31F04CEE" w14:textId="77777777" w:rsidR="00493DF6" w:rsidRDefault="00493DF6">
      <w:pPr>
        <w:spacing w:after="0" w:line="240" w:lineRule="auto"/>
        <w:rPr>
          <w:rFonts w:ascii="Times New Roman" w:hAnsi="Times New Roman" w:cs="Times New Roman"/>
          <w:lang w:val="lt-LT"/>
        </w:rPr>
      </w:pPr>
    </w:p>
    <w:p w14:paraId="6AC4034D" w14:textId="77777777" w:rsidR="00493DF6" w:rsidRDefault="00AB5092">
      <w:pPr>
        <w:spacing w:after="0" w:line="240" w:lineRule="auto"/>
      </w:pPr>
      <w:r>
        <w:rPr>
          <w:rFonts w:ascii="Times New Roman" w:hAnsi="Times New Roman" w:cs="Times New Roman"/>
          <w:lang w:val="lt-LT"/>
        </w:rPr>
        <w:t xml:space="preserve">Nesuvartotą </w:t>
      </w:r>
      <w:r w:rsidR="00825AF3">
        <w:rPr>
          <w:rFonts w:ascii="Times New Roman" w:hAnsi="Times New Roman" w:cs="Times New Roman"/>
          <w:lang w:val="lt-LT"/>
        </w:rPr>
        <w:t xml:space="preserve">vaistinį </w:t>
      </w:r>
      <w:r>
        <w:rPr>
          <w:rFonts w:ascii="Times New Roman" w:hAnsi="Times New Roman" w:cs="Times New Roman"/>
          <w:lang w:val="lt-LT"/>
        </w:rPr>
        <w:t>preparatą ar atliekas ir visas panaudotas priemones būtina išmesti.</w:t>
      </w:r>
    </w:p>
    <w:p w14:paraId="7CBF8DB1" w14:textId="77777777" w:rsidR="00493DF6" w:rsidRDefault="00493DF6">
      <w:pPr>
        <w:spacing w:after="0" w:line="240" w:lineRule="auto"/>
        <w:rPr>
          <w:rFonts w:ascii="Times New Roman" w:hAnsi="Times New Roman" w:cs="Times New Roman"/>
          <w:lang w:val="lt-LT"/>
        </w:rPr>
      </w:pPr>
    </w:p>
    <w:p w14:paraId="5BABAEA5" w14:textId="77777777" w:rsidR="00493DF6" w:rsidRDefault="00493DF6">
      <w:pPr>
        <w:spacing w:after="0" w:line="240" w:lineRule="auto"/>
        <w:rPr>
          <w:rFonts w:ascii="Times New Roman" w:hAnsi="Times New Roman" w:cs="Times New Roman"/>
          <w:lang w:val="pt-BR"/>
        </w:rPr>
      </w:pPr>
    </w:p>
    <w:p w14:paraId="6457C6C8"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rPr>
        <w:t>11.</w:t>
      </w:r>
      <w:r>
        <w:rPr>
          <w:rFonts w:ascii="Times New Roman" w:hAnsi="Times New Roman" w:cs="Times New Roman"/>
          <w:b/>
          <w:bCs/>
          <w:lang w:val="lt-LT"/>
        </w:rPr>
        <w:tab/>
        <w:t>REGISTRUOTOJO PAVADINIMAS IR ADRESAS</w:t>
      </w:r>
    </w:p>
    <w:p w14:paraId="1671D481" w14:textId="77777777" w:rsidR="00493DF6" w:rsidRDefault="00493DF6">
      <w:pPr>
        <w:spacing w:after="0" w:line="240" w:lineRule="auto"/>
        <w:rPr>
          <w:rFonts w:ascii="Times New Roman" w:hAnsi="Times New Roman" w:cs="Times New Roman"/>
          <w:lang w:val="pt-BR"/>
        </w:rPr>
      </w:pPr>
    </w:p>
    <w:p w14:paraId="27F21748"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S.A.</w:t>
      </w:r>
    </w:p>
    <w:p w14:paraId="0D73E466"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Boulevard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René</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Branquart</w:t>
      </w:r>
      <w:proofErr w:type="spellEnd"/>
    </w:p>
    <w:p w14:paraId="320DDC3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80-7860 </w:t>
      </w:r>
      <w:proofErr w:type="spellStart"/>
      <w:r>
        <w:rPr>
          <w:rFonts w:ascii="Times New Roman" w:hAnsi="Times New Roman" w:cs="Times New Roman"/>
          <w:lang w:val="lt-LT"/>
        </w:rPr>
        <w:t>Lessines</w:t>
      </w:r>
      <w:proofErr w:type="spellEnd"/>
    </w:p>
    <w:p w14:paraId="58C62EE7"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Belgija</w:t>
      </w:r>
    </w:p>
    <w:p w14:paraId="46023699" w14:textId="77777777" w:rsidR="00493DF6" w:rsidRDefault="00493DF6">
      <w:pPr>
        <w:spacing w:after="0" w:line="240" w:lineRule="auto"/>
        <w:rPr>
          <w:rFonts w:ascii="Times New Roman" w:hAnsi="Times New Roman" w:cs="Times New Roman"/>
          <w:shd w:val="clear" w:color="auto" w:fill="FFFF00"/>
          <w:lang w:val="lt-LT"/>
        </w:rPr>
      </w:pPr>
    </w:p>
    <w:p w14:paraId="5DF56DE3" w14:textId="77777777" w:rsidR="00493DF6" w:rsidRDefault="00493DF6">
      <w:pPr>
        <w:spacing w:after="0" w:line="240" w:lineRule="auto"/>
        <w:rPr>
          <w:rFonts w:ascii="Times New Roman" w:hAnsi="Times New Roman" w:cs="Times New Roman"/>
          <w:lang w:val="lt-LT"/>
        </w:rPr>
      </w:pPr>
    </w:p>
    <w:p w14:paraId="2B85834B"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12.</w:t>
      </w:r>
      <w:r>
        <w:rPr>
          <w:rFonts w:ascii="Times New Roman" w:hAnsi="Times New Roman" w:cs="Times New Roman"/>
          <w:b/>
          <w:bCs/>
          <w:lang w:val="lt-LT" w:eastAsia="lt-LT"/>
        </w:rPr>
        <w:tab/>
        <w:t xml:space="preserve">REGISTRACIJOS PAŽYMĖJIMO NUMERIS </w:t>
      </w:r>
    </w:p>
    <w:p w14:paraId="3C0AA851" w14:textId="77777777" w:rsidR="00493DF6" w:rsidRDefault="00493DF6">
      <w:pPr>
        <w:spacing w:after="0" w:line="240" w:lineRule="auto"/>
        <w:rPr>
          <w:rFonts w:ascii="Times New Roman" w:hAnsi="Times New Roman" w:cs="Times New Roman"/>
          <w:lang w:val="lt-LT" w:eastAsia="lt-LT"/>
        </w:rPr>
      </w:pPr>
    </w:p>
    <w:p w14:paraId="7FE7FD9E" w14:textId="29BCB08E" w:rsidR="00493DF6" w:rsidRDefault="00AB5092">
      <w:pPr>
        <w:spacing w:after="0" w:line="240" w:lineRule="auto"/>
      </w:pPr>
      <w:r>
        <w:rPr>
          <w:rFonts w:ascii="Times New Roman" w:hAnsi="Times New Roman" w:cs="Times New Roman"/>
          <w:lang w:val="lt-LT"/>
        </w:rPr>
        <w:t>LT/1/10/1958/002</w:t>
      </w:r>
      <w:r w:rsidR="00C03CBE">
        <w:rPr>
          <w:rFonts w:ascii="Times New Roman" w:hAnsi="Times New Roman" w:cs="Times New Roman"/>
          <w:lang w:val="lt-LT"/>
        </w:rPr>
        <w:t xml:space="preserve"> – 1500 ml, N4</w:t>
      </w:r>
    </w:p>
    <w:p w14:paraId="5CAEBECA" w14:textId="1F28ED01" w:rsidR="0071532D" w:rsidRDefault="0071532D" w:rsidP="0071532D">
      <w:pPr>
        <w:spacing w:after="0" w:line="240" w:lineRule="auto"/>
      </w:pPr>
      <w:r>
        <w:rPr>
          <w:rFonts w:ascii="Times New Roman" w:hAnsi="Times New Roman" w:cs="Times New Roman"/>
          <w:lang w:val="lt-LT"/>
        </w:rPr>
        <w:t>LT/1/10/1958/0</w:t>
      </w:r>
      <w:r w:rsidR="00C03CBE">
        <w:rPr>
          <w:rFonts w:ascii="Times New Roman" w:hAnsi="Times New Roman" w:cs="Times New Roman"/>
          <w:lang w:val="lt-LT"/>
        </w:rPr>
        <w:t>20 – 1500 ml, N5</w:t>
      </w:r>
    </w:p>
    <w:p w14:paraId="01F9A092" w14:textId="77777777" w:rsidR="00493DF6" w:rsidRDefault="00493DF6">
      <w:pPr>
        <w:spacing w:after="0" w:line="240" w:lineRule="auto"/>
        <w:rPr>
          <w:rFonts w:ascii="Times New Roman" w:hAnsi="Times New Roman" w:cs="Times New Roman"/>
          <w:lang w:val="lt-LT" w:eastAsia="lt-LT"/>
        </w:rPr>
      </w:pPr>
    </w:p>
    <w:p w14:paraId="6091B26A"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13.</w:t>
      </w:r>
      <w:r>
        <w:rPr>
          <w:rFonts w:ascii="Times New Roman" w:hAnsi="Times New Roman" w:cs="Times New Roman"/>
          <w:b/>
          <w:bCs/>
          <w:lang w:val="lt-LT" w:eastAsia="lt-LT"/>
        </w:rPr>
        <w:tab/>
        <w:t>SERIJOS NUMERIS</w:t>
      </w:r>
    </w:p>
    <w:p w14:paraId="5076813F" w14:textId="77777777" w:rsidR="00493DF6" w:rsidRDefault="00493DF6">
      <w:pPr>
        <w:spacing w:after="0" w:line="240" w:lineRule="auto"/>
        <w:rPr>
          <w:rFonts w:ascii="Times New Roman" w:hAnsi="Times New Roman"/>
          <w:lang w:val="lt-LT"/>
        </w:rPr>
      </w:pPr>
    </w:p>
    <w:p w14:paraId="6D493E94" w14:textId="77777777" w:rsidR="00493DF6" w:rsidRDefault="00AB5092">
      <w:pPr>
        <w:spacing w:after="0" w:line="240" w:lineRule="auto"/>
      </w:pPr>
      <w:r>
        <w:rPr>
          <w:rFonts w:ascii="Times New Roman" w:hAnsi="Times New Roman" w:cs="Times New Roman"/>
          <w:lang w:val="lt-LT"/>
        </w:rPr>
        <w:t xml:space="preserve">Serija: </w:t>
      </w:r>
    </w:p>
    <w:p w14:paraId="2DF294CD" w14:textId="77777777" w:rsidR="00493DF6" w:rsidRDefault="00493DF6">
      <w:pPr>
        <w:spacing w:after="0" w:line="240" w:lineRule="auto"/>
        <w:rPr>
          <w:rFonts w:ascii="Times New Roman" w:hAnsi="Times New Roman"/>
          <w:lang w:val="lt-LT"/>
        </w:rPr>
      </w:pPr>
    </w:p>
    <w:p w14:paraId="4E4338A4" w14:textId="77777777" w:rsidR="00493DF6" w:rsidRDefault="00493DF6">
      <w:pPr>
        <w:spacing w:after="0" w:line="240" w:lineRule="auto"/>
        <w:rPr>
          <w:rFonts w:ascii="Times New Roman" w:hAnsi="Times New Roman"/>
          <w:lang w:val="lt-LT"/>
        </w:rPr>
      </w:pPr>
    </w:p>
    <w:p w14:paraId="03E0BFF4"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14.</w:t>
      </w:r>
      <w:r>
        <w:rPr>
          <w:rFonts w:ascii="Times New Roman" w:hAnsi="Times New Roman" w:cs="Times New Roman"/>
          <w:b/>
          <w:bCs/>
          <w:lang w:val="lt-LT" w:eastAsia="lt-LT"/>
        </w:rPr>
        <w:tab/>
        <w:t>PARDAVIMO (IŠDAVIMO) TVARKA</w:t>
      </w:r>
    </w:p>
    <w:p w14:paraId="603094FB" w14:textId="77777777" w:rsidR="00493DF6" w:rsidRDefault="00493DF6">
      <w:pPr>
        <w:spacing w:after="0" w:line="240" w:lineRule="auto"/>
        <w:rPr>
          <w:rFonts w:ascii="Times New Roman" w:hAnsi="Times New Roman"/>
          <w:lang w:val="lt-LT"/>
        </w:rPr>
      </w:pPr>
    </w:p>
    <w:p w14:paraId="42D05ADE" w14:textId="77777777" w:rsidR="00493DF6" w:rsidRDefault="00AB5092">
      <w:pPr>
        <w:spacing w:after="0" w:line="240" w:lineRule="auto"/>
      </w:pPr>
      <w:r>
        <w:rPr>
          <w:rFonts w:ascii="Times New Roman" w:hAnsi="Times New Roman" w:cs="Times New Roman"/>
          <w:lang w:val="lt-LT"/>
        </w:rPr>
        <w:t>Receptinis vaistas</w:t>
      </w:r>
    </w:p>
    <w:p w14:paraId="4E3ACFE3" w14:textId="77777777" w:rsidR="00493DF6" w:rsidRDefault="00493DF6">
      <w:pPr>
        <w:spacing w:after="0" w:line="240" w:lineRule="auto"/>
        <w:rPr>
          <w:rFonts w:ascii="Times New Roman" w:hAnsi="Times New Roman" w:cs="Times New Roman"/>
          <w:lang w:val="pt-BR"/>
        </w:rPr>
      </w:pPr>
    </w:p>
    <w:p w14:paraId="41461E1E" w14:textId="77777777" w:rsidR="00493DF6" w:rsidRDefault="00493DF6">
      <w:pPr>
        <w:spacing w:after="0" w:line="240" w:lineRule="auto"/>
        <w:rPr>
          <w:rFonts w:ascii="Times New Roman" w:hAnsi="Times New Roman" w:cs="Times New Roman"/>
          <w:lang w:val="pt-BR"/>
        </w:rPr>
      </w:pPr>
    </w:p>
    <w:p w14:paraId="39FE38E5"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15.</w:t>
      </w:r>
      <w:r>
        <w:rPr>
          <w:rFonts w:ascii="Times New Roman" w:hAnsi="Times New Roman" w:cs="Times New Roman"/>
          <w:b/>
          <w:bCs/>
          <w:lang w:val="lt-LT" w:eastAsia="lt-LT"/>
        </w:rPr>
        <w:tab/>
        <w:t>VARTOJIMO INSTRUKCIJA</w:t>
      </w:r>
    </w:p>
    <w:p w14:paraId="68D9746B" w14:textId="77777777" w:rsidR="00493DF6" w:rsidRDefault="00493DF6">
      <w:pPr>
        <w:spacing w:after="0" w:line="240" w:lineRule="auto"/>
        <w:rPr>
          <w:rFonts w:ascii="Times New Roman" w:hAnsi="Times New Roman" w:cs="Times New Roman"/>
          <w:lang w:val="pt-BR"/>
        </w:rPr>
      </w:pPr>
    </w:p>
    <w:p w14:paraId="795414CB" w14:textId="77777777" w:rsidR="00493DF6" w:rsidRDefault="00493DF6">
      <w:pPr>
        <w:spacing w:after="0" w:line="240" w:lineRule="auto"/>
        <w:rPr>
          <w:rFonts w:ascii="Times New Roman" w:hAnsi="Times New Roman" w:cs="Times New Roman"/>
          <w:lang w:val="pt-BR"/>
        </w:rPr>
      </w:pPr>
    </w:p>
    <w:p w14:paraId="29AEAD7A"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16.</w:t>
      </w:r>
      <w:r>
        <w:rPr>
          <w:rFonts w:ascii="Times New Roman" w:hAnsi="Times New Roman" w:cs="Times New Roman"/>
          <w:b/>
          <w:bCs/>
          <w:lang w:val="lt-LT" w:eastAsia="lt-LT"/>
        </w:rPr>
        <w:tab/>
        <w:t>INFORMACIJA BRAILIO RAŠTU</w:t>
      </w:r>
    </w:p>
    <w:p w14:paraId="2D41F35E" w14:textId="77777777" w:rsidR="00493DF6" w:rsidRDefault="00493DF6">
      <w:pPr>
        <w:spacing w:after="0" w:line="240" w:lineRule="auto"/>
        <w:rPr>
          <w:rFonts w:ascii="Times New Roman" w:hAnsi="Times New Roman" w:cs="Times New Roman"/>
          <w:lang w:val="pt-BR"/>
        </w:rPr>
      </w:pPr>
    </w:p>
    <w:p w14:paraId="56223304" w14:textId="77777777" w:rsidR="00493DF6" w:rsidRDefault="00AB5092">
      <w:pPr>
        <w:spacing w:after="0" w:line="240" w:lineRule="auto"/>
      </w:pPr>
      <w:r>
        <w:rPr>
          <w:rFonts w:ascii="Times New Roman" w:hAnsi="Times New Roman" w:cs="Times New Roman"/>
          <w:shd w:val="clear" w:color="auto" w:fill="D3D3D3"/>
          <w:lang w:val="pt-BR"/>
        </w:rPr>
        <w:t>Priimtas pagrindimas informacijos Brailio raštu nepateikti.</w:t>
      </w:r>
    </w:p>
    <w:p w14:paraId="790C006F" w14:textId="77777777" w:rsidR="00493DF6" w:rsidRDefault="00493DF6">
      <w:pPr>
        <w:spacing w:after="0" w:line="240" w:lineRule="auto"/>
        <w:rPr>
          <w:rFonts w:ascii="Times New Roman" w:hAnsi="Times New Roman" w:cs="Times New Roman"/>
          <w:lang w:val="pt-BR"/>
        </w:rPr>
      </w:pPr>
    </w:p>
    <w:p w14:paraId="5C799650" w14:textId="77777777" w:rsidR="00493DF6" w:rsidRDefault="00493DF6">
      <w:pPr>
        <w:pageBreakBefore/>
        <w:spacing w:after="0" w:line="240" w:lineRule="auto"/>
        <w:rPr>
          <w:rFonts w:ascii="Times New Roman" w:hAnsi="Times New Roman" w:cs="Times New Roman"/>
          <w:lang w:val="pt-BR"/>
        </w:rPr>
      </w:pPr>
    </w:p>
    <w:p w14:paraId="3F885BCC"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cs="Times New Roman"/>
          <w:b/>
          <w:bCs/>
          <w:lang w:val="lt-LT"/>
        </w:rPr>
        <w:t>INFORMACIJA ANT IŠORINĖS PAKUOTĖS</w:t>
      </w:r>
    </w:p>
    <w:p w14:paraId="6D3667B0" w14:textId="77777777" w:rsidR="00493DF6" w:rsidRDefault="00493DF6">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s="Times New Roman"/>
          <w:b/>
          <w:bCs/>
          <w:lang w:val="lt-LT"/>
        </w:rPr>
      </w:pPr>
    </w:p>
    <w:p w14:paraId="5B34CF2F" w14:textId="001907E6" w:rsidR="00493DF6" w:rsidRDefault="00AB5092">
      <w:pPr>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cs="Times New Roman"/>
          <w:b/>
          <w:bCs/>
          <w:lang w:val="lt-LT"/>
        </w:rPr>
        <w:t>KARTONO DĖŽUTĖ (4 x 2000 ml</w:t>
      </w:r>
      <w:r w:rsidR="0071532D">
        <w:rPr>
          <w:rFonts w:ascii="Times New Roman" w:hAnsi="Times New Roman" w:cs="Times New Roman"/>
          <w:b/>
          <w:bCs/>
          <w:lang w:val="lt-LT"/>
        </w:rPr>
        <w:t>, 5 x 2000 ml</w:t>
      </w:r>
      <w:r>
        <w:rPr>
          <w:rFonts w:ascii="Times New Roman" w:hAnsi="Times New Roman" w:cs="Times New Roman"/>
          <w:b/>
          <w:bCs/>
          <w:lang w:val="lt-LT"/>
        </w:rPr>
        <w:t>)</w:t>
      </w:r>
    </w:p>
    <w:p w14:paraId="13FD2ED8" w14:textId="77777777" w:rsidR="00493DF6" w:rsidRDefault="00493DF6">
      <w:pPr>
        <w:spacing w:after="0" w:line="240" w:lineRule="auto"/>
        <w:rPr>
          <w:rFonts w:ascii="Times New Roman" w:hAnsi="Times New Roman"/>
          <w:lang w:val="pt-BR"/>
        </w:rPr>
      </w:pPr>
    </w:p>
    <w:p w14:paraId="72FAD61A" w14:textId="77777777" w:rsidR="00493DF6" w:rsidRDefault="00493DF6">
      <w:pPr>
        <w:spacing w:after="0" w:line="240" w:lineRule="auto"/>
        <w:rPr>
          <w:rFonts w:ascii="Times New Roman" w:hAnsi="Times New Roman"/>
          <w:lang w:val="pt-BR"/>
        </w:rPr>
      </w:pPr>
    </w:p>
    <w:p w14:paraId="1BF4A825"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1.</w:t>
      </w:r>
      <w:r>
        <w:rPr>
          <w:rFonts w:ascii="Times New Roman" w:hAnsi="Times New Roman" w:cs="Times New Roman"/>
          <w:b/>
          <w:bCs/>
          <w:lang w:val="lt-LT"/>
        </w:rPr>
        <w:tab/>
        <w:t>VAISTINIO PREPARATO PAVADINIMAS</w:t>
      </w:r>
    </w:p>
    <w:p w14:paraId="13E3614B" w14:textId="77777777" w:rsidR="00493DF6" w:rsidRDefault="00493DF6">
      <w:pPr>
        <w:spacing w:after="0" w:line="240" w:lineRule="auto"/>
        <w:rPr>
          <w:rFonts w:ascii="Times New Roman" w:hAnsi="Times New Roman"/>
          <w:lang w:val="pt-BR"/>
        </w:rPr>
      </w:pPr>
    </w:p>
    <w:p w14:paraId="15184986" w14:textId="77777777" w:rsidR="00493DF6" w:rsidRDefault="00AB5092">
      <w:pPr>
        <w:spacing w:after="0" w:line="240" w:lineRule="auto"/>
      </w:pPr>
      <w:r>
        <w:rPr>
          <w:rFonts w:ascii="Times New Roman" w:hAnsi="Times New Roman" w:cs="Times New Roman"/>
          <w:lang w:val="lt-LT"/>
        </w:rPr>
        <w:t>OLIMEL PERI N4E infuzinė emulsija</w:t>
      </w:r>
    </w:p>
    <w:p w14:paraId="5FC953E6" w14:textId="77777777" w:rsidR="00493DF6" w:rsidRDefault="00493DF6">
      <w:pPr>
        <w:spacing w:after="0" w:line="240" w:lineRule="auto"/>
        <w:rPr>
          <w:rFonts w:ascii="Times New Roman" w:hAnsi="Times New Roman"/>
          <w:lang w:val="pt-BR"/>
        </w:rPr>
      </w:pPr>
    </w:p>
    <w:p w14:paraId="49A47D90" w14:textId="77777777" w:rsidR="00493DF6" w:rsidRDefault="00493DF6">
      <w:pPr>
        <w:spacing w:after="0" w:line="240" w:lineRule="auto"/>
        <w:rPr>
          <w:rFonts w:ascii="Times New Roman" w:hAnsi="Times New Roman"/>
          <w:lang w:val="pt-BR"/>
        </w:rPr>
      </w:pPr>
    </w:p>
    <w:p w14:paraId="4671E371"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2.</w:t>
      </w:r>
      <w:r>
        <w:rPr>
          <w:rFonts w:ascii="Times New Roman" w:hAnsi="Times New Roman" w:cs="Times New Roman"/>
          <w:b/>
          <w:bCs/>
          <w:lang w:val="lt-LT"/>
        </w:rPr>
        <w:tab/>
        <w:t>VEIKLIOJI (-IOS) MEDŽIAGA (-OS) IR JOS (-Ų) KIEKIS (-IAI)</w:t>
      </w:r>
    </w:p>
    <w:p w14:paraId="1A2F2FA2" w14:textId="77777777" w:rsidR="00493DF6" w:rsidRDefault="00493DF6">
      <w:pPr>
        <w:spacing w:after="0" w:line="240" w:lineRule="auto"/>
        <w:rPr>
          <w:rFonts w:ascii="Times New Roman" w:hAnsi="Times New Roman"/>
          <w:lang w:val="pt-BR"/>
        </w:rPr>
      </w:pPr>
    </w:p>
    <w:tbl>
      <w:tblPr>
        <w:tblW w:w="5385" w:type="dxa"/>
        <w:tblInd w:w="2" w:type="dxa"/>
        <w:tblLayout w:type="fixed"/>
        <w:tblCellMar>
          <w:left w:w="10" w:type="dxa"/>
          <w:right w:w="10" w:type="dxa"/>
        </w:tblCellMar>
        <w:tblLook w:val="0000" w:firstRow="0" w:lastRow="0" w:firstColumn="0" w:lastColumn="0" w:noHBand="0" w:noVBand="0"/>
      </w:tblPr>
      <w:tblGrid>
        <w:gridCol w:w="3969"/>
        <w:gridCol w:w="1416"/>
      </w:tblGrid>
      <w:tr w:rsidR="00493DF6" w14:paraId="503F9F0D" w14:textId="77777777">
        <w:tc>
          <w:tcPr>
            <w:tcW w:w="3969" w:type="dxa"/>
            <w:tcMar>
              <w:top w:w="0" w:type="dxa"/>
              <w:left w:w="108" w:type="dxa"/>
              <w:bottom w:w="0" w:type="dxa"/>
              <w:right w:w="108" w:type="dxa"/>
            </w:tcMar>
          </w:tcPr>
          <w:p w14:paraId="1F431B91" w14:textId="77777777" w:rsidR="00493DF6" w:rsidRDefault="00493DF6">
            <w:pPr>
              <w:spacing w:after="0" w:line="240" w:lineRule="auto"/>
              <w:rPr>
                <w:rFonts w:ascii="Times New Roman" w:hAnsi="Times New Roman" w:cs="Times New Roman"/>
                <w:b/>
                <w:bCs/>
                <w:lang w:val="lt-LT"/>
              </w:rPr>
            </w:pPr>
          </w:p>
        </w:tc>
        <w:tc>
          <w:tcPr>
            <w:tcW w:w="1416" w:type="dxa"/>
            <w:tcMar>
              <w:top w:w="0" w:type="dxa"/>
              <w:left w:w="108" w:type="dxa"/>
              <w:bottom w:w="0" w:type="dxa"/>
              <w:right w:w="108" w:type="dxa"/>
            </w:tcMar>
          </w:tcPr>
          <w:p w14:paraId="6C85489D"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2000 ml</w:t>
            </w:r>
          </w:p>
        </w:tc>
      </w:tr>
      <w:tr w:rsidR="00493DF6" w14:paraId="197D0DE3" w14:textId="77777777">
        <w:tc>
          <w:tcPr>
            <w:tcW w:w="3969" w:type="dxa"/>
            <w:tcMar>
              <w:top w:w="0" w:type="dxa"/>
              <w:left w:w="108" w:type="dxa"/>
              <w:bottom w:w="0" w:type="dxa"/>
              <w:right w:w="108" w:type="dxa"/>
            </w:tcMar>
          </w:tcPr>
          <w:p w14:paraId="33C5A4D8" w14:textId="77777777" w:rsidR="00493DF6" w:rsidRDefault="00AB5092">
            <w:pPr>
              <w:tabs>
                <w:tab w:val="left" w:pos="-2943"/>
              </w:tabs>
              <w:spacing w:after="0" w:line="240" w:lineRule="auto"/>
            </w:pPr>
            <w:r>
              <w:rPr>
                <w:rFonts w:ascii="Times New Roman" w:hAnsi="Times New Roman" w:cs="Times New Roman"/>
                <w:lang w:val="lt-LT"/>
              </w:rPr>
              <w:t xml:space="preserve">18,75% (arba 18,75 g/100ml)* </w:t>
            </w:r>
            <w:r>
              <w:rPr>
                <w:rFonts w:ascii="Times New Roman" w:hAnsi="Times New Roman" w:cs="Times New Roman"/>
                <w:i/>
                <w:iCs/>
                <w:lang w:val="it-IT"/>
              </w:rPr>
              <w:t>Solutio Glucosi</w:t>
            </w:r>
          </w:p>
        </w:tc>
        <w:tc>
          <w:tcPr>
            <w:tcW w:w="1416" w:type="dxa"/>
            <w:tcMar>
              <w:top w:w="0" w:type="dxa"/>
              <w:left w:w="108" w:type="dxa"/>
              <w:bottom w:w="0" w:type="dxa"/>
              <w:right w:w="108" w:type="dxa"/>
            </w:tcMar>
          </w:tcPr>
          <w:p w14:paraId="4051B442"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800 ml</w:t>
            </w:r>
          </w:p>
        </w:tc>
      </w:tr>
      <w:tr w:rsidR="00493DF6" w14:paraId="5601D6D2" w14:textId="77777777">
        <w:tc>
          <w:tcPr>
            <w:tcW w:w="3969" w:type="dxa"/>
            <w:tcMar>
              <w:top w:w="0" w:type="dxa"/>
              <w:left w:w="108" w:type="dxa"/>
              <w:bottom w:w="0" w:type="dxa"/>
              <w:right w:w="108" w:type="dxa"/>
            </w:tcMar>
          </w:tcPr>
          <w:p w14:paraId="6D8A82FF" w14:textId="77777777" w:rsidR="00493DF6" w:rsidRDefault="00AB5092">
            <w:pPr>
              <w:tabs>
                <w:tab w:val="left" w:pos="-2943"/>
              </w:tabs>
              <w:spacing w:after="0" w:line="240" w:lineRule="auto"/>
            </w:pPr>
            <w:r>
              <w:rPr>
                <w:rFonts w:ascii="Times New Roman" w:hAnsi="Times New Roman" w:cs="Times New Roman"/>
                <w:lang w:val="lt-LT"/>
              </w:rPr>
              <w:t xml:space="preserve">6,3% (arba 6,3 g/100ml)* </w:t>
            </w:r>
            <w:proofErr w:type="spellStart"/>
            <w:r>
              <w:rPr>
                <w:rFonts w:ascii="Times New Roman" w:hAnsi="Times New Roman" w:cs="Times New Roman"/>
                <w:i/>
                <w:iCs/>
                <w:lang w:val="lt-LT"/>
              </w:rPr>
              <w:t>Solutio</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Aminoacidorum</w:t>
            </w:r>
            <w:proofErr w:type="spellEnd"/>
          </w:p>
        </w:tc>
        <w:tc>
          <w:tcPr>
            <w:tcW w:w="1416" w:type="dxa"/>
            <w:tcMar>
              <w:top w:w="0" w:type="dxa"/>
              <w:left w:w="108" w:type="dxa"/>
              <w:bottom w:w="0" w:type="dxa"/>
              <w:right w:w="108" w:type="dxa"/>
            </w:tcMar>
          </w:tcPr>
          <w:p w14:paraId="75D0600D"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800 ml</w:t>
            </w:r>
          </w:p>
        </w:tc>
      </w:tr>
      <w:tr w:rsidR="00493DF6" w14:paraId="001D36AB" w14:textId="77777777">
        <w:tc>
          <w:tcPr>
            <w:tcW w:w="3969" w:type="dxa"/>
            <w:tcMar>
              <w:top w:w="0" w:type="dxa"/>
              <w:left w:w="108" w:type="dxa"/>
              <w:bottom w:w="0" w:type="dxa"/>
              <w:right w:w="108" w:type="dxa"/>
            </w:tcMar>
          </w:tcPr>
          <w:p w14:paraId="1F9B191F" w14:textId="77777777" w:rsidR="00493DF6" w:rsidRDefault="00AB5092">
            <w:pPr>
              <w:tabs>
                <w:tab w:val="left" w:pos="-2943"/>
              </w:tabs>
              <w:spacing w:after="0" w:line="240" w:lineRule="auto"/>
            </w:pPr>
            <w:r>
              <w:rPr>
                <w:rFonts w:ascii="Times New Roman" w:hAnsi="Times New Roman" w:cs="Times New Roman"/>
                <w:lang w:val="lt-LT"/>
              </w:rPr>
              <w:t xml:space="preserve">15% (arba 15g/100ml)* </w:t>
            </w:r>
            <w:r>
              <w:rPr>
                <w:rFonts w:ascii="Times New Roman" w:hAnsi="Times New Roman" w:cs="Times New Roman"/>
                <w:i/>
                <w:iCs/>
                <w:lang w:val="lt-LT"/>
              </w:rPr>
              <w:t>E</w:t>
            </w:r>
            <w:r>
              <w:rPr>
                <w:rFonts w:ascii="Times New Roman" w:hAnsi="Times New Roman" w:cs="Times New Roman"/>
                <w:i/>
                <w:iCs/>
                <w:lang w:val="pt-BR"/>
              </w:rPr>
              <w:t>mulsio Adipum</w:t>
            </w:r>
          </w:p>
        </w:tc>
        <w:tc>
          <w:tcPr>
            <w:tcW w:w="1416" w:type="dxa"/>
            <w:tcMar>
              <w:top w:w="0" w:type="dxa"/>
              <w:left w:w="108" w:type="dxa"/>
              <w:bottom w:w="0" w:type="dxa"/>
              <w:right w:w="108" w:type="dxa"/>
            </w:tcMar>
          </w:tcPr>
          <w:p w14:paraId="1C1F8425"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400 ml</w:t>
            </w:r>
          </w:p>
        </w:tc>
      </w:tr>
    </w:tbl>
    <w:p w14:paraId="7BC6EC93"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vienetai pasirenkami pagal šalies medicinos praktikoje naudojamus vienetus</w:t>
      </w:r>
    </w:p>
    <w:p w14:paraId="196EB4EC" w14:textId="77777777" w:rsidR="00493DF6" w:rsidRDefault="00493DF6">
      <w:pPr>
        <w:spacing w:after="0" w:line="240" w:lineRule="auto"/>
        <w:rPr>
          <w:rFonts w:ascii="Times New Roman" w:hAnsi="Times New Roman" w:cs="Times New Roman"/>
          <w:lang w:val="lt-LT"/>
        </w:rPr>
      </w:pPr>
    </w:p>
    <w:p w14:paraId="471F8ACA" w14:textId="77777777" w:rsidR="00493DF6" w:rsidRDefault="00AB5092">
      <w:pPr>
        <w:spacing w:after="0" w:line="240" w:lineRule="auto"/>
      </w:pPr>
      <w:r>
        <w:rPr>
          <w:rFonts w:ascii="Times New Roman" w:hAnsi="Times New Roman" w:cs="Times New Roman"/>
          <w:lang w:val="lt-LT"/>
        </w:rPr>
        <w:t>2000 ml paruoštos emulsijos sudėtis:</w:t>
      </w:r>
    </w:p>
    <w:p w14:paraId="201C450C" w14:textId="77777777" w:rsidR="00493DF6" w:rsidRDefault="00493DF6">
      <w:pPr>
        <w:spacing w:after="0" w:line="240" w:lineRule="auto"/>
        <w:rPr>
          <w:rFonts w:ascii="Times New Roman" w:hAnsi="Times New Roman" w:cs="Times New Roman"/>
          <w:lang w:val="lt-LT"/>
        </w:rPr>
      </w:pPr>
    </w:p>
    <w:p w14:paraId="779192C8" w14:textId="77777777" w:rsidR="00493DF6" w:rsidRDefault="00AB5092">
      <w:pPr>
        <w:spacing w:after="0" w:line="240" w:lineRule="auto"/>
      </w:pPr>
      <w:proofErr w:type="spellStart"/>
      <w:r>
        <w:rPr>
          <w:rFonts w:ascii="Times New Roman" w:hAnsi="Times New Roman" w:cs="Times New Roman"/>
          <w:i/>
          <w:iCs/>
          <w:lang w:val="lt-LT"/>
        </w:rPr>
        <w:t>Olivae</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oleum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raffinatum</w:t>
      </w:r>
      <w:proofErr w:type="spellEnd"/>
      <w:r>
        <w:rPr>
          <w:rFonts w:ascii="Times New Roman" w:hAnsi="Times New Roman" w:cs="Times New Roman"/>
          <w:lang w:val="lt-LT"/>
        </w:rPr>
        <w:t>/</w:t>
      </w:r>
      <w:proofErr w:type="spellStart"/>
      <w:r>
        <w:rPr>
          <w:rFonts w:ascii="Times New Roman" w:hAnsi="Times New Roman" w:cs="Times New Roman"/>
          <w:i/>
          <w:iCs/>
          <w:lang w:val="lt-LT"/>
        </w:rPr>
        <w:t>Soiae</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oleum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raffinatum</w:t>
      </w:r>
      <w:proofErr w:type="spellEnd"/>
      <w:r>
        <w:rPr>
          <w:rFonts w:ascii="Times New Roman" w:hAnsi="Times New Roman" w:cs="Times New Roman"/>
          <w:vertAlign w:val="superscript"/>
          <w:lang w:val="lv-LV"/>
        </w:rPr>
        <w:t>a</w:t>
      </w:r>
      <w:r>
        <w:rPr>
          <w:rFonts w:ascii="Times New Roman" w:hAnsi="Times New Roman" w:cs="Times New Roman"/>
          <w:vertAlign w:val="superscript"/>
          <w:lang w:val="lv-LV"/>
        </w:rPr>
        <w:tab/>
      </w:r>
      <w:r>
        <w:rPr>
          <w:rFonts w:ascii="Times New Roman" w:hAnsi="Times New Roman" w:cs="Times New Roman"/>
          <w:lang w:val="lt-LT"/>
        </w:rPr>
        <w:tab/>
        <w:t>60,00 g</w:t>
      </w:r>
    </w:p>
    <w:p w14:paraId="26B8F00E" w14:textId="77777777" w:rsidR="00493DF6" w:rsidRDefault="00AB5092">
      <w:pPr>
        <w:spacing w:after="0" w:line="240" w:lineRule="auto"/>
      </w:pPr>
      <w:proofErr w:type="spellStart"/>
      <w:r>
        <w:rPr>
          <w:rFonts w:ascii="Times New Roman" w:hAnsi="Times New Roman" w:cs="Times New Roman"/>
          <w:i/>
          <w:iCs/>
          <w:lang w:val="lt-LT"/>
        </w:rPr>
        <w:t>Alaninum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7,33 g</w:t>
      </w:r>
    </w:p>
    <w:p w14:paraId="1FDE040F" w14:textId="77777777" w:rsidR="00493DF6" w:rsidRDefault="00AB5092">
      <w:pPr>
        <w:spacing w:after="0" w:line="240" w:lineRule="auto"/>
      </w:pPr>
      <w:proofErr w:type="spellStart"/>
      <w:r>
        <w:rPr>
          <w:rFonts w:ascii="Times New Roman" w:hAnsi="Times New Roman" w:cs="Times New Roman"/>
          <w:i/>
          <w:iCs/>
          <w:lang w:val="lt-LT"/>
        </w:rPr>
        <w:t>Argininum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4,96 g</w:t>
      </w:r>
    </w:p>
    <w:p w14:paraId="234E650E" w14:textId="77777777" w:rsidR="00493DF6" w:rsidRDefault="00AB5092">
      <w:pPr>
        <w:spacing w:after="0" w:line="240" w:lineRule="auto"/>
      </w:pPr>
      <w:proofErr w:type="spellStart"/>
      <w:r>
        <w:rPr>
          <w:rFonts w:ascii="Times New Roman" w:hAnsi="Times New Roman" w:cs="Times New Roman"/>
          <w:i/>
          <w:iCs/>
          <w:lang w:val="lt-LT"/>
        </w:rPr>
        <w:t>Acidum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asparticum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1,46 g</w:t>
      </w:r>
    </w:p>
    <w:p w14:paraId="11878701" w14:textId="77777777" w:rsidR="00493DF6" w:rsidRDefault="00AB5092">
      <w:pPr>
        <w:spacing w:after="0" w:line="240" w:lineRule="auto"/>
      </w:pPr>
      <w:r>
        <w:rPr>
          <w:rFonts w:ascii="Times New Roman" w:hAnsi="Times New Roman" w:cs="Times New Roman"/>
          <w:i/>
          <w:iCs/>
          <w:lang w:val="lv-LV"/>
        </w:rPr>
        <w:t>Acidum glutamicum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2,53 g</w:t>
      </w:r>
    </w:p>
    <w:p w14:paraId="1752FEB1" w14:textId="77777777" w:rsidR="00493DF6" w:rsidRDefault="00AB5092">
      <w:pPr>
        <w:spacing w:after="0" w:line="240" w:lineRule="auto"/>
      </w:pPr>
      <w:proofErr w:type="spellStart"/>
      <w:r>
        <w:rPr>
          <w:rFonts w:ascii="Times New Roman" w:hAnsi="Times New Roman" w:cs="Times New Roman"/>
          <w:i/>
          <w:iCs/>
          <w:lang w:val="lt-LT"/>
        </w:rPr>
        <w:t>Glycinum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3,51 g</w:t>
      </w:r>
    </w:p>
    <w:p w14:paraId="66019128" w14:textId="77777777" w:rsidR="00493DF6" w:rsidRDefault="00AB5092">
      <w:pPr>
        <w:spacing w:after="0" w:line="240" w:lineRule="auto"/>
      </w:pPr>
      <w:proofErr w:type="spellStart"/>
      <w:r>
        <w:rPr>
          <w:rFonts w:ascii="Times New Roman" w:hAnsi="Times New Roman" w:cs="Times New Roman"/>
          <w:i/>
          <w:iCs/>
          <w:lang w:val="lt-LT"/>
        </w:rPr>
        <w:t>Histidinum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3,02 g</w:t>
      </w:r>
    </w:p>
    <w:p w14:paraId="652AA8F6" w14:textId="77777777" w:rsidR="00493DF6" w:rsidRDefault="00AB5092">
      <w:pPr>
        <w:spacing w:after="0" w:line="240" w:lineRule="auto"/>
      </w:pPr>
      <w:proofErr w:type="spellStart"/>
      <w:r>
        <w:rPr>
          <w:rFonts w:ascii="Times New Roman" w:hAnsi="Times New Roman" w:cs="Times New Roman"/>
          <w:i/>
          <w:iCs/>
          <w:lang w:val="lt-LT"/>
        </w:rPr>
        <w:t>Isoleucinum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2,53 g</w:t>
      </w:r>
    </w:p>
    <w:p w14:paraId="30A0C1C1" w14:textId="77777777" w:rsidR="00493DF6" w:rsidRDefault="00AB5092">
      <w:pPr>
        <w:spacing w:after="0" w:line="240" w:lineRule="auto"/>
      </w:pPr>
      <w:proofErr w:type="spellStart"/>
      <w:r>
        <w:rPr>
          <w:rFonts w:ascii="Times New Roman" w:hAnsi="Times New Roman" w:cs="Times New Roman"/>
          <w:i/>
          <w:iCs/>
          <w:lang w:val="lt-LT"/>
        </w:rPr>
        <w:t>Leucinum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3,51 g</w:t>
      </w:r>
    </w:p>
    <w:p w14:paraId="2235E188" w14:textId="77777777" w:rsidR="00493DF6" w:rsidRDefault="00AB5092">
      <w:pPr>
        <w:spacing w:after="0" w:line="240" w:lineRule="auto"/>
      </w:pPr>
      <w:proofErr w:type="spellStart"/>
      <w:r>
        <w:rPr>
          <w:rFonts w:ascii="Times New Roman" w:hAnsi="Times New Roman" w:cs="Times New Roman"/>
          <w:i/>
          <w:iCs/>
          <w:lang w:val="lt-LT"/>
        </w:rPr>
        <w:t>Lysinum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3,98 g</w:t>
      </w:r>
    </w:p>
    <w:p w14:paraId="0819DEC6" w14:textId="77777777" w:rsidR="00493DF6" w:rsidRDefault="00AB5092">
      <w:pPr>
        <w:spacing w:after="0" w:line="240" w:lineRule="auto"/>
      </w:pPr>
      <w:r>
        <w:rPr>
          <w:rFonts w:ascii="Times New Roman" w:hAnsi="Times New Roman" w:cs="Times New Roman"/>
          <w:i/>
          <w:iCs/>
          <w:lang w:val="lv-LV"/>
        </w:rPr>
        <w:t>( Lysini acetas)</w:t>
      </w:r>
      <w:r>
        <w:rPr>
          <w:rFonts w:ascii="Times New Roman" w:hAnsi="Times New Roman" w:cs="Times New Roman"/>
          <w:i/>
          <w:iCs/>
          <w:lang w:val="lv-LV"/>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(5,62 g)</w:t>
      </w:r>
    </w:p>
    <w:p w14:paraId="63840687" w14:textId="77777777" w:rsidR="00493DF6" w:rsidRDefault="00AB5092">
      <w:pPr>
        <w:spacing w:after="0" w:line="240" w:lineRule="auto"/>
      </w:pPr>
      <w:proofErr w:type="spellStart"/>
      <w:r>
        <w:rPr>
          <w:rFonts w:ascii="Times New Roman" w:hAnsi="Times New Roman" w:cs="Times New Roman"/>
          <w:i/>
          <w:iCs/>
          <w:lang w:val="lt-LT"/>
        </w:rPr>
        <w:t>Methioninum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2,53 g</w:t>
      </w:r>
    </w:p>
    <w:p w14:paraId="5AFB5683" w14:textId="77777777" w:rsidR="00493DF6" w:rsidRDefault="00AB5092">
      <w:pPr>
        <w:spacing w:after="0" w:line="240" w:lineRule="auto"/>
      </w:pPr>
      <w:proofErr w:type="spellStart"/>
      <w:r>
        <w:rPr>
          <w:rFonts w:ascii="Times New Roman" w:hAnsi="Times New Roman" w:cs="Times New Roman"/>
          <w:i/>
          <w:iCs/>
          <w:lang w:val="lt-LT"/>
        </w:rPr>
        <w:t>Phenylalaninum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3,51 g</w:t>
      </w:r>
    </w:p>
    <w:p w14:paraId="7732C7E3" w14:textId="77777777" w:rsidR="00493DF6" w:rsidRDefault="00AB5092">
      <w:pPr>
        <w:spacing w:after="0" w:line="240" w:lineRule="auto"/>
      </w:pPr>
      <w:proofErr w:type="spellStart"/>
      <w:r>
        <w:rPr>
          <w:rFonts w:ascii="Times New Roman" w:hAnsi="Times New Roman" w:cs="Times New Roman"/>
          <w:i/>
          <w:iCs/>
          <w:lang w:val="lt-LT"/>
        </w:rPr>
        <w:t>Prolinum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3,02 g</w:t>
      </w:r>
    </w:p>
    <w:p w14:paraId="722B49AC" w14:textId="77777777" w:rsidR="00493DF6" w:rsidRDefault="00AB5092">
      <w:pPr>
        <w:spacing w:after="0" w:line="240" w:lineRule="auto"/>
      </w:pPr>
      <w:r>
        <w:rPr>
          <w:rFonts w:ascii="Times New Roman" w:hAnsi="Times New Roman" w:cs="Times New Roman"/>
          <w:lang w:val="lv-LV"/>
        </w:rPr>
        <w:t>S</w:t>
      </w:r>
      <w:proofErr w:type="spellStart"/>
      <w:r>
        <w:rPr>
          <w:rFonts w:ascii="Times New Roman" w:hAnsi="Times New Roman" w:cs="Times New Roman"/>
          <w:i/>
          <w:iCs/>
          <w:lang w:val="lt-LT"/>
        </w:rPr>
        <w:t>erinum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2,00 g</w:t>
      </w:r>
    </w:p>
    <w:p w14:paraId="01B62F38" w14:textId="77777777" w:rsidR="00493DF6" w:rsidRDefault="00AB5092">
      <w:pPr>
        <w:spacing w:after="0" w:line="240" w:lineRule="auto"/>
      </w:pPr>
      <w:proofErr w:type="spellStart"/>
      <w:r>
        <w:rPr>
          <w:rFonts w:ascii="Times New Roman" w:hAnsi="Times New Roman" w:cs="Times New Roman"/>
          <w:i/>
          <w:iCs/>
          <w:lang w:val="lt-LT"/>
        </w:rPr>
        <w:t>Threoninum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2,53 g</w:t>
      </w:r>
    </w:p>
    <w:p w14:paraId="453E21D4" w14:textId="77777777" w:rsidR="00493DF6" w:rsidRDefault="00AB5092">
      <w:pPr>
        <w:spacing w:after="0" w:line="240" w:lineRule="auto"/>
      </w:pPr>
      <w:proofErr w:type="spellStart"/>
      <w:r>
        <w:rPr>
          <w:rFonts w:ascii="Times New Roman" w:hAnsi="Times New Roman" w:cs="Times New Roman"/>
          <w:i/>
          <w:iCs/>
          <w:lang w:val="lt-LT"/>
        </w:rPr>
        <w:t>Tryptophanum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0,85 g</w:t>
      </w:r>
    </w:p>
    <w:p w14:paraId="7BA49B7B" w14:textId="77777777" w:rsidR="00493DF6" w:rsidRDefault="00AB5092">
      <w:pPr>
        <w:spacing w:after="0" w:line="240" w:lineRule="auto"/>
      </w:pPr>
      <w:proofErr w:type="spellStart"/>
      <w:r>
        <w:rPr>
          <w:rFonts w:ascii="Times New Roman" w:hAnsi="Times New Roman" w:cs="Times New Roman"/>
          <w:i/>
          <w:iCs/>
          <w:lang w:val="lt-LT"/>
        </w:rPr>
        <w:t>Tyrosinum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0,13 g</w:t>
      </w:r>
    </w:p>
    <w:p w14:paraId="74EDA9E1" w14:textId="77777777" w:rsidR="00493DF6" w:rsidRDefault="00AB5092">
      <w:pPr>
        <w:spacing w:after="0" w:line="240" w:lineRule="auto"/>
      </w:pPr>
      <w:proofErr w:type="spellStart"/>
      <w:r>
        <w:rPr>
          <w:rFonts w:ascii="Times New Roman" w:hAnsi="Times New Roman" w:cs="Times New Roman"/>
          <w:i/>
          <w:iCs/>
          <w:lang w:val="lt-LT"/>
        </w:rPr>
        <w:t>Valinum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3,24 g</w:t>
      </w:r>
    </w:p>
    <w:p w14:paraId="5C9B01AA" w14:textId="77777777" w:rsidR="00493DF6" w:rsidRDefault="00AB5092">
      <w:pPr>
        <w:spacing w:after="0" w:line="240" w:lineRule="auto"/>
      </w:pPr>
      <w:r>
        <w:rPr>
          <w:rFonts w:ascii="Times New Roman" w:hAnsi="Times New Roman" w:cs="Times New Roman"/>
          <w:i/>
          <w:iCs/>
          <w:lang w:val="lv-LV"/>
        </w:rPr>
        <w:t>Natrii acetas trihydricus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2,31 g</w:t>
      </w:r>
    </w:p>
    <w:p w14:paraId="419BCA5F" w14:textId="77777777" w:rsidR="00493DF6" w:rsidRDefault="00AB5092">
      <w:pPr>
        <w:spacing w:after="0" w:line="240" w:lineRule="auto"/>
      </w:pPr>
      <w:r>
        <w:rPr>
          <w:rFonts w:ascii="Times New Roman" w:hAnsi="Times New Roman" w:cs="Times New Roman"/>
          <w:i/>
          <w:iCs/>
          <w:lang w:val="lv-LV"/>
        </w:rPr>
        <w:t>Natrii glycerophosphas hydricus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3,82 g</w:t>
      </w:r>
    </w:p>
    <w:p w14:paraId="10AF82C5" w14:textId="77777777" w:rsidR="00493DF6" w:rsidRDefault="00AB5092">
      <w:pPr>
        <w:spacing w:after="0" w:line="240" w:lineRule="auto"/>
      </w:pPr>
      <w:r>
        <w:rPr>
          <w:rFonts w:ascii="Times New Roman" w:hAnsi="Times New Roman" w:cs="Times New Roman"/>
          <w:i/>
          <w:iCs/>
          <w:lang w:val="lv-LV"/>
        </w:rPr>
        <w:t>Kalii chloridum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2,38 g</w:t>
      </w:r>
    </w:p>
    <w:p w14:paraId="38387464" w14:textId="77777777" w:rsidR="00493DF6" w:rsidRDefault="00AB5092">
      <w:pPr>
        <w:spacing w:after="0" w:line="240" w:lineRule="auto"/>
      </w:pPr>
      <w:r>
        <w:rPr>
          <w:rFonts w:ascii="Times New Roman" w:hAnsi="Times New Roman" w:cs="Times New Roman"/>
          <w:i/>
          <w:iCs/>
          <w:lang w:val="lv-LV"/>
        </w:rPr>
        <w:t>Magnesii chloridum hexahydricum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0,90 g</w:t>
      </w:r>
    </w:p>
    <w:p w14:paraId="68D5FC57" w14:textId="77777777" w:rsidR="00493DF6" w:rsidRDefault="00AB5092">
      <w:pPr>
        <w:spacing w:after="0" w:line="240" w:lineRule="auto"/>
      </w:pPr>
      <w:r>
        <w:rPr>
          <w:rFonts w:ascii="Times New Roman" w:hAnsi="Times New Roman" w:cs="Times New Roman"/>
          <w:i/>
          <w:iCs/>
          <w:lang w:val="lv-LV"/>
        </w:rPr>
        <w:t>Calcii chloridum dihydricum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0,59 g</w:t>
      </w:r>
    </w:p>
    <w:p w14:paraId="743E718A" w14:textId="77777777" w:rsidR="00493DF6" w:rsidRDefault="00AB5092">
      <w:pPr>
        <w:spacing w:after="0" w:line="240" w:lineRule="auto"/>
      </w:pPr>
      <w:proofErr w:type="spellStart"/>
      <w:r>
        <w:rPr>
          <w:rFonts w:ascii="Times New Roman" w:hAnsi="Times New Roman" w:cs="Times New Roman"/>
          <w:i/>
          <w:iCs/>
          <w:lang w:val="lt-LT"/>
        </w:rPr>
        <w:t>Glucosum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150,00 g</w:t>
      </w:r>
    </w:p>
    <w:p w14:paraId="1A96B678" w14:textId="77777777" w:rsidR="00493DF6" w:rsidRDefault="00AB5092">
      <w:pPr>
        <w:spacing w:after="0" w:line="240" w:lineRule="auto"/>
      </w:pPr>
      <w:r>
        <w:rPr>
          <w:rFonts w:ascii="Times New Roman" w:hAnsi="Times New Roman" w:cs="Times New Roman"/>
          <w:i/>
          <w:iCs/>
          <w:lang w:val="lv-LV"/>
        </w:rPr>
        <w:t>(</w:t>
      </w:r>
      <w:r>
        <w:rPr>
          <w:rFonts w:ascii="Times New Roman" w:hAnsi="Times New Roman" w:cs="Times New Roman"/>
          <w:i/>
          <w:iCs/>
          <w:vertAlign w:val="subscript"/>
          <w:lang w:val="lt-LT"/>
        </w:rPr>
        <w:t xml:space="preserve"> </w:t>
      </w:r>
      <w:r>
        <w:rPr>
          <w:rFonts w:ascii="Times New Roman" w:hAnsi="Times New Roman" w:cs="Times New Roman"/>
          <w:i/>
          <w:iCs/>
          <w:lang w:val="lv-LV"/>
        </w:rPr>
        <w:t>Glucosum monohydricum)</w:t>
      </w:r>
      <w:r>
        <w:rPr>
          <w:rFonts w:ascii="Times New Roman" w:hAnsi="Times New Roman" w:cs="Times New Roman"/>
          <w:i/>
          <w:iCs/>
          <w:lang w:val="lv-LV"/>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(165,00 g)</w:t>
      </w:r>
    </w:p>
    <w:p w14:paraId="22E2CC79" w14:textId="77777777" w:rsidR="00493DF6" w:rsidRDefault="00493DF6">
      <w:pPr>
        <w:spacing w:after="0" w:line="240" w:lineRule="auto"/>
        <w:rPr>
          <w:rFonts w:ascii="Times New Roman" w:hAnsi="Times New Roman" w:cs="Times New Roman"/>
          <w:lang w:val="lt-LT"/>
        </w:rPr>
      </w:pPr>
    </w:p>
    <w:p w14:paraId="71CAFE3E"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Rafinuoto alyvuogių aliejaus (apie 80%) ir rafinuoto sojų aliejaus (apie 20%) mišinys, atitinkantis nepakeičiamųjų riebiųjų rūgščių / 20% visų riebiųjų rūgščių santykį.</w:t>
      </w:r>
    </w:p>
    <w:p w14:paraId="13888AE2" w14:textId="77777777" w:rsidR="00493DF6" w:rsidRDefault="00493DF6">
      <w:pPr>
        <w:spacing w:after="0" w:line="240" w:lineRule="auto"/>
        <w:rPr>
          <w:rFonts w:ascii="Times New Roman" w:hAnsi="Times New Roman" w:cs="Times New Roman"/>
          <w:lang w:val="lt-LT"/>
        </w:rPr>
      </w:pPr>
    </w:p>
    <w:p w14:paraId="7844CB67"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2000 ml paruoštos emulsijos maistinė vertė:</w:t>
      </w:r>
    </w:p>
    <w:p w14:paraId="023C1D51" w14:textId="77777777" w:rsidR="00493DF6" w:rsidRDefault="00AB5092">
      <w:pPr>
        <w:keepNext/>
        <w:spacing w:after="0" w:line="240" w:lineRule="auto"/>
      </w:pPr>
      <w:r>
        <w:rPr>
          <w:rFonts w:ascii="Times New Roman" w:hAnsi="Times New Roman" w:cs="Times New Roman"/>
          <w:lang w:val="lt-LT"/>
        </w:rPr>
        <w:t>Lipidai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60,0 g</w:t>
      </w:r>
    </w:p>
    <w:p w14:paraId="573D594F" w14:textId="77777777" w:rsidR="00493DF6" w:rsidRDefault="00AB5092">
      <w:pPr>
        <w:keepNext/>
        <w:spacing w:after="0" w:line="240" w:lineRule="auto"/>
      </w:pPr>
      <w:r>
        <w:rPr>
          <w:rFonts w:ascii="Times New Roman" w:hAnsi="Times New Roman" w:cs="Times New Roman"/>
          <w:lang w:val="lt-LT"/>
        </w:rPr>
        <w:t>Aminorūgštys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50,6 g</w:t>
      </w:r>
    </w:p>
    <w:p w14:paraId="6797FDF9" w14:textId="77777777" w:rsidR="00493DF6" w:rsidRDefault="00AB5092">
      <w:pPr>
        <w:keepNext/>
        <w:spacing w:after="0" w:line="240" w:lineRule="auto"/>
      </w:pPr>
      <w:r>
        <w:rPr>
          <w:rFonts w:ascii="Times New Roman" w:hAnsi="Times New Roman" w:cs="Times New Roman"/>
          <w:lang w:val="lt-LT"/>
        </w:rPr>
        <w:t>Azotas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8,0 g</w:t>
      </w:r>
    </w:p>
    <w:p w14:paraId="4CF714DE" w14:textId="77777777" w:rsidR="00493DF6" w:rsidRDefault="00AB5092">
      <w:pPr>
        <w:keepNext/>
        <w:spacing w:after="0" w:line="240" w:lineRule="auto"/>
      </w:pPr>
      <w:r>
        <w:rPr>
          <w:rFonts w:ascii="Times New Roman" w:hAnsi="Times New Roman" w:cs="Times New Roman"/>
          <w:lang w:val="lt-LT"/>
        </w:rPr>
        <w:t>Gliukozė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150,0 g</w:t>
      </w:r>
    </w:p>
    <w:p w14:paraId="3DE8799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Energetinė vertė:</w:t>
      </w:r>
    </w:p>
    <w:p w14:paraId="1A8C7F41" w14:textId="77777777" w:rsidR="00493DF6" w:rsidRDefault="00493DF6">
      <w:pPr>
        <w:keepNext/>
        <w:spacing w:after="0" w:line="240" w:lineRule="auto"/>
        <w:rPr>
          <w:rFonts w:ascii="Times New Roman" w:hAnsi="Times New Roman" w:cs="Times New Roman"/>
          <w:lang w:val="lt-LT"/>
        </w:rPr>
      </w:pPr>
    </w:p>
    <w:p w14:paraId="1AFA9058" w14:textId="77777777" w:rsidR="00493DF6" w:rsidRDefault="00AB5092">
      <w:pPr>
        <w:keepNext/>
        <w:spacing w:after="0" w:line="240" w:lineRule="auto"/>
      </w:pPr>
      <w:r>
        <w:rPr>
          <w:rFonts w:ascii="Times New Roman" w:hAnsi="Times New Roman" w:cs="Times New Roman"/>
          <w:lang w:val="lt-LT"/>
        </w:rPr>
        <w:t>Bendras kalorijų kiekis (apytikslė vertė)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1400 kcal</w:t>
      </w:r>
    </w:p>
    <w:p w14:paraId="19804E7F" w14:textId="77777777" w:rsidR="00493DF6" w:rsidRDefault="00AB5092">
      <w:pPr>
        <w:keepNext/>
        <w:spacing w:after="0" w:line="240" w:lineRule="auto"/>
      </w:pPr>
      <w:r>
        <w:rPr>
          <w:rFonts w:ascii="Times New Roman" w:hAnsi="Times New Roman" w:cs="Times New Roman"/>
          <w:lang w:val="lt-LT"/>
        </w:rPr>
        <w:t>Nebaltyminės kalorijos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1200 kcal</w:t>
      </w:r>
    </w:p>
    <w:p w14:paraId="6A501F66" w14:textId="77777777" w:rsidR="00493DF6" w:rsidRDefault="00AB5092">
      <w:pPr>
        <w:keepNext/>
        <w:spacing w:after="0" w:line="240" w:lineRule="auto"/>
      </w:pPr>
      <w:r>
        <w:rPr>
          <w:rFonts w:ascii="Times New Roman" w:hAnsi="Times New Roman" w:cs="Times New Roman"/>
          <w:lang w:val="lt-LT"/>
        </w:rPr>
        <w:t>Gliukozės kalorijos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600 kcal</w:t>
      </w:r>
    </w:p>
    <w:p w14:paraId="1ED16DEA" w14:textId="77777777" w:rsidR="00493DF6" w:rsidRDefault="00AB5092">
      <w:pPr>
        <w:keepNext/>
        <w:spacing w:after="0" w:line="240" w:lineRule="auto"/>
      </w:pPr>
      <w:r>
        <w:rPr>
          <w:rFonts w:ascii="Times New Roman" w:hAnsi="Times New Roman" w:cs="Times New Roman"/>
          <w:lang w:val="lt-LT"/>
        </w:rPr>
        <w:t xml:space="preserve">Lipidų kalorijos </w:t>
      </w:r>
      <w:r>
        <w:rPr>
          <w:rFonts w:ascii="Times New Roman" w:hAnsi="Times New Roman" w:cs="Times New Roman"/>
          <w:vertAlign w:val="superscript"/>
          <w:lang w:val="lt-LT"/>
        </w:rPr>
        <w:t>a</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600 kcal</w:t>
      </w:r>
    </w:p>
    <w:p w14:paraId="63726606" w14:textId="77777777" w:rsidR="00493DF6" w:rsidRDefault="00493DF6">
      <w:pPr>
        <w:spacing w:after="0" w:line="240" w:lineRule="auto"/>
        <w:rPr>
          <w:rFonts w:ascii="Times New Roman" w:hAnsi="Times New Roman" w:cs="Times New Roman"/>
          <w:lang w:val="lt-LT"/>
        </w:rPr>
      </w:pPr>
    </w:p>
    <w:p w14:paraId="36C0E0FA" w14:textId="77777777" w:rsidR="00493DF6" w:rsidRDefault="00AB5092">
      <w:pPr>
        <w:spacing w:after="0" w:line="240" w:lineRule="auto"/>
      </w:pPr>
      <w:r>
        <w:rPr>
          <w:rFonts w:ascii="Times New Roman" w:hAnsi="Times New Roman" w:cs="Times New Roman"/>
          <w:lang w:val="lt-LT"/>
        </w:rPr>
        <w:t>Nebaltyminių kalorijų / azoto santykis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150 kcal/g</w:t>
      </w:r>
    </w:p>
    <w:p w14:paraId="2083A6C5" w14:textId="77777777" w:rsidR="00493DF6" w:rsidRDefault="00AB5092">
      <w:pPr>
        <w:spacing w:after="0" w:line="240" w:lineRule="auto"/>
      </w:pPr>
      <w:r>
        <w:rPr>
          <w:rFonts w:ascii="Times New Roman" w:hAnsi="Times New Roman" w:cs="Times New Roman"/>
          <w:lang w:val="lt-LT"/>
        </w:rPr>
        <w:t>Gliukozės / lipidų kalorijų santykis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50/50</w:t>
      </w:r>
    </w:p>
    <w:p w14:paraId="75A1A622" w14:textId="77777777" w:rsidR="00493DF6" w:rsidRDefault="00AB5092">
      <w:pPr>
        <w:spacing w:after="0" w:line="240" w:lineRule="auto"/>
      </w:pPr>
      <w:r>
        <w:rPr>
          <w:rFonts w:ascii="Times New Roman" w:hAnsi="Times New Roman" w:cs="Times New Roman"/>
          <w:lang w:val="lt-LT"/>
        </w:rPr>
        <w:t>Lipidų / bendrų kalorijų kiekis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43%</w:t>
      </w:r>
    </w:p>
    <w:p w14:paraId="556F6CFF"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Elektrolitai:</w:t>
      </w:r>
    </w:p>
    <w:p w14:paraId="2EB55C36" w14:textId="77777777" w:rsidR="00493DF6" w:rsidRDefault="00AB5092">
      <w:pPr>
        <w:spacing w:after="0" w:line="240" w:lineRule="auto"/>
      </w:pPr>
      <w:r>
        <w:rPr>
          <w:rFonts w:ascii="Times New Roman" w:hAnsi="Times New Roman" w:cs="Times New Roman"/>
          <w:lang w:val="lt-LT"/>
        </w:rPr>
        <w:t>Natris</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lt-LT"/>
        </w:rPr>
        <w:t xml:space="preserve">42,0 </w:t>
      </w:r>
      <w:proofErr w:type="spellStart"/>
      <w:r>
        <w:rPr>
          <w:rFonts w:ascii="Times New Roman" w:hAnsi="Times New Roman" w:cs="Times New Roman"/>
          <w:lang w:val="lt-LT"/>
        </w:rPr>
        <w:t>mmol</w:t>
      </w:r>
      <w:proofErr w:type="spellEnd"/>
    </w:p>
    <w:p w14:paraId="7E9F5AD5" w14:textId="77777777" w:rsidR="00493DF6" w:rsidRDefault="00AB5092">
      <w:pPr>
        <w:spacing w:after="0" w:line="240" w:lineRule="auto"/>
      </w:pPr>
      <w:r>
        <w:rPr>
          <w:rFonts w:ascii="Times New Roman" w:hAnsi="Times New Roman" w:cs="Times New Roman"/>
          <w:lang w:val="lt-LT"/>
        </w:rPr>
        <w:t>Kalis</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lt-LT"/>
        </w:rPr>
        <w:t xml:space="preserve">32,0 </w:t>
      </w:r>
      <w:proofErr w:type="spellStart"/>
      <w:r>
        <w:rPr>
          <w:rFonts w:ascii="Times New Roman" w:hAnsi="Times New Roman" w:cs="Times New Roman"/>
          <w:lang w:val="lt-LT"/>
        </w:rPr>
        <w:t>mmol</w:t>
      </w:r>
      <w:proofErr w:type="spellEnd"/>
    </w:p>
    <w:p w14:paraId="426C87B4" w14:textId="77777777" w:rsidR="00493DF6" w:rsidRDefault="00AB5092">
      <w:pPr>
        <w:spacing w:after="0" w:line="240" w:lineRule="auto"/>
      </w:pPr>
      <w:r>
        <w:rPr>
          <w:rFonts w:ascii="Times New Roman" w:hAnsi="Times New Roman" w:cs="Times New Roman"/>
          <w:lang w:val="lt-LT"/>
        </w:rPr>
        <w:t>Magnis</w:t>
      </w:r>
      <w:r>
        <w:rPr>
          <w:rFonts w:ascii="Times New Roman" w:hAnsi="Times New Roman" w:cs="Times New Roman"/>
          <w:vertAlign w:val="superscript"/>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4,4 </w:t>
      </w:r>
      <w:proofErr w:type="spellStart"/>
      <w:r>
        <w:rPr>
          <w:rFonts w:ascii="Times New Roman" w:hAnsi="Times New Roman" w:cs="Times New Roman"/>
          <w:lang w:val="lt-LT"/>
        </w:rPr>
        <w:t>mmol</w:t>
      </w:r>
      <w:proofErr w:type="spellEnd"/>
    </w:p>
    <w:p w14:paraId="589ED4A3" w14:textId="77777777" w:rsidR="00493DF6" w:rsidRDefault="00AB5092">
      <w:pPr>
        <w:spacing w:after="0" w:line="240" w:lineRule="auto"/>
      </w:pPr>
      <w:r>
        <w:rPr>
          <w:rFonts w:ascii="Times New Roman" w:hAnsi="Times New Roman" w:cs="Times New Roman"/>
          <w:lang w:val="lt-LT"/>
        </w:rPr>
        <w:t>Kalcis</w:t>
      </w:r>
      <w:r>
        <w:rPr>
          <w:rFonts w:ascii="Times New Roman" w:hAnsi="Times New Roman" w:cs="Times New Roman"/>
          <w:vertAlign w:val="superscript"/>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4,0 </w:t>
      </w:r>
      <w:proofErr w:type="spellStart"/>
      <w:r>
        <w:rPr>
          <w:rFonts w:ascii="Times New Roman" w:hAnsi="Times New Roman" w:cs="Times New Roman"/>
          <w:lang w:val="lt-LT"/>
        </w:rPr>
        <w:t>mmol</w:t>
      </w:r>
      <w:proofErr w:type="spellEnd"/>
    </w:p>
    <w:p w14:paraId="60505FA8" w14:textId="77777777" w:rsidR="00493DF6" w:rsidRDefault="00AB5092">
      <w:pPr>
        <w:spacing w:after="0" w:line="240" w:lineRule="auto"/>
      </w:pPr>
      <w:r>
        <w:rPr>
          <w:rFonts w:ascii="Times New Roman" w:hAnsi="Times New Roman" w:cs="Times New Roman"/>
          <w:lang w:val="lt-LT"/>
        </w:rPr>
        <w:t xml:space="preserve">Fosfatai </w:t>
      </w:r>
      <w:r>
        <w:rPr>
          <w:rFonts w:ascii="Times New Roman" w:hAnsi="Times New Roman" w:cs="Times New Roman"/>
          <w:vertAlign w:val="superscript"/>
          <w:lang w:val="lt-LT"/>
        </w:rPr>
        <w:t>3b</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17,0 </w:t>
      </w:r>
      <w:proofErr w:type="spellStart"/>
      <w:r>
        <w:rPr>
          <w:rFonts w:ascii="Times New Roman" w:hAnsi="Times New Roman" w:cs="Times New Roman"/>
          <w:lang w:val="lt-LT"/>
        </w:rPr>
        <w:t>mmol</w:t>
      </w:r>
      <w:proofErr w:type="spellEnd"/>
    </w:p>
    <w:p w14:paraId="0672A632" w14:textId="77777777" w:rsidR="00493DF6" w:rsidRDefault="00AB5092">
      <w:pPr>
        <w:spacing w:after="0" w:line="240" w:lineRule="auto"/>
      </w:pPr>
      <w:r>
        <w:rPr>
          <w:rFonts w:ascii="Times New Roman" w:hAnsi="Times New Roman" w:cs="Times New Roman"/>
          <w:lang w:val="lt-LT"/>
        </w:rPr>
        <w:t>Acetatai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55 </w:t>
      </w:r>
      <w:proofErr w:type="spellStart"/>
      <w:r>
        <w:rPr>
          <w:rFonts w:ascii="Times New Roman" w:hAnsi="Times New Roman" w:cs="Times New Roman"/>
          <w:lang w:val="lt-LT"/>
        </w:rPr>
        <w:t>mmol</w:t>
      </w:r>
      <w:proofErr w:type="spellEnd"/>
    </w:p>
    <w:p w14:paraId="775E90CC" w14:textId="77777777" w:rsidR="00493DF6" w:rsidRDefault="00AB5092">
      <w:pPr>
        <w:spacing w:after="0" w:line="240" w:lineRule="auto"/>
      </w:pPr>
      <w:r>
        <w:rPr>
          <w:rFonts w:ascii="Times New Roman" w:hAnsi="Times New Roman" w:cs="Times New Roman"/>
          <w:lang w:val="lt-LT"/>
        </w:rPr>
        <w:t>Chloridai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49 </w:t>
      </w:r>
      <w:proofErr w:type="spellStart"/>
      <w:r>
        <w:rPr>
          <w:rFonts w:ascii="Times New Roman" w:hAnsi="Times New Roman" w:cs="Times New Roman"/>
          <w:lang w:val="lt-LT"/>
        </w:rPr>
        <w:t>mmol</w:t>
      </w:r>
      <w:proofErr w:type="spellEnd"/>
    </w:p>
    <w:p w14:paraId="01E5CAA3" w14:textId="77777777" w:rsidR="00493DF6" w:rsidRDefault="00AB5092">
      <w:pPr>
        <w:spacing w:after="0" w:line="240" w:lineRule="auto"/>
      </w:pPr>
      <w:r>
        <w:rPr>
          <w:rFonts w:ascii="Times New Roman" w:hAnsi="Times New Roman" w:cs="Times New Roman"/>
          <w:lang w:val="lt-LT"/>
        </w:rPr>
        <w:t>pH</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6,4</w:t>
      </w:r>
    </w:p>
    <w:p w14:paraId="679B91AD" w14:textId="77777777" w:rsidR="00493DF6" w:rsidRDefault="00AB5092">
      <w:pPr>
        <w:spacing w:after="0" w:line="240" w:lineRule="auto"/>
      </w:pPr>
      <w:proofErr w:type="spellStart"/>
      <w:r>
        <w:rPr>
          <w:rFonts w:ascii="Times New Roman" w:hAnsi="Times New Roman" w:cs="Times New Roman"/>
          <w:lang w:val="lt-LT"/>
        </w:rPr>
        <w:t>Osmoliariškumas</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p w14:paraId="5630781C" w14:textId="77777777" w:rsidR="00493DF6" w:rsidRDefault="00493DF6">
      <w:pPr>
        <w:spacing w:after="0" w:line="240" w:lineRule="auto"/>
        <w:rPr>
          <w:rFonts w:ascii="Times New Roman" w:hAnsi="Times New Roman" w:cs="Times New Roman"/>
          <w:vertAlign w:val="superscript"/>
          <w:lang w:val="lt-LT"/>
        </w:rPr>
      </w:pPr>
    </w:p>
    <w:p w14:paraId="1C7CA7FC"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taip pat ir kalorijos iš išgrynintų kiaušinio </w:t>
      </w:r>
      <w:r w:rsidR="005D34B6">
        <w:rPr>
          <w:rFonts w:ascii="Times New Roman" w:hAnsi="Times New Roman" w:cs="Times New Roman"/>
          <w:lang w:val="lt-LT"/>
        </w:rPr>
        <w:t>fosfolipid</w:t>
      </w:r>
      <w:r>
        <w:rPr>
          <w:rFonts w:ascii="Times New Roman" w:hAnsi="Times New Roman" w:cs="Times New Roman"/>
          <w:lang w:val="lt-LT"/>
        </w:rPr>
        <w:t>ų</w:t>
      </w:r>
    </w:p>
    <w:p w14:paraId="754531E8" w14:textId="77777777" w:rsidR="00493DF6" w:rsidRDefault="00AB5092">
      <w:pPr>
        <w:spacing w:after="0" w:line="240" w:lineRule="auto"/>
      </w:pPr>
      <w:r>
        <w:rPr>
          <w:rFonts w:ascii="Times New Roman" w:hAnsi="Times New Roman" w:cs="Times New Roman"/>
          <w:vertAlign w:val="superscript"/>
          <w:lang w:val="lt-LT"/>
        </w:rPr>
        <w:t xml:space="preserve">b  </w:t>
      </w:r>
      <w:r>
        <w:rPr>
          <w:rFonts w:ascii="Times New Roman" w:hAnsi="Times New Roman" w:cs="Times New Roman"/>
          <w:lang w:val="lt-LT"/>
        </w:rPr>
        <w:t>taip pat ir fosfatai, esantys lipidų emulsijoje</w:t>
      </w:r>
    </w:p>
    <w:p w14:paraId="7A98766E" w14:textId="77777777" w:rsidR="00493DF6" w:rsidRDefault="00493DF6">
      <w:pPr>
        <w:spacing w:after="0" w:line="240" w:lineRule="auto"/>
        <w:rPr>
          <w:rFonts w:ascii="Times New Roman" w:hAnsi="Times New Roman" w:cs="Times New Roman"/>
          <w:lang w:val="lt-LT"/>
        </w:rPr>
      </w:pPr>
    </w:p>
    <w:p w14:paraId="4604628E" w14:textId="77777777" w:rsidR="00493DF6" w:rsidRDefault="00493DF6">
      <w:pPr>
        <w:spacing w:after="0" w:line="240" w:lineRule="auto"/>
        <w:rPr>
          <w:rFonts w:ascii="Times New Roman" w:hAnsi="Times New Roman" w:cs="Times New Roman"/>
          <w:lang w:val="lt-LT"/>
        </w:rPr>
      </w:pPr>
    </w:p>
    <w:p w14:paraId="3145C085"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3.</w:t>
      </w:r>
      <w:r>
        <w:rPr>
          <w:rFonts w:ascii="Times New Roman" w:hAnsi="Times New Roman" w:cs="Times New Roman"/>
          <w:b/>
          <w:bCs/>
          <w:lang w:val="lt-LT"/>
        </w:rPr>
        <w:tab/>
        <w:t>PAGALBINIŲ MEDŽIAGŲ SĄRAŠAS</w:t>
      </w:r>
    </w:p>
    <w:p w14:paraId="5BF78D79" w14:textId="77777777" w:rsidR="00493DF6" w:rsidRDefault="00493DF6">
      <w:pPr>
        <w:spacing w:after="0" w:line="240" w:lineRule="auto"/>
        <w:rPr>
          <w:rFonts w:ascii="Times New Roman" w:hAnsi="Times New Roman" w:cs="Times New Roman"/>
          <w:lang w:val="lt-LT"/>
        </w:rPr>
      </w:pPr>
    </w:p>
    <w:p w14:paraId="42FB4F05"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Lipidų emulsijos kamera</w:t>
      </w:r>
    </w:p>
    <w:p w14:paraId="3E135A85" w14:textId="77777777" w:rsidR="00493DF6" w:rsidRDefault="00AB5092">
      <w:pPr>
        <w:keepNext/>
        <w:spacing w:after="0" w:line="240" w:lineRule="auto"/>
        <w:jc w:val="both"/>
      </w:pPr>
      <w:r>
        <w:rPr>
          <w:rFonts w:ascii="Times New Roman" w:hAnsi="Times New Roman" w:cs="Times New Roman"/>
          <w:i/>
          <w:iCs/>
          <w:lang w:val="lv-LV"/>
        </w:rPr>
        <w:t>Phosphatid</w:t>
      </w:r>
      <w:r>
        <w:rPr>
          <w:rFonts w:ascii="Times New Roman" w:hAnsi="Times New Roman" w:cs="Times New Roman"/>
          <w:lang w:val="lv-LV"/>
        </w:rPr>
        <w:t xml:space="preserve"> </w:t>
      </w:r>
      <w:r>
        <w:rPr>
          <w:rFonts w:ascii="Times New Roman" w:hAnsi="Times New Roman" w:cs="Times New Roman"/>
          <w:i/>
          <w:iCs/>
          <w:lang w:val="lv-LV"/>
        </w:rPr>
        <w:t>vitello ovi purificata</w:t>
      </w:r>
      <w:r>
        <w:rPr>
          <w:rFonts w:ascii="Times New Roman" w:hAnsi="Times New Roman" w:cs="Times New Roman"/>
          <w:lang w:val="lv-LV"/>
        </w:rPr>
        <w:t xml:space="preserve">, </w:t>
      </w:r>
      <w:r>
        <w:rPr>
          <w:rFonts w:ascii="Times New Roman" w:hAnsi="Times New Roman" w:cs="Times New Roman"/>
          <w:i/>
          <w:iCs/>
          <w:lang w:val="lv-LV"/>
        </w:rPr>
        <w:t>Glycerolum,</w:t>
      </w:r>
      <w:r>
        <w:rPr>
          <w:rFonts w:ascii="Times New Roman" w:hAnsi="Times New Roman" w:cs="Times New Roman"/>
          <w:lang w:val="lv-LV"/>
        </w:rPr>
        <w:t xml:space="preserve"> </w:t>
      </w:r>
      <w:r>
        <w:rPr>
          <w:rFonts w:ascii="Times New Roman" w:hAnsi="Times New Roman" w:cs="Times New Roman"/>
          <w:i/>
          <w:iCs/>
          <w:lang w:val="lv-LV"/>
        </w:rPr>
        <w:t>Natrii oleas</w:t>
      </w:r>
      <w:r>
        <w:rPr>
          <w:rFonts w:ascii="Times New Roman" w:hAnsi="Times New Roman" w:cs="Times New Roman"/>
          <w:lang w:val="lv-LV"/>
        </w:rPr>
        <w:t xml:space="preserve">, </w:t>
      </w:r>
      <w:r>
        <w:rPr>
          <w:rFonts w:ascii="Times New Roman" w:hAnsi="Times New Roman" w:cs="Times New Roman"/>
          <w:i/>
          <w:iCs/>
          <w:lang w:val="lv-LV"/>
        </w:rPr>
        <w:t>Natrii hydroxidum q.s.ad pH, Aqua ad iniectabile</w:t>
      </w:r>
    </w:p>
    <w:p w14:paraId="078462C8" w14:textId="77777777" w:rsidR="00493DF6" w:rsidRDefault="00493DF6">
      <w:pPr>
        <w:spacing w:after="0" w:line="240" w:lineRule="auto"/>
        <w:rPr>
          <w:rFonts w:ascii="Times New Roman" w:hAnsi="Times New Roman" w:cs="Times New Roman"/>
          <w:lang w:val="lt-LT"/>
        </w:rPr>
      </w:pPr>
    </w:p>
    <w:p w14:paraId="7CCE4A8D" w14:textId="77777777" w:rsidR="00493DF6" w:rsidRDefault="00AB5092">
      <w:pPr>
        <w:spacing w:after="0" w:line="240" w:lineRule="auto"/>
      </w:pPr>
      <w:r>
        <w:rPr>
          <w:rFonts w:ascii="Times New Roman" w:hAnsi="Times New Roman" w:cs="Times New Roman"/>
          <w:u w:val="single"/>
          <w:lang w:val="lt-LT"/>
        </w:rPr>
        <w:t>Aminorūgščių su elektrolitais tirpalo kamera</w:t>
      </w:r>
    </w:p>
    <w:p w14:paraId="110EF065" w14:textId="77777777" w:rsidR="00493DF6" w:rsidRDefault="00AB5092">
      <w:pPr>
        <w:spacing w:after="0" w:line="240" w:lineRule="auto"/>
      </w:pPr>
      <w:r>
        <w:rPr>
          <w:rFonts w:ascii="Times New Roman" w:hAnsi="Times New Roman" w:cs="Times New Roman"/>
          <w:i/>
          <w:iCs/>
          <w:lang w:val="lv-LV"/>
        </w:rPr>
        <w:t>Acidum aceticum glaciale q.s.ad pH,</w:t>
      </w:r>
      <w:r>
        <w:rPr>
          <w:rFonts w:ascii="Times New Roman" w:hAnsi="Times New Roman" w:cs="Times New Roman"/>
          <w:lang w:val="lv-LV"/>
        </w:rPr>
        <w:t xml:space="preserve"> </w:t>
      </w:r>
      <w:r>
        <w:rPr>
          <w:rFonts w:ascii="Times New Roman" w:hAnsi="Times New Roman" w:cs="Times New Roman"/>
          <w:i/>
          <w:iCs/>
          <w:lang w:val="lv-LV"/>
        </w:rPr>
        <w:t xml:space="preserve">Aqua ad iniectabile </w:t>
      </w:r>
    </w:p>
    <w:p w14:paraId="05291F32" w14:textId="77777777" w:rsidR="00493DF6" w:rsidRDefault="00493DF6">
      <w:pPr>
        <w:spacing w:after="0" w:line="240" w:lineRule="auto"/>
        <w:rPr>
          <w:rFonts w:ascii="Times New Roman" w:hAnsi="Times New Roman" w:cs="Times New Roman"/>
          <w:u w:val="single"/>
          <w:lang w:val="lt-LT"/>
        </w:rPr>
      </w:pPr>
    </w:p>
    <w:p w14:paraId="159E861A" w14:textId="77777777" w:rsidR="00493DF6" w:rsidRDefault="00AB5092">
      <w:pPr>
        <w:spacing w:after="0" w:line="240" w:lineRule="auto"/>
      </w:pPr>
      <w:r>
        <w:rPr>
          <w:rFonts w:ascii="Times New Roman" w:hAnsi="Times New Roman" w:cs="Times New Roman"/>
          <w:u w:val="single"/>
          <w:lang w:val="lt-LT"/>
        </w:rPr>
        <w:t>Gliukozės su kalciu tirpalo kamera</w:t>
      </w:r>
    </w:p>
    <w:p w14:paraId="7D8B4B1D" w14:textId="77777777" w:rsidR="00493DF6" w:rsidRDefault="00AB5092">
      <w:pPr>
        <w:spacing w:after="0" w:line="240" w:lineRule="auto"/>
        <w:jc w:val="both"/>
      </w:pPr>
      <w:r>
        <w:rPr>
          <w:rFonts w:ascii="Times New Roman" w:hAnsi="Times New Roman" w:cs="Times New Roman"/>
          <w:i/>
          <w:iCs/>
          <w:lang w:val="lv-LV"/>
        </w:rPr>
        <w:t>Acidum hydrochloridum q.s.ad pH,</w:t>
      </w:r>
      <w:r>
        <w:rPr>
          <w:rFonts w:ascii="Times New Roman" w:hAnsi="Times New Roman" w:cs="Times New Roman"/>
          <w:lang w:val="lv-LV"/>
        </w:rPr>
        <w:t xml:space="preserve"> </w:t>
      </w:r>
      <w:r>
        <w:rPr>
          <w:rFonts w:ascii="Times New Roman" w:hAnsi="Times New Roman" w:cs="Times New Roman"/>
          <w:i/>
          <w:iCs/>
          <w:lang w:val="lv-LV"/>
        </w:rPr>
        <w:t>Aqua ad iniectabile</w:t>
      </w:r>
    </w:p>
    <w:p w14:paraId="63CD962A" w14:textId="77777777" w:rsidR="00493DF6" w:rsidRDefault="00493DF6">
      <w:pPr>
        <w:spacing w:after="0" w:line="240" w:lineRule="auto"/>
        <w:rPr>
          <w:rFonts w:ascii="Times New Roman" w:hAnsi="Times New Roman" w:cs="Times New Roman"/>
          <w:lang w:val="lt-LT"/>
        </w:rPr>
      </w:pPr>
    </w:p>
    <w:p w14:paraId="6106A232" w14:textId="77777777" w:rsidR="00493DF6" w:rsidRDefault="00493DF6">
      <w:pPr>
        <w:spacing w:after="0" w:line="240" w:lineRule="auto"/>
        <w:rPr>
          <w:rFonts w:ascii="Times New Roman" w:hAnsi="Times New Roman" w:cs="Times New Roman"/>
          <w:lang w:val="lt-LT"/>
        </w:rPr>
      </w:pPr>
    </w:p>
    <w:p w14:paraId="5689494E"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4.</w:t>
      </w:r>
      <w:r>
        <w:rPr>
          <w:rFonts w:ascii="Times New Roman" w:hAnsi="Times New Roman" w:cs="Times New Roman"/>
          <w:b/>
          <w:bCs/>
          <w:lang w:val="lt-LT"/>
        </w:rPr>
        <w:tab/>
        <w:t>FARMACINĖ FORMA IR KIEKIS PAKUOTĖJE</w:t>
      </w:r>
    </w:p>
    <w:p w14:paraId="6BCE19D0" w14:textId="77777777" w:rsidR="00493DF6" w:rsidRDefault="00493DF6">
      <w:pPr>
        <w:spacing w:after="0" w:line="240" w:lineRule="auto"/>
        <w:rPr>
          <w:rFonts w:ascii="Times New Roman" w:hAnsi="Times New Roman" w:cs="Times New Roman"/>
          <w:lang w:val="lt-LT"/>
        </w:rPr>
      </w:pPr>
    </w:p>
    <w:p w14:paraId="5CC130A7" w14:textId="77777777" w:rsidR="00493DF6" w:rsidRDefault="00AB5092">
      <w:pPr>
        <w:spacing w:after="0" w:line="240" w:lineRule="auto"/>
      </w:pPr>
      <w:r>
        <w:rPr>
          <w:rFonts w:ascii="Times New Roman" w:hAnsi="Times New Roman" w:cs="Times New Roman"/>
          <w:u w:val="single"/>
          <w:lang w:val="lt-LT"/>
        </w:rPr>
        <w:t>Po paruošimo</w:t>
      </w:r>
      <w:r>
        <w:rPr>
          <w:rFonts w:ascii="Times New Roman" w:hAnsi="Times New Roman" w:cs="Times New Roman"/>
          <w:lang w:val="lt-LT"/>
        </w:rPr>
        <w:t xml:space="preserve"> </w:t>
      </w:r>
    </w:p>
    <w:p w14:paraId="7A746CAD"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Infuzinė emulsija</w:t>
      </w:r>
    </w:p>
    <w:p w14:paraId="5F7A2C45" w14:textId="77777777" w:rsidR="00493DF6" w:rsidRDefault="00493DF6">
      <w:pPr>
        <w:spacing w:after="0" w:line="240" w:lineRule="auto"/>
        <w:rPr>
          <w:rFonts w:ascii="Times New Roman" w:hAnsi="Times New Roman" w:cs="Times New Roman"/>
          <w:lang w:val="lt-LT"/>
        </w:rPr>
      </w:pPr>
    </w:p>
    <w:p w14:paraId="6D0143FB" w14:textId="5B50AF6F" w:rsidR="00493DF6" w:rsidRDefault="00AB5092">
      <w:pPr>
        <w:autoSpaceDE w:val="0"/>
        <w:spacing w:after="0" w:line="240" w:lineRule="auto"/>
        <w:jc w:val="both"/>
        <w:rPr>
          <w:rFonts w:ascii="Times New Roman" w:hAnsi="Times New Roman" w:cs="Times New Roman"/>
          <w:lang w:val="lt-LT"/>
        </w:rPr>
      </w:pPr>
      <w:r>
        <w:rPr>
          <w:rFonts w:ascii="Times New Roman" w:hAnsi="Times New Roman" w:cs="Times New Roman"/>
          <w:lang w:val="lt-LT"/>
        </w:rPr>
        <w:t>4 trijų kamerų maišeliai po 2000 ml</w:t>
      </w:r>
    </w:p>
    <w:p w14:paraId="6499EA1E" w14:textId="71247758" w:rsidR="00493DF6" w:rsidRDefault="0071532D">
      <w:pPr>
        <w:spacing w:after="0" w:line="240" w:lineRule="auto"/>
        <w:rPr>
          <w:rFonts w:ascii="Times New Roman" w:hAnsi="Times New Roman" w:cs="Times New Roman"/>
          <w:lang w:val="lt-LT"/>
        </w:rPr>
      </w:pPr>
      <w:r>
        <w:rPr>
          <w:rFonts w:ascii="Times New Roman" w:hAnsi="Times New Roman" w:cs="Times New Roman"/>
          <w:lang w:val="lt-LT"/>
        </w:rPr>
        <w:t>5 trijų kamerų maišeliai po 2000 ml.</w:t>
      </w:r>
    </w:p>
    <w:p w14:paraId="7FB77D80" w14:textId="77777777" w:rsidR="00493DF6" w:rsidRDefault="00493DF6">
      <w:pPr>
        <w:spacing w:after="0" w:line="240" w:lineRule="auto"/>
        <w:rPr>
          <w:rFonts w:ascii="Times New Roman" w:hAnsi="Times New Roman" w:cs="Times New Roman"/>
          <w:lang w:val="lt-LT"/>
        </w:rPr>
      </w:pPr>
    </w:p>
    <w:p w14:paraId="3D569A53" w14:textId="77777777" w:rsidR="00493DF6" w:rsidRDefault="00493DF6">
      <w:pPr>
        <w:spacing w:after="0" w:line="240" w:lineRule="auto"/>
        <w:rPr>
          <w:rFonts w:ascii="Times New Roman" w:hAnsi="Times New Roman" w:cs="Times New Roman"/>
          <w:lang w:val="lt-LT"/>
        </w:rPr>
      </w:pPr>
    </w:p>
    <w:p w14:paraId="3E6B41B0" w14:textId="77777777" w:rsidR="00493DF6" w:rsidRDefault="00AB5092">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lastRenderedPageBreak/>
        <w:t>5.</w:t>
      </w:r>
      <w:r>
        <w:rPr>
          <w:rFonts w:ascii="Times New Roman" w:hAnsi="Times New Roman" w:cs="Times New Roman"/>
          <w:b/>
          <w:bCs/>
          <w:lang w:val="lt-LT"/>
        </w:rPr>
        <w:tab/>
        <w:t>VARTOJIMO METODAS IR BŪDAS (-AI)</w:t>
      </w:r>
    </w:p>
    <w:p w14:paraId="33C3C71E" w14:textId="77777777" w:rsidR="00493DF6" w:rsidRDefault="00493DF6">
      <w:pPr>
        <w:keepNext/>
        <w:spacing w:after="0" w:line="240" w:lineRule="auto"/>
        <w:rPr>
          <w:rFonts w:ascii="Times New Roman" w:hAnsi="Times New Roman" w:cs="Times New Roman"/>
          <w:i/>
          <w:iCs/>
          <w:lang w:val="pt-BR"/>
        </w:rPr>
      </w:pPr>
    </w:p>
    <w:p w14:paraId="78BA9CFE" w14:textId="77777777" w:rsidR="00493DF6" w:rsidRDefault="00AB5092">
      <w:pPr>
        <w:keepNext/>
        <w:spacing w:after="0" w:line="240" w:lineRule="auto"/>
      </w:pPr>
      <w:r>
        <w:rPr>
          <w:rFonts w:ascii="Times New Roman" w:hAnsi="Times New Roman" w:cs="Times New Roman"/>
          <w:lang w:val="lt-LT"/>
        </w:rPr>
        <w:t>Leisti į periferinę arba centrinę veną.</w:t>
      </w:r>
    </w:p>
    <w:p w14:paraId="2A25A6F9" w14:textId="77777777" w:rsidR="00493DF6" w:rsidRDefault="00AB5092">
      <w:pPr>
        <w:keepNext/>
        <w:spacing w:after="0" w:line="240" w:lineRule="auto"/>
      </w:pPr>
      <w:r>
        <w:rPr>
          <w:rFonts w:ascii="Times New Roman" w:hAnsi="Times New Roman" w:cs="Times New Roman"/>
          <w:lang w:val="lt-LT"/>
        </w:rPr>
        <w:t>Tik vienkartiniam vartojimui.</w:t>
      </w:r>
    </w:p>
    <w:p w14:paraId="01836B1D" w14:textId="77777777" w:rsidR="00493DF6" w:rsidRDefault="00AB5092">
      <w:pPr>
        <w:spacing w:after="0" w:line="240" w:lineRule="auto"/>
      </w:pPr>
      <w:r>
        <w:rPr>
          <w:rFonts w:ascii="Times New Roman" w:hAnsi="Times New Roman" w:cs="Times New Roman"/>
          <w:lang w:val="lt-LT"/>
        </w:rPr>
        <w:t>Prieš vartojimą perskaitykite pakuotės lapelį.</w:t>
      </w:r>
    </w:p>
    <w:p w14:paraId="29B0E40B" w14:textId="77777777" w:rsidR="00493DF6" w:rsidRDefault="00493DF6">
      <w:pPr>
        <w:spacing w:after="0" w:line="240" w:lineRule="auto"/>
        <w:rPr>
          <w:rFonts w:ascii="Times New Roman" w:hAnsi="Times New Roman" w:cs="Times New Roman"/>
          <w:lang w:val="lt-LT"/>
        </w:rPr>
      </w:pPr>
    </w:p>
    <w:p w14:paraId="02294FCB" w14:textId="77777777" w:rsidR="00493DF6" w:rsidRDefault="00493DF6">
      <w:pPr>
        <w:spacing w:after="0" w:line="240" w:lineRule="auto"/>
        <w:rPr>
          <w:rFonts w:ascii="Times New Roman" w:hAnsi="Times New Roman" w:cs="Times New Roman"/>
          <w:lang w:val="lt-LT"/>
        </w:rPr>
      </w:pPr>
    </w:p>
    <w:p w14:paraId="05E6DCE7"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6.</w:t>
      </w:r>
      <w:r>
        <w:rPr>
          <w:rFonts w:ascii="Times New Roman" w:hAnsi="Times New Roman" w:cs="Times New Roman"/>
          <w:b/>
          <w:bCs/>
          <w:lang w:val="lt-LT"/>
        </w:rPr>
        <w:tab/>
        <w:t>SPECIALUS ĮSPĖJIMAS, KAD VAISTINĮ PREPARATĄ BŪTINA LAIKYTI VAIKAMS NEPASTEBIMOJE IR NEPASIEKIAMOJE VIETOJE</w:t>
      </w:r>
    </w:p>
    <w:p w14:paraId="04B543F5" w14:textId="77777777" w:rsidR="00493DF6" w:rsidRDefault="00493DF6">
      <w:pPr>
        <w:spacing w:after="0" w:line="240" w:lineRule="auto"/>
        <w:rPr>
          <w:rFonts w:ascii="Times New Roman" w:hAnsi="Times New Roman" w:cs="Times New Roman"/>
          <w:lang w:val="lt-LT"/>
        </w:rPr>
      </w:pPr>
    </w:p>
    <w:p w14:paraId="38FCB90B" w14:textId="77777777" w:rsidR="00493DF6" w:rsidRDefault="00AB5092">
      <w:pPr>
        <w:spacing w:after="0" w:line="240" w:lineRule="auto"/>
        <w:outlineLvl w:val="0"/>
      </w:pPr>
      <w:r>
        <w:rPr>
          <w:rFonts w:ascii="Times New Roman" w:hAnsi="Times New Roman" w:cs="Times New Roman"/>
          <w:lang w:val="lt-LT"/>
        </w:rPr>
        <w:t>Laikyti vaikams nepastebimoje ir nepasiekiamoje vietoje.</w:t>
      </w:r>
    </w:p>
    <w:p w14:paraId="52539FEC" w14:textId="77777777" w:rsidR="00493DF6" w:rsidRDefault="00493DF6">
      <w:pPr>
        <w:spacing w:after="0" w:line="240" w:lineRule="auto"/>
        <w:rPr>
          <w:rFonts w:ascii="Times New Roman" w:hAnsi="Times New Roman" w:cs="Times New Roman"/>
          <w:lang w:val="lt-LT"/>
        </w:rPr>
      </w:pPr>
    </w:p>
    <w:p w14:paraId="6D2AEF7B" w14:textId="77777777" w:rsidR="00493DF6" w:rsidRDefault="00493DF6">
      <w:pPr>
        <w:spacing w:after="0" w:line="240" w:lineRule="auto"/>
        <w:rPr>
          <w:rFonts w:ascii="Times New Roman" w:hAnsi="Times New Roman" w:cs="Times New Roman"/>
          <w:lang w:val="lt-LT"/>
        </w:rPr>
      </w:pPr>
    </w:p>
    <w:p w14:paraId="23323E37"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7.</w:t>
      </w:r>
      <w:r>
        <w:rPr>
          <w:rFonts w:ascii="Times New Roman" w:hAnsi="Times New Roman" w:cs="Times New Roman"/>
          <w:b/>
          <w:bCs/>
          <w:lang w:val="lt-LT"/>
        </w:rPr>
        <w:tab/>
        <w:t>KITAS (-I) SPECIALUS (-ŪS) ĮSPĖJIMAS (-AI) (JEI REIKIA)</w:t>
      </w:r>
    </w:p>
    <w:p w14:paraId="5989999F" w14:textId="77777777" w:rsidR="00493DF6" w:rsidRDefault="00493DF6">
      <w:pPr>
        <w:spacing w:after="0" w:line="240" w:lineRule="auto"/>
        <w:rPr>
          <w:rFonts w:ascii="Times New Roman" w:hAnsi="Times New Roman" w:cs="Times New Roman"/>
          <w:lang w:val="lt-LT"/>
        </w:rPr>
      </w:pPr>
    </w:p>
    <w:p w14:paraId="0ED75A35" w14:textId="77777777" w:rsidR="00493DF6" w:rsidRDefault="00AB5092">
      <w:pPr>
        <w:spacing w:after="0" w:line="240" w:lineRule="auto"/>
      </w:pPr>
      <w:r>
        <w:rPr>
          <w:rFonts w:ascii="Times New Roman" w:hAnsi="Times New Roman" w:cs="Times New Roman"/>
          <w:lang w:val="lt-LT"/>
        </w:rPr>
        <w:t>Su elektrolitais</w:t>
      </w:r>
    </w:p>
    <w:p w14:paraId="76AC56E0"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Sterilus</w:t>
      </w:r>
    </w:p>
    <w:p w14:paraId="4C8DD559"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Nevartokite tos pačios infuzinės sistemos prieš kraujo perpylimą, perpylimo metu arba po perpylimo. </w:t>
      </w:r>
    </w:p>
    <w:p w14:paraId="783E887A"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Vartokite tik jei aminorūgščių ir gliukozės tirpalas skaidrus, lipidų emulsija  ir paruoštas mišinys yra vienalytis, panašus į pieną skystis ir maišelis nepažeistas.</w:t>
      </w:r>
    </w:p>
    <w:p w14:paraId="1206A5A9"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Nejunkite nuosekliai. Negalima leisti nesuardžius laikinų pertvarų ir nesumaišius 3 kamerų turinio. Paruoštą infuzinę emulsiją suvartoti nedelsiant.</w:t>
      </w:r>
    </w:p>
    <w:p w14:paraId="240E0941" w14:textId="77777777" w:rsidR="00493DF6" w:rsidRDefault="00493DF6">
      <w:pPr>
        <w:spacing w:after="0" w:line="240" w:lineRule="auto"/>
        <w:rPr>
          <w:rFonts w:ascii="Times New Roman" w:hAnsi="Times New Roman" w:cs="Times New Roman"/>
          <w:lang w:val="lt-LT"/>
        </w:rPr>
      </w:pPr>
    </w:p>
    <w:p w14:paraId="4985D9AE" w14:textId="77777777" w:rsidR="00493DF6" w:rsidRDefault="00493DF6">
      <w:pPr>
        <w:spacing w:after="0" w:line="240" w:lineRule="auto"/>
        <w:rPr>
          <w:rFonts w:ascii="Times New Roman" w:hAnsi="Times New Roman" w:cs="Times New Roman"/>
          <w:lang w:val="lt-LT"/>
        </w:rPr>
      </w:pPr>
    </w:p>
    <w:p w14:paraId="2EFCC499"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8.</w:t>
      </w:r>
      <w:r>
        <w:rPr>
          <w:rFonts w:ascii="Times New Roman" w:hAnsi="Times New Roman" w:cs="Times New Roman"/>
          <w:b/>
          <w:bCs/>
          <w:lang w:val="lt-LT"/>
        </w:rPr>
        <w:tab/>
        <w:t>TINKAMUMO LAIKAS</w:t>
      </w:r>
    </w:p>
    <w:p w14:paraId="320EFA00" w14:textId="77777777" w:rsidR="00493DF6" w:rsidRDefault="00493DF6">
      <w:pPr>
        <w:spacing w:after="0" w:line="240" w:lineRule="auto"/>
        <w:rPr>
          <w:rFonts w:ascii="Times New Roman" w:hAnsi="Times New Roman" w:cs="Times New Roman"/>
          <w:lang w:val="lt-LT"/>
        </w:rPr>
      </w:pPr>
    </w:p>
    <w:p w14:paraId="0399925E" w14:textId="77777777" w:rsidR="00493DF6" w:rsidRDefault="00AB5092">
      <w:pPr>
        <w:spacing w:after="0" w:line="240" w:lineRule="auto"/>
      </w:pPr>
      <w:r>
        <w:rPr>
          <w:rFonts w:ascii="Times New Roman" w:hAnsi="Times New Roman" w:cs="Times New Roman"/>
          <w:lang w:val="lt-LT"/>
        </w:rPr>
        <w:t>Tinka iki: {mm/MMMM}</w:t>
      </w:r>
    </w:p>
    <w:p w14:paraId="3590D4C0" w14:textId="77777777" w:rsidR="00493DF6" w:rsidRDefault="00493DF6">
      <w:pPr>
        <w:spacing w:after="0" w:line="240" w:lineRule="auto"/>
        <w:rPr>
          <w:rFonts w:ascii="Times New Roman" w:hAnsi="Times New Roman" w:cs="Times New Roman"/>
          <w:lang w:val="lt-LT"/>
        </w:rPr>
      </w:pPr>
    </w:p>
    <w:p w14:paraId="103E90DC" w14:textId="77777777" w:rsidR="00493DF6" w:rsidRDefault="00493DF6">
      <w:pPr>
        <w:spacing w:after="0" w:line="240" w:lineRule="auto"/>
        <w:rPr>
          <w:rFonts w:ascii="Times New Roman" w:hAnsi="Times New Roman" w:cs="Times New Roman"/>
          <w:lang w:val="lt-LT"/>
        </w:rPr>
      </w:pPr>
    </w:p>
    <w:p w14:paraId="4B4809DC"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9.</w:t>
      </w:r>
      <w:r>
        <w:rPr>
          <w:rFonts w:ascii="Times New Roman" w:hAnsi="Times New Roman" w:cs="Times New Roman"/>
          <w:b/>
          <w:bCs/>
          <w:lang w:val="lt-LT"/>
        </w:rPr>
        <w:tab/>
        <w:t>SPECIALIOS LAIKYMO SĄLYGOS</w:t>
      </w:r>
    </w:p>
    <w:p w14:paraId="25AF10C5" w14:textId="77777777" w:rsidR="00493DF6" w:rsidRDefault="00493DF6">
      <w:pPr>
        <w:spacing w:after="0" w:line="240" w:lineRule="auto"/>
        <w:ind w:left="567" w:hanging="567"/>
        <w:rPr>
          <w:rFonts w:ascii="Times New Roman" w:hAnsi="Times New Roman" w:cs="Times New Roman"/>
          <w:i/>
          <w:iCs/>
          <w:lang w:val="lt-LT"/>
        </w:rPr>
      </w:pPr>
    </w:p>
    <w:p w14:paraId="482312DC"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Negalima užšaldyti.</w:t>
      </w:r>
    </w:p>
    <w:p w14:paraId="04974BBB"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Laikyti apsauginiame maišelyje</w:t>
      </w:r>
    </w:p>
    <w:p w14:paraId="3B40F530" w14:textId="77777777" w:rsidR="00493DF6" w:rsidRDefault="00493DF6">
      <w:pPr>
        <w:keepNext/>
        <w:spacing w:after="0" w:line="240" w:lineRule="auto"/>
        <w:rPr>
          <w:rFonts w:ascii="Times New Roman" w:hAnsi="Times New Roman" w:cs="Times New Roman"/>
          <w:u w:val="single"/>
          <w:lang w:val="lt-LT"/>
        </w:rPr>
      </w:pPr>
    </w:p>
    <w:p w14:paraId="460B0B61"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Tinkamumo laikas po paruošimo:</w:t>
      </w:r>
    </w:p>
    <w:p w14:paraId="30C05305"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 xml:space="preserve">Rekomenduojama </w:t>
      </w:r>
      <w:r w:rsidR="00825AF3">
        <w:rPr>
          <w:rFonts w:ascii="Times New Roman" w:hAnsi="Times New Roman" w:cs="Times New Roman"/>
          <w:lang w:val="lt-LT"/>
        </w:rPr>
        <w:t xml:space="preserve">vaistinį </w:t>
      </w:r>
      <w:r>
        <w:rPr>
          <w:rFonts w:ascii="Times New Roman" w:hAnsi="Times New Roman" w:cs="Times New Roman"/>
          <w:lang w:val="lt-LT"/>
        </w:rPr>
        <w:t>preparatą vartoti iš karto po to, kai suardomos laikinos 3 kamerų pertvaros. Tačiau paruoštos emulsijos 2–8 °C temperatūroje stabilumas išlieka 7 dienas, po to dar 48 valandas ne aukštesnėje kaip 25 °C temperatūroje.</w:t>
      </w:r>
    </w:p>
    <w:p w14:paraId="5D3DA4EE" w14:textId="77777777" w:rsidR="00493DF6" w:rsidRDefault="00493DF6">
      <w:pPr>
        <w:spacing w:after="0" w:line="240" w:lineRule="auto"/>
        <w:rPr>
          <w:rFonts w:ascii="Times New Roman" w:hAnsi="Times New Roman" w:cs="Times New Roman"/>
          <w:lang w:val="lt-LT"/>
        </w:rPr>
      </w:pPr>
    </w:p>
    <w:p w14:paraId="20ED2E8E"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Tinkamumo laikas po priedų įdėjimo (elektrolitai, mikroelementai, vitaminai):</w:t>
      </w:r>
    </w:p>
    <w:p w14:paraId="461FCD3C" w14:textId="77777777" w:rsidR="00493DF6" w:rsidRDefault="00493DF6">
      <w:pPr>
        <w:keepNext/>
        <w:spacing w:after="0" w:line="240" w:lineRule="auto"/>
        <w:rPr>
          <w:rFonts w:ascii="Times New Roman" w:hAnsi="Times New Roman" w:cs="Times New Roman"/>
          <w:lang w:val="lt-LT"/>
        </w:rPr>
      </w:pPr>
    </w:p>
    <w:p w14:paraId="4D1153DB"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Pridėjus specialius priedus, 2–8 °C temperatūroje stabilumas išlieka 7 dienas, po to dar 48 valandas ne aukštesnėje kaip 25 °C temperatūroje.</w:t>
      </w:r>
    </w:p>
    <w:p w14:paraId="2CCAE954" w14:textId="77777777" w:rsidR="00493DF6" w:rsidRDefault="00493DF6">
      <w:pPr>
        <w:keepNext/>
        <w:spacing w:after="0" w:line="240" w:lineRule="auto"/>
        <w:rPr>
          <w:rFonts w:ascii="Times New Roman" w:hAnsi="Times New Roman" w:cs="Times New Roman"/>
          <w:lang w:val="lt-LT"/>
        </w:rPr>
      </w:pPr>
    </w:p>
    <w:p w14:paraId="7F65FD26"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 xml:space="preserve">Mikrobiologiniu požiūriu pridėjus bet kokį priedą, mišinį reikėtų suvartoti iš karto. Jei jis nesuvartojamas tuoj pat, už tinkamą laikymo laiką ir sąlygas atsako vartotojas. Paprastai 2–8 °C temperatūroje galima laikyti ne ilgiau kaip 24 valandas, nebent priedai buvo suleisti kontroliuojamomis ir </w:t>
      </w:r>
      <w:proofErr w:type="spellStart"/>
      <w:r>
        <w:rPr>
          <w:rFonts w:ascii="Times New Roman" w:hAnsi="Times New Roman" w:cs="Times New Roman"/>
          <w:lang w:val="lt-LT"/>
        </w:rPr>
        <w:t>validuotomis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aseptinėmis</w:t>
      </w:r>
      <w:proofErr w:type="spellEnd"/>
      <w:r>
        <w:rPr>
          <w:rFonts w:ascii="Times New Roman" w:hAnsi="Times New Roman" w:cs="Times New Roman"/>
          <w:lang w:val="lt-LT"/>
        </w:rPr>
        <w:t xml:space="preserve"> sąlygomis.</w:t>
      </w:r>
    </w:p>
    <w:p w14:paraId="06AD9F82" w14:textId="77777777" w:rsidR="00493DF6" w:rsidRDefault="00493DF6">
      <w:pPr>
        <w:keepNext/>
        <w:spacing w:after="0" w:line="240" w:lineRule="auto"/>
        <w:rPr>
          <w:rFonts w:ascii="Times New Roman" w:hAnsi="Times New Roman" w:cs="Times New Roman"/>
          <w:lang w:val="lt-LT" w:eastAsia="lt-LT"/>
        </w:rPr>
      </w:pPr>
    </w:p>
    <w:p w14:paraId="4DCCE5B7" w14:textId="77777777" w:rsidR="00493DF6" w:rsidRDefault="00493DF6">
      <w:pPr>
        <w:spacing w:after="0" w:line="240" w:lineRule="auto"/>
        <w:ind w:left="567" w:hanging="567"/>
        <w:rPr>
          <w:rFonts w:ascii="Times New Roman" w:hAnsi="Times New Roman" w:cs="Times New Roman"/>
          <w:lang w:val="lt-LT" w:eastAsia="lt-LT"/>
        </w:rPr>
      </w:pPr>
    </w:p>
    <w:p w14:paraId="48956CC1"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cs="Times New Roman"/>
          <w:b/>
          <w:bCs/>
          <w:lang w:val="lt-LT" w:eastAsia="lt-LT"/>
        </w:rPr>
      </w:pPr>
      <w:r>
        <w:rPr>
          <w:rFonts w:ascii="Times New Roman" w:hAnsi="Times New Roman" w:cs="Times New Roman"/>
          <w:b/>
          <w:bCs/>
          <w:lang w:val="lt-LT" w:eastAsia="lt-LT"/>
        </w:rPr>
        <w:t>10.</w:t>
      </w:r>
      <w:r>
        <w:rPr>
          <w:rFonts w:ascii="Times New Roman" w:hAnsi="Times New Roman" w:cs="Times New Roman"/>
          <w:b/>
          <w:bCs/>
          <w:lang w:val="lt-LT" w:eastAsia="lt-LT"/>
        </w:rPr>
        <w:tab/>
        <w:t>SPECIALIOS ATSARGUMO PRIEMONĖS DĖL NESUVARTOTO VAISTINIO PREPARATO AR JO ATLIEKŲ TVARKYMO (JEI REIKIA)</w:t>
      </w:r>
    </w:p>
    <w:p w14:paraId="277A08B3" w14:textId="77777777" w:rsidR="00493DF6" w:rsidRDefault="00493DF6">
      <w:pPr>
        <w:spacing w:after="0" w:line="240" w:lineRule="auto"/>
        <w:rPr>
          <w:rFonts w:ascii="Times New Roman" w:hAnsi="Times New Roman" w:cs="Times New Roman"/>
          <w:lang w:val="lt-LT" w:eastAsia="lt-LT"/>
        </w:rPr>
      </w:pPr>
    </w:p>
    <w:p w14:paraId="0FAC73AD" w14:textId="77777777" w:rsidR="00493DF6" w:rsidRDefault="00AB5092">
      <w:pPr>
        <w:spacing w:after="0" w:line="240" w:lineRule="auto"/>
      </w:pPr>
      <w:r>
        <w:rPr>
          <w:rFonts w:ascii="Times New Roman" w:hAnsi="Times New Roman" w:cs="Times New Roman"/>
          <w:lang w:val="lt-LT"/>
        </w:rPr>
        <w:t>Nesuvartotą</w:t>
      </w:r>
      <w:r w:rsidR="00825AF3">
        <w:rPr>
          <w:rFonts w:ascii="Times New Roman" w:hAnsi="Times New Roman" w:cs="Times New Roman"/>
          <w:lang w:val="lt-LT"/>
        </w:rPr>
        <w:t xml:space="preserve"> vaistinį</w:t>
      </w:r>
      <w:r>
        <w:rPr>
          <w:rFonts w:ascii="Times New Roman" w:hAnsi="Times New Roman" w:cs="Times New Roman"/>
          <w:lang w:val="lt-LT"/>
        </w:rPr>
        <w:t xml:space="preserve"> preparatą ar atliekas ir visas panaudotas priemones būtina išmesti.</w:t>
      </w:r>
    </w:p>
    <w:p w14:paraId="65DE739C" w14:textId="77777777" w:rsidR="00493DF6" w:rsidRDefault="00493DF6">
      <w:pPr>
        <w:spacing w:after="0" w:line="240" w:lineRule="auto"/>
        <w:rPr>
          <w:rFonts w:ascii="Times New Roman" w:hAnsi="Times New Roman" w:cs="Times New Roman"/>
          <w:lang w:val="pt-BR"/>
        </w:rPr>
      </w:pPr>
    </w:p>
    <w:p w14:paraId="2206179E" w14:textId="77777777" w:rsidR="00493DF6" w:rsidRDefault="00493DF6">
      <w:pPr>
        <w:spacing w:after="0" w:line="240" w:lineRule="auto"/>
        <w:rPr>
          <w:rFonts w:ascii="Times New Roman" w:hAnsi="Times New Roman" w:cs="Times New Roman"/>
          <w:lang w:val="pt-BR"/>
        </w:rPr>
      </w:pPr>
    </w:p>
    <w:p w14:paraId="5EC4CA1C"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11.</w:t>
      </w:r>
      <w:r>
        <w:rPr>
          <w:rFonts w:ascii="Times New Roman" w:hAnsi="Times New Roman" w:cs="Times New Roman"/>
          <w:b/>
          <w:bCs/>
          <w:lang w:val="lt-LT" w:eastAsia="lt-LT"/>
        </w:rPr>
        <w:tab/>
        <w:t>REGISTRUOTOJO PAVADINIMAS IR ADRESAS</w:t>
      </w:r>
    </w:p>
    <w:p w14:paraId="3E8A797A" w14:textId="77777777" w:rsidR="00493DF6" w:rsidRDefault="00493DF6">
      <w:pPr>
        <w:spacing w:after="0" w:line="240" w:lineRule="auto"/>
        <w:rPr>
          <w:rFonts w:ascii="Times New Roman" w:hAnsi="Times New Roman" w:cs="Times New Roman"/>
          <w:lang w:val="pt-BR"/>
        </w:rPr>
      </w:pPr>
    </w:p>
    <w:p w14:paraId="616306F9"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S.A.</w:t>
      </w:r>
    </w:p>
    <w:p w14:paraId="2F0F6D81"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Boulevard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René</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Branquart</w:t>
      </w:r>
      <w:proofErr w:type="spellEnd"/>
    </w:p>
    <w:p w14:paraId="7DE8A8AE"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80-7860 </w:t>
      </w:r>
      <w:proofErr w:type="spellStart"/>
      <w:r>
        <w:rPr>
          <w:rFonts w:ascii="Times New Roman" w:hAnsi="Times New Roman" w:cs="Times New Roman"/>
          <w:lang w:val="lt-LT"/>
        </w:rPr>
        <w:t>Lessines</w:t>
      </w:r>
      <w:proofErr w:type="spellEnd"/>
    </w:p>
    <w:p w14:paraId="619C0B9A"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Belgija</w:t>
      </w:r>
    </w:p>
    <w:p w14:paraId="3A75FE78" w14:textId="77777777" w:rsidR="00493DF6" w:rsidRDefault="00493DF6">
      <w:pPr>
        <w:spacing w:after="0" w:line="240" w:lineRule="auto"/>
        <w:rPr>
          <w:rFonts w:ascii="Times New Roman" w:hAnsi="Times New Roman" w:cs="Times New Roman"/>
          <w:lang w:val="lt-LT" w:eastAsia="lt-LT"/>
        </w:rPr>
      </w:pPr>
    </w:p>
    <w:p w14:paraId="5BB00E2B" w14:textId="77777777" w:rsidR="00493DF6" w:rsidRDefault="00493DF6">
      <w:pPr>
        <w:spacing w:after="0" w:line="240" w:lineRule="auto"/>
        <w:rPr>
          <w:rFonts w:ascii="Times New Roman" w:hAnsi="Times New Roman" w:cs="Times New Roman"/>
          <w:lang w:val="lt-LT" w:eastAsia="lt-LT"/>
        </w:rPr>
      </w:pPr>
    </w:p>
    <w:p w14:paraId="0C1C79E4"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12.</w:t>
      </w:r>
      <w:r>
        <w:rPr>
          <w:rFonts w:ascii="Times New Roman" w:hAnsi="Times New Roman" w:cs="Times New Roman"/>
          <w:b/>
          <w:bCs/>
          <w:lang w:val="lt-LT" w:eastAsia="lt-LT"/>
        </w:rPr>
        <w:tab/>
        <w:t xml:space="preserve">REGISTRACIJOS PAŽYMĖJIMO NUMERIS </w:t>
      </w:r>
    </w:p>
    <w:p w14:paraId="3B7CD361" w14:textId="77777777" w:rsidR="00493DF6" w:rsidRDefault="00493DF6">
      <w:pPr>
        <w:spacing w:after="0" w:line="240" w:lineRule="auto"/>
        <w:rPr>
          <w:rFonts w:ascii="Times New Roman" w:hAnsi="Times New Roman" w:cs="Times New Roman"/>
          <w:lang w:val="lt-LT" w:eastAsia="lt-LT"/>
        </w:rPr>
      </w:pPr>
    </w:p>
    <w:p w14:paraId="3EC608E1" w14:textId="2D0E9326" w:rsidR="00493DF6" w:rsidRDefault="00AB5092">
      <w:pPr>
        <w:spacing w:after="0" w:line="240" w:lineRule="auto"/>
      </w:pPr>
      <w:r>
        <w:rPr>
          <w:rFonts w:ascii="Times New Roman" w:hAnsi="Times New Roman" w:cs="Times New Roman"/>
          <w:lang w:val="lt-LT" w:eastAsia="lt-LT"/>
        </w:rPr>
        <w:t>LT/1/10/1958/</w:t>
      </w:r>
      <w:r>
        <w:rPr>
          <w:rFonts w:ascii="Times New Roman" w:hAnsi="Times New Roman" w:cs="Times New Roman"/>
          <w:lang w:val="lt-LT"/>
        </w:rPr>
        <w:t>003</w:t>
      </w:r>
      <w:r w:rsidR="00C03CBE">
        <w:rPr>
          <w:rFonts w:ascii="Times New Roman" w:hAnsi="Times New Roman" w:cs="Times New Roman"/>
          <w:lang w:val="lt-LT"/>
        </w:rPr>
        <w:t xml:space="preserve"> – 2000 ml, N4</w:t>
      </w:r>
    </w:p>
    <w:p w14:paraId="1AFD1E98" w14:textId="41672DF6" w:rsidR="0071532D" w:rsidRDefault="0071532D" w:rsidP="0071532D">
      <w:pPr>
        <w:spacing w:after="0" w:line="240" w:lineRule="auto"/>
      </w:pPr>
      <w:r>
        <w:rPr>
          <w:rFonts w:ascii="Times New Roman" w:hAnsi="Times New Roman" w:cs="Times New Roman"/>
          <w:lang w:val="lt-LT" w:eastAsia="lt-LT"/>
        </w:rPr>
        <w:t>LT/1/10/1958/</w:t>
      </w:r>
      <w:r>
        <w:rPr>
          <w:rFonts w:ascii="Times New Roman" w:hAnsi="Times New Roman" w:cs="Times New Roman"/>
          <w:lang w:val="lt-LT"/>
        </w:rPr>
        <w:t>0</w:t>
      </w:r>
      <w:r w:rsidR="00C03CBE">
        <w:rPr>
          <w:rFonts w:ascii="Times New Roman" w:hAnsi="Times New Roman" w:cs="Times New Roman"/>
          <w:lang w:val="lt-LT"/>
        </w:rPr>
        <w:t>21 – 2000 ml, N5</w:t>
      </w:r>
    </w:p>
    <w:p w14:paraId="4E4F7502" w14:textId="77777777" w:rsidR="00493DF6" w:rsidRDefault="00493DF6">
      <w:pPr>
        <w:spacing w:after="0" w:line="240" w:lineRule="auto"/>
        <w:rPr>
          <w:rFonts w:ascii="Times New Roman" w:hAnsi="Times New Roman" w:cs="Times New Roman"/>
          <w:lang w:val="lt-LT" w:eastAsia="lt-LT"/>
        </w:rPr>
      </w:pPr>
    </w:p>
    <w:p w14:paraId="59489C53" w14:textId="77777777" w:rsidR="00493DF6" w:rsidRDefault="00493DF6">
      <w:pPr>
        <w:spacing w:after="0" w:line="240" w:lineRule="auto"/>
        <w:rPr>
          <w:rFonts w:ascii="Times New Roman" w:hAnsi="Times New Roman" w:cs="Times New Roman"/>
          <w:lang w:val="lt-LT" w:eastAsia="lt-LT"/>
        </w:rPr>
      </w:pPr>
    </w:p>
    <w:p w14:paraId="51A20ABF"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13.</w:t>
      </w:r>
      <w:r>
        <w:rPr>
          <w:rFonts w:ascii="Times New Roman" w:hAnsi="Times New Roman" w:cs="Times New Roman"/>
          <w:b/>
          <w:bCs/>
          <w:lang w:val="lt-LT" w:eastAsia="lt-LT"/>
        </w:rPr>
        <w:tab/>
        <w:t>SERIJOS NUMERIS</w:t>
      </w:r>
    </w:p>
    <w:p w14:paraId="50831F1F" w14:textId="77777777" w:rsidR="00493DF6" w:rsidRDefault="00493DF6">
      <w:pPr>
        <w:spacing w:after="0" w:line="240" w:lineRule="auto"/>
        <w:rPr>
          <w:rFonts w:ascii="Times New Roman" w:hAnsi="Times New Roman"/>
          <w:lang w:val="lt-LT"/>
        </w:rPr>
      </w:pPr>
    </w:p>
    <w:p w14:paraId="514DCB04" w14:textId="77777777" w:rsidR="00493DF6" w:rsidRDefault="00AB5092">
      <w:pPr>
        <w:spacing w:after="0" w:line="240" w:lineRule="auto"/>
      </w:pPr>
      <w:r>
        <w:rPr>
          <w:rFonts w:ascii="Times New Roman" w:hAnsi="Times New Roman" w:cs="Times New Roman"/>
          <w:lang w:val="lt-LT"/>
        </w:rPr>
        <w:t xml:space="preserve">Serija: </w:t>
      </w:r>
    </w:p>
    <w:p w14:paraId="307241BB" w14:textId="77777777" w:rsidR="00493DF6" w:rsidRDefault="00493DF6">
      <w:pPr>
        <w:spacing w:after="0" w:line="240" w:lineRule="auto"/>
        <w:rPr>
          <w:rFonts w:ascii="Times New Roman" w:hAnsi="Times New Roman"/>
          <w:lang w:val="lt-LT"/>
        </w:rPr>
      </w:pPr>
    </w:p>
    <w:p w14:paraId="2A505E47" w14:textId="77777777" w:rsidR="00493DF6" w:rsidRDefault="00493DF6">
      <w:pPr>
        <w:spacing w:after="0" w:line="240" w:lineRule="auto"/>
        <w:rPr>
          <w:rFonts w:ascii="Times New Roman" w:hAnsi="Times New Roman"/>
          <w:lang w:val="lt-LT"/>
        </w:rPr>
      </w:pPr>
    </w:p>
    <w:p w14:paraId="683D9E3C"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14.</w:t>
      </w:r>
      <w:r>
        <w:rPr>
          <w:rFonts w:ascii="Times New Roman" w:hAnsi="Times New Roman" w:cs="Times New Roman"/>
          <w:b/>
          <w:bCs/>
          <w:lang w:val="lt-LT" w:eastAsia="lt-LT"/>
        </w:rPr>
        <w:tab/>
        <w:t>PARDAVIMO (IŠDAVIMO) TVARKA</w:t>
      </w:r>
    </w:p>
    <w:p w14:paraId="1EEC58D6" w14:textId="77777777" w:rsidR="00493DF6" w:rsidRDefault="00493DF6">
      <w:pPr>
        <w:spacing w:after="0" w:line="240" w:lineRule="auto"/>
        <w:rPr>
          <w:rFonts w:ascii="Times New Roman" w:hAnsi="Times New Roman"/>
          <w:lang w:val="lt-LT"/>
        </w:rPr>
      </w:pPr>
    </w:p>
    <w:p w14:paraId="6C18D8F0" w14:textId="77777777" w:rsidR="00493DF6" w:rsidRDefault="00AB5092">
      <w:pPr>
        <w:spacing w:after="0" w:line="240" w:lineRule="auto"/>
      </w:pPr>
      <w:r>
        <w:rPr>
          <w:rFonts w:ascii="Times New Roman" w:hAnsi="Times New Roman" w:cs="Times New Roman"/>
          <w:lang w:val="lt-LT"/>
        </w:rPr>
        <w:t>Receptinis vaistas</w:t>
      </w:r>
    </w:p>
    <w:p w14:paraId="10476F2B" w14:textId="77777777" w:rsidR="00493DF6" w:rsidRDefault="00493DF6">
      <w:pPr>
        <w:spacing w:after="0" w:line="240" w:lineRule="auto"/>
        <w:rPr>
          <w:rFonts w:ascii="Times New Roman" w:hAnsi="Times New Roman" w:cs="Times New Roman"/>
          <w:lang w:val="pt-BR"/>
        </w:rPr>
      </w:pPr>
    </w:p>
    <w:p w14:paraId="1F808164" w14:textId="77777777" w:rsidR="00493DF6" w:rsidRDefault="00493DF6">
      <w:pPr>
        <w:spacing w:after="0" w:line="240" w:lineRule="auto"/>
        <w:rPr>
          <w:rFonts w:ascii="Times New Roman" w:hAnsi="Times New Roman" w:cs="Times New Roman"/>
          <w:lang w:val="pt-BR"/>
        </w:rPr>
      </w:pPr>
    </w:p>
    <w:p w14:paraId="1FF098B8"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15.</w:t>
      </w:r>
      <w:r>
        <w:rPr>
          <w:rFonts w:ascii="Times New Roman" w:hAnsi="Times New Roman" w:cs="Times New Roman"/>
          <w:b/>
          <w:bCs/>
          <w:lang w:val="lt-LT" w:eastAsia="lt-LT"/>
        </w:rPr>
        <w:tab/>
        <w:t>VARTOJIMO INSTRUKCIJA</w:t>
      </w:r>
    </w:p>
    <w:p w14:paraId="6C1F97F1" w14:textId="77777777" w:rsidR="00493DF6" w:rsidRDefault="00493DF6">
      <w:pPr>
        <w:spacing w:after="0" w:line="240" w:lineRule="auto"/>
        <w:rPr>
          <w:rFonts w:ascii="Times New Roman" w:hAnsi="Times New Roman" w:cs="Times New Roman"/>
          <w:lang w:val="lt-LT"/>
        </w:rPr>
      </w:pPr>
    </w:p>
    <w:p w14:paraId="1314F53C" w14:textId="77777777" w:rsidR="00493DF6" w:rsidRDefault="00493DF6">
      <w:pPr>
        <w:spacing w:after="0" w:line="240" w:lineRule="auto"/>
        <w:rPr>
          <w:rFonts w:ascii="Times New Roman" w:hAnsi="Times New Roman" w:cs="Times New Roman"/>
          <w:lang w:val="pt-BR"/>
        </w:rPr>
      </w:pPr>
    </w:p>
    <w:p w14:paraId="2610BBDE"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16.</w:t>
      </w:r>
      <w:r>
        <w:rPr>
          <w:rFonts w:ascii="Times New Roman" w:hAnsi="Times New Roman" w:cs="Times New Roman"/>
          <w:b/>
          <w:bCs/>
          <w:lang w:val="lt-LT" w:eastAsia="lt-LT"/>
        </w:rPr>
        <w:tab/>
        <w:t>INFORMACIJA BRAILIO RAŠTU</w:t>
      </w:r>
    </w:p>
    <w:p w14:paraId="6B03E88C" w14:textId="77777777" w:rsidR="00493DF6" w:rsidRDefault="00493DF6">
      <w:pPr>
        <w:spacing w:after="0" w:line="240" w:lineRule="auto"/>
        <w:rPr>
          <w:rFonts w:ascii="Times New Roman" w:hAnsi="Times New Roman" w:cs="Times New Roman"/>
          <w:lang w:val="lt-LT"/>
        </w:rPr>
      </w:pPr>
    </w:p>
    <w:p w14:paraId="0FFD25D8" w14:textId="77777777" w:rsidR="00493DF6" w:rsidRDefault="00AB5092">
      <w:pPr>
        <w:spacing w:after="0" w:line="240" w:lineRule="auto"/>
      </w:pPr>
      <w:r>
        <w:rPr>
          <w:rFonts w:ascii="Times New Roman" w:hAnsi="Times New Roman"/>
          <w:shd w:val="clear" w:color="auto" w:fill="D3D3D3"/>
          <w:lang w:val="lt-LT"/>
        </w:rPr>
        <w:t>Priimtas pagrindimas informacijos Brailio raštu nepatekti.</w:t>
      </w:r>
    </w:p>
    <w:p w14:paraId="7DA180FE" w14:textId="77777777" w:rsidR="00493DF6" w:rsidRDefault="00493DF6">
      <w:pPr>
        <w:spacing w:after="0" w:line="240" w:lineRule="auto"/>
        <w:rPr>
          <w:rFonts w:ascii="Times New Roman" w:hAnsi="Times New Roman" w:cs="Times New Roman"/>
          <w:lang w:val="lt-LT"/>
        </w:rPr>
      </w:pPr>
    </w:p>
    <w:p w14:paraId="37DE92F3" w14:textId="77777777" w:rsidR="00493DF6" w:rsidRDefault="00AB5092">
      <w:pPr>
        <w:pageBreakBefore/>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cs="Times New Roman"/>
          <w:b/>
          <w:bCs/>
          <w:lang w:val="lt-LT"/>
        </w:rPr>
        <w:lastRenderedPageBreak/>
        <w:t>INFORMACIJA ANT IŠORINĖS PAKUOTĖS</w:t>
      </w:r>
    </w:p>
    <w:p w14:paraId="70B845B9" w14:textId="77777777" w:rsidR="00493DF6" w:rsidRDefault="00493DF6">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cs="Times New Roman"/>
          <w:b/>
          <w:bCs/>
          <w:lang w:val="lt-LT"/>
        </w:rPr>
      </w:pPr>
    </w:p>
    <w:p w14:paraId="6857B50D"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cs="Times New Roman"/>
          <w:b/>
          <w:bCs/>
          <w:lang w:val="lt-LT"/>
        </w:rPr>
        <w:t>KARTONO DĖŽUTĖ (2 x 2500 ml)</w:t>
      </w:r>
    </w:p>
    <w:p w14:paraId="07C9B4D4" w14:textId="77777777" w:rsidR="00493DF6" w:rsidRDefault="00493DF6">
      <w:pPr>
        <w:spacing w:after="0" w:line="240" w:lineRule="auto"/>
        <w:rPr>
          <w:rFonts w:ascii="Times New Roman" w:hAnsi="Times New Roman"/>
          <w:lang w:val="lt-LT"/>
        </w:rPr>
      </w:pPr>
    </w:p>
    <w:p w14:paraId="602ADB37" w14:textId="77777777" w:rsidR="00493DF6" w:rsidRDefault="00493DF6">
      <w:pPr>
        <w:spacing w:after="0" w:line="240" w:lineRule="auto"/>
        <w:rPr>
          <w:rFonts w:ascii="Times New Roman" w:hAnsi="Times New Roman"/>
          <w:lang w:val="lt-LT"/>
        </w:rPr>
      </w:pPr>
    </w:p>
    <w:p w14:paraId="6728C1A4"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1.</w:t>
      </w:r>
      <w:r>
        <w:rPr>
          <w:rFonts w:ascii="Times New Roman" w:hAnsi="Times New Roman" w:cs="Times New Roman"/>
          <w:b/>
          <w:bCs/>
          <w:lang w:val="lt-LT"/>
        </w:rPr>
        <w:tab/>
        <w:t>VAISTINIO PREPARATO PAVADINIMAS</w:t>
      </w:r>
    </w:p>
    <w:p w14:paraId="2199A9AA" w14:textId="77777777" w:rsidR="00493DF6" w:rsidRDefault="00493DF6">
      <w:pPr>
        <w:spacing w:after="0" w:line="240" w:lineRule="auto"/>
        <w:rPr>
          <w:rFonts w:ascii="Times New Roman" w:hAnsi="Times New Roman"/>
          <w:lang w:val="pt-BR"/>
        </w:rPr>
      </w:pPr>
    </w:p>
    <w:p w14:paraId="1F0EA69E" w14:textId="77777777" w:rsidR="00493DF6" w:rsidRDefault="00AB5092">
      <w:pPr>
        <w:spacing w:after="0" w:line="240" w:lineRule="auto"/>
      </w:pPr>
      <w:r>
        <w:rPr>
          <w:rFonts w:ascii="Times New Roman" w:hAnsi="Times New Roman" w:cs="Times New Roman"/>
          <w:lang w:val="lt-LT"/>
        </w:rPr>
        <w:t>OLIMEL PERI N4E infuzinė emulsija</w:t>
      </w:r>
    </w:p>
    <w:p w14:paraId="101AB64C" w14:textId="77777777" w:rsidR="00493DF6" w:rsidRDefault="00493DF6">
      <w:pPr>
        <w:spacing w:after="0" w:line="240" w:lineRule="auto"/>
        <w:rPr>
          <w:rFonts w:ascii="Times New Roman" w:hAnsi="Times New Roman" w:cs="Times New Roman"/>
          <w:lang w:val="lt-LT"/>
        </w:rPr>
      </w:pPr>
    </w:p>
    <w:p w14:paraId="6BD02C3E" w14:textId="77777777" w:rsidR="00493DF6" w:rsidRDefault="00493DF6">
      <w:pPr>
        <w:spacing w:after="0" w:line="240" w:lineRule="auto"/>
        <w:rPr>
          <w:rFonts w:ascii="Times New Roman" w:hAnsi="Times New Roman"/>
          <w:lang w:val="pt-BR"/>
        </w:rPr>
      </w:pPr>
    </w:p>
    <w:p w14:paraId="2C3E2DED"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2.</w:t>
      </w:r>
      <w:r>
        <w:rPr>
          <w:rFonts w:ascii="Times New Roman" w:hAnsi="Times New Roman" w:cs="Times New Roman"/>
          <w:b/>
          <w:bCs/>
          <w:lang w:val="lt-LT"/>
        </w:rPr>
        <w:tab/>
        <w:t>VEIKLIOJI (-IOS) MEDŽIAGA (-OS) IR JOS (-Ų) KIEKIS (-IAI)</w:t>
      </w:r>
    </w:p>
    <w:p w14:paraId="6874AA0C" w14:textId="77777777" w:rsidR="00493DF6" w:rsidRDefault="00493DF6">
      <w:pPr>
        <w:spacing w:after="0" w:line="240" w:lineRule="auto"/>
        <w:rPr>
          <w:rFonts w:ascii="Times New Roman" w:hAnsi="Times New Roman"/>
          <w:lang w:val="pt-BR"/>
        </w:rPr>
      </w:pPr>
    </w:p>
    <w:tbl>
      <w:tblPr>
        <w:tblW w:w="5385" w:type="dxa"/>
        <w:tblInd w:w="2" w:type="dxa"/>
        <w:tblLayout w:type="fixed"/>
        <w:tblCellMar>
          <w:left w:w="10" w:type="dxa"/>
          <w:right w:w="10" w:type="dxa"/>
        </w:tblCellMar>
        <w:tblLook w:val="0000" w:firstRow="0" w:lastRow="0" w:firstColumn="0" w:lastColumn="0" w:noHBand="0" w:noVBand="0"/>
      </w:tblPr>
      <w:tblGrid>
        <w:gridCol w:w="3969"/>
        <w:gridCol w:w="1416"/>
      </w:tblGrid>
      <w:tr w:rsidR="00493DF6" w14:paraId="5FEA6B69" w14:textId="77777777">
        <w:tc>
          <w:tcPr>
            <w:tcW w:w="3969" w:type="dxa"/>
            <w:tcMar>
              <w:top w:w="0" w:type="dxa"/>
              <w:left w:w="108" w:type="dxa"/>
              <w:bottom w:w="0" w:type="dxa"/>
              <w:right w:w="108" w:type="dxa"/>
            </w:tcMar>
          </w:tcPr>
          <w:p w14:paraId="5EAC7D1A" w14:textId="77777777" w:rsidR="00493DF6" w:rsidRDefault="00493DF6">
            <w:pPr>
              <w:spacing w:after="0" w:line="240" w:lineRule="auto"/>
              <w:rPr>
                <w:rFonts w:ascii="Times New Roman" w:hAnsi="Times New Roman" w:cs="Times New Roman"/>
                <w:b/>
                <w:bCs/>
                <w:lang w:val="lt-LT"/>
              </w:rPr>
            </w:pPr>
          </w:p>
        </w:tc>
        <w:tc>
          <w:tcPr>
            <w:tcW w:w="1416" w:type="dxa"/>
            <w:tcMar>
              <w:top w:w="0" w:type="dxa"/>
              <w:left w:w="108" w:type="dxa"/>
              <w:bottom w:w="0" w:type="dxa"/>
              <w:right w:w="108" w:type="dxa"/>
            </w:tcMar>
          </w:tcPr>
          <w:p w14:paraId="1A483A1F"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2500 ml</w:t>
            </w:r>
          </w:p>
        </w:tc>
      </w:tr>
      <w:tr w:rsidR="00493DF6" w14:paraId="4C9ACB1E" w14:textId="77777777">
        <w:tc>
          <w:tcPr>
            <w:tcW w:w="3969" w:type="dxa"/>
            <w:tcMar>
              <w:top w:w="0" w:type="dxa"/>
              <w:left w:w="108" w:type="dxa"/>
              <w:bottom w:w="0" w:type="dxa"/>
              <w:right w:w="108" w:type="dxa"/>
            </w:tcMar>
          </w:tcPr>
          <w:p w14:paraId="3F27852B" w14:textId="77777777" w:rsidR="00493DF6" w:rsidRDefault="00AB5092">
            <w:pPr>
              <w:tabs>
                <w:tab w:val="left" w:pos="-2943"/>
              </w:tabs>
              <w:spacing w:after="0" w:line="240" w:lineRule="auto"/>
            </w:pPr>
            <w:r>
              <w:rPr>
                <w:rFonts w:ascii="Times New Roman" w:hAnsi="Times New Roman" w:cs="Times New Roman"/>
                <w:lang w:val="lt-LT"/>
              </w:rPr>
              <w:t xml:space="preserve">18,75% (arba 18,75 g/100ml)* </w:t>
            </w:r>
            <w:r>
              <w:rPr>
                <w:rFonts w:ascii="Times New Roman" w:hAnsi="Times New Roman" w:cs="Times New Roman"/>
                <w:i/>
                <w:iCs/>
                <w:lang w:val="it-IT"/>
              </w:rPr>
              <w:t>Solutio Glucosi</w:t>
            </w:r>
          </w:p>
        </w:tc>
        <w:tc>
          <w:tcPr>
            <w:tcW w:w="1416" w:type="dxa"/>
            <w:tcMar>
              <w:top w:w="0" w:type="dxa"/>
              <w:left w:w="108" w:type="dxa"/>
              <w:bottom w:w="0" w:type="dxa"/>
              <w:right w:w="108" w:type="dxa"/>
            </w:tcMar>
          </w:tcPr>
          <w:p w14:paraId="6A2C9D48"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1000 ml</w:t>
            </w:r>
          </w:p>
        </w:tc>
      </w:tr>
      <w:tr w:rsidR="00493DF6" w14:paraId="645CC617" w14:textId="77777777">
        <w:tc>
          <w:tcPr>
            <w:tcW w:w="3969" w:type="dxa"/>
            <w:tcMar>
              <w:top w:w="0" w:type="dxa"/>
              <w:left w:w="108" w:type="dxa"/>
              <w:bottom w:w="0" w:type="dxa"/>
              <w:right w:w="108" w:type="dxa"/>
            </w:tcMar>
          </w:tcPr>
          <w:p w14:paraId="696F1051" w14:textId="77777777" w:rsidR="00493DF6" w:rsidRDefault="00AB5092">
            <w:pPr>
              <w:tabs>
                <w:tab w:val="left" w:pos="-2943"/>
              </w:tabs>
              <w:spacing w:after="0" w:line="240" w:lineRule="auto"/>
            </w:pPr>
            <w:r>
              <w:rPr>
                <w:rFonts w:ascii="Times New Roman" w:hAnsi="Times New Roman" w:cs="Times New Roman"/>
                <w:lang w:val="lt-LT"/>
              </w:rPr>
              <w:t xml:space="preserve">6,3% (arba 6,3 g/100ml)* </w:t>
            </w:r>
            <w:proofErr w:type="spellStart"/>
            <w:r>
              <w:rPr>
                <w:rFonts w:ascii="Times New Roman" w:hAnsi="Times New Roman" w:cs="Times New Roman"/>
                <w:i/>
                <w:iCs/>
                <w:lang w:val="lt-LT"/>
              </w:rPr>
              <w:t>Solutio</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Aminoacidorum</w:t>
            </w:r>
            <w:proofErr w:type="spellEnd"/>
            <w:r>
              <w:rPr>
                <w:rFonts w:ascii="Times New Roman" w:hAnsi="Times New Roman" w:cs="Times New Roman"/>
                <w:lang w:val="lt-LT"/>
              </w:rPr>
              <w:t xml:space="preserve">  </w:t>
            </w:r>
          </w:p>
        </w:tc>
        <w:tc>
          <w:tcPr>
            <w:tcW w:w="1416" w:type="dxa"/>
            <w:tcMar>
              <w:top w:w="0" w:type="dxa"/>
              <w:left w:w="108" w:type="dxa"/>
              <w:bottom w:w="0" w:type="dxa"/>
              <w:right w:w="108" w:type="dxa"/>
            </w:tcMar>
          </w:tcPr>
          <w:p w14:paraId="64D1EC22"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1000 ml</w:t>
            </w:r>
          </w:p>
        </w:tc>
      </w:tr>
      <w:tr w:rsidR="00493DF6" w14:paraId="2E8DDB3E" w14:textId="77777777">
        <w:tc>
          <w:tcPr>
            <w:tcW w:w="3969" w:type="dxa"/>
            <w:tcMar>
              <w:top w:w="0" w:type="dxa"/>
              <w:left w:w="108" w:type="dxa"/>
              <w:bottom w:w="0" w:type="dxa"/>
              <w:right w:w="108" w:type="dxa"/>
            </w:tcMar>
          </w:tcPr>
          <w:p w14:paraId="56285637" w14:textId="77777777" w:rsidR="00493DF6" w:rsidRDefault="00AB5092">
            <w:pPr>
              <w:tabs>
                <w:tab w:val="left" w:pos="-2943"/>
              </w:tabs>
              <w:spacing w:after="0" w:line="240" w:lineRule="auto"/>
            </w:pPr>
            <w:r>
              <w:rPr>
                <w:rFonts w:ascii="Times New Roman" w:hAnsi="Times New Roman" w:cs="Times New Roman"/>
                <w:lang w:val="lt-LT"/>
              </w:rPr>
              <w:t xml:space="preserve">15% (arba 15g/100ml)* </w:t>
            </w:r>
            <w:r>
              <w:rPr>
                <w:rFonts w:ascii="Times New Roman" w:hAnsi="Times New Roman" w:cs="Times New Roman"/>
                <w:i/>
                <w:iCs/>
                <w:lang w:val="lt-LT"/>
              </w:rPr>
              <w:t>E</w:t>
            </w:r>
            <w:r>
              <w:rPr>
                <w:rFonts w:ascii="Times New Roman" w:hAnsi="Times New Roman" w:cs="Times New Roman"/>
                <w:i/>
                <w:iCs/>
                <w:lang w:val="pt-BR"/>
              </w:rPr>
              <w:t>mulsio Adipum</w:t>
            </w:r>
          </w:p>
        </w:tc>
        <w:tc>
          <w:tcPr>
            <w:tcW w:w="1416" w:type="dxa"/>
            <w:tcMar>
              <w:top w:w="0" w:type="dxa"/>
              <w:left w:w="108" w:type="dxa"/>
              <w:bottom w:w="0" w:type="dxa"/>
              <w:right w:w="108" w:type="dxa"/>
            </w:tcMar>
          </w:tcPr>
          <w:p w14:paraId="64807177"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500 ml</w:t>
            </w:r>
          </w:p>
        </w:tc>
      </w:tr>
    </w:tbl>
    <w:p w14:paraId="13209A6A"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vienetai pasirenkami pagal šalies medicinos praktikoje naudojamus vienetus</w:t>
      </w:r>
    </w:p>
    <w:p w14:paraId="64D09385" w14:textId="77777777" w:rsidR="00493DF6" w:rsidRDefault="00493DF6">
      <w:pPr>
        <w:spacing w:after="0" w:line="240" w:lineRule="auto"/>
        <w:rPr>
          <w:rFonts w:ascii="Times New Roman" w:hAnsi="Times New Roman" w:cs="Times New Roman"/>
          <w:lang w:val="fi-FI"/>
        </w:rPr>
      </w:pPr>
    </w:p>
    <w:p w14:paraId="30B84C4E" w14:textId="77777777" w:rsidR="00493DF6" w:rsidRDefault="00AB5092">
      <w:pPr>
        <w:spacing w:after="0" w:line="240" w:lineRule="auto"/>
      </w:pPr>
      <w:r>
        <w:rPr>
          <w:rFonts w:ascii="Times New Roman" w:hAnsi="Times New Roman" w:cs="Times New Roman"/>
          <w:lang w:val="lt-LT"/>
        </w:rPr>
        <w:t>2500 ml paruoštos emulsijos sudėtis:</w:t>
      </w:r>
    </w:p>
    <w:p w14:paraId="295410E6" w14:textId="77777777" w:rsidR="00493DF6" w:rsidRDefault="00493DF6">
      <w:pPr>
        <w:spacing w:after="0" w:line="240" w:lineRule="auto"/>
        <w:rPr>
          <w:rFonts w:ascii="Times New Roman" w:hAnsi="Times New Roman" w:cs="Times New Roman"/>
          <w:lang w:val="fi-FI"/>
        </w:rPr>
      </w:pPr>
    </w:p>
    <w:p w14:paraId="191902C0" w14:textId="77777777" w:rsidR="00493DF6" w:rsidRDefault="00AB5092">
      <w:pPr>
        <w:spacing w:after="0" w:line="240" w:lineRule="auto"/>
      </w:pPr>
      <w:proofErr w:type="spellStart"/>
      <w:r>
        <w:rPr>
          <w:rFonts w:ascii="Times New Roman" w:hAnsi="Times New Roman" w:cs="Times New Roman"/>
          <w:i/>
          <w:iCs/>
          <w:lang w:val="lt-LT"/>
        </w:rPr>
        <w:t>Olivae</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oleum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raffinatum</w:t>
      </w:r>
      <w:proofErr w:type="spellEnd"/>
      <w:r>
        <w:rPr>
          <w:rFonts w:ascii="Times New Roman" w:hAnsi="Times New Roman" w:cs="Times New Roman"/>
          <w:lang w:val="lt-LT"/>
        </w:rPr>
        <w:t>/</w:t>
      </w:r>
      <w:proofErr w:type="spellStart"/>
      <w:r>
        <w:rPr>
          <w:rFonts w:ascii="Times New Roman" w:hAnsi="Times New Roman" w:cs="Times New Roman"/>
          <w:i/>
          <w:iCs/>
          <w:lang w:val="lt-LT"/>
        </w:rPr>
        <w:t>Soiae</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oleum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raffinatum</w:t>
      </w:r>
      <w:proofErr w:type="spellEnd"/>
      <w:r>
        <w:rPr>
          <w:rFonts w:ascii="Times New Roman" w:hAnsi="Times New Roman" w:cs="Times New Roman"/>
          <w:vertAlign w:val="superscript"/>
          <w:lang w:val="lv-LV"/>
        </w:rPr>
        <w:t>a</w:t>
      </w:r>
      <w:r>
        <w:rPr>
          <w:rFonts w:ascii="Times New Roman" w:hAnsi="Times New Roman" w:cs="Times New Roman"/>
          <w:vertAlign w:val="superscript"/>
          <w:lang w:val="lv-LV"/>
        </w:rPr>
        <w:tab/>
      </w:r>
      <w:r>
        <w:rPr>
          <w:rFonts w:ascii="Times New Roman" w:hAnsi="Times New Roman" w:cs="Times New Roman"/>
          <w:lang w:val="fi-FI"/>
        </w:rPr>
        <w:tab/>
        <w:t>75</w:t>
      </w:r>
      <w:r>
        <w:rPr>
          <w:rFonts w:ascii="Times New Roman" w:hAnsi="Times New Roman" w:cs="Times New Roman"/>
          <w:lang w:val="lt-LT"/>
        </w:rPr>
        <w:t>,00 g</w:t>
      </w:r>
    </w:p>
    <w:p w14:paraId="6F8B4641" w14:textId="77777777" w:rsidR="00493DF6" w:rsidRDefault="00AB5092">
      <w:pPr>
        <w:spacing w:after="0" w:line="240" w:lineRule="auto"/>
      </w:pPr>
      <w:proofErr w:type="spellStart"/>
      <w:r>
        <w:rPr>
          <w:rFonts w:ascii="Times New Roman" w:hAnsi="Times New Roman" w:cs="Times New Roman"/>
          <w:i/>
          <w:iCs/>
          <w:lang w:val="lt-LT"/>
        </w:rPr>
        <w:t>Alaninum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9,16 g</w:t>
      </w:r>
    </w:p>
    <w:p w14:paraId="4D1328E5" w14:textId="77777777" w:rsidR="00493DF6" w:rsidRDefault="00AB5092">
      <w:pPr>
        <w:spacing w:after="0" w:line="240" w:lineRule="auto"/>
      </w:pPr>
      <w:proofErr w:type="spellStart"/>
      <w:r>
        <w:rPr>
          <w:rFonts w:ascii="Times New Roman" w:hAnsi="Times New Roman" w:cs="Times New Roman"/>
          <w:i/>
          <w:iCs/>
          <w:lang w:val="lt-LT"/>
        </w:rPr>
        <w:t>Argininum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6,20 g</w:t>
      </w:r>
    </w:p>
    <w:p w14:paraId="7314A7A3" w14:textId="77777777" w:rsidR="00493DF6" w:rsidRDefault="00AB5092">
      <w:pPr>
        <w:spacing w:after="0" w:line="240" w:lineRule="auto"/>
      </w:pPr>
      <w:proofErr w:type="spellStart"/>
      <w:r>
        <w:rPr>
          <w:rFonts w:ascii="Times New Roman" w:hAnsi="Times New Roman" w:cs="Times New Roman"/>
          <w:i/>
          <w:iCs/>
          <w:lang w:val="lt-LT"/>
        </w:rPr>
        <w:t>Acidum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asparticum</w:t>
      </w:r>
      <w:proofErr w:type="spellEnd"/>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1,83 g</w:t>
      </w:r>
    </w:p>
    <w:p w14:paraId="7A701F3B" w14:textId="77777777" w:rsidR="00493DF6" w:rsidRDefault="00AB5092">
      <w:pPr>
        <w:spacing w:after="0" w:line="240" w:lineRule="auto"/>
      </w:pPr>
      <w:r>
        <w:rPr>
          <w:rFonts w:ascii="Times New Roman" w:hAnsi="Times New Roman" w:cs="Times New Roman"/>
          <w:i/>
          <w:iCs/>
          <w:lang w:val="lv-LV"/>
        </w:rPr>
        <w:t>Acidum glutamicum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3,16 g</w:t>
      </w:r>
    </w:p>
    <w:p w14:paraId="3A6B26ED" w14:textId="77777777" w:rsidR="00493DF6" w:rsidRDefault="00AB5092">
      <w:pPr>
        <w:spacing w:after="0" w:line="240" w:lineRule="auto"/>
      </w:pPr>
      <w:proofErr w:type="spellStart"/>
      <w:r>
        <w:rPr>
          <w:rFonts w:ascii="Times New Roman" w:hAnsi="Times New Roman" w:cs="Times New Roman"/>
          <w:i/>
          <w:iCs/>
          <w:lang w:val="lt-LT"/>
        </w:rPr>
        <w:t>Glycinum</w:t>
      </w:r>
      <w:proofErr w:type="spellEnd"/>
      <w:r>
        <w:rPr>
          <w:rFonts w:ascii="Times New Roman" w:hAnsi="Times New Roman" w:cs="Times New Roman"/>
          <w:lang w:val="lt-LT"/>
        </w:rPr>
        <w:t xml:space="preserve"> </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4,39 g</w:t>
      </w:r>
    </w:p>
    <w:p w14:paraId="3BC11BC1" w14:textId="77777777" w:rsidR="00493DF6" w:rsidRDefault="00AB5092">
      <w:pPr>
        <w:spacing w:after="0" w:line="240" w:lineRule="auto"/>
      </w:pPr>
      <w:proofErr w:type="spellStart"/>
      <w:r>
        <w:rPr>
          <w:rFonts w:ascii="Times New Roman" w:hAnsi="Times New Roman" w:cs="Times New Roman"/>
          <w:i/>
          <w:iCs/>
          <w:lang w:val="lt-LT"/>
        </w:rPr>
        <w:t>Histidinum</w:t>
      </w:r>
      <w:proofErr w:type="spellEnd"/>
      <w:r>
        <w:rPr>
          <w:rFonts w:ascii="Times New Roman" w:hAnsi="Times New Roman" w:cs="Times New Roman"/>
          <w:lang w:val="lt-LT"/>
        </w:rPr>
        <w:t xml:space="preserve"> </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3,77 g</w:t>
      </w:r>
    </w:p>
    <w:p w14:paraId="7A5283CA" w14:textId="77777777" w:rsidR="00493DF6" w:rsidRDefault="00AB5092">
      <w:pPr>
        <w:spacing w:after="0" w:line="240" w:lineRule="auto"/>
      </w:pPr>
      <w:proofErr w:type="spellStart"/>
      <w:r>
        <w:rPr>
          <w:rFonts w:ascii="Times New Roman" w:hAnsi="Times New Roman" w:cs="Times New Roman"/>
          <w:i/>
          <w:iCs/>
          <w:lang w:val="lt-LT"/>
        </w:rPr>
        <w:t>Isoleucinum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3,16 g</w:t>
      </w:r>
    </w:p>
    <w:p w14:paraId="4A96E3EE" w14:textId="77777777" w:rsidR="00493DF6" w:rsidRDefault="00AB5092">
      <w:pPr>
        <w:spacing w:after="0" w:line="240" w:lineRule="auto"/>
      </w:pPr>
      <w:proofErr w:type="spellStart"/>
      <w:r>
        <w:rPr>
          <w:rFonts w:ascii="Times New Roman" w:hAnsi="Times New Roman" w:cs="Times New Roman"/>
          <w:i/>
          <w:iCs/>
          <w:lang w:val="lt-LT"/>
        </w:rPr>
        <w:t>Leucinum</w:t>
      </w:r>
      <w:proofErr w:type="spellEnd"/>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4,39 g</w:t>
      </w:r>
    </w:p>
    <w:p w14:paraId="19B2EB91" w14:textId="77777777" w:rsidR="00493DF6" w:rsidRDefault="00AB5092">
      <w:pPr>
        <w:spacing w:after="0" w:line="240" w:lineRule="auto"/>
      </w:pPr>
      <w:proofErr w:type="spellStart"/>
      <w:r>
        <w:rPr>
          <w:rFonts w:ascii="Times New Roman" w:hAnsi="Times New Roman" w:cs="Times New Roman"/>
          <w:i/>
          <w:iCs/>
          <w:lang w:val="lt-LT"/>
        </w:rPr>
        <w:t>Lysinum</w:t>
      </w:r>
      <w:proofErr w:type="spellEnd"/>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4,98 g</w:t>
      </w:r>
    </w:p>
    <w:p w14:paraId="0003E5CF" w14:textId="77777777" w:rsidR="00493DF6" w:rsidRDefault="00AB5092">
      <w:pPr>
        <w:spacing w:after="0" w:line="240" w:lineRule="auto"/>
      </w:pPr>
      <w:r>
        <w:rPr>
          <w:rFonts w:ascii="Times New Roman" w:hAnsi="Times New Roman" w:cs="Times New Roman"/>
          <w:i/>
          <w:iCs/>
          <w:lang w:val="lv-LV"/>
        </w:rPr>
        <w:t>( Lysini acetas)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(7,02 g)</w:t>
      </w:r>
    </w:p>
    <w:p w14:paraId="3093D84B" w14:textId="77777777" w:rsidR="00493DF6" w:rsidRDefault="00AB5092">
      <w:pPr>
        <w:spacing w:after="0" w:line="240" w:lineRule="auto"/>
      </w:pPr>
      <w:proofErr w:type="spellStart"/>
      <w:r>
        <w:rPr>
          <w:rFonts w:ascii="Times New Roman" w:hAnsi="Times New Roman" w:cs="Times New Roman"/>
          <w:i/>
          <w:iCs/>
          <w:lang w:val="lt-LT"/>
        </w:rPr>
        <w:t>Methioninum</w:t>
      </w:r>
      <w:proofErr w:type="spellEnd"/>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3,16 g</w:t>
      </w:r>
    </w:p>
    <w:p w14:paraId="32DD8187" w14:textId="77777777" w:rsidR="00493DF6" w:rsidRDefault="00AB5092">
      <w:pPr>
        <w:spacing w:after="0" w:line="240" w:lineRule="auto"/>
      </w:pPr>
      <w:proofErr w:type="spellStart"/>
      <w:r>
        <w:rPr>
          <w:rFonts w:ascii="Times New Roman" w:hAnsi="Times New Roman" w:cs="Times New Roman"/>
          <w:i/>
          <w:iCs/>
          <w:lang w:val="lt-LT"/>
        </w:rPr>
        <w:t>Phenylalaninum</w:t>
      </w:r>
      <w:proofErr w:type="spellEnd"/>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4,39 g</w:t>
      </w:r>
    </w:p>
    <w:p w14:paraId="76BED5E5" w14:textId="77777777" w:rsidR="00493DF6" w:rsidRDefault="00AB5092">
      <w:pPr>
        <w:spacing w:after="0" w:line="240" w:lineRule="auto"/>
      </w:pPr>
      <w:proofErr w:type="spellStart"/>
      <w:r>
        <w:rPr>
          <w:rFonts w:ascii="Times New Roman" w:hAnsi="Times New Roman" w:cs="Times New Roman"/>
          <w:i/>
          <w:iCs/>
          <w:lang w:val="lt-LT"/>
        </w:rPr>
        <w:t>Prolinum</w:t>
      </w:r>
      <w:proofErr w:type="spellEnd"/>
      <w:r>
        <w:rPr>
          <w:rFonts w:ascii="Times New Roman" w:hAnsi="Times New Roman" w:cs="Times New Roman"/>
          <w:lang w:val="lt-LT"/>
        </w:rPr>
        <w:t xml:space="preserve"> </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3,77 g</w:t>
      </w:r>
    </w:p>
    <w:p w14:paraId="12209D14" w14:textId="77777777" w:rsidR="00493DF6" w:rsidRDefault="00AB5092">
      <w:pPr>
        <w:spacing w:after="0" w:line="240" w:lineRule="auto"/>
      </w:pPr>
      <w:r>
        <w:rPr>
          <w:rFonts w:ascii="Times New Roman" w:hAnsi="Times New Roman" w:cs="Times New Roman"/>
          <w:lang w:val="lv-LV"/>
        </w:rPr>
        <w:t>S</w:t>
      </w:r>
      <w:proofErr w:type="spellStart"/>
      <w:r>
        <w:rPr>
          <w:rFonts w:ascii="Times New Roman" w:hAnsi="Times New Roman" w:cs="Times New Roman"/>
          <w:i/>
          <w:iCs/>
          <w:lang w:val="lt-LT"/>
        </w:rPr>
        <w:t>erinum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2,50 g</w:t>
      </w:r>
    </w:p>
    <w:p w14:paraId="0836D346" w14:textId="77777777" w:rsidR="00493DF6" w:rsidRDefault="00AB5092">
      <w:pPr>
        <w:spacing w:after="0" w:line="240" w:lineRule="auto"/>
      </w:pPr>
      <w:proofErr w:type="spellStart"/>
      <w:r>
        <w:rPr>
          <w:rFonts w:ascii="Times New Roman" w:hAnsi="Times New Roman" w:cs="Times New Roman"/>
          <w:i/>
          <w:iCs/>
          <w:lang w:val="lt-LT"/>
        </w:rPr>
        <w:t>Threoninum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3,16 g</w:t>
      </w:r>
    </w:p>
    <w:p w14:paraId="3A53D116" w14:textId="77777777" w:rsidR="00493DF6" w:rsidRDefault="00AB5092">
      <w:pPr>
        <w:spacing w:after="0" w:line="240" w:lineRule="auto"/>
      </w:pPr>
      <w:proofErr w:type="spellStart"/>
      <w:r>
        <w:rPr>
          <w:rFonts w:ascii="Times New Roman" w:hAnsi="Times New Roman" w:cs="Times New Roman"/>
          <w:i/>
          <w:iCs/>
          <w:lang w:val="lt-LT"/>
        </w:rPr>
        <w:t>Tryptophanum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1,06 g</w:t>
      </w:r>
    </w:p>
    <w:p w14:paraId="3C891CB9" w14:textId="77777777" w:rsidR="00493DF6" w:rsidRDefault="00AB5092">
      <w:pPr>
        <w:spacing w:after="0" w:line="240" w:lineRule="auto"/>
      </w:pPr>
      <w:proofErr w:type="spellStart"/>
      <w:r>
        <w:rPr>
          <w:rFonts w:ascii="Times New Roman" w:hAnsi="Times New Roman" w:cs="Times New Roman"/>
          <w:i/>
          <w:iCs/>
          <w:lang w:val="lt-LT"/>
        </w:rPr>
        <w:t>Tyrosinum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0,16 g</w:t>
      </w:r>
    </w:p>
    <w:p w14:paraId="731FB5FA" w14:textId="77777777" w:rsidR="00493DF6" w:rsidRDefault="00AB5092">
      <w:pPr>
        <w:spacing w:after="0" w:line="240" w:lineRule="auto"/>
      </w:pPr>
      <w:proofErr w:type="spellStart"/>
      <w:r>
        <w:rPr>
          <w:rFonts w:ascii="Times New Roman" w:hAnsi="Times New Roman" w:cs="Times New Roman"/>
          <w:i/>
          <w:iCs/>
          <w:lang w:val="lt-LT"/>
        </w:rPr>
        <w:t>Valinum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4,05g</w:t>
      </w:r>
    </w:p>
    <w:p w14:paraId="229530AF" w14:textId="77777777" w:rsidR="00493DF6" w:rsidRDefault="00AB5092">
      <w:pPr>
        <w:spacing w:after="0" w:line="240" w:lineRule="auto"/>
      </w:pPr>
      <w:r>
        <w:rPr>
          <w:rFonts w:ascii="Times New Roman" w:hAnsi="Times New Roman" w:cs="Times New Roman"/>
          <w:i/>
          <w:iCs/>
          <w:lang w:val="lv-LV"/>
        </w:rPr>
        <w:t>Natrii acetas trihydricus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2,89 g</w:t>
      </w:r>
    </w:p>
    <w:p w14:paraId="50795C9A" w14:textId="77777777" w:rsidR="00493DF6" w:rsidRDefault="00AB5092">
      <w:pPr>
        <w:spacing w:after="0" w:line="240" w:lineRule="auto"/>
      </w:pPr>
      <w:r>
        <w:rPr>
          <w:rFonts w:ascii="Times New Roman" w:hAnsi="Times New Roman" w:cs="Times New Roman"/>
          <w:i/>
          <w:iCs/>
          <w:lang w:val="lv-LV"/>
        </w:rPr>
        <w:t>Natrii glycerophosphas hydricus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4,78 g</w:t>
      </w:r>
    </w:p>
    <w:p w14:paraId="5AE24E2B" w14:textId="77777777" w:rsidR="00493DF6" w:rsidRDefault="00AB5092">
      <w:pPr>
        <w:spacing w:after="0" w:line="240" w:lineRule="auto"/>
      </w:pPr>
      <w:r>
        <w:rPr>
          <w:rFonts w:ascii="Times New Roman" w:hAnsi="Times New Roman" w:cs="Times New Roman"/>
          <w:i/>
          <w:iCs/>
          <w:lang w:val="lv-LV"/>
        </w:rPr>
        <w:t>Kalii chloridum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2,98 g</w:t>
      </w:r>
    </w:p>
    <w:p w14:paraId="36DDB9BD" w14:textId="77777777" w:rsidR="00493DF6" w:rsidRDefault="00AB5092">
      <w:pPr>
        <w:spacing w:after="0" w:line="240" w:lineRule="auto"/>
      </w:pPr>
      <w:r>
        <w:rPr>
          <w:rFonts w:ascii="Times New Roman" w:hAnsi="Times New Roman" w:cs="Times New Roman"/>
          <w:i/>
          <w:iCs/>
          <w:lang w:val="lv-LV"/>
        </w:rPr>
        <w:t>Magnesii chloridum hexahydricum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1,12 g</w:t>
      </w:r>
    </w:p>
    <w:p w14:paraId="732B53A2" w14:textId="77777777" w:rsidR="00493DF6" w:rsidRDefault="00AB5092">
      <w:pPr>
        <w:spacing w:after="0" w:line="240" w:lineRule="auto"/>
      </w:pPr>
      <w:r>
        <w:rPr>
          <w:rFonts w:ascii="Times New Roman" w:hAnsi="Times New Roman" w:cs="Times New Roman"/>
          <w:i/>
          <w:iCs/>
          <w:lang w:val="lv-LV"/>
        </w:rPr>
        <w:t>Calcii chloridum dihydricum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0,74 g</w:t>
      </w:r>
    </w:p>
    <w:p w14:paraId="60347518" w14:textId="77777777" w:rsidR="00493DF6" w:rsidRDefault="00AB5092">
      <w:pPr>
        <w:spacing w:after="0" w:line="240" w:lineRule="auto"/>
      </w:pPr>
      <w:proofErr w:type="spellStart"/>
      <w:r>
        <w:rPr>
          <w:rFonts w:ascii="Times New Roman" w:hAnsi="Times New Roman" w:cs="Times New Roman"/>
          <w:i/>
          <w:iCs/>
          <w:lang w:val="lt-LT"/>
        </w:rPr>
        <w:t>Glucosum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187,50 g</w:t>
      </w:r>
    </w:p>
    <w:p w14:paraId="577D14AD" w14:textId="77777777" w:rsidR="00493DF6" w:rsidRDefault="00AB5092">
      <w:pPr>
        <w:spacing w:after="0" w:line="240" w:lineRule="auto"/>
      </w:pPr>
      <w:r>
        <w:rPr>
          <w:rFonts w:ascii="Times New Roman" w:hAnsi="Times New Roman" w:cs="Times New Roman"/>
          <w:i/>
          <w:iCs/>
          <w:lang w:val="lv-LV"/>
        </w:rPr>
        <w:t>(</w:t>
      </w:r>
      <w:r>
        <w:rPr>
          <w:rFonts w:ascii="Times New Roman" w:hAnsi="Times New Roman" w:cs="Times New Roman"/>
          <w:i/>
          <w:iCs/>
          <w:vertAlign w:val="subscript"/>
          <w:lang w:val="lt-LT"/>
        </w:rPr>
        <w:t xml:space="preserve"> </w:t>
      </w:r>
      <w:r>
        <w:rPr>
          <w:rFonts w:ascii="Times New Roman" w:hAnsi="Times New Roman" w:cs="Times New Roman"/>
          <w:i/>
          <w:iCs/>
          <w:lang w:val="lv-LV"/>
        </w:rPr>
        <w:t>Glucosum monohydricum)</w:t>
      </w:r>
      <w:r>
        <w:rPr>
          <w:rFonts w:ascii="Times New Roman" w:hAnsi="Times New Roman" w:cs="Times New Roman"/>
          <w:i/>
          <w:iCs/>
          <w:lang w:val="lv-LV"/>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(206,25 g)</w:t>
      </w:r>
    </w:p>
    <w:p w14:paraId="748F0D75" w14:textId="77777777" w:rsidR="00493DF6" w:rsidRDefault="00493DF6">
      <w:pPr>
        <w:spacing w:after="0" w:line="240" w:lineRule="auto"/>
        <w:rPr>
          <w:rFonts w:ascii="Times New Roman" w:hAnsi="Times New Roman" w:cs="Times New Roman"/>
          <w:lang w:val="lt-LT"/>
        </w:rPr>
      </w:pPr>
    </w:p>
    <w:p w14:paraId="2F042ED3"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Rafinuoto alyvuogių aliejaus (apie 80%) ir rafinuoto sojų aliejaus (apie 20%) mišinys, atitinkantis nepakeičiamųjų riebiųjų rūgščių / 20% visų riebiųjų rūgščių santykį.</w:t>
      </w:r>
    </w:p>
    <w:p w14:paraId="4E852F17" w14:textId="77777777" w:rsidR="00493DF6" w:rsidRDefault="00493DF6">
      <w:pPr>
        <w:spacing w:after="0" w:line="240" w:lineRule="auto"/>
        <w:rPr>
          <w:rFonts w:ascii="Times New Roman" w:hAnsi="Times New Roman" w:cs="Times New Roman"/>
          <w:lang w:val="lt-LT"/>
        </w:rPr>
      </w:pPr>
    </w:p>
    <w:p w14:paraId="666C6869"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lastRenderedPageBreak/>
        <w:t>2500 ml paruoštos emulsijos energetinė vertė:</w:t>
      </w:r>
    </w:p>
    <w:p w14:paraId="67EE62ED" w14:textId="77777777" w:rsidR="00493DF6" w:rsidRDefault="00493DF6">
      <w:pPr>
        <w:keepNext/>
        <w:spacing w:after="0" w:line="240" w:lineRule="auto"/>
        <w:rPr>
          <w:rFonts w:ascii="Times New Roman" w:hAnsi="Times New Roman" w:cs="Times New Roman"/>
          <w:lang w:val="lt-LT"/>
        </w:rPr>
      </w:pPr>
    </w:p>
    <w:p w14:paraId="3F5615AF" w14:textId="77777777" w:rsidR="00493DF6" w:rsidRDefault="00AB5092">
      <w:pPr>
        <w:keepNext/>
        <w:spacing w:after="0" w:line="240" w:lineRule="auto"/>
      </w:pPr>
      <w:r>
        <w:rPr>
          <w:rFonts w:ascii="Times New Roman" w:hAnsi="Times New Roman" w:cs="Times New Roman"/>
          <w:lang w:val="lt-LT"/>
        </w:rPr>
        <w:t>Lipidai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75 g</w:t>
      </w:r>
    </w:p>
    <w:p w14:paraId="648AB084" w14:textId="77777777" w:rsidR="00493DF6" w:rsidRDefault="00AB5092">
      <w:pPr>
        <w:keepNext/>
        <w:spacing w:after="0" w:line="240" w:lineRule="auto"/>
      </w:pPr>
      <w:r>
        <w:rPr>
          <w:rFonts w:ascii="Times New Roman" w:hAnsi="Times New Roman" w:cs="Times New Roman"/>
          <w:lang w:val="lt-LT"/>
        </w:rPr>
        <w:t>Aminorūgštys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63,3 g</w:t>
      </w:r>
    </w:p>
    <w:p w14:paraId="37A29EE8" w14:textId="77777777" w:rsidR="00493DF6" w:rsidRDefault="00AB5092">
      <w:pPr>
        <w:keepNext/>
        <w:spacing w:after="0" w:line="240" w:lineRule="auto"/>
      </w:pPr>
      <w:r>
        <w:rPr>
          <w:rFonts w:ascii="Times New Roman" w:hAnsi="Times New Roman" w:cs="Times New Roman"/>
          <w:lang w:val="lt-LT"/>
        </w:rPr>
        <w:t>Azotas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10,0 g</w:t>
      </w:r>
    </w:p>
    <w:p w14:paraId="74B6F3C8" w14:textId="77777777" w:rsidR="00493DF6" w:rsidRDefault="00AB5092">
      <w:pPr>
        <w:keepNext/>
        <w:spacing w:after="0" w:line="240" w:lineRule="auto"/>
      </w:pPr>
      <w:r>
        <w:rPr>
          <w:rFonts w:ascii="Times New Roman" w:hAnsi="Times New Roman" w:cs="Times New Roman"/>
          <w:lang w:val="lt-LT"/>
        </w:rPr>
        <w:t>Gliukozė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187,5 g</w:t>
      </w:r>
    </w:p>
    <w:p w14:paraId="29B3472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Energetinė vertė:</w:t>
      </w:r>
    </w:p>
    <w:p w14:paraId="5DBC800C" w14:textId="77777777" w:rsidR="00493DF6" w:rsidRDefault="00493DF6">
      <w:pPr>
        <w:keepNext/>
        <w:spacing w:after="0" w:line="240" w:lineRule="auto"/>
        <w:rPr>
          <w:rFonts w:ascii="Times New Roman" w:hAnsi="Times New Roman" w:cs="Times New Roman"/>
          <w:lang w:val="lt-LT"/>
        </w:rPr>
      </w:pPr>
    </w:p>
    <w:p w14:paraId="23893C01" w14:textId="77777777" w:rsidR="00493DF6" w:rsidRDefault="00AB5092">
      <w:pPr>
        <w:keepNext/>
        <w:spacing w:after="0" w:line="240" w:lineRule="auto"/>
      </w:pPr>
      <w:r>
        <w:rPr>
          <w:rFonts w:ascii="Times New Roman" w:hAnsi="Times New Roman" w:cs="Times New Roman"/>
          <w:lang w:val="lt-LT"/>
        </w:rPr>
        <w:t>Bendras kalorijų kiekis (apytikslė vertė)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1750 kcal</w:t>
      </w:r>
    </w:p>
    <w:p w14:paraId="62CFBE90" w14:textId="77777777" w:rsidR="00493DF6" w:rsidRDefault="00AB5092">
      <w:pPr>
        <w:keepNext/>
        <w:spacing w:after="0" w:line="240" w:lineRule="auto"/>
      </w:pPr>
      <w:r>
        <w:rPr>
          <w:rFonts w:ascii="Times New Roman" w:hAnsi="Times New Roman" w:cs="Times New Roman"/>
          <w:lang w:val="lt-LT"/>
        </w:rPr>
        <w:t>Nebaltyminės kalorijos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1500 kcal</w:t>
      </w:r>
    </w:p>
    <w:p w14:paraId="56CE9019" w14:textId="77777777" w:rsidR="00493DF6" w:rsidRDefault="00AB5092">
      <w:pPr>
        <w:keepNext/>
        <w:spacing w:after="0" w:line="240" w:lineRule="auto"/>
      </w:pPr>
      <w:r>
        <w:rPr>
          <w:rFonts w:ascii="Times New Roman" w:hAnsi="Times New Roman" w:cs="Times New Roman"/>
          <w:lang w:val="lt-LT"/>
        </w:rPr>
        <w:t>Gliukozės kalorijos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750 kcal</w:t>
      </w:r>
    </w:p>
    <w:p w14:paraId="4D7AFD9A" w14:textId="77777777" w:rsidR="00493DF6" w:rsidRDefault="00AB5092">
      <w:pPr>
        <w:keepNext/>
        <w:spacing w:after="0" w:line="240" w:lineRule="auto"/>
      </w:pPr>
      <w:r>
        <w:rPr>
          <w:rFonts w:ascii="Times New Roman" w:hAnsi="Times New Roman" w:cs="Times New Roman"/>
          <w:lang w:val="lt-LT"/>
        </w:rPr>
        <w:t xml:space="preserve">Lipidų kalorijos </w:t>
      </w:r>
      <w:r>
        <w:rPr>
          <w:rFonts w:ascii="Times New Roman" w:hAnsi="Times New Roman" w:cs="Times New Roman"/>
          <w:vertAlign w:val="superscript"/>
          <w:lang w:val="lt-LT"/>
        </w:rPr>
        <w:t>a</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750 kcal</w:t>
      </w:r>
    </w:p>
    <w:p w14:paraId="025FD3B7" w14:textId="77777777" w:rsidR="00493DF6" w:rsidRDefault="00493DF6">
      <w:pPr>
        <w:spacing w:after="0" w:line="240" w:lineRule="auto"/>
        <w:rPr>
          <w:rFonts w:ascii="Times New Roman" w:hAnsi="Times New Roman" w:cs="Times New Roman"/>
          <w:lang w:val="lt-LT"/>
        </w:rPr>
      </w:pPr>
    </w:p>
    <w:p w14:paraId="3149D3FF" w14:textId="77777777" w:rsidR="00493DF6" w:rsidRDefault="00AB5092">
      <w:pPr>
        <w:spacing w:after="0" w:line="240" w:lineRule="auto"/>
      </w:pPr>
      <w:r>
        <w:rPr>
          <w:rFonts w:ascii="Times New Roman" w:hAnsi="Times New Roman" w:cs="Times New Roman"/>
          <w:lang w:val="lt-LT"/>
        </w:rPr>
        <w:t>Nebaltyminių kalorijų / azoto santykis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150 kcal/g</w:t>
      </w:r>
    </w:p>
    <w:p w14:paraId="7856A02C" w14:textId="77777777" w:rsidR="00493DF6" w:rsidRDefault="00AB5092">
      <w:pPr>
        <w:spacing w:after="0" w:line="240" w:lineRule="auto"/>
      </w:pPr>
      <w:r>
        <w:rPr>
          <w:rFonts w:ascii="Times New Roman" w:hAnsi="Times New Roman" w:cs="Times New Roman"/>
          <w:lang w:val="lt-LT"/>
        </w:rPr>
        <w:t>Gliukozės / lipidų kalorijų santykis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50/50</w:t>
      </w:r>
    </w:p>
    <w:p w14:paraId="2E4BB438" w14:textId="77777777" w:rsidR="00493DF6" w:rsidRDefault="00AB5092">
      <w:pPr>
        <w:spacing w:after="0" w:line="240" w:lineRule="auto"/>
      </w:pPr>
      <w:r>
        <w:rPr>
          <w:rFonts w:ascii="Times New Roman" w:hAnsi="Times New Roman" w:cs="Times New Roman"/>
          <w:lang w:val="lt-LT"/>
        </w:rPr>
        <w:t>Lipidų / bendrų kalorijų kiekis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43%</w:t>
      </w:r>
    </w:p>
    <w:p w14:paraId="294D821D"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Elektrolitai:</w:t>
      </w:r>
    </w:p>
    <w:p w14:paraId="1D856E1A" w14:textId="77777777" w:rsidR="00493DF6" w:rsidRDefault="00AB5092">
      <w:pPr>
        <w:spacing w:after="0" w:line="240" w:lineRule="auto"/>
      </w:pPr>
      <w:r>
        <w:rPr>
          <w:rFonts w:ascii="Times New Roman" w:hAnsi="Times New Roman" w:cs="Times New Roman"/>
          <w:lang w:val="lt-LT"/>
        </w:rPr>
        <w:t>Natris</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lt-LT"/>
        </w:rPr>
        <w:t xml:space="preserve">52,5 </w:t>
      </w:r>
      <w:proofErr w:type="spellStart"/>
      <w:r>
        <w:rPr>
          <w:rFonts w:ascii="Times New Roman" w:hAnsi="Times New Roman" w:cs="Times New Roman"/>
          <w:lang w:val="lt-LT"/>
        </w:rPr>
        <w:t>mmol</w:t>
      </w:r>
      <w:proofErr w:type="spellEnd"/>
    </w:p>
    <w:p w14:paraId="22DD8D93" w14:textId="77777777" w:rsidR="00493DF6" w:rsidRDefault="00AB5092">
      <w:pPr>
        <w:spacing w:after="0" w:line="240" w:lineRule="auto"/>
      </w:pPr>
      <w:r>
        <w:rPr>
          <w:rFonts w:ascii="Times New Roman" w:hAnsi="Times New Roman" w:cs="Times New Roman"/>
          <w:lang w:val="lt-LT"/>
        </w:rPr>
        <w:t>Kalis</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lt-LT"/>
        </w:rPr>
        <w:t xml:space="preserve">40,0 </w:t>
      </w:r>
      <w:proofErr w:type="spellStart"/>
      <w:r>
        <w:rPr>
          <w:rFonts w:ascii="Times New Roman" w:hAnsi="Times New Roman" w:cs="Times New Roman"/>
          <w:lang w:val="lt-LT"/>
        </w:rPr>
        <w:t>mmol</w:t>
      </w:r>
      <w:proofErr w:type="spellEnd"/>
    </w:p>
    <w:p w14:paraId="288D07BC" w14:textId="77777777" w:rsidR="00493DF6" w:rsidRDefault="00AB5092">
      <w:pPr>
        <w:spacing w:after="0" w:line="240" w:lineRule="auto"/>
      </w:pPr>
      <w:r>
        <w:rPr>
          <w:rFonts w:ascii="Times New Roman" w:hAnsi="Times New Roman" w:cs="Times New Roman"/>
          <w:lang w:val="lt-LT"/>
        </w:rPr>
        <w:t>Magnis</w:t>
      </w:r>
      <w:r>
        <w:rPr>
          <w:rFonts w:ascii="Times New Roman" w:hAnsi="Times New Roman" w:cs="Times New Roman"/>
          <w:vertAlign w:val="superscript"/>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5,5 </w:t>
      </w:r>
      <w:proofErr w:type="spellStart"/>
      <w:r>
        <w:rPr>
          <w:rFonts w:ascii="Times New Roman" w:hAnsi="Times New Roman" w:cs="Times New Roman"/>
          <w:lang w:val="lt-LT"/>
        </w:rPr>
        <w:t>mmol</w:t>
      </w:r>
      <w:proofErr w:type="spellEnd"/>
    </w:p>
    <w:p w14:paraId="456E8E24" w14:textId="77777777" w:rsidR="00493DF6" w:rsidRDefault="00AB5092">
      <w:pPr>
        <w:spacing w:after="0" w:line="240" w:lineRule="auto"/>
      </w:pPr>
      <w:r>
        <w:rPr>
          <w:rFonts w:ascii="Times New Roman" w:hAnsi="Times New Roman" w:cs="Times New Roman"/>
          <w:lang w:val="lt-LT"/>
        </w:rPr>
        <w:t>Kalcis</w:t>
      </w:r>
      <w:r>
        <w:rPr>
          <w:rFonts w:ascii="Times New Roman" w:hAnsi="Times New Roman" w:cs="Times New Roman"/>
          <w:vertAlign w:val="superscript"/>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5,0 </w:t>
      </w:r>
      <w:proofErr w:type="spellStart"/>
      <w:r>
        <w:rPr>
          <w:rFonts w:ascii="Times New Roman" w:hAnsi="Times New Roman" w:cs="Times New Roman"/>
          <w:lang w:val="lt-LT"/>
        </w:rPr>
        <w:t>mmol</w:t>
      </w:r>
      <w:proofErr w:type="spellEnd"/>
    </w:p>
    <w:p w14:paraId="3D4FC28F" w14:textId="77777777" w:rsidR="00493DF6" w:rsidRDefault="00AB5092">
      <w:pPr>
        <w:spacing w:after="0" w:line="240" w:lineRule="auto"/>
      </w:pPr>
      <w:r>
        <w:rPr>
          <w:rFonts w:ascii="Times New Roman" w:hAnsi="Times New Roman" w:cs="Times New Roman"/>
          <w:lang w:val="lt-LT"/>
        </w:rPr>
        <w:t xml:space="preserve">Fosfatai </w:t>
      </w:r>
      <w:r>
        <w:rPr>
          <w:rFonts w:ascii="Times New Roman" w:hAnsi="Times New Roman" w:cs="Times New Roman"/>
          <w:vertAlign w:val="superscript"/>
          <w:lang w:val="lt-LT"/>
        </w:rPr>
        <w:t>b</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21,2 </w:t>
      </w:r>
      <w:proofErr w:type="spellStart"/>
      <w:r>
        <w:rPr>
          <w:rFonts w:ascii="Times New Roman" w:hAnsi="Times New Roman" w:cs="Times New Roman"/>
          <w:lang w:val="lt-LT"/>
        </w:rPr>
        <w:t>mmol</w:t>
      </w:r>
      <w:proofErr w:type="spellEnd"/>
    </w:p>
    <w:p w14:paraId="37E7CCBB" w14:textId="77777777" w:rsidR="00493DF6" w:rsidRDefault="00AB5092">
      <w:pPr>
        <w:spacing w:after="0" w:line="240" w:lineRule="auto"/>
      </w:pPr>
      <w:r>
        <w:rPr>
          <w:rFonts w:ascii="Times New Roman" w:hAnsi="Times New Roman" w:cs="Times New Roman"/>
          <w:lang w:val="lt-LT"/>
        </w:rPr>
        <w:t>Acetatai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69 </w:t>
      </w:r>
      <w:proofErr w:type="spellStart"/>
      <w:r>
        <w:rPr>
          <w:rFonts w:ascii="Times New Roman" w:hAnsi="Times New Roman" w:cs="Times New Roman"/>
          <w:lang w:val="lt-LT"/>
        </w:rPr>
        <w:t>mmol</w:t>
      </w:r>
      <w:proofErr w:type="spellEnd"/>
    </w:p>
    <w:p w14:paraId="52A5E12C" w14:textId="77777777" w:rsidR="00493DF6" w:rsidRDefault="00AB5092">
      <w:pPr>
        <w:spacing w:after="0" w:line="240" w:lineRule="auto"/>
      </w:pPr>
      <w:r>
        <w:rPr>
          <w:rFonts w:ascii="Times New Roman" w:hAnsi="Times New Roman" w:cs="Times New Roman"/>
          <w:lang w:val="lt-LT"/>
        </w:rPr>
        <w:t>Chloridai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61 </w:t>
      </w:r>
      <w:proofErr w:type="spellStart"/>
      <w:r>
        <w:rPr>
          <w:rFonts w:ascii="Times New Roman" w:hAnsi="Times New Roman" w:cs="Times New Roman"/>
          <w:lang w:val="lt-LT"/>
        </w:rPr>
        <w:t>mmol</w:t>
      </w:r>
      <w:proofErr w:type="spellEnd"/>
    </w:p>
    <w:p w14:paraId="40BC3A83" w14:textId="77777777" w:rsidR="00493DF6" w:rsidRDefault="00AB5092">
      <w:pPr>
        <w:spacing w:after="0" w:line="240" w:lineRule="auto"/>
      </w:pPr>
      <w:r>
        <w:rPr>
          <w:rFonts w:ascii="Times New Roman" w:hAnsi="Times New Roman" w:cs="Times New Roman"/>
          <w:lang w:val="lt-LT"/>
        </w:rPr>
        <w:t>pH</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6,4</w:t>
      </w:r>
    </w:p>
    <w:p w14:paraId="101D9227" w14:textId="77777777" w:rsidR="00493DF6" w:rsidRDefault="00AB5092">
      <w:pPr>
        <w:spacing w:after="0" w:line="240" w:lineRule="auto"/>
      </w:pPr>
      <w:proofErr w:type="spellStart"/>
      <w:r>
        <w:rPr>
          <w:rFonts w:ascii="Times New Roman" w:hAnsi="Times New Roman" w:cs="Times New Roman"/>
          <w:lang w:val="lt-LT"/>
        </w:rPr>
        <w:t>Osmoliariškumas</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p w14:paraId="597C9E7C" w14:textId="77777777" w:rsidR="00493DF6" w:rsidRDefault="00493DF6">
      <w:pPr>
        <w:spacing w:after="0" w:line="240" w:lineRule="auto"/>
        <w:rPr>
          <w:rFonts w:ascii="Times New Roman" w:hAnsi="Times New Roman" w:cs="Times New Roman"/>
          <w:vertAlign w:val="superscript"/>
          <w:lang w:val="lt-LT"/>
        </w:rPr>
      </w:pPr>
    </w:p>
    <w:p w14:paraId="1CD8DD5B"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taip pat ir kalorijos iš išgrynintų kiaušinio </w:t>
      </w:r>
      <w:r w:rsidR="005D34B6">
        <w:rPr>
          <w:rFonts w:ascii="Times New Roman" w:hAnsi="Times New Roman" w:cs="Times New Roman"/>
          <w:lang w:val="lt-LT"/>
        </w:rPr>
        <w:t>fosfolipid</w:t>
      </w:r>
      <w:r>
        <w:rPr>
          <w:rFonts w:ascii="Times New Roman" w:hAnsi="Times New Roman" w:cs="Times New Roman"/>
          <w:lang w:val="lt-LT"/>
        </w:rPr>
        <w:t>ų</w:t>
      </w:r>
    </w:p>
    <w:p w14:paraId="46B0AB86" w14:textId="77777777" w:rsidR="00493DF6" w:rsidRDefault="00AB5092">
      <w:pPr>
        <w:spacing w:after="0" w:line="240" w:lineRule="auto"/>
      </w:pPr>
      <w:r>
        <w:rPr>
          <w:rFonts w:ascii="Times New Roman" w:hAnsi="Times New Roman" w:cs="Times New Roman"/>
          <w:vertAlign w:val="superscript"/>
          <w:lang w:val="lt-LT"/>
        </w:rPr>
        <w:t xml:space="preserve">b  </w:t>
      </w:r>
      <w:r>
        <w:rPr>
          <w:rFonts w:ascii="Times New Roman" w:hAnsi="Times New Roman" w:cs="Times New Roman"/>
          <w:lang w:val="lt-LT"/>
        </w:rPr>
        <w:t>taip pat ir fosfatai, esantys lipidų emulsijoje</w:t>
      </w:r>
    </w:p>
    <w:p w14:paraId="02B107C1" w14:textId="77777777" w:rsidR="00493DF6" w:rsidRDefault="00493DF6">
      <w:pPr>
        <w:spacing w:after="0" w:line="240" w:lineRule="auto"/>
        <w:rPr>
          <w:rFonts w:ascii="Times New Roman" w:hAnsi="Times New Roman" w:cs="Times New Roman"/>
          <w:lang w:val="lt-LT" w:eastAsia="lt-LT"/>
        </w:rPr>
      </w:pPr>
    </w:p>
    <w:p w14:paraId="5C8322F2" w14:textId="77777777" w:rsidR="00493DF6" w:rsidRDefault="00493DF6">
      <w:pPr>
        <w:spacing w:after="0" w:line="240" w:lineRule="auto"/>
        <w:rPr>
          <w:rFonts w:ascii="Times New Roman" w:hAnsi="Times New Roman" w:cs="Times New Roman"/>
          <w:lang w:val="lt-LT" w:eastAsia="lt-LT"/>
        </w:rPr>
      </w:pPr>
    </w:p>
    <w:p w14:paraId="2DE081B9"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eastAsia="lt-LT"/>
        </w:rPr>
        <w:t>3.</w:t>
      </w:r>
      <w:r>
        <w:rPr>
          <w:rFonts w:ascii="Times New Roman" w:hAnsi="Times New Roman" w:cs="Times New Roman"/>
          <w:b/>
          <w:bCs/>
          <w:lang w:val="lt-LT" w:eastAsia="lt-LT"/>
        </w:rPr>
        <w:tab/>
        <w:t>PAGALBINIŲ MEDŽIAGŲ SĄRAŠAS</w:t>
      </w:r>
    </w:p>
    <w:p w14:paraId="18DD5E97" w14:textId="77777777" w:rsidR="00493DF6" w:rsidRDefault="00493DF6">
      <w:pPr>
        <w:spacing w:after="0" w:line="240" w:lineRule="auto"/>
        <w:rPr>
          <w:rFonts w:ascii="Times New Roman" w:hAnsi="Times New Roman" w:cs="Times New Roman"/>
          <w:lang w:val="lt-LT" w:eastAsia="lt-LT"/>
        </w:rPr>
      </w:pPr>
    </w:p>
    <w:p w14:paraId="7F828C29"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Lipidų emulsijos kamera</w:t>
      </w:r>
    </w:p>
    <w:p w14:paraId="4E4801C5" w14:textId="77777777" w:rsidR="00493DF6" w:rsidRDefault="00AB5092">
      <w:pPr>
        <w:keepNext/>
        <w:spacing w:after="0" w:line="240" w:lineRule="auto"/>
        <w:jc w:val="both"/>
      </w:pPr>
      <w:r>
        <w:rPr>
          <w:rFonts w:ascii="Times New Roman" w:hAnsi="Times New Roman" w:cs="Times New Roman"/>
          <w:i/>
          <w:iCs/>
          <w:lang w:val="lv-LV"/>
        </w:rPr>
        <w:t>Phosphatid</w:t>
      </w:r>
      <w:r>
        <w:rPr>
          <w:rFonts w:ascii="Times New Roman" w:hAnsi="Times New Roman" w:cs="Times New Roman"/>
          <w:lang w:val="lv-LV"/>
        </w:rPr>
        <w:t xml:space="preserve"> </w:t>
      </w:r>
      <w:r>
        <w:rPr>
          <w:rFonts w:ascii="Times New Roman" w:hAnsi="Times New Roman" w:cs="Times New Roman"/>
          <w:i/>
          <w:iCs/>
          <w:lang w:val="lv-LV"/>
        </w:rPr>
        <w:t>vitello ovi purificata</w:t>
      </w:r>
      <w:r>
        <w:rPr>
          <w:rFonts w:ascii="Times New Roman" w:hAnsi="Times New Roman" w:cs="Times New Roman"/>
          <w:lang w:val="lv-LV"/>
        </w:rPr>
        <w:t xml:space="preserve">, </w:t>
      </w:r>
      <w:r>
        <w:rPr>
          <w:rFonts w:ascii="Times New Roman" w:hAnsi="Times New Roman" w:cs="Times New Roman"/>
          <w:i/>
          <w:iCs/>
          <w:lang w:val="lv-LV"/>
        </w:rPr>
        <w:t>Glycerolum,</w:t>
      </w:r>
      <w:r>
        <w:rPr>
          <w:rFonts w:ascii="Times New Roman" w:hAnsi="Times New Roman" w:cs="Times New Roman"/>
          <w:lang w:val="lv-LV"/>
        </w:rPr>
        <w:t xml:space="preserve"> </w:t>
      </w:r>
      <w:r>
        <w:rPr>
          <w:rFonts w:ascii="Times New Roman" w:hAnsi="Times New Roman" w:cs="Times New Roman"/>
          <w:i/>
          <w:iCs/>
          <w:lang w:val="lv-LV"/>
        </w:rPr>
        <w:t>Natrii oleas</w:t>
      </w:r>
      <w:r>
        <w:rPr>
          <w:rFonts w:ascii="Times New Roman" w:hAnsi="Times New Roman" w:cs="Times New Roman"/>
          <w:lang w:val="lv-LV"/>
        </w:rPr>
        <w:t xml:space="preserve">, </w:t>
      </w:r>
      <w:r>
        <w:rPr>
          <w:rFonts w:ascii="Times New Roman" w:hAnsi="Times New Roman" w:cs="Times New Roman"/>
          <w:i/>
          <w:iCs/>
          <w:lang w:val="lv-LV"/>
        </w:rPr>
        <w:t>Natrii hydroxidum q.s.ad pH, Aqua ad iniectabile</w:t>
      </w:r>
    </w:p>
    <w:p w14:paraId="3B78CC97" w14:textId="77777777" w:rsidR="00493DF6" w:rsidRDefault="00493DF6">
      <w:pPr>
        <w:spacing w:after="0" w:line="240" w:lineRule="auto"/>
        <w:rPr>
          <w:rFonts w:ascii="Times New Roman" w:hAnsi="Times New Roman" w:cs="Times New Roman"/>
          <w:lang w:val="lt-LT"/>
        </w:rPr>
      </w:pPr>
    </w:p>
    <w:p w14:paraId="244D9785" w14:textId="77777777" w:rsidR="00493DF6" w:rsidRDefault="00AB5092">
      <w:pPr>
        <w:spacing w:after="0" w:line="240" w:lineRule="auto"/>
      </w:pPr>
      <w:r>
        <w:rPr>
          <w:rFonts w:ascii="Times New Roman" w:hAnsi="Times New Roman" w:cs="Times New Roman"/>
          <w:u w:val="single"/>
          <w:lang w:val="lt-LT"/>
        </w:rPr>
        <w:t>Aminorūgščių su elektrolitais tirpalo kamera</w:t>
      </w:r>
    </w:p>
    <w:p w14:paraId="4FBA9AEA" w14:textId="77777777" w:rsidR="00493DF6" w:rsidRDefault="00AB5092">
      <w:pPr>
        <w:spacing w:after="0" w:line="240" w:lineRule="auto"/>
        <w:jc w:val="both"/>
      </w:pPr>
      <w:r>
        <w:rPr>
          <w:rFonts w:ascii="Times New Roman" w:hAnsi="Times New Roman" w:cs="Times New Roman"/>
          <w:i/>
          <w:iCs/>
          <w:lang w:val="lv-LV"/>
        </w:rPr>
        <w:t>Acidum aceticum glaciale q.s.ad pH,</w:t>
      </w:r>
      <w:r>
        <w:rPr>
          <w:rFonts w:ascii="Times New Roman" w:hAnsi="Times New Roman" w:cs="Times New Roman"/>
          <w:lang w:val="lv-LV"/>
        </w:rPr>
        <w:t xml:space="preserve"> </w:t>
      </w:r>
      <w:r>
        <w:rPr>
          <w:rFonts w:ascii="Times New Roman" w:hAnsi="Times New Roman" w:cs="Times New Roman"/>
          <w:i/>
          <w:iCs/>
          <w:lang w:val="lv-LV"/>
        </w:rPr>
        <w:t>Aqua ad iniectabile</w:t>
      </w:r>
    </w:p>
    <w:p w14:paraId="44D5D56E" w14:textId="77777777" w:rsidR="00493DF6" w:rsidRDefault="00493DF6">
      <w:pPr>
        <w:spacing w:after="0" w:line="240" w:lineRule="auto"/>
        <w:rPr>
          <w:rFonts w:ascii="Times New Roman" w:hAnsi="Times New Roman" w:cs="Times New Roman"/>
          <w:lang w:val="lt-LT"/>
        </w:rPr>
      </w:pPr>
    </w:p>
    <w:p w14:paraId="5A69AF4E" w14:textId="77777777" w:rsidR="00493DF6" w:rsidRDefault="00AB5092">
      <w:pPr>
        <w:spacing w:after="0" w:line="240" w:lineRule="auto"/>
      </w:pPr>
      <w:r>
        <w:rPr>
          <w:rFonts w:ascii="Times New Roman" w:hAnsi="Times New Roman" w:cs="Times New Roman"/>
          <w:u w:val="single"/>
          <w:lang w:val="lt-LT"/>
        </w:rPr>
        <w:t>Gliukozės su kalciu tirpalo kamera</w:t>
      </w:r>
    </w:p>
    <w:p w14:paraId="23773514" w14:textId="77777777" w:rsidR="00493DF6" w:rsidRDefault="00AB5092">
      <w:pPr>
        <w:spacing w:after="0" w:line="240" w:lineRule="auto"/>
        <w:jc w:val="both"/>
      </w:pPr>
      <w:r>
        <w:rPr>
          <w:rFonts w:ascii="Times New Roman" w:hAnsi="Times New Roman" w:cs="Times New Roman"/>
          <w:i/>
          <w:iCs/>
          <w:lang w:val="lv-LV"/>
        </w:rPr>
        <w:t>Acidum hydrochloridum q.s.ad pH,</w:t>
      </w:r>
      <w:r>
        <w:rPr>
          <w:rFonts w:ascii="Times New Roman" w:hAnsi="Times New Roman" w:cs="Times New Roman"/>
          <w:lang w:val="lv-LV"/>
        </w:rPr>
        <w:t xml:space="preserve"> </w:t>
      </w:r>
      <w:r>
        <w:rPr>
          <w:rFonts w:ascii="Times New Roman" w:hAnsi="Times New Roman" w:cs="Times New Roman"/>
          <w:i/>
          <w:iCs/>
          <w:lang w:val="lv-LV"/>
        </w:rPr>
        <w:t>Aqua ad iniectabile</w:t>
      </w:r>
    </w:p>
    <w:p w14:paraId="2F3C0FC4" w14:textId="77777777" w:rsidR="00493DF6" w:rsidRDefault="00493DF6">
      <w:pPr>
        <w:spacing w:after="0" w:line="240" w:lineRule="auto"/>
        <w:rPr>
          <w:rFonts w:ascii="Times New Roman" w:hAnsi="Times New Roman" w:cs="Times New Roman"/>
          <w:lang w:val="lt-LT" w:eastAsia="lt-LT"/>
        </w:rPr>
      </w:pPr>
    </w:p>
    <w:p w14:paraId="2E35A154" w14:textId="77777777" w:rsidR="00493DF6" w:rsidRDefault="00493DF6">
      <w:pPr>
        <w:spacing w:after="0" w:line="240" w:lineRule="auto"/>
        <w:rPr>
          <w:rFonts w:ascii="Times New Roman" w:hAnsi="Times New Roman" w:cs="Times New Roman"/>
          <w:lang w:val="lt-LT" w:eastAsia="lt-LT"/>
        </w:rPr>
      </w:pPr>
    </w:p>
    <w:p w14:paraId="5A7AE629"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eastAsia="lt-LT"/>
        </w:rPr>
        <w:t>4.</w:t>
      </w:r>
      <w:r>
        <w:rPr>
          <w:rFonts w:ascii="Times New Roman" w:hAnsi="Times New Roman" w:cs="Times New Roman"/>
          <w:b/>
          <w:bCs/>
          <w:lang w:val="lt-LT" w:eastAsia="lt-LT"/>
        </w:rPr>
        <w:tab/>
        <w:t>FARMACINĖ FORMA IR KIEKIS PAKUOTĖJE</w:t>
      </w:r>
    </w:p>
    <w:p w14:paraId="37DC9A26" w14:textId="77777777" w:rsidR="00493DF6" w:rsidRDefault="00493DF6">
      <w:pPr>
        <w:spacing w:after="0" w:line="240" w:lineRule="auto"/>
        <w:rPr>
          <w:rFonts w:ascii="Times New Roman" w:hAnsi="Times New Roman" w:cs="Times New Roman"/>
          <w:lang w:val="lt-LT" w:eastAsia="lt-LT"/>
        </w:rPr>
      </w:pPr>
    </w:p>
    <w:p w14:paraId="251262D2" w14:textId="77777777" w:rsidR="00493DF6" w:rsidRDefault="00AB5092">
      <w:pPr>
        <w:spacing w:after="0" w:line="240" w:lineRule="auto"/>
      </w:pPr>
      <w:r>
        <w:rPr>
          <w:rFonts w:ascii="Times New Roman" w:hAnsi="Times New Roman" w:cs="Times New Roman"/>
          <w:u w:val="single"/>
          <w:lang w:val="lt-LT"/>
        </w:rPr>
        <w:t>Po paruošimo</w:t>
      </w:r>
      <w:r>
        <w:rPr>
          <w:rFonts w:ascii="Times New Roman" w:hAnsi="Times New Roman" w:cs="Times New Roman"/>
          <w:lang w:val="lt-LT"/>
        </w:rPr>
        <w:t xml:space="preserve"> </w:t>
      </w:r>
    </w:p>
    <w:p w14:paraId="4D65E2E9"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Infuzinė emulsija</w:t>
      </w:r>
    </w:p>
    <w:p w14:paraId="58BEEF91" w14:textId="77777777" w:rsidR="00493DF6" w:rsidRDefault="00493DF6">
      <w:pPr>
        <w:spacing w:after="0" w:line="240" w:lineRule="auto"/>
        <w:rPr>
          <w:rFonts w:ascii="Times New Roman" w:hAnsi="Times New Roman" w:cs="Times New Roman"/>
          <w:lang w:val="lt-LT" w:eastAsia="lt-LT"/>
        </w:rPr>
      </w:pPr>
    </w:p>
    <w:p w14:paraId="2FF96F3C" w14:textId="77777777" w:rsidR="00493DF6" w:rsidRDefault="00AB5092">
      <w:pPr>
        <w:autoSpaceDE w:val="0"/>
        <w:spacing w:after="0" w:line="240" w:lineRule="auto"/>
        <w:jc w:val="both"/>
        <w:rPr>
          <w:rFonts w:ascii="Times New Roman" w:hAnsi="Times New Roman" w:cs="Times New Roman"/>
          <w:lang w:val="lt-LT"/>
        </w:rPr>
      </w:pPr>
      <w:r>
        <w:rPr>
          <w:rFonts w:ascii="Times New Roman" w:hAnsi="Times New Roman" w:cs="Times New Roman"/>
          <w:lang w:val="lt-LT"/>
        </w:rPr>
        <w:t>2 trijų kamerų maišeliai po 2500 ml.</w:t>
      </w:r>
    </w:p>
    <w:p w14:paraId="0F2D174F" w14:textId="77777777" w:rsidR="00493DF6" w:rsidRDefault="00493DF6">
      <w:pPr>
        <w:spacing w:after="0" w:line="240" w:lineRule="auto"/>
        <w:rPr>
          <w:rFonts w:ascii="Times New Roman" w:hAnsi="Times New Roman" w:cs="Times New Roman"/>
          <w:lang w:val="lt-LT"/>
        </w:rPr>
      </w:pPr>
    </w:p>
    <w:p w14:paraId="4FE3E241" w14:textId="77777777" w:rsidR="00493DF6" w:rsidRDefault="00493DF6">
      <w:pPr>
        <w:spacing w:after="0" w:line="240" w:lineRule="auto"/>
        <w:rPr>
          <w:rFonts w:ascii="Times New Roman" w:hAnsi="Times New Roman" w:cs="Times New Roman"/>
          <w:lang w:val="lt-LT" w:eastAsia="lt-LT"/>
        </w:rPr>
      </w:pPr>
    </w:p>
    <w:p w14:paraId="746BA60F" w14:textId="77777777" w:rsidR="00493DF6" w:rsidRDefault="00AB5092">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eastAsia="lt-LT"/>
        </w:rPr>
        <w:lastRenderedPageBreak/>
        <w:t>5.</w:t>
      </w:r>
      <w:r>
        <w:rPr>
          <w:rFonts w:ascii="Times New Roman" w:hAnsi="Times New Roman" w:cs="Times New Roman"/>
          <w:b/>
          <w:bCs/>
          <w:lang w:val="lt-LT" w:eastAsia="lt-LT"/>
        </w:rPr>
        <w:tab/>
        <w:t>VARTOJIMO METODAS IR BŪDAS (-AI)</w:t>
      </w:r>
    </w:p>
    <w:p w14:paraId="60CE9478" w14:textId="77777777" w:rsidR="00493DF6" w:rsidRDefault="00493DF6">
      <w:pPr>
        <w:keepNext/>
        <w:spacing w:after="0" w:line="240" w:lineRule="auto"/>
        <w:rPr>
          <w:rFonts w:ascii="Times New Roman" w:hAnsi="Times New Roman" w:cs="Times New Roman"/>
          <w:i/>
          <w:iCs/>
          <w:lang w:val="pt-BR"/>
        </w:rPr>
      </w:pPr>
    </w:p>
    <w:p w14:paraId="7022A5B8" w14:textId="77777777" w:rsidR="00493DF6" w:rsidRDefault="00AB5092">
      <w:pPr>
        <w:keepNext/>
        <w:spacing w:after="0" w:line="240" w:lineRule="auto"/>
      </w:pPr>
      <w:r>
        <w:rPr>
          <w:rFonts w:ascii="Times New Roman" w:hAnsi="Times New Roman" w:cs="Times New Roman"/>
          <w:lang w:val="lt-LT"/>
        </w:rPr>
        <w:t>Leisti į periferinę arba centrinę veną.</w:t>
      </w:r>
    </w:p>
    <w:p w14:paraId="7C3C73C9" w14:textId="77777777" w:rsidR="00493DF6" w:rsidRDefault="00AB5092">
      <w:pPr>
        <w:keepNext/>
        <w:spacing w:after="0" w:line="240" w:lineRule="auto"/>
      </w:pPr>
      <w:r>
        <w:rPr>
          <w:rFonts w:ascii="Times New Roman" w:hAnsi="Times New Roman" w:cs="Times New Roman"/>
          <w:lang w:val="lt-LT"/>
        </w:rPr>
        <w:t>Tik vienkartiniam vartojimui.</w:t>
      </w:r>
    </w:p>
    <w:p w14:paraId="3632CE3F"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Prieš vartojimą perskaitykite pakuotės lapelį.</w:t>
      </w:r>
    </w:p>
    <w:p w14:paraId="561F13D6" w14:textId="77777777" w:rsidR="00493DF6" w:rsidRDefault="00493DF6">
      <w:pPr>
        <w:spacing w:after="0" w:line="240" w:lineRule="auto"/>
        <w:rPr>
          <w:rFonts w:ascii="Times New Roman" w:hAnsi="Times New Roman" w:cs="Times New Roman"/>
          <w:lang w:val="lt-LT"/>
        </w:rPr>
      </w:pPr>
    </w:p>
    <w:p w14:paraId="0148E77E" w14:textId="77777777" w:rsidR="00493DF6" w:rsidRDefault="00493DF6">
      <w:pPr>
        <w:spacing w:after="0" w:line="240" w:lineRule="auto"/>
        <w:rPr>
          <w:rFonts w:ascii="Times New Roman" w:hAnsi="Times New Roman" w:cs="Times New Roman"/>
          <w:lang w:val="lt-LT"/>
        </w:rPr>
      </w:pPr>
    </w:p>
    <w:p w14:paraId="64E56BB8"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6.</w:t>
      </w:r>
      <w:r>
        <w:rPr>
          <w:rFonts w:ascii="Times New Roman" w:hAnsi="Times New Roman" w:cs="Times New Roman"/>
          <w:b/>
          <w:bCs/>
          <w:lang w:val="lt-LT"/>
        </w:rPr>
        <w:tab/>
        <w:t>SPECIALUS ĮSPĖJIMAS, KAD VAISTINĮ PREPARATĄ BŪTINA LAIKYTI VAIKAMS NEPASTEBIMOJE IR NEPASIEKIAMOJE VIETOJE</w:t>
      </w:r>
    </w:p>
    <w:p w14:paraId="50624C5C" w14:textId="77777777" w:rsidR="00493DF6" w:rsidRDefault="00493DF6">
      <w:pPr>
        <w:spacing w:after="0" w:line="240" w:lineRule="auto"/>
        <w:rPr>
          <w:rFonts w:ascii="Times New Roman" w:hAnsi="Times New Roman" w:cs="Times New Roman"/>
          <w:lang w:val="lt-LT"/>
        </w:rPr>
      </w:pPr>
    </w:p>
    <w:p w14:paraId="6618348B" w14:textId="77777777" w:rsidR="00493DF6" w:rsidRDefault="00AB5092">
      <w:pPr>
        <w:spacing w:after="0" w:line="240" w:lineRule="auto"/>
        <w:outlineLvl w:val="0"/>
      </w:pPr>
      <w:r>
        <w:rPr>
          <w:rFonts w:ascii="Times New Roman" w:hAnsi="Times New Roman" w:cs="Times New Roman"/>
          <w:lang w:val="lt-LT"/>
        </w:rPr>
        <w:t>Laikyti vaikams nepastebimoje ir nepasiekiamoje vietoje.</w:t>
      </w:r>
    </w:p>
    <w:p w14:paraId="49A4B181" w14:textId="77777777" w:rsidR="00493DF6" w:rsidRDefault="00493DF6">
      <w:pPr>
        <w:spacing w:after="0" w:line="240" w:lineRule="auto"/>
        <w:rPr>
          <w:rFonts w:ascii="Times New Roman" w:hAnsi="Times New Roman" w:cs="Times New Roman"/>
          <w:lang w:val="lt-LT"/>
        </w:rPr>
      </w:pPr>
    </w:p>
    <w:p w14:paraId="4E3A891D" w14:textId="77777777" w:rsidR="00493DF6" w:rsidRDefault="00493DF6">
      <w:pPr>
        <w:spacing w:after="0" w:line="240" w:lineRule="auto"/>
        <w:rPr>
          <w:rFonts w:ascii="Times New Roman" w:hAnsi="Times New Roman" w:cs="Times New Roman"/>
          <w:lang w:val="lt-LT"/>
        </w:rPr>
      </w:pPr>
    </w:p>
    <w:p w14:paraId="36AB02EA"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7.</w:t>
      </w:r>
      <w:r>
        <w:rPr>
          <w:rFonts w:ascii="Times New Roman" w:hAnsi="Times New Roman" w:cs="Times New Roman"/>
          <w:b/>
          <w:bCs/>
          <w:lang w:val="lt-LT"/>
        </w:rPr>
        <w:tab/>
        <w:t>KITAS (-I) SPECIALUS (-ŪS) ĮSPĖJIMAS (-AI) (JEI REIKIA)</w:t>
      </w:r>
    </w:p>
    <w:p w14:paraId="599B9BA1" w14:textId="77777777" w:rsidR="00493DF6" w:rsidRDefault="00493DF6">
      <w:pPr>
        <w:spacing w:after="0" w:line="240" w:lineRule="auto"/>
        <w:rPr>
          <w:rFonts w:ascii="Times New Roman" w:hAnsi="Times New Roman" w:cs="Times New Roman"/>
          <w:lang w:val="lt-LT"/>
        </w:rPr>
      </w:pPr>
    </w:p>
    <w:p w14:paraId="41AE5A69" w14:textId="77777777" w:rsidR="00493DF6" w:rsidRDefault="00AB5092">
      <w:pPr>
        <w:spacing w:after="0" w:line="240" w:lineRule="auto"/>
      </w:pPr>
      <w:r>
        <w:rPr>
          <w:rFonts w:ascii="Times New Roman" w:hAnsi="Times New Roman" w:cs="Times New Roman"/>
          <w:lang w:val="lt-LT"/>
        </w:rPr>
        <w:t>Su elektrolitais</w:t>
      </w:r>
    </w:p>
    <w:p w14:paraId="58CF4FB3"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Sterilus</w:t>
      </w:r>
    </w:p>
    <w:p w14:paraId="243172E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Nevartokite tos pačios infuzinės sistemos prieš kraujo perpylimą, perpylimo metu arba po perpylimo. </w:t>
      </w:r>
    </w:p>
    <w:p w14:paraId="1811B879"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Vartokite tik jei aminorūgščių ir gliukozės tirpalas skaidrus, lipidų emulsija  ir paruoštas mišinys yra vienalytis, panašus į pieną skystis ir maišelis nepažeistas.</w:t>
      </w:r>
    </w:p>
    <w:p w14:paraId="7ADEC867"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Nejunkite nuosekliai. Negalima leisti nesuardžius laikinų pertvarų ir nesumaišius 3 kamerų turinio. Paruoštą infuzinę emulsiją suvartoti nedelsiant.</w:t>
      </w:r>
    </w:p>
    <w:p w14:paraId="4FBB1E70" w14:textId="77777777" w:rsidR="00493DF6" w:rsidRDefault="00493DF6">
      <w:pPr>
        <w:spacing w:after="0" w:line="240" w:lineRule="auto"/>
        <w:rPr>
          <w:rFonts w:ascii="Times New Roman" w:hAnsi="Times New Roman" w:cs="Times New Roman"/>
          <w:lang w:val="lt-LT"/>
        </w:rPr>
      </w:pPr>
    </w:p>
    <w:p w14:paraId="588B94D0" w14:textId="77777777" w:rsidR="00493DF6" w:rsidRDefault="00493DF6">
      <w:pPr>
        <w:spacing w:after="0" w:line="240" w:lineRule="auto"/>
        <w:rPr>
          <w:rFonts w:ascii="Times New Roman" w:hAnsi="Times New Roman" w:cs="Times New Roman"/>
          <w:lang w:val="lt-LT"/>
        </w:rPr>
      </w:pPr>
    </w:p>
    <w:p w14:paraId="7DD8DF80"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8.</w:t>
      </w:r>
      <w:r>
        <w:rPr>
          <w:rFonts w:ascii="Times New Roman" w:hAnsi="Times New Roman" w:cs="Times New Roman"/>
          <w:b/>
          <w:bCs/>
          <w:lang w:val="lt-LT"/>
        </w:rPr>
        <w:tab/>
        <w:t>TINKAMUMO LAIKAS</w:t>
      </w:r>
    </w:p>
    <w:p w14:paraId="04033FF1" w14:textId="77777777" w:rsidR="00493DF6" w:rsidRDefault="00493DF6">
      <w:pPr>
        <w:spacing w:after="0" w:line="240" w:lineRule="auto"/>
        <w:rPr>
          <w:rFonts w:ascii="Times New Roman" w:hAnsi="Times New Roman" w:cs="Times New Roman"/>
          <w:lang w:val="lt-LT"/>
        </w:rPr>
      </w:pPr>
    </w:p>
    <w:p w14:paraId="0BB8BF92"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Tinka iki: {mm/MMMM}</w:t>
      </w:r>
    </w:p>
    <w:p w14:paraId="4999EE4C" w14:textId="77777777" w:rsidR="00493DF6" w:rsidRDefault="00493DF6">
      <w:pPr>
        <w:spacing w:after="0" w:line="240" w:lineRule="auto"/>
        <w:rPr>
          <w:rFonts w:ascii="Times New Roman" w:hAnsi="Times New Roman" w:cs="Times New Roman"/>
          <w:lang w:val="lt-LT"/>
        </w:rPr>
      </w:pPr>
    </w:p>
    <w:p w14:paraId="3157C489" w14:textId="77777777" w:rsidR="00493DF6" w:rsidRDefault="00493DF6">
      <w:pPr>
        <w:spacing w:after="0" w:line="240" w:lineRule="auto"/>
        <w:rPr>
          <w:rFonts w:ascii="Times New Roman" w:hAnsi="Times New Roman" w:cs="Times New Roman"/>
          <w:lang w:val="lt-LT"/>
        </w:rPr>
      </w:pPr>
    </w:p>
    <w:p w14:paraId="0F1B76F7"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pPr>
      <w:r>
        <w:rPr>
          <w:rFonts w:ascii="Times New Roman" w:hAnsi="Times New Roman" w:cs="Times New Roman"/>
          <w:b/>
          <w:bCs/>
          <w:lang w:val="lt-LT"/>
        </w:rPr>
        <w:t>9.</w:t>
      </w:r>
      <w:r>
        <w:rPr>
          <w:rFonts w:ascii="Times New Roman" w:hAnsi="Times New Roman" w:cs="Times New Roman"/>
          <w:b/>
          <w:bCs/>
          <w:lang w:val="lt-LT"/>
        </w:rPr>
        <w:tab/>
        <w:t>SPECIALIOS LAIKYMO SĄLYGOS</w:t>
      </w:r>
    </w:p>
    <w:p w14:paraId="2BAFA83D" w14:textId="77777777" w:rsidR="00493DF6" w:rsidRDefault="00493DF6">
      <w:pPr>
        <w:spacing w:after="0" w:line="240" w:lineRule="auto"/>
        <w:ind w:left="567" w:hanging="567"/>
        <w:rPr>
          <w:rFonts w:ascii="Times New Roman" w:hAnsi="Times New Roman" w:cs="Times New Roman"/>
          <w:i/>
          <w:iCs/>
          <w:lang w:val="lt-LT"/>
        </w:rPr>
      </w:pPr>
    </w:p>
    <w:p w14:paraId="0CD60315"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Negalima užšaldyti.</w:t>
      </w:r>
    </w:p>
    <w:p w14:paraId="0940E4B8"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Laikyti apsauginiame maišelyje</w:t>
      </w:r>
    </w:p>
    <w:p w14:paraId="19932124" w14:textId="77777777" w:rsidR="00493DF6" w:rsidRDefault="00493DF6">
      <w:pPr>
        <w:keepNext/>
        <w:spacing w:after="0" w:line="240" w:lineRule="auto"/>
        <w:rPr>
          <w:rFonts w:ascii="Times New Roman" w:hAnsi="Times New Roman" w:cs="Times New Roman"/>
          <w:u w:val="single"/>
          <w:lang w:val="lt-LT"/>
        </w:rPr>
      </w:pPr>
    </w:p>
    <w:p w14:paraId="3C6B21B1"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Tinkamumo laikas po paruošimo:</w:t>
      </w:r>
    </w:p>
    <w:p w14:paraId="74F8654E"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Rekomenduojama</w:t>
      </w:r>
      <w:r w:rsidR="00825AF3">
        <w:rPr>
          <w:rFonts w:ascii="Times New Roman" w:hAnsi="Times New Roman" w:cs="Times New Roman"/>
          <w:lang w:val="lt-LT"/>
        </w:rPr>
        <w:t xml:space="preserve"> vaistinį</w:t>
      </w:r>
      <w:r>
        <w:rPr>
          <w:rFonts w:ascii="Times New Roman" w:hAnsi="Times New Roman" w:cs="Times New Roman"/>
          <w:lang w:val="lt-LT"/>
        </w:rPr>
        <w:t xml:space="preserve"> preparatą vartoti iš karto po to, kai suardomos laikinos 3 kamerų pertvaros. Tačiau paruoštos emulsijos 2–8 °C temperatūroje stabilumas išlieka 7 dienas, po to dar 48 valandas ne aukštesnėje kaip 25 °C temperatūroje.</w:t>
      </w:r>
    </w:p>
    <w:p w14:paraId="785351A6" w14:textId="77777777" w:rsidR="00493DF6" w:rsidRDefault="00493DF6">
      <w:pPr>
        <w:spacing w:after="0" w:line="240" w:lineRule="auto"/>
        <w:rPr>
          <w:rFonts w:ascii="Times New Roman" w:hAnsi="Times New Roman" w:cs="Times New Roman"/>
          <w:lang w:val="lt-LT"/>
        </w:rPr>
      </w:pPr>
    </w:p>
    <w:p w14:paraId="2F70584C"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Tinkamumo laikas po priedų įdėjimo (elektrolitai, mikroelementai, vitaminai):</w:t>
      </w:r>
    </w:p>
    <w:p w14:paraId="03F8335B" w14:textId="77777777" w:rsidR="00493DF6" w:rsidRDefault="00493DF6">
      <w:pPr>
        <w:keepNext/>
        <w:spacing w:after="0" w:line="240" w:lineRule="auto"/>
        <w:rPr>
          <w:rFonts w:ascii="Times New Roman" w:hAnsi="Times New Roman" w:cs="Times New Roman"/>
          <w:lang w:val="lt-LT"/>
        </w:rPr>
      </w:pPr>
    </w:p>
    <w:p w14:paraId="63D6D212"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Pridėjus specialius priedus, 2–8 °C temperatūroje stabilumas išlieka 7 dienas, po to dar 48 valandas ne aukštesnėje kaip 25 °C temperatūroje.</w:t>
      </w:r>
    </w:p>
    <w:p w14:paraId="4345D63A" w14:textId="77777777" w:rsidR="00493DF6" w:rsidRDefault="00493DF6">
      <w:pPr>
        <w:keepNext/>
        <w:spacing w:after="0" w:line="240" w:lineRule="auto"/>
        <w:rPr>
          <w:rFonts w:ascii="Times New Roman" w:hAnsi="Times New Roman" w:cs="Times New Roman"/>
          <w:lang w:val="lt-LT"/>
        </w:rPr>
      </w:pPr>
    </w:p>
    <w:p w14:paraId="6938592B"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 xml:space="preserve">Mikrobiologiniu požiūriu pridėjus bet kokį priedą, mišinį reikėtų suvartoti iš karto. Jei jis nesuvartojamas tuoj pat, už tinkamą laikymo laiką ir sąlygas atsako vartotojas. Paprastai 2–8 °C temperatūroje galima laikyti ne ilgiau kaip 24 valandas, nebent priedai buvo suleisti kontroliuojamomis ir </w:t>
      </w:r>
      <w:proofErr w:type="spellStart"/>
      <w:r>
        <w:rPr>
          <w:rFonts w:ascii="Times New Roman" w:hAnsi="Times New Roman" w:cs="Times New Roman"/>
          <w:lang w:val="lt-LT"/>
        </w:rPr>
        <w:t>validuotomis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aseptinėmis</w:t>
      </w:r>
      <w:proofErr w:type="spellEnd"/>
      <w:r>
        <w:rPr>
          <w:rFonts w:ascii="Times New Roman" w:hAnsi="Times New Roman" w:cs="Times New Roman"/>
          <w:lang w:val="lt-LT"/>
        </w:rPr>
        <w:t xml:space="preserve"> sąlygomis.</w:t>
      </w:r>
    </w:p>
    <w:p w14:paraId="31C1A841" w14:textId="77777777" w:rsidR="00493DF6" w:rsidRDefault="00493DF6">
      <w:pPr>
        <w:keepNext/>
        <w:spacing w:after="0" w:line="240" w:lineRule="auto"/>
        <w:rPr>
          <w:rFonts w:ascii="Times New Roman" w:hAnsi="Times New Roman" w:cs="Times New Roman"/>
          <w:lang w:val="lt-LT" w:eastAsia="lt-LT"/>
        </w:rPr>
      </w:pPr>
    </w:p>
    <w:p w14:paraId="6D609316" w14:textId="77777777" w:rsidR="00493DF6" w:rsidRDefault="00493DF6">
      <w:pPr>
        <w:spacing w:after="0" w:line="240" w:lineRule="auto"/>
        <w:ind w:left="567" w:hanging="567"/>
        <w:rPr>
          <w:rFonts w:ascii="Times New Roman" w:hAnsi="Times New Roman" w:cs="Times New Roman"/>
          <w:lang w:val="lt-LT" w:eastAsia="lt-LT"/>
        </w:rPr>
      </w:pPr>
    </w:p>
    <w:p w14:paraId="2CF7AC27"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cs="Times New Roman"/>
          <w:b/>
          <w:bCs/>
          <w:lang w:val="lt-LT" w:eastAsia="lt-LT"/>
        </w:rPr>
      </w:pPr>
      <w:r>
        <w:rPr>
          <w:rFonts w:ascii="Times New Roman" w:hAnsi="Times New Roman" w:cs="Times New Roman"/>
          <w:b/>
          <w:bCs/>
          <w:lang w:val="lt-LT" w:eastAsia="lt-LT"/>
        </w:rPr>
        <w:t>10.</w:t>
      </w:r>
      <w:r>
        <w:rPr>
          <w:rFonts w:ascii="Times New Roman" w:hAnsi="Times New Roman" w:cs="Times New Roman"/>
          <w:b/>
          <w:bCs/>
          <w:lang w:val="lt-LT" w:eastAsia="lt-LT"/>
        </w:rPr>
        <w:tab/>
        <w:t>SPECIALIOS ATSARGUMO PRIEMONĖS DĖL NESUVARTOTO VAISTINIO PREPARATO AR JO ATLIEKŲ TVARKYMO (JEI REIKIA)</w:t>
      </w:r>
    </w:p>
    <w:p w14:paraId="34942312" w14:textId="77777777" w:rsidR="00493DF6" w:rsidRDefault="00493DF6">
      <w:pPr>
        <w:spacing w:after="0" w:line="240" w:lineRule="auto"/>
        <w:rPr>
          <w:rFonts w:ascii="Times New Roman" w:hAnsi="Times New Roman" w:cs="Times New Roman"/>
          <w:lang w:val="lt-LT" w:eastAsia="lt-LT"/>
        </w:rPr>
      </w:pPr>
    </w:p>
    <w:p w14:paraId="32122748" w14:textId="77777777" w:rsidR="00493DF6" w:rsidRDefault="00AB5092">
      <w:pPr>
        <w:spacing w:after="0" w:line="240" w:lineRule="auto"/>
      </w:pPr>
      <w:r>
        <w:rPr>
          <w:rFonts w:ascii="Times New Roman" w:hAnsi="Times New Roman" w:cs="Times New Roman"/>
          <w:lang w:val="lt-LT"/>
        </w:rPr>
        <w:t xml:space="preserve">Nesuvartotą </w:t>
      </w:r>
      <w:r w:rsidR="00825AF3">
        <w:rPr>
          <w:rFonts w:ascii="Times New Roman" w:hAnsi="Times New Roman" w:cs="Times New Roman"/>
          <w:lang w:val="lt-LT"/>
        </w:rPr>
        <w:t xml:space="preserve">vaistinį </w:t>
      </w:r>
      <w:r>
        <w:rPr>
          <w:rFonts w:ascii="Times New Roman" w:hAnsi="Times New Roman" w:cs="Times New Roman"/>
          <w:lang w:val="lt-LT"/>
        </w:rPr>
        <w:t>preparatą ar atliekas ir visas panaudotas priemones būtina išmesti.</w:t>
      </w:r>
    </w:p>
    <w:p w14:paraId="7D79C267" w14:textId="77777777" w:rsidR="00493DF6" w:rsidRDefault="00493DF6">
      <w:pPr>
        <w:spacing w:after="0" w:line="240" w:lineRule="auto"/>
        <w:rPr>
          <w:rFonts w:ascii="Times New Roman" w:hAnsi="Times New Roman" w:cs="Times New Roman"/>
          <w:lang w:val="pt-BR"/>
        </w:rPr>
      </w:pPr>
    </w:p>
    <w:p w14:paraId="4323F409" w14:textId="77777777" w:rsidR="00493DF6" w:rsidRDefault="00493DF6">
      <w:pPr>
        <w:spacing w:after="0" w:line="240" w:lineRule="auto"/>
        <w:rPr>
          <w:rFonts w:ascii="Times New Roman" w:hAnsi="Times New Roman" w:cs="Times New Roman"/>
          <w:lang w:val="pt-BR"/>
        </w:rPr>
      </w:pPr>
    </w:p>
    <w:p w14:paraId="5555D89B"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cs="Times New Roman"/>
          <w:b/>
          <w:bCs/>
          <w:lang w:val="lt-LT" w:eastAsia="lt-LT"/>
        </w:rPr>
      </w:pPr>
      <w:r>
        <w:rPr>
          <w:rFonts w:ascii="Times New Roman" w:hAnsi="Times New Roman" w:cs="Times New Roman"/>
          <w:b/>
          <w:bCs/>
          <w:lang w:val="lt-LT" w:eastAsia="lt-LT"/>
        </w:rPr>
        <w:t>11.</w:t>
      </w:r>
      <w:r>
        <w:rPr>
          <w:rFonts w:ascii="Times New Roman" w:hAnsi="Times New Roman" w:cs="Times New Roman"/>
          <w:b/>
          <w:bCs/>
          <w:lang w:val="lt-LT" w:eastAsia="lt-LT"/>
        </w:rPr>
        <w:tab/>
        <w:t>REGISTRUOTOJO PAVADINIMAS IR ADRESAS</w:t>
      </w:r>
    </w:p>
    <w:p w14:paraId="59639C42" w14:textId="77777777" w:rsidR="00493DF6" w:rsidRDefault="00493DF6">
      <w:pPr>
        <w:spacing w:after="0" w:line="240" w:lineRule="auto"/>
        <w:rPr>
          <w:rFonts w:ascii="Times New Roman" w:hAnsi="Times New Roman" w:cs="Times New Roman"/>
          <w:lang w:val="pt-BR"/>
        </w:rPr>
      </w:pPr>
    </w:p>
    <w:p w14:paraId="5D6E63AC"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S.A.</w:t>
      </w:r>
    </w:p>
    <w:p w14:paraId="6EF29333"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Boulevard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René</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Branquart</w:t>
      </w:r>
      <w:proofErr w:type="spellEnd"/>
    </w:p>
    <w:p w14:paraId="6B0603EF"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80-7860 </w:t>
      </w:r>
      <w:proofErr w:type="spellStart"/>
      <w:r>
        <w:rPr>
          <w:rFonts w:ascii="Times New Roman" w:hAnsi="Times New Roman" w:cs="Times New Roman"/>
          <w:lang w:val="lt-LT"/>
        </w:rPr>
        <w:t>Lessines</w:t>
      </w:r>
      <w:proofErr w:type="spellEnd"/>
    </w:p>
    <w:p w14:paraId="60D1E42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Belgija</w:t>
      </w:r>
    </w:p>
    <w:p w14:paraId="6F29AD03" w14:textId="77777777" w:rsidR="00493DF6" w:rsidRDefault="00493DF6">
      <w:pPr>
        <w:spacing w:after="0" w:line="240" w:lineRule="auto"/>
        <w:rPr>
          <w:rFonts w:ascii="Times New Roman" w:hAnsi="Times New Roman" w:cs="Times New Roman"/>
          <w:lang w:val="lt-LT" w:eastAsia="lt-LT"/>
        </w:rPr>
      </w:pPr>
    </w:p>
    <w:p w14:paraId="2CDF42ED" w14:textId="77777777" w:rsidR="00493DF6" w:rsidRDefault="00493DF6">
      <w:pPr>
        <w:spacing w:after="0" w:line="240" w:lineRule="auto"/>
        <w:rPr>
          <w:rFonts w:ascii="Times New Roman" w:hAnsi="Times New Roman" w:cs="Times New Roman"/>
          <w:lang w:val="lt-LT" w:eastAsia="lt-LT"/>
        </w:rPr>
      </w:pPr>
    </w:p>
    <w:p w14:paraId="0C175B3D"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12.</w:t>
      </w:r>
      <w:r>
        <w:rPr>
          <w:rFonts w:ascii="Times New Roman" w:hAnsi="Times New Roman" w:cs="Times New Roman"/>
          <w:b/>
          <w:bCs/>
          <w:lang w:val="lt-LT" w:eastAsia="lt-LT"/>
        </w:rPr>
        <w:tab/>
        <w:t xml:space="preserve">REGISTRACIJOS PAŽYMĖJIMO NUMERIS </w:t>
      </w:r>
    </w:p>
    <w:p w14:paraId="7713DE2A" w14:textId="77777777" w:rsidR="00493DF6" w:rsidRDefault="00493DF6">
      <w:pPr>
        <w:spacing w:after="0" w:line="240" w:lineRule="auto"/>
        <w:rPr>
          <w:rFonts w:ascii="Times New Roman" w:hAnsi="Times New Roman" w:cs="Times New Roman"/>
          <w:lang w:val="lt-LT" w:eastAsia="lt-LT"/>
        </w:rPr>
      </w:pPr>
    </w:p>
    <w:p w14:paraId="503EFB80" w14:textId="77777777" w:rsidR="00493DF6" w:rsidRDefault="00AB5092">
      <w:pPr>
        <w:spacing w:after="0" w:line="240" w:lineRule="auto"/>
      </w:pPr>
      <w:r>
        <w:rPr>
          <w:rFonts w:ascii="Times New Roman" w:hAnsi="Times New Roman" w:cs="Times New Roman"/>
          <w:lang w:val="lt-LT" w:eastAsia="lt-LT"/>
        </w:rPr>
        <w:t>LT/1/10/1958/</w:t>
      </w:r>
      <w:r>
        <w:rPr>
          <w:rFonts w:ascii="Times New Roman" w:hAnsi="Times New Roman" w:cs="Times New Roman"/>
          <w:lang w:val="lt-LT"/>
        </w:rPr>
        <w:t>004</w:t>
      </w:r>
    </w:p>
    <w:p w14:paraId="1B433C49" w14:textId="77777777" w:rsidR="00493DF6" w:rsidRDefault="00493DF6">
      <w:pPr>
        <w:spacing w:after="0" w:line="240" w:lineRule="auto"/>
        <w:rPr>
          <w:rFonts w:ascii="Times New Roman" w:hAnsi="Times New Roman" w:cs="Times New Roman"/>
          <w:lang w:val="lt-LT" w:eastAsia="lt-LT"/>
        </w:rPr>
      </w:pPr>
    </w:p>
    <w:p w14:paraId="7D6C8DBD" w14:textId="77777777" w:rsidR="00493DF6" w:rsidRDefault="00493DF6">
      <w:pPr>
        <w:spacing w:after="0" w:line="240" w:lineRule="auto"/>
        <w:rPr>
          <w:rFonts w:ascii="Times New Roman" w:hAnsi="Times New Roman" w:cs="Times New Roman"/>
          <w:lang w:val="lt-LT" w:eastAsia="lt-LT"/>
        </w:rPr>
      </w:pPr>
    </w:p>
    <w:p w14:paraId="488687F7"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13.</w:t>
      </w:r>
      <w:r>
        <w:rPr>
          <w:rFonts w:ascii="Times New Roman" w:hAnsi="Times New Roman" w:cs="Times New Roman"/>
          <w:b/>
          <w:bCs/>
          <w:lang w:val="lt-LT" w:eastAsia="lt-LT"/>
        </w:rPr>
        <w:tab/>
        <w:t>SERIJOS NUMERIS</w:t>
      </w:r>
    </w:p>
    <w:p w14:paraId="6C1AF5C1" w14:textId="77777777" w:rsidR="00493DF6" w:rsidRDefault="00493DF6">
      <w:pPr>
        <w:spacing w:after="0" w:line="240" w:lineRule="auto"/>
        <w:rPr>
          <w:rFonts w:ascii="Times New Roman" w:hAnsi="Times New Roman"/>
          <w:lang w:val="lt-LT"/>
        </w:rPr>
      </w:pPr>
    </w:p>
    <w:p w14:paraId="6152E3F3" w14:textId="77777777" w:rsidR="00493DF6" w:rsidRDefault="00AB5092">
      <w:pPr>
        <w:spacing w:after="0" w:line="240" w:lineRule="auto"/>
      </w:pPr>
      <w:r>
        <w:rPr>
          <w:rFonts w:ascii="Times New Roman" w:hAnsi="Times New Roman" w:cs="Times New Roman"/>
          <w:lang w:val="lt-LT"/>
        </w:rPr>
        <w:t xml:space="preserve">Serija: </w:t>
      </w:r>
    </w:p>
    <w:p w14:paraId="43FFBE6A" w14:textId="77777777" w:rsidR="00493DF6" w:rsidRDefault="00493DF6">
      <w:pPr>
        <w:spacing w:after="0" w:line="240" w:lineRule="auto"/>
        <w:rPr>
          <w:rFonts w:ascii="Times New Roman" w:hAnsi="Times New Roman"/>
          <w:lang w:val="lt-LT"/>
        </w:rPr>
      </w:pPr>
    </w:p>
    <w:p w14:paraId="4538B9E1" w14:textId="77777777" w:rsidR="00493DF6" w:rsidRDefault="00493DF6">
      <w:pPr>
        <w:spacing w:after="0" w:line="240" w:lineRule="auto"/>
        <w:rPr>
          <w:rFonts w:ascii="Times New Roman" w:hAnsi="Times New Roman"/>
          <w:lang w:val="lt-LT"/>
        </w:rPr>
      </w:pPr>
    </w:p>
    <w:p w14:paraId="2C3FD09F"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14.</w:t>
      </w:r>
      <w:r>
        <w:rPr>
          <w:rFonts w:ascii="Times New Roman" w:hAnsi="Times New Roman" w:cs="Times New Roman"/>
          <w:b/>
          <w:bCs/>
          <w:lang w:val="lt-LT" w:eastAsia="lt-LT"/>
        </w:rPr>
        <w:tab/>
        <w:t>PARDAVIMO (IŠDAVIMO) TVARKA</w:t>
      </w:r>
    </w:p>
    <w:p w14:paraId="27331C1C" w14:textId="77777777" w:rsidR="00493DF6" w:rsidRDefault="00493DF6">
      <w:pPr>
        <w:spacing w:after="0" w:line="240" w:lineRule="auto"/>
        <w:rPr>
          <w:rFonts w:ascii="Times New Roman" w:hAnsi="Times New Roman"/>
          <w:lang w:val="lt-LT"/>
        </w:rPr>
      </w:pPr>
    </w:p>
    <w:p w14:paraId="6ECA286C" w14:textId="77777777" w:rsidR="00493DF6" w:rsidRDefault="00AB5092">
      <w:pPr>
        <w:spacing w:after="0" w:line="240" w:lineRule="auto"/>
      </w:pPr>
      <w:r>
        <w:rPr>
          <w:rFonts w:ascii="Times New Roman" w:hAnsi="Times New Roman" w:cs="Times New Roman"/>
          <w:lang w:val="lt-LT"/>
        </w:rPr>
        <w:t>Receptinis vaistas</w:t>
      </w:r>
    </w:p>
    <w:p w14:paraId="5C7DB7A9" w14:textId="77777777" w:rsidR="00493DF6" w:rsidRDefault="00493DF6">
      <w:pPr>
        <w:spacing w:after="0" w:line="240" w:lineRule="auto"/>
        <w:rPr>
          <w:rFonts w:ascii="Times New Roman" w:hAnsi="Times New Roman" w:cs="Times New Roman"/>
          <w:lang w:val="pt-BR"/>
        </w:rPr>
      </w:pPr>
    </w:p>
    <w:p w14:paraId="5DFBB51F" w14:textId="77777777" w:rsidR="00493DF6" w:rsidRDefault="00493DF6">
      <w:pPr>
        <w:spacing w:after="0" w:line="240" w:lineRule="auto"/>
        <w:rPr>
          <w:rFonts w:ascii="Times New Roman" w:hAnsi="Times New Roman" w:cs="Times New Roman"/>
          <w:lang w:val="pt-BR"/>
        </w:rPr>
      </w:pPr>
    </w:p>
    <w:p w14:paraId="1C60413A"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15.</w:t>
      </w:r>
      <w:r>
        <w:rPr>
          <w:rFonts w:ascii="Times New Roman" w:hAnsi="Times New Roman" w:cs="Times New Roman"/>
          <w:b/>
          <w:bCs/>
          <w:lang w:val="lt-LT" w:eastAsia="lt-LT"/>
        </w:rPr>
        <w:tab/>
        <w:t>VARTOJIMO INSTRUKCIJA</w:t>
      </w:r>
    </w:p>
    <w:p w14:paraId="33B3152E" w14:textId="77777777" w:rsidR="00493DF6" w:rsidRDefault="00493DF6">
      <w:pPr>
        <w:spacing w:after="0" w:line="240" w:lineRule="auto"/>
        <w:rPr>
          <w:rFonts w:ascii="Times New Roman" w:hAnsi="Times New Roman" w:cs="Times New Roman"/>
          <w:lang w:val="lt-LT"/>
        </w:rPr>
      </w:pPr>
    </w:p>
    <w:p w14:paraId="784047A5" w14:textId="77777777" w:rsidR="00493DF6" w:rsidRDefault="00493DF6">
      <w:pPr>
        <w:spacing w:after="0" w:line="240" w:lineRule="auto"/>
        <w:rPr>
          <w:rFonts w:ascii="Times New Roman" w:hAnsi="Times New Roman" w:cs="Times New Roman"/>
          <w:lang w:val="pt-BR"/>
        </w:rPr>
      </w:pPr>
    </w:p>
    <w:p w14:paraId="55097F26"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16.</w:t>
      </w:r>
      <w:r>
        <w:rPr>
          <w:rFonts w:ascii="Times New Roman" w:hAnsi="Times New Roman" w:cs="Times New Roman"/>
          <w:b/>
          <w:bCs/>
          <w:lang w:val="lt-LT" w:eastAsia="lt-LT"/>
        </w:rPr>
        <w:tab/>
        <w:t>INFORMACIJA BRAILIO RAŠTU</w:t>
      </w:r>
    </w:p>
    <w:p w14:paraId="685FB888" w14:textId="77777777" w:rsidR="00493DF6" w:rsidRDefault="00493DF6">
      <w:pPr>
        <w:spacing w:after="0" w:line="240" w:lineRule="auto"/>
        <w:rPr>
          <w:rFonts w:ascii="Times New Roman" w:hAnsi="Times New Roman" w:cs="Times New Roman"/>
          <w:lang w:val="lt-LT"/>
        </w:rPr>
      </w:pPr>
    </w:p>
    <w:p w14:paraId="3B37308B" w14:textId="77777777" w:rsidR="00493DF6" w:rsidRDefault="00AB5092">
      <w:pPr>
        <w:spacing w:after="0" w:line="240" w:lineRule="auto"/>
      </w:pPr>
      <w:r>
        <w:rPr>
          <w:rFonts w:ascii="Times New Roman" w:hAnsi="Times New Roman"/>
          <w:shd w:val="clear" w:color="auto" w:fill="D3D3D3"/>
          <w:lang w:val="lt-LT"/>
        </w:rPr>
        <w:t>Priimtas pagrindimas informacijos Brailio raštu nepateikti.</w:t>
      </w:r>
    </w:p>
    <w:p w14:paraId="4F4E16FE" w14:textId="77777777" w:rsidR="00493DF6" w:rsidRDefault="00AB5092">
      <w:pPr>
        <w:pageBreakBefore/>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cs="Times New Roman"/>
          <w:b/>
          <w:bCs/>
          <w:lang w:val="lt-LT"/>
        </w:rPr>
        <w:lastRenderedPageBreak/>
        <w:t>INFORMACIJA ANT VIDINĖS PAKUOTĖS</w:t>
      </w:r>
    </w:p>
    <w:p w14:paraId="01D4E798" w14:textId="77777777" w:rsidR="00493DF6" w:rsidRDefault="00493DF6">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cs="Times New Roman"/>
          <w:lang w:val="lt-LT"/>
        </w:rPr>
      </w:pPr>
    </w:p>
    <w:p w14:paraId="5FC5531C"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cs="Times New Roman"/>
          <w:b/>
          <w:bCs/>
          <w:lang w:val="lt-LT"/>
        </w:rPr>
        <w:t>MAIŠELIO ETIKETĖ (1000 ml)</w:t>
      </w:r>
    </w:p>
    <w:p w14:paraId="30124F6A" w14:textId="77777777" w:rsidR="00493DF6" w:rsidRDefault="00493DF6">
      <w:pPr>
        <w:spacing w:after="0" w:line="240" w:lineRule="auto"/>
        <w:rPr>
          <w:rFonts w:ascii="Times New Roman" w:hAnsi="Times New Roman" w:cs="Times New Roman"/>
          <w:lang w:val="lt-LT"/>
        </w:rPr>
      </w:pPr>
    </w:p>
    <w:p w14:paraId="497D51C0" w14:textId="77777777" w:rsidR="00493DF6" w:rsidRDefault="00493DF6">
      <w:pPr>
        <w:spacing w:after="0" w:line="240" w:lineRule="auto"/>
        <w:rPr>
          <w:rFonts w:ascii="Times New Roman" w:hAnsi="Times New Roman" w:cs="Times New Roman"/>
          <w:lang w:val="lt-LT"/>
        </w:rPr>
      </w:pPr>
    </w:p>
    <w:p w14:paraId="67B60E16"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rPr>
      </w:pPr>
      <w:r>
        <w:rPr>
          <w:rFonts w:ascii="Times New Roman" w:hAnsi="Times New Roman" w:cs="Times New Roman"/>
          <w:b/>
          <w:bCs/>
          <w:lang w:val="lt-LT"/>
        </w:rPr>
        <w:t>1.</w:t>
      </w:r>
      <w:r>
        <w:rPr>
          <w:rFonts w:ascii="Times New Roman" w:hAnsi="Times New Roman" w:cs="Times New Roman"/>
          <w:b/>
          <w:bCs/>
          <w:lang w:val="lt-LT"/>
        </w:rPr>
        <w:tab/>
        <w:t>VAISTINIO PREPARATO PAVADINIMAS</w:t>
      </w:r>
    </w:p>
    <w:p w14:paraId="4E474BF1" w14:textId="77777777" w:rsidR="00493DF6" w:rsidRDefault="00493DF6">
      <w:pPr>
        <w:spacing w:after="0" w:line="240" w:lineRule="auto"/>
        <w:rPr>
          <w:rFonts w:ascii="Times New Roman" w:hAnsi="Times New Roman" w:cs="Times New Roman"/>
          <w:lang w:val="lt-LT"/>
        </w:rPr>
      </w:pPr>
    </w:p>
    <w:p w14:paraId="2039303F" w14:textId="77777777" w:rsidR="00493DF6" w:rsidRDefault="00AB5092">
      <w:pPr>
        <w:spacing w:after="0" w:line="240" w:lineRule="auto"/>
      </w:pPr>
      <w:r>
        <w:rPr>
          <w:rFonts w:ascii="Times New Roman" w:hAnsi="Times New Roman" w:cs="Times New Roman"/>
          <w:lang w:val="lt-LT"/>
        </w:rPr>
        <w:t>OLIMEL PERI N4E infuzinė emulsija</w:t>
      </w:r>
    </w:p>
    <w:p w14:paraId="4CFCB69B" w14:textId="77777777" w:rsidR="00493DF6" w:rsidRDefault="00493DF6">
      <w:pPr>
        <w:spacing w:after="0" w:line="240" w:lineRule="auto"/>
        <w:rPr>
          <w:rFonts w:ascii="Times New Roman" w:hAnsi="Times New Roman" w:cs="Times New Roman"/>
          <w:lang w:val="lt-LT" w:eastAsia="lt-LT"/>
        </w:rPr>
      </w:pPr>
    </w:p>
    <w:p w14:paraId="15F62A5C" w14:textId="77777777" w:rsidR="00493DF6" w:rsidRDefault="00493DF6">
      <w:pPr>
        <w:spacing w:after="0" w:line="240" w:lineRule="auto"/>
        <w:rPr>
          <w:rFonts w:ascii="Times New Roman" w:hAnsi="Times New Roman" w:cs="Times New Roman"/>
          <w:lang w:val="lt-LT" w:eastAsia="lt-LT"/>
        </w:rPr>
      </w:pPr>
    </w:p>
    <w:p w14:paraId="1FC3BAEE"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2.</w:t>
      </w:r>
      <w:r>
        <w:rPr>
          <w:rFonts w:ascii="Times New Roman" w:hAnsi="Times New Roman" w:cs="Times New Roman"/>
          <w:b/>
          <w:bCs/>
          <w:lang w:val="lt-LT" w:eastAsia="lt-LT"/>
        </w:rPr>
        <w:tab/>
        <w:t>VEIKLIOJI MEDŽIAGA IR JOS KIEKIS</w:t>
      </w:r>
    </w:p>
    <w:p w14:paraId="32E6F615" w14:textId="77777777" w:rsidR="00493DF6" w:rsidRDefault="00493DF6">
      <w:pPr>
        <w:spacing w:after="0" w:line="240" w:lineRule="auto"/>
        <w:rPr>
          <w:rFonts w:ascii="Times New Roman" w:hAnsi="Times New Roman" w:cs="Times New Roman"/>
          <w:lang w:val="lt-LT"/>
        </w:rPr>
      </w:pPr>
    </w:p>
    <w:tbl>
      <w:tblPr>
        <w:tblW w:w="5385" w:type="dxa"/>
        <w:tblInd w:w="2" w:type="dxa"/>
        <w:tblLayout w:type="fixed"/>
        <w:tblCellMar>
          <w:left w:w="10" w:type="dxa"/>
          <w:right w:w="10" w:type="dxa"/>
        </w:tblCellMar>
        <w:tblLook w:val="0000" w:firstRow="0" w:lastRow="0" w:firstColumn="0" w:lastColumn="0" w:noHBand="0" w:noVBand="0"/>
      </w:tblPr>
      <w:tblGrid>
        <w:gridCol w:w="3969"/>
        <w:gridCol w:w="1416"/>
      </w:tblGrid>
      <w:tr w:rsidR="00493DF6" w14:paraId="51651BEA" w14:textId="77777777">
        <w:tc>
          <w:tcPr>
            <w:tcW w:w="3969" w:type="dxa"/>
            <w:tcMar>
              <w:top w:w="0" w:type="dxa"/>
              <w:left w:w="108" w:type="dxa"/>
              <w:bottom w:w="0" w:type="dxa"/>
              <w:right w:w="108" w:type="dxa"/>
            </w:tcMar>
          </w:tcPr>
          <w:p w14:paraId="617B5141" w14:textId="77777777" w:rsidR="00493DF6" w:rsidRDefault="00493DF6">
            <w:pPr>
              <w:spacing w:after="0" w:line="240" w:lineRule="auto"/>
              <w:rPr>
                <w:rFonts w:ascii="Times New Roman" w:hAnsi="Times New Roman" w:cs="Times New Roman"/>
                <w:b/>
                <w:bCs/>
                <w:lang w:val="lt-LT"/>
              </w:rPr>
            </w:pPr>
          </w:p>
        </w:tc>
        <w:tc>
          <w:tcPr>
            <w:tcW w:w="1416" w:type="dxa"/>
            <w:tcMar>
              <w:top w:w="0" w:type="dxa"/>
              <w:left w:w="108" w:type="dxa"/>
              <w:bottom w:w="0" w:type="dxa"/>
              <w:right w:w="108" w:type="dxa"/>
            </w:tcMar>
          </w:tcPr>
          <w:p w14:paraId="52E90B58"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1000 ml</w:t>
            </w:r>
          </w:p>
        </w:tc>
      </w:tr>
      <w:tr w:rsidR="00493DF6" w14:paraId="1BA9035A" w14:textId="77777777">
        <w:tc>
          <w:tcPr>
            <w:tcW w:w="3969" w:type="dxa"/>
            <w:tcMar>
              <w:top w:w="0" w:type="dxa"/>
              <w:left w:w="108" w:type="dxa"/>
              <w:bottom w:w="0" w:type="dxa"/>
              <w:right w:w="108" w:type="dxa"/>
            </w:tcMar>
          </w:tcPr>
          <w:p w14:paraId="2EECBDE5" w14:textId="77777777" w:rsidR="00493DF6" w:rsidRDefault="00AB5092">
            <w:pPr>
              <w:tabs>
                <w:tab w:val="left" w:pos="-2943"/>
              </w:tabs>
              <w:spacing w:after="0" w:line="240" w:lineRule="auto"/>
            </w:pPr>
            <w:r>
              <w:rPr>
                <w:rFonts w:ascii="Times New Roman" w:hAnsi="Times New Roman" w:cs="Times New Roman"/>
                <w:lang w:val="lt-LT"/>
              </w:rPr>
              <w:t xml:space="preserve">18,75% (arba 18,75 g/100ml)* </w:t>
            </w:r>
            <w:proofErr w:type="spellStart"/>
            <w:r>
              <w:rPr>
                <w:rFonts w:ascii="Times New Roman" w:hAnsi="Times New Roman" w:cs="Times New Roman"/>
                <w:i/>
                <w:iCs/>
                <w:lang w:val="lt-LT"/>
              </w:rPr>
              <w:t>Solutio</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Glucosi</w:t>
            </w:r>
            <w:proofErr w:type="spellEnd"/>
            <w:r>
              <w:rPr>
                <w:rFonts w:ascii="Times New Roman" w:hAnsi="Times New Roman" w:cs="Times New Roman"/>
                <w:lang w:val="lt-LT"/>
              </w:rPr>
              <w:t xml:space="preserve"> </w:t>
            </w:r>
          </w:p>
        </w:tc>
        <w:tc>
          <w:tcPr>
            <w:tcW w:w="1416" w:type="dxa"/>
            <w:tcMar>
              <w:top w:w="0" w:type="dxa"/>
              <w:left w:w="108" w:type="dxa"/>
              <w:bottom w:w="0" w:type="dxa"/>
              <w:right w:w="108" w:type="dxa"/>
            </w:tcMar>
          </w:tcPr>
          <w:p w14:paraId="4B3DC485"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400 ml</w:t>
            </w:r>
          </w:p>
        </w:tc>
      </w:tr>
      <w:tr w:rsidR="00493DF6" w14:paraId="570F7BD9" w14:textId="77777777">
        <w:tc>
          <w:tcPr>
            <w:tcW w:w="3969" w:type="dxa"/>
            <w:tcMar>
              <w:top w:w="0" w:type="dxa"/>
              <w:left w:w="108" w:type="dxa"/>
              <w:bottom w:w="0" w:type="dxa"/>
              <w:right w:w="108" w:type="dxa"/>
            </w:tcMar>
          </w:tcPr>
          <w:p w14:paraId="3DF24FCA" w14:textId="77777777" w:rsidR="00493DF6" w:rsidRDefault="00AB5092">
            <w:pPr>
              <w:tabs>
                <w:tab w:val="left" w:pos="-2943"/>
              </w:tabs>
              <w:spacing w:after="0" w:line="240" w:lineRule="auto"/>
            </w:pPr>
            <w:r>
              <w:rPr>
                <w:rFonts w:ascii="Times New Roman" w:hAnsi="Times New Roman" w:cs="Times New Roman"/>
                <w:lang w:val="lt-LT"/>
              </w:rPr>
              <w:t xml:space="preserve">6,3% (arba 6,3 g/100ml)* </w:t>
            </w:r>
            <w:proofErr w:type="spellStart"/>
            <w:r>
              <w:rPr>
                <w:rFonts w:ascii="Times New Roman" w:hAnsi="Times New Roman" w:cs="Times New Roman"/>
                <w:i/>
                <w:iCs/>
                <w:lang w:val="lt-LT"/>
              </w:rPr>
              <w:t>Solutio</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Aminoacidorum</w:t>
            </w:r>
            <w:proofErr w:type="spellEnd"/>
          </w:p>
        </w:tc>
        <w:tc>
          <w:tcPr>
            <w:tcW w:w="1416" w:type="dxa"/>
            <w:tcMar>
              <w:top w:w="0" w:type="dxa"/>
              <w:left w:w="108" w:type="dxa"/>
              <w:bottom w:w="0" w:type="dxa"/>
              <w:right w:w="108" w:type="dxa"/>
            </w:tcMar>
          </w:tcPr>
          <w:p w14:paraId="13EBC5C9"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400 ml</w:t>
            </w:r>
          </w:p>
        </w:tc>
      </w:tr>
      <w:tr w:rsidR="00493DF6" w14:paraId="34C436FB" w14:textId="77777777">
        <w:tc>
          <w:tcPr>
            <w:tcW w:w="3969" w:type="dxa"/>
            <w:tcMar>
              <w:top w:w="0" w:type="dxa"/>
              <w:left w:w="108" w:type="dxa"/>
              <w:bottom w:w="0" w:type="dxa"/>
              <w:right w:w="108" w:type="dxa"/>
            </w:tcMar>
          </w:tcPr>
          <w:p w14:paraId="080F06C8" w14:textId="77777777" w:rsidR="00493DF6" w:rsidRDefault="00AB5092">
            <w:pPr>
              <w:tabs>
                <w:tab w:val="left" w:pos="-2943"/>
              </w:tabs>
              <w:spacing w:after="0" w:line="240" w:lineRule="auto"/>
            </w:pPr>
            <w:r>
              <w:rPr>
                <w:rFonts w:ascii="Times New Roman" w:hAnsi="Times New Roman" w:cs="Times New Roman"/>
                <w:lang w:val="lt-LT"/>
              </w:rPr>
              <w:t xml:space="preserve">15% (arba 15g/100ml)* </w:t>
            </w:r>
            <w:r>
              <w:rPr>
                <w:rFonts w:ascii="Times New Roman" w:hAnsi="Times New Roman" w:cs="Times New Roman"/>
                <w:i/>
                <w:iCs/>
                <w:lang w:val="lt-LT"/>
              </w:rPr>
              <w:t>E</w:t>
            </w:r>
            <w:r>
              <w:rPr>
                <w:rFonts w:ascii="Times New Roman" w:hAnsi="Times New Roman" w:cs="Times New Roman"/>
                <w:i/>
                <w:iCs/>
                <w:lang w:val="pt-BR"/>
              </w:rPr>
              <w:t>mulsio Adipum</w:t>
            </w:r>
          </w:p>
        </w:tc>
        <w:tc>
          <w:tcPr>
            <w:tcW w:w="1416" w:type="dxa"/>
            <w:tcMar>
              <w:top w:w="0" w:type="dxa"/>
              <w:left w:w="108" w:type="dxa"/>
              <w:bottom w:w="0" w:type="dxa"/>
              <w:right w:w="108" w:type="dxa"/>
            </w:tcMar>
          </w:tcPr>
          <w:p w14:paraId="4383DD0E"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200 ml</w:t>
            </w:r>
          </w:p>
        </w:tc>
      </w:tr>
    </w:tbl>
    <w:p w14:paraId="667E0D4E"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vienetai pasirenkami pagal šalies medicinos praktikoje naudojamus vienetus</w:t>
      </w:r>
    </w:p>
    <w:p w14:paraId="0CD1462D" w14:textId="77777777" w:rsidR="00493DF6" w:rsidRDefault="00493DF6">
      <w:pPr>
        <w:spacing w:after="0" w:line="240" w:lineRule="auto"/>
        <w:rPr>
          <w:rFonts w:ascii="Times New Roman" w:hAnsi="Times New Roman" w:cs="Times New Roman"/>
          <w:lang w:val="lt-LT"/>
        </w:rPr>
      </w:pPr>
    </w:p>
    <w:p w14:paraId="537DE1D8" w14:textId="77777777" w:rsidR="00493DF6" w:rsidRDefault="00AB5092">
      <w:pPr>
        <w:spacing w:after="0" w:line="240" w:lineRule="auto"/>
      </w:pPr>
      <w:r>
        <w:rPr>
          <w:rFonts w:ascii="Times New Roman" w:hAnsi="Times New Roman" w:cs="Times New Roman"/>
          <w:lang w:val="lt-LT"/>
        </w:rPr>
        <w:t>1000 ml paruoštos emulsijos sudėtis:</w:t>
      </w:r>
      <w:r>
        <w:rPr>
          <w:rFonts w:ascii="Times New Roman" w:hAnsi="Times New Roman" w:cs="Times New Roman"/>
          <w:lang w:val="lt-LT"/>
        </w:rPr>
        <w:tab/>
      </w:r>
    </w:p>
    <w:p w14:paraId="1F4E0FD6" w14:textId="77777777" w:rsidR="00493DF6" w:rsidRDefault="00493DF6">
      <w:pPr>
        <w:spacing w:after="0" w:line="240" w:lineRule="auto"/>
        <w:rPr>
          <w:rFonts w:ascii="Times New Roman" w:hAnsi="Times New Roman" w:cs="Times New Roman"/>
          <w:lang w:val="lt-LT"/>
        </w:rPr>
      </w:pPr>
    </w:p>
    <w:p w14:paraId="10C23B98" w14:textId="77777777" w:rsidR="00493DF6" w:rsidRDefault="00AB5092">
      <w:pPr>
        <w:spacing w:after="0" w:line="240" w:lineRule="auto"/>
      </w:pPr>
      <w:proofErr w:type="spellStart"/>
      <w:r>
        <w:rPr>
          <w:rFonts w:ascii="Times New Roman" w:hAnsi="Times New Roman" w:cs="Times New Roman"/>
          <w:i/>
          <w:iCs/>
          <w:lang w:val="lt-LT"/>
        </w:rPr>
        <w:t>Olivae</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oleum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raffinatum</w:t>
      </w:r>
      <w:proofErr w:type="spellEnd"/>
      <w:r>
        <w:rPr>
          <w:rFonts w:ascii="Times New Roman" w:hAnsi="Times New Roman" w:cs="Times New Roman"/>
          <w:lang w:val="lt-LT"/>
        </w:rPr>
        <w:t>/</w:t>
      </w:r>
      <w:proofErr w:type="spellStart"/>
      <w:r>
        <w:rPr>
          <w:rFonts w:ascii="Times New Roman" w:hAnsi="Times New Roman" w:cs="Times New Roman"/>
          <w:i/>
          <w:iCs/>
          <w:lang w:val="lt-LT"/>
        </w:rPr>
        <w:t>Soiae</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oleum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raffinatum</w:t>
      </w:r>
      <w:proofErr w:type="spellEnd"/>
      <w:r>
        <w:rPr>
          <w:rFonts w:ascii="Times New Roman" w:hAnsi="Times New Roman" w:cs="Times New Roman"/>
          <w:vertAlign w:val="superscript"/>
          <w:lang w:val="lv-LV"/>
        </w:rPr>
        <w:t>a</w:t>
      </w:r>
      <w:r>
        <w:rPr>
          <w:rFonts w:ascii="Times New Roman" w:hAnsi="Times New Roman" w:cs="Times New Roman"/>
          <w:vertAlign w:val="superscript"/>
          <w:lang w:val="lv-LV"/>
        </w:rPr>
        <w:tab/>
      </w:r>
      <w:r>
        <w:rPr>
          <w:rFonts w:ascii="Times New Roman" w:hAnsi="Times New Roman" w:cs="Times New Roman"/>
          <w:lang w:val="lt-LT"/>
        </w:rPr>
        <w:tab/>
        <w:t>30,00 g</w:t>
      </w:r>
    </w:p>
    <w:p w14:paraId="0674E833" w14:textId="77777777" w:rsidR="00493DF6" w:rsidRDefault="00AB5092">
      <w:pPr>
        <w:spacing w:after="0" w:line="240" w:lineRule="auto"/>
      </w:pPr>
      <w:proofErr w:type="spellStart"/>
      <w:r>
        <w:rPr>
          <w:rFonts w:ascii="Times New Roman" w:hAnsi="Times New Roman" w:cs="Times New Roman"/>
          <w:i/>
          <w:iCs/>
          <w:lang w:val="lt-LT"/>
        </w:rPr>
        <w:t>Alaninum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3,66 g</w:t>
      </w:r>
    </w:p>
    <w:p w14:paraId="4DFCA5EC" w14:textId="77777777" w:rsidR="00493DF6" w:rsidRDefault="00AB5092">
      <w:pPr>
        <w:spacing w:after="0" w:line="240" w:lineRule="auto"/>
      </w:pPr>
      <w:proofErr w:type="spellStart"/>
      <w:r>
        <w:rPr>
          <w:rFonts w:ascii="Times New Roman" w:hAnsi="Times New Roman" w:cs="Times New Roman"/>
          <w:i/>
          <w:iCs/>
          <w:lang w:val="lt-LT"/>
        </w:rPr>
        <w:t>Argininum</w:t>
      </w:r>
      <w:proofErr w:type="spellEnd"/>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2,48 g</w:t>
      </w:r>
    </w:p>
    <w:p w14:paraId="70762DD1" w14:textId="77777777" w:rsidR="00493DF6" w:rsidRDefault="00AB5092">
      <w:pPr>
        <w:spacing w:after="0" w:line="240" w:lineRule="auto"/>
      </w:pPr>
      <w:proofErr w:type="spellStart"/>
      <w:r>
        <w:rPr>
          <w:rFonts w:ascii="Times New Roman" w:hAnsi="Times New Roman" w:cs="Times New Roman"/>
          <w:i/>
          <w:iCs/>
          <w:lang w:val="lt-LT"/>
        </w:rPr>
        <w:t>Acidum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asparticum</w:t>
      </w:r>
      <w:proofErr w:type="spellEnd"/>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0,73 g</w:t>
      </w:r>
    </w:p>
    <w:p w14:paraId="00C89807" w14:textId="77777777" w:rsidR="00493DF6" w:rsidRDefault="00AB5092">
      <w:pPr>
        <w:spacing w:after="0" w:line="240" w:lineRule="auto"/>
      </w:pPr>
      <w:r>
        <w:rPr>
          <w:rFonts w:ascii="Times New Roman" w:hAnsi="Times New Roman" w:cs="Times New Roman"/>
          <w:i/>
          <w:iCs/>
          <w:lang w:val="lv-LV"/>
        </w:rPr>
        <w:t>Acidum glutamicum</w:t>
      </w:r>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1,26 g</w:t>
      </w:r>
    </w:p>
    <w:p w14:paraId="2A7CE3A4" w14:textId="77777777" w:rsidR="00493DF6" w:rsidRDefault="00AB5092">
      <w:pPr>
        <w:spacing w:after="0" w:line="240" w:lineRule="auto"/>
      </w:pPr>
      <w:proofErr w:type="spellStart"/>
      <w:r>
        <w:rPr>
          <w:rFonts w:ascii="Times New Roman" w:hAnsi="Times New Roman" w:cs="Times New Roman"/>
          <w:i/>
          <w:iCs/>
          <w:lang w:val="lt-LT"/>
        </w:rPr>
        <w:t>Glycinum</w:t>
      </w:r>
      <w:proofErr w:type="spellEnd"/>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sidR="00723271">
        <w:rPr>
          <w:rFonts w:ascii="Times New Roman" w:hAnsi="Times New Roman" w:cs="Times New Roman"/>
          <w:lang w:val="lt-LT"/>
        </w:rPr>
        <w:tab/>
      </w:r>
      <w:r>
        <w:rPr>
          <w:rFonts w:ascii="Times New Roman" w:hAnsi="Times New Roman" w:cs="Times New Roman"/>
          <w:lang w:val="lt-LT"/>
        </w:rPr>
        <w:t>1,76 g</w:t>
      </w:r>
    </w:p>
    <w:p w14:paraId="1435CCAB" w14:textId="77777777" w:rsidR="00493DF6" w:rsidRDefault="00AB5092">
      <w:pPr>
        <w:spacing w:after="0" w:line="240" w:lineRule="auto"/>
      </w:pPr>
      <w:proofErr w:type="spellStart"/>
      <w:r>
        <w:rPr>
          <w:rFonts w:ascii="Times New Roman" w:hAnsi="Times New Roman" w:cs="Times New Roman"/>
          <w:i/>
          <w:iCs/>
          <w:lang w:val="lt-LT"/>
        </w:rPr>
        <w:t>Histidinum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1,51 g</w:t>
      </w:r>
    </w:p>
    <w:p w14:paraId="6EF9830A" w14:textId="77777777" w:rsidR="00493DF6" w:rsidRDefault="00AB5092">
      <w:pPr>
        <w:spacing w:after="0" w:line="240" w:lineRule="auto"/>
      </w:pPr>
      <w:proofErr w:type="spellStart"/>
      <w:r>
        <w:rPr>
          <w:rFonts w:ascii="Times New Roman" w:hAnsi="Times New Roman" w:cs="Times New Roman"/>
          <w:i/>
          <w:iCs/>
          <w:lang w:val="lt-LT"/>
        </w:rPr>
        <w:t>Isoleucinum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1,26 g</w:t>
      </w:r>
    </w:p>
    <w:p w14:paraId="752500B1" w14:textId="77777777" w:rsidR="00493DF6" w:rsidRDefault="00AB5092">
      <w:pPr>
        <w:spacing w:after="0" w:line="240" w:lineRule="auto"/>
      </w:pPr>
      <w:proofErr w:type="spellStart"/>
      <w:r>
        <w:rPr>
          <w:rFonts w:ascii="Times New Roman" w:hAnsi="Times New Roman" w:cs="Times New Roman"/>
          <w:i/>
          <w:iCs/>
          <w:lang w:val="lt-LT"/>
        </w:rPr>
        <w:t>Leucinum</w:t>
      </w:r>
      <w:proofErr w:type="spellEnd"/>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1,76 g</w:t>
      </w:r>
    </w:p>
    <w:p w14:paraId="279877AB" w14:textId="77777777" w:rsidR="00493DF6" w:rsidRDefault="00AB5092">
      <w:pPr>
        <w:spacing w:after="0" w:line="240" w:lineRule="auto"/>
      </w:pPr>
      <w:proofErr w:type="spellStart"/>
      <w:r>
        <w:rPr>
          <w:rFonts w:ascii="Times New Roman" w:hAnsi="Times New Roman" w:cs="Times New Roman"/>
          <w:i/>
          <w:iCs/>
          <w:lang w:val="lt-LT"/>
        </w:rPr>
        <w:t>Leucinum</w:t>
      </w:r>
      <w:proofErr w:type="spellEnd"/>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1,99 g</w:t>
      </w:r>
    </w:p>
    <w:p w14:paraId="1F33AE38" w14:textId="77777777" w:rsidR="00493DF6" w:rsidRDefault="00AB5092">
      <w:pPr>
        <w:spacing w:after="0" w:line="240" w:lineRule="auto"/>
      </w:pPr>
      <w:r>
        <w:rPr>
          <w:rFonts w:ascii="Times New Roman" w:hAnsi="Times New Roman" w:cs="Times New Roman"/>
          <w:i/>
          <w:iCs/>
          <w:lang w:val="lv-LV"/>
        </w:rPr>
        <w:t>( Lysini acetas)</w:t>
      </w:r>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(2,81g)</w:t>
      </w:r>
    </w:p>
    <w:p w14:paraId="1CAF5EAE" w14:textId="77777777" w:rsidR="00493DF6" w:rsidRDefault="00AB5092">
      <w:pPr>
        <w:spacing w:after="0" w:line="240" w:lineRule="auto"/>
      </w:pPr>
      <w:proofErr w:type="spellStart"/>
      <w:r>
        <w:rPr>
          <w:rFonts w:ascii="Times New Roman" w:hAnsi="Times New Roman" w:cs="Times New Roman"/>
          <w:i/>
          <w:iCs/>
          <w:lang w:val="lt-LT"/>
        </w:rPr>
        <w:t>Methioninum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1,26 g</w:t>
      </w:r>
    </w:p>
    <w:p w14:paraId="0ED005DE" w14:textId="77777777" w:rsidR="00493DF6" w:rsidRDefault="00AB5092">
      <w:pPr>
        <w:spacing w:after="0" w:line="240" w:lineRule="auto"/>
      </w:pPr>
      <w:proofErr w:type="spellStart"/>
      <w:r>
        <w:rPr>
          <w:rFonts w:ascii="Times New Roman" w:hAnsi="Times New Roman" w:cs="Times New Roman"/>
          <w:i/>
          <w:iCs/>
          <w:lang w:val="lt-LT"/>
        </w:rPr>
        <w:t>Phenylalaninum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1,76 g</w:t>
      </w:r>
    </w:p>
    <w:p w14:paraId="5D7DC228" w14:textId="77777777" w:rsidR="00493DF6" w:rsidRDefault="00AB5092">
      <w:pPr>
        <w:spacing w:after="0" w:line="240" w:lineRule="auto"/>
      </w:pPr>
      <w:proofErr w:type="spellStart"/>
      <w:r>
        <w:rPr>
          <w:rFonts w:ascii="Times New Roman" w:hAnsi="Times New Roman" w:cs="Times New Roman"/>
          <w:i/>
          <w:iCs/>
          <w:lang w:val="lt-LT"/>
        </w:rPr>
        <w:t>Prolinum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1,51 g</w:t>
      </w:r>
    </w:p>
    <w:p w14:paraId="3C8E4E53" w14:textId="77777777" w:rsidR="00493DF6" w:rsidRDefault="00AB5092">
      <w:pPr>
        <w:spacing w:after="0" w:line="240" w:lineRule="auto"/>
      </w:pPr>
      <w:r>
        <w:rPr>
          <w:rFonts w:ascii="Times New Roman" w:hAnsi="Times New Roman" w:cs="Times New Roman"/>
          <w:lang w:val="lv-LV"/>
        </w:rPr>
        <w:t>S</w:t>
      </w:r>
      <w:proofErr w:type="spellStart"/>
      <w:r>
        <w:rPr>
          <w:rFonts w:ascii="Times New Roman" w:hAnsi="Times New Roman" w:cs="Times New Roman"/>
          <w:i/>
          <w:iCs/>
          <w:lang w:val="lt-LT"/>
        </w:rPr>
        <w:t>erinum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1,00 g</w:t>
      </w:r>
    </w:p>
    <w:p w14:paraId="3A5F9F2B" w14:textId="77777777" w:rsidR="00493DF6" w:rsidRDefault="00AB5092">
      <w:pPr>
        <w:spacing w:after="0" w:line="240" w:lineRule="auto"/>
      </w:pPr>
      <w:proofErr w:type="spellStart"/>
      <w:r>
        <w:rPr>
          <w:rFonts w:ascii="Times New Roman" w:hAnsi="Times New Roman" w:cs="Times New Roman"/>
          <w:i/>
          <w:iCs/>
          <w:lang w:val="lt-LT"/>
        </w:rPr>
        <w:t>Threoninum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1,26 g</w:t>
      </w:r>
    </w:p>
    <w:p w14:paraId="016A065F" w14:textId="77777777" w:rsidR="00493DF6" w:rsidRDefault="00AB5092">
      <w:pPr>
        <w:spacing w:after="0" w:line="240" w:lineRule="auto"/>
      </w:pPr>
      <w:proofErr w:type="spellStart"/>
      <w:r>
        <w:rPr>
          <w:rFonts w:ascii="Times New Roman" w:hAnsi="Times New Roman" w:cs="Times New Roman"/>
          <w:i/>
          <w:iCs/>
          <w:lang w:val="lt-LT"/>
        </w:rPr>
        <w:t>Tryptophanum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0,42 g</w:t>
      </w:r>
    </w:p>
    <w:p w14:paraId="5B832481" w14:textId="77777777" w:rsidR="00493DF6" w:rsidRDefault="00AB5092">
      <w:pPr>
        <w:spacing w:after="0" w:line="240" w:lineRule="auto"/>
      </w:pPr>
      <w:proofErr w:type="spellStart"/>
      <w:r>
        <w:rPr>
          <w:rFonts w:ascii="Times New Roman" w:hAnsi="Times New Roman" w:cs="Times New Roman"/>
          <w:i/>
          <w:iCs/>
          <w:lang w:val="lt-LT"/>
        </w:rPr>
        <w:t>Tyrosinum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0,06 g</w:t>
      </w:r>
    </w:p>
    <w:p w14:paraId="511C5955" w14:textId="77777777" w:rsidR="00493DF6" w:rsidRDefault="00AB5092">
      <w:pPr>
        <w:spacing w:after="0" w:line="240" w:lineRule="auto"/>
      </w:pPr>
      <w:proofErr w:type="spellStart"/>
      <w:r>
        <w:rPr>
          <w:rFonts w:ascii="Times New Roman" w:hAnsi="Times New Roman" w:cs="Times New Roman"/>
          <w:i/>
          <w:iCs/>
          <w:lang w:val="lt-LT"/>
        </w:rPr>
        <w:t>Valinum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1,62 g</w:t>
      </w:r>
    </w:p>
    <w:p w14:paraId="479BE978" w14:textId="77777777" w:rsidR="00493DF6" w:rsidRDefault="00AB5092">
      <w:pPr>
        <w:spacing w:after="0" w:line="240" w:lineRule="auto"/>
      </w:pPr>
      <w:r>
        <w:rPr>
          <w:rFonts w:ascii="Times New Roman" w:hAnsi="Times New Roman" w:cs="Times New Roman"/>
          <w:i/>
          <w:iCs/>
          <w:lang w:val="lv-LV"/>
        </w:rPr>
        <w:t>Natrii acetas trihydricus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1,16 g</w:t>
      </w:r>
    </w:p>
    <w:p w14:paraId="43588765" w14:textId="77777777" w:rsidR="00493DF6" w:rsidRDefault="00AB5092">
      <w:pPr>
        <w:spacing w:after="0" w:line="240" w:lineRule="auto"/>
      </w:pPr>
      <w:r>
        <w:rPr>
          <w:rFonts w:ascii="Times New Roman" w:hAnsi="Times New Roman" w:cs="Times New Roman"/>
          <w:i/>
          <w:iCs/>
          <w:lang w:val="lv-LV"/>
        </w:rPr>
        <w:t>Natrii glycerophosphas hydricus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1,91 g</w:t>
      </w:r>
    </w:p>
    <w:p w14:paraId="364F0FA0" w14:textId="77777777" w:rsidR="00493DF6" w:rsidRDefault="00AB5092">
      <w:pPr>
        <w:spacing w:after="0" w:line="240" w:lineRule="auto"/>
      </w:pPr>
      <w:r>
        <w:rPr>
          <w:rFonts w:ascii="Times New Roman" w:hAnsi="Times New Roman" w:cs="Times New Roman"/>
          <w:i/>
          <w:iCs/>
          <w:lang w:val="lv-LV"/>
        </w:rPr>
        <w:t>Kalii chloridum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1,19 g</w:t>
      </w:r>
    </w:p>
    <w:p w14:paraId="1217301D" w14:textId="77777777" w:rsidR="00493DF6" w:rsidRDefault="00AB5092">
      <w:pPr>
        <w:spacing w:after="0" w:line="240" w:lineRule="auto"/>
      </w:pPr>
      <w:r>
        <w:rPr>
          <w:rFonts w:ascii="Times New Roman" w:hAnsi="Times New Roman" w:cs="Times New Roman"/>
          <w:i/>
          <w:iCs/>
          <w:lang w:val="lv-LV"/>
        </w:rPr>
        <w:t>Magnesii chloridum hexahydricum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0,45 g</w:t>
      </w:r>
    </w:p>
    <w:p w14:paraId="1E9D8AD9" w14:textId="77777777" w:rsidR="00493DF6" w:rsidRDefault="00AB5092">
      <w:pPr>
        <w:spacing w:after="0" w:line="240" w:lineRule="auto"/>
      </w:pPr>
      <w:r>
        <w:rPr>
          <w:rFonts w:ascii="Times New Roman" w:hAnsi="Times New Roman" w:cs="Times New Roman"/>
          <w:i/>
          <w:iCs/>
          <w:lang w:val="lv-LV"/>
        </w:rPr>
        <w:t>Calcii chloridum dihydricum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0,30 g</w:t>
      </w:r>
    </w:p>
    <w:p w14:paraId="1CE47728" w14:textId="77777777" w:rsidR="00493DF6" w:rsidRDefault="00AB5092">
      <w:pPr>
        <w:spacing w:after="0" w:line="240" w:lineRule="auto"/>
      </w:pPr>
      <w:proofErr w:type="spellStart"/>
      <w:r>
        <w:rPr>
          <w:rFonts w:ascii="Times New Roman" w:hAnsi="Times New Roman" w:cs="Times New Roman"/>
          <w:i/>
          <w:iCs/>
          <w:lang w:val="lt-LT"/>
        </w:rPr>
        <w:t>Glucosum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75,00 g</w:t>
      </w:r>
    </w:p>
    <w:p w14:paraId="03BC0896" w14:textId="77777777" w:rsidR="00493DF6" w:rsidRDefault="00AB5092">
      <w:pPr>
        <w:spacing w:after="0" w:line="240" w:lineRule="auto"/>
      </w:pPr>
      <w:r>
        <w:rPr>
          <w:rFonts w:ascii="Times New Roman" w:hAnsi="Times New Roman" w:cs="Times New Roman"/>
          <w:i/>
          <w:iCs/>
          <w:lang w:val="lv-LV"/>
        </w:rPr>
        <w:t>(</w:t>
      </w:r>
      <w:r>
        <w:rPr>
          <w:rFonts w:ascii="Times New Roman" w:hAnsi="Times New Roman" w:cs="Times New Roman"/>
          <w:i/>
          <w:iCs/>
          <w:vertAlign w:val="subscript"/>
          <w:lang w:val="lt-LT"/>
        </w:rPr>
        <w:t xml:space="preserve"> </w:t>
      </w:r>
      <w:r>
        <w:rPr>
          <w:rFonts w:ascii="Times New Roman" w:hAnsi="Times New Roman" w:cs="Times New Roman"/>
          <w:i/>
          <w:iCs/>
          <w:lang w:val="lv-LV"/>
        </w:rPr>
        <w:t>Glucosum monohydricum)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(82,50 g)</w:t>
      </w:r>
    </w:p>
    <w:p w14:paraId="5FA207CE" w14:textId="77777777" w:rsidR="00493DF6" w:rsidRDefault="00493DF6">
      <w:pPr>
        <w:spacing w:after="0" w:line="240" w:lineRule="auto"/>
        <w:rPr>
          <w:rFonts w:ascii="Times New Roman" w:hAnsi="Times New Roman" w:cs="Times New Roman"/>
          <w:vertAlign w:val="superscript"/>
          <w:lang w:val="lt-LT"/>
        </w:rPr>
      </w:pPr>
    </w:p>
    <w:p w14:paraId="66125535"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Rafinuoto alyvuogių aliejaus (apie 80%) ir rafinuoto sojų aliejaus (apie 20%) mišinys, atitinkantis nepakeičiamų riebiųjų rūgščių / 20% visų riebiųjų rūgščių santykį.</w:t>
      </w:r>
    </w:p>
    <w:p w14:paraId="685BB741" w14:textId="77777777" w:rsidR="00493DF6" w:rsidRDefault="00493DF6">
      <w:pPr>
        <w:spacing w:after="0" w:line="240" w:lineRule="auto"/>
        <w:rPr>
          <w:rFonts w:ascii="Times New Roman" w:hAnsi="Times New Roman" w:cs="Times New Roman"/>
          <w:lang w:val="lt-LT"/>
        </w:rPr>
      </w:pPr>
    </w:p>
    <w:p w14:paraId="21923320"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lastRenderedPageBreak/>
        <w:t>1000 ml paruoštos emulsijos maistinė vertė:</w:t>
      </w:r>
    </w:p>
    <w:p w14:paraId="00C0056E" w14:textId="77777777" w:rsidR="00493DF6" w:rsidRDefault="00493DF6">
      <w:pPr>
        <w:keepNext/>
        <w:spacing w:after="0" w:line="240" w:lineRule="auto"/>
        <w:rPr>
          <w:rFonts w:ascii="Times New Roman" w:hAnsi="Times New Roman" w:cs="Times New Roman"/>
          <w:lang w:val="lt-LT"/>
        </w:rPr>
      </w:pPr>
    </w:p>
    <w:p w14:paraId="619D0648" w14:textId="77777777" w:rsidR="00493DF6" w:rsidRDefault="00AB5092">
      <w:pPr>
        <w:keepNext/>
        <w:spacing w:after="0" w:line="240" w:lineRule="auto"/>
      </w:pPr>
      <w:r>
        <w:rPr>
          <w:rFonts w:ascii="Times New Roman" w:hAnsi="Times New Roman" w:cs="Times New Roman"/>
          <w:lang w:val="lt-LT"/>
        </w:rPr>
        <w:t>Lipidai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30,0 g</w:t>
      </w:r>
    </w:p>
    <w:p w14:paraId="6006D045" w14:textId="77777777" w:rsidR="00493DF6" w:rsidRDefault="00AB5092">
      <w:pPr>
        <w:keepNext/>
        <w:spacing w:after="0" w:line="240" w:lineRule="auto"/>
      </w:pPr>
      <w:r>
        <w:rPr>
          <w:rFonts w:ascii="Times New Roman" w:hAnsi="Times New Roman" w:cs="Times New Roman"/>
          <w:lang w:val="lt-LT"/>
        </w:rPr>
        <w:t>Aminorūgštys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25,3 g</w:t>
      </w:r>
    </w:p>
    <w:p w14:paraId="0070E3C0" w14:textId="77777777" w:rsidR="00493DF6" w:rsidRDefault="00AB5092">
      <w:pPr>
        <w:keepNext/>
        <w:spacing w:after="0" w:line="240" w:lineRule="auto"/>
      </w:pPr>
      <w:r>
        <w:rPr>
          <w:rFonts w:ascii="Times New Roman" w:hAnsi="Times New Roman" w:cs="Times New Roman"/>
          <w:lang w:val="lt-LT"/>
        </w:rPr>
        <w:t>Azotas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4,0 g</w:t>
      </w:r>
    </w:p>
    <w:p w14:paraId="05DDF9D2" w14:textId="77777777" w:rsidR="00493DF6" w:rsidRDefault="00AB5092">
      <w:pPr>
        <w:keepNext/>
        <w:spacing w:after="0" w:line="240" w:lineRule="auto"/>
      </w:pPr>
      <w:r>
        <w:rPr>
          <w:rFonts w:ascii="Times New Roman" w:hAnsi="Times New Roman" w:cs="Times New Roman"/>
          <w:lang w:val="lt-LT"/>
        </w:rPr>
        <w:t>Gliukozė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75,0 g</w:t>
      </w:r>
    </w:p>
    <w:p w14:paraId="2FC5A231"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Energetinė vertė:</w:t>
      </w:r>
    </w:p>
    <w:p w14:paraId="4BEBF9EA" w14:textId="77777777" w:rsidR="00493DF6" w:rsidRDefault="00AB5092">
      <w:pPr>
        <w:keepNext/>
        <w:spacing w:after="0" w:line="240" w:lineRule="auto"/>
      </w:pPr>
      <w:r>
        <w:rPr>
          <w:rFonts w:ascii="Times New Roman" w:hAnsi="Times New Roman" w:cs="Times New Roman"/>
          <w:lang w:val="lt-LT"/>
        </w:rPr>
        <w:t>Bendras kalorijų kiekis (apytikslė vertė)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700 kcal</w:t>
      </w:r>
    </w:p>
    <w:p w14:paraId="36DF64D5" w14:textId="77777777" w:rsidR="00493DF6" w:rsidRDefault="00AB5092">
      <w:pPr>
        <w:keepNext/>
        <w:spacing w:after="0" w:line="240" w:lineRule="auto"/>
      </w:pPr>
      <w:r>
        <w:rPr>
          <w:rFonts w:ascii="Times New Roman" w:hAnsi="Times New Roman" w:cs="Times New Roman"/>
          <w:lang w:val="lt-LT"/>
        </w:rPr>
        <w:t>Nebaltyminės kalorijos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600 kcal</w:t>
      </w:r>
    </w:p>
    <w:p w14:paraId="332C00DE" w14:textId="77777777" w:rsidR="00493DF6" w:rsidRDefault="00AB5092">
      <w:pPr>
        <w:keepNext/>
        <w:spacing w:after="0" w:line="240" w:lineRule="auto"/>
      </w:pPr>
      <w:r>
        <w:rPr>
          <w:rFonts w:ascii="Times New Roman" w:hAnsi="Times New Roman" w:cs="Times New Roman"/>
          <w:lang w:val="lt-LT"/>
        </w:rPr>
        <w:t>Gliukozės kalorijos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300 kcal</w:t>
      </w:r>
    </w:p>
    <w:p w14:paraId="3A2A150C" w14:textId="77777777" w:rsidR="00493DF6" w:rsidRDefault="00AB5092">
      <w:pPr>
        <w:keepNext/>
        <w:spacing w:after="0" w:line="240" w:lineRule="auto"/>
      </w:pPr>
      <w:r>
        <w:rPr>
          <w:rFonts w:ascii="Times New Roman" w:hAnsi="Times New Roman" w:cs="Times New Roman"/>
          <w:lang w:val="lt-LT"/>
        </w:rPr>
        <w:t xml:space="preserve">Lipidų kalorijos </w:t>
      </w:r>
      <w:r>
        <w:rPr>
          <w:rFonts w:ascii="Times New Roman" w:hAnsi="Times New Roman" w:cs="Times New Roman"/>
          <w:vertAlign w:val="superscript"/>
          <w:lang w:val="lt-LT"/>
        </w:rPr>
        <w:t>a</w:t>
      </w:r>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300 kcal</w:t>
      </w:r>
    </w:p>
    <w:p w14:paraId="7B764360" w14:textId="77777777" w:rsidR="00493DF6" w:rsidRDefault="00493DF6">
      <w:pPr>
        <w:keepNext/>
        <w:spacing w:after="0" w:line="240" w:lineRule="auto"/>
        <w:rPr>
          <w:rFonts w:ascii="Times New Roman" w:hAnsi="Times New Roman" w:cs="Times New Roman"/>
          <w:lang w:val="lt-LT"/>
        </w:rPr>
      </w:pPr>
    </w:p>
    <w:p w14:paraId="0303A7CD" w14:textId="77777777" w:rsidR="00493DF6" w:rsidRDefault="00AB5092">
      <w:pPr>
        <w:keepNext/>
        <w:spacing w:after="0" w:line="240" w:lineRule="auto"/>
      </w:pPr>
      <w:r>
        <w:rPr>
          <w:rFonts w:ascii="Times New Roman" w:hAnsi="Times New Roman" w:cs="Times New Roman"/>
          <w:lang w:val="lt-LT"/>
        </w:rPr>
        <w:t>Nebaltyminių kalorijų / azoto santykis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150 kcal/g</w:t>
      </w:r>
    </w:p>
    <w:p w14:paraId="3E490291" w14:textId="77777777" w:rsidR="00493DF6" w:rsidRDefault="00AB5092">
      <w:pPr>
        <w:keepNext/>
        <w:spacing w:after="0" w:line="240" w:lineRule="auto"/>
      </w:pPr>
      <w:r>
        <w:rPr>
          <w:rFonts w:ascii="Times New Roman" w:hAnsi="Times New Roman" w:cs="Times New Roman"/>
          <w:lang w:val="lt-LT"/>
        </w:rPr>
        <w:t>Gliukozės / lipidų kalorijų santykis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50/50</w:t>
      </w:r>
    </w:p>
    <w:p w14:paraId="11F45D22" w14:textId="77777777" w:rsidR="00493DF6" w:rsidRDefault="00AB5092">
      <w:pPr>
        <w:keepNext/>
        <w:spacing w:after="0" w:line="240" w:lineRule="auto"/>
      </w:pPr>
      <w:r>
        <w:rPr>
          <w:rFonts w:ascii="Times New Roman" w:hAnsi="Times New Roman" w:cs="Times New Roman"/>
          <w:lang w:val="lt-LT"/>
        </w:rPr>
        <w:t>Lipidų / bendras kalorijų kiekis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43%</w:t>
      </w:r>
    </w:p>
    <w:p w14:paraId="66A58D68"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Elektrolitai:</w:t>
      </w:r>
    </w:p>
    <w:p w14:paraId="782EC77D" w14:textId="77777777" w:rsidR="00493DF6" w:rsidRDefault="00AB5092">
      <w:pPr>
        <w:keepNext/>
        <w:spacing w:after="0" w:line="240" w:lineRule="auto"/>
      </w:pPr>
      <w:r>
        <w:rPr>
          <w:rFonts w:ascii="Times New Roman" w:hAnsi="Times New Roman" w:cs="Times New Roman"/>
          <w:lang w:val="lt-LT"/>
        </w:rPr>
        <w:t>Natris</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lt-LT"/>
        </w:rPr>
        <w:t xml:space="preserve">21,0 </w:t>
      </w:r>
      <w:proofErr w:type="spellStart"/>
      <w:r>
        <w:rPr>
          <w:rFonts w:ascii="Times New Roman" w:hAnsi="Times New Roman" w:cs="Times New Roman"/>
          <w:lang w:val="lt-LT"/>
        </w:rPr>
        <w:t>mmol</w:t>
      </w:r>
      <w:proofErr w:type="spellEnd"/>
    </w:p>
    <w:p w14:paraId="35A7F827" w14:textId="77777777" w:rsidR="00493DF6" w:rsidRDefault="00AB5092">
      <w:pPr>
        <w:keepNext/>
        <w:spacing w:after="0" w:line="240" w:lineRule="auto"/>
      </w:pPr>
      <w:r>
        <w:rPr>
          <w:rFonts w:ascii="Times New Roman" w:hAnsi="Times New Roman" w:cs="Times New Roman"/>
          <w:lang w:val="lt-LT"/>
        </w:rPr>
        <w:t>Kalis</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lt-LT"/>
        </w:rPr>
        <w:t xml:space="preserve">16,0 </w:t>
      </w:r>
      <w:proofErr w:type="spellStart"/>
      <w:r>
        <w:rPr>
          <w:rFonts w:ascii="Times New Roman" w:hAnsi="Times New Roman" w:cs="Times New Roman"/>
          <w:lang w:val="lt-LT"/>
        </w:rPr>
        <w:t>mmol</w:t>
      </w:r>
      <w:proofErr w:type="spellEnd"/>
    </w:p>
    <w:p w14:paraId="07E7BFD2" w14:textId="77777777" w:rsidR="00493DF6" w:rsidRDefault="00AB5092">
      <w:pPr>
        <w:keepNext/>
        <w:spacing w:after="0" w:line="240" w:lineRule="auto"/>
      </w:pPr>
      <w:r>
        <w:rPr>
          <w:rFonts w:ascii="Times New Roman" w:hAnsi="Times New Roman" w:cs="Times New Roman"/>
          <w:lang w:val="lt-LT"/>
        </w:rPr>
        <w:t>Magnis</w:t>
      </w:r>
      <w:r>
        <w:rPr>
          <w:rFonts w:ascii="Times New Roman" w:hAnsi="Times New Roman" w:cs="Times New Roman"/>
          <w:vertAlign w:val="superscript"/>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2,2 </w:t>
      </w:r>
      <w:proofErr w:type="spellStart"/>
      <w:r>
        <w:rPr>
          <w:rFonts w:ascii="Times New Roman" w:hAnsi="Times New Roman" w:cs="Times New Roman"/>
          <w:lang w:val="lt-LT"/>
        </w:rPr>
        <w:t>mmol</w:t>
      </w:r>
      <w:proofErr w:type="spellEnd"/>
    </w:p>
    <w:p w14:paraId="60B691FC" w14:textId="77777777" w:rsidR="00493DF6" w:rsidRDefault="00AB5092">
      <w:pPr>
        <w:spacing w:after="0" w:line="240" w:lineRule="auto"/>
      </w:pPr>
      <w:r>
        <w:rPr>
          <w:rFonts w:ascii="Times New Roman" w:hAnsi="Times New Roman" w:cs="Times New Roman"/>
          <w:lang w:val="lt-LT"/>
        </w:rPr>
        <w:t>Kalcis</w:t>
      </w:r>
      <w:r>
        <w:rPr>
          <w:rFonts w:ascii="Times New Roman" w:hAnsi="Times New Roman" w:cs="Times New Roman"/>
          <w:vertAlign w:val="superscript"/>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2,0 </w:t>
      </w:r>
      <w:proofErr w:type="spellStart"/>
      <w:r>
        <w:rPr>
          <w:rFonts w:ascii="Times New Roman" w:hAnsi="Times New Roman" w:cs="Times New Roman"/>
          <w:lang w:val="lt-LT"/>
        </w:rPr>
        <w:t>mmol</w:t>
      </w:r>
      <w:proofErr w:type="spellEnd"/>
    </w:p>
    <w:p w14:paraId="570B6150" w14:textId="77777777" w:rsidR="00493DF6" w:rsidRDefault="00AB5092">
      <w:pPr>
        <w:spacing w:after="0" w:line="240" w:lineRule="auto"/>
      </w:pPr>
      <w:r>
        <w:rPr>
          <w:rFonts w:ascii="Times New Roman" w:hAnsi="Times New Roman" w:cs="Times New Roman"/>
          <w:lang w:val="lt-LT"/>
        </w:rPr>
        <w:t xml:space="preserve">Fosfatai </w:t>
      </w:r>
      <w:r>
        <w:rPr>
          <w:rFonts w:ascii="Times New Roman" w:hAnsi="Times New Roman" w:cs="Times New Roman"/>
          <w:vertAlign w:val="superscript"/>
          <w:lang w:val="lt-LT"/>
        </w:rPr>
        <w:t>b</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8,5 </w:t>
      </w:r>
      <w:proofErr w:type="spellStart"/>
      <w:r>
        <w:rPr>
          <w:rFonts w:ascii="Times New Roman" w:hAnsi="Times New Roman" w:cs="Times New Roman"/>
          <w:lang w:val="lt-LT"/>
        </w:rPr>
        <w:t>mmol</w:t>
      </w:r>
      <w:proofErr w:type="spellEnd"/>
    </w:p>
    <w:p w14:paraId="6AA12210" w14:textId="77777777" w:rsidR="00493DF6" w:rsidRDefault="00AB5092">
      <w:pPr>
        <w:spacing w:after="0" w:line="240" w:lineRule="auto"/>
      </w:pPr>
      <w:r>
        <w:rPr>
          <w:rFonts w:ascii="Times New Roman" w:hAnsi="Times New Roman" w:cs="Times New Roman"/>
          <w:lang w:val="lt-LT"/>
        </w:rPr>
        <w:t>Acetatai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27 </w:t>
      </w:r>
      <w:proofErr w:type="spellStart"/>
      <w:r>
        <w:rPr>
          <w:rFonts w:ascii="Times New Roman" w:hAnsi="Times New Roman" w:cs="Times New Roman"/>
          <w:lang w:val="lt-LT"/>
        </w:rPr>
        <w:t>mmol</w:t>
      </w:r>
      <w:proofErr w:type="spellEnd"/>
    </w:p>
    <w:p w14:paraId="42A49E26" w14:textId="77777777" w:rsidR="00493DF6" w:rsidRDefault="00AB5092">
      <w:pPr>
        <w:spacing w:after="0" w:line="240" w:lineRule="auto"/>
      </w:pPr>
      <w:r>
        <w:rPr>
          <w:rFonts w:ascii="Times New Roman" w:hAnsi="Times New Roman" w:cs="Times New Roman"/>
          <w:lang w:val="lt-LT"/>
        </w:rPr>
        <w:t>Chloridai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24 </w:t>
      </w:r>
      <w:proofErr w:type="spellStart"/>
      <w:r>
        <w:rPr>
          <w:rFonts w:ascii="Times New Roman" w:hAnsi="Times New Roman" w:cs="Times New Roman"/>
          <w:lang w:val="lt-LT"/>
        </w:rPr>
        <w:t>mmol</w:t>
      </w:r>
      <w:proofErr w:type="spellEnd"/>
    </w:p>
    <w:p w14:paraId="4053E595" w14:textId="77777777" w:rsidR="00493DF6" w:rsidRDefault="00AB5092">
      <w:pPr>
        <w:spacing w:after="0" w:line="240" w:lineRule="auto"/>
      </w:pPr>
      <w:r>
        <w:rPr>
          <w:rFonts w:ascii="Times New Roman" w:hAnsi="Times New Roman" w:cs="Times New Roman"/>
          <w:lang w:val="lt-LT"/>
        </w:rPr>
        <w:t>pH</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6,4</w:t>
      </w:r>
    </w:p>
    <w:p w14:paraId="6D9B4D6F" w14:textId="77777777" w:rsidR="00493DF6" w:rsidRDefault="00AB5092">
      <w:pPr>
        <w:spacing w:after="0" w:line="240" w:lineRule="auto"/>
      </w:pPr>
      <w:proofErr w:type="spellStart"/>
      <w:r>
        <w:rPr>
          <w:rFonts w:ascii="Times New Roman" w:hAnsi="Times New Roman" w:cs="Times New Roman"/>
          <w:lang w:val="lt-LT"/>
        </w:rPr>
        <w:t>Osmoliariškumas</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p w14:paraId="79F68006" w14:textId="77777777" w:rsidR="00493DF6" w:rsidRDefault="00493DF6">
      <w:pPr>
        <w:spacing w:after="0" w:line="240" w:lineRule="auto"/>
        <w:rPr>
          <w:rFonts w:ascii="Times New Roman" w:hAnsi="Times New Roman" w:cs="Times New Roman"/>
          <w:lang w:val="lt-LT"/>
        </w:rPr>
      </w:pPr>
    </w:p>
    <w:p w14:paraId="009A6B2E"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taip pat ir kalorijos iš išgrynintų kiaušinio </w:t>
      </w:r>
      <w:r w:rsidR="005D34B6">
        <w:rPr>
          <w:rFonts w:ascii="Times New Roman" w:hAnsi="Times New Roman" w:cs="Times New Roman"/>
          <w:lang w:val="lt-LT"/>
        </w:rPr>
        <w:t>fosfolipid</w:t>
      </w:r>
      <w:r>
        <w:rPr>
          <w:rFonts w:ascii="Times New Roman" w:hAnsi="Times New Roman" w:cs="Times New Roman"/>
          <w:lang w:val="lt-LT"/>
        </w:rPr>
        <w:t>ų</w:t>
      </w:r>
    </w:p>
    <w:p w14:paraId="3F0E8712" w14:textId="77777777" w:rsidR="00493DF6" w:rsidRDefault="00AB5092">
      <w:pPr>
        <w:spacing w:after="0" w:line="240" w:lineRule="auto"/>
      </w:pPr>
      <w:r>
        <w:rPr>
          <w:rFonts w:ascii="Times New Roman" w:hAnsi="Times New Roman" w:cs="Times New Roman"/>
          <w:vertAlign w:val="superscript"/>
          <w:lang w:val="lt-LT"/>
        </w:rPr>
        <w:t xml:space="preserve">b  </w:t>
      </w:r>
      <w:r>
        <w:rPr>
          <w:rFonts w:ascii="Times New Roman" w:hAnsi="Times New Roman" w:cs="Times New Roman"/>
          <w:lang w:val="lt-LT"/>
        </w:rPr>
        <w:t>taip pat ir fosfatai, esantys lipidų emulsijoje</w:t>
      </w:r>
    </w:p>
    <w:p w14:paraId="2B60A2B2" w14:textId="77777777" w:rsidR="00493DF6" w:rsidRDefault="00493DF6">
      <w:pPr>
        <w:spacing w:after="0" w:line="240" w:lineRule="auto"/>
        <w:rPr>
          <w:rFonts w:ascii="Times New Roman" w:hAnsi="Times New Roman"/>
          <w:lang w:val="lt-LT"/>
        </w:rPr>
      </w:pPr>
    </w:p>
    <w:p w14:paraId="354E4DD9" w14:textId="77777777" w:rsidR="00493DF6" w:rsidRDefault="00493DF6">
      <w:pPr>
        <w:spacing w:after="0" w:line="240" w:lineRule="auto"/>
        <w:rPr>
          <w:rFonts w:ascii="Times New Roman" w:hAnsi="Times New Roman"/>
          <w:lang w:val="lt-LT"/>
        </w:rPr>
      </w:pPr>
    </w:p>
    <w:p w14:paraId="180D46BD"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rPr>
        <w:t>3.</w:t>
      </w:r>
      <w:r>
        <w:rPr>
          <w:rFonts w:ascii="Times New Roman" w:hAnsi="Times New Roman" w:cs="Times New Roman"/>
          <w:b/>
          <w:bCs/>
          <w:lang w:val="lt-LT"/>
        </w:rPr>
        <w:tab/>
        <w:t>PAGALBINIŲ MEDŽIAGŲ SĄRAŠAS</w:t>
      </w:r>
    </w:p>
    <w:p w14:paraId="505F9062" w14:textId="77777777" w:rsidR="00493DF6" w:rsidRDefault="00493DF6">
      <w:pPr>
        <w:spacing w:after="0" w:line="240" w:lineRule="auto"/>
        <w:rPr>
          <w:rFonts w:ascii="Times New Roman" w:hAnsi="Times New Roman"/>
          <w:lang w:val="lt-LT"/>
        </w:rPr>
      </w:pPr>
    </w:p>
    <w:p w14:paraId="7D32E3A1"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Lipidų emulsijos kamera</w:t>
      </w:r>
    </w:p>
    <w:p w14:paraId="24538423" w14:textId="77777777" w:rsidR="00493DF6" w:rsidRDefault="00AB5092">
      <w:pPr>
        <w:keepNext/>
        <w:spacing w:after="0" w:line="240" w:lineRule="auto"/>
        <w:jc w:val="both"/>
      </w:pPr>
      <w:r>
        <w:rPr>
          <w:rFonts w:ascii="Times New Roman" w:hAnsi="Times New Roman" w:cs="Times New Roman"/>
          <w:i/>
          <w:iCs/>
          <w:lang w:val="lv-LV"/>
        </w:rPr>
        <w:t>Phosphatid</w:t>
      </w:r>
      <w:r>
        <w:rPr>
          <w:rFonts w:ascii="Times New Roman" w:hAnsi="Times New Roman" w:cs="Times New Roman"/>
          <w:lang w:val="lv-LV"/>
        </w:rPr>
        <w:t xml:space="preserve"> </w:t>
      </w:r>
      <w:r>
        <w:rPr>
          <w:rFonts w:ascii="Times New Roman" w:hAnsi="Times New Roman" w:cs="Times New Roman"/>
          <w:i/>
          <w:iCs/>
          <w:lang w:val="lv-LV"/>
        </w:rPr>
        <w:t>vitello ovi purificata</w:t>
      </w:r>
      <w:r>
        <w:rPr>
          <w:rFonts w:ascii="Times New Roman" w:hAnsi="Times New Roman" w:cs="Times New Roman"/>
          <w:lang w:val="lv-LV"/>
        </w:rPr>
        <w:t xml:space="preserve">, </w:t>
      </w:r>
      <w:r>
        <w:rPr>
          <w:rFonts w:ascii="Times New Roman" w:hAnsi="Times New Roman" w:cs="Times New Roman"/>
          <w:i/>
          <w:iCs/>
          <w:lang w:val="lv-LV"/>
        </w:rPr>
        <w:t>Glycerolum,</w:t>
      </w:r>
      <w:r>
        <w:rPr>
          <w:rFonts w:ascii="Times New Roman" w:hAnsi="Times New Roman" w:cs="Times New Roman"/>
          <w:lang w:val="lv-LV"/>
        </w:rPr>
        <w:t xml:space="preserve"> </w:t>
      </w:r>
      <w:r>
        <w:rPr>
          <w:rFonts w:ascii="Times New Roman" w:hAnsi="Times New Roman" w:cs="Times New Roman"/>
          <w:i/>
          <w:iCs/>
          <w:lang w:val="lv-LV"/>
        </w:rPr>
        <w:t>Natrii oleas</w:t>
      </w:r>
      <w:r>
        <w:rPr>
          <w:rFonts w:ascii="Times New Roman" w:hAnsi="Times New Roman" w:cs="Times New Roman"/>
          <w:lang w:val="lv-LV"/>
        </w:rPr>
        <w:t xml:space="preserve">, </w:t>
      </w:r>
      <w:r>
        <w:rPr>
          <w:rFonts w:ascii="Times New Roman" w:hAnsi="Times New Roman" w:cs="Times New Roman"/>
          <w:i/>
          <w:iCs/>
          <w:lang w:val="lv-LV"/>
        </w:rPr>
        <w:t>Natrii hydroxidum q.s.ad pH, Aqua ad iniectabile</w:t>
      </w:r>
    </w:p>
    <w:p w14:paraId="3300F4E1" w14:textId="77777777" w:rsidR="00493DF6" w:rsidRDefault="00493DF6">
      <w:pPr>
        <w:spacing w:after="0" w:line="240" w:lineRule="auto"/>
        <w:rPr>
          <w:rFonts w:ascii="Times New Roman" w:hAnsi="Times New Roman" w:cs="Times New Roman"/>
          <w:lang w:val="lt-LT"/>
        </w:rPr>
      </w:pPr>
    </w:p>
    <w:p w14:paraId="46BF1E20" w14:textId="77777777" w:rsidR="00493DF6" w:rsidRDefault="00AB5092">
      <w:pPr>
        <w:spacing w:after="0" w:line="240" w:lineRule="auto"/>
      </w:pPr>
      <w:r>
        <w:rPr>
          <w:rFonts w:ascii="Times New Roman" w:hAnsi="Times New Roman" w:cs="Times New Roman"/>
          <w:u w:val="single"/>
          <w:lang w:val="lt-LT"/>
        </w:rPr>
        <w:t>Aminorūgščių su elektrolitais tirpalo kamera</w:t>
      </w:r>
    </w:p>
    <w:p w14:paraId="2CF388EB" w14:textId="77777777" w:rsidR="00493DF6" w:rsidRDefault="00AB5092">
      <w:pPr>
        <w:spacing w:after="0" w:line="240" w:lineRule="auto"/>
      </w:pPr>
      <w:r>
        <w:rPr>
          <w:rFonts w:ascii="Times New Roman" w:hAnsi="Times New Roman" w:cs="Times New Roman"/>
          <w:i/>
          <w:iCs/>
          <w:lang w:val="lv-LV"/>
        </w:rPr>
        <w:t>Acidum aceticum glaciale q.s.ad pH,</w:t>
      </w:r>
      <w:r>
        <w:rPr>
          <w:rFonts w:ascii="Times New Roman" w:hAnsi="Times New Roman" w:cs="Times New Roman"/>
          <w:lang w:val="lv-LV"/>
        </w:rPr>
        <w:t xml:space="preserve"> </w:t>
      </w:r>
      <w:r>
        <w:rPr>
          <w:rFonts w:ascii="Times New Roman" w:hAnsi="Times New Roman" w:cs="Times New Roman"/>
          <w:i/>
          <w:iCs/>
          <w:lang w:val="lv-LV"/>
        </w:rPr>
        <w:t xml:space="preserve">Aqua ad iniectabile </w:t>
      </w:r>
    </w:p>
    <w:p w14:paraId="15D86A4D" w14:textId="77777777" w:rsidR="00493DF6" w:rsidRDefault="00493DF6">
      <w:pPr>
        <w:spacing w:after="0" w:line="240" w:lineRule="auto"/>
        <w:rPr>
          <w:rFonts w:ascii="Times New Roman" w:hAnsi="Times New Roman" w:cs="Times New Roman"/>
          <w:u w:val="single"/>
          <w:lang w:val="lt-LT"/>
        </w:rPr>
      </w:pPr>
    </w:p>
    <w:p w14:paraId="2A72D807" w14:textId="77777777" w:rsidR="00493DF6" w:rsidRDefault="00AB5092">
      <w:pPr>
        <w:spacing w:after="0" w:line="240" w:lineRule="auto"/>
      </w:pPr>
      <w:r>
        <w:rPr>
          <w:rFonts w:ascii="Times New Roman" w:hAnsi="Times New Roman" w:cs="Times New Roman"/>
          <w:u w:val="single"/>
          <w:lang w:val="lt-LT"/>
        </w:rPr>
        <w:t>Gliukozės su kalciu tirpalo kamera</w:t>
      </w:r>
    </w:p>
    <w:p w14:paraId="12D64609" w14:textId="77777777" w:rsidR="00493DF6" w:rsidRDefault="00AB5092">
      <w:pPr>
        <w:spacing w:after="0" w:line="240" w:lineRule="auto"/>
        <w:jc w:val="both"/>
      </w:pPr>
      <w:r>
        <w:rPr>
          <w:rFonts w:ascii="Times New Roman" w:hAnsi="Times New Roman" w:cs="Times New Roman"/>
          <w:i/>
          <w:iCs/>
          <w:lang w:val="lv-LV"/>
        </w:rPr>
        <w:t>Acidum hydrochloridum q.s.ad pH,</w:t>
      </w:r>
      <w:r>
        <w:rPr>
          <w:rFonts w:ascii="Times New Roman" w:hAnsi="Times New Roman" w:cs="Times New Roman"/>
          <w:lang w:val="lv-LV"/>
        </w:rPr>
        <w:t xml:space="preserve"> </w:t>
      </w:r>
      <w:r>
        <w:rPr>
          <w:rFonts w:ascii="Times New Roman" w:hAnsi="Times New Roman" w:cs="Times New Roman"/>
          <w:i/>
          <w:iCs/>
          <w:lang w:val="lv-LV"/>
        </w:rPr>
        <w:t>Aqua ad iniectabile</w:t>
      </w:r>
    </w:p>
    <w:p w14:paraId="4149714E" w14:textId="77777777" w:rsidR="00493DF6" w:rsidRDefault="00493DF6">
      <w:pPr>
        <w:spacing w:after="0" w:line="240" w:lineRule="auto"/>
        <w:rPr>
          <w:rFonts w:ascii="Times New Roman" w:hAnsi="Times New Roman" w:cs="Times New Roman"/>
          <w:lang w:val="lt-LT"/>
        </w:rPr>
      </w:pPr>
    </w:p>
    <w:p w14:paraId="398C935B" w14:textId="77777777" w:rsidR="00493DF6" w:rsidRDefault="00493DF6">
      <w:pPr>
        <w:spacing w:after="0" w:line="240" w:lineRule="auto"/>
        <w:rPr>
          <w:rFonts w:ascii="Times New Roman" w:hAnsi="Times New Roman" w:cs="Times New Roman"/>
          <w:lang w:val="lt-LT"/>
        </w:rPr>
      </w:pPr>
    </w:p>
    <w:p w14:paraId="60FDD19D"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rPr>
      </w:pPr>
      <w:r>
        <w:rPr>
          <w:rFonts w:ascii="Times New Roman" w:hAnsi="Times New Roman" w:cs="Times New Roman"/>
          <w:b/>
          <w:bCs/>
          <w:lang w:val="lt-LT"/>
        </w:rPr>
        <w:t>4.</w:t>
      </w:r>
      <w:r>
        <w:rPr>
          <w:rFonts w:ascii="Times New Roman" w:hAnsi="Times New Roman" w:cs="Times New Roman"/>
          <w:b/>
          <w:bCs/>
          <w:lang w:val="lt-LT"/>
        </w:rPr>
        <w:tab/>
        <w:t>FARMACINĖ FORMA IR KIEKIS PAKUOTĖJE</w:t>
      </w:r>
    </w:p>
    <w:p w14:paraId="045F5FC9" w14:textId="77777777" w:rsidR="00493DF6" w:rsidRDefault="00493DF6">
      <w:pPr>
        <w:spacing w:after="0" w:line="240" w:lineRule="auto"/>
        <w:rPr>
          <w:rFonts w:ascii="Times New Roman" w:hAnsi="Times New Roman" w:cs="Times New Roman"/>
          <w:lang w:val="lt-LT"/>
        </w:rPr>
      </w:pPr>
    </w:p>
    <w:p w14:paraId="59EA5D23" w14:textId="77777777" w:rsidR="00493DF6" w:rsidRDefault="00AB5092">
      <w:pPr>
        <w:spacing w:after="0" w:line="240" w:lineRule="auto"/>
      </w:pPr>
      <w:r>
        <w:rPr>
          <w:rFonts w:ascii="Times New Roman" w:hAnsi="Times New Roman" w:cs="Times New Roman"/>
          <w:u w:val="single"/>
          <w:lang w:val="lt-LT"/>
        </w:rPr>
        <w:t>Po paruošimo</w:t>
      </w:r>
      <w:r>
        <w:rPr>
          <w:rFonts w:ascii="Times New Roman" w:hAnsi="Times New Roman" w:cs="Times New Roman"/>
          <w:lang w:val="lt-LT"/>
        </w:rPr>
        <w:t xml:space="preserve"> </w:t>
      </w:r>
    </w:p>
    <w:p w14:paraId="0F03ED9F"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Infuzinė emulsija</w:t>
      </w:r>
    </w:p>
    <w:p w14:paraId="24BFA170" w14:textId="77777777" w:rsidR="00493DF6" w:rsidRDefault="00493DF6">
      <w:pPr>
        <w:spacing w:after="0" w:line="240" w:lineRule="auto"/>
        <w:rPr>
          <w:rFonts w:ascii="Times New Roman" w:hAnsi="Times New Roman" w:cs="Times New Roman"/>
          <w:lang w:val="lt-LT"/>
        </w:rPr>
      </w:pPr>
    </w:p>
    <w:p w14:paraId="66A113C3"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1000 ml trijų kamerų maišelis.</w:t>
      </w:r>
    </w:p>
    <w:p w14:paraId="4C800405" w14:textId="77777777" w:rsidR="00493DF6" w:rsidRDefault="00493DF6">
      <w:pPr>
        <w:spacing w:after="0" w:line="240" w:lineRule="auto"/>
        <w:rPr>
          <w:rFonts w:ascii="Times New Roman" w:hAnsi="Times New Roman" w:cs="Times New Roman"/>
          <w:lang w:val="lt-LT"/>
        </w:rPr>
      </w:pPr>
    </w:p>
    <w:p w14:paraId="66270809" w14:textId="77777777" w:rsidR="00493DF6" w:rsidRDefault="00493DF6">
      <w:pPr>
        <w:spacing w:after="0" w:line="240" w:lineRule="auto"/>
        <w:rPr>
          <w:rFonts w:ascii="Times New Roman" w:hAnsi="Times New Roman" w:cs="Times New Roman"/>
          <w:lang w:val="lt-LT"/>
        </w:rPr>
      </w:pPr>
    </w:p>
    <w:p w14:paraId="026C2168"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rPr>
        <w:t>5.</w:t>
      </w:r>
      <w:r>
        <w:rPr>
          <w:rFonts w:ascii="Times New Roman" w:hAnsi="Times New Roman" w:cs="Times New Roman"/>
          <w:b/>
          <w:bCs/>
          <w:lang w:val="lt-LT"/>
        </w:rPr>
        <w:tab/>
        <w:t>VARTOJIMO METODAS IR BŪDAS (-AI)</w:t>
      </w:r>
    </w:p>
    <w:p w14:paraId="094A47FC" w14:textId="77777777" w:rsidR="00493DF6" w:rsidRDefault="00493DF6">
      <w:pPr>
        <w:spacing w:after="0" w:line="240" w:lineRule="auto"/>
        <w:rPr>
          <w:rFonts w:ascii="Times New Roman" w:hAnsi="Times New Roman" w:cs="Times New Roman"/>
          <w:lang w:val="pt-BR"/>
        </w:rPr>
      </w:pPr>
    </w:p>
    <w:p w14:paraId="01B840AE" w14:textId="77777777" w:rsidR="00493DF6" w:rsidRDefault="00AB5092">
      <w:pPr>
        <w:spacing w:after="0" w:line="240" w:lineRule="auto"/>
      </w:pPr>
      <w:r>
        <w:rPr>
          <w:rFonts w:ascii="Times New Roman" w:hAnsi="Times New Roman" w:cs="Times New Roman"/>
          <w:lang w:val="lt-LT"/>
        </w:rPr>
        <w:t>Leisti į periferinę arba centrinę veną.</w:t>
      </w:r>
    </w:p>
    <w:p w14:paraId="14960B2D" w14:textId="77777777" w:rsidR="00493DF6" w:rsidRDefault="00AB5092">
      <w:pPr>
        <w:spacing w:after="0" w:line="240" w:lineRule="auto"/>
      </w:pPr>
      <w:r>
        <w:rPr>
          <w:rFonts w:ascii="Times New Roman" w:hAnsi="Times New Roman" w:cs="Times New Roman"/>
          <w:lang w:val="lt-LT"/>
        </w:rPr>
        <w:t>Tik vienkartiniam vartojimui.</w:t>
      </w:r>
    </w:p>
    <w:p w14:paraId="5B377BDE" w14:textId="77777777" w:rsidR="00493DF6" w:rsidRDefault="00AB5092">
      <w:pPr>
        <w:spacing w:after="0" w:line="240" w:lineRule="auto"/>
      </w:pPr>
      <w:r>
        <w:rPr>
          <w:rFonts w:ascii="Times New Roman" w:hAnsi="Times New Roman" w:cs="Times New Roman"/>
          <w:lang w:val="lt-LT"/>
        </w:rPr>
        <w:t>Prieš vartojimą perskaitykite pakuotės lapelį.</w:t>
      </w:r>
    </w:p>
    <w:p w14:paraId="7A97D841" w14:textId="77777777" w:rsidR="00493DF6" w:rsidRDefault="00493DF6">
      <w:pPr>
        <w:spacing w:after="0" w:line="240" w:lineRule="auto"/>
        <w:rPr>
          <w:rFonts w:ascii="Times New Roman" w:hAnsi="Times New Roman" w:cs="Times New Roman"/>
          <w:lang w:val="lt-LT"/>
        </w:rPr>
      </w:pPr>
    </w:p>
    <w:p w14:paraId="2E503B83" w14:textId="77777777" w:rsidR="00493DF6" w:rsidRDefault="00493DF6">
      <w:pPr>
        <w:spacing w:after="0" w:line="240" w:lineRule="auto"/>
        <w:rPr>
          <w:rFonts w:ascii="Times New Roman" w:hAnsi="Times New Roman" w:cs="Times New Roman"/>
          <w:lang w:val="lt-LT"/>
        </w:rPr>
      </w:pPr>
    </w:p>
    <w:p w14:paraId="5707DAD8"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rPr>
        <w:t>6.</w:t>
      </w:r>
      <w:r>
        <w:rPr>
          <w:rFonts w:ascii="Times New Roman" w:hAnsi="Times New Roman" w:cs="Times New Roman"/>
          <w:b/>
          <w:bCs/>
          <w:lang w:val="lt-LT"/>
        </w:rPr>
        <w:tab/>
        <w:t>SPECIALUS ĮSPĖJIMAS, KAD VAISTINĮ PREPARATĄ BŪTINA LAIKYTI VAIKAMS NEPASTEBIMOJE IR NEPASIEKIAMOJE VIETOJE</w:t>
      </w:r>
    </w:p>
    <w:p w14:paraId="63636A88" w14:textId="77777777" w:rsidR="00493DF6" w:rsidRDefault="00493DF6">
      <w:pPr>
        <w:spacing w:after="0" w:line="240" w:lineRule="auto"/>
        <w:rPr>
          <w:rFonts w:ascii="Times New Roman" w:hAnsi="Times New Roman" w:cs="Times New Roman"/>
          <w:lang w:val="lt-LT"/>
        </w:rPr>
      </w:pPr>
    </w:p>
    <w:p w14:paraId="77FAC9FB" w14:textId="77777777" w:rsidR="00493DF6" w:rsidRDefault="00AB5092">
      <w:pPr>
        <w:spacing w:after="0" w:line="240" w:lineRule="auto"/>
      </w:pPr>
      <w:r>
        <w:rPr>
          <w:rFonts w:ascii="Times New Roman" w:hAnsi="Times New Roman" w:cs="Times New Roman"/>
          <w:lang w:val="lt-LT"/>
        </w:rPr>
        <w:t>Laikyti vaikams nepastebimoje ir nepasiekiamoje vietoje.</w:t>
      </w:r>
    </w:p>
    <w:p w14:paraId="6B239592" w14:textId="77777777" w:rsidR="00493DF6" w:rsidRDefault="00493DF6">
      <w:pPr>
        <w:spacing w:after="0" w:line="240" w:lineRule="auto"/>
        <w:rPr>
          <w:rFonts w:ascii="Times New Roman" w:hAnsi="Times New Roman" w:cs="Times New Roman"/>
          <w:lang w:val="lt-LT"/>
        </w:rPr>
      </w:pPr>
    </w:p>
    <w:p w14:paraId="4F2DF7C0" w14:textId="77777777" w:rsidR="00493DF6" w:rsidRDefault="00493DF6">
      <w:pPr>
        <w:spacing w:after="0" w:line="240" w:lineRule="auto"/>
        <w:rPr>
          <w:rFonts w:ascii="Times New Roman" w:hAnsi="Times New Roman" w:cs="Times New Roman"/>
          <w:lang w:val="lt-LT"/>
        </w:rPr>
      </w:pPr>
    </w:p>
    <w:p w14:paraId="31866861"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rPr>
        <w:t>7.</w:t>
      </w:r>
      <w:r>
        <w:rPr>
          <w:rFonts w:ascii="Times New Roman" w:hAnsi="Times New Roman" w:cs="Times New Roman"/>
          <w:b/>
          <w:bCs/>
          <w:lang w:val="lt-LT"/>
        </w:rPr>
        <w:tab/>
        <w:t>KITAS (-I) SPECIALUS (-ŪS) ĮSPĖJIMAS (-AI) (JEI REIKIA)</w:t>
      </w:r>
    </w:p>
    <w:p w14:paraId="0C5F0CBC" w14:textId="77777777" w:rsidR="00493DF6" w:rsidRDefault="00493DF6">
      <w:pPr>
        <w:spacing w:after="0" w:line="240" w:lineRule="auto"/>
        <w:rPr>
          <w:rFonts w:ascii="Times New Roman" w:hAnsi="Times New Roman" w:cs="Times New Roman"/>
          <w:lang w:val="fi-FI"/>
        </w:rPr>
      </w:pPr>
    </w:p>
    <w:p w14:paraId="35784451" w14:textId="77777777" w:rsidR="00493DF6" w:rsidRDefault="00AB5092">
      <w:pPr>
        <w:spacing w:after="0" w:line="240" w:lineRule="auto"/>
      </w:pPr>
      <w:r>
        <w:rPr>
          <w:rFonts w:ascii="Times New Roman" w:hAnsi="Times New Roman" w:cs="Times New Roman"/>
          <w:lang w:val="lt-LT"/>
        </w:rPr>
        <w:t>Su elektrolitais</w:t>
      </w:r>
    </w:p>
    <w:p w14:paraId="61E19DD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Sterilus</w:t>
      </w:r>
    </w:p>
    <w:p w14:paraId="2771D0DF" w14:textId="77777777" w:rsidR="00493DF6" w:rsidRDefault="00AB5092">
      <w:pPr>
        <w:spacing w:after="0" w:line="240" w:lineRule="auto"/>
      </w:pPr>
      <w:r>
        <w:rPr>
          <w:rFonts w:ascii="Times New Roman" w:hAnsi="Times New Roman" w:cs="Times New Roman"/>
          <w:lang w:val="lt-LT"/>
        </w:rPr>
        <w:t>Nevartokite tos pačios infuzinės sistemos prieš kraujo perpylimą, perpylimo metu arba po perpylimo.</w:t>
      </w:r>
      <w:r>
        <w:rPr>
          <w:rFonts w:ascii="Times New Roman" w:hAnsi="Times New Roman" w:cs="Times New Roman"/>
          <w:lang w:val="fi-FI"/>
        </w:rPr>
        <w:t xml:space="preserve"> </w:t>
      </w:r>
    </w:p>
    <w:p w14:paraId="5466CD95"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Vartokite tik jei aminorūgščių ir gliukozės tirpalas skaidrus, lipidų emulsija  ir paruoštas mišinys yra vienalytis, panašus į pieną skystis ir maišelis nepažeistas.</w:t>
      </w:r>
    </w:p>
    <w:p w14:paraId="06E9AD6A"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Nejunkite nuosekliai. Negalima leisti nesuardžius laikinų pertvarų ir nesumaišius 3 kamerų turinio. Paruoštą infuzinę emulsiją suvartoti nedelsiant.</w:t>
      </w:r>
    </w:p>
    <w:p w14:paraId="4DAE7EA5" w14:textId="77777777" w:rsidR="00493DF6" w:rsidRDefault="00493DF6">
      <w:pPr>
        <w:spacing w:after="0" w:line="240" w:lineRule="auto"/>
        <w:rPr>
          <w:rFonts w:ascii="Times New Roman" w:hAnsi="Times New Roman" w:cs="Times New Roman"/>
          <w:lang w:val="lt-LT"/>
        </w:rPr>
      </w:pPr>
    </w:p>
    <w:p w14:paraId="3A3D5031" w14:textId="77777777" w:rsidR="00493DF6" w:rsidRDefault="00493DF6">
      <w:pPr>
        <w:spacing w:after="0" w:line="240" w:lineRule="auto"/>
        <w:rPr>
          <w:rFonts w:ascii="Times New Roman" w:hAnsi="Times New Roman" w:cs="Times New Roman"/>
          <w:lang w:val="lt-LT"/>
        </w:rPr>
      </w:pPr>
    </w:p>
    <w:p w14:paraId="5D3A2FE1"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rPr>
        <w:t>8.</w:t>
      </w:r>
      <w:r>
        <w:rPr>
          <w:rFonts w:ascii="Times New Roman" w:hAnsi="Times New Roman" w:cs="Times New Roman"/>
          <w:b/>
          <w:bCs/>
          <w:lang w:val="lt-LT"/>
        </w:rPr>
        <w:tab/>
        <w:t>TINKAMUMO LAIKAS</w:t>
      </w:r>
    </w:p>
    <w:p w14:paraId="1C4BC0E7" w14:textId="77777777" w:rsidR="00493DF6" w:rsidRDefault="00493DF6">
      <w:pPr>
        <w:spacing w:after="0" w:line="240" w:lineRule="auto"/>
        <w:rPr>
          <w:rFonts w:ascii="Times New Roman" w:hAnsi="Times New Roman" w:cs="Times New Roman"/>
          <w:lang w:val="lt-LT"/>
        </w:rPr>
      </w:pPr>
    </w:p>
    <w:p w14:paraId="2134228E" w14:textId="77777777" w:rsidR="00493DF6" w:rsidRDefault="00AB5092">
      <w:pPr>
        <w:spacing w:after="0" w:line="240" w:lineRule="auto"/>
      </w:pPr>
      <w:r>
        <w:rPr>
          <w:rFonts w:ascii="Times New Roman" w:hAnsi="Times New Roman" w:cs="Times New Roman"/>
          <w:lang w:val="lt-LT"/>
        </w:rPr>
        <w:t>Tinka iki: {mm/MMMM}</w:t>
      </w:r>
    </w:p>
    <w:p w14:paraId="681E63BF" w14:textId="77777777" w:rsidR="00493DF6" w:rsidRDefault="00493DF6">
      <w:pPr>
        <w:spacing w:after="0" w:line="240" w:lineRule="auto"/>
        <w:rPr>
          <w:rFonts w:ascii="Times New Roman" w:hAnsi="Times New Roman" w:cs="Times New Roman"/>
          <w:lang w:val="lt-LT"/>
        </w:rPr>
      </w:pPr>
    </w:p>
    <w:p w14:paraId="70E57F22" w14:textId="77777777" w:rsidR="00493DF6" w:rsidRDefault="00493DF6">
      <w:pPr>
        <w:spacing w:after="0" w:line="240" w:lineRule="auto"/>
        <w:rPr>
          <w:rFonts w:ascii="Times New Roman" w:hAnsi="Times New Roman" w:cs="Times New Roman"/>
          <w:lang w:val="lt-LT"/>
        </w:rPr>
      </w:pPr>
    </w:p>
    <w:p w14:paraId="2F4B3902"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rPr>
        <w:t>9.</w:t>
      </w:r>
      <w:r>
        <w:rPr>
          <w:rFonts w:ascii="Times New Roman" w:hAnsi="Times New Roman" w:cs="Times New Roman"/>
          <w:b/>
          <w:bCs/>
          <w:lang w:val="lt-LT"/>
        </w:rPr>
        <w:tab/>
        <w:t>SPECIALIOS LAIKYMO SĄLYGOS</w:t>
      </w:r>
    </w:p>
    <w:p w14:paraId="73D6CCBA" w14:textId="77777777" w:rsidR="00493DF6" w:rsidRDefault="00493DF6">
      <w:pPr>
        <w:spacing w:after="0" w:line="240" w:lineRule="auto"/>
        <w:rPr>
          <w:rFonts w:ascii="Times New Roman" w:hAnsi="Times New Roman" w:cs="Times New Roman"/>
          <w:lang w:val="lt-LT"/>
        </w:rPr>
      </w:pPr>
    </w:p>
    <w:p w14:paraId="1278F4F5"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Negalima užšaldyti.</w:t>
      </w:r>
    </w:p>
    <w:p w14:paraId="455A185F"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Laikyti apsauginiame maišelyje.</w:t>
      </w:r>
    </w:p>
    <w:p w14:paraId="2C65C549" w14:textId="77777777" w:rsidR="00493DF6" w:rsidRDefault="00493DF6">
      <w:pPr>
        <w:spacing w:after="0" w:line="240" w:lineRule="auto"/>
        <w:ind w:left="567" w:hanging="567"/>
        <w:rPr>
          <w:rFonts w:ascii="Times New Roman" w:hAnsi="Times New Roman" w:cs="Times New Roman"/>
          <w:lang w:val="lt-LT"/>
        </w:rPr>
      </w:pPr>
    </w:p>
    <w:p w14:paraId="574E5404"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Tinkamumo laikas po paruošimo:</w:t>
      </w:r>
    </w:p>
    <w:p w14:paraId="72F9F6C4"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Rekomenduojama</w:t>
      </w:r>
      <w:r w:rsidR="00825AF3">
        <w:rPr>
          <w:rFonts w:ascii="Times New Roman" w:hAnsi="Times New Roman" w:cs="Times New Roman"/>
          <w:lang w:val="lt-LT"/>
        </w:rPr>
        <w:t xml:space="preserve"> vaistinį</w:t>
      </w:r>
      <w:r>
        <w:rPr>
          <w:rFonts w:ascii="Times New Roman" w:hAnsi="Times New Roman" w:cs="Times New Roman"/>
          <w:lang w:val="lt-LT"/>
        </w:rPr>
        <w:t xml:space="preserve"> preparatą vartoti iš karto po to, kai suardomos laikinos 3 kamerų pertvaros. Tačiau paruoštos emulsijos 2–8 °C temperatūroje stabilumas išlieka 7 dienas, po to dar 48 valandas ne aukštesnėje kaip 25 °C temperatūroje.</w:t>
      </w:r>
    </w:p>
    <w:p w14:paraId="7A7CAAD2" w14:textId="77777777" w:rsidR="00493DF6" w:rsidRDefault="00493DF6">
      <w:pPr>
        <w:spacing w:after="0" w:line="240" w:lineRule="auto"/>
        <w:rPr>
          <w:rFonts w:ascii="Times New Roman" w:hAnsi="Times New Roman" w:cs="Times New Roman"/>
          <w:lang w:val="lt-LT"/>
        </w:rPr>
      </w:pPr>
    </w:p>
    <w:p w14:paraId="1BB2309A"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Tinkamumo laikas po priedų įdėjimo (elektrolitai, mikroelementai, vitaminai):</w:t>
      </w:r>
    </w:p>
    <w:p w14:paraId="1DFF5698" w14:textId="77777777" w:rsidR="00493DF6" w:rsidRDefault="00493DF6">
      <w:pPr>
        <w:keepNext/>
        <w:spacing w:after="0" w:line="240" w:lineRule="auto"/>
        <w:rPr>
          <w:rFonts w:ascii="Times New Roman" w:hAnsi="Times New Roman" w:cs="Times New Roman"/>
          <w:lang w:val="lt-LT"/>
        </w:rPr>
      </w:pPr>
    </w:p>
    <w:p w14:paraId="67A9C61B"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Pridėjus specialius priedus, 2–8 °C temperatūroje stabilumas išlieka 7 dienas, po to dar 48 valandas ne aukštesnėje kaip 25 °C temperatūroje.</w:t>
      </w:r>
    </w:p>
    <w:p w14:paraId="7721DF2F" w14:textId="77777777" w:rsidR="00493DF6" w:rsidRDefault="00493DF6">
      <w:pPr>
        <w:keepNext/>
        <w:spacing w:after="0" w:line="240" w:lineRule="auto"/>
        <w:rPr>
          <w:rFonts w:ascii="Times New Roman" w:hAnsi="Times New Roman" w:cs="Times New Roman"/>
          <w:lang w:val="lt-LT"/>
        </w:rPr>
      </w:pPr>
    </w:p>
    <w:p w14:paraId="697C050F"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 xml:space="preserve">Mikrobiologiniu požiūriu pridėjus bet kokį priedą, mišinį reikėtų suvartoti iš karto. Jei jis nesuvartojamas tuoj pat, už tinkamą laikymo laiką ir sąlygas atsako vartotojas. Paprastai 2–8 °C temperatūroje galima laikyti ne ilgiau kaip 24 valandas, nebent priedai buvo suleisti kontroliuojamomis ir </w:t>
      </w:r>
      <w:proofErr w:type="spellStart"/>
      <w:r>
        <w:rPr>
          <w:rFonts w:ascii="Times New Roman" w:hAnsi="Times New Roman" w:cs="Times New Roman"/>
          <w:lang w:val="lt-LT"/>
        </w:rPr>
        <w:t>validuotomis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aseptinėmis</w:t>
      </w:r>
      <w:proofErr w:type="spellEnd"/>
      <w:r>
        <w:rPr>
          <w:rFonts w:ascii="Times New Roman" w:hAnsi="Times New Roman" w:cs="Times New Roman"/>
          <w:lang w:val="lt-LT"/>
        </w:rPr>
        <w:t xml:space="preserve"> sąlygomis.</w:t>
      </w:r>
    </w:p>
    <w:p w14:paraId="55DAFB5F" w14:textId="77777777" w:rsidR="00493DF6" w:rsidRDefault="00493DF6">
      <w:pPr>
        <w:spacing w:after="0" w:line="240" w:lineRule="auto"/>
        <w:rPr>
          <w:rFonts w:ascii="Times New Roman" w:hAnsi="Times New Roman" w:cs="Times New Roman"/>
          <w:lang w:val="lt-LT" w:eastAsia="lt-LT"/>
        </w:rPr>
      </w:pPr>
    </w:p>
    <w:p w14:paraId="4CEA4D11" w14:textId="77777777" w:rsidR="00493DF6" w:rsidRDefault="00493DF6">
      <w:pPr>
        <w:spacing w:after="0" w:line="240" w:lineRule="auto"/>
        <w:rPr>
          <w:rFonts w:ascii="Times New Roman" w:hAnsi="Times New Roman" w:cs="Times New Roman"/>
          <w:lang w:val="lt-LT" w:eastAsia="lt-LT"/>
        </w:rPr>
      </w:pPr>
    </w:p>
    <w:p w14:paraId="539B720C"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10.</w:t>
      </w:r>
      <w:r>
        <w:rPr>
          <w:rFonts w:ascii="Times New Roman" w:hAnsi="Times New Roman" w:cs="Times New Roman"/>
          <w:b/>
          <w:bCs/>
          <w:lang w:val="lt-LT" w:eastAsia="lt-LT"/>
        </w:rPr>
        <w:tab/>
        <w:t>SPECIALIOS ATSARGUMO PRIEMONĖS DĖL NESUVARTOTO VAISTINIO PREPARATO AR JO ATLIEKŲ TVARKYMO (JEI REIKIA)</w:t>
      </w:r>
    </w:p>
    <w:p w14:paraId="0D730D48" w14:textId="77777777" w:rsidR="00493DF6" w:rsidRDefault="00493DF6">
      <w:pPr>
        <w:spacing w:after="0" w:line="240" w:lineRule="auto"/>
        <w:rPr>
          <w:rFonts w:ascii="Times New Roman" w:hAnsi="Times New Roman" w:cs="Times New Roman"/>
          <w:lang w:val="lt-LT" w:eastAsia="lt-LT"/>
        </w:rPr>
      </w:pPr>
    </w:p>
    <w:p w14:paraId="11D12B3F" w14:textId="77777777" w:rsidR="00493DF6" w:rsidRDefault="00AB5092">
      <w:pPr>
        <w:spacing w:after="0" w:line="240" w:lineRule="auto"/>
      </w:pPr>
      <w:r>
        <w:rPr>
          <w:rFonts w:ascii="Times New Roman" w:hAnsi="Times New Roman" w:cs="Times New Roman"/>
          <w:lang w:val="lt-LT"/>
        </w:rPr>
        <w:lastRenderedPageBreak/>
        <w:t xml:space="preserve">Nesuvartotą </w:t>
      </w:r>
      <w:r w:rsidR="00825AF3">
        <w:rPr>
          <w:rFonts w:ascii="Times New Roman" w:hAnsi="Times New Roman" w:cs="Times New Roman"/>
          <w:lang w:val="lt-LT"/>
        </w:rPr>
        <w:t xml:space="preserve">vaistinį </w:t>
      </w:r>
      <w:r>
        <w:rPr>
          <w:rFonts w:ascii="Times New Roman" w:hAnsi="Times New Roman" w:cs="Times New Roman"/>
          <w:lang w:val="lt-LT"/>
        </w:rPr>
        <w:t>preparatą ar atliekas ir visas panaudotas priemones būtina išmesti.</w:t>
      </w:r>
    </w:p>
    <w:p w14:paraId="2074CA2F" w14:textId="77777777" w:rsidR="00493DF6" w:rsidRDefault="00493DF6">
      <w:pPr>
        <w:spacing w:after="0" w:line="240" w:lineRule="auto"/>
        <w:rPr>
          <w:rFonts w:ascii="Times New Roman" w:hAnsi="Times New Roman" w:cs="Times New Roman"/>
          <w:lang w:val="pt-BR"/>
        </w:rPr>
      </w:pPr>
    </w:p>
    <w:p w14:paraId="3B7D2CB0" w14:textId="77777777" w:rsidR="00493DF6" w:rsidRDefault="00493DF6">
      <w:pPr>
        <w:spacing w:after="0" w:line="240" w:lineRule="auto"/>
        <w:rPr>
          <w:rFonts w:ascii="Times New Roman" w:hAnsi="Times New Roman" w:cs="Times New Roman"/>
          <w:lang w:val="pt-BR"/>
        </w:rPr>
      </w:pPr>
    </w:p>
    <w:p w14:paraId="4C283DF1"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11.</w:t>
      </w:r>
      <w:r>
        <w:rPr>
          <w:rFonts w:ascii="Times New Roman" w:hAnsi="Times New Roman" w:cs="Times New Roman"/>
          <w:b/>
          <w:bCs/>
          <w:lang w:val="lt-LT" w:eastAsia="lt-LT"/>
        </w:rPr>
        <w:tab/>
        <w:t>REGISTRUOTOJO PAVADINIMAS IR ADRESAS</w:t>
      </w:r>
    </w:p>
    <w:p w14:paraId="3EDD36DE" w14:textId="77777777" w:rsidR="00493DF6" w:rsidRDefault="00493DF6">
      <w:pPr>
        <w:spacing w:after="0" w:line="240" w:lineRule="auto"/>
        <w:rPr>
          <w:rFonts w:ascii="Times New Roman" w:hAnsi="Times New Roman" w:cs="Times New Roman"/>
          <w:lang w:val="pt-BR"/>
        </w:rPr>
      </w:pPr>
    </w:p>
    <w:p w14:paraId="478EC734"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S.A.</w:t>
      </w:r>
    </w:p>
    <w:p w14:paraId="4B7CE697"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Boulevard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René</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Branquart</w:t>
      </w:r>
      <w:proofErr w:type="spellEnd"/>
    </w:p>
    <w:p w14:paraId="11A6FA63"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80-7860 </w:t>
      </w:r>
      <w:proofErr w:type="spellStart"/>
      <w:r>
        <w:rPr>
          <w:rFonts w:ascii="Times New Roman" w:hAnsi="Times New Roman" w:cs="Times New Roman"/>
          <w:lang w:val="lt-LT"/>
        </w:rPr>
        <w:t>Lessines</w:t>
      </w:r>
      <w:proofErr w:type="spellEnd"/>
    </w:p>
    <w:p w14:paraId="4DE05F09"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Belgija</w:t>
      </w:r>
    </w:p>
    <w:p w14:paraId="33AAC984" w14:textId="77777777" w:rsidR="00493DF6" w:rsidRDefault="00493DF6">
      <w:pPr>
        <w:spacing w:after="0" w:line="240" w:lineRule="auto"/>
        <w:rPr>
          <w:rFonts w:ascii="Times New Roman" w:hAnsi="Times New Roman" w:cs="Times New Roman"/>
          <w:lang w:val="lt-LT" w:eastAsia="lt-LT"/>
        </w:rPr>
      </w:pPr>
    </w:p>
    <w:p w14:paraId="3A01A059" w14:textId="77777777" w:rsidR="00493DF6" w:rsidRDefault="00493DF6">
      <w:pPr>
        <w:spacing w:after="0" w:line="240" w:lineRule="auto"/>
        <w:rPr>
          <w:rFonts w:ascii="Times New Roman" w:hAnsi="Times New Roman" w:cs="Times New Roman"/>
          <w:lang w:val="lt-LT" w:eastAsia="lt-LT"/>
        </w:rPr>
      </w:pPr>
    </w:p>
    <w:p w14:paraId="6B71568A"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12.</w:t>
      </w:r>
      <w:r>
        <w:rPr>
          <w:rFonts w:ascii="Times New Roman" w:hAnsi="Times New Roman" w:cs="Times New Roman"/>
          <w:b/>
          <w:bCs/>
          <w:lang w:val="lt-LT" w:eastAsia="lt-LT"/>
        </w:rPr>
        <w:tab/>
        <w:t xml:space="preserve">REGISTRACIJOS PAŽYMĖJIMO NUMERIS </w:t>
      </w:r>
    </w:p>
    <w:p w14:paraId="7611CEA9" w14:textId="77777777" w:rsidR="00493DF6" w:rsidRDefault="00493DF6">
      <w:pPr>
        <w:spacing w:after="0" w:line="240" w:lineRule="auto"/>
        <w:rPr>
          <w:rFonts w:ascii="Times New Roman" w:hAnsi="Times New Roman" w:cs="Times New Roman"/>
          <w:lang w:val="lt-LT" w:eastAsia="lt-LT"/>
        </w:rPr>
      </w:pPr>
    </w:p>
    <w:p w14:paraId="44CA70A2" w14:textId="2B1C7A7E" w:rsidR="00B37330" w:rsidRPr="001E19AA" w:rsidRDefault="00B37330" w:rsidP="00B37330">
      <w:pPr>
        <w:spacing w:after="0" w:line="240" w:lineRule="auto"/>
        <w:rPr>
          <w:highlight w:val="lightGray"/>
        </w:rPr>
      </w:pPr>
      <w:r>
        <w:rPr>
          <w:rFonts w:ascii="Times New Roman" w:hAnsi="Times New Roman" w:cs="Times New Roman"/>
          <w:lang w:val="lt-LT" w:eastAsia="lt-LT"/>
        </w:rPr>
        <w:t>LT/1/10/1958/</w:t>
      </w:r>
      <w:r w:rsidR="00D3483E">
        <w:rPr>
          <w:rFonts w:ascii="Times New Roman" w:hAnsi="Times New Roman" w:cs="Times New Roman"/>
          <w:lang w:val="lt-LT"/>
        </w:rPr>
        <w:t>026</w:t>
      </w:r>
      <w:r w:rsidRPr="001E19AA">
        <w:rPr>
          <w:rFonts w:ascii="Times New Roman" w:hAnsi="Times New Roman" w:cs="Times New Roman"/>
          <w:highlight w:val="lightGray"/>
          <w:lang w:val="lt-LT"/>
        </w:rPr>
        <w:t>-1000 ml N5</w:t>
      </w:r>
    </w:p>
    <w:p w14:paraId="24322434" w14:textId="6BDB6F83" w:rsidR="00493DF6" w:rsidRDefault="00AB5092" w:rsidP="009323A9">
      <w:pPr>
        <w:spacing w:after="0" w:line="240" w:lineRule="auto"/>
      </w:pPr>
      <w:r w:rsidRPr="00960073">
        <w:rPr>
          <w:rFonts w:ascii="Times New Roman" w:hAnsi="Times New Roman"/>
          <w:highlight w:val="lightGray"/>
          <w:lang w:val="lt-LT"/>
        </w:rPr>
        <w:t>LT/1/10/1958/001</w:t>
      </w:r>
      <w:r w:rsidR="00B37330" w:rsidRPr="001E19AA">
        <w:rPr>
          <w:rFonts w:ascii="Times New Roman" w:hAnsi="Times New Roman" w:cs="Times New Roman"/>
          <w:highlight w:val="lightGray"/>
          <w:lang w:val="lt-LT"/>
        </w:rPr>
        <w:t>-1000 ml N6</w:t>
      </w:r>
    </w:p>
    <w:p w14:paraId="32A3ADA4" w14:textId="77777777" w:rsidR="00493DF6" w:rsidRDefault="00493DF6">
      <w:pPr>
        <w:spacing w:after="0" w:line="240" w:lineRule="auto"/>
        <w:rPr>
          <w:rFonts w:ascii="Times New Roman" w:hAnsi="Times New Roman" w:cs="Times New Roman"/>
          <w:lang w:val="lt-LT"/>
        </w:rPr>
      </w:pPr>
    </w:p>
    <w:p w14:paraId="4C4942BF" w14:textId="77777777" w:rsidR="00493DF6" w:rsidRDefault="00493DF6">
      <w:pPr>
        <w:spacing w:after="0" w:line="240" w:lineRule="auto"/>
        <w:rPr>
          <w:rFonts w:ascii="Times New Roman" w:hAnsi="Times New Roman" w:cs="Times New Roman"/>
          <w:lang w:val="lt-LT"/>
        </w:rPr>
      </w:pPr>
    </w:p>
    <w:p w14:paraId="31926EE2"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rPr>
      </w:pPr>
      <w:r>
        <w:rPr>
          <w:rFonts w:ascii="Times New Roman" w:hAnsi="Times New Roman" w:cs="Times New Roman"/>
          <w:b/>
          <w:bCs/>
          <w:lang w:val="lt-LT"/>
        </w:rPr>
        <w:t>13.</w:t>
      </w:r>
      <w:r>
        <w:rPr>
          <w:rFonts w:ascii="Times New Roman" w:hAnsi="Times New Roman" w:cs="Times New Roman"/>
          <w:b/>
          <w:bCs/>
          <w:lang w:val="lt-LT"/>
        </w:rPr>
        <w:tab/>
        <w:t>SERIJOS NUMERIS</w:t>
      </w:r>
    </w:p>
    <w:p w14:paraId="59B4913E" w14:textId="77777777" w:rsidR="00493DF6" w:rsidRDefault="00493DF6">
      <w:pPr>
        <w:spacing w:after="0" w:line="240" w:lineRule="auto"/>
        <w:rPr>
          <w:rFonts w:ascii="Times New Roman" w:hAnsi="Times New Roman"/>
          <w:lang w:val="lt-LT"/>
        </w:rPr>
      </w:pPr>
    </w:p>
    <w:p w14:paraId="7F34D9C0" w14:textId="77777777" w:rsidR="00493DF6" w:rsidRDefault="00AB5092">
      <w:pPr>
        <w:spacing w:after="0" w:line="240" w:lineRule="auto"/>
      </w:pPr>
      <w:r>
        <w:rPr>
          <w:rFonts w:ascii="Times New Roman" w:hAnsi="Times New Roman" w:cs="Times New Roman"/>
          <w:lang w:val="lt-LT"/>
        </w:rPr>
        <w:t xml:space="preserve">Serija: </w:t>
      </w:r>
    </w:p>
    <w:p w14:paraId="29929FF9" w14:textId="77777777" w:rsidR="00493DF6" w:rsidRDefault="00493DF6">
      <w:pPr>
        <w:spacing w:after="0" w:line="240" w:lineRule="auto"/>
        <w:rPr>
          <w:rFonts w:ascii="Times New Roman" w:hAnsi="Times New Roman"/>
          <w:lang w:val="lt-LT"/>
        </w:rPr>
      </w:pPr>
    </w:p>
    <w:p w14:paraId="790FEBCB" w14:textId="77777777" w:rsidR="00493DF6" w:rsidRDefault="00493DF6">
      <w:pPr>
        <w:spacing w:after="0" w:line="240" w:lineRule="auto"/>
        <w:rPr>
          <w:rFonts w:ascii="Times New Roman" w:hAnsi="Times New Roman"/>
          <w:lang w:val="lt-LT"/>
        </w:rPr>
      </w:pPr>
    </w:p>
    <w:p w14:paraId="72D5D0DD"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rPr>
      </w:pPr>
      <w:r>
        <w:rPr>
          <w:rFonts w:ascii="Times New Roman" w:hAnsi="Times New Roman" w:cs="Times New Roman"/>
          <w:b/>
          <w:bCs/>
          <w:lang w:val="lt-LT"/>
        </w:rPr>
        <w:t>14.</w:t>
      </w:r>
      <w:r>
        <w:rPr>
          <w:rFonts w:ascii="Times New Roman" w:hAnsi="Times New Roman" w:cs="Times New Roman"/>
          <w:b/>
          <w:bCs/>
          <w:lang w:val="lt-LT"/>
        </w:rPr>
        <w:tab/>
        <w:t>PARDAVIMO (IŠDAVIMO) TVARKA</w:t>
      </w:r>
    </w:p>
    <w:p w14:paraId="0FBAB3E3" w14:textId="77777777" w:rsidR="00493DF6" w:rsidRDefault="00493DF6">
      <w:pPr>
        <w:spacing w:after="0" w:line="240" w:lineRule="auto"/>
        <w:rPr>
          <w:rFonts w:ascii="Times New Roman" w:hAnsi="Times New Roman"/>
          <w:lang w:val="lt-LT"/>
        </w:rPr>
      </w:pPr>
    </w:p>
    <w:p w14:paraId="0893B9D9" w14:textId="77777777" w:rsidR="00493DF6" w:rsidRDefault="00AB5092">
      <w:pPr>
        <w:spacing w:after="0" w:line="240" w:lineRule="auto"/>
      </w:pPr>
      <w:r>
        <w:rPr>
          <w:rFonts w:ascii="Times New Roman" w:hAnsi="Times New Roman" w:cs="Times New Roman"/>
          <w:lang w:val="lt-LT"/>
        </w:rPr>
        <w:t>Receptinis vaist</w:t>
      </w:r>
      <w:r w:rsidR="00723525">
        <w:rPr>
          <w:rFonts w:ascii="Times New Roman" w:hAnsi="Times New Roman" w:cs="Times New Roman"/>
          <w:lang w:val="lt-LT"/>
        </w:rPr>
        <w:t>as</w:t>
      </w:r>
    </w:p>
    <w:p w14:paraId="264D7E05" w14:textId="77777777" w:rsidR="00493DF6" w:rsidRDefault="00493DF6">
      <w:pPr>
        <w:spacing w:after="0" w:line="240" w:lineRule="auto"/>
        <w:rPr>
          <w:rFonts w:ascii="Times New Roman" w:hAnsi="Times New Roman" w:cs="Times New Roman"/>
          <w:lang w:val="pt-BR"/>
        </w:rPr>
      </w:pPr>
    </w:p>
    <w:p w14:paraId="05E84489" w14:textId="77777777" w:rsidR="00493DF6" w:rsidRDefault="00493DF6">
      <w:pPr>
        <w:spacing w:after="0" w:line="240" w:lineRule="auto"/>
        <w:rPr>
          <w:rFonts w:ascii="Times New Roman" w:hAnsi="Times New Roman" w:cs="Times New Roman"/>
          <w:lang w:val="pt-BR"/>
        </w:rPr>
      </w:pPr>
    </w:p>
    <w:p w14:paraId="3A99F085"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rPr>
      </w:pPr>
      <w:r>
        <w:rPr>
          <w:rFonts w:ascii="Times New Roman" w:hAnsi="Times New Roman" w:cs="Times New Roman"/>
          <w:b/>
          <w:bCs/>
          <w:lang w:val="lt-LT"/>
        </w:rPr>
        <w:t>15.</w:t>
      </w:r>
      <w:r>
        <w:rPr>
          <w:rFonts w:ascii="Times New Roman" w:hAnsi="Times New Roman" w:cs="Times New Roman"/>
          <w:b/>
          <w:bCs/>
          <w:lang w:val="lt-LT"/>
        </w:rPr>
        <w:tab/>
        <w:t>VARTOJIMO INSTRUKCIJA</w:t>
      </w:r>
    </w:p>
    <w:p w14:paraId="3EACF35C" w14:textId="77777777" w:rsidR="00493DF6" w:rsidRDefault="00493DF6">
      <w:pPr>
        <w:spacing w:after="0" w:line="240" w:lineRule="auto"/>
        <w:rPr>
          <w:rFonts w:ascii="Times New Roman" w:hAnsi="Times New Roman" w:cs="Times New Roman"/>
          <w:lang w:val="pt-BR"/>
        </w:rPr>
      </w:pPr>
    </w:p>
    <w:p w14:paraId="0C00F07C" w14:textId="77777777" w:rsidR="00493DF6" w:rsidRDefault="00493DF6">
      <w:pPr>
        <w:spacing w:after="0" w:line="240" w:lineRule="auto"/>
        <w:rPr>
          <w:rFonts w:ascii="Times New Roman" w:hAnsi="Times New Roman" w:cs="Times New Roman"/>
          <w:lang w:val="pt-BR"/>
        </w:rPr>
      </w:pPr>
      <w:bookmarkStart w:id="89" w:name="OLE_LINK8"/>
      <w:bookmarkStart w:id="90" w:name="OLE_LINK7"/>
    </w:p>
    <w:p w14:paraId="1B167348"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16.</w:t>
      </w:r>
      <w:r>
        <w:rPr>
          <w:rFonts w:ascii="Times New Roman" w:hAnsi="Times New Roman" w:cs="Times New Roman"/>
          <w:b/>
          <w:bCs/>
          <w:lang w:val="lt-LT" w:eastAsia="lt-LT"/>
        </w:rPr>
        <w:tab/>
        <w:t>INFORMACIJA BRAILIO RAŠTU</w:t>
      </w:r>
    </w:p>
    <w:p w14:paraId="47514767" w14:textId="77777777" w:rsidR="00493DF6" w:rsidRDefault="00493DF6">
      <w:pPr>
        <w:spacing w:after="0" w:line="240" w:lineRule="auto"/>
        <w:rPr>
          <w:rFonts w:ascii="Times New Roman" w:hAnsi="Times New Roman" w:cs="Times New Roman"/>
          <w:lang w:val="lt-LT" w:eastAsia="lt-LT"/>
        </w:rPr>
      </w:pPr>
    </w:p>
    <w:bookmarkEnd w:id="89"/>
    <w:bookmarkEnd w:id="90"/>
    <w:p w14:paraId="142D27BE" w14:textId="77777777" w:rsidR="00493DF6" w:rsidRDefault="00493DF6">
      <w:pPr>
        <w:spacing w:after="0" w:line="240" w:lineRule="auto"/>
        <w:rPr>
          <w:rFonts w:ascii="Times New Roman" w:hAnsi="Times New Roman" w:cs="Times New Roman"/>
          <w:lang w:val="pt-BR"/>
        </w:rPr>
      </w:pPr>
    </w:p>
    <w:p w14:paraId="235A5807" w14:textId="77777777" w:rsidR="00493DF6" w:rsidRDefault="00AB5092">
      <w:pPr>
        <w:pageBreakBefore/>
        <w:pBdr>
          <w:top w:val="single" w:sz="4" w:space="1" w:color="000000"/>
          <w:left w:val="single" w:sz="4" w:space="4" w:color="000000"/>
          <w:bottom w:val="single" w:sz="4" w:space="0" w:color="000000"/>
          <w:right w:val="single" w:sz="4" w:space="4" w:color="000000"/>
        </w:pBdr>
        <w:spacing w:after="0" w:line="240" w:lineRule="auto"/>
        <w:outlineLvl w:val="0"/>
      </w:pPr>
      <w:r>
        <w:rPr>
          <w:rFonts w:ascii="Times New Roman" w:hAnsi="Times New Roman" w:cs="Times New Roman"/>
          <w:b/>
          <w:bCs/>
          <w:lang w:val="lt-LT"/>
        </w:rPr>
        <w:lastRenderedPageBreak/>
        <w:t>INFORMACIJA ANT VIDINĖS PAKUOTĖS</w:t>
      </w:r>
    </w:p>
    <w:p w14:paraId="5BEFBA44" w14:textId="77777777" w:rsidR="00493DF6" w:rsidRDefault="00493DF6">
      <w:pPr>
        <w:pBdr>
          <w:top w:val="single" w:sz="4" w:space="1" w:color="000000"/>
          <w:left w:val="single" w:sz="4" w:space="4" w:color="000000"/>
          <w:bottom w:val="single" w:sz="4" w:space="0" w:color="000000"/>
          <w:right w:val="single" w:sz="4" w:space="4" w:color="000000"/>
        </w:pBdr>
        <w:spacing w:after="0" w:line="240" w:lineRule="auto"/>
        <w:ind w:left="567" w:hanging="567"/>
        <w:rPr>
          <w:rFonts w:ascii="Times New Roman" w:hAnsi="Times New Roman" w:cs="Times New Roman"/>
          <w:lang w:val="lt-LT"/>
        </w:rPr>
      </w:pPr>
    </w:p>
    <w:p w14:paraId="16C9A59C" w14:textId="77777777" w:rsidR="00493DF6" w:rsidRDefault="00AB5092">
      <w:pPr>
        <w:pBdr>
          <w:top w:val="single" w:sz="4" w:space="1" w:color="000000"/>
          <w:left w:val="single" w:sz="4" w:space="4" w:color="000000"/>
          <w:bottom w:val="single" w:sz="4" w:space="0" w:color="000000"/>
          <w:right w:val="single" w:sz="4" w:space="4" w:color="000000"/>
        </w:pBdr>
        <w:spacing w:after="0" w:line="240" w:lineRule="auto"/>
      </w:pPr>
      <w:r>
        <w:rPr>
          <w:rFonts w:ascii="Times New Roman" w:hAnsi="Times New Roman" w:cs="Times New Roman"/>
          <w:b/>
          <w:bCs/>
          <w:lang w:val="lt-LT"/>
        </w:rPr>
        <w:t>MAIŠELIO ETIKETĖ (1500 ml)</w:t>
      </w:r>
    </w:p>
    <w:p w14:paraId="50E32285" w14:textId="77777777" w:rsidR="00493DF6" w:rsidRDefault="00493DF6">
      <w:pPr>
        <w:spacing w:after="0" w:line="240" w:lineRule="auto"/>
        <w:rPr>
          <w:rFonts w:ascii="Times New Roman" w:hAnsi="Times New Roman" w:cs="Times New Roman"/>
          <w:lang w:val="lt-LT"/>
        </w:rPr>
      </w:pPr>
    </w:p>
    <w:p w14:paraId="34B021C8" w14:textId="77777777" w:rsidR="00493DF6" w:rsidRDefault="00493DF6">
      <w:pPr>
        <w:spacing w:after="0" w:line="240" w:lineRule="auto"/>
        <w:rPr>
          <w:rFonts w:ascii="Times New Roman" w:hAnsi="Times New Roman" w:cs="Times New Roman"/>
          <w:lang w:val="lt-LT"/>
        </w:rPr>
      </w:pPr>
    </w:p>
    <w:p w14:paraId="640CCAD9"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rPr>
      </w:pPr>
      <w:r>
        <w:rPr>
          <w:rFonts w:ascii="Times New Roman" w:hAnsi="Times New Roman" w:cs="Times New Roman"/>
          <w:b/>
          <w:bCs/>
          <w:lang w:val="lt-LT"/>
        </w:rPr>
        <w:t>1.</w:t>
      </w:r>
      <w:r>
        <w:rPr>
          <w:rFonts w:ascii="Times New Roman" w:hAnsi="Times New Roman" w:cs="Times New Roman"/>
          <w:b/>
          <w:bCs/>
          <w:lang w:val="lt-LT"/>
        </w:rPr>
        <w:tab/>
        <w:t>VAISTINIO PREPARATO PAVADINIMAS</w:t>
      </w:r>
    </w:p>
    <w:p w14:paraId="59CED4D3" w14:textId="77777777" w:rsidR="00493DF6" w:rsidRDefault="00493DF6">
      <w:pPr>
        <w:spacing w:after="0" w:line="240" w:lineRule="auto"/>
        <w:rPr>
          <w:rFonts w:ascii="Times New Roman" w:hAnsi="Times New Roman" w:cs="Times New Roman"/>
          <w:lang w:val="lt-LT"/>
        </w:rPr>
      </w:pPr>
    </w:p>
    <w:p w14:paraId="6EC7955D" w14:textId="77777777" w:rsidR="00493DF6" w:rsidRDefault="00AB5092">
      <w:pPr>
        <w:spacing w:after="0" w:line="240" w:lineRule="auto"/>
      </w:pPr>
      <w:r>
        <w:rPr>
          <w:rFonts w:ascii="Times New Roman" w:hAnsi="Times New Roman" w:cs="Times New Roman"/>
          <w:lang w:val="lt-LT"/>
        </w:rPr>
        <w:t>OLIMEL PERI N4E infuzinė emulsija</w:t>
      </w:r>
    </w:p>
    <w:p w14:paraId="79BA1482" w14:textId="77777777" w:rsidR="00493DF6" w:rsidRDefault="00493DF6">
      <w:pPr>
        <w:spacing w:after="0" w:line="240" w:lineRule="auto"/>
        <w:rPr>
          <w:rFonts w:ascii="Times New Roman" w:hAnsi="Times New Roman" w:cs="Times New Roman"/>
          <w:lang w:val="lt-LT" w:eastAsia="lt-LT"/>
        </w:rPr>
      </w:pPr>
    </w:p>
    <w:p w14:paraId="72B1A5A7" w14:textId="77777777" w:rsidR="00493DF6" w:rsidRDefault="00493DF6">
      <w:pPr>
        <w:spacing w:after="0" w:line="240" w:lineRule="auto"/>
        <w:rPr>
          <w:rFonts w:ascii="Times New Roman" w:hAnsi="Times New Roman" w:cs="Times New Roman"/>
          <w:lang w:val="lt-LT" w:eastAsia="lt-LT"/>
        </w:rPr>
      </w:pPr>
    </w:p>
    <w:p w14:paraId="242CDD33"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2.</w:t>
      </w:r>
      <w:r>
        <w:rPr>
          <w:rFonts w:ascii="Times New Roman" w:hAnsi="Times New Roman" w:cs="Times New Roman"/>
          <w:b/>
          <w:bCs/>
          <w:lang w:val="lt-LT" w:eastAsia="lt-LT"/>
        </w:rPr>
        <w:tab/>
        <w:t>VEIKLIOJI MEDŽIAGA IR JOS KIEKIS</w:t>
      </w:r>
    </w:p>
    <w:p w14:paraId="682EA5CC" w14:textId="77777777" w:rsidR="00493DF6" w:rsidRDefault="00493DF6">
      <w:pPr>
        <w:spacing w:after="0" w:line="240" w:lineRule="auto"/>
        <w:rPr>
          <w:rFonts w:ascii="Times New Roman" w:hAnsi="Times New Roman" w:cs="Times New Roman"/>
          <w:lang w:val="lt-LT" w:eastAsia="lt-LT"/>
        </w:rPr>
      </w:pPr>
    </w:p>
    <w:tbl>
      <w:tblPr>
        <w:tblW w:w="5385" w:type="dxa"/>
        <w:tblInd w:w="2" w:type="dxa"/>
        <w:tblLayout w:type="fixed"/>
        <w:tblCellMar>
          <w:left w:w="10" w:type="dxa"/>
          <w:right w:w="10" w:type="dxa"/>
        </w:tblCellMar>
        <w:tblLook w:val="0000" w:firstRow="0" w:lastRow="0" w:firstColumn="0" w:lastColumn="0" w:noHBand="0" w:noVBand="0"/>
      </w:tblPr>
      <w:tblGrid>
        <w:gridCol w:w="3969"/>
        <w:gridCol w:w="1416"/>
      </w:tblGrid>
      <w:tr w:rsidR="00493DF6" w14:paraId="5FC63598" w14:textId="77777777">
        <w:tc>
          <w:tcPr>
            <w:tcW w:w="3969" w:type="dxa"/>
            <w:tcMar>
              <w:top w:w="0" w:type="dxa"/>
              <w:left w:w="108" w:type="dxa"/>
              <w:bottom w:w="0" w:type="dxa"/>
              <w:right w:w="108" w:type="dxa"/>
            </w:tcMar>
          </w:tcPr>
          <w:p w14:paraId="609B6CC2" w14:textId="77777777" w:rsidR="00493DF6" w:rsidRDefault="00493DF6">
            <w:pPr>
              <w:spacing w:after="0" w:line="240" w:lineRule="auto"/>
              <w:rPr>
                <w:rFonts w:ascii="Times New Roman" w:hAnsi="Times New Roman" w:cs="Times New Roman"/>
                <w:b/>
                <w:bCs/>
                <w:lang w:val="lt-LT"/>
              </w:rPr>
            </w:pPr>
          </w:p>
        </w:tc>
        <w:tc>
          <w:tcPr>
            <w:tcW w:w="1416" w:type="dxa"/>
            <w:tcMar>
              <w:top w:w="0" w:type="dxa"/>
              <w:left w:w="108" w:type="dxa"/>
              <w:bottom w:w="0" w:type="dxa"/>
              <w:right w:w="108" w:type="dxa"/>
            </w:tcMar>
          </w:tcPr>
          <w:p w14:paraId="45A82CA9"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1500 ml</w:t>
            </w:r>
          </w:p>
        </w:tc>
      </w:tr>
      <w:tr w:rsidR="00493DF6" w14:paraId="71E69B3A" w14:textId="77777777">
        <w:tc>
          <w:tcPr>
            <w:tcW w:w="3969" w:type="dxa"/>
            <w:tcMar>
              <w:top w:w="0" w:type="dxa"/>
              <w:left w:w="108" w:type="dxa"/>
              <w:bottom w:w="0" w:type="dxa"/>
              <w:right w:w="108" w:type="dxa"/>
            </w:tcMar>
          </w:tcPr>
          <w:p w14:paraId="5202FF21" w14:textId="77777777" w:rsidR="00493DF6" w:rsidRDefault="00AB5092">
            <w:pPr>
              <w:tabs>
                <w:tab w:val="left" w:pos="-2943"/>
              </w:tabs>
              <w:spacing w:after="0" w:line="240" w:lineRule="auto"/>
            </w:pPr>
            <w:r>
              <w:rPr>
                <w:rFonts w:ascii="Times New Roman" w:hAnsi="Times New Roman" w:cs="Times New Roman"/>
                <w:lang w:val="lt-LT"/>
              </w:rPr>
              <w:t xml:space="preserve">18,75% (arba 18,75 g/100ml)* </w:t>
            </w:r>
            <w:r>
              <w:rPr>
                <w:rFonts w:ascii="Times New Roman" w:hAnsi="Times New Roman" w:cs="Times New Roman"/>
                <w:i/>
                <w:iCs/>
                <w:lang w:val="it-IT"/>
              </w:rPr>
              <w:t>Solutio Glucosi</w:t>
            </w:r>
          </w:p>
        </w:tc>
        <w:tc>
          <w:tcPr>
            <w:tcW w:w="1416" w:type="dxa"/>
            <w:tcMar>
              <w:top w:w="0" w:type="dxa"/>
              <w:left w:w="108" w:type="dxa"/>
              <w:bottom w:w="0" w:type="dxa"/>
              <w:right w:w="108" w:type="dxa"/>
            </w:tcMar>
          </w:tcPr>
          <w:p w14:paraId="580278F1"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600 ml</w:t>
            </w:r>
          </w:p>
        </w:tc>
      </w:tr>
      <w:tr w:rsidR="00493DF6" w14:paraId="1839A898" w14:textId="77777777">
        <w:tc>
          <w:tcPr>
            <w:tcW w:w="3969" w:type="dxa"/>
            <w:tcMar>
              <w:top w:w="0" w:type="dxa"/>
              <w:left w:w="108" w:type="dxa"/>
              <w:bottom w:w="0" w:type="dxa"/>
              <w:right w:w="108" w:type="dxa"/>
            </w:tcMar>
          </w:tcPr>
          <w:p w14:paraId="36DDEC91" w14:textId="77777777" w:rsidR="00493DF6" w:rsidRDefault="00AB5092">
            <w:pPr>
              <w:tabs>
                <w:tab w:val="left" w:pos="-2943"/>
              </w:tabs>
              <w:spacing w:after="0" w:line="240" w:lineRule="auto"/>
            </w:pPr>
            <w:r>
              <w:rPr>
                <w:rFonts w:ascii="Times New Roman" w:hAnsi="Times New Roman" w:cs="Times New Roman"/>
                <w:lang w:val="lt-LT"/>
              </w:rPr>
              <w:t xml:space="preserve">6,3% (arba 6,3 g/100ml)* </w:t>
            </w:r>
            <w:proofErr w:type="spellStart"/>
            <w:r>
              <w:rPr>
                <w:rFonts w:ascii="Times New Roman" w:hAnsi="Times New Roman" w:cs="Times New Roman"/>
                <w:i/>
                <w:iCs/>
                <w:lang w:val="lt-LT"/>
              </w:rPr>
              <w:t>Solutio</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Aminoacidorum</w:t>
            </w:r>
            <w:proofErr w:type="spellEnd"/>
          </w:p>
        </w:tc>
        <w:tc>
          <w:tcPr>
            <w:tcW w:w="1416" w:type="dxa"/>
            <w:tcMar>
              <w:top w:w="0" w:type="dxa"/>
              <w:left w:w="108" w:type="dxa"/>
              <w:bottom w:w="0" w:type="dxa"/>
              <w:right w:w="108" w:type="dxa"/>
            </w:tcMar>
          </w:tcPr>
          <w:p w14:paraId="7AC9511C"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600 ml</w:t>
            </w:r>
          </w:p>
        </w:tc>
      </w:tr>
      <w:tr w:rsidR="00493DF6" w14:paraId="2227B559" w14:textId="77777777">
        <w:tc>
          <w:tcPr>
            <w:tcW w:w="3969" w:type="dxa"/>
            <w:tcMar>
              <w:top w:w="0" w:type="dxa"/>
              <w:left w:w="108" w:type="dxa"/>
              <w:bottom w:w="0" w:type="dxa"/>
              <w:right w:w="108" w:type="dxa"/>
            </w:tcMar>
          </w:tcPr>
          <w:p w14:paraId="770587C9" w14:textId="77777777" w:rsidR="00493DF6" w:rsidRDefault="00AB5092">
            <w:pPr>
              <w:tabs>
                <w:tab w:val="left" w:pos="-2943"/>
              </w:tabs>
              <w:spacing w:after="0" w:line="240" w:lineRule="auto"/>
            </w:pPr>
            <w:r>
              <w:rPr>
                <w:rFonts w:ascii="Times New Roman" w:hAnsi="Times New Roman" w:cs="Times New Roman"/>
                <w:lang w:val="lt-LT"/>
              </w:rPr>
              <w:t xml:space="preserve">15% (arba 15g/100ml)* </w:t>
            </w:r>
            <w:r>
              <w:rPr>
                <w:rFonts w:ascii="Times New Roman" w:hAnsi="Times New Roman" w:cs="Times New Roman"/>
                <w:i/>
                <w:iCs/>
                <w:lang w:val="lt-LT"/>
              </w:rPr>
              <w:t>E</w:t>
            </w:r>
            <w:r>
              <w:rPr>
                <w:rFonts w:ascii="Times New Roman" w:hAnsi="Times New Roman" w:cs="Times New Roman"/>
                <w:i/>
                <w:iCs/>
                <w:lang w:val="pt-BR"/>
              </w:rPr>
              <w:t>mulsio Adipum</w:t>
            </w:r>
          </w:p>
        </w:tc>
        <w:tc>
          <w:tcPr>
            <w:tcW w:w="1416" w:type="dxa"/>
            <w:tcMar>
              <w:top w:w="0" w:type="dxa"/>
              <w:left w:w="108" w:type="dxa"/>
              <w:bottom w:w="0" w:type="dxa"/>
              <w:right w:w="108" w:type="dxa"/>
            </w:tcMar>
          </w:tcPr>
          <w:p w14:paraId="2A372F8B"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300 ml</w:t>
            </w:r>
          </w:p>
        </w:tc>
      </w:tr>
    </w:tbl>
    <w:p w14:paraId="6864E69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vienetai pasirenkami pagal šalies medicinos praktikoje naudojamus vienetus</w:t>
      </w:r>
    </w:p>
    <w:p w14:paraId="01EFA8E5" w14:textId="77777777" w:rsidR="00493DF6" w:rsidRDefault="00493DF6">
      <w:pPr>
        <w:spacing w:after="0" w:line="240" w:lineRule="auto"/>
        <w:rPr>
          <w:rFonts w:ascii="Times New Roman" w:hAnsi="Times New Roman" w:cs="Times New Roman"/>
          <w:lang w:val="lt-LT"/>
        </w:rPr>
      </w:pPr>
    </w:p>
    <w:p w14:paraId="622F11D6" w14:textId="77777777" w:rsidR="00493DF6" w:rsidRDefault="00AB5092">
      <w:pPr>
        <w:spacing w:after="0" w:line="240" w:lineRule="auto"/>
      </w:pPr>
      <w:r>
        <w:rPr>
          <w:rFonts w:ascii="Times New Roman" w:hAnsi="Times New Roman" w:cs="Times New Roman"/>
          <w:lang w:val="lt-LT"/>
        </w:rPr>
        <w:t>1500 ml paruoštos emulsijos sudėtis:</w:t>
      </w:r>
      <w:r>
        <w:rPr>
          <w:rFonts w:ascii="Times New Roman" w:hAnsi="Times New Roman" w:cs="Times New Roman"/>
          <w:lang w:val="lt-LT"/>
        </w:rPr>
        <w:tab/>
      </w:r>
    </w:p>
    <w:p w14:paraId="42CC24DF" w14:textId="77777777" w:rsidR="00493DF6" w:rsidRDefault="00493DF6">
      <w:pPr>
        <w:spacing w:after="0" w:line="240" w:lineRule="auto"/>
        <w:rPr>
          <w:rFonts w:ascii="Times New Roman" w:hAnsi="Times New Roman" w:cs="Times New Roman"/>
          <w:lang w:val="lt-LT"/>
        </w:rPr>
      </w:pPr>
    </w:p>
    <w:p w14:paraId="2CAF5F99" w14:textId="77777777" w:rsidR="00493DF6" w:rsidRDefault="00AB5092">
      <w:pPr>
        <w:spacing w:after="0" w:line="240" w:lineRule="auto"/>
      </w:pPr>
      <w:proofErr w:type="spellStart"/>
      <w:r>
        <w:rPr>
          <w:rFonts w:ascii="Times New Roman" w:hAnsi="Times New Roman" w:cs="Times New Roman"/>
          <w:i/>
          <w:iCs/>
          <w:lang w:val="lt-LT"/>
        </w:rPr>
        <w:t>Olivae</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oleum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raffinatum</w:t>
      </w:r>
      <w:proofErr w:type="spellEnd"/>
      <w:r>
        <w:rPr>
          <w:rFonts w:ascii="Times New Roman" w:hAnsi="Times New Roman" w:cs="Times New Roman"/>
          <w:lang w:val="lt-LT"/>
        </w:rPr>
        <w:t>/</w:t>
      </w:r>
      <w:proofErr w:type="spellStart"/>
      <w:r>
        <w:rPr>
          <w:rFonts w:ascii="Times New Roman" w:hAnsi="Times New Roman" w:cs="Times New Roman"/>
          <w:i/>
          <w:iCs/>
          <w:lang w:val="lt-LT"/>
        </w:rPr>
        <w:t>Soiae</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oleum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raffinatum</w:t>
      </w:r>
      <w:proofErr w:type="spellEnd"/>
      <w:r>
        <w:rPr>
          <w:rFonts w:ascii="Times New Roman" w:hAnsi="Times New Roman" w:cs="Times New Roman"/>
          <w:vertAlign w:val="superscript"/>
          <w:lang w:val="lv-LV"/>
        </w:rPr>
        <w:t>a</w:t>
      </w:r>
      <w:r>
        <w:rPr>
          <w:rFonts w:ascii="Times New Roman" w:hAnsi="Times New Roman" w:cs="Times New Roman"/>
          <w:vertAlign w:val="superscript"/>
          <w:lang w:val="lv-LV"/>
        </w:rPr>
        <w:tab/>
      </w:r>
      <w:r>
        <w:rPr>
          <w:rFonts w:ascii="Times New Roman" w:hAnsi="Times New Roman" w:cs="Times New Roman"/>
          <w:lang w:val="lt-LT"/>
        </w:rPr>
        <w:tab/>
        <w:t>45,00 g</w:t>
      </w:r>
    </w:p>
    <w:p w14:paraId="5EF3293A" w14:textId="77777777" w:rsidR="00493DF6" w:rsidRDefault="00AB5092">
      <w:pPr>
        <w:spacing w:after="0" w:line="240" w:lineRule="auto"/>
      </w:pPr>
      <w:proofErr w:type="spellStart"/>
      <w:r>
        <w:rPr>
          <w:rFonts w:ascii="Times New Roman" w:hAnsi="Times New Roman" w:cs="Times New Roman"/>
          <w:i/>
          <w:iCs/>
          <w:lang w:val="lt-LT"/>
        </w:rPr>
        <w:t>Alaninum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5,50 g</w:t>
      </w:r>
    </w:p>
    <w:p w14:paraId="31817C33" w14:textId="77777777" w:rsidR="00493DF6" w:rsidRDefault="00AB5092">
      <w:pPr>
        <w:spacing w:after="0" w:line="240" w:lineRule="auto"/>
      </w:pPr>
      <w:proofErr w:type="spellStart"/>
      <w:r>
        <w:rPr>
          <w:rFonts w:ascii="Times New Roman" w:hAnsi="Times New Roman" w:cs="Times New Roman"/>
          <w:i/>
          <w:iCs/>
          <w:lang w:val="lt-LT"/>
        </w:rPr>
        <w:t>Argininum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3,72 g</w:t>
      </w:r>
    </w:p>
    <w:p w14:paraId="4F867A1B" w14:textId="77777777" w:rsidR="00493DF6" w:rsidRDefault="00AB5092">
      <w:pPr>
        <w:spacing w:after="0" w:line="240" w:lineRule="auto"/>
      </w:pPr>
      <w:proofErr w:type="spellStart"/>
      <w:r>
        <w:rPr>
          <w:rFonts w:ascii="Times New Roman" w:hAnsi="Times New Roman" w:cs="Times New Roman"/>
          <w:i/>
          <w:iCs/>
          <w:lang w:val="lt-LT"/>
        </w:rPr>
        <w:t>Acidum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asparticum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1,10 g</w:t>
      </w:r>
    </w:p>
    <w:p w14:paraId="750745E2" w14:textId="77777777" w:rsidR="00493DF6" w:rsidRDefault="00AB5092">
      <w:pPr>
        <w:spacing w:after="0" w:line="240" w:lineRule="auto"/>
      </w:pPr>
      <w:r>
        <w:rPr>
          <w:rFonts w:ascii="Times New Roman" w:hAnsi="Times New Roman" w:cs="Times New Roman"/>
          <w:i/>
          <w:iCs/>
          <w:lang w:val="lv-LV"/>
        </w:rPr>
        <w:t>Acidum glutamicum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1,90 g</w:t>
      </w:r>
    </w:p>
    <w:p w14:paraId="3310D468" w14:textId="77777777" w:rsidR="00493DF6" w:rsidRDefault="00AB5092">
      <w:pPr>
        <w:spacing w:after="0" w:line="240" w:lineRule="auto"/>
      </w:pPr>
      <w:proofErr w:type="spellStart"/>
      <w:r>
        <w:rPr>
          <w:rFonts w:ascii="Times New Roman" w:hAnsi="Times New Roman" w:cs="Times New Roman"/>
          <w:i/>
          <w:iCs/>
          <w:lang w:val="lt-LT"/>
        </w:rPr>
        <w:t>Glycinum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2,63 g</w:t>
      </w:r>
    </w:p>
    <w:p w14:paraId="27B16370" w14:textId="77777777" w:rsidR="00493DF6" w:rsidRDefault="00AB5092">
      <w:pPr>
        <w:spacing w:after="0" w:line="240" w:lineRule="auto"/>
      </w:pPr>
      <w:proofErr w:type="spellStart"/>
      <w:r>
        <w:rPr>
          <w:rFonts w:ascii="Times New Roman" w:hAnsi="Times New Roman" w:cs="Times New Roman"/>
          <w:i/>
          <w:iCs/>
          <w:lang w:val="lt-LT"/>
        </w:rPr>
        <w:t>Histidinum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2,26 g</w:t>
      </w:r>
    </w:p>
    <w:p w14:paraId="5B40885E" w14:textId="77777777" w:rsidR="00493DF6" w:rsidRDefault="00AB5092">
      <w:pPr>
        <w:spacing w:after="0" w:line="240" w:lineRule="auto"/>
      </w:pPr>
      <w:proofErr w:type="spellStart"/>
      <w:r>
        <w:rPr>
          <w:rFonts w:ascii="Times New Roman" w:hAnsi="Times New Roman" w:cs="Times New Roman"/>
          <w:i/>
          <w:iCs/>
          <w:lang w:val="lt-LT"/>
        </w:rPr>
        <w:t>Isoleucinum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1,90 g</w:t>
      </w:r>
    </w:p>
    <w:p w14:paraId="55BC5F54" w14:textId="77777777" w:rsidR="00493DF6" w:rsidRDefault="00AB5092">
      <w:pPr>
        <w:spacing w:after="0" w:line="240" w:lineRule="auto"/>
      </w:pPr>
      <w:proofErr w:type="spellStart"/>
      <w:r>
        <w:rPr>
          <w:rFonts w:ascii="Times New Roman" w:hAnsi="Times New Roman" w:cs="Times New Roman"/>
          <w:i/>
          <w:iCs/>
          <w:lang w:val="lt-LT"/>
        </w:rPr>
        <w:t>Leucinum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2,63 g</w:t>
      </w:r>
    </w:p>
    <w:p w14:paraId="36A209E9" w14:textId="77777777" w:rsidR="00493DF6" w:rsidRDefault="00AB5092">
      <w:pPr>
        <w:spacing w:after="0" w:line="240" w:lineRule="auto"/>
      </w:pPr>
      <w:proofErr w:type="spellStart"/>
      <w:r>
        <w:rPr>
          <w:rFonts w:ascii="Times New Roman" w:hAnsi="Times New Roman" w:cs="Times New Roman"/>
          <w:i/>
          <w:iCs/>
          <w:lang w:val="lt-LT"/>
        </w:rPr>
        <w:t>Lysinum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2,99 g</w:t>
      </w:r>
    </w:p>
    <w:p w14:paraId="0162F4CF" w14:textId="77777777" w:rsidR="00493DF6" w:rsidRDefault="00AB5092">
      <w:pPr>
        <w:spacing w:after="0" w:line="240" w:lineRule="auto"/>
      </w:pPr>
      <w:r>
        <w:rPr>
          <w:rFonts w:ascii="Times New Roman" w:hAnsi="Times New Roman" w:cs="Times New Roman"/>
          <w:i/>
          <w:iCs/>
          <w:lang w:val="lv-LV"/>
        </w:rPr>
        <w:t>( Lysini acetas)</w:t>
      </w:r>
      <w:r>
        <w:rPr>
          <w:rFonts w:ascii="Times New Roman" w:hAnsi="Times New Roman" w:cs="Times New Roman"/>
          <w:i/>
          <w:iCs/>
          <w:lang w:val="lv-LV"/>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(4,21g)</w:t>
      </w:r>
    </w:p>
    <w:p w14:paraId="4C564F6A" w14:textId="77777777" w:rsidR="00493DF6" w:rsidRDefault="00AB5092">
      <w:pPr>
        <w:spacing w:after="0" w:line="240" w:lineRule="auto"/>
      </w:pPr>
      <w:proofErr w:type="spellStart"/>
      <w:r>
        <w:rPr>
          <w:rFonts w:ascii="Times New Roman" w:hAnsi="Times New Roman" w:cs="Times New Roman"/>
          <w:i/>
          <w:iCs/>
          <w:lang w:val="lt-LT"/>
        </w:rPr>
        <w:t>Methioninum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1,90 g</w:t>
      </w:r>
    </w:p>
    <w:p w14:paraId="2631616A" w14:textId="77777777" w:rsidR="00493DF6" w:rsidRDefault="00AB5092">
      <w:pPr>
        <w:spacing w:after="0" w:line="240" w:lineRule="auto"/>
      </w:pPr>
      <w:proofErr w:type="spellStart"/>
      <w:r>
        <w:rPr>
          <w:rFonts w:ascii="Times New Roman" w:hAnsi="Times New Roman" w:cs="Times New Roman"/>
          <w:i/>
          <w:iCs/>
          <w:lang w:val="lt-LT"/>
        </w:rPr>
        <w:t>Phenylalaninum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2,63 g</w:t>
      </w:r>
    </w:p>
    <w:p w14:paraId="4F72DE86" w14:textId="77777777" w:rsidR="00493DF6" w:rsidRDefault="00AB5092">
      <w:pPr>
        <w:spacing w:after="0" w:line="240" w:lineRule="auto"/>
      </w:pPr>
      <w:proofErr w:type="spellStart"/>
      <w:r>
        <w:rPr>
          <w:rFonts w:ascii="Times New Roman" w:hAnsi="Times New Roman" w:cs="Times New Roman"/>
          <w:i/>
          <w:iCs/>
          <w:lang w:val="lt-LT"/>
        </w:rPr>
        <w:t>Prolinum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2,26 g</w:t>
      </w:r>
    </w:p>
    <w:p w14:paraId="04CF8B4E" w14:textId="77777777" w:rsidR="00493DF6" w:rsidRDefault="00AB5092">
      <w:pPr>
        <w:spacing w:after="0" w:line="240" w:lineRule="auto"/>
      </w:pPr>
      <w:r>
        <w:rPr>
          <w:rFonts w:ascii="Times New Roman" w:hAnsi="Times New Roman" w:cs="Times New Roman"/>
          <w:lang w:val="lv-LV"/>
        </w:rPr>
        <w:t>S</w:t>
      </w:r>
      <w:proofErr w:type="spellStart"/>
      <w:r>
        <w:rPr>
          <w:rFonts w:ascii="Times New Roman" w:hAnsi="Times New Roman" w:cs="Times New Roman"/>
          <w:i/>
          <w:iCs/>
          <w:lang w:val="lt-LT"/>
        </w:rPr>
        <w:t>erinum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1,50 g</w:t>
      </w:r>
    </w:p>
    <w:p w14:paraId="291FF3E6" w14:textId="77777777" w:rsidR="00493DF6" w:rsidRDefault="00AB5092">
      <w:pPr>
        <w:spacing w:after="0" w:line="240" w:lineRule="auto"/>
      </w:pPr>
      <w:proofErr w:type="spellStart"/>
      <w:r>
        <w:rPr>
          <w:rFonts w:ascii="Times New Roman" w:hAnsi="Times New Roman" w:cs="Times New Roman"/>
          <w:i/>
          <w:iCs/>
          <w:lang w:val="lt-LT"/>
        </w:rPr>
        <w:t>Threoninum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1,90 g</w:t>
      </w:r>
    </w:p>
    <w:p w14:paraId="49DC79BF" w14:textId="77777777" w:rsidR="00493DF6" w:rsidRDefault="00AB5092">
      <w:pPr>
        <w:spacing w:after="0" w:line="240" w:lineRule="auto"/>
      </w:pPr>
      <w:proofErr w:type="spellStart"/>
      <w:r>
        <w:rPr>
          <w:rFonts w:ascii="Times New Roman" w:hAnsi="Times New Roman" w:cs="Times New Roman"/>
          <w:i/>
          <w:iCs/>
          <w:lang w:val="lt-LT"/>
        </w:rPr>
        <w:t>Tryptophanum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0,64 g</w:t>
      </w:r>
    </w:p>
    <w:p w14:paraId="2A378142" w14:textId="77777777" w:rsidR="00493DF6" w:rsidRDefault="00AB5092">
      <w:pPr>
        <w:spacing w:after="0" w:line="240" w:lineRule="auto"/>
      </w:pPr>
      <w:proofErr w:type="spellStart"/>
      <w:r>
        <w:rPr>
          <w:rFonts w:ascii="Times New Roman" w:hAnsi="Times New Roman" w:cs="Times New Roman"/>
          <w:i/>
          <w:iCs/>
          <w:lang w:val="lt-LT"/>
        </w:rPr>
        <w:t>Tyrosinum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0,10 g</w:t>
      </w:r>
    </w:p>
    <w:p w14:paraId="2E6697E5" w14:textId="77777777" w:rsidR="00493DF6" w:rsidRDefault="00AB5092">
      <w:pPr>
        <w:spacing w:after="0" w:line="240" w:lineRule="auto"/>
      </w:pPr>
      <w:proofErr w:type="spellStart"/>
      <w:r>
        <w:rPr>
          <w:rFonts w:ascii="Times New Roman" w:hAnsi="Times New Roman" w:cs="Times New Roman"/>
          <w:i/>
          <w:iCs/>
          <w:lang w:val="lt-LT"/>
        </w:rPr>
        <w:t>Valinum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2,43 g</w:t>
      </w:r>
    </w:p>
    <w:p w14:paraId="30DDFAA5" w14:textId="77777777" w:rsidR="00493DF6" w:rsidRDefault="00AB5092">
      <w:pPr>
        <w:spacing w:after="0" w:line="240" w:lineRule="auto"/>
      </w:pPr>
      <w:r>
        <w:rPr>
          <w:rFonts w:ascii="Times New Roman" w:hAnsi="Times New Roman" w:cs="Times New Roman"/>
          <w:i/>
          <w:iCs/>
          <w:lang w:val="lv-LV"/>
        </w:rPr>
        <w:t>Natrii acetas trihydricus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1,73 g</w:t>
      </w:r>
      <w:r>
        <w:rPr>
          <w:rFonts w:ascii="Times New Roman" w:hAnsi="Times New Roman" w:cs="Times New Roman"/>
          <w:lang w:val="lt-LT"/>
        </w:rPr>
        <w:tab/>
      </w:r>
    </w:p>
    <w:p w14:paraId="4EE5463C" w14:textId="77777777" w:rsidR="00493DF6" w:rsidRDefault="00AB5092">
      <w:pPr>
        <w:spacing w:after="0" w:line="240" w:lineRule="auto"/>
      </w:pPr>
      <w:r>
        <w:rPr>
          <w:rFonts w:ascii="Times New Roman" w:hAnsi="Times New Roman" w:cs="Times New Roman"/>
          <w:i/>
          <w:iCs/>
          <w:lang w:val="lv-LV"/>
        </w:rPr>
        <w:t>Natrii glycerophosphas hydricus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2,87 g</w:t>
      </w:r>
    </w:p>
    <w:p w14:paraId="4CC451C6" w14:textId="77777777" w:rsidR="00493DF6" w:rsidRDefault="00AB5092">
      <w:pPr>
        <w:spacing w:after="0" w:line="240" w:lineRule="auto"/>
      </w:pPr>
      <w:r>
        <w:rPr>
          <w:rFonts w:ascii="Times New Roman" w:hAnsi="Times New Roman" w:cs="Times New Roman"/>
          <w:i/>
          <w:iCs/>
          <w:lang w:val="lv-LV"/>
        </w:rPr>
        <w:t>Kalii chloridum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1,79 g</w:t>
      </w:r>
    </w:p>
    <w:p w14:paraId="2281FAF0" w14:textId="77777777" w:rsidR="00493DF6" w:rsidRDefault="00AB5092">
      <w:pPr>
        <w:spacing w:after="0" w:line="240" w:lineRule="auto"/>
      </w:pPr>
      <w:r>
        <w:rPr>
          <w:rFonts w:ascii="Times New Roman" w:hAnsi="Times New Roman" w:cs="Times New Roman"/>
          <w:i/>
          <w:iCs/>
          <w:lang w:val="lv-LV"/>
        </w:rPr>
        <w:t>Magnesii chloridum hexahydricum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0,67 g</w:t>
      </w:r>
    </w:p>
    <w:p w14:paraId="6F849324" w14:textId="77777777" w:rsidR="00493DF6" w:rsidRDefault="00AB5092">
      <w:pPr>
        <w:spacing w:after="0" w:line="240" w:lineRule="auto"/>
      </w:pPr>
      <w:r>
        <w:rPr>
          <w:rFonts w:ascii="Times New Roman" w:hAnsi="Times New Roman" w:cs="Times New Roman"/>
          <w:i/>
          <w:iCs/>
          <w:lang w:val="lv-LV"/>
        </w:rPr>
        <w:t>Calcii chloridum dihydricum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0,44 g</w:t>
      </w:r>
    </w:p>
    <w:p w14:paraId="4C0DB0A2" w14:textId="77777777" w:rsidR="00493DF6" w:rsidRDefault="00AB5092">
      <w:pPr>
        <w:spacing w:after="0" w:line="240" w:lineRule="auto"/>
      </w:pPr>
      <w:proofErr w:type="spellStart"/>
      <w:r>
        <w:rPr>
          <w:rFonts w:ascii="Times New Roman" w:hAnsi="Times New Roman" w:cs="Times New Roman"/>
          <w:i/>
          <w:iCs/>
          <w:lang w:val="lt-LT"/>
        </w:rPr>
        <w:t>Glucosum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112,50g</w:t>
      </w:r>
    </w:p>
    <w:p w14:paraId="443E07B3" w14:textId="77777777" w:rsidR="00493DF6" w:rsidRDefault="00AB5092">
      <w:pPr>
        <w:spacing w:after="0" w:line="240" w:lineRule="auto"/>
      </w:pPr>
      <w:r>
        <w:rPr>
          <w:rFonts w:ascii="Times New Roman" w:hAnsi="Times New Roman" w:cs="Times New Roman"/>
          <w:i/>
          <w:iCs/>
          <w:lang w:val="lv-LV"/>
        </w:rPr>
        <w:t>(</w:t>
      </w:r>
      <w:r>
        <w:rPr>
          <w:rFonts w:ascii="Times New Roman" w:hAnsi="Times New Roman" w:cs="Times New Roman"/>
          <w:i/>
          <w:iCs/>
          <w:vertAlign w:val="subscript"/>
          <w:lang w:val="lt-LT"/>
        </w:rPr>
        <w:t xml:space="preserve"> </w:t>
      </w:r>
      <w:r>
        <w:rPr>
          <w:rFonts w:ascii="Times New Roman" w:hAnsi="Times New Roman" w:cs="Times New Roman"/>
          <w:i/>
          <w:iCs/>
          <w:lang w:val="lv-LV"/>
        </w:rPr>
        <w:t>Glucosum monohydricum)</w:t>
      </w:r>
      <w:r>
        <w:rPr>
          <w:rFonts w:ascii="Times New Roman" w:hAnsi="Times New Roman" w:cs="Times New Roman"/>
          <w:i/>
          <w:iCs/>
          <w:lang w:val="lv-LV"/>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(123,75 g)</w:t>
      </w:r>
    </w:p>
    <w:p w14:paraId="1ABA377F" w14:textId="77777777" w:rsidR="00493DF6" w:rsidRDefault="00493DF6">
      <w:pPr>
        <w:spacing w:after="0" w:line="240" w:lineRule="auto"/>
        <w:rPr>
          <w:rFonts w:ascii="Times New Roman" w:hAnsi="Times New Roman" w:cs="Times New Roman"/>
          <w:lang w:val="lt-LT"/>
        </w:rPr>
      </w:pPr>
    </w:p>
    <w:p w14:paraId="74EFB1F7"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Rafinuoto alyvuogių aliejaus (apie 80%) ir rafinuoto sojų aliejaus (apie 20%) mišinys, atitinkantis nepakeičiamųjų riebiųjų rūgščių / 20% visų riebiųjų rūgščių santykį.</w:t>
      </w:r>
    </w:p>
    <w:p w14:paraId="2A8B3EBA" w14:textId="77777777" w:rsidR="00493DF6" w:rsidRDefault="00493DF6">
      <w:pPr>
        <w:spacing w:after="0" w:line="240" w:lineRule="auto"/>
        <w:rPr>
          <w:rFonts w:ascii="Times New Roman" w:hAnsi="Times New Roman" w:cs="Times New Roman"/>
          <w:lang w:val="lt-LT"/>
        </w:rPr>
      </w:pPr>
    </w:p>
    <w:p w14:paraId="3AF231EC"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1500 ml paruoštos emulsijos maistinė vertė:</w:t>
      </w:r>
    </w:p>
    <w:p w14:paraId="78720818" w14:textId="77777777" w:rsidR="00493DF6" w:rsidRDefault="00493DF6">
      <w:pPr>
        <w:spacing w:after="0" w:line="240" w:lineRule="auto"/>
        <w:rPr>
          <w:rFonts w:ascii="Times New Roman" w:hAnsi="Times New Roman" w:cs="Times New Roman"/>
          <w:lang w:val="lt-LT"/>
        </w:rPr>
      </w:pPr>
    </w:p>
    <w:p w14:paraId="49AD66FF" w14:textId="77777777" w:rsidR="00493DF6" w:rsidRDefault="00AB5092">
      <w:pPr>
        <w:spacing w:after="0" w:line="240" w:lineRule="auto"/>
      </w:pPr>
      <w:r>
        <w:rPr>
          <w:rFonts w:ascii="Times New Roman" w:hAnsi="Times New Roman" w:cs="Times New Roman"/>
          <w:lang w:val="lt-LT"/>
        </w:rPr>
        <w:t>Lipidai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45 g</w:t>
      </w:r>
    </w:p>
    <w:p w14:paraId="1C551C3B" w14:textId="77777777" w:rsidR="00493DF6" w:rsidRDefault="00AB5092">
      <w:pPr>
        <w:spacing w:after="0" w:line="240" w:lineRule="auto"/>
      </w:pPr>
      <w:r>
        <w:rPr>
          <w:rFonts w:ascii="Times New Roman" w:hAnsi="Times New Roman" w:cs="Times New Roman"/>
          <w:lang w:val="lt-LT"/>
        </w:rPr>
        <w:t>Aminorūgštys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38 g</w:t>
      </w:r>
    </w:p>
    <w:p w14:paraId="0828C3E0" w14:textId="77777777" w:rsidR="00493DF6" w:rsidRDefault="00AB5092">
      <w:pPr>
        <w:spacing w:after="0" w:line="240" w:lineRule="auto"/>
      </w:pPr>
      <w:r>
        <w:rPr>
          <w:rFonts w:ascii="Times New Roman" w:hAnsi="Times New Roman" w:cs="Times New Roman"/>
          <w:lang w:val="lt-LT"/>
        </w:rPr>
        <w:t>Azotas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6,0 g</w:t>
      </w:r>
    </w:p>
    <w:p w14:paraId="1EEF23F2" w14:textId="77777777" w:rsidR="00493DF6" w:rsidRDefault="00AB5092">
      <w:pPr>
        <w:spacing w:after="0" w:line="240" w:lineRule="auto"/>
      </w:pPr>
      <w:r>
        <w:rPr>
          <w:rFonts w:ascii="Times New Roman" w:hAnsi="Times New Roman" w:cs="Times New Roman"/>
          <w:lang w:val="lt-LT"/>
        </w:rPr>
        <w:t>Gliukozė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112,5 g</w:t>
      </w:r>
    </w:p>
    <w:p w14:paraId="5742BDE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Energetinė vertė:</w:t>
      </w:r>
    </w:p>
    <w:p w14:paraId="367C093B" w14:textId="77777777" w:rsidR="00493DF6" w:rsidRDefault="00AB5092">
      <w:pPr>
        <w:spacing w:after="0" w:line="240" w:lineRule="auto"/>
      </w:pPr>
      <w:r>
        <w:rPr>
          <w:rFonts w:ascii="Times New Roman" w:hAnsi="Times New Roman" w:cs="Times New Roman"/>
          <w:lang w:val="lt-LT"/>
        </w:rPr>
        <w:t>Bendras kalorijų kiekis (apytikslė vertė)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1050 kcal</w:t>
      </w:r>
    </w:p>
    <w:p w14:paraId="4F7AECC2" w14:textId="77777777" w:rsidR="00493DF6" w:rsidRDefault="00AB5092">
      <w:pPr>
        <w:spacing w:after="0" w:line="240" w:lineRule="auto"/>
      </w:pPr>
      <w:r>
        <w:rPr>
          <w:rFonts w:ascii="Times New Roman" w:hAnsi="Times New Roman" w:cs="Times New Roman"/>
          <w:lang w:val="lt-LT"/>
        </w:rPr>
        <w:t>Nebaltyminės kalorijos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900 kcal</w:t>
      </w:r>
    </w:p>
    <w:p w14:paraId="39D99D87" w14:textId="77777777" w:rsidR="00493DF6" w:rsidRDefault="00AB5092">
      <w:pPr>
        <w:spacing w:after="0" w:line="240" w:lineRule="auto"/>
      </w:pPr>
      <w:r>
        <w:rPr>
          <w:rFonts w:ascii="Times New Roman" w:hAnsi="Times New Roman" w:cs="Times New Roman"/>
          <w:lang w:val="lt-LT"/>
        </w:rPr>
        <w:t>Gliukozės kalorijos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450 kcal</w:t>
      </w:r>
    </w:p>
    <w:p w14:paraId="6C7D0FB8" w14:textId="77777777" w:rsidR="00493DF6" w:rsidRDefault="00AB5092">
      <w:pPr>
        <w:spacing w:after="0" w:line="240" w:lineRule="auto"/>
      </w:pPr>
      <w:r>
        <w:rPr>
          <w:rFonts w:ascii="Times New Roman" w:hAnsi="Times New Roman" w:cs="Times New Roman"/>
          <w:lang w:val="lt-LT"/>
        </w:rPr>
        <w:t>Lipidų kalorijos</w:t>
      </w:r>
      <w:r>
        <w:rPr>
          <w:rFonts w:ascii="Times New Roman" w:hAnsi="Times New Roman" w:cs="Times New Roman"/>
          <w:vertAlign w:val="superscript"/>
          <w:lang w:val="lt-LT"/>
        </w:rPr>
        <w:t xml:space="preserve"> a</w:t>
      </w:r>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450 kcal</w:t>
      </w:r>
    </w:p>
    <w:p w14:paraId="14D0F138" w14:textId="77777777" w:rsidR="00493DF6" w:rsidRDefault="00493DF6">
      <w:pPr>
        <w:spacing w:after="0" w:line="240" w:lineRule="auto"/>
        <w:rPr>
          <w:rFonts w:ascii="Times New Roman" w:hAnsi="Times New Roman" w:cs="Times New Roman"/>
          <w:lang w:val="lt-LT"/>
        </w:rPr>
      </w:pPr>
    </w:p>
    <w:p w14:paraId="2EC2B00F" w14:textId="77777777" w:rsidR="00493DF6" w:rsidRDefault="00AB5092">
      <w:pPr>
        <w:spacing w:after="0" w:line="240" w:lineRule="auto"/>
      </w:pPr>
      <w:r>
        <w:rPr>
          <w:rFonts w:ascii="Times New Roman" w:hAnsi="Times New Roman" w:cs="Times New Roman"/>
          <w:lang w:val="lt-LT"/>
        </w:rPr>
        <w:t>Nebaltyminių kalorijų / azoto santykis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150 kcal/g</w:t>
      </w:r>
    </w:p>
    <w:p w14:paraId="7DE90A8F" w14:textId="77777777" w:rsidR="00493DF6" w:rsidRDefault="00AB5092">
      <w:pPr>
        <w:spacing w:after="0" w:line="240" w:lineRule="auto"/>
      </w:pPr>
      <w:r>
        <w:rPr>
          <w:rFonts w:ascii="Times New Roman" w:hAnsi="Times New Roman" w:cs="Times New Roman"/>
          <w:lang w:val="lt-LT"/>
        </w:rPr>
        <w:t>Gliukozės / lipidų kalorijų santykis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50/50</w:t>
      </w:r>
    </w:p>
    <w:p w14:paraId="70470B5A" w14:textId="77777777" w:rsidR="00493DF6" w:rsidRDefault="00AB5092">
      <w:pPr>
        <w:spacing w:after="0" w:line="240" w:lineRule="auto"/>
      </w:pPr>
      <w:r>
        <w:rPr>
          <w:rFonts w:ascii="Times New Roman" w:hAnsi="Times New Roman" w:cs="Times New Roman"/>
          <w:lang w:val="lt-LT"/>
        </w:rPr>
        <w:t>Lipidų / bendrų kalorijų kiekis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43%</w:t>
      </w:r>
    </w:p>
    <w:p w14:paraId="708B8230"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Elektrolitai:</w:t>
      </w:r>
    </w:p>
    <w:p w14:paraId="330E6D70" w14:textId="77777777" w:rsidR="00493DF6" w:rsidRDefault="00AB5092">
      <w:pPr>
        <w:spacing w:after="0" w:line="240" w:lineRule="auto"/>
      </w:pPr>
      <w:r>
        <w:rPr>
          <w:rFonts w:ascii="Times New Roman" w:hAnsi="Times New Roman" w:cs="Times New Roman"/>
          <w:lang w:val="lt-LT"/>
        </w:rPr>
        <w:t>Natris</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lt-LT"/>
        </w:rPr>
        <w:t xml:space="preserve">31,5 </w:t>
      </w:r>
      <w:proofErr w:type="spellStart"/>
      <w:r>
        <w:rPr>
          <w:rFonts w:ascii="Times New Roman" w:hAnsi="Times New Roman" w:cs="Times New Roman"/>
          <w:lang w:val="lt-LT"/>
        </w:rPr>
        <w:t>mmol</w:t>
      </w:r>
      <w:proofErr w:type="spellEnd"/>
    </w:p>
    <w:p w14:paraId="4B894138" w14:textId="77777777" w:rsidR="00493DF6" w:rsidRDefault="00AB5092">
      <w:pPr>
        <w:spacing w:after="0" w:line="240" w:lineRule="auto"/>
      </w:pPr>
      <w:r>
        <w:rPr>
          <w:rFonts w:ascii="Times New Roman" w:hAnsi="Times New Roman" w:cs="Times New Roman"/>
          <w:lang w:val="lt-LT"/>
        </w:rPr>
        <w:t>Kalis</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lt-LT"/>
        </w:rPr>
        <w:t xml:space="preserve">24,0 </w:t>
      </w:r>
      <w:proofErr w:type="spellStart"/>
      <w:r>
        <w:rPr>
          <w:rFonts w:ascii="Times New Roman" w:hAnsi="Times New Roman" w:cs="Times New Roman"/>
          <w:lang w:val="lt-LT"/>
        </w:rPr>
        <w:t>mmol</w:t>
      </w:r>
      <w:proofErr w:type="spellEnd"/>
    </w:p>
    <w:p w14:paraId="6B97F1E2" w14:textId="77777777" w:rsidR="00493DF6" w:rsidRDefault="00AB5092">
      <w:pPr>
        <w:spacing w:after="0" w:line="240" w:lineRule="auto"/>
      </w:pPr>
      <w:r>
        <w:rPr>
          <w:rFonts w:ascii="Times New Roman" w:hAnsi="Times New Roman" w:cs="Times New Roman"/>
          <w:lang w:val="lt-LT"/>
        </w:rPr>
        <w:t>Magnis</w:t>
      </w:r>
      <w:r>
        <w:rPr>
          <w:rFonts w:ascii="Times New Roman" w:hAnsi="Times New Roman" w:cs="Times New Roman"/>
          <w:vertAlign w:val="superscript"/>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3,3 </w:t>
      </w:r>
      <w:proofErr w:type="spellStart"/>
      <w:r>
        <w:rPr>
          <w:rFonts w:ascii="Times New Roman" w:hAnsi="Times New Roman" w:cs="Times New Roman"/>
          <w:lang w:val="lt-LT"/>
        </w:rPr>
        <w:t>mmol</w:t>
      </w:r>
      <w:proofErr w:type="spellEnd"/>
    </w:p>
    <w:p w14:paraId="3F276490" w14:textId="77777777" w:rsidR="00493DF6" w:rsidRDefault="00AB5092">
      <w:pPr>
        <w:spacing w:after="0" w:line="240" w:lineRule="auto"/>
      </w:pPr>
      <w:r>
        <w:rPr>
          <w:rFonts w:ascii="Times New Roman" w:hAnsi="Times New Roman" w:cs="Times New Roman"/>
          <w:lang w:val="lt-LT"/>
        </w:rPr>
        <w:t>Kalcis</w:t>
      </w:r>
      <w:r>
        <w:rPr>
          <w:rFonts w:ascii="Times New Roman" w:hAnsi="Times New Roman" w:cs="Times New Roman"/>
          <w:vertAlign w:val="superscript"/>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3,0 </w:t>
      </w:r>
      <w:proofErr w:type="spellStart"/>
      <w:r>
        <w:rPr>
          <w:rFonts w:ascii="Times New Roman" w:hAnsi="Times New Roman" w:cs="Times New Roman"/>
          <w:lang w:val="lt-LT"/>
        </w:rPr>
        <w:t>mmol</w:t>
      </w:r>
      <w:proofErr w:type="spellEnd"/>
    </w:p>
    <w:p w14:paraId="6549ACB8" w14:textId="77777777" w:rsidR="00493DF6" w:rsidRDefault="00AB5092">
      <w:pPr>
        <w:spacing w:after="0" w:line="240" w:lineRule="auto"/>
      </w:pPr>
      <w:r>
        <w:rPr>
          <w:rFonts w:ascii="Times New Roman" w:hAnsi="Times New Roman" w:cs="Times New Roman"/>
          <w:lang w:val="lt-LT"/>
        </w:rPr>
        <w:t xml:space="preserve">Fosfatai </w:t>
      </w:r>
      <w:r>
        <w:rPr>
          <w:rFonts w:ascii="Times New Roman" w:hAnsi="Times New Roman" w:cs="Times New Roman"/>
          <w:vertAlign w:val="superscript"/>
          <w:lang w:val="lt-LT"/>
        </w:rPr>
        <w:t>b</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12,7 </w:t>
      </w:r>
      <w:proofErr w:type="spellStart"/>
      <w:r>
        <w:rPr>
          <w:rFonts w:ascii="Times New Roman" w:hAnsi="Times New Roman" w:cs="Times New Roman"/>
          <w:lang w:val="lt-LT"/>
        </w:rPr>
        <w:t>mmol</w:t>
      </w:r>
      <w:proofErr w:type="spellEnd"/>
    </w:p>
    <w:p w14:paraId="567408D3" w14:textId="77777777" w:rsidR="00493DF6" w:rsidRDefault="00AB5092">
      <w:pPr>
        <w:spacing w:after="0" w:line="240" w:lineRule="auto"/>
      </w:pPr>
      <w:r>
        <w:rPr>
          <w:rFonts w:ascii="Times New Roman" w:hAnsi="Times New Roman" w:cs="Times New Roman"/>
          <w:lang w:val="lt-LT"/>
        </w:rPr>
        <w:t>Acetatai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41 </w:t>
      </w:r>
      <w:proofErr w:type="spellStart"/>
      <w:r>
        <w:rPr>
          <w:rFonts w:ascii="Times New Roman" w:hAnsi="Times New Roman" w:cs="Times New Roman"/>
          <w:lang w:val="lt-LT"/>
        </w:rPr>
        <w:t>mmol</w:t>
      </w:r>
      <w:proofErr w:type="spellEnd"/>
    </w:p>
    <w:p w14:paraId="3C837BC4" w14:textId="77777777" w:rsidR="00493DF6" w:rsidRDefault="00AB5092">
      <w:pPr>
        <w:spacing w:after="0" w:line="240" w:lineRule="auto"/>
      </w:pPr>
      <w:r>
        <w:rPr>
          <w:rFonts w:ascii="Times New Roman" w:hAnsi="Times New Roman" w:cs="Times New Roman"/>
          <w:lang w:val="lt-LT"/>
        </w:rPr>
        <w:t>Chloridai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37 </w:t>
      </w:r>
      <w:proofErr w:type="spellStart"/>
      <w:r>
        <w:rPr>
          <w:rFonts w:ascii="Times New Roman" w:hAnsi="Times New Roman" w:cs="Times New Roman"/>
          <w:lang w:val="lt-LT"/>
        </w:rPr>
        <w:t>mmol</w:t>
      </w:r>
      <w:proofErr w:type="spellEnd"/>
    </w:p>
    <w:p w14:paraId="1B2FE460" w14:textId="77777777" w:rsidR="00493DF6" w:rsidRDefault="00AB5092">
      <w:pPr>
        <w:spacing w:after="0" w:line="240" w:lineRule="auto"/>
      </w:pPr>
      <w:r>
        <w:rPr>
          <w:rFonts w:ascii="Times New Roman" w:hAnsi="Times New Roman" w:cs="Times New Roman"/>
          <w:lang w:val="lt-LT"/>
        </w:rPr>
        <w:t>pH (apytikslė vertė)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6,4</w:t>
      </w:r>
    </w:p>
    <w:p w14:paraId="1758E602" w14:textId="77777777" w:rsidR="00493DF6" w:rsidRDefault="00AB5092">
      <w:pPr>
        <w:spacing w:after="0" w:line="240" w:lineRule="auto"/>
      </w:pPr>
      <w:proofErr w:type="spellStart"/>
      <w:r>
        <w:rPr>
          <w:rFonts w:ascii="Times New Roman" w:hAnsi="Times New Roman" w:cs="Times New Roman"/>
          <w:lang w:val="lt-LT"/>
        </w:rPr>
        <w:t>Osmoliariškumas</w:t>
      </w:r>
      <w:proofErr w:type="spellEnd"/>
      <w:r>
        <w:rPr>
          <w:rFonts w:ascii="Times New Roman" w:hAnsi="Times New Roman" w:cs="Times New Roman"/>
          <w:lang w:val="lt-LT"/>
        </w:rPr>
        <w:t xml:space="preserve"> (apytikslė vertė)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p w14:paraId="487C97DE" w14:textId="77777777" w:rsidR="00493DF6" w:rsidRDefault="00493DF6">
      <w:pPr>
        <w:spacing w:after="0" w:line="240" w:lineRule="auto"/>
        <w:rPr>
          <w:rFonts w:ascii="Times New Roman" w:hAnsi="Times New Roman" w:cs="Times New Roman"/>
          <w:lang w:val="lt-LT"/>
        </w:rPr>
      </w:pPr>
    </w:p>
    <w:p w14:paraId="6EDB01E0"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taip pat ir kalorijos iš išgrynintų kiaušinio </w:t>
      </w:r>
      <w:r w:rsidR="005D34B6">
        <w:rPr>
          <w:rFonts w:ascii="Times New Roman" w:hAnsi="Times New Roman" w:cs="Times New Roman"/>
          <w:lang w:val="lt-LT"/>
        </w:rPr>
        <w:t>fosfolipid</w:t>
      </w:r>
      <w:r>
        <w:rPr>
          <w:rFonts w:ascii="Times New Roman" w:hAnsi="Times New Roman" w:cs="Times New Roman"/>
          <w:lang w:val="lt-LT"/>
        </w:rPr>
        <w:t>ų</w:t>
      </w:r>
    </w:p>
    <w:p w14:paraId="62E3F399" w14:textId="77777777" w:rsidR="00493DF6" w:rsidRDefault="00AB5092">
      <w:pPr>
        <w:spacing w:after="0" w:line="240" w:lineRule="auto"/>
      </w:pPr>
      <w:r>
        <w:rPr>
          <w:rFonts w:ascii="Times New Roman" w:hAnsi="Times New Roman" w:cs="Times New Roman"/>
          <w:vertAlign w:val="superscript"/>
          <w:lang w:val="lt-LT"/>
        </w:rPr>
        <w:t xml:space="preserve">b </w:t>
      </w:r>
      <w:r>
        <w:rPr>
          <w:rFonts w:ascii="Times New Roman" w:hAnsi="Times New Roman" w:cs="Times New Roman"/>
          <w:lang w:val="lt-LT"/>
        </w:rPr>
        <w:t>taip pat ir fosfatai, esantys lipidų emulsijoje</w:t>
      </w:r>
    </w:p>
    <w:p w14:paraId="5E050CEC" w14:textId="77777777" w:rsidR="00493DF6" w:rsidRDefault="00493DF6">
      <w:pPr>
        <w:spacing w:after="0" w:line="240" w:lineRule="auto"/>
        <w:rPr>
          <w:rFonts w:ascii="Times New Roman" w:hAnsi="Times New Roman"/>
          <w:lang w:val="lt-LT"/>
        </w:rPr>
      </w:pPr>
    </w:p>
    <w:p w14:paraId="02CD997F" w14:textId="77777777" w:rsidR="00493DF6" w:rsidRDefault="00493DF6">
      <w:pPr>
        <w:spacing w:after="0" w:line="240" w:lineRule="auto"/>
        <w:rPr>
          <w:rFonts w:ascii="Times New Roman" w:hAnsi="Times New Roman"/>
          <w:lang w:val="lt-LT"/>
        </w:rPr>
      </w:pPr>
    </w:p>
    <w:p w14:paraId="248655DC"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eastAsia="lt-LT"/>
        </w:rPr>
        <w:t>3.</w:t>
      </w:r>
      <w:r>
        <w:rPr>
          <w:rFonts w:ascii="Times New Roman" w:hAnsi="Times New Roman" w:cs="Times New Roman"/>
          <w:b/>
          <w:bCs/>
          <w:lang w:val="lt-LT" w:eastAsia="lt-LT"/>
        </w:rPr>
        <w:tab/>
        <w:t>PAGALBINIŲ MEDŽIAGŲ SĄRAŠAS</w:t>
      </w:r>
    </w:p>
    <w:p w14:paraId="50989FA8" w14:textId="77777777" w:rsidR="00493DF6" w:rsidRDefault="00493DF6">
      <w:pPr>
        <w:spacing w:after="0" w:line="240" w:lineRule="auto"/>
        <w:rPr>
          <w:rFonts w:ascii="Times New Roman" w:hAnsi="Times New Roman"/>
          <w:lang w:val="lt-LT"/>
        </w:rPr>
      </w:pPr>
    </w:p>
    <w:p w14:paraId="0A31CC7F"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Lipidų emulsijos kamera</w:t>
      </w:r>
    </w:p>
    <w:p w14:paraId="337EDD29" w14:textId="77777777" w:rsidR="00493DF6" w:rsidRDefault="00AB5092">
      <w:pPr>
        <w:keepNext/>
        <w:spacing w:after="0" w:line="240" w:lineRule="auto"/>
        <w:jc w:val="both"/>
      </w:pPr>
      <w:r>
        <w:rPr>
          <w:rFonts w:ascii="Times New Roman" w:hAnsi="Times New Roman" w:cs="Times New Roman"/>
          <w:i/>
          <w:iCs/>
          <w:lang w:val="lv-LV"/>
        </w:rPr>
        <w:t>Phosphatid vitello ovi purificata, Glycerolum, Natrii oleas, Natrii hydroxidum q.s.ad pH, Aqua ad iniectabile</w:t>
      </w:r>
    </w:p>
    <w:p w14:paraId="24F72A24" w14:textId="77777777" w:rsidR="00493DF6" w:rsidRDefault="00493DF6">
      <w:pPr>
        <w:spacing w:after="0" w:line="240" w:lineRule="auto"/>
        <w:rPr>
          <w:rFonts w:ascii="Times New Roman" w:hAnsi="Times New Roman" w:cs="Times New Roman"/>
          <w:lang w:val="lt-LT"/>
        </w:rPr>
      </w:pPr>
    </w:p>
    <w:p w14:paraId="39185C0E" w14:textId="77777777" w:rsidR="00493DF6" w:rsidRDefault="00AB5092">
      <w:pPr>
        <w:spacing w:after="0" w:line="240" w:lineRule="auto"/>
      </w:pPr>
      <w:r>
        <w:rPr>
          <w:rFonts w:ascii="Times New Roman" w:hAnsi="Times New Roman" w:cs="Times New Roman"/>
          <w:u w:val="single"/>
          <w:lang w:val="lt-LT"/>
        </w:rPr>
        <w:t>Aminorūgščių su elektrolitais tirpalo kamera</w:t>
      </w:r>
    </w:p>
    <w:p w14:paraId="769048AB" w14:textId="77777777" w:rsidR="00493DF6" w:rsidRDefault="00AB5092">
      <w:pPr>
        <w:spacing w:after="0" w:line="240" w:lineRule="auto"/>
      </w:pPr>
      <w:r>
        <w:rPr>
          <w:rFonts w:ascii="Times New Roman" w:hAnsi="Times New Roman" w:cs="Times New Roman"/>
          <w:i/>
          <w:iCs/>
          <w:lang w:val="lv-LV"/>
        </w:rPr>
        <w:t>Acidum aceticum glaciale q.s.ad pH,</w:t>
      </w:r>
      <w:r>
        <w:rPr>
          <w:rFonts w:ascii="Times New Roman" w:hAnsi="Times New Roman" w:cs="Times New Roman"/>
          <w:lang w:val="lv-LV"/>
        </w:rPr>
        <w:t xml:space="preserve"> </w:t>
      </w:r>
      <w:r>
        <w:rPr>
          <w:rFonts w:ascii="Times New Roman" w:hAnsi="Times New Roman" w:cs="Times New Roman"/>
          <w:i/>
          <w:iCs/>
          <w:lang w:val="lv-LV"/>
        </w:rPr>
        <w:t xml:space="preserve">Aqua ad iniectabile </w:t>
      </w:r>
    </w:p>
    <w:p w14:paraId="1840C22F" w14:textId="77777777" w:rsidR="00493DF6" w:rsidRDefault="00493DF6">
      <w:pPr>
        <w:spacing w:after="0" w:line="240" w:lineRule="auto"/>
        <w:rPr>
          <w:rFonts w:ascii="Times New Roman" w:hAnsi="Times New Roman" w:cs="Times New Roman"/>
          <w:u w:val="single"/>
          <w:lang w:val="lt-LT"/>
        </w:rPr>
      </w:pPr>
    </w:p>
    <w:p w14:paraId="07663482" w14:textId="77777777" w:rsidR="00493DF6" w:rsidRDefault="00AB5092">
      <w:pPr>
        <w:spacing w:after="0" w:line="240" w:lineRule="auto"/>
      </w:pPr>
      <w:r>
        <w:rPr>
          <w:rFonts w:ascii="Times New Roman" w:hAnsi="Times New Roman" w:cs="Times New Roman"/>
          <w:u w:val="single"/>
          <w:lang w:val="lt-LT"/>
        </w:rPr>
        <w:t>Gliukozės su kalciu tirpalo kamera</w:t>
      </w:r>
    </w:p>
    <w:p w14:paraId="76F911E0" w14:textId="77777777" w:rsidR="00493DF6" w:rsidRDefault="00AB5092">
      <w:pPr>
        <w:spacing w:after="0" w:line="240" w:lineRule="auto"/>
        <w:jc w:val="both"/>
      </w:pPr>
      <w:r>
        <w:rPr>
          <w:rFonts w:ascii="Times New Roman" w:hAnsi="Times New Roman" w:cs="Times New Roman"/>
          <w:i/>
          <w:iCs/>
          <w:lang w:val="lv-LV"/>
        </w:rPr>
        <w:t>Acidum hydrochloridum q.s.ad pH,</w:t>
      </w:r>
      <w:r>
        <w:rPr>
          <w:rFonts w:ascii="Times New Roman" w:hAnsi="Times New Roman" w:cs="Times New Roman"/>
          <w:lang w:val="lv-LV"/>
        </w:rPr>
        <w:t xml:space="preserve"> </w:t>
      </w:r>
      <w:r>
        <w:rPr>
          <w:rFonts w:ascii="Times New Roman" w:hAnsi="Times New Roman" w:cs="Times New Roman"/>
          <w:i/>
          <w:iCs/>
          <w:lang w:val="lv-LV"/>
        </w:rPr>
        <w:t>Aqua ad iniectabile</w:t>
      </w:r>
    </w:p>
    <w:p w14:paraId="4C2FB67C" w14:textId="77777777" w:rsidR="00493DF6" w:rsidRDefault="00493DF6">
      <w:pPr>
        <w:spacing w:after="0" w:line="240" w:lineRule="auto"/>
        <w:rPr>
          <w:rFonts w:ascii="Times New Roman" w:hAnsi="Times New Roman" w:cs="Times New Roman"/>
          <w:lang w:val="lt-LT" w:eastAsia="lt-LT"/>
        </w:rPr>
      </w:pPr>
    </w:p>
    <w:p w14:paraId="5D78937A" w14:textId="77777777" w:rsidR="00493DF6" w:rsidRDefault="00493DF6">
      <w:pPr>
        <w:spacing w:after="0" w:line="240" w:lineRule="auto"/>
        <w:rPr>
          <w:rFonts w:ascii="Times New Roman" w:hAnsi="Times New Roman" w:cs="Times New Roman"/>
          <w:lang w:val="lt-LT" w:eastAsia="lt-LT"/>
        </w:rPr>
      </w:pPr>
    </w:p>
    <w:p w14:paraId="75BEA6C1"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4.</w:t>
      </w:r>
      <w:r>
        <w:rPr>
          <w:rFonts w:ascii="Times New Roman" w:hAnsi="Times New Roman" w:cs="Times New Roman"/>
          <w:b/>
          <w:bCs/>
          <w:lang w:val="lt-LT" w:eastAsia="lt-LT"/>
        </w:rPr>
        <w:tab/>
        <w:t>FARMACINĖ FORMA IR KIEKIS PAKUOTĖJE</w:t>
      </w:r>
    </w:p>
    <w:p w14:paraId="2E10287C" w14:textId="77777777" w:rsidR="00493DF6" w:rsidRDefault="00493DF6">
      <w:pPr>
        <w:spacing w:after="0" w:line="240" w:lineRule="auto"/>
        <w:rPr>
          <w:rFonts w:ascii="Times New Roman" w:hAnsi="Times New Roman" w:cs="Times New Roman"/>
          <w:lang w:val="lt-LT" w:eastAsia="lt-LT"/>
        </w:rPr>
      </w:pPr>
    </w:p>
    <w:p w14:paraId="3CEDE5F4" w14:textId="77777777" w:rsidR="00493DF6" w:rsidRDefault="00AB5092">
      <w:pPr>
        <w:spacing w:after="0" w:line="240" w:lineRule="auto"/>
      </w:pPr>
      <w:r>
        <w:rPr>
          <w:rFonts w:ascii="Times New Roman" w:hAnsi="Times New Roman" w:cs="Times New Roman"/>
          <w:u w:val="single"/>
          <w:lang w:val="lt-LT"/>
        </w:rPr>
        <w:t>Po paruošimo</w:t>
      </w:r>
      <w:r>
        <w:rPr>
          <w:rFonts w:ascii="Times New Roman" w:hAnsi="Times New Roman" w:cs="Times New Roman"/>
          <w:lang w:val="lt-LT"/>
        </w:rPr>
        <w:t xml:space="preserve"> </w:t>
      </w:r>
    </w:p>
    <w:p w14:paraId="0D9B915E"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Infuzinė emulsija</w:t>
      </w:r>
    </w:p>
    <w:p w14:paraId="242480D1" w14:textId="77777777" w:rsidR="00493DF6" w:rsidRDefault="00493DF6">
      <w:pPr>
        <w:spacing w:after="0" w:line="240" w:lineRule="auto"/>
        <w:rPr>
          <w:rFonts w:ascii="Times New Roman" w:hAnsi="Times New Roman" w:cs="Times New Roman"/>
          <w:lang w:val="lt-LT"/>
        </w:rPr>
      </w:pPr>
    </w:p>
    <w:p w14:paraId="276E9836" w14:textId="77777777" w:rsidR="00493DF6" w:rsidRDefault="00AB5092">
      <w:pPr>
        <w:spacing w:after="0" w:line="240" w:lineRule="auto"/>
      </w:pPr>
      <w:r>
        <w:rPr>
          <w:rFonts w:ascii="Times New Roman" w:hAnsi="Times New Roman" w:cs="Times New Roman"/>
          <w:lang w:val="lt-LT" w:eastAsia="lt-LT"/>
        </w:rPr>
        <w:t>1500 ml trijų kamerų maišelis</w:t>
      </w:r>
      <w:r>
        <w:rPr>
          <w:rFonts w:ascii="Times New Roman" w:hAnsi="Times New Roman" w:cs="Times New Roman"/>
          <w:lang w:val="lt-LT"/>
        </w:rPr>
        <w:tab/>
      </w:r>
    </w:p>
    <w:p w14:paraId="58D211A1" w14:textId="77777777" w:rsidR="00493DF6" w:rsidRDefault="00493DF6">
      <w:pPr>
        <w:spacing w:after="0" w:line="240" w:lineRule="auto"/>
        <w:rPr>
          <w:rFonts w:ascii="Times New Roman" w:hAnsi="Times New Roman" w:cs="Times New Roman"/>
          <w:lang w:val="lt-LT" w:eastAsia="lt-LT"/>
        </w:rPr>
      </w:pPr>
    </w:p>
    <w:p w14:paraId="0DFB284E" w14:textId="77777777" w:rsidR="00493DF6" w:rsidRDefault="00493DF6">
      <w:pPr>
        <w:spacing w:after="0" w:line="240" w:lineRule="auto"/>
        <w:rPr>
          <w:rFonts w:ascii="Times New Roman" w:hAnsi="Times New Roman" w:cs="Times New Roman"/>
          <w:lang w:val="lt-LT" w:eastAsia="lt-LT"/>
        </w:rPr>
      </w:pPr>
    </w:p>
    <w:p w14:paraId="7745F181"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eastAsia="lt-LT"/>
        </w:rPr>
        <w:t>5.</w:t>
      </w:r>
      <w:r>
        <w:rPr>
          <w:rFonts w:ascii="Times New Roman" w:hAnsi="Times New Roman" w:cs="Times New Roman"/>
          <w:b/>
          <w:bCs/>
          <w:lang w:val="lt-LT" w:eastAsia="lt-LT"/>
        </w:rPr>
        <w:tab/>
        <w:t>VARTOJIMO METODAS IR BŪDAS (-AI)</w:t>
      </w:r>
    </w:p>
    <w:p w14:paraId="514ED268" w14:textId="77777777" w:rsidR="00493DF6" w:rsidRDefault="00493DF6">
      <w:pPr>
        <w:spacing w:after="0" w:line="240" w:lineRule="auto"/>
        <w:rPr>
          <w:rFonts w:ascii="Times New Roman" w:hAnsi="Times New Roman" w:cs="Times New Roman"/>
          <w:lang w:val="pt-BR"/>
        </w:rPr>
      </w:pPr>
    </w:p>
    <w:p w14:paraId="57EAB307" w14:textId="77777777" w:rsidR="00493DF6" w:rsidRDefault="00AB5092">
      <w:pPr>
        <w:spacing w:after="0" w:line="240" w:lineRule="auto"/>
      </w:pPr>
      <w:r>
        <w:rPr>
          <w:rFonts w:ascii="Times New Roman" w:hAnsi="Times New Roman" w:cs="Times New Roman"/>
          <w:lang w:val="lt-LT"/>
        </w:rPr>
        <w:lastRenderedPageBreak/>
        <w:t>Leisti į periferinę arba centrinę veną.</w:t>
      </w:r>
    </w:p>
    <w:p w14:paraId="61E2E5D0" w14:textId="77777777" w:rsidR="00493DF6" w:rsidRDefault="00AB5092">
      <w:pPr>
        <w:spacing w:after="0" w:line="240" w:lineRule="auto"/>
      </w:pPr>
      <w:r>
        <w:rPr>
          <w:rFonts w:ascii="Times New Roman" w:hAnsi="Times New Roman" w:cs="Times New Roman"/>
          <w:lang w:val="lt-LT"/>
        </w:rPr>
        <w:t>Tik vienkartiniam vartojimui.</w:t>
      </w:r>
    </w:p>
    <w:p w14:paraId="58974756" w14:textId="77777777" w:rsidR="00493DF6" w:rsidRDefault="00AB5092">
      <w:pPr>
        <w:spacing w:after="0" w:line="240" w:lineRule="auto"/>
      </w:pPr>
      <w:r>
        <w:rPr>
          <w:rFonts w:ascii="Times New Roman" w:hAnsi="Times New Roman" w:cs="Times New Roman"/>
          <w:lang w:val="lt-LT"/>
        </w:rPr>
        <w:t>Prieš vartojimą perskaitykite pakuotės lapelį.</w:t>
      </w:r>
    </w:p>
    <w:p w14:paraId="3E9881DD" w14:textId="77777777" w:rsidR="00493DF6" w:rsidRDefault="00493DF6">
      <w:pPr>
        <w:spacing w:after="0" w:line="240" w:lineRule="auto"/>
        <w:rPr>
          <w:rFonts w:ascii="Times New Roman" w:hAnsi="Times New Roman" w:cs="Times New Roman"/>
          <w:lang w:val="lt-LT" w:eastAsia="lt-LT"/>
        </w:rPr>
      </w:pPr>
    </w:p>
    <w:p w14:paraId="7BBACA08" w14:textId="77777777" w:rsidR="00493DF6" w:rsidRDefault="00493DF6">
      <w:pPr>
        <w:spacing w:after="0" w:line="240" w:lineRule="auto"/>
        <w:rPr>
          <w:rFonts w:ascii="Times New Roman" w:hAnsi="Times New Roman" w:cs="Times New Roman"/>
          <w:lang w:val="lt-LT" w:eastAsia="lt-LT"/>
        </w:rPr>
      </w:pPr>
    </w:p>
    <w:p w14:paraId="47E59170"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6.</w:t>
      </w:r>
      <w:r>
        <w:rPr>
          <w:rFonts w:ascii="Times New Roman" w:hAnsi="Times New Roman" w:cs="Times New Roman"/>
          <w:b/>
          <w:bCs/>
          <w:lang w:val="lt-LT" w:eastAsia="lt-LT"/>
        </w:rPr>
        <w:tab/>
        <w:t>SPECIALUS ĮSPĖJIMAS, KAD VAISTINĮ PREPARATĄ BŪTINA LAIKYTI VAIKAMS NEPASTEBIMOJE IR NEPASIEKIAMOJE VIETOJE</w:t>
      </w:r>
    </w:p>
    <w:p w14:paraId="4D094B54" w14:textId="77777777" w:rsidR="00493DF6" w:rsidRDefault="00493DF6">
      <w:pPr>
        <w:spacing w:after="0" w:line="240" w:lineRule="auto"/>
        <w:rPr>
          <w:rFonts w:ascii="Times New Roman" w:hAnsi="Times New Roman" w:cs="Times New Roman"/>
          <w:lang w:val="lt-LT" w:eastAsia="lt-LT"/>
        </w:rPr>
      </w:pPr>
    </w:p>
    <w:p w14:paraId="789BC6F4" w14:textId="77777777" w:rsidR="00493DF6" w:rsidRDefault="00AB5092">
      <w:pPr>
        <w:spacing w:after="0" w:line="240" w:lineRule="auto"/>
        <w:rPr>
          <w:rFonts w:ascii="Times New Roman" w:hAnsi="Times New Roman" w:cs="Times New Roman"/>
          <w:lang w:val="lt-LT" w:eastAsia="lt-LT"/>
        </w:rPr>
      </w:pPr>
      <w:r>
        <w:rPr>
          <w:rFonts w:ascii="Times New Roman" w:hAnsi="Times New Roman" w:cs="Times New Roman"/>
          <w:lang w:val="lt-LT" w:eastAsia="lt-LT"/>
        </w:rPr>
        <w:t>Laikyti vaikams nepastebimoje ir nepasiekiamoje vietoje.</w:t>
      </w:r>
    </w:p>
    <w:p w14:paraId="0B2C7EFF" w14:textId="77777777" w:rsidR="00493DF6" w:rsidRDefault="00493DF6">
      <w:pPr>
        <w:spacing w:after="0" w:line="240" w:lineRule="auto"/>
        <w:rPr>
          <w:rFonts w:ascii="Times New Roman" w:hAnsi="Times New Roman" w:cs="Times New Roman"/>
          <w:lang w:val="lt-LT" w:eastAsia="lt-LT"/>
        </w:rPr>
      </w:pPr>
    </w:p>
    <w:p w14:paraId="4510B5F5" w14:textId="77777777" w:rsidR="00493DF6" w:rsidRDefault="00493DF6">
      <w:pPr>
        <w:spacing w:after="0" w:line="240" w:lineRule="auto"/>
        <w:rPr>
          <w:rFonts w:ascii="Times New Roman" w:hAnsi="Times New Roman" w:cs="Times New Roman"/>
          <w:lang w:val="lt-LT" w:eastAsia="lt-LT"/>
        </w:rPr>
      </w:pPr>
    </w:p>
    <w:p w14:paraId="2D21501F"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eastAsia="lt-LT"/>
        </w:rPr>
        <w:t>7.</w:t>
      </w:r>
      <w:r>
        <w:rPr>
          <w:rFonts w:ascii="Times New Roman" w:hAnsi="Times New Roman" w:cs="Times New Roman"/>
          <w:b/>
          <w:bCs/>
          <w:lang w:val="lt-LT" w:eastAsia="lt-LT"/>
        </w:rPr>
        <w:tab/>
        <w:t>KITAS (-I) SPECIALUS (-ŪS) ĮSPĖJIMAS (-AI) (JEI REIKIA)</w:t>
      </w:r>
    </w:p>
    <w:p w14:paraId="720B801D" w14:textId="77777777" w:rsidR="00493DF6" w:rsidRDefault="00493DF6">
      <w:pPr>
        <w:spacing w:after="0" w:line="240" w:lineRule="auto"/>
        <w:rPr>
          <w:rFonts w:ascii="Times New Roman" w:hAnsi="Times New Roman" w:cs="Times New Roman"/>
          <w:lang w:val="fi-FI"/>
        </w:rPr>
      </w:pPr>
    </w:p>
    <w:p w14:paraId="3E3EC3FC" w14:textId="77777777" w:rsidR="00493DF6" w:rsidRDefault="00AB5092">
      <w:pPr>
        <w:spacing w:after="0" w:line="240" w:lineRule="auto"/>
      </w:pPr>
      <w:r>
        <w:rPr>
          <w:rFonts w:ascii="Times New Roman" w:hAnsi="Times New Roman" w:cs="Times New Roman"/>
          <w:lang w:val="lt-LT"/>
        </w:rPr>
        <w:t>Su elektrolitais</w:t>
      </w:r>
    </w:p>
    <w:p w14:paraId="08F1604F"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Sterilus</w:t>
      </w:r>
    </w:p>
    <w:p w14:paraId="2F086E4C" w14:textId="77777777" w:rsidR="00493DF6" w:rsidRDefault="00AB5092">
      <w:pPr>
        <w:spacing w:after="0" w:line="240" w:lineRule="auto"/>
      </w:pPr>
      <w:r>
        <w:rPr>
          <w:rFonts w:ascii="Times New Roman" w:hAnsi="Times New Roman" w:cs="Times New Roman"/>
          <w:lang w:val="lt-LT"/>
        </w:rPr>
        <w:t>Nevartokite tos pačios infuzinės sistemos prieš kraujo perpylimą, perpylimo metu arba po perpylimo.</w:t>
      </w:r>
      <w:r>
        <w:rPr>
          <w:rFonts w:ascii="Times New Roman" w:hAnsi="Times New Roman" w:cs="Times New Roman"/>
          <w:lang w:val="fi-FI"/>
        </w:rPr>
        <w:t xml:space="preserve"> </w:t>
      </w:r>
    </w:p>
    <w:p w14:paraId="717C2AE7"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Vartokite tik jei aminorūgščių ir gliukozės tirpalas skaidrus, lipidų emulsija  ir paruoštas mišinys yra vienalytis, panašus į pieną skystis ir maišelis nepažeistas.</w:t>
      </w:r>
    </w:p>
    <w:p w14:paraId="4386E331"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Nejunkite nuosekliai. Negalima leisti nesuardžius laikinų pertvarų ir nesumaišius 3 kamerų turinio. Paruoštą infuzinę emulsiją suvartoti nedelsiant.</w:t>
      </w:r>
    </w:p>
    <w:p w14:paraId="28C6B1A2" w14:textId="77777777" w:rsidR="00493DF6" w:rsidRDefault="00493DF6">
      <w:pPr>
        <w:spacing w:after="0" w:line="240" w:lineRule="auto"/>
        <w:rPr>
          <w:rFonts w:ascii="Times New Roman" w:hAnsi="Times New Roman" w:cs="Times New Roman"/>
          <w:lang w:val="lt-LT" w:eastAsia="lt-LT"/>
        </w:rPr>
      </w:pPr>
    </w:p>
    <w:p w14:paraId="69995DBB" w14:textId="77777777" w:rsidR="00493DF6" w:rsidRDefault="00493DF6">
      <w:pPr>
        <w:spacing w:after="0" w:line="240" w:lineRule="auto"/>
        <w:rPr>
          <w:rFonts w:ascii="Times New Roman" w:hAnsi="Times New Roman" w:cs="Times New Roman"/>
          <w:lang w:val="lt-LT" w:eastAsia="lt-LT"/>
        </w:rPr>
      </w:pPr>
    </w:p>
    <w:p w14:paraId="3BADAC85"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eastAsia="lt-LT"/>
        </w:rPr>
        <w:t>8.</w:t>
      </w:r>
      <w:r>
        <w:rPr>
          <w:rFonts w:ascii="Times New Roman" w:hAnsi="Times New Roman" w:cs="Times New Roman"/>
          <w:b/>
          <w:bCs/>
          <w:lang w:val="lt-LT" w:eastAsia="lt-LT"/>
        </w:rPr>
        <w:tab/>
        <w:t>TINKAMUMO LAIKAS</w:t>
      </w:r>
    </w:p>
    <w:p w14:paraId="10C03F23" w14:textId="77777777" w:rsidR="00493DF6" w:rsidRDefault="00493DF6">
      <w:pPr>
        <w:spacing w:after="0" w:line="240" w:lineRule="auto"/>
        <w:rPr>
          <w:rFonts w:ascii="Times New Roman" w:hAnsi="Times New Roman" w:cs="Times New Roman"/>
          <w:lang w:val="lt-LT" w:eastAsia="lt-LT"/>
        </w:rPr>
      </w:pPr>
    </w:p>
    <w:p w14:paraId="3A42ECDE" w14:textId="77777777" w:rsidR="00493DF6" w:rsidRDefault="00AB5092">
      <w:pPr>
        <w:spacing w:after="0" w:line="240" w:lineRule="auto"/>
      </w:pPr>
      <w:r>
        <w:rPr>
          <w:rFonts w:ascii="Times New Roman" w:hAnsi="Times New Roman" w:cs="Times New Roman"/>
          <w:lang w:val="lt-LT"/>
        </w:rPr>
        <w:t>Tinka iki: {mm/MMMM}</w:t>
      </w:r>
    </w:p>
    <w:p w14:paraId="3485E19B" w14:textId="77777777" w:rsidR="00493DF6" w:rsidRDefault="00493DF6">
      <w:pPr>
        <w:spacing w:after="0" w:line="240" w:lineRule="auto"/>
        <w:rPr>
          <w:rFonts w:ascii="Times New Roman" w:hAnsi="Times New Roman" w:cs="Times New Roman"/>
          <w:lang w:val="lt-LT" w:eastAsia="lt-LT"/>
        </w:rPr>
      </w:pPr>
    </w:p>
    <w:p w14:paraId="0F2CD2CD" w14:textId="77777777" w:rsidR="00493DF6" w:rsidRDefault="00493DF6">
      <w:pPr>
        <w:spacing w:after="0" w:line="240" w:lineRule="auto"/>
        <w:rPr>
          <w:rFonts w:ascii="Times New Roman" w:hAnsi="Times New Roman" w:cs="Times New Roman"/>
          <w:lang w:val="lt-LT" w:eastAsia="lt-LT"/>
        </w:rPr>
      </w:pPr>
    </w:p>
    <w:p w14:paraId="459FADA2"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9.</w:t>
      </w:r>
      <w:r>
        <w:rPr>
          <w:rFonts w:ascii="Times New Roman" w:hAnsi="Times New Roman" w:cs="Times New Roman"/>
          <w:b/>
          <w:bCs/>
          <w:lang w:val="lt-LT" w:eastAsia="lt-LT"/>
        </w:rPr>
        <w:tab/>
        <w:t>SPECIALIOS LAIKYMO SĄLYGOS</w:t>
      </w:r>
    </w:p>
    <w:p w14:paraId="19D4EB4F" w14:textId="77777777" w:rsidR="00493DF6" w:rsidRDefault="00493DF6">
      <w:pPr>
        <w:spacing w:after="0" w:line="240" w:lineRule="auto"/>
        <w:rPr>
          <w:rFonts w:ascii="Times New Roman" w:hAnsi="Times New Roman" w:cs="Times New Roman"/>
          <w:lang w:val="lt-LT" w:eastAsia="lt-LT"/>
        </w:rPr>
      </w:pPr>
    </w:p>
    <w:p w14:paraId="1853E5CE"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Negalima užšaldyti.</w:t>
      </w:r>
    </w:p>
    <w:p w14:paraId="65A3DAD6"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Laikyti apsauginiame maišelyje</w:t>
      </w:r>
    </w:p>
    <w:p w14:paraId="5A0F3D20" w14:textId="77777777" w:rsidR="00493DF6" w:rsidRDefault="00493DF6">
      <w:pPr>
        <w:keepNext/>
        <w:spacing w:after="0" w:line="240" w:lineRule="auto"/>
        <w:rPr>
          <w:rFonts w:ascii="Times New Roman" w:hAnsi="Times New Roman" w:cs="Times New Roman"/>
          <w:u w:val="single"/>
          <w:lang w:val="lt-LT"/>
        </w:rPr>
      </w:pPr>
    </w:p>
    <w:p w14:paraId="15A8D85C"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Tinkamumo laikas po paruošimo:</w:t>
      </w:r>
    </w:p>
    <w:p w14:paraId="0980EBD6"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 xml:space="preserve">Rekomenduojama </w:t>
      </w:r>
      <w:r w:rsidR="00723525">
        <w:rPr>
          <w:rFonts w:ascii="Times New Roman" w:hAnsi="Times New Roman" w:cs="Times New Roman"/>
          <w:lang w:val="lt-LT"/>
        </w:rPr>
        <w:t xml:space="preserve">vaistinį </w:t>
      </w:r>
      <w:r>
        <w:rPr>
          <w:rFonts w:ascii="Times New Roman" w:hAnsi="Times New Roman" w:cs="Times New Roman"/>
          <w:lang w:val="lt-LT"/>
        </w:rPr>
        <w:t>preparatą vartoti iš karto po to, kai suardomos laikinos 3 kamerų pertvaros. Tačiau paruoštos emulsijos 2–8 °C temperatūroje stabilumas išlieka 7 dienas, po to dar 48 valandas ne aukštesnėje kaip 25 °C temperatūroje.</w:t>
      </w:r>
    </w:p>
    <w:p w14:paraId="31E41CE0" w14:textId="77777777" w:rsidR="00493DF6" w:rsidRDefault="00493DF6">
      <w:pPr>
        <w:spacing w:after="0" w:line="240" w:lineRule="auto"/>
        <w:rPr>
          <w:rFonts w:ascii="Times New Roman" w:hAnsi="Times New Roman" w:cs="Times New Roman"/>
          <w:lang w:val="lt-LT"/>
        </w:rPr>
      </w:pPr>
    </w:p>
    <w:p w14:paraId="173496B1"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Tinkamumo laikas po priedų įdėjimo (elektrolitai, mikroelementai, vitaminai):</w:t>
      </w:r>
    </w:p>
    <w:p w14:paraId="5785CB8E" w14:textId="77777777" w:rsidR="00493DF6" w:rsidRDefault="00493DF6">
      <w:pPr>
        <w:keepNext/>
        <w:spacing w:after="0" w:line="240" w:lineRule="auto"/>
        <w:rPr>
          <w:rFonts w:ascii="Times New Roman" w:hAnsi="Times New Roman" w:cs="Times New Roman"/>
          <w:lang w:val="lt-LT"/>
        </w:rPr>
      </w:pPr>
    </w:p>
    <w:p w14:paraId="42DEFCD3"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Pridėjus specialius priedus, 2–8 °C temperatūroje stabilumas išlieka 7 dienas, po to dar 48 valandas ne aukštesnėje kaip 25 °C temperatūroje.</w:t>
      </w:r>
    </w:p>
    <w:p w14:paraId="7F95F640" w14:textId="77777777" w:rsidR="00493DF6" w:rsidRDefault="00493DF6">
      <w:pPr>
        <w:keepNext/>
        <w:spacing w:after="0" w:line="240" w:lineRule="auto"/>
        <w:rPr>
          <w:rFonts w:ascii="Times New Roman" w:hAnsi="Times New Roman" w:cs="Times New Roman"/>
          <w:lang w:val="lt-LT"/>
        </w:rPr>
      </w:pPr>
    </w:p>
    <w:p w14:paraId="37150005"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 xml:space="preserve">Mikrobiologiniu požiūriu pridėjus bet kokį priedą, mišinį reikėtų suvartoti iš karto. Jei jis nesuvartojamas tuoj pat, už tinkamą laikymo laiką ir sąlygas atsako vartotojas. Paprastai 2–8 °C temperatūroje galima laikyti ne ilgiau kaip 24 valandas, nebent priedai buvo suleisti kontroliuojamomis ir </w:t>
      </w:r>
      <w:proofErr w:type="spellStart"/>
      <w:r>
        <w:rPr>
          <w:rFonts w:ascii="Times New Roman" w:hAnsi="Times New Roman" w:cs="Times New Roman"/>
          <w:lang w:val="lt-LT"/>
        </w:rPr>
        <w:t>validuotomis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aseptinėmis</w:t>
      </w:r>
      <w:proofErr w:type="spellEnd"/>
      <w:r>
        <w:rPr>
          <w:rFonts w:ascii="Times New Roman" w:hAnsi="Times New Roman" w:cs="Times New Roman"/>
          <w:lang w:val="lt-LT"/>
        </w:rPr>
        <w:t xml:space="preserve"> sąlygomis.</w:t>
      </w:r>
    </w:p>
    <w:p w14:paraId="3BAE8294" w14:textId="77777777" w:rsidR="00493DF6" w:rsidRDefault="00493DF6">
      <w:pPr>
        <w:spacing w:after="0" w:line="240" w:lineRule="auto"/>
        <w:rPr>
          <w:rFonts w:ascii="Times New Roman" w:hAnsi="Times New Roman" w:cs="Times New Roman"/>
          <w:lang w:val="lt-LT"/>
        </w:rPr>
      </w:pPr>
    </w:p>
    <w:p w14:paraId="30D43B89" w14:textId="77777777" w:rsidR="00493DF6" w:rsidRDefault="00493DF6">
      <w:pPr>
        <w:spacing w:after="0" w:line="240" w:lineRule="auto"/>
        <w:rPr>
          <w:rFonts w:ascii="Times New Roman" w:hAnsi="Times New Roman" w:cs="Times New Roman"/>
          <w:lang w:val="lt-LT"/>
        </w:rPr>
      </w:pPr>
    </w:p>
    <w:p w14:paraId="58FCD374"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rPr>
        <w:t>10.</w:t>
      </w:r>
      <w:r>
        <w:rPr>
          <w:rFonts w:ascii="Times New Roman" w:hAnsi="Times New Roman" w:cs="Times New Roman"/>
          <w:b/>
          <w:bCs/>
          <w:lang w:val="lt-LT"/>
        </w:rPr>
        <w:tab/>
        <w:t>SPECIALIOS ATSARGUMO PRIEMONĖS DĖL NESUVARTOTO VAISTINIO PREPARATO AR JO ATLIEKŲ TVARKYMO (JEI REIKIA)</w:t>
      </w:r>
    </w:p>
    <w:p w14:paraId="7648FD6D" w14:textId="77777777" w:rsidR="00493DF6" w:rsidRDefault="00493DF6">
      <w:pPr>
        <w:spacing w:after="0" w:line="240" w:lineRule="auto"/>
        <w:rPr>
          <w:rFonts w:ascii="Times New Roman" w:hAnsi="Times New Roman" w:cs="Times New Roman"/>
          <w:lang w:val="lt-LT"/>
        </w:rPr>
      </w:pPr>
    </w:p>
    <w:p w14:paraId="692F3B34" w14:textId="77777777" w:rsidR="00493DF6" w:rsidRDefault="00AB5092">
      <w:pPr>
        <w:spacing w:after="0" w:line="240" w:lineRule="auto"/>
      </w:pPr>
      <w:r>
        <w:rPr>
          <w:rFonts w:ascii="Times New Roman" w:hAnsi="Times New Roman" w:cs="Times New Roman"/>
          <w:lang w:val="lt-LT"/>
        </w:rPr>
        <w:t xml:space="preserve">Nesuvartotą </w:t>
      </w:r>
      <w:r w:rsidR="00723525">
        <w:rPr>
          <w:rFonts w:ascii="Times New Roman" w:hAnsi="Times New Roman" w:cs="Times New Roman"/>
          <w:lang w:val="lt-LT"/>
        </w:rPr>
        <w:t xml:space="preserve">vaistinį </w:t>
      </w:r>
      <w:r>
        <w:rPr>
          <w:rFonts w:ascii="Times New Roman" w:hAnsi="Times New Roman" w:cs="Times New Roman"/>
          <w:lang w:val="lt-LT"/>
        </w:rPr>
        <w:t>preparatą ar atliekas ir visas panaudotas priemones būtina išmesti.</w:t>
      </w:r>
    </w:p>
    <w:p w14:paraId="53FF166D" w14:textId="77777777" w:rsidR="00493DF6" w:rsidRDefault="00493DF6">
      <w:pPr>
        <w:spacing w:after="0" w:line="240" w:lineRule="auto"/>
        <w:rPr>
          <w:rFonts w:ascii="Times New Roman" w:hAnsi="Times New Roman" w:cs="Times New Roman"/>
          <w:lang w:val="pt-BR"/>
        </w:rPr>
      </w:pPr>
    </w:p>
    <w:p w14:paraId="7C0C39F2" w14:textId="77777777" w:rsidR="00493DF6" w:rsidRDefault="00493DF6">
      <w:pPr>
        <w:spacing w:after="0" w:line="240" w:lineRule="auto"/>
        <w:rPr>
          <w:rFonts w:ascii="Times New Roman" w:hAnsi="Times New Roman" w:cs="Times New Roman"/>
          <w:lang w:val="pt-BR"/>
        </w:rPr>
      </w:pPr>
    </w:p>
    <w:p w14:paraId="7C17FDC2"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11.</w:t>
      </w:r>
      <w:r>
        <w:rPr>
          <w:rFonts w:ascii="Times New Roman" w:hAnsi="Times New Roman" w:cs="Times New Roman"/>
          <w:b/>
          <w:bCs/>
          <w:lang w:val="lt-LT" w:eastAsia="lt-LT"/>
        </w:rPr>
        <w:tab/>
        <w:t>REGISTRUOTOJO PAVADINIMAS IR ADRESAS</w:t>
      </w:r>
    </w:p>
    <w:p w14:paraId="3F6EFDA1" w14:textId="77777777" w:rsidR="00493DF6" w:rsidRDefault="00493DF6">
      <w:pPr>
        <w:spacing w:after="0" w:line="240" w:lineRule="auto"/>
        <w:rPr>
          <w:rFonts w:ascii="Times New Roman" w:hAnsi="Times New Roman" w:cs="Times New Roman"/>
          <w:lang w:val="pt-BR"/>
        </w:rPr>
      </w:pPr>
    </w:p>
    <w:p w14:paraId="2004D099"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S.A.</w:t>
      </w:r>
    </w:p>
    <w:p w14:paraId="73C33F84"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Boulevard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René</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Branquart</w:t>
      </w:r>
      <w:proofErr w:type="spellEnd"/>
    </w:p>
    <w:p w14:paraId="2468A52A"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80-7860 </w:t>
      </w:r>
      <w:proofErr w:type="spellStart"/>
      <w:r>
        <w:rPr>
          <w:rFonts w:ascii="Times New Roman" w:hAnsi="Times New Roman" w:cs="Times New Roman"/>
          <w:lang w:val="lt-LT"/>
        </w:rPr>
        <w:t>Lessines</w:t>
      </w:r>
      <w:proofErr w:type="spellEnd"/>
    </w:p>
    <w:p w14:paraId="5D94F99F"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Belgija</w:t>
      </w:r>
    </w:p>
    <w:p w14:paraId="37393FE6" w14:textId="77777777" w:rsidR="00493DF6" w:rsidRDefault="00493DF6">
      <w:pPr>
        <w:spacing w:after="0" w:line="240" w:lineRule="auto"/>
        <w:rPr>
          <w:rFonts w:ascii="Times New Roman" w:hAnsi="Times New Roman" w:cs="Times New Roman"/>
          <w:lang w:val="lt-LT" w:eastAsia="lt-LT"/>
        </w:rPr>
      </w:pPr>
    </w:p>
    <w:p w14:paraId="2A552D0D" w14:textId="77777777" w:rsidR="00493DF6" w:rsidRDefault="00493DF6">
      <w:pPr>
        <w:spacing w:after="0" w:line="240" w:lineRule="auto"/>
        <w:rPr>
          <w:rFonts w:ascii="Times New Roman" w:hAnsi="Times New Roman" w:cs="Times New Roman"/>
          <w:lang w:val="lt-LT" w:eastAsia="lt-LT"/>
        </w:rPr>
      </w:pPr>
    </w:p>
    <w:p w14:paraId="20AE250A"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12.</w:t>
      </w:r>
      <w:r>
        <w:rPr>
          <w:rFonts w:ascii="Times New Roman" w:hAnsi="Times New Roman" w:cs="Times New Roman"/>
          <w:b/>
          <w:bCs/>
          <w:lang w:val="lt-LT" w:eastAsia="lt-LT"/>
        </w:rPr>
        <w:tab/>
        <w:t xml:space="preserve">REGISTRACIJOS PAŽYMĖJIMO NUMERIS </w:t>
      </w:r>
    </w:p>
    <w:p w14:paraId="53CFB7E4" w14:textId="77777777" w:rsidR="00493DF6" w:rsidRDefault="00493DF6">
      <w:pPr>
        <w:spacing w:after="0" w:line="240" w:lineRule="auto"/>
        <w:rPr>
          <w:rFonts w:ascii="Times New Roman" w:hAnsi="Times New Roman" w:cs="Times New Roman"/>
          <w:lang w:val="lt-LT" w:eastAsia="lt-LT"/>
        </w:rPr>
      </w:pPr>
    </w:p>
    <w:p w14:paraId="62CE75B3" w14:textId="726B9459" w:rsidR="00493DF6" w:rsidRDefault="00AB5092">
      <w:pPr>
        <w:spacing w:after="0" w:line="240" w:lineRule="auto"/>
      </w:pPr>
      <w:r>
        <w:rPr>
          <w:rFonts w:ascii="Times New Roman" w:hAnsi="Times New Roman" w:cs="Times New Roman"/>
          <w:lang w:val="lt-LT" w:eastAsia="lt-LT"/>
        </w:rPr>
        <w:t>LT/1/10/1958/</w:t>
      </w:r>
      <w:r>
        <w:rPr>
          <w:rFonts w:ascii="Times New Roman" w:hAnsi="Times New Roman" w:cs="Times New Roman"/>
          <w:lang w:val="lt-LT"/>
        </w:rPr>
        <w:t>002</w:t>
      </w:r>
      <w:r w:rsidR="009B10F0">
        <w:rPr>
          <w:rFonts w:ascii="Times New Roman" w:hAnsi="Times New Roman" w:cs="Times New Roman"/>
          <w:lang w:val="lt-LT"/>
        </w:rPr>
        <w:t xml:space="preserve"> – 1500 ml, N4</w:t>
      </w:r>
    </w:p>
    <w:p w14:paraId="3E365029" w14:textId="2E5B086A" w:rsidR="0071532D" w:rsidRDefault="0071532D" w:rsidP="0071532D">
      <w:pPr>
        <w:spacing w:after="0" w:line="240" w:lineRule="auto"/>
      </w:pPr>
      <w:r>
        <w:rPr>
          <w:rFonts w:ascii="Times New Roman" w:hAnsi="Times New Roman" w:cs="Times New Roman"/>
          <w:lang w:val="lt-LT" w:eastAsia="lt-LT"/>
        </w:rPr>
        <w:t>LT/1/10/1958/</w:t>
      </w:r>
      <w:r>
        <w:rPr>
          <w:rFonts w:ascii="Times New Roman" w:hAnsi="Times New Roman" w:cs="Times New Roman"/>
          <w:lang w:val="lt-LT"/>
        </w:rPr>
        <w:t>0</w:t>
      </w:r>
      <w:r w:rsidR="009B10F0">
        <w:rPr>
          <w:rFonts w:ascii="Times New Roman" w:hAnsi="Times New Roman" w:cs="Times New Roman"/>
          <w:lang w:val="lt-LT"/>
        </w:rPr>
        <w:t>20 – 1500 ml, N5</w:t>
      </w:r>
    </w:p>
    <w:p w14:paraId="258645FF" w14:textId="77777777" w:rsidR="00493DF6" w:rsidRDefault="00493DF6">
      <w:pPr>
        <w:spacing w:after="0" w:line="240" w:lineRule="auto"/>
        <w:rPr>
          <w:rFonts w:ascii="Times New Roman" w:hAnsi="Times New Roman" w:cs="Times New Roman"/>
          <w:lang w:val="lt-LT" w:eastAsia="lt-LT"/>
        </w:rPr>
      </w:pPr>
    </w:p>
    <w:p w14:paraId="2B3805AE" w14:textId="77777777" w:rsidR="00493DF6" w:rsidRDefault="00493DF6">
      <w:pPr>
        <w:spacing w:after="0" w:line="240" w:lineRule="auto"/>
        <w:rPr>
          <w:rFonts w:ascii="Times New Roman" w:hAnsi="Times New Roman" w:cs="Times New Roman"/>
          <w:lang w:val="lt-LT" w:eastAsia="lt-LT"/>
        </w:rPr>
      </w:pPr>
    </w:p>
    <w:p w14:paraId="1F3EA6F9"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13.</w:t>
      </w:r>
      <w:r>
        <w:rPr>
          <w:rFonts w:ascii="Times New Roman" w:hAnsi="Times New Roman" w:cs="Times New Roman"/>
          <w:b/>
          <w:bCs/>
          <w:lang w:val="lt-LT" w:eastAsia="lt-LT"/>
        </w:rPr>
        <w:tab/>
        <w:t>SERIJOS NUMERIS</w:t>
      </w:r>
    </w:p>
    <w:p w14:paraId="4198723A" w14:textId="77777777" w:rsidR="00493DF6" w:rsidRDefault="00493DF6">
      <w:pPr>
        <w:spacing w:after="0" w:line="240" w:lineRule="auto"/>
        <w:rPr>
          <w:rFonts w:ascii="Times New Roman" w:hAnsi="Times New Roman"/>
          <w:lang w:val="lt-LT"/>
        </w:rPr>
      </w:pPr>
    </w:p>
    <w:p w14:paraId="1062F7C3" w14:textId="77777777" w:rsidR="00493DF6" w:rsidRDefault="00AB5092">
      <w:pPr>
        <w:spacing w:after="0" w:line="240" w:lineRule="auto"/>
      </w:pPr>
      <w:r>
        <w:rPr>
          <w:rFonts w:ascii="Times New Roman" w:hAnsi="Times New Roman" w:cs="Times New Roman"/>
          <w:lang w:val="lt-LT"/>
        </w:rPr>
        <w:t xml:space="preserve">Serija: </w:t>
      </w:r>
    </w:p>
    <w:p w14:paraId="3FC79B67" w14:textId="77777777" w:rsidR="00493DF6" w:rsidRDefault="00493DF6">
      <w:pPr>
        <w:spacing w:after="0" w:line="240" w:lineRule="auto"/>
        <w:rPr>
          <w:rFonts w:ascii="Times New Roman" w:hAnsi="Times New Roman"/>
          <w:lang w:val="lt-LT"/>
        </w:rPr>
      </w:pPr>
    </w:p>
    <w:p w14:paraId="67A194A9" w14:textId="77777777" w:rsidR="00493DF6" w:rsidRDefault="00493DF6">
      <w:pPr>
        <w:spacing w:after="0" w:line="240" w:lineRule="auto"/>
        <w:rPr>
          <w:rFonts w:ascii="Times New Roman" w:hAnsi="Times New Roman"/>
          <w:lang w:val="lt-LT"/>
        </w:rPr>
      </w:pPr>
    </w:p>
    <w:p w14:paraId="3CD0F3DB"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14.</w:t>
      </w:r>
      <w:r>
        <w:rPr>
          <w:rFonts w:ascii="Times New Roman" w:hAnsi="Times New Roman" w:cs="Times New Roman"/>
          <w:b/>
          <w:bCs/>
          <w:lang w:val="lt-LT" w:eastAsia="lt-LT"/>
        </w:rPr>
        <w:tab/>
        <w:t>PARDAVIMO (IŠDAVIMO) TVARKA</w:t>
      </w:r>
    </w:p>
    <w:p w14:paraId="3727F7F1" w14:textId="77777777" w:rsidR="00493DF6" w:rsidRDefault="00493DF6">
      <w:pPr>
        <w:spacing w:after="0" w:line="240" w:lineRule="auto"/>
        <w:rPr>
          <w:rFonts w:ascii="Times New Roman" w:hAnsi="Times New Roman"/>
          <w:lang w:val="lt-LT"/>
        </w:rPr>
      </w:pPr>
    </w:p>
    <w:p w14:paraId="135FBB29" w14:textId="77777777" w:rsidR="00493DF6" w:rsidRDefault="00AB5092">
      <w:pPr>
        <w:spacing w:after="0" w:line="240" w:lineRule="auto"/>
      </w:pPr>
      <w:r>
        <w:rPr>
          <w:rFonts w:ascii="Times New Roman" w:hAnsi="Times New Roman" w:cs="Times New Roman"/>
          <w:lang w:val="lt-LT"/>
        </w:rPr>
        <w:t>Receptinis vaistas</w:t>
      </w:r>
    </w:p>
    <w:p w14:paraId="5A9BC8DE" w14:textId="77777777" w:rsidR="00493DF6" w:rsidRDefault="00493DF6">
      <w:pPr>
        <w:spacing w:after="0" w:line="240" w:lineRule="auto"/>
        <w:rPr>
          <w:rFonts w:ascii="Times New Roman" w:hAnsi="Times New Roman" w:cs="Times New Roman"/>
          <w:lang w:val="pt-BR"/>
        </w:rPr>
      </w:pPr>
    </w:p>
    <w:p w14:paraId="2575D699" w14:textId="77777777" w:rsidR="00493DF6" w:rsidRDefault="00493DF6">
      <w:pPr>
        <w:spacing w:after="0" w:line="240" w:lineRule="auto"/>
        <w:rPr>
          <w:rFonts w:ascii="Times New Roman" w:hAnsi="Times New Roman" w:cs="Times New Roman"/>
          <w:lang w:val="pt-BR"/>
        </w:rPr>
      </w:pPr>
    </w:p>
    <w:p w14:paraId="34B67F47"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15.</w:t>
      </w:r>
      <w:r>
        <w:rPr>
          <w:rFonts w:ascii="Times New Roman" w:hAnsi="Times New Roman" w:cs="Times New Roman"/>
          <w:b/>
          <w:bCs/>
          <w:lang w:val="lt-LT" w:eastAsia="lt-LT"/>
        </w:rPr>
        <w:tab/>
        <w:t>VARTOJIMO INSTRUKCIJA</w:t>
      </w:r>
    </w:p>
    <w:p w14:paraId="583D9C83" w14:textId="77777777" w:rsidR="00493DF6" w:rsidRDefault="00493DF6">
      <w:pPr>
        <w:spacing w:after="0" w:line="240" w:lineRule="auto"/>
        <w:rPr>
          <w:rFonts w:ascii="Times New Roman" w:hAnsi="Times New Roman" w:cs="Times New Roman"/>
          <w:lang w:val="pt-BR"/>
        </w:rPr>
      </w:pPr>
    </w:p>
    <w:p w14:paraId="4EAA1FA3" w14:textId="77777777" w:rsidR="00493DF6" w:rsidRDefault="00493DF6">
      <w:pPr>
        <w:spacing w:after="0" w:line="240" w:lineRule="auto"/>
        <w:rPr>
          <w:rFonts w:ascii="Times New Roman" w:hAnsi="Times New Roman" w:cs="Times New Roman"/>
          <w:lang w:val="pt-BR"/>
        </w:rPr>
      </w:pPr>
    </w:p>
    <w:p w14:paraId="6F8C8615"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rPr>
        <w:t>16.</w:t>
      </w:r>
      <w:r>
        <w:rPr>
          <w:rFonts w:ascii="Times New Roman" w:hAnsi="Times New Roman" w:cs="Times New Roman"/>
          <w:b/>
          <w:bCs/>
          <w:lang w:val="lt-LT"/>
        </w:rPr>
        <w:tab/>
        <w:t>INFORMACIJA BRAILIO RAŠTU</w:t>
      </w:r>
    </w:p>
    <w:p w14:paraId="7D00B39C" w14:textId="77777777" w:rsidR="00493DF6" w:rsidRDefault="00493DF6">
      <w:pPr>
        <w:spacing w:after="0" w:line="240" w:lineRule="auto"/>
        <w:rPr>
          <w:rFonts w:ascii="Times New Roman" w:hAnsi="Times New Roman" w:cs="Times New Roman"/>
          <w:lang w:val="lt-LT"/>
        </w:rPr>
      </w:pPr>
    </w:p>
    <w:p w14:paraId="1EF75BBD" w14:textId="77777777" w:rsidR="00493DF6" w:rsidRDefault="00AB5092">
      <w:pPr>
        <w:pageBreakBefore/>
        <w:pBdr>
          <w:top w:val="single" w:sz="4" w:space="1" w:color="000000"/>
          <w:left w:val="single" w:sz="4" w:space="4" w:color="000000"/>
          <w:bottom w:val="single" w:sz="4" w:space="1" w:color="000000"/>
          <w:right w:val="single" w:sz="4" w:space="4" w:color="000000"/>
        </w:pBdr>
        <w:spacing w:after="0" w:line="240" w:lineRule="auto"/>
        <w:outlineLvl w:val="0"/>
      </w:pPr>
      <w:r>
        <w:rPr>
          <w:rFonts w:ascii="Times New Roman" w:hAnsi="Times New Roman" w:cs="Times New Roman"/>
          <w:b/>
          <w:bCs/>
          <w:lang w:val="lt-LT"/>
        </w:rPr>
        <w:lastRenderedPageBreak/>
        <w:t>INFORMACIJA ANT VIDINĖS PAKUOTĖS</w:t>
      </w:r>
    </w:p>
    <w:p w14:paraId="12872313" w14:textId="77777777" w:rsidR="00493DF6" w:rsidRDefault="00493DF6">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cs="Times New Roman"/>
          <w:lang w:val="lt-LT"/>
        </w:rPr>
      </w:pPr>
    </w:p>
    <w:p w14:paraId="65595955"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cs="Times New Roman"/>
          <w:b/>
          <w:bCs/>
          <w:lang w:val="lt-LT"/>
        </w:rPr>
        <w:t>MAIŠELIO ETIKETĖ (2000 ml)</w:t>
      </w:r>
    </w:p>
    <w:p w14:paraId="2FC4EC05" w14:textId="77777777" w:rsidR="00493DF6" w:rsidRDefault="00493DF6">
      <w:pPr>
        <w:spacing w:after="0" w:line="240" w:lineRule="auto"/>
        <w:rPr>
          <w:rFonts w:ascii="Times New Roman" w:hAnsi="Times New Roman" w:cs="Times New Roman"/>
          <w:lang w:val="lt-LT" w:eastAsia="lt-LT"/>
        </w:rPr>
      </w:pPr>
    </w:p>
    <w:p w14:paraId="309F4300" w14:textId="77777777" w:rsidR="00493DF6" w:rsidRDefault="00493DF6">
      <w:pPr>
        <w:spacing w:after="0" w:line="240" w:lineRule="auto"/>
        <w:rPr>
          <w:rFonts w:ascii="Times New Roman" w:hAnsi="Times New Roman" w:cs="Times New Roman"/>
          <w:lang w:val="lt-LT" w:eastAsia="lt-LT"/>
        </w:rPr>
      </w:pPr>
    </w:p>
    <w:p w14:paraId="68DA1FE7"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w:t>
      </w:r>
      <w:r>
        <w:rPr>
          <w:rFonts w:ascii="Times New Roman" w:hAnsi="Times New Roman" w:cs="Times New Roman"/>
          <w:b/>
          <w:bCs/>
          <w:lang w:val="lt-LT" w:eastAsia="lt-LT"/>
        </w:rPr>
        <w:tab/>
        <w:t>VAISTINIO PREPARATO PAVADINIMAS</w:t>
      </w:r>
    </w:p>
    <w:p w14:paraId="1306D702" w14:textId="77777777" w:rsidR="00493DF6" w:rsidRDefault="00493DF6">
      <w:pPr>
        <w:spacing w:after="0" w:line="240" w:lineRule="auto"/>
        <w:rPr>
          <w:rFonts w:ascii="Times New Roman" w:hAnsi="Times New Roman" w:cs="Times New Roman"/>
          <w:lang w:val="lt-LT" w:eastAsia="lt-LT"/>
        </w:rPr>
      </w:pPr>
    </w:p>
    <w:p w14:paraId="08732565" w14:textId="77777777" w:rsidR="00493DF6" w:rsidRDefault="00AB5092">
      <w:pPr>
        <w:spacing w:after="0" w:line="240" w:lineRule="auto"/>
      </w:pPr>
      <w:r>
        <w:rPr>
          <w:rFonts w:ascii="Times New Roman" w:hAnsi="Times New Roman" w:cs="Times New Roman"/>
          <w:lang w:val="lt-LT"/>
        </w:rPr>
        <w:t>OLIMEL PERI N4E infuzinė emulsija</w:t>
      </w:r>
    </w:p>
    <w:p w14:paraId="446E59F9" w14:textId="77777777" w:rsidR="00493DF6" w:rsidRDefault="00493DF6">
      <w:pPr>
        <w:spacing w:after="0" w:line="240" w:lineRule="auto"/>
        <w:rPr>
          <w:rFonts w:ascii="Times New Roman" w:hAnsi="Times New Roman" w:cs="Times New Roman"/>
          <w:lang w:val="lt-LT"/>
        </w:rPr>
      </w:pPr>
    </w:p>
    <w:p w14:paraId="587E8DD5" w14:textId="77777777" w:rsidR="00493DF6" w:rsidRDefault="00493DF6">
      <w:pPr>
        <w:spacing w:after="0" w:line="240" w:lineRule="auto"/>
        <w:rPr>
          <w:rFonts w:ascii="Times New Roman" w:hAnsi="Times New Roman" w:cs="Times New Roman"/>
          <w:lang w:val="lt-LT"/>
        </w:rPr>
      </w:pPr>
    </w:p>
    <w:p w14:paraId="0A13FF32"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rPr>
      </w:pPr>
      <w:r>
        <w:rPr>
          <w:rFonts w:ascii="Times New Roman" w:hAnsi="Times New Roman" w:cs="Times New Roman"/>
          <w:b/>
          <w:bCs/>
          <w:lang w:val="lt-LT"/>
        </w:rPr>
        <w:t>2.</w:t>
      </w:r>
      <w:r>
        <w:rPr>
          <w:rFonts w:ascii="Times New Roman" w:hAnsi="Times New Roman" w:cs="Times New Roman"/>
          <w:b/>
          <w:bCs/>
          <w:lang w:val="lt-LT"/>
        </w:rPr>
        <w:tab/>
        <w:t>VEIKLIOJI MEDŽIAGA IR JOS KIEKIS</w:t>
      </w:r>
    </w:p>
    <w:p w14:paraId="3C31DA56" w14:textId="77777777" w:rsidR="00493DF6" w:rsidRDefault="00493DF6">
      <w:pPr>
        <w:spacing w:after="0" w:line="240" w:lineRule="auto"/>
        <w:rPr>
          <w:rFonts w:ascii="Times New Roman" w:hAnsi="Times New Roman" w:cs="Times New Roman"/>
          <w:lang w:val="lt-LT"/>
        </w:rPr>
      </w:pPr>
    </w:p>
    <w:tbl>
      <w:tblPr>
        <w:tblW w:w="5385" w:type="dxa"/>
        <w:tblInd w:w="2" w:type="dxa"/>
        <w:tblLayout w:type="fixed"/>
        <w:tblCellMar>
          <w:left w:w="10" w:type="dxa"/>
          <w:right w:w="10" w:type="dxa"/>
        </w:tblCellMar>
        <w:tblLook w:val="0000" w:firstRow="0" w:lastRow="0" w:firstColumn="0" w:lastColumn="0" w:noHBand="0" w:noVBand="0"/>
      </w:tblPr>
      <w:tblGrid>
        <w:gridCol w:w="3969"/>
        <w:gridCol w:w="1416"/>
      </w:tblGrid>
      <w:tr w:rsidR="00493DF6" w14:paraId="5F1A5236" w14:textId="77777777">
        <w:tc>
          <w:tcPr>
            <w:tcW w:w="3969" w:type="dxa"/>
            <w:tcMar>
              <w:top w:w="0" w:type="dxa"/>
              <w:left w:w="108" w:type="dxa"/>
              <w:bottom w:w="0" w:type="dxa"/>
              <w:right w:w="108" w:type="dxa"/>
            </w:tcMar>
          </w:tcPr>
          <w:p w14:paraId="5F91DF6B" w14:textId="77777777" w:rsidR="00493DF6" w:rsidRDefault="00493DF6">
            <w:pPr>
              <w:spacing w:after="0" w:line="240" w:lineRule="auto"/>
              <w:rPr>
                <w:rFonts w:ascii="Times New Roman" w:hAnsi="Times New Roman" w:cs="Times New Roman"/>
                <w:b/>
                <w:bCs/>
                <w:lang w:val="lt-LT"/>
              </w:rPr>
            </w:pPr>
          </w:p>
        </w:tc>
        <w:tc>
          <w:tcPr>
            <w:tcW w:w="1416" w:type="dxa"/>
            <w:tcMar>
              <w:top w:w="0" w:type="dxa"/>
              <w:left w:w="108" w:type="dxa"/>
              <w:bottom w:w="0" w:type="dxa"/>
              <w:right w:w="108" w:type="dxa"/>
            </w:tcMar>
          </w:tcPr>
          <w:p w14:paraId="7A350554"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2000 ml</w:t>
            </w:r>
          </w:p>
        </w:tc>
      </w:tr>
      <w:tr w:rsidR="00493DF6" w14:paraId="3CD31800" w14:textId="77777777">
        <w:tc>
          <w:tcPr>
            <w:tcW w:w="3969" w:type="dxa"/>
            <w:tcMar>
              <w:top w:w="0" w:type="dxa"/>
              <w:left w:w="108" w:type="dxa"/>
              <w:bottom w:w="0" w:type="dxa"/>
              <w:right w:w="108" w:type="dxa"/>
            </w:tcMar>
          </w:tcPr>
          <w:p w14:paraId="0FD0D4A3" w14:textId="77777777" w:rsidR="00493DF6" w:rsidRDefault="00AB5092">
            <w:pPr>
              <w:tabs>
                <w:tab w:val="left" w:pos="-2943"/>
              </w:tabs>
              <w:spacing w:after="0" w:line="240" w:lineRule="auto"/>
            </w:pPr>
            <w:r>
              <w:rPr>
                <w:rFonts w:ascii="Times New Roman" w:hAnsi="Times New Roman" w:cs="Times New Roman"/>
                <w:lang w:val="lt-LT"/>
              </w:rPr>
              <w:t xml:space="preserve">18,75% (arba 18,75 g/100ml)* </w:t>
            </w:r>
            <w:r>
              <w:rPr>
                <w:rFonts w:ascii="Times New Roman" w:hAnsi="Times New Roman" w:cs="Times New Roman"/>
                <w:i/>
                <w:iCs/>
                <w:lang w:val="it-IT"/>
              </w:rPr>
              <w:t>Solutio Glucosi</w:t>
            </w:r>
          </w:p>
        </w:tc>
        <w:tc>
          <w:tcPr>
            <w:tcW w:w="1416" w:type="dxa"/>
            <w:tcMar>
              <w:top w:w="0" w:type="dxa"/>
              <w:left w:w="108" w:type="dxa"/>
              <w:bottom w:w="0" w:type="dxa"/>
              <w:right w:w="108" w:type="dxa"/>
            </w:tcMar>
          </w:tcPr>
          <w:p w14:paraId="597A1DB9"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800 ml</w:t>
            </w:r>
          </w:p>
        </w:tc>
      </w:tr>
      <w:tr w:rsidR="00493DF6" w14:paraId="70013CE2" w14:textId="77777777">
        <w:tc>
          <w:tcPr>
            <w:tcW w:w="3969" w:type="dxa"/>
            <w:tcMar>
              <w:top w:w="0" w:type="dxa"/>
              <w:left w:w="108" w:type="dxa"/>
              <w:bottom w:w="0" w:type="dxa"/>
              <w:right w:w="108" w:type="dxa"/>
            </w:tcMar>
          </w:tcPr>
          <w:p w14:paraId="094C9105" w14:textId="77777777" w:rsidR="00493DF6" w:rsidRDefault="00AB5092">
            <w:pPr>
              <w:tabs>
                <w:tab w:val="left" w:pos="-2943"/>
              </w:tabs>
              <w:spacing w:after="0" w:line="240" w:lineRule="auto"/>
            </w:pPr>
            <w:r>
              <w:rPr>
                <w:rFonts w:ascii="Times New Roman" w:hAnsi="Times New Roman" w:cs="Times New Roman"/>
                <w:lang w:val="lt-LT"/>
              </w:rPr>
              <w:t xml:space="preserve">6,3% (arba 6,3 g/100ml)* </w:t>
            </w:r>
            <w:proofErr w:type="spellStart"/>
            <w:r>
              <w:rPr>
                <w:rFonts w:ascii="Times New Roman" w:hAnsi="Times New Roman" w:cs="Times New Roman"/>
                <w:i/>
                <w:iCs/>
                <w:lang w:val="lt-LT"/>
              </w:rPr>
              <w:t>Solutio</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Aminoacidorum</w:t>
            </w:r>
            <w:proofErr w:type="spellEnd"/>
          </w:p>
        </w:tc>
        <w:tc>
          <w:tcPr>
            <w:tcW w:w="1416" w:type="dxa"/>
            <w:tcMar>
              <w:top w:w="0" w:type="dxa"/>
              <w:left w:w="108" w:type="dxa"/>
              <w:bottom w:w="0" w:type="dxa"/>
              <w:right w:w="108" w:type="dxa"/>
            </w:tcMar>
          </w:tcPr>
          <w:p w14:paraId="59641833"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800 ml</w:t>
            </w:r>
          </w:p>
        </w:tc>
      </w:tr>
      <w:tr w:rsidR="00493DF6" w14:paraId="4F18DD06" w14:textId="77777777">
        <w:tc>
          <w:tcPr>
            <w:tcW w:w="3969" w:type="dxa"/>
            <w:tcMar>
              <w:top w:w="0" w:type="dxa"/>
              <w:left w:w="108" w:type="dxa"/>
              <w:bottom w:w="0" w:type="dxa"/>
              <w:right w:w="108" w:type="dxa"/>
            </w:tcMar>
          </w:tcPr>
          <w:p w14:paraId="7A899A91" w14:textId="77777777" w:rsidR="00493DF6" w:rsidRDefault="00AB5092">
            <w:pPr>
              <w:tabs>
                <w:tab w:val="left" w:pos="-2943"/>
              </w:tabs>
              <w:spacing w:after="0" w:line="240" w:lineRule="auto"/>
            </w:pPr>
            <w:r>
              <w:rPr>
                <w:rFonts w:ascii="Times New Roman" w:hAnsi="Times New Roman" w:cs="Times New Roman"/>
                <w:lang w:val="lt-LT"/>
              </w:rPr>
              <w:t xml:space="preserve">15% (arba 15g/100ml)* </w:t>
            </w:r>
            <w:r>
              <w:rPr>
                <w:rFonts w:ascii="Times New Roman" w:hAnsi="Times New Roman" w:cs="Times New Roman"/>
                <w:i/>
                <w:iCs/>
                <w:lang w:val="lt-LT"/>
              </w:rPr>
              <w:t>E</w:t>
            </w:r>
            <w:r>
              <w:rPr>
                <w:rFonts w:ascii="Times New Roman" w:hAnsi="Times New Roman" w:cs="Times New Roman"/>
                <w:i/>
                <w:iCs/>
                <w:lang w:val="pt-BR"/>
              </w:rPr>
              <w:t>mulsio Adipum</w:t>
            </w:r>
          </w:p>
        </w:tc>
        <w:tc>
          <w:tcPr>
            <w:tcW w:w="1416" w:type="dxa"/>
            <w:tcMar>
              <w:top w:w="0" w:type="dxa"/>
              <w:left w:w="108" w:type="dxa"/>
              <w:bottom w:w="0" w:type="dxa"/>
              <w:right w:w="108" w:type="dxa"/>
            </w:tcMar>
          </w:tcPr>
          <w:p w14:paraId="0BFB9F3F"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400 ml</w:t>
            </w:r>
          </w:p>
        </w:tc>
      </w:tr>
    </w:tbl>
    <w:p w14:paraId="07E3FE4F"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vienetai pasirenkami pagal šalies medicinos praktikoje naudojamus vienetus</w:t>
      </w:r>
    </w:p>
    <w:p w14:paraId="509FC8FB" w14:textId="77777777" w:rsidR="00493DF6" w:rsidRDefault="00493DF6">
      <w:pPr>
        <w:spacing w:after="0" w:line="240" w:lineRule="auto"/>
        <w:rPr>
          <w:rFonts w:ascii="Times New Roman" w:hAnsi="Times New Roman" w:cs="Times New Roman"/>
          <w:lang w:val="fi-FI"/>
        </w:rPr>
      </w:pPr>
    </w:p>
    <w:p w14:paraId="1CEE2C70" w14:textId="77777777" w:rsidR="00493DF6" w:rsidRDefault="00AB5092">
      <w:pPr>
        <w:spacing w:after="0" w:line="240" w:lineRule="auto"/>
      </w:pPr>
      <w:r>
        <w:rPr>
          <w:rFonts w:ascii="Times New Roman" w:hAnsi="Times New Roman" w:cs="Times New Roman"/>
          <w:lang w:val="lt-LT"/>
        </w:rPr>
        <w:t>2000 ml paruoštos emulsijos sudėtis:</w:t>
      </w:r>
    </w:p>
    <w:p w14:paraId="782B83B3" w14:textId="77777777" w:rsidR="00493DF6" w:rsidRDefault="00493DF6">
      <w:pPr>
        <w:spacing w:after="0" w:line="240" w:lineRule="auto"/>
        <w:rPr>
          <w:rFonts w:ascii="Times New Roman" w:hAnsi="Times New Roman" w:cs="Times New Roman"/>
          <w:lang w:val="lt-LT"/>
        </w:rPr>
      </w:pPr>
    </w:p>
    <w:p w14:paraId="38686104" w14:textId="77777777" w:rsidR="00493DF6" w:rsidRDefault="00AB5092">
      <w:pPr>
        <w:spacing w:after="0" w:line="240" w:lineRule="auto"/>
      </w:pPr>
      <w:proofErr w:type="spellStart"/>
      <w:r>
        <w:rPr>
          <w:rFonts w:ascii="Times New Roman" w:hAnsi="Times New Roman" w:cs="Times New Roman"/>
          <w:i/>
          <w:iCs/>
          <w:lang w:val="lt-LT"/>
        </w:rPr>
        <w:t>Olivae</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oleum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raffinatum</w:t>
      </w:r>
      <w:proofErr w:type="spellEnd"/>
      <w:r>
        <w:rPr>
          <w:rFonts w:ascii="Times New Roman" w:hAnsi="Times New Roman" w:cs="Times New Roman"/>
          <w:lang w:val="lt-LT"/>
        </w:rPr>
        <w:t>/</w:t>
      </w:r>
      <w:proofErr w:type="spellStart"/>
      <w:r>
        <w:rPr>
          <w:rFonts w:ascii="Times New Roman" w:hAnsi="Times New Roman" w:cs="Times New Roman"/>
          <w:i/>
          <w:iCs/>
          <w:lang w:val="lt-LT"/>
        </w:rPr>
        <w:t>Soiae</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oleum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raffinatum</w:t>
      </w:r>
      <w:proofErr w:type="spellEnd"/>
      <w:r>
        <w:rPr>
          <w:rFonts w:ascii="Times New Roman" w:hAnsi="Times New Roman" w:cs="Times New Roman"/>
          <w:vertAlign w:val="superscript"/>
          <w:lang w:val="lv-LV"/>
        </w:rPr>
        <w:t>a</w:t>
      </w:r>
      <w:r>
        <w:rPr>
          <w:rFonts w:ascii="Times New Roman" w:hAnsi="Times New Roman" w:cs="Times New Roman"/>
          <w:vertAlign w:val="superscript"/>
          <w:lang w:val="lv-LV"/>
        </w:rPr>
        <w:tab/>
      </w:r>
      <w:r>
        <w:rPr>
          <w:rFonts w:ascii="Times New Roman" w:hAnsi="Times New Roman" w:cs="Times New Roman"/>
          <w:lang w:val="lt-LT"/>
        </w:rPr>
        <w:tab/>
        <w:t>60,00 g</w:t>
      </w:r>
    </w:p>
    <w:p w14:paraId="175E9B04" w14:textId="77777777" w:rsidR="00493DF6" w:rsidRDefault="00AB5092">
      <w:pPr>
        <w:spacing w:after="0" w:line="240" w:lineRule="auto"/>
      </w:pPr>
      <w:proofErr w:type="spellStart"/>
      <w:r>
        <w:rPr>
          <w:rFonts w:ascii="Times New Roman" w:hAnsi="Times New Roman" w:cs="Times New Roman"/>
          <w:i/>
          <w:iCs/>
          <w:lang w:val="lt-LT"/>
        </w:rPr>
        <w:t>Alaninum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7,33 g</w:t>
      </w:r>
    </w:p>
    <w:p w14:paraId="236DA3A6" w14:textId="77777777" w:rsidR="00493DF6" w:rsidRDefault="00AB5092">
      <w:pPr>
        <w:spacing w:after="0" w:line="240" w:lineRule="auto"/>
      </w:pPr>
      <w:proofErr w:type="spellStart"/>
      <w:r>
        <w:rPr>
          <w:rFonts w:ascii="Times New Roman" w:hAnsi="Times New Roman" w:cs="Times New Roman"/>
          <w:i/>
          <w:iCs/>
          <w:lang w:val="lt-LT"/>
        </w:rPr>
        <w:t>Argininum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4,96 g</w:t>
      </w:r>
    </w:p>
    <w:p w14:paraId="402BDDD0" w14:textId="77777777" w:rsidR="00493DF6" w:rsidRDefault="00AB5092">
      <w:pPr>
        <w:spacing w:after="0" w:line="240" w:lineRule="auto"/>
      </w:pPr>
      <w:proofErr w:type="spellStart"/>
      <w:r>
        <w:rPr>
          <w:rFonts w:ascii="Times New Roman" w:hAnsi="Times New Roman" w:cs="Times New Roman"/>
          <w:i/>
          <w:iCs/>
          <w:lang w:val="lt-LT"/>
        </w:rPr>
        <w:t>Acidum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asparticum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1,46 g</w:t>
      </w:r>
    </w:p>
    <w:p w14:paraId="6DE94B7A" w14:textId="77777777" w:rsidR="00493DF6" w:rsidRDefault="00AB5092">
      <w:pPr>
        <w:spacing w:after="0" w:line="240" w:lineRule="auto"/>
      </w:pPr>
      <w:r>
        <w:rPr>
          <w:rFonts w:ascii="Times New Roman" w:hAnsi="Times New Roman" w:cs="Times New Roman"/>
          <w:i/>
          <w:iCs/>
          <w:lang w:val="lv-LV"/>
        </w:rPr>
        <w:t>Acidum glutamicum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2,53 g</w:t>
      </w:r>
    </w:p>
    <w:p w14:paraId="2A017C23" w14:textId="77777777" w:rsidR="00493DF6" w:rsidRDefault="00AB5092">
      <w:pPr>
        <w:spacing w:after="0" w:line="240" w:lineRule="auto"/>
      </w:pPr>
      <w:proofErr w:type="spellStart"/>
      <w:r>
        <w:rPr>
          <w:rFonts w:ascii="Times New Roman" w:hAnsi="Times New Roman" w:cs="Times New Roman"/>
          <w:i/>
          <w:iCs/>
          <w:lang w:val="lt-LT"/>
        </w:rPr>
        <w:t>Glycinum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3,51 g</w:t>
      </w:r>
    </w:p>
    <w:p w14:paraId="16040516" w14:textId="77777777" w:rsidR="00493DF6" w:rsidRDefault="00AB5092">
      <w:pPr>
        <w:spacing w:after="0" w:line="240" w:lineRule="auto"/>
      </w:pPr>
      <w:proofErr w:type="spellStart"/>
      <w:r>
        <w:rPr>
          <w:rFonts w:ascii="Times New Roman" w:hAnsi="Times New Roman" w:cs="Times New Roman"/>
          <w:i/>
          <w:iCs/>
          <w:lang w:val="lt-LT"/>
        </w:rPr>
        <w:t>Histidinum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3,02 g</w:t>
      </w:r>
    </w:p>
    <w:p w14:paraId="3343E393" w14:textId="77777777" w:rsidR="00493DF6" w:rsidRDefault="00AB5092">
      <w:pPr>
        <w:spacing w:after="0" w:line="240" w:lineRule="auto"/>
      </w:pPr>
      <w:proofErr w:type="spellStart"/>
      <w:r>
        <w:rPr>
          <w:rFonts w:ascii="Times New Roman" w:hAnsi="Times New Roman" w:cs="Times New Roman"/>
          <w:i/>
          <w:iCs/>
          <w:lang w:val="lt-LT"/>
        </w:rPr>
        <w:t>Isoleucinum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2,53 g</w:t>
      </w:r>
    </w:p>
    <w:p w14:paraId="4E7E5C49" w14:textId="77777777" w:rsidR="00493DF6" w:rsidRDefault="00AB5092">
      <w:pPr>
        <w:spacing w:after="0" w:line="240" w:lineRule="auto"/>
      </w:pPr>
      <w:proofErr w:type="spellStart"/>
      <w:r>
        <w:rPr>
          <w:rFonts w:ascii="Times New Roman" w:hAnsi="Times New Roman" w:cs="Times New Roman"/>
          <w:i/>
          <w:iCs/>
          <w:lang w:val="lt-LT"/>
        </w:rPr>
        <w:t>Leucinum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3,51 g</w:t>
      </w:r>
    </w:p>
    <w:p w14:paraId="60A74D36" w14:textId="77777777" w:rsidR="00493DF6" w:rsidRDefault="00AB5092">
      <w:pPr>
        <w:spacing w:after="0" w:line="240" w:lineRule="auto"/>
      </w:pPr>
      <w:proofErr w:type="spellStart"/>
      <w:r>
        <w:rPr>
          <w:rFonts w:ascii="Times New Roman" w:hAnsi="Times New Roman" w:cs="Times New Roman"/>
          <w:i/>
          <w:iCs/>
          <w:lang w:val="lt-LT"/>
        </w:rPr>
        <w:t>Lysinum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3,98 g</w:t>
      </w:r>
    </w:p>
    <w:p w14:paraId="0D49F1A7" w14:textId="77777777" w:rsidR="00493DF6" w:rsidRDefault="00AB5092">
      <w:pPr>
        <w:spacing w:after="0" w:line="240" w:lineRule="auto"/>
      </w:pPr>
      <w:r>
        <w:rPr>
          <w:rFonts w:ascii="Times New Roman" w:hAnsi="Times New Roman" w:cs="Times New Roman"/>
          <w:i/>
          <w:iCs/>
          <w:lang w:val="lv-LV"/>
        </w:rPr>
        <w:t>( Lysini acetas)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(5,62 g)</w:t>
      </w:r>
    </w:p>
    <w:p w14:paraId="68C84FC2" w14:textId="77777777" w:rsidR="00493DF6" w:rsidRDefault="00AB5092">
      <w:pPr>
        <w:spacing w:after="0" w:line="240" w:lineRule="auto"/>
      </w:pPr>
      <w:proofErr w:type="spellStart"/>
      <w:r>
        <w:rPr>
          <w:rFonts w:ascii="Times New Roman" w:hAnsi="Times New Roman" w:cs="Times New Roman"/>
          <w:i/>
          <w:iCs/>
          <w:lang w:val="lt-LT"/>
        </w:rPr>
        <w:t>Methioninum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2,53 g</w:t>
      </w:r>
    </w:p>
    <w:p w14:paraId="67A8B93D" w14:textId="77777777" w:rsidR="00493DF6" w:rsidRDefault="00AB5092">
      <w:pPr>
        <w:spacing w:after="0" w:line="240" w:lineRule="auto"/>
      </w:pPr>
      <w:proofErr w:type="spellStart"/>
      <w:r>
        <w:rPr>
          <w:rFonts w:ascii="Times New Roman" w:hAnsi="Times New Roman" w:cs="Times New Roman"/>
          <w:i/>
          <w:iCs/>
          <w:lang w:val="lt-LT"/>
        </w:rPr>
        <w:t>Phenylalaninum</w:t>
      </w:r>
      <w:proofErr w:type="spellEnd"/>
      <w:r>
        <w:rPr>
          <w:rFonts w:ascii="Times New Roman" w:hAnsi="Times New Roman" w:cs="Times New Roman"/>
          <w:lang w:val="lt-LT"/>
        </w:rPr>
        <w:t xml:space="preserve"> </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3,51 g</w:t>
      </w:r>
    </w:p>
    <w:p w14:paraId="4ED74B5A" w14:textId="77777777" w:rsidR="00493DF6" w:rsidRDefault="00AB5092">
      <w:pPr>
        <w:spacing w:after="0" w:line="240" w:lineRule="auto"/>
      </w:pPr>
      <w:proofErr w:type="spellStart"/>
      <w:r>
        <w:rPr>
          <w:rFonts w:ascii="Times New Roman" w:hAnsi="Times New Roman" w:cs="Times New Roman"/>
          <w:i/>
          <w:iCs/>
          <w:lang w:val="lt-LT"/>
        </w:rPr>
        <w:t>Prolinum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3,02 g</w:t>
      </w:r>
    </w:p>
    <w:p w14:paraId="34728EA4" w14:textId="77777777" w:rsidR="00493DF6" w:rsidRDefault="00AB5092">
      <w:pPr>
        <w:spacing w:after="0" w:line="240" w:lineRule="auto"/>
      </w:pPr>
      <w:r>
        <w:rPr>
          <w:rFonts w:ascii="Times New Roman" w:hAnsi="Times New Roman" w:cs="Times New Roman"/>
          <w:lang w:val="lv-LV"/>
        </w:rPr>
        <w:t>S</w:t>
      </w:r>
      <w:proofErr w:type="spellStart"/>
      <w:r>
        <w:rPr>
          <w:rFonts w:ascii="Times New Roman" w:hAnsi="Times New Roman" w:cs="Times New Roman"/>
          <w:i/>
          <w:iCs/>
          <w:lang w:val="lt-LT"/>
        </w:rPr>
        <w:t>erinum</w:t>
      </w:r>
      <w:proofErr w:type="spellEnd"/>
      <w:r>
        <w:rPr>
          <w:rFonts w:ascii="Times New Roman" w:hAnsi="Times New Roman" w:cs="Times New Roman"/>
          <w:lang w:val="lt-LT"/>
        </w:rPr>
        <w:t xml:space="preserve"> </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2,00 g</w:t>
      </w:r>
    </w:p>
    <w:p w14:paraId="29D70657" w14:textId="77777777" w:rsidR="00493DF6" w:rsidRDefault="00AB5092">
      <w:pPr>
        <w:spacing w:after="0" w:line="240" w:lineRule="auto"/>
      </w:pPr>
      <w:proofErr w:type="spellStart"/>
      <w:r>
        <w:rPr>
          <w:rFonts w:ascii="Times New Roman" w:hAnsi="Times New Roman" w:cs="Times New Roman"/>
          <w:i/>
          <w:iCs/>
          <w:lang w:val="lt-LT"/>
        </w:rPr>
        <w:t>Threoninum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2,53 g</w:t>
      </w:r>
    </w:p>
    <w:p w14:paraId="391B0C80" w14:textId="77777777" w:rsidR="00493DF6" w:rsidRDefault="00AB5092">
      <w:pPr>
        <w:spacing w:after="0" w:line="240" w:lineRule="auto"/>
      </w:pPr>
      <w:proofErr w:type="spellStart"/>
      <w:r>
        <w:rPr>
          <w:rFonts w:ascii="Times New Roman" w:hAnsi="Times New Roman" w:cs="Times New Roman"/>
          <w:i/>
          <w:iCs/>
          <w:lang w:val="lt-LT"/>
        </w:rPr>
        <w:t>Tryptophanum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0,85 g</w:t>
      </w:r>
    </w:p>
    <w:p w14:paraId="5DBB5C9F" w14:textId="77777777" w:rsidR="00493DF6" w:rsidRDefault="00AB5092">
      <w:pPr>
        <w:spacing w:after="0" w:line="240" w:lineRule="auto"/>
      </w:pPr>
      <w:proofErr w:type="spellStart"/>
      <w:r>
        <w:rPr>
          <w:rFonts w:ascii="Times New Roman" w:hAnsi="Times New Roman" w:cs="Times New Roman"/>
          <w:i/>
          <w:iCs/>
          <w:lang w:val="lt-LT"/>
        </w:rPr>
        <w:t>Tyrosinum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0,13 g</w:t>
      </w:r>
    </w:p>
    <w:p w14:paraId="77DD1C98" w14:textId="77777777" w:rsidR="00493DF6" w:rsidRDefault="00AB5092">
      <w:pPr>
        <w:spacing w:after="0" w:line="240" w:lineRule="auto"/>
      </w:pPr>
      <w:proofErr w:type="spellStart"/>
      <w:r>
        <w:rPr>
          <w:rFonts w:ascii="Times New Roman" w:hAnsi="Times New Roman" w:cs="Times New Roman"/>
          <w:i/>
          <w:iCs/>
          <w:lang w:val="lt-LT"/>
        </w:rPr>
        <w:t>Valinum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3,24 g</w:t>
      </w:r>
    </w:p>
    <w:p w14:paraId="789EF571" w14:textId="77777777" w:rsidR="00493DF6" w:rsidRDefault="00AB5092">
      <w:pPr>
        <w:spacing w:after="0" w:line="240" w:lineRule="auto"/>
      </w:pPr>
      <w:r>
        <w:rPr>
          <w:rFonts w:ascii="Times New Roman" w:hAnsi="Times New Roman" w:cs="Times New Roman"/>
          <w:i/>
          <w:iCs/>
          <w:lang w:val="lv-LV"/>
        </w:rPr>
        <w:t>Natrii acetas trihydricus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2,31 g</w:t>
      </w:r>
    </w:p>
    <w:p w14:paraId="053AE491" w14:textId="77777777" w:rsidR="00493DF6" w:rsidRDefault="00AB5092">
      <w:pPr>
        <w:spacing w:after="0" w:line="240" w:lineRule="auto"/>
      </w:pPr>
      <w:r>
        <w:rPr>
          <w:rFonts w:ascii="Times New Roman" w:hAnsi="Times New Roman" w:cs="Times New Roman"/>
          <w:i/>
          <w:iCs/>
          <w:lang w:val="lv-LV"/>
        </w:rPr>
        <w:t>Natrii glycerophosphas hydricus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3,82 g</w:t>
      </w:r>
    </w:p>
    <w:p w14:paraId="3F5F5389" w14:textId="77777777" w:rsidR="00493DF6" w:rsidRDefault="00AB5092">
      <w:pPr>
        <w:spacing w:after="0" w:line="240" w:lineRule="auto"/>
      </w:pPr>
      <w:r>
        <w:rPr>
          <w:rFonts w:ascii="Times New Roman" w:hAnsi="Times New Roman" w:cs="Times New Roman"/>
          <w:i/>
          <w:iCs/>
          <w:lang w:val="lv-LV"/>
        </w:rPr>
        <w:t>Kalii chloridum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2,38 g</w:t>
      </w:r>
    </w:p>
    <w:p w14:paraId="471485D6" w14:textId="77777777" w:rsidR="00493DF6" w:rsidRDefault="00AB5092">
      <w:pPr>
        <w:spacing w:after="0" w:line="240" w:lineRule="auto"/>
      </w:pPr>
      <w:r>
        <w:rPr>
          <w:rFonts w:ascii="Times New Roman" w:hAnsi="Times New Roman" w:cs="Times New Roman"/>
          <w:i/>
          <w:iCs/>
          <w:lang w:val="lv-LV"/>
        </w:rPr>
        <w:t>Magnesii chloridum hexahydricum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0,90 g</w:t>
      </w:r>
    </w:p>
    <w:p w14:paraId="795F3F20" w14:textId="77777777" w:rsidR="00493DF6" w:rsidRDefault="00AB5092">
      <w:pPr>
        <w:spacing w:after="0" w:line="240" w:lineRule="auto"/>
      </w:pPr>
      <w:r>
        <w:rPr>
          <w:rFonts w:ascii="Times New Roman" w:hAnsi="Times New Roman" w:cs="Times New Roman"/>
          <w:i/>
          <w:iCs/>
          <w:lang w:val="lv-LV"/>
        </w:rPr>
        <w:t>Calcii chloridum dihydricum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0,59 g</w:t>
      </w:r>
    </w:p>
    <w:p w14:paraId="5605AD67" w14:textId="77777777" w:rsidR="00493DF6" w:rsidRDefault="00AB5092">
      <w:pPr>
        <w:spacing w:after="0" w:line="240" w:lineRule="auto"/>
      </w:pPr>
      <w:proofErr w:type="spellStart"/>
      <w:r>
        <w:rPr>
          <w:rFonts w:ascii="Times New Roman" w:hAnsi="Times New Roman" w:cs="Times New Roman"/>
          <w:i/>
          <w:iCs/>
          <w:lang w:val="lt-LT"/>
        </w:rPr>
        <w:t>Glucosum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150,00 g</w:t>
      </w:r>
    </w:p>
    <w:p w14:paraId="32DA2F25" w14:textId="77777777" w:rsidR="00493DF6" w:rsidRDefault="00AB5092">
      <w:pPr>
        <w:spacing w:after="0" w:line="240" w:lineRule="auto"/>
      </w:pPr>
      <w:r>
        <w:rPr>
          <w:rFonts w:ascii="Times New Roman" w:hAnsi="Times New Roman" w:cs="Times New Roman"/>
          <w:i/>
          <w:iCs/>
          <w:lang w:val="lv-LV"/>
        </w:rPr>
        <w:t>(</w:t>
      </w:r>
      <w:r>
        <w:rPr>
          <w:rFonts w:ascii="Times New Roman" w:hAnsi="Times New Roman" w:cs="Times New Roman"/>
          <w:i/>
          <w:iCs/>
          <w:vertAlign w:val="subscript"/>
          <w:lang w:val="lt-LT"/>
        </w:rPr>
        <w:t xml:space="preserve"> </w:t>
      </w:r>
      <w:r>
        <w:rPr>
          <w:rFonts w:ascii="Times New Roman" w:hAnsi="Times New Roman" w:cs="Times New Roman"/>
          <w:i/>
          <w:iCs/>
          <w:lang w:val="lv-LV"/>
        </w:rPr>
        <w:t>Glucosum monohydricum)</w:t>
      </w:r>
      <w:r>
        <w:rPr>
          <w:rFonts w:ascii="Times New Roman" w:hAnsi="Times New Roman" w:cs="Times New Roman"/>
          <w:i/>
          <w:iCs/>
          <w:lang w:val="lv-LV"/>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(165,00 g)</w:t>
      </w:r>
    </w:p>
    <w:p w14:paraId="774F7967" w14:textId="77777777" w:rsidR="00493DF6" w:rsidRDefault="00493DF6">
      <w:pPr>
        <w:spacing w:after="0" w:line="240" w:lineRule="auto"/>
        <w:rPr>
          <w:rFonts w:ascii="Times New Roman" w:hAnsi="Times New Roman" w:cs="Times New Roman"/>
          <w:lang w:val="lt-LT"/>
        </w:rPr>
      </w:pPr>
    </w:p>
    <w:p w14:paraId="3EF151E3"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Rafinuoto alyvuogių aliejaus (apie 80%) ir rafinuoto sojų aliejaus (apie 20%) mišinys, atitinkantis nepakeičiamųjų riebiųjų rūgščių / 20% visų riebiųjų rūgščių santykį.</w:t>
      </w:r>
    </w:p>
    <w:p w14:paraId="4ADF59D7" w14:textId="77777777" w:rsidR="00493DF6" w:rsidRDefault="00493DF6">
      <w:pPr>
        <w:spacing w:after="0" w:line="240" w:lineRule="auto"/>
        <w:rPr>
          <w:rFonts w:ascii="Times New Roman" w:hAnsi="Times New Roman" w:cs="Times New Roman"/>
          <w:lang w:val="lt-LT"/>
        </w:rPr>
      </w:pPr>
    </w:p>
    <w:p w14:paraId="758667EA"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lastRenderedPageBreak/>
        <w:t>2000 ml paruoštos emulsijos maistinė vertė:</w:t>
      </w:r>
    </w:p>
    <w:p w14:paraId="404D81E8" w14:textId="77777777" w:rsidR="00493DF6" w:rsidRDefault="00AB5092">
      <w:pPr>
        <w:keepNext/>
        <w:spacing w:after="0" w:line="240" w:lineRule="auto"/>
      </w:pPr>
      <w:r>
        <w:rPr>
          <w:rFonts w:ascii="Times New Roman" w:hAnsi="Times New Roman" w:cs="Times New Roman"/>
          <w:lang w:val="lt-LT"/>
        </w:rPr>
        <w:t>Lipidai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60 g</w:t>
      </w:r>
    </w:p>
    <w:p w14:paraId="787D6B88" w14:textId="77777777" w:rsidR="00493DF6" w:rsidRDefault="00AB5092">
      <w:pPr>
        <w:keepNext/>
        <w:spacing w:after="0" w:line="240" w:lineRule="auto"/>
      </w:pPr>
      <w:r>
        <w:rPr>
          <w:rFonts w:ascii="Times New Roman" w:hAnsi="Times New Roman" w:cs="Times New Roman"/>
          <w:lang w:val="lt-LT"/>
        </w:rPr>
        <w:t>Aminorūgštys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50,6 g</w:t>
      </w:r>
    </w:p>
    <w:p w14:paraId="7E9340D4" w14:textId="77777777" w:rsidR="00493DF6" w:rsidRDefault="00AB5092">
      <w:pPr>
        <w:keepNext/>
        <w:spacing w:after="0" w:line="240" w:lineRule="auto"/>
      </w:pPr>
      <w:r>
        <w:rPr>
          <w:rFonts w:ascii="Times New Roman" w:hAnsi="Times New Roman" w:cs="Times New Roman"/>
          <w:lang w:val="lt-LT"/>
        </w:rPr>
        <w:t>Azotas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8,0 g</w:t>
      </w:r>
    </w:p>
    <w:p w14:paraId="722B121A" w14:textId="77777777" w:rsidR="00493DF6" w:rsidRDefault="00AB5092">
      <w:pPr>
        <w:keepNext/>
        <w:spacing w:after="0" w:line="240" w:lineRule="auto"/>
      </w:pPr>
      <w:r>
        <w:rPr>
          <w:rFonts w:ascii="Times New Roman" w:hAnsi="Times New Roman" w:cs="Times New Roman"/>
          <w:lang w:val="lt-LT"/>
        </w:rPr>
        <w:t>Gliukozė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150,0 g</w:t>
      </w:r>
    </w:p>
    <w:p w14:paraId="796270D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Energetinė vertė:</w:t>
      </w:r>
    </w:p>
    <w:p w14:paraId="509002FB" w14:textId="77777777" w:rsidR="00493DF6" w:rsidRDefault="00493DF6">
      <w:pPr>
        <w:keepNext/>
        <w:spacing w:after="0" w:line="240" w:lineRule="auto"/>
        <w:rPr>
          <w:rFonts w:ascii="Times New Roman" w:hAnsi="Times New Roman" w:cs="Times New Roman"/>
          <w:lang w:val="lt-LT"/>
        </w:rPr>
      </w:pPr>
    </w:p>
    <w:p w14:paraId="3FCF4268" w14:textId="77777777" w:rsidR="00493DF6" w:rsidRDefault="00AB5092">
      <w:pPr>
        <w:keepNext/>
        <w:spacing w:after="0" w:line="240" w:lineRule="auto"/>
      </w:pPr>
      <w:r>
        <w:rPr>
          <w:rFonts w:ascii="Times New Roman" w:hAnsi="Times New Roman" w:cs="Times New Roman"/>
          <w:lang w:val="lt-LT"/>
        </w:rPr>
        <w:t>Bendras kalorijų kiekis (apytikslė vertė)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1400 kcal</w:t>
      </w:r>
    </w:p>
    <w:p w14:paraId="0D3366DA" w14:textId="77777777" w:rsidR="00493DF6" w:rsidRDefault="00AB5092">
      <w:pPr>
        <w:keepNext/>
        <w:spacing w:after="0" w:line="240" w:lineRule="auto"/>
      </w:pPr>
      <w:r>
        <w:rPr>
          <w:rFonts w:ascii="Times New Roman" w:hAnsi="Times New Roman" w:cs="Times New Roman"/>
          <w:lang w:val="lt-LT"/>
        </w:rPr>
        <w:t>Nebaltyminės kalorijos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1200 kcal</w:t>
      </w:r>
    </w:p>
    <w:p w14:paraId="07FD6F39" w14:textId="77777777" w:rsidR="00493DF6" w:rsidRDefault="00AB5092">
      <w:pPr>
        <w:keepNext/>
        <w:spacing w:after="0" w:line="240" w:lineRule="auto"/>
      </w:pPr>
      <w:r>
        <w:rPr>
          <w:rFonts w:ascii="Times New Roman" w:hAnsi="Times New Roman" w:cs="Times New Roman"/>
          <w:lang w:val="lt-LT"/>
        </w:rPr>
        <w:t>Gliukozės kalorijos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600 kcal</w:t>
      </w:r>
    </w:p>
    <w:p w14:paraId="20A08FC3" w14:textId="77777777" w:rsidR="00493DF6" w:rsidRDefault="00AB5092">
      <w:pPr>
        <w:keepNext/>
        <w:spacing w:after="0" w:line="240" w:lineRule="auto"/>
      </w:pPr>
      <w:r>
        <w:rPr>
          <w:rFonts w:ascii="Times New Roman" w:hAnsi="Times New Roman" w:cs="Times New Roman"/>
          <w:lang w:val="lt-LT"/>
        </w:rPr>
        <w:t xml:space="preserve">Lipidų kalorijos </w:t>
      </w:r>
      <w:r>
        <w:rPr>
          <w:rFonts w:ascii="Times New Roman" w:hAnsi="Times New Roman" w:cs="Times New Roman"/>
          <w:vertAlign w:val="superscript"/>
          <w:lang w:val="lt-LT"/>
        </w:rPr>
        <w:t>a</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600 kcal</w:t>
      </w:r>
    </w:p>
    <w:p w14:paraId="4AB7EC34" w14:textId="77777777" w:rsidR="00493DF6" w:rsidRDefault="00493DF6">
      <w:pPr>
        <w:spacing w:after="0" w:line="240" w:lineRule="auto"/>
        <w:rPr>
          <w:rFonts w:ascii="Times New Roman" w:hAnsi="Times New Roman" w:cs="Times New Roman"/>
          <w:lang w:val="lt-LT"/>
        </w:rPr>
      </w:pPr>
    </w:p>
    <w:p w14:paraId="0CED61DB" w14:textId="77777777" w:rsidR="00493DF6" w:rsidRDefault="00AB5092">
      <w:pPr>
        <w:spacing w:after="0" w:line="240" w:lineRule="auto"/>
      </w:pPr>
      <w:r>
        <w:rPr>
          <w:rFonts w:ascii="Times New Roman" w:hAnsi="Times New Roman" w:cs="Times New Roman"/>
          <w:lang w:val="lt-LT"/>
        </w:rPr>
        <w:t>Nebaltyminių kalorijų / azoto santykis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150 kcal/g</w:t>
      </w:r>
    </w:p>
    <w:p w14:paraId="09CFD5AB" w14:textId="77777777" w:rsidR="00493DF6" w:rsidRDefault="00AB5092">
      <w:pPr>
        <w:spacing w:after="0" w:line="240" w:lineRule="auto"/>
      </w:pPr>
      <w:r>
        <w:rPr>
          <w:rFonts w:ascii="Times New Roman" w:hAnsi="Times New Roman" w:cs="Times New Roman"/>
          <w:lang w:val="lt-LT"/>
        </w:rPr>
        <w:t>Gliukozės / lipidų kalorijų santykis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50/50</w:t>
      </w:r>
    </w:p>
    <w:p w14:paraId="0544C310" w14:textId="77777777" w:rsidR="00493DF6" w:rsidRDefault="00AB5092">
      <w:pPr>
        <w:spacing w:after="0" w:line="240" w:lineRule="auto"/>
      </w:pPr>
      <w:r>
        <w:rPr>
          <w:rFonts w:ascii="Times New Roman" w:hAnsi="Times New Roman" w:cs="Times New Roman"/>
          <w:lang w:val="lt-LT"/>
        </w:rPr>
        <w:t>Lipidų / bendrų kalorijų kiekis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43%</w:t>
      </w:r>
    </w:p>
    <w:p w14:paraId="39FBEA4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Elektrolitai:</w:t>
      </w:r>
    </w:p>
    <w:p w14:paraId="105822E7" w14:textId="77777777" w:rsidR="00493DF6" w:rsidRDefault="00AB5092">
      <w:pPr>
        <w:spacing w:after="0" w:line="240" w:lineRule="auto"/>
      </w:pPr>
      <w:r>
        <w:rPr>
          <w:rFonts w:ascii="Times New Roman" w:hAnsi="Times New Roman" w:cs="Times New Roman"/>
          <w:lang w:val="lt-LT"/>
        </w:rPr>
        <w:t>Natris</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lt-LT"/>
        </w:rPr>
        <w:t xml:space="preserve">42,0 </w:t>
      </w:r>
      <w:proofErr w:type="spellStart"/>
      <w:r>
        <w:rPr>
          <w:rFonts w:ascii="Times New Roman" w:hAnsi="Times New Roman" w:cs="Times New Roman"/>
          <w:lang w:val="lt-LT"/>
        </w:rPr>
        <w:t>mmol</w:t>
      </w:r>
      <w:proofErr w:type="spellEnd"/>
    </w:p>
    <w:p w14:paraId="203FC1B9" w14:textId="77777777" w:rsidR="00493DF6" w:rsidRDefault="00AB5092">
      <w:pPr>
        <w:spacing w:after="0" w:line="240" w:lineRule="auto"/>
      </w:pPr>
      <w:r>
        <w:rPr>
          <w:rFonts w:ascii="Times New Roman" w:hAnsi="Times New Roman" w:cs="Times New Roman"/>
          <w:lang w:val="lt-LT"/>
        </w:rPr>
        <w:t>Kalis</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lt-LT"/>
        </w:rPr>
        <w:t xml:space="preserve">32,0 </w:t>
      </w:r>
      <w:proofErr w:type="spellStart"/>
      <w:r>
        <w:rPr>
          <w:rFonts w:ascii="Times New Roman" w:hAnsi="Times New Roman" w:cs="Times New Roman"/>
          <w:lang w:val="lt-LT"/>
        </w:rPr>
        <w:t>mmol</w:t>
      </w:r>
      <w:proofErr w:type="spellEnd"/>
    </w:p>
    <w:p w14:paraId="48F7ACD3" w14:textId="77777777" w:rsidR="00493DF6" w:rsidRDefault="00AB5092">
      <w:pPr>
        <w:spacing w:after="0" w:line="240" w:lineRule="auto"/>
      </w:pPr>
      <w:r>
        <w:rPr>
          <w:rFonts w:ascii="Times New Roman" w:hAnsi="Times New Roman" w:cs="Times New Roman"/>
          <w:lang w:val="lt-LT"/>
        </w:rPr>
        <w:t>Magnis</w:t>
      </w:r>
      <w:r>
        <w:rPr>
          <w:rFonts w:ascii="Times New Roman" w:hAnsi="Times New Roman" w:cs="Times New Roman"/>
          <w:vertAlign w:val="superscript"/>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4,4 </w:t>
      </w:r>
      <w:proofErr w:type="spellStart"/>
      <w:r>
        <w:rPr>
          <w:rFonts w:ascii="Times New Roman" w:hAnsi="Times New Roman" w:cs="Times New Roman"/>
          <w:lang w:val="lt-LT"/>
        </w:rPr>
        <w:t>mmol</w:t>
      </w:r>
      <w:proofErr w:type="spellEnd"/>
    </w:p>
    <w:p w14:paraId="60ADF397" w14:textId="77777777" w:rsidR="00493DF6" w:rsidRDefault="00AB5092">
      <w:pPr>
        <w:spacing w:after="0" w:line="240" w:lineRule="auto"/>
      </w:pPr>
      <w:r>
        <w:rPr>
          <w:rFonts w:ascii="Times New Roman" w:hAnsi="Times New Roman" w:cs="Times New Roman"/>
          <w:lang w:val="lt-LT"/>
        </w:rPr>
        <w:t>Kalcis</w:t>
      </w:r>
      <w:r>
        <w:rPr>
          <w:rFonts w:ascii="Times New Roman" w:hAnsi="Times New Roman" w:cs="Times New Roman"/>
          <w:vertAlign w:val="superscript"/>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4,0 </w:t>
      </w:r>
      <w:proofErr w:type="spellStart"/>
      <w:r>
        <w:rPr>
          <w:rFonts w:ascii="Times New Roman" w:hAnsi="Times New Roman" w:cs="Times New Roman"/>
          <w:lang w:val="lt-LT"/>
        </w:rPr>
        <w:t>mmol</w:t>
      </w:r>
      <w:proofErr w:type="spellEnd"/>
    </w:p>
    <w:p w14:paraId="0C66D900" w14:textId="77777777" w:rsidR="00493DF6" w:rsidRDefault="00AB5092">
      <w:pPr>
        <w:spacing w:after="0" w:line="240" w:lineRule="auto"/>
      </w:pPr>
      <w:r>
        <w:rPr>
          <w:rFonts w:ascii="Times New Roman" w:hAnsi="Times New Roman" w:cs="Times New Roman"/>
          <w:lang w:val="lt-LT"/>
        </w:rPr>
        <w:t>Fosfatai</w:t>
      </w:r>
      <w:r>
        <w:rPr>
          <w:rFonts w:ascii="Times New Roman" w:hAnsi="Times New Roman" w:cs="Times New Roman"/>
          <w:vertAlign w:val="superscript"/>
          <w:lang w:val="lt-LT"/>
        </w:rPr>
        <w:t xml:space="preserve"> b</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17,0 </w:t>
      </w:r>
      <w:proofErr w:type="spellStart"/>
      <w:r>
        <w:rPr>
          <w:rFonts w:ascii="Times New Roman" w:hAnsi="Times New Roman" w:cs="Times New Roman"/>
          <w:lang w:val="lt-LT"/>
        </w:rPr>
        <w:t>mmol</w:t>
      </w:r>
      <w:proofErr w:type="spellEnd"/>
    </w:p>
    <w:p w14:paraId="609F931D" w14:textId="77777777" w:rsidR="00493DF6" w:rsidRDefault="00AB5092">
      <w:pPr>
        <w:spacing w:after="0" w:line="240" w:lineRule="auto"/>
      </w:pPr>
      <w:r>
        <w:rPr>
          <w:rFonts w:ascii="Times New Roman" w:hAnsi="Times New Roman" w:cs="Times New Roman"/>
          <w:lang w:val="lt-LT"/>
        </w:rPr>
        <w:t>Acetatai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55 </w:t>
      </w:r>
      <w:proofErr w:type="spellStart"/>
      <w:r>
        <w:rPr>
          <w:rFonts w:ascii="Times New Roman" w:hAnsi="Times New Roman" w:cs="Times New Roman"/>
          <w:lang w:val="lt-LT"/>
        </w:rPr>
        <w:t>mmol</w:t>
      </w:r>
      <w:proofErr w:type="spellEnd"/>
    </w:p>
    <w:p w14:paraId="64DBAFA0" w14:textId="77777777" w:rsidR="00493DF6" w:rsidRDefault="00AB5092">
      <w:pPr>
        <w:spacing w:after="0" w:line="240" w:lineRule="auto"/>
      </w:pPr>
      <w:r>
        <w:rPr>
          <w:rFonts w:ascii="Times New Roman" w:hAnsi="Times New Roman" w:cs="Times New Roman"/>
          <w:lang w:val="lt-LT"/>
        </w:rPr>
        <w:t>Chloridai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49 </w:t>
      </w:r>
      <w:proofErr w:type="spellStart"/>
      <w:r>
        <w:rPr>
          <w:rFonts w:ascii="Times New Roman" w:hAnsi="Times New Roman" w:cs="Times New Roman"/>
          <w:lang w:val="lt-LT"/>
        </w:rPr>
        <w:t>mmol</w:t>
      </w:r>
      <w:proofErr w:type="spellEnd"/>
    </w:p>
    <w:p w14:paraId="5AED8323" w14:textId="77777777" w:rsidR="00493DF6" w:rsidRDefault="00AB5092">
      <w:pPr>
        <w:spacing w:after="0" w:line="240" w:lineRule="auto"/>
      </w:pPr>
      <w:r>
        <w:rPr>
          <w:rFonts w:ascii="Times New Roman" w:hAnsi="Times New Roman" w:cs="Times New Roman"/>
          <w:lang w:val="lt-LT"/>
        </w:rPr>
        <w:t>pH</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6,4</w:t>
      </w:r>
    </w:p>
    <w:p w14:paraId="64CCB2C6" w14:textId="77777777" w:rsidR="00493DF6" w:rsidRDefault="00AB5092">
      <w:pPr>
        <w:spacing w:after="0" w:line="240" w:lineRule="auto"/>
      </w:pPr>
      <w:proofErr w:type="spellStart"/>
      <w:r>
        <w:rPr>
          <w:rFonts w:ascii="Times New Roman" w:hAnsi="Times New Roman" w:cs="Times New Roman"/>
          <w:lang w:val="lt-LT"/>
        </w:rPr>
        <w:t>Osmoliariškumas</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p w14:paraId="1BF346B3" w14:textId="77777777" w:rsidR="00493DF6" w:rsidRDefault="00493DF6">
      <w:pPr>
        <w:spacing w:after="0" w:line="240" w:lineRule="auto"/>
        <w:rPr>
          <w:rFonts w:ascii="Times New Roman" w:hAnsi="Times New Roman" w:cs="Times New Roman"/>
          <w:vertAlign w:val="superscript"/>
          <w:lang w:val="lt-LT"/>
        </w:rPr>
      </w:pPr>
    </w:p>
    <w:p w14:paraId="5EEC02AA"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taip pat ir kalorijos iš išgrynintų kiaušinių </w:t>
      </w:r>
      <w:r w:rsidR="005D34B6">
        <w:rPr>
          <w:rFonts w:ascii="Times New Roman" w:hAnsi="Times New Roman" w:cs="Times New Roman"/>
          <w:lang w:val="lt-LT"/>
        </w:rPr>
        <w:t>fosfolipid</w:t>
      </w:r>
      <w:r>
        <w:rPr>
          <w:rFonts w:ascii="Times New Roman" w:hAnsi="Times New Roman" w:cs="Times New Roman"/>
          <w:lang w:val="lt-LT"/>
        </w:rPr>
        <w:t>ų</w:t>
      </w:r>
    </w:p>
    <w:p w14:paraId="1F2F1218" w14:textId="77777777" w:rsidR="00493DF6" w:rsidRDefault="00AB5092">
      <w:pPr>
        <w:spacing w:after="0" w:line="240" w:lineRule="auto"/>
      </w:pPr>
      <w:r>
        <w:rPr>
          <w:rFonts w:ascii="Times New Roman" w:hAnsi="Times New Roman" w:cs="Times New Roman"/>
          <w:vertAlign w:val="superscript"/>
          <w:lang w:val="lt-LT"/>
        </w:rPr>
        <w:t xml:space="preserve">b  </w:t>
      </w:r>
      <w:r>
        <w:rPr>
          <w:rFonts w:ascii="Times New Roman" w:hAnsi="Times New Roman" w:cs="Times New Roman"/>
          <w:lang w:val="lt-LT"/>
        </w:rPr>
        <w:t>taip pat ir fosfatai, esantys lipidų emulsijoje</w:t>
      </w:r>
    </w:p>
    <w:p w14:paraId="6BD5F07E" w14:textId="77777777" w:rsidR="00493DF6" w:rsidRDefault="00493DF6">
      <w:pPr>
        <w:spacing w:after="0" w:line="240" w:lineRule="auto"/>
        <w:rPr>
          <w:rFonts w:ascii="Times New Roman" w:hAnsi="Times New Roman"/>
          <w:lang w:val="lt-LT"/>
        </w:rPr>
      </w:pPr>
    </w:p>
    <w:p w14:paraId="09780072" w14:textId="77777777" w:rsidR="00493DF6" w:rsidRDefault="00493DF6">
      <w:pPr>
        <w:spacing w:after="0" w:line="240" w:lineRule="auto"/>
        <w:rPr>
          <w:rFonts w:ascii="Times New Roman" w:hAnsi="Times New Roman"/>
          <w:lang w:val="lt-LT"/>
        </w:rPr>
      </w:pPr>
    </w:p>
    <w:p w14:paraId="5BB5D3D4"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eastAsia="lt-LT"/>
        </w:rPr>
        <w:t>3.</w:t>
      </w:r>
      <w:r>
        <w:rPr>
          <w:rFonts w:ascii="Times New Roman" w:hAnsi="Times New Roman" w:cs="Times New Roman"/>
          <w:b/>
          <w:bCs/>
          <w:lang w:val="lt-LT" w:eastAsia="lt-LT"/>
        </w:rPr>
        <w:tab/>
        <w:t>PAGALBINIŲ MEDŽIAGŲ SĄRAŠAS</w:t>
      </w:r>
    </w:p>
    <w:p w14:paraId="698C519E" w14:textId="77777777" w:rsidR="00493DF6" w:rsidRDefault="00493DF6">
      <w:pPr>
        <w:spacing w:after="0" w:line="240" w:lineRule="auto"/>
        <w:rPr>
          <w:rFonts w:ascii="Times New Roman" w:hAnsi="Times New Roman"/>
          <w:lang w:val="lt-LT"/>
        </w:rPr>
      </w:pPr>
    </w:p>
    <w:p w14:paraId="4723FFED"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Lipidų emulsijos kamera</w:t>
      </w:r>
    </w:p>
    <w:p w14:paraId="4B1E05A8" w14:textId="77777777" w:rsidR="00493DF6" w:rsidRDefault="00AB5092">
      <w:pPr>
        <w:keepNext/>
        <w:spacing w:after="0" w:line="240" w:lineRule="auto"/>
        <w:jc w:val="both"/>
      </w:pPr>
      <w:r>
        <w:rPr>
          <w:rFonts w:ascii="Times New Roman" w:hAnsi="Times New Roman" w:cs="Times New Roman"/>
          <w:i/>
          <w:iCs/>
          <w:lang w:val="lv-LV"/>
        </w:rPr>
        <w:t>Phosphatid</w:t>
      </w:r>
      <w:r>
        <w:rPr>
          <w:rFonts w:ascii="Times New Roman" w:hAnsi="Times New Roman" w:cs="Times New Roman"/>
          <w:lang w:val="lv-LV"/>
        </w:rPr>
        <w:t xml:space="preserve"> </w:t>
      </w:r>
      <w:r>
        <w:rPr>
          <w:rFonts w:ascii="Times New Roman" w:hAnsi="Times New Roman" w:cs="Times New Roman"/>
          <w:i/>
          <w:iCs/>
          <w:lang w:val="lv-LV"/>
        </w:rPr>
        <w:t>vitello ovi purificata</w:t>
      </w:r>
      <w:r>
        <w:rPr>
          <w:rFonts w:ascii="Times New Roman" w:hAnsi="Times New Roman" w:cs="Times New Roman"/>
          <w:lang w:val="lv-LV"/>
        </w:rPr>
        <w:t xml:space="preserve">, </w:t>
      </w:r>
      <w:r>
        <w:rPr>
          <w:rFonts w:ascii="Times New Roman" w:hAnsi="Times New Roman" w:cs="Times New Roman"/>
          <w:i/>
          <w:iCs/>
          <w:lang w:val="lv-LV"/>
        </w:rPr>
        <w:t>Glycerolum,</w:t>
      </w:r>
      <w:r>
        <w:rPr>
          <w:rFonts w:ascii="Times New Roman" w:hAnsi="Times New Roman" w:cs="Times New Roman"/>
          <w:lang w:val="lv-LV"/>
        </w:rPr>
        <w:t xml:space="preserve"> </w:t>
      </w:r>
      <w:r>
        <w:rPr>
          <w:rFonts w:ascii="Times New Roman" w:hAnsi="Times New Roman" w:cs="Times New Roman"/>
          <w:i/>
          <w:iCs/>
          <w:lang w:val="lv-LV"/>
        </w:rPr>
        <w:t>Natrii oleas</w:t>
      </w:r>
      <w:r>
        <w:rPr>
          <w:rFonts w:ascii="Times New Roman" w:hAnsi="Times New Roman" w:cs="Times New Roman"/>
          <w:lang w:val="lv-LV"/>
        </w:rPr>
        <w:t xml:space="preserve">, </w:t>
      </w:r>
      <w:r>
        <w:rPr>
          <w:rFonts w:ascii="Times New Roman" w:hAnsi="Times New Roman" w:cs="Times New Roman"/>
          <w:i/>
          <w:iCs/>
          <w:lang w:val="lv-LV"/>
        </w:rPr>
        <w:t>Natrii hydroxidum q.s.ad pH, Aqua ad iniectabile</w:t>
      </w:r>
    </w:p>
    <w:p w14:paraId="59CBE0B6" w14:textId="77777777" w:rsidR="00493DF6" w:rsidRDefault="00493DF6">
      <w:pPr>
        <w:spacing w:after="0" w:line="240" w:lineRule="auto"/>
        <w:rPr>
          <w:rFonts w:ascii="Times New Roman" w:hAnsi="Times New Roman" w:cs="Times New Roman"/>
          <w:lang w:val="lt-LT"/>
        </w:rPr>
      </w:pPr>
    </w:p>
    <w:p w14:paraId="7D78886B" w14:textId="77777777" w:rsidR="00493DF6" w:rsidRDefault="00AB5092">
      <w:pPr>
        <w:spacing w:after="0" w:line="240" w:lineRule="auto"/>
      </w:pPr>
      <w:r>
        <w:rPr>
          <w:rFonts w:ascii="Times New Roman" w:hAnsi="Times New Roman" w:cs="Times New Roman"/>
          <w:u w:val="single"/>
          <w:lang w:val="lt-LT"/>
        </w:rPr>
        <w:t>Aminorūgščių su elektrolitais tirpalo kamera</w:t>
      </w:r>
    </w:p>
    <w:p w14:paraId="14167D11" w14:textId="77777777" w:rsidR="00493DF6" w:rsidRDefault="00AB5092">
      <w:pPr>
        <w:spacing w:after="0" w:line="240" w:lineRule="auto"/>
      </w:pPr>
      <w:r>
        <w:rPr>
          <w:rFonts w:ascii="Times New Roman" w:hAnsi="Times New Roman" w:cs="Times New Roman"/>
          <w:i/>
          <w:iCs/>
          <w:lang w:val="lv-LV"/>
        </w:rPr>
        <w:t>Acidum aceticum glaciale q.s.ad pH,</w:t>
      </w:r>
      <w:r>
        <w:rPr>
          <w:rFonts w:ascii="Times New Roman" w:hAnsi="Times New Roman" w:cs="Times New Roman"/>
          <w:lang w:val="lv-LV"/>
        </w:rPr>
        <w:t xml:space="preserve"> </w:t>
      </w:r>
      <w:r>
        <w:rPr>
          <w:rFonts w:ascii="Times New Roman" w:hAnsi="Times New Roman" w:cs="Times New Roman"/>
          <w:i/>
          <w:iCs/>
          <w:lang w:val="lv-LV"/>
        </w:rPr>
        <w:t xml:space="preserve">Aqua ad iniectabile </w:t>
      </w:r>
    </w:p>
    <w:p w14:paraId="3DC8A2F5" w14:textId="77777777" w:rsidR="00493DF6" w:rsidRDefault="00493DF6">
      <w:pPr>
        <w:spacing w:after="0" w:line="240" w:lineRule="auto"/>
        <w:rPr>
          <w:rFonts w:ascii="Times New Roman" w:hAnsi="Times New Roman" w:cs="Times New Roman"/>
          <w:u w:val="single"/>
          <w:lang w:val="lt-LT"/>
        </w:rPr>
      </w:pPr>
    </w:p>
    <w:p w14:paraId="55206A2B" w14:textId="77777777" w:rsidR="00493DF6" w:rsidRDefault="00AB5092">
      <w:pPr>
        <w:spacing w:after="0" w:line="240" w:lineRule="auto"/>
      </w:pPr>
      <w:r>
        <w:rPr>
          <w:rFonts w:ascii="Times New Roman" w:hAnsi="Times New Roman" w:cs="Times New Roman"/>
          <w:u w:val="single"/>
          <w:lang w:val="lt-LT"/>
        </w:rPr>
        <w:t>Gliukozės su kalciu tirpalo kamera</w:t>
      </w:r>
    </w:p>
    <w:p w14:paraId="5795D34E" w14:textId="77777777" w:rsidR="00493DF6" w:rsidRDefault="00AB5092">
      <w:pPr>
        <w:spacing w:after="0" w:line="240" w:lineRule="auto"/>
        <w:jc w:val="both"/>
      </w:pPr>
      <w:r>
        <w:rPr>
          <w:rFonts w:ascii="Times New Roman" w:hAnsi="Times New Roman" w:cs="Times New Roman"/>
          <w:i/>
          <w:iCs/>
          <w:lang w:val="lv-LV"/>
        </w:rPr>
        <w:t>Acidum hydrochloridum q.s.ad pH,</w:t>
      </w:r>
      <w:r>
        <w:rPr>
          <w:rFonts w:ascii="Times New Roman" w:hAnsi="Times New Roman" w:cs="Times New Roman"/>
          <w:lang w:val="lv-LV"/>
        </w:rPr>
        <w:t xml:space="preserve"> </w:t>
      </w:r>
      <w:r>
        <w:rPr>
          <w:rFonts w:ascii="Times New Roman" w:hAnsi="Times New Roman" w:cs="Times New Roman"/>
          <w:i/>
          <w:iCs/>
          <w:lang w:val="lv-LV"/>
        </w:rPr>
        <w:t>Aqua ad iniectabile</w:t>
      </w:r>
    </w:p>
    <w:p w14:paraId="29D82F74" w14:textId="77777777" w:rsidR="00493DF6" w:rsidRDefault="00493DF6">
      <w:pPr>
        <w:spacing w:after="0" w:line="240" w:lineRule="auto"/>
        <w:rPr>
          <w:rFonts w:ascii="Times New Roman" w:hAnsi="Times New Roman" w:cs="Times New Roman"/>
          <w:lang w:val="lt-LT" w:eastAsia="lt-LT"/>
        </w:rPr>
      </w:pPr>
    </w:p>
    <w:p w14:paraId="65A13FFE" w14:textId="77777777" w:rsidR="00493DF6" w:rsidRDefault="00493DF6">
      <w:pPr>
        <w:spacing w:after="0" w:line="240" w:lineRule="auto"/>
        <w:rPr>
          <w:rFonts w:ascii="Times New Roman" w:hAnsi="Times New Roman" w:cs="Times New Roman"/>
          <w:lang w:val="lt-LT" w:eastAsia="lt-LT"/>
        </w:rPr>
      </w:pPr>
    </w:p>
    <w:p w14:paraId="7620DEB8"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4.</w:t>
      </w:r>
      <w:r>
        <w:rPr>
          <w:rFonts w:ascii="Times New Roman" w:hAnsi="Times New Roman" w:cs="Times New Roman"/>
          <w:b/>
          <w:bCs/>
          <w:lang w:val="lt-LT" w:eastAsia="lt-LT"/>
        </w:rPr>
        <w:tab/>
        <w:t>FARMACINĖ FORMA IR KIEKIS PAKUOTĖJE</w:t>
      </w:r>
    </w:p>
    <w:p w14:paraId="660D24D0" w14:textId="77777777" w:rsidR="00493DF6" w:rsidRDefault="00493DF6">
      <w:pPr>
        <w:spacing w:after="0" w:line="240" w:lineRule="auto"/>
        <w:rPr>
          <w:rFonts w:ascii="Times New Roman" w:hAnsi="Times New Roman" w:cs="Times New Roman"/>
          <w:lang w:val="lt-LT" w:eastAsia="lt-LT"/>
        </w:rPr>
      </w:pPr>
    </w:p>
    <w:p w14:paraId="214A3607" w14:textId="77777777" w:rsidR="00493DF6" w:rsidRDefault="00AB5092">
      <w:pPr>
        <w:spacing w:after="0" w:line="240" w:lineRule="auto"/>
      </w:pPr>
      <w:r>
        <w:rPr>
          <w:rFonts w:ascii="Times New Roman" w:hAnsi="Times New Roman" w:cs="Times New Roman"/>
          <w:u w:val="single"/>
          <w:lang w:val="lt-LT"/>
        </w:rPr>
        <w:t>Po paruošimo</w:t>
      </w:r>
      <w:r>
        <w:rPr>
          <w:rFonts w:ascii="Times New Roman" w:hAnsi="Times New Roman" w:cs="Times New Roman"/>
          <w:lang w:val="lt-LT"/>
        </w:rPr>
        <w:t xml:space="preserve"> </w:t>
      </w:r>
    </w:p>
    <w:p w14:paraId="370764B0"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Infuzinė emulsija</w:t>
      </w:r>
    </w:p>
    <w:p w14:paraId="31AE8BFB" w14:textId="77777777" w:rsidR="00493DF6" w:rsidRDefault="00493DF6">
      <w:pPr>
        <w:spacing w:after="0" w:line="240" w:lineRule="auto"/>
        <w:rPr>
          <w:rFonts w:ascii="Times New Roman" w:hAnsi="Times New Roman" w:cs="Times New Roman"/>
          <w:lang w:val="lt-LT"/>
        </w:rPr>
      </w:pPr>
    </w:p>
    <w:p w14:paraId="103CE012"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2000 ml trijų kamerų maišelis</w:t>
      </w:r>
    </w:p>
    <w:p w14:paraId="0A6CDBBF" w14:textId="77777777" w:rsidR="00493DF6" w:rsidRDefault="00493DF6">
      <w:pPr>
        <w:spacing w:after="0" w:line="240" w:lineRule="auto"/>
        <w:rPr>
          <w:rFonts w:ascii="Times New Roman" w:hAnsi="Times New Roman" w:cs="Times New Roman"/>
          <w:lang w:val="lt-LT" w:eastAsia="lt-LT"/>
        </w:rPr>
      </w:pPr>
    </w:p>
    <w:p w14:paraId="0D36F3A0" w14:textId="77777777" w:rsidR="00493DF6" w:rsidRDefault="00493DF6">
      <w:pPr>
        <w:spacing w:after="0" w:line="240" w:lineRule="auto"/>
        <w:rPr>
          <w:rFonts w:ascii="Times New Roman" w:hAnsi="Times New Roman" w:cs="Times New Roman"/>
          <w:lang w:val="lt-LT" w:eastAsia="lt-LT"/>
        </w:rPr>
      </w:pPr>
    </w:p>
    <w:p w14:paraId="102CEE4F"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eastAsia="lt-LT"/>
        </w:rPr>
        <w:t>5.</w:t>
      </w:r>
      <w:r>
        <w:rPr>
          <w:rFonts w:ascii="Times New Roman" w:hAnsi="Times New Roman" w:cs="Times New Roman"/>
          <w:b/>
          <w:bCs/>
          <w:lang w:val="lt-LT" w:eastAsia="lt-LT"/>
        </w:rPr>
        <w:tab/>
        <w:t>VARTOJIMO METODAS IR BŪDAS (-AI)</w:t>
      </w:r>
    </w:p>
    <w:p w14:paraId="26BF147B" w14:textId="77777777" w:rsidR="00493DF6" w:rsidRDefault="00493DF6">
      <w:pPr>
        <w:spacing w:after="0" w:line="240" w:lineRule="auto"/>
        <w:rPr>
          <w:rFonts w:ascii="Times New Roman" w:hAnsi="Times New Roman" w:cs="Times New Roman"/>
          <w:lang w:val="pt-BR"/>
        </w:rPr>
      </w:pPr>
    </w:p>
    <w:p w14:paraId="0B818CFA" w14:textId="77777777" w:rsidR="00493DF6" w:rsidRDefault="00AB5092">
      <w:pPr>
        <w:spacing w:after="0" w:line="240" w:lineRule="auto"/>
      </w:pPr>
      <w:r>
        <w:rPr>
          <w:rFonts w:ascii="Times New Roman" w:hAnsi="Times New Roman" w:cs="Times New Roman"/>
          <w:lang w:val="lt-LT"/>
        </w:rPr>
        <w:t>Leisti į periferinę arba centrinę veną.</w:t>
      </w:r>
    </w:p>
    <w:p w14:paraId="040A0194" w14:textId="77777777" w:rsidR="00493DF6" w:rsidRDefault="00AB5092">
      <w:pPr>
        <w:spacing w:after="0" w:line="240" w:lineRule="auto"/>
      </w:pPr>
      <w:r>
        <w:rPr>
          <w:rFonts w:ascii="Times New Roman" w:hAnsi="Times New Roman" w:cs="Times New Roman"/>
          <w:lang w:val="lt-LT"/>
        </w:rPr>
        <w:t>Tik vienkartiniam vartojimui.</w:t>
      </w:r>
    </w:p>
    <w:p w14:paraId="0EEB4B6F" w14:textId="77777777" w:rsidR="00493DF6" w:rsidRDefault="00AB5092">
      <w:pPr>
        <w:spacing w:after="0" w:line="240" w:lineRule="auto"/>
      </w:pPr>
      <w:r>
        <w:rPr>
          <w:rFonts w:ascii="Times New Roman" w:hAnsi="Times New Roman" w:cs="Times New Roman"/>
          <w:lang w:val="lt-LT"/>
        </w:rPr>
        <w:t>Prieš vartojimą perskaitykite pakuotės lapelį.</w:t>
      </w:r>
    </w:p>
    <w:p w14:paraId="73B98B6E" w14:textId="77777777" w:rsidR="00493DF6" w:rsidRDefault="00493DF6">
      <w:pPr>
        <w:spacing w:after="0" w:line="240" w:lineRule="auto"/>
        <w:rPr>
          <w:rFonts w:ascii="Times New Roman" w:hAnsi="Times New Roman" w:cs="Times New Roman"/>
          <w:lang w:val="lt-LT" w:eastAsia="lt-LT"/>
        </w:rPr>
      </w:pPr>
    </w:p>
    <w:p w14:paraId="3026FE50" w14:textId="77777777" w:rsidR="00493DF6" w:rsidRDefault="00493DF6">
      <w:pPr>
        <w:spacing w:after="0" w:line="240" w:lineRule="auto"/>
        <w:rPr>
          <w:rFonts w:ascii="Times New Roman" w:hAnsi="Times New Roman" w:cs="Times New Roman"/>
          <w:lang w:val="lt-LT" w:eastAsia="lt-LT"/>
        </w:rPr>
      </w:pPr>
    </w:p>
    <w:p w14:paraId="62F70692"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6.</w:t>
      </w:r>
      <w:r>
        <w:rPr>
          <w:rFonts w:ascii="Times New Roman" w:hAnsi="Times New Roman" w:cs="Times New Roman"/>
          <w:b/>
          <w:bCs/>
          <w:lang w:val="lt-LT" w:eastAsia="lt-LT"/>
        </w:rPr>
        <w:tab/>
        <w:t>SPECIALUS ĮSPĖJIMAS, KAD VAISTINĮ PREPARATĄ BŪTINA LAIKYTI VAIKAMS NEPASTEBIMOJE IR NEPASIEKIAMOJE VIETOJE</w:t>
      </w:r>
    </w:p>
    <w:p w14:paraId="39C40221" w14:textId="77777777" w:rsidR="00493DF6" w:rsidRDefault="00493DF6">
      <w:pPr>
        <w:spacing w:after="0" w:line="240" w:lineRule="auto"/>
        <w:rPr>
          <w:rFonts w:ascii="Times New Roman" w:hAnsi="Times New Roman" w:cs="Times New Roman"/>
          <w:lang w:val="lt-LT" w:eastAsia="lt-LT"/>
        </w:rPr>
      </w:pPr>
    </w:p>
    <w:p w14:paraId="2F9285D4" w14:textId="77777777" w:rsidR="00493DF6" w:rsidRDefault="00AB5092">
      <w:pPr>
        <w:spacing w:after="0" w:line="240" w:lineRule="auto"/>
        <w:rPr>
          <w:rFonts w:ascii="Times New Roman" w:hAnsi="Times New Roman" w:cs="Times New Roman"/>
          <w:lang w:val="lt-LT" w:eastAsia="lt-LT"/>
        </w:rPr>
      </w:pPr>
      <w:r>
        <w:rPr>
          <w:rFonts w:ascii="Times New Roman" w:hAnsi="Times New Roman" w:cs="Times New Roman"/>
          <w:lang w:val="lt-LT" w:eastAsia="lt-LT"/>
        </w:rPr>
        <w:t>Laikyti vaikams nepastebimoje ir nepasiekiamoje vietoje.</w:t>
      </w:r>
    </w:p>
    <w:p w14:paraId="2324E7B1" w14:textId="77777777" w:rsidR="00493DF6" w:rsidRDefault="00493DF6">
      <w:pPr>
        <w:spacing w:after="0" w:line="240" w:lineRule="auto"/>
        <w:rPr>
          <w:rFonts w:ascii="Times New Roman" w:hAnsi="Times New Roman" w:cs="Times New Roman"/>
          <w:lang w:val="lt-LT" w:eastAsia="lt-LT"/>
        </w:rPr>
      </w:pPr>
    </w:p>
    <w:p w14:paraId="59D92453" w14:textId="77777777" w:rsidR="00493DF6" w:rsidRDefault="00493DF6">
      <w:pPr>
        <w:spacing w:after="0" w:line="240" w:lineRule="auto"/>
        <w:rPr>
          <w:rFonts w:ascii="Times New Roman" w:hAnsi="Times New Roman" w:cs="Times New Roman"/>
          <w:lang w:val="lt-LT" w:eastAsia="lt-LT"/>
        </w:rPr>
      </w:pPr>
    </w:p>
    <w:p w14:paraId="7A5378BD"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eastAsia="lt-LT"/>
        </w:rPr>
        <w:t>7.</w:t>
      </w:r>
      <w:r>
        <w:rPr>
          <w:rFonts w:ascii="Times New Roman" w:hAnsi="Times New Roman" w:cs="Times New Roman"/>
          <w:b/>
          <w:bCs/>
          <w:lang w:val="lt-LT" w:eastAsia="lt-LT"/>
        </w:rPr>
        <w:tab/>
        <w:t>KITAS (-I) SPECIALUS (-ŪS) ĮSPĖJIMAS (-AI) (JEI REIKIA)</w:t>
      </w:r>
    </w:p>
    <w:p w14:paraId="6F4BDCC6" w14:textId="77777777" w:rsidR="00493DF6" w:rsidRDefault="00493DF6">
      <w:pPr>
        <w:spacing w:after="0" w:line="240" w:lineRule="auto"/>
        <w:rPr>
          <w:rFonts w:ascii="Times New Roman" w:hAnsi="Times New Roman" w:cs="Times New Roman"/>
          <w:lang w:val="fi-FI"/>
        </w:rPr>
      </w:pPr>
    </w:p>
    <w:p w14:paraId="4C618A58" w14:textId="77777777" w:rsidR="00493DF6" w:rsidRDefault="00AB5092">
      <w:pPr>
        <w:spacing w:after="0" w:line="240" w:lineRule="auto"/>
      </w:pPr>
      <w:r>
        <w:rPr>
          <w:rFonts w:ascii="Times New Roman" w:hAnsi="Times New Roman" w:cs="Times New Roman"/>
          <w:lang w:val="lt-LT"/>
        </w:rPr>
        <w:t>Su elektrolitais</w:t>
      </w:r>
    </w:p>
    <w:p w14:paraId="550539E5"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Sterilus</w:t>
      </w:r>
    </w:p>
    <w:p w14:paraId="448ADD8F" w14:textId="77777777" w:rsidR="00493DF6" w:rsidRDefault="00AB5092">
      <w:pPr>
        <w:spacing w:after="0" w:line="240" w:lineRule="auto"/>
      </w:pPr>
      <w:r>
        <w:rPr>
          <w:rFonts w:ascii="Times New Roman" w:hAnsi="Times New Roman" w:cs="Times New Roman"/>
          <w:lang w:val="lt-LT"/>
        </w:rPr>
        <w:t>Nevartokite tos pačios infuzinės sistemos prieš kraujo perpylimą, perpylimo metu arba po perpylimo.</w:t>
      </w:r>
      <w:r>
        <w:rPr>
          <w:rFonts w:ascii="Times New Roman" w:hAnsi="Times New Roman" w:cs="Times New Roman"/>
          <w:lang w:val="fi-FI"/>
        </w:rPr>
        <w:t xml:space="preserve"> </w:t>
      </w:r>
    </w:p>
    <w:p w14:paraId="1E6288D9"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Vartokite tik jei aminorūgščių ir gliukozės tirpalas skaidrus, lipidų emulsija  ir paruoštas mišinys yra vienalytis, panašus į pieną skystis ir maišelis nepažeistas.</w:t>
      </w:r>
    </w:p>
    <w:p w14:paraId="4528B4C3"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Nejunkite nuosekliai. Negalima leisti nesuardžius laikinų pertvarų ir nesumaišius 3 kamerų turinio. Paruoštą infuzinę emulsiją suvartoti nedelsiant.</w:t>
      </w:r>
    </w:p>
    <w:p w14:paraId="45AB8511" w14:textId="77777777" w:rsidR="00493DF6" w:rsidRDefault="00493DF6">
      <w:pPr>
        <w:spacing w:after="0" w:line="240" w:lineRule="auto"/>
        <w:rPr>
          <w:rFonts w:ascii="Times New Roman" w:hAnsi="Times New Roman" w:cs="Times New Roman"/>
          <w:lang w:val="lt-LT" w:eastAsia="lt-LT"/>
        </w:rPr>
      </w:pPr>
    </w:p>
    <w:p w14:paraId="601CAA0D" w14:textId="77777777" w:rsidR="00493DF6" w:rsidRDefault="00493DF6">
      <w:pPr>
        <w:spacing w:after="0" w:line="240" w:lineRule="auto"/>
        <w:rPr>
          <w:rFonts w:ascii="Times New Roman" w:hAnsi="Times New Roman" w:cs="Times New Roman"/>
          <w:lang w:val="lt-LT" w:eastAsia="lt-LT"/>
        </w:rPr>
      </w:pPr>
    </w:p>
    <w:p w14:paraId="46B49C80"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eastAsia="lt-LT"/>
        </w:rPr>
        <w:t>8.</w:t>
      </w:r>
      <w:r>
        <w:rPr>
          <w:rFonts w:ascii="Times New Roman" w:hAnsi="Times New Roman" w:cs="Times New Roman"/>
          <w:b/>
          <w:bCs/>
          <w:lang w:val="lt-LT" w:eastAsia="lt-LT"/>
        </w:rPr>
        <w:tab/>
        <w:t>TINKAMUMO LAIKAS</w:t>
      </w:r>
    </w:p>
    <w:p w14:paraId="19E4A3EF" w14:textId="77777777" w:rsidR="00493DF6" w:rsidRDefault="00493DF6">
      <w:pPr>
        <w:spacing w:after="0" w:line="240" w:lineRule="auto"/>
        <w:rPr>
          <w:rFonts w:ascii="Times New Roman" w:hAnsi="Times New Roman" w:cs="Times New Roman"/>
          <w:lang w:val="lt-LT" w:eastAsia="lt-LT"/>
        </w:rPr>
      </w:pPr>
    </w:p>
    <w:p w14:paraId="7371BB99" w14:textId="77777777" w:rsidR="00493DF6" w:rsidRDefault="00AB5092">
      <w:pPr>
        <w:spacing w:after="0" w:line="240" w:lineRule="auto"/>
      </w:pPr>
      <w:r>
        <w:rPr>
          <w:rFonts w:ascii="Times New Roman" w:hAnsi="Times New Roman" w:cs="Times New Roman"/>
          <w:lang w:val="lt-LT"/>
        </w:rPr>
        <w:t>Tinka iki: {mm/MMMM}</w:t>
      </w:r>
    </w:p>
    <w:p w14:paraId="6D36CA20" w14:textId="77777777" w:rsidR="00493DF6" w:rsidRDefault="00493DF6">
      <w:pPr>
        <w:spacing w:after="0" w:line="240" w:lineRule="auto"/>
        <w:rPr>
          <w:rFonts w:ascii="Times New Roman" w:hAnsi="Times New Roman" w:cs="Times New Roman"/>
          <w:lang w:val="lt-LT" w:eastAsia="lt-LT"/>
        </w:rPr>
      </w:pPr>
    </w:p>
    <w:p w14:paraId="69F51D0B" w14:textId="77777777" w:rsidR="00493DF6" w:rsidRDefault="00493DF6">
      <w:pPr>
        <w:spacing w:after="0" w:line="240" w:lineRule="auto"/>
        <w:rPr>
          <w:rFonts w:ascii="Times New Roman" w:hAnsi="Times New Roman" w:cs="Times New Roman"/>
          <w:lang w:val="lt-LT" w:eastAsia="lt-LT"/>
        </w:rPr>
      </w:pPr>
    </w:p>
    <w:p w14:paraId="7B680CBA"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9.</w:t>
      </w:r>
      <w:r>
        <w:rPr>
          <w:rFonts w:ascii="Times New Roman" w:hAnsi="Times New Roman" w:cs="Times New Roman"/>
          <w:b/>
          <w:bCs/>
          <w:lang w:val="lt-LT" w:eastAsia="lt-LT"/>
        </w:rPr>
        <w:tab/>
        <w:t>SPECIALIOS LAIKYMO SĄLYGOS</w:t>
      </w:r>
    </w:p>
    <w:p w14:paraId="61BD44B0" w14:textId="77777777" w:rsidR="00493DF6" w:rsidRDefault="00493DF6">
      <w:pPr>
        <w:spacing w:after="0" w:line="240" w:lineRule="auto"/>
        <w:rPr>
          <w:rFonts w:ascii="Times New Roman" w:hAnsi="Times New Roman" w:cs="Times New Roman"/>
          <w:lang w:val="lt-LT" w:eastAsia="lt-LT"/>
        </w:rPr>
      </w:pPr>
    </w:p>
    <w:p w14:paraId="3500FD5D"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Negalima užšaldyti.</w:t>
      </w:r>
    </w:p>
    <w:p w14:paraId="0204A212"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Laikyti apsauginiame maišelyje.</w:t>
      </w:r>
    </w:p>
    <w:p w14:paraId="06CA3262" w14:textId="77777777" w:rsidR="00493DF6" w:rsidRDefault="00493DF6">
      <w:pPr>
        <w:keepNext/>
        <w:spacing w:after="0" w:line="240" w:lineRule="auto"/>
        <w:rPr>
          <w:rFonts w:ascii="Times New Roman" w:hAnsi="Times New Roman" w:cs="Times New Roman"/>
          <w:u w:val="single"/>
          <w:lang w:val="lt-LT"/>
        </w:rPr>
      </w:pPr>
    </w:p>
    <w:p w14:paraId="15FB82AB"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Tinkamumo laikas po paruošimo:</w:t>
      </w:r>
    </w:p>
    <w:p w14:paraId="6CD092E8"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 xml:space="preserve">Rekomenduojama </w:t>
      </w:r>
      <w:r w:rsidR="00723525">
        <w:rPr>
          <w:rFonts w:ascii="Times New Roman" w:hAnsi="Times New Roman" w:cs="Times New Roman"/>
          <w:lang w:val="lt-LT"/>
        </w:rPr>
        <w:t xml:space="preserve">vaistinį </w:t>
      </w:r>
      <w:r>
        <w:rPr>
          <w:rFonts w:ascii="Times New Roman" w:hAnsi="Times New Roman" w:cs="Times New Roman"/>
          <w:lang w:val="lt-LT"/>
        </w:rPr>
        <w:t>preparatą vartoti iš karto po to, kai suardomos laikinos 3 kamerų pertvaros. Tačiau paruoštos emulsijos 2–8 °C temperatūroje stabilumas išlieka 7 dienas, po to dar 48 valandas ne aukštesnėje kaip 25 °C temperatūroje.</w:t>
      </w:r>
    </w:p>
    <w:p w14:paraId="18A0B31A" w14:textId="77777777" w:rsidR="00493DF6" w:rsidRDefault="00493DF6">
      <w:pPr>
        <w:spacing w:after="0" w:line="240" w:lineRule="auto"/>
        <w:rPr>
          <w:rFonts w:ascii="Times New Roman" w:hAnsi="Times New Roman" w:cs="Times New Roman"/>
          <w:lang w:val="lt-LT"/>
        </w:rPr>
      </w:pPr>
    </w:p>
    <w:p w14:paraId="68039C06"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Tinkamumo laikas po priedų įdėjimo (elektrolitai, mikroelementai, vitaminai):</w:t>
      </w:r>
    </w:p>
    <w:p w14:paraId="6D857921" w14:textId="77777777" w:rsidR="00493DF6" w:rsidRDefault="00493DF6">
      <w:pPr>
        <w:keepNext/>
        <w:spacing w:after="0" w:line="240" w:lineRule="auto"/>
        <w:rPr>
          <w:rFonts w:ascii="Times New Roman" w:hAnsi="Times New Roman" w:cs="Times New Roman"/>
          <w:lang w:val="lt-LT"/>
        </w:rPr>
      </w:pPr>
    </w:p>
    <w:p w14:paraId="3484D6DB"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Pridėjus specialius priedus, 2–8 °C temperatūroje stabilumas išlieka 7 dienas, po to dar 48 valandas ne aukštesnėje kaip 25 °C temperatūroje.</w:t>
      </w:r>
    </w:p>
    <w:p w14:paraId="673370BD" w14:textId="77777777" w:rsidR="00493DF6" w:rsidRDefault="00493DF6">
      <w:pPr>
        <w:keepNext/>
        <w:spacing w:after="0" w:line="240" w:lineRule="auto"/>
        <w:rPr>
          <w:rFonts w:ascii="Times New Roman" w:hAnsi="Times New Roman" w:cs="Times New Roman"/>
          <w:lang w:val="lt-LT"/>
        </w:rPr>
      </w:pPr>
    </w:p>
    <w:p w14:paraId="3B78F30E"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 xml:space="preserve">Mikrobiologiniu požiūriu pridėjus bet kokį priedą, mišinį reikėtų suvartoti iš karto. Jei jis nesuvartojamas tuoj pat, už tinkamą laikymo laiką ir sąlygas atsako vartotojas. Paprastai 2–8 °C temperatūroje galima laikyti ne ilgiau kaip 24 valandas, nebent priedai buvo suleisti kontroliuojamomis ir </w:t>
      </w:r>
      <w:proofErr w:type="spellStart"/>
      <w:r>
        <w:rPr>
          <w:rFonts w:ascii="Times New Roman" w:hAnsi="Times New Roman" w:cs="Times New Roman"/>
          <w:lang w:val="lt-LT"/>
        </w:rPr>
        <w:t>validuotomis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aseptinėmis</w:t>
      </w:r>
      <w:proofErr w:type="spellEnd"/>
      <w:r>
        <w:rPr>
          <w:rFonts w:ascii="Times New Roman" w:hAnsi="Times New Roman" w:cs="Times New Roman"/>
          <w:lang w:val="lt-LT"/>
        </w:rPr>
        <w:t xml:space="preserve"> sąlygomis.</w:t>
      </w:r>
    </w:p>
    <w:p w14:paraId="2A11253F" w14:textId="77777777" w:rsidR="00493DF6" w:rsidRDefault="00493DF6">
      <w:pPr>
        <w:spacing w:after="0" w:line="240" w:lineRule="auto"/>
        <w:rPr>
          <w:rFonts w:ascii="Times New Roman" w:hAnsi="Times New Roman" w:cs="Times New Roman"/>
          <w:lang w:val="lt-LT"/>
        </w:rPr>
      </w:pPr>
    </w:p>
    <w:p w14:paraId="6ECEAE76" w14:textId="77777777" w:rsidR="00493DF6" w:rsidRDefault="00493DF6">
      <w:pPr>
        <w:spacing w:after="0" w:line="240" w:lineRule="auto"/>
        <w:rPr>
          <w:rFonts w:ascii="Times New Roman" w:hAnsi="Times New Roman" w:cs="Times New Roman"/>
          <w:lang w:val="lt-LT"/>
        </w:rPr>
      </w:pPr>
    </w:p>
    <w:p w14:paraId="0A07D723"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rPr>
        <w:t>10.</w:t>
      </w:r>
      <w:r>
        <w:rPr>
          <w:rFonts w:ascii="Times New Roman" w:hAnsi="Times New Roman" w:cs="Times New Roman"/>
          <w:b/>
          <w:bCs/>
          <w:lang w:val="lt-LT"/>
        </w:rPr>
        <w:tab/>
        <w:t>SPECIALIOS ATSARGUMO PRIEMONĖS DĖL NESUVARTOTO VAISTINIO PREPARATO AR JO ATLIEKŲ TVARKYMO (JEI REIKIA)</w:t>
      </w:r>
    </w:p>
    <w:p w14:paraId="69D50D57" w14:textId="77777777" w:rsidR="00493DF6" w:rsidRDefault="00493DF6">
      <w:pPr>
        <w:spacing w:after="0" w:line="240" w:lineRule="auto"/>
        <w:rPr>
          <w:rFonts w:ascii="Times New Roman" w:hAnsi="Times New Roman" w:cs="Times New Roman"/>
          <w:lang w:val="lt-LT"/>
        </w:rPr>
      </w:pPr>
    </w:p>
    <w:p w14:paraId="2D6DA237" w14:textId="77777777" w:rsidR="00493DF6" w:rsidRDefault="00AB5092">
      <w:pPr>
        <w:spacing w:after="0" w:line="240" w:lineRule="auto"/>
      </w:pPr>
      <w:r>
        <w:rPr>
          <w:rFonts w:ascii="Times New Roman" w:hAnsi="Times New Roman" w:cs="Times New Roman"/>
          <w:lang w:val="lt-LT"/>
        </w:rPr>
        <w:lastRenderedPageBreak/>
        <w:t xml:space="preserve">Nesuvartotą </w:t>
      </w:r>
      <w:r w:rsidR="00723525">
        <w:rPr>
          <w:rFonts w:ascii="Times New Roman" w:hAnsi="Times New Roman" w:cs="Times New Roman"/>
          <w:lang w:val="lt-LT"/>
        </w:rPr>
        <w:t xml:space="preserve">vaistinį </w:t>
      </w:r>
      <w:r>
        <w:rPr>
          <w:rFonts w:ascii="Times New Roman" w:hAnsi="Times New Roman" w:cs="Times New Roman"/>
          <w:lang w:val="lt-LT"/>
        </w:rPr>
        <w:t>preparatą ar atliekas ir visas panaudotas priemones būtina išmesti.</w:t>
      </w:r>
    </w:p>
    <w:p w14:paraId="61F4E920" w14:textId="77777777" w:rsidR="00493DF6" w:rsidRDefault="00493DF6">
      <w:pPr>
        <w:spacing w:after="0" w:line="240" w:lineRule="auto"/>
        <w:rPr>
          <w:rFonts w:ascii="Times New Roman" w:hAnsi="Times New Roman" w:cs="Times New Roman"/>
          <w:lang w:val="pt-BR"/>
        </w:rPr>
      </w:pPr>
    </w:p>
    <w:p w14:paraId="0BA065F7" w14:textId="77777777" w:rsidR="00493DF6" w:rsidRDefault="00493DF6">
      <w:pPr>
        <w:spacing w:after="0" w:line="240" w:lineRule="auto"/>
        <w:rPr>
          <w:rFonts w:ascii="Times New Roman" w:hAnsi="Times New Roman" w:cs="Times New Roman"/>
          <w:lang w:val="pt-BR"/>
        </w:rPr>
      </w:pPr>
    </w:p>
    <w:p w14:paraId="23747971"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11.</w:t>
      </w:r>
      <w:r>
        <w:rPr>
          <w:rFonts w:ascii="Times New Roman" w:hAnsi="Times New Roman" w:cs="Times New Roman"/>
          <w:b/>
          <w:bCs/>
          <w:lang w:val="lt-LT" w:eastAsia="lt-LT"/>
        </w:rPr>
        <w:tab/>
        <w:t>REGISTRUOTOJO PAVADINIMAS IR ADRESAS</w:t>
      </w:r>
    </w:p>
    <w:p w14:paraId="4663AD2E" w14:textId="77777777" w:rsidR="00493DF6" w:rsidRDefault="00493DF6">
      <w:pPr>
        <w:spacing w:after="0" w:line="240" w:lineRule="auto"/>
        <w:rPr>
          <w:rFonts w:ascii="Times New Roman" w:hAnsi="Times New Roman" w:cs="Times New Roman"/>
          <w:lang w:val="pt-BR"/>
        </w:rPr>
      </w:pPr>
    </w:p>
    <w:p w14:paraId="78F7A256"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S.A.</w:t>
      </w:r>
    </w:p>
    <w:p w14:paraId="4F1BBB45"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Boulevard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René</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Branquart</w:t>
      </w:r>
      <w:proofErr w:type="spellEnd"/>
    </w:p>
    <w:p w14:paraId="75EC33FC"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80-7860 </w:t>
      </w:r>
      <w:proofErr w:type="spellStart"/>
      <w:r>
        <w:rPr>
          <w:rFonts w:ascii="Times New Roman" w:hAnsi="Times New Roman" w:cs="Times New Roman"/>
          <w:lang w:val="lt-LT"/>
        </w:rPr>
        <w:t>Lessines</w:t>
      </w:r>
      <w:proofErr w:type="spellEnd"/>
    </w:p>
    <w:p w14:paraId="0193364C"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Belgija</w:t>
      </w:r>
    </w:p>
    <w:p w14:paraId="0796BCE2" w14:textId="77777777" w:rsidR="00493DF6" w:rsidRDefault="00493DF6">
      <w:pPr>
        <w:spacing w:after="0" w:line="240" w:lineRule="auto"/>
        <w:rPr>
          <w:rFonts w:ascii="Times New Roman" w:hAnsi="Times New Roman" w:cs="Times New Roman"/>
          <w:lang w:val="lt-LT"/>
        </w:rPr>
      </w:pPr>
    </w:p>
    <w:p w14:paraId="3CD8D137" w14:textId="77777777" w:rsidR="00493DF6" w:rsidRDefault="00493DF6">
      <w:pPr>
        <w:spacing w:after="0" w:line="240" w:lineRule="auto"/>
        <w:rPr>
          <w:rFonts w:ascii="Times New Roman" w:hAnsi="Times New Roman" w:cs="Times New Roman"/>
          <w:lang w:val="lt-LT"/>
        </w:rPr>
      </w:pPr>
    </w:p>
    <w:p w14:paraId="64DF0947"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rPr>
      </w:pPr>
      <w:r>
        <w:rPr>
          <w:rFonts w:ascii="Times New Roman" w:hAnsi="Times New Roman" w:cs="Times New Roman"/>
          <w:b/>
          <w:bCs/>
          <w:lang w:val="lt-LT"/>
        </w:rPr>
        <w:t>12.</w:t>
      </w:r>
      <w:r>
        <w:rPr>
          <w:rFonts w:ascii="Times New Roman" w:hAnsi="Times New Roman" w:cs="Times New Roman"/>
          <w:b/>
          <w:bCs/>
          <w:lang w:val="lt-LT"/>
        </w:rPr>
        <w:tab/>
        <w:t xml:space="preserve">REGISTRACIJOS PAŽYMĖJIMO NUMERIS </w:t>
      </w:r>
    </w:p>
    <w:p w14:paraId="5B73C64D" w14:textId="77777777" w:rsidR="00493DF6" w:rsidRDefault="00493DF6">
      <w:pPr>
        <w:spacing w:after="0" w:line="240" w:lineRule="auto"/>
        <w:rPr>
          <w:rFonts w:ascii="Times New Roman" w:hAnsi="Times New Roman" w:cs="Times New Roman"/>
          <w:lang w:val="lt-LT"/>
        </w:rPr>
      </w:pPr>
    </w:p>
    <w:p w14:paraId="038B6C31" w14:textId="7F9A7753"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LT/1/10/1958/003</w:t>
      </w:r>
      <w:r w:rsidR="009B10F0">
        <w:rPr>
          <w:rFonts w:ascii="Times New Roman" w:hAnsi="Times New Roman" w:cs="Times New Roman"/>
          <w:lang w:val="lt-LT"/>
        </w:rPr>
        <w:t xml:space="preserve"> – 2000 ml, N4</w:t>
      </w:r>
    </w:p>
    <w:p w14:paraId="650B7AB0" w14:textId="755EA05F" w:rsidR="006C618A" w:rsidRDefault="006C618A" w:rsidP="006C618A">
      <w:pPr>
        <w:spacing w:after="0" w:line="240" w:lineRule="auto"/>
        <w:rPr>
          <w:rFonts w:ascii="Times New Roman" w:hAnsi="Times New Roman" w:cs="Times New Roman"/>
          <w:lang w:val="lt-LT"/>
        </w:rPr>
      </w:pPr>
      <w:r>
        <w:rPr>
          <w:rFonts w:ascii="Times New Roman" w:hAnsi="Times New Roman" w:cs="Times New Roman"/>
          <w:lang w:val="lt-LT"/>
        </w:rPr>
        <w:t>LT/1/10/1958/0</w:t>
      </w:r>
      <w:r w:rsidR="009B10F0">
        <w:rPr>
          <w:rFonts w:ascii="Times New Roman" w:hAnsi="Times New Roman" w:cs="Times New Roman"/>
          <w:lang w:val="lt-LT"/>
        </w:rPr>
        <w:t>21 – 2000 ml, N5</w:t>
      </w:r>
    </w:p>
    <w:p w14:paraId="16C23CB7" w14:textId="77777777" w:rsidR="00493DF6" w:rsidRDefault="00493DF6">
      <w:pPr>
        <w:spacing w:after="0" w:line="240" w:lineRule="auto"/>
        <w:rPr>
          <w:rFonts w:ascii="Times New Roman" w:hAnsi="Times New Roman" w:cs="Times New Roman"/>
          <w:lang w:val="lt-LT" w:eastAsia="lt-LT"/>
        </w:rPr>
      </w:pPr>
    </w:p>
    <w:p w14:paraId="349FF2B3" w14:textId="77777777" w:rsidR="00493DF6" w:rsidRDefault="00493DF6">
      <w:pPr>
        <w:spacing w:after="0" w:line="240" w:lineRule="auto"/>
        <w:rPr>
          <w:rFonts w:ascii="Times New Roman" w:hAnsi="Times New Roman" w:cs="Times New Roman"/>
          <w:lang w:val="lt-LT" w:eastAsia="lt-LT"/>
        </w:rPr>
      </w:pPr>
    </w:p>
    <w:p w14:paraId="772E9C09"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13.</w:t>
      </w:r>
      <w:r>
        <w:rPr>
          <w:rFonts w:ascii="Times New Roman" w:hAnsi="Times New Roman" w:cs="Times New Roman"/>
          <w:b/>
          <w:bCs/>
          <w:lang w:val="lt-LT" w:eastAsia="lt-LT"/>
        </w:rPr>
        <w:tab/>
        <w:t>SERIJOS NUMERIS</w:t>
      </w:r>
    </w:p>
    <w:p w14:paraId="5224EB65" w14:textId="77777777" w:rsidR="00493DF6" w:rsidRDefault="00493DF6">
      <w:pPr>
        <w:spacing w:after="0" w:line="240" w:lineRule="auto"/>
        <w:rPr>
          <w:rFonts w:ascii="Times New Roman" w:hAnsi="Times New Roman"/>
          <w:lang w:val="lt-LT"/>
        </w:rPr>
      </w:pPr>
    </w:p>
    <w:p w14:paraId="6D6771B5" w14:textId="77777777" w:rsidR="00493DF6" w:rsidRDefault="00AB5092">
      <w:pPr>
        <w:spacing w:after="0" w:line="240" w:lineRule="auto"/>
      </w:pPr>
      <w:r>
        <w:rPr>
          <w:rFonts w:ascii="Times New Roman" w:hAnsi="Times New Roman" w:cs="Times New Roman"/>
          <w:lang w:val="lt-LT"/>
        </w:rPr>
        <w:t xml:space="preserve">Serija: </w:t>
      </w:r>
    </w:p>
    <w:p w14:paraId="34821BCC" w14:textId="77777777" w:rsidR="00493DF6" w:rsidRDefault="00493DF6">
      <w:pPr>
        <w:spacing w:after="0" w:line="240" w:lineRule="auto"/>
        <w:rPr>
          <w:rFonts w:ascii="Times New Roman" w:hAnsi="Times New Roman"/>
          <w:lang w:val="lt-LT"/>
        </w:rPr>
      </w:pPr>
    </w:p>
    <w:p w14:paraId="7E714270" w14:textId="77777777" w:rsidR="00493DF6" w:rsidRDefault="00493DF6">
      <w:pPr>
        <w:spacing w:after="0" w:line="240" w:lineRule="auto"/>
        <w:rPr>
          <w:rFonts w:ascii="Times New Roman" w:hAnsi="Times New Roman"/>
          <w:lang w:val="lt-LT"/>
        </w:rPr>
      </w:pPr>
    </w:p>
    <w:p w14:paraId="5A0EC104"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14.</w:t>
      </w:r>
      <w:r>
        <w:rPr>
          <w:rFonts w:ascii="Times New Roman" w:hAnsi="Times New Roman" w:cs="Times New Roman"/>
          <w:b/>
          <w:bCs/>
          <w:lang w:val="lt-LT" w:eastAsia="lt-LT"/>
        </w:rPr>
        <w:tab/>
        <w:t>PARDAVIMO (IŠDAVIMO) TVARKA</w:t>
      </w:r>
    </w:p>
    <w:p w14:paraId="030F99E3" w14:textId="77777777" w:rsidR="00493DF6" w:rsidRDefault="00493DF6">
      <w:pPr>
        <w:spacing w:after="0" w:line="240" w:lineRule="auto"/>
        <w:rPr>
          <w:rFonts w:ascii="Times New Roman" w:hAnsi="Times New Roman"/>
          <w:lang w:val="lt-LT"/>
        </w:rPr>
      </w:pPr>
    </w:p>
    <w:p w14:paraId="088F4E5E" w14:textId="77777777" w:rsidR="00493DF6" w:rsidRDefault="00AB5092">
      <w:pPr>
        <w:spacing w:after="0" w:line="240" w:lineRule="auto"/>
      </w:pPr>
      <w:r>
        <w:rPr>
          <w:rFonts w:ascii="Times New Roman" w:hAnsi="Times New Roman" w:cs="Times New Roman"/>
          <w:lang w:val="lt-LT"/>
        </w:rPr>
        <w:t>Receptinis vaistas</w:t>
      </w:r>
    </w:p>
    <w:p w14:paraId="7CBE28C4" w14:textId="77777777" w:rsidR="00493DF6" w:rsidRDefault="00493DF6">
      <w:pPr>
        <w:spacing w:after="0" w:line="240" w:lineRule="auto"/>
        <w:rPr>
          <w:rFonts w:ascii="Times New Roman" w:hAnsi="Times New Roman" w:cs="Times New Roman"/>
          <w:lang w:val="pt-BR"/>
        </w:rPr>
      </w:pPr>
    </w:p>
    <w:p w14:paraId="262ED604" w14:textId="77777777" w:rsidR="00493DF6" w:rsidRDefault="00493DF6">
      <w:pPr>
        <w:spacing w:after="0" w:line="240" w:lineRule="auto"/>
        <w:rPr>
          <w:rFonts w:ascii="Times New Roman" w:hAnsi="Times New Roman" w:cs="Times New Roman"/>
          <w:lang w:val="pt-BR"/>
        </w:rPr>
      </w:pPr>
    </w:p>
    <w:p w14:paraId="6DD51484"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15.</w:t>
      </w:r>
      <w:r>
        <w:rPr>
          <w:rFonts w:ascii="Times New Roman" w:hAnsi="Times New Roman" w:cs="Times New Roman"/>
          <w:b/>
          <w:bCs/>
          <w:lang w:val="lt-LT" w:eastAsia="lt-LT"/>
        </w:rPr>
        <w:tab/>
        <w:t>VARTOJIMO INSTRUKCIJA</w:t>
      </w:r>
    </w:p>
    <w:p w14:paraId="22810D95" w14:textId="77777777" w:rsidR="00493DF6" w:rsidRDefault="00493DF6">
      <w:pPr>
        <w:spacing w:after="0" w:line="240" w:lineRule="auto"/>
        <w:rPr>
          <w:rFonts w:ascii="Times New Roman" w:hAnsi="Times New Roman" w:cs="Times New Roman"/>
          <w:lang w:val="lt-LT"/>
        </w:rPr>
      </w:pPr>
    </w:p>
    <w:p w14:paraId="4BF2C9E5" w14:textId="77777777" w:rsidR="00493DF6" w:rsidRDefault="00493DF6">
      <w:pPr>
        <w:spacing w:after="0" w:line="240" w:lineRule="auto"/>
        <w:rPr>
          <w:rFonts w:ascii="Times New Roman" w:hAnsi="Times New Roman" w:cs="Times New Roman"/>
          <w:lang w:val="pt-BR"/>
        </w:rPr>
      </w:pPr>
    </w:p>
    <w:p w14:paraId="3C383BF2"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rPr>
        <w:t>16.</w:t>
      </w:r>
      <w:r>
        <w:rPr>
          <w:rFonts w:ascii="Times New Roman" w:hAnsi="Times New Roman" w:cs="Times New Roman"/>
          <w:b/>
          <w:bCs/>
          <w:lang w:val="lt-LT"/>
        </w:rPr>
        <w:tab/>
        <w:t>INFORMACIJA BRAILIO RAŠTU</w:t>
      </w:r>
    </w:p>
    <w:p w14:paraId="54608004" w14:textId="77777777" w:rsidR="00493DF6" w:rsidRDefault="00493DF6">
      <w:pPr>
        <w:spacing w:after="0" w:line="240" w:lineRule="auto"/>
        <w:rPr>
          <w:rFonts w:ascii="Times New Roman" w:hAnsi="Times New Roman" w:cs="Times New Roman"/>
          <w:lang w:val="lt-LT"/>
        </w:rPr>
      </w:pPr>
    </w:p>
    <w:p w14:paraId="151BEFC6" w14:textId="77777777" w:rsidR="00493DF6" w:rsidRDefault="00AB5092">
      <w:pPr>
        <w:pageBreakBefore/>
        <w:pBdr>
          <w:top w:val="single" w:sz="4" w:space="1" w:color="000000"/>
          <w:left w:val="single" w:sz="4" w:space="4" w:color="000000"/>
          <w:bottom w:val="single" w:sz="4" w:space="1" w:color="000000"/>
          <w:right w:val="single" w:sz="4" w:space="4" w:color="000000"/>
        </w:pBdr>
        <w:spacing w:after="0" w:line="240" w:lineRule="auto"/>
        <w:outlineLvl w:val="0"/>
      </w:pPr>
      <w:r>
        <w:rPr>
          <w:rFonts w:ascii="Times New Roman" w:hAnsi="Times New Roman" w:cs="Times New Roman"/>
          <w:b/>
          <w:bCs/>
          <w:lang w:val="lt-LT"/>
        </w:rPr>
        <w:lastRenderedPageBreak/>
        <w:t>INFORMACIJA ANT VIDINĖS PAKUOTĖS</w:t>
      </w:r>
    </w:p>
    <w:p w14:paraId="6BCA3BFE" w14:textId="77777777" w:rsidR="00493DF6" w:rsidRDefault="00493DF6">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cs="Times New Roman"/>
          <w:lang w:val="lt-LT"/>
        </w:rPr>
      </w:pPr>
    </w:p>
    <w:p w14:paraId="486C80E6" w14:textId="77777777" w:rsidR="00493DF6" w:rsidRDefault="00AB5092">
      <w:pPr>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cs="Times New Roman"/>
          <w:b/>
          <w:bCs/>
          <w:lang w:val="lt-LT"/>
        </w:rPr>
        <w:t>MAIŠELIO ETIKETĖ (2500 ml)</w:t>
      </w:r>
    </w:p>
    <w:p w14:paraId="0599DAB0" w14:textId="77777777" w:rsidR="00493DF6" w:rsidRDefault="00493DF6">
      <w:pPr>
        <w:spacing w:after="0" w:line="240" w:lineRule="auto"/>
        <w:rPr>
          <w:rFonts w:ascii="Times New Roman" w:hAnsi="Times New Roman" w:cs="Times New Roman"/>
          <w:lang w:val="lt-LT" w:eastAsia="lt-LT"/>
        </w:rPr>
      </w:pPr>
    </w:p>
    <w:p w14:paraId="7A675153" w14:textId="77777777" w:rsidR="00493DF6" w:rsidRDefault="00493DF6">
      <w:pPr>
        <w:spacing w:after="0" w:line="240" w:lineRule="auto"/>
        <w:rPr>
          <w:rFonts w:ascii="Times New Roman" w:hAnsi="Times New Roman" w:cs="Times New Roman"/>
          <w:lang w:val="lt-LT" w:eastAsia="lt-LT"/>
        </w:rPr>
      </w:pPr>
    </w:p>
    <w:p w14:paraId="68A7D09D"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w:t>
      </w:r>
      <w:r>
        <w:rPr>
          <w:rFonts w:ascii="Times New Roman" w:hAnsi="Times New Roman" w:cs="Times New Roman"/>
          <w:b/>
          <w:bCs/>
          <w:lang w:val="lt-LT" w:eastAsia="lt-LT"/>
        </w:rPr>
        <w:tab/>
        <w:t>VAISTINIO PREPARATO PAVADINIMAS</w:t>
      </w:r>
    </w:p>
    <w:p w14:paraId="08FB13CB" w14:textId="77777777" w:rsidR="00493DF6" w:rsidRDefault="00493DF6">
      <w:pPr>
        <w:spacing w:after="0" w:line="240" w:lineRule="auto"/>
        <w:rPr>
          <w:rFonts w:ascii="Times New Roman" w:hAnsi="Times New Roman" w:cs="Times New Roman"/>
          <w:lang w:val="lt-LT" w:eastAsia="lt-LT"/>
        </w:rPr>
      </w:pPr>
    </w:p>
    <w:p w14:paraId="233316C8" w14:textId="77777777" w:rsidR="00493DF6" w:rsidRDefault="00AB5092">
      <w:pPr>
        <w:spacing w:after="0" w:line="240" w:lineRule="auto"/>
      </w:pPr>
      <w:r>
        <w:rPr>
          <w:rFonts w:ascii="Times New Roman" w:hAnsi="Times New Roman" w:cs="Times New Roman"/>
          <w:lang w:val="lt-LT"/>
        </w:rPr>
        <w:t>OLIMEL PERI N4E infuzinė emulsija</w:t>
      </w:r>
    </w:p>
    <w:p w14:paraId="79FDCDCB" w14:textId="77777777" w:rsidR="00493DF6" w:rsidRDefault="00493DF6">
      <w:pPr>
        <w:spacing w:after="0" w:line="240" w:lineRule="auto"/>
        <w:rPr>
          <w:rFonts w:ascii="Times New Roman" w:hAnsi="Times New Roman" w:cs="Times New Roman"/>
          <w:lang w:val="lt-LT" w:eastAsia="lt-LT"/>
        </w:rPr>
      </w:pPr>
    </w:p>
    <w:p w14:paraId="18CCEE78" w14:textId="77777777" w:rsidR="00493DF6" w:rsidRDefault="00493DF6">
      <w:pPr>
        <w:spacing w:after="0" w:line="240" w:lineRule="auto"/>
        <w:rPr>
          <w:rFonts w:ascii="Times New Roman" w:hAnsi="Times New Roman" w:cs="Times New Roman"/>
          <w:lang w:val="lt-LT" w:eastAsia="lt-LT"/>
        </w:rPr>
      </w:pPr>
    </w:p>
    <w:p w14:paraId="08E51FAE"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2.</w:t>
      </w:r>
      <w:r>
        <w:rPr>
          <w:rFonts w:ascii="Times New Roman" w:hAnsi="Times New Roman" w:cs="Times New Roman"/>
          <w:b/>
          <w:bCs/>
          <w:lang w:val="lt-LT" w:eastAsia="lt-LT"/>
        </w:rPr>
        <w:tab/>
        <w:t>VEIKLIOJI MEDŽIAGA IR JOS KIEKIS</w:t>
      </w:r>
    </w:p>
    <w:p w14:paraId="58FCFE85" w14:textId="77777777" w:rsidR="00493DF6" w:rsidRDefault="00493DF6">
      <w:pPr>
        <w:spacing w:after="0" w:line="240" w:lineRule="auto"/>
        <w:rPr>
          <w:rFonts w:ascii="Times New Roman" w:hAnsi="Times New Roman" w:cs="Times New Roman"/>
          <w:lang w:val="lt-LT" w:eastAsia="lt-LT"/>
        </w:rPr>
      </w:pPr>
    </w:p>
    <w:tbl>
      <w:tblPr>
        <w:tblW w:w="6519" w:type="dxa"/>
        <w:tblInd w:w="2" w:type="dxa"/>
        <w:tblLayout w:type="fixed"/>
        <w:tblCellMar>
          <w:left w:w="10" w:type="dxa"/>
          <w:right w:w="10" w:type="dxa"/>
        </w:tblCellMar>
        <w:tblLook w:val="0000" w:firstRow="0" w:lastRow="0" w:firstColumn="0" w:lastColumn="0" w:noHBand="0" w:noVBand="0"/>
      </w:tblPr>
      <w:tblGrid>
        <w:gridCol w:w="4251"/>
        <w:gridCol w:w="2268"/>
      </w:tblGrid>
      <w:tr w:rsidR="00493DF6" w14:paraId="13553DD4" w14:textId="77777777" w:rsidTr="00A819AE">
        <w:tc>
          <w:tcPr>
            <w:tcW w:w="4251" w:type="dxa"/>
            <w:tcMar>
              <w:top w:w="0" w:type="dxa"/>
              <w:left w:w="108" w:type="dxa"/>
              <w:bottom w:w="0" w:type="dxa"/>
              <w:right w:w="108" w:type="dxa"/>
            </w:tcMar>
          </w:tcPr>
          <w:p w14:paraId="7CBD29E0" w14:textId="77777777" w:rsidR="00493DF6" w:rsidRDefault="00493DF6">
            <w:pPr>
              <w:spacing w:after="0" w:line="240" w:lineRule="auto"/>
              <w:rPr>
                <w:rFonts w:ascii="Times New Roman" w:hAnsi="Times New Roman" w:cs="Times New Roman"/>
                <w:b/>
                <w:bCs/>
                <w:lang w:val="lt-LT"/>
              </w:rPr>
            </w:pPr>
          </w:p>
        </w:tc>
        <w:tc>
          <w:tcPr>
            <w:tcW w:w="2268" w:type="dxa"/>
            <w:tcMar>
              <w:top w:w="0" w:type="dxa"/>
              <w:left w:w="108" w:type="dxa"/>
              <w:bottom w:w="0" w:type="dxa"/>
              <w:right w:w="108" w:type="dxa"/>
            </w:tcMar>
          </w:tcPr>
          <w:p w14:paraId="7FFC7659"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2500 ml</w:t>
            </w:r>
          </w:p>
        </w:tc>
      </w:tr>
      <w:tr w:rsidR="00493DF6" w14:paraId="080A8D50" w14:textId="77777777" w:rsidTr="00A819AE">
        <w:tc>
          <w:tcPr>
            <w:tcW w:w="4251" w:type="dxa"/>
            <w:tcMar>
              <w:top w:w="0" w:type="dxa"/>
              <w:left w:w="108" w:type="dxa"/>
              <w:bottom w:w="0" w:type="dxa"/>
              <w:right w:w="108" w:type="dxa"/>
            </w:tcMar>
          </w:tcPr>
          <w:p w14:paraId="4831AD7B" w14:textId="77777777" w:rsidR="00493DF6" w:rsidRDefault="00AB5092">
            <w:pPr>
              <w:tabs>
                <w:tab w:val="left" w:pos="-2943"/>
              </w:tabs>
              <w:spacing w:after="0" w:line="240" w:lineRule="auto"/>
            </w:pPr>
            <w:r>
              <w:rPr>
                <w:rFonts w:ascii="Times New Roman" w:hAnsi="Times New Roman" w:cs="Times New Roman"/>
                <w:lang w:val="lt-LT"/>
              </w:rPr>
              <w:t xml:space="preserve">18,75% (arba 18,75 g/100ml)* </w:t>
            </w:r>
            <w:r>
              <w:rPr>
                <w:rFonts w:ascii="Times New Roman" w:hAnsi="Times New Roman" w:cs="Times New Roman"/>
                <w:i/>
                <w:iCs/>
                <w:lang w:val="it-IT"/>
              </w:rPr>
              <w:t>Solutio Glucosi</w:t>
            </w:r>
          </w:p>
        </w:tc>
        <w:tc>
          <w:tcPr>
            <w:tcW w:w="2268" w:type="dxa"/>
            <w:tcMar>
              <w:top w:w="0" w:type="dxa"/>
              <w:left w:w="108" w:type="dxa"/>
              <w:bottom w:w="0" w:type="dxa"/>
              <w:right w:w="108" w:type="dxa"/>
            </w:tcMar>
          </w:tcPr>
          <w:p w14:paraId="34D91BC1"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1000 ml</w:t>
            </w:r>
          </w:p>
        </w:tc>
      </w:tr>
      <w:tr w:rsidR="00493DF6" w14:paraId="2774CFAF" w14:textId="77777777" w:rsidTr="00A819AE">
        <w:tc>
          <w:tcPr>
            <w:tcW w:w="4251" w:type="dxa"/>
            <w:tcMar>
              <w:top w:w="0" w:type="dxa"/>
              <w:left w:w="108" w:type="dxa"/>
              <w:bottom w:w="0" w:type="dxa"/>
              <w:right w:w="108" w:type="dxa"/>
            </w:tcMar>
          </w:tcPr>
          <w:p w14:paraId="17DBF382" w14:textId="77777777" w:rsidR="00493DF6" w:rsidRDefault="00AB5092">
            <w:pPr>
              <w:tabs>
                <w:tab w:val="left" w:pos="-2943"/>
              </w:tabs>
              <w:spacing w:after="0" w:line="240" w:lineRule="auto"/>
            </w:pPr>
            <w:r>
              <w:rPr>
                <w:rFonts w:ascii="Times New Roman" w:hAnsi="Times New Roman" w:cs="Times New Roman"/>
                <w:lang w:val="lt-LT"/>
              </w:rPr>
              <w:t xml:space="preserve">6,3% (arba 6,3 g/100ml)* </w:t>
            </w:r>
            <w:proofErr w:type="spellStart"/>
            <w:r>
              <w:rPr>
                <w:rFonts w:ascii="Times New Roman" w:hAnsi="Times New Roman" w:cs="Times New Roman"/>
                <w:i/>
                <w:iCs/>
                <w:lang w:val="lt-LT"/>
              </w:rPr>
              <w:t>Solutio</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Aminoacidorum</w:t>
            </w:r>
            <w:proofErr w:type="spellEnd"/>
          </w:p>
        </w:tc>
        <w:tc>
          <w:tcPr>
            <w:tcW w:w="2268" w:type="dxa"/>
            <w:tcMar>
              <w:top w:w="0" w:type="dxa"/>
              <w:left w:w="108" w:type="dxa"/>
              <w:bottom w:w="0" w:type="dxa"/>
              <w:right w:w="108" w:type="dxa"/>
            </w:tcMar>
          </w:tcPr>
          <w:p w14:paraId="6C19739A"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1000 ml</w:t>
            </w:r>
          </w:p>
        </w:tc>
      </w:tr>
      <w:tr w:rsidR="00493DF6" w14:paraId="32EE181A" w14:textId="77777777" w:rsidTr="00A819AE">
        <w:tc>
          <w:tcPr>
            <w:tcW w:w="4251" w:type="dxa"/>
            <w:tcMar>
              <w:top w:w="0" w:type="dxa"/>
              <w:left w:w="108" w:type="dxa"/>
              <w:bottom w:w="0" w:type="dxa"/>
              <w:right w:w="108" w:type="dxa"/>
            </w:tcMar>
          </w:tcPr>
          <w:p w14:paraId="4750466A" w14:textId="77777777" w:rsidR="00493DF6" w:rsidRDefault="00AB5092">
            <w:pPr>
              <w:tabs>
                <w:tab w:val="left" w:pos="-2943"/>
              </w:tabs>
              <w:spacing w:after="0" w:line="240" w:lineRule="auto"/>
            </w:pPr>
            <w:r>
              <w:rPr>
                <w:rFonts w:ascii="Times New Roman" w:hAnsi="Times New Roman" w:cs="Times New Roman"/>
                <w:lang w:val="lt-LT"/>
              </w:rPr>
              <w:t xml:space="preserve">15% (arba 15g/100ml)* </w:t>
            </w:r>
            <w:r>
              <w:rPr>
                <w:rFonts w:ascii="Times New Roman" w:hAnsi="Times New Roman" w:cs="Times New Roman"/>
                <w:i/>
                <w:iCs/>
                <w:lang w:val="lt-LT"/>
              </w:rPr>
              <w:t>E</w:t>
            </w:r>
            <w:r>
              <w:rPr>
                <w:rFonts w:ascii="Times New Roman" w:hAnsi="Times New Roman" w:cs="Times New Roman"/>
                <w:i/>
                <w:iCs/>
                <w:lang w:val="pt-BR"/>
              </w:rPr>
              <w:t>mulsio Adipum</w:t>
            </w:r>
          </w:p>
        </w:tc>
        <w:tc>
          <w:tcPr>
            <w:tcW w:w="2268" w:type="dxa"/>
            <w:tcMar>
              <w:top w:w="0" w:type="dxa"/>
              <w:left w:w="108" w:type="dxa"/>
              <w:bottom w:w="0" w:type="dxa"/>
              <w:right w:w="108" w:type="dxa"/>
            </w:tcMar>
          </w:tcPr>
          <w:p w14:paraId="6DAA222D" w14:textId="77777777" w:rsidR="00493DF6" w:rsidRDefault="00AB5092">
            <w:pPr>
              <w:tabs>
                <w:tab w:val="right" w:pos="852"/>
              </w:tabs>
              <w:spacing w:after="0" w:line="240" w:lineRule="auto"/>
              <w:jc w:val="center"/>
              <w:rPr>
                <w:rFonts w:ascii="Times New Roman" w:hAnsi="Times New Roman" w:cs="Times New Roman"/>
                <w:lang w:val="lt-LT"/>
              </w:rPr>
            </w:pPr>
            <w:r>
              <w:rPr>
                <w:rFonts w:ascii="Times New Roman" w:hAnsi="Times New Roman" w:cs="Times New Roman"/>
                <w:lang w:val="lt-LT"/>
              </w:rPr>
              <w:t>500 ml</w:t>
            </w:r>
          </w:p>
        </w:tc>
      </w:tr>
    </w:tbl>
    <w:p w14:paraId="731F6BBE"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vienetai pasirenkami pagal šalies medicinos praktikoje naudojamus vienetus</w:t>
      </w:r>
    </w:p>
    <w:p w14:paraId="1775511C" w14:textId="77777777" w:rsidR="00493DF6" w:rsidRDefault="00493DF6">
      <w:pPr>
        <w:spacing w:after="0" w:line="240" w:lineRule="auto"/>
        <w:rPr>
          <w:rFonts w:ascii="Times New Roman" w:hAnsi="Times New Roman" w:cs="Times New Roman"/>
          <w:lang w:val="fi-FI"/>
        </w:rPr>
      </w:pPr>
    </w:p>
    <w:p w14:paraId="0AB56708" w14:textId="77777777" w:rsidR="00493DF6" w:rsidRDefault="00493DF6">
      <w:pPr>
        <w:spacing w:after="0" w:line="240" w:lineRule="auto"/>
        <w:rPr>
          <w:rFonts w:ascii="Times New Roman" w:hAnsi="Times New Roman" w:cs="Times New Roman"/>
          <w:lang w:val="fi-FI"/>
        </w:rPr>
      </w:pPr>
    </w:p>
    <w:p w14:paraId="6C3E58CC" w14:textId="77777777" w:rsidR="00493DF6" w:rsidRDefault="00AB5092">
      <w:pPr>
        <w:spacing w:after="0" w:line="240" w:lineRule="auto"/>
      </w:pPr>
      <w:r>
        <w:rPr>
          <w:rFonts w:ascii="Times New Roman" w:hAnsi="Times New Roman" w:cs="Times New Roman"/>
          <w:lang w:val="lt-LT"/>
        </w:rPr>
        <w:t>2500 ml paruoštos emulsijos sudėtis:</w:t>
      </w:r>
    </w:p>
    <w:p w14:paraId="2EE18179" w14:textId="77777777" w:rsidR="00493DF6" w:rsidRDefault="00493DF6">
      <w:pPr>
        <w:spacing w:after="0" w:line="240" w:lineRule="auto"/>
        <w:rPr>
          <w:rFonts w:ascii="Times New Roman" w:hAnsi="Times New Roman" w:cs="Times New Roman"/>
          <w:lang w:val="lt-LT"/>
        </w:rPr>
      </w:pPr>
    </w:p>
    <w:p w14:paraId="1C30C012" w14:textId="77777777" w:rsidR="00493DF6" w:rsidRDefault="00AB5092">
      <w:pPr>
        <w:spacing w:after="0" w:line="240" w:lineRule="auto"/>
      </w:pPr>
      <w:proofErr w:type="spellStart"/>
      <w:r>
        <w:rPr>
          <w:rFonts w:ascii="Times New Roman" w:hAnsi="Times New Roman" w:cs="Times New Roman"/>
          <w:i/>
          <w:iCs/>
          <w:lang w:val="lt-LT"/>
        </w:rPr>
        <w:t>Olivae</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oleum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raffinatum</w:t>
      </w:r>
      <w:proofErr w:type="spellEnd"/>
      <w:r>
        <w:rPr>
          <w:rFonts w:ascii="Times New Roman" w:hAnsi="Times New Roman" w:cs="Times New Roman"/>
          <w:lang w:val="lt-LT"/>
        </w:rPr>
        <w:t>/</w:t>
      </w:r>
      <w:proofErr w:type="spellStart"/>
      <w:r>
        <w:rPr>
          <w:rFonts w:ascii="Times New Roman" w:hAnsi="Times New Roman" w:cs="Times New Roman"/>
          <w:i/>
          <w:iCs/>
          <w:lang w:val="lt-LT"/>
        </w:rPr>
        <w:t>Soiae</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oleum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raffinatum</w:t>
      </w:r>
      <w:proofErr w:type="spellEnd"/>
      <w:r>
        <w:rPr>
          <w:rFonts w:ascii="Times New Roman" w:hAnsi="Times New Roman" w:cs="Times New Roman"/>
          <w:vertAlign w:val="superscript"/>
          <w:lang w:val="lv-LV"/>
        </w:rPr>
        <w:t>a</w:t>
      </w:r>
      <w:r>
        <w:rPr>
          <w:rFonts w:ascii="Times New Roman" w:hAnsi="Times New Roman" w:cs="Times New Roman"/>
          <w:vertAlign w:val="superscript"/>
          <w:lang w:val="lv-LV"/>
        </w:rPr>
        <w:tab/>
      </w:r>
      <w:r>
        <w:rPr>
          <w:rFonts w:ascii="Times New Roman" w:hAnsi="Times New Roman" w:cs="Times New Roman"/>
          <w:lang w:val="lt-LT"/>
        </w:rPr>
        <w:tab/>
        <w:t>75,00 g</w:t>
      </w:r>
    </w:p>
    <w:p w14:paraId="15454676" w14:textId="77777777" w:rsidR="00493DF6" w:rsidRDefault="00AB5092">
      <w:pPr>
        <w:spacing w:after="0" w:line="240" w:lineRule="auto"/>
      </w:pPr>
      <w:proofErr w:type="spellStart"/>
      <w:r>
        <w:rPr>
          <w:rFonts w:ascii="Times New Roman" w:hAnsi="Times New Roman" w:cs="Times New Roman"/>
          <w:i/>
          <w:iCs/>
          <w:lang w:val="lt-LT"/>
        </w:rPr>
        <w:t>Alaninum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9,16 g</w:t>
      </w:r>
    </w:p>
    <w:p w14:paraId="1DACE121" w14:textId="77777777" w:rsidR="00493DF6" w:rsidRDefault="00AB5092">
      <w:pPr>
        <w:spacing w:after="0" w:line="240" w:lineRule="auto"/>
      </w:pPr>
      <w:proofErr w:type="spellStart"/>
      <w:r>
        <w:rPr>
          <w:rFonts w:ascii="Times New Roman" w:hAnsi="Times New Roman" w:cs="Times New Roman"/>
          <w:i/>
          <w:iCs/>
          <w:lang w:val="lt-LT"/>
        </w:rPr>
        <w:t>Argininum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6,20 g</w:t>
      </w:r>
    </w:p>
    <w:p w14:paraId="0C4574AD" w14:textId="77777777" w:rsidR="00493DF6" w:rsidRDefault="00AB5092">
      <w:pPr>
        <w:spacing w:after="0" w:line="240" w:lineRule="auto"/>
      </w:pPr>
      <w:proofErr w:type="spellStart"/>
      <w:r>
        <w:rPr>
          <w:rFonts w:ascii="Times New Roman" w:hAnsi="Times New Roman" w:cs="Times New Roman"/>
          <w:i/>
          <w:iCs/>
          <w:lang w:val="lt-LT"/>
        </w:rPr>
        <w:t>Acidum</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asparticum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1,83 g</w:t>
      </w:r>
    </w:p>
    <w:p w14:paraId="5F99C179" w14:textId="77777777" w:rsidR="00493DF6" w:rsidRDefault="00AB5092">
      <w:pPr>
        <w:spacing w:after="0" w:line="240" w:lineRule="auto"/>
      </w:pPr>
      <w:r>
        <w:rPr>
          <w:rFonts w:ascii="Times New Roman" w:hAnsi="Times New Roman" w:cs="Times New Roman"/>
          <w:i/>
          <w:iCs/>
          <w:lang w:val="lv-LV"/>
        </w:rPr>
        <w:t>Acidum glutamicum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3,16 g</w:t>
      </w:r>
    </w:p>
    <w:p w14:paraId="28A03ABE" w14:textId="77777777" w:rsidR="00493DF6" w:rsidRDefault="00AB5092">
      <w:pPr>
        <w:spacing w:after="0" w:line="240" w:lineRule="auto"/>
      </w:pPr>
      <w:proofErr w:type="spellStart"/>
      <w:r>
        <w:rPr>
          <w:rFonts w:ascii="Times New Roman" w:hAnsi="Times New Roman" w:cs="Times New Roman"/>
          <w:i/>
          <w:iCs/>
          <w:lang w:val="lt-LT"/>
        </w:rPr>
        <w:t>Glycinum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4,39 g</w:t>
      </w:r>
    </w:p>
    <w:p w14:paraId="25FA4133" w14:textId="77777777" w:rsidR="00493DF6" w:rsidRDefault="00AB5092">
      <w:pPr>
        <w:spacing w:after="0" w:line="240" w:lineRule="auto"/>
      </w:pPr>
      <w:proofErr w:type="spellStart"/>
      <w:r>
        <w:rPr>
          <w:rFonts w:ascii="Times New Roman" w:hAnsi="Times New Roman" w:cs="Times New Roman"/>
          <w:i/>
          <w:iCs/>
          <w:lang w:val="lt-LT"/>
        </w:rPr>
        <w:t>Histidinum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3,77 g</w:t>
      </w:r>
    </w:p>
    <w:p w14:paraId="0CA40185" w14:textId="77777777" w:rsidR="00493DF6" w:rsidRDefault="00AB5092">
      <w:pPr>
        <w:spacing w:after="0" w:line="240" w:lineRule="auto"/>
      </w:pPr>
      <w:proofErr w:type="spellStart"/>
      <w:r>
        <w:rPr>
          <w:rFonts w:ascii="Times New Roman" w:hAnsi="Times New Roman" w:cs="Times New Roman"/>
          <w:i/>
          <w:iCs/>
          <w:lang w:val="lt-LT"/>
        </w:rPr>
        <w:t>Isoleucinum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3,16 g</w:t>
      </w:r>
    </w:p>
    <w:p w14:paraId="0ADB0371" w14:textId="77777777" w:rsidR="00493DF6" w:rsidRDefault="00AB5092">
      <w:pPr>
        <w:spacing w:after="0" w:line="240" w:lineRule="auto"/>
      </w:pPr>
      <w:proofErr w:type="spellStart"/>
      <w:r>
        <w:rPr>
          <w:rFonts w:ascii="Times New Roman" w:hAnsi="Times New Roman" w:cs="Times New Roman"/>
          <w:i/>
          <w:iCs/>
          <w:lang w:val="lt-LT"/>
        </w:rPr>
        <w:t>Leucinum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4,39 g</w:t>
      </w:r>
    </w:p>
    <w:p w14:paraId="0F1FBB67" w14:textId="77777777" w:rsidR="00493DF6" w:rsidRDefault="00AB5092">
      <w:pPr>
        <w:spacing w:after="0" w:line="240" w:lineRule="auto"/>
      </w:pPr>
      <w:proofErr w:type="spellStart"/>
      <w:r>
        <w:rPr>
          <w:rFonts w:ascii="Times New Roman" w:hAnsi="Times New Roman" w:cs="Times New Roman"/>
          <w:i/>
          <w:iCs/>
          <w:lang w:val="lt-LT"/>
        </w:rPr>
        <w:t>Lysinum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4,98 g</w:t>
      </w:r>
    </w:p>
    <w:p w14:paraId="4F651E7B" w14:textId="77777777" w:rsidR="00493DF6" w:rsidRDefault="00AB5092">
      <w:pPr>
        <w:spacing w:after="0" w:line="240" w:lineRule="auto"/>
      </w:pPr>
      <w:r>
        <w:rPr>
          <w:rFonts w:ascii="Times New Roman" w:hAnsi="Times New Roman" w:cs="Times New Roman"/>
          <w:i/>
          <w:iCs/>
          <w:lang w:val="lv-LV"/>
        </w:rPr>
        <w:t>( Lysini acetas)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(7,02 g)</w:t>
      </w:r>
    </w:p>
    <w:p w14:paraId="754F3A22" w14:textId="77777777" w:rsidR="00493DF6" w:rsidRDefault="00AB5092">
      <w:pPr>
        <w:spacing w:after="0" w:line="240" w:lineRule="auto"/>
      </w:pPr>
      <w:proofErr w:type="spellStart"/>
      <w:r>
        <w:rPr>
          <w:rFonts w:ascii="Times New Roman" w:hAnsi="Times New Roman" w:cs="Times New Roman"/>
          <w:i/>
          <w:iCs/>
          <w:lang w:val="lt-LT"/>
        </w:rPr>
        <w:t>Methioninum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3,16 g</w:t>
      </w:r>
    </w:p>
    <w:p w14:paraId="7B76284D" w14:textId="77777777" w:rsidR="00493DF6" w:rsidRDefault="00AB5092">
      <w:pPr>
        <w:spacing w:after="0" w:line="240" w:lineRule="auto"/>
      </w:pPr>
      <w:proofErr w:type="spellStart"/>
      <w:r>
        <w:rPr>
          <w:rFonts w:ascii="Times New Roman" w:hAnsi="Times New Roman" w:cs="Times New Roman"/>
          <w:i/>
          <w:iCs/>
          <w:lang w:val="lt-LT"/>
        </w:rPr>
        <w:t>Phenylalaninum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4,39 g</w:t>
      </w:r>
    </w:p>
    <w:p w14:paraId="7EF51F35" w14:textId="77777777" w:rsidR="00493DF6" w:rsidRDefault="00AB5092">
      <w:pPr>
        <w:spacing w:after="0" w:line="240" w:lineRule="auto"/>
      </w:pPr>
      <w:proofErr w:type="spellStart"/>
      <w:r>
        <w:rPr>
          <w:rFonts w:ascii="Times New Roman" w:hAnsi="Times New Roman" w:cs="Times New Roman"/>
          <w:i/>
          <w:iCs/>
          <w:lang w:val="lt-LT"/>
        </w:rPr>
        <w:t>Prolinum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3,77 g</w:t>
      </w:r>
    </w:p>
    <w:p w14:paraId="1CBB4398" w14:textId="77777777" w:rsidR="00493DF6" w:rsidRDefault="00AB5092">
      <w:pPr>
        <w:spacing w:after="0" w:line="240" w:lineRule="auto"/>
      </w:pPr>
      <w:r>
        <w:rPr>
          <w:rFonts w:ascii="Times New Roman" w:hAnsi="Times New Roman" w:cs="Times New Roman"/>
          <w:lang w:val="lv-LV"/>
        </w:rPr>
        <w:t>S</w:t>
      </w:r>
      <w:proofErr w:type="spellStart"/>
      <w:r>
        <w:rPr>
          <w:rFonts w:ascii="Times New Roman" w:hAnsi="Times New Roman" w:cs="Times New Roman"/>
          <w:i/>
          <w:iCs/>
          <w:lang w:val="lt-LT"/>
        </w:rPr>
        <w:t>erinum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2,50 g</w:t>
      </w:r>
    </w:p>
    <w:p w14:paraId="571CE420" w14:textId="77777777" w:rsidR="00493DF6" w:rsidRDefault="00AB5092">
      <w:pPr>
        <w:spacing w:after="0" w:line="240" w:lineRule="auto"/>
      </w:pPr>
      <w:proofErr w:type="spellStart"/>
      <w:r>
        <w:rPr>
          <w:rFonts w:ascii="Times New Roman" w:hAnsi="Times New Roman" w:cs="Times New Roman"/>
          <w:i/>
          <w:iCs/>
          <w:lang w:val="lt-LT"/>
        </w:rPr>
        <w:t>Threoninum</w:t>
      </w:r>
      <w:proofErr w:type="spellEnd"/>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lt-LT"/>
        </w:rPr>
        <w:t>3,16 g</w:t>
      </w:r>
    </w:p>
    <w:p w14:paraId="0A688B86" w14:textId="77777777" w:rsidR="00493DF6" w:rsidRDefault="00AB5092">
      <w:pPr>
        <w:spacing w:after="0" w:line="240" w:lineRule="auto"/>
      </w:pPr>
      <w:proofErr w:type="spellStart"/>
      <w:r>
        <w:rPr>
          <w:rFonts w:ascii="Times New Roman" w:hAnsi="Times New Roman" w:cs="Times New Roman"/>
          <w:i/>
          <w:iCs/>
          <w:lang w:val="lt-LT"/>
        </w:rPr>
        <w:t>Tryptophanum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0,85 g</w:t>
      </w:r>
    </w:p>
    <w:p w14:paraId="67BD5CBC" w14:textId="77777777" w:rsidR="00493DF6" w:rsidRDefault="00AB5092">
      <w:pPr>
        <w:spacing w:after="0" w:line="240" w:lineRule="auto"/>
      </w:pPr>
      <w:proofErr w:type="spellStart"/>
      <w:r>
        <w:rPr>
          <w:rFonts w:ascii="Times New Roman" w:hAnsi="Times New Roman" w:cs="Times New Roman"/>
          <w:i/>
          <w:iCs/>
          <w:lang w:val="lt-LT"/>
        </w:rPr>
        <w:t>Tyrosinum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1,06 g</w:t>
      </w:r>
    </w:p>
    <w:p w14:paraId="669B75F5" w14:textId="77777777" w:rsidR="00493DF6" w:rsidRDefault="00AB5092">
      <w:pPr>
        <w:spacing w:after="0" w:line="240" w:lineRule="auto"/>
      </w:pPr>
      <w:proofErr w:type="spellStart"/>
      <w:r>
        <w:rPr>
          <w:rFonts w:ascii="Times New Roman" w:hAnsi="Times New Roman" w:cs="Times New Roman"/>
          <w:i/>
          <w:iCs/>
          <w:lang w:val="lt-LT"/>
        </w:rPr>
        <w:t>Valinum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4,05g</w:t>
      </w:r>
    </w:p>
    <w:p w14:paraId="750913CA" w14:textId="77777777" w:rsidR="00493DF6" w:rsidRDefault="00AB5092">
      <w:pPr>
        <w:spacing w:after="0" w:line="240" w:lineRule="auto"/>
      </w:pPr>
      <w:r>
        <w:rPr>
          <w:rFonts w:ascii="Times New Roman" w:hAnsi="Times New Roman" w:cs="Times New Roman"/>
          <w:i/>
          <w:iCs/>
          <w:lang w:val="lv-LV"/>
        </w:rPr>
        <w:t>Natrii acetas trihydricus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2,89 g</w:t>
      </w:r>
    </w:p>
    <w:p w14:paraId="784919C6" w14:textId="77777777" w:rsidR="00493DF6" w:rsidRDefault="00AB5092">
      <w:pPr>
        <w:spacing w:after="0" w:line="240" w:lineRule="auto"/>
      </w:pPr>
      <w:r>
        <w:rPr>
          <w:rFonts w:ascii="Times New Roman" w:hAnsi="Times New Roman" w:cs="Times New Roman"/>
          <w:i/>
          <w:iCs/>
          <w:lang w:val="lv-LV"/>
        </w:rPr>
        <w:t>Natrii glycerophosphas hydricus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4,78 g</w:t>
      </w:r>
    </w:p>
    <w:p w14:paraId="276EC8A0" w14:textId="77777777" w:rsidR="00493DF6" w:rsidRDefault="00AB5092">
      <w:pPr>
        <w:spacing w:after="0" w:line="240" w:lineRule="auto"/>
      </w:pPr>
      <w:r>
        <w:rPr>
          <w:rFonts w:ascii="Times New Roman" w:hAnsi="Times New Roman" w:cs="Times New Roman"/>
          <w:i/>
          <w:iCs/>
          <w:lang w:val="lv-LV"/>
        </w:rPr>
        <w:t>Kalii chloridum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2,98 g</w:t>
      </w:r>
    </w:p>
    <w:p w14:paraId="60137A2A" w14:textId="77777777" w:rsidR="00493DF6" w:rsidRDefault="00AB5092">
      <w:pPr>
        <w:spacing w:after="0" w:line="240" w:lineRule="auto"/>
      </w:pPr>
      <w:r>
        <w:rPr>
          <w:rFonts w:ascii="Times New Roman" w:hAnsi="Times New Roman" w:cs="Times New Roman"/>
          <w:i/>
          <w:iCs/>
          <w:lang w:val="lv-LV"/>
        </w:rPr>
        <w:t>Magnesii chloridum hexahydricum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1,12 g</w:t>
      </w:r>
    </w:p>
    <w:p w14:paraId="66428781" w14:textId="77777777" w:rsidR="00493DF6" w:rsidRDefault="00AB5092">
      <w:pPr>
        <w:spacing w:after="0" w:line="240" w:lineRule="auto"/>
      </w:pPr>
      <w:r>
        <w:rPr>
          <w:rFonts w:ascii="Times New Roman" w:hAnsi="Times New Roman" w:cs="Times New Roman"/>
          <w:i/>
          <w:iCs/>
          <w:lang w:val="lv-LV"/>
        </w:rPr>
        <w:t>Calcii chloridum dihydricum</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0,74 g</w:t>
      </w:r>
    </w:p>
    <w:p w14:paraId="21554F6F" w14:textId="77777777" w:rsidR="00493DF6" w:rsidRDefault="00AB5092">
      <w:pPr>
        <w:spacing w:after="0" w:line="240" w:lineRule="auto"/>
      </w:pPr>
      <w:proofErr w:type="spellStart"/>
      <w:r>
        <w:rPr>
          <w:rFonts w:ascii="Times New Roman" w:hAnsi="Times New Roman" w:cs="Times New Roman"/>
          <w:i/>
          <w:iCs/>
          <w:lang w:val="lt-LT"/>
        </w:rPr>
        <w:t>Glucosum</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187,50 g</w:t>
      </w:r>
    </w:p>
    <w:p w14:paraId="60D51A8E" w14:textId="77777777" w:rsidR="00493DF6" w:rsidRDefault="00AB5092">
      <w:pPr>
        <w:spacing w:after="0" w:line="240" w:lineRule="auto"/>
      </w:pPr>
      <w:r>
        <w:rPr>
          <w:rFonts w:ascii="Times New Roman" w:hAnsi="Times New Roman" w:cs="Times New Roman"/>
          <w:i/>
          <w:iCs/>
          <w:lang w:val="lv-LV"/>
        </w:rPr>
        <w:t>(</w:t>
      </w:r>
      <w:r>
        <w:rPr>
          <w:rFonts w:ascii="Times New Roman" w:hAnsi="Times New Roman" w:cs="Times New Roman"/>
          <w:i/>
          <w:iCs/>
          <w:vertAlign w:val="subscript"/>
          <w:lang w:val="lt-LT"/>
        </w:rPr>
        <w:t xml:space="preserve"> </w:t>
      </w:r>
      <w:r>
        <w:rPr>
          <w:rFonts w:ascii="Times New Roman" w:hAnsi="Times New Roman" w:cs="Times New Roman"/>
          <w:i/>
          <w:iCs/>
          <w:lang w:val="lv-LV"/>
        </w:rPr>
        <w:t>Glucosum monohydricum)</w:t>
      </w:r>
      <w:r>
        <w:rPr>
          <w:rFonts w:ascii="Times New Roman" w:hAnsi="Times New Roman" w:cs="Times New Roman"/>
          <w:i/>
          <w:iCs/>
          <w:lang w:val="lv-LV"/>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(206,25 g)</w:t>
      </w:r>
    </w:p>
    <w:p w14:paraId="6A68B37E" w14:textId="77777777" w:rsidR="00493DF6" w:rsidRDefault="00493DF6">
      <w:pPr>
        <w:spacing w:after="0" w:line="240" w:lineRule="auto"/>
        <w:rPr>
          <w:rFonts w:ascii="Times New Roman" w:hAnsi="Times New Roman" w:cs="Times New Roman"/>
          <w:lang w:val="lt-LT"/>
        </w:rPr>
      </w:pPr>
    </w:p>
    <w:p w14:paraId="4DBAD6EB" w14:textId="77777777" w:rsidR="00493DF6" w:rsidRDefault="00AB5092">
      <w:pPr>
        <w:spacing w:after="0" w:line="240" w:lineRule="auto"/>
      </w:pPr>
      <w:r>
        <w:rPr>
          <w:rFonts w:ascii="Times New Roman" w:hAnsi="Times New Roman" w:cs="Times New Roman"/>
          <w:vertAlign w:val="superscript"/>
          <w:lang w:val="lt-LT"/>
        </w:rPr>
        <w:t xml:space="preserve">a </w:t>
      </w:r>
      <w:r>
        <w:rPr>
          <w:rFonts w:ascii="Times New Roman" w:hAnsi="Times New Roman" w:cs="Times New Roman"/>
          <w:lang w:val="lt-LT"/>
        </w:rPr>
        <w:t>Rafinuoto alyvuogių aliejaus (apie 80%) ir rafinuoto sojų aliejaus (apie 20%) mišinys, atitinkantis nepakeičiamųjų riebiųjų rūgščių / 20% visų riebiųjų rūgščių santykį.</w:t>
      </w:r>
    </w:p>
    <w:p w14:paraId="13D3CFAA" w14:textId="77777777" w:rsidR="00493DF6" w:rsidRDefault="00493DF6">
      <w:pPr>
        <w:spacing w:after="0" w:line="240" w:lineRule="auto"/>
        <w:rPr>
          <w:rFonts w:ascii="Times New Roman" w:hAnsi="Times New Roman" w:cs="Times New Roman"/>
          <w:lang w:val="lt-LT"/>
        </w:rPr>
      </w:pPr>
    </w:p>
    <w:p w14:paraId="3FD25B83" w14:textId="77777777" w:rsidR="00493DF6" w:rsidRDefault="00AB5092">
      <w:pPr>
        <w:keepNext/>
        <w:spacing w:after="0" w:line="240" w:lineRule="auto"/>
      </w:pPr>
      <w:r>
        <w:rPr>
          <w:rFonts w:ascii="Times New Roman" w:hAnsi="Times New Roman" w:cs="Times New Roman"/>
          <w:lang w:val="lt-LT"/>
        </w:rPr>
        <w:t>2000 ml paruoštos emulsijos maistinė vertė yra:</w:t>
      </w:r>
    </w:p>
    <w:p w14:paraId="040D979F" w14:textId="77777777" w:rsidR="00493DF6" w:rsidRDefault="00AB5092">
      <w:pPr>
        <w:keepNext/>
        <w:spacing w:after="0" w:line="240" w:lineRule="auto"/>
      </w:pPr>
      <w:r>
        <w:rPr>
          <w:rFonts w:ascii="Times New Roman" w:hAnsi="Times New Roman" w:cs="Times New Roman"/>
          <w:lang w:val="lt-LT"/>
        </w:rPr>
        <w:t>Lipidai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75 g</w:t>
      </w:r>
    </w:p>
    <w:p w14:paraId="187E58E0" w14:textId="77777777" w:rsidR="00493DF6" w:rsidRDefault="00AB5092">
      <w:pPr>
        <w:keepNext/>
        <w:spacing w:after="0" w:line="240" w:lineRule="auto"/>
      </w:pPr>
      <w:r>
        <w:rPr>
          <w:rFonts w:ascii="Times New Roman" w:hAnsi="Times New Roman" w:cs="Times New Roman"/>
          <w:lang w:val="lt-LT"/>
        </w:rPr>
        <w:t>Aminorūgštys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63,3 g</w:t>
      </w:r>
    </w:p>
    <w:p w14:paraId="42243FFF" w14:textId="77777777" w:rsidR="00493DF6" w:rsidRDefault="00AB5092">
      <w:pPr>
        <w:keepNext/>
        <w:spacing w:after="0" w:line="240" w:lineRule="auto"/>
      </w:pPr>
      <w:r>
        <w:rPr>
          <w:rFonts w:ascii="Times New Roman" w:hAnsi="Times New Roman" w:cs="Times New Roman"/>
          <w:lang w:val="lt-LT"/>
        </w:rPr>
        <w:t>Azotas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10,0 g</w:t>
      </w:r>
    </w:p>
    <w:p w14:paraId="03B80371" w14:textId="77777777" w:rsidR="00493DF6" w:rsidRDefault="00AB5092">
      <w:pPr>
        <w:keepNext/>
        <w:spacing w:after="0" w:line="240" w:lineRule="auto"/>
      </w:pPr>
      <w:r>
        <w:rPr>
          <w:rFonts w:ascii="Times New Roman" w:hAnsi="Times New Roman" w:cs="Times New Roman"/>
          <w:lang w:val="lt-LT"/>
        </w:rPr>
        <w:t>Gliukozė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187,5 g</w:t>
      </w:r>
    </w:p>
    <w:p w14:paraId="4568A572"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Energetinė vertė:</w:t>
      </w:r>
    </w:p>
    <w:p w14:paraId="5A9FE45F" w14:textId="77777777" w:rsidR="00493DF6" w:rsidRDefault="00493DF6">
      <w:pPr>
        <w:keepNext/>
        <w:spacing w:after="0" w:line="240" w:lineRule="auto"/>
        <w:rPr>
          <w:rFonts w:ascii="Times New Roman" w:hAnsi="Times New Roman" w:cs="Times New Roman"/>
          <w:lang w:val="lt-LT"/>
        </w:rPr>
      </w:pPr>
    </w:p>
    <w:p w14:paraId="4309082C" w14:textId="77777777" w:rsidR="00493DF6" w:rsidRDefault="00AB5092">
      <w:pPr>
        <w:keepNext/>
        <w:spacing w:after="0" w:line="240" w:lineRule="auto"/>
      </w:pPr>
      <w:r>
        <w:rPr>
          <w:rFonts w:ascii="Times New Roman" w:hAnsi="Times New Roman" w:cs="Times New Roman"/>
          <w:lang w:val="lt-LT"/>
        </w:rPr>
        <w:t>Bendras kalorijų kiekis (apytikslė vertė)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1750 kcal</w:t>
      </w:r>
    </w:p>
    <w:p w14:paraId="4C8B5CE5" w14:textId="77777777" w:rsidR="00493DF6" w:rsidRDefault="00AB5092">
      <w:pPr>
        <w:keepNext/>
        <w:spacing w:after="0" w:line="240" w:lineRule="auto"/>
      </w:pPr>
      <w:r>
        <w:rPr>
          <w:rFonts w:ascii="Times New Roman" w:hAnsi="Times New Roman" w:cs="Times New Roman"/>
          <w:lang w:val="lt-LT"/>
        </w:rPr>
        <w:t>Nebaltyminės kalorijos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1500 kcal</w:t>
      </w:r>
    </w:p>
    <w:p w14:paraId="1977A006" w14:textId="77777777" w:rsidR="00493DF6" w:rsidRDefault="00AB5092">
      <w:pPr>
        <w:keepNext/>
        <w:spacing w:after="0" w:line="240" w:lineRule="auto"/>
      </w:pPr>
      <w:r>
        <w:rPr>
          <w:rFonts w:ascii="Times New Roman" w:hAnsi="Times New Roman" w:cs="Times New Roman"/>
          <w:lang w:val="lt-LT"/>
        </w:rPr>
        <w:t>Gliukozės kalorijos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750 kcal</w:t>
      </w:r>
    </w:p>
    <w:p w14:paraId="1D42D010" w14:textId="77777777" w:rsidR="00493DF6" w:rsidRDefault="00AB5092">
      <w:pPr>
        <w:keepNext/>
        <w:spacing w:after="0" w:line="240" w:lineRule="auto"/>
      </w:pPr>
      <w:r>
        <w:rPr>
          <w:rFonts w:ascii="Times New Roman" w:hAnsi="Times New Roman" w:cs="Times New Roman"/>
          <w:lang w:val="lt-LT"/>
        </w:rPr>
        <w:t xml:space="preserve">Lipidų kalorijos </w:t>
      </w:r>
      <w:r>
        <w:rPr>
          <w:rFonts w:ascii="Times New Roman" w:hAnsi="Times New Roman" w:cs="Times New Roman"/>
          <w:vertAlign w:val="superscript"/>
          <w:lang w:val="lt-LT"/>
        </w:rPr>
        <w:t>a</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750 kcal</w:t>
      </w:r>
    </w:p>
    <w:p w14:paraId="2734AD09" w14:textId="77777777" w:rsidR="00493DF6" w:rsidRDefault="00493DF6">
      <w:pPr>
        <w:spacing w:after="0" w:line="240" w:lineRule="auto"/>
        <w:rPr>
          <w:rFonts w:ascii="Times New Roman" w:hAnsi="Times New Roman" w:cs="Times New Roman"/>
          <w:lang w:val="lt-LT"/>
        </w:rPr>
      </w:pPr>
    </w:p>
    <w:p w14:paraId="2ADF0717" w14:textId="77777777" w:rsidR="00493DF6" w:rsidRDefault="00AB5092">
      <w:pPr>
        <w:spacing w:after="0" w:line="240" w:lineRule="auto"/>
      </w:pPr>
      <w:r>
        <w:rPr>
          <w:rFonts w:ascii="Times New Roman" w:hAnsi="Times New Roman" w:cs="Times New Roman"/>
          <w:lang w:val="lt-LT"/>
        </w:rPr>
        <w:t>Nebaltyminių kalorijų / azoto santykis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150 kcal/g</w:t>
      </w:r>
    </w:p>
    <w:p w14:paraId="491FC882" w14:textId="77777777" w:rsidR="00493DF6" w:rsidRDefault="00AB5092">
      <w:pPr>
        <w:spacing w:after="0" w:line="240" w:lineRule="auto"/>
      </w:pPr>
      <w:r>
        <w:rPr>
          <w:rFonts w:ascii="Times New Roman" w:hAnsi="Times New Roman" w:cs="Times New Roman"/>
          <w:lang w:val="lt-LT"/>
        </w:rPr>
        <w:t>Gliukozės / lipidų kalorijų santykis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50/50</w:t>
      </w:r>
    </w:p>
    <w:p w14:paraId="635C042F" w14:textId="77777777" w:rsidR="00493DF6" w:rsidRDefault="00AB5092">
      <w:pPr>
        <w:spacing w:after="0" w:line="240" w:lineRule="auto"/>
      </w:pPr>
      <w:r>
        <w:rPr>
          <w:rFonts w:ascii="Times New Roman" w:hAnsi="Times New Roman" w:cs="Times New Roman"/>
          <w:lang w:val="lt-LT"/>
        </w:rPr>
        <w:t>Lipidų / bendrų kalorijų kiekis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43%</w:t>
      </w:r>
    </w:p>
    <w:p w14:paraId="5C195A8F"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Elektrolitai:</w:t>
      </w:r>
    </w:p>
    <w:p w14:paraId="53B417D5" w14:textId="77777777" w:rsidR="00493DF6" w:rsidRDefault="00AB5092">
      <w:pPr>
        <w:spacing w:after="0" w:line="240" w:lineRule="auto"/>
      </w:pPr>
      <w:r>
        <w:rPr>
          <w:rFonts w:ascii="Times New Roman" w:hAnsi="Times New Roman" w:cs="Times New Roman"/>
          <w:lang w:val="lt-LT"/>
        </w:rPr>
        <w:t>Natris</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lt-LT"/>
        </w:rPr>
        <w:t xml:space="preserve">52,5 </w:t>
      </w:r>
      <w:proofErr w:type="spellStart"/>
      <w:r>
        <w:rPr>
          <w:rFonts w:ascii="Times New Roman" w:hAnsi="Times New Roman" w:cs="Times New Roman"/>
          <w:lang w:val="lt-LT"/>
        </w:rPr>
        <w:t>mmol</w:t>
      </w:r>
      <w:proofErr w:type="spellEnd"/>
    </w:p>
    <w:p w14:paraId="3F033832" w14:textId="77777777" w:rsidR="00493DF6" w:rsidRDefault="00AB5092">
      <w:pPr>
        <w:spacing w:after="0" w:line="240" w:lineRule="auto"/>
      </w:pPr>
      <w:r>
        <w:rPr>
          <w:rFonts w:ascii="Times New Roman" w:hAnsi="Times New Roman" w:cs="Times New Roman"/>
          <w:lang w:val="lt-LT"/>
        </w:rPr>
        <w:t>Kalis</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lt-LT"/>
        </w:rPr>
        <w:t xml:space="preserve">40,0 </w:t>
      </w:r>
      <w:proofErr w:type="spellStart"/>
      <w:r>
        <w:rPr>
          <w:rFonts w:ascii="Times New Roman" w:hAnsi="Times New Roman" w:cs="Times New Roman"/>
          <w:lang w:val="lt-LT"/>
        </w:rPr>
        <w:t>mmol</w:t>
      </w:r>
      <w:proofErr w:type="spellEnd"/>
    </w:p>
    <w:p w14:paraId="798FACA1" w14:textId="77777777" w:rsidR="00493DF6" w:rsidRDefault="00AB5092">
      <w:pPr>
        <w:spacing w:after="0" w:line="240" w:lineRule="auto"/>
      </w:pPr>
      <w:r>
        <w:rPr>
          <w:rFonts w:ascii="Times New Roman" w:hAnsi="Times New Roman" w:cs="Times New Roman"/>
          <w:lang w:val="lt-LT"/>
        </w:rPr>
        <w:t>Magnis</w:t>
      </w:r>
      <w:r>
        <w:rPr>
          <w:rFonts w:ascii="Times New Roman" w:hAnsi="Times New Roman" w:cs="Times New Roman"/>
          <w:vertAlign w:val="superscript"/>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5,5 </w:t>
      </w:r>
      <w:proofErr w:type="spellStart"/>
      <w:r>
        <w:rPr>
          <w:rFonts w:ascii="Times New Roman" w:hAnsi="Times New Roman" w:cs="Times New Roman"/>
          <w:lang w:val="lt-LT"/>
        </w:rPr>
        <w:t>mmol</w:t>
      </w:r>
      <w:proofErr w:type="spellEnd"/>
    </w:p>
    <w:p w14:paraId="17DE8DDC" w14:textId="77777777" w:rsidR="00493DF6" w:rsidRDefault="00AB5092">
      <w:pPr>
        <w:spacing w:after="0" w:line="240" w:lineRule="auto"/>
      </w:pPr>
      <w:r>
        <w:rPr>
          <w:rFonts w:ascii="Times New Roman" w:hAnsi="Times New Roman" w:cs="Times New Roman"/>
          <w:lang w:val="lt-LT"/>
        </w:rPr>
        <w:t>Kalcis</w:t>
      </w:r>
      <w:r>
        <w:rPr>
          <w:rFonts w:ascii="Times New Roman" w:hAnsi="Times New Roman" w:cs="Times New Roman"/>
          <w:vertAlign w:val="superscript"/>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5,0 </w:t>
      </w:r>
      <w:proofErr w:type="spellStart"/>
      <w:r>
        <w:rPr>
          <w:rFonts w:ascii="Times New Roman" w:hAnsi="Times New Roman" w:cs="Times New Roman"/>
          <w:lang w:val="lt-LT"/>
        </w:rPr>
        <w:t>mmol</w:t>
      </w:r>
      <w:proofErr w:type="spellEnd"/>
    </w:p>
    <w:p w14:paraId="4FF4DDA7" w14:textId="77777777" w:rsidR="00493DF6" w:rsidRDefault="00AB5092">
      <w:pPr>
        <w:spacing w:after="0" w:line="240" w:lineRule="auto"/>
      </w:pPr>
      <w:r>
        <w:rPr>
          <w:rFonts w:ascii="Times New Roman" w:hAnsi="Times New Roman" w:cs="Times New Roman"/>
          <w:lang w:val="lt-LT"/>
        </w:rPr>
        <w:t xml:space="preserve">Fosfatai </w:t>
      </w:r>
      <w:r>
        <w:rPr>
          <w:rFonts w:ascii="Times New Roman" w:hAnsi="Times New Roman" w:cs="Times New Roman"/>
          <w:vertAlign w:val="superscript"/>
          <w:lang w:val="lt-LT"/>
        </w:rPr>
        <w:t>b</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21,2 </w:t>
      </w:r>
      <w:proofErr w:type="spellStart"/>
      <w:r>
        <w:rPr>
          <w:rFonts w:ascii="Times New Roman" w:hAnsi="Times New Roman" w:cs="Times New Roman"/>
          <w:lang w:val="lt-LT"/>
        </w:rPr>
        <w:t>mmol</w:t>
      </w:r>
      <w:proofErr w:type="spellEnd"/>
    </w:p>
    <w:p w14:paraId="7FE83A5D" w14:textId="77777777" w:rsidR="00493DF6" w:rsidRDefault="00AB5092">
      <w:pPr>
        <w:spacing w:after="0" w:line="240" w:lineRule="auto"/>
      </w:pPr>
      <w:r>
        <w:rPr>
          <w:rFonts w:ascii="Times New Roman" w:hAnsi="Times New Roman" w:cs="Times New Roman"/>
          <w:lang w:val="lt-LT"/>
        </w:rPr>
        <w:t>Acetatai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69 </w:t>
      </w:r>
      <w:proofErr w:type="spellStart"/>
      <w:r>
        <w:rPr>
          <w:rFonts w:ascii="Times New Roman" w:hAnsi="Times New Roman" w:cs="Times New Roman"/>
          <w:lang w:val="lt-LT"/>
        </w:rPr>
        <w:t>mmol</w:t>
      </w:r>
      <w:proofErr w:type="spellEnd"/>
    </w:p>
    <w:p w14:paraId="0B13F4CE" w14:textId="77777777" w:rsidR="00493DF6" w:rsidRDefault="00AB5092">
      <w:pPr>
        <w:spacing w:after="0" w:line="240" w:lineRule="auto"/>
      </w:pPr>
      <w:r>
        <w:rPr>
          <w:rFonts w:ascii="Times New Roman" w:hAnsi="Times New Roman" w:cs="Times New Roman"/>
          <w:lang w:val="lt-LT"/>
        </w:rPr>
        <w:t>Chloridai</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61 </w:t>
      </w:r>
      <w:proofErr w:type="spellStart"/>
      <w:r>
        <w:rPr>
          <w:rFonts w:ascii="Times New Roman" w:hAnsi="Times New Roman" w:cs="Times New Roman"/>
          <w:lang w:val="lt-LT"/>
        </w:rPr>
        <w:t>mmol</w:t>
      </w:r>
      <w:proofErr w:type="spellEnd"/>
    </w:p>
    <w:p w14:paraId="17A32F6C" w14:textId="77777777" w:rsidR="00493DF6" w:rsidRDefault="00AB5092">
      <w:pPr>
        <w:spacing w:after="0" w:line="240" w:lineRule="auto"/>
      </w:pPr>
      <w:r>
        <w:rPr>
          <w:rFonts w:ascii="Times New Roman" w:hAnsi="Times New Roman" w:cs="Times New Roman"/>
          <w:lang w:val="lt-LT"/>
        </w:rPr>
        <w:t>pH</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6,4</w:t>
      </w:r>
    </w:p>
    <w:p w14:paraId="6A5EF8A1" w14:textId="77777777" w:rsidR="00493DF6" w:rsidRDefault="00AB5092">
      <w:pPr>
        <w:spacing w:after="0" w:line="240" w:lineRule="auto"/>
      </w:pPr>
      <w:proofErr w:type="spellStart"/>
      <w:r>
        <w:rPr>
          <w:rFonts w:ascii="Times New Roman" w:hAnsi="Times New Roman" w:cs="Times New Roman"/>
          <w:lang w:val="lt-LT"/>
        </w:rPr>
        <w:t>Osmoliariškumas</w:t>
      </w:r>
      <w:proofErr w:type="spellEnd"/>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p w14:paraId="587533BF" w14:textId="77777777" w:rsidR="00493DF6" w:rsidRDefault="00493DF6">
      <w:pPr>
        <w:spacing w:after="0" w:line="240" w:lineRule="auto"/>
        <w:rPr>
          <w:rFonts w:ascii="Times New Roman" w:hAnsi="Times New Roman" w:cs="Times New Roman"/>
          <w:vertAlign w:val="superscript"/>
          <w:lang w:val="lt-LT"/>
        </w:rPr>
      </w:pPr>
    </w:p>
    <w:p w14:paraId="234EF883"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taip pat ir kalorijos iš išgrynintų kiaušinio </w:t>
      </w:r>
      <w:r w:rsidR="005D34B6">
        <w:rPr>
          <w:rFonts w:ascii="Times New Roman" w:hAnsi="Times New Roman" w:cs="Times New Roman"/>
          <w:lang w:val="lt-LT"/>
        </w:rPr>
        <w:t>fosfolipid</w:t>
      </w:r>
      <w:r>
        <w:rPr>
          <w:rFonts w:ascii="Times New Roman" w:hAnsi="Times New Roman" w:cs="Times New Roman"/>
          <w:lang w:val="lt-LT"/>
        </w:rPr>
        <w:t>ų</w:t>
      </w:r>
    </w:p>
    <w:p w14:paraId="27A07011" w14:textId="77777777" w:rsidR="00493DF6" w:rsidRDefault="00AB5092">
      <w:pPr>
        <w:spacing w:after="0" w:line="240" w:lineRule="auto"/>
      </w:pPr>
      <w:r>
        <w:rPr>
          <w:rFonts w:ascii="Times New Roman" w:hAnsi="Times New Roman" w:cs="Times New Roman"/>
          <w:vertAlign w:val="superscript"/>
          <w:lang w:val="lt-LT"/>
        </w:rPr>
        <w:t xml:space="preserve">b  </w:t>
      </w:r>
      <w:r>
        <w:rPr>
          <w:rFonts w:ascii="Times New Roman" w:hAnsi="Times New Roman" w:cs="Times New Roman"/>
          <w:lang w:val="lt-LT"/>
        </w:rPr>
        <w:t>taip pat ir fosfatai, esantys lipidų emulsijoje</w:t>
      </w:r>
    </w:p>
    <w:p w14:paraId="50F7F1AD" w14:textId="77777777" w:rsidR="00493DF6" w:rsidRDefault="00493DF6">
      <w:pPr>
        <w:spacing w:after="0" w:line="240" w:lineRule="auto"/>
        <w:rPr>
          <w:rFonts w:ascii="Times New Roman" w:hAnsi="Times New Roman"/>
          <w:lang w:val="lt-LT"/>
        </w:rPr>
      </w:pPr>
    </w:p>
    <w:p w14:paraId="52FF47D9" w14:textId="77777777" w:rsidR="00493DF6" w:rsidRDefault="00493DF6">
      <w:pPr>
        <w:spacing w:after="0" w:line="240" w:lineRule="auto"/>
        <w:rPr>
          <w:rFonts w:ascii="Times New Roman" w:hAnsi="Times New Roman"/>
          <w:lang w:val="lt-LT"/>
        </w:rPr>
      </w:pPr>
    </w:p>
    <w:p w14:paraId="26742D0B"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rPr>
        <w:t>3.</w:t>
      </w:r>
      <w:r>
        <w:rPr>
          <w:rFonts w:ascii="Times New Roman" w:hAnsi="Times New Roman" w:cs="Times New Roman"/>
          <w:b/>
          <w:bCs/>
          <w:lang w:val="lt-LT"/>
        </w:rPr>
        <w:tab/>
        <w:t>PAGALBINIŲ MEDŽIAGŲ SĄRAŠAS</w:t>
      </w:r>
    </w:p>
    <w:p w14:paraId="51F0D756" w14:textId="77777777" w:rsidR="00493DF6" w:rsidRDefault="00493DF6">
      <w:pPr>
        <w:spacing w:after="0" w:line="240" w:lineRule="auto"/>
        <w:rPr>
          <w:rFonts w:ascii="Times New Roman" w:hAnsi="Times New Roman"/>
          <w:lang w:val="lt-LT"/>
        </w:rPr>
      </w:pPr>
    </w:p>
    <w:p w14:paraId="1F81DE01"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Lipidų emulsijos kamera</w:t>
      </w:r>
    </w:p>
    <w:p w14:paraId="542E8515" w14:textId="77777777" w:rsidR="00493DF6" w:rsidRDefault="00AB5092">
      <w:pPr>
        <w:keepNext/>
        <w:spacing w:after="0" w:line="240" w:lineRule="auto"/>
        <w:jc w:val="both"/>
      </w:pPr>
      <w:r>
        <w:rPr>
          <w:rFonts w:ascii="Times New Roman" w:hAnsi="Times New Roman" w:cs="Times New Roman"/>
          <w:i/>
          <w:iCs/>
          <w:lang w:val="lv-LV"/>
        </w:rPr>
        <w:t>Phosphatid</w:t>
      </w:r>
      <w:r>
        <w:rPr>
          <w:rFonts w:ascii="Times New Roman" w:hAnsi="Times New Roman" w:cs="Times New Roman"/>
          <w:lang w:val="lv-LV"/>
        </w:rPr>
        <w:t xml:space="preserve"> </w:t>
      </w:r>
      <w:r>
        <w:rPr>
          <w:rFonts w:ascii="Times New Roman" w:hAnsi="Times New Roman" w:cs="Times New Roman"/>
          <w:i/>
          <w:iCs/>
          <w:lang w:val="lv-LV"/>
        </w:rPr>
        <w:t>vitello ovi purificata</w:t>
      </w:r>
      <w:r>
        <w:rPr>
          <w:rFonts w:ascii="Times New Roman" w:hAnsi="Times New Roman" w:cs="Times New Roman"/>
          <w:lang w:val="lv-LV"/>
        </w:rPr>
        <w:t xml:space="preserve">, </w:t>
      </w:r>
      <w:r>
        <w:rPr>
          <w:rFonts w:ascii="Times New Roman" w:hAnsi="Times New Roman" w:cs="Times New Roman"/>
          <w:i/>
          <w:iCs/>
          <w:lang w:val="lv-LV"/>
        </w:rPr>
        <w:t>Glycerolum,</w:t>
      </w:r>
      <w:r>
        <w:rPr>
          <w:rFonts w:ascii="Times New Roman" w:hAnsi="Times New Roman" w:cs="Times New Roman"/>
          <w:lang w:val="lv-LV"/>
        </w:rPr>
        <w:t xml:space="preserve"> </w:t>
      </w:r>
      <w:r>
        <w:rPr>
          <w:rFonts w:ascii="Times New Roman" w:hAnsi="Times New Roman" w:cs="Times New Roman"/>
          <w:i/>
          <w:iCs/>
          <w:lang w:val="lv-LV"/>
        </w:rPr>
        <w:t>Natrii oleas</w:t>
      </w:r>
      <w:r>
        <w:rPr>
          <w:rFonts w:ascii="Times New Roman" w:hAnsi="Times New Roman" w:cs="Times New Roman"/>
          <w:lang w:val="lv-LV"/>
        </w:rPr>
        <w:t xml:space="preserve">, </w:t>
      </w:r>
      <w:r>
        <w:rPr>
          <w:rFonts w:ascii="Times New Roman" w:hAnsi="Times New Roman" w:cs="Times New Roman"/>
          <w:i/>
          <w:iCs/>
          <w:lang w:val="lv-LV"/>
        </w:rPr>
        <w:t>Natrii hydroxidum q.s.ad pH, Aqua ad iniectabile</w:t>
      </w:r>
    </w:p>
    <w:p w14:paraId="17B463BA" w14:textId="77777777" w:rsidR="00493DF6" w:rsidRDefault="00493DF6">
      <w:pPr>
        <w:spacing w:after="0" w:line="240" w:lineRule="auto"/>
        <w:rPr>
          <w:rFonts w:ascii="Times New Roman" w:hAnsi="Times New Roman" w:cs="Times New Roman"/>
          <w:lang w:val="lt-LT"/>
        </w:rPr>
      </w:pPr>
    </w:p>
    <w:p w14:paraId="7E629C06" w14:textId="77777777" w:rsidR="00493DF6" w:rsidRDefault="00AB5092">
      <w:pPr>
        <w:spacing w:after="0" w:line="240" w:lineRule="auto"/>
      </w:pPr>
      <w:r>
        <w:rPr>
          <w:rFonts w:ascii="Times New Roman" w:hAnsi="Times New Roman" w:cs="Times New Roman"/>
          <w:u w:val="single"/>
          <w:lang w:val="lt-LT"/>
        </w:rPr>
        <w:t>Aminorūgščių su elektrolitais tirpalo kamera</w:t>
      </w:r>
    </w:p>
    <w:p w14:paraId="2808A0FF" w14:textId="77777777" w:rsidR="00493DF6" w:rsidRDefault="00AB5092">
      <w:pPr>
        <w:spacing w:after="0" w:line="240" w:lineRule="auto"/>
        <w:jc w:val="both"/>
      </w:pPr>
      <w:r>
        <w:rPr>
          <w:rFonts w:ascii="Times New Roman" w:hAnsi="Times New Roman" w:cs="Times New Roman"/>
          <w:i/>
          <w:iCs/>
          <w:lang w:val="lv-LV"/>
        </w:rPr>
        <w:t>Acidum aceticum glaciale q.s.ad pH,</w:t>
      </w:r>
      <w:r>
        <w:rPr>
          <w:rFonts w:ascii="Times New Roman" w:hAnsi="Times New Roman" w:cs="Times New Roman"/>
          <w:lang w:val="lv-LV"/>
        </w:rPr>
        <w:t xml:space="preserve"> </w:t>
      </w:r>
      <w:r>
        <w:rPr>
          <w:rFonts w:ascii="Times New Roman" w:hAnsi="Times New Roman" w:cs="Times New Roman"/>
          <w:i/>
          <w:iCs/>
          <w:lang w:val="lv-LV"/>
        </w:rPr>
        <w:t xml:space="preserve">Aqua ad iniectabile </w:t>
      </w:r>
    </w:p>
    <w:p w14:paraId="6E151234" w14:textId="77777777" w:rsidR="00493DF6" w:rsidRDefault="00493DF6">
      <w:pPr>
        <w:spacing w:after="0" w:line="240" w:lineRule="auto"/>
        <w:rPr>
          <w:rFonts w:ascii="Times New Roman" w:hAnsi="Times New Roman" w:cs="Times New Roman"/>
          <w:lang w:val="lt-LT"/>
        </w:rPr>
      </w:pPr>
    </w:p>
    <w:p w14:paraId="39683E3E" w14:textId="77777777" w:rsidR="00493DF6" w:rsidRDefault="00AB5092">
      <w:pPr>
        <w:spacing w:after="0" w:line="240" w:lineRule="auto"/>
      </w:pPr>
      <w:r>
        <w:rPr>
          <w:rFonts w:ascii="Times New Roman" w:hAnsi="Times New Roman" w:cs="Times New Roman"/>
          <w:u w:val="single"/>
          <w:lang w:val="lt-LT"/>
        </w:rPr>
        <w:t>Gliukozės su kalciu tirpalo kamera</w:t>
      </w:r>
    </w:p>
    <w:p w14:paraId="6F2892FB" w14:textId="77777777" w:rsidR="00493DF6" w:rsidRDefault="00AB5092">
      <w:pPr>
        <w:spacing w:after="0" w:line="240" w:lineRule="auto"/>
        <w:jc w:val="both"/>
      </w:pPr>
      <w:r>
        <w:rPr>
          <w:rFonts w:ascii="Times New Roman" w:hAnsi="Times New Roman" w:cs="Times New Roman"/>
          <w:i/>
          <w:iCs/>
          <w:lang w:val="lv-LV"/>
        </w:rPr>
        <w:t>Acidum hydrochloridum q.s.ad pH,</w:t>
      </w:r>
      <w:r>
        <w:rPr>
          <w:rFonts w:ascii="Times New Roman" w:hAnsi="Times New Roman" w:cs="Times New Roman"/>
          <w:lang w:val="lv-LV"/>
        </w:rPr>
        <w:t xml:space="preserve"> </w:t>
      </w:r>
      <w:r>
        <w:rPr>
          <w:rFonts w:ascii="Times New Roman" w:hAnsi="Times New Roman" w:cs="Times New Roman"/>
          <w:i/>
          <w:iCs/>
          <w:lang w:val="lv-LV"/>
        </w:rPr>
        <w:t>Aqua ad iniectabile</w:t>
      </w:r>
    </w:p>
    <w:p w14:paraId="029BABD0" w14:textId="77777777" w:rsidR="00493DF6" w:rsidRDefault="00493DF6">
      <w:pPr>
        <w:spacing w:after="0" w:line="240" w:lineRule="auto"/>
        <w:rPr>
          <w:rFonts w:ascii="Times New Roman" w:hAnsi="Times New Roman" w:cs="Times New Roman"/>
          <w:lang w:val="lt-LT"/>
        </w:rPr>
      </w:pPr>
    </w:p>
    <w:p w14:paraId="291AEB28" w14:textId="77777777" w:rsidR="00493DF6" w:rsidRDefault="00493DF6">
      <w:pPr>
        <w:spacing w:after="0" w:line="240" w:lineRule="auto"/>
        <w:rPr>
          <w:rFonts w:ascii="Times New Roman" w:hAnsi="Times New Roman" w:cs="Times New Roman"/>
          <w:lang w:val="lt-LT"/>
        </w:rPr>
      </w:pPr>
    </w:p>
    <w:p w14:paraId="08BC37E7"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rPr>
      </w:pPr>
      <w:r>
        <w:rPr>
          <w:rFonts w:ascii="Times New Roman" w:hAnsi="Times New Roman" w:cs="Times New Roman"/>
          <w:b/>
          <w:bCs/>
          <w:lang w:val="lt-LT"/>
        </w:rPr>
        <w:t>4.</w:t>
      </w:r>
      <w:r>
        <w:rPr>
          <w:rFonts w:ascii="Times New Roman" w:hAnsi="Times New Roman" w:cs="Times New Roman"/>
          <w:b/>
          <w:bCs/>
          <w:lang w:val="lt-LT"/>
        </w:rPr>
        <w:tab/>
        <w:t>FARMACINĖ FORMA IR KIEKIS PAKUOTĖJE</w:t>
      </w:r>
    </w:p>
    <w:p w14:paraId="37B93F48" w14:textId="77777777" w:rsidR="00493DF6" w:rsidRDefault="00493DF6">
      <w:pPr>
        <w:spacing w:after="0" w:line="240" w:lineRule="auto"/>
        <w:rPr>
          <w:rFonts w:ascii="Times New Roman" w:hAnsi="Times New Roman" w:cs="Times New Roman"/>
          <w:lang w:val="lt-LT"/>
        </w:rPr>
      </w:pPr>
    </w:p>
    <w:p w14:paraId="58BD86FE" w14:textId="77777777" w:rsidR="00493DF6" w:rsidRDefault="00AB5092">
      <w:pPr>
        <w:spacing w:after="0" w:line="240" w:lineRule="auto"/>
      </w:pPr>
      <w:r>
        <w:rPr>
          <w:rFonts w:ascii="Times New Roman" w:hAnsi="Times New Roman" w:cs="Times New Roman"/>
          <w:u w:val="single"/>
          <w:lang w:val="lt-LT"/>
        </w:rPr>
        <w:t>Po paruošimo</w:t>
      </w:r>
      <w:r>
        <w:rPr>
          <w:rFonts w:ascii="Times New Roman" w:hAnsi="Times New Roman" w:cs="Times New Roman"/>
          <w:lang w:val="lt-LT"/>
        </w:rPr>
        <w:t xml:space="preserve"> </w:t>
      </w:r>
    </w:p>
    <w:p w14:paraId="79F0B64E"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Infuzinė emulsija</w:t>
      </w:r>
    </w:p>
    <w:p w14:paraId="228ECE17" w14:textId="77777777" w:rsidR="00493DF6" w:rsidRDefault="00493DF6">
      <w:pPr>
        <w:spacing w:after="0" w:line="240" w:lineRule="auto"/>
        <w:rPr>
          <w:rFonts w:ascii="Times New Roman" w:hAnsi="Times New Roman" w:cs="Times New Roman"/>
          <w:lang w:val="lt-LT"/>
        </w:rPr>
      </w:pPr>
    </w:p>
    <w:p w14:paraId="5B8516A7" w14:textId="77777777" w:rsidR="00493DF6" w:rsidRDefault="00AB5092">
      <w:pPr>
        <w:spacing w:after="0" w:line="240" w:lineRule="auto"/>
      </w:pPr>
      <w:r>
        <w:rPr>
          <w:rFonts w:ascii="Times New Roman" w:hAnsi="Times New Roman" w:cs="Times New Roman"/>
          <w:lang w:val="lt-LT" w:eastAsia="lt-LT"/>
        </w:rPr>
        <w:t>2500 ml trijų kamerų maišelis</w:t>
      </w:r>
      <w:r>
        <w:rPr>
          <w:rFonts w:ascii="Times New Roman" w:hAnsi="Times New Roman" w:cs="Times New Roman"/>
          <w:lang w:val="lt-LT"/>
        </w:rPr>
        <w:tab/>
      </w:r>
    </w:p>
    <w:p w14:paraId="1BC2FDC1" w14:textId="77777777" w:rsidR="00493DF6" w:rsidRDefault="00493DF6">
      <w:pPr>
        <w:spacing w:after="0" w:line="240" w:lineRule="auto"/>
        <w:rPr>
          <w:rFonts w:ascii="Times New Roman" w:hAnsi="Times New Roman" w:cs="Times New Roman"/>
          <w:lang w:val="lt-LT"/>
        </w:rPr>
      </w:pPr>
    </w:p>
    <w:p w14:paraId="228D9CF9" w14:textId="77777777" w:rsidR="00493DF6" w:rsidRDefault="00493DF6">
      <w:pPr>
        <w:spacing w:after="0" w:line="240" w:lineRule="auto"/>
        <w:rPr>
          <w:rFonts w:ascii="Times New Roman" w:hAnsi="Times New Roman" w:cs="Times New Roman"/>
          <w:lang w:val="lt-LT"/>
        </w:rPr>
      </w:pPr>
    </w:p>
    <w:p w14:paraId="2DCBB75A"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rPr>
        <w:lastRenderedPageBreak/>
        <w:t>5.</w:t>
      </w:r>
      <w:r>
        <w:rPr>
          <w:rFonts w:ascii="Times New Roman" w:hAnsi="Times New Roman" w:cs="Times New Roman"/>
          <w:b/>
          <w:bCs/>
          <w:lang w:val="lt-LT"/>
        </w:rPr>
        <w:tab/>
        <w:t>VARTOJIMO METODAS IR BŪDAS (-AI)</w:t>
      </w:r>
    </w:p>
    <w:p w14:paraId="7B45C8B1" w14:textId="77777777" w:rsidR="00493DF6" w:rsidRDefault="00493DF6">
      <w:pPr>
        <w:spacing w:after="0" w:line="240" w:lineRule="auto"/>
        <w:rPr>
          <w:rFonts w:ascii="Times New Roman" w:hAnsi="Times New Roman" w:cs="Times New Roman"/>
          <w:lang w:val="pt-BR"/>
        </w:rPr>
      </w:pPr>
    </w:p>
    <w:p w14:paraId="3F3115B4" w14:textId="77777777" w:rsidR="00493DF6" w:rsidRDefault="00AB5092">
      <w:pPr>
        <w:spacing w:after="0" w:line="240" w:lineRule="auto"/>
      </w:pPr>
      <w:r>
        <w:rPr>
          <w:rFonts w:ascii="Times New Roman" w:hAnsi="Times New Roman" w:cs="Times New Roman"/>
          <w:lang w:val="lt-LT"/>
        </w:rPr>
        <w:t>Leisti į periferinę arba centrinę veną.</w:t>
      </w:r>
    </w:p>
    <w:p w14:paraId="591A6757" w14:textId="77777777" w:rsidR="00493DF6" w:rsidRDefault="00AB5092">
      <w:pPr>
        <w:spacing w:after="0" w:line="240" w:lineRule="auto"/>
      </w:pPr>
      <w:r>
        <w:rPr>
          <w:rFonts w:ascii="Times New Roman" w:hAnsi="Times New Roman" w:cs="Times New Roman"/>
          <w:lang w:val="lt-LT"/>
        </w:rPr>
        <w:t>Tik vienkartiniam vartojimui.</w:t>
      </w:r>
    </w:p>
    <w:p w14:paraId="64FB6359" w14:textId="77777777" w:rsidR="00493DF6" w:rsidRDefault="00AB5092">
      <w:pPr>
        <w:spacing w:after="0" w:line="240" w:lineRule="auto"/>
      </w:pPr>
      <w:r>
        <w:rPr>
          <w:rFonts w:ascii="Times New Roman" w:hAnsi="Times New Roman" w:cs="Times New Roman"/>
          <w:lang w:val="lt-LT"/>
        </w:rPr>
        <w:t>Prieš vartojimą perskaitykite pakuotės lapelį.</w:t>
      </w:r>
    </w:p>
    <w:p w14:paraId="1B1F3902" w14:textId="77777777" w:rsidR="00493DF6" w:rsidRDefault="00493DF6">
      <w:pPr>
        <w:spacing w:after="0" w:line="240" w:lineRule="auto"/>
        <w:rPr>
          <w:rFonts w:ascii="Times New Roman" w:hAnsi="Times New Roman" w:cs="Times New Roman"/>
          <w:lang w:val="lt-LT" w:eastAsia="lt-LT"/>
        </w:rPr>
      </w:pPr>
    </w:p>
    <w:p w14:paraId="17DAB5E1" w14:textId="77777777" w:rsidR="00493DF6" w:rsidRDefault="00493DF6">
      <w:pPr>
        <w:spacing w:after="0" w:line="240" w:lineRule="auto"/>
        <w:rPr>
          <w:rFonts w:ascii="Times New Roman" w:hAnsi="Times New Roman" w:cs="Times New Roman"/>
          <w:lang w:val="lt-LT" w:eastAsia="lt-LT"/>
        </w:rPr>
      </w:pPr>
    </w:p>
    <w:p w14:paraId="3C803C66"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6.</w:t>
      </w:r>
      <w:r>
        <w:rPr>
          <w:rFonts w:ascii="Times New Roman" w:hAnsi="Times New Roman" w:cs="Times New Roman"/>
          <w:b/>
          <w:bCs/>
          <w:lang w:val="lt-LT" w:eastAsia="lt-LT"/>
        </w:rPr>
        <w:tab/>
        <w:t>SPECIALUS ĮSPĖJIMAS, KAD VAISTINĮ PREPARATĄ BŪTINA LAIKYTI VAIKAMS NEPASTEBIMOJE IR NEPASIEKIAMOJE VIETOJE</w:t>
      </w:r>
    </w:p>
    <w:p w14:paraId="1E99EFB8" w14:textId="77777777" w:rsidR="00493DF6" w:rsidRDefault="00493DF6">
      <w:pPr>
        <w:spacing w:after="0" w:line="240" w:lineRule="auto"/>
        <w:rPr>
          <w:rFonts w:ascii="Times New Roman" w:hAnsi="Times New Roman" w:cs="Times New Roman"/>
          <w:lang w:val="lt-LT" w:eastAsia="lt-LT"/>
        </w:rPr>
      </w:pPr>
    </w:p>
    <w:p w14:paraId="128E3772" w14:textId="77777777" w:rsidR="00493DF6" w:rsidRDefault="00AB5092">
      <w:pPr>
        <w:spacing w:after="0" w:line="240" w:lineRule="auto"/>
        <w:rPr>
          <w:rFonts w:ascii="Times New Roman" w:hAnsi="Times New Roman" w:cs="Times New Roman"/>
          <w:lang w:val="lt-LT" w:eastAsia="lt-LT"/>
        </w:rPr>
      </w:pPr>
      <w:r>
        <w:rPr>
          <w:rFonts w:ascii="Times New Roman" w:hAnsi="Times New Roman" w:cs="Times New Roman"/>
          <w:lang w:val="lt-LT" w:eastAsia="lt-LT"/>
        </w:rPr>
        <w:t>Laikyti vaikams nepastebimoje ir nepasiekiamoje vietoje.</w:t>
      </w:r>
    </w:p>
    <w:p w14:paraId="74F1BC78" w14:textId="77777777" w:rsidR="00493DF6" w:rsidRDefault="00493DF6">
      <w:pPr>
        <w:spacing w:after="0" w:line="240" w:lineRule="auto"/>
        <w:rPr>
          <w:rFonts w:ascii="Times New Roman" w:hAnsi="Times New Roman" w:cs="Times New Roman"/>
          <w:lang w:val="lt-LT" w:eastAsia="lt-LT"/>
        </w:rPr>
      </w:pPr>
    </w:p>
    <w:p w14:paraId="78D8404D" w14:textId="77777777" w:rsidR="00493DF6" w:rsidRDefault="00493DF6">
      <w:pPr>
        <w:spacing w:after="0" w:line="240" w:lineRule="auto"/>
        <w:rPr>
          <w:rFonts w:ascii="Times New Roman" w:hAnsi="Times New Roman" w:cs="Times New Roman"/>
          <w:lang w:val="lt-LT" w:eastAsia="lt-LT"/>
        </w:rPr>
      </w:pPr>
    </w:p>
    <w:p w14:paraId="1B27BBCB"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eastAsia="lt-LT"/>
        </w:rPr>
        <w:t>7.</w:t>
      </w:r>
      <w:r>
        <w:rPr>
          <w:rFonts w:ascii="Times New Roman" w:hAnsi="Times New Roman" w:cs="Times New Roman"/>
          <w:b/>
          <w:bCs/>
          <w:lang w:val="lt-LT" w:eastAsia="lt-LT"/>
        </w:rPr>
        <w:tab/>
        <w:t>KITAS (-I) SPECIALUS (-ŪS) ĮSPĖJIMAS (-AI) (JEI REIKIA)</w:t>
      </w:r>
    </w:p>
    <w:p w14:paraId="5E5C0AEC" w14:textId="77777777" w:rsidR="00493DF6" w:rsidRDefault="00493DF6">
      <w:pPr>
        <w:spacing w:after="0" w:line="240" w:lineRule="auto"/>
        <w:rPr>
          <w:rFonts w:ascii="Times New Roman" w:hAnsi="Times New Roman" w:cs="Times New Roman"/>
          <w:lang w:val="fi-FI"/>
        </w:rPr>
      </w:pPr>
    </w:p>
    <w:p w14:paraId="0C1BF813" w14:textId="77777777" w:rsidR="00493DF6" w:rsidRDefault="00AB5092">
      <w:pPr>
        <w:spacing w:after="0" w:line="240" w:lineRule="auto"/>
      </w:pPr>
      <w:r>
        <w:rPr>
          <w:rFonts w:ascii="Times New Roman" w:hAnsi="Times New Roman" w:cs="Times New Roman"/>
          <w:lang w:val="lt-LT"/>
        </w:rPr>
        <w:t>Su elektrolitais</w:t>
      </w:r>
    </w:p>
    <w:p w14:paraId="2808997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Sterilus</w:t>
      </w:r>
    </w:p>
    <w:p w14:paraId="6CF341CA" w14:textId="77777777" w:rsidR="00493DF6" w:rsidRDefault="00AB5092">
      <w:pPr>
        <w:spacing w:after="0" w:line="240" w:lineRule="auto"/>
      </w:pPr>
      <w:r>
        <w:rPr>
          <w:rFonts w:ascii="Times New Roman" w:hAnsi="Times New Roman" w:cs="Times New Roman"/>
          <w:lang w:val="lt-LT"/>
        </w:rPr>
        <w:t>Nevartokite tos pačios infuzinės sistemos prieš kraujo perpylimą, perpylimo metu arba po perpylimo.</w:t>
      </w:r>
      <w:r>
        <w:rPr>
          <w:rFonts w:ascii="Times New Roman" w:hAnsi="Times New Roman" w:cs="Times New Roman"/>
          <w:lang w:val="fi-FI"/>
        </w:rPr>
        <w:t xml:space="preserve"> </w:t>
      </w:r>
    </w:p>
    <w:p w14:paraId="4B2FD5FF"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Vartokite tik jei aminorūgščių ir gliukozės tirpalas skaidrus, lipidų emulsija  ir paruoštas mišinys yra vienalytis, panašus į pieną skystis ir maišelis nepažeistas.</w:t>
      </w:r>
    </w:p>
    <w:p w14:paraId="05317BF8"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Nejunkite nuosekliai. Negalima leisti nesuardžius laikinų pertvarų ir nesumaišius 3 kamerų turinio. Paruoštą infuzinę emulsiją suvartoti nedelsiant.</w:t>
      </w:r>
    </w:p>
    <w:p w14:paraId="566D94E3" w14:textId="77777777" w:rsidR="00493DF6" w:rsidRDefault="00493DF6">
      <w:pPr>
        <w:spacing w:after="0" w:line="240" w:lineRule="auto"/>
        <w:rPr>
          <w:rFonts w:ascii="Times New Roman" w:hAnsi="Times New Roman" w:cs="Times New Roman"/>
          <w:lang w:val="lt-LT" w:eastAsia="lt-LT"/>
        </w:rPr>
      </w:pPr>
    </w:p>
    <w:p w14:paraId="44F5A05B" w14:textId="77777777" w:rsidR="00493DF6" w:rsidRDefault="00493DF6">
      <w:pPr>
        <w:spacing w:after="0" w:line="240" w:lineRule="auto"/>
        <w:rPr>
          <w:rFonts w:ascii="Times New Roman" w:hAnsi="Times New Roman" w:cs="Times New Roman"/>
          <w:lang w:val="lt-LT" w:eastAsia="lt-LT"/>
        </w:rPr>
      </w:pPr>
    </w:p>
    <w:p w14:paraId="1E159F5F"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eastAsia="lt-LT"/>
        </w:rPr>
        <w:t>8.</w:t>
      </w:r>
      <w:r>
        <w:rPr>
          <w:rFonts w:ascii="Times New Roman" w:hAnsi="Times New Roman" w:cs="Times New Roman"/>
          <w:b/>
          <w:bCs/>
          <w:lang w:val="lt-LT" w:eastAsia="lt-LT"/>
        </w:rPr>
        <w:tab/>
        <w:t>TINKAMUMO LAIKAS</w:t>
      </w:r>
    </w:p>
    <w:p w14:paraId="3E8FD0F6" w14:textId="77777777" w:rsidR="00493DF6" w:rsidRDefault="00493DF6">
      <w:pPr>
        <w:spacing w:after="0" w:line="240" w:lineRule="auto"/>
        <w:rPr>
          <w:rFonts w:ascii="Times New Roman" w:hAnsi="Times New Roman" w:cs="Times New Roman"/>
          <w:lang w:val="lt-LT" w:eastAsia="lt-LT"/>
        </w:rPr>
      </w:pPr>
    </w:p>
    <w:p w14:paraId="2E5031DA"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Tinka iki: {mm/MMMM}</w:t>
      </w:r>
    </w:p>
    <w:p w14:paraId="559552C8" w14:textId="77777777" w:rsidR="00493DF6" w:rsidRDefault="00493DF6">
      <w:pPr>
        <w:spacing w:after="0" w:line="240" w:lineRule="auto"/>
        <w:rPr>
          <w:rFonts w:ascii="Times New Roman" w:hAnsi="Times New Roman" w:cs="Times New Roman"/>
          <w:lang w:val="lt-LT" w:eastAsia="lt-LT"/>
        </w:rPr>
      </w:pPr>
    </w:p>
    <w:p w14:paraId="5C95B3A6" w14:textId="77777777" w:rsidR="00493DF6" w:rsidRDefault="00493DF6">
      <w:pPr>
        <w:spacing w:after="0" w:line="240" w:lineRule="auto"/>
        <w:rPr>
          <w:rFonts w:ascii="Times New Roman" w:hAnsi="Times New Roman" w:cs="Times New Roman"/>
          <w:lang w:val="lt-LT" w:eastAsia="lt-LT"/>
        </w:rPr>
      </w:pPr>
    </w:p>
    <w:p w14:paraId="7619BDD8"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9.</w:t>
      </w:r>
      <w:r>
        <w:rPr>
          <w:rFonts w:ascii="Times New Roman" w:hAnsi="Times New Roman" w:cs="Times New Roman"/>
          <w:b/>
          <w:bCs/>
          <w:lang w:val="lt-LT" w:eastAsia="lt-LT"/>
        </w:rPr>
        <w:tab/>
        <w:t>SPECIALIOS LAIKYMO SĄLYGOS</w:t>
      </w:r>
    </w:p>
    <w:p w14:paraId="5494FFCD" w14:textId="77777777" w:rsidR="00493DF6" w:rsidRDefault="00493DF6">
      <w:pPr>
        <w:spacing w:after="0" w:line="240" w:lineRule="auto"/>
        <w:rPr>
          <w:rFonts w:ascii="Times New Roman" w:hAnsi="Times New Roman" w:cs="Times New Roman"/>
          <w:lang w:val="lt-LT" w:eastAsia="lt-LT"/>
        </w:rPr>
      </w:pPr>
    </w:p>
    <w:p w14:paraId="732650E2"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Negalima užšaldyti.</w:t>
      </w:r>
    </w:p>
    <w:p w14:paraId="1FF9E025"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Laikyti apsauginiame maišelyje</w:t>
      </w:r>
    </w:p>
    <w:p w14:paraId="5018B099" w14:textId="77777777" w:rsidR="00493DF6" w:rsidRDefault="00493DF6">
      <w:pPr>
        <w:keepNext/>
        <w:spacing w:after="0" w:line="240" w:lineRule="auto"/>
        <w:rPr>
          <w:rFonts w:ascii="Times New Roman" w:hAnsi="Times New Roman" w:cs="Times New Roman"/>
          <w:u w:val="single"/>
          <w:lang w:val="lt-LT"/>
        </w:rPr>
      </w:pPr>
    </w:p>
    <w:p w14:paraId="5E3BD085"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Tinkamumo laikas po paruošimo:</w:t>
      </w:r>
    </w:p>
    <w:p w14:paraId="37BB7095"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Rekomenduojama</w:t>
      </w:r>
      <w:r w:rsidR="00723525">
        <w:rPr>
          <w:rFonts w:ascii="Times New Roman" w:hAnsi="Times New Roman" w:cs="Times New Roman"/>
          <w:lang w:val="lt-LT"/>
        </w:rPr>
        <w:t xml:space="preserve"> vaistinį</w:t>
      </w:r>
      <w:r>
        <w:rPr>
          <w:rFonts w:ascii="Times New Roman" w:hAnsi="Times New Roman" w:cs="Times New Roman"/>
          <w:lang w:val="lt-LT"/>
        </w:rPr>
        <w:t xml:space="preserve"> preparatą vartoti iš karto po to, kai suardomos laikinos 3 kamerų pertvaros. Tačiau paruoštos emulsijos 2–8 °C temperatūroje stabilumas išlieka 7 dienas, po to dar 48 valandas ne aukštesnėje kaip 25 °C temperatūroje.</w:t>
      </w:r>
    </w:p>
    <w:p w14:paraId="2CDADE0B" w14:textId="77777777" w:rsidR="00493DF6" w:rsidRDefault="00493DF6">
      <w:pPr>
        <w:spacing w:after="0" w:line="240" w:lineRule="auto"/>
        <w:rPr>
          <w:rFonts w:ascii="Times New Roman" w:hAnsi="Times New Roman" w:cs="Times New Roman"/>
          <w:lang w:val="lt-LT"/>
        </w:rPr>
      </w:pPr>
    </w:p>
    <w:p w14:paraId="638524A2" w14:textId="77777777" w:rsidR="00493DF6" w:rsidRDefault="00AB5092">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Tinkamumo laikas po priedų įdėjimo (elektrolitai, mikroelementai, vitaminai):</w:t>
      </w:r>
    </w:p>
    <w:p w14:paraId="05DB567D" w14:textId="77777777" w:rsidR="00493DF6" w:rsidRDefault="00493DF6">
      <w:pPr>
        <w:keepNext/>
        <w:spacing w:after="0" w:line="240" w:lineRule="auto"/>
        <w:rPr>
          <w:rFonts w:ascii="Times New Roman" w:hAnsi="Times New Roman" w:cs="Times New Roman"/>
          <w:lang w:val="lt-LT"/>
        </w:rPr>
      </w:pPr>
    </w:p>
    <w:p w14:paraId="4A91A1A5"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Pridėjus specialius priedus, 2–8 °C temperatūroje stabilumas išlieka 7 dienas, po to dar 48 valandas ne aukštesnėje kaip 25 °C temperatūroje.</w:t>
      </w:r>
    </w:p>
    <w:p w14:paraId="4FF32589" w14:textId="77777777" w:rsidR="00493DF6" w:rsidRDefault="00493DF6">
      <w:pPr>
        <w:keepNext/>
        <w:spacing w:after="0" w:line="240" w:lineRule="auto"/>
        <w:rPr>
          <w:rFonts w:ascii="Times New Roman" w:hAnsi="Times New Roman" w:cs="Times New Roman"/>
          <w:lang w:val="lt-LT"/>
        </w:rPr>
      </w:pPr>
    </w:p>
    <w:p w14:paraId="3DF3D681"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 xml:space="preserve">Mikrobiologiniu požiūriu pridėjus bet kokį priedą, mišinį reikėtų suvartoti iš karto. Jei jis nesuvartojamas tuoj pat, už tinkamą laikymo laiką ir sąlygas atsako vartotojas. Paprastai 2–8 °C temperatūroje galima laikyti ne ilgiau kaip 24 valandas, nebent priedai buvo suleisti kontroliuojamomis ir </w:t>
      </w:r>
      <w:proofErr w:type="spellStart"/>
      <w:r>
        <w:rPr>
          <w:rFonts w:ascii="Times New Roman" w:hAnsi="Times New Roman" w:cs="Times New Roman"/>
          <w:lang w:val="lt-LT"/>
        </w:rPr>
        <w:t>validuotomis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aseptinėmis</w:t>
      </w:r>
      <w:proofErr w:type="spellEnd"/>
      <w:r>
        <w:rPr>
          <w:rFonts w:ascii="Times New Roman" w:hAnsi="Times New Roman" w:cs="Times New Roman"/>
          <w:lang w:val="lt-LT"/>
        </w:rPr>
        <w:t xml:space="preserve"> sąlygomis.</w:t>
      </w:r>
    </w:p>
    <w:p w14:paraId="4E78F59E" w14:textId="77777777" w:rsidR="00493DF6" w:rsidRDefault="00493DF6">
      <w:pPr>
        <w:spacing w:after="0" w:line="240" w:lineRule="auto"/>
        <w:rPr>
          <w:rFonts w:ascii="Times New Roman" w:hAnsi="Times New Roman" w:cs="Times New Roman"/>
          <w:lang w:val="lt-LT"/>
        </w:rPr>
      </w:pPr>
    </w:p>
    <w:p w14:paraId="117397AD" w14:textId="77777777" w:rsidR="00493DF6" w:rsidRDefault="00493DF6">
      <w:pPr>
        <w:spacing w:after="0" w:line="240" w:lineRule="auto"/>
        <w:rPr>
          <w:rFonts w:ascii="Times New Roman" w:hAnsi="Times New Roman" w:cs="Times New Roman"/>
          <w:lang w:val="lt-LT"/>
        </w:rPr>
      </w:pPr>
    </w:p>
    <w:p w14:paraId="1A8E8332"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rPr>
      </w:pPr>
      <w:r>
        <w:rPr>
          <w:rFonts w:ascii="Times New Roman" w:hAnsi="Times New Roman" w:cs="Times New Roman"/>
          <w:b/>
          <w:bCs/>
          <w:lang w:val="lt-LT"/>
        </w:rPr>
        <w:t>10.</w:t>
      </w:r>
      <w:r>
        <w:rPr>
          <w:rFonts w:ascii="Times New Roman" w:hAnsi="Times New Roman" w:cs="Times New Roman"/>
          <w:b/>
          <w:bCs/>
          <w:lang w:val="lt-LT"/>
        </w:rPr>
        <w:tab/>
        <w:t>SPECIALIOS ATSARGUMO PRIEMONĖS DĖL NESUVARTOTO VAISTINIO PREPARATO AR JO ATLIEKŲ TVARKYMO (JEI REIKIA)</w:t>
      </w:r>
    </w:p>
    <w:p w14:paraId="684BC33E" w14:textId="77777777" w:rsidR="00493DF6" w:rsidRDefault="00493DF6">
      <w:pPr>
        <w:spacing w:after="0" w:line="240" w:lineRule="auto"/>
        <w:rPr>
          <w:rFonts w:ascii="Times New Roman" w:hAnsi="Times New Roman" w:cs="Times New Roman"/>
          <w:lang w:val="lt-LT"/>
        </w:rPr>
      </w:pPr>
    </w:p>
    <w:p w14:paraId="3D8E1690" w14:textId="77777777" w:rsidR="00493DF6" w:rsidRDefault="00AB5092">
      <w:pPr>
        <w:spacing w:after="0" w:line="240" w:lineRule="auto"/>
        <w:rPr>
          <w:rFonts w:ascii="Times New Roman" w:hAnsi="Times New Roman" w:cs="Times New Roman"/>
          <w:lang w:val="pt-BR"/>
        </w:rPr>
      </w:pPr>
      <w:r>
        <w:rPr>
          <w:rFonts w:ascii="Times New Roman" w:hAnsi="Times New Roman" w:cs="Times New Roman"/>
          <w:lang w:val="pt-BR"/>
        </w:rPr>
        <w:t>Nesuvartotą</w:t>
      </w:r>
      <w:r w:rsidR="00723525">
        <w:rPr>
          <w:rFonts w:ascii="Times New Roman" w:hAnsi="Times New Roman" w:cs="Times New Roman"/>
          <w:lang w:val="pt-BR"/>
        </w:rPr>
        <w:t xml:space="preserve"> vaistinį</w:t>
      </w:r>
      <w:r>
        <w:rPr>
          <w:rFonts w:ascii="Times New Roman" w:hAnsi="Times New Roman" w:cs="Times New Roman"/>
          <w:lang w:val="pt-BR"/>
        </w:rPr>
        <w:t xml:space="preserve"> preparatą ar atliekas ir visas panaudotas priemones būtina išmesti.</w:t>
      </w:r>
    </w:p>
    <w:p w14:paraId="0F046184" w14:textId="77777777" w:rsidR="00493DF6" w:rsidRDefault="00493DF6">
      <w:pPr>
        <w:spacing w:after="0" w:line="240" w:lineRule="auto"/>
        <w:rPr>
          <w:rFonts w:ascii="Times New Roman" w:hAnsi="Times New Roman" w:cs="Times New Roman"/>
          <w:lang w:val="pt-BR"/>
        </w:rPr>
      </w:pPr>
    </w:p>
    <w:p w14:paraId="361DB834" w14:textId="77777777" w:rsidR="00493DF6" w:rsidRDefault="00493DF6">
      <w:pPr>
        <w:spacing w:after="0" w:line="240" w:lineRule="auto"/>
        <w:rPr>
          <w:rFonts w:ascii="Times New Roman" w:hAnsi="Times New Roman" w:cs="Times New Roman"/>
          <w:lang w:val="pt-BR"/>
        </w:rPr>
      </w:pPr>
    </w:p>
    <w:p w14:paraId="2D308606"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rPr>
      </w:pPr>
      <w:r>
        <w:rPr>
          <w:rFonts w:ascii="Times New Roman" w:hAnsi="Times New Roman" w:cs="Times New Roman"/>
          <w:b/>
          <w:bCs/>
          <w:lang w:val="lt-LT"/>
        </w:rPr>
        <w:t>11.</w:t>
      </w:r>
      <w:r>
        <w:rPr>
          <w:rFonts w:ascii="Times New Roman" w:hAnsi="Times New Roman" w:cs="Times New Roman"/>
          <w:b/>
          <w:bCs/>
          <w:lang w:val="lt-LT"/>
        </w:rPr>
        <w:tab/>
        <w:t>REGISTRUOTOJO PAVADINIMAS IR ADRESAS</w:t>
      </w:r>
    </w:p>
    <w:p w14:paraId="39925392" w14:textId="77777777" w:rsidR="00493DF6" w:rsidRDefault="00493DF6">
      <w:pPr>
        <w:spacing w:after="0" w:line="240" w:lineRule="auto"/>
        <w:rPr>
          <w:rFonts w:ascii="Times New Roman" w:hAnsi="Times New Roman" w:cs="Times New Roman"/>
          <w:lang w:val="pt-BR"/>
        </w:rPr>
      </w:pPr>
    </w:p>
    <w:p w14:paraId="3D9CD524"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S.A.</w:t>
      </w:r>
    </w:p>
    <w:p w14:paraId="44A99C65"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Boulevard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René</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Branquart</w:t>
      </w:r>
      <w:proofErr w:type="spellEnd"/>
    </w:p>
    <w:p w14:paraId="39E1B21F"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80-7860 </w:t>
      </w:r>
      <w:proofErr w:type="spellStart"/>
      <w:r>
        <w:rPr>
          <w:rFonts w:ascii="Times New Roman" w:hAnsi="Times New Roman" w:cs="Times New Roman"/>
          <w:lang w:val="lt-LT"/>
        </w:rPr>
        <w:t>Lessines</w:t>
      </w:r>
      <w:proofErr w:type="spellEnd"/>
    </w:p>
    <w:p w14:paraId="227B2A87"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Belgija</w:t>
      </w:r>
    </w:p>
    <w:p w14:paraId="6A1B39A8" w14:textId="77777777" w:rsidR="00493DF6" w:rsidRDefault="00493DF6">
      <w:pPr>
        <w:spacing w:after="0" w:line="240" w:lineRule="auto"/>
        <w:rPr>
          <w:rFonts w:ascii="Times New Roman" w:hAnsi="Times New Roman" w:cs="Times New Roman"/>
          <w:lang w:val="lt-LT"/>
        </w:rPr>
      </w:pPr>
    </w:p>
    <w:p w14:paraId="317FE036" w14:textId="77777777" w:rsidR="00493DF6" w:rsidRDefault="00493DF6">
      <w:pPr>
        <w:spacing w:after="0" w:line="240" w:lineRule="auto"/>
        <w:rPr>
          <w:rFonts w:ascii="Times New Roman" w:hAnsi="Times New Roman" w:cs="Times New Roman"/>
          <w:lang w:val="lt-LT"/>
        </w:rPr>
      </w:pPr>
    </w:p>
    <w:p w14:paraId="11C94CF7"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rPr>
      </w:pPr>
      <w:r>
        <w:rPr>
          <w:rFonts w:ascii="Times New Roman" w:hAnsi="Times New Roman" w:cs="Times New Roman"/>
          <w:b/>
          <w:bCs/>
          <w:lang w:val="lt-LT"/>
        </w:rPr>
        <w:t>12.</w:t>
      </w:r>
      <w:r>
        <w:rPr>
          <w:rFonts w:ascii="Times New Roman" w:hAnsi="Times New Roman" w:cs="Times New Roman"/>
          <w:b/>
          <w:bCs/>
          <w:lang w:val="lt-LT"/>
        </w:rPr>
        <w:tab/>
        <w:t xml:space="preserve">REGISTRACIJOS PAŽYMĖJIMO NUMERIS </w:t>
      </w:r>
    </w:p>
    <w:p w14:paraId="729A4EEF" w14:textId="77777777" w:rsidR="00493DF6" w:rsidRDefault="00493DF6">
      <w:pPr>
        <w:spacing w:after="0" w:line="240" w:lineRule="auto"/>
        <w:rPr>
          <w:rFonts w:ascii="Times New Roman" w:hAnsi="Times New Roman" w:cs="Times New Roman"/>
          <w:lang w:val="lt-LT"/>
        </w:rPr>
      </w:pPr>
    </w:p>
    <w:p w14:paraId="24D3114D" w14:textId="77777777" w:rsidR="00493DF6" w:rsidRDefault="00AB5092">
      <w:pPr>
        <w:spacing w:after="0" w:line="240" w:lineRule="auto"/>
      </w:pPr>
      <w:r>
        <w:rPr>
          <w:rFonts w:ascii="Times New Roman" w:hAnsi="Times New Roman" w:cs="Times New Roman"/>
          <w:lang w:val="lt-LT" w:eastAsia="lt-LT"/>
        </w:rPr>
        <w:t>LT/1/10/1958/</w:t>
      </w:r>
      <w:r>
        <w:rPr>
          <w:rFonts w:ascii="Times New Roman" w:hAnsi="Times New Roman" w:cs="Times New Roman"/>
          <w:lang w:val="lt-LT"/>
        </w:rPr>
        <w:t>004</w:t>
      </w:r>
    </w:p>
    <w:p w14:paraId="504B6ECB" w14:textId="77777777" w:rsidR="00493DF6" w:rsidRDefault="00493DF6">
      <w:pPr>
        <w:spacing w:after="0" w:line="240" w:lineRule="auto"/>
        <w:rPr>
          <w:rFonts w:ascii="Times New Roman" w:hAnsi="Times New Roman" w:cs="Times New Roman"/>
          <w:lang w:val="lt-LT" w:eastAsia="lt-LT"/>
        </w:rPr>
      </w:pPr>
    </w:p>
    <w:p w14:paraId="78E647F2" w14:textId="77777777" w:rsidR="00493DF6" w:rsidRDefault="00493DF6">
      <w:pPr>
        <w:spacing w:after="0" w:line="240" w:lineRule="auto"/>
        <w:rPr>
          <w:rFonts w:ascii="Times New Roman" w:hAnsi="Times New Roman" w:cs="Times New Roman"/>
          <w:lang w:val="lt-LT" w:eastAsia="lt-LT"/>
        </w:rPr>
      </w:pPr>
    </w:p>
    <w:p w14:paraId="356305D4"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13.</w:t>
      </w:r>
      <w:r>
        <w:rPr>
          <w:rFonts w:ascii="Times New Roman" w:hAnsi="Times New Roman" w:cs="Times New Roman"/>
          <w:b/>
          <w:bCs/>
          <w:lang w:val="lt-LT" w:eastAsia="lt-LT"/>
        </w:rPr>
        <w:tab/>
        <w:t>SERIJOS NUMERIS</w:t>
      </w:r>
    </w:p>
    <w:p w14:paraId="32E353AF" w14:textId="77777777" w:rsidR="00493DF6" w:rsidRDefault="00493DF6">
      <w:pPr>
        <w:spacing w:after="0" w:line="240" w:lineRule="auto"/>
        <w:rPr>
          <w:rFonts w:ascii="Times New Roman" w:hAnsi="Times New Roman"/>
          <w:lang w:val="lt-LT"/>
        </w:rPr>
      </w:pPr>
    </w:p>
    <w:p w14:paraId="560E26DB" w14:textId="77777777" w:rsidR="00493DF6" w:rsidRDefault="00AB5092">
      <w:pPr>
        <w:spacing w:after="0" w:line="240" w:lineRule="auto"/>
      </w:pPr>
      <w:r>
        <w:rPr>
          <w:rFonts w:ascii="Times New Roman" w:hAnsi="Times New Roman" w:cs="Times New Roman"/>
          <w:lang w:val="lt-LT"/>
        </w:rPr>
        <w:t xml:space="preserve">Serija: </w:t>
      </w:r>
    </w:p>
    <w:p w14:paraId="77F587EE" w14:textId="77777777" w:rsidR="00493DF6" w:rsidRDefault="00493DF6">
      <w:pPr>
        <w:spacing w:after="0" w:line="240" w:lineRule="auto"/>
        <w:rPr>
          <w:rFonts w:ascii="Times New Roman" w:hAnsi="Times New Roman"/>
          <w:lang w:val="lt-LT"/>
        </w:rPr>
      </w:pPr>
    </w:p>
    <w:p w14:paraId="216CB6A4" w14:textId="77777777" w:rsidR="00493DF6" w:rsidRDefault="00493DF6">
      <w:pPr>
        <w:spacing w:after="0" w:line="240" w:lineRule="auto"/>
        <w:rPr>
          <w:rFonts w:ascii="Times New Roman" w:hAnsi="Times New Roman"/>
          <w:lang w:val="lt-LT"/>
        </w:rPr>
      </w:pPr>
    </w:p>
    <w:p w14:paraId="62A76ABF"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14.</w:t>
      </w:r>
      <w:r>
        <w:rPr>
          <w:rFonts w:ascii="Times New Roman" w:hAnsi="Times New Roman" w:cs="Times New Roman"/>
          <w:b/>
          <w:bCs/>
          <w:lang w:val="lt-LT" w:eastAsia="lt-LT"/>
        </w:rPr>
        <w:tab/>
        <w:t>PARDAVIMO (IŠDAVIMO) TVARKA</w:t>
      </w:r>
    </w:p>
    <w:p w14:paraId="4BB711EE" w14:textId="77777777" w:rsidR="00493DF6" w:rsidRDefault="00493DF6">
      <w:pPr>
        <w:spacing w:after="0" w:line="240" w:lineRule="auto"/>
        <w:rPr>
          <w:rFonts w:ascii="Times New Roman" w:hAnsi="Times New Roman"/>
          <w:lang w:val="lt-LT"/>
        </w:rPr>
      </w:pPr>
    </w:p>
    <w:p w14:paraId="4937AA8E" w14:textId="77777777" w:rsidR="00493DF6" w:rsidRDefault="00AB5092">
      <w:pPr>
        <w:spacing w:after="0" w:line="240" w:lineRule="auto"/>
      </w:pPr>
      <w:r>
        <w:rPr>
          <w:rFonts w:ascii="Times New Roman" w:hAnsi="Times New Roman" w:cs="Times New Roman"/>
          <w:lang w:val="lt-LT"/>
        </w:rPr>
        <w:t>Receptinis vaistas</w:t>
      </w:r>
    </w:p>
    <w:p w14:paraId="7796F448" w14:textId="77777777" w:rsidR="00493DF6" w:rsidRDefault="00493DF6">
      <w:pPr>
        <w:spacing w:after="0" w:line="240" w:lineRule="auto"/>
        <w:rPr>
          <w:rFonts w:ascii="Times New Roman" w:hAnsi="Times New Roman" w:cs="Times New Roman"/>
          <w:lang w:val="pt-BR"/>
        </w:rPr>
      </w:pPr>
    </w:p>
    <w:p w14:paraId="7526612B" w14:textId="77777777" w:rsidR="00493DF6" w:rsidRDefault="00493DF6">
      <w:pPr>
        <w:spacing w:after="0" w:line="240" w:lineRule="auto"/>
        <w:rPr>
          <w:rFonts w:ascii="Times New Roman" w:hAnsi="Times New Roman" w:cs="Times New Roman"/>
          <w:lang w:val="pt-BR"/>
        </w:rPr>
      </w:pPr>
    </w:p>
    <w:p w14:paraId="5C6AA7EE"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15.</w:t>
      </w:r>
      <w:r>
        <w:rPr>
          <w:rFonts w:ascii="Times New Roman" w:hAnsi="Times New Roman" w:cs="Times New Roman"/>
          <w:b/>
          <w:bCs/>
          <w:lang w:val="lt-LT" w:eastAsia="lt-LT"/>
        </w:rPr>
        <w:tab/>
        <w:t>VARTOJIMO INSTRUKCIJA</w:t>
      </w:r>
    </w:p>
    <w:p w14:paraId="02B9324D" w14:textId="77777777" w:rsidR="00493DF6" w:rsidRDefault="00493DF6">
      <w:pPr>
        <w:spacing w:after="0" w:line="240" w:lineRule="auto"/>
        <w:rPr>
          <w:rFonts w:ascii="Times New Roman" w:hAnsi="Times New Roman" w:cs="Times New Roman"/>
          <w:lang w:val="lt-LT"/>
        </w:rPr>
      </w:pPr>
    </w:p>
    <w:p w14:paraId="15CB6979" w14:textId="77777777" w:rsidR="00493DF6" w:rsidRDefault="00493DF6">
      <w:pPr>
        <w:spacing w:after="0" w:line="240" w:lineRule="auto"/>
        <w:rPr>
          <w:rFonts w:ascii="Times New Roman" w:hAnsi="Times New Roman" w:cs="Times New Roman"/>
          <w:lang w:val="pt-BR"/>
        </w:rPr>
      </w:pPr>
    </w:p>
    <w:p w14:paraId="379A14F6" w14:textId="77777777" w:rsidR="00493DF6" w:rsidRDefault="00AB5092">
      <w:pPr>
        <w:pBdr>
          <w:top w:val="single" w:sz="4" w:space="1" w:color="000000"/>
          <w:left w:val="single" w:sz="4" w:space="4" w:color="000000"/>
          <w:bottom w:val="single" w:sz="4" w:space="1" w:color="000000"/>
          <w:right w:val="single" w:sz="4" w:space="4" w:color="000000"/>
        </w:pBdr>
        <w:tabs>
          <w:tab w:val="left" w:pos="540"/>
        </w:tabs>
        <w:spacing w:after="0" w:line="240" w:lineRule="auto"/>
      </w:pPr>
      <w:r>
        <w:rPr>
          <w:rFonts w:ascii="Times New Roman" w:hAnsi="Times New Roman" w:cs="Times New Roman"/>
          <w:b/>
          <w:bCs/>
          <w:lang w:val="lt-LT"/>
        </w:rPr>
        <w:t>16.</w:t>
      </w:r>
      <w:r>
        <w:rPr>
          <w:rFonts w:ascii="Times New Roman" w:hAnsi="Times New Roman" w:cs="Times New Roman"/>
          <w:b/>
          <w:bCs/>
          <w:lang w:val="lt-LT"/>
        </w:rPr>
        <w:tab/>
        <w:t>INFORMACIJA BRAILIO RAŠTU</w:t>
      </w:r>
    </w:p>
    <w:p w14:paraId="2D22EF38" w14:textId="77777777" w:rsidR="00493DF6" w:rsidRDefault="00493DF6">
      <w:pPr>
        <w:spacing w:after="0" w:line="240" w:lineRule="auto"/>
        <w:rPr>
          <w:rFonts w:ascii="Times New Roman" w:hAnsi="Times New Roman" w:cs="Times New Roman"/>
          <w:lang w:val="lt-LT"/>
        </w:rPr>
      </w:pPr>
    </w:p>
    <w:p w14:paraId="3040069F" w14:textId="77777777" w:rsidR="00493DF6" w:rsidRDefault="00493DF6">
      <w:pPr>
        <w:spacing w:after="0" w:line="240" w:lineRule="auto"/>
        <w:rPr>
          <w:rFonts w:ascii="Times New Roman" w:hAnsi="Times New Roman" w:cs="Times New Roman"/>
          <w:lang w:val="pt-BR"/>
        </w:rPr>
      </w:pPr>
    </w:p>
    <w:p w14:paraId="234ABBFC" w14:textId="77777777" w:rsidR="00493DF6" w:rsidRDefault="00493DF6">
      <w:pPr>
        <w:pageBreakBefore/>
        <w:spacing w:after="0" w:line="240" w:lineRule="auto"/>
        <w:rPr>
          <w:rFonts w:ascii="Times New Roman" w:hAnsi="Times New Roman" w:cs="Times New Roman"/>
          <w:lang w:val="pt-BR"/>
        </w:rPr>
      </w:pPr>
    </w:p>
    <w:p w14:paraId="051A6B32" w14:textId="77777777" w:rsidR="00493DF6" w:rsidRDefault="00493DF6">
      <w:pPr>
        <w:spacing w:after="0" w:line="240" w:lineRule="auto"/>
        <w:rPr>
          <w:rFonts w:ascii="Times New Roman" w:hAnsi="Times New Roman" w:cs="Times New Roman"/>
          <w:lang w:val="pt-BR"/>
        </w:rPr>
      </w:pPr>
    </w:p>
    <w:p w14:paraId="618F1CED" w14:textId="77777777" w:rsidR="00493DF6" w:rsidRDefault="00493DF6">
      <w:pPr>
        <w:spacing w:after="0" w:line="240" w:lineRule="auto"/>
        <w:rPr>
          <w:rFonts w:ascii="Times New Roman" w:hAnsi="Times New Roman" w:cs="Times New Roman"/>
          <w:lang w:val="pt-BR"/>
        </w:rPr>
      </w:pPr>
    </w:p>
    <w:p w14:paraId="4A55A00A" w14:textId="77777777" w:rsidR="00493DF6" w:rsidRDefault="00493DF6">
      <w:pPr>
        <w:spacing w:after="0" w:line="240" w:lineRule="auto"/>
        <w:rPr>
          <w:rFonts w:ascii="Times New Roman" w:hAnsi="Times New Roman" w:cs="Times New Roman"/>
          <w:lang w:val="pt-BR"/>
        </w:rPr>
      </w:pPr>
    </w:p>
    <w:p w14:paraId="51E987B5" w14:textId="77777777" w:rsidR="00493DF6" w:rsidRDefault="00493DF6">
      <w:pPr>
        <w:spacing w:after="0" w:line="240" w:lineRule="auto"/>
        <w:rPr>
          <w:rFonts w:ascii="Times New Roman" w:hAnsi="Times New Roman" w:cs="Times New Roman"/>
          <w:lang w:val="pt-BR"/>
        </w:rPr>
      </w:pPr>
    </w:p>
    <w:p w14:paraId="07081010" w14:textId="77777777" w:rsidR="00493DF6" w:rsidRDefault="00493DF6">
      <w:pPr>
        <w:spacing w:after="0" w:line="240" w:lineRule="auto"/>
        <w:rPr>
          <w:rFonts w:ascii="Times New Roman" w:hAnsi="Times New Roman" w:cs="Times New Roman"/>
          <w:lang w:val="pt-BR"/>
        </w:rPr>
      </w:pPr>
    </w:p>
    <w:p w14:paraId="5B5CD91A" w14:textId="77777777" w:rsidR="00493DF6" w:rsidRDefault="00493DF6">
      <w:pPr>
        <w:spacing w:after="0" w:line="240" w:lineRule="auto"/>
        <w:rPr>
          <w:rFonts w:ascii="Times New Roman" w:hAnsi="Times New Roman" w:cs="Times New Roman"/>
          <w:lang w:val="pt-BR"/>
        </w:rPr>
      </w:pPr>
    </w:p>
    <w:p w14:paraId="1401A97E" w14:textId="77777777" w:rsidR="00493DF6" w:rsidRDefault="00493DF6">
      <w:pPr>
        <w:spacing w:after="0" w:line="240" w:lineRule="auto"/>
        <w:rPr>
          <w:rFonts w:ascii="Times New Roman" w:hAnsi="Times New Roman" w:cs="Times New Roman"/>
          <w:lang w:val="pt-BR"/>
        </w:rPr>
      </w:pPr>
    </w:p>
    <w:p w14:paraId="1ED00198" w14:textId="77777777" w:rsidR="00493DF6" w:rsidRDefault="00493DF6">
      <w:pPr>
        <w:spacing w:after="0" w:line="240" w:lineRule="auto"/>
        <w:rPr>
          <w:rFonts w:ascii="Times New Roman" w:hAnsi="Times New Roman" w:cs="Times New Roman"/>
          <w:lang w:val="pt-BR"/>
        </w:rPr>
      </w:pPr>
    </w:p>
    <w:p w14:paraId="2CD9EE40" w14:textId="77777777" w:rsidR="00493DF6" w:rsidRDefault="00493DF6">
      <w:pPr>
        <w:spacing w:after="0" w:line="240" w:lineRule="auto"/>
        <w:rPr>
          <w:rFonts w:ascii="Times New Roman" w:hAnsi="Times New Roman" w:cs="Times New Roman"/>
          <w:lang w:val="pt-BR"/>
        </w:rPr>
      </w:pPr>
    </w:p>
    <w:p w14:paraId="3F95D269" w14:textId="77777777" w:rsidR="00493DF6" w:rsidRDefault="00493DF6">
      <w:pPr>
        <w:spacing w:after="0" w:line="240" w:lineRule="auto"/>
        <w:rPr>
          <w:rFonts w:ascii="Times New Roman" w:hAnsi="Times New Roman" w:cs="Times New Roman"/>
          <w:lang w:val="pt-BR"/>
        </w:rPr>
      </w:pPr>
    </w:p>
    <w:p w14:paraId="71B5D2B8" w14:textId="77777777" w:rsidR="00493DF6" w:rsidRDefault="00493DF6">
      <w:pPr>
        <w:spacing w:after="0" w:line="240" w:lineRule="auto"/>
        <w:rPr>
          <w:rFonts w:ascii="Times New Roman" w:hAnsi="Times New Roman" w:cs="Times New Roman"/>
          <w:lang w:val="pt-BR"/>
        </w:rPr>
      </w:pPr>
    </w:p>
    <w:p w14:paraId="6761CF1B" w14:textId="77777777" w:rsidR="00493DF6" w:rsidRDefault="00493DF6">
      <w:pPr>
        <w:spacing w:after="0" w:line="240" w:lineRule="auto"/>
        <w:rPr>
          <w:rFonts w:ascii="Times New Roman" w:hAnsi="Times New Roman" w:cs="Times New Roman"/>
          <w:lang w:val="pt-BR"/>
        </w:rPr>
      </w:pPr>
    </w:p>
    <w:p w14:paraId="2E533F2A" w14:textId="77777777" w:rsidR="00493DF6" w:rsidRDefault="00493DF6">
      <w:pPr>
        <w:spacing w:after="0" w:line="240" w:lineRule="auto"/>
        <w:rPr>
          <w:rFonts w:ascii="Times New Roman" w:hAnsi="Times New Roman" w:cs="Times New Roman"/>
          <w:lang w:val="pt-BR"/>
        </w:rPr>
      </w:pPr>
    </w:p>
    <w:p w14:paraId="4AAAE781" w14:textId="77777777" w:rsidR="00493DF6" w:rsidRDefault="00493DF6">
      <w:pPr>
        <w:spacing w:after="0" w:line="240" w:lineRule="auto"/>
        <w:rPr>
          <w:rFonts w:ascii="Times New Roman" w:hAnsi="Times New Roman" w:cs="Times New Roman"/>
          <w:lang w:val="pt-BR"/>
        </w:rPr>
      </w:pPr>
    </w:p>
    <w:p w14:paraId="19801103" w14:textId="77777777" w:rsidR="00493DF6" w:rsidRDefault="00493DF6">
      <w:pPr>
        <w:spacing w:after="0" w:line="240" w:lineRule="auto"/>
        <w:rPr>
          <w:rFonts w:ascii="Times New Roman" w:hAnsi="Times New Roman" w:cs="Times New Roman"/>
          <w:lang w:val="pt-BR"/>
        </w:rPr>
      </w:pPr>
    </w:p>
    <w:p w14:paraId="61196F10" w14:textId="77777777" w:rsidR="00493DF6" w:rsidRDefault="00493DF6">
      <w:pPr>
        <w:spacing w:after="0" w:line="240" w:lineRule="auto"/>
        <w:rPr>
          <w:rFonts w:ascii="Times New Roman" w:hAnsi="Times New Roman" w:cs="Times New Roman"/>
          <w:lang w:val="pt-BR"/>
        </w:rPr>
      </w:pPr>
    </w:p>
    <w:p w14:paraId="27C6A3E3" w14:textId="77777777" w:rsidR="00493DF6" w:rsidRDefault="00493DF6">
      <w:pPr>
        <w:spacing w:after="0" w:line="240" w:lineRule="auto"/>
        <w:rPr>
          <w:rFonts w:ascii="Times New Roman" w:hAnsi="Times New Roman" w:cs="Times New Roman"/>
          <w:lang w:val="pt-BR"/>
        </w:rPr>
      </w:pPr>
    </w:p>
    <w:p w14:paraId="0A8A0499" w14:textId="77777777" w:rsidR="00493DF6" w:rsidRDefault="00493DF6">
      <w:pPr>
        <w:spacing w:after="0" w:line="240" w:lineRule="auto"/>
        <w:rPr>
          <w:rFonts w:ascii="Times New Roman" w:hAnsi="Times New Roman" w:cs="Times New Roman"/>
          <w:lang w:val="pt-BR"/>
        </w:rPr>
      </w:pPr>
    </w:p>
    <w:p w14:paraId="6BDF1FD8" w14:textId="77777777" w:rsidR="00493DF6" w:rsidRDefault="00493DF6">
      <w:pPr>
        <w:spacing w:after="0" w:line="240" w:lineRule="auto"/>
        <w:rPr>
          <w:rFonts w:ascii="Times New Roman" w:hAnsi="Times New Roman" w:cs="Times New Roman"/>
          <w:lang w:val="pt-BR"/>
        </w:rPr>
      </w:pPr>
    </w:p>
    <w:p w14:paraId="69D59F7F" w14:textId="77777777" w:rsidR="00493DF6" w:rsidRDefault="00493DF6">
      <w:pPr>
        <w:spacing w:after="0" w:line="240" w:lineRule="auto"/>
        <w:rPr>
          <w:rFonts w:ascii="Times New Roman" w:hAnsi="Times New Roman" w:cs="Times New Roman"/>
          <w:lang w:val="pt-BR"/>
        </w:rPr>
      </w:pPr>
    </w:p>
    <w:p w14:paraId="4354B90F" w14:textId="77777777" w:rsidR="00493DF6" w:rsidRDefault="00493DF6">
      <w:pPr>
        <w:spacing w:after="0" w:line="240" w:lineRule="auto"/>
        <w:rPr>
          <w:rFonts w:ascii="Times New Roman" w:hAnsi="Times New Roman" w:cs="Times New Roman"/>
          <w:lang w:val="pt-BR"/>
        </w:rPr>
      </w:pPr>
    </w:p>
    <w:p w14:paraId="244C39D6" w14:textId="77777777" w:rsidR="00493DF6" w:rsidRDefault="00493DF6">
      <w:pPr>
        <w:spacing w:after="0" w:line="240" w:lineRule="auto"/>
        <w:rPr>
          <w:rFonts w:ascii="Times New Roman" w:hAnsi="Times New Roman" w:cs="Times New Roman"/>
          <w:lang w:val="pt-BR"/>
        </w:rPr>
      </w:pPr>
    </w:p>
    <w:p w14:paraId="1B5381DD" w14:textId="77777777" w:rsidR="00493DF6" w:rsidRDefault="00493DF6">
      <w:pPr>
        <w:spacing w:after="0" w:line="240" w:lineRule="auto"/>
        <w:rPr>
          <w:rFonts w:ascii="Times New Roman" w:hAnsi="Times New Roman" w:cs="Times New Roman"/>
          <w:lang w:val="pt-BR"/>
        </w:rPr>
      </w:pPr>
    </w:p>
    <w:p w14:paraId="6DA9BAD2" w14:textId="77777777" w:rsidR="00493DF6" w:rsidRDefault="00AB5092">
      <w:pPr>
        <w:tabs>
          <w:tab w:val="left" w:pos="567"/>
        </w:tabs>
        <w:spacing w:after="0" w:line="240" w:lineRule="auto"/>
        <w:jc w:val="center"/>
        <w:outlineLvl w:val="0"/>
        <w:rPr>
          <w:rFonts w:ascii="Times New Roman" w:hAnsi="Times New Roman"/>
          <w:b/>
          <w:caps/>
          <w:lang w:val="es-ES"/>
        </w:rPr>
      </w:pPr>
      <w:bookmarkStart w:id="91" w:name="_Toc129243137"/>
      <w:bookmarkStart w:id="92" w:name="_Toc129243262"/>
      <w:r>
        <w:rPr>
          <w:rFonts w:ascii="Times New Roman" w:hAnsi="Times New Roman"/>
          <w:b/>
          <w:caps/>
          <w:lang w:val="es-ES"/>
        </w:rPr>
        <w:t>B. PAKUOTĖS LAPELIS</w:t>
      </w:r>
      <w:bookmarkEnd w:id="91"/>
      <w:bookmarkEnd w:id="92"/>
    </w:p>
    <w:p w14:paraId="23710BB1" w14:textId="77777777" w:rsidR="00493DF6" w:rsidRDefault="00AB5092">
      <w:pPr>
        <w:pageBreakBefore/>
        <w:tabs>
          <w:tab w:val="left" w:pos="567"/>
        </w:tabs>
        <w:spacing w:after="0" w:line="240" w:lineRule="auto"/>
        <w:jc w:val="center"/>
        <w:outlineLvl w:val="0"/>
      </w:pPr>
      <w:bookmarkStart w:id="93" w:name="_Toc129243138"/>
      <w:bookmarkStart w:id="94" w:name="_Toc129243263"/>
      <w:r>
        <w:rPr>
          <w:rFonts w:ascii="Times New Roman" w:hAnsi="Times New Roman"/>
          <w:b/>
          <w:lang w:val="lt-LT"/>
        </w:rPr>
        <w:lastRenderedPageBreak/>
        <w:t>Pakuotės lapelis: informacija pacientui</w:t>
      </w:r>
    </w:p>
    <w:p w14:paraId="42DA5373" w14:textId="77777777" w:rsidR="00493DF6" w:rsidRDefault="00493DF6">
      <w:pPr>
        <w:spacing w:after="0" w:line="240" w:lineRule="auto"/>
        <w:rPr>
          <w:rFonts w:ascii="Times New Roman" w:hAnsi="Times New Roman"/>
          <w:lang w:val="es-ES"/>
        </w:rPr>
      </w:pPr>
    </w:p>
    <w:p w14:paraId="4CC04DED" w14:textId="77777777" w:rsidR="00493DF6" w:rsidRDefault="00AB5092">
      <w:pPr>
        <w:spacing w:after="0" w:line="240" w:lineRule="auto"/>
        <w:jc w:val="center"/>
      </w:pPr>
      <w:r>
        <w:rPr>
          <w:rFonts w:ascii="Times New Roman" w:hAnsi="Times New Roman" w:cs="Times New Roman"/>
          <w:b/>
          <w:bCs/>
          <w:lang w:val="lt-LT"/>
        </w:rPr>
        <w:t>OLIMEL PERI N4E infuzinė emulsija</w:t>
      </w:r>
    </w:p>
    <w:p w14:paraId="087A4D33" w14:textId="77777777" w:rsidR="00493DF6" w:rsidRDefault="00493DF6">
      <w:pPr>
        <w:spacing w:after="0" w:line="240" w:lineRule="auto"/>
        <w:rPr>
          <w:rFonts w:ascii="Times New Roman" w:hAnsi="Times New Roman"/>
          <w:lang w:val="es-ES"/>
        </w:rPr>
      </w:pPr>
    </w:p>
    <w:p w14:paraId="56F057AC" w14:textId="77777777" w:rsidR="00493DF6" w:rsidRDefault="00AB5092">
      <w:pPr>
        <w:spacing w:after="0" w:line="240" w:lineRule="auto"/>
        <w:rPr>
          <w:rFonts w:ascii="Times New Roman" w:hAnsi="Times New Roman" w:cs="Times New Roman"/>
          <w:b/>
          <w:bCs/>
          <w:lang w:val="lt-LT"/>
        </w:rPr>
      </w:pPr>
      <w:r>
        <w:rPr>
          <w:rFonts w:ascii="Times New Roman" w:hAnsi="Times New Roman" w:cs="Times New Roman"/>
          <w:b/>
          <w:bCs/>
          <w:lang w:val="lt-LT"/>
        </w:rPr>
        <w:t>Atidžiai perskaitykite visą šį lapelį, prieš pradėdami vartoti vaistą, nes jame pateikiama Jums svarbi informacija.</w:t>
      </w:r>
    </w:p>
    <w:p w14:paraId="5D603986"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Neišmeskite šio lapelio, nes vėl gali prireikti jį perskaityti. </w:t>
      </w:r>
    </w:p>
    <w:p w14:paraId="4F8BB3ED"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Jeigu kiltų daugiau klausimų, kreipkitės į gydytoją arba slaugytoją.</w:t>
      </w:r>
    </w:p>
    <w:p w14:paraId="3D827AAB" w14:textId="77777777" w:rsidR="00493DF6" w:rsidRDefault="00AB5092">
      <w:pPr>
        <w:tabs>
          <w:tab w:val="left" w:pos="567"/>
        </w:tabs>
        <w:spacing w:after="0" w:line="240" w:lineRule="auto"/>
        <w:ind w:left="567" w:hanging="567"/>
      </w:pPr>
      <w:r>
        <w:rPr>
          <w:rFonts w:ascii="Times New Roman" w:hAnsi="Times New Roman" w:cs="Times New Roman"/>
          <w:lang w:val="lt-LT"/>
        </w:rPr>
        <w:t>-</w:t>
      </w:r>
      <w:r>
        <w:rPr>
          <w:rFonts w:ascii="Times New Roman" w:hAnsi="Times New Roman" w:cs="Times New Roman"/>
          <w:lang w:val="lt-LT"/>
        </w:rPr>
        <w:tab/>
        <w:t>Jeigu pasireiškė šalutinis poveikis (net jeigu jis šiame lapelyje nenurodytas), kreipkitės į gydytoją arba slaugytoją. Žr. 4 skyrių.</w:t>
      </w:r>
    </w:p>
    <w:p w14:paraId="51A8B75B" w14:textId="77777777" w:rsidR="00493DF6" w:rsidRDefault="00493DF6">
      <w:pPr>
        <w:spacing w:after="0" w:line="240" w:lineRule="auto"/>
        <w:rPr>
          <w:rFonts w:ascii="Times New Roman" w:hAnsi="Times New Roman" w:cs="Times New Roman"/>
          <w:lang w:val="lt-LT"/>
        </w:rPr>
      </w:pPr>
    </w:p>
    <w:bookmarkEnd w:id="93"/>
    <w:bookmarkEnd w:id="94"/>
    <w:p w14:paraId="508EF19A" w14:textId="77777777" w:rsidR="00493DF6" w:rsidRDefault="00AB5092">
      <w:pPr>
        <w:spacing w:after="0" w:line="240" w:lineRule="auto"/>
        <w:rPr>
          <w:rFonts w:ascii="Times New Roman" w:hAnsi="Times New Roman" w:cs="Times New Roman"/>
          <w:b/>
          <w:bCs/>
          <w:lang w:val="fi-FI"/>
        </w:rPr>
      </w:pPr>
      <w:r>
        <w:rPr>
          <w:rFonts w:ascii="Times New Roman" w:hAnsi="Times New Roman" w:cs="Times New Roman"/>
          <w:b/>
          <w:bCs/>
          <w:lang w:val="fi-FI"/>
        </w:rPr>
        <w:t xml:space="preserve">Apie ką rašoma šiame lapelyje? </w:t>
      </w:r>
    </w:p>
    <w:p w14:paraId="16D78F18" w14:textId="77777777" w:rsidR="00493DF6" w:rsidRDefault="00493DF6">
      <w:pPr>
        <w:spacing w:after="0" w:line="240" w:lineRule="auto"/>
        <w:rPr>
          <w:rFonts w:ascii="Times New Roman" w:hAnsi="Times New Roman" w:cs="Times New Roman"/>
          <w:b/>
          <w:bCs/>
          <w:lang w:val="fi-FI"/>
        </w:rPr>
      </w:pPr>
    </w:p>
    <w:p w14:paraId="66993FA4" w14:textId="77777777" w:rsidR="00493DF6" w:rsidRDefault="00AB5092">
      <w:pPr>
        <w:spacing w:after="0" w:line="240" w:lineRule="auto"/>
        <w:ind w:left="567" w:hanging="567"/>
      </w:pPr>
      <w:r>
        <w:rPr>
          <w:rFonts w:ascii="Times New Roman" w:hAnsi="Times New Roman" w:cs="Times New Roman"/>
          <w:lang w:val="fi-FI"/>
        </w:rPr>
        <w:t>1.</w:t>
      </w:r>
      <w:r>
        <w:rPr>
          <w:rFonts w:ascii="Times New Roman" w:hAnsi="Times New Roman" w:cs="Times New Roman"/>
          <w:lang w:val="fi-FI"/>
        </w:rPr>
        <w:tab/>
        <w:t>Kas yra OLIMEL PERI N</w:t>
      </w:r>
      <w:r>
        <w:rPr>
          <w:rFonts w:ascii="Times New Roman" w:hAnsi="Times New Roman" w:cs="Times New Roman"/>
          <w:lang w:val="lt-LT"/>
        </w:rPr>
        <w:t>4E</w:t>
      </w:r>
      <w:r>
        <w:rPr>
          <w:rFonts w:ascii="Times New Roman" w:hAnsi="Times New Roman" w:cs="Times New Roman"/>
          <w:lang w:val="fi-FI"/>
        </w:rPr>
        <w:t xml:space="preserve"> ir kam jis vartojamas</w:t>
      </w:r>
    </w:p>
    <w:p w14:paraId="202B7210" w14:textId="77777777" w:rsidR="00493DF6" w:rsidRDefault="00AB5092">
      <w:pPr>
        <w:spacing w:after="0" w:line="240" w:lineRule="auto"/>
        <w:ind w:left="567" w:hanging="567"/>
      </w:pPr>
      <w:r>
        <w:rPr>
          <w:rFonts w:ascii="Times New Roman" w:hAnsi="Times New Roman" w:cs="Times New Roman"/>
          <w:lang w:val="fi-FI"/>
        </w:rPr>
        <w:t>2.</w:t>
      </w:r>
      <w:r>
        <w:rPr>
          <w:rFonts w:ascii="Times New Roman" w:hAnsi="Times New Roman" w:cs="Times New Roman"/>
          <w:lang w:val="fi-FI"/>
        </w:rPr>
        <w:tab/>
        <w:t>Kas žinotina prieš leidžiant OLIMEL PERI N</w:t>
      </w:r>
      <w:r>
        <w:rPr>
          <w:rFonts w:ascii="Times New Roman" w:hAnsi="Times New Roman"/>
          <w:lang w:val="it-IT"/>
        </w:rPr>
        <w:t>4</w:t>
      </w:r>
      <w:r>
        <w:rPr>
          <w:rFonts w:ascii="Times New Roman" w:hAnsi="Times New Roman" w:cs="Times New Roman"/>
          <w:lang w:val="lt-LT"/>
        </w:rPr>
        <w:t>E</w:t>
      </w:r>
    </w:p>
    <w:p w14:paraId="3DC3907A" w14:textId="77777777" w:rsidR="00493DF6" w:rsidRDefault="00AB5092">
      <w:pPr>
        <w:spacing w:after="0" w:line="240" w:lineRule="auto"/>
        <w:ind w:left="567" w:hanging="567"/>
      </w:pPr>
      <w:r>
        <w:rPr>
          <w:rFonts w:ascii="Times New Roman" w:hAnsi="Times New Roman" w:cs="Times New Roman"/>
          <w:lang w:val="fi-FI"/>
        </w:rPr>
        <w:t>3.</w:t>
      </w:r>
      <w:r>
        <w:rPr>
          <w:rFonts w:ascii="Times New Roman" w:hAnsi="Times New Roman" w:cs="Times New Roman"/>
          <w:lang w:val="fi-FI"/>
        </w:rPr>
        <w:tab/>
        <w:t>Kaip vartoti OLIMEL PERI N</w:t>
      </w:r>
      <w:r>
        <w:rPr>
          <w:rFonts w:ascii="Times New Roman" w:hAnsi="Times New Roman"/>
          <w:lang w:val="it-IT"/>
        </w:rPr>
        <w:t>4</w:t>
      </w:r>
      <w:r>
        <w:rPr>
          <w:rFonts w:ascii="Times New Roman" w:hAnsi="Times New Roman" w:cs="Times New Roman"/>
          <w:lang w:val="lt-LT"/>
        </w:rPr>
        <w:t>E</w:t>
      </w:r>
    </w:p>
    <w:p w14:paraId="128A68CC" w14:textId="77777777" w:rsidR="00493DF6" w:rsidRDefault="00AB5092">
      <w:pPr>
        <w:spacing w:after="0" w:line="240" w:lineRule="auto"/>
        <w:ind w:left="567" w:hanging="567"/>
        <w:rPr>
          <w:rFonts w:ascii="Times New Roman" w:hAnsi="Times New Roman" w:cs="Times New Roman"/>
          <w:lang w:val="fi-FI"/>
        </w:rPr>
      </w:pPr>
      <w:r>
        <w:rPr>
          <w:rFonts w:ascii="Times New Roman" w:hAnsi="Times New Roman" w:cs="Times New Roman"/>
          <w:lang w:val="fi-FI"/>
        </w:rPr>
        <w:t>4.</w:t>
      </w:r>
      <w:r>
        <w:rPr>
          <w:rFonts w:ascii="Times New Roman" w:hAnsi="Times New Roman" w:cs="Times New Roman"/>
          <w:lang w:val="fi-FI"/>
        </w:rPr>
        <w:tab/>
        <w:t>Galimas šalutinis poveikis</w:t>
      </w:r>
    </w:p>
    <w:p w14:paraId="62E310BB" w14:textId="77777777" w:rsidR="00493DF6" w:rsidRDefault="00AB5092">
      <w:pPr>
        <w:spacing w:after="0" w:line="240" w:lineRule="auto"/>
        <w:ind w:left="567" w:hanging="567"/>
      </w:pPr>
      <w:r>
        <w:rPr>
          <w:rFonts w:ascii="Times New Roman" w:hAnsi="Times New Roman" w:cs="Times New Roman"/>
          <w:lang w:val="fi-FI"/>
        </w:rPr>
        <w:t>5.</w:t>
      </w:r>
      <w:r>
        <w:rPr>
          <w:rFonts w:ascii="Times New Roman" w:hAnsi="Times New Roman" w:cs="Times New Roman"/>
          <w:lang w:val="fi-FI"/>
        </w:rPr>
        <w:tab/>
        <w:t>Kaip laikyti OLIMEL PERI N</w:t>
      </w:r>
      <w:r>
        <w:rPr>
          <w:rFonts w:ascii="Times New Roman" w:hAnsi="Times New Roman"/>
          <w:lang w:val="fi-FI"/>
        </w:rPr>
        <w:t>4</w:t>
      </w:r>
      <w:r>
        <w:rPr>
          <w:rFonts w:ascii="Times New Roman" w:hAnsi="Times New Roman" w:cs="Times New Roman"/>
          <w:lang w:val="lt-LT"/>
        </w:rPr>
        <w:t>E</w:t>
      </w:r>
    </w:p>
    <w:p w14:paraId="3C05BFBC" w14:textId="77777777" w:rsidR="00493DF6" w:rsidRDefault="00AB5092">
      <w:pPr>
        <w:spacing w:after="0" w:line="240" w:lineRule="auto"/>
        <w:ind w:left="567" w:hanging="567"/>
      </w:pPr>
      <w:r>
        <w:rPr>
          <w:rFonts w:ascii="Times New Roman" w:hAnsi="Times New Roman" w:cs="Times New Roman"/>
          <w:lang w:val="fi-FI"/>
        </w:rPr>
        <w:t>6.</w:t>
      </w:r>
      <w:r>
        <w:rPr>
          <w:rFonts w:ascii="Times New Roman" w:hAnsi="Times New Roman" w:cs="Times New Roman"/>
          <w:lang w:val="fi-FI"/>
        </w:rPr>
        <w:tab/>
        <w:t>Pakuotės turinys ir kita informacija</w:t>
      </w:r>
    </w:p>
    <w:p w14:paraId="4399550E" w14:textId="77777777" w:rsidR="00493DF6" w:rsidRDefault="00493DF6">
      <w:pPr>
        <w:spacing w:after="0" w:line="240" w:lineRule="auto"/>
        <w:rPr>
          <w:rFonts w:ascii="Times New Roman" w:hAnsi="Times New Roman"/>
          <w:lang w:val="fi-FI"/>
        </w:rPr>
      </w:pPr>
    </w:p>
    <w:p w14:paraId="6C60D80B" w14:textId="77777777" w:rsidR="00493DF6" w:rsidRDefault="00493DF6">
      <w:pPr>
        <w:spacing w:after="0" w:line="240" w:lineRule="auto"/>
        <w:rPr>
          <w:rFonts w:ascii="Times New Roman" w:hAnsi="Times New Roman"/>
          <w:lang w:val="fi-FI"/>
        </w:rPr>
      </w:pPr>
    </w:p>
    <w:p w14:paraId="5A4D15A8" w14:textId="77777777" w:rsidR="00493DF6" w:rsidRDefault="00AB5092">
      <w:pPr>
        <w:keepNext/>
        <w:tabs>
          <w:tab w:val="left" w:pos="567"/>
        </w:tabs>
        <w:spacing w:after="0" w:line="240" w:lineRule="auto"/>
        <w:ind w:left="567" w:hanging="567"/>
        <w:outlineLvl w:val="1"/>
        <w:rPr>
          <w:rFonts w:ascii="Times New Roman" w:hAnsi="Times New Roman" w:cs="Times New Roman"/>
          <w:b/>
          <w:bCs/>
          <w:lang w:val="lt-LT"/>
        </w:rPr>
      </w:pPr>
      <w:r>
        <w:rPr>
          <w:rFonts w:ascii="Times New Roman" w:hAnsi="Times New Roman" w:cs="Times New Roman"/>
          <w:b/>
          <w:bCs/>
          <w:lang w:val="lt-LT"/>
        </w:rPr>
        <w:t>1.</w:t>
      </w:r>
      <w:r>
        <w:rPr>
          <w:rFonts w:ascii="Times New Roman" w:hAnsi="Times New Roman" w:cs="Times New Roman"/>
          <w:b/>
          <w:bCs/>
          <w:lang w:val="lt-LT"/>
        </w:rPr>
        <w:tab/>
        <w:t>Kas yra OLIMEL PERI N4E ir kam jis vartojamas</w:t>
      </w:r>
    </w:p>
    <w:p w14:paraId="5A44AB04" w14:textId="77777777" w:rsidR="00493DF6" w:rsidRDefault="00493DF6">
      <w:pPr>
        <w:spacing w:after="0" w:line="240" w:lineRule="auto"/>
        <w:rPr>
          <w:rFonts w:ascii="Times New Roman" w:hAnsi="Times New Roman" w:cs="Times New Roman"/>
          <w:lang w:val="pt-BR"/>
        </w:rPr>
      </w:pPr>
    </w:p>
    <w:p w14:paraId="1761A24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OLIMEL PERI N4E yra infuzinė emulsija. Ji tiekiama 3 kamerų maišelyje.</w:t>
      </w:r>
    </w:p>
    <w:p w14:paraId="179A5D60" w14:textId="77777777" w:rsidR="00493DF6" w:rsidRDefault="00493DF6">
      <w:pPr>
        <w:spacing w:after="0" w:line="240" w:lineRule="auto"/>
        <w:rPr>
          <w:rFonts w:ascii="Times New Roman" w:hAnsi="Times New Roman" w:cs="Times New Roman"/>
          <w:lang w:val="lt-LT"/>
        </w:rPr>
      </w:pPr>
    </w:p>
    <w:p w14:paraId="17FCE379"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Vienoje kameroje yra gliukozės tirpalas su kalciu, kitoje – lipidų emulsija, o trečioje – aminorūgščių tirpalas su kitais elektrolitais.</w:t>
      </w:r>
    </w:p>
    <w:p w14:paraId="5BAF6A41" w14:textId="77777777" w:rsidR="00493DF6" w:rsidRDefault="00493DF6">
      <w:pPr>
        <w:spacing w:after="0" w:line="240" w:lineRule="auto"/>
        <w:rPr>
          <w:rFonts w:ascii="Times New Roman" w:hAnsi="Times New Roman" w:cs="Times New Roman"/>
          <w:lang w:val="lt-LT"/>
        </w:rPr>
      </w:pPr>
    </w:p>
    <w:p w14:paraId="738C1C8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OLIMEL PERI N4E vartojamas suaugusiųjų ir vyresnių kaip 2 metų vaikų maitinimui per lašelinę sistemą į veną, kai normalus maitinimas per burną negalimas.</w:t>
      </w:r>
    </w:p>
    <w:p w14:paraId="612F2382" w14:textId="77777777" w:rsidR="00493DF6" w:rsidRDefault="00493DF6">
      <w:pPr>
        <w:spacing w:after="0" w:line="240" w:lineRule="auto"/>
        <w:rPr>
          <w:rFonts w:ascii="Times New Roman" w:hAnsi="Times New Roman" w:cs="Times New Roman"/>
          <w:lang w:val="lt-LT"/>
        </w:rPr>
      </w:pPr>
    </w:p>
    <w:p w14:paraId="6872228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OLIMEL PERI N4E turi būti vartojamas tik prižiūrint gydytojui.</w:t>
      </w:r>
    </w:p>
    <w:p w14:paraId="7DA4130C" w14:textId="77777777" w:rsidR="00493DF6" w:rsidRDefault="00493DF6">
      <w:pPr>
        <w:spacing w:after="0" w:line="240" w:lineRule="auto"/>
        <w:rPr>
          <w:rFonts w:ascii="Times New Roman" w:hAnsi="Times New Roman" w:cs="Times New Roman"/>
          <w:lang w:val="lt-LT" w:eastAsia="lt-LT"/>
        </w:rPr>
      </w:pPr>
    </w:p>
    <w:p w14:paraId="1A7BAA6C" w14:textId="77777777" w:rsidR="00493DF6" w:rsidRDefault="00493DF6">
      <w:pPr>
        <w:spacing w:after="0" w:line="240" w:lineRule="auto"/>
        <w:rPr>
          <w:rFonts w:ascii="Times New Roman" w:hAnsi="Times New Roman" w:cs="Times New Roman"/>
          <w:lang w:val="lt-LT" w:eastAsia="lt-LT"/>
        </w:rPr>
      </w:pPr>
    </w:p>
    <w:p w14:paraId="1545BCD7" w14:textId="77777777" w:rsidR="00493DF6" w:rsidRDefault="00AB5092">
      <w:pPr>
        <w:keepNext/>
        <w:tabs>
          <w:tab w:val="left" w:pos="567"/>
        </w:tabs>
        <w:spacing w:after="0" w:line="240" w:lineRule="auto"/>
        <w:ind w:left="567" w:hanging="567"/>
        <w:outlineLvl w:val="1"/>
        <w:rPr>
          <w:rFonts w:ascii="Times New Roman" w:hAnsi="Times New Roman" w:cs="Times New Roman"/>
          <w:b/>
          <w:bCs/>
          <w:lang w:val="lt-LT"/>
        </w:rPr>
      </w:pPr>
      <w:r>
        <w:rPr>
          <w:rFonts w:ascii="Times New Roman" w:hAnsi="Times New Roman" w:cs="Times New Roman"/>
          <w:b/>
          <w:bCs/>
          <w:lang w:val="lt-LT"/>
        </w:rPr>
        <w:t>2.</w:t>
      </w:r>
      <w:r>
        <w:rPr>
          <w:rFonts w:ascii="Times New Roman" w:hAnsi="Times New Roman" w:cs="Times New Roman"/>
          <w:b/>
          <w:bCs/>
          <w:lang w:val="lt-LT"/>
        </w:rPr>
        <w:tab/>
        <w:t>Kas žinotina prieš leidžiant OLIMEL PERI N4E infuzinę emulsiją</w:t>
      </w:r>
    </w:p>
    <w:p w14:paraId="2F6A4226" w14:textId="77777777" w:rsidR="00493DF6" w:rsidRDefault="00493DF6">
      <w:pPr>
        <w:keepNext/>
        <w:spacing w:after="0" w:line="240" w:lineRule="auto"/>
        <w:rPr>
          <w:rFonts w:ascii="Times New Roman" w:hAnsi="Times New Roman" w:cs="Times New Roman"/>
          <w:b/>
          <w:bCs/>
          <w:lang w:val="lt-LT"/>
        </w:rPr>
      </w:pPr>
    </w:p>
    <w:p w14:paraId="1A786E92" w14:textId="77777777" w:rsidR="00493DF6" w:rsidRDefault="00AB5092">
      <w:pPr>
        <w:keepNext/>
        <w:spacing w:after="0" w:line="240" w:lineRule="auto"/>
        <w:rPr>
          <w:rFonts w:ascii="Times New Roman" w:hAnsi="Times New Roman" w:cs="Times New Roman"/>
          <w:b/>
          <w:bCs/>
          <w:lang w:val="lt-LT"/>
        </w:rPr>
      </w:pPr>
      <w:r>
        <w:rPr>
          <w:rFonts w:ascii="Times New Roman" w:hAnsi="Times New Roman" w:cs="Times New Roman"/>
          <w:b/>
          <w:bCs/>
          <w:lang w:val="lt-LT"/>
        </w:rPr>
        <w:t>OLIMEL PERI N4E infuzinės emulsijos leisti negalima:</w:t>
      </w:r>
    </w:p>
    <w:p w14:paraId="19368473" w14:textId="77777777" w:rsidR="00493DF6" w:rsidRDefault="00AB5092">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Neišnešiotiems naujagimiams, kūdikiams ir jaunesniems kaip 2 metų vaikams;</w:t>
      </w:r>
    </w:p>
    <w:p w14:paraId="5B83E619" w14:textId="77777777" w:rsidR="00493DF6" w:rsidRDefault="00AB5092">
      <w:pPr>
        <w:numPr>
          <w:ilvl w:val="0"/>
          <w:numId w:val="4"/>
        </w:numPr>
        <w:tabs>
          <w:tab w:val="left" w:pos="-27"/>
          <w:tab w:val="left" w:pos="0"/>
        </w:tabs>
        <w:spacing w:after="0" w:line="240" w:lineRule="auto"/>
      </w:pPr>
      <w:r>
        <w:rPr>
          <w:rFonts w:ascii="Times New Roman" w:hAnsi="Times New Roman" w:cs="Times New Roman"/>
          <w:lang w:val="lt-LT"/>
        </w:rPr>
        <w:t>Jeigu Jums padidėjęs jautrumas kiaušinio</w:t>
      </w:r>
      <w:bookmarkStart w:id="95" w:name="_Hlk506982588"/>
      <w:r>
        <w:rPr>
          <w:rFonts w:ascii="Times New Roman" w:hAnsi="Times New Roman" w:cs="Times New Roman"/>
          <w:lang w:val="lt-LT"/>
        </w:rPr>
        <w:t xml:space="preserve">, sojos, žemės riešutų baltymams </w:t>
      </w:r>
      <w:r>
        <w:rPr>
          <w:rFonts w:ascii="Times New Roman" w:eastAsia="Times New Roman" w:hAnsi="Times New Roman" w:cs="Times New Roman"/>
          <w:lang w:val="lt-LT"/>
        </w:rPr>
        <w:t>ar grūdams / grūdų produktams (taip pat žr. skyrių „Įspėjimai ir atsargumo priemonės“)</w:t>
      </w:r>
      <w:r>
        <w:rPr>
          <w:rFonts w:ascii="Times New Roman" w:hAnsi="Times New Roman" w:cs="Times New Roman"/>
          <w:lang w:val="lt-LT"/>
        </w:rPr>
        <w:t xml:space="preserve"> </w:t>
      </w:r>
      <w:bookmarkEnd w:id="95"/>
      <w:r>
        <w:rPr>
          <w:rFonts w:ascii="Times New Roman" w:hAnsi="Times New Roman" w:cs="Times New Roman"/>
          <w:lang w:val="lt-LT"/>
        </w:rPr>
        <w:t>arba bet kuriai kitai</w:t>
      </w:r>
      <w:r w:rsidR="003D3461">
        <w:rPr>
          <w:rFonts w:ascii="Times New Roman" w:hAnsi="Times New Roman" w:cs="Times New Roman"/>
          <w:lang w:val="lt-LT"/>
        </w:rPr>
        <w:t xml:space="preserve"> šio</w:t>
      </w:r>
      <w:r>
        <w:rPr>
          <w:rFonts w:ascii="Times New Roman" w:hAnsi="Times New Roman" w:cs="Times New Roman"/>
          <w:lang w:val="lt-LT"/>
        </w:rPr>
        <w:t xml:space="preserve"> </w:t>
      </w:r>
      <w:r w:rsidR="00C33208">
        <w:rPr>
          <w:rFonts w:ascii="Times New Roman" w:hAnsi="Times New Roman" w:cs="Times New Roman"/>
          <w:lang w:val="lt-LT"/>
        </w:rPr>
        <w:t xml:space="preserve">vaisto </w:t>
      </w:r>
      <w:r>
        <w:rPr>
          <w:rFonts w:ascii="Times New Roman" w:hAnsi="Times New Roman" w:cs="Times New Roman"/>
          <w:lang w:val="lt-LT"/>
        </w:rPr>
        <w:t>sudėtyje esančiai medžiagai</w:t>
      </w:r>
      <w:r w:rsidR="003D3461">
        <w:rPr>
          <w:rFonts w:ascii="Times New Roman" w:hAnsi="Times New Roman" w:cs="Times New Roman"/>
          <w:lang w:val="lt-LT"/>
        </w:rPr>
        <w:t xml:space="preserve"> </w:t>
      </w:r>
      <w:r w:rsidR="003D3461">
        <w:rPr>
          <w:rFonts w:ascii="Times New Roman" w:hAnsi="Times New Roman"/>
        </w:rPr>
        <w:t>(</w:t>
      </w:r>
      <w:proofErr w:type="spellStart"/>
      <w:r w:rsidR="003D3461">
        <w:rPr>
          <w:rFonts w:ascii="Times New Roman" w:hAnsi="Times New Roman"/>
        </w:rPr>
        <w:t>žr</w:t>
      </w:r>
      <w:proofErr w:type="spellEnd"/>
      <w:r w:rsidR="003D3461">
        <w:rPr>
          <w:rFonts w:ascii="Times New Roman" w:hAnsi="Times New Roman"/>
        </w:rPr>
        <w:t xml:space="preserve">. 6 </w:t>
      </w:r>
      <w:proofErr w:type="spellStart"/>
      <w:r w:rsidR="003D3461">
        <w:rPr>
          <w:rFonts w:ascii="Times New Roman" w:hAnsi="Times New Roman"/>
        </w:rPr>
        <w:t>skyrių</w:t>
      </w:r>
      <w:proofErr w:type="spellEnd"/>
      <w:proofErr w:type="gramStart"/>
      <w:r w:rsidR="003D3461">
        <w:rPr>
          <w:rFonts w:ascii="Times New Roman" w:hAnsi="Times New Roman"/>
        </w:rPr>
        <w:t>)</w:t>
      </w:r>
      <w:r>
        <w:rPr>
          <w:rFonts w:ascii="Times New Roman" w:hAnsi="Times New Roman" w:cs="Times New Roman"/>
          <w:lang w:val="lt-LT"/>
        </w:rPr>
        <w:t>;</w:t>
      </w:r>
      <w:proofErr w:type="gramEnd"/>
    </w:p>
    <w:p w14:paraId="6E1F415E" w14:textId="77777777" w:rsidR="00493DF6" w:rsidRDefault="00AB5092">
      <w:pPr>
        <w:numPr>
          <w:ilvl w:val="0"/>
          <w:numId w:val="4"/>
        </w:numPr>
        <w:tabs>
          <w:tab w:val="left" w:pos="-27"/>
          <w:tab w:val="left" w:pos="0"/>
        </w:tabs>
        <w:spacing w:after="0" w:line="240" w:lineRule="auto"/>
        <w:rPr>
          <w:rFonts w:ascii="Times New Roman" w:hAnsi="Times New Roman" w:cs="Times New Roman"/>
          <w:lang w:val="lt-LT"/>
        </w:rPr>
      </w:pPr>
      <w:r>
        <w:rPr>
          <w:rFonts w:ascii="Times New Roman" w:hAnsi="Times New Roman" w:cs="Times New Roman"/>
          <w:lang w:val="lt-LT"/>
        </w:rPr>
        <w:t>Jeigu Jūsų organizmas negali įsisavinti tam tikrų aminorūgščių;</w:t>
      </w:r>
    </w:p>
    <w:p w14:paraId="401BAFC1" w14:textId="77777777" w:rsidR="00493DF6" w:rsidRDefault="00AB5092">
      <w:pPr>
        <w:numPr>
          <w:ilvl w:val="0"/>
          <w:numId w:val="4"/>
        </w:numPr>
        <w:tabs>
          <w:tab w:val="left" w:pos="-27"/>
          <w:tab w:val="left" w:pos="0"/>
        </w:tabs>
        <w:spacing w:after="0" w:line="240" w:lineRule="auto"/>
        <w:rPr>
          <w:rFonts w:ascii="Times New Roman" w:hAnsi="Times New Roman" w:cs="Times New Roman"/>
          <w:lang w:val="lt-LT"/>
        </w:rPr>
      </w:pPr>
      <w:r>
        <w:rPr>
          <w:rFonts w:ascii="Times New Roman" w:hAnsi="Times New Roman" w:cs="Times New Roman"/>
          <w:lang w:val="lt-LT"/>
        </w:rPr>
        <w:t>Jeigu Jūsų kraujyje yra padidėjęs lipidų kiekis;</w:t>
      </w:r>
    </w:p>
    <w:p w14:paraId="01325BA7" w14:textId="77777777" w:rsidR="00493DF6" w:rsidRDefault="00AB5092">
      <w:pPr>
        <w:numPr>
          <w:ilvl w:val="0"/>
          <w:numId w:val="4"/>
        </w:numPr>
        <w:tabs>
          <w:tab w:val="left" w:pos="-27"/>
          <w:tab w:val="left" w:pos="0"/>
        </w:tabs>
        <w:spacing w:after="0" w:line="240" w:lineRule="auto"/>
        <w:rPr>
          <w:rFonts w:ascii="Times New Roman" w:hAnsi="Times New Roman" w:cs="Times New Roman"/>
          <w:lang w:val="lt-LT"/>
        </w:rPr>
      </w:pPr>
      <w:r>
        <w:rPr>
          <w:rFonts w:ascii="Times New Roman" w:hAnsi="Times New Roman" w:cs="Times New Roman"/>
          <w:lang w:val="lt-LT"/>
        </w:rPr>
        <w:t>Jeigu Jums yra hiperglikemija (per didelis cukraus kiekis kraujyje);</w:t>
      </w:r>
    </w:p>
    <w:p w14:paraId="03F2D5A9" w14:textId="77777777" w:rsidR="00493DF6" w:rsidRDefault="00AB5092">
      <w:pPr>
        <w:numPr>
          <w:ilvl w:val="0"/>
          <w:numId w:val="4"/>
        </w:numPr>
        <w:tabs>
          <w:tab w:val="left" w:pos="-27"/>
          <w:tab w:val="left" w:pos="0"/>
        </w:tabs>
        <w:spacing w:after="0" w:line="240" w:lineRule="auto"/>
        <w:rPr>
          <w:rFonts w:ascii="Times New Roman" w:hAnsi="Times New Roman" w:cs="Times New Roman"/>
          <w:lang w:val="lt-LT"/>
        </w:rPr>
      </w:pPr>
      <w:r>
        <w:rPr>
          <w:rFonts w:ascii="Times New Roman" w:hAnsi="Times New Roman" w:cs="Times New Roman"/>
          <w:lang w:val="lt-LT"/>
        </w:rPr>
        <w:t>Jeigu Jūsų kraujyje yra didelė ir patologinė vieno iš elektrolitų (natrio, kalio, magnio, kalcio ir / arba fosforo) koncentracija.</w:t>
      </w:r>
    </w:p>
    <w:p w14:paraId="15FB6C85" w14:textId="77777777" w:rsidR="00493DF6" w:rsidRDefault="00493DF6">
      <w:pPr>
        <w:spacing w:after="0" w:line="240" w:lineRule="auto"/>
        <w:rPr>
          <w:rFonts w:ascii="Times New Roman" w:hAnsi="Times New Roman" w:cs="Times New Roman"/>
          <w:lang w:val="lt-LT"/>
        </w:rPr>
      </w:pPr>
    </w:p>
    <w:p w14:paraId="697EEB29"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Visais atvejais, prieš nuspręsdama (s) ar Jums reikalingas šis vaistas, gydytoja (s) atsižvelgs į amžių, svorį ir medicininę būklę, taip pat į visų atliktų tyrimų rezultatus.</w:t>
      </w:r>
    </w:p>
    <w:p w14:paraId="45107159" w14:textId="77777777" w:rsidR="00493DF6" w:rsidRDefault="00493DF6">
      <w:pPr>
        <w:spacing w:after="0" w:line="240" w:lineRule="auto"/>
        <w:rPr>
          <w:rFonts w:ascii="Times New Roman" w:hAnsi="Times New Roman" w:cs="Times New Roman"/>
          <w:lang w:val="lt-LT"/>
        </w:rPr>
      </w:pPr>
    </w:p>
    <w:p w14:paraId="22D92D23" w14:textId="77777777" w:rsidR="00493DF6" w:rsidRDefault="00AB5092">
      <w:pPr>
        <w:spacing w:after="0" w:line="240" w:lineRule="auto"/>
        <w:rPr>
          <w:rFonts w:ascii="Times New Roman" w:hAnsi="Times New Roman" w:cs="Times New Roman"/>
          <w:b/>
          <w:bCs/>
          <w:lang w:val="lt-LT"/>
        </w:rPr>
      </w:pPr>
      <w:r>
        <w:rPr>
          <w:rFonts w:ascii="Times New Roman" w:hAnsi="Times New Roman" w:cs="Times New Roman"/>
          <w:b/>
          <w:bCs/>
          <w:lang w:val="lt-LT"/>
        </w:rPr>
        <w:t>Įspėjimai ir atsargumo priemonės</w:t>
      </w:r>
    </w:p>
    <w:p w14:paraId="00A56E56" w14:textId="77777777" w:rsidR="00493DF6" w:rsidRDefault="00493DF6">
      <w:pPr>
        <w:spacing w:after="0" w:line="240" w:lineRule="auto"/>
        <w:rPr>
          <w:rFonts w:ascii="Times New Roman" w:hAnsi="Times New Roman" w:cs="Times New Roman"/>
          <w:lang w:val="lt-LT"/>
        </w:rPr>
      </w:pPr>
    </w:p>
    <w:p w14:paraId="65868BD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Pasitarkite su gydytoju arba slaugytoja, prieš jums leidžiant OLIMEL PERI N4E.</w:t>
      </w:r>
    </w:p>
    <w:p w14:paraId="75AEC211" w14:textId="77777777" w:rsidR="00493DF6" w:rsidRDefault="00493DF6">
      <w:pPr>
        <w:spacing w:after="0" w:line="240" w:lineRule="auto"/>
        <w:rPr>
          <w:rFonts w:ascii="Times New Roman" w:hAnsi="Times New Roman" w:cs="Times New Roman"/>
          <w:lang w:val="lt-LT"/>
        </w:rPr>
      </w:pPr>
    </w:p>
    <w:p w14:paraId="4C57F61E"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Jei visaverčio </w:t>
      </w:r>
      <w:proofErr w:type="spellStart"/>
      <w:r>
        <w:rPr>
          <w:rFonts w:ascii="Times New Roman" w:hAnsi="Times New Roman" w:cs="Times New Roman"/>
          <w:lang w:val="lt-LT"/>
        </w:rPr>
        <w:t>parenterinio</w:t>
      </w:r>
      <w:proofErr w:type="spellEnd"/>
      <w:r>
        <w:rPr>
          <w:rFonts w:ascii="Times New Roman" w:hAnsi="Times New Roman" w:cs="Times New Roman"/>
          <w:lang w:val="lt-LT"/>
        </w:rPr>
        <w:t xml:space="preserve"> maitinimo (VPM) tirpalai leidžiami per greitai, galimi sužalojimai ar mirtis.</w:t>
      </w:r>
    </w:p>
    <w:p w14:paraId="6589C51F"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Jeigu pasireiškia bet kuris iš alergijos požymių arba simptomų (prakaitavimas, </w:t>
      </w:r>
      <w:proofErr w:type="spellStart"/>
      <w:r>
        <w:rPr>
          <w:rFonts w:ascii="Times New Roman" w:hAnsi="Times New Roman" w:cs="Times New Roman"/>
          <w:lang w:val="lt-LT"/>
        </w:rPr>
        <w:t>šaltkrėtis</w:t>
      </w:r>
      <w:proofErr w:type="spellEnd"/>
      <w:r>
        <w:rPr>
          <w:rFonts w:ascii="Times New Roman" w:hAnsi="Times New Roman" w:cs="Times New Roman"/>
          <w:lang w:val="lt-LT"/>
        </w:rPr>
        <w:t xml:space="preserve">, drebulys, galvos skausmas, odos bėrimas arba apsunkęs kvėpavimas) infuziją reikia nedelsiant nutraukti. Šio </w:t>
      </w:r>
      <w:r w:rsidR="00723525">
        <w:rPr>
          <w:rFonts w:ascii="Times New Roman" w:hAnsi="Times New Roman" w:cs="Times New Roman"/>
          <w:lang w:val="lt-LT"/>
        </w:rPr>
        <w:t>vaisto</w:t>
      </w:r>
      <w:r>
        <w:rPr>
          <w:rFonts w:ascii="Times New Roman" w:hAnsi="Times New Roman" w:cs="Times New Roman"/>
          <w:lang w:val="lt-LT"/>
        </w:rPr>
        <w:t xml:space="preserve"> sudėtyje yra sojų aliejaus ir kiaušinių </w:t>
      </w:r>
      <w:r w:rsidR="005D34B6">
        <w:rPr>
          <w:rFonts w:ascii="Times New Roman" w:hAnsi="Times New Roman" w:cs="Times New Roman"/>
          <w:lang w:val="lt-LT"/>
        </w:rPr>
        <w:t>fosfolipidų</w:t>
      </w:r>
      <w:r>
        <w:rPr>
          <w:rFonts w:ascii="Times New Roman" w:hAnsi="Times New Roman" w:cs="Times New Roman"/>
          <w:lang w:val="lt-LT"/>
        </w:rPr>
        <w:t>. Sojos ir kiaušinių baltymai retais atvejais gali sukelti padidėjusio jautrumo reakcijas. Pastebėta kryžminių alerginių reakcijų tarp sojos ir žemės riešutų baltymų.</w:t>
      </w:r>
    </w:p>
    <w:p w14:paraId="715C2980" w14:textId="77777777" w:rsidR="00493DF6" w:rsidRDefault="00493DF6">
      <w:pPr>
        <w:spacing w:after="0" w:line="240" w:lineRule="auto"/>
        <w:rPr>
          <w:rFonts w:ascii="Times New Roman" w:hAnsi="Times New Roman" w:cs="Times New Roman"/>
          <w:lang w:val="lt-LT"/>
        </w:rPr>
      </w:pPr>
    </w:p>
    <w:p w14:paraId="77B0FB46" w14:textId="77777777" w:rsidR="00493DF6" w:rsidRDefault="00AB5092">
      <w:pPr>
        <w:spacing w:after="0" w:line="240" w:lineRule="auto"/>
      </w:pPr>
      <w:bookmarkStart w:id="96" w:name="_Hlk506982612"/>
      <w:r>
        <w:rPr>
          <w:rFonts w:ascii="Times New Roman" w:hAnsi="Times New Roman" w:cs="Times New Roman"/>
          <w:lang w:val="lt-LT"/>
        </w:rPr>
        <w:t>OLIMEL PERI N4E</w:t>
      </w:r>
      <w:r>
        <w:rPr>
          <w:rFonts w:ascii="Times New Roman" w:eastAsia="Times New Roman" w:hAnsi="Times New Roman" w:cs="Times New Roman"/>
          <w:bCs/>
          <w:lang w:val="lt-LT"/>
        </w:rPr>
        <w:t xml:space="preserve"> sudėtyje yra gliukozės, gaunamos iš gūdų, kuri gali sukelti padidėjusio jautrumo reakcijas, jeigu esate alergiški grūdams ar grūdų produktams (žr. skyrių „</w:t>
      </w:r>
      <w:r>
        <w:rPr>
          <w:rFonts w:ascii="Times New Roman" w:hAnsi="Times New Roman" w:cs="Times New Roman"/>
          <w:lang w:val="lt-LT"/>
        </w:rPr>
        <w:t>OLIMEL PERI N4E</w:t>
      </w:r>
      <w:r>
        <w:rPr>
          <w:rFonts w:ascii="Times New Roman" w:eastAsia="Times New Roman" w:hAnsi="Times New Roman" w:cs="Times New Roman"/>
          <w:bCs/>
          <w:lang w:val="lt-LT"/>
        </w:rPr>
        <w:t xml:space="preserve"> infuzinės emulsijos leisti negalima“).</w:t>
      </w:r>
    </w:p>
    <w:bookmarkEnd w:id="96"/>
    <w:p w14:paraId="5BA49C4C" w14:textId="77777777" w:rsidR="00493DF6" w:rsidRDefault="00493DF6">
      <w:pPr>
        <w:spacing w:after="0" w:line="240" w:lineRule="auto"/>
        <w:rPr>
          <w:rFonts w:ascii="Times New Roman" w:hAnsi="Times New Roman" w:cs="Times New Roman"/>
          <w:lang w:val="lt-LT"/>
        </w:rPr>
      </w:pPr>
    </w:p>
    <w:p w14:paraId="550CF0CA"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Pasunkėjęs kvėpavimas taip pat gali būti smulkių dalelių, kurios užkemša plaučių kraujagysles (plaučių kraujagyslių apnašos), susidarymo požymis. Jeigu Jums pasireiškė pasunkėjęs kvėpavimas, pasakykite gydytojui arba slaugytojai. Jie nuspręs, kokių veiksmų reikia imtis.</w:t>
      </w:r>
    </w:p>
    <w:p w14:paraId="6C7E65C6" w14:textId="77777777" w:rsidR="00493DF6" w:rsidRDefault="00493DF6">
      <w:pPr>
        <w:spacing w:after="0" w:line="240" w:lineRule="auto"/>
        <w:rPr>
          <w:rFonts w:ascii="Times New Roman" w:hAnsi="Times New Roman" w:cs="Times New Roman"/>
          <w:lang w:val="lt-LT"/>
        </w:rPr>
      </w:pPr>
    </w:p>
    <w:p w14:paraId="48134874" w14:textId="77777777" w:rsidR="00493DF6" w:rsidRDefault="00AB5092">
      <w:pPr>
        <w:spacing w:after="0" w:line="240" w:lineRule="auto"/>
      </w:pPr>
      <w:r>
        <w:rPr>
          <w:rFonts w:ascii="Times New Roman" w:hAnsi="Times New Roman" w:cs="Times New Roman"/>
          <w:lang w:val="lt-LT"/>
        </w:rPr>
        <w:t xml:space="preserve">Antibiotiko </w:t>
      </w:r>
      <w:proofErr w:type="spellStart"/>
      <w:r>
        <w:rPr>
          <w:rFonts w:ascii="Times New Roman" w:hAnsi="Times New Roman" w:cs="Times New Roman"/>
          <w:lang w:val="lt-LT"/>
        </w:rPr>
        <w:t>ceftriaksono</w:t>
      </w:r>
      <w:proofErr w:type="spellEnd"/>
      <w:r>
        <w:rPr>
          <w:rFonts w:ascii="Times New Roman" w:hAnsi="Times New Roman" w:cs="Times New Roman"/>
          <w:lang w:val="lt-LT"/>
        </w:rPr>
        <w:t xml:space="preserve"> negalima maišyti ar vartoti vienu metu su bet kokiais į Jūsų veną vartojamais kalcio turinčiais tirpalais, įskaitant OLIMEL PERI N4E.</w:t>
      </w:r>
      <w:r>
        <w:rPr>
          <w:lang w:val="lt-LT"/>
        </w:rPr>
        <w:t xml:space="preserve"> </w:t>
      </w:r>
      <w:r>
        <w:rPr>
          <w:rFonts w:ascii="Times New Roman" w:hAnsi="Times New Roman" w:cs="Times New Roman"/>
          <w:lang w:val="lt-LT"/>
        </w:rPr>
        <w:t>Šių vaistų kartu negalima Jums leisti net skirtingais infuzijų vamzdeliais ar skirtingose infuzijos vietose.</w:t>
      </w:r>
    </w:p>
    <w:p w14:paraId="26CF56C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Tačiau OLIMEL PERI N4E ir </w:t>
      </w:r>
      <w:proofErr w:type="spellStart"/>
      <w:r>
        <w:rPr>
          <w:rFonts w:ascii="Times New Roman" w:hAnsi="Times New Roman" w:cs="Times New Roman"/>
          <w:lang w:val="lt-LT"/>
        </w:rPr>
        <w:t>ceftriaksono</w:t>
      </w:r>
      <w:proofErr w:type="spellEnd"/>
      <w:r>
        <w:rPr>
          <w:rFonts w:ascii="Times New Roman" w:hAnsi="Times New Roman" w:cs="Times New Roman"/>
          <w:lang w:val="lt-LT"/>
        </w:rPr>
        <w:t xml:space="preserve"> galima skirti vieną po kito, jei infuzijos vamzdeliai naudojami skirtingose kūno vietose arba jei infuzijos vamzdeliai yra pakeičiami ar tarp infuzijų kruopščiai praplaunami fiziologiniu druskos tirpalu, kad būtų išvengta nuosėdų susidarymo (</w:t>
      </w:r>
      <w:proofErr w:type="spellStart"/>
      <w:r>
        <w:rPr>
          <w:rFonts w:ascii="Times New Roman" w:hAnsi="Times New Roman" w:cs="Times New Roman"/>
          <w:lang w:val="lt-LT"/>
        </w:rPr>
        <w:t>ceftriaksono</w:t>
      </w:r>
      <w:proofErr w:type="spellEnd"/>
      <w:r>
        <w:rPr>
          <w:rFonts w:ascii="Times New Roman" w:hAnsi="Times New Roman" w:cs="Times New Roman"/>
          <w:lang w:val="lt-LT"/>
        </w:rPr>
        <w:t xml:space="preserve"> kalcio druskų dalelių susidarymo). </w:t>
      </w:r>
    </w:p>
    <w:p w14:paraId="7B417C9D" w14:textId="77777777" w:rsidR="00493DF6" w:rsidRDefault="00493DF6">
      <w:pPr>
        <w:spacing w:after="0" w:line="240" w:lineRule="auto"/>
        <w:rPr>
          <w:rFonts w:ascii="Times New Roman" w:hAnsi="Times New Roman" w:cs="Times New Roman"/>
          <w:lang w:val="lt-LT"/>
        </w:rPr>
      </w:pPr>
    </w:p>
    <w:p w14:paraId="1A568F32"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Tam tikri </w:t>
      </w:r>
      <w:r w:rsidR="00723525">
        <w:rPr>
          <w:rFonts w:ascii="Times New Roman" w:hAnsi="Times New Roman" w:cs="Times New Roman"/>
          <w:lang w:val="lt-LT"/>
        </w:rPr>
        <w:t>vaistai</w:t>
      </w:r>
      <w:r>
        <w:rPr>
          <w:rFonts w:ascii="Times New Roman" w:hAnsi="Times New Roman" w:cs="Times New Roman"/>
          <w:lang w:val="lt-LT"/>
        </w:rPr>
        <w:t xml:space="preserve"> ir ligos gali padidinti infekcijos ar sepsio (bakterijų kraujyje) susidarymo pavojų. Infekcijos ar sepsio pavojus ypač padidėja, jei į veną įstatomas vamzdelis (intraveninis kateteris). Jūsų gydytojas atidžiai stebės, ar nėra jokių infekcijos požymių. Pacientams, kurie gauna </w:t>
      </w:r>
      <w:proofErr w:type="spellStart"/>
      <w:r>
        <w:rPr>
          <w:rFonts w:ascii="Times New Roman" w:hAnsi="Times New Roman" w:cs="Times New Roman"/>
          <w:lang w:val="lt-LT"/>
        </w:rPr>
        <w:t>parenterinį</w:t>
      </w:r>
      <w:proofErr w:type="spellEnd"/>
      <w:r>
        <w:rPr>
          <w:rFonts w:ascii="Times New Roman" w:hAnsi="Times New Roman" w:cs="Times New Roman"/>
          <w:lang w:val="lt-LT"/>
        </w:rPr>
        <w:t xml:space="preserve"> maitinimą (maitinami per vamzdelį venoje), dažniau pasireiškia infekcijos dėl jų ligos būsenos. Laikantis </w:t>
      </w:r>
      <w:proofErr w:type="spellStart"/>
      <w:r>
        <w:rPr>
          <w:rFonts w:ascii="Times New Roman" w:hAnsi="Times New Roman" w:cs="Times New Roman"/>
          <w:lang w:val="lt-LT"/>
        </w:rPr>
        <w:t>aseptinės</w:t>
      </w:r>
      <w:proofErr w:type="spellEnd"/>
      <w:r>
        <w:rPr>
          <w:rFonts w:ascii="Times New Roman" w:hAnsi="Times New Roman" w:cs="Times New Roman"/>
          <w:lang w:val="lt-LT"/>
        </w:rPr>
        <w:t xml:space="preserve"> („be mikrobų“) technikos reikalavimų įvedant ir prižiūrint kateterį bei gaminant maistinį mišinį (VPM), galima sumažinti infekcijų pavojų.</w:t>
      </w:r>
    </w:p>
    <w:p w14:paraId="05C023E5" w14:textId="77777777" w:rsidR="00493DF6" w:rsidRDefault="00493DF6">
      <w:pPr>
        <w:spacing w:after="0" w:line="240" w:lineRule="auto"/>
        <w:rPr>
          <w:rFonts w:ascii="Times New Roman" w:hAnsi="Times New Roman" w:cs="Times New Roman"/>
          <w:lang w:val="lt-LT"/>
        </w:rPr>
      </w:pPr>
    </w:p>
    <w:p w14:paraId="372DBA8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Jeigu Jums yra sunkus mitybos nepakankamumas, dėl kurio Jums reikia skirti maitinimą per veną, Jūsų gydytojas turi pradėti infuziją lėtai. Be to, Jūsų gydytojas turėtų atidžiai jus stebėti, siekiant apsaugoti nuo galimo staigaus skysčių, vitaminų, elektrolitų ar mineralinių medžiagų balanso pokyčio.</w:t>
      </w:r>
    </w:p>
    <w:p w14:paraId="705A42BB" w14:textId="77777777" w:rsidR="00493DF6" w:rsidRDefault="00493DF6">
      <w:pPr>
        <w:spacing w:after="0" w:line="240" w:lineRule="auto"/>
        <w:rPr>
          <w:rFonts w:ascii="Times New Roman" w:hAnsi="Times New Roman" w:cs="Times New Roman"/>
          <w:lang w:val="lt-LT"/>
        </w:rPr>
      </w:pPr>
    </w:p>
    <w:p w14:paraId="51BEF0C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Vandens ir elektrolitų pusiausvyrą reikia sureguliuoti prieš pradedant infuziją. Gydytojas stebės jūsų būklę šio vaisto vartojimo metu ir gali pakeisti dozę arba paskirti papildomų maisto medžiagų, pvz., vitaminų, elektrolitų ir mikroelementų, jei mano, kad jų reikia.</w:t>
      </w:r>
    </w:p>
    <w:p w14:paraId="2527CB0D" w14:textId="77777777" w:rsidR="003D3461" w:rsidRDefault="003D3461">
      <w:pPr>
        <w:spacing w:after="0" w:line="240" w:lineRule="auto"/>
        <w:rPr>
          <w:rFonts w:ascii="Times New Roman" w:hAnsi="Times New Roman" w:cs="Times New Roman"/>
          <w:lang w:val="lt-LT"/>
        </w:rPr>
      </w:pPr>
    </w:p>
    <w:p w14:paraId="02A57384" w14:textId="77777777" w:rsidR="003D3461" w:rsidRPr="003D3461" w:rsidRDefault="003D3461" w:rsidP="003D3461">
      <w:pPr>
        <w:spacing w:after="0" w:line="240" w:lineRule="auto"/>
        <w:rPr>
          <w:rFonts w:ascii="Times New Roman" w:eastAsia="Times New Roman" w:hAnsi="Times New Roman" w:cs="Times New Roman"/>
          <w:lang w:val="lt-LT" w:eastAsia="lt-LT"/>
        </w:rPr>
      </w:pPr>
      <w:r w:rsidRPr="003D3461">
        <w:rPr>
          <w:rFonts w:ascii="Times New Roman" w:eastAsia="Times New Roman" w:hAnsi="Times New Roman" w:cs="Times New Roman"/>
          <w:lang w:val="lt-LT" w:eastAsia="lt-LT"/>
        </w:rPr>
        <w:t>Pacientams, kurie buvo gydyti intravenine mityba, buvo registruoti pranešimai apie kepenų funkcijos sutrikimą, įskaitant tulžies nutekėjimo sutrikimą (</w:t>
      </w:r>
      <w:proofErr w:type="spellStart"/>
      <w:r w:rsidRPr="003D3461">
        <w:rPr>
          <w:rFonts w:ascii="Times New Roman" w:eastAsia="Times New Roman" w:hAnsi="Times New Roman" w:cs="Times New Roman"/>
          <w:lang w:val="lt-LT" w:eastAsia="lt-LT"/>
        </w:rPr>
        <w:t>cholestazę</w:t>
      </w:r>
      <w:proofErr w:type="spellEnd"/>
      <w:r w:rsidRPr="003D3461">
        <w:rPr>
          <w:rFonts w:ascii="Times New Roman" w:eastAsia="Times New Roman" w:hAnsi="Times New Roman" w:cs="Times New Roman"/>
          <w:lang w:val="lt-LT" w:eastAsia="lt-LT"/>
        </w:rPr>
        <w:t xml:space="preserve">) riebalinę infiltraciją (kepenų suriebėjimą), fibrozę, galimai išsivystančią į kepenų nepakankamumą, taip pat tulžies pūslės uždegimą (cholecistitą) ir tulžies pūslės akmenligę. </w:t>
      </w:r>
      <w:r w:rsidR="00526B4E">
        <w:rPr>
          <w:rFonts w:ascii="Times New Roman" w:eastAsia="Times New Roman" w:hAnsi="Times New Roman" w:cs="Times New Roman"/>
          <w:lang w:val="lt-LT" w:eastAsia="lt-LT"/>
        </w:rPr>
        <w:t xml:space="preserve"> Manoma, kad šių sutrikimų priežas</w:t>
      </w:r>
      <w:r w:rsidR="00A61910">
        <w:rPr>
          <w:rFonts w:ascii="Times New Roman" w:eastAsia="Times New Roman" w:hAnsi="Times New Roman" w:cs="Times New Roman"/>
          <w:lang w:val="lt-LT" w:eastAsia="lt-LT"/>
        </w:rPr>
        <w:t>tį gali nulemti daug veiksnių</w:t>
      </w:r>
      <w:r w:rsidR="00526B4E">
        <w:rPr>
          <w:rFonts w:ascii="Times New Roman" w:eastAsia="Times New Roman" w:hAnsi="Times New Roman" w:cs="Times New Roman"/>
          <w:lang w:val="lt-LT" w:eastAsia="lt-LT"/>
        </w:rPr>
        <w:t xml:space="preserve">, ir kiekvienam </w:t>
      </w:r>
      <w:proofErr w:type="spellStart"/>
      <w:r w:rsidR="00526B4E">
        <w:rPr>
          <w:rFonts w:ascii="Times New Roman" w:eastAsia="Times New Roman" w:hAnsi="Times New Roman" w:cs="Times New Roman"/>
          <w:lang w:val="lt-LT" w:eastAsia="lt-LT"/>
        </w:rPr>
        <w:t>pacientuis</w:t>
      </w:r>
      <w:proofErr w:type="spellEnd"/>
      <w:r w:rsidR="00526B4E">
        <w:rPr>
          <w:rFonts w:ascii="Times New Roman" w:eastAsia="Times New Roman" w:hAnsi="Times New Roman" w:cs="Times New Roman"/>
          <w:lang w:val="lt-LT" w:eastAsia="lt-LT"/>
        </w:rPr>
        <w:t xml:space="preserve"> j</w:t>
      </w:r>
      <w:r w:rsidR="00A61910">
        <w:rPr>
          <w:rFonts w:ascii="Times New Roman" w:eastAsia="Times New Roman" w:hAnsi="Times New Roman" w:cs="Times New Roman"/>
          <w:lang w:val="lt-LT" w:eastAsia="lt-LT"/>
        </w:rPr>
        <w:t>ie</w:t>
      </w:r>
      <w:r w:rsidR="00526B4E">
        <w:rPr>
          <w:rFonts w:ascii="Times New Roman" w:eastAsia="Times New Roman" w:hAnsi="Times New Roman" w:cs="Times New Roman"/>
          <w:lang w:val="lt-LT" w:eastAsia="lt-LT"/>
        </w:rPr>
        <w:t xml:space="preserve"> gali būti skirting</w:t>
      </w:r>
      <w:r w:rsidR="00A61910">
        <w:rPr>
          <w:rFonts w:ascii="Times New Roman" w:eastAsia="Times New Roman" w:hAnsi="Times New Roman" w:cs="Times New Roman"/>
          <w:lang w:val="lt-LT" w:eastAsia="lt-LT"/>
        </w:rPr>
        <w:t>i</w:t>
      </w:r>
      <w:r w:rsidR="00526B4E">
        <w:rPr>
          <w:rFonts w:ascii="Times New Roman" w:eastAsia="Times New Roman" w:hAnsi="Times New Roman" w:cs="Times New Roman"/>
          <w:lang w:val="lt-LT" w:eastAsia="lt-LT"/>
        </w:rPr>
        <w:t xml:space="preserve">. </w:t>
      </w:r>
      <w:r w:rsidRPr="003D3461">
        <w:rPr>
          <w:rFonts w:ascii="Times New Roman" w:eastAsia="Times New Roman" w:hAnsi="Times New Roman" w:cs="Times New Roman"/>
          <w:lang w:val="lt-LT" w:eastAsia="lt-LT"/>
        </w:rPr>
        <w:t xml:space="preserve">Jeigu Jus vargina tokie simptomai kaip pykinimas, vėmimas, pilvo skausmas, pageltusi oda arba akių baltymai, pasitarkite su gydytoju, kad būtų galima įvardyti galimas šių simptomų priežastis ir lydinčius </w:t>
      </w:r>
      <w:r w:rsidR="001341DE">
        <w:rPr>
          <w:rFonts w:ascii="Times New Roman" w:eastAsia="Times New Roman" w:hAnsi="Times New Roman" w:cs="Times New Roman"/>
          <w:lang w:val="lt-LT" w:eastAsia="lt-LT"/>
        </w:rPr>
        <w:t>veiksn</w:t>
      </w:r>
      <w:r w:rsidRPr="003D3461">
        <w:rPr>
          <w:rFonts w:ascii="Times New Roman" w:eastAsia="Times New Roman" w:hAnsi="Times New Roman" w:cs="Times New Roman"/>
          <w:lang w:val="lt-LT" w:eastAsia="lt-LT"/>
        </w:rPr>
        <w:t xml:space="preserve">ius ir imtis reikiamų gydymo arba profilaktikos priemonių jiems </w:t>
      </w:r>
      <w:proofErr w:type="spellStart"/>
      <w:r w:rsidRPr="003D3461">
        <w:rPr>
          <w:rFonts w:ascii="Times New Roman" w:eastAsia="Times New Roman" w:hAnsi="Times New Roman" w:cs="Times New Roman"/>
          <w:lang w:val="lt-LT" w:eastAsia="lt-LT"/>
        </w:rPr>
        <w:t>švengti</w:t>
      </w:r>
      <w:proofErr w:type="spellEnd"/>
      <w:r w:rsidRPr="003D3461">
        <w:rPr>
          <w:rFonts w:ascii="Times New Roman" w:eastAsia="Times New Roman" w:hAnsi="Times New Roman" w:cs="Times New Roman"/>
          <w:lang w:val="lt-LT" w:eastAsia="lt-LT"/>
        </w:rPr>
        <w:t xml:space="preserve">. </w:t>
      </w:r>
    </w:p>
    <w:p w14:paraId="204D2E80" w14:textId="77777777" w:rsidR="003D3461" w:rsidRDefault="003D3461">
      <w:pPr>
        <w:spacing w:after="0" w:line="240" w:lineRule="auto"/>
        <w:rPr>
          <w:rFonts w:ascii="Times New Roman" w:hAnsi="Times New Roman" w:cs="Times New Roman"/>
          <w:lang w:val="lt-LT"/>
        </w:rPr>
      </w:pPr>
    </w:p>
    <w:p w14:paraId="4BFDAA09"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Jūsų gydytojas turi žinoti, jeigu jums yra:</w:t>
      </w:r>
    </w:p>
    <w:p w14:paraId="5D70FB53"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sunki inkstų problema. Taip pat turite informuoti gydytoją, jei jums taikoma dializė (dirbtinis inkstas) arba kitokia kraujo valymo procedūra;</w:t>
      </w:r>
    </w:p>
    <w:p w14:paraId="52669A1C"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sunki kepenų problema;</w:t>
      </w:r>
    </w:p>
    <w:p w14:paraId="453300C9"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problema su kraujo krešėjimu;</w:t>
      </w:r>
    </w:p>
    <w:p w14:paraId="50B1E5FA"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lastRenderedPageBreak/>
        <w:t>- netinkamai veikia antinksčių liaukos (antinksčių nepakankamumas). Antinksčių liaukos yra trikampės formos liaukos ant jūsų inkstų;</w:t>
      </w:r>
    </w:p>
    <w:p w14:paraId="53D0822F"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širdies nepakankamumas;</w:t>
      </w:r>
    </w:p>
    <w:p w14:paraId="011F212A"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plaučių liga;</w:t>
      </w:r>
    </w:p>
    <w:p w14:paraId="224804CD"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organizme kaupiasi vanduo (</w:t>
      </w:r>
      <w:proofErr w:type="spellStart"/>
      <w:r>
        <w:rPr>
          <w:rFonts w:ascii="Times New Roman" w:hAnsi="Times New Roman" w:cs="Times New Roman"/>
          <w:lang w:val="lt-LT"/>
        </w:rPr>
        <w:t>hiperhidracija</w:t>
      </w:r>
      <w:proofErr w:type="spellEnd"/>
      <w:r>
        <w:rPr>
          <w:rFonts w:ascii="Times New Roman" w:hAnsi="Times New Roman" w:cs="Times New Roman"/>
          <w:lang w:val="lt-LT"/>
        </w:rPr>
        <w:t>);</w:t>
      </w:r>
    </w:p>
    <w:p w14:paraId="3FECFD52" w14:textId="77777777" w:rsidR="00493DF6" w:rsidRDefault="00AB5092">
      <w:pPr>
        <w:tabs>
          <w:tab w:val="left" w:pos="180"/>
        </w:tabs>
        <w:spacing w:after="0" w:line="240" w:lineRule="auto"/>
        <w:rPr>
          <w:rFonts w:ascii="Times New Roman" w:hAnsi="Times New Roman" w:cs="Times New Roman"/>
          <w:lang w:val="lt-LT"/>
        </w:rPr>
      </w:pPr>
      <w:r>
        <w:rPr>
          <w:rFonts w:ascii="Times New Roman" w:hAnsi="Times New Roman" w:cs="Times New Roman"/>
          <w:lang w:val="lt-LT"/>
        </w:rPr>
        <w:t>- vandens trūkumas organizme (</w:t>
      </w:r>
      <w:proofErr w:type="spellStart"/>
      <w:r>
        <w:rPr>
          <w:rFonts w:ascii="Times New Roman" w:hAnsi="Times New Roman" w:cs="Times New Roman"/>
          <w:lang w:val="lt-LT"/>
        </w:rPr>
        <w:t>dehidracija</w:t>
      </w:r>
      <w:proofErr w:type="spellEnd"/>
      <w:r>
        <w:rPr>
          <w:rFonts w:ascii="Times New Roman" w:hAnsi="Times New Roman" w:cs="Times New Roman"/>
          <w:lang w:val="lt-LT"/>
        </w:rPr>
        <w:t>);</w:t>
      </w:r>
      <w:r>
        <w:rPr>
          <w:rFonts w:ascii="Times New Roman" w:hAnsi="Times New Roman" w:cs="Times New Roman"/>
          <w:lang w:val="lt-LT"/>
        </w:rPr>
        <w:tab/>
      </w:r>
    </w:p>
    <w:p w14:paraId="01BF17C2"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didelis kraujo cukraus kiekis (cukrinis diabetas), kuris jums nėra gydomas;</w:t>
      </w:r>
    </w:p>
    <w:p w14:paraId="1AFF2AEC"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širdies priepuolis (miokardo infarktas) arba šokas dėl ūminio širdies nepakankamumo;</w:t>
      </w:r>
    </w:p>
    <w:p w14:paraId="4A1E511D"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 sunki </w:t>
      </w:r>
      <w:proofErr w:type="spellStart"/>
      <w:r>
        <w:rPr>
          <w:rFonts w:ascii="Times New Roman" w:hAnsi="Times New Roman" w:cs="Times New Roman"/>
          <w:lang w:val="lt-LT"/>
        </w:rPr>
        <w:t>metabolinė</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acidozė</w:t>
      </w:r>
      <w:proofErr w:type="spellEnd"/>
      <w:r>
        <w:rPr>
          <w:rFonts w:ascii="Times New Roman" w:hAnsi="Times New Roman" w:cs="Times New Roman"/>
          <w:lang w:val="lt-LT"/>
        </w:rPr>
        <w:t xml:space="preserve"> (kai kraujyje yra per daug rūgšties);</w:t>
      </w:r>
    </w:p>
    <w:p w14:paraId="081AAAE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 </w:t>
      </w:r>
      <w:proofErr w:type="spellStart"/>
      <w:r>
        <w:rPr>
          <w:rFonts w:ascii="Times New Roman" w:hAnsi="Times New Roman" w:cs="Times New Roman"/>
          <w:lang w:val="lt-LT"/>
        </w:rPr>
        <w:t>generalizuota</w:t>
      </w:r>
      <w:proofErr w:type="spellEnd"/>
      <w:r>
        <w:rPr>
          <w:rFonts w:ascii="Times New Roman" w:hAnsi="Times New Roman" w:cs="Times New Roman"/>
          <w:lang w:val="lt-LT"/>
        </w:rPr>
        <w:t xml:space="preserve"> infekcija (septicemija);</w:t>
      </w:r>
    </w:p>
    <w:p w14:paraId="021BA3A2"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koma.</w:t>
      </w:r>
    </w:p>
    <w:p w14:paraId="79614268" w14:textId="77777777" w:rsidR="00493DF6" w:rsidRDefault="00493DF6">
      <w:pPr>
        <w:spacing w:after="0" w:line="240" w:lineRule="auto"/>
        <w:rPr>
          <w:rFonts w:ascii="Times New Roman" w:hAnsi="Times New Roman" w:cs="Times New Roman"/>
          <w:lang w:val="lt-LT"/>
        </w:rPr>
      </w:pPr>
    </w:p>
    <w:p w14:paraId="233D97B5"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Siekdamas patikrinti veiksmingumą ir vaisto vartojimo saugumą, šio vaisto vartojimo metu jūsų gydytojas atliks klinikinius ir laboratorinius tyrimus. Jeigu šis vaistas paskirtas vartoti keletą savaičių, jūsų kraujas bus tiriamas reguliariai.</w:t>
      </w:r>
    </w:p>
    <w:p w14:paraId="0CF1B1FB" w14:textId="77777777" w:rsidR="00493DF6" w:rsidRDefault="00493DF6">
      <w:pPr>
        <w:tabs>
          <w:tab w:val="left" w:pos="6078"/>
        </w:tabs>
        <w:spacing w:after="0" w:line="240" w:lineRule="auto"/>
        <w:ind w:right="-480"/>
        <w:rPr>
          <w:rFonts w:ascii="Times New Roman" w:hAnsi="Times New Roman" w:cs="Times New Roman"/>
          <w:lang w:val="lt-LT"/>
        </w:rPr>
      </w:pPr>
    </w:p>
    <w:p w14:paraId="2F4598A4" w14:textId="77777777" w:rsidR="00493DF6" w:rsidRDefault="00AB5092">
      <w:pPr>
        <w:tabs>
          <w:tab w:val="left" w:pos="6078"/>
        </w:tabs>
        <w:spacing w:after="0" w:line="240" w:lineRule="auto"/>
        <w:ind w:right="-480"/>
        <w:rPr>
          <w:rFonts w:ascii="Times New Roman" w:hAnsi="Times New Roman" w:cs="Times New Roman"/>
          <w:lang w:val="lt-LT"/>
        </w:rPr>
      </w:pPr>
      <w:r>
        <w:rPr>
          <w:rFonts w:ascii="Times New Roman" w:hAnsi="Times New Roman" w:cs="Times New Roman"/>
          <w:lang w:val="lt-LT"/>
        </w:rPr>
        <w:t>Sumažėjęs organizmo gebėjimas šalinti šiame vaiste esančius riebalus gali sukelti „riebalų pertekliaus sindromą“ (žr. 4 sk. – Galimas šalutinis poveikis).</w:t>
      </w:r>
    </w:p>
    <w:p w14:paraId="1BFD96BC" w14:textId="77777777" w:rsidR="00493DF6" w:rsidRDefault="00493DF6">
      <w:pPr>
        <w:spacing w:after="0" w:line="240" w:lineRule="auto"/>
        <w:rPr>
          <w:rFonts w:ascii="Times New Roman" w:hAnsi="Times New Roman" w:cs="Times New Roman"/>
          <w:lang w:val="lt-LT"/>
        </w:rPr>
      </w:pPr>
    </w:p>
    <w:p w14:paraId="6A8C64E3"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Jei per infuziją juntate skausmą, deginimą ar pastebite infuzijos vietos tinimą ar infuzijos pratekėjimą, pasakykite gydytojui ar slaugytojui. Infuzija bus nedelsiant nutraukta ir tęsiama į kitą veną.</w:t>
      </w:r>
    </w:p>
    <w:p w14:paraId="27075A51" w14:textId="77777777" w:rsidR="00493DF6" w:rsidRDefault="00493DF6">
      <w:pPr>
        <w:spacing w:after="0" w:line="240" w:lineRule="auto"/>
        <w:rPr>
          <w:rFonts w:ascii="Times New Roman" w:hAnsi="Times New Roman" w:cs="Times New Roman"/>
          <w:lang w:val="lt-LT"/>
        </w:rPr>
      </w:pPr>
    </w:p>
    <w:p w14:paraId="6020A6F2"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Jei cukraus lygis kraujyje tampa per didelis, gydytojas turi pareguliuoti OLIMEL PERI N4E leidimo greitį ar skirti vaistų cukraus lygiui kraujyje kontroliuoti (insulino).</w:t>
      </w:r>
    </w:p>
    <w:p w14:paraId="5FB183BB" w14:textId="77777777" w:rsidR="00493DF6" w:rsidRDefault="00493DF6">
      <w:pPr>
        <w:spacing w:after="0" w:line="240" w:lineRule="auto"/>
        <w:rPr>
          <w:rFonts w:ascii="Times New Roman" w:hAnsi="Times New Roman" w:cs="Times New Roman"/>
          <w:lang w:val="lt-LT"/>
        </w:rPr>
      </w:pPr>
    </w:p>
    <w:p w14:paraId="38177367"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OLIMEL PERI N4E galima leisti per vamzdelį (kateterį) į rankos veną arba į didelę krūtinės veną (centrinę veną).</w:t>
      </w:r>
    </w:p>
    <w:p w14:paraId="76B3016B" w14:textId="77777777" w:rsidR="00493DF6" w:rsidRDefault="00493DF6">
      <w:pPr>
        <w:spacing w:after="0" w:line="240" w:lineRule="auto"/>
        <w:rPr>
          <w:rFonts w:ascii="Times New Roman" w:hAnsi="Times New Roman" w:cs="Times New Roman"/>
          <w:lang w:val="lt-LT"/>
        </w:rPr>
      </w:pPr>
    </w:p>
    <w:p w14:paraId="4C4A5F41" w14:textId="77777777" w:rsidR="00493DF6" w:rsidRDefault="00AB5092">
      <w:pPr>
        <w:spacing w:after="0" w:line="240" w:lineRule="auto"/>
        <w:rPr>
          <w:rFonts w:ascii="Times New Roman" w:hAnsi="Times New Roman" w:cs="Times New Roman"/>
          <w:b/>
          <w:bCs/>
          <w:lang w:val="lt-LT"/>
        </w:rPr>
      </w:pPr>
      <w:r>
        <w:rPr>
          <w:rFonts w:ascii="Times New Roman" w:hAnsi="Times New Roman" w:cs="Times New Roman"/>
          <w:b/>
          <w:bCs/>
          <w:lang w:val="lt-LT"/>
        </w:rPr>
        <w:t>Vartojimas vaikams ir paaugliams</w:t>
      </w:r>
    </w:p>
    <w:p w14:paraId="5C352457"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Jeigu jūsų vaikas yra jaunesnis nei 18 metų, daug dėmesio bus skiriama tinkamam dozavimui. Taip pat turi būti taikomos sustiprintos atsargumo priemonės dėl didesnio vaikų jautrumo infekcijoms pavojaus. Visada būtini vitaminų ir mikroelementų papildai. Tam turi būti taikomi vaikams skirti </w:t>
      </w:r>
      <w:r w:rsidR="00723525">
        <w:rPr>
          <w:rFonts w:ascii="Times New Roman" w:hAnsi="Times New Roman" w:cs="Times New Roman"/>
          <w:lang w:val="lt-LT"/>
        </w:rPr>
        <w:t>vaistai</w:t>
      </w:r>
      <w:r>
        <w:rPr>
          <w:rFonts w:ascii="Times New Roman" w:hAnsi="Times New Roman" w:cs="Times New Roman"/>
          <w:lang w:val="lt-LT"/>
        </w:rPr>
        <w:t>.</w:t>
      </w:r>
    </w:p>
    <w:p w14:paraId="7DC014BD" w14:textId="77777777" w:rsidR="00493DF6" w:rsidRDefault="00493DF6">
      <w:pPr>
        <w:spacing w:after="0" w:line="240" w:lineRule="auto"/>
        <w:rPr>
          <w:rFonts w:ascii="Times New Roman" w:hAnsi="Times New Roman" w:cs="Times New Roman"/>
          <w:lang w:val="lt-LT"/>
        </w:rPr>
      </w:pPr>
    </w:p>
    <w:p w14:paraId="4CE88F85" w14:textId="77777777" w:rsidR="00493DF6" w:rsidRDefault="00AB5092">
      <w:pPr>
        <w:keepNext/>
        <w:spacing w:after="0" w:line="240" w:lineRule="auto"/>
      </w:pPr>
      <w:r>
        <w:rPr>
          <w:rFonts w:ascii="Times New Roman" w:hAnsi="Times New Roman" w:cs="Times New Roman"/>
          <w:b/>
          <w:bCs/>
          <w:lang w:val="lt-LT"/>
        </w:rPr>
        <w:t>Kiti vaistai ir OLIMER PERI N</w:t>
      </w:r>
      <w:r>
        <w:rPr>
          <w:rFonts w:ascii="Times New Roman" w:hAnsi="Times New Roman"/>
          <w:b/>
          <w:lang w:val="lt-LT"/>
        </w:rPr>
        <w:t>4</w:t>
      </w:r>
      <w:r>
        <w:rPr>
          <w:rFonts w:ascii="Times New Roman" w:hAnsi="Times New Roman" w:cs="Times New Roman"/>
          <w:b/>
          <w:bCs/>
          <w:lang w:val="lt-LT"/>
        </w:rPr>
        <w:t>E</w:t>
      </w:r>
    </w:p>
    <w:p w14:paraId="10D6BAB6" w14:textId="77777777" w:rsidR="00493DF6" w:rsidRDefault="00493DF6">
      <w:pPr>
        <w:keepNext/>
        <w:spacing w:after="0" w:line="240" w:lineRule="auto"/>
        <w:rPr>
          <w:rFonts w:ascii="Times New Roman" w:hAnsi="Times New Roman" w:cs="Times New Roman"/>
          <w:b/>
          <w:bCs/>
          <w:lang w:val="lt-LT"/>
        </w:rPr>
      </w:pPr>
    </w:p>
    <w:p w14:paraId="18C57FFB"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Jeigu vartojate ar neseniai vartojote kitų vaistų arba dėl to nesate tikri, apie tai pasakykite gydytojui.</w:t>
      </w:r>
    </w:p>
    <w:p w14:paraId="6BCB8BEF" w14:textId="77777777" w:rsidR="00493DF6" w:rsidRDefault="00493DF6">
      <w:pPr>
        <w:keepNext/>
        <w:spacing w:after="0" w:line="240" w:lineRule="auto"/>
        <w:rPr>
          <w:rFonts w:ascii="Times New Roman" w:hAnsi="Times New Roman" w:cs="Times New Roman"/>
          <w:b/>
          <w:bCs/>
          <w:lang w:val="lt-LT"/>
        </w:rPr>
      </w:pPr>
    </w:p>
    <w:p w14:paraId="7AC44229"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 xml:space="preserve">Paprastai šis vaistas netrukdo tuo pačiu metu vartoti kitų vaistų. Jeigu vartojate arba neseniai vartojote kitų vaistų, įskaitant įsigytus be recepto, pasakykite iš anksto gydytojui, kad būtų galima patikrinti jų suderinamumą. </w:t>
      </w:r>
    </w:p>
    <w:p w14:paraId="562B264A" w14:textId="77777777" w:rsidR="003D3461" w:rsidRPr="003D3461" w:rsidRDefault="003D3461" w:rsidP="003D3461">
      <w:pPr>
        <w:spacing w:after="0" w:line="240" w:lineRule="auto"/>
        <w:rPr>
          <w:rFonts w:ascii="Times New Roman" w:eastAsia="Times New Roman" w:hAnsi="Times New Roman" w:cs="Times New Roman"/>
          <w:lang w:val="lt-LT" w:eastAsia="lt-LT"/>
        </w:rPr>
      </w:pPr>
    </w:p>
    <w:p w14:paraId="5068C76A" w14:textId="77777777" w:rsidR="003D3461" w:rsidRPr="003D3461" w:rsidRDefault="003D3461" w:rsidP="003D3461">
      <w:pPr>
        <w:spacing w:after="0" w:line="240" w:lineRule="auto"/>
        <w:rPr>
          <w:rFonts w:ascii="Times New Roman" w:eastAsia="Times New Roman" w:hAnsi="Times New Roman" w:cs="Times New Roman"/>
          <w:lang w:val="lt-LT" w:eastAsia="lt-LT"/>
        </w:rPr>
      </w:pPr>
      <w:bookmarkStart w:id="97" w:name="_Hlk39070183"/>
      <w:r w:rsidRPr="003D3461">
        <w:rPr>
          <w:rFonts w:ascii="Times New Roman" w:eastAsia="Times New Roman" w:hAnsi="Times New Roman" w:cs="Times New Roman"/>
          <w:lang w:val="lt-LT" w:eastAsia="lt-LT"/>
        </w:rPr>
        <w:t xml:space="preserve">Pasakykite gydytojui, jei vartojate žemiau išvardytus </w:t>
      </w:r>
      <w:r w:rsidR="00723525">
        <w:rPr>
          <w:rFonts w:ascii="Times New Roman" w:eastAsia="Times New Roman" w:hAnsi="Times New Roman" w:cs="Times New Roman"/>
          <w:lang w:val="lt-LT" w:eastAsia="lt-LT"/>
        </w:rPr>
        <w:t>vaistus</w:t>
      </w:r>
      <w:r w:rsidRPr="003D3461">
        <w:rPr>
          <w:rFonts w:ascii="Times New Roman" w:eastAsia="Times New Roman" w:hAnsi="Times New Roman" w:cs="Times New Roman"/>
          <w:lang w:val="lt-LT" w:eastAsia="lt-LT"/>
        </w:rPr>
        <w:t>:</w:t>
      </w:r>
    </w:p>
    <w:p w14:paraId="5EB701E0" w14:textId="77777777" w:rsidR="003D3461" w:rsidRPr="003D3461" w:rsidRDefault="003D3461" w:rsidP="003D3461">
      <w:pPr>
        <w:spacing w:after="0" w:line="240" w:lineRule="auto"/>
        <w:rPr>
          <w:rFonts w:ascii="Times New Roman" w:eastAsia="Times New Roman" w:hAnsi="Times New Roman" w:cs="Times New Roman"/>
          <w:lang w:val="lt-LT" w:eastAsia="lt-LT"/>
        </w:rPr>
      </w:pPr>
      <w:r w:rsidRPr="003D3461">
        <w:rPr>
          <w:rFonts w:ascii="Times New Roman" w:eastAsia="Times New Roman" w:hAnsi="Times New Roman" w:cs="Times New Roman"/>
          <w:lang w:val="lt-LT" w:eastAsia="lt-LT"/>
        </w:rPr>
        <w:t>-</w:t>
      </w:r>
      <w:r w:rsidRPr="003D3461">
        <w:rPr>
          <w:rFonts w:ascii="Times New Roman" w:eastAsia="Times New Roman" w:hAnsi="Times New Roman" w:cs="Times New Roman"/>
          <w:lang w:val="lt-LT" w:eastAsia="lt-LT"/>
        </w:rPr>
        <w:tab/>
      </w:r>
      <w:r w:rsidR="00723525">
        <w:rPr>
          <w:rFonts w:ascii="Times New Roman" w:eastAsia="Times New Roman" w:hAnsi="Times New Roman" w:cs="Times New Roman"/>
          <w:lang w:val="lt-LT" w:eastAsia="lt-LT"/>
        </w:rPr>
        <w:t>i</w:t>
      </w:r>
      <w:r w:rsidR="00723525" w:rsidRPr="003D3461">
        <w:rPr>
          <w:rFonts w:ascii="Times New Roman" w:eastAsia="Times New Roman" w:hAnsi="Times New Roman" w:cs="Times New Roman"/>
          <w:lang w:val="lt-LT" w:eastAsia="lt-LT"/>
        </w:rPr>
        <w:t>nsuliną</w:t>
      </w:r>
      <w:r w:rsidR="00723525">
        <w:rPr>
          <w:rFonts w:ascii="Times New Roman" w:eastAsia="Times New Roman" w:hAnsi="Times New Roman" w:cs="Times New Roman"/>
          <w:lang w:val="lt-LT" w:eastAsia="lt-LT"/>
        </w:rPr>
        <w:t>;</w:t>
      </w:r>
    </w:p>
    <w:p w14:paraId="2DCFDC72" w14:textId="77777777" w:rsidR="003D3461" w:rsidRPr="003D3461" w:rsidRDefault="003D3461" w:rsidP="003D3461">
      <w:pPr>
        <w:spacing w:after="0" w:line="240" w:lineRule="auto"/>
        <w:rPr>
          <w:rFonts w:ascii="Times New Roman" w:eastAsia="Times New Roman" w:hAnsi="Times New Roman" w:cs="Times New Roman"/>
          <w:lang w:val="lt-LT" w:eastAsia="lt-LT"/>
        </w:rPr>
      </w:pPr>
      <w:r w:rsidRPr="003D3461">
        <w:rPr>
          <w:rFonts w:ascii="Times New Roman" w:eastAsia="Times New Roman" w:hAnsi="Times New Roman" w:cs="Times New Roman"/>
          <w:lang w:val="lt-LT" w:eastAsia="lt-LT"/>
        </w:rPr>
        <w:t>-</w:t>
      </w:r>
      <w:r w:rsidRPr="003D3461">
        <w:rPr>
          <w:rFonts w:ascii="Times New Roman" w:eastAsia="Times New Roman" w:hAnsi="Times New Roman" w:cs="Times New Roman"/>
          <w:lang w:val="lt-LT" w:eastAsia="lt-LT"/>
        </w:rPr>
        <w:tab/>
      </w:r>
      <w:r w:rsidR="00723525">
        <w:rPr>
          <w:rFonts w:ascii="Times New Roman" w:eastAsia="Times New Roman" w:hAnsi="Times New Roman" w:cs="Times New Roman"/>
          <w:lang w:val="lt-LT" w:eastAsia="lt-LT"/>
        </w:rPr>
        <w:t>h</w:t>
      </w:r>
      <w:r w:rsidR="00723525" w:rsidRPr="003D3461">
        <w:rPr>
          <w:rFonts w:ascii="Times New Roman" w:eastAsia="Times New Roman" w:hAnsi="Times New Roman" w:cs="Times New Roman"/>
          <w:lang w:val="lt-LT" w:eastAsia="lt-LT"/>
        </w:rPr>
        <w:t>epariną</w:t>
      </w:r>
      <w:r w:rsidR="00723525">
        <w:rPr>
          <w:rFonts w:ascii="Times New Roman" w:eastAsia="Times New Roman" w:hAnsi="Times New Roman" w:cs="Times New Roman"/>
          <w:lang w:val="lt-LT" w:eastAsia="lt-LT"/>
        </w:rPr>
        <w:t>.</w:t>
      </w:r>
    </w:p>
    <w:bookmarkEnd w:id="97"/>
    <w:p w14:paraId="1A48D4BD" w14:textId="77777777" w:rsidR="00493DF6" w:rsidRDefault="00493DF6">
      <w:pPr>
        <w:spacing w:after="0" w:line="240" w:lineRule="auto"/>
        <w:rPr>
          <w:rFonts w:ascii="Times New Roman" w:hAnsi="Times New Roman" w:cs="Times New Roman"/>
          <w:lang w:val="lt-LT" w:eastAsia="lt-LT"/>
        </w:rPr>
      </w:pPr>
    </w:p>
    <w:p w14:paraId="77160989" w14:textId="77777777" w:rsidR="00493DF6" w:rsidRDefault="00AB5092">
      <w:pPr>
        <w:spacing w:after="0" w:line="240" w:lineRule="auto"/>
      </w:pPr>
      <w:r>
        <w:rPr>
          <w:rFonts w:ascii="Times New Roman" w:hAnsi="Times New Roman" w:cs="Times New Roman"/>
          <w:lang w:val="it-IT"/>
        </w:rPr>
        <w:t>OLIMEL PERI N4E negalima lašinti drauge su krauju per tą pačią infuzinę sistemą.</w:t>
      </w:r>
    </w:p>
    <w:p w14:paraId="2378B36C" w14:textId="77777777" w:rsidR="00493DF6" w:rsidRDefault="00AB5092">
      <w:pPr>
        <w:spacing w:after="0" w:line="240" w:lineRule="auto"/>
      </w:pPr>
      <w:r>
        <w:rPr>
          <w:rFonts w:ascii="Times New Roman" w:hAnsi="Times New Roman" w:cs="Times New Roman"/>
          <w:lang w:val="it-IT"/>
        </w:rPr>
        <w:t xml:space="preserve">OLIMEL PERI N4E sudėtyje yra kalcio. Jo negalima vartoti kartu arba per tą patį infuzinį vamzdelį su antibiotiku ceftriaksonu, nes gali susidaryti nuosėdos. </w:t>
      </w:r>
      <w:r>
        <w:rPr>
          <w:lang w:val="it-IT"/>
        </w:rPr>
        <w:t xml:space="preserve"> </w:t>
      </w:r>
      <w:r>
        <w:rPr>
          <w:rFonts w:ascii="Times New Roman" w:hAnsi="Times New Roman" w:cs="Times New Roman"/>
          <w:lang w:val="it-IT"/>
        </w:rPr>
        <w:t xml:space="preserve">Jei ta pati infuzinė sistema bus naudojama vėlesnei infuzijai, ją reikia kruopščiai praplauti.  </w:t>
      </w:r>
    </w:p>
    <w:p w14:paraId="68880A60" w14:textId="77777777" w:rsidR="00493DF6" w:rsidRDefault="00493DF6">
      <w:pPr>
        <w:spacing w:after="0" w:line="240" w:lineRule="auto"/>
        <w:rPr>
          <w:rFonts w:ascii="Times New Roman" w:hAnsi="Times New Roman" w:cs="Times New Roman"/>
          <w:lang w:val="it-IT"/>
        </w:rPr>
      </w:pPr>
    </w:p>
    <w:p w14:paraId="46030467" w14:textId="77777777" w:rsidR="00493DF6" w:rsidRDefault="00AB5092">
      <w:pPr>
        <w:spacing w:after="0" w:line="240" w:lineRule="auto"/>
      </w:pPr>
      <w:bookmarkStart w:id="98" w:name="_Hlk506982626"/>
      <w:r>
        <w:rPr>
          <w:rFonts w:ascii="Times New Roman" w:eastAsia="Times New Roman" w:hAnsi="Times New Roman" w:cs="Times New Roman"/>
          <w:lang w:val="lt-LT"/>
        </w:rPr>
        <w:t xml:space="preserve">Dėl nuosėdų atsiradimo rizikos </w:t>
      </w:r>
      <w:r>
        <w:rPr>
          <w:rFonts w:ascii="Times New Roman" w:hAnsi="Times New Roman" w:cs="Times New Roman"/>
          <w:lang w:val="it-IT"/>
        </w:rPr>
        <w:t xml:space="preserve">OLIMEL PERI N4E </w:t>
      </w:r>
      <w:r>
        <w:rPr>
          <w:rFonts w:ascii="Times New Roman" w:eastAsia="Times New Roman" w:hAnsi="Times New Roman" w:cs="Times New Roman"/>
          <w:lang w:val="lt-LT"/>
        </w:rPr>
        <w:t xml:space="preserve">negalima leisti per tą patį infuzijos vamzdelį arba vartoti kartu su antibiotiku ampicilinu arba vaistu nuo epilepsijos </w:t>
      </w:r>
      <w:proofErr w:type="spellStart"/>
      <w:r>
        <w:rPr>
          <w:rFonts w:ascii="Times New Roman" w:eastAsia="Times New Roman" w:hAnsi="Times New Roman" w:cs="Times New Roman"/>
          <w:lang w:val="lt-LT"/>
        </w:rPr>
        <w:t>fosfenitoinu</w:t>
      </w:r>
      <w:proofErr w:type="spellEnd"/>
      <w:r>
        <w:rPr>
          <w:rFonts w:ascii="Times New Roman" w:eastAsia="Times New Roman" w:hAnsi="Times New Roman" w:cs="Times New Roman"/>
          <w:lang w:val="lt-LT"/>
        </w:rPr>
        <w:t>.</w:t>
      </w:r>
    </w:p>
    <w:bookmarkEnd w:id="98"/>
    <w:p w14:paraId="7CCCC319" w14:textId="77777777" w:rsidR="00493DF6" w:rsidRDefault="00493DF6">
      <w:pPr>
        <w:spacing w:after="0" w:line="240" w:lineRule="auto"/>
        <w:rPr>
          <w:rFonts w:ascii="Times New Roman" w:hAnsi="Times New Roman" w:cs="Times New Roman"/>
          <w:lang w:val="it-IT"/>
        </w:rPr>
      </w:pPr>
    </w:p>
    <w:p w14:paraId="5665948F" w14:textId="77777777" w:rsidR="00493DF6" w:rsidRDefault="00AB5092">
      <w:pPr>
        <w:spacing w:after="0" w:line="240" w:lineRule="auto"/>
        <w:rPr>
          <w:rFonts w:ascii="Times New Roman" w:hAnsi="Times New Roman" w:cs="Times New Roman"/>
          <w:lang w:val="it-IT"/>
        </w:rPr>
      </w:pPr>
      <w:r>
        <w:rPr>
          <w:rFonts w:ascii="Times New Roman" w:hAnsi="Times New Roman" w:cs="Times New Roman"/>
          <w:lang w:val="it-IT"/>
        </w:rPr>
        <w:lastRenderedPageBreak/>
        <w:t>OLIMEL PERI N4E sudėtyje yra alyvuogių ir sojų aliejaus su vitaminu K. Paprastai tai nedaro poveikio kraują skystinantiems vaistams (antikoaguliantams), tokiems kaip kumarinas. Tačiau jei vartojate antikoaguliantus, apie tai pasakykite savo gydytojui.</w:t>
      </w:r>
    </w:p>
    <w:p w14:paraId="1201232B" w14:textId="77777777" w:rsidR="00493DF6" w:rsidRDefault="00493DF6">
      <w:pPr>
        <w:spacing w:after="0" w:line="240" w:lineRule="auto"/>
        <w:rPr>
          <w:rFonts w:ascii="Times New Roman" w:hAnsi="Times New Roman" w:cs="Times New Roman"/>
          <w:lang w:val="it-IT"/>
        </w:rPr>
      </w:pPr>
    </w:p>
    <w:p w14:paraId="50AEEDB4" w14:textId="77777777" w:rsidR="00493DF6" w:rsidRDefault="00AB5092">
      <w:pPr>
        <w:spacing w:after="0" w:line="240" w:lineRule="auto"/>
        <w:rPr>
          <w:rFonts w:ascii="Times New Roman" w:hAnsi="Times New Roman" w:cs="Times New Roman"/>
          <w:lang w:val="it-IT"/>
        </w:rPr>
      </w:pPr>
      <w:r>
        <w:rPr>
          <w:rFonts w:ascii="Times New Roman" w:hAnsi="Times New Roman" w:cs="Times New Roman"/>
          <w:lang w:val="it-IT"/>
        </w:rPr>
        <w:t xml:space="preserve">Lipidai, esantys šioje emulsijoje, gali pakeisti tam tikrų laboratorinių tyrimų rezultatus jeigu kraujo pavyzdys bus paimtas tuomet, kai emulsijos lipidai dar nepašalinti (paprastai lipidai pasišalina iš kraujotakos per 5 – 6 valandas nustojus juos leisti). </w:t>
      </w:r>
    </w:p>
    <w:p w14:paraId="61E1FE5C" w14:textId="77777777" w:rsidR="00493DF6" w:rsidRDefault="00493DF6">
      <w:pPr>
        <w:spacing w:after="0" w:line="240" w:lineRule="auto"/>
        <w:ind w:right="-2"/>
        <w:rPr>
          <w:rFonts w:ascii="Times New Roman" w:hAnsi="Times New Roman" w:cs="Times New Roman"/>
          <w:lang w:val="it-IT"/>
        </w:rPr>
      </w:pPr>
    </w:p>
    <w:p w14:paraId="35E805CF" w14:textId="77777777" w:rsidR="00493DF6" w:rsidRDefault="00AB5092">
      <w:pPr>
        <w:spacing w:after="0" w:line="240" w:lineRule="auto"/>
        <w:ind w:right="-2"/>
        <w:rPr>
          <w:rFonts w:ascii="Times New Roman" w:hAnsi="Times New Roman" w:cs="Times New Roman"/>
          <w:lang w:val="fi-FI"/>
        </w:rPr>
      </w:pPr>
      <w:r>
        <w:rPr>
          <w:rFonts w:ascii="Times New Roman" w:hAnsi="Times New Roman" w:cs="Times New Roman"/>
          <w:lang w:val="fi-FI"/>
        </w:rPr>
        <w:t>OLIMEL PERI N4E sudėtyje yra kalio. Reikia imtis ypatingų atsargumo priemonių pacientams, gaunantiems diuretikus, AKF inhibitorius, angiotenzino II receptorių antagonistus (vaistus dėl aukšto kraujospūdžio) ar imunosupresantus. Šių tipų vaistai gali padidinti kalio kiekį kraujyje.</w:t>
      </w:r>
    </w:p>
    <w:p w14:paraId="2133AFBE" w14:textId="77777777" w:rsidR="00493DF6" w:rsidRDefault="00493DF6">
      <w:pPr>
        <w:spacing w:after="0" w:line="240" w:lineRule="auto"/>
        <w:rPr>
          <w:rFonts w:ascii="Times New Roman" w:hAnsi="Times New Roman" w:cs="Times New Roman"/>
          <w:lang w:val="fi-FI"/>
        </w:rPr>
      </w:pPr>
    </w:p>
    <w:p w14:paraId="56E9C1D2" w14:textId="77777777" w:rsidR="00493DF6" w:rsidRDefault="00AB5092">
      <w:pPr>
        <w:spacing w:after="0" w:line="240" w:lineRule="auto"/>
      </w:pPr>
      <w:r>
        <w:rPr>
          <w:rFonts w:ascii="Times New Roman" w:hAnsi="Times New Roman" w:cs="Times New Roman"/>
          <w:b/>
          <w:bCs/>
          <w:lang w:val="lt-LT"/>
        </w:rPr>
        <w:t>Nėštumas</w:t>
      </w:r>
      <w:r w:rsidR="003D3461">
        <w:rPr>
          <w:rFonts w:ascii="Times New Roman" w:hAnsi="Times New Roman" w:cs="Times New Roman"/>
          <w:b/>
          <w:bCs/>
          <w:lang w:val="lt-LT"/>
        </w:rPr>
        <w:t xml:space="preserve"> ir</w:t>
      </w:r>
      <w:r>
        <w:rPr>
          <w:rFonts w:ascii="Times New Roman" w:hAnsi="Times New Roman" w:cs="Times New Roman"/>
          <w:b/>
          <w:bCs/>
          <w:lang w:val="lt-LT"/>
        </w:rPr>
        <w:t xml:space="preserve"> žindymo laikotarpis</w:t>
      </w:r>
    </w:p>
    <w:p w14:paraId="60BD7F29" w14:textId="77777777" w:rsidR="00493DF6" w:rsidRDefault="00493DF6">
      <w:pPr>
        <w:spacing w:after="0" w:line="240" w:lineRule="auto"/>
        <w:rPr>
          <w:rFonts w:ascii="Times New Roman" w:hAnsi="Times New Roman" w:cs="Times New Roman"/>
          <w:lang w:val="fi-FI"/>
        </w:rPr>
      </w:pPr>
    </w:p>
    <w:p w14:paraId="60C43AFC" w14:textId="77777777" w:rsidR="00493DF6" w:rsidRDefault="00AB5092">
      <w:pPr>
        <w:spacing w:after="0" w:line="240" w:lineRule="auto"/>
      </w:pPr>
      <w:r>
        <w:rPr>
          <w:rFonts w:ascii="Times New Roman" w:hAnsi="Times New Roman" w:cs="Times New Roman"/>
          <w:lang w:val="lt-LT"/>
        </w:rPr>
        <w:t xml:space="preserve">Jeigu esate nėščia, žindote kūdikį, manote, kad galbūt esate nėščia arba planuojate pastoti, tai prieš </w:t>
      </w:r>
      <w:r w:rsidR="003D3461">
        <w:rPr>
          <w:rFonts w:ascii="Times New Roman" w:hAnsi="Times New Roman" w:cs="Times New Roman"/>
          <w:lang w:val="lt-LT"/>
        </w:rPr>
        <w:t>suleidžiant Jums</w:t>
      </w:r>
      <w:r>
        <w:rPr>
          <w:rFonts w:ascii="Times New Roman" w:hAnsi="Times New Roman" w:cs="Times New Roman"/>
          <w:lang w:val="lt-LT"/>
        </w:rPr>
        <w:t xml:space="preserve"> šį vaistą pasitarkite su gydytoju.</w:t>
      </w:r>
    </w:p>
    <w:p w14:paraId="6317AF62" w14:textId="77777777" w:rsidR="003D3461" w:rsidRPr="003D3461" w:rsidRDefault="003D3461" w:rsidP="003D3461">
      <w:pPr>
        <w:autoSpaceDE w:val="0"/>
        <w:spacing w:after="0" w:line="240" w:lineRule="auto"/>
        <w:rPr>
          <w:rFonts w:ascii="Times New Roman" w:eastAsia="Times New Roman" w:hAnsi="Times New Roman" w:cs="Times New Roman"/>
          <w:lang w:val="fi-FI" w:eastAsia="lt-LT"/>
        </w:rPr>
      </w:pPr>
      <w:bookmarkStart w:id="99" w:name="_Hlk39070283"/>
      <w:r w:rsidRPr="003D3461">
        <w:rPr>
          <w:rFonts w:ascii="Times New Roman" w:eastAsia="Times New Roman" w:hAnsi="Times New Roman" w:cs="Times New Roman"/>
          <w:lang w:val="fi-FI" w:eastAsia="lt-LT"/>
        </w:rPr>
        <w:t xml:space="preserve">Duomenų apie </w:t>
      </w:r>
      <w:r w:rsidR="00BB0924">
        <w:rPr>
          <w:rFonts w:ascii="Times New Roman" w:hAnsi="Times New Roman"/>
        </w:rPr>
        <w:t>OLIMEL PERI N4E</w:t>
      </w:r>
      <w:r w:rsidR="00BB0924" w:rsidRPr="003D3461">
        <w:rPr>
          <w:rFonts w:ascii="Times New Roman" w:eastAsia="Times New Roman" w:hAnsi="Times New Roman" w:cs="Times New Roman"/>
          <w:lang w:val="fi-FI" w:eastAsia="lt-LT"/>
        </w:rPr>
        <w:t xml:space="preserve"> </w:t>
      </w:r>
      <w:r w:rsidRPr="003D3461">
        <w:rPr>
          <w:rFonts w:ascii="Times New Roman" w:eastAsia="Times New Roman" w:hAnsi="Times New Roman" w:cs="Times New Roman"/>
          <w:lang w:val="fi-FI" w:eastAsia="lt-LT"/>
        </w:rPr>
        <w:t xml:space="preserve">vartojimą nėštumo arba žindymo metu nėra arba jų nepakanka. Jei būtina, galima apsvarstyti </w:t>
      </w:r>
      <w:r w:rsidR="00BB0924">
        <w:rPr>
          <w:rFonts w:ascii="Times New Roman" w:hAnsi="Times New Roman"/>
        </w:rPr>
        <w:t>OLIMEL PERI N4E</w:t>
      </w:r>
      <w:r w:rsidR="00BB0924" w:rsidRPr="003D3461">
        <w:rPr>
          <w:rFonts w:ascii="Times New Roman" w:eastAsia="Times New Roman" w:hAnsi="Times New Roman" w:cs="Times New Roman"/>
          <w:lang w:val="fi-FI" w:eastAsia="lt-LT"/>
        </w:rPr>
        <w:t xml:space="preserve"> </w:t>
      </w:r>
      <w:r w:rsidRPr="003D3461">
        <w:rPr>
          <w:rFonts w:ascii="Times New Roman" w:eastAsia="Times New Roman" w:hAnsi="Times New Roman" w:cs="Times New Roman"/>
          <w:lang w:val="fi-FI" w:eastAsia="lt-LT"/>
        </w:rPr>
        <w:t xml:space="preserve">vartojimą nėštumo ir žindymo laikotarpiu. Nėščioms ar žindančioms moterims </w:t>
      </w:r>
      <w:r w:rsidR="00BB0924">
        <w:rPr>
          <w:rFonts w:ascii="Times New Roman" w:hAnsi="Times New Roman"/>
        </w:rPr>
        <w:t>OLIMEL PERI N4E</w:t>
      </w:r>
      <w:r w:rsidR="00BB0924" w:rsidRPr="003D3461">
        <w:rPr>
          <w:rFonts w:ascii="Times New Roman" w:eastAsia="Times New Roman" w:hAnsi="Times New Roman" w:cs="Times New Roman"/>
          <w:lang w:val="fi-FI" w:eastAsia="lt-LT"/>
        </w:rPr>
        <w:t xml:space="preserve"> </w:t>
      </w:r>
      <w:r w:rsidRPr="003D3461">
        <w:rPr>
          <w:rFonts w:ascii="Times New Roman" w:eastAsia="Times New Roman" w:hAnsi="Times New Roman" w:cs="Times New Roman"/>
          <w:lang w:val="fi-FI" w:eastAsia="lt-LT"/>
        </w:rPr>
        <w:t>turėtų būti skiriamas tik gerai viską įvertinus.</w:t>
      </w:r>
    </w:p>
    <w:bookmarkEnd w:id="99"/>
    <w:p w14:paraId="1EB03AA4" w14:textId="77777777" w:rsidR="00493DF6" w:rsidRDefault="00493DF6">
      <w:pPr>
        <w:spacing w:after="0" w:line="240" w:lineRule="auto"/>
        <w:rPr>
          <w:rFonts w:ascii="Times New Roman" w:hAnsi="Times New Roman" w:cs="Times New Roman"/>
          <w:lang w:val="fi-FI"/>
        </w:rPr>
      </w:pPr>
    </w:p>
    <w:p w14:paraId="69C6589A" w14:textId="77777777" w:rsidR="00493DF6" w:rsidRDefault="00AB5092">
      <w:pPr>
        <w:spacing w:after="0" w:line="240" w:lineRule="auto"/>
        <w:rPr>
          <w:rFonts w:ascii="Times New Roman" w:hAnsi="Times New Roman" w:cs="Times New Roman"/>
          <w:b/>
        </w:rPr>
      </w:pPr>
      <w:bookmarkStart w:id="100" w:name="_Hlk506982661"/>
      <w:proofErr w:type="spellStart"/>
      <w:r>
        <w:rPr>
          <w:rFonts w:ascii="Times New Roman" w:hAnsi="Times New Roman" w:cs="Times New Roman"/>
          <w:b/>
        </w:rPr>
        <w:t>Vairavimas</w:t>
      </w:r>
      <w:proofErr w:type="spellEnd"/>
      <w:r>
        <w:rPr>
          <w:rFonts w:ascii="Times New Roman" w:hAnsi="Times New Roman" w:cs="Times New Roman"/>
          <w:b/>
        </w:rPr>
        <w:t xml:space="preserve"> ir </w:t>
      </w:r>
      <w:proofErr w:type="spellStart"/>
      <w:r>
        <w:rPr>
          <w:rFonts w:ascii="Times New Roman" w:hAnsi="Times New Roman" w:cs="Times New Roman"/>
          <w:b/>
        </w:rPr>
        <w:t>mechanizmų</w:t>
      </w:r>
      <w:proofErr w:type="spellEnd"/>
      <w:r>
        <w:rPr>
          <w:rFonts w:ascii="Times New Roman" w:hAnsi="Times New Roman" w:cs="Times New Roman"/>
          <w:b/>
        </w:rPr>
        <w:t xml:space="preserve"> </w:t>
      </w:r>
      <w:proofErr w:type="spellStart"/>
      <w:r>
        <w:rPr>
          <w:rFonts w:ascii="Times New Roman" w:hAnsi="Times New Roman" w:cs="Times New Roman"/>
          <w:b/>
        </w:rPr>
        <w:t>valdymas</w:t>
      </w:r>
      <w:proofErr w:type="spellEnd"/>
    </w:p>
    <w:p w14:paraId="79420088" w14:textId="77777777" w:rsidR="00493DF6" w:rsidRDefault="00493DF6">
      <w:pPr>
        <w:spacing w:after="0" w:line="240" w:lineRule="auto"/>
        <w:rPr>
          <w:rFonts w:ascii="Times New Roman" w:hAnsi="Times New Roman" w:cs="Times New Roman"/>
          <w:b/>
        </w:rPr>
      </w:pPr>
    </w:p>
    <w:p w14:paraId="741B5385" w14:textId="77777777" w:rsidR="00493DF6" w:rsidRDefault="00AB509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Netaikoma.</w:t>
      </w:r>
    </w:p>
    <w:bookmarkEnd w:id="100"/>
    <w:p w14:paraId="576007BB" w14:textId="77777777" w:rsidR="00493DF6" w:rsidRDefault="00493DF6">
      <w:pPr>
        <w:spacing w:after="0" w:line="240" w:lineRule="auto"/>
        <w:rPr>
          <w:rFonts w:ascii="Times New Roman" w:hAnsi="Times New Roman" w:cs="Times New Roman"/>
          <w:lang w:val="fi-FI"/>
        </w:rPr>
      </w:pPr>
    </w:p>
    <w:p w14:paraId="1A1578DD" w14:textId="77777777" w:rsidR="00493DF6" w:rsidRDefault="00AB5092">
      <w:pPr>
        <w:keepNext/>
        <w:tabs>
          <w:tab w:val="left" w:pos="567"/>
        </w:tabs>
        <w:spacing w:after="0" w:line="240" w:lineRule="auto"/>
        <w:ind w:left="567" w:hanging="567"/>
        <w:outlineLvl w:val="1"/>
        <w:rPr>
          <w:rFonts w:ascii="Times New Roman" w:hAnsi="Times New Roman" w:cs="Times New Roman"/>
          <w:b/>
          <w:bCs/>
          <w:lang w:val="lt-LT"/>
        </w:rPr>
      </w:pPr>
      <w:r>
        <w:rPr>
          <w:rFonts w:ascii="Times New Roman" w:hAnsi="Times New Roman" w:cs="Times New Roman"/>
          <w:b/>
          <w:bCs/>
          <w:lang w:val="lt-LT"/>
        </w:rPr>
        <w:t>3.</w:t>
      </w:r>
      <w:r>
        <w:rPr>
          <w:rFonts w:ascii="Times New Roman" w:hAnsi="Times New Roman" w:cs="Times New Roman"/>
          <w:b/>
          <w:bCs/>
          <w:lang w:val="lt-LT"/>
        </w:rPr>
        <w:tab/>
        <w:t>Kaip vartoti OLIMEL PERI N4E infuzinę emulsiją</w:t>
      </w:r>
    </w:p>
    <w:p w14:paraId="44CA674A" w14:textId="77777777" w:rsidR="00493DF6" w:rsidRDefault="00493DF6">
      <w:pPr>
        <w:spacing w:after="0" w:line="240" w:lineRule="auto"/>
        <w:rPr>
          <w:rFonts w:ascii="Times New Roman" w:hAnsi="Times New Roman" w:cs="Times New Roman"/>
          <w:lang w:val="fi-FI"/>
        </w:rPr>
      </w:pPr>
    </w:p>
    <w:p w14:paraId="23E953C8" w14:textId="77777777" w:rsidR="00493DF6" w:rsidRDefault="00AB5092">
      <w:pPr>
        <w:spacing w:after="0" w:line="240" w:lineRule="auto"/>
        <w:rPr>
          <w:rFonts w:ascii="Times New Roman" w:hAnsi="Times New Roman" w:cs="Times New Roman"/>
          <w:lang w:val="fi-FI"/>
        </w:rPr>
      </w:pPr>
      <w:r>
        <w:rPr>
          <w:rFonts w:ascii="Times New Roman" w:hAnsi="Times New Roman" w:cs="Times New Roman"/>
          <w:lang w:val="fi-FI"/>
        </w:rPr>
        <w:t>Dozavimas</w:t>
      </w:r>
    </w:p>
    <w:p w14:paraId="493FE796" w14:textId="77777777" w:rsidR="00493DF6" w:rsidRDefault="00493DF6">
      <w:pPr>
        <w:spacing w:after="0" w:line="240" w:lineRule="auto"/>
        <w:rPr>
          <w:rFonts w:ascii="Times New Roman" w:hAnsi="Times New Roman" w:cs="Times New Roman"/>
          <w:lang w:val="fi-FI"/>
        </w:rPr>
      </w:pPr>
    </w:p>
    <w:p w14:paraId="33A44DB8" w14:textId="77777777" w:rsidR="00493DF6" w:rsidRDefault="00AB5092">
      <w:pPr>
        <w:spacing w:after="0" w:line="240" w:lineRule="auto"/>
      </w:pPr>
      <w:r>
        <w:rPr>
          <w:rFonts w:ascii="Times New Roman" w:hAnsi="Times New Roman" w:cs="Times New Roman"/>
          <w:lang w:val="lt-LT"/>
        </w:rPr>
        <w:t>OLIMEL PERI N4E turėtų būti skiriamas tik suaugusiesiems ir vyresniems kaip 2 metų vaikams.</w:t>
      </w:r>
    </w:p>
    <w:p w14:paraId="414658B8" w14:textId="77777777" w:rsidR="00493DF6" w:rsidRDefault="00493DF6">
      <w:pPr>
        <w:spacing w:after="0" w:line="240" w:lineRule="auto"/>
        <w:rPr>
          <w:rFonts w:ascii="Times New Roman" w:hAnsi="Times New Roman" w:cs="Times New Roman"/>
          <w:lang w:val="fi-FI"/>
        </w:rPr>
      </w:pPr>
    </w:p>
    <w:p w14:paraId="42C6729F" w14:textId="77777777" w:rsidR="00493DF6" w:rsidRDefault="00AB5092">
      <w:pPr>
        <w:spacing w:after="0" w:line="240" w:lineRule="auto"/>
      </w:pPr>
      <w:r>
        <w:rPr>
          <w:rFonts w:ascii="Times New Roman" w:hAnsi="Times New Roman" w:cs="Times New Roman"/>
          <w:lang w:val="lt-LT"/>
        </w:rPr>
        <w:t>Tai infuzinė emulsija, per vamzdelį (kateterį) suleidžiama į jūsų rankos veną arba į stambią krūtinės veną.</w:t>
      </w:r>
    </w:p>
    <w:p w14:paraId="52280731" w14:textId="77777777" w:rsidR="00493DF6" w:rsidRDefault="00493DF6">
      <w:pPr>
        <w:spacing w:after="0" w:line="240" w:lineRule="auto"/>
        <w:rPr>
          <w:rFonts w:ascii="Times New Roman" w:hAnsi="Times New Roman" w:cs="Times New Roman"/>
          <w:lang w:val="fi-FI"/>
        </w:rPr>
      </w:pPr>
    </w:p>
    <w:p w14:paraId="64A8BCF0" w14:textId="77777777" w:rsidR="00493DF6" w:rsidRDefault="00AB5092">
      <w:pPr>
        <w:spacing w:after="0" w:line="240" w:lineRule="auto"/>
      </w:pPr>
      <w:r>
        <w:rPr>
          <w:rFonts w:ascii="Times New Roman" w:hAnsi="Times New Roman" w:cs="Times New Roman"/>
          <w:lang w:val="lt-LT"/>
        </w:rPr>
        <w:t>Prieš vartojimą OLIMEL PERI N4E turi būti kambario temperatūros.</w:t>
      </w:r>
      <w:r>
        <w:rPr>
          <w:rFonts w:ascii="Times New Roman" w:hAnsi="Times New Roman" w:cs="Times New Roman"/>
          <w:lang w:val="fi-FI"/>
        </w:rPr>
        <w:t xml:space="preserve"> </w:t>
      </w:r>
    </w:p>
    <w:p w14:paraId="386530BC" w14:textId="77777777" w:rsidR="00493DF6" w:rsidRDefault="00493DF6">
      <w:pPr>
        <w:spacing w:after="0" w:line="240" w:lineRule="auto"/>
        <w:rPr>
          <w:rFonts w:ascii="Times New Roman" w:hAnsi="Times New Roman"/>
          <w:lang w:val="fi-FI"/>
        </w:rPr>
      </w:pPr>
    </w:p>
    <w:p w14:paraId="1D0B6534" w14:textId="77777777" w:rsidR="00493DF6" w:rsidRDefault="00AB5092">
      <w:pPr>
        <w:spacing w:after="0" w:line="240" w:lineRule="auto"/>
      </w:pPr>
      <w:r>
        <w:rPr>
          <w:rFonts w:ascii="Times New Roman" w:hAnsi="Times New Roman" w:cs="Times New Roman"/>
          <w:lang w:val="lt-LT"/>
        </w:rPr>
        <w:t>OLIMEL PERI N4E skirtas</w:t>
      </w:r>
      <w:r>
        <w:rPr>
          <w:rFonts w:ascii="Times New Roman" w:hAnsi="Times New Roman"/>
          <w:lang w:val="fi-FI"/>
        </w:rPr>
        <w:t xml:space="preserve"> tik vienkartiniam vartojimui.</w:t>
      </w:r>
    </w:p>
    <w:p w14:paraId="59364B9D" w14:textId="77777777" w:rsidR="00493DF6" w:rsidRDefault="00493DF6">
      <w:pPr>
        <w:spacing w:after="0" w:line="240" w:lineRule="auto"/>
        <w:rPr>
          <w:rFonts w:ascii="Times New Roman" w:hAnsi="Times New Roman" w:cs="Times New Roman"/>
          <w:lang w:val="lt-LT"/>
        </w:rPr>
      </w:pPr>
    </w:p>
    <w:p w14:paraId="12FFAA1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1 maišelio infuzija paprastai trunka 12–24 valandas.</w:t>
      </w:r>
    </w:p>
    <w:p w14:paraId="752C1475" w14:textId="77777777" w:rsidR="00493DF6" w:rsidRDefault="00493DF6">
      <w:pPr>
        <w:spacing w:after="0" w:line="240" w:lineRule="auto"/>
        <w:rPr>
          <w:rFonts w:ascii="Times New Roman" w:hAnsi="Times New Roman" w:cs="Times New Roman"/>
          <w:b/>
          <w:bCs/>
          <w:lang w:val="lt-LT"/>
        </w:rPr>
      </w:pPr>
    </w:p>
    <w:p w14:paraId="3719B4E1" w14:textId="77777777" w:rsidR="00493DF6" w:rsidRPr="00A61910" w:rsidRDefault="00AB5092">
      <w:pPr>
        <w:spacing w:after="0" w:line="240" w:lineRule="auto"/>
        <w:rPr>
          <w:rFonts w:ascii="Times New Roman" w:hAnsi="Times New Roman" w:cs="Times New Roman"/>
          <w:b/>
          <w:bCs/>
          <w:lang w:val="lt-LT"/>
        </w:rPr>
      </w:pPr>
      <w:r>
        <w:rPr>
          <w:rFonts w:ascii="Times New Roman" w:hAnsi="Times New Roman" w:cs="Times New Roman"/>
          <w:b/>
          <w:bCs/>
          <w:lang w:val="lt-LT"/>
        </w:rPr>
        <w:t>Dozavimas suaugusiesiems</w:t>
      </w:r>
    </w:p>
    <w:p w14:paraId="703CF6A0" w14:textId="77777777" w:rsidR="00493DF6" w:rsidRDefault="00493DF6">
      <w:pPr>
        <w:spacing w:after="0" w:line="240" w:lineRule="auto"/>
        <w:rPr>
          <w:rFonts w:ascii="Times New Roman" w:hAnsi="Times New Roman" w:cs="Times New Roman"/>
          <w:b/>
          <w:bCs/>
          <w:lang w:val="lt-LT"/>
        </w:rPr>
      </w:pPr>
    </w:p>
    <w:p w14:paraId="6DCE3EA0"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Gydytojas nurodys srauto greitį, atsižvelgdamas į jūsų poreikius ir klinikinę būklę.</w:t>
      </w:r>
    </w:p>
    <w:p w14:paraId="1C456C8C" w14:textId="77777777" w:rsidR="00493DF6" w:rsidRDefault="00493DF6">
      <w:pPr>
        <w:spacing w:after="0" w:line="240" w:lineRule="auto"/>
        <w:rPr>
          <w:rFonts w:ascii="Times New Roman" w:hAnsi="Times New Roman" w:cs="Times New Roman"/>
          <w:lang w:val="lt-LT"/>
        </w:rPr>
      </w:pPr>
    </w:p>
    <w:p w14:paraId="2E620A6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Vaistas gali būti skiriamas tiek laiko, kiek reikia, atsižvelgiant į jūsų klinikinę būklę.</w:t>
      </w:r>
    </w:p>
    <w:p w14:paraId="0235FF91" w14:textId="77777777" w:rsidR="00493DF6" w:rsidRDefault="00493DF6">
      <w:pPr>
        <w:spacing w:after="0" w:line="240" w:lineRule="auto"/>
        <w:rPr>
          <w:rFonts w:ascii="Times New Roman" w:hAnsi="Times New Roman" w:cs="Times New Roman"/>
          <w:lang w:val="lt-LT"/>
        </w:rPr>
      </w:pPr>
    </w:p>
    <w:p w14:paraId="6C9A1199" w14:textId="77777777" w:rsidR="00493DF6" w:rsidRDefault="00AB5092">
      <w:pPr>
        <w:spacing w:after="0" w:line="240" w:lineRule="auto"/>
      </w:pPr>
      <w:r>
        <w:rPr>
          <w:rFonts w:ascii="Times New Roman" w:hAnsi="Times New Roman" w:cs="Times New Roman"/>
          <w:b/>
          <w:bCs/>
          <w:lang w:val="lt-LT"/>
        </w:rPr>
        <w:t>Dozavimas vyresniems kaip dvejų metų vaikams ir paaugliams</w:t>
      </w:r>
    </w:p>
    <w:p w14:paraId="6DA21610" w14:textId="77777777" w:rsidR="00493DF6" w:rsidRDefault="00493DF6">
      <w:pPr>
        <w:spacing w:after="0" w:line="240" w:lineRule="auto"/>
        <w:rPr>
          <w:rFonts w:ascii="Times New Roman" w:hAnsi="Times New Roman"/>
          <w:b/>
          <w:lang w:val="lt-LT"/>
        </w:rPr>
      </w:pPr>
    </w:p>
    <w:p w14:paraId="7E3561EA"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Gydytojas nuspręs, kokios dozės reikia vaikui ir kiek laiko vaistą vartoti. Tai priklauso nuo amžiaus, svorio, ūgio, medicininės būklės bei organizmo gebėjimo skaidyti ir vartoti OLIMEL PERI N4E pagalbines medžiagas.</w:t>
      </w:r>
    </w:p>
    <w:p w14:paraId="60FA42D2" w14:textId="77777777" w:rsidR="00493DF6" w:rsidRDefault="00493DF6">
      <w:pPr>
        <w:spacing w:after="0" w:line="240" w:lineRule="auto"/>
        <w:rPr>
          <w:rFonts w:ascii="Times New Roman" w:hAnsi="Times New Roman" w:cs="Times New Roman"/>
          <w:lang w:val="lt-LT"/>
        </w:rPr>
      </w:pPr>
    </w:p>
    <w:p w14:paraId="7BE25305" w14:textId="77777777" w:rsidR="00493DF6" w:rsidRDefault="00AB5092">
      <w:pPr>
        <w:keepNext/>
        <w:spacing w:after="0" w:line="240" w:lineRule="auto"/>
      </w:pPr>
      <w:r>
        <w:rPr>
          <w:rFonts w:ascii="Times New Roman" w:hAnsi="Times New Roman" w:cs="Times New Roman"/>
          <w:b/>
          <w:bCs/>
          <w:lang w:val="lt-LT"/>
        </w:rPr>
        <w:lastRenderedPageBreak/>
        <w:t>Ką daryti pavartojus per didelę OLIMEL PERI N4E dozę?</w:t>
      </w:r>
    </w:p>
    <w:p w14:paraId="3497D3C3" w14:textId="77777777" w:rsidR="00493DF6" w:rsidRDefault="00493DF6">
      <w:pPr>
        <w:keepNext/>
        <w:spacing w:after="0" w:line="240" w:lineRule="auto"/>
        <w:rPr>
          <w:rFonts w:ascii="Times New Roman" w:hAnsi="Times New Roman"/>
          <w:lang w:val="lt-LT"/>
        </w:rPr>
      </w:pPr>
    </w:p>
    <w:p w14:paraId="3FA3BDE0" w14:textId="77777777" w:rsidR="00493DF6" w:rsidRDefault="00AB5092">
      <w:pPr>
        <w:keepNext/>
        <w:spacing w:after="0" w:line="240" w:lineRule="auto"/>
      </w:pPr>
      <w:r>
        <w:rPr>
          <w:rFonts w:ascii="Times New Roman" w:hAnsi="Times New Roman" w:cs="Times New Roman"/>
          <w:lang w:val="lt-LT"/>
        </w:rPr>
        <w:t xml:space="preserve">Jei paskirta dozė yra per didelė arba infuzija atliekama per greitai, aminorūgštys gali padaryti jūsų kraują per rūgštų, ir gali atsirasti </w:t>
      </w:r>
      <w:proofErr w:type="spellStart"/>
      <w:r>
        <w:rPr>
          <w:rFonts w:ascii="Times New Roman" w:hAnsi="Times New Roman" w:cs="Times New Roman"/>
          <w:lang w:val="lt-LT"/>
        </w:rPr>
        <w:t>hipervolemijos</w:t>
      </w:r>
      <w:proofErr w:type="spellEnd"/>
      <w:r>
        <w:rPr>
          <w:rFonts w:ascii="Times New Roman" w:hAnsi="Times New Roman" w:cs="Times New Roman"/>
          <w:lang w:val="lt-LT"/>
        </w:rPr>
        <w:t xml:space="preserve"> (padidėjusio kraujo tūrio) simptomų. Gali padidėti gliukozės kiekis kraujyje ir šlapime, gali išsivystyti </w:t>
      </w:r>
      <w:proofErr w:type="spellStart"/>
      <w:r>
        <w:rPr>
          <w:rFonts w:ascii="Times New Roman" w:hAnsi="Times New Roman" w:cs="Times New Roman"/>
          <w:lang w:val="lt-LT"/>
        </w:rPr>
        <w:t>hiperosmosinis</w:t>
      </w:r>
      <w:proofErr w:type="spellEnd"/>
      <w:r>
        <w:rPr>
          <w:rFonts w:ascii="Times New Roman" w:hAnsi="Times New Roman" w:cs="Times New Roman"/>
          <w:lang w:val="lt-LT"/>
        </w:rPr>
        <w:t xml:space="preserve"> sindromas (padidėjęs kraujo klampumas) o dėl lipidų Jūsų kraujyje gali padidėti trigliceridų kiekis.</w:t>
      </w:r>
      <w:r>
        <w:rPr>
          <w:rFonts w:ascii="Times New Roman" w:hAnsi="Times New Roman"/>
          <w:lang w:val="lt-LT"/>
        </w:rPr>
        <w:t xml:space="preserve"> </w:t>
      </w:r>
      <w:bookmarkStart w:id="101" w:name="_Hlk506982696"/>
      <w:r>
        <w:rPr>
          <w:rFonts w:ascii="Times New Roman" w:eastAsia="Times New Roman" w:hAnsi="Times New Roman" w:cs="Times New Roman"/>
          <w:lang w:val="lt-LT"/>
        </w:rPr>
        <w:t>Per greitai atlikus infuziją arba s</w:t>
      </w:r>
      <w:r>
        <w:rPr>
          <w:rFonts w:ascii="Times New Roman" w:hAnsi="Times New Roman" w:cs="Times New Roman"/>
          <w:lang w:val="lt-LT"/>
        </w:rPr>
        <w:t xml:space="preserve">uvartojus per didelį OLIMEL PERI N4E tūrį, tai gali sukelti pykinimą, vėmimą, </w:t>
      </w:r>
      <w:proofErr w:type="spellStart"/>
      <w:r>
        <w:rPr>
          <w:rFonts w:ascii="Times New Roman" w:hAnsi="Times New Roman" w:cs="Times New Roman"/>
          <w:lang w:val="lt-LT"/>
        </w:rPr>
        <w:t>šaltkrėtį</w:t>
      </w:r>
      <w:proofErr w:type="spellEnd"/>
      <w:r>
        <w:rPr>
          <w:rFonts w:ascii="Times New Roman" w:eastAsia="Times New Roman" w:hAnsi="Times New Roman" w:cs="Times New Roman"/>
          <w:lang w:val="lt-LT"/>
        </w:rPr>
        <w:t>, raudonį, padidėjusį prakaitavimą (</w:t>
      </w:r>
      <w:proofErr w:type="spellStart"/>
      <w:r>
        <w:rPr>
          <w:rFonts w:ascii="Times New Roman" w:eastAsia="Times New Roman" w:hAnsi="Times New Roman" w:cs="Times New Roman"/>
          <w:lang w:val="lt-LT"/>
        </w:rPr>
        <w:t>hiperhidrozę</w:t>
      </w:r>
      <w:proofErr w:type="spellEnd"/>
      <w:r>
        <w:rPr>
          <w:rFonts w:ascii="Times New Roman" w:eastAsia="Times New Roman" w:hAnsi="Times New Roman" w:cs="Times New Roman"/>
          <w:lang w:val="lt-LT"/>
        </w:rPr>
        <w:t>)</w:t>
      </w:r>
      <w:r>
        <w:rPr>
          <w:rFonts w:ascii="Times New Roman" w:hAnsi="Times New Roman" w:cs="Times New Roman"/>
          <w:lang w:val="lt-LT"/>
        </w:rPr>
        <w:t xml:space="preserve"> ir elektrolitų pusiausvyros sutrikimus.</w:t>
      </w:r>
      <w:r>
        <w:rPr>
          <w:rFonts w:ascii="Times New Roman" w:hAnsi="Times New Roman"/>
          <w:lang w:val="lt-LT"/>
        </w:rPr>
        <w:t xml:space="preserve"> </w:t>
      </w:r>
      <w:bookmarkEnd w:id="101"/>
      <w:r>
        <w:rPr>
          <w:rFonts w:ascii="Times New Roman" w:hAnsi="Times New Roman" w:cs="Times New Roman"/>
          <w:lang w:val="lt-LT"/>
        </w:rPr>
        <w:t>Tokiais atvejais infuziją reikia nedelsiant sustabdyti.</w:t>
      </w:r>
    </w:p>
    <w:p w14:paraId="07B812A5" w14:textId="77777777" w:rsidR="00493DF6" w:rsidRDefault="00493DF6">
      <w:pPr>
        <w:keepNext/>
        <w:spacing w:after="0" w:line="240" w:lineRule="auto"/>
        <w:rPr>
          <w:rFonts w:ascii="Times New Roman" w:hAnsi="Times New Roman"/>
          <w:lang w:val="lt-LT"/>
        </w:rPr>
      </w:pPr>
    </w:p>
    <w:p w14:paraId="3BAFF65E" w14:textId="77777777" w:rsidR="00493DF6" w:rsidRDefault="00AB5092">
      <w:pPr>
        <w:spacing w:after="0" w:line="240" w:lineRule="auto"/>
      </w:pPr>
      <w:r>
        <w:rPr>
          <w:rFonts w:ascii="Times New Roman" w:hAnsi="Times New Roman" w:cs="Times New Roman"/>
          <w:lang w:val="lt-LT"/>
        </w:rPr>
        <w:t xml:space="preserve">Kai kuriais sunkiais atvejais gydytojas gali paskirti laikiną inkstų dializę, kad padėtų inkstams pašalinti </w:t>
      </w:r>
      <w:r w:rsidR="00723525">
        <w:rPr>
          <w:rFonts w:ascii="Times New Roman" w:hAnsi="Times New Roman" w:cs="Times New Roman"/>
          <w:lang w:val="lt-LT"/>
        </w:rPr>
        <w:t xml:space="preserve">vaisto </w:t>
      </w:r>
      <w:r>
        <w:rPr>
          <w:rFonts w:ascii="Times New Roman" w:hAnsi="Times New Roman" w:cs="Times New Roman"/>
          <w:lang w:val="lt-LT"/>
        </w:rPr>
        <w:t>perteklių.</w:t>
      </w:r>
    </w:p>
    <w:p w14:paraId="688B575A" w14:textId="77777777" w:rsidR="00493DF6" w:rsidRDefault="00493DF6">
      <w:pPr>
        <w:spacing w:after="0" w:line="240" w:lineRule="auto"/>
        <w:rPr>
          <w:rFonts w:ascii="Times New Roman" w:hAnsi="Times New Roman"/>
          <w:lang w:val="lt-LT"/>
        </w:rPr>
      </w:pPr>
    </w:p>
    <w:p w14:paraId="44A3046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Siekiant išvengti tokių atvejų, gydytojas turi reguliariai stebėti jūsų būklę ir tirti kraujo parametrus.</w:t>
      </w:r>
    </w:p>
    <w:p w14:paraId="3CED45DA" w14:textId="77777777" w:rsidR="00493DF6" w:rsidRDefault="00493DF6">
      <w:pPr>
        <w:spacing w:after="0" w:line="240" w:lineRule="auto"/>
        <w:rPr>
          <w:rFonts w:ascii="Times New Roman" w:hAnsi="Times New Roman" w:cs="Times New Roman"/>
          <w:lang w:val="lt-LT"/>
        </w:rPr>
      </w:pPr>
    </w:p>
    <w:p w14:paraId="759D92E2" w14:textId="77777777" w:rsidR="00493DF6" w:rsidRDefault="00AB5092">
      <w:pPr>
        <w:spacing w:after="0" w:line="240" w:lineRule="auto"/>
      </w:pPr>
      <w:r>
        <w:rPr>
          <w:rFonts w:ascii="Times New Roman" w:hAnsi="Times New Roman" w:cs="Times New Roman"/>
          <w:lang w:val="lt-LT"/>
        </w:rPr>
        <w:t xml:space="preserve">Jei turite daugiau klausimų dėl šio vaisto vartojimo, kreipkitės į gydytoją. </w:t>
      </w:r>
    </w:p>
    <w:p w14:paraId="3918EE60" w14:textId="77777777" w:rsidR="00493DF6" w:rsidRDefault="00493DF6">
      <w:pPr>
        <w:spacing w:after="0" w:line="240" w:lineRule="auto"/>
        <w:rPr>
          <w:rFonts w:ascii="Times New Roman" w:hAnsi="Times New Roman"/>
          <w:lang w:val="lt-LT"/>
        </w:rPr>
      </w:pPr>
    </w:p>
    <w:p w14:paraId="0C7D9F89" w14:textId="77777777" w:rsidR="00493DF6" w:rsidRDefault="00493DF6">
      <w:pPr>
        <w:spacing w:after="0" w:line="240" w:lineRule="auto"/>
        <w:rPr>
          <w:rFonts w:ascii="Times New Roman" w:hAnsi="Times New Roman"/>
          <w:lang w:val="lt-LT"/>
        </w:rPr>
      </w:pPr>
    </w:p>
    <w:p w14:paraId="4A5E0942" w14:textId="77777777" w:rsidR="00493DF6" w:rsidRDefault="00AB5092">
      <w:pPr>
        <w:keepNext/>
        <w:tabs>
          <w:tab w:val="left" w:pos="567"/>
        </w:tabs>
        <w:spacing w:after="0" w:line="240" w:lineRule="auto"/>
        <w:ind w:left="567" w:hanging="567"/>
        <w:outlineLvl w:val="1"/>
        <w:rPr>
          <w:rFonts w:ascii="Times New Roman" w:hAnsi="Times New Roman" w:cs="Times New Roman"/>
          <w:b/>
          <w:bCs/>
          <w:lang w:val="lt-LT"/>
        </w:rPr>
      </w:pPr>
      <w:r>
        <w:rPr>
          <w:rFonts w:ascii="Times New Roman" w:hAnsi="Times New Roman" w:cs="Times New Roman"/>
          <w:b/>
          <w:bCs/>
          <w:lang w:val="lt-LT"/>
        </w:rPr>
        <w:t>4.</w:t>
      </w:r>
      <w:r>
        <w:rPr>
          <w:rFonts w:ascii="Times New Roman" w:hAnsi="Times New Roman" w:cs="Times New Roman"/>
          <w:b/>
          <w:bCs/>
          <w:lang w:val="lt-LT"/>
        </w:rPr>
        <w:tab/>
        <w:t>Galimas šalutinis poveikis</w:t>
      </w:r>
    </w:p>
    <w:p w14:paraId="1496158D" w14:textId="77777777" w:rsidR="00493DF6" w:rsidRDefault="00493DF6">
      <w:pPr>
        <w:spacing w:after="0" w:line="240" w:lineRule="auto"/>
        <w:rPr>
          <w:rFonts w:ascii="Times New Roman" w:hAnsi="Times New Roman"/>
          <w:lang w:val="lt-LT"/>
        </w:rPr>
      </w:pPr>
    </w:p>
    <w:p w14:paraId="5CC57D44" w14:textId="77777777" w:rsidR="00493DF6" w:rsidRDefault="00AB5092">
      <w:pPr>
        <w:spacing w:after="0" w:line="240" w:lineRule="auto"/>
      </w:pPr>
      <w:r>
        <w:rPr>
          <w:rFonts w:ascii="Times New Roman" w:hAnsi="Times New Roman" w:cs="Times New Roman"/>
          <w:lang w:val="lt-LT"/>
        </w:rPr>
        <w:t>Šis vaistas, kaip ir kiti vaistai, gali sukelti šalutinį poveikį, nors jis pasireiškia ne visiems žmonėms.</w:t>
      </w:r>
      <w:r>
        <w:rPr>
          <w:rFonts w:ascii="Times New Roman" w:hAnsi="Times New Roman"/>
          <w:lang w:val="lt-LT"/>
        </w:rPr>
        <w:t xml:space="preserve"> </w:t>
      </w:r>
    </w:p>
    <w:p w14:paraId="1F6378A4" w14:textId="77777777" w:rsidR="00493DF6" w:rsidRDefault="00493DF6">
      <w:pPr>
        <w:spacing w:after="0" w:line="240" w:lineRule="auto"/>
        <w:rPr>
          <w:rFonts w:ascii="Times New Roman" w:hAnsi="Times New Roman"/>
          <w:lang w:val="lt-LT"/>
        </w:rPr>
      </w:pPr>
    </w:p>
    <w:p w14:paraId="4617E460" w14:textId="77777777" w:rsidR="00493DF6" w:rsidRDefault="00AB5092">
      <w:pPr>
        <w:spacing w:after="0" w:line="240" w:lineRule="auto"/>
      </w:pPr>
      <w:r>
        <w:rPr>
          <w:rFonts w:ascii="Times New Roman" w:hAnsi="Times New Roman" w:cs="Times New Roman"/>
          <w:lang w:val="lt-LT"/>
        </w:rPr>
        <w:t>Jeigu vartojimo metu arba po jo pastebite kokius nors savijautos pokyčius, iš karto praneškite savo gydytojui arba slaugytojai.</w:t>
      </w:r>
    </w:p>
    <w:p w14:paraId="1DA10494" w14:textId="77777777" w:rsidR="00493DF6" w:rsidRDefault="00493DF6">
      <w:pPr>
        <w:spacing w:after="0" w:line="240" w:lineRule="auto"/>
        <w:rPr>
          <w:rFonts w:ascii="Times New Roman" w:hAnsi="Times New Roman"/>
          <w:lang w:val="lt-LT"/>
        </w:rPr>
      </w:pPr>
    </w:p>
    <w:p w14:paraId="4539631A" w14:textId="77777777" w:rsidR="00493DF6" w:rsidRDefault="00AB5092">
      <w:pPr>
        <w:spacing w:after="0" w:line="240" w:lineRule="auto"/>
      </w:pPr>
      <w:r>
        <w:rPr>
          <w:rFonts w:ascii="Times New Roman" w:hAnsi="Times New Roman" w:cs="Times New Roman"/>
          <w:lang w:val="lt-LT"/>
        </w:rPr>
        <w:t xml:space="preserve">Vartojant </w:t>
      </w:r>
      <w:r w:rsidR="00723525">
        <w:rPr>
          <w:rFonts w:ascii="Times New Roman" w:hAnsi="Times New Roman" w:cs="Times New Roman"/>
          <w:lang w:val="lt-LT"/>
        </w:rPr>
        <w:t xml:space="preserve">vaistą </w:t>
      </w:r>
      <w:r>
        <w:rPr>
          <w:rFonts w:ascii="Times New Roman" w:hAnsi="Times New Roman" w:cs="Times New Roman"/>
          <w:lang w:val="lt-LT"/>
        </w:rPr>
        <w:t>gydytojo atliekami tyrimai turėtų sumažinti šalutinio poveikio pavojų.</w:t>
      </w:r>
    </w:p>
    <w:p w14:paraId="459BC545" w14:textId="77777777" w:rsidR="00493DF6" w:rsidRDefault="00493DF6">
      <w:pPr>
        <w:spacing w:after="0" w:line="240" w:lineRule="auto"/>
        <w:rPr>
          <w:rFonts w:ascii="Times New Roman" w:hAnsi="Times New Roman"/>
          <w:lang w:val="lt-LT"/>
        </w:rPr>
      </w:pPr>
    </w:p>
    <w:p w14:paraId="03EBC655" w14:textId="77777777" w:rsidR="00493DF6" w:rsidRDefault="00AB5092">
      <w:pPr>
        <w:spacing w:after="0" w:line="240" w:lineRule="auto"/>
      </w:pPr>
      <w:r>
        <w:rPr>
          <w:rFonts w:ascii="Times New Roman" w:hAnsi="Times New Roman" w:cs="Times New Roman"/>
          <w:lang w:val="lt-LT"/>
        </w:rPr>
        <w:t xml:space="preserve">Jei pasireiškia kokie nors neįprasti savijautos pokyčiai arba alerginės reakcijos simptomai, pvz., karščiavimas, </w:t>
      </w:r>
      <w:proofErr w:type="spellStart"/>
      <w:r>
        <w:rPr>
          <w:rFonts w:ascii="Times New Roman" w:hAnsi="Times New Roman" w:cs="Times New Roman"/>
          <w:lang w:val="lt-LT"/>
        </w:rPr>
        <w:t>šaltkrėtis</w:t>
      </w:r>
      <w:proofErr w:type="spellEnd"/>
      <w:r>
        <w:rPr>
          <w:rFonts w:ascii="Times New Roman" w:hAnsi="Times New Roman" w:cs="Times New Roman"/>
          <w:lang w:val="lt-LT"/>
        </w:rPr>
        <w:t>, odos bėrimas arba kvėpavimo sunkumai, infuzija turi būti nedelsiant sustabdyta.</w:t>
      </w:r>
    </w:p>
    <w:p w14:paraId="07244B54" w14:textId="77777777" w:rsidR="00493DF6" w:rsidRDefault="00493DF6">
      <w:pPr>
        <w:spacing w:after="0" w:line="240" w:lineRule="auto"/>
        <w:rPr>
          <w:rFonts w:ascii="Times New Roman" w:hAnsi="Times New Roman"/>
          <w:lang w:val="lt-LT"/>
        </w:rPr>
      </w:pPr>
    </w:p>
    <w:p w14:paraId="166A7B95" w14:textId="77777777" w:rsidR="00493DF6" w:rsidRDefault="00AB5092">
      <w:pPr>
        <w:spacing w:after="0" w:line="240" w:lineRule="auto"/>
      </w:pPr>
      <w:r>
        <w:rPr>
          <w:rFonts w:ascii="Times New Roman" w:hAnsi="Times New Roman" w:cs="Times New Roman"/>
          <w:lang w:val="lt-LT"/>
        </w:rPr>
        <w:t>Su OLIMEL PERI N4E buvo užfiksuoti tokie šalutiniai poveikiai</w:t>
      </w:r>
      <w:r>
        <w:rPr>
          <w:rFonts w:ascii="Times New Roman" w:hAnsi="Times New Roman" w:cs="Times New Roman"/>
          <w:lang w:val="fi-FI"/>
        </w:rPr>
        <w:t xml:space="preserve"> </w:t>
      </w:r>
    </w:p>
    <w:p w14:paraId="0E13C119" w14:textId="77777777" w:rsidR="00493DF6" w:rsidRDefault="00AB5092">
      <w:pPr>
        <w:spacing w:after="0" w:line="240" w:lineRule="auto"/>
      </w:pPr>
      <w:r>
        <w:rPr>
          <w:rFonts w:ascii="Times New Roman" w:hAnsi="Times New Roman" w:cs="Times New Roman"/>
          <w:i/>
          <w:iCs/>
          <w:lang w:val="fi-FI"/>
        </w:rPr>
        <w:t>Dažnis - d</w:t>
      </w:r>
      <w:r>
        <w:rPr>
          <w:rFonts w:ascii="Times New Roman" w:hAnsi="Times New Roman"/>
          <w:i/>
          <w:lang w:val="fi-FI"/>
        </w:rPr>
        <w:t xml:space="preserve">ažni: pasireiškia mažiau nei 1 iš 10 žmonių </w:t>
      </w:r>
    </w:p>
    <w:p w14:paraId="26E397E0" w14:textId="77777777" w:rsidR="00493DF6" w:rsidRDefault="00AB5092">
      <w:pPr>
        <w:numPr>
          <w:ilvl w:val="0"/>
          <w:numId w:val="6"/>
        </w:numPr>
        <w:tabs>
          <w:tab w:val="left" w:pos="720"/>
          <w:tab w:val="left" w:pos="1008"/>
        </w:tabs>
        <w:spacing w:after="0" w:line="240" w:lineRule="auto"/>
        <w:ind w:left="600" w:hanging="600"/>
        <w:rPr>
          <w:rFonts w:ascii="Times New Roman" w:hAnsi="Times New Roman" w:cs="Times New Roman"/>
          <w:lang w:val="lt-LT"/>
        </w:rPr>
      </w:pPr>
      <w:r>
        <w:rPr>
          <w:rFonts w:ascii="Times New Roman" w:hAnsi="Times New Roman" w:cs="Times New Roman"/>
          <w:lang w:val="lt-LT"/>
        </w:rPr>
        <w:t>Greitas širdies plakimas (tachikardija)</w:t>
      </w:r>
    </w:p>
    <w:p w14:paraId="04464445" w14:textId="77777777" w:rsidR="00493DF6" w:rsidRDefault="00AB5092">
      <w:pPr>
        <w:numPr>
          <w:ilvl w:val="0"/>
          <w:numId w:val="6"/>
        </w:numPr>
        <w:tabs>
          <w:tab w:val="left" w:pos="720"/>
          <w:tab w:val="left" w:pos="1008"/>
        </w:tabs>
        <w:spacing w:after="0" w:line="240" w:lineRule="auto"/>
        <w:ind w:left="600" w:hanging="600"/>
      </w:pPr>
      <w:bookmarkStart w:id="102" w:name="_Hlk506982742"/>
      <w:r>
        <w:rPr>
          <w:rFonts w:ascii="Times New Roman" w:hAnsi="Times New Roman" w:cs="Times New Roman"/>
          <w:lang w:val="lt-LT"/>
        </w:rPr>
        <w:t>Apetito sumažėjimas</w:t>
      </w:r>
      <w:bookmarkEnd w:id="102"/>
    </w:p>
    <w:p w14:paraId="16B5C105" w14:textId="77777777" w:rsidR="00493DF6" w:rsidRDefault="00AB5092">
      <w:pPr>
        <w:numPr>
          <w:ilvl w:val="0"/>
          <w:numId w:val="6"/>
        </w:numPr>
        <w:tabs>
          <w:tab w:val="left" w:pos="720"/>
          <w:tab w:val="left" w:pos="1008"/>
        </w:tabs>
        <w:spacing w:after="0" w:line="240" w:lineRule="auto"/>
        <w:ind w:left="600" w:hanging="600"/>
      </w:pPr>
      <w:r>
        <w:rPr>
          <w:rFonts w:ascii="Times New Roman" w:hAnsi="Times New Roman" w:cs="Times New Roman"/>
          <w:lang w:val="lt-LT"/>
        </w:rPr>
        <w:t>Riebalų kiekio kraujyje padidėjimas (</w:t>
      </w:r>
      <w:proofErr w:type="spellStart"/>
      <w:r>
        <w:rPr>
          <w:rFonts w:ascii="Times New Roman" w:hAnsi="Times New Roman" w:cs="Times New Roman"/>
          <w:lang w:val="lt-LT"/>
        </w:rPr>
        <w:t>hipertrigliceridemija</w:t>
      </w:r>
      <w:proofErr w:type="spellEnd"/>
      <w:r>
        <w:rPr>
          <w:rFonts w:ascii="Times New Roman" w:hAnsi="Times New Roman" w:cs="Times New Roman"/>
          <w:lang w:val="lt-LT"/>
        </w:rPr>
        <w:t>)</w:t>
      </w:r>
    </w:p>
    <w:p w14:paraId="55BA87E6" w14:textId="77777777" w:rsidR="00493DF6" w:rsidRDefault="00AB5092">
      <w:pPr>
        <w:numPr>
          <w:ilvl w:val="0"/>
          <w:numId w:val="6"/>
        </w:numPr>
        <w:tabs>
          <w:tab w:val="left" w:pos="720"/>
          <w:tab w:val="left" w:pos="1008"/>
        </w:tabs>
        <w:spacing w:after="0" w:line="240" w:lineRule="auto"/>
        <w:ind w:left="600" w:hanging="600"/>
      </w:pPr>
      <w:r>
        <w:rPr>
          <w:rFonts w:ascii="Times New Roman" w:hAnsi="Times New Roman" w:cs="Times New Roman"/>
          <w:lang w:val="lt-LT"/>
        </w:rPr>
        <w:t>Pilvo skausmas</w:t>
      </w:r>
    </w:p>
    <w:p w14:paraId="6FFC6D66" w14:textId="77777777" w:rsidR="00493DF6" w:rsidRDefault="00AB5092">
      <w:pPr>
        <w:numPr>
          <w:ilvl w:val="0"/>
          <w:numId w:val="6"/>
        </w:numPr>
        <w:tabs>
          <w:tab w:val="left" w:pos="720"/>
          <w:tab w:val="left" w:pos="1008"/>
        </w:tabs>
        <w:spacing w:after="0" w:line="240" w:lineRule="auto"/>
        <w:ind w:left="600" w:hanging="600"/>
      </w:pPr>
      <w:r>
        <w:rPr>
          <w:rFonts w:ascii="Times New Roman" w:hAnsi="Times New Roman" w:cs="Times New Roman"/>
          <w:lang w:val="lt-LT"/>
        </w:rPr>
        <w:t>Viduriavimas</w:t>
      </w:r>
    </w:p>
    <w:p w14:paraId="41FDE302" w14:textId="77777777" w:rsidR="00493DF6" w:rsidRDefault="00AB5092">
      <w:pPr>
        <w:numPr>
          <w:ilvl w:val="0"/>
          <w:numId w:val="6"/>
        </w:numPr>
        <w:tabs>
          <w:tab w:val="left" w:pos="720"/>
          <w:tab w:val="left" w:pos="1008"/>
        </w:tabs>
        <w:spacing w:after="0" w:line="240" w:lineRule="auto"/>
        <w:ind w:left="600" w:hanging="600"/>
      </w:pPr>
      <w:r>
        <w:rPr>
          <w:rFonts w:ascii="Times New Roman" w:hAnsi="Times New Roman" w:cs="Times New Roman"/>
          <w:lang w:val="lt-LT"/>
        </w:rPr>
        <w:t>Pykinimas</w:t>
      </w:r>
    </w:p>
    <w:p w14:paraId="43FA8E6E" w14:textId="77777777" w:rsidR="00493DF6" w:rsidRDefault="00AB5092">
      <w:pPr>
        <w:numPr>
          <w:ilvl w:val="0"/>
          <w:numId w:val="6"/>
        </w:numPr>
        <w:tabs>
          <w:tab w:val="left" w:pos="720"/>
          <w:tab w:val="left" w:pos="1008"/>
        </w:tabs>
        <w:spacing w:after="0" w:line="240" w:lineRule="auto"/>
        <w:ind w:left="600" w:hanging="600"/>
      </w:pPr>
      <w:r>
        <w:rPr>
          <w:rFonts w:ascii="Times New Roman" w:hAnsi="Times New Roman" w:cs="Times New Roman"/>
          <w:lang w:val="lt-LT"/>
        </w:rPr>
        <w:t>Padidėjęs kraujospūdis (hipertenzija).</w:t>
      </w:r>
    </w:p>
    <w:p w14:paraId="7E36EF78" w14:textId="77777777" w:rsidR="00493DF6" w:rsidRDefault="00AB5092">
      <w:pPr>
        <w:spacing w:after="0" w:line="240" w:lineRule="auto"/>
        <w:rPr>
          <w:rFonts w:ascii="Times New Roman" w:hAnsi="Times New Roman" w:cs="Times New Roman"/>
          <w:i/>
          <w:iCs/>
          <w:lang w:val="lt-LT"/>
        </w:rPr>
      </w:pPr>
      <w:r>
        <w:rPr>
          <w:rFonts w:ascii="Times New Roman" w:hAnsi="Times New Roman" w:cs="Times New Roman"/>
          <w:i/>
          <w:iCs/>
          <w:lang w:val="lt-LT"/>
        </w:rPr>
        <w:t>Dažnis nežinomas: dažnio negalima apskaičiuoti pagal turimus duomenis</w:t>
      </w:r>
    </w:p>
    <w:p w14:paraId="1C8DC2CF" w14:textId="77777777" w:rsidR="003D3461" w:rsidRPr="003D3461" w:rsidRDefault="003D3461" w:rsidP="003D3461">
      <w:pPr>
        <w:spacing w:after="0" w:line="240" w:lineRule="auto"/>
        <w:ind w:left="567" w:hanging="567"/>
        <w:rPr>
          <w:rFonts w:ascii="Times New Roman" w:hAnsi="Times New Roman"/>
        </w:rPr>
      </w:pPr>
      <w:bookmarkStart w:id="103" w:name="_Hlk39070458"/>
      <w:r>
        <w:rPr>
          <w:rFonts w:ascii="Times New Roman" w:hAnsi="Times New Roman"/>
        </w:rPr>
        <w:t>-</w:t>
      </w:r>
      <w:r>
        <w:rPr>
          <w:rFonts w:ascii="Times New Roman" w:hAnsi="Times New Roman"/>
        </w:rPr>
        <w:tab/>
      </w:r>
      <w:bookmarkStart w:id="104" w:name="_Hlk39070346"/>
      <w:proofErr w:type="spellStart"/>
      <w:r>
        <w:rPr>
          <w:rFonts w:ascii="Times New Roman" w:hAnsi="Times New Roman"/>
        </w:rPr>
        <w:t>Padidėjusio</w:t>
      </w:r>
      <w:proofErr w:type="spellEnd"/>
      <w:r>
        <w:rPr>
          <w:rFonts w:ascii="Times New Roman" w:hAnsi="Times New Roman"/>
        </w:rPr>
        <w:t xml:space="preserve"> </w:t>
      </w:r>
      <w:proofErr w:type="spellStart"/>
      <w:r>
        <w:rPr>
          <w:rFonts w:ascii="Times New Roman" w:hAnsi="Times New Roman"/>
        </w:rPr>
        <w:t>jautrumo</w:t>
      </w:r>
      <w:proofErr w:type="spellEnd"/>
      <w:r>
        <w:rPr>
          <w:rFonts w:ascii="Times New Roman" w:hAnsi="Times New Roman"/>
        </w:rPr>
        <w:t xml:space="preserve"> </w:t>
      </w:r>
      <w:proofErr w:type="spellStart"/>
      <w:r>
        <w:rPr>
          <w:rFonts w:ascii="Times New Roman" w:hAnsi="Times New Roman"/>
        </w:rPr>
        <w:t>reakcijos</w:t>
      </w:r>
      <w:proofErr w:type="spellEnd"/>
      <w:r>
        <w:rPr>
          <w:rFonts w:ascii="Times New Roman" w:hAnsi="Times New Roman"/>
        </w:rPr>
        <w:t xml:space="preserve"> </w:t>
      </w:r>
      <w:proofErr w:type="spellStart"/>
      <w:r>
        <w:rPr>
          <w:rFonts w:ascii="Times New Roman" w:hAnsi="Times New Roman"/>
        </w:rPr>
        <w:t>įskaitant</w:t>
      </w:r>
      <w:proofErr w:type="spellEnd"/>
      <w:r>
        <w:rPr>
          <w:rFonts w:ascii="Times New Roman" w:hAnsi="Times New Roman"/>
        </w:rPr>
        <w:t xml:space="preserve"> </w:t>
      </w:r>
      <w:proofErr w:type="spellStart"/>
      <w:r>
        <w:rPr>
          <w:rFonts w:ascii="Times New Roman" w:hAnsi="Times New Roman"/>
        </w:rPr>
        <w:t>prakaitavimą</w:t>
      </w:r>
      <w:proofErr w:type="spellEnd"/>
      <w:r>
        <w:rPr>
          <w:rFonts w:ascii="Times New Roman" w:hAnsi="Times New Roman"/>
        </w:rPr>
        <w:t xml:space="preserve">, </w:t>
      </w:r>
      <w:proofErr w:type="spellStart"/>
      <w:r>
        <w:rPr>
          <w:rFonts w:ascii="Times New Roman" w:hAnsi="Times New Roman"/>
        </w:rPr>
        <w:t>karščiavimą</w:t>
      </w:r>
      <w:proofErr w:type="spellEnd"/>
      <w:r>
        <w:rPr>
          <w:rFonts w:ascii="Times New Roman" w:hAnsi="Times New Roman"/>
        </w:rPr>
        <w:t xml:space="preserve">, </w:t>
      </w:r>
      <w:proofErr w:type="spellStart"/>
      <w:r>
        <w:rPr>
          <w:rFonts w:ascii="Times New Roman" w:hAnsi="Times New Roman"/>
        </w:rPr>
        <w:t>šaltkrėtį</w:t>
      </w:r>
      <w:proofErr w:type="spellEnd"/>
      <w:r>
        <w:rPr>
          <w:rFonts w:ascii="Times New Roman" w:hAnsi="Times New Roman"/>
        </w:rPr>
        <w:t xml:space="preserve">, galvos </w:t>
      </w:r>
      <w:proofErr w:type="spellStart"/>
      <w:r>
        <w:rPr>
          <w:rFonts w:ascii="Times New Roman" w:hAnsi="Times New Roman"/>
        </w:rPr>
        <w:t>skausmą</w:t>
      </w:r>
      <w:proofErr w:type="spellEnd"/>
      <w:r>
        <w:rPr>
          <w:rFonts w:ascii="Times New Roman" w:hAnsi="Times New Roman"/>
        </w:rPr>
        <w:t xml:space="preserve">, </w:t>
      </w:r>
      <w:proofErr w:type="spellStart"/>
      <w:r>
        <w:rPr>
          <w:rFonts w:ascii="Times New Roman" w:hAnsi="Times New Roman"/>
        </w:rPr>
        <w:t>odos</w:t>
      </w:r>
      <w:proofErr w:type="spellEnd"/>
      <w:r>
        <w:rPr>
          <w:rFonts w:ascii="Times New Roman" w:hAnsi="Times New Roman"/>
        </w:rPr>
        <w:t xml:space="preserve"> </w:t>
      </w:r>
      <w:proofErr w:type="spellStart"/>
      <w:r>
        <w:rPr>
          <w:rFonts w:ascii="Times New Roman" w:hAnsi="Times New Roman"/>
        </w:rPr>
        <w:t>išbėrimą</w:t>
      </w:r>
      <w:proofErr w:type="spellEnd"/>
      <w:r>
        <w:rPr>
          <w:rFonts w:ascii="Times New Roman" w:hAnsi="Times New Roman"/>
        </w:rPr>
        <w:t xml:space="preserve"> (</w:t>
      </w:r>
      <w:proofErr w:type="spellStart"/>
      <w:r>
        <w:rPr>
          <w:rFonts w:ascii="Times New Roman" w:hAnsi="Times New Roman"/>
        </w:rPr>
        <w:t>raudonę</w:t>
      </w:r>
      <w:proofErr w:type="spellEnd"/>
      <w:r>
        <w:rPr>
          <w:rFonts w:ascii="Times New Roman" w:hAnsi="Times New Roman"/>
        </w:rPr>
        <w:t xml:space="preserve">, </w:t>
      </w:r>
      <w:proofErr w:type="spellStart"/>
      <w:r>
        <w:rPr>
          <w:rFonts w:ascii="Times New Roman" w:hAnsi="Times New Roman"/>
        </w:rPr>
        <w:t>pūslelinį</w:t>
      </w:r>
      <w:proofErr w:type="spellEnd"/>
      <w:r>
        <w:rPr>
          <w:rFonts w:ascii="Times New Roman" w:hAnsi="Times New Roman"/>
        </w:rPr>
        <w:t xml:space="preserve">, </w:t>
      </w:r>
      <w:proofErr w:type="spellStart"/>
      <w:r>
        <w:rPr>
          <w:rFonts w:ascii="Times New Roman" w:hAnsi="Times New Roman"/>
        </w:rPr>
        <w:t>pustulinį</w:t>
      </w:r>
      <w:proofErr w:type="spellEnd"/>
      <w:r>
        <w:rPr>
          <w:rFonts w:ascii="Times New Roman" w:hAnsi="Times New Roman"/>
        </w:rPr>
        <w:t xml:space="preserve">, </w:t>
      </w:r>
      <w:proofErr w:type="spellStart"/>
      <w:r>
        <w:rPr>
          <w:rFonts w:ascii="Times New Roman" w:hAnsi="Times New Roman"/>
        </w:rPr>
        <w:t>dėmėlinį</w:t>
      </w:r>
      <w:proofErr w:type="spellEnd"/>
      <w:r>
        <w:rPr>
          <w:rFonts w:ascii="Times New Roman" w:hAnsi="Times New Roman"/>
        </w:rPr>
        <w:t xml:space="preserve">, </w:t>
      </w:r>
      <w:proofErr w:type="spellStart"/>
      <w:r>
        <w:rPr>
          <w:rFonts w:ascii="Times New Roman" w:hAnsi="Times New Roman"/>
        </w:rPr>
        <w:t>išplitusį</w:t>
      </w:r>
      <w:proofErr w:type="spellEnd"/>
      <w:r>
        <w:rPr>
          <w:rFonts w:ascii="Times New Roman" w:hAnsi="Times New Roman"/>
        </w:rPr>
        <w:t xml:space="preserve"> </w:t>
      </w:r>
      <w:proofErr w:type="spellStart"/>
      <w:r>
        <w:rPr>
          <w:rFonts w:ascii="Times New Roman" w:hAnsi="Times New Roman"/>
        </w:rPr>
        <w:t>išbėrimą</w:t>
      </w:r>
      <w:proofErr w:type="spellEnd"/>
      <w:r>
        <w:rPr>
          <w:rFonts w:ascii="Times New Roman" w:hAnsi="Times New Roman"/>
        </w:rPr>
        <w:t xml:space="preserve">) </w:t>
      </w:r>
      <w:proofErr w:type="spellStart"/>
      <w:r>
        <w:rPr>
          <w:rFonts w:ascii="Times New Roman" w:hAnsi="Times New Roman"/>
        </w:rPr>
        <w:t>niežėjimą</w:t>
      </w:r>
      <w:proofErr w:type="spellEnd"/>
      <w:r>
        <w:rPr>
          <w:rFonts w:ascii="Times New Roman" w:hAnsi="Times New Roman"/>
        </w:rPr>
        <w:t xml:space="preserve">, </w:t>
      </w:r>
      <w:proofErr w:type="spellStart"/>
      <w:r>
        <w:rPr>
          <w:rFonts w:ascii="Times New Roman" w:hAnsi="Times New Roman"/>
        </w:rPr>
        <w:t>karščio</w:t>
      </w:r>
      <w:proofErr w:type="spellEnd"/>
      <w:r>
        <w:rPr>
          <w:rFonts w:ascii="Times New Roman" w:hAnsi="Times New Roman"/>
        </w:rPr>
        <w:t xml:space="preserve"> </w:t>
      </w:r>
      <w:proofErr w:type="spellStart"/>
      <w:r>
        <w:rPr>
          <w:rFonts w:ascii="Times New Roman" w:hAnsi="Times New Roman"/>
        </w:rPr>
        <w:t>pylimą</w:t>
      </w:r>
      <w:proofErr w:type="spellEnd"/>
      <w:r>
        <w:rPr>
          <w:rFonts w:ascii="Times New Roman" w:hAnsi="Times New Roman"/>
        </w:rPr>
        <w:t xml:space="preserve">, </w:t>
      </w:r>
      <w:proofErr w:type="spellStart"/>
      <w:r>
        <w:rPr>
          <w:rFonts w:ascii="Times New Roman" w:hAnsi="Times New Roman"/>
        </w:rPr>
        <w:t>apsunkintą</w:t>
      </w:r>
      <w:proofErr w:type="spellEnd"/>
      <w:r>
        <w:rPr>
          <w:rFonts w:ascii="Times New Roman" w:hAnsi="Times New Roman"/>
        </w:rPr>
        <w:t xml:space="preserve"> </w:t>
      </w:r>
      <w:proofErr w:type="spellStart"/>
      <w:r>
        <w:rPr>
          <w:rFonts w:ascii="Times New Roman" w:hAnsi="Times New Roman"/>
        </w:rPr>
        <w:t>kvėpavimą</w:t>
      </w:r>
      <w:proofErr w:type="spellEnd"/>
      <w:r>
        <w:rPr>
          <w:rFonts w:ascii="Times New Roman" w:hAnsi="Times New Roman"/>
        </w:rPr>
        <w:t>.</w:t>
      </w:r>
      <w:bookmarkEnd w:id="103"/>
      <w:bookmarkEnd w:id="104"/>
    </w:p>
    <w:p w14:paraId="05774E8D"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Infuzijos ištekėjimas į aplinkinius audinius (</w:t>
      </w:r>
      <w:proofErr w:type="spellStart"/>
      <w:r>
        <w:rPr>
          <w:rFonts w:ascii="Times New Roman" w:hAnsi="Times New Roman" w:cs="Times New Roman"/>
          <w:lang w:val="lt-LT"/>
        </w:rPr>
        <w:t>ekstravazacija</w:t>
      </w:r>
      <w:proofErr w:type="spellEnd"/>
      <w:r>
        <w:rPr>
          <w:rFonts w:ascii="Times New Roman" w:hAnsi="Times New Roman" w:cs="Times New Roman"/>
          <w:lang w:val="lt-LT"/>
        </w:rPr>
        <w:t>), dėl kurios gali pasireikšti infuzijos vietos skausmas, sudirgimas, tinimas / edema, paraudimas (</w:t>
      </w:r>
      <w:proofErr w:type="spellStart"/>
      <w:r>
        <w:rPr>
          <w:rFonts w:ascii="Times New Roman" w:hAnsi="Times New Roman" w:cs="Times New Roman"/>
          <w:lang w:val="lt-LT"/>
        </w:rPr>
        <w:t>eritema</w:t>
      </w:r>
      <w:proofErr w:type="spellEnd"/>
      <w:r>
        <w:rPr>
          <w:rFonts w:ascii="Times New Roman" w:hAnsi="Times New Roman" w:cs="Times New Roman"/>
          <w:lang w:val="lt-LT"/>
        </w:rPr>
        <w:t xml:space="preserve">) / šilumos pojūtis, audinio ląstelių mirtis (odos nekrozė) ar atsirasti </w:t>
      </w:r>
      <w:bookmarkStart w:id="105" w:name="_Hlk506982748"/>
      <w:r>
        <w:rPr>
          <w:rFonts w:ascii="Times New Roman" w:hAnsi="Times New Roman" w:cs="Times New Roman"/>
          <w:lang w:val="lt-LT"/>
        </w:rPr>
        <w:t>pūslelių</w:t>
      </w:r>
      <w:r>
        <w:rPr>
          <w:rFonts w:ascii="Times New Roman" w:eastAsia="Times New Roman" w:hAnsi="Times New Roman" w:cs="Times New Roman"/>
          <w:iCs/>
          <w:lang w:val="lt-LT"/>
        </w:rPr>
        <w:t xml:space="preserve"> / </w:t>
      </w:r>
      <w:r>
        <w:rPr>
          <w:rFonts w:ascii="Times New Roman" w:eastAsia="Times New Roman" w:hAnsi="Times New Roman" w:cs="Times New Roman"/>
          <w:lang w:val="lt-LT"/>
        </w:rPr>
        <w:t>pūslių, uždegimas, odos sustorėjimų arba susitraukimų</w:t>
      </w:r>
      <w:r>
        <w:rPr>
          <w:rFonts w:ascii="Times New Roman" w:hAnsi="Times New Roman" w:cs="Times New Roman"/>
          <w:lang w:val="lt-LT"/>
        </w:rPr>
        <w:t>.</w:t>
      </w:r>
    </w:p>
    <w:p w14:paraId="4D0D3869" w14:textId="77777777" w:rsidR="003D3461" w:rsidRDefault="003D3461">
      <w:pPr>
        <w:spacing w:after="0" w:line="240" w:lineRule="auto"/>
        <w:ind w:left="567" w:hanging="567"/>
      </w:pPr>
      <w:bookmarkStart w:id="106" w:name="_Hlk39070516"/>
      <w:r>
        <w:rPr>
          <w:rFonts w:ascii="Times New Roman" w:hAnsi="Times New Roman"/>
        </w:rPr>
        <w:t>-</w:t>
      </w:r>
      <w:r>
        <w:rPr>
          <w:rFonts w:ascii="Times New Roman" w:hAnsi="Times New Roman"/>
        </w:rPr>
        <w:tab/>
      </w:r>
      <w:proofErr w:type="spellStart"/>
      <w:r>
        <w:rPr>
          <w:rFonts w:ascii="Times New Roman" w:hAnsi="Times New Roman"/>
        </w:rPr>
        <w:t>Vėmimas</w:t>
      </w:r>
      <w:bookmarkEnd w:id="106"/>
      <w:proofErr w:type="spellEnd"/>
      <w:r>
        <w:rPr>
          <w:rFonts w:ascii="Times New Roman" w:hAnsi="Times New Roman"/>
        </w:rPr>
        <w:t>.</w:t>
      </w:r>
    </w:p>
    <w:bookmarkEnd w:id="105"/>
    <w:p w14:paraId="0F39EF09" w14:textId="77777777" w:rsidR="00493DF6" w:rsidRDefault="00493DF6">
      <w:pPr>
        <w:spacing w:after="0" w:line="240" w:lineRule="auto"/>
        <w:rPr>
          <w:rFonts w:ascii="Times New Roman" w:hAnsi="Times New Roman" w:cs="Times New Roman"/>
          <w:lang w:val="lt-LT"/>
        </w:rPr>
      </w:pPr>
    </w:p>
    <w:p w14:paraId="3C93EC69"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Naudojant panašius </w:t>
      </w:r>
      <w:proofErr w:type="spellStart"/>
      <w:r>
        <w:rPr>
          <w:rFonts w:ascii="Times New Roman" w:hAnsi="Times New Roman" w:cs="Times New Roman"/>
          <w:lang w:val="lt-LT"/>
        </w:rPr>
        <w:t>parenterinės</w:t>
      </w:r>
      <w:proofErr w:type="spellEnd"/>
      <w:r>
        <w:rPr>
          <w:rFonts w:ascii="Times New Roman" w:hAnsi="Times New Roman" w:cs="Times New Roman"/>
          <w:lang w:val="lt-LT"/>
        </w:rPr>
        <w:t xml:space="preserve"> mitybos tirpalus buvo registruoti tokie  šalutiniai poveikiai:</w:t>
      </w:r>
    </w:p>
    <w:p w14:paraId="11E13E35" w14:textId="77777777" w:rsidR="00493DF6" w:rsidRDefault="00AB5092">
      <w:pPr>
        <w:spacing w:after="0" w:line="240" w:lineRule="auto"/>
        <w:rPr>
          <w:rFonts w:ascii="Times New Roman" w:hAnsi="Times New Roman" w:cs="Times New Roman"/>
          <w:i/>
          <w:iCs/>
          <w:lang w:val="lt-LT"/>
        </w:rPr>
      </w:pPr>
      <w:r>
        <w:rPr>
          <w:rFonts w:ascii="Times New Roman" w:hAnsi="Times New Roman" w:cs="Times New Roman"/>
          <w:i/>
          <w:iCs/>
          <w:lang w:val="lt-LT"/>
        </w:rPr>
        <w:t>Dažnis - labai reti: gali pasireikšti rečiau nei 1 iš 10000 asmenų</w:t>
      </w:r>
    </w:p>
    <w:p w14:paraId="091C245D" w14:textId="77777777" w:rsidR="00493DF6" w:rsidRDefault="00AB5092">
      <w:pPr>
        <w:spacing w:after="0" w:line="240" w:lineRule="auto"/>
        <w:ind w:left="567" w:hanging="567"/>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Sumažėjęs gebėjimas šalinti lipidus (riebalų pertekliaus sindromas), siejamas su staigiu paciento medicininės būklės pablogėjimu. Šie riebalų pertekliaus sindromo požymiai paprastai išnyksta nutraukus lipidų emulsijos infuziją:</w:t>
      </w:r>
    </w:p>
    <w:p w14:paraId="17ABC49A" w14:textId="77777777" w:rsidR="00493DF6" w:rsidRDefault="00AB5092">
      <w:pPr>
        <w:spacing w:after="0" w:line="240" w:lineRule="auto"/>
        <w:ind w:left="1134" w:hanging="567"/>
        <w:rPr>
          <w:rFonts w:ascii="Times New Roman" w:hAnsi="Times New Roman" w:cs="Times New Roman"/>
          <w:lang w:val="lt-LT"/>
        </w:rPr>
      </w:pPr>
      <w:r>
        <w:rPr>
          <w:rFonts w:ascii="Times New Roman" w:hAnsi="Times New Roman" w:cs="Times New Roman"/>
          <w:lang w:val="lt-LT"/>
        </w:rPr>
        <w:lastRenderedPageBreak/>
        <w:t>o</w:t>
      </w:r>
      <w:r>
        <w:rPr>
          <w:rFonts w:ascii="Times New Roman" w:hAnsi="Times New Roman" w:cs="Times New Roman"/>
          <w:lang w:val="lt-LT"/>
        </w:rPr>
        <w:tab/>
        <w:t>Karščiavimas</w:t>
      </w:r>
    </w:p>
    <w:p w14:paraId="33A1FFFE" w14:textId="77777777" w:rsidR="00493DF6" w:rsidRDefault="00AB5092">
      <w:pPr>
        <w:spacing w:after="0" w:line="240" w:lineRule="auto"/>
        <w:ind w:left="1134" w:hanging="567"/>
        <w:rPr>
          <w:rFonts w:ascii="Times New Roman" w:hAnsi="Times New Roman" w:cs="Times New Roman"/>
          <w:lang w:val="lt-LT"/>
        </w:rPr>
      </w:pPr>
      <w:r>
        <w:rPr>
          <w:rFonts w:ascii="Times New Roman" w:hAnsi="Times New Roman" w:cs="Times New Roman"/>
          <w:lang w:val="lt-LT"/>
        </w:rPr>
        <w:t>o</w:t>
      </w:r>
      <w:r>
        <w:rPr>
          <w:rFonts w:ascii="Times New Roman" w:hAnsi="Times New Roman" w:cs="Times New Roman"/>
          <w:lang w:val="lt-LT"/>
        </w:rPr>
        <w:tab/>
        <w:t>Raudonųjų kraujo ląstelių lygio sumažėjimas, dėl kurio oda gali pablykšti ir gali pasireikšti silpnumas ir dusulys (anemija)</w:t>
      </w:r>
    </w:p>
    <w:p w14:paraId="68E68804" w14:textId="77777777" w:rsidR="00493DF6" w:rsidRDefault="00AB5092">
      <w:pPr>
        <w:spacing w:after="0" w:line="240" w:lineRule="auto"/>
        <w:ind w:left="1134" w:hanging="567"/>
        <w:rPr>
          <w:rFonts w:ascii="Times New Roman" w:hAnsi="Times New Roman" w:cs="Times New Roman"/>
          <w:lang w:val="lt-LT"/>
        </w:rPr>
      </w:pPr>
      <w:r>
        <w:rPr>
          <w:rFonts w:ascii="Times New Roman" w:hAnsi="Times New Roman" w:cs="Times New Roman"/>
          <w:lang w:val="lt-LT"/>
        </w:rPr>
        <w:t>o</w:t>
      </w:r>
      <w:r>
        <w:rPr>
          <w:rFonts w:ascii="Times New Roman" w:hAnsi="Times New Roman" w:cs="Times New Roman"/>
          <w:lang w:val="lt-LT"/>
        </w:rPr>
        <w:tab/>
        <w:t>Sumažėjęs baltųjų kraujo ląstelių lygis, dėl kurio gali padidėti infekcijos pavojus (</w:t>
      </w:r>
      <w:proofErr w:type="spellStart"/>
      <w:r>
        <w:rPr>
          <w:rFonts w:ascii="Times New Roman" w:hAnsi="Times New Roman" w:cs="Times New Roman"/>
          <w:lang w:val="lt-LT"/>
        </w:rPr>
        <w:t>leukopenija</w:t>
      </w:r>
      <w:proofErr w:type="spellEnd"/>
      <w:r>
        <w:rPr>
          <w:rFonts w:ascii="Times New Roman" w:hAnsi="Times New Roman" w:cs="Times New Roman"/>
          <w:lang w:val="lt-LT"/>
        </w:rPr>
        <w:t>)</w:t>
      </w:r>
    </w:p>
    <w:p w14:paraId="6EFCEC00" w14:textId="77777777" w:rsidR="00493DF6" w:rsidRDefault="00AB5092">
      <w:pPr>
        <w:spacing w:after="0" w:line="240" w:lineRule="auto"/>
        <w:ind w:left="1134" w:hanging="567"/>
        <w:rPr>
          <w:rFonts w:ascii="Times New Roman" w:hAnsi="Times New Roman" w:cs="Times New Roman"/>
          <w:lang w:val="lt-LT"/>
        </w:rPr>
      </w:pPr>
      <w:r>
        <w:rPr>
          <w:rFonts w:ascii="Times New Roman" w:hAnsi="Times New Roman" w:cs="Times New Roman"/>
          <w:lang w:val="lt-LT"/>
        </w:rPr>
        <w:t>o</w:t>
      </w:r>
      <w:r>
        <w:rPr>
          <w:rFonts w:ascii="Times New Roman" w:hAnsi="Times New Roman" w:cs="Times New Roman"/>
          <w:lang w:val="lt-LT"/>
        </w:rPr>
        <w:tab/>
        <w:t>Sumažėjęs trombocitų lygis, dėl kurio gali padidėti mėlynių atsiradimo ir (arba) kraujavimo pavojus (</w:t>
      </w:r>
      <w:proofErr w:type="spellStart"/>
      <w:r>
        <w:rPr>
          <w:rFonts w:ascii="Times New Roman" w:hAnsi="Times New Roman" w:cs="Times New Roman"/>
          <w:lang w:val="lt-LT"/>
        </w:rPr>
        <w:t>trombocitopenija</w:t>
      </w:r>
      <w:proofErr w:type="spellEnd"/>
      <w:r>
        <w:rPr>
          <w:rFonts w:ascii="Times New Roman" w:hAnsi="Times New Roman" w:cs="Times New Roman"/>
          <w:lang w:val="lt-LT"/>
        </w:rPr>
        <w:t>)</w:t>
      </w:r>
    </w:p>
    <w:p w14:paraId="77F6A113" w14:textId="77777777" w:rsidR="00493DF6" w:rsidRDefault="00AB5092">
      <w:pPr>
        <w:spacing w:after="0" w:line="240" w:lineRule="auto"/>
        <w:ind w:left="1134" w:hanging="567"/>
        <w:rPr>
          <w:rFonts w:ascii="Times New Roman" w:hAnsi="Times New Roman" w:cs="Times New Roman"/>
          <w:lang w:val="lt-LT"/>
        </w:rPr>
      </w:pPr>
      <w:r>
        <w:rPr>
          <w:rFonts w:ascii="Times New Roman" w:hAnsi="Times New Roman" w:cs="Times New Roman"/>
          <w:lang w:val="lt-LT"/>
        </w:rPr>
        <w:t>o</w:t>
      </w:r>
      <w:r>
        <w:rPr>
          <w:rFonts w:ascii="Times New Roman" w:hAnsi="Times New Roman" w:cs="Times New Roman"/>
          <w:lang w:val="lt-LT"/>
        </w:rPr>
        <w:tab/>
        <w:t>Krešėjimo sutrikimai, kurie gali veikti kraujo krešumą</w:t>
      </w:r>
    </w:p>
    <w:p w14:paraId="4B8E5774" w14:textId="77777777" w:rsidR="00493DF6" w:rsidRDefault="00AB5092">
      <w:pPr>
        <w:spacing w:after="0" w:line="240" w:lineRule="auto"/>
        <w:ind w:left="1134" w:hanging="567"/>
        <w:rPr>
          <w:rFonts w:ascii="Times New Roman" w:hAnsi="Times New Roman" w:cs="Times New Roman"/>
          <w:lang w:val="lt-LT"/>
        </w:rPr>
      </w:pPr>
      <w:r>
        <w:rPr>
          <w:rFonts w:ascii="Times New Roman" w:hAnsi="Times New Roman" w:cs="Times New Roman"/>
          <w:lang w:val="lt-LT"/>
        </w:rPr>
        <w:t>o</w:t>
      </w:r>
      <w:r>
        <w:rPr>
          <w:rFonts w:ascii="Times New Roman" w:hAnsi="Times New Roman" w:cs="Times New Roman"/>
          <w:lang w:val="lt-LT"/>
        </w:rPr>
        <w:tab/>
        <w:t>Padidėjęs riebalų lygis kraujyje (</w:t>
      </w:r>
      <w:proofErr w:type="spellStart"/>
      <w:r>
        <w:rPr>
          <w:rFonts w:ascii="Times New Roman" w:hAnsi="Times New Roman" w:cs="Times New Roman"/>
          <w:lang w:val="lt-LT"/>
        </w:rPr>
        <w:t>hiperlipidemija</w:t>
      </w:r>
      <w:proofErr w:type="spellEnd"/>
      <w:r>
        <w:rPr>
          <w:rFonts w:ascii="Times New Roman" w:hAnsi="Times New Roman" w:cs="Times New Roman"/>
          <w:lang w:val="lt-LT"/>
        </w:rPr>
        <w:t>)</w:t>
      </w:r>
    </w:p>
    <w:p w14:paraId="2EBDD93B" w14:textId="77777777" w:rsidR="00493DF6" w:rsidRDefault="00AB5092">
      <w:pPr>
        <w:spacing w:after="0" w:line="240" w:lineRule="auto"/>
        <w:ind w:left="1134" w:hanging="567"/>
        <w:rPr>
          <w:rFonts w:ascii="Times New Roman" w:hAnsi="Times New Roman" w:cs="Times New Roman"/>
          <w:lang w:val="lt-LT"/>
        </w:rPr>
      </w:pPr>
      <w:r>
        <w:rPr>
          <w:rFonts w:ascii="Times New Roman" w:hAnsi="Times New Roman" w:cs="Times New Roman"/>
          <w:lang w:val="lt-LT"/>
        </w:rPr>
        <w:t>o</w:t>
      </w:r>
      <w:r>
        <w:rPr>
          <w:rFonts w:ascii="Times New Roman" w:hAnsi="Times New Roman" w:cs="Times New Roman"/>
          <w:lang w:val="lt-LT"/>
        </w:rPr>
        <w:tab/>
        <w:t>Riebalų infiltracija kepenyse (kepenų padidėjimas)</w:t>
      </w:r>
    </w:p>
    <w:p w14:paraId="444368FA" w14:textId="77777777" w:rsidR="00493DF6" w:rsidRDefault="00AB5092">
      <w:pPr>
        <w:spacing w:after="0" w:line="240" w:lineRule="auto"/>
        <w:ind w:left="1134" w:hanging="567"/>
        <w:rPr>
          <w:rFonts w:ascii="Times New Roman" w:hAnsi="Times New Roman" w:cs="Times New Roman"/>
          <w:lang w:val="lt-LT"/>
        </w:rPr>
      </w:pPr>
      <w:r>
        <w:rPr>
          <w:rFonts w:ascii="Times New Roman" w:hAnsi="Times New Roman" w:cs="Times New Roman"/>
          <w:lang w:val="lt-LT"/>
        </w:rPr>
        <w:t>o</w:t>
      </w:r>
      <w:r>
        <w:rPr>
          <w:rFonts w:ascii="Times New Roman" w:hAnsi="Times New Roman" w:cs="Times New Roman"/>
          <w:lang w:val="lt-LT"/>
        </w:rPr>
        <w:tab/>
        <w:t>Pablogėjusi kepenų funkcija</w:t>
      </w:r>
    </w:p>
    <w:p w14:paraId="691F0FAA" w14:textId="77777777" w:rsidR="00493DF6" w:rsidRDefault="00AB5092">
      <w:pPr>
        <w:spacing w:after="0" w:line="240" w:lineRule="auto"/>
        <w:ind w:left="1134" w:hanging="567"/>
        <w:rPr>
          <w:rFonts w:ascii="Times New Roman" w:hAnsi="Times New Roman" w:cs="Times New Roman"/>
          <w:lang w:val="lt-LT"/>
        </w:rPr>
      </w:pPr>
      <w:r>
        <w:rPr>
          <w:rFonts w:ascii="Times New Roman" w:hAnsi="Times New Roman" w:cs="Times New Roman"/>
          <w:lang w:val="lt-LT"/>
        </w:rPr>
        <w:t>o</w:t>
      </w:r>
      <w:r>
        <w:rPr>
          <w:rFonts w:ascii="Times New Roman" w:hAnsi="Times New Roman" w:cs="Times New Roman"/>
          <w:lang w:val="lt-LT"/>
        </w:rPr>
        <w:tab/>
        <w:t>Centrinės nervų sistemos reiškiniai (pvz., koma).</w:t>
      </w:r>
    </w:p>
    <w:p w14:paraId="67A8EC95" w14:textId="77777777" w:rsidR="00493DF6" w:rsidRDefault="00493DF6">
      <w:pPr>
        <w:spacing w:after="0" w:line="240" w:lineRule="auto"/>
        <w:ind w:left="540" w:hanging="540"/>
        <w:rPr>
          <w:rFonts w:ascii="Times New Roman" w:hAnsi="Times New Roman" w:cs="Times New Roman"/>
          <w:lang w:val="lt-LT"/>
        </w:rPr>
      </w:pPr>
    </w:p>
    <w:p w14:paraId="56890BAF" w14:textId="77777777" w:rsidR="00493DF6" w:rsidRDefault="00AB5092">
      <w:pPr>
        <w:spacing w:after="0" w:line="240" w:lineRule="auto"/>
        <w:ind w:left="540" w:hanging="540"/>
        <w:rPr>
          <w:rFonts w:ascii="Times New Roman" w:hAnsi="Times New Roman" w:cs="Times New Roman"/>
          <w:i/>
          <w:iCs/>
          <w:lang w:val="lt-LT"/>
        </w:rPr>
      </w:pPr>
      <w:r>
        <w:rPr>
          <w:rFonts w:ascii="Times New Roman" w:hAnsi="Times New Roman" w:cs="Times New Roman"/>
          <w:i/>
          <w:iCs/>
          <w:lang w:val="lt-LT"/>
        </w:rPr>
        <w:t>Dažnis nežinomas: dažnio negalima apskaičiuoti pagal turimus duomenis</w:t>
      </w:r>
    </w:p>
    <w:p w14:paraId="62922691" w14:textId="77777777" w:rsidR="00493DF6" w:rsidRDefault="00AB5092">
      <w:pPr>
        <w:spacing w:after="0" w:line="240" w:lineRule="auto"/>
        <w:ind w:left="540" w:hanging="540"/>
      </w:pPr>
      <w:r>
        <w:rPr>
          <w:rFonts w:ascii="Times New Roman" w:hAnsi="Times New Roman"/>
          <w:lang w:val="lt-LT"/>
        </w:rPr>
        <w:t>-</w:t>
      </w:r>
      <w:r>
        <w:rPr>
          <w:rFonts w:ascii="Times New Roman" w:hAnsi="Times New Roman"/>
          <w:lang w:val="lt-LT"/>
        </w:rPr>
        <w:tab/>
      </w:r>
      <w:r>
        <w:rPr>
          <w:rFonts w:ascii="Times New Roman" w:hAnsi="Times New Roman" w:cs="Times New Roman"/>
          <w:lang w:val="lt-LT"/>
        </w:rPr>
        <w:t>Alerginės reakcijos</w:t>
      </w:r>
    </w:p>
    <w:p w14:paraId="1BDE7B65" w14:textId="77777777" w:rsidR="00493DF6" w:rsidRDefault="00AB5092">
      <w:pPr>
        <w:spacing w:after="0" w:line="240" w:lineRule="auto"/>
        <w:ind w:left="540" w:hanging="540"/>
      </w:pPr>
      <w:r>
        <w:rPr>
          <w:rFonts w:ascii="Times New Roman" w:hAnsi="Times New Roman"/>
          <w:lang w:val="lt-LT"/>
        </w:rPr>
        <w:t>-</w:t>
      </w:r>
      <w:r>
        <w:rPr>
          <w:rFonts w:ascii="Times New Roman" w:hAnsi="Times New Roman"/>
          <w:lang w:val="lt-LT"/>
        </w:rPr>
        <w:tab/>
      </w:r>
      <w:r>
        <w:rPr>
          <w:rFonts w:ascii="Times New Roman" w:hAnsi="Times New Roman" w:cs="Times New Roman"/>
          <w:lang w:val="lt-LT"/>
        </w:rPr>
        <w:t>Blogi kepenų funkcijai nustatyti taikomų kraujo tyrimų rezultatai</w:t>
      </w:r>
    </w:p>
    <w:p w14:paraId="413088B0" w14:textId="77777777" w:rsidR="00493DF6" w:rsidRDefault="00AB5092">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Tulžies šalinimo problemos (</w:t>
      </w:r>
      <w:proofErr w:type="spellStart"/>
      <w:r>
        <w:rPr>
          <w:rFonts w:ascii="Times New Roman" w:hAnsi="Times New Roman"/>
          <w:lang w:val="lt-LT"/>
        </w:rPr>
        <w:t>cholestazė</w:t>
      </w:r>
      <w:proofErr w:type="spellEnd"/>
      <w:r>
        <w:rPr>
          <w:rFonts w:ascii="Times New Roman" w:hAnsi="Times New Roman"/>
          <w:lang w:val="lt-LT"/>
        </w:rPr>
        <w:t>)</w:t>
      </w:r>
    </w:p>
    <w:p w14:paraId="7DF8AE36" w14:textId="77777777" w:rsidR="00493DF6" w:rsidRDefault="00AB5092">
      <w:pPr>
        <w:spacing w:after="0" w:line="240" w:lineRule="auto"/>
        <w:ind w:left="540" w:hanging="540"/>
        <w:rPr>
          <w:rFonts w:ascii="Times New Roman" w:hAnsi="Times New Roman" w:cs="Times New Roman"/>
          <w:lang w:val="lt-LT"/>
        </w:rPr>
      </w:pPr>
      <w:r>
        <w:rPr>
          <w:rFonts w:ascii="Times New Roman" w:hAnsi="Times New Roman"/>
          <w:lang w:val="lt-LT"/>
        </w:rPr>
        <w:t>-</w:t>
      </w:r>
      <w:r>
        <w:rPr>
          <w:rFonts w:ascii="Times New Roman" w:hAnsi="Times New Roman"/>
          <w:lang w:val="lt-LT"/>
        </w:rPr>
        <w:tab/>
      </w:r>
      <w:r>
        <w:rPr>
          <w:rFonts w:ascii="Times New Roman" w:hAnsi="Times New Roman" w:cs="Times New Roman"/>
          <w:lang w:val="lt-LT"/>
        </w:rPr>
        <w:t>Kepenų apimties padidėjimas (</w:t>
      </w:r>
      <w:proofErr w:type="spellStart"/>
      <w:r>
        <w:rPr>
          <w:rFonts w:ascii="Times New Roman" w:hAnsi="Times New Roman" w:cs="Times New Roman"/>
          <w:lang w:val="lt-LT"/>
        </w:rPr>
        <w:t>hepatomegalija</w:t>
      </w:r>
      <w:proofErr w:type="spellEnd"/>
      <w:r>
        <w:rPr>
          <w:rFonts w:ascii="Times New Roman" w:hAnsi="Times New Roman" w:cs="Times New Roman"/>
          <w:lang w:val="lt-LT"/>
        </w:rPr>
        <w:t>)</w:t>
      </w:r>
    </w:p>
    <w:p w14:paraId="48404B7F" w14:textId="77777777" w:rsidR="003D3461" w:rsidRPr="007F7946" w:rsidRDefault="003D3461" w:rsidP="003D3461">
      <w:pPr>
        <w:spacing w:after="0" w:line="240" w:lineRule="auto"/>
        <w:ind w:left="540" w:hanging="540"/>
        <w:rPr>
          <w:rFonts w:ascii="Times New Roman" w:hAnsi="Times New Roman"/>
          <w:lang w:val="en-GB"/>
        </w:rPr>
      </w:pPr>
      <w:bookmarkStart w:id="107" w:name="_Hlk39070541"/>
      <w:r w:rsidRPr="007F7946">
        <w:t>-</w:t>
      </w:r>
      <w:r w:rsidRPr="007F7946">
        <w:tab/>
      </w:r>
      <w:r w:rsidRPr="007F7946">
        <w:rPr>
          <w:rFonts w:ascii="Times New Roman" w:hAnsi="Times New Roman"/>
          <w:lang w:bidi="lt-LT"/>
        </w:rPr>
        <w:t xml:space="preserve">Su </w:t>
      </w:r>
      <w:proofErr w:type="spellStart"/>
      <w:r w:rsidRPr="007F7946">
        <w:rPr>
          <w:rFonts w:ascii="Times New Roman" w:hAnsi="Times New Roman"/>
          <w:lang w:bidi="lt-LT"/>
        </w:rPr>
        <w:t>intravenine</w:t>
      </w:r>
      <w:proofErr w:type="spellEnd"/>
      <w:r w:rsidRPr="007F7946">
        <w:rPr>
          <w:rFonts w:ascii="Times New Roman" w:hAnsi="Times New Roman"/>
          <w:lang w:bidi="lt-LT"/>
        </w:rPr>
        <w:t xml:space="preserve"> </w:t>
      </w:r>
      <w:proofErr w:type="spellStart"/>
      <w:r w:rsidRPr="007F7946">
        <w:rPr>
          <w:rFonts w:ascii="Times New Roman" w:hAnsi="Times New Roman"/>
          <w:lang w:bidi="lt-LT"/>
        </w:rPr>
        <w:t>mityba</w:t>
      </w:r>
      <w:proofErr w:type="spellEnd"/>
      <w:r w:rsidRPr="007F7946">
        <w:rPr>
          <w:rFonts w:ascii="Times New Roman" w:hAnsi="Times New Roman"/>
          <w:lang w:bidi="lt-LT"/>
        </w:rPr>
        <w:t xml:space="preserve"> </w:t>
      </w:r>
      <w:proofErr w:type="spellStart"/>
      <w:r w:rsidRPr="007F7946">
        <w:rPr>
          <w:rFonts w:ascii="Times New Roman" w:hAnsi="Times New Roman"/>
          <w:lang w:bidi="lt-LT"/>
        </w:rPr>
        <w:t>susijusi</w:t>
      </w:r>
      <w:proofErr w:type="spellEnd"/>
      <w:r w:rsidRPr="007F7946">
        <w:rPr>
          <w:rFonts w:ascii="Times New Roman" w:hAnsi="Times New Roman"/>
          <w:lang w:bidi="lt-LT"/>
        </w:rPr>
        <w:t xml:space="preserve"> </w:t>
      </w:r>
      <w:proofErr w:type="spellStart"/>
      <w:r w:rsidRPr="007F7946">
        <w:rPr>
          <w:rFonts w:ascii="Times New Roman" w:hAnsi="Times New Roman"/>
          <w:lang w:bidi="lt-LT"/>
        </w:rPr>
        <w:t>kepenų</w:t>
      </w:r>
      <w:proofErr w:type="spellEnd"/>
      <w:r w:rsidRPr="007F7946">
        <w:rPr>
          <w:rFonts w:ascii="Times New Roman" w:hAnsi="Times New Roman"/>
          <w:lang w:bidi="lt-LT"/>
        </w:rPr>
        <w:t xml:space="preserve"> </w:t>
      </w:r>
      <w:proofErr w:type="spellStart"/>
      <w:r w:rsidRPr="007F7946">
        <w:rPr>
          <w:rFonts w:ascii="Times New Roman" w:hAnsi="Times New Roman"/>
          <w:lang w:bidi="lt-LT"/>
        </w:rPr>
        <w:t>liga</w:t>
      </w:r>
      <w:proofErr w:type="spellEnd"/>
      <w:r w:rsidRPr="007F7946">
        <w:rPr>
          <w:rFonts w:ascii="Times New Roman" w:hAnsi="Times New Roman"/>
          <w:lang w:bidi="lt-LT"/>
        </w:rPr>
        <w:t xml:space="preserve"> (</w:t>
      </w:r>
      <w:proofErr w:type="spellStart"/>
      <w:r w:rsidRPr="007F7946">
        <w:rPr>
          <w:rFonts w:ascii="Times New Roman" w:hAnsi="Times New Roman"/>
          <w:lang w:bidi="lt-LT"/>
        </w:rPr>
        <w:t>žr</w:t>
      </w:r>
      <w:proofErr w:type="spellEnd"/>
      <w:r w:rsidRPr="007F7946">
        <w:rPr>
          <w:rFonts w:ascii="Times New Roman" w:hAnsi="Times New Roman"/>
          <w:lang w:bidi="lt-LT"/>
        </w:rPr>
        <w:t xml:space="preserve">. 2 </w:t>
      </w:r>
      <w:proofErr w:type="spellStart"/>
      <w:r w:rsidRPr="007F7946">
        <w:rPr>
          <w:rFonts w:ascii="Times New Roman" w:hAnsi="Times New Roman"/>
          <w:lang w:bidi="lt-LT"/>
        </w:rPr>
        <w:t>skyrių</w:t>
      </w:r>
      <w:proofErr w:type="spellEnd"/>
      <w:r w:rsidRPr="007F7946">
        <w:rPr>
          <w:rFonts w:ascii="Times New Roman" w:hAnsi="Times New Roman"/>
          <w:lang w:bidi="lt-LT"/>
        </w:rPr>
        <w:t xml:space="preserve"> „</w:t>
      </w:r>
      <w:proofErr w:type="spellStart"/>
      <w:r w:rsidRPr="007F7946">
        <w:rPr>
          <w:rFonts w:ascii="Times New Roman" w:hAnsi="Times New Roman"/>
          <w:lang w:bidi="lt-LT"/>
        </w:rPr>
        <w:t>Įspėjimai</w:t>
      </w:r>
      <w:proofErr w:type="spellEnd"/>
      <w:r w:rsidRPr="007F7946">
        <w:rPr>
          <w:rFonts w:ascii="Times New Roman" w:hAnsi="Times New Roman"/>
          <w:lang w:bidi="lt-LT"/>
        </w:rPr>
        <w:t xml:space="preserve"> </w:t>
      </w:r>
      <w:proofErr w:type="spellStart"/>
      <w:r w:rsidRPr="007F7946">
        <w:rPr>
          <w:rFonts w:ascii="Times New Roman" w:hAnsi="Times New Roman"/>
          <w:lang w:bidi="lt-LT"/>
        </w:rPr>
        <w:t>ir</w:t>
      </w:r>
      <w:proofErr w:type="spellEnd"/>
      <w:r w:rsidRPr="007F7946">
        <w:rPr>
          <w:rFonts w:ascii="Times New Roman" w:hAnsi="Times New Roman"/>
          <w:lang w:bidi="lt-LT"/>
        </w:rPr>
        <w:t xml:space="preserve"> </w:t>
      </w:r>
      <w:proofErr w:type="spellStart"/>
      <w:r w:rsidRPr="007F7946">
        <w:rPr>
          <w:rFonts w:ascii="Times New Roman" w:hAnsi="Times New Roman"/>
          <w:lang w:bidi="lt-LT"/>
        </w:rPr>
        <w:t>atsargumo</w:t>
      </w:r>
      <w:proofErr w:type="spellEnd"/>
      <w:r w:rsidRPr="007F7946">
        <w:rPr>
          <w:rFonts w:ascii="Times New Roman" w:hAnsi="Times New Roman"/>
          <w:lang w:bidi="lt-LT"/>
        </w:rPr>
        <w:t xml:space="preserve"> </w:t>
      </w:r>
      <w:proofErr w:type="spellStart"/>
      <w:proofErr w:type="gramStart"/>
      <w:r w:rsidRPr="007F7946">
        <w:rPr>
          <w:rFonts w:ascii="Times New Roman" w:hAnsi="Times New Roman"/>
          <w:lang w:bidi="lt-LT"/>
        </w:rPr>
        <w:t>priemonės</w:t>
      </w:r>
      <w:proofErr w:type="spellEnd"/>
      <w:r w:rsidRPr="007F7946">
        <w:rPr>
          <w:rFonts w:ascii="Times New Roman" w:hAnsi="Times New Roman"/>
          <w:lang w:bidi="lt-LT"/>
        </w:rPr>
        <w:t>“</w:t>
      </w:r>
      <w:proofErr w:type="gramEnd"/>
      <w:r w:rsidRPr="007F7946">
        <w:rPr>
          <w:rFonts w:ascii="Times New Roman" w:hAnsi="Times New Roman"/>
          <w:lang w:bidi="lt-LT"/>
        </w:rPr>
        <w:t>)</w:t>
      </w:r>
    </w:p>
    <w:bookmarkEnd w:id="107"/>
    <w:p w14:paraId="659D26F8" w14:textId="77777777" w:rsidR="00493DF6" w:rsidRDefault="00AB5092">
      <w:pPr>
        <w:spacing w:after="0" w:line="240" w:lineRule="auto"/>
        <w:ind w:left="540" w:hanging="540"/>
      </w:pPr>
      <w:r>
        <w:rPr>
          <w:rFonts w:ascii="Times New Roman" w:hAnsi="Times New Roman"/>
          <w:lang w:val="lt-LT"/>
        </w:rPr>
        <w:t>-</w:t>
      </w:r>
      <w:r>
        <w:rPr>
          <w:rFonts w:ascii="Times New Roman" w:hAnsi="Times New Roman"/>
          <w:lang w:val="lt-LT"/>
        </w:rPr>
        <w:tab/>
      </w:r>
      <w:r>
        <w:rPr>
          <w:rFonts w:ascii="Times New Roman" w:hAnsi="Times New Roman" w:cs="Times New Roman"/>
          <w:lang w:val="lt-LT"/>
        </w:rPr>
        <w:t>Gelta</w:t>
      </w:r>
    </w:p>
    <w:p w14:paraId="58ECDE25" w14:textId="77777777" w:rsidR="00493DF6" w:rsidRDefault="00AB5092">
      <w:pPr>
        <w:spacing w:after="0" w:line="240" w:lineRule="auto"/>
        <w:ind w:left="540" w:hanging="540"/>
      </w:pPr>
      <w:r>
        <w:rPr>
          <w:rFonts w:ascii="Times New Roman" w:hAnsi="Times New Roman"/>
          <w:lang w:val="lt-LT"/>
        </w:rPr>
        <w:t>-</w:t>
      </w:r>
      <w:r>
        <w:rPr>
          <w:rFonts w:ascii="Times New Roman" w:hAnsi="Times New Roman"/>
          <w:lang w:val="lt-LT"/>
        </w:rPr>
        <w:tab/>
      </w:r>
      <w:r>
        <w:rPr>
          <w:rFonts w:ascii="Times New Roman" w:hAnsi="Times New Roman" w:cs="Times New Roman"/>
          <w:lang w:val="lt-LT"/>
        </w:rPr>
        <w:t>Trombocitų skaičiaus sumažėjimas (</w:t>
      </w:r>
      <w:proofErr w:type="spellStart"/>
      <w:r>
        <w:rPr>
          <w:rFonts w:ascii="Times New Roman" w:hAnsi="Times New Roman" w:cs="Times New Roman"/>
          <w:lang w:val="lt-LT"/>
        </w:rPr>
        <w:t>trombocitopenija</w:t>
      </w:r>
      <w:proofErr w:type="spellEnd"/>
      <w:r>
        <w:rPr>
          <w:rFonts w:ascii="Times New Roman" w:hAnsi="Times New Roman" w:cs="Times New Roman"/>
          <w:lang w:val="lt-LT"/>
        </w:rPr>
        <w:t>)</w:t>
      </w:r>
    </w:p>
    <w:p w14:paraId="12131A6B" w14:textId="77777777" w:rsidR="00493DF6" w:rsidRDefault="00AB5092">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Padidėjęs azoto kiekis kraujyje (</w:t>
      </w:r>
      <w:proofErr w:type="spellStart"/>
      <w:r>
        <w:rPr>
          <w:rFonts w:ascii="Times New Roman" w:hAnsi="Times New Roman"/>
          <w:lang w:val="lt-LT"/>
        </w:rPr>
        <w:t>azotemija</w:t>
      </w:r>
      <w:proofErr w:type="spellEnd"/>
      <w:r>
        <w:rPr>
          <w:rFonts w:ascii="Times New Roman" w:hAnsi="Times New Roman"/>
          <w:lang w:val="lt-LT"/>
        </w:rPr>
        <w:t>)</w:t>
      </w:r>
    </w:p>
    <w:p w14:paraId="01E940B5" w14:textId="77777777" w:rsidR="00493DF6" w:rsidRDefault="00AB5092">
      <w:pPr>
        <w:spacing w:after="0" w:line="240" w:lineRule="auto"/>
        <w:ind w:left="540" w:hanging="540"/>
        <w:rPr>
          <w:rFonts w:ascii="Times New Roman" w:hAnsi="Times New Roman" w:cs="Times New Roman"/>
          <w:lang w:val="lt-LT"/>
        </w:rPr>
      </w:pPr>
      <w:r>
        <w:rPr>
          <w:rFonts w:ascii="Times New Roman" w:hAnsi="Times New Roman" w:cs="Times New Roman"/>
          <w:lang w:val="lt-LT"/>
        </w:rPr>
        <w:tab/>
        <w:t>Padidėjęs kepenų fermentų kiekis</w:t>
      </w:r>
    </w:p>
    <w:p w14:paraId="6C641E51" w14:textId="77777777" w:rsidR="00493DF6" w:rsidRDefault="00AB5092">
      <w:pPr>
        <w:numPr>
          <w:ilvl w:val="0"/>
          <w:numId w:val="7"/>
        </w:numPr>
        <w:spacing w:after="0" w:line="240" w:lineRule="auto"/>
        <w:rPr>
          <w:rFonts w:ascii="Times New Roman" w:hAnsi="Times New Roman" w:cs="Times New Roman"/>
          <w:lang w:val="lt-LT"/>
        </w:rPr>
      </w:pPr>
      <w:r>
        <w:rPr>
          <w:rFonts w:ascii="Times New Roman" w:hAnsi="Times New Roman" w:cs="Times New Roman"/>
          <w:lang w:val="lt-LT"/>
        </w:rPr>
        <w:t xml:space="preserve">Mažų dalelių, kurios gali užkimšti plaučių kraujagysles (plaučių kraujagyslių apnašų), susidarymas, galintis sukelti plaučių kraujagyslių emboliją ir apsunkinti kvėpavimą (kvėpavimo </w:t>
      </w:r>
      <w:proofErr w:type="spellStart"/>
      <w:r>
        <w:rPr>
          <w:rFonts w:ascii="Times New Roman" w:hAnsi="Times New Roman" w:cs="Times New Roman"/>
          <w:lang w:val="lt-LT"/>
        </w:rPr>
        <w:t>distresą</w:t>
      </w:r>
      <w:proofErr w:type="spellEnd"/>
      <w:r>
        <w:rPr>
          <w:rFonts w:ascii="Times New Roman" w:hAnsi="Times New Roman" w:cs="Times New Roman"/>
          <w:lang w:val="lt-LT"/>
        </w:rPr>
        <w:t>).</w:t>
      </w:r>
    </w:p>
    <w:p w14:paraId="57EBFCF7" w14:textId="77777777" w:rsidR="00493DF6" w:rsidRDefault="00493DF6">
      <w:pPr>
        <w:spacing w:after="0" w:line="240" w:lineRule="auto"/>
        <w:rPr>
          <w:rFonts w:ascii="Times New Roman" w:hAnsi="Times New Roman"/>
          <w:b/>
          <w:lang w:val="lt-LT"/>
        </w:rPr>
      </w:pPr>
    </w:p>
    <w:p w14:paraId="76FA14C4" w14:textId="77777777" w:rsidR="00B34B4B" w:rsidRPr="00B34B4B" w:rsidRDefault="00B34B4B" w:rsidP="00B34B4B">
      <w:pPr>
        <w:spacing w:after="0" w:line="240" w:lineRule="auto"/>
        <w:rPr>
          <w:rFonts w:ascii="Times New Roman" w:hAnsi="Times New Roman"/>
          <w:b/>
          <w:lang w:val="lt-LT"/>
        </w:rPr>
      </w:pPr>
      <w:r w:rsidRPr="00B34B4B">
        <w:rPr>
          <w:rFonts w:ascii="Times New Roman" w:hAnsi="Times New Roman"/>
          <w:b/>
          <w:lang w:val="lt-LT"/>
        </w:rPr>
        <w:t>Pranešimas apie šalutinį poveikį</w:t>
      </w:r>
    </w:p>
    <w:p w14:paraId="7058A7CC" w14:textId="5B1295B0" w:rsidR="00493DF6" w:rsidRDefault="00B34B4B">
      <w:pPr>
        <w:spacing w:after="0" w:line="240" w:lineRule="auto"/>
        <w:rPr>
          <w:rFonts w:ascii="Times New Roman" w:hAnsi="Times New Roman"/>
          <w:lang w:val="lt-LT"/>
        </w:rPr>
      </w:pPr>
      <w:r w:rsidRPr="00B34B4B">
        <w:rPr>
          <w:rFonts w:ascii="Times New Roman" w:hAnsi="Times New Roman"/>
          <w:bCs/>
          <w:lang w:val="lt-LT"/>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142A433C" w14:textId="77777777" w:rsidR="00493DF6" w:rsidRDefault="00493DF6">
      <w:pPr>
        <w:spacing w:after="0" w:line="240" w:lineRule="auto"/>
        <w:rPr>
          <w:rFonts w:ascii="Times New Roman" w:hAnsi="Times New Roman"/>
          <w:lang w:val="lt-LT"/>
        </w:rPr>
      </w:pPr>
    </w:p>
    <w:p w14:paraId="34620DAB" w14:textId="77777777" w:rsidR="00493DF6" w:rsidRDefault="00AB5092">
      <w:pPr>
        <w:keepNext/>
        <w:tabs>
          <w:tab w:val="left" w:pos="567"/>
        </w:tabs>
        <w:spacing w:after="0" w:line="240" w:lineRule="auto"/>
        <w:ind w:left="567" w:hanging="567"/>
        <w:outlineLvl w:val="1"/>
        <w:rPr>
          <w:rFonts w:ascii="Times New Roman" w:hAnsi="Times New Roman" w:cs="Times New Roman"/>
          <w:b/>
          <w:bCs/>
          <w:lang w:val="lt-LT"/>
        </w:rPr>
      </w:pPr>
      <w:r>
        <w:rPr>
          <w:rFonts w:ascii="Times New Roman" w:hAnsi="Times New Roman" w:cs="Times New Roman"/>
          <w:b/>
          <w:bCs/>
          <w:lang w:val="lt-LT"/>
        </w:rPr>
        <w:t>5.</w:t>
      </w:r>
      <w:r>
        <w:rPr>
          <w:rFonts w:ascii="Times New Roman" w:hAnsi="Times New Roman" w:cs="Times New Roman"/>
          <w:b/>
          <w:bCs/>
          <w:lang w:val="lt-LT"/>
        </w:rPr>
        <w:tab/>
        <w:t>Kaip laikyti OLIMEL PERI N4E infuzinę emulsiją</w:t>
      </w:r>
    </w:p>
    <w:p w14:paraId="30B32DCB" w14:textId="77777777" w:rsidR="00493DF6" w:rsidRDefault="00493DF6">
      <w:pPr>
        <w:autoSpaceDE w:val="0"/>
        <w:spacing w:after="0" w:line="240" w:lineRule="auto"/>
        <w:rPr>
          <w:rFonts w:ascii="Times New Roman" w:hAnsi="Times New Roman" w:cs="Times New Roman"/>
          <w:lang w:val="lt-LT"/>
        </w:rPr>
      </w:pPr>
    </w:p>
    <w:p w14:paraId="64F081F6" w14:textId="77777777" w:rsidR="00493DF6" w:rsidRDefault="00AB5092">
      <w:pPr>
        <w:autoSpaceDE w:val="0"/>
        <w:spacing w:after="0" w:line="240" w:lineRule="auto"/>
      </w:pPr>
      <w:r>
        <w:rPr>
          <w:rFonts w:ascii="Times New Roman" w:hAnsi="Times New Roman" w:cs="Times New Roman"/>
          <w:lang w:val="lt-LT"/>
        </w:rPr>
        <w:t>Šį vaistą laikykite vaikams nepastebimoje ir nepasiekiamoje vietoje.</w:t>
      </w:r>
    </w:p>
    <w:p w14:paraId="79B6A390" w14:textId="77777777" w:rsidR="00493DF6" w:rsidRDefault="00493DF6">
      <w:pPr>
        <w:autoSpaceDE w:val="0"/>
        <w:spacing w:after="0" w:line="240" w:lineRule="auto"/>
        <w:rPr>
          <w:rFonts w:ascii="Times New Roman" w:hAnsi="Times New Roman"/>
          <w:lang w:val="lt-LT"/>
        </w:rPr>
      </w:pPr>
    </w:p>
    <w:p w14:paraId="6EADCC69" w14:textId="77777777" w:rsidR="00493DF6" w:rsidRDefault="00AB5092">
      <w:pPr>
        <w:autoSpaceDE w:val="0"/>
        <w:spacing w:after="0" w:line="240" w:lineRule="auto"/>
      </w:pPr>
      <w:r>
        <w:rPr>
          <w:rFonts w:ascii="Times New Roman" w:hAnsi="Times New Roman" w:cs="Times New Roman"/>
          <w:lang w:val="lt-LT"/>
        </w:rPr>
        <w:t>Ant dėžutės ir maišelio etiketės po „Tinka iki“ nurodytam tinkamumo laikui pasibaigus, šio vaisto vartoti negalima.</w:t>
      </w:r>
      <w:r>
        <w:rPr>
          <w:rFonts w:ascii="Times New Roman" w:hAnsi="Times New Roman"/>
          <w:lang w:val="lt-LT"/>
        </w:rPr>
        <w:t xml:space="preserve"> </w:t>
      </w:r>
      <w:r>
        <w:rPr>
          <w:rFonts w:ascii="Times New Roman" w:hAnsi="Times New Roman" w:cs="Times New Roman"/>
          <w:lang w:val="lt-LT"/>
        </w:rPr>
        <w:t>Vaistas tinkamas vartoti iki paskutinės nurodyto mėnesio dienos.</w:t>
      </w:r>
    </w:p>
    <w:p w14:paraId="1C87D727" w14:textId="77777777" w:rsidR="00493DF6" w:rsidRDefault="00493DF6">
      <w:pPr>
        <w:spacing w:after="0" w:line="240" w:lineRule="auto"/>
        <w:rPr>
          <w:rFonts w:ascii="Times New Roman" w:hAnsi="Times New Roman"/>
          <w:lang w:val="lt-LT"/>
        </w:rPr>
      </w:pPr>
    </w:p>
    <w:p w14:paraId="2255A226" w14:textId="77777777" w:rsidR="00493DF6" w:rsidRDefault="00AB5092">
      <w:pPr>
        <w:spacing w:after="0" w:line="240" w:lineRule="auto"/>
      </w:pPr>
      <w:r>
        <w:rPr>
          <w:rFonts w:ascii="Times New Roman" w:hAnsi="Times New Roman" w:cs="Times New Roman"/>
          <w:lang w:val="lt-LT"/>
        </w:rPr>
        <w:t>Negalima užšaldyti.</w:t>
      </w:r>
    </w:p>
    <w:p w14:paraId="4A3A615F" w14:textId="77777777" w:rsidR="00493DF6" w:rsidRDefault="00493DF6">
      <w:pPr>
        <w:spacing w:after="0" w:line="240" w:lineRule="auto"/>
        <w:rPr>
          <w:rFonts w:ascii="Times New Roman" w:hAnsi="Times New Roman"/>
          <w:lang w:val="lt-LT"/>
        </w:rPr>
      </w:pPr>
    </w:p>
    <w:p w14:paraId="3CB663FC" w14:textId="77777777" w:rsidR="00493DF6" w:rsidRDefault="00AB5092">
      <w:pPr>
        <w:spacing w:after="0" w:line="240" w:lineRule="auto"/>
      </w:pPr>
      <w:r>
        <w:rPr>
          <w:rFonts w:ascii="Times New Roman" w:hAnsi="Times New Roman" w:cs="Times New Roman"/>
          <w:lang w:val="lt-LT"/>
        </w:rPr>
        <w:t>Laikyti apsauginiame maišelyje.</w:t>
      </w:r>
    </w:p>
    <w:p w14:paraId="3C2698A8" w14:textId="77777777" w:rsidR="00493DF6" w:rsidRDefault="00493DF6">
      <w:pPr>
        <w:spacing w:after="0" w:line="240" w:lineRule="auto"/>
        <w:rPr>
          <w:rFonts w:ascii="Times New Roman" w:hAnsi="Times New Roman"/>
          <w:lang w:val="lt-LT"/>
        </w:rPr>
      </w:pPr>
    </w:p>
    <w:p w14:paraId="2FBB4444" w14:textId="77777777" w:rsidR="00493DF6" w:rsidRDefault="00AB5092">
      <w:pPr>
        <w:autoSpaceDE w:val="0"/>
        <w:spacing w:after="0" w:line="240" w:lineRule="auto"/>
      </w:pPr>
      <w:r>
        <w:rPr>
          <w:rFonts w:ascii="Times New Roman" w:hAnsi="Times New Roman" w:cs="Times New Roman"/>
          <w:lang w:val="lt-LT"/>
        </w:rPr>
        <w:t>Vaistų negalima išmesti į kanalizaciją arba su buitinėmis atliekomis.</w:t>
      </w:r>
      <w:r>
        <w:rPr>
          <w:rFonts w:ascii="Times New Roman" w:hAnsi="Times New Roman"/>
          <w:lang w:val="lt-LT"/>
        </w:rPr>
        <w:t xml:space="preserve"> </w:t>
      </w:r>
      <w:r>
        <w:rPr>
          <w:rFonts w:ascii="Times New Roman" w:hAnsi="Times New Roman" w:cs="Times New Roman"/>
          <w:lang w:val="lt-LT"/>
        </w:rPr>
        <w:t>Kaip išmesti nereikalingus vaistus, klauskite vaistininko.</w:t>
      </w:r>
      <w:r>
        <w:rPr>
          <w:rFonts w:ascii="Times New Roman" w:hAnsi="Times New Roman"/>
          <w:lang w:val="lt-LT"/>
        </w:rPr>
        <w:t xml:space="preserve"> </w:t>
      </w:r>
      <w:r>
        <w:rPr>
          <w:rFonts w:ascii="Times New Roman" w:hAnsi="Times New Roman" w:cs="Times New Roman"/>
          <w:lang w:val="lt-LT"/>
        </w:rPr>
        <w:t>Šios priemonės padės apsaugoti aplinką.</w:t>
      </w:r>
    </w:p>
    <w:p w14:paraId="3E36B95F" w14:textId="77777777" w:rsidR="00493DF6" w:rsidRDefault="00493DF6">
      <w:pPr>
        <w:spacing w:after="0" w:line="240" w:lineRule="auto"/>
        <w:rPr>
          <w:rFonts w:ascii="Times New Roman" w:hAnsi="Times New Roman"/>
          <w:lang w:val="lt-LT"/>
        </w:rPr>
      </w:pPr>
    </w:p>
    <w:p w14:paraId="54725517" w14:textId="77777777" w:rsidR="00493DF6" w:rsidRDefault="00493DF6">
      <w:pPr>
        <w:spacing w:after="0" w:line="240" w:lineRule="auto"/>
        <w:rPr>
          <w:rFonts w:ascii="Times New Roman" w:hAnsi="Times New Roman"/>
          <w:lang w:val="lt-LT"/>
        </w:rPr>
      </w:pPr>
    </w:p>
    <w:p w14:paraId="41373C8E" w14:textId="77777777" w:rsidR="00493DF6" w:rsidRDefault="00AB5092">
      <w:pPr>
        <w:keepNext/>
        <w:tabs>
          <w:tab w:val="left" w:pos="567"/>
        </w:tabs>
        <w:spacing w:after="0" w:line="240" w:lineRule="auto"/>
        <w:ind w:left="567" w:hanging="567"/>
        <w:outlineLvl w:val="1"/>
        <w:rPr>
          <w:rFonts w:ascii="Times New Roman" w:hAnsi="Times New Roman" w:cs="Times New Roman"/>
          <w:b/>
          <w:bCs/>
          <w:lang w:val="lt-LT"/>
        </w:rPr>
      </w:pPr>
      <w:r>
        <w:rPr>
          <w:rFonts w:ascii="Times New Roman" w:hAnsi="Times New Roman" w:cs="Times New Roman"/>
          <w:b/>
          <w:bCs/>
          <w:lang w:val="lt-LT"/>
        </w:rPr>
        <w:t>6.</w:t>
      </w:r>
      <w:r>
        <w:rPr>
          <w:rFonts w:ascii="Times New Roman" w:hAnsi="Times New Roman" w:cs="Times New Roman"/>
          <w:b/>
          <w:bCs/>
          <w:lang w:val="lt-LT"/>
        </w:rPr>
        <w:tab/>
        <w:t>Pakuotės turinys ir kita informacija</w:t>
      </w:r>
    </w:p>
    <w:p w14:paraId="7F1AEE52" w14:textId="77777777" w:rsidR="00493DF6" w:rsidRDefault="00493DF6">
      <w:pPr>
        <w:spacing w:after="0" w:line="240" w:lineRule="auto"/>
        <w:rPr>
          <w:rFonts w:ascii="Times New Roman" w:hAnsi="Times New Roman"/>
          <w:lang w:val="lt-LT"/>
        </w:rPr>
      </w:pPr>
    </w:p>
    <w:p w14:paraId="4735BEB8" w14:textId="77777777" w:rsidR="00493DF6" w:rsidRDefault="00AB5092">
      <w:pPr>
        <w:spacing w:after="0" w:line="220" w:lineRule="exact"/>
        <w:rPr>
          <w:rFonts w:ascii="Times New Roman" w:hAnsi="Times New Roman" w:cs="Times New Roman"/>
          <w:b/>
          <w:bCs/>
          <w:lang w:val="lt-LT"/>
        </w:rPr>
      </w:pPr>
      <w:r>
        <w:rPr>
          <w:rFonts w:ascii="Times New Roman" w:hAnsi="Times New Roman" w:cs="Times New Roman"/>
          <w:b/>
          <w:bCs/>
          <w:lang w:val="lt-LT"/>
        </w:rPr>
        <w:t>OLIMEL PERI N4E infuzinės emulsijos sudėtis</w:t>
      </w:r>
    </w:p>
    <w:p w14:paraId="73E2674A" w14:textId="77777777" w:rsidR="00493DF6" w:rsidRDefault="00493DF6">
      <w:pPr>
        <w:keepNext/>
        <w:spacing w:after="0" w:line="240" w:lineRule="auto"/>
        <w:rPr>
          <w:rFonts w:ascii="Times New Roman" w:hAnsi="Times New Roman" w:cs="Times New Roman"/>
          <w:lang w:val="lt-LT"/>
        </w:rPr>
      </w:pPr>
    </w:p>
    <w:p w14:paraId="4FA188E7" w14:textId="77777777" w:rsidR="00493DF6" w:rsidRDefault="00AB5092">
      <w:pPr>
        <w:keepNext/>
        <w:spacing w:after="0" w:line="240" w:lineRule="auto"/>
      </w:pPr>
      <w:r>
        <w:rPr>
          <w:rFonts w:ascii="Times New Roman" w:hAnsi="Times New Roman" w:cs="Times New Roman"/>
          <w:lang w:val="lt-LT"/>
        </w:rPr>
        <w:t>Veikliosios medžiagos. Kiekviename paruoštos emulsijos maišelyje yra 6,3 % (atitinkamai 6,3 g/100 ml) L-aminorūgščių tirpalo (</w:t>
      </w:r>
      <w:proofErr w:type="spellStart"/>
      <w:r>
        <w:rPr>
          <w:rFonts w:ascii="Times New Roman" w:hAnsi="Times New Roman" w:cs="Times New Roman"/>
          <w:lang w:val="lt-LT"/>
        </w:rPr>
        <w:t>alaninas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argininas</w:t>
      </w:r>
      <w:proofErr w:type="spellEnd"/>
      <w:r>
        <w:rPr>
          <w:rFonts w:ascii="Times New Roman" w:hAnsi="Times New Roman" w:cs="Times New Roman"/>
          <w:lang w:val="lt-LT"/>
        </w:rPr>
        <w:t xml:space="preserve">, glicinas, </w:t>
      </w:r>
      <w:proofErr w:type="spellStart"/>
      <w:r>
        <w:rPr>
          <w:rFonts w:ascii="Times New Roman" w:hAnsi="Times New Roman" w:cs="Times New Roman"/>
          <w:lang w:val="lt-LT"/>
        </w:rPr>
        <w:t>histidinas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izoleucinas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leucinas</w:t>
      </w:r>
      <w:proofErr w:type="spellEnd"/>
      <w:r>
        <w:rPr>
          <w:rFonts w:ascii="Times New Roman" w:hAnsi="Times New Roman" w:cs="Times New Roman"/>
          <w:lang w:val="lt-LT"/>
        </w:rPr>
        <w:t xml:space="preserve">, lizinas (lizino acetato pavidalu), </w:t>
      </w:r>
      <w:proofErr w:type="spellStart"/>
      <w:r>
        <w:rPr>
          <w:rFonts w:ascii="Times New Roman" w:hAnsi="Times New Roman" w:cs="Times New Roman"/>
          <w:lang w:val="lt-LT"/>
        </w:rPr>
        <w:t>metioninas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fenilalaninas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prolinas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serinas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treoninas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triptofanas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tirozinas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valinas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asparto</w:t>
      </w:r>
      <w:proofErr w:type="spellEnd"/>
      <w:r>
        <w:rPr>
          <w:rFonts w:ascii="Times New Roman" w:hAnsi="Times New Roman" w:cs="Times New Roman"/>
          <w:lang w:val="lt-LT"/>
        </w:rPr>
        <w:t xml:space="preserve"> rūgštis, </w:t>
      </w:r>
      <w:proofErr w:type="spellStart"/>
      <w:r>
        <w:rPr>
          <w:rFonts w:ascii="Times New Roman" w:hAnsi="Times New Roman" w:cs="Times New Roman"/>
          <w:lang w:val="lt-LT"/>
        </w:rPr>
        <w:t>glutamo</w:t>
      </w:r>
      <w:proofErr w:type="spellEnd"/>
      <w:r>
        <w:rPr>
          <w:rFonts w:ascii="Times New Roman" w:hAnsi="Times New Roman" w:cs="Times New Roman"/>
          <w:lang w:val="lt-LT"/>
        </w:rPr>
        <w:t xml:space="preserve"> rūgštis) su elektrolitais (natris, kalis, magnis, fosfatai, acetatai, chloridai), 15 % (atitinkamai 15 g/100 ml) lipidų emulsijos (rafinuotas alyvuogių aliejus ir rafinuotas sojų aliejus) ir 18,75 % (atitinkamai 18,75 g/100 ml) gliukozės tirpalo (gliukozės </w:t>
      </w:r>
      <w:proofErr w:type="spellStart"/>
      <w:r>
        <w:rPr>
          <w:rFonts w:ascii="Times New Roman" w:hAnsi="Times New Roman" w:cs="Times New Roman"/>
          <w:lang w:val="lt-LT"/>
        </w:rPr>
        <w:t>monohidrato</w:t>
      </w:r>
      <w:proofErr w:type="spellEnd"/>
      <w:r>
        <w:rPr>
          <w:rFonts w:ascii="Times New Roman" w:hAnsi="Times New Roman" w:cs="Times New Roman"/>
          <w:lang w:val="lt-LT"/>
        </w:rPr>
        <w:t xml:space="preserve"> pavidalu) su kalciu.</w:t>
      </w:r>
      <w:r>
        <w:rPr>
          <w:rFonts w:ascii="Times New Roman" w:hAnsi="Times New Roman"/>
          <w:lang w:val="lt-LT"/>
        </w:rPr>
        <w:t xml:space="preserve"> </w:t>
      </w:r>
    </w:p>
    <w:p w14:paraId="030DEC0D" w14:textId="77777777" w:rsidR="00493DF6" w:rsidRDefault="00493DF6">
      <w:pPr>
        <w:spacing w:after="0" w:line="240" w:lineRule="auto"/>
        <w:rPr>
          <w:rFonts w:ascii="Times New Roman" w:hAnsi="Times New Roman"/>
          <w:lang w:val="lt-LT"/>
        </w:rPr>
      </w:pPr>
    </w:p>
    <w:p w14:paraId="482551F0"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Pagalbinės medžiagos:</w:t>
      </w:r>
    </w:p>
    <w:p w14:paraId="5AC54C44" w14:textId="77777777" w:rsidR="00493DF6" w:rsidRDefault="00493DF6">
      <w:pPr>
        <w:keepNext/>
        <w:spacing w:after="0" w:line="240" w:lineRule="auto"/>
        <w:rPr>
          <w:rFonts w:ascii="Times New Roman" w:hAnsi="Times New Roman" w:cs="Times New Roman"/>
          <w:b/>
          <w:bCs/>
          <w:lang w:val="lt-LT"/>
        </w:rPr>
      </w:pPr>
    </w:p>
    <w:tbl>
      <w:tblPr>
        <w:tblW w:w="9180" w:type="dxa"/>
        <w:tblInd w:w="2" w:type="dxa"/>
        <w:tblCellMar>
          <w:left w:w="10" w:type="dxa"/>
          <w:right w:w="10" w:type="dxa"/>
        </w:tblCellMar>
        <w:tblLook w:val="0000" w:firstRow="0" w:lastRow="0" w:firstColumn="0" w:lastColumn="0" w:noHBand="0" w:noVBand="0"/>
      </w:tblPr>
      <w:tblGrid>
        <w:gridCol w:w="3060"/>
        <w:gridCol w:w="3060"/>
        <w:gridCol w:w="3060"/>
      </w:tblGrid>
      <w:tr w:rsidR="00493DF6" w14:paraId="1F9383FE" w14:textId="77777777">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BA2A5" w14:textId="77777777" w:rsidR="00493DF6" w:rsidRDefault="00AB5092">
            <w:pPr>
              <w:keepNext/>
              <w:spacing w:after="0" w:line="240" w:lineRule="auto"/>
            </w:pPr>
            <w:r>
              <w:rPr>
                <w:rFonts w:ascii="Times New Roman" w:hAnsi="Times New Roman" w:cs="Times New Roman"/>
                <w:lang w:val="lt-LT"/>
              </w:rPr>
              <w:t>Lipidų emulsijos</w:t>
            </w:r>
          </w:p>
          <w:p w14:paraId="7F6B7AE4" w14:textId="77777777" w:rsidR="00493DF6" w:rsidRDefault="00AB5092">
            <w:pPr>
              <w:keepNext/>
              <w:spacing w:after="0" w:line="240" w:lineRule="auto"/>
            </w:pPr>
            <w:r>
              <w:rPr>
                <w:rFonts w:ascii="Times New Roman" w:hAnsi="Times New Roman" w:cs="Times New Roman"/>
                <w:lang w:val="lt-LT"/>
              </w:rPr>
              <w:t>kamera</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66CB2" w14:textId="77777777" w:rsidR="00493DF6" w:rsidRDefault="00AB5092">
            <w:pPr>
              <w:keepNext/>
              <w:spacing w:after="0" w:line="240" w:lineRule="auto"/>
            </w:pPr>
            <w:r>
              <w:rPr>
                <w:rFonts w:ascii="Times New Roman" w:hAnsi="Times New Roman" w:cs="Times New Roman"/>
                <w:lang w:val="lt-LT"/>
              </w:rPr>
              <w:t>Aminorūgščių tirpalo</w:t>
            </w:r>
          </w:p>
          <w:p w14:paraId="6394C9D8" w14:textId="77777777" w:rsidR="00493DF6" w:rsidRDefault="00AB5092">
            <w:pPr>
              <w:keepNext/>
              <w:spacing w:after="0" w:line="240" w:lineRule="auto"/>
            </w:pPr>
            <w:r>
              <w:rPr>
                <w:rFonts w:ascii="Times New Roman" w:hAnsi="Times New Roman" w:cs="Times New Roman"/>
                <w:lang w:val="lt-LT"/>
              </w:rPr>
              <w:t>kamera</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053DC" w14:textId="77777777" w:rsidR="00493DF6" w:rsidRDefault="00AB5092">
            <w:pPr>
              <w:keepNext/>
              <w:spacing w:after="0" w:line="240" w:lineRule="auto"/>
            </w:pPr>
            <w:r>
              <w:rPr>
                <w:rFonts w:ascii="Times New Roman" w:hAnsi="Times New Roman" w:cs="Times New Roman"/>
                <w:lang w:val="lt-LT"/>
              </w:rPr>
              <w:t>Gliukozės tirpalo</w:t>
            </w:r>
          </w:p>
          <w:p w14:paraId="336E0A72" w14:textId="77777777" w:rsidR="00493DF6" w:rsidRDefault="00AB5092">
            <w:pPr>
              <w:keepNext/>
              <w:spacing w:after="0" w:line="240" w:lineRule="auto"/>
            </w:pPr>
            <w:r>
              <w:rPr>
                <w:rFonts w:ascii="Times New Roman" w:hAnsi="Times New Roman" w:cs="Times New Roman"/>
                <w:lang w:val="lt-LT"/>
              </w:rPr>
              <w:t>kamera</w:t>
            </w:r>
          </w:p>
        </w:tc>
      </w:tr>
      <w:tr w:rsidR="00493DF6" w14:paraId="12AA2388" w14:textId="77777777">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B732C" w14:textId="77777777" w:rsidR="00493DF6" w:rsidRDefault="00AB5092">
            <w:pPr>
              <w:keepNext/>
              <w:spacing w:after="0" w:line="240" w:lineRule="auto"/>
            </w:pPr>
            <w:r>
              <w:rPr>
                <w:rFonts w:ascii="Times New Roman" w:hAnsi="Times New Roman" w:cs="Times New Roman"/>
                <w:lang w:val="lt-LT"/>
              </w:rPr>
              <w:t>Išgrynint</w:t>
            </w:r>
            <w:r w:rsidR="005D34B6">
              <w:rPr>
                <w:rFonts w:ascii="Times New Roman" w:hAnsi="Times New Roman" w:cs="Times New Roman"/>
                <w:lang w:val="lt-LT"/>
              </w:rPr>
              <w:t>i</w:t>
            </w:r>
            <w:r>
              <w:rPr>
                <w:rFonts w:ascii="Times New Roman" w:hAnsi="Times New Roman" w:cs="Times New Roman"/>
                <w:lang w:val="lt-LT"/>
              </w:rPr>
              <w:t xml:space="preserve"> kiaušinio </w:t>
            </w:r>
            <w:r w:rsidR="005D34B6">
              <w:rPr>
                <w:rFonts w:ascii="Times New Roman" w:hAnsi="Times New Roman" w:cs="Times New Roman"/>
                <w:lang w:val="lt-LT"/>
              </w:rPr>
              <w:t>fosfolipidai</w:t>
            </w:r>
            <w:r>
              <w:rPr>
                <w:rFonts w:ascii="Times New Roman" w:hAnsi="Times New Roman" w:cs="Times New Roman"/>
                <w:lang w:val="lt-LT"/>
              </w:rPr>
              <w:t xml:space="preserve">, </w:t>
            </w:r>
            <w:proofErr w:type="spellStart"/>
            <w:r>
              <w:rPr>
                <w:rFonts w:ascii="Times New Roman" w:hAnsi="Times New Roman" w:cs="Times New Roman"/>
                <w:lang w:val="lt-LT"/>
              </w:rPr>
              <w:t>glicerolis</w:t>
            </w:r>
            <w:proofErr w:type="spellEnd"/>
            <w:r>
              <w:rPr>
                <w:rFonts w:ascii="Times New Roman" w:hAnsi="Times New Roman" w:cs="Times New Roman"/>
                <w:lang w:val="lt-LT"/>
              </w:rPr>
              <w:t xml:space="preserve">, natrio </w:t>
            </w:r>
            <w:proofErr w:type="spellStart"/>
            <w:r>
              <w:rPr>
                <w:rFonts w:ascii="Times New Roman" w:hAnsi="Times New Roman" w:cs="Times New Roman"/>
                <w:lang w:val="lt-LT"/>
              </w:rPr>
              <w:t>oleatas</w:t>
            </w:r>
            <w:proofErr w:type="spellEnd"/>
            <w:r>
              <w:rPr>
                <w:rFonts w:ascii="Times New Roman" w:hAnsi="Times New Roman" w:cs="Times New Roman"/>
                <w:lang w:val="lt-LT"/>
              </w:rPr>
              <w:t>, natrio hidroksidas (pH koreguoti), injekcinis vanduo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E5F42" w14:textId="77777777" w:rsidR="00493DF6" w:rsidRDefault="00AB5092">
            <w:pPr>
              <w:keepNext/>
              <w:spacing w:after="0" w:line="240" w:lineRule="auto"/>
            </w:pPr>
            <w:r>
              <w:rPr>
                <w:rFonts w:ascii="Times New Roman" w:hAnsi="Times New Roman" w:cs="Times New Roman"/>
                <w:lang w:val="lt-LT"/>
              </w:rPr>
              <w:t>Ledinė acto rūgštis (pH koreguoti), injekcinis vanduo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965FB" w14:textId="77777777" w:rsidR="00493DF6" w:rsidRDefault="00AB5092">
            <w:pPr>
              <w:keepNext/>
              <w:spacing w:after="0" w:line="240" w:lineRule="auto"/>
            </w:pPr>
            <w:r>
              <w:rPr>
                <w:rFonts w:ascii="Times New Roman" w:hAnsi="Times New Roman" w:cs="Times New Roman"/>
                <w:lang w:val="lt-LT"/>
              </w:rPr>
              <w:t>Vandenilio chlorido rūgštis (pH koreguoti), injekcinis vanduo</w:t>
            </w:r>
          </w:p>
        </w:tc>
      </w:tr>
    </w:tbl>
    <w:p w14:paraId="2421C79D" w14:textId="77777777" w:rsidR="00493DF6" w:rsidRDefault="00493DF6">
      <w:pPr>
        <w:spacing w:after="0" w:line="240" w:lineRule="auto"/>
        <w:rPr>
          <w:rFonts w:ascii="Times New Roman" w:hAnsi="Times New Roman" w:cs="Times New Roman"/>
          <w:lang w:val="en-GB"/>
        </w:rPr>
      </w:pPr>
    </w:p>
    <w:p w14:paraId="3EF39625" w14:textId="77777777" w:rsidR="00493DF6" w:rsidRDefault="00493DF6">
      <w:pPr>
        <w:spacing w:after="0" w:line="240" w:lineRule="auto"/>
        <w:rPr>
          <w:rFonts w:ascii="Times New Roman" w:hAnsi="Times New Roman"/>
        </w:rPr>
      </w:pPr>
    </w:p>
    <w:p w14:paraId="21D3E78E" w14:textId="77777777" w:rsidR="00493DF6" w:rsidRDefault="00AB5092">
      <w:pPr>
        <w:spacing w:after="0" w:line="240" w:lineRule="auto"/>
        <w:rPr>
          <w:rFonts w:ascii="Times New Roman" w:hAnsi="Times New Roman" w:cs="Times New Roman"/>
          <w:b/>
          <w:bCs/>
          <w:lang w:val="lt-LT"/>
        </w:rPr>
      </w:pPr>
      <w:r>
        <w:rPr>
          <w:rFonts w:ascii="Times New Roman" w:hAnsi="Times New Roman" w:cs="Times New Roman"/>
          <w:b/>
          <w:bCs/>
          <w:lang w:val="lt-LT"/>
        </w:rPr>
        <w:t>OLIMEL PERI N4E infuzinės emulsijos išvaizda ir kiekis pakuotėje</w:t>
      </w:r>
    </w:p>
    <w:p w14:paraId="5966EB75" w14:textId="77777777" w:rsidR="00493DF6" w:rsidRDefault="00493DF6">
      <w:pPr>
        <w:spacing w:after="0" w:line="240" w:lineRule="auto"/>
        <w:rPr>
          <w:rFonts w:ascii="Times New Roman" w:hAnsi="Times New Roman" w:cs="Times New Roman"/>
          <w:lang w:val="lt-LT"/>
        </w:rPr>
      </w:pPr>
    </w:p>
    <w:p w14:paraId="5C63BC2C"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OLIMEL PERI N4E yra infuzinė emulsija, tiekiama 3 kamerų maišelyje. Vienoje kameroje yra lipidų emulsija, kitoje – aminorūgščių tirpalas su elektrolitais, o trečioje – gliukozės tirpalas su kalciu. Kameros yra atskirtos laikinomis pertvaromis. Prieš pat vartojimą kamerų turinys sumaišomas vyniojant maišelį aplink jį patį nuo viršutinės dalies, kol bus suardytos laikinos pertvaros.</w:t>
      </w:r>
    </w:p>
    <w:p w14:paraId="7936C790" w14:textId="77777777" w:rsidR="00493DF6" w:rsidRDefault="00493DF6">
      <w:pPr>
        <w:spacing w:after="0" w:line="240" w:lineRule="auto"/>
        <w:rPr>
          <w:rFonts w:ascii="Times New Roman" w:hAnsi="Times New Roman" w:cs="Times New Roman"/>
          <w:lang w:val="lt-LT"/>
        </w:rPr>
      </w:pPr>
    </w:p>
    <w:p w14:paraId="4592C883" w14:textId="77777777" w:rsidR="00493DF6" w:rsidRDefault="00AB5092">
      <w:pPr>
        <w:keepNext/>
        <w:tabs>
          <w:tab w:val="left" w:pos="720"/>
          <w:tab w:val="left" w:pos="1710"/>
        </w:tabs>
        <w:spacing w:after="0" w:line="240" w:lineRule="auto"/>
        <w:rPr>
          <w:rFonts w:ascii="Times New Roman" w:hAnsi="Times New Roman" w:cs="Times New Roman"/>
          <w:u w:val="single"/>
          <w:lang w:val="lt-LT"/>
        </w:rPr>
      </w:pPr>
      <w:r>
        <w:rPr>
          <w:rFonts w:ascii="Times New Roman" w:hAnsi="Times New Roman" w:cs="Times New Roman"/>
          <w:u w:val="single"/>
          <w:lang w:val="lt-LT"/>
        </w:rPr>
        <w:t>Išvaizda prieš paruošimą</w:t>
      </w:r>
    </w:p>
    <w:p w14:paraId="2B232454" w14:textId="77777777" w:rsidR="00493DF6" w:rsidRDefault="00AB5092">
      <w:pPr>
        <w:keepNext/>
        <w:tabs>
          <w:tab w:val="left"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Aminorūgščių ir gliukozės tirpalai yra skaidrūs, bespalviai arba gelsvi; </w:t>
      </w:r>
    </w:p>
    <w:p w14:paraId="7E358314" w14:textId="77777777" w:rsidR="00493DF6" w:rsidRDefault="00AB5092">
      <w:pPr>
        <w:keepNext/>
        <w:tabs>
          <w:tab w:val="left" w:pos="540"/>
        </w:tabs>
        <w:spacing w:after="0" w:line="240" w:lineRule="auto"/>
        <w:ind w:left="540" w:hanging="540"/>
      </w:pPr>
      <w:r>
        <w:rPr>
          <w:rFonts w:ascii="Times New Roman" w:hAnsi="Times New Roman" w:cs="Times New Roman"/>
          <w:lang w:val="lt-LT"/>
        </w:rPr>
        <w:t>-</w:t>
      </w:r>
      <w:r>
        <w:rPr>
          <w:rFonts w:ascii="Times New Roman" w:hAnsi="Times New Roman" w:cs="Times New Roman"/>
          <w:lang w:val="lt-LT"/>
        </w:rPr>
        <w:tab/>
        <w:t>Lipidų emulsija yra vienalytė, panaši į pieną.</w:t>
      </w:r>
    </w:p>
    <w:p w14:paraId="65F28AED" w14:textId="77777777" w:rsidR="00493DF6" w:rsidRDefault="00493DF6">
      <w:pPr>
        <w:spacing w:after="0" w:line="240" w:lineRule="auto"/>
        <w:rPr>
          <w:rFonts w:ascii="Times New Roman" w:hAnsi="Times New Roman" w:cs="Times New Roman"/>
          <w:lang w:val="lt-LT" w:eastAsia="lt-LT"/>
        </w:rPr>
      </w:pPr>
    </w:p>
    <w:p w14:paraId="24C89F42" w14:textId="77777777" w:rsidR="00493DF6" w:rsidRDefault="00AB5092">
      <w:pPr>
        <w:spacing w:after="0" w:line="240" w:lineRule="auto"/>
        <w:rPr>
          <w:rFonts w:ascii="Times New Roman" w:hAnsi="Times New Roman" w:cs="Times New Roman"/>
          <w:u w:val="single"/>
          <w:lang w:val="lt-LT" w:eastAsia="lt-LT"/>
        </w:rPr>
      </w:pPr>
      <w:r>
        <w:rPr>
          <w:rFonts w:ascii="Times New Roman" w:hAnsi="Times New Roman" w:cs="Times New Roman"/>
          <w:u w:val="single"/>
          <w:lang w:val="lt-LT" w:eastAsia="lt-LT"/>
        </w:rPr>
        <w:t>Išvaizda po paruošimo</w:t>
      </w:r>
    </w:p>
    <w:p w14:paraId="3F9275CD" w14:textId="77777777" w:rsidR="00493DF6" w:rsidRDefault="00AB5092">
      <w:pPr>
        <w:spacing w:after="0" w:line="240" w:lineRule="auto"/>
        <w:rPr>
          <w:rFonts w:ascii="Times New Roman" w:hAnsi="Times New Roman" w:cs="Times New Roman"/>
          <w:lang w:val="lt-LT" w:eastAsia="lt-LT"/>
        </w:rPr>
      </w:pPr>
      <w:r>
        <w:rPr>
          <w:rFonts w:ascii="Times New Roman" w:hAnsi="Times New Roman" w:cs="Times New Roman"/>
          <w:lang w:val="lt-LT" w:eastAsia="lt-LT"/>
        </w:rPr>
        <w:t>Vienalytė, į pieną panaši emulsija.</w:t>
      </w:r>
    </w:p>
    <w:p w14:paraId="70BE169B" w14:textId="77777777" w:rsidR="00493DF6" w:rsidRDefault="00493DF6">
      <w:pPr>
        <w:spacing w:after="0" w:line="240" w:lineRule="auto"/>
        <w:rPr>
          <w:rFonts w:ascii="Times New Roman" w:hAnsi="Times New Roman" w:cs="Times New Roman"/>
          <w:lang w:val="lt-LT" w:eastAsia="lt-LT"/>
        </w:rPr>
      </w:pPr>
    </w:p>
    <w:p w14:paraId="4776300B" w14:textId="77777777" w:rsidR="00493DF6" w:rsidRDefault="00AB5092">
      <w:pPr>
        <w:spacing w:after="0" w:line="240" w:lineRule="auto"/>
      </w:pPr>
      <w:r>
        <w:rPr>
          <w:rFonts w:ascii="Times New Roman" w:hAnsi="Times New Roman" w:cs="Times New Roman"/>
          <w:lang w:val="lt-LT"/>
        </w:rPr>
        <w:t>OLIMEL PERI N4E tiekiamas daugiasluoksniame plastikiniame 3 kamerų maišelyje.</w:t>
      </w:r>
      <w:r>
        <w:rPr>
          <w:rFonts w:ascii="Times New Roman" w:hAnsi="Times New Roman"/>
          <w:lang w:val="lt-LT"/>
        </w:rPr>
        <w:t xml:space="preserve"> </w:t>
      </w:r>
      <w:r>
        <w:rPr>
          <w:rFonts w:ascii="Times New Roman" w:hAnsi="Times New Roman" w:cs="Times New Roman"/>
          <w:lang w:val="lt-LT"/>
        </w:rPr>
        <w:t>Vidinis (besiliečiantis su emulsija) maišelio medžiagos sluoksnis yra suderinamas su emulsiją sudarančiomis atskiromis sudėtinėmis dalimis ir patvirtintais priedais.</w:t>
      </w:r>
    </w:p>
    <w:p w14:paraId="1C1DFA07" w14:textId="77777777" w:rsidR="00493DF6" w:rsidRDefault="00AB5092">
      <w:pPr>
        <w:spacing w:after="0" w:line="240" w:lineRule="auto"/>
      </w:pPr>
      <w:r>
        <w:rPr>
          <w:rFonts w:ascii="Times New Roman" w:hAnsi="Times New Roman" w:cs="Times New Roman"/>
          <w:lang w:val="lt-LT"/>
        </w:rPr>
        <w:t>Siekiant apsaugoti nuo sąlyčio su oru, maišelis yra įpakuotas apsauginiame deguonies nepraleidžiančiame maišelyje, kuriame yra deguonį sugeriantis paketėlis.</w:t>
      </w:r>
    </w:p>
    <w:p w14:paraId="450DA4D3" w14:textId="77777777" w:rsidR="00493DF6" w:rsidRDefault="00493DF6">
      <w:pPr>
        <w:spacing w:after="0" w:line="240" w:lineRule="auto"/>
        <w:rPr>
          <w:rFonts w:ascii="Times New Roman" w:hAnsi="Times New Roman" w:cs="Times New Roman"/>
          <w:b/>
          <w:bCs/>
          <w:lang w:val="lt-LT"/>
        </w:rPr>
      </w:pPr>
    </w:p>
    <w:p w14:paraId="37791B07" w14:textId="77777777" w:rsidR="00493DF6" w:rsidRDefault="00AB5092">
      <w:pPr>
        <w:spacing w:after="0" w:line="240" w:lineRule="auto"/>
        <w:rPr>
          <w:rFonts w:ascii="Times New Roman" w:hAnsi="Times New Roman" w:cs="Times New Roman"/>
          <w:i/>
          <w:iCs/>
          <w:lang w:val="lt-LT"/>
        </w:rPr>
      </w:pPr>
      <w:r>
        <w:rPr>
          <w:rFonts w:ascii="Times New Roman" w:hAnsi="Times New Roman" w:cs="Times New Roman"/>
          <w:i/>
          <w:iCs/>
          <w:lang w:val="lt-LT"/>
        </w:rPr>
        <w:t>Pakuočių dydžiai:</w:t>
      </w:r>
    </w:p>
    <w:p w14:paraId="3C0EB65B" w14:textId="77777777" w:rsidR="00493DF6" w:rsidRDefault="00493DF6">
      <w:pPr>
        <w:spacing w:after="0" w:line="240" w:lineRule="auto"/>
        <w:rPr>
          <w:rFonts w:ascii="Times New Roman" w:hAnsi="Times New Roman" w:cs="Times New Roman"/>
          <w:b/>
          <w:bCs/>
          <w:lang w:val="lt-LT"/>
        </w:rPr>
      </w:pPr>
    </w:p>
    <w:p w14:paraId="3452B502" w14:textId="7E94049E" w:rsidR="009E6429" w:rsidRDefault="009E6429" w:rsidP="009E6429">
      <w:pPr>
        <w:spacing w:after="0" w:line="240" w:lineRule="auto"/>
        <w:rPr>
          <w:rFonts w:ascii="Times New Roman" w:hAnsi="Times New Roman" w:cs="Times New Roman"/>
          <w:lang w:val="lt-LT"/>
        </w:rPr>
      </w:pPr>
      <w:r>
        <w:rPr>
          <w:rFonts w:ascii="Times New Roman" w:hAnsi="Times New Roman" w:cs="Times New Roman"/>
          <w:lang w:val="lt-LT"/>
        </w:rPr>
        <w:t>1000 ml maišelis: 1 dėžutė su 5 maišeliais</w:t>
      </w:r>
    </w:p>
    <w:p w14:paraId="1B76A09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1000 ml maišelis: 1 dėžutė su 6 maišeliais</w:t>
      </w:r>
    </w:p>
    <w:p w14:paraId="30FBB16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1500 ml maišelis: 1 dėžutė su 4 maišeliais</w:t>
      </w:r>
    </w:p>
    <w:p w14:paraId="59612760" w14:textId="3BB295B5" w:rsidR="005B3821" w:rsidRDefault="005B3821" w:rsidP="005B3821">
      <w:pPr>
        <w:spacing w:after="0" w:line="240" w:lineRule="auto"/>
        <w:rPr>
          <w:rFonts w:ascii="Times New Roman" w:hAnsi="Times New Roman" w:cs="Times New Roman"/>
          <w:lang w:val="lt-LT"/>
        </w:rPr>
      </w:pPr>
      <w:r>
        <w:rPr>
          <w:rFonts w:ascii="Times New Roman" w:hAnsi="Times New Roman" w:cs="Times New Roman"/>
          <w:lang w:val="lt-LT"/>
        </w:rPr>
        <w:t>1500 ml maišelis: 1 dėžutė su 5 maišeliais</w:t>
      </w:r>
    </w:p>
    <w:p w14:paraId="42D1692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2000 ml maišelis: 1 dėžutė su 4 maišeliais</w:t>
      </w:r>
    </w:p>
    <w:p w14:paraId="28E93C7C" w14:textId="368CC8EE" w:rsidR="005B3821" w:rsidRDefault="005B3821" w:rsidP="005B3821">
      <w:pPr>
        <w:spacing w:after="0" w:line="240" w:lineRule="auto"/>
        <w:rPr>
          <w:rFonts w:ascii="Times New Roman" w:hAnsi="Times New Roman" w:cs="Times New Roman"/>
          <w:lang w:val="lt-LT"/>
        </w:rPr>
      </w:pPr>
      <w:r>
        <w:rPr>
          <w:rFonts w:ascii="Times New Roman" w:hAnsi="Times New Roman" w:cs="Times New Roman"/>
          <w:lang w:val="lt-LT"/>
        </w:rPr>
        <w:t>2000 ml maišelis: 1 dėžutė su 5 maišeliais</w:t>
      </w:r>
    </w:p>
    <w:p w14:paraId="76BBC180"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2500 ml maišelis: 1 dėžutė su 2 maišeliais</w:t>
      </w:r>
    </w:p>
    <w:p w14:paraId="1BFB3E84"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1 maišelis (1000 ml, 1500 ml, 2000 ml ir 2500 ml)</w:t>
      </w:r>
    </w:p>
    <w:p w14:paraId="109A20E7" w14:textId="77777777" w:rsidR="00493DF6" w:rsidRDefault="00493DF6">
      <w:pPr>
        <w:spacing w:after="0" w:line="240" w:lineRule="auto"/>
        <w:rPr>
          <w:rFonts w:ascii="Times New Roman" w:hAnsi="Times New Roman" w:cs="Times New Roman"/>
          <w:lang w:val="lt-LT"/>
        </w:rPr>
      </w:pPr>
    </w:p>
    <w:p w14:paraId="03ECF452"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Gali būti tiekiamos ne visų dydžių pakuotės.</w:t>
      </w:r>
    </w:p>
    <w:p w14:paraId="34659C52" w14:textId="77777777" w:rsidR="00493DF6" w:rsidRDefault="00493DF6">
      <w:pPr>
        <w:spacing w:after="0" w:line="240" w:lineRule="auto"/>
        <w:rPr>
          <w:rFonts w:ascii="Times New Roman" w:hAnsi="Times New Roman"/>
          <w:lang w:val="lt-LT"/>
        </w:rPr>
      </w:pPr>
    </w:p>
    <w:p w14:paraId="392AC7E9" w14:textId="77777777" w:rsidR="00493DF6" w:rsidRDefault="00AB5092">
      <w:pPr>
        <w:keepNext/>
        <w:spacing w:after="0" w:line="240" w:lineRule="auto"/>
      </w:pPr>
      <w:r>
        <w:rPr>
          <w:rFonts w:ascii="Times New Roman" w:hAnsi="Times New Roman" w:cs="Times New Roman"/>
          <w:b/>
          <w:bCs/>
          <w:lang w:val="lt-LT"/>
        </w:rPr>
        <w:t>Registruotojas ir gamintojas</w:t>
      </w:r>
    </w:p>
    <w:p w14:paraId="3944127B" w14:textId="77777777" w:rsidR="00493DF6" w:rsidRDefault="00493DF6">
      <w:pPr>
        <w:spacing w:after="0" w:line="240" w:lineRule="auto"/>
        <w:rPr>
          <w:rFonts w:ascii="Times New Roman" w:hAnsi="Times New Roman"/>
          <w:b/>
          <w:lang w:val="pt-BR"/>
        </w:rPr>
      </w:pPr>
    </w:p>
    <w:p w14:paraId="0385D48D"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lastRenderedPageBreak/>
        <w:t>Baxter</w:t>
      </w:r>
      <w:proofErr w:type="spellEnd"/>
      <w:r>
        <w:rPr>
          <w:rFonts w:ascii="Times New Roman" w:hAnsi="Times New Roman" w:cs="Times New Roman"/>
          <w:lang w:val="lt-LT"/>
        </w:rPr>
        <w:t xml:space="preserve"> S.A.</w:t>
      </w:r>
    </w:p>
    <w:p w14:paraId="4037CCDC"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Boulevard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René</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Branquart</w:t>
      </w:r>
      <w:proofErr w:type="spellEnd"/>
      <w:r>
        <w:rPr>
          <w:rFonts w:ascii="Times New Roman" w:hAnsi="Times New Roman" w:cs="Times New Roman"/>
          <w:lang w:val="lt-LT"/>
        </w:rPr>
        <w:t xml:space="preserve"> </w:t>
      </w:r>
    </w:p>
    <w:p w14:paraId="37BAF122"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80-7860 </w:t>
      </w:r>
      <w:proofErr w:type="spellStart"/>
      <w:r>
        <w:rPr>
          <w:rFonts w:ascii="Times New Roman" w:hAnsi="Times New Roman" w:cs="Times New Roman"/>
          <w:lang w:val="lt-LT"/>
        </w:rPr>
        <w:t>Lessines</w:t>
      </w:r>
      <w:proofErr w:type="spellEnd"/>
    </w:p>
    <w:p w14:paraId="19C17DB2" w14:textId="77777777" w:rsidR="00493DF6" w:rsidRDefault="00AB5092">
      <w:pPr>
        <w:spacing w:after="0" w:line="240" w:lineRule="auto"/>
      </w:pPr>
      <w:r>
        <w:rPr>
          <w:rFonts w:ascii="Times New Roman" w:hAnsi="Times New Roman" w:cs="Times New Roman"/>
          <w:lang w:val="lt-LT"/>
        </w:rPr>
        <w:t>Belgija</w:t>
      </w:r>
    </w:p>
    <w:p w14:paraId="2536299F" w14:textId="77777777" w:rsidR="00493DF6" w:rsidRPr="00960073" w:rsidRDefault="00493DF6">
      <w:pPr>
        <w:spacing w:after="0" w:line="240" w:lineRule="auto"/>
        <w:rPr>
          <w:rFonts w:ascii="Times New Roman" w:hAnsi="Times New Roman"/>
          <w:lang w:val="it-IT"/>
        </w:rPr>
      </w:pPr>
    </w:p>
    <w:p w14:paraId="29E77442" w14:textId="77777777" w:rsidR="00493DF6" w:rsidRDefault="00AB5092">
      <w:pPr>
        <w:tabs>
          <w:tab w:val="left" w:pos="567"/>
        </w:tabs>
        <w:spacing w:after="0" w:line="260" w:lineRule="exact"/>
        <w:ind w:right="-2"/>
      </w:pPr>
      <w:r>
        <w:rPr>
          <w:rFonts w:ascii="Times New Roman" w:hAnsi="Times New Roman" w:cs="Times New Roman"/>
          <w:b/>
          <w:bCs/>
          <w:lang w:val="lt-LT"/>
        </w:rPr>
        <w:t>Šis vaistas EEE valstybėse narėse registruotas tokiais pavadinimais</w:t>
      </w:r>
      <w:r>
        <w:rPr>
          <w:rFonts w:ascii="Times New Roman" w:hAnsi="Times New Roman" w:cs="Times New Roman"/>
          <w:lang w:val="lt-LT"/>
        </w:rPr>
        <w:t>:</w:t>
      </w:r>
    </w:p>
    <w:p w14:paraId="2F63C3FF" w14:textId="77777777" w:rsidR="00493DF6" w:rsidRDefault="00493DF6">
      <w:pPr>
        <w:spacing w:after="0" w:line="240" w:lineRule="auto"/>
        <w:rPr>
          <w:rFonts w:ascii="Times New Roman" w:hAnsi="Times New Roman" w:cs="Times New Roman"/>
          <w:lang w:val="lt-LT"/>
        </w:rPr>
      </w:pPr>
    </w:p>
    <w:p w14:paraId="2162D412"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Prancūzija,Portugalija</w:t>
      </w:r>
      <w:proofErr w:type="spellEnd"/>
      <w:r>
        <w:rPr>
          <w:rFonts w:ascii="Times New Roman" w:hAnsi="Times New Roman" w:cs="Times New Roman"/>
          <w:lang w:val="lt-LT"/>
        </w:rPr>
        <w:t>, Bulgarija, Rumunija, Čekija, Belgija, Ispanija, Slovakija, Liuksemburgas, Slovėnija</w:t>
      </w:r>
      <w:r w:rsidR="000C1E6F">
        <w:rPr>
          <w:rFonts w:ascii="Times New Roman" w:hAnsi="Times New Roman" w:cs="Times New Roman"/>
          <w:lang w:val="lt-LT"/>
        </w:rPr>
        <w:t>, Vengrija</w:t>
      </w:r>
      <w:r>
        <w:rPr>
          <w:rFonts w:ascii="Times New Roman" w:hAnsi="Times New Roman" w:cs="Times New Roman"/>
          <w:lang w:val="lt-LT"/>
        </w:rPr>
        <w:t>: PERIOLIMEL N4E</w:t>
      </w:r>
    </w:p>
    <w:p w14:paraId="676E867C" w14:textId="77777777" w:rsidR="00493DF6" w:rsidRDefault="00AB5092">
      <w:pPr>
        <w:tabs>
          <w:tab w:val="left" w:pos="2280"/>
        </w:tabs>
        <w:spacing w:after="0" w:line="240" w:lineRule="auto"/>
        <w:rPr>
          <w:rFonts w:ascii="Times New Roman" w:hAnsi="Times New Roman" w:cs="Times New Roman"/>
          <w:lang w:val="lt-LT"/>
        </w:rPr>
      </w:pPr>
      <w:r>
        <w:rPr>
          <w:rFonts w:ascii="Times New Roman" w:hAnsi="Times New Roman" w:cs="Times New Roman"/>
          <w:lang w:val="lt-LT"/>
        </w:rPr>
        <w:t>Estija, Lenkija, Lietuva, Latvija, Graikija, Kipras: OLIMEL PERI N4E</w:t>
      </w:r>
    </w:p>
    <w:p w14:paraId="162A3BFC" w14:textId="77777777" w:rsidR="00493DF6" w:rsidRDefault="00AB5092">
      <w:pPr>
        <w:tabs>
          <w:tab w:val="left" w:pos="1418"/>
          <w:tab w:val="left" w:pos="1985"/>
          <w:tab w:val="left" w:pos="2280"/>
        </w:tabs>
        <w:spacing w:after="0" w:line="240" w:lineRule="auto"/>
        <w:rPr>
          <w:rFonts w:ascii="Times New Roman" w:hAnsi="Times New Roman"/>
          <w:lang w:val="lt-LT"/>
        </w:rPr>
      </w:pPr>
      <w:r>
        <w:rPr>
          <w:rFonts w:ascii="Times New Roman" w:hAnsi="Times New Roman"/>
          <w:lang w:val="lt-LT"/>
        </w:rPr>
        <w:t xml:space="preserve">Nyderlandai: </w:t>
      </w:r>
      <w:proofErr w:type="spellStart"/>
      <w:r>
        <w:rPr>
          <w:rFonts w:ascii="Times New Roman" w:hAnsi="Times New Roman"/>
          <w:lang w:val="lt-LT"/>
        </w:rPr>
        <w:t>Olimel</w:t>
      </w:r>
      <w:proofErr w:type="spellEnd"/>
      <w:r>
        <w:rPr>
          <w:rFonts w:ascii="Times New Roman" w:hAnsi="Times New Roman"/>
          <w:lang w:val="lt-LT"/>
        </w:rPr>
        <w:t xml:space="preserve"> </w:t>
      </w:r>
      <w:proofErr w:type="spellStart"/>
      <w:r>
        <w:rPr>
          <w:rFonts w:ascii="Times New Roman" w:hAnsi="Times New Roman"/>
          <w:lang w:val="lt-LT"/>
        </w:rPr>
        <w:t>Perifeer</w:t>
      </w:r>
      <w:proofErr w:type="spellEnd"/>
      <w:r>
        <w:rPr>
          <w:rFonts w:ascii="Times New Roman" w:hAnsi="Times New Roman"/>
          <w:lang w:val="lt-LT"/>
        </w:rPr>
        <w:t xml:space="preserve"> N4E</w:t>
      </w:r>
    </w:p>
    <w:p w14:paraId="6D4BEC77" w14:textId="77777777" w:rsidR="00493DF6" w:rsidRDefault="00AB5092">
      <w:pPr>
        <w:tabs>
          <w:tab w:val="left" w:pos="1418"/>
          <w:tab w:val="left" w:pos="1985"/>
          <w:tab w:val="left" w:pos="2280"/>
        </w:tabs>
        <w:spacing w:after="0" w:line="240" w:lineRule="auto"/>
        <w:rPr>
          <w:rFonts w:ascii="Times New Roman" w:hAnsi="Times New Roman" w:cs="Times New Roman"/>
          <w:lang w:val="lt-LT"/>
        </w:rPr>
      </w:pPr>
      <w:r>
        <w:rPr>
          <w:rFonts w:ascii="Times New Roman" w:hAnsi="Times New Roman" w:cs="Times New Roman"/>
          <w:lang w:val="lt-LT"/>
        </w:rPr>
        <w:t xml:space="preserve">Italija: OLIMEL </w:t>
      </w:r>
      <w:proofErr w:type="spellStart"/>
      <w:r>
        <w:rPr>
          <w:rFonts w:ascii="Times New Roman" w:hAnsi="Times New Roman" w:cs="Times New Roman"/>
          <w:lang w:val="lt-LT"/>
        </w:rPr>
        <w:t>Periferico</w:t>
      </w:r>
      <w:proofErr w:type="spellEnd"/>
      <w:r>
        <w:rPr>
          <w:rFonts w:ascii="Times New Roman" w:hAnsi="Times New Roman" w:cs="Times New Roman"/>
          <w:lang w:val="lt-LT"/>
        </w:rPr>
        <w:t xml:space="preserve"> N4E</w:t>
      </w:r>
    </w:p>
    <w:p w14:paraId="14BB7ABC" w14:textId="77777777" w:rsidR="00493DF6" w:rsidRDefault="00AB5092">
      <w:pPr>
        <w:tabs>
          <w:tab w:val="left" w:pos="2280"/>
        </w:tabs>
        <w:spacing w:after="0" w:line="240" w:lineRule="auto"/>
        <w:rPr>
          <w:rFonts w:ascii="Times New Roman" w:hAnsi="Times New Roman" w:cs="Times New Roman"/>
          <w:lang w:val="lt-LT"/>
        </w:rPr>
      </w:pPr>
      <w:r>
        <w:rPr>
          <w:rFonts w:ascii="Times New Roman" w:hAnsi="Times New Roman" w:cs="Times New Roman"/>
          <w:lang w:val="lt-LT"/>
        </w:rPr>
        <w:t xml:space="preserve">Austrija: </w:t>
      </w:r>
      <w:proofErr w:type="spellStart"/>
      <w:r>
        <w:rPr>
          <w:rFonts w:ascii="Times New Roman" w:hAnsi="Times New Roman" w:cs="Times New Roman"/>
          <w:lang w:val="lt-LT"/>
        </w:rPr>
        <w:t>PeriOLIMEL</w:t>
      </w:r>
      <w:proofErr w:type="spellEnd"/>
      <w:r>
        <w:rPr>
          <w:rFonts w:ascii="Times New Roman" w:hAnsi="Times New Roman" w:cs="Times New Roman"/>
          <w:lang w:val="lt-LT"/>
        </w:rPr>
        <w:t xml:space="preserve"> 2,5 % </w:t>
      </w:r>
      <w:proofErr w:type="spellStart"/>
      <w:r>
        <w:rPr>
          <w:rFonts w:ascii="Times New Roman" w:hAnsi="Times New Roman" w:cs="Times New Roman"/>
          <w:lang w:val="lt-LT"/>
        </w:rPr>
        <w:t>mit</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Elektrolyten</w:t>
      </w:r>
      <w:proofErr w:type="spellEnd"/>
    </w:p>
    <w:p w14:paraId="7760282E" w14:textId="77777777" w:rsidR="00493DF6" w:rsidRDefault="00AB5092">
      <w:pPr>
        <w:tabs>
          <w:tab w:val="left" w:pos="2280"/>
        </w:tabs>
        <w:spacing w:after="0" w:line="240" w:lineRule="auto"/>
      </w:pPr>
      <w:r>
        <w:rPr>
          <w:rFonts w:ascii="Times New Roman" w:hAnsi="Times New Roman" w:cs="Times New Roman"/>
          <w:lang w:val="lt-LT"/>
        </w:rPr>
        <w:t xml:space="preserve">Vokietija: </w:t>
      </w:r>
      <w:r>
        <w:rPr>
          <w:rFonts w:ascii="Times New Roman" w:hAnsi="Times New Roman" w:cs="Times New Roman"/>
          <w:lang w:val="fi-FI"/>
        </w:rPr>
        <w:t>Olimel Peri 2,5% E</w:t>
      </w:r>
    </w:p>
    <w:p w14:paraId="3EF25B28" w14:textId="77777777" w:rsidR="00493DF6" w:rsidRDefault="00AB5092">
      <w:pPr>
        <w:tabs>
          <w:tab w:val="left" w:pos="2280"/>
        </w:tabs>
        <w:spacing w:after="0" w:line="240" w:lineRule="auto"/>
        <w:rPr>
          <w:rFonts w:ascii="Times New Roman" w:hAnsi="Times New Roman" w:cs="Times New Roman"/>
          <w:lang w:val="lt-LT"/>
        </w:rPr>
      </w:pPr>
      <w:r>
        <w:rPr>
          <w:rFonts w:ascii="Times New Roman" w:hAnsi="Times New Roman" w:cs="Times New Roman"/>
          <w:lang w:val="lt-LT"/>
        </w:rPr>
        <w:t xml:space="preserve">Danija, Islandija, Švedija, Norvegija, Suomija: </w:t>
      </w:r>
      <w:proofErr w:type="spellStart"/>
      <w:r>
        <w:rPr>
          <w:rFonts w:ascii="Times New Roman" w:hAnsi="Times New Roman" w:cs="Times New Roman"/>
          <w:lang w:val="lt-LT"/>
        </w:rPr>
        <w:t>Olimel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Perifer</w:t>
      </w:r>
      <w:proofErr w:type="spellEnd"/>
      <w:r>
        <w:rPr>
          <w:rFonts w:ascii="Times New Roman" w:hAnsi="Times New Roman" w:cs="Times New Roman"/>
          <w:lang w:val="lt-LT"/>
        </w:rPr>
        <w:t xml:space="preserve"> N4E</w:t>
      </w:r>
    </w:p>
    <w:p w14:paraId="729FDD7A" w14:textId="77777777" w:rsidR="00493DF6" w:rsidRDefault="00AB5092">
      <w:pPr>
        <w:tabs>
          <w:tab w:val="left" w:pos="2280"/>
        </w:tabs>
        <w:spacing w:after="0" w:line="240" w:lineRule="auto"/>
        <w:rPr>
          <w:rFonts w:ascii="Times New Roman" w:hAnsi="Times New Roman" w:cs="Times New Roman"/>
          <w:lang w:val="lt-LT"/>
        </w:rPr>
      </w:pPr>
      <w:r>
        <w:rPr>
          <w:rFonts w:ascii="Times New Roman" w:hAnsi="Times New Roman" w:cs="Times New Roman"/>
          <w:lang w:val="lt-LT"/>
        </w:rPr>
        <w:t xml:space="preserve">Jungtinė Karalystė, Airija, Malta: </w:t>
      </w:r>
      <w:proofErr w:type="spellStart"/>
      <w:r>
        <w:rPr>
          <w:rFonts w:ascii="Times New Roman" w:hAnsi="Times New Roman" w:cs="Times New Roman"/>
          <w:lang w:val="lt-LT"/>
        </w:rPr>
        <w:t>Triomel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Peripheral</w:t>
      </w:r>
      <w:proofErr w:type="spellEnd"/>
      <w:r>
        <w:rPr>
          <w:rFonts w:ascii="Times New Roman" w:hAnsi="Times New Roman" w:cs="Times New Roman"/>
          <w:lang w:val="lt-LT"/>
        </w:rPr>
        <w:t xml:space="preserve"> 4g/l </w:t>
      </w:r>
      <w:proofErr w:type="spellStart"/>
      <w:r>
        <w:rPr>
          <w:rFonts w:ascii="Times New Roman" w:hAnsi="Times New Roman" w:cs="Times New Roman"/>
          <w:lang w:val="lt-LT"/>
        </w:rPr>
        <w:t>nitrogen</w:t>
      </w:r>
      <w:proofErr w:type="spellEnd"/>
      <w:r>
        <w:rPr>
          <w:rFonts w:ascii="Times New Roman" w:hAnsi="Times New Roman" w:cs="Times New Roman"/>
          <w:lang w:val="lt-LT"/>
        </w:rPr>
        <w:t xml:space="preserve"> 700 kcal/l </w:t>
      </w:r>
      <w:proofErr w:type="spellStart"/>
      <w:r>
        <w:rPr>
          <w:rFonts w:ascii="Times New Roman" w:hAnsi="Times New Roman" w:cs="Times New Roman"/>
          <w:lang w:val="lt-LT"/>
        </w:rPr>
        <w:t>with</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electrolytes</w:t>
      </w:r>
      <w:proofErr w:type="spellEnd"/>
    </w:p>
    <w:p w14:paraId="7A008A40" w14:textId="77777777" w:rsidR="00493DF6" w:rsidRDefault="00493DF6">
      <w:pPr>
        <w:spacing w:after="0" w:line="240" w:lineRule="auto"/>
        <w:outlineLvl w:val="0"/>
        <w:rPr>
          <w:rFonts w:ascii="Times New Roman" w:hAnsi="Times New Roman" w:cs="Times New Roman"/>
          <w:lang w:val="lv-LV"/>
        </w:rPr>
      </w:pPr>
    </w:p>
    <w:p w14:paraId="01C4C00D" w14:textId="77777777" w:rsidR="00493DF6" w:rsidRDefault="00493DF6">
      <w:pPr>
        <w:spacing w:after="0" w:line="240" w:lineRule="auto"/>
        <w:rPr>
          <w:rFonts w:ascii="Times New Roman" w:hAnsi="Times New Roman"/>
          <w:lang w:val="lt-LT"/>
        </w:rPr>
      </w:pPr>
    </w:p>
    <w:p w14:paraId="74085D81" w14:textId="03F57661" w:rsidR="00493DF6" w:rsidRDefault="00AB5092">
      <w:pPr>
        <w:spacing w:after="0" w:line="240" w:lineRule="auto"/>
        <w:rPr>
          <w:rFonts w:ascii="Times New Roman" w:hAnsi="Times New Roman" w:cs="Times New Roman"/>
          <w:b/>
          <w:bCs/>
          <w:lang w:val="fi-FI"/>
        </w:rPr>
      </w:pPr>
      <w:r>
        <w:rPr>
          <w:rFonts w:ascii="Times New Roman" w:hAnsi="Times New Roman" w:cs="Times New Roman"/>
          <w:b/>
          <w:bCs/>
          <w:lang w:val="fi-FI"/>
        </w:rPr>
        <w:t>Šis pakuotės lapelis paskutinį kartą peržiūrėtas</w:t>
      </w:r>
      <w:r w:rsidR="004F6B92">
        <w:rPr>
          <w:rFonts w:ascii="Times New Roman" w:hAnsi="Times New Roman" w:cs="Times New Roman"/>
          <w:b/>
          <w:bCs/>
          <w:lang w:val="fi-FI"/>
        </w:rPr>
        <w:t xml:space="preserve"> </w:t>
      </w:r>
      <w:r w:rsidR="001E19AA">
        <w:rPr>
          <w:rFonts w:ascii="Times New Roman" w:hAnsi="Times New Roman" w:cs="Times New Roman"/>
          <w:b/>
          <w:bCs/>
          <w:lang w:val="fi-FI"/>
        </w:rPr>
        <w:t>2026-03-02</w:t>
      </w:r>
      <w:r w:rsidR="000C1E6F">
        <w:rPr>
          <w:rFonts w:ascii="Times New Roman" w:hAnsi="Times New Roman" w:cs="Times New Roman"/>
          <w:b/>
          <w:bCs/>
          <w:lang w:val="fi-FI"/>
        </w:rPr>
        <w:t>.</w:t>
      </w:r>
    </w:p>
    <w:p w14:paraId="7FF81333" w14:textId="77777777" w:rsidR="00493DF6" w:rsidRDefault="00493DF6">
      <w:pPr>
        <w:spacing w:after="0" w:line="240" w:lineRule="auto"/>
        <w:rPr>
          <w:rFonts w:ascii="Times New Roman" w:hAnsi="Times New Roman" w:cs="Times New Roman"/>
          <w:lang w:val="lt-LT"/>
        </w:rPr>
      </w:pPr>
    </w:p>
    <w:p w14:paraId="6B058DAD" w14:textId="77777777" w:rsidR="00493DF6" w:rsidRDefault="00493DF6">
      <w:pPr>
        <w:spacing w:after="0" w:line="240" w:lineRule="auto"/>
        <w:rPr>
          <w:rFonts w:ascii="Times New Roman" w:hAnsi="Times New Roman" w:cs="Times New Roman"/>
          <w:lang w:val="lt-LT"/>
        </w:rPr>
      </w:pPr>
    </w:p>
    <w:p w14:paraId="4F191351" w14:textId="77777777" w:rsidR="00493DF6" w:rsidRDefault="00AB5092">
      <w:pPr>
        <w:tabs>
          <w:tab w:val="left" w:pos="567"/>
        </w:tabs>
        <w:spacing w:after="0" w:line="240" w:lineRule="auto"/>
        <w:ind w:right="-2"/>
      </w:pPr>
      <w:r>
        <w:rPr>
          <w:rFonts w:ascii="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hAnsi="Times New Roman" w:cs="Times New Roman"/>
          <w:i/>
          <w:iCs/>
          <w:lang w:val="lt-LT"/>
        </w:rPr>
        <w:t xml:space="preserve"> </w:t>
      </w:r>
      <w:hyperlink r:id="rId8" w:history="1">
        <w:r>
          <w:rPr>
            <w:rStyle w:val="Hipersaitas"/>
            <w:rFonts w:ascii="Times New Roman" w:hAnsi="Times New Roman"/>
            <w:lang w:val="lt-LT"/>
          </w:rPr>
          <w:t>http://www.vvkt.lt/</w:t>
        </w:r>
      </w:hyperlink>
      <w:r>
        <w:rPr>
          <w:rFonts w:ascii="Times New Roman" w:hAnsi="Times New Roman" w:cs="Times New Roman"/>
          <w:lang w:val="lt-LT"/>
        </w:rPr>
        <w:t>.</w:t>
      </w:r>
    </w:p>
    <w:p w14:paraId="1006F2CE" w14:textId="77777777" w:rsidR="00493DF6" w:rsidRDefault="00AB5092">
      <w:pPr>
        <w:spacing w:after="0" w:line="240" w:lineRule="auto"/>
        <w:ind w:right="-2"/>
        <w:rPr>
          <w:rFonts w:ascii="Times New Roman" w:hAnsi="Times New Roman" w:cs="Times New Roman"/>
          <w:lang w:val="lt-LT"/>
        </w:rPr>
      </w:pPr>
      <w:r>
        <w:rPr>
          <w:rFonts w:ascii="Times New Roman" w:hAnsi="Times New Roman" w:cs="Times New Roman"/>
          <w:lang w:val="lt-LT"/>
        </w:rPr>
        <w:t>--------------------------------------------------------------------------------------------------------------------------</w:t>
      </w:r>
      <w:r w:rsidR="00681D61">
        <w:rPr>
          <w:rFonts w:ascii="Times New Roman" w:hAnsi="Times New Roman" w:cs="Times New Roman"/>
          <w:lang w:val="lt-LT"/>
        </w:rPr>
        <w:t>-------------------</w:t>
      </w:r>
    </w:p>
    <w:p w14:paraId="759D7D48" w14:textId="77777777" w:rsidR="00493DF6" w:rsidRDefault="00493DF6">
      <w:pPr>
        <w:tabs>
          <w:tab w:val="left" w:pos="567"/>
          <w:tab w:val="left" w:pos="2657"/>
        </w:tabs>
        <w:spacing w:after="0" w:line="240" w:lineRule="auto"/>
        <w:ind w:right="-28"/>
        <w:rPr>
          <w:rFonts w:ascii="Times New Roman" w:hAnsi="Times New Roman" w:cs="Times New Roman"/>
          <w:lang w:val="lt-LT"/>
        </w:rPr>
      </w:pPr>
    </w:p>
    <w:p w14:paraId="35DC390E" w14:textId="77777777" w:rsidR="00493DF6" w:rsidRDefault="00AB5092">
      <w:pPr>
        <w:tabs>
          <w:tab w:val="left" w:pos="567"/>
          <w:tab w:val="left" w:pos="2657"/>
        </w:tabs>
        <w:spacing w:after="0" w:line="240" w:lineRule="auto"/>
        <w:ind w:left="-37" w:right="-28"/>
        <w:rPr>
          <w:rFonts w:ascii="Times New Roman" w:hAnsi="Times New Roman" w:cs="Times New Roman"/>
          <w:b/>
          <w:bCs/>
          <w:lang w:val="lt-LT"/>
        </w:rPr>
      </w:pPr>
      <w:r>
        <w:rPr>
          <w:rFonts w:ascii="Times New Roman" w:hAnsi="Times New Roman" w:cs="Times New Roman"/>
          <w:b/>
          <w:bCs/>
          <w:lang w:val="lt-LT"/>
        </w:rPr>
        <w:t>Toliau pateikta informacija skirta tik sveikatos priežiūros specialistams:</w:t>
      </w:r>
    </w:p>
    <w:p w14:paraId="5C859857" w14:textId="77777777" w:rsidR="00493DF6" w:rsidRDefault="00493DF6">
      <w:pPr>
        <w:tabs>
          <w:tab w:val="left" w:pos="567"/>
          <w:tab w:val="left" w:pos="2657"/>
        </w:tabs>
        <w:spacing w:after="0" w:line="240" w:lineRule="auto"/>
        <w:ind w:left="-37" w:right="-28"/>
        <w:rPr>
          <w:rFonts w:ascii="Times New Roman" w:hAnsi="Times New Roman" w:cs="Times New Roman"/>
          <w:lang w:val="lt-LT"/>
        </w:rPr>
      </w:pPr>
    </w:p>
    <w:p w14:paraId="0C321BAC" w14:textId="77777777" w:rsidR="00493DF6" w:rsidRDefault="00493DF6">
      <w:pPr>
        <w:spacing w:after="0" w:line="240" w:lineRule="auto"/>
        <w:rPr>
          <w:rFonts w:ascii="Times New Roman" w:hAnsi="Times New Roman"/>
          <w:lang w:val="lt-LT"/>
        </w:rPr>
      </w:pPr>
    </w:p>
    <w:p w14:paraId="795C55B2" w14:textId="77777777" w:rsidR="00493DF6" w:rsidRDefault="00AB5092">
      <w:pPr>
        <w:spacing w:after="0" w:line="240" w:lineRule="auto"/>
      </w:pPr>
      <w:proofErr w:type="spellStart"/>
      <w:r>
        <w:rPr>
          <w:rFonts w:ascii="Times New Roman" w:hAnsi="Times New Roman" w:cs="Times New Roman"/>
          <w:lang w:val="lt-LT"/>
        </w:rPr>
        <w:t>Farmakoterapinė</w:t>
      </w:r>
      <w:proofErr w:type="spellEnd"/>
      <w:r>
        <w:rPr>
          <w:rFonts w:ascii="Times New Roman" w:hAnsi="Times New Roman" w:cs="Times New Roman"/>
          <w:lang w:val="lt-LT"/>
        </w:rPr>
        <w:t xml:space="preserve"> grupė:</w:t>
      </w:r>
      <w:r>
        <w:rPr>
          <w:rFonts w:ascii="Times New Roman" w:hAnsi="Times New Roman"/>
          <w:lang w:val="lt-LT"/>
        </w:rPr>
        <w:t xml:space="preserve"> </w:t>
      </w:r>
      <w:proofErr w:type="spellStart"/>
      <w:r>
        <w:rPr>
          <w:rFonts w:ascii="Times New Roman" w:hAnsi="Times New Roman" w:cs="Times New Roman"/>
          <w:lang w:val="lt-LT"/>
        </w:rPr>
        <w:t>Parenterinio</w:t>
      </w:r>
      <w:proofErr w:type="spellEnd"/>
      <w:r>
        <w:rPr>
          <w:rFonts w:ascii="Times New Roman" w:hAnsi="Times New Roman" w:cs="Times New Roman"/>
          <w:lang w:val="lt-LT"/>
        </w:rPr>
        <w:t xml:space="preserve"> maitinimo tirpalai/sudėtiniai, ATC kodas –</w:t>
      </w:r>
      <w:r>
        <w:rPr>
          <w:rFonts w:ascii="Times New Roman" w:hAnsi="Times New Roman"/>
          <w:lang w:val="lt-LT"/>
        </w:rPr>
        <w:t xml:space="preserve"> </w:t>
      </w:r>
      <w:r>
        <w:rPr>
          <w:rFonts w:ascii="Times New Roman" w:hAnsi="Times New Roman" w:cs="Times New Roman"/>
          <w:lang w:val="lt-LT"/>
        </w:rPr>
        <w:t>B05 BA10.</w:t>
      </w:r>
    </w:p>
    <w:p w14:paraId="6650810D" w14:textId="77777777" w:rsidR="00493DF6" w:rsidRDefault="00493DF6">
      <w:pPr>
        <w:spacing w:after="0" w:line="240" w:lineRule="auto"/>
        <w:rPr>
          <w:rFonts w:ascii="Times New Roman" w:hAnsi="Times New Roman"/>
          <w:lang w:val="lt-LT"/>
        </w:rPr>
      </w:pPr>
    </w:p>
    <w:p w14:paraId="3973C570" w14:textId="77777777" w:rsidR="00493DF6" w:rsidRDefault="00AB5092">
      <w:pPr>
        <w:keepNext/>
        <w:tabs>
          <w:tab w:val="left" w:pos="567"/>
        </w:tabs>
        <w:spacing w:after="0" w:line="240" w:lineRule="auto"/>
        <w:ind w:left="567" w:hanging="567"/>
        <w:outlineLvl w:val="1"/>
      </w:pPr>
      <w:r>
        <w:rPr>
          <w:rFonts w:ascii="Times New Roman" w:hAnsi="Times New Roman"/>
          <w:b/>
          <w:caps/>
          <w:lang w:val="lt-LT"/>
        </w:rPr>
        <w:t>A.</w:t>
      </w:r>
      <w:r>
        <w:rPr>
          <w:rFonts w:ascii="Times New Roman" w:hAnsi="Times New Roman"/>
          <w:b/>
          <w:caps/>
          <w:lang w:val="lt-LT"/>
        </w:rPr>
        <w:tab/>
      </w:r>
      <w:r>
        <w:rPr>
          <w:rFonts w:ascii="Times New Roman" w:hAnsi="Times New Roman" w:cs="Times New Roman"/>
          <w:b/>
          <w:bCs/>
          <w:lang w:val="lt-LT"/>
        </w:rPr>
        <w:t>KOKYBINĖ IR KIEKYBINĖ SUDĖTIS</w:t>
      </w:r>
    </w:p>
    <w:p w14:paraId="296A1AE0" w14:textId="77777777" w:rsidR="00493DF6" w:rsidRDefault="00493DF6">
      <w:pPr>
        <w:spacing w:after="0" w:line="240" w:lineRule="auto"/>
        <w:rPr>
          <w:rFonts w:ascii="Times New Roman" w:hAnsi="Times New Roman"/>
          <w:lang w:val="lt-LT"/>
        </w:rPr>
      </w:pPr>
    </w:p>
    <w:p w14:paraId="6695DE43" w14:textId="77777777" w:rsidR="00493DF6" w:rsidRDefault="00493DF6">
      <w:pPr>
        <w:spacing w:after="0" w:line="240" w:lineRule="auto"/>
        <w:rPr>
          <w:rFonts w:ascii="Times New Roman" w:hAnsi="Times New Roman"/>
          <w:lang w:val="lt-LT"/>
        </w:rPr>
      </w:pPr>
    </w:p>
    <w:p w14:paraId="1E7C96D8" w14:textId="77777777" w:rsidR="00493DF6" w:rsidRDefault="00AB5092">
      <w:pPr>
        <w:spacing w:after="0" w:line="240" w:lineRule="auto"/>
      </w:pPr>
      <w:r>
        <w:rPr>
          <w:rFonts w:ascii="Times New Roman" w:hAnsi="Times New Roman" w:cs="Times New Roman"/>
          <w:lang w:val="lt-LT"/>
        </w:rPr>
        <w:t>OLIMEL PERI N4E tiekiamas 3 kamerų maišelyje.</w:t>
      </w:r>
      <w:r>
        <w:rPr>
          <w:rFonts w:ascii="Times New Roman" w:hAnsi="Times New Roman"/>
          <w:lang w:val="lt-LT"/>
        </w:rPr>
        <w:t xml:space="preserve"> </w:t>
      </w:r>
      <w:r>
        <w:rPr>
          <w:rFonts w:ascii="Times New Roman" w:hAnsi="Times New Roman" w:cs="Times New Roman"/>
          <w:lang w:val="lt-LT"/>
        </w:rPr>
        <w:t>Kiekviename maišelyje yra gliukozės tirpalas su kalciu, lipidų emulsija ir aminorūgščių tirpalas su kitais elektrolitais.</w:t>
      </w:r>
    </w:p>
    <w:p w14:paraId="2CB3A287" w14:textId="77777777" w:rsidR="00493DF6" w:rsidRDefault="00493DF6">
      <w:pPr>
        <w:spacing w:after="0" w:line="240" w:lineRule="auto"/>
        <w:rPr>
          <w:rFonts w:ascii="Times New Roman" w:hAnsi="Times New Roman"/>
          <w:lang w:val="lt-LT"/>
        </w:rPr>
      </w:pPr>
    </w:p>
    <w:tbl>
      <w:tblPr>
        <w:tblW w:w="8820" w:type="dxa"/>
        <w:tblInd w:w="2" w:type="dxa"/>
        <w:tblCellMar>
          <w:left w:w="10" w:type="dxa"/>
          <w:right w:w="10" w:type="dxa"/>
        </w:tblCellMar>
        <w:tblLook w:val="0000" w:firstRow="0" w:lastRow="0" w:firstColumn="0" w:lastColumn="0" w:noHBand="0" w:noVBand="0"/>
      </w:tblPr>
      <w:tblGrid>
        <w:gridCol w:w="3759"/>
        <w:gridCol w:w="1265"/>
        <w:gridCol w:w="1265"/>
        <w:gridCol w:w="1265"/>
        <w:gridCol w:w="1266"/>
      </w:tblGrid>
      <w:tr w:rsidR="00493DF6" w14:paraId="2C87CD9E" w14:textId="77777777">
        <w:trPr>
          <w:cantSplit/>
        </w:trPr>
        <w:tc>
          <w:tcPr>
            <w:tcW w:w="3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EE884" w14:textId="77777777" w:rsidR="00493DF6" w:rsidRDefault="00493DF6">
            <w:pPr>
              <w:spacing w:after="0" w:line="240" w:lineRule="auto"/>
              <w:rPr>
                <w:rFonts w:ascii="Times New Roman" w:hAnsi="Times New Roman"/>
                <w:lang w:val="lt-LT"/>
              </w:rPr>
            </w:pPr>
          </w:p>
        </w:tc>
        <w:tc>
          <w:tcPr>
            <w:tcW w:w="50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AD0C3" w14:textId="77777777" w:rsidR="00493DF6" w:rsidRDefault="00AB5092">
            <w:pPr>
              <w:spacing w:after="0" w:line="240" w:lineRule="auto"/>
              <w:jc w:val="center"/>
            </w:pPr>
            <w:r>
              <w:rPr>
                <w:rFonts w:ascii="Times New Roman" w:hAnsi="Times New Roman" w:cs="Times New Roman"/>
                <w:b/>
                <w:bCs/>
                <w:lang w:val="lt-LT"/>
              </w:rPr>
              <w:t>Maišelio tūris</w:t>
            </w:r>
          </w:p>
        </w:tc>
      </w:tr>
      <w:tr w:rsidR="00493DF6" w14:paraId="04BE4314" w14:textId="77777777">
        <w:tc>
          <w:tcPr>
            <w:tcW w:w="3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7EBDB" w14:textId="77777777" w:rsidR="00493DF6" w:rsidRDefault="00493DF6">
            <w:pPr>
              <w:spacing w:after="0" w:line="240" w:lineRule="auto"/>
              <w:rPr>
                <w:rFonts w:ascii="Times New Roman" w:hAnsi="Times New Roman" w:cs="Times New Roman"/>
                <w:lang w:val="lt-LT"/>
              </w:rPr>
            </w:pP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01903" w14:textId="77777777" w:rsidR="00493DF6" w:rsidRDefault="00AB5092">
            <w:pPr>
              <w:spacing w:after="0" w:line="240" w:lineRule="auto"/>
              <w:rPr>
                <w:rFonts w:ascii="Times New Roman" w:hAnsi="Times New Roman" w:cs="Times New Roman"/>
                <w:b/>
                <w:bCs/>
                <w:lang w:val="lt-LT"/>
              </w:rPr>
            </w:pPr>
            <w:r>
              <w:rPr>
                <w:rFonts w:ascii="Times New Roman" w:hAnsi="Times New Roman" w:cs="Times New Roman"/>
                <w:b/>
                <w:bCs/>
                <w:lang w:val="lt-LT"/>
              </w:rPr>
              <w:t>1000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C43A8" w14:textId="77777777" w:rsidR="00493DF6" w:rsidRDefault="00AB5092">
            <w:pPr>
              <w:spacing w:after="0" w:line="240" w:lineRule="auto"/>
              <w:rPr>
                <w:rFonts w:ascii="Times New Roman" w:hAnsi="Times New Roman" w:cs="Times New Roman"/>
                <w:b/>
                <w:bCs/>
                <w:lang w:val="lt-LT"/>
              </w:rPr>
            </w:pPr>
            <w:r>
              <w:rPr>
                <w:rFonts w:ascii="Times New Roman" w:hAnsi="Times New Roman" w:cs="Times New Roman"/>
                <w:b/>
                <w:bCs/>
                <w:lang w:val="lt-LT"/>
              </w:rPr>
              <w:t>1500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C6D61" w14:textId="77777777" w:rsidR="00493DF6" w:rsidRDefault="00AB5092">
            <w:pPr>
              <w:spacing w:after="0" w:line="240" w:lineRule="auto"/>
              <w:rPr>
                <w:rFonts w:ascii="Times New Roman" w:hAnsi="Times New Roman" w:cs="Times New Roman"/>
                <w:b/>
                <w:bCs/>
                <w:lang w:val="lt-LT"/>
              </w:rPr>
            </w:pPr>
            <w:r>
              <w:rPr>
                <w:rFonts w:ascii="Times New Roman" w:hAnsi="Times New Roman" w:cs="Times New Roman"/>
                <w:b/>
                <w:bCs/>
                <w:lang w:val="lt-LT"/>
              </w:rPr>
              <w:t>2000 ml</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D0B10" w14:textId="77777777" w:rsidR="00493DF6" w:rsidRDefault="00AB5092">
            <w:pPr>
              <w:spacing w:after="0" w:line="240" w:lineRule="auto"/>
            </w:pPr>
            <w:r>
              <w:rPr>
                <w:rFonts w:ascii="Times New Roman" w:hAnsi="Times New Roman" w:cs="Times New Roman"/>
                <w:b/>
                <w:bCs/>
                <w:lang w:val="lt-LT"/>
              </w:rPr>
              <w:t>2500 ml</w:t>
            </w:r>
          </w:p>
        </w:tc>
      </w:tr>
      <w:tr w:rsidR="00493DF6" w14:paraId="2220898F" w14:textId="77777777">
        <w:tc>
          <w:tcPr>
            <w:tcW w:w="3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FF6B6" w14:textId="77777777" w:rsidR="00493DF6" w:rsidRDefault="00AB5092">
            <w:pPr>
              <w:spacing w:after="0" w:line="240" w:lineRule="auto"/>
            </w:pPr>
            <w:r>
              <w:rPr>
                <w:rFonts w:ascii="Times New Roman" w:hAnsi="Times New Roman" w:cs="Times New Roman"/>
                <w:lang w:val="lt-LT"/>
              </w:rPr>
              <w:t xml:space="preserve">18,75 % gliukozės tirpalas </w:t>
            </w:r>
            <w:r>
              <w:rPr>
                <w:rFonts w:ascii="Times New Roman" w:hAnsi="Times New Roman" w:cs="Times New Roman"/>
                <w:lang w:val="lt-LT"/>
              </w:rPr>
              <w:br/>
              <w:t>(atitinkantis 18,75 g/100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8708B" w14:textId="77777777" w:rsidR="00493DF6" w:rsidRDefault="00AB5092">
            <w:pPr>
              <w:tabs>
                <w:tab w:val="right" w:pos="852"/>
              </w:tabs>
              <w:spacing w:after="0" w:line="240" w:lineRule="auto"/>
              <w:rPr>
                <w:rFonts w:ascii="Times New Roman" w:hAnsi="Times New Roman" w:cs="Times New Roman"/>
                <w:lang w:val="lt-LT"/>
              </w:rPr>
            </w:pPr>
            <w:r>
              <w:rPr>
                <w:rFonts w:ascii="Times New Roman" w:hAnsi="Times New Roman" w:cs="Times New Roman"/>
                <w:lang w:val="lt-LT"/>
              </w:rPr>
              <w:t>400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268D3" w14:textId="77777777" w:rsidR="00493DF6" w:rsidRDefault="00AB5092">
            <w:pPr>
              <w:tabs>
                <w:tab w:val="right" w:pos="852"/>
                <w:tab w:val="left" w:pos="972"/>
              </w:tabs>
              <w:spacing w:after="0" w:line="240" w:lineRule="auto"/>
            </w:pPr>
            <w:r>
              <w:rPr>
                <w:rFonts w:ascii="Times New Roman" w:hAnsi="Times New Roman" w:cs="Times New Roman"/>
                <w:lang w:val="lt-LT"/>
              </w:rPr>
              <w:t>600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C48E2" w14:textId="77777777" w:rsidR="00493DF6" w:rsidRDefault="00AB5092">
            <w:pPr>
              <w:spacing w:after="0" w:line="240" w:lineRule="auto"/>
            </w:pPr>
            <w:r>
              <w:rPr>
                <w:rFonts w:ascii="Times New Roman" w:hAnsi="Times New Roman" w:cs="Times New Roman"/>
                <w:lang w:val="lt-LT"/>
              </w:rPr>
              <w:t>800 ml</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4E4F6" w14:textId="77777777" w:rsidR="00493DF6" w:rsidRDefault="00AB5092">
            <w:pPr>
              <w:spacing w:after="0" w:line="240" w:lineRule="auto"/>
            </w:pPr>
            <w:r>
              <w:rPr>
                <w:rFonts w:ascii="Times New Roman" w:hAnsi="Times New Roman" w:cs="Times New Roman"/>
                <w:lang w:val="lt-LT"/>
              </w:rPr>
              <w:t>1000 ml</w:t>
            </w:r>
          </w:p>
        </w:tc>
      </w:tr>
      <w:tr w:rsidR="00493DF6" w14:paraId="6CDC2D05" w14:textId="77777777">
        <w:tc>
          <w:tcPr>
            <w:tcW w:w="3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A04C5" w14:textId="77777777" w:rsidR="00493DF6" w:rsidRDefault="00AB5092">
            <w:pPr>
              <w:spacing w:after="0" w:line="240" w:lineRule="auto"/>
            </w:pPr>
            <w:r>
              <w:rPr>
                <w:rFonts w:ascii="Times New Roman" w:hAnsi="Times New Roman" w:cs="Times New Roman"/>
                <w:lang w:val="lt-LT"/>
              </w:rPr>
              <w:t xml:space="preserve">6,3 % aminorūgščių tirpalas </w:t>
            </w:r>
            <w:r>
              <w:rPr>
                <w:rFonts w:ascii="Times New Roman" w:hAnsi="Times New Roman" w:cs="Times New Roman"/>
                <w:lang w:val="lt-LT"/>
              </w:rPr>
              <w:br/>
              <w:t>(atitinkantis 6,3 g/100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5E0E5" w14:textId="77777777" w:rsidR="00493DF6" w:rsidRDefault="00AB5092">
            <w:pPr>
              <w:tabs>
                <w:tab w:val="right" w:pos="852"/>
              </w:tabs>
              <w:spacing w:after="0" w:line="240" w:lineRule="auto"/>
              <w:rPr>
                <w:rFonts w:ascii="Times New Roman" w:hAnsi="Times New Roman" w:cs="Times New Roman"/>
                <w:lang w:val="lt-LT"/>
              </w:rPr>
            </w:pPr>
            <w:r>
              <w:rPr>
                <w:rFonts w:ascii="Times New Roman" w:hAnsi="Times New Roman" w:cs="Times New Roman"/>
                <w:lang w:val="lt-LT"/>
              </w:rPr>
              <w:t>400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1772C" w14:textId="77777777" w:rsidR="00493DF6" w:rsidRDefault="00AB5092">
            <w:pPr>
              <w:tabs>
                <w:tab w:val="right" w:pos="852"/>
              </w:tabs>
              <w:spacing w:after="0" w:line="240" w:lineRule="auto"/>
              <w:rPr>
                <w:rFonts w:ascii="Times New Roman" w:hAnsi="Times New Roman" w:cs="Times New Roman"/>
                <w:lang w:val="lt-LT"/>
              </w:rPr>
            </w:pPr>
            <w:r>
              <w:rPr>
                <w:rFonts w:ascii="Times New Roman" w:hAnsi="Times New Roman" w:cs="Times New Roman"/>
                <w:lang w:val="lt-LT"/>
              </w:rPr>
              <w:t>600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5C5D9"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800 ml</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4012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1000 ml</w:t>
            </w:r>
          </w:p>
        </w:tc>
      </w:tr>
      <w:tr w:rsidR="00493DF6" w14:paraId="4E6EFC56" w14:textId="77777777">
        <w:tc>
          <w:tcPr>
            <w:tcW w:w="3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81772"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15 % lipidų emulsija </w:t>
            </w:r>
            <w:r>
              <w:rPr>
                <w:rFonts w:ascii="Times New Roman" w:hAnsi="Times New Roman" w:cs="Times New Roman"/>
                <w:lang w:val="lt-LT"/>
              </w:rPr>
              <w:br/>
              <w:t>(atitinkanti 15 g/100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8495B" w14:textId="77777777" w:rsidR="00493DF6" w:rsidRDefault="00AB5092">
            <w:pPr>
              <w:tabs>
                <w:tab w:val="right" w:pos="852"/>
              </w:tabs>
              <w:spacing w:after="0" w:line="240" w:lineRule="auto"/>
              <w:rPr>
                <w:rFonts w:ascii="Times New Roman" w:hAnsi="Times New Roman" w:cs="Times New Roman"/>
                <w:lang w:val="lt-LT"/>
              </w:rPr>
            </w:pPr>
            <w:r>
              <w:rPr>
                <w:rFonts w:ascii="Times New Roman" w:hAnsi="Times New Roman" w:cs="Times New Roman"/>
                <w:lang w:val="lt-LT"/>
              </w:rPr>
              <w:t>200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2F2D6" w14:textId="77777777" w:rsidR="00493DF6" w:rsidRDefault="00AB5092">
            <w:pPr>
              <w:tabs>
                <w:tab w:val="left" w:pos="732"/>
                <w:tab w:val="right" w:pos="852"/>
              </w:tabs>
              <w:spacing w:after="0" w:line="240" w:lineRule="auto"/>
              <w:rPr>
                <w:rFonts w:ascii="Times New Roman" w:hAnsi="Times New Roman" w:cs="Times New Roman"/>
                <w:lang w:val="lt-LT"/>
              </w:rPr>
            </w:pPr>
            <w:r>
              <w:rPr>
                <w:rFonts w:ascii="Times New Roman" w:hAnsi="Times New Roman" w:cs="Times New Roman"/>
                <w:lang w:val="lt-LT"/>
              </w:rPr>
              <w:t>300 ml</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AE039"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400 ml</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8B470"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500 ml</w:t>
            </w:r>
          </w:p>
        </w:tc>
      </w:tr>
    </w:tbl>
    <w:p w14:paraId="12D34C4E" w14:textId="77777777" w:rsidR="00493DF6" w:rsidRDefault="00493DF6">
      <w:pPr>
        <w:spacing w:after="0" w:line="240" w:lineRule="auto"/>
        <w:rPr>
          <w:rFonts w:ascii="Times New Roman" w:hAnsi="Times New Roman" w:cs="Times New Roman"/>
        </w:rPr>
      </w:pPr>
    </w:p>
    <w:p w14:paraId="4F2316BD"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Paruoštos emulsijos sudėtis, sumaišius trijų kamerų turinį:</w:t>
      </w:r>
    </w:p>
    <w:p w14:paraId="102C38AA" w14:textId="77777777" w:rsidR="00493DF6" w:rsidRDefault="00493DF6">
      <w:pPr>
        <w:spacing w:after="0" w:line="240" w:lineRule="auto"/>
        <w:rPr>
          <w:rFonts w:ascii="Times New Roman" w:hAnsi="Times New Roman" w:cs="Times New Roman"/>
          <w:lang w:val="lt-LT"/>
        </w:rPr>
      </w:pPr>
    </w:p>
    <w:tbl>
      <w:tblPr>
        <w:tblW w:w="8955" w:type="dxa"/>
        <w:tblInd w:w="2" w:type="dxa"/>
        <w:tblLayout w:type="fixed"/>
        <w:tblCellMar>
          <w:left w:w="10" w:type="dxa"/>
          <w:right w:w="10" w:type="dxa"/>
        </w:tblCellMar>
        <w:tblLook w:val="0000" w:firstRow="0" w:lastRow="0" w:firstColumn="0" w:lastColumn="0" w:noHBand="0" w:noVBand="0"/>
      </w:tblPr>
      <w:tblGrid>
        <w:gridCol w:w="3127"/>
        <w:gridCol w:w="1404"/>
        <w:gridCol w:w="1276"/>
        <w:gridCol w:w="1276"/>
        <w:gridCol w:w="1832"/>
        <w:gridCol w:w="40"/>
      </w:tblGrid>
      <w:tr w:rsidR="00493DF6" w14:paraId="793FD45F"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B8689BC" w14:textId="77777777" w:rsidR="00493DF6" w:rsidRDefault="00AB5092">
            <w:pPr>
              <w:spacing w:after="0" w:line="240" w:lineRule="auto"/>
            </w:pPr>
            <w:r>
              <w:rPr>
                <w:rFonts w:ascii="Times New Roman" w:hAnsi="Times New Roman" w:cs="Times New Roman"/>
                <w:b/>
                <w:bCs/>
                <w:lang w:val="lt-LT"/>
              </w:rPr>
              <w:t>Veikliosios medžiagos</w:t>
            </w:r>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tcPr>
          <w:p w14:paraId="435E98B6"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1000 ml</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tcPr>
          <w:p w14:paraId="1F15466D"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1500 ml</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tcPr>
          <w:p w14:paraId="0E3B81F1"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2000 ml</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4B2D3"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2500 ml</w:t>
            </w:r>
          </w:p>
        </w:tc>
        <w:tc>
          <w:tcPr>
            <w:tcW w:w="30" w:type="dxa"/>
          </w:tcPr>
          <w:p w14:paraId="157D0BF1" w14:textId="77777777" w:rsidR="00493DF6" w:rsidRDefault="00493DF6">
            <w:pPr>
              <w:spacing w:after="0" w:line="240" w:lineRule="auto"/>
              <w:jc w:val="center"/>
              <w:rPr>
                <w:rFonts w:ascii="Times New Roman" w:hAnsi="Times New Roman" w:cs="Times New Roman"/>
                <w:b/>
                <w:bCs/>
                <w:lang w:val="lt-LT"/>
              </w:rPr>
            </w:pPr>
          </w:p>
        </w:tc>
      </w:tr>
      <w:tr w:rsidR="00493DF6" w14:paraId="2809F4AB"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0C326B7" w14:textId="77777777" w:rsidR="00493DF6" w:rsidRDefault="00AB5092">
            <w:pPr>
              <w:spacing w:after="0" w:line="240" w:lineRule="auto"/>
            </w:pPr>
            <w:r>
              <w:rPr>
                <w:rFonts w:ascii="Times New Roman" w:hAnsi="Times New Roman" w:cs="Times New Roman"/>
                <w:lang w:val="lt-LT"/>
              </w:rPr>
              <w:t xml:space="preserve">Rafinuotas alyvuogių aliejus + rafinuotas sojų </w:t>
            </w:r>
            <w:proofErr w:type="spellStart"/>
            <w:r>
              <w:rPr>
                <w:rFonts w:ascii="Times New Roman" w:hAnsi="Times New Roman" w:cs="Times New Roman"/>
                <w:lang w:val="lt-LT"/>
              </w:rPr>
              <w:t>aliejus</w:t>
            </w:r>
            <w:r>
              <w:rPr>
                <w:rFonts w:ascii="Times New Roman" w:hAnsi="Times New Roman" w:cs="Times New Roman"/>
                <w:vertAlign w:val="superscript"/>
                <w:lang w:val="lt-LT"/>
              </w:rPr>
              <w:t>a</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9B10B06"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30</w:t>
            </w:r>
            <w:r>
              <w:rPr>
                <w:rFonts w:ascii="Times New Roman" w:eastAsia="Arial Unicode MS" w:hAnsi="Times New Roman" w:cs="Times New Roman"/>
                <w:lang w:val="lt-LT"/>
              </w:rPr>
              <w:t>,00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800EF80"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45</w:t>
            </w:r>
            <w:r>
              <w:rPr>
                <w:rFonts w:ascii="Times New Roman" w:eastAsia="Arial Unicode MS" w:hAnsi="Times New Roman" w:cs="Times New Roman"/>
                <w:lang w:val="lt-LT"/>
              </w:rPr>
              <w:t>,00 g</w:t>
            </w:r>
            <w:r>
              <w:rPr>
                <w:rFonts w:ascii="Times New Roman" w:hAnsi="Times New Roman" w:cs="Times New Roman"/>
                <w:lang w:val="lt-LT"/>
              </w:rPr>
              <w:t xml:space="preserve"> </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6F0C0F6"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60</w:t>
            </w:r>
            <w:r>
              <w:rPr>
                <w:rFonts w:ascii="Times New Roman" w:eastAsia="Arial Unicode MS" w:hAnsi="Times New Roman" w:cs="Times New Roman"/>
                <w:lang w:val="lt-LT"/>
              </w:rPr>
              <w:t>,00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D2797CE"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75,00 g</w:t>
            </w:r>
          </w:p>
        </w:tc>
        <w:tc>
          <w:tcPr>
            <w:tcW w:w="30" w:type="dxa"/>
          </w:tcPr>
          <w:p w14:paraId="42F765D2" w14:textId="77777777" w:rsidR="00493DF6" w:rsidRDefault="00493DF6">
            <w:pPr>
              <w:tabs>
                <w:tab w:val="right" w:pos="1067"/>
              </w:tabs>
              <w:spacing w:after="0" w:line="240" w:lineRule="auto"/>
              <w:rPr>
                <w:rFonts w:ascii="Times New Roman" w:hAnsi="Times New Roman" w:cs="Times New Roman"/>
                <w:lang w:val="lt-LT"/>
              </w:rPr>
            </w:pPr>
          </w:p>
        </w:tc>
      </w:tr>
      <w:tr w:rsidR="00493DF6" w14:paraId="1BA22E1C"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0FC139F" w14:textId="77777777" w:rsidR="00493DF6" w:rsidRDefault="00AB5092">
            <w:pPr>
              <w:spacing w:after="0" w:line="240" w:lineRule="auto"/>
            </w:pPr>
            <w:proofErr w:type="spellStart"/>
            <w:r>
              <w:rPr>
                <w:rFonts w:ascii="Times New Roman" w:hAnsi="Times New Roman" w:cs="Times New Roman"/>
                <w:lang w:val="lt-LT"/>
              </w:rPr>
              <w:t>Alaninas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18989E4"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3,66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47B9C1D"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5,50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520C56C"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7,</w:t>
            </w:r>
            <w:r>
              <w:rPr>
                <w:rFonts w:ascii="Times New Roman" w:hAnsi="Times New Roman" w:cs="Times New Roman"/>
                <w:lang w:val="lt-LT"/>
              </w:rPr>
              <w:t>33</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3542B11D"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9,</w:t>
            </w:r>
            <w:r>
              <w:rPr>
                <w:rFonts w:ascii="Times New Roman" w:hAnsi="Times New Roman" w:cs="Times New Roman"/>
                <w:lang w:val="lt-LT"/>
              </w:rPr>
              <w:t>16</w:t>
            </w:r>
            <w:r>
              <w:rPr>
                <w:rFonts w:ascii="Times New Roman" w:eastAsia="Arial Unicode MS" w:hAnsi="Times New Roman" w:cs="Times New Roman"/>
                <w:lang w:val="lt-LT"/>
              </w:rPr>
              <w:t xml:space="preserve">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5A9184D8"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01E2670C"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7CFA145" w14:textId="77777777" w:rsidR="00493DF6" w:rsidRDefault="00AB5092">
            <w:pPr>
              <w:spacing w:after="0" w:line="240" w:lineRule="auto"/>
            </w:pPr>
            <w:proofErr w:type="spellStart"/>
            <w:r>
              <w:rPr>
                <w:rFonts w:ascii="Times New Roman" w:hAnsi="Times New Roman" w:cs="Times New Roman"/>
                <w:lang w:val="lt-LT"/>
              </w:rPr>
              <w:lastRenderedPageBreak/>
              <w:t>Argininas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36A9747" w14:textId="77777777" w:rsidR="00493DF6" w:rsidRDefault="00AB5092">
            <w:pPr>
              <w:tabs>
                <w:tab w:val="right" w:pos="1067"/>
              </w:tabs>
              <w:spacing w:after="0" w:line="240" w:lineRule="auto"/>
              <w:rPr>
                <w:rFonts w:ascii="Times New Roman" w:hAnsi="Times New Roman" w:cs="Times New Roman"/>
                <w:lang w:val="fr-FR"/>
              </w:rPr>
            </w:pPr>
            <w:r>
              <w:rPr>
                <w:rFonts w:ascii="Times New Roman" w:hAnsi="Times New Roman" w:cs="Times New Roman"/>
                <w:lang w:val="fr-FR"/>
              </w:rPr>
              <w:tab/>
              <w:t>2,48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B3A5603" w14:textId="77777777" w:rsidR="00493DF6" w:rsidRDefault="00AB5092">
            <w:pPr>
              <w:tabs>
                <w:tab w:val="right" w:pos="1067"/>
              </w:tabs>
              <w:spacing w:after="0" w:line="240" w:lineRule="auto"/>
              <w:rPr>
                <w:rFonts w:ascii="Times New Roman" w:hAnsi="Times New Roman" w:cs="Times New Roman"/>
                <w:lang w:val="fr-FR"/>
              </w:rPr>
            </w:pPr>
            <w:r>
              <w:rPr>
                <w:rFonts w:ascii="Times New Roman" w:hAnsi="Times New Roman" w:cs="Times New Roman"/>
                <w:lang w:val="fr-FR"/>
              </w:rPr>
              <w:tab/>
              <w:t>3,72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802750D" w14:textId="77777777" w:rsidR="00493DF6" w:rsidRDefault="00AB5092">
            <w:pPr>
              <w:tabs>
                <w:tab w:val="right" w:pos="1067"/>
              </w:tabs>
              <w:spacing w:after="0" w:line="240" w:lineRule="auto"/>
            </w:pPr>
            <w:r>
              <w:rPr>
                <w:rFonts w:ascii="Times New Roman" w:hAnsi="Times New Roman" w:cs="Times New Roman"/>
                <w:lang w:val="fr-FR"/>
              </w:rPr>
              <w:tab/>
            </w:r>
            <w:r>
              <w:rPr>
                <w:rFonts w:ascii="Times New Roman" w:eastAsia="Arial Unicode MS" w:hAnsi="Times New Roman" w:cs="Times New Roman"/>
                <w:lang w:val="lt-LT"/>
              </w:rPr>
              <w:t>4,</w:t>
            </w:r>
            <w:r>
              <w:rPr>
                <w:rFonts w:ascii="Times New Roman" w:hAnsi="Times New Roman" w:cs="Times New Roman"/>
                <w:lang w:val="lt-LT"/>
              </w:rPr>
              <w:t>96</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15143E6"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6,</w:t>
            </w:r>
            <w:r>
              <w:rPr>
                <w:rFonts w:ascii="Times New Roman" w:hAnsi="Times New Roman" w:cs="Times New Roman"/>
                <w:lang w:val="lt-LT"/>
              </w:rPr>
              <w:t>20</w:t>
            </w:r>
            <w:r>
              <w:rPr>
                <w:rFonts w:ascii="Times New Roman" w:eastAsia="Arial Unicode MS" w:hAnsi="Times New Roman" w:cs="Times New Roman"/>
                <w:lang w:val="lt-LT"/>
              </w:rPr>
              <w:t xml:space="preserve">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25A68FAB"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54CFBCF7"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597E0C1"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Asparto</w:t>
            </w:r>
            <w:proofErr w:type="spellEnd"/>
            <w:r>
              <w:rPr>
                <w:rFonts w:ascii="Times New Roman" w:hAnsi="Times New Roman" w:cs="Times New Roman"/>
                <w:lang w:val="lt-LT"/>
              </w:rPr>
              <w:t xml:space="preserve"> rūgštis</w:t>
            </w:r>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E9646D0"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0,73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6276192"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1,</w:t>
            </w:r>
            <w:r>
              <w:rPr>
                <w:rFonts w:ascii="Times New Roman" w:hAnsi="Times New Roman" w:cs="Times New Roman"/>
                <w:lang w:val="lt-LT"/>
              </w:rPr>
              <w:t>10</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FD6E6DF"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1,</w:t>
            </w:r>
            <w:r>
              <w:rPr>
                <w:rFonts w:ascii="Times New Roman" w:hAnsi="Times New Roman" w:cs="Times New Roman"/>
                <w:lang w:val="lt-LT"/>
              </w:rPr>
              <w:t>46</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1263C1C5" w14:textId="77777777" w:rsidR="00493DF6" w:rsidRDefault="00AB5092">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1.83</w:t>
            </w:r>
            <w:r>
              <w:rPr>
                <w:rFonts w:ascii="Times New Roman" w:eastAsia="Arial Unicode MS" w:hAnsi="Times New Roman" w:cs="Times New Roman"/>
                <w:lang w:val="lt-LT"/>
              </w:rPr>
              <w:t xml:space="preserve"> g</w:t>
            </w:r>
          </w:p>
        </w:tc>
        <w:tc>
          <w:tcPr>
            <w:tcW w:w="30" w:type="dxa"/>
          </w:tcPr>
          <w:p w14:paraId="180D645B" w14:textId="77777777" w:rsidR="00493DF6" w:rsidRDefault="00493DF6">
            <w:pPr>
              <w:tabs>
                <w:tab w:val="right" w:pos="1067"/>
              </w:tabs>
              <w:spacing w:after="0" w:line="240" w:lineRule="auto"/>
            </w:pPr>
          </w:p>
        </w:tc>
      </w:tr>
      <w:tr w:rsidR="00493DF6" w14:paraId="3B299CBA"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0913BA1" w14:textId="77777777" w:rsidR="00493DF6" w:rsidRDefault="00AB5092">
            <w:pPr>
              <w:spacing w:after="0" w:line="240" w:lineRule="auto"/>
            </w:pPr>
            <w:proofErr w:type="spellStart"/>
            <w:r>
              <w:rPr>
                <w:rFonts w:ascii="Times New Roman" w:hAnsi="Times New Roman" w:cs="Times New Roman"/>
                <w:lang w:val="lt-LT"/>
              </w:rPr>
              <w:t>Glutamo</w:t>
            </w:r>
            <w:proofErr w:type="spellEnd"/>
            <w:r>
              <w:rPr>
                <w:rFonts w:ascii="Times New Roman" w:hAnsi="Times New Roman" w:cs="Times New Roman"/>
                <w:lang w:val="lt-LT"/>
              </w:rPr>
              <w:t xml:space="preserve"> rūgštis</w:t>
            </w:r>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EA9588C"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1,26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1B6AA28"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1,90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7AA9C52"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53</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273BBCD3"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16</w:t>
            </w:r>
            <w:r>
              <w:rPr>
                <w:rFonts w:ascii="Times New Roman" w:eastAsia="Arial Unicode MS" w:hAnsi="Times New Roman" w:cs="Times New Roman"/>
                <w:lang w:val="lt-LT"/>
              </w:rPr>
              <w:t xml:space="preserve">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39C7A59F"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2EC3D2F6"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66E6EDA"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Glicinas</w:t>
            </w:r>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59F6E86"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1,76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05FCF8B"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2,63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6A9B834"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51</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80C58EB"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4,</w:t>
            </w:r>
            <w:r>
              <w:rPr>
                <w:rFonts w:ascii="Times New Roman" w:hAnsi="Times New Roman" w:cs="Times New Roman"/>
                <w:lang w:val="lt-LT"/>
              </w:rPr>
              <w:t>39</w:t>
            </w:r>
            <w:r>
              <w:rPr>
                <w:rFonts w:ascii="Times New Roman" w:eastAsia="Arial Unicode MS" w:hAnsi="Times New Roman" w:cs="Times New Roman"/>
                <w:lang w:val="lt-LT"/>
              </w:rPr>
              <w:t xml:space="preserve">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5CBBE16C"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1D2778BE"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9810255"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Histidinas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5433DFC"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1,51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FADD4DA"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26</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ACB5CAE"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02</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6AF3C82" w14:textId="77777777" w:rsidR="00493DF6" w:rsidRDefault="00AB5092">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fr-FR"/>
              </w:rPr>
              <w:t>3,77 g</w:t>
            </w:r>
          </w:p>
        </w:tc>
        <w:tc>
          <w:tcPr>
            <w:tcW w:w="30" w:type="dxa"/>
          </w:tcPr>
          <w:p w14:paraId="0BB0EAAC" w14:textId="77777777" w:rsidR="00493DF6" w:rsidRDefault="00493DF6">
            <w:pPr>
              <w:tabs>
                <w:tab w:val="right" w:pos="1067"/>
              </w:tabs>
              <w:spacing w:after="0" w:line="240" w:lineRule="auto"/>
            </w:pPr>
          </w:p>
        </w:tc>
      </w:tr>
      <w:tr w:rsidR="00493DF6" w14:paraId="32CC36E5"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E4FC39A" w14:textId="77777777" w:rsidR="00493DF6" w:rsidRDefault="00AB5092">
            <w:pPr>
              <w:spacing w:after="0" w:line="240" w:lineRule="auto"/>
            </w:pPr>
            <w:proofErr w:type="spellStart"/>
            <w:r>
              <w:rPr>
                <w:rFonts w:ascii="Times New Roman" w:hAnsi="Times New Roman" w:cs="Times New Roman"/>
                <w:lang w:val="lt-LT"/>
              </w:rPr>
              <w:t>Izoleucinas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50FB5BA" w14:textId="77777777" w:rsidR="00493DF6" w:rsidRDefault="00AB5092">
            <w:pPr>
              <w:tabs>
                <w:tab w:val="right" w:pos="1067"/>
              </w:tabs>
              <w:spacing w:after="0" w:line="240" w:lineRule="auto"/>
              <w:rPr>
                <w:rFonts w:ascii="Times New Roman" w:hAnsi="Times New Roman" w:cs="Times New Roman"/>
                <w:lang w:val="fr-FR"/>
              </w:rPr>
            </w:pPr>
            <w:r>
              <w:rPr>
                <w:rFonts w:ascii="Times New Roman" w:hAnsi="Times New Roman" w:cs="Times New Roman"/>
                <w:lang w:val="fr-FR"/>
              </w:rPr>
              <w:tab/>
              <w:t>1,26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6BB5EAF" w14:textId="77777777" w:rsidR="00493DF6" w:rsidRDefault="00AB5092">
            <w:pPr>
              <w:tabs>
                <w:tab w:val="right" w:pos="1067"/>
              </w:tabs>
              <w:spacing w:after="0" w:line="240" w:lineRule="auto"/>
            </w:pPr>
            <w:r>
              <w:rPr>
                <w:rFonts w:ascii="Times New Roman" w:hAnsi="Times New Roman" w:cs="Times New Roman"/>
                <w:lang w:val="fr-FR"/>
              </w:rPr>
              <w:tab/>
            </w:r>
            <w:r>
              <w:rPr>
                <w:rFonts w:ascii="Times New Roman" w:hAnsi="Times New Roman" w:cs="Times New Roman"/>
                <w:lang w:val="lt-LT"/>
              </w:rPr>
              <w:t>1,90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D2C4FAB"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53</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67F922C5"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16</w:t>
            </w:r>
            <w:r>
              <w:rPr>
                <w:rFonts w:ascii="Times New Roman" w:eastAsia="Arial Unicode MS" w:hAnsi="Times New Roman" w:cs="Times New Roman"/>
                <w:lang w:val="lt-LT"/>
              </w:rPr>
              <w:t xml:space="preserve">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5BB7BCA0"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45C8B823"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F62B0D4" w14:textId="77777777" w:rsidR="00493DF6" w:rsidRDefault="00AB5092">
            <w:pPr>
              <w:spacing w:after="0" w:line="240" w:lineRule="auto"/>
            </w:pPr>
            <w:proofErr w:type="spellStart"/>
            <w:r>
              <w:rPr>
                <w:rFonts w:ascii="Times New Roman" w:hAnsi="Times New Roman" w:cs="Times New Roman"/>
                <w:lang w:val="lt-LT"/>
              </w:rPr>
              <w:t>Leucinas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8269359" w14:textId="77777777" w:rsidR="00493DF6" w:rsidRDefault="00AB5092">
            <w:pPr>
              <w:tabs>
                <w:tab w:val="right" w:pos="1067"/>
              </w:tabs>
              <w:spacing w:after="0" w:line="240" w:lineRule="auto"/>
              <w:rPr>
                <w:rFonts w:ascii="Times New Roman" w:hAnsi="Times New Roman" w:cs="Times New Roman"/>
                <w:lang w:val="fr-FR"/>
              </w:rPr>
            </w:pPr>
            <w:r>
              <w:rPr>
                <w:rFonts w:ascii="Times New Roman" w:hAnsi="Times New Roman" w:cs="Times New Roman"/>
                <w:lang w:val="fr-FR"/>
              </w:rPr>
              <w:tab/>
              <w:t>1,76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AEFB179" w14:textId="77777777" w:rsidR="00493DF6" w:rsidRDefault="00AB5092">
            <w:pPr>
              <w:tabs>
                <w:tab w:val="right" w:pos="1067"/>
              </w:tabs>
              <w:spacing w:after="0" w:line="240" w:lineRule="auto"/>
              <w:rPr>
                <w:rFonts w:ascii="Times New Roman" w:hAnsi="Times New Roman" w:cs="Times New Roman"/>
                <w:lang w:val="fr-FR"/>
              </w:rPr>
            </w:pPr>
            <w:r>
              <w:rPr>
                <w:rFonts w:ascii="Times New Roman" w:hAnsi="Times New Roman" w:cs="Times New Roman"/>
                <w:lang w:val="fr-FR"/>
              </w:rPr>
              <w:tab/>
              <w:t>2,63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8783743" w14:textId="77777777" w:rsidR="00493DF6" w:rsidRDefault="00AB5092">
            <w:pPr>
              <w:tabs>
                <w:tab w:val="right" w:pos="1067"/>
              </w:tabs>
              <w:spacing w:after="0" w:line="240" w:lineRule="auto"/>
            </w:pPr>
            <w:r>
              <w:rPr>
                <w:rFonts w:ascii="Times New Roman" w:hAnsi="Times New Roman" w:cs="Times New Roman"/>
                <w:lang w:val="fr-FR"/>
              </w:rPr>
              <w:tab/>
            </w:r>
            <w:r>
              <w:rPr>
                <w:rFonts w:ascii="Times New Roman" w:hAnsi="Times New Roman" w:cs="Times New Roman"/>
                <w:lang w:val="lt-LT"/>
              </w:rPr>
              <w:t>3,51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6ECEA0B"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4,39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9DB86A2"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18F2CEAF"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04CF4E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Lizinas </w:t>
            </w:r>
          </w:p>
          <w:p w14:paraId="635C01C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(lizino acetato pavidalu)</w:t>
            </w:r>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BBC4006"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1,99 g </w:t>
            </w:r>
          </w:p>
          <w:p w14:paraId="5FF10A22"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(2,81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D1EA008"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2,99 g</w:t>
            </w:r>
          </w:p>
          <w:p w14:paraId="5AEE190A"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 (4,21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B436F11"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3,98 g </w:t>
            </w:r>
          </w:p>
          <w:p w14:paraId="6508E898"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(5,62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21CFEE28"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4,98 g </w:t>
            </w:r>
          </w:p>
          <w:p w14:paraId="40F02D54"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(7,02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5907BD37" w14:textId="77777777" w:rsidR="00493DF6" w:rsidRDefault="00493DF6">
            <w:pPr>
              <w:tabs>
                <w:tab w:val="right" w:pos="1136"/>
                <w:tab w:val="left" w:pos="5148"/>
              </w:tabs>
              <w:spacing w:after="0" w:line="240" w:lineRule="auto"/>
              <w:rPr>
                <w:rFonts w:ascii="Times New Roman" w:hAnsi="Times New Roman" w:cs="Times New Roman"/>
                <w:lang w:val="lt-LT"/>
              </w:rPr>
            </w:pPr>
          </w:p>
        </w:tc>
      </w:tr>
      <w:tr w:rsidR="00493DF6" w14:paraId="18AEC38F"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5EFD209"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Metioninas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C598187"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1,26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0CB0537"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1,90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793DB69"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2,53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6E55091C"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3,16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F4B5954" w14:textId="77777777" w:rsidR="00493DF6" w:rsidRDefault="00493DF6">
            <w:pPr>
              <w:tabs>
                <w:tab w:val="right" w:pos="1136"/>
                <w:tab w:val="left" w:pos="5148"/>
              </w:tabs>
              <w:spacing w:after="0" w:line="240" w:lineRule="auto"/>
              <w:rPr>
                <w:rFonts w:ascii="Times New Roman" w:hAnsi="Times New Roman" w:cs="Times New Roman"/>
                <w:lang w:val="lt-LT"/>
              </w:rPr>
            </w:pPr>
          </w:p>
        </w:tc>
      </w:tr>
      <w:tr w:rsidR="00493DF6" w14:paraId="747BA69B"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39108D7"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Fenilalaninas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E0CC2F2"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1,76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A9FA982"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2,63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A36DA22"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51</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55B3893"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fr-FR"/>
              </w:rPr>
              <w:t>4,39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17961A4C"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2518FA52"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6B36FB6" w14:textId="77777777" w:rsidR="00493DF6" w:rsidRDefault="00AB5092">
            <w:pPr>
              <w:spacing w:after="0" w:line="240" w:lineRule="auto"/>
            </w:pPr>
            <w:proofErr w:type="spellStart"/>
            <w:r>
              <w:rPr>
                <w:rFonts w:ascii="Times New Roman" w:hAnsi="Times New Roman" w:cs="Times New Roman"/>
                <w:lang w:val="lt-LT"/>
              </w:rPr>
              <w:t>Prolinas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CD16611" w14:textId="77777777" w:rsidR="00493DF6" w:rsidRDefault="00AB5092">
            <w:pPr>
              <w:tabs>
                <w:tab w:val="right" w:pos="1067"/>
              </w:tabs>
              <w:spacing w:after="0" w:line="240" w:lineRule="auto"/>
              <w:rPr>
                <w:rFonts w:ascii="Times New Roman" w:hAnsi="Times New Roman" w:cs="Times New Roman"/>
                <w:lang w:val="fr-FR"/>
              </w:rPr>
            </w:pPr>
            <w:r>
              <w:rPr>
                <w:rFonts w:ascii="Times New Roman" w:hAnsi="Times New Roman" w:cs="Times New Roman"/>
                <w:lang w:val="fr-FR"/>
              </w:rPr>
              <w:tab/>
              <w:t>1,51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84588EC" w14:textId="77777777" w:rsidR="00493DF6" w:rsidRDefault="00AB5092">
            <w:pPr>
              <w:tabs>
                <w:tab w:val="right" w:pos="1067"/>
              </w:tabs>
              <w:spacing w:after="0" w:line="240" w:lineRule="auto"/>
            </w:pPr>
            <w:r>
              <w:rPr>
                <w:rFonts w:ascii="Times New Roman" w:hAnsi="Times New Roman" w:cs="Times New Roman"/>
                <w:lang w:val="fr-FR"/>
              </w:rPr>
              <w:tab/>
            </w:r>
            <w:r>
              <w:rPr>
                <w:rFonts w:ascii="Times New Roman" w:eastAsia="Arial Unicode MS" w:hAnsi="Times New Roman" w:cs="Times New Roman"/>
                <w:lang w:val="lt-LT"/>
              </w:rPr>
              <w:t>2,</w:t>
            </w:r>
            <w:r>
              <w:rPr>
                <w:rFonts w:ascii="Times New Roman" w:hAnsi="Times New Roman" w:cs="Times New Roman"/>
                <w:lang w:val="lt-LT"/>
              </w:rPr>
              <w:t>26</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EA28B31"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02</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1CC2BF41" w14:textId="77777777" w:rsidR="00493DF6" w:rsidRDefault="00AB5092">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3,77</w:t>
            </w:r>
            <w:r>
              <w:rPr>
                <w:rFonts w:ascii="Times New Roman" w:eastAsia="Arial Unicode MS" w:hAnsi="Times New Roman" w:cs="Times New Roman"/>
                <w:lang w:val="lt-LT"/>
              </w:rPr>
              <w:t xml:space="preserve"> g</w:t>
            </w:r>
          </w:p>
        </w:tc>
        <w:tc>
          <w:tcPr>
            <w:tcW w:w="30" w:type="dxa"/>
          </w:tcPr>
          <w:p w14:paraId="762FDC07" w14:textId="77777777" w:rsidR="00493DF6" w:rsidRDefault="00493DF6">
            <w:pPr>
              <w:tabs>
                <w:tab w:val="right" w:pos="1067"/>
              </w:tabs>
              <w:spacing w:after="0" w:line="240" w:lineRule="auto"/>
            </w:pPr>
          </w:p>
        </w:tc>
      </w:tr>
      <w:tr w:rsidR="00493DF6" w14:paraId="3888B576"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A47E658"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Serinas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35C8D8B"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1,</w:t>
            </w:r>
            <w:r>
              <w:rPr>
                <w:rFonts w:ascii="Times New Roman" w:hAnsi="Times New Roman" w:cs="Times New Roman"/>
                <w:lang w:val="lt-LT"/>
              </w:rPr>
              <w:t>00</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0AEE397"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1,50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05DE661"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00</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D5BFEDE" w14:textId="77777777" w:rsidR="00493DF6" w:rsidRDefault="00AB5092">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2,50</w:t>
            </w:r>
            <w:r>
              <w:rPr>
                <w:rFonts w:ascii="Times New Roman" w:eastAsia="Arial Unicode MS" w:hAnsi="Times New Roman" w:cs="Times New Roman"/>
                <w:lang w:val="lt-LT"/>
              </w:rPr>
              <w:t xml:space="preserve"> g</w:t>
            </w:r>
          </w:p>
        </w:tc>
        <w:tc>
          <w:tcPr>
            <w:tcW w:w="30" w:type="dxa"/>
          </w:tcPr>
          <w:p w14:paraId="1D4D4625" w14:textId="77777777" w:rsidR="00493DF6" w:rsidRDefault="00493DF6">
            <w:pPr>
              <w:tabs>
                <w:tab w:val="right" w:pos="1067"/>
              </w:tabs>
              <w:spacing w:after="0" w:line="240" w:lineRule="auto"/>
            </w:pPr>
          </w:p>
        </w:tc>
      </w:tr>
      <w:tr w:rsidR="00493DF6" w14:paraId="369EBA49"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FA6364C"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Treoninas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67DF7EC"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1,26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99CEB62"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1,90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3FECF7D"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53</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716AD3C9"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16</w:t>
            </w:r>
            <w:r>
              <w:rPr>
                <w:rFonts w:ascii="Times New Roman" w:eastAsia="Arial Unicode MS" w:hAnsi="Times New Roman" w:cs="Times New Roman"/>
                <w:lang w:val="lt-LT"/>
              </w:rPr>
              <w:t xml:space="preserve">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2A4BBD02"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07A54B64"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025D6415"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Triptofanas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3D519C6"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0,</w:t>
            </w:r>
            <w:r>
              <w:rPr>
                <w:rFonts w:ascii="Times New Roman" w:hAnsi="Times New Roman" w:cs="Times New Roman"/>
                <w:lang w:val="lt-LT"/>
              </w:rPr>
              <w:t>42</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14A97DA"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0,64</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5B0454A" w14:textId="77777777" w:rsidR="00493DF6" w:rsidRDefault="00AB5092">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0,85</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265ED91D"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1,06 g</w:t>
            </w:r>
          </w:p>
        </w:tc>
        <w:tc>
          <w:tcPr>
            <w:tcW w:w="30" w:type="dxa"/>
          </w:tcPr>
          <w:p w14:paraId="1FBBEDFA" w14:textId="77777777" w:rsidR="00493DF6" w:rsidRDefault="00493DF6">
            <w:pPr>
              <w:tabs>
                <w:tab w:val="right" w:pos="1067"/>
              </w:tabs>
              <w:spacing w:after="0" w:line="240" w:lineRule="auto"/>
              <w:rPr>
                <w:rFonts w:ascii="Times New Roman" w:hAnsi="Times New Roman" w:cs="Times New Roman"/>
                <w:lang w:val="lt-LT"/>
              </w:rPr>
            </w:pPr>
          </w:p>
        </w:tc>
      </w:tr>
      <w:tr w:rsidR="00493DF6" w14:paraId="7D80F1B3"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6B49FE50"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Tirozinas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0AE2BBE"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0,06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4D0C210"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0,10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7B18F77"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0,13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51D9B626"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0,</w:t>
            </w:r>
            <w:r>
              <w:rPr>
                <w:rFonts w:ascii="Times New Roman" w:hAnsi="Times New Roman" w:cs="Times New Roman"/>
                <w:lang w:val="lt-LT"/>
              </w:rPr>
              <w:t>16</w:t>
            </w:r>
            <w:r>
              <w:rPr>
                <w:rFonts w:ascii="Times New Roman" w:eastAsia="Arial Unicode MS" w:hAnsi="Times New Roman" w:cs="Times New Roman"/>
                <w:lang w:val="lt-LT"/>
              </w:rPr>
              <w:t xml:space="preserve">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282DBB8E"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62DC412B"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56C56C4B"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Valinas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ED85448"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1,62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C264297"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2,43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2D5A58C"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3,</w:t>
            </w:r>
            <w:r>
              <w:rPr>
                <w:rFonts w:ascii="Times New Roman" w:hAnsi="Times New Roman" w:cs="Times New Roman"/>
                <w:lang w:val="lt-LT"/>
              </w:rPr>
              <w:t>24</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393CCE17"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4,</w:t>
            </w:r>
            <w:r>
              <w:rPr>
                <w:rFonts w:ascii="Times New Roman" w:hAnsi="Times New Roman" w:cs="Times New Roman"/>
                <w:lang w:val="lt-LT"/>
              </w:rPr>
              <w:t>05</w:t>
            </w:r>
            <w:r>
              <w:rPr>
                <w:rFonts w:ascii="Times New Roman" w:eastAsia="Arial Unicode MS" w:hAnsi="Times New Roman" w:cs="Times New Roman"/>
                <w:lang w:val="lt-LT"/>
              </w:rPr>
              <w:t xml:space="preserve">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6CBB2736"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015C5A7C"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36BD06E2" w14:textId="77777777" w:rsidR="00493DF6" w:rsidRDefault="00AB5092">
            <w:pPr>
              <w:spacing w:after="0" w:line="240" w:lineRule="auto"/>
            </w:pPr>
            <w:r>
              <w:rPr>
                <w:rFonts w:ascii="Times New Roman" w:hAnsi="Times New Roman" w:cs="Times New Roman"/>
                <w:lang w:val="lt-LT"/>
              </w:rPr>
              <w:t xml:space="preserve">Natrio acetatas </w:t>
            </w:r>
            <w:proofErr w:type="spellStart"/>
            <w:r>
              <w:rPr>
                <w:rFonts w:ascii="Times New Roman" w:hAnsi="Times New Roman" w:cs="Times New Roman"/>
                <w:lang w:val="lt-LT"/>
              </w:rPr>
              <w:t>trihidratas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CBDD409"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1,16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97C1F21"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1,73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9C3283A"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31</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2EEB20D9"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2,</w:t>
            </w:r>
            <w:r>
              <w:rPr>
                <w:rFonts w:ascii="Times New Roman" w:hAnsi="Times New Roman" w:cs="Times New Roman"/>
                <w:lang w:val="lt-LT"/>
              </w:rPr>
              <w:t>89</w:t>
            </w:r>
            <w:r>
              <w:rPr>
                <w:rFonts w:ascii="Times New Roman" w:eastAsia="Arial Unicode MS" w:hAnsi="Times New Roman" w:cs="Times New Roman"/>
                <w:lang w:val="lt-LT"/>
              </w:rPr>
              <w:t xml:space="preserve"> g</w:t>
            </w:r>
          </w:p>
        </w:tc>
        <w:tc>
          <w:tcPr>
            <w:tcW w:w="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D57EE44" w14:textId="77777777" w:rsidR="00493DF6" w:rsidRDefault="00493DF6">
            <w:pPr>
              <w:tabs>
                <w:tab w:val="right" w:pos="1136"/>
                <w:tab w:val="left" w:pos="5148"/>
              </w:tabs>
              <w:spacing w:after="0" w:line="240" w:lineRule="auto"/>
              <w:rPr>
                <w:rFonts w:ascii="Times New Roman" w:eastAsia="Arial Unicode MS" w:hAnsi="Times New Roman"/>
                <w:lang w:val="lt-LT"/>
              </w:rPr>
            </w:pPr>
          </w:p>
        </w:tc>
      </w:tr>
      <w:tr w:rsidR="00493DF6" w14:paraId="1103809C"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F07E7DD" w14:textId="77777777" w:rsidR="00493DF6" w:rsidRDefault="00AB5092">
            <w:pPr>
              <w:spacing w:after="0" w:line="240" w:lineRule="auto"/>
            </w:pPr>
            <w:r>
              <w:rPr>
                <w:rFonts w:ascii="Times New Roman" w:hAnsi="Times New Roman" w:cs="Times New Roman"/>
                <w:lang w:val="lt-LT"/>
              </w:rPr>
              <w:t xml:space="preserve">Natrio </w:t>
            </w:r>
            <w:proofErr w:type="spellStart"/>
            <w:r>
              <w:rPr>
                <w:rFonts w:ascii="Times New Roman" w:hAnsi="Times New Roman" w:cs="Times New Roman"/>
                <w:lang w:val="lt-LT"/>
              </w:rPr>
              <w:t>glicerofosfatas</w:t>
            </w:r>
            <w:proofErr w:type="spellEnd"/>
            <w:r>
              <w:rPr>
                <w:rFonts w:ascii="Times New Roman" w:hAnsi="Times New Roman" w:cs="Times New Roman"/>
                <w:lang w:val="lt-LT"/>
              </w:rPr>
              <w:t xml:space="preserve"> hidratas</w:t>
            </w:r>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D56F88D"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1,91</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0C8A3AC7"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2,87</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DFD9A05" w14:textId="77777777" w:rsidR="00493DF6" w:rsidRDefault="00AB5092">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3,82</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750A6E5B"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4,78 g</w:t>
            </w:r>
          </w:p>
        </w:tc>
        <w:tc>
          <w:tcPr>
            <w:tcW w:w="30" w:type="dxa"/>
          </w:tcPr>
          <w:p w14:paraId="2C389045" w14:textId="77777777" w:rsidR="00493DF6" w:rsidRDefault="00493DF6">
            <w:pPr>
              <w:tabs>
                <w:tab w:val="right" w:pos="1067"/>
              </w:tabs>
              <w:spacing w:after="0" w:line="240" w:lineRule="auto"/>
              <w:rPr>
                <w:rFonts w:ascii="Times New Roman" w:hAnsi="Times New Roman" w:cs="Times New Roman"/>
                <w:lang w:val="lt-LT"/>
              </w:rPr>
            </w:pPr>
          </w:p>
        </w:tc>
      </w:tr>
      <w:tr w:rsidR="00493DF6" w14:paraId="32090EA3"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4E69967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Kalio chloridas</w:t>
            </w:r>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3BE6378"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1,19</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79FABF51"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1,79</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38A86A1" w14:textId="77777777" w:rsidR="00493DF6" w:rsidRDefault="00AB5092">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2,38</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145BA03D"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2,98 g</w:t>
            </w:r>
          </w:p>
        </w:tc>
        <w:tc>
          <w:tcPr>
            <w:tcW w:w="30" w:type="dxa"/>
          </w:tcPr>
          <w:p w14:paraId="1A1EFE28" w14:textId="77777777" w:rsidR="00493DF6" w:rsidRDefault="00493DF6">
            <w:pPr>
              <w:tabs>
                <w:tab w:val="right" w:pos="1067"/>
              </w:tabs>
              <w:spacing w:after="0" w:line="240" w:lineRule="auto"/>
              <w:rPr>
                <w:rFonts w:ascii="Times New Roman" w:hAnsi="Times New Roman" w:cs="Times New Roman"/>
                <w:lang w:val="lt-LT"/>
              </w:rPr>
            </w:pPr>
          </w:p>
        </w:tc>
      </w:tr>
      <w:tr w:rsidR="00493DF6" w14:paraId="18B3225A"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0834F58" w14:textId="77777777" w:rsidR="00493DF6" w:rsidRDefault="00AB5092">
            <w:pPr>
              <w:spacing w:after="0" w:line="240" w:lineRule="auto"/>
            </w:pPr>
            <w:r>
              <w:rPr>
                <w:rFonts w:ascii="Times New Roman" w:hAnsi="Times New Roman" w:cs="Times New Roman"/>
                <w:lang w:val="lt-LT"/>
              </w:rPr>
              <w:t xml:space="preserve">Magnio chloridas </w:t>
            </w:r>
            <w:proofErr w:type="spellStart"/>
            <w:r>
              <w:rPr>
                <w:rFonts w:ascii="Times New Roman" w:hAnsi="Times New Roman" w:cs="Times New Roman"/>
                <w:lang w:val="lt-LT"/>
              </w:rPr>
              <w:t>heksahidratas</w:t>
            </w:r>
            <w:proofErr w:type="spellEnd"/>
            <w:r>
              <w:rPr>
                <w:rFonts w:ascii="Times New Roman" w:hAnsi="Times New Roman" w:cs="Times New Roman"/>
                <w:lang w:val="lt-LT"/>
              </w:rPr>
              <w:t xml:space="preserve"> </w:t>
            </w:r>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887AB6C"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0,45</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7C840E0"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0,67</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186DA7C5" w14:textId="77777777" w:rsidR="00493DF6" w:rsidRDefault="00AB5092">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0,90</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41C9F49A"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1,12 g</w:t>
            </w:r>
          </w:p>
        </w:tc>
        <w:tc>
          <w:tcPr>
            <w:tcW w:w="30" w:type="dxa"/>
          </w:tcPr>
          <w:p w14:paraId="7BB98F15" w14:textId="77777777" w:rsidR="00493DF6" w:rsidRDefault="00493DF6">
            <w:pPr>
              <w:tabs>
                <w:tab w:val="right" w:pos="1067"/>
              </w:tabs>
              <w:spacing w:after="0" w:line="240" w:lineRule="auto"/>
              <w:rPr>
                <w:rFonts w:ascii="Times New Roman" w:hAnsi="Times New Roman" w:cs="Times New Roman"/>
                <w:lang w:val="lt-LT"/>
              </w:rPr>
            </w:pPr>
          </w:p>
        </w:tc>
      </w:tr>
      <w:tr w:rsidR="00493DF6" w14:paraId="5FBB3B6B" w14:textId="77777777">
        <w:trPr>
          <w:trHeight w:val="255"/>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B3984C7" w14:textId="77777777" w:rsidR="00493DF6" w:rsidRDefault="00AB5092">
            <w:pPr>
              <w:spacing w:after="0" w:line="240" w:lineRule="auto"/>
            </w:pPr>
            <w:r>
              <w:rPr>
                <w:rFonts w:ascii="Times New Roman" w:hAnsi="Times New Roman" w:cs="Times New Roman"/>
                <w:lang w:val="lt-LT"/>
              </w:rPr>
              <w:t xml:space="preserve">Kalcio chloridas </w:t>
            </w:r>
            <w:proofErr w:type="spellStart"/>
            <w:r>
              <w:rPr>
                <w:rFonts w:ascii="Times New Roman" w:hAnsi="Times New Roman" w:cs="Times New Roman"/>
                <w:lang w:val="lt-LT"/>
              </w:rPr>
              <w:t>dihidratas</w:t>
            </w:r>
            <w:proofErr w:type="spellEnd"/>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58A794F7"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eastAsia="Arial Unicode MS" w:hAnsi="Times New Roman" w:cs="Times New Roman"/>
                <w:lang w:val="lt-LT"/>
              </w:rPr>
              <w:t>0,</w:t>
            </w:r>
            <w:r>
              <w:rPr>
                <w:rFonts w:ascii="Times New Roman" w:hAnsi="Times New Roman" w:cs="Times New Roman"/>
                <w:lang w:val="lt-LT"/>
              </w:rPr>
              <w:t>30</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00ABD4B" w14:textId="77777777" w:rsidR="00493DF6" w:rsidRDefault="00AB5092">
            <w:pPr>
              <w:tabs>
                <w:tab w:val="right" w:pos="1067"/>
              </w:tabs>
              <w:spacing w:after="0" w:line="240" w:lineRule="auto"/>
            </w:pPr>
            <w:r>
              <w:rPr>
                <w:rFonts w:ascii="Times New Roman" w:eastAsia="Arial Unicode MS" w:hAnsi="Times New Roman"/>
                <w:lang w:val="lt-LT"/>
              </w:rPr>
              <w:tab/>
            </w:r>
            <w:r>
              <w:rPr>
                <w:rFonts w:ascii="Times New Roman" w:hAnsi="Times New Roman" w:cs="Times New Roman"/>
                <w:lang w:val="lt-LT"/>
              </w:rPr>
              <w:t>0,44</w:t>
            </w:r>
            <w:r>
              <w:rPr>
                <w:rFonts w:ascii="Times New Roman" w:eastAsia="Arial Unicode MS" w:hAnsi="Times New Roman" w:cs="Times New Roman"/>
                <w:lang w:val="lt-LT"/>
              </w:rPr>
              <w:t xml:space="preserve"> g</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270CBFDD" w14:textId="77777777" w:rsidR="00493DF6" w:rsidRDefault="00AB5092">
            <w:pPr>
              <w:tabs>
                <w:tab w:val="right" w:pos="1067"/>
              </w:tabs>
              <w:spacing w:after="0" w:line="240" w:lineRule="auto"/>
            </w:pPr>
            <w:r>
              <w:rPr>
                <w:rFonts w:ascii="Times New Roman" w:eastAsia="Arial Unicode MS" w:hAnsi="Times New Roman" w:cs="Times New Roman"/>
                <w:lang w:val="lt-LT"/>
              </w:rPr>
              <w:tab/>
            </w:r>
            <w:r>
              <w:rPr>
                <w:rFonts w:ascii="Times New Roman" w:hAnsi="Times New Roman" w:cs="Times New Roman"/>
                <w:lang w:val="lt-LT"/>
              </w:rPr>
              <w:t>0,59</w:t>
            </w:r>
            <w:r>
              <w:rPr>
                <w:rFonts w:ascii="Times New Roman" w:eastAsia="Arial Unicode MS" w:hAnsi="Times New Roman" w:cs="Times New Roman"/>
                <w:lang w:val="lt-LT"/>
              </w:rPr>
              <w:t xml:space="preserve"> g</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2F293E0E"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0,74 g</w:t>
            </w:r>
          </w:p>
        </w:tc>
        <w:tc>
          <w:tcPr>
            <w:tcW w:w="30" w:type="dxa"/>
          </w:tcPr>
          <w:p w14:paraId="5C3E5E79" w14:textId="77777777" w:rsidR="00493DF6" w:rsidRDefault="00493DF6">
            <w:pPr>
              <w:tabs>
                <w:tab w:val="right" w:pos="1067"/>
              </w:tabs>
              <w:spacing w:after="0" w:line="240" w:lineRule="auto"/>
              <w:rPr>
                <w:rFonts w:ascii="Times New Roman" w:hAnsi="Times New Roman" w:cs="Times New Roman"/>
                <w:lang w:val="lt-LT"/>
              </w:rPr>
            </w:pPr>
          </w:p>
        </w:tc>
      </w:tr>
      <w:tr w:rsidR="00493DF6" w14:paraId="294BB930" w14:textId="77777777">
        <w:trPr>
          <w:trHeight w:val="347"/>
        </w:trPr>
        <w:tc>
          <w:tcPr>
            <w:tcW w:w="31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bottom"/>
          </w:tcPr>
          <w:p w14:paraId="2CE3748E" w14:textId="77777777" w:rsidR="00493DF6" w:rsidRDefault="00BB0924">
            <w:pPr>
              <w:spacing w:after="0" w:line="240" w:lineRule="auto"/>
              <w:rPr>
                <w:rFonts w:ascii="Times New Roman" w:hAnsi="Times New Roman" w:cs="Times New Roman"/>
                <w:lang w:val="lt-LT"/>
              </w:rPr>
            </w:pPr>
            <w:r>
              <w:rPr>
                <w:rFonts w:ascii="Times New Roman" w:hAnsi="Times New Roman" w:cs="Times New Roman"/>
                <w:lang w:val="lt-LT"/>
              </w:rPr>
              <w:t>G</w:t>
            </w:r>
            <w:r w:rsidR="00AB5092">
              <w:rPr>
                <w:rFonts w:ascii="Times New Roman" w:hAnsi="Times New Roman" w:cs="Times New Roman"/>
                <w:lang w:val="lt-LT"/>
              </w:rPr>
              <w:t>liukozė</w:t>
            </w:r>
          </w:p>
          <w:p w14:paraId="2CFB28A7"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(gliukozės </w:t>
            </w:r>
            <w:proofErr w:type="spellStart"/>
            <w:r>
              <w:rPr>
                <w:rFonts w:ascii="Times New Roman" w:hAnsi="Times New Roman" w:cs="Times New Roman"/>
                <w:lang w:val="lt-LT"/>
              </w:rPr>
              <w:t>monohidrato</w:t>
            </w:r>
            <w:proofErr w:type="spellEnd"/>
            <w:r>
              <w:rPr>
                <w:rFonts w:ascii="Times New Roman" w:hAnsi="Times New Roman" w:cs="Times New Roman"/>
                <w:lang w:val="lt-LT"/>
              </w:rPr>
              <w:t xml:space="preserve"> pavidalu)</w:t>
            </w:r>
          </w:p>
        </w:tc>
        <w:tc>
          <w:tcPr>
            <w:tcW w:w="1406"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3A5369EE"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75,00 g </w:t>
            </w:r>
          </w:p>
          <w:p w14:paraId="2D13B271"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r>
            <w:r>
              <w:rPr>
                <w:rFonts w:ascii="Times New Roman" w:hAnsi="Times New Roman" w:cs="Times New Roman"/>
                <w:lang w:val="lt-LT"/>
              </w:rPr>
              <w:tab/>
              <w:t>(82,50 g )</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67B170DD"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112,50 g </w:t>
            </w:r>
          </w:p>
          <w:p w14:paraId="1D43C9FF" w14:textId="77777777" w:rsidR="00493DF6" w:rsidRDefault="00AB5092">
            <w:pPr>
              <w:tabs>
                <w:tab w:val="left" w:pos="270"/>
                <w:tab w:val="right" w:pos="1067"/>
              </w:tabs>
              <w:spacing w:after="0" w:line="240" w:lineRule="auto"/>
              <w:rPr>
                <w:rFonts w:ascii="Times New Roman" w:hAnsi="Times New Roman" w:cs="Times New Roman"/>
                <w:lang w:val="lt-LT"/>
              </w:rPr>
            </w:pPr>
            <w:r>
              <w:rPr>
                <w:rFonts w:ascii="Times New Roman" w:hAnsi="Times New Roman" w:cs="Times New Roman"/>
                <w:lang w:val="lt-LT"/>
              </w:rPr>
              <w:tab/>
              <w:t>(123,75 g )</w:t>
            </w:r>
          </w:p>
        </w:tc>
        <w:tc>
          <w:tcPr>
            <w:tcW w:w="1277" w:type="dxa"/>
            <w:tcBorders>
              <w:top w:val="single" w:sz="4" w:space="0" w:color="000000"/>
              <w:left w:val="single" w:sz="4" w:space="0" w:color="000000"/>
              <w:bottom w:val="single" w:sz="4" w:space="0" w:color="000000"/>
              <w:right w:val="single" w:sz="4" w:space="0" w:color="000000"/>
            </w:tcBorders>
            <w:noWrap/>
            <w:tcMar>
              <w:top w:w="13" w:type="dxa"/>
              <w:left w:w="13" w:type="dxa"/>
              <w:bottom w:w="0" w:type="dxa"/>
              <w:right w:w="13" w:type="dxa"/>
            </w:tcMar>
            <w:vAlign w:val="bottom"/>
          </w:tcPr>
          <w:p w14:paraId="4CA8EAD7"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150,00 g </w:t>
            </w:r>
          </w:p>
          <w:p w14:paraId="07462495" w14:textId="77777777" w:rsidR="00493DF6" w:rsidRDefault="00AB5092">
            <w:pPr>
              <w:tabs>
                <w:tab w:val="left" w:pos="271"/>
                <w:tab w:val="right" w:pos="1067"/>
              </w:tabs>
              <w:spacing w:after="0" w:line="240" w:lineRule="auto"/>
              <w:rPr>
                <w:rFonts w:ascii="Times New Roman" w:hAnsi="Times New Roman" w:cs="Times New Roman"/>
                <w:lang w:val="lt-LT"/>
              </w:rPr>
            </w:pPr>
            <w:r>
              <w:rPr>
                <w:rFonts w:ascii="Times New Roman" w:hAnsi="Times New Roman" w:cs="Times New Roman"/>
                <w:lang w:val="lt-LT"/>
              </w:rPr>
              <w:tab/>
              <w:t>(165,00 g )</w:t>
            </w:r>
          </w:p>
        </w:tc>
        <w:tc>
          <w:tcPr>
            <w:tcW w:w="18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28F61FE1" w14:textId="77777777" w:rsidR="00493DF6" w:rsidRDefault="00AB5092">
            <w:pPr>
              <w:tabs>
                <w:tab w:val="right" w:pos="1067"/>
              </w:tabs>
              <w:spacing w:after="0" w:line="240" w:lineRule="auto"/>
              <w:rPr>
                <w:rFonts w:ascii="Times New Roman" w:hAnsi="Times New Roman" w:cs="Times New Roman"/>
                <w:lang w:val="lt-LT"/>
              </w:rPr>
            </w:pPr>
            <w:r>
              <w:rPr>
                <w:rFonts w:ascii="Times New Roman" w:hAnsi="Times New Roman" w:cs="Times New Roman"/>
                <w:lang w:val="lt-LT"/>
              </w:rPr>
              <w:tab/>
              <w:t xml:space="preserve">187,50 g </w:t>
            </w:r>
          </w:p>
          <w:p w14:paraId="0531B39D" w14:textId="77777777" w:rsidR="00493DF6" w:rsidRDefault="00AB5092">
            <w:pPr>
              <w:tabs>
                <w:tab w:val="left" w:pos="283"/>
                <w:tab w:val="right" w:pos="1067"/>
              </w:tabs>
              <w:spacing w:after="0" w:line="240" w:lineRule="auto"/>
              <w:rPr>
                <w:rFonts w:ascii="Times New Roman" w:hAnsi="Times New Roman" w:cs="Times New Roman"/>
                <w:lang w:val="lt-LT"/>
              </w:rPr>
            </w:pPr>
            <w:r>
              <w:rPr>
                <w:rFonts w:ascii="Times New Roman" w:hAnsi="Times New Roman" w:cs="Times New Roman"/>
                <w:lang w:val="lt-LT"/>
              </w:rPr>
              <w:tab/>
              <w:t>(206,25 g )</w:t>
            </w:r>
          </w:p>
        </w:tc>
        <w:tc>
          <w:tcPr>
            <w:tcW w:w="30" w:type="dxa"/>
          </w:tcPr>
          <w:p w14:paraId="5EC43C57" w14:textId="77777777" w:rsidR="00493DF6" w:rsidRDefault="00493DF6">
            <w:pPr>
              <w:tabs>
                <w:tab w:val="left" w:pos="283"/>
                <w:tab w:val="right" w:pos="1067"/>
              </w:tabs>
              <w:spacing w:after="0" w:line="240" w:lineRule="auto"/>
              <w:rPr>
                <w:rFonts w:ascii="Times New Roman" w:hAnsi="Times New Roman" w:cs="Times New Roman"/>
                <w:lang w:val="lt-LT"/>
              </w:rPr>
            </w:pPr>
          </w:p>
        </w:tc>
      </w:tr>
    </w:tbl>
    <w:p w14:paraId="590C2946" w14:textId="77777777" w:rsidR="00493DF6" w:rsidRDefault="00493DF6">
      <w:pPr>
        <w:spacing w:after="0" w:line="240" w:lineRule="auto"/>
        <w:rPr>
          <w:rFonts w:ascii="Times New Roman" w:hAnsi="Times New Roman" w:cs="Times New Roman"/>
          <w:vertAlign w:val="superscript"/>
          <w:lang w:val="lt-LT"/>
        </w:rPr>
      </w:pPr>
    </w:p>
    <w:p w14:paraId="42983D2B"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Rafinuoto alyvuogių aliejaus (apie 80%) ir rafinuoto sojų aliejaus (apie 20%) mišinys, atitinkantis nepakeičiamųjų riebiųjų rūgščių / 20% visų riebiųjų rūgščių santykį.</w:t>
      </w:r>
    </w:p>
    <w:p w14:paraId="656F732F" w14:textId="77777777" w:rsidR="00493DF6" w:rsidRDefault="00493DF6">
      <w:pPr>
        <w:keepNext/>
        <w:spacing w:after="0" w:line="240" w:lineRule="auto"/>
        <w:rPr>
          <w:rFonts w:ascii="Times New Roman" w:hAnsi="Times New Roman" w:cs="Times New Roman"/>
          <w:lang w:val="lt-LT"/>
        </w:rPr>
      </w:pPr>
    </w:p>
    <w:p w14:paraId="7FA2C6BC" w14:textId="77777777" w:rsidR="00493DF6" w:rsidRDefault="00AB5092">
      <w:pPr>
        <w:keepNext/>
        <w:spacing w:after="0" w:line="240" w:lineRule="auto"/>
      </w:pPr>
      <w:r>
        <w:rPr>
          <w:rFonts w:ascii="Times New Roman" w:hAnsi="Times New Roman" w:cs="Times New Roman"/>
          <w:lang w:val="lt-LT"/>
        </w:rPr>
        <w:t>Pagalbinės medžiagos:</w:t>
      </w:r>
    </w:p>
    <w:p w14:paraId="22AF1362" w14:textId="77777777" w:rsidR="00493DF6" w:rsidRDefault="00493DF6">
      <w:pPr>
        <w:keepNext/>
        <w:spacing w:after="0" w:line="240" w:lineRule="auto"/>
        <w:rPr>
          <w:rFonts w:ascii="Times New Roman" w:hAnsi="Times New Roman" w:cs="Times New Roman"/>
          <w:b/>
          <w:bCs/>
          <w:lang w:val="lt-LT"/>
        </w:rPr>
      </w:pPr>
    </w:p>
    <w:tbl>
      <w:tblPr>
        <w:tblW w:w="9180" w:type="dxa"/>
        <w:tblInd w:w="2" w:type="dxa"/>
        <w:tblCellMar>
          <w:left w:w="10" w:type="dxa"/>
          <w:right w:w="10" w:type="dxa"/>
        </w:tblCellMar>
        <w:tblLook w:val="0000" w:firstRow="0" w:lastRow="0" w:firstColumn="0" w:lastColumn="0" w:noHBand="0" w:noVBand="0"/>
      </w:tblPr>
      <w:tblGrid>
        <w:gridCol w:w="3060"/>
        <w:gridCol w:w="3060"/>
        <w:gridCol w:w="3060"/>
      </w:tblGrid>
      <w:tr w:rsidR="00493DF6" w14:paraId="6C415025" w14:textId="77777777">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75E76" w14:textId="77777777" w:rsidR="00493DF6" w:rsidRDefault="00AB5092">
            <w:pPr>
              <w:keepNext/>
              <w:spacing w:after="0" w:line="240" w:lineRule="auto"/>
            </w:pPr>
            <w:r>
              <w:rPr>
                <w:rFonts w:ascii="Times New Roman" w:hAnsi="Times New Roman" w:cs="Times New Roman"/>
                <w:lang w:val="lt-LT"/>
              </w:rPr>
              <w:t>Lipidų emulsijos</w:t>
            </w:r>
          </w:p>
          <w:p w14:paraId="313F8FC3"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kamera</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AFCD6"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Aminorūgščių tirpalo su elektrolitais kamera</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28524" w14:textId="77777777" w:rsidR="00493DF6" w:rsidRDefault="00AB5092">
            <w:pPr>
              <w:keepNext/>
              <w:spacing w:after="0" w:line="240" w:lineRule="auto"/>
            </w:pPr>
            <w:r>
              <w:rPr>
                <w:rFonts w:ascii="Times New Roman" w:hAnsi="Times New Roman" w:cs="Times New Roman"/>
                <w:lang w:val="lt-LT"/>
              </w:rPr>
              <w:t>Gliukozės tirpalo su kalciu</w:t>
            </w:r>
          </w:p>
          <w:p w14:paraId="35FAA965"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kamera</w:t>
            </w:r>
          </w:p>
        </w:tc>
      </w:tr>
      <w:tr w:rsidR="00493DF6" w14:paraId="5FBC4CE7" w14:textId="77777777">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C8E15"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Išgrynint</w:t>
            </w:r>
            <w:r w:rsidR="005D34B6">
              <w:rPr>
                <w:rFonts w:ascii="Times New Roman" w:hAnsi="Times New Roman" w:cs="Times New Roman"/>
                <w:lang w:val="lt-LT"/>
              </w:rPr>
              <w:t>i</w:t>
            </w:r>
            <w:r>
              <w:rPr>
                <w:rFonts w:ascii="Times New Roman" w:hAnsi="Times New Roman" w:cs="Times New Roman"/>
                <w:lang w:val="lt-LT"/>
              </w:rPr>
              <w:t xml:space="preserve"> kiaušinio </w:t>
            </w:r>
            <w:r w:rsidR="005D34B6">
              <w:rPr>
                <w:rFonts w:ascii="Times New Roman" w:hAnsi="Times New Roman" w:cs="Times New Roman"/>
                <w:lang w:val="lt-LT"/>
              </w:rPr>
              <w:t>fosfolipidai</w:t>
            </w:r>
            <w:r>
              <w:rPr>
                <w:rFonts w:ascii="Times New Roman" w:hAnsi="Times New Roman" w:cs="Times New Roman"/>
                <w:lang w:val="lt-LT"/>
              </w:rPr>
              <w:t xml:space="preserve">, </w:t>
            </w:r>
            <w:proofErr w:type="spellStart"/>
            <w:r>
              <w:rPr>
                <w:rFonts w:ascii="Times New Roman" w:hAnsi="Times New Roman" w:cs="Times New Roman"/>
                <w:lang w:val="lt-LT"/>
              </w:rPr>
              <w:t>glicerolis</w:t>
            </w:r>
            <w:proofErr w:type="spellEnd"/>
            <w:r>
              <w:rPr>
                <w:rFonts w:ascii="Times New Roman" w:hAnsi="Times New Roman" w:cs="Times New Roman"/>
                <w:lang w:val="lt-LT"/>
              </w:rPr>
              <w:t xml:space="preserve">, natrio </w:t>
            </w:r>
            <w:proofErr w:type="spellStart"/>
            <w:r>
              <w:rPr>
                <w:rFonts w:ascii="Times New Roman" w:hAnsi="Times New Roman" w:cs="Times New Roman"/>
                <w:lang w:val="lt-LT"/>
              </w:rPr>
              <w:t>oleatas</w:t>
            </w:r>
            <w:proofErr w:type="spellEnd"/>
            <w:r>
              <w:rPr>
                <w:rFonts w:ascii="Times New Roman" w:hAnsi="Times New Roman" w:cs="Times New Roman"/>
                <w:lang w:val="lt-LT"/>
              </w:rPr>
              <w:t>, natrio hidroksidas (pH koreguoti), injekcinis vanduo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3922D"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Ledinė acto rūgštis (pH koreguoti), injekcinis vanduo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B73F5"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Vandenilio chlorido rūgštis (pH koreguoti), injekcinis vanduo</w:t>
            </w:r>
          </w:p>
        </w:tc>
      </w:tr>
    </w:tbl>
    <w:p w14:paraId="55DF1E05" w14:textId="77777777" w:rsidR="00493DF6" w:rsidRDefault="00493DF6">
      <w:pPr>
        <w:spacing w:after="0" w:line="240" w:lineRule="auto"/>
        <w:rPr>
          <w:rFonts w:ascii="Times New Roman" w:hAnsi="Times New Roman" w:cs="Times New Roman"/>
          <w:lang w:val="lt-LT"/>
        </w:rPr>
      </w:pPr>
    </w:p>
    <w:p w14:paraId="6B8F996E" w14:textId="77777777" w:rsidR="00493DF6" w:rsidRDefault="00493DF6">
      <w:pPr>
        <w:spacing w:after="0" w:line="240" w:lineRule="auto"/>
        <w:ind w:left="360"/>
        <w:rPr>
          <w:rFonts w:ascii="Times New Roman" w:hAnsi="Times New Roman" w:cs="Times New Roman"/>
          <w:lang w:val="lt-LT"/>
        </w:rPr>
      </w:pPr>
    </w:p>
    <w:p w14:paraId="7EFDF53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Paruoštos emulsijos maistinė vertė (pagal maišelio dydį):</w:t>
      </w:r>
    </w:p>
    <w:p w14:paraId="6FB51A51" w14:textId="77777777" w:rsidR="00493DF6" w:rsidRDefault="00493DF6">
      <w:pPr>
        <w:spacing w:after="0" w:line="240" w:lineRule="auto"/>
        <w:rPr>
          <w:rFonts w:ascii="Times New Roman" w:hAnsi="Times New Roman" w:cs="Times New Roman"/>
          <w:lang w:val="lt-LT"/>
        </w:rPr>
      </w:pPr>
    </w:p>
    <w:tbl>
      <w:tblPr>
        <w:tblW w:w="9375" w:type="dxa"/>
        <w:tblInd w:w="2" w:type="dxa"/>
        <w:tblLayout w:type="fixed"/>
        <w:tblCellMar>
          <w:left w:w="10" w:type="dxa"/>
          <w:right w:w="10" w:type="dxa"/>
        </w:tblCellMar>
        <w:tblLook w:val="0000" w:firstRow="0" w:lastRow="0" w:firstColumn="0" w:lastColumn="0" w:noHBand="0" w:noVBand="0"/>
      </w:tblPr>
      <w:tblGrid>
        <w:gridCol w:w="3140"/>
        <w:gridCol w:w="1391"/>
        <w:gridCol w:w="1558"/>
        <w:gridCol w:w="1415"/>
        <w:gridCol w:w="1831"/>
        <w:gridCol w:w="40"/>
      </w:tblGrid>
      <w:tr w:rsidR="00493DF6" w14:paraId="07079475" w14:textId="77777777">
        <w:trPr>
          <w:trHeight w:val="364"/>
        </w:trPr>
        <w:tc>
          <w:tcPr>
            <w:tcW w:w="3143" w:type="dxa"/>
            <w:tcBorders>
              <w:bottom w:val="single" w:sz="4" w:space="0" w:color="000000"/>
              <w:right w:val="single" w:sz="4" w:space="0" w:color="000000"/>
            </w:tcBorders>
            <w:tcMar>
              <w:top w:w="13" w:type="dxa"/>
              <w:left w:w="13" w:type="dxa"/>
              <w:bottom w:w="0" w:type="dxa"/>
              <w:right w:w="13" w:type="dxa"/>
            </w:tcMar>
            <w:vAlign w:val="bottom"/>
          </w:tcPr>
          <w:p w14:paraId="11BF7F74" w14:textId="77777777" w:rsidR="00493DF6" w:rsidRDefault="00493DF6">
            <w:pPr>
              <w:spacing w:after="0" w:line="240" w:lineRule="auto"/>
              <w:jc w:val="center"/>
              <w:rPr>
                <w:rFonts w:ascii="Times New Roman" w:hAnsi="Times New Roman" w:cs="Times New Roman"/>
                <w:lang w:val="lt-LT"/>
              </w:rPr>
            </w:pPr>
          </w:p>
        </w:tc>
        <w:tc>
          <w:tcPr>
            <w:tcW w:w="1392" w:type="dxa"/>
            <w:tcBorders>
              <w:top w:val="single" w:sz="4" w:space="0" w:color="000000"/>
              <w:bottom w:val="single" w:sz="4" w:space="0" w:color="000000"/>
              <w:right w:val="single" w:sz="4" w:space="0" w:color="000000"/>
            </w:tcBorders>
            <w:tcMar>
              <w:top w:w="13" w:type="dxa"/>
              <w:left w:w="13" w:type="dxa"/>
              <w:bottom w:w="0" w:type="dxa"/>
              <w:right w:w="13" w:type="dxa"/>
            </w:tcMar>
          </w:tcPr>
          <w:p w14:paraId="7A893983"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1000 ml</w:t>
            </w:r>
          </w:p>
        </w:tc>
        <w:tc>
          <w:tcPr>
            <w:tcW w:w="1560" w:type="dxa"/>
            <w:tcBorders>
              <w:top w:val="single" w:sz="4" w:space="0" w:color="000000"/>
              <w:bottom w:val="single" w:sz="4" w:space="0" w:color="000000"/>
              <w:right w:val="single" w:sz="4" w:space="0" w:color="000000"/>
            </w:tcBorders>
            <w:tcMar>
              <w:top w:w="13" w:type="dxa"/>
              <w:left w:w="13" w:type="dxa"/>
              <w:bottom w:w="0" w:type="dxa"/>
              <w:right w:w="13" w:type="dxa"/>
            </w:tcMar>
          </w:tcPr>
          <w:p w14:paraId="7D705584" w14:textId="77777777" w:rsidR="00493DF6" w:rsidRDefault="00AB5092">
            <w:pPr>
              <w:spacing w:after="0" w:line="240" w:lineRule="auto"/>
              <w:jc w:val="center"/>
            </w:pPr>
            <w:r>
              <w:rPr>
                <w:rFonts w:ascii="Times New Roman" w:hAnsi="Times New Roman" w:cs="Times New Roman"/>
                <w:b/>
                <w:bCs/>
                <w:lang w:val="lt-LT"/>
              </w:rPr>
              <w:t>1500 ml</w:t>
            </w:r>
          </w:p>
        </w:tc>
        <w:tc>
          <w:tcPr>
            <w:tcW w:w="1417" w:type="dxa"/>
            <w:tcBorders>
              <w:top w:val="single" w:sz="4" w:space="0" w:color="000000"/>
              <w:bottom w:val="single" w:sz="4" w:space="0" w:color="000000"/>
              <w:right w:val="single" w:sz="4" w:space="0" w:color="000000"/>
            </w:tcBorders>
            <w:tcMar>
              <w:top w:w="13" w:type="dxa"/>
              <w:left w:w="13" w:type="dxa"/>
              <w:bottom w:w="0" w:type="dxa"/>
              <w:right w:w="13" w:type="dxa"/>
            </w:tcMar>
          </w:tcPr>
          <w:p w14:paraId="598D9DC4"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2000 ml</w:t>
            </w:r>
          </w:p>
        </w:tc>
        <w:tc>
          <w:tcPr>
            <w:tcW w:w="1833" w:type="dxa"/>
            <w:tcBorders>
              <w:top w:val="single" w:sz="4" w:space="0" w:color="000000"/>
              <w:bottom w:val="single" w:sz="4" w:space="0" w:color="000000"/>
              <w:right w:val="single" w:sz="4" w:space="0" w:color="000000"/>
            </w:tcBorders>
            <w:tcMar>
              <w:top w:w="0" w:type="dxa"/>
              <w:left w:w="0" w:type="dxa"/>
              <w:bottom w:w="0" w:type="dxa"/>
              <w:right w:w="0" w:type="dxa"/>
            </w:tcMar>
          </w:tcPr>
          <w:p w14:paraId="28EA48F0" w14:textId="77777777" w:rsidR="00493DF6" w:rsidRDefault="00AB509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2500 ml</w:t>
            </w:r>
          </w:p>
        </w:tc>
        <w:tc>
          <w:tcPr>
            <w:tcW w:w="30" w:type="dxa"/>
          </w:tcPr>
          <w:p w14:paraId="3EFCE5C5" w14:textId="77777777" w:rsidR="00493DF6" w:rsidRDefault="00493DF6">
            <w:pPr>
              <w:spacing w:after="0" w:line="240" w:lineRule="auto"/>
              <w:jc w:val="center"/>
              <w:rPr>
                <w:rFonts w:ascii="Times New Roman" w:hAnsi="Times New Roman" w:cs="Times New Roman"/>
                <w:b/>
                <w:bCs/>
                <w:lang w:val="lt-LT"/>
              </w:rPr>
            </w:pPr>
          </w:p>
        </w:tc>
      </w:tr>
      <w:tr w:rsidR="00493DF6" w14:paraId="694CA214" w14:textId="77777777">
        <w:trPr>
          <w:trHeight w:val="285"/>
        </w:trPr>
        <w:tc>
          <w:tcPr>
            <w:tcW w:w="3143"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48D6F07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Lipidai</w:t>
            </w:r>
          </w:p>
        </w:tc>
        <w:tc>
          <w:tcPr>
            <w:tcW w:w="1392" w:type="dxa"/>
            <w:tcBorders>
              <w:bottom w:val="single" w:sz="4" w:space="0" w:color="000000"/>
              <w:right w:val="single" w:sz="4" w:space="0" w:color="000000"/>
            </w:tcBorders>
            <w:noWrap/>
            <w:tcMar>
              <w:top w:w="13" w:type="dxa"/>
              <w:left w:w="13" w:type="dxa"/>
              <w:bottom w:w="0" w:type="dxa"/>
              <w:right w:w="13" w:type="dxa"/>
            </w:tcMar>
            <w:vAlign w:val="bottom"/>
          </w:tcPr>
          <w:p w14:paraId="78D40C9F" w14:textId="77777777" w:rsidR="00493DF6" w:rsidRDefault="00AB5092">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ab/>
              <w:t>30 g</w:t>
            </w:r>
          </w:p>
        </w:tc>
        <w:tc>
          <w:tcPr>
            <w:tcW w:w="1560" w:type="dxa"/>
            <w:tcBorders>
              <w:bottom w:val="single" w:sz="4" w:space="0" w:color="000000"/>
              <w:right w:val="single" w:sz="4" w:space="0" w:color="000000"/>
            </w:tcBorders>
            <w:noWrap/>
            <w:tcMar>
              <w:top w:w="13" w:type="dxa"/>
              <w:left w:w="13" w:type="dxa"/>
              <w:bottom w:w="0" w:type="dxa"/>
              <w:right w:w="13" w:type="dxa"/>
            </w:tcMar>
            <w:vAlign w:val="bottom"/>
          </w:tcPr>
          <w:p w14:paraId="79F53894" w14:textId="77777777" w:rsidR="00493DF6" w:rsidRDefault="00AB5092">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45 g</w:t>
            </w:r>
          </w:p>
        </w:tc>
        <w:tc>
          <w:tcPr>
            <w:tcW w:w="1417" w:type="dxa"/>
            <w:tcBorders>
              <w:bottom w:val="single" w:sz="4" w:space="0" w:color="000000"/>
              <w:right w:val="single" w:sz="4" w:space="0" w:color="000000"/>
            </w:tcBorders>
            <w:noWrap/>
            <w:tcMar>
              <w:top w:w="13" w:type="dxa"/>
              <w:left w:w="13" w:type="dxa"/>
              <w:bottom w:w="0" w:type="dxa"/>
              <w:right w:w="13" w:type="dxa"/>
            </w:tcMar>
            <w:vAlign w:val="bottom"/>
          </w:tcPr>
          <w:p w14:paraId="4F8879AE" w14:textId="77777777" w:rsidR="00493DF6" w:rsidRDefault="00AB5092">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60 g</w:t>
            </w:r>
          </w:p>
        </w:tc>
        <w:tc>
          <w:tcPr>
            <w:tcW w:w="1833" w:type="dxa"/>
            <w:tcBorders>
              <w:bottom w:val="single" w:sz="4" w:space="0" w:color="000000"/>
              <w:right w:val="single" w:sz="4" w:space="0" w:color="000000"/>
            </w:tcBorders>
            <w:tcMar>
              <w:top w:w="0" w:type="dxa"/>
              <w:left w:w="0" w:type="dxa"/>
              <w:bottom w:w="0" w:type="dxa"/>
              <w:right w:w="0" w:type="dxa"/>
            </w:tcMar>
            <w:vAlign w:val="bottom"/>
          </w:tcPr>
          <w:p w14:paraId="41B0E20D" w14:textId="77777777" w:rsidR="00493DF6" w:rsidRDefault="00AB5092">
            <w:pPr>
              <w:tabs>
                <w:tab w:val="right" w:pos="1050"/>
              </w:tabs>
              <w:spacing w:after="0" w:line="240" w:lineRule="auto"/>
            </w:pPr>
            <w:r>
              <w:rPr>
                <w:rFonts w:ascii="Times New Roman" w:hAnsi="Times New Roman" w:cs="Times New Roman"/>
                <w:lang w:val="lt-LT"/>
              </w:rPr>
              <w:tab/>
              <w:t>75 g</w:t>
            </w:r>
          </w:p>
        </w:tc>
        <w:tc>
          <w:tcPr>
            <w:tcW w:w="30" w:type="dxa"/>
            <w:tcBorders>
              <w:bottom w:val="single" w:sz="4" w:space="0" w:color="000000"/>
              <w:right w:val="single" w:sz="4" w:space="0" w:color="000000"/>
            </w:tcBorders>
            <w:tcMar>
              <w:top w:w="0" w:type="dxa"/>
              <w:left w:w="0" w:type="dxa"/>
              <w:bottom w:w="0" w:type="dxa"/>
              <w:right w:w="0" w:type="dxa"/>
            </w:tcMar>
            <w:vAlign w:val="bottom"/>
          </w:tcPr>
          <w:p w14:paraId="39DCDE65" w14:textId="77777777" w:rsidR="00493DF6" w:rsidRDefault="00493DF6">
            <w:pPr>
              <w:tabs>
                <w:tab w:val="right" w:pos="1134"/>
                <w:tab w:val="left" w:pos="4377"/>
              </w:tabs>
              <w:spacing w:after="0" w:line="240" w:lineRule="auto"/>
              <w:rPr>
                <w:rFonts w:ascii="Times New Roman" w:eastAsia="Arial Unicode MS" w:hAnsi="Times New Roman"/>
                <w:lang w:val="lt-LT"/>
              </w:rPr>
            </w:pPr>
          </w:p>
        </w:tc>
      </w:tr>
      <w:tr w:rsidR="00493DF6" w14:paraId="739C0D80" w14:textId="77777777">
        <w:trPr>
          <w:trHeight w:val="255"/>
        </w:trPr>
        <w:tc>
          <w:tcPr>
            <w:tcW w:w="3143"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3BF2CDDB"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Aminorūgštys </w:t>
            </w:r>
          </w:p>
        </w:tc>
        <w:tc>
          <w:tcPr>
            <w:tcW w:w="1392" w:type="dxa"/>
            <w:tcBorders>
              <w:bottom w:val="single" w:sz="4" w:space="0" w:color="000000"/>
              <w:right w:val="single" w:sz="4" w:space="0" w:color="000000"/>
            </w:tcBorders>
            <w:noWrap/>
            <w:tcMar>
              <w:top w:w="13" w:type="dxa"/>
              <w:left w:w="13" w:type="dxa"/>
              <w:bottom w:w="0" w:type="dxa"/>
              <w:right w:w="13" w:type="dxa"/>
            </w:tcMar>
            <w:vAlign w:val="bottom"/>
          </w:tcPr>
          <w:p w14:paraId="6CD0164F" w14:textId="77777777" w:rsidR="00493DF6" w:rsidRDefault="00AB5092">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ab/>
              <w:t>25,3 g</w:t>
            </w:r>
          </w:p>
        </w:tc>
        <w:tc>
          <w:tcPr>
            <w:tcW w:w="1560" w:type="dxa"/>
            <w:tcBorders>
              <w:bottom w:val="single" w:sz="4" w:space="0" w:color="000000"/>
              <w:right w:val="single" w:sz="4" w:space="0" w:color="000000"/>
            </w:tcBorders>
            <w:noWrap/>
            <w:tcMar>
              <w:top w:w="13" w:type="dxa"/>
              <w:left w:w="13" w:type="dxa"/>
              <w:bottom w:w="0" w:type="dxa"/>
              <w:right w:w="13" w:type="dxa"/>
            </w:tcMar>
            <w:vAlign w:val="bottom"/>
          </w:tcPr>
          <w:p w14:paraId="05F4C70B" w14:textId="77777777" w:rsidR="00493DF6" w:rsidRDefault="00AB5092">
            <w:pPr>
              <w:tabs>
                <w:tab w:val="right" w:pos="1097"/>
              </w:tabs>
              <w:spacing w:after="0" w:line="240" w:lineRule="auto"/>
            </w:pPr>
            <w:r>
              <w:rPr>
                <w:rFonts w:ascii="Times New Roman" w:hAnsi="Times New Roman" w:cs="Times New Roman"/>
                <w:lang w:val="lt-LT"/>
              </w:rPr>
              <w:tab/>
              <w:t>38,0 g</w:t>
            </w:r>
          </w:p>
        </w:tc>
        <w:tc>
          <w:tcPr>
            <w:tcW w:w="1417" w:type="dxa"/>
            <w:tcBorders>
              <w:bottom w:val="single" w:sz="4" w:space="0" w:color="000000"/>
              <w:right w:val="single" w:sz="4" w:space="0" w:color="000000"/>
            </w:tcBorders>
            <w:noWrap/>
            <w:tcMar>
              <w:top w:w="13" w:type="dxa"/>
              <w:left w:w="13" w:type="dxa"/>
              <w:bottom w:w="0" w:type="dxa"/>
              <w:right w:w="13" w:type="dxa"/>
            </w:tcMar>
            <w:vAlign w:val="bottom"/>
          </w:tcPr>
          <w:p w14:paraId="1A84ABAB" w14:textId="77777777" w:rsidR="00493DF6" w:rsidRDefault="00AB5092">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50,6 g</w:t>
            </w:r>
          </w:p>
        </w:tc>
        <w:tc>
          <w:tcPr>
            <w:tcW w:w="1833" w:type="dxa"/>
            <w:tcBorders>
              <w:bottom w:val="single" w:sz="4" w:space="0" w:color="000000"/>
              <w:right w:val="single" w:sz="4" w:space="0" w:color="000000"/>
            </w:tcBorders>
            <w:tcMar>
              <w:top w:w="0" w:type="dxa"/>
              <w:left w:w="0" w:type="dxa"/>
              <w:bottom w:w="0" w:type="dxa"/>
              <w:right w:w="0" w:type="dxa"/>
            </w:tcMar>
            <w:vAlign w:val="bottom"/>
          </w:tcPr>
          <w:p w14:paraId="6EBA7B36" w14:textId="77777777" w:rsidR="00493DF6" w:rsidRDefault="00AB5092">
            <w:pPr>
              <w:tabs>
                <w:tab w:val="right" w:pos="1050"/>
              </w:tabs>
              <w:spacing w:after="0" w:line="240" w:lineRule="auto"/>
            </w:pPr>
            <w:r>
              <w:rPr>
                <w:rFonts w:ascii="Times New Roman" w:hAnsi="Times New Roman" w:cs="Times New Roman"/>
                <w:lang w:val="lt-LT"/>
              </w:rPr>
              <w:tab/>
              <w:t>63,3 g</w:t>
            </w:r>
          </w:p>
        </w:tc>
        <w:tc>
          <w:tcPr>
            <w:tcW w:w="30" w:type="dxa"/>
          </w:tcPr>
          <w:p w14:paraId="0315BA63" w14:textId="77777777" w:rsidR="00493DF6" w:rsidRDefault="00493DF6">
            <w:pPr>
              <w:tabs>
                <w:tab w:val="right" w:pos="1050"/>
              </w:tabs>
              <w:spacing w:after="0" w:line="240" w:lineRule="auto"/>
            </w:pPr>
          </w:p>
        </w:tc>
      </w:tr>
      <w:tr w:rsidR="00493DF6" w14:paraId="6BF9884E" w14:textId="77777777">
        <w:trPr>
          <w:trHeight w:val="255"/>
        </w:trPr>
        <w:tc>
          <w:tcPr>
            <w:tcW w:w="3143"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44BEE7C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Azotas </w:t>
            </w:r>
          </w:p>
        </w:tc>
        <w:tc>
          <w:tcPr>
            <w:tcW w:w="1392" w:type="dxa"/>
            <w:tcBorders>
              <w:bottom w:val="single" w:sz="4" w:space="0" w:color="000000"/>
              <w:right w:val="single" w:sz="4" w:space="0" w:color="000000"/>
            </w:tcBorders>
            <w:noWrap/>
            <w:tcMar>
              <w:top w:w="13" w:type="dxa"/>
              <w:left w:w="13" w:type="dxa"/>
              <w:bottom w:w="0" w:type="dxa"/>
              <w:right w:w="13" w:type="dxa"/>
            </w:tcMar>
            <w:vAlign w:val="bottom"/>
          </w:tcPr>
          <w:p w14:paraId="6ACEAD02" w14:textId="77777777" w:rsidR="00493DF6" w:rsidRDefault="00AB5092">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ab/>
              <w:t>4,0 g</w:t>
            </w:r>
          </w:p>
        </w:tc>
        <w:tc>
          <w:tcPr>
            <w:tcW w:w="1560" w:type="dxa"/>
            <w:tcBorders>
              <w:bottom w:val="single" w:sz="4" w:space="0" w:color="000000"/>
              <w:right w:val="single" w:sz="4" w:space="0" w:color="000000"/>
            </w:tcBorders>
            <w:noWrap/>
            <w:tcMar>
              <w:top w:w="13" w:type="dxa"/>
              <w:left w:w="13" w:type="dxa"/>
              <w:bottom w:w="0" w:type="dxa"/>
              <w:right w:w="13" w:type="dxa"/>
            </w:tcMar>
            <w:vAlign w:val="bottom"/>
          </w:tcPr>
          <w:p w14:paraId="15D01F43" w14:textId="77777777" w:rsidR="00493DF6" w:rsidRDefault="00AB5092">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6,0 g</w:t>
            </w:r>
          </w:p>
        </w:tc>
        <w:tc>
          <w:tcPr>
            <w:tcW w:w="1417" w:type="dxa"/>
            <w:tcBorders>
              <w:bottom w:val="single" w:sz="4" w:space="0" w:color="000000"/>
              <w:right w:val="single" w:sz="4" w:space="0" w:color="000000"/>
            </w:tcBorders>
            <w:noWrap/>
            <w:tcMar>
              <w:top w:w="13" w:type="dxa"/>
              <w:left w:w="13" w:type="dxa"/>
              <w:bottom w:w="0" w:type="dxa"/>
              <w:right w:w="13" w:type="dxa"/>
            </w:tcMar>
            <w:vAlign w:val="bottom"/>
          </w:tcPr>
          <w:p w14:paraId="6C4C18CA" w14:textId="77777777" w:rsidR="00493DF6" w:rsidRDefault="00AB5092">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8,0 g</w:t>
            </w:r>
          </w:p>
        </w:tc>
        <w:tc>
          <w:tcPr>
            <w:tcW w:w="1833" w:type="dxa"/>
            <w:tcBorders>
              <w:bottom w:val="single" w:sz="4" w:space="0" w:color="000000"/>
              <w:right w:val="single" w:sz="4" w:space="0" w:color="000000"/>
            </w:tcBorders>
            <w:tcMar>
              <w:top w:w="0" w:type="dxa"/>
              <w:left w:w="0" w:type="dxa"/>
              <w:bottom w:w="0" w:type="dxa"/>
              <w:right w:w="0" w:type="dxa"/>
            </w:tcMar>
            <w:vAlign w:val="bottom"/>
          </w:tcPr>
          <w:p w14:paraId="3E5FFA37" w14:textId="77777777" w:rsidR="00493DF6" w:rsidRDefault="00AB5092">
            <w:pPr>
              <w:tabs>
                <w:tab w:val="right" w:pos="1050"/>
              </w:tabs>
              <w:spacing w:after="0" w:line="240" w:lineRule="auto"/>
            </w:pPr>
            <w:r>
              <w:rPr>
                <w:rFonts w:ascii="Times New Roman" w:hAnsi="Times New Roman" w:cs="Times New Roman"/>
                <w:lang w:val="lt-LT"/>
              </w:rPr>
              <w:tab/>
              <w:t>10,0 g</w:t>
            </w:r>
          </w:p>
        </w:tc>
        <w:tc>
          <w:tcPr>
            <w:tcW w:w="30" w:type="dxa"/>
            <w:tcBorders>
              <w:bottom w:val="single" w:sz="4" w:space="0" w:color="000000"/>
              <w:right w:val="single" w:sz="4" w:space="0" w:color="000000"/>
            </w:tcBorders>
            <w:tcMar>
              <w:top w:w="0" w:type="dxa"/>
              <w:left w:w="0" w:type="dxa"/>
              <w:bottom w:w="0" w:type="dxa"/>
              <w:right w:w="0" w:type="dxa"/>
            </w:tcMar>
            <w:vAlign w:val="bottom"/>
          </w:tcPr>
          <w:p w14:paraId="030EDB23" w14:textId="77777777" w:rsidR="00493DF6" w:rsidRDefault="00493DF6">
            <w:pPr>
              <w:tabs>
                <w:tab w:val="right" w:pos="1134"/>
                <w:tab w:val="left" w:pos="4377"/>
              </w:tabs>
              <w:spacing w:after="0" w:line="240" w:lineRule="auto"/>
              <w:rPr>
                <w:rFonts w:ascii="Times New Roman" w:eastAsia="Arial Unicode MS" w:hAnsi="Times New Roman"/>
                <w:lang w:val="lt-LT"/>
              </w:rPr>
            </w:pPr>
          </w:p>
        </w:tc>
      </w:tr>
      <w:tr w:rsidR="00493DF6" w14:paraId="53394D66" w14:textId="77777777">
        <w:trPr>
          <w:trHeight w:val="255"/>
        </w:trPr>
        <w:tc>
          <w:tcPr>
            <w:tcW w:w="3143"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5EEF1A30"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Gliukozė </w:t>
            </w:r>
          </w:p>
        </w:tc>
        <w:tc>
          <w:tcPr>
            <w:tcW w:w="1392" w:type="dxa"/>
            <w:tcBorders>
              <w:bottom w:val="single" w:sz="4" w:space="0" w:color="000000"/>
              <w:right w:val="single" w:sz="4" w:space="0" w:color="000000"/>
            </w:tcBorders>
            <w:noWrap/>
            <w:tcMar>
              <w:top w:w="13" w:type="dxa"/>
              <w:left w:w="13" w:type="dxa"/>
              <w:bottom w:w="0" w:type="dxa"/>
              <w:right w:w="13" w:type="dxa"/>
            </w:tcMar>
            <w:vAlign w:val="bottom"/>
          </w:tcPr>
          <w:p w14:paraId="15CC8BF7" w14:textId="77777777" w:rsidR="00493DF6" w:rsidRDefault="00AB5092">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ab/>
              <w:t>75,0 g</w:t>
            </w:r>
          </w:p>
        </w:tc>
        <w:tc>
          <w:tcPr>
            <w:tcW w:w="1560" w:type="dxa"/>
            <w:tcBorders>
              <w:bottom w:val="single" w:sz="4" w:space="0" w:color="000000"/>
              <w:right w:val="single" w:sz="4" w:space="0" w:color="000000"/>
            </w:tcBorders>
            <w:noWrap/>
            <w:tcMar>
              <w:top w:w="13" w:type="dxa"/>
              <w:left w:w="13" w:type="dxa"/>
              <w:bottom w:w="0" w:type="dxa"/>
              <w:right w:w="13" w:type="dxa"/>
            </w:tcMar>
            <w:vAlign w:val="bottom"/>
          </w:tcPr>
          <w:p w14:paraId="6322451D" w14:textId="77777777" w:rsidR="00493DF6" w:rsidRDefault="00AB5092">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112,5 g</w:t>
            </w:r>
          </w:p>
        </w:tc>
        <w:tc>
          <w:tcPr>
            <w:tcW w:w="1417" w:type="dxa"/>
            <w:tcBorders>
              <w:bottom w:val="single" w:sz="4" w:space="0" w:color="000000"/>
              <w:right w:val="single" w:sz="4" w:space="0" w:color="000000"/>
            </w:tcBorders>
            <w:noWrap/>
            <w:tcMar>
              <w:top w:w="13" w:type="dxa"/>
              <w:left w:w="13" w:type="dxa"/>
              <w:bottom w:w="0" w:type="dxa"/>
              <w:right w:w="13" w:type="dxa"/>
            </w:tcMar>
            <w:vAlign w:val="bottom"/>
          </w:tcPr>
          <w:p w14:paraId="34C26731" w14:textId="77777777" w:rsidR="00493DF6" w:rsidRDefault="00AB5092">
            <w:pPr>
              <w:tabs>
                <w:tab w:val="right" w:pos="1127"/>
              </w:tabs>
              <w:spacing w:after="0" w:line="240" w:lineRule="auto"/>
            </w:pPr>
            <w:r>
              <w:rPr>
                <w:rFonts w:ascii="Times New Roman" w:hAnsi="Times New Roman" w:cs="Times New Roman"/>
                <w:lang w:val="lt-LT"/>
              </w:rPr>
              <w:tab/>
              <w:t>150,0 g</w:t>
            </w:r>
          </w:p>
        </w:tc>
        <w:tc>
          <w:tcPr>
            <w:tcW w:w="1833" w:type="dxa"/>
            <w:tcBorders>
              <w:bottom w:val="single" w:sz="4" w:space="0" w:color="000000"/>
              <w:right w:val="single" w:sz="4" w:space="0" w:color="000000"/>
            </w:tcBorders>
            <w:tcMar>
              <w:top w:w="0" w:type="dxa"/>
              <w:left w:w="0" w:type="dxa"/>
              <w:bottom w:w="0" w:type="dxa"/>
              <w:right w:w="0" w:type="dxa"/>
            </w:tcMar>
            <w:vAlign w:val="bottom"/>
          </w:tcPr>
          <w:p w14:paraId="20FD8DBB" w14:textId="77777777" w:rsidR="00493DF6" w:rsidRDefault="00AB5092">
            <w:pPr>
              <w:tabs>
                <w:tab w:val="right" w:pos="1050"/>
              </w:tabs>
              <w:spacing w:after="0" w:line="240" w:lineRule="auto"/>
            </w:pPr>
            <w:r>
              <w:rPr>
                <w:rFonts w:ascii="Times New Roman" w:hAnsi="Times New Roman" w:cs="Times New Roman"/>
                <w:lang w:val="lt-LT"/>
              </w:rPr>
              <w:tab/>
              <w:t>187,5 g</w:t>
            </w:r>
          </w:p>
        </w:tc>
        <w:tc>
          <w:tcPr>
            <w:tcW w:w="30" w:type="dxa"/>
          </w:tcPr>
          <w:p w14:paraId="3A330AFD" w14:textId="77777777" w:rsidR="00493DF6" w:rsidRDefault="00493DF6">
            <w:pPr>
              <w:tabs>
                <w:tab w:val="right" w:pos="1050"/>
              </w:tabs>
              <w:spacing w:after="0" w:line="240" w:lineRule="auto"/>
            </w:pPr>
          </w:p>
        </w:tc>
      </w:tr>
      <w:tr w:rsidR="00493DF6" w14:paraId="15B211EE" w14:textId="77777777">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585B1274"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Energetinė vertė:</w:t>
            </w:r>
          </w:p>
        </w:tc>
        <w:tc>
          <w:tcPr>
            <w:tcW w:w="1392" w:type="dxa"/>
            <w:tcBorders>
              <w:right w:val="single" w:sz="4" w:space="0" w:color="000000"/>
            </w:tcBorders>
            <w:noWrap/>
            <w:tcMar>
              <w:top w:w="13" w:type="dxa"/>
              <w:left w:w="13" w:type="dxa"/>
              <w:bottom w:w="0" w:type="dxa"/>
              <w:right w:w="13" w:type="dxa"/>
            </w:tcMar>
            <w:vAlign w:val="bottom"/>
          </w:tcPr>
          <w:p w14:paraId="38DFC229" w14:textId="77777777" w:rsidR="00493DF6" w:rsidRDefault="00AB5092">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 </w:t>
            </w:r>
          </w:p>
        </w:tc>
        <w:tc>
          <w:tcPr>
            <w:tcW w:w="1560" w:type="dxa"/>
            <w:tcBorders>
              <w:right w:val="single" w:sz="4" w:space="0" w:color="000000"/>
            </w:tcBorders>
            <w:noWrap/>
            <w:tcMar>
              <w:top w:w="13" w:type="dxa"/>
              <w:left w:w="13" w:type="dxa"/>
              <w:bottom w:w="0" w:type="dxa"/>
              <w:right w:w="13" w:type="dxa"/>
            </w:tcMar>
            <w:vAlign w:val="bottom"/>
          </w:tcPr>
          <w:p w14:paraId="7B286673" w14:textId="77777777" w:rsidR="00493DF6" w:rsidRDefault="00AB5092">
            <w:pPr>
              <w:tabs>
                <w:tab w:val="right" w:pos="1097"/>
              </w:tabs>
              <w:spacing w:after="0" w:line="240" w:lineRule="auto"/>
            </w:pPr>
            <w:r>
              <w:rPr>
                <w:rFonts w:ascii="Times New Roman" w:hAnsi="Times New Roman" w:cs="Times New Roman"/>
                <w:lang w:val="lt-LT"/>
              </w:rPr>
              <w:t> </w:t>
            </w:r>
          </w:p>
        </w:tc>
        <w:tc>
          <w:tcPr>
            <w:tcW w:w="1417" w:type="dxa"/>
            <w:tcBorders>
              <w:right w:val="single" w:sz="4" w:space="0" w:color="000000"/>
            </w:tcBorders>
            <w:noWrap/>
            <w:tcMar>
              <w:top w:w="13" w:type="dxa"/>
              <w:left w:w="13" w:type="dxa"/>
              <w:bottom w:w="0" w:type="dxa"/>
              <w:right w:w="13" w:type="dxa"/>
            </w:tcMar>
            <w:vAlign w:val="bottom"/>
          </w:tcPr>
          <w:p w14:paraId="57EF3586" w14:textId="77777777" w:rsidR="00493DF6" w:rsidRDefault="00AB5092">
            <w:pPr>
              <w:tabs>
                <w:tab w:val="right" w:pos="1127"/>
              </w:tabs>
              <w:spacing w:after="0" w:line="240" w:lineRule="auto"/>
            </w:pPr>
            <w:r>
              <w:rPr>
                <w:rFonts w:ascii="Times New Roman" w:hAnsi="Times New Roman" w:cs="Times New Roman"/>
                <w:lang w:val="lt-LT"/>
              </w:rPr>
              <w:t> </w:t>
            </w:r>
          </w:p>
        </w:tc>
        <w:tc>
          <w:tcPr>
            <w:tcW w:w="1833" w:type="dxa"/>
            <w:tcBorders>
              <w:right w:val="single" w:sz="4" w:space="0" w:color="000000"/>
            </w:tcBorders>
            <w:tcMar>
              <w:top w:w="0" w:type="dxa"/>
              <w:left w:w="0" w:type="dxa"/>
              <w:bottom w:w="0" w:type="dxa"/>
              <w:right w:w="0" w:type="dxa"/>
            </w:tcMar>
            <w:vAlign w:val="bottom"/>
          </w:tcPr>
          <w:p w14:paraId="0EE53751"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 </w:t>
            </w:r>
          </w:p>
        </w:tc>
        <w:tc>
          <w:tcPr>
            <w:tcW w:w="30" w:type="dxa"/>
          </w:tcPr>
          <w:p w14:paraId="0A87C58B" w14:textId="77777777" w:rsidR="00493DF6" w:rsidRDefault="00493DF6">
            <w:pPr>
              <w:tabs>
                <w:tab w:val="right" w:pos="1050"/>
              </w:tabs>
              <w:spacing w:after="0" w:line="240" w:lineRule="auto"/>
              <w:rPr>
                <w:rFonts w:ascii="Times New Roman" w:hAnsi="Times New Roman" w:cs="Times New Roman"/>
                <w:lang w:val="lt-LT"/>
              </w:rPr>
            </w:pPr>
          </w:p>
        </w:tc>
      </w:tr>
      <w:tr w:rsidR="00493DF6" w14:paraId="482D3D36" w14:textId="77777777">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6B66A648"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Bendras kalorijų kiekis (apytikslė vertė)</w:t>
            </w:r>
          </w:p>
        </w:tc>
        <w:tc>
          <w:tcPr>
            <w:tcW w:w="1392" w:type="dxa"/>
            <w:tcBorders>
              <w:right w:val="single" w:sz="4" w:space="0" w:color="000000"/>
            </w:tcBorders>
            <w:noWrap/>
            <w:tcMar>
              <w:top w:w="13" w:type="dxa"/>
              <w:left w:w="13" w:type="dxa"/>
              <w:bottom w:w="0" w:type="dxa"/>
              <w:right w:w="13" w:type="dxa"/>
            </w:tcMar>
            <w:vAlign w:val="bottom"/>
          </w:tcPr>
          <w:p w14:paraId="5C061BA7" w14:textId="77777777" w:rsidR="00493DF6" w:rsidRDefault="00AB5092">
            <w:pPr>
              <w:tabs>
                <w:tab w:val="right" w:pos="947"/>
              </w:tabs>
              <w:spacing w:after="0" w:line="240" w:lineRule="auto"/>
            </w:pPr>
            <w:r>
              <w:rPr>
                <w:rFonts w:ascii="Times New Roman" w:hAnsi="Times New Roman" w:cs="Times New Roman"/>
                <w:lang w:val="lt-LT"/>
              </w:rPr>
              <w:tab/>
              <w:t>700 kcal</w:t>
            </w:r>
          </w:p>
        </w:tc>
        <w:tc>
          <w:tcPr>
            <w:tcW w:w="1560" w:type="dxa"/>
            <w:tcBorders>
              <w:right w:val="single" w:sz="4" w:space="0" w:color="000000"/>
            </w:tcBorders>
            <w:noWrap/>
            <w:tcMar>
              <w:top w:w="13" w:type="dxa"/>
              <w:left w:w="13" w:type="dxa"/>
              <w:bottom w:w="0" w:type="dxa"/>
              <w:right w:w="13" w:type="dxa"/>
            </w:tcMar>
            <w:vAlign w:val="bottom"/>
          </w:tcPr>
          <w:p w14:paraId="715FCD7A" w14:textId="77777777" w:rsidR="00493DF6" w:rsidRDefault="00AB5092">
            <w:pPr>
              <w:tabs>
                <w:tab w:val="right" w:pos="1097"/>
              </w:tabs>
              <w:spacing w:after="0" w:line="240" w:lineRule="auto"/>
            </w:pPr>
            <w:r>
              <w:rPr>
                <w:rFonts w:ascii="Times New Roman" w:hAnsi="Times New Roman" w:cs="Times New Roman"/>
                <w:lang w:val="en-GB"/>
              </w:rPr>
              <w:tab/>
            </w:r>
            <w:r>
              <w:rPr>
                <w:rFonts w:ascii="Times New Roman" w:hAnsi="Times New Roman" w:cs="Times New Roman"/>
                <w:lang w:val="lt-LT"/>
              </w:rPr>
              <w:t>1050 kcal</w:t>
            </w:r>
          </w:p>
        </w:tc>
        <w:tc>
          <w:tcPr>
            <w:tcW w:w="1417" w:type="dxa"/>
            <w:tcBorders>
              <w:right w:val="single" w:sz="4" w:space="0" w:color="000000"/>
            </w:tcBorders>
            <w:noWrap/>
            <w:tcMar>
              <w:top w:w="13" w:type="dxa"/>
              <w:left w:w="13" w:type="dxa"/>
              <w:bottom w:w="0" w:type="dxa"/>
              <w:right w:w="13" w:type="dxa"/>
            </w:tcMar>
            <w:vAlign w:val="bottom"/>
          </w:tcPr>
          <w:p w14:paraId="035AAC2C" w14:textId="77777777" w:rsidR="00493DF6" w:rsidRDefault="00AB5092">
            <w:pPr>
              <w:tabs>
                <w:tab w:val="right" w:pos="1127"/>
              </w:tabs>
              <w:spacing w:after="0" w:line="240" w:lineRule="auto"/>
            </w:pPr>
            <w:r>
              <w:rPr>
                <w:rFonts w:ascii="Times New Roman" w:hAnsi="Times New Roman" w:cs="Times New Roman"/>
                <w:lang w:val="en-GB"/>
              </w:rPr>
              <w:tab/>
            </w:r>
            <w:r>
              <w:rPr>
                <w:rFonts w:ascii="Times New Roman" w:hAnsi="Times New Roman" w:cs="Times New Roman"/>
                <w:lang w:val="lt-LT"/>
              </w:rPr>
              <w:t>1400 kcal</w:t>
            </w:r>
          </w:p>
        </w:tc>
        <w:tc>
          <w:tcPr>
            <w:tcW w:w="1833" w:type="dxa"/>
            <w:tcBorders>
              <w:right w:val="single" w:sz="4" w:space="0" w:color="000000"/>
            </w:tcBorders>
            <w:tcMar>
              <w:top w:w="0" w:type="dxa"/>
              <w:left w:w="0" w:type="dxa"/>
              <w:bottom w:w="0" w:type="dxa"/>
              <w:right w:w="0" w:type="dxa"/>
            </w:tcMar>
            <w:vAlign w:val="bottom"/>
          </w:tcPr>
          <w:p w14:paraId="488BC85C" w14:textId="77777777" w:rsidR="00493DF6" w:rsidRDefault="00AB5092">
            <w:pPr>
              <w:tabs>
                <w:tab w:val="right" w:pos="1050"/>
              </w:tabs>
              <w:spacing w:after="0" w:line="240" w:lineRule="auto"/>
            </w:pPr>
            <w:r>
              <w:rPr>
                <w:rFonts w:ascii="Times New Roman" w:hAnsi="Times New Roman" w:cs="Times New Roman"/>
                <w:lang w:val="en-GB"/>
              </w:rPr>
              <w:tab/>
            </w:r>
            <w:r>
              <w:rPr>
                <w:rFonts w:ascii="Times New Roman" w:hAnsi="Times New Roman" w:cs="Times New Roman"/>
                <w:lang w:val="lt-LT"/>
              </w:rPr>
              <w:t>1750 kcal</w:t>
            </w:r>
          </w:p>
        </w:tc>
        <w:tc>
          <w:tcPr>
            <w:tcW w:w="30" w:type="dxa"/>
          </w:tcPr>
          <w:p w14:paraId="359249FD" w14:textId="77777777" w:rsidR="00493DF6" w:rsidRDefault="00493DF6">
            <w:pPr>
              <w:tabs>
                <w:tab w:val="right" w:pos="1050"/>
              </w:tabs>
              <w:spacing w:after="0" w:line="240" w:lineRule="auto"/>
            </w:pPr>
          </w:p>
        </w:tc>
      </w:tr>
      <w:tr w:rsidR="00493DF6" w14:paraId="37AC5F00" w14:textId="77777777">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0A921357" w14:textId="77777777" w:rsidR="00493DF6" w:rsidRDefault="00AB5092">
            <w:pPr>
              <w:spacing w:after="0" w:line="240" w:lineRule="auto"/>
              <w:ind w:left="567"/>
            </w:pPr>
            <w:r>
              <w:rPr>
                <w:rFonts w:ascii="Times New Roman" w:hAnsi="Times New Roman" w:cs="Times New Roman"/>
                <w:lang w:val="lt-LT"/>
              </w:rPr>
              <w:lastRenderedPageBreak/>
              <w:t>Nebaltyminės kalorijos</w:t>
            </w:r>
            <w:r>
              <w:rPr>
                <w:rFonts w:ascii="Times New Roman" w:hAnsi="Times New Roman" w:cs="Times New Roman"/>
                <w:lang w:val="fr-FR"/>
              </w:rPr>
              <w:t xml:space="preserve"> </w:t>
            </w:r>
          </w:p>
        </w:tc>
        <w:tc>
          <w:tcPr>
            <w:tcW w:w="1392" w:type="dxa"/>
            <w:tcBorders>
              <w:right w:val="single" w:sz="4" w:space="0" w:color="000000"/>
            </w:tcBorders>
            <w:noWrap/>
            <w:tcMar>
              <w:top w:w="13" w:type="dxa"/>
              <w:left w:w="13" w:type="dxa"/>
              <w:bottom w:w="0" w:type="dxa"/>
              <w:right w:w="13" w:type="dxa"/>
            </w:tcMar>
            <w:vAlign w:val="bottom"/>
          </w:tcPr>
          <w:p w14:paraId="20FCB877" w14:textId="77777777" w:rsidR="00493DF6" w:rsidRDefault="00AB5092">
            <w:pPr>
              <w:tabs>
                <w:tab w:val="right" w:pos="947"/>
              </w:tabs>
              <w:spacing w:after="0" w:line="240" w:lineRule="auto"/>
            </w:pPr>
            <w:r>
              <w:rPr>
                <w:rFonts w:ascii="Times New Roman" w:hAnsi="Times New Roman" w:cs="Times New Roman"/>
                <w:lang w:val="fr-FR"/>
              </w:rPr>
              <w:tab/>
            </w:r>
            <w:r>
              <w:rPr>
                <w:rFonts w:ascii="Times New Roman" w:hAnsi="Times New Roman" w:cs="Times New Roman"/>
                <w:lang w:val="lt-LT"/>
              </w:rPr>
              <w:t>600 kcal</w:t>
            </w:r>
          </w:p>
        </w:tc>
        <w:tc>
          <w:tcPr>
            <w:tcW w:w="1560" w:type="dxa"/>
            <w:tcBorders>
              <w:right w:val="single" w:sz="4" w:space="0" w:color="000000"/>
            </w:tcBorders>
            <w:noWrap/>
            <w:tcMar>
              <w:top w:w="13" w:type="dxa"/>
              <w:left w:w="13" w:type="dxa"/>
              <w:bottom w:w="0" w:type="dxa"/>
              <w:right w:w="13" w:type="dxa"/>
            </w:tcMar>
            <w:vAlign w:val="bottom"/>
          </w:tcPr>
          <w:p w14:paraId="1A3D6820" w14:textId="77777777" w:rsidR="00493DF6" w:rsidRDefault="00AB5092">
            <w:pPr>
              <w:tabs>
                <w:tab w:val="right" w:pos="1097"/>
              </w:tabs>
              <w:spacing w:after="0" w:line="240" w:lineRule="auto"/>
            </w:pPr>
            <w:r>
              <w:rPr>
                <w:rFonts w:ascii="Times New Roman" w:hAnsi="Times New Roman" w:cs="Times New Roman"/>
                <w:lang w:val="lt-LT"/>
              </w:rPr>
              <w:tab/>
              <w:t>900 kcal</w:t>
            </w:r>
          </w:p>
        </w:tc>
        <w:tc>
          <w:tcPr>
            <w:tcW w:w="1417" w:type="dxa"/>
            <w:tcBorders>
              <w:right w:val="single" w:sz="4" w:space="0" w:color="000000"/>
            </w:tcBorders>
            <w:noWrap/>
            <w:tcMar>
              <w:top w:w="13" w:type="dxa"/>
              <w:left w:w="13" w:type="dxa"/>
              <w:bottom w:w="0" w:type="dxa"/>
              <w:right w:w="13" w:type="dxa"/>
            </w:tcMar>
            <w:vAlign w:val="bottom"/>
          </w:tcPr>
          <w:p w14:paraId="40D0649F" w14:textId="77777777" w:rsidR="00493DF6" w:rsidRDefault="00AB5092">
            <w:pPr>
              <w:tabs>
                <w:tab w:val="right" w:pos="1127"/>
              </w:tabs>
              <w:spacing w:after="0" w:line="240" w:lineRule="auto"/>
            </w:pPr>
            <w:r>
              <w:rPr>
                <w:rFonts w:ascii="Times New Roman" w:hAnsi="Times New Roman" w:cs="Times New Roman"/>
                <w:lang w:val="lt-LT"/>
              </w:rPr>
              <w:tab/>
              <w:t>1200 kcal</w:t>
            </w:r>
          </w:p>
        </w:tc>
        <w:tc>
          <w:tcPr>
            <w:tcW w:w="1833" w:type="dxa"/>
            <w:tcBorders>
              <w:right w:val="single" w:sz="4" w:space="0" w:color="000000"/>
            </w:tcBorders>
            <w:tcMar>
              <w:top w:w="0" w:type="dxa"/>
              <w:left w:w="0" w:type="dxa"/>
              <w:bottom w:w="0" w:type="dxa"/>
              <w:right w:w="0" w:type="dxa"/>
            </w:tcMar>
            <w:vAlign w:val="bottom"/>
          </w:tcPr>
          <w:p w14:paraId="15B10F2A"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1500 kcal</w:t>
            </w:r>
          </w:p>
        </w:tc>
        <w:tc>
          <w:tcPr>
            <w:tcW w:w="30" w:type="dxa"/>
          </w:tcPr>
          <w:p w14:paraId="449F8B36" w14:textId="77777777" w:rsidR="00493DF6" w:rsidRDefault="00493DF6">
            <w:pPr>
              <w:tabs>
                <w:tab w:val="right" w:pos="1050"/>
              </w:tabs>
              <w:spacing w:after="0" w:line="240" w:lineRule="auto"/>
              <w:rPr>
                <w:rFonts w:ascii="Times New Roman" w:hAnsi="Times New Roman" w:cs="Times New Roman"/>
                <w:lang w:val="lt-LT"/>
              </w:rPr>
            </w:pPr>
          </w:p>
        </w:tc>
      </w:tr>
      <w:tr w:rsidR="00493DF6" w14:paraId="48051EEC" w14:textId="77777777">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6AC5484E" w14:textId="77777777" w:rsidR="00493DF6" w:rsidRDefault="00AB5092">
            <w:pPr>
              <w:spacing w:after="0" w:line="240" w:lineRule="auto"/>
              <w:ind w:left="567"/>
              <w:rPr>
                <w:rFonts w:ascii="Times New Roman" w:hAnsi="Times New Roman" w:cs="Times New Roman"/>
                <w:lang w:val="lt-LT"/>
              </w:rPr>
            </w:pPr>
            <w:r>
              <w:rPr>
                <w:rFonts w:ascii="Times New Roman" w:hAnsi="Times New Roman" w:cs="Times New Roman"/>
                <w:lang w:val="lt-LT"/>
              </w:rPr>
              <w:t xml:space="preserve">Gliukozės kalorijos </w:t>
            </w:r>
          </w:p>
        </w:tc>
        <w:tc>
          <w:tcPr>
            <w:tcW w:w="1392" w:type="dxa"/>
            <w:tcBorders>
              <w:right w:val="single" w:sz="4" w:space="0" w:color="000000"/>
            </w:tcBorders>
            <w:noWrap/>
            <w:tcMar>
              <w:top w:w="13" w:type="dxa"/>
              <w:left w:w="13" w:type="dxa"/>
              <w:bottom w:w="0" w:type="dxa"/>
              <w:right w:w="13" w:type="dxa"/>
            </w:tcMar>
            <w:vAlign w:val="bottom"/>
          </w:tcPr>
          <w:p w14:paraId="2D73D937" w14:textId="77777777" w:rsidR="00493DF6" w:rsidRDefault="00AB5092">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ab/>
              <w:t>300 kcal</w:t>
            </w:r>
          </w:p>
        </w:tc>
        <w:tc>
          <w:tcPr>
            <w:tcW w:w="1560" w:type="dxa"/>
            <w:tcBorders>
              <w:right w:val="single" w:sz="4" w:space="0" w:color="000000"/>
            </w:tcBorders>
            <w:noWrap/>
            <w:tcMar>
              <w:top w:w="13" w:type="dxa"/>
              <w:left w:w="13" w:type="dxa"/>
              <w:bottom w:w="0" w:type="dxa"/>
              <w:right w:w="13" w:type="dxa"/>
            </w:tcMar>
            <w:vAlign w:val="bottom"/>
          </w:tcPr>
          <w:p w14:paraId="5060D6A4" w14:textId="77777777" w:rsidR="00493DF6" w:rsidRDefault="00AB5092">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450 kcal</w:t>
            </w:r>
          </w:p>
        </w:tc>
        <w:tc>
          <w:tcPr>
            <w:tcW w:w="1417" w:type="dxa"/>
            <w:tcBorders>
              <w:right w:val="single" w:sz="4" w:space="0" w:color="000000"/>
            </w:tcBorders>
            <w:noWrap/>
            <w:tcMar>
              <w:top w:w="13" w:type="dxa"/>
              <w:left w:w="13" w:type="dxa"/>
              <w:bottom w:w="0" w:type="dxa"/>
              <w:right w:w="13" w:type="dxa"/>
            </w:tcMar>
            <w:vAlign w:val="bottom"/>
          </w:tcPr>
          <w:p w14:paraId="2E172C3E" w14:textId="77777777" w:rsidR="00493DF6" w:rsidRDefault="00AB5092">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600 kcal</w:t>
            </w:r>
          </w:p>
        </w:tc>
        <w:tc>
          <w:tcPr>
            <w:tcW w:w="1833" w:type="dxa"/>
            <w:tcBorders>
              <w:right w:val="single" w:sz="4" w:space="0" w:color="000000"/>
            </w:tcBorders>
            <w:tcMar>
              <w:top w:w="0" w:type="dxa"/>
              <w:left w:w="0" w:type="dxa"/>
              <w:bottom w:w="0" w:type="dxa"/>
              <w:right w:w="0" w:type="dxa"/>
            </w:tcMar>
            <w:vAlign w:val="bottom"/>
          </w:tcPr>
          <w:p w14:paraId="4A09181F"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750 kcal</w:t>
            </w:r>
          </w:p>
        </w:tc>
        <w:tc>
          <w:tcPr>
            <w:tcW w:w="30" w:type="dxa"/>
          </w:tcPr>
          <w:p w14:paraId="59EF2FAE" w14:textId="77777777" w:rsidR="00493DF6" w:rsidRDefault="00493DF6">
            <w:pPr>
              <w:tabs>
                <w:tab w:val="right" w:pos="1050"/>
              </w:tabs>
              <w:spacing w:after="0" w:line="240" w:lineRule="auto"/>
              <w:rPr>
                <w:rFonts w:ascii="Times New Roman" w:hAnsi="Times New Roman" w:cs="Times New Roman"/>
                <w:lang w:val="lt-LT"/>
              </w:rPr>
            </w:pPr>
          </w:p>
        </w:tc>
      </w:tr>
      <w:tr w:rsidR="00493DF6" w14:paraId="36177DCB" w14:textId="77777777">
        <w:trPr>
          <w:trHeight w:val="28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07800F1E" w14:textId="77777777" w:rsidR="00493DF6" w:rsidRDefault="00AB5092">
            <w:pPr>
              <w:spacing w:after="0" w:line="240" w:lineRule="auto"/>
              <w:ind w:left="567"/>
            </w:pPr>
            <w:r>
              <w:rPr>
                <w:rFonts w:ascii="Times New Roman" w:hAnsi="Times New Roman" w:cs="Times New Roman"/>
                <w:lang w:val="lt-LT"/>
              </w:rPr>
              <w:t xml:space="preserve">Lipidų kalorijos </w:t>
            </w:r>
            <w:r>
              <w:rPr>
                <w:rFonts w:ascii="Times New Roman" w:hAnsi="Times New Roman" w:cs="Times New Roman"/>
                <w:vertAlign w:val="superscript"/>
                <w:lang w:val="lt-LT"/>
              </w:rPr>
              <w:t>a</w:t>
            </w:r>
            <w:r>
              <w:rPr>
                <w:rFonts w:ascii="Times New Roman" w:hAnsi="Times New Roman" w:cs="Times New Roman"/>
                <w:lang w:val="fr-FR"/>
              </w:rPr>
              <w:t xml:space="preserve"> </w:t>
            </w:r>
          </w:p>
        </w:tc>
        <w:tc>
          <w:tcPr>
            <w:tcW w:w="1392" w:type="dxa"/>
            <w:tcBorders>
              <w:right w:val="single" w:sz="4" w:space="0" w:color="000000"/>
            </w:tcBorders>
            <w:noWrap/>
            <w:tcMar>
              <w:top w:w="13" w:type="dxa"/>
              <w:left w:w="13" w:type="dxa"/>
              <w:bottom w:w="0" w:type="dxa"/>
              <w:right w:w="13" w:type="dxa"/>
            </w:tcMar>
            <w:vAlign w:val="bottom"/>
          </w:tcPr>
          <w:p w14:paraId="56D09B08" w14:textId="77777777" w:rsidR="00493DF6" w:rsidRDefault="00AB5092">
            <w:pPr>
              <w:tabs>
                <w:tab w:val="right" w:pos="947"/>
              </w:tabs>
              <w:spacing w:after="0" w:line="240" w:lineRule="auto"/>
            </w:pPr>
            <w:r>
              <w:rPr>
                <w:rFonts w:ascii="Times New Roman" w:hAnsi="Times New Roman" w:cs="Times New Roman"/>
                <w:lang w:val="fr-FR"/>
              </w:rPr>
              <w:tab/>
            </w:r>
            <w:r>
              <w:rPr>
                <w:rFonts w:ascii="Times New Roman" w:hAnsi="Times New Roman" w:cs="Times New Roman"/>
                <w:lang w:val="lt-LT"/>
              </w:rPr>
              <w:t>300 kcal</w:t>
            </w:r>
          </w:p>
        </w:tc>
        <w:tc>
          <w:tcPr>
            <w:tcW w:w="1560" w:type="dxa"/>
            <w:tcBorders>
              <w:right w:val="single" w:sz="4" w:space="0" w:color="000000"/>
            </w:tcBorders>
            <w:noWrap/>
            <w:tcMar>
              <w:top w:w="13" w:type="dxa"/>
              <w:left w:w="13" w:type="dxa"/>
              <w:bottom w:w="0" w:type="dxa"/>
              <w:right w:w="13" w:type="dxa"/>
            </w:tcMar>
            <w:vAlign w:val="bottom"/>
          </w:tcPr>
          <w:p w14:paraId="1BD87765" w14:textId="77777777" w:rsidR="00493DF6" w:rsidRDefault="00AB5092">
            <w:pPr>
              <w:tabs>
                <w:tab w:val="right" w:pos="1097"/>
              </w:tabs>
              <w:spacing w:after="0" w:line="240" w:lineRule="auto"/>
            </w:pPr>
            <w:r>
              <w:rPr>
                <w:rFonts w:ascii="Times New Roman" w:hAnsi="Times New Roman" w:cs="Times New Roman"/>
                <w:lang w:val="lt-LT"/>
              </w:rPr>
              <w:tab/>
              <w:t>450 kcal</w:t>
            </w:r>
          </w:p>
        </w:tc>
        <w:tc>
          <w:tcPr>
            <w:tcW w:w="1417" w:type="dxa"/>
            <w:tcBorders>
              <w:right w:val="single" w:sz="4" w:space="0" w:color="000000"/>
            </w:tcBorders>
            <w:noWrap/>
            <w:tcMar>
              <w:top w:w="13" w:type="dxa"/>
              <w:left w:w="13" w:type="dxa"/>
              <w:bottom w:w="0" w:type="dxa"/>
              <w:right w:w="13" w:type="dxa"/>
            </w:tcMar>
            <w:vAlign w:val="bottom"/>
          </w:tcPr>
          <w:p w14:paraId="5A693056" w14:textId="77777777" w:rsidR="00493DF6" w:rsidRDefault="00AB5092">
            <w:pPr>
              <w:tabs>
                <w:tab w:val="right" w:pos="1127"/>
              </w:tabs>
              <w:spacing w:after="0" w:line="240" w:lineRule="auto"/>
            </w:pPr>
            <w:r>
              <w:rPr>
                <w:rFonts w:ascii="Times New Roman" w:hAnsi="Times New Roman" w:cs="Times New Roman"/>
                <w:lang w:val="lt-LT"/>
              </w:rPr>
              <w:tab/>
              <w:t>600 kcal</w:t>
            </w:r>
          </w:p>
        </w:tc>
        <w:tc>
          <w:tcPr>
            <w:tcW w:w="1833" w:type="dxa"/>
            <w:tcBorders>
              <w:right w:val="single" w:sz="4" w:space="0" w:color="000000"/>
            </w:tcBorders>
            <w:tcMar>
              <w:top w:w="0" w:type="dxa"/>
              <w:left w:w="0" w:type="dxa"/>
              <w:bottom w:w="0" w:type="dxa"/>
              <w:right w:w="0" w:type="dxa"/>
            </w:tcMar>
            <w:vAlign w:val="bottom"/>
          </w:tcPr>
          <w:p w14:paraId="10703A7F" w14:textId="77777777" w:rsidR="00493DF6" w:rsidRDefault="00AB5092">
            <w:pPr>
              <w:tabs>
                <w:tab w:val="right" w:pos="1050"/>
              </w:tabs>
              <w:spacing w:after="0" w:line="240" w:lineRule="auto"/>
            </w:pPr>
            <w:r>
              <w:rPr>
                <w:rFonts w:ascii="Times New Roman" w:hAnsi="Times New Roman" w:cs="Times New Roman"/>
                <w:lang w:val="fr-FR"/>
              </w:rPr>
              <w:tab/>
            </w:r>
            <w:r>
              <w:rPr>
                <w:rFonts w:ascii="Times New Roman" w:hAnsi="Times New Roman" w:cs="Times New Roman"/>
                <w:lang w:val="lt-LT"/>
              </w:rPr>
              <w:t>750 kcal</w:t>
            </w:r>
          </w:p>
        </w:tc>
        <w:tc>
          <w:tcPr>
            <w:tcW w:w="30" w:type="dxa"/>
          </w:tcPr>
          <w:p w14:paraId="3C80D927" w14:textId="77777777" w:rsidR="00493DF6" w:rsidRDefault="00493DF6">
            <w:pPr>
              <w:tabs>
                <w:tab w:val="right" w:pos="1050"/>
              </w:tabs>
              <w:spacing w:after="0" w:line="240" w:lineRule="auto"/>
            </w:pPr>
          </w:p>
        </w:tc>
      </w:tr>
      <w:tr w:rsidR="00493DF6" w14:paraId="524C193B" w14:textId="77777777">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3E41994E" w14:textId="77777777" w:rsidR="00493DF6" w:rsidRDefault="00493DF6">
            <w:pPr>
              <w:spacing w:after="0" w:line="240" w:lineRule="auto"/>
              <w:rPr>
                <w:rFonts w:ascii="Times New Roman" w:hAnsi="Times New Roman" w:cs="Times New Roman"/>
                <w:lang w:val="fr-FR"/>
              </w:rPr>
            </w:pPr>
          </w:p>
        </w:tc>
        <w:tc>
          <w:tcPr>
            <w:tcW w:w="1392" w:type="dxa"/>
            <w:tcBorders>
              <w:right w:val="single" w:sz="4" w:space="0" w:color="000000"/>
            </w:tcBorders>
            <w:noWrap/>
            <w:tcMar>
              <w:top w:w="13" w:type="dxa"/>
              <w:left w:w="13" w:type="dxa"/>
              <w:bottom w:w="0" w:type="dxa"/>
              <w:right w:w="13" w:type="dxa"/>
            </w:tcMar>
            <w:vAlign w:val="bottom"/>
          </w:tcPr>
          <w:p w14:paraId="75A326E4" w14:textId="77777777" w:rsidR="00493DF6" w:rsidRDefault="00AB5092">
            <w:pPr>
              <w:tabs>
                <w:tab w:val="right" w:pos="922"/>
              </w:tabs>
              <w:spacing w:after="0" w:line="240" w:lineRule="auto"/>
              <w:rPr>
                <w:rFonts w:ascii="Times New Roman" w:hAnsi="Times New Roman" w:cs="Times New Roman"/>
                <w:lang w:val="fr-FR"/>
              </w:rPr>
            </w:pPr>
            <w:r>
              <w:rPr>
                <w:rFonts w:ascii="Times New Roman" w:hAnsi="Times New Roman" w:cs="Times New Roman"/>
                <w:lang w:val="fr-FR"/>
              </w:rPr>
              <w:t> </w:t>
            </w:r>
          </w:p>
        </w:tc>
        <w:tc>
          <w:tcPr>
            <w:tcW w:w="1560" w:type="dxa"/>
            <w:tcBorders>
              <w:right w:val="single" w:sz="4" w:space="0" w:color="000000"/>
            </w:tcBorders>
            <w:noWrap/>
            <w:tcMar>
              <w:top w:w="13" w:type="dxa"/>
              <w:left w:w="13" w:type="dxa"/>
              <w:bottom w:w="0" w:type="dxa"/>
              <w:right w:w="13" w:type="dxa"/>
            </w:tcMar>
            <w:vAlign w:val="bottom"/>
          </w:tcPr>
          <w:p w14:paraId="0F17E5B4" w14:textId="77777777" w:rsidR="00493DF6" w:rsidRDefault="00AB5092">
            <w:pPr>
              <w:tabs>
                <w:tab w:val="right" w:pos="947"/>
              </w:tabs>
              <w:spacing w:after="0" w:line="240" w:lineRule="auto"/>
              <w:rPr>
                <w:rFonts w:ascii="Times New Roman" w:hAnsi="Times New Roman" w:cs="Times New Roman"/>
                <w:lang w:val="fr-FR"/>
              </w:rPr>
            </w:pPr>
            <w:r>
              <w:rPr>
                <w:rFonts w:ascii="Times New Roman" w:hAnsi="Times New Roman" w:cs="Times New Roman"/>
                <w:lang w:val="fr-FR"/>
              </w:rPr>
              <w:t> </w:t>
            </w:r>
          </w:p>
        </w:tc>
        <w:tc>
          <w:tcPr>
            <w:tcW w:w="1417" w:type="dxa"/>
            <w:tcBorders>
              <w:right w:val="single" w:sz="4" w:space="0" w:color="000000"/>
            </w:tcBorders>
            <w:noWrap/>
            <w:tcMar>
              <w:top w:w="13" w:type="dxa"/>
              <w:left w:w="13" w:type="dxa"/>
              <w:bottom w:w="0" w:type="dxa"/>
              <w:right w:w="13" w:type="dxa"/>
            </w:tcMar>
            <w:vAlign w:val="bottom"/>
          </w:tcPr>
          <w:p w14:paraId="22D3DB05" w14:textId="77777777" w:rsidR="00493DF6" w:rsidRDefault="00AB5092">
            <w:pPr>
              <w:tabs>
                <w:tab w:val="right" w:pos="1140"/>
              </w:tabs>
              <w:spacing w:after="0" w:line="240" w:lineRule="auto"/>
              <w:rPr>
                <w:rFonts w:ascii="Times New Roman" w:hAnsi="Times New Roman" w:cs="Times New Roman"/>
                <w:lang w:val="fr-FR"/>
              </w:rPr>
            </w:pPr>
            <w:r>
              <w:rPr>
                <w:rFonts w:ascii="Times New Roman" w:hAnsi="Times New Roman" w:cs="Times New Roman"/>
                <w:lang w:val="fr-FR"/>
              </w:rPr>
              <w:t> </w:t>
            </w:r>
          </w:p>
        </w:tc>
        <w:tc>
          <w:tcPr>
            <w:tcW w:w="1833" w:type="dxa"/>
            <w:tcBorders>
              <w:right w:val="single" w:sz="4" w:space="0" w:color="000000"/>
            </w:tcBorders>
            <w:tcMar>
              <w:top w:w="0" w:type="dxa"/>
              <w:left w:w="0" w:type="dxa"/>
              <w:bottom w:w="0" w:type="dxa"/>
              <w:right w:w="0" w:type="dxa"/>
            </w:tcMar>
            <w:vAlign w:val="bottom"/>
          </w:tcPr>
          <w:p w14:paraId="3486243C" w14:textId="77777777" w:rsidR="00493DF6" w:rsidRDefault="00AB5092">
            <w:pPr>
              <w:tabs>
                <w:tab w:val="right" w:pos="1140"/>
              </w:tabs>
              <w:spacing w:after="0" w:line="240" w:lineRule="auto"/>
              <w:rPr>
                <w:rFonts w:ascii="Times New Roman" w:hAnsi="Times New Roman" w:cs="Times New Roman"/>
                <w:lang w:val="fr-FR"/>
              </w:rPr>
            </w:pPr>
            <w:r>
              <w:rPr>
                <w:rFonts w:ascii="Times New Roman" w:hAnsi="Times New Roman" w:cs="Times New Roman"/>
                <w:lang w:val="fr-FR"/>
              </w:rPr>
              <w:t> </w:t>
            </w:r>
          </w:p>
        </w:tc>
        <w:tc>
          <w:tcPr>
            <w:tcW w:w="30" w:type="dxa"/>
          </w:tcPr>
          <w:p w14:paraId="1928EE56" w14:textId="77777777" w:rsidR="00493DF6" w:rsidRDefault="00493DF6">
            <w:pPr>
              <w:tabs>
                <w:tab w:val="right" w:pos="1140"/>
              </w:tabs>
              <w:spacing w:after="0" w:line="240" w:lineRule="auto"/>
              <w:rPr>
                <w:rFonts w:ascii="Times New Roman" w:hAnsi="Times New Roman" w:cs="Times New Roman"/>
                <w:lang w:val="fr-FR"/>
              </w:rPr>
            </w:pPr>
          </w:p>
        </w:tc>
      </w:tr>
      <w:tr w:rsidR="00493DF6" w14:paraId="5D56AE9A" w14:textId="77777777">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4C70CAEB" w14:textId="77777777" w:rsidR="00493DF6" w:rsidRDefault="00AB5092">
            <w:pPr>
              <w:spacing w:after="0" w:line="240" w:lineRule="auto"/>
              <w:ind w:left="567"/>
            </w:pPr>
            <w:r>
              <w:rPr>
                <w:rFonts w:ascii="Times New Roman" w:hAnsi="Times New Roman" w:cs="Times New Roman"/>
                <w:lang w:val="lt-LT"/>
              </w:rPr>
              <w:t>Nebaltyminių kalorijų / azoto santykis</w:t>
            </w:r>
            <w:r>
              <w:rPr>
                <w:rFonts w:ascii="Times New Roman" w:hAnsi="Times New Roman" w:cs="Times New Roman"/>
                <w:lang w:val="fr-FR"/>
              </w:rPr>
              <w:t xml:space="preserve"> </w:t>
            </w:r>
          </w:p>
        </w:tc>
        <w:tc>
          <w:tcPr>
            <w:tcW w:w="1392" w:type="dxa"/>
            <w:tcBorders>
              <w:right w:val="single" w:sz="4" w:space="0" w:color="000000"/>
            </w:tcBorders>
            <w:noWrap/>
            <w:tcMar>
              <w:top w:w="13" w:type="dxa"/>
              <w:left w:w="13" w:type="dxa"/>
              <w:bottom w:w="0" w:type="dxa"/>
              <w:right w:w="13" w:type="dxa"/>
            </w:tcMar>
            <w:vAlign w:val="bottom"/>
          </w:tcPr>
          <w:p w14:paraId="1E257516" w14:textId="77777777" w:rsidR="00493DF6" w:rsidRDefault="00AB5092">
            <w:pPr>
              <w:tabs>
                <w:tab w:val="right" w:pos="947"/>
              </w:tabs>
              <w:spacing w:after="0" w:line="240" w:lineRule="auto"/>
            </w:pPr>
            <w:r>
              <w:rPr>
                <w:rFonts w:ascii="Times New Roman" w:hAnsi="Times New Roman" w:cs="Times New Roman"/>
                <w:lang w:val="fr-FR"/>
              </w:rPr>
              <w:tab/>
            </w:r>
            <w:r>
              <w:rPr>
                <w:rFonts w:ascii="Times New Roman" w:hAnsi="Times New Roman" w:cs="Times New Roman"/>
                <w:lang w:val="lt-LT"/>
              </w:rPr>
              <w:t>150 kcal/g</w:t>
            </w:r>
          </w:p>
        </w:tc>
        <w:tc>
          <w:tcPr>
            <w:tcW w:w="1560" w:type="dxa"/>
            <w:tcBorders>
              <w:right w:val="single" w:sz="4" w:space="0" w:color="000000"/>
            </w:tcBorders>
            <w:noWrap/>
            <w:tcMar>
              <w:top w:w="13" w:type="dxa"/>
              <w:left w:w="13" w:type="dxa"/>
              <w:bottom w:w="0" w:type="dxa"/>
              <w:right w:w="13" w:type="dxa"/>
            </w:tcMar>
            <w:vAlign w:val="bottom"/>
          </w:tcPr>
          <w:p w14:paraId="1E098D0F" w14:textId="77777777" w:rsidR="00493DF6" w:rsidRDefault="00AB5092">
            <w:pPr>
              <w:tabs>
                <w:tab w:val="right" w:pos="1097"/>
              </w:tabs>
              <w:spacing w:after="0" w:line="240" w:lineRule="auto"/>
            </w:pPr>
            <w:r>
              <w:rPr>
                <w:rFonts w:ascii="Times New Roman" w:hAnsi="Times New Roman" w:cs="Times New Roman"/>
                <w:lang w:val="lt-LT"/>
              </w:rPr>
              <w:tab/>
              <w:t>150 kcal/g</w:t>
            </w:r>
          </w:p>
        </w:tc>
        <w:tc>
          <w:tcPr>
            <w:tcW w:w="1417" w:type="dxa"/>
            <w:tcBorders>
              <w:right w:val="single" w:sz="4" w:space="0" w:color="000000"/>
            </w:tcBorders>
            <w:noWrap/>
            <w:tcMar>
              <w:top w:w="13" w:type="dxa"/>
              <w:left w:w="13" w:type="dxa"/>
              <w:bottom w:w="0" w:type="dxa"/>
              <w:right w:w="13" w:type="dxa"/>
            </w:tcMar>
            <w:vAlign w:val="bottom"/>
          </w:tcPr>
          <w:p w14:paraId="6F753789" w14:textId="77777777" w:rsidR="00493DF6" w:rsidRDefault="00AB5092">
            <w:pPr>
              <w:tabs>
                <w:tab w:val="right" w:pos="1140"/>
              </w:tabs>
              <w:spacing w:after="0" w:line="240" w:lineRule="auto"/>
            </w:pPr>
            <w:r>
              <w:rPr>
                <w:rFonts w:ascii="Times New Roman" w:hAnsi="Times New Roman" w:cs="Times New Roman"/>
                <w:lang w:val="lt-LT"/>
              </w:rPr>
              <w:tab/>
              <w:t>150 kcal/g</w:t>
            </w:r>
          </w:p>
        </w:tc>
        <w:tc>
          <w:tcPr>
            <w:tcW w:w="1833" w:type="dxa"/>
            <w:tcBorders>
              <w:right w:val="single" w:sz="4" w:space="0" w:color="000000"/>
            </w:tcBorders>
            <w:tcMar>
              <w:top w:w="0" w:type="dxa"/>
              <w:left w:w="0" w:type="dxa"/>
              <w:bottom w:w="0" w:type="dxa"/>
              <w:right w:w="0" w:type="dxa"/>
            </w:tcMar>
            <w:vAlign w:val="bottom"/>
          </w:tcPr>
          <w:p w14:paraId="7EE080B8"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150 kcal/g</w:t>
            </w:r>
          </w:p>
        </w:tc>
        <w:tc>
          <w:tcPr>
            <w:tcW w:w="30" w:type="dxa"/>
          </w:tcPr>
          <w:p w14:paraId="05B72016" w14:textId="77777777" w:rsidR="00493DF6" w:rsidRDefault="00493DF6">
            <w:pPr>
              <w:tabs>
                <w:tab w:val="right" w:pos="1050"/>
              </w:tabs>
              <w:spacing w:after="0" w:line="240" w:lineRule="auto"/>
              <w:rPr>
                <w:rFonts w:ascii="Times New Roman" w:hAnsi="Times New Roman" w:cs="Times New Roman"/>
                <w:lang w:val="lt-LT"/>
              </w:rPr>
            </w:pPr>
          </w:p>
        </w:tc>
      </w:tr>
      <w:tr w:rsidR="00493DF6" w14:paraId="59E6269B" w14:textId="77777777">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61753624" w14:textId="77777777" w:rsidR="00493DF6" w:rsidRDefault="00AB5092">
            <w:pPr>
              <w:spacing w:after="0" w:line="240" w:lineRule="auto"/>
              <w:ind w:left="567"/>
              <w:rPr>
                <w:rFonts w:ascii="Times New Roman" w:hAnsi="Times New Roman" w:cs="Times New Roman"/>
                <w:lang w:val="lt-LT"/>
              </w:rPr>
            </w:pPr>
            <w:r>
              <w:rPr>
                <w:rFonts w:ascii="Times New Roman" w:hAnsi="Times New Roman" w:cs="Times New Roman"/>
                <w:lang w:val="lt-LT"/>
              </w:rPr>
              <w:t>Gliukozės / lipidų kalorijų santykis</w:t>
            </w:r>
          </w:p>
        </w:tc>
        <w:tc>
          <w:tcPr>
            <w:tcW w:w="1392" w:type="dxa"/>
            <w:tcBorders>
              <w:right w:val="single" w:sz="4" w:space="0" w:color="000000"/>
            </w:tcBorders>
            <w:noWrap/>
            <w:tcMar>
              <w:top w:w="13" w:type="dxa"/>
              <w:left w:w="13" w:type="dxa"/>
              <w:bottom w:w="0" w:type="dxa"/>
              <w:right w:w="13" w:type="dxa"/>
            </w:tcMar>
            <w:vAlign w:val="bottom"/>
          </w:tcPr>
          <w:p w14:paraId="68AAE801" w14:textId="77777777" w:rsidR="00493DF6" w:rsidRDefault="00AB5092">
            <w:pPr>
              <w:tabs>
                <w:tab w:val="right" w:pos="947"/>
              </w:tabs>
              <w:spacing w:after="0" w:line="240" w:lineRule="auto"/>
              <w:rPr>
                <w:rFonts w:ascii="Times New Roman" w:hAnsi="Times New Roman" w:cs="Times New Roman"/>
                <w:lang w:val="lt-LT"/>
              </w:rPr>
            </w:pPr>
            <w:r>
              <w:rPr>
                <w:rFonts w:ascii="Times New Roman" w:hAnsi="Times New Roman" w:cs="Times New Roman"/>
                <w:lang w:val="lt-LT"/>
              </w:rPr>
              <w:tab/>
              <w:t>50/50</w:t>
            </w:r>
          </w:p>
        </w:tc>
        <w:tc>
          <w:tcPr>
            <w:tcW w:w="1560" w:type="dxa"/>
            <w:tcBorders>
              <w:right w:val="single" w:sz="4" w:space="0" w:color="000000"/>
            </w:tcBorders>
            <w:noWrap/>
            <w:tcMar>
              <w:top w:w="13" w:type="dxa"/>
              <w:left w:w="13" w:type="dxa"/>
              <w:bottom w:w="0" w:type="dxa"/>
              <w:right w:w="13" w:type="dxa"/>
            </w:tcMar>
            <w:vAlign w:val="bottom"/>
          </w:tcPr>
          <w:p w14:paraId="7F9361E6" w14:textId="77777777" w:rsidR="00493DF6" w:rsidRDefault="00AB5092">
            <w:pPr>
              <w:tabs>
                <w:tab w:val="right" w:pos="1097"/>
              </w:tabs>
              <w:spacing w:after="0" w:line="240" w:lineRule="auto"/>
            </w:pPr>
            <w:r>
              <w:rPr>
                <w:rFonts w:ascii="Times New Roman" w:hAnsi="Times New Roman" w:cs="Times New Roman"/>
                <w:lang w:val="lt-LT"/>
              </w:rPr>
              <w:tab/>
              <w:t>50/50</w:t>
            </w:r>
          </w:p>
        </w:tc>
        <w:tc>
          <w:tcPr>
            <w:tcW w:w="1417" w:type="dxa"/>
            <w:tcBorders>
              <w:right w:val="single" w:sz="4" w:space="0" w:color="000000"/>
            </w:tcBorders>
            <w:noWrap/>
            <w:tcMar>
              <w:top w:w="13" w:type="dxa"/>
              <w:left w:w="13" w:type="dxa"/>
              <w:bottom w:w="0" w:type="dxa"/>
              <w:right w:w="13" w:type="dxa"/>
            </w:tcMar>
            <w:vAlign w:val="bottom"/>
          </w:tcPr>
          <w:p w14:paraId="541FB834" w14:textId="77777777" w:rsidR="00493DF6" w:rsidRDefault="00AB5092">
            <w:pPr>
              <w:tabs>
                <w:tab w:val="right" w:pos="1140"/>
              </w:tabs>
              <w:spacing w:after="0" w:line="240" w:lineRule="auto"/>
            </w:pPr>
            <w:r>
              <w:rPr>
                <w:rFonts w:ascii="Times New Roman" w:hAnsi="Times New Roman" w:cs="Times New Roman"/>
                <w:lang w:val="lt-LT"/>
              </w:rPr>
              <w:tab/>
              <w:t>50/50</w:t>
            </w:r>
          </w:p>
        </w:tc>
        <w:tc>
          <w:tcPr>
            <w:tcW w:w="1833" w:type="dxa"/>
            <w:tcBorders>
              <w:right w:val="single" w:sz="4" w:space="0" w:color="000000"/>
            </w:tcBorders>
            <w:tcMar>
              <w:top w:w="0" w:type="dxa"/>
              <w:left w:w="0" w:type="dxa"/>
              <w:bottom w:w="0" w:type="dxa"/>
              <w:right w:w="0" w:type="dxa"/>
            </w:tcMar>
            <w:vAlign w:val="bottom"/>
          </w:tcPr>
          <w:p w14:paraId="5FEA8246"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50/50</w:t>
            </w:r>
          </w:p>
        </w:tc>
        <w:tc>
          <w:tcPr>
            <w:tcW w:w="30" w:type="dxa"/>
          </w:tcPr>
          <w:p w14:paraId="42949A09" w14:textId="77777777" w:rsidR="00493DF6" w:rsidRDefault="00493DF6">
            <w:pPr>
              <w:tabs>
                <w:tab w:val="right" w:pos="1050"/>
              </w:tabs>
              <w:spacing w:after="0" w:line="240" w:lineRule="auto"/>
              <w:rPr>
                <w:rFonts w:ascii="Times New Roman" w:hAnsi="Times New Roman" w:cs="Times New Roman"/>
                <w:lang w:val="lt-LT"/>
              </w:rPr>
            </w:pPr>
          </w:p>
        </w:tc>
      </w:tr>
      <w:tr w:rsidR="00493DF6" w14:paraId="2D221668" w14:textId="77777777">
        <w:trPr>
          <w:trHeight w:val="255"/>
        </w:trPr>
        <w:tc>
          <w:tcPr>
            <w:tcW w:w="3143"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6D63F241" w14:textId="77777777" w:rsidR="00493DF6" w:rsidRDefault="00AB5092">
            <w:pPr>
              <w:spacing w:after="0" w:line="240" w:lineRule="auto"/>
              <w:ind w:left="567"/>
            </w:pPr>
            <w:r>
              <w:rPr>
                <w:rFonts w:ascii="Times New Roman" w:hAnsi="Times New Roman" w:cs="Times New Roman"/>
                <w:lang w:val="lt-LT"/>
              </w:rPr>
              <w:t>Lipidų / bendrų kalorijų kiekis</w:t>
            </w:r>
            <w:r>
              <w:rPr>
                <w:rFonts w:ascii="Times New Roman" w:hAnsi="Times New Roman" w:cs="Times New Roman"/>
                <w:lang w:val="es-ES"/>
              </w:rPr>
              <w:t xml:space="preserve"> </w:t>
            </w:r>
          </w:p>
        </w:tc>
        <w:tc>
          <w:tcPr>
            <w:tcW w:w="1392" w:type="dxa"/>
            <w:tcBorders>
              <w:bottom w:val="single" w:sz="4" w:space="0" w:color="000000"/>
              <w:right w:val="single" w:sz="4" w:space="0" w:color="000000"/>
            </w:tcBorders>
            <w:noWrap/>
            <w:tcMar>
              <w:top w:w="13" w:type="dxa"/>
              <w:left w:w="13" w:type="dxa"/>
              <w:bottom w:w="0" w:type="dxa"/>
              <w:right w:w="13" w:type="dxa"/>
            </w:tcMar>
            <w:vAlign w:val="bottom"/>
          </w:tcPr>
          <w:p w14:paraId="2E51A1AC" w14:textId="77777777" w:rsidR="00493DF6" w:rsidRDefault="00AB5092">
            <w:pPr>
              <w:tabs>
                <w:tab w:val="right" w:pos="947"/>
              </w:tabs>
              <w:spacing w:after="0" w:line="240" w:lineRule="auto"/>
            </w:pPr>
            <w:r>
              <w:rPr>
                <w:rFonts w:ascii="Times New Roman" w:hAnsi="Times New Roman" w:cs="Times New Roman"/>
                <w:lang w:val="es-ES"/>
              </w:rPr>
              <w:tab/>
            </w:r>
            <w:r>
              <w:rPr>
                <w:rFonts w:ascii="Times New Roman" w:hAnsi="Times New Roman" w:cs="Times New Roman"/>
                <w:lang w:val="lt-LT"/>
              </w:rPr>
              <w:t>43%</w:t>
            </w:r>
          </w:p>
        </w:tc>
        <w:tc>
          <w:tcPr>
            <w:tcW w:w="1560" w:type="dxa"/>
            <w:tcBorders>
              <w:bottom w:val="single" w:sz="4" w:space="0" w:color="000000"/>
              <w:right w:val="single" w:sz="4" w:space="0" w:color="000000"/>
            </w:tcBorders>
            <w:noWrap/>
            <w:tcMar>
              <w:top w:w="13" w:type="dxa"/>
              <w:left w:w="13" w:type="dxa"/>
              <w:bottom w:w="0" w:type="dxa"/>
              <w:right w:w="13" w:type="dxa"/>
            </w:tcMar>
            <w:vAlign w:val="bottom"/>
          </w:tcPr>
          <w:p w14:paraId="0CB41948" w14:textId="77777777" w:rsidR="00493DF6" w:rsidRDefault="00AB5092">
            <w:pPr>
              <w:tabs>
                <w:tab w:val="right" w:pos="1097"/>
              </w:tabs>
              <w:spacing w:after="0" w:line="240" w:lineRule="auto"/>
            </w:pPr>
            <w:r>
              <w:rPr>
                <w:rFonts w:ascii="Times New Roman" w:hAnsi="Times New Roman" w:cs="Times New Roman"/>
                <w:lang w:val="lt-LT"/>
              </w:rPr>
              <w:tab/>
              <w:t>43%</w:t>
            </w:r>
          </w:p>
        </w:tc>
        <w:tc>
          <w:tcPr>
            <w:tcW w:w="1417" w:type="dxa"/>
            <w:tcBorders>
              <w:bottom w:val="single" w:sz="4" w:space="0" w:color="000000"/>
              <w:right w:val="single" w:sz="4" w:space="0" w:color="000000"/>
            </w:tcBorders>
            <w:noWrap/>
            <w:tcMar>
              <w:top w:w="13" w:type="dxa"/>
              <w:left w:w="13" w:type="dxa"/>
              <w:bottom w:w="0" w:type="dxa"/>
              <w:right w:w="13" w:type="dxa"/>
            </w:tcMar>
            <w:vAlign w:val="bottom"/>
          </w:tcPr>
          <w:p w14:paraId="743A91CE" w14:textId="77777777" w:rsidR="00493DF6" w:rsidRDefault="00AB5092">
            <w:pPr>
              <w:tabs>
                <w:tab w:val="right" w:pos="1140"/>
              </w:tabs>
              <w:spacing w:after="0" w:line="240" w:lineRule="auto"/>
            </w:pPr>
            <w:r>
              <w:rPr>
                <w:rFonts w:ascii="Times New Roman" w:hAnsi="Times New Roman" w:cs="Times New Roman"/>
                <w:lang w:val="lt-LT"/>
              </w:rPr>
              <w:tab/>
              <w:t>43%</w:t>
            </w:r>
          </w:p>
        </w:tc>
        <w:tc>
          <w:tcPr>
            <w:tcW w:w="1833" w:type="dxa"/>
            <w:tcBorders>
              <w:bottom w:val="single" w:sz="4" w:space="0" w:color="000000"/>
              <w:right w:val="single" w:sz="4" w:space="0" w:color="000000"/>
            </w:tcBorders>
            <w:tcMar>
              <w:top w:w="0" w:type="dxa"/>
              <w:left w:w="0" w:type="dxa"/>
              <w:bottom w:w="0" w:type="dxa"/>
              <w:right w:w="0" w:type="dxa"/>
            </w:tcMar>
            <w:vAlign w:val="bottom"/>
          </w:tcPr>
          <w:p w14:paraId="05F883F3"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43%</w:t>
            </w:r>
          </w:p>
        </w:tc>
        <w:tc>
          <w:tcPr>
            <w:tcW w:w="30" w:type="dxa"/>
          </w:tcPr>
          <w:p w14:paraId="29EABB59" w14:textId="77777777" w:rsidR="00493DF6" w:rsidRDefault="00493DF6">
            <w:pPr>
              <w:tabs>
                <w:tab w:val="right" w:pos="1050"/>
              </w:tabs>
              <w:spacing w:after="0" w:line="240" w:lineRule="auto"/>
              <w:rPr>
                <w:rFonts w:ascii="Times New Roman" w:hAnsi="Times New Roman" w:cs="Times New Roman"/>
                <w:lang w:val="lt-LT"/>
              </w:rPr>
            </w:pPr>
          </w:p>
        </w:tc>
      </w:tr>
      <w:tr w:rsidR="00493DF6" w14:paraId="69314803" w14:textId="77777777">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0FC25BCA"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Elektrolitai:</w:t>
            </w:r>
          </w:p>
        </w:tc>
        <w:tc>
          <w:tcPr>
            <w:tcW w:w="1392" w:type="dxa"/>
            <w:tcBorders>
              <w:right w:val="single" w:sz="4" w:space="0" w:color="000000"/>
            </w:tcBorders>
            <w:noWrap/>
            <w:tcMar>
              <w:top w:w="13" w:type="dxa"/>
              <w:left w:w="13" w:type="dxa"/>
              <w:bottom w:w="0" w:type="dxa"/>
              <w:right w:w="13" w:type="dxa"/>
            </w:tcMar>
            <w:vAlign w:val="bottom"/>
          </w:tcPr>
          <w:p w14:paraId="2E481D37" w14:textId="77777777" w:rsidR="00493DF6" w:rsidRDefault="00AB5092">
            <w:pPr>
              <w:tabs>
                <w:tab w:val="right" w:pos="947"/>
                <w:tab w:val="right" w:pos="994"/>
              </w:tabs>
              <w:spacing w:after="0" w:line="240" w:lineRule="auto"/>
              <w:rPr>
                <w:rFonts w:ascii="Times New Roman" w:hAnsi="Times New Roman" w:cs="Times New Roman"/>
                <w:lang w:val="lt-LT"/>
              </w:rPr>
            </w:pPr>
            <w:r>
              <w:rPr>
                <w:rFonts w:ascii="Times New Roman" w:hAnsi="Times New Roman" w:cs="Times New Roman"/>
                <w:lang w:val="lt-LT"/>
              </w:rPr>
              <w:t> </w:t>
            </w:r>
          </w:p>
        </w:tc>
        <w:tc>
          <w:tcPr>
            <w:tcW w:w="1560" w:type="dxa"/>
            <w:tcBorders>
              <w:right w:val="single" w:sz="4" w:space="0" w:color="000000"/>
            </w:tcBorders>
            <w:noWrap/>
            <w:tcMar>
              <w:top w:w="13" w:type="dxa"/>
              <w:left w:w="13" w:type="dxa"/>
              <w:bottom w:w="0" w:type="dxa"/>
              <w:right w:w="13" w:type="dxa"/>
            </w:tcMar>
            <w:vAlign w:val="bottom"/>
          </w:tcPr>
          <w:p w14:paraId="1F958FBD" w14:textId="77777777" w:rsidR="00493DF6" w:rsidRDefault="00AB5092">
            <w:pPr>
              <w:tabs>
                <w:tab w:val="right" w:pos="1097"/>
              </w:tabs>
              <w:spacing w:after="0" w:line="240" w:lineRule="auto"/>
            </w:pPr>
            <w:r>
              <w:rPr>
                <w:rFonts w:ascii="Times New Roman" w:hAnsi="Times New Roman" w:cs="Times New Roman"/>
                <w:lang w:val="lt-LT"/>
              </w:rPr>
              <w:t> </w:t>
            </w:r>
          </w:p>
        </w:tc>
        <w:tc>
          <w:tcPr>
            <w:tcW w:w="1417" w:type="dxa"/>
            <w:tcBorders>
              <w:right w:val="single" w:sz="4" w:space="0" w:color="000000"/>
            </w:tcBorders>
            <w:noWrap/>
            <w:tcMar>
              <w:top w:w="13" w:type="dxa"/>
              <w:left w:w="13" w:type="dxa"/>
              <w:bottom w:w="0" w:type="dxa"/>
              <w:right w:w="13" w:type="dxa"/>
            </w:tcMar>
            <w:vAlign w:val="bottom"/>
          </w:tcPr>
          <w:p w14:paraId="47B80772" w14:textId="77777777" w:rsidR="00493DF6" w:rsidRDefault="00AB5092">
            <w:pPr>
              <w:tabs>
                <w:tab w:val="right" w:pos="1140"/>
              </w:tabs>
              <w:spacing w:after="0" w:line="240" w:lineRule="auto"/>
            </w:pPr>
            <w:r>
              <w:rPr>
                <w:rFonts w:ascii="Times New Roman" w:hAnsi="Times New Roman" w:cs="Times New Roman"/>
                <w:lang w:val="lt-LT"/>
              </w:rPr>
              <w:t> </w:t>
            </w:r>
          </w:p>
        </w:tc>
        <w:tc>
          <w:tcPr>
            <w:tcW w:w="1833" w:type="dxa"/>
            <w:tcBorders>
              <w:right w:val="single" w:sz="4" w:space="0" w:color="000000"/>
            </w:tcBorders>
            <w:tcMar>
              <w:top w:w="0" w:type="dxa"/>
              <w:left w:w="0" w:type="dxa"/>
              <w:bottom w:w="0" w:type="dxa"/>
              <w:right w:w="0" w:type="dxa"/>
            </w:tcMar>
            <w:vAlign w:val="bottom"/>
          </w:tcPr>
          <w:p w14:paraId="7A028CAF" w14:textId="77777777" w:rsidR="00493DF6" w:rsidRDefault="00AB5092">
            <w:pPr>
              <w:tabs>
                <w:tab w:val="right" w:pos="1140"/>
              </w:tabs>
              <w:spacing w:after="0" w:line="240" w:lineRule="auto"/>
              <w:rPr>
                <w:rFonts w:ascii="Times New Roman" w:hAnsi="Times New Roman" w:cs="Times New Roman"/>
                <w:lang w:val="lt-LT"/>
              </w:rPr>
            </w:pPr>
            <w:r>
              <w:rPr>
                <w:rFonts w:ascii="Times New Roman" w:hAnsi="Times New Roman" w:cs="Times New Roman"/>
                <w:lang w:val="lt-LT"/>
              </w:rPr>
              <w:t> </w:t>
            </w:r>
          </w:p>
        </w:tc>
        <w:tc>
          <w:tcPr>
            <w:tcW w:w="30" w:type="dxa"/>
          </w:tcPr>
          <w:p w14:paraId="4EDC0178" w14:textId="77777777" w:rsidR="00493DF6" w:rsidRDefault="00493DF6">
            <w:pPr>
              <w:tabs>
                <w:tab w:val="right" w:pos="1140"/>
              </w:tabs>
              <w:spacing w:after="0" w:line="240" w:lineRule="auto"/>
              <w:rPr>
                <w:rFonts w:ascii="Times New Roman" w:hAnsi="Times New Roman" w:cs="Times New Roman"/>
                <w:lang w:val="lt-LT"/>
              </w:rPr>
            </w:pPr>
          </w:p>
        </w:tc>
      </w:tr>
      <w:tr w:rsidR="00493DF6" w14:paraId="19AC1B5E" w14:textId="77777777">
        <w:trPr>
          <w:trHeight w:val="28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22A478C1" w14:textId="77777777" w:rsidR="00493DF6" w:rsidRDefault="00AB5092">
            <w:pPr>
              <w:spacing w:after="0" w:line="240" w:lineRule="auto"/>
              <w:ind w:left="567"/>
            </w:pPr>
            <w:r>
              <w:rPr>
                <w:rFonts w:ascii="Times New Roman" w:hAnsi="Times New Roman" w:cs="Times New Roman"/>
                <w:lang w:val="lt-LT"/>
              </w:rPr>
              <w:t xml:space="preserve">Natris </w:t>
            </w:r>
          </w:p>
        </w:tc>
        <w:tc>
          <w:tcPr>
            <w:tcW w:w="1392" w:type="dxa"/>
            <w:tcBorders>
              <w:right w:val="single" w:sz="4" w:space="0" w:color="000000"/>
            </w:tcBorders>
            <w:noWrap/>
            <w:tcMar>
              <w:top w:w="13" w:type="dxa"/>
              <w:left w:w="13" w:type="dxa"/>
              <w:bottom w:w="0" w:type="dxa"/>
              <w:right w:w="13" w:type="dxa"/>
            </w:tcMar>
            <w:vAlign w:val="bottom"/>
          </w:tcPr>
          <w:p w14:paraId="1AB9398A" w14:textId="77777777" w:rsidR="00493DF6" w:rsidRDefault="00AB5092">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21,0 </w:t>
            </w:r>
            <w:proofErr w:type="spellStart"/>
            <w:r>
              <w:rPr>
                <w:rFonts w:ascii="Times New Roman" w:hAnsi="Times New Roman" w:cs="Times New Roman"/>
                <w:lang w:val="lt-LT"/>
              </w:rPr>
              <w:t>mmol</w:t>
            </w:r>
            <w:proofErr w:type="spellEnd"/>
          </w:p>
        </w:tc>
        <w:tc>
          <w:tcPr>
            <w:tcW w:w="1560" w:type="dxa"/>
            <w:tcBorders>
              <w:right w:val="single" w:sz="4" w:space="0" w:color="000000"/>
            </w:tcBorders>
            <w:noWrap/>
            <w:tcMar>
              <w:top w:w="13" w:type="dxa"/>
              <w:left w:w="13" w:type="dxa"/>
              <w:bottom w:w="0" w:type="dxa"/>
              <w:right w:w="13" w:type="dxa"/>
            </w:tcMar>
            <w:vAlign w:val="bottom"/>
          </w:tcPr>
          <w:p w14:paraId="4EE12A2A" w14:textId="77777777" w:rsidR="00493DF6" w:rsidRDefault="00AB5092">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 xml:space="preserve">31,5 </w:t>
            </w:r>
            <w:proofErr w:type="spellStart"/>
            <w:r>
              <w:rPr>
                <w:rFonts w:ascii="Times New Roman" w:hAnsi="Times New Roman" w:cs="Times New Roman"/>
                <w:lang w:val="lt-LT"/>
              </w:rPr>
              <w:t>mmol</w:t>
            </w:r>
            <w:proofErr w:type="spellEnd"/>
          </w:p>
        </w:tc>
        <w:tc>
          <w:tcPr>
            <w:tcW w:w="1417" w:type="dxa"/>
            <w:tcBorders>
              <w:right w:val="single" w:sz="4" w:space="0" w:color="000000"/>
            </w:tcBorders>
            <w:noWrap/>
            <w:tcMar>
              <w:top w:w="13" w:type="dxa"/>
              <w:left w:w="13" w:type="dxa"/>
              <w:bottom w:w="0" w:type="dxa"/>
              <w:right w:w="13" w:type="dxa"/>
            </w:tcMar>
            <w:vAlign w:val="bottom"/>
          </w:tcPr>
          <w:p w14:paraId="2F1B6E97" w14:textId="77777777" w:rsidR="00493DF6" w:rsidRDefault="00AB5092">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 xml:space="preserve">42 </w:t>
            </w:r>
            <w:proofErr w:type="spellStart"/>
            <w:r>
              <w:rPr>
                <w:rFonts w:ascii="Times New Roman" w:hAnsi="Times New Roman" w:cs="Times New Roman"/>
                <w:lang w:val="lt-LT"/>
              </w:rPr>
              <w:t>mmol</w:t>
            </w:r>
            <w:proofErr w:type="spellEnd"/>
          </w:p>
        </w:tc>
        <w:tc>
          <w:tcPr>
            <w:tcW w:w="1833" w:type="dxa"/>
            <w:tcBorders>
              <w:right w:val="single" w:sz="4" w:space="0" w:color="000000"/>
            </w:tcBorders>
            <w:tcMar>
              <w:top w:w="0" w:type="dxa"/>
              <w:left w:w="0" w:type="dxa"/>
              <w:bottom w:w="0" w:type="dxa"/>
              <w:right w:w="0" w:type="dxa"/>
            </w:tcMar>
            <w:vAlign w:val="bottom"/>
          </w:tcPr>
          <w:p w14:paraId="4A6E6ED2" w14:textId="77777777" w:rsidR="00493DF6" w:rsidRDefault="00AB5092">
            <w:pPr>
              <w:tabs>
                <w:tab w:val="right" w:pos="1050"/>
              </w:tabs>
              <w:spacing w:after="0" w:line="240" w:lineRule="auto"/>
            </w:pPr>
            <w:r>
              <w:rPr>
                <w:rFonts w:ascii="Times New Roman" w:hAnsi="Times New Roman" w:cs="Times New Roman"/>
                <w:lang w:val="en-GB"/>
              </w:rPr>
              <w:tab/>
            </w:r>
            <w:r>
              <w:rPr>
                <w:rFonts w:ascii="Times New Roman" w:hAnsi="Times New Roman" w:cs="Times New Roman"/>
                <w:lang w:val="lt-LT"/>
              </w:rPr>
              <w:t xml:space="preserve">52,5 </w:t>
            </w:r>
            <w:proofErr w:type="spellStart"/>
            <w:r>
              <w:rPr>
                <w:rFonts w:ascii="Times New Roman" w:hAnsi="Times New Roman" w:cs="Times New Roman"/>
                <w:lang w:val="lt-LT"/>
              </w:rPr>
              <w:t>mmol</w:t>
            </w:r>
            <w:proofErr w:type="spellEnd"/>
          </w:p>
        </w:tc>
        <w:tc>
          <w:tcPr>
            <w:tcW w:w="30" w:type="dxa"/>
          </w:tcPr>
          <w:p w14:paraId="099E5193" w14:textId="77777777" w:rsidR="00493DF6" w:rsidRDefault="00493DF6">
            <w:pPr>
              <w:tabs>
                <w:tab w:val="right" w:pos="1050"/>
              </w:tabs>
              <w:spacing w:after="0" w:line="240" w:lineRule="auto"/>
            </w:pPr>
          </w:p>
        </w:tc>
      </w:tr>
      <w:tr w:rsidR="00493DF6" w14:paraId="24E5C272" w14:textId="77777777">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7AA2AA01" w14:textId="77777777" w:rsidR="00493DF6" w:rsidRDefault="00AB5092">
            <w:pPr>
              <w:spacing w:after="0" w:line="240" w:lineRule="auto"/>
              <w:ind w:left="567"/>
            </w:pPr>
            <w:r>
              <w:rPr>
                <w:rFonts w:ascii="Times New Roman" w:hAnsi="Times New Roman" w:cs="Times New Roman"/>
                <w:lang w:val="lt-LT"/>
              </w:rPr>
              <w:t xml:space="preserve">Kalis </w:t>
            </w:r>
          </w:p>
        </w:tc>
        <w:tc>
          <w:tcPr>
            <w:tcW w:w="1392" w:type="dxa"/>
            <w:tcBorders>
              <w:right w:val="single" w:sz="4" w:space="0" w:color="000000"/>
            </w:tcBorders>
            <w:noWrap/>
            <w:tcMar>
              <w:top w:w="13" w:type="dxa"/>
              <w:left w:w="13" w:type="dxa"/>
              <w:bottom w:w="0" w:type="dxa"/>
              <w:right w:w="13" w:type="dxa"/>
            </w:tcMar>
            <w:vAlign w:val="bottom"/>
          </w:tcPr>
          <w:p w14:paraId="4D60E5CB" w14:textId="77777777" w:rsidR="00493DF6" w:rsidRDefault="00AB5092">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16,0 </w:t>
            </w:r>
            <w:proofErr w:type="spellStart"/>
            <w:r>
              <w:rPr>
                <w:rFonts w:ascii="Times New Roman" w:hAnsi="Times New Roman" w:cs="Times New Roman"/>
                <w:lang w:val="lt-LT"/>
              </w:rPr>
              <w:t>mmol</w:t>
            </w:r>
            <w:proofErr w:type="spellEnd"/>
          </w:p>
        </w:tc>
        <w:tc>
          <w:tcPr>
            <w:tcW w:w="1560" w:type="dxa"/>
            <w:tcBorders>
              <w:right w:val="single" w:sz="4" w:space="0" w:color="000000"/>
            </w:tcBorders>
            <w:noWrap/>
            <w:tcMar>
              <w:top w:w="13" w:type="dxa"/>
              <w:left w:w="13" w:type="dxa"/>
              <w:bottom w:w="0" w:type="dxa"/>
              <w:right w:w="13" w:type="dxa"/>
            </w:tcMar>
            <w:vAlign w:val="bottom"/>
          </w:tcPr>
          <w:p w14:paraId="195C7949" w14:textId="77777777" w:rsidR="00493DF6" w:rsidRDefault="00AB5092">
            <w:pPr>
              <w:tabs>
                <w:tab w:val="right" w:pos="1097"/>
              </w:tabs>
              <w:spacing w:after="0" w:line="240" w:lineRule="auto"/>
            </w:pPr>
            <w:r>
              <w:rPr>
                <w:rFonts w:ascii="Times New Roman" w:hAnsi="Times New Roman" w:cs="Times New Roman"/>
                <w:lang w:val="fr-FR"/>
              </w:rPr>
              <w:tab/>
            </w:r>
            <w:r>
              <w:rPr>
                <w:rFonts w:ascii="Times New Roman" w:hAnsi="Times New Roman" w:cs="Times New Roman"/>
                <w:lang w:val="lt-LT"/>
              </w:rPr>
              <w:t xml:space="preserve">24,0 </w:t>
            </w:r>
            <w:proofErr w:type="spellStart"/>
            <w:r>
              <w:rPr>
                <w:rFonts w:ascii="Times New Roman" w:hAnsi="Times New Roman" w:cs="Times New Roman"/>
                <w:lang w:val="lt-LT"/>
              </w:rPr>
              <w:t>mmol</w:t>
            </w:r>
            <w:proofErr w:type="spellEnd"/>
          </w:p>
        </w:tc>
        <w:tc>
          <w:tcPr>
            <w:tcW w:w="1417" w:type="dxa"/>
            <w:tcBorders>
              <w:right w:val="single" w:sz="4" w:space="0" w:color="000000"/>
            </w:tcBorders>
            <w:noWrap/>
            <w:tcMar>
              <w:top w:w="13" w:type="dxa"/>
              <w:left w:w="13" w:type="dxa"/>
              <w:bottom w:w="0" w:type="dxa"/>
              <w:right w:w="13" w:type="dxa"/>
            </w:tcMar>
            <w:vAlign w:val="bottom"/>
          </w:tcPr>
          <w:p w14:paraId="0BA5A583" w14:textId="77777777" w:rsidR="00493DF6" w:rsidRDefault="00AB5092">
            <w:pPr>
              <w:tabs>
                <w:tab w:val="right" w:pos="1127"/>
              </w:tabs>
              <w:spacing w:after="0" w:line="240" w:lineRule="auto"/>
            </w:pPr>
            <w:r>
              <w:rPr>
                <w:rFonts w:ascii="Times New Roman" w:hAnsi="Times New Roman" w:cs="Times New Roman"/>
                <w:lang w:val="en-GB"/>
              </w:rPr>
              <w:tab/>
            </w:r>
            <w:r>
              <w:rPr>
                <w:rFonts w:ascii="Times New Roman" w:hAnsi="Times New Roman" w:cs="Times New Roman"/>
                <w:lang w:val="lt-LT"/>
              </w:rPr>
              <w:t xml:space="preserve">32,0 </w:t>
            </w:r>
            <w:proofErr w:type="spellStart"/>
            <w:r>
              <w:rPr>
                <w:rFonts w:ascii="Times New Roman" w:hAnsi="Times New Roman" w:cs="Times New Roman"/>
                <w:lang w:val="lt-LT"/>
              </w:rPr>
              <w:t>mmol</w:t>
            </w:r>
            <w:proofErr w:type="spellEnd"/>
          </w:p>
        </w:tc>
        <w:tc>
          <w:tcPr>
            <w:tcW w:w="1833" w:type="dxa"/>
            <w:tcBorders>
              <w:right w:val="single" w:sz="4" w:space="0" w:color="000000"/>
            </w:tcBorders>
            <w:tcMar>
              <w:top w:w="0" w:type="dxa"/>
              <w:left w:w="0" w:type="dxa"/>
              <w:bottom w:w="0" w:type="dxa"/>
              <w:right w:w="0" w:type="dxa"/>
            </w:tcMar>
            <w:vAlign w:val="bottom"/>
          </w:tcPr>
          <w:p w14:paraId="6CCB4AB5" w14:textId="77777777" w:rsidR="00493DF6" w:rsidRDefault="00AB5092">
            <w:pPr>
              <w:tabs>
                <w:tab w:val="right" w:pos="1050"/>
              </w:tabs>
              <w:spacing w:after="0" w:line="240" w:lineRule="auto"/>
            </w:pPr>
            <w:r>
              <w:rPr>
                <w:rFonts w:ascii="Times New Roman" w:hAnsi="Times New Roman" w:cs="Times New Roman"/>
                <w:lang w:val="en-GB"/>
              </w:rPr>
              <w:tab/>
            </w:r>
            <w:r>
              <w:rPr>
                <w:rFonts w:ascii="Times New Roman" w:hAnsi="Times New Roman" w:cs="Times New Roman"/>
                <w:lang w:val="lt-LT"/>
              </w:rPr>
              <w:t xml:space="preserve">40,0 </w:t>
            </w:r>
            <w:proofErr w:type="spellStart"/>
            <w:r>
              <w:rPr>
                <w:rFonts w:ascii="Times New Roman" w:hAnsi="Times New Roman" w:cs="Times New Roman"/>
                <w:lang w:val="lt-LT"/>
              </w:rPr>
              <w:t>mmol</w:t>
            </w:r>
            <w:proofErr w:type="spellEnd"/>
          </w:p>
        </w:tc>
        <w:tc>
          <w:tcPr>
            <w:tcW w:w="30" w:type="dxa"/>
          </w:tcPr>
          <w:p w14:paraId="4DFE03D4" w14:textId="77777777" w:rsidR="00493DF6" w:rsidRDefault="00493DF6">
            <w:pPr>
              <w:tabs>
                <w:tab w:val="right" w:pos="1050"/>
              </w:tabs>
              <w:spacing w:after="0" w:line="240" w:lineRule="auto"/>
            </w:pPr>
          </w:p>
        </w:tc>
      </w:tr>
      <w:tr w:rsidR="00493DF6" w14:paraId="06B02888" w14:textId="77777777">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1D614E82" w14:textId="77777777" w:rsidR="00493DF6" w:rsidRDefault="00AB5092">
            <w:pPr>
              <w:spacing w:after="0" w:line="240" w:lineRule="auto"/>
              <w:ind w:left="567"/>
            </w:pPr>
            <w:r>
              <w:rPr>
                <w:rFonts w:ascii="Times New Roman" w:hAnsi="Times New Roman" w:cs="Times New Roman"/>
                <w:lang w:val="lt-LT"/>
              </w:rPr>
              <w:t xml:space="preserve">Magnis </w:t>
            </w:r>
          </w:p>
        </w:tc>
        <w:tc>
          <w:tcPr>
            <w:tcW w:w="1392" w:type="dxa"/>
            <w:tcBorders>
              <w:right w:val="single" w:sz="4" w:space="0" w:color="000000"/>
            </w:tcBorders>
            <w:noWrap/>
            <w:tcMar>
              <w:top w:w="13" w:type="dxa"/>
              <w:left w:w="13" w:type="dxa"/>
              <w:bottom w:w="0" w:type="dxa"/>
              <w:right w:w="13" w:type="dxa"/>
            </w:tcMar>
            <w:vAlign w:val="bottom"/>
          </w:tcPr>
          <w:p w14:paraId="390D8275" w14:textId="77777777" w:rsidR="00493DF6" w:rsidRDefault="00AB5092">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2,2 </w:t>
            </w:r>
            <w:proofErr w:type="spellStart"/>
            <w:r>
              <w:rPr>
                <w:rFonts w:ascii="Times New Roman" w:hAnsi="Times New Roman" w:cs="Times New Roman"/>
                <w:lang w:val="lt-LT"/>
              </w:rPr>
              <w:t>mmol</w:t>
            </w:r>
            <w:proofErr w:type="spellEnd"/>
          </w:p>
        </w:tc>
        <w:tc>
          <w:tcPr>
            <w:tcW w:w="1560" w:type="dxa"/>
            <w:tcBorders>
              <w:right w:val="single" w:sz="4" w:space="0" w:color="000000"/>
            </w:tcBorders>
            <w:noWrap/>
            <w:tcMar>
              <w:top w:w="13" w:type="dxa"/>
              <w:left w:w="13" w:type="dxa"/>
              <w:bottom w:w="0" w:type="dxa"/>
              <w:right w:w="13" w:type="dxa"/>
            </w:tcMar>
            <w:vAlign w:val="bottom"/>
          </w:tcPr>
          <w:p w14:paraId="565282F1" w14:textId="77777777" w:rsidR="00493DF6" w:rsidRDefault="00AB5092">
            <w:pPr>
              <w:tabs>
                <w:tab w:val="right" w:pos="1097"/>
              </w:tabs>
              <w:spacing w:after="0" w:line="240" w:lineRule="auto"/>
            </w:pPr>
            <w:r>
              <w:rPr>
                <w:rFonts w:ascii="Times New Roman" w:hAnsi="Times New Roman" w:cs="Times New Roman"/>
                <w:lang w:val="en-GB"/>
              </w:rPr>
              <w:tab/>
            </w:r>
            <w:r>
              <w:rPr>
                <w:rFonts w:ascii="Times New Roman" w:hAnsi="Times New Roman" w:cs="Times New Roman"/>
                <w:lang w:val="lt-LT"/>
              </w:rPr>
              <w:t xml:space="preserve">3,3 </w:t>
            </w:r>
            <w:proofErr w:type="spellStart"/>
            <w:r>
              <w:rPr>
                <w:rFonts w:ascii="Times New Roman" w:hAnsi="Times New Roman" w:cs="Times New Roman"/>
                <w:lang w:val="lt-LT"/>
              </w:rPr>
              <w:t>mmol</w:t>
            </w:r>
            <w:proofErr w:type="spellEnd"/>
          </w:p>
        </w:tc>
        <w:tc>
          <w:tcPr>
            <w:tcW w:w="1417" w:type="dxa"/>
            <w:tcBorders>
              <w:right w:val="single" w:sz="4" w:space="0" w:color="000000"/>
            </w:tcBorders>
            <w:noWrap/>
            <w:tcMar>
              <w:top w:w="13" w:type="dxa"/>
              <w:left w:w="13" w:type="dxa"/>
              <w:bottom w:w="0" w:type="dxa"/>
              <w:right w:w="13" w:type="dxa"/>
            </w:tcMar>
            <w:vAlign w:val="bottom"/>
          </w:tcPr>
          <w:p w14:paraId="3676397C" w14:textId="77777777" w:rsidR="00493DF6" w:rsidRDefault="00AB5092">
            <w:pPr>
              <w:tabs>
                <w:tab w:val="right" w:pos="1127"/>
              </w:tabs>
              <w:spacing w:after="0" w:line="240" w:lineRule="auto"/>
            </w:pPr>
            <w:r>
              <w:rPr>
                <w:rFonts w:ascii="Times New Roman" w:hAnsi="Times New Roman" w:cs="Times New Roman"/>
                <w:lang w:val="en-GB"/>
              </w:rPr>
              <w:tab/>
            </w:r>
            <w:r>
              <w:rPr>
                <w:rFonts w:ascii="Times New Roman" w:hAnsi="Times New Roman" w:cs="Times New Roman"/>
                <w:lang w:val="lt-LT"/>
              </w:rPr>
              <w:t xml:space="preserve">4,4 </w:t>
            </w:r>
            <w:proofErr w:type="spellStart"/>
            <w:r>
              <w:rPr>
                <w:rFonts w:ascii="Times New Roman" w:hAnsi="Times New Roman" w:cs="Times New Roman"/>
                <w:lang w:val="lt-LT"/>
              </w:rPr>
              <w:t>mmol</w:t>
            </w:r>
            <w:proofErr w:type="spellEnd"/>
          </w:p>
        </w:tc>
        <w:tc>
          <w:tcPr>
            <w:tcW w:w="1833" w:type="dxa"/>
            <w:tcBorders>
              <w:right w:val="single" w:sz="4" w:space="0" w:color="000000"/>
            </w:tcBorders>
            <w:tcMar>
              <w:top w:w="0" w:type="dxa"/>
              <w:left w:w="0" w:type="dxa"/>
              <w:bottom w:w="0" w:type="dxa"/>
              <w:right w:w="0" w:type="dxa"/>
            </w:tcMar>
            <w:vAlign w:val="bottom"/>
          </w:tcPr>
          <w:p w14:paraId="70880D08" w14:textId="77777777" w:rsidR="00493DF6" w:rsidRDefault="00AB5092">
            <w:pPr>
              <w:tabs>
                <w:tab w:val="right" w:pos="1050"/>
              </w:tabs>
              <w:spacing w:after="0" w:line="240" w:lineRule="auto"/>
            </w:pPr>
            <w:r>
              <w:rPr>
                <w:rFonts w:ascii="Times New Roman" w:hAnsi="Times New Roman" w:cs="Times New Roman"/>
                <w:lang w:val="en-GB"/>
              </w:rPr>
              <w:tab/>
            </w:r>
            <w:r>
              <w:rPr>
                <w:rFonts w:ascii="Times New Roman" w:hAnsi="Times New Roman" w:cs="Times New Roman"/>
                <w:lang w:val="lt-LT"/>
              </w:rPr>
              <w:t xml:space="preserve">5,5 </w:t>
            </w:r>
            <w:proofErr w:type="spellStart"/>
            <w:r>
              <w:rPr>
                <w:rFonts w:ascii="Times New Roman" w:hAnsi="Times New Roman" w:cs="Times New Roman"/>
                <w:lang w:val="lt-LT"/>
              </w:rPr>
              <w:t>mmol</w:t>
            </w:r>
            <w:proofErr w:type="spellEnd"/>
          </w:p>
        </w:tc>
        <w:tc>
          <w:tcPr>
            <w:tcW w:w="30" w:type="dxa"/>
          </w:tcPr>
          <w:p w14:paraId="2E68D495" w14:textId="77777777" w:rsidR="00493DF6" w:rsidRDefault="00493DF6">
            <w:pPr>
              <w:tabs>
                <w:tab w:val="right" w:pos="1050"/>
              </w:tabs>
              <w:spacing w:after="0" w:line="240" w:lineRule="auto"/>
            </w:pPr>
          </w:p>
        </w:tc>
      </w:tr>
      <w:tr w:rsidR="00493DF6" w14:paraId="0818B271" w14:textId="77777777">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2F0F9910" w14:textId="77777777" w:rsidR="00493DF6" w:rsidRDefault="00AB5092">
            <w:pPr>
              <w:spacing w:after="0" w:line="240" w:lineRule="auto"/>
              <w:ind w:left="567"/>
            </w:pPr>
            <w:r>
              <w:rPr>
                <w:rFonts w:ascii="Times New Roman" w:hAnsi="Times New Roman" w:cs="Times New Roman"/>
                <w:lang w:val="lt-LT"/>
              </w:rPr>
              <w:t xml:space="preserve">Kalcis </w:t>
            </w:r>
          </w:p>
        </w:tc>
        <w:tc>
          <w:tcPr>
            <w:tcW w:w="1392" w:type="dxa"/>
            <w:tcBorders>
              <w:right w:val="single" w:sz="4" w:space="0" w:color="000000"/>
            </w:tcBorders>
            <w:noWrap/>
            <w:tcMar>
              <w:top w:w="13" w:type="dxa"/>
              <w:left w:w="13" w:type="dxa"/>
              <w:bottom w:w="0" w:type="dxa"/>
              <w:right w:w="13" w:type="dxa"/>
            </w:tcMar>
            <w:vAlign w:val="bottom"/>
          </w:tcPr>
          <w:p w14:paraId="046FC25F" w14:textId="77777777" w:rsidR="00493DF6" w:rsidRDefault="00AB5092">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2,0 </w:t>
            </w:r>
            <w:proofErr w:type="spellStart"/>
            <w:r>
              <w:rPr>
                <w:rFonts w:ascii="Times New Roman" w:hAnsi="Times New Roman" w:cs="Times New Roman"/>
                <w:lang w:val="lt-LT"/>
              </w:rPr>
              <w:t>mmol</w:t>
            </w:r>
            <w:proofErr w:type="spellEnd"/>
          </w:p>
        </w:tc>
        <w:tc>
          <w:tcPr>
            <w:tcW w:w="1560" w:type="dxa"/>
            <w:tcBorders>
              <w:right w:val="single" w:sz="4" w:space="0" w:color="000000"/>
            </w:tcBorders>
            <w:noWrap/>
            <w:tcMar>
              <w:top w:w="13" w:type="dxa"/>
              <w:left w:w="13" w:type="dxa"/>
              <w:bottom w:w="0" w:type="dxa"/>
              <w:right w:w="13" w:type="dxa"/>
            </w:tcMar>
            <w:vAlign w:val="bottom"/>
          </w:tcPr>
          <w:p w14:paraId="4E807BE5" w14:textId="77777777" w:rsidR="00493DF6" w:rsidRDefault="00AB5092">
            <w:pPr>
              <w:tabs>
                <w:tab w:val="right" w:pos="1097"/>
              </w:tabs>
              <w:spacing w:after="0" w:line="240" w:lineRule="auto"/>
            </w:pPr>
            <w:r>
              <w:rPr>
                <w:rFonts w:ascii="Times New Roman" w:hAnsi="Times New Roman" w:cs="Times New Roman"/>
                <w:lang w:val="en-GB"/>
              </w:rPr>
              <w:tab/>
            </w:r>
            <w:r>
              <w:rPr>
                <w:rFonts w:ascii="Times New Roman" w:hAnsi="Times New Roman" w:cs="Times New Roman"/>
                <w:lang w:val="lt-LT"/>
              </w:rPr>
              <w:t xml:space="preserve">3,0 </w:t>
            </w:r>
            <w:proofErr w:type="spellStart"/>
            <w:r>
              <w:rPr>
                <w:rFonts w:ascii="Times New Roman" w:hAnsi="Times New Roman" w:cs="Times New Roman"/>
                <w:lang w:val="lt-LT"/>
              </w:rPr>
              <w:t>mmol</w:t>
            </w:r>
            <w:proofErr w:type="spellEnd"/>
          </w:p>
        </w:tc>
        <w:tc>
          <w:tcPr>
            <w:tcW w:w="1417" w:type="dxa"/>
            <w:tcBorders>
              <w:right w:val="single" w:sz="4" w:space="0" w:color="000000"/>
            </w:tcBorders>
            <w:noWrap/>
            <w:tcMar>
              <w:top w:w="13" w:type="dxa"/>
              <w:left w:w="13" w:type="dxa"/>
              <w:bottom w:w="0" w:type="dxa"/>
              <w:right w:w="13" w:type="dxa"/>
            </w:tcMar>
            <w:vAlign w:val="bottom"/>
          </w:tcPr>
          <w:p w14:paraId="321DE1AD" w14:textId="77777777" w:rsidR="00493DF6" w:rsidRDefault="00AB5092">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 xml:space="preserve">4,0 </w:t>
            </w:r>
            <w:proofErr w:type="spellStart"/>
            <w:r>
              <w:rPr>
                <w:rFonts w:ascii="Times New Roman" w:hAnsi="Times New Roman" w:cs="Times New Roman"/>
                <w:lang w:val="lt-LT"/>
              </w:rPr>
              <w:t>mmol</w:t>
            </w:r>
            <w:proofErr w:type="spellEnd"/>
          </w:p>
        </w:tc>
        <w:tc>
          <w:tcPr>
            <w:tcW w:w="1833" w:type="dxa"/>
            <w:tcBorders>
              <w:right w:val="single" w:sz="4" w:space="0" w:color="000000"/>
            </w:tcBorders>
            <w:tcMar>
              <w:top w:w="0" w:type="dxa"/>
              <w:left w:w="0" w:type="dxa"/>
              <w:bottom w:w="0" w:type="dxa"/>
              <w:right w:w="0" w:type="dxa"/>
            </w:tcMar>
            <w:vAlign w:val="bottom"/>
          </w:tcPr>
          <w:p w14:paraId="3F676963"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 xml:space="preserve">5,0 </w:t>
            </w:r>
            <w:proofErr w:type="spellStart"/>
            <w:r>
              <w:rPr>
                <w:rFonts w:ascii="Times New Roman" w:hAnsi="Times New Roman" w:cs="Times New Roman"/>
                <w:lang w:val="lt-LT"/>
              </w:rPr>
              <w:t>mmol</w:t>
            </w:r>
            <w:proofErr w:type="spellEnd"/>
          </w:p>
        </w:tc>
        <w:tc>
          <w:tcPr>
            <w:tcW w:w="30" w:type="dxa"/>
          </w:tcPr>
          <w:p w14:paraId="7D42D600" w14:textId="77777777" w:rsidR="00493DF6" w:rsidRDefault="00493DF6">
            <w:pPr>
              <w:tabs>
                <w:tab w:val="right" w:pos="1050"/>
              </w:tabs>
              <w:spacing w:after="0" w:line="240" w:lineRule="auto"/>
              <w:rPr>
                <w:rFonts w:ascii="Times New Roman" w:hAnsi="Times New Roman" w:cs="Times New Roman"/>
                <w:lang w:val="lt-LT"/>
              </w:rPr>
            </w:pPr>
          </w:p>
        </w:tc>
      </w:tr>
      <w:tr w:rsidR="00493DF6" w14:paraId="0236470F" w14:textId="77777777">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36825704" w14:textId="77777777" w:rsidR="00493DF6" w:rsidRDefault="00AB5092">
            <w:pPr>
              <w:spacing w:after="0" w:line="240" w:lineRule="auto"/>
              <w:ind w:left="567"/>
            </w:pPr>
            <w:r>
              <w:rPr>
                <w:rFonts w:ascii="Times New Roman" w:hAnsi="Times New Roman" w:cs="Times New Roman"/>
                <w:lang w:val="lt-LT"/>
              </w:rPr>
              <w:t xml:space="preserve">Fosfatai </w:t>
            </w:r>
            <w:r>
              <w:rPr>
                <w:rFonts w:ascii="Times New Roman" w:hAnsi="Times New Roman" w:cs="Times New Roman"/>
                <w:vertAlign w:val="superscript"/>
                <w:lang w:val="lt-LT"/>
              </w:rPr>
              <w:t>b</w:t>
            </w:r>
          </w:p>
        </w:tc>
        <w:tc>
          <w:tcPr>
            <w:tcW w:w="1392" w:type="dxa"/>
            <w:tcBorders>
              <w:right w:val="single" w:sz="4" w:space="0" w:color="000000"/>
            </w:tcBorders>
            <w:noWrap/>
            <w:tcMar>
              <w:top w:w="13" w:type="dxa"/>
              <w:left w:w="13" w:type="dxa"/>
              <w:bottom w:w="0" w:type="dxa"/>
              <w:right w:w="13" w:type="dxa"/>
            </w:tcMar>
            <w:vAlign w:val="bottom"/>
          </w:tcPr>
          <w:p w14:paraId="4151169C" w14:textId="77777777" w:rsidR="00493DF6" w:rsidRDefault="00AB5092">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8,5 </w:t>
            </w:r>
            <w:proofErr w:type="spellStart"/>
            <w:r>
              <w:rPr>
                <w:rFonts w:ascii="Times New Roman" w:hAnsi="Times New Roman" w:cs="Times New Roman"/>
                <w:lang w:val="lt-LT"/>
              </w:rPr>
              <w:t>mmol</w:t>
            </w:r>
            <w:proofErr w:type="spellEnd"/>
          </w:p>
        </w:tc>
        <w:tc>
          <w:tcPr>
            <w:tcW w:w="1560" w:type="dxa"/>
            <w:tcBorders>
              <w:right w:val="single" w:sz="4" w:space="0" w:color="000000"/>
            </w:tcBorders>
            <w:noWrap/>
            <w:tcMar>
              <w:top w:w="13" w:type="dxa"/>
              <w:left w:w="13" w:type="dxa"/>
              <w:bottom w:w="0" w:type="dxa"/>
              <w:right w:w="13" w:type="dxa"/>
            </w:tcMar>
            <w:vAlign w:val="bottom"/>
          </w:tcPr>
          <w:p w14:paraId="5EDD3690" w14:textId="77777777" w:rsidR="00493DF6" w:rsidRDefault="00AB5092">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 xml:space="preserve">12,7 </w:t>
            </w:r>
            <w:proofErr w:type="spellStart"/>
            <w:r>
              <w:rPr>
                <w:rFonts w:ascii="Times New Roman" w:hAnsi="Times New Roman" w:cs="Times New Roman"/>
                <w:lang w:val="lt-LT"/>
              </w:rPr>
              <w:t>mmol</w:t>
            </w:r>
            <w:proofErr w:type="spellEnd"/>
          </w:p>
        </w:tc>
        <w:tc>
          <w:tcPr>
            <w:tcW w:w="1417" w:type="dxa"/>
            <w:tcBorders>
              <w:right w:val="single" w:sz="4" w:space="0" w:color="000000"/>
            </w:tcBorders>
            <w:noWrap/>
            <w:tcMar>
              <w:top w:w="13" w:type="dxa"/>
              <w:left w:w="13" w:type="dxa"/>
              <w:bottom w:w="0" w:type="dxa"/>
              <w:right w:w="13" w:type="dxa"/>
            </w:tcMar>
            <w:vAlign w:val="bottom"/>
          </w:tcPr>
          <w:p w14:paraId="67830E9F" w14:textId="77777777" w:rsidR="00493DF6" w:rsidRDefault="00AB5092">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 xml:space="preserve">17,0 </w:t>
            </w:r>
            <w:proofErr w:type="spellStart"/>
            <w:r>
              <w:rPr>
                <w:rFonts w:ascii="Times New Roman" w:hAnsi="Times New Roman" w:cs="Times New Roman"/>
                <w:lang w:val="lt-LT"/>
              </w:rPr>
              <w:t>mmol</w:t>
            </w:r>
            <w:proofErr w:type="spellEnd"/>
          </w:p>
        </w:tc>
        <w:tc>
          <w:tcPr>
            <w:tcW w:w="1833" w:type="dxa"/>
            <w:tcBorders>
              <w:right w:val="single" w:sz="4" w:space="0" w:color="000000"/>
            </w:tcBorders>
            <w:tcMar>
              <w:top w:w="0" w:type="dxa"/>
              <w:left w:w="0" w:type="dxa"/>
              <w:bottom w:w="0" w:type="dxa"/>
              <w:right w:w="0" w:type="dxa"/>
            </w:tcMar>
            <w:vAlign w:val="bottom"/>
          </w:tcPr>
          <w:p w14:paraId="29D4E193"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 xml:space="preserve">21,2 </w:t>
            </w:r>
            <w:proofErr w:type="spellStart"/>
            <w:r>
              <w:rPr>
                <w:rFonts w:ascii="Times New Roman" w:hAnsi="Times New Roman" w:cs="Times New Roman"/>
                <w:lang w:val="lt-LT"/>
              </w:rPr>
              <w:t>mmol</w:t>
            </w:r>
            <w:proofErr w:type="spellEnd"/>
          </w:p>
        </w:tc>
        <w:tc>
          <w:tcPr>
            <w:tcW w:w="30" w:type="dxa"/>
          </w:tcPr>
          <w:p w14:paraId="66DE88E2" w14:textId="77777777" w:rsidR="00493DF6" w:rsidRDefault="00493DF6">
            <w:pPr>
              <w:tabs>
                <w:tab w:val="right" w:pos="1050"/>
              </w:tabs>
              <w:spacing w:after="0" w:line="240" w:lineRule="auto"/>
              <w:rPr>
                <w:rFonts w:ascii="Times New Roman" w:hAnsi="Times New Roman" w:cs="Times New Roman"/>
                <w:lang w:val="lt-LT"/>
              </w:rPr>
            </w:pPr>
          </w:p>
        </w:tc>
      </w:tr>
      <w:tr w:rsidR="00493DF6" w14:paraId="51E15B98" w14:textId="77777777">
        <w:trPr>
          <w:trHeight w:val="255"/>
        </w:trPr>
        <w:tc>
          <w:tcPr>
            <w:tcW w:w="3143" w:type="dxa"/>
            <w:tcBorders>
              <w:left w:val="single" w:sz="4" w:space="0" w:color="000000"/>
              <w:right w:val="single" w:sz="4" w:space="0" w:color="000000"/>
            </w:tcBorders>
            <w:tcMar>
              <w:top w:w="13" w:type="dxa"/>
              <w:left w:w="13" w:type="dxa"/>
              <w:bottom w:w="0" w:type="dxa"/>
              <w:right w:w="13" w:type="dxa"/>
            </w:tcMar>
            <w:vAlign w:val="bottom"/>
          </w:tcPr>
          <w:p w14:paraId="7750AEB6" w14:textId="77777777" w:rsidR="00493DF6" w:rsidRDefault="00AB5092">
            <w:pPr>
              <w:spacing w:after="0" w:line="240" w:lineRule="auto"/>
              <w:ind w:left="567"/>
            </w:pPr>
            <w:r>
              <w:rPr>
                <w:rFonts w:ascii="Times New Roman" w:hAnsi="Times New Roman" w:cs="Times New Roman"/>
                <w:lang w:val="lt-LT"/>
              </w:rPr>
              <w:t xml:space="preserve">Acetatai </w:t>
            </w:r>
          </w:p>
        </w:tc>
        <w:tc>
          <w:tcPr>
            <w:tcW w:w="1392" w:type="dxa"/>
            <w:tcBorders>
              <w:right w:val="single" w:sz="4" w:space="0" w:color="000000"/>
            </w:tcBorders>
            <w:noWrap/>
            <w:tcMar>
              <w:top w:w="13" w:type="dxa"/>
              <w:left w:w="13" w:type="dxa"/>
              <w:bottom w:w="0" w:type="dxa"/>
              <w:right w:w="13" w:type="dxa"/>
            </w:tcMar>
            <w:vAlign w:val="bottom"/>
          </w:tcPr>
          <w:p w14:paraId="6D4B7906" w14:textId="77777777" w:rsidR="00493DF6" w:rsidRDefault="00AB5092">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27 </w:t>
            </w:r>
            <w:proofErr w:type="spellStart"/>
            <w:r>
              <w:rPr>
                <w:rFonts w:ascii="Times New Roman" w:hAnsi="Times New Roman" w:cs="Times New Roman"/>
                <w:lang w:val="lt-LT"/>
              </w:rPr>
              <w:t>mmol</w:t>
            </w:r>
            <w:proofErr w:type="spellEnd"/>
          </w:p>
        </w:tc>
        <w:tc>
          <w:tcPr>
            <w:tcW w:w="1560" w:type="dxa"/>
            <w:tcBorders>
              <w:right w:val="single" w:sz="4" w:space="0" w:color="000000"/>
            </w:tcBorders>
            <w:noWrap/>
            <w:tcMar>
              <w:top w:w="13" w:type="dxa"/>
              <w:left w:w="13" w:type="dxa"/>
              <w:bottom w:w="0" w:type="dxa"/>
              <w:right w:w="13" w:type="dxa"/>
            </w:tcMar>
            <w:vAlign w:val="bottom"/>
          </w:tcPr>
          <w:p w14:paraId="036EC429" w14:textId="77777777" w:rsidR="00493DF6" w:rsidRDefault="00AB5092">
            <w:pPr>
              <w:tabs>
                <w:tab w:val="right" w:pos="1097"/>
              </w:tabs>
              <w:spacing w:after="0" w:line="240" w:lineRule="auto"/>
            </w:pPr>
            <w:r>
              <w:rPr>
                <w:rFonts w:ascii="Times New Roman" w:hAnsi="Times New Roman" w:cs="Times New Roman"/>
                <w:lang w:val="fr-FR"/>
              </w:rPr>
              <w:tab/>
            </w:r>
            <w:r>
              <w:rPr>
                <w:rFonts w:ascii="Times New Roman" w:hAnsi="Times New Roman" w:cs="Times New Roman"/>
                <w:lang w:val="lt-LT"/>
              </w:rPr>
              <w:t xml:space="preserve">41 </w:t>
            </w:r>
            <w:proofErr w:type="spellStart"/>
            <w:r>
              <w:rPr>
                <w:rFonts w:ascii="Times New Roman" w:hAnsi="Times New Roman" w:cs="Times New Roman"/>
                <w:lang w:val="lt-LT"/>
              </w:rPr>
              <w:t>mmol</w:t>
            </w:r>
            <w:proofErr w:type="spellEnd"/>
          </w:p>
        </w:tc>
        <w:tc>
          <w:tcPr>
            <w:tcW w:w="1417" w:type="dxa"/>
            <w:tcBorders>
              <w:right w:val="single" w:sz="4" w:space="0" w:color="000000"/>
            </w:tcBorders>
            <w:noWrap/>
            <w:tcMar>
              <w:top w:w="13" w:type="dxa"/>
              <w:left w:w="13" w:type="dxa"/>
              <w:bottom w:w="0" w:type="dxa"/>
              <w:right w:w="13" w:type="dxa"/>
            </w:tcMar>
            <w:vAlign w:val="bottom"/>
          </w:tcPr>
          <w:p w14:paraId="4B67F870" w14:textId="77777777" w:rsidR="00493DF6" w:rsidRDefault="00AB5092">
            <w:pPr>
              <w:tabs>
                <w:tab w:val="right" w:pos="1127"/>
              </w:tabs>
              <w:spacing w:after="0" w:line="240" w:lineRule="auto"/>
            </w:pPr>
            <w:r>
              <w:rPr>
                <w:rFonts w:ascii="Times New Roman" w:hAnsi="Times New Roman" w:cs="Times New Roman"/>
                <w:lang w:val="fr-FR"/>
              </w:rPr>
              <w:tab/>
            </w:r>
            <w:r>
              <w:rPr>
                <w:rFonts w:ascii="Times New Roman" w:hAnsi="Times New Roman" w:cs="Times New Roman"/>
                <w:lang w:val="lt-LT"/>
              </w:rPr>
              <w:t xml:space="preserve">55 </w:t>
            </w:r>
            <w:proofErr w:type="spellStart"/>
            <w:r>
              <w:rPr>
                <w:rFonts w:ascii="Times New Roman" w:hAnsi="Times New Roman" w:cs="Times New Roman"/>
                <w:lang w:val="lt-LT"/>
              </w:rPr>
              <w:t>mmol</w:t>
            </w:r>
            <w:proofErr w:type="spellEnd"/>
          </w:p>
        </w:tc>
        <w:tc>
          <w:tcPr>
            <w:tcW w:w="1833" w:type="dxa"/>
            <w:tcBorders>
              <w:right w:val="single" w:sz="4" w:space="0" w:color="000000"/>
            </w:tcBorders>
            <w:tcMar>
              <w:top w:w="0" w:type="dxa"/>
              <w:left w:w="0" w:type="dxa"/>
              <w:bottom w:w="0" w:type="dxa"/>
              <w:right w:w="0" w:type="dxa"/>
            </w:tcMar>
            <w:vAlign w:val="bottom"/>
          </w:tcPr>
          <w:p w14:paraId="6EB2CC95"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 xml:space="preserve">69 </w:t>
            </w:r>
            <w:proofErr w:type="spellStart"/>
            <w:r>
              <w:rPr>
                <w:rFonts w:ascii="Times New Roman" w:hAnsi="Times New Roman" w:cs="Times New Roman"/>
                <w:lang w:val="lt-LT"/>
              </w:rPr>
              <w:t>mmol</w:t>
            </w:r>
            <w:proofErr w:type="spellEnd"/>
          </w:p>
        </w:tc>
        <w:tc>
          <w:tcPr>
            <w:tcW w:w="30" w:type="dxa"/>
          </w:tcPr>
          <w:p w14:paraId="5C5F5F8C" w14:textId="77777777" w:rsidR="00493DF6" w:rsidRDefault="00493DF6">
            <w:pPr>
              <w:tabs>
                <w:tab w:val="right" w:pos="1050"/>
              </w:tabs>
              <w:spacing w:after="0" w:line="240" w:lineRule="auto"/>
              <w:rPr>
                <w:rFonts w:ascii="Times New Roman" w:hAnsi="Times New Roman" w:cs="Times New Roman"/>
                <w:lang w:val="lt-LT"/>
              </w:rPr>
            </w:pPr>
          </w:p>
        </w:tc>
      </w:tr>
      <w:tr w:rsidR="00493DF6" w14:paraId="5F2BBC2A" w14:textId="77777777">
        <w:trPr>
          <w:trHeight w:val="255"/>
        </w:trPr>
        <w:tc>
          <w:tcPr>
            <w:tcW w:w="3143"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4D83B8F9" w14:textId="77777777" w:rsidR="00493DF6" w:rsidRDefault="00AB5092">
            <w:pPr>
              <w:spacing w:after="0" w:line="240" w:lineRule="auto"/>
              <w:ind w:left="567"/>
              <w:rPr>
                <w:rFonts w:ascii="Times New Roman" w:hAnsi="Times New Roman" w:cs="Times New Roman"/>
                <w:lang w:val="lt-LT"/>
              </w:rPr>
            </w:pPr>
            <w:r>
              <w:rPr>
                <w:rFonts w:ascii="Times New Roman" w:hAnsi="Times New Roman" w:cs="Times New Roman"/>
                <w:lang w:val="lt-LT"/>
              </w:rPr>
              <w:t>Chloridai</w:t>
            </w:r>
          </w:p>
        </w:tc>
        <w:tc>
          <w:tcPr>
            <w:tcW w:w="1392" w:type="dxa"/>
            <w:tcBorders>
              <w:bottom w:val="single" w:sz="4" w:space="0" w:color="000000"/>
              <w:right w:val="single" w:sz="4" w:space="0" w:color="000000"/>
            </w:tcBorders>
            <w:noWrap/>
            <w:tcMar>
              <w:top w:w="13" w:type="dxa"/>
              <w:left w:w="13" w:type="dxa"/>
              <w:bottom w:w="0" w:type="dxa"/>
              <w:right w:w="13" w:type="dxa"/>
            </w:tcMar>
            <w:vAlign w:val="bottom"/>
          </w:tcPr>
          <w:p w14:paraId="515C11BB" w14:textId="77777777" w:rsidR="00493DF6" w:rsidRDefault="00AB5092">
            <w:pPr>
              <w:tabs>
                <w:tab w:val="right" w:pos="947"/>
              </w:tabs>
              <w:spacing w:after="0" w:line="240" w:lineRule="auto"/>
              <w:ind w:left="79"/>
            </w:pPr>
            <w:r>
              <w:rPr>
                <w:rFonts w:ascii="Times New Roman" w:hAnsi="Times New Roman" w:cs="Times New Roman"/>
                <w:lang w:val="es-ES"/>
              </w:rPr>
              <w:tab/>
            </w:r>
            <w:r>
              <w:rPr>
                <w:rFonts w:ascii="Times New Roman" w:hAnsi="Times New Roman" w:cs="Times New Roman"/>
                <w:lang w:val="lt-LT"/>
              </w:rPr>
              <w:t xml:space="preserve">24 </w:t>
            </w:r>
            <w:proofErr w:type="spellStart"/>
            <w:r>
              <w:rPr>
                <w:rFonts w:ascii="Times New Roman" w:hAnsi="Times New Roman" w:cs="Times New Roman"/>
                <w:lang w:val="lt-LT"/>
              </w:rPr>
              <w:t>mmol</w:t>
            </w:r>
            <w:proofErr w:type="spellEnd"/>
          </w:p>
        </w:tc>
        <w:tc>
          <w:tcPr>
            <w:tcW w:w="1560" w:type="dxa"/>
            <w:tcBorders>
              <w:bottom w:val="single" w:sz="4" w:space="0" w:color="000000"/>
              <w:right w:val="single" w:sz="4" w:space="0" w:color="000000"/>
            </w:tcBorders>
            <w:noWrap/>
            <w:tcMar>
              <w:top w:w="13" w:type="dxa"/>
              <w:left w:w="13" w:type="dxa"/>
              <w:bottom w:w="0" w:type="dxa"/>
              <w:right w:w="13" w:type="dxa"/>
            </w:tcMar>
            <w:vAlign w:val="bottom"/>
          </w:tcPr>
          <w:p w14:paraId="542114A4" w14:textId="77777777" w:rsidR="00493DF6" w:rsidRDefault="00AB5092">
            <w:pPr>
              <w:tabs>
                <w:tab w:val="right" w:pos="1097"/>
              </w:tabs>
              <w:spacing w:after="0" w:line="240" w:lineRule="auto"/>
              <w:rPr>
                <w:rFonts w:ascii="Times New Roman" w:hAnsi="Times New Roman" w:cs="Times New Roman"/>
                <w:lang w:val="lt-LT"/>
              </w:rPr>
            </w:pPr>
            <w:r>
              <w:rPr>
                <w:rFonts w:ascii="Times New Roman" w:hAnsi="Times New Roman" w:cs="Times New Roman"/>
                <w:lang w:val="lt-LT"/>
              </w:rPr>
              <w:tab/>
              <w:t xml:space="preserve">37 </w:t>
            </w:r>
            <w:proofErr w:type="spellStart"/>
            <w:r>
              <w:rPr>
                <w:rFonts w:ascii="Times New Roman" w:hAnsi="Times New Roman" w:cs="Times New Roman"/>
                <w:lang w:val="lt-LT"/>
              </w:rPr>
              <w:t>mmol</w:t>
            </w:r>
            <w:proofErr w:type="spellEnd"/>
          </w:p>
        </w:tc>
        <w:tc>
          <w:tcPr>
            <w:tcW w:w="1417" w:type="dxa"/>
            <w:tcBorders>
              <w:bottom w:val="single" w:sz="4" w:space="0" w:color="000000"/>
              <w:right w:val="single" w:sz="4" w:space="0" w:color="000000"/>
            </w:tcBorders>
            <w:noWrap/>
            <w:tcMar>
              <w:top w:w="13" w:type="dxa"/>
              <w:left w:w="13" w:type="dxa"/>
              <w:bottom w:w="0" w:type="dxa"/>
              <w:right w:w="13" w:type="dxa"/>
            </w:tcMar>
            <w:vAlign w:val="bottom"/>
          </w:tcPr>
          <w:p w14:paraId="1421AC06" w14:textId="77777777" w:rsidR="00493DF6" w:rsidRDefault="00AB5092">
            <w:pPr>
              <w:tabs>
                <w:tab w:val="right" w:pos="1127"/>
              </w:tabs>
              <w:spacing w:after="0" w:line="240" w:lineRule="auto"/>
              <w:rPr>
                <w:rFonts w:ascii="Times New Roman" w:hAnsi="Times New Roman" w:cs="Times New Roman"/>
                <w:lang w:val="lt-LT"/>
              </w:rPr>
            </w:pPr>
            <w:r>
              <w:rPr>
                <w:rFonts w:ascii="Times New Roman" w:hAnsi="Times New Roman" w:cs="Times New Roman"/>
                <w:lang w:val="lt-LT"/>
              </w:rPr>
              <w:tab/>
              <w:t xml:space="preserve">49 </w:t>
            </w:r>
            <w:proofErr w:type="spellStart"/>
            <w:r>
              <w:rPr>
                <w:rFonts w:ascii="Times New Roman" w:hAnsi="Times New Roman" w:cs="Times New Roman"/>
                <w:lang w:val="lt-LT"/>
              </w:rPr>
              <w:t>mmol</w:t>
            </w:r>
            <w:proofErr w:type="spellEnd"/>
          </w:p>
        </w:tc>
        <w:tc>
          <w:tcPr>
            <w:tcW w:w="1833" w:type="dxa"/>
            <w:tcBorders>
              <w:bottom w:val="single" w:sz="4" w:space="0" w:color="000000"/>
              <w:right w:val="single" w:sz="4" w:space="0" w:color="000000"/>
            </w:tcBorders>
            <w:tcMar>
              <w:top w:w="0" w:type="dxa"/>
              <w:left w:w="0" w:type="dxa"/>
              <w:bottom w:w="0" w:type="dxa"/>
              <w:right w:w="0" w:type="dxa"/>
            </w:tcMar>
            <w:vAlign w:val="bottom"/>
          </w:tcPr>
          <w:p w14:paraId="6AD130DA" w14:textId="77777777" w:rsidR="00493DF6" w:rsidRDefault="00AB5092">
            <w:pPr>
              <w:tabs>
                <w:tab w:val="right" w:pos="1050"/>
              </w:tabs>
              <w:spacing w:after="0" w:line="240" w:lineRule="auto"/>
              <w:rPr>
                <w:rFonts w:ascii="Times New Roman" w:hAnsi="Times New Roman" w:cs="Times New Roman"/>
                <w:lang w:val="lt-LT"/>
              </w:rPr>
            </w:pPr>
            <w:r>
              <w:rPr>
                <w:rFonts w:ascii="Times New Roman" w:hAnsi="Times New Roman" w:cs="Times New Roman"/>
                <w:lang w:val="lt-LT"/>
              </w:rPr>
              <w:tab/>
              <w:t xml:space="preserve">61 </w:t>
            </w:r>
            <w:proofErr w:type="spellStart"/>
            <w:r>
              <w:rPr>
                <w:rFonts w:ascii="Times New Roman" w:hAnsi="Times New Roman" w:cs="Times New Roman"/>
                <w:lang w:val="lt-LT"/>
              </w:rPr>
              <w:t>mmol</w:t>
            </w:r>
            <w:proofErr w:type="spellEnd"/>
          </w:p>
        </w:tc>
        <w:tc>
          <w:tcPr>
            <w:tcW w:w="30" w:type="dxa"/>
          </w:tcPr>
          <w:p w14:paraId="764C10C1" w14:textId="77777777" w:rsidR="00493DF6" w:rsidRDefault="00493DF6">
            <w:pPr>
              <w:tabs>
                <w:tab w:val="right" w:pos="1050"/>
              </w:tabs>
              <w:spacing w:after="0" w:line="240" w:lineRule="auto"/>
              <w:rPr>
                <w:rFonts w:ascii="Times New Roman" w:hAnsi="Times New Roman" w:cs="Times New Roman"/>
                <w:lang w:val="lt-LT"/>
              </w:rPr>
            </w:pPr>
          </w:p>
        </w:tc>
      </w:tr>
      <w:tr w:rsidR="00493DF6" w14:paraId="2E19055C" w14:textId="77777777">
        <w:trPr>
          <w:trHeight w:val="255"/>
        </w:trPr>
        <w:tc>
          <w:tcPr>
            <w:tcW w:w="3143"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2BDE816F"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pH</w:t>
            </w:r>
          </w:p>
        </w:tc>
        <w:tc>
          <w:tcPr>
            <w:tcW w:w="1392" w:type="dxa"/>
            <w:tcBorders>
              <w:bottom w:val="single" w:sz="4" w:space="0" w:color="000000"/>
              <w:right w:val="single" w:sz="4" w:space="0" w:color="000000"/>
            </w:tcBorders>
            <w:noWrap/>
            <w:tcMar>
              <w:top w:w="13" w:type="dxa"/>
              <w:left w:w="13" w:type="dxa"/>
              <w:bottom w:w="0" w:type="dxa"/>
              <w:right w:w="13" w:type="dxa"/>
            </w:tcMar>
            <w:vAlign w:val="bottom"/>
          </w:tcPr>
          <w:p w14:paraId="12184190" w14:textId="77777777" w:rsidR="00493DF6" w:rsidRDefault="00AB5092">
            <w:pPr>
              <w:tabs>
                <w:tab w:val="right" w:pos="947"/>
                <w:tab w:val="right" w:pos="994"/>
              </w:tabs>
              <w:spacing w:after="0" w:line="240" w:lineRule="auto"/>
              <w:ind w:left="79"/>
              <w:rPr>
                <w:rFonts w:ascii="Times New Roman" w:hAnsi="Times New Roman" w:cs="Times New Roman"/>
                <w:lang w:val="lt-LT"/>
              </w:rPr>
            </w:pPr>
            <w:r>
              <w:rPr>
                <w:rFonts w:ascii="Times New Roman" w:hAnsi="Times New Roman" w:cs="Times New Roman"/>
                <w:lang w:val="lt-LT"/>
              </w:rPr>
              <w:t>6,4</w:t>
            </w:r>
          </w:p>
        </w:tc>
        <w:tc>
          <w:tcPr>
            <w:tcW w:w="1560" w:type="dxa"/>
            <w:tcBorders>
              <w:bottom w:val="single" w:sz="4" w:space="0" w:color="000000"/>
              <w:right w:val="single" w:sz="4" w:space="0" w:color="000000"/>
            </w:tcBorders>
            <w:noWrap/>
            <w:tcMar>
              <w:top w:w="13" w:type="dxa"/>
              <w:left w:w="13" w:type="dxa"/>
              <w:bottom w:w="0" w:type="dxa"/>
              <w:right w:w="13" w:type="dxa"/>
            </w:tcMar>
            <w:vAlign w:val="bottom"/>
          </w:tcPr>
          <w:p w14:paraId="4797FAAB" w14:textId="77777777" w:rsidR="00493DF6" w:rsidRDefault="00AB5092">
            <w:pPr>
              <w:tabs>
                <w:tab w:val="right" w:pos="1187"/>
              </w:tabs>
              <w:spacing w:after="0" w:line="240" w:lineRule="auto"/>
            </w:pPr>
            <w:r>
              <w:rPr>
                <w:rFonts w:ascii="Times New Roman" w:hAnsi="Times New Roman" w:cs="Times New Roman"/>
                <w:lang w:val="lt-LT"/>
              </w:rPr>
              <w:t>6,4</w:t>
            </w:r>
          </w:p>
        </w:tc>
        <w:tc>
          <w:tcPr>
            <w:tcW w:w="1417" w:type="dxa"/>
            <w:tcBorders>
              <w:bottom w:val="single" w:sz="4" w:space="0" w:color="000000"/>
              <w:right w:val="single" w:sz="4" w:space="0" w:color="000000"/>
            </w:tcBorders>
            <w:noWrap/>
            <w:tcMar>
              <w:top w:w="13" w:type="dxa"/>
              <w:left w:w="13" w:type="dxa"/>
              <w:bottom w:w="0" w:type="dxa"/>
              <w:right w:w="13" w:type="dxa"/>
            </w:tcMar>
            <w:vAlign w:val="bottom"/>
          </w:tcPr>
          <w:p w14:paraId="2C78454B" w14:textId="77777777" w:rsidR="00493DF6" w:rsidRDefault="00AB5092">
            <w:pPr>
              <w:tabs>
                <w:tab w:val="right" w:pos="1140"/>
              </w:tabs>
              <w:spacing w:after="0" w:line="240" w:lineRule="auto"/>
            </w:pPr>
            <w:r>
              <w:rPr>
                <w:rFonts w:ascii="Times New Roman" w:hAnsi="Times New Roman" w:cs="Times New Roman"/>
                <w:lang w:val="lt-LT"/>
              </w:rPr>
              <w:t>6,4</w:t>
            </w:r>
          </w:p>
        </w:tc>
        <w:tc>
          <w:tcPr>
            <w:tcW w:w="1833" w:type="dxa"/>
            <w:tcBorders>
              <w:bottom w:val="single" w:sz="4" w:space="0" w:color="000000"/>
              <w:right w:val="single" w:sz="4" w:space="0" w:color="000000"/>
            </w:tcBorders>
            <w:tcMar>
              <w:top w:w="0" w:type="dxa"/>
              <w:left w:w="0" w:type="dxa"/>
              <w:bottom w:w="0" w:type="dxa"/>
              <w:right w:w="0" w:type="dxa"/>
            </w:tcMar>
            <w:vAlign w:val="bottom"/>
          </w:tcPr>
          <w:p w14:paraId="1D07198D" w14:textId="77777777" w:rsidR="00493DF6" w:rsidRDefault="00AB5092">
            <w:pPr>
              <w:tabs>
                <w:tab w:val="right" w:pos="1140"/>
              </w:tabs>
              <w:spacing w:after="0" w:line="240" w:lineRule="auto"/>
              <w:rPr>
                <w:rFonts w:ascii="Times New Roman" w:hAnsi="Times New Roman" w:cs="Times New Roman"/>
                <w:lang w:val="lt-LT"/>
              </w:rPr>
            </w:pPr>
            <w:r>
              <w:rPr>
                <w:rFonts w:ascii="Times New Roman" w:hAnsi="Times New Roman" w:cs="Times New Roman"/>
                <w:lang w:val="lt-LT"/>
              </w:rPr>
              <w:t>6,4</w:t>
            </w:r>
          </w:p>
        </w:tc>
        <w:tc>
          <w:tcPr>
            <w:tcW w:w="30" w:type="dxa"/>
          </w:tcPr>
          <w:p w14:paraId="346BFEC1" w14:textId="77777777" w:rsidR="00493DF6" w:rsidRDefault="00493DF6">
            <w:pPr>
              <w:tabs>
                <w:tab w:val="right" w:pos="1140"/>
              </w:tabs>
              <w:spacing w:after="0" w:line="240" w:lineRule="auto"/>
              <w:rPr>
                <w:rFonts w:ascii="Times New Roman" w:hAnsi="Times New Roman" w:cs="Times New Roman"/>
                <w:lang w:val="lt-LT"/>
              </w:rPr>
            </w:pPr>
          </w:p>
        </w:tc>
      </w:tr>
      <w:tr w:rsidR="00493DF6" w14:paraId="0B916D15" w14:textId="77777777">
        <w:trPr>
          <w:trHeight w:val="255"/>
        </w:trPr>
        <w:tc>
          <w:tcPr>
            <w:tcW w:w="3143" w:type="dxa"/>
            <w:tcBorders>
              <w:left w:val="single" w:sz="4" w:space="0" w:color="000000"/>
              <w:bottom w:val="single" w:sz="4" w:space="0" w:color="000000"/>
              <w:right w:val="single" w:sz="4" w:space="0" w:color="000000"/>
            </w:tcBorders>
            <w:tcMar>
              <w:top w:w="13" w:type="dxa"/>
              <w:left w:w="13" w:type="dxa"/>
              <w:bottom w:w="0" w:type="dxa"/>
              <w:right w:w="13" w:type="dxa"/>
            </w:tcMar>
            <w:vAlign w:val="bottom"/>
          </w:tcPr>
          <w:p w14:paraId="10EF6CB2" w14:textId="77777777" w:rsidR="00493DF6" w:rsidRDefault="00AB5092">
            <w:pPr>
              <w:spacing w:after="0" w:line="240" w:lineRule="auto"/>
              <w:rPr>
                <w:rFonts w:ascii="Times New Roman" w:hAnsi="Times New Roman" w:cs="Times New Roman"/>
                <w:lang w:val="lt-LT"/>
              </w:rPr>
            </w:pPr>
            <w:proofErr w:type="spellStart"/>
            <w:r>
              <w:rPr>
                <w:rFonts w:ascii="Times New Roman" w:hAnsi="Times New Roman" w:cs="Times New Roman"/>
                <w:lang w:val="lt-LT"/>
              </w:rPr>
              <w:t>Osmoliariškumas</w:t>
            </w:r>
            <w:proofErr w:type="spellEnd"/>
          </w:p>
        </w:tc>
        <w:tc>
          <w:tcPr>
            <w:tcW w:w="1392" w:type="dxa"/>
            <w:tcBorders>
              <w:bottom w:val="single" w:sz="4" w:space="0" w:color="000000"/>
              <w:right w:val="single" w:sz="4" w:space="0" w:color="000000"/>
            </w:tcBorders>
            <w:noWrap/>
            <w:tcMar>
              <w:top w:w="13" w:type="dxa"/>
              <w:left w:w="13" w:type="dxa"/>
              <w:bottom w:w="0" w:type="dxa"/>
              <w:right w:w="13" w:type="dxa"/>
            </w:tcMar>
            <w:vAlign w:val="bottom"/>
          </w:tcPr>
          <w:p w14:paraId="4C29AD13" w14:textId="77777777" w:rsidR="00493DF6" w:rsidRDefault="00AB5092">
            <w:pPr>
              <w:tabs>
                <w:tab w:val="right" w:pos="1187"/>
              </w:tabs>
              <w:spacing w:after="0" w:line="240" w:lineRule="auto"/>
              <w:ind w:left="79"/>
              <w:rPr>
                <w:rFonts w:ascii="Times New Roman" w:hAnsi="Times New Roman" w:cs="Times New Roman"/>
                <w:lang w:val="lt-LT"/>
              </w:rPr>
            </w:pPr>
            <w:r>
              <w:rPr>
                <w:rFonts w:ascii="Times New Roman" w:hAnsi="Times New Roman" w:cs="Times New Roman"/>
                <w:lang w:val="lt-LT"/>
              </w:rPr>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tc>
        <w:tc>
          <w:tcPr>
            <w:tcW w:w="1560" w:type="dxa"/>
            <w:tcBorders>
              <w:bottom w:val="single" w:sz="4" w:space="0" w:color="000000"/>
              <w:right w:val="single" w:sz="4" w:space="0" w:color="000000"/>
            </w:tcBorders>
            <w:noWrap/>
            <w:tcMar>
              <w:top w:w="13" w:type="dxa"/>
              <w:left w:w="13" w:type="dxa"/>
              <w:bottom w:w="0" w:type="dxa"/>
              <w:right w:w="13" w:type="dxa"/>
            </w:tcMar>
            <w:vAlign w:val="bottom"/>
          </w:tcPr>
          <w:p w14:paraId="75E18585" w14:textId="77777777" w:rsidR="00493DF6" w:rsidRDefault="00AB5092">
            <w:pPr>
              <w:tabs>
                <w:tab w:val="right" w:pos="1187"/>
              </w:tabs>
              <w:spacing w:after="0" w:line="240" w:lineRule="auto"/>
              <w:rPr>
                <w:rFonts w:ascii="Times New Roman" w:hAnsi="Times New Roman" w:cs="Times New Roman"/>
                <w:lang w:val="lt-LT"/>
              </w:rPr>
            </w:pPr>
            <w:r>
              <w:rPr>
                <w:rFonts w:ascii="Times New Roman" w:hAnsi="Times New Roman" w:cs="Times New Roman"/>
                <w:lang w:val="lt-LT"/>
              </w:rPr>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tc>
        <w:tc>
          <w:tcPr>
            <w:tcW w:w="1417" w:type="dxa"/>
            <w:tcBorders>
              <w:bottom w:val="single" w:sz="4" w:space="0" w:color="000000"/>
              <w:right w:val="single" w:sz="4" w:space="0" w:color="000000"/>
            </w:tcBorders>
            <w:noWrap/>
            <w:tcMar>
              <w:top w:w="13" w:type="dxa"/>
              <w:left w:w="13" w:type="dxa"/>
              <w:bottom w:w="0" w:type="dxa"/>
              <w:right w:w="13" w:type="dxa"/>
            </w:tcMar>
            <w:vAlign w:val="bottom"/>
          </w:tcPr>
          <w:p w14:paraId="67CC346D" w14:textId="77777777" w:rsidR="00493DF6" w:rsidRDefault="00AB5092">
            <w:pPr>
              <w:tabs>
                <w:tab w:val="right" w:pos="1140"/>
              </w:tabs>
              <w:spacing w:after="0" w:line="240" w:lineRule="auto"/>
              <w:rPr>
                <w:rFonts w:ascii="Times New Roman" w:hAnsi="Times New Roman" w:cs="Times New Roman"/>
                <w:lang w:val="lt-LT"/>
              </w:rPr>
            </w:pPr>
            <w:r>
              <w:rPr>
                <w:rFonts w:ascii="Times New Roman" w:hAnsi="Times New Roman" w:cs="Times New Roman"/>
                <w:lang w:val="lt-LT"/>
              </w:rPr>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tc>
        <w:tc>
          <w:tcPr>
            <w:tcW w:w="1833" w:type="dxa"/>
            <w:tcBorders>
              <w:bottom w:val="single" w:sz="4" w:space="0" w:color="000000"/>
              <w:right w:val="single" w:sz="4" w:space="0" w:color="000000"/>
            </w:tcBorders>
            <w:tcMar>
              <w:top w:w="0" w:type="dxa"/>
              <w:left w:w="0" w:type="dxa"/>
              <w:bottom w:w="0" w:type="dxa"/>
              <w:right w:w="0" w:type="dxa"/>
            </w:tcMar>
            <w:vAlign w:val="bottom"/>
          </w:tcPr>
          <w:p w14:paraId="20043635" w14:textId="77777777" w:rsidR="00493DF6" w:rsidRDefault="00AB5092">
            <w:pPr>
              <w:tabs>
                <w:tab w:val="right" w:pos="1140"/>
              </w:tabs>
              <w:spacing w:after="0" w:line="240" w:lineRule="auto"/>
              <w:rPr>
                <w:rFonts w:ascii="Times New Roman" w:hAnsi="Times New Roman" w:cs="Times New Roman"/>
                <w:lang w:val="lt-LT"/>
              </w:rPr>
            </w:pPr>
            <w:r>
              <w:rPr>
                <w:rFonts w:ascii="Times New Roman" w:hAnsi="Times New Roman" w:cs="Times New Roman"/>
                <w:lang w:val="lt-LT"/>
              </w:rPr>
              <w:t xml:space="preserve">760 </w:t>
            </w:r>
            <w:proofErr w:type="spellStart"/>
            <w:r>
              <w:rPr>
                <w:rFonts w:ascii="Times New Roman" w:hAnsi="Times New Roman" w:cs="Times New Roman"/>
                <w:lang w:val="lt-LT"/>
              </w:rPr>
              <w:t>mosm</w:t>
            </w:r>
            <w:proofErr w:type="spellEnd"/>
            <w:r>
              <w:rPr>
                <w:rFonts w:ascii="Times New Roman" w:hAnsi="Times New Roman" w:cs="Times New Roman"/>
                <w:lang w:val="lt-LT"/>
              </w:rPr>
              <w:t>/l</w:t>
            </w:r>
          </w:p>
        </w:tc>
        <w:tc>
          <w:tcPr>
            <w:tcW w:w="30" w:type="dxa"/>
          </w:tcPr>
          <w:p w14:paraId="5CA0455A" w14:textId="77777777" w:rsidR="00493DF6" w:rsidRDefault="00493DF6">
            <w:pPr>
              <w:tabs>
                <w:tab w:val="right" w:pos="1140"/>
              </w:tabs>
              <w:spacing w:after="0" w:line="240" w:lineRule="auto"/>
              <w:rPr>
                <w:rFonts w:ascii="Times New Roman" w:hAnsi="Times New Roman" w:cs="Times New Roman"/>
                <w:lang w:val="lt-LT"/>
              </w:rPr>
            </w:pPr>
          </w:p>
        </w:tc>
      </w:tr>
    </w:tbl>
    <w:p w14:paraId="65127ADF" w14:textId="77777777" w:rsidR="00493DF6" w:rsidRDefault="00493DF6">
      <w:pPr>
        <w:spacing w:after="0" w:line="240" w:lineRule="auto"/>
        <w:rPr>
          <w:rFonts w:ascii="Times New Roman" w:hAnsi="Times New Roman" w:cs="Times New Roman"/>
          <w:vertAlign w:val="superscript"/>
          <w:lang w:val="lt-LT"/>
        </w:rPr>
      </w:pPr>
    </w:p>
    <w:p w14:paraId="1100985A" w14:textId="77777777" w:rsidR="00493DF6" w:rsidRDefault="00AB5092">
      <w:pPr>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Taip pat ir kalorijos iš išgrynintų kiaušinio </w:t>
      </w:r>
      <w:r w:rsidR="005D34B6">
        <w:rPr>
          <w:rFonts w:ascii="Times New Roman" w:hAnsi="Times New Roman" w:cs="Times New Roman"/>
          <w:lang w:val="lt-LT"/>
        </w:rPr>
        <w:t>fosfolipid</w:t>
      </w:r>
      <w:r>
        <w:rPr>
          <w:rFonts w:ascii="Times New Roman" w:hAnsi="Times New Roman" w:cs="Times New Roman"/>
          <w:lang w:val="lt-LT"/>
        </w:rPr>
        <w:t>ų</w:t>
      </w:r>
    </w:p>
    <w:p w14:paraId="5EE17847" w14:textId="77777777" w:rsidR="00493DF6" w:rsidRDefault="00AB5092">
      <w:pPr>
        <w:spacing w:after="0" w:line="240" w:lineRule="auto"/>
      </w:pPr>
      <w:r>
        <w:rPr>
          <w:rFonts w:ascii="Times New Roman" w:hAnsi="Times New Roman" w:cs="Times New Roman"/>
          <w:vertAlign w:val="superscript"/>
          <w:lang w:val="lt-LT"/>
        </w:rPr>
        <w:t xml:space="preserve">b </w:t>
      </w:r>
      <w:r>
        <w:rPr>
          <w:rFonts w:ascii="Times New Roman" w:hAnsi="Times New Roman" w:cs="Times New Roman"/>
          <w:lang w:val="lt-LT"/>
        </w:rPr>
        <w:t xml:space="preserve">Taip pat ir fosfatai, gauti iš lipidų emulsijos </w:t>
      </w:r>
    </w:p>
    <w:p w14:paraId="0AD035DB" w14:textId="77777777" w:rsidR="00493DF6" w:rsidRDefault="00493DF6">
      <w:pPr>
        <w:spacing w:after="0" w:line="240" w:lineRule="auto"/>
        <w:rPr>
          <w:rFonts w:ascii="Times New Roman" w:hAnsi="Times New Roman" w:cs="Times New Roman"/>
          <w:lang w:val="lt-LT"/>
        </w:rPr>
      </w:pPr>
    </w:p>
    <w:p w14:paraId="70AEC1E9" w14:textId="77777777" w:rsidR="00493DF6" w:rsidRDefault="00AB5092">
      <w:pPr>
        <w:keepNext/>
        <w:spacing w:after="0" w:line="240" w:lineRule="auto"/>
        <w:outlineLvl w:val="0"/>
        <w:rPr>
          <w:rFonts w:ascii="Times New Roman" w:hAnsi="Times New Roman"/>
          <w:b/>
          <w:caps/>
          <w:lang w:val="pt-BR"/>
        </w:rPr>
      </w:pPr>
      <w:r>
        <w:rPr>
          <w:rFonts w:ascii="Times New Roman" w:hAnsi="Times New Roman"/>
          <w:b/>
          <w:caps/>
          <w:lang w:val="pt-BR"/>
        </w:rPr>
        <w:t>B.</w:t>
      </w:r>
      <w:r>
        <w:rPr>
          <w:rFonts w:ascii="Times New Roman" w:hAnsi="Times New Roman"/>
          <w:b/>
          <w:caps/>
          <w:lang w:val="pt-BR"/>
        </w:rPr>
        <w:tab/>
        <w:t xml:space="preserve">Dozavimas ir vartojimo metodas </w:t>
      </w:r>
    </w:p>
    <w:p w14:paraId="7B52000D" w14:textId="77777777" w:rsidR="00493DF6" w:rsidRDefault="00493DF6">
      <w:pPr>
        <w:keepNext/>
        <w:spacing w:after="0" w:line="240" w:lineRule="auto"/>
        <w:outlineLvl w:val="2"/>
        <w:rPr>
          <w:rFonts w:ascii="Times New Roman" w:hAnsi="Times New Roman"/>
          <w:b/>
          <w:lang w:val="pt-BR"/>
        </w:rPr>
      </w:pPr>
    </w:p>
    <w:p w14:paraId="13D8EF08" w14:textId="77777777" w:rsidR="00493DF6" w:rsidRDefault="00AB5092">
      <w:pPr>
        <w:spacing w:after="0" w:line="240" w:lineRule="auto"/>
        <w:rPr>
          <w:rFonts w:ascii="Times New Roman" w:hAnsi="Times New Roman" w:cs="Times New Roman"/>
          <w:u w:val="single"/>
          <w:lang w:val="lt-LT"/>
        </w:rPr>
      </w:pPr>
      <w:r>
        <w:rPr>
          <w:rFonts w:ascii="Times New Roman" w:hAnsi="Times New Roman" w:cs="Times New Roman"/>
          <w:u w:val="single"/>
          <w:lang w:val="lt-LT"/>
        </w:rPr>
        <w:t>Dozavimas</w:t>
      </w:r>
    </w:p>
    <w:p w14:paraId="0456C693" w14:textId="77777777" w:rsidR="00493DF6" w:rsidRDefault="00493DF6">
      <w:pPr>
        <w:spacing w:after="0" w:line="240" w:lineRule="auto"/>
        <w:rPr>
          <w:rFonts w:ascii="Times New Roman" w:hAnsi="Times New Roman" w:cs="Times New Roman"/>
          <w:lang w:val="lt-LT"/>
        </w:rPr>
      </w:pPr>
    </w:p>
    <w:p w14:paraId="100C9F84"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OLIMEL PERI N4E nerekomenduojama vartoti jaunesniems kaip 2 metų vaikams dėl netinkamos sudėties ir kiekio (žr. PCS  4.4, 5.1 ir 5.2 skyrius).</w:t>
      </w:r>
    </w:p>
    <w:p w14:paraId="4F504193" w14:textId="77777777" w:rsidR="00493DF6" w:rsidRDefault="00493DF6">
      <w:pPr>
        <w:spacing w:after="0" w:line="240" w:lineRule="auto"/>
        <w:rPr>
          <w:rFonts w:ascii="Times New Roman" w:hAnsi="Times New Roman" w:cs="Times New Roman"/>
          <w:lang w:val="lt-LT"/>
        </w:rPr>
      </w:pPr>
    </w:p>
    <w:p w14:paraId="54F08E33" w14:textId="77777777" w:rsidR="00493DF6" w:rsidRDefault="00AB5092">
      <w:pPr>
        <w:spacing w:after="0" w:line="240" w:lineRule="auto"/>
      </w:pPr>
      <w:r>
        <w:rPr>
          <w:rFonts w:ascii="Times New Roman" w:hAnsi="Times New Roman" w:cs="Times New Roman"/>
          <w:lang w:val="lt-LT"/>
        </w:rPr>
        <w:t xml:space="preserve">Negalima viršyti didžiausios paros dozės, kuri nurodyta žemiau. Dėl </w:t>
      </w:r>
      <w:proofErr w:type="spellStart"/>
      <w:r>
        <w:rPr>
          <w:rFonts w:ascii="Times New Roman" w:hAnsi="Times New Roman" w:cs="Times New Roman"/>
          <w:lang w:val="lt-LT"/>
        </w:rPr>
        <w:t>daugiakamerio</w:t>
      </w:r>
      <w:proofErr w:type="spellEnd"/>
      <w:r>
        <w:rPr>
          <w:rFonts w:ascii="Times New Roman" w:hAnsi="Times New Roman" w:cs="Times New Roman"/>
          <w:lang w:val="lt-LT"/>
        </w:rPr>
        <w:t xml:space="preserve"> maišelio statinės (pastovios) sudėties, gali būti neįmanoma vienu metu patenkinti visus paciento mitybos poreikius. Gali būti tokios klinikinės situacijos, kurių metu pacientams reikalingų maistinių medžiagų kiekiai skiriasi nuo statinio maišelio sudėties. Tokiu atveju svarstant įvairius kiekio (dozės) pakeitimus reikia atsižvelgti į visų kitų OLIMEL PERI N4E maistinių medžiagų komponentų dozių</w:t>
      </w:r>
      <w:r>
        <w:rPr>
          <w:lang w:val="lt-LT"/>
        </w:rPr>
        <w:t xml:space="preserve"> </w:t>
      </w:r>
      <w:r>
        <w:rPr>
          <w:rFonts w:ascii="Times New Roman" w:hAnsi="Times New Roman" w:cs="Times New Roman"/>
          <w:lang w:val="lt-LT"/>
        </w:rPr>
        <w:t xml:space="preserve">galimą poveikį. </w:t>
      </w:r>
    </w:p>
    <w:p w14:paraId="2B8C26A7" w14:textId="77777777" w:rsidR="00493DF6" w:rsidRDefault="00493DF6">
      <w:pPr>
        <w:spacing w:after="0" w:line="240" w:lineRule="auto"/>
        <w:rPr>
          <w:rFonts w:ascii="Times New Roman" w:hAnsi="Times New Roman" w:cs="Times New Roman"/>
          <w:lang w:val="lt-LT"/>
        </w:rPr>
      </w:pPr>
    </w:p>
    <w:p w14:paraId="3AB38C44"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Suaugusiesiems</w:t>
      </w:r>
    </w:p>
    <w:p w14:paraId="1518DE01" w14:textId="77777777" w:rsidR="00493DF6" w:rsidRDefault="00493DF6">
      <w:pPr>
        <w:spacing w:after="0" w:line="240" w:lineRule="auto"/>
        <w:rPr>
          <w:rFonts w:ascii="Times New Roman" w:hAnsi="Times New Roman" w:cs="Times New Roman"/>
          <w:lang w:val="lt-LT"/>
        </w:rPr>
      </w:pPr>
    </w:p>
    <w:p w14:paraId="760982E8" w14:textId="77777777" w:rsidR="00493DF6" w:rsidRDefault="00AB5092">
      <w:pPr>
        <w:spacing w:after="0" w:line="240" w:lineRule="auto"/>
      </w:pPr>
      <w:r>
        <w:rPr>
          <w:rFonts w:ascii="Times New Roman" w:hAnsi="Times New Roman" w:cs="Times New Roman"/>
          <w:lang w:val="lt-LT"/>
        </w:rPr>
        <w:t>Dozavimas priklauso nuo paciento energijos suvartojimo, klinikinės būklės, kūno svorio ir gebėjimo įsisavinti OLIMEL PERI N4E sudedamąsias dalis, taip pat nuo papildomos energijos arba per burną gaunamų baltymų, todėl maišelio dydis turėtų būti pasirenkamas atitinkamai.</w:t>
      </w:r>
    </w:p>
    <w:p w14:paraId="65F00779" w14:textId="77777777" w:rsidR="00493DF6" w:rsidRDefault="00493DF6">
      <w:pPr>
        <w:spacing w:after="0" w:line="240" w:lineRule="auto"/>
        <w:rPr>
          <w:rFonts w:ascii="Times New Roman" w:hAnsi="Times New Roman" w:cs="Times New Roman"/>
          <w:lang w:val="lt-LT"/>
        </w:rPr>
      </w:pPr>
    </w:p>
    <w:p w14:paraId="445B9D46"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Vidutinės paros normos:</w:t>
      </w:r>
    </w:p>
    <w:p w14:paraId="09AD6AFD" w14:textId="77777777" w:rsidR="00493DF6" w:rsidRDefault="00AB5092">
      <w:pPr>
        <w:spacing w:after="0" w:line="240" w:lineRule="auto"/>
      </w:pPr>
      <w:r>
        <w:rPr>
          <w:rFonts w:ascii="Times New Roman" w:hAnsi="Times New Roman" w:cs="Times New Roman"/>
          <w:lang w:val="lt-LT"/>
        </w:rPr>
        <w:t>-</w:t>
      </w:r>
      <w:r>
        <w:rPr>
          <w:rFonts w:ascii="Times New Roman" w:hAnsi="Times New Roman" w:cs="Times New Roman"/>
          <w:lang w:val="lt-LT"/>
        </w:rPr>
        <w:tab/>
        <w:t xml:space="preserve">0,16–0,35 g azoto/kg kūno masės (1–2 g aminorūgščių/kg), atsižvelgiant į paciento mitybos būklę ir </w:t>
      </w:r>
      <w:proofErr w:type="spellStart"/>
      <w:r>
        <w:rPr>
          <w:rFonts w:ascii="Times New Roman" w:hAnsi="Times New Roman" w:cs="Times New Roman"/>
          <w:lang w:val="lt-LT"/>
        </w:rPr>
        <w:t>katabolinio</w:t>
      </w:r>
      <w:proofErr w:type="spellEnd"/>
      <w:r>
        <w:rPr>
          <w:rFonts w:ascii="Times New Roman" w:hAnsi="Times New Roman" w:cs="Times New Roman"/>
          <w:lang w:val="lt-LT"/>
        </w:rPr>
        <w:t xml:space="preserve"> streso mastą; </w:t>
      </w:r>
    </w:p>
    <w:p w14:paraId="5CEE163E" w14:textId="77777777" w:rsidR="00493DF6" w:rsidRDefault="00AB5092">
      <w:pPr>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 xml:space="preserve">20–40 kcal/kg, </w:t>
      </w:r>
    </w:p>
    <w:p w14:paraId="34D83A6A" w14:textId="77777777" w:rsidR="00493DF6" w:rsidRDefault="00AB5092">
      <w:pPr>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 xml:space="preserve">20–40 ml skysčio/kg arba 1–1,5 ml vienai sudegintai </w:t>
      </w:r>
      <w:proofErr w:type="spellStart"/>
      <w:r>
        <w:rPr>
          <w:rFonts w:ascii="Times New Roman" w:hAnsi="Times New Roman"/>
          <w:lang w:val="lt-LT"/>
        </w:rPr>
        <w:t>kilokalorijai</w:t>
      </w:r>
      <w:proofErr w:type="spellEnd"/>
      <w:r>
        <w:rPr>
          <w:rFonts w:ascii="Times New Roman" w:hAnsi="Times New Roman"/>
          <w:lang w:val="lt-LT"/>
        </w:rPr>
        <w:t>.</w:t>
      </w:r>
    </w:p>
    <w:p w14:paraId="6645D1F1" w14:textId="77777777" w:rsidR="00493DF6" w:rsidRDefault="00493DF6">
      <w:pPr>
        <w:spacing w:after="0" w:line="240" w:lineRule="auto"/>
        <w:rPr>
          <w:rFonts w:ascii="Times New Roman" w:hAnsi="Times New Roman"/>
          <w:lang w:val="lt-LT"/>
        </w:rPr>
      </w:pPr>
    </w:p>
    <w:p w14:paraId="1F93F7CC"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Vartojant OLIMEL PERI N4E didžiausia paros dozė nustatoma pagal skysčio suvartojimą: 40 ml/kg atitinka 1 g/kg aminorūgščių, 3 g/kg gliukozės, 1,2 g/kg lipidų, 0,8 </w:t>
      </w:r>
      <w:proofErr w:type="spellStart"/>
      <w:r>
        <w:rPr>
          <w:rFonts w:ascii="Times New Roman" w:hAnsi="Times New Roman" w:cs="Times New Roman"/>
          <w:lang w:val="lt-LT"/>
        </w:rPr>
        <w:t>mmol</w:t>
      </w:r>
      <w:proofErr w:type="spellEnd"/>
      <w:r>
        <w:rPr>
          <w:rFonts w:ascii="Times New Roman" w:hAnsi="Times New Roman" w:cs="Times New Roman"/>
          <w:lang w:val="lt-LT"/>
        </w:rPr>
        <w:t>/kg natrio ir 0,6 </w:t>
      </w:r>
      <w:proofErr w:type="spellStart"/>
      <w:r>
        <w:rPr>
          <w:rFonts w:ascii="Times New Roman" w:hAnsi="Times New Roman" w:cs="Times New Roman"/>
          <w:lang w:val="lt-LT"/>
        </w:rPr>
        <w:t>mmol</w:t>
      </w:r>
      <w:proofErr w:type="spellEnd"/>
      <w:r>
        <w:rPr>
          <w:rFonts w:ascii="Times New Roman" w:hAnsi="Times New Roman" w:cs="Times New Roman"/>
          <w:lang w:val="lt-LT"/>
        </w:rPr>
        <w:t xml:space="preserve">/kg kalio. </w:t>
      </w:r>
      <w:r>
        <w:rPr>
          <w:rFonts w:ascii="Times New Roman" w:hAnsi="Times New Roman" w:cs="Times New Roman"/>
          <w:lang w:val="lt-LT"/>
        </w:rPr>
        <w:lastRenderedPageBreak/>
        <w:t xml:space="preserve">70 kg sveriančiam pacientui tai atitinka 2800 ml OLIMEL PERI N4E per parą: gaunama 71 g aminorūgščių, 210 g gliukozės ir 84 g lipidų, t. y. 1680 nebaltyminių </w:t>
      </w:r>
      <w:proofErr w:type="spellStart"/>
      <w:r>
        <w:rPr>
          <w:rFonts w:ascii="Times New Roman" w:hAnsi="Times New Roman" w:cs="Times New Roman"/>
          <w:lang w:val="lt-LT"/>
        </w:rPr>
        <w:t>kilokalorijų</w:t>
      </w:r>
      <w:proofErr w:type="spellEnd"/>
      <w:r>
        <w:rPr>
          <w:rFonts w:ascii="Times New Roman" w:hAnsi="Times New Roman" w:cs="Times New Roman"/>
          <w:lang w:val="lt-LT"/>
        </w:rPr>
        <w:t xml:space="preserve"> ir iš viso 1960 kcal.</w:t>
      </w:r>
    </w:p>
    <w:p w14:paraId="0A962082" w14:textId="77777777" w:rsidR="00493DF6" w:rsidRDefault="00493DF6">
      <w:pPr>
        <w:spacing w:after="0" w:line="240" w:lineRule="auto"/>
        <w:rPr>
          <w:rFonts w:ascii="Times New Roman" w:hAnsi="Times New Roman" w:cs="Times New Roman"/>
          <w:lang w:val="lt-LT"/>
        </w:rPr>
      </w:pPr>
    </w:p>
    <w:p w14:paraId="3C69D512"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Paprastai suleidimo greitis turi būti laipsniškai didinamas pirmą valandą o vėliau koreguojamas atsižvelgiant į paskirtą paros dozę suvartojamą skysčių kiekį per parą ir infuzijos trukmę.</w:t>
      </w:r>
    </w:p>
    <w:p w14:paraId="431FF612" w14:textId="77777777" w:rsidR="00493DF6" w:rsidRDefault="00493DF6">
      <w:pPr>
        <w:spacing w:after="0" w:line="240" w:lineRule="auto"/>
        <w:rPr>
          <w:rFonts w:ascii="Times New Roman" w:hAnsi="Times New Roman" w:cs="Times New Roman"/>
          <w:lang w:val="lt-LT"/>
        </w:rPr>
      </w:pPr>
    </w:p>
    <w:p w14:paraId="3C2FE4E9"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Vartojant OLIMEL PERI N4E didžiausias infuzijos greitis yra 3,2 ml/kg/valandą; tai atitinka iki 0,08 g/kg/valandą aminorūgščių, 0,24 g/kg/valandą gliukozės ir 0,10 g/kg/valandą lipidų.</w:t>
      </w:r>
    </w:p>
    <w:p w14:paraId="146D865B" w14:textId="77777777" w:rsidR="00493DF6" w:rsidRDefault="00493DF6">
      <w:pPr>
        <w:spacing w:after="0" w:line="240" w:lineRule="auto"/>
        <w:rPr>
          <w:rFonts w:ascii="Times New Roman" w:hAnsi="Times New Roman" w:cs="Times New Roman"/>
          <w:lang w:val="lt-LT"/>
        </w:rPr>
      </w:pPr>
    </w:p>
    <w:p w14:paraId="48C7FE04" w14:textId="77777777" w:rsidR="00493DF6" w:rsidRDefault="00AB5092">
      <w:pPr>
        <w:spacing w:after="0" w:line="240" w:lineRule="auto"/>
        <w:rPr>
          <w:rFonts w:ascii="Times New Roman" w:hAnsi="Times New Roman" w:cs="Times New Roman"/>
          <w:i/>
          <w:iCs/>
          <w:lang w:val="lt-LT"/>
        </w:rPr>
      </w:pPr>
      <w:r>
        <w:rPr>
          <w:rFonts w:ascii="Times New Roman" w:hAnsi="Times New Roman" w:cs="Times New Roman"/>
          <w:i/>
          <w:iCs/>
          <w:lang w:val="lt-LT"/>
        </w:rPr>
        <w:t>Vyresniems kaip 2 metų vaikams</w:t>
      </w:r>
      <w:r w:rsidR="002F7610">
        <w:rPr>
          <w:rFonts w:ascii="Times New Roman" w:hAnsi="Times New Roman" w:cs="Times New Roman"/>
          <w:i/>
          <w:iCs/>
          <w:lang w:val="lt-LT"/>
        </w:rPr>
        <w:t xml:space="preserve"> ir paaugliams</w:t>
      </w:r>
    </w:p>
    <w:p w14:paraId="3B68B8B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Su vaikais nebuvo atlikta jokių tyrimų </w:t>
      </w:r>
    </w:p>
    <w:p w14:paraId="3B8244F4" w14:textId="77777777" w:rsidR="00493DF6" w:rsidRDefault="00493DF6">
      <w:pPr>
        <w:spacing w:after="0" w:line="240" w:lineRule="auto"/>
        <w:rPr>
          <w:rFonts w:ascii="Times New Roman" w:hAnsi="Times New Roman" w:cs="Times New Roman"/>
          <w:lang w:val="lt-LT"/>
        </w:rPr>
      </w:pPr>
    </w:p>
    <w:p w14:paraId="0F9C18A3"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Dozavimas priklauso nuo paciento energijos suvartojimo, klinikinės būklės, kūno svorio ir gebėjimo įsisavinti OLIMEL PERI N4E sudedamąsias dalis, taip pat nuo papildomos energijos arba baltymų, gaunamų oraliniu / </w:t>
      </w:r>
      <w:proofErr w:type="spellStart"/>
      <w:r>
        <w:rPr>
          <w:rFonts w:ascii="Times New Roman" w:hAnsi="Times New Roman" w:cs="Times New Roman"/>
          <w:lang w:val="lt-LT"/>
        </w:rPr>
        <w:t>enteriniu</w:t>
      </w:r>
      <w:proofErr w:type="spellEnd"/>
      <w:r>
        <w:rPr>
          <w:rFonts w:ascii="Times New Roman" w:hAnsi="Times New Roman" w:cs="Times New Roman"/>
          <w:lang w:val="lt-LT"/>
        </w:rPr>
        <w:t xml:space="preserve"> būdu, todėl maišelio dydis turi būti pasirenkamas atitinkamai.</w:t>
      </w:r>
    </w:p>
    <w:p w14:paraId="7269F071" w14:textId="77777777" w:rsidR="00493DF6" w:rsidRDefault="00493DF6">
      <w:pPr>
        <w:spacing w:after="0" w:line="240" w:lineRule="auto"/>
        <w:rPr>
          <w:rFonts w:ascii="Times New Roman" w:hAnsi="Times New Roman" w:cs="Times New Roman"/>
          <w:lang w:val="lt-LT"/>
        </w:rPr>
      </w:pPr>
    </w:p>
    <w:p w14:paraId="653A06F9"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Be to, skysčių, azoto ir energijos paros normos vaikui augant nuolat mažėja. Rekomenduojamos dozės vaikams dviejose amžiaus grupėse, nuo 2 iki 11 metų vaikams ir nuo 12 iki  18 metų vaikams.  </w:t>
      </w:r>
    </w:p>
    <w:p w14:paraId="7E2A7C42" w14:textId="77777777" w:rsidR="00493DF6" w:rsidRDefault="00493DF6">
      <w:pPr>
        <w:spacing w:after="0" w:line="240" w:lineRule="auto"/>
        <w:rPr>
          <w:rFonts w:ascii="Times New Roman" w:hAnsi="Times New Roman" w:cs="Times New Roman"/>
          <w:lang w:val="lt-LT"/>
        </w:rPr>
      </w:pPr>
    </w:p>
    <w:p w14:paraId="3EEDEF35" w14:textId="77777777" w:rsidR="00BB0924" w:rsidRDefault="00BB0924" w:rsidP="00BB0924">
      <w:pPr>
        <w:spacing w:after="0" w:line="240" w:lineRule="auto"/>
      </w:pPr>
      <w:proofErr w:type="spellStart"/>
      <w:r>
        <w:rPr>
          <w:rFonts w:ascii="Times New Roman" w:hAnsi="Times New Roman" w:cs="Times New Roman"/>
          <w:lang w:val="lt-LT"/>
        </w:rPr>
        <w:t>Abiems</w:t>
      </w:r>
      <w:proofErr w:type="spellEnd"/>
      <w:r>
        <w:rPr>
          <w:rFonts w:ascii="Times New Roman" w:hAnsi="Times New Roman" w:cs="Times New Roman"/>
          <w:lang w:val="lt-LT"/>
        </w:rPr>
        <w:t xml:space="preserve"> minėtoms vaikų amžiaus grupėms, vartojant OLIMEL PERI N4E ribojantis veiksnys dienos dozei yra magnio koncentracija. Amžiaus </w:t>
      </w:r>
      <w:proofErr w:type="spellStart"/>
      <w:r>
        <w:rPr>
          <w:rFonts w:ascii="Times New Roman" w:hAnsi="Times New Roman" w:cs="Times New Roman"/>
          <w:lang w:val="lt-LT"/>
        </w:rPr>
        <w:t>grupėję</w:t>
      </w:r>
      <w:proofErr w:type="spellEnd"/>
      <w:r>
        <w:rPr>
          <w:rFonts w:ascii="Times New Roman" w:hAnsi="Times New Roman" w:cs="Times New Roman"/>
          <w:lang w:val="lt-LT"/>
        </w:rPr>
        <w:t xml:space="preserve"> nuo 2 iki 11 metų ribojantis </w:t>
      </w:r>
      <w:r w:rsidR="006C0A78">
        <w:rPr>
          <w:rFonts w:ascii="Times New Roman" w:hAnsi="Times New Roman" w:cs="Times New Roman"/>
          <w:lang w:val="lt-LT"/>
        </w:rPr>
        <w:t xml:space="preserve">veiksnys </w:t>
      </w:r>
      <w:r>
        <w:rPr>
          <w:rFonts w:ascii="Times New Roman" w:hAnsi="Times New Roman" w:cs="Times New Roman"/>
          <w:lang w:val="lt-LT"/>
        </w:rPr>
        <w:t xml:space="preserve">suleidžiamam kiekiui per valandą yra lipidų koncentracija. Amžiaus </w:t>
      </w:r>
      <w:proofErr w:type="spellStart"/>
      <w:r>
        <w:rPr>
          <w:rFonts w:ascii="Times New Roman" w:hAnsi="Times New Roman" w:cs="Times New Roman"/>
          <w:lang w:val="lt-LT"/>
        </w:rPr>
        <w:t>grupėję</w:t>
      </w:r>
      <w:proofErr w:type="spellEnd"/>
      <w:r>
        <w:rPr>
          <w:rFonts w:ascii="Times New Roman" w:hAnsi="Times New Roman" w:cs="Times New Roman"/>
          <w:lang w:val="lt-LT"/>
        </w:rPr>
        <w:t xml:space="preserve"> nuo 12 iki 18 metų ribojantis </w:t>
      </w:r>
      <w:r w:rsidR="006C0A78">
        <w:rPr>
          <w:rFonts w:ascii="Times New Roman" w:hAnsi="Times New Roman" w:cs="Times New Roman"/>
          <w:lang w:val="lt-LT"/>
        </w:rPr>
        <w:t xml:space="preserve">veiksnys </w:t>
      </w:r>
      <w:r>
        <w:rPr>
          <w:rFonts w:ascii="Times New Roman" w:hAnsi="Times New Roman" w:cs="Times New Roman"/>
          <w:lang w:val="lt-LT"/>
        </w:rPr>
        <w:t>suleidžiamam kiekiui per valandą yra gliukozės koncentracija. Rekomenduojamos dozės pateikiamos žemiau:</w:t>
      </w:r>
    </w:p>
    <w:p w14:paraId="48FE8837" w14:textId="77777777" w:rsidR="00BB0924" w:rsidRDefault="00BB0924" w:rsidP="00BB0924">
      <w:pPr>
        <w:keepNext/>
        <w:spacing w:after="0" w:line="240" w:lineRule="auto"/>
        <w:rPr>
          <w:rFonts w:ascii="Times New Roman" w:hAnsi="Times New Roman" w:cs="Times New Roman"/>
          <w:lang w:val="lt-LT"/>
        </w:rPr>
      </w:pPr>
    </w:p>
    <w:tbl>
      <w:tblPr>
        <w:tblW w:w="4965" w:type="pct"/>
        <w:tblInd w:w="-106" w:type="dxa"/>
        <w:tblCellMar>
          <w:left w:w="10" w:type="dxa"/>
          <w:right w:w="10" w:type="dxa"/>
        </w:tblCellMar>
        <w:tblLook w:val="0000" w:firstRow="0" w:lastRow="0" w:firstColumn="0" w:lastColumn="0" w:noHBand="0" w:noVBand="0"/>
      </w:tblPr>
      <w:tblGrid>
        <w:gridCol w:w="2334"/>
        <w:gridCol w:w="1888"/>
        <w:gridCol w:w="1593"/>
        <w:gridCol w:w="1888"/>
        <w:gridCol w:w="1625"/>
      </w:tblGrid>
      <w:tr w:rsidR="00BB0924" w14:paraId="2959608C" w14:textId="77777777" w:rsidTr="00211834">
        <w:trPr>
          <w:trHeight w:val="260"/>
        </w:trPr>
        <w:tc>
          <w:tcPr>
            <w:tcW w:w="23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7BC7627" w14:textId="77777777" w:rsidR="00BB0924" w:rsidRDefault="00BB0924" w:rsidP="00211834">
            <w:pPr>
              <w:spacing w:after="0" w:line="240" w:lineRule="auto"/>
              <w:rPr>
                <w:rFonts w:ascii="Times New Roman" w:hAnsi="Times New Roman"/>
                <w:b/>
                <w:lang w:val="lt-LT"/>
              </w:rPr>
            </w:pPr>
            <w:r>
              <w:rPr>
                <w:rFonts w:ascii="Times New Roman" w:hAnsi="Times New Roman"/>
                <w:b/>
                <w:lang w:val="lt-LT"/>
              </w:rPr>
              <w:t>Sudedamoji dalis</w:t>
            </w:r>
          </w:p>
        </w:tc>
        <w:tc>
          <w:tcPr>
            <w:tcW w:w="34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D9DA5" w14:textId="77777777" w:rsidR="00BB0924" w:rsidRDefault="00BB0924" w:rsidP="00211834">
            <w:pPr>
              <w:spacing w:after="0" w:line="240" w:lineRule="auto"/>
              <w:jc w:val="center"/>
            </w:pPr>
            <w:r>
              <w:rPr>
                <w:rFonts w:ascii="Times New Roman" w:hAnsi="Times New Roman" w:cs="Times New Roman"/>
                <w:b/>
                <w:bCs/>
                <w:lang w:val="lt-LT"/>
              </w:rPr>
              <w:t>2–11 metų</w:t>
            </w:r>
          </w:p>
        </w:tc>
        <w:tc>
          <w:tcPr>
            <w:tcW w:w="3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596DC" w14:textId="77777777" w:rsidR="00BB0924" w:rsidRDefault="00BB0924" w:rsidP="00211834">
            <w:pPr>
              <w:spacing w:after="0" w:line="240" w:lineRule="auto"/>
              <w:jc w:val="center"/>
            </w:pPr>
            <w:r>
              <w:rPr>
                <w:rFonts w:ascii="Times New Roman" w:hAnsi="Times New Roman" w:cs="Times New Roman"/>
                <w:b/>
                <w:bCs/>
                <w:lang w:val="lt-LT"/>
              </w:rPr>
              <w:t>Nuo 12 iki 18 metų</w:t>
            </w:r>
          </w:p>
        </w:tc>
      </w:tr>
      <w:tr w:rsidR="00BB0924" w14:paraId="4CD164E3" w14:textId="77777777" w:rsidTr="00211834">
        <w:trPr>
          <w:trHeight w:val="422"/>
        </w:trPr>
        <w:tc>
          <w:tcPr>
            <w:tcW w:w="23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D9A08A" w14:textId="77777777" w:rsidR="00BB0924" w:rsidRDefault="00BB0924" w:rsidP="00211834">
            <w:pPr>
              <w:spacing w:after="0"/>
              <w:rPr>
                <w:rFonts w:ascii="Times New Roman" w:hAnsi="Times New Roman"/>
                <w:b/>
                <w:lang w:val="lt-LT"/>
              </w:rPr>
            </w:pP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0CB7E" w14:textId="77777777" w:rsidR="00BB0924" w:rsidRDefault="00BB0924" w:rsidP="00211834">
            <w:pPr>
              <w:spacing w:after="0" w:line="240" w:lineRule="auto"/>
            </w:pPr>
            <w:proofErr w:type="spellStart"/>
            <w:r>
              <w:rPr>
                <w:rFonts w:ascii="Times New Roman" w:hAnsi="Times New Roman"/>
                <w:lang w:val="lt-LT"/>
              </w:rPr>
              <w:t>Rekomenduojama</w:t>
            </w:r>
            <w:r>
              <w:rPr>
                <w:rFonts w:ascii="Times New Roman" w:hAnsi="Times New Roman"/>
                <w:vertAlign w:val="superscript"/>
                <w:lang w:val="lt-LT"/>
              </w:rPr>
              <w:t>a</w:t>
            </w:r>
            <w:proofErr w:type="spellEnd"/>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B4FD4"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OLIMEL PERI N4E maksimalus tūris</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2548D" w14:textId="77777777" w:rsidR="00BB0924" w:rsidRDefault="00BB0924" w:rsidP="00211834">
            <w:pPr>
              <w:spacing w:after="0" w:line="240" w:lineRule="auto"/>
              <w:jc w:val="center"/>
            </w:pPr>
            <w:proofErr w:type="spellStart"/>
            <w:r>
              <w:rPr>
                <w:rFonts w:ascii="Times New Roman" w:hAnsi="Times New Roman"/>
                <w:lang w:val="lt-LT"/>
              </w:rPr>
              <w:t>Rekomenduojama</w:t>
            </w:r>
            <w:r>
              <w:rPr>
                <w:rFonts w:ascii="Times New Roman" w:hAnsi="Times New Roman"/>
                <w:vertAlign w:val="superscript"/>
                <w:lang w:val="lt-LT"/>
              </w:rPr>
              <w:t>a</w:t>
            </w:r>
            <w:proofErr w:type="spellEnd"/>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28B93"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OLIMEL PERI N4E maksimalus tūris</w:t>
            </w:r>
          </w:p>
        </w:tc>
      </w:tr>
      <w:tr w:rsidR="00BB0924" w14:paraId="739688C6" w14:textId="77777777" w:rsidTr="00211834">
        <w:tc>
          <w:tcPr>
            <w:tcW w:w="92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8342E" w14:textId="77777777" w:rsidR="00BB0924" w:rsidRDefault="00BB0924" w:rsidP="00211834">
            <w:pPr>
              <w:spacing w:after="0" w:line="240" w:lineRule="auto"/>
            </w:pPr>
            <w:r>
              <w:rPr>
                <w:rFonts w:ascii="Times New Roman" w:hAnsi="Times New Roman" w:cs="Times New Roman"/>
                <w:b/>
                <w:bCs/>
                <w:lang w:val="lt-LT"/>
              </w:rPr>
              <w:t>Didžiausia paros dozė</w:t>
            </w:r>
          </w:p>
        </w:tc>
      </w:tr>
      <w:tr w:rsidR="00BB0924" w14:paraId="558E0190" w14:textId="77777777" w:rsidTr="00211834">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9F961" w14:textId="77777777" w:rsidR="00BB0924" w:rsidRDefault="00BB0924" w:rsidP="00211834">
            <w:pPr>
              <w:spacing w:after="0" w:line="240" w:lineRule="auto"/>
              <w:rPr>
                <w:rFonts w:ascii="Times New Roman" w:hAnsi="Times New Roman"/>
                <w:lang w:val="lt-LT"/>
              </w:rPr>
            </w:pPr>
            <w:r>
              <w:rPr>
                <w:rFonts w:ascii="Times New Roman" w:hAnsi="Times New Roman"/>
                <w:lang w:val="lt-LT"/>
              </w:rPr>
              <w:t>Skysčiai (ml/kg/d)</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0FC58"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60 – 120</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D8A6B"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45</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40B87"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50 – 80</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B202B"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45</w:t>
            </w:r>
          </w:p>
        </w:tc>
      </w:tr>
      <w:tr w:rsidR="00BB0924" w14:paraId="1802DA39" w14:textId="77777777" w:rsidTr="00211834">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ED98A" w14:textId="77777777" w:rsidR="00BB0924" w:rsidRDefault="00BB0924" w:rsidP="00211834">
            <w:pPr>
              <w:spacing w:after="0" w:line="240" w:lineRule="auto"/>
              <w:rPr>
                <w:rFonts w:ascii="Times New Roman" w:hAnsi="Times New Roman"/>
                <w:lang w:val="lt-LT"/>
              </w:rPr>
            </w:pPr>
            <w:r>
              <w:rPr>
                <w:rFonts w:ascii="Times New Roman" w:hAnsi="Times New Roman"/>
                <w:lang w:val="lt-LT"/>
              </w:rPr>
              <w:t>Aminorūgštys (g/kg/d)</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C5002"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1 – 2 (iki 2,5)</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64481"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1,1</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ED24A" w14:textId="77777777" w:rsidR="00BB0924" w:rsidRDefault="00BB0924" w:rsidP="00211834">
            <w:pPr>
              <w:spacing w:after="0" w:line="240" w:lineRule="auto"/>
              <w:jc w:val="center"/>
              <w:rPr>
                <w:rFonts w:ascii="Times New Roman" w:hAnsi="Times New Roman" w:cs="Times New Roman"/>
                <w:lang w:val="lt-LT"/>
              </w:rPr>
            </w:pPr>
            <w:r>
              <w:rPr>
                <w:rFonts w:ascii="Times New Roman" w:hAnsi="Times New Roman" w:cs="Times New Roman"/>
                <w:lang w:val="lt-LT"/>
              </w:rPr>
              <w:t>1 – 2</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66163"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1,1</w:t>
            </w:r>
          </w:p>
        </w:tc>
      </w:tr>
      <w:tr w:rsidR="00BB0924" w14:paraId="576F620E" w14:textId="77777777" w:rsidTr="00211834">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A8C95" w14:textId="77777777" w:rsidR="00BB0924" w:rsidRDefault="00BB0924" w:rsidP="00211834">
            <w:pPr>
              <w:spacing w:after="0" w:line="240" w:lineRule="auto"/>
              <w:rPr>
                <w:rFonts w:ascii="Times New Roman" w:hAnsi="Times New Roman" w:cs="Times New Roman"/>
                <w:lang w:val="lt-LT"/>
              </w:rPr>
            </w:pPr>
            <w:r>
              <w:rPr>
                <w:rFonts w:ascii="Times New Roman" w:hAnsi="Times New Roman" w:cs="Times New Roman"/>
                <w:lang w:val="lt-LT"/>
              </w:rPr>
              <w:t>Gliukozė (g/kg/d)</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FFBBB" w14:textId="77777777" w:rsidR="00BB0924" w:rsidRDefault="00BB0924" w:rsidP="00211834">
            <w:pPr>
              <w:spacing w:after="0" w:line="240" w:lineRule="auto"/>
              <w:jc w:val="center"/>
              <w:rPr>
                <w:rFonts w:ascii="Times New Roman" w:hAnsi="Times New Roman" w:cs="Times New Roman"/>
                <w:lang w:val="lt-LT"/>
              </w:rPr>
            </w:pPr>
            <w:r>
              <w:rPr>
                <w:rFonts w:ascii="Times New Roman" w:hAnsi="Times New Roman" w:cs="Times New Roman"/>
                <w:lang w:val="lt-LT"/>
              </w:rPr>
              <w:t>1,4 – 8,6</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91957" w14:textId="77777777" w:rsidR="00BB0924" w:rsidRDefault="00BB0924" w:rsidP="00211834">
            <w:pPr>
              <w:spacing w:after="0" w:line="240" w:lineRule="auto"/>
              <w:jc w:val="center"/>
              <w:rPr>
                <w:rFonts w:ascii="Times New Roman" w:hAnsi="Times New Roman" w:cs="Times New Roman"/>
                <w:lang w:val="lt-LT"/>
              </w:rPr>
            </w:pPr>
            <w:r>
              <w:rPr>
                <w:rFonts w:ascii="Times New Roman" w:hAnsi="Times New Roman" w:cs="Times New Roman"/>
                <w:lang w:val="lt-LT"/>
              </w:rPr>
              <w:t>3,4</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DE15E" w14:textId="77777777" w:rsidR="00BB0924" w:rsidRDefault="00BB0924" w:rsidP="00211834">
            <w:pPr>
              <w:spacing w:after="0" w:line="240" w:lineRule="auto"/>
              <w:jc w:val="center"/>
              <w:rPr>
                <w:rFonts w:ascii="Times New Roman" w:hAnsi="Times New Roman" w:cs="Times New Roman"/>
                <w:lang w:val="lt-LT"/>
              </w:rPr>
            </w:pPr>
            <w:r>
              <w:rPr>
                <w:rFonts w:ascii="Times New Roman" w:hAnsi="Times New Roman" w:cs="Times New Roman"/>
                <w:lang w:val="lt-LT"/>
              </w:rPr>
              <w:t>0,7– 5,8</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BA6EB" w14:textId="77777777" w:rsidR="00BB0924" w:rsidRDefault="00BB0924" w:rsidP="00211834">
            <w:pPr>
              <w:spacing w:after="0" w:line="240" w:lineRule="auto"/>
              <w:jc w:val="center"/>
              <w:rPr>
                <w:rFonts w:ascii="Times New Roman" w:hAnsi="Times New Roman" w:cs="Times New Roman"/>
                <w:lang w:val="lt-LT"/>
              </w:rPr>
            </w:pPr>
            <w:r>
              <w:rPr>
                <w:rFonts w:ascii="Times New Roman" w:hAnsi="Times New Roman" w:cs="Times New Roman"/>
                <w:lang w:val="lt-LT"/>
              </w:rPr>
              <w:t>3,4</w:t>
            </w:r>
          </w:p>
        </w:tc>
      </w:tr>
      <w:tr w:rsidR="00BB0924" w14:paraId="7731BA63" w14:textId="77777777" w:rsidTr="00211834">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1A75F" w14:textId="77777777" w:rsidR="00BB0924" w:rsidRDefault="00BB0924" w:rsidP="00211834">
            <w:pPr>
              <w:spacing w:after="0" w:line="240" w:lineRule="auto"/>
              <w:rPr>
                <w:rFonts w:ascii="Times New Roman" w:hAnsi="Times New Roman" w:cs="Times New Roman"/>
                <w:lang w:val="lt-LT"/>
              </w:rPr>
            </w:pPr>
            <w:r>
              <w:rPr>
                <w:rFonts w:ascii="Times New Roman" w:hAnsi="Times New Roman" w:cs="Times New Roman"/>
                <w:lang w:val="lt-LT"/>
              </w:rPr>
              <w:t>Lipidai (g/kg/d)</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EE41E" w14:textId="77777777" w:rsidR="00BB0924" w:rsidRDefault="00BB0924" w:rsidP="00211834">
            <w:pPr>
              <w:spacing w:after="0" w:line="240" w:lineRule="auto"/>
              <w:jc w:val="center"/>
              <w:rPr>
                <w:rFonts w:ascii="Times New Roman" w:hAnsi="Times New Roman" w:cs="Times New Roman"/>
                <w:lang w:val="lt-LT"/>
              </w:rPr>
            </w:pPr>
            <w:r>
              <w:rPr>
                <w:rFonts w:ascii="Times New Roman" w:hAnsi="Times New Roman" w:cs="Times New Roman"/>
                <w:lang w:val="lt-LT"/>
              </w:rPr>
              <w:t>0,5 – 3</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22F5D" w14:textId="77777777" w:rsidR="00BB0924" w:rsidRDefault="00BB0924" w:rsidP="00211834">
            <w:pPr>
              <w:spacing w:after="0" w:line="240" w:lineRule="auto"/>
              <w:jc w:val="center"/>
              <w:rPr>
                <w:rFonts w:ascii="Times New Roman" w:hAnsi="Times New Roman" w:cs="Times New Roman"/>
                <w:lang w:val="lt-LT"/>
              </w:rPr>
            </w:pPr>
            <w:r>
              <w:rPr>
                <w:rFonts w:ascii="Times New Roman" w:hAnsi="Times New Roman" w:cs="Times New Roman"/>
                <w:lang w:val="lt-LT"/>
              </w:rPr>
              <w:t>1,4</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FBBCE" w14:textId="77777777" w:rsidR="00BB0924" w:rsidRDefault="00BB0924" w:rsidP="00211834">
            <w:pPr>
              <w:spacing w:after="0" w:line="240" w:lineRule="auto"/>
              <w:jc w:val="center"/>
              <w:rPr>
                <w:rFonts w:ascii="Times New Roman" w:hAnsi="Times New Roman" w:cs="Times New Roman"/>
                <w:lang w:val="lt-LT"/>
              </w:rPr>
            </w:pPr>
            <w:r>
              <w:rPr>
                <w:rFonts w:ascii="Times New Roman" w:hAnsi="Times New Roman" w:cs="Times New Roman"/>
                <w:lang w:val="lt-LT"/>
              </w:rPr>
              <w:t>0,5 –  2 (iki 3)</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4B071" w14:textId="77777777" w:rsidR="00BB0924" w:rsidRDefault="00BB0924" w:rsidP="00211834">
            <w:pPr>
              <w:spacing w:after="0" w:line="240" w:lineRule="auto"/>
              <w:jc w:val="center"/>
              <w:rPr>
                <w:rFonts w:ascii="Times New Roman" w:hAnsi="Times New Roman" w:cs="Times New Roman"/>
                <w:lang w:val="lt-LT"/>
              </w:rPr>
            </w:pPr>
            <w:r>
              <w:rPr>
                <w:rFonts w:ascii="Times New Roman" w:hAnsi="Times New Roman" w:cs="Times New Roman"/>
                <w:lang w:val="lt-LT"/>
              </w:rPr>
              <w:t>1,4</w:t>
            </w:r>
          </w:p>
        </w:tc>
      </w:tr>
      <w:tr w:rsidR="00BB0924" w14:paraId="1F3C0857" w14:textId="77777777" w:rsidTr="00211834">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851EA" w14:textId="77777777" w:rsidR="00BB0924" w:rsidRDefault="00BB0924" w:rsidP="00211834">
            <w:pPr>
              <w:spacing w:after="0" w:line="240" w:lineRule="auto"/>
            </w:pPr>
            <w:r>
              <w:rPr>
                <w:rFonts w:ascii="Times New Roman" w:hAnsi="Times New Roman" w:cs="Times New Roman"/>
                <w:lang w:val="lt-LT"/>
              </w:rPr>
              <w:t>Iš viso energijos</w:t>
            </w:r>
            <w:r>
              <w:rPr>
                <w:rFonts w:ascii="Times New Roman" w:hAnsi="Times New Roman"/>
                <w:lang w:val="lt-LT"/>
              </w:rPr>
              <w:t xml:space="preserve"> (kcal/kg/d)</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B51DB"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30 – 75</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FFBD9"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31,5</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DA400"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20 – 55</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96A9D"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31,5</w:t>
            </w:r>
          </w:p>
        </w:tc>
      </w:tr>
      <w:tr w:rsidR="00BB0924" w14:paraId="1902BFF4" w14:textId="77777777" w:rsidTr="00211834">
        <w:tc>
          <w:tcPr>
            <w:tcW w:w="92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8BC75" w14:textId="77777777" w:rsidR="00BB0924" w:rsidRDefault="00BB0924" w:rsidP="00211834">
            <w:pPr>
              <w:spacing w:after="0" w:line="240" w:lineRule="auto"/>
            </w:pPr>
            <w:r>
              <w:rPr>
                <w:rFonts w:ascii="Times New Roman" w:hAnsi="Times New Roman" w:cs="Times New Roman"/>
                <w:b/>
                <w:bCs/>
                <w:lang w:val="lt-LT"/>
              </w:rPr>
              <w:t>Didžiausia</w:t>
            </w:r>
            <w:r>
              <w:rPr>
                <w:rFonts w:ascii="Times New Roman" w:hAnsi="Times New Roman"/>
                <w:b/>
              </w:rPr>
              <w:t xml:space="preserve">s </w:t>
            </w:r>
            <w:proofErr w:type="spellStart"/>
            <w:r>
              <w:rPr>
                <w:rFonts w:ascii="Times New Roman" w:hAnsi="Times New Roman"/>
                <w:b/>
              </w:rPr>
              <w:t>kiekis</w:t>
            </w:r>
            <w:proofErr w:type="spellEnd"/>
            <w:r>
              <w:rPr>
                <w:rFonts w:ascii="Times New Roman" w:hAnsi="Times New Roman"/>
                <w:b/>
              </w:rPr>
              <w:t xml:space="preserve"> per </w:t>
            </w:r>
            <w:proofErr w:type="spellStart"/>
            <w:r>
              <w:rPr>
                <w:rFonts w:ascii="Times New Roman" w:hAnsi="Times New Roman"/>
                <w:b/>
              </w:rPr>
              <w:t>valandą</w:t>
            </w:r>
            <w:proofErr w:type="spellEnd"/>
          </w:p>
        </w:tc>
      </w:tr>
      <w:tr w:rsidR="00BB0924" w14:paraId="68C85D2D" w14:textId="77777777" w:rsidTr="00211834">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AB940" w14:textId="77777777" w:rsidR="00BB0924" w:rsidRDefault="00BB0924" w:rsidP="00211834">
            <w:pPr>
              <w:spacing w:after="0" w:line="240" w:lineRule="auto"/>
            </w:pPr>
            <w:r>
              <w:rPr>
                <w:rFonts w:ascii="Times New Roman" w:hAnsi="Times New Roman"/>
                <w:lang w:val="lt-LT"/>
              </w:rPr>
              <w:t>OLIMEL PERI N4E (ml/kg/h)</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19C45" w14:textId="77777777" w:rsidR="00BB0924" w:rsidRDefault="00BB0924" w:rsidP="00211834">
            <w:pPr>
              <w:spacing w:after="0" w:line="240" w:lineRule="auto"/>
              <w:jc w:val="center"/>
              <w:rPr>
                <w:rFonts w:ascii="Times New Roman" w:hAnsi="Times New Roman" w:cs="Times New Roman"/>
                <w:lang w:val="lt-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502F8" w14:textId="77777777" w:rsidR="00BB0924" w:rsidRDefault="00BB0924" w:rsidP="00211834">
            <w:pPr>
              <w:spacing w:after="0" w:line="240" w:lineRule="auto"/>
              <w:jc w:val="center"/>
              <w:rPr>
                <w:rFonts w:ascii="Times New Roman" w:hAnsi="Times New Roman" w:cs="Times New Roman"/>
                <w:lang w:val="lt-LT"/>
              </w:rPr>
            </w:pPr>
            <w:r>
              <w:rPr>
                <w:rFonts w:ascii="Times New Roman" w:hAnsi="Times New Roman" w:cs="Times New Roman"/>
                <w:lang w:val="lt-LT"/>
              </w:rPr>
              <w:t>4,3</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FC054" w14:textId="77777777" w:rsidR="00BB0924" w:rsidRDefault="00BB0924" w:rsidP="00211834">
            <w:pPr>
              <w:spacing w:after="0" w:line="240" w:lineRule="auto"/>
              <w:jc w:val="center"/>
              <w:rPr>
                <w:rFonts w:ascii="Times New Roman" w:hAnsi="Times New Roman" w:cs="Times New Roman"/>
                <w:lang w:val="lt-LT"/>
              </w:rPr>
            </w:pP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2475B" w14:textId="77777777" w:rsidR="00BB0924" w:rsidRDefault="00BB0924" w:rsidP="00211834">
            <w:pPr>
              <w:spacing w:after="0" w:line="240" w:lineRule="auto"/>
              <w:jc w:val="center"/>
              <w:rPr>
                <w:rFonts w:ascii="Times New Roman" w:hAnsi="Times New Roman" w:cs="Times New Roman"/>
                <w:lang w:val="lt-LT"/>
              </w:rPr>
            </w:pPr>
            <w:r>
              <w:rPr>
                <w:rFonts w:ascii="Times New Roman" w:hAnsi="Times New Roman" w:cs="Times New Roman"/>
                <w:lang w:val="lt-LT"/>
              </w:rPr>
              <w:t>3,2</w:t>
            </w:r>
          </w:p>
        </w:tc>
      </w:tr>
      <w:tr w:rsidR="00BB0924" w14:paraId="4F501992" w14:textId="77777777" w:rsidTr="00211834">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B6F7F" w14:textId="77777777" w:rsidR="00BB0924" w:rsidRDefault="00BB0924" w:rsidP="00211834">
            <w:pPr>
              <w:spacing w:after="0" w:line="240" w:lineRule="auto"/>
              <w:rPr>
                <w:rFonts w:ascii="Times New Roman" w:hAnsi="Times New Roman"/>
                <w:lang w:val="lt-LT"/>
              </w:rPr>
            </w:pPr>
            <w:r>
              <w:rPr>
                <w:rFonts w:ascii="Times New Roman" w:hAnsi="Times New Roman"/>
                <w:lang w:val="lt-LT"/>
              </w:rPr>
              <w:t>Aminorūgštys (g/kg/h)</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14768"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0,2</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D4CAE"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0,11</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37845"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0,12</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9A65E"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0,08</w:t>
            </w:r>
          </w:p>
        </w:tc>
      </w:tr>
      <w:tr w:rsidR="00BB0924" w14:paraId="4412DAE3" w14:textId="77777777" w:rsidTr="00211834">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1E36F" w14:textId="77777777" w:rsidR="00BB0924" w:rsidRDefault="00BB0924" w:rsidP="00211834">
            <w:pPr>
              <w:spacing w:after="0" w:line="240" w:lineRule="auto"/>
              <w:rPr>
                <w:rFonts w:ascii="Times New Roman" w:hAnsi="Times New Roman"/>
                <w:lang w:val="lt-LT"/>
              </w:rPr>
            </w:pPr>
            <w:r>
              <w:rPr>
                <w:rFonts w:ascii="Times New Roman" w:hAnsi="Times New Roman"/>
                <w:lang w:val="lt-LT"/>
              </w:rPr>
              <w:t>Gliukozė (g/kg/h)</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EFAA8"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0,36</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2D6FF"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0,33</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ED7EC"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0,24</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E1FB3"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0,24</w:t>
            </w:r>
          </w:p>
        </w:tc>
      </w:tr>
      <w:tr w:rsidR="00BB0924" w14:paraId="1C37898D" w14:textId="77777777" w:rsidTr="00211834">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40D89" w14:textId="77777777" w:rsidR="00BB0924" w:rsidRDefault="00BB0924" w:rsidP="00211834">
            <w:pPr>
              <w:spacing w:after="0" w:line="240" w:lineRule="auto"/>
              <w:rPr>
                <w:rFonts w:ascii="Times New Roman" w:hAnsi="Times New Roman"/>
                <w:lang w:val="lt-LT"/>
              </w:rPr>
            </w:pPr>
            <w:r>
              <w:rPr>
                <w:rFonts w:ascii="Times New Roman" w:hAnsi="Times New Roman"/>
                <w:lang w:val="lt-LT"/>
              </w:rPr>
              <w:t>Lipidai (g/kg/h)</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7F6CA"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0,13</w:t>
            </w:r>
          </w:p>
        </w:tc>
        <w:tc>
          <w:tcPr>
            <w:tcW w:w="1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3A229"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0,13</w:t>
            </w:r>
          </w:p>
        </w:tc>
        <w:tc>
          <w:tcPr>
            <w:tcW w:w="1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0E59F"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0,13</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5DFCE" w14:textId="77777777" w:rsidR="00BB0924" w:rsidRDefault="00BB0924" w:rsidP="00211834">
            <w:pPr>
              <w:spacing w:after="0" w:line="240" w:lineRule="auto"/>
              <w:jc w:val="center"/>
              <w:rPr>
                <w:rFonts w:ascii="Times New Roman" w:hAnsi="Times New Roman"/>
                <w:lang w:val="lt-LT"/>
              </w:rPr>
            </w:pPr>
            <w:r>
              <w:rPr>
                <w:rFonts w:ascii="Times New Roman" w:hAnsi="Times New Roman"/>
                <w:lang w:val="lt-LT"/>
              </w:rPr>
              <w:t>0,10</w:t>
            </w:r>
          </w:p>
        </w:tc>
      </w:tr>
    </w:tbl>
    <w:p w14:paraId="19A4A40B" w14:textId="77777777" w:rsidR="00BB0924" w:rsidRDefault="00BB0924" w:rsidP="00BB0924">
      <w:pPr>
        <w:spacing w:after="0" w:line="240" w:lineRule="auto"/>
        <w:rPr>
          <w:rFonts w:ascii="Times New Roman" w:hAnsi="Times New Roman"/>
          <w:lang w:val="lt-LT"/>
        </w:rPr>
      </w:pPr>
      <w:r>
        <w:rPr>
          <w:rFonts w:ascii="Times New Roman" w:hAnsi="Times New Roman"/>
          <w:lang w:val="lt-LT"/>
        </w:rPr>
        <w:t>a: Rekomenduojamos dozės pagal 2018-ESPGHAN/ESPEN/ESPR rekomendacijas</w:t>
      </w:r>
    </w:p>
    <w:p w14:paraId="5C35FEDB" w14:textId="77777777" w:rsidR="00BB0924" w:rsidRDefault="00BB0924" w:rsidP="00BB0924">
      <w:pPr>
        <w:spacing w:after="0" w:line="240" w:lineRule="auto"/>
        <w:rPr>
          <w:rFonts w:ascii="Times New Roman" w:hAnsi="Times New Roman" w:cs="Times New Roman"/>
          <w:lang w:val="lt-LT"/>
        </w:rPr>
      </w:pPr>
    </w:p>
    <w:p w14:paraId="1E7EEEA1" w14:textId="77777777" w:rsidR="00493DF6" w:rsidRDefault="00493DF6">
      <w:pPr>
        <w:spacing w:after="0" w:line="240" w:lineRule="auto"/>
        <w:rPr>
          <w:rFonts w:ascii="Times New Roman" w:hAnsi="Times New Roman"/>
          <w:lang w:val="es-ES"/>
        </w:rPr>
      </w:pPr>
    </w:p>
    <w:p w14:paraId="06954C84"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Paprastai suleidimo greitis turi būti laipsniškai didinamas pirmą valandą o vėliau koreguojamas atsižvelgiant į paskirtą paros dozę suvartojamą skysčių kiekį per parą ir infuzijos trukmę.</w:t>
      </w:r>
    </w:p>
    <w:p w14:paraId="28A51602" w14:textId="77777777" w:rsidR="00493DF6" w:rsidRDefault="00493DF6">
      <w:pPr>
        <w:spacing w:after="0" w:line="240" w:lineRule="auto"/>
        <w:rPr>
          <w:rFonts w:ascii="Times New Roman" w:hAnsi="Times New Roman" w:cs="Times New Roman"/>
          <w:lang w:val="lt-LT"/>
        </w:rPr>
      </w:pPr>
    </w:p>
    <w:p w14:paraId="604A0B17"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Apskritai mažiems vaikams rekomenduojama pradėti infuziją nuo mažos dozės ir laipsniškai didinti iki didžiausios dozės (žr. aukščiau).</w:t>
      </w:r>
    </w:p>
    <w:p w14:paraId="13984C52" w14:textId="77777777" w:rsidR="00493DF6" w:rsidRDefault="00493DF6">
      <w:pPr>
        <w:spacing w:after="0" w:line="240" w:lineRule="auto"/>
        <w:rPr>
          <w:rFonts w:ascii="Times New Roman" w:hAnsi="Times New Roman" w:cs="Times New Roman"/>
          <w:lang w:val="lt-LT"/>
        </w:rPr>
      </w:pPr>
    </w:p>
    <w:p w14:paraId="54B4ACE5" w14:textId="77777777" w:rsidR="00493DF6" w:rsidRDefault="00AB5092">
      <w:pPr>
        <w:spacing w:after="0" w:line="240" w:lineRule="auto"/>
        <w:rPr>
          <w:rFonts w:ascii="Times New Roman" w:hAnsi="Times New Roman" w:cs="Times New Roman"/>
          <w:b/>
          <w:bCs/>
          <w:u w:val="single"/>
          <w:lang w:val="lt-LT"/>
        </w:rPr>
      </w:pPr>
      <w:r>
        <w:rPr>
          <w:rFonts w:ascii="Times New Roman" w:hAnsi="Times New Roman" w:cs="Times New Roman"/>
          <w:b/>
          <w:bCs/>
          <w:u w:val="single"/>
          <w:lang w:val="lt-LT"/>
        </w:rPr>
        <w:t>Vartojimo būdas ir gydymo trukmė</w:t>
      </w:r>
    </w:p>
    <w:p w14:paraId="3259B57E"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lastRenderedPageBreak/>
        <w:t>Tik vienkartiniam vartojimui.</w:t>
      </w:r>
    </w:p>
    <w:p w14:paraId="3694769E" w14:textId="77777777" w:rsidR="00493DF6" w:rsidRDefault="00493DF6">
      <w:pPr>
        <w:spacing w:after="0" w:line="240" w:lineRule="auto"/>
        <w:rPr>
          <w:rFonts w:ascii="Times New Roman" w:hAnsi="Times New Roman" w:cs="Times New Roman"/>
          <w:lang w:val="lt-LT"/>
        </w:rPr>
      </w:pPr>
    </w:p>
    <w:p w14:paraId="78976F0D"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Atidarius maišelį, turinį rekomenduojama suvartoti nedelsiant ir nepalikti jo vėlesnei infuzijai.</w:t>
      </w:r>
    </w:p>
    <w:p w14:paraId="648C35E3"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Mišinio išvaizda po paruošimo – vienalytė į pieną panaši emulsija.</w:t>
      </w:r>
    </w:p>
    <w:p w14:paraId="71FC4284" w14:textId="77777777" w:rsidR="00493DF6" w:rsidRDefault="00493DF6">
      <w:pPr>
        <w:spacing w:after="0" w:line="240" w:lineRule="auto"/>
        <w:rPr>
          <w:rFonts w:ascii="Times New Roman" w:hAnsi="Times New Roman" w:cs="Times New Roman"/>
          <w:lang w:val="lt-LT"/>
        </w:rPr>
      </w:pPr>
    </w:p>
    <w:p w14:paraId="7590C839"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Infuzijų emulsijos paruošimo ir tvarkymo instrukcijų žr. PCS  6.6 skyriuje.</w:t>
      </w:r>
    </w:p>
    <w:p w14:paraId="4E5E1FBA" w14:textId="77777777" w:rsidR="00493DF6" w:rsidRDefault="00493DF6">
      <w:pPr>
        <w:spacing w:after="0" w:line="240" w:lineRule="auto"/>
        <w:rPr>
          <w:rFonts w:ascii="Times New Roman" w:hAnsi="Times New Roman" w:cs="Times New Roman"/>
          <w:shd w:val="clear" w:color="auto" w:fill="D3D3D3"/>
          <w:lang w:val="lt-LT"/>
        </w:rPr>
      </w:pPr>
    </w:p>
    <w:p w14:paraId="0BF4078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Dėl žemo </w:t>
      </w:r>
      <w:proofErr w:type="spellStart"/>
      <w:r>
        <w:rPr>
          <w:rFonts w:ascii="Times New Roman" w:hAnsi="Times New Roman" w:cs="Times New Roman"/>
          <w:lang w:val="lt-LT"/>
        </w:rPr>
        <w:t>osmoliariškumo</w:t>
      </w:r>
      <w:proofErr w:type="spellEnd"/>
      <w:r>
        <w:rPr>
          <w:rFonts w:ascii="Times New Roman" w:hAnsi="Times New Roman" w:cs="Times New Roman"/>
          <w:lang w:val="lt-LT"/>
        </w:rPr>
        <w:t xml:space="preserve"> OLIMEL PERI N4E galima leisti į periferinę veną arba centrinę veną.</w:t>
      </w:r>
    </w:p>
    <w:p w14:paraId="2BD086AD" w14:textId="77777777" w:rsidR="00493DF6" w:rsidRDefault="00493DF6">
      <w:pPr>
        <w:spacing w:after="0" w:line="240" w:lineRule="auto"/>
        <w:rPr>
          <w:rFonts w:ascii="Times New Roman" w:hAnsi="Times New Roman" w:cs="Times New Roman"/>
          <w:lang w:val="lt-LT"/>
        </w:rPr>
      </w:pPr>
    </w:p>
    <w:p w14:paraId="79CB7821"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Rekomenduojama infuzijos trukmė </w:t>
      </w:r>
      <w:proofErr w:type="spellStart"/>
      <w:r>
        <w:rPr>
          <w:rFonts w:ascii="Times New Roman" w:hAnsi="Times New Roman" w:cs="Times New Roman"/>
          <w:lang w:val="lt-LT"/>
        </w:rPr>
        <w:t>parenterinio</w:t>
      </w:r>
      <w:proofErr w:type="spellEnd"/>
      <w:r>
        <w:rPr>
          <w:rFonts w:ascii="Times New Roman" w:hAnsi="Times New Roman" w:cs="Times New Roman"/>
          <w:lang w:val="lt-LT"/>
        </w:rPr>
        <w:t xml:space="preserve"> maitinimo maišeliui yra 12–24 valandos.</w:t>
      </w:r>
    </w:p>
    <w:p w14:paraId="0DCC8FAA" w14:textId="77777777" w:rsidR="00493DF6" w:rsidRDefault="00493DF6">
      <w:pPr>
        <w:spacing w:after="0" w:line="240" w:lineRule="auto"/>
        <w:rPr>
          <w:rFonts w:ascii="Times New Roman" w:hAnsi="Times New Roman" w:cs="Times New Roman"/>
          <w:lang w:val="lt-LT"/>
        </w:rPr>
      </w:pPr>
    </w:p>
    <w:p w14:paraId="7BB02207"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Gydymas naudojant </w:t>
      </w:r>
      <w:proofErr w:type="spellStart"/>
      <w:r>
        <w:rPr>
          <w:rFonts w:ascii="Times New Roman" w:hAnsi="Times New Roman" w:cs="Times New Roman"/>
          <w:lang w:val="lt-LT"/>
        </w:rPr>
        <w:t>parenterinę</w:t>
      </w:r>
      <w:proofErr w:type="spellEnd"/>
      <w:r>
        <w:rPr>
          <w:rFonts w:ascii="Times New Roman" w:hAnsi="Times New Roman" w:cs="Times New Roman"/>
          <w:lang w:val="lt-LT"/>
        </w:rPr>
        <w:t xml:space="preserve"> mitybą gali būti tęsiamas tiek, kiek reikia, atsižvelgiant į paciento klinikinę būklę.</w:t>
      </w:r>
    </w:p>
    <w:p w14:paraId="2F166C5E" w14:textId="77777777" w:rsidR="00493DF6" w:rsidRDefault="00493DF6">
      <w:pPr>
        <w:spacing w:after="0" w:line="240" w:lineRule="auto"/>
        <w:rPr>
          <w:rFonts w:ascii="Times New Roman" w:hAnsi="Times New Roman" w:cs="Times New Roman"/>
          <w:lang w:val="lt-LT"/>
        </w:rPr>
      </w:pPr>
    </w:p>
    <w:p w14:paraId="0A481583" w14:textId="77777777" w:rsidR="00493DF6" w:rsidRDefault="00AB5092">
      <w:pPr>
        <w:keepNext/>
        <w:spacing w:before="220" w:after="220" w:line="260" w:lineRule="exact"/>
        <w:outlineLvl w:val="0"/>
        <w:rPr>
          <w:rFonts w:ascii="Times New Roman" w:hAnsi="Times New Roman" w:cs="Times New Roman"/>
          <w:b/>
          <w:bCs/>
          <w:caps/>
          <w:lang w:val="lt-LT"/>
        </w:rPr>
      </w:pPr>
      <w:r>
        <w:rPr>
          <w:rFonts w:ascii="Times New Roman" w:hAnsi="Times New Roman" w:cs="Times New Roman"/>
          <w:b/>
          <w:bCs/>
          <w:caps/>
          <w:lang w:val="lt-LT"/>
        </w:rPr>
        <w:t>C.</w:t>
      </w:r>
      <w:r>
        <w:rPr>
          <w:rFonts w:ascii="Times New Roman" w:hAnsi="Times New Roman" w:cs="Times New Roman"/>
          <w:b/>
          <w:bCs/>
          <w:caps/>
          <w:lang w:val="lt-LT"/>
        </w:rPr>
        <w:tab/>
        <w:t>Nesuderinamumas</w:t>
      </w:r>
    </w:p>
    <w:p w14:paraId="0A6E0162"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Nei į vieną iš trijų maišelio kamerų, nei į gautą emulsiją nedėkite kitų vaistinių preparatų arba medžiagų prieš tai neįsitikinę jų suderinamumu ir gauto </w:t>
      </w:r>
      <w:r w:rsidR="00723525">
        <w:rPr>
          <w:rFonts w:ascii="Times New Roman" w:hAnsi="Times New Roman" w:cs="Times New Roman"/>
          <w:lang w:val="lt-LT"/>
        </w:rPr>
        <w:t xml:space="preserve">vaistinio </w:t>
      </w:r>
      <w:r>
        <w:rPr>
          <w:rFonts w:ascii="Times New Roman" w:hAnsi="Times New Roman" w:cs="Times New Roman"/>
          <w:lang w:val="lt-LT"/>
        </w:rPr>
        <w:t>preparato stabilumu (ypač lipidų emulsijos stabilumu).</w:t>
      </w:r>
    </w:p>
    <w:p w14:paraId="3937C852" w14:textId="77777777" w:rsidR="00493DF6" w:rsidRDefault="00AB5092">
      <w:pPr>
        <w:spacing w:after="0" w:line="240" w:lineRule="auto"/>
      </w:pPr>
      <w:r>
        <w:rPr>
          <w:rFonts w:ascii="Times New Roman" w:hAnsi="Times New Roman" w:cs="Times New Roman"/>
          <w:lang w:val="lt-LT"/>
        </w:rPr>
        <w:t xml:space="preserve">Nesuderinamumas, pvz., galimas dėl pernelyg didelio rūgštingumo (žemas pH) arba netinkamos </w:t>
      </w:r>
      <w:proofErr w:type="spellStart"/>
      <w:r>
        <w:rPr>
          <w:rFonts w:ascii="Times New Roman" w:hAnsi="Times New Roman" w:cs="Times New Roman"/>
          <w:lang w:val="lt-LT"/>
        </w:rPr>
        <w:t>dvivalenčių</w:t>
      </w:r>
      <w:proofErr w:type="spellEnd"/>
      <w:r>
        <w:rPr>
          <w:rFonts w:ascii="Times New Roman" w:hAnsi="Times New Roman" w:cs="Times New Roman"/>
          <w:lang w:val="lt-LT"/>
        </w:rPr>
        <w:t xml:space="preserve"> katijonų sudėties (Ca</w:t>
      </w:r>
      <w:r>
        <w:rPr>
          <w:rFonts w:ascii="Times New Roman" w:hAnsi="Times New Roman" w:cs="Times New Roman"/>
          <w:vertAlign w:val="superscript"/>
          <w:lang w:val="lt-LT"/>
        </w:rPr>
        <w:t>2+</w:t>
      </w:r>
      <w:r>
        <w:rPr>
          <w:rFonts w:ascii="Times New Roman" w:hAnsi="Times New Roman" w:cs="Times New Roman"/>
          <w:lang w:val="lt-LT"/>
        </w:rPr>
        <w:t xml:space="preserve"> ir Mg</w:t>
      </w:r>
      <w:r>
        <w:rPr>
          <w:rFonts w:ascii="Times New Roman" w:hAnsi="Times New Roman" w:cs="Times New Roman"/>
          <w:vertAlign w:val="superscript"/>
          <w:lang w:val="lt-LT"/>
        </w:rPr>
        <w:t>2+</w:t>
      </w:r>
      <w:r>
        <w:rPr>
          <w:rFonts w:ascii="Times New Roman" w:hAnsi="Times New Roman" w:cs="Times New Roman"/>
          <w:lang w:val="lt-LT"/>
        </w:rPr>
        <w:t>), kuri gali destabilizuoti lipidų emulsiją.</w:t>
      </w:r>
    </w:p>
    <w:p w14:paraId="2C0CC2B7" w14:textId="77777777" w:rsidR="00493DF6" w:rsidRDefault="00493DF6">
      <w:pPr>
        <w:spacing w:after="0" w:line="240" w:lineRule="auto"/>
        <w:rPr>
          <w:rFonts w:ascii="Times New Roman" w:hAnsi="Times New Roman" w:cs="Times New Roman"/>
          <w:lang w:val="lt-LT"/>
        </w:rPr>
      </w:pPr>
    </w:p>
    <w:p w14:paraId="0096A08E"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Kaip ir vartojant bet kokių </w:t>
      </w:r>
      <w:proofErr w:type="spellStart"/>
      <w:r>
        <w:rPr>
          <w:rFonts w:ascii="Times New Roman" w:hAnsi="Times New Roman" w:cs="Times New Roman"/>
          <w:lang w:val="lt-LT"/>
        </w:rPr>
        <w:t>parenterinio</w:t>
      </w:r>
      <w:proofErr w:type="spellEnd"/>
      <w:r>
        <w:rPr>
          <w:rFonts w:ascii="Times New Roman" w:hAnsi="Times New Roman" w:cs="Times New Roman"/>
          <w:lang w:val="lt-LT"/>
        </w:rPr>
        <w:t xml:space="preserve"> maitinimo priedų, reikia atsižvelgti į kalcio ir fosfatų santykį. Dėl kalcio ir fosfatų pertekliaus, ypač mineralinių druskų forma, gali susiformuoti kalcio fosfato nuosėdų.</w:t>
      </w:r>
    </w:p>
    <w:p w14:paraId="2D9A124C"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OLIMEL PERI N4E sudėtyje yra kalcio jonų, kurie kelia papildomą </w:t>
      </w:r>
      <w:proofErr w:type="spellStart"/>
      <w:r>
        <w:rPr>
          <w:rFonts w:ascii="Times New Roman" w:hAnsi="Times New Roman" w:cs="Times New Roman"/>
          <w:lang w:val="lt-LT"/>
        </w:rPr>
        <w:t>koaguliacijos</w:t>
      </w:r>
      <w:proofErr w:type="spellEnd"/>
      <w:r>
        <w:rPr>
          <w:rFonts w:ascii="Times New Roman" w:hAnsi="Times New Roman" w:cs="Times New Roman"/>
          <w:lang w:val="lt-LT"/>
        </w:rPr>
        <w:t xml:space="preserve">, vykstančios citratu </w:t>
      </w:r>
      <w:proofErr w:type="spellStart"/>
      <w:r>
        <w:rPr>
          <w:rFonts w:ascii="Times New Roman" w:hAnsi="Times New Roman" w:cs="Times New Roman"/>
          <w:lang w:val="lt-LT"/>
        </w:rPr>
        <w:t>antikoaguliuotame</w:t>
      </w:r>
      <w:proofErr w:type="spellEnd"/>
      <w:r>
        <w:rPr>
          <w:rFonts w:ascii="Times New Roman" w:hAnsi="Times New Roman" w:cs="Times New Roman"/>
          <w:lang w:val="lt-LT"/>
        </w:rPr>
        <w:t xml:space="preserve"> / konservuotame kraujyje arba komponentuose, riziką. </w:t>
      </w:r>
    </w:p>
    <w:p w14:paraId="0ABCB59F" w14:textId="77777777" w:rsidR="00493DF6" w:rsidRDefault="00AB5092">
      <w:pPr>
        <w:spacing w:after="0" w:line="240" w:lineRule="auto"/>
      </w:pPr>
      <w:proofErr w:type="spellStart"/>
      <w:r>
        <w:rPr>
          <w:rFonts w:ascii="Times New Roman" w:hAnsi="Times New Roman" w:cs="Times New Roman"/>
          <w:lang w:val="lt-LT"/>
        </w:rPr>
        <w:t>Ceftriaksono</w:t>
      </w:r>
      <w:proofErr w:type="spellEnd"/>
      <w:r>
        <w:rPr>
          <w:rFonts w:ascii="Times New Roman" w:hAnsi="Times New Roman" w:cs="Times New Roman"/>
          <w:lang w:val="lt-LT"/>
        </w:rPr>
        <w:t xml:space="preserve"> negalima maišyti arba leisti kartu su intraveniniais tirpalais, kuriuose yra kalcio, įskaitant OLIMEL PERI N4E, per tą patį infuzijos vamzdelį (pvz., per Y formos jungtį), nes kyla rizika, kad atsiras </w:t>
      </w:r>
      <w:proofErr w:type="spellStart"/>
      <w:r>
        <w:rPr>
          <w:rFonts w:ascii="Times New Roman" w:hAnsi="Times New Roman" w:cs="Times New Roman"/>
          <w:lang w:val="lt-LT"/>
        </w:rPr>
        <w:t>ceftriaksono</w:t>
      </w:r>
      <w:proofErr w:type="spellEnd"/>
      <w:r>
        <w:rPr>
          <w:rFonts w:ascii="Times New Roman" w:hAnsi="Times New Roman" w:cs="Times New Roman"/>
          <w:lang w:val="lt-LT"/>
        </w:rPr>
        <w:t xml:space="preserve"> ir kalcio druskų nuosėdų (žr. PCS 4.4 ir 4.5 skyrių).</w:t>
      </w:r>
      <w:r>
        <w:rPr>
          <w:lang w:val="lt-LT"/>
        </w:rPr>
        <w:t xml:space="preserve"> </w:t>
      </w:r>
      <w:proofErr w:type="spellStart"/>
      <w:r>
        <w:rPr>
          <w:rFonts w:ascii="Times New Roman" w:hAnsi="Times New Roman" w:cs="Times New Roman"/>
          <w:lang w:val="lt-LT"/>
        </w:rPr>
        <w:t>Ceftriaksono</w:t>
      </w:r>
      <w:proofErr w:type="spellEnd"/>
      <w:r>
        <w:rPr>
          <w:rFonts w:ascii="Times New Roman" w:hAnsi="Times New Roman" w:cs="Times New Roman"/>
          <w:lang w:val="lt-LT"/>
        </w:rPr>
        <w:t xml:space="preserve"> ir kalcio turinčių tirpalų galima skirti vieną po kito, jei infuzijos vamzdeliai naudojami skirtingose kūno vietose arba jei infuzijos vamzdeliai yra pakeičiami ar tarp infuzijų kruopščiai praplaunami fiziologiniu druskos tirpalu, kad būtų išvengta nuosėdų susidarymo.</w:t>
      </w:r>
    </w:p>
    <w:p w14:paraId="049042BC" w14:textId="77777777" w:rsidR="00493DF6" w:rsidRDefault="00493DF6">
      <w:pPr>
        <w:spacing w:after="0" w:line="240" w:lineRule="auto"/>
        <w:rPr>
          <w:rFonts w:ascii="Times New Roman" w:hAnsi="Times New Roman" w:cs="Times New Roman"/>
          <w:lang w:val="lt-LT"/>
        </w:rPr>
      </w:pPr>
    </w:p>
    <w:p w14:paraId="2D5CD757" w14:textId="77777777" w:rsidR="00493DF6" w:rsidRDefault="00AB5092">
      <w:pPr>
        <w:spacing w:after="0" w:line="240" w:lineRule="auto"/>
      </w:pPr>
      <w:bookmarkStart w:id="108" w:name="_Hlk506982765"/>
      <w:r>
        <w:rPr>
          <w:rFonts w:ascii="Times New Roman" w:eastAsia="Times New Roman" w:hAnsi="Times New Roman" w:cs="Times New Roman"/>
          <w:lang w:val="lt-LT"/>
        </w:rPr>
        <w:t xml:space="preserve">Dėl nuosėdų atsiradimo rizikos </w:t>
      </w:r>
      <w:r>
        <w:rPr>
          <w:rFonts w:ascii="Times New Roman" w:hAnsi="Times New Roman" w:cs="Times New Roman"/>
          <w:lang w:val="lt-LT"/>
        </w:rPr>
        <w:t>OLIMEL PERI N4E</w:t>
      </w:r>
      <w:r>
        <w:rPr>
          <w:rFonts w:ascii="Times New Roman" w:eastAsia="Times New Roman" w:hAnsi="Times New Roman" w:cs="Times New Roman"/>
          <w:lang w:val="lt-LT"/>
        </w:rPr>
        <w:t xml:space="preserve"> negalima leisti per tą patį infuzijos vamzdelį arba vartoti kartu su ampicilinu arba </w:t>
      </w:r>
      <w:proofErr w:type="spellStart"/>
      <w:r>
        <w:rPr>
          <w:rFonts w:ascii="Times New Roman" w:eastAsia="Times New Roman" w:hAnsi="Times New Roman" w:cs="Times New Roman"/>
          <w:lang w:val="lt-LT"/>
        </w:rPr>
        <w:t>fosfenitoinu</w:t>
      </w:r>
      <w:proofErr w:type="spellEnd"/>
      <w:r>
        <w:rPr>
          <w:rFonts w:ascii="Times New Roman" w:eastAsia="Times New Roman" w:hAnsi="Times New Roman" w:cs="Times New Roman"/>
          <w:lang w:val="lt-LT"/>
        </w:rPr>
        <w:t>.</w:t>
      </w:r>
    </w:p>
    <w:bookmarkEnd w:id="108"/>
    <w:p w14:paraId="5DBDE6CE" w14:textId="77777777" w:rsidR="00493DF6" w:rsidRDefault="00493DF6">
      <w:pPr>
        <w:spacing w:after="0" w:line="240" w:lineRule="auto"/>
        <w:rPr>
          <w:rFonts w:ascii="Times New Roman" w:hAnsi="Times New Roman" w:cs="Times New Roman"/>
          <w:lang w:val="lt-LT"/>
        </w:rPr>
      </w:pPr>
    </w:p>
    <w:p w14:paraId="594C45E3"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Patikrinkite suderinamumą su tirpalais, vienu metu vartojamais ta pačia infuzine sistema, kateteriu arba kaniule.</w:t>
      </w:r>
    </w:p>
    <w:p w14:paraId="5E21FDEA" w14:textId="77777777" w:rsidR="00493DF6" w:rsidRDefault="00493DF6">
      <w:pPr>
        <w:spacing w:after="0" w:line="240" w:lineRule="auto"/>
        <w:rPr>
          <w:rFonts w:ascii="Times New Roman" w:hAnsi="Times New Roman" w:cs="Times New Roman"/>
          <w:lang w:val="lt-LT"/>
        </w:rPr>
      </w:pPr>
    </w:p>
    <w:p w14:paraId="5916DBCA"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 xml:space="preserve">Nevartokite tos pačios infuzinės sistemos prieš kraujo perpylimą, perpylimo metu arba po perpylimo, nes yra </w:t>
      </w:r>
      <w:proofErr w:type="spellStart"/>
      <w:r>
        <w:rPr>
          <w:rFonts w:ascii="Times New Roman" w:hAnsi="Times New Roman" w:cs="Times New Roman"/>
          <w:lang w:val="lt-LT"/>
        </w:rPr>
        <w:t>pseudoagliutinacijos</w:t>
      </w:r>
      <w:proofErr w:type="spellEnd"/>
      <w:r>
        <w:rPr>
          <w:rFonts w:ascii="Times New Roman" w:hAnsi="Times New Roman" w:cs="Times New Roman"/>
          <w:lang w:val="lt-LT"/>
        </w:rPr>
        <w:t xml:space="preserve"> pavojus. </w:t>
      </w:r>
    </w:p>
    <w:p w14:paraId="5CFAAFCB" w14:textId="77777777" w:rsidR="00493DF6" w:rsidRDefault="00493DF6">
      <w:pPr>
        <w:spacing w:after="0" w:line="240" w:lineRule="auto"/>
        <w:rPr>
          <w:rFonts w:ascii="Times New Roman" w:hAnsi="Times New Roman" w:cs="Times New Roman"/>
          <w:lang w:val="lt-LT"/>
        </w:rPr>
      </w:pPr>
    </w:p>
    <w:p w14:paraId="1836EFAA" w14:textId="77777777" w:rsidR="00493DF6" w:rsidRDefault="00AB5092">
      <w:pPr>
        <w:keepNext/>
        <w:spacing w:before="220" w:after="220" w:line="260" w:lineRule="exact"/>
        <w:outlineLvl w:val="0"/>
        <w:rPr>
          <w:rFonts w:ascii="Times New Roman" w:hAnsi="Times New Roman"/>
          <w:b/>
          <w:caps/>
          <w:lang w:val="lt-LT"/>
        </w:rPr>
      </w:pPr>
      <w:r>
        <w:rPr>
          <w:rFonts w:ascii="Times New Roman" w:hAnsi="Times New Roman"/>
          <w:b/>
          <w:caps/>
          <w:lang w:val="lt-LT"/>
        </w:rPr>
        <w:t>D.</w:t>
      </w:r>
      <w:r>
        <w:rPr>
          <w:rFonts w:ascii="Times New Roman" w:hAnsi="Times New Roman"/>
          <w:b/>
          <w:caps/>
          <w:lang w:val="lt-LT"/>
        </w:rPr>
        <w:tab/>
        <w:t>Specialūs reikalavimai atliekoms tvarkyti ir vaistiniam preparatui ruošti</w:t>
      </w:r>
    </w:p>
    <w:p w14:paraId="0E951C56" w14:textId="77777777" w:rsidR="00493DF6" w:rsidRDefault="00493DF6">
      <w:pPr>
        <w:spacing w:after="0" w:line="240" w:lineRule="auto"/>
        <w:ind w:right="-2"/>
        <w:rPr>
          <w:rFonts w:ascii="Times New Roman" w:hAnsi="Times New Roman"/>
          <w:lang w:val="lt-LT"/>
        </w:rPr>
      </w:pPr>
    </w:p>
    <w:p w14:paraId="096CBEFA" w14:textId="77777777" w:rsidR="00493DF6" w:rsidRDefault="00AB5092">
      <w:pPr>
        <w:spacing w:after="0" w:line="240" w:lineRule="auto"/>
        <w:ind w:right="-2"/>
        <w:rPr>
          <w:rFonts w:ascii="Times New Roman" w:hAnsi="Times New Roman"/>
          <w:lang w:val="lt-LT"/>
        </w:rPr>
      </w:pPr>
      <w:r>
        <w:rPr>
          <w:rFonts w:ascii="Times New Roman" w:hAnsi="Times New Roman"/>
          <w:lang w:val="lt-LT"/>
        </w:rPr>
        <w:t>Pasiruošimo etapai prieš leidžiant OLIMEL PERI N4E, aprašyti 1 paveikslėlyje.</w:t>
      </w:r>
    </w:p>
    <w:p w14:paraId="2BE724FC" w14:textId="77777777" w:rsidR="00493DF6" w:rsidRDefault="00493DF6">
      <w:pPr>
        <w:spacing w:after="0" w:line="240" w:lineRule="auto"/>
        <w:ind w:right="-2"/>
        <w:rPr>
          <w:rFonts w:ascii="Times New Roman" w:hAnsi="Times New Roman"/>
          <w:lang w:val="lt-LT"/>
        </w:rPr>
      </w:pPr>
    </w:p>
    <w:p w14:paraId="5D8298CF" w14:textId="77777777" w:rsidR="00493DF6" w:rsidRDefault="00AB5092">
      <w:pPr>
        <w:spacing w:after="0" w:line="240" w:lineRule="auto"/>
        <w:ind w:right="-2"/>
        <w:rPr>
          <w:rFonts w:ascii="Times New Roman" w:hAnsi="Times New Roman"/>
          <w:b/>
          <w:lang w:val="lt-LT"/>
        </w:rPr>
      </w:pPr>
      <w:r>
        <w:rPr>
          <w:rFonts w:ascii="Times New Roman" w:hAnsi="Times New Roman"/>
          <w:b/>
          <w:lang w:val="lt-LT"/>
        </w:rPr>
        <w:t>Atidarymas</w:t>
      </w:r>
    </w:p>
    <w:p w14:paraId="762D1F0D" w14:textId="77777777" w:rsidR="00493DF6" w:rsidRDefault="00493DF6">
      <w:pPr>
        <w:spacing w:after="0" w:line="240" w:lineRule="auto"/>
        <w:ind w:right="-2"/>
        <w:rPr>
          <w:rFonts w:ascii="Times New Roman" w:hAnsi="Times New Roman"/>
          <w:lang w:val="lt-LT"/>
        </w:rPr>
      </w:pPr>
    </w:p>
    <w:p w14:paraId="3C0D3E78" w14:textId="77777777" w:rsidR="00493DF6" w:rsidRDefault="00AB5092">
      <w:pPr>
        <w:spacing w:after="0" w:line="240" w:lineRule="auto"/>
        <w:ind w:right="-2"/>
        <w:rPr>
          <w:rFonts w:ascii="Times New Roman" w:hAnsi="Times New Roman"/>
          <w:lang w:val="lt-LT"/>
        </w:rPr>
      </w:pPr>
      <w:r>
        <w:rPr>
          <w:rFonts w:ascii="Times New Roman" w:hAnsi="Times New Roman"/>
          <w:lang w:val="lt-LT"/>
        </w:rPr>
        <w:t>Pašalinkite apsauginį maišelį.</w:t>
      </w:r>
    </w:p>
    <w:p w14:paraId="63224819" w14:textId="77777777" w:rsidR="00493DF6" w:rsidRDefault="00493DF6">
      <w:pPr>
        <w:spacing w:after="0" w:line="240" w:lineRule="auto"/>
        <w:ind w:right="-2"/>
        <w:rPr>
          <w:rFonts w:ascii="Times New Roman" w:hAnsi="Times New Roman"/>
          <w:lang w:val="lt-LT"/>
        </w:rPr>
      </w:pPr>
    </w:p>
    <w:p w14:paraId="3534E45D" w14:textId="77777777" w:rsidR="00493DF6" w:rsidRDefault="00AB5092">
      <w:pPr>
        <w:spacing w:after="0" w:line="240" w:lineRule="auto"/>
        <w:ind w:right="-2"/>
        <w:rPr>
          <w:rFonts w:ascii="Times New Roman" w:hAnsi="Times New Roman"/>
          <w:lang w:val="lt-LT"/>
        </w:rPr>
      </w:pPr>
      <w:r>
        <w:rPr>
          <w:rFonts w:ascii="Times New Roman" w:hAnsi="Times New Roman"/>
          <w:lang w:val="lt-LT"/>
        </w:rPr>
        <w:lastRenderedPageBreak/>
        <w:t xml:space="preserve">Išmeskite deguonį sugeriantį paketėlį. </w:t>
      </w:r>
    </w:p>
    <w:p w14:paraId="4929923C" w14:textId="77777777" w:rsidR="00493DF6" w:rsidRDefault="00493DF6">
      <w:pPr>
        <w:spacing w:after="0" w:line="240" w:lineRule="auto"/>
        <w:ind w:right="-2"/>
        <w:rPr>
          <w:rFonts w:ascii="Times New Roman" w:hAnsi="Times New Roman"/>
          <w:lang w:val="lt-LT"/>
        </w:rPr>
      </w:pPr>
    </w:p>
    <w:p w14:paraId="5ADBE874" w14:textId="77777777" w:rsidR="00493DF6" w:rsidRDefault="00AB5092">
      <w:pPr>
        <w:spacing w:after="0" w:line="240" w:lineRule="auto"/>
        <w:ind w:right="-2"/>
        <w:rPr>
          <w:rFonts w:ascii="Times New Roman" w:hAnsi="Times New Roman"/>
          <w:lang w:val="lt-LT"/>
        </w:rPr>
      </w:pPr>
      <w:r>
        <w:rPr>
          <w:rFonts w:ascii="Times New Roman" w:hAnsi="Times New Roman"/>
          <w:lang w:val="lt-LT"/>
        </w:rPr>
        <w:t>Patikrinkite maišelio ir laikinų pertvarų vientisumą. Vartokite tik jei maišelis nepažeistas, laikinos pertvaros nesuardytos (t. y. 3 kamerų turinys nėra susimaišęs), jei aminorūgščių ir gliukozės tirpalas skaidrus, bespalvis arba gelsvas ir praktiškai nėra matomų dalelių, o lipidų emulsija yra vienalytis, panašus į pieną skystis.</w:t>
      </w:r>
    </w:p>
    <w:p w14:paraId="4171901E" w14:textId="77777777" w:rsidR="00493DF6" w:rsidRDefault="00493DF6">
      <w:pPr>
        <w:spacing w:after="0" w:line="240" w:lineRule="auto"/>
        <w:ind w:right="-2"/>
        <w:rPr>
          <w:rFonts w:ascii="Times New Roman" w:hAnsi="Times New Roman"/>
          <w:lang w:val="lt-LT"/>
        </w:rPr>
      </w:pPr>
    </w:p>
    <w:p w14:paraId="3CB2B0E8" w14:textId="77777777" w:rsidR="00493DF6" w:rsidRDefault="00AB5092">
      <w:pPr>
        <w:spacing w:after="0" w:line="240" w:lineRule="auto"/>
        <w:ind w:right="-2"/>
        <w:rPr>
          <w:rFonts w:ascii="Times New Roman" w:hAnsi="Times New Roman"/>
          <w:b/>
          <w:lang w:val="lt-LT"/>
        </w:rPr>
      </w:pPr>
      <w:r>
        <w:rPr>
          <w:rFonts w:ascii="Times New Roman" w:hAnsi="Times New Roman"/>
          <w:b/>
          <w:lang w:val="lt-LT"/>
        </w:rPr>
        <w:t>Tirpalų ir emulsijos sumaišymas</w:t>
      </w:r>
    </w:p>
    <w:p w14:paraId="2E397E3D" w14:textId="77777777" w:rsidR="00493DF6" w:rsidRDefault="00493DF6">
      <w:pPr>
        <w:spacing w:after="0" w:line="240" w:lineRule="auto"/>
        <w:ind w:right="-2"/>
        <w:rPr>
          <w:rFonts w:ascii="Times New Roman" w:hAnsi="Times New Roman"/>
          <w:lang w:val="lt-LT"/>
        </w:rPr>
      </w:pPr>
    </w:p>
    <w:p w14:paraId="6EACA859" w14:textId="77777777" w:rsidR="00493DF6" w:rsidRDefault="00AB5092">
      <w:pPr>
        <w:spacing w:after="0" w:line="240" w:lineRule="auto"/>
        <w:ind w:right="-2"/>
        <w:rPr>
          <w:rFonts w:ascii="Times New Roman" w:hAnsi="Times New Roman"/>
          <w:lang w:val="lt-LT"/>
        </w:rPr>
      </w:pPr>
      <w:r>
        <w:rPr>
          <w:rFonts w:ascii="Times New Roman" w:hAnsi="Times New Roman"/>
          <w:lang w:val="lt-LT"/>
        </w:rPr>
        <w:t>Prieš suardydami laikinas pertvaras, užtikrinkite, kad</w:t>
      </w:r>
      <w:r w:rsidR="00723525">
        <w:rPr>
          <w:rFonts w:ascii="Times New Roman" w:hAnsi="Times New Roman"/>
          <w:lang w:val="lt-LT"/>
        </w:rPr>
        <w:t xml:space="preserve"> vaistinis</w:t>
      </w:r>
      <w:r>
        <w:rPr>
          <w:rFonts w:ascii="Times New Roman" w:hAnsi="Times New Roman"/>
          <w:lang w:val="lt-LT"/>
        </w:rPr>
        <w:t xml:space="preserve"> preparatas būtų kambario temperatūros.</w:t>
      </w:r>
    </w:p>
    <w:p w14:paraId="70C35564" w14:textId="77777777" w:rsidR="00493DF6" w:rsidRDefault="00493DF6">
      <w:pPr>
        <w:spacing w:after="0" w:line="240" w:lineRule="auto"/>
        <w:ind w:right="-2"/>
        <w:rPr>
          <w:rFonts w:ascii="Times New Roman" w:hAnsi="Times New Roman"/>
          <w:lang w:val="lt-LT"/>
        </w:rPr>
      </w:pPr>
    </w:p>
    <w:p w14:paraId="10AFCF4C" w14:textId="77777777" w:rsidR="00493DF6" w:rsidRDefault="00AB5092">
      <w:pPr>
        <w:spacing w:after="0" w:line="240" w:lineRule="auto"/>
        <w:ind w:right="-2"/>
        <w:rPr>
          <w:rFonts w:ascii="Times New Roman" w:hAnsi="Times New Roman"/>
          <w:lang w:val="lt-LT"/>
        </w:rPr>
      </w:pPr>
      <w:r>
        <w:rPr>
          <w:rFonts w:ascii="Times New Roman" w:hAnsi="Times New Roman"/>
          <w:lang w:val="lt-LT"/>
        </w:rPr>
        <w:t>Rankomis vyniokite maišelį aplink jį patį, pradėdami nuo jo viršaus (kabinamas galas). Laikinos pertvaros išnyks šonuose prie įleidimo angų. Sukite maišelį toliau, kol pertvaros atsivers, apytiksliai per pusę savo ilgio.</w:t>
      </w:r>
    </w:p>
    <w:p w14:paraId="43B054BA" w14:textId="77777777" w:rsidR="00493DF6" w:rsidRDefault="00493DF6">
      <w:pPr>
        <w:spacing w:after="0" w:line="240" w:lineRule="auto"/>
        <w:ind w:right="-2"/>
        <w:rPr>
          <w:rFonts w:ascii="Times New Roman" w:hAnsi="Times New Roman"/>
          <w:lang w:val="lt-LT"/>
        </w:rPr>
      </w:pPr>
    </w:p>
    <w:p w14:paraId="5EAF2D4C" w14:textId="77777777" w:rsidR="00493DF6" w:rsidRDefault="00AB5092">
      <w:pPr>
        <w:spacing w:after="0" w:line="240" w:lineRule="auto"/>
        <w:ind w:right="-2"/>
        <w:rPr>
          <w:rFonts w:ascii="Times New Roman" w:hAnsi="Times New Roman"/>
          <w:lang w:val="lt-LT"/>
        </w:rPr>
      </w:pPr>
      <w:r>
        <w:rPr>
          <w:rFonts w:ascii="Times New Roman" w:hAnsi="Times New Roman"/>
          <w:lang w:val="lt-LT"/>
        </w:rPr>
        <w:t>Sumaišykite apversdami maišelį bent 3 kartus.</w:t>
      </w:r>
    </w:p>
    <w:p w14:paraId="0169B2A0" w14:textId="77777777" w:rsidR="00493DF6" w:rsidRDefault="00493DF6">
      <w:pPr>
        <w:spacing w:after="0" w:line="240" w:lineRule="auto"/>
        <w:ind w:right="-2"/>
        <w:rPr>
          <w:rFonts w:ascii="Times New Roman" w:hAnsi="Times New Roman"/>
          <w:lang w:val="lt-LT"/>
        </w:rPr>
      </w:pPr>
    </w:p>
    <w:p w14:paraId="4EF65AD2" w14:textId="77777777" w:rsidR="00493DF6" w:rsidRDefault="00AB5092">
      <w:pPr>
        <w:spacing w:after="0" w:line="240" w:lineRule="auto"/>
        <w:ind w:right="-2"/>
        <w:rPr>
          <w:rFonts w:ascii="Times New Roman" w:hAnsi="Times New Roman"/>
          <w:lang w:val="lt-LT"/>
        </w:rPr>
      </w:pPr>
      <w:r>
        <w:rPr>
          <w:rFonts w:ascii="Times New Roman" w:hAnsi="Times New Roman"/>
          <w:lang w:val="lt-LT"/>
        </w:rPr>
        <w:t>Paruoštas mišinys yra vienalytė, panaši į pieną emulsija.</w:t>
      </w:r>
    </w:p>
    <w:p w14:paraId="5C071B0E" w14:textId="77777777" w:rsidR="00493DF6" w:rsidRDefault="00493DF6">
      <w:pPr>
        <w:spacing w:after="0" w:line="240" w:lineRule="auto"/>
        <w:rPr>
          <w:rFonts w:ascii="Times New Roman" w:hAnsi="Times New Roman"/>
          <w:lang w:val="lt-LT"/>
        </w:rPr>
      </w:pPr>
    </w:p>
    <w:p w14:paraId="17A5DB8E" w14:textId="77777777" w:rsidR="00493DF6" w:rsidRDefault="00AB5092">
      <w:pPr>
        <w:spacing w:after="0" w:line="240" w:lineRule="auto"/>
        <w:ind w:right="-2"/>
        <w:rPr>
          <w:rFonts w:ascii="Times New Roman" w:hAnsi="Times New Roman"/>
          <w:b/>
          <w:lang w:val="lt-LT"/>
        </w:rPr>
      </w:pPr>
      <w:r>
        <w:rPr>
          <w:rFonts w:ascii="Times New Roman" w:hAnsi="Times New Roman"/>
          <w:b/>
          <w:lang w:val="lt-LT"/>
        </w:rPr>
        <w:t>Priedai</w:t>
      </w:r>
    </w:p>
    <w:p w14:paraId="50E4868A" w14:textId="77777777" w:rsidR="00493DF6" w:rsidRDefault="00493DF6">
      <w:pPr>
        <w:spacing w:after="0" w:line="240" w:lineRule="auto"/>
        <w:ind w:right="-2"/>
        <w:rPr>
          <w:rFonts w:ascii="Times New Roman" w:hAnsi="Times New Roman"/>
          <w:lang w:val="lt-LT"/>
        </w:rPr>
      </w:pPr>
    </w:p>
    <w:p w14:paraId="6A0A3F8F" w14:textId="77777777" w:rsidR="00493DF6" w:rsidRDefault="00AB5092">
      <w:pPr>
        <w:keepNext/>
        <w:spacing w:after="0" w:line="240" w:lineRule="auto"/>
        <w:outlineLvl w:val="2"/>
        <w:rPr>
          <w:rFonts w:ascii="Times New Roman" w:hAnsi="Times New Roman"/>
          <w:lang w:val="lt-LT"/>
        </w:rPr>
      </w:pPr>
      <w:r>
        <w:rPr>
          <w:rFonts w:ascii="Times New Roman" w:hAnsi="Times New Roman"/>
          <w:lang w:val="lt-LT"/>
        </w:rPr>
        <w:t>Maišelio talpa pakankama, kad būtų galima įdėti priedų, pvz., vitaminų, elektrolitų ir mikroelementų.</w:t>
      </w:r>
    </w:p>
    <w:p w14:paraId="26355294" w14:textId="77777777" w:rsidR="00493DF6" w:rsidRDefault="00493DF6">
      <w:pPr>
        <w:keepNext/>
        <w:spacing w:after="0" w:line="240" w:lineRule="auto"/>
        <w:outlineLvl w:val="2"/>
        <w:rPr>
          <w:rFonts w:ascii="Times New Roman" w:hAnsi="Times New Roman"/>
          <w:lang w:val="lt-LT"/>
        </w:rPr>
      </w:pPr>
    </w:p>
    <w:p w14:paraId="66ADB461" w14:textId="77777777" w:rsidR="00493DF6" w:rsidRDefault="00AB5092">
      <w:pPr>
        <w:spacing w:after="0" w:line="240" w:lineRule="auto"/>
        <w:ind w:right="-2"/>
        <w:rPr>
          <w:rFonts w:ascii="Times New Roman" w:hAnsi="Times New Roman"/>
          <w:lang w:val="lt-LT"/>
        </w:rPr>
      </w:pPr>
      <w:r>
        <w:rPr>
          <w:rFonts w:ascii="Times New Roman" w:hAnsi="Times New Roman"/>
          <w:lang w:val="lt-LT"/>
        </w:rPr>
        <w:t>Visi priedai (įskaitant vitaminus) gali būti pridedami į paruoštą mišinį (po to, kai suardomos laikinos pertvaros ir kai sumaišomas 3 kamerų turinys).</w:t>
      </w:r>
    </w:p>
    <w:p w14:paraId="30EDEB6B" w14:textId="77777777" w:rsidR="00493DF6" w:rsidRDefault="00493DF6">
      <w:pPr>
        <w:spacing w:after="0" w:line="240" w:lineRule="auto"/>
        <w:rPr>
          <w:rFonts w:ascii="Times New Roman" w:hAnsi="Times New Roman"/>
          <w:lang w:val="lt-LT"/>
        </w:rPr>
      </w:pPr>
    </w:p>
    <w:p w14:paraId="326D3D37" w14:textId="77777777" w:rsidR="00493DF6" w:rsidRDefault="00AB5092">
      <w:pPr>
        <w:spacing w:after="0" w:line="240" w:lineRule="auto"/>
        <w:ind w:right="-2"/>
      </w:pPr>
      <w:r>
        <w:rPr>
          <w:rFonts w:ascii="Times New Roman" w:hAnsi="Times New Roman"/>
          <w:lang w:val="lt-LT"/>
        </w:rPr>
        <w:t xml:space="preserve">Vitaminus į gliukozės kamerą taip pat galima pridėti prieš paruošiant mišinį (prieš suardant laikinas pertvaras ir prieš sumaišant  </w:t>
      </w:r>
      <w:r>
        <w:rPr>
          <w:rFonts w:ascii="Times New Roman" w:hAnsi="Times New Roman" w:cs="Times New Roman"/>
          <w:lang w:val="lt-LT"/>
        </w:rPr>
        <w:t xml:space="preserve">trijų kamerų </w:t>
      </w:r>
      <w:r>
        <w:rPr>
          <w:rFonts w:ascii="Times New Roman" w:hAnsi="Times New Roman"/>
          <w:lang w:val="lt-LT"/>
        </w:rPr>
        <w:t>turinį).</w:t>
      </w:r>
    </w:p>
    <w:p w14:paraId="23D23C8D" w14:textId="77777777" w:rsidR="00493DF6" w:rsidRDefault="00493DF6">
      <w:pPr>
        <w:spacing w:after="0" w:line="240" w:lineRule="auto"/>
        <w:ind w:right="-2"/>
        <w:rPr>
          <w:rFonts w:ascii="Times New Roman" w:hAnsi="Times New Roman"/>
          <w:lang w:val="lt-LT"/>
        </w:rPr>
      </w:pPr>
    </w:p>
    <w:p w14:paraId="5369B155" w14:textId="77777777" w:rsidR="00493DF6" w:rsidRDefault="00AB5092">
      <w:pPr>
        <w:spacing w:after="0" w:line="240" w:lineRule="auto"/>
        <w:ind w:right="-2"/>
        <w:rPr>
          <w:rFonts w:ascii="Times New Roman" w:hAnsi="Times New Roman"/>
          <w:lang w:val="lt-LT"/>
        </w:rPr>
      </w:pPr>
      <w:r>
        <w:rPr>
          <w:rFonts w:ascii="Times New Roman" w:hAnsi="Times New Roman"/>
          <w:lang w:val="lt-LT"/>
        </w:rPr>
        <w:t>Pridedant priedų, kurių sudėtyje yra elektrolitų, reikia įskaičiuoti jau esantį maišelyje elektrolitų kiekį.</w:t>
      </w:r>
    </w:p>
    <w:p w14:paraId="18C4E7FE" w14:textId="77777777" w:rsidR="00493DF6" w:rsidRDefault="00493DF6">
      <w:pPr>
        <w:spacing w:after="0" w:line="240" w:lineRule="auto"/>
        <w:ind w:right="-2"/>
        <w:rPr>
          <w:rFonts w:ascii="Times New Roman" w:hAnsi="Times New Roman"/>
          <w:lang w:val="lt-LT"/>
        </w:rPr>
      </w:pPr>
    </w:p>
    <w:p w14:paraId="5504B425" w14:textId="77777777" w:rsidR="00493DF6" w:rsidRDefault="00AB5092">
      <w:pPr>
        <w:spacing w:after="0" w:line="240" w:lineRule="auto"/>
        <w:ind w:right="-2"/>
        <w:rPr>
          <w:rFonts w:ascii="Times New Roman" w:hAnsi="Times New Roman"/>
          <w:lang w:val="lt-LT"/>
        </w:rPr>
      </w:pPr>
      <w:r>
        <w:rPr>
          <w:rFonts w:ascii="Times New Roman" w:hAnsi="Times New Roman"/>
          <w:lang w:val="lt-LT"/>
        </w:rPr>
        <w:t xml:space="preserve">Priedus </w:t>
      </w:r>
      <w:proofErr w:type="spellStart"/>
      <w:r>
        <w:rPr>
          <w:rFonts w:ascii="Times New Roman" w:hAnsi="Times New Roman"/>
          <w:lang w:val="lt-LT"/>
        </w:rPr>
        <w:t>aseptinėmis</w:t>
      </w:r>
      <w:proofErr w:type="spellEnd"/>
      <w:r>
        <w:rPr>
          <w:rFonts w:ascii="Times New Roman" w:hAnsi="Times New Roman"/>
          <w:lang w:val="lt-LT"/>
        </w:rPr>
        <w:t xml:space="preserve"> sąlygomis turi paruošti kvalifikuoti darbuotojai.</w:t>
      </w:r>
    </w:p>
    <w:p w14:paraId="307FC41D" w14:textId="77777777" w:rsidR="00493DF6" w:rsidRDefault="00493DF6">
      <w:pPr>
        <w:spacing w:after="0" w:line="240" w:lineRule="auto"/>
        <w:ind w:right="-2"/>
        <w:rPr>
          <w:rFonts w:ascii="Times New Roman" w:hAnsi="Times New Roman"/>
          <w:lang w:val="lt-LT"/>
        </w:rPr>
      </w:pPr>
    </w:p>
    <w:p w14:paraId="309349C1" w14:textId="77777777" w:rsidR="00493DF6" w:rsidRDefault="00AB5092">
      <w:pPr>
        <w:spacing w:after="0" w:line="240" w:lineRule="auto"/>
        <w:ind w:right="-2"/>
        <w:rPr>
          <w:rFonts w:ascii="Times New Roman" w:hAnsi="Times New Roman"/>
          <w:lang w:val="lt-LT"/>
        </w:rPr>
      </w:pPr>
      <w:r>
        <w:rPr>
          <w:rFonts w:ascii="Times New Roman" w:hAnsi="Times New Roman"/>
          <w:lang w:val="lt-LT"/>
        </w:rPr>
        <w:t>OLIMEL PERI N4E galima papildyti elektrolitais, kaip pateikta lentelėje:</w:t>
      </w:r>
    </w:p>
    <w:p w14:paraId="1D8133F4" w14:textId="77777777" w:rsidR="00493DF6" w:rsidRDefault="00493DF6">
      <w:pPr>
        <w:spacing w:after="0" w:line="240" w:lineRule="auto"/>
        <w:ind w:right="-2"/>
        <w:rPr>
          <w:rFonts w:ascii="Times New Roman" w:hAnsi="Times New Roman" w:cs="Times New Roman"/>
          <w:lang w:val="en-GB"/>
        </w:rPr>
      </w:pPr>
    </w:p>
    <w:p w14:paraId="00B2CC05" w14:textId="77777777" w:rsidR="00493DF6" w:rsidRDefault="00493DF6">
      <w:pPr>
        <w:keepNext/>
        <w:spacing w:after="0" w:line="240" w:lineRule="auto"/>
        <w:rPr>
          <w:rFonts w:ascii="Times New Roman" w:hAnsi="Times New Roman" w:cs="Times New Roman"/>
          <w:lang w:val="lt-LT"/>
        </w:rPr>
      </w:pPr>
    </w:p>
    <w:tbl>
      <w:tblPr>
        <w:tblW w:w="8409" w:type="dxa"/>
        <w:tblInd w:w="2" w:type="dxa"/>
        <w:tblCellMar>
          <w:left w:w="10" w:type="dxa"/>
          <w:right w:w="10" w:type="dxa"/>
        </w:tblCellMar>
        <w:tblLook w:val="0000" w:firstRow="0" w:lastRow="0" w:firstColumn="0" w:lastColumn="0" w:noHBand="0" w:noVBand="0"/>
      </w:tblPr>
      <w:tblGrid>
        <w:gridCol w:w="2160"/>
        <w:gridCol w:w="1680"/>
        <w:gridCol w:w="2520"/>
        <w:gridCol w:w="2049"/>
      </w:tblGrid>
      <w:tr w:rsidR="00493DF6" w14:paraId="2EDA241E" w14:textId="77777777">
        <w:trPr>
          <w:cantSplit/>
        </w:trPr>
        <w:tc>
          <w:tcPr>
            <w:tcW w:w="840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98E04" w14:textId="77777777" w:rsidR="00493DF6" w:rsidRDefault="00AB5092">
            <w:pPr>
              <w:keepNext/>
              <w:spacing w:after="0" w:line="240" w:lineRule="auto"/>
              <w:jc w:val="center"/>
            </w:pPr>
            <w:r>
              <w:rPr>
                <w:rFonts w:ascii="Times New Roman" w:hAnsi="Times New Roman" w:cs="Times New Roman"/>
                <w:b/>
                <w:bCs/>
                <w:lang w:val="lt-LT"/>
              </w:rPr>
              <w:t>1000 ml</w:t>
            </w:r>
          </w:p>
        </w:tc>
      </w:tr>
      <w:tr w:rsidR="00493DF6" w14:paraId="6EDDB79C"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87116" w14:textId="77777777" w:rsidR="00493DF6" w:rsidRDefault="00493DF6">
            <w:pPr>
              <w:keepNext/>
              <w:spacing w:after="0" w:line="240" w:lineRule="auto"/>
              <w:rPr>
                <w:rFonts w:ascii="Times New Roman" w:hAnsi="Times New Roman" w:cs="Times New Roman"/>
                <w:b/>
                <w:bCs/>
                <w:lang w:val="lt-LT"/>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718D5" w14:textId="77777777" w:rsidR="00493DF6" w:rsidRDefault="00AB5092">
            <w:pPr>
              <w:keepNext/>
              <w:spacing w:after="0" w:line="240" w:lineRule="auto"/>
            </w:pPr>
            <w:r>
              <w:rPr>
                <w:rFonts w:ascii="Times New Roman" w:hAnsi="Times New Roman" w:cs="Times New Roman"/>
                <w:b/>
                <w:bCs/>
                <w:lang w:val="lt-LT"/>
              </w:rPr>
              <w:t>Tirpale esantis kiekis</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073EE" w14:textId="77777777" w:rsidR="00493DF6" w:rsidRDefault="00AB5092">
            <w:pPr>
              <w:keepNext/>
              <w:spacing w:after="0" w:line="240" w:lineRule="auto"/>
            </w:pPr>
            <w:r>
              <w:rPr>
                <w:rFonts w:ascii="Times New Roman" w:hAnsi="Times New Roman" w:cs="Times New Roman"/>
                <w:b/>
                <w:bCs/>
                <w:lang w:val="lt-LT"/>
              </w:rPr>
              <w:t>Didžiausias kiekis, kurį galima pridėti</w:t>
            </w:r>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C3A84" w14:textId="77777777" w:rsidR="00493DF6" w:rsidRDefault="00AB5092">
            <w:pPr>
              <w:keepNext/>
              <w:spacing w:after="0" w:line="240" w:lineRule="auto"/>
            </w:pPr>
            <w:r>
              <w:rPr>
                <w:rFonts w:ascii="Times New Roman" w:hAnsi="Times New Roman" w:cs="Times New Roman"/>
                <w:b/>
                <w:bCs/>
                <w:lang w:val="lt-LT"/>
              </w:rPr>
              <w:t>Didžiausias bendras kiekis</w:t>
            </w:r>
          </w:p>
        </w:tc>
      </w:tr>
      <w:tr w:rsidR="00493DF6" w14:paraId="7F4A205E"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9DDD2"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Natris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FAEC3" w14:textId="77777777" w:rsidR="00493DF6" w:rsidRDefault="00AB5092">
            <w:pPr>
              <w:keepNext/>
              <w:tabs>
                <w:tab w:val="right" w:pos="1111"/>
              </w:tabs>
              <w:spacing w:after="0" w:line="240" w:lineRule="auto"/>
              <w:rPr>
                <w:rFonts w:ascii="Times New Roman" w:hAnsi="Times New Roman" w:cs="Times New Roman"/>
                <w:lang w:val="lt-LT"/>
              </w:rPr>
            </w:pPr>
            <w:r>
              <w:rPr>
                <w:rFonts w:ascii="Times New Roman" w:hAnsi="Times New Roman" w:cs="Times New Roman"/>
                <w:lang w:val="lt-LT"/>
              </w:rPr>
              <w:tab/>
              <w:t xml:space="preserve">21 </w:t>
            </w:r>
            <w:proofErr w:type="spellStart"/>
            <w:r>
              <w:rPr>
                <w:rFonts w:ascii="Times New Roman" w:hAnsi="Times New Roman" w:cs="Times New Roman"/>
                <w:lang w:val="lt-LT"/>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030C8" w14:textId="77777777" w:rsidR="00493DF6" w:rsidRDefault="00AB5092">
            <w:pPr>
              <w:keepNext/>
              <w:tabs>
                <w:tab w:val="right" w:pos="1932"/>
              </w:tabs>
              <w:spacing w:after="0" w:line="240" w:lineRule="auto"/>
              <w:rPr>
                <w:rFonts w:ascii="Times New Roman" w:hAnsi="Times New Roman" w:cs="Times New Roman"/>
                <w:lang w:val="lt-LT"/>
              </w:rPr>
            </w:pPr>
            <w:r>
              <w:rPr>
                <w:rFonts w:ascii="Times New Roman" w:hAnsi="Times New Roman" w:cs="Times New Roman"/>
                <w:lang w:val="lt-LT"/>
              </w:rPr>
              <w:tab/>
              <w:t xml:space="preserve">129 </w:t>
            </w:r>
            <w:proofErr w:type="spellStart"/>
            <w:r>
              <w:rPr>
                <w:rFonts w:ascii="Times New Roman" w:hAnsi="Times New Roman" w:cs="Times New Roman"/>
                <w:lang w:val="lt-LT"/>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1622" w14:textId="77777777" w:rsidR="00493DF6" w:rsidRDefault="00AB5092">
            <w:pPr>
              <w:keepNext/>
              <w:tabs>
                <w:tab w:val="right" w:pos="1452"/>
              </w:tabs>
              <w:spacing w:after="0" w:line="240" w:lineRule="auto"/>
            </w:pPr>
            <w:r>
              <w:rPr>
                <w:rFonts w:ascii="Times New Roman" w:hAnsi="Times New Roman" w:cs="Times New Roman"/>
                <w:lang w:val="lt-LT"/>
              </w:rPr>
              <w:tab/>
              <w:t xml:space="preserve">150 </w:t>
            </w:r>
            <w:proofErr w:type="spellStart"/>
            <w:r>
              <w:rPr>
                <w:rFonts w:ascii="Times New Roman" w:hAnsi="Times New Roman" w:cs="Times New Roman"/>
                <w:lang w:val="lt-LT"/>
              </w:rPr>
              <w:t>mmol</w:t>
            </w:r>
            <w:proofErr w:type="spellEnd"/>
          </w:p>
        </w:tc>
      </w:tr>
      <w:tr w:rsidR="00493DF6" w14:paraId="1CE965C4"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8A677" w14:textId="77777777" w:rsidR="00493DF6" w:rsidRDefault="00AB5092">
            <w:pPr>
              <w:keepNext/>
              <w:spacing w:after="0" w:line="240" w:lineRule="auto"/>
            </w:pPr>
            <w:r>
              <w:rPr>
                <w:rFonts w:ascii="Times New Roman" w:hAnsi="Times New Roman" w:cs="Times New Roman"/>
                <w:lang w:val="lt-LT"/>
              </w:rPr>
              <w:t>Kalis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707DD" w14:textId="77777777" w:rsidR="00493DF6" w:rsidRDefault="00AB5092">
            <w:pPr>
              <w:keepNext/>
              <w:tabs>
                <w:tab w:val="right" w:pos="1111"/>
              </w:tabs>
              <w:spacing w:after="0" w:line="240" w:lineRule="auto"/>
            </w:pPr>
            <w:r>
              <w:rPr>
                <w:rFonts w:ascii="Times New Roman" w:hAnsi="Times New Roman" w:cs="Times New Roman"/>
                <w:lang w:val="fr-FR"/>
              </w:rPr>
              <w:tab/>
            </w:r>
            <w:r>
              <w:rPr>
                <w:rFonts w:ascii="Times New Roman" w:hAnsi="Times New Roman" w:cs="Times New Roman"/>
                <w:lang w:val="lt-LT"/>
              </w:rPr>
              <w:t xml:space="preserve">16 </w:t>
            </w:r>
            <w:proofErr w:type="spellStart"/>
            <w:r>
              <w:rPr>
                <w:rFonts w:ascii="Times New Roman" w:hAnsi="Times New Roman" w:cs="Times New Roman"/>
                <w:lang w:val="lt-LT"/>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55A96" w14:textId="77777777" w:rsidR="00493DF6" w:rsidRDefault="00AB5092">
            <w:pPr>
              <w:keepNext/>
              <w:tabs>
                <w:tab w:val="right" w:pos="1932"/>
              </w:tabs>
              <w:spacing w:after="0" w:line="240" w:lineRule="auto"/>
            </w:pPr>
            <w:r>
              <w:rPr>
                <w:rFonts w:ascii="Times New Roman" w:hAnsi="Times New Roman" w:cs="Times New Roman"/>
                <w:lang w:val="fr-FR"/>
              </w:rPr>
              <w:tab/>
            </w:r>
            <w:r>
              <w:rPr>
                <w:rFonts w:ascii="Times New Roman" w:hAnsi="Times New Roman" w:cs="Times New Roman"/>
                <w:lang w:val="lt-LT"/>
              </w:rPr>
              <w:t xml:space="preserve">134 </w:t>
            </w:r>
            <w:proofErr w:type="spellStart"/>
            <w:r>
              <w:rPr>
                <w:rFonts w:ascii="Times New Roman" w:hAnsi="Times New Roman" w:cs="Times New Roman"/>
                <w:lang w:val="lt-LT"/>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1A44" w14:textId="77777777" w:rsidR="00493DF6" w:rsidRDefault="00AB5092">
            <w:pPr>
              <w:keepNext/>
              <w:tabs>
                <w:tab w:val="right" w:pos="1452"/>
              </w:tabs>
              <w:spacing w:after="0" w:line="240" w:lineRule="auto"/>
              <w:rPr>
                <w:rFonts w:ascii="Times New Roman" w:hAnsi="Times New Roman" w:cs="Times New Roman"/>
                <w:lang w:val="lt-LT"/>
              </w:rPr>
            </w:pPr>
            <w:r>
              <w:rPr>
                <w:rFonts w:ascii="Times New Roman" w:hAnsi="Times New Roman" w:cs="Times New Roman"/>
                <w:lang w:val="lt-LT"/>
              </w:rPr>
              <w:tab/>
              <w:t xml:space="preserve">150 </w:t>
            </w:r>
            <w:proofErr w:type="spellStart"/>
            <w:r>
              <w:rPr>
                <w:rFonts w:ascii="Times New Roman" w:hAnsi="Times New Roman" w:cs="Times New Roman"/>
                <w:lang w:val="lt-LT"/>
              </w:rPr>
              <w:t>mmol</w:t>
            </w:r>
            <w:proofErr w:type="spellEnd"/>
          </w:p>
        </w:tc>
      </w:tr>
      <w:tr w:rsidR="00493DF6" w14:paraId="1104E222"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1D97C"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Magnis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13640" w14:textId="77777777" w:rsidR="00493DF6" w:rsidRDefault="00AB5092">
            <w:pPr>
              <w:keepNext/>
              <w:tabs>
                <w:tab w:val="right" w:pos="1111"/>
              </w:tabs>
              <w:spacing w:after="0" w:line="240" w:lineRule="auto"/>
              <w:rPr>
                <w:rFonts w:ascii="Times New Roman" w:hAnsi="Times New Roman" w:cs="Times New Roman"/>
                <w:lang w:val="lt-LT"/>
              </w:rPr>
            </w:pPr>
            <w:r>
              <w:rPr>
                <w:rFonts w:ascii="Times New Roman" w:hAnsi="Times New Roman" w:cs="Times New Roman"/>
                <w:lang w:val="lt-LT"/>
              </w:rPr>
              <w:tab/>
              <w:t xml:space="preserve">2,2 </w:t>
            </w:r>
            <w:proofErr w:type="spellStart"/>
            <w:r>
              <w:rPr>
                <w:rFonts w:ascii="Times New Roman" w:hAnsi="Times New Roman" w:cs="Times New Roman"/>
                <w:lang w:val="lt-LT"/>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B04AD" w14:textId="77777777" w:rsidR="00493DF6" w:rsidRDefault="00AB5092">
            <w:pPr>
              <w:keepNext/>
              <w:tabs>
                <w:tab w:val="right" w:pos="1932"/>
              </w:tabs>
              <w:spacing w:after="0" w:line="240" w:lineRule="auto"/>
              <w:rPr>
                <w:rFonts w:ascii="Times New Roman" w:hAnsi="Times New Roman" w:cs="Times New Roman"/>
                <w:lang w:val="lt-LT"/>
              </w:rPr>
            </w:pPr>
            <w:r>
              <w:rPr>
                <w:rFonts w:ascii="Times New Roman" w:hAnsi="Times New Roman" w:cs="Times New Roman"/>
                <w:lang w:val="lt-LT"/>
              </w:rPr>
              <w:tab/>
              <w:t xml:space="preserve">3,4 </w:t>
            </w:r>
            <w:proofErr w:type="spellStart"/>
            <w:r>
              <w:rPr>
                <w:rFonts w:ascii="Times New Roman" w:hAnsi="Times New Roman" w:cs="Times New Roman"/>
                <w:lang w:val="lt-LT"/>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F2901" w14:textId="77777777" w:rsidR="00493DF6" w:rsidRDefault="00AB5092">
            <w:pPr>
              <w:keepNext/>
              <w:tabs>
                <w:tab w:val="right" w:pos="1452"/>
              </w:tabs>
              <w:spacing w:after="0" w:line="240" w:lineRule="auto"/>
              <w:rPr>
                <w:rFonts w:ascii="Times New Roman" w:hAnsi="Times New Roman" w:cs="Times New Roman"/>
                <w:lang w:val="lt-LT"/>
              </w:rPr>
            </w:pPr>
            <w:r>
              <w:rPr>
                <w:rFonts w:ascii="Times New Roman" w:hAnsi="Times New Roman" w:cs="Times New Roman"/>
                <w:lang w:val="lt-LT"/>
              </w:rPr>
              <w:tab/>
              <w:t xml:space="preserve">5,6 </w:t>
            </w:r>
            <w:proofErr w:type="spellStart"/>
            <w:r>
              <w:rPr>
                <w:rFonts w:ascii="Times New Roman" w:hAnsi="Times New Roman" w:cs="Times New Roman"/>
                <w:lang w:val="lt-LT"/>
              </w:rPr>
              <w:t>mmol</w:t>
            </w:r>
            <w:proofErr w:type="spellEnd"/>
          </w:p>
        </w:tc>
      </w:tr>
      <w:tr w:rsidR="00493DF6" w14:paraId="1C2D9EFC"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3F2DE"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Kalcis</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8F130" w14:textId="77777777" w:rsidR="00493DF6" w:rsidRDefault="00AB5092">
            <w:pPr>
              <w:keepNext/>
              <w:tabs>
                <w:tab w:val="right" w:pos="1111"/>
              </w:tabs>
              <w:spacing w:after="0" w:line="240" w:lineRule="auto"/>
              <w:rPr>
                <w:rFonts w:ascii="Times New Roman" w:hAnsi="Times New Roman" w:cs="Times New Roman"/>
                <w:lang w:val="lt-LT"/>
              </w:rPr>
            </w:pPr>
            <w:r>
              <w:rPr>
                <w:rFonts w:ascii="Times New Roman" w:hAnsi="Times New Roman" w:cs="Times New Roman"/>
                <w:lang w:val="lt-LT"/>
              </w:rPr>
              <w:tab/>
              <w:t xml:space="preserve">2,0 </w:t>
            </w:r>
            <w:proofErr w:type="spellStart"/>
            <w:r>
              <w:rPr>
                <w:rFonts w:ascii="Times New Roman" w:hAnsi="Times New Roman" w:cs="Times New Roman"/>
                <w:lang w:val="lt-LT"/>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97D4D" w14:textId="77777777" w:rsidR="00493DF6" w:rsidRDefault="00AB5092">
            <w:pPr>
              <w:keepNext/>
              <w:tabs>
                <w:tab w:val="right" w:pos="1932"/>
              </w:tabs>
              <w:spacing w:after="0" w:line="240" w:lineRule="auto"/>
            </w:pPr>
            <w:r>
              <w:rPr>
                <w:rFonts w:ascii="Times New Roman" w:hAnsi="Times New Roman" w:cs="Times New Roman"/>
                <w:lang w:val="lt-LT"/>
              </w:rPr>
              <w:tab/>
              <w:t>3,0 (1,5</w:t>
            </w:r>
            <w:r>
              <w:rPr>
                <w:rFonts w:ascii="Times New Roman" w:hAnsi="Times New Roman" w:cs="Times New Roman"/>
                <w:vertAlign w:val="superscript"/>
                <w:lang w:val="lt-LT"/>
              </w:rPr>
              <w:t>a</w:t>
            </w:r>
            <w:r>
              <w:rPr>
                <w:rFonts w:ascii="Times New Roman" w:hAnsi="Times New Roman" w:cs="Times New Roman"/>
                <w:lang w:val="lt-LT"/>
              </w:rPr>
              <w:t xml:space="preserve">) </w:t>
            </w:r>
            <w:proofErr w:type="spellStart"/>
            <w:r>
              <w:rPr>
                <w:rFonts w:ascii="Times New Roman" w:hAnsi="Times New Roman" w:cs="Times New Roman"/>
                <w:lang w:val="lt-LT"/>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8DC07" w14:textId="77777777" w:rsidR="00493DF6" w:rsidRDefault="00AB5092">
            <w:pPr>
              <w:keepNext/>
              <w:tabs>
                <w:tab w:val="right" w:pos="1452"/>
              </w:tabs>
              <w:spacing w:after="0" w:line="240" w:lineRule="auto"/>
              <w:ind w:left="-108"/>
            </w:pPr>
            <w:r>
              <w:rPr>
                <w:rFonts w:ascii="Times New Roman" w:hAnsi="Times New Roman" w:cs="Times New Roman"/>
                <w:lang w:val="lt-LT"/>
              </w:rPr>
              <w:tab/>
              <w:t>5,0 (3,5</w:t>
            </w:r>
            <w:r>
              <w:rPr>
                <w:rFonts w:ascii="Times New Roman" w:hAnsi="Times New Roman" w:cs="Times New Roman"/>
                <w:vertAlign w:val="superscript"/>
                <w:lang w:val="lt-LT"/>
              </w:rPr>
              <w:t>a</w:t>
            </w:r>
            <w:r>
              <w:rPr>
                <w:rFonts w:ascii="Times New Roman" w:hAnsi="Times New Roman" w:cs="Times New Roman"/>
                <w:lang w:val="lt-LT"/>
              </w:rPr>
              <w:t xml:space="preserve">) </w:t>
            </w:r>
            <w:proofErr w:type="spellStart"/>
            <w:r>
              <w:rPr>
                <w:rFonts w:ascii="Times New Roman" w:hAnsi="Times New Roman" w:cs="Times New Roman"/>
                <w:lang w:val="lt-LT"/>
              </w:rPr>
              <w:t>mmol</w:t>
            </w:r>
            <w:proofErr w:type="spellEnd"/>
          </w:p>
        </w:tc>
      </w:tr>
      <w:tr w:rsidR="00493DF6" w14:paraId="78DC67E9"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8E3FE"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Neorganiniai fosfatai</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F54D3" w14:textId="77777777" w:rsidR="00493DF6" w:rsidRDefault="00AB5092">
            <w:pPr>
              <w:keepNext/>
              <w:tabs>
                <w:tab w:val="right" w:pos="1111"/>
              </w:tabs>
              <w:spacing w:after="0" w:line="240" w:lineRule="auto"/>
              <w:rPr>
                <w:rFonts w:ascii="Times New Roman" w:hAnsi="Times New Roman" w:cs="Times New Roman"/>
                <w:lang w:val="lt-LT"/>
              </w:rPr>
            </w:pPr>
            <w:r>
              <w:rPr>
                <w:rFonts w:ascii="Times New Roman" w:hAnsi="Times New Roman" w:cs="Times New Roman"/>
                <w:lang w:val="lt-LT"/>
              </w:rPr>
              <w:tab/>
              <w:t xml:space="preserve">0 </w:t>
            </w:r>
            <w:proofErr w:type="spellStart"/>
            <w:r>
              <w:rPr>
                <w:rFonts w:ascii="Times New Roman" w:hAnsi="Times New Roman" w:cs="Times New Roman"/>
                <w:lang w:val="lt-LT"/>
              </w:rPr>
              <w:t>mmol</w:t>
            </w:r>
            <w:proofErr w:type="spellEnd"/>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5FC6A" w14:textId="77777777" w:rsidR="00493DF6" w:rsidRDefault="00AB5092">
            <w:pPr>
              <w:keepNext/>
              <w:tabs>
                <w:tab w:val="right" w:pos="1932"/>
              </w:tabs>
              <w:spacing w:after="0" w:line="240" w:lineRule="auto"/>
              <w:rPr>
                <w:rFonts w:ascii="Times New Roman" w:hAnsi="Times New Roman" w:cs="Times New Roman"/>
                <w:lang w:val="lt-LT"/>
              </w:rPr>
            </w:pPr>
            <w:r>
              <w:rPr>
                <w:rFonts w:ascii="Times New Roman" w:hAnsi="Times New Roman" w:cs="Times New Roman"/>
                <w:lang w:val="lt-LT"/>
              </w:rPr>
              <w:tab/>
              <w:t xml:space="preserve">8,0 </w:t>
            </w:r>
            <w:proofErr w:type="spellStart"/>
            <w:r>
              <w:rPr>
                <w:rFonts w:ascii="Times New Roman" w:hAnsi="Times New Roman" w:cs="Times New Roman"/>
                <w:lang w:val="lt-LT"/>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15F92" w14:textId="77777777" w:rsidR="00493DF6" w:rsidRDefault="00AB5092">
            <w:pPr>
              <w:keepNext/>
              <w:tabs>
                <w:tab w:val="right" w:pos="1452"/>
              </w:tabs>
              <w:spacing w:after="0" w:line="240" w:lineRule="auto"/>
              <w:rPr>
                <w:rFonts w:ascii="Times New Roman" w:hAnsi="Times New Roman" w:cs="Times New Roman"/>
                <w:lang w:val="lt-LT"/>
              </w:rPr>
            </w:pPr>
            <w:r>
              <w:rPr>
                <w:rFonts w:ascii="Times New Roman" w:hAnsi="Times New Roman" w:cs="Times New Roman"/>
                <w:lang w:val="lt-LT"/>
              </w:rPr>
              <w:tab/>
              <w:t xml:space="preserve">8,0 </w:t>
            </w:r>
            <w:proofErr w:type="spellStart"/>
            <w:r>
              <w:rPr>
                <w:rFonts w:ascii="Times New Roman" w:hAnsi="Times New Roman" w:cs="Times New Roman"/>
                <w:lang w:val="lt-LT"/>
              </w:rPr>
              <w:t>mmol</w:t>
            </w:r>
            <w:proofErr w:type="spellEnd"/>
          </w:p>
        </w:tc>
      </w:tr>
      <w:tr w:rsidR="00493DF6" w14:paraId="5A056905" w14:textId="77777777">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B49DC"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t>Organiniai fosfatai</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D4C46" w14:textId="77777777" w:rsidR="00493DF6" w:rsidRDefault="00AB5092">
            <w:pPr>
              <w:keepNext/>
              <w:tabs>
                <w:tab w:val="right" w:pos="1111"/>
              </w:tabs>
              <w:spacing w:after="0" w:line="240" w:lineRule="auto"/>
            </w:pPr>
            <w:r>
              <w:rPr>
                <w:rFonts w:ascii="Times New Roman" w:hAnsi="Times New Roman" w:cs="Times New Roman"/>
                <w:lang w:val="lt-LT"/>
              </w:rPr>
              <w:tab/>
              <w:t xml:space="preserve">     8,5 </w:t>
            </w:r>
            <w:proofErr w:type="spellStart"/>
            <w:r>
              <w:rPr>
                <w:rFonts w:ascii="Times New Roman" w:hAnsi="Times New Roman" w:cs="Times New Roman"/>
                <w:lang w:val="lt-LT"/>
              </w:rPr>
              <w:t>mmol</w:t>
            </w:r>
            <w:proofErr w:type="spellEnd"/>
            <w:r>
              <w:rPr>
                <w:rFonts w:ascii="Times New Roman" w:hAnsi="Times New Roman" w:cs="Times New Roman"/>
                <w:lang w:val="lt-LT"/>
              </w:rPr>
              <w:t xml:space="preserve"> </w:t>
            </w:r>
            <w:r>
              <w:rPr>
                <w:rFonts w:ascii="Times New Roman" w:hAnsi="Times New Roman" w:cs="Times New Roman"/>
                <w:vertAlign w:val="superscript"/>
                <w:lang w:val="lt-LT"/>
              </w:rPr>
              <w:t>b</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3DA9F" w14:textId="77777777" w:rsidR="00493DF6" w:rsidRDefault="00AB5092">
            <w:pPr>
              <w:keepNext/>
              <w:tabs>
                <w:tab w:val="right" w:pos="1932"/>
              </w:tabs>
              <w:spacing w:after="0" w:line="240" w:lineRule="auto"/>
              <w:rPr>
                <w:rFonts w:ascii="Times New Roman" w:hAnsi="Times New Roman" w:cs="Times New Roman"/>
                <w:lang w:val="lt-LT"/>
              </w:rPr>
            </w:pPr>
            <w:r>
              <w:rPr>
                <w:rFonts w:ascii="Times New Roman" w:hAnsi="Times New Roman" w:cs="Times New Roman"/>
                <w:lang w:val="lt-LT"/>
              </w:rPr>
              <w:tab/>
              <w:t xml:space="preserve">15,0 </w:t>
            </w:r>
            <w:proofErr w:type="spellStart"/>
            <w:r>
              <w:rPr>
                <w:rFonts w:ascii="Times New Roman" w:hAnsi="Times New Roman" w:cs="Times New Roman"/>
                <w:lang w:val="lt-LT"/>
              </w:rPr>
              <w:t>mmol</w:t>
            </w:r>
            <w:proofErr w:type="spellEnd"/>
          </w:p>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6BA4A" w14:textId="77777777" w:rsidR="00493DF6" w:rsidRDefault="00AB5092">
            <w:pPr>
              <w:keepNext/>
              <w:tabs>
                <w:tab w:val="right" w:pos="1452"/>
              </w:tabs>
              <w:spacing w:after="0" w:line="240" w:lineRule="auto"/>
            </w:pPr>
            <w:r>
              <w:rPr>
                <w:rFonts w:ascii="Times New Roman" w:hAnsi="Times New Roman" w:cs="Times New Roman"/>
                <w:lang w:val="lt-LT"/>
              </w:rPr>
              <w:tab/>
              <w:t xml:space="preserve">         23,5 </w:t>
            </w:r>
            <w:proofErr w:type="spellStart"/>
            <w:r>
              <w:rPr>
                <w:rFonts w:ascii="Times New Roman" w:hAnsi="Times New Roman" w:cs="Times New Roman"/>
                <w:lang w:val="lt-LT"/>
              </w:rPr>
              <w:t>mmol</w:t>
            </w:r>
            <w:proofErr w:type="spellEnd"/>
            <w:r>
              <w:rPr>
                <w:rFonts w:ascii="Times New Roman" w:hAnsi="Times New Roman" w:cs="Times New Roman"/>
                <w:lang w:val="lt-LT"/>
              </w:rPr>
              <w:t xml:space="preserve"> </w:t>
            </w:r>
            <w:r>
              <w:rPr>
                <w:rFonts w:ascii="Times New Roman" w:hAnsi="Times New Roman" w:cs="Times New Roman"/>
                <w:vertAlign w:val="superscript"/>
                <w:lang w:val="lt-LT"/>
              </w:rPr>
              <w:t>b</w:t>
            </w:r>
          </w:p>
        </w:tc>
      </w:tr>
    </w:tbl>
    <w:p w14:paraId="1C9AD13D" w14:textId="77777777" w:rsidR="00493DF6" w:rsidRDefault="00493DF6">
      <w:pPr>
        <w:keepNext/>
        <w:spacing w:after="0" w:line="240" w:lineRule="auto"/>
        <w:rPr>
          <w:rFonts w:ascii="Times New Roman" w:hAnsi="Times New Roman" w:cs="Times New Roman"/>
          <w:vertAlign w:val="superscript"/>
          <w:lang w:val="lt-LT"/>
        </w:rPr>
      </w:pPr>
    </w:p>
    <w:p w14:paraId="7A59E4A1" w14:textId="77777777" w:rsidR="00493DF6" w:rsidRDefault="00AB5092">
      <w:pPr>
        <w:keepNext/>
        <w:spacing w:after="0" w:line="240" w:lineRule="auto"/>
      </w:pPr>
      <w:r>
        <w:rPr>
          <w:rFonts w:ascii="Times New Roman" w:hAnsi="Times New Roman" w:cs="Times New Roman"/>
          <w:vertAlign w:val="superscript"/>
          <w:lang w:val="lt-LT"/>
        </w:rPr>
        <w:t>a</w:t>
      </w:r>
      <w:r>
        <w:rPr>
          <w:rFonts w:ascii="Times New Roman" w:hAnsi="Times New Roman" w:cs="Times New Roman"/>
          <w:lang w:val="lt-LT"/>
        </w:rPr>
        <w:t xml:space="preserve"> Vertė, atitinkanti neorganinių fosfatų priedą </w:t>
      </w:r>
    </w:p>
    <w:p w14:paraId="65A4DBAA" w14:textId="77777777" w:rsidR="00493DF6" w:rsidRDefault="00AB5092">
      <w:pPr>
        <w:keepNext/>
        <w:spacing w:after="0" w:line="240" w:lineRule="auto"/>
      </w:pPr>
      <w:r>
        <w:rPr>
          <w:rFonts w:ascii="Times New Roman" w:hAnsi="Times New Roman" w:cs="Times New Roman"/>
          <w:vertAlign w:val="superscript"/>
          <w:lang w:val="lt-LT"/>
        </w:rPr>
        <w:t>b</w:t>
      </w:r>
      <w:r>
        <w:rPr>
          <w:rFonts w:ascii="Times New Roman" w:hAnsi="Times New Roman" w:cs="Times New Roman"/>
          <w:lang w:val="lt-LT"/>
        </w:rPr>
        <w:t xml:space="preserve"> Įskaitant fosfatus, pateikiamus su lipidų emulsija.</w:t>
      </w:r>
    </w:p>
    <w:p w14:paraId="008BE73F" w14:textId="77777777" w:rsidR="00493DF6" w:rsidRDefault="00493DF6">
      <w:pPr>
        <w:spacing w:after="0" w:line="240" w:lineRule="auto"/>
        <w:rPr>
          <w:rFonts w:ascii="Times New Roman" w:hAnsi="Times New Roman"/>
          <w:i/>
          <w:lang w:val="lt-LT"/>
        </w:rPr>
      </w:pPr>
    </w:p>
    <w:p w14:paraId="1233113D" w14:textId="77777777" w:rsidR="00493DF6" w:rsidRDefault="00AB5092">
      <w:pPr>
        <w:keepNext/>
        <w:spacing w:after="0" w:line="240" w:lineRule="auto"/>
      </w:pPr>
      <w:r>
        <w:rPr>
          <w:rFonts w:ascii="Times New Roman" w:hAnsi="Times New Roman" w:cs="Times New Roman"/>
          <w:i/>
          <w:iCs/>
          <w:u w:val="single"/>
          <w:lang w:val="lt-LT"/>
        </w:rPr>
        <w:t>Mikroelementai ir vitaminai:</w:t>
      </w:r>
    </w:p>
    <w:p w14:paraId="4C291139" w14:textId="77777777" w:rsidR="00493DF6" w:rsidRDefault="00AB5092">
      <w:pPr>
        <w:keepNext/>
        <w:spacing w:after="0" w:line="240" w:lineRule="auto"/>
      </w:pPr>
      <w:r>
        <w:rPr>
          <w:rFonts w:ascii="Times New Roman" w:hAnsi="Times New Roman" w:cs="Times New Roman"/>
          <w:lang w:val="lt-LT"/>
        </w:rPr>
        <w:t>Stabilumas patvirtintas su rinkoje parduodamais vitaminų ir mikroelementų</w:t>
      </w:r>
      <w:r w:rsidR="00723525">
        <w:rPr>
          <w:rFonts w:ascii="Times New Roman" w:hAnsi="Times New Roman" w:cs="Times New Roman"/>
          <w:lang w:val="lt-LT"/>
        </w:rPr>
        <w:t xml:space="preserve"> vaistiniais</w:t>
      </w:r>
      <w:r>
        <w:rPr>
          <w:rFonts w:ascii="Times New Roman" w:hAnsi="Times New Roman" w:cs="Times New Roman"/>
          <w:lang w:val="lt-LT"/>
        </w:rPr>
        <w:t xml:space="preserve"> preparatais (kurių sudėtyje yra iki 1 mg geležies).</w:t>
      </w:r>
    </w:p>
    <w:p w14:paraId="5E86A8A9" w14:textId="77777777" w:rsidR="00493DF6" w:rsidRDefault="00493DF6">
      <w:pPr>
        <w:spacing w:after="0" w:line="240" w:lineRule="auto"/>
        <w:rPr>
          <w:rFonts w:ascii="Times New Roman" w:hAnsi="Times New Roman"/>
          <w:i/>
          <w:u w:val="single"/>
          <w:lang w:val="lt-LT"/>
        </w:rPr>
      </w:pPr>
    </w:p>
    <w:p w14:paraId="6F014198" w14:textId="77777777" w:rsidR="00493DF6" w:rsidRDefault="00AB5092">
      <w:pPr>
        <w:keepNext/>
        <w:spacing w:after="0" w:line="240" w:lineRule="auto"/>
        <w:rPr>
          <w:rFonts w:ascii="Times New Roman" w:hAnsi="Times New Roman" w:cs="Times New Roman"/>
          <w:lang w:val="lt-LT"/>
        </w:rPr>
      </w:pPr>
      <w:r>
        <w:rPr>
          <w:rFonts w:ascii="Times New Roman" w:hAnsi="Times New Roman" w:cs="Times New Roman"/>
          <w:lang w:val="lt-LT"/>
        </w:rPr>
        <w:lastRenderedPageBreak/>
        <w:t>Pageidaujant galima patikrinti suderinamumą su kitais priedais.</w:t>
      </w:r>
    </w:p>
    <w:p w14:paraId="1E3E5B22" w14:textId="77777777" w:rsidR="00493DF6" w:rsidRDefault="00493DF6">
      <w:pPr>
        <w:keepNext/>
        <w:spacing w:after="0" w:line="240" w:lineRule="auto"/>
        <w:rPr>
          <w:rFonts w:ascii="Times New Roman" w:hAnsi="Times New Roman" w:cs="Times New Roman"/>
          <w:lang w:val="lt-LT"/>
        </w:rPr>
      </w:pPr>
    </w:p>
    <w:p w14:paraId="593AE504" w14:textId="77777777" w:rsidR="00493DF6" w:rsidRDefault="00AB5092">
      <w:pPr>
        <w:keepNext/>
        <w:spacing w:after="0" w:line="240" w:lineRule="auto"/>
      </w:pPr>
      <w:r>
        <w:rPr>
          <w:rFonts w:ascii="Times New Roman" w:hAnsi="Times New Roman" w:cs="Times New Roman"/>
          <w:lang w:val="lt-LT"/>
        </w:rPr>
        <w:t xml:space="preserve">Pridėjus priedų, prieš leidžiant į periferinę veną būtina išmatuoti gauto mišinio </w:t>
      </w:r>
      <w:proofErr w:type="spellStart"/>
      <w:r>
        <w:rPr>
          <w:rFonts w:ascii="Times New Roman" w:hAnsi="Times New Roman" w:cs="Times New Roman"/>
          <w:lang w:val="lt-LT"/>
        </w:rPr>
        <w:t>osmo</w:t>
      </w:r>
      <w:r>
        <w:rPr>
          <w:rFonts w:ascii="Times New Roman" w:hAnsi="Times New Roman" w:cs="Times New Roman"/>
          <w:spacing w:val="-4"/>
          <w:lang w:val="lt-LT"/>
        </w:rPr>
        <w:t>liar</w:t>
      </w:r>
      <w:r>
        <w:rPr>
          <w:rFonts w:ascii="Times New Roman" w:hAnsi="Times New Roman" w:cs="Times New Roman"/>
          <w:lang w:val="lt-LT"/>
        </w:rPr>
        <w:t>iškumą</w:t>
      </w:r>
      <w:proofErr w:type="spellEnd"/>
      <w:r>
        <w:rPr>
          <w:rFonts w:ascii="Times New Roman" w:hAnsi="Times New Roman" w:cs="Times New Roman"/>
          <w:lang w:val="lt-LT"/>
        </w:rPr>
        <w:t>.</w:t>
      </w:r>
    </w:p>
    <w:p w14:paraId="4370B719" w14:textId="77777777" w:rsidR="00493DF6" w:rsidRDefault="00493DF6">
      <w:pPr>
        <w:spacing w:after="0" w:line="240" w:lineRule="auto"/>
        <w:rPr>
          <w:rFonts w:ascii="Times New Roman" w:hAnsi="Times New Roman" w:cs="Times New Roman"/>
          <w:lang w:val="lt-LT"/>
        </w:rPr>
      </w:pPr>
    </w:p>
    <w:p w14:paraId="562D2275" w14:textId="77777777" w:rsidR="00493DF6" w:rsidRDefault="00AB5092">
      <w:pPr>
        <w:spacing w:after="0" w:line="240" w:lineRule="auto"/>
        <w:rPr>
          <w:rFonts w:ascii="Times New Roman" w:hAnsi="Times New Roman" w:cs="Times New Roman"/>
          <w:lang w:val="lt-LT"/>
        </w:rPr>
      </w:pPr>
      <w:r>
        <w:rPr>
          <w:rFonts w:ascii="Times New Roman" w:hAnsi="Times New Roman" w:cs="Times New Roman"/>
          <w:lang w:val="lt-LT"/>
        </w:rPr>
        <w:t>Priedo įdėjimas</w:t>
      </w:r>
    </w:p>
    <w:p w14:paraId="1C8FBD52" w14:textId="77777777" w:rsidR="00493DF6" w:rsidRDefault="00AB5092">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Būtina laikytis </w:t>
      </w:r>
      <w:proofErr w:type="spellStart"/>
      <w:r>
        <w:rPr>
          <w:rFonts w:ascii="Times New Roman" w:hAnsi="Times New Roman" w:cs="Times New Roman"/>
          <w:lang w:val="lt-LT"/>
        </w:rPr>
        <w:t>aseptinių</w:t>
      </w:r>
      <w:proofErr w:type="spellEnd"/>
      <w:r>
        <w:rPr>
          <w:rFonts w:ascii="Times New Roman" w:hAnsi="Times New Roman" w:cs="Times New Roman"/>
          <w:lang w:val="lt-LT"/>
        </w:rPr>
        <w:t xml:space="preserve"> sąlygų.</w:t>
      </w:r>
    </w:p>
    <w:p w14:paraId="515EABF5" w14:textId="77777777" w:rsidR="00493DF6" w:rsidRDefault="00AB5092">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Paruoškite maišelio injekcijos vietą.</w:t>
      </w:r>
    </w:p>
    <w:p w14:paraId="37F7C68C" w14:textId="77777777" w:rsidR="00493DF6" w:rsidRDefault="00AB5092">
      <w:pPr>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Pradurkite injekcijos vietą ir, naudodami injekcijų adatą arba prietaisą tirpinimui, sušvirkškite priedus.</w:t>
      </w:r>
    </w:p>
    <w:p w14:paraId="3788BBF5" w14:textId="77777777" w:rsidR="00493DF6" w:rsidRDefault="00AB5092">
      <w:pPr>
        <w:spacing w:after="0" w:line="240" w:lineRule="auto"/>
        <w:ind w:left="540" w:hanging="540"/>
      </w:pPr>
      <w:r>
        <w:rPr>
          <w:rFonts w:ascii="Times New Roman" w:hAnsi="Times New Roman"/>
          <w:lang w:val="pt-BR"/>
        </w:rPr>
        <w:t>-</w:t>
      </w:r>
      <w:r>
        <w:rPr>
          <w:rFonts w:ascii="Times New Roman" w:hAnsi="Times New Roman"/>
          <w:lang w:val="pt-BR"/>
        </w:rPr>
        <w:tab/>
      </w:r>
      <w:r>
        <w:rPr>
          <w:rFonts w:ascii="Times New Roman" w:hAnsi="Times New Roman" w:cs="Times New Roman"/>
          <w:lang w:val="lt-LT"/>
        </w:rPr>
        <w:t>Sumaišykite maišelio turinį ir priedus.</w:t>
      </w:r>
    </w:p>
    <w:p w14:paraId="139F6A57" w14:textId="77777777" w:rsidR="00493DF6" w:rsidRDefault="00493DF6">
      <w:pPr>
        <w:keepNext/>
        <w:spacing w:after="0" w:line="240" w:lineRule="auto"/>
        <w:rPr>
          <w:rFonts w:ascii="Times New Roman" w:hAnsi="Times New Roman"/>
          <w:lang w:val="pt-BR"/>
        </w:rPr>
      </w:pPr>
    </w:p>
    <w:p w14:paraId="65BF5841" w14:textId="77777777" w:rsidR="00493DF6" w:rsidRDefault="00AB5092">
      <w:pPr>
        <w:spacing w:after="0" w:line="240" w:lineRule="auto"/>
      </w:pPr>
      <w:r>
        <w:rPr>
          <w:rFonts w:ascii="Times New Roman" w:hAnsi="Times New Roman" w:cs="Times New Roman"/>
          <w:b/>
          <w:bCs/>
          <w:lang w:val="lt-LT"/>
        </w:rPr>
        <w:t>Pasiruošimas infuzijai</w:t>
      </w:r>
    </w:p>
    <w:p w14:paraId="78A9AED8" w14:textId="77777777" w:rsidR="00493DF6" w:rsidRDefault="00AB5092">
      <w:pPr>
        <w:spacing w:after="0" w:line="240" w:lineRule="auto"/>
      </w:pPr>
      <w:r>
        <w:rPr>
          <w:rFonts w:ascii="Times New Roman" w:hAnsi="Times New Roman" w:cs="Times New Roman"/>
          <w:lang w:val="lt-LT"/>
        </w:rPr>
        <w:t xml:space="preserve">Būtina laikytis </w:t>
      </w:r>
      <w:proofErr w:type="spellStart"/>
      <w:r>
        <w:rPr>
          <w:rFonts w:ascii="Times New Roman" w:hAnsi="Times New Roman" w:cs="Times New Roman"/>
          <w:lang w:val="lt-LT"/>
        </w:rPr>
        <w:t>aseptinių</w:t>
      </w:r>
      <w:proofErr w:type="spellEnd"/>
      <w:r>
        <w:rPr>
          <w:rFonts w:ascii="Times New Roman" w:hAnsi="Times New Roman" w:cs="Times New Roman"/>
          <w:lang w:val="lt-LT"/>
        </w:rPr>
        <w:t xml:space="preserve"> sąlygų.</w:t>
      </w:r>
    </w:p>
    <w:p w14:paraId="20A590A1" w14:textId="77777777" w:rsidR="00493DF6" w:rsidRDefault="00AB5092">
      <w:pPr>
        <w:spacing w:after="0" w:line="240" w:lineRule="auto"/>
      </w:pPr>
      <w:r>
        <w:rPr>
          <w:rFonts w:ascii="Times New Roman" w:hAnsi="Times New Roman" w:cs="Times New Roman"/>
          <w:lang w:val="lt-LT"/>
        </w:rPr>
        <w:t>Pakabinkite maišelį.</w:t>
      </w:r>
    </w:p>
    <w:p w14:paraId="0AAA2338" w14:textId="77777777" w:rsidR="00493DF6" w:rsidRDefault="00AB5092">
      <w:pPr>
        <w:spacing w:after="0" w:line="240" w:lineRule="auto"/>
      </w:pPr>
      <w:r>
        <w:rPr>
          <w:rFonts w:ascii="Times New Roman" w:hAnsi="Times New Roman" w:cs="Times New Roman"/>
          <w:lang w:val="lt-LT"/>
        </w:rPr>
        <w:t>Nuo leidimo angos nuimkite plastikinę apsaugą.</w:t>
      </w:r>
    </w:p>
    <w:p w14:paraId="3C15CDB2" w14:textId="77777777" w:rsidR="00493DF6" w:rsidRDefault="00AB5092">
      <w:pPr>
        <w:spacing w:after="0" w:line="240" w:lineRule="auto"/>
      </w:pPr>
      <w:r>
        <w:rPr>
          <w:rFonts w:ascii="Times New Roman" w:hAnsi="Times New Roman" w:cs="Times New Roman"/>
          <w:lang w:val="lt-LT"/>
        </w:rPr>
        <w:t>Tvirtai įkiškite infuzijos rinkinio smaigalį į leidimo angą.</w:t>
      </w:r>
    </w:p>
    <w:p w14:paraId="2B8101E7" w14:textId="77777777" w:rsidR="00493DF6" w:rsidRDefault="00493DF6">
      <w:pPr>
        <w:keepNext/>
        <w:spacing w:after="0" w:line="240" w:lineRule="auto"/>
        <w:rPr>
          <w:rFonts w:ascii="Times New Roman" w:hAnsi="Times New Roman"/>
          <w:b/>
          <w:lang w:val="pt-BR"/>
        </w:rPr>
      </w:pPr>
      <w:bookmarkStart w:id="109" w:name="_Ref350523445"/>
    </w:p>
    <w:p w14:paraId="0F32C566" w14:textId="77777777" w:rsidR="00493DF6" w:rsidRDefault="00AB5092">
      <w:pPr>
        <w:keepNext/>
        <w:spacing w:after="0" w:line="240" w:lineRule="auto"/>
      </w:pPr>
      <w:r>
        <w:rPr>
          <w:rFonts w:ascii="Times New Roman" w:hAnsi="Times New Roman" w:cs="Times New Roman"/>
          <w:b/>
          <w:bCs/>
          <w:lang w:val="en-GB"/>
        </w:rPr>
        <w:t>1</w:t>
      </w:r>
      <w:bookmarkEnd w:id="109"/>
      <w:r>
        <w:rPr>
          <w:rFonts w:ascii="Times New Roman" w:hAnsi="Times New Roman" w:cs="Times New Roman"/>
          <w:b/>
          <w:bCs/>
          <w:lang w:val="en-GB"/>
        </w:rPr>
        <w:t xml:space="preserve"> </w:t>
      </w:r>
      <w:proofErr w:type="spellStart"/>
      <w:r>
        <w:rPr>
          <w:rFonts w:ascii="Times New Roman" w:hAnsi="Times New Roman" w:cs="Times New Roman"/>
          <w:b/>
          <w:bCs/>
          <w:lang w:val="en-GB"/>
        </w:rPr>
        <w:t>paveikslėlis</w:t>
      </w:r>
      <w:proofErr w:type="spellEnd"/>
      <w:r>
        <w:rPr>
          <w:rFonts w:ascii="Times New Roman" w:hAnsi="Times New Roman" w:cs="Times New Roman"/>
          <w:b/>
          <w:bCs/>
          <w:lang w:val="en-GB"/>
        </w:rPr>
        <w:t xml:space="preserve">: </w:t>
      </w:r>
      <w:proofErr w:type="spellStart"/>
      <w:r>
        <w:rPr>
          <w:rFonts w:ascii="Times New Roman" w:hAnsi="Times New Roman" w:cs="Times New Roman"/>
          <w:b/>
          <w:bCs/>
          <w:lang w:val="en-GB"/>
        </w:rPr>
        <w:t>pasiruošimas</w:t>
      </w:r>
      <w:proofErr w:type="spellEnd"/>
      <w:r>
        <w:rPr>
          <w:rFonts w:ascii="Times New Roman" w:hAnsi="Times New Roman" w:cs="Times New Roman"/>
          <w:b/>
          <w:bCs/>
          <w:lang w:val="en-GB"/>
        </w:rPr>
        <w:t xml:space="preserve"> </w:t>
      </w:r>
      <w:proofErr w:type="spellStart"/>
      <w:r>
        <w:rPr>
          <w:rFonts w:ascii="Times New Roman" w:hAnsi="Times New Roman" w:cs="Times New Roman"/>
          <w:b/>
          <w:bCs/>
          <w:lang w:val="en-GB"/>
        </w:rPr>
        <w:t>vartoti</w:t>
      </w:r>
      <w:proofErr w:type="spellEnd"/>
      <w:r>
        <w:rPr>
          <w:rFonts w:ascii="Times New Roman" w:hAnsi="Times New Roman" w:cs="Times New Roman"/>
          <w:b/>
          <w:bCs/>
          <w:lang w:val="en-GB"/>
        </w:rPr>
        <w:t xml:space="preserve"> OLIMEL PERI N4E</w:t>
      </w:r>
    </w:p>
    <w:p w14:paraId="29CBA2A9" w14:textId="77777777" w:rsidR="00493DF6" w:rsidRDefault="00493DF6">
      <w:pPr>
        <w:keepNext/>
        <w:spacing w:after="0" w:line="240" w:lineRule="auto"/>
        <w:rPr>
          <w:rFonts w:ascii="Times New Roman" w:hAnsi="Times New Roman" w:cs="Times New Roman"/>
          <w:b/>
          <w:bCs/>
          <w:lang w:val="en-GB"/>
        </w:rPr>
      </w:pPr>
    </w:p>
    <w:tbl>
      <w:tblPr>
        <w:tblW w:w="9286" w:type="dxa"/>
        <w:tblInd w:w="2" w:type="dxa"/>
        <w:tblLayout w:type="fixed"/>
        <w:tblCellMar>
          <w:left w:w="10" w:type="dxa"/>
          <w:right w:w="10" w:type="dxa"/>
        </w:tblCellMar>
        <w:tblLook w:val="0000" w:firstRow="0" w:lastRow="0" w:firstColumn="0" w:lastColumn="0" w:noHBand="0" w:noVBand="0"/>
      </w:tblPr>
      <w:tblGrid>
        <w:gridCol w:w="468"/>
        <w:gridCol w:w="2627"/>
        <w:gridCol w:w="433"/>
        <w:gridCol w:w="2662"/>
        <w:gridCol w:w="398"/>
        <w:gridCol w:w="2698"/>
      </w:tblGrid>
      <w:tr w:rsidR="00493DF6" w14:paraId="53943DE0" w14:textId="77777777">
        <w:trPr>
          <w:cantSplit/>
        </w:trPr>
        <w:tc>
          <w:tcPr>
            <w:tcW w:w="468" w:type="dxa"/>
            <w:tcBorders>
              <w:top w:val="single" w:sz="6" w:space="0" w:color="000000"/>
              <w:left w:val="single" w:sz="6" w:space="0" w:color="000000"/>
            </w:tcBorders>
            <w:tcMar>
              <w:top w:w="0" w:type="dxa"/>
              <w:left w:w="108" w:type="dxa"/>
              <w:bottom w:w="0" w:type="dxa"/>
              <w:right w:w="108" w:type="dxa"/>
            </w:tcMar>
          </w:tcPr>
          <w:p w14:paraId="042C079D" w14:textId="77777777" w:rsidR="00493DF6" w:rsidRDefault="00AB5092">
            <w:pPr>
              <w:spacing w:after="0" w:line="240" w:lineRule="auto"/>
              <w:rPr>
                <w:rFonts w:ascii="Times New Roman" w:hAnsi="Times New Roman" w:cs="Times New Roman"/>
                <w:b/>
                <w:bCs/>
                <w:lang w:val="en-GB"/>
              </w:rPr>
            </w:pPr>
            <w:r>
              <w:rPr>
                <w:rFonts w:ascii="Times New Roman" w:hAnsi="Times New Roman" w:cs="Times New Roman"/>
                <w:b/>
                <w:bCs/>
                <w:lang w:val="en-GB"/>
              </w:rPr>
              <w:t>1.</w:t>
            </w:r>
          </w:p>
        </w:tc>
        <w:tc>
          <w:tcPr>
            <w:tcW w:w="2627" w:type="dxa"/>
            <w:tcBorders>
              <w:top w:val="single" w:sz="6" w:space="0" w:color="000000"/>
            </w:tcBorders>
            <w:tcMar>
              <w:top w:w="0" w:type="dxa"/>
              <w:left w:w="108" w:type="dxa"/>
              <w:bottom w:w="0" w:type="dxa"/>
              <w:right w:w="108" w:type="dxa"/>
            </w:tcMar>
            <w:vAlign w:val="center"/>
          </w:tcPr>
          <w:p w14:paraId="282CB9D3" w14:textId="77777777" w:rsidR="00493DF6" w:rsidRDefault="004F4927">
            <w:pPr>
              <w:spacing w:after="0" w:line="240" w:lineRule="auto"/>
            </w:pPr>
            <w:r w:rsidRPr="008574C2">
              <w:rPr>
                <w:rFonts w:ascii="Times New Roman" w:hAnsi="Times New Roman" w:cs="Times New Roman"/>
                <w:noProof/>
                <w:lang w:val="lt-LT" w:eastAsia="lt-LT"/>
              </w:rPr>
              <w:drawing>
                <wp:inline distT="0" distB="0" distL="0" distR="0" wp14:anchorId="7D8F1D0A" wp14:editId="7659F7AC">
                  <wp:extent cx="1257300" cy="1257300"/>
                  <wp:effectExtent l="19050" t="19050" r="0" b="0"/>
                  <wp:docPr id="1" name="Picture 6" descr="http://medicationdelivery.inbaxter.com/europe/jpg/clintec/clino_inst_for_us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cationdelivery.inbaxter.com/europe/jpg/clintec/clino_inst_for_use_01.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w="6350" cmpd="sng">
                            <a:solidFill>
                              <a:srgbClr val="000000"/>
                            </a:solidFill>
                            <a:miter lim="800000"/>
                            <a:headEnd/>
                            <a:tailEnd/>
                          </a:ln>
                          <a:effectLst/>
                        </pic:spPr>
                      </pic:pic>
                    </a:graphicData>
                  </a:graphic>
                </wp:inline>
              </w:drawing>
            </w:r>
          </w:p>
        </w:tc>
        <w:tc>
          <w:tcPr>
            <w:tcW w:w="433" w:type="dxa"/>
            <w:tcBorders>
              <w:top w:val="single" w:sz="6" w:space="0" w:color="000000"/>
            </w:tcBorders>
            <w:tcMar>
              <w:top w:w="0" w:type="dxa"/>
              <w:left w:w="108" w:type="dxa"/>
              <w:bottom w:w="0" w:type="dxa"/>
              <w:right w:w="108" w:type="dxa"/>
            </w:tcMar>
          </w:tcPr>
          <w:p w14:paraId="56E1986F" w14:textId="77777777" w:rsidR="00493DF6" w:rsidRDefault="00AB5092">
            <w:pPr>
              <w:spacing w:after="0" w:line="240" w:lineRule="auto"/>
              <w:rPr>
                <w:rFonts w:ascii="Times New Roman" w:hAnsi="Times New Roman" w:cs="Times New Roman"/>
                <w:b/>
                <w:bCs/>
                <w:lang w:val="en-GB"/>
              </w:rPr>
            </w:pPr>
            <w:r>
              <w:rPr>
                <w:rFonts w:ascii="Times New Roman" w:hAnsi="Times New Roman" w:cs="Times New Roman"/>
                <w:b/>
                <w:bCs/>
                <w:lang w:val="en-GB"/>
              </w:rPr>
              <w:t>2.</w:t>
            </w:r>
          </w:p>
        </w:tc>
        <w:tc>
          <w:tcPr>
            <w:tcW w:w="2662" w:type="dxa"/>
            <w:tcBorders>
              <w:top w:val="single" w:sz="6" w:space="0" w:color="000000"/>
            </w:tcBorders>
            <w:tcMar>
              <w:top w:w="0" w:type="dxa"/>
              <w:left w:w="108" w:type="dxa"/>
              <w:bottom w:w="0" w:type="dxa"/>
              <w:right w:w="108" w:type="dxa"/>
            </w:tcMar>
            <w:vAlign w:val="center"/>
          </w:tcPr>
          <w:p w14:paraId="27A1D0CA" w14:textId="77777777" w:rsidR="00493DF6" w:rsidRDefault="004F4927">
            <w:pPr>
              <w:spacing w:after="0" w:line="240" w:lineRule="auto"/>
            </w:pPr>
            <w:r w:rsidRPr="008574C2">
              <w:rPr>
                <w:rFonts w:ascii="Times New Roman" w:hAnsi="Times New Roman" w:cs="Times New Roman"/>
                <w:noProof/>
                <w:lang w:val="lt-LT" w:eastAsia="lt-LT"/>
              </w:rPr>
              <w:drawing>
                <wp:inline distT="0" distB="0" distL="0" distR="0" wp14:anchorId="747F892D" wp14:editId="5BBE81C0">
                  <wp:extent cx="1247775" cy="1247775"/>
                  <wp:effectExtent l="19050" t="19050" r="9525" b="9525"/>
                  <wp:docPr id="2" name="Picture 5" descr="http://medicationdelivery.inbaxter.com/europe/jpg/clintec/clino_inst_for_use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cationdelivery.inbaxter.com/europe/jpg/clintec/clino_inst_for_use_02.jp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w="6350" cmpd="sng">
                            <a:solidFill>
                              <a:srgbClr val="000000"/>
                            </a:solidFill>
                            <a:miter lim="800000"/>
                            <a:headEnd/>
                            <a:tailEnd/>
                          </a:ln>
                          <a:effectLst/>
                        </pic:spPr>
                      </pic:pic>
                    </a:graphicData>
                  </a:graphic>
                </wp:inline>
              </w:drawing>
            </w:r>
          </w:p>
        </w:tc>
        <w:tc>
          <w:tcPr>
            <w:tcW w:w="398" w:type="dxa"/>
            <w:tcBorders>
              <w:top w:val="single" w:sz="6" w:space="0" w:color="000000"/>
            </w:tcBorders>
            <w:tcMar>
              <w:top w:w="0" w:type="dxa"/>
              <w:left w:w="108" w:type="dxa"/>
              <w:bottom w:w="0" w:type="dxa"/>
              <w:right w:w="108" w:type="dxa"/>
            </w:tcMar>
          </w:tcPr>
          <w:p w14:paraId="05D38F88" w14:textId="77777777" w:rsidR="00493DF6" w:rsidRDefault="00AB5092">
            <w:pPr>
              <w:spacing w:after="0" w:line="240" w:lineRule="auto"/>
              <w:rPr>
                <w:rFonts w:ascii="Times New Roman" w:hAnsi="Times New Roman" w:cs="Times New Roman"/>
                <w:b/>
                <w:bCs/>
                <w:lang w:val="en-GB"/>
              </w:rPr>
            </w:pPr>
            <w:r>
              <w:rPr>
                <w:rFonts w:ascii="Times New Roman" w:hAnsi="Times New Roman" w:cs="Times New Roman"/>
                <w:b/>
                <w:bCs/>
                <w:lang w:val="en-GB"/>
              </w:rPr>
              <w:t>3.</w:t>
            </w:r>
          </w:p>
        </w:tc>
        <w:tc>
          <w:tcPr>
            <w:tcW w:w="2698" w:type="dxa"/>
            <w:tcBorders>
              <w:top w:val="single" w:sz="6" w:space="0" w:color="000000"/>
              <w:right w:val="single" w:sz="6" w:space="0" w:color="000000"/>
            </w:tcBorders>
            <w:tcMar>
              <w:top w:w="0" w:type="dxa"/>
              <w:left w:w="108" w:type="dxa"/>
              <w:bottom w:w="0" w:type="dxa"/>
              <w:right w:w="108" w:type="dxa"/>
            </w:tcMar>
            <w:vAlign w:val="center"/>
          </w:tcPr>
          <w:p w14:paraId="20360616" w14:textId="77777777" w:rsidR="00493DF6" w:rsidRDefault="004F4927">
            <w:pPr>
              <w:spacing w:after="0" w:line="240" w:lineRule="auto"/>
            </w:pPr>
            <w:r w:rsidRPr="008574C2">
              <w:rPr>
                <w:rFonts w:ascii="Times New Roman" w:hAnsi="Times New Roman" w:cs="Times New Roman"/>
                <w:noProof/>
                <w:lang w:val="lt-LT" w:eastAsia="lt-LT"/>
              </w:rPr>
              <w:drawing>
                <wp:inline distT="0" distB="0" distL="0" distR="0" wp14:anchorId="36848D13" wp14:editId="1624E214">
                  <wp:extent cx="1247775" cy="1247775"/>
                  <wp:effectExtent l="19050" t="19050" r="9525" b="9525"/>
                  <wp:docPr id="3" name="Picture 4" descr="http://medicationdelivery.inbaxter.com/europe/jpg/clintec/clino_inst_for_us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cationdelivery.inbaxter.com/europe/jpg/clintec/clino_inst_for_use_03.jp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w="6350" cmpd="sng">
                            <a:solidFill>
                              <a:srgbClr val="000000"/>
                            </a:solidFill>
                            <a:miter lim="800000"/>
                            <a:headEnd/>
                            <a:tailEnd/>
                          </a:ln>
                          <a:effectLst/>
                        </pic:spPr>
                      </pic:pic>
                    </a:graphicData>
                  </a:graphic>
                </wp:inline>
              </w:drawing>
            </w:r>
          </w:p>
        </w:tc>
      </w:tr>
      <w:tr w:rsidR="00493DF6" w14:paraId="5DFC497A" w14:textId="77777777">
        <w:tc>
          <w:tcPr>
            <w:tcW w:w="3095" w:type="dxa"/>
            <w:gridSpan w:val="2"/>
            <w:tcBorders>
              <w:left w:val="single" w:sz="6" w:space="0" w:color="000000"/>
            </w:tcBorders>
            <w:tcMar>
              <w:top w:w="0" w:type="dxa"/>
              <w:left w:w="108" w:type="dxa"/>
              <w:bottom w:w="0" w:type="dxa"/>
              <w:right w:w="108" w:type="dxa"/>
            </w:tcMar>
          </w:tcPr>
          <w:p w14:paraId="7916A9F1" w14:textId="77777777" w:rsidR="00493DF6" w:rsidRDefault="00AB5092">
            <w:pPr>
              <w:spacing w:after="0" w:line="240" w:lineRule="auto"/>
              <w:ind w:left="180" w:right="179"/>
              <w:rPr>
                <w:rFonts w:ascii="Times New Roman" w:hAnsi="Times New Roman" w:cs="Times New Roman"/>
                <w:lang w:val="en-GB"/>
              </w:rPr>
            </w:pPr>
            <w:proofErr w:type="spellStart"/>
            <w:r>
              <w:rPr>
                <w:rFonts w:ascii="Times New Roman" w:hAnsi="Times New Roman" w:cs="Times New Roman"/>
                <w:lang w:val="en-GB"/>
              </w:rPr>
              <w:t>Norėdami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atidaryti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išorinį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maišelį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plėškite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nuo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viršaus</w:t>
            </w:r>
            <w:proofErr w:type="spellEnd"/>
            <w:r>
              <w:rPr>
                <w:rFonts w:ascii="Times New Roman" w:hAnsi="Times New Roman" w:cs="Times New Roman"/>
                <w:lang w:val="en-GB"/>
              </w:rPr>
              <w:t>.</w:t>
            </w:r>
          </w:p>
        </w:tc>
        <w:tc>
          <w:tcPr>
            <w:tcW w:w="3095" w:type="dxa"/>
            <w:gridSpan w:val="2"/>
            <w:tcMar>
              <w:top w:w="0" w:type="dxa"/>
              <w:left w:w="108" w:type="dxa"/>
              <w:bottom w:w="0" w:type="dxa"/>
              <w:right w:w="108" w:type="dxa"/>
            </w:tcMar>
          </w:tcPr>
          <w:p w14:paraId="75826E25" w14:textId="77777777" w:rsidR="00493DF6" w:rsidRDefault="00AB5092">
            <w:pPr>
              <w:spacing w:after="0" w:line="240" w:lineRule="auto"/>
              <w:ind w:left="325" w:right="214"/>
              <w:rPr>
                <w:rFonts w:ascii="Times New Roman" w:hAnsi="Times New Roman" w:cs="Times New Roman"/>
                <w:lang w:val="en-GB"/>
              </w:rPr>
            </w:pPr>
            <w:proofErr w:type="spellStart"/>
            <w:r>
              <w:rPr>
                <w:rFonts w:ascii="Times New Roman" w:hAnsi="Times New Roman" w:cs="Times New Roman"/>
                <w:lang w:val="en-GB"/>
              </w:rPr>
              <w:t>Norėdami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išimti</w:t>
            </w:r>
            <w:proofErr w:type="spellEnd"/>
            <w:r>
              <w:rPr>
                <w:rFonts w:ascii="Times New Roman" w:hAnsi="Times New Roman" w:cs="Times New Roman"/>
                <w:lang w:val="en-GB"/>
              </w:rPr>
              <w:t xml:space="preserve"> OLIMEL PERI N4E </w:t>
            </w:r>
            <w:proofErr w:type="spellStart"/>
            <w:r>
              <w:rPr>
                <w:rFonts w:ascii="Times New Roman" w:hAnsi="Times New Roman" w:cs="Times New Roman"/>
                <w:lang w:val="en-GB"/>
              </w:rPr>
              <w:t>maišelį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praplėškite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priekinę</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išorinio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maišelio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dalį</w:t>
            </w:r>
            <w:proofErr w:type="spellEnd"/>
            <w:r>
              <w:rPr>
                <w:rFonts w:ascii="Times New Roman" w:hAnsi="Times New Roman" w:cs="Times New Roman"/>
                <w:lang w:val="en-GB"/>
              </w:rPr>
              <w:t>.</w:t>
            </w:r>
          </w:p>
          <w:p w14:paraId="27C87B5A" w14:textId="77777777" w:rsidR="00493DF6" w:rsidRDefault="00AB5092">
            <w:pPr>
              <w:spacing w:after="0" w:line="240" w:lineRule="auto"/>
              <w:ind w:left="325" w:right="214"/>
              <w:rPr>
                <w:rFonts w:ascii="Times New Roman" w:hAnsi="Times New Roman" w:cs="Times New Roman"/>
                <w:lang w:val="en-GB"/>
              </w:rPr>
            </w:pPr>
            <w:proofErr w:type="spellStart"/>
            <w:r>
              <w:rPr>
                <w:rFonts w:ascii="Times New Roman" w:hAnsi="Times New Roman" w:cs="Times New Roman"/>
                <w:lang w:val="en-GB"/>
              </w:rPr>
              <w:t>Išmeskite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išorinį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maišelį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paketėlį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deguonies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absorbentu</w:t>
            </w:r>
            <w:proofErr w:type="spellEnd"/>
          </w:p>
        </w:tc>
        <w:tc>
          <w:tcPr>
            <w:tcW w:w="3096" w:type="dxa"/>
            <w:gridSpan w:val="2"/>
            <w:tcBorders>
              <w:right w:val="single" w:sz="6" w:space="0" w:color="000000"/>
            </w:tcBorders>
            <w:tcMar>
              <w:top w:w="0" w:type="dxa"/>
              <w:left w:w="108" w:type="dxa"/>
              <w:bottom w:w="0" w:type="dxa"/>
              <w:right w:w="108" w:type="dxa"/>
            </w:tcMar>
          </w:tcPr>
          <w:p w14:paraId="5130F38D" w14:textId="77777777" w:rsidR="00493DF6" w:rsidRDefault="00AB5092">
            <w:pPr>
              <w:spacing w:after="0" w:line="240" w:lineRule="auto"/>
              <w:ind w:left="290" w:right="250"/>
              <w:rPr>
                <w:rFonts w:ascii="Times New Roman" w:hAnsi="Times New Roman" w:cs="Times New Roman"/>
                <w:lang w:val="en-GB"/>
              </w:rPr>
            </w:pPr>
            <w:proofErr w:type="spellStart"/>
            <w:r>
              <w:rPr>
                <w:rFonts w:ascii="Times New Roman" w:hAnsi="Times New Roman" w:cs="Times New Roman"/>
                <w:lang w:val="en-GB"/>
              </w:rPr>
              <w:t>Padėkite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maišelį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horizontaliai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nuvalykite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paviršių</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rankenėlei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esant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priešais</w:t>
            </w:r>
            <w:proofErr w:type="spellEnd"/>
            <w:r>
              <w:rPr>
                <w:rFonts w:ascii="Times New Roman" w:hAnsi="Times New Roman" w:cs="Times New Roman"/>
                <w:lang w:val="en-GB"/>
              </w:rPr>
              <w:t xml:space="preserve"> jus. </w:t>
            </w:r>
          </w:p>
        </w:tc>
      </w:tr>
      <w:tr w:rsidR="00493DF6" w14:paraId="340DF74B" w14:textId="77777777">
        <w:tc>
          <w:tcPr>
            <w:tcW w:w="3095" w:type="dxa"/>
            <w:gridSpan w:val="2"/>
            <w:tcBorders>
              <w:left w:val="single" w:sz="6" w:space="0" w:color="000000"/>
            </w:tcBorders>
            <w:tcMar>
              <w:top w:w="0" w:type="dxa"/>
              <w:left w:w="108" w:type="dxa"/>
              <w:bottom w:w="0" w:type="dxa"/>
              <w:right w:w="108" w:type="dxa"/>
            </w:tcMar>
          </w:tcPr>
          <w:p w14:paraId="329BC4AF" w14:textId="77777777" w:rsidR="00493DF6" w:rsidRDefault="00493DF6">
            <w:pPr>
              <w:spacing w:after="0" w:line="240" w:lineRule="auto"/>
              <w:rPr>
                <w:rFonts w:ascii="Times New Roman" w:hAnsi="Times New Roman" w:cs="Times New Roman"/>
                <w:lang w:val="en-GB"/>
              </w:rPr>
            </w:pPr>
          </w:p>
        </w:tc>
        <w:tc>
          <w:tcPr>
            <w:tcW w:w="3095" w:type="dxa"/>
            <w:gridSpan w:val="2"/>
            <w:tcMar>
              <w:top w:w="0" w:type="dxa"/>
              <w:left w:w="108" w:type="dxa"/>
              <w:bottom w:w="0" w:type="dxa"/>
              <w:right w:w="108" w:type="dxa"/>
            </w:tcMar>
          </w:tcPr>
          <w:p w14:paraId="1CD52E9D" w14:textId="77777777" w:rsidR="00493DF6" w:rsidRDefault="00493DF6">
            <w:pPr>
              <w:spacing w:after="0" w:line="240" w:lineRule="auto"/>
              <w:rPr>
                <w:rFonts w:ascii="Times New Roman" w:hAnsi="Times New Roman" w:cs="Times New Roman"/>
                <w:lang w:val="en-GB"/>
              </w:rPr>
            </w:pPr>
          </w:p>
        </w:tc>
        <w:tc>
          <w:tcPr>
            <w:tcW w:w="3096" w:type="dxa"/>
            <w:gridSpan w:val="2"/>
            <w:tcBorders>
              <w:right w:val="single" w:sz="6" w:space="0" w:color="000000"/>
            </w:tcBorders>
            <w:tcMar>
              <w:top w:w="0" w:type="dxa"/>
              <w:left w:w="108" w:type="dxa"/>
              <w:bottom w:w="0" w:type="dxa"/>
              <w:right w:w="108" w:type="dxa"/>
            </w:tcMar>
          </w:tcPr>
          <w:p w14:paraId="396A09FD" w14:textId="77777777" w:rsidR="00493DF6" w:rsidRDefault="00493DF6">
            <w:pPr>
              <w:spacing w:after="0" w:line="240" w:lineRule="auto"/>
              <w:rPr>
                <w:rFonts w:ascii="Times New Roman" w:hAnsi="Times New Roman" w:cs="Times New Roman"/>
                <w:lang w:val="en-GB"/>
              </w:rPr>
            </w:pPr>
          </w:p>
        </w:tc>
      </w:tr>
      <w:tr w:rsidR="00493DF6" w14:paraId="45D21247" w14:textId="77777777">
        <w:trPr>
          <w:cantSplit/>
        </w:trPr>
        <w:tc>
          <w:tcPr>
            <w:tcW w:w="468" w:type="dxa"/>
            <w:tcBorders>
              <w:left w:val="single" w:sz="6" w:space="0" w:color="000000"/>
            </w:tcBorders>
            <w:tcMar>
              <w:top w:w="0" w:type="dxa"/>
              <w:left w:w="108" w:type="dxa"/>
              <w:bottom w:w="0" w:type="dxa"/>
              <w:right w:w="108" w:type="dxa"/>
            </w:tcMar>
          </w:tcPr>
          <w:p w14:paraId="16D4BD8F" w14:textId="77777777" w:rsidR="00493DF6" w:rsidRDefault="00AB5092">
            <w:pPr>
              <w:spacing w:after="0" w:line="240" w:lineRule="auto"/>
              <w:rPr>
                <w:rFonts w:ascii="Times New Roman" w:hAnsi="Times New Roman" w:cs="Times New Roman"/>
                <w:b/>
                <w:bCs/>
                <w:lang w:val="en-GB"/>
              </w:rPr>
            </w:pPr>
            <w:r>
              <w:rPr>
                <w:rFonts w:ascii="Times New Roman" w:hAnsi="Times New Roman" w:cs="Times New Roman"/>
                <w:b/>
                <w:bCs/>
                <w:lang w:val="en-GB"/>
              </w:rPr>
              <w:t>4.</w:t>
            </w:r>
          </w:p>
        </w:tc>
        <w:tc>
          <w:tcPr>
            <w:tcW w:w="2627" w:type="dxa"/>
            <w:tcMar>
              <w:top w:w="0" w:type="dxa"/>
              <w:left w:w="108" w:type="dxa"/>
              <w:bottom w:w="0" w:type="dxa"/>
              <w:right w:w="108" w:type="dxa"/>
            </w:tcMar>
            <w:vAlign w:val="center"/>
          </w:tcPr>
          <w:p w14:paraId="7A78CB19" w14:textId="77777777" w:rsidR="00493DF6" w:rsidRDefault="004F4927">
            <w:pPr>
              <w:spacing w:after="0" w:line="240" w:lineRule="auto"/>
            </w:pPr>
            <w:r w:rsidRPr="008574C2">
              <w:rPr>
                <w:rFonts w:ascii="Times New Roman" w:hAnsi="Times New Roman" w:cs="Times New Roman"/>
                <w:noProof/>
                <w:lang w:val="lt-LT" w:eastAsia="lt-LT"/>
              </w:rPr>
              <w:drawing>
                <wp:inline distT="0" distB="0" distL="0" distR="0" wp14:anchorId="2001DA61" wp14:editId="02238F29">
                  <wp:extent cx="1247775" cy="1257300"/>
                  <wp:effectExtent l="19050" t="19050" r="9525" b="0"/>
                  <wp:docPr id="4" name="Picture 3" descr="http://medicationdelivery.inbaxter.com/europe/jpg/clintec/clino_inst_for_use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cationdelivery.inbaxter.com/europe/jpg/clintec/clino_inst_for_use_04.jpg"/>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247775" cy="1257300"/>
                          </a:xfrm>
                          <a:prstGeom prst="rect">
                            <a:avLst/>
                          </a:prstGeom>
                          <a:noFill/>
                          <a:ln w="6350" cmpd="sng">
                            <a:solidFill>
                              <a:srgbClr val="000000"/>
                            </a:solidFill>
                            <a:miter lim="800000"/>
                            <a:headEnd/>
                            <a:tailEnd/>
                          </a:ln>
                          <a:effectLst/>
                        </pic:spPr>
                      </pic:pic>
                    </a:graphicData>
                  </a:graphic>
                </wp:inline>
              </w:drawing>
            </w:r>
          </w:p>
        </w:tc>
        <w:tc>
          <w:tcPr>
            <w:tcW w:w="433" w:type="dxa"/>
            <w:tcMar>
              <w:top w:w="0" w:type="dxa"/>
              <w:left w:w="108" w:type="dxa"/>
              <w:bottom w:w="0" w:type="dxa"/>
              <w:right w:w="108" w:type="dxa"/>
            </w:tcMar>
          </w:tcPr>
          <w:p w14:paraId="0714681C" w14:textId="77777777" w:rsidR="00493DF6" w:rsidRDefault="00AB5092">
            <w:pPr>
              <w:spacing w:after="0" w:line="240" w:lineRule="auto"/>
              <w:rPr>
                <w:rFonts w:ascii="Times New Roman" w:hAnsi="Times New Roman" w:cs="Times New Roman"/>
                <w:b/>
                <w:bCs/>
                <w:lang w:val="en-GB"/>
              </w:rPr>
            </w:pPr>
            <w:r>
              <w:rPr>
                <w:rFonts w:ascii="Times New Roman" w:hAnsi="Times New Roman" w:cs="Times New Roman"/>
                <w:b/>
                <w:bCs/>
                <w:lang w:val="en-GB"/>
              </w:rPr>
              <w:t>5.</w:t>
            </w:r>
          </w:p>
        </w:tc>
        <w:tc>
          <w:tcPr>
            <w:tcW w:w="2662" w:type="dxa"/>
            <w:tcMar>
              <w:top w:w="0" w:type="dxa"/>
              <w:left w:w="108" w:type="dxa"/>
              <w:bottom w:w="0" w:type="dxa"/>
              <w:right w:w="108" w:type="dxa"/>
            </w:tcMar>
            <w:vAlign w:val="center"/>
          </w:tcPr>
          <w:p w14:paraId="34EAAE8C" w14:textId="77777777" w:rsidR="00493DF6" w:rsidRDefault="004F4927">
            <w:pPr>
              <w:spacing w:after="0" w:line="240" w:lineRule="auto"/>
            </w:pPr>
            <w:r w:rsidRPr="008574C2">
              <w:rPr>
                <w:rFonts w:ascii="Times New Roman" w:hAnsi="Times New Roman" w:cs="Times New Roman"/>
                <w:noProof/>
                <w:lang w:val="lt-LT" w:eastAsia="lt-LT"/>
              </w:rPr>
              <w:drawing>
                <wp:inline distT="0" distB="0" distL="0" distR="0" wp14:anchorId="2937DC28" wp14:editId="5F05B037">
                  <wp:extent cx="1247775" cy="1257300"/>
                  <wp:effectExtent l="19050" t="19050" r="9525" b="0"/>
                  <wp:docPr id="5" name="Picture 2" descr="http://medicationdelivery.inbaxter.com/europe/jpg/clintec/clino_inst_for_use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cationdelivery.inbaxter.com/europe/jpg/clintec/clino_inst_for_use_05.jpg"/>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247775" cy="1257300"/>
                          </a:xfrm>
                          <a:prstGeom prst="rect">
                            <a:avLst/>
                          </a:prstGeom>
                          <a:noFill/>
                          <a:ln w="6350" cmpd="sng">
                            <a:solidFill>
                              <a:srgbClr val="000000"/>
                            </a:solidFill>
                            <a:miter lim="800000"/>
                            <a:headEnd/>
                            <a:tailEnd/>
                          </a:ln>
                          <a:effectLst/>
                        </pic:spPr>
                      </pic:pic>
                    </a:graphicData>
                  </a:graphic>
                </wp:inline>
              </w:drawing>
            </w:r>
          </w:p>
        </w:tc>
        <w:tc>
          <w:tcPr>
            <w:tcW w:w="398" w:type="dxa"/>
            <w:tcMar>
              <w:top w:w="0" w:type="dxa"/>
              <w:left w:w="108" w:type="dxa"/>
              <w:bottom w:w="0" w:type="dxa"/>
              <w:right w:w="108" w:type="dxa"/>
            </w:tcMar>
          </w:tcPr>
          <w:p w14:paraId="2A37096D" w14:textId="77777777" w:rsidR="00493DF6" w:rsidRDefault="00AB5092">
            <w:pPr>
              <w:spacing w:after="0" w:line="240" w:lineRule="auto"/>
              <w:rPr>
                <w:rFonts w:ascii="Times New Roman" w:hAnsi="Times New Roman" w:cs="Times New Roman"/>
                <w:b/>
                <w:bCs/>
                <w:lang w:val="en-GB"/>
              </w:rPr>
            </w:pPr>
            <w:r>
              <w:rPr>
                <w:rFonts w:ascii="Times New Roman" w:hAnsi="Times New Roman" w:cs="Times New Roman"/>
                <w:b/>
                <w:bCs/>
                <w:lang w:val="en-GB"/>
              </w:rPr>
              <w:t>6.</w:t>
            </w:r>
          </w:p>
        </w:tc>
        <w:tc>
          <w:tcPr>
            <w:tcW w:w="2698" w:type="dxa"/>
            <w:tcBorders>
              <w:right w:val="single" w:sz="6" w:space="0" w:color="000000"/>
            </w:tcBorders>
            <w:tcMar>
              <w:top w:w="0" w:type="dxa"/>
              <w:left w:w="108" w:type="dxa"/>
              <w:bottom w:w="0" w:type="dxa"/>
              <w:right w:w="108" w:type="dxa"/>
            </w:tcMar>
            <w:vAlign w:val="center"/>
          </w:tcPr>
          <w:p w14:paraId="1C7168E6" w14:textId="77777777" w:rsidR="00493DF6" w:rsidRDefault="004F4927">
            <w:pPr>
              <w:spacing w:after="0" w:line="240" w:lineRule="auto"/>
            </w:pPr>
            <w:r w:rsidRPr="008574C2">
              <w:rPr>
                <w:rFonts w:ascii="Times New Roman" w:hAnsi="Times New Roman" w:cs="Times New Roman"/>
                <w:noProof/>
                <w:lang w:val="lt-LT" w:eastAsia="lt-LT"/>
              </w:rPr>
              <w:drawing>
                <wp:inline distT="0" distB="0" distL="0" distR="0" wp14:anchorId="78461BF9" wp14:editId="34AC122C">
                  <wp:extent cx="1247775" cy="1257300"/>
                  <wp:effectExtent l="19050" t="19050" r="9525" b="0"/>
                  <wp:docPr id="6" name="Picture 1" descr="http://medicationdelivery.inbaxter.com/europe/jpg/clintec/clino_inst_for_us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cationdelivery.inbaxter.com/europe/jpg/clintec/clino_inst_for_use_06.jpg"/>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1247775" cy="1257300"/>
                          </a:xfrm>
                          <a:prstGeom prst="rect">
                            <a:avLst/>
                          </a:prstGeom>
                          <a:noFill/>
                          <a:ln w="6350" cmpd="sng">
                            <a:solidFill>
                              <a:srgbClr val="000000"/>
                            </a:solidFill>
                            <a:miter lim="800000"/>
                            <a:headEnd/>
                            <a:tailEnd/>
                          </a:ln>
                          <a:effectLst/>
                        </pic:spPr>
                      </pic:pic>
                    </a:graphicData>
                  </a:graphic>
                </wp:inline>
              </w:drawing>
            </w:r>
          </w:p>
        </w:tc>
      </w:tr>
      <w:tr w:rsidR="00493DF6" w14:paraId="213DAE27" w14:textId="77777777">
        <w:tc>
          <w:tcPr>
            <w:tcW w:w="3095" w:type="dxa"/>
            <w:gridSpan w:val="2"/>
            <w:tcBorders>
              <w:left w:val="single" w:sz="6" w:space="0" w:color="000000"/>
              <w:bottom w:val="single" w:sz="6" w:space="0" w:color="000000"/>
            </w:tcBorders>
            <w:tcMar>
              <w:top w:w="0" w:type="dxa"/>
              <w:left w:w="108" w:type="dxa"/>
              <w:bottom w:w="0" w:type="dxa"/>
              <w:right w:w="108" w:type="dxa"/>
            </w:tcMar>
          </w:tcPr>
          <w:p w14:paraId="2713F5A7" w14:textId="77777777" w:rsidR="00493DF6" w:rsidRDefault="00AB5092">
            <w:pPr>
              <w:tabs>
                <w:tab w:val="left" w:pos="2700"/>
              </w:tabs>
              <w:spacing w:after="0" w:line="240" w:lineRule="auto"/>
              <w:ind w:left="180" w:right="359"/>
              <w:rPr>
                <w:rFonts w:ascii="Times New Roman" w:hAnsi="Times New Roman" w:cs="Times New Roman"/>
                <w:lang w:val="en-GB"/>
              </w:rPr>
            </w:pPr>
            <w:proofErr w:type="spellStart"/>
            <w:r>
              <w:rPr>
                <w:rFonts w:ascii="Times New Roman" w:hAnsi="Times New Roman" w:cs="Times New Roman"/>
                <w:lang w:val="en-GB"/>
              </w:rPr>
              <w:t>Pakelkite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pakabinimo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sritį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kad</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iš</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viršutinio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maišelio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būtų</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pašalintas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tirpalas</w:t>
            </w:r>
            <w:proofErr w:type="spellEnd"/>
            <w:r>
              <w:rPr>
                <w:rFonts w:ascii="Times New Roman" w:hAnsi="Times New Roman" w:cs="Times New Roman"/>
                <w:lang w:val="en-GB"/>
              </w:rPr>
              <w:t>.</w:t>
            </w:r>
          </w:p>
          <w:p w14:paraId="43C3C290" w14:textId="77777777" w:rsidR="00493DF6" w:rsidRDefault="00AB5092">
            <w:pPr>
              <w:tabs>
                <w:tab w:val="left" w:pos="2700"/>
              </w:tabs>
              <w:spacing w:after="0" w:line="240" w:lineRule="auto"/>
              <w:ind w:left="180" w:right="359"/>
              <w:rPr>
                <w:rFonts w:ascii="Times New Roman" w:hAnsi="Times New Roman" w:cs="Times New Roman"/>
                <w:lang w:val="en-GB"/>
              </w:rPr>
            </w:pPr>
            <w:proofErr w:type="spellStart"/>
            <w:r>
              <w:rPr>
                <w:rFonts w:ascii="Times New Roman" w:hAnsi="Times New Roman" w:cs="Times New Roman"/>
                <w:lang w:val="en-GB"/>
              </w:rPr>
              <w:t>Viršutinę</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maišelio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dalį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tvirtai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sukite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kol</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laikinos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pertvaros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suirs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apytikriai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iki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pusės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maišelio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ilgio</w:t>
            </w:r>
            <w:proofErr w:type="spellEnd"/>
            <w:r>
              <w:rPr>
                <w:rFonts w:ascii="Times New Roman" w:hAnsi="Times New Roman" w:cs="Times New Roman"/>
                <w:lang w:val="en-GB"/>
              </w:rPr>
              <w:t>).</w:t>
            </w:r>
          </w:p>
        </w:tc>
        <w:tc>
          <w:tcPr>
            <w:tcW w:w="3095" w:type="dxa"/>
            <w:gridSpan w:val="2"/>
            <w:tcBorders>
              <w:bottom w:val="single" w:sz="6" w:space="0" w:color="000000"/>
            </w:tcBorders>
            <w:tcMar>
              <w:top w:w="0" w:type="dxa"/>
              <w:left w:w="108" w:type="dxa"/>
              <w:bottom w:w="0" w:type="dxa"/>
              <w:right w:w="108" w:type="dxa"/>
            </w:tcMar>
          </w:tcPr>
          <w:p w14:paraId="480BDF4F" w14:textId="77777777" w:rsidR="00493DF6" w:rsidRDefault="00AB5092">
            <w:pPr>
              <w:spacing w:after="0" w:line="240" w:lineRule="auto"/>
              <w:ind w:left="325" w:right="214"/>
              <w:rPr>
                <w:rFonts w:ascii="Times New Roman" w:hAnsi="Times New Roman" w:cs="Times New Roman"/>
                <w:lang w:val="en-GB"/>
              </w:rPr>
            </w:pPr>
            <w:proofErr w:type="spellStart"/>
            <w:r>
              <w:rPr>
                <w:rFonts w:ascii="Times New Roman" w:hAnsi="Times New Roman" w:cs="Times New Roman"/>
                <w:lang w:val="en-GB"/>
              </w:rPr>
              <w:t>Sumaišykite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apversdami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maišelį</w:t>
            </w:r>
            <w:proofErr w:type="spellEnd"/>
            <w:r>
              <w:rPr>
                <w:rFonts w:ascii="Times New Roman" w:hAnsi="Times New Roman" w:cs="Times New Roman"/>
                <w:lang w:val="en-GB"/>
              </w:rPr>
              <w:t xml:space="preserve"> bent 3 </w:t>
            </w:r>
            <w:proofErr w:type="spellStart"/>
            <w:r>
              <w:rPr>
                <w:rFonts w:ascii="Times New Roman" w:hAnsi="Times New Roman" w:cs="Times New Roman"/>
                <w:lang w:val="en-GB"/>
              </w:rPr>
              <w:t>kartus</w:t>
            </w:r>
            <w:proofErr w:type="spellEnd"/>
            <w:r>
              <w:rPr>
                <w:rFonts w:ascii="Times New Roman" w:hAnsi="Times New Roman" w:cs="Times New Roman"/>
                <w:lang w:val="en-GB"/>
              </w:rPr>
              <w:t xml:space="preserve">. </w:t>
            </w:r>
          </w:p>
        </w:tc>
        <w:tc>
          <w:tcPr>
            <w:tcW w:w="3096" w:type="dxa"/>
            <w:gridSpan w:val="2"/>
            <w:tcBorders>
              <w:bottom w:val="single" w:sz="6" w:space="0" w:color="000000"/>
              <w:right w:val="single" w:sz="6" w:space="0" w:color="000000"/>
            </w:tcBorders>
            <w:tcMar>
              <w:top w:w="0" w:type="dxa"/>
              <w:left w:w="108" w:type="dxa"/>
              <w:bottom w:w="0" w:type="dxa"/>
              <w:right w:w="108" w:type="dxa"/>
            </w:tcMar>
          </w:tcPr>
          <w:p w14:paraId="0A82C11B" w14:textId="77777777" w:rsidR="00493DF6" w:rsidRDefault="00AB5092">
            <w:pPr>
              <w:spacing w:after="0" w:line="240" w:lineRule="auto"/>
              <w:ind w:left="290" w:right="250"/>
              <w:rPr>
                <w:rFonts w:ascii="Times New Roman" w:hAnsi="Times New Roman" w:cs="Times New Roman"/>
                <w:lang w:val="en-GB"/>
              </w:rPr>
            </w:pPr>
            <w:proofErr w:type="spellStart"/>
            <w:r>
              <w:rPr>
                <w:rFonts w:ascii="Times New Roman" w:hAnsi="Times New Roman" w:cs="Times New Roman"/>
                <w:lang w:val="en-GB"/>
              </w:rPr>
              <w:t>Pakabinkite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maišelį</w:t>
            </w:r>
            <w:proofErr w:type="spellEnd"/>
            <w:r>
              <w:rPr>
                <w:rFonts w:ascii="Times New Roman" w:hAnsi="Times New Roman" w:cs="Times New Roman"/>
                <w:lang w:val="en-GB"/>
              </w:rPr>
              <w:t>.</w:t>
            </w:r>
          </w:p>
          <w:p w14:paraId="5536CF65" w14:textId="77777777" w:rsidR="00493DF6" w:rsidRDefault="00AB5092">
            <w:pPr>
              <w:spacing w:after="0" w:line="240" w:lineRule="auto"/>
              <w:ind w:left="290" w:right="250"/>
              <w:rPr>
                <w:rFonts w:ascii="Times New Roman" w:hAnsi="Times New Roman" w:cs="Times New Roman"/>
                <w:lang w:val="en-GB"/>
              </w:rPr>
            </w:pPr>
            <w:proofErr w:type="spellStart"/>
            <w:r>
              <w:rPr>
                <w:rFonts w:ascii="Times New Roman" w:hAnsi="Times New Roman" w:cs="Times New Roman"/>
                <w:lang w:val="en-GB"/>
              </w:rPr>
              <w:t>Sukdami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nuimkite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apsaugą</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nuo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leidimo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angos</w:t>
            </w:r>
            <w:proofErr w:type="spellEnd"/>
            <w:r>
              <w:rPr>
                <w:rFonts w:ascii="Times New Roman" w:hAnsi="Times New Roman" w:cs="Times New Roman"/>
                <w:lang w:val="en-GB"/>
              </w:rPr>
              <w:t>.</w:t>
            </w:r>
          </w:p>
          <w:p w14:paraId="32BF4470" w14:textId="77777777" w:rsidR="00493DF6" w:rsidRDefault="00AB5092">
            <w:pPr>
              <w:spacing w:after="0" w:line="240" w:lineRule="auto"/>
              <w:ind w:left="290" w:right="250"/>
              <w:rPr>
                <w:rFonts w:ascii="Times New Roman" w:hAnsi="Times New Roman" w:cs="Times New Roman"/>
                <w:lang w:val="en-GB"/>
              </w:rPr>
            </w:pPr>
            <w:proofErr w:type="spellStart"/>
            <w:r>
              <w:rPr>
                <w:rFonts w:ascii="Times New Roman" w:hAnsi="Times New Roman" w:cs="Times New Roman"/>
                <w:lang w:val="en-GB"/>
              </w:rPr>
              <w:t>Tvirtai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įkiškite</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jungties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smaigalį</w:t>
            </w:r>
            <w:proofErr w:type="spellEnd"/>
            <w:r>
              <w:rPr>
                <w:rFonts w:ascii="Times New Roman" w:hAnsi="Times New Roman" w:cs="Times New Roman"/>
                <w:lang w:val="en-GB"/>
              </w:rPr>
              <w:t xml:space="preserve">.  </w:t>
            </w:r>
          </w:p>
          <w:p w14:paraId="6EB141FE" w14:textId="77777777" w:rsidR="00493DF6" w:rsidRDefault="00493DF6">
            <w:pPr>
              <w:spacing w:after="0" w:line="240" w:lineRule="auto"/>
              <w:ind w:right="250"/>
              <w:rPr>
                <w:rFonts w:ascii="Times New Roman" w:hAnsi="Times New Roman" w:cs="Times New Roman"/>
                <w:lang w:val="en-GB"/>
              </w:rPr>
            </w:pPr>
          </w:p>
        </w:tc>
      </w:tr>
    </w:tbl>
    <w:p w14:paraId="564ED1D4" w14:textId="77777777" w:rsidR="00493DF6" w:rsidRDefault="00493DF6">
      <w:pPr>
        <w:spacing w:after="0" w:line="240" w:lineRule="auto"/>
        <w:jc w:val="both"/>
        <w:rPr>
          <w:rFonts w:ascii="Times New Roman" w:hAnsi="Times New Roman" w:cs="Times New Roman"/>
          <w:lang w:val="en-GB"/>
        </w:rPr>
      </w:pPr>
    </w:p>
    <w:p w14:paraId="28D48CAE" w14:textId="77777777" w:rsidR="00493DF6" w:rsidRDefault="00493DF6">
      <w:pPr>
        <w:spacing w:after="0" w:line="240" w:lineRule="auto"/>
        <w:jc w:val="both"/>
        <w:rPr>
          <w:rFonts w:ascii="Times New Roman" w:hAnsi="Times New Roman" w:cs="Times New Roman"/>
          <w:lang w:val="en-GB"/>
        </w:rPr>
      </w:pPr>
    </w:p>
    <w:p w14:paraId="7D25C0CE" w14:textId="77777777" w:rsidR="00493DF6" w:rsidRDefault="00AB5092">
      <w:pPr>
        <w:spacing w:after="0" w:line="240" w:lineRule="auto"/>
      </w:pPr>
      <w:r>
        <w:rPr>
          <w:rFonts w:ascii="Times New Roman" w:hAnsi="Times New Roman" w:cs="Times New Roman"/>
          <w:b/>
          <w:bCs/>
          <w:lang w:val="lt-LT"/>
        </w:rPr>
        <w:lastRenderedPageBreak/>
        <w:t>Leidimas</w:t>
      </w:r>
    </w:p>
    <w:p w14:paraId="2C62979F" w14:textId="77777777" w:rsidR="00493DF6" w:rsidRDefault="00AB5092">
      <w:pPr>
        <w:spacing w:after="0" w:line="240" w:lineRule="auto"/>
      </w:pPr>
      <w:r>
        <w:rPr>
          <w:rFonts w:ascii="Times New Roman" w:hAnsi="Times New Roman" w:cs="Times New Roman"/>
          <w:lang w:val="lt-LT"/>
        </w:rPr>
        <w:t>Tik vienkartiniam vartojimui.</w:t>
      </w:r>
    </w:p>
    <w:p w14:paraId="5D5F811B" w14:textId="77777777" w:rsidR="00493DF6" w:rsidRDefault="00493DF6">
      <w:pPr>
        <w:spacing w:after="0" w:line="240" w:lineRule="auto"/>
        <w:rPr>
          <w:rFonts w:ascii="Times New Roman" w:hAnsi="Times New Roman" w:cs="Times New Roman"/>
          <w:lang w:val="it-IT"/>
        </w:rPr>
      </w:pPr>
    </w:p>
    <w:p w14:paraId="33E8DA8D" w14:textId="77777777" w:rsidR="00493DF6" w:rsidRDefault="00723525">
      <w:pPr>
        <w:spacing w:after="0" w:line="240" w:lineRule="auto"/>
      </w:pPr>
      <w:r>
        <w:rPr>
          <w:rFonts w:ascii="Times New Roman" w:hAnsi="Times New Roman" w:cs="Times New Roman"/>
          <w:lang w:val="lt-LT"/>
        </w:rPr>
        <w:t>Vaistinį p</w:t>
      </w:r>
      <w:r w:rsidR="00AB5092">
        <w:rPr>
          <w:rFonts w:ascii="Times New Roman" w:hAnsi="Times New Roman" w:cs="Times New Roman"/>
          <w:lang w:val="lt-LT"/>
        </w:rPr>
        <w:t>reparatą vartokite tik po to, kai suardytos tarp 3 kamerų esančios pertvaros ir 3 kamerų turinys sumaišytas.</w:t>
      </w:r>
    </w:p>
    <w:p w14:paraId="071522BA" w14:textId="77777777" w:rsidR="00493DF6" w:rsidRDefault="00493DF6">
      <w:pPr>
        <w:spacing w:after="0" w:line="240" w:lineRule="auto"/>
        <w:rPr>
          <w:rFonts w:ascii="Times New Roman" w:hAnsi="Times New Roman" w:cs="Times New Roman"/>
          <w:lang w:val="it-IT"/>
        </w:rPr>
      </w:pPr>
    </w:p>
    <w:p w14:paraId="50E1E255" w14:textId="77777777" w:rsidR="00493DF6" w:rsidRDefault="00AB5092">
      <w:pPr>
        <w:spacing w:after="0" w:line="240" w:lineRule="auto"/>
      </w:pPr>
      <w:r>
        <w:rPr>
          <w:rFonts w:ascii="Times New Roman" w:hAnsi="Times New Roman" w:cs="Times New Roman"/>
          <w:lang w:val="lt-LT"/>
        </w:rPr>
        <w:t>Įsitikinkite, ar galutinė infuzinė emulsija neišsisluoksniavusi.</w:t>
      </w:r>
    </w:p>
    <w:p w14:paraId="04B4A987" w14:textId="77777777" w:rsidR="00493DF6" w:rsidRDefault="00493DF6">
      <w:pPr>
        <w:spacing w:after="0" w:line="240" w:lineRule="auto"/>
        <w:rPr>
          <w:rFonts w:ascii="Times New Roman" w:hAnsi="Times New Roman" w:cs="Times New Roman"/>
          <w:lang w:val="it-IT"/>
        </w:rPr>
      </w:pPr>
    </w:p>
    <w:p w14:paraId="21D860EF" w14:textId="77777777" w:rsidR="00493DF6" w:rsidRDefault="00AB5092">
      <w:pPr>
        <w:spacing w:after="0" w:line="240" w:lineRule="auto"/>
      </w:pPr>
      <w:r>
        <w:rPr>
          <w:rFonts w:ascii="Times New Roman" w:hAnsi="Times New Roman" w:cs="Times New Roman"/>
          <w:lang w:val="lt-LT"/>
        </w:rPr>
        <w:t>Atidarius maišelį, turinys turi būti suvartojamas nedelsiant. Atidaryto maišelio jokiu būdu negalima palikti vėlesnei infuzijai.</w:t>
      </w:r>
      <w:r>
        <w:rPr>
          <w:rFonts w:ascii="Times New Roman" w:hAnsi="Times New Roman"/>
          <w:lang w:val="lt-LT"/>
        </w:rPr>
        <w:t xml:space="preserve"> </w:t>
      </w:r>
      <w:r>
        <w:rPr>
          <w:rFonts w:ascii="Times New Roman" w:hAnsi="Times New Roman" w:cs="Times New Roman"/>
          <w:lang w:val="lt-LT"/>
        </w:rPr>
        <w:t>Negalima pakartotinai prijungti iš dalies panaudoto maišelio.</w:t>
      </w:r>
    </w:p>
    <w:p w14:paraId="050B6FD8" w14:textId="77777777" w:rsidR="00493DF6" w:rsidRDefault="00493DF6">
      <w:pPr>
        <w:spacing w:after="0" w:line="240" w:lineRule="auto"/>
        <w:rPr>
          <w:rFonts w:ascii="Times New Roman" w:hAnsi="Times New Roman"/>
          <w:lang w:val="lt-LT"/>
        </w:rPr>
      </w:pPr>
    </w:p>
    <w:p w14:paraId="22CE5BBB" w14:textId="77777777" w:rsidR="00493DF6" w:rsidRDefault="00AB5092">
      <w:pPr>
        <w:spacing w:after="0" w:line="240" w:lineRule="auto"/>
      </w:pPr>
      <w:r>
        <w:rPr>
          <w:rFonts w:ascii="Times New Roman" w:hAnsi="Times New Roman" w:cs="Times New Roman"/>
          <w:lang w:val="lt-LT"/>
        </w:rPr>
        <w:t>Nejunkite maišelių nuosekliai, kad būtų išvengta oro embolijos dėl pirmame maišelyje esančių dujų.</w:t>
      </w:r>
    </w:p>
    <w:p w14:paraId="61A1D97E" w14:textId="77777777" w:rsidR="00493DF6" w:rsidRDefault="00493DF6">
      <w:pPr>
        <w:spacing w:after="0" w:line="240" w:lineRule="auto"/>
        <w:rPr>
          <w:rFonts w:ascii="Times New Roman" w:hAnsi="Times New Roman"/>
          <w:lang w:val="lt-LT"/>
        </w:rPr>
      </w:pPr>
    </w:p>
    <w:p w14:paraId="19219855" w14:textId="77777777" w:rsidR="00493DF6" w:rsidRDefault="00AB5092">
      <w:pPr>
        <w:spacing w:after="0" w:line="240" w:lineRule="auto"/>
      </w:pPr>
      <w:r>
        <w:rPr>
          <w:rFonts w:ascii="Times New Roman" w:hAnsi="Times New Roman" w:cs="Times New Roman"/>
          <w:lang w:val="lt-LT"/>
        </w:rPr>
        <w:t xml:space="preserve">Nesuvartotą </w:t>
      </w:r>
      <w:r w:rsidR="00723525">
        <w:rPr>
          <w:rFonts w:ascii="Times New Roman" w:hAnsi="Times New Roman" w:cs="Times New Roman"/>
          <w:lang w:val="lt-LT"/>
        </w:rPr>
        <w:t xml:space="preserve">vaistinį </w:t>
      </w:r>
      <w:r>
        <w:rPr>
          <w:rFonts w:ascii="Times New Roman" w:hAnsi="Times New Roman" w:cs="Times New Roman"/>
          <w:lang w:val="lt-LT"/>
        </w:rPr>
        <w:t>preparatą ar atliekas ir visas panaudotas priemones būtina išmesti.</w:t>
      </w:r>
    </w:p>
    <w:p w14:paraId="38DDBB63" w14:textId="77777777" w:rsidR="00493DF6" w:rsidRDefault="00493DF6">
      <w:pPr>
        <w:spacing w:after="0" w:line="240" w:lineRule="auto"/>
        <w:rPr>
          <w:rFonts w:ascii="Times New Roman" w:hAnsi="Times New Roman"/>
          <w:lang w:val="pt-BR"/>
        </w:rPr>
      </w:pPr>
    </w:p>
    <w:p w14:paraId="2D6A9BE2" w14:textId="77777777" w:rsidR="00493DF6" w:rsidRDefault="00AB5092">
      <w:pPr>
        <w:spacing w:after="0" w:line="240" w:lineRule="auto"/>
        <w:rPr>
          <w:rFonts w:ascii="Times New Roman" w:hAnsi="Times New Roman"/>
          <w:u w:val="single"/>
          <w:lang w:val="pt-BR"/>
        </w:rPr>
      </w:pPr>
      <w:r>
        <w:rPr>
          <w:rFonts w:ascii="Times New Roman" w:hAnsi="Times New Roman"/>
          <w:u w:val="single"/>
          <w:lang w:val="pt-BR"/>
        </w:rPr>
        <w:t>Ekstravazacija</w:t>
      </w:r>
    </w:p>
    <w:p w14:paraId="6DEAFB8D" w14:textId="77777777" w:rsidR="00493DF6" w:rsidRDefault="00AB5092">
      <w:pPr>
        <w:spacing w:after="0" w:line="240" w:lineRule="auto"/>
        <w:rPr>
          <w:rFonts w:ascii="Times New Roman" w:hAnsi="Times New Roman"/>
          <w:lang w:val="lt-LT"/>
        </w:rPr>
      </w:pPr>
      <w:r>
        <w:rPr>
          <w:rFonts w:ascii="Times New Roman" w:hAnsi="Times New Roman"/>
          <w:lang w:val="lt-LT"/>
        </w:rPr>
        <w:t xml:space="preserve">Reikia reguliariai stebėti kateterio įvedimo vietą siekiant nustatyti </w:t>
      </w:r>
      <w:proofErr w:type="spellStart"/>
      <w:r>
        <w:rPr>
          <w:rFonts w:ascii="Times New Roman" w:hAnsi="Times New Roman"/>
          <w:lang w:val="lt-LT"/>
        </w:rPr>
        <w:t>ekstravazacijos</w:t>
      </w:r>
      <w:proofErr w:type="spellEnd"/>
      <w:r>
        <w:rPr>
          <w:rFonts w:ascii="Times New Roman" w:hAnsi="Times New Roman"/>
          <w:lang w:val="lt-LT"/>
        </w:rPr>
        <w:t xml:space="preserve"> požymius.  </w:t>
      </w:r>
    </w:p>
    <w:p w14:paraId="6AC130E1" w14:textId="77777777" w:rsidR="00493DF6" w:rsidRDefault="00AB5092">
      <w:pPr>
        <w:spacing w:after="0" w:line="240" w:lineRule="auto"/>
        <w:rPr>
          <w:rFonts w:ascii="Times New Roman" w:hAnsi="Times New Roman"/>
          <w:lang w:val="lt-LT"/>
        </w:rPr>
      </w:pPr>
      <w:r>
        <w:rPr>
          <w:rFonts w:ascii="Times New Roman" w:hAnsi="Times New Roman"/>
          <w:lang w:val="lt-LT"/>
        </w:rPr>
        <w:t xml:space="preserve">Jei nustatoma </w:t>
      </w:r>
      <w:proofErr w:type="spellStart"/>
      <w:r>
        <w:rPr>
          <w:rFonts w:ascii="Times New Roman" w:hAnsi="Times New Roman"/>
          <w:lang w:val="lt-LT"/>
        </w:rPr>
        <w:t>ekstravazacija</w:t>
      </w:r>
      <w:proofErr w:type="spellEnd"/>
      <w:r>
        <w:rPr>
          <w:rFonts w:ascii="Times New Roman" w:hAnsi="Times New Roman"/>
          <w:lang w:val="lt-LT"/>
        </w:rPr>
        <w:t>, lašinimą reikia nedelsiant sustabdyti ir palikti įvestą kateterį ar kaniulę, kad būtų galima nedelsiant gydyti pacientą. Jei galima, per įvestą kateterį / kaniulę reikia atlikti aspiraciją siekiant prieš ištraukiant kateterį / kaniulę sumažinti į audinius patekusio skysčio kiekį. Vartojant OLIMEL PERI N4E: jei lašinama į galūnę, ją reikia pakelti.</w:t>
      </w:r>
    </w:p>
    <w:p w14:paraId="107D0DDE" w14:textId="77777777" w:rsidR="00493DF6" w:rsidRDefault="00AB5092">
      <w:pPr>
        <w:spacing w:after="0" w:line="240" w:lineRule="auto"/>
        <w:rPr>
          <w:rFonts w:ascii="Times New Roman" w:hAnsi="Times New Roman"/>
          <w:lang w:val="lt-LT"/>
        </w:rPr>
      </w:pPr>
      <w:r>
        <w:rPr>
          <w:rFonts w:ascii="Times New Roman" w:hAnsi="Times New Roman"/>
          <w:lang w:val="lt-LT"/>
        </w:rPr>
        <w:t xml:space="preserve">Atsižvelgiant į </w:t>
      </w:r>
      <w:r w:rsidR="00723525">
        <w:rPr>
          <w:rFonts w:ascii="Times New Roman" w:hAnsi="Times New Roman"/>
          <w:lang w:val="lt-LT"/>
        </w:rPr>
        <w:t xml:space="preserve">vaistinį </w:t>
      </w:r>
      <w:r>
        <w:rPr>
          <w:rFonts w:ascii="Times New Roman" w:hAnsi="Times New Roman"/>
          <w:lang w:val="lt-LT"/>
        </w:rPr>
        <w:t>preparatą (įskaitant su OLIMEL PERI N4E sumaišytą (-</w:t>
      </w:r>
      <w:proofErr w:type="spellStart"/>
      <w:r>
        <w:rPr>
          <w:rFonts w:ascii="Times New Roman" w:hAnsi="Times New Roman"/>
          <w:lang w:val="lt-LT"/>
        </w:rPr>
        <w:t>us</w:t>
      </w:r>
      <w:proofErr w:type="spellEnd"/>
      <w:r>
        <w:rPr>
          <w:rFonts w:ascii="Times New Roman" w:hAnsi="Times New Roman"/>
          <w:lang w:val="lt-LT"/>
        </w:rPr>
        <w:t>)</w:t>
      </w:r>
      <w:r w:rsidR="00723525">
        <w:rPr>
          <w:rFonts w:ascii="Times New Roman" w:hAnsi="Times New Roman"/>
          <w:lang w:val="lt-LT"/>
        </w:rPr>
        <w:t xml:space="preserve"> vaistinį (-</w:t>
      </w:r>
      <w:proofErr w:type="spellStart"/>
      <w:r w:rsidR="00723525">
        <w:rPr>
          <w:rFonts w:ascii="Times New Roman" w:hAnsi="Times New Roman"/>
          <w:lang w:val="lt-LT"/>
        </w:rPr>
        <w:t>ius</w:t>
      </w:r>
      <w:proofErr w:type="spellEnd"/>
      <w:r w:rsidR="00723525">
        <w:rPr>
          <w:rFonts w:ascii="Times New Roman" w:hAnsi="Times New Roman"/>
          <w:lang w:val="lt-LT"/>
        </w:rPr>
        <w:t>)</w:t>
      </w:r>
      <w:r>
        <w:rPr>
          <w:rFonts w:ascii="Times New Roman" w:hAnsi="Times New Roman"/>
          <w:lang w:val="lt-LT"/>
        </w:rPr>
        <w:t xml:space="preserve"> preparatą (-</w:t>
      </w:r>
      <w:proofErr w:type="spellStart"/>
      <w:r>
        <w:rPr>
          <w:rFonts w:ascii="Times New Roman" w:hAnsi="Times New Roman"/>
          <w:lang w:val="lt-LT"/>
        </w:rPr>
        <w:t>us</w:t>
      </w:r>
      <w:proofErr w:type="spellEnd"/>
      <w:r>
        <w:rPr>
          <w:rFonts w:ascii="Times New Roman" w:hAnsi="Times New Roman"/>
          <w:lang w:val="lt-LT"/>
        </w:rPr>
        <w:t xml:space="preserve">) (jei yra), išsiliejusį į audinius, ir atsiradusio sužalojimo stadiją / laipsnį, reikia imtis atitinkamų specifinių priemonių. Gydyti galima </w:t>
      </w:r>
      <w:proofErr w:type="spellStart"/>
      <w:r>
        <w:rPr>
          <w:rFonts w:ascii="Times New Roman" w:hAnsi="Times New Roman"/>
          <w:lang w:val="lt-LT"/>
        </w:rPr>
        <w:t>nefarmakologiškai</w:t>
      </w:r>
      <w:proofErr w:type="spellEnd"/>
      <w:r>
        <w:rPr>
          <w:rFonts w:ascii="Times New Roman" w:hAnsi="Times New Roman"/>
          <w:lang w:val="lt-LT"/>
        </w:rPr>
        <w:t xml:space="preserve">, farmakologiškai ir (arba) </w:t>
      </w:r>
      <w:proofErr w:type="spellStart"/>
      <w:r>
        <w:rPr>
          <w:rFonts w:ascii="Times New Roman" w:hAnsi="Times New Roman"/>
          <w:lang w:val="lt-LT"/>
        </w:rPr>
        <w:t>chirurgiškai</w:t>
      </w:r>
      <w:proofErr w:type="spellEnd"/>
      <w:r>
        <w:rPr>
          <w:rFonts w:ascii="Times New Roman" w:hAnsi="Times New Roman"/>
          <w:lang w:val="lt-LT"/>
        </w:rPr>
        <w:t xml:space="preserve">. Esant didelei </w:t>
      </w:r>
      <w:proofErr w:type="spellStart"/>
      <w:r>
        <w:rPr>
          <w:rFonts w:ascii="Times New Roman" w:hAnsi="Times New Roman"/>
          <w:lang w:val="lt-LT"/>
        </w:rPr>
        <w:t>ekstravazacijai</w:t>
      </w:r>
      <w:proofErr w:type="spellEnd"/>
      <w:r>
        <w:rPr>
          <w:rFonts w:ascii="Times New Roman" w:hAnsi="Times New Roman"/>
          <w:lang w:val="lt-LT"/>
        </w:rPr>
        <w:t xml:space="preserve"> per pirmąsias 72 valandas rekomenduojama kreiptis į plastikos chirurgą.</w:t>
      </w:r>
    </w:p>
    <w:p w14:paraId="2889C73B" w14:textId="77777777" w:rsidR="00493DF6" w:rsidRDefault="00AB5092">
      <w:pPr>
        <w:spacing w:after="0" w:line="240" w:lineRule="auto"/>
        <w:rPr>
          <w:rFonts w:ascii="Times New Roman" w:hAnsi="Times New Roman"/>
          <w:lang w:val="lt-LT"/>
        </w:rPr>
      </w:pPr>
      <w:proofErr w:type="spellStart"/>
      <w:r>
        <w:rPr>
          <w:rFonts w:ascii="Times New Roman" w:hAnsi="Times New Roman"/>
          <w:lang w:val="lt-LT"/>
        </w:rPr>
        <w:t>Ekstravazacijos</w:t>
      </w:r>
      <w:proofErr w:type="spellEnd"/>
      <w:r>
        <w:rPr>
          <w:rFonts w:ascii="Times New Roman" w:hAnsi="Times New Roman"/>
          <w:lang w:val="lt-LT"/>
        </w:rPr>
        <w:t xml:space="preserve"> vietą pirmąsias 24 valandas reikia stebėti bent kas 4 valandas, tada kartą per parą. Infuzijos negalima toliau leisti į tą pačią periferinę ar centrinę veną.</w:t>
      </w:r>
    </w:p>
    <w:p w14:paraId="48ACE425" w14:textId="77777777" w:rsidR="00493DF6" w:rsidRDefault="00493DF6">
      <w:pPr>
        <w:spacing w:after="0" w:line="240" w:lineRule="auto"/>
        <w:rPr>
          <w:rFonts w:ascii="Times New Roman" w:hAnsi="Times New Roman"/>
          <w:lang w:val="lt-LT"/>
        </w:rPr>
      </w:pPr>
    </w:p>
    <w:p w14:paraId="2BB944BF" w14:textId="77777777" w:rsidR="00493DF6" w:rsidRDefault="00493DF6"/>
    <w:sectPr w:rsidR="00493DF6" w:rsidSect="004F4927">
      <w:headerReference w:type="default" r:id="rId15"/>
      <w:footerReference w:type="default" r:id="rId16"/>
      <w:pgSz w:w="12240" w:h="15840"/>
      <w:pgMar w:top="1134" w:right="1418" w:bottom="1134" w:left="1418"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026BD" w14:textId="77777777" w:rsidR="00B4479A" w:rsidRDefault="00B4479A">
      <w:pPr>
        <w:spacing w:after="0" w:line="240" w:lineRule="auto"/>
      </w:pPr>
      <w:r>
        <w:separator/>
      </w:r>
    </w:p>
  </w:endnote>
  <w:endnote w:type="continuationSeparator" w:id="0">
    <w:p w14:paraId="6BFB4A77" w14:textId="77777777" w:rsidR="00B4479A" w:rsidRDefault="00B4479A">
      <w:pPr>
        <w:spacing w:after="0" w:line="240" w:lineRule="auto"/>
      </w:pPr>
      <w:r>
        <w:continuationSeparator/>
      </w:r>
    </w:p>
  </w:endnote>
  <w:endnote w:type="continuationNotice" w:id="1">
    <w:p w14:paraId="0CEC4E5A" w14:textId="77777777" w:rsidR="00B4479A" w:rsidRDefault="00B447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42AF" w14:textId="77777777" w:rsidR="00B11B05" w:rsidRDefault="00B11B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1597F" w14:textId="77777777" w:rsidR="00B4479A" w:rsidRDefault="00B4479A">
      <w:pPr>
        <w:spacing w:after="0" w:line="240" w:lineRule="auto"/>
      </w:pPr>
      <w:r>
        <w:rPr>
          <w:color w:val="000000"/>
        </w:rPr>
        <w:separator/>
      </w:r>
    </w:p>
  </w:footnote>
  <w:footnote w:type="continuationSeparator" w:id="0">
    <w:p w14:paraId="0CC50597" w14:textId="77777777" w:rsidR="00B4479A" w:rsidRDefault="00B4479A">
      <w:pPr>
        <w:spacing w:after="0" w:line="240" w:lineRule="auto"/>
      </w:pPr>
      <w:r>
        <w:continuationSeparator/>
      </w:r>
    </w:p>
  </w:footnote>
  <w:footnote w:type="continuationNotice" w:id="1">
    <w:p w14:paraId="6D24CFE6" w14:textId="77777777" w:rsidR="00B4479A" w:rsidRDefault="00B447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D766" w14:textId="77777777" w:rsidR="00B11B05" w:rsidRDefault="00B11B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085"/>
    <w:multiLevelType w:val="multilevel"/>
    <w:tmpl w:val="9AAAE420"/>
    <w:styleLink w:val="LFO2"/>
    <w:lvl w:ilvl="0">
      <w:numFmt w:val="bullet"/>
      <w:pStyle w:val="ListBulleted1"/>
      <w:lvlText w:val=""/>
      <w:lvlJc w:val="left"/>
      <w:pPr>
        <w:ind w:left="1008" w:hanging="432"/>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0681B52"/>
    <w:multiLevelType w:val="multilevel"/>
    <w:tmpl w:val="A60CC26C"/>
    <w:lvl w:ilvl="0">
      <w:numFmt w:val="bullet"/>
      <w:lvlText w:val="-"/>
      <w:lvlJc w:val="left"/>
      <w:pPr>
        <w:ind w:left="567" w:hanging="567"/>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4D84DD6"/>
    <w:multiLevelType w:val="hybridMultilevel"/>
    <w:tmpl w:val="58784E9A"/>
    <w:lvl w:ilvl="0" w:tplc="EC7630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5A742F"/>
    <w:multiLevelType w:val="multilevel"/>
    <w:tmpl w:val="246A437A"/>
    <w:styleLink w:val="LFO1"/>
    <w:lvl w:ilvl="0">
      <w:numFmt w:val="bullet"/>
      <w:pStyle w:val="BT-EMEASMCA"/>
      <w:lvlText w:val="-"/>
      <w:lvlJc w:val="left"/>
      <w:pPr>
        <w:ind w:left="720" w:hanging="363"/>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07A46B4"/>
    <w:multiLevelType w:val="multilevel"/>
    <w:tmpl w:val="786E846E"/>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51434D6A"/>
    <w:multiLevelType w:val="hybridMultilevel"/>
    <w:tmpl w:val="6832C960"/>
    <w:lvl w:ilvl="0" w:tplc="982EA4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6680ECA"/>
    <w:multiLevelType w:val="multilevel"/>
    <w:tmpl w:val="FB8CD616"/>
    <w:lvl w:ilvl="0">
      <w:numFmt w:val="bullet"/>
      <w:lvlText w:val=""/>
      <w:lvlJc w:val="left"/>
      <w:pPr>
        <w:ind w:left="1008" w:hanging="432"/>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67BE33B6"/>
    <w:multiLevelType w:val="multilevel"/>
    <w:tmpl w:val="211C8C50"/>
    <w:lvl w:ilvl="0">
      <w:numFmt w:val="bullet"/>
      <w:lvlText w:val="-"/>
      <w:lvlJc w:val="left"/>
      <w:pPr>
        <w:ind w:left="567" w:hanging="567"/>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74692AFF"/>
    <w:multiLevelType w:val="multilevel"/>
    <w:tmpl w:val="5C9E9EFA"/>
    <w:lvl w:ilvl="0">
      <w:numFmt w:val="bullet"/>
      <w:lvlText w:val="-"/>
      <w:lvlJc w:val="left"/>
      <w:pPr>
        <w:ind w:left="638" w:hanging="567"/>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303660480">
    <w:abstractNumId w:val="3"/>
  </w:num>
  <w:num w:numId="2" w16cid:durableId="841549596">
    <w:abstractNumId w:val="0"/>
  </w:num>
  <w:num w:numId="3" w16cid:durableId="1159073889">
    <w:abstractNumId w:val="1"/>
  </w:num>
  <w:num w:numId="4" w16cid:durableId="1524706274">
    <w:abstractNumId w:val="7"/>
  </w:num>
  <w:num w:numId="5" w16cid:durableId="380254241">
    <w:abstractNumId w:val="4"/>
  </w:num>
  <w:num w:numId="6" w16cid:durableId="281426219">
    <w:abstractNumId w:val="6"/>
  </w:num>
  <w:num w:numId="7" w16cid:durableId="1089277631">
    <w:abstractNumId w:val="8"/>
  </w:num>
  <w:num w:numId="8" w16cid:durableId="788863584">
    <w:abstractNumId w:val="2"/>
  </w:num>
  <w:num w:numId="9" w16cid:durableId="670640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DF6"/>
    <w:rsid w:val="000536CE"/>
    <w:rsid w:val="00062703"/>
    <w:rsid w:val="00091A2B"/>
    <w:rsid w:val="000C1E6F"/>
    <w:rsid w:val="000D5B76"/>
    <w:rsid w:val="001341DE"/>
    <w:rsid w:val="001350DE"/>
    <w:rsid w:val="001E19AA"/>
    <w:rsid w:val="001F10B7"/>
    <w:rsid w:val="001F3367"/>
    <w:rsid w:val="00203D64"/>
    <w:rsid w:val="00211834"/>
    <w:rsid w:val="002536DA"/>
    <w:rsid w:val="002602C1"/>
    <w:rsid w:val="002A0DD7"/>
    <w:rsid w:val="002F174C"/>
    <w:rsid w:val="002F7610"/>
    <w:rsid w:val="00300B78"/>
    <w:rsid w:val="00325427"/>
    <w:rsid w:val="003540BB"/>
    <w:rsid w:val="003678D3"/>
    <w:rsid w:val="00390942"/>
    <w:rsid w:val="003B6A8D"/>
    <w:rsid w:val="003C024E"/>
    <w:rsid w:val="003D3461"/>
    <w:rsid w:val="00445B4E"/>
    <w:rsid w:val="00493DF6"/>
    <w:rsid w:val="004A6A17"/>
    <w:rsid w:val="004F4927"/>
    <w:rsid w:val="004F6B92"/>
    <w:rsid w:val="00526B4E"/>
    <w:rsid w:val="00532FDB"/>
    <w:rsid w:val="005356FD"/>
    <w:rsid w:val="00542B51"/>
    <w:rsid w:val="00565405"/>
    <w:rsid w:val="005736E2"/>
    <w:rsid w:val="005B3821"/>
    <w:rsid w:val="005C59C4"/>
    <w:rsid w:val="005D34B6"/>
    <w:rsid w:val="005E720C"/>
    <w:rsid w:val="005F69C2"/>
    <w:rsid w:val="00610F0A"/>
    <w:rsid w:val="00670D93"/>
    <w:rsid w:val="00681D61"/>
    <w:rsid w:val="006857D0"/>
    <w:rsid w:val="006C0A78"/>
    <w:rsid w:val="006C618A"/>
    <w:rsid w:val="0071532D"/>
    <w:rsid w:val="00720104"/>
    <w:rsid w:val="00723271"/>
    <w:rsid w:val="00723525"/>
    <w:rsid w:val="0077647C"/>
    <w:rsid w:val="00793271"/>
    <w:rsid w:val="007B49FB"/>
    <w:rsid w:val="007C131E"/>
    <w:rsid w:val="007D6175"/>
    <w:rsid w:val="00801E2D"/>
    <w:rsid w:val="00825AF3"/>
    <w:rsid w:val="008574C2"/>
    <w:rsid w:val="00863ABD"/>
    <w:rsid w:val="008756EC"/>
    <w:rsid w:val="00892A00"/>
    <w:rsid w:val="00900E5A"/>
    <w:rsid w:val="009323A9"/>
    <w:rsid w:val="00950D84"/>
    <w:rsid w:val="00960073"/>
    <w:rsid w:val="009630E8"/>
    <w:rsid w:val="009B02C0"/>
    <w:rsid w:val="009B10F0"/>
    <w:rsid w:val="009B3E34"/>
    <w:rsid w:val="009E18A4"/>
    <w:rsid w:val="009E6429"/>
    <w:rsid w:val="00A57173"/>
    <w:rsid w:val="00A61910"/>
    <w:rsid w:val="00A819AE"/>
    <w:rsid w:val="00A9675E"/>
    <w:rsid w:val="00A97EAD"/>
    <w:rsid w:val="00AB5092"/>
    <w:rsid w:val="00AE15C5"/>
    <w:rsid w:val="00AF4E2D"/>
    <w:rsid w:val="00B11B05"/>
    <w:rsid w:val="00B34B4B"/>
    <w:rsid w:val="00B37330"/>
    <w:rsid w:val="00B4479A"/>
    <w:rsid w:val="00BB0924"/>
    <w:rsid w:val="00C03CBE"/>
    <w:rsid w:val="00C33208"/>
    <w:rsid w:val="00C51F82"/>
    <w:rsid w:val="00C9157E"/>
    <w:rsid w:val="00CC709F"/>
    <w:rsid w:val="00CE7D38"/>
    <w:rsid w:val="00D025F3"/>
    <w:rsid w:val="00D3483E"/>
    <w:rsid w:val="00D62986"/>
    <w:rsid w:val="00D93D20"/>
    <w:rsid w:val="00E322DA"/>
    <w:rsid w:val="00E56686"/>
    <w:rsid w:val="00E85473"/>
    <w:rsid w:val="00E94677"/>
    <w:rsid w:val="00EC7802"/>
    <w:rsid w:val="00FF1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5AF8"/>
  <w15:docId w15:val="{0666E9AD-44DB-476F-922B-82683496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autoSpaceDN w:val="0"/>
      <w:spacing w:after="200" w:line="276" w:lineRule="auto"/>
      <w:textAlignment w:val="baseline"/>
    </w:pPr>
    <w:rPr>
      <w:rFonts w:cs="Calibri"/>
      <w:sz w:val="22"/>
      <w:szCs w:val="22"/>
      <w:lang w:val="en-US" w:eastAsia="en-US"/>
    </w:rPr>
  </w:style>
  <w:style w:type="paragraph" w:styleId="Antrat1">
    <w:name w:val="heading 1"/>
    <w:basedOn w:val="prastasis"/>
    <w:next w:val="prastasis"/>
    <w:uiPriority w:val="9"/>
    <w:qFormat/>
    <w:pPr>
      <w:keepNext/>
      <w:spacing w:before="240" w:after="60" w:line="240" w:lineRule="auto"/>
      <w:outlineLvl w:val="0"/>
    </w:pPr>
    <w:rPr>
      <w:rFonts w:ascii="Arial" w:eastAsia="Times New Roman" w:hAnsi="Arial" w:cs="Arial"/>
      <w:b/>
      <w:bCs/>
      <w:kern w:val="3"/>
      <w:sz w:val="32"/>
      <w:szCs w:val="32"/>
      <w:lang w:val="lt-LT" w:eastAsia="lt-LT"/>
    </w:rPr>
  </w:style>
  <w:style w:type="paragraph" w:styleId="Antrat2">
    <w:name w:val="heading 2"/>
    <w:basedOn w:val="prastasis"/>
    <w:next w:val="prastasis"/>
    <w:uiPriority w:val="9"/>
    <w:semiHidden/>
    <w:unhideWhenUsed/>
    <w:qFormat/>
    <w:pPr>
      <w:keepNext/>
      <w:spacing w:before="240" w:after="60" w:line="240" w:lineRule="auto"/>
      <w:outlineLvl w:val="1"/>
    </w:pPr>
    <w:rPr>
      <w:rFonts w:ascii="Arial" w:eastAsia="Times New Roman" w:hAnsi="Arial" w:cs="Arial"/>
      <w:b/>
      <w:bCs/>
      <w:i/>
      <w:iCs/>
      <w:sz w:val="28"/>
      <w:szCs w:val="28"/>
      <w:lang w:val="lt-LT" w:eastAsia="lt-LT"/>
    </w:rPr>
  </w:style>
  <w:style w:type="paragraph" w:styleId="Antrat3">
    <w:name w:val="heading 3"/>
    <w:basedOn w:val="prastasis"/>
    <w:next w:val="prastasis"/>
    <w:uiPriority w:val="9"/>
    <w:semiHidden/>
    <w:unhideWhenUsed/>
    <w:qFormat/>
    <w:pPr>
      <w:keepNext/>
      <w:spacing w:before="240" w:after="60" w:line="240" w:lineRule="auto"/>
      <w:outlineLvl w:val="2"/>
    </w:pPr>
    <w:rPr>
      <w:rFonts w:ascii="Arial" w:eastAsia="Times New Roman" w:hAnsi="Arial" w:cs="Arial"/>
      <w:b/>
      <w:bCs/>
      <w:sz w:val="26"/>
      <w:szCs w:val="26"/>
      <w:lang w:val="lt-LT" w:eastAsia="lt-LT"/>
    </w:rPr>
  </w:style>
  <w:style w:type="paragraph" w:styleId="Antrat4">
    <w:name w:val="heading 4"/>
    <w:basedOn w:val="prastasis"/>
    <w:next w:val="prastasis"/>
    <w:uiPriority w:val="9"/>
    <w:semiHidden/>
    <w:unhideWhenUsed/>
    <w:qFormat/>
    <w:pPr>
      <w:keepNext/>
      <w:keepLines/>
      <w:spacing w:before="200" w:after="0"/>
      <w:outlineLvl w:val="3"/>
    </w:pPr>
    <w:rPr>
      <w:rFonts w:ascii="Cambria" w:eastAsia="Times New Roman" w:hAnsi="Cambria" w:cs="Cambria"/>
      <w:b/>
      <w:bCs/>
      <w:i/>
      <w:iCs/>
      <w:color w:val="4F81BD"/>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rFonts w:ascii="Arial" w:eastAsia="Times New Roman" w:hAnsi="Arial" w:cs="Arial"/>
      <w:b/>
      <w:bCs/>
      <w:kern w:val="3"/>
      <w:sz w:val="32"/>
      <w:szCs w:val="32"/>
      <w:lang w:eastAsia="lt-LT"/>
    </w:rPr>
  </w:style>
  <w:style w:type="character" w:customStyle="1" w:styleId="Heading2Char">
    <w:name w:val="Heading 2 Char"/>
    <w:rPr>
      <w:rFonts w:ascii="Arial" w:eastAsia="Times New Roman" w:hAnsi="Arial" w:cs="Arial"/>
      <w:b/>
      <w:bCs/>
      <w:i/>
      <w:iCs/>
      <w:sz w:val="28"/>
      <w:szCs w:val="28"/>
      <w:lang w:eastAsia="lt-LT"/>
    </w:rPr>
  </w:style>
  <w:style w:type="character" w:customStyle="1" w:styleId="Heading3Char">
    <w:name w:val="Heading 3 Char"/>
    <w:rPr>
      <w:rFonts w:ascii="Arial" w:eastAsia="Times New Roman" w:hAnsi="Arial" w:cs="Arial"/>
      <w:b/>
      <w:bCs/>
      <w:sz w:val="26"/>
      <w:szCs w:val="26"/>
      <w:lang w:eastAsia="lt-LT"/>
    </w:rPr>
  </w:style>
  <w:style w:type="character" w:customStyle="1" w:styleId="Heading4Char">
    <w:name w:val="Heading 4 Char"/>
    <w:rPr>
      <w:rFonts w:ascii="Cambria" w:eastAsia="Times New Roman" w:hAnsi="Cambria" w:cs="Cambria"/>
      <w:b/>
      <w:bCs/>
      <w:i/>
      <w:iCs/>
      <w:color w:val="4F81BD"/>
      <w:sz w:val="20"/>
      <w:szCs w:val="20"/>
      <w:lang w:eastAsia="lt-LT"/>
    </w:rPr>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msonormal0">
    <w:name w:val="msonormal"/>
    <w:basedOn w:val="prastasis"/>
    <w:pPr>
      <w:spacing w:before="100" w:after="100" w:line="240" w:lineRule="auto"/>
    </w:pPr>
    <w:rPr>
      <w:rFonts w:ascii="Times New Roman" w:eastAsia="Times New Roman" w:hAnsi="Times New Roman" w:cs="Times New Roman"/>
      <w:sz w:val="24"/>
      <w:szCs w:val="24"/>
      <w:lang w:val="lt-LT" w:eastAsia="lt-LT"/>
    </w:rPr>
  </w:style>
  <w:style w:type="paragraph" w:styleId="Komentarotekstas">
    <w:name w:val="annotation text"/>
    <w:basedOn w:val="prastasis"/>
    <w:pPr>
      <w:spacing w:after="0" w:line="240" w:lineRule="auto"/>
    </w:pPr>
    <w:rPr>
      <w:rFonts w:cs="Times New Roman"/>
      <w:sz w:val="20"/>
      <w:szCs w:val="20"/>
      <w:lang w:val="lt-LT" w:eastAsia="lt-LT"/>
    </w:rPr>
  </w:style>
  <w:style w:type="character" w:customStyle="1" w:styleId="CommentTextChar">
    <w:name w:val="Comment Text Char"/>
    <w:rPr>
      <w:rFonts w:ascii="Calibri" w:eastAsia="Calibri" w:hAnsi="Calibri" w:cs="Times New Roman"/>
      <w:sz w:val="20"/>
      <w:szCs w:val="20"/>
      <w:lang w:eastAsia="lt-LT"/>
    </w:rPr>
  </w:style>
  <w:style w:type="paragraph" w:styleId="Antrats">
    <w:name w:val="header"/>
    <w:basedOn w:val="prastasis"/>
    <w:pPr>
      <w:tabs>
        <w:tab w:val="center" w:pos="4986"/>
        <w:tab w:val="right" w:pos="9972"/>
      </w:tabs>
      <w:spacing w:after="0" w:line="240" w:lineRule="auto"/>
    </w:pPr>
    <w:rPr>
      <w:rFonts w:cs="Times New Roman"/>
      <w:sz w:val="24"/>
      <w:szCs w:val="24"/>
      <w:lang w:val="lt-LT" w:eastAsia="lt-LT"/>
    </w:rPr>
  </w:style>
  <w:style w:type="character" w:customStyle="1" w:styleId="HeaderChar">
    <w:name w:val="Header Char"/>
    <w:rPr>
      <w:rFonts w:ascii="Calibri" w:eastAsia="Calibri" w:hAnsi="Calibri" w:cs="Times New Roman"/>
      <w:sz w:val="24"/>
      <w:szCs w:val="24"/>
      <w:lang w:eastAsia="lt-LT"/>
    </w:rPr>
  </w:style>
  <w:style w:type="paragraph" w:styleId="Porat">
    <w:name w:val="footer"/>
    <w:basedOn w:val="prastasis"/>
    <w:pPr>
      <w:tabs>
        <w:tab w:val="center" w:pos="4320"/>
        <w:tab w:val="right" w:pos="8640"/>
      </w:tabs>
      <w:spacing w:after="0" w:line="240" w:lineRule="auto"/>
    </w:pPr>
    <w:rPr>
      <w:rFonts w:cs="Times New Roman"/>
      <w:sz w:val="24"/>
      <w:szCs w:val="24"/>
      <w:lang w:val="lt-LT" w:eastAsia="lt-LT"/>
    </w:rPr>
  </w:style>
  <w:style w:type="character" w:customStyle="1" w:styleId="FooterChar">
    <w:name w:val="Footer Char"/>
    <w:rPr>
      <w:rFonts w:ascii="Calibri" w:eastAsia="Calibri" w:hAnsi="Calibri" w:cs="Times New Roman"/>
      <w:sz w:val="24"/>
      <w:szCs w:val="24"/>
      <w:lang w:eastAsia="lt-LT"/>
    </w:rPr>
  </w:style>
  <w:style w:type="paragraph" w:styleId="Dokumentoinaostekstas">
    <w:name w:val="endnote text"/>
    <w:basedOn w:val="prastasis"/>
    <w:pPr>
      <w:tabs>
        <w:tab w:val="left" w:pos="567"/>
      </w:tabs>
      <w:spacing w:after="0" w:line="240" w:lineRule="auto"/>
    </w:pPr>
    <w:rPr>
      <w:rFonts w:cs="Times New Roman"/>
      <w:sz w:val="20"/>
      <w:szCs w:val="20"/>
      <w:lang w:val="en-GB" w:eastAsia="lt-LT"/>
    </w:rPr>
  </w:style>
  <w:style w:type="character" w:customStyle="1" w:styleId="EndnoteTextChar">
    <w:name w:val="Endnote Text Char"/>
    <w:rPr>
      <w:rFonts w:ascii="Calibri" w:eastAsia="Calibri" w:hAnsi="Calibri" w:cs="Times New Roman"/>
      <w:sz w:val="20"/>
      <w:szCs w:val="20"/>
      <w:lang w:val="en-GB" w:eastAsia="lt-LT"/>
    </w:rPr>
  </w:style>
  <w:style w:type="paragraph" w:styleId="Pavadinimas">
    <w:name w:val="Title"/>
    <w:basedOn w:val="prastasis"/>
    <w:uiPriority w:val="10"/>
    <w:qFormat/>
    <w:pPr>
      <w:spacing w:after="0" w:line="240" w:lineRule="auto"/>
      <w:jc w:val="center"/>
    </w:pPr>
    <w:rPr>
      <w:rFonts w:cs="Times New Roman"/>
      <w:b/>
      <w:bCs/>
      <w:sz w:val="20"/>
      <w:szCs w:val="20"/>
      <w:lang w:val="en-GB" w:eastAsia="lt-LT"/>
    </w:rPr>
  </w:style>
  <w:style w:type="character" w:customStyle="1" w:styleId="TitleChar">
    <w:name w:val="Title Char"/>
    <w:rPr>
      <w:rFonts w:ascii="Calibri" w:eastAsia="Calibri" w:hAnsi="Calibri" w:cs="Times New Roman"/>
      <w:b/>
      <w:bCs/>
      <w:sz w:val="20"/>
      <w:szCs w:val="20"/>
      <w:lang w:val="en-GB" w:eastAsia="lt-LT"/>
    </w:rPr>
  </w:style>
  <w:style w:type="paragraph" w:styleId="Pagrindinistekstas">
    <w:name w:val="Body Text"/>
    <w:basedOn w:val="prastasis"/>
    <w:pPr>
      <w:autoSpaceDE w:val="0"/>
      <w:spacing w:after="0" w:line="240" w:lineRule="auto"/>
      <w:jc w:val="both"/>
    </w:pPr>
    <w:rPr>
      <w:rFonts w:cs="Times New Roman"/>
      <w:spacing w:val="-3"/>
      <w:sz w:val="20"/>
      <w:szCs w:val="20"/>
      <w:lang w:val="lt-LT" w:eastAsia="lt-LT"/>
    </w:rPr>
  </w:style>
  <w:style w:type="character" w:customStyle="1" w:styleId="BodyTextChar">
    <w:name w:val="Body Text Char"/>
    <w:rPr>
      <w:rFonts w:ascii="Calibri" w:eastAsia="Calibri" w:hAnsi="Calibri" w:cs="Times New Roman"/>
      <w:spacing w:val="-3"/>
      <w:sz w:val="20"/>
      <w:szCs w:val="20"/>
      <w:lang w:eastAsia="lt-LT"/>
    </w:rPr>
  </w:style>
  <w:style w:type="paragraph" w:styleId="Dokumentostruktra">
    <w:name w:val="Document Map"/>
    <w:basedOn w:val="prastasis"/>
    <w:pPr>
      <w:shd w:val="clear" w:color="auto" w:fill="000080"/>
      <w:spacing w:after="0" w:line="240" w:lineRule="auto"/>
    </w:pPr>
    <w:rPr>
      <w:rFonts w:ascii="Tahoma" w:hAnsi="Tahoma" w:cs="Tahoma"/>
      <w:sz w:val="20"/>
      <w:szCs w:val="20"/>
      <w:lang w:val="lt-LT" w:eastAsia="lt-LT"/>
    </w:rPr>
  </w:style>
  <w:style w:type="character" w:customStyle="1" w:styleId="DocumentMapChar">
    <w:name w:val="Document Map Char"/>
    <w:rPr>
      <w:rFonts w:ascii="Tahoma" w:eastAsia="Calibri" w:hAnsi="Tahoma" w:cs="Tahoma"/>
      <w:sz w:val="20"/>
      <w:szCs w:val="20"/>
      <w:shd w:val="clear" w:color="auto" w:fill="000080"/>
      <w:lang w:eastAsia="lt-LT"/>
    </w:rPr>
  </w:style>
  <w:style w:type="paragraph" w:styleId="Komentarotema">
    <w:name w:val="annotation subject"/>
    <w:basedOn w:val="Komentarotekstas"/>
    <w:next w:val="Komentarotekstas"/>
    <w:rPr>
      <w:b/>
      <w:bCs/>
    </w:rPr>
  </w:style>
  <w:style w:type="character" w:customStyle="1" w:styleId="CommentSubjectChar">
    <w:name w:val="Comment Subject Char"/>
    <w:rPr>
      <w:rFonts w:ascii="Calibri" w:eastAsia="Calibri" w:hAnsi="Calibri" w:cs="Times New Roman"/>
      <w:b/>
      <w:bCs/>
      <w:sz w:val="20"/>
      <w:szCs w:val="20"/>
      <w:lang w:eastAsia="lt-LT"/>
    </w:rPr>
  </w:style>
  <w:style w:type="paragraph" w:styleId="Debesliotekstas">
    <w:name w:val="Balloon Text"/>
    <w:basedOn w:val="prastasis"/>
    <w:pPr>
      <w:spacing w:after="0" w:line="240" w:lineRule="auto"/>
    </w:pPr>
    <w:rPr>
      <w:rFonts w:ascii="Tahoma" w:hAnsi="Tahoma" w:cs="Tahoma"/>
      <w:sz w:val="16"/>
      <w:szCs w:val="16"/>
      <w:lang w:val="lt-LT" w:eastAsia="lt-LT"/>
    </w:rPr>
  </w:style>
  <w:style w:type="character" w:customStyle="1" w:styleId="BalloonTextChar">
    <w:name w:val="Balloon Text Char"/>
    <w:rPr>
      <w:rFonts w:ascii="Tahoma" w:eastAsia="Calibri" w:hAnsi="Tahoma" w:cs="Tahoma"/>
      <w:sz w:val="16"/>
      <w:szCs w:val="16"/>
      <w:lang w:eastAsia="lt-LT"/>
    </w:rPr>
  </w:style>
  <w:style w:type="paragraph" w:styleId="Pataisymai">
    <w:name w:val="Revision"/>
    <w:pPr>
      <w:suppressAutoHyphens/>
      <w:autoSpaceDN w:val="0"/>
      <w:textAlignment w:val="baseline"/>
    </w:pPr>
    <w:rPr>
      <w:rFonts w:ascii="Times New Roman" w:eastAsia="Times New Roman" w:hAnsi="Times New Roman"/>
      <w:sz w:val="24"/>
      <w:szCs w:val="24"/>
      <w:lang w:eastAsia="en-US"/>
    </w:rPr>
  </w:style>
  <w:style w:type="paragraph" w:styleId="Sraopastraipa">
    <w:name w:val="List Paragraph"/>
    <w:basedOn w:val="prastasis"/>
    <w:pPr>
      <w:ind w:left="720"/>
    </w:pPr>
    <w:rPr>
      <w:rFonts w:eastAsia="Times New Roman"/>
    </w:rPr>
  </w:style>
  <w:style w:type="paragraph" w:customStyle="1" w:styleId="PI-1EMEASMCA">
    <w:name w:val="PI-1 EMEA_SMCA"/>
    <w:basedOn w:val="Antrat2"/>
    <w:autoRedefine/>
    <w:pPr>
      <w:tabs>
        <w:tab w:val="left" w:pos="567"/>
      </w:tabs>
      <w:spacing w:before="0" w:after="0"/>
      <w:ind w:left="567" w:hanging="567"/>
    </w:pPr>
    <w:rPr>
      <w:rFonts w:ascii="Calibri" w:eastAsia="Calibri" w:hAnsi="Calibri" w:cs="Times New Roman"/>
      <w:i w:val="0"/>
      <w:iCs w:val="0"/>
      <w:sz w:val="22"/>
      <w:szCs w:val="22"/>
    </w:rPr>
  </w:style>
  <w:style w:type="character" w:customStyle="1" w:styleId="PI-1labEMEASMCAChar">
    <w:name w:val="PI-1_lab EMEA_SMCA Char"/>
    <w:rPr>
      <w:b/>
      <w:bCs/>
      <w:lang w:eastAsia="lt-LT"/>
    </w:rPr>
  </w:style>
  <w:style w:type="paragraph" w:customStyle="1" w:styleId="PI-1labEMEASMCA">
    <w:name w:val="PI-1_lab EMEA_SMCA"/>
    <w:basedOn w:val="prastasis"/>
    <w:autoRedefine/>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cs="Times New Roman"/>
      <w:b/>
      <w:bCs/>
      <w:lang w:val="lt-LT" w:eastAsia="lt-LT"/>
    </w:rPr>
  </w:style>
  <w:style w:type="paragraph" w:customStyle="1" w:styleId="PI-2EMEASMCA">
    <w:name w:val="PI-2 EMEA_SMCA"/>
    <w:basedOn w:val="Antrat3"/>
    <w:autoRedefine/>
    <w:pPr>
      <w:keepLines/>
      <w:tabs>
        <w:tab w:val="left" w:pos="567"/>
      </w:tabs>
      <w:spacing w:before="0" w:after="0"/>
      <w:ind w:left="567" w:hanging="567"/>
    </w:pPr>
    <w:rPr>
      <w:rFonts w:ascii="Calibri" w:eastAsia="Calibri" w:hAnsi="Calibri" w:cs="Times New Roman"/>
      <w:kern w:val="3"/>
      <w:sz w:val="22"/>
      <w:szCs w:val="22"/>
    </w:rPr>
  </w:style>
  <w:style w:type="character" w:customStyle="1" w:styleId="BTEMEASMCAChar">
    <w:name w:val="BT EMEA_SMCA Char"/>
    <w:rPr>
      <w:sz w:val="24"/>
      <w:szCs w:val="24"/>
      <w:lang w:val="it-IT" w:eastAsia="lt-LT"/>
    </w:rPr>
  </w:style>
  <w:style w:type="paragraph" w:customStyle="1" w:styleId="BTEMEASMCA">
    <w:name w:val="BT EMEA_SMCA"/>
    <w:basedOn w:val="prastasis"/>
    <w:autoRedefine/>
    <w:pPr>
      <w:spacing w:after="0" w:line="240" w:lineRule="auto"/>
    </w:pPr>
    <w:rPr>
      <w:rFonts w:cs="Times New Roman"/>
      <w:sz w:val="24"/>
      <w:szCs w:val="24"/>
      <w:lang w:val="it-IT" w:eastAsia="lt-LT"/>
    </w:rPr>
  </w:style>
  <w:style w:type="character" w:customStyle="1" w:styleId="TTEMEASMCAChar">
    <w:name w:val="TT EMEA_SMCA Char"/>
    <w:rPr>
      <w:b/>
      <w:bCs/>
      <w:caps/>
      <w:lang w:eastAsia="lt-LT"/>
    </w:rPr>
  </w:style>
  <w:style w:type="paragraph" w:customStyle="1" w:styleId="TTEMEASMCA">
    <w:name w:val="TT EMEA_SMCA"/>
    <w:basedOn w:val="Antrat1"/>
    <w:autoRedefine/>
    <w:pPr>
      <w:keepNext w:val="0"/>
      <w:tabs>
        <w:tab w:val="left" w:pos="567"/>
      </w:tabs>
      <w:spacing w:before="0" w:after="0"/>
      <w:jc w:val="center"/>
    </w:pPr>
    <w:rPr>
      <w:rFonts w:ascii="Calibri" w:eastAsia="Calibri" w:hAnsi="Calibri" w:cs="Times New Roman"/>
      <w:caps/>
      <w:kern w:val="0"/>
      <w:sz w:val="22"/>
      <w:szCs w:val="22"/>
    </w:rPr>
  </w:style>
  <w:style w:type="paragraph" w:customStyle="1" w:styleId="BTAnIIEMEASMCA">
    <w:name w:val="BT(AnII) EMEA_SMCA"/>
    <w:basedOn w:val="Debesliotekstas"/>
    <w:autoRedefine/>
    <w:pPr>
      <w:tabs>
        <w:tab w:val="left" w:pos="1701"/>
      </w:tabs>
      <w:ind w:left="1701" w:hanging="567"/>
    </w:pPr>
    <w:rPr>
      <w:rFonts w:ascii="Calibri" w:hAnsi="Calibri" w:cs="Times New Roman"/>
      <w:b/>
      <w:bCs/>
      <w:sz w:val="22"/>
      <w:szCs w:val="22"/>
      <w:lang w:val="en-GB"/>
    </w:rPr>
  </w:style>
  <w:style w:type="paragraph" w:customStyle="1" w:styleId="BT-EMEASMCA">
    <w:name w:val="BT- EMEA_SMCA"/>
    <w:basedOn w:val="BTEMEASMCA"/>
    <w:autoRedefine/>
    <w:pPr>
      <w:numPr>
        <w:numId w:val="1"/>
      </w:numPr>
      <w:tabs>
        <w:tab w:val="left" w:pos="360"/>
        <w:tab w:val="left" w:pos="720"/>
      </w:tabs>
    </w:pPr>
    <w:rPr>
      <w:sz w:val="22"/>
      <w:szCs w:val="22"/>
    </w:rPr>
  </w:style>
  <w:style w:type="paragraph" w:customStyle="1" w:styleId="PI-3EMEASMCA">
    <w:name w:val="PI-3 EMEA_SMCA"/>
    <w:basedOn w:val="prastasis"/>
    <w:autoRedefine/>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Pr>
      <w:b/>
      <w:bCs/>
      <w:sz w:val="22"/>
      <w:szCs w:val="22"/>
    </w:rPr>
  </w:style>
  <w:style w:type="character" w:customStyle="1" w:styleId="BTgEMEASMCAChar">
    <w:name w:val="BT(g) EMEA_SMCA Char"/>
    <w:rPr>
      <w:i/>
      <w:iCs/>
      <w:color w:val="008000"/>
      <w:sz w:val="24"/>
      <w:szCs w:val="24"/>
      <w:lang w:eastAsia="lt-LT"/>
    </w:rPr>
  </w:style>
  <w:style w:type="paragraph" w:customStyle="1" w:styleId="BTgEMEASMCA">
    <w:name w:val="BT(g) EMEA_SMCA"/>
    <w:basedOn w:val="BTEMEASMCA"/>
    <w:autoRedefine/>
    <w:rPr>
      <w:i/>
      <w:iCs/>
      <w:color w:val="008000"/>
      <w:lang w:val="lt-LT"/>
    </w:rPr>
  </w:style>
  <w:style w:type="paragraph" w:customStyle="1" w:styleId="BTuEMEASMCA">
    <w:name w:val="BT(u) EMEA_SMCA"/>
    <w:basedOn w:val="BTEMEASMCA"/>
    <w:autoRedefine/>
    <w:rPr>
      <w:sz w:val="22"/>
      <w:szCs w:val="22"/>
      <w:u w:val="single"/>
    </w:rPr>
  </w:style>
  <w:style w:type="paragraph" w:customStyle="1" w:styleId="ListBulleted1">
    <w:name w:val="List Bulleted 1"/>
    <w:basedOn w:val="prastasis"/>
    <w:pPr>
      <w:numPr>
        <w:numId w:val="2"/>
      </w:numPr>
      <w:tabs>
        <w:tab w:val="left" w:pos="720"/>
        <w:tab w:val="left" w:pos="1008"/>
      </w:tabs>
      <w:spacing w:after="20" w:line="288" w:lineRule="auto"/>
    </w:pPr>
    <w:rPr>
      <w:rFonts w:ascii="Times New Roman" w:eastAsia="Batang" w:hAnsi="Times New Roman" w:cs="Times New Roman"/>
      <w:sz w:val="24"/>
      <w:szCs w:val="24"/>
    </w:rPr>
  </w:style>
  <w:style w:type="paragraph" w:customStyle="1" w:styleId="ListAlpha1">
    <w:name w:val="List Alpha 1"/>
    <w:basedOn w:val="prastasis"/>
    <w:pPr>
      <w:tabs>
        <w:tab w:val="left" w:pos="0"/>
        <w:tab w:val="left" w:pos="72"/>
      </w:tabs>
      <w:spacing w:after="20" w:line="288" w:lineRule="auto"/>
    </w:pPr>
    <w:rPr>
      <w:rFonts w:ascii="Times New Roman" w:eastAsia="Batang" w:hAnsi="Times New Roman" w:cs="Times New Roman"/>
      <w:sz w:val="24"/>
      <w:szCs w:val="24"/>
    </w:rPr>
  </w:style>
  <w:style w:type="paragraph" w:customStyle="1" w:styleId="ListAlpha2">
    <w:name w:val="List Alpha 2"/>
    <w:basedOn w:val="prastasis"/>
    <w:pPr>
      <w:tabs>
        <w:tab w:val="left" w:pos="0"/>
        <w:tab w:val="left" w:pos="72"/>
      </w:tabs>
      <w:spacing w:after="20" w:line="288" w:lineRule="auto"/>
    </w:pPr>
    <w:rPr>
      <w:rFonts w:ascii="Times New Roman" w:eastAsia="Batang" w:hAnsi="Times New Roman" w:cs="Times New Roman"/>
      <w:sz w:val="24"/>
      <w:szCs w:val="24"/>
    </w:rPr>
  </w:style>
  <w:style w:type="paragraph" w:customStyle="1" w:styleId="ListAlpha3">
    <w:name w:val="List Alpha 3"/>
    <w:basedOn w:val="prastasis"/>
    <w:pPr>
      <w:tabs>
        <w:tab w:val="left" w:pos="0"/>
        <w:tab w:val="left" w:pos="72"/>
      </w:tabs>
      <w:spacing w:after="20" w:line="288" w:lineRule="auto"/>
    </w:pPr>
    <w:rPr>
      <w:rFonts w:ascii="Times New Roman" w:eastAsia="Batang" w:hAnsi="Times New Roman" w:cs="Times New Roman"/>
      <w:sz w:val="24"/>
      <w:szCs w:val="24"/>
    </w:rPr>
  </w:style>
  <w:style w:type="paragraph" w:customStyle="1" w:styleId="ListAlpha4">
    <w:name w:val="List Alpha 4"/>
    <w:basedOn w:val="prastasis"/>
    <w:pPr>
      <w:tabs>
        <w:tab w:val="left" w:pos="0"/>
        <w:tab w:val="left" w:pos="72"/>
      </w:tabs>
      <w:spacing w:after="20" w:line="288" w:lineRule="auto"/>
    </w:pPr>
    <w:rPr>
      <w:rFonts w:ascii="Times New Roman" w:eastAsia="Batang" w:hAnsi="Times New Roman" w:cs="Times New Roman"/>
      <w:sz w:val="24"/>
      <w:szCs w:val="24"/>
    </w:rPr>
  </w:style>
  <w:style w:type="paragraph" w:customStyle="1" w:styleId="ListAlpha5">
    <w:name w:val="List Alpha 5"/>
    <w:basedOn w:val="prastasis"/>
    <w:pPr>
      <w:tabs>
        <w:tab w:val="left" w:pos="0"/>
        <w:tab w:val="left" w:pos="72"/>
      </w:tabs>
      <w:spacing w:after="20" w:line="288" w:lineRule="auto"/>
    </w:pPr>
    <w:rPr>
      <w:rFonts w:ascii="Times New Roman" w:eastAsia="Batang" w:hAnsi="Times New Roman" w:cs="Times New Roman"/>
      <w:sz w:val="24"/>
      <w:szCs w:val="24"/>
    </w:rPr>
  </w:style>
  <w:style w:type="paragraph" w:customStyle="1" w:styleId="DocText">
    <w:name w:val="Doc Text"/>
    <w:basedOn w:val="prastasis"/>
    <w:pPr>
      <w:spacing w:after="240" w:line="288" w:lineRule="auto"/>
    </w:pPr>
    <w:rPr>
      <w:rFonts w:ascii="Times New Roman" w:eastAsia="Batang" w:hAnsi="Times New Roman" w:cs="Times New Roman"/>
      <w:sz w:val="24"/>
      <w:szCs w:val="24"/>
    </w:rPr>
  </w:style>
  <w:style w:type="paragraph" w:customStyle="1" w:styleId="ListNumbered1">
    <w:name w:val="List Numbered 1"/>
    <w:basedOn w:val="DocText"/>
    <w:pPr>
      <w:tabs>
        <w:tab w:val="left" w:pos="0"/>
        <w:tab w:val="left" w:pos="72"/>
      </w:tabs>
      <w:spacing w:after="20"/>
    </w:pPr>
  </w:style>
  <w:style w:type="paragraph" w:customStyle="1" w:styleId="TableColumnHeading">
    <w:name w:val="Table Column Heading"/>
    <w:basedOn w:val="prastasis"/>
    <w:pPr>
      <w:keepNext/>
      <w:spacing w:before="60" w:after="60" w:line="240" w:lineRule="auto"/>
      <w:jc w:val="center"/>
    </w:pPr>
    <w:rPr>
      <w:rFonts w:ascii="Times New Roman" w:eastAsia="Times New Roman" w:hAnsi="Times New Roman" w:cs="Times New Roman"/>
      <w:b/>
      <w:bCs/>
      <w:sz w:val="20"/>
      <w:szCs w:val="20"/>
    </w:rPr>
  </w:style>
  <w:style w:type="paragraph" w:customStyle="1" w:styleId="TableText">
    <w:name w:val="Table Text"/>
    <w:basedOn w:val="prastasis"/>
    <w:pPr>
      <w:spacing w:before="60" w:after="60" w:line="240" w:lineRule="auto"/>
    </w:pPr>
    <w:rPr>
      <w:rFonts w:ascii="Times New Roman" w:eastAsia="Times New Roman" w:hAnsi="Times New Roman" w:cs="Times New Roman"/>
      <w:sz w:val="20"/>
      <w:szCs w:val="20"/>
    </w:rPr>
  </w:style>
  <w:style w:type="paragraph" w:customStyle="1" w:styleId="Default">
    <w:name w:val="Default"/>
    <w:pPr>
      <w:suppressAutoHyphens/>
      <w:autoSpaceDE w:val="0"/>
      <w:autoSpaceDN w:val="0"/>
      <w:textAlignment w:val="baseline"/>
    </w:pPr>
    <w:rPr>
      <w:rFonts w:ascii="Times New Roman" w:eastAsia="Times New Roman" w:hAnsi="Times New Roman"/>
      <w:color w:val="000000"/>
      <w:sz w:val="24"/>
      <w:szCs w:val="24"/>
      <w:lang w:val="en-US" w:eastAsia="en-US"/>
    </w:rPr>
  </w:style>
  <w:style w:type="paragraph" w:customStyle="1" w:styleId="TableText11">
    <w:name w:val="Table Text 11"/>
    <w:basedOn w:val="prastasis"/>
    <w:pPr>
      <w:spacing w:before="60" w:after="60" w:line="240" w:lineRule="auto"/>
    </w:pPr>
    <w:rPr>
      <w:rFonts w:ascii="Times New Roman" w:eastAsia="Times New Roman" w:hAnsi="Times New Roman" w:cs="Times New Roman"/>
    </w:rPr>
  </w:style>
  <w:style w:type="paragraph" w:customStyle="1" w:styleId="Footnote">
    <w:name w:val="Footnote"/>
    <w:basedOn w:val="prastasis"/>
    <w:pPr>
      <w:spacing w:after="0" w:line="240" w:lineRule="auto"/>
      <w:ind w:left="567"/>
    </w:pPr>
    <w:rPr>
      <w:rFonts w:ascii="Times New Roman" w:eastAsia="Times New Roman" w:hAnsi="Times New Roman" w:cs="Times New Roman"/>
      <w:sz w:val="20"/>
      <w:szCs w:val="20"/>
    </w:rPr>
  </w:style>
  <w:style w:type="paragraph" w:customStyle="1" w:styleId="EMEAEnBodyText">
    <w:name w:val="EMEA En Body Text"/>
    <w:basedOn w:val="prastasis"/>
    <w:pPr>
      <w:spacing w:before="120" w:after="120" w:line="240" w:lineRule="auto"/>
      <w:jc w:val="both"/>
    </w:pPr>
    <w:rPr>
      <w:rFonts w:ascii="Times New Roman" w:eastAsia="Times New Roman" w:hAnsi="Times New Roman" w:cs="Times New Roman"/>
    </w:rPr>
  </w:style>
  <w:style w:type="paragraph" w:customStyle="1" w:styleId="BTbeEMEASMCA">
    <w:name w:val="BT(be) EMEA_SMCA"/>
    <w:basedOn w:val="BTEMEASMCA"/>
    <w:autoRedefine/>
    <w:pPr>
      <w:jc w:val="center"/>
    </w:pPr>
    <w:rPr>
      <w:b/>
      <w:bCs/>
    </w:rPr>
  </w:style>
  <w:style w:type="paragraph" w:customStyle="1" w:styleId="BTeEMEASMCA">
    <w:name w:val="BT(e) EMEA_SMCA"/>
    <w:basedOn w:val="BTEMEASMCA"/>
    <w:autoRedefine/>
    <w:pPr>
      <w:jc w:val="center"/>
    </w:pPr>
  </w:style>
  <w:style w:type="paragraph" w:customStyle="1" w:styleId="Heading2No">
    <w:name w:val="Heading 2 No #"/>
    <w:basedOn w:val="prastasis"/>
    <w:next w:val="DocText"/>
    <w:pPr>
      <w:keepNext/>
      <w:spacing w:before="240" w:after="240" w:line="240" w:lineRule="auto"/>
    </w:pPr>
    <w:rPr>
      <w:rFonts w:ascii="Times New Roman" w:eastAsia="Times New Roman" w:hAnsi="Times New Roman" w:cs="Times New Roman"/>
      <w:b/>
      <w:bCs/>
      <w:sz w:val="24"/>
      <w:szCs w:val="24"/>
    </w:rPr>
  </w:style>
  <w:style w:type="character" w:styleId="Komentaronuoroda">
    <w:name w:val="annotation reference"/>
    <w:rPr>
      <w:sz w:val="16"/>
      <w:szCs w:val="16"/>
    </w:rPr>
  </w:style>
  <w:style w:type="character" w:customStyle="1" w:styleId="DocumentMapChar1">
    <w:name w:val="Document Map Char1"/>
    <w:rPr>
      <w:rFonts w:ascii="Tahoma" w:hAnsi="Tahoma" w:cs="Tahoma"/>
      <w:sz w:val="16"/>
      <w:szCs w:val="16"/>
      <w:lang w:val="lt-LT"/>
    </w:rPr>
  </w:style>
  <w:style w:type="character" w:customStyle="1" w:styleId="HeaderChar1">
    <w:name w:val="Header Char1"/>
    <w:rPr>
      <w:rFonts w:ascii="Times New Roman" w:hAnsi="Times New Roman" w:cs="Times New Roman"/>
      <w:sz w:val="24"/>
      <w:szCs w:val="24"/>
      <w:lang w:val="lt-LT"/>
    </w:rPr>
  </w:style>
  <w:style w:type="character" w:customStyle="1" w:styleId="EndnoteTextChar1">
    <w:name w:val="Endnote Text Char1"/>
    <w:rPr>
      <w:rFonts w:ascii="Times New Roman" w:hAnsi="Times New Roman" w:cs="Times New Roman"/>
      <w:lang w:val="lt-LT"/>
    </w:rPr>
  </w:style>
  <w:style w:type="character" w:customStyle="1" w:styleId="CommentTextChar1">
    <w:name w:val="Comment Text Char1"/>
    <w:rPr>
      <w:rFonts w:ascii="Times New Roman" w:hAnsi="Times New Roman" w:cs="Times New Roman"/>
      <w:lang w:val="lt-LT"/>
    </w:rPr>
  </w:style>
  <w:style w:type="character" w:customStyle="1" w:styleId="CommentSubjectChar1">
    <w:name w:val="Comment Subject Char1"/>
    <w:rPr>
      <w:rFonts w:ascii="Times New Roman" w:hAnsi="Times New Roman" w:cs="Times New Roman"/>
      <w:b/>
      <w:bCs/>
      <w:lang w:val="lt-LT"/>
    </w:rPr>
  </w:style>
  <w:style w:type="character" w:styleId="Puslapionumeris">
    <w:name w:val="page number"/>
    <w:basedOn w:val="Numatytasispastraiposriftas"/>
  </w:style>
  <w:style w:type="numbering" w:customStyle="1" w:styleId="LFO1">
    <w:name w:val="LFO1"/>
    <w:basedOn w:val="Sraonra"/>
    <w:pPr>
      <w:numPr>
        <w:numId w:val="1"/>
      </w:numPr>
    </w:pPr>
  </w:style>
  <w:style w:type="numbering" w:customStyle="1" w:styleId="LFO2">
    <w:name w:val="LFO2"/>
    <w:basedOn w:val="Sraonr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14A61-D244-427A-8564-31CD27B0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74111</Words>
  <Characters>42244</Characters>
  <Application>Microsoft Office Word</Application>
  <DocSecurity>4</DocSecurity>
  <Lines>352</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116123</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2</cp:revision>
  <cp:lastPrinted>2025-01-16T13:59:00Z</cp:lastPrinted>
  <dcterms:created xsi:type="dcterms:W3CDTF">2026-04-13T11:46:00Z</dcterms:created>
  <dcterms:modified xsi:type="dcterms:W3CDTF">2026-04-13T11:46:00Z</dcterms:modified>
</cp:coreProperties>
</file>