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163" w:rsidRPr="00AD16AF" w:rsidRDefault="00F34163" w:rsidP="00F34163">
      <w:pPr>
        <w:widowControl w:val="0"/>
        <w:tabs>
          <w:tab w:val="clear" w:pos="567"/>
        </w:tabs>
        <w:spacing w:line="240" w:lineRule="auto"/>
        <w:rPr>
          <w:lang w:val="lt-LT"/>
        </w:rPr>
      </w:pPr>
    </w:p>
    <w:p w:rsidR="00F34163" w:rsidRPr="00652EAF" w:rsidRDefault="00F34163" w:rsidP="00F34163">
      <w:pPr>
        <w:outlineLvl w:val="0"/>
        <w:rPr>
          <w:b/>
          <w:lang w:val="lt-LT"/>
        </w:rPr>
      </w:pPr>
    </w:p>
    <w:p w:rsidR="00F34163" w:rsidRPr="00652EAF" w:rsidRDefault="00F34163" w:rsidP="00F34163">
      <w:pPr>
        <w:outlineLvl w:val="0"/>
        <w:rPr>
          <w:b/>
          <w:lang w:val="lt-LT"/>
        </w:rPr>
      </w:pPr>
    </w:p>
    <w:p w:rsidR="00F34163" w:rsidRPr="00652EAF" w:rsidRDefault="00F34163" w:rsidP="00F34163">
      <w:pPr>
        <w:outlineLvl w:val="0"/>
        <w:rPr>
          <w:b/>
          <w:lang w:val="lt-LT"/>
        </w:rPr>
      </w:pPr>
    </w:p>
    <w:p w:rsidR="00F34163" w:rsidRPr="00652EAF" w:rsidRDefault="00F34163" w:rsidP="00F34163">
      <w:pPr>
        <w:outlineLvl w:val="0"/>
        <w:rPr>
          <w:b/>
          <w:lang w:val="lt-LT"/>
        </w:rPr>
      </w:pPr>
    </w:p>
    <w:p w:rsidR="00F34163" w:rsidRPr="00652EAF" w:rsidRDefault="00F34163" w:rsidP="00F34163">
      <w:pPr>
        <w:tabs>
          <w:tab w:val="left" w:pos="-1440"/>
          <w:tab w:val="left" w:pos="-720"/>
        </w:tabs>
        <w:rPr>
          <w:b/>
          <w:lang w:val="lt-LT"/>
        </w:rPr>
      </w:pPr>
    </w:p>
    <w:p w:rsidR="00F34163" w:rsidRPr="00652EAF" w:rsidRDefault="00F34163" w:rsidP="00F34163">
      <w:pPr>
        <w:tabs>
          <w:tab w:val="left" w:pos="-1440"/>
          <w:tab w:val="left" w:pos="-720"/>
        </w:tabs>
        <w:rPr>
          <w:b/>
          <w:lang w:val="lt-LT"/>
        </w:rPr>
      </w:pPr>
    </w:p>
    <w:p w:rsidR="00F34163" w:rsidRPr="00652EAF" w:rsidRDefault="00F34163" w:rsidP="00F34163">
      <w:pPr>
        <w:tabs>
          <w:tab w:val="left" w:pos="-1440"/>
          <w:tab w:val="left" w:pos="-720"/>
        </w:tabs>
        <w:rPr>
          <w:b/>
          <w:lang w:val="lt-LT"/>
        </w:rPr>
      </w:pPr>
    </w:p>
    <w:p w:rsidR="00F34163" w:rsidRPr="00652EAF" w:rsidRDefault="00F34163" w:rsidP="00F34163">
      <w:pPr>
        <w:tabs>
          <w:tab w:val="left" w:pos="-1440"/>
          <w:tab w:val="left" w:pos="-720"/>
        </w:tabs>
        <w:rPr>
          <w:b/>
          <w:lang w:val="lt-LT"/>
        </w:rPr>
      </w:pPr>
    </w:p>
    <w:p w:rsidR="00F34163" w:rsidRPr="00652EAF" w:rsidRDefault="00F34163" w:rsidP="00F34163">
      <w:pPr>
        <w:tabs>
          <w:tab w:val="left" w:pos="-1440"/>
          <w:tab w:val="left" w:pos="-720"/>
        </w:tabs>
        <w:rPr>
          <w:b/>
          <w:lang w:val="lt-LT"/>
        </w:rPr>
      </w:pPr>
    </w:p>
    <w:p w:rsidR="00F34163" w:rsidRPr="00652EAF" w:rsidRDefault="00F34163" w:rsidP="00F34163">
      <w:pPr>
        <w:tabs>
          <w:tab w:val="left" w:pos="-1440"/>
          <w:tab w:val="left" w:pos="-720"/>
        </w:tabs>
        <w:rPr>
          <w:b/>
          <w:lang w:val="lt-LT"/>
        </w:rPr>
      </w:pPr>
    </w:p>
    <w:p w:rsidR="00F34163" w:rsidRPr="00652EAF" w:rsidRDefault="00F34163" w:rsidP="00F34163">
      <w:pPr>
        <w:tabs>
          <w:tab w:val="left" w:pos="-1440"/>
          <w:tab w:val="left" w:pos="-720"/>
        </w:tabs>
        <w:rPr>
          <w:b/>
          <w:lang w:val="lt-LT"/>
        </w:rPr>
      </w:pPr>
    </w:p>
    <w:p w:rsidR="00F34163" w:rsidRPr="00652EAF" w:rsidRDefault="00F34163" w:rsidP="00F34163">
      <w:pPr>
        <w:tabs>
          <w:tab w:val="left" w:pos="-1440"/>
          <w:tab w:val="left" w:pos="-720"/>
        </w:tabs>
        <w:rPr>
          <w:b/>
          <w:lang w:val="lt-LT"/>
        </w:rPr>
      </w:pPr>
    </w:p>
    <w:p w:rsidR="00F34163" w:rsidRPr="00652EAF" w:rsidRDefault="00F34163" w:rsidP="00F34163">
      <w:pPr>
        <w:tabs>
          <w:tab w:val="left" w:pos="-1440"/>
          <w:tab w:val="left" w:pos="-720"/>
        </w:tabs>
        <w:rPr>
          <w:b/>
          <w:lang w:val="lt-LT"/>
        </w:rPr>
      </w:pPr>
    </w:p>
    <w:p w:rsidR="00F34163" w:rsidRPr="00652EAF" w:rsidRDefault="00F34163" w:rsidP="00F34163">
      <w:pPr>
        <w:tabs>
          <w:tab w:val="left" w:pos="-1440"/>
          <w:tab w:val="left" w:pos="-720"/>
        </w:tabs>
        <w:rPr>
          <w:b/>
          <w:lang w:val="lt-LT"/>
        </w:rPr>
      </w:pPr>
    </w:p>
    <w:p w:rsidR="00F34163" w:rsidRPr="00652EAF" w:rsidRDefault="00F34163" w:rsidP="00F34163">
      <w:pPr>
        <w:tabs>
          <w:tab w:val="left" w:pos="-1440"/>
          <w:tab w:val="left" w:pos="-720"/>
        </w:tabs>
        <w:rPr>
          <w:b/>
          <w:lang w:val="lt-LT"/>
        </w:rPr>
      </w:pPr>
    </w:p>
    <w:p w:rsidR="00F34163" w:rsidRPr="00652EAF" w:rsidRDefault="00F34163" w:rsidP="00F34163">
      <w:pPr>
        <w:tabs>
          <w:tab w:val="left" w:pos="-1440"/>
          <w:tab w:val="left" w:pos="-720"/>
        </w:tabs>
        <w:rPr>
          <w:b/>
          <w:lang w:val="lt-LT"/>
        </w:rPr>
      </w:pPr>
    </w:p>
    <w:p w:rsidR="00F34163" w:rsidRPr="00652EAF" w:rsidRDefault="00F34163" w:rsidP="00F34163">
      <w:pPr>
        <w:tabs>
          <w:tab w:val="left" w:pos="-1440"/>
          <w:tab w:val="left" w:pos="-720"/>
        </w:tabs>
        <w:rPr>
          <w:b/>
          <w:lang w:val="lt-LT"/>
        </w:rPr>
      </w:pPr>
    </w:p>
    <w:p w:rsidR="00F34163" w:rsidRPr="00652EAF" w:rsidRDefault="00F34163" w:rsidP="00F34163">
      <w:pPr>
        <w:tabs>
          <w:tab w:val="left" w:pos="-1440"/>
          <w:tab w:val="left" w:pos="-720"/>
        </w:tabs>
        <w:rPr>
          <w:b/>
          <w:lang w:val="lt-LT"/>
        </w:rPr>
      </w:pPr>
    </w:p>
    <w:p w:rsidR="00F34163" w:rsidRPr="00652EAF" w:rsidRDefault="00F34163" w:rsidP="00F34163">
      <w:pPr>
        <w:tabs>
          <w:tab w:val="left" w:pos="-1440"/>
          <w:tab w:val="left" w:pos="-720"/>
        </w:tabs>
        <w:rPr>
          <w:b/>
          <w:lang w:val="lt-LT"/>
        </w:rPr>
      </w:pPr>
    </w:p>
    <w:p w:rsidR="00F34163" w:rsidRPr="00652EAF" w:rsidRDefault="00F34163" w:rsidP="00F34163">
      <w:pPr>
        <w:tabs>
          <w:tab w:val="left" w:pos="-1440"/>
          <w:tab w:val="left" w:pos="-720"/>
        </w:tabs>
        <w:rPr>
          <w:b/>
          <w:lang w:val="lt-LT"/>
        </w:rPr>
      </w:pPr>
    </w:p>
    <w:p w:rsidR="00F34163" w:rsidRPr="00652EAF" w:rsidRDefault="00F34163" w:rsidP="00F34163">
      <w:pPr>
        <w:tabs>
          <w:tab w:val="left" w:pos="-1440"/>
          <w:tab w:val="left" w:pos="-720"/>
        </w:tabs>
        <w:rPr>
          <w:b/>
          <w:lang w:val="lt-LT"/>
        </w:rPr>
      </w:pPr>
    </w:p>
    <w:p w:rsidR="00F34163" w:rsidRPr="00652EAF" w:rsidRDefault="00F34163" w:rsidP="00F34163">
      <w:pPr>
        <w:tabs>
          <w:tab w:val="left" w:pos="-1440"/>
          <w:tab w:val="left" w:pos="-720"/>
        </w:tabs>
        <w:rPr>
          <w:b/>
          <w:lang w:val="lt-LT"/>
        </w:rPr>
      </w:pPr>
    </w:p>
    <w:p w:rsidR="00F34163" w:rsidRPr="00652EAF" w:rsidRDefault="00F34163" w:rsidP="00F34163">
      <w:pPr>
        <w:pStyle w:val="Antrat2"/>
        <w:spacing w:before="0" w:after="0" w:line="240" w:lineRule="auto"/>
        <w:jc w:val="center"/>
        <w:rPr>
          <w:rFonts w:ascii="Times New Roman" w:hAnsi="Times New Roman"/>
          <w:bCs w:val="0"/>
          <w:i w:val="0"/>
          <w:iCs w:val="0"/>
          <w:sz w:val="22"/>
          <w:szCs w:val="24"/>
          <w:lang w:val="lt-LT"/>
        </w:rPr>
      </w:pPr>
      <w:r w:rsidRPr="00652EAF">
        <w:rPr>
          <w:rFonts w:ascii="Times New Roman" w:hAnsi="Times New Roman"/>
          <w:i w:val="0"/>
          <w:sz w:val="22"/>
          <w:lang w:val="lt-LT"/>
        </w:rPr>
        <w:t>I PRIEDAS</w:t>
      </w:r>
    </w:p>
    <w:p w:rsidR="00F34163" w:rsidRPr="00652EAF" w:rsidRDefault="00F34163" w:rsidP="00F34163">
      <w:pPr>
        <w:spacing w:line="240" w:lineRule="auto"/>
        <w:rPr>
          <w:szCs w:val="24"/>
          <w:lang w:val="lt-LT"/>
        </w:rPr>
      </w:pPr>
    </w:p>
    <w:p w:rsidR="00F34163" w:rsidRPr="00652EAF" w:rsidRDefault="00F34163" w:rsidP="00F34163">
      <w:pPr>
        <w:tabs>
          <w:tab w:val="left" w:pos="-1440"/>
          <w:tab w:val="left" w:pos="-720"/>
        </w:tabs>
        <w:jc w:val="center"/>
        <w:rPr>
          <w:b/>
          <w:lang w:val="lt-LT"/>
        </w:rPr>
      </w:pPr>
      <w:r w:rsidRPr="00652EAF">
        <w:rPr>
          <w:b/>
          <w:lang w:val="lt-LT"/>
        </w:rPr>
        <w:t>PREPARATO CHARAKTERISTIKŲ SANTRAUKA</w:t>
      </w:r>
    </w:p>
    <w:p w:rsidR="00F34163" w:rsidRPr="00652EAF" w:rsidRDefault="00F34163" w:rsidP="00F34163">
      <w:pPr>
        <w:pStyle w:val="Antrat3"/>
        <w:spacing w:before="0" w:after="0" w:line="240" w:lineRule="auto"/>
        <w:rPr>
          <w:rFonts w:ascii="Times New Roman" w:hAnsi="Times New Roman"/>
          <w:sz w:val="22"/>
          <w:lang w:val="lt-LT"/>
        </w:rPr>
      </w:pPr>
      <w:r w:rsidRPr="00652EAF">
        <w:rPr>
          <w:lang w:val="lt-LT" w:eastAsia="zh-CN"/>
        </w:rPr>
        <w:br w:type="page"/>
      </w:r>
      <w:r w:rsidRPr="00652EAF">
        <w:rPr>
          <w:rFonts w:ascii="Times New Roman" w:hAnsi="Times New Roman"/>
          <w:sz w:val="22"/>
          <w:lang w:val="lt-LT"/>
        </w:rPr>
        <w:lastRenderedPageBreak/>
        <w:t>1.</w:t>
      </w:r>
      <w:r w:rsidRPr="00652EAF">
        <w:rPr>
          <w:rFonts w:ascii="Times New Roman" w:hAnsi="Times New Roman"/>
          <w:sz w:val="22"/>
          <w:lang w:val="lt-LT"/>
        </w:rPr>
        <w:tab/>
        <w:t>VAISTINIO PREPARATO PAVADINIMAS</w:t>
      </w:r>
    </w:p>
    <w:p w:rsidR="00F34163" w:rsidRPr="00652EAF" w:rsidRDefault="00F34163" w:rsidP="00F34163">
      <w:pPr>
        <w:rPr>
          <w:szCs w:val="24"/>
          <w:lang w:val="lt-LT"/>
        </w:rPr>
      </w:pPr>
    </w:p>
    <w:p w:rsidR="007E3E67" w:rsidRPr="00652EAF" w:rsidRDefault="007E3E67" w:rsidP="007E3E67">
      <w:pPr>
        <w:rPr>
          <w:szCs w:val="22"/>
          <w:lang w:val="lt-LT"/>
        </w:rPr>
      </w:pPr>
      <w:r w:rsidRPr="00652EAF">
        <w:rPr>
          <w:szCs w:val="22"/>
          <w:lang w:val="lt-LT"/>
        </w:rPr>
        <w:t>Rhinivin 1 mg/ml nosies purškalas (tirpalas)</w:t>
      </w:r>
    </w:p>
    <w:p w:rsidR="00F34163" w:rsidRPr="00652EAF" w:rsidRDefault="00F34163" w:rsidP="00F34163">
      <w:pPr>
        <w:rPr>
          <w:szCs w:val="24"/>
          <w:lang w:val="lt-LT"/>
        </w:rPr>
      </w:pPr>
    </w:p>
    <w:p w:rsidR="00F34163" w:rsidRPr="00652EAF" w:rsidRDefault="00F34163" w:rsidP="00F34163">
      <w:pPr>
        <w:rPr>
          <w:szCs w:val="24"/>
          <w:lang w:val="lt-LT"/>
        </w:rPr>
      </w:pPr>
    </w:p>
    <w:p w:rsidR="00F34163" w:rsidRPr="00652EAF" w:rsidRDefault="00F34163" w:rsidP="00F34163">
      <w:pPr>
        <w:pStyle w:val="Antrat3"/>
        <w:spacing w:before="0" w:after="0" w:line="240" w:lineRule="auto"/>
        <w:rPr>
          <w:rFonts w:ascii="Times New Roman" w:hAnsi="Times New Roman"/>
          <w:sz w:val="22"/>
          <w:lang w:val="lt-LT"/>
        </w:rPr>
      </w:pPr>
      <w:r w:rsidRPr="00652EAF">
        <w:rPr>
          <w:rFonts w:ascii="Times New Roman" w:hAnsi="Times New Roman"/>
          <w:sz w:val="22"/>
          <w:lang w:val="lt-LT"/>
        </w:rPr>
        <w:t>2.</w:t>
      </w:r>
      <w:r w:rsidRPr="00652EAF">
        <w:rPr>
          <w:rFonts w:ascii="Times New Roman" w:hAnsi="Times New Roman"/>
          <w:sz w:val="22"/>
          <w:lang w:val="lt-LT"/>
        </w:rPr>
        <w:tab/>
        <w:t>KOKYBINĖ IR KIEKYBINĖ SUDĖTIS</w:t>
      </w:r>
    </w:p>
    <w:p w:rsidR="00F34163" w:rsidRPr="00652EAF" w:rsidRDefault="00F34163" w:rsidP="00F34163">
      <w:pPr>
        <w:rPr>
          <w:szCs w:val="24"/>
          <w:lang w:val="lt-LT"/>
        </w:rPr>
      </w:pPr>
    </w:p>
    <w:p w:rsidR="008F2FC2" w:rsidRPr="00652EAF" w:rsidRDefault="008F2FC2" w:rsidP="008F2FC2">
      <w:pPr>
        <w:rPr>
          <w:lang w:val="lt-LT"/>
        </w:rPr>
      </w:pPr>
      <w:r w:rsidRPr="00652EAF">
        <w:rPr>
          <w:spacing w:val="2"/>
          <w:szCs w:val="22"/>
          <w:lang w:val="lt-LT"/>
        </w:rPr>
        <w:t xml:space="preserve">1 ml nosies purškalo </w:t>
      </w:r>
      <w:r w:rsidR="00A7342C" w:rsidRPr="00652EAF">
        <w:rPr>
          <w:spacing w:val="2"/>
          <w:szCs w:val="22"/>
          <w:lang w:val="lt-LT"/>
        </w:rPr>
        <w:t>(</w:t>
      </w:r>
      <w:r w:rsidRPr="00652EAF">
        <w:rPr>
          <w:spacing w:val="2"/>
          <w:szCs w:val="22"/>
          <w:lang w:val="lt-LT"/>
        </w:rPr>
        <w:t>tirpal</w:t>
      </w:r>
      <w:r w:rsidR="00A7342C" w:rsidRPr="00652EAF">
        <w:rPr>
          <w:spacing w:val="2"/>
          <w:szCs w:val="22"/>
          <w:lang w:val="lt-LT"/>
        </w:rPr>
        <w:t>o)</w:t>
      </w:r>
      <w:r w:rsidRPr="00652EAF">
        <w:rPr>
          <w:spacing w:val="2"/>
          <w:szCs w:val="22"/>
          <w:lang w:val="lt-LT"/>
        </w:rPr>
        <w:t xml:space="preserve"> yra 1 mg ksi</w:t>
      </w:r>
      <w:r w:rsidR="00A7342C" w:rsidRPr="00652EAF">
        <w:rPr>
          <w:spacing w:val="2"/>
          <w:szCs w:val="22"/>
          <w:lang w:val="lt-LT"/>
        </w:rPr>
        <w:t>l</w:t>
      </w:r>
      <w:r w:rsidRPr="00652EAF">
        <w:rPr>
          <w:spacing w:val="2"/>
          <w:szCs w:val="22"/>
          <w:lang w:val="lt-LT"/>
        </w:rPr>
        <w:t>ometazolino hidrochlorido</w:t>
      </w:r>
      <w:r w:rsidR="00A7342C" w:rsidRPr="00652EAF">
        <w:rPr>
          <w:spacing w:val="2"/>
          <w:szCs w:val="22"/>
          <w:lang w:val="lt-LT"/>
        </w:rPr>
        <w:t>.</w:t>
      </w:r>
      <w:r w:rsidRPr="00652EAF">
        <w:rPr>
          <w:spacing w:val="2"/>
          <w:szCs w:val="22"/>
          <w:lang w:val="lt-LT"/>
        </w:rPr>
        <w:t xml:space="preserve">  </w:t>
      </w:r>
    </w:p>
    <w:p w:rsidR="008F2FC2" w:rsidRPr="00652EAF" w:rsidRDefault="008F2FC2" w:rsidP="008F2FC2">
      <w:pPr>
        <w:rPr>
          <w:spacing w:val="2"/>
          <w:szCs w:val="22"/>
          <w:lang w:val="lt-LT"/>
        </w:rPr>
      </w:pPr>
      <w:r w:rsidRPr="00652EAF">
        <w:rPr>
          <w:spacing w:val="2"/>
          <w:szCs w:val="22"/>
          <w:lang w:val="lt-LT"/>
        </w:rPr>
        <w:t xml:space="preserve">1 </w:t>
      </w:r>
      <w:r w:rsidR="00E478E7" w:rsidRPr="00652EAF">
        <w:rPr>
          <w:spacing w:val="2"/>
          <w:szCs w:val="22"/>
          <w:lang w:val="lt-LT"/>
        </w:rPr>
        <w:t xml:space="preserve">vienkartinėje </w:t>
      </w:r>
      <w:r w:rsidRPr="00652EAF">
        <w:rPr>
          <w:spacing w:val="2"/>
          <w:szCs w:val="22"/>
          <w:lang w:val="lt-LT"/>
        </w:rPr>
        <w:t>dozėje (140 mikrolitrų) yra 140 mikrogramų ksilometazolino hidrochlorido.</w:t>
      </w:r>
    </w:p>
    <w:p w:rsidR="008F2FC2" w:rsidRPr="00652EAF" w:rsidRDefault="008F2FC2" w:rsidP="008F2FC2">
      <w:pPr>
        <w:rPr>
          <w:spacing w:val="2"/>
          <w:szCs w:val="22"/>
          <w:lang w:val="lt-LT"/>
        </w:rPr>
      </w:pPr>
    </w:p>
    <w:p w:rsidR="008F2FC2" w:rsidRPr="00652EAF" w:rsidRDefault="008F2FC2" w:rsidP="008F2FC2">
      <w:pPr>
        <w:rPr>
          <w:lang w:val="lt-LT"/>
        </w:rPr>
      </w:pPr>
      <w:r w:rsidRPr="00652EAF">
        <w:rPr>
          <w:spacing w:val="2"/>
          <w:szCs w:val="22"/>
          <w:lang w:val="lt-LT"/>
        </w:rPr>
        <w:t>1 ml nosies purškal</w:t>
      </w:r>
      <w:r w:rsidR="00A7342C" w:rsidRPr="00652EAF">
        <w:rPr>
          <w:spacing w:val="2"/>
          <w:szCs w:val="22"/>
          <w:lang w:val="lt-LT"/>
        </w:rPr>
        <w:t>o</w:t>
      </w:r>
      <w:r w:rsidRPr="00652EAF">
        <w:rPr>
          <w:spacing w:val="2"/>
          <w:szCs w:val="22"/>
          <w:lang w:val="lt-LT"/>
        </w:rPr>
        <w:t xml:space="preserve"> </w:t>
      </w:r>
      <w:r w:rsidR="00A7342C" w:rsidRPr="00652EAF">
        <w:rPr>
          <w:spacing w:val="2"/>
          <w:szCs w:val="22"/>
          <w:lang w:val="lt-LT"/>
        </w:rPr>
        <w:t>(</w:t>
      </w:r>
      <w:r w:rsidRPr="00652EAF">
        <w:rPr>
          <w:spacing w:val="2"/>
          <w:szCs w:val="22"/>
          <w:lang w:val="lt-LT"/>
        </w:rPr>
        <w:t>tirpal</w:t>
      </w:r>
      <w:r w:rsidR="00A7342C" w:rsidRPr="00652EAF">
        <w:rPr>
          <w:spacing w:val="2"/>
          <w:szCs w:val="22"/>
          <w:lang w:val="lt-LT"/>
        </w:rPr>
        <w:t>o)</w:t>
      </w:r>
      <w:r w:rsidRPr="00652EAF">
        <w:rPr>
          <w:spacing w:val="2"/>
          <w:szCs w:val="22"/>
          <w:lang w:val="lt-LT"/>
        </w:rPr>
        <w:t xml:space="preserve"> taip pat yra 10,2 mg benzalkonio chlorido</w:t>
      </w:r>
      <w:r w:rsidR="00A7342C" w:rsidRPr="00652EAF">
        <w:rPr>
          <w:spacing w:val="2"/>
          <w:szCs w:val="22"/>
          <w:lang w:val="lt-LT"/>
        </w:rPr>
        <w:t>.</w:t>
      </w:r>
      <w:r w:rsidRPr="00652EAF">
        <w:rPr>
          <w:spacing w:val="2"/>
          <w:szCs w:val="22"/>
          <w:lang w:val="lt-LT"/>
        </w:rPr>
        <w:t xml:space="preserve"> </w:t>
      </w:r>
    </w:p>
    <w:p w:rsidR="008F2FC2" w:rsidRPr="00652EAF" w:rsidRDefault="008F2FC2" w:rsidP="008F2FC2">
      <w:pPr>
        <w:rPr>
          <w:spacing w:val="2"/>
          <w:szCs w:val="22"/>
          <w:lang w:val="lt-LT"/>
        </w:rPr>
      </w:pPr>
      <w:r w:rsidRPr="00652EAF">
        <w:rPr>
          <w:spacing w:val="2"/>
          <w:szCs w:val="22"/>
          <w:lang w:val="lt-LT"/>
        </w:rPr>
        <w:t xml:space="preserve">1 </w:t>
      </w:r>
      <w:r w:rsidR="00E478E7" w:rsidRPr="00652EAF">
        <w:rPr>
          <w:spacing w:val="2"/>
          <w:szCs w:val="22"/>
          <w:lang w:val="lt-LT"/>
        </w:rPr>
        <w:t xml:space="preserve">vienkartinėje </w:t>
      </w:r>
      <w:r w:rsidRPr="00652EAF">
        <w:rPr>
          <w:spacing w:val="2"/>
          <w:szCs w:val="22"/>
          <w:lang w:val="lt-LT"/>
        </w:rPr>
        <w:t>dozėje (140 mikrolitrų) yra 1,43 mg benzalkonio chlorido.</w:t>
      </w:r>
    </w:p>
    <w:p w:rsidR="008F2FC2" w:rsidRPr="00652EAF" w:rsidRDefault="008F2FC2" w:rsidP="008F2FC2">
      <w:pPr>
        <w:rPr>
          <w:spacing w:val="2"/>
          <w:szCs w:val="22"/>
          <w:lang w:val="lt-LT"/>
        </w:rPr>
      </w:pPr>
    </w:p>
    <w:p w:rsidR="00F34163" w:rsidRPr="00652EAF" w:rsidRDefault="00F34163" w:rsidP="00F34163">
      <w:pPr>
        <w:rPr>
          <w:szCs w:val="24"/>
          <w:lang w:val="lt-LT"/>
        </w:rPr>
      </w:pPr>
      <w:r w:rsidRPr="00652EAF">
        <w:rPr>
          <w:szCs w:val="24"/>
          <w:lang w:val="lt-LT"/>
        </w:rPr>
        <w:t>Visos pagalbinės medžiagos išvardytos 6.1 skyriuje.</w:t>
      </w:r>
    </w:p>
    <w:p w:rsidR="00F34163" w:rsidRPr="00652EAF" w:rsidRDefault="00F34163" w:rsidP="00F34163">
      <w:pPr>
        <w:rPr>
          <w:szCs w:val="24"/>
          <w:lang w:val="lt-LT"/>
        </w:rPr>
      </w:pPr>
    </w:p>
    <w:p w:rsidR="00F34163" w:rsidRPr="00652EAF" w:rsidRDefault="00F34163" w:rsidP="00F34163">
      <w:pPr>
        <w:rPr>
          <w:szCs w:val="24"/>
          <w:lang w:val="lt-LT"/>
        </w:rPr>
      </w:pPr>
    </w:p>
    <w:p w:rsidR="00F34163" w:rsidRPr="00652EAF" w:rsidRDefault="00F34163" w:rsidP="00F34163">
      <w:pPr>
        <w:pStyle w:val="Antrat3"/>
        <w:spacing w:before="0" w:after="0" w:line="240" w:lineRule="auto"/>
        <w:rPr>
          <w:rFonts w:ascii="Times New Roman" w:hAnsi="Times New Roman"/>
          <w:sz w:val="22"/>
          <w:lang w:val="lt-LT"/>
        </w:rPr>
      </w:pPr>
      <w:r w:rsidRPr="00652EAF">
        <w:rPr>
          <w:rFonts w:ascii="Times New Roman" w:hAnsi="Times New Roman"/>
          <w:sz w:val="22"/>
          <w:lang w:val="lt-LT"/>
        </w:rPr>
        <w:t>3.</w:t>
      </w:r>
      <w:r w:rsidRPr="00652EAF">
        <w:rPr>
          <w:rFonts w:ascii="Times New Roman" w:hAnsi="Times New Roman"/>
          <w:sz w:val="22"/>
          <w:lang w:val="lt-LT"/>
        </w:rPr>
        <w:tab/>
        <w:t>FARMACINĖ FORMA</w:t>
      </w:r>
    </w:p>
    <w:p w:rsidR="00F34163" w:rsidRPr="00652EAF" w:rsidRDefault="00F34163" w:rsidP="00F34163">
      <w:pPr>
        <w:rPr>
          <w:szCs w:val="24"/>
          <w:lang w:val="lt-LT"/>
        </w:rPr>
      </w:pPr>
    </w:p>
    <w:p w:rsidR="008F2FC2" w:rsidRPr="00652EAF" w:rsidRDefault="008F2FC2" w:rsidP="008F2FC2">
      <w:pPr>
        <w:tabs>
          <w:tab w:val="left" w:pos="-3261"/>
        </w:tabs>
        <w:rPr>
          <w:spacing w:val="2"/>
          <w:szCs w:val="22"/>
          <w:lang w:val="lt-LT"/>
        </w:rPr>
      </w:pPr>
      <w:r w:rsidRPr="00652EAF">
        <w:rPr>
          <w:spacing w:val="2"/>
          <w:szCs w:val="22"/>
          <w:lang w:val="lt-LT"/>
        </w:rPr>
        <w:t xml:space="preserve">Nosies purškalas </w:t>
      </w:r>
      <w:r w:rsidR="00A7342C" w:rsidRPr="00652EAF">
        <w:rPr>
          <w:spacing w:val="2"/>
          <w:szCs w:val="22"/>
          <w:lang w:val="lt-LT"/>
        </w:rPr>
        <w:t>(</w:t>
      </w:r>
      <w:r w:rsidRPr="00652EAF">
        <w:rPr>
          <w:spacing w:val="2"/>
          <w:szCs w:val="22"/>
          <w:lang w:val="lt-LT"/>
        </w:rPr>
        <w:t>tirpalas</w:t>
      </w:r>
      <w:r w:rsidR="00A7342C" w:rsidRPr="00652EAF">
        <w:rPr>
          <w:spacing w:val="2"/>
          <w:szCs w:val="22"/>
          <w:lang w:val="lt-LT"/>
        </w:rPr>
        <w:t>)</w:t>
      </w:r>
    </w:p>
    <w:p w:rsidR="00F34163" w:rsidRPr="00652EAF" w:rsidRDefault="008F2FC2" w:rsidP="00F34163">
      <w:pPr>
        <w:rPr>
          <w:szCs w:val="24"/>
          <w:lang w:val="lt-LT"/>
        </w:rPr>
      </w:pPr>
      <w:r w:rsidRPr="00652EAF">
        <w:rPr>
          <w:spacing w:val="2"/>
          <w:szCs w:val="22"/>
          <w:lang w:val="lt-LT"/>
        </w:rPr>
        <w:t>Skaidrus ir bespalvis tirpalas.</w:t>
      </w:r>
    </w:p>
    <w:p w:rsidR="00F34163" w:rsidRPr="00652EAF" w:rsidRDefault="00F34163" w:rsidP="00F34163">
      <w:pPr>
        <w:rPr>
          <w:szCs w:val="24"/>
          <w:lang w:val="lt-LT"/>
        </w:rPr>
      </w:pPr>
    </w:p>
    <w:p w:rsidR="00F34163" w:rsidRPr="00652EAF" w:rsidRDefault="00F34163" w:rsidP="00F34163">
      <w:pPr>
        <w:rPr>
          <w:szCs w:val="24"/>
          <w:lang w:val="lt-LT"/>
        </w:rPr>
      </w:pPr>
    </w:p>
    <w:p w:rsidR="00F34163" w:rsidRPr="00652EAF" w:rsidRDefault="00F34163" w:rsidP="00F34163">
      <w:pPr>
        <w:pStyle w:val="Antrat3"/>
        <w:spacing w:before="0" w:after="0" w:line="240" w:lineRule="auto"/>
        <w:rPr>
          <w:rFonts w:ascii="Times New Roman" w:hAnsi="Times New Roman"/>
          <w:sz w:val="22"/>
          <w:lang w:val="lt-LT"/>
        </w:rPr>
      </w:pPr>
      <w:r w:rsidRPr="00652EAF">
        <w:rPr>
          <w:rFonts w:ascii="Times New Roman" w:hAnsi="Times New Roman"/>
          <w:sz w:val="22"/>
          <w:lang w:val="lt-LT"/>
        </w:rPr>
        <w:t>4.</w:t>
      </w:r>
      <w:r w:rsidRPr="00652EAF">
        <w:rPr>
          <w:rFonts w:ascii="Times New Roman" w:hAnsi="Times New Roman"/>
          <w:sz w:val="22"/>
          <w:lang w:val="lt-LT"/>
        </w:rPr>
        <w:tab/>
        <w:t>KLINIKINĖ INFORMACIJA</w:t>
      </w:r>
    </w:p>
    <w:p w:rsidR="00F34163" w:rsidRPr="00652EAF" w:rsidRDefault="00F34163" w:rsidP="00F34163">
      <w:pPr>
        <w:rPr>
          <w:szCs w:val="24"/>
          <w:lang w:val="lt-LT"/>
        </w:rPr>
      </w:pPr>
    </w:p>
    <w:p w:rsidR="00F34163" w:rsidRPr="00652EAF" w:rsidRDefault="00F34163" w:rsidP="00F34163">
      <w:pPr>
        <w:pStyle w:val="Antrat4"/>
        <w:rPr>
          <w:rFonts w:ascii="Times New Roman" w:hAnsi="Times New Roman"/>
          <w:sz w:val="22"/>
          <w:lang w:val="lt-LT"/>
        </w:rPr>
      </w:pPr>
      <w:r w:rsidRPr="00652EAF">
        <w:rPr>
          <w:rFonts w:ascii="Times New Roman" w:hAnsi="Times New Roman"/>
          <w:sz w:val="22"/>
          <w:lang w:val="lt-LT"/>
        </w:rPr>
        <w:t>4.1</w:t>
      </w:r>
      <w:r w:rsidRPr="00652EAF">
        <w:rPr>
          <w:rFonts w:ascii="Times New Roman" w:hAnsi="Times New Roman"/>
          <w:sz w:val="22"/>
          <w:lang w:val="lt-LT"/>
        </w:rPr>
        <w:tab/>
        <w:t>Terapinės indikacijos</w:t>
      </w:r>
    </w:p>
    <w:p w:rsidR="00F34163" w:rsidRPr="00652EAF" w:rsidRDefault="00F34163" w:rsidP="00F34163">
      <w:pPr>
        <w:rPr>
          <w:szCs w:val="24"/>
          <w:lang w:val="lt-LT"/>
        </w:rPr>
      </w:pPr>
    </w:p>
    <w:p w:rsidR="00F34163" w:rsidRPr="00652EAF" w:rsidRDefault="003936F8" w:rsidP="00F34163">
      <w:pPr>
        <w:rPr>
          <w:szCs w:val="24"/>
          <w:lang w:val="lt-LT"/>
        </w:rPr>
      </w:pPr>
      <w:r>
        <w:rPr>
          <w:szCs w:val="22"/>
        </w:rPr>
        <w:t xml:space="preserve">Rinito ar sinusito sukelto nosies gleivinės paburkimo trumpalaikis simptominis gydymas. </w:t>
      </w:r>
      <w:r w:rsidRPr="003936F8">
        <w:rPr>
          <w:szCs w:val="22"/>
        </w:rPr>
        <w:t xml:space="preserve"> </w:t>
      </w:r>
    </w:p>
    <w:p w:rsidR="00F34163" w:rsidRPr="00652EAF" w:rsidRDefault="00F34163" w:rsidP="00F34163">
      <w:pPr>
        <w:rPr>
          <w:szCs w:val="24"/>
          <w:lang w:val="lt-LT"/>
        </w:rPr>
      </w:pPr>
    </w:p>
    <w:p w:rsidR="00F34163" w:rsidRPr="00652EAF" w:rsidRDefault="00F34163" w:rsidP="00F34163">
      <w:pPr>
        <w:pStyle w:val="Antrat4"/>
        <w:rPr>
          <w:rFonts w:ascii="Times New Roman" w:hAnsi="Times New Roman"/>
          <w:sz w:val="22"/>
          <w:lang w:val="lt-LT"/>
        </w:rPr>
      </w:pPr>
      <w:r w:rsidRPr="00652EAF">
        <w:rPr>
          <w:rFonts w:ascii="Times New Roman" w:hAnsi="Times New Roman"/>
          <w:sz w:val="22"/>
          <w:lang w:val="lt-LT"/>
        </w:rPr>
        <w:t>4.2</w:t>
      </w:r>
      <w:r w:rsidRPr="00652EAF">
        <w:rPr>
          <w:rFonts w:ascii="Times New Roman" w:hAnsi="Times New Roman"/>
          <w:sz w:val="22"/>
          <w:lang w:val="lt-LT"/>
        </w:rPr>
        <w:tab/>
        <w:t>Dozavimas ir vartojimo metodas</w:t>
      </w:r>
    </w:p>
    <w:p w:rsidR="00F34163" w:rsidRPr="00652EAF" w:rsidRDefault="00F34163" w:rsidP="00F34163">
      <w:pPr>
        <w:rPr>
          <w:szCs w:val="24"/>
          <w:lang w:val="lt-LT"/>
        </w:rPr>
      </w:pPr>
    </w:p>
    <w:p w:rsidR="007E3E67" w:rsidRPr="00652EAF" w:rsidRDefault="007E3E67" w:rsidP="007E3E67">
      <w:pPr>
        <w:pStyle w:val="Style3"/>
        <w:ind w:left="0"/>
        <w:rPr>
          <w:sz w:val="22"/>
          <w:szCs w:val="22"/>
          <w:u w:val="single"/>
          <w:lang w:val="lt-LT"/>
        </w:rPr>
      </w:pPr>
      <w:r w:rsidRPr="00652EAF">
        <w:rPr>
          <w:sz w:val="22"/>
          <w:szCs w:val="22"/>
          <w:u w:val="single"/>
          <w:lang w:val="lt-LT"/>
        </w:rPr>
        <w:t>Vartojimo būdas</w:t>
      </w:r>
    </w:p>
    <w:p w:rsidR="007E3E67" w:rsidRPr="00652EAF" w:rsidRDefault="00825DE5" w:rsidP="007E3E67">
      <w:pPr>
        <w:pStyle w:val="Style3"/>
        <w:ind w:left="0"/>
        <w:rPr>
          <w:sz w:val="22"/>
          <w:szCs w:val="22"/>
          <w:lang w:val="lt-LT"/>
        </w:rPr>
      </w:pPr>
      <w:r w:rsidRPr="00652EAF">
        <w:rPr>
          <w:sz w:val="22"/>
          <w:szCs w:val="22"/>
          <w:lang w:val="lt-LT"/>
        </w:rPr>
        <w:t xml:space="preserve">Vartoti </w:t>
      </w:r>
      <w:r w:rsidR="007E3E67" w:rsidRPr="00652EAF">
        <w:rPr>
          <w:sz w:val="22"/>
          <w:szCs w:val="22"/>
          <w:lang w:val="lt-LT"/>
        </w:rPr>
        <w:t>į nosį</w:t>
      </w:r>
    </w:p>
    <w:p w:rsidR="007E3E67" w:rsidRPr="00652EAF" w:rsidRDefault="007E3E67" w:rsidP="007E3E67">
      <w:pPr>
        <w:pStyle w:val="Style3"/>
        <w:ind w:left="0"/>
        <w:rPr>
          <w:sz w:val="22"/>
          <w:szCs w:val="22"/>
          <w:lang w:val="lt-LT"/>
        </w:rPr>
      </w:pPr>
    </w:p>
    <w:p w:rsidR="007E3E67" w:rsidRPr="00652EAF" w:rsidRDefault="007E3E67" w:rsidP="007E3E67">
      <w:pPr>
        <w:rPr>
          <w:szCs w:val="22"/>
          <w:lang w:val="lt-LT"/>
        </w:rPr>
      </w:pPr>
      <w:r w:rsidRPr="00652EAF">
        <w:rPr>
          <w:szCs w:val="22"/>
          <w:lang w:val="lt-LT"/>
        </w:rPr>
        <w:t>Rhinivin 1 mg/ml, nosies purškalas (tirpalas)</w:t>
      </w:r>
      <w:r w:rsidRPr="00652EAF">
        <w:rPr>
          <w:spacing w:val="2"/>
          <w:szCs w:val="22"/>
          <w:lang w:val="lt-LT"/>
        </w:rPr>
        <w:t xml:space="preserve"> turi</w:t>
      </w:r>
      <w:r w:rsidRPr="00652EAF">
        <w:rPr>
          <w:spacing w:val="2"/>
          <w:lang w:val="lt-LT"/>
        </w:rPr>
        <w:t xml:space="preserve"> būti naudojamas </w:t>
      </w:r>
      <w:r w:rsidR="00F913E4" w:rsidRPr="00652EAF">
        <w:rPr>
          <w:spacing w:val="2"/>
          <w:lang w:val="lt-LT"/>
        </w:rPr>
        <w:t>į</w:t>
      </w:r>
      <w:r w:rsidRPr="00652EAF">
        <w:rPr>
          <w:spacing w:val="2"/>
          <w:lang w:val="lt-LT"/>
        </w:rPr>
        <w:t>sipurškus nosį.</w:t>
      </w:r>
    </w:p>
    <w:p w:rsidR="007E3E67" w:rsidRPr="00652EAF" w:rsidRDefault="007E3E67" w:rsidP="007E3E67">
      <w:pPr>
        <w:pStyle w:val="Style3"/>
        <w:ind w:left="0"/>
        <w:rPr>
          <w:spacing w:val="2"/>
          <w:sz w:val="22"/>
          <w:szCs w:val="22"/>
          <w:lang w:val="lt-LT"/>
        </w:rPr>
      </w:pPr>
    </w:p>
    <w:p w:rsidR="007E3E67" w:rsidRPr="00652EAF" w:rsidRDefault="007E3E67" w:rsidP="007E3E67">
      <w:pPr>
        <w:rPr>
          <w:lang w:val="lt-LT"/>
        </w:rPr>
      </w:pPr>
      <w:r w:rsidRPr="00652EAF">
        <w:rPr>
          <w:spacing w:val="2"/>
          <w:szCs w:val="22"/>
          <w:lang w:val="lt-LT"/>
        </w:rPr>
        <w:t xml:space="preserve">Nuimkite apsauginį gaubtelį. </w:t>
      </w:r>
      <w:r w:rsidRPr="00652EAF">
        <w:rPr>
          <w:szCs w:val="22"/>
          <w:lang w:val="lt-LT"/>
        </w:rPr>
        <w:t>Prieš naudojant pirmą kartą, paspauskite purkštuką 5 kartus, kad j</w:t>
      </w:r>
      <w:r w:rsidR="00706382">
        <w:rPr>
          <w:szCs w:val="22"/>
          <w:lang w:val="lt-LT"/>
        </w:rPr>
        <w:t xml:space="preserve">į </w:t>
      </w:r>
      <w:r w:rsidR="00E156BF">
        <w:rPr>
          <w:szCs w:val="22"/>
          <w:lang w:val="lt-LT"/>
        </w:rPr>
        <w:t>paruoštumėte</w:t>
      </w:r>
      <w:r w:rsidR="00EB6997">
        <w:rPr>
          <w:szCs w:val="22"/>
          <w:lang w:val="lt-LT"/>
        </w:rPr>
        <w:t xml:space="preserve"> naudojimui</w:t>
      </w:r>
      <w:r w:rsidRPr="00652EAF">
        <w:rPr>
          <w:szCs w:val="22"/>
          <w:lang w:val="lt-LT"/>
        </w:rPr>
        <w:t>. Jei produkto nenaudojote maksim</w:t>
      </w:r>
      <w:r w:rsidR="00706382">
        <w:rPr>
          <w:szCs w:val="22"/>
          <w:lang w:val="lt-LT"/>
        </w:rPr>
        <w:t>aliai</w:t>
      </w:r>
      <w:r w:rsidR="001301F3">
        <w:rPr>
          <w:szCs w:val="22"/>
          <w:lang w:val="lt-LT"/>
        </w:rPr>
        <w:t xml:space="preserve"> </w:t>
      </w:r>
      <w:r w:rsidRPr="00652EAF">
        <w:rPr>
          <w:szCs w:val="22"/>
          <w:lang w:val="lt-LT"/>
        </w:rPr>
        <w:t>14 dienų (po pirmo naudojimo), paspauskite purkštuką vieną kartą tam, kad jį aktyvuotumėte</w:t>
      </w:r>
      <w:r w:rsidRPr="00652EAF">
        <w:rPr>
          <w:i/>
          <w:iCs/>
          <w:szCs w:val="22"/>
          <w:lang w:val="lt-LT"/>
        </w:rPr>
        <w:t>.</w:t>
      </w:r>
    </w:p>
    <w:p w:rsidR="007E3E67" w:rsidRPr="00652EAF" w:rsidRDefault="007E3E67" w:rsidP="007E3E67">
      <w:pPr>
        <w:pStyle w:val="Style3"/>
        <w:ind w:left="0"/>
        <w:rPr>
          <w:lang w:val="lt-LT"/>
        </w:rPr>
      </w:pPr>
      <w:r w:rsidRPr="00652EAF">
        <w:rPr>
          <w:spacing w:val="2"/>
          <w:sz w:val="22"/>
          <w:szCs w:val="22"/>
          <w:lang w:val="lt-LT"/>
        </w:rPr>
        <w:t xml:space="preserve">Įkiškite purkštuko galą į šnervę ir stipriai spustelėkite purkštuką. Ištraukite purkštuko galą iš šnervės </w:t>
      </w:r>
      <w:r w:rsidR="00AB3E25" w:rsidRPr="00652EAF">
        <w:rPr>
          <w:spacing w:val="2"/>
          <w:sz w:val="22"/>
          <w:szCs w:val="22"/>
          <w:lang w:val="lt-LT"/>
        </w:rPr>
        <w:t>prieš atleisdami purkštuką</w:t>
      </w:r>
      <w:r w:rsidRPr="00652EAF">
        <w:rPr>
          <w:spacing w:val="2"/>
          <w:sz w:val="22"/>
          <w:szCs w:val="22"/>
          <w:lang w:val="lt-LT"/>
        </w:rPr>
        <w:t xml:space="preserve">. Optimalus purškalo pasiskirstymas būna tada, kai </w:t>
      </w:r>
      <w:r w:rsidR="00BA0593">
        <w:rPr>
          <w:spacing w:val="2"/>
          <w:sz w:val="22"/>
          <w:szCs w:val="22"/>
          <w:lang w:val="lt-LT"/>
        </w:rPr>
        <w:t>įpurškimo</w:t>
      </w:r>
      <w:r w:rsidR="00BA0593" w:rsidRPr="00652EAF">
        <w:rPr>
          <w:spacing w:val="2"/>
          <w:sz w:val="22"/>
          <w:szCs w:val="22"/>
          <w:lang w:val="lt-LT"/>
        </w:rPr>
        <w:t xml:space="preserve"> </w:t>
      </w:r>
      <w:r w:rsidRPr="00652EAF">
        <w:rPr>
          <w:spacing w:val="2"/>
          <w:sz w:val="22"/>
          <w:szCs w:val="22"/>
          <w:lang w:val="lt-LT"/>
        </w:rPr>
        <w:t xml:space="preserve">metu įkvepiama truputį oro. Po naudojimo uždėkite apsauginį gaubtelį. Purkštukas-dozatorius užtikriną gerą tirpalo paskirstymą nosies gleivinėje. Dozavimo mechanizmas užtikrina tikslią dozę ir apsaugo nuo netyčinio perdozavimo. </w:t>
      </w:r>
    </w:p>
    <w:p w:rsidR="007E3E67" w:rsidRPr="00652EAF" w:rsidRDefault="007E3E67" w:rsidP="007E3E67">
      <w:pPr>
        <w:pStyle w:val="Style3"/>
        <w:ind w:left="0"/>
        <w:rPr>
          <w:spacing w:val="2"/>
          <w:sz w:val="22"/>
          <w:szCs w:val="22"/>
          <w:lang w:val="lt-LT"/>
        </w:rPr>
      </w:pPr>
    </w:p>
    <w:p w:rsidR="007E3E67" w:rsidRPr="00AD16AF" w:rsidRDefault="007E3E67" w:rsidP="007E3E67">
      <w:pPr>
        <w:rPr>
          <w:spacing w:val="2"/>
          <w:szCs w:val="22"/>
          <w:u w:val="single"/>
          <w:lang w:val="lt-LT"/>
        </w:rPr>
      </w:pPr>
      <w:r w:rsidRPr="00AD16AF">
        <w:rPr>
          <w:spacing w:val="2"/>
          <w:szCs w:val="22"/>
          <w:u w:val="single"/>
          <w:lang w:val="lt-LT"/>
        </w:rPr>
        <w:t>Suaugusiems ir</w:t>
      </w:r>
      <w:r w:rsidR="00BA0593">
        <w:rPr>
          <w:spacing w:val="2"/>
          <w:szCs w:val="22"/>
          <w:u w:val="single"/>
          <w:lang w:val="lt-LT"/>
        </w:rPr>
        <w:t xml:space="preserve"> vyresniems kaip 10 metų</w:t>
      </w:r>
      <w:r w:rsidRPr="00AD16AF">
        <w:rPr>
          <w:spacing w:val="2"/>
          <w:szCs w:val="22"/>
          <w:u w:val="single"/>
          <w:lang w:val="lt-LT"/>
        </w:rPr>
        <w:t xml:space="preserve"> vaikams:</w:t>
      </w:r>
    </w:p>
    <w:p w:rsidR="007E3E67" w:rsidRPr="00652EAF" w:rsidRDefault="007E3E67" w:rsidP="007E3E67">
      <w:pPr>
        <w:rPr>
          <w:spacing w:val="2"/>
          <w:szCs w:val="22"/>
          <w:lang w:val="lt-LT"/>
        </w:rPr>
      </w:pPr>
      <w:r w:rsidRPr="00652EAF">
        <w:rPr>
          <w:spacing w:val="2"/>
          <w:szCs w:val="22"/>
          <w:lang w:val="lt-LT"/>
        </w:rPr>
        <w:t xml:space="preserve">Pagal individualius poreikius, bet ne dažniau, nei 3 kartus per </w:t>
      </w:r>
      <w:r w:rsidR="002D7305" w:rsidRPr="00652EAF">
        <w:rPr>
          <w:spacing w:val="2"/>
          <w:szCs w:val="22"/>
          <w:lang w:val="lt-LT"/>
        </w:rPr>
        <w:t>parą</w:t>
      </w:r>
      <w:r w:rsidRPr="00652EAF">
        <w:rPr>
          <w:spacing w:val="2"/>
          <w:szCs w:val="22"/>
          <w:lang w:val="lt-LT"/>
        </w:rPr>
        <w:t>, po 1 papurškimą į šnerves.</w:t>
      </w:r>
    </w:p>
    <w:p w:rsidR="007E3E67" w:rsidRPr="00652EAF" w:rsidRDefault="007E3E67" w:rsidP="007E3E67">
      <w:pPr>
        <w:rPr>
          <w:szCs w:val="22"/>
          <w:lang w:val="lt-LT"/>
        </w:rPr>
      </w:pPr>
    </w:p>
    <w:p w:rsidR="007E3E67" w:rsidRPr="00652EAF" w:rsidRDefault="007E3E67" w:rsidP="007E3E67">
      <w:pPr>
        <w:rPr>
          <w:lang w:val="lt-LT"/>
        </w:rPr>
      </w:pPr>
      <w:r w:rsidRPr="00652EAF">
        <w:rPr>
          <w:szCs w:val="22"/>
          <w:lang w:val="lt-LT"/>
        </w:rPr>
        <w:t>Rhinivin</w:t>
      </w:r>
      <w:r w:rsidRPr="00652EAF">
        <w:rPr>
          <w:spacing w:val="2"/>
          <w:szCs w:val="22"/>
          <w:lang w:val="lt-LT"/>
        </w:rPr>
        <w:t xml:space="preserve"> 1 mg/ml, nosies purškalas nerekomenduojamas vaikams iki 10 metų amžiaus. Vaikams iki 10 metų amžiaus yra kitokių šio vaisto farmacinių ir stiprumo formų.</w:t>
      </w:r>
    </w:p>
    <w:p w:rsidR="007E3E67" w:rsidRPr="00652EAF" w:rsidRDefault="007E3E67" w:rsidP="007E3E67">
      <w:pPr>
        <w:rPr>
          <w:spacing w:val="2"/>
          <w:szCs w:val="22"/>
          <w:lang w:val="lt-LT"/>
        </w:rPr>
      </w:pPr>
    </w:p>
    <w:p w:rsidR="007E3E67" w:rsidRPr="00652EAF" w:rsidRDefault="007E3E67" w:rsidP="007E3E67">
      <w:pPr>
        <w:rPr>
          <w:lang w:val="lt-LT"/>
        </w:rPr>
      </w:pPr>
      <w:r w:rsidRPr="00652EAF">
        <w:rPr>
          <w:szCs w:val="22"/>
          <w:lang w:val="lt-LT"/>
        </w:rPr>
        <w:t>Ksilometazolino hidrochloridas neturi būti naudojamas ilgau, nei septynias dienas iš eilės. Vartojant per ilgai ar per didelius kiekius nosis gali užsikimšti. Rekomenduojamos dozės viršyti negalima, ypač vaikams ir vyresnio amžiaus žmonėms.</w:t>
      </w:r>
    </w:p>
    <w:p w:rsidR="00F34163" w:rsidRPr="00652EAF" w:rsidRDefault="00F34163" w:rsidP="00F34163">
      <w:pPr>
        <w:rPr>
          <w:szCs w:val="24"/>
          <w:lang w:val="lt-LT"/>
        </w:rPr>
      </w:pPr>
    </w:p>
    <w:p w:rsidR="00F34163" w:rsidRPr="00652EAF" w:rsidRDefault="00F34163" w:rsidP="00F34163">
      <w:pPr>
        <w:pStyle w:val="Antrat4"/>
        <w:rPr>
          <w:rFonts w:ascii="Times New Roman" w:hAnsi="Times New Roman"/>
          <w:sz w:val="22"/>
          <w:lang w:val="lt-LT"/>
        </w:rPr>
      </w:pPr>
      <w:r w:rsidRPr="00652EAF">
        <w:rPr>
          <w:rFonts w:ascii="Times New Roman" w:hAnsi="Times New Roman"/>
          <w:sz w:val="22"/>
          <w:lang w:val="lt-LT"/>
        </w:rPr>
        <w:lastRenderedPageBreak/>
        <w:t>4.3</w:t>
      </w:r>
      <w:r w:rsidRPr="00652EAF">
        <w:rPr>
          <w:rFonts w:ascii="Times New Roman" w:hAnsi="Times New Roman"/>
          <w:sz w:val="22"/>
          <w:lang w:val="lt-LT"/>
        </w:rPr>
        <w:tab/>
        <w:t>Kontraindikacijos</w:t>
      </w:r>
    </w:p>
    <w:p w:rsidR="00F34163" w:rsidRPr="00652EAF" w:rsidRDefault="00F34163" w:rsidP="00F34163">
      <w:pPr>
        <w:rPr>
          <w:szCs w:val="24"/>
          <w:lang w:val="lt-LT"/>
        </w:rPr>
      </w:pPr>
    </w:p>
    <w:p w:rsidR="00F17609" w:rsidRPr="00652EAF" w:rsidRDefault="00F17609" w:rsidP="00F17609">
      <w:pPr>
        <w:rPr>
          <w:szCs w:val="22"/>
          <w:lang w:val="lt-LT"/>
        </w:rPr>
      </w:pPr>
      <w:r w:rsidRPr="00652EAF">
        <w:rPr>
          <w:szCs w:val="22"/>
          <w:lang w:val="lt-LT"/>
        </w:rPr>
        <w:t>Ksilometazoliną draudžiama naudoti po transsfenoidinės hipofizektomijos arba po chirurginių procedūrų su dura medžiaga.</w:t>
      </w:r>
    </w:p>
    <w:p w:rsidR="00F17609" w:rsidRPr="00652EAF" w:rsidRDefault="00F17609" w:rsidP="00F34163">
      <w:pPr>
        <w:rPr>
          <w:szCs w:val="22"/>
          <w:lang w:val="lt-LT"/>
        </w:rPr>
      </w:pPr>
      <w:r w:rsidRPr="00652EAF">
        <w:rPr>
          <w:szCs w:val="22"/>
          <w:lang w:val="lt-LT"/>
        </w:rPr>
        <w:t>Padidėjęs jautrumas veikliajai arba bet kuriai 6.1 skyriuje nurodytai pagalbinei medžiagai.</w:t>
      </w:r>
    </w:p>
    <w:p w:rsidR="00F34163" w:rsidRPr="00652EAF" w:rsidRDefault="00F34163" w:rsidP="00F34163">
      <w:pPr>
        <w:rPr>
          <w:szCs w:val="24"/>
          <w:lang w:val="lt-LT"/>
        </w:rPr>
      </w:pPr>
    </w:p>
    <w:p w:rsidR="00F34163" w:rsidRPr="00652EAF" w:rsidRDefault="00F34163" w:rsidP="00F34163">
      <w:pPr>
        <w:pStyle w:val="Antrat4"/>
        <w:rPr>
          <w:rFonts w:ascii="Times New Roman" w:hAnsi="Times New Roman"/>
          <w:sz w:val="22"/>
          <w:lang w:val="lt-LT"/>
        </w:rPr>
      </w:pPr>
      <w:r w:rsidRPr="00652EAF">
        <w:rPr>
          <w:rFonts w:ascii="Times New Roman" w:hAnsi="Times New Roman"/>
          <w:sz w:val="22"/>
          <w:lang w:val="lt-LT"/>
        </w:rPr>
        <w:t>4.4</w:t>
      </w:r>
      <w:r w:rsidRPr="00652EAF">
        <w:rPr>
          <w:rFonts w:ascii="Times New Roman" w:hAnsi="Times New Roman"/>
          <w:sz w:val="22"/>
          <w:lang w:val="lt-LT"/>
        </w:rPr>
        <w:tab/>
        <w:t>Specialūs įspėjimai ir atsargumo priemonės</w:t>
      </w:r>
    </w:p>
    <w:p w:rsidR="00F34163" w:rsidRPr="00652EAF" w:rsidRDefault="00F34163" w:rsidP="00F34163">
      <w:pPr>
        <w:rPr>
          <w:szCs w:val="24"/>
          <w:lang w:val="lt-LT"/>
        </w:rPr>
      </w:pPr>
    </w:p>
    <w:p w:rsidR="00F17609" w:rsidRPr="00652EAF" w:rsidRDefault="00F17609" w:rsidP="00F17609">
      <w:pPr>
        <w:pStyle w:val="Default"/>
        <w:rPr>
          <w:lang w:val="lt-LT"/>
        </w:rPr>
      </w:pPr>
      <w:r w:rsidRPr="00652EAF">
        <w:rPr>
          <w:sz w:val="22"/>
          <w:szCs w:val="22"/>
          <w:lang w:val="lt-LT"/>
        </w:rPr>
        <w:t>Būtina imtis atsargumo priemonių naudojant ksilometazoliną jei vartojamos kitos tos pačios grupės farmacinės medžiagos pacientams, kurių reakcija simpatomimetikams yra stipri. Tokiems pacientams vaistas gali sukelti, pavyzdžiui, nemigą, galvos svaigimą, tremorą, aritmiją ar padidėjusį kraujo</w:t>
      </w:r>
      <w:r w:rsidR="009556E7">
        <w:rPr>
          <w:sz w:val="22"/>
          <w:szCs w:val="22"/>
          <w:lang w:val="lt-LT"/>
        </w:rPr>
        <w:t>spūdį</w:t>
      </w:r>
      <w:r w:rsidRPr="00652EAF">
        <w:rPr>
          <w:sz w:val="22"/>
          <w:szCs w:val="22"/>
          <w:lang w:val="lt-LT"/>
        </w:rPr>
        <w:t xml:space="preserve">. </w:t>
      </w:r>
    </w:p>
    <w:p w:rsidR="00F17609" w:rsidRPr="00652EAF" w:rsidRDefault="00F17609" w:rsidP="00F17609">
      <w:pPr>
        <w:pStyle w:val="Default"/>
        <w:rPr>
          <w:lang w:val="lt-LT"/>
        </w:rPr>
      </w:pPr>
      <w:r w:rsidRPr="00652EAF">
        <w:rPr>
          <w:sz w:val="22"/>
          <w:szCs w:val="22"/>
          <w:lang w:val="lt-LT"/>
        </w:rPr>
        <w:t xml:space="preserve">Reikia imtis atsargumo priemonių gydant pacientus su širdies ir kraujagyslių ligomis, hipertenzija, akipločio susiaurėjimo glaukoma, hipertiroidizmu, diabetu, su prostatos hipertrofija ir feochromocitoma. Baigus ar nutraukus ilgalaikį gydymą ksilometazolinu gali atsirasti nosies gleivinės paburkimas. Šiuo atveju nosies gleivinės paburkimas gali būti taip pat susijęs su atvirkštiniu vaisto poveikiu. Siekiant to išvengti, gydymo periodas turėtų būti kiek įmanoma trumpesnis (žr. 4.2). Bakterines nosies ir sinusų infekcijas reikia gydyti atitinkamai. </w:t>
      </w:r>
    </w:p>
    <w:p w:rsidR="00F17609" w:rsidRPr="00652EAF" w:rsidRDefault="00F17609" w:rsidP="00F17609">
      <w:pPr>
        <w:pStyle w:val="Pagrindinistekstas"/>
        <w:rPr>
          <w:i w:val="0"/>
          <w:color w:val="000000"/>
          <w:sz w:val="22"/>
          <w:szCs w:val="22"/>
          <w:lang w:val="lt-LT" w:eastAsia="zh-CN"/>
        </w:rPr>
      </w:pPr>
      <w:r w:rsidRPr="00652EAF">
        <w:rPr>
          <w:i w:val="0"/>
          <w:color w:val="000000"/>
          <w:sz w:val="22"/>
          <w:szCs w:val="22"/>
          <w:lang w:val="lt-LT" w:eastAsia="zh-CN"/>
        </w:rPr>
        <w:t xml:space="preserve">Infekcijos gali būti perduotos jei keli asmenys naudojasi tuo pačiu purškalo buteliuku. </w:t>
      </w:r>
    </w:p>
    <w:p w:rsidR="00F17609" w:rsidRPr="00652EAF" w:rsidRDefault="00F17609" w:rsidP="00F17609">
      <w:pPr>
        <w:rPr>
          <w:szCs w:val="22"/>
          <w:lang w:val="lt-LT"/>
        </w:rPr>
      </w:pPr>
    </w:p>
    <w:p w:rsidR="00F17609" w:rsidRPr="00652EAF" w:rsidRDefault="00F17609" w:rsidP="00F17609">
      <w:pPr>
        <w:rPr>
          <w:lang w:val="lt-LT"/>
        </w:rPr>
      </w:pPr>
      <w:r w:rsidRPr="00652EAF">
        <w:rPr>
          <w:szCs w:val="22"/>
          <w:lang w:val="lt-LT"/>
        </w:rPr>
        <w:t>Rhinivin 1 mg/ml nosies purškalas, tirpale yra benzalkonio chlorido.</w:t>
      </w:r>
      <w:r w:rsidRPr="00652EAF">
        <w:rPr>
          <w:szCs w:val="22"/>
          <w:lang w:val="lt-LT"/>
        </w:rPr>
        <w:br/>
        <w:t>Dirglus, gali sukelti odos reakcijas. Gali sukelti bronch</w:t>
      </w:r>
      <w:r w:rsidR="00E40AFF">
        <w:rPr>
          <w:szCs w:val="22"/>
          <w:lang w:val="lt-LT"/>
        </w:rPr>
        <w:t>ų</w:t>
      </w:r>
      <w:r w:rsidRPr="00652EAF">
        <w:rPr>
          <w:szCs w:val="22"/>
          <w:lang w:val="lt-LT"/>
        </w:rPr>
        <w:t xml:space="preserve"> spazmus.</w:t>
      </w:r>
    </w:p>
    <w:p w:rsidR="00F17609" w:rsidRPr="00652EAF" w:rsidRDefault="00F17609" w:rsidP="00F17609">
      <w:pPr>
        <w:rPr>
          <w:lang w:val="lt-LT"/>
        </w:rPr>
      </w:pPr>
      <w:r w:rsidRPr="00652EAF">
        <w:rPr>
          <w:szCs w:val="22"/>
          <w:lang w:val="lt-LT"/>
        </w:rPr>
        <w:t>Vartojant ilgesnį laikotarpį, benzalkonio chlorido konservantas gali sukelti nosies gleivinės paburkimą. Tokios reakcijos atveju (nuolatos užsikimšusi nosis), reikėtų naudoti, jei įmanoma, analogiškus medicininius produktus, kuriuose nėra konservantų. Jei yra kitokios farmacinės formos produktų, naudokite šiuos produktus.</w:t>
      </w:r>
    </w:p>
    <w:p w:rsidR="00F34163" w:rsidRPr="00652EAF" w:rsidRDefault="00F34163" w:rsidP="00F34163">
      <w:pPr>
        <w:rPr>
          <w:szCs w:val="24"/>
          <w:lang w:val="lt-LT"/>
        </w:rPr>
      </w:pPr>
    </w:p>
    <w:p w:rsidR="00F34163" w:rsidRPr="00652EAF" w:rsidRDefault="00F34163" w:rsidP="00F34163">
      <w:pPr>
        <w:pStyle w:val="Antrat4"/>
        <w:rPr>
          <w:rFonts w:ascii="Times New Roman" w:hAnsi="Times New Roman"/>
          <w:sz w:val="22"/>
          <w:lang w:val="lt-LT"/>
        </w:rPr>
      </w:pPr>
      <w:r w:rsidRPr="00652EAF">
        <w:rPr>
          <w:rFonts w:ascii="Times New Roman" w:hAnsi="Times New Roman"/>
          <w:sz w:val="22"/>
          <w:lang w:val="lt-LT"/>
        </w:rPr>
        <w:t>4.5</w:t>
      </w:r>
      <w:r w:rsidRPr="00652EAF">
        <w:rPr>
          <w:rFonts w:ascii="Times New Roman" w:hAnsi="Times New Roman"/>
          <w:sz w:val="22"/>
          <w:lang w:val="lt-LT"/>
        </w:rPr>
        <w:tab/>
        <w:t>Sąveika su kitais vaistiniais preparatais ir kitokia sąveika</w:t>
      </w:r>
    </w:p>
    <w:p w:rsidR="00F34163" w:rsidRPr="00652EAF" w:rsidRDefault="00F34163" w:rsidP="00F34163">
      <w:pPr>
        <w:rPr>
          <w:szCs w:val="24"/>
          <w:lang w:val="lt-LT"/>
        </w:rPr>
      </w:pPr>
    </w:p>
    <w:p w:rsidR="007E3E67" w:rsidRPr="00652EAF" w:rsidRDefault="007E3E67" w:rsidP="007E3E67">
      <w:pPr>
        <w:rPr>
          <w:spacing w:val="2"/>
          <w:lang w:val="lt-LT"/>
        </w:rPr>
      </w:pPr>
      <w:r w:rsidRPr="00652EAF">
        <w:rPr>
          <w:szCs w:val="22"/>
          <w:lang w:val="lt-LT"/>
        </w:rPr>
        <w:t xml:space="preserve">Ksilometazolinas nerekomenduojamas vartoti kartu su tritetracikliniais ar tetracikliniais antidepresantais, arba monoamino oksidazės (MAO) inhibitoriais, arba nepraėjus dviem savaitėms po MAO inhibitorių vartojimo pabaigos. </w:t>
      </w:r>
      <w:r w:rsidRPr="00652EAF">
        <w:rPr>
          <w:spacing w:val="2"/>
          <w:szCs w:val="22"/>
          <w:lang w:val="lt-LT"/>
        </w:rPr>
        <w:t xml:space="preserve">   </w:t>
      </w:r>
    </w:p>
    <w:p w:rsidR="00F34163" w:rsidRPr="00652EAF" w:rsidRDefault="00F34163" w:rsidP="00F34163">
      <w:pPr>
        <w:rPr>
          <w:szCs w:val="24"/>
          <w:lang w:val="lt-LT"/>
        </w:rPr>
      </w:pPr>
    </w:p>
    <w:p w:rsidR="00F34163" w:rsidRPr="00652EAF" w:rsidRDefault="00F34163" w:rsidP="00F34163">
      <w:pPr>
        <w:pStyle w:val="Antrat4"/>
        <w:rPr>
          <w:rFonts w:ascii="Times New Roman" w:hAnsi="Times New Roman"/>
          <w:sz w:val="22"/>
          <w:lang w:val="lt-LT"/>
        </w:rPr>
      </w:pPr>
      <w:r w:rsidRPr="00652EAF">
        <w:rPr>
          <w:rFonts w:ascii="Times New Roman" w:hAnsi="Times New Roman"/>
          <w:sz w:val="22"/>
          <w:lang w:val="lt-LT"/>
        </w:rPr>
        <w:t>4.6</w:t>
      </w:r>
      <w:r w:rsidRPr="00652EAF">
        <w:rPr>
          <w:rFonts w:ascii="Times New Roman" w:hAnsi="Times New Roman"/>
          <w:sz w:val="22"/>
          <w:lang w:val="lt-LT"/>
        </w:rPr>
        <w:tab/>
        <w:t>Vaisingumas, nėštumo ir žindymo laikotarpis</w:t>
      </w:r>
    </w:p>
    <w:p w:rsidR="00F34163" w:rsidRPr="00652EAF" w:rsidRDefault="00F34163" w:rsidP="00F34163">
      <w:pPr>
        <w:rPr>
          <w:szCs w:val="24"/>
          <w:lang w:val="lt-LT"/>
        </w:rPr>
      </w:pPr>
    </w:p>
    <w:p w:rsidR="007E3E67" w:rsidRPr="00652EAF" w:rsidRDefault="007E3E67" w:rsidP="007E3E67">
      <w:pPr>
        <w:pStyle w:val="Style1"/>
        <w:ind w:left="0" w:right="0"/>
        <w:rPr>
          <w:sz w:val="22"/>
          <w:szCs w:val="22"/>
          <w:lang w:val="lt-LT"/>
        </w:rPr>
      </w:pPr>
      <w:r w:rsidRPr="00652EAF">
        <w:rPr>
          <w:sz w:val="22"/>
          <w:szCs w:val="22"/>
          <w:lang w:val="lt-LT"/>
        </w:rPr>
        <w:t>Apie ksilometazolino persidavimą į placentą ar jo sekreciją į žindyvių pieną informacijos nėra. Dėl potencialaus sisteminio vazokonstrikcinio poveikio, Rhinivin 1 mg/ml, nosies purškalas (tirpalas)</w:t>
      </w:r>
      <w:r w:rsidRPr="00652EAF">
        <w:rPr>
          <w:spacing w:val="2"/>
          <w:sz w:val="22"/>
          <w:szCs w:val="22"/>
          <w:lang w:val="lt-LT"/>
        </w:rPr>
        <w:t xml:space="preserve"> neturi būti naudojamas nėštumo metu</w:t>
      </w:r>
      <w:r w:rsidRPr="00652EAF">
        <w:rPr>
          <w:sz w:val="22"/>
          <w:szCs w:val="22"/>
          <w:lang w:val="lt-LT"/>
        </w:rPr>
        <w:t xml:space="preserve">. Laktacijos metu produktą naudoti reikia imantis atsargumo priemonių. </w:t>
      </w:r>
    </w:p>
    <w:p w:rsidR="00F34163" w:rsidRPr="00652EAF" w:rsidRDefault="00F34163" w:rsidP="00F34163">
      <w:pPr>
        <w:rPr>
          <w:szCs w:val="24"/>
          <w:lang w:val="lt-LT"/>
        </w:rPr>
      </w:pPr>
    </w:p>
    <w:p w:rsidR="00F34163" w:rsidRPr="00652EAF" w:rsidRDefault="00F34163" w:rsidP="00F34163">
      <w:pPr>
        <w:pStyle w:val="Antrat4"/>
        <w:rPr>
          <w:rFonts w:ascii="Times New Roman" w:hAnsi="Times New Roman"/>
          <w:sz w:val="22"/>
          <w:lang w:val="lt-LT"/>
        </w:rPr>
      </w:pPr>
      <w:r w:rsidRPr="00652EAF">
        <w:rPr>
          <w:rFonts w:ascii="Times New Roman" w:hAnsi="Times New Roman"/>
          <w:sz w:val="22"/>
          <w:lang w:val="lt-LT"/>
        </w:rPr>
        <w:t>4.7</w:t>
      </w:r>
      <w:r w:rsidRPr="00652EAF">
        <w:rPr>
          <w:rFonts w:ascii="Times New Roman" w:hAnsi="Times New Roman"/>
          <w:sz w:val="22"/>
          <w:lang w:val="lt-LT"/>
        </w:rPr>
        <w:tab/>
        <w:t>Poveikis gebėjimui vairuoti ir valdyti mechanizmus</w:t>
      </w:r>
    </w:p>
    <w:p w:rsidR="00F34163" w:rsidRPr="00652EAF" w:rsidRDefault="00F34163" w:rsidP="00F34163">
      <w:pPr>
        <w:rPr>
          <w:szCs w:val="24"/>
          <w:lang w:val="lt-LT"/>
        </w:rPr>
      </w:pPr>
    </w:p>
    <w:p w:rsidR="007E3E67" w:rsidRPr="00652EAF" w:rsidRDefault="007E3E67" w:rsidP="007E3E67">
      <w:pPr>
        <w:pStyle w:val="Style2"/>
        <w:adjustRightInd/>
        <w:rPr>
          <w:sz w:val="22"/>
          <w:szCs w:val="22"/>
          <w:lang w:val="lt-LT"/>
        </w:rPr>
      </w:pPr>
      <w:r w:rsidRPr="00652EAF">
        <w:rPr>
          <w:sz w:val="22"/>
          <w:szCs w:val="22"/>
          <w:lang w:val="lt-LT"/>
        </w:rPr>
        <w:t>Rhinivin 1 mg/ml, nosies purškalas (tirpalas) neturi poveikio gebėjimui vairuoti ar valdyti mechanizmus.</w:t>
      </w:r>
    </w:p>
    <w:p w:rsidR="007E3E67" w:rsidRPr="00652EAF" w:rsidRDefault="007E3E67" w:rsidP="007E3E67">
      <w:pPr>
        <w:pStyle w:val="Style2"/>
        <w:adjustRightInd/>
        <w:rPr>
          <w:lang w:val="lt-LT"/>
        </w:rPr>
      </w:pPr>
      <w:r w:rsidRPr="00652EAF">
        <w:rPr>
          <w:sz w:val="22"/>
          <w:szCs w:val="22"/>
          <w:lang w:val="lt-LT"/>
        </w:rPr>
        <w:t xml:space="preserve">Teisingai vartojant, nebuvo nustatyta, kad ksilometazolinas turėtų poveikį gebėjimui vairuoti ar valdyti mechanizmus. </w:t>
      </w:r>
    </w:p>
    <w:p w:rsidR="00F34163" w:rsidRPr="00652EAF" w:rsidRDefault="00F34163" w:rsidP="00F34163">
      <w:pPr>
        <w:rPr>
          <w:szCs w:val="24"/>
          <w:lang w:val="lt-LT"/>
        </w:rPr>
      </w:pPr>
    </w:p>
    <w:p w:rsidR="00F34163" w:rsidRPr="00652EAF" w:rsidRDefault="00F34163" w:rsidP="00F34163">
      <w:pPr>
        <w:spacing w:line="240" w:lineRule="auto"/>
        <w:outlineLvl w:val="0"/>
        <w:rPr>
          <w:lang w:val="lt-LT"/>
        </w:rPr>
      </w:pPr>
      <w:r w:rsidRPr="00652EAF">
        <w:rPr>
          <w:b/>
          <w:lang w:val="lt-LT"/>
        </w:rPr>
        <w:t>4.8</w:t>
      </w:r>
      <w:r w:rsidRPr="00652EAF">
        <w:rPr>
          <w:b/>
          <w:lang w:val="lt-LT"/>
        </w:rPr>
        <w:tab/>
        <w:t>Nepageidaujamas poveikis</w:t>
      </w:r>
    </w:p>
    <w:p w:rsidR="00F34163" w:rsidRPr="00652EAF" w:rsidRDefault="00F34163" w:rsidP="00F34163">
      <w:pPr>
        <w:rPr>
          <w:u w:val="single"/>
          <w:lang w:val="lt-LT"/>
        </w:rPr>
      </w:pPr>
    </w:p>
    <w:p w:rsidR="007E3E67" w:rsidRPr="00652EAF" w:rsidRDefault="007E3E67" w:rsidP="007E3E67">
      <w:pPr>
        <w:pStyle w:val="Musterberschrift112"/>
        <w:tabs>
          <w:tab w:val="clear" w:pos="567"/>
          <w:tab w:val="num" w:pos="0"/>
          <w:tab w:val="left" w:pos="1134"/>
        </w:tabs>
        <w:spacing w:before="0" w:after="0"/>
        <w:ind w:left="0"/>
        <w:rPr>
          <w:rFonts w:ascii="Times New Roman" w:hAnsi="Times New Roman" w:cs="Times New Roman"/>
          <w:b w:val="0"/>
          <w:bCs w:val="0"/>
          <w:sz w:val="22"/>
          <w:szCs w:val="22"/>
          <w:lang w:val="lt-LT"/>
        </w:rPr>
      </w:pPr>
      <w:r w:rsidRPr="00652EAF">
        <w:rPr>
          <w:rFonts w:ascii="Times New Roman" w:hAnsi="Times New Roman" w:cs="Times New Roman"/>
          <w:b w:val="0"/>
          <w:bCs w:val="0"/>
          <w:sz w:val="22"/>
          <w:szCs w:val="22"/>
          <w:lang w:val="lt-LT"/>
        </w:rPr>
        <w:t>Šios sąvokos naudojamos tam, kad būtų klasifikuojamas vaisto sukeliamų nepageidaujamų reakcijų dažnumas</w:t>
      </w:r>
    </w:p>
    <w:p w:rsidR="007E3E67" w:rsidRPr="00652EAF" w:rsidRDefault="007E3E67" w:rsidP="007E3E67">
      <w:pPr>
        <w:pStyle w:val="MusterTitel"/>
        <w:tabs>
          <w:tab w:val="num" w:pos="0"/>
        </w:tabs>
        <w:spacing w:before="0" w:after="0"/>
        <w:ind w:left="0"/>
        <w:jc w:val="left"/>
        <w:rPr>
          <w:rFonts w:ascii="Times New Roman" w:hAnsi="Times New Roman" w:cs="Times New Roman"/>
          <w:sz w:val="22"/>
          <w:szCs w:val="22"/>
          <w:lang w:val="lt-LT"/>
        </w:rPr>
      </w:pPr>
      <w:r w:rsidRPr="00652EAF">
        <w:rPr>
          <w:rFonts w:ascii="Times New Roman" w:hAnsi="Times New Roman" w:cs="Times New Roman"/>
          <w:sz w:val="22"/>
          <w:szCs w:val="22"/>
          <w:lang w:val="lt-LT"/>
        </w:rPr>
        <w:t>Labai dažni (</w:t>
      </w:r>
      <w:r w:rsidRPr="00652EAF">
        <w:rPr>
          <w:rFonts w:ascii="Times New Roman" w:hAnsi="Times New Roman" w:cs="Times New Roman"/>
          <w:sz w:val="22"/>
          <w:szCs w:val="22"/>
          <w:lang w:val="lt-LT"/>
        </w:rPr>
        <w:sym w:font="Symbol" w:char="F0B3"/>
      </w:r>
      <w:r w:rsidRPr="00652EAF">
        <w:rPr>
          <w:rFonts w:ascii="Times New Roman" w:hAnsi="Times New Roman" w:cs="Times New Roman"/>
          <w:sz w:val="22"/>
          <w:szCs w:val="22"/>
          <w:lang w:val="lt-LT"/>
        </w:rPr>
        <w:t>1/10)</w:t>
      </w:r>
    </w:p>
    <w:p w:rsidR="007E3E67" w:rsidRPr="00652EAF" w:rsidRDefault="007E3E67" w:rsidP="007E3E67">
      <w:pPr>
        <w:pStyle w:val="MusterTitel"/>
        <w:tabs>
          <w:tab w:val="num" w:pos="0"/>
        </w:tabs>
        <w:spacing w:before="0" w:after="0"/>
        <w:ind w:left="0"/>
        <w:jc w:val="left"/>
        <w:rPr>
          <w:rFonts w:ascii="Times New Roman" w:hAnsi="Times New Roman" w:cs="Times New Roman"/>
          <w:sz w:val="22"/>
          <w:szCs w:val="22"/>
          <w:lang w:val="lt-LT"/>
        </w:rPr>
      </w:pPr>
      <w:r w:rsidRPr="00652EAF">
        <w:rPr>
          <w:rFonts w:ascii="Times New Roman" w:hAnsi="Times New Roman" w:cs="Times New Roman"/>
          <w:sz w:val="22"/>
          <w:szCs w:val="22"/>
          <w:lang w:val="lt-LT"/>
        </w:rPr>
        <w:t>Dažni (</w:t>
      </w:r>
      <w:r w:rsidRPr="00652EAF">
        <w:rPr>
          <w:rFonts w:ascii="Times New Roman" w:hAnsi="Times New Roman" w:cs="Times New Roman"/>
          <w:sz w:val="22"/>
          <w:szCs w:val="22"/>
          <w:lang w:val="lt-LT"/>
        </w:rPr>
        <w:sym w:font="Symbol" w:char="F0B3"/>
      </w:r>
      <w:r w:rsidRPr="00652EAF">
        <w:rPr>
          <w:rFonts w:ascii="Times New Roman" w:hAnsi="Times New Roman" w:cs="Times New Roman"/>
          <w:sz w:val="22"/>
          <w:szCs w:val="22"/>
          <w:lang w:val="lt-LT"/>
        </w:rPr>
        <w:t>1/100 - &lt;1/10)</w:t>
      </w:r>
    </w:p>
    <w:p w:rsidR="007E3E67" w:rsidRPr="00652EAF" w:rsidRDefault="007E3E67" w:rsidP="007E3E67">
      <w:pPr>
        <w:pStyle w:val="MusterTitel"/>
        <w:tabs>
          <w:tab w:val="num" w:pos="0"/>
        </w:tabs>
        <w:spacing w:before="0" w:after="0"/>
        <w:ind w:left="0"/>
        <w:jc w:val="left"/>
        <w:rPr>
          <w:rFonts w:ascii="Times New Roman" w:hAnsi="Times New Roman" w:cs="Times New Roman"/>
          <w:sz w:val="22"/>
          <w:szCs w:val="22"/>
          <w:lang w:val="lt-LT"/>
        </w:rPr>
      </w:pPr>
      <w:r w:rsidRPr="00652EAF">
        <w:rPr>
          <w:rFonts w:ascii="Times New Roman" w:hAnsi="Times New Roman" w:cs="Times New Roman"/>
          <w:sz w:val="22"/>
          <w:szCs w:val="22"/>
          <w:lang w:val="lt-LT"/>
        </w:rPr>
        <w:t>Nedažni (</w:t>
      </w:r>
      <w:r w:rsidRPr="00652EAF">
        <w:rPr>
          <w:rFonts w:ascii="Times New Roman" w:hAnsi="Times New Roman" w:cs="Times New Roman"/>
          <w:sz w:val="22"/>
          <w:szCs w:val="22"/>
          <w:lang w:val="lt-LT"/>
        </w:rPr>
        <w:sym w:font="Symbol" w:char="F0B3"/>
      </w:r>
      <w:r w:rsidRPr="00652EAF">
        <w:rPr>
          <w:rFonts w:ascii="Times New Roman" w:hAnsi="Times New Roman" w:cs="Times New Roman"/>
          <w:sz w:val="22"/>
          <w:szCs w:val="22"/>
          <w:lang w:val="lt-LT"/>
        </w:rPr>
        <w:t>1/1000 - &lt;1/100)</w:t>
      </w:r>
    </w:p>
    <w:p w:rsidR="007E3E67" w:rsidRPr="00652EAF" w:rsidRDefault="007E3E67" w:rsidP="007E3E67">
      <w:pPr>
        <w:pStyle w:val="MusterTitel"/>
        <w:tabs>
          <w:tab w:val="num" w:pos="0"/>
        </w:tabs>
        <w:spacing w:before="0" w:after="0"/>
        <w:ind w:left="0"/>
        <w:jc w:val="left"/>
        <w:rPr>
          <w:rFonts w:ascii="Times New Roman" w:hAnsi="Times New Roman" w:cs="Times New Roman"/>
          <w:sz w:val="22"/>
          <w:szCs w:val="22"/>
          <w:lang w:val="lt-LT"/>
        </w:rPr>
      </w:pPr>
      <w:r w:rsidRPr="00652EAF">
        <w:rPr>
          <w:rFonts w:ascii="Times New Roman" w:hAnsi="Times New Roman" w:cs="Times New Roman"/>
          <w:sz w:val="22"/>
          <w:szCs w:val="22"/>
          <w:lang w:val="lt-LT"/>
        </w:rPr>
        <w:t>Retai (</w:t>
      </w:r>
      <w:r w:rsidRPr="00652EAF">
        <w:rPr>
          <w:rFonts w:ascii="Times New Roman" w:hAnsi="Times New Roman" w:cs="Times New Roman"/>
          <w:sz w:val="22"/>
          <w:szCs w:val="22"/>
          <w:lang w:val="lt-LT"/>
        </w:rPr>
        <w:sym w:font="Symbol" w:char="F0B3"/>
      </w:r>
      <w:r w:rsidRPr="00652EAF">
        <w:rPr>
          <w:rFonts w:ascii="Times New Roman" w:hAnsi="Times New Roman" w:cs="Times New Roman"/>
          <w:sz w:val="22"/>
          <w:szCs w:val="22"/>
          <w:lang w:val="lt-LT"/>
        </w:rPr>
        <w:t>1/10000 - &lt;1/1000)</w:t>
      </w:r>
    </w:p>
    <w:p w:rsidR="007E3E67" w:rsidRPr="00652EAF" w:rsidRDefault="007E3E67" w:rsidP="007E3E67">
      <w:pPr>
        <w:pStyle w:val="MusterTitel"/>
        <w:tabs>
          <w:tab w:val="num" w:pos="0"/>
        </w:tabs>
        <w:spacing w:before="0" w:after="0"/>
        <w:ind w:left="0"/>
        <w:jc w:val="left"/>
        <w:rPr>
          <w:rFonts w:ascii="Times New Roman" w:hAnsi="Times New Roman" w:cs="Times New Roman"/>
          <w:sz w:val="22"/>
          <w:szCs w:val="22"/>
          <w:lang w:val="lt-LT"/>
        </w:rPr>
      </w:pPr>
      <w:r w:rsidRPr="00652EAF">
        <w:rPr>
          <w:rFonts w:ascii="Times New Roman" w:hAnsi="Times New Roman" w:cs="Times New Roman"/>
          <w:sz w:val="22"/>
          <w:szCs w:val="22"/>
          <w:lang w:val="lt-LT"/>
        </w:rPr>
        <w:t xml:space="preserve">Labai reti (&lt;1/10000), </w:t>
      </w:r>
      <w:r w:rsidRPr="00652EAF">
        <w:rPr>
          <w:rFonts w:ascii="Times New Roman" w:hAnsi="Times New Roman" w:cs="Times New Roman"/>
          <w:sz w:val="22"/>
          <w:szCs w:val="22"/>
          <w:lang w:val="lt-LT"/>
        </w:rPr>
        <w:br/>
        <w:t>Nežinoma (dažnumo pagal turimus duomenis nustatyti neįmanoma)</w:t>
      </w:r>
    </w:p>
    <w:p w:rsidR="007E3E67" w:rsidRPr="00652EAF" w:rsidRDefault="007E3E67" w:rsidP="007E3E67">
      <w:pPr>
        <w:pStyle w:val="Default"/>
        <w:rPr>
          <w:sz w:val="22"/>
          <w:szCs w:val="22"/>
          <w:lang w:val="lt-LT"/>
        </w:rPr>
      </w:pPr>
    </w:p>
    <w:p w:rsidR="007E3E67" w:rsidRPr="00652EAF" w:rsidRDefault="007E3E67" w:rsidP="007E3E67">
      <w:pPr>
        <w:pStyle w:val="Default"/>
        <w:rPr>
          <w:lang w:val="lt-LT"/>
        </w:rPr>
      </w:pPr>
      <w:r w:rsidRPr="00652EAF">
        <w:rPr>
          <w:sz w:val="22"/>
          <w:szCs w:val="22"/>
          <w:lang w:val="lt-LT"/>
        </w:rPr>
        <w:t xml:space="preserve">Vieni dažniausių nepageidaujamų su šia farmacine medžiaga susijusių reakcijų yra perštėjimo ir deginimo pojūtis nosyje ir gerklėje bei nosies gleivinės išsausėjimas. </w:t>
      </w:r>
    </w:p>
    <w:p w:rsidR="007E3E67" w:rsidRPr="00652EAF" w:rsidRDefault="007E3E67" w:rsidP="007E3E67">
      <w:pPr>
        <w:pStyle w:val="Style2"/>
        <w:adjustRightInd/>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70"/>
        <w:gridCol w:w="3071"/>
        <w:gridCol w:w="3071"/>
      </w:tblGrid>
      <w:tr w:rsidR="007E3E67" w:rsidRPr="00652EAF" w:rsidTr="00982D46">
        <w:tc>
          <w:tcPr>
            <w:tcW w:w="3070" w:type="dxa"/>
            <w:tcBorders>
              <w:top w:val="single" w:sz="4" w:space="0" w:color="auto"/>
              <w:left w:val="single" w:sz="4" w:space="0" w:color="auto"/>
              <w:bottom w:val="single" w:sz="4" w:space="0" w:color="auto"/>
              <w:right w:val="single" w:sz="4" w:space="0" w:color="auto"/>
            </w:tcBorders>
          </w:tcPr>
          <w:p w:rsidR="007E3E67" w:rsidRPr="00652EAF" w:rsidRDefault="007E3E67" w:rsidP="00982D46">
            <w:pPr>
              <w:pStyle w:val="Style2"/>
              <w:adjustRightInd/>
              <w:rPr>
                <w:spacing w:val="-2"/>
                <w:sz w:val="22"/>
                <w:szCs w:val="22"/>
                <w:lang w:val="lt-LT"/>
              </w:rPr>
            </w:pPr>
          </w:p>
        </w:tc>
        <w:tc>
          <w:tcPr>
            <w:tcW w:w="3071" w:type="dxa"/>
            <w:tcBorders>
              <w:top w:val="single" w:sz="4" w:space="0" w:color="auto"/>
              <w:left w:val="single" w:sz="4" w:space="0" w:color="auto"/>
              <w:bottom w:val="single" w:sz="4" w:space="0" w:color="auto"/>
              <w:right w:val="single" w:sz="4" w:space="0" w:color="auto"/>
            </w:tcBorders>
          </w:tcPr>
          <w:p w:rsidR="007E3E67" w:rsidRPr="00652EAF" w:rsidRDefault="007E3E67" w:rsidP="00982D46">
            <w:pPr>
              <w:pStyle w:val="Style2"/>
              <w:adjustRightInd/>
              <w:rPr>
                <w:lang w:val="lt-LT"/>
              </w:rPr>
            </w:pPr>
            <w:r w:rsidRPr="00652EAF">
              <w:rPr>
                <w:spacing w:val="-2"/>
                <w:sz w:val="22"/>
                <w:szCs w:val="22"/>
                <w:lang w:val="lt-LT"/>
              </w:rPr>
              <w:t>Dažni</w:t>
            </w:r>
          </w:p>
        </w:tc>
        <w:tc>
          <w:tcPr>
            <w:tcW w:w="3071" w:type="dxa"/>
            <w:tcBorders>
              <w:top w:val="single" w:sz="4" w:space="0" w:color="auto"/>
              <w:left w:val="single" w:sz="4" w:space="0" w:color="auto"/>
              <w:bottom w:val="single" w:sz="4" w:space="0" w:color="auto"/>
              <w:right w:val="single" w:sz="4" w:space="0" w:color="auto"/>
            </w:tcBorders>
          </w:tcPr>
          <w:p w:rsidR="007E3E67" w:rsidRPr="00652EAF" w:rsidRDefault="007E3E67" w:rsidP="00982D46">
            <w:pPr>
              <w:pStyle w:val="Style2"/>
              <w:adjustRightInd/>
              <w:rPr>
                <w:lang w:val="lt-LT"/>
              </w:rPr>
            </w:pPr>
            <w:r w:rsidRPr="00652EAF">
              <w:rPr>
                <w:spacing w:val="-2"/>
                <w:sz w:val="22"/>
                <w:szCs w:val="22"/>
                <w:lang w:val="lt-LT"/>
              </w:rPr>
              <w:t xml:space="preserve">Reti </w:t>
            </w:r>
          </w:p>
        </w:tc>
      </w:tr>
      <w:tr w:rsidR="007E3E67" w:rsidRPr="00652EAF" w:rsidTr="00982D46">
        <w:tc>
          <w:tcPr>
            <w:tcW w:w="3070" w:type="dxa"/>
            <w:tcBorders>
              <w:top w:val="single" w:sz="4" w:space="0" w:color="auto"/>
              <w:left w:val="single" w:sz="4" w:space="0" w:color="auto"/>
              <w:bottom w:val="single" w:sz="4" w:space="0" w:color="auto"/>
              <w:right w:val="single" w:sz="4" w:space="0" w:color="auto"/>
            </w:tcBorders>
          </w:tcPr>
          <w:p w:rsidR="007E3E67" w:rsidRPr="00652EAF" w:rsidRDefault="007E3E67" w:rsidP="00982D46">
            <w:pPr>
              <w:pStyle w:val="Style2"/>
              <w:adjustRightInd/>
              <w:rPr>
                <w:lang w:val="lt-LT"/>
              </w:rPr>
            </w:pPr>
            <w:r w:rsidRPr="00652EAF">
              <w:rPr>
                <w:spacing w:val="-2"/>
                <w:sz w:val="22"/>
                <w:szCs w:val="22"/>
                <w:lang w:val="lt-LT"/>
              </w:rPr>
              <w:t>Imuninės sistemos sutrikimai</w:t>
            </w:r>
          </w:p>
        </w:tc>
        <w:tc>
          <w:tcPr>
            <w:tcW w:w="3071" w:type="dxa"/>
            <w:tcBorders>
              <w:top w:val="single" w:sz="4" w:space="0" w:color="auto"/>
              <w:left w:val="single" w:sz="4" w:space="0" w:color="auto"/>
              <w:bottom w:val="single" w:sz="4" w:space="0" w:color="auto"/>
              <w:right w:val="single" w:sz="4" w:space="0" w:color="auto"/>
            </w:tcBorders>
          </w:tcPr>
          <w:p w:rsidR="007E3E67" w:rsidRPr="00652EAF" w:rsidRDefault="007E3E67" w:rsidP="00982D46">
            <w:pPr>
              <w:pStyle w:val="Style2"/>
              <w:adjustRightInd/>
              <w:rPr>
                <w:spacing w:val="-2"/>
                <w:sz w:val="22"/>
                <w:szCs w:val="22"/>
                <w:lang w:val="lt-LT"/>
              </w:rPr>
            </w:pPr>
          </w:p>
        </w:tc>
        <w:tc>
          <w:tcPr>
            <w:tcW w:w="3071" w:type="dxa"/>
            <w:tcBorders>
              <w:top w:val="single" w:sz="4" w:space="0" w:color="auto"/>
              <w:left w:val="single" w:sz="4" w:space="0" w:color="auto"/>
              <w:bottom w:val="single" w:sz="4" w:space="0" w:color="auto"/>
              <w:right w:val="single" w:sz="4" w:space="0" w:color="auto"/>
            </w:tcBorders>
          </w:tcPr>
          <w:p w:rsidR="007E3E67" w:rsidRPr="00652EAF" w:rsidRDefault="007E3E67" w:rsidP="00982D46">
            <w:pPr>
              <w:pStyle w:val="Style2"/>
              <w:adjustRightInd/>
              <w:rPr>
                <w:lang w:val="lt-LT"/>
              </w:rPr>
            </w:pPr>
            <w:r w:rsidRPr="00652EAF">
              <w:rPr>
                <w:spacing w:val="-2"/>
                <w:sz w:val="22"/>
                <w:szCs w:val="22"/>
                <w:lang w:val="lt-LT"/>
              </w:rPr>
              <w:t>Sisteminės alerginės reakcijos</w:t>
            </w:r>
          </w:p>
        </w:tc>
      </w:tr>
      <w:tr w:rsidR="007E3E67" w:rsidRPr="00652EAF" w:rsidTr="00982D46">
        <w:tc>
          <w:tcPr>
            <w:tcW w:w="3070" w:type="dxa"/>
            <w:tcBorders>
              <w:top w:val="single" w:sz="4" w:space="0" w:color="auto"/>
              <w:left w:val="single" w:sz="4" w:space="0" w:color="auto"/>
              <w:bottom w:val="single" w:sz="4" w:space="0" w:color="auto"/>
              <w:right w:val="single" w:sz="4" w:space="0" w:color="auto"/>
            </w:tcBorders>
          </w:tcPr>
          <w:p w:rsidR="007E3E67" w:rsidRPr="00652EAF" w:rsidRDefault="00EB1A06" w:rsidP="00982D46">
            <w:pPr>
              <w:pStyle w:val="Style2"/>
              <w:adjustRightInd/>
              <w:rPr>
                <w:lang w:val="lt-LT"/>
              </w:rPr>
            </w:pPr>
            <w:r w:rsidRPr="00AD16AF">
              <w:rPr>
                <w:spacing w:val="-2"/>
                <w:sz w:val="22"/>
                <w:szCs w:val="22"/>
                <w:lang w:val="lt-LT"/>
              </w:rPr>
              <w:t>Psichikos</w:t>
            </w:r>
            <w:r w:rsidRPr="00EB1A06" w:rsidDel="00EB1A06">
              <w:rPr>
                <w:spacing w:val="-2"/>
                <w:sz w:val="22"/>
                <w:szCs w:val="22"/>
                <w:lang w:val="lt-LT"/>
              </w:rPr>
              <w:t xml:space="preserve"> </w:t>
            </w:r>
            <w:r w:rsidR="007E3E67" w:rsidRPr="00652EAF">
              <w:rPr>
                <w:spacing w:val="-2"/>
                <w:sz w:val="22"/>
                <w:szCs w:val="22"/>
                <w:lang w:val="lt-LT"/>
              </w:rPr>
              <w:t>sutrikimai</w:t>
            </w:r>
          </w:p>
        </w:tc>
        <w:tc>
          <w:tcPr>
            <w:tcW w:w="3071" w:type="dxa"/>
            <w:tcBorders>
              <w:top w:val="single" w:sz="4" w:space="0" w:color="auto"/>
              <w:left w:val="single" w:sz="4" w:space="0" w:color="auto"/>
              <w:bottom w:val="single" w:sz="4" w:space="0" w:color="auto"/>
              <w:right w:val="single" w:sz="4" w:space="0" w:color="auto"/>
            </w:tcBorders>
          </w:tcPr>
          <w:p w:rsidR="007E3E67" w:rsidRPr="00652EAF" w:rsidRDefault="007E3E67" w:rsidP="00982D46">
            <w:pPr>
              <w:pStyle w:val="Style2"/>
              <w:adjustRightInd/>
              <w:rPr>
                <w:spacing w:val="-2"/>
                <w:sz w:val="22"/>
                <w:szCs w:val="22"/>
                <w:lang w:val="lt-LT"/>
              </w:rPr>
            </w:pPr>
          </w:p>
        </w:tc>
        <w:tc>
          <w:tcPr>
            <w:tcW w:w="3071" w:type="dxa"/>
            <w:tcBorders>
              <w:top w:val="single" w:sz="4" w:space="0" w:color="auto"/>
              <w:left w:val="single" w:sz="4" w:space="0" w:color="auto"/>
              <w:bottom w:val="single" w:sz="4" w:space="0" w:color="auto"/>
              <w:right w:val="single" w:sz="4" w:space="0" w:color="auto"/>
            </w:tcBorders>
          </w:tcPr>
          <w:p w:rsidR="007E3E67" w:rsidRPr="00652EAF" w:rsidRDefault="007E3E67" w:rsidP="00982D46">
            <w:pPr>
              <w:pStyle w:val="Style2"/>
              <w:adjustRightInd/>
              <w:rPr>
                <w:lang w:val="lt-LT"/>
              </w:rPr>
            </w:pPr>
            <w:r w:rsidRPr="00652EAF">
              <w:rPr>
                <w:spacing w:val="-2"/>
                <w:sz w:val="22"/>
                <w:szCs w:val="22"/>
                <w:lang w:val="lt-LT"/>
              </w:rPr>
              <w:t>Nervingumas, nemiga</w:t>
            </w:r>
          </w:p>
        </w:tc>
      </w:tr>
      <w:tr w:rsidR="007E3E67" w:rsidRPr="00652EAF" w:rsidTr="00982D46">
        <w:tc>
          <w:tcPr>
            <w:tcW w:w="3070" w:type="dxa"/>
            <w:tcBorders>
              <w:top w:val="single" w:sz="4" w:space="0" w:color="auto"/>
              <w:left w:val="single" w:sz="4" w:space="0" w:color="auto"/>
              <w:bottom w:val="single" w:sz="4" w:space="0" w:color="auto"/>
              <w:right w:val="single" w:sz="4" w:space="0" w:color="auto"/>
            </w:tcBorders>
          </w:tcPr>
          <w:p w:rsidR="007E3E67" w:rsidRPr="00652EAF" w:rsidRDefault="007E3E67" w:rsidP="00982D46">
            <w:pPr>
              <w:pStyle w:val="Style2"/>
              <w:adjustRightInd/>
              <w:rPr>
                <w:lang w:val="lt-LT"/>
              </w:rPr>
            </w:pPr>
            <w:r w:rsidRPr="00652EAF">
              <w:rPr>
                <w:spacing w:val="-2"/>
                <w:sz w:val="22"/>
                <w:szCs w:val="22"/>
                <w:lang w:val="lt-LT"/>
              </w:rPr>
              <w:t>Nervų sistemos sutrikimai</w:t>
            </w:r>
          </w:p>
        </w:tc>
        <w:tc>
          <w:tcPr>
            <w:tcW w:w="3071" w:type="dxa"/>
            <w:tcBorders>
              <w:top w:val="single" w:sz="4" w:space="0" w:color="auto"/>
              <w:left w:val="single" w:sz="4" w:space="0" w:color="auto"/>
              <w:bottom w:val="single" w:sz="4" w:space="0" w:color="auto"/>
              <w:right w:val="single" w:sz="4" w:space="0" w:color="auto"/>
            </w:tcBorders>
          </w:tcPr>
          <w:p w:rsidR="007E3E67" w:rsidRPr="00652EAF" w:rsidRDefault="007E3E67" w:rsidP="00982D46">
            <w:pPr>
              <w:pStyle w:val="Style2"/>
              <w:adjustRightInd/>
              <w:rPr>
                <w:spacing w:val="-2"/>
                <w:sz w:val="22"/>
                <w:szCs w:val="22"/>
                <w:lang w:val="lt-LT"/>
              </w:rPr>
            </w:pPr>
          </w:p>
        </w:tc>
        <w:tc>
          <w:tcPr>
            <w:tcW w:w="3071" w:type="dxa"/>
            <w:tcBorders>
              <w:top w:val="single" w:sz="4" w:space="0" w:color="auto"/>
              <w:left w:val="single" w:sz="4" w:space="0" w:color="auto"/>
              <w:bottom w:val="single" w:sz="4" w:space="0" w:color="auto"/>
              <w:right w:val="single" w:sz="4" w:space="0" w:color="auto"/>
            </w:tcBorders>
          </w:tcPr>
          <w:p w:rsidR="007E3E67" w:rsidRPr="00652EAF" w:rsidRDefault="007E3E67" w:rsidP="009556E7">
            <w:pPr>
              <w:pStyle w:val="Style2"/>
              <w:adjustRightInd/>
              <w:rPr>
                <w:lang w:val="lt-LT"/>
              </w:rPr>
            </w:pPr>
            <w:r w:rsidRPr="00652EAF">
              <w:rPr>
                <w:spacing w:val="-2"/>
                <w:sz w:val="22"/>
                <w:szCs w:val="22"/>
                <w:lang w:val="lt-LT"/>
              </w:rPr>
              <w:t xml:space="preserve">Galvos skausmas, </w:t>
            </w:r>
            <w:r w:rsidR="009556E7">
              <w:rPr>
                <w:spacing w:val="-2"/>
                <w:sz w:val="22"/>
                <w:szCs w:val="22"/>
                <w:lang w:val="lt-LT"/>
              </w:rPr>
              <w:t>svaigulys</w:t>
            </w:r>
          </w:p>
        </w:tc>
      </w:tr>
      <w:tr w:rsidR="007E3E67" w:rsidRPr="00652EAF" w:rsidTr="00982D46">
        <w:tc>
          <w:tcPr>
            <w:tcW w:w="3070" w:type="dxa"/>
            <w:tcBorders>
              <w:top w:val="single" w:sz="4" w:space="0" w:color="auto"/>
              <w:left w:val="single" w:sz="4" w:space="0" w:color="auto"/>
              <w:bottom w:val="single" w:sz="4" w:space="0" w:color="auto"/>
              <w:right w:val="single" w:sz="4" w:space="0" w:color="auto"/>
            </w:tcBorders>
          </w:tcPr>
          <w:p w:rsidR="007E3E67" w:rsidRPr="00652EAF" w:rsidRDefault="00FB1089" w:rsidP="00982D46">
            <w:pPr>
              <w:pStyle w:val="Style2"/>
              <w:adjustRightInd/>
              <w:rPr>
                <w:lang w:val="lt-LT"/>
              </w:rPr>
            </w:pPr>
            <w:r w:rsidRPr="00AD16AF">
              <w:rPr>
                <w:spacing w:val="-2"/>
                <w:sz w:val="22"/>
                <w:szCs w:val="22"/>
                <w:lang w:val="lt-LT"/>
              </w:rPr>
              <w:t xml:space="preserve">Akių sutrikimai </w:t>
            </w:r>
          </w:p>
        </w:tc>
        <w:tc>
          <w:tcPr>
            <w:tcW w:w="3071" w:type="dxa"/>
            <w:tcBorders>
              <w:top w:val="single" w:sz="4" w:space="0" w:color="auto"/>
              <w:left w:val="single" w:sz="4" w:space="0" w:color="auto"/>
              <w:bottom w:val="single" w:sz="4" w:space="0" w:color="auto"/>
              <w:right w:val="single" w:sz="4" w:space="0" w:color="auto"/>
            </w:tcBorders>
          </w:tcPr>
          <w:p w:rsidR="007E3E67" w:rsidRPr="00652EAF" w:rsidRDefault="007E3E67" w:rsidP="00982D46">
            <w:pPr>
              <w:pStyle w:val="Style2"/>
              <w:adjustRightInd/>
              <w:rPr>
                <w:spacing w:val="-2"/>
                <w:sz w:val="22"/>
                <w:szCs w:val="22"/>
                <w:lang w:val="lt-LT"/>
              </w:rPr>
            </w:pPr>
          </w:p>
        </w:tc>
        <w:tc>
          <w:tcPr>
            <w:tcW w:w="3071" w:type="dxa"/>
            <w:tcBorders>
              <w:top w:val="single" w:sz="4" w:space="0" w:color="auto"/>
              <w:left w:val="single" w:sz="4" w:space="0" w:color="auto"/>
              <w:bottom w:val="single" w:sz="4" w:space="0" w:color="auto"/>
              <w:right w:val="single" w:sz="4" w:space="0" w:color="auto"/>
            </w:tcBorders>
          </w:tcPr>
          <w:p w:rsidR="007E3E67" w:rsidRPr="00652EAF" w:rsidRDefault="007E3E67" w:rsidP="00982D46">
            <w:pPr>
              <w:pStyle w:val="Style2"/>
              <w:adjustRightInd/>
              <w:rPr>
                <w:lang w:val="lt-LT"/>
              </w:rPr>
            </w:pPr>
            <w:r w:rsidRPr="00652EAF">
              <w:rPr>
                <w:spacing w:val="-2"/>
                <w:sz w:val="22"/>
                <w:szCs w:val="22"/>
                <w:lang w:val="lt-LT"/>
              </w:rPr>
              <w:t>Laikini regos sutrikimai</w:t>
            </w:r>
          </w:p>
        </w:tc>
      </w:tr>
      <w:tr w:rsidR="007E3E67" w:rsidRPr="00652EAF" w:rsidTr="00982D46">
        <w:tc>
          <w:tcPr>
            <w:tcW w:w="3070" w:type="dxa"/>
            <w:tcBorders>
              <w:top w:val="single" w:sz="4" w:space="0" w:color="auto"/>
              <w:left w:val="single" w:sz="4" w:space="0" w:color="auto"/>
              <w:bottom w:val="single" w:sz="4" w:space="0" w:color="auto"/>
              <w:right w:val="single" w:sz="4" w:space="0" w:color="auto"/>
            </w:tcBorders>
          </w:tcPr>
          <w:p w:rsidR="007E3E67" w:rsidRPr="00652EAF" w:rsidRDefault="007E3E67" w:rsidP="00982D46">
            <w:pPr>
              <w:pStyle w:val="Style2"/>
              <w:adjustRightInd/>
              <w:rPr>
                <w:lang w:val="lt-LT"/>
              </w:rPr>
            </w:pPr>
            <w:r w:rsidRPr="00652EAF">
              <w:rPr>
                <w:spacing w:val="-2"/>
                <w:sz w:val="22"/>
                <w:szCs w:val="22"/>
                <w:lang w:val="lt-LT"/>
              </w:rPr>
              <w:t>Širdies sutrikimai</w:t>
            </w:r>
          </w:p>
        </w:tc>
        <w:tc>
          <w:tcPr>
            <w:tcW w:w="3071" w:type="dxa"/>
            <w:tcBorders>
              <w:top w:val="single" w:sz="4" w:space="0" w:color="auto"/>
              <w:left w:val="single" w:sz="4" w:space="0" w:color="auto"/>
              <w:bottom w:val="single" w:sz="4" w:space="0" w:color="auto"/>
              <w:right w:val="single" w:sz="4" w:space="0" w:color="auto"/>
            </w:tcBorders>
          </w:tcPr>
          <w:p w:rsidR="007E3E67" w:rsidRPr="00652EAF" w:rsidRDefault="007E3E67" w:rsidP="00982D46">
            <w:pPr>
              <w:pStyle w:val="Style2"/>
              <w:adjustRightInd/>
              <w:rPr>
                <w:spacing w:val="-2"/>
                <w:sz w:val="22"/>
                <w:szCs w:val="22"/>
                <w:lang w:val="lt-LT"/>
              </w:rPr>
            </w:pPr>
          </w:p>
        </w:tc>
        <w:tc>
          <w:tcPr>
            <w:tcW w:w="3071" w:type="dxa"/>
            <w:tcBorders>
              <w:top w:val="single" w:sz="4" w:space="0" w:color="auto"/>
              <w:left w:val="single" w:sz="4" w:space="0" w:color="auto"/>
              <w:bottom w:val="single" w:sz="4" w:space="0" w:color="auto"/>
              <w:right w:val="single" w:sz="4" w:space="0" w:color="auto"/>
            </w:tcBorders>
          </w:tcPr>
          <w:p w:rsidR="007E3E67" w:rsidRPr="00652EAF" w:rsidRDefault="007E3E67" w:rsidP="00982D46">
            <w:pPr>
              <w:pStyle w:val="Style2"/>
              <w:adjustRightInd/>
              <w:rPr>
                <w:lang w:val="lt-LT"/>
              </w:rPr>
            </w:pPr>
            <w:r w:rsidRPr="00652EAF">
              <w:rPr>
                <w:spacing w:val="-2"/>
                <w:sz w:val="22"/>
                <w:szCs w:val="22"/>
                <w:lang w:val="lt-LT"/>
              </w:rPr>
              <w:t xml:space="preserve">Smarkus širdies plakimas </w:t>
            </w:r>
          </w:p>
        </w:tc>
      </w:tr>
      <w:tr w:rsidR="007E3E67" w:rsidRPr="00652EAF" w:rsidTr="00982D46">
        <w:tc>
          <w:tcPr>
            <w:tcW w:w="3070" w:type="dxa"/>
            <w:tcBorders>
              <w:top w:val="single" w:sz="4" w:space="0" w:color="auto"/>
              <w:left w:val="single" w:sz="4" w:space="0" w:color="auto"/>
              <w:bottom w:val="single" w:sz="4" w:space="0" w:color="auto"/>
              <w:right w:val="single" w:sz="4" w:space="0" w:color="auto"/>
            </w:tcBorders>
          </w:tcPr>
          <w:p w:rsidR="007E3E67" w:rsidRPr="00652EAF" w:rsidRDefault="00FB1089" w:rsidP="00982D46">
            <w:pPr>
              <w:pStyle w:val="Style2"/>
              <w:adjustRightInd/>
              <w:rPr>
                <w:lang w:val="lt-LT"/>
              </w:rPr>
            </w:pPr>
            <w:r w:rsidRPr="00AD16AF">
              <w:rPr>
                <w:spacing w:val="-2"/>
                <w:sz w:val="22"/>
                <w:szCs w:val="22"/>
                <w:lang w:val="lt-LT"/>
              </w:rPr>
              <w:t>Kraujagyslių</w:t>
            </w:r>
            <w:r w:rsidRPr="00FB1089">
              <w:rPr>
                <w:b/>
                <w:spacing w:val="-2"/>
                <w:sz w:val="22"/>
                <w:szCs w:val="22"/>
                <w:lang w:val="lt-LT"/>
              </w:rPr>
              <w:t xml:space="preserve"> </w:t>
            </w:r>
            <w:r w:rsidR="007E3E67" w:rsidRPr="00652EAF">
              <w:rPr>
                <w:spacing w:val="-2"/>
                <w:sz w:val="22"/>
                <w:szCs w:val="22"/>
                <w:lang w:val="lt-LT"/>
              </w:rPr>
              <w:t>sutrikimai</w:t>
            </w:r>
          </w:p>
        </w:tc>
        <w:tc>
          <w:tcPr>
            <w:tcW w:w="3071" w:type="dxa"/>
            <w:tcBorders>
              <w:top w:val="single" w:sz="4" w:space="0" w:color="auto"/>
              <w:left w:val="single" w:sz="4" w:space="0" w:color="auto"/>
              <w:bottom w:val="single" w:sz="4" w:space="0" w:color="auto"/>
              <w:right w:val="single" w:sz="4" w:space="0" w:color="auto"/>
            </w:tcBorders>
          </w:tcPr>
          <w:p w:rsidR="007E3E67" w:rsidRPr="00652EAF" w:rsidRDefault="007E3E67" w:rsidP="00982D46">
            <w:pPr>
              <w:pStyle w:val="Style2"/>
              <w:adjustRightInd/>
              <w:rPr>
                <w:spacing w:val="-2"/>
                <w:sz w:val="22"/>
                <w:szCs w:val="22"/>
                <w:lang w:val="lt-LT"/>
              </w:rPr>
            </w:pPr>
          </w:p>
        </w:tc>
        <w:tc>
          <w:tcPr>
            <w:tcW w:w="3071" w:type="dxa"/>
            <w:tcBorders>
              <w:top w:val="single" w:sz="4" w:space="0" w:color="auto"/>
              <w:left w:val="single" w:sz="4" w:space="0" w:color="auto"/>
              <w:bottom w:val="single" w:sz="4" w:space="0" w:color="auto"/>
              <w:right w:val="single" w:sz="4" w:space="0" w:color="auto"/>
            </w:tcBorders>
          </w:tcPr>
          <w:p w:rsidR="007E3E67" w:rsidRPr="00652EAF" w:rsidRDefault="007E3E67" w:rsidP="009556E7">
            <w:pPr>
              <w:pStyle w:val="Style2"/>
              <w:adjustRightInd/>
              <w:rPr>
                <w:lang w:val="lt-LT"/>
              </w:rPr>
            </w:pPr>
            <w:r w:rsidRPr="00652EAF">
              <w:rPr>
                <w:spacing w:val="-2"/>
                <w:sz w:val="22"/>
                <w:szCs w:val="22"/>
                <w:lang w:val="lt-LT"/>
              </w:rPr>
              <w:t>Padidėjęs kraujo</w:t>
            </w:r>
            <w:r w:rsidR="009556E7">
              <w:rPr>
                <w:spacing w:val="-2"/>
                <w:sz w:val="22"/>
                <w:szCs w:val="22"/>
                <w:lang w:val="lt-LT"/>
              </w:rPr>
              <w:t>spūdis</w:t>
            </w:r>
          </w:p>
        </w:tc>
      </w:tr>
      <w:tr w:rsidR="007E3E67" w:rsidRPr="008E7E3C" w:rsidTr="00982D46">
        <w:tc>
          <w:tcPr>
            <w:tcW w:w="3070" w:type="dxa"/>
            <w:tcBorders>
              <w:top w:val="single" w:sz="4" w:space="0" w:color="auto"/>
              <w:left w:val="single" w:sz="4" w:space="0" w:color="auto"/>
              <w:bottom w:val="single" w:sz="4" w:space="0" w:color="auto"/>
              <w:right w:val="single" w:sz="4" w:space="0" w:color="auto"/>
            </w:tcBorders>
          </w:tcPr>
          <w:p w:rsidR="007E3E67" w:rsidRPr="00FB1089" w:rsidRDefault="00FB1089" w:rsidP="00982D46">
            <w:pPr>
              <w:pStyle w:val="Style2"/>
              <w:adjustRightInd/>
              <w:rPr>
                <w:lang w:val="lt-LT"/>
              </w:rPr>
            </w:pPr>
            <w:r w:rsidRPr="00AD16AF">
              <w:rPr>
                <w:spacing w:val="-2"/>
                <w:sz w:val="22"/>
                <w:szCs w:val="22"/>
                <w:lang w:val="lt-LT"/>
              </w:rPr>
              <w:t>Kvėpavimo sistemos, krūtinės ląstos ir tarpuplaučio sutrikimai</w:t>
            </w:r>
          </w:p>
        </w:tc>
        <w:tc>
          <w:tcPr>
            <w:tcW w:w="3071" w:type="dxa"/>
            <w:tcBorders>
              <w:top w:val="single" w:sz="4" w:space="0" w:color="auto"/>
              <w:left w:val="single" w:sz="4" w:space="0" w:color="auto"/>
              <w:bottom w:val="single" w:sz="4" w:space="0" w:color="auto"/>
              <w:right w:val="single" w:sz="4" w:space="0" w:color="auto"/>
            </w:tcBorders>
          </w:tcPr>
          <w:p w:rsidR="007E3E67" w:rsidRPr="00652EAF" w:rsidRDefault="007E3E67" w:rsidP="00982D46">
            <w:pPr>
              <w:pStyle w:val="Style2"/>
              <w:adjustRightInd/>
              <w:rPr>
                <w:lang w:val="lt-LT"/>
              </w:rPr>
            </w:pPr>
            <w:r w:rsidRPr="00652EAF">
              <w:rPr>
                <w:spacing w:val="-2"/>
                <w:sz w:val="22"/>
                <w:szCs w:val="22"/>
                <w:lang w:val="lt-LT"/>
              </w:rPr>
              <w:t>Perštėjimo ar deginimo pojūtis nosyje ir gerklėje, nosies gleivinės džiūvimas</w:t>
            </w:r>
          </w:p>
        </w:tc>
        <w:tc>
          <w:tcPr>
            <w:tcW w:w="3071" w:type="dxa"/>
            <w:tcBorders>
              <w:top w:val="single" w:sz="4" w:space="0" w:color="auto"/>
              <w:left w:val="single" w:sz="4" w:space="0" w:color="auto"/>
              <w:bottom w:val="single" w:sz="4" w:space="0" w:color="auto"/>
              <w:right w:val="single" w:sz="4" w:space="0" w:color="auto"/>
            </w:tcBorders>
          </w:tcPr>
          <w:p w:rsidR="007E3E67" w:rsidRPr="00652EAF" w:rsidRDefault="007E3E67" w:rsidP="00982D46">
            <w:pPr>
              <w:pStyle w:val="Style2"/>
              <w:adjustRightInd/>
              <w:rPr>
                <w:spacing w:val="-2"/>
                <w:sz w:val="22"/>
                <w:szCs w:val="22"/>
                <w:lang w:val="lt-LT"/>
              </w:rPr>
            </w:pPr>
          </w:p>
        </w:tc>
      </w:tr>
      <w:tr w:rsidR="007E3E67" w:rsidRPr="00652EAF" w:rsidTr="00982D46">
        <w:tc>
          <w:tcPr>
            <w:tcW w:w="3070" w:type="dxa"/>
            <w:tcBorders>
              <w:top w:val="single" w:sz="4" w:space="0" w:color="auto"/>
              <w:left w:val="single" w:sz="4" w:space="0" w:color="auto"/>
              <w:bottom w:val="single" w:sz="4" w:space="0" w:color="auto"/>
              <w:right w:val="single" w:sz="4" w:space="0" w:color="auto"/>
            </w:tcBorders>
          </w:tcPr>
          <w:p w:rsidR="007E3E67" w:rsidRPr="00652EAF" w:rsidRDefault="007E3E67" w:rsidP="00982D46">
            <w:pPr>
              <w:pStyle w:val="Style2"/>
              <w:adjustRightInd/>
              <w:rPr>
                <w:lang w:val="lt-LT"/>
              </w:rPr>
            </w:pPr>
            <w:r w:rsidRPr="00652EAF">
              <w:rPr>
                <w:spacing w:val="-2"/>
                <w:sz w:val="22"/>
                <w:szCs w:val="22"/>
                <w:lang w:val="lt-LT"/>
              </w:rPr>
              <w:t>Virškinimo trakto sutrikimai</w:t>
            </w:r>
          </w:p>
        </w:tc>
        <w:tc>
          <w:tcPr>
            <w:tcW w:w="3071" w:type="dxa"/>
            <w:tcBorders>
              <w:top w:val="single" w:sz="4" w:space="0" w:color="auto"/>
              <w:left w:val="single" w:sz="4" w:space="0" w:color="auto"/>
              <w:bottom w:val="single" w:sz="4" w:space="0" w:color="auto"/>
              <w:right w:val="single" w:sz="4" w:space="0" w:color="auto"/>
            </w:tcBorders>
          </w:tcPr>
          <w:p w:rsidR="007E3E67" w:rsidRPr="00652EAF" w:rsidRDefault="007E3E67" w:rsidP="00982D46">
            <w:pPr>
              <w:pStyle w:val="Style2"/>
              <w:adjustRightInd/>
              <w:rPr>
                <w:spacing w:val="-2"/>
                <w:sz w:val="22"/>
                <w:szCs w:val="22"/>
                <w:lang w:val="lt-LT"/>
              </w:rPr>
            </w:pPr>
          </w:p>
        </w:tc>
        <w:tc>
          <w:tcPr>
            <w:tcW w:w="3071" w:type="dxa"/>
            <w:tcBorders>
              <w:top w:val="single" w:sz="4" w:space="0" w:color="auto"/>
              <w:left w:val="single" w:sz="4" w:space="0" w:color="auto"/>
              <w:bottom w:val="single" w:sz="4" w:space="0" w:color="auto"/>
              <w:right w:val="single" w:sz="4" w:space="0" w:color="auto"/>
            </w:tcBorders>
          </w:tcPr>
          <w:p w:rsidR="007E3E67" w:rsidRPr="00652EAF" w:rsidRDefault="007E3E67" w:rsidP="00982D46">
            <w:pPr>
              <w:pStyle w:val="Style2"/>
              <w:adjustRightInd/>
              <w:rPr>
                <w:lang w:val="lt-LT"/>
              </w:rPr>
            </w:pPr>
            <w:r w:rsidRPr="00652EAF">
              <w:rPr>
                <w:spacing w:val="-2"/>
                <w:sz w:val="22"/>
                <w:szCs w:val="22"/>
                <w:lang w:val="lt-LT"/>
              </w:rPr>
              <w:t xml:space="preserve">Pykinimas  </w:t>
            </w:r>
          </w:p>
        </w:tc>
      </w:tr>
    </w:tbl>
    <w:p w:rsidR="007E3E67" w:rsidRPr="00652EAF" w:rsidRDefault="007E3E67" w:rsidP="007E3E67">
      <w:pPr>
        <w:pStyle w:val="Style2"/>
        <w:adjustRightInd/>
        <w:rPr>
          <w:spacing w:val="-2"/>
          <w:sz w:val="22"/>
          <w:szCs w:val="22"/>
          <w:lang w:val="lt-LT"/>
        </w:rPr>
      </w:pPr>
    </w:p>
    <w:p w:rsidR="00F34163" w:rsidRPr="00652EAF" w:rsidRDefault="00F34163" w:rsidP="00BD664F">
      <w:pPr>
        <w:autoSpaceDE w:val="0"/>
        <w:autoSpaceDN w:val="0"/>
        <w:adjustRightInd w:val="0"/>
        <w:rPr>
          <w:szCs w:val="24"/>
          <w:u w:val="single"/>
          <w:lang w:val="lt-LT"/>
        </w:rPr>
      </w:pPr>
      <w:r w:rsidRPr="00652EAF">
        <w:rPr>
          <w:szCs w:val="24"/>
          <w:u w:val="single"/>
          <w:lang w:val="lt-LT"/>
        </w:rPr>
        <w:t>Pranešimas apie įtariamas nepageidaujamas reakcijas</w:t>
      </w:r>
    </w:p>
    <w:p w:rsidR="00F34163" w:rsidRPr="00652EAF" w:rsidRDefault="00F34163" w:rsidP="00BD664F">
      <w:pPr>
        <w:autoSpaceDE w:val="0"/>
        <w:autoSpaceDN w:val="0"/>
        <w:adjustRightInd w:val="0"/>
        <w:rPr>
          <w:szCs w:val="24"/>
          <w:lang w:val="lt-LT"/>
        </w:rPr>
      </w:pPr>
      <w:r w:rsidRPr="00652EAF">
        <w:rPr>
          <w:szCs w:val="24"/>
          <w:lang w:val="lt-LT"/>
        </w:rPr>
        <w:t>Svarbu pranešti apie įtariamas nepageidaujamas reakcijas, pastebėtas po vaistinio preparato pateikimo į rinką, nes tai leidžia nuolat stebėti vaistinio preparato naudos ir rizikos santykį. Sveikatos priežiūros specialistai turi pranešti apie bet kokias įtariamas nepageidaujamas reakcijas, užpildę interneto svetainėje http://</w:t>
      </w:r>
      <w:hyperlink r:id="rId8" w:history="1">
        <w:r w:rsidRPr="00652EAF">
          <w:rPr>
            <w:rStyle w:val="Hipersaitas"/>
            <w:rFonts w:eastAsia="SimSun"/>
            <w:szCs w:val="24"/>
            <w:lang w:val="lt-LT"/>
          </w:rPr>
          <w:t>www.vvkt.lt</w:t>
        </w:r>
      </w:hyperlink>
      <w:r w:rsidRPr="00652EAF">
        <w:rPr>
          <w:szCs w:val="24"/>
          <w:lang w:val="lt-LT"/>
        </w:rPr>
        <w:t xml:space="preserve">/ esančią formą, ir atsiųsti ją paštu Valstybinei vaistų kontrolės tarnybai prie Lietuvos Respublikos sveikatos apsaugos ministerijos, Žirmūnų g. 139A, LT 09120 Vilnius, faksu 8 800 20131 arba el. paštu </w:t>
      </w:r>
      <w:hyperlink r:id="rId9" w:history="1">
        <w:r w:rsidRPr="00652EAF">
          <w:rPr>
            <w:rStyle w:val="Hipersaitas"/>
            <w:rFonts w:eastAsia="SimSun"/>
            <w:szCs w:val="24"/>
            <w:lang w:val="lt-LT"/>
          </w:rPr>
          <w:t>NepageidaujamaR@vvkt.lt</w:t>
        </w:r>
      </w:hyperlink>
      <w:r w:rsidRPr="00652EAF">
        <w:rPr>
          <w:szCs w:val="24"/>
          <w:lang w:val="lt-LT"/>
        </w:rPr>
        <w:t>.</w:t>
      </w:r>
    </w:p>
    <w:p w:rsidR="00F34163" w:rsidRPr="00652EAF" w:rsidRDefault="00F34163" w:rsidP="00BD664F">
      <w:pPr>
        <w:rPr>
          <w:szCs w:val="24"/>
          <w:lang w:val="lt-LT"/>
        </w:rPr>
      </w:pPr>
    </w:p>
    <w:p w:rsidR="00F34163" w:rsidRPr="00652EAF" w:rsidRDefault="00F34163" w:rsidP="00BD664F">
      <w:pPr>
        <w:pStyle w:val="Antrat4"/>
        <w:jc w:val="left"/>
        <w:rPr>
          <w:rFonts w:ascii="Times New Roman" w:hAnsi="Times New Roman"/>
          <w:sz w:val="22"/>
          <w:lang w:val="lt-LT"/>
        </w:rPr>
      </w:pPr>
      <w:r w:rsidRPr="00652EAF">
        <w:rPr>
          <w:rFonts w:ascii="Times New Roman" w:hAnsi="Times New Roman"/>
          <w:sz w:val="22"/>
          <w:lang w:val="lt-LT"/>
        </w:rPr>
        <w:t>4.9</w:t>
      </w:r>
      <w:r w:rsidRPr="00652EAF">
        <w:rPr>
          <w:rFonts w:ascii="Times New Roman" w:hAnsi="Times New Roman"/>
          <w:sz w:val="22"/>
          <w:lang w:val="lt-LT"/>
        </w:rPr>
        <w:tab/>
        <w:t>Perdozavimas</w:t>
      </w:r>
    </w:p>
    <w:p w:rsidR="00F34163" w:rsidRPr="00652EAF" w:rsidRDefault="00F34163" w:rsidP="00BD664F">
      <w:pPr>
        <w:rPr>
          <w:szCs w:val="24"/>
          <w:lang w:val="lt-LT"/>
        </w:rPr>
      </w:pPr>
    </w:p>
    <w:p w:rsidR="007E3E67" w:rsidRPr="008E7E3C" w:rsidRDefault="007E3E67" w:rsidP="00BD664F">
      <w:pPr>
        <w:pStyle w:val="Default"/>
        <w:rPr>
          <w:spacing w:val="-2"/>
          <w:sz w:val="22"/>
          <w:szCs w:val="22"/>
          <w:lang w:val="lt-LT"/>
        </w:rPr>
      </w:pPr>
      <w:r w:rsidRPr="00652EAF">
        <w:rPr>
          <w:sz w:val="22"/>
          <w:szCs w:val="22"/>
          <w:lang w:val="lt-LT"/>
        </w:rPr>
        <w:t xml:space="preserve">Perdozavimo atvejai aprašyti daugiausia su vaikais. Nustatyti toksiniai poveikiai – centrinės nervų sistemos </w:t>
      </w:r>
      <w:r w:rsidR="0018799E">
        <w:rPr>
          <w:sz w:val="22"/>
          <w:szCs w:val="22"/>
          <w:lang w:val="lt-LT"/>
        </w:rPr>
        <w:t>slopinimas</w:t>
      </w:r>
      <w:r w:rsidRPr="00652EAF">
        <w:rPr>
          <w:sz w:val="22"/>
          <w:szCs w:val="22"/>
          <w:lang w:val="lt-LT"/>
        </w:rPr>
        <w:t xml:space="preserve">, įskaitant sunkius atvejus, mieguistumas, burnos džiūvimo ir prakaitavimo bei simptomai, kurie atsiranda dėl simpatinės nervų sistemos stimuliavimo (tachikardija, nereguliarus pulsas ir padidėjęs kraujospūdis). </w:t>
      </w:r>
      <w:r w:rsidR="005A388F">
        <w:rPr>
          <w:sz w:val="22"/>
          <w:szCs w:val="22"/>
          <w:lang w:val="lt-LT"/>
        </w:rPr>
        <w:t>Į nosį</w:t>
      </w:r>
      <w:r w:rsidRPr="00652EAF">
        <w:rPr>
          <w:sz w:val="22"/>
          <w:szCs w:val="22"/>
          <w:lang w:val="lt-LT"/>
        </w:rPr>
        <w:t xml:space="preserve"> įpurkštas ksilometazolino lašas (viena dozė) </w:t>
      </w:r>
      <w:r w:rsidRPr="008E7E3C">
        <w:rPr>
          <w:sz w:val="22"/>
          <w:szCs w:val="22"/>
          <w:lang w:val="lt-LT"/>
        </w:rPr>
        <w:t xml:space="preserve">suaugusiems (1 mg/ml) sukėlė 4 valandų komos būklę 15 metų vaikui. Vėliau, tinkamai slaugomas, vaikas visiškai atsigavo. Intoksikacija gydoma simptomiškai. </w:t>
      </w:r>
    </w:p>
    <w:p w:rsidR="007E3E67" w:rsidRPr="00652EAF" w:rsidRDefault="007E3E67" w:rsidP="00BD664F">
      <w:pPr>
        <w:rPr>
          <w:spacing w:val="-2"/>
          <w:szCs w:val="22"/>
          <w:lang w:val="lt-LT"/>
        </w:rPr>
      </w:pPr>
    </w:p>
    <w:p w:rsidR="007E3E67" w:rsidRPr="00652EAF" w:rsidRDefault="007E3E67" w:rsidP="00BD664F">
      <w:pPr>
        <w:rPr>
          <w:lang w:val="lt-LT"/>
        </w:rPr>
      </w:pPr>
      <w:r w:rsidRPr="00652EAF">
        <w:rPr>
          <w:szCs w:val="22"/>
          <w:lang w:val="lt-LT"/>
        </w:rPr>
        <w:t xml:space="preserve">Būtina kuo skubiau </w:t>
      </w:r>
      <w:r w:rsidR="00AF4C17">
        <w:rPr>
          <w:szCs w:val="22"/>
          <w:lang w:val="lt-LT"/>
        </w:rPr>
        <w:t>skirti</w:t>
      </w:r>
      <w:r w:rsidR="00AF4C17" w:rsidRPr="00652EAF">
        <w:rPr>
          <w:szCs w:val="22"/>
          <w:lang w:val="lt-LT"/>
        </w:rPr>
        <w:t xml:space="preserve"> </w:t>
      </w:r>
      <w:r w:rsidRPr="00652EAF">
        <w:rPr>
          <w:szCs w:val="22"/>
          <w:lang w:val="lt-LT"/>
        </w:rPr>
        <w:t>aktyvuotą anglį (adsorben</w:t>
      </w:r>
      <w:r w:rsidR="00AF4C17">
        <w:rPr>
          <w:szCs w:val="22"/>
          <w:lang w:val="lt-LT"/>
        </w:rPr>
        <w:t>tus</w:t>
      </w:r>
      <w:r w:rsidRPr="00652EAF">
        <w:rPr>
          <w:szCs w:val="22"/>
          <w:lang w:val="lt-LT"/>
        </w:rPr>
        <w:t>) ir natrio sulfatą (</w:t>
      </w:r>
      <w:r w:rsidR="00AF4C17">
        <w:rPr>
          <w:szCs w:val="22"/>
          <w:lang w:val="lt-LT"/>
        </w:rPr>
        <w:t>vidurių laisvinamuosius</w:t>
      </w:r>
      <w:r w:rsidRPr="00652EAF">
        <w:rPr>
          <w:szCs w:val="22"/>
          <w:lang w:val="lt-LT"/>
        </w:rPr>
        <w:t xml:space="preserve">), jei reikėtų – </w:t>
      </w:r>
      <w:r w:rsidR="00F56EF0">
        <w:rPr>
          <w:szCs w:val="22"/>
          <w:lang w:val="lt-LT"/>
        </w:rPr>
        <w:t xml:space="preserve">gausiai </w:t>
      </w:r>
      <w:r w:rsidRPr="00652EAF">
        <w:rPr>
          <w:szCs w:val="22"/>
          <w:lang w:val="lt-LT"/>
        </w:rPr>
        <w:t xml:space="preserve">praplauti skrandį nedelsiant, nes ksilometazolinas greitai absorbuojamas. Esant </w:t>
      </w:r>
      <w:r w:rsidR="001A360B">
        <w:rPr>
          <w:szCs w:val="22"/>
          <w:lang w:val="lt-LT"/>
        </w:rPr>
        <w:t>sunkiam</w:t>
      </w:r>
      <w:r w:rsidR="001A360B" w:rsidRPr="00652EAF">
        <w:rPr>
          <w:szCs w:val="22"/>
          <w:lang w:val="lt-LT"/>
        </w:rPr>
        <w:t xml:space="preserve"> </w:t>
      </w:r>
      <w:r w:rsidRPr="00652EAF">
        <w:rPr>
          <w:szCs w:val="22"/>
          <w:lang w:val="lt-LT"/>
        </w:rPr>
        <w:t xml:space="preserve">perdozavimui </w:t>
      </w:r>
      <w:r w:rsidR="001A360B">
        <w:rPr>
          <w:szCs w:val="22"/>
          <w:lang w:val="lt-LT"/>
        </w:rPr>
        <w:t>tikslinga taikyti</w:t>
      </w:r>
      <w:r w:rsidR="001A360B" w:rsidRPr="00652EAF">
        <w:rPr>
          <w:szCs w:val="22"/>
          <w:lang w:val="lt-LT"/>
        </w:rPr>
        <w:t xml:space="preserve"> </w:t>
      </w:r>
      <w:r w:rsidRPr="00652EAF">
        <w:rPr>
          <w:szCs w:val="22"/>
          <w:lang w:val="lt-LT"/>
        </w:rPr>
        <w:t>intensyvi</w:t>
      </w:r>
      <w:r w:rsidR="001A360B">
        <w:rPr>
          <w:szCs w:val="22"/>
          <w:lang w:val="lt-LT"/>
        </w:rPr>
        <w:t>ą</w:t>
      </w:r>
      <w:r w:rsidRPr="00652EAF">
        <w:rPr>
          <w:szCs w:val="22"/>
          <w:lang w:val="lt-LT"/>
        </w:rPr>
        <w:t xml:space="preserve"> terapij</w:t>
      </w:r>
      <w:r w:rsidR="001A360B">
        <w:rPr>
          <w:szCs w:val="22"/>
          <w:lang w:val="lt-LT"/>
        </w:rPr>
        <w:t>ą</w:t>
      </w:r>
      <w:r w:rsidRPr="00652EAF">
        <w:rPr>
          <w:szCs w:val="22"/>
          <w:lang w:val="lt-LT"/>
        </w:rPr>
        <w:t>. Kaip priešnuodžius galima skirti neselektyvius alfa</w:t>
      </w:r>
      <w:r w:rsidR="00870965">
        <w:rPr>
          <w:szCs w:val="22"/>
          <w:lang w:val="lt-LT"/>
        </w:rPr>
        <w:t xml:space="preserve"> </w:t>
      </w:r>
      <w:r w:rsidRPr="00652EAF">
        <w:rPr>
          <w:szCs w:val="22"/>
          <w:lang w:val="lt-LT"/>
        </w:rPr>
        <w:t>simpatoli</w:t>
      </w:r>
      <w:r w:rsidR="00870965">
        <w:rPr>
          <w:szCs w:val="22"/>
          <w:lang w:val="lt-LT"/>
        </w:rPr>
        <w:t>tik</w:t>
      </w:r>
      <w:r w:rsidRPr="00652EAF">
        <w:rPr>
          <w:szCs w:val="22"/>
          <w:lang w:val="lt-LT"/>
        </w:rPr>
        <w:t>us.</w:t>
      </w:r>
    </w:p>
    <w:p w:rsidR="007E3E67" w:rsidRPr="00652EAF" w:rsidRDefault="007E3E67" w:rsidP="00BD664F">
      <w:pPr>
        <w:rPr>
          <w:szCs w:val="22"/>
          <w:lang w:val="lt-LT"/>
        </w:rPr>
      </w:pPr>
    </w:p>
    <w:p w:rsidR="007E3E67" w:rsidRPr="00652EAF" w:rsidRDefault="007E3E67" w:rsidP="007E3E67">
      <w:pPr>
        <w:rPr>
          <w:szCs w:val="22"/>
          <w:lang w:val="lt-LT"/>
        </w:rPr>
      </w:pPr>
      <w:r w:rsidRPr="00652EAF">
        <w:rPr>
          <w:szCs w:val="22"/>
          <w:lang w:val="lt-LT"/>
        </w:rPr>
        <w:t>Tolesnis gydymas yra palaikomasis ir simptomatinis.</w:t>
      </w:r>
    </w:p>
    <w:p w:rsidR="00F34163" w:rsidRPr="00652EAF" w:rsidRDefault="00F34163" w:rsidP="00F34163">
      <w:pPr>
        <w:rPr>
          <w:szCs w:val="24"/>
          <w:lang w:val="lt-LT"/>
        </w:rPr>
      </w:pPr>
    </w:p>
    <w:p w:rsidR="00F34163" w:rsidRPr="00652EAF" w:rsidRDefault="00F34163" w:rsidP="00F34163">
      <w:pPr>
        <w:rPr>
          <w:szCs w:val="24"/>
          <w:lang w:val="lt-LT"/>
        </w:rPr>
      </w:pPr>
    </w:p>
    <w:p w:rsidR="00F34163" w:rsidRPr="00652EAF" w:rsidRDefault="00F34163" w:rsidP="00F34163">
      <w:pPr>
        <w:pStyle w:val="Antrat3"/>
        <w:spacing w:before="0" w:after="0" w:line="240" w:lineRule="auto"/>
        <w:rPr>
          <w:rFonts w:ascii="Times New Roman" w:hAnsi="Times New Roman"/>
          <w:sz w:val="22"/>
          <w:lang w:val="lt-LT"/>
        </w:rPr>
      </w:pPr>
      <w:r w:rsidRPr="00652EAF">
        <w:rPr>
          <w:rFonts w:ascii="Times New Roman" w:hAnsi="Times New Roman"/>
          <w:sz w:val="22"/>
          <w:lang w:val="lt-LT"/>
        </w:rPr>
        <w:t>5.</w:t>
      </w:r>
      <w:r w:rsidRPr="00652EAF">
        <w:rPr>
          <w:rFonts w:ascii="Times New Roman" w:hAnsi="Times New Roman"/>
          <w:sz w:val="22"/>
          <w:lang w:val="lt-LT"/>
        </w:rPr>
        <w:tab/>
        <w:t>FARMAKOLOGINĖS SAVYBĖS</w:t>
      </w:r>
    </w:p>
    <w:p w:rsidR="00F34163" w:rsidRPr="00652EAF" w:rsidRDefault="00F34163" w:rsidP="00F34163">
      <w:pPr>
        <w:rPr>
          <w:szCs w:val="24"/>
          <w:lang w:val="lt-LT"/>
        </w:rPr>
      </w:pPr>
    </w:p>
    <w:p w:rsidR="00F34163" w:rsidRPr="00652EAF" w:rsidRDefault="00F34163" w:rsidP="00F34163">
      <w:pPr>
        <w:pStyle w:val="Antrat4"/>
        <w:rPr>
          <w:rFonts w:ascii="Times New Roman" w:hAnsi="Times New Roman"/>
          <w:sz w:val="22"/>
          <w:lang w:val="lt-LT"/>
        </w:rPr>
      </w:pPr>
      <w:r w:rsidRPr="00652EAF">
        <w:rPr>
          <w:rFonts w:ascii="Times New Roman" w:hAnsi="Times New Roman"/>
          <w:sz w:val="22"/>
          <w:lang w:val="lt-LT"/>
        </w:rPr>
        <w:t>5.1</w:t>
      </w:r>
      <w:r w:rsidRPr="00652EAF">
        <w:rPr>
          <w:rFonts w:ascii="Times New Roman" w:hAnsi="Times New Roman"/>
          <w:bCs w:val="0"/>
          <w:sz w:val="22"/>
          <w:szCs w:val="24"/>
          <w:lang w:val="lt-LT"/>
        </w:rPr>
        <w:t xml:space="preserve"> </w:t>
      </w:r>
      <w:r w:rsidRPr="00652EAF">
        <w:rPr>
          <w:rFonts w:ascii="Times New Roman" w:hAnsi="Times New Roman"/>
          <w:sz w:val="22"/>
          <w:lang w:val="lt-LT"/>
        </w:rPr>
        <w:tab/>
        <w:t>Farmakodinaminės savybės</w:t>
      </w:r>
    </w:p>
    <w:p w:rsidR="00F34163" w:rsidRPr="00652EAF" w:rsidRDefault="00F34163" w:rsidP="00F34163">
      <w:pPr>
        <w:rPr>
          <w:szCs w:val="24"/>
          <w:lang w:val="lt-LT"/>
        </w:rPr>
      </w:pPr>
    </w:p>
    <w:p w:rsidR="00F34163" w:rsidRPr="00652EAF" w:rsidRDefault="00F34163" w:rsidP="00F34163">
      <w:pPr>
        <w:rPr>
          <w:szCs w:val="24"/>
          <w:lang w:val="lt-LT"/>
        </w:rPr>
      </w:pPr>
      <w:r w:rsidRPr="00652EAF">
        <w:rPr>
          <w:szCs w:val="24"/>
          <w:lang w:val="lt-LT"/>
        </w:rPr>
        <w:t xml:space="preserve">Farmakoterapinė grupė – </w:t>
      </w:r>
      <w:r w:rsidR="00512D06" w:rsidRPr="00652EAF">
        <w:rPr>
          <w:szCs w:val="22"/>
          <w:lang w:val="lt-LT"/>
        </w:rPr>
        <w:t xml:space="preserve">dekongestantai ir kiti nosies preparatai vietiniam </w:t>
      </w:r>
      <w:r w:rsidR="00264175">
        <w:rPr>
          <w:szCs w:val="22"/>
          <w:lang w:val="lt-LT"/>
        </w:rPr>
        <w:t>vartojimui</w:t>
      </w:r>
      <w:r w:rsidR="007E3E67" w:rsidRPr="00652EAF">
        <w:rPr>
          <w:szCs w:val="22"/>
          <w:lang w:val="lt-LT"/>
        </w:rPr>
        <w:t>, simpatomimetikai, paprasti</w:t>
      </w:r>
      <w:r w:rsidRPr="00652EAF">
        <w:rPr>
          <w:szCs w:val="24"/>
          <w:lang w:val="lt-LT"/>
        </w:rPr>
        <w:t xml:space="preserve">, ATC kodas – </w:t>
      </w:r>
      <w:r w:rsidR="007E3E67" w:rsidRPr="00652EAF">
        <w:rPr>
          <w:szCs w:val="22"/>
          <w:lang w:val="lt-LT"/>
        </w:rPr>
        <w:t>R01AA07</w:t>
      </w:r>
      <w:r w:rsidRPr="00652EAF">
        <w:rPr>
          <w:lang w:val="lt-LT"/>
        </w:rPr>
        <w:t>.</w:t>
      </w:r>
    </w:p>
    <w:p w:rsidR="00F34163" w:rsidRPr="00652EAF" w:rsidRDefault="00F34163" w:rsidP="00F34163">
      <w:pPr>
        <w:rPr>
          <w:szCs w:val="24"/>
          <w:lang w:val="lt-LT"/>
        </w:rPr>
      </w:pPr>
    </w:p>
    <w:p w:rsidR="007E3E67" w:rsidRPr="00652EAF" w:rsidRDefault="007E3E67" w:rsidP="007E3E67">
      <w:pPr>
        <w:pStyle w:val="Default"/>
        <w:rPr>
          <w:sz w:val="22"/>
          <w:szCs w:val="22"/>
          <w:lang w:val="lt-LT"/>
        </w:rPr>
      </w:pPr>
      <w:r w:rsidRPr="00652EAF">
        <w:rPr>
          <w:sz w:val="22"/>
          <w:szCs w:val="22"/>
          <w:lang w:val="lt-LT"/>
        </w:rPr>
        <w:t xml:space="preserve">Ksilometazolinas yra imidazolo </w:t>
      </w:r>
      <w:r w:rsidR="002E7DCB">
        <w:rPr>
          <w:sz w:val="22"/>
          <w:szCs w:val="22"/>
          <w:lang w:val="lt-LT"/>
        </w:rPr>
        <w:t>darinys</w:t>
      </w:r>
      <w:r w:rsidR="002E7DCB" w:rsidRPr="00652EAF">
        <w:rPr>
          <w:sz w:val="22"/>
          <w:szCs w:val="22"/>
          <w:lang w:val="lt-LT"/>
        </w:rPr>
        <w:t xml:space="preserve"> </w:t>
      </w:r>
      <w:r w:rsidRPr="00652EAF">
        <w:rPr>
          <w:sz w:val="22"/>
          <w:szCs w:val="22"/>
          <w:lang w:val="lt-LT"/>
        </w:rPr>
        <w:t xml:space="preserve">su simpatomimetiniu poveikiu. Vietinio naudojimo į nosies gleivinę metu, ksilometazolinas stimuliuoja greitas ir ilgai trunkančias vazokonstrikcijas, dėl ko sumažėja nosies užsikimšimas. </w:t>
      </w:r>
    </w:p>
    <w:p w:rsidR="007E3E67" w:rsidRPr="00652EAF" w:rsidRDefault="007E3E67" w:rsidP="007E3E67">
      <w:pPr>
        <w:pStyle w:val="Default"/>
        <w:rPr>
          <w:lang w:val="lt-LT"/>
        </w:rPr>
      </w:pPr>
    </w:p>
    <w:p w:rsidR="007E3E67" w:rsidRPr="00652EAF" w:rsidRDefault="007E3E67" w:rsidP="007E3E67">
      <w:pPr>
        <w:pStyle w:val="Default"/>
        <w:rPr>
          <w:sz w:val="22"/>
          <w:szCs w:val="22"/>
          <w:lang w:val="lt-LT"/>
        </w:rPr>
      </w:pPr>
      <w:r w:rsidRPr="00652EAF">
        <w:rPr>
          <w:sz w:val="22"/>
          <w:szCs w:val="22"/>
          <w:lang w:val="lt-LT"/>
        </w:rPr>
        <w:t>Vazokonstrikcijos, kurias skatina ksilometazolinas, tikėtina perduodamos farmaciniu sudedamosios dalies tiesioginiu stimuliuojančiu poveikiu postsinap</w:t>
      </w:r>
      <w:r w:rsidR="0074569D">
        <w:rPr>
          <w:sz w:val="22"/>
          <w:szCs w:val="22"/>
          <w:lang w:val="lt-LT"/>
        </w:rPr>
        <w:t>s</w:t>
      </w:r>
      <w:r w:rsidRPr="00652EAF">
        <w:rPr>
          <w:sz w:val="22"/>
          <w:szCs w:val="22"/>
          <w:lang w:val="lt-LT"/>
        </w:rPr>
        <w:t xml:space="preserve">iniams alfa receptoriams. </w:t>
      </w:r>
      <w:r w:rsidR="00AD798C">
        <w:rPr>
          <w:sz w:val="22"/>
          <w:szCs w:val="22"/>
          <w:lang w:val="lt-LT"/>
        </w:rPr>
        <w:t>Priešingi</w:t>
      </w:r>
      <w:r w:rsidR="00AD798C" w:rsidRPr="00652EAF">
        <w:rPr>
          <w:sz w:val="22"/>
          <w:szCs w:val="22"/>
          <w:lang w:val="lt-LT"/>
        </w:rPr>
        <w:t xml:space="preserve"> </w:t>
      </w:r>
      <w:r w:rsidRPr="00652EAF">
        <w:rPr>
          <w:sz w:val="22"/>
          <w:szCs w:val="22"/>
          <w:lang w:val="lt-LT"/>
        </w:rPr>
        <w:t>simptomai karta</w:t>
      </w:r>
      <w:r w:rsidR="005A74E8">
        <w:rPr>
          <w:sz w:val="22"/>
          <w:szCs w:val="22"/>
          <w:lang w:val="lt-LT"/>
        </w:rPr>
        <w:t>i</w:t>
      </w:r>
      <w:r w:rsidRPr="00652EAF">
        <w:rPr>
          <w:sz w:val="22"/>
          <w:szCs w:val="22"/>
          <w:lang w:val="lt-LT"/>
        </w:rPr>
        <w:t xml:space="preserve">s </w:t>
      </w:r>
      <w:r w:rsidRPr="00652EAF">
        <w:rPr>
          <w:sz w:val="22"/>
          <w:szCs w:val="22"/>
          <w:lang w:val="lt-LT"/>
        </w:rPr>
        <w:lastRenderedPageBreak/>
        <w:t xml:space="preserve">atsiranda po ilgalaikio naudojimo (gleivinės paburkimas ir užsikimšimas) ir tikėtina, kad tai susiję su </w:t>
      </w:r>
      <w:r w:rsidR="003B26DB">
        <w:rPr>
          <w:sz w:val="22"/>
          <w:szCs w:val="22"/>
          <w:lang w:val="lt-LT"/>
        </w:rPr>
        <w:t>veikliosios medžiagos</w:t>
      </w:r>
      <w:r w:rsidRPr="00652EAF">
        <w:rPr>
          <w:sz w:val="22"/>
          <w:szCs w:val="22"/>
          <w:lang w:val="lt-LT"/>
        </w:rPr>
        <w:t xml:space="preserve"> stimuliuojančiuoju poveikiu presinap</w:t>
      </w:r>
      <w:r w:rsidR="0074569D">
        <w:rPr>
          <w:sz w:val="22"/>
          <w:szCs w:val="22"/>
          <w:lang w:val="lt-LT"/>
        </w:rPr>
        <w:t>s</w:t>
      </w:r>
      <w:r w:rsidRPr="00652EAF">
        <w:rPr>
          <w:sz w:val="22"/>
          <w:szCs w:val="22"/>
          <w:lang w:val="lt-LT"/>
        </w:rPr>
        <w:t>iniams alfa-2-receptoriams ir noradrenalino išsiskyrimo mažinimo poveikio. Va</w:t>
      </w:r>
      <w:r w:rsidR="005A74E8">
        <w:rPr>
          <w:sz w:val="22"/>
          <w:szCs w:val="22"/>
          <w:lang w:val="lt-LT"/>
        </w:rPr>
        <w:t>z</w:t>
      </w:r>
      <w:r w:rsidRPr="00652EAF">
        <w:rPr>
          <w:sz w:val="22"/>
          <w:szCs w:val="22"/>
          <w:lang w:val="lt-LT"/>
        </w:rPr>
        <w:t xml:space="preserve">okonstriktoriams </w:t>
      </w:r>
      <w:r w:rsidR="00AD798C">
        <w:rPr>
          <w:sz w:val="22"/>
          <w:szCs w:val="22"/>
          <w:lang w:val="lt-LT"/>
        </w:rPr>
        <w:t>priešingi</w:t>
      </w:r>
      <w:r w:rsidR="00AD798C" w:rsidRPr="00652EAF">
        <w:rPr>
          <w:sz w:val="22"/>
          <w:szCs w:val="22"/>
          <w:lang w:val="lt-LT"/>
        </w:rPr>
        <w:t xml:space="preserve"> </w:t>
      </w:r>
      <w:r w:rsidRPr="00652EAF">
        <w:rPr>
          <w:sz w:val="22"/>
          <w:szCs w:val="22"/>
          <w:lang w:val="lt-LT"/>
        </w:rPr>
        <w:t xml:space="preserve">simptomai paprastai atsiranda po 2 - 3 savaičių nuolatinio gydymo, tačiau ksilometazolinas buvo </w:t>
      </w:r>
      <w:r w:rsidR="00AD798C">
        <w:rPr>
          <w:sz w:val="22"/>
          <w:szCs w:val="22"/>
          <w:lang w:val="lt-LT"/>
        </w:rPr>
        <w:t>skiriamas</w:t>
      </w:r>
      <w:r w:rsidR="00AD798C" w:rsidRPr="00652EAF">
        <w:rPr>
          <w:sz w:val="22"/>
          <w:szCs w:val="22"/>
          <w:lang w:val="lt-LT"/>
        </w:rPr>
        <w:t xml:space="preserve"> </w:t>
      </w:r>
      <w:r w:rsidRPr="00652EAF">
        <w:rPr>
          <w:sz w:val="22"/>
          <w:szCs w:val="22"/>
          <w:lang w:val="lt-LT"/>
        </w:rPr>
        <w:t xml:space="preserve">sveikiems tiriamiesiems iki 6 savaičių be gleivinės paburkimo ar tachifilaksijos. Kad ksilometazolinas turėtų didelį poveiki adrenerginiams beta receptoriams, nustatyta nebuvo. </w:t>
      </w:r>
    </w:p>
    <w:p w:rsidR="007E3E67" w:rsidRPr="00652EAF" w:rsidRDefault="007E3E67" w:rsidP="007E3E67">
      <w:pPr>
        <w:pStyle w:val="Default"/>
        <w:rPr>
          <w:lang w:val="lt-LT"/>
        </w:rPr>
      </w:pPr>
    </w:p>
    <w:p w:rsidR="007E3E67" w:rsidRPr="00652EAF" w:rsidRDefault="007E3E67" w:rsidP="007E3E67">
      <w:pPr>
        <w:pStyle w:val="Default"/>
        <w:rPr>
          <w:lang w:val="lt-LT"/>
        </w:rPr>
      </w:pPr>
      <w:r w:rsidRPr="00652EAF">
        <w:rPr>
          <w:sz w:val="22"/>
          <w:szCs w:val="22"/>
          <w:lang w:val="lt-LT"/>
        </w:rPr>
        <w:t xml:space="preserve">Laikinųjų vazokonstriktorių naudojimas sinusito gydymui yra pagrįstas </w:t>
      </w:r>
      <w:r w:rsidR="003B26DB">
        <w:rPr>
          <w:sz w:val="22"/>
          <w:szCs w:val="22"/>
          <w:lang w:val="lt-LT"/>
        </w:rPr>
        <w:t>veikliosios medžiagos</w:t>
      </w:r>
      <w:r w:rsidRPr="00652EAF">
        <w:rPr>
          <w:sz w:val="22"/>
          <w:szCs w:val="22"/>
          <w:lang w:val="lt-LT"/>
        </w:rPr>
        <w:t xml:space="preserve"> </w:t>
      </w:r>
      <w:r w:rsidR="00BB42E9">
        <w:rPr>
          <w:sz w:val="22"/>
          <w:szCs w:val="22"/>
          <w:lang w:val="lt-LT"/>
        </w:rPr>
        <w:t>nosies užgulimą</w:t>
      </w:r>
      <w:r w:rsidR="00390471" w:rsidRPr="00652EAF">
        <w:rPr>
          <w:sz w:val="22"/>
          <w:szCs w:val="22"/>
          <w:lang w:val="lt-LT"/>
        </w:rPr>
        <w:t xml:space="preserve"> </w:t>
      </w:r>
      <w:r w:rsidRPr="00652EAF">
        <w:rPr>
          <w:sz w:val="22"/>
          <w:szCs w:val="22"/>
          <w:lang w:val="lt-LT"/>
        </w:rPr>
        <w:t xml:space="preserve">mažinančiu poveikiu, kuris taip pat pagerina sinusų ventiliaciją ir palengviną jų ištuštinimą. </w:t>
      </w:r>
    </w:p>
    <w:p w:rsidR="007E3E67" w:rsidRPr="00652EAF" w:rsidRDefault="007E3E67" w:rsidP="007E3E67">
      <w:pPr>
        <w:rPr>
          <w:lang w:val="lt-LT"/>
        </w:rPr>
      </w:pPr>
      <w:r w:rsidRPr="00652EAF">
        <w:rPr>
          <w:szCs w:val="22"/>
          <w:lang w:val="lt-LT"/>
        </w:rPr>
        <w:t xml:space="preserve">Ksilometazolinas </w:t>
      </w:r>
      <w:r w:rsidRPr="00652EAF">
        <w:rPr>
          <w:i/>
          <w:iCs/>
          <w:szCs w:val="22"/>
          <w:lang w:val="lt-LT"/>
        </w:rPr>
        <w:t>in vitro</w:t>
      </w:r>
      <w:r w:rsidRPr="00652EAF">
        <w:rPr>
          <w:szCs w:val="22"/>
          <w:lang w:val="lt-LT"/>
        </w:rPr>
        <w:t xml:space="preserve"> </w:t>
      </w:r>
      <w:r w:rsidR="00E05C08">
        <w:rPr>
          <w:szCs w:val="22"/>
          <w:lang w:val="lt-LT"/>
        </w:rPr>
        <w:t xml:space="preserve">pasižymi </w:t>
      </w:r>
      <w:r w:rsidR="00EB5AF5">
        <w:rPr>
          <w:szCs w:val="22"/>
          <w:lang w:val="lt-LT"/>
        </w:rPr>
        <w:t>virpamojo</w:t>
      </w:r>
      <w:r w:rsidR="00E05C08">
        <w:rPr>
          <w:szCs w:val="22"/>
          <w:lang w:val="lt-LT"/>
        </w:rPr>
        <w:t xml:space="preserve"> epitelio funkcijos slopinimu</w:t>
      </w:r>
      <w:r w:rsidRPr="00652EAF">
        <w:rPr>
          <w:szCs w:val="22"/>
          <w:lang w:val="lt-LT"/>
        </w:rPr>
        <w:t xml:space="preserve">, tačiau poveikis </w:t>
      </w:r>
      <w:r w:rsidR="00E05C08">
        <w:rPr>
          <w:szCs w:val="22"/>
          <w:lang w:val="lt-LT"/>
        </w:rPr>
        <w:t>yra laikinas</w:t>
      </w:r>
      <w:r w:rsidRPr="00652EAF">
        <w:rPr>
          <w:szCs w:val="22"/>
          <w:lang w:val="lt-LT"/>
        </w:rPr>
        <w:t xml:space="preserve">. </w:t>
      </w:r>
    </w:p>
    <w:p w:rsidR="00F34163" w:rsidRPr="00652EAF" w:rsidRDefault="00F34163" w:rsidP="00F34163">
      <w:pPr>
        <w:tabs>
          <w:tab w:val="clear" w:pos="567"/>
        </w:tabs>
        <w:spacing w:line="240" w:lineRule="auto"/>
        <w:rPr>
          <w:szCs w:val="24"/>
          <w:lang w:val="lt-LT"/>
        </w:rPr>
      </w:pPr>
    </w:p>
    <w:p w:rsidR="00F34163" w:rsidRPr="00652EAF" w:rsidRDefault="00F34163" w:rsidP="00F34163">
      <w:pPr>
        <w:pStyle w:val="Antrat4"/>
        <w:rPr>
          <w:rFonts w:ascii="Times New Roman" w:hAnsi="Times New Roman"/>
          <w:sz w:val="22"/>
          <w:lang w:val="lt-LT"/>
        </w:rPr>
      </w:pPr>
      <w:r w:rsidRPr="00652EAF">
        <w:rPr>
          <w:rFonts w:ascii="Times New Roman" w:hAnsi="Times New Roman"/>
          <w:sz w:val="22"/>
          <w:lang w:val="lt-LT"/>
        </w:rPr>
        <w:t>5.2</w:t>
      </w:r>
      <w:r w:rsidRPr="00652EAF">
        <w:rPr>
          <w:rFonts w:ascii="Times New Roman" w:hAnsi="Times New Roman"/>
          <w:sz w:val="22"/>
          <w:lang w:val="lt-LT"/>
        </w:rPr>
        <w:tab/>
        <w:t>Farmakokinetinės savybės</w:t>
      </w:r>
    </w:p>
    <w:p w:rsidR="00F34163" w:rsidRPr="00652EAF" w:rsidRDefault="00F34163" w:rsidP="00F34163">
      <w:pPr>
        <w:tabs>
          <w:tab w:val="clear" w:pos="567"/>
        </w:tabs>
        <w:spacing w:line="240" w:lineRule="auto"/>
        <w:rPr>
          <w:szCs w:val="24"/>
          <w:lang w:val="lt-LT"/>
        </w:rPr>
      </w:pPr>
    </w:p>
    <w:p w:rsidR="007E3E67" w:rsidRPr="00652EAF" w:rsidRDefault="007E3E67" w:rsidP="007E3E67">
      <w:pPr>
        <w:rPr>
          <w:lang w:val="lt-LT"/>
        </w:rPr>
      </w:pPr>
      <w:r w:rsidRPr="00652EAF">
        <w:rPr>
          <w:szCs w:val="22"/>
          <w:lang w:val="lt-LT"/>
        </w:rPr>
        <w:t xml:space="preserve">Vartojant esant poreikiui, vazokonstrikcija paprastai pasiekiama per 5 – 10 minučių po vartojimo. Nosies </w:t>
      </w:r>
      <w:r w:rsidR="00B10A8A">
        <w:rPr>
          <w:szCs w:val="22"/>
          <w:lang w:val="lt-LT"/>
        </w:rPr>
        <w:t>užgulimą mažinantis</w:t>
      </w:r>
      <w:r w:rsidR="00B10A8A" w:rsidRPr="00652EAF">
        <w:rPr>
          <w:szCs w:val="22"/>
          <w:lang w:val="lt-LT"/>
        </w:rPr>
        <w:t xml:space="preserve"> </w:t>
      </w:r>
      <w:r w:rsidRPr="00652EAF">
        <w:rPr>
          <w:szCs w:val="22"/>
          <w:lang w:val="lt-LT"/>
        </w:rPr>
        <w:t xml:space="preserve">poveikis paprastai tęsiasi apie 6 – 8 valandas. Vartojant ir dozuojant teisingai, farmacinio agento absorbcija į sisteminę cirkuliaciją yra minimali. Tačiau absorbcija ir susiję sisteminiai poveikiai gali atsirasti esant didelėms dozėms arba prarijus. </w:t>
      </w:r>
      <w:r w:rsidR="00852418">
        <w:rPr>
          <w:szCs w:val="22"/>
          <w:lang w:val="lt-LT"/>
        </w:rPr>
        <w:t>D</w:t>
      </w:r>
      <w:r w:rsidRPr="00652EAF">
        <w:rPr>
          <w:szCs w:val="22"/>
          <w:lang w:val="lt-LT"/>
        </w:rPr>
        <w:t>uomenų apie</w:t>
      </w:r>
      <w:r w:rsidR="00852418" w:rsidRPr="00852418">
        <w:rPr>
          <w:szCs w:val="22"/>
          <w:lang w:val="lt-LT"/>
        </w:rPr>
        <w:t xml:space="preserve"> </w:t>
      </w:r>
      <w:r w:rsidR="00852418" w:rsidRPr="00652EAF">
        <w:rPr>
          <w:szCs w:val="22"/>
          <w:lang w:val="lt-LT"/>
        </w:rPr>
        <w:t>ksilometazolino</w:t>
      </w:r>
      <w:r w:rsidRPr="00652EAF">
        <w:rPr>
          <w:szCs w:val="22"/>
          <w:lang w:val="lt-LT"/>
        </w:rPr>
        <w:t xml:space="preserve"> </w:t>
      </w:r>
      <w:r w:rsidR="00FD515F">
        <w:rPr>
          <w:szCs w:val="22"/>
          <w:lang w:val="lt-LT"/>
        </w:rPr>
        <w:t>irimą</w:t>
      </w:r>
      <w:r w:rsidRPr="00652EAF">
        <w:rPr>
          <w:szCs w:val="22"/>
          <w:lang w:val="lt-LT"/>
        </w:rPr>
        <w:t>, metabolizmą ar sekreciją žmonėse</w:t>
      </w:r>
      <w:r w:rsidR="001C772E">
        <w:rPr>
          <w:szCs w:val="22"/>
          <w:lang w:val="lt-LT"/>
        </w:rPr>
        <w:t xml:space="preserve"> yra mažai</w:t>
      </w:r>
      <w:r w:rsidRPr="00652EAF">
        <w:rPr>
          <w:szCs w:val="22"/>
          <w:lang w:val="lt-LT"/>
        </w:rPr>
        <w:t xml:space="preserve">. </w:t>
      </w:r>
    </w:p>
    <w:p w:rsidR="00F34163" w:rsidRPr="00652EAF" w:rsidRDefault="00F34163" w:rsidP="00F34163">
      <w:pPr>
        <w:pStyle w:val="Antrat4"/>
        <w:rPr>
          <w:rFonts w:ascii="Times New Roman" w:hAnsi="Times New Roman"/>
          <w:b w:val="0"/>
          <w:bCs w:val="0"/>
          <w:sz w:val="22"/>
          <w:szCs w:val="22"/>
          <w:lang w:val="lt-LT" w:eastAsia="en-US"/>
        </w:rPr>
      </w:pPr>
    </w:p>
    <w:p w:rsidR="00F34163" w:rsidRPr="00652EAF" w:rsidRDefault="00F34163" w:rsidP="00F34163">
      <w:pPr>
        <w:pStyle w:val="Antrat4"/>
        <w:rPr>
          <w:rFonts w:ascii="Times New Roman" w:hAnsi="Times New Roman"/>
          <w:sz w:val="22"/>
          <w:lang w:val="lt-LT"/>
        </w:rPr>
      </w:pPr>
      <w:r w:rsidRPr="00652EAF">
        <w:rPr>
          <w:rFonts w:ascii="Times New Roman" w:hAnsi="Times New Roman"/>
          <w:sz w:val="22"/>
          <w:lang w:val="lt-LT"/>
        </w:rPr>
        <w:t>5.3</w:t>
      </w:r>
      <w:r w:rsidRPr="00652EAF">
        <w:rPr>
          <w:rFonts w:ascii="Times New Roman" w:hAnsi="Times New Roman"/>
          <w:sz w:val="22"/>
          <w:lang w:val="lt-LT"/>
        </w:rPr>
        <w:tab/>
        <w:t>Ikiklinikinių saugumo tyrimų duomenys</w:t>
      </w:r>
    </w:p>
    <w:p w:rsidR="00F34163" w:rsidRPr="00652EAF" w:rsidRDefault="00F34163" w:rsidP="00F34163">
      <w:pPr>
        <w:tabs>
          <w:tab w:val="clear" w:pos="567"/>
        </w:tabs>
        <w:spacing w:line="240" w:lineRule="auto"/>
        <w:rPr>
          <w:szCs w:val="24"/>
          <w:lang w:val="lt-LT"/>
        </w:rPr>
      </w:pPr>
    </w:p>
    <w:p w:rsidR="00B27941" w:rsidRPr="00652EAF" w:rsidRDefault="00B27941" w:rsidP="00B27941">
      <w:pPr>
        <w:rPr>
          <w:lang w:val="lt-LT"/>
        </w:rPr>
      </w:pPr>
      <w:r w:rsidRPr="00652EAF">
        <w:rPr>
          <w:szCs w:val="22"/>
          <w:lang w:val="lt-LT"/>
        </w:rPr>
        <w:t xml:space="preserve">Pagal ikiklinikinius duomenis nustatyta, kad benzalkonio chloridas </w:t>
      </w:r>
      <w:r w:rsidR="00EB5AF5">
        <w:rPr>
          <w:szCs w:val="22"/>
          <w:lang w:val="lt-LT"/>
        </w:rPr>
        <w:t>pasižymi</w:t>
      </w:r>
      <w:r w:rsidR="00EB5AF5" w:rsidRPr="00652EAF">
        <w:rPr>
          <w:szCs w:val="22"/>
          <w:lang w:val="lt-LT"/>
        </w:rPr>
        <w:t xml:space="preserve"> </w:t>
      </w:r>
      <w:r w:rsidRPr="00652EAF">
        <w:rPr>
          <w:szCs w:val="22"/>
          <w:lang w:val="lt-LT"/>
        </w:rPr>
        <w:t>toksi</w:t>
      </w:r>
      <w:r w:rsidR="001C772E">
        <w:rPr>
          <w:szCs w:val="22"/>
          <w:lang w:val="lt-LT"/>
        </w:rPr>
        <w:t>n</w:t>
      </w:r>
      <w:r w:rsidR="00EB5AF5">
        <w:rPr>
          <w:szCs w:val="22"/>
          <w:lang w:val="lt-LT"/>
        </w:rPr>
        <w:t xml:space="preserve">iu </w:t>
      </w:r>
      <w:r w:rsidRPr="00652EAF">
        <w:rPr>
          <w:szCs w:val="22"/>
          <w:lang w:val="lt-LT"/>
        </w:rPr>
        <w:t>poveik</w:t>
      </w:r>
      <w:r w:rsidR="00EB5AF5">
        <w:rPr>
          <w:szCs w:val="22"/>
          <w:lang w:val="lt-LT"/>
        </w:rPr>
        <w:t>iu</w:t>
      </w:r>
      <w:r w:rsidRPr="00652EAF">
        <w:rPr>
          <w:szCs w:val="22"/>
          <w:lang w:val="lt-LT"/>
        </w:rPr>
        <w:t xml:space="preserve"> </w:t>
      </w:r>
      <w:r w:rsidR="00EB5AF5">
        <w:rPr>
          <w:szCs w:val="22"/>
          <w:lang w:val="lt-LT"/>
        </w:rPr>
        <w:t>virpamajam epiteliui</w:t>
      </w:r>
      <w:r w:rsidRPr="00652EAF">
        <w:rPr>
          <w:szCs w:val="22"/>
          <w:lang w:val="lt-LT"/>
        </w:rPr>
        <w:t>, įskaitant negrįžtamą</w:t>
      </w:r>
      <w:r w:rsidR="005C2699">
        <w:rPr>
          <w:szCs w:val="22"/>
          <w:lang w:val="lt-LT"/>
        </w:rPr>
        <w:t xml:space="preserve"> funkcijos užslopinimą</w:t>
      </w:r>
      <w:r w:rsidRPr="00652EAF">
        <w:rPr>
          <w:szCs w:val="22"/>
          <w:lang w:val="lt-LT"/>
        </w:rPr>
        <w:t xml:space="preserve">, tiek in vivo, tiek in vitro. </w:t>
      </w:r>
      <w:r w:rsidR="00B10A8A">
        <w:rPr>
          <w:szCs w:val="22"/>
          <w:lang w:val="lt-LT"/>
        </w:rPr>
        <w:t>Taip pat n</w:t>
      </w:r>
      <w:r w:rsidR="006842F3">
        <w:rPr>
          <w:szCs w:val="22"/>
          <w:lang w:val="lt-LT"/>
        </w:rPr>
        <w:t>ustatyti</w:t>
      </w:r>
      <w:r w:rsidRPr="00652EAF">
        <w:rPr>
          <w:szCs w:val="22"/>
          <w:lang w:val="lt-LT"/>
        </w:rPr>
        <w:t xml:space="preserve"> histopatologiniai nosies gleivinės pokyčiai.</w:t>
      </w:r>
    </w:p>
    <w:p w:rsidR="00B27941" w:rsidRPr="00652EAF" w:rsidRDefault="006842F3" w:rsidP="00B27941">
      <w:pPr>
        <w:rPr>
          <w:lang w:val="lt-LT"/>
        </w:rPr>
      </w:pPr>
      <w:r>
        <w:rPr>
          <w:szCs w:val="22"/>
          <w:lang w:val="lt-LT"/>
        </w:rPr>
        <w:t>Reikšmingų duomenų apie ksilometazolino klinikinį saugumą n</w:t>
      </w:r>
      <w:r w:rsidR="00B27941" w:rsidRPr="00652EAF">
        <w:rPr>
          <w:szCs w:val="22"/>
          <w:lang w:val="lt-LT"/>
        </w:rPr>
        <w:t>ėra</w:t>
      </w:r>
      <w:r w:rsidR="00B10A8A">
        <w:rPr>
          <w:szCs w:val="22"/>
          <w:lang w:val="lt-LT"/>
        </w:rPr>
        <w:t>.</w:t>
      </w:r>
      <w:r w:rsidR="00B27941" w:rsidRPr="00652EAF">
        <w:rPr>
          <w:szCs w:val="22"/>
          <w:lang w:val="lt-LT"/>
        </w:rPr>
        <w:t xml:space="preserve"> </w:t>
      </w:r>
    </w:p>
    <w:p w:rsidR="00F34163" w:rsidRPr="00652EAF" w:rsidRDefault="00F34163" w:rsidP="00F34163">
      <w:pPr>
        <w:tabs>
          <w:tab w:val="clear" w:pos="567"/>
        </w:tabs>
        <w:spacing w:line="240" w:lineRule="auto"/>
        <w:rPr>
          <w:szCs w:val="24"/>
          <w:lang w:val="lt-LT"/>
        </w:rPr>
      </w:pPr>
    </w:p>
    <w:p w:rsidR="00F34163" w:rsidRPr="00652EAF" w:rsidRDefault="00F34163" w:rsidP="00F34163">
      <w:pPr>
        <w:tabs>
          <w:tab w:val="clear" w:pos="567"/>
        </w:tabs>
        <w:spacing w:line="240" w:lineRule="auto"/>
        <w:rPr>
          <w:szCs w:val="24"/>
          <w:lang w:val="lt-LT"/>
        </w:rPr>
      </w:pPr>
    </w:p>
    <w:p w:rsidR="00F34163" w:rsidRPr="00652EAF" w:rsidRDefault="00F34163" w:rsidP="00F34163">
      <w:pPr>
        <w:pStyle w:val="Antrat3"/>
        <w:spacing w:before="0" w:after="0" w:line="240" w:lineRule="auto"/>
        <w:rPr>
          <w:rFonts w:ascii="Times New Roman" w:hAnsi="Times New Roman"/>
          <w:sz w:val="22"/>
          <w:lang w:val="lt-LT"/>
        </w:rPr>
      </w:pPr>
      <w:r w:rsidRPr="00652EAF">
        <w:rPr>
          <w:rFonts w:ascii="Times New Roman" w:hAnsi="Times New Roman"/>
          <w:sz w:val="22"/>
          <w:lang w:val="lt-LT"/>
        </w:rPr>
        <w:t>6.</w:t>
      </w:r>
      <w:r w:rsidRPr="00652EAF">
        <w:rPr>
          <w:rFonts w:ascii="Times New Roman" w:hAnsi="Times New Roman"/>
          <w:sz w:val="22"/>
          <w:lang w:val="lt-LT"/>
        </w:rPr>
        <w:tab/>
        <w:t>FARMACINĖ INFORMACIJA</w:t>
      </w:r>
    </w:p>
    <w:p w:rsidR="00F34163" w:rsidRPr="00652EAF" w:rsidRDefault="00F34163" w:rsidP="00F34163">
      <w:pPr>
        <w:tabs>
          <w:tab w:val="clear" w:pos="567"/>
        </w:tabs>
        <w:spacing w:line="240" w:lineRule="auto"/>
        <w:rPr>
          <w:szCs w:val="24"/>
          <w:lang w:val="lt-LT"/>
        </w:rPr>
      </w:pPr>
    </w:p>
    <w:p w:rsidR="00F34163" w:rsidRPr="00652EAF" w:rsidRDefault="00F34163" w:rsidP="00F34163">
      <w:pPr>
        <w:pStyle w:val="Antrat4"/>
        <w:rPr>
          <w:rFonts w:ascii="Times New Roman" w:hAnsi="Times New Roman"/>
          <w:sz w:val="22"/>
          <w:lang w:val="lt-LT"/>
        </w:rPr>
      </w:pPr>
      <w:r w:rsidRPr="00652EAF">
        <w:rPr>
          <w:rFonts w:ascii="Times New Roman" w:hAnsi="Times New Roman"/>
          <w:sz w:val="22"/>
          <w:lang w:val="lt-LT"/>
        </w:rPr>
        <w:t>6.1</w:t>
      </w:r>
      <w:r w:rsidRPr="00652EAF">
        <w:rPr>
          <w:rFonts w:ascii="Times New Roman" w:hAnsi="Times New Roman"/>
          <w:sz w:val="22"/>
          <w:lang w:val="lt-LT"/>
        </w:rPr>
        <w:tab/>
        <w:t>Pagalbinių medžiagų sąrašas</w:t>
      </w:r>
    </w:p>
    <w:p w:rsidR="00F34163" w:rsidRPr="00652EAF" w:rsidRDefault="00F34163" w:rsidP="00F34163">
      <w:pPr>
        <w:tabs>
          <w:tab w:val="clear" w:pos="567"/>
        </w:tabs>
        <w:spacing w:line="240" w:lineRule="auto"/>
        <w:rPr>
          <w:szCs w:val="24"/>
          <w:lang w:val="lt-LT"/>
        </w:rPr>
      </w:pPr>
    </w:p>
    <w:p w:rsidR="00B27941" w:rsidRPr="00652EAF" w:rsidRDefault="00A7342C" w:rsidP="00B27941">
      <w:pPr>
        <w:tabs>
          <w:tab w:val="left" w:pos="8222"/>
        </w:tabs>
        <w:rPr>
          <w:lang w:val="lt-LT"/>
        </w:rPr>
      </w:pPr>
      <w:r w:rsidRPr="00652EAF">
        <w:rPr>
          <w:szCs w:val="22"/>
          <w:lang w:val="lt-LT"/>
        </w:rPr>
        <w:t>B</w:t>
      </w:r>
      <w:r w:rsidR="00B27941" w:rsidRPr="00652EAF">
        <w:rPr>
          <w:szCs w:val="22"/>
          <w:lang w:val="lt-LT"/>
        </w:rPr>
        <w:t xml:space="preserve">enzalkonio chloridas </w:t>
      </w:r>
    </w:p>
    <w:p w:rsidR="00B27941" w:rsidRPr="00652EAF" w:rsidRDefault="00A7342C" w:rsidP="00B27941">
      <w:pPr>
        <w:tabs>
          <w:tab w:val="left" w:pos="8222"/>
        </w:tabs>
        <w:rPr>
          <w:lang w:val="lt-LT"/>
        </w:rPr>
      </w:pPr>
      <w:r w:rsidRPr="00652EAF">
        <w:rPr>
          <w:szCs w:val="22"/>
          <w:lang w:val="lt-LT"/>
        </w:rPr>
        <w:t>D</w:t>
      </w:r>
      <w:r w:rsidR="00B27941" w:rsidRPr="00652EAF">
        <w:rPr>
          <w:szCs w:val="22"/>
          <w:lang w:val="lt-LT"/>
        </w:rPr>
        <w:t xml:space="preserve">inatrio edetatas </w:t>
      </w:r>
    </w:p>
    <w:p w:rsidR="00B27941" w:rsidRPr="00652EAF" w:rsidRDefault="00A7342C" w:rsidP="00B27941">
      <w:pPr>
        <w:tabs>
          <w:tab w:val="left" w:pos="8222"/>
        </w:tabs>
        <w:rPr>
          <w:lang w:val="lt-LT"/>
        </w:rPr>
      </w:pPr>
      <w:r w:rsidRPr="00652EAF">
        <w:rPr>
          <w:szCs w:val="22"/>
          <w:lang w:val="lt-LT"/>
        </w:rPr>
        <w:t>N</w:t>
      </w:r>
      <w:r w:rsidR="00B27941" w:rsidRPr="00652EAF">
        <w:rPr>
          <w:szCs w:val="22"/>
          <w:lang w:val="lt-LT"/>
        </w:rPr>
        <w:t>atrio</w:t>
      </w:r>
      <w:r w:rsidRPr="00652EAF">
        <w:rPr>
          <w:szCs w:val="22"/>
          <w:lang w:val="lt-LT"/>
        </w:rPr>
        <w:t>-divandenilio</w:t>
      </w:r>
      <w:r w:rsidR="00B27941" w:rsidRPr="00652EAF">
        <w:rPr>
          <w:szCs w:val="22"/>
          <w:lang w:val="lt-LT"/>
        </w:rPr>
        <w:t xml:space="preserve"> fosfat</w:t>
      </w:r>
      <w:r w:rsidRPr="00652EAF">
        <w:rPr>
          <w:szCs w:val="22"/>
          <w:lang w:val="lt-LT"/>
        </w:rPr>
        <w:t>as</w:t>
      </w:r>
      <w:r w:rsidR="00B27941" w:rsidRPr="00652EAF">
        <w:rPr>
          <w:szCs w:val="22"/>
          <w:lang w:val="lt-LT"/>
        </w:rPr>
        <w:t xml:space="preserve"> dihidratas </w:t>
      </w:r>
    </w:p>
    <w:p w:rsidR="00B27941" w:rsidRPr="00652EAF" w:rsidRDefault="00A7342C" w:rsidP="00B27941">
      <w:pPr>
        <w:tabs>
          <w:tab w:val="left" w:pos="8222"/>
        </w:tabs>
        <w:rPr>
          <w:spacing w:val="2"/>
          <w:szCs w:val="22"/>
          <w:lang w:val="lt-LT"/>
        </w:rPr>
      </w:pPr>
      <w:r w:rsidRPr="00652EAF">
        <w:rPr>
          <w:szCs w:val="22"/>
          <w:lang w:val="lt-LT"/>
        </w:rPr>
        <w:t>D</w:t>
      </w:r>
      <w:r w:rsidR="00B27941" w:rsidRPr="00652EAF">
        <w:rPr>
          <w:szCs w:val="22"/>
          <w:lang w:val="lt-LT"/>
        </w:rPr>
        <w:t>inatrio fosfat</w:t>
      </w:r>
      <w:r w:rsidRPr="00652EAF">
        <w:rPr>
          <w:szCs w:val="22"/>
          <w:lang w:val="lt-LT"/>
        </w:rPr>
        <w:t>as</w:t>
      </w:r>
      <w:r w:rsidR="00B27941" w:rsidRPr="00652EAF">
        <w:rPr>
          <w:szCs w:val="22"/>
          <w:lang w:val="lt-LT"/>
        </w:rPr>
        <w:t xml:space="preserve"> dodekahidratas</w:t>
      </w:r>
    </w:p>
    <w:p w:rsidR="00B27941" w:rsidRPr="00652EAF" w:rsidRDefault="00A7342C" w:rsidP="00B27941">
      <w:pPr>
        <w:tabs>
          <w:tab w:val="left" w:pos="8222"/>
        </w:tabs>
        <w:rPr>
          <w:lang w:val="lt-LT"/>
        </w:rPr>
      </w:pPr>
      <w:r w:rsidRPr="00652EAF">
        <w:rPr>
          <w:spacing w:val="2"/>
          <w:szCs w:val="22"/>
          <w:lang w:val="lt-LT"/>
        </w:rPr>
        <w:t>N</w:t>
      </w:r>
      <w:r w:rsidR="00B27941" w:rsidRPr="00652EAF">
        <w:rPr>
          <w:spacing w:val="2"/>
          <w:szCs w:val="22"/>
          <w:lang w:val="lt-LT"/>
        </w:rPr>
        <w:t xml:space="preserve">atrio chloridas </w:t>
      </w:r>
    </w:p>
    <w:p w:rsidR="00B27941" w:rsidRPr="00652EAF" w:rsidRDefault="00A7342C" w:rsidP="00B27941">
      <w:pPr>
        <w:tabs>
          <w:tab w:val="left" w:pos="8222"/>
        </w:tabs>
        <w:rPr>
          <w:spacing w:val="2"/>
          <w:szCs w:val="22"/>
          <w:lang w:val="lt-LT"/>
        </w:rPr>
      </w:pPr>
      <w:r w:rsidRPr="00652EAF">
        <w:rPr>
          <w:spacing w:val="2"/>
          <w:szCs w:val="22"/>
          <w:lang w:val="lt-LT"/>
        </w:rPr>
        <w:t>Iš</w:t>
      </w:r>
      <w:r w:rsidR="00B27941" w:rsidRPr="00652EAF">
        <w:rPr>
          <w:spacing w:val="2"/>
          <w:szCs w:val="22"/>
          <w:lang w:val="lt-LT"/>
        </w:rPr>
        <w:t>grynintas vanduo</w:t>
      </w:r>
    </w:p>
    <w:p w:rsidR="00F34163" w:rsidRPr="00652EAF" w:rsidRDefault="00F34163" w:rsidP="00F34163">
      <w:pPr>
        <w:tabs>
          <w:tab w:val="clear" w:pos="567"/>
        </w:tabs>
        <w:spacing w:line="240" w:lineRule="auto"/>
        <w:rPr>
          <w:szCs w:val="24"/>
          <w:lang w:val="lt-LT"/>
        </w:rPr>
      </w:pPr>
    </w:p>
    <w:p w:rsidR="00F34163" w:rsidRPr="00652EAF" w:rsidRDefault="00F34163" w:rsidP="00F34163">
      <w:pPr>
        <w:pStyle w:val="Antrat4"/>
        <w:rPr>
          <w:rFonts w:ascii="Times New Roman" w:hAnsi="Times New Roman"/>
          <w:sz w:val="22"/>
          <w:lang w:val="lt-LT"/>
        </w:rPr>
      </w:pPr>
      <w:r w:rsidRPr="00652EAF">
        <w:rPr>
          <w:rFonts w:ascii="Times New Roman" w:hAnsi="Times New Roman"/>
          <w:sz w:val="22"/>
          <w:lang w:val="lt-LT"/>
        </w:rPr>
        <w:t>6.2</w:t>
      </w:r>
      <w:r w:rsidRPr="00652EAF">
        <w:rPr>
          <w:rFonts w:ascii="Times New Roman" w:hAnsi="Times New Roman"/>
          <w:sz w:val="22"/>
          <w:lang w:val="lt-LT"/>
        </w:rPr>
        <w:tab/>
        <w:t>Nesuderinamumas</w:t>
      </w:r>
    </w:p>
    <w:p w:rsidR="00F34163" w:rsidRPr="00652EAF" w:rsidRDefault="00F34163" w:rsidP="00F34163">
      <w:pPr>
        <w:tabs>
          <w:tab w:val="clear" w:pos="567"/>
        </w:tabs>
        <w:spacing w:line="240" w:lineRule="auto"/>
        <w:rPr>
          <w:szCs w:val="24"/>
          <w:lang w:val="lt-LT"/>
        </w:rPr>
      </w:pPr>
    </w:p>
    <w:p w:rsidR="00F34163" w:rsidRPr="00652EAF" w:rsidRDefault="00F34163" w:rsidP="00F34163">
      <w:pPr>
        <w:tabs>
          <w:tab w:val="clear" w:pos="567"/>
        </w:tabs>
        <w:spacing w:line="240" w:lineRule="auto"/>
        <w:rPr>
          <w:szCs w:val="24"/>
          <w:lang w:val="lt-LT"/>
        </w:rPr>
      </w:pPr>
      <w:r w:rsidRPr="00652EAF">
        <w:rPr>
          <w:szCs w:val="24"/>
          <w:lang w:val="lt-LT"/>
        </w:rPr>
        <w:t>Duomenys nebūtini.</w:t>
      </w:r>
    </w:p>
    <w:p w:rsidR="00F34163" w:rsidRPr="00652EAF" w:rsidRDefault="00F34163" w:rsidP="00F34163">
      <w:pPr>
        <w:tabs>
          <w:tab w:val="clear" w:pos="567"/>
        </w:tabs>
        <w:spacing w:line="240" w:lineRule="auto"/>
        <w:rPr>
          <w:szCs w:val="24"/>
          <w:lang w:val="lt-LT"/>
        </w:rPr>
      </w:pPr>
    </w:p>
    <w:p w:rsidR="00F34163" w:rsidRPr="00652EAF" w:rsidRDefault="00F34163" w:rsidP="00F34163">
      <w:pPr>
        <w:pStyle w:val="Antrat4"/>
        <w:rPr>
          <w:rFonts w:ascii="Times New Roman" w:hAnsi="Times New Roman"/>
          <w:sz w:val="22"/>
          <w:lang w:val="lt-LT"/>
        </w:rPr>
      </w:pPr>
      <w:r w:rsidRPr="00652EAF">
        <w:rPr>
          <w:rFonts w:ascii="Times New Roman" w:hAnsi="Times New Roman"/>
          <w:sz w:val="22"/>
          <w:lang w:val="lt-LT"/>
        </w:rPr>
        <w:t>6.3</w:t>
      </w:r>
      <w:r w:rsidRPr="00652EAF">
        <w:rPr>
          <w:rFonts w:ascii="Times New Roman" w:hAnsi="Times New Roman"/>
          <w:sz w:val="22"/>
          <w:lang w:val="lt-LT"/>
        </w:rPr>
        <w:tab/>
        <w:t>Tinkamumo laikas</w:t>
      </w:r>
    </w:p>
    <w:p w:rsidR="00F34163" w:rsidRPr="00652EAF" w:rsidRDefault="00F34163" w:rsidP="00F34163">
      <w:pPr>
        <w:tabs>
          <w:tab w:val="clear" w:pos="567"/>
        </w:tabs>
        <w:spacing w:line="240" w:lineRule="auto"/>
        <w:rPr>
          <w:szCs w:val="24"/>
          <w:lang w:val="lt-LT"/>
        </w:rPr>
      </w:pPr>
    </w:p>
    <w:p w:rsidR="00B27941" w:rsidRPr="00652EAF" w:rsidRDefault="00B27941" w:rsidP="00B27941">
      <w:pPr>
        <w:pStyle w:val="Default"/>
        <w:rPr>
          <w:lang w:val="lt-LT"/>
        </w:rPr>
      </w:pPr>
      <w:r w:rsidRPr="00652EAF">
        <w:rPr>
          <w:sz w:val="22"/>
          <w:szCs w:val="22"/>
          <w:lang w:val="lt-LT"/>
        </w:rPr>
        <w:t xml:space="preserve">Neatidarytas buteliukas: 3 metai. </w:t>
      </w:r>
    </w:p>
    <w:p w:rsidR="00B27941" w:rsidRPr="00652EAF" w:rsidRDefault="00B27941" w:rsidP="00B27941">
      <w:pPr>
        <w:pStyle w:val="Style2"/>
        <w:adjustRightInd/>
        <w:rPr>
          <w:lang w:val="lt-LT"/>
        </w:rPr>
      </w:pPr>
      <w:r w:rsidRPr="00652EAF">
        <w:rPr>
          <w:sz w:val="22"/>
          <w:szCs w:val="22"/>
          <w:lang w:val="lt-LT"/>
        </w:rPr>
        <w:t xml:space="preserve">Atidarytas buteliukas: 1 mėnuo. </w:t>
      </w:r>
    </w:p>
    <w:p w:rsidR="00F34163" w:rsidRPr="00652EAF" w:rsidRDefault="00F34163" w:rsidP="00F34163">
      <w:pPr>
        <w:tabs>
          <w:tab w:val="clear" w:pos="567"/>
        </w:tabs>
        <w:spacing w:line="240" w:lineRule="auto"/>
        <w:rPr>
          <w:szCs w:val="24"/>
          <w:lang w:val="lt-LT"/>
        </w:rPr>
      </w:pPr>
    </w:p>
    <w:p w:rsidR="00F34163" w:rsidRPr="00652EAF" w:rsidRDefault="00F34163" w:rsidP="00F34163">
      <w:pPr>
        <w:pStyle w:val="Antrat4"/>
        <w:rPr>
          <w:rFonts w:ascii="Times New Roman" w:hAnsi="Times New Roman"/>
          <w:sz w:val="22"/>
          <w:lang w:val="lt-LT"/>
        </w:rPr>
      </w:pPr>
      <w:r w:rsidRPr="00652EAF">
        <w:rPr>
          <w:rFonts w:ascii="Times New Roman" w:hAnsi="Times New Roman"/>
          <w:sz w:val="22"/>
          <w:lang w:val="lt-LT"/>
        </w:rPr>
        <w:t>6.4</w:t>
      </w:r>
      <w:r w:rsidRPr="00652EAF">
        <w:rPr>
          <w:rFonts w:ascii="Times New Roman" w:hAnsi="Times New Roman"/>
          <w:sz w:val="22"/>
          <w:lang w:val="lt-LT"/>
        </w:rPr>
        <w:tab/>
        <w:t>Specialios laikymo sąlygos</w:t>
      </w:r>
    </w:p>
    <w:p w:rsidR="00F34163" w:rsidRPr="00652EAF" w:rsidRDefault="00F34163" w:rsidP="00F34163">
      <w:pPr>
        <w:tabs>
          <w:tab w:val="clear" w:pos="567"/>
        </w:tabs>
        <w:spacing w:line="240" w:lineRule="auto"/>
        <w:rPr>
          <w:szCs w:val="24"/>
          <w:lang w:val="lt-LT"/>
        </w:rPr>
      </w:pPr>
    </w:p>
    <w:p w:rsidR="00B27941" w:rsidRPr="00652EAF" w:rsidRDefault="00A7342C" w:rsidP="00B27941">
      <w:pPr>
        <w:rPr>
          <w:spacing w:val="2"/>
          <w:szCs w:val="22"/>
          <w:lang w:val="lt-LT"/>
        </w:rPr>
      </w:pPr>
      <w:r w:rsidRPr="00652EAF">
        <w:rPr>
          <w:lang w:val="lt-LT"/>
        </w:rPr>
        <w:t xml:space="preserve">Laikyti ne aukštesnėje kaip </w:t>
      </w:r>
      <w:r w:rsidR="00B27941" w:rsidRPr="00652EAF">
        <w:rPr>
          <w:spacing w:val="2"/>
          <w:szCs w:val="22"/>
          <w:lang w:val="lt-LT"/>
        </w:rPr>
        <w:t>25</w:t>
      </w:r>
      <w:r w:rsidR="00B27941" w:rsidRPr="00652EAF">
        <w:rPr>
          <w:spacing w:val="2"/>
          <w:szCs w:val="22"/>
          <w:vertAlign w:val="superscript"/>
          <w:lang w:val="lt-LT"/>
        </w:rPr>
        <w:t>o</w:t>
      </w:r>
      <w:r w:rsidR="00B27941" w:rsidRPr="00652EAF">
        <w:rPr>
          <w:spacing w:val="2"/>
          <w:szCs w:val="22"/>
          <w:lang w:val="lt-LT"/>
        </w:rPr>
        <w:t>C</w:t>
      </w:r>
      <w:r w:rsidRPr="00652EAF">
        <w:rPr>
          <w:spacing w:val="2"/>
          <w:szCs w:val="22"/>
          <w:lang w:val="lt-LT"/>
        </w:rPr>
        <w:t xml:space="preserve"> temperatūroje</w:t>
      </w:r>
      <w:r w:rsidR="00B27941" w:rsidRPr="00652EAF">
        <w:rPr>
          <w:spacing w:val="2"/>
          <w:szCs w:val="22"/>
          <w:lang w:val="lt-LT"/>
        </w:rPr>
        <w:t>.</w:t>
      </w:r>
    </w:p>
    <w:p w:rsidR="00B27941" w:rsidRPr="00652EAF" w:rsidRDefault="00B27941" w:rsidP="00B27941">
      <w:pPr>
        <w:rPr>
          <w:spacing w:val="2"/>
          <w:szCs w:val="22"/>
          <w:lang w:val="lt-LT"/>
        </w:rPr>
      </w:pPr>
      <w:r w:rsidRPr="00652EAF">
        <w:rPr>
          <w:spacing w:val="2"/>
          <w:szCs w:val="22"/>
          <w:lang w:val="lt-LT"/>
        </w:rPr>
        <w:t>Ne</w:t>
      </w:r>
      <w:r w:rsidR="00A7342C" w:rsidRPr="00652EAF">
        <w:rPr>
          <w:spacing w:val="2"/>
          <w:szCs w:val="22"/>
          <w:lang w:val="lt-LT"/>
        </w:rPr>
        <w:t xml:space="preserve">galima </w:t>
      </w:r>
      <w:r w:rsidRPr="00652EAF">
        <w:rPr>
          <w:spacing w:val="2"/>
          <w:szCs w:val="22"/>
          <w:lang w:val="lt-LT"/>
        </w:rPr>
        <w:t>užšaldyti.</w:t>
      </w:r>
    </w:p>
    <w:p w:rsidR="00F34163" w:rsidRPr="00652EAF" w:rsidRDefault="00F34163" w:rsidP="00F34163">
      <w:pPr>
        <w:tabs>
          <w:tab w:val="clear" w:pos="567"/>
        </w:tabs>
        <w:spacing w:line="240" w:lineRule="auto"/>
        <w:rPr>
          <w:szCs w:val="24"/>
          <w:lang w:val="lt-LT"/>
        </w:rPr>
      </w:pPr>
    </w:p>
    <w:p w:rsidR="00F34163" w:rsidRPr="00652EAF" w:rsidRDefault="00F34163" w:rsidP="00F34163">
      <w:pPr>
        <w:pStyle w:val="Antrat4"/>
        <w:rPr>
          <w:rFonts w:ascii="Times New Roman" w:hAnsi="Times New Roman"/>
          <w:sz w:val="22"/>
          <w:lang w:val="lt-LT"/>
        </w:rPr>
      </w:pPr>
      <w:r w:rsidRPr="00652EAF">
        <w:rPr>
          <w:rFonts w:ascii="Times New Roman" w:hAnsi="Times New Roman"/>
          <w:sz w:val="22"/>
          <w:lang w:val="lt-LT"/>
        </w:rPr>
        <w:t>6.5</w:t>
      </w:r>
      <w:r w:rsidRPr="00652EAF">
        <w:rPr>
          <w:rFonts w:ascii="Times New Roman" w:hAnsi="Times New Roman"/>
          <w:sz w:val="22"/>
          <w:lang w:val="lt-LT"/>
        </w:rPr>
        <w:tab/>
        <w:t>Talpyklės pobūdis ir jos turinys</w:t>
      </w:r>
    </w:p>
    <w:p w:rsidR="00F34163" w:rsidRPr="00652EAF" w:rsidRDefault="00F34163" w:rsidP="00F34163">
      <w:pPr>
        <w:tabs>
          <w:tab w:val="clear" w:pos="567"/>
        </w:tabs>
        <w:spacing w:line="240" w:lineRule="auto"/>
        <w:rPr>
          <w:szCs w:val="24"/>
          <w:lang w:val="lt-LT"/>
        </w:rPr>
      </w:pPr>
    </w:p>
    <w:p w:rsidR="00B27941" w:rsidRPr="00652EAF" w:rsidRDefault="00B27941" w:rsidP="00B27941">
      <w:pPr>
        <w:rPr>
          <w:spacing w:val="-1"/>
          <w:szCs w:val="22"/>
          <w:lang w:val="lt-LT"/>
        </w:rPr>
      </w:pPr>
      <w:r w:rsidRPr="00652EAF">
        <w:rPr>
          <w:szCs w:val="22"/>
          <w:lang w:val="lt-LT"/>
        </w:rPr>
        <w:lastRenderedPageBreak/>
        <w:t xml:space="preserve">Rudas stiklinis buteliukas (hidrolitinis tipas III) su </w:t>
      </w:r>
      <w:r w:rsidR="009A18AF" w:rsidRPr="00652EAF">
        <w:rPr>
          <w:szCs w:val="22"/>
          <w:lang w:val="lt-LT"/>
        </w:rPr>
        <w:t>polietileniniu</w:t>
      </w:r>
      <w:r w:rsidR="00A7342C" w:rsidRPr="00652EAF">
        <w:rPr>
          <w:szCs w:val="22"/>
          <w:lang w:val="lt-LT"/>
        </w:rPr>
        <w:t xml:space="preserve"> </w:t>
      </w:r>
      <w:r w:rsidRPr="00652EAF">
        <w:rPr>
          <w:szCs w:val="22"/>
          <w:lang w:val="lt-LT"/>
        </w:rPr>
        <w:t>dozavimo mechanizmu ir polipropilen</w:t>
      </w:r>
      <w:r w:rsidR="009A18AF" w:rsidRPr="00652EAF">
        <w:rPr>
          <w:szCs w:val="22"/>
          <w:lang w:val="lt-LT"/>
        </w:rPr>
        <w:t>iniu</w:t>
      </w:r>
      <w:r w:rsidRPr="00652EAF">
        <w:rPr>
          <w:szCs w:val="22"/>
          <w:lang w:val="lt-LT"/>
        </w:rPr>
        <w:t xml:space="preserve"> </w:t>
      </w:r>
      <w:r w:rsidR="00A7342C" w:rsidRPr="00652EAF">
        <w:rPr>
          <w:szCs w:val="22"/>
          <w:lang w:val="lt-LT"/>
        </w:rPr>
        <w:t>dangteliu</w:t>
      </w:r>
      <w:r w:rsidRPr="00652EAF">
        <w:rPr>
          <w:szCs w:val="22"/>
          <w:lang w:val="lt-LT"/>
        </w:rPr>
        <w:t xml:space="preserve">, </w:t>
      </w:r>
      <w:r w:rsidR="009E6CD3" w:rsidRPr="00652EAF">
        <w:rPr>
          <w:szCs w:val="22"/>
          <w:lang w:val="lt-LT"/>
        </w:rPr>
        <w:t>kurio talpa</w:t>
      </w:r>
      <w:r w:rsidR="00A7342C" w:rsidRPr="00652EAF">
        <w:rPr>
          <w:szCs w:val="22"/>
          <w:lang w:val="lt-LT"/>
        </w:rPr>
        <w:t xml:space="preserve"> </w:t>
      </w:r>
      <w:r w:rsidRPr="00652EAF">
        <w:rPr>
          <w:szCs w:val="22"/>
          <w:lang w:val="lt-LT"/>
        </w:rPr>
        <w:t>10 ml.</w:t>
      </w:r>
    </w:p>
    <w:p w:rsidR="00B27941" w:rsidRPr="00652EAF" w:rsidRDefault="00B27941" w:rsidP="00B27941">
      <w:pPr>
        <w:rPr>
          <w:lang w:val="lt-LT"/>
        </w:rPr>
      </w:pPr>
      <w:r w:rsidRPr="00652EAF">
        <w:rPr>
          <w:spacing w:val="2"/>
          <w:szCs w:val="22"/>
          <w:lang w:val="lt-LT"/>
        </w:rPr>
        <w:t>Pakuotės dydis: 1 x 10 ml buteliukas</w:t>
      </w:r>
      <w:r w:rsidR="00A7342C" w:rsidRPr="00652EAF">
        <w:rPr>
          <w:spacing w:val="2"/>
          <w:szCs w:val="22"/>
          <w:lang w:val="lt-LT"/>
        </w:rPr>
        <w:t>.</w:t>
      </w:r>
    </w:p>
    <w:p w:rsidR="00F34163" w:rsidRPr="00652EAF" w:rsidRDefault="00F34163" w:rsidP="00F34163">
      <w:pPr>
        <w:tabs>
          <w:tab w:val="clear" w:pos="567"/>
        </w:tabs>
        <w:spacing w:line="240" w:lineRule="auto"/>
        <w:rPr>
          <w:szCs w:val="24"/>
          <w:lang w:val="lt-LT"/>
        </w:rPr>
      </w:pPr>
    </w:p>
    <w:p w:rsidR="00F34163" w:rsidRPr="00652EAF" w:rsidRDefault="00F34163" w:rsidP="00F34163">
      <w:pPr>
        <w:pStyle w:val="Antrat4"/>
        <w:rPr>
          <w:rFonts w:ascii="Times New Roman" w:hAnsi="Times New Roman"/>
          <w:sz w:val="22"/>
          <w:lang w:val="lt-LT"/>
        </w:rPr>
      </w:pPr>
      <w:bookmarkStart w:id="0" w:name="OLE_LINK1"/>
      <w:r w:rsidRPr="00652EAF">
        <w:rPr>
          <w:rFonts w:ascii="Times New Roman" w:hAnsi="Times New Roman"/>
          <w:sz w:val="22"/>
          <w:lang w:val="lt-LT"/>
        </w:rPr>
        <w:t>6.6</w:t>
      </w:r>
      <w:r w:rsidRPr="00652EAF">
        <w:rPr>
          <w:rFonts w:ascii="Times New Roman" w:hAnsi="Times New Roman"/>
          <w:sz w:val="22"/>
          <w:lang w:val="lt-LT"/>
        </w:rPr>
        <w:tab/>
        <w:t>Specialūs reikalavimai atliekoms tvarkyti</w:t>
      </w:r>
    </w:p>
    <w:bookmarkEnd w:id="0"/>
    <w:p w:rsidR="00F34163" w:rsidRPr="00652EAF" w:rsidRDefault="00F34163" w:rsidP="00F34163">
      <w:pPr>
        <w:tabs>
          <w:tab w:val="clear" w:pos="567"/>
        </w:tabs>
        <w:spacing w:line="240" w:lineRule="auto"/>
        <w:rPr>
          <w:szCs w:val="24"/>
          <w:lang w:val="lt-LT"/>
        </w:rPr>
      </w:pPr>
    </w:p>
    <w:p w:rsidR="00F34163" w:rsidRPr="00652EAF" w:rsidRDefault="00F34163" w:rsidP="00F34163">
      <w:pPr>
        <w:tabs>
          <w:tab w:val="clear" w:pos="567"/>
        </w:tabs>
        <w:spacing w:line="240" w:lineRule="auto"/>
        <w:rPr>
          <w:szCs w:val="24"/>
          <w:lang w:val="lt-LT"/>
        </w:rPr>
      </w:pPr>
      <w:r w:rsidRPr="00652EAF">
        <w:rPr>
          <w:szCs w:val="24"/>
          <w:lang w:val="lt-LT"/>
        </w:rPr>
        <w:t>Specialių reikalavimų nėra.</w:t>
      </w:r>
    </w:p>
    <w:p w:rsidR="004B4074" w:rsidRPr="00652EAF" w:rsidRDefault="004B4074" w:rsidP="00F34163">
      <w:pPr>
        <w:tabs>
          <w:tab w:val="clear" w:pos="567"/>
        </w:tabs>
        <w:spacing w:line="240" w:lineRule="auto"/>
        <w:rPr>
          <w:szCs w:val="24"/>
          <w:lang w:val="lt-LT"/>
        </w:rPr>
      </w:pPr>
    </w:p>
    <w:p w:rsidR="00F34163" w:rsidRPr="00652EAF" w:rsidRDefault="00F34163" w:rsidP="00F34163">
      <w:pPr>
        <w:tabs>
          <w:tab w:val="clear" w:pos="567"/>
        </w:tabs>
        <w:spacing w:line="240" w:lineRule="auto"/>
        <w:rPr>
          <w:szCs w:val="24"/>
          <w:lang w:val="lt-LT"/>
        </w:rPr>
      </w:pPr>
    </w:p>
    <w:p w:rsidR="00F34163" w:rsidRPr="00652EAF" w:rsidRDefault="00F34163" w:rsidP="00F34163">
      <w:pPr>
        <w:pStyle w:val="Antrat3"/>
        <w:spacing w:before="0" w:after="0" w:line="240" w:lineRule="auto"/>
        <w:rPr>
          <w:rFonts w:ascii="Times New Roman" w:hAnsi="Times New Roman"/>
          <w:sz w:val="22"/>
          <w:lang w:val="lt-LT"/>
        </w:rPr>
      </w:pPr>
      <w:r w:rsidRPr="00652EAF">
        <w:rPr>
          <w:rFonts w:ascii="Times New Roman" w:hAnsi="Times New Roman"/>
          <w:sz w:val="22"/>
          <w:lang w:val="lt-LT"/>
        </w:rPr>
        <w:t>7.</w:t>
      </w:r>
      <w:r w:rsidRPr="00652EAF">
        <w:rPr>
          <w:rFonts w:ascii="Times New Roman" w:hAnsi="Times New Roman"/>
          <w:sz w:val="22"/>
          <w:lang w:val="lt-LT"/>
        </w:rPr>
        <w:tab/>
        <w:t>RINKODAROS TEISĖS TURĖTOJAS</w:t>
      </w:r>
    </w:p>
    <w:p w:rsidR="00F34163" w:rsidRPr="00652EAF" w:rsidRDefault="00F34163" w:rsidP="00F34163">
      <w:pPr>
        <w:tabs>
          <w:tab w:val="clear" w:pos="567"/>
        </w:tabs>
        <w:spacing w:line="240" w:lineRule="auto"/>
        <w:rPr>
          <w:szCs w:val="24"/>
          <w:lang w:val="lt-LT"/>
        </w:rPr>
      </w:pPr>
    </w:p>
    <w:p w:rsidR="00AD16AF" w:rsidRPr="00A869C2" w:rsidRDefault="002F77D6" w:rsidP="00AD16AF">
      <w:pPr>
        <w:rPr>
          <w:szCs w:val="22"/>
        </w:rPr>
      </w:pPr>
      <w:r>
        <w:rPr>
          <w:szCs w:val="22"/>
        </w:rPr>
        <w:t>Basic Pharma Manufacturing B.V</w:t>
      </w:r>
    </w:p>
    <w:p w:rsidR="00AD16AF" w:rsidRPr="00E61B45" w:rsidRDefault="002F77D6" w:rsidP="00AD16AF">
      <w:pPr>
        <w:rPr>
          <w:szCs w:val="22"/>
          <w:lang w:val="nl-NL"/>
        </w:rPr>
      </w:pPr>
      <w:r>
        <w:rPr>
          <w:szCs w:val="22"/>
          <w:lang w:val="nl-NL"/>
        </w:rPr>
        <w:t>Burgemeester Lemmensstraat 352</w:t>
      </w:r>
      <w:r w:rsidR="00AD16AF" w:rsidRPr="00E61B45">
        <w:rPr>
          <w:szCs w:val="22"/>
          <w:lang w:val="nl-NL"/>
        </w:rPr>
        <w:t xml:space="preserve"> </w:t>
      </w:r>
    </w:p>
    <w:p w:rsidR="00AD16AF" w:rsidRPr="00E61B45" w:rsidRDefault="00AD16AF" w:rsidP="00AD16AF">
      <w:pPr>
        <w:rPr>
          <w:szCs w:val="22"/>
          <w:lang w:val="nl-NL"/>
        </w:rPr>
      </w:pPr>
      <w:r w:rsidRPr="00E61B45">
        <w:rPr>
          <w:szCs w:val="22"/>
          <w:lang w:val="nl-NL"/>
        </w:rPr>
        <w:t>6163 JT Geleen</w:t>
      </w:r>
    </w:p>
    <w:p w:rsidR="00AD16AF" w:rsidRPr="00E61B45" w:rsidRDefault="00AD16AF" w:rsidP="00AD16AF">
      <w:pPr>
        <w:rPr>
          <w:szCs w:val="22"/>
          <w:lang w:val="nl-NL"/>
        </w:rPr>
      </w:pPr>
      <w:r>
        <w:rPr>
          <w:szCs w:val="22"/>
          <w:lang w:val="nl-NL"/>
        </w:rPr>
        <w:t>Nyderlandai</w:t>
      </w:r>
    </w:p>
    <w:p w:rsidR="00B27941" w:rsidRPr="00652EAF" w:rsidRDefault="00B27941" w:rsidP="00B27941">
      <w:pPr>
        <w:tabs>
          <w:tab w:val="left" w:pos="708"/>
        </w:tabs>
        <w:rPr>
          <w:lang w:val="lt-LT"/>
        </w:rPr>
      </w:pPr>
    </w:p>
    <w:p w:rsidR="00F34163" w:rsidRPr="00652EAF" w:rsidRDefault="00F34163" w:rsidP="00F34163">
      <w:pPr>
        <w:tabs>
          <w:tab w:val="clear" w:pos="567"/>
        </w:tabs>
        <w:spacing w:line="240" w:lineRule="auto"/>
        <w:rPr>
          <w:szCs w:val="24"/>
          <w:lang w:val="lt-LT"/>
        </w:rPr>
      </w:pPr>
    </w:p>
    <w:p w:rsidR="00F34163" w:rsidRPr="00652EAF" w:rsidRDefault="00F34163" w:rsidP="00F34163">
      <w:pPr>
        <w:tabs>
          <w:tab w:val="clear" w:pos="567"/>
        </w:tabs>
        <w:spacing w:line="240" w:lineRule="auto"/>
        <w:rPr>
          <w:szCs w:val="24"/>
          <w:lang w:val="lt-LT"/>
        </w:rPr>
      </w:pPr>
    </w:p>
    <w:p w:rsidR="00F34163" w:rsidRPr="00652EAF" w:rsidRDefault="00F34163" w:rsidP="00F34163">
      <w:pPr>
        <w:pStyle w:val="Antrat3"/>
        <w:spacing w:before="0" w:after="0" w:line="240" w:lineRule="auto"/>
        <w:rPr>
          <w:rFonts w:ascii="Times New Roman" w:hAnsi="Times New Roman"/>
          <w:sz w:val="22"/>
          <w:lang w:val="lt-LT"/>
        </w:rPr>
      </w:pPr>
      <w:r w:rsidRPr="00652EAF">
        <w:rPr>
          <w:rFonts w:ascii="Times New Roman" w:hAnsi="Times New Roman"/>
          <w:sz w:val="22"/>
          <w:lang w:val="lt-LT"/>
        </w:rPr>
        <w:t>8.</w:t>
      </w:r>
      <w:r w:rsidRPr="00652EAF">
        <w:rPr>
          <w:rFonts w:ascii="Times New Roman" w:hAnsi="Times New Roman"/>
          <w:sz w:val="22"/>
          <w:lang w:val="lt-LT"/>
        </w:rPr>
        <w:tab/>
        <w:t xml:space="preserve">RINKODAROS </w:t>
      </w:r>
      <w:r w:rsidRPr="00652EAF">
        <w:rPr>
          <w:rFonts w:ascii="Times New Roman" w:hAnsi="Times New Roman"/>
          <w:sz w:val="22"/>
          <w:szCs w:val="22"/>
          <w:lang w:val="lt-LT"/>
        </w:rPr>
        <w:t>PAŽYMĖJIMO</w:t>
      </w:r>
      <w:r w:rsidRPr="00652EAF">
        <w:rPr>
          <w:rFonts w:ascii="Times New Roman" w:hAnsi="Times New Roman"/>
          <w:sz w:val="22"/>
          <w:lang w:val="lt-LT"/>
        </w:rPr>
        <w:t xml:space="preserve"> NUMERIS (-IAI) </w:t>
      </w:r>
    </w:p>
    <w:p w:rsidR="00F34163" w:rsidRPr="00652EAF" w:rsidRDefault="00F34163" w:rsidP="00F34163">
      <w:pPr>
        <w:tabs>
          <w:tab w:val="clear" w:pos="567"/>
        </w:tabs>
        <w:spacing w:line="240" w:lineRule="auto"/>
        <w:rPr>
          <w:szCs w:val="24"/>
          <w:lang w:val="lt-LT"/>
        </w:rPr>
      </w:pPr>
    </w:p>
    <w:p w:rsidR="00F34163" w:rsidRDefault="00296CF6" w:rsidP="00F34163">
      <w:pPr>
        <w:tabs>
          <w:tab w:val="clear" w:pos="567"/>
        </w:tabs>
        <w:spacing w:line="240" w:lineRule="auto"/>
        <w:rPr>
          <w:szCs w:val="24"/>
          <w:lang w:val="lt-LT"/>
        </w:rPr>
      </w:pPr>
      <w:r>
        <w:rPr>
          <w:szCs w:val="24"/>
          <w:lang w:val="lt-LT"/>
        </w:rPr>
        <w:t>LT/1/14/3581/001</w:t>
      </w:r>
    </w:p>
    <w:p w:rsidR="00296CF6" w:rsidRPr="00652EAF" w:rsidRDefault="00296CF6" w:rsidP="00F34163">
      <w:pPr>
        <w:tabs>
          <w:tab w:val="clear" w:pos="567"/>
        </w:tabs>
        <w:spacing w:line="240" w:lineRule="auto"/>
        <w:rPr>
          <w:szCs w:val="24"/>
          <w:lang w:val="lt-LT"/>
        </w:rPr>
      </w:pPr>
    </w:p>
    <w:p w:rsidR="00B27941" w:rsidRPr="00652EAF" w:rsidRDefault="00B27941" w:rsidP="00F34163">
      <w:pPr>
        <w:tabs>
          <w:tab w:val="clear" w:pos="567"/>
        </w:tabs>
        <w:spacing w:line="240" w:lineRule="auto"/>
        <w:rPr>
          <w:szCs w:val="24"/>
          <w:lang w:val="lt-LT"/>
        </w:rPr>
      </w:pPr>
    </w:p>
    <w:p w:rsidR="00F34163" w:rsidRPr="00652EAF" w:rsidRDefault="00F34163" w:rsidP="00F34163">
      <w:pPr>
        <w:pStyle w:val="Antrat3"/>
        <w:spacing w:before="0" w:after="0" w:line="240" w:lineRule="auto"/>
        <w:rPr>
          <w:rFonts w:ascii="Times New Roman" w:hAnsi="Times New Roman"/>
          <w:sz w:val="22"/>
          <w:lang w:val="lt-LT"/>
        </w:rPr>
      </w:pPr>
      <w:r w:rsidRPr="00652EAF">
        <w:rPr>
          <w:rFonts w:ascii="Times New Roman" w:hAnsi="Times New Roman"/>
          <w:sz w:val="22"/>
          <w:lang w:val="lt-LT"/>
        </w:rPr>
        <w:t>9.</w:t>
      </w:r>
      <w:r w:rsidRPr="00652EAF">
        <w:rPr>
          <w:rFonts w:ascii="Times New Roman" w:hAnsi="Times New Roman"/>
          <w:sz w:val="22"/>
          <w:lang w:val="lt-LT"/>
        </w:rPr>
        <w:tab/>
        <w:t>RINKODAROS TEISĖS SUTEIKIMO / ATNAUJINIMO DATA</w:t>
      </w:r>
    </w:p>
    <w:p w:rsidR="00F34163" w:rsidRPr="00652EAF" w:rsidRDefault="00F34163" w:rsidP="00F34163">
      <w:pPr>
        <w:tabs>
          <w:tab w:val="clear" w:pos="567"/>
        </w:tabs>
        <w:spacing w:line="240" w:lineRule="auto"/>
        <w:rPr>
          <w:szCs w:val="24"/>
          <w:lang w:val="lt-LT"/>
        </w:rPr>
      </w:pPr>
    </w:p>
    <w:p w:rsidR="00296CF6" w:rsidRPr="00296CF6" w:rsidRDefault="00296CF6" w:rsidP="00296CF6">
      <w:pPr>
        <w:keepNext/>
        <w:keepLines/>
        <w:suppressAutoHyphens/>
        <w:spacing w:line="240" w:lineRule="auto"/>
        <w:rPr>
          <w:rFonts w:eastAsia="SimSun"/>
          <w:snapToGrid/>
          <w:kern w:val="1"/>
          <w:szCs w:val="22"/>
          <w:lang w:val="lt-LT"/>
        </w:rPr>
      </w:pPr>
      <w:r w:rsidRPr="00296CF6">
        <w:rPr>
          <w:rFonts w:eastAsia="SimSun"/>
          <w:snapToGrid/>
          <w:kern w:val="1"/>
          <w:szCs w:val="22"/>
          <w:lang w:val="lt-LT"/>
        </w:rPr>
        <w:t>Rinkodaros teisė pirmą kartą suteikta 2014 m. birželio mėn. 13 d.</w:t>
      </w:r>
    </w:p>
    <w:p w:rsidR="00B27941" w:rsidRPr="00652EAF" w:rsidRDefault="00B27941" w:rsidP="00F34163">
      <w:pPr>
        <w:tabs>
          <w:tab w:val="clear" w:pos="567"/>
        </w:tabs>
        <w:spacing w:line="240" w:lineRule="auto"/>
        <w:rPr>
          <w:szCs w:val="24"/>
          <w:lang w:val="lt-LT"/>
        </w:rPr>
      </w:pPr>
    </w:p>
    <w:p w:rsidR="00F34163" w:rsidRPr="00652EAF" w:rsidRDefault="00F34163" w:rsidP="00F34163">
      <w:pPr>
        <w:tabs>
          <w:tab w:val="clear" w:pos="567"/>
        </w:tabs>
        <w:spacing w:line="240" w:lineRule="auto"/>
        <w:rPr>
          <w:szCs w:val="24"/>
          <w:lang w:val="lt-LT"/>
        </w:rPr>
      </w:pPr>
    </w:p>
    <w:p w:rsidR="00F34163" w:rsidRPr="00652EAF" w:rsidRDefault="00F34163" w:rsidP="00F34163">
      <w:pPr>
        <w:pStyle w:val="Antrat3"/>
        <w:spacing w:before="0" w:after="0" w:line="240" w:lineRule="auto"/>
        <w:rPr>
          <w:rFonts w:ascii="Times New Roman" w:hAnsi="Times New Roman"/>
          <w:sz w:val="22"/>
          <w:lang w:val="lt-LT"/>
        </w:rPr>
      </w:pPr>
      <w:r w:rsidRPr="00652EAF">
        <w:rPr>
          <w:rFonts w:ascii="Times New Roman" w:hAnsi="Times New Roman"/>
          <w:sz w:val="22"/>
          <w:lang w:val="lt-LT"/>
        </w:rPr>
        <w:t>10.</w:t>
      </w:r>
      <w:r w:rsidRPr="00652EAF">
        <w:rPr>
          <w:rFonts w:ascii="Times New Roman" w:hAnsi="Times New Roman"/>
          <w:sz w:val="22"/>
          <w:lang w:val="lt-LT"/>
        </w:rPr>
        <w:tab/>
        <w:t>TEKSTO PERŽIŪROS DATA</w:t>
      </w:r>
    </w:p>
    <w:p w:rsidR="00F34163" w:rsidRDefault="00F34163" w:rsidP="00F34163">
      <w:pPr>
        <w:tabs>
          <w:tab w:val="clear" w:pos="567"/>
        </w:tabs>
        <w:spacing w:line="240" w:lineRule="auto"/>
        <w:rPr>
          <w:szCs w:val="24"/>
          <w:lang w:val="lt-LT"/>
        </w:rPr>
      </w:pPr>
    </w:p>
    <w:p w:rsidR="00296CF6" w:rsidRPr="00296CF6" w:rsidRDefault="00296CF6" w:rsidP="00296CF6">
      <w:pPr>
        <w:keepNext/>
        <w:keepLines/>
        <w:suppressAutoHyphens/>
        <w:spacing w:line="240" w:lineRule="auto"/>
        <w:rPr>
          <w:rFonts w:eastAsia="SimSun"/>
          <w:snapToGrid/>
          <w:kern w:val="1"/>
          <w:szCs w:val="22"/>
          <w:lang w:val="lt-LT"/>
        </w:rPr>
      </w:pPr>
      <w:r w:rsidRPr="00296CF6">
        <w:rPr>
          <w:rFonts w:eastAsia="SimSun"/>
          <w:snapToGrid/>
          <w:kern w:val="1"/>
          <w:szCs w:val="22"/>
          <w:lang w:val="lt-LT"/>
        </w:rPr>
        <w:t>2014 m. birželio mėn. 13 d.</w:t>
      </w:r>
    </w:p>
    <w:p w:rsidR="00296CF6" w:rsidRPr="00652EAF" w:rsidRDefault="00296CF6" w:rsidP="00F34163">
      <w:pPr>
        <w:tabs>
          <w:tab w:val="clear" w:pos="567"/>
        </w:tabs>
        <w:spacing w:line="240" w:lineRule="auto"/>
        <w:rPr>
          <w:szCs w:val="24"/>
          <w:lang w:val="lt-LT"/>
        </w:rPr>
      </w:pPr>
    </w:p>
    <w:p w:rsidR="00F34163" w:rsidRPr="00652EAF" w:rsidRDefault="00F34163" w:rsidP="00F34163">
      <w:pPr>
        <w:tabs>
          <w:tab w:val="clear" w:pos="567"/>
        </w:tabs>
        <w:spacing w:line="240" w:lineRule="auto"/>
        <w:rPr>
          <w:szCs w:val="24"/>
          <w:lang w:val="lt-LT"/>
        </w:rPr>
      </w:pPr>
    </w:p>
    <w:p w:rsidR="005D1B3B" w:rsidRPr="00652EAF" w:rsidRDefault="005D1B3B" w:rsidP="005D1B3B">
      <w:pPr>
        <w:pStyle w:val="Paprastasistekstas"/>
        <w:tabs>
          <w:tab w:val="left" w:pos="5954"/>
          <w:tab w:val="left" w:pos="6237"/>
          <w:tab w:val="left" w:pos="6663"/>
          <w:tab w:val="left" w:pos="6946"/>
        </w:tabs>
        <w:rPr>
          <w:rFonts w:ascii="Times New Roman" w:hAnsi="Times New Roman"/>
          <w:sz w:val="22"/>
          <w:szCs w:val="22"/>
          <w:lang w:val="lt-LT"/>
        </w:rPr>
      </w:pPr>
      <w:r w:rsidRPr="00652EAF">
        <w:rPr>
          <w:rFonts w:ascii="Times New Roman" w:hAnsi="Times New Roman"/>
          <w:sz w:val="22"/>
          <w:szCs w:val="22"/>
          <w:lang w:val="lt-LT"/>
        </w:rPr>
        <w:t>Išsami informacija apie šį vaistinį preparatą pateikiama Valstybinės vaistų kontrolės tarnybos prie Lietuvos Respublikos  sveikatos apsaugos ministerijos tinklalapyje</w:t>
      </w:r>
      <w:r w:rsidRPr="00652EAF">
        <w:rPr>
          <w:rFonts w:ascii="Times New Roman" w:hAnsi="Times New Roman"/>
          <w:i/>
          <w:sz w:val="22"/>
          <w:szCs w:val="22"/>
          <w:lang w:val="lt-LT"/>
        </w:rPr>
        <w:t xml:space="preserve"> </w:t>
      </w:r>
      <w:hyperlink r:id="rId10" w:history="1">
        <w:r w:rsidRPr="00AD16AF">
          <w:rPr>
            <w:rStyle w:val="Hipersaitas"/>
            <w:rFonts w:ascii="Times New Roman" w:hAnsi="Times New Roman"/>
            <w:sz w:val="22"/>
            <w:szCs w:val="22"/>
            <w:lang w:val="lt-LT"/>
          </w:rPr>
          <w:t>http://www.vvkt.lt</w:t>
        </w:r>
      </w:hyperlink>
    </w:p>
    <w:p w:rsidR="00F34163" w:rsidRPr="00652EAF" w:rsidRDefault="00F34163" w:rsidP="00F34163">
      <w:pPr>
        <w:tabs>
          <w:tab w:val="clear" w:pos="567"/>
        </w:tabs>
        <w:spacing w:line="240" w:lineRule="auto"/>
        <w:rPr>
          <w:szCs w:val="24"/>
          <w:lang w:val="lt-LT"/>
        </w:rPr>
      </w:pPr>
    </w:p>
    <w:p w:rsidR="005D1B3B" w:rsidRPr="00652EAF" w:rsidRDefault="005E1BD2" w:rsidP="005D1B3B">
      <w:pPr>
        <w:rPr>
          <w:szCs w:val="24"/>
          <w:lang w:val="lt-LT"/>
        </w:rPr>
      </w:pPr>
      <w:r w:rsidRPr="00652EAF">
        <w:rPr>
          <w:b/>
          <w:bCs/>
          <w:szCs w:val="26"/>
          <w:lang w:val="lt-LT"/>
        </w:rPr>
        <w:br w:type="page"/>
      </w:r>
    </w:p>
    <w:p w:rsidR="005D1B3B" w:rsidRPr="00652EAF" w:rsidRDefault="005D1B3B" w:rsidP="005D1B3B">
      <w:pPr>
        <w:rPr>
          <w:szCs w:val="24"/>
          <w:lang w:val="lt-LT"/>
        </w:rPr>
      </w:pPr>
    </w:p>
    <w:p w:rsidR="005D1B3B" w:rsidRPr="00652EAF" w:rsidRDefault="005D1B3B" w:rsidP="005D1B3B">
      <w:pPr>
        <w:rPr>
          <w:szCs w:val="24"/>
          <w:lang w:val="lt-LT"/>
        </w:rPr>
      </w:pPr>
    </w:p>
    <w:p w:rsidR="005D1B3B" w:rsidRPr="00652EAF" w:rsidRDefault="005D1B3B" w:rsidP="005D1B3B">
      <w:pPr>
        <w:rPr>
          <w:szCs w:val="24"/>
          <w:lang w:val="lt-LT"/>
        </w:rPr>
      </w:pPr>
    </w:p>
    <w:p w:rsidR="005D1B3B" w:rsidRPr="00652EAF" w:rsidRDefault="005D1B3B" w:rsidP="005D1B3B">
      <w:pPr>
        <w:rPr>
          <w:szCs w:val="24"/>
          <w:lang w:val="lt-LT"/>
        </w:rPr>
      </w:pPr>
    </w:p>
    <w:p w:rsidR="005D1B3B" w:rsidRPr="00652EAF" w:rsidRDefault="005D1B3B" w:rsidP="005D1B3B">
      <w:pPr>
        <w:rPr>
          <w:szCs w:val="24"/>
          <w:lang w:val="lt-LT"/>
        </w:rPr>
      </w:pPr>
    </w:p>
    <w:p w:rsidR="005D1B3B" w:rsidRPr="00652EAF" w:rsidRDefault="005D1B3B" w:rsidP="005D1B3B">
      <w:pPr>
        <w:rPr>
          <w:szCs w:val="24"/>
          <w:lang w:val="lt-LT"/>
        </w:rPr>
      </w:pPr>
    </w:p>
    <w:p w:rsidR="005D1B3B" w:rsidRPr="00652EAF" w:rsidRDefault="005D1B3B" w:rsidP="005D1B3B">
      <w:pPr>
        <w:rPr>
          <w:szCs w:val="24"/>
          <w:lang w:val="lt-LT"/>
        </w:rPr>
      </w:pPr>
    </w:p>
    <w:p w:rsidR="005D1B3B" w:rsidRPr="00652EAF" w:rsidRDefault="005D1B3B" w:rsidP="005D1B3B">
      <w:pPr>
        <w:rPr>
          <w:szCs w:val="24"/>
          <w:lang w:val="lt-LT"/>
        </w:rPr>
      </w:pPr>
    </w:p>
    <w:p w:rsidR="005D1B3B" w:rsidRPr="00652EAF" w:rsidRDefault="005D1B3B" w:rsidP="005D1B3B">
      <w:pPr>
        <w:rPr>
          <w:szCs w:val="24"/>
          <w:lang w:val="lt-LT"/>
        </w:rPr>
      </w:pPr>
    </w:p>
    <w:p w:rsidR="005D1B3B" w:rsidRPr="00652EAF" w:rsidRDefault="005D1B3B" w:rsidP="005D1B3B">
      <w:pPr>
        <w:rPr>
          <w:szCs w:val="24"/>
          <w:lang w:val="lt-LT"/>
        </w:rPr>
      </w:pPr>
    </w:p>
    <w:p w:rsidR="005D1B3B" w:rsidRPr="00652EAF" w:rsidRDefault="005D1B3B" w:rsidP="005D1B3B">
      <w:pPr>
        <w:rPr>
          <w:szCs w:val="24"/>
          <w:lang w:val="lt-LT"/>
        </w:rPr>
      </w:pPr>
    </w:p>
    <w:p w:rsidR="005D1B3B" w:rsidRPr="00652EAF" w:rsidRDefault="005D1B3B" w:rsidP="005D1B3B">
      <w:pPr>
        <w:rPr>
          <w:szCs w:val="24"/>
          <w:lang w:val="lt-LT"/>
        </w:rPr>
      </w:pPr>
    </w:p>
    <w:p w:rsidR="005D1B3B" w:rsidRPr="00652EAF" w:rsidRDefault="005D1B3B" w:rsidP="005D1B3B">
      <w:pPr>
        <w:rPr>
          <w:szCs w:val="24"/>
          <w:lang w:val="lt-LT"/>
        </w:rPr>
      </w:pPr>
    </w:p>
    <w:p w:rsidR="005D1B3B" w:rsidRPr="00652EAF" w:rsidRDefault="005D1B3B" w:rsidP="005D1B3B">
      <w:pPr>
        <w:rPr>
          <w:szCs w:val="24"/>
          <w:lang w:val="lt-LT"/>
        </w:rPr>
      </w:pPr>
    </w:p>
    <w:p w:rsidR="005D1B3B" w:rsidRPr="00652EAF" w:rsidRDefault="005D1B3B" w:rsidP="005D1B3B">
      <w:pPr>
        <w:rPr>
          <w:szCs w:val="24"/>
          <w:lang w:val="lt-LT"/>
        </w:rPr>
      </w:pPr>
    </w:p>
    <w:p w:rsidR="005D1B3B" w:rsidRPr="00652EAF" w:rsidRDefault="005D1B3B" w:rsidP="005D1B3B">
      <w:pPr>
        <w:jc w:val="center"/>
        <w:rPr>
          <w:b/>
          <w:lang w:val="lt-LT"/>
        </w:rPr>
      </w:pPr>
    </w:p>
    <w:p w:rsidR="005D1B3B" w:rsidRPr="00652EAF" w:rsidRDefault="005D1B3B" w:rsidP="005D1B3B">
      <w:pPr>
        <w:jc w:val="center"/>
        <w:rPr>
          <w:b/>
          <w:lang w:val="lt-LT"/>
        </w:rPr>
      </w:pPr>
    </w:p>
    <w:p w:rsidR="005D1B3B" w:rsidRPr="00652EAF" w:rsidRDefault="005D1B3B" w:rsidP="005D1B3B">
      <w:pPr>
        <w:jc w:val="center"/>
        <w:rPr>
          <w:b/>
          <w:lang w:val="lt-LT"/>
        </w:rPr>
      </w:pPr>
    </w:p>
    <w:p w:rsidR="005D1B3B" w:rsidRPr="00652EAF" w:rsidRDefault="005D1B3B" w:rsidP="005D1B3B">
      <w:pPr>
        <w:jc w:val="center"/>
        <w:rPr>
          <w:b/>
          <w:lang w:val="lt-LT"/>
        </w:rPr>
      </w:pPr>
    </w:p>
    <w:p w:rsidR="005D1B3B" w:rsidRPr="00652EAF" w:rsidRDefault="005D1B3B" w:rsidP="005D1B3B">
      <w:pPr>
        <w:jc w:val="center"/>
        <w:rPr>
          <w:b/>
          <w:lang w:val="lt-LT"/>
        </w:rPr>
      </w:pPr>
    </w:p>
    <w:p w:rsidR="005D1B3B" w:rsidRPr="00652EAF" w:rsidRDefault="005D1B3B" w:rsidP="005D1B3B">
      <w:pPr>
        <w:jc w:val="center"/>
        <w:rPr>
          <w:b/>
          <w:lang w:val="lt-LT"/>
        </w:rPr>
      </w:pPr>
    </w:p>
    <w:p w:rsidR="005D1B3B" w:rsidRPr="00652EAF" w:rsidRDefault="005D1B3B" w:rsidP="005D1B3B">
      <w:pPr>
        <w:jc w:val="center"/>
        <w:rPr>
          <w:b/>
          <w:lang w:val="lt-LT"/>
        </w:rPr>
      </w:pPr>
    </w:p>
    <w:p w:rsidR="005D1B3B" w:rsidRPr="00652EAF" w:rsidRDefault="005D1B3B" w:rsidP="005D1B3B">
      <w:pPr>
        <w:jc w:val="center"/>
        <w:rPr>
          <w:b/>
          <w:lang w:val="lt-LT"/>
        </w:rPr>
      </w:pPr>
      <w:r w:rsidRPr="00652EAF">
        <w:rPr>
          <w:b/>
          <w:lang w:val="lt-LT"/>
        </w:rPr>
        <w:t>II PRIEDAS</w:t>
      </w:r>
    </w:p>
    <w:p w:rsidR="005D1B3B" w:rsidRPr="00652EAF" w:rsidRDefault="005D1B3B" w:rsidP="005D1B3B">
      <w:pPr>
        <w:ind w:left="1701" w:right="1416" w:hanging="567"/>
        <w:rPr>
          <w:lang w:val="lt-LT"/>
        </w:rPr>
      </w:pPr>
    </w:p>
    <w:p w:rsidR="005D1B3B" w:rsidRPr="00652EAF" w:rsidRDefault="005D1B3B" w:rsidP="005D1B3B">
      <w:pPr>
        <w:jc w:val="center"/>
        <w:rPr>
          <w:i/>
          <w:lang w:val="lt-LT"/>
        </w:rPr>
      </w:pPr>
      <w:r w:rsidRPr="00652EAF">
        <w:rPr>
          <w:b/>
          <w:lang w:val="lt-LT"/>
        </w:rPr>
        <w:t>RINKODAROS SĄLYGOS</w:t>
      </w:r>
    </w:p>
    <w:p w:rsidR="005D1B3B" w:rsidRPr="00652EAF" w:rsidRDefault="005D1B3B" w:rsidP="005D1B3B">
      <w:pPr>
        <w:rPr>
          <w:lang w:val="lt-LT"/>
        </w:rPr>
      </w:pPr>
    </w:p>
    <w:p w:rsidR="005D1B3B" w:rsidRPr="00652EAF" w:rsidRDefault="005D1B3B" w:rsidP="005D1B3B">
      <w:pPr>
        <w:tabs>
          <w:tab w:val="clear" w:pos="567"/>
          <w:tab w:val="left" w:pos="1701"/>
        </w:tabs>
        <w:ind w:left="1701" w:right="567" w:hanging="567"/>
        <w:rPr>
          <w:b/>
          <w:szCs w:val="24"/>
          <w:lang w:val="lt-LT"/>
        </w:rPr>
      </w:pPr>
      <w:r w:rsidRPr="00652EAF">
        <w:rPr>
          <w:b/>
          <w:szCs w:val="24"/>
          <w:lang w:val="lt-LT"/>
        </w:rPr>
        <w:t>A.</w:t>
      </w:r>
      <w:r w:rsidRPr="00652EAF">
        <w:rPr>
          <w:b/>
          <w:szCs w:val="24"/>
          <w:lang w:val="lt-LT"/>
        </w:rPr>
        <w:tab/>
        <w:t>GAMINTOJAS (-AI), ATSAKINGAS (-I) UŽ SERIJŲ IŠLEIDIMĄ</w:t>
      </w:r>
    </w:p>
    <w:p w:rsidR="005D1B3B" w:rsidRPr="00652EAF" w:rsidRDefault="005D1B3B" w:rsidP="005D1B3B">
      <w:pPr>
        <w:tabs>
          <w:tab w:val="clear" w:pos="567"/>
          <w:tab w:val="left" w:pos="1701"/>
        </w:tabs>
        <w:ind w:left="567" w:right="567" w:hanging="567"/>
        <w:rPr>
          <w:szCs w:val="24"/>
          <w:lang w:val="lt-LT"/>
        </w:rPr>
      </w:pPr>
    </w:p>
    <w:p w:rsidR="005D1B3B" w:rsidRPr="00652EAF" w:rsidRDefault="005D1B3B" w:rsidP="005D1B3B">
      <w:pPr>
        <w:tabs>
          <w:tab w:val="clear" w:pos="567"/>
          <w:tab w:val="left" w:pos="1701"/>
        </w:tabs>
        <w:ind w:left="1701" w:right="567" w:hanging="567"/>
        <w:rPr>
          <w:b/>
          <w:lang w:val="lt-LT"/>
        </w:rPr>
      </w:pPr>
      <w:r w:rsidRPr="00652EAF">
        <w:rPr>
          <w:b/>
          <w:lang w:val="lt-LT"/>
        </w:rPr>
        <w:t>B.</w:t>
      </w:r>
      <w:r w:rsidRPr="00652EAF">
        <w:rPr>
          <w:b/>
          <w:lang w:val="lt-LT"/>
        </w:rPr>
        <w:tab/>
        <w:t>TIEKIMO IR VARTOJIMO SĄLYGOS AR APRIBOJIMAI</w:t>
      </w:r>
    </w:p>
    <w:p w:rsidR="005D1B3B" w:rsidRPr="00652EAF" w:rsidRDefault="005D1B3B" w:rsidP="005D1B3B">
      <w:pPr>
        <w:tabs>
          <w:tab w:val="clear" w:pos="567"/>
          <w:tab w:val="left" w:pos="1701"/>
        </w:tabs>
        <w:ind w:left="567" w:right="567" w:hanging="567"/>
        <w:rPr>
          <w:lang w:val="lt-LT"/>
        </w:rPr>
      </w:pPr>
    </w:p>
    <w:p w:rsidR="005D1B3B" w:rsidRPr="00652EAF" w:rsidRDefault="005D1B3B" w:rsidP="005D1B3B">
      <w:pPr>
        <w:ind w:left="567" w:hanging="567"/>
        <w:rPr>
          <w:b/>
          <w:szCs w:val="24"/>
          <w:lang w:val="lt-LT"/>
        </w:rPr>
      </w:pPr>
      <w:r w:rsidRPr="00652EAF">
        <w:rPr>
          <w:lang w:val="lt-LT"/>
        </w:rPr>
        <w:br w:type="page"/>
      </w:r>
      <w:r w:rsidRPr="00652EAF">
        <w:rPr>
          <w:b/>
          <w:lang w:val="lt-LT"/>
        </w:rPr>
        <w:lastRenderedPageBreak/>
        <w:t>A.</w:t>
      </w:r>
      <w:r w:rsidRPr="00652EAF">
        <w:rPr>
          <w:b/>
          <w:szCs w:val="24"/>
          <w:lang w:val="lt-LT"/>
        </w:rPr>
        <w:tab/>
      </w:r>
      <w:r w:rsidRPr="00652EAF">
        <w:rPr>
          <w:b/>
          <w:lang w:val="lt-LT"/>
        </w:rPr>
        <w:t>GAMINTOJAS (-AI), ATSAKINGAS (-I) UŽ SERIJŲ IŠLEIDIMĄ</w:t>
      </w:r>
    </w:p>
    <w:p w:rsidR="005D1B3B" w:rsidRPr="00652EAF" w:rsidRDefault="005D1B3B" w:rsidP="005D1B3B">
      <w:pPr>
        <w:rPr>
          <w:szCs w:val="24"/>
          <w:lang w:val="lt-LT"/>
        </w:rPr>
      </w:pPr>
    </w:p>
    <w:p w:rsidR="005D1B3B" w:rsidRPr="00652EAF" w:rsidRDefault="005D1B3B" w:rsidP="005D1B3B">
      <w:pPr>
        <w:spacing w:line="240" w:lineRule="auto"/>
        <w:jc w:val="both"/>
        <w:rPr>
          <w:szCs w:val="24"/>
          <w:lang w:val="lt-LT"/>
        </w:rPr>
      </w:pPr>
      <w:r w:rsidRPr="00652EAF">
        <w:rPr>
          <w:szCs w:val="24"/>
          <w:u w:val="single"/>
          <w:lang w:val="lt-LT"/>
        </w:rPr>
        <w:t>Gamintojo (-ų), atsakingo (-ų) už serijų išleidimą, pavadinimas (-ai) ir adresas (-ai)</w:t>
      </w:r>
    </w:p>
    <w:p w:rsidR="005D1B3B" w:rsidRPr="00652EAF" w:rsidRDefault="005D1B3B" w:rsidP="005D1B3B">
      <w:pPr>
        <w:rPr>
          <w:szCs w:val="24"/>
          <w:lang w:val="lt-LT"/>
        </w:rPr>
      </w:pPr>
    </w:p>
    <w:p w:rsidR="005D1B3B" w:rsidRPr="00652EAF" w:rsidRDefault="004123EE" w:rsidP="005D1B3B">
      <w:pPr>
        <w:jc w:val="both"/>
        <w:rPr>
          <w:szCs w:val="22"/>
          <w:lang w:val="lt-LT"/>
        </w:rPr>
      </w:pPr>
      <w:r w:rsidRPr="00652EAF">
        <w:rPr>
          <w:szCs w:val="22"/>
          <w:lang w:val="lt-LT"/>
        </w:rPr>
        <w:t>Basic Pharma Manufacturing bv</w:t>
      </w:r>
    </w:p>
    <w:p w:rsidR="005D1B3B" w:rsidRPr="00652EAF" w:rsidRDefault="005D1B3B" w:rsidP="005D1B3B">
      <w:pPr>
        <w:jc w:val="both"/>
        <w:rPr>
          <w:szCs w:val="22"/>
          <w:lang w:val="lt-LT"/>
        </w:rPr>
      </w:pPr>
      <w:r w:rsidRPr="00652EAF">
        <w:rPr>
          <w:szCs w:val="22"/>
          <w:lang w:val="lt-LT"/>
        </w:rPr>
        <w:t>Burgemeester Lemmensstraat 352</w:t>
      </w:r>
    </w:p>
    <w:p w:rsidR="005D1B3B" w:rsidRPr="00652EAF" w:rsidRDefault="005D1B3B" w:rsidP="005D1B3B">
      <w:pPr>
        <w:jc w:val="both"/>
        <w:rPr>
          <w:szCs w:val="22"/>
          <w:lang w:val="lt-LT"/>
        </w:rPr>
      </w:pPr>
      <w:r w:rsidRPr="00652EAF">
        <w:rPr>
          <w:szCs w:val="22"/>
          <w:lang w:val="lt-LT"/>
        </w:rPr>
        <w:t>6163 JT Geleen</w:t>
      </w:r>
    </w:p>
    <w:p w:rsidR="005D1B3B" w:rsidRPr="00652EAF" w:rsidRDefault="005D1B3B" w:rsidP="005D1B3B">
      <w:pPr>
        <w:jc w:val="both"/>
        <w:rPr>
          <w:szCs w:val="22"/>
          <w:lang w:val="lt-LT"/>
        </w:rPr>
      </w:pPr>
      <w:r w:rsidRPr="00652EAF">
        <w:rPr>
          <w:szCs w:val="22"/>
          <w:lang w:val="lt-LT"/>
        </w:rPr>
        <w:t>Nyderlandai</w:t>
      </w:r>
    </w:p>
    <w:p w:rsidR="005D1B3B" w:rsidRPr="00652EAF" w:rsidRDefault="005D1B3B" w:rsidP="005D1B3B">
      <w:pPr>
        <w:rPr>
          <w:szCs w:val="24"/>
          <w:lang w:val="lt-LT"/>
        </w:rPr>
      </w:pPr>
    </w:p>
    <w:p w:rsidR="005D1B3B" w:rsidRPr="00652EAF" w:rsidRDefault="005D1B3B" w:rsidP="005D1B3B">
      <w:pPr>
        <w:rPr>
          <w:szCs w:val="24"/>
          <w:lang w:val="lt-LT"/>
        </w:rPr>
      </w:pPr>
    </w:p>
    <w:p w:rsidR="005D1B3B" w:rsidRPr="00652EAF" w:rsidRDefault="005D1B3B" w:rsidP="005D1B3B">
      <w:pPr>
        <w:spacing w:line="240" w:lineRule="auto"/>
        <w:ind w:left="567" w:hanging="567"/>
        <w:rPr>
          <w:szCs w:val="24"/>
          <w:lang w:val="lt-LT"/>
        </w:rPr>
      </w:pPr>
      <w:r w:rsidRPr="00652EAF">
        <w:rPr>
          <w:b/>
          <w:szCs w:val="24"/>
          <w:lang w:val="lt-LT"/>
        </w:rPr>
        <w:t>B.</w:t>
      </w:r>
      <w:r w:rsidRPr="00652EAF">
        <w:rPr>
          <w:b/>
          <w:szCs w:val="24"/>
          <w:lang w:val="lt-LT"/>
        </w:rPr>
        <w:tab/>
        <w:t>TIEKIMO IR VARTOJIMO SĄLYGOS AR APRIBOJIMAI</w:t>
      </w:r>
    </w:p>
    <w:p w:rsidR="005D1B3B" w:rsidRPr="00652EAF" w:rsidRDefault="005D1B3B" w:rsidP="005D1B3B">
      <w:pPr>
        <w:rPr>
          <w:szCs w:val="24"/>
          <w:lang w:val="lt-LT"/>
        </w:rPr>
      </w:pPr>
    </w:p>
    <w:p w:rsidR="005D1B3B" w:rsidRPr="00652EAF" w:rsidRDefault="005D1B3B" w:rsidP="005D1B3B">
      <w:pPr>
        <w:rPr>
          <w:szCs w:val="24"/>
          <w:lang w:val="lt-LT"/>
        </w:rPr>
      </w:pPr>
      <w:r w:rsidRPr="00652EAF">
        <w:rPr>
          <w:lang w:val="lt-LT"/>
        </w:rPr>
        <w:t>Nereceptinis vaistinis preparatas.</w:t>
      </w:r>
    </w:p>
    <w:p w:rsidR="005D1B3B" w:rsidRPr="00652EAF" w:rsidRDefault="005D1B3B" w:rsidP="005D1B3B">
      <w:pPr>
        <w:rPr>
          <w:szCs w:val="24"/>
          <w:lang w:val="lt-LT"/>
        </w:rPr>
      </w:pPr>
    </w:p>
    <w:p w:rsidR="00F34163" w:rsidRPr="00652EAF" w:rsidRDefault="005D1B3B" w:rsidP="00F34163">
      <w:pPr>
        <w:ind w:right="566"/>
        <w:rPr>
          <w:szCs w:val="24"/>
          <w:lang w:val="lt-LT"/>
        </w:rPr>
      </w:pPr>
      <w:r w:rsidRPr="00652EAF">
        <w:rPr>
          <w:b/>
          <w:lang w:val="lt-LT"/>
        </w:rPr>
        <w:br w:type="page"/>
      </w:r>
    </w:p>
    <w:p w:rsidR="00F34163" w:rsidRPr="00652EAF" w:rsidRDefault="00F34163" w:rsidP="00F34163">
      <w:pPr>
        <w:rPr>
          <w:lang w:val="lt-LT"/>
        </w:rPr>
      </w:pPr>
    </w:p>
    <w:p w:rsidR="00F34163" w:rsidRPr="00652EAF" w:rsidRDefault="00F34163" w:rsidP="00F34163">
      <w:pPr>
        <w:rPr>
          <w:lang w:val="lt-LT"/>
        </w:rPr>
      </w:pPr>
    </w:p>
    <w:p w:rsidR="00F34163" w:rsidRPr="00652EAF" w:rsidRDefault="00F34163" w:rsidP="00F34163">
      <w:pPr>
        <w:rPr>
          <w:lang w:val="lt-LT"/>
        </w:rPr>
      </w:pPr>
    </w:p>
    <w:p w:rsidR="00F34163" w:rsidRPr="00652EAF" w:rsidRDefault="00F34163" w:rsidP="00F34163">
      <w:pPr>
        <w:rPr>
          <w:lang w:val="lt-LT"/>
        </w:rPr>
      </w:pPr>
    </w:p>
    <w:p w:rsidR="00F34163" w:rsidRPr="00652EAF" w:rsidRDefault="00F34163" w:rsidP="00F34163">
      <w:pPr>
        <w:rPr>
          <w:lang w:val="lt-LT"/>
        </w:rPr>
      </w:pPr>
    </w:p>
    <w:p w:rsidR="00F34163" w:rsidRPr="00652EAF" w:rsidRDefault="00F34163" w:rsidP="00F34163">
      <w:pPr>
        <w:rPr>
          <w:lang w:val="lt-LT"/>
        </w:rPr>
      </w:pPr>
    </w:p>
    <w:p w:rsidR="00F34163" w:rsidRPr="00652EAF" w:rsidRDefault="00F34163" w:rsidP="00F34163">
      <w:pPr>
        <w:rPr>
          <w:lang w:val="lt-LT"/>
        </w:rPr>
      </w:pPr>
    </w:p>
    <w:p w:rsidR="00F34163" w:rsidRPr="00652EAF" w:rsidRDefault="00F34163" w:rsidP="00F34163">
      <w:pPr>
        <w:rPr>
          <w:lang w:val="lt-LT"/>
        </w:rPr>
      </w:pPr>
    </w:p>
    <w:p w:rsidR="00F34163" w:rsidRPr="00652EAF" w:rsidRDefault="00F34163" w:rsidP="00F34163">
      <w:pPr>
        <w:rPr>
          <w:lang w:val="lt-LT"/>
        </w:rPr>
      </w:pPr>
    </w:p>
    <w:p w:rsidR="00F34163" w:rsidRPr="00652EAF" w:rsidRDefault="00F34163" w:rsidP="00F34163">
      <w:pPr>
        <w:rPr>
          <w:lang w:val="lt-LT"/>
        </w:rPr>
      </w:pPr>
    </w:p>
    <w:p w:rsidR="00F34163" w:rsidRPr="00652EAF" w:rsidRDefault="00F34163" w:rsidP="00F34163">
      <w:pPr>
        <w:rPr>
          <w:lang w:val="lt-LT"/>
        </w:rPr>
      </w:pPr>
    </w:p>
    <w:p w:rsidR="00F34163" w:rsidRPr="00652EAF" w:rsidRDefault="00F34163" w:rsidP="00F34163">
      <w:pPr>
        <w:rPr>
          <w:lang w:val="lt-LT"/>
        </w:rPr>
      </w:pPr>
    </w:p>
    <w:p w:rsidR="00F34163" w:rsidRPr="00652EAF" w:rsidRDefault="00F34163" w:rsidP="00F34163">
      <w:pPr>
        <w:rPr>
          <w:lang w:val="lt-LT"/>
        </w:rPr>
      </w:pPr>
    </w:p>
    <w:p w:rsidR="00F34163" w:rsidRPr="00652EAF" w:rsidRDefault="00F34163" w:rsidP="00F34163">
      <w:pPr>
        <w:rPr>
          <w:lang w:val="lt-LT"/>
        </w:rPr>
      </w:pPr>
    </w:p>
    <w:p w:rsidR="00F34163" w:rsidRPr="00652EAF" w:rsidRDefault="00F34163" w:rsidP="00F34163">
      <w:pPr>
        <w:rPr>
          <w:lang w:val="lt-LT"/>
        </w:rPr>
      </w:pPr>
    </w:p>
    <w:p w:rsidR="00F34163" w:rsidRPr="00652EAF" w:rsidRDefault="00F34163" w:rsidP="00F34163">
      <w:pPr>
        <w:rPr>
          <w:lang w:val="lt-LT"/>
        </w:rPr>
      </w:pPr>
    </w:p>
    <w:p w:rsidR="00F34163" w:rsidRPr="00652EAF" w:rsidRDefault="00F34163" w:rsidP="00F34163">
      <w:pPr>
        <w:outlineLvl w:val="0"/>
        <w:rPr>
          <w:b/>
          <w:lang w:val="lt-LT"/>
        </w:rPr>
      </w:pPr>
    </w:p>
    <w:p w:rsidR="00F34163" w:rsidRPr="00652EAF" w:rsidRDefault="00F34163" w:rsidP="00F34163">
      <w:pPr>
        <w:outlineLvl w:val="0"/>
        <w:rPr>
          <w:b/>
          <w:lang w:val="lt-LT"/>
        </w:rPr>
      </w:pPr>
    </w:p>
    <w:p w:rsidR="00F34163" w:rsidRPr="00652EAF" w:rsidRDefault="00F34163" w:rsidP="00F34163">
      <w:pPr>
        <w:outlineLvl w:val="0"/>
        <w:rPr>
          <w:b/>
          <w:lang w:val="lt-LT"/>
        </w:rPr>
      </w:pPr>
    </w:p>
    <w:p w:rsidR="00F34163" w:rsidRPr="00652EAF" w:rsidRDefault="00F34163" w:rsidP="00F34163">
      <w:pPr>
        <w:outlineLvl w:val="0"/>
        <w:rPr>
          <w:b/>
          <w:lang w:val="lt-LT"/>
        </w:rPr>
      </w:pPr>
    </w:p>
    <w:p w:rsidR="00F34163" w:rsidRPr="00652EAF" w:rsidRDefault="00F34163" w:rsidP="00F34163">
      <w:pPr>
        <w:outlineLvl w:val="0"/>
        <w:rPr>
          <w:b/>
          <w:lang w:val="lt-LT"/>
        </w:rPr>
      </w:pPr>
    </w:p>
    <w:p w:rsidR="00F34163" w:rsidRPr="00652EAF" w:rsidRDefault="00F34163" w:rsidP="00F34163">
      <w:pPr>
        <w:outlineLvl w:val="0"/>
        <w:rPr>
          <w:b/>
          <w:lang w:val="lt-LT"/>
        </w:rPr>
      </w:pPr>
    </w:p>
    <w:p w:rsidR="00F34163" w:rsidRPr="00652EAF" w:rsidRDefault="00F34163" w:rsidP="00F34163">
      <w:pPr>
        <w:pStyle w:val="Antrat2"/>
        <w:spacing w:before="0" w:after="0" w:line="240" w:lineRule="auto"/>
        <w:jc w:val="center"/>
        <w:rPr>
          <w:rFonts w:ascii="Times New Roman" w:hAnsi="Times New Roman"/>
          <w:bCs w:val="0"/>
          <w:i w:val="0"/>
          <w:iCs w:val="0"/>
          <w:sz w:val="22"/>
          <w:szCs w:val="24"/>
          <w:lang w:val="lt-LT"/>
        </w:rPr>
      </w:pPr>
      <w:r w:rsidRPr="00652EAF">
        <w:rPr>
          <w:rFonts w:ascii="Times New Roman" w:hAnsi="Times New Roman"/>
          <w:i w:val="0"/>
          <w:sz w:val="22"/>
          <w:lang w:val="lt-LT"/>
        </w:rPr>
        <w:t>III PRIEDAS</w:t>
      </w:r>
    </w:p>
    <w:p w:rsidR="00F34163" w:rsidRPr="00652EAF" w:rsidRDefault="00F34163" w:rsidP="00F34163">
      <w:pPr>
        <w:rPr>
          <w:szCs w:val="24"/>
          <w:lang w:val="lt-LT"/>
        </w:rPr>
      </w:pPr>
    </w:p>
    <w:p w:rsidR="00F34163" w:rsidRPr="00652EAF" w:rsidRDefault="00F34163" w:rsidP="00F34163">
      <w:pPr>
        <w:pStyle w:val="Antrat2"/>
        <w:spacing w:before="0" w:after="0" w:line="240" w:lineRule="auto"/>
        <w:jc w:val="center"/>
        <w:rPr>
          <w:rFonts w:ascii="Times New Roman" w:hAnsi="Times New Roman"/>
          <w:bCs w:val="0"/>
          <w:i w:val="0"/>
          <w:iCs w:val="0"/>
          <w:sz w:val="22"/>
          <w:szCs w:val="24"/>
          <w:lang w:val="lt-LT"/>
        </w:rPr>
      </w:pPr>
      <w:r w:rsidRPr="00652EAF">
        <w:rPr>
          <w:rFonts w:ascii="Times New Roman" w:hAnsi="Times New Roman"/>
          <w:i w:val="0"/>
          <w:sz w:val="22"/>
          <w:lang w:val="lt-LT"/>
        </w:rPr>
        <w:t>ŽENKLINIMAS IR PAKUOTĖS LAPELIS</w:t>
      </w:r>
    </w:p>
    <w:p w:rsidR="00F34163" w:rsidRPr="00652EAF" w:rsidRDefault="00F34163" w:rsidP="00F34163">
      <w:pPr>
        <w:rPr>
          <w:szCs w:val="24"/>
          <w:lang w:val="lt-LT"/>
        </w:rPr>
      </w:pPr>
      <w:r w:rsidRPr="00652EAF">
        <w:rPr>
          <w:szCs w:val="24"/>
          <w:lang w:val="lt-LT"/>
        </w:rPr>
        <w:br w:type="page"/>
      </w:r>
    </w:p>
    <w:p w:rsidR="00F34163" w:rsidRPr="00652EAF" w:rsidRDefault="00F34163" w:rsidP="00F34163">
      <w:pPr>
        <w:rPr>
          <w:szCs w:val="24"/>
          <w:lang w:val="lt-LT"/>
        </w:rPr>
      </w:pPr>
    </w:p>
    <w:p w:rsidR="00F34163" w:rsidRPr="00652EAF" w:rsidRDefault="00F34163" w:rsidP="00F34163">
      <w:pPr>
        <w:rPr>
          <w:szCs w:val="24"/>
          <w:lang w:val="lt-LT"/>
        </w:rPr>
      </w:pPr>
    </w:p>
    <w:p w:rsidR="00F34163" w:rsidRPr="00652EAF" w:rsidRDefault="00F34163" w:rsidP="00F34163">
      <w:pPr>
        <w:rPr>
          <w:szCs w:val="24"/>
          <w:lang w:val="lt-LT"/>
        </w:rPr>
      </w:pPr>
    </w:p>
    <w:p w:rsidR="00F34163" w:rsidRPr="00652EAF" w:rsidRDefault="00F34163" w:rsidP="00F34163">
      <w:pPr>
        <w:rPr>
          <w:szCs w:val="24"/>
          <w:lang w:val="lt-LT"/>
        </w:rPr>
      </w:pPr>
    </w:p>
    <w:p w:rsidR="00F34163" w:rsidRPr="00652EAF" w:rsidRDefault="00F34163" w:rsidP="00F34163">
      <w:pPr>
        <w:rPr>
          <w:szCs w:val="24"/>
          <w:lang w:val="lt-LT"/>
        </w:rPr>
      </w:pPr>
    </w:p>
    <w:p w:rsidR="00F34163" w:rsidRPr="00652EAF" w:rsidRDefault="00F34163" w:rsidP="00F34163">
      <w:pPr>
        <w:rPr>
          <w:szCs w:val="24"/>
          <w:lang w:val="lt-LT"/>
        </w:rPr>
      </w:pPr>
    </w:p>
    <w:p w:rsidR="00F34163" w:rsidRPr="00652EAF" w:rsidRDefault="00F34163" w:rsidP="00F34163">
      <w:pPr>
        <w:rPr>
          <w:szCs w:val="24"/>
          <w:lang w:val="lt-LT"/>
        </w:rPr>
      </w:pPr>
    </w:p>
    <w:p w:rsidR="00F34163" w:rsidRPr="00652EAF" w:rsidRDefault="00F34163" w:rsidP="00F34163">
      <w:pPr>
        <w:rPr>
          <w:szCs w:val="24"/>
          <w:lang w:val="lt-LT"/>
        </w:rPr>
      </w:pPr>
    </w:p>
    <w:p w:rsidR="00F34163" w:rsidRPr="00652EAF" w:rsidRDefault="00F34163" w:rsidP="00F34163">
      <w:pPr>
        <w:rPr>
          <w:szCs w:val="24"/>
          <w:lang w:val="lt-LT"/>
        </w:rPr>
      </w:pPr>
    </w:p>
    <w:p w:rsidR="00F34163" w:rsidRPr="00652EAF" w:rsidRDefault="00F34163" w:rsidP="00F34163">
      <w:pPr>
        <w:rPr>
          <w:szCs w:val="24"/>
          <w:lang w:val="lt-LT"/>
        </w:rPr>
      </w:pPr>
    </w:p>
    <w:p w:rsidR="00F34163" w:rsidRPr="00652EAF" w:rsidRDefault="00F34163" w:rsidP="00F34163">
      <w:pPr>
        <w:rPr>
          <w:szCs w:val="24"/>
          <w:lang w:val="lt-LT"/>
        </w:rPr>
      </w:pPr>
    </w:p>
    <w:p w:rsidR="00F34163" w:rsidRPr="00652EAF" w:rsidRDefault="00F34163" w:rsidP="00F34163">
      <w:pPr>
        <w:rPr>
          <w:szCs w:val="24"/>
          <w:lang w:val="lt-LT"/>
        </w:rPr>
      </w:pPr>
    </w:p>
    <w:p w:rsidR="00F34163" w:rsidRPr="00652EAF" w:rsidRDefault="00F34163" w:rsidP="00F34163">
      <w:pPr>
        <w:rPr>
          <w:szCs w:val="24"/>
          <w:lang w:val="lt-LT"/>
        </w:rPr>
      </w:pPr>
    </w:p>
    <w:p w:rsidR="00F34163" w:rsidRPr="00652EAF" w:rsidRDefault="00F34163" w:rsidP="00F34163">
      <w:pPr>
        <w:rPr>
          <w:szCs w:val="24"/>
          <w:lang w:val="lt-LT"/>
        </w:rPr>
      </w:pPr>
    </w:p>
    <w:p w:rsidR="00F34163" w:rsidRPr="00652EAF" w:rsidRDefault="00F34163" w:rsidP="00F34163">
      <w:pPr>
        <w:rPr>
          <w:szCs w:val="24"/>
          <w:lang w:val="lt-LT"/>
        </w:rPr>
      </w:pPr>
    </w:p>
    <w:p w:rsidR="00F34163" w:rsidRPr="00652EAF" w:rsidRDefault="00F34163" w:rsidP="00F34163">
      <w:pPr>
        <w:rPr>
          <w:szCs w:val="24"/>
          <w:lang w:val="lt-LT"/>
        </w:rPr>
      </w:pPr>
    </w:p>
    <w:p w:rsidR="00F34163" w:rsidRPr="00652EAF" w:rsidRDefault="00F34163" w:rsidP="00F34163">
      <w:pPr>
        <w:rPr>
          <w:szCs w:val="24"/>
          <w:lang w:val="lt-LT"/>
        </w:rPr>
      </w:pPr>
    </w:p>
    <w:p w:rsidR="00F34163" w:rsidRPr="00652EAF" w:rsidRDefault="00F34163" w:rsidP="00F34163">
      <w:pPr>
        <w:rPr>
          <w:szCs w:val="24"/>
          <w:lang w:val="lt-LT"/>
        </w:rPr>
      </w:pPr>
    </w:p>
    <w:p w:rsidR="00F34163" w:rsidRPr="00652EAF" w:rsidRDefault="00F34163" w:rsidP="00F34163">
      <w:pPr>
        <w:rPr>
          <w:szCs w:val="24"/>
          <w:lang w:val="lt-LT"/>
        </w:rPr>
      </w:pPr>
    </w:p>
    <w:p w:rsidR="00F34163" w:rsidRPr="00652EAF" w:rsidRDefault="00F34163" w:rsidP="00F34163">
      <w:pPr>
        <w:rPr>
          <w:szCs w:val="24"/>
          <w:lang w:val="lt-LT"/>
        </w:rPr>
      </w:pPr>
    </w:p>
    <w:p w:rsidR="00F34163" w:rsidRPr="00652EAF" w:rsidRDefault="00F34163" w:rsidP="00F34163">
      <w:pPr>
        <w:rPr>
          <w:szCs w:val="24"/>
          <w:lang w:val="lt-LT"/>
        </w:rPr>
      </w:pPr>
    </w:p>
    <w:p w:rsidR="00F34163" w:rsidRPr="00652EAF" w:rsidRDefault="00F34163" w:rsidP="00F34163">
      <w:pPr>
        <w:rPr>
          <w:szCs w:val="24"/>
          <w:lang w:val="lt-LT"/>
        </w:rPr>
      </w:pPr>
    </w:p>
    <w:p w:rsidR="00F34163" w:rsidRPr="00652EAF" w:rsidRDefault="00F34163" w:rsidP="00F34163">
      <w:pPr>
        <w:pStyle w:val="Antrat2"/>
        <w:spacing w:before="0" w:after="0" w:line="240" w:lineRule="auto"/>
        <w:jc w:val="center"/>
        <w:rPr>
          <w:rFonts w:ascii="Times New Roman" w:hAnsi="Times New Roman"/>
          <w:bCs w:val="0"/>
          <w:i w:val="0"/>
          <w:iCs w:val="0"/>
          <w:sz w:val="22"/>
          <w:szCs w:val="24"/>
          <w:lang w:val="lt-LT"/>
        </w:rPr>
      </w:pPr>
      <w:r w:rsidRPr="00652EAF">
        <w:rPr>
          <w:rFonts w:ascii="Times New Roman" w:hAnsi="Times New Roman"/>
          <w:i w:val="0"/>
          <w:sz w:val="22"/>
          <w:lang w:val="lt-LT"/>
        </w:rPr>
        <w:t>A. ŽENKLINIMAS</w:t>
      </w:r>
    </w:p>
    <w:p w:rsidR="00F34163" w:rsidRPr="00652EAF" w:rsidRDefault="00F34163" w:rsidP="00F34163">
      <w:pPr>
        <w:rPr>
          <w:szCs w:val="24"/>
          <w:lang w:val="lt-LT"/>
        </w:rPr>
      </w:pPr>
      <w:r w:rsidRPr="00652EAF">
        <w:rPr>
          <w:szCs w:val="24"/>
          <w:lang w:val="lt-LT"/>
        </w:rPr>
        <w:br w:type="page"/>
      </w:r>
    </w:p>
    <w:p w:rsidR="005E1BD2" w:rsidRPr="00652EAF" w:rsidRDefault="005E1BD2" w:rsidP="005E1BD2">
      <w:pPr>
        <w:pBdr>
          <w:top w:val="single" w:sz="4" w:space="1" w:color="auto"/>
          <w:left w:val="single" w:sz="4" w:space="4" w:color="auto"/>
          <w:bottom w:val="single" w:sz="4" w:space="1" w:color="auto"/>
          <w:right w:val="single" w:sz="4" w:space="4" w:color="auto"/>
        </w:pBdr>
        <w:tabs>
          <w:tab w:val="clear" w:pos="567"/>
        </w:tabs>
        <w:spacing w:line="240" w:lineRule="auto"/>
        <w:rPr>
          <w:b/>
          <w:bCs/>
          <w:lang w:val="lt-LT"/>
        </w:rPr>
      </w:pPr>
      <w:r w:rsidRPr="00652EAF">
        <w:rPr>
          <w:b/>
          <w:bCs/>
          <w:lang w:val="lt-LT"/>
        </w:rPr>
        <w:t>INFORMACIJA ANT IŠORINĖS PAKUOTĖS</w:t>
      </w:r>
    </w:p>
    <w:p w:rsidR="00F34163" w:rsidRPr="00652EAF"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rPr>
          <w:b/>
          <w:szCs w:val="24"/>
          <w:lang w:val="lt-LT"/>
        </w:rPr>
      </w:pPr>
    </w:p>
    <w:p w:rsidR="005E1BD2" w:rsidRPr="00652EAF" w:rsidRDefault="005E1BD2" w:rsidP="005E1BD2">
      <w:pPr>
        <w:pBdr>
          <w:top w:val="single" w:sz="4" w:space="1" w:color="auto"/>
          <w:left w:val="single" w:sz="4" w:space="4" w:color="auto"/>
          <w:bottom w:val="single" w:sz="4" w:space="1" w:color="auto"/>
          <w:right w:val="single" w:sz="4" w:space="4" w:color="auto"/>
        </w:pBdr>
        <w:tabs>
          <w:tab w:val="clear" w:pos="567"/>
        </w:tabs>
        <w:spacing w:line="240" w:lineRule="auto"/>
        <w:rPr>
          <w:b/>
          <w:bCs/>
          <w:lang w:val="lt-LT"/>
        </w:rPr>
      </w:pPr>
      <w:r w:rsidRPr="00652EAF">
        <w:rPr>
          <w:b/>
          <w:bCs/>
          <w:lang w:val="lt-LT"/>
        </w:rPr>
        <w:t>KARTONINĖ DĖŽUTĖ</w:t>
      </w:r>
    </w:p>
    <w:p w:rsidR="00F34163" w:rsidRPr="00652EAF" w:rsidRDefault="00F34163" w:rsidP="00F34163">
      <w:pPr>
        <w:rPr>
          <w:szCs w:val="24"/>
          <w:lang w:val="lt-LT"/>
        </w:rPr>
      </w:pPr>
    </w:p>
    <w:p w:rsidR="00F34163" w:rsidRPr="00652EAF" w:rsidRDefault="00F34163" w:rsidP="00F34163">
      <w:pPr>
        <w:rPr>
          <w:szCs w:val="24"/>
          <w:lang w:val="lt-LT"/>
        </w:rPr>
      </w:pPr>
    </w:p>
    <w:p w:rsidR="00F34163" w:rsidRPr="00652EAF"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652EAF">
        <w:rPr>
          <w:b/>
          <w:szCs w:val="24"/>
          <w:lang w:val="lt-LT"/>
        </w:rPr>
        <w:t>1.</w:t>
      </w:r>
      <w:r w:rsidRPr="00652EAF">
        <w:rPr>
          <w:b/>
          <w:szCs w:val="24"/>
          <w:lang w:val="lt-LT"/>
        </w:rPr>
        <w:tab/>
      </w:r>
      <w:r w:rsidRPr="00652EAF">
        <w:rPr>
          <w:b/>
          <w:caps/>
          <w:szCs w:val="24"/>
          <w:lang w:val="lt-LT"/>
        </w:rPr>
        <w:t>VAISTINIO</w:t>
      </w:r>
      <w:r w:rsidRPr="00652EAF">
        <w:rPr>
          <w:b/>
          <w:szCs w:val="24"/>
          <w:lang w:val="lt-LT"/>
        </w:rPr>
        <w:t xml:space="preserve"> PREPARATO PAVADINIMAS</w:t>
      </w:r>
    </w:p>
    <w:p w:rsidR="00F34163" w:rsidRPr="00652EAF" w:rsidRDefault="00F34163" w:rsidP="00F34163">
      <w:pPr>
        <w:rPr>
          <w:szCs w:val="24"/>
          <w:lang w:val="lt-LT"/>
        </w:rPr>
      </w:pPr>
    </w:p>
    <w:p w:rsidR="005E1BD2" w:rsidRPr="00652EAF" w:rsidRDefault="005E1BD2" w:rsidP="005E1BD2">
      <w:pPr>
        <w:tabs>
          <w:tab w:val="clear" w:pos="567"/>
        </w:tabs>
        <w:spacing w:line="240" w:lineRule="auto"/>
        <w:rPr>
          <w:lang w:val="lt-LT"/>
        </w:rPr>
      </w:pPr>
      <w:r w:rsidRPr="00652EAF">
        <w:rPr>
          <w:lang w:val="lt-LT"/>
        </w:rPr>
        <w:t>Rhinivin 1 mg/ml nosies purškalas (tirpalas)</w:t>
      </w:r>
    </w:p>
    <w:p w:rsidR="005E1BD2" w:rsidRPr="00652EAF" w:rsidRDefault="005E1BD2" w:rsidP="005E1BD2">
      <w:pPr>
        <w:tabs>
          <w:tab w:val="clear" w:pos="567"/>
        </w:tabs>
        <w:spacing w:line="240" w:lineRule="auto"/>
        <w:rPr>
          <w:lang w:val="lt-LT"/>
        </w:rPr>
      </w:pPr>
    </w:p>
    <w:p w:rsidR="005E1BD2" w:rsidRPr="00652EAF" w:rsidRDefault="005E1BD2" w:rsidP="005E1BD2">
      <w:pPr>
        <w:tabs>
          <w:tab w:val="clear" w:pos="567"/>
        </w:tabs>
        <w:spacing w:line="240" w:lineRule="auto"/>
        <w:rPr>
          <w:lang w:val="lt-LT"/>
        </w:rPr>
      </w:pPr>
      <w:r w:rsidRPr="00652EAF">
        <w:rPr>
          <w:lang w:val="lt-LT"/>
        </w:rPr>
        <w:t xml:space="preserve">Ksilometazolino hidrochloridas </w:t>
      </w:r>
    </w:p>
    <w:p w:rsidR="00F34163" w:rsidRPr="00652EAF" w:rsidRDefault="00F34163" w:rsidP="00F34163">
      <w:pPr>
        <w:rPr>
          <w:szCs w:val="24"/>
          <w:lang w:val="lt-LT"/>
        </w:rPr>
      </w:pPr>
    </w:p>
    <w:p w:rsidR="004B4646" w:rsidRPr="00652EAF" w:rsidRDefault="004B4646" w:rsidP="00F34163">
      <w:pPr>
        <w:rPr>
          <w:szCs w:val="24"/>
          <w:lang w:val="lt-LT"/>
        </w:rPr>
      </w:pPr>
    </w:p>
    <w:p w:rsidR="00F34163" w:rsidRPr="00652EAF"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b/>
          <w:szCs w:val="24"/>
          <w:lang w:val="lt-LT"/>
        </w:rPr>
      </w:pPr>
      <w:r w:rsidRPr="00652EAF">
        <w:rPr>
          <w:b/>
          <w:szCs w:val="24"/>
          <w:lang w:val="lt-LT"/>
        </w:rPr>
        <w:t>2.</w:t>
      </w:r>
      <w:r w:rsidRPr="00652EAF">
        <w:rPr>
          <w:b/>
          <w:szCs w:val="24"/>
          <w:lang w:val="lt-LT"/>
        </w:rPr>
        <w:tab/>
        <w:t>VEIKLIOJI (-IOS) MEDŽIAGA (-OS) IR JOS (-Ų) KIEKIS (-IAI)</w:t>
      </w:r>
    </w:p>
    <w:p w:rsidR="00F34163" w:rsidRPr="00652EAF" w:rsidRDefault="00F34163" w:rsidP="00F34163">
      <w:pPr>
        <w:rPr>
          <w:szCs w:val="24"/>
          <w:lang w:val="lt-LT"/>
        </w:rPr>
      </w:pPr>
    </w:p>
    <w:p w:rsidR="005E1BD2" w:rsidRPr="00652EAF" w:rsidRDefault="005E1BD2" w:rsidP="005E1BD2">
      <w:pPr>
        <w:tabs>
          <w:tab w:val="clear" w:pos="567"/>
        </w:tabs>
        <w:spacing w:line="240" w:lineRule="auto"/>
        <w:rPr>
          <w:lang w:val="lt-LT"/>
        </w:rPr>
      </w:pPr>
      <w:r w:rsidRPr="00652EAF">
        <w:rPr>
          <w:spacing w:val="2"/>
          <w:lang w:val="lt-LT"/>
        </w:rPr>
        <w:t xml:space="preserve">1 ml nosies purškalo </w:t>
      </w:r>
      <w:r w:rsidR="004B4646" w:rsidRPr="00652EAF">
        <w:rPr>
          <w:spacing w:val="2"/>
          <w:lang w:val="lt-LT"/>
        </w:rPr>
        <w:t>(</w:t>
      </w:r>
      <w:r w:rsidRPr="00652EAF">
        <w:rPr>
          <w:spacing w:val="2"/>
          <w:lang w:val="lt-LT"/>
        </w:rPr>
        <w:t>tirpal</w:t>
      </w:r>
      <w:r w:rsidR="004B4646" w:rsidRPr="00652EAF">
        <w:rPr>
          <w:spacing w:val="2"/>
          <w:lang w:val="lt-LT"/>
        </w:rPr>
        <w:t>o)</w:t>
      </w:r>
      <w:r w:rsidRPr="00652EAF">
        <w:rPr>
          <w:spacing w:val="2"/>
          <w:lang w:val="lt-LT"/>
        </w:rPr>
        <w:t xml:space="preserve"> yra 1 mg ksilometazolino hidrochlorido</w:t>
      </w:r>
      <w:r w:rsidR="004B4646" w:rsidRPr="00652EAF">
        <w:rPr>
          <w:spacing w:val="2"/>
          <w:lang w:val="lt-LT"/>
        </w:rPr>
        <w:t>.</w:t>
      </w:r>
      <w:r w:rsidRPr="00652EAF">
        <w:rPr>
          <w:lang w:val="lt-LT"/>
        </w:rPr>
        <w:t xml:space="preserve"> </w:t>
      </w:r>
    </w:p>
    <w:p w:rsidR="005E1BD2" w:rsidRPr="00652EAF" w:rsidRDefault="005E1BD2" w:rsidP="005E1BD2">
      <w:pPr>
        <w:tabs>
          <w:tab w:val="clear" w:pos="567"/>
        </w:tabs>
        <w:spacing w:line="240" w:lineRule="auto"/>
        <w:rPr>
          <w:spacing w:val="2"/>
          <w:lang w:val="lt-LT"/>
        </w:rPr>
      </w:pPr>
      <w:r w:rsidRPr="00652EAF">
        <w:rPr>
          <w:spacing w:val="2"/>
          <w:lang w:val="lt-LT"/>
        </w:rPr>
        <w:t xml:space="preserve">1 </w:t>
      </w:r>
      <w:r w:rsidR="009E6CD3" w:rsidRPr="00652EAF">
        <w:rPr>
          <w:spacing w:val="2"/>
          <w:lang w:val="lt-LT"/>
        </w:rPr>
        <w:t xml:space="preserve">vienkartinėje </w:t>
      </w:r>
      <w:r w:rsidRPr="00652EAF">
        <w:rPr>
          <w:spacing w:val="2"/>
          <w:lang w:val="lt-LT"/>
        </w:rPr>
        <w:t>dozėje (140 mikrolitrų) yra 140 mikrogramų ksilometazolino hidrochlorido</w:t>
      </w:r>
      <w:r w:rsidR="004B4646" w:rsidRPr="00652EAF">
        <w:rPr>
          <w:spacing w:val="2"/>
          <w:lang w:val="lt-LT"/>
        </w:rPr>
        <w:t>.</w:t>
      </w:r>
    </w:p>
    <w:p w:rsidR="004B4646" w:rsidRPr="00652EAF" w:rsidRDefault="004B4646" w:rsidP="005E1BD2">
      <w:pPr>
        <w:tabs>
          <w:tab w:val="clear" w:pos="567"/>
        </w:tabs>
        <w:spacing w:line="240" w:lineRule="auto"/>
        <w:rPr>
          <w:lang w:val="lt-LT"/>
        </w:rPr>
      </w:pPr>
    </w:p>
    <w:p w:rsidR="00F34163" w:rsidRPr="00652EAF" w:rsidRDefault="00F34163" w:rsidP="00F34163">
      <w:pPr>
        <w:rPr>
          <w:szCs w:val="24"/>
          <w:lang w:val="lt-LT"/>
        </w:rPr>
      </w:pPr>
    </w:p>
    <w:p w:rsidR="00F34163" w:rsidRPr="00652EAF"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652EAF">
        <w:rPr>
          <w:b/>
          <w:szCs w:val="24"/>
          <w:lang w:val="lt-LT"/>
        </w:rPr>
        <w:t>3.</w:t>
      </w:r>
      <w:r w:rsidRPr="00652EAF">
        <w:rPr>
          <w:b/>
          <w:szCs w:val="24"/>
          <w:lang w:val="lt-LT"/>
        </w:rPr>
        <w:tab/>
        <w:t>PAGALBINIŲ MEDŽIAGŲ SĄRAŠAS</w:t>
      </w:r>
    </w:p>
    <w:p w:rsidR="00F34163" w:rsidRPr="00652EAF" w:rsidRDefault="00F34163" w:rsidP="00F34163">
      <w:pPr>
        <w:rPr>
          <w:szCs w:val="24"/>
          <w:lang w:val="lt-LT"/>
        </w:rPr>
      </w:pPr>
    </w:p>
    <w:p w:rsidR="00F34163" w:rsidRPr="00652EAF" w:rsidRDefault="009E6CD3" w:rsidP="00AD16AF">
      <w:pPr>
        <w:tabs>
          <w:tab w:val="clear" w:pos="567"/>
          <w:tab w:val="left" w:pos="8222"/>
        </w:tabs>
        <w:spacing w:line="240" w:lineRule="auto"/>
        <w:rPr>
          <w:spacing w:val="2"/>
          <w:lang w:val="lt-LT"/>
        </w:rPr>
      </w:pPr>
      <w:r w:rsidRPr="00652EAF">
        <w:rPr>
          <w:lang w:val="lt-LT"/>
        </w:rPr>
        <w:t>B</w:t>
      </w:r>
      <w:r w:rsidR="005E1BD2" w:rsidRPr="00652EAF">
        <w:rPr>
          <w:lang w:val="lt-LT"/>
        </w:rPr>
        <w:t>enzalkonio chloridas</w:t>
      </w:r>
      <w:r w:rsidR="009A18AF" w:rsidRPr="00652EAF">
        <w:rPr>
          <w:lang w:val="lt-LT"/>
        </w:rPr>
        <w:t xml:space="preserve">, </w:t>
      </w:r>
      <w:r w:rsidR="005E1BD2" w:rsidRPr="00652EAF">
        <w:rPr>
          <w:lang w:val="lt-LT"/>
        </w:rPr>
        <w:t>dinatrio edetatas</w:t>
      </w:r>
      <w:r w:rsidR="009A18AF" w:rsidRPr="00652EAF">
        <w:rPr>
          <w:lang w:val="lt-LT"/>
        </w:rPr>
        <w:t xml:space="preserve">,, </w:t>
      </w:r>
      <w:r w:rsidR="005E1BD2" w:rsidRPr="00652EAF">
        <w:rPr>
          <w:lang w:val="lt-LT"/>
        </w:rPr>
        <w:t>natrio</w:t>
      </w:r>
      <w:r w:rsidR="009A18AF" w:rsidRPr="00652EAF">
        <w:rPr>
          <w:lang w:val="lt-LT"/>
        </w:rPr>
        <w:t>-divandenilio</w:t>
      </w:r>
      <w:r w:rsidR="005E1BD2" w:rsidRPr="00652EAF">
        <w:rPr>
          <w:lang w:val="lt-LT"/>
        </w:rPr>
        <w:t xml:space="preserve"> fosfat</w:t>
      </w:r>
      <w:r w:rsidR="009A18AF" w:rsidRPr="00652EAF">
        <w:rPr>
          <w:lang w:val="lt-LT"/>
        </w:rPr>
        <w:t>as</w:t>
      </w:r>
      <w:r w:rsidR="005E1BD2" w:rsidRPr="00652EAF">
        <w:rPr>
          <w:lang w:val="lt-LT"/>
        </w:rPr>
        <w:t xml:space="preserve"> dihidratas</w:t>
      </w:r>
      <w:r w:rsidR="009A18AF" w:rsidRPr="00652EAF">
        <w:rPr>
          <w:lang w:val="lt-LT"/>
        </w:rPr>
        <w:t xml:space="preserve">, </w:t>
      </w:r>
      <w:r w:rsidR="005E1BD2" w:rsidRPr="00652EAF">
        <w:rPr>
          <w:lang w:val="lt-LT"/>
        </w:rPr>
        <w:t>dinatrio fosfat</w:t>
      </w:r>
      <w:r w:rsidR="009A18AF" w:rsidRPr="00652EAF">
        <w:rPr>
          <w:lang w:val="lt-LT"/>
        </w:rPr>
        <w:t>as</w:t>
      </w:r>
      <w:r w:rsidR="005E1BD2" w:rsidRPr="00652EAF">
        <w:rPr>
          <w:lang w:val="lt-LT"/>
        </w:rPr>
        <w:t xml:space="preserve"> dodekahidratas</w:t>
      </w:r>
      <w:r w:rsidR="009A18AF" w:rsidRPr="00652EAF">
        <w:rPr>
          <w:lang w:val="lt-LT"/>
        </w:rPr>
        <w:t>,</w:t>
      </w:r>
      <w:r w:rsidR="009A18AF" w:rsidRPr="00652EAF">
        <w:rPr>
          <w:spacing w:val="2"/>
          <w:lang w:val="lt-LT"/>
        </w:rPr>
        <w:t xml:space="preserve"> </w:t>
      </w:r>
      <w:r w:rsidR="005E1BD2" w:rsidRPr="00652EAF">
        <w:rPr>
          <w:spacing w:val="2"/>
          <w:lang w:val="lt-LT"/>
        </w:rPr>
        <w:t>natrio chloridas</w:t>
      </w:r>
      <w:r w:rsidR="009A18AF" w:rsidRPr="00652EAF">
        <w:rPr>
          <w:spacing w:val="2"/>
          <w:lang w:val="lt-LT"/>
        </w:rPr>
        <w:t>, iš</w:t>
      </w:r>
      <w:r w:rsidR="005E1BD2" w:rsidRPr="00652EAF">
        <w:rPr>
          <w:spacing w:val="2"/>
          <w:lang w:val="lt-LT"/>
        </w:rPr>
        <w:t>grynintas vanduo</w:t>
      </w:r>
      <w:r w:rsidR="009A18AF" w:rsidRPr="00652EAF">
        <w:rPr>
          <w:spacing w:val="2"/>
          <w:lang w:val="lt-LT"/>
        </w:rPr>
        <w:t>.</w:t>
      </w:r>
    </w:p>
    <w:p w:rsidR="005E1BD2" w:rsidRPr="00652EAF" w:rsidRDefault="005E1BD2" w:rsidP="005E1BD2">
      <w:pPr>
        <w:rPr>
          <w:szCs w:val="24"/>
          <w:lang w:val="lt-LT"/>
        </w:rPr>
      </w:pPr>
    </w:p>
    <w:p w:rsidR="004B4646" w:rsidRPr="00652EAF" w:rsidRDefault="004B4646" w:rsidP="005E1BD2">
      <w:pPr>
        <w:rPr>
          <w:szCs w:val="24"/>
          <w:lang w:val="lt-LT"/>
        </w:rPr>
      </w:pPr>
    </w:p>
    <w:p w:rsidR="00F34163" w:rsidRPr="00652EAF"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652EAF">
        <w:rPr>
          <w:b/>
          <w:szCs w:val="24"/>
          <w:lang w:val="lt-LT"/>
        </w:rPr>
        <w:t>4.</w:t>
      </w:r>
      <w:r w:rsidRPr="00652EAF">
        <w:rPr>
          <w:b/>
          <w:szCs w:val="24"/>
          <w:lang w:val="lt-LT"/>
        </w:rPr>
        <w:tab/>
        <w:t>FARMACINĖ FORMA IR KIEKIS PAKUOTĖJE</w:t>
      </w:r>
    </w:p>
    <w:p w:rsidR="00F34163" w:rsidRPr="00652EAF" w:rsidRDefault="00F34163" w:rsidP="00F34163">
      <w:pPr>
        <w:rPr>
          <w:szCs w:val="24"/>
          <w:lang w:val="lt-LT"/>
        </w:rPr>
      </w:pPr>
    </w:p>
    <w:p w:rsidR="005E1BD2" w:rsidRPr="00652EAF" w:rsidRDefault="005E1BD2" w:rsidP="005E1BD2">
      <w:pPr>
        <w:tabs>
          <w:tab w:val="clear" w:pos="567"/>
        </w:tabs>
        <w:spacing w:line="240" w:lineRule="auto"/>
        <w:rPr>
          <w:lang w:val="lt-LT"/>
        </w:rPr>
      </w:pPr>
      <w:r w:rsidRPr="00652EAF">
        <w:rPr>
          <w:lang w:val="lt-LT"/>
        </w:rPr>
        <w:t>Nosies purškal</w:t>
      </w:r>
      <w:r w:rsidR="004B4646" w:rsidRPr="00652EAF">
        <w:rPr>
          <w:lang w:val="lt-LT"/>
        </w:rPr>
        <w:t>as</w:t>
      </w:r>
      <w:r w:rsidRPr="00652EAF">
        <w:rPr>
          <w:lang w:val="lt-LT"/>
        </w:rPr>
        <w:t xml:space="preserve"> </w:t>
      </w:r>
      <w:r w:rsidR="004B4646" w:rsidRPr="00652EAF">
        <w:rPr>
          <w:lang w:val="lt-LT"/>
        </w:rPr>
        <w:t>(</w:t>
      </w:r>
      <w:r w:rsidRPr="00652EAF">
        <w:rPr>
          <w:lang w:val="lt-LT"/>
        </w:rPr>
        <w:t>tirpalas</w:t>
      </w:r>
      <w:r w:rsidR="004B4646" w:rsidRPr="00652EAF">
        <w:rPr>
          <w:lang w:val="lt-LT"/>
        </w:rPr>
        <w:t>)</w:t>
      </w:r>
    </w:p>
    <w:p w:rsidR="005E1BD2" w:rsidRPr="00652EAF" w:rsidRDefault="004B4646" w:rsidP="005E1BD2">
      <w:pPr>
        <w:tabs>
          <w:tab w:val="clear" w:pos="567"/>
        </w:tabs>
        <w:spacing w:line="240" w:lineRule="auto"/>
        <w:rPr>
          <w:lang w:val="lt-LT"/>
        </w:rPr>
      </w:pPr>
      <w:r w:rsidRPr="00652EAF">
        <w:rPr>
          <w:lang w:val="lt-LT"/>
        </w:rPr>
        <w:t xml:space="preserve">Buteliuke yra </w:t>
      </w:r>
      <w:r w:rsidR="005E1BD2" w:rsidRPr="00652EAF">
        <w:rPr>
          <w:lang w:val="lt-LT"/>
        </w:rPr>
        <w:t>10 ml nosies purškal</w:t>
      </w:r>
      <w:r w:rsidRPr="00652EAF">
        <w:rPr>
          <w:lang w:val="lt-LT"/>
        </w:rPr>
        <w:t>o</w:t>
      </w:r>
      <w:r w:rsidR="005E1BD2" w:rsidRPr="00652EAF">
        <w:rPr>
          <w:lang w:val="lt-LT"/>
        </w:rPr>
        <w:t xml:space="preserve"> </w:t>
      </w:r>
      <w:r w:rsidRPr="00652EAF">
        <w:rPr>
          <w:lang w:val="lt-LT"/>
        </w:rPr>
        <w:t>(</w:t>
      </w:r>
      <w:r w:rsidR="005E1BD2" w:rsidRPr="00652EAF">
        <w:rPr>
          <w:lang w:val="lt-LT"/>
        </w:rPr>
        <w:t>tirpal</w:t>
      </w:r>
      <w:r w:rsidRPr="00652EAF">
        <w:rPr>
          <w:lang w:val="lt-LT"/>
        </w:rPr>
        <w:t>o).</w:t>
      </w:r>
    </w:p>
    <w:p w:rsidR="00F34163" w:rsidRPr="00652EAF" w:rsidRDefault="00F34163" w:rsidP="00F34163">
      <w:pPr>
        <w:rPr>
          <w:szCs w:val="24"/>
          <w:lang w:val="lt-LT"/>
        </w:rPr>
      </w:pPr>
    </w:p>
    <w:p w:rsidR="004B4646" w:rsidRPr="00652EAF" w:rsidRDefault="004B4646" w:rsidP="00F34163">
      <w:pPr>
        <w:rPr>
          <w:szCs w:val="24"/>
          <w:lang w:val="lt-LT"/>
        </w:rPr>
      </w:pPr>
    </w:p>
    <w:p w:rsidR="00F34163" w:rsidRPr="00652EAF"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652EAF">
        <w:rPr>
          <w:b/>
          <w:szCs w:val="24"/>
          <w:lang w:val="lt-LT"/>
        </w:rPr>
        <w:t>5.</w:t>
      </w:r>
      <w:r w:rsidRPr="00652EAF">
        <w:rPr>
          <w:b/>
          <w:szCs w:val="24"/>
          <w:lang w:val="lt-LT"/>
        </w:rPr>
        <w:tab/>
        <w:t>VARTOJIMO METODAS IR BŪDAS (-AI)</w:t>
      </w:r>
    </w:p>
    <w:p w:rsidR="00F34163" w:rsidRPr="00652EAF" w:rsidRDefault="00F34163" w:rsidP="00F34163">
      <w:pPr>
        <w:rPr>
          <w:szCs w:val="24"/>
          <w:lang w:val="lt-LT"/>
        </w:rPr>
      </w:pPr>
    </w:p>
    <w:p w:rsidR="004B4646" w:rsidRPr="00652EAF" w:rsidRDefault="004B4646" w:rsidP="00AD16AF">
      <w:pPr>
        <w:tabs>
          <w:tab w:val="clear" w:pos="567"/>
        </w:tabs>
        <w:spacing w:line="240" w:lineRule="auto"/>
        <w:rPr>
          <w:szCs w:val="24"/>
          <w:lang w:val="lt-LT"/>
        </w:rPr>
      </w:pPr>
      <w:r w:rsidRPr="00652EAF">
        <w:rPr>
          <w:lang w:val="lt-LT"/>
        </w:rPr>
        <w:t xml:space="preserve">Vartoti </w:t>
      </w:r>
      <w:r w:rsidR="00211DC8" w:rsidRPr="00652EAF">
        <w:rPr>
          <w:lang w:val="lt-LT"/>
        </w:rPr>
        <w:t xml:space="preserve">tik į nosį. </w:t>
      </w:r>
      <w:r w:rsidRPr="00652EAF">
        <w:rPr>
          <w:szCs w:val="24"/>
          <w:lang w:val="lt-LT"/>
        </w:rPr>
        <w:t>Prieš vartojimą perskaitykite pakuotės lapelį.</w:t>
      </w:r>
    </w:p>
    <w:p w:rsidR="00F34163" w:rsidRPr="00652EAF" w:rsidRDefault="00F34163" w:rsidP="00F34163">
      <w:pPr>
        <w:rPr>
          <w:szCs w:val="24"/>
          <w:lang w:val="lt-LT"/>
        </w:rPr>
      </w:pPr>
    </w:p>
    <w:p w:rsidR="004B4646" w:rsidRPr="00652EAF" w:rsidRDefault="004B4646" w:rsidP="00F34163">
      <w:pPr>
        <w:rPr>
          <w:szCs w:val="24"/>
          <w:lang w:val="lt-LT"/>
        </w:rPr>
      </w:pPr>
    </w:p>
    <w:p w:rsidR="00F34163" w:rsidRPr="00652EAF"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652EAF">
        <w:rPr>
          <w:b/>
          <w:szCs w:val="24"/>
          <w:lang w:val="lt-LT"/>
        </w:rPr>
        <w:t>6.</w:t>
      </w:r>
      <w:r w:rsidRPr="00652EAF">
        <w:rPr>
          <w:b/>
          <w:szCs w:val="24"/>
          <w:lang w:val="lt-LT"/>
        </w:rPr>
        <w:tab/>
        <w:t>SPECIALUS ĮSPĖJIMAS, KAD VAISTINĮ PREPARATĄ BŪTINA LAIKYTI VAIKAMS NEPASTEBIMOJE IR  NEPASIEKIAMOJE VIETOJE</w:t>
      </w:r>
    </w:p>
    <w:p w:rsidR="00F34163" w:rsidRPr="00652EAF" w:rsidRDefault="00F34163" w:rsidP="00F34163">
      <w:pPr>
        <w:rPr>
          <w:szCs w:val="24"/>
          <w:lang w:val="lt-LT"/>
        </w:rPr>
      </w:pPr>
    </w:p>
    <w:p w:rsidR="00F34163" w:rsidRPr="00652EAF" w:rsidRDefault="00F34163" w:rsidP="00F34163">
      <w:pPr>
        <w:rPr>
          <w:szCs w:val="24"/>
          <w:lang w:val="lt-LT"/>
        </w:rPr>
      </w:pPr>
      <w:r w:rsidRPr="00652EAF">
        <w:rPr>
          <w:szCs w:val="24"/>
          <w:lang w:val="lt-LT"/>
        </w:rPr>
        <w:t>Laikyti vaikams nepastebimoje ir nepasiekiamoje vietoje.</w:t>
      </w:r>
    </w:p>
    <w:p w:rsidR="00F34163" w:rsidRPr="00652EAF" w:rsidRDefault="00F34163" w:rsidP="00F34163">
      <w:pPr>
        <w:rPr>
          <w:szCs w:val="24"/>
          <w:lang w:val="lt-LT"/>
        </w:rPr>
      </w:pPr>
    </w:p>
    <w:p w:rsidR="004B4646" w:rsidRPr="00652EAF" w:rsidRDefault="004B4646" w:rsidP="00F34163">
      <w:pPr>
        <w:rPr>
          <w:szCs w:val="24"/>
          <w:lang w:val="lt-LT"/>
        </w:rPr>
      </w:pPr>
    </w:p>
    <w:p w:rsidR="00F34163" w:rsidRPr="00652EAF"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652EAF">
        <w:rPr>
          <w:b/>
          <w:szCs w:val="24"/>
          <w:lang w:val="lt-LT"/>
        </w:rPr>
        <w:t>7.</w:t>
      </w:r>
      <w:r w:rsidRPr="00652EAF">
        <w:rPr>
          <w:b/>
          <w:szCs w:val="24"/>
          <w:lang w:val="lt-LT"/>
        </w:rPr>
        <w:tab/>
        <w:t>KITAS (-I) SPECIALUS (-ŪS) ĮSPĖJIMAS (-AI) (JEI REIKIA)</w:t>
      </w:r>
    </w:p>
    <w:p w:rsidR="00F34163" w:rsidRPr="00652EAF" w:rsidRDefault="00F34163" w:rsidP="00F34163">
      <w:pPr>
        <w:rPr>
          <w:szCs w:val="24"/>
          <w:lang w:val="lt-LT"/>
        </w:rPr>
      </w:pPr>
    </w:p>
    <w:p w:rsidR="00F34163" w:rsidRPr="00652EAF" w:rsidRDefault="00F34163" w:rsidP="00F34163">
      <w:pPr>
        <w:rPr>
          <w:szCs w:val="24"/>
          <w:lang w:val="lt-LT"/>
        </w:rPr>
      </w:pPr>
    </w:p>
    <w:p w:rsidR="00F34163" w:rsidRPr="00652EAF"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652EAF">
        <w:rPr>
          <w:b/>
          <w:szCs w:val="24"/>
          <w:lang w:val="lt-LT"/>
        </w:rPr>
        <w:t>8.</w:t>
      </w:r>
      <w:r w:rsidRPr="00652EAF">
        <w:rPr>
          <w:b/>
          <w:szCs w:val="24"/>
          <w:lang w:val="lt-LT"/>
        </w:rPr>
        <w:tab/>
        <w:t>TINKAMUMO LAIKAS</w:t>
      </w:r>
    </w:p>
    <w:p w:rsidR="00F34163" w:rsidRPr="00652EAF" w:rsidRDefault="00F34163" w:rsidP="00F34163">
      <w:pPr>
        <w:rPr>
          <w:szCs w:val="24"/>
          <w:lang w:val="lt-LT"/>
        </w:rPr>
      </w:pPr>
    </w:p>
    <w:p w:rsidR="00F34163" w:rsidRPr="00652EAF" w:rsidRDefault="00F34163" w:rsidP="00F34163">
      <w:pPr>
        <w:rPr>
          <w:lang w:val="lt-LT"/>
        </w:rPr>
      </w:pPr>
      <w:r w:rsidRPr="00652EAF">
        <w:rPr>
          <w:lang w:val="lt-LT"/>
        </w:rPr>
        <w:t>Tinka iki</w:t>
      </w:r>
      <w:r w:rsidR="00211DC8" w:rsidRPr="00652EAF">
        <w:rPr>
          <w:lang w:val="lt-LT"/>
        </w:rPr>
        <w:t>:</w:t>
      </w:r>
      <w:r w:rsidR="00DB0E24">
        <w:rPr>
          <w:lang w:val="lt-LT"/>
        </w:rPr>
        <w:t xml:space="preserve"> mm-yyyy</w:t>
      </w:r>
    </w:p>
    <w:p w:rsidR="00211DC8" w:rsidRPr="00652EAF" w:rsidRDefault="004B4646" w:rsidP="00F34163">
      <w:pPr>
        <w:rPr>
          <w:lang w:val="lt-LT"/>
        </w:rPr>
      </w:pPr>
      <w:r w:rsidRPr="00652EAF">
        <w:rPr>
          <w:lang w:val="lt-LT"/>
        </w:rPr>
        <w:t xml:space="preserve">Nevartoti </w:t>
      </w:r>
      <w:r w:rsidR="00211DC8" w:rsidRPr="00652EAF">
        <w:rPr>
          <w:lang w:val="lt-LT"/>
        </w:rPr>
        <w:t>ilgiau nei 1 mėnesį po pirmojo atidarymo</w:t>
      </w:r>
      <w:r w:rsidR="000D054B" w:rsidRPr="00652EAF">
        <w:rPr>
          <w:lang w:val="lt-LT"/>
        </w:rPr>
        <w:t>.</w:t>
      </w:r>
    </w:p>
    <w:p w:rsidR="00F34163" w:rsidRPr="00652EAF" w:rsidRDefault="00F34163" w:rsidP="00F34163">
      <w:pPr>
        <w:rPr>
          <w:szCs w:val="24"/>
          <w:lang w:val="lt-LT"/>
        </w:rPr>
      </w:pPr>
    </w:p>
    <w:p w:rsidR="004B4646" w:rsidRPr="00652EAF" w:rsidRDefault="004B4646" w:rsidP="00F34163">
      <w:pPr>
        <w:rPr>
          <w:szCs w:val="24"/>
          <w:lang w:val="lt-LT"/>
        </w:rPr>
      </w:pPr>
    </w:p>
    <w:p w:rsidR="00F34163" w:rsidRPr="00652EAF" w:rsidRDefault="00F34163" w:rsidP="00F34163">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652EAF">
        <w:rPr>
          <w:b/>
          <w:szCs w:val="24"/>
          <w:lang w:val="lt-LT"/>
        </w:rPr>
        <w:lastRenderedPageBreak/>
        <w:t>9.</w:t>
      </w:r>
      <w:r w:rsidRPr="00652EAF">
        <w:rPr>
          <w:b/>
          <w:szCs w:val="24"/>
          <w:lang w:val="lt-LT"/>
        </w:rPr>
        <w:tab/>
        <w:t>SPECIALIOS LAIKYMO SĄLYGOS</w:t>
      </w:r>
    </w:p>
    <w:p w:rsidR="00F34163" w:rsidRPr="00652EAF" w:rsidRDefault="00F34163" w:rsidP="00F34163">
      <w:pPr>
        <w:rPr>
          <w:szCs w:val="24"/>
          <w:lang w:val="lt-LT"/>
        </w:rPr>
      </w:pPr>
    </w:p>
    <w:p w:rsidR="00211DC8" w:rsidRPr="00652EAF" w:rsidRDefault="00211DC8" w:rsidP="00211DC8">
      <w:pPr>
        <w:rPr>
          <w:lang w:val="lt-LT"/>
        </w:rPr>
      </w:pPr>
      <w:r w:rsidRPr="00652EAF">
        <w:rPr>
          <w:lang w:val="lt-LT"/>
        </w:rPr>
        <w:t>Laikyti ne aukštesnėje kaip 25</w:t>
      </w:r>
      <w:r w:rsidRPr="00652EAF">
        <w:rPr>
          <w:vertAlign w:val="superscript"/>
          <w:lang w:val="lt-LT"/>
        </w:rPr>
        <w:t>○</w:t>
      </w:r>
      <w:r w:rsidRPr="00652EAF">
        <w:rPr>
          <w:lang w:val="lt-LT"/>
        </w:rPr>
        <w:t>C temperatūroje. Ne</w:t>
      </w:r>
      <w:r w:rsidR="004B4646" w:rsidRPr="00652EAF">
        <w:rPr>
          <w:lang w:val="lt-LT"/>
        </w:rPr>
        <w:t xml:space="preserve">galima </w:t>
      </w:r>
      <w:r w:rsidRPr="00652EAF">
        <w:rPr>
          <w:lang w:val="lt-LT"/>
        </w:rPr>
        <w:t>užšaldyti.</w:t>
      </w:r>
    </w:p>
    <w:p w:rsidR="00211DC8" w:rsidRPr="00652EAF" w:rsidRDefault="00211DC8" w:rsidP="00211DC8">
      <w:pPr>
        <w:rPr>
          <w:lang w:val="lt-LT"/>
        </w:rPr>
      </w:pPr>
    </w:p>
    <w:p w:rsidR="004B4646" w:rsidRPr="00652EAF" w:rsidRDefault="004B4646" w:rsidP="00211DC8">
      <w:pPr>
        <w:rPr>
          <w:lang w:val="lt-LT"/>
        </w:rPr>
      </w:pPr>
    </w:p>
    <w:p w:rsidR="00F34163" w:rsidRPr="00652EAF"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652EAF">
        <w:rPr>
          <w:b/>
          <w:szCs w:val="24"/>
          <w:lang w:val="lt-LT"/>
        </w:rPr>
        <w:t>10.</w:t>
      </w:r>
      <w:r w:rsidRPr="00652EAF">
        <w:rPr>
          <w:b/>
          <w:szCs w:val="24"/>
          <w:lang w:val="lt-LT"/>
        </w:rPr>
        <w:tab/>
        <w:t>SPECIALIOS ATSARGUMO PRIEMONĖS DĖL NESUVARTOTO VAISTINIO PREPARATO AR JO ATLIEKŲ TVARKYMO (JEI REIKIA)</w:t>
      </w:r>
    </w:p>
    <w:p w:rsidR="00F34163" w:rsidRPr="00652EAF" w:rsidRDefault="00F34163" w:rsidP="00F34163">
      <w:pPr>
        <w:rPr>
          <w:szCs w:val="24"/>
          <w:lang w:val="lt-LT"/>
        </w:rPr>
      </w:pPr>
    </w:p>
    <w:p w:rsidR="00F34163" w:rsidRPr="00652EAF" w:rsidRDefault="00F34163" w:rsidP="00F34163">
      <w:pPr>
        <w:rPr>
          <w:szCs w:val="24"/>
          <w:lang w:val="lt-LT"/>
        </w:rPr>
      </w:pPr>
    </w:p>
    <w:p w:rsidR="00F34163" w:rsidRPr="00652EAF"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652EAF">
        <w:rPr>
          <w:b/>
          <w:szCs w:val="24"/>
          <w:lang w:val="lt-LT"/>
        </w:rPr>
        <w:t>11.</w:t>
      </w:r>
      <w:r w:rsidRPr="00652EAF">
        <w:rPr>
          <w:b/>
          <w:szCs w:val="24"/>
          <w:lang w:val="lt-LT"/>
        </w:rPr>
        <w:tab/>
      </w:r>
      <w:r w:rsidRPr="00652EAF">
        <w:rPr>
          <w:b/>
          <w:caps/>
          <w:szCs w:val="24"/>
          <w:lang w:val="lt-LT"/>
        </w:rPr>
        <w:t>rINKODARos TEISĖS turėtojo PAVADINIMAS IR ADRESAS</w:t>
      </w:r>
    </w:p>
    <w:p w:rsidR="00F34163" w:rsidRPr="00652EAF" w:rsidRDefault="00F34163" w:rsidP="00F34163">
      <w:pPr>
        <w:rPr>
          <w:szCs w:val="24"/>
          <w:lang w:val="lt-LT"/>
        </w:rPr>
      </w:pPr>
    </w:p>
    <w:p w:rsidR="002F77D6" w:rsidRPr="00A869C2" w:rsidRDefault="002F77D6" w:rsidP="002F77D6">
      <w:pPr>
        <w:rPr>
          <w:szCs w:val="22"/>
        </w:rPr>
      </w:pPr>
      <w:r>
        <w:rPr>
          <w:szCs w:val="22"/>
        </w:rPr>
        <w:t>Basic Pharma Manufacturing B.V</w:t>
      </w:r>
    </w:p>
    <w:p w:rsidR="002F77D6" w:rsidRPr="00E61B45" w:rsidRDefault="002F77D6" w:rsidP="002F77D6">
      <w:pPr>
        <w:rPr>
          <w:szCs w:val="22"/>
          <w:lang w:val="nl-NL"/>
        </w:rPr>
      </w:pPr>
      <w:r>
        <w:rPr>
          <w:szCs w:val="22"/>
          <w:lang w:val="nl-NL"/>
        </w:rPr>
        <w:t>Burgemeester Lemmensstraat 352</w:t>
      </w:r>
      <w:r w:rsidRPr="00E61B45">
        <w:rPr>
          <w:szCs w:val="22"/>
          <w:lang w:val="nl-NL"/>
        </w:rPr>
        <w:t xml:space="preserve"> </w:t>
      </w:r>
    </w:p>
    <w:p w:rsidR="002F77D6" w:rsidRPr="00E61B45" w:rsidRDefault="002F77D6" w:rsidP="002F77D6">
      <w:pPr>
        <w:rPr>
          <w:szCs w:val="22"/>
          <w:lang w:val="nl-NL"/>
        </w:rPr>
      </w:pPr>
      <w:r w:rsidRPr="00E61B45">
        <w:rPr>
          <w:szCs w:val="22"/>
          <w:lang w:val="nl-NL"/>
        </w:rPr>
        <w:t>6163 JT Geleen</w:t>
      </w:r>
    </w:p>
    <w:p w:rsidR="002F77D6" w:rsidRPr="00E61B45" w:rsidRDefault="002F77D6" w:rsidP="002F77D6">
      <w:pPr>
        <w:rPr>
          <w:szCs w:val="22"/>
          <w:lang w:val="nl-NL"/>
        </w:rPr>
      </w:pPr>
      <w:r>
        <w:rPr>
          <w:szCs w:val="22"/>
          <w:lang w:val="nl-NL"/>
        </w:rPr>
        <w:t>Nyderlandai</w:t>
      </w:r>
    </w:p>
    <w:p w:rsidR="00F34163" w:rsidRPr="00652EAF" w:rsidRDefault="00F34163" w:rsidP="00F34163">
      <w:pPr>
        <w:rPr>
          <w:szCs w:val="24"/>
          <w:lang w:val="lt-LT"/>
        </w:rPr>
      </w:pPr>
    </w:p>
    <w:p w:rsidR="004B4646" w:rsidRPr="00652EAF" w:rsidRDefault="004B4646" w:rsidP="00F34163">
      <w:pPr>
        <w:rPr>
          <w:szCs w:val="24"/>
          <w:lang w:val="lt-LT"/>
        </w:rPr>
      </w:pPr>
    </w:p>
    <w:p w:rsidR="00F34163" w:rsidRPr="00652EAF" w:rsidRDefault="00F34163" w:rsidP="00F34163">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652EAF">
        <w:rPr>
          <w:b/>
          <w:szCs w:val="24"/>
          <w:lang w:val="lt-LT"/>
        </w:rPr>
        <w:t>12.</w:t>
      </w:r>
      <w:r w:rsidRPr="00652EAF">
        <w:rPr>
          <w:b/>
          <w:szCs w:val="24"/>
          <w:lang w:val="lt-LT"/>
        </w:rPr>
        <w:tab/>
        <w:t xml:space="preserve">RINKODAROS PAŽYMĖJIMO NUMERIS (-IAI) </w:t>
      </w:r>
    </w:p>
    <w:p w:rsidR="00F34163" w:rsidRPr="00652EAF" w:rsidRDefault="00F34163" w:rsidP="00F34163">
      <w:pPr>
        <w:rPr>
          <w:szCs w:val="24"/>
          <w:lang w:val="lt-LT"/>
        </w:rPr>
      </w:pPr>
    </w:p>
    <w:p w:rsidR="00296CF6" w:rsidRDefault="00296CF6" w:rsidP="00296CF6">
      <w:pPr>
        <w:tabs>
          <w:tab w:val="clear" w:pos="567"/>
        </w:tabs>
        <w:spacing w:line="240" w:lineRule="auto"/>
        <w:rPr>
          <w:szCs w:val="24"/>
          <w:lang w:val="lt-LT"/>
        </w:rPr>
      </w:pPr>
      <w:r>
        <w:rPr>
          <w:szCs w:val="24"/>
          <w:lang w:val="lt-LT"/>
        </w:rPr>
        <w:t>LT/1/14/3581/001</w:t>
      </w:r>
    </w:p>
    <w:p w:rsidR="00F34163" w:rsidRPr="00652EAF" w:rsidRDefault="00F34163" w:rsidP="00F34163">
      <w:pPr>
        <w:rPr>
          <w:szCs w:val="24"/>
          <w:lang w:val="lt-LT"/>
        </w:rPr>
      </w:pPr>
    </w:p>
    <w:p w:rsidR="004B4646" w:rsidRPr="00652EAF" w:rsidRDefault="004B4646" w:rsidP="00F34163">
      <w:pPr>
        <w:rPr>
          <w:szCs w:val="24"/>
          <w:lang w:val="lt-LT"/>
        </w:rPr>
      </w:pPr>
    </w:p>
    <w:p w:rsidR="00F34163" w:rsidRPr="00652EAF" w:rsidRDefault="00F34163" w:rsidP="00F34163">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652EAF">
        <w:rPr>
          <w:b/>
          <w:szCs w:val="24"/>
          <w:lang w:val="lt-LT"/>
        </w:rPr>
        <w:t>13.</w:t>
      </w:r>
      <w:r w:rsidRPr="00652EAF">
        <w:rPr>
          <w:b/>
          <w:szCs w:val="24"/>
          <w:lang w:val="lt-LT"/>
        </w:rPr>
        <w:tab/>
        <w:t xml:space="preserve">SERIJOS NUMERIS </w:t>
      </w:r>
    </w:p>
    <w:p w:rsidR="00F34163" w:rsidRPr="00652EAF" w:rsidRDefault="00F34163" w:rsidP="00F34163">
      <w:pPr>
        <w:rPr>
          <w:lang w:val="lt-LT"/>
        </w:rPr>
      </w:pPr>
    </w:p>
    <w:p w:rsidR="00F34163" w:rsidRPr="00652EAF" w:rsidRDefault="00F34163" w:rsidP="00F34163">
      <w:pPr>
        <w:rPr>
          <w:szCs w:val="24"/>
          <w:lang w:val="lt-LT"/>
        </w:rPr>
      </w:pPr>
      <w:r w:rsidRPr="00652EAF">
        <w:rPr>
          <w:lang w:val="lt-LT"/>
        </w:rPr>
        <w:t>Serija</w:t>
      </w:r>
    </w:p>
    <w:p w:rsidR="00F34163" w:rsidRPr="00652EAF" w:rsidRDefault="00F34163" w:rsidP="00F34163">
      <w:pPr>
        <w:rPr>
          <w:szCs w:val="24"/>
          <w:lang w:val="lt-LT"/>
        </w:rPr>
      </w:pPr>
    </w:p>
    <w:p w:rsidR="004B4646" w:rsidRPr="00652EAF" w:rsidRDefault="004B4646" w:rsidP="00F34163">
      <w:pPr>
        <w:rPr>
          <w:szCs w:val="24"/>
          <w:lang w:val="lt-LT"/>
        </w:rPr>
      </w:pPr>
    </w:p>
    <w:p w:rsidR="00F34163" w:rsidRPr="00652EAF" w:rsidRDefault="00F34163" w:rsidP="00F34163">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652EAF">
        <w:rPr>
          <w:b/>
          <w:szCs w:val="24"/>
          <w:lang w:val="lt-LT"/>
        </w:rPr>
        <w:t>14.</w:t>
      </w:r>
      <w:r w:rsidRPr="00652EAF">
        <w:rPr>
          <w:b/>
          <w:szCs w:val="24"/>
          <w:lang w:val="lt-LT"/>
        </w:rPr>
        <w:tab/>
        <w:t>PARDAVIMO (IŠDAVIMO) TVARKA</w:t>
      </w:r>
    </w:p>
    <w:p w:rsidR="00F34163" w:rsidRPr="00652EAF" w:rsidRDefault="00F34163" w:rsidP="00F34163">
      <w:pPr>
        <w:rPr>
          <w:szCs w:val="24"/>
          <w:lang w:val="lt-LT"/>
        </w:rPr>
      </w:pPr>
    </w:p>
    <w:p w:rsidR="00F34163" w:rsidRPr="00652EAF" w:rsidRDefault="00F34163" w:rsidP="00F34163">
      <w:pPr>
        <w:rPr>
          <w:szCs w:val="24"/>
          <w:lang w:val="lt-LT"/>
        </w:rPr>
      </w:pPr>
      <w:r w:rsidRPr="00652EAF">
        <w:rPr>
          <w:lang w:val="lt-LT"/>
        </w:rPr>
        <w:t>Ne</w:t>
      </w:r>
      <w:r w:rsidR="004B4074" w:rsidRPr="00652EAF">
        <w:rPr>
          <w:lang w:val="lt-LT"/>
        </w:rPr>
        <w:t>receptinis vaistinis preparatas</w:t>
      </w:r>
    </w:p>
    <w:p w:rsidR="00F34163" w:rsidRPr="00652EAF" w:rsidRDefault="00F34163" w:rsidP="00F34163">
      <w:pPr>
        <w:rPr>
          <w:szCs w:val="24"/>
          <w:lang w:val="lt-LT"/>
        </w:rPr>
      </w:pPr>
    </w:p>
    <w:p w:rsidR="004B4646" w:rsidRPr="00652EAF" w:rsidRDefault="004B4646" w:rsidP="00F34163">
      <w:pPr>
        <w:rPr>
          <w:szCs w:val="24"/>
          <w:lang w:val="lt-LT"/>
        </w:rPr>
      </w:pPr>
    </w:p>
    <w:p w:rsidR="00F34163" w:rsidRPr="00652EAF" w:rsidRDefault="00F34163" w:rsidP="00F34163">
      <w:pPr>
        <w:pBdr>
          <w:top w:val="single" w:sz="4" w:space="2" w:color="auto"/>
          <w:left w:val="single" w:sz="4" w:space="4" w:color="auto"/>
          <w:bottom w:val="single" w:sz="4" w:space="1" w:color="auto"/>
          <w:right w:val="single" w:sz="4" w:space="4" w:color="auto"/>
        </w:pBdr>
        <w:spacing w:line="240" w:lineRule="auto"/>
        <w:outlineLvl w:val="0"/>
        <w:rPr>
          <w:szCs w:val="24"/>
          <w:lang w:val="lt-LT"/>
        </w:rPr>
      </w:pPr>
      <w:r w:rsidRPr="00652EAF">
        <w:rPr>
          <w:b/>
          <w:szCs w:val="24"/>
          <w:lang w:val="lt-LT"/>
        </w:rPr>
        <w:t>15.</w:t>
      </w:r>
      <w:r w:rsidRPr="00652EAF">
        <w:rPr>
          <w:b/>
          <w:szCs w:val="24"/>
          <w:lang w:val="lt-LT"/>
        </w:rPr>
        <w:tab/>
        <w:t>VARTOJIMO INSTRUKCIJA</w:t>
      </w:r>
    </w:p>
    <w:p w:rsidR="00F34163" w:rsidRPr="00652EAF" w:rsidRDefault="00F34163" w:rsidP="00F34163">
      <w:pPr>
        <w:rPr>
          <w:szCs w:val="24"/>
          <w:lang w:val="lt-LT"/>
        </w:rPr>
      </w:pPr>
    </w:p>
    <w:p w:rsidR="00211DC8" w:rsidRPr="00652EAF" w:rsidRDefault="00211DC8" w:rsidP="00211DC8">
      <w:pPr>
        <w:tabs>
          <w:tab w:val="clear" w:pos="567"/>
        </w:tabs>
        <w:spacing w:line="240" w:lineRule="auto"/>
        <w:rPr>
          <w:lang w:val="lt-LT"/>
        </w:rPr>
      </w:pPr>
      <w:r w:rsidRPr="00652EAF">
        <w:rPr>
          <w:lang w:val="lt-LT"/>
        </w:rPr>
        <w:t>Suaugusie</w:t>
      </w:r>
      <w:r w:rsidR="00BA0593">
        <w:rPr>
          <w:lang w:val="lt-LT"/>
        </w:rPr>
        <w:t>sie</w:t>
      </w:r>
      <w:r w:rsidRPr="00652EAF">
        <w:rPr>
          <w:lang w:val="lt-LT"/>
        </w:rPr>
        <w:t xml:space="preserve">ms ir </w:t>
      </w:r>
      <w:r w:rsidR="00BA0593">
        <w:rPr>
          <w:spacing w:val="2"/>
          <w:szCs w:val="22"/>
          <w:u w:val="single"/>
          <w:lang w:val="lt-LT"/>
        </w:rPr>
        <w:t>vyresniems kaip 10 metų</w:t>
      </w:r>
      <w:r w:rsidR="00BA0593" w:rsidRPr="00652EAF">
        <w:rPr>
          <w:lang w:val="lt-LT"/>
        </w:rPr>
        <w:t xml:space="preserve"> </w:t>
      </w:r>
      <w:r w:rsidRPr="00652EAF">
        <w:rPr>
          <w:lang w:val="lt-LT"/>
        </w:rPr>
        <w:t>vaikams</w:t>
      </w:r>
    </w:p>
    <w:p w:rsidR="00211DC8" w:rsidRPr="00652EAF" w:rsidRDefault="00211DC8" w:rsidP="00211DC8">
      <w:pPr>
        <w:tabs>
          <w:tab w:val="clear" w:pos="567"/>
        </w:tabs>
        <w:spacing w:line="240" w:lineRule="auto"/>
        <w:rPr>
          <w:lang w:val="lt-LT"/>
        </w:rPr>
      </w:pPr>
    </w:p>
    <w:p w:rsidR="00211DC8" w:rsidRPr="00652EAF" w:rsidRDefault="009556E7" w:rsidP="00211DC8">
      <w:pPr>
        <w:tabs>
          <w:tab w:val="clear" w:pos="567"/>
        </w:tabs>
        <w:spacing w:line="240" w:lineRule="auto"/>
        <w:rPr>
          <w:lang w:val="lt-LT"/>
        </w:rPr>
      </w:pPr>
      <w:r>
        <w:rPr>
          <w:szCs w:val="22"/>
        </w:rPr>
        <w:t xml:space="preserve">Slogos ar sinusito sukelto nosies gleivinės paburkimo trumpalaikis gydymas. </w:t>
      </w:r>
    </w:p>
    <w:p w:rsidR="00211DC8" w:rsidRPr="00652EAF" w:rsidRDefault="00211DC8" w:rsidP="00211DC8">
      <w:pPr>
        <w:tabs>
          <w:tab w:val="clear" w:pos="567"/>
        </w:tabs>
        <w:spacing w:line="240" w:lineRule="auto"/>
        <w:rPr>
          <w:lang w:val="lt-LT"/>
        </w:rPr>
      </w:pPr>
    </w:p>
    <w:p w:rsidR="00211DC8" w:rsidRPr="00652EAF" w:rsidRDefault="00211DC8" w:rsidP="00211DC8">
      <w:pPr>
        <w:tabs>
          <w:tab w:val="clear" w:pos="567"/>
        </w:tabs>
        <w:spacing w:line="240" w:lineRule="auto"/>
        <w:rPr>
          <w:b/>
          <w:bCs/>
          <w:lang w:val="lt-LT"/>
        </w:rPr>
      </w:pPr>
      <w:r w:rsidRPr="00652EAF">
        <w:rPr>
          <w:b/>
          <w:bCs/>
          <w:lang w:val="lt-LT"/>
        </w:rPr>
        <w:t>Dozavimas:</w:t>
      </w:r>
    </w:p>
    <w:p w:rsidR="00211DC8" w:rsidRPr="00652EAF" w:rsidRDefault="00211DC8" w:rsidP="00211DC8">
      <w:pPr>
        <w:tabs>
          <w:tab w:val="clear" w:pos="567"/>
        </w:tabs>
        <w:spacing w:line="240" w:lineRule="auto"/>
        <w:rPr>
          <w:lang w:val="lt-LT"/>
        </w:rPr>
      </w:pPr>
      <w:r w:rsidRPr="00652EAF">
        <w:rPr>
          <w:lang w:val="lt-LT"/>
        </w:rPr>
        <w:t xml:space="preserve">Pagal individualius poreikius, bet ne dažniau, nei 3 kartus per </w:t>
      </w:r>
      <w:r w:rsidR="00E4280D">
        <w:rPr>
          <w:lang w:val="lt-LT"/>
        </w:rPr>
        <w:t>parą</w:t>
      </w:r>
      <w:r w:rsidRPr="00652EAF">
        <w:rPr>
          <w:lang w:val="lt-LT"/>
        </w:rPr>
        <w:t>, po 1 papurškimą į šnerves.</w:t>
      </w:r>
    </w:p>
    <w:p w:rsidR="00F34163" w:rsidRPr="00652EAF" w:rsidRDefault="00F34163" w:rsidP="00F34163">
      <w:pPr>
        <w:rPr>
          <w:szCs w:val="24"/>
          <w:lang w:val="lt-LT"/>
        </w:rPr>
      </w:pPr>
    </w:p>
    <w:p w:rsidR="004B4646" w:rsidRPr="00652EAF" w:rsidRDefault="004B4646" w:rsidP="00F34163">
      <w:pPr>
        <w:rPr>
          <w:szCs w:val="24"/>
          <w:lang w:val="lt-LT"/>
        </w:rPr>
      </w:pPr>
    </w:p>
    <w:p w:rsidR="00F34163" w:rsidRPr="00652EAF" w:rsidRDefault="00F34163" w:rsidP="00F34163">
      <w:pPr>
        <w:pBdr>
          <w:top w:val="single" w:sz="4" w:space="1" w:color="auto"/>
          <w:left w:val="single" w:sz="4" w:space="4" w:color="auto"/>
          <w:bottom w:val="single" w:sz="4" w:space="0" w:color="auto"/>
          <w:right w:val="single" w:sz="4" w:space="4" w:color="auto"/>
        </w:pBdr>
        <w:spacing w:line="240" w:lineRule="auto"/>
        <w:rPr>
          <w:color w:val="008000"/>
          <w:szCs w:val="24"/>
          <w:lang w:val="lt-LT"/>
        </w:rPr>
      </w:pPr>
      <w:r w:rsidRPr="00652EAF">
        <w:rPr>
          <w:b/>
          <w:szCs w:val="24"/>
          <w:lang w:val="lt-LT"/>
        </w:rPr>
        <w:t>16.</w:t>
      </w:r>
      <w:r w:rsidRPr="00652EAF">
        <w:rPr>
          <w:b/>
          <w:szCs w:val="24"/>
          <w:lang w:val="lt-LT"/>
        </w:rPr>
        <w:tab/>
        <w:t>INFORMACIJA BRAILIO RAŠTU</w:t>
      </w:r>
    </w:p>
    <w:p w:rsidR="00F34163" w:rsidRPr="00652EAF" w:rsidRDefault="00F34163" w:rsidP="00F34163">
      <w:pPr>
        <w:rPr>
          <w:szCs w:val="24"/>
          <w:lang w:val="lt-LT"/>
        </w:rPr>
      </w:pPr>
    </w:p>
    <w:p w:rsidR="00211DC8" w:rsidRPr="00652EAF" w:rsidRDefault="00211DC8" w:rsidP="00211DC8">
      <w:pPr>
        <w:tabs>
          <w:tab w:val="clear" w:pos="567"/>
        </w:tabs>
        <w:spacing w:line="240" w:lineRule="auto"/>
        <w:rPr>
          <w:lang w:val="lt-LT"/>
        </w:rPr>
      </w:pPr>
      <w:r w:rsidRPr="00652EAF">
        <w:rPr>
          <w:lang w:val="lt-LT"/>
        </w:rPr>
        <w:t>rhinivin</w:t>
      </w:r>
    </w:p>
    <w:p w:rsidR="00211DC8" w:rsidRPr="00652EAF" w:rsidRDefault="00211DC8" w:rsidP="00211DC8">
      <w:pPr>
        <w:tabs>
          <w:tab w:val="clear" w:pos="567"/>
        </w:tabs>
        <w:spacing w:line="240" w:lineRule="auto"/>
        <w:rPr>
          <w:lang w:val="lt-LT"/>
        </w:rPr>
      </w:pPr>
    </w:p>
    <w:p w:rsidR="00F34163" w:rsidRPr="00652EAF" w:rsidRDefault="00F34163" w:rsidP="00AD16AF">
      <w:pPr>
        <w:pBdr>
          <w:top w:val="single" w:sz="4" w:space="1" w:color="auto"/>
          <w:left w:val="single" w:sz="4" w:space="1" w:color="auto"/>
          <w:bottom w:val="single" w:sz="4" w:space="1" w:color="auto"/>
          <w:right w:val="single" w:sz="4" w:space="1" w:color="auto"/>
        </w:pBdr>
        <w:rPr>
          <w:b/>
          <w:szCs w:val="24"/>
          <w:lang w:val="lt-LT"/>
        </w:rPr>
      </w:pPr>
      <w:r w:rsidRPr="00652EAF">
        <w:rPr>
          <w:szCs w:val="24"/>
          <w:lang w:val="lt-LT"/>
        </w:rPr>
        <w:br w:type="page"/>
      </w:r>
      <w:r w:rsidRPr="00652EAF">
        <w:rPr>
          <w:b/>
          <w:szCs w:val="24"/>
          <w:lang w:val="lt-LT"/>
        </w:rPr>
        <w:lastRenderedPageBreak/>
        <w:t>MINIMALI INFORMACIJA ANT MAŽŲ VIDINIŲ PAKUOČIŲ</w:t>
      </w:r>
    </w:p>
    <w:p w:rsidR="00F34163" w:rsidRPr="00652EAF" w:rsidRDefault="00F34163" w:rsidP="00AD16AF">
      <w:pPr>
        <w:pBdr>
          <w:top w:val="single" w:sz="4" w:space="1" w:color="auto"/>
          <w:left w:val="single" w:sz="4" w:space="1" w:color="auto"/>
          <w:bottom w:val="single" w:sz="4" w:space="1" w:color="auto"/>
          <w:right w:val="single" w:sz="4" w:space="1" w:color="auto"/>
        </w:pBdr>
        <w:spacing w:line="240" w:lineRule="auto"/>
        <w:rPr>
          <w:b/>
          <w:szCs w:val="24"/>
          <w:lang w:val="lt-LT"/>
        </w:rPr>
      </w:pPr>
    </w:p>
    <w:p w:rsidR="00211DC8" w:rsidRPr="00652EAF" w:rsidRDefault="004B4646" w:rsidP="00AD16AF">
      <w:pPr>
        <w:pBdr>
          <w:top w:val="single" w:sz="4" w:space="1" w:color="auto"/>
          <w:left w:val="single" w:sz="4" w:space="1" w:color="auto"/>
          <w:bottom w:val="single" w:sz="4" w:space="1" w:color="auto"/>
          <w:right w:val="single" w:sz="4" w:space="1" w:color="auto"/>
        </w:pBdr>
        <w:tabs>
          <w:tab w:val="clear" w:pos="567"/>
        </w:tabs>
        <w:spacing w:line="240" w:lineRule="auto"/>
        <w:rPr>
          <w:b/>
          <w:bCs/>
          <w:lang w:val="lt-LT"/>
        </w:rPr>
      </w:pPr>
      <w:r w:rsidRPr="00652EAF">
        <w:rPr>
          <w:b/>
          <w:bCs/>
          <w:lang w:val="lt-LT"/>
        </w:rPr>
        <w:t xml:space="preserve">BUTELIUKO </w:t>
      </w:r>
      <w:r w:rsidR="00211DC8" w:rsidRPr="00652EAF">
        <w:rPr>
          <w:b/>
          <w:bCs/>
          <w:lang w:val="lt-LT"/>
        </w:rPr>
        <w:t>ETIKETĖ</w:t>
      </w:r>
    </w:p>
    <w:p w:rsidR="00F34163" w:rsidRPr="00652EAF" w:rsidRDefault="00F34163" w:rsidP="00F34163">
      <w:pPr>
        <w:rPr>
          <w:szCs w:val="24"/>
          <w:lang w:val="lt-LT"/>
        </w:rPr>
      </w:pPr>
    </w:p>
    <w:p w:rsidR="00F34163" w:rsidRPr="00652EAF" w:rsidRDefault="00F34163" w:rsidP="00F34163">
      <w:pPr>
        <w:rPr>
          <w:szCs w:val="24"/>
          <w:lang w:val="lt-LT"/>
        </w:rPr>
      </w:pPr>
    </w:p>
    <w:p w:rsidR="00F34163" w:rsidRPr="00652EAF"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652EAF">
        <w:rPr>
          <w:b/>
          <w:szCs w:val="24"/>
          <w:lang w:val="lt-LT"/>
        </w:rPr>
        <w:t>1.</w:t>
      </w:r>
      <w:r w:rsidRPr="00652EAF">
        <w:rPr>
          <w:b/>
          <w:szCs w:val="24"/>
          <w:lang w:val="lt-LT"/>
        </w:rPr>
        <w:tab/>
      </w:r>
      <w:r w:rsidRPr="00652EAF">
        <w:rPr>
          <w:b/>
          <w:caps/>
          <w:szCs w:val="24"/>
          <w:lang w:val="lt-LT"/>
        </w:rPr>
        <w:t>Vaistinio preparato pavadinimas ir vartojimo būdas (-ai)</w:t>
      </w:r>
    </w:p>
    <w:p w:rsidR="00F34163" w:rsidRPr="00652EAF" w:rsidRDefault="00F34163" w:rsidP="00F34163">
      <w:pPr>
        <w:rPr>
          <w:szCs w:val="24"/>
          <w:lang w:val="lt-LT"/>
        </w:rPr>
      </w:pPr>
    </w:p>
    <w:p w:rsidR="00211DC8" w:rsidRPr="00652EAF" w:rsidRDefault="00211DC8" w:rsidP="00211DC8">
      <w:pPr>
        <w:tabs>
          <w:tab w:val="clear" w:pos="567"/>
        </w:tabs>
        <w:spacing w:line="240" w:lineRule="auto"/>
        <w:rPr>
          <w:lang w:val="lt-LT"/>
        </w:rPr>
      </w:pPr>
      <w:r w:rsidRPr="00652EAF">
        <w:rPr>
          <w:lang w:val="lt-LT"/>
        </w:rPr>
        <w:t>Rhinivin 1 mg/ml nosies purškalas (tirpalas)</w:t>
      </w:r>
    </w:p>
    <w:p w:rsidR="00211DC8" w:rsidRPr="00652EAF" w:rsidRDefault="00211DC8" w:rsidP="00211DC8">
      <w:pPr>
        <w:tabs>
          <w:tab w:val="clear" w:pos="567"/>
        </w:tabs>
        <w:spacing w:line="240" w:lineRule="auto"/>
        <w:rPr>
          <w:lang w:val="lt-LT"/>
        </w:rPr>
      </w:pPr>
      <w:r w:rsidRPr="00652EAF">
        <w:rPr>
          <w:lang w:val="lt-LT"/>
        </w:rPr>
        <w:t>Ksilometazolino hidrochloridas</w:t>
      </w:r>
    </w:p>
    <w:p w:rsidR="00211DC8" w:rsidRPr="00652EAF" w:rsidRDefault="00211DC8" w:rsidP="00211DC8">
      <w:pPr>
        <w:tabs>
          <w:tab w:val="clear" w:pos="567"/>
        </w:tabs>
        <w:spacing w:line="240" w:lineRule="auto"/>
        <w:rPr>
          <w:lang w:val="lt-LT"/>
        </w:rPr>
      </w:pPr>
    </w:p>
    <w:p w:rsidR="00211DC8" w:rsidRPr="00652EAF" w:rsidRDefault="00437767" w:rsidP="00211DC8">
      <w:pPr>
        <w:tabs>
          <w:tab w:val="clear" w:pos="567"/>
        </w:tabs>
        <w:spacing w:line="240" w:lineRule="auto"/>
        <w:rPr>
          <w:lang w:val="lt-LT"/>
        </w:rPr>
      </w:pPr>
      <w:r w:rsidRPr="00652EAF">
        <w:rPr>
          <w:lang w:val="lt-LT"/>
        </w:rPr>
        <w:t xml:space="preserve">Vartoti </w:t>
      </w:r>
      <w:r w:rsidR="00211DC8" w:rsidRPr="00652EAF">
        <w:rPr>
          <w:lang w:val="lt-LT"/>
        </w:rPr>
        <w:t>tik į nosį.</w:t>
      </w:r>
    </w:p>
    <w:p w:rsidR="00F34163" w:rsidRPr="00652EAF" w:rsidRDefault="00F34163" w:rsidP="00F34163">
      <w:pPr>
        <w:rPr>
          <w:szCs w:val="24"/>
          <w:lang w:val="lt-LT"/>
        </w:rPr>
      </w:pPr>
    </w:p>
    <w:p w:rsidR="00437767" w:rsidRPr="00652EAF" w:rsidRDefault="00437767" w:rsidP="00F34163">
      <w:pPr>
        <w:rPr>
          <w:szCs w:val="24"/>
          <w:lang w:val="lt-LT"/>
        </w:rPr>
      </w:pPr>
    </w:p>
    <w:p w:rsidR="00F34163" w:rsidRPr="00652EAF"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652EAF">
        <w:rPr>
          <w:b/>
          <w:szCs w:val="24"/>
          <w:lang w:val="lt-LT"/>
        </w:rPr>
        <w:t>2.</w:t>
      </w:r>
      <w:r w:rsidRPr="00652EAF">
        <w:rPr>
          <w:b/>
          <w:szCs w:val="24"/>
          <w:lang w:val="lt-LT"/>
        </w:rPr>
        <w:tab/>
        <w:t>VARTOJIMO METODAS</w:t>
      </w:r>
    </w:p>
    <w:p w:rsidR="00F34163" w:rsidRPr="00652EAF" w:rsidRDefault="00F34163" w:rsidP="00F34163">
      <w:pPr>
        <w:rPr>
          <w:szCs w:val="24"/>
          <w:lang w:val="lt-LT"/>
        </w:rPr>
      </w:pPr>
    </w:p>
    <w:p w:rsidR="00437767" w:rsidRPr="00652EAF" w:rsidRDefault="00437767" w:rsidP="00437767">
      <w:pPr>
        <w:rPr>
          <w:szCs w:val="24"/>
          <w:lang w:val="lt-LT"/>
        </w:rPr>
      </w:pPr>
      <w:r w:rsidRPr="00652EAF">
        <w:rPr>
          <w:szCs w:val="24"/>
          <w:lang w:val="lt-LT"/>
        </w:rPr>
        <w:t>Prieš vartojimą perskaitykite pakuotės lapelį.</w:t>
      </w:r>
    </w:p>
    <w:p w:rsidR="00437767" w:rsidRPr="00652EAF" w:rsidRDefault="00437767" w:rsidP="00F34163">
      <w:pPr>
        <w:rPr>
          <w:lang w:val="lt-LT"/>
        </w:rPr>
      </w:pPr>
    </w:p>
    <w:p w:rsidR="00F34163" w:rsidRPr="00652EAF" w:rsidRDefault="00F34163" w:rsidP="00F34163">
      <w:pPr>
        <w:rPr>
          <w:szCs w:val="24"/>
          <w:lang w:val="lt-LT"/>
        </w:rPr>
      </w:pPr>
    </w:p>
    <w:p w:rsidR="00F34163" w:rsidRPr="00652EAF"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652EAF">
        <w:rPr>
          <w:b/>
          <w:szCs w:val="24"/>
          <w:lang w:val="lt-LT"/>
        </w:rPr>
        <w:t>3.</w:t>
      </w:r>
      <w:r w:rsidRPr="00652EAF">
        <w:rPr>
          <w:b/>
          <w:szCs w:val="24"/>
          <w:lang w:val="lt-LT"/>
        </w:rPr>
        <w:tab/>
        <w:t>TINKAMUMO LAIKAS</w:t>
      </w:r>
    </w:p>
    <w:p w:rsidR="00F34163" w:rsidRPr="00652EAF" w:rsidRDefault="00F34163" w:rsidP="00F34163">
      <w:pPr>
        <w:rPr>
          <w:szCs w:val="24"/>
          <w:lang w:val="lt-LT"/>
        </w:rPr>
      </w:pPr>
    </w:p>
    <w:p w:rsidR="00F34163" w:rsidRPr="00652EAF" w:rsidRDefault="00F34163" w:rsidP="00F34163">
      <w:pPr>
        <w:rPr>
          <w:lang w:val="lt-LT"/>
        </w:rPr>
      </w:pPr>
      <w:r w:rsidRPr="00652EAF">
        <w:rPr>
          <w:lang w:val="lt-LT"/>
        </w:rPr>
        <w:t>Tinka iki</w:t>
      </w:r>
      <w:r w:rsidR="00DB0E24">
        <w:rPr>
          <w:lang w:val="lt-LT"/>
        </w:rPr>
        <w:t>: mm-yyyy</w:t>
      </w:r>
      <w:r w:rsidR="00211DC8" w:rsidRPr="00652EAF" w:rsidDel="00211DC8">
        <w:rPr>
          <w:lang w:val="lt-LT"/>
        </w:rPr>
        <w:t xml:space="preserve"> </w:t>
      </w:r>
    </w:p>
    <w:p w:rsidR="00F34163" w:rsidRPr="00652EAF" w:rsidRDefault="00F34163" w:rsidP="00F34163">
      <w:pPr>
        <w:rPr>
          <w:szCs w:val="24"/>
          <w:lang w:val="lt-LT"/>
        </w:rPr>
      </w:pPr>
    </w:p>
    <w:p w:rsidR="00437767" w:rsidRPr="00652EAF" w:rsidRDefault="00437767" w:rsidP="00F34163">
      <w:pPr>
        <w:rPr>
          <w:szCs w:val="24"/>
          <w:lang w:val="lt-LT"/>
        </w:rPr>
      </w:pPr>
    </w:p>
    <w:p w:rsidR="00F34163" w:rsidRPr="00652EAF" w:rsidRDefault="00F34163" w:rsidP="00F34163">
      <w:pPr>
        <w:suppressLineNumbers/>
        <w:pBdr>
          <w:top w:val="single" w:sz="4" w:space="1" w:color="auto"/>
          <w:left w:val="single" w:sz="4" w:space="4" w:color="auto"/>
          <w:bottom w:val="single" w:sz="4" w:space="1" w:color="auto"/>
          <w:right w:val="single" w:sz="4" w:space="4" w:color="auto"/>
        </w:pBdr>
        <w:spacing w:line="240" w:lineRule="auto"/>
        <w:outlineLvl w:val="0"/>
        <w:rPr>
          <w:b/>
          <w:lang w:val="lt-LT"/>
        </w:rPr>
      </w:pPr>
      <w:r w:rsidRPr="00652EAF">
        <w:rPr>
          <w:b/>
          <w:szCs w:val="24"/>
          <w:lang w:val="lt-LT"/>
        </w:rPr>
        <w:t>4.</w:t>
      </w:r>
      <w:r w:rsidRPr="00652EAF">
        <w:rPr>
          <w:b/>
          <w:szCs w:val="24"/>
          <w:lang w:val="lt-LT"/>
        </w:rPr>
        <w:tab/>
        <w:t xml:space="preserve">SERIJOS NUMERIS </w:t>
      </w:r>
    </w:p>
    <w:p w:rsidR="00F34163" w:rsidRPr="00652EAF" w:rsidRDefault="00F34163" w:rsidP="00F34163">
      <w:pPr>
        <w:rPr>
          <w:lang w:val="lt-LT"/>
        </w:rPr>
      </w:pPr>
    </w:p>
    <w:p w:rsidR="00F34163" w:rsidRPr="00652EAF" w:rsidRDefault="00F34163" w:rsidP="00CC5959">
      <w:pPr>
        <w:spacing w:line="240" w:lineRule="auto"/>
        <w:outlineLvl w:val="0"/>
        <w:rPr>
          <w:b/>
          <w:lang w:val="lt-LT"/>
        </w:rPr>
      </w:pPr>
      <w:r w:rsidRPr="00652EAF">
        <w:rPr>
          <w:lang w:val="lt-LT"/>
        </w:rPr>
        <w:t>Serija</w:t>
      </w:r>
    </w:p>
    <w:p w:rsidR="00F34163" w:rsidRPr="00652EAF" w:rsidRDefault="00F34163" w:rsidP="00F34163">
      <w:pPr>
        <w:rPr>
          <w:szCs w:val="24"/>
          <w:lang w:val="lt-LT"/>
        </w:rPr>
      </w:pPr>
    </w:p>
    <w:p w:rsidR="00437767" w:rsidRPr="00652EAF" w:rsidRDefault="00437767" w:rsidP="00F34163">
      <w:pPr>
        <w:rPr>
          <w:szCs w:val="24"/>
          <w:lang w:val="lt-LT"/>
        </w:rPr>
      </w:pPr>
    </w:p>
    <w:p w:rsidR="00F34163" w:rsidRPr="00652EAF"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652EAF">
        <w:rPr>
          <w:b/>
          <w:szCs w:val="24"/>
          <w:lang w:val="lt-LT"/>
        </w:rPr>
        <w:t>5.</w:t>
      </w:r>
      <w:r w:rsidRPr="00652EAF">
        <w:rPr>
          <w:b/>
          <w:szCs w:val="24"/>
          <w:lang w:val="lt-LT"/>
        </w:rPr>
        <w:tab/>
      </w:r>
      <w:r w:rsidRPr="00652EAF">
        <w:rPr>
          <w:b/>
          <w:lang w:val="lt-LT"/>
        </w:rPr>
        <w:t>KIEKIS (MASĖ, TŪRIS ARBA VIENETAI)</w:t>
      </w:r>
    </w:p>
    <w:p w:rsidR="00F34163" w:rsidRPr="00652EAF" w:rsidRDefault="00F34163" w:rsidP="00F34163">
      <w:pPr>
        <w:rPr>
          <w:szCs w:val="24"/>
          <w:lang w:val="lt-LT"/>
        </w:rPr>
      </w:pPr>
    </w:p>
    <w:p w:rsidR="00F34163" w:rsidRPr="00652EAF" w:rsidRDefault="00211DC8" w:rsidP="00F34163">
      <w:pPr>
        <w:rPr>
          <w:szCs w:val="24"/>
          <w:lang w:val="lt-LT"/>
        </w:rPr>
      </w:pPr>
      <w:r w:rsidRPr="00652EAF">
        <w:rPr>
          <w:szCs w:val="24"/>
          <w:lang w:val="lt-LT"/>
        </w:rPr>
        <w:t>10 ml</w:t>
      </w:r>
    </w:p>
    <w:p w:rsidR="00211DC8" w:rsidRPr="00652EAF" w:rsidRDefault="00211DC8" w:rsidP="00F34163">
      <w:pPr>
        <w:rPr>
          <w:szCs w:val="24"/>
          <w:lang w:val="lt-LT"/>
        </w:rPr>
      </w:pPr>
    </w:p>
    <w:p w:rsidR="00437767" w:rsidRPr="00652EAF" w:rsidRDefault="00437767" w:rsidP="00F34163">
      <w:pPr>
        <w:rPr>
          <w:szCs w:val="24"/>
          <w:lang w:val="lt-LT"/>
        </w:rPr>
      </w:pPr>
    </w:p>
    <w:p w:rsidR="00F34163" w:rsidRPr="00652EAF"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652EAF">
        <w:rPr>
          <w:b/>
          <w:szCs w:val="24"/>
          <w:lang w:val="lt-LT"/>
        </w:rPr>
        <w:t>6.</w:t>
      </w:r>
      <w:r w:rsidRPr="00652EAF">
        <w:rPr>
          <w:b/>
          <w:szCs w:val="24"/>
          <w:lang w:val="lt-LT"/>
        </w:rPr>
        <w:tab/>
      </w:r>
      <w:r w:rsidRPr="00652EAF">
        <w:rPr>
          <w:b/>
          <w:lang w:val="lt-LT"/>
        </w:rPr>
        <w:t>KITA</w:t>
      </w:r>
    </w:p>
    <w:p w:rsidR="00F34163" w:rsidRPr="00652EAF" w:rsidRDefault="00F34163" w:rsidP="00F34163">
      <w:pPr>
        <w:rPr>
          <w:szCs w:val="24"/>
          <w:lang w:val="lt-LT"/>
        </w:rPr>
      </w:pPr>
    </w:p>
    <w:p w:rsidR="00211DC8" w:rsidRPr="00652EAF" w:rsidRDefault="00E0010E" w:rsidP="00211DC8">
      <w:pPr>
        <w:tabs>
          <w:tab w:val="clear" w:pos="567"/>
        </w:tabs>
        <w:spacing w:line="240" w:lineRule="auto"/>
        <w:rPr>
          <w:b/>
          <w:bCs/>
          <w:lang w:val="lt-LT"/>
        </w:rPr>
      </w:pPr>
      <w:r>
        <w:rPr>
          <w:b/>
          <w:bCs/>
          <w:lang w:val="lt-LT"/>
        </w:rPr>
        <w:t>Vartojama</w:t>
      </w:r>
    </w:p>
    <w:p w:rsidR="00211DC8" w:rsidRPr="00652EAF" w:rsidRDefault="00211DC8" w:rsidP="00211DC8">
      <w:pPr>
        <w:tabs>
          <w:tab w:val="clear" w:pos="567"/>
        </w:tabs>
        <w:spacing w:line="240" w:lineRule="auto"/>
        <w:rPr>
          <w:lang w:val="lt-LT"/>
        </w:rPr>
      </w:pPr>
      <w:r w:rsidRPr="00652EAF">
        <w:rPr>
          <w:lang w:val="lt-LT"/>
        </w:rPr>
        <w:t xml:space="preserve">Nuo nosies </w:t>
      </w:r>
      <w:r w:rsidR="00E0010E">
        <w:rPr>
          <w:lang w:val="lt-LT"/>
        </w:rPr>
        <w:t>gleivinės paburkimo</w:t>
      </w:r>
      <w:r w:rsidRPr="00652EAF">
        <w:rPr>
          <w:lang w:val="lt-LT"/>
        </w:rPr>
        <w:t>, atsiradusio dėl peršalimo.</w:t>
      </w:r>
    </w:p>
    <w:p w:rsidR="00211DC8" w:rsidRPr="00652EAF" w:rsidRDefault="00211DC8" w:rsidP="00211DC8">
      <w:pPr>
        <w:rPr>
          <w:lang w:val="lt-LT"/>
        </w:rPr>
      </w:pPr>
    </w:p>
    <w:p w:rsidR="00211DC8" w:rsidRPr="00652EAF" w:rsidRDefault="00211DC8" w:rsidP="00211DC8">
      <w:pPr>
        <w:tabs>
          <w:tab w:val="clear" w:pos="567"/>
        </w:tabs>
        <w:spacing w:line="240" w:lineRule="auto"/>
        <w:rPr>
          <w:lang w:val="lt-LT"/>
        </w:rPr>
      </w:pPr>
      <w:r w:rsidRPr="00652EAF">
        <w:rPr>
          <w:lang w:val="lt-LT"/>
        </w:rPr>
        <w:t>Suaugusie</w:t>
      </w:r>
      <w:r w:rsidR="00E0010E">
        <w:rPr>
          <w:lang w:val="lt-LT"/>
        </w:rPr>
        <w:t>sie</w:t>
      </w:r>
      <w:r w:rsidRPr="00652EAF">
        <w:rPr>
          <w:lang w:val="lt-LT"/>
        </w:rPr>
        <w:t xml:space="preserve">ms ir </w:t>
      </w:r>
      <w:r w:rsidR="00E0010E">
        <w:rPr>
          <w:lang w:val="lt-LT"/>
        </w:rPr>
        <w:t xml:space="preserve">vyresniems kaip 10 metų </w:t>
      </w:r>
      <w:r w:rsidRPr="00652EAF">
        <w:rPr>
          <w:lang w:val="lt-LT"/>
        </w:rPr>
        <w:t xml:space="preserve">vaikams </w:t>
      </w:r>
    </w:p>
    <w:p w:rsidR="00437767" w:rsidRPr="00652EAF" w:rsidRDefault="00437767" w:rsidP="00437767">
      <w:pPr>
        <w:rPr>
          <w:szCs w:val="24"/>
          <w:lang w:val="lt-LT"/>
        </w:rPr>
      </w:pPr>
      <w:r w:rsidRPr="00652EAF">
        <w:rPr>
          <w:szCs w:val="24"/>
          <w:lang w:val="lt-LT"/>
        </w:rPr>
        <w:t>Prieš vartojimą perskaitykite pakuotės lapelį.</w:t>
      </w:r>
    </w:p>
    <w:p w:rsidR="00211DC8" w:rsidRPr="00652EAF" w:rsidRDefault="00211DC8" w:rsidP="00211DC8">
      <w:pPr>
        <w:rPr>
          <w:lang w:val="lt-LT"/>
        </w:rPr>
      </w:pPr>
    </w:p>
    <w:p w:rsidR="00211DC8" w:rsidRPr="00652EAF" w:rsidRDefault="00211DC8" w:rsidP="00211DC8">
      <w:pPr>
        <w:rPr>
          <w:lang w:val="lt-LT"/>
        </w:rPr>
      </w:pPr>
      <w:r w:rsidRPr="00652EAF">
        <w:rPr>
          <w:lang w:val="lt-LT"/>
        </w:rPr>
        <w:t>Laikyti ne aukštesnėje kaip 25</w:t>
      </w:r>
      <w:r w:rsidRPr="00652EAF">
        <w:rPr>
          <w:vertAlign w:val="superscript"/>
          <w:lang w:val="lt-LT"/>
        </w:rPr>
        <w:t>○</w:t>
      </w:r>
      <w:r w:rsidRPr="00652EAF">
        <w:rPr>
          <w:lang w:val="lt-LT"/>
        </w:rPr>
        <w:t>C temperatūroje. Ne</w:t>
      </w:r>
      <w:r w:rsidR="00437767" w:rsidRPr="00652EAF">
        <w:rPr>
          <w:lang w:val="lt-LT"/>
        </w:rPr>
        <w:t xml:space="preserve">galima </w:t>
      </w:r>
      <w:r w:rsidRPr="00652EAF">
        <w:rPr>
          <w:lang w:val="lt-LT"/>
        </w:rPr>
        <w:t>užšaldyti.</w:t>
      </w:r>
    </w:p>
    <w:p w:rsidR="00211DC8" w:rsidRPr="00652EAF" w:rsidRDefault="00437767" w:rsidP="00211DC8">
      <w:pPr>
        <w:rPr>
          <w:lang w:val="lt-LT"/>
        </w:rPr>
      </w:pPr>
      <w:r w:rsidRPr="00652EAF">
        <w:rPr>
          <w:lang w:val="lt-LT"/>
        </w:rPr>
        <w:t xml:space="preserve">Nevartoti </w:t>
      </w:r>
      <w:r w:rsidR="00211DC8" w:rsidRPr="00652EAF">
        <w:rPr>
          <w:lang w:val="lt-LT"/>
        </w:rPr>
        <w:t>ilgiau nei 1 mėnesį po pirmojo atidarymo</w:t>
      </w:r>
      <w:r w:rsidRPr="00652EAF">
        <w:rPr>
          <w:lang w:val="lt-LT"/>
        </w:rPr>
        <w:t>.</w:t>
      </w:r>
    </w:p>
    <w:p w:rsidR="00211DC8" w:rsidRPr="00652EAF" w:rsidRDefault="00211DC8" w:rsidP="00211DC8">
      <w:pPr>
        <w:tabs>
          <w:tab w:val="clear" w:pos="567"/>
        </w:tabs>
        <w:spacing w:line="240" w:lineRule="auto"/>
        <w:ind w:right="113"/>
        <w:rPr>
          <w:lang w:val="lt-LT"/>
        </w:rPr>
      </w:pPr>
      <w:r w:rsidRPr="00652EAF">
        <w:rPr>
          <w:lang w:val="lt-LT"/>
        </w:rPr>
        <w:t xml:space="preserve">Laikyti vaikams nepastebimoje </w:t>
      </w:r>
      <w:r w:rsidR="00437767" w:rsidRPr="00652EAF">
        <w:rPr>
          <w:lang w:val="lt-LT"/>
        </w:rPr>
        <w:t xml:space="preserve">ir nepasiekiamoje </w:t>
      </w:r>
      <w:r w:rsidRPr="00652EAF">
        <w:rPr>
          <w:lang w:val="lt-LT"/>
        </w:rPr>
        <w:t>vietoje.</w:t>
      </w:r>
    </w:p>
    <w:p w:rsidR="00211DC8" w:rsidRPr="00652EAF" w:rsidRDefault="00211DC8" w:rsidP="00211DC8">
      <w:pPr>
        <w:tabs>
          <w:tab w:val="clear" w:pos="567"/>
        </w:tabs>
        <w:spacing w:line="240" w:lineRule="auto"/>
        <w:ind w:right="113"/>
        <w:rPr>
          <w:lang w:val="lt-LT"/>
        </w:rPr>
      </w:pPr>
    </w:p>
    <w:p w:rsidR="00211DC8" w:rsidRPr="00652EAF" w:rsidRDefault="00437767" w:rsidP="00211DC8">
      <w:pPr>
        <w:tabs>
          <w:tab w:val="clear" w:pos="567"/>
        </w:tabs>
        <w:spacing w:line="240" w:lineRule="auto"/>
        <w:rPr>
          <w:lang w:val="lt-LT"/>
        </w:rPr>
      </w:pPr>
      <w:r w:rsidRPr="00652EAF">
        <w:rPr>
          <w:lang w:val="lt-LT"/>
        </w:rPr>
        <w:t>Rinkodaros teisės</w:t>
      </w:r>
      <w:r w:rsidR="00211DC8" w:rsidRPr="00652EAF">
        <w:rPr>
          <w:lang w:val="lt-LT"/>
        </w:rPr>
        <w:t xml:space="preserve"> turėtojas:</w:t>
      </w:r>
    </w:p>
    <w:p w:rsidR="002F77D6" w:rsidRPr="00A869C2" w:rsidRDefault="002F77D6" w:rsidP="002F77D6">
      <w:pPr>
        <w:rPr>
          <w:szCs w:val="22"/>
        </w:rPr>
      </w:pPr>
      <w:r>
        <w:rPr>
          <w:szCs w:val="22"/>
        </w:rPr>
        <w:t>Basic Pharma Manufacturing B.V</w:t>
      </w:r>
    </w:p>
    <w:p w:rsidR="002F77D6" w:rsidRPr="00E61B45" w:rsidRDefault="002F77D6" w:rsidP="002F77D6">
      <w:pPr>
        <w:rPr>
          <w:szCs w:val="22"/>
          <w:lang w:val="nl-NL"/>
        </w:rPr>
      </w:pPr>
      <w:r>
        <w:rPr>
          <w:szCs w:val="22"/>
          <w:lang w:val="nl-NL"/>
        </w:rPr>
        <w:t>Burgemeester Lemmensstraat 352</w:t>
      </w:r>
      <w:r w:rsidRPr="00E61B45">
        <w:rPr>
          <w:szCs w:val="22"/>
          <w:lang w:val="nl-NL"/>
        </w:rPr>
        <w:t xml:space="preserve"> </w:t>
      </w:r>
    </w:p>
    <w:p w:rsidR="002F77D6" w:rsidRPr="00E61B45" w:rsidRDefault="002F77D6" w:rsidP="002F77D6">
      <w:pPr>
        <w:rPr>
          <w:szCs w:val="22"/>
          <w:lang w:val="nl-NL"/>
        </w:rPr>
      </w:pPr>
      <w:r w:rsidRPr="00E61B45">
        <w:rPr>
          <w:szCs w:val="22"/>
          <w:lang w:val="nl-NL"/>
        </w:rPr>
        <w:t>6163 JT Geleen</w:t>
      </w:r>
    </w:p>
    <w:p w:rsidR="002F77D6" w:rsidRPr="00E61B45" w:rsidRDefault="002F77D6" w:rsidP="002F77D6">
      <w:pPr>
        <w:rPr>
          <w:szCs w:val="22"/>
          <w:lang w:val="nl-NL"/>
        </w:rPr>
      </w:pPr>
      <w:r>
        <w:rPr>
          <w:szCs w:val="22"/>
          <w:lang w:val="nl-NL"/>
        </w:rPr>
        <w:t>Nyderlandai</w:t>
      </w:r>
    </w:p>
    <w:p w:rsidR="00211DC8" w:rsidRPr="00652EAF" w:rsidRDefault="00211DC8" w:rsidP="00211DC8">
      <w:pPr>
        <w:tabs>
          <w:tab w:val="clear" w:pos="567"/>
        </w:tabs>
        <w:spacing w:line="240" w:lineRule="auto"/>
        <w:rPr>
          <w:lang w:val="lt-LT"/>
        </w:rPr>
      </w:pPr>
    </w:p>
    <w:p w:rsidR="00211DC8" w:rsidRPr="00652EAF" w:rsidRDefault="00211DC8" w:rsidP="00F34163">
      <w:pPr>
        <w:rPr>
          <w:szCs w:val="24"/>
          <w:lang w:val="lt-LT"/>
        </w:rPr>
      </w:pPr>
    </w:p>
    <w:p w:rsidR="00F34163" w:rsidRPr="00652EAF" w:rsidRDefault="00F34163" w:rsidP="00F34163">
      <w:pPr>
        <w:outlineLvl w:val="0"/>
        <w:rPr>
          <w:lang w:val="lt-LT"/>
        </w:rPr>
      </w:pPr>
      <w:r w:rsidRPr="00652EAF">
        <w:rPr>
          <w:lang w:val="lt-LT"/>
        </w:rPr>
        <w:br w:type="page"/>
      </w:r>
    </w:p>
    <w:p w:rsidR="00F34163" w:rsidRPr="00652EAF" w:rsidRDefault="00F34163" w:rsidP="00F34163">
      <w:pPr>
        <w:outlineLvl w:val="0"/>
        <w:rPr>
          <w:lang w:val="lt-LT"/>
        </w:rPr>
      </w:pPr>
    </w:p>
    <w:p w:rsidR="00F34163" w:rsidRPr="00652EAF" w:rsidRDefault="00F34163" w:rsidP="00F34163">
      <w:pPr>
        <w:outlineLvl w:val="0"/>
        <w:rPr>
          <w:lang w:val="lt-LT"/>
        </w:rPr>
      </w:pPr>
    </w:p>
    <w:p w:rsidR="00F34163" w:rsidRPr="00652EAF" w:rsidRDefault="00F34163" w:rsidP="00F34163">
      <w:pPr>
        <w:outlineLvl w:val="0"/>
        <w:rPr>
          <w:lang w:val="lt-LT"/>
        </w:rPr>
      </w:pPr>
    </w:p>
    <w:p w:rsidR="00F34163" w:rsidRPr="00652EAF" w:rsidRDefault="00F34163" w:rsidP="00F34163">
      <w:pPr>
        <w:outlineLvl w:val="0"/>
        <w:rPr>
          <w:lang w:val="lt-LT"/>
        </w:rPr>
      </w:pPr>
    </w:p>
    <w:p w:rsidR="00F34163" w:rsidRPr="00652EAF" w:rsidRDefault="00F34163" w:rsidP="00F34163">
      <w:pPr>
        <w:outlineLvl w:val="0"/>
        <w:rPr>
          <w:lang w:val="lt-LT"/>
        </w:rPr>
      </w:pPr>
    </w:p>
    <w:p w:rsidR="00F34163" w:rsidRPr="00652EAF" w:rsidRDefault="00F34163" w:rsidP="00F34163">
      <w:pPr>
        <w:outlineLvl w:val="0"/>
        <w:rPr>
          <w:lang w:val="lt-LT"/>
        </w:rPr>
      </w:pPr>
    </w:p>
    <w:p w:rsidR="00F34163" w:rsidRPr="00652EAF" w:rsidRDefault="00F34163" w:rsidP="00F34163">
      <w:pPr>
        <w:outlineLvl w:val="0"/>
        <w:rPr>
          <w:lang w:val="lt-LT"/>
        </w:rPr>
      </w:pPr>
    </w:p>
    <w:p w:rsidR="00F34163" w:rsidRPr="00652EAF" w:rsidRDefault="00F34163" w:rsidP="00F34163">
      <w:pPr>
        <w:outlineLvl w:val="0"/>
        <w:rPr>
          <w:lang w:val="lt-LT"/>
        </w:rPr>
      </w:pPr>
    </w:p>
    <w:p w:rsidR="00F34163" w:rsidRPr="00652EAF" w:rsidRDefault="00F34163" w:rsidP="00F34163">
      <w:pPr>
        <w:outlineLvl w:val="0"/>
        <w:rPr>
          <w:lang w:val="lt-LT"/>
        </w:rPr>
      </w:pPr>
    </w:p>
    <w:p w:rsidR="00F34163" w:rsidRPr="00652EAF" w:rsidRDefault="00F34163" w:rsidP="00F34163">
      <w:pPr>
        <w:outlineLvl w:val="0"/>
        <w:rPr>
          <w:lang w:val="lt-LT"/>
        </w:rPr>
      </w:pPr>
    </w:p>
    <w:p w:rsidR="00F34163" w:rsidRPr="00652EAF" w:rsidRDefault="00F34163" w:rsidP="00F34163">
      <w:pPr>
        <w:outlineLvl w:val="0"/>
        <w:rPr>
          <w:lang w:val="lt-LT"/>
        </w:rPr>
      </w:pPr>
    </w:p>
    <w:p w:rsidR="00F34163" w:rsidRPr="00652EAF" w:rsidRDefault="00F34163" w:rsidP="00F34163">
      <w:pPr>
        <w:outlineLvl w:val="0"/>
        <w:rPr>
          <w:lang w:val="lt-LT"/>
        </w:rPr>
      </w:pPr>
    </w:p>
    <w:p w:rsidR="00F34163" w:rsidRPr="00652EAF" w:rsidRDefault="00F34163" w:rsidP="00F34163">
      <w:pPr>
        <w:outlineLvl w:val="0"/>
        <w:rPr>
          <w:lang w:val="lt-LT"/>
        </w:rPr>
      </w:pPr>
    </w:p>
    <w:p w:rsidR="00F34163" w:rsidRPr="00652EAF" w:rsidRDefault="00F34163" w:rsidP="00F34163">
      <w:pPr>
        <w:outlineLvl w:val="0"/>
        <w:rPr>
          <w:lang w:val="lt-LT"/>
        </w:rPr>
      </w:pPr>
    </w:p>
    <w:p w:rsidR="00F34163" w:rsidRPr="00652EAF" w:rsidRDefault="00F34163" w:rsidP="00F34163">
      <w:pPr>
        <w:outlineLvl w:val="0"/>
        <w:rPr>
          <w:lang w:val="lt-LT"/>
        </w:rPr>
      </w:pPr>
    </w:p>
    <w:p w:rsidR="00F34163" w:rsidRPr="00652EAF" w:rsidRDefault="00F34163" w:rsidP="00F34163">
      <w:pPr>
        <w:outlineLvl w:val="0"/>
        <w:rPr>
          <w:lang w:val="lt-LT"/>
        </w:rPr>
      </w:pPr>
    </w:p>
    <w:p w:rsidR="00F34163" w:rsidRPr="00652EAF" w:rsidRDefault="00F34163" w:rsidP="00F34163">
      <w:pPr>
        <w:outlineLvl w:val="0"/>
        <w:rPr>
          <w:lang w:val="lt-LT"/>
        </w:rPr>
      </w:pPr>
    </w:p>
    <w:p w:rsidR="00F34163" w:rsidRPr="00652EAF" w:rsidRDefault="00F34163" w:rsidP="00F34163">
      <w:pPr>
        <w:outlineLvl w:val="0"/>
        <w:rPr>
          <w:lang w:val="lt-LT"/>
        </w:rPr>
      </w:pPr>
    </w:p>
    <w:p w:rsidR="00F34163" w:rsidRPr="00652EAF" w:rsidRDefault="00F34163" w:rsidP="00F34163">
      <w:pPr>
        <w:outlineLvl w:val="0"/>
        <w:rPr>
          <w:lang w:val="lt-LT"/>
        </w:rPr>
      </w:pPr>
    </w:p>
    <w:p w:rsidR="00F34163" w:rsidRPr="00652EAF" w:rsidRDefault="00F34163" w:rsidP="00F34163">
      <w:pPr>
        <w:outlineLvl w:val="0"/>
        <w:rPr>
          <w:lang w:val="lt-LT"/>
        </w:rPr>
      </w:pPr>
    </w:p>
    <w:p w:rsidR="00F34163" w:rsidRPr="00652EAF" w:rsidRDefault="00F34163" w:rsidP="00F34163">
      <w:pPr>
        <w:outlineLvl w:val="0"/>
        <w:rPr>
          <w:lang w:val="lt-LT"/>
        </w:rPr>
      </w:pPr>
    </w:p>
    <w:p w:rsidR="00F34163" w:rsidRPr="00652EAF" w:rsidRDefault="00F34163" w:rsidP="00F34163">
      <w:pPr>
        <w:outlineLvl w:val="0"/>
        <w:rPr>
          <w:lang w:val="lt-LT"/>
        </w:rPr>
      </w:pPr>
    </w:p>
    <w:p w:rsidR="00F34163" w:rsidRPr="00652EAF" w:rsidRDefault="00F34163" w:rsidP="00F34163">
      <w:pPr>
        <w:jc w:val="center"/>
        <w:outlineLvl w:val="0"/>
        <w:rPr>
          <w:b/>
          <w:lang w:val="lt-LT"/>
        </w:rPr>
      </w:pPr>
      <w:r w:rsidRPr="00652EAF">
        <w:rPr>
          <w:b/>
          <w:lang w:val="lt-LT"/>
        </w:rPr>
        <w:t>B. PAKUOTĖS LAPELIS</w:t>
      </w:r>
    </w:p>
    <w:p w:rsidR="00F34163" w:rsidRPr="00652EAF" w:rsidRDefault="00F34163" w:rsidP="00F34163">
      <w:pPr>
        <w:pStyle w:val="Antrat2"/>
        <w:spacing w:before="0" w:after="0" w:line="240" w:lineRule="auto"/>
        <w:jc w:val="center"/>
        <w:rPr>
          <w:rFonts w:ascii="Times New Roman" w:hAnsi="Times New Roman"/>
          <w:bCs w:val="0"/>
          <w:i w:val="0"/>
          <w:iCs w:val="0"/>
          <w:sz w:val="22"/>
          <w:szCs w:val="24"/>
          <w:lang w:val="lt-LT"/>
        </w:rPr>
      </w:pPr>
      <w:r w:rsidRPr="00652EAF">
        <w:rPr>
          <w:rFonts w:ascii="Times New Roman" w:hAnsi="Times New Roman"/>
          <w:i w:val="0"/>
          <w:sz w:val="22"/>
          <w:lang w:val="lt-LT"/>
        </w:rPr>
        <w:br w:type="page"/>
      </w:r>
      <w:r w:rsidRPr="00652EAF">
        <w:rPr>
          <w:rFonts w:ascii="Times New Roman" w:hAnsi="Times New Roman"/>
          <w:i w:val="0"/>
          <w:sz w:val="22"/>
          <w:lang w:val="lt-LT"/>
        </w:rPr>
        <w:lastRenderedPageBreak/>
        <w:t>Pakuotės lapelis:</w:t>
      </w:r>
      <w:r w:rsidRPr="00652EAF">
        <w:rPr>
          <w:rFonts w:ascii="Times New Roman" w:hAnsi="Times New Roman"/>
          <w:bCs w:val="0"/>
          <w:i w:val="0"/>
          <w:iCs w:val="0"/>
          <w:sz w:val="22"/>
          <w:szCs w:val="24"/>
          <w:lang w:val="lt-LT"/>
        </w:rPr>
        <w:t xml:space="preserve"> </w:t>
      </w:r>
      <w:r w:rsidRPr="00652EAF">
        <w:rPr>
          <w:rFonts w:ascii="Times New Roman" w:hAnsi="Times New Roman"/>
          <w:i w:val="0"/>
          <w:sz w:val="22"/>
          <w:lang w:val="lt-LT"/>
        </w:rPr>
        <w:t>informacija vartotojui</w:t>
      </w:r>
    </w:p>
    <w:p w:rsidR="00F34163" w:rsidRPr="00652EAF" w:rsidRDefault="00F34163" w:rsidP="00F34163">
      <w:pPr>
        <w:numPr>
          <w:ilvl w:val="12"/>
          <w:numId w:val="0"/>
        </w:numPr>
        <w:shd w:val="clear" w:color="auto" w:fill="FFFFFF"/>
        <w:tabs>
          <w:tab w:val="clear" w:pos="567"/>
        </w:tabs>
        <w:spacing w:line="240" w:lineRule="auto"/>
        <w:jc w:val="center"/>
        <w:rPr>
          <w:szCs w:val="24"/>
          <w:lang w:val="lt-LT"/>
        </w:rPr>
      </w:pPr>
    </w:p>
    <w:p w:rsidR="00F34163" w:rsidRPr="00652EAF" w:rsidRDefault="00721A1B" w:rsidP="00F34163">
      <w:pPr>
        <w:jc w:val="center"/>
        <w:rPr>
          <w:b/>
          <w:szCs w:val="24"/>
          <w:lang w:val="lt-LT"/>
        </w:rPr>
      </w:pPr>
      <w:r w:rsidRPr="00652EAF">
        <w:rPr>
          <w:b/>
          <w:szCs w:val="22"/>
          <w:lang w:val="lt-LT"/>
        </w:rPr>
        <w:t>Rhinivin 1 mg/ml nosies purškalas (tirpalas)</w:t>
      </w:r>
    </w:p>
    <w:p w:rsidR="00F34163" w:rsidRPr="00652EAF" w:rsidRDefault="00D15DDE" w:rsidP="00F34163">
      <w:pPr>
        <w:numPr>
          <w:ilvl w:val="12"/>
          <w:numId w:val="0"/>
        </w:numPr>
        <w:tabs>
          <w:tab w:val="clear" w:pos="567"/>
        </w:tabs>
        <w:spacing w:line="240" w:lineRule="auto"/>
        <w:jc w:val="center"/>
        <w:rPr>
          <w:szCs w:val="24"/>
          <w:lang w:val="lt-LT"/>
        </w:rPr>
      </w:pPr>
      <w:r w:rsidRPr="00652EAF">
        <w:rPr>
          <w:szCs w:val="24"/>
          <w:lang w:val="lt-LT"/>
        </w:rPr>
        <w:t>K</w:t>
      </w:r>
      <w:r w:rsidR="00697ECC" w:rsidRPr="00652EAF">
        <w:rPr>
          <w:szCs w:val="24"/>
          <w:lang w:val="lt-LT"/>
        </w:rPr>
        <w:t>silometazolino hidrochloridas</w:t>
      </w:r>
    </w:p>
    <w:p w:rsidR="00F34163" w:rsidRPr="00652EAF" w:rsidRDefault="00F34163" w:rsidP="00F34163">
      <w:pPr>
        <w:tabs>
          <w:tab w:val="clear" w:pos="567"/>
        </w:tabs>
        <w:spacing w:line="240" w:lineRule="auto"/>
        <w:ind w:right="-2"/>
        <w:rPr>
          <w:szCs w:val="24"/>
          <w:lang w:val="lt-LT"/>
        </w:rPr>
      </w:pPr>
    </w:p>
    <w:p w:rsidR="00F34163" w:rsidRPr="00652EAF" w:rsidRDefault="00F34163" w:rsidP="00F34163">
      <w:pPr>
        <w:numPr>
          <w:ilvl w:val="12"/>
          <w:numId w:val="0"/>
        </w:numPr>
        <w:tabs>
          <w:tab w:val="clear" w:pos="567"/>
        </w:tabs>
        <w:spacing w:line="240" w:lineRule="auto"/>
        <w:ind w:right="-2"/>
        <w:rPr>
          <w:b/>
          <w:szCs w:val="24"/>
          <w:lang w:val="lt-LT"/>
        </w:rPr>
      </w:pPr>
      <w:r w:rsidRPr="00652EAF">
        <w:rPr>
          <w:b/>
          <w:szCs w:val="24"/>
          <w:lang w:val="lt-LT"/>
        </w:rPr>
        <w:t>Atidžiai perskaitykite visą šį lapelį, prieš pradėdami vartoti šį vaistą, nes jame pateikiama Jums svarbi informacija.</w:t>
      </w:r>
    </w:p>
    <w:p w:rsidR="00F34163" w:rsidRPr="00652EAF" w:rsidRDefault="00F34163" w:rsidP="00F34163">
      <w:pPr>
        <w:numPr>
          <w:ilvl w:val="12"/>
          <w:numId w:val="0"/>
        </w:numPr>
        <w:tabs>
          <w:tab w:val="clear" w:pos="567"/>
        </w:tabs>
        <w:spacing w:line="240" w:lineRule="auto"/>
        <w:rPr>
          <w:szCs w:val="24"/>
          <w:lang w:val="lt-LT"/>
        </w:rPr>
      </w:pPr>
      <w:r w:rsidRPr="00652EAF">
        <w:rPr>
          <w:szCs w:val="24"/>
          <w:lang w:val="lt-LT"/>
        </w:rPr>
        <w:t>Visada vartokite šį vaistą tiksliai kaip aprašyta šiame lapelyje arba kaip nurodė gydytojas</w:t>
      </w:r>
      <w:r w:rsidR="00721A1B" w:rsidRPr="00652EAF">
        <w:rPr>
          <w:szCs w:val="24"/>
          <w:lang w:val="lt-LT"/>
        </w:rPr>
        <w:t xml:space="preserve"> </w:t>
      </w:r>
      <w:r w:rsidRPr="00652EAF">
        <w:rPr>
          <w:szCs w:val="24"/>
          <w:lang w:val="lt-LT"/>
        </w:rPr>
        <w:t>arba vaistininkas.</w:t>
      </w:r>
    </w:p>
    <w:p w:rsidR="00F34163" w:rsidRPr="00652EAF" w:rsidRDefault="00F34163" w:rsidP="00F34163">
      <w:pPr>
        <w:numPr>
          <w:ilvl w:val="0"/>
          <w:numId w:val="3"/>
        </w:numPr>
        <w:spacing w:line="240" w:lineRule="auto"/>
        <w:ind w:left="567" w:hanging="567"/>
        <w:rPr>
          <w:szCs w:val="24"/>
          <w:lang w:val="lt-LT"/>
        </w:rPr>
      </w:pPr>
      <w:r w:rsidRPr="00652EAF">
        <w:rPr>
          <w:szCs w:val="24"/>
          <w:lang w:val="lt-LT"/>
        </w:rPr>
        <w:t xml:space="preserve">Neišmeskite šio lapelio, nes vėl gali prireikti jį perskaityti. </w:t>
      </w:r>
    </w:p>
    <w:p w:rsidR="00F34163" w:rsidRPr="00652EAF" w:rsidRDefault="00F34163" w:rsidP="00F34163">
      <w:pPr>
        <w:numPr>
          <w:ilvl w:val="0"/>
          <w:numId w:val="3"/>
        </w:numPr>
        <w:spacing w:line="240" w:lineRule="auto"/>
        <w:ind w:left="567" w:hanging="567"/>
        <w:rPr>
          <w:szCs w:val="24"/>
          <w:lang w:val="lt-LT"/>
        </w:rPr>
      </w:pPr>
      <w:r w:rsidRPr="00652EAF">
        <w:rPr>
          <w:szCs w:val="24"/>
          <w:lang w:val="lt-LT"/>
        </w:rPr>
        <w:t>Jeigu norite sužinoti daugiau arba pasitarti, kreipkitės į vaistininką.</w:t>
      </w:r>
    </w:p>
    <w:p w:rsidR="00F34163" w:rsidRPr="00652EAF" w:rsidRDefault="00F34163" w:rsidP="00F34163">
      <w:pPr>
        <w:numPr>
          <w:ilvl w:val="0"/>
          <w:numId w:val="3"/>
        </w:numPr>
        <w:spacing w:line="240" w:lineRule="auto"/>
        <w:ind w:left="567" w:hanging="567"/>
        <w:rPr>
          <w:szCs w:val="24"/>
          <w:lang w:val="lt-LT"/>
        </w:rPr>
      </w:pPr>
      <w:r w:rsidRPr="00652EAF">
        <w:rPr>
          <w:szCs w:val="24"/>
          <w:lang w:val="lt-LT"/>
        </w:rPr>
        <w:t>Jeigu pasireiškė šalutinis poveikis (net jeigu jis šiame lapelyje nenurodytas), kreipkitės į gydytoją arba</w:t>
      </w:r>
      <w:r w:rsidR="00721A1B" w:rsidRPr="00652EAF">
        <w:rPr>
          <w:szCs w:val="24"/>
          <w:lang w:val="lt-LT"/>
        </w:rPr>
        <w:t xml:space="preserve"> </w:t>
      </w:r>
      <w:r w:rsidRPr="00652EAF">
        <w:rPr>
          <w:szCs w:val="24"/>
          <w:lang w:val="lt-LT"/>
        </w:rPr>
        <w:t>vaistininką. Žr</w:t>
      </w:r>
      <w:r w:rsidR="00D15DDE" w:rsidRPr="00652EAF">
        <w:rPr>
          <w:szCs w:val="24"/>
          <w:lang w:val="lt-LT"/>
        </w:rPr>
        <w:t>.</w:t>
      </w:r>
      <w:r w:rsidRPr="00652EAF">
        <w:rPr>
          <w:szCs w:val="24"/>
          <w:lang w:val="lt-LT"/>
        </w:rPr>
        <w:t xml:space="preserve"> 4 skyrių.</w:t>
      </w:r>
    </w:p>
    <w:p w:rsidR="00F34163" w:rsidRPr="00652EAF" w:rsidRDefault="00F34163" w:rsidP="00F34163">
      <w:pPr>
        <w:numPr>
          <w:ilvl w:val="0"/>
          <w:numId w:val="3"/>
        </w:numPr>
        <w:spacing w:line="240" w:lineRule="auto"/>
        <w:ind w:left="567" w:hanging="567"/>
        <w:rPr>
          <w:szCs w:val="24"/>
          <w:lang w:val="lt-LT"/>
        </w:rPr>
      </w:pPr>
      <w:r w:rsidRPr="00652EAF">
        <w:rPr>
          <w:szCs w:val="24"/>
          <w:lang w:val="lt-LT"/>
        </w:rPr>
        <w:t>Jeigu Jūsų savijauta nepagerėjo arba net pablogėjo, kreipkitės į gydytoją.</w:t>
      </w:r>
    </w:p>
    <w:p w:rsidR="00F34163" w:rsidRPr="00652EAF" w:rsidRDefault="00F34163" w:rsidP="00F34163">
      <w:pPr>
        <w:tabs>
          <w:tab w:val="clear" w:pos="567"/>
        </w:tabs>
        <w:spacing w:line="240" w:lineRule="auto"/>
        <w:ind w:right="-2"/>
        <w:rPr>
          <w:szCs w:val="24"/>
          <w:lang w:val="lt-LT"/>
        </w:rPr>
      </w:pPr>
    </w:p>
    <w:p w:rsidR="00F34163" w:rsidRPr="00652EAF" w:rsidRDefault="00F34163" w:rsidP="00F34163">
      <w:pPr>
        <w:pStyle w:val="Antrat4"/>
        <w:rPr>
          <w:rFonts w:ascii="Times New Roman" w:hAnsi="Times New Roman"/>
          <w:sz w:val="22"/>
          <w:lang w:val="lt-LT"/>
        </w:rPr>
      </w:pPr>
      <w:r w:rsidRPr="00652EAF">
        <w:rPr>
          <w:rFonts w:ascii="Times New Roman" w:hAnsi="Times New Roman"/>
          <w:sz w:val="22"/>
          <w:lang w:val="lt-LT"/>
        </w:rPr>
        <w:t>Apie ką rašoma šiame lapelyje?</w:t>
      </w:r>
    </w:p>
    <w:p w:rsidR="00F34163" w:rsidRPr="00652EAF" w:rsidRDefault="00F34163" w:rsidP="00F34163">
      <w:pPr>
        <w:numPr>
          <w:ilvl w:val="12"/>
          <w:numId w:val="0"/>
        </w:numPr>
        <w:tabs>
          <w:tab w:val="clear" w:pos="567"/>
        </w:tabs>
        <w:spacing w:line="240" w:lineRule="auto"/>
        <w:ind w:left="284" w:right="-2"/>
        <w:rPr>
          <w:szCs w:val="24"/>
          <w:lang w:val="lt-LT"/>
        </w:rPr>
      </w:pPr>
    </w:p>
    <w:p w:rsidR="00F34163" w:rsidRPr="00652EAF" w:rsidRDefault="00F34163" w:rsidP="00F34163">
      <w:pPr>
        <w:numPr>
          <w:ilvl w:val="12"/>
          <w:numId w:val="0"/>
        </w:numPr>
        <w:tabs>
          <w:tab w:val="clear" w:pos="567"/>
        </w:tabs>
        <w:spacing w:line="240" w:lineRule="auto"/>
        <w:ind w:left="284" w:right="-2"/>
        <w:rPr>
          <w:szCs w:val="24"/>
          <w:lang w:val="lt-LT"/>
        </w:rPr>
      </w:pPr>
      <w:r w:rsidRPr="00652EAF">
        <w:rPr>
          <w:szCs w:val="24"/>
          <w:lang w:val="lt-LT"/>
        </w:rPr>
        <w:t>1.</w:t>
      </w:r>
      <w:r w:rsidRPr="00652EAF">
        <w:rPr>
          <w:szCs w:val="24"/>
          <w:lang w:val="lt-LT"/>
        </w:rPr>
        <w:tab/>
      </w:r>
      <w:r w:rsidRPr="00652EAF">
        <w:rPr>
          <w:lang w:val="lt-LT"/>
        </w:rPr>
        <w:t xml:space="preserve">Kas yra </w:t>
      </w:r>
      <w:r w:rsidR="00721A1B" w:rsidRPr="00652EAF">
        <w:rPr>
          <w:szCs w:val="22"/>
          <w:lang w:val="lt-LT"/>
        </w:rPr>
        <w:t xml:space="preserve">Rhinivin </w:t>
      </w:r>
      <w:r w:rsidRPr="00652EAF">
        <w:rPr>
          <w:lang w:val="lt-LT"/>
        </w:rPr>
        <w:t>ir kam jis vartojamas</w:t>
      </w:r>
      <w:r w:rsidRPr="00652EAF">
        <w:rPr>
          <w:szCs w:val="24"/>
          <w:lang w:val="lt-LT"/>
        </w:rPr>
        <w:t xml:space="preserve"> </w:t>
      </w:r>
    </w:p>
    <w:p w:rsidR="00F34163" w:rsidRPr="00652EAF" w:rsidRDefault="00F34163" w:rsidP="00F34163">
      <w:pPr>
        <w:numPr>
          <w:ilvl w:val="12"/>
          <w:numId w:val="0"/>
        </w:numPr>
        <w:tabs>
          <w:tab w:val="clear" w:pos="567"/>
        </w:tabs>
        <w:spacing w:line="240" w:lineRule="auto"/>
        <w:ind w:left="284" w:right="-2"/>
        <w:rPr>
          <w:szCs w:val="24"/>
          <w:lang w:val="lt-LT"/>
        </w:rPr>
      </w:pPr>
      <w:r w:rsidRPr="00652EAF">
        <w:rPr>
          <w:szCs w:val="24"/>
          <w:lang w:val="lt-LT"/>
        </w:rPr>
        <w:t>2.</w:t>
      </w:r>
      <w:r w:rsidRPr="00652EAF">
        <w:rPr>
          <w:szCs w:val="24"/>
          <w:lang w:val="lt-LT"/>
        </w:rPr>
        <w:tab/>
        <w:t xml:space="preserve">Kas žinotina prieš vartojant </w:t>
      </w:r>
      <w:r w:rsidR="00721A1B" w:rsidRPr="00652EAF">
        <w:rPr>
          <w:szCs w:val="22"/>
          <w:lang w:val="lt-LT"/>
        </w:rPr>
        <w:t>Rhinivin</w:t>
      </w:r>
      <w:r w:rsidRPr="00652EAF">
        <w:rPr>
          <w:szCs w:val="24"/>
          <w:lang w:val="lt-LT"/>
        </w:rPr>
        <w:t xml:space="preserve">  </w:t>
      </w:r>
    </w:p>
    <w:p w:rsidR="00F34163" w:rsidRPr="00652EAF" w:rsidRDefault="00F34163" w:rsidP="00F34163">
      <w:pPr>
        <w:numPr>
          <w:ilvl w:val="12"/>
          <w:numId w:val="0"/>
        </w:numPr>
        <w:tabs>
          <w:tab w:val="clear" w:pos="567"/>
        </w:tabs>
        <w:spacing w:line="240" w:lineRule="auto"/>
        <w:ind w:left="284" w:right="-2"/>
        <w:rPr>
          <w:szCs w:val="24"/>
          <w:lang w:val="lt-LT"/>
        </w:rPr>
      </w:pPr>
      <w:r w:rsidRPr="00652EAF">
        <w:rPr>
          <w:szCs w:val="24"/>
          <w:lang w:val="lt-LT"/>
        </w:rPr>
        <w:t>3.</w:t>
      </w:r>
      <w:r w:rsidRPr="00652EAF">
        <w:rPr>
          <w:szCs w:val="24"/>
          <w:lang w:val="lt-LT"/>
        </w:rPr>
        <w:tab/>
        <w:t xml:space="preserve">Kaip vartoti </w:t>
      </w:r>
      <w:r w:rsidR="00721A1B" w:rsidRPr="00652EAF">
        <w:rPr>
          <w:szCs w:val="22"/>
          <w:lang w:val="lt-LT"/>
        </w:rPr>
        <w:t>Rhinivin</w:t>
      </w:r>
      <w:r w:rsidRPr="00652EAF">
        <w:rPr>
          <w:szCs w:val="24"/>
          <w:lang w:val="lt-LT"/>
        </w:rPr>
        <w:t xml:space="preserve"> </w:t>
      </w:r>
    </w:p>
    <w:p w:rsidR="00F34163" w:rsidRPr="00652EAF" w:rsidRDefault="00F34163" w:rsidP="00F34163">
      <w:pPr>
        <w:numPr>
          <w:ilvl w:val="12"/>
          <w:numId w:val="0"/>
        </w:numPr>
        <w:tabs>
          <w:tab w:val="clear" w:pos="567"/>
        </w:tabs>
        <w:spacing w:line="240" w:lineRule="auto"/>
        <w:ind w:left="284" w:right="-2"/>
        <w:rPr>
          <w:szCs w:val="24"/>
          <w:lang w:val="lt-LT"/>
        </w:rPr>
      </w:pPr>
      <w:r w:rsidRPr="00652EAF">
        <w:rPr>
          <w:szCs w:val="24"/>
          <w:lang w:val="lt-LT"/>
        </w:rPr>
        <w:t>4.</w:t>
      </w:r>
      <w:r w:rsidRPr="00652EAF">
        <w:rPr>
          <w:szCs w:val="24"/>
          <w:lang w:val="lt-LT"/>
        </w:rPr>
        <w:tab/>
      </w:r>
      <w:r w:rsidRPr="00652EAF">
        <w:rPr>
          <w:lang w:val="lt-LT"/>
        </w:rPr>
        <w:t>Galimas šalutinis poveikis</w:t>
      </w:r>
      <w:r w:rsidRPr="00652EAF">
        <w:rPr>
          <w:szCs w:val="24"/>
          <w:lang w:val="lt-LT"/>
        </w:rPr>
        <w:t xml:space="preserve"> </w:t>
      </w:r>
    </w:p>
    <w:p w:rsidR="00F34163" w:rsidRPr="00652EAF" w:rsidRDefault="00F34163" w:rsidP="00F34163">
      <w:pPr>
        <w:numPr>
          <w:ilvl w:val="12"/>
          <w:numId w:val="0"/>
        </w:numPr>
        <w:tabs>
          <w:tab w:val="clear" w:pos="567"/>
          <w:tab w:val="left" w:pos="709"/>
        </w:tabs>
        <w:spacing w:line="240" w:lineRule="auto"/>
        <w:ind w:left="284" w:right="-2"/>
        <w:rPr>
          <w:szCs w:val="24"/>
          <w:lang w:val="lt-LT"/>
        </w:rPr>
      </w:pPr>
      <w:r w:rsidRPr="00652EAF">
        <w:rPr>
          <w:szCs w:val="24"/>
          <w:lang w:val="lt-LT"/>
        </w:rPr>
        <w:t>5.</w:t>
      </w:r>
      <w:r w:rsidRPr="00652EAF">
        <w:rPr>
          <w:szCs w:val="24"/>
          <w:lang w:val="lt-LT"/>
        </w:rPr>
        <w:tab/>
      </w:r>
      <w:r w:rsidR="00813C5C" w:rsidRPr="00652EAF">
        <w:rPr>
          <w:szCs w:val="24"/>
          <w:lang w:val="lt-LT"/>
        </w:rPr>
        <w:tab/>
      </w:r>
      <w:r w:rsidRPr="00652EAF">
        <w:rPr>
          <w:lang w:val="lt-LT"/>
        </w:rPr>
        <w:t xml:space="preserve">Kaip laikyti </w:t>
      </w:r>
      <w:r w:rsidR="00721A1B" w:rsidRPr="00652EAF">
        <w:rPr>
          <w:szCs w:val="22"/>
          <w:lang w:val="lt-LT"/>
        </w:rPr>
        <w:t>Rhinivin</w:t>
      </w:r>
      <w:r w:rsidRPr="00652EAF">
        <w:rPr>
          <w:szCs w:val="24"/>
          <w:lang w:val="lt-LT"/>
        </w:rPr>
        <w:t xml:space="preserve"> </w:t>
      </w:r>
    </w:p>
    <w:p w:rsidR="00F34163" w:rsidRPr="00652EAF" w:rsidRDefault="00F34163" w:rsidP="00F34163">
      <w:pPr>
        <w:numPr>
          <w:ilvl w:val="12"/>
          <w:numId w:val="0"/>
        </w:numPr>
        <w:tabs>
          <w:tab w:val="clear" w:pos="567"/>
        </w:tabs>
        <w:spacing w:line="240" w:lineRule="auto"/>
        <w:ind w:left="284" w:right="-2"/>
        <w:rPr>
          <w:szCs w:val="24"/>
          <w:lang w:val="lt-LT"/>
        </w:rPr>
      </w:pPr>
      <w:r w:rsidRPr="00652EAF">
        <w:rPr>
          <w:szCs w:val="24"/>
          <w:lang w:val="lt-LT"/>
        </w:rPr>
        <w:t>6.</w:t>
      </w:r>
      <w:r w:rsidRPr="00652EAF">
        <w:rPr>
          <w:szCs w:val="24"/>
          <w:lang w:val="lt-LT"/>
        </w:rPr>
        <w:tab/>
        <w:t>Pakuotės turinys ir kita informacija</w:t>
      </w:r>
    </w:p>
    <w:p w:rsidR="00F34163" w:rsidRPr="00652EAF" w:rsidRDefault="00F34163" w:rsidP="00F34163">
      <w:pPr>
        <w:numPr>
          <w:ilvl w:val="12"/>
          <w:numId w:val="0"/>
        </w:numPr>
        <w:tabs>
          <w:tab w:val="clear" w:pos="567"/>
        </w:tabs>
        <w:spacing w:line="240" w:lineRule="auto"/>
        <w:ind w:right="-2"/>
        <w:rPr>
          <w:szCs w:val="24"/>
          <w:lang w:val="lt-LT"/>
        </w:rPr>
      </w:pPr>
    </w:p>
    <w:p w:rsidR="00F34163" w:rsidRPr="00652EAF" w:rsidRDefault="00F34163" w:rsidP="00F34163">
      <w:pPr>
        <w:numPr>
          <w:ilvl w:val="12"/>
          <w:numId w:val="0"/>
        </w:numPr>
        <w:tabs>
          <w:tab w:val="clear" w:pos="567"/>
        </w:tabs>
        <w:spacing w:line="240" w:lineRule="auto"/>
        <w:ind w:right="-2"/>
        <w:rPr>
          <w:szCs w:val="24"/>
          <w:lang w:val="lt-LT"/>
        </w:rPr>
      </w:pPr>
    </w:p>
    <w:p w:rsidR="00F34163" w:rsidRPr="00652EAF" w:rsidRDefault="00F34163" w:rsidP="00F34163">
      <w:pPr>
        <w:pStyle w:val="Antrat4"/>
        <w:rPr>
          <w:rFonts w:ascii="Times New Roman" w:hAnsi="Times New Roman"/>
          <w:sz w:val="22"/>
          <w:lang w:val="lt-LT"/>
        </w:rPr>
      </w:pPr>
      <w:r w:rsidRPr="00652EAF">
        <w:rPr>
          <w:rFonts w:ascii="Times New Roman" w:hAnsi="Times New Roman"/>
          <w:sz w:val="22"/>
          <w:lang w:val="lt-LT"/>
        </w:rPr>
        <w:t>1.</w:t>
      </w:r>
      <w:r w:rsidRPr="00652EAF">
        <w:rPr>
          <w:rFonts w:ascii="Times New Roman" w:hAnsi="Times New Roman"/>
          <w:sz w:val="22"/>
          <w:lang w:val="lt-LT"/>
        </w:rPr>
        <w:tab/>
        <w:t xml:space="preserve">Kas yra </w:t>
      </w:r>
      <w:r w:rsidR="00721A1B" w:rsidRPr="00652EAF">
        <w:rPr>
          <w:rFonts w:ascii="Times New Roman" w:hAnsi="Times New Roman"/>
          <w:sz w:val="22"/>
          <w:lang w:val="lt-LT"/>
        </w:rPr>
        <w:t xml:space="preserve">Rhinivin </w:t>
      </w:r>
      <w:r w:rsidRPr="00652EAF">
        <w:rPr>
          <w:rFonts w:ascii="Times New Roman" w:hAnsi="Times New Roman"/>
          <w:sz w:val="22"/>
          <w:lang w:val="lt-LT"/>
        </w:rPr>
        <w:t>ir kam jis vartojamas</w:t>
      </w:r>
    </w:p>
    <w:p w:rsidR="00F34163" w:rsidRPr="00652EAF" w:rsidRDefault="00F34163" w:rsidP="00F34163">
      <w:pPr>
        <w:numPr>
          <w:ilvl w:val="12"/>
          <w:numId w:val="0"/>
        </w:numPr>
        <w:tabs>
          <w:tab w:val="clear" w:pos="567"/>
        </w:tabs>
        <w:spacing w:line="240" w:lineRule="auto"/>
        <w:ind w:right="-2"/>
        <w:rPr>
          <w:szCs w:val="24"/>
          <w:lang w:val="lt-LT"/>
        </w:rPr>
      </w:pPr>
    </w:p>
    <w:p w:rsidR="00697ECC" w:rsidRPr="00652EAF" w:rsidRDefault="009556E7" w:rsidP="00697ECC">
      <w:pPr>
        <w:rPr>
          <w:lang w:val="lt-LT"/>
        </w:rPr>
      </w:pPr>
      <w:r>
        <w:rPr>
          <w:szCs w:val="22"/>
          <w:lang w:val="lt-LT"/>
        </w:rPr>
        <w:t>Veiklioji</w:t>
      </w:r>
      <w:r w:rsidRPr="00652EAF">
        <w:rPr>
          <w:szCs w:val="22"/>
          <w:lang w:val="lt-LT"/>
        </w:rPr>
        <w:t xml:space="preserve"> </w:t>
      </w:r>
      <w:r w:rsidR="00697ECC" w:rsidRPr="00652EAF">
        <w:rPr>
          <w:szCs w:val="22"/>
          <w:lang w:val="lt-LT"/>
        </w:rPr>
        <w:t>medžiaga, esanti Rhinivin, ksilometazolinas, sutraukia nosies gleivinės kraujagysles ir taip sumažina gleivinės pabrinkimą, sukeltą įvairių priežasčių, bei palengvina kvėpavimą per nosį. Poveikis prasideda greitai ir trunka 6-8 valandas.</w:t>
      </w:r>
    </w:p>
    <w:p w:rsidR="00697ECC" w:rsidRPr="00652EAF" w:rsidRDefault="00697ECC" w:rsidP="00697ECC">
      <w:pPr>
        <w:rPr>
          <w:szCs w:val="22"/>
          <w:lang w:val="lt-LT"/>
        </w:rPr>
      </w:pPr>
    </w:p>
    <w:p w:rsidR="00697ECC" w:rsidRPr="00652EAF" w:rsidRDefault="00697ECC" w:rsidP="00697ECC">
      <w:pPr>
        <w:rPr>
          <w:szCs w:val="22"/>
          <w:lang w:val="lt-LT"/>
        </w:rPr>
      </w:pPr>
      <w:r w:rsidRPr="00652EAF">
        <w:rPr>
          <w:szCs w:val="22"/>
          <w:lang w:val="lt-LT"/>
        </w:rPr>
        <w:t xml:space="preserve">Rhinivin naudojamas trumpalaikiam nosies </w:t>
      </w:r>
      <w:r w:rsidR="009556E7">
        <w:rPr>
          <w:szCs w:val="22"/>
          <w:lang w:val="lt-LT"/>
        </w:rPr>
        <w:t>gleivinės paburkimo</w:t>
      </w:r>
      <w:r w:rsidR="009556E7" w:rsidRPr="00652EAF">
        <w:rPr>
          <w:szCs w:val="22"/>
          <w:lang w:val="lt-LT"/>
        </w:rPr>
        <w:t xml:space="preserve"> </w:t>
      </w:r>
      <w:r w:rsidRPr="00652EAF">
        <w:rPr>
          <w:szCs w:val="22"/>
          <w:lang w:val="lt-LT"/>
        </w:rPr>
        <w:t>gydymui esant slogai, susijusiai su bendruoju peršalimu ar sinusitu.</w:t>
      </w:r>
    </w:p>
    <w:p w:rsidR="00F34163" w:rsidRPr="00652EAF" w:rsidRDefault="00F34163" w:rsidP="00F34163">
      <w:pPr>
        <w:numPr>
          <w:ilvl w:val="12"/>
          <w:numId w:val="0"/>
        </w:numPr>
        <w:tabs>
          <w:tab w:val="clear" w:pos="567"/>
        </w:tabs>
        <w:spacing w:line="240" w:lineRule="auto"/>
        <w:ind w:right="-2"/>
        <w:rPr>
          <w:szCs w:val="24"/>
          <w:lang w:val="lt-LT"/>
        </w:rPr>
      </w:pPr>
    </w:p>
    <w:p w:rsidR="00F34163" w:rsidRPr="00652EAF" w:rsidRDefault="00F34163" w:rsidP="00F34163">
      <w:pPr>
        <w:numPr>
          <w:ilvl w:val="12"/>
          <w:numId w:val="0"/>
        </w:numPr>
        <w:tabs>
          <w:tab w:val="clear" w:pos="567"/>
        </w:tabs>
        <w:spacing w:line="240" w:lineRule="auto"/>
        <w:ind w:right="-2"/>
        <w:rPr>
          <w:szCs w:val="24"/>
          <w:lang w:val="lt-LT"/>
        </w:rPr>
      </w:pPr>
    </w:p>
    <w:p w:rsidR="00F34163" w:rsidRPr="00652EAF" w:rsidRDefault="00F34163" w:rsidP="00F34163">
      <w:pPr>
        <w:pStyle w:val="Antrat4"/>
        <w:rPr>
          <w:rFonts w:ascii="Times New Roman" w:hAnsi="Times New Roman"/>
          <w:sz w:val="22"/>
          <w:lang w:val="lt-LT"/>
        </w:rPr>
      </w:pPr>
      <w:r w:rsidRPr="00652EAF">
        <w:rPr>
          <w:rFonts w:ascii="Times New Roman" w:hAnsi="Times New Roman"/>
          <w:sz w:val="22"/>
          <w:lang w:val="lt-LT"/>
        </w:rPr>
        <w:t>2.</w:t>
      </w:r>
      <w:r w:rsidRPr="00652EAF">
        <w:rPr>
          <w:rFonts w:ascii="Times New Roman" w:hAnsi="Times New Roman"/>
          <w:sz w:val="22"/>
          <w:lang w:val="lt-LT"/>
        </w:rPr>
        <w:tab/>
        <w:t xml:space="preserve">Kas žinotina prieš vartojant </w:t>
      </w:r>
      <w:r w:rsidR="00697ECC" w:rsidRPr="00652EAF">
        <w:rPr>
          <w:rFonts w:ascii="Times New Roman" w:hAnsi="Times New Roman"/>
          <w:sz w:val="22"/>
          <w:lang w:val="lt-LT"/>
        </w:rPr>
        <w:t xml:space="preserve">Rhinivin </w:t>
      </w:r>
      <w:r w:rsidR="00697ECC" w:rsidRPr="00652EAF">
        <w:rPr>
          <w:rFonts w:ascii="Times New Roman" w:hAnsi="Times New Roman"/>
          <w:bCs w:val="0"/>
          <w:sz w:val="22"/>
          <w:szCs w:val="24"/>
          <w:lang w:val="lt-LT"/>
        </w:rPr>
        <w:t xml:space="preserve"> </w:t>
      </w:r>
    </w:p>
    <w:p w:rsidR="00F34163" w:rsidRPr="00652EAF" w:rsidRDefault="00F34163" w:rsidP="00F34163">
      <w:pPr>
        <w:numPr>
          <w:ilvl w:val="12"/>
          <w:numId w:val="0"/>
        </w:numPr>
        <w:tabs>
          <w:tab w:val="clear" w:pos="567"/>
        </w:tabs>
        <w:spacing w:line="240" w:lineRule="auto"/>
        <w:ind w:right="-2"/>
        <w:rPr>
          <w:szCs w:val="24"/>
          <w:lang w:val="lt-LT"/>
        </w:rPr>
      </w:pPr>
    </w:p>
    <w:p w:rsidR="00F34163" w:rsidRPr="00652EAF" w:rsidRDefault="00697ECC" w:rsidP="00F34163">
      <w:pPr>
        <w:pStyle w:val="Antrat4"/>
        <w:rPr>
          <w:rFonts w:ascii="Times New Roman" w:hAnsi="Times New Roman"/>
          <w:sz w:val="22"/>
          <w:lang w:val="lt-LT"/>
        </w:rPr>
      </w:pPr>
      <w:r w:rsidRPr="00652EAF">
        <w:rPr>
          <w:rFonts w:ascii="Times New Roman" w:hAnsi="Times New Roman"/>
          <w:sz w:val="22"/>
          <w:lang w:val="lt-LT"/>
        </w:rPr>
        <w:t>Rhinivin</w:t>
      </w:r>
      <w:r w:rsidR="00F34163" w:rsidRPr="00652EAF">
        <w:rPr>
          <w:rFonts w:ascii="Times New Roman" w:hAnsi="Times New Roman"/>
          <w:sz w:val="22"/>
          <w:lang w:val="lt-LT"/>
        </w:rPr>
        <w:t xml:space="preserve"> vartoti negalima:</w:t>
      </w:r>
    </w:p>
    <w:p w:rsidR="00F34163" w:rsidRPr="00652EAF" w:rsidRDefault="00F34163" w:rsidP="00F34163">
      <w:pPr>
        <w:numPr>
          <w:ilvl w:val="12"/>
          <w:numId w:val="0"/>
        </w:numPr>
        <w:spacing w:line="240" w:lineRule="auto"/>
        <w:ind w:left="567" w:hanging="567"/>
        <w:rPr>
          <w:szCs w:val="24"/>
          <w:lang w:val="lt-LT"/>
        </w:rPr>
      </w:pPr>
      <w:r w:rsidRPr="00652EAF">
        <w:rPr>
          <w:szCs w:val="24"/>
          <w:lang w:val="lt-LT"/>
        </w:rPr>
        <w:t>-</w:t>
      </w:r>
      <w:r w:rsidRPr="00652EAF">
        <w:rPr>
          <w:szCs w:val="24"/>
          <w:lang w:val="lt-LT"/>
        </w:rPr>
        <w:tab/>
        <w:t xml:space="preserve">jeigu yra alergija </w:t>
      </w:r>
      <w:r w:rsidR="00697ECC" w:rsidRPr="00652EAF">
        <w:rPr>
          <w:szCs w:val="24"/>
          <w:lang w:val="lt-LT"/>
        </w:rPr>
        <w:t>ksilometazolino hidrochlorid</w:t>
      </w:r>
      <w:r w:rsidR="001E1538">
        <w:rPr>
          <w:szCs w:val="24"/>
          <w:lang w:val="lt-LT"/>
        </w:rPr>
        <w:t>ui</w:t>
      </w:r>
      <w:r w:rsidR="00697ECC" w:rsidRPr="00652EAF" w:rsidDel="00697ECC">
        <w:rPr>
          <w:szCs w:val="24"/>
          <w:lang w:val="lt-LT"/>
        </w:rPr>
        <w:t xml:space="preserve"> </w:t>
      </w:r>
      <w:r w:rsidRPr="00652EAF">
        <w:rPr>
          <w:szCs w:val="24"/>
          <w:lang w:val="lt-LT"/>
        </w:rPr>
        <w:t>arba bet kuriai pagalbinei šio vaisto medžiagai (jos išvardytos 6 skyriuje).</w:t>
      </w:r>
    </w:p>
    <w:p w:rsidR="00697ECC" w:rsidRPr="00652EAF" w:rsidRDefault="00697ECC" w:rsidP="00F34163">
      <w:pPr>
        <w:numPr>
          <w:ilvl w:val="12"/>
          <w:numId w:val="0"/>
        </w:numPr>
        <w:spacing w:line="240" w:lineRule="auto"/>
        <w:ind w:left="567" w:hanging="567"/>
        <w:rPr>
          <w:szCs w:val="24"/>
          <w:lang w:val="lt-LT"/>
        </w:rPr>
      </w:pPr>
      <w:r w:rsidRPr="00652EAF">
        <w:rPr>
          <w:szCs w:val="24"/>
          <w:lang w:val="lt-LT"/>
        </w:rPr>
        <w:t>-</w:t>
      </w:r>
      <w:r w:rsidRPr="00652EAF">
        <w:rPr>
          <w:szCs w:val="24"/>
          <w:lang w:val="lt-LT"/>
        </w:rPr>
        <w:tab/>
      </w:r>
      <w:r w:rsidRPr="00652EAF">
        <w:rPr>
          <w:lang w:val="lt-LT"/>
        </w:rPr>
        <w:t>jei jums per nosį ar per burną neseniai buvo atlikta smegenų operacija</w:t>
      </w:r>
    </w:p>
    <w:p w:rsidR="00F34163" w:rsidRPr="00652EAF" w:rsidRDefault="00F34163" w:rsidP="00F34163">
      <w:pPr>
        <w:numPr>
          <w:ilvl w:val="12"/>
          <w:numId w:val="0"/>
        </w:numPr>
        <w:tabs>
          <w:tab w:val="clear" w:pos="567"/>
        </w:tabs>
        <w:spacing w:line="240" w:lineRule="auto"/>
        <w:ind w:right="-2"/>
        <w:rPr>
          <w:szCs w:val="24"/>
          <w:lang w:val="lt-LT"/>
        </w:rPr>
      </w:pPr>
    </w:p>
    <w:p w:rsidR="00F34163" w:rsidRPr="00652EAF" w:rsidRDefault="00F34163" w:rsidP="00F34163">
      <w:pPr>
        <w:pStyle w:val="Antrat4"/>
        <w:rPr>
          <w:rFonts w:ascii="Times New Roman" w:hAnsi="Times New Roman"/>
          <w:sz w:val="22"/>
          <w:lang w:val="lt-LT"/>
        </w:rPr>
      </w:pPr>
      <w:r w:rsidRPr="00652EAF">
        <w:rPr>
          <w:rFonts w:ascii="Times New Roman" w:hAnsi="Times New Roman"/>
          <w:sz w:val="22"/>
          <w:lang w:val="lt-LT"/>
        </w:rPr>
        <w:t xml:space="preserve">Įspėjimai ir atsargumo priemonės </w:t>
      </w:r>
    </w:p>
    <w:p w:rsidR="00F34163" w:rsidRPr="00652EAF" w:rsidRDefault="00F34163" w:rsidP="00F34163">
      <w:pPr>
        <w:numPr>
          <w:ilvl w:val="12"/>
          <w:numId w:val="0"/>
        </w:numPr>
        <w:tabs>
          <w:tab w:val="clear" w:pos="567"/>
        </w:tabs>
        <w:spacing w:line="240" w:lineRule="auto"/>
        <w:ind w:right="-2"/>
        <w:rPr>
          <w:szCs w:val="24"/>
          <w:lang w:val="lt-LT"/>
        </w:rPr>
      </w:pPr>
      <w:r w:rsidRPr="00652EAF">
        <w:rPr>
          <w:szCs w:val="24"/>
          <w:lang w:val="lt-LT"/>
        </w:rPr>
        <w:t xml:space="preserve">Pasitarkite su gydytoju arba, vaistininku arba slaugytoju, prieš pradėdami vartoti </w:t>
      </w:r>
      <w:r w:rsidR="00415C5F" w:rsidRPr="00652EAF">
        <w:rPr>
          <w:szCs w:val="24"/>
          <w:lang w:val="lt-LT"/>
        </w:rPr>
        <w:t>Rhinivin</w:t>
      </w:r>
      <w:r w:rsidRPr="00652EAF">
        <w:rPr>
          <w:szCs w:val="24"/>
          <w:lang w:val="lt-LT"/>
        </w:rPr>
        <w:t>.</w:t>
      </w:r>
    </w:p>
    <w:p w:rsidR="00415C5F" w:rsidRPr="00652EAF" w:rsidRDefault="00415C5F" w:rsidP="00415C5F">
      <w:pPr>
        <w:rPr>
          <w:lang w:val="lt-LT"/>
        </w:rPr>
      </w:pPr>
      <w:r w:rsidRPr="00652EAF">
        <w:rPr>
          <w:szCs w:val="22"/>
          <w:lang w:val="lt-LT"/>
        </w:rPr>
        <w:t xml:space="preserve">Prieš vaisto naudojimą pasitarkite su gydytoju jei: </w:t>
      </w:r>
    </w:p>
    <w:p w:rsidR="00415C5F" w:rsidRPr="00652EAF" w:rsidRDefault="00415C5F" w:rsidP="00415C5F">
      <w:pPr>
        <w:widowControl w:val="0"/>
        <w:ind w:left="567" w:hanging="567"/>
        <w:rPr>
          <w:szCs w:val="22"/>
          <w:lang w:val="lt-LT"/>
        </w:rPr>
      </w:pPr>
      <w:r w:rsidRPr="00652EAF">
        <w:rPr>
          <w:szCs w:val="22"/>
          <w:lang w:val="lt-LT"/>
        </w:rPr>
        <w:t>-</w:t>
      </w:r>
      <w:r w:rsidRPr="00652EAF">
        <w:rPr>
          <w:szCs w:val="22"/>
          <w:lang w:val="lt-LT"/>
        </w:rPr>
        <w:tab/>
        <w:t>turite tikimybę hiperjautrumui simpatomimetikams (adrenalino pagrindu pagamintiems produktams); vaisto vartojimas gali sukelti nemigą, svaigulį, drebulį, aritmiją ar padidinti kraujo</w:t>
      </w:r>
      <w:r w:rsidR="009556E7">
        <w:rPr>
          <w:szCs w:val="22"/>
          <w:lang w:val="lt-LT"/>
        </w:rPr>
        <w:t>spūdį</w:t>
      </w:r>
      <w:r w:rsidRPr="00652EAF">
        <w:rPr>
          <w:szCs w:val="22"/>
          <w:lang w:val="lt-LT"/>
        </w:rPr>
        <w:t>.</w:t>
      </w:r>
    </w:p>
    <w:p w:rsidR="00415C5F" w:rsidRPr="00652EAF" w:rsidRDefault="00415C5F" w:rsidP="00415C5F">
      <w:pPr>
        <w:widowControl w:val="0"/>
        <w:rPr>
          <w:szCs w:val="22"/>
          <w:lang w:val="lt-LT"/>
        </w:rPr>
      </w:pPr>
      <w:r w:rsidRPr="00652EAF">
        <w:rPr>
          <w:szCs w:val="22"/>
          <w:lang w:val="lt-LT"/>
        </w:rPr>
        <w:t>-</w:t>
      </w:r>
      <w:r w:rsidRPr="00652EAF">
        <w:rPr>
          <w:szCs w:val="22"/>
          <w:lang w:val="lt-LT"/>
        </w:rPr>
        <w:tab/>
        <w:t>sergate širdies ir kraujagyslių ligomis,</w:t>
      </w:r>
    </w:p>
    <w:p w:rsidR="00415C5F" w:rsidRPr="00652EAF" w:rsidRDefault="00415C5F" w:rsidP="00415C5F">
      <w:pPr>
        <w:widowControl w:val="0"/>
        <w:rPr>
          <w:szCs w:val="22"/>
          <w:lang w:val="lt-LT"/>
        </w:rPr>
      </w:pPr>
      <w:r w:rsidRPr="00652EAF">
        <w:rPr>
          <w:szCs w:val="22"/>
          <w:lang w:val="lt-LT"/>
        </w:rPr>
        <w:t>-</w:t>
      </w:r>
      <w:r w:rsidRPr="00652EAF">
        <w:rPr>
          <w:szCs w:val="22"/>
          <w:lang w:val="lt-LT"/>
        </w:rPr>
        <w:tab/>
        <w:t>padidėjęs kraujospūdis,</w:t>
      </w:r>
    </w:p>
    <w:p w:rsidR="00415C5F" w:rsidRPr="00652EAF" w:rsidRDefault="00415C5F" w:rsidP="00415C5F">
      <w:pPr>
        <w:widowControl w:val="0"/>
        <w:rPr>
          <w:szCs w:val="22"/>
          <w:lang w:val="lt-LT"/>
        </w:rPr>
      </w:pPr>
      <w:r w:rsidRPr="00652EAF">
        <w:rPr>
          <w:szCs w:val="22"/>
          <w:lang w:val="lt-LT"/>
        </w:rPr>
        <w:t>-</w:t>
      </w:r>
      <w:r w:rsidRPr="00652EAF">
        <w:rPr>
          <w:szCs w:val="22"/>
          <w:lang w:val="lt-LT"/>
        </w:rPr>
        <w:tab/>
      </w:r>
      <w:r w:rsidR="00ED656C">
        <w:rPr>
          <w:szCs w:val="22"/>
          <w:lang w:val="lt-LT"/>
        </w:rPr>
        <w:t xml:space="preserve">uždaro kampo </w:t>
      </w:r>
      <w:r w:rsidRPr="00652EAF">
        <w:rPr>
          <w:szCs w:val="22"/>
          <w:lang w:val="lt-LT"/>
        </w:rPr>
        <w:t>glaukoma,</w:t>
      </w:r>
    </w:p>
    <w:p w:rsidR="00415C5F" w:rsidRPr="00652EAF" w:rsidRDefault="00415C5F" w:rsidP="00415C5F">
      <w:pPr>
        <w:widowControl w:val="0"/>
        <w:rPr>
          <w:szCs w:val="22"/>
          <w:lang w:val="lt-LT"/>
        </w:rPr>
      </w:pPr>
      <w:r w:rsidRPr="00652EAF">
        <w:rPr>
          <w:szCs w:val="22"/>
          <w:lang w:val="lt-LT"/>
        </w:rPr>
        <w:t>-</w:t>
      </w:r>
      <w:r w:rsidRPr="00652EAF">
        <w:rPr>
          <w:szCs w:val="22"/>
          <w:lang w:val="lt-LT"/>
        </w:rPr>
        <w:tab/>
        <w:t xml:space="preserve">hipertiroidizmas (per didelis skydliaukės aktyvumas), </w:t>
      </w:r>
    </w:p>
    <w:p w:rsidR="00415C5F" w:rsidRPr="00652EAF" w:rsidRDefault="00415C5F" w:rsidP="00415C5F">
      <w:pPr>
        <w:widowControl w:val="0"/>
        <w:rPr>
          <w:szCs w:val="22"/>
          <w:lang w:val="lt-LT"/>
        </w:rPr>
      </w:pPr>
      <w:r w:rsidRPr="00652EAF">
        <w:rPr>
          <w:szCs w:val="22"/>
          <w:lang w:val="lt-LT"/>
        </w:rPr>
        <w:t>-</w:t>
      </w:r>
      <w:r w:rsidRPr="00652EAF">
        <w:rPr>
          <w:szCs w:val="22"/>
          <w:lang w:val="lt-LT"/>
        </w:rPr>
        <w:tab/>
        <w:t xml:space="preserve">diabetas, </w:t>
      </w:r>
    </w:p>
    <w:p w:rsidR="00415C5F" w:rsidRPr="00652EAF" w:rsidRDefault="00415C5F" w:rsidP="00415C5F">
      <w:pPr>
        <w:widowControl w:val="0"/>
        <w:rPr>
          <w:szCs w:val="22"/>
          <w:lang w:val="lt-LT"/>
        </w:rPr>
      </w:pPr>
      <w:r w:rsidRPr="00652EAF">
        <w:rPr>
          <w:szCs w:val="22"/>
          <w:lang w:val="lt-LT"/>
        </w:rPr>
        <w:t>-</w:t>
      </w:r>
      <w:r w:rsidRPr="00652EAF">
        <w:rPr>
          <w:szCs w:val="22"/>
          <w:lang w:val="lt-LT"/>
        </w:rPr>
        <w:tab/>
        <w:t>feochromocitoma (hormonus gaminantis navikas adrenalino liaukoje)</w:t>
      </w:r>
    </w:p>
    <w:p w:rsidR="00415C5F" w:rsidRPr="00652EAF" w:rsidRDefault="00415C5F" w:rsidP="00415C5F">
      <w:pPr>
        <w:widowControl w:val="0"/>
        <w:rPr>
          <w:szCs w:val="22"/>
          <w:lang w:val="lt-LT"/>
        </w:rPr>
      </w:pPr>
      <w:r w:rsidRPr="00652EAF">
        <w:rPr>
          <w:szCs w:val="22"/>
          <w:lang w:val="lt-LT"/>
        </w:rPr>
        <w:t>-</w:t>
      </w:r>
      <w:r w:rsidRPr="00652EAF">
        <w:rPr>
          <w:szCs w:val="22"/>
          <w:lang w:val="lt-LT"/>
        </w:rPr>
        <w:tab/>
        <w:t>prostatos hipertrofija (prostatos liaukos padidėjimas).</w:t>
      </w:r>
    </w:p>
    <w:p w:rsidR="00F34163" w:rsidRPr="00652EAF" w:rsidRDefault="00F34163" w:rsidP="00F34163">
      <w:pPr>
        <w:numPr>
          <w:ilvl w:val="12"/>
          <w:numId w:val="0"/>
        </w:numPr>
        <w:tabs>
          <w:tab w:val="clear" w:pos="567"/>
        </w:tabs>
        <w:spacing w:line="240" w:lineRule="auto"/>
        <w:rPr>
          <w:b/>
          <w:szCs w:val="24"/>
          <w:lang w:val="lt-LT"/>
        </w:rPr>
      </w:pPr>
    </w:p>
    <w:p w:rsidR="00F34163" w:rsidRPr="00652EAF" w:rsidRDefault="00F34163" w:rsidP="00F34163">
      <w:pPr>
        <w:pStyle w:val="Antrat4"/>
        <w:rPr>
          <w:rFonts w:ascii="Times New Roman" w:hAnsi="Times New Roman"/>
          <w:sz w:val="22"/>
          <w:lang w:val="lt-LT"/>
        </w:rPr>
      </w:pPr>
      <w:r w:rsidRPr="00652EAF">
        <w:rPr>
          <w:rFonts w:ascii="Times New Roman" w:hAnsi="Times New Roman"/>
          <w:sz w:val="22"/>
          <w:lang w:val="lt-LT"/>
        </w:rPr>
        <w:lastRenderedPageBreak/>
        <w:t xml:space="preserve">Kiti vaistai ir </w:t>
      </w:r>
      <w:r w:rsidR="00415C5F" w:rsidRPr="00652EAF">
        <w:rPr>
          <w:rFonts w:ascii="Times New Roman" w:hAnsi="Times New Roman"/>
          <w:sz w:val="22"/>
          <w:lang w:val="lt-LT"/>
        </w:rPr>
        <w:t>Rhinivin</w:t>
      </w:r>
    </w:p>
    <w:p w:rsidR="00415C5F" w:rsidRPr="00652EAF" w:rsidRDefault="00415C5F" w:rsidP="00415C5F">
      <w:pPr>
        <w:rPr>
          <w:szCs w:val="22"/>
          <w:lang w:val="lt-LT"/>
        </w:rPr>
      </w:pPr>
      <w:r w:rsidRPr="00652EAF">
        <w:rPr>
          <w:szCs w:val="22"/>
          <w:lang w:val="lt-LT"/>
        </w:rPr>
        <w:t>Informuokite savo gydytoją jei vartojate bet kokius kitus vaistus, įskaitant ir receptinius, ir nereceptinius vaistus, žolelių produktus ar natūralius produktus. Gydytoją taip pat informuokite apie vaistus, kuriuos neseniai vartojote.</w:t>
      </w:r>
    </w:p>
    <w:p w:rsidR="00415C5F" w:rsidRPr="00652EAF" w:rsidRDefault="00415C5F" w:rsidP="00415C5F">
      <w:pPr>
        <w:rPr>
          <w:lang w:val="lt-LT"/>
        </w:rPr>
      </w:pPr>
    </w:p>
    <w:p w:rsidR="00415C5F" w:rsidRPr="00652EAF" w:rsidRDefault="00415C5F" w:rsidP="00415C5F">
      <w:pPr>
        <w:rPr>
          <w:szCs w:val="22"/>
          <w:lang w:val="lt-LT"/>
        </w:rPr>
      </w:pPr>
      <w:r w:rsidRPr="00652EAF">
        <w:rPr>
          <w:szCs w:val="22"/>
          <w:lang w:val="lt-LT"/>
        </w:rPr>
        <w:t xml:space="preserve">Šis produktas nerekomenduojamas vartoti jei vartojami tam tikri antidepresantai, tokie, kaip tritetracikliniai ar tetracikliniai antidepresantai, dar vadinami MAO inhibitoriais (monoamino oksidazės inhibitoriais) arba nepraėjus dviem savaitėms po MAO inhibitorių vartojimo pabaigos. </w:t>
      </w:r>
    </w:p>
    <w:p w:rsidR="00F34163" w:rsidRPr="00652EAF" w:rsidRDefault="00F34163" w:rsidP="00F34163">
      <w:pPr>
        <w:numPr>
          <w:ilvl w:val="12"/>
          <w:numId w:val="0"/>
        </w:numPr>
        <w:tabs>
          <w:tab w:val="clear" w:pos="567"/>
        </w:tabs>
        <w:spacing w:line="240" w:lineRule="auto"/>
        <w:ind w:right="-2"/>
        <w:rPr>
          <w:szCs w:val="24"/>
          <w:lang w:val="lt-LT"/>
        </w:rPr>
      </w:pPr>
    </w:p>
    <w:p w:rsidR="00F34163" w:rsidRPr="00652EAF" w:rsidRDefault="00F34163" w:rsidP="00F34163">
      <w:pPr>
        <w:pStyle w:val="Antrat4"/>
        <w:rPr>
          <w:rFonts w:ascii="Times New Roman" w:hAnsi="Times New Roman"/>
          <w:sz w:val="22"/>
          <w:lang w:val="lt-LT"/>
        </w:rPr>
      </w:pPr>
      <w:r w:rsidRPr="00652EAF">
        <w:rPr>
          <w:rFonts w:ascii="Times New Roman" w:hAnsi="Times New Roman"/>
          <w:sz w:val="22"/>
          <w:lang w:val="lt-LT"/>
        </w:rPr>
        <w:t>Nėštumas</w:t>
      </w:r>
      <w:r w:rsidR="007C3E3D">
        <w:rPr>
          <w:rFonts w:ascii="Times New Roman" w:hAnsi="Times New Roman"/>
          <w:sz w:val="22"/>
          <w:lang w:val="lt-LT"/>
        </w:rPr>
        <w:t>,</w:t>
      </w:r>
      <w:r w:rsidRPr="00652EAF">
        <w:rPr>
          <w:rFonts w:ascii="Times New Roman" w:hAnsi="Times New Roman"/>
          <w:sz w:val="22"/>
          <w:lang w:val="lt-LT"/>
        </w:rPr>
        <w:t xml:space="preserve"> žindymo laikotarpis ir vaisingumas</w:t>
      </w:r>
    </w:p>
    <w:p w:rsidR="00F34163" w:rsidRPr="00652EAF" w:rsidRDefault="00F34163" w:rsidP="00F34163">
      <w:pPr>
        <w:numPr>
          <w:ilvl w:val="12"/>
          <w:numId w:val="0"/>
        </w:numPr>
        <w:tabs>
          <w:tab w:val="clear" w:pos="567"/>
        </w:tabs>
        <w:spacing w:line="240" w:lineRule="auto"/>
        <w:rPr>
          <w:szCs w:val="24"/>
          <w:lang w:val="lt-LT"/>
        </w:rPr>
      </w:pPr>
      <w:r w:rsidRPr="00652EAF">
        <w:rPr>
          <w:szCs w:val="24"/>
          <w:lang w:val="lt-LT"/>
        </w:rPr>
        <w:t xml:space="preserve">Jeigu esate nėščia, žindote kūdikį, manote, kad galbūt esate nėščia, arba planuojate pastoti, tai prieš vartodama šį vaistą, pasitarkite su gydytoju arba vaistininku. </w:t>
      </w:r>
    </w:p>
    <w:p w:rsidR="00415C5F" w:rsidRPr="00652EAF" w:rsidRDefault="00415C5F" w:rsidP="00CC5959">
      <w:pPr>
        <w:rPr>
          <w:szCs w:val="24"/>
          <w:lang w:val="lt-LT"/>
        </w:rPr>
      </w:pPr>
      <w:r w:rsidRPr="00652EAF">
        <w:rPr>
          <w:szCs w:val="22"/>
          <w:lang w:val="lt-LT"/>
        </w:rPr>
        <w:t>Nevartokite šio produkto nėštumo metu. Laktacijos metu dėl vaisto vartojimo pasitarkite su gydytoju. Prieš vaisto vartojimą visada pasitarkite su gydytoju ar vaistininku.</w:t>
      </w:r>
    </w:p>
    <w:p w:rsidR="00F34163" w:rsidRPr="00652EAF" w:rsidRDefault="00F34163" w:rsidP="00F34163">
      <w:pPr>
        <w:numPr>
          <w:ilvl w:val="12"/>
          <w:numId w:val="0"/>
        </w:numPr>
        <w:tabs>
          <w:tab w:val="clear" w:pos="567"/>
        </w:tabs>
        <w:spacing w:line="240" w:lineRule="auto"/>
        <w:rPr>
          <w:szCs w:val="24"/>
          <w:lang w:val="lt-LT"/>
        </w:rPr>
      </w:pPr>
    </w:p>
    <w:p w:rsidR="00F34163" w:rsidRPr="00652EAF" w:rsidRDefault="00F34163" w:rsidP="00F34163">
      <w:pPr>
        <w:pStyle w:val="Antrat4"/>
        <w:rPr>
          <w:rFonts w:ascii="Times New Roman" w:hAnsi="Times New Roman"/>
          <w:sz w:val="22"/>
          <w:lang w:val="lt-LT"/>
        </w:rPr>
      </w:pPr>
      <w:r w:rsidRPr="00652EAF">
        <w:rPr>
          <w:rFonts w:ascii="Times New Roman" w:hAnsi="Times New Roman"/>
          <w:sz w:val="22"/>
          <w:lang w:val="lt-LT"/>
        </w:rPr>
        <w:t>Vairavimas ir mechanizmų valdymas</w:t>
      </w:r>
    </w:p>
    <w:p w:rsidR="00415C5F" w:rsidRPr="00652EAF" w:rsidRDefault="00415C5F" w:rsidP="00415C5F">
      <w:pPr>
        <w:rPr>
          <w:szCs w:val="22"/>
          <w:lang w:val="lt-LT"/>
        </w:rPr>
      </w:pPr>
      <w:r w:rsidRPr="00652EAF">
        <w:rPr>
          <w:szCs w:val="22"/>
          <w:lang w:val="lt-LT"/>
        </w:rPr>
        <w:t>Teisingai vartojant, šis produktas neturi poveikio gebėjimui vairuoti ar valdyti mechanizmus.</w:t>
      </w:r>
    </w:p>
    <w:p w:rsidR="00F34163" w:rsidRPr="00652EAF" w:rsidRDefault="00F34163" w:rsidP="00F34163">
      <w:pPr>
        <w:numPr>
          <w:ilvl w:val="12"/>
          <w:numId w:val="0"/>
        </w:numPr>
        <w:tabs>
          <w:tab w:val="clear" w:pos="567"/>
        </w:tabs>
        <w:spacing w:line="240" w:lineRule="auto"/>
        <w:ind w:right="-2"/>
        <w:rPr>
          <w:szCs w:val="24"/>
          <w:lang w:val="lt-LT"/>
        </w:rPr>
      </w:pPr>
    </w:p>
    <w:p w:rsidR="00D62A1E" w:rsidRPr="00652EAF" w:rsidRDefault="00D62A1E" w:rsidP="00D62A1E">
      <w:pPr>
        <w:rPr>
          <w:b/>
          <w:bCs/>
          <w:szCs w:val="28"/>
          <w:lang w:val="lt-LT" w:eastAsia="x-none"/>
        </w:rPr>
      </w:pPr>
      <w:r w:rsidRPr="00652EAF">
        <w:rPr>
          <w:b/>
          <w:bCs/>
          <w:szCs w:val="28"/>
          <w:lang w:val="lt-LT" w:eastAsia="x-none"/>
        </w:rPr>
        <w:t>Rhinivin sudėtyje yra pagalbinės medžiagos benzalkonio chlorido</w:t>
      </w:r>
    </w:p>
    <w:p w:rsidR="00D62A1E" w:rsidRPr="00652EAF" w:rsidRDefault="00D62A1E" w:rsidP="00D62A1E">
      <w:pPr>
        <w:rPr>
          <w:szCs w:val="22"/>
          <w:lang w:val="lt-LT"/>
        </w:rPr>
      </w:pPr>
      <w:r w:rsidRPr="00652EAF">
        <w:rPr>
          <w:szCs w:val="22"/>
          <w:lang w:val="lt-LT"/>
        </w:rPr>
        <w:t>Šio vaisto sudėtyje yra konservanto benzalkonio chlorido, kuris gali sudirginti ar sukelti odos reakcijas ar bronch</w:t>
      </w:r>
      <w:r w:rsidR="00F93874">
        <w:rPr>
          <w:szCs w:val="22"/>
          <w:lang w:val="lt-LT"/>
        </w:rPr>
        <w:t>ų</w:t>
      </w:r>
      <w:r w:rsidRPr="00652EAF">
        <w:rPr>
          <w:szCs w:val="22"/>
          <w:lang w:val="lt-LT"/>
        </w:rPr>
        <w:t xml:space="preserve"> spazmus.</w:t>
      </w:r>
    </w:p>
    <w:p w:rsidR="00D62A1E" w:rsidRPr="00652EAF" w:rsidRDefault="00D62A1E" w:rsidP="00D62A1E">
      <w:pPr>
        <w:rPr>
          <w:u w:val="single"/>
          <w:lang w:val="lt-LT"/>
        </w:rPr>
      </w:pPr>
      <w:r w:rsidRPr="00652EAF">
        <w:rPr>
          <w:szCs w:val="22"/>
          <w:lang w:val="lt-LT"/>
        </w:rPr>
        <w:t xml:space="preserve">Vartojant ilgesnį laikotarpį, benzalkonio chlorido konservantas gali sukelti nosies gleivinės paburkimą. Tokios reakcijos atveju (nuolatos užsikimšusi nosis), reikėtų naudoti, jei įmanoma, analogiškus medicininius produktus, kuriuose nėra konservantų. Jei yra kitokios farmacinės formos produktų, naudokite šiuos produktus. </w:t>
      </w:r>
    </w:p>
    <w:p w:rsidR="00F34163" w:rsidRPr="00652EAF" w:rsidRDefault="00F34163" w:rsidP="00F34163">
      <w:pPr>
        <w:numPr>
          <w:ilvl w:val="12"/>
          <w:numId w:val="0"/>
        </w:numPr>
        <w:tabs>
          <w:tab w:val="clear" w:pos="567"/>
        </w:tabs>
        <w:spacing w:line="240" w:lineRule="auto"/>
        <w:ind w:right="-2"/>
        <w:rPr>
          <w:szCs w:val="24"/>
          <w:lang w:val="lt-LT"/>
        </w:rPr>
      </w:pPr>
    </w:p>
    <w:p w:rsidR="00F34163" w:rsidRPr="00652EAF" w:rsidRDefault="00F34163" w:rsidP="00F34163">
      <w:pPr>
        <w:numPr>
          <w:ilvl w:val="12"/>
          <w:numId w:val="0"/>
        </w:numPr>
        <w:tabs>
          <w:tab w:val="clear" w:pos="567"/>
        </w:tabs>
        <w:spacing w:line="240" w:lineRule="auto"/>
        <w:ind w:right="-2"/>
        <w:rPr>
          <w:szCs w:val="24"/>
          <w:lang w:val="lt-LT"/>
        </w:rPr>
      </w:pPr>
    </w:p>
    <w:p w:rsidR="00F34163" w:rsidRPr="00652EAF" w:rsidRDefault="00F34163" w:rsidP="00F34163">
      <w:pPr>
        <w:pStyle w:val="Antrat3"/>
        <w:spacing w:before="0" w:after="0" w:line="240" w:lineRule="auto"/>
        <w:rPr>
          <w:rFonts w:ascii="Times New Roman" w:hAnsi="Times New Roman"/>
          <w:sz w:val="22"/>
          <w:lang w:val="lt-LT"/>
        </w:rPr>
      </w:pPr>
      <w:r w:rsidRPr="00652EAF">
        <w:rPr>
          <w:rFonts w:ascii="Times New Roman" w:hAnsi="Times New Roman"/>
          <w:sz w:val="22"/>
          <w:lang w:val="lt-LT"/>
        </w:rPr>
        <w:t>3.</w:t>
      </w:r>
      <w:r w:rsidRPr="00652EAF">
        <w:rPr>
          <w:rFonts w:ascii="Times New Roman" w:hAnsi="Times New Roman"/>
          <w:sz w:val="22"/>
          <w:lang w:val="lt-LT"/>
        </w:rPr>
        <w:tab/>
        <w:t xml:space="preserve">Kaip vartoti </w:t>
      </w:r>
      <w:r w:rsidR="00D62A1E" w:rsidRPr="00652EAF">
        <w:rPr>
          <w:rFonts w:ascii="Times New Roman" w:hAnsi="Times New Roman"/>
          <w:sz w:val="22"/>
          <w:lang w:val="lt-LT"/>
        </w:rPr>
        <w:t>Rhinivin</w:t>
      </w:r>
    </w:p>
    <w:p w:rsidR="00F34163" w:rsidRPr="00652EAF" w:rsidRDefault="00F34163" w:rsidP="00F34163">
      <w:pPr>
        <w:numPr>
          <w:ilvl w:val="12"/>
          <w:numId w:val="0"/>
        </w:numPr>
        <w:tabs>
          <w:tab w:val="clear" w:pos="567"/>
        </w:tabs>
        <w:spacing w:line="240" w:lineRule="auto"/>
        <w:ind w:right="-2"/>
        <w:rPr>
          <w:szCs w:val="24"/>
          <w:lang w:val="lt-LT"/>
        </w:rPr>
      </w:pPr>
    </w:p>
    <w:p w:rsidR="00F34163" w:rsidRPr="00652EAF" w:rsidRDefault="00F34163" w:rsidP="00F34163">
      <w:pPr>
        <w:numPr>
          <w:ilvl w:val="12"/>
          <w:numId w:val="0"/>
        </w:numPr>
        <w:tabs>
          <w:tab w:val="clear" w:pos="567"/>
        </w:tabs>
        <w:spacing w:line="240" w:lineRule="auto"/>
        <w:ind w:right="-2"/>
        <w:rPr>
          <w:szCs w:val="24"/>
          <w:lang w:val="lt-LT"/>
        </w:rPr>
      </w:pPr>
      <w:r w:rsidRPr="00652EAF">
        <w:rPr>
          <w:szCs w:val="24"/>
          <w:lang w:val="lt-LT"/>
        </w:rPr>
        <w:t>Visada vartokite šį vaistą tiksliai kaip aprašyta šiame lapelyje arba kaip nurodė gydytojas, arba vaistininkas arba slaugytojas. Jeigu abejojate, kreipkitės į gydytoją, arba vaistininką arba slaugytoją.</w:t>
      </w:r>
    </w:p>
    <w:p w:rsidR="00F34163" w:rsidRPr="00652EAF" w:rsidRDefault="00F34163" w:rsidP="00F34163">
      <w:pPr>
        <w:numPr>
          <w:ilvl w:val="12"/>
          <w:numId w:val="0"/>
        </w:numPr>
        <w:tabs>
          <w:tab w:val="clear" w:pos="567"/>
        </w:tabs>
        <w:spacing w:line="240" w:lineRule="auto"/>
        <w:ind w:right="-2"/>
        <w:rPr>
          <w:szCs w:val="24"/>
          <w:lang w:val="lt-LT"/>
        </w:rPr>
      </w:pPr>
    </w:p>
    <w:p w:rsidR="00F34163" w:rsidRPr="00652EAF" w:rsidRDefault="006236CC" w:rsidP="00F34163">
      <w:pPr>
        <w:pStyle w:val="Antrat4"/>
        <w:rPr>
          <w:rFonts w:ascii="Times New Roman" w:hAnsi="Times New Roman"/>
          <w:sz w:val="22"/>
          <w:lang w:val="lt-LT"/>
        </w:rPr>
      </w:pPr>
      <w:r w:rsidRPr="00652EAF">
        <w:rPr>
          <w:rFonts w:ascii="Times New Roman" w:hAnsi="Times New Roman"/>
          <w:sz w:val="22"/>
          <w:lang w:val="lt-LT"/>
        </w:rPr>
        <w:t>Vartojimas</w:t>
      </w:r>
      <w:r w:rsidR="009556E7">
        <w:rPr>
          <w:rFonts w:ascii="Times New Roman" w:hAnsi="Times New Roman"/>
          <w:sz w:val="22"/>
          <w:lang w:val="lt-LT"/>
        </w:rPr>
        <w:t xml:space="preserve"> vyresniems kaip 10 metų</w:t>
      </w:r>
      <w:r w:rsidRPr="00652EAF">
        <w:rPr>
          <w:rFonts w:ascii="Times New Roman" w:hAnsi="Times New Roman"/>
          <w:sz w:val="22"/>
          <w:lang w:val="lt-LT"/>
        </w:rPr>
        <w:t xml:space="preserve"> vaikams virš 10 ir suaugusie</w:t>
      </w:r>
      <w:r w:rsidR="009556E7">
        <w:rPr>
          <w:rFonts w:ascii="Times New Roman" w:hAnsi="Times New Roman"/>
          <w:sz w:val="22"/>
          <w:lang w:val="lt-LT"/>
        </w:rPr>
        <w:t>sie</w:t>
      </w:r>
      <w:r w:rsidRPr="00652EAF">
        <w:rPr>
          <w:rFonts w:ascii="Times New Roman" w:hAnsi="Times New Roman"/>
          <w:sz w:val="22"/>
          <w:lang w:val="lt-LT"/>
        </w:rPr>
        <w:t xml:space="preserve">ms </w:t>
      </w:r>
    </w:p>
    <w:p w:rsidR="006236CC" w:rsidRPr="00652EAF" w:rsidRDefault="006236CC" w:rsidP="006236CC">
      <w:pPr>
        <w:rPr>
          <w:lang w:val="lt-LT"/>
        </w:rPr>
      </w:pPr>
      <w:r w:rsidRPr="00652EAF">
        <w:rPr>
          <w:spacing w:val="2"/>
          <w:szCs w:val="22"/>
          <w:lang w:val="lt-LT"/>
        </w:rPr>
        <w:t xml:space="preserve">Pagal individualius poreikius, bet ne dažniau, nei 3 kartus per </w:t>
      </w:r>
      <w:r w:rsidR="007B75C3">
        <w:rPr>
          <w:spacing w:val="2"/>
          <w:szCs w:val="22"/>
          <w:lang w:val="lt-LT"/>
        </w:rPr>
        <w:t>parą</w:t>
      </w:r>
      <w:r w:rsidRPr="00652EAF">
        <w:rPr>
          <w:spacing w:val="2"/>
          <w:szCs w:val="22"/>
          <w:lang w:val="lt-LT"/>
        </w:rPr>
        <w:t xml:space="preserve">, po 1 papurškimą į šnerves. </w:t>
      </w:r>
    </w:p>
    <w:p w:rsidR="006236CC" w:rsidRPr="00652EAF" w:rsidRDefault="006236CC" w:rsidP="006236CC">
      <w:pPr>
        <w:pStyle w:val="OmniPage7"/>
        <w:tabs>
          <w:tab w:val="left" w:pos="0"/>
          <w:tab w:val="right" w:pos="2865"/>
        </w:tabs>
        <w:spacing w:line="240" w:lineRule="auto"/>
        <w:rPr>
          <w:sz w:val="22"/>
          <w:szCs w:val="22"/>
          <w:lang w:val="lt-LT"/>
        </w:rPr>
      </w:pPr>
    </w:p>
    <w:p w:rsidR="006236CC" w:rsidRPr="00652EAF" w:rsidRDefault="006236CC" w:rsidP="006236CC">
      <w:pPr>
        <w:pStyle w:val="OmniPage7"/>
        <w:tabs>
          <w:tab w:val="left" w:pos="0"/>
          <w:tab w:val="right" w:pos="2865"/>
        </w:tabs>
        <w:spacing w:line="240" w:lineRule="auto"/>
        <w:rPr>
          <w:lang w:val="lt-LT"/>
        </w:rPr>
      </w:pPr>
      <w:r w:rsidRPr="00652EAF">
        <w:rPr>
          <w:sz w:val="22"/>
          <w:szCs w:val="22"/>
          <w:lang w:val="lt-LT"/>
        </w:rPr>
        <w:t xml:space="preserve">Rhinivin nerekomenduojamas vaikams iki 10 metų amžiaus. </w:t>
      </w:r>
      <w:r w:rsidRPr="00652EAF">
        <w:rPr>
          <w:spacing w:val="2"/>
          <w:sz w:val="22"/>
          <w:szCs w:val="22"/>
          <w:lang w:val="lt-LT"/>
        </w:rPr>
        <w:t>Vaikams iki 10 metų amžiaus yra kitokių šio vaisto farmacinių ir stiprumo formų.</w:t>
      </w:r>
    </w:p>
    <w:p w:rsidR="006236CC" w:rsidRPr="00652EAF" w:rsidRDefault="006236CC" w:rsidP="00F34163">
      <w:pPr>
        <w:numPr>
          <w:ilvl w:val="12"/>
          <w:numId w:val="0"/>
        </w:numPr>
        <w:tabs>
          <w:tab w:val="clear" w:pos="567"/>
        </w:tabs>
        <w:spacing w:line="240" w:lineRule="auto"/>
        <w:ind w:right="-2"/>
        <w:rPr>
          <w:szCs w:val="24"/>
          <w:lang w:val="lt-LT"/>
        </w:rPr>
      </w:pPr>
    </w:p>
    <w:p w:rsidR="006236CC" w:rsidRPr="00652EAF" w:rsidRDefault="007B75C3" w:rsidP="006236CC">
      <w:pPr>
        <w:pStyle w:val="OmniPage7"/>
        <w:tabs>
          <w:tab w:val="left" w:pos="0"/>
          <w:tab w:val="right" w:pos="2865"/>
        </w:tabs>
        <w:spacing w:line="240" w:lineRule="auto"/>
        <w:rPr>
          <w:sz w:val="22"/>
          <w:szCs w:val="22"/>
          <w:u w:val="single"/>
          <w:lang w:val="lt-LT"/>
        </w:rPr>
      </w:pPr>
      <w:r>
        <w:rPr>
          <w:sz w:val="22"/>
          <w:szCs w:val="22"/>
          <w:u w:val="single"/>
          <w:lang w:val="lt-LT"/>
        </w:rPr>
        <w:t>Vartojimo</w:t>
      </w:r>
      <w:r w:rsidRPr="00652EAF">
        <w:rPr>
          <w:sz w:val="22"/>
          <w:szCs w:val="22"/>
          <w:u w:val="single"/>
          <w:lang w:val="lt-LT"/>
        </w:rPr>
        <w:t xml:space="preserve"> </w:t>
      </w:r>
      <w:r w:rsidR="006236CC" w:rsidRPr="00652EAF">
        <w:rPr>
          <w:sz w:val="22"/>
          <w:szCs w:val="22"/>
          <w:u w:val="single"/>
          <w:lang w:val="lt-LT"/>
        </w:rPr>
        <w:t>būdas</w:t>
      </w:r>
    </w:p>
    <w:p w:rsidR="006236CC" w:rsidRPr="00652EAF" w:rsidRDefault="00EB6997" w:rsidP="006236CC">
      <w:pPr>
        <w:rPr>
          <w:lang w:val="lt-LT"/>
        </w:rPr>
      </w:pPr>
      <w:r>
        <w:rPr>
          <w:lang w:val="lt-LT"/>
        </w:rPr>
        <w:t>Vartoti</w:t>
      </w:r>
      <w:r w:rsidRPr="00652EAF">
        <w:rPr>
          <w:lang w:val="lt-LT"/>
        </w:rPr>
        <w:t xml:space="preserve"> </w:t>
      </w:r>
      <w:r w:rsidR="006236CC" w:rsidRPr="00652EAF">
        <w:rPr>
          <w:lang w:val="lt-LT"/>
        </w:rPr>
        <w:t>į nosį</w:t>
      </w:r>
    </w:p>
    <w:p w:rsidR="006236CC" w:rsidRPr="00652EAF" w:rsidRDefault="006236CC" w:rsidP="006236CC">
      <w:pPr>
        <w:pStyle w:val="OmniPage7"/>
        <w:tabs>
          <w:tab w:val="left" w:pos="0"/>
          <w:tab w:val="right" w:pos="2865"/>
        </w:tabs>
        <w:spacing w:line="240" w:lineRule="auto"/>
        <w:rPr>
          <w:sz w:val="22"/>
          <w:szCs w:val="22"/>
          <w:lang w:val="lt-LT"/>
        </w:rPr>
      </w:pPr>
      <w:r w:rsidRPr="00652EAF">
        <w:rPr>
          <w:sz w:val="22"/>
          <w:szCs w:val="22"/>
          <w:lang w:val="lt-LT"/>
        </w:rPr>
        <w:t>Išsipūskite nosį.</w:t>
      </w:r>
    </w:p>
    <w:p w:rsidR="006236CC" w:rsidRPr="00652EAF" w:rsidRDefault="006236CC" w:rsidP="006236CC">
      <w:pPr>
        <w:pStyle w:val="OmniPage7"/>
        <w:tabs>
          <w:tab w:val="left" w:pos="0"/>
          <w:tab w:val="right" w:pos="2865"/>
        </w:tabs>
        <w:spacing w:line="240" w:lineRule="auto"/>
        <w:rPr>
          <w:sz w:val="22"/>
          <w:szCs w:val="22"/>
          <w:lang w:val="lt-LT"/>
        </w:rPr>
      </w:pPr>
      <w:r w:rsidRPr="00652EAF">
        <w:rPr>
          <w:sz w:val="22"/>
          <w:szCs w:val="22"/>
          <w:lang w:val="lt-LT"/>
        </w:rPr>
        <w:t>Nuimkite apsauginį gaubtelį.</w:t>
      </w:r>
    </w:p>
    <w:p w:rsidR="006236CC" w:rsidRPr="00652EAF" w:rsidRDefault="006236CC" w:rsidP="006236CC">
      <w:pPr>
        <w:rPr>
          <w:lang w:val="lt-LT"/>
        </w:rPr>
      </w:pPr>
      <w:r w:rsidRPr="00652EAF">
        <w:rPr>
          <w:szCs w:val="22"/>
          <w:lang w:val="lt-LT"/>
        </w:rPr>
        <w:t>Prieš naudojant pirmą kartą, paspauskite purkštuką 5 kartus, kad j</w:t>
      </w:r>
      <w:r w:rsidR="00EB6997">
        <w:rPr>
          <w:szCs w:val="22"/>
          <w:lang w:val="lt-LT"/>
        </w:rPr>
        <w:t>į paruoštumėte naudojimui</w:t>
      </w:r>
      <w:r w:rsidRPr="00652EAF">
        <w:rPr>
          <w:szCs w:val="22"/>
          <w:lang w:val="lt-LT"/>
        </w:rPr>
        <w:t>. Jei produkto nenaudojote maksim</w:t>
      </w:r>
      <w:r w:rsidR="00BE5338">
        <w:rPr>
          <w:szCs w:val="22"/>
          <w:lang w:val="lt-LT"/>
        </w:rPr>
        <w:t>aliai</w:t>
      </w:r>
      <w:r w:rsidRPr="00652EAF">
        <w:rPr>
          <w:szCs w:val="22"/>
          <w:lang w:val="lt-LT"/>
        </w:rPr>
        <w:t xml:space="preserve"> 14 dienų (po pirmo naudojimo), tada paspauskite purkštuką vieną kartą tam, kad jį aktyvuotumėte</w:t>
      </w:r>
      <w:r w:rsidRPr="00652EAF">
        <w:rPr>
          <w:i/>
          <w:iCs/>
          <w:szCs w:val="22"/>
          <w:lang w:val="lt-LT"/>
        </w:rPr>
        <w:t>.</w:t>
      </w:r>
    </w:p>
    <w:p w:rsidR="006236CC" w:rsidRPr="00652EAF" w:rsidRDefault="006236CC" w:rsidP="006236CC">
      <w:pPr>
        <w:pStyle w:val="OmniPage7"/>
        <w:tabs>
          <w:tab w:val="left" w:pos="0"/>
          <w:tab w:val="right" w:pos="2865"/>
        </w:tabs>
        <w:spacing w:line="240" w:lineRule="auto"/>
        <w:rPr>
          <w:lang w:val="lt-LT"/>
        </w:rPr>
      </w:pPr>
      <w:r w:rsidRPr="00652EAF">
        <w:rPr>
          <w:sz w:val="22"/>
          <w:szCs w:val="22"/>
          <w:lang w:val="lt-LT"/>
        </w:rPr>
        <w:t xml:space="preserve">Purkštuką laikykite nukreiptą į viršų, prieš purškimą galvą truputį palenkite į priekį. Į šnervę įkiškite purkštuko galiuką ir stipriai spustelėkite purkštuką. Ištraukite purkštuko galą iš šnervės </w:t>
      </w:r>
      <w:r w:rsidR="00EC6FAD">
        <w:rPr>
          <w:sz w:val="22"/>
          <w:szCs w:val="22"/>
          <w:lang w:val="lt-LT"/>
        </w:rPr>
        <w:t>prieš atleisdami purkštuką</w:t>
      </w:r>
      <w:r w:rsidRPr="00652EAF">
        <w:rPr>
          <w:sz w:val="22"/>
          <w:szCs w:val="22"/>
          <w:lang w:val="lt-LT"/>
        </w:rPr>
        <w:t xml:space="preserve">. Į šnervę purkškite tik vieną kartą. Purškimo metu įtraukite oro į nosį. Po naudojimosi nuvalykite purkštuko galiuką ir ant jo uždėkite apsauginį gaubtelį. </w:t>
      </w:r>
    </w:p>
    <w:p w:rsidR="006236CC" w:rsidRPr="00652EAF" w:rsidRDefault="006236CC" w:rsidP="00F34163">
      <w:pPr>
        <w:numPr>
          <w:ilvl w:val="12"/>
          <w:numId w:val="0"/>
        </w:numPr>
        <w:tabs>
          <w:tab w:val="clear" w:pos="567"/>
        </w:tabs>
        <w:spacing w:line="240" w:lineRule="auto"/>
        <w:ind w:right="-2"/>
        <w:rPr>
          <w:szCs w:val="24"/>
          <w:lang w:val="lt-LT"/>
        </w:rPr>
      </w:pPr>
    </w:p>
    <w:p w:rsidR="006236CC" w:rsidRPr="00652EAF" w:rsidRDefault="006236CC" w:rsidP="006236CC">
      <w:pPr>
        <w:pStyle w:val="OmniPage7"/>
        <w:tabs>
          <w:tab w:val="right" w:pos="2865"/>
        </w:tabs>
        <w:spacing w:line="240" w:lineRule="auto"/>
        <w:ind w:right="4848"/>
        <w:rPr>
          <w:sz w:val="22"/>
          <w:szCs w:val="22"/>
          <w:u w:val="single"/>
          <w:lang w:val="lt-LT"/>
        </w:rPr>
      </w:pPr>
      <w:r w:rsidRPr="00652EAF">
        <w:rPr>
          <w:sz w:val="22"/>
          <w:szCs w:val="22"/>
          <w:u w:val="single"/>
          <w:lang w:val="lt-LT"/>
        </w:rPr>
        <w:t>Gydymo trukmė</w:t>
      </w:r>
    </w:p>
    <w:p w:rsidR="006236CC" w:rsidRPr="00652EAF" w:rsidRDefault="006236CC" w:rsidP="006236CC">
      <w:pPr>
        <w:rPr>
          <w:szCs w:val="22"/>
          <w:lang w:val="lt-LT"/>
        </w:rPr>
      </w:pPr>
      <w:r w:rsidRPr="00652EAF">
        <w:rPr>
          <w:szCs w:val="22"/>
          <w:lang w:val="lt-LT"/>
        </w:rPr>
        <w:t>Rhinivin 1 mg/ml, nosies purškalą (tirpalą) naudokite ne ilgiau, nei vieną savaitę.</w:t>
      </w:r>
    </w:p>
    <w:p w:rsidR="006236CC" w:rsidRPr="00652EAF" w:rsidRDefault="006236CC" w:rsidP="00F34163">
      <w:pPr>
        <w:numPr>
          <w:ilvl w:val="12"/>
          <w:numId w:val="0"/>
        </w:numPr>
        <w:tabs>
          <w:tab w:val="clear" w:pos="567"/>
        </w:tabs>
        <w:spacing w:line="240" w:lineRule="auto"/>
        <w:ind w:right="-2"/>
        <w:rPr>
          <w:szCs w:val="24"/>
          <w:lang w:val="lt-LT"/>
        </w:rPr>
      </w:pPr>
    </w:p>
    <w:p w:rsidR="006236CC" w:rsidRPr="00652EAF" w:rsidRDefault="006236CC" w:rsidP="006236CC">
      <w:pPr>
        <w:pStyle w:val="Antrat5"/>
        <w:rPr>
          <w:noProof w:val="0"/>
          <w:lang w:val="lt-LT"/>
        </w:rPr>
      </w:pPr>
      <w:r w:rsidRPr="00652EAF">
        <w:rPr>
          <w:noProof w:val="0"/>
          <w:sz w:val="22"/>
          <w:szCs w:val="22"/>
          <w:lang w:val="lt-LT"/>
        </w:rPr>
        <w:lastRenderedPageBreak/>
        <w:t xml:space="preserve">Jei simptomai nesilpnėja arba jei po savaitės Rhinivin 1 mg/ml nosies purškalo, tirpalo naudojimo simptomai atsinaujina, kreipkitės į gydytoją. </w:t>
      </w:r>
    </w:p>
    <w:p w:rsidR="006236CC" w:rsidRPr="00652EAF" w:rsidRDefault="006236CC" w:rsidP="006236CC">
      <w:pPr>
        <w:rPr>
          <w:i/>
          <w:iCs/>
          <w:szCs w:val="22"/>
          <w:lang w:val="lt-LT"/>
        </w:rPr>
      </w:pPr>
      <w:r w:rsidRPr="00652EAF">
        <w:rPr>
          <w:i/>
          <w:iCs/>
          <w:szCs w:val="22"/>
          <w:lang w:val="lt-LT"/>
        </w:rPr>
        <w:t>Jūsų gydytojas patars kaip tinkamai gydyti susirgimą.</w:t>
      </w:r>
    </w:p>
    <w:p w:rsidR="00F34163" w:rsidRPr="00652EAF" w:rsidRDefault="00F34163" w:rsidP="00F34163">
      <w:pPr>
        <w:numPr>
          <w:ilvl w:val="12"/>
          <w:numId w:val="0"/>
        </w:numPr>
        <w:tabs>
          <w:tab w:val="clear" w:pos="567"/>
        </w:tabs>
        <w:spacing w:line="240" w:lineRule="auto"/>
        <w:ind w:right="-2"/>
        <w:rPr>
          <w:szCs w:val="24"/>
          <w:lang w:val="lt-LT"/>
        </w:rPr>
      </w:pPr>
    </w:p>
    <w:p w:rsidR="00F34163" w:rsidRPr="00652EAF" w:rsidRDefault="00F34163" w:rsidP="00F34163">
      <w:pPr>
        <w:pStyle w:val="Antrat4"/>
        <w:rPr>
          <w:rFonts w:ascii="Times New Roman" w:hAnsi="Times New Roman"/>
          <w:sz w:val="22"/>
          <w:lang w:val="lt-LT"/>
        </w:rPr>
      </w:pPr>
      <w:r w:rsidRPr="00652EAF">
        <w:rPr>
          <w:rFonts w:ascii="Times New Roman" w:hAnsi="Times New Roman"/>
          <w:sz w:val="22"/>
          <w:lang w:val="lt-LT"/>
        </w:rPr>
        <w:t xml:space="preserve">Ką daryti pavartojus per didelę </w:t>
      </w:r>
      <w:r w:rsidR="006236CC" w:rsidRPr="00652EAF">
        <w:rPr>
          <w:rFonts w:ascii="Times New Roman" w:hAnsi="Times New Roman"/>
          <w:sz w:val="22"/>
          <w:lang w:val="lt-LT"/>
        </w:rPr>
        <w:t xml:space="preserve">Rhinivin </w:t>
      </w:r>
      <w:r w:rsidRPr="00652EAF">
        <w:rPr>
          <w:rFonts w:ascii="Times New Roman" w:hAnsi="Times New Roman"/>
          <w:sz w:val="22"/>
          <w:lang w:val="lt-LT"/>
        </w:rPr>
        <w:t>dozę?</w:t>
      </w:r>
    </w:p>
    <w:p w:rsidR="006236CC" w:rsidRPr="00652EAF" w:rsidRDefault="006236CC" w:rsidP="006236CC">
      <w:pPr>
        <w:rPr>
          <w:lang w:val="lt-LT"/>
        </w:rPr>
      </w:pPr>
      <w:r w:rsidRPr="00652EAF">
        <w:rPr>
          <w:szCs w:val="22"/>
          <w:lang w:val="lt-LT"/>
        </w:rPr>
        <w:t xml:space="preserve">Jei pavartojote (ar kas nors kitas pavartojo) per didelę šio vaisto dozę, kuo skubiau kreipkitės į gydytoją. Per didelės dozės gali sukelti centrinės nervų sistemos </w:t>
      </w:r>
      <w:r w:rsidR="004D2849">
        <w:rPr>
          <w:szCs w:val="22"/>
          <w:lang w:val="lt-LT"/>
        </w:rPr>
        <w:t>slopinimą</w:t>
      </w:r>
      <w:r w:rsidRPr="00652EAF">
        <w:rPr>
          <w:szCs w:val="22"/>
          <w:lang w:val="lt-LT"/>
        </w:rPr>
        <w:t>, nuovargį, burnos džiūvimą ir prakaitavimą bei simptomus, kurie atsiranda dėl simpatinės nervų sistemos stimuliavimo (greitas, nereguliarus pulsas ir padidėjęs kraujospūdis).</w:t>
      </w:r>
    </w:p>
    <w:p w:rsidR="00F34163" w:rsidRPr="00652EAF" w:rsidRDefault="00F34163" w:rsidP="00F34163">
      <w:pPr>
        <w:numPr>
          <w:ilvl w:val="12"/>
          <w:numId w:val="0"/>
        </w:numPr>
        <w:tabs>
          <w:tab w:val="clear" w:pos="567"/>
        </w:tabs>
        <w:spacing w:line="240" w:lineRule="auto"/>
        <w:ind w:right="-2"/>
        <w:rPr>
          <w:szCs w:val="24"/>
          <w:lang w:val="lt-LT"/>
        </w:rPr>
      </w:pPr>
    </w:p>
    <w:p w:rsidR="006236CC" w:rsidRPr="00652EAF" w:rsidRDefault="00F34163" w:rsidP="00F34163">
      <w:pPr>
        <w:numPr>
          <w:ilvl w:val="12"/>
          <w:numId w:val="0"/>
        </w:numPr>
        <w:tabs>
          <w:tab w:val="clear" w:pos="567"/>
        </w:tabs>
        <w:spacing w:line="240" w:lineRule="auto"/>
        <w:ind w:right="-29"/>
        <w:rPr>
          <w:szCs w:val="24"/>
          <w:lang w:val="lt-LT"/>
        </w:rPr>
      </w:pPr>
      <w:r w:rsidRPr="00652EAF">
        <w:rPr>
          <w:szCs w:val="24"/>
          <w:lang w:val="lt-LT"/>
        </w:rPr>
        <w:t>Jeigu kiltų daugiau klausimų dėl šio vaisto vartojimo, kreipkitės į gydytoją, arba vaistininką arba slaugytoją.</w:t>
      </w:r>
    </w:p>
    <w:p w:rsidR="00F34163" w:rsidRPr="00652EAF" w:rsidRDefault="00F34163" w:rsidP="00F34163">
      <w:pPr>
        <w:numPr>
          <w:ilvl w:val="12"/>
          <w:numId w:val="0"/>
        </w:numPr>
        <w:tabs>
          <w:tab w:val="clear" w:pos="567"/>
        </w:tabs>
        <w:spacing w:line="240" w:lineRule="auto"/>
        <w:ind w:right="-29"/>
        <w:rPr>
          <w:szCs w:val="24"/>
          <w:lang w:val="lt-LT"/>
        </w:rPr>
      </w:pPr>
    </w:p>
    <w:p w:rsidR="00F34163" w:rsidRPr="00652EAF" w:rsidRDefault="00F34163" w:rsidP="00F34163">
      <w:pPr>
        <w:numPr>
          <w:ilvl w:val="12"/>
          <w:numId w:val="0"/>
        </w:numPr>
        <w:tabs>
          <w:tab w:val="clear" w:pos="567"/>
        </w:tabs>
        <w:spacing w:line="240" w:lineRule="auto"/>
        <w:rPr>
          <w:szCs w:val="24"/>
          <w:lang w:val="lt-LT"/>
        </w:rPr>
      </w:pPr>
    </w:p>
    <w:p w:rsidR="00F34163" w:rsidRPr="00652EAF" w:rsidRDefault="00F34163" w:rsidP="00F34163">
      <w:pPr>
        <w:pStyle w:val="Antrat3"/>
        <w:spacing w:before="0" w:after="0" w:line="240" w:lineRule="auto"/>
        <w:rPr>
          <w:rFonts w:ascii="Times New Roman" w:hAnsi="Times New Roman"/>
          <w:sz w:val="22"/>
          <w:lang w:val="lt-LT"/>
        </w:rPr>
      </w:pPr>
      <w:r w:rsidRPr="00652EAF">
        <w:rPr>
          <w:rFonts w:ascii="Times New Roman" w:hAnsi="Times New Roman"/>
          <w:sz w:val="22"/>
          <w:lang w:val="lt-LT"/>
        </w:rPr>
        <w:t>4.</w:t>
      </w:r>
      <w:r w:rsidRPr="00652EAF">
        <w:rPr>
          <w:rFonts w:ascii="Times New Roman" w:hAnsi="Times New Roman"/>
          <w:sz w:val="22"/>
          <w:lang w:val="lt-LT"/>
        </w:rPr>
        <w:tab/>
        <w:t>Galimas šalutinis poveikis</w:t>
      </w:r>
    </w:p>
    <w:p w:rsidR="00F34163" w:rsidRPr="00652EAF" w:rsidRDefault="00F34163" w:rsidP="00F34163">
      <w:pPr>
        <w:numPr>
          <w:ilvl w:val="12"/>
          <w:numId w:val="0"/>
        </w:numPr>
        <w:tabs>
          <w:tab w:val="clear" w:pos="567"/>
        </w:tabs>
        <w:spacing w:line="240" w:lineRule="auto"/>
        <w:rPr>
          <w:szCs w:val="24"/>
          <w:lang w:val="lt-LT"/>
        </w:rPr>
      </w:pPr>
    </w:p>
    <w:p w:rsidR="00F34163" w:rsidRPr="00652EAF" w:rsidRDefault="00F34163" w:rsidP="00F34163">
      <w:pPr>
        <w:numPr>
          <w:ilvl w:val="12"/>
          <w:numId w:val="0"/>
        </w:numPr>
        <w:tabs>
          <w:tab w:val="clear" w:pos="567"/>
        </w:tabs>
        <w:spacing w:line="240" w:lineRule="auto"/>
        <w:ind w:right="-29"/>
        <w:rPr>
          <w:szCs w:val="24"/>
          <w:lang w:val="lt-LT"/>
        </w:rPr>
      </w:pPr>
      <w:r w:rsidRPr="00652EAF">
        <w:rPr>
          <w:szCs w:val="24"/>
          <w:lang w:val="lt-LT"/>
        </w:rPr>
        <w:t>Šis vaistas, kaip ir visi kiti, gali sukelti šalutinį poveikį, nors jis pasireiškia ne visiems žmonėms.</w:t>
      </w:r>
    </w:p>
    <w:p w:rsidR="00F34163" w:rsidRPr="00652EAF" w:rsidRDefault="00F34163" w:rsidP="00F34163">
      <w:pPr>
        <w:numPr>
          <w:ilvl w:val="12"/>
          <w:numId w:val="0"/>
        </w:numPr>
        <w:tabs>
          <w:tab w:val="clear" w:pos="567"/>
        </w:tabs>
        <w:spacing w:line="240" w:lineRule="auto"/>
        <w:ind w:right="-29"/>
        <w:rPr>
          <w:szCs w:val="24"/>
          <w:lang w:val="lt-LT"/>
        </w:rPr>
      </w:pPr>
    </w:p>
    <w:tbl>
      <w:tblPr>
        <w:tblW w:w="6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7"/>
        <w:gridCol w:w="5083"/>
      </w:tblGrid>
      <w:tr w:rsidR="006236CC" w:rsidRPr="00652EAF" w:rsidTr="00982D46">
        <w:trPr>
          <w:trHeight w:val="420"/>
        </w:trPr>
        <w:tc>
          <w:tcPr>
            <w:tcW w:w="1727" w:type="dxa"/>
            <w:tcBorders>
              <w:top w:val="single" w:sz="4" w:space="0" w:color="auto"/>
              <w:left w:val="single" w:sz="4" w:space="0" w:color="auto"/>
              <w:bottom w:val="single" w:sz="4" w:space="0" w:color="auto"/>
              <w:right w:val="single" w:sz="4" w:space="0" w:color="auto"/>
            </w:tcBorders>
          </w:tcPr>
          <w:p w:rsidR="006236CC" w:rsidRPr="00652EAF" w:rsidRDefault="006236CC" w:rsidP="00982D46">
            <w:pPr>
              <w:numPr>
                <w:ilvl w:val="12"/>
                <w:numId w:val="0"/>
              </w:numPr>
              <w:ind w:right="-2"/>
              <w:rPr>
                <w:lang w:val="lt-LT"/>
              </w:rPr>
            </w:pPr>
            <w:r w:rsidRPr="00652EAF">
              <w:rPr>
                <w:b/>
                <w:bCs/>
                <w:szCs w:val="22"/>
                <w:lang w:val="lt-LT"/>
              </w:rPr>
              <w:t>Labai dažni:</w:t>
            </w:r>
          </w:p>
        </w:tc>
        <w:tc>
          <w:tcPr>
            <w:tcW w:w="5083" w:type="dxa"/>
            <w:tcBorders>
              <w:top w:val="single" w:sz="4" w:space="0" w:color="auto"/>
              <w:left w:val="single" w:sz="4" w:space="0" w:color="auto"/>
              <w:bottom w:val="single" w:sz="4" w:space="0" w:color="auto"/>
              <w:right w:val="single" w:sz="4" w:space="0" w:color="auto"/>
            </w:tcBorders>
          </w:tcPr>
          <w:p w:rsidR="006236CC" w:rsidRPr="00652EAF" w:rsidRDefault="006236CC" w:rsidP="00982D46">
            <w:pPr>
              <w:numPr>
                <w:ilvl w:val="12"/>
                <w:numId w:val="0"/>
              </w:numPr>
              <w:ind w:right="-2"/>
              <w:rPr>
                <w:lang w:val="lt-LT"/>
              </w:rPr>
            </w:pPr>
            <w:r w:rsidRPr="00652EAF">
              <w:rPr>
                <w:szCs w:val="22"/>
                <w:lang w:val="lt-LT"/>
              </w:rPr>
              <w:t>poveikis 1 vartotojui iš 10</w:t>
            </w:r>
          </w:p>
        </w:tc>
      </w:tr>
      <w:tr w:rsidR="006236CC" w:rsidRPr="00652EAF" w:rsidTr="00982D46">
        <w:trPr>
          <w:trHeight w:val="420"/>
        </w:trPr>
        <w:tc>
          <w:tcPr>
            <w:tcW w:w="1727" w:type="dxa"/>
            <w:tcBorders>
              <w:top w:val="single" w:sz="4" w:space="0" w:color="auto"/>
              <w:left w:val="single" w:sz="4" w:space="0" w:color="auto"/>
              <w:bottom w:val="single" w:sz="4" w:space="0" w:color="auto"/>
              <w:right w:val="single" w:sz="4" w:space="0" w:color="auto"/>
            </w:tcBorders>
          </w:tcPr>
          <w:p w:rsidR="006236CC" w:rsidRPr="00652EAF" w:rsidRDefault="006236CC" w:rsidP="00982D46">
            <w:pPr>
              <w:numPr>
                <w:ilvl w:val="12"/>
                <w:numId w:val="0"/>
              </w:numPr>
              <w:ind w:right="-2"/>
              <w:rPr>
                <w:lang w:val="lt-LT"/>
              </w:rPr>
            </w:pPr>
            <w:r w:rsidRPr="00652EAF">
              <w:rPr>
                <w:b/>
                <w:bCs/>
                <w:szCs w:val="22"/>
                <w:lang w:val="lt-LT"/>
              </w:rPr>
              <w:t>Dažni:</w:t>
            </w:r>
          </w:p>
        </w:tc>
        <w:tc>
          <w:tcPr>
            <w:tcW w:w="5083" w:type="dxa"/>
            <w:tcBorders>
              <w:top w:val="single" w:sz="4" w:space="0" w:color="auto"/>
              <w:left w:val="single" w:sz="4" w:space="0" w:color="auto"/>
              <w:bottom w:val="single" w:sz="4" w:space="0" w:color="auto"/>
              <w:right w:val="single" w:sz="4" w:space="0" w:color="auto"/>
            </w:tcBorders>
          </w:tcPr>
          <w:p w:rsidR="006236CC" w:rsidRPr="00652EAF" w:rsidRDefault="006236CC" w:rsidP="00982D46">
            <w:pPr>
              <w:numPr>
                <w:ilvl w:val="12"/>
                <w:numId w:val="0"/>
              </w:numPr>
              <w:ind w:right="-2"/>
              <w:rPr>
                <w:lang w:val="lt-LT"/>
              </w:rPr>
            </w:pPr>
            <w:r w:rsidRPr="00652EAF">
              <w:rPr>
                <w:szCs w:val="22"/>
                <w:lang w:val="lt-LT"/>
              </w:rPr>
              <w:t>poveikis 1 – 10 vartotojams iš 100</w:t>
            </w:r>
          </w:p>
        </w:tc>
      </w:tr>
      <w:tr w:rsidR="006236CC" w:rsidRPr="00652EAF" w:rsidTr="00982D46">
        <w:trPr>
          <w:trHeight w:val="420"/>
        </w:trPr>
        <w:tc>
          <w:tcPr>
            <w:tcW w:w="1727" w:type="dxa"/>
            <w:tcBorders>
              <w:top w:val="single" w:sz="4" w:space="0" w:color="auto"/>
              <w:left w:val="single" w:sz="4" w:space="0" w:color="auto"/>
              <w:bottom w:val="single" w:sz="4" w:space="0" w:color="auto"/>
              <w:right w:val="single" w:sz="4" w:space="0" w:color="auto"/>
            </w:tcBorders>
          </w:tcPr>
          <w:p w:rsidR="006236CC" w:rsidRPr="00652EAF" w:rsidRDefault="006236CC" w:rsidP="00982D46">
            <w:pPr>
              <w:numPr>
                <w:ilvl w:val="12"/>
                <w:numId w:val="0"/>
              </w:numPr>
              <w:ind w:right="-2"/>
              <w:rPr>
                <w:lang w:val="lt-LT"/>
              </w:rPr>
            </w:pPr>
            <w:r w:rsidRPr="00652EAF">
              <w:rPr>
                <w:b/>
                <w:bCs/>
                <w:szCs w:val="22"/>
                <w:lang w:val="lt-LT"/>
              </w:rPr>
              <w:t>Nedažni:</w:t>
            </w:r>
          </w:p>
        </w:tc>
        <w:tc>
          <w:tcPr>
            <w:tcW w:w="5083" w:type="dxa"/>
            <w:tcBorders>
              <w:top w:val="single" w:sz="4" w:space="0" w:color="auto"/>
              <w:left w:val="single" w:sz="4" w:space="0" w:color="auto"/>
              <w:bottom w:val="single" w:sz="4" w:space="0" w:color="auto"/>
              <w:right w:val="single" w:sz="4" w:space="0" w:color="auto"/>
            </w:tcBorders>
          </w:tcPr>
          <w:p w:rsidR="006236CC" w:rsidRPr="00652EAF" w:rsidRDefault="006236CC" w:rsidP="00982D46">
            <w:pPr>
              <w:numPr>
                <w:ilvl w:val="12"/>
                <w:numId w:val="0"/>
              </w:numPr>
              <w:ind w:right="-2"/>
              <w:rPr>
                <w:lang w:val="lt-LT"/>
              </w:rPr>
            </w:pPr>
            <w:r w:rsidRPr="00652EAF">
              <w:rPr>
                <w:szCs w:val="22"/>
                <w:lang w:val="lt-LT"/>
              </w:rPr>
              <w:t>poveikis 1 – 10 vartotojams iš 1000</w:t>
            </w:r>
          </w:p>
        </w:tc>
      </w:tr>
      <w:tr w:rsidR="006236CC" w:rsidRPr="00652EAF" w:rsidTr="00982D46">
        <w:trPr>
          <w:trHeight w:val="420"/>
        </w:trPr>
        <w:tc>
          <w:tcPr>
            <w:tcW w:w="1727" w:type="dxa"/>
            <w:tcBorders>
              <w:top w:val="single" w:sz="4" w:space="0" w:color="auto"/>
              <w:left w:val="single" w:sz="4" w:space="0" w:color="auto"/>
              <w:bottom w:val="single" w:sz="4" w:space="0" w:color="auto"/>
              <w:right w:val="single" w:sz="4" w:space="0" w:color="auto"/>
            </w:tcBorders>
          </w:tcPr>
          <w:p w:rsidR="006236CC" w:rsidRPr="00652EAF" w:rsidRDefault="006236CC" w:rsidP="00982D46">
            <w:pPr>
              <w:numPr>
                <w:ilvl w:val="12"/>
                <w:numId w:val="0"/>
              </w:numPr>
              <w:ind w:right="-2"/>
              <w:rPr>
                <w:lang w:val="lt-LT"/>
              </w:rPr>
            </w:pPr>
            <w:r w:rsidRPr="00652EAF">
              <w:rPr>
                <w:b/>
                <w:bCs/>
                <w:szCs w:val="22"/>
                <w:lang w:val="lt-LT"/>
              </w:rPr>
              <w:t>Reti:</w:t>
            </w:r>
          </w:p>
        </w:tc>
        <w:tc>
          <w:tcPr>
            <w:tcW w:w="5083" w:type="dxa"/>
            <w:tcBorders>
              <w:top w:val="single" w:sz="4" w:space="0" w:color="auto"/>
              <w:left w:val="single" w:sz="4" w:space="0" w:color="auto"/>
              <w:bottom w:val="single" w:sz="4" w:space="0" w:color="auto"/>
              <w:right w:val="single" w:sz="4" w:space="0" w:color="auto"/>
            </w:tcBorders>
          </w:tcPr>
          <w:p w:rsidR="006236CC" w:rsidRPr="00652EAF" w:rsidRDefault="006236CC" w:rsidP="00982D46">
            <w:pPr>
              <w:numPr>
                <w:ilvl w:val="12"/>
                <w:numId w:val="0"/>
              </w:numPr>
              <w:ind w:right="-2"/>
              <w:rPr>
                <w:lang w:val="lt-LT"/>
              </w:rPr>
            </w:pPr>
            <w:r w:rsidRPr="00652EAF">
              <w:rPr>
                <w:szCs w:val="22"/>
                <w:lang w:val="lt-LT"/>
              </w:rPr>
              <w:t>poveikis 1 – 10 vartotojams iš 10000</w:t>
            </w:r>
          </w:p>
        </w:tc>
      </w:tr>
      <w:tr w:rsidR="006236CC" w:rsidRPr="00652EAF" w:rsidTr="00982D46">
        <w:trPr>
          <w:trHeight w:val="420"/>
        </w:trPr>
        <w:tc>
          <w:tcPr>
            <w:tcW w:w="1727" w:type="dxa"/>
            <w:tcBorders>
              <w:top w:val="single" w:sz="4" w:space="0" w:color="auto"/>
              <w:left w:val="single" w:sz="4" w:space="0" w:color="auto"/>
              <w:bottom w:val="single" w:sz="4" w:space="0" w:color="auto"/>
              <w:right w:val="single" w:sz="4" w:space="0" w:color="auto"/>
            </w:tcBorders>
          </w:tcPr>
          <w:p w:rsidR="006236CC" w:rsidRPr="00652EAF" w:rsidRDefault="006236CC" w:rsidP="00982D46">
            <w:pPr>
              <w:numPr>
                <w:ilvl w:val="12"/>
                <w:numId w:val="0"/>
              </w:numPr>
              <w:ind w:right="-2"/>
              <w:rPr>
                <w:lang w:val="lt-LT"/>
              </w:rPr>
            </w:pPr>
            <w:r w:rsidRPr="00652EAF">
              <w:rPr>
                <w:b/>
                <w:bCs/>
                <w:szCs w:val="22"/>
                <w:lang w:val="lt-LT"/>
              </w:rPr>
              <w:t>Labai reti:</w:t>
            </w:r>
          </w:p>
        </w:tc>
        <w:tc>
          <w:tcPr>
            <w:tcW w:w="5083" w:type="dxa"/>
            <w:tcBorders>
              <w:top w:val="single" w:sz="4" w:space="0" w:color="auto"/>
              <w:left w:val="single" w:sz="4" w:space="0" w:color="auto"/>
              <w:bottom w:val="single" w:sz="4" w:space="0" w:color="auto"/>
              <w:right w:val="single" w:sz="4" w:space="0" w:color="auto"/>
            </w:tcBorders>
          </w:tcPr>
          <w:p w:rsidR="006236CC" w:rsidRPr="00652EAF" w:rsidRDefault="006236CC" w:rsidP="00982D46">
            <w:pPr>
              <w:numPr>
                <w:ilvl w:val="12"/>
                <w:numId w:val="0"/>
              </w:numPr>
              <w:ind w:right="-2"/>
              <w:rPr>
                <w:lang w:val="lt-LT"/>
              </w:rPr>
            </w:pPr>
            <w:r w:rsidRPr="00652EAF">
              <w:rPr>
                <w:szCs w:val="22"/>
                <w:lang w:val="lt-LT"/>
              </w:rPr>
              <w:t>poveikis mažiau nei 1 vartotojui iš 10000</w:t>
            </w:r>
          </w:p>
        </w:tc>
      </w:tr>
      <w:tr w:rsidR="006236CC" w:rsidRPr="00652EAF" w:rsidTr="00982D46">
        <w:trPr>
          <w:trHeight w:val="420"/>
        </w:trPr>
        <w:tc>
          <w:tcPr>
            <w:tcW w:w="1727" w:type="dxa"/>
            <w:tcBorders>
              <w:top w:val="single" w:sz="4" w:space="0" w:color="auto"/>
              <w:left w:val="single" w:sz="4" w:space="0" w:color="auto"/>
              <w:bottom w:val="single" w:sz="4" w:space="0" w:color="auto"/>
              <w:right w:val="single" w:sz="4" w:space="0" w:color="auto"/>
            </w:tcBorders>
          </w:tcPr>
          <w:p w:rsidR="006236CC" w:rsidRPr="00652EAF" w:rsidRDefault="006236CC" w:rsidP="00982D46">
            <w:pPr>
              <w:numPr>
                <w:ilvl w:val="12"/>
                <w:numId w:val="0"/>
              </w:numPr>
              <w:ind w:right="-2"/>
              <w:rPr>
                <w:lang w:val="lt-LT"/>
              </w:rPr>
            </w:pPr>
            <w:r w:rsidRPr="00652EAF">
              <w:rPr>
                <w:b/>
                <w:bCs/>
                <w:szCs w:val="22"/>
                <w:lang w:val="lt-LT"/>
              </w:rPr>
              <w:t>Nežinoma:</w:t>
            </w:r>
          </w:p>
        </w:tc>
        <w:tc>
          <w:tcPr>
            <w:tcW w:w="5083" w:type="dxa"/>
            <w:tcBorders>
              <w:top w:val="single" w:sz="4" w:space="0" w:color="auto"/>
              <w:left w:val="single" w:sz="4" w:space="0" w:color="auto"/>
              <w:bottom w:val="single" w:sz="4" w:space="0" w:color="auto"/>
              <w:right w:val="single" w:sz="4" w:space="0" w:color="auto"/>
            </w:tcBorders>
          </w:tcPr>
          <w:p w:rsidR="006236CC" w:rsidRPr="00652EAF" w:rsidRDefault="006236CC" w:rsidP="00982D46">
            <w:pPr>
              <w:numPr>
                <w:ilvl w:val="12"/>
                <w:numId w:val="0"/>
              </w:numPr>
              <w:ind w:right="-2"/>
              <w:rPr>
                <w:lang w:val="lt-LT"/>
              </w:rPr>
            </w:pPr>
            <w:r w:rsidRPr="00652EAF">
              <w:rPr>
                <w:szCs w:val="22"/>
                <w:lang w:val="lt-LT"/>
              </w:rPr>
              <w:t>dažnumo pagal turimus duomenis nustatyti neįmanoma</w:t>
            </w:r>
          </w:p>
        </w:tc>
      </w:tr>
    </w:tbl>
    <w:p w:rsidR="006236CC" w:rsidRPr="00652EAF" w:rsidRDefault="006236CC" w:rsidP="006236CC">
      <w:pPr>
        <w:rPr>
          <w:lang w:val="lt-LT"/>
        </w:rPr>
      </w:pPr>
    </w:p>
    <w:p w:rsidR="006236CC" w:rsidRPr="00652EAF" w:rsidRDefault="006236CC" w:rsidP="006236CC">
      <w:pPr>
        <w:rPr>
          <w:lang w:val="lt-LT"/>
        </w:rPr>
      </w:pPr>
      <w:r w:rsidRPr="00652EAF">
        <w:rPr>
          <w:szCs w:val="22"/>
          <w:lang w:val="lt-LT"/>
        </w:rPr>
        <w:t xml:space="preserve">Dažnai pasitaikantis Rhinivin šalutinis poveikis yra perštėjimo ar deginimo pojūtis nosyje ir gerklėje, nosies gleivinės džiūvimas. </w:t>
      </w:r>
    </w:p>
    <w:p w:rsidR="006236CC" w:rsidRPr="00652EAF" w:rsidRDefault="006236CC" w:rsidP="006236CC">
      <w:pPr>
        <w:rPr>
          <w:szCs w:val="22"/>
          <w:lang w:val="lt-LT"/>
        </w:rPr>
      </w:pPr>
    </w:p>
    <w:p w:rsidR="006236CC" w:rsidRPr="00652EAF" w:rsidRDefault="006236CC" w:rsidP="006236CC">
      <w:pPr>
        <w:rPr>
          <w:lang w:val="lt-LT"/>
        </w:rPr>
      </w:pPr>
      <w:r w:rsidRPr="00652EAF">
        <w:rPr>
          <w:szCs w:val="22"/>
          <w:lang w:val="lt-LT"/>
        </w:rPr>
        <w:t xml:space="preserve">Retai pasitaikantis šalutinis poveikis – galvos skausmas, padidėjęs kraujospūdis, nervingumas, pykinimas, </w:t>
      </w:r>
      <w:r w:rsidR="00FF3C6A">
        <w:rPr>
          <w:szCs w:val="22"/>
          <w:lang w:val="lt-LT"/>
        </w:rPr>
        <w:t>svaigulys</w:t>
      </w:r>
      <w:r w:rsidRPr="00652EAF">
        <w:rPr>
          <w:szCs w:val="22"/>
          <w:lang w:val="lt-LT"/>
        </w:rPr>
        <w:t>, nemiga ir širdies plakimo pagreitėjimas. Buvo atvejų ir su laikinu regos pablogėjimu bei sisteminių alerginių reakcijų.</w:t>
      </w:r>
    </w:p>
    <w:p w:rsidR="00F34163" w:rsidRPr="00652EAF" w:rsidRDefault="00F34163" w:rsidP="00F34163">
      <w:pPr>
        <w:spacing w:line="240" w:lineRule="auto"/>
        <w:rPr>
          <w:b/>
          <w:szCs w:val="24"/>
          <w:lang w:val="lt-LT"/>
        </w:rPr>
      </w:pPr>
    </w:p>
    <w:p w:rsidR="00F34163" w:rsidRPr="00652EAF" w:rsidRDefault="00F34163" w:rsidP="00F34163">
      <w:pPr>
        <w:spacing w:line="240" w:lineRule="auto"/>
        <w:rPr>
          <w:b/>
          <w:szCs w:val="24"/>
          <w:lang w:val="lt-LT"/>
        </w:rPr>
      </w:pPr>
      <w:r w:rsidRPr="00652EAF">
        <w:rPr>
          <w:b/>
          <w:szCs w:val="24"/>
          <w:lang w:val="lt-LT"/>
        </w:rPr>
        <w:t>Pranešimas apie šalutinį poveikį</w:t>
      </w:r>
    </w:p>
    <w:p w:rsidR="00F34163" w:rsidRPr="00652EAF" w:rsidRDefault="00F34163" w:rsidP="00AD16AF">
      <w:pPr>
        <w:ind w:right="-1"/>
        <w:rPr>
          <w:szCs w:val="24"/>
          <w:lang w:val="lt-LT"/>
        </w:rPr>
      </w:pPr>
      <w:r w:rsidRPr="00652EAF">
        <w:rPr>
          <w:szCs w:val="24"/>
          <w:lang w:val="lt-LT"/>
        </w:rPr>
        <w:t>Jeigu pasireiškė šalutinis poveikis, įskaitant šiame lapelyje nenurodytą, pasakykite gydytojui arba,</w:t>
      </w:r>
      <w:r w:rsidR="006236CC" w:rsidRPr="00652EAF">
        <w:rPr>
          <w:szCs w:val="24"/>
          <w:lang w:val="lt-LT"/>
        </w:rPr>
        <w:t xml:space="preserve"> </w:t>
      </w:r>
      <w:r w:rsidRPr="00652EAF">
        <w:rPr>
          <w:szCs w:val="24"/>
          <w:lang w:val="lt-LT"/>
        </w:rPr>
        <w:t xml:space="preserve">vaistininkui arba </w:t>
      </w:r>
      <w:r w:rsidRPr="00652EAF">
        <w:rPr>
          <w:szCs w:val="22"/>
          <w:lang w:val="lt-LT"/>
        </w:rPr>
        <w:t>slaugytojui.</w:t>
      </w:r>
      <w:r w:rsidRPr="00652EAF">
        <w:rPr>
          <w:szCs w:val="24"/>
          <w:lang w:val="lt-LT"/>
        </w:rPr>
        <w:t xml:space="preserve"> Apie šalutinį poveikį taip pat galite pranešti tiesiogiai, užpildę interneto svetainėje </w:t>
      </w:r>
      <w:hyperlink r:id="rId11" w:history="1">
        <w:r w:rsidRPr="00652EAF">
          <w:rPr>
            <w:rStyle w:val="Hipersaitas"/>
            <w:rFonts w:eastAsia="SimSun"/>
            <w:szCs w:val="24"/>
            <w:lang w:val="lt-LT"/>
          </w:rPr>
          <w:t>www.vvkt.lt</w:t>
        </w:r>
      </w:hyperlink>
      <w:r w:rsidRPr="00652EAF">
        <w:rPr>
          <w:szCs w:val="24"/>
          <w:lang w:val="lt-LT"/>
        </w:rPr>
        <w:t xml:space="preserve"> esančią formą, paštu Valstybinei vaistų kontrolės tarnybai prie Lietuvos Respublikos sveikatos apsaugos ministerijos, Žirmūnų g. 139A, LT 09120 Vilnius, t</w:t>
      </w:r>
      <w:r w:rsidRPr="00652EAF">
        <w:rPr>
          <w:rFonts w:eastAsia="Calibri"/>
          <w:szCs w:val="22"/>
          <w:lang w:val="lt-LT" w:eastAsia="zh-CN"/>
        </w:rPr>
        <w:t xml:space="preserve">el: 8 800 73568, </w:t>
      </w:r>
      <w:r w:rsidRPr="00652EAF">
        <w:rPr>
          <w:szCs w:val="24"/>
          <w:lang w:val="lt-LT"/>
        </w:rPr>
        <w:t xml:space="preserve">faksu 8 800 20131 arba el. paštu </w:t>
      </w:r>
      <w:hyperlink r:id="rId12" w:history="1">
        <w:r w:rsidRPr="00652EAF">
          <w:rPr>
            <w:rStyle w:val="Hipersaitas"/>
            <w:rFonts w:eastAsia="SimSun"/>
            <w:szCs w:val="24"/>
            <w:lang w:val="lt-LT"/>
          </w:rPr>
          <w:t>NepageidaujamaR@vvkt.lt</w:t>
        </w:r>
      </w:hyperlink>
      <w:r w:rsidRPr="00652EAF">
        <w:rPr>
          <w:szCs w:val="24"/>
          <w:lang w:val="lt-LT"/>
        </w:rPr>
        <w:t>. Pranešdami apie šalutinį poveikį galite mums padėti gauti daugiau informacijos apie šio vaisto saugumą.</w:t>
      </w:r>
    </w:p>
    <w:p w:rsidR="006236CC" w:rsidRPr="00652EAF" w:rsidRDefault="006236CC" w:rsidP="00F34163">
      <w:pPr>
        <w:ind w:right="-449"/>
        <w:rPr>
          <w:szCs w:val="24"/>
          <w:lang w:val="lt-LT"/>
        </w:rPr>
      </w:pPr>
    </w:p>
    <w:p w:rsidR="00F34163" w:rsidRPr="00652EAF" w:rsidRDefault="00F34163" w:rsidP="00F34163">
      <w:pPr>
        <w:ind w:right="-449"/>
        <w:rPr>
          <w:szCs w:val="24"/>
          <w:lang w:val="lt-LT"/>
        </w:rPr>
      </w:pPr>
    </w:p>
    <w:p w:rsidR="00F34163" w:rsidRPr="00652EAF" w:rsidRDefault="00F34163" w:rsidP="00F34163">
      <w:pPr>
        <w:pStyle w:val="Antrat3"/>
        <w:spacing w:before="0" w:after="0" w:line="240" w:lineRule="auto"/>
        <w:rPr>
          <w:rFonts w:ascii="Times New Roman" w:hAnsi="Times New Roman"/>
          <w:sz w:val="22"/>
          <w:lang w:val="lt-LT"/>
        </w:rPr>
      </w:pPr>
      <w:r w:rsidRPr="00652EAF">
        <w:rPr>
          <w:rFonts w:ascii="Times New Roman" w:hAnsi="Times New Roman"/>
          <w:sz w:val="22"/>
          <w:lang w:val="lt-LT"/>
        </w:rPr>
        <w:t>5.</w:t>
      </w:r>
      <w:r w:rsidRPr="00652EAF">
        <w:rPr>
          <w:rFonts w:ascii="Times New Roman" w:hAnsi="Times New Roman"/>
          <w:sz w:val="22"/>
          <w:lang w:val="lt-LT"/>
        </w:rPr>
        <w:tab/>
        <w:t xml:space="preserve">Kaip laikyti </w:t>
      </w:r>
      <w:r w:rsidR="006236CC" w:rsidRPr="00652EAF">
        <w:rPr>
          <w:rFonts w:ascii="Times New Roman" w:hAnsi="Times New Roman"/>
          <w:sz w:val="22"/>
          <w:lang w:val="lt-LT"/>
        </w:rPr>
        <w:t>Rhinivin</w:t>
      </w:r>
    </w:p>
    <w:p w:rsidR="00F34163" w:rsidRPr="00652EAF" w:rsidRDefault="00F34163" w:rsidP="00F34163">
      <w:pPr>
        <w:numPr>
          <w:ilvl w:val="12"/>
          <w:numId w:val="0"/>
        </w:numPr>
        <w:tabs>
          <w:tab w:val="clear" w:pos="567"/>
        </w:tabs>
        <w:spacing w:line="240" w:lineRule="auto"/>
        <w:ind w:right="-2"/>
        <w:rPr>
          <w:szCs w:val="24"/>
          <w:lang w:val="lt-LT"/>
        </w:rPr>
      </w:pPr>
    </w:p>
    <w:p w:rsidR="00F34163" w:rsidRPr="00652EAF" w:rsidRDefault="00F34163" w:rsidP="00F34163">
      <w:pPr>
        <w:numPr>
          <w:ilvl w:val="12"/>
          <w:numId w:val="0"/>
        </w:numPr>
        <w:tabs>
          <w:tab w:val="clear" w:pos="567"/>
        </w:tabs>
        <w:spacing w:line="240" w:lineRule="auto"/>
        <w:ind w:right="-2"/>
        <w:rPr>
          <w:szCs w:val="24"/>
          <w:lang w:val="lt-LT"/>
        </w:rPr>
      </w:pPr>
      <w:r w:rsidRPr="00652EAF">
        <w:rPr>
          <w:szCs w:val="24"/>
          <w:lang w:val="lt-LT"/>
        </w:rPr>
        <w:t>Šį vaistą laikykite vaikams nepastebimoje ir nepasiekiamoje vietoje.</w:t>
      </w:r>
    </w:p>
    <w:p w:rsidR="00F34163" w:rsidRPr="00652EAF" w:rsidRDefault="00F34163" w:rsidP="00F34163">
      <w:pPr>
        <w:numPr>
          <w:ilvl w:val="12"/>
          <w:numId w:val="0"/>
        </w:numPr>
        <w:tabs>
          <w:tab w:val="clear" w:pos="567"/>
        </w:tabs>
        <w:spacing w:line="240" w:lineRule="auto"/>
        <w:ind w:right="-2"/>
        <w:rPr>
          <w:szCs w:val="24"/>
          <w:lang w:val="lt-LT"/>
        </w:rPr>
      </w:pPr>
    </w:p>
    <w:p w:rsidR="001054B8" w:rsidRPr="00652EAF" w:rsidRDefault="001054B8" w:rsidP="001054B8">
      <w:pPr>
        <w:numPr>
          <w:ilvl w:val="12"/>
          <w:numId w:val="0"/>
        </w:numPr>
        <w:tabs>
          <w:tab w:val="clear" w:pos="567"/>
        </w:tabs>
        <w:spacing w:line="240" w:lineRule="auto"/>
        <w:ind w:right="-2"/>
        <w:rPr>
          <w:szCs w:val="24"/>
          <w:lang w:val="lt-LT"/>
        </w:rPr>
      </w:pPr>
      <w:r w:rsidRPr="00652EAF">
        <w:rPr>
          <w:szCs w:val="24"/>
          <w:lang w:val="lt-LT"/>
        </w:rPr>
        <w:t>Ant dėžutės ir buteliuko etiketės po „Tinka iki“ nurodytam tinkamumo laikui pasibaigus, šio vaisto vartoti negalima. Vaistas tinkamas vartoti iki paskutinės nurodyto mėnesio dienos.</w:t>
      </w:r>
    </w:p>
    <w:p w:rsidR="00F55AB1" w:rsidRPr="00652EAF" w:rsidRDefault="00F55AB1" w:rsidP="00F55AB1">
      <w:pPr>
        <w:numPr>
          <w:ilvl w:val="12"/>
          <w:numId w:val="0"/>
        </w:numPr>
        <w:tabs>
          <w:tab w:val="clear" w:pos="567"/>
        </w:tabs>
        <w:spacing w:line="240" w:lineRule="auto"/>
        <w:ind w:right="-2"/>
        <w:rPr>
          <w:szCs w:val="24"/>
          <w:lang w:val="lt-LT"/>
        </w:rPr>
      </w:pPr>
    </w:p>
    <w:p w:rsidR="00F55AB1" w:rsidRPr="00652EAF" w:rsidRDefault="001054B8" w:rsidP="00F55AB1">
      <w:pPr>
        <w:numPr>
          <w:ilvl w:val="12"/>
          <w:numId w:val="0"/>
        </w:numPr>
        <w:tabs>
          <w:tab w:val="clear" w:pos="567"/>
        </w:tabs>
        <w:spacing w:line="240" w:lineRule="auto"/>
        <w:ind w:right="-2"/>
        <w:rPr>
          <w:szCs w:val="24"/>
          <w:lang w:val="lt-LT"/>
        </w:rPr>
      </w:pPr>
      <w:r w:rsidRPr="00652EAF">
        <w:rPr>
          <w:lang w:val="lt-LT"/>
        </w:rPr>
        <w:t>Laikyti ne aukštesnėje kaip 25</w:t>
      </w:r>
      <w:r w:rsidRPr="00652EAF">
        <w:rPr>
          <w:vertAlign w:val="superscript"/>
          <w:lang w:val="lt-LT"/>
        </w:rPr>
        <w:t>○</w:t>
      </w:r>
      <w:r w:rsidRPr="00652EAF">
        <w:rPr>
          <w:lang w:val="lt-LT"/>
        </w:rPr>
        <w:t>C temperatūroje.</w:t>
      </w:r>
    </w:p>
    <w:p w:rsidR="00F55AB1" w:rsidRPr="00652EAF" w:rsidRDefault="00F55AB1" w:rsidP="00F55AB1">
      <w:pPr>
        <w:numPr>
          <w:ilvl w:val="12"/>
          <w:numId w:val="0"/>
        </w:numPr>
        <w:tabs>
          <w:tab w:val="clear" w:pos="567"/>
        </w:tabs>
        <w:spacing w:line="240" w:lineRule="auto"/>
        <w:ind w:right="-2"/>
        <w:rPr>
          <w:szCs w:val="24"/>
          <w:lang w:val="lt-LT"/>
        </w:rPr>
      </w:pPr>
      <w:r w:rsidRPr="00652EAF">
        <w:rPr>
          <w:szCs w:val="24"/>
          <w:lang w:val="lt-LT"/>
        </w:rPr>
        <w:t>Ne</w:t>
      </w:r>
      <w:r w:rsidR="001054B8" w:rsidRPr="00652EAF">
        <w:rPr>
          <w:szCs w:val="24"/>
          <w:lang w:val="lt-LT"/>
        </w:rPr>
        <w:t xml:space="preserve">galima </w:t>
      </w:r>
      <w:r w:rsidRPr="00652EAF">
        <w:rPr>
          <w:szCs w:val="24"/>
          <w:lang w:val="lt-LT"/>
        </w:rPr>
        <w:t>užšaldyti.</w:t>
      </w:r>
    </w:p>
    <w:p w:rsidR="00F55AB1" w:rsidRPr="00652EAF" w:rsidRDefault="00F55AB1" w:rsidP="00F55AB1">
      <w:pPr>
        <w:numPr>
          <w:ilvl w:val="12"/>
          <w:numId w:val="0"/>
        </w:numPr>
        <w:tabs>
          <w:tab w:val="clear" w:pos="567"/>
        </w:tabs>
        <w:spacing w:line="240" w:lineRule="auto"/>
        <w:ind w:right="-2"/>
        <w:rPr>
          <w:szCs w:val="24"/>
          <w:lang w:val="lt-LT"/>
        </w:rPr>
      </w:pPr>
    </w:p>
    <w:p w:rsidR="00F34163" w:rsidRPr="00652EAF" w:rsidRDefault="00F55AB1" w:rsidP="00F34163">
      <w:pPr>
        <w:numPr>
          <w:ilvl w:val="12"/>
          <w:numId w:val="0"/>
        </w:numPr>
        <w:tabs>
          <w:tab w:val="clear" w:pos="567"/>
        </w:tabs>
        <w:spacing w:line="240" w:lineRule="auto"/>
        <w:ind w:right="-2"/>
        <w:rPr>
          <w:szCs w:val="24"/>
          <w:lang w:val="lt-LT"/>
        </w:rPr>
      </w:pPr>
      <w:r w:rsidRPr="00652EAF">
        <w:rPr>
          <w:szCs w:val="24"/>
          <w:lang w:val="lt-LT"/>
        </w:rPr>
        <w:lastRenderedPageBreak/>
        <w:t>Buteliuką su jame likusiu tirpalu praėjus 1 mėnesiui po atidarymo, būtina išmesti.</w:t>
      </w:r>
    </w:p>
    <w:p w:rsidR="00F34163" w:rsidRPr="00652EAF" w:rsidRDefault="00F34163" w:rsidP="00F34163">
      <w:pPr>
        <w:numPr>
          <w:ilvl w:val="12"/>
          <w:numId w:val="0"/>
        </w:numPr>
        <w:tabs>
          <w:tab w:val="clear" w:pos="567"/>
        </w:tabs>
        <w:spacing w:line="240" w:lineRule="auto"/>
        <w:ind w:right="-2"/>
        <w:rPr>
          <w:szCs w:val="24"/>
          <w:lang w:val="lt-LT"/>
        </w:rPr>
      </w:pPr>
    </w:p>
    <w:p w:rsidR="00F55AB1" w:rsidRPr="00652EAF" w:rsidRDefault="00F34163" w:rsidP="00F34163">
      <w:pPr>
        <w:numPr>
          <w:ilvl w:val="12"/>
          <w:numId w:val="0"/>
        </w:numPr>
        <w:tabs>
          <w:tab w:val="clear" w:pos="567"/>
        </w:tabs>
        <w:spacing w:line="240" w:lineRule="auto"/>
        <w:ind w:right="-2"/>
        <w:rPr>
          <w:szCs w:val="24"/>
          <w:lang w:val="lt-LT"/>
        </w:rPr>
      </w:pPr>
      <w:r w:rsidRPr="00652EAF">
        <w:rPr>
          <w:szCs w:val="24"/>
          <w:lang w:val="lt-LT"/>
        </w:rPr>
        <w:t>Vaistų negalima išmesti į kanalizaciją arba su buitinėmis atliekomis. Kaip išmesti nereikalingus vaistus, klauskite vaistininko. Šios priemonės padės apsaugoti aplinką.</w:t>
      </w:r>
    </w:p>
    <w:p w:rsidR="00F34163" w:rsidRPr="00652EAF" w:rsidRDefault="00F34163" w:rsidP="00F34163">
      <w:pPr>
        <w:numPr>
          <w:ilvl w:val="12"/>
          <w:numId w:val="0"/>
        </w:numPr>
        <w:tabs>
          <w:tab w:val="clear" w:pos="567"/>
        </w:tabs>
        <w:spacing w:line="240" w:lineRule="auto"/>
        <w:ind w:right="-2"/>
        <w:rPr>
          <w:i/>
          <w:lang w:val="lt-LT"/>
        </w:rPr>
      </w:pPr>
    </w:p>
    <w:p w:rsidR="00F34163" w:rsidRPr="00652EAF" w:rsidRDefault="00F34163" w:rsidP="00F34163">
      <w:pPr>
        <w:numPr>
          <w:ilvl w:val="12"/>
          <w:numId w:val="0"/>
        </w:numPr>
        <w:tabs>
          <w:tab w:val="clear" w:pos="567"/>
        </w:tabs>
        <w:spacing w:line="240" w:lineRule="auto"/>
        <w:ind w:right="-2"/>
        <w:rPr>
          <w:szCs w:val="24"/>
          <w:lang w:val="lt-LT"/>
        </w:rPr>
      </w:pPr>
    </w:p>
    <w:p w:rsidR="00F34163" w:rsidRPr="00652EAF" w:rsidRDefault="00F34163" w:rsidP="00F34163">
      <w:pPr>
        <w:pStyle w:val="Antrat3"/>
        <w:spacing w:before="0" w:after="0" w:line="240" w:lineRule="auto"/>
        <w:rPr>
          <w:rFonts w:ascii="Times New Roman" w:hAnsi="Times New Roman"/>
          <w:sz w:val="22"/>
          <w:lang w:val="lt-LT"/>
        </w:rPr>
      </w:pPr>
      <w:r w:rsidRPr="00652EAF">
        <w:rPr>
          <w:rFonts w:ascii="Times New Roman" w:hAnsi="Times New Roman"/>
          <w:sz w:val="22"/>
          <w:lang w:val="lt-LT"/>
        </w:rPr>
        <w:t>6.</w:t>
      </w:r>
      <w:r w:rsidRPr="00652EAF">
        <w:rPr>
          <w:rFonts w:ascii="Times New Roman" w:hAnsi="Times New Roman"/>
          <w:b w:val="0"/>
          <w:sz w:val="22"/>
          <w:lang w:val="lt-LT"/>
        </w:rPr>
        <w:tab/>
      </w:r>
      <w:r w:rsidRPr="00652EAF">
        <w:rPr>
          <w:rFonts w:ascii="Times New Roman" w:hAnsi="Times New Roman"/>
          <w:sz w:val="22"/>
          <w:lang w:val="lt-LT"/>
        </w:rPr>
        <w:t>Pakuotės turinys ir kita informacija</w:t>
      </w:r>
    </w:p>
    <w:p w:rsidR="00F34163" w:rsidRPr="00652EAF" w:rsidRDefault="00F34163" w:rsidP="00F34163">
      <w:pPr>
        <w:numPr>
          <w:ilvl w:val="12"/>
          <w:numId w:val="0"/>
        </w:numPr>
        <w:tabs>
          <w:tab w:val="clear" w:pos="567"/>
        </w:tabs>
        <w:spacing w:line="240" w:lineRule="auto"/>
        <w:rPr>
          <w:szCs w:val="24"/>
          <w:lang w:val="lt-LT"/>
        </w:rPr>
      </w:pPr>
    </w:p>
    <w:p w:rsidR="00F34163" w:rsidRPr="00652EAF" w:rsidRDefault="00F55AB1" w:rsidP="00F34163">
      <w:pPr>
        <w:pStyle w:val="Antrat4"/>
        <w:rPr>
          <w:rFonts w:ascii="Times New Roman" w:hAnsi="Times New Roman"/>
          <w:sz w:val="22"/>
          <w:lang w:val="lt-LT"/>
        </w:rPr>
      </w:pPr>
      <w:r w:rsidRPr="00652EAF">
        <w:rPr>
          <w:rFonts w:ascii="Times New Roman" w:hAnsi="Times New Roman"/>
          <w:sz w:val="22"/>
          <w:lang w:val="lt-LT"/>
        </w:rPr>
        <w:t>Rhinivin</w:t>
      </w:r>
      <w:r w:rsidR="00F34163" w:rsidRPr="00652EAF">
        <w:rPr>
          <w:rFonts w:ascii="Times New Roman" w:hAnsi="Times New Roman"/>
          <w:sz w:val="22"/>
          <w:lang w:val="lt-LT"/>
        </w:rPr>
        <w:t xml:space="preserve"> sudėtis </w:t>
      </w:r>
    </w:p>
    <w:p w:rsidR="00F55AB1" w:rsidRPr="00652EAF" w:rsidRDefault="00F55AB1" w:rsidP="004123EE">
      <w:pPr>
        <w:numPr>
          <w:ilvl w:val="0"/>
          <w:numId w:val="6"/>
        </w:numPr>
        <w:rPr>
          <w:szCs w:val="24"/>
          <w:lang w:val="lt-LT"/>
        </w:rPr>
      </w:pPr>
      <w:r w:rsidRPr="00652EAF">
        <w:rPr>
          <w:szCs w:val="24"/>
          <w:lang w:val="lt-LT"/>
        </w:rPr>
        <w:t>Veiklioji medžiaga yra ksilometazolino hidrochloridas</w:t>
      </w:r>
      <w:r w:rsidR="00CB193E" w:rsidRPr="00652EAF">
        <w:rPr>
          <w:szCs w:val="24"/>
          <w:lang w:val="lt-LT"/>
        </w:rPr>
        <w:t>.</w:t>
      </w:r>
      <w:r w:rsidR="00F34163" w:rsidRPr="00652EAF">
        <w:rPr>
          <w:szCs w:val="24"/>
          <w:lang w:val="lt-LT"/>
        </w:rPr>
        <w:t xml:space="preserve"> </w:t>
      </w:r>
    </w:p>
    <w:p w:rsidR="00F55AB1" w:rsidRPr="00652EAF" w:rsidRDefault="00F55AB1" w:rsidP="00933CEA">
      <w:pPr>
        <w:ind w:left="567"/>
        <w:rPr>
          <w:lang w:val="lt-LT"/>
        </w:rPr>
      </w:pPr>
      <w:r w:rsidRPr="00652EAF">
        <w:rPr>
          <w:spacing w:val="2"/>
          <w:szCs w:val="22"/>
          <w:lang w:val="lt-LT"/>
        </w:rPr>
        <w:t xml:space="preserve">1 ml nosies purškalo </w:t>
      </w:r>
      <w:r w:rsidR="00CB193E" w:rsidRPr="00652EAF">
        <w:rPr>
          <w:spacing w:val="2"/>
          <w:szCs w:val="22"/>
          <w:lang w:val="lt-LT"/>
        </w:rPr>
        <w:t>(</w:t>
      </w:r>
      <w:r w:rsidRPr="00652EAF">
        <w:rPr>
          <w:spacing w:val="2"/>
          <w:szCs w:val="22"/>
          <w:lang w:val="lt-LT"/>
        </w:rPr>
        <w:t>tirpal</w:t>
      </w:r>
      <w:r w:rsidR="00CB193E" w:rsidRPr="00652EAF">
        <w:rPr>
          <w:spacing w:val="2"/>
          <w:szCs w:val="22"/>
          <w:lang w:val="lt-LT"/>
        </w:rPr>
        <w:t>o)</w:t>
      </w:r>
      <w:r w:rsidRPr="00652EAF">
        <w:rPr>
          <w:spacing w:val="2"/>
          <w:szCs w:val="22"/>
          <w:lang w:val="lt-LT"/>
        </w:rPr>
        <w:t xml:space="preserve"> yra 1 mg ksi</w:t>
      </w:r>
      <w:r w:rsidR="00CB193E" w:rsidRPr="00652EAF">
        <w:rPr>
          <w:spacing w:val="2"/>
          <w:szCs w:val="22"/>
          <w:lang w:val="lt-LT"/>
        </w:rPr>
        <w:t>l</w:t>
      </w:r>
      <w:r w:rsidRPr="00652EAF">
        <w:rPr>
          <w:spacing w:val="2"/>
          <w:szCs w:val="22"/>
          <w:lang w:val="lt-LT"/>
        </w:rPr>
        <w:t>ometazolino hidrochlorido</w:t>
      </w:r>
      <w:r w:rsidR="00CB193E" w:rsidRPr="00652EAF">
        <w:rPr>
          <w:spacing w:val="2"/>
          <w:szCs w:val="22"/>
          <w:lang w:val="lt-LT"/>
        </w:rPr>
        <w:t>.</w:t>
      </w:r>
      <w:r w:rsidRPr="00652EAF">
        <w:rPr>
          <w:spacing w:val="2"/>
          <w:szCs w:val="22"/>
          <w:lang w:val="lt-LT"/>
        </w:rPr>
        <w:t xml:space="preserve">  </w:t>
      </w:r>
    </w:p>
    <w:p w:rsidR="00F55AB1" w:rsidRPr="00652EAF" w:rsidRDefault="00F55AB1" w:rsidP="00417372">
      <w:pPr>
        <w:ind w:left="567"/>
        <w:rPr>
          <w:spacing w:val="2"/>
          <w:szCs w:val="22"/>
          <w:lang w:val="lt-LT"/>
        </w:rPr>
      </w:pPr>
      <w:r w:rsidRPr="00652EAF">
        <w:rPr>
          <w:spacing w:val="2"/>
          <w:szCs w:val="22"/>
          <w:lang w:val="lt-LT"/>
        </w:rPr>
        <w:t xml:space="preserve">1 </w:t>
      </w:r>
      <w:r w:rsidR="00CD6C42" w:rsidRPr="00652EAF">
        <w:rPr>
          <w:spacing w:val="2"/>
          <w:szCs w:val="22"/>
          <w:lang w:val="lt-LT"/>
        </w:rPr>
        <w:t xml:space="preserve">vienkartinėje </w:t>
      </w:r>
      <w:r w:rsidRPr="00652EAF">
        <w:rPr>
          <w:spacing w:val="2"/>
          <w:szCs w:val="22"/>
          <w:lang w:val="lt-LT"/>
        </w:rPr>
        <w:t>dozėje (140 mikrolitrų) yra 140 mikrogramų ksilometazolino hidrochlorido.</w:t>
      </w:r>
    </w:p>
    <w:p w:rsidR="00F55AB1" w:rsidRPr="00652EAF" w:rsidRDefault="00F55AB1" w:rsidP="00AD16AF">
      <w:pPr>
        <w:numPr>
          <w:ilvl w:val="0"/>
          <w:numId w:val="6"/>
        </w:numPr>
        <w:ind w:left="567"/>
        <w:rPr>
          <w:szCs w:val="22"/>
          <w:lang w:val="lt-LT"/>
        </w:rPr>
      </w:pPr>
      <w:r w:rsidRPr="00652EAF">
        <w:rPr>
          <w:szCs w:val="24"/>
          <w:lang w:val="lt-LT"/>
        </w:rPr>
        <w:t>Pagalbinės medžiagos yra:</w:t>
      </w:r>
      <w:r w:rsidR="004123EE" w:rsidRPr="00652EAF">
        <w:rPr>
          <w:szCs w:val="22"/>
          <w:lang w:val="lt-LT"/>
        </w:rPr>
        <w:t xml:space="preserve"> </w:t>
      </w:r>
      <w:r w:rsidRPr="00652EAF">
        <w:rPr>
          <w:szCs w:val="22"/>
          <w:lang w:val="lt-LT"/>
        </w:rPr>
        <w:t>benzalkonio chloridas</w:t>
      </w:r>
      <w:r w:rsidR="00CB193E" w:rsidRPr="00652EAF">
        <w:rPr>
          <w:szCs w:val="22"/>
          <w:lang w:val="lt-LT"/>
        </w:rPr>
        <w:t>,</w:t>
      </w:r>
      <w:r w:rsidRPr="00652EAF">
        <w:rPr>
          <w:szCs w:val="22"/>
          <w:lang w:val="lt-LT"/>
        </w:rPr>
        <w:t xml:space="preserve"> dinatrio edetatas</w:t>
      </w:r>
      <w:r w:rsidR="004123EE" w:rsidRPr="00652EAF">
        <w:rPr>
          <w:szCs w:val="22"/>
          <w:lang w:val="lt-LT"/>
        </w:rPr>
        <w:t>,</w:t>
      </w:r>
      <w:r w:rsidRPr="00652EAF">
        <w:rPr>
          <w:szCs w:val="22"/>
          <w:lang w:val="lt-LT"/>
        </w:rPr>
        <w:t xml:space="preserve"> </w:t>
      </w:r>
      <w:r w:rsidR="00CB193E" w:rsidRPr="00652EAF">
        <w:rPr>
          <w:szCs w:val="22"/>
          <w:lang w:val="lt-LT"/>
        </w:rPr>
        <w:t>natrio-</w:t>
      </w:r>
      <w:r w:rsidRPr="00652EAF">
        <w:rPr>
          <w:szCs w:val="22"/>
          <w:lang w:val="lt-LT"/>
        </w:rPr>
        <w:t>divandenilio fosfatas</w:t>
      </w:r>
      <w:r w:rsidR="004123EE" w:rsidRPr="00652EAF">
        <w:rPr>
          <w:szCs w:val="22"/>
          <w:lang w:val="lt-LT"/>
        </w:rPr>
        <w:t xml:space="preserve"> dihidratas, </w:t>
      </w:r>
      <w:r w:rsidRPr="00652EAF">
        <w:rPr>
          <w:szCs w:val="22"/>
          <w:lang w:val="lt-LT"/>
        </w:rPr>
        <w:t>dinatrio fosfatas</w:t>
      </w:r>
      <w:r w:rsidR="004123EE" w:rsidRPr="00652EAF">
        <w:rPr>
          <w:szCs w:val="22"/>
          <w:lang w:val="lt-LT"/>
        </w:rPr>
        <w:t xml:space="preserve"> dodekahidratas</w:t>
      </w:r>
      <w:r w:rsidR="00CB193E" w:rsidRPr="00652EAF">
        <w:rPr>
          <w:szCs w:val="22"/>
          <w:lang w:val="lt-LT"/>
        </w:rPr>
        <w:t>,</w:t>
      </w:r>
      <w:r w:rsidRPr="00652EAF">
        <w:rPr>
          <w:szCs w:val="22"/>
          <w:lang w:val="lt-LT"/>
        </w:rPr>
        <w:t xml:space="preserve"> natrio chloridas</w:t>
      </w:r>
      <w:r w:rsidR="00CB193E" w:rsidRPr="00652EAF">
        <w:rPr>
          <w:szCs w:val="22"/>
          <w:lang w:val="lt-LT"/>
        </w:rPr>
        <w:t>,</w:t>
      </w:r>
      <w:r w:rsidRPr="00652EAF">
        <w:rPr>
          <w:szCs w:val="22"/>
          <w:lang w:val="lt-LT"/>
        </w:rPr>
        <w:t xml:space="preserve"> </w:t>
      </w:r>
      <w:r w:rsidR="00CB193E" w:rsidRPr="00652EAF">
        <w:rPr>
          <w:szCs w:val="22"/>
          <w:lang w:val="lt-LT"/>
        </w:rPr>
        <w:t>iš</w:t>
      </w:r>
      <w:r w:rsidRPr="00652EAF">
        <w:rPr>
          <w:szCs w:val="22"/>
          <w:lang w:val="lt-LT"/>
        </w:rPr>
        <w:t>grynintas vanduo</w:t>
      </w:r>
      <w:r w:rsidR="00CB193E" w:rsidRPr="00652EAF">
        <w:rPr>
          <w:szCs w:val="22"/>
          <w:lang w:val="lt-LT"/>
        </w:rPr>
        <w:t>.</w:t>
      </w:r>
    </w:p>
    <w:p w:rsidR="00F34163" w:rsidRPr="00652EAF" w:rsidRDefault="00F34163" w:rsidP="004123EE">
      <w:pPr>
        <w:tabs>
          <w:tab w:val="clear" w:pos="567"/>
        </w:tabs>
        <w:spacing w:line="240" w:lineRule="auto"/>
        <w:ind w:right="-2"/>
        <w:rPr>
          <w:szCs w:val="24"/>
          <w:lang w:val="lt-LT"/>
        </w:rPr>
      </w:pPr>
    </w:p>
    <w:p w:rsidR="00F34163" w:rsidRPr="00652EAF" w:rsidRDefault="00F55AB1" w:rsidP="00AD16AF">
      <w:pPr>
        <w:pStyle w:val="Antrat4"/>
        <w:jc w:val="left"/>
        <w:rPr>
          <w:rFonts w:ascii="Times New Roman" w:hAnsi="Times New Roman"/>
          <w:sz w:val="22"/>
          <w:lang w:val="lt-LT"/>
        </w:rPr>
      </w:pPr>
      <w:r w:rsidRPr="00652EAF">
        <w:rPr>
          <w:rFonts w:ascii="Times New Roman" w:hAnsi="Times New Roman"/>
          <w:sz w:val="22"/>
          <w:lang w:val="lt-LT"/>
        </w:rPr>
        <w:t>Rhinivin</w:t>
      </w:r>
      <w:r w:rsidR="00F34163" w:rsidRPr="00652EAF">
        <w:rPr>
          <w:rFonts w:ascii="Times New Roman" w:hAnsi="Times New Roman"/>
          <w:sz w:val="22"/>
          <w:lang w:val="lt-LT"/>
        </w:rPr>
        <w:t xml:space="preserve"> išvaizda ir kiekis pakuotėje</w:t>
      </w:r>
    </w:p>
    <w:p w:rsidR="00F55AB1" w:rsidRPr="00652EAF" w:rsidRDefault="00F55AB1" w:rsidP="00AD16AF">
      <w:pPr>
        <w:rPr>
          <w:szCs w:val="22"/>
          <w:lang w:val="lt-LT"/>
        </w:rPr>
      </w:pPr>
      <w:r w:rsidRPr="00652EAF">
        <w:rPr>
          <w:bCs/>
          <w:szCs w:val="22"/>
          <w:lang w:val="lt-LT"/>
        </w:rPr>
        <w:t>Rhinivin</w:t>
      </w:r>
      <w:r w:rsidRPr="00652EAF">
        <w:rPr>
          <w:szCs w:val="22"/>
          <w:lang w:val="lt-LT"/>
        </w:rPr>
        <w:t xml:space="preserve"> 1 mg/ml nosies purškalas (tirpalas) yra skaidrus, bespalvis arba beveik bespalvis</w:t>
      </w:r>
      <w:r w:rsidR="00CB193E" w:rsidRPr="00652EAF">
        <w:rPr>
          <w:szCs w:val="22"/>
          <w:lang w:val="lt-LT"/>
        </w:rPr>
        <w:t xml:space="preserve"> tirpalas</w:t>
      </w:r>
      <w:r w:rsidRPr="00652EAF">
        <w:rPr>
          <w:szCs w:val="22"/>
          <w:lang w:val="lt-LT"/>
        </w:rPr>
        <w:t>.</w:t>
      </w:r>
    </w:p>
    <w:p w:rsidR="00F55AB1" w:rsidRPr="00652EAF" w:rsidRDefault="00F55AB1" w:rsidP="00AD16AF">
      <w:pPr>
        <w:rPr>
          <w:lang w:val="lt-LT"/>
        </w:rPr>
      </w:pPr>
      <w:r w:rsidRPr="00652EAF">
        <w:rPr>
          <w:bCs/>
          <w:szCs w:val="22"/>
          <w:lang w:val="lt-LT"/>
        </w:rPr>
        <w:t>Rhinivin</w:t>
      </w:r>
      <w:r w:rsidRPr="00652EAF">
        <w:rPr>
          <w:szCs w:val="22"/>
          <w:lang w:val="lt-LT"/>
        </w:rPr>
        <w:t xml:space="preserve"> 1 mg/ml nosies purškalas (tirpalas) pilstomas į rudus stiklinius buteliukus (po 10 ml) su polietileniniu dozavimo mechanizmu ir polipropileniniu </w:t>
      </w:r>
      <w:r w:rsidR="00CB193E" w:rsidRPr="00652EAF">
        <w:rPr>
          <w:szCs w:val="22"/>
          <w:lang w:val="lt-LT"/>
        </w:rPr>
        <w:t>dangteliu</w:t>
      </w:r>
      <w:r w:rsidRPr="00652EAF">
        <w:rPr>
          <w:szCs w:val="22"/>
          <w:lang w:val="lt-LT"/>
        </w:rPr>
        <w:t xml:space="preserve">. </w:t>
      </w:r>
    </w:p>
    <w:p w:rsidR="00F34163" w:rsidRPr="00652EAF" w:rsidRDefault="00F34163" w:rsidP="004123EE">
      <w:pPr>
        <w:numPr>
          <w:ilvl w:val="12"/>
          <w:numId w:val="0"/>
        </w:numPr>
        <w:tabs>
          <w:tab w:val="clear" w:pos="567"/>
        </w:tabs>
        <w:spacing w:line="240" w:lineRule="auto"/>
        <w:ind w:right="-2"/>
        <w:rPr>
          <w:szCs w:val="24"/>
          <w:lang w:val="lt-LT"/>
        </w:rPr>
      </w:pPr>
    </w:p>
    <w:p w:rsidR="00F34163" w:rsidRPr="00652EAF" w:rsidRDefault="00F34163" w:rsidP="00F34163">
      <w:pPr>
        <w:pStyle w:val="Antrat4"/>
        <w:rPr>
          <w:rFonts w:ascii="Times New Roman" w:hAnsi="Times New Roman"/>
          <w:sz w:val="22"/>
          <w:lang w:val="lt-LT"/>
        </w:rPr>
      </w:pPr>
      <w:r w:rsidRPr="00652EAF">
        <w:rPr>
          <w:rFonts w:ascii="Times New Roman" w:hAnsi="Times New Roman"/>
          <w:sz w:val="22"/>
          <w:lang w:val="lt-LT"/>
        </w:rPr>
        <w:t>Rinkodaros teisės turėtojas ir gamintojas</w:t>
      </w:r>
    </w:p>
    <w:p w:rsidR="00CB193E" w:rsidRPr="00AD16AF" w:rsidRDefault="00CB193E" w:rsidP="00F55AB1">
      <w:pPr>
        <w:jc w:val="both"/>
        <w:rPr>
          <w:i/>
          <w:lang w:val="lt-LT"/>
        </w:rPr>
      </w:pPr>
      <w:r w:rsidRPr="00AD16AF">
        <w:rPr>
          <w:i/>
          <w:lang w:val="lt-LT"/>
        </w:rPr>
        <w:t>Rinkodaros teisės turėtojas</w:t>
      </w:r>
    </w:p>
    <w:p w:rsidR="002F77D6" w:rsidRPr="00A869C2" w:rsidRDefault="002F77D6" w:rsidP="002F77D6">
      <w:pPr>
        <w:rPr>
          <w:szCs w:val="22"/>
        </w:rPr>
      </w:pPr>
      <w:r>
        <w:rPr>
          <w:szCs w:val="22"/>
        </w:rPr>
        <w:t>Basic Pharma Manufacturing B.V</w:t>
      </w:r>
    </w:p>
    <w:p w:rsidR="002F77D6" w:rsidRPr="00E61B45" w:rsidRDefault="002F77D6" w:rsidP="002F77D6">
      <w:pPr>
        <w:rPr>
          <w:szCs w:val="22"/>
          <w:lang w:val="nl-NL"/>
        </w:rPr>
      </w:pPr>
      <w:r>
        <w:rPr>
          <w:szCs w:val="22"/>
          <w:lang w:val="nl-NL"/>
        </w:rPr>
        <w:t>Burgemeester Lemmensstraat 352</w:t>
      </w:r>
      <w:r w:rsidRPr="00E61B45">
        <w:rPr>
          <w:szCs w:val="22"/>
          <w:lang w:val="nl-NL"/>
        </w:rPr>
        <w:t xml:space="preserve"> </w:t>
      </w:r>
    </w:p>
    <w:p w:rsidR="002F77D6" w:rsidRPr="00E61B45" w:rsidRDefault="002F77D6" w:rsidP="002F77D6">
      <w:pPr>
        <w:rPr>
          <w:szCs w:val="22"/>
          <w:lang w:val="nl-NL"/>
        </w:rPr>
      </w:pPr>
      <w:r w:rsidRPr="00E61B45">
        <w:rPr>
          <w:szCs w:val="22"/>
          <w:lang w:val="nl-NL"/>
        </w:rPr>
        <w:t>6163 JT Geleen</w:t>
      </w:r>
    </w:p>
    <w:p w:rsidR="002F77D6" w:rsidRPr="00E61B45" w:rsidRDefault="002F77D6" w:rsidP="002F77D6">
      <w:pPr>
        <w:rPr>
          <w:szCs w:val="22"/>
          <w:lang w:val="nl-NL"/>
        </w:rPr>
      </w:pPr>
      <w:r>
        <w:rPr>
          <w:szCs w:val="22"/>
          <w:lang w:val="nl-NL"/>
        </w:rPr>
        <w:t>Nyderlandai</w:t>
      </w:r>
    </w:p>
    <w:p w:rsidR="00CB193E" w:rsidRPr="00652EAF" w:rsidRDefault="00CB193E" w:rsidP="00F55AB1">
      <w:pPr>
        <w:jc w:val="both"/>
        <w:rPr>
          <w:u w:val="single"/>
          <w:lang w:val="lt-LT"/>
        </w:rPr>
      </w:pPr>
    </w:p>
    <w:p w:rsidR="00F55AB1" w:rsidRPr="00AD16AF" w:rsidRDefault="00F55AB1" w:rsidP="00F55AB1">
      <w:pPr>
        <w:jc w:val="both"/>
        <w:rPr>
          <w:i/>
          <w:lang w:val="lt-LT"/>
        </w:rPr>
      </w:pPr>
      <w:r w:rsidRPr="00AD16AF">
        <w:rPr>
          <w:i/>
          <w:lang w:val="lt-LT"/>
        </w:rPr>
        <w:t>Gamintojas</w:t>
      </w:r>
    </w:p>
    <w:p w:rsidR="00F55AB1" w:rsidRPr="00652EAF" w:rsidRDefault="00F55AB1" w:rsidP="00F55AB1">
      <w:pPr>
        <w:jc w:val="both"/>
        <w:rPr>
          <w:szCs w:val="22"/>
          <w:lang w:val="lt-LT"/>
        </w:rPr>
      </w:pPr>
      <w:r w:rsidRPr="00652EAF">
        <w:rPr>
          <w:szCs w:val="22"/>
          <w:lang w:val="lt-LT"/>
        </w:rPr>
        <w:t>Basic Pharma Manufacturing bv</w:t>
      </w:r>
    </w:p>
    <w:p w:rsidR="00F55AB1" w:rsidRPr="00652EAF" w:rsidRDefault="00F55AB1" w:rsidP="00F55AB1">
      <w:pPr>
        <w:jc w:val="both"/>
        <w:rPr>
          <w:szCs w:val="22"/>
          <w:lang w:val="lt-LT"/>
        </w:rPr>
      </w:pPr>
      <w:r w:rsidRPr="00652EAF">
        <w:rPr>
          <w:szCs w:val="22"/>
          <w:lang w:val="lt-LT"/>
        </w:rPr>
        <w:t>Burgemeester Lemmensstraat 352</w:t>
      </w:r>
    </w:p>
    <w:p w:rsidR="00F55AB1" w:rsidRPr="00652EAF" w:rsidRDefault="00F55AB1" w:rsidP="00F55AB1">
      <w:pPr>
        <w:jc w:val="both"/>
        <w:rPr>
          <w:szCs w:val="22"/>
          <w:lang w:val="lt-LT"/>
        </w:rPr>
      </w:pPr>
      <w:r w:rsidRPr="00652EAF">
        <w:rPr>
          <w:szCs w:val="22"/>
          <w:lang w:val="lt-LT"/>
        </w:rPr>
        <w:t>6163 JT Geleen</w:t>
      </w:r>
    </w:p>
    <w:p w:rsidR="00F55AB1" w:rsidRPr="00652EAF" w:rsidRDefault="00F55AB1" w:rsidP="00F55AB1">
      <w:pPr>
        <w:jc w:val="both"/>
        <w:rPr>
          <w:szCs w:val="22"/>
          <w:lang w:val="lt-LT"/>
        </w:rPr>
      </w:pPr>
      <w:r w:rsidRPr="00652EAF">
        <w:rPr>
          <w:szCs w:val="22"/>
          <w:lang w:val="lt-LT"/>
        </w:rPr>
        <w:t>Nyderlandai</w:t>
      </w:r>
    </w:p>
    <w:p w:rsidR="00F34163" w:rsidRPr="00652EAF" w:rsidRDefault="00F34163" w:rsidP="00F34163">
      <w:pPr>
        <w:numPr>
          <w:ilvl w:val="12"/>
          <w:numId w:val="0"/>
        </w:numPr>
        <w:tabs>
          <w:tab w:val="clear" w:pos="567"/>
        </w:tabs>
        <w:spacing w:line="240" w:lineRule="auto"/>
        <w:ind w:right="-2"/>
        <w:rPr>
          <w:szCs w:val="24"/>
          <w:lang w:val="lt-LT"/>
        </w:rPr>
      </w:pPr>
    </w:p>
    <w:p w:rsidR="00F34163" w:rsidRPr="00652EAF" w:rsidRDefault="00F34163" w:rsidP="00F34163">
      <w:pPr>
        <w:numPr>
          <w:ilvl w:val="12"/>
          <w:numId w:val="0"/>
        </w:numPr>
        <w:ind w:right="-2"/>
        <w:rPr>
          <w:lang w:val="lt-LT"/>
        </w:rPr>
      </w:pPr>
      <w:r w:rsidRPr="00652EAF">
        <w:rPr>
          <w:b/>
          <w:lang w:val="lt-LT"/>
        </w:rPr>
        <w:t>Šio vaistinio preparato rinkodaros teisė EEE valstybėse narėse suteikta tokiais pavadinimais</w:t>
      </w:r>
      <w:r w:rsidRPr="00652EAF">
        <w:rPr>
          <w:lang w:val="lt-LT"/>
        </w:rPr>
        <w:t>:</w:t>
      </w:r>
    </w:p>
    <w:tbl>
      <w:tblPr>
        <w:tblW w:w="0" w:type="auto"/>
        <w:tblLayout w:type="fixed"/>
        <w:tblLook w:val="01E0" w:firstRow="1" w:lastRow="1" w:firstColumn="1" w:lastColumn="1" w:noHBand="0" w:noVBand="0"/>
      </w:tblPr>
      <w:tblGrid>
        <w:gridCol w:w="1728"/>
        <w:gridCol w:w="7200"/>
      </w:tblGrid>
      <w:tr w:rsidR="00CC5959" w:rsidRPr="00652EAF" w:rsidTr="00982D46">
        <w:tc>
          <w:tcPr>
            <w:tcW w:w="1728" w:type="dxa"/>
          </w:tcPr>
          <w:p w:rsidR="00CC5959" w:rsidRPr="00652EAF" w:rsidRDefault="00CC5959" w:rsidP="00982D46">
            <w:pPr>
              <w:rPr>
                <w:lang w:val="lt-LT"/>
              </w:rPr>
            </w:pPr>
            <w:r w:rsidRPr="00652EAF">
              <w:rPr>
                <w:szCs w:val="22"/>
                <w:lang w:val="lt-LT"/>
              </w:rPr>
              <w:t>Nyderlandai</w:t>
            </w:r>
          </w:p>
        </w:tc>
        <w:tc>
          <w:tcPr>
            <w:tcW w:w="7200" w:type="dxa"/>
          </w:tcPr>
          <w:p w:rsidR="00CC5959" w:rsidRPr="00652EAF" w:rsidRDefault="00CC5959" w:rsidP="00982D46">
            <w:pPr>
              <w:rPr>
                <w:lang w:val="lt-LT"/>
              </w:rPr>
            </w:pPr>
            <w:r w:rsidRPr="00652EAF">
              <w:rPr>
                <w:szCs w:val="22"/>
                <w:lang w:val="lt-LT"/>
              </w:rPr>
              <w:t>Xylometazoline HCl neusspray 1 mg/ml, neusspray, oplossing</w:t>
            </w:r>
          </w:p>
        </w:tc>
      </w:tr>
      <w:tr w:rsidR="00CC5959" w:rsidRPr="00652EAF" w:rsidTr="00982D46">
        <w:tc>
          <w:tcPr>
            <w:tcW w:w="1728" w:type="dxa"/>
          </w:tcPr>
          <w:p w:rsidR="00CC5959" w:rsidRPr="00652EAF" w:rsidRDefault="00CC5959" w:rsidP="00982D46">
            <w:pPr>
              <w:rPr>
                <w:lang w:val="lt-LT"/>
              </w:rPr>
            </w:pPr>
            <w:r w:rsidRPr="00652EAF">
              <w:rPr>
                <w:szCs w:val="22"/>
                <w:lang w:val="lt-LT"/>
              </w:rPr>
              <w:t>Belgija</w:t>
            </w:r>
          </w:p>
        </w:tc>
        <w:tc>
          <w:tcPr>
            <w:tcW w:w="7200" w:type="dxa"/>
          </w:tcPr>
          <w:p w:rsidR="00CC5959" w:rsidRPr="00652EAF" w:rsidRDefault="00CC5959" w:rsidP="00982D46">
            <w:pPr>
              <w:rPr>
                <w:lang w:val="lt-LT"/>
              </w:rPr>
            </w:pPr>
            <w:r w:rsidRPr="00652EAF">
              <w:rPr>
                <w:szCs w:val="22"/>
                <w:lang w:val="lt-LT"/>
              </w:rPr>
              <w:t>Rhinivex 1 mg/ml neusspray / Nasenspray / Instillation nasale</w:t>
            </w:r>
          </w:p>
        </w:tc>
      </w:tr>
      <w:tr w:rsidR="00CC5959" w:rsidRPr="00652EAF" w:rsidTr="00982D46">
        <w:tc>
          <w:tcPr>
            <w:tcW w:w="1728" w:type="dxa"/>
          </w:tcPr>
          <w:p w:rsidR="00CC5959" w:rsidRPr="00652EAF" w:rsidRDefault="00CC5959" w:rsidP="00982D46">
            <w:pPr>
              <w:rPr>
                <w:lang w:val="lt-LT"/>
              </w:rPr>
            </w:pPr>
            <w:r w:rsidRPr="00652EAF">
              <w:rPr>
                <w:szCs w:val="22"/>
                <w:lang w:val="lt-LT"/>
              </w:rPr>
              <w:t>Vokietija</w:t>
            </w:r>
          </w:p>
        </w:tc>
        <w:tc>
          <w:tcPr>
            <w:tcW w:w="7200" w:type="dxa"/>
          </w:tcPr>
          <w:p w:rsidR="00CC5959" w:rsidRPr="00652EAF" w:rsidRDefault="00CC5959" w:rsidP="00982D46">
            <w:pPr>
              <w:rPr>
                <w:lang w:val="lt-LT"/>
              </w:rPr>
            </w:pPr>
            <w:r w:rsidRPr="00652EAF">
              <w:rPr>
                <w:szCs w:val="22"/>
                <w:lang w:val="lt-LT"/>
              </w:rPr>
              <w:t>Rhinivin 1 mg/ml Nasenspray, Lösung</w:t>
            </w:r>
          </w:p>
        </w:tc>
      </w:tr>
      <w:tr w:rsidR="00CC5959" w:rsidRPr="00652EAF" w:rsidTr="00982D46">
        <w:tc>
          <w:tcPr>
            <w:tcW w:w="1728" w:type="dxa"/>
          </w:tcPr>
          <w:p w:rsidR="00CC5959" w:rsidRPr="00652EAF" w:rsidRDefault="00CC5959" w:rsidP="00982D46">
            <w:pPr>
              <w:rPr>
                <w:lang w:val="lt-LT"/>
              </w:rPr>
            </w:pPr>
            <w:r w:rsidRPr="00652EAF">
              <w:rPr>
                <w:szCs w:val="22"/>
                <w:lang w:val="lt-LT"/>
              </w:rPr>
              <w:t>Danija</w:t>
            </w:r>
          </w:p>
        </w:tc>
        <w:tc>
          <w:tcPr>
            <w:tcW w:w="7200" w:type="dxa"/>
          </w:tcPr>
          <w:p w:rsidR="00CC5959" w:rsidRPr="00652EAF" w:rsidRDefault="00CC5959" w:rsidP="00982D46">
            <w:pPr>
              <w:rPr>
                <w:lang w:val="lt-LT"/>
              </w:rPr>
            </w:pPr>
            <w:r w:rsidRPr="00652EAF">
              <w:rPr>
                <w:szCs w:val="22"/>
                <w:lang w:val="lt-LT"/>
              </w:rPr>
              <w:t>Xylometazolin „Stasisport Pharma“</w:t>
            </w:r>
          </w:p>
        </w:tc>
      </w:tr>
      <w:tr w:rsidR="00CC5959" w:rsidRPr="00652EAF" w:rsidTr="00982D46">
        <w:tc>
          <w:tcPr>
            <w:tcW w:w="1728" w:type="dxa"/>
          </w:tcPr>
          <w:p w:rsidR="00CC5959" w:rsidRPr="00652EAF" w:rsidRDefault="00CC5959" w:rsidP="00982D46">
            <w:pPr>
              <w:rPr>
                <w:lang w:val="lt-LT"/>
              </w:rPr>
            </w:pPr>
            <w:r w:rsidRPr="00652EAF">
              <w:rPr>
                <w:szCs w:val="22"/>
                <w:lang w:val="lt-LT"/>
              </w:rPr>
              <w:t>Estija</w:t>
            </w:r>
          </w:p>
        </w:tc>
        <w:tc>
          <w:tcPr>
            <w:tcW w:w="7200" w:type="dxa"/>
          </w:tcPr>
          <w:p w:rsidR="00CC5959" w:rsidRPr="00652EAF" w:rsidRDefault="00CC5959" w:rsidP="00982D46">
            <w:pPr>
              <w:tabs>
                <w:tab w:val="left" w:pos="3402"/>
                <w:tab w:val="right" w:leader="dot" w:pos="9639"/>
              </w:tabs>
              <w:ind w:left="142" w:hanging="142"/>
              <w:jc w:val="both"/>
              <w:outlineLvl w:val="0"/>
              <w:rPr>
                <w:lang w:val="lt-LT"/>
              </w:rPr>
            </w:pPr>
            <w:r w:rsidRPr="00652EAF">
              <w:rPr>
                <w:szCs w:val="22"/>
                <w:lang w:val="lt-LT"/>
              </w:rPr>
              <w:t>Wentrix, ninasprei, lahus, 1 mg/ml</w:t>
            </w:r>
          </w:p>
        </w:tc>
      </w:tr>
      <w:tr w:rsidR="00CC5959" w:rsidRPr="00652EAF" w:rsidTr="00982D46">
        <w:tc>
          <w:tcPr>
            <w:tcW w:w="1728" w:type="dxa"/>
          </w:tcPr>
          <w:p w:rsidR="00CC5959" w:rsidRPr="00652EAF" w:rsidRDefault="00CC5959" w:rsidP="00982D46">
            <w:pPr>
              <w:rPr>
                <w:lang w:val="lt-LT"/>
              </w:rPr>
            </w:pPr>
            <w:r w:rsidRPr="00652EAF">
              <w:rPr>
                <w:szCs w:val="22"/>
                <w:lang w:val="lt-LT"/>
              </w:rPr>
              <w:t>Suomija</w:t>
            </w:r>
          </w:p>
        </w:tc>
        <w:tc>
          <w:tcPr>
            <w:tcW w:w="7200" w:type="dxa"/>
          </w:tcPr>
          <w:p w:rsidR="00CC5959" w:rsidRPr="00652EAF" w:rsidRDefault="00CC5959" w:rsidP="00982D46">
            <w:pPr>
              <w:rPr>
                <w:lang w:val="lt-LT"/>
              </w:rPr>
            </w:pPr>
            <w:r w:rsidRPr="00652EAF">
              <w:rPr>
                <w:szCs w:val="22"/>
                <w:lang w:val="lt-LT"/>
              </w:rPr>
              <w:t>Rhinovine 1 mg/ml nenäsumute, liuos</w:t>
            </w:r>
          </w:p>
        </w:tc>
      </w:tr>
      <w:tr w:rsidR="00CC5959" w:rsidRPr="00652EAF" w:rsidTr="00982D46">
        <w:tc>
          <w:tcPr>
            <w:tcW w:w="1728" w:type="dxa"/>
          </w:tcPr>
          <w:p w:rsidR="00CC5959" w:rsidRPr="00652EAF" w:rsidRDefault="00CC5959" w:rsidP="00982D46">
            <w:pPr>
              <w:rPr>
                <w:lang w:val="lt-LT"/>
              </w:rPr>
            </w:pPr>
            <w:r w:rsidRPr="00652EAF">
              <w:rPr>
                <w:szCs w:val="22"/>
                <w:lang w:val="lt-LT"/>
              </w:rPr>
              <w:t>Latvija</w:t>
            </w:r>
          </w:p>
        </w:tc>
        <w:tc>
          <w:tcPr>
            <w:tcW w:w="7200" w:type="dxa"/>
          </w:tcPr>
          <w:p w:rsidR="00CC5959" w:rsidRPr="00652EAF" w:rsidRDefault="00DB0E24" w:rsidP="00982D46">
            <w:pPr>
              <w:rPr>
                <w:lang w:val="lt-LT"/>
              </w:rPr>
            </w:pPr>
            <w:r w:rsidRPr="00E77D39">
              <w:t>Xylometazoline HCl</w:t>
            </w:r>
            <w:r w:rsidRPr="007E2E9B">
              <w:t xml:space="preserve"> 1 mg/ml</w:t>
            </w:r>
            <w:r w:rsidRPr="00E77D39">
              <w:t xml:space="preserve"> deguna aerosols, šķīdums</w:t>
            </w:r>
          </w:p>
        </w:tc>
      </w:tr>
      <w:tr w:rsidR="00CC5959" w:rsidRPr="00652EAF" w:rsidTr="00982D46">
        <w:tc>
          <w:tcPr>
            <w:tcW w:w="1728" w:type="dxa"/>
          </w:tcPr>
          <w:p w:rsidR="00CC5959" w:rsidRPr="00652EAF" w:rsidRDefault="00CC5959" w:rsidP="00982D46">
            <w:pPr>
              <w:rPr>
                <w:lang w:val="lt-LT"/>
              </w:rPr>
            </w:pPr>
            <w:r w:rsidRPr="00652EAF">
              <w:rPr>
                <w:szCs w:val="22"/>
                <w:lang w:val="lt-LT"/>
              </w:rPr>
              <w:t>Lietuva</w:t>
            </w:r>
          </w:p>
        </w:tc>
        <w:tc>
          <w:tcPr>
            <w:tcW w:w="7200" w:type="dxa"/>
          </w:tcPr>
          <w:p w:rsidR="00CC5959" w:rsidRPr="00652EAF" w:rsidRDefault="00CB193E" w:rsidP="00982D46">
            <w:pPr>
              <w:rPr>
                <w:lang w:val="lt-LT"/>
              </w:rPr>
            </w:pPr>
            <w:r w:rsidRPr="00652EAF">
              <w:rPr>
                <w:szCs w:val="22"/>
                <w:lang w:val="lt-LT"/>
              </w:rPr>
              <w:t>Rhinivin 1 mg/ml nosies purškalas (tirpalas)</w:t>
            </w:r>
          </w:p>
        </w:tc>
      </w:tr>
      <w:tr w:rsidR="00CC5959" w:rsidRPr="00652EAF" w:rsidTr="00982D46">
        <w:tc>
          <w:tcPr>
            <w:tcW w:w="1728" w:type="dxa"/>
          </w:tcPr>
          <w:p w:rsidR="00CC5959" w:rsidRPr="00652EAF" w:rsidRDefault="00CC5959" w:rsidP="00982D46">
            <w:pPr>
              <w:rPr>
                <w:lang w:val="lt-LT"/>
              </w:rPr>
            </w:pPr>
            <w:r w:rsidRPr="00652EAF">
              <w:rPr>
                <w:szCs w:val="22"/>
                <w:lang w:val="lt-LT"/>
              </w:rPr>
              <w:t>Norvegija</w:t>
            </w:r>
          </w:p>
        </w:tc>
        <w:tc>
          <w:tcPr>
            <w:tcW w:w="7200" w:type="dxa"/>
          </w:tcPr>
          <w:p w:rsidR="00CC5959" w:rsidRPr="00652EAF" w:rsidRDefault="00CC5959" w:rsidP="00982D46">
            <w:pPr>
              <w:tabs>
                <w:tab w:val="left" w:pos="3402"/>
                <w:tab w:val="right" w:leader="dot" w:pos="9639"/>
              </w:tabs>
              <w:ind w:left="142" w:hanging="142"/>
              <w:jc w:val="both"/>
              <w:outlineLvl w:val="0"/>
              <w:rPr>
                <w:lang w:val="lt-LT"/>
              </w:rPr>
            </w:pPr>
            <w:r w:rsidRPr="00652EAF">
              <w:rPr>
                <w:szCs w:val="22"/>
                <w:lang w:val="lt-LT"/>
              </w:rPr>
              <w:t>Xylometazoline Basic Pharma 1 mg/l nesespray, oppløsning</w:t>
            </w:r>
          </w:p>
        </w:tc>
      </w:tr>
      <w:tr w:rsidR="00CC5959" w:rsidRPr="00652EAF" w:rsidTr="00982D46">
        <w:tc>
          <w:tcPr>
            <w:tcW w:w="1728" w:type="dxa"/>
          </w:tcPr>
          <w:p w:rsidR="00CC5959" w:rsidRPr="00652EAF" w:rsidRDefault="00CC5959" w:rsidP="00982D46">
            <w:pPr>
              <w:rPr>
                <w:lang w:val="lt-LT"/>
              </w:rPr>
            </w:pPr>
            <w:r w:rsidRPr="00652EAF">
              <w:rPr>
                <w:szCs w:val="22"/>
                <w:lang w:val="lt-LT"/>
              </w:rPr>
              <w:t>Lenkija</w:t>
            </w:r>
          </w:p>
        </w:tc>
        <w:tc>
          <w:tcPr>
            <w:tcW w:w="7200" w:type="dxa"/>
          </w:tcPr>
          <w:p w:rsidR="00CC5959" w:rsidRPr="00652EAF" w:rsidRDefault="00CC5959" w:rsidP="00982D46">
            <w:pPr>
              <w:rPr>
                <w:lang w:val="lt-LT"/>
              </w:rPr>
            </w:pPr>
            <w:r w:rsidRPr="00652EAF">
              <w:rPr>
                <w:szCs w:val="22"/>
                <w:lang w:val="lt-LT"/>
              </w:rPr>
              <w:t>Ksylometazoliny chlorowodorek Basic Pharma, 1 mg/ml, aerozol do nosa, roztwór</w:t>
            </w:r>
          </w:p>
        </w:tc>
      </w:tr>
      <w:tr w:rsidR="00CC5959" w:rsidRPr="008E7E3C" w:rsidTr="00982D46">
        <w:tc>
          <w:tcPr>
            <w:tcW w:w="1728" w:type="dxa"/>
          </w:tcPr>
          <w:p w:rsidR="00CC5959" w:rsidRPr="008E7E3C" w:rsidRDefault="00CC5959" w:rsidP="008E7E3C">
            <w:pPr>
              <w:spacing w:line="240" w:lineRule="auto"/>
              <w:rPr>
                <w:szCs w:val="22"/>
                <w:lang w:val="lt-LT"/>
              </w:rPr>
            </w:pPr>
            <w:r w:rsidRPr="008E7E3C">
              <w:rPr>
                <w:szCs w:val="22"/>
                <w:lang w:val="lt-LT"/>
              </w:rPr>
              <w:t>Švedija</w:t>
            </w:r>
          </w:p>
        </w:tc>
        <w:tc>
          <w:tcPr>
            <w:tcW w:w="7200" w:type="dxa"/>
          </w:tcPr>
          <w:p w:rsidR="00CC5959" w:rsidRPr="008E7E3C" w:rsidRDefault="008E7E3C" w:rsidP="008E7E3C">
            <w:pPr>
              <w:spacing w:line="240" w:lineRule="auto"/>
              <w:rPr>
                <w:szCs w:val="22"/>
                <w:lang w:val="lt-LT"/>
              </w:rPr>
            </w:pPr>
            <w:proofErr w:type="spellStart"/>
            <w:r w:rsidRPr="008E7E3C">
              <w:rPr>
                <w:szCs w:val="22"/>
              </w:rPr>
              <w:t>Teppzin</w:t>
            </w:r>
            <w:proofErr w:type="spellEnd"/>
            <w:r w:rsidRPr="008E7E3C">
              <w:rPr>
                <w:szCs w:val="22"/>
              </w:rPr>
              <w:t xml:space="preserve"> 1 mg/ml </w:t>
            </w:r>
            <w:proofErr w:type="spellStart"/>
            <w:r w:rsidRPr="008E7E3C">
              <w:rPr>
                <w:szCs w:val="22"/>
              </w:rPr>
              <w:t>nässpray</w:t>
            </w:r>
            <w:proofErr w:type="spellEnd"/>
            <w:r w:rsidRPr="008E7E3C">
              <w:rPr>
                <w:szCs w:val="22"/>
              </w:rPr>
              <w:t xml:space="preserve">, </w:t>
            </w:r>
            <w:proofErr w:type="spellStart"/>
            <w:r w:rsidRPr="008E7E3C">
              <w:rPr>
                <w:szCs w:val="22"/>
              </w:rPr>
              <w:t>lösning</w:t>
            </w:r>
            <w:proofErr w:type="spellEnd"/>
            <w:r w:rsidRPr="008E7E3C">
              <w:rPr>
                <w:szCs w:val="22"/>
              </w:rPr>
              <w:t xml:space="preserve"> </w:t>
            </w:r>
          </w:p>
        </w:tc>
      </w:tr>
    </w:tbl>
    <w:p w:rsidR="00CC5959" w:rsidRDefault="00CC5959" w:rsidP="00CC5959">
      <w:pPr>
        <w:jc w:val="both"/>
        <w:rPr>
          <w:szCs w:val="22"/>
          <w:lang w:val="lt-LT"/>
        </w:rPr>
      </w:pPr>
    </w:p>
    <w:p w:rsidR="00296CF6" w:rsidRPr="00652EAF" w:rsidRDefault="00296CF6" w:rsidP="00CC5959">
      <w:pPr>
        <w:jc w:val="both"/>
        <w:rPr>
          <w:szCs w:val="22"/>
          <w:lang w:val="lt-LT"/>
        </w:rPr>
      </w:pPr>
    </w:p>
    <w:p w:rsidR="00F34163" w:rsidRPr="00652EAF" w:rsidRDefault="00F34163" w:rsidP="00CC5959">
      <w:pPr>
        <w:ind w:left="567" w:hanging="567"/>
        <w:rPr>
          <w:b/>
          <w:lang w:val="lt-LT"/>
        </w:rPr>
      </w:pPr>
      <w:r w:rsidRPr="00652EAF">
        <w:rPr>
          <w:b/>
          <w:lang w:val="lt-LT"/>
        </w:rPr>
        <w:t>Šis pakuotės lapelis pasku</w:t>
      </w:r>
      <w:r w:rsidR="00296CF6">
        <w:rPr>
          <w:b/>
          <w:lang w:val="lt-LT"/>
        </w:rPr>
        <w:t xml:space="preserve">tinį kartą peržiūrėtas </w:t>
      </w:r>
      <w:r w:rsidR="008E7E3C">
        <w:rPr>
          <w:b/>
          <w:lang w:val="lt-LT"/>
        </w:rPr>
        <w:t>2015-01-02</w:t>
      </w:r>
    </w:p>
    <w:p w:rsidR="00F34163" w:rsidRDefault="00F34163" w:rsidP="00CC5959">
      <w:pPr>
        <w:tabs>
          <w:tab w:val="clear" w:pos="567"/>
        </w:tabs>
        <w:spacing w:line="240" w:lineRule="auto"/>
        <w:rPr>
          <w:szCs w:val="24"/>
          <w:lang w:val="lt-LT"/>
        </w:rPr>
      </w:pPr>
    </w:p>
    <w:p w:rsidR="00F34163" w:rsidRDefault="00F34163" w:rsidP="00F34163">
      <w:pPr>
        <w:numPr>
          <w:ilvl w:val="12"/>
          <w:numId w:val="0"/>
        </w:numPr>
        <w:spacing w:line="240" w:lineRule="auto"/>
        <w:ind w:right="-2"/>
        <w:rPr>
          <w:lang w:val="lt-LT"/>
        </w:rPr>
      </w:pPr>
      <w:r w:rsidRPr="00652EAF">
        <w:rPr>
          <w:lang w:val="lt-LT"/>
        </w:rPr>
        <w:t xml:space="preserve">Išsami informacija apie šį </w:t>
      </w:r>
      <w:r w:rsidRPr="00652EAF">
        <w:rPr>
          <w:szCs w:val="24"/>
          <w:lang w:val="lt-LT"/>
        </w:rPr>
        <w:t>vaistą</w:t>
      </w:r>
      <w:r w:rsidRPr="00652EAF">
        <w:rPr>
          <w:lang w:val="lt-LT"/>
        </w:rPr>
        <w:t xml:space="preserve"> pateikiama Valstybinės vaistų kontrolės tarnybos prie Lietuvos Respublikos sveikatos apsaugos ministerijos tinklalapyje</w:t>
      </w:r>
      <w:r w:rsidRPr="00652EAF">
        <w:rPr>
          <w:i/>
          <w:szCs w:val="24"/>
          <w:lang w:val="lt-LT"/>
        </w:rPr>
        <w:t xml:space="preserve"> </w:t>
      </w:r>
      <w:hyperlink r:id="rId13" w:history="1">
        <w:r w:rsidRPr="00652EAF">
          <w:rPr>
            <w:rStyle w:val="Hipersaitas"/>
            <w:rFonts w:eastAsia="SimSun"/>
            <w:lang w:val="lt-LT"/>
          </w:rPr>
          <w:t>http://www.vvkt.lt/</w:t>
        </w:r>
      </w:hyperlink>
      <w:r w:rsidRPr="00652EAF">
        <w:rPr>
          <w:lang w:val="lt-LT"/>
        </w:rPr>
        <w:t>.</w:t>
      </w:r>
    </w:p>
    <w:p w:rsidR="008E7E3C" w:rsidRPr="00652EAF" w:rsidRDefault="008E7E3C" w:rsidP="00F34163">
      <w:pPr>
        <w:numPr>
          <w:ilvl w:val="12"/>
          <w:numId w:val="0"/>
        </w:numPr>
        <w:spacing w:line="240" w:lineRule="auto"/>
        <w:ind w:right="-2"/>
        <w:rPr>
          <w:szCs w:val="24"/>
          <w:lang w:val="lt-LT"/>
        </w:rPr>
      </w:pPr>
      <w:bookmarkStart w:id="1" w:name="_GoBack"/>
      <w:bookmarkEnd w:id="1"/>
      <w:permStart w:id="1406535061" w:edGrp="everyone"/>
      <w:permEnd w:id="1406535061"/>
    </w:p>
    <w:p w:rsidR="00EC46F9" w:rsidRPr="00652EAF" w:rsidRDefault="00EC46F9">
      <w:pPr>
        <w:rPr>
          <w:lang w:val="lt-LT"/>
        </w:rPr>
      </w:pPr>
    </w:p>
    <w:sectPr w:rsidR="00EC46F9" w:rsidRPr="00652EAF" w:rsidSect="00124C9D">
      <w:footerReference w:type="default" r:id="rId14"/>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75D7" w:rsidRDefault="008375D7" w:rsidP="00BD664F">
      <w:pPr>
        <w:spacing w:line="240" w:lineRule="auto"/>
      </w:pPr>
      <w:r>
        <w:separator/>
      </w:r>
    </w:p>
  </w:endnote>
  <w:endnote w:type="continuationSeparator" w:id="0">
    <w:p w:rsidR="008375D7" w:rsidRDefault="008375D7" w:rsidP="00BD6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8793104"/>
      <w:docPartObj>
        <w:docPartGallery w:val="Page Numbers (Bottom of Page)"/>
        <w:docPartUnique/>
      </w:docPartObj>
    </w:sdtPr>
    <w:sdtEndPr/>
    <w:sdtContent>
      <w:p w:rsidR="00BD664F" w:rsidRDefault="00BD664F">
        <w:pPr>
          <w:pStyle w:val="Porat"/>
          <w:jc w:val="center"/>
        </w:pPr>
        <w:r w:rsidRPr="00BD664F">
          <w:rPr>
            <w:sz w:val="22"/>
            <w:szCs w:val="22"/>
          </w:rPr>
          <w:fldChar w:fldCharType="begin"/>
        </w:r>
        <w:r w:rsidRPr="00BD664F">
          <w:rPr>
            <w:sz w:val="22"/>
            <w:szCs w:val="22"/>
          </w:rPr>
          <w:instrText>PAGE   \* MERGEFORMAT</w:instrText>
        </w:r>
        <w:r w:rsidRPr="00BD664F">
          <w:rPr>
            <w:sz w:val="22"/>
            <w:szCs w:val="22"/>
          </w:rPr>
          <w:fldChar w:fldCharType="separate"/>
        </w:r>
        <w:r w:rsidR="008E7E3C" w:rsidRPr="008E7E3C">
          <w:rPr>
            <w:noProof/>
            <w:sz w:val="22"/>
            <w:szCs w:val="22"/>
            <w:lang w:val="lt-LT"/>
          </w:rPr>
          <w:t>18</w:t>
        </w:r>
        <w:r w:rsidRPr="00BD664F">
          <w:rPr>
            <w:sz w:val="22"/>
            <w:szCs w:val="22"/>
          </w:rPr>
          <w:fldChar w:fldCharType="end"/>
        </w:r>
      </w:p>
    </w:sdtContent>
  </w:sdt>
  <w:p w:rsidR="00BD664F" w:rsidRDefault="00BD664F">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75D7" w:rsidRDefault="008375D7" w:rsidP="00BD664F">
      <w:pPr>
        <w:spacing w:line="240" w:lineRule="auto"/>
      </w:pPr>
      <w:r>
        <w:separator/>
      </w:r>
    </w:p>
  </w:footnote>
  <w:footnote w:type="continuationSeparator" w:id="0">
    <w:p w:rsidR="008375D7" w:rsidRDefault="008375D7" w:rsidP="00BD664F">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2308337A"/>
    <w:multiLevelType w:val="hybridMultilevel"/>
    <w:tmpl w:val="F7BECED4"/>
    <w:lvl w:ilvl="0" w:tplc="783651BA">
      <w:start w:val="160"/>
      <w:numFmt w:val="bullet"/>
      <w:lvlText w:val="-"/>
      <w:lvlJc w:val="left"/>
      <w:pPr>
        <w:ind w:left="360" w:hanging="360"/>
      </w:pPr>
      <w:rPr>
        <w:rFonts w:ascii="Times New Roman" w:eastAsia="Times New Roman" w:hAnsi="Times New Roman"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ocumentProtection w:edit="readOnly" w:enforcement="1" w:cryptProviderType="rsaFull" w:cryptAlgorithmClass="hash" w:cryptAlgorithmType="typeAny" w:cryptAlgorithmSid="4" w:cryptSpinCount="100000" w:hash="nMaht0KKhwfRyTmMCUm0QpBXAlU=" w:salt="7MBCbkAuHRKncHfPbM7AVQ=="/>
  <w:defaultTabStop w:val="1296"/>
  <w:hyphenationZone w:val="396"/>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34163"/>
    <w:rsid w:val="00026F2C"/>
    <w:rsid w:val="000417AD"/>
    <w:rsid w:val="000B7D00"/>
    <w:rsid w:val="000D054B"/>
    <w:rsid w:val="001054B8"/>
    <w:rsid w:val="00124C9D"/>
    <w:rsid w:val="001301F3"/>
    <w:rsid w:val="0014041A"/>
    <w:rsid w:val="00145E72"/>
    <w:rsid w:val="0018799E"/>
    <w:rsid w:val="001A360B"/>
    <w:rsid w:val="001C772E"/>
    <w:rsid w:val="001E1538"/>
    <w:rsid w:val="00211DC8"/>
    <w:rsid w:val="00264175"/>
    <w:rsid w:val="00290D2F"/>
    <w:rsid w:val="00296CF6"/>
    <w:rsid w:val="002D7305"/>
    <w:rsid w:val="002E7DCB"/>
    <w:rsid w:val="002F77D6"/>
    <w:rsid w:val="003012BF"/>
    <w:rsid w:val="00343EBE"/>
    <w:rsid w:val="00390471"/>
    <w:rsid w:val="003936F8"/>
    <w:rsid w:val="003B26DB"/>
    <w:rsid w:val="003B4E9D"/>
    <w:rsid w:val="003D2D33"/>
    <w:rsid w:val="003F3E27"/>
    <w:rsid w:val="004123EE"/>
    <w:rsid w:val="00415C5F"/>
    <w:rsid w:val="00417372"/>
    <w:rsid w:val="00437767"/>
    <w:rsid w:val="004B4074"/>
    <w:rsid w:val="004B4646"/>
    <w:rsid w:val="004C7298"/>
    <w:rsid w:val="004D2849"/>
    <w:rsid w:val="004E2D95"/>
    <w:rsid w:val="005004AE"/>
    <w:rsid w:val="00512D06"/>
    <w:rsid w:val="00517DFB"/>
    <w:rsid w:val="00520763"/>
    <w:rsid w:val="00534E85"/>
    <w:rsid w:val="005A388F"/>
    <w:rsid w:val="005A74E8"/>
    <w:rsid w:val="005C2699"/>
    <w:rsid w:val="005D1B3B"/>
    <w:rsid w:val="005D40FB"/>
    <w:rsid w:val="005E1BD2"/>
    <w:rsid w:val="005F776D"/>
    <w:rsid w:val="006236CC"/>
    <w:rsid w:val="00652EAF"/>
    <w:rsid w:val="00672964"/>
    <w:rsid w:val="006842F3"/>
    <w:rsid w:val="00697ECC"/>
    <w:rsid w:val="00706382"/>
    <w:rsid w:val="0071310D"/>
    <w:rsid w:val="00721A1B"/>
    <w:rsid w:val="0074569D"/>
    <w:rsid w:val="007B75C3"/>
    <w:rsid w:val="007C3472"/>
    <w:rsid w:val="007C3E3D"/>
    <w:rsid w:val="007E2E9B"/>
    <w:rsid w:val="007E3E67"/>
    <w:rsid w:val="007F4DCA"/>
    <w:rsid w:val="00813C5C"/>
    <w:rsid w:val="00825DE5"/>
    <w:rsid w:val="008375D7"/>
    <w:rsid w:val="00852418"/>
    <w:rsid w:val="00870965"/>
    <w:rsid w:val="008B555B"/>
    <w:rsid w:val="008E5734"/>
    <w:rsid w:val="008E7E3C"/>
    <w:rsid w:val="008F2055"/>
    <w:rsid w:val="008F2FC2"/>
    <w:rsid w:val="00933CEA"/>
    <w:rsid w:val="009556E7"/>
    <w:rsid w:val="00982D46"/>
    <w:rsid w:val="0099381E"/>
    <w:rsid w:val="009A18AF"/>
    <w:rsid w:val="009E6CD3"/>
    <w:rsid w:val="00A020F4"/>
    <w:rsid w:val="00A7342C"/>
    <w:rsid w:val="00AB3E25"/>
    <w:rsid w:val="00AD16AF"/>
    <w:rsid w:val="00AD2776"/>
    <w:rsid w:val="00AD798C"/>
    <w:rsid w:val="00AF2345"/>
    <w:rsid w:val="00AF4C17"/>
    <w:rsid w:val="00B014A2"/>
    <w:rsid w:val="00B059C2"/>
    <w:rsid w:val="00B10A8A"/>
    <w:rsid w:val="00B26845"/>
    <w:rsid w:val="00B27941"/>
    <w:rsid w:val="00B374EC"/>
    <w:rsid w:val="00B93251"/>
    <w:rsid w:val="00BA0593"/>
    <w:rsid w:val="00BB42E9"/>
    <w:rsid w:val="00BD664F"/>
    <w:rsid w:val="00BE5338"/>
    <w:rsid w:val="00C040EA"/>
    <w:rsid w:val="00C27154"/>
    <w:rsid w:val="00C32576"/>
    <w:rsid w:val="00C43168"/>
    <w:rsid w:val="00CB193E"/>
    <w:rsid w:val="00CC5959"/>
    <w:rsid w:val="00CD6C42"/>
    <w:rsid w:val="00D01C64"/>
    <w:rsid w:val="00D15DDE"/>
    <w:rsid w:val="00D20EFD"/>
    <w:rsid w:val="00D32FA2"/>
    <w:rsid w:val="00D62A1E"/>
    <w:rsid w:val="00D73251"/>
    <w:rsid w:val="00DB0E24"/>
    <w:rsid w:val="00DB50C4"/>
    <w:rsid w:val="00DC7AB4"/>
    <w:rsid w:val="00DE1B8D"/>
    <w:rsid w:val="00E0010E"/>
    <w:rsid w:val="00E05C08"/>
    <w:rsid w:val="00E156BF"/>
    <w:rsid w:val="00E26326"/>
    <w:rsid w:val="00E40AFF"/>
    <w:rsid w:val="00E4280D"/>
    <w:rsid w:val="00E478E7"/>
    <w:rsid w:val="00E82A95"/>
    <w:rsid w:val="00EB1A06"/>
    <w:rsid w:val="00EB5AF5"/>
    <w:rsid w:val="00EB6997"/>
    <w:rsid w:val="00EC46F9"/>
    <w:rsid w:val="00EC6FAD"/>
    <w:rsid w:val="00ED656C"/>
    <w:rsid w:val="00F17609"/>
    <w:rsid w:val="00F34163"/>
    <w:rsid w:val="00F55AB1"/>
    <w:rsid w:val="00F56EF0"/>
    <w:rsid w:val="00F913E4"/>
    <w:rsid w:val="00F93874"/>
    <w:rsid w:val="00FB1089"/>
    <w:rsid w:val="00FD515F"/>
    <w:rsid w:val="00FD66B7"/>
    <w:rsid w:val="00FF27B3"/>
    <w:rsid w:val="00FF3C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34163"/>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uiPriority w:val="99"/>
    <w:qFormat/>
    <w:rsid w:val="00F34163"/>
    <w:pPr>
      <w:spacing w:before="240" w:after="120"/>
      <w:ind w:left="357" w:hanging="357"/>
      <w:outlineLvl w:val="0"/>
    </w:pPr>
    <w:rPr>
      <w:rFonts w:eastAsia="SimSun"/>
      <w:b/>
      <w:caps/>
      <w:snapToGrid/>
      <w:sz w:val="26"/>
      <w:lang w:val="en-US" w:eastAsia="x-none"/>
    </w:rPr>
  </w:style>
  <w:style w:type="paragraph" w:styleId="Antrat2">
    <w:name w:val="heading 2"/>
    <w:basedOn w:val="prastasis"/>
    <w:next w:val="prastasis"/>
    <w:link w:val="Antrat2Diagrama"/>
    <w:uiPriority w:val="99"/>
    <w:qFormat/>
    <w:rsid w:val="00F3416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F34163"/>
    <w:pPr>
      <w:keepNext/>
      <w:jc w:val="both"/>
      <w:outlineLvl w:val="4"/>
    </w:pPr>
    <w:rPr>
      <w:rFonts w:eastAsia="SimSun"/>
      <w:noProof/>
      <w:snapToGrid/>
      <w:sz w:val="20"/>
      <w:lang w:eastAsia="x-none"/>
    </w:rPr>
  </w:style>
  <w:style w:type="paragraph" w:styleId="Antrat6">
    <w:name w:val="heading 6"/>
    <w:basedOn w:val="prastasis"/>
    <w:next w:val="prastasis"/>
    <w:link w:val="Antrat6Diagrama"/>
    <w:uiPriority w:val="99"/>
    <w:qFormat/>
    <w:rsid w:val="00F34163"/>
    <w:pPr>
      <w:keepNext/>
      <w:tabs>
        <w:tab w:val="left" w:pos="-720"/>
        <w:tab w:val="left" w:pos="4536"/>
      </w:tabs>
      <w:suppressAutoHyphens/>
      <w:outlineLvl w:val="5"/>
    </w:pPr>
    <w:rPr>
      <w:rFonts w:eastAsia="SimSun"/>
      <w:i/>
      <w:snapToGrid/>
      <w:sz w:val="20"/>
      <w:lang w:eastAsia="x-none"/>
    </w:rPr>
  </w:style>
  <w:style w:type="paragraph" w:styleId="Antrat7">
    <w:name w:val="heading 7"/>
    <w:basedOn w:val="prastasis"/>
    <w:next w:val="prastasis"/>
    <w:link w:val="Antrat7Diagrama"/>
    <w:uiPriority w:val="99"/>
    <w:qFormat/>
    <w:rsid w:val="00F34163"/>
    <w:pPr>
      <w:keepNext/>
      <w:tabs>
        <w:tab w:val="left" w:pos="-720"/>
        <w:tab w:val="left" w:pos="4536"/>
      </w:tabs>
      <w:suppressAutoHyphens/>
      <w:jc w:val="both"/>
      <w:outlineLvl w:val="6"/>
    </w:pPr>
    <w:rPr>
      <w:rFonts w:eastAsia="SimSun"/>
      <w:i/>
      <w:snapToGrid/>
      <w:sz w:val="20"/>
      <w:lang w:eastAsia="x-none"/>
    </w:rPr>
  </w:style>
  <w:style w:type="paragraph" w:styleId="Antrat8">
    <w:name w:val="heading 8"/>
    <w:basedOn w:val="prastasis"/>
    <w:next w:val="prastasis"/>
    <w:link w:val="Antrat8Diagrama"/>
    <w:uiPriority w:val="99"/>
    <w:qFormat/>
    <w:rsid w:val="00F34163"/>
    <w:pPr>
      <w:keepNext/>
      <w:ind w:left="567" w:hanging="567"/>
      <w:jc w:val="both"/>
      <w:outlineLvl w:val="7"/>
    </w:pPr>
    <w:rPr>
      <w:rFonts w:eastAsia="SimSun"/>
      <w:b/>
      <w:i/>
      <w:snapToGrid/>
      <w:sz w:val="20"/>
      <w:lang w:eastAsia="x-none"/>
    </w:rPr>
  </w:style>
  <w:style w:type="paragraph" w:styleId="Antrat9">
    <w:name w:val="heading 9"/>
    <w:basedOn w:val="prastasis"/>
    <w:next w:val="prastasis"/>
    <w:link w:val="Antrat9Diagrama"/>
    <w:uiPriority w:val="99"/>
    <w:qFormat/>
    <w:rsid w:val="00F34163"/>
    <w:pPr>
      <w:keepNext/>
      <w:jc w:val="both"/>
      <w:outlineLvl w:val="8"/>
    </w:pPr>
    <w:rPr>
      <w:rFonts w:eastAsia="SimSun"/>
      <w:b/>
      <w:i/>
      <w:snapToGrid/>
      <w:sz w:val="20"/>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F3416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F3416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uiPriority w:val="99"/>
    <w:rsid w:val="00F34163"/>
    <w:pPr>
      <w:tabs>
        <w:tab w:val="center" w:pos="4536"/>
        <w:tab w:val="right" w:pos="8306"/>
      </w:tabs>
    </w:pPr>
    <w:rPr>
      <w:sz w:val="20"/>
      <w:lang w:eastAsia="x-none"/>
    </w:rPr>
  </w:style>
  <w:style w:type="character" w:customStyle="1" w:styleId="PoratDiagrama">
    <w:name w:val="Poraštė Diagrama"/>
    <w:link w:val="Porat"/>
    <w:uiPriority w:val="99"/>
    <w:rsid w:val="00F34163"/>
    <w:rPr>
      <w:rFonts w:ascii="Times New Roman" w:eastAsia="Times New Roman" w:hAnsi="Times New Roman" w:cs="Times New Roman"/>
      <w:snapToGrid w:val="0"/>
      <w:szCs w:val="20"/>
      <w:lang w:val="en-GB" w:eastAsia="x-none"/>
    </w:rPr>
  </w:style>
  <w:style w:type="character" w:customStyle="1" w:styleId="HeaderChar">
    <w:name w:val="Header Char"/>
    <w:rsid w:val="00F34163"/>
    <w:rPr>
      <w:snapToGrid w:val="0"/>
      <w:sz w:val="22"/>
      <w:lang w:val="en-GB" w:eastAsia="en-US"/>
    </w:rPr>
  </w:style>
  <w:style w:type="character" w:styleId="Puslapionumeris">
    <w:name w:val="page number"/>
    <w:uiPriority w:val="99"/>
    <w:rsid w:val="00F34163"/>
    <w:rPr>
      <w:rFonts w:cs="Times New Roman"/>
    </w:rPr>
  </w:style>
  <w:style w:type="character" w:styleId="Hipersaitas">
    <w:name w:val="Hyperlink"/>
    <w:uiPriority w:val="99"/>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uiPriority w:val="99"/>
    <w:rsid w:val="00F34163"/>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F34163"/>
    <w:rPr>
      <w:rFonts w:ascii="Tahoma" w:eastAsia="Times New Roman" w:hAnsi="Tahoma" w:cs="Times New Roman"/>
      <w:snapToGrid w:val="0"/>
      <w:sz w:val="16"/>
      <w:szCs w:val="16"/>
      <w:lang w:val="en-GB" w:eastAsia="x-none"/>
    </w:rPr>
  </w:style>
  <w:style w:type="character" w:styleId="Komentaronuoroda">
    <w:name w:val="annotation reference"/>
    <w:uiPriority w:val="99"/>
    <w:rsid w:val="00F34163"/>
    <w:rPr>
      <w:sz w:val="16"/>
      <w:szCs w:val="16"/>
    </w:rPr>
  </w:style>
  <w:style w:type="paragraph" w:styleId="Komentarotekstas">
    <w:name w:val="annotation text"/>
    <w:basedOn w:val="prastasis"/>
    <w:link w:val="KomentarotekstasDiagrama"/>
    <w:uiPriority w:val="99"/>
    <w:rsid w:val="00F34163"/>
    <w:rPr>
      <w:sz w:val="20"/>
      <w:lang w:eastAsia="x-none"/>
    </w:rPr>
  </w:style>
  <w:style w:type="character" w:customStyle="1" w:styleId="KomentarotekstasDiagrama">
    <w:name w:val="Komentaro tekstas Diagrama"/>
    <w:link w:val="Komentarotekstas"/>
    <w:uiPriority w:val="99"/>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F34163"/>
    <w:rPr>
      <w:b/>
      <w:bCs/>
    </w:rPr>
  </w:style>
  <w:style w:type="character" w:customStyle="1" w:styleId="KomentarotemaDiagrama">
    <w:name w:val="Komentaro tema Diagrama"/>
    <w:link w:val="Komentarotema"/>
    <w:uiPriority w:val="99"/>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34163"/>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uiPriority w:val="99"/>
    <w:rsid w:val="00F34163"/>
    <w:pPr>
      <w:tabs>
        <w:tab w:val="clear" w:pos="567"/>
        <w:tab w:val="center" w:pos="4320"/>
        <w:tab w:val="right" w:pos="8640"/>
      </w:tabs>
    </w:pPr>
    <w:rPr>
      <w:rFonts w:eastAsia="SimSun"/>
      <w:snapToGrid/>
      <w:sz w:val="20"/>
      <w:lang w:eastAsia="zh-CN"/>
    </w:rPr>
  </w:style>
  <w:style w:type="character" w:customStyle="1" w:styleId="AntratsDiagrama">
    <w:name w:val="Antraštės Diagrama"/>
    <w:link w:val="Antrats"/>
    <w:uiPriority w:val="99"/>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 w:val="20"/>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tabs>
        <w:tab w:val="clear" w:pos="567"/>
      </w:tabs>
      <w:autoSpaceDE w:val="0"/>
      <w:autoSpaceDN w:val="0"/>
      <w:adjustRightInd w:val="0"/>
      <w:spacing w:line="240" w:lineRule="auto"/>
      <w:jc w:val="both"/>
    </w:pPr>
    <w:rPr>
      <w:rFonts w:eastAsia="SimSun"/>
      <w:snapToGrid/>
      <w:color w:val="0000FF"/>
      <w:sz w:val="20"/>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 w:val="20"/>
      <w:lang w:eastAsia="x-none"/>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F34163"/>
    <w:pPr>
      <w:tabs>
        <w:tab w:val="clear" w:pos="567"/>
      </w:tabs>
      <w:spacing w:line="240" w:lineRule="auto"/>
    </w:pPr>
    <w:rPr>
      <w:rFonts w:eastAsia="SimSun"/>
      <w:i/>
      <w:snapToGrid/>
      <w:color w:val="008000"/>
      <w:sz w:val="20"/>
      <w:lang w:eastAsia="x-none"/>
    </w:rPr>
  </w:style>
  <w:style w:type="character" w:customStyle="1" w:styleId="PagrindinistekstasDiagrama">
    <w:name w:val="Pagrindinis tekstas Diagrama"/>
    <w:link w:val="Pagrindinistekstas"/>
    <w:uiPriority w:val="99"/>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 w:val="20"/>
      <w:u w:val="single"/>
      <w:lang w:eastAsia="x-none"/>
    </w:rPr>
  </w:style>
  <w:style w:type="character" w:customStyle="1" w:styleId="Pagrindinistekstas2Diagrama">
    <w:name w:val="Pagrindinis tekstas 2 Diagrama"/>
    <w:link w:val="Pagrindinistekstas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34163"/>
    <w:pPr>
      <w:tabs>
        <w:tab w:val="clear" w:pos="720"/>
        <w:tab w:val="num" w:pos="360"/>
      </w:tabs>
      <w:ind w:left="709" w:hanging="425"/>
    </w:pPr>
    <w:rPr>
      <w:sz w:val="22"/>
    </w:rPr>
  </w:style>
  <w:style w:type="paragraph" w:customStyle="1" w:styleId="AHeader3">
    <w:name w:val="AHeader 3"/>
    <w:basedOn w:val="AHeader2"/>
    <w:uiPriority w:val="99"/>
    <w:rsid w:val="00F34163"/>
    <w:pPr>
      <w:ind w:left="1276" w:hanging="567"/>
    </w:pPr>
  </w:style>
  <w:style w:type="paragraph" w:customStyle="1" w:styleId="AHeader2abc">
    <w:name w:val="AHeader 2 abc"/>
    <w:basedOn w:val="AHeader3"/>
    <w:uiPriority w:val="99"/>
    <w:rsid w:val="00F34163"/>
    <w:pPr>
      <w:jc w:val="both"/>
    </w:pPr>
    <w:rPr>
      <w:b w:val="0"/>
      <w:bCs w:val="0"/>
    </w:rPr>
  </w:style>
  <w:style w:type="paragraph" w:customStyle="1" w:styleId="AHeader3abc">
    <w:name w:val="AHeader 3 abc"/>
    <w:basedOn w:val="AHeader2abc"/>
    <w:uiPriority w:val="99"/>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 w:val="20"/>
      <w:szCs w:val="21"/>
      <w:lang w:eastAsia="x-none"/>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uiPriority w:val="99"/>
    <w:rsid w:val="00F34163"/>
    <w:rPr>
      <w:rFonts w:cs="Times New Roman"/>
      <w:color w:val="800080"/>
      <w:u w:val="single"/>
    </w:rPr>
  </w:style>
  <w:style w:type="character" w:styleId="Grietas">
    <w:name w:val="Strong"/>
    <w:uiPriority w:val="99"/>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snapToGrid w:val="0"/>
      <w:sz w:val="18"/>
      <w:szCs w:val="22"/>
      <w:lang w:val="en-GB" w:bidi="ar-SA"/>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eastAsia="x-none"/>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F34163"/>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F34163"/>
    <w:pPr>
      <w:tabs>
        <w:tab w:val="clear" w:pos="567"/>
      </w:tabs>
      <w:spacing w:line="240" w:lineRule="auto"/>
      <w:jc w:val="center"/>
    </w:pPr>
    <w:rPr>
      <w:rFonts w:eastAsia="SimSun"/>
      <w:b/>
      <w:snapToGrid/>
      <w:sz w:val="20"/>
      <w:lang w:eastAsia="x-none"/>
    </w:rPr>
  </w:style>
  <w:style w:type="character" w:customStyle="1" w:styleId="PavadinimasDiagrama">
    <w:name w:val="Pavadinimas Diagrama"/>
    <w:link w:val="Pavadinimas"/>
    <w:uiPriority w:val="99"/>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34163"/>
    <w:pPr>
      <w:spacing w:line="240" w:lineRule="auto"/>
    </w:pPr>
    <w:rPr>
      <w:rFonts w:eastAsia="SimSun"/>
      <w:snapToGrid/>
      <w:sz w:val="20"/>
      <w:lang w:eastAsia="x-none"/>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F34163"/>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F34163"/>
    <w:rPr>
      <w:rFonts w:ascii="Times New Roman" w:eastAsia="SimSun" w:hAnsi="Times New Roman" w:cs="Times New Roman"/>
      <w:noProof/>
      <w:lang w:val="x-none"/>
    </w:rPr>
  </w:style>
  <w:style w:type="character" w:customStyle="1" w:styleId="CharChar12">
    <w:name w:val="Char Char12"/>
    <w:locked/>
    <w:rsid w:val="00F34163"/>
    <w:rPr>
      <w:snapToGrid w:val="0"/>
      <w:lang w:val="en-GB" w:eastAsia="en-US" w:bidi="ar-SA"/>
    </w:rPr>
  </w:style>
  <w:style w:type="paragraph" w:customStyle="1" w:styleId="Style3">
    <w:name w:val="Style 3"/>
    <w:basedOn w:val="prastasis"/>
    <w:rsid w:val="007E3E67"/>
    <w:pPr>
      <w:widowControl w:val="0"/>
      <w:tabs>
        <w:tab w:val="clear" w:pos="567"/>
      </w:tabs>
      <w:autoSpaceDE w:val="0"/>
      <w:autoSpaceDN w:val="0"/>
      <w:spacing w:line="240" w:lineRule="auto"/>
      <w:ind w:left="720"/>
    </w:pPr>
    <w:rPr>
      <w:sz w:val="24"/>
      <w:szCs w:val="24"/>
      <w:lang w:val="nl-NL"/>
    </w:rPr>
  </w:style>
  <w:style w:type="paragraph" w:customStyle="1" w:styleId="Style1">
    <w:name w:val="Style 1"/>
    <w:basedOn w:val="prastasis"/>
    <w:rsid w:val="007E3E67"/>
    <w:pPr>
      <w:widowControl w:val="0"/>
      <w:tabs>
        <w:tab w:val="clear" w:pos="567"/>
      </w:tabs>
      <w:autoSpaceDE w:val="0"/>
      <w:autoSpaceDN w:val="0"/>
      <w:spacing w:line="240" w:lineRule="auto"/>
      <w:ind w:left="864" w:right="936"/>
    </w:pPr>
    <w:rPr>
      <w:sz w:val="24"/>
      <w:szCs w:val="24"/>
      <w:lang w:val="nl-NL"/>
    </w:rPr>
  </w:style>
  <w:style w:type="paragraph" w:customStyle="1" w:styleId="Style2">
    <w:name w:val="Style 2"/>
    <w:basedOn w:val="prastasis"/>
    <w:rsid w:val="007E3E67"/>
    <w:pPr>
      <w:widowControl w:val="0"/>
      <w:tabs>
        <w:tab w:val="clear" w:pos="567"/>
      </w:tabs>
      <w:autoSpaceDE w:val="0"/>
      <w:autoSpaceDN w:val="0"/>
      <w:adjustRightInd w:val="0"/>
      <w:spacing w:line="240" w:lineRule="auto"/>
    </w:pPr>
    <w:rPr>
      <w:sz w:val="24"/>
      <w:szCs w:val="24"/>
      <w:lang w:val="nl-NL"/>
    </w:rPr>
  </w:style>
  <w:style w:type="paragraph" w:customStyle="1" w:styleId="MusterTitel">
    <w:name w:val="Muster_Titel"/>
    <w:basedOn w:val="Pavadinimas"/>
    <w:rsid w:val="007E3E67"/>
    <w:pPr>
      <w:spacing w:before="480" w:after="480"/>
      <w:ind w:left="567"/>
    </w:pPr>
    <w:rPr>
      <w:rFonts w:ascii="Arial" w:eastAsia="Times New Roman" w:hAnsi="Arial" w:cs="Arial"/>
      <w:b w:val="0"/>
      <w:snapToGrid w:val="0"/>
      <w:kern w:val="1"/>
      <w:sz w:val="28"/>
      <w:szCs w:val="28"/>
      <w:lang w:val="de-DE" w:eastAsia="en-US"/>
    </w:rPr>
  </w:style>
  <w:style w:type="paragraph" w:customStyle="1" w:styleId="Musterberschrift112">
    <w:name w:val="Muster_Überschrift1_12"/>
    <w:basedOn w:val="prastasis"/>
    <w:rsid w:val="007E3E67"/>
    <w:pPr>
      <w:spacing w:before="240" w:after="240" w:line="240" w:lineRule="auto"/>
      <w:ind w:left="567"/>
    </w:pPr>
    <w:rPr>
      <w:rFonts w:ascii="Arial" w:hAnsi="Arial" w:cs="Arial"/>
      <w:b/>
      <w:bCs/>
      <w:sz w:val="24"/>
      <w:szCs w:val="24"/>
      <w:lang w:val="de-DE"/>
    </w:rPr>
  </w:style>
  <w:style w:type="character" w:customStyle="1" w:styleId="shorttext">
    <w:name w:val="short_text"/>
    <w:rsid w:val="00697ECC"/>
  </w:style>
  <w:style w:type="character" w:customStyle="1" w:styleId="hps">
    <w:name w:val="hps"/>
    <w:rsid w:val="00697ECC"/>
  </w:style>
  <w:style w:type="paragraph" w:customStyle="1" w:styleId="OmniPage7">
    <w:name w:val="OmniPage #7"/>
    <w:basedOn w:val="prastasis"/>
    <w:rsid w:val="006236CC"/>
    <w:pPr>
      <w:tabs>
        <w:tab w:val="clear" w:pos="567"/>
      </w:tabs>
      <w:spacing w:line="240" w:lineRule="exact"/>
    </w:pPr>
    <w:rPr>
      <w:sz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34163"/>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uiPriority w:val="99"/>
    <w:qFormat/>
    <w:rsid w:val="00F34163"/>
    <w:pPr>
      <w:spacing w:before="240" w:after="120"/>
      <w:ind w:left="357" w:hanging="357"/>
      <w:outlineLvl w:val="0"/>
    </w:pPr>
    <w:rPr>
      <w:rFonts w:eastAsia="SimSun"/>
      <w:b/>
      <w:caps/>
      <w:snapToGrid/>
      <w:sz w:val="26"/>
      <w:lang w:val="en-US" w:eastAsia="x-none"/>
    </w:rPr>
  </w:style>
  <w:style w:type="paragraph" w:styleId="Antrat2">
    <w:name w:val="heading 2"/>
    <w:basedOn w:val="prastasis"/>
    <w:next w:val="prastasis"/>
    <w:link w:val="Antrat2Diagrama"/>
    <w:uiPriority w:val="99"/>
    <w:qFormat/>
    <w:rsid w:val="00F3416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F34163"/>
    <w:pPr>
      <w:keepNext/>
      <w:jc w:val="both"/>
      <w:outlineLvl w:val="4"/>
    </w:pPr>
    <w:rPr>
      <w:rFonts w:eastAsia="SimSun"/>
      <w:noProof/>
      <w:snapToGrid/>
      <w:sz w:val="20"/>
      <w:lang w:eastAsia="x-none"/>
    </w:rPr>
  </w:style>
  <w:style w:type="paragraph" w:styleId="Antrat6">
    <w:name w:val="heading 6"/>
    <w:basedOn w:val="prastasis"/>
    <w:next w:val="prastasis"/>
    <w:link w:val="Antrat6Diagrama"/>
    <w:uiPriority w:val="99"/>
    <w:qFormat/>
    <w:rsid w:val="00F34163"/>
    <w:pPr>
      <w:keepNext/>
      <w:tabs>
        <w:tab w:val="left" w:pos="-720"/>
        <w:tab w:val="left" w:pos="4536"/>
      </w:tabs>
      <w:suppressAutoHyphens/>
      <w:outlineLvl w:val="5"/>
    </w:pPr>
    <w:rPr>
      <w:rFonts w:eastAsia="SimSun"/>
      <w:i/>
      <w:snapToGrid/>
      <w:sz w:val="20"/>
      <w:lang w:eastAsia="x-none"/>
    </w:rPr>
  </w:style>
  <w:style w:type="paragraph" w:styleId="Antrat7">
    <w:name w:val="heading 7"/>
    <w:basedOn w:val="prastasis"/>
    <w:next w:val="prastasis"/>
    <w:link w:val="Antrat7Diagrama"/>
    <w:uiPriority w:val="99"/>
    <w:qFormat/>
    <w:rsid w:val="00F34163"/>
    <w:pPr>
      <w:keepNext/>
      <w:tabs>
        <w:tab w:val="left" w:pos="-720"/>
        <w:tab w:val="left" w:pos="4536"/>
      </w:tabs>
      <w:suppressAutoHyphens/>
      <w:jc w:val="both"/>
      <w:outlineLvl w:val="6"/>
    </w:pPr>
    <w:rPr>
      <w:rFonts w:eastAsia="SimSun"/>
      <w:i/>
      <w:snapToGrid/>
      <w:sz w:val="20"/>
      <w:lang w:eastAsia="x-none"/>
    </w:rPr>
  </w:style>
  <w:style w:type="paragraph" w:styleId="Antrat8">
    <w:name w:val="heading 8"/>
    <w:basedOn w:val="prastasis"/>
    <w:next w:val="prastasis"/>
    <w:link w:val="Antrat8Diagrama"/>
    <w:uiPriority w:val="99"/>
    <w:qFormat/>
    <w:rsid w:val="00F34163"/>
    <w:pPr>
      <w:keepNext/>
      <w:ind w:left="567" w:hanging="567"/>
      <w:jc w:val="both"/>
      <w:outlineLvl w:val="7"/>
    </w:pPr>
    <w:rPr>
      <w:rFonts w:eastAsia="SimSun"/>
      <w:b/>
      <w:i/>
      <w:snapToGrid/>
      <w:sz w:val="20"/>
      <w:lang w:eastAsia="x-none"/>
    </w:rPr>
  </w:style>
  <w:style w:type="paragraph" w:styleId="Antrat9">
    <w:name w:val="heading 9"/>
    <w:basedOn w:val="prastasis"/>
    <w:next w:val="prastasis"/>
    <w:link w:val="Antrat9Diagrama"/>
    <w:uiPriority w:val="99"/>
    <w:qFormat/>
    <w:rsid w:val="00F34163"/>
    <w:pPr>
      <w:keepNext/>
      <w:jc w:val="both"/>
      <w:outlineLvl w:val="8"/>
    </w:pPr>
    <w:rPr>
      <w:rFonts w:eastAsia="SimSun"/>
      <w:b/>
      <w:i/>
      <w:snapToGrid/>
      <w:sz w:val="20"/>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F3416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F3416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uiPriority w:val="99"/>
    <w:rsid w:val="00F34163"/>
    <w:pPr>
      <w:tabs>
        <w:tab w:val="center" w:pos="4536"/>
        <w:tab w:val="right" w:pos="8306"/>
      </w:tabs>
    </w:pPr>
    <w:rPr>
      <w:sz w:val="20"/>
      <w:lang w:eastAsia="x-none"/>
    </w:rPr>
  </w:style>
  <w:style w:type="character" w:customStyle="1" w:styleId="PoratDiagrama">
    <w:name w:val="Poraštė Diagrama"/>
    <w:link w:val="Porat"/>
    <w:uiPriority w:val="99"/>
    <w:rsid w:val="00F34163"/>
    <w:rPr>
      <w:rFonts w:ascii="Times New Roman" w:eastAsia="Times New Roman" w:hAnsi="Times New Roman" w:cs="Times New Roman"/>
      <w:snapToGrid w:val="0"/>
      <w:szCs w:val="20"/>
      <w:lang w:val="en-GB" w:eastAsia="x-none"/>
    </w:rPr>
  </w:style>
  <w:style w:type="character" w:customStyle="1" w:styleId="HeaderChar">
    <w:name w:val="Header Char"/>
    <w:rsid w:val="00F34163"/>
    <w:rPr>
      <w:snapToGrid w:val="0"/>
      <w:sz w:val="22"/>
      <w:lang w:val="en-GB" w:eastAsia="en-US"/>
    </w:rPr>
  </w:style>
  <w:style w:type="character" w:styleId="Puslapionumeris">
    <w:name w:val="page number"/>
    <w:uiPriority w:val="99"/>
    <w:rsid w:val="00F34163"/>
    <w:rPr>
      <w:rFonts w:cs="Times New Roman"/>
    </w:rPr>
  </w:style>
  <w:style w:type="character" w:styleId="Hipersaitas">
    <w:name w:val="Hyperlink"/>
    <w:uiPriority w:val="99"/>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uiPriority w:val="99"/>
    <w:rsid w:val="00F34163"/>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F34163"/>
    <w:rPr>
      <w:rFonts w:ascii="Tahoma" w:eastAsia="Times New Roman" w:hAnsi="Tahoma" w:cs="Times New Roman"/>
      <w:snapToGrid w:val="0"/>
      <w:sz w:val="16"/>
      <w:szCs w:val="16"/>
      <w:lang w:val="en-GB" w:eastAsia="x-none"/>
    </w:rPr>
  </w:style>
  <w:style w:type="character" w:styleId="Komentaronuoroda">
    <w:name w:val="annotation reference"/>
    <w:uiPriority w:val="99"/>
    <w:rsid w:val="00F34163"/>
    <w:rPr>
      <w:sz w:val="16"/>
      <w:szCs w:val="16"/>
    </w:rPr>
  </w:style>
  <w:style w:type="paragraph" w:styleId="Komentarotekstas">
    <w:name w:val="annotation text"/>
    <w:basedOn w:val="prastasis"/>
    <w:link w:val="KomentarotekstasDiagrama"/>
    <w:uiPriority w:val="99"/>
    <w:rsid w:val="00F34163"/>
    <w:rPr>
      <w:sz w:val="20"/>
      <w:lang w:eastAsia="x-none"/>
    </w:rPr>
  </w:style>
  <w:style w:type="character" w:customStyle="1" w:styleId="KomentarotekstasDiagrama">
    <w:name w:val="Komentaro tekstas Diagrama"/>
    <w:link w:val="Komentarotekstas"/>
    <w:uiPriority w:val="99"/>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F34163"/>
    <w:rPr>
      <w:b/>
      <w:bCs/>
    </w:rPr>
  </w:style>
  <w:style w:type="character" w:customStyle="1" w:styleId="KomentarotemaDiagrama">
    <w:name w:val="Komentaro tema Diagrama"/>
    <w:link w:val="Komentarotema"/>
    <w:uiPriority w:val="99"/>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34163"/>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uiPriority w:val="99"/>
    <w:rsid w:val="00F34163"/>
    <w:pPr>
      <w:tabs>
        <w:tab w:val="clear" w:pos="567"/>
        <w:tab w:val="center" w:pos="4320"/>
        <w:tab w:val="right" w:pos="8640"/>
      </w:tabs>
    </w:pPr>
    <w:rPr>
      <w:rFonts w:eastAsia="SimSun"/>
      <w:snapToGrid/>
      <w:sz w:val="20"/>
      <w:lang w:eastAsia="zh-CN"/>
    </w:rPr>
  </w:style>
  <w:style w:type="character" w:customStyle="1" w:styleId="AntratsDiagrama">
    <w:name w:val="Antraštės Diagrama"/>
    <w:link w:val="Antrats"/>
    <w:uiPriority w:val="99"/>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 w:val="20"/>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tabs>
        <w:tab w:val="clear" w:pos="567"/>
      </w:tabs>
      <w:autoSpaceDE w:val="0"/>
      <w:autoSpaceDN w:val="0"/>
      <w:adjustRightInd w:val="0"/>
      <w:spacing w:line="240" w:lineRule="auto"/>
      <w:jc w:val="both"/>
    </w:pPr>
    <w:rPr>
      <w:rFonts w:eastAsia="SimSun"/>
      <w:snapToGrid/>
      <w:color w:val="0000FF"/>
      <w:sz w:val="20"/>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 w:val="20"/>
      <w:lang w:eastAsia="x-none"/>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F34163"/>
    <w:pPr>
      <w:tabs>
        <w:tab w:val="clear" w:pos="567"/>
      </w:tabs>
      <w:spacing w:line="240" w:lineRule="auto"/>
    </w:pPr>
    <w:rPr>
      <w:rFonts w:eastAsia="SimSun"/>
      <w:i/>
      <w:snapToGrid/>
      <w:color w:val="008000"/>
      <w:sz w:val="20"/>
      <w:lang w:eastAsia="x-none"/>
    </w:rPr>
  </w:style>
  <w:style w:type="character" w:customStyle="1" w:styleId="PagrindinistekstasDiagrama">
    <w:name w:val="Pagrindinis tekstas Diagrama"/>
    <w:link w:val="Pagrindinistekstas"/>
    <w:uiPriority w:val="99"/>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 w:val="20"/>
      <w:u w:val="single"/>
      <w:lang w:eastAsia="x-none"/>
    </w:rPr>
  </w:style>
  <w:style w:type="character" w:customStyle="1" w:styleId="Pagrindinistekstas2Diagrama">
    <w:name w:val="Pagrindinis tekstas 2 Diagrama"/>
    <w:link w:val="Pagrindinistekstas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34163"/>
    <w:pPr>
      <w:tabs>
        <w:tab w:val="clear" w:pos="720"/>
        <w:tab w:val="num" w:pos="360"/>
      </w:tabs>
      <w:ind w:left="709" w:hanging="425"/>
    </w:pPr>
    <w:rPr>
      <w:sz w:val="22"/>
    </w:rPr>
  </w:style>
  <w:style w:type="paragraph" w:customStyle="1" w:styleId="AHeader3">
    <w:name w:val="AHeader 3"/>
    <w:basedOn w:val="AHeader2"/>
    <w:uiPriority w:val="99"/>
    <w:rsid w:val="00F34163"/>
    <w:pPr>
      <w:ind w:left="1276" w:hanging="567"/>
    </w:pPr>
  </w:style>
  <w:style w:type="paragraph" w:customStyle="1" w:styleId="AHeader2abc">
    <w:name w:val="AHeader 2 abc"/>
    <w:basedOn w:val="AHeader3"/>
    <w:uiPriority w:val="99"/>
    <w:rsid w:val="00F34163"/>
    <w:pPr>
      <w:jc w:val="both"/>
    </w:pPr>
    <w:rPr>
      <w:b w:val="0"/>
      <w:bCs w:val="0"/>
    </w:rPr>
  </w:style>
  <w:style w:type="paragraph" w:customStyle="1" w:styleId="AHeader3abc">
    <w:name w:val="AHeader 3 abc"/>
    <w:basedOn w:val="AHeader2abc"/>
    <w:uiPriority w:val="99"/>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 w:val="20"/>
      <w:szCs w:val="21"/>
      <w:lang w:eastAsia="x-none"/>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uiPriority w:val="99"/>
    <w:rsid w:val="00F34163"/>
    <w:rPr>
      <w:rFonts w:cs="Times New Roman"/>
      <w:color w:val="800080"/>
      <w:u w:val="single"/>
    </w:rPr>
  </w:style>
  <w:style w:type="character" w:styleId="Grietas">
    <w:name w:val="Strong"/>
    <w:uiPriority w:val="99"/>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snapToGrid w:val="0"/>
      <w:sz w:val="18"/>
      <w:szCs w:val="22"/>
      <w:lang w:val="en-GB" w:bidi="ar-SA"/>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eastAsia="x-none"/>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F34163"/>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F34163"/>
    <w:pPr>
      <w:tabs>
        <w:tab w:val="clear" w:pos="567"/>
      </w:tabs>
      <w:spacing w:line="240" w:lineRule="auto"/>
      <w:jc w:val="center"/>
    </w:pPr>
    <w:rPr>
      <w:rFonts w:eastAsia="SimSun"/>
      <w:b/>
      <w:snapToGrid/>
      <w:sz w:val="20"/>
      <w:lang w:eastAsia="x-none"/>
    </w:rPr>
  </w:style>
  <w:style w:type="character" w:customStyle="1" w:styleId="PavadinimasDiagrama">
    <w:name w:val="Pavadinimas Diagrama"/>
    <w:link w:val="Pavadinimas"/>
    <w:uiPriority w:val="99"/>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34163"/>
    <w:pPr>
      <w:spacing w:line="240" w:lineRule="auto"/>
    </w:pPr>
    <w:rPr>
      <w:rFonts w:eastAsia="SimSun"/>
      <w:snapToGrid/>
      <w:sz w:val="20"/>
      <w:lang w:eastAsia="x-none"/>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F34163"/>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F34163"/>
    <w:rPr>
      <w:rFonts w:ascii="Times New Roman" w:eastAsia="SimSun" w:hAnsi="Times New Roman" w:cs="Times New Roman"/>
      <w:noProof/>
      <w:lang w:val="x-none"/>
    </w:rPr>
  </w:style>
  <w:style w:type="character" w:customStyle="1" w:styleId="CharChar12">
    <w:name w:val="Char Char12"/>
    <w:locked/>
    <w:rsid w:val="00F34163"/>
    <w:rPr>
      <w:snapToGrid w:val="0"/>
      <w:lang w:val="en-GB" w:eastAsia="en-US" w:bidi="ar-SA"/>
    </w:rPr>
  </w:style>
  <w:style w:type="paragraph" w:customStyle="1" w:styleId="Style3">
    <w:name w:val="Style 3"/>
    <w:basedOn w:val="prastasis"/>
    <w:rsid w:val="007E3E67"/>
    <w:pPr>
      <w:widowControl w:val="0"/>
      <w:tabs>
        <w:tab w:val="clear" w:pos="567"/>
      </w:tabs>
      <w:autoSpaceDE w:val="0"/>
      <w:autoSpaceDN w:val="0"/>
      <w:spacing w:line="240" w:lineRule="auto"/>
      <w:ind w:left="720"/>
    </w:pPr>
    <w:rPr>
      <w:sz w:val="24"/>
      <w:szCs w:val="24"/>
      <w:lang w:val="nl-NL"/>
    </w:rPr>
  </w:style>
  <w:style w:type="paragraph" w:customStyle="1" w:styleId="Style1">
    <w:name w:val="Style 1"/>
    <w:basedOn w:val="prastasis"/>
    <w:rsid w:val="007E3E67"/>
    <w:pPr>
      <w:widowControl w:val="0"/>
      <w:tabs>
        <w:tab w:val="clear" w:pos="567"/>
      </w:tabs>
      <w:autoSpaceDE w:val="0"/>
      <w:autoSpaceDN w:val="0"/>
      <w:spacing w:line="240" w:lineRule="auto"/>
      <w:ind w:left="864" w:right="936"/>
    </w:pPr>
    <w:rPr>
      <w:sz w:val="24"/>
      <w:szCs w:val="24"/>
      <w:lang w:val="nl-NL"/>
    </w:rPr>
  </w:style>
  <w:style w:type="paragraph" w:customStyle="1" w:styleId="Style2">
    <w:name w:val="Style 2"/>
    <w:basedOn w:val="prastasis"/>
    <w:rsid w:val="007E3E67"/>
    <w:pPr>
      <w:widowControl w:val="0"/>
      <w:tabs>
        <w:tab w:val="clear" w:pos="567"/>
      </w:tabs>
      <w:autoSpaceDE w:val="0"/>
      <w:autoSpaceDN w:val="0"/>
      <w:adjustRightInd w:val="0"/>
      <w:spacing w:line="240" w:lineRule="auto"/>
    </w:pPr>
    <w:rPr>
      <w:sz w:val="24"/>
      <w:szCs w:val="24"/>
      <w:lang w:val="nl-NL"/>
    </w:rPr>
  </w:style>
  <w:style w:type="paragraph" w:customStyle="1" w:styleId="MusterTitel">
    <w:name w:val="Muster_Titel"/>
    <w:basedOn w:val="Pavadinimas"/>
    <w:rsid w:val="007E3E67"/>
    <w:pPr>
      <w:spacing w:before="480" w:after="480"/>
      <w:ind w:left="567"/>
    </w:pPr>
    <w:rPr>
      <w:rFonts w:ascii="Arial" w:eastAsia="Times New Roman" w:hAnsi="Arial" w:cs="Arial"/>
      <w:b w:val="0"/>
      <w:snapToGrid w:val="0"/>
      <w:kern w:val="1"/>
      <w:sz w:val="28"/>
      <w:szCs w:val="28"/>
      <w:lang w:val="de-DE" w:eastAsia="en-US"/>
    </w:rPr>
  </w:style>
  <w:style w:type="paragraph" w:customStyle="1" w:styleId="Musterberschrift112">
    <w:name w:val="Muster_Überschrift1_12"/>
    <w:basedOn w:val="prastasis"/>
    <w:rsid w:val="007E3E67"/>
    <w:pPr>
      <w:spacing w:before="240" w:after="240" w:line="240" w:lineRule="auto"/>
      <w:ind w:left="567"/>
    </w:pPr>
    <w:rPr>
      <w:rFonts w:ascii="Arial" w:hAnsi="Arial" w:cs="Arial"/>
      <w:b/>
      <w:bCs/>
      <w:sz w:val="24"/>
      <w:szCs w:val="24"/>
      <w:lang w:val="de-DE"/>
    </w:rPr>
  </w:style>
  <w:style w:type="character" w:customStyle="1" w:styleId="shorttext">
    <w:name w:val="short_text"/>
    <w:rsid w:val="00697ECC"/>
  </w:style>
  <w:style w:type="character" w:customStyle="1" w:styleId="hps">
    <w:name w:val="hps"/>
    <w:rsid w:val="00697ECC"/>
  </w:style>
  <w:style w:type="paragraph" w:customStyle="1" w:styleId="OmniPage7">
    <w:name w:val="OmniPage #7"/>
    <w:basedOn w:val="prastasis"/>
    <w:rsid w:val="006236CC"/>
    <w:pPr>
      <w:tabs>
        <w:tab w:val="clear" w:pos="567"/>
      </w:tabs>
      <w:spacing w:line="240" w:lineRule="exact"/>
    </w:pPr>
    <w:rPr>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6469707">
      <w:bodyDiv w:val="1"/>
      <w:marLeft w:val="0"/>
      <w:marRight w:val="0"/>
      <w:marTop w:val="0"/>
      <w:marBottom w:val="0"/>
      <w:divBdr>
        <w:top w:val="none" w:sz="0" w:space="0" w:color="auto"/>
        <w:left w:val="none" w:sz="0" w:space="0" w:color="auto"/>
        <w:bottom w:val="none" w:sz="0" w:space="0" w:color="auto"/>
        <w:right w:val="none" w:sz="0" w:space="0" w:color="auto"/>
      </w:divBdr>
    </w:div>
    <w:div w:id="967079654">
      <w:bodyDiv w:val="1"/>
      <w:marLeft w:val="0"/>
      <w:marRight w:val="0"/>
      <w:marTop w:val="0"/>
      <w:marBottom w:val="0"/>
      <w:divBdr>
        <w:top w:val="none" w:sz="0" w:space="0" w:color="auto"/>
        <w:left w:val="none" w:sz="0" w:space="0" w:color="auto"/>
        <w:bottom w:val="none" w:sz="0" w:space="0" w:color="auto"/>
        <w:right w:val="none" w:sz="0" w:space="0" w:color="auto"/>
      </w:divBdr>
    </w:div>
    <w:div w:id="1265768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ema.europa.e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NepageidaujamaR@vvkt.l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15680</Words>
  <Characters>8938</Characters>
  <Application>Microsoft Office Word</Application>
  <DocSecurity>8</DocSecurity>
  <Lines>74</Lines>
  <Paragraphs>49</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76</vt:i4>
      </vt:variant>
    </vt:vector>
  </HeadingPairs>
  <TitlesOfParts>
    <vt:vector size="78" baseType="lpstr">
      <vt:lpstr/>
      <vt:lpstr/>
      <vt:lpstr/>
      <vt:lpstr/>
      <vt:lpstr/>
      <vt:lpstr/>
      <vt:lpstr>    I PRIEDAS</vt:lpstr>
      <vt:lpstr>        1.	VAISTINIO PREPARATO PAVADINIMAS</vt:lpstr>
      <vt:lpstr>        2.	KOKYBINĖ IR KIEKYBINĖ SUDĖTIS</vt:lpstr>
      <vt:lpstr>        3.	FARMACINĖ FORMA</vt:lpstr>
      <vt:lpstr>        4.	KLINIKINĖ INFORMACIJA</vt:lpstr>
      <vt:lpstr>4.8	Nepageidaujamas poveikis</vt:lpstr>
      <vt:lpstr>        5.	FARMAKOLOGINĖS SAVYBĖS</vt:lpstr>
      <vt:lpstr>        6.	FARMACINĖ INFORMACIJA</vt:lpstr>
      <vt:lpstr>        7.	RINKODAROS TEISĖS TURĖTOJAS</vt:lpstr>
      <vt:lpstr>        8.	RINKODAROS PAŽYMĖJIMO NUMERIS (-IAI) </vt:lpstr>
      <vt:lpstr>        9.	RINKODAROS TEISĖS SUTEIKIMO / ATNAUJINIMO DATA</vt:lpstr>
      <vt:lpstr>        10.	TEKSTO PERŽIŪROS DATA</vt:lpstr>
      <vt:lpstr/>
      <vt:lpstr/>
      <vt:lpstr/>
      <vt:lpstr/>
      <vt:lpstr/>
      <vt:lpstr/>
      <vt:lpstr>    III PRIEDAS</vt:lpstr>
      <vt:lpstr>    ŽENKLINIMAS IR PAKUOTĖS LAPELIS</vt:lpstr>
      <vt:lpstr>    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rINKODARos TEISĖS turėtojo PAVADINIMAS IR ADRESAS</vt:lpstr>
      <vt:lpstr>12.	RINKODAROS PAŽYMĖJIMO NUMERIS (-IAI) </vt:lpstr>
      <vt:lpstr>13.	SERIJOS NUMERIS </vt:lpstr>
      <vt:lpstr>14.	PARDAVIMO (IŠDAVIMO) TVARKA</vt:lpstr>
      <vt:lpstr>15.	VARTOJIMO INSTRUKCIJA</vt:lpstr>
      <vt:lpstr>1.	Vaistinio preparato pavadinimas ir vartojimo būdas (-ai)</vt:lpstr>
      <vt:lpstr>2.	VARTOJIMO METODAS</vt:lpstr>
      <vt:lpstr>3.	TINKAMUMO LAIKAS</vt:lpstr>
      <vt:lpstr>4.	SERIJOS NUMERIS </vt:lpstr>
      <vt:lpstr>Serija</vt:lpstr>
      <vt:lpstr>5.	KIEKIS (MASĖ, TŪRIS ARBA VIENETAI)</vt:lpstr>
      <vt:lpstr>6.	KITA</vt:lpstr>
      <vt:lpstr/>
      <vt:lpstr/>
      <vt:lpstr/>
      <vt:lpstr/>
      <vt:lpstr/>
      <vt:lpstr/>
      <vt:lpstr/>
      <vt:lpstr/>
      <vt:lpstr/>
      <vt:lpstr/>
      <vt:lpstr/>
      <vt:lpstr/>
      <vt:lpstr/>
      <vt:lpstr/>
      <vt:lpstr/>
      <vt:lpstr/>
      <vt:lpstr/>
      <vt:lpstr/>
      <vt:lpstr/>
      <vt:lpstr/>
      <vt:lpstr/>
      <vt:lpstr/>
      <vt:lpstr/>
      <vt:lpstr>B. PAKUOTĖS LAPELIS</vt:lpstr>
      <vt:lpstr>    Pakuotės lapelis: informacija vartotojui</vt:lpstr>
      <vt:lpstr>        3.	Kaip vartoti Rhinivin</vt:lpstr>
      <vt:lpstr>        4.	Galimas šalutinis poveikis</vt:lpstr>
      <vt:lpstr>        5.	Kaip laikyti Rhinivin</vt:lpstr>
      <vt:lpstr>        6.	Pakuotės turinys ir kita informacija</vt:lpstr>
    </vt:vector>
  </TitlesOfParts>
  <Company>VVKT</Company>
  <LinksUpToDate>false</LinksUpToDate>
  <CharactersWithSpaces>24569</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Povilaitienė</dc:creator>
  <cp:lastModifiedBy>Albina Burkauskaitė</cp:lastModifiedBy>
  <cp:revision>2</cp:revision>
  <dcterms:created xsi:type="dcterms:W3CDTF">2015-01-15T07:25:00Z</dcterms:created>
  <dcterms:modified xsi:type="dcterms:W3CDTF">2015-01-15T07:26:00Z</dcterms:modified>
</cp:coreProperties>
</file>