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TTEMEASMCA"/>
      </w:pPr>
      <w:bookmarkStart w:id="0" w:name="_Toc129243096"/>
      <w:bookmarkStart w:id="1" w:name="_Toc129243221"/>
      <w:r w:rsidRPr="00D27145">
        <w:t>I PRIEDAS</w:t>
      </w:r>
      <w:bookmarkEnd w:id="0"/>
      <w:bookmarkEnd w:id="1"/>
    </w:p>
    <w:p w:rsidR="00A24FE7" w:rsidRPr="00D166CF" w:rsidRDefault="00A24FE7" w:rsidP="00A24FE7">
      <w:pPr>
        <w:pStyle w:val="BTEMEASMCA"/>
        <w:rPr>
          <w:noProof w:val="0"/>
          <w:lang w:val="lt-LT"/>
        </w:rPr>
      </w:pPr>
    </w:p>
    <w:p w:rsidR="00A24FE7" w:rsidRPr="00D27145" w:rsidRDefault="00A24FE7" w:rsidP="00A24FE7">
      <w:pPr>
        <w:pStyle w:val="TTEMEASMCA"/>
      </w:pPr>
      <w:bookmarkStart w:id="2" w:name="_Toc129243097"/>
      <w:bookmarkStart w:id="3" w:name="_Toc129243222"/>
      <w:r w:rsidRPr="00D27145">
        <w:t>PREPARATO CHARAKTERISTIKŲ SANTRAUKA</w:t>
      </w:r>
      <w:bookmarkEnd w:id="2"/>
      <w:bookmarkEnd w:id="3"/>
    </w:p>
    <w:p w:rsidR="00A24FE7" w:rsidRPr="00D27145" w:rsidRDefault="00A24FE7" w:rsidP="00A24FE7">
      <w:pPr>
        <w:pStyle w:val="PI-1EMEASMCA"/>
      </w:pPr>
      <w:r w:rsidRPr="00D27145">
        <w:br w:type="page"/>
      </w:r>
      <w:bookmarkStart w:id="4" w:name="_Toc129243098"/>
      <w:bookmarkStart w:id="5" w:name="_Toc129243223"/>
      <w:r w:rsidRPr="00D27145">
        <w:lastRenderedPageBreak/>
        <w:t>1.</w:t>
      </w:r>
      <w:r w:rsidRPr="00D27145">
        <w:tab/>
        <w:t>VAISTINIO PREPARATO PAVADINIMAS</w:t>
      </w:r>
      <w:bookmarkEnd w:id="4"/>
      <w:bookmarkEnd w:id="5"/>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Brufen</w:t>
      </w:r>
      <w:proofErr w:type="spellEnd"/>
      <w:r w:rsidRPr="00D166CF">
        <w:rPr>
          <w:noProof w:val="0"/>
          <w:lang w:val="lt-LT"/>
        </w:rPr>
        <w:t xml:space="preserve"> 200 mg plėvele dengtos tabletės</w:t>
      </w:r>
    </w:p>
    <w:p w:rsidR="00A24FE7" w:rsidRPr="00D166CF" w:rsidRDefault="00A24FE7" w:rsidP="00A24FE7">
      <w:pPr>
        <w:pStyle w:val="BTEMEASMCA"/>
        <w:rPr>
          <w:noProof w:val="0"/>
          <w:lang w:val="lt-LT"/>
        </w:rPr>
      </w:pPr>
      <w:proofErr w:type="spellStart"/>
      <w:r w:rsidRPr="00D166CF">
        <w:rPr>
          <w:noProof w:val="0"/>
          <w:lang w:val="lt-LT"/>
        </w:rPr>
        <w:t>Brufen</w:t>
      </w:r>
      <w:proofErr w:type="spellEnd"/>
      <w:r w:rsidRPr="00D166CF">
        <w:rPr>
          <w:noProof w:val="0"/>
          <w:lang w:val="lt-LT"/>
        </w:rPr>
        <w:t xml:space="preserve"> 400 mg plėvele dengtos tabletės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6" w:name="_Toc129243099"/>
      <w:bookmarkStart w:id="7" w:name="_Toc129243224"/>
      <w:r w:rsidRPr="00D27145">
        <w:t>2.</w:t>
      </w:r>
      <w:r w:rsidRPr="00D27145">
        <w:tab/>
        <w:t>KOKYBINĖ IR KIEKYBINĖ SUDĖTIS</w:t>
      </w:r>
      <w:bookmarkEnd w:id="6"/>
      <w:bookmarkEnd w:id="7"/>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Vienoje tabletėje yra 200 mg </w:t>
      </w:r>
      <w:proofErr w:type="spellStart"/>
      <w:r w:rsidRPr="00D166CF">
        <w:rPr>
          <w:noProof w:val="0"/>
          <w:lang w:val="lt-LT"/>
        </w:rPr>
        <w:t>ibuprofeno</w:t>
      </w:r>
      <w:proofErr w:type="spellEnd"/>
      <w:r w:rsidRPr="00D166CF">
        <w:rPr>
          <w:i/>
          <w:noProof w:val="0"/>
          <w:lang w:val="lt-LT"/>
        </w:rPr>
        <w:t>.</w:t>
      </w:r>
    </w:p>
    <w:p w:rsidR="00A24FE7" w:rsidRPr="00D166CF" w:rsidRDefault="00A24FE7" w:rsidP="00A24FE7">
      <w:pPr>
        <w:pStyle w:val="BTEMEASMCA"/>
        <w:rPr>
          <w:noProof w:val="0"/>
          <w:lang w:val="lt-LT"/>
        </w:rPr>
      </w:pPr>
      <w:r w:rsidRPr="00D166CF">
        <w:rPr>
          <w:noProof w:val="0"/>
          <w:lang w:val="lt-LT"/>
        </w:rPr>
        <w:t xml:space="preserve">Pagalbinė medžiaga, kurios poveikis žinomas: 13 mg laktozės </w:t>
      </w:r>
      <w:proofErr w:type="spellStart"/>
      <w:r w:rsidRPr="00D166CF">
        <w:rPr>
          <w:noProof w:val="0"/>
          <w:lang w:val="lt-LT"/>
        </w:rPr>
        <w:t>monohidrato</w:t>
      </w:r>
      <w:proofErr w:type="spellEnd"/>
      <w:r w:rsidRPr="00D166CF">
        <w:rPr>
          <w:noProof w:val="0"/>
          <w:lang w:val="lt-LT"/>
        </w:rPr>
        <w:t>.</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Vienoje tabletėje yra 400 mg </w:t>
      </w:r>
      <w:proofErr w:type="spellStart"/>
      <w:r w:rsidRPr="00D166CF">
        <w:rPr>
          <w:noProof w:val="0"/>
          <w:lang w:val="lt-LT"/>
        </w:rPr>
        <w:t>ibuprofeno</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 xml:space="preserve">Pagalbinė medžiaga, kurios poveikis žinomas: 26 mg laktozės </w:t>
      </w:r>
      <w:proofErr w:type="spellStart"/>
      <w:r w:rsidRPr="00D166CF">
        <w:rPr>
          <w:noProof w:val="0"/>
          <w:lang w:val="lt-LT"/>
        </w:rPr>
        <w:t>monohidrato</w:t>
      </w:r>
      <w:proofErr w:type="spellEnd"/>
      <w:r w:rsidRPr="00D166CF">
        <w:rPr>
          <w:noProof w:val="0"/>
          <w:lang w:val="lt-LT"/>
        </w:rPr>
        <w:t>.</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Visos pagalbinės medžiagos išvardytos 6.1 skyriuje.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8" w:name="_Toc129243100"/>
      <w:bookmarkStart w:id="9" w:name="_Toc129243225"/>
      <w:r w:rsidRPr="00D27145">
        <w:t>3.</w:t>
      </w:r>
      <w:r w:rsidRPr="00D27145">
        <w:tab/>
        <w:t>FARMACINĖ FORMA</w:t>
      </w:r>
      <w:bookmarkEnd w:id="8"/>
      <w:bookmarkEnd w:id="9"/>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Plėvele dengta tabletė</w:t>
      </w:r>
    </w:p>
    <w:p w:rsidR="00A24FE7" w:rsidRPr="00D166CF" w:rsidRDefault="00A24FE7" w:rsidP="00A24FE7">
      <w:pPr>
        <w:pStyle w:val="BTEMEASMCA"/>
        <w:rPr>
          <w:noProof w:val="0"/>
          <w:lang w:val="lt-LT"/>
        </w:rPr>
      </w:pPr>
      <w:r w:rsidRPr="00D166CF">
        <w:rPr>
          <w:noProof w:val="0"/>
          <w:lang w:val="lt-LT"/>
        </w:rPr>
        <w:t>Tabletės yra baltos, ovalios.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10" w:name="_Toc129243101"/>
      <w:bookmarkStart w:id="11" w:name="_Toc129243226"/>
      <w:r w:rsidRPr="00D27145">
        <w:t>4.</w:t>
      </w:r>
      <w:r w:rsidRPr="00D27145">
        <w:tab/>
        <w:t>KLINIKINĖ INFORMACIJA</w:t>
      </w:r>
      <w:bookmarkEnd w:id="10"/>
      <w:bookmarkEnd w:id="11"/>
    </w:p>
    <w:p w:rsidR="00A24FE7" w:rsidRPr="00D166CF" w:rsidRDefault="00A24FE7" w:rsidP="00A24FE7">
      <w:pPr>
        <w:pStyle w:val="BTEMEASMCA"/>
        <w:rPr>
          <w:noProof w:val="0"/>
          <w:lang w:val="lt-LT"/>
        </w:rPr>
      </w:pPr>
    </w:p>
    <w:p w:rsidR="00A24FE7" w:rsidRPr="00D27145" w:rsidRDefault="00A24FE7" w:rsidP="00A24FE7">
      <w:pPr>
        <w:pStyle w:val="PI-2EMEASMCA"/>
      </w:pPr>
      <w:bookmarkStart w:id="12" w:name="_Toc129243102"/>
      <w:bookmarkStart w:id="13" w:name="_Toc129243227"/>
      <w:r w:rsidRPr="00D27145">
        <w:t>4.1</w:t>
      </w:r>
      <w:r w:rsidRPr="00D27145">
        <w:tab/>
        <w:t>Terapinės indikacijos</w:t>
      </w:r>
      <w:bookmarkEnd w:id="12"/>
      <w:bookmarkEnd w:id="13"/>
    </w:p>
    <w:p w:rsidR="00A24FE7" w:rsidRPr="00D27145" w:rsidRDefault="00A24FE7" w:rsidP="00A24FE7">
      <w:pPr>
        <w:tabs>
          <w:tab w:val="left" w:pos="567"/>
        </w:tabs>
        <w:rPr>
          <w:sz w:val="22"/>
          <w:szCs w:val="22"/>
        </w:rPr>
      </w:pPr>
    </w:p>
    <w:p w:rsidR="00A24FE7" w:rsidRPr="00D27145" w:rsidRDefault="00A24FE7" w:rsidP="00A24FE7">
      <w:pPr>
        <w:rPr>
          <w:sz w:val="22"/>
          <w:szCs w:val="22"/>
        </w:rPr>
      </w:pPr>
      <w:r w:rsidRPr="00D27145">
        <w:rPr>
          <w:sz w:val="22"/>
          <w:szCs w:val="22"/>
        </w:rPr>
        <w:t xml:space="preserve">Reumatoidinis artritas, artrozė. </w:t>
      </w:r>
      <w:proofErr w:type="spellStart"/>
      <w:r w:rsidRPr="00D27145">
        <w:rPr>
          <w:sz w:val="22"/>
          <w:szCs w:val="22"/>
        </w:rPr>
        <w:t>Dismenorėja</w:t>
      </w:r>
      <w:proofErr w:type="spellEnd"/>
      <w:r w:rsidRPr="00D27145">
        <w:rPr>
          <w:sz w:val="22"/>
          <w:szCs w:val="22"/>
        </w:rPr>
        <w:t xml:space="preserve"> be organinės patologijos. Silpno ar vidutinio intensyvumo skausmas. Suaugusiųjų ir paauglių karščiavimas.</w:t>
      </w:r>
    </w:p>
    <w:p w:rsidR="00A24FE7" w:rsidRPr="00D27145" w:rsidRDefault="00A24FE7" w:rsidP="00A24FE7">
      <w:pPr>
        <w:rPr>
          <w:sz w:val="22"/>
          <w:szCs w:val="22"/>
        </w:rPr>
      </w:pPr>
    </w:p>
    <w:p w:rsidR="00A24FE7" w:rsidRPr="00D27145" w:rsidRDefault="00A24FE7" w:rsidP="00A24FE7">
      <w:pPr>
        <w:rPr>
          <w:sz w:val="22"/>
          <w:szCs w:val="22"/>
        </w:rPr>
      </w:pPr>
      <w:r w:rsidRPr="00D27145">
        <w:rPr>
          <w:sz w:val="22"/>
          <w:szCs w:val="22"/>
        </w:rPr>
        <w:t>6-12 metų vaikams (&gt;20 kg): ūminis skausmas ir peršalimo sukeltas karščiavimas. Vaikams skiriamos tik 200 mg tabletės.</w:t>
      </w:r>
    </w:p>
    <w:p w:rsidR="00A24FE7" w:rsidRPr="00D166CF" w:rsidRDefault="00A24FE7" w:rsidP="00A24FE7">
      <w:pPr>
        <w:pStyle w:val="BTEMEASMCA"/>
        <w:rPr>
          <w:noProof w:val="0"/>
          <w:lang w:val="lt-LT"/>
        </w:rPr>
      </w:pPr>
    </w:p>
    <w:p w:rsidR="00A24FE7" w:rsidRPr="00D27145" w:rsidRDefault="00A24FE7" w:rsidP="00A24FE7">
      <w:pPr>
        <w:pStyle w:val="PI-2EMEASMCA"/>
      </w:pPr>
      <w:bookmarkStart w:id="14" w:name="_Toc129243103"/>
      <w:bookmarkStart w:id="15" w:name="_Toc129243228"/>
      <w:r w:rsidRPr="00D27145">
        <w:t>4.2</w:t>
      </w:r>
      <w:r w:rsidRPr="00D27145">
        <w:tab/>
        <w:t>Dozavimas ir vartojimo metodas</w:t>
      </w:r>
      <w:bookmarkEnd w:id="14"/>
      <w:bookmarkEnd w:id="15"/>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Dozavimas</w:t>
      </w:r>
    </w:p>
    <w:p w:rsidR="00A24FE7" w:rsidRPr="00D166CF" w:rsidRDefault="00A24FE7" w:rsidP="00A24FE7">
      <w:pPr>
        <w:pStyle w:val="BTEMEASMCA"/>
        <w:rPr>
          <w:noProof w:val="0"/>
          <w:lang w:val="lt-LT"/>
        </w:rPr>
      </w:pPr>
    </w:p>
    <w:p w:rsidR="00A24FE7" w:rsidRPr="00D27145" w:rsidRDefault="00A24FE7" w:rsidP="00A24FE7">
      <w:pPr>
        <w:tabs>
          <w:tab w:val="left" w:pos="567"/>
        </w:tabs>
        <w:rPr>
          <w:sz w:val="22"/>
          <w:szCs w:val="22"/>
        </w:rPr>
      </w:pPr>
      <w:r w:rsidRPr="00D27145">
        <w:rPr>
          <w:sz w:val="22"/>
          <w:szCs w:val="22"/>
        </w:rPr>
        <w:t>Gydymas turi būti pradėtas mažiausia, tikėtinai efektyvia doze, kuri gali būti koreguojama priklausomai nuo terapinio atsako ar nepageidaujamo poveikio. Ilgalaikiam gydymui turi būti vartojamos mažos palaikomosios dozės.</w:t>
      </w:r>
    </w:p>
    <w:p w:rsidR="00A24FE7" w:rsidRPr="00D27145" w:rsidRDefault="00A24FE7" w:rsidP="00A24FE7">
      <w:pPr>
        <w:tabs>
          <w:tab w:val="left" w:pos="567"/>
        </w:tabs>
        <w:rPr>
          <w:sz w:val="22"/>
          <w:szCs w:val="22"/>
        </w:rPr>
      </w:pPr>
    </w:p>
    <w:p w:rsidR="00A24FE7" w:rsidRPr="00D166CF" w:rsidRDefault="00A24FE7" w:rsidP="00A24FE7">
      <w:pPr>
        <w:pStyle w:val="BTEMEASMCA"/>
        <w:rPr>
          <w:noProof w:val="0"/>
          <w:lang w:val="lt-LT"/>
        </w:rPr>
      </w:pPr>
      <w:r w:rsidRPr="00D166CF">
        <w:rPr>
          <w:noProof w:val="0"/>
          <w:lang w:val="lt-LT"/>
        </w:rPr>
        <w:t>Nepageidaujamą poveikį galima sumažinti iki minimumo vartojant mažiausią veiksmingą vaistinio preparato dozę trumpiausią laiką, būtiną simptomams kontroliuoti (žr. 4.4 skyrių).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Suaugusiesiems, paaugliams ir vyresniems kaip 12 metų vaikams (≥ 40 kg): </w:t>
      </w:r>
    </w:p>
    <w:p w:rsidR="00A24FE7" w:rsidRPr="00D166CF" w:rsidRDefault="00A24FE7" w:rsidP="00A24FE7">
      <w:pPr>
        <w:pStyle w:val="BTEMEASMCA"/>
        <w:rPr>
          <w:noProof w:val="0"/>
          <w:lang w:val="lt-LT"/>
        </w:rPr>
      </w:pPr>
      <w:r w:rsidRPr="00D166CF">
        <w:rPr>
          <w:i/>
          <w:noProof w:val="0"/>
          <w:lang w:val="lt-LT"/>
        </w:rPr>
        <w:t xml:space="preserve">Reumatinės ligos: </w:t>
      </w:r>
      <w:r w:rsidRPr="00D166CF">
        <w:rPr>
          <w:noProof w:val="0"/>
          <w:lang w:val="lt-LT"/>
        </w:rPr>
        <w:t xml:space="preserve">skiriama viena 400 mg tabletė 3 kartus per parą. Tarp dozių daryti mažiausiai 4-6 valandų intervalą. Kad pasireikštų greitesnis poveikis esant rytiniam </w:t>
      </w:r>
      <w:proofErr w:type="spellStart"/>
      <w:r w:rsidRPr="00D166CF">
        <w:rPr>
          <w:noProof w:val="0"/>
          <w:lang w:val="lt-LT"/>
        </w:rPr>
        <w:t>sąstingiui,pirmąją</w:t>
      </w:r>
      <w:proofErr w:type="spellEnd"/>
      <w:r w:rsidRPr="00D166CF">
        <w:rPr>
          <w:noProof w:val="0"/>
          <w:lang w:val="lt-LT"/>
        </w:rPr>
        <w:t xml:space="preserve"> dozę galima vartoti nevalgius. Esant inkstų funkcijos nepakankamumui dozę reikia mažinti. Didžiausia galima paros dozė -2400 mg.</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i/>
          <w:noProof w:val="0"/>
          <w:lang w:val="lt-LT"/>
        </w:rPr>
        <w:lastRenderedPageBreak/>
        <w:t>Dismenorėja</w:t>
      </w:r>
      <w:proofErr w:type="spellEnd"/>
      <w:r w:rsidRPr="00D166CF">
        <w:rPr>
          <w:noProof w:val="0"/>
          <w:lang w:val="lt-LT"/>
        </w:rPr>
        <w:t>: viena 400 mg tabletė 1-3 kartus per parą pagal poreikį. Tarp dozių daryti mažiausiai 4-6 valandų intervalą. Gydymą reikia pradėti pasireiškus pirmiems menstruacinio skausmo simptomams.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i/>
          <w:noProof w:val="0"/>
          <w:lang w:val="lt-LT"/>
        </w:rPr>
        <w:t>Silpnas ar vidutinio intensyvumo skausmas</w:t>
      </w:r>
      <w:r w:rsidRPr="00D166CF">
        <w:rPr>
          <w:noProof w:val="0"/>
          <w:lang w:val="lt-LT"/>
        </w:rPr>
        <w:t>: viena 200 mg arba viena 400 mg tabletė kaip vienkartinė dozė arba 3-4 kartus per parą. Tarp dozių daryti mažiausiai 4-6 valandų intervalą. Didesnė kaip 400 mg vienkartinė dozė neparodė papildomo poveikio skausmui.</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Suaugusiųjų ir paauglių karščiavimas</w:t>
      </w:r>
    </w:p>
    <w:p w:rsidR="00A24FE7" w:rsidRPr="00D166CF" w:rsidRDefault="00A24FE7" w:rsidP="00A24FE7">
      <w:pPr>
        <w:pStyle w:val="BTEMEASMCA"/>
        <w:rPr>
          <w:noProof w:val="0"/>
          <w:lang w:val="lt-LT"/>
        </w:rPr>
      </w:pPr>
      <w:r w:rsidRPr="00D166CF">
        <w:rPr>
          <w:noProof w:val="0"/>
          <w:lang w:val="lt-LT"/>
        </w:rPr>
        <w:t>Viena 200 mg arba 400 mg tabletė 1-3 kartus per parą pagal poreikį.</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Vaikų populiacija</w:t>
      </w:r>
    </w:p>
    <w:p w:rsidR="00A24FE7" w:rsidRPr="00D166CF" w:rsidRDefault="00A24FE7" w:rsidP="00A24FE7">
      <w:pPr>
        <w:pStyle w:val="BTEMEASMCA"/>
        <w:rPr>
          <w:noProof w:val="0"/>
          <w:lang w:val="lt-LT"/>
        </w:rPr>
      </w:pPr>
    </w:p>
    <w:p w:rsidR="00A24FE7" w:rsidRPr="00D166CF" w:rsidRDefault="00A24FE7" w:rsidP="00A24FE7">
      <w:pPr>
        <w:rPr>
          <w:i/>
        </w:rPr>
      </w:pPr>
      <w:r w:rsidRPr="00D166CF">
        <w:rPr>
          <w:i/>
          <w:sz w:val="22"/>
        </w:rPr>
        <w:t>Vaikams 6-12 metų (&gt;20 kg):</w:t>
      </w:r>
    </w:p>
    <w:p w:rsidR="00A24FE7" w:rsidRPr="00D27145" w:rsidRDefault="00A24FE7" w:rsidP="00A24FE7">
      <w:pPr>
        <w:pStyle w:val="BTEMEASMCA"/>
        <w:rPr>
          <w:noProof w:val="0"/>
          <w:lang w:val="lt-LT"/>
        </w:rPr>
      </w:pPr>
      <w:r w:rsidRPr="00D166CF">
        <w:rPr>
          <w:noProof w:val="0"/>
          <w:lang w:val="lt-LT"/>
        </w:rPr>
        <w:t>Ūmaus skausmo ir karščiavimo dėl peršalimo, malšinimui: viena 200 mg tabletė 1-3 kartus per parą.</w:t>
      </w:r>
    </w:p>
    <w:p w:rsidR="00A24FE7" w:rsidRPr="00D166CF" w:rsidRDefault="00A24FE7" w:rsidP="00A24FE7">
      <w:pPr>
        <w:tabs>
          <w:tab w:val="left" w:pos="567"/>
        </w:tabs>
        <w:rPr>
          <w:i/>
          <w:iCs/>
          <w:sz w:val="22"/>
          <w:szCs w:val="22"/>
        </w:rPr>
      </w:pPr>
      <w:r w:rsidRPr="00D27145">
        <w:rPr>
          <w:sz w:val="22"/>
          <w:szCs w:val="22"/>
        </w:rPr>
        <w:t>Tarp dozių daryti mažiausiai 4-6 valandų intervalą.</w:t>
      </w:r>
    </w:p>
    <w:p w:rsidR="00A24FE7" w:rsidRPr="00D27145" w:rsidRDefault="00A24FE7" w:rsidP="00A24FE7">
      <w:pPr>
        <w:tabs>
          <w:tab w:val="left" w:pos="567"/>
        </w:tabs>
        <w:rPr>
          <w:i/>
          <w:iCs/>
          <w:sz w:val="22"/>
          <w:szCs w:val="22"/>
        </w:rPr>
      </w:pPr>
    </w:p>
    <w:p w:rsidR="00A24FE7" w:rsidRPr="00D166CF" w:rsidRDefault="00A24FE7" w:rsidP="00A24FE7">
      <w:pPr>
        <w:rPr>
          <w:b/>
          <w:sz w:val="22"/>
        </w:rPr>
      </w:pPr>
      <w:r w:rsidRPr="00D166CF">
        <w:rPr>
          <w:b/>
          <w:sz w:val="22"/>
        </w:rPr>
        <w:t>Senyviems pacientams</w:t>
      </w:r>
    </w:p>
    <w:p w:rsidR="00A24FE7" w:rsidRPr="00D27145" w:rsidRDefault="00A24FE7" w:rsidP="00A24FE7">
      <w:pPr>
        <w:tabs>
          <w:tab w:val="left" w:pos="567"/>
        </w:tabs>
        <w:rPr>
          <w:sz w:val="22"/>
          <w:szCs w:val="22"/>
        </w:rPr>
      </w:pPr>
      <w:r w:rsidRPr="00D27145">
        <w:rPr>
          <w:sz w:val="22"/>
          <w:szCs w:val="22"/>
        </w:rPr>
        <w:t>Senyviems pacientams dažniau pasireiškia pašaliniai vaistinio preparato poveikiai. Jeigu reikalingas gydymas NVNU, jiems turi būti skiriama mažiausia efektyvi dozė trumpiausią laiką. Pacientai turi būti reguliariai stebimi, nes gydantis NVNU galimas kraujavimas iš virškinimo trakto. Esant inkstų ar kepenų ligoms, dozė turi būti parenkama individualiai.</w:t>
      </w:r>
    </w:p>
    <w:p w:rsidR="00A24FE7" w:rsidRPr="00D27145" w:rsidRDefault="00A24FE7" w:rsidP="00A24FE7">
      <w:pPr>
        <w:tabs>
          <w:tab w:val="left" w:pos="567"/>
        </w:tabs>
        <w:rPr>
          <w:sz w:val="22"/>
          <w:szCs w:val="22"/>
        </w:rPr>
      </w:pPr>
    </w:p>
    <w:p w:rsidR="00A24FE7" w:rsidRPr="00D27145" w:rsidRDefault="00A24FE7" w:rsidP="00A24FE7">
      <w:pPr>
        <w:tabs>
          <w:tab w:val="left" w:pos="567"/>
        </w:tabs>
        <w:rPr>
          <w:i/>
          <w:iCs/>
          <w:sz w:val="22"/>
          <w:szCs w:val="22"/>
        </w:rPr>
      </w:pPr>
      <w:r w:rsidRPr="00D27145">
        <w:rPr>
          <w:i/>
          <w:iCs/>
          <w:sz w:val="22"/>
          <w:szCs w:val="22"/>
        </w:rPr>
        <w:t>Inkstų funkcijos sutrikimas</w:t>
      </w:r>
    </w:p>
    <w:p w:rsidR="00A24FE7" w:rsidRPr="00D27145" w:rsidRDefault="00A24FE7" w:rsidP="00A24FE7">
      <w:pPr>
        <w:tabs>
          <w:tab w:val="left" w:pos="567"/>
        </w:tabs>
        <w:rPr>
          <w:sz w:val="22"/>
          <w:szCs w:val="22"/>
        </w:rPr>
      </w:pPr>
      <w:proofErr w:type="spellStart"/>
      <w:r w:rsidRPr="00D27145">
        <w:rPr>
          <w:sz w:val="22"/>
          <w:szCs w:val="22"/>
        </w:rPr>
        <w:t>Ibuprofeną</w:t>
      </w:r>
      <w:proofErr w:type="spellEnd"/>
      <w:r w:rsidRPr="00D27145">
        <w:rPr>
          <w:sz w:val="22"/>
          <w:szCs w:val="22"/>
        </w:rPr>
        <w:t xml:space="preserve"> reikia atsargiai vartoti esant inkstų sutrikimui. Dozė turi būti parenkama individualiai. Dozė turi būti pati mažiausia, o pacientų inkstų būklę reikia nuolat stebėti (žr. 4.3, 4.4 ir 5.2 skyrių)</w:t>
      </w:r>
    </w:p>
    <w:p w:rsidR="00A24FE7" w:rsidRPr="00D27145" w:rsidRDefault="00A24FE7" w:rsidP="00A24FE7">
      <w:pPr>
        <w:tabs>
          <w:tab w:val="left" w:pos="567"/>
        </w:tabs>
        <w:rPr>
          <w:sz w:val="22"/>
          <w:szCs w:val="22"/>
        </w:rPr>
      </w:pPr>
    </w:p>
    <w:p w:rsidR="00A24FE7" w:rsidRPr="00D27145" w:rsidRDefault="00A24FE7" w:rsidP="00A24FE7">
      <w:pPr>
        <w:tabs>
          <w:tab w:val="left" w:pos="567"/>
        </w:tabs>
        <w:rPr>
          <w:i/>
          <w:iCs/>
          <w:sz w:val="22"/>
          <w:szCs w:val="22"/>
        </w:rPr>
      </w:pPr>
      <w:r w:rsidRPr="00D27145">
        <w:rPr>
          <w:i/>
          <w:iCs/>
          <w:sz w:val="22"/>
          <w:szCs w:val="22"/>
        </w:rPr>
        <w:t>Kepenų funkcijos sutrikimas</w:t>
      </w:r>
    </w:p>
    <w:p w:rsidR="00A24FE7" w:rsidRPr="00D27145" w:rsidRDefault="00A24FE7" w:rsidP="00A24FE7">
      <w:pPr>
        <w:tabs>
          <w:tab w:val="left" w:pos="567"/>
        </w:tabs>
        <w:rPr>
          <w:sz w:val="22"/>
          <w:szCs w:val="22"/>
        </w:rPr>
      </w:pPr>
      <w:proofErr w:type="spellStart"/>
      <w:r w:rsidRPr="00D27145">
        <w:rPr>
          <w:sz w:val="22"/>
          <w:szCs w:val="22"/>
        </w:rPr>
        <w:t>Ibuprofeną</w:t>
      </w:r>
      <w:proofErr w:type="spellEnd"/>
      <w:r w:rsidRPr="00D27145">
        <w:rPr>
          <w:sz w:val="22"/>
          <w:szCs w:val="22"/>
        </w:rPr>
        <w:t xml:space="preserve"> reikia atsargiai vartoti esant kepenų funkcijos sutrikimui. Reikia vartoti kaip įmanoma mažiausią dozę ir dozavimas turi būti parenkamas individualiai (žr. 4.3, 4.4, ir 5.2 skyrių).</w:t>
      </w: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u w:val="single"/>
        </w:rPr>
      </w:pPr>
      <w:r w:rsidRPr="00D27145">
        <w:rPr>
          <w:sz w:val="22"/>
          <w:szCs w:val="22"/>
          <w:u w:val="single"/>
        </w:rPr>
        <w:t>Vartojimo metodas</w:t>
      </w: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r w:rsidRPr="00D27145">
        <w:rPr>
          <w:sz w:val="22"/>
          <w:szCs w:val="22"/>
        </w:rPr>
        <w:t xml:space="preserve">Siekiant greitesnio poveikio pasireiškimo dozę galima vartoti nevalgius. Pacientams, kurių skrandis jautrus, rekomenduojama </w:t>
      </w:r>
      <w:proofErr w:type="spellStart"/>
      <w:r w:rsidRPr="00D27145">
        <w:rPr>
          <w:sz w:val="22"/>
          <w:szCs w:val="22"/>
        </w:rPr>
        <w:t>ibuprofeną</w:t>
      </w:r>
      <w:proofErr w:type="spellEnd"/>
      <w:r w:rsidRPr="00D27145">
        <w:rPr>
          <w:sz w:val="22"/>
          <w:szCs w:val="22"/>
        </w:rPr>
        <w:t xml:space="preserve"> vartoti su maistu.</w:t>
      </w:r>
    </w:p>
    <w:p w:rsidR="00A24FE7" w:rsidRPr="00D27145" w:rsidRDefault="00A24FE7" w:rsidP="00A24FE7">
      <w:pPr>
        <w:tabs>
          <w:tab w:val="left" w:pos="567"/>
        </w:tabs>
        <w:rPr>
          <w:sz w:val="22"/>
          <w:szCs w:val="22"/>
        </w:rPr>
      </w:pPr>
      <w:r w:rsidRPr="00D27145">
        <w:rPr>
          <w:sz w:val="22"/>
          <w:szCs w:val="22"/>
        </w:rPr>
        <w:t xml:space="preserve">Vartokite </w:t>
      </w:r>
      <w:proofErr w:type="spellStart"/>
      <w:r w:rsidRPr="00D27145">
        <w:rPr>
          <w:sz w:val="22"/>
          <w:szCs w:val="22"/>
        </w:rPr>
        <w:t>Brufen</w:t>
      </w:r>
      <w:proofErr w:type="spellEnd"/>
      <w:r w:rsidRPr="00D27145">
        <w:rPr>
          <w:sz w:val="22"/>
          <w:szCs w:val="22"/>
        </w:rPr>
        <w:t xml:space="preserve"> tabletes, užgerdami stikline vandens. </w:t>
      </w:r>
      <w:proofErr w:type="spellStart"/>
      <w:r w:rsidRPr="00D27145">
        <w:rPr>
          <w:sz w:val="22"/>
          <w:szCs w:val="22"/>
        </w:rPr>
        <w:t>Brufen</w:t>
      </w:r>
      <w:proofErr w:type="spellEnd"/>
      <w:r w:rsidRPr="00D27145">
        <w:rPr>
          <w:sz w:val="22"/>
          <w:szCs w:val="22"/>
        </w:rPr>
        <w:t xml:space="preserve"> tabletę reikia nuryti visą. Jos negalima kramtyti, laužyti, traiškyti ar čiulpti, tam, kad būtų išvengta nemalonaus pojūčio burnoje bei sudirginimo gerklėje.</w:t>
      </w:r>
    </w:p>
    <w:p w:rsidR="00A24FE7" w:rsidRPr="00D27145" w:rsidRDefault="00A24FE7" w:rsidP="00A24FE7">
      <w:pPr>
        <w:tabs>
          <w:tab w:val="left" w:pos="567"/>
        </w:tabs>
        <w:rPr>
          <w:sz w:val="22"/>
          <w:szCs w:val="22"/>
        </w:rPr>
      </w:pPr>
    </w:p>
    <w:p w:rsidR="00A24FE7" w:rsidRPr="00D27145" w:rsidRDefault="00A24FE7" w:rsidP="00A24FE7">
      <w:pPr>
        <w:pStyle w:val="PI-2EMEASMCA"/>
      </w:pPr>
      <w:bookmarkStart w:id="16" w:name="_Toc129243104"/>
      <w:bookmarkStart w:id="17" w:name="_Toc129243229"/>
      <w:r w:rsidRPr="00D27145">
        <w:t>4.3</w:t>
      </w:r>
      <w:r w:rsidRPr="00D27145">
        <w:tab/>
        <w:t>Kontraindikacijos</w:t>
      </w:r>
      <w:bookmarkEnd w:id="16"/>
      <w:bookmarkEnd w:id="17"/>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Padidėjęs jautrumas veikliajai arba bet kuriai pagalbinei medžiagai.</w:t>
      </w:r>
    </w:p>
    <w:p w:rsidR="00A24FE7" w:rsidRPr="00D166CF" w:rsidRDefault="00A24FE7" w:rsidP="00A24FE7">
      <w:pPr>
        <w:pStyle w:val="BT-EMEASMCA"/>
        <w:rPr>
          <w:noProof w:val="0"/>
          <w:lang w:val="lt-LT"/>
        </w:rPr>
      </w:pPr>
      <w:r w:rsidRPr="00D166CF">
        <w:rPr>
          <w:noProof w:val="0"/>
          <w:lang w:val="lt-LT"/>
        </w:rPr>
        <w:t>Aktyvi skrandžio ar dvylikapirštės žarnos opa ar neseniai buvęs kraujavimas iš virškinimo trakto opų (du ar daugiau aiškūs opaligės ar kraujavimo epizodai).</w:t>
      </w:r>
    </w:p>
    <w:p w:rsidR="00A24FE7" w:rsidRPr="00D166CF" w:rsidRDefault="00A24FE7" w:rsidP="00A24FE7">
      <w:pPr>
        <w:pStyle w:val="BT-EMEASMCA"/>
        <w:rPr>
          <w:noProof w:val="0"/>
          <w:lang w:val="lt-LT"/>
        </w:rPr>
      </w:pPr>
      <w:r w:rsidRPr="00D166CF">
        <w:rPr>
          <w:noProof w:val="0"/>
          <w:lang w:val="lt-LT"/>
        </w:rPr>
        <w:t>Sunkus kepenų nepakankamumas.</w:t>
      </w:r>
    </w:p>
    <w:p w:rsidR="00A24FE7" w:rsidRPr="00D166CF" w:rsidRDefault="00A24FE7" w:rsidP="00A24FE7">
      <w:pPr>
        <w:pStyle w:val="BT-EMEASMCA"/>
        <w:rPr>
          <w:noProof w:val="0"/>
          <w:lang w:val="lt-LT"/>
        </w:rPr>
      </w:pPr>
      <w:r w:rsidRPr="00D166CF">
        <w:rPr>
          <w:noProof w:val="0"/>
          <w:lang w:val="lt-LT"/>
        </w:rPr>
        <w:t>Sunkus širdies nepakankamumas (IV </w:t>
      </w:r>
      <w:r w:rsidRPr="00D166CF" w:rsidDel="00AC5BC6">
        <w:rPr>
          <w:noProof w:val="0"/>
          <w:lang w:val="lt-LT"/>
        </w:rPr>
        <w:t xml:space="preserve"> </w:t>
      </w:r>
      <w:r w:rsidRPr="00D166CF">
        <w:rPr>
          <w:noProof w:val="0"/>
          <w:lang w:val="lt-LT"/>
        </w:rPr>
        <w:t>funkcinės klasės pagal NYHA).</w:t>
      </w:r>
    </w:p>
    <w:p w:rsidR="00A24FE7" w:rsidRPr="00D166CF" w:rsidRDefault="00A24FE7" w:rsidP="00A24FE7">
      <w:pPr>
        <w:pStyle w:val="BT-EMEASMCA"/>
        <w:rPr>
          <w:noProof w:val="0"/>
          <w:lang w:val="lt-LT"/>
        </w:rPr>
      </w:pPr>
      <w:r w:rsidRPr="00D166CF">
        <w:rPr>
          <w:noProof w:val="0"/>
          <w:lang w:val="lt-LT"/>
        </w:rPr>
        <w:t>Sunkus inkstų nepakankamumas (</w:t>
      </w:r>
      <w:proofErr w:type="spellStart"/>
      <w:r w:rsidRPr="00D166CF">
        <w:rPr>
          <w:noProof w:val="0"/>
          <w:lang w:val="lt-LT"/>
        </w:rPr>
        <w:t>glomerulų</w:t>
      </w:r>
      <w:proofErr w:type="spellEnd"/>
      <w:r w:rsidRPr="00D166CF">
        <w:rPr>
          <w:noProof w:val="0"/>
          <w:lang w:val="lt-LT"/>
        </w:rPr>
        <w:t xml:space="preserve"> filtravimo greitis mažesnis nei 30ml/min.).</w:t>
      </w:r>
    </w:p>
    <w:p w:rsidR="00A24FE7" w:rsidRPr="00D166CF" w:rsidRDefault="00A24FE7" w:rsidP="00A24FE7">
      <w:pPr>
        <w:pStyle w:val="BT-EMEASMCA"/>
        <w:rPr>
          <w:noProof w:val="0"/>
          <w:lang w:val="lt-LT"/>
        </w:rPr>
      </w:pPr>
      <w:r w:rsidRPr="00D166CF">
        <w:rPr>
          <w:noProof w:val="0"/>
          <w:lang w:val="lt-LT"/>
        </w:rPr>
        <w:lastRenderedPageBreak/>
        <w:t xml:space="preserve">Būklės, dėl kurių padidėja kraujavimo galimybė. Kraujavimas ar perforacija virškinamajame trakte, siejama su ankstesniu NVNU vartojimu. </w:t>
      </w:r>
    </w:p>
    <w:p w:rsidR="00A24FE7" w:rsidRPr="00D166CF" w:rsidRDefault="00A24FE7" w:rsidP="00A24FE7">
      <w:pPr>
        <w:pStyle w:val="BT-EMEASMCA"/>
        <w:rPr>
          <w:noProof w:val="0"/>
          <w:lang w:val="lt-LT"/>
        </w:rPr>
      </w:pPr>
      <w:r w:rsidRPr="00D166CF">
        <w:rPr>
          <w:noProof w:val="0"/>
          <w:lang w:val="lt-LT"/>
        </w:rPr>
        <w:t xml:space="preserve">Trečias nėštumo trimestras. </w:t>
      </w:r>
    </w:p>
    <w:p w:rsidR="00A24FE7" w:rsidRPr="00D166CF" w:rsidRDefault="00A24FE7" w:rsidP="00A24FE7">
      <w:pPr>
        <w:pStyle w:val="BT-EMEASMCA"/>
        <w:rPr>
          <w:noProof w:val="0"/>
          <w:lang w:val="lt-LT"/>
        </w:rPr>
      </w:pPr>
      <w:r w:rsidRPr="00D166CF">
        <w:rPr>
          <w:noProof w:val="0"/>
          <w:lang w:val="lt-LT"/>
        </w:rPr>
        <w:t xml:space="preserve">Dėl kryžminės reakcijos, </w:t>
      </w:r>
      <w:proofErr w:type="spellStart"/>
      <w:r w:rsidRPr="00D166CF">
        <w:rPr>
          <w:noProof w:val="0"/>
          <w:lang w:val="lt-LT"/>
        </w:rPr>
        <w:t>ibuprofeno</w:t>
      </w:r>
      <w:proofErr w:type="spellEnd"/>
      <w:r w:rsidRPr="00D166CF">
        <w:rPr>
          <w:noProof w:val="0"/>
          <w:lang w:val="lt-LT"/>
        </w:rPr>
        <w:t xml:space="preserve"> negalima vartoti tiems, kuriems vartojant aspiriną ar kitus NVNU pasireiškė astmos simptomai, sloga ar dilgėlinė.</w:t>
      </w:r>
    </w:p>
    <w:p w:rsidR="00A24FE7" w:rsidRPr="00D166CF" w:rsidRDefault="00A24FE7" w:rsidP="00A24FE7">
      <w:pPr>
        <w:pStyle w:val="BTEMEASMCA"/>
        <w:rPr>
          <w:noProof w:val="0"/>
          <w:lang w:val="lt-LT"/>
        </w:rPr>
      </w:pPr>
    </w:p>
    <w:p w:rsidR="00A24FE7" w:rsidRPr="00D27145" w:rsidRDefault="00A24FE7" w:rsidP="00A24FE7">
      <w:pPr>
        <w:pStyle w:val="PI-2EMEASMCA"/>
      </w:pPr>
      <w:bookmarkStart w:id="18" w:name="_Toc129243105"/>
      <w:bookmarkStart w:id="19" w:name="_Toc129243230"/>
      <w:r w:rsidRPr="00D27145">
        <w:t>4.4</w:t>
      </w:r>
      <w:r w:rsidRPr="00D27145">
        <w:tab/>
        <w:t>Specialūs įspėjimai ir atsargumo priemonės</w:t>
      </w:r>
      <w:bookmarkEnd w:id="18"/>
      <w:bookmarkEnd w:id="19"/>
    </w:p>
    <w:p w:rsidR="00A24FE7" w:rsidRPr="00D27145" w:rsidRDefault="00A24FE7" w:rsidP="00A24FE7">
      <w:pPr>
        <w:pStyle w:val="PI-2EMEASMCA"/>
      </w:pPr>
    </w:p>
    <w:p w:rsidR="00A24FE7" w:rsidRPr="00D166CF" w:rsidRDefault="00A24FE7" w:rsidP="00A24FE7">
      <w:pPr>
        <w:pStyle w:val="BTEMEASMCA"/>
        <w:rPr>
          <w:noProof w:val="0"/>
          <w:lang w:val="lt-LT"/>
        </w:rPr>
      </w:pPr>
      <w:r w:rsidRPr="00D166CF">
        <w:rPr>
          <w:noProof w:val="0"/>
          <w:lang w:val="lt-LT"/>
        </w:rPr>
        <w:t>Bendrosios atsargumo priemonės</w:t>
      </w:r>
    </w:p>
    <w:p w:rsidR="00A24FE7" w:rsidRPr="00D166CF" w:rsidRDefault="00A24FE7" w:rsidP="00A24FE7">
      <w:pPr>
        <w:pStyle w:val="BTEMEASMCA"/>
        <w:rPr>
          <w:noProof w:val="0"/>
          <w:lang w:val="lt-LT"/>
        </w:rPr>
      </w:pPr>
      <w:r w:rsidRPr="00D166CF">
        <w:rPr>
          <w:noProof w:val="0"/>
          <w:lang w:val="lt-LT"/>
        </w:rPr>
        <w:t>Nepageidaujamų poveikių riziką galima sumažinti vartojant mažiausią efektyvią dozę trumpiausią laiką, per kurį galima kontroliuoti simptomus (žr. 4.2 skyrių ir poveikį virškinamajam traktui ir kardiovaskulinei sistemai, žemiau).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Kaip ir kiti NVNU, </w:t>
      </w:r>
      <w:proofErr w:type="spellStart"/>
      <w:r w:rsidRPr="00D166CF">
        <w:rPr>
          <w:noProof w:val="0"/>
          <w:lang w:val="lt-LT"/>
        </w:rPr>
        <w:t>ibuprofenas</w:t>
      </w:r>
      <w:proofErr w:type="spellEnd"/>
      <w:r w:rsidRPr="00D166CF">
        <w:rPr>
          <w:noProof w:val="0"/>
          <w:lang w:val="lt-LT"/>
        </w:rPr>
        <w:t xml:space="preserve"> gali maskuoti infekciją.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Ilgai vartojant bet kokius vaistinius preparatus nuo skausmo gali atsirasti galvos skausmas, kurio negalima gydyti padidintomis vaistinio preparato dozėmis.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Kartu su NVNU vartojant alkoholio gali padaugėti su veikliąja medžiaga susijusių nepageidaujamų poveikių, ypač  susijusių su virškinimo traktu ar centrine nervų sistemą.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Yra įrodymų, kad vaistai, kurie slopina </w:t>
      </w:r>
      <w:proofErr w:type="spellStart"/>
      <w:r w:rsidRPr="00D166CF">
        <w:rPr>
          <w:noProof w:val="0"/>
          <w:lang w:val="lt-LT"/>
        </w:rPr>
        <w:t>ciklooksigenazės</w:t>
      </w:r>
      <w:proofErr w:type="spellEnd"/>
      <w:r w:rsidRPr="00D166CF">
        <w:rPr>
          <w:noProof w:val="0"/>
          <w:lang w:val="lt-LT"/>
        </w:rPr>
        <w:t xml:space="preserve"> (prostaglandinų) sintezę, gali įtakoti moters vaisingumą, veikdami ovuliaciją. Šis poveikis yra laikinas ir išnyksta nutraukus gydymą.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Širdies ir kraujagyslių sistema</w:t>
      </w:r>
    </w:p>
    <w:p w:rsidR="00A24FE7" w:rsidRPr="00D166CF" w:rsidRDefault="00A24FE7" w:rsidP="00A24FE7">
      <w:pPr>
        <w:pStyle w:val="BTEMEASMCA"/>
        <w:rPr>
          <w:noProof w:val="0"/>
          <w:lang w:val="lt-LT"/>
        </w:rPr>
      </w:pPr>
      <w:r w:rsidRPr="00D166CF">
        <w:rPr>
          <w:noProof w:val="0"/>
          <w:lang w:val="lt-LT"/>
        </w:rPr>
        <w:t>Pacientus, kuriems yra hipertenzija ir(ar) lengvas ar vidutinis širdies nepakankamumas, būtina stebėti, nes gali pasireikšti skysčių susilaikymas ir edema, susiję su NVNU terapija.</w:t>
      </w:r>
    </w:p>
    <w:p w:rsidR="00A24FE7" w:rsidRPr="00D166CF" w:rsidRDefault="00A24FE7" w:rsidP="00A24FE7">
      <w:pPr>
        <w:pStyle w:val="BTEMEASMCA"/>
        <w:rPr>
          <w:noProof w:val="0"/>
          <w:lang w:val="lt-LT"/>
        </w:rPr>
      </w:pPr>
    </w:p>
    <w:p w:rsidR="00A24FE7" w:rsidRPr="00D166CF" w:rsidRDefault="00A24FE7" w:rsidP="00A24FE7">
      <w:pPr>
        <w:spacing w:after="140" w:line="280" w:lineRule="atLeast"/>
        <w:rPr>
          <w:sz w:val="22"/>
        </w:rPr>
      </w:pPr>
      <w:r w:rsidRPr="00D27145">
        <w:rPr>
          <w:sz w:val="22"/>
          <w:szCs w:val="22"/>
        </w:rPr>
        <w:t xml:space="preserve">Klinikiniais tyrimais nustatyta, kad </w:t>
      </w:r>
      <w:proofErr w:type="spellStart"/>
      <w:r w:rsidRPr="00D27145">
        <w:rPr>
          <w:sz w:val="22"/>
          <w:szCs w:val="22"/>
        </w:rPr>
        <w:t>ibuprofeno</w:t>
      </w:r>
      <w:proofErr w:type="spellEnd"/>
      <w:r w:rsidRPr="00D27145">
        <w:rPr>
          <w:sz w:val="22"/>
          <w:szCs w:val="22"/>
        </w:rPr>
        <w:t xml:space="preserve"> vartojimas, ypač didelėmis dozėmis (2400 mg per parą), gali būti susijęs su nedideliu arterijų trombozės reiškinių (pvz., miokardo infarkto arba insulto) rizikos padidėjimu.</w:t>
      </w:r>
      <w:r w:rsidRPr="00D166CF">
        <w:rPr>
          <w:sz w:val="22"/>
        </w:rPr>
        <w:t xml:space="preserve"> </w:t>
      </w:r>
      <w:r w:rsidRPr="00D27145">
        <w:rPr>
          <w:sz w:val="22"/>
          <w:szCs w:val="22"/>
        </w:rPr>
        <w:t xml:space="preserve">Apskritai epidemiologinių tyrimų duomenys nepatvirtina, kad mažomis dozėmis (pvz., </w:t>
      </w:r>
      <w:r w:rsidRPr="00D27145">
        <w:rPr>
          <w:sz w:val="22"/>
          <w:szCs w:val="22"/>
        </w:rPr>
        <w:sym w:font="Symbol" w:char="F0A3"/>
      </w:r>
      <w:r w:rsidRPr="00D27145">
        <w:rPr>
          <w:sz w:val="22"/>
          <w:szCs w:val="22"/>
        </w:rPr>
        <w:t xml:space="preserve"> 1200 mg per parą) vartojamas </w:t>
      </w:r>
      <w:proofErr w:type="spellStart"/>
      <w:r w:rsidRPr="00D27145">
        <w:rPr>
          <w:sz w:val="22"/>
          <w:szCs w:val="22"/>
        </w:rPr>
        <w:t>ibuprofenas</w:t>
      </w:r>
      <w:proofErr w:type="spellEnd"/>
      <w:r w:rsidRPr="00D27145">
        <w:rPr>
          <w:sz w:val="22"/>
          <w:szCs w:val="22"/>
        </w:rPr>
        <w:t xml:space="preserve"> būtų susijęs su padidėjusia arterijų trombozės reiškinių rizika.</w:t>
      </w:r>
    </w:p>
    <w:p w:rsidR="00A24FE7" w:rsidRPr="00D166CF" w:rsidRDefault="00A24FE7" w:rsidP="00A24FE7">
      <w:pPr>
        <w:spacing w:after="140" w:line="280" w:lineRule="atLeast"/>
        <w:rPr>
          <w:sz w:val="22"/>
        </w:rPr>
      </w:pPr>
      <w:r w:rsidRPr="00D27145">
        <w:rPr>
          <w:sz w:val="22"/>
          <w:szCs w:val="22"/>
        </w:rPr>
        <w:t xml:space="preserve">Pacientus, kuriems yra nevaldoma hipertenzija, </w:t>
      </w:r>
      <w:proofErr w:type="spellStart"/>
      <w:r w:rsidRPr="00D27145">
        <w:rPr>
          <w:sz w:val="22"/>
          <w:szCs w:val="22"/>
        </w:rPr>
        <w:t>stazinis</w:t>
      </w:r>
      <w:proofErr w:type="spellEnd"/>
      <w:r w:rsidRPr="00D27145">
        <w:rPr>
          <w:sz w:val="22"/>
          <w:szCs w:val="22"/>
        </w:rPr>
        <w:t xml:space="preserve"> širdies nepakankamumas (II–III  funkcinės klasės pagal NYHA), diagnozuota išeminė širdies liga, periferinių arterijų liga ir (arba) galvos smegenų kraujagyslių liga, </w:t>
      </w:r>
      <w:proofErr w:type="spellStart"/>
      <w:r w:rsidRPr="00D27145">
        <w:rPr>
          <w:sz w:val="22"/>
          <w:szCs w:val="22"/>
        </w:rPr>
        <w:t>ibuprofenu</w:t>
      </w:r>
      <w:proofErr w:type="spellEnd"/>
      <w:r w:rsidRPr="00D27145">
        <w:rPr>
          <w:sz w:val="22"/>
          <w:szCs w:val="22"/>
        </w:rPr>
        <w:t xml:space="preserve"> galima gydyti tik kruopščiai apsvarsčius ir vengiant didelių dozių (2400 mg per parą).</w:t>
      </w:r>
      <w:r w:rsidRPr="00D166CF">
        <w:rPr>
          <w:sz w:val="22"/>
        </w:rPr>
        <w:t xml:space="preserve"> </w:t>
      </w:r>
    </w:p>
    <w:p w:rsidR="00A24FE7" w:rsidRPr="00D27145" w:rsidRDefault="00A24FE7" w:rsidP="00A24FE7">
      <w:pPr>
        <w:tabs>
          <w:tab w:val="left" w:pos="567"/>
        </w:tabs>
        <w:autoSpaceDE w:val="0"/>
        <w:autoSpaceDN w:val="0"/>
        <w:adjustRightInd w:val="0"/>
        <w:rPr>
          <w:sz w:val="22"/>
          <w:szCs w:val="22"/>
        </w:rPr>
      </w:pPr>
      <w:r w:rsidRPr="00D166CF">
        <w:rPr>
          <w:sz w:val="22"/>
        </w:rPr>
        <w:t xml:space="preserve">Atidžiai apsvarstyti reikia ir prieš pradedant taikyti ilgalaikį gydymą </w:t>
      </w:r>
      <w:proofErr w:type="spellStart"/>
      <w:r w:rsidRPr="00D166CF">
        <w:rPr>
          <w:sz w:val="22"/>
        </w:rPr>
        <w:t>ibuprofenu</w:t>
      </w:r>
      <w:proofErr w:type="spellEnd"/>
      <w:r w:rsidRPr="00D166CF">
        <w:rPr>
          <w:sz w:val="22"/>
        </w:rPr>
        <w:t xml:space="preserve"> pacientams, kuriems nustatyta širdies ir kraujagyslių sistemos nepageidaujamų reiškinių rizikos veiksnių, pvz., hipertenzija, </w:t>
      </w:r>
      <w:proofErr w:type="spellStart"/>
      <w:r w:rsidRPr="00D166CF">
        <w:rPr>
          <w:sz w:val="22"/>
        </w:rPr>
        <w:t>hiperlipidemija</w:t>
      </w:r>
      <w:proofErr w:type="spellEnd"/>
      <w:r w:rsidRPr="00D166CF">
        <w:rPr>
          <w:sz w:val="22"/>
        </w:rPr>
        <w:t xml:space="preserve">, cukrinis diabetas, rūkymas, ypač jeigu būtinos didelės </w:t>
      </w:r>
      <w:proofErr w:type="spellStart"/>
      <w:r w:rsidRPr="00D166CF">
        <w:rPr>
          <w:sz w:val="22"/>
        </w:rPr>
        <w:t>ibuprofeno</w:t>
      </w:r>
      <w:proofErr w:type="spellEnd"/>
      <w:r w:rsidRPr="00D166CF">
        <w:rPr>
          <w:sz w:val="22"/>
        </w:rPr>
        <w:t xml:space="preserve"> dozės (2400 mg per parą).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Atsargiai skirti pacientams, kuriems yra buvusi hipertenzija ir (ar) širdies nepakankamumas, nes su NVNU vartojimu yra siejamas skysčių susilaikymas ir edemų atsiradimas.</w:t>
      </w:r>
    </w:p>
    <w:p w:rsidR="00A24FE7" w:rsidRPr="00D166CF" w:rsidRDefault="00A24FE7" w:rsidP="00A24FE7">
      <w:pPr>
        <w:pStyle w:val="BTEMEASMCA"/>
        <w:rPr>
          <w:noProof w:val="0"/>
          <w:lang w:val="lt-LT"/>
        </w:rPr>
      </w:pPr>
    </w:p>
    <w:p w:rsidR="00A24FE7" w:rsidRPr="00D27145" w:rsidRDefault="00A24FE7" w:rsidP="00A24FE7">
      <w:pPr>
        <w:tabs>
          <w:tab w:val="left" w:pos="0"/>
          <w:tab w:val="left" w:pos="567"/>
        </w:tabs>
        <w:rPr>
          <w:sz w:val="22"/>
          <w:szCs w:val="22"/>
          <w:u w:val="single"/>
        </w:rPr>
      </w:pPr>
      <w:r w:rsidRPr="00D27145">
        <w:rPr>
          <w:sz w:val="22"/>
          <w:szCs w:val="22"/>
          <w:u w:val="single"/>
        </w:rPr>
        <w:t>Kraujavimas iš virškinimo trakto, opos ir perforacija</w:t>
      </w:r>
    </w:p>
    <w:p w:rsidR="00A24FE7" w:rsidRPr="00D166CF" w:rsidRDefault="00A24FE7" w:rsidP="00A24FE7">
      <w:pPr>
        <w:pStyle w:val="BTEMEASMCA"/>
        <w:rPr>
          <w:noProof w:val="0"/>
          <w:lang w:val="lt-LT"/>
        </w:rPr>
      </w:pPr>
      <w:r w:rsidRPr="00D166CF">
        <w:rPr>
          <w:noProof w:val="0"/>
          <w:lang w:val="lt-LT"/>
        </w:rPr>
        <w:lastRenderedPageBreak/>
        <w:t xml:space="preserve">Yra labai stiprus ryšys tarp vaisto dozės ir sunkaus kraujavimo iš virškinimo trakto. Reikia vengti vartoti kartu </w:t>
      </w:r>
      <w:proofErr w:type="spellStart"/>
      <w:r w:rsidRPr="00D166CF">
        <w:rPr>
          <w:noProof w:val="0"/>
          <w:lang w:val="lt-LT"/>
        </w:rPr>
        <w:t>ibuprofeną</w:t>
      </w:r>
      <w:proofErr w:type="spellEnd"/>
      <w:r w:rsidRPr="00D166CF">
        <w:rPr>
          <w:noProof w:val="0"/>
          <w:lang w:val="lt-LT"/>
        </w:rPr>
        <w:t xml:space="preserve"> ir kitus NVNU, įskaitant </w:t>
      </w:r>
      <w:proofErr w:type="spellStart"/>
      <w:r w:rsidRPr="00D166CF">
        <w:rPr>
          <w:noProof w:val="0"/>
          <w:lang w:val="lt-LT"/>
        </w:rPr>
        <w:t>ciklooksigenazės</w:t>
      </w:r>
      <w:proofErr w:type="spellEnd"/>
      <w:r w:rsidRPr="00D166CF">
        <w:rPr>
          <w:noProof w:val="0"/>
          <w:lang w:val="lt-LT"/>
        </w:rPr>
        <w:t xml:space="preserve"> 2 (COX-2) inhibitorius.</w:t>
      </w:r>
    </w:p>
    <w:p w:rsidR="00A24FE7" w:rsidRPr="00D166CF" w:rsidRDefault="00A24FE7" w:rsidP="00A24FE7">
      <w:pPr>
        <w:pStyle w:val="BTEMEASMCA"/>
        <w:rPr>
          <w:noProof w:val="0"/>
          <w:lang w:val="lt-LT"/>
        </w:rPr>
      </w:pPr>
    </w:p>
    <w:p w:rsidR="00A24FE7" w:rsidRPr="00D27145" w:rsidRDefault="00A24FE7" w:rsidP="00A24FE7">
      <w:pPr>
        <w:tabs>
          <w:tab w:val="left" w:pos="0"/>
          <w:tab w:val="left" w:pos="567"/>
        </w:tabs>
        <w:rPr>
          <w:sz w:val="22"/>
          <w:szCs w:val="22"/>
        </w:rPr>
      </w:pPr>
      <w:r w:rsidRPr="00D27145">
        <w:rPr>
          <w:sz w:val="22"/>
          <w:szCs w:val="22"/>
        </w:rPr>
        <w:t>Senyviems pacientams yra didesnė pašalinių poveikių atsiradimo rizika, kai jie gydomi NVNU, ypatingai kraujavimas iš virškinimo trakto, perforacija, kurie gali būti mirtini.</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rPr>
      </w:pPr>
      <w:r w:rsidRPr="00D27145">
        <w:rPr>
          <w:color w:val="000000"/>
          <w:sz w:val="22"/>
          <w:szCs w:val="22"/>
        </w:rPr>
        <w:t xml:space="preserve">Pacientams, net tokiems, kuriems anksčiau nebuvo sunkių virškinimo trakto reiškinių, vartojant bet kokių NVNU pastebėta kraujavimo iš virškinimo trakto, jo išopėjimo ar prakiurimo atvejų, kurie kartais būdavo mirtini. </w:t>
      </w:r>
      <w:r w:rsidRPr="00D27145">
        <w:rPr>
          <w:sz w:val="22"/>
          <w:szCs w:val="22"/>
        </w:rPr>
        <w:t>Tokie sutrikimai gali prasidėti bet kuriuo gydymo metu, kartais net be įspėjamųjų simptomų ar praeityje buvusių sunkių virškinimo trakto sutrikimų</w:t>
      </w:r>
      <w:r w:rsidRPr="00D27145">
        <w:rPr>
          <w:color w:val="000000"/>
          <w:sz w:val="22"/>
          <w:szCs w:val="22"/>
        </w:rPr>
        <w:t xml:space="preserve">. </w:t>
      </w:r>
    </w:p>
    <w:p w:rsidR="00A24FE7" w:rsidRPr="00D27145" w:rsidRDefault="00A24FE7" w:rsidP="00A24FE7">
      <w:pPr>
        <w:tabs>
          <w:tab w:val="left" w:pos="0"/>
          <w:tab w:val="left" w:pos="567"/>
        </w:tabs>
        <w:rPr>
          <w:sz w:val="22"/>
          <w:szCs w:val="22"/>
        </w:rPr>
      </w:pPr>
      <w:r w:rsidRPr="00D27145">
        <w:rPr>
          <w:sz w:val="22"/>
          <w:szCs w:val="22"/>
        </w:rPr>
        <w:t>Kraujavimo iš virškinimo trakto, opų atsiradimo ir perforacijų atsiradimo galimybė yra labiau tikėtina, vartojant didesnes NVNU dozes pacientams, kuriems yra buvusios opos, ypatingai su kraujavimu ar perforacija (žr. 4.3 skyrių), ar senyviems pacientams. Pacientai su aukščiau minėtais rizikos veiksniais, turi būti gydomi mažiausiomis galimomis dozėmis.</w:t>
      </w:r>
    </w:p>
    <w:p w:rsidR="00A24FE7" w:rsidRPr="00D27145" w:rsidRDefault="00A24FE7" w:rsidP="00A24FE7">
      <w:pPr>
        <w:tabs>
          <w:tab w:val="left" w:pos="0"/>
        </w:tabs>
        <w:rPr>
          <w:sz w:val="22"/>
          <w:szCs w:val="22"/>
        </w:rPr>
      </w:pPr>
      <w:r w:rsidRPr="00D27145">
        <w:rPr>
          <w:sz w:val="22"/>
          <w:szCs w:val="22"/>
        </w:rPr>
        <w:t xml:space="preserve">Šiems pacientams reikia apsvarstyti gydymo galimybes, kartu skiriant gleivines saugančius vaistinius preparatus (pvz., </w:t>
      </w:r>
      <w:proofErr w:type="spellStart"/>
      <w:r w:rsidRPr="00D27145">
        <w:rPr>
          <w:sz w:val="22"/>
          <w:szCs w:val="22"/>
        </w:rPr>
        <w:t>misoprostolį</w:t>
      </w:r>
      <w:proofErr w:type="spellEnd"/>
      <w:r w:rsidRPr="00D27145">
        <w:rPr>
          <w:sz w:val="22"/>
          <w:szCs w:val="22"/>
        </w:rPr>
        <w:t xml:space="preserve"> ar protonų pompos inhibitorius), taip pat kaip ir pacientams, kurie gydomi aspirinu ar kitais vaistais, kurie didina virškinimo trakto pažeidimo galimybę (žr. 4.5 skyrių).</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rPr>
      </w:pPr>
      <w:r w:rsidRPr="00D27145">
        <w:rPr>
          <w:sz w:val="22"/>
          <w:szCs w:val="22"/>
        </w:rPr>
        <w:t>Pacientus, kuriems yra buvę virškinimo trakto reakcijų, ypatingai senyvų pacientų, reikia įspėti, kad atsiradus neįprastiems virškinimo trakto simptomams (ypatingai virškinimo trakto kraujavimui), ypač gydymo pradžioje, kreiptųsi į gydytoją, jei tokie simptomai pasireiškia.</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rPr>
      </w:pPr>
      <w:r w:rsidRPr="00D27145">
        <w:rPr>
          <w:sz w:val="22"/>
          <w:szCs w:val="22"/>
        </w:rPr>
        <w:t xml:space="preserve">Atsargiai reikia skirti pacientams, kurie gydomi ir kitais vaistais, didinančiais opų atsiradimo ar kraujavimo riziką: geriamais kortikosteroidais, antikoaguliantais, tokiais kaip </w:t>
      </w:r>
      <w:proofErr w:type="spellStart"/>
      <w:r w:rsidRPr="00D27145">
        <w:rPr>
          <w:sz w:val="22"/>
          <w:szCs w:val="22"/>
        </w:rPr>
        <w:t>varfarinas</w:t>
      </w:r>
      <w:proofErr w:type="spellEnd"/>
      <w:r w:rsidRPr="00D27145">
        <w:rPr>
          <w:sz w:val="22"/>
          <w:szCs w:val="22"/>
        </w:rPr>
        <w:t xml:space="preserve">, selektyviais </w:t>
      </w:r>
      <w:proofErr w:type="spellStart"/>
      <w:r w:rsidRPr="00D27145">
        <w:rPr>
          <w:sz w:val="22"/>
          <w:szCs w:val="22"/>
        </w:rPr>
        <w:t>serotonino</w:t>
      </w:r>
      <w:proofErr w:type="spellEnd"/>
      <w:r w:rsidRPr="00D27145">
        <w:rPr>
          <w:sz w:val="22"/>
          <w:szCs w:val="22"/>
        </w:rPr>
        <w:t xml:space="preserve"> reabsorbcijos inhibitoriais ar kraują skystinančiais vaistais, kaip aspirinas (žr. 4.5 skyrių).</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rPr>
      </w:pPr>
      <w:r w:rsidRPr="00D27145">
        <w:rPr>
          <w:sz w:val="22"/>
          <w:szCs w:val="22"/>
        </w:rPr>
        <w:t>Atsiradus virškinimo trakto</w:t>
      </w:r>
      <w:r w:rsidRPr="00D27145" w:rsidDel="00727719">
        <w:rPr>
          <w:sz w:val="22"/>
          <w:szCs w:val="22"/>
        </w:rPr>
        <w:t xml:space="preserve"> </w:t>
      </w:r>
      <w:r w:rsidRPr="00D27145">
        <w:rPr>
          <w:sz w:val="22"/>
          <w:szCs w:val="22"/>
        </w:rPr>
        <w:t xml:space="preserve">kraujavimui ar opoms, gydymą </w:t>
      </w:r>
      <w:proofErr w:type="spellStart"/>
      <w:r w:rsidRPr="00D27145">
        <w:rPr>
          <w:sz w:val="22"/>
          <w:szCs w:val="22"/>
        </w:rPr>
        <w:t>ibuprofenu</w:t>
      </w:r>
      <w:proofErr w:type="spellEnd"/>
      <w:r w:rsidRPr="00D27145">
        <w:rPr>
          <w:sz w:val="22"/>
          <w:szCs w:val="22"/>
        </w:rPr>
        <w:t xml:space="preserve"> reikia nutraukti.</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rPr>
      </w:pPr>
      <w:r w:rsidRPr="00D27145">
        <w:rPr>
          <w:sz w:val="22"/>
          <w:szCs w:val="22"/>
        </w:rPr>
        <w:t>NVNU atsargiai reikia skirti pacientams, kuriems yra buvusios virškinimo trakto ligos, pvz., opinis kolitas ir Krono liga, nes šios ligos gali paūmėti. (žr. 4.8 skyrių).</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u w:val="single"/>
        </w:rPr>
      </w:pPr>
      <w:r w:rsidRPr="00D27145">
        <w:rPr>
          <w:sz w:val="22"/>
          <w:szCs w:val="22"/>
          <w:u w:val="single"/>
        </w:rPr>
        <w:t>Poveikis inkstams</w:t>
      </w:r>
    </w:p>
    <w:p w:rsidR="00A24FE7" w:rsidRPr="00D27145" w:rsidRDefault="00A24FE7" w:rsidP="00A24FE7">
      <w:pPr>
        <w:tabs>
          <w:tab w:val="left" w:pos="0"/>
          <w:tab w:val="left" w:pos="567"/>
        </w:tabs>
        <w:rPr>
          <w:sz w:val="22"/>
          <w:szCs w:val="22"/>
        </w:rPr>
      </w:pPr>
      <w:r w:rsidRPr="00D27145">
        <w:rPr>
          <w:sz w:val="22"/>
          <w:szCs w:val="22"/>
        </w:rPr>
        <w:t xml:space="preserve">Reikia laikytis atsargumo priemonių </w:t>
      </w:r>
      <w:proofErr w:type="spellStart"/>
      <w:r w:rsidRPr="00D27145">
        <w:rPr>
          <w:sz w:val="22"/>
          <w:szCs w:val="22"/>
        </w:rPr>
        <w:t>dehidratuotiems</w:t>
      </w:r>
      <w:proofErr w:type="spellEnd"/>
      <w:r w:rsidRPr="00D27145">
        <w:rPr>
          <w:sz w:val="22"/>
          <w:szCs w:val="22"/>
        </w:rPr>
        <w:t xml:space="preserve"> pacientams. Galima inkstų sutrikimo rizika ypač </w:t>
      </w:r>
      <w:proofErr w:type="spellStart"/>
      <w:r w:rsidRPr="00D27145">
        <w:rPr>
          <w:sz w:val="22"/>
          <w:szCs w:val="22"/>
        </w:rPr>
        <w:t>dehidratuotiems</w:t>
      </w:r>
      <w:proofErr w:type="spellEnd"/>
      <w:r w:rsidRPr="00D27145">
        <w:rPr>
          <w:sz w:val="22"/>
          <w:szCs w:val="22"/>
        </w:rPr>
        <w:t xml:space="preserve"> vaikams, paaugliams ir senyviems žmonėms.</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rPr>
      </w:pPr>
      <w:r w:rsidRPr="00D27145">
        <w:rPr>
          <w:sz w:val="22"/>
          <w:szCs w:val="22"/>
        </w:rPr>
        <w:t xml:space="preserve">Kaip ir vartojant visus kitus NVNU, ilgai vartojant </w:t>
      </w:r>
      <w:proofErr w:type="spellStart"/>
      <w:r w:rsidRPr="00D27145">
        <w:rPr>
          <w:sz w:val="22"/>
          <w:szCs w:val="22"/>
        </w:rPr>
        <w:t>ibuprofeną</w:t>
      </w:r>
      <w:proofErr w:type="spellEnd"/>
      <w:r w:rsidRPr="00D27145">
        <w:rPr>
          <w:sz w:val="22"/>
          <w:szCs w:val="22"/>
        </w:rPr>
        <w:t xml:space="preserve"> atsiranda </w:t>
      </w:r>
      <w:proofErr w:type="spellStart"/>
      <w:r w:rsidRPr="00D27145">
        <w:rPr>
          <w:sz w:val="22"/>
          <w:szCs w:val="22"/>
        </w:rPr>
        <w:t>papilų</w:t>
      </w:r>
      <w:proofErr w:type="spellEnd"/>
      <w:r w:rsidRPr="00D27145">
        <w:rPr>
          <w:sz w:val="22"/>
          <w:szCs w:val="22"/>
        </w:rPr>
        <w:t xml:space="preserve"> nekrozė ir kiti patologiniai inkstų pakitimai. Inkstų toksinis pažeidimas taip pat buvo stebėtas tiems, kurių normalią inkstų </w:t>
      </w:r>
      <w:proofErr w:type="spellStart"/>
      <w:r w:rsidRPr="00D27145">
        <w:rPr>
          <w:sz w:val="22"/>
          <w:szCs w:val="22"/>
        </w:rPr>
        <w:t>perfuziją</w:t>
      </w:r>
      <w:proofErr w:type="spellEnd"/>
      <w:r w:rsidRPr="00D27145">
        <w:rPr>
          <w:sz w:val="22"/>
          <w:szCs w:val="22"/>
        </w:rPr>
        <w:t xml:space="preserve"> kompensuoja prostaglandinai. Šiems pacientams vartojant NVNU gali išsivystyti nuo dozės priklausomas prostaglandinų gamybos sumažėjimas, taip pat sulėtėti inkstų kraujotaka, kuri gali sąlygoti inkstų funkcijos pažeidimus. Šie pažeidimai dažniau išsivysto pacientams, kurie yra padidintos rizikos grupėje (serga inkstų funkcijos sutrikimu, širdies nepakankamumu, kuriems yra kepenų disfunkcija, senyvi pacientai ir yra gydomi diuretikais ar AKF inhibitoriais). Nutraukus NVNU vartojimą, šie simptomai paprastai yra grįžtami.</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rPr>
      </w:pPr>
      <w:r w:rsidRPr="00D27145">
        <w:rPr>
          <w:sz w:val="22"/>
          <w:szCs w:val="22"/>
        </w:rPr>
        <w:lastRenderedPageBreak/>
        <w:t>Pacientai, kurių inkstų, kepenų ar širdies funkcija sutrikusi, turi vartoti mažiausią veiksmingą dozę trumpiausią įmanomą laiką, taip pat reikia stebėti inkstų funkcija, ypač ilgai gydomiems pacientams (taip pat žr. 4.3 skyrių).</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u w:val="single"/>
        </w:rPr>
      </w:pPr>
      <w:r w:rsidRPr="00D27145">
        <w:rPr>
          <w:sz w:val="22"/>
          <w:szCs w:val="22"/>
          <w:u w:val="single"/>
        </w:rPr>
        <w:t>Hematologiniai sutrikimai</w:t>
      </w:r>
    </w:p>
    <w:p w:rsidR="00A24FE7" w:rsidRPr="00D27145" w:rsidRDefault="00A24FE7" w:rsidP="00A24FE7">
      <w:pPr>
        <w:tabs>
          <w:tab w:val="left" w:pos="0"/>
          <w:tab w:val="left" w:pos="567"/>
        </w:tabs>
        <w:rPr>
          <w:sz w:val="22"/>
          <w:szCs w:val="22"/>
        </w:rPr>
      </w:pPr>
      <w:proofErr w:type="spellStart"/>
      <w:r w:rsidRPr="00D27145">
        <w:rPr>
          <w:sz w:val="22"/>
          <w:szCs w:val="22"/>
        </w:rPr>
        <w:t>Ibuprofenas</w:t>
      </w:r>
      <w:proofErr w:type="spellEnd"/>
      <w:r w:rsidRPr="00D27145">
        <w:rPr>
          <w:sz w:val="22"/>
          <w:szCs w:val="22"/>
        </w:rPr>
        <w:t xml:space="preserve"> gali slopinti trombocitų </w:t>
      </w:r>
      <w:proofErr w:type="spellStart"/>
      <w:r w:rsidRPr="00D27145">
        <w:rPr>
          <w:sz w:val="22"/>
          <w:szCs w:val="22"/>
        </w:rPr>
        <w:t>agregaciją</w:t>
      </w:r>
      <w:proofErr w:type="spellEnd"/>
      <w:r w:rsidRPr="00D27145">
        <w:rPr>
          <w:sz w:val="22"/>
          <w:szCs w:val="22"/>
        </w:rPr>
        <w:t>, dėl ko gali pailgėti kraujavimo laikas.</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u w:val="single"/>
        </w:rPr>
      </w:pPr>
      <w:r w:rsidRPr="00D27145">
        <w:rPr>
          <w:sz w:val="22"/>
          <w:szCs w:val="22"/>
          <w:u w:val="single"/>
        </w:rPr>
        <w:t>Kvėpavimo takų sutrikimai</w:t>
      </w:r>
    </w:p>
    <w:p w:rsidR="00A24FE7" w:rsidRPr="00D27145" w:rsidRDefault="00A24FE7" w:rsidP="00A24FE7">
      <w:pPr>
        <w:tabs>
          <w:tab w:val="left" w:pos="0"/>
          <w:tab w:val="left" w:pos="567"/>
        </w:tabs>
        <w:rPr>
          <w:sz w:val="22"/>
          <w:szCs w:val="22"/>
        </w:rPr>
      </w:pPr>
      <w:r w:rsidRPr="00D27145">
        <w:rPr>
          <w:sz w:val="22"/>
          <w:szCs w:val="22"/>
        </w:rPr>
        <w:t xml:space="preserve">Pacientams, (šiuo metu ar anksčiau sirgusiems) bronchine astma, lėtiniu rinitu ar alerginėmis ligomis, vartoti </w:t>
      </w:r>
      <w:proofErr w:type="spellStart"/>
      <w:r w:rsidRPr="00D27145">
        <w:rPr>
          <w:sz w:val="22"/>
          <w:szCs w:val="22"/>
        </w:rPr>
        <w:t>ibuprofeną</w:t>
      </w:r>
      <w:proofErr w:type="spellEnd"/>
      <w:r w:rsidRPr="00D27145">
        <w:rPr>
          <w:sz w:val="22"/>
          <w:szCs w:val="22"/>
        </w:rPr>
        <w:t xml:space="preserve"> reikia atsargiai, nes buvo gauta pranešimų, jog tokiems pacientams </w:t>
      </w:r>
      <w:proofErr w:type="spellStart"/>
      <w:r w:rsidRPr="00D27145">
        <w:rPr>
          <w:sz w:val="22"/>
          <w:szCs w:val="22"/>
        </w:rPr>
        <w:t>ibuprofenas</w:t>
      </w:r>
      <w:proofErr w:type="spellEnd"/>
      <w:r w:rsidRPr="00D27145">
        <w:rPr>
          <w:sz w:val="22"/>
          <w:szCs w:val="22"/>
        </w:rPr>
        <w:t xml:space="preserve"> sukėlė bronchų spazmą, dilgėlinę ir </w:t>
      </w:r>
      <w:proofErr w:type="spellStart"/>
      <w:r w:rsidRPr="00D27145">
        <w:rPr>
          <w:sz w:val="22"/>
          <w:szCs w:val="22"/>
        </w:rPr>
        <w:t>angioneurozinę</w:t>
      </w:r>
      <w:proofErr w:type="spellEnd"/>
      <w:r w:rsidRPr="00D27145">
        <w:rPr>
          <w:sz w:val="22"/>
          <w:szCs w:val="22"/>
        </w:rPr>
        <w:t xml:space="preserve"> edemą. </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u w:val="single"/>
        </w:rPr>
      </w:pPr>
      <w:r w:rsidRPr="00D27145">
        <w:rPr>
          <w:sz w:val="22"/>
          <w:szCs w:val="22"/>
          <w:u w:val="single"/>
        </w:rPr>
        <w:t xml:space="preserve">Poveikis odai ir poodžiui </w:t>
      </w:r>
    </w:p>
    <w:p w:rsidR="00A24FE7" w:rsidRPr="00D27145" w:rsidRDefault="00A24FE7" w:rsidP="00A24FE7">
      <w:pPr>
        <w:tabs>
          <w:tab w:val="left" w:pos="0"/>
          <w:tab w:val="left" w:pos="567"/>
        </w:tabs>
        <w:rPr>
          <w:sz w:val="22"/>
          <w:szCs w:val="22"/>
        </w:rPr>
      </w:pPr>
      <w:r w:rsidRPr="00D27145">
        <w:rPr>
          <w:sz w:val="22"/>
          <w:szCs w:val="22"/>
        </w:rPr>
        <w:t xml:space="preserve">Sunkios odos reakcijos, net mirtini atvejai, tokie kaip </w:t>
      </w:r>
      <w:proofErr w:type="spellStart"/>
      <w:r w:rsidRPr="00D27145">
        <w:rPr>
          <w:sz w:val="22"/>
          <w:szCs w:val="22"/>
        </w:rPr>
        <w:t>eksfoliacinis</w:t>
      </w:r>
      <w:proofErr w:type="spellEnd"/>
      <w:r w:rsidRPr="00D27145">
        <w:rPr>
          <w:sz w:val="22"/>
          <w:szCs w:val="22"/>
        </w:rPr>
        <w:t xml:space="preserve"> dermatitas, </w:t>
      </w:r>
      <w:proofErr w:type="spellStart"/>
      <w:r w:rsidRPr="00D27145">
        <w:rPr>
          <w:i/>
          <w:iCs/>
          <w:sz w:val="22"/>
          <w:szCs w:val="22"/>
        </w:rPr>
        <w:t>Stevens</w:t>
      </w:r>
      <w:proofErr w:type="spellEnd"/>
      <w:r w:rsidRPr="00D27145">
        <w:rPr>
          <w:i/>
          <w:iCs/>
          <w:sz w:val="22"/>
          <w:szCs w:val="22"/>
        </w:rPr>
        <w:t xml:space="preserve">- </w:t>
      </w:r>
      <w:proofErr w:type="spellStart"/>
      <w:r w:rsidRPr="00D27145">
        <w:rPr>
          <w:i/>
          <w:iCs/>
          <w:sz w:val="22"/>
          <w:szCs w:val="22"/>
        </w:rPr>
        <w:t>Johnson</w:t>
      </w:r>
      <w:proofErr w:type="spellEnd"/>
      <w:r w:rsidRPr="00D27145">
        <w:rPr>
          <w:sz w:val="22"/>
          <w:szCs w:val="22"/>
        </w:rPr>
        <w:t xml:space="preserve"> sindromas ir toksinė epidermio </w:t>
      </w:r>
      <w:proofErr w:type="spellStart"/>
      <w:r w:rsidRPr="00D27145">
        <w:rPr>
          <w:sz w:val="22"/>
          <w:szCs w:val="22"/>
        </w:rPr>
        <w:t>nekrolizė</w:t>
      </w:r>
      <w:proofErr w:type="spellEnd"/>
      <w:r w:rsidRPr="00D27145">
        <w:rPr>
          <w:sz w:val="22"/>
          <w:szCs w:val="22"/>
        </w:rPr>
        <w:t xml:space="preserve"> buvo nustatyti labai retai ir jie siejami su NVNU vartojimu (žr. 4.8 skyrių). Šios reakcijos dažniau pasireiškia gydymo pradžioje ir per pirmą gydymo mėnesį. Atsiradus odos bėrimui, gleivinių pažeidimui ar kitiems padidėjusio jautrumo požymiams, reikia nutraukti gydymą </w:t>
      </w:r>
      <w:proofErr w:type="spellStart"/>
      <w:r w:rsidRPr="00D27145">
        <w:rPr>
          <w:sz w:val="22"/>
          <w:szCs w:val="22"/>
        </w:rPr>
        <w:t>ibuprofenu</w:t>
      </w:r>
      <w:proofErr w:type="spellEnd"/>
      <w:r w:rsidRPr="00D27145">
        <w:rPr>
          <w:sz w:val="22"/>
          <w:szCs w:val="22"/>
        </w:rPr>
        <w:t>.</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u w:val="single"/>
        </w:rPr>
      </w:pPr>
      <w:r w:rsidRPr="00D27145">
        <w:rPr>
          <w:sz w:val="22"/>
          <w:szCs w:val="22"/>
          <w:u w:val="single"/>
        </w:rPr>
        <w:t xml:space="preserve">Infekcijos ir </w:t>
      </w:r>
      <w:proofErr w:type="spellStart"/>
      <w:r w:rsidRPr="00D27145">
        <w:rPr>
          <w:sz w:val="22"/>
          <w:szCs w:val="22"/>
          <w:u w:val="single"/>
        </w:rPr>
        <w:t>infestacijos</w:t>
      </w:r>
      <w:proofErr w:type="spellEnd"/>
    </w:p>
    <w:p w:rsidR="00A24FE7" w:rsidRPr="00D27145" w:rsidRDefault="00A24FE7" w:rsidP="00A24FE7">
      <w:pPr>
        <w:tabs>
          <w:tab w:val="left" w:pos="0"/>
          <w:tab w:val="left" w:pos="567"/>
        </w:tabs>
        <w:rPr>
          <w:sz w:val="22"/>
          <w:szCs w:val="22"/>
        </w:rPr>
      </w:pPr>
      <w:r w:rsidRPr="00D27145">
        <w:rPr>
          <w:sz w:val="22"/>
          <w:szCs w:val="22"/>
        </w:rPr>
        <w:t xml:space="preserve">Sergant vėjaraupiais gali atsirasti sunkių komplikacijų odoje ir gleivinėse.  Todėl, sergant vėjaraupiais, patariama vengti vartoti </w:t>
      </w:r>
      <w:proofErr w:type="spellStart"/>
      <w:r w:rsidRPr="00D27145">
        <w:rPr>
          <w:sz w:val="22"/>
          <w:szCs w:val="22"/>
        </w:rPr>
        <w:t>Brufen</w:t>
      </w:r>
      <w:proofErr w:type="spellEnd"/>
      <w:r w:rsidRPr="00D27145">
        <w:rPr>
          <w:sz w:val="22"/>
          <w:szCs w:val="22"/>
        </w:rPr>
        <w:t>.</w:t>
      </w:r>
    </w:p>
    <w:p w:rsidR="00A24FE7" w:rsidRPr="00D27145" w:rsidRDefault="00A24FE7" w:rsidP="00A24FE7">
      <w:pPr>
        <w:tabs>
          <w:tab w:val="left" w:pos="0"/>
          <w:tab w:val="left" w:pos="567"/>
        </w:tabs>
        <w:rPr>
          <w:sz w:val="22"/>
          <w:szCs w:val="22"/>
          <w:u w:val="single"/>
        </w:rPr>
      </w:pPr>
    </w:p>
    <w:p w:rsidR="00A24FE7" w:rsidRPr="00D27145" w:rsidRDefault="00A24FE7" w:rsidP="00A24FE7">
      <w:pPr>
        <w:tabs>
          <w:tab w:val="left" w:pos="0"/>
          <w:tab w:val="left" w:pos="567"/>
        </w:tabs>
        <w:rPr>
          <w:sz w:val="22"/>
          <w:szCs w:val="22"/>
          <w:u w:val="single"/>
        </w:rPr>
      </w:pPr>
      <w:proofErr w:type="spellStart"/>
      <w:r w:rsidRPr="00D27145">
        <w:rPr>
          <w:sz w:val="22"/>
          <w:szCs w:val="22"/>
          <w:u w:val="single"/>
        </w:rPr>
        <w:t>Aseptinis</w:t>
      </w:r>
      <w:proofErr w:type="spellEnd"/>
      <w:r w:rsidRPr="00D27145">
        <w:rPr>
          <w:sz w:val="22"/>
          <w:szCs w:val="22"/>
          <w:u w:val="single"/>
        </w:rPr>
        <w:t xml:space="preserve"> meningitas</w:t>
      </w:r>
    </w:p>
    <w:p w:rsidR="00A24FE7" w:rsidRPr="00D27145" w:rsidRDefault="00A24FE7" w:rsidP="00A24FE7">
      <w:pPr>
        <w:tabs>
          <w:tab w:val="left" w:pos="0"/>
          <w:tab w:val="left" w:pos="567"/>
        </w:tabs>
        <w:rPr>
          <w:sz w:val="22"/>
          <w:szCs w:val="22"/>
        </w:rPr>
      </w:pPr>
      <w:r w:rsidRPr="00D27145">
        <w:rPr>
          <w:sz w:val="22"/>
          <w:szCs w:val="22"/>
        </w:rPr>
        <w:t xml:space="preserve">Retais atvejais vartojant </w:t>
      </w:r>
      <w:proofErr w:type="spellStart"/>
      <w:r w:rsidRPr="00D27145">
        <w:rPr>
          <w:sz w:val="22"/>
          <w:szCs w:val="22"/>
        </w:rPr>
        <w:t>ibuprofeną</w:t>
      </w:r>
      <w:proofErr w:type="spellEnd"/>
      <w:r w:rsidRPr="00D27145">
        <w:rPr>
          <w:sz w:val="22"/>
          <w:szCs w:val="22"/>
        </w:rPr>
        <w:t xml:space="preserve"> pasitaikė </w:t>
      </w:r>
      <w:proofErr w:type="spellStart"/>
      <w:r w:rsidRPr="00D27145">
        <w:rPr>
          <w:sz w:val="22"/>
          <w:szCs w:val="22"/>
        </w:rPr>
        <w:t>aseptinis</w:t>
      </w:r>
      <w:proofErr w:type="spellEnd"/>
      <w:r w:rsidRPr="00D27145">
        <w:rPr>
          <w:sz w:val="22"/>
          <w:szCs w:val="22"/>
        </w:rPr>
        <w:t xml:space="preserve"> meningitas. Tai labiau tikėtina pacientams, kurie serga sistemine raudonąja vilklige ir panašiais jungiamojo audinio susirgimais, ir pacientams, kurie neserga jokiomis lėtinėmis ligomis.</w:t>
      </w:r>
    </w:p>
    <w:p w:rsidR="00A24FE7" w:rsidRPr="00D27145" w:rsidRDefault="00A24FE7" w:rsidP="00A24FE7">
      <w:pPr>
        <w:tabs>
          <w:tab w:val="left" w:pos="0"/>
          <w:tab w:val="left" w:pos="567"/>
        </w:tabs>
        <w:rPr>
          <w:sz w:val="22"/>
          <w:szCs w:val="22"/>
        </w:rPr>
      </w:pPr>
    </w:p>
    <w:p w:rsidR="00A24FE7" w:rsidRPr="00D27145" w:rsidRDefault="00A24FE7" w:rsidP="00A24FE7">
      <w:pPr>
        <w:tabs>
          <w:tab w:val="left" w:pos="0"/>
          <w:tab w:val="left" w:pos="567"/>
        </w:tabs>
        <w:rPr>
          <w:sz w:val="22"/>
          <w:szCs w:val="22"/>
        </w:rPr>
      </w:pPr>
      <w:r w:rsidRPr="00D27145">
        <w:rPr>
          <w:sz w:val="22"/>
          <w:szCs w:val="22"/>
        </w:rPr>
        <w:t xml:space="preserve">Pacientai, turintys virškinimo trakto sutrikimų, sergantys sistemine raudonąja vilklige, kraujo ar </w:t>
      </w:r>
      <w:proofErr w:type="spellStart"/>
      <w:r w:rsidRPr="00D27145">
        <w:rPr>
          <w:sz w:val="22"/>
          <w:szCs w:val="22"/>
        </w:rPr>
        <w:t>koaguliacijos</w:t>
      </w:r>
      <w:proofErr w:type="spellEnd"/>
      <w:r w:rsidRPr="00D27145">
        <w:rPr>
          <w:sz w:val="22"/>
          <w:szCs w:val="22"/>
        </w:rPr>
        <w:t xml:space="preserve"> sutrikimais ir astma, turi būti gydomi atsargiai ir atidžiai stebimi, nes gydant NVNU būklė gali pasunkėti. </w:t>
      </w:r>
    </w:p>
    <w:p w:rsidR="00A24FE7" w:rsidRPr="00D166CF" w:rsidRDefault="00A24FE7" w:rsidP="00A24FE7">
      <w:pPr>
        <w:tabs>
          <w:tab w:val="left" w:pos="0"/>
          <w:tab w:val="left" w:pos="567"/>
        </w:tabs>
      </w:pPr>
    </w:p>
    <w:p w:rsidR="00A24FE7" w:rsidRPr="00D166CF" w:rsidRDefault="00A24FE7" w:rsidP="00A24FE7">
      <w:pPr>
        <w:pStyle w:val="BTEMEASMCA"/>
        <w:rPr>
          <w:noProof w:val="0"/>
          <w:lang w:val="lt-LT"/>
        </w:rPr>
      </w:pPr>
      <w:r w:rsidRPr="00D166CF">
        <w:rPr>
          <w:noProof w:val="0"/>
          <w:u w:val="single"/>
          <w:lang w:val="lt-LT"/>
        </w:rPr>
        <w:t>Informacija apie pagalbines medžiagas</w:t>
      </w:r>
    </w:p>
    <w:p w:rsidR="00A24FE7" w:rsidRPr="00D166CF" w:rsidRDefault="00A24FE7" w:rsidP="00A24FE7">
      <w:pPr>
        <w:pStyle w:val="BTEMEASMCA"/>
        <w:rPr>
          <w:noProof w:val="0"/>
          <w:lang w:val="lt-LT"/>
        </w:rPr>
      </w:pPr>
      <w:proofErr w:type="spellStart"/>
      <w:r w:rsidRPr="00D166CF">
        <w:rPr>
          <w:noProof w:val="0"/>
          <w:lang w:val="lt-LT"/>
        </w:rPr>
        <w:t>Brufen</w:t>
      </w:r>
      <w:proofErr w:type="spellEnd"/>
      <w:r w:rsidRPr="00D166CF">
        <w:rPr>
          <w:noProof w:val="0"/>
          <w:lang w:val="lt-LT"/>
        </w:rPr>
        <w:t xml:space="preserve"> tablečių sudėtyje yra laktozės </w:t>
      </w:r>
      <w:proofErr w:type="spellStart"/>
      <w:r w:rsidRPr="00D166CF">
        <w:rPr>
          <w:noProof w:val="0"/>
          <w:lang w:val="lt-LT"/>
        </w:rPr>
        <w:t>monohidrato</w:t>
      </w:r>
      <w:proofErr w:type="spellEnd"/>
      <w:r w:rsidRPr="00D166CF">
        <w:rPr>
          <w:noProof w:val="0"/>
          <w:lang w:val="lt-LT"/>
        </w:rPr>
        <w:t xml:space="preserve">, todėl jis neturėtų būti skiriamas pacientams, kurie turi retą, įgimtą paveldimą </w:t>
      </w:r>
      <w:proofErr w:type="spellStart"/>
      <w:r w:rsidRPr="00D166CF">
        <w:rPr>
          <w:noProof w:val="0"/>
          <w:lang w:val="lt-LT"/>
        </w:rPr>
        <w:t>galaktozės</w:t>
      </w:r>
      <w:proofErr w:type="spellEnd"/>
      <w:r w:rsidRPr="00D166CF">
        <w:rPr>
          <w:noProof w:val="0"/>
          <w:lang w:val="lt-LT"/>
        </w:rPr>
        <w:t xml:space="preserve"> </w:t>
      </w:r>
      <w:proofErr w:type="spellStart"/>
      <w:r w:rsidRPr="00D166CF">
        <w:rPr>
          <w:noProof w:val="0"/>
          <w:lang w:val="lt-LT"/>
        </w:rPr>
        <w:t>netoleravimą</w:t>
      </w:r>
      <w:proofErr w:type="spellEnd"/>
      <w:r w:rsidRPr="00D166CF">
        <w:rPr>
          <w:noProof w:val="0"/>
          <w:lang w:val="lt-LT"/>
        </w:rPr>
        <w:t xml:space="preserve">, </w:t>
      </w:r>
      <w:proofErr w:type="spellStart"/>
      <w:r w:rsidRPr="00D166CF">
        <w:rPr>
          <w:i/>
          <w:iCs/>
          <w:noProof w:val="0"/>
          <w:lang w:val="lt-LT"/>
        </w:rPr>
        <w:t>Lapp</w:t>
      </w:r>
      <w:proofErr w:type="spellEnd"/>
      <w:r w:rsidRPr="00D166CF">
        <w:rPr>
          <w:noProof w:val="0"/>
          <w:lang w:val="lt-LT"/>
        </w:rPr>
        <w:t xml:space="preserve"> laktazės nepakankamumą arba gliukozės-</w:t>
      </w:r>
      <w:proofErr w:type="spellStart"/>
      <w:r w:rsidRPr="00D166CF">
        <w:rPr>
          <w:noProof w:val="0"/>
          <w:lang w:val="lt-LT"/>
        </w:rPr>
        <w:t>galaktozės</w:t>
      </w:r>
      <w:proofErr w:type="spellEnd"/>
      <w:r w:rsidRPr="00D166CF">
        <w:rPr>
          <w:noProof w:val="0"/>
          <w:lang w:val="lt-LT"/>
        </w:rPr>
        <w:t xml:space="preserve"> </w:t>
      </w:r>
      <w:proofErr w:type="spellStart"/>
      <w:r w:rsidRPr="00D166CF">
        <w:rPr>
          <w:noProof w:val="0"/>
          <w:lang w:val="lt-LT"/>
        </w:rPr>
        <w:t>malabsorbciją</w:t>
      </w:r>
      <w:proofErr w:type="spellEnd"/>
      <w:r w:rsidRPr="00D166CF">
        <w:rPr>
          <w:noProof w:val="0"/>
          <w:lang w:val="lt-LT"/>
        </w:rPr>
        <w:t>.</w:t>
      </w:r>
    </w:p>
    <w:p w:rsidR="00A24FE7" w:rsidRPr="00D27145" w:rsidRDefault="00A24FE7" w:rsidP="00A24FE7">
      <w:pPr>
        <w:tabs>
          <w:tab w:val="left" w:pos="0"/>
          <w:tab w:val="left" w:pos="567"/>
        </w:tabs>
      </w:pPr>
    </w:p>
    <w:p w:rsidR="00A24FE7" w:rsidRPr="00D27145" w:rsidRDefault="00A24FE7" w:rsidP="00A24FE7">
      <w:pPr>
        <w:pStyle w:val="PI-2EMEASMCA"/>
      </w:pPr>
      <w:bookmarkStart w:id="20" w:name="_Toc129243106"/>
      <w:bookmarkStart w:id="21" w:name="_Toc129243231"/>
      <w:r w:rsidRPr="00D27145">
        <w:t>4.5</w:t>
      </w:r>
      <w:r w:rsidRPr="00D27145">
        <w:tab/>
        <w:t>Sąveika su kitais vaistiniais preparatais ir kitokia sąveika</w:t>
      </w:r>
      <w:bookmarkEnd w:id="20"/>
      <w:bookmarkEnd w:id="21"/>
    </w:p>
    <w:p w:rsidR="00A24FE7" w:rsidRPr="00D166CF" w:rsidRDefault="00A24FE7" w:rsidP="00A24FE7">
      <w:pPr>
        <w:pStyle w:val="BTEMEASMCA"/>
        <w:rPr>
          <w:noProof w:val="0"/>
          <w:lang w:val="lt-LT"/>
        </w:rPr>
      </w:pPr>
    </w:p>
    <w:p w:rsidR="00A24FE7" w:rsidRPr="00D166CF" w:rsidRDefault="00A24FE7" w:rsidP="00A24FE7">
      <w:pPr>
        <w:rPr>
          <w:i/>
        </w:rPr>
      </w:pPr>
      <w:bookmarkStart w:id="22" w:name="_Toc129243107"/>
      <w:bookmarkStart w:id="23" w:name="_Toc129243232"/>
      <w:r w:rsidRPr="00D166CF">
        <w:rPr>
          <w:i/>
          <w:sz w:val="22"/>
        </w:rPr>
        <w:t xml:space="preserve">Reikia vengti kartu vartoti su </w:t>
      </w:r>
      <w:proofErr w:type="spellStart"/>
      <w:r w:rsidRPr="00D166CF">
        <w:rPr>
          <w:i/>
          <w:sz w:val="22"/>
        </w:rPr>
        <w:t>Brufen</w:t>
      </w:r>
      <w:proofErr w:type="spellEnd"/>
      <w:r w:rsidRPr="00D166CF">
        <w:rPr>
          <w:i/>
          <w:sz w:val="22"/>
        </w:rPr>
        <w:t>:</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i/>
          <w:noProof w:val="0"/>
          <w:lang w:val="lt-LT"/>
        </w:rPr>
        <w:t>Dikumarolio</w:t>
      </w:r>
      <w:proofErr w:type="spellEnd"/>
      <w:r w:rsidRPr="00D166CF">
        <w:rPr>
          <w:i/>
          <w:noProof w:val="0"/>
          <w:lang w:val="lt-LT"/>
        </w:rPr>
        <w:t xml:space="preserve"> grupė</w:t>
      </w:r>
      <w:r w:rsidRPr="00D166CF">
        <w:rPr>
          <w:noProof w:val="0"/>
          <w:lang w:val="lt-LT"/>
        </w:rPr>
        <w:t xml:space="preserve">: NVNU gali padidinti antikoaguliantų, tokių kaip </w:t>
      </w:r>
      <w:proofErr w:type="spellStart"/>
      <w:r w:rsidRPr="00D166CF">
        <w:rPr>
          <w:noProof w:val="0"/>
          <w:lang w:val="lt-LT"/>
        </w:rPr>
        <w:t>varfarinas</w:t>
      </w:r>
      <w:proofErr w:type="spellEnd"/>
      <w:r w:rsidRPr="00D166CF">
        <w:rPr>
          <w:noProof w:val="0"/>
          <w:lang w:val="lt-LT"/>
        </w:rPr>
        <w:t>, poveikį.</w:t>
      </w:r>
    </w:p>
    <w:p w:rsidR="00A24FE7" w:rsidRPr="00D166CF" w:rsidRDefault="00A24FE7" w:rsidP="00A24FE7">
      <w:pPr>
        <w:pStyle w:val="BTEMEASMCA"/>
        <w:rPr>
          <w:noProof w:val="0"/>
          <w:lang w:val="lt-LT"/>
        </w:rPr>
      </w:pPr>
      <w:proofErr w:type="spellStart"/>
      <w:r w:rsidRPr="00D166CF">
        <w:rPr>
          <w:noProof w:val="0"/>
          <w:lang w:val="lt-LT"/>
        </w:rPr>
        <w:t>Ekperimentiniai</w:t>
      </w:r>
      <w:proofErr w:type="spellEnd"/>
      <w:r w:rsidRPr="00D166CF">
        <w:rPr>
          <w:noProof w:val="0"/>
          <w:lang w:val="lt-LT"/>
        </w:rPr>
        <w:t xml:space="preserve"> tyrimai parodė, kad </w:t>
      </w:r>
      <w:proofErr w:type="spellStart"/>
      <w:r w:rsidRPr="00D166CF">
        <w:rPr>
          <w:noProof w:val="0"/>
          <w:lang w:val="lt-LT"/>
        </w:rPr>
        <w:t>ibuprofenas</w:t>
      </w:r>
      <w:proofErr w:type="spellEnd"/>
      <w:r w:rsidRPr="00D166CF">
        <w:rPr>
          <w:noProof w:val="0"/>
          <w:lang w:val="lt-LT"/>
        </w:rPr>
        <w:t xml:space="preserve"> sustiprina </w:t>
      </w:r>
      <w:proofErr w:type="spellStart"/>
      <w:r w:rsidRPr="00D166CF">
        <w:rPr>
          <w:noProof w:val="0"/>
          <w:lang w:val="lt-LT"/>
        </w:rPr>
        <w:t>varfarino</w:t>
      </w:r>
      <w:proofErr w:type="spellEnd"/>
      <w:r w:rsidRPr="00D166CF">
        <w:rPr>
          <w:noProof w:val="0"/>
          <w:lang w:val="lt-LT"/>
        </w:rPr>
        <w:t xml:space="preserve"> poveikį kraujavimo laikui. NVNU ir </w:t>
      </w:r>
      <w:proofErr w:type="spellStart"/>
      <w:r w:rsidRPr="00D166CF">
        <w:rPr>
          <w:noProof w:val="0"/>
          <w:lang w:val="lt-LT"/>
        </w:rPr>
        <w:t>dikumarolio</w:t>
      </w:r>
      <w:proofErr w:type="spellEnd"/>
      <w:r w:rsidRPr="00D166CF">
        <w:rPr>
          <w:noProof w:val="0"/>
          <w:lang w:val="lt-LT"/>
        </w:rPr>
        <w:t xml:space="preserve"> grupė yra </w:t>
      </w:r>
      <w:proofErr w:type="spellStart"/>
      <w:r w:rsidRPr="00D166CF">
        <w:rPr>
          <w:noProof w:val="0"/>
          <w:lang w:val="lt-LT"/>
        </w:rPr>
        <w:t>metabolizuojami</w:t>
      </w:r>
      <w:proofErr w:type="spellEnd"/>
      <w:r w:rsidRPr="00D166CF">
        <w:rPr>
          <w:noProof w:val="0"/>
          <w:lang w:val="lt-LT"/>
        </w:rPr>
        <w:t xml:space="preserve"> to paties enzimo CYP 2C9.</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i/>
          <w:noProof w:val="0"/>
          <w:lang w:val="lt-LT"/>
        </w:rPr>
        <w:t xml:space="preserve">Trombocitų </w:t>
      </w:r>
      <w:proofErr w:type="spellStart"/>
      <w:r w:rsidRPr="00D166CF">
        <w:rPr>
          <w:i/>
          <w:noProof w:val="0"/>
          <w:lang w:val="lt-LT"/>
        </w:rPr>
        <w:t>agregaciją</w:t>
      </w:r>
      <w:proofErr w:type="spellEnd"/>
      <w:r w:rsidRPr="00D166CF">
        <w:rPr>
          <w:i/>
          <w:noProof w:val="0"/>
          <w:lang w:val="lt-LT"/>
        </w:rPr>
        <w:t xml:space="preserve"> slopinantys vaistai</w:t>
      </w:r>
      <w:r w:rsidRPr="00D166CF">
        <w:rPr>
          <w:noProof w:val="0"/>
          <w:lang w:val="lt-LT"/>
        </w:rPr>
        <w:t xml:space="preserve">: NVNU negalima vartoti kartu su trombocitų </w:t>
      </w:r>
      <w:proofErr w:type="spellStart"/>
      <w:r w:rsidRPr="00D166CF">
        <w:rPr>
          <w:noProof w:val="0"/>
          <w:lang w:val="lt-LT"/>
        </w:rPr>
        <w:t>agregaciją</w:t>
      </w:r>
      <w:proofErr w:type="spellEnd"/>
      <w:r w:rsidRPr="00D166CF">
        <w:rPr>
          <w:noProof w:val="0"/>
          <w:lang w:val="lt-LT"/>
        </w:rPr>
        <w:t xml:space="preserve"> slopinančiais vaistais, tokiais kaip </w:t>
      </w:r>
      <w:proofErr w:type="spellStart"/>
      <w:r w:rsidRPr="00D166CF">
        <w:rPr>
          <w:noProof w:val="0"/>
          <w:lang w:val="lt-LT"/>
        </w:rPr>
        <w:t>tiklopidinas</w:t>
      </w:r>
      <w:proofErr w:type="spellEnd"/>
      <w:r w:rsidRPr="00D166CF">
        <w:rPr>
          <w:noProof w:val="0"/>
          <w:lang w:val="lt-LT"/>
        </w:rPr>
        <w:t>, dėl adityvaus trombocitų funkcijos slopinimo (žr. žemiau).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i/>
          <w:noProof w:val="0"/>
          <w:lang w:val="lt-LT"/>
        </w:rPr>
        <w:lastRenderedPageBreak/>
        <w:t>Metotreksatas</w:t>
      </w:r>
      <w:proofErr w:type="spellEnd"/>
      <w:r w:rsidRPr="00D166CF">
        <w:rPr>
          <w:noProof w:val="0"/>
          <w:lang w:val="lt-LT"/>
        </w:rPr>
        <w:t xml:space="preserve">: NVNU slopina </w:t>
      </w:r>
      <w:proofErr w:type="spellStart"/>
      <w:r w:rsidRPr="00D166CF">
        <w:rPr>
          <w:noProof w:val="0"/>
          <w:lang w:val="lt-LT"/>
        </w:rPr>
        <w:t>metotreksato</w:t>
      </w:r>
      <w:proofErr w:type="spellEnd"/>
      <w:r w:rsidRPr="00D166CF">
        <w:rPr>
          <w:noProof w:val="0"/>
          <w:lang w:val="lt-LT"/>
        </w:rPr>
        <w:t xml:space="preserve"> </w:t>
      </w:r>
      <w:proofErr w:type="spellStart"/>
      <w:r w:rsidRPr="00D166CF">
        <w:rPr>
          <w:noProof w:val="0"/>
          <w:lang w:val="lt-LT"/>
        </w:rPr>
        <w:t>tubulinę</w:t>
      </w:r>
      <w:proofErr w:type="spellEnd"/>
      <w:r w:rsidRPr="00D166CF">
        <w:rPr>
          <w:noProof w:val="0"/>
          <w:lang w:val="lt-LT"/>
        </w:rPr>
        <w:t xml:space="preserve"> sekreciją </w:t>
      </w:r>
      <w:proofErr w:type="spellStart"/>
      <w:r w:rsidRPr="00D166CF">
        <w:rPr>
          <w:noProof w:val="0"/>
          <w:lang w:val="lt-LT"/>
        </w:rPr>
        <w:t>inksuose</w:t>
      </w:r>
      <w:proofErr w:type="spellEnd"/>
      <w:r w:rsidRPr="00D166CF">
        <w:rPr>
          <w:noProof w:val="0"/>
          <w:lang w:val="lt-LT"/>
        </w:rPr>
        <w:t xml:space="preserve"> ir tam tikrą </w:t>
      </w:r>
      <w:proofErr w:type="spellStart"/>
      <w:r w:rsidRPr="00D166CF">
        <w:rPr>
          <w:noProof w:val="0"/>
          <w:lang w:val="lt-LT"/>
        </w:rPr>
        <w:t>metabolinę</w:t>
      </w:r>
      <w:proofErr w:type="spellEnd"/>
      <w:r w:rsidRPr="00D166CF">
        <w:rPr>
          <w:noProof w:val="0"/>
          <w:lang w:val="lt-LT"/>
        </w:rPr>
        <w:t xml:space="preserve"> sąveiką, dėl ko gali sumažėti </w:t>
      </w:r>
      <w:proofErr w:type="spellStart"/>
      <w:r w:rsidRPr="00D166CF">
        <w:rPr>
          <w:noProof w:val="0"/>
          <w:lang w:val="lt-LT"/>
        </w:rPr>
        <w:t>metotreksato</w:t>
      </w:r>
      <w:proofErr w:type="spellEnd"/>
      <w:r w:rsidRPr="00D166CF">
        <w:rPr>
          <w:noProof w:val="0"/>
          <w:lang w:val="lt-LT"/>
        </w:rPr>
        <w:t xml:space="preserve"> klirensas. Taigi, gydant didelėmis </w:t>
      </w:r>
      <w:proofErr w:type="spellStart"/>
      <w:r w:rsidRPr="00D166CF">
        <w:rPr>
          <w:noProof w:val="0"/>
          <w:lang w:val="lt-LT"/>
        </w:rPr>
        <w:t>metotreksato</w:t>
      </w:r>
      <w:proofErr w:type="spellEnd"/>
      <w:r w:rsidRPr="00D166CF">
        <w:rPr>
          <w:noProof w:val="0"/>
          <w:lang w:val="lt-LT"/>
        </w:rPr>
        <w:t xml:space="preserve"> dozėmis,  reikia vengti skirti NVNU (žr. žemiau).</w:t>
      </w:r>
    </w:p>
    <w:p w:rsidR="00A24FE7" w:rsidRPr="00D166CF" w:rsidRDefault="00A24FE7" w:rsidP="00A24FE7">
      <w:pPr>
        <w:pStyle w:val="BTEMEASMCA"/>
        <w:rPr>
          <w:noProof w:val="0"/>
          <w:lang w:val="lt-LT"/>
        </w:rPr>
      </w:pPr>
    </w:p>
    <w:p w:rsidR="00A24FE7" w:rsidRPr="00D27145" w:rsidRDefault="00A24FE7" w:rsidP="00A24FE7">
      <w:pPr>
        <w:autoSpaceDE w:val="0"/>
        <w:autoSpaceDN w:val="0"/>
        <w:adjustRightInd w:val="0"/>
        <w:spacing w:line="280" w:lineRule="auto"/>
        <w:rPr>
          <w:rFonts w:eastAsia="SimSun"/>
          <w:sz w:val="22"/>
          <w:szCs w:val="22"/>
          <w:lang w:eastAsia="zh-CN"/>
        </w:rPr>
      </w:pPr>
      <w:proofErr w:type="spellStart"/>
      <w:r w:rsidRPr="00D27145">
        <w:rPr>
          <w:rFonts w:eastAsia="SimSun"/>
          <w:i/>
          <w:iCs/>
          <w:sz w:val="22"/>
          <w:szCs w:val="22"/>
          <w:lang w:eastAsia="zh-CN"/>
        </w:rPr>
        <w:t>Acetilsalicilo</w:t>
      </w:r>
      <w:proofErr w:type="spellEnd"/>
      <w:r w:rsidRPr="00D27145">
        <w:rPr>
          <w:rFonts w:eastAsia="SimSun"/>
          <w:i/>
          <w:iCs/>
          <w:sz w:val="22"/>
          <w:szCs w:val="22"/>
          <w:lang w:eastAsia="zh-CN"/>
        </w:rPr>
        <w:t xml:space="preserve"> rūgštis</w:t>
      </w:r>
    </w:p>
    <w:p w:rsidR="00A24FE7" w:rsidRPr="00D166CF" w:rsidRDefault="00A24FE7" w:rsidP="00A24FE7">
      <w:pPr>
        <w:autoSpaceDE w:val="0"/>
        <w:autoSpaceDN w:val="0"/>
        <w:adjustRightInd w:val="0"/>
        <w:spacing w:line="280" w:lineRule="auto"/>
        <w:rPr>
          <w:sz w:val="22"/>
        </w:rPr>
      </w:pPr>
      <w:r w:rsidRPr="00D27145">
        <w:rPr>
          <w:sz w:val="22"/>
          <w:szCs w:val="22"/>
        </w:rPr>
        <w:t xml:space="preserve">Paprastai nerekomenduojama kartu vartoti </w:t>
      </w:r>
      <w:proofErr w:type="spellStart"/>
      <w:r w:rsidRPr="00D27145">
        <w:rPr>
          <w:sz w:val="22"/>
          <w:szCs w:val="22"/>
        </w:rPr>
        <w:t>ibuprofeno</w:t>
      </w:r>
      <w:proofErr w:type="spellEnd"/>
      <w:r w:rsidRPr="00D27145">
        <w:rPr>
          <w:sz w:val="22"/>
          <w:szCs w:val="22"/>
        </w:rPr>
        <w:t xml:space="preserve"> ir </w:t>
      </w:r>
      <w:proofErr w:type="spellStart"/>
      <w:r w:rsidRPr="00D27145">
        <w:rPr>
          <w:sz w:val="22"/>
          <w:szCs w:val="22"/>
        </w:rPr>
        <w:t>acetilsalicilo</w:t>
      </w:r>
      <w:proofErr w:type="spellEnd"/>
      <w:r w:rsidRPr="00D27145">
        <w:rPr>
          <w:sz w:val="22"/>
          <w:szCs w:val="22"/>
        </w:rPr>
        <w:t xml:space="preserve"> rūgšties dėl galimos didesnio nepageidaujamo poveikio rizikos.</w:t>
      </w:r>
    </w:p>
    <w:p w:rsidR="00A24FE7" w:rsidRPr="00D166CF" w:rsidRDefault="00A24FE7" w:rsidP="00A24FE7">
      <w:pPr>
        <w:pStyle w:val="BTEMEASMCA"/>
        <w:rPr>
          <w:noProof w:val="0"/>
          <w:lang w:val="lt-LT"/>
        </w:rPr>
      </w:pPr>
      <w:r w:rsidRPr="00D166CF">
        <w:rPr>
          <w:noProof w:val="0"/>
          <w:lang w:val="lt-LT"/>
        </w:rPr>
        <w:t xml:space="preserve">Eksperimentiniai duomenys rodo, kad vartojant </w:t>
      </w:r>
      <w:proofErr w:type="spellStart"/>
      <w:r w:rsidRPr="00D166CF">
        <w:rPr>
          <w:noProof w:val="0"/>
          <w:lang w:val="lt-LT"/>
        </w:rPr>
        <w:t>ibuprofeną</w:t>
      </w:r>
      <w:proofErr w:type="spellEnd"/>
      <w:r w:rsidRPr="00D166CF">
        <w:rPr>
          <w:noProof w:val="0"/>
          <w:lang w:val="lt-LT"/>
        </w:rPr>
        <w:t xml:space="preserve"> kartu su </w:t>
      </w:r>
      <w:proofErr w:type="spellStart"/>
      <w:r w:rsidRPr="00D166CF">
        <w:rPr>
          <w:noProof w:val="0"/>
          <w:lang w:val="lt-LT"/>
        </w:rPr>
        <w:t>acetilsalicilo</w:t>
      </w:r>
      <w:proofErr w:type="spellEnd"/>
      <w:r w:rsidRPr="00D166CF">
        <w:rPr>
          <w:noProof w:val="0"/>
          <w:lang w:val="lt-LT"/>
        </w:rPr>
        <w:t xml:space="preserve"> rūgštimi, jis gali slopinti mažų dozių </w:t>
      </w:r>
      <w:proofErr w:type="spellStart"/>
      <w:r w:rsidRPr="00D166CF">
        <w:rPr>
          <w:noProof w:val="0"/>
          <w:lang w:val="lt-LT"/>
        </w:rPr>
        <w:t>acetilsalicilo</w:t>
      </w:r>
      <w:proofErr w:type="spellEnd"/>
      <w:r w:rsidRPr="00D166CF">
        <w:rPr>
          <w:noProof w:val="0"/>
          <w:lang w:val="lt-LT"/>
        </w:rPr>
        <w:t xml:space="preserve"> rūgšties poveikį trombocitų </w:t>
      </w:r>
      <w:proofErr w:type="spellStart"/>
      <w:r w:rsidRPr="00D166CF">
        <w:rPr>
          <w:noProof w:val="0"/>
          <w:lang w:val="lt-LT"/>
        </w:rPr>
        <w:t>agregacijai</w:t>
      </w:r>
      <w:proofErr w:type="spellEnd"/>
      <w:r w:rsidRPr="00D166CF">
        <w:rPr>
          <w:noProof w:val="0"/>
          <w:lang w:val="lt-LT"/>
        </w:rPr>
        <w:t xml:space="preserve">. Nors yra tam tikrų </w:t>
      </w:r>
      <w:proofErr w:type="spellStart"/>
      <w:r w:rsidRPr="00D166CF">
        <w:rPr>
          <w:noProof w:val="0"/>
          <w:lang w:val="lt-LT"/>
        </w:rPr>
        <w:t>neaiškumų</w:t>
      </w:r>
      <w:proofErr w:type="spellEnd"/>
      <w:r w:rsidRPr="00D166CF">
        <w:rPr>
          <w:noProof w:val="0"/>
          <w:lang w:val="lt-LT"/>
        </w:rPr>
        <w:t xml:space="preserve"> dėl šių duomenų ekstrapoliacijos klinikinėmis sąlygomis, negalima atmesti galimybės, kad nuolat ilgą laiką vartojant </w:t>
      </w:r>
      <w:proofErr w:type="spellStart"/>
      <w:r w:rsidRPr="00D166CF">
        <w:rPr>
          <w:noProof w:val="0"/>
          <w:lang w:val="lt-LT"/>
        </w:rPr>
        <w:t>ibuprofeną</w:t>
      </w:r>
      <w:proofErr w:type="spellEnd"/>
      <w:r w:rsidRPr="00D166CF">
        <w:rPr>
          <w:noProof w:val="0"/>
          <w:lang w:val="lt-LT"/>
        </w:rPr>
        <w:t xml:space="preserve"> gali sumažėti mažų dozių </w:t>
      </w:r>
      <w:proofErr w:type="spellStart"/>
      <w:r w:rsidRPr="00D166CF">
        <w:rPr>
          <w:noProof w:val="0"/>
          <w:lang w:val="lt-LT"/>
        </w:rPr>
        <w:t>acetilsalicilo</w:t>
      </w:r>
      <w:proofErr w:type="spellEnd"/>
      <w:r w:rsidRPr="00D166CF">
        <w:rPr>
          <w:noProof w:val="0"/>
          <w:lang w:val="lt-LT"/>
        </w:rPr>
        <w:t xml:space="preserve"> rūgšties </w:t>
      </w:r>
      <w:proofErr w:type="spellStart"/>
      <w:r w:rsidRPr="00D166CF">
        <w:rPr>
          <w:noProof w:val="0"/>
          <w:lang w:val="lt-LT"/>
        </w:rPr>
        <w:t>kardioprotekcinis</w:t>
      </w:r>
      <w:proofErr w:type="spellEnd"/>
      <w:r w:rsidRPr="00D166CF">
        <w:rPr>
          <w:noProof w:val="0"/>
          <w:lang w:val="lt-LT"/>
        </w:rPr>
        <w:t xml:space="preserve"> poveikis. Manoma, kad retkarčiais vartojant </w:t>
      </w:r>
      <w:proofErr w:type="spellStart"/>
      <w:r w:rsidRPr="00D166CF">
        <w:rPr>
          <w:noProof w:val="0"/>
          <w:lang w:val="lt-LT"/>
        </w:rPr>
        <w:t>ibuprofeną</w:t>
      </w:r>
      <w:proofErr w:type="spellEnd"/>
      <w:r w:rsidRPr="00D166CF">
        <w:rPr>
          <w:noProof w:val="0"/>
          <w:lang w:val="lt-LT"/>
        </w:rPr>
        <w:t xml:space="preserve"> neturėtų pasireikšti jokio kliniškai reikšmingo poveikio (žr. 5.1 skyrių).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i/>
          <w:iCs/>
          <w:noProof w:val="0"/>
          <w:lang w:val="lt-LT"/>
        </w:rPr>
        <w:t>Širdį veikiantys glikozidai:</w:t>
      </w:r>
      <w:r w:rsidRPr="00D166CF">
        <w:rPr>
          <w:noProof w:val="0"/>
          <w:lang w:val="lt-LT"/>
        </w:rPr>
        <w:t xml:space="preserve"> NVNU gali pabloginti širdies nepakankamumą, sumažinti </w:t>
      </w:r>
      <w:proofErr w:type="spellStart"/>
      <w:r w:rsidRPr="00D166CF">
        <w:rPr>
          <w:noProof w:val="0"/>
          <w:lang w:val="lt-LT"/>
        </w:rPr>
        <w:t>glomerulų</w:t>
      </w:r>
      <w:proofErr w:type="spellEnd"/>
      <w:r w:rsidRPr="00D166CF">
        <w:rPr>
          <w:noProof w:val="0"/>
          <w:lang w:val="lt-LT"/>
        </w:rPr>
        <w:t xml:space="preserve"> filtraciją ir padidinti širdį veikiančių glikozidų (pvz. </w:t>
      </w:r>
      <w:proofErr w:type="spellStart"/>
      <w:r w:rsidRPr="00D166CF">
        <w:rPr>
          <w:noProof w:val="0"/>
          <w:lang w:val="lt-LT"/>
        </w:rPr>
        <w:t>digoksino</w:t>
      </w:r>
      <w:proofErr w:type="spellEnd"/>
      <w:r w:rsidRPr="00D166CF">
        <w:rPr>
          <w:noProof w:val="0"/>
          <w:lang w:val="lt-LT"/>
        </w:rPr>
        <w:t>) kiekį plazmoje.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i/>
          <w:iCs/>
          <w:noProof w:val="0"/>
          <w:lang w:val="lt-LT"/>
        </w:rPr>
        <w:t>Mifepristonas</w:t>
      </w:r>
      <w:proofErr w:type="spellEnd"/>
      <w:r w:rsidRPr="00D166CF">
        <w:rPr>
          <w:i/>
          <w:iCs/>
          <w:noProof w:val="0"/>
          <w:lang w:val="lt-LT"/>
        </w:rPr>
        <w:t>:</w:t>
      </w:r>
      <w:r w:rsidRPr="00D166CF">
        <w:rPr>
          <w:noProof w:val="0"/>
          <w:lang w:val="lt-LT"/>
        </w:rPr>
        <w:t xml:space="preserve"> teoriškai vaisto poveikis gali sumažėti dėl nesteroidinių vaistų nuo uždegimo, įskaitant </w:t>
      </w:r>
      <w:proofErr w:type="spellStart"/>
      <w:r w:rsidRPr="00D166CF">
        <w:rPr>
          <w:noProof w:val="0"/>
          <w:lang w:val="lt-LT"/>
        </w:rPr>
        <w:t>acetilsalicilo</w:t>
      </w:r>
      <w:proofErr w:type="spellEnd"/>
      <w:r w:rsidRPr="00D166CF">
        <w:rPr>
          <w:noProof w:val="0"/>
          <w:lang w:val="lt-LT"/>
        </w:rPr>
        <w:t xml:space="preserve"> rūgštį, </w:t>
      </w:r>
      <w:proofErr w:type="spellStart"/>
      <w:r w:rsidRPr="00D166CF">
        <w:rPr>
          <w:noProof w:val="0"/>
          <w:lang w:val="lt-LT"/>
        </w:rPr>
        <w:t>antiprostaglandininų</w:t>
      </w:r>
      <w:proofErr w:type="spellEnd"/>
      <w:r w:rsidRPr="00D166CF">
        <w:rPr>
          <w:noProof w:val="0"/>
          <w:lang w:val="lt-LT"/>
        </w:rPr>
        <w:t xml:space="preserve"> savybių. Keleto tyrimų duomenimis, NVNU vartojimas tą pačią dieną su prostaglandinais, </w:t>
      </w:r>
      <w:proofErr w:type="spellStart"/>
      <w:r w:rsidRPr="00D166CF">
        <w:rPr>
          <w:noProof w:val="0"/>
          <w:lang w:val="lt-LT"/>
        </w:rPr>
        <w:t>mifespristono</w:t>
      </w:r>
      <w:proofErr w:type="spellEnd"/>
      <w:r w:rsidRPr="00D166CF">
        <w:rPr>
          <w:noProof w:val="0"/>
          <w:lang w:val="lt-LT"/>
        </w:rPr>
        <w:t xml:space="preserve"> ar prostaglandinų poveikio gimdos kaklelio brandinimui ar gimdos </w:t>
      </w:r>
      <w:proofErr w:type="spellStart"/>
      <w:r w:rsidRPr="00D166CF">
        <w:rPr>
          <w:noProof w:val="0"/>
          <w:lang w:val="lt-LT"/>
        </w:rPr>
        <w:t>susitraukimams</w:t>
      </w:r>
      <w:proofErr w:type="spellEnd"/>
      <w:r w:rsidRPr="00D166CF">
        <w:rPr>
          <w:noProof w:val="0"/>
          <w:lang w:val="lt-LT"/>
        </w:rPr>
        <w:t xml:space="preserve"> neįtakoja ir nesumažina klinikinio medikamentinio nėštumo nutraukimo veiksmingumo.</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i/>
          <w:noProof w:val="0"/>
          <w:lang w:val="lt-LT"/>
        </w:rPr>
        <w:t>Sulfonilkarbamidai</w:t>
      </w:r>
      <w:proofErr w:type="spellEnd"/>
      <w:r w:rsidRPr="00D166CF">
        <w:rPr>
          <w:i/>
          <w:noProof w:val="0"/>
          <w:lang w:val="lt-LT"/>
        </w:rPr>
        <w:t>:</w:t>
      </w:r>
      <w:r w:rsidRPr="00D166CF">
        <w:rPr>
          <w:noProof w:val="0"/>
          <w:lang w:val="lt-LT"/>
        </w:rPr>
        <w:t xml:space="preserve"> yra retų pranešimų apie hipoglikemijos atvejus pacientams, vartojantiems </w:t>
      </w:r>
      <w:proofErr w:type="spellStart"/>
      <w:r w:rsidRPr="00D166CF">
        <w:rPr>
          <w:noProof w:val="0"/>
          <w:lang w:val="lt-LT"/>
        </w:rPr>
        <w:t>sulfonilurea</w:t>
      </w:r>
      <w:proofErr w:type="spellEnd"/>
      <w:r w:rsidRPr="00D166CF">
        <w:rPr>
          <w:noProof w:val="0"/>
          <w:lang w:val="lt-LT"/>
        </w:rPr>
        <w:t xml:space="preserve"> preparatus ir </w:t>
      </w:r>
      <w:proofErr w:type="spellStart"/>
      <w:r w:rsidRPr="00D166CF">
        <w:rPr>
          <w:noProof w:val="0"/>
          <w:lang w:val="lt-LT"/>
        </w:rPr>
        <w:t>ibuprofeną</w:t>
      </w:r>
      <w:proofErr w:type="spellEnd"/>
      <w:r w:rsidRPr="00D166CF">
        <w:rPr>
          <w:noProof w:val="0"/>
          <w:lang w:val="lt-LT"/>
        </w:rPr>
        <w:t xml:space="preserve"> tuo pat metu.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i/>
          <w:noProof w:val="0"/>
          <w:lang w:val="lt-LT"/>
        </w:rPr>
        <w:t>Zidovudinas</w:t>
      </w:r>
      <w:proofErr w:type="spellEnd"/>
      <w:r w:rsidRPr="00D166CF">
        <w:rPr>
          <w:i/>
          <w:noProof w:val="0"/>
          <w:lang w:val="lt-LT"/>
        </w:rPr>
        <w:t>:</w:t>
      </w:r>
      <w:r w:rsidRPr="00D166CF">
        <w:rPr>
          <w:noProof w:val="0"/>
          <w:lang w:val="lt-LT"/>
        </w:rPr>
        <w:t xml:space="preserve"> yra įrodymų, kad kartu vartojant </w:t>
      </w:r>
      <w:proofErr w:type="spellStart"/>
      <w:r w:rsidRPr="00D166CF">
        <w:rPr>
          <w:noProof w:val="0"/>
          <w:lang w:val="lt-LT"/>
        </w:rPr>
        <w:t>zidovudino</w:t>
      </w:r>
      <w:proofErr w:type="spellEnd"/>
      <w:r w:rsidRPr="00D166CF">
        <w:rPr>
          <w:noProof w:val="0"/>
          <w:lang w:val="lt-LT"/>
        </w:rPr>
        <w:t xml:space="preserve"> ir </w:t>
      </w:r>
      <w:proofErr w:type="spellStart"/>
      <w:r w:rsidRPr="00D166CF">
        <w:rPr>
          <w:noProof w:val="0"/>
          <w:lang w:val="lt-LT"/>
        </w:rPr>
        <w:t>ibuprofeno</w:t>
      </w:r>
      <w:proofErr w:type="spellEnd"/>
      <w:r w:rsidRPr="00D166CF">
        <w:rPr>
          <w:noProof w:val="0"/>
          <w:lang w:val="lt-LT"/>
        </w:rPr>
        <w:t xml:space="preserve">, padidėja </w:t>
      </w:r>
      <w:proofErr w:type="spellStart"/>
      <w:r w:rsidRPr="00D166CF">
        <w:rPr>
          <w:noProof w:val="0"/>
          <w:lang w:val="lt-LT"/>
        </w:rPr>
        <w:t>hemartrozės</w:t>
      </w:r>
      <w:proofErr w:type="spellEnd"/>
      <w:r w:rsidRPr="00D166CF">
        <w:rPr>
          <w:noProof w:val="0"/>
          <w:lang w:val="lt-LT"/>
        </w:rPr>
        <w:t xml:space="preserve"> ir </w:t>
      </w:r>
      <w:proofErr w:type="spellStart"/>
      <w:r w:rsidRPr="00D166CF">
        <w:rPr>
          <w:noProof w:val="0"/>
          <w:lang w:val="lt-LT"/>
        </w:rPr>
        <w:t>hematomų</w:t>
      </w:r>
      <w:proofErr w:type="spellEnd"/>
      <w:r w:rsidRPr="00D166CF">
        <w:rPr>
          <w:noProof w:val="0"/>
          <w:lang w:val="lt-LT"/>
        </w:rPr>
        <w:t xml:space="preserve"> atsiradimo rizika ŽIV teigiamiems pacientams.</w:t>
      </w:r>
    </w:p>
    <w:p w:rsidR="00A24FE7" w:rsidRPr="00D166CF" w:rsidRDefault="00A24FE7" w:rsidP="00A24FE7">
      <w:pPr>
        <w:pStyle w:val="BTEMEASMCA"/>
        <w:rPr>
          <w:noProof w:val="0"/>
          <w:lang w:val="lt-LT"/>
        </w:rPr>
      </w:pPr>
    </w:p>
    <w:p w:rsidR="00A24FE7" w:rsidRPr="00D166CF" w:rsidRDefault="00A24FE7" w:rsidP="00A24FE7">
      <w:pPr>
        <w:rPr>
          <w:i/>
        </w:rPr>
      </w:pPr>
      <w:r w:rsidRPr="00D166CF">
        <w:rPr>
          <w:i/>
          <w:sz w:val="22"/>
        </w:rPr>
        <w:t xml:space="preserve">Kartu vartojant su </w:t>
      </w:r>
      <w:proofErr w:type="spellStart"/>
      <w:r w:rsidRPr="00D166CF">
        <w:rPr>
          <w:i/>
          <w:sz w:val="22"/>
        </w:rPr>
        <w:t>Brufenu</w:t>
      </w:r>
      <w:proofErr w:type="spellEnd"/>
      <w:r w:rsidRPr="00D166CF">
        <w:rPr>
          <w:i/>
          <w:sz w:val="22"/>
        </w:rPr>
        <w:t xml:space="preserve"> gali reikėti koreguoti dozę:</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NVNU gali mažinti diuretikų ir kitų </w:t>
      </w:r>
      <w:proofErr w:type="spellStart"/>
      <w:r w:rsidRPr="00D166CF">
        <w:rPr>
          <w:noProof w:val="0"/>
          <w:lang w:val="lt-LT"/>
        </w:rPr>
        <w:t>antihipertenzinių</w:t>
      </w:r>
      <w:proofErr w:type="spellEnd"/>
      <w:r w:rsidRPr="00D166CF">
        <w:rPr>
          <w:noProof w:val="0"/>
          <w:lang w:val="lt-LT"/>
        </w:rPr>
        <w:t xml:space="preserve"> vaistų poveikį.</w:t>
      </w:r>
    </w:p>
    <w:p w:rsidR="00A24FE7" w:rsidRPr="00D166CF" w:rsidRDefault="00A24FE7" w:rsidP="00A24FE7">
      <w:pPr>
        <w:pStyle w:val="BTEMEASMCA"/>
        <w:rPr>
          <w:noProof w:val="0"/>
          <w:lang w:val="lt-LT"/>
        </w:rPr>
      </w:pPr>
      <w:r w:rsidRPr="00D166CF">
        <w:rPr>
          <w:noProof w:val="0"/>
          <w:lang w:val="lt-LT"/>
        </w:rPr>
        <w:t>Diuretikai taip pat gali padidinti NVNU toksinio poveikio inkstams riziką.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NVNU gali mažinti </w:t>
      </w:r>
      <w:proofErr w:type="spellStart"/>
      <w:r w:rsidRPr="00D166CF">
        <w:rPr>
          <w:noProof w:val="0"/>
          <w:lang w:val="lt-LT"/>
        </w:rPr>
        <w:t>aminoglikozidų</w:t>
      </w:r>
      <w:proofErr w:type="spellEnd"/>
      <w:r w:rsidRPr="00D166CF">
        <w:rPr>
          <w:noProof w:val="0"/>
          <w:lang w:val="lt-LT"/>
        </w:rPr>
        <w:t xml:space="preserve"> išskyrimą. </w:t>
      </w:r>
      <w:r w:rsidRPr="00D166CF">
        <w:rPr>
          <w:i/>
          <w:noProof w:val="0"/>
          <w:lang w:val="lt-LT"/>
        </w:rPr>
        <w:t>Vaikams</w:t>
      </w:r>
      <w:r w:rsidRPr="00D166CF">
        <w:rPr>
          <w:noProof w:val="0"/>
          <w:lang w:val="lt-LT"/>
        </w:rPr>
        <w:t xml:space="preserve">: reikia atsargiai skirti </w:t>
      </w:r>
      <w:proofErr w:type="spellStart"/>
      <w:r w:rsidRPr="00D166CF">
        <w:rPr>
          <w:noProof w:val="0"/>
          <w:lang w:val="lt-LT"/>
        </w:rPr>
        <w:t>ibuprofeną</w:t>
      </w:r>
      <w:proofErr w:type="spellEnd"/>
      <w:r w:rsidRPr="00D166CF">
        <w:rPr>
          <w:noProof w:val="0"/>
          <w:lang w:val="lt-LT"/>
        </w:rPr>
        <w:t xml:space="preserve"> kartu su </w:t>
      </w:r>
      <w:proofErr w:type="spellStart"/>
      <w:r w:rsidRPr="00D166CF">
        <w:rPr>
          <w:noProof w:val="0"/>
          <w:lang w:val="lt-LT"/>
        </w:rPr>
        <w:t>aminoglikozidais</w:t>
      </w:r>
      <w:proofErr w:type="spellEnd"/>
      <w:r w:rsidRPr="00D166CF">
        <w:rPr>
          <w:noProof w:val="0"/>
          <w:lang w:val="lt-LT"/>
        </w:rPr>
        <w:t>.</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i/>
          <w:noProof w:val="0"/>
          <w:lang w:val="lt-LT"/>
        </w:rPr>
        <w:t>Litis</w:t>
      </w:r>
      <w:r w:rsidRPr="00D166CF">
        <w:rPr>
          <w:noProof w:val="0"/>
          <w:lang w:val="lt-LT"/>
        </w:rPr>
        <w:t xml:space="preserve">: </w:t>
      </w:r>
      <w:proofErr w:type="spellStart"/>
      <w:r w:rsidRPr="00D166CF">
        <w:rPr>
          <w:noProof w:val="0"/>
          <w:lang w:val="lt-LT"/>
        </w:rPr>
        <w:t>ibuprofenas</w:t>
      </w:r>
      <w:proofErr w:type="spellEnd"/>
      <w:r w:rsidRPr="00D166CF">
        <w:rPr>
          <w:noProof w:val="0"/>
          <w:lang w:val="lt-LT"/>
        </w:rPr>
        <w:t xml:space="preserve"> mažina ličio inkstų klirensą, dėl to gali padidėti ličio koncentracija serume. Šiuos vaistus vartoti kartu reikia vengti, nebent yra galimybių dažnai tirti ličio koncentraciją serume ir atitinkamai koreguoti jo dozę.</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AKF inhibitoriai ir </w:t>
      </w:r>
      <w:proofErr w:type="spellStart"/>
      <w:r w:rsidRPr="00D166CF">
        <w:rPr>
          <w:noProof w:val="0"/>
          <w:lang w:val="lt-LT"/>
        </w:rPr>
        <w:t>angiotenzino</w:t>
      </w:r>
      <w:proofErr w:type="spellEnd"/>
      <w:r w:rsidRPr="00D166CF">
        <w:rPr>
          <w:noProof w:val="0"/>
          <w:lang w:val="lt-LT"/>
        </w:rPr>
        <w:t xml:space="preserve"> II antagonistai:</w:t>
      </w:r>
    </w:p>
    <w:p w:rsidR="00A24FE7" w:rsidRPr="00D166CF" w:rsidRDefault="00A24FE7" w:rsidP="00A24FE7">
      <w:pPr>
        <w:pStyle w:val="BTEMEASMCA"/>
        <w:rPr>
          <w:noProof w:val="0"/>
          <w:lang w:val="lt-LT"/>
        </w:rPr>
      </w:pPr>
      <w:r w:rsidRPr="00D166CF">
        <w:rPr>
          <w:noProof w:val="0"/>
          <w:lang w:val="lt-LT"/>
        </w:rPr>
        <w:t xml:space="preserve">Kartu skiriant AKF inhibitorius ar </w:t>
      </w:r>
      <w:proofErr w:type="spellStart"/>
      <w:r w:rsidRPr="00D166CF">
        <w:rPr>
          <w:noProof w:val="0"/>
          <w:lang w:val="lt-LT"/>
        </w:rPr>
        <w:t>angiotenzino</w:t>
      </w:r>
      <w:proofErr w:type="spellEnd"/>
      <w:r w:rsidRPr="00D166CF">
        <w:rPr>
          <w:noProof w:val="0"/>
          <w:lang w:val="lt-LT"/>
        </w:rPr>
        <w:t xml:space="preserve"> II antagonistus su NVNU, įskaitant ir </w:t>
      </w:r>
      <w:proofErr w:type="spellStart"/>
      <w:r w:rsidRPr="00D166CF">
        <w:rPr>
          <w:noProof w:val="0"/>
          <w:lang w:val="lt-LT"/>
        </w:rPr>
        <w:t>ciklooksigenazės</w:t>
      </w:r>
      <w:proofErr w:type="spellEnd"/>
      <w:r w:rsidRPr="00D166CF">
        <w:rPr>
          <w:noProof w:val="0"/>
          <w:lang w:val="lt-LT"/>
        </w:rPr>
        <w:t xml:space="preserve"> 2 inhibitorius, padidėja  rizika išsivystyti inkstų funkcijos nepakankamumui, dažnai grįžtamam, ypatingai pacientams su inkstų funkcijos nepakankamumu (pvz., </w:t>
      </w:r>
      <w:proofErr w:type="spellStart"/>
      <w:r w:rsidRPr="00D166CF">
        <w:rPr>
          <w:noProof w:val="0"/>
          <w:lang w:val="lt-LT"/>
        </w:rPr>
        <w:t>dehidratuotiems</w:t>
      </w:r>
      <w:proofErr w:type="spellEnd"/>
      <w:r w:rsidRPr="00D166CF">
        <w:rPr>
          <w:noProof w:val="0"/>
          <w:lang w:val="lt-LT"/>
        </w:rPr>
        <w:t xml:space="preserve"> ar(ir) senyviems pacientams). Šie vaistai kartu turi būti atsargiai skiriami pacientams su sutrikusia inkstų funkcija, ypatingai senyviems pacientams. Pacientai turi gauti pakankamai skysčių, jiems reikia tirti inkstų funkciją pradėjus gydymą ir pastoviai gydymo metu. (žr. 4.4 skyrių).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i/>
          <w:noProof w:val="0"/>
          <w:lang w:val="lt-LT"/>
        </w:rPr>
        <w:lastRenderedPageBreak/>
        <w:t>Beta blokatoriai</w:t>
      </w:r>
      <w:r w:rsidRPr="00D166CF">
        <w:rPr>
          <w:noProof w:val="0"/>
          <w:lang w:val="lt-LT"/>
        </w:rPr>
        <w:t xml:space="preserve">: NVNU neutralizuoja </w:t>
      </w:r>
      <w:proofErr w:type="spellStart"/>
      <w:r w:rsidRPr="00D166CF">
        <w:rPr>
          <w:noProof w:val="0"/>
          <w:lang w:val="lt-LT"/>
        </w:rPr>
        <w:t>antihipertenzinį</w:t>
      </w:r>
      <w:proofErr w:type="spellEnd"/>
      <w:r w:rsidRPr="00D166CF">
        <w:rPr>
          <w:noProof w:val="0"/>
          <w:lang w:val="lt-LT"/>
        </w:rPr>
        <w:t xml:space="preserve"> beta </w:t>
      </w:r>
      <w:proofErr w:type="spellStart"/>
      <w:r w:rsidRPr="00D166CF">
        <w:rPr>
          <w:noProof w:val="0"/>
          <w:lang w:val="lt-LT"/>
        </w:rPr>
        <w:t>adrenoblokatorių</w:t>
      </w:r>
      <w:proofErr w:type="spellEnd"/>
      <w:r w:rsidRPr="00D166CF">
        <w:rPr>
          <w:noProof w:val="0"/>
          <w:lang w:val="lt-LT"/>
        </w:rPr>
        <w:t xml:space="preserve"> poveikį.</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Selektyvūs </w:t>
      </w:r>
      <w:proofErr w:type="spellStart"/>
      <w:r w:rsidRPr="00D166CF">
        <w:rPr>
          <w:noProof w:val="0"/>
          <w:lang w:val="lt-LT"/>
        </w:rPr>
        <w:t>serotonino</w:t>
      </w:r>
      <w:proofErr w:type="spellEnd"/>
      <w:r w:rsidRPr="00D166CF">
        <w:rPr>
          <w:noProof w:val="0"/>
          <w:lang w:val="lt-LT"/>
        </w:rPr>
        <w:t xml:space="preserve"> reabsorbcijos inhibitoriai (SSRI):</w:t>
      </w:r>
    </w:p>
    <w:p w:rsidR="00A24FE7" w:rsidRPr="00D166CF" w:rsidRDefault="00A24FE7" w:rsidP="00A24FE7">
      <w:pPr>
        <w:pStyle w:val="BTEMEASMCA"/>
        <w:rPr>
          <w:noProof w:val="0"/>
          <w:lang w:val="lt-LT"/>
        </w:rPr>
      </w:pPr>
      <w:r w:rsidRPr="00D166CF">
        <w:rPr>
          <w:noProof w:val="0"/>
          <w:lang w:val="lt-LT"/>
        </w:rPr>
        <w:t xml:space="preserve">SSRI ir NVNU gali padidinti kraujavimo galimybę, pvz., iš virškinimo trakto. Ši rizika didėja kartu vartojant šiuos vaistus. Mechanizmas gali būti siejamas su sumažėjusiu trombocitų </w:t>
      </w:r>
      <w:proofErr w:type="spellStart"/>
      <w:r w:rsidRPr="00D166CF">
        <w:rPr>
          <w:noProof w:val="0"/>
          <w:lang w:val="lt-LT"/>
        </w:rPr>
        <w:t>serotonino</w:t>
      </w:r>
      <w:proofErr w:type="spellEnd"/>
      <w:r w:rsidRPr="00D166CF">
        <w:rPr>
          <w:noProof w:val="0"/>
          <w:lang w:val="lt-LT"/>
        </w:rPr>
        <w:t xml:space="preserve"> pasisavinimu (žr. 4.4 skyrių).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i/>
          <w:noProof w:val="0"/>
          <w:lang w:val="lt-LT"/>
        </w:rPr>
        <w:t>Ciklosporinas</w:t>
      </w:r>
      <w:proofErr w:type="spellEnd"/>
      <w:r w:rsidRPr="00D166CF">
        <w:rPr>
          <w:noProof w:val="0"/>
          <w:lang w:val="lt-LT"/>
        </w:rPr>
        <w:t xml:space="preserve">: manoma, kad kartu vartojami NVNU ir </w:t>
      </w:r>
      <w:proofErr w:type="spellStart"/>
      <w:r w:rsidRPr="00D166CF">
        <w:rPr>
          <w:noProof w:val="0"/>
          <w:lang w:val="lt-LT"/>
        </w:rPr>
        <w:t>ciklosporinas</w:t>
      </w:r>
      <w:proofErr w:type="spellEnd"/>
      <w:r w:rsidRPr="00D166CF">
        <w:rPr>
          <w:noProof w:val="0"/>
          <w:lang w:val="lt-LT"/>
        </w:rPr>
        <w:t xml:space="preserve">, gali padidinti </w:t>
      </w:r>
      <w:proofErr w:type="spellStart"/>
      <w:r w:rsidRPr="00D166CF">
        <w:rPr>
          <w:noProof w:val="0"/>
          <w:lang w:val="lt-LT"/>
        </w:rPr>
        <w:t>nefrotoksinį</w:t>
      </w:r>
      <w:proofErr w:type="spellEnd"/>
      <w:r w:rsidRPr="00D166CF">
        <w:rPr>
          <w:noProof w:val="0"/>
          <w:lang w:val="lt-LT"/>
        </w:rPr>
        <w:t xml:space="preserve"> poveikį,  dėl sumažėjusios </w:t>
      </w:r>
      <w:proofErr w:type="spellStart"/>
      <w:r w:rsidRPr="00D166CF">
        <w:rPr>
          <w:noProof w:val="0"/>
          <w:lang w:val="lt-LT"/>
        </w:rPr>
        <w:t>prostaciklino</w:t>
      </w:r>
      <w:proofErr w:type="spellEnd"/>
      <w:r w:rsidRPr="00D166CF">
        <w:rPr>
          <w:noProof w:val="0"/>
          <w:lang w:val="lt-LT"/>
        </w:rPr>
        <w:t xml:space="preserve"> sintezės inkstuose. Taigi, skiriant šiuos vaistus kartu, reikia pastoviai sekti inkstų funkciją.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i/>
          <w:noProof w:val="0"/>
          <w:lang w:val="lt-LT"/>
        </w:rPr>
        <w:t>Kaptoprilis</w:t>
      </w:r>
      <w:proofErr w:type="spellEnd"/>
      <w:r w:rsidRPr="00D166CF">
        <w:rPr>
          <w:noProof w:val="0"/>
          <w:lang w:val="lt-LT"/>
        </w:rPr>
        <w:t xml:space="preserve">: eksperimentiniai tyrimai rodo, kad </w:t>
      </w:r>
      <w:proofErr w:type="spellStart"/>
      <w:r w:rsidRPr="00D166CF">
        <w:rPr>
          <w:noProof w:val="0"/>
          <w:lang w:val="lt-LT"/>
        </w:rPr>
        <w:t>ibuprofenas</w:t>
      </w:r>
      <w:proofErr w:type="spellEnd"/>
      <w:r w:rsidRPr="00D166CF">
        <w:rPr>
          <w:noProof w:val="0"/>
          <w:lang w:val="lt-LT"/>
        </w:rPr>
        <w:t xml:space="preserve"> neutralizuoja </w:t>
      </w:r>
      <w:proofErr w:type="spellStart"/>
      <w:r w:rsidRPr="00D166CF">
        <w:rPr>
          <w:noProof w:val="0"/>
          <w:lang w:val="lt-LT"/>
        </w:rPr>
        <w:t>kaptoprilio</w:t>
      </w:r>
      <w:proofErr w:type="spellEnd"/>
      <w:r w:rsidRPr="00D166CF">
        <w:rPr>
          <w:noProof w:val="0"/>
          <w:lang w:val="lt-LT"/>
        </w:rPr>
        <w:t xml:space="preserve"> natrio išskyrimo poveikį.</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i/>
          <w:noProof w:val="0"/>
          <w:lang w:val="lt-LT"/>
        </w:rPr>
        <w:t>Kolestiraminas</w:t>
      </w:r>
      <w:proofErr w:type="spellEnd"/>
      <w:r w:rsidRPr="00D166CF">
        <w:rPr>
          <w:noProof w:val="0"/>
          <w:lang w:val="lt-LT"/>
        </w:rPr>
        <w:t xml:space="preserve">: kartu vartojant </w:t>
      </w:r>
      <w:proofErr w:type="spellStart"/>
      <w:r w:rsidRPr="00D166CF">
        <w:rPr>
          <w:noProof w:val="0"/>
          <w:lang w:val="lt-LT"/>
        </w:rPr>
        <w:t>kolestiraminą</w:t>
      </w:r>
      <w:proofErr w:type="spellEnd"/>
      <w:r w:rsidRPr="00D166CF">
        <w:rPr>
          <w:noProof w:val="0"/>
          <w:lang w:val="lt-LT"/>
        </w:rPr>
        <w:t xml:space="preserve"> ir </w:t>
      </w:r>
      <w:proofErr w:type="spellStart"/>
      <w:r w:rsidRPr="00D166CF">
        <w:rPr>
          <w:noProof w:val="0"/>
          <w:lang w:val="lt-LT"/>
        </w:rPr>
        <w:t>ibuprofeną</w:t>
      </w:r>
      <w:proofErr w:type="spellEnd"/>
      <w:r w:rsidRPr="00D166CF">
        <w:rPr>
          <w:noProof w:val="0"/>
          <w:lang w:val="lt-LT"/>
        </w:rPr>
        <w:t xml:space="preserve">, lėtėja </w:t>
      </w:r>
      <w:proofErr w:type="spellStart"/>
      <w:r w:rsidRPr="00D166CF">
        <w:rPr>
          <w:noProof w:val="0"/>
          <w:lang w:val="lt-LT"/>
        </w:rPr>
        <w:t>ibuprofeno</w:t>
      </w:r>
      <w:proofErr w:type="spellEnd"/>
      <w:r w:rsidRPr="00D166CF">
        <w:rPr>
          <w:noProof w:val="0"/>
          <w:lang w:val="lt-LT"/>
        </w:rPr>
        <w:t xml:space="preserve"> poveikis ir  sumažėja jo absorbcija (25%). Šie vaistai turi būti skiriami mažiausiai 2 valandų intervalu.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i/>
          <w:noProof w:val="0"/>
          <w:lang w:val="lt-LT"/>
        </w:rPr>
        <w:t>Tiazidai</w:t>
      </w:r>
      <w:proofErr w:type="spellEnd"/>
      <w:r w:rsidRPr="00D166CF">
        <w:rPr>
          <w:i/>
          <w:noProof w:val="0"/>
          <w:lang w:val="lt-LT"/>
        </w:rPr>
        <w:t xml:space="preserve">, </w:t>
      </w:r>
      <w:proofErr w:type="spellStart"/>
      <w:r w:rsidRPr="00D166CF">
        <w:rPr>
          <w:i/>
          <w:noProof w:val="0"/>
          <w:lang w:val="lt-LT"/>
        </w:rPr>
        <w:t>tiazidiniai</w:t>
      </w:r>
      <w:proofErr w:type="spellEnd"/>
      <w:r w:rsidRPr="00D166CF">
        <w:rPr>
          <w:i/>
          <w:noProof w:val="0"/>
          <w:lang w:val="lt-LT"/>
        </w:rPr>
        <w:t xml:space="preserve"> ar kilpiniai diuretikai</w:t>
      </w:r>
      <w:r w:rsidRPr="00D166CF">
        <w:rPr>
          <w:noProof w:val="0"/>
          <w:lang w:val="lt-LT"/>
        </w:rPr>
        <w:t xml:space="preserve">: NVNU gali neutralizuoti </w:t>
      </w:r>
      <w:proofErr w:type="spellStart"/>
      <w:r w:rsidRPr="00D166CF">
        <w:rPr>
          <w:noProof w:val="0"/>
          <w:lang w:val="lt-LT"/>
        </w:rPr>
        <w:t>furozemido</w:t>
      </w:r>
      <w:proofErr w:type="spellEnd"/>
      <w:r w:rsidRPr="00D166CF">
        <w:rPr>
          <w:noProof w:val="0"/>
          <w:lang w:val="lt-LT"/>
        </w:rPr>
        <w:t xml:space="preserve"> ir </w:t>
      </w:r>
      <w:proofErr w:type="spellStart"/>
      <w:r w:rsidRPr="00D166CF">
        <w:rPr>
          <w:noProof w:val="0"/>
          <w:lang w:val="lt-LT"/>
        </w:rPr>
        <w:t>bumetanido</w:t>
      </w:r>
      <w:proofErr w:type="spellEnd"/>
      <w:r w:rsidRPr="00D166CF">
        <w:rPr>
          <w:noProof w:val="0"/>
          <w:lang w:val="lt-LT"/>
        </w:rPr>
        <w:t xml:space="preserve"> šlapimą varantį poveikį, galimai dėl galimo prostaglandinų sintezės slopinimo. Jie taip pat gali neutralizuoti </w:t>
      </w:r>
      <w:proofErr w:type="spellStart"/>
      <w:r w:rsidRPr="00D166CF">
        <w:rPr>
          <w:noProof w:val="0"/>
          <w:lang w:val="lt-LT"/>
        </w:rPr>
        <w:t>antihipertenzinį</w:t>
      </w:r>
      <w:proofErr w:type="spellEnd"/>
      <w:r w:rsidRPr="00D166CF">
        <w:rPr>
          <w:noProof w:val="0"/>
          <w:lang w:val="lt-LT"/>
        </w:rPr>
        <w:t xml:space="preserve"> </w:t>
      </w:r>
      <w:proofErr w:type="spellStart"/>
      <w:r w:rsidRPr="00D166CF">
        <w:rPr>
          <w:noProof w:val="0"/>
          <w:lang w:val="lt-LT"/>
        </w:rPr>
        <w:t>tiazidų</w:t>
      </w:r>
      <w:proofErr w:type="spellEnd"/>
      <w:r w:rsidRPr="00D166CF">
        <w:rPr>
          <w:noProof w:val="0"/>
          <w:lang w:val="lt-LT"/>
        </w:rPr>
        <w:t xml:space="preserve"> poveikį.</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i/>
          <w:noProof w:val="0"/>
          <w:lang w:val="lt-LT"/>
        </w:rPr>
        <w:t>Takrolimuzas</w:t>
      </w:r>
      <w:proofErr w:type="spellEnd"/>
      <w:r w:rsidRPr="00D166CF">
        <w:rPr>
          <w:i/>
          <w:noProof w:val="0"/>
          <w:lang w:val="lt-LT"/>
        </w:rPr>
        <w:t xml:space="preserve">: </w:t>
      </w:r>
      <w:r w:rsidRPr="00D166CF">
        <w:rPr>
          <w:noProof w:val="0"/>
          <w:lang w:val="lt-LT"/>
        </w:rPr>
        <w:t xml:space="preserve">kartu vartojant NVNU ir </w:t>
      </w:r>
      <w:proofErr w:type="spellStart"/>
      <w:r w:rsidRPr="00D166CF">
        <w:rPr>
          <w:noProof w:val="0"/>
          <w:lang w:val="lt-LT"/>
        </w:rPr>
        <w:t>takrolimuzą</w:t>
      </w:r>
      <w:proofErr w:type="spellEnd"/>
      <w:r w:rsidRPr="00D166CF">
        <w:rPr>
          <w:noProof w:val="0"/>
          <w:lang w:val="lt-LT"/>
        </w:rPr>
        <w:t xml:space="preserve">, gali atsirasti </w:t>
      </w:r>
      <w:proofErr w:type="spellStart"/>
      <w:r w:rsidRPr="00D166CF">
        <w:rPr>
          <w:noProof w:val="0"/>
          <w:lang w:val="lt-LT"/>
        </w:rPr>
        <w:t>nefrotoksinio</w:t>
      </w:r>
      <w:proofErr w:type="spellEnd"/>
      <w:r w:rsidRPr="00D166CF">
        <w:rPr>
          <w:noProof w:val="0"/>
          <w:lang w:val="lt-LT"/>
        </w:rPr>
        <w:t xml:space="preserve"> poveikio rizika dėl sumažėjusios </w:t>
      </w:r>
      <w:proofErr w:type="spellStart"/>
      <w:r w:rsidRPr="00D166CF">
        <w:rPr>
          <w:noProof w:val="0"/>
          <w:lang w:val="lt-LT"/>
        </w:rPr>
        <w:t>prostaciklinų</w:t>
      </w:r>
      <w:proofErr w:type="spellEnd"/>
      <w:r w:rsidRPr="00D166CF">
        <w:rPr>
          <w:noProof w:val="0"/>
          <w:lang w:val="lt-LT"/>
        </w:rPr>
        <w:t xml:space="preserve"> sintezės inkstuose. Todėl, kartu skiriant šių vaistų, inkstų funkcija turi būti nuolat stebima.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i/>
          <w:noProof w:val="0"/>
          <w:lang w:val="lt-LT"/>
        </w:rPr>
        <w:t>Metotreksatas</w:t>
      </w:r>
      <w:proofErr w:type="spellEnd"/>
      <w:r w:rsidRPr="00D166CF">
        <w:rPr>
          <w:i/>
          <w:noProof w:val="0"/>
          <w:lang w:val="lt-LT"/>
        </w:rPr>
        <w:t>:</w:t>
      </w:r>
      <w:r w:rsidRPr="00D166CF">
        <w:rPr>
          <w:noProof w:val="0"/>
          <w:lang w:val="lt-LT"/>
        </w:rPr>
        <w:t xml:space="preserve"> galimos sąveikos tarp NVNU ir </w:t>
      </w:r>
      <w:proofErr w:type="spellStart"/>
      <w:r w:rsidRPr="00D166CF">
        <w:rPr>
          <w:noProof w:val="0"/>
          <w:lang w:val="lt-LT"/>
        </w:rPr>
        <w:t>metotreksato</w:t>
      </w:r>
      <w:proofErr w:type="spellEnd"/>
      <w:r w:rsidRPr="00D166CF">
        <w:rPr>
          <w:noProof w:val="0"/>
          <w:lang w:val="lt-LT"/>
        </w:rPr>
        <w:t xml:space="preserve"> rizika yra susijusi su gydymu mažomis </w:t>
      </w:r>
      <w:proofErr w:type="spellStart"/>
      <w:r w:rsidRPr="00D166CF">
        <w:rPr>
          <w:noProof w:val="0"/>
          <w:lang w:val="lt-LT"/>
        </w:rPr>
        <w:t>metotreksato</w:t>
      </w:r>
      <w:proofErr w:type="spellEnd"/>
      <w:r w:rsidRPr="00D166CF">
        <w:rPr>
          <w:noProof w:val="0"/>
          <w:lang w:val="lt-LT"/>
        </w:rPr>
        <w:t xml:space="preserve"> dozėmis, ypač pacientams, kurių inkstų funkcija yra sutrikusi. Todėl skiriant šiuos vaistus kartu, inkstų funkcija turi būti nuolat stebima. Atsargumo priemonių reikia imtis, jeigu NVNU ir </w:t>
      </w:r>
      <w:proofErr w:type="spellStart"/>
      <w:r w:rsidRPr="00D166CF">
        <w:rPr>
          <w:noProof w:val="0"/>
          <w:lang w:val="lt-LT"/>
        </w:rPr>
        <w:t>metotreksatas</w:t>
      </w:r>
      <w:proofErr w:type="spellEnd"/>
      <w:r w:rsidRPr="00D166CF">
        <w:rPr>
          <w:noProof w:val="0"/>
          <w:lang w:val="lt-LT"/>
        </w:rPr>
        <w:t xml:space="preserve"> vartojami kartu per 24 valandas, nes </w:t>
      </w:r>
      <w:proofErr w:type="spellStart"/>
      <w:r w:rsidRPr="00D166CF">
        <w:rPr>
          <w:noProof w:val="0"/>
          <w:lang w:val="lt-LT"/>
        </w:rPr>
        <w:t>metotreksato</w:t>
      </w:r>
      <w:proofErr w:type="spellEnd"/>
      <w:r w:rsidRPr="00D166CF">
        <w:rPr>
          <w:noProof w:val="0"/>
          <w:lang w:val="lt-LT"/>
        </w:rPr>
        <w:t xml:space="preserve"> kiekis serume gali padidėti ir tuo pačiu padidėti toksinis jo poveikis (žr. aukščiau).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i/>
          <w:noProof w:val="0"/>
          <w:lang w:val="lt-LT"/>
        </w:rPr>
        <w:t>Kortikosteroidai</w:t>
      </w:r>
      <w:r w:rsidRPr="00D166CF">
        <w:rPr>
          <w:noProof w:val="0"/>
          <w:lang w:val="lt-LT"/>
        </w:rPr>
        <w:t xml:space="preserve">: vartojami kartu su </w:t>
      </w:r>
      <w:proofErr w:type="spellStart"/>
      <w:r w:rsidRPr="00D166CF">
        <w:rPr>
          <w:noProof w:val="0"/>
          <w:lang w:val="lt-LT"/>
        </w:rPr>
        <w:t>ibuprofenu</w:t>
      </w:r>
      <w:proofErr w:type="spellEnd"/>
      <w:r w:rsidRPr="00D166CF">
        <w:rPr>
          <w:noProof w:val="0"/>
          <w:lang w:val="lt-LT"/>
        </w:rPr>
        <w:t>, didina virškinimo trakto opų ir kraujavimo riziką.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i/>
          <w:noProof w:val="0"/>
          <w:lang w:val="lt-LT"/>
        </w:rPr>
        <w:t xml:space="preserve">Trombocitų </w:t>
      </w:r>
      <w:proofErr w:type="spellStart"/>
      <w:r w:rsidRPr="00D166CF">
        <w:rPr>
          <w:i/>
          <w:noProof w:val="0"/>
          <w:lang w:val="lt-LT"/>
        </w:rPr>
        <w:t>agregaciją</w:t>
      </w:r>
      <w:proofErr w:type="spellEnd"/>
      <w:r w:rsidRPr="00D166CF">
        <w:rPr>
          <w:i/>
          <w:noProof w:val="0"/>
          <w:lang w:val="lt-LT"/>
        </w:rPr>
        <w:t xml:space="preserve"> slopinantys vaistai</w:t>
      </w:r>
      <w:r w:rsidRPr="00D166CF">
        <w:rPr>
          <w:noProof w:val="0"/>
          <w:lang w:val="lt-LT"/>
        </w:rPr>
        <w:t>: padidėjusi kraujavimo iš virškinimo trakto rizika (žr. aukščiau).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i/>
          <w:noProof w:val="0"/>
          <w:lang w:val="lt-LT"/>
        </w:rPr>
        <w:t>CYP2C9 inhibitoriai</w:t>
      </w:r>
      <w:r w:rsidRPr="00D166CF">
        <w:rPr>
          <w:noProof w:val="0"/>
          <w:lang w:val="lt-LT"/>
        </w:rPr>
        <w:t xml:space="preserve">: kartu vartojant CYP2C9 ir </w:t>
      </w:r>
      <w:proofErr w:type="spellStart"/>
      <w:r w:rsidRPr="00D166CF">
        <w:rPr>
          <w:noProof w:val="0"/>
          <w:lang w:val="lt-LT"/>
        </w:rPr>
        <w:t>ibuprofeną</w:t>
      </w:r>
      <w:proofErr w:type="spellEnd"/>
      <w:r w:rsidRPr="00D166CF">
        <w:rPr>
          <w:noProof w:val="0"/>
          <w:lang w:val="lt-LT"/>
        </w:rPr>
        <w:t xml:space="preserve">, gali padidėti </w:t>
      </w:r>
      <w:proofErr w:type="spellStart"/>
      <w:r w:rsidRPr="00D166CF">
        <w:rPr>
          <w:noProof w:val="0"/>
          <w:lang w:val="lt-LT"/>
        </w:rPr>
        <w:t>ibuprofeno</w:t>
      </w:r>
      <w:proofErr w:type="spellEnd"/>
      <w:r w:rsidRPr="00D166CF">
        <w:rPr>
          <w:noProof w:val="0"/>
          <w:lang w:val="lt-LT"/>
        </w:rPr>
        <w:t xml:space="preserve"> poveikis. Studijoje su </w:t>
      </w:r>
      <w:proofErr w:type="spellStart"/>
      <w:r w:rsidRPr="00D166CF">
        <w:rPr>
          <w:noProof w:val="0"/>
          <w:lang w:val="lt-LT"/>
        </w:rPr>
        <w:t>vorikonazolu</w:t>
      </w:r>
      <w:proofErr w:type="spellEnd"/>
      <w:r w:rsidRPr="00D166CF">
        <w:rPr>
          <w:noProof w:val="0"/>
          <w:lang w:val="lt-LT"/>
        </w:rPr>
        <w:t xml:space="preserve"> ir </w:t>
      </w:r>
      <w:proofErr w:type="spellStart"/>
      <w:r w:rsidRPr="00D166CF">
        <w:rPr>
          <w:noProof w:val="0"/>
          <w:lang w:val="lt-LT"/>
        </w:rPr>
        <w:t>flukonazolu</w:t>
      </w:r>
      <w:proofErr w:type="spellEnd"/>
      <w:r w:rsidRPr="00D166CF">
        <w:rPr>
          <w:noProof w:val="0"/>
          <w:lang w:val="lt-LT"/>
        </w:rPr>
        <w:t xml:space="preserve"> ( CYP2C9 inhibitoriai), pasireiškė </w:t>
      </w:r>
      <w:proofErr w:type="spellStart"/>
      <w:r w:rsidRPr="00D166CF">
        <w:rPr>
          <w:noProof w:val="0"/>
          <w:lang w:val="lt-LT"/>
        </w:rPr>
        <w:t>ibuprofeno</w:t>
      </w:r>
      <w:proofErr w:type="spellEnd"/>
      <w:r w:rsidRPr="00D166CF">
        <w:rPr>
          <w:noProof w:val="0"/>
          <w:lang w:val="lt-LT"/>
        </w:rPr>
        <w:t xml:space="preserve"> S (+)  poveikio (pranašumo) padidėjimas  80-100%. </w:t>
      </w:r>
      <w:proofErr w:type="spellStart"/>
      <w:r w:rsidRPr="00D166CF">
        <w:rPr>
          <w:noProof w:val="0"/>
          <w:lang w:val="lt-LT"/>
        </w:rPr>
        <w:t>Ibuprofeno</w:t>
      </w:r>
      <w:proofErr w:type="spellEnd"/>
      <w:r w:rsidRPr="00D166CF">
        <w:rPr>
          <w:noProof w:val="0"/>
          <w:lang w:val="lt-LT"/>
        </w:rPr>
        <w:t xml:space="preserve"> dozės sumažinimas būtinas jei kartu skiriami CYP2C9, ypač jei didelės </w:t>
      </w:r>
      <w:proofErr w:type="spellStart"/>
      <w:r w:rsidRPr="00D166CF">
        <w:rPr>
          <w:noProof w:val="0"/>
          <w:lang w:val="lt-LT"/>
        </w:rPr>
        <w:t>ibuprofeno</w:t>
      </w:r>
      <w:proofErr w:type="spellEnd"/>
      <w:r w:rsidRPr="00D166CF">
        <w:rPr>
          <w:noProof w:val="0"/>
          <w:lang w:val="lt-LT"/>
        </w:rPr>
        <w:t xml:space="preserve"> dozės skiriamos kartu su </w:t>
      </w:r>
      <w:proofErr w:type="spellStart"/>
      <w:r w:rsidRPr="00D166CF">
        <w:rPr>
          <w:noProof w:val="0"/>
          <w:lang w:val="lt-LT"/>
        </w:rPr>
        <w:t>vorikonazolu</w:t>
      </w:r>
      <w:proofErr w:type="spellEnd"/>
      <w:r w:rsidRPr="00D166CF">
        <w:rPr>
          <w:noProof w:val="0"/>
          <w:lang w:val="lt-LT"/>
        </w:rPr>
        <w:t xml:space="preserve"> ar </w:t>
      </w:r>
      <w:proofErr w:type="spellStart"/>
      <w:r w:rsidRPr="00D166CF">
        <w:rPr>
          <w:noProof w:val="0"/>
          <w:lang w:val="lt-LT"/>
        </w:rPr>
        <w:t>flukonazolu</w:t>
      </w:r>
      <w:proofErr w:type="spellEnd"/>
      <w:r w:rsidRPr="00D166CF">
        <w:rPr>
          <w:noProof w:val="0"/>
          <w:lang w:val="lt-LT"/>
        </w:rPr>
        <w:t>.</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Vaistų sąveikos tyrimai buvo atliekami tik su suaugusiais.</w:t>
      </w:r>
    </w:p>
    <w:p w:rsidR="00A24FE7" w:rsidRPr="00D166CF" w:rsidRDefault="00A24FE7" w:rsidP="00A24FE7">
      <w:pPr>
        <w:pStyle w:val="BTEMEASMCA"/>
        <w:rPr>
          <w:noProof w:val="0"/>
          <w:lang w:val="lt-LT"/>
        </w:rPr>
      </w:pPr>
    </w:p>
    <w:p w:rsidR="00A24FE7" w:rsidRPr="00D27145" w:rsidRDefault="00A24FE7" w:rsidP="00A24FE7">
      <w:pPr>
        <w:pStyle w:val="PI-2EMEASMCA"/>
      </w:pPr>
      <w:r w:rsidRPr="00D27145">
        <w:t>4.6</w:t>
      </w:r>
      <w:r w:rsidRPr="00D27145">
        <w:tab/>
        <w:t>Vaisingumas, nėštumo ir žindymo laikotarpis</w:t>
      </w:r>
      <w:bookmarkEnd w:id="22"/>
      <w:bookmarkEnd w:id="23"/>
    </w:p>
    <w:p w:rsidR="00A24FE7" w:rsidRPr="00D27145" w:rsidRDefault="00A24FE7" w:rsidP="00A24FE7">
      <w:pPr>
        <w:pStyle w:val="PI-2EMEASMCA"/>
      </w:pPr>
    </w:p>
    <w:p w:rsidR="00A24FE7" w:rsidRPr="00D27145" w:rsidRDefault="00A24FE7" w:rsidP="00A24FE7">
      <w:pPr>
        <w:pStyle w:val="PI-2EMEASMCA"/>
      </w:pPr>
      <w:r w:rsidRPr="00D27145">
        <w:t>Nėštumas</w:t>
      </w:r>
    </w:p>
    <w:p w:rsidR="00A24FE7" w:rsidRPr="00D27145" w:rsidRDefault="00A24FE7" w:rsidP="00A24FE7">
      <w:pPr>
        <w:pStyle w:val="Pagrindinistekstas"/>
        <w:tabs>
          <w:tab w:val="left" w:pos="567"/>
        </w:tabs>
        <w:spacing w:after="0"/>
        <w:rPr>
          <w:sz w:val="22"/>
          <w:szCs w:val="22"/>
        </w:rPr>
      </w:pPr>
      <w:r w:rsidRPr="00D27145">
        <w:rPr>
          <w:sz w:val="22"/>
          <w:szCs w:val="22"/>
        </w:rPr>
        <w:t xml:space="preserve">Prostaglandinų sintezės slopinimas gali daryti neigiamą įtaką nėštumui ir (ar) embriono / vaisiaus vystymuisi. Epidemiologinių tyrimų duomenys rodo, kad ankstyvuoju nėštumo laikotarpiu vartojant prostaglandinų sintezės inhibitorius, padidėja persileidimo, </w:t>
      </w:r>
      <w:r w:rsidRPr="00D27145">
        <w:rPr>
          <w:sz w:val="22"/>
          <w:szCs w:val="22"/>
        </w:rPr>
        <w:lastRenderedPageBreak/>
        <w:t xml:space="preserve">širdies sklaidos defektų ir įgimto pilvo sienos defekto rizika. Absoliuti širdies ir kraujagyslių sistemos sklaidos defektų rizika, kuri paprastai būna mažiau negu 1 %, padidėja iki maždaug 1,5 %. Manoma, kad rizika didėja ilginant gydymą ir didinat dozę. Tyrimų su gyvūnais metu pastebėta, kad vartojant prostaglandinų sintezės inhibitorius, padaugėja kiaušinėlio praradimo prieš implantaciją ir po jos, gemalo bei vaisiaus žuvimo atvejų. Be to, patelių, kurios organo genezės laikotarpiu vartojo prostaglandinų sintezės inhibitorius, atsivestiems jaunikliams dažniau nustatyta įvairių sklaidos defektų, įskaitant širdies ir kraujagyslių sistemos sklaidos defektus. Moterims per pirmuosius 6 nėštumo mėnesius </w:t>
      </w:r>
      <w:proofErr w:type="spellStart"/>
      <w:r w:rsidRPr="00D27145">
        <w:rPr>
          <w:sz w:val="22"/>
          <w:szCs w:val="22"/>
        </w:rPr>
        <w:t>ibuprofeną</w:t>
      </w:r>
      <w:proofErr w:type="spellEnd"/>
      <w:r w:rsidRPr="00D27145">
        <w:rPr>
          <w:sz w:val="22"/>
          <w:szCs w:val="22"/>
        </w:rPr>
        <w:t xml:space="preserve"> galima vartoti tik būtiniausiu atveju. Jei planuojančiai pastoti ar nėščiai moteriai per pirmuosius 6 nėštumo mėnesius būtina vartoti </w:t>
      </w:r>
      <w:proofErr w:type="spellStart"/>
      <w:r w:rsidRPr="00D27145">
        <w:rPr>
          <w:sz w:val="22"/>
          <w:szCs w:val="22"/>
        </w:rPr>
        <w:t>ibuprofeną</w:t>
      </w:r>
      <w:proofErr w:type="spellEnd"/>
      <w:r w:rsidRPr="00D27145">
        <w:rPr>
          <w:sz w:val="22"/>
          <w:szCs w:val="22"/>
        </w:rPr>
        <w:t>, turi būti skiriama kiek galima mažesnė vaistinio preparato dozė ir kiek įmanoma trumpesnė gydymo trukmė.</w:t>
      </w: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r w:rsidRPr="00D27145">
        <w:rPr>
          <w:sz w:val="22"/>
          <w:szCs w:val="22"/>
        </w:rPr>
        <w:t>Trečią nėštumo trimestrą visi prostaglandinų sintezės inhibitoriai gali turėti šią įtaką vaisiui:</w:t>
      </w:r>
    </w:p>
    <w:p w:rsidR="00A24FE7" w:rsidRPr="00D27145" w:rsidRDefault="00A24FE7" w:rsidP="00A24FE7">
      <w:pPr>
        <w:tabs>
          <w:tab w:val="left" w:pos="540"/>
          <w:tab w:val="left" w:pos="567"/>
        </w:tabs>
        <w:ind w:left="567" w:hanging="567"/>
        <w:rPr>
          <w:sz w:val="22"/>
          <w:szCs w:val="22"/>
        </w:rPr>
      </w:pPr>
      <w:r w:rsidRPr="00D27145">
        <w:rPr>
          <w:sz w:val="22"/>
          <w:szCs w:val="22"/>
        </w:rPr>
        <w:t>-</w:t>
      </w:r>
      <w:r w:rsidRPr="00D27145">
        <w:rPr>
          <w:sz w:val="22"/>
          <w:szCs w:val="22"/>
        </w:rPr>
        <w:tab/>
        <w:t xml:space="preserve">sukelti toksinį poveikį širdžiai ir plaučiams (priešlaikinį arterinio latako užakimą ir </w:t>
      </w:r>
      <w:proofErr w:type="spellStart"/>
      <w:r w:rsidRPr="00D27145">
        <w:rPr>
          <w:sz w:val="22"/>
          <w:szCs w:val="22"/>
        </w:rPr>
        <w:t>plautinę</w:t>
      </w:r>
      <w:proofErr w:type="spellEnd"/>
      <w:r w:rsidRPr="00D27145">
        <w:rPr>
          <w:sz w:val="22"/>
          <w:szCs w:val="22"/>
        </w:rPr>
        <w:t xml:space="preserve"> hipertenziją);</w:t>
      </w:r>
    </w:p>
    <w:p w:rsidR="00A24FE7" w:rsidRPr="00D27145" w:rsidRDefault="00A24FE7" w:rsidP="00A24FE7">
      <w:pPr>
        <w:tabs>
          <w:tab w:val="left" w:pos="540"/>
          <w:tab w:val="left" w:pos="567"/>
        </w:tabs>
        <w:ind w:left="567" w:hanging="567"/>
        <w:rPr>
          <w:sz w:val="22"/>
          <w:szCs w:val="22"/>
        </w:rPr>
      </w:pPr>
      <w:r w:rsidRPr="00D27145">
        <w:rPr>
          <w:sz w:val="22"/>
          <w:szCs w:val="22"/>
        </w:rPr>
        <w:t>-</w:t>
      </w:r>
      <w:r w:rsidRPr="00D27145">
        <w:rPr>
          <w:sz w:val="22"/>
          <w:szCs w:val="22"/>
        </w:rPr>
        <w:tab/>
        <w:t xml:space="preserve">sukelti inkstų funkcijos sutrikimą, kuris gali progresuoti iki inkstų nepakankamumo, pasireiškiančio </w:t>
      </w:r>
      <w:proofErr w:type="spellStart"/>
      <w:r w:rsidRPr="00D27145">
        <w:rPr>
          <w:sz w:val="22"/>
          <w:szCs w:val="22"/>
        </w:rPr>
        <w:t>oligohidramnionu</w:t>
      </w:r>
      <w:proofErr w:type="spellEnd"/>
      <w:r w:rsidRPr="00D27145">
        <w:rPr>
          <w:sz w:val="22"/>
          <w:szCs w:val="22"/>
        </w:rPr>
        <w:t>.</w:t>
      </w:r>
    </w:p>
    <w:p w:rsidR="00A24FE7" w:rsidRPr="00D27145" w:rsidRDefault="00A24FE7" w:rsidP="00A24FE7">
      <w:pPr>
        <w:tabs>
          <w:tab w:val="left" w:pos="540"/>
          <w:tab w:val="left" w:pos="567"/>
        </w:tabs>
        <w:rPr>
          <w:sz w:val="22"/>
          <w:szCs w:val="22"/>
        </w:rPr>
      </w:pPr>
      <w:r w:rsidRPr="00D27145">
        <w:rPr>
          <w:sz w:val="22"/>
          <w:szCs w:val="22"/>
        </w:rPr>
        <w:t>Vartojami nėštumo pabaigoje, motinai ir naujagimiui gali:</w:t>
      </w:r>
    </w:p>
    <w:p w:rsidR="00A24FE7" w:rsidRPr="00D27145" w:rsidRDefault="00A24FE7" w:rsidP="00A24FE7">
      <w:pPr>
        <w:tabs>
          <w:tab w:val="left" w:pos="540"/>
          <w:tab w:val="left" w:pos="567"/>
        </w:tabs>
        <w:rPr>
          <w:sz w:val="22"/>
          <w:szCs w:val="22"/>
        </w:rPr>
      </w:pPr>
      <w:r w:rsidRPr="00D27145">
        <w:rPr>
          <w:sz w:val="22"/>
          <w:szCs w:val="22"/>
        </w:rPr>
        <w:t>-</w:t>
      </w:r>
      <w:r w:rsidRPr="00D27145">
        <w:rPr>
          <w:sz w:val="22"/>
          <w:szCs w:val="22"/>
        </w:rPr>
        <w:tab/>
        <w:t>net mažos dozės gali ilginti kraujavimo laiką;</w:t>
      </w:r>
    </w:p>
    <w:p w:rsidR="00A24FE7" w:rsidRPr="00D27145" w:rsidRDefault="00A24FE7" w:rsidP="00A24FE7">
      <w:pPr>
        <w:tabs>
          <w:tab w:val="left" w:pos="540"/>
          <w:tab w:val="left" w:pos="567"/>
        </w:tabs>
        <w:rPr>
          <w:sz w:val="22"/>
          <w:szCs w:val="22"/>
        </w:rPr>
      </w:pPr>
      <w:r w:rsidRPr="00D27145">
        <w:rPr>
          <w:sz w:val="22"/>
          <w:szCs w:val="22"/>
        </w:rPr>
        <w:t>-</w:t>
      </w:r>
      <w:r w:rsidRPr="00D27145">
        <w:rPr>
          <w:sz w:val="22"/>
          <w:szCs w:val="22"/>
        </w:rPr>
        <w:tab/>
        <w:t xml:space="preserve">slopinti gimdos </w:t>
      </w:r>
      <w:proofErr w:type="spellStart"/>
      <w:r w:rsidRPr="00D27145">
        <w:rPr>
          <w:sz w:val="22"/>
          <w:szCs w:val="22"/>
        </w:rPr>
        <w:t>susitraukimus</w:t>
      </w:r>
      <w:proofErr w:type="spellEnd"/>
      <w:r w:rsidRPr="00D27145">
        <w:rPr>
          <w:sz w:val="22"/>
          <w:szCs w:val="22"/>
        </w:rPr>
        <w:t>, vėlindami ir ilgindami gimdymą.</w:t>
      </w:r>
    </w:p>
    <w:p w:rsidR="00A24FE7" w:rsidRPr="00D27145" w:rsidRDefault="00A24FE7" w:rsidP="00A24FE7">
      <w:pPr>
        <w:tabs>
          <w:tab w:val="left" w:pos="540"/>
          <w:tab w:val="left" w:pos="567"/>
        </w:tabs>
        <w:rPr>
          <w:sz w:val="22"/>
          <w:szCs w:val="22"/>
        </w:rPr>
      </w:pPr>
      <w:r w:rsidRPr="00D27145">
        <w:rPr>
          <w:sz w:val="22"/>
          <w:szCs w:val="22"/>
        </w:rPr>
        <w:t xml:space="preserve">Dėl šių priežasčių </w:t>
      </w:r>
      <w:proofErr w:type="spellStart"/>
      <w:r w:rsidRPr="00D27145">
        <w:rPr>
          <w:sz w:val="22"/>
          <w:szCs w:val="22"/>
        </w:rPr>
        <w:t>Brufen</w:t>
      </w:r>
      <w:proofErr w:type="spellEnd"/>
      <w:r w:rsidRPr="00D27145">
        <w:rPr>
          <w:sz w:val="22"/>
          <w:szCs w:val="22"/>
        </w:rPr>
        <w:t xml:space="preserve"> paskutiniuosius tris nėštumo mėnesius vartoti draudžiama.</w:t>
      </w:r>
    </w:p>
    <w:p w:rsidR="00A24FE7" w:rsidRPr="00D27145" w:rsidRDefault="00A24FE7" w:rsidP="00A24FE7">
      <w:pPr>
        <w:tabs>
          <w:tab w:val="left" w:pos="540"/>
          <w:tab w:val="left" w:pos="567"/>
        </w:tabs>
        <w:rPr>
          <w:sz w:val="22"/>
          <w:szCs w:val="22"/>
        </w:rPr>
      </w:pPr>
    </w:p>
    <w:p w:rsidR="00A24FE7" w:rsidRPr="00D27145" w:rsidRDefault="00A24FE7" w:rsidP="00A24FE7">
      <w:pPr>
        <w:tabs>
          <w:tab w:val="left" w:pos="540"/>
          <w:tab w:val="left" w:pos="567"/>
        </w:tabs>
        <w:rPr>
          <w:sz w:val="22"/>
          <w:szCs w:val="22"/>
        </w:rPr>
      </w:pPr>
      <w:r w:rsidRPr="00D27145">
        <w:rPr>
          <w:sz w:val="22"/>
          <w:szCs w:val="22"/>
        </w:rPr>
        <w:t>Žindymo laikotarpis</w:t>
      </w:r>
    </w:p>
    <w:p w:rsidR="00A24FE7" w:rsidRPr="00D27145" w:rsidRDefault="00A24FE7" w:rsidP="00A24FE7">
      <w:pPr>
        <w:tabs>
          <w:tab w:val="left" w:pos="567"/>
        </w:tabs>
        <w:rPr>
          <w:sz w:val="22"/>
          <w:szCs w:val="22"/>
        </w:rPr>
      </w:pPr>
      <w:proofErr w:type="spellStart"/>
      <w:r w:rsidRPr="00D27145">
        <w:rPr>
          <w:sz w:val="22"/>
          <w:szCs w:val="22"/>
        </w:rPr>
        <w:t>Ibuprofenas</w:t>
      </w:r>
      <w:proofErr w:type="spellEnd"/>
      <w:r w:rsidRPr="00D27145">
        <w:rPr>
          <w:sz w:val="22"/>
          <w:szCs w:val="22"/>
        </w:rPr>
        <w:t xml:space="preserve"> patenka į motinos pieną, tačiau vartojant terapines dozes trumpą laiką, jis neturėtų pakenkti vaisiui. Jeigu yra paskirtas ilgesnis gydymas šiuo vaistu, žindymą reikia nutraukti.</w:t>
      </w: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r w:rsidRPr="00D27145">
        <w:rPr>
          <w:sz w:val="22"/>
          <w:szCs w:val="22"/>
        </w:rPr>
        <w:t>Vaisingumas</w:t>
      </w:r>
    </w:p>
    <w:p w:rsidR="00A24FE7" w:rsidRPr="00D27145" w:rsidRDefault="00A24FE7" w:rsidP="00A24FE7">
      <w:pPr>
        <w:rPr>
          <w:sz w:val="22"/>
          <w:szCs w:val="22"/>
        </w:rPr>
      </w:pPr>
      <w:proofErr w:type="spellStart"/>
      <w:r w:rsidRPr="00D27145">
        <w:rPr>
          <w:sz w:val="22"/>
          <w:szCs w:val="22"/>
        </w:rPr>
        <w:t>Ib</w:t>
      </w:r>
      <w:r w:rsidRPr="00D166CF">
        <w:rPr>
          <w:rStyle w:val="BTEMEASMCAChar"/>
          <w:noProof w:val="0"/>
        </w:rPr>
        <w:t>uprofeno</w:t>
      </w:r>
      <w:proofErr w:type="spellEnd"/>
      <w:r w:rsidRPr="00D27145">
        <w:rPr>
          <w:sz w:val="22"/>
          <w:szCs w:val="22"/>
        </w:rPr>
        <w:t xml:space="preserve"> vartojimas gali mažinti moters vaisingumą, todėl ketinančioms pastoti moterims rekomenduojama šio vaisto nevartoti. Reikia apsvarstyti, ar moterims, kurios sunkiai pastoja arba kurioms atliekami tyrimai dėl nevaisingumo, nereikia nutraukti </w:t>
      </w:r>
      <w:r w:rsidRPr="00A45966">
        <w:rPr>
          <w:rStyle w:val="BTEMEASMCAChar"/>
          <w:noProof w:val="0"/>
          <w:lang w:val="lt-LT"/>
        </w:rPr>
        <w:t>ibuprofeno</w:t>
      </w:r>
      <w:r w:rsidRPr="00D27145">
        <w:rPr>
          <w:sz w:val="22"/>
          <w:szCs w:val="22"/>
        </w:rPr>
        <w:t xml:space="preserve"> vartojimo. </w:t>
      </w:r>
    </w:p>
    <w:p w:rsidR="00A24FE7" w:rsidRPr="00D166CF" w:rsidRDefault="00A24FE7" w:rsidP="00A24FE7">
      <w:pPr>
        <w:pStyle w:val="BTEMEASMCA"/>
        <w:rPr>
          <w:noProof w:val="0"/>
          <w:lang w:val="lt-LT"/>
        </w:rPr>
      </w:pPr>
    </w:p>
    <w:p w:rsidR="00A24FE7" w:rsidRPr="00D27145" w:rsidRDefault="00A24FE7" w:rsidP="00A24FE7">
      <w:pPr>
        <w:pStyle w:val="PI-2EMEASMCA"/>
      </w:pPr>
      <w:bookmarkStart w:id="24" w:name="_Toc129243108"/>
      <w:bookmarkStart w:id="25" w:name="_Toc129243233"/>
      <w:r w:rsidRPr="00D27145">
        <w:t>4.7</w:t>
      </w:r>
      <w:r w:rsidRPr="00D27145">
        <w:tab/>
        <w:t>Poveikis gebėjimui vairuoti ir valdyti mechanizmus</w:t>
      </w:r>
      <w:bookmarkEnd w:id="24"/>
      <w:bookmarkEnd w:id="25"/>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Gydantis </w:t>
      </w:r>
      <w:proofErr w:type="spellStart"/>
      <w:r w:rsidRPr="00D166CF">
        <w:rPr>
          <w:noProof w:val="0"/>
          <w:lang w:val="lt-LT"/>
        </w:rPr>
        <w:t>ibuprofenu</w:t>
      </w:r>
      <w:proofErr w:type="spellEnd"/>
      <w:r w:rsidRPr="00D166CF">
        <w:rPr>
          <w:noProof w:val="0"/>
          <w:lang w:val="lt-LT"/>
        </w:rPr>
        <w:t>, kai kurių pacientų reakcijos laikas gali pakisti, tai reikia turėti omenyje, jei atliekamas darbas, kuris reikalauja didesnio budrumo, arba vairuojant. Poveikis būna didesnis vaistinio preparato vartojant su alkoholiu.</w:t>
      </w:r>
    </w:p>
    <w:p w:rsidR="00A24FE7" w:rsidRPr="00D27145" w:rsidRDefault="00A24FE7" w:rsidP="00A24FE7">
      <w:pPr>
        <w:pStyle w:val="PI-2EMEASMCA"/>
      </w:pPr>
      <w:bookmarkStart w:id="26" w:name="_Toc129243109"/>
      <w:bookmarkStart w:id="27" w:name="_Toc129243234"/>
    </w:p>
    <w:p w:rsidR="00A24FE7" w:rsidRPr="00D27145" w:rsidRDefault="00A24FE7" w:rsidP="00A24FE7">
      <w:pPr>
        <w:pStyle w:val="PI-2EMEASMCA"/>
      </w:pPr>
      <w:r w:rsidRPr="00D27145">
        <w:t>4.8</w:t>
      </w:r>
      <w:r w:rsidRPr="00D27145">
        <w:tab/>
        <w:t>Nepageidaujamas poveikis</w:t>
      </w:r>
      <w:bookmarkEnd w:id="26"/>
      <w:bookmarkEnd w:id="27"/>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 Nepageidaujami reiškiniai, apie kuriuos pranešta vartojant </w:t>
      </w:r>
      <w:proofErr w:type="spellStart"/>
      <w:r w:rsidRPr="00D166CF">
        <w:rPr>
          <w:noProof w:val="0"/>
          <w:lang w:val="lt-LT"/>
        </w:rPr>
        <w:t>ibuprofeno</w:t>
      </w:r>
      <w:proofErr w:type="spellEnd"/>
      <w:r w:rsidRPr="00D166CF">
        <w:rPr>
          <w:noProof w:val="0"/>
          <w:lang w:val="lt-LT"/>
        </w:rPr>
        <w:t>, yra panašūs į kitų NVNU.</w:t>
      </w:r>
    </w:p>
    <w:p w:rsidR="00A24FE7" w:rsidRPr="00D166CF" w:rsidRDefault="00A24FE7" w:rsidP="00A24FE7">
      <w:pPr>
        <w:numPr>
          <w:ilvl w:val="0"/>
          <w:numId w:val="15"/>
        </w:numPr>
        <w:ind w:left="567" w:hanging="567"/>
        <w:rPr>
          <w:b/>
          <w:sz w:val="22"/>
          <w:szCs w:val="22"/>
        </w:rPr>
      </w:pPr>
      <w:r w:rsidRPr="00D166CF">
        <w:rPr>
          <w:b/>
          <w:sz w:val="22"/>
          <w:szCs w:val="22"/>
        </w:rPr>
        <w:t>Virškinimo trakto sutrikimai</w:t>
      </w:r>
    </w:p>
    <w:p w:rsidR="00A24FE7" w:rsidRPr="00D166CF" w:rsidRDefault="00A24FE7" w:rsidP="00A24FE7">
      <w:r w:rsidRPr="00D166CF">
        <w:rPr>
          <w:sz w:val="22"/>
        </w:rPr>
        <w:t xml:space="preserve">Dažniausiai </w:t>
      </w:r>
      <w:r w:rsidRPr="00D166CF">
        <w:rPr>
          <w:sz w:val="22"/>
          <w:szCs w:val="22"/>
        </w:rPr>
        <w:t xml:space="preserve">stebėtas nepageidaujamas poveikis buvo virškinimo traktui. Vartojant </w:t>
      </w:r>
      <w:proofErr w:type="spellStart"/>
      <w:r w:rsidRPr="00D166CF">
        <w:rPr>
          <w:sz w:val="22"/>
          <w:szCs w:val="22"/>
        </w:rPr>
        <w:t>ibuprofeno</w:t>
      </w:r>
      <w:proofErr w:type="spellEnd"/>
      <w:r w:rsidRPr="00D166CF">
        <w:rPr>
          <w:sz w:val="22"/>
          <w:szCs w:val="22"/>
        </w:rPr>
        <w:t xml:space="preserve"> buvo pranešta apie pykinimą, vėmimą, viduriavimą, pilvo pūtimą, vidurių užkietėjimą, </w:t>
      </w:r>
      <w:proofErr w:type="spellStart"/>
      <w:r w:rsidRPr="00D166CF">
        <w:rPr>
          <w:sz w:val="22"/>
          <w:szCs w:val="22"/>
        </w:rPr>
        <w:t>nevirškinimą</w:t>
      </w:r>
      <w:proofErr w:type="spellEnd"/>
      <w:r w:rsidRPr="00D166CF">
        <w:rPr>
          <w:sz w:val="22"/>
          <w:szCs w:val="22"/>
        </w:rPr>
        <w:t xml:space="preserve">, pilvo skausmą, </w:t>
      </w:r>
      <w:proofErr w:type="spellStart"/>
      <w:r w:rsidRPr="00D166CF">
        <w:rPr>
          <w:sz w:val="22"/>
          <w:szCs w:val="22"/>
        </w:rPr>
        <w:t>meleną</w:t>
      </w:r>
      <w:proofErr w:type="spellEnd"/>
      <w:r w:rsidRPr="00D166CF">
        <w:rPr>
          <w:sz w:val="22"/>
          <w:szCs w:val="22"/>
        </w:rPr>
        <w:t>, vėmimą krauju, opinį stomatit</w:t>
      </w:r>
      <w:r>
        <w:rPr>
          <w:sz w:val="22"/>
          <w:szCs w:val="22"/>
        </w:rPr>
        <w:t>ą</w:t>
      </w:r>
      <w:r w:rsidRPr="00D166CF">
        <w:rPr>
          <w:sz w:val="22"/>
          <w:szCs w:val="22"/>
        </w:rPr>
        <w:t>, kraujavimą iš virškinimo trakto</w:t>
      </w:r>
      <w:r w:rsidRPr="00D166CF">
        <w:rPr>
          <w:sz w:val="22"/>
        </w:rPr>
        <w:t xml:space="preserve"> ir </w:t>
      </w:r>
      <w:r w:rsidRPr="00D166CF">
        <w:rPr>
          <w:sz w:val="22"/>
          <w:szCs w:val="22"/>
        </w:rPr>
        <w:t>kolito bei Krono ligos pasunkėjimą (žr. 4.3 skyrių). Rečiau buvo stebėtas gastritas, dvylikapirštės žarnos opa ir skrandžio opa bei virškinimo trakto perforacija</w:t>
      </w:r>
      <w:r w:rsidRPr="00D166CF">
        <w:rPr>
          <w:sz w:val="22"/>
        </w:rPr>
        <w:t>.</w:t>
      </w:r>
    </w:p>
    <w:p w:rsidR="00A24FE7" w:rsidRPr="00D166CF" w:rsidRDefault="00A24FE7" w:rsidP="00A24FE7">
      <w:pPr>
        <w:tabs>
          <w:tab w:val="left" w:pos="567"/>
        </w:tabs>
      </w:pPr>
      <w:r w:rsidRPr="00D166CF">
        <w:rPr>
          <w:sz w:val="22"/>
        </w:rPr>
        <w:lastRenderedPageBreak/>
        <w:t>Virškinimo trakto opos, perforacija ar kraujavimas kartais gali būti mirtini, ypač senyviems pacientams (žr. 4.4 skyrių).</w:t>
      </w:r>
    </w:p>
    <w:p w:rsidR="00A24FE7" w:rsidRPr="00D27145" w:rsidRDefault="00A24FE7" w:rsidP="00A24FE7">
      <w:pPr>
        <w:tabs>
          <w:tab w:val="left" w:pos="567"/>
        </w:tabs>
        <w:rPr>
          <w:bCs/>
          <w:sz w:val="22"/>
          <w:szCs w:val="22"/>
        </w:rPr>
      </w:pPr>
    </w:p>
    <w:p w:rsidR="00A24FE7" w:rsidRPr="00D166CF" w:rsidRDefault="00A24FE7" w:rsidP="00A24FE7">
      <w:pPr>
        <w:pStyle w:val="BTEMEASMCA"/>
        <w:rPr>
          <w:noProof w:val="0"/>
          <w:lang w:val="lt-LT"/>
        </w:rPr>
      </w:pPr>
      <w:r w:rsidRPr="00D166CF">
        <w:rPr>
          <w:noProof w:val="0"/>
          <w:lang w:val="lt-LT"/>
        </w:rPr>
        <w:t xml:space="preserve">Vartojant </w:t>
      </w:r>
      <w:proofErr w:type="spellStart"/>
      <w:r w:rsidRPr="00D166CF">
        <w:rPr>
          <w:noProof w:val="0"/>
          <w:lang w:val="lt-LT"/>
        </w:rPr>
        <w:t>Brufen</w:t>
      </w:r>
      <w:proofErr w:type="spellEnd"/>
      <w:r w:rsidRPr="00D166CF">
        <w:rPr>
          <w:noProof w:val="0"/>
          <w:lang w:val="lt-LT"/>
        </w:rPr>
        <w:t xml:space="preserve"> geriamąją suspensiją gali atsirasti trumpalaikis deginimo pojūtis burnoje ar ge</w:t>
      </w:r>
      <w:r>
        <w:rPr>
          <w:noProof w:val="0"/>
          <w:lang w:val="lt-LT"/>
        </w:rPr>
        <w:t>r</w:t>
      </w:r>
      <w:r w:rsidRPr="00D166CF">
        <w:rPr>
          <w:noProof w:val="0"/>
          <w:lang w:val="lt-LT"/>
        </w:rPr>
        <w:t>klėje.</w:t>
      </w:r>
    </w:p>
    <w:p w:rsidR="00A24FE7" w:rsidRPr="00D166CF" w:rsidRDefault="00A24FE7" w:rsidP="00A24FE7">
      <w:pPr>
        <w:rPr>
          <w:sz w:val="22"/>
          <w:szCs w:val="22"/>
        </w:rPr>
      </w:pPr>
    </w:p>
    <w:p w:rsidR="00A24FE7" w:rsidRPr="00D166CF" w:rsidRDefault="00A24FE7" w:rsidP="00A24FE7">
      <w:pPr>
        <w:numPr>
          <w:ilvl w:val="0"/>
          <w:numId w:val="15"/>
        </w:numPr>
        <w:ind w:left="567" w:hanging="567"/>
        <w:rPr>
          <w:b/>
          <w:sz w:val="22"/>
          <w:szCs w:val="22"/>
        </w:rPr>
      </w:pPr>
      <w:r w:rsidRPr="00D166CF">
        <w:rPr>
          <w:b/>
          <w:sz w:val="22"/>
          <w:szCs w:val="22"/>
        </w:rPr>
        <w:t>Odos ir poodinio audinio sutrikimai</w:t>
      </w:r>
    </w:p>
    <w:p w:rsidR="00A24FE7" w:rsidRPr="00D27145" w:rsidRDefault="00A24FE7" w:rsidP="00A24FE7">
      <w:pPr>
        <w:tabs>
          <w:tab w:val="left" w:pos="567"/>
        </w:tabs>
        <w:suppressAutoHyphens/>
        <w:rPr>
          <w:sz w:val="22"/>
          <w:szCs w:val="22"/>
        </w:rPr>
      </w:pPr>
      <w:r w:rsidRPr="00D27145">
        <w:rPr>
          <w:bCs/>
          <w:sz w:val="22"/>
          <w:szCs w:val="22"/>
        </w:rPr>
        <w:t xml:space="preserve">Buvo gauta pranešimų apie ypač su vėjaraupių infekcija susijusius sunkias odos ir minkštųjų audinių infekcines komplikacijas. </w:t>
      </w:r>
      <w:r w:rsidRPr="00D166CF">
        <w:rPr>
          <w:sz w:val="22"/>
        </w:rPr>
        <w:t xml:space="preserve">Buvo aprašytas su infekcija susijusio uždegimo pasunkėjimas (pvz., </w:t>
      </w:r>
      <w:proofErr w:type="spellStart"/>
      <w:r w:rsidRPr="00D166CF">
        <w:rPr>
          <w:sz w:val="22"/>
        </w:rPr>
        <w:t>nekrotizuojančio</w:t>
      </w:r>
      <w:proofErr w:type="spellEnd"/>
      <w:r w:rsidRPr="00D166CF">
        <w:rPr>
          <w:sz w:val="22"/>
        </w:rPr>
        <w:t xml:space="preserve"> </w:t>
      </w:r>
      <w:proofErr w:type="spellStart"/>
      <w:r w:rsidRPr="00D27145">
        <w:rPr>
          <w:sz w:val="22"/>
          <w:szCs w:val="22"/>
        </w:rPr>
        <w:t>fascito</w:t>
      </w:r>
      <w:proofErr w:type="spellEnd"/>
      <w:r w:rsidRPr="00D27145">
        <w:rPr>
          <w:sz w:val="22"/>
          <w:szCs w:val="22"/>
        </w:rPr>
        <w:t xml:space="preserve"> išsivystymas) sutampantis su NVNU vartojimu.</w:t>
      </w:r>
    </w:p>
    <w:p w:rsidR="00A24FE7" w:rsidRPr="00D27145" w:rsidRDefault="00A24FE7" w:rsidP="00A24FE7">
      <w:pPr>
        <w:rPr>
          <w:sz w:val="22"/>
          <w:szCs w:val="22"/>
        </w:rPr>
      </w:pPr>
    </w:p>
    <w:p w:rsidR="00A24FE7" w:rsidRPr="00D166CF" w:rsidRDefault="00A24FE7" w:rsidP="00A24FE7">
      <w:pPr>
        <w:numPr>
          <w:ilvl w:val="0"/>
          <w:numId w:val="15"/>
        </w:numPr>
        <w:ind w:left="567" w:hanging="567"/>
        <w:rPr>
          <w:b/>
          <w:sz w:val="22"/>
          <w:szCs w:val="22"/>
        </w:rPr>
      </w:pPr>
      <w:r w:rsidRPr="00D166CF">
        <w:rPr>
          <w:b/>
          <w:sz w:val="22"/>
          <w:szCs w:val="22"/>
        </w:rPr>
        <w:t>Širdies ir kraujagyslių sutrikimais</w:t>
      </w:r>
    </w:p>
    <w:p w:rsidR="00A24FE7" w:rsidRPr="00D166CF" w:rsidRDefault="00A24FE7" w:rsidP="00A24FE7">
      <w:pPr>
        <w:rPr>
          <w:b/>
        </w:rPr>
      </w:pPr>
      <w:r w:rsidRPr="00D166CF">
        <w:rPr>
          <w:sz w:val="22"/>
        </w:rPr>
        <w:t xml:space="preserve">Klinikiniais tyrimais nustatyta, kad </w:t>
      </w:r>
      <w:proofErr w:type="spellStart"/>
      <w:r w:rsidRPr="00D166CF">
        <w:rPr>
          <w:sz w:val="22"/>
        </w:rPr>
        <w:t>ibuprofeno</w:t>
      </w:r>
      <w:proofErr w:type="spellEnd"/>
      <w:r w:rsidRPr="00D166CF">
        <w:rPr>
          <w:sz w:val="22"/>
        </w:rPr>
        <w:t xml:space="preserve"> vartojimas, ypač didelėmis dozėmis (2400 mg per parą), gali būti susijęs su nedideliu arterijų trombozės reiškinių (pvz., miokardo infarkto arba insulto) rizikos padidėjimu (žr. 4.4 skyrių).</w:t>
      </w:r>
    </w:p>
    <w:p w:rsidR="00A24FE7" w:rsidRPr="00D166CF" w:rsidRDefault="00A24FE7" w:rsidP="00A24FE7"/>
    <w:p w:rsidR="00A24FE7" w:rsidRPr="00D166CF" w:rsidRDefault="00A24FE7" w:rsidP="00A24FE7">
      <w:pPr>
        <w:pStyle w:val="BTEMEASMCA"/>
        <w:rPr>
          <w:noProof w:val="0"/>
          <w:lang w:val="lt-LT"/>
        </w:rPr>
      </w:pPr>
      <w:r w:rsidRPr="00D166CF">
        <w:rPr>
          <w:noProof w:val="0"/>
          <w:lang w:val="lt-LT"/>
        </w:rPr>
        <w:t>Edema, hipertenzija ir širdies nepakankamumas gali būti siejami su NVNU vartojimu.</w:t>
      </w:r>
    </w:p>
    <w:p w:rsidR="00A24FE7" w:rsidRPr="00D166CF" w:rsidRDefault="00A24FE7" w:rsidP="00A24FE7">
      <w:pPr>
        <w:rPr>
          <w:sz w:val="22"/>
          <w:szCs w:val="22"/>
        </w:rPr>
      </w:pPr>
    </w:p>
    <w:p w:rsidR="00A24FE7" w:rsidRPr="00D166CF" w:rsidRDefault="00A24FE7" w:rsidP="00A24FE7">
      <w:pPr>
        <w:numPr>
          <w:ilvl w:val="0"/>
          <w:numId w:val="15"/>
        </w:numPr>
        <w:ind w:left="567" w:hanging="567"/>
        <w:rPr>
          <w:b/>
          <w:sz w:val="22"/>
          <w:szCs w:val="22"/>
        </w:rPr>
      </w:pPr>
      <w:r w:rsidRPr="00D166CF">
        <w:rPr>
          <w:b/>
          <w:sz w:val="22"/>
          <w:szCs w:val="22"/>
        </w:rPr>
        <w:t>Kraujo ir limfinės sistemos sutrikimai</w:t>
      </w:r>
    </w:p>
    <w:p w:rsidR="00A24FE7" w:rsidRPr="00D27145" w:rsidRDefault="00A24FE7" w:rsidP="00A24FE7">
      <w:pPr>
        <w:tabs>
          <w:tab w:val="left" w:pos="567"/>
        </w:tabs>
        <w:rPr>
          <w:bCs/>
          <w:sz w:val="22"/>
          <w:szCs w:val="22"/>
        </w:rPr>
      </w:pPr>
      <w:proofErr w:type="spellStart"/>
      <w:r w:rsidRPr="00D27145">
        <w:rPr>
          <w:bCs/>
          <w:sz w:val="22"/>
          <w:szCs w:val="22"/>
        </w:rPr>
        <w:t>Ibuprofenas</w:t>
      </w:r>
      <w:proofErr w:type="spellEnd"/>
      <w:r w:rsidRPr="00D27145">
        <w:rPr>
          <w:bCs/>
          <w:sz w:val="22"/>
          <w:szCs w:val="22"/>
        </w:rPr>
        <w:t xml:space="preserve"> gali prailginti kraujavimo laiką, slopindamas trombocitų </w:t>
      </w:r>
      <w:proofErr w:type="spellStart"/>
      <w:r w:rsidRPr="00D27145">
        <w:rPr>
          <w:bCs/>
          <w:sz w:val="22"/>
          <w:szCs w:val="22"/>
        </w:rPr>
        <w:t>agregaciją</w:t>
      </w:r>
      <w:proofErr w:type="spellEnd"/>
      <w:r w:rsidRPr="00D27145">
        <w:rPr>
          <w:bCs/>
          <w:sz w:val="22"/>
          <w:szCs w:val="22"/>
        </w:rPr>
        <w:t xml:space="preserve">. </w:t>
      </w:r>
    </w:p>
    <w:p w:rsidR="00A24FE7" w:rsidRPr="00D27145" w:rsidRDefault="00A24FE7" w:rsidP="00A24FE7">
      <w:pPr>
        <w:rPr>
          <w:sz w:val="22"/>
          <w:szCs w:val="22"/>
        </w:rPr>
      </w:pPr>
    </w:p>
    <w:p w:rsidR="00A24FE7" w:rsidRPr="00D166CF" w:rsidRDefault="00A24FE7" w:rsidP="00A24FE7">
      <w:pPr>
        <w:keepNext/>
        <w:numPr>
          <w:ilvl w:val="0"/>
          <w:numId w:val="15"/>
        </w:numPr>
        <w:ind w:left="567" w:hanging="567"/>
        <w:rPr>
          <w:b/>
          <w:sz w:val="22"/>
          <w:szCs w:val="22"/>
        </w:rPr>
      </w:pPr>
      <w:r w:rsidRPr="00D27145">
        <w:rPr>
          <w:b/>
          <w:sz w:val="22"/>
          <w:szCs w:val="22"/>
        </w:rPr>
        <w:t xml:space="preserve">Infekcijos ir </w:t>
      </w:r>
      <w:proofErr w:type="spellStart"/>
      <w:r w:rsidRPr="00D27145">
        <w:rPr>
          <w:b/>
          <w:sz w:val="22"/>
          <w:szCs w:val="22"/>
        </w:rPr>
        <w:t>infestacijos</w:t>
      </w:r>
      <w:proofErr w:type="spellEnd"/>
    </w:p>
    <w:p w:rsidR="00A24FE7" w:rsidRPr="00D166CF" w:rsidRDefault="00A24FE7" w:rsidP="00A24FE7">
      <w:pPr>
        <w:pStyle w:val="BTEMEASMCA"/>
        <w:rPr>
          <w:noProof w:val="0"/>
          <w:lang w:val="lt-LT"/>
        </w:rPr>
      </w:pPr>
      <w:r w:rsidRPr="00D166CF">
        <w:rPr>
          <w:noProof w:val="0"/>
          <w:lang w:val="lt-LT"/>
        </w:rPr>
        <w:t xml:space="preserve">Daugeliu atvejų, kuomet buvo pranešta apie </w:t>
      </w:r>
      <w:proofErr w:type="spellStart"/>
      <w:r w:rsidRPr="00D166CF">
        <w:rPr>
          <w:noProof w:val="0"/>
          <w:lang w:val="lt-LT"/>
        </w:rPr>
        <w:t>aseptin</w:t>
      </w:r>
      <w:r>
        <w:rPr>
          <w:noProof w:val="0"/>
          <w:lang w:val="lt-LT"/>
        </w:rPr>
        <w:t>į</w:t>
      </w:r>
      <w:proofErr w:type="spellEnd"/>
      <w:r w:rsidRPr="00D166CF">
        <w:rPr>
          <w:noProof w:val="0"/>
          <w:lang w:val="lt-LT"/>
        </w:rPr>
        <w:t xml:space="preserve"> meningit</w:t>
      </w:r>
      <w:r>
        <w:rPr>
          <w:noProof w:val="0"/>
          <w:lang w:val="lt-LT"/>
        </w:rPr>
        <w:t>ą</w:t>
      </w:r>
      <w:r w:rsidRPr="00D166CF">
        <w:rPr>
          <w:noProof w:val="0"/>
          <w:lang w:val="lt-LT"/>
        </w:rPr>
        <w:t xml:space="preserve">, pacientai dar kartu sirgo imuninės sistemos ligomis (dažnai sistemine </w:t>
      </w:r>
      <w:r w:rsidRPr="00D27145">
        <w:rPr>
          <w:noProof w:val="0"/>
          <w:lang w:val="lt-LT"/>
        </w:rPr>
        <w:t>raudonąja</w:t>
      </w:r>
      <w:r w:rsidRPr="00D166CF">
        <w:rPr>
          <w:noProof w:val="0"/>
          <w:lang w:val="lt-LT"/>
        </w:rPr>
        <w:t xml:space="preserve"> vilklige ir kitomis jungiamojo audinio ligomis).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Nepageidaujami poveikiai, susiję su </w:t>
      </w:r>
      <w:proofErr w:type="spellStart"/>
      <w:r w:rsidRPr="00D166CF">
        <w:rPr>
          <w:noProof w:val="0"/>
          <w:lang w:val="lt-LT"/>
        </w:rPr>
        <w:t>ibuprofeno</w:t>
      </w:r>
      <w:proofErr w:type="spellEnd"/>
      <w:r w:rsidRPr="00D166CF">
        <w:rPr>
          <w:noProof w:val="0"/>
          <w:lang w:val="lt-LT"/>
        </w:rPr>
        <w:t xml:space="preserve"> vartojimu pateikti pagal organų sistemų klases </w:t>
      </w:r>
      <w:proofErr w:type="spellStart"/>
      <w:r w:rsidRPr="00D166CF">
        <w:rPr>
          <w:noProof w:val="0"/>
          <w:lang w:val="lt-LT"/>
        </w:rPr>
        <w:t>MedDRA</w:t>
      </w:r>
      <w:proofErr w:type="spellEnd"/>
      <w:r w:rsidRPr="00D166CF">
        <w:rPr>
          <w:noProof w:val="0"/>
          <w:lang w:val="lt-LT"/>
        </w:rPr>
        <w:t xml:space="preserve"> kvalifikacijos sistemoje. Nepageidaujamo poveikio dažniai grupuojami: labai dažni (</w:t>
      </w:r>
      <w:r w:rsidRPr="00D166CF">
        <w:rPr>
          <w:noProof w:val="0"/>
          <w:lang w:val="lt-LT"/>
        </w:rPr>
        <w:sym w:font="Symbol" w:char="F0B3"/>
      </w:r>
      <w:r w:rsidRPr="00D166CF">
        <w:rPr>
          <w:noProof w:val="0"/>
          <w:lang w:val="lt-LT"/>
        </w:rPr>
        <w:t>1/10), dažni (</w:t>
      </w:r>
      <w:r w:rsidRPr="00D166CF">
        <w:rPr>
          <w:noProof w:val="0"/>
          <w:lang w:val="lt-LT"/>
        </w:rPr>
        <w:sym w:font="Symbol" w:char="F0B3"/>
      </w:r>
      <w:r w:rsidRPr="00D166CF">
        <w:rPr>
          <w:noProof w:val="0"/>
          <w:lang w:val="lt-LT"/>
        </w:rPr>
        <w:t>1/100 iki &lt;1/10), nedažni (</w:t>
      </w:r>
      <w:r w:rsidRPr="00D166CF">
        <w:rPr>
          <w:noProof w:val="0"/>
          <w:lang w:val="lt-LT"/>
        </w:rPr>
        <w:sym w:font="Symbol" w:char="F0B3"/>
      </w:r>
      <w:r w:rsidRPr="00D166CF">
        <w:rPr>
          <w:noProof w:val="0"/>
          <w:lang w:val="lt-LT"/>
        </w:rPr>
        <w:t>1/1000 iki &lt;1/100), reti (</w:t>
      </w:r>
      <w:r w:rsidRPr="00D166CF">
        <w:rPr>
          <w:noProof w:val="0"/>
          <w:lang w:val="lt-LT"/>
        </w:rPr>
        <w:sym w:font="Symbol" w:char="F0B3"/>
      </w:r>
      <w:r w:rsidRPr="00D166CF">
        <w:rPr>
          <w:noProof w:val="0"/>
          <w:lang w:val="lt-LT"/>
        </w:rPr>
        <w:t>1/10000 iki &lt;1/1000), labai reti (&lt;1/10000) ir dažnis nežinomas (negali būti įvertintas pagal turimus duomenis).</w:t>
      </w:r>
    </w:p>
    <w:p w:rsidR="00A24FE7" w:rsidRPr="00D166CF" w:rsidRDefault="00A24FE7" w:rsidP="00A24FE7">
      <w:pPr>
        <w:pStyle w:val="BTEMEASMCA"/>
        <w:rPr>
          <w:noProof w:val="0"/>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1"/>
        <w:gridCol w:w="1980"/>
        <w:gridCol w:w="3419"/>
      </w:tblGrid>
      <w:tr w:rsidR="00A24FE7" w:rsidRPr="00D27145" w:rsidTr="00F76D04">
        <w:trPr>
          <w:trHeight w:val="278"/>
        </w:trPr>
        <w:tc>
          <w:tcPr>
            <w:tcW w:w="3321" w:type="dxa"/>
          </w:tcPr>
          <w:p w:rsidR="00A24FE7" w:rsidRPr="00D166CF" w:rsidRDefault="00A24FE7" w:rsidP="00F76D04">
            <w:pPr>
              <w:pStyle w:val="BTEMEASMCA"/>
              <w:rPr>
                <w:noProof w:val="0"/>
                <w:lang w:val="lt-LT"/>
              </w:rPr>
            </w:pPr>
            <w:r w:rsidRPr="00D166CF">
              <w:rPr>
                <w:noProof w:val="0"/>
                <w:lang w:val="lt-LT"/>
              </w:rPr>
              <w:t>Organų sistemos klasė</w:t>
            </w:r>
          </w:p>
        </w:tc>
        <w:tc>
          <w:tcPr>
            <w:tcW w:w="1980" w:type="dxa"/>
          </w:tcPr>
          <w:p w:rsidR="00A24FE7" w:rsidRPr="00D166CF" w:rsidRDefault="00A24FE7" w:rsidP="00F76D04">
            <w:pPr>
              <w:pStyle w:val="BTEMEASMCA"/>
              <w:rPr>
                <w:noProof w:val="0"/>
                <w:lang w:val="lt-LT"/>
              </w:rPr>
            </w:pPr>
            <w:r w:rsidRPr="00D166CF">
              <w:rPr>
                <w:noProof w:val="0"/>
                <w:lang w:val="lt-LT"/>
              </w:rPr>
              <w:t>Dažnis</w:t>
            </w:r>
          </w:p>
        </w:tc>
        <w:tc>
          <w:tcPr>
            <w:tcW w:w="3419" w:type="dxa"/>
          </w:tcPr>
          <w:p w:rsidR="00A24FE7" w:rsidRPr="00D166CF" w:rsidRDefault="00A24FE7" w:rsidP="00F76D04">
            <w:pPr>
              <w:pStyle w:val="BTEMEASMCA"/>
              <w:rPr>
                <w:noProof w:val="0"/>
                <w:lang w:val="lt-LT"/>
              </w:rPr>
            </w:pPr>
            <w:r w:rsidRPr="00D166CF">
              <w:rPr>
                <w:noProof w:val="0"/>
                <w:lang w:val="lt-LT"/>
              </w:rPr>
              <w:t>Nepageidaujamas poveikis</w:t>
            </w:r>
          </w:p>
          <w:p w:rsidR="00A24FE7" w:rsidRPr="00D166CF" w:rsidRDefault="00A24FE7" w:rsidP="00F76D04">
            <w:pPr>
              <w:pStyle w:val="BTEMEASMCA"/>
              <w:rPr>
                <w:noProof w:val="0"/>
                <w:lang w:val="lt-LT"/>
              </w:rPr>
            </w:pPr>
          </w:p>
        </w:tc>
      </w:tr>
      <w:tr w:rsidR="00A24FE7" w:rsidRPr="00D27145" w:rsidTr="00F76D04">
        <w:trPr>
          <w:trHeight w:val="278"/>
        </w:trPr>
        <w:tc>
          <w:tcPr>
            <w:tcW w:w="3321" w:type="dxa"/>
            <w:vMerge w:val="restart"/>
          </w:tcPr>
          <w:p w:rsidR="00A24FE7" w:rsidRPr="00D166CF" w:rsidRDefault="00A24FE7" w:rsidP="00F76D04">
            <w:pPr>
              <w:pStyle w:val="BTEMEASMCA"/>
              <w:rPr>
                <w:noProof w:val="0"/>
                <w:lang w:val="lt-LT"/>
              </w:rPr>
            </w:pPr>
            <w:r w:rsidRPr="00D166CF">
              <w:rPr>
                <w:noProof w:val="0"/>
                <w:lang w:val="lt-LT"/>
              </w:rPr>
              <w:t xml:space="preserve">Infekcijos ir </w:t>
            </w:r>
            <w:proofErr w:type="spellStart"/>
            <w:r w:rsidRPr="00D166CF">
              <w:rPr>
                <w:noProof w:val="0"/>
                <w:lang w:val="lt-LT"/>
              </w:rPr>
              <w:t>infestacijos</w:t>
            </w:r>
            <w:proofErr w:type="spellEnd"/>
          </w:p>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Nedažni</w:t>
            </w:r>
          </w:p>
        </w:tc>
        <w:tc>
          <w:tcPr>
            <w:tcW w:w="3419" w:type="dxa"/>
          </w:tcPr>
          <w:p w:rsidR="00A24FE7" w:rsidRPr="00D166CF" w:rsidRDefault="00A24FE7" w:rsidP="00F76D04">
            <w:pPr>
              <w:pStyle w:val="BTEMEASMCA"/>
              <w:rPr>
                <w:noProof w:val="0"/>
                <w:lang w:val="lt-LT"/>
              </w:rPr>
            </w:pPr>
            <w:r w:rsidRPr="00D166CF">
              <w:rPr>
                <w:noProof w:val="0"/>
                <w:lang w:val="lt-LT"/>
              </w:rPr>
              <w:t>Rinitas</w:t>
            </w:r>
          </w:p>
        </w:tc>
      </w:tr>
      <w:tr w:rsidR="00A24FE7" w:rsidRPr="00D27145" w:rsidTr="00F76D04">
        <w:trPr>
          <w:trHeight w:val="277"/>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Reti</w:t>
            </w:r>
          </w:p>
        </w:tc>
        <w:tc>
          <w:tcPr>
            <w:tcW w:w="3419" w:type="dxa"/>
          </w:tcPr>
          <w:p w:rsidR="00A24FE7" w:rsidRPr="00D166CF" w:rsidRDefault="00A24FE7" w:rsidP="00F76D04">
            <w:pPr>
              <w:pStyle w:val="BTEMEASMCA"/>
              <w:rPr>
                <w:noProof w:val="0"/>
                <w:lang w:val="lt-LT"/>
              </w:rPr>
            </w:pPr>
            <w:proofErr w:type="spellStart"/>
            <w:r w:rsidRPr="00D166CF">
              <w:rPr>
                <w:noProof w:val="0"/>
                <w:lang w:val="lt-LT"/>
              </w:rPr>
              <w:t>Aseptinis</w:t>
            </w:r>
            <w:proofErr w:type="spellEnd"/>
            <w:r w:rsidRPr="00D166CF">
              <w:rPr>
                <w:noProof w:val="0"/>
                <w:lang w:val="lt-LT"/>
              </w:rPr>
              <w:t xml:space="preserve"> meningitas  (žr. 4.4 skyrių)</w:t>
            </w:r>
          </w:p>
        </w:tc>
      </w:tr>
      <w:tr w:rsidR="00A24FE7" w:rsidRPr="00D27145" w:rsidTr="00F76D04">
        <w:trPr>
          <w:trHeight w:val="278"/>
        </w:trPr>
        <w:tc>
          <w:tcPr>
            <w:tcW w:w="3321" w:type="dxa"/>
          </w:tcPr>
          <w:p w:rsidR="00A24FE7" w:rsidRPr="00D166CF" w:rsidRDefault="00A24FE7" w:rsidP="00F76D04">
            <w:pPr>
              <w:pStyle w:val="BTEMEASMCA"/>
              <w:rPr>
                <w:noProof w:val="0"/>
                <w:lang w:val="lt-LT"/>
              </w:rPr>
            </w:pPr>
            <w:r w:rsidRPr="00D166CF">
              <w:rPr>
                <w:noProof w:val="0"/>
                <w:lang w:val="lt-LT"/>
              </w:rPr>
              <w:t>Kraujo ir limfinės sistemos sutrikimai</w:t>
            </w:r>
          </w:p>
        </w:tc>
        <w:tc>
          <w:tcPr>
            <w:tcW w:w="1980" w:type="dxa"/>
          </w:tcPr>
          <w:p w:rsidR="00A24FE7" w:rsidRPr="00D166CF" w:rsidRDefault="00A24FE7" w:rsidP="00F76D04">
            <w:pPr>
              <w:pStyle w:val="BTEMEASMCA"/>
              <w:rPr>
                <w:noProof w:val="0"/>
                <w:lang w:val="lt-LT"/>
              </w:rPr>
            </w:pPr>
            <w:r w:rsidRPr="00D166CF">
              <w:rPr>
                <w:noProof w:val="0"/>
                <w:lang w:val="lt-LT"/>
              </w:rPr>
              <w:t>Nedažni</w:t>
            </w:r>
          </w:p>
          <w:p w:rsidR="00A24FE7" w:rsidRPr="00D166CF" w:rsidRDefault="00A24FE7" w:rsidP="00F76D04">
            <w:pPr>
              <w:pStyle w:val="BTEMEASMCA"/>
              <w:rPr>
                <w:noProof w:val="0"/>
                <w:lang w:val="lt-LT"/>
              </w:rPr>
            </w:pPr>
          </w:p>
        </w:tc>
        <w:tc>
          <w:tcPr>
            <w:tcW w:w="3419" w:type="dxa"/>
          </w:tcPr>
          <w:p w:rsidR="00A24FE7" w:rsidRPr="00D166CF" w:rsidRDefault="00A24FE7" w:rsidP="00F76D04">
            <w:pPr>
              <w:pStyle w:val="BTEMEASMCA"/>
              <w:rPr>
                <w:noProof w:val="0"/>
                <w:lang w:val="lt-LT"/>
              </w:rPr>
            </w:pPr>
            <w:proofErr w:type="spellStart"/>
            <w:r w:rsidRPr="00D166CF">
              <w:rPr>
                <w:noProof w:val="0"/>
                <w:lang w:val="lt-LT"/>
              </w:rPr>
              <w:t>Leukopenija</w:t>
            </w:r>
            <w:proofErr w:type="spellEnd"/>
            <w:r w:rsidRPr="00D166CF">
              <w:rPr>
                <w:noProof w:val="0"/>
                <w:lang w:val="lt-LT"/>
              </w:rPr>
              <w:t xml:space="preserve">, </w:t>
            </w:r>
            <w:proofErr w:type="spellStart"/>
            <w:r w:rsidRPr="00D166CF">
              <w:rPr>
                <w:noProof w:val="0"/>
                <w:lang w:val="lt-LT"/>
              </w:rPr>
              <w:t>trombocitopenija</w:t>
            </w:r>
            <w:proofErr w:type="spellEnd"/>
            <w:r w:rsidRPr="00D166CF">
              <w:rPr>
                <w:noProof w:val="0"/>
                <w:lang w:val="lt-LT"/>
              </w:rPr>
              <w:t xml:space="preserve">, </w:t>
            </w:r>
            <w:proofErr w:type="spellStart"/>
            <w:r w:rsidRPr="00D166CF">
              <w:rPr>
                <w:noProof w:val="0"/>
                <w:lang w:val="lt-LT"/>
              </w:rPr>
              <w:t>agranulocitozė</w:t>
            </w:r>
            <w:proofErr w:type="spellEnd"/>
            <w:r w:rsidRPr="00D166CF">
              <w:rPr>
                <w:noProof w:val="0"/>
                <w:lang w:val="lt-LT"/>
              </w:rPr>
              <w:t xml:space="preserve">, </w:t>
            </w:r>
            <w:proofErr w:type="spellStart"/>
            <w:r w:rsidRPr="00D166CF">
              <w:rPr>
                <w:noProof w:val="0"/>
                <w:lang w:val="lt-LT"/>
              </w:rPr>
              <w:t>aplastinė</w:t>
            </w:r>
            <w:proofErr w:type="spellEnd"/>
            <w:r w:rsidRPr="00D166CF">
              <w:rPr>
                <w:noProof w:val="0"/>
                <w:lang w:val="lt-LT"/>
              </w:rPr>
              <w:t xml:space="preserve"> anemija ir hemolizinė anemija</w:t>
            </w:r>
          </w:p>
        </w:tc>
      </w:tr>
      <w:tr w:rsidR="00A24FE7" w:rsidRPr="00D27145" w:rsidTr="00F76D04">
        <w:trPr>
          <w:trHeight w:val="135"/>
        </w:trPr>
        <w:tc>
          <w:tcPr>
            <w:tcW w:w="3321" w:type="dxa"/>
            <w:vMerge w:val="restart"/>
          </w:tcPr>
          <w:p w:rsidR="00A24FE7" w:rsidRPr="00D166CF" w:rsidRDefault="00A24FE7" w:rsidP="00F76D04">
            <w:pPr>
              <w:pStyle w:val="BTEMEASMCA"/>
              <w:rPr>
                <w:noProof w:val="0"/>
                <w:lang w:val="lt-LT"/>
              </w:rPr>
            </w:pPr>
            <w:r w:rsidRPr="00D166CF">
              <w:rPr>
                <w:noProof w:val="0"/>
                <w:lang w:val="lt-LT"/>
              </w:rPr>
              <w:t>Imuninės sistemos sutrikimai</w:t>
            </w:r>
          </w:p>
        </w:tc>
        <w:tc>
          <w:tcPr>
            <w:tcW w:w="1980" w:type="dxa"/>
          </w:tcPr>
          <w:p w:rsidR="00A24FE7" w:rsidRPr="00D166CF" w:rsidRDefault="00A24FE7" w:rsidP="00F76D04">
            <w:pPr>
              <w:pStyle w:val="BTEMEASMCA"/>
              <w:rPr>
                <w:noProof w:val="0"/>
                <w:lang w:val="lt-LT"/>
              </w:rPr>
            </w:pPr>
            <w:r w:rsidRPr="00D166CF">
              <w:rPr>
                <w:noProof w:val="0"/>
                <w:lang w:val="lt-LT"/>
              </w:rPr>
              <w:t>Nedažni</w:t>
            </w:r>
          </w:p>
        </w:tc>
        <w:tc>
          <w:tcPr>
            <w:tcW w:w="3419" w:type="dxa"/>
          </w:tcPr>
          <w:p w:rsidR="00A24FE7" w:rsidRPr="00D166CF" w:rsidRDefault="00A24FE7" w:rsidP="00F76D04">
            <w:pPr>
              <w:pStyle w:val="BTEMEASMCA"/>
              <w:rPr>
                <w:noProof w:val="0"/>
                <w:lang w:val="lt-LT"/>
              </w:rPr>
            </w:pPr>
            <w:r w:rsidRPr="00D166CF">
              <w:rPr>
                <w:noProof w:val="0"/>
                <w:lang w:val="lt-LT"/>
              </w:rPr>
              <w:t>Padidėjusio jautrumo reakcija</w:t>
            </w:r>
          </w:p>
        </w:tc>
      </w:tr>
      <w:tr w:rsidR="00A24FE7" w:rsidRPr="00D27145" w:rsidTr="00F76D04">
        <w:trPr>
          <w:trHeight w:val="135"/>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Reti</w:t>
            </w:r>
          </w:p>
        </w:tc>
        <w:tc>
          <w:tcPr>
            <w:tcW w:w="3419" w:type="dxa"/>
          </w:tcPr>
          <w:p w:rsidR="00A24FE7" w:rsidRPr="00D166CF" w:rsidRDefault="00A24FE7" w:rsidP="00F76D04">
            <w:pPr>
              <w:pStyle w:val="BTEMEASMCA"/>
              <w:rPr>
                <w:noProof w:val="0"/>
                <w:lang w:val="lt-LT"/>
              </w:rPr>
            </w:pPr>
            <w:proofErr w:type="spellStart"/>
            <w:r w:rsidRPr="00D166CF">
              <w:rPr>
                <w:noProof w:val="0"/>
                <w:lang w:val="lt-LT"/>
              </w:rPr>
              <w:t>Anafilaktinė</w:t>
            </w:r>
            <w:proofErr w:type="spellEnd"/>
            <w:r w:rsidRPr="00D166CF">
              <w:rPr>
                <w:noProof w:val="0"/>
                <w:lang w:val="lt-LT"/>
              </w:rPr>
              <w:t xml:space="preserve"> reakcija</w:t>
            </w:r>
          </w:p>
        </w:tc>
      </w:tr>
      <w:tr w:rsidR="00A24FE7" w:rsidRPr="00D27145" w:rsidTr="00F76D04">
        <w:trPr>
          <w:trHeight w:val="135"/>
        </w:trPr>
        <w:tc>
          <w:tcPr>
            <w:tcW w:w="3321" w:type="dxa"/>
            <w:vMerge w:val="restart"/>
          </w:tcPr>
          <w:p w:rsidR="00A24FE7" w:rsidRPr="00D166CF" w:rsidRDefault="00A24FE7" w:rsidP="00F76D04">
            <w:pPr>
              <w:pStyle w:val="BTEMEASMCA"/>
              <w:rPr>
                <w:noProof w:val="0"/>
                <w:lang w:val="lt-LT"/>
              </w:rPr>
            </w:pPr>
            <w:r w:rsidRPr="00D166CF">
              <w:rPr>
                <w:noProof w:val="0"/>
                <w:lang w:val="lt-LT"/>
              </w:rPr>
              <w:t>Psichikos sutrikimai</w:t>
            </w:r>
          </w:p>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Nedažni</w:t>
            </w:r>
          </w:p>
        </w:tc>
        <w:tc>
          <w:tcPr>
            <w:tcW w:w="3419" w:type="dxa"/>
          </w:tcPr>
          <w:p w:rsidR="00A24FE7" w:rsidRPr="00D166CF" w:rsidRDefault="00A24FE7" w:rsidP="00F76D04">
            <w:pPr>
              <w:pStyle w:val="BTEMEASMCA"/>
              <w:rPr>
                <w:noProof w:val="0"/>
                <w:lang w:val="lt-LT"/>
              </w:rPr>
            </w:pPr>
            <w:r w:rsidRPr="00D166CF">
              <w:rPr>
                <w:noProof w:val="0"/>
                <w:lang w:val="lt-LT"/>
              </w:rPr>
              <w:t>Nemiga, nerimas</w:t>
            </w:r>
          </w:p>
        </w:tc>
      </w:tr>
      <w:tr w:rsidR="00A24FE7" w:rsidRPr="00D27145" w:rsidTr="00F76D04">
        <w:trPr>
          <w:trHeight w:val="135"/>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Reti</w:t>
            </w:r>
          </w:p>
        </w:tc>
        <w:tc>
          <w:tcPr>
            <w:tcW w:w="3419" w:type="dxa"/>
          </w:tcPr>
          <w:p w:rsidR="00A24FE7" w:rsidRPr="00D166CF" w:rsidRDefault="00A24FE7" w:rsidP="00F76D04">
            <w:pPr>
              <w:pStyle w:val="BTEMEASMCA"/>
              <w:rPr>
                <w:noProof w:val="0"/>
                <w:lang w:val="lt-LT"/>
              </w:rPr>
            </w:pPr>
            <w:r w:rsidRPr="00D166CF">
              <w:rPr>
                <w:noProof w:val="0"/>
                <w:lang w:val="lt-LT"/>
              </w:rPr>
              <w:t>Depresija, sumišimas</w:t>
            </w:r>
          </w:p>
        </w:tc>
      </w:tr>
      <w:tr w:rsidR="00A24FE7" w:rsidRPr="00D27145" w:rsidTr="00F76D04">
        <w:trPr>
          <w:cantSplit/>
          <w:trHeight w:val="128"/>
        </w:trPr>
        <w:tc>
          <w:tcPr>
            <w:tcW w:w="3321" w:type="dxa"/>
            <w:vMerge w:val="restart"/>
          </w:tcPr>
          <w:p w:rsidR="00A24FE7" w:rsidRPr="00D166CF" w:rsidRDefault="00A24FE7" w:rsidP="00F76D04">
            <w:pPr>
              <w:pStyle w:val="BTEMEASMCA"/>
              <w:rPr>
                <w:noProof w:val="0"/>
                <w:lang w:val="lt-LT"/>
              </w:rPr>
            </w:pPr>
            <w:r w:rsidRPr="00D166CF">
              <w:rPr>
                <w:noProof w:val="0"/>
                <w:lang w:val="lt-LT"/>
              </w:rPr>
              <w:t>Nervų sistemos sutrikimai</w:t>
            </w:r>
          </w:p>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Dažni</w:t>
            </w:r>
          </w:p>
        </w:tc>
        <w:tc>
          <w:tcPr>
            <w:tcW w:w="3419" w:type="dxa"/>
          </w:tcPr>
          <w:p w:rsidR="00A24FE7" w:rsidRPr="00D166CF" w:rsidRDefault="00A24FE7" w:rsidP="00F76D04">
            <w:pPr>
              <w:pStyle w:val="BTEMEASMCA"/>
              <w:rPr>
                <w:noProof w:val="0"/>
                <w:lang w:val="lt-LT"/>
              </w:rPr>
            </w:pPr>
            <w:r w:rsidRPr="00D166CF">
              <w:rPr>
                <w:noProof w:val="0"/>
                <w:lang w:val="lt-LT"/>
              </w:rPr>
              <w:t>Galvos skausmas, svaigulys</w:t>
            </w:r>
          </w:p>
        </w:tc>
      </w:tr>
      <w:tr w:rsidR="00A24FE7" w:rsidRPr="00D27145" w:rsidTr="00F76D04">
        <w:trPr>
          <w:cantSplit/>
          <w:trHeight w:val="127"/>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Nedažni</w:t>
            </w:r>
          </w:p>
        </w:tc>
        <w:tc>
          <w:tcPr>
            <w:tcW w:w="3419" w:type="dxa"/>
          </w:tcPr>
          <w:p w:rsidR="00A24FE7" w:rsidRPr="00D166CF" w:rsidRDefault="00A24FE7" w:rsidP="00F76D04">
            <w:pPr>
              <w:pStyle w:val="BTEMEASMCA"/>
              <w:rPr>
                <w:noProof w:val="0"/>
                <w:lang w:val="lt-LT"/>
              </w:rPr>
            </w:pPr>
            <w:proofErr w:type="spellStart"/>
            <w:r w:rsidRPr="00D166CF">
              <w:rPr>
                <w:noProof w:val="0"/>
                <w:lang w:val="lt-LT"/>
              </w:rPr>
              <w:t>Parestezija</w:t>
            </w:r>
            <w:proofErr w:type="spellEnd"/>
            <w:r w:rsidRPr="00D166CF">
              <w:rPr>
                <w:noProof w:val="0"/>
                <w:lang w:val="lt-LT"/>
              </w:rPr>
              <w:t>, mieguistumas</w:t>
            </w:r>
          </w:p>
        </w:tc>
      </w:tr>
      <w:tr w:rsidR="00A24FE7" w:rsidRPr="00D27145" w:rsidTr="00F76D04">
        <w:trPr>
          <w:cantSplit/>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Reti</w:t>
            </w:r>
          </w:p>
        </w:tc>
        <w:tc>
          <w:tcPr>
            <w:tcW w:w="3419" w:type="dxa"/>
          </w:tcPr>
          <w:p w:rsidR="00A24FE7" w:rsidRPr="00D166CF" w:rsidRDefault="00A24FE7" w:rsidP="00F76D04">
            <w:pPr>
              <w:pStyle w:val="BTEMEASMCA"/>
              <w:rPr>
                <w:noProof w:val="0"/>
                <w:lang w:val="lt-LT"/>
              </w:rPr>
            </w:pPr>
            <w:r w:rsidRPr="00D166CF">
              <w:rPr>
                <w:noProof w:val="0"/>
                <w:lang w:val="lt-LT"/>
              </w:rPr>
              <w:t>Optinis neuritas</w:t>
            </w:r>
          </w:p>
        </w:tc>
      </w:tr>
      <w:tr w:rsidR="00A24FE7" w:rsidRPr="00D27145" w:rsidTr="00F76D04">
        <w:trPr>
          <w:cantSplit/>
        </w:trPr>
        <w:tc>
          <w:tcPr>
            <w:tcW w:w="3321" w:type="dxa"/>
            <w:vMerge w:val="restart"/>
          </w:tcPr>
          <w:p w:rsidR="00A24FE7" w:rsidRPr="00D166CF" w:rsidRDefault="00A24FE7" w:rsidP="00F76D04">
            <w:pPr>
              <w:pStyle w:val="BTEMEASMCA"/>
              <w:rPr>
                <w:noProof w:val="0"/>
                <w:lang w:val="lt-LT"/>
              </w:rPr>
            </w:pPr>
            <w:r w:rsidRPr="00D166CF">
              <w:rPr>
                <w:noProof w:val="0"/>
                <w:lang w:val="lt-LT"/>
              </w:rPr>
              <w:t>Akių sutrikimai</w:t>
            </w:r>
          </w:p>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Nedažni</w:t>
            </w:r>
          </w:p>
        </w:tc>
        <w:tc>
          <w:tcPr>
            <w:tcW w:w="3419" w:type="dxa"/>
          </w:tcPr>
          <w:p w:rsidR="00A24FE7" w:rsidRPr="00D166CF" w:rsidRDefault="00A24FE7" w:rsidP="00F76D04">
            <w:pPr>
              <w:pStyle w:val="BTEMEASMCA"/>
              <w:rPr>
                <w:noProof w:val="0"/>
                <w:lang w:val="lt-LT"/>
              </w:rPr>
            </w:pPr>
            <w:r w:rsidRPr="00D166CF">
              <w:rPr>
                <w:noProof w:val="0"/>
                <w:lang w:val="lt-LT"/>
              </w:rPr>
              <w:t>Regos sutrikimas</w:t>
            </w:r>
          </w:p>
        </w:tc>
      </w:tr>
      <w:tr w:rsidR="00A24FE7" w:rsidRPr="00D27145" w:rsidTr="00F76D04">
        <w:trPr>
          <w:cantSplit/>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Reti</w:t>
            </w:r>
          </w:p>
        </w:tc>
        <w:tc>
          <w:tcPr>
            <w:tcW w:w="3419" w:type="dxa"/>
          </w:tcPr>
          <w:p w:rsidR="00A24FE7" w:rsidRPr="00D166CF" w:rsidRDefault="00A24FE7" w:rsidP="00F76D04">
            <w:pPr>
              <w:pStyle w:val="BTEMEASMCA"/>
              <w:rPr>
                <w:noProof w:val="0"/>
                <w:lang w:val="lt-LT"/>
              </w:rPr>
            </w:pPr>
            <w:r w:rsidRPr="00D166CF">
              <w:rPr>
                <w:noProof w:val="0"/>
                <w:lang w:val="lt-LT"/>
              </w:rPr>
              <w:t>Toksinė optinė neuropatija</w:t>
            </w:r>
          </w:p>
        </w:tc>
      </w:tr>
      <w:tr w:rsidR="00A24FE7" w:rsidRPr="00D27145" w:rsidTr="00F76D04">
        <w:trPr>
          <w:cantSplit/>
        </w:trPr>
        <w:tc>
          <w:tcPr>
            <w:tcW w:w="3321" w:type="dxa"/>
            <w:vMerge w:val="restart"/>
          </w:tcPr>
          <w:p w:rsidR="00A24FE7" w:rsidRPr="00D166CF" w:rsidRDefault="00A24FE7" w:rsidP="00F76D04">
            <w:pPr>
              <w:pStyle w:val="BTEMEASMCA"/>
              <w:rPr>
                <w:noProof w:val="0"/>
                <w:lang w:val="lt-LT"/>
              </w:rPr>
            </w:pPr>
            <w:r w:rsidRPr="00D166CF">
              <w:rPr>
                <w:noProof w:val="0"/>
                <w:lang w:val="lt-LT"/>
              </w:rPr>
              <w:t>Ausų ir labirintų sutrikimai</w:t>
            </w:r>
          </w:p>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Nedažni</w:t>
            </w:r>
          </w:p>
        </w:tc>
        <w:tc>
          <w:tcPr>
            <w:tcW w:w="3419" w:type="dxa"/>
          </w:tcPr>
          <w:p w:rsidR="00A24FE7" w:rsidRPr="00D166CF" w:rsidRDefault="00A24FE7" w:rsidP="00F76D04">
            <w:pPr>
              <w:pStyle w:val="BTEMEASMCA"/>
              <w:rPr>
                <w:noProof w:val="0"/>
                <w:lang w:val="lt-LT"/>
              </w:rPr>
            </w:pPr>
            <w:r w:rsidRPr="00D166CF">
              <w:rPr>
                <w:noProof w:val="0"/>
                <w:lang w:val="lt-LT"/>
              </w:rPr>
              <w:t xml:space="preserve">Sutrikusi klausa </w:t>
            </w:r>
          </w:p>
        </w:tc>
      </w:tr>
      <w:tr w:rsidR="00A24FE7" w:rsidRPr="00D27145" w:rsidTr="00F76D04">
        <w:trPr>
          <w:cantSplit/>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Reti</w:t>
            </w:r>
          </w:p>
        </w:tc>
        <w:tc>
          <w:tcPr>
            <w:tcW w:w="3419" w:type="dxa"/>
          </w:tcPr>
          <w:p w:rsidR="00A24FE7" w:rsidRPr="00D166CF" w:rsidRDefault="00A24FE7" w:rsidP="00F76D04">
            <w:pPr>
              <w:pStyle w:val="BTEMEASMCA"/>
              <w:rPr>
                <w:noProof w:val="0"/>
                <w:lang w:val="lt-LT"/>
              </w:rPr>
            </w:pPr>
            <w:r w:rsidRPr="00D166CF">
              <w:rPr>
                <w:noProof w:val="0"/>
                <w:lang w:val="lt-LT"/>
              </w:rPr>
              <w:t>Ūžesys, svaigimas</w:t>
            </w:r>
          </w:p>
        </w:tc>
      </w:tr>
      <w:tr w:rsidR="00A24FE7" w:rsidRPr="00D27145" w:rsidTr="00F76D04">
        <w:tc>
          <w:tcPr>
            <w:tcW w:w="3321" w:type="dxa"/>
          </w:tcPr>
          <w:p w:rsidR="00A24FE7" w:rsidRPr="00D166CF" w:rsidRDefault="00A24FE7" w:rsidP="00F76D04">
            <w:pPr>
              <w:pStyle w:val="BTEMEASMCA"/>
              <w:rPr>
                <w:noProof w:val="0"/>
                <w:lang w:val="lt-LT"/>
              </w:rPr>
            </w:pPr>
            <w:r w:rsidRPr="00D166CF">
              <w:rPr>
                <w:noProof w:val="0"/>
                <w:lang w:val="lt-LT"/>
              </w:rPr>
              <w:lastRenderedPageBreak/>
              <w:t>Kvėpavimo sistemos, krūtinės ląstos ir tarpuplaučio sutrikimai</w:t>
            </w:r>
          </w:p>
        </w:tc>
        <w:tc>
          <w:tcPr>
            <w:tcW w:w="1980" w:type="dxa"/>
          </w:tcPr>
          <w:p w:rsidR="00A24FE7" w:rsidRPr="00D166CF" w:rsidRDefault="00A24FE7" w:rsidP="00F76D04">
            <w:pPr>
              <w:pStyle w:val="BTEMEASMCA"/>
              <w:rPr>
                <w:noProof w:val="0"/>
                <w:lang w:val="lt-LT"/>
              </w:rPr>
            </w:pPr>
            <w:r w:rsidRPr="00D166CF">
              <w:rPr>
                <w:noProof w:val="0"/>
                <w:lang w:val="lt-LT"/>
              </w:rPr>
              <w:t>Nedažni</w:t>
            </w:r>
          </w:p>
        </w:tc>
        <w:tc>
          <w:tcPr>
            <w:tcW w:w="3419" w:type="dxa"/>
          </w:tcPr>
          <w:p w:rsidR="00A24FE7" w:rsidRPr="00D166CF" w:rsidRDefault="00A24FE7" w:rsidP="00F76D04">
            <w:pPr>
              <w:pStyle w:val="BTEMEASMCA"/>
              <w:rPr>
                <w:noProof w:val="0"/>
                <w:lang w:val="lt-LT"/>
              </w:rPr>
            </w:pPr>
            <w:r w:rsidRPr="00D166CF">
              <w:rPr>
                <w:noProof w:val="0"/>
                <w:lang w:val="lt-LT"/>
              </w:rPr>
              <w:t xml:space="preserve">Astma, </w:t>
            </w:r>
            <w:proofErr w:type="spellStart"/>
            <w:r w:rsidRPr="00D166CF">
              <w:rPr>
                <w:noProof w:val="0"/>
                <w:lang w:val="lt-LT"/>
              </w:rPr>
              <w:t>bronchospazmas</w:t>
            </w:r>
            <w:proofErr w:type="spellEnd"/>
            <w:r w:rsidRPr="00D166CF">
              <w:rPr>
                <w:noProof w:val="0"/>
                <w:lang w:val="lt-LT"/>
              </w:rPr>
              <w:t>, dusulys</w:t>
            </w:r>
          </w:p>
        </w:tc>
      </w:tr>
      <w:tr w:rsidR="00A24FE7" w:rsidRPr="00D27145" w:rsidTr="00F76D04">
        <w:trPr>
          <w:cantSplit/>
        </w:trPr>
        <w:tc>
          <w:tcPr>
            <w:tcW w:w="3321" w:type="dxa"/>
            <w:vMerge w:val="restart"/>
          </w:tcPr>
          <w:p w:rsidR="00A24FE7" w:rsidRPr="00D166CF" w:rsidRDefault="00A24FE7" w:rsidP="00F76D04">
            <w:pPr>
              <w:pStyle w:val="BTEMEASMCA"/>
              <w:rPr>
                <w:noProof w:val="0"/>
                <w:lang w:val="lt-LT"/>
              </w:rPr>
            </w:pPr>
            <w:r w:rsidRPr="00D166CF">
              <w:rPr>
                <w:noProof w:val="0"/>
                <w:lang w:val="lt-LT"/>
              </w:rPr>
              <w:t>Virškinimo trakto sutrikimai</w:t>
            </w:r>
          </w:p>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Dažni</w:t>
            </w:r>
          </w:p>
        </w:tc>
        <w:tc>
          <w:tcPr>
            <w:tcW w:w="3419" w:type="dxa"/>
          </w:tcPr>
          <w:p w:rsidR="00A24FE7" w:rsidRPr="00D166CF" w:rsidRDefault="00A24FE7" w:rsidP="00F76D04">
            <w:pPr>
              <w:pStyle w:val="BTEMEASMCA"/>
              <w:rPr>
                <w:noProof w:val="0"/>
                <w:lang w:val="lt-LT"/>
              </w:rPr>
            </w:pPr>
            <w:r w:rsidRPr="00D166CF">
              <w:rPr>
                <w:noProof w:val="0"/>
                <w:lang w:val="lt-LT"/>
              </w:rPr>
              <w:t xml:space="preserve">Dispepsija, viduriavimas, pykinimas, vėmimas, pilvo skausmai, pilvo pūtimas, vidurių užkietėjimas, </w:t>
            </w:r>
            <w:proofErr w:type="spellStart"/>
            <w:r w:rsidRPr="00D166CF">
              <w:rPr>
                <w:noProof w:val="0"/>
                <w:lang w:val="lt-LT"/>
              </w:rPr>
              <w:t>melena</w:t>
            </w:r>
            <w:proofErr w:type="spellEnd"/>
            <w:r w:rsidRPr="00D166CF">
              <w:rPr>
                <w:noProof w:val="0"/>
                <w:lang w:val="lt-LT"/>
              </w:rPr>
              <w:t xml:space="preserve">, vėmimas krauju, virškinimo trakto </w:t>
            </w:r>
            <w:proofErr w:type="spellStart"/>
            <w:r w:rsidRPr="00D166CF">
              <w:rPr>
                <w:noProof w:val="0"/>
                <w:lang w:val="lt-LT"/>
              </w:rPr>
              <w:t>hemoragijos</w:t>
            </w:r>
            <w:proofErr w:type="spellEnd"/>
          </w:p>
        </w:tc>
      </w:tr>
      <w:tr w:rsidR="00A24FE7" w:rsidRPr="00D27145" w:rsidTr="00F76D04">
        <w:trPr>
          <w:cantSplit/>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Nedažni</w:t>
            </w:r>
          </w:p>
        </w:tc>
        <w:tc>
          <w:tcPr>
            <w:tcW w:w="3419" w:type="dxa"/>
          </w:tcPr>
          <w:p w:rsidR="00A24FE7" w:rsidRPr="00D166CF" w:rsidRDefault="00A24FE7" w:rsidP="00F76D04">
            <w:pPr>
              <w:pStyle w:val="BTEMEASMCA"/>
              <w:rPr>
                <w:noProof w:val="0"/>
                <w:lang w:val="lt-LT"/>
              </w:rPr>
            </w:pPr>
            <w:r w:rsidRPr="00D166CF">
              <w:rPr>
                <w:noProof w:val="0"/>
                <w:lang w:val="lt-LT"/>
              </w:rPr>
              <w:t>Gastritas, dvylikapirštės žarnos opa, skrandžio opa, burnos gleivinės išopėjimas, virškinimo trakto perforacija</w:t>
            </w:r>
          </w:p>
        </w:tc>
      </w:tr>
      <w:tr w:rsidR="00A24FE7" w:rsidRPr="00D27145" w:rsidTr="00F76D04">
        <w:trPr>
          <w:cantSplit/>
          <w:trHeight w:val="128"/>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Labai reti</w:t>
            </w:r>
          </w:p>
        </w:tc>
        <w:tc>
          <w:tcPr>
            <w:tcW w:w="3419" w:type="dxa"/>
          </w:tcPr>
          <w:p w:rsidR="00A24FE7" w:rsidRPr="00D166CF" w:rsidRDefault="00A24FE7" w:rsidP="00F76D04">
            <w:pPr>
              <w:pStyle w:val="BTEMEASMCA"/>
              <w:rPr>
                <w:noProof w:val="0"/>
                <w:lang w:val="lt-LT"/>
              </w:rPr>
            </w:pPr>
            <w:r w:rsidRPr="00D166CF">
              <w:rPr>
                <w:noProof w:val="0"/>
                <w:lang w:val="lt-LT"/>
              </w:rPr>
              <w:t>Pankreatitas</w:t>
            </w:r>
          </w:p>
        </w:tc>
      </w:tr>
      <w:tr w:rsidR="00A24FE7" w:rsidRPr="00D27145" w:rsidTr="00F76D04">
        <w:trPr>
          <w:cantSplit/>
          <w:trHeight w:val="127"/>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Dažnis nežinomas</w:t>
            </w:r>
          </w:p>
        </w:tc>
        <w:tc>
          <w:tcPr>
            <w:tcW w:w="3419" w:type="dxa"/>
          </w:tcPr>
          <w:p w:rsidR="00A24FE7" w:rsidRPr="00D166CF" w:rsidDel="00F86758" w:rsidRDefault="00A24FE7" w:rsidP="00F76D04">
            <w:pPr>
              <w:pStyle w:val="BTEMEASMCA"/>
              <w:rPr>
                <w:noProof w:val="0"/>
                <w:lang w:val="lt-LT"/>
              </w:rPr>
            </w:pPr>
            <w:r w:rsidRPr="00D166CF">
              <w:rPr>
                <w:noProof w:val="0"/>
                <w:lang w:val="lt-LT"/>
              </w:rPr>
              <w:t>Kolito ir Krono ligos pasunkėjimas</w:t>
            </w:r>
          </w:p>
        </w:tc>
      </w:tr>
      <w:tr w:rsidR="00A24FE7" w:rsidRPr="00D27145" w:rsidTr="00F76D04">
        <w:trPr>
          <w:cantSplit/>
          <w:trHeight w:val="135"/>
        </w:trPr>
        <w:tc>
          <w:tcPr>
            <w:tcW w:w="3321" w:type="dxa"/>
            <w:vMerge w:val="restart"/>
          </w:tcPr>
          <w:p w:rsidR="00A24FE7" w:rsidRPr="00D166CF" w:rsidRDefault="00A24FE7" w:rsidP="00F76D04">
            <w:pPr>
              <w:pStyle w:val="BTEMEASMCA"/>
              <w:rPr>
                <w:noProof w:val="0"/>
                <w:lang w:val="lt-LT"/>
              </w:rPr>
            </w:pPr>
            <w:r w:rsidRPr="00D166CF">
              <w:rPr>
                <w:noProof w:val="0"/>
                <w:lang w:val="lt-LT"/>
              </w:rPr>
              <w:t>Kepenų, tulžies pūslės ir latakų sutrikimai</w:t>
            </w:r>
          </w:p>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Nedažni</w:t>
            </w:r>
          </w:p>
        </w:tc>
        <w:tc>
          <w:tcPr>
            <w:tcW w:w="3419" w:type="dxa"/>
          </w:tcPr>
          <w:p w:rsidR="00A24FE7" w:rsidRPr="00D166CF" w:rsidRDefault="00A24FE7" w:rsidP="00F76D04">
            <w:pPr>
              <w:pStyle w:val="BTEMEASMCA"/>
              <w:rPr>
                <w:noProof w:val="0"/>
                <w:lang w:val="lt-LT"/>
              </w:rPr>
            </w:pPr>
            <w:r w:rsidRPr="00D166CF">
              <w:rPr>
                <w:noProof w:val="0"/>
                <w:lang w:val="lt-LT"/>
              </w:rPr>
              <w:t>Hepatitas, gelta, kepenų funkcijos sutrikimas</w:t>
            </w:r>
          </w:p>
        </w:tc>
      </w:tr>
      <w:tr w:rsidR="00A24FE7" w:rsidRPr="00D27145" w:rsidTr="00F76D04">
        <w:trPr>
          <w:cantSplit/>
          <w:trHeight w:val="128"/>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Reti</w:t>
            </w:r>
          </w:p>
        </w:tc>
        <w:tc>
          <w:tcPr>
            <w:tcW w:w="3419" w:type="dxa"/>
          </w:tcPr>
          <w:p w:rsidR="00A24FE7" w:rsidRPr="00D166CF" w:rsidRDefault="00A24FE7" w:rsidP="00F76D04">
            <w:pPr>
              <w:pStyle w:val="BTEMEASMCA"/>
              <w:rPr>
                <w:noProof w:val="0"/>
                <w:lang w:val="lt-LT"/>
              </w:rPr>
            </w:pPr>
            <w:r w:rsidRPr="00D166CF">
              <w:rPr>
                <w:noProof w:val="0"/>
                <w:lang w:val="lt-LT"/>
              </w:rPr>
              <w:t>Kepenų pažeidimas</w:t>
            </w:r>
          </w:p>
        </w:tc>
      </w:tr>
      <w:tr w:rsidR="00A24FE7" w:rsidRPr="00D27145" w:rsidTr="00F76D04">
        <w:trPr>
          <w:cantSplit/>
          <w:trHeight w:val="127"/>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Labai reti</w:t>
            </w:r>
          </w:p>
        </w:tc>
        <w:tc>
          <w:tcPr>
            <w:tcW w:w="3419" w:type="dxa"/>
          </w:tcPr>
          <w:p w:rsidR="00A24FE7" w:rsidRPr="00D166CF" w:rsidRDefault="00A24FE7" w:rsidP="00F76D04">
            <w:pPr>
              <w:pStyle w:val="BTEMEASMCA"/>
              <w:rPr>
                <w:noProof w:val="0"/>
                <w:lang w:val="lt-LT"/>
              </w:rPr>
            </w:pPr>
            <w:r w:rsidRPr="00D166CF">
              <w:rPr>
                <w:noProof w:val="0"/>
                <w:lang w:val="lt-LT"/>
              </w:rPr>
              <w:t>Kepenų funkcijos nepakankamumas</w:t>
            </w:r>
          </w:p>
        </w:tc>
      </w:tr>
      <w:tr w:rsidR="00A24FE7" w:rsidRPr="00D27145" w:rsidTr="00F76D04">
        <w:trPr>
          <w:cantSplit/>
        </w:trPr>
        <w:tc>
          <w:tcPr>
            <w:tcW w:w="3321" w:type="dxa"/>
            <w:vMerge w:val="restart"/>
          </w:tcPr>
          <w:p w:rsidR="00A24FE7" w:rsidRPr="00D166CF" w:rsidRDefault="00A24FE7" w:rsidP="00F76D04">
            <w:pPr>
              <w:pStyle w:val="BTEMEASMCA"/>
              <w:rPr>
                <w:noProof w:val="0"/>
                <w:lang w:val="lt-LT"/>
              </w:rPr>
            </w:pPr>
            <w:r w:rsidRPr="00D166CF">
              <w:rPr>
                <w:noProof w:val="0"/>
                <w:lang w:val="lt-LT"/>
              </w:rPr>
              <w:t>Odos ir poodinio audinio sutrikimai</w:t>
            </w:r>
          </w:p>
          <w:p w:rsidR="00A24FE7" w:rsidRPr="00D166CF" w:rsidRDefault="00A24FE7" w:rsidP="00F76D04">
            <w:pPr>
              <w:pStyle w:val="BTEMEASMCA"/>
              <w:rPr>
                <w:noProof w:val="0"/>
                <w:lang w:val="lt-LT"/>
              </w:rPr>
            </w:pPr>
          </w:p>
          <w:p w:rsidR="00A24FE7" w:rsidRPr="00D166CF" w:rsidRDefault="00A24FE7" w:rsidP="00F76D04">
            <w:pPr>
              <w:pStyle w:val="BTEMEASMCA"/>
              <w:rPr>
                <w:noProof w:val="0"/>
                <w:lang w:val="lt-LT"/>
              </w:rPr>
            </w:pPr>
          </w:p>
          <w:p w:rsidR="00A24FE7" w:rsidRPr="00D166CF" w:rsidRDefault="00A24FE7" w:rsidP="00F76D04">
            <w:pPr>
              <w:pStyle w:val="BTEMEASMCA"/>
              <w:rPr>
                <w:noProof w:val="0"/>
                <w:lang w:val="lt-LT"/>
              </w:rPr>
            </w:pPr>
          </w:p>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Dažni</w:t>
            </w:r>
          </w:p>
        </w:tc>
        <w:tc>
          <w:tcPr>
            <w:tcW w:w="3419" w:type="dxa"/>
          </w:tcPr>
          <w:p w:rsidR="00A24FE7" w:rsidRPr="00D166CF" w:rsidRDefault="00A24FE7" w:rsidP="00F76D04">
            <w:pPr>
              <w:pStyle w:val="BTEMEASMCA"/>
              <w:rPr>
                <w:noProof w:val="0"/>
                <w:lang w:val="lt-LT"/>
              </w:rPr>
            </w:pPr>
            <w:r w:rsidRPr="00D166CF">
              <w:rPr>
                <w:noProof w:val="0"/>
                <w:lang w:val="lt-LT"/>
              </w:rPr>
              <w:t>Bėrimas</w:t>
            </w:r>
          </w:p>
        </w:tc>
      </w:tr>
      <w:tr w:rsidR="00A24FE7" w:rsidRPr="00D27145" w:rsidTr="00F76D04">
        <w:trPr>
          <w:cantSplit/>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Nedažni</w:t>
            </w:r>
          </w:p>
        </w:tc>
        <w:tc>
          <w:tcPr>
            <w:tcW w:w="3419" w:type="dxa"/>
          </w:tcPr>
          <w:p w:rsidR="00A24FE7" w:rsidRPr="00D166CF" w:rsidRDefault="00A24FE7" w:rsidP="00F76D04">
            <w:pPr>
              <w:pStyle w:val="BTEMEASMCA"/>
              <w:rPr>
                <w:noProof w:val="0"/>
                <w:lang w:val="lt-LT"/>
              </w:rPr>
            </w:pPr>
            <w:r w:rsidRPr="00D166CF">
              <w:rPr>
                <w:noProof w:val="0"/>
                <w:lang w:val="lt-LT"/>
              </w:rPr>
              <w:t xml:space="preserve">Dilgėlinė, niežėjimas, purpura, </w:t>
            </w:r>
            <w:proofErr w:type="spellStart"/>
            <w:r w:rsidRPr="00D166CF">
              <w:rPr>
                <w:noProof w:val="0"/>
                <w:lang w:val="lt-LT"/>
              </w:rPr>
              <w:t>angioedema</w:t>
            </w:r>
            <w:proofErr w:type="spellEnd"/>
            <w:r w:rsidRPr="00D166CF">
              <w:rPr>
                <w:noProof w:val="0"/>
                <w:lang w:val="lt-LT"/>
              </w:rPr>
              <w:t>, jautrumas šviesai</w:t>
            </w:r>
          </w:p>
        </w:tc>
      </w:tr>
      <w:tr w:rsidR="00A24FE7" w:rsidRPr="00D27145" w:rsidTr="00F76D04">
        <w:trPr>
          <w:cantSplit/>
          <w:trHeight w:val="1196"/>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Labai reti</w:t>
            </w:r>
          </w:p>
        </w:tc>
        <w:tc>
          <w:tcPr>
            <w:tcW w:w="3419" w:type="dxa"/>
          </w:tcPr>
          <w:p w:rsidR="00A24FE7" w:rsidRPr="00D166CF" w:rsidRDefault="00A24FE7" w:rsidP="00F76D04">
            <w:pPr>
              <w:pStyle w:val="BTEMEASMCA"/>
              <w:rPr>
                <w:noProof w:val="0"/>
                <w:lang w:val="lt-LT"/>
              </w:rPr>
            </w:pPr>
            <w:proofErr w:type="spellStart"/>
            <w:r w:rsidRPr="00D166CF">
              <w:rPr>
                <w:noProof w:val="0"/>
                <w:lang w:val="lt-LT"/>
              </w:rPr>
              <w:t>Pūslinės</w:t>
            </w:r>
            <w:proofErr w:type="spellEnd"/>
            <w:r w:rsidRPr="00D166CF">
              <w:rPr>
                <w:noProof w:val="0"/>
                <w:lang w:val="lt-LT"/>
              </w:rPr>
              <w:t xml:space="preserve"> </w:t>
            </w:r>
            <w:proofErr w:type="spellStart"/>
            <w:r w:rsidRPr="00D166CF">
              <w:rPr>
                <w:noProof w:val="0"/>
                <w:lang w:val="lt-LT"/>
              </w:rPr>
              <w:t>dermatozės</w:t>
            </w:r>
            <w:proofErr w:type="spellEnd"/>
            <w:r w:rsidRPr="00D166CF">
              <w:rPr>
                <w:noProof w:val="0"/>
                <w:lang w:val="lt-LT"/>
              </w:rPr>
              <w:t xml:space="preserve">, įskaitant  </w:t>
            </w:r>
            <w:proofErr w:type="spellStart"/>
            <w:r w:rsidRPr="00D166CF">
              <w:rPr>
                <w:i/>
                <w:noProof w:val="0"/>
                <w:lang w:val="lt-LT"/>
              </w:rPr>
              <w:t>Stevens-Johnson</w:t>
            </w:r>
            <w:proofErr w:type="spellEnd"/>
            <w:r w:rsidRPr="00D166CF">
              <w:rPr>
                <w:noProof w:val="0"/>
                <w:lang w:val="lt-LT"/>
              </w:rPr>
              <w:t xml:space="preserve"> sindromą, toksinę epidermio </w:t>
            </w:r>
            <w:proofErr w:type="spellStart"/>
            <w:r w:rsidRPr="00D166CF">
              <w:rPr>
                <w:noProof w:val="0"/>
                <w:lang w:val="lt-LT"/>
              </w:rPr>
              <w:t>nekrolizę</w:t>
            </w:r>
            <w:proofErr w:type="spellEnd"/>
            <w:r w:rsidRPr="00D166CF">
              <w:rPr>
                <w:noProof w:val="0"/>
                <w:lang w:val="lt-LT"/>
              </w:rPr>
              <w:t xml:space="preserve"> ir daugiaformę </w:t>
            </w:r>
            <w:proofErr w:type="spellStart"/>
            <w:r w:rsidRPr="00D166CF">
              <w:rPr>
                <w:noProof w:val="0"/>
                <w:lang w:val="lt-LT"/>
              </w:rPr>
              <w:t>eritemą</w:t>
            </w:r>
            <w:proofErr w:type="spellEnd"/>
          </w:p>
        </w:tc>
      </w:tr>
      <w:tr w:rsidR="00A24FE7" w:rsidRPr="00D27145" w:rsidTr="00F76D04">
        <w:trPr>
          <w:cantSplit/>
          <w:trHeight w:val="555"/>
        </w:trPr>
        <w:tc>
          <w:tcPr>
            <w:tcW w:w="3321" w:type="dxa"/>
          </w:tcPr>
          <w:p w:rsidR="00A24FE7" w:rsidRPr="00D166CF" w:rsidRDefault="00A24FE7" w:rsidP="00F76D04">
            <w:pPr>
              <w:pStyle w:val="BTEMEASMCA"/>
              <w:rPr>
                <w:noProof w:val="0"/>
                <w:lang w:val="lt-LT"/>
              </w:rPr>
            </w:pPr>
            <w:r w:rsidRPr="00D166CF">
              <w:rPr>
                <w:noProof w:val="0"/>
                <w:lang w:val="lt-LT"/>
              </w:rPr>
              <w:t>Inkstų ir šlapimo takų sutrikimai</w:t>
            </w:r>
          </w:p>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Nedažni</w:t>
            </w:r>
          </w:p>
        </w:tc>
        <w:tc>
          <w:tcPr>
            <w:tcW w:w="3419" w:type="dxa"/>
          </w:tcPr>
          <w:p w:rsidR="00A24FE7" w:rsidRPr="00D166CF" w:rsidRDefault="00A24FE7" w:rsidP="00F76D04">
            <w:pPr>
              <w:pStyle w:val="BTEMEASMCA"/>
              <w:rPr>
                <w:noProof w:val="0"/>
                <w:lang w:val="lt-LT"/>
              </w:rPr>
            </w:pPr>
            <w:proofErr w:type="spellStart"/>
            <w:r w:rsidRPr="00D166CF">
              <w:rPr>
                <w:noProof w:val="0"/>
                <w:lang w:val="lt-LT"/>
              </w:rPr>
              <w:t>Nefrotoksiškumas</w:t>
            </w:r>
            <w:proofErr w:type="spellEnd"/>
            <w:r w:rsidRPr="00D166CF">
              <w:rPr>
                <w:noProof w:val="0"/>
                <w:lang w:val="lt-LT"/>
              </w:rPr>
              <w:t xml:space="preserve">, pasireiškiantis įvairiomis formomis, pvz., </w:t>
            </w:r>
            <w:proofErr w:type="spellStart"/>
            <w:r w:rsidRPr="00D166CF">
              <w:rPr>
                <w:noProof w:val="0"/>
                <w:lang w:val="lt-LT"/>
              </w:rPr>
              <w:t>intersticinis</w:t>
            </w:r>
            <w:proofErr w:type="spellEnd"/>
            <w:r w:rsidRPr="00D166CF">
              <w:rPr>
                <w:noProof w:val="0"/>
                <w:lang w:val="lt-LT"/>
              </w:rPr>
              <w:t xml:space="preserve"> nefritas, </w:t>
            </w:r>
            <w:proofErr w:type="spellStart"/>
            <w:r w:rsidRPr="00D166CF">
              <w:rPr>
                <w:noProof w:val="0"/>
                <w:lang w:val="lt-LT"/>
              </w:rPr>
              <w:t>nefrozinis</w:t>
            </w:r>
            <w:proofErr w:type="spellEnd"/>
            <w:r w:rsidRPr="00D166CF">
              <w:rPr>
                <w:noProof w:val="0"/>
                <w:lang w:val="lt-LT"/>
              </w:rPr>
              <w:t xml:space="preserve"> sindromas ir inkstų nepakankamumas</w:t>
            </w:r>
          </w:p>
        </w:tc>
      </w:tr>
      <w:tr w:rsidR="00A24FE7" w:rsidRPr="00D27145" w:rsidTr="00F76D04">
        <w:trPr>
          <w:cantSplit/>
          <w:trHeight w:val="278"/>
        </w:trPr>
        <w:tc>
          <w:tcPr>
            <w:tcW w:w="3321" w:type="dxa"/>
            <w:vMerge w:val="restart"/>
          </w:tcPr>
          <w:p w:rsidR="00A24FE7" w:rsidRPr="00D166CF" w:rsidRDefault="00A24FE7" w:rsidP="00F76D04">
            <w:pPr>
              <w:pStyle w:val="BTEMEASMCA"/>
              <w:rPr>
                <w:noProof w:val="0"/>
                <w:lang w:val="lt-LT"/>
              </w:rPr>
            </w:pPr>
            <w:r w:rsidRPr="00D166CF">
              <w:rPr>
                <w:noProof w:val="0"/>
                <w:lang w:val="lt-LT"/>
              </w:rPr>
              <w:t>Bendrieji sutrikimai ir vartojimo vietos pažeidimai</w:t>
            </w:r>
          </w:p>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Dažni</w:t>
            </w:r>
          </w:p>
        </w:tc>
        <w:tc>
          <w:tcPr>
            <w:tcW w:w="3419" w:type="dxa"/>
          </w:tcPr>
          <w:p w:rsidR="00A24FE7" w:rsidRPr="00D166CF" w:rsidRDefault="00A24FE7" w:rsidP="00F76D04">
            <w:pPr>
              <w:pStyle w:val="BTEMEASMCA"/>
              <w:rPr>
                <w:noProof w:val="0"/>
                <w:lang w:val="lt-LT"/>
              </w:rPr>
            </w:pPr>
            <w:r w:rsidRPr="00D166CF">
              <w:rPr>
                <w:noProof w:val="0"/>
                <w:lang w:val="lt-LT"/>
              </w:rPr>
              <w:t>Nuovargis</w:t>
            </w:r>
          </w:p>
        </w:tc>
      </w:tr>
      <w:tr w:rsidR="00A24FE7" w:rsidRPr="00D27145" w:rsidTr="00F76D04">
        <w:trPr>
          <w:cantSplit/>
          <w:trHeight w:val="277"/>
        </w:trPr>
        <w:tc>
          <w:tcPr>
            <w:tcW w:w="3321" w:type="dxa"/>
            <w:vMerge/>
          </w:tcPr>
          <w:p w:rsidR="00A24FE7" w:rsidRPr="00D166CF" w:rsidRDefault="00A24FE7" w:rsidP="00F76D04">
            <w:pPr>
              <w:pStyle w:val="BTEMEASMCA"/>
              <w:rPr>
                <w:noProof w:val="0"/>
                <w:lang w:val="lt-LT"/>
              </w:rPr>
            </w:pPr>
          </w:p>
        </w:tc>
        <w:tc>
          <w:tcPr>
            <w:tcW w:w="1980" w:type="dxa"/>
          </w:tcPr>
          <w:p w:rsidR="00A24FE7" w:rsidRPr="00D166CF" w:rsidRDefault="00A24FE7" w:rsidP="00F76D04">
            <w:pPr>
              <w:pStyle w:val="BTEMEASMCA"/>
              <w:rPr>
                <w:noProof w:val="0"/>
                <w:lang w:val="lt-LT"/>
              </w:rPr>
            </w:pPr>
            <w:r w:rsidRPr="00D166CF">
              <w:rPr>
                <w:noProof w:val="0"/>
                <w:lang w:val="lt-LT"/>
              </w:rPr>
              <w:t>Reti</w:t>
            </w:r>
          </w:p>
        </w:tc>
        <w:tc>
          <w:tcPr>
            <w:tcW w:w="3419" w:type="dxa"/>
          </w:tcPr>
          <w:p w:rsidR="00A24FE7" w:rsidRPr="00D166CF" w:rsidRDefault="00A24FE7" w:rsidP="00F76D04">
            <w:pPr>
              <w:pStyle w:val="BTEMEASMCA"/>
              <w:rPr>
                <w:noProof w:val="0"/>
                <w:lang w:val="lt-LT"/>
              </w:rPr>
            </w:pPr>
            <w:r w:rsidRPr="00D166CF">
              <w:rPr>
                <w:noProof w:val="0"/>
                <w:lang w:val="lt-LT"/>
              </w:rPr>
              <w:t>Edema</w:t>
            </w:r>
          </w:p>
        </w:tc>
      </w:tr>
      <w:tr w:rsidR="00A24FE7" w:rsidRPr="00D27145" w:rsidTr="00F76D04">
        <w:trPr>
          <w:cantSplit/>
          <w:trHeight w:val="277"/>
        </w:trPr>
        <w:tc>
          <w:tcPr>
            <w:tcW w:w="3321" w:type="dxa"/>
          </w:tcPr>
          <w:p w:rsidR="00A24FE7" w:rsidRPr="00D166CF" w:rsidRDefault="00A24FE7" w:rsidP="00F76D04">
            <w:pPr>
              <w:pStyle w:val="BTEMEASMCA"/>
              <w:rPr>
                <w:noProof w:val="0"/>
                <w:lang w:val="lt-LT"/>
              </w:rPr>
            </w:pPr>
            <w:r w:rsidRPr="00D166CF">
              <w:rPr>
                <w:noProof w:val="0"/>
                <w:lang w:val="lt-LT"/>
              </w:rPr>
              <w:t>Širdies sutrikimai</w:t>
            </w:r>
          </w:p>
        </w:tc>
        <w:tc>
          <w:tcPr>
            <w:tcW w:w="1980" w:type="dxa"/>
          </w:tcPr>
          <w:p w:rsidR="00A24FE7" w:rsidRPr="00D166CF" w:rsidRDefault="00A24FE7" w:rsidP="00F76D04">
            <w:pPr>
              <w:pStyle w:val="BTEMEASMCA"/>
              <w:rPr>
                <w:noProof w:val="0"/>
                <w:lang w:val="lt-LT"/>
              </w:rPr>
            </w:pPr>
            <w:r w:rsidRPr="00D166CF">
              <w:rPr>
                <w:noProof w:val="0"/>
                <w:lang w:val="lt-LT"/>
              </w:rPr>
              <w:t>Dažnis nežinomas</w:t>
            </w:r>
          </w:p>
        </w:tc>
        <w:tc>
          <w:tcPr>
            <w:tcW w:w="3419" w:type="dxa"/>
          </w:tcPr>
          <w:p w:rsidR="00A24FE7" w:rsidRPr="00D166CF" w:rsidRDefault="00A24FE7" w:rsidP="00F76D04">
            <w:pPr>
              <w:pStyle w:val="BTEMEASMCA"/>
              <w:rPr>
                <w:noProof w:val="0"/>
                <w:lang w:val="lt-LT"/>
              </w:rPr>
            </w:pPr>
            <w:r w:rsidRPr="00D166CF">
              <w:rPr>
                <w:noProof w:val="0"/>
                <w:lang w:val="lt-LT"/>
              </w:rPr>
              <w:t>Širdies nepakankamumas, miokardo infarktas (taip pat žr. 4.4 skyrių)</w:t>
            </w:r>
          </w:p>
        </w:tc>
      </w:tr>
      <w:tr w:rsidR="00A24FE7" w:rsidRPr="00D27145" w:rsidTr="00F76D04">
        <w:trPr>
          <w:cantSplit/>
          <w:trHeight w:val="277"/>
        </w:trPr>
        <w:tc>
          <w:tcPr>
            <w:tcW w:w="3321" w:type="dxa"/>
          </w:tcPr>
          <w:p w:rsidR="00A24FE7" w:rsidRPr="00D166CF" w:rsidRDefault="00A24FE7" w:rsidP="00F76D04">
            <w:pPr>
              <w:pStyle w:val="BTEMEASMCA"/>
              <w:rPr>
                <w:noProof w:val="0"/>
                <w:lang w:val="lt-LT"/>
              </w:rPr>
            </w:pPr>
            <w:r w:rsidRPr="00D166CF">
              <w:rPr>
                <w:noProof w:val="0"/>
                <w:lang w:val="lt-LT"/>
              </w:rPr>
              <w:t>Kraujagyslių sutrikimai</w:t>
            </w:r>
          </w:p>
        </w:tc>
        <w:tc>
          <w:tcPr>
            <w:tcW w:w="1980" w:type="dxa"/>
          </w:tcPr>
          <w:p w:rsidR="00A24FE7" w:rsidRPr="00D166CF" w:rsidRDefault="00A24FE7" w:rsidP="00F76D04">
            <w:pPr>
              <w:pStyle w:val="BTEMEASMCA"/>
              <w:rPr>
                <w:noProof w:val="0"/>
                <w:lang w:val="lt-LT"/>
              </w:rPr>
            </w:pPr>
            <w:r w:rsidRPr="00D166CF">
              <w:rPr>
                <w:noProof w:val="0"/>
                <w:lang w:val="lt-LT"/>
              </w:rPr>
              <w:t>Dažnis nežinomas</w:t>
            </w:r>
          </w:p>
        </w:tc>
        <w:tc>
          <w:tcPr>
            <w:tcW w:w="3419" w:type="dxa"/>
          </w:tcPr>
          <w:p w:rsidR="00A24FE7" w:rsidRPr="00D166CF" w:rsidRDefault="00A24FE7" w:rsidP="00F76D04">
            <w:pPr>
              <w:pStyle w:val="BTEMEASMCA"/>
              <w:rPr>
                <w:noProof w:val="0"/>
                <w:lang w:val="lt-LT"/>
              </w:rPr>
            </w:pPr>
            <w:r w:rsidRPr="00D166CF">
              <w:rPr>
                <w:noProof w:val="0"/>
                <w:lang w:val="lt-LT"/>
              </w:rPr>
              <w:t>Hipertenzija</w:t>
            </w:r>
          </w:p>
        </w:tc>
      </w:tr>
    </w:tbl>
    <w:p w:rsidR="00A24FE7" w:rsidRPr="00D166CF" w:rsidRDefault="00A24FE7" w:rsidP="00A24FE7">
      <w:pPr>
        <w:pStyle w:val="BTEMEASMCA"/>
        <w:rPr>
          <w:noProof w:val="0"/>
          <w:lang w:val="lt-LT"/>
        </w:rPr>
      </w:pPr>
    </w:p>
    <w:p w:rsidR="00A24FE7" w:rsidRPr="00D27145" w:rsidRDefault="00A24FE7" w:rsidP="00A24FE7">
      <w:pPr>
        <w:autoSpaceDE w:val="0"/>
        <w:autoSpaceDN w:val="0"/>
        <w:adjustRightInd w:val="0"/>
        <w:jc w:val="both"/>
        <w:rPr>
          <w:sz w:val="22"/>
          <w:szCs w:val="22"/>
          <w:u w:val="single"/>
        </w:rPr>
      </w:pPr>
      <w:r w:rsidRPr="00D166CF">
        <w:rPr>
          <w:sz w:val="22"/>
          <w:szCs w:val="22"/>
          <w:u w:val="single"/>
        </w:rPr>
        <w:t>Pranešimas apie įtariamas nepageidaujamas reakcijas</w:t>
      </w:r>
    </w:p>
    <w:p w:rsidR="00A24FE7" w:rsidRPr="00D166CF" w:rsidRDefault="00A24FE7" w:rsidP="00A24FE7">
      <w:pPr>
        <w:pStyle w:val="BTEMEASMCA"/>
        <w:rPr>
          <w:noProof w:val="0"/>
          <w:lang w:val="lt-LT"/>
        </w:rPr>
      </w:pPr>
      <w:r w:rsidRPr="00D166CF">
        <w:rPr>
          <w:noProof w:val="0"/>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r w:rsidR="00A45966">
        <w:fldChar w:fldCharType="begin"/>
      </w:r>
      <w:r w:rsidR="00A45966" w:rsidRPr="00A45966">
        <w:rPr>
          <w:lang w:val="lt-LT"/>
        </w:rPr>
        <w:instrText xml:space="preserve"> HYPERLINK "ht</w:instrText>
      </w:r>
      <w:r w:rsidR="00A45966" w:rsidRPr="00A45966">
        <w:rPr>
          <w:lang w:val="lt-LT"/>
        </w:rPr>
        <w:instrText xml:space="preserve">tp://www.vvkt.lt" </w:instrText>
      </w:r>
      <w:r w:rsidR="00A45966">
        <w:fldChar w:fldCharType="separate"/>
      </w:r>
      <w:r w:rsidRPr="00D166CF">
        <w:rPr>
          <w:rStyle w:val="Hipersaitas"/>
          <w:rFonts w:eastAsia="SimSun"/>
          <w:noProof w:val="0"/>
          <w:lang w:val="lt-LT"/>
        </w:rPr>
        <w:t>www.vvkt.lt</w:t>
      </w:r>
      <w:r w:rsidR="00A45966">
        <w:rPr>
          <w:rStyle w:val="Hipersaitas"/>
          <w:rFonts w:eastAsia="SimSun"/>
          <w:noProof w:val="0"/>
          <w:lang w:val="lt-LT"/>
        </w:rPr>
        <w:fldChar w:fldCharType="end"/>
      </w:r>
      <w:r w:rsidRPr="00D166CF">
        <w:rPr>
          <w:noProof w:val="0"/>
          <w:lang w:val="lt-LT"/>
        </w:rPr>
        <w:t xml:space="preserve">/ esančią formą, ir atsiųsti ją paštu Valstybinei vaistų kontrolės tarnybai prie Lietuvos Respublikos sveikatos apsaugos ministerijos, Žirmūnų g. 139A, LT 09120 Vilnius, faksu 8 800 20131 arba el. paštu </w:t>
      </w:r>
      <w:r w:rsidR="00A45966">
        <w:fldChar w:fldCharType="begin"/>
      </w:r>
      <w:r w:rsidR="00A45966" w:rsidRPr="00A45966">
        <w:rPr>
          <w:lang w:val="lt-LT"/>
        </w:rPr>
        <w:instrText xml:space="preserve"> HYPERLINK "mailto:Ne</w:instrText>
      </w:r>
      <w:r w:rsidR="00A45966" w:rsidRPr="00A45966">
        <w:rPr>
          <w:lang w:val="lt-LT"/>
        </w:rPr>
        <w:instrText xml:space="preserve">pageidaujamaR@vvkt.lt" </w:instrText>
      </w:r>
      <w:r w:rsidR="00A45966">
        <w:fldChar w:fldCharType="separate"/>
      </w:r>
      <w:r w:rsidRPr="00D166CF">
        <w:rPr>
          <w:rStyle w:val="Hipersaitas"/>
          <w:rFonts w:eastAsia="SimSun"/>
          <w:noProof w:val="0"/>
          <w:lang w:val="lt-LT"/>
        </w:rPr>
        <w:t>NepageidaujamaR@vvkt.lt</w:t>
      </w:r>
      <w:r w:rsidR="00A45966">
        <w:rPr>
          <w:rStyle w:val="Hipersaitas"/>
          <w:rFonts w:eastAsia="SimSun"/>
          <w:noProof w:val="0"/>
          <w:lang w:val="lt-LT"/>
        </w:rPr>
        <w:fldChar w:fldCharType="end"/>
      </w:r>
      <w:r w:rsidRPr="00D166CF">
        <w:rPr>
          <w:noProof w:val="0"/>
          <w:lang w:val="lt-LT"/>
        </w:rPr>
        <w:t>.</w:t>
      </w:r>
    </w:p>
    <w:p w:rsidR="00A24FE7" w:rsidRPr="00D27145" w:rsidRDefault="00A24FE7" w:rsidP="00A24FE7">
      <w:pPr>
        <w:tabs>
          <w:tab w:val="left" w:pos="567"/>
        </w:tabs>
        <w:suppressAutoHyphens/>
        <w:rPr>
          <w:sz w:val="22"/>
          <w:szCs w:val="22"/>
        </w:rPr>
      </w:pPr>
    </w:p>
    <w:p w:rsidR="00A24FE7" w:rsidRPr="00D27145" w:rsidRDefault="00A24FE7" w:rsidP="00A24FE7">
      <w:pPr>
        <w:pStyle w:val="PI-2EMEASMCA"/>
      </w:pPr>
      <w:bookmarkStart w:id="28" w:name="_Toc129243110"/>
      <w:bookmarkStart w:id="29" w:name="_Toc129243235"/>
      <w:r w:rsidRPr="00D27145">
        <w:t>4.9</w:t>
      </w:r>
      <w:r w:rsidRPr="00D27145">
        <w:tab/>
        <w:t>Perdozavimas</w:t>
      </w:r>
      <w:bookmarkEnd w:id="28"/>
      <w:bookmarkEnd w:id="29"/>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Toksiškumas</w:t>
      </w:r>
      <w:proofErr w:type="spellEnd"/>
      <w:r w:rsidRPr="00D166CF">
        <w:rPr>
          <w:noProof w:val="0"/>
          <w:lang w:val="lt-LT"/>
        </w:rPr>
        <w:t xml:space="preserve">. </w:t>
      </w:r>
    </w:p>
    <w:p w:rsidR="00A24FE7" w:rsidRPr="00D166CF" w:rsidRDefault="00A24FE7" w:rsidP="00A24FE7">
      <w:pPr>
        <w:pStyle w:val="BTEMEASMCA"/>
        <w:rPr>
          <w:noProof w:val="0"/>
          <w:lang w:val="lt-LT"/>
        </w:rPr>
      </w:pPr>
      <w:r w:rsidRPr="00D166CF">
        <w:rPr>
          <w:noProof w:val="0"/>
          <w:lang w:val="lt-LT"/>
        </w:rPr>
        <w:t xml:space="preserve">Simptomų rizika atsiranda tuomet, kai vartojamos dozės &gt;80–100 mg/kg. Vartojant &gt;200 mg/kg dozes atsiranda sunkių simptomų rizika, priklausomai nuo individualių </w:t>
      </w:r>
      <w:r w:rsidRPr="00D166CF">
        <w:rPr>
          <w:noProof w:val="0"/>
          <w:lang w:val="lt-LT"/>
        </w:rPr>
        <w:lastRenderedPageBreak/>
        <w:t xml:space="preserve">paciento savybių. 15 mėnesių vaikams 560 mg/kg dozė sukėlė sunkią intoksikaciją, 3,2 g dozė sukėlė vidutinio sunkumo intoksikaciją 6 metų vaikui, 2,8-4g dozė 1,5 metų ir 6g- 6metų vaikams sukėlė sunkią intoksikaciją, 8g suaugusiems sukelia vidutinę intoksikaciją ir &gt;20g suaugusiam sukelia sunkią intoksikaciją. 8g dozė 16 metų pacientui pažeidė inkstus, o 12g dozė kartu su alkoholiu, kurią išgėrė paauglys, sukėlė ūmią </w:t>
      </w:r>
      <w:proofErr w:type="spellStart"/>
      <w:r w:rsidRPr="00D166CF">
        <w:rPr>
          <w:noProof w:val="0"/>
          <w:lang w:val="lt-LT"/>
        </w:rPr>
        <w:t>tubulinę</w:t>
      </w:r>
      <w:proofErr w:type="spellEnd"/>
      <w:r w:rsidRPr="00D166CF">
        <w:rPr>
          <w:noProof w:val="0"/>
          <w:lang w:val="lt-LT"/>
        </w:rPr>
        <w:t xml:space="preserve"> nekrozę.</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Simptomai.</w:t>
      </w:r>
    </w:p>
    <w:p w:rsidR="00A24FE7" w:rsidRPr="00D166CF" w:rsidRDefault="00A24FE7" w:rsidP="00A24FE7">
      <w:pPr>
        <w:pStyle w:val="BTEMEASMCA"/>
        <w:rPr>
          <w:noProof w:val="0"/>
          <w:lang w:val="lt-LT"/>
        </w:rPr>
      </w:pPr>
      <w:r w:rsidRPr="00D166CF">
        <w:rPr>
          <w:noProof w:val="0"/>
          <w:lang w:val="lt-LT"/>
        </w:rPr>
        <w:t xml:space="preserve">Dominuojantys simptomai yra virškinimo trakto pažeidimo simptomai, pvz., pykinimas, pilvo skausmai, vėmimas (galimai su krauju), galvos skausmas, ūžesys, sumišimas ir </w:t>
      </w:r>
      <w:proofErr w:type="spellStart"/>
      <w:r w:rsidRPr="00D166CF">
        <w:rPr>
          <w:noProof w:val="0"/>
          <w:lang w:val="lt-LT"/>
        </w:rPr>
        <w:t>nistagmas</w:t>
      </w:r>
      <w:proofErr w:type="spellEnd"/>
      <w:r w:rsidRPr="00D166CF">
        <w:rPr>
          <w:noProof w:val="0"/>
          <w:lang w:val="lt-LT"/>
        </w:rPr>
        <w:t xml:space="preserve">. Pavartojus dideles dozes galima netekti sąmonės, atsirasti traukuliai (dažniausiai vaikams). </w:t>
      </w:r>
      <w:proofErr w:type="spellStart"/>
      <w:r w:rsidRPr="00D166CF">
        <w:rPr>
          <w:noProof w:val="0"/>
          <w:lang w:val="lt-LT"/>
        </w:rPr>
        <w:t>Bradikardija</w:t>
      </w:r>
      <w:proofErr w:type="spellEnd"/>
      <w:r w:rsidRPr="00D166CF">
        <w:rPr>
          <w:noProof w:val="0"/>
          <w:lang w:val="lt-LT"/>
        </w:rPr>
        <w:t xml:space="preserve">, kraujospūdžio kritimas. </w:t>
      </w:r>
      <w:proofErr w:type="spellStart"/>
      <w:r w:rsidRPr="00D166CF">
        <w:rPr>
          <w:noProof w:val="0"/>
          <w:lang w:val="lt-LT"/>
        </w:rPr>
        <w:t>Metabolinė</w:t>
      </w:r>
      <w:proofErr w:type="spellEnd"/>
      <w:r w:rsidRPr="00D166CF">
        <w:rPr>
          <w:noProof w:val="0"/>
          <w:lang w:val="lt-LT"/>
        </w:rPr>
        <w:t xml:space="preserve"> </w:t>
      </w:r>
      <w:proofErr w:type="spellStart"/>
      <w:r w:rsidRPr="00D166CF">
        <w:rPr>
          <w:noProof w:val="0"/>
          <w:lang w:val="lt-LT"/>
        </w:rPr>
        <w:t>acidozė</w:t>
      </w:r>
      <w:proofErr w:type="spellEnd"/>
      <w:r w:rsidRPr="00D166CF">
        <w:rPr>
          <w:noProof w:val="0"/>
          <w:lang w:val="lt-LT"/>
        </w:rPr>
        <w:t xml:space="preserve">, </w:t>
      </w:r>
      <w:proofErr w:type="spellStart"/>
      <w:r w:rsidRPr="00D166CF">
        <w:rPr>
          <w:noProof w:val="0"/>
          <w:lang w:val="lt-LT"/>
        </w:rPr>
        <w:t>hipenatrermija</w:t>
      </w:r>
      <w:proofErr w:type="spellEnd"/>
      <w:r w:rsidRPr="00D166CF">
        <w:rPr>
          <w:noProof w:val="0"/>
          <w:lang w:val="lt-LT"/>
        </w:rPr>
        <w:t xml:space="preserve">, inkstų pažeidimas, </w:t>
      </w:r>
      <w:proofErr w:type="spellStart"/>
      <w:r w:rsidRPr="00D166CF">
        <w:rPr>
          <w:noProof w:val="0"/>
          <w:lang w:val="lt-LT"/>
        </w:rPr>
        <w:t>hematurija</w:t>
      </w:r>
      <w:proofErr w:type="spellEnd"/>
      <w:r w:rsidRPr="00D166CF">
        <w:rPr>
          <w:noProof w:val="0"/>
          <w:lang w:val="lt-LT"/>
        </w:rPr>
        <w:t xml:space="preserve">. Kepenų pažeidimas. Hipotermija ir ŪRDS (ūminio respiracinio </w:t>
      </w:r>
      <w:proofErr w:type="spellStart"/>
      <w:r w:rsidRPr="00D166CF">
        <w:rPr>
          <w:noProof w:val="0"/>
          <w:lang w:val="lt-LT"/>
        </w:rPr>
        <w:t>distreso</w:t>
      </w:r>
      <w:proofErr w:type="spellEnd"/>
      <w:r w:rsidRPr="00D166CF">
        <w:rPr>
          <w:noProof w:val="0"/>
          <w:lang w:val="lt-LT"/>
        </w:rPr>
        <w:t xml:space="preserve"> sindromas).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Gydymas.</w:t>
      </w:r>
    </w:p>
    <w:p w:rsidR="00A24FE7" w:rsidRPr="00D166CF" w:rsidRDefault="00A24FE7" w:rsidP="00A24FE7">
      <w:pPr>
        <w:pStyle w:val="BTEMEASMCA"/>
        <w:rPr>
          <w:noProof w:val="0"/>
          <w:lang w:val="lt-LT"/>
        </w:rPr>
      </w:pPr>
      <w:r w:rsidRPr="00D166CF">
        <w:rPr>
          <w:noProof w:val="0"/>
          <w:lang w:val="lt-LT"/>
        </w:rPr>
        <w:t xml:space="preserve">Jei yra galimybė - skrandžio plovimas, aktyvuota anglis. Jei yra skrandžio pažeidimas - rūgštingumą neutralizuojantys preparatai. Jei yra </w:t>
      </w:r>
      <w:proofErr w:type="spellStart"/>
      <w:r w:rsidRPr="00D166CF">
        <w:rPr>
          <w:noProof w:val="0"/>
          <w:lang w:val="lt-LT"/>
        </w:rPr>
        <w:t>hipotenzija</w:t>
      </w:r>
      <w:proofErr w:type="spellEnd"/>
      <w:r w:rsidRPr="00D166CF">
        <w:rPr>
          <w:noProof w:val="0"/>
          <w:lang w:val="lt-LT"/>
        </w:rPr>
        <w:t xml:space="preserve"> - skysčių arba </w:t>
      </w:r>
      <w:proofErr w:type="spellStart"/>
      <w:r w:rsidRPr="00D166CF">
        <w:rPr>
          <w:noProof w:val="0"/>
          <w:lang w:val="lt-LT"/>
        </w:rPr>
        <w:t>inotropikų</w:t>
      </w:r>
      <w:proofErr w:type="spellEnd"/>
      <w:r w:rsidRPr="00D166CF">
        <w:rPr>
          <w:noProof w:val="0"/>
          <w:lang w:val="lt-LT"/>
        </w:rPr>
        <w:t xml:space="preserve"> infuzija į veną. Reikia užtikrinti pakankamą diurezę. Rūgščių-šarmų ir elektrolitų balanso korekcija. Kita simptominė terapija.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30" w:name="_Toc129243111"/>
      <w:bookmarkStart w:id="31" w:name="_Toc129243236"/>
      <w:r w:rsidRPr="00D27145">
        <w:t>5.</w:t>
      </w:r>
      <w:r w:rsidRPr="00D27145">
        <w:tab/>
        <w:t>FARMAKOLOGINĖS SAVYBĖS</w:t>
      </w:r>
      <w:bookmarkEnd w:id="30"/>
      <w:bookmarkEnd w:id="31"/>
    </w:p>
    <w:p w:rsidR="00A24FE7" w:rsidRPr="00D166CF" w:rsidRDefault="00A24FE7" w:rsidP="00A24FE7">
      <w:pPr>
        <w:pStyle w:val="BTEMEASMCA"/>
        <w:rPr>
          <w:noProof w:val="0"/>
          <w:lang w:val="lt-LT"/>
        </w:rPr>
      </w:pPr>
    </w:p>
    <w:p w:rsidR="00A24FE7" w:rsidRPr="00D27145" w:rsidRDefault="00A24FE7" w:rsidP="00A24FE7">
      <w:pPr>
        <w:pStyle w:val="PI-2EMEASMCA"/>
      </w:pPr>
      <w:bookmarkStart w:id="32" w:name="_Toc129243112"/>
      <w:bookmarkStart w:id="33" w:name="_Toc129243237"/>
      <w:r w:rsidRPr="00D27145">
        <w:t>5.1</w:t>
      </w:r>
      <w:r w:rsidRPr="00D27145">
        <w:tab/>
      </w:r>
      <w:proofErr w:type="spellStart"/>
      <w:r w:rsidRPr="00D27145">
        <w:t>Farmakodinaminės</w:t>
      </w:r>
      <w:proofErr w:type="spellEnd"/>
      <w:r w:rsidRPr="00D27145">
        <w:t xml:space="preserve"> savybės</w:t>
      </w:r>
      <w:bookmarkEnd w:id="32"/>
      <w:bookmarkEnd w:id="33"/>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Farmakoterapinė</w:t>
      </w:r>
      <w:proofErr w:type="spellEnd"/>
      <w:r w:rsidRPr="00D166CF">
        <w:rPr>
          <w:noProof w:val="0"/>
          <w:lang w:val="lt-LT"/>
        </w:rPr>
        <w:t xml:space="preserve"> grupė – nesteroidiniai priešuždegiminiai ir </w:t>
      </w:r>
      <w:proofErr w:type="spellStart"/>
      <w:r w:rsidRPr="00D166CF">
        <w:rPr>
          <w:noProof w:val="0"/>
          <w:lang w:val="lt-LT"/>
        </w:rPr>
        <w:t>priešreumatiniai</w:t>
      </w:r>
      <w:proofErr w:type="spellEnd"/>
      <w:r w:rsidRPr="00D166CF">
        <w:rPr>
          <w:noProof w:val="0"/>
          <w:lang w:val="lt-LT"/>
        </w:rPr>
        <w:t xml:space="preserve"> vaistai, </w:t>
      </w:r>
      <w:proofErr w:type="spellStart"/>
      <w:r w:rsidRPr="00D166CF">
        <w:rPr>
          <w:noProof w:val="0"/>
          <w:lang w:val="lt-LT"/>
        </w:rPr>
        <w:t>propiono</w:t>
      </w:r>
      <w:proofErr w:type="spellEnd"/>
      <w:r w:rsidRPr="00D166CF">
        <w:rPr>
          <w:noProof w:val="0"/>
          <w:lang w:val="lt-LT"/>
        </w:rPr>
        <w:t xml:space="preserve"> rūgšties dariniai, ATC kodas – M01AE 01.</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Veikimo būdas</w:t>
      </w:r>
    </w:p>
    <w:p w:rsidR="00A24FE7" w:rsidRPr="00D27145" w:rsidRDefault="00A24FE7" w:rsidP="00A24FE7">
      <w:pPr>
        <w:tabs>
          <w:tab w:val="left" w:pos="567"/>
        </w:tabs>
        <w:rPr>
          <w:sz w:val="22"/>
          <w:szCs w:val="22"/>
        </w:rPr>
      </w:pPr>
      <w:proofErr w:type="spellStart"/>
      <w:r w:rsidRPr="00D27145">
        <w:rPr>
          <w:sz w:val="22"/>
          <w:szCs w:val="22"/>
        </w:rPr>
        <w:t>Brufenas</w:t>
      </w:r>
      <w:proofErr w:type="spellEnd"/>
      <w:r w:rsidRPr="00D27145">
        <w:rPr>
          <w:sz w:val="22"/>
          <w:szCs w:val="22"/>
        </w:rPr>
        <w:t xml:space="preserve"> priklauso nesteroidinių vaistų nuo uždegimo (NVNU) grupei. Jis yra </w:t>
      </w:r>
      <w:proofErr w:type="spellStart"/>
      <w:r w:rsidRPr="00D27145">
        <w:rPr>
          <w:sz w:val="22"/>
          <w:szCs w:val="22"/>
        </w:rPr>
        <w:t>propiono</w:t>
      </w:r>
      <w:proofErr w:type="spellEnd"/>
      <w:r w:rsidRPr="00D27145">
        <w:rPr>
          <w:sz w:val="22"/>
          <w:szCs w:val="22"/>
        </w:rPr>
        <w:t xml:space="preserve"> rūgšties darinys </w:t>
      </w:r>
      <w:proofErr w:type="spellStart"/>
      <w:r w:rsidRPr="00D27145">
        <w:rPr>
          <w:sz w:val="22"/>
          <w:szCs w:val="22"/>
        </w:rPr>
        <w:t>izobutil-hidrotropinė</w:t>
      </w:r>
      <w:proofErr w:type="spellEnd"/>
      <w:r w:rsidRPr="00D27145">
        <w:rPr>
          <w:sz w:val="22"/>
          <w:szCs w:val="22"/>
        </w:rPr>
        <w:t xml:space="preserve"> rūgštis, kurios </w:t>
      </w:r>
      <w:proofErr w:type="spellStart"/>
      <w:r w:rsidRPr="00D27145">
        <w:rPr>
          <w:sz w:val="22"/>
          <w:szCs w:val="22"/>
        </w:rPr>
        <w:t>generinis</w:t>
      </w:r>
      <w:proofErr w:type="spellEnd"/>
      <w:r w:rsidRPr="00D27145">
        <w:rPr>
          <w:sz w:val="22"/>
          <w:szCs w:val="22"/>
        </w:rPr>
        <w:t xml:space="preserve"> pavadinimas yra </w:t>
      </w:r>
      <w:proofErr w:type="spellStart"/>
      <w:r w:rsidRPr="00D27145">
        <w:rPr>
          <w:sz w:val="22"/>
          <w:szCs w:val="22"/>
        </w:rPr>
        <w:t>ibuprofenas</w:t>
      </w:r>
      <w:proofErr w:type="spellEnd"/>
      <w:r w:rsidRPr="00D27145">
        <w:rPr>
          <w:sz w:val="22"/>
          <w:szCs w:val="22"/>
        </w:rPr>
        <w:t xml:space="preserve">. </w:t>
      </w:r>
      <w:proofErr w:type="spellStart"/>
      <w:r w:rsidRPr="00D27145">
        <w:rPr>
          <w:sz w:val="22"/>
          <w:szCs w:val="22"/>
        </w:rPr>
        <w:t>Ibuprofenas</w:t>
      </w:r>
      <w:proofErr w:type="spellEnd"/>
      <w:r w:rsidRPr="00D27145">
        <w:rPr>
          <w:sz w:val="22"/>
          <w:szCs w:val="22"/>
        </w:rPr>
        <w:t xml:space="preserve"> slopina skausmą, mažina uždegimą ir karščiavimą. Kraujavimą veikia panašiai kaip aspirinas ir </w:t>
      </w:r>
      <w:proofErr w:type="spellStart"/>
      <w:r w:rsidRPr="00D27145">
        <w:rPr>
          <w:sz w:val="22"/>
          <w:szCs w:val="22"/>
        </w:rPr>
        <w:t>indometacinas</w:t>
      </w:r>
      <w:proofErr w:type="spellEnd"/>
      <w:r w:rsidRPr="00D27145">
        <w:rPr>
          <w:sz w:val="22"/>
          <w:szCs w:val="22"/>
        </w:rPr>
        <w:t xml:space="preserve">. Farmakologinis </w:t>
      </w:r>
      <w:proofErr w:type="spellStart"/>
      <w:r w:rsidRPr="00D27145">
        <w:rPr>
          <w:sz w:val="22"/>
          <w:szCs w:val="22"/>
        </w:rPr>
        <w:t>ibuprofeno</w:t>
      </w:r>
      <w:proofErr w:type="spellEnd"/>
      <w:r w:rsidRPr="00D27145">
        <w:rPr>
          <w:sz w:val="22"/>
          <w:szCs w:val="22"/>
        </w:rPr>
        <w:t xml:space="preserve"> efektas yra siejamas su jo gebėjimu slopinti prostaglandinų sintezę. </w:t>
      </w:r>
      <w:proofErr w:type="spellStart"/>
      <w:r w:rsidRPr="00D27145">
        <w:rPr>
          <w:sz w:val="22"/>
          <w:szCs w:val="22"/>
        </w:rPr>
        <w:t>Ibuprofenas</w:t>
      </w:r>
      <w:proofErr w:type="spellEnd"/>
      <w:r w:rsidRPr="00D27145">
        <w:rPr>
          <w:sz w:val="22"/>
          <w:szCs w:val="22"/>
        </w:rPr>
        <w:t xml:space="preserve"> prailgina kraujavimo laiką grįžtamai slopindamas trombocitų </w:t>
      </w:r>
      <w:proofErr w:type="spellStart"/>
      <w:r w:rsidRPr="00D27145">
        <w:rPr>
          <w:sz w:val="22"/>
          <w:szCs w:val="22"/>
        </w:rPr>
        <w:t>agregaciją</w:t>
      </w:r>
      <w:proofErr w:type="spellEnd"/>
      <w:r w:rsidRPr="00D27145">
        <w:rPr>
          <w:sz w:val="22"/>
          <w:szCs w:val="22"/>
        </w:rPr>
        <w:t>.</w:t>
      </w: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r w:rsidRPr="00D27145">
        <w:rPr>
          <w:sz w:val="22"/>
          <w:szCs w:val="22"/>
        </w:rPr>
        <w:t>Klinikinis veiksmingumas ir saugumas</w:t>
      </w:r>
    </w:p>
    <w:p w:rsidR="00A24FE7" w:rsidRPr="00D27145" w:rsidRDefault="00A24FE7" w:rsidP="00A24FE7">
      <w:pPr>
        <w:tabs>
          <w:tab w:val="left" w:pos="567"/>
        </w:tabs>
        <w:rPr>
          <w:sz w:val="22"/>
          <w:szCs w:val="22"/>
        </w:rPr>
      </w:pPr>
      <w:r w:rsidRPr="00D27145">
        <w:rPr>
          <w:sz w:val="22"/>
          <w:szCs w:val="22"/>
        </w:rPr>
        <w:t xml:space="preserve">Eksperimentiniai duomenys rodo, kad vartojant </w:t>
      </w:r>
      <w:proofErr w:type="spellStart"/>
      <w:r w:rsidRPr="00D27145">
        <w:rPr>
          <w:sz w:val="22"/>
          <w:szCs w:val="22"/>
        </w:rPr>
        <w:t>ibuprofeną</w:t>
      </w:r>
      <w:proofErr w:type="spellEnd"/>
      <w:r w:rsidRPr="00D27145">
        <w:rPr>
          <w:sz w:val="22"/>
          <w:szCs w:val="22"/>
        </w:rPr>
        <w:t xml:space="preserve"> kartu su </w:t>
      </w:r>
      <w:proofErr w:type="spellStart"/>
      <w:r w:rsidRPr="00D27145">
        <w:rPr>
          <w:sz w:val="22"/>
          <w:szCs w:val="22"/>
        </w:rPr>
        <w:t>acetilsalicilo</w:t>
      </w:r>
      <w:proofErr w:type="spellEnd"/>
      <w:r w:rsidRPr="00D27145">
        <w:rPr>
          <w:sz w:val="22"/>
          <w:szCs w:val="22"/>
        </w:rPr>
        <w:t xml:space="preserve"> rūgštimi, jis gali konkurenciniu būdu slopinti mažų dozių </w:t>
      </w:r>
      <w:proofErr w:type="spellStart"/>
      <w:r w:rsidRPr="00D27145">
        <w:rPr>
          <w:sz w:val="22"/>
          <w:szCs w:val="22"/>
        </w:rPr>
        <w:t>acetilsalicilo</w:t>
      </w:r>
      <w:proofErr w:type="spellEnd"/>
      <w:r w:rsidRPr="00D27145">
        <w:rPr>
          <w:sz w:val="22"/>
          <w:szCs w:val="22"/>
        </w:rPr>
        <w:t xml:space="preserve"> rūgšties poveikį trombocitų </w:t>
      </w:r>
      <w:proofErr w:type="spellStart"/>
      <w:r w:rsidRPr="00D27145">
        <w:rPr>
          <w:sz w:val="22"/>
          <w:szCs w:val="22"/>
        </w:rPr>
        <w:t>agregacijai</w:t>
      </w:r>
      <w:proofErr w:type="spellEnd"/>
      <w:r w:rsidRPr="00D27145">
        <w:rPr>
          <w:sz w:val="22"/>
          <w:szCs w:val="22"/>
        </w:rPr>
        <w:t>.</w:t>
      </w:r>
      <w:r w:rsidRPr="00D166CF">
        <w:rPr>
          <w:sz w:val="22"/>
        </w:rPr>
        <w:t xml:space="preserve"> </w:t>
      </w:r>
      <w:r w:rsidRPr="00D27145">
        <w:rPr>
          <w:sz w:val="22"/>
          <w:szCs w:val="22"/>
        </w:rPr>
        <w:t xml:space="preserve">Kai kurie </w:t>
      </w:r>
      <w:proofErr w:type="spellStart"/>
      <w:r w:rsidRPr="00D27145">
        <w:rPr>
          <w:sz w:val="22"/>
          <w:szCs w:val="22"/>
        </w:rPr>
        <w:t>farmakodinaminiai</w:t>
      </w:r>
      <w:proofErr w:type="spellEnd"/>
      <w:r w:rsidRPr="00D27145">
        <w:rPr>
          <w:sz w:val="22"/>
          <w:szCs w:val="22"/>
        </w:rPr>
        <w:t xml:space="preserve"> tyrimai parodė, kad kai vienkartinė 400 mg </w:t>
      </w:r>
      <w:proofErr w:type="spellStart"/>
      <w:r w:rsidRPr="00D27145">
        <w:rPr>
          <w:sz w:val="22"/>
          <w:szCs w:val="22"/>
        </w:rPr>
        <w:t>ibuprofeno</w:t>
      </w:r>
      <w:proofErr w:type="spellEnd"/>
      <w:r w:rsidRPr="00D27145">
        <w:rPr>
          <w:sz w:val="22"/>
          <w:szCs w:val="22"/>
        </w:rPr>
        <w:t xml:space="preserve"> dozė buvo vartojama 8 val. laikotarpiu iki greito atpalaidavimo </w:t>
      </w:r>
      <w:proofErr w:type="spellStart"/>
      <w:r w:rsidRPr="00D27145">
        <w:rPr>
          <w:sz w:val="22"/>
          <w:szCs w:val="22"/>
        </w:rPr>
        <w:t>acetilsalicilo</w:t>
      </w:r>
      <w:proofErr w:type="spellEnd"/>
      <w:r w:rsidRPr="00D27145">
        <w:rPr>
          <w:sz w:val="22"/>
          <w:szCs w:val="22"/>
        </w:rPr>
        <w:t xml:space="preserve"> rūgšties dozės (81 mg) pavartojimo arba 30 min. laikotarpiu po jos pavartojimo, nustatytas sumažėjęs </w:t>
      </w:r>
      <w:proofErr w:type="spellStart"/>
      <w:r w:rsidRPr="00D27145">
        <w:rPr>
          <w:sz w:val="22"/>
          <w:szCs w:val="22"/>
        </w:rPr>
        <w:t>acetilsalicilo</w:t>
      </w:r>
      <w:proofErr w:type="spellEnd"/>
      <w:r w:rsidRPr="00D27145">
        <w:rPr>
          <w:sz w:val="22"/>
          <w:szCs w:val="22"/>
        </w:rPr>
        <w:t xml:space="preserve"> rūgšties poveikis </w:t>
      </w:r>
      <w:proofErr w:type="spellStart"/>
      <w:r w:rsidRPr="00D27145">
        <w:rPr>
          <w:sz w:val="22"/>
          <w:szCs w:val="22"/>
        </w:rPr>
        <w:t>tromboksano</w:t>
      </w:r>
      <w:proofErr w:type="spellEnd"/>
      <w:r w:rsidRPr="00D27145">
        <w:rPr>
          <w:sz w:val="22"/>
          <w:szCs w:val="22"/>
        </w:rPr>
        <w:t xml:space="preserve"> susidarymui arba trombocitų </w:t>
      </w:r>
      <w:proofErr w:type="spellStart"/>
      <w:r w:rsidRPr="00D27145">
        <w:rPr>
          <w:sz w:val="22"/>
          <w:szCs w:val="22"/>
        </w:rPr>
        <w:t>agregacijai</w:t>
      </w:r>
      <w:proofErr w:type="spellEnd"/>
      <w:r w:rsidRPr="00D27145">
        <w:rPr>
          <w:sz w:val="22"/>
          <w:szCs w:val="22"/>
        </w:rPr>
        <w:t>.</w:t>
      </w:r>
      <w:r w:rsidRPr="00D166CF">
        <w:rPr>
          <w:sz w:val="22"/>
        </w:rPr>
        <w:t xml:space="preserve"> </w:t>
      </w:r>
      <w:r w:rsidRPr="00D27145">
        <w:rPr>
          <w:sz w:val="22"/>
          <w:szCs w:val="22"/>
        </w:rPr>
        <w:t xml:space="preserve">Nors yra tam tikrų </w:t>
      </w:r>
      <w:proofErr w:type="spellStart"/>
      <w:r w:rsidRPr="00D27145">
        <w:rPr>
          <w:sz w:val="22"/>
          <w:szCs w:val="22"/>
        </w:rPr>
        <w:t>neaiškumų</w:t>
      </w:r>
      <w:proofErr w:type="spellEnd"/>
      <w:r w:rsidRPr="00D27145">
        <w:rPr>
          <w:sz w:val="22"/>
          <w:szCs w:val="22"/>
        </w:rPr>
        <w:t xml:space="preserve"> dėl šių duomenų ekstrapoliacijos klinikinėmis sąlygomis, negalima atmesti galimybės, kad nuolat ilgą laiką vartojant </w:t>
      </w:r>
      <w:proofErr w:type="spellStart"/>
      <w:r w:rsidRPr="00D27145">
        <w:rPr>
          <w:sz w:val="22"/>
          <w:szCs w:val="22"/>
        </w:rPr>
        <w:t>ibuprofeną</w:t>
      </w:r>
      <w:proofErr w:type="spellEnd"/>
      <w:r w:rsidRPr="00D27145">
        <w:rPr>
          <w:sz w:val="22"/>
          <w:szCs w:val="22"/>
        </w:rPr>
        <w:t xml:space="preserve"> gali sumažėti mažų dozių </w:t>
      </w:r>
      <w:proofErr w:type="spellStart"/>
      <w:r w:rsidRPr="00D27145">
        <w:rPr>
          <w:sz w:val="22"/>
          <w:szCs w:val="22"/>
        </w:rPr>
        <w:t>acetilsalicilo</w:t>
      </w:r>
      <w:proofErr w:type="spellEnd"/>
      <w:r w:rsidRPr="00D27145">
        <w:rPr>
          <w:sz w:val="22"/>
          <w:szCs w:val="22"/>
        </w:rPr>
        <w:t xml:space="preserve"> rūgšties </w:t>
      </w:r>
      <w:proofErr w:type="spellStart"/>
      <w:r w:rsidRPr="00D27145">
        <w:rPr>
          <w:sz w:val="22"/>
          <w:szCs w:val="22"/>
        </w:rPr>
        <w:t>kardioprotekcinis</w:t>
      </w:r>
      <w:proofErr w:type="spellEnd"/>
      <w:r w:rsidRPr="00D27145">
        <w:rPr>
          <w:sz w:val="22"/>
          <w:szCs w:val="22"/>
        </w:rPr>
        <w:t xml:space="preserve"> poveikis.</w:t>
      </w:r>
      <w:r w:rsidRPr="00D166CF">
        <w:rPr>
          <w:sz w:val="22"/>
        </w:rPr>
        <w:t xml:space="preserve"> </w:t>
      </w:r>
      <w:r w:rsidRPr="00D27145">
        <w:rPr>
          <w:sz w:val="22"/>
          <w:szCs w:val="22"/>
        </w:rPr>
        <w:t xml:space="preserve">Manoma, kad retkarčiais vartojant </w:t>
      </w:r>
      <w:proofErr w:type="spellStart"/>
      <w:r w:rsidRPr="00D27145">
        <w:rPr>
          <w:sz w:val="22"/>
          <w:szCs w:val="22"/>
        </w:rPr>
        <w:t>ibuprofeną</w:t>
      </w:r>
      <w:proofErr w:type="spellEnd"/>
      <w:r w:rsidRPr="00D27145">
        <w:rPr>
          <w:sz w:val="22"/>
          <w:szCs w:val="22"/>
        </w:rPr>
        <w:t xml:space="preserve"> neturėtų pasireikšti jokio kliniškai reikšmingo poveikio (žr. 4.5 skyrių).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Ibuprofenas</w:t>
      </w:r>
      <w:proofErr w:type="spellEnd"/>
      <w:r w:rsidRPr="00D166CF">
        <w:rPr>
          <w:noProof w:val="0"/>
          <w:lang w:val="lt-LT"/>
        </w:rPr>
        <w:t xml:space="preserve"> slopina inkstų prostaglandinų sintezę. Pacientams, kurių inkstų funkcija normali, šis efektas neturi reikšmės. Pacientams su lėtiniu inkstų funkcijos nepakanka</w:t>
      </w:r>
      <w:r w:rsidRPr="00D166CF">
        <w:rPr>
          <w:noProof w:val="0"/>
          <w:lang w:val="lt-LT"/>
        </w:rPr>
        <w:lastRenderedPageBreak/>
        <w:t>mumu, nekompensuojamu širdies ar kepenų nepakankamumu, taip pat esant pokyčiams plazmoje, sumažėjusi prostaglandinų sintezė gali sukelti ūmų inkstų nepakankamumą, skysčių susilaikymą ir širdies nepakankamumą (žr. 4.3 skyrių)</w:t>
      </w:r>
    </w:p>
    <w:p w:rsidR="00A24FE7" w:rsidRPr="00D27145" w:rsidRDefault="00A24FE7" w:rsidP="00A24FE7">
      <w:pPr>
        <w:tabs>
          <w:tab w:val="left" w:pos="567"/>
        </w:tabs>
        <w:rPr>
          <w:sz w:val="22"/>
          <w:szCs w:val="22"/>
        </w:rPr>
      </w:pPr>
    </w:p>
    <w:p w:rsidR="00A24FE7" w:rsidRPr="00D27145" w:rsidRDefault="00A24FE7" w:rsidP="00A24FE7">
      <w:pPr>
        <w:pStyle w:val="PI-2EMEASMCA"/>
      </w:pPr>
      <w:bookmarkStart w:id="34" w:name="_Toc129243113"/>
      <w:bookmarkStart w:id="35" w:name="_Toc129243238"/>
      <w:r w:rsidRPr="00D27145">
        <w:t>5.2</w:t>
      </w:r>
      <w:r w:rsidRPr="00D27145">
        <w:tab/>
      </w:r>
      <w:proofErr w:type="spellStart"/>
      <w:r w:rsidRPr="00D27145">
        <w:t>Farmakokinetinės</w:t>
      </w:r>
      <w:proofErr w:type="spellEnd"/>
      <w:r w:rsidRPr="00D27145">
        <w:t xml:space="preserve"> savybės</w:t>
      </w:r>
      <w:bookmarkEnd w:id="34"/>
      <w:bookmarkEnd w:id="35"/>
    </w:p>
    <w:p w:rsidR="00A24FE7" w:rsidRPr="00D27145" w:rsidRDefault="00A24FE7" w:rsidP="00A24FE7">
      <w:pPr>
        <w:tabs>
          <w:tab w:val="left" w:pos="567"/>
        </w:tabs>
        <w:autoSpaceDE w:val="0"/>
        <w:autoSpaceDN w:val="0"/>
        <w:adjustRightInd w:val="0"/>
        <w:rPr>
          <w:sz w:val="22"/>
          <w:szCs w:val="22"/>
          <w:lang w:eastAsia="en-GB"/>
        </w:rPr>
      </w:pPr>
    </w:p>
    <w:p w:rsidR="00A24FE7" w:rsidRPr="00D166CF" w:rsidRDefault="00A24FE7" w:rsidP="00A24FE7">
      <w:pPr>
        <w:pStyle w:val="BTEMEASMCA"/>
        <w:rPr>
          <w:noProof w:val="0"/>
          <w:lang w:val="lt-LT" w:eastAsia="en-GB"/>
        </w:rPr>
      </w:pPr>
      <w:r w:rsidRPr="00D166CF">
        <w:rPr>
          <w:noProof w:val="0"/>
          <w:lang w:val="lt-LT" w:eastAsia="en-GB"/>
        </w:rPr>
        <w:t>Absorbcija</w:t>
      </w:r>
    </w:p>
    <w:p w:rsidR="00A24FE7" w:rsidRPr="00D166CF" w:rsidRDefault="00A24FE7" w:rsidP="00A24FE7">
      <w:pPr>
        <w:pStyle w:val="BTEMEASMCA"/>
        <w:rPr>
          <w:noProof w:val="0"/>
          <w:lang w:val="lt-LT"/>
        </w:rPr>
      </w:pPr>
      <w:proofErr w:type="spellStart"/>
      <w:r w:rsidRPr="00D166CF">
        <w:rPr>
          <w:noProof w:val="0"/>
          <w:lang w:val="lt-LT" w:eastAsia="en-GB"/>
        </w:rPr>
        <w:t>Ibuprofenas</w:t>
      </w:r>
      <w:proofErr w:type="spellEnd"/>
      <w:r w:rsidRPr="00D166CF">
        <w:rPr>
          <w:noProof w:val="0"/>
          <w:lang w:val="lt-LT" w:eastAsia="en-GB"/>
        </w:rPr>
        <w:t xml:space="preserve"> yra greitai absorbuojamas iš virškinimo trakto, jo biologinis prieinamumas yra 80-90%. Didžiausia koncentracija plazmoje pasiekiama per 1-2 val. Vartojant su maistu, didžiausia koncentracija plazmoje būna mažesnė ir pasiekiama lėčiau, negu vartojant nevalgius. </w:t>
      </w:r>
      <w:r w:rsidRPr="00D166CF">
        <w:rPr>
          <w:noProof w:val="0"/>
          <w:lang w:val="lt-LT"/>
        </w:rPr>
        <w:t xml:space="preserve">Maistas neturi reikšmingos įtakos vaisto biologiniam prieinamumui.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Pasiskirstymas</w:t>
      </w:r>
    </w:p>
    <w:p w:rsidR="00A24FE7" w:rsidRPr="00D166CF" w:rsidRDefault="00A24FE7" w:rsidP="00A24FE7">
      <w:pPr>
        <w:pStyle w:val="BTEMEASMCA"/>
        <w:rPr>
          <w:noProof w:val="0"/>
          <w:lang w:val="lt-LT"/>
        </w:rPr>
      </w:pPr>
      <w:proofErr w:type="spellStart"/>
      <w:r w:rsidRPr="00D166CF">
        <w:rPr>
          <w:noProof w:val="0"/>
          <w:lang w:val="lt-LT"/>
        </w:rPr>
        <w:t>Ibuprofenas</w:t>
      </w:r>
      <w:proofErr w:type="spellEnd"/>
      <w:r w:rsidRPr="00D166CF">
        <w:rPr>
          <w:noProof w:val="0"/>
          <w:lang w:val="lt-LT"/>
        </w:rPr>
        <w:t xml:space="preserve"> 99 % jungiasi prie plazmos baltymų.</w:t>
      </w:r>
    </w:p>
    <w:p w:rsidR="00A24FE7" w:rsidRPr="00D166CF" w:rsidRDefault="00A24FE7" w:rsidP="00A24FE7">
      <w:pPr>
        <w:pStyle w:val="BTEMEASMCA"/>
        <w:rPr>
          <w:noProof w:val="0"/>
          <w:lang w:val="lt-LT"/>
        </w:rPr>
      </w:pPr>
      <w:proofErr w:type="spellStart"/>
      <w:r w:rsidRPr="00D166CF">
        <w:rPr>
          <w:noProof w:val="0"/>
          <w:lang w:val="lt-LT"/>
        </w:rPr>
        <w:t>Ibuprofeno</w:t>
      </w:r>
      <w:proofErr w:type="spellEnd"/>
      <w:r w:rsidRPr="00D166CF">
        <w:rPr>
          <w:noProof w:val="0"/>
          <w:lang w:val="lt-LT"/>
        </w:rPr>
        <w:t xml:space="preserve"> pasiskirstymo tūris yra mažas, apie 0,12- 0,2 l/kg suaugusiems.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Biotransformacija</w:t>
      </w:r>
      <w:proofErr w:type="spellEnd"/>
    </w:p>
    <w:p w:rsidR="00A24FE7" w:rsidRPr="00D166CF" w:rsidRDefault="00A24FE7" w:rsidP="00A24FE7">
      <w:pPr>
        <w:pStyle w:val="BTEMEASMCA"/>
        <w:rPr>
          <w:noProof w:val="0"/>
          <w:lang w:val="lt-LT"/>
        </w:rPr>
      </w:pPr>
      <w:proofErr w:type="spellStart"/>
      <w:r w:rsidRPr="00D166CF">
        <w:rPr>
          <w:noProof w:val="0"/>
          <w:lang w:val="lt-LT"/>
        </w:rPr>
        <w:t>Ibuprofenas</w:t>
      </w:r>
      <w:proofErr w:type="spellEnd"/>
      <w:r w:rsidRPr="00D166CF">
        <w:rPr>
          <w:noProof w:val="0"/>
          <w:lang w:val="lt-LT"/>
        </w:rPr>
        <w:t xml:space="preserve"> greitai </w:t>
      </w:r>
      <w:proofErr w:type="spellStart"/>
      <w:r w:rsidRPr="00D166CF">
        <w:rPr>
          <w:noProof w:val="0"/>
          <w:lang w:val="lt-LT"/>
        </w:rPr>
        <w:t>metabolizuojamas</w:t>
      </w:r>
      <w:proofErr w:type="spellEnd"/>
      <w:r w:rsidRPr="00D166CF">
        <w:rPr>
          <w:noProof w:val="0"/>
          <w:lang w:val="lt-LT"/>
        </w:rPr>
        <w:t xml:space="preserve"> kepenyse, veikiant P450 </w:t>
      </w:r>
      <w:proofErr w:type="spellStart"/>
      <w:r w:rsidRPr="00D166CF">
        <w:rPr>
          <w:noProof w:val="0"/>
          <w:lang w:val="lt-LT"/>
        </w:rPr>
        <w:t>citochromui</w:t>
      </w:r>
      <w:proofErr w:type="spellEnd"/>
      <w:r w:rsidRPr="00D166CF">
        <w:rPr>
          <w:noProof w:val="0"/>
          <w:lang w:val="lt-LT"/>
        </w:rPr>
        <w:t xml:space="preserve">, būtent CYP2C9, į du pirminius aktyvius metabolitus, 2-hidroksi-ibuprofeną ir 3-karboksi-ibuprofeną. Išgėrus vaisto, mažiau nei 90% </w:t>
      </w:r>
      <w:proofErr w:type="spellStart"/>
      <w:r w:rsidRPr="00D166CF">
        <w:rPr>
          <w:noProof w:val="0"/>
          <w:lang w:val="lt-LT"/>
        </w:rPr>
        <w:t>ibuprofeno</w:t>
      </w:r>
      <w:proofErr w:type="spellEnd"/>
      <w:r w:rsidRPr="00D166CF">
        <w:rPr>
          <w:noProof w:val="0"/>
          <w:lang w:val="lt-LT"/>
        </w:rPr>
        <w:t xml:space="preserve"> geriamosios dozės išskiriama su šlapimu, kaip oksidaciniai metabolitai ir </w:t>
      </w:r>
      <w:proofErr w:type="spellStart"/>
      <w:r w:rsidRPr="00D166CF">
        <w:rPr>
          <w:noProof w:val="0"/>
          <w:lang w:val="lt-LT"/>
        </w:rPr>
        <w:t>gliukuroniniai</w:t>
      </w:r>
      <w:proofErr w:type="spellEnd"/>
      <w:r w:rsidRPr="00D166CF">
        <w:rPr>
          <w:noProof w:val="0"/>
          <w:lang w:val="lt-LT"/>
        </w:rPr>
        <w:t xml:space="preserve"> jų junginiai. Tik maža dalis </w:t>
      </w:r>
      <w:proofErr w:type="spellStart"/>
      <w:r w:rsidRPr="00D166CF">
        <w:rPr>
          <w:noProof w:val="0"/>
          <w:lang w:val="lt-LT"/>
        </w:rPr>
        <w:t>ibuprofeno</w:t>
      </w:r>
      <w:proofErr w:type="spellEnd"/>
      <w:r w:rsidRPr="00D166CF">
        <w:rPr>
          <w:noProof w:val="0"/>
          <w:lang w:val="lt-LT"/>
        </w:rPr>
        <w:t xml:space="preserve"> pašalinama nepakitusi su šlapimu.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Eliminacija</w:t>
      </w:r>
    </w:p>
    <w:p w:rsidR="00A24FE7" w:rsidRPr="00D166CF" w:rsidRDefault="00A24FE7" w:rsidP="00A24FE7">
      <w:pPr>
        <w:pStyle w:val="BTEMEASMCA"/>
        <w:rPr>
          <w:noProof w:val="0"/>
          <w:lang w:val="lt-LT"/>
        </w:rPr>
      </w:pPr>
      <w:r w:rsidRPr="00D166CF">
        <w:rPr>
          <w:noProof w:val="0"/>
          <w:lang w:val="lt-LT"/>
        </w:rPr>
        <w:t xml:space="preserve">Vaistas greitai ir visiškai pašalinamas per inkstus. </w:t>
      </w:r>
    </w:p>
    <w:p w:rsidR="00A24FE7" w:rsidRPr="00D166CF" w:rsidRDefault="00A24FE7" w:rsidP="00A24FE7">
      <w:pPr>
        <w:pStyle w:val="BTEMEASMCA"/>
        <w:rPr>
          <w:noProof w:val="0"/>
          <w:lang w:val="lt-LT"/>
        </w:rPr>
      </w:pPr>
      <w:r w:rsidRPr="00D166CF">
        <w:rPr>
          <w:noProof w:val="0"/>
          <w:lang w:val="lt-LT"/>
        </w:rPr>
        <w:t xml:space="preserve">Pusinės eliminacijos laikas yra maždaug 2 valandos. </w:t>
      </w:r>
      <w:proofErr w:type="spellStart"/>
      <w:r w:rsidRPr="00D166CF">
        <w:rPr>
          <w:noProof w:val="0"/>
          <w:lang w:val="lt-LT"/>
        </w:rPr>
        <w:t>Ibuprofenas</w:t>
      </w:r>
      <w:proofErr w:type="spellEnd"/>
      <w:r w:rsidRPr="00D166CF">
        <w:rPr>
          <w:noProof w:val="0"/>
          <w:lang w:val="lt-LT"/>
        </w:rPr>
        <w:t xml:space="preserve"> visiškai pašalinamas per 24 valandas skaičiuojant  nuo paskutinės dozės.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Specialios populiacijos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Senyvi pacientai</w:t>
      </w:r>
    </w:p>
    <w:p w:rsidR="00A24FE7" w:rsidRPr="00D166CF" w:rsidRDefault="00A24FE7" w:rsidP="00A24FE7">
      <w:pPr>
        <w:pStyle w:val="BTEMEASMCA"/>
        <w:rPr>
          <w:noProof w:val="0"/>
          <w:lang w:val="lt-LT"/>
        </w:rPr>
      </w:pPr>
      <w:r w:rsidRPr="00D166CF">
        <w:rPr>
          <w:noProof w:val="0"/>
          <w:lang w:val="lt-LT"/>
        </w:rPr>
        <w:t xml:space="preserve">Jei nėra inkstų sutrikimų, yra tik mažas, kliniškai nereikšmingas skirtumas tarp vaisto </w:t>
      </w:r>
      <w:proofErr w:type="spellStart"/>
      <w:r w:rsidRPr="00D166CF">
        <w:rPr>
          <w:noProof w:val="0"/>
          <w:lang w:val="lt-LT"/>
        </w:rPr>
        <w:t>farmakokinetinių</w:t>
      </w:r>
      <w:proofErr w:type="spellEnd"/>
      <w:r w:rsidRPr="00D166CF">
        <w:rPr>
          <w:noProof w:val="0"/>
          <w:lang w:val="lt-LT"/>
        </w:rPr>
        <w:t xml:space="preserve"> savybių ir jo šalinimo  tarp jaunesnio ir senyvų žmonių.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Vaikai</w:t>
      </w:r>
    </w:p>
    <w:p w:rsidR="00A24FE7" w:rsidRPr="00D166CF" w:rsidRDefault="00A24FE7" w:rsidP="00A24FE7">
      <w:pPr>
        <w:pStyle w:val="BTEMEASMCA"/>
        <w:rPr>
          <w:noProof w:val="0"/>
          <w:lang w:val="lt-LT"/>
        </w:rPr>
      </w:pPr>
      <w:proofErr w:type="spellStart"/>
      <w:r w:rsidRPr="00D166CF">
        <w:rPr>
          <w:noProof w:val="0"/>
          <w:lang w:val="lt-LT"/>
        </w:rPr>
        <w:t>Ibuprofeno</w:t>
      </w:r>
      <w:proofErr w:type="spellEnd"/>
      <w:r w:rsidRPr="00D166CF">
        <w:rPr>
          <w:noProof w:val="0"/>
          <w:lang w:val="lt-LT"/>
        </w:rPr>
        <w:t xml:space="preserve"> poveikis, vartojant dozėmis, kurios paskaičiuotos priklausomai nuo svorio (terapinė dozė nuo 5 mg/kg iki 10 mg/kg kūno svorio) vaikams nuo 1 metų ir vyresniems, yra panašus kaip ir suaugusiems.</w:t>
      </w:r>
    </w:p>
    <w:p w:rsidR="00A24FE7" w:rsidRPr="00D166CF" w:rsidRDefault="00A24FE7" w:rsidP="00A24FE7">
      <w:pPr>
        <w:pStyle w:val="BTEMEASMCA"/>
        <w:rPr>
          <w:noProof w:val="0"/>
          <w:lang w:val="lt-LT"/>
        </w:rPr>
      </w:pPr>
      <w:r w:rsidRPr="00D166CF">
        <w:rPr>
          <w:noProof w:val="0"/>
          <w:lang w:val="lt-LT"/>
        </w:rPr>
        <w:t xml:space="preserve">Vaikų nuo 3 </w:t>
      </w:r>
      <w:proofErr w:type="spellStart"/>
      <w:r w:rsidRPr="00D166CF">
        <w:rPr>
          <w:noProof w:val="0"/>
          <w:lang w:val="lt-LT"/>
        </w:rPr>
        <w:t>mėn</w:t>
      </w:r>
      <w:proofErr w:type="spellEnd"/>
      <w:r w:rsidRPr="00D166CF">
        <w:rPr>
          <w:noProof w:val="0"/>
          <w:lang w:val="lt-LT"/>
        </w:rPr>
        <w:t xml:space="preserve"> iki 2,5 metų organizmuose yra didesnis pasiskirstymo tūris (l/kg) ir klirensas, nei 2,5-12 metų vaikų organizmuose.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Inkstų funkcijos sutrikimas</w:t>
      </w:r>
    </w:p>
    <w:p w:rsidR="00A24FE7" w:rsidRPr="00D166CF" w:rsidRDefault="00A24FE7" w:rsidP="00A24FE7">
      <w:pPr>
        <w:pStyle w:val="BTEMEASMCA"/>
        <w:rPr>
          <w:noProof w:val="0"/>
          <w:lang w:val="lt-LT"/>
        </w:rPr>
      </w:pPr>
      <w:r w:rsidRPr="00D166CF">
        <w:rPr>
          <w:noProof w:val="0"/>
          <w:lang w:val="lt-LT"/>
        </w:rPr>
        <w:t xml:space="preserve">Pacientams, su vidutiniu inkstų sutrikimu padidėja laisvo (S) </w:t>
      </w:r>
      <w:proofErr w:type="spellStart"/>
      <w:r w:rsidRPr="00D166CF">
        <w:rPr>
          <w:noProof w:val="0"/>
          <w:lang w:val="lt-LT"/>
        </w:rPr>
        <w:t>ibuprofeno</w:t>
      </w:r>
      <w:proofErr w:type="spellEnd"/>
      <w:r w:rsidRPr="00D166CF">
        <w:rPr>
          <w:noProof w:val="0"/>
          <w:lang w:val="lt-LT"/>
        </w:rPr>
        <w:t xml:space="preserve">, didesnė AUC vertė ir padidėję </w:t>
      </w:r>
      <w:proofErr w:type="spellStart"/>
      <w:r w:rsidRPr="00D166CF">
        <w:rPr>
          <w:noProof w:val="0"/>
          <w:lang w:val="lt-LT"/>
        </w:rPr>
        <w:t>enantiometriniai</w:t>
      </w:r>
      <w:proofErr w:type="spellEnd"/>
      <w:r w:rsidRPr="00D166CF">
        <w:rPr>
          <w:noProof w:val="0"/>
          <w:lang w:val="lt-LT"/>
        </w:rPr>
        <w:t xml:space="preserve"> (AUC (S/R)) rodikliai, lyginant su sveikų pacientų tai pačiais duomenimis.</w:t>
      </w:r>
    </w:p>
    <w:p w:rsidR="00A24FE7" w:rsidRPr="00D166CF" w:rsidRDefault="00A24FE7" w:rsidP="00A24FE7">
      <w:pPr>
        <w:pStyle w:val="BTEMEASMCA"/>
        <w:rPr>
          <w:noProof w:val="0"/>
          <w:lang w:val="lt-LT"/>
        </w:rPr>
      </w:pPr>
      <w:r w:rsidRPr="00D166CF">
        <w:rPr>
          <w:noProof w:val="0"/>
          <w:lang w:val="lt-LT"/>
        </w:rPr>
        <w:t xml:space="preserve">Pacientų, </w:t>
      </w:r>
      <w:proofErr w:type="spellStart"/>
      <w:r w:rsidRPr="00D166CF">
        <w:rPr>
          <w:noProof w:val="0"/>
          <w:lang w:val="lt-LT"/>
        </w:rPr>
        <w:t>kuriem</w:t>
      </w:r>
      <w:proofErr w:type="spellEnd"/>
      <w:r w:rsidRPr="00D166CF">
        <w:rPr>
          <w:noProof w:val="0"/>
          <w:lang w:val="lt-LT"/>
        </w:rPr>
        <w:t xml:space="preserve"> yra paskutinė inkstų ligos stadija ir jie </w:t>
      </w:r>
      <w:proofErr w:type="spellStart"/>
      <w:r w:rsidRPr="00D166CF">
        <w:rPr>
          <w:noProof w:val="0"/>
          <w:lang w:val="lt-LT"/>
        </w:rPr>
        <w:t>dializuojami</w:t>
      </w:r>
      <w:proofErr w:type="spellEnd"/>
      <w:r w:rsidRPr="00D166CF">
        <w:rPr>
          <w:noProof w:val="0"/>
          <w:lang w:val="lt-LT"/>
        </w:rPr>
        <w:t xml:space="preserve">, laisva </w:t>
      </w:r>
      <w:proofErr w:type="spellStart"/>
      <w:r w:rsidRPr="00D166CF">
        <w:rPr>
          <w:noProof w:val="0"/>
          <w:lang w:val="lt-LT"/>
        </w:rPr>
        <w:t>ibuprofeno</w:t>
      </w:r>
      <w:proofErr w:type="spellEnd"/>
      <w:r w:rsidRPr="00D166CF">
        <w:rPr>
          <w:noProof w:val="0"/>
          <w:lang w:val="lt-LT"/>
        </w:rPr>
        <w:t xml:space="preserve"> frakcija yra apie 3%, lyginat su 1% sveikų asmenų. Esant sunkiam inkstų funkcijos sutrikimui gali pasireikšti </w:t>
      </w:r>
      <w:proofErr w:type="spellStart"/>
      <w:r w:rsidRPr="00D166CF">
        <w:rPr>
          <w:noProof w:val="0"/>
          <w:lang w:val="lt-LT"/>
        </w:rPr>
        <w:t>ibuprofeno</w:t>
      </w:r>
      <w:proofErr w:type="spellEnd"/>
      <w:r w:rsidRPr="00D166CF">
        <w:rPr>
          <w:noProof w:val="0"/>
          <w:lang w:val="lt-LT"/>
        </w:rPr>
        <w:t xml:space="preserve"> metabolitų akumuliacija. Šio poveikio reikšmė nežinoma. Metabolitai gali būti pašalinti hemodializės būdu. (žr. 4.2, 4.3 ir 4.4 skyrių).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lastRenderedPageBreak/>
        <w:t>Kepenų funkcijos sutrikimas</w:t>
      </w:r>
    </w:p>
    <w:p w:rsidR="00A24FE7" w:rsidRPr="00D166CF" w:rsidRDefault="00A24FE7" w:rsidP="00A24FE7">
      <w:pPr>
        <w:pStyle w:val="BTEMEASMCA"/>
        <w:rPr>
          <w:noProof w:val="0"/>
          <w:lang w:val="lt-LT"/>
        </w:rPr>
      </w:pPr>
      <w:r w:rsidRPr="00D166CF">
        <w:rPr>
          <w:noProof w:val="0"/>
          <w:lang w:val="lt-LT"/>
        </w:rPr>
        <w:t xml:space="preserve">Lengvo ir vidutinio laipsnio alkoholinis kepenų pažeidimas nekeičia vaisto </w:t>
      </w:r>
      <w:proofErr w:type="spellStart"/>
      <w:r w:rsidRPr="00D166CF">
        <w:rPr>
          <w:noProof w:val="0"/>
          <w:lang w:val="lt-LT"/>
        </w:rPr>
        <w:t>farmakokinetinių</w:t>
      </w:r>
      <w:proofErr w:type="spellEnd"/>
      <w:r w:rsidRPr="00D166CF">
        <w:rPr>
          <w:noProof w:val="0"/>
          <w:lang w:val="lt-LT"/>
        </w:rPr>
        <w:t xml:space="preserve"> savybių.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Lengvo ar vidutinio laipsnio kepenų cirozės atveju (6-10 balų pagal </w:t>
      </w:r>
      <w:proofErr w:type="spellStart"/>
      <w:r w:rsidRPr="00D166CF">
        <w:rPr>
          <w:i/>
          <w:noProof w:val="0"/>
          <w:lang w:val="lt-LT"/>
        </w:rPr>
        <w:t>Child</w:t>
      </w:r>
      <w:proofErr w:type="spellEnd"/>
      <w:r w:rsidRPr="00D166CF">
        <w:rPr>
          <w:i/>
          <w:noProof w:val="0"/>
          <w:lang w:val="lt-LT"/>
        </w:rPr>
        <w:t xml:space="preserve"> </w:t>
      </w:r>
      <w:proofErr w:type="spellStart"/>
      <w:r w:rsidRPr="00D166CF">
        <w:rPr>
          <w:i/>
          <w:noProof w:val="0"/>
          <w:lang w:val="lt-LT"/>
        </w:rPr>
        <w:t>Pugh</w:t>
      </w:r>
      <w:proofErr w:type="spellEnd"/>
      <w:r w:rsidRPr="00D166CF">
        <w:rPr>
          <w:noProof w:val="0"/>
          <w:lang w:val="lt-LT"/>
        </w:rPr>
        <w:t xml:space="preserve">), gydant </w:t>
      </w:r>
      <w:proofErr w:type="spellStart"/>
      <w:r w:rsidRPr="00D166CF">
        <w:rPr>
          <w:noProof w:val="0"/>
          <w:lang w:val="lt-LT"/>
        </w:rPr>
        <w:t>raceminiu</w:t>
      </w:r>
      <w:proofErr w:type="spellEnd"/>
      <w:r w:rsidRPr="00D166CF">
        <w:rPr>
          <w:noProof w:val="0"/>
          <w:lang w:val="lt-LT"/>
        </w:rPr>
        <w:t xml:space="preserve"> </w:t>
      </w:r>
      <w:proofErr w:type="spellStart"/>
      <w:r w:rsidRPr="00D166CF">
        <w:rPr>
          <w:noProof w:val="0"/>
          <w:lang w:val="lt-LT"/>
        </w:rPr>
        <w:t>ibuprofenu</w:t>
      </w:r>
      <w:proofErr w:type="spellEnd"/>
      <w:r w:rsidRPr="00D166CF">
        <w:rPr>
          <w:noProof w:val="0"/>
          <w:lang w:val="lt-LT"/>
        </w:rPr>
        <w:t xml:space="preserve">, buvo stebėtas 2 kartus pailgėjęs pusinės eliminacijos laikas ir </w:t>
      </w:r>
      <w:proofErr w:type="spellStart"/>
      <w:r w:rsidRPr="00D166CF">
        <w:rPr>
          <w:noProof w:val="0"/>
          <w:lang w:val="lt-LT"/>
        </w:rPr>
        <w:t>enantiomerų</w:t>
      </w:r>
      <w:proofErr w:type="spellEnd"/>
      <w:r w:rsidRPr="00D166CF">
        <w:rPr>
          <w:noProof w:val="0"/>
          <w:lang w:val="lt-LT"/>
        </w:rPr>
        <w:t xml:space="preserve"> AUC santykis (S/R) buvo kur kas mažesnis lyginant su sveikais pacientais, iš ko galima spręsti apie </w:t>
      </w:r>
      <w:proofErr w:type="spellStart"/>
      <w:r w:rsidRPr="00D166CF">
        <w:rPr>
          <w:noProof w:val="0"/>
          <w:lang w:val="lt-LT"/>
        </w:rPr>
        <w:t>metabolinės</w:t>
      </w:r>
      <w:proofErr w:type="spellEnd"/>
      <w:r w:rsidRPr="00D166CF">
        <w:rPr>
          <w:noProof w:val="0"/>
          <w:lang w:val="lt-LT"/>
        </w:rPr>
        <w:t xml:space="preserve"> inversijos sutrikimą (R)-</w:t>
      </w:r>
      <w:proofErr w:type="spellStart"/>
      <w:r w:rsidRPr="00D166CF">
        <w:rPr>
          <w:noProof w:val="0"/>
          <w:lang w:val="lt-LT"/>
        </w:rPr>
        <w:t>ibuprofeno</w:t>
      </w:r>
      <w:proofErr w:type="spellEnd"/>
      <w:r w:rsidRPr="00D166CF">
        <w:rPr>
          <w:noProof w:val="0"/>
          <w:lang w:val="lt-LT"/>
        </w:rPr>
        <w:t xml:space="preserve"> į aktyvų (S) – </w:t>
      </w:r>
      <w:proofErr w:type="spellStart"/>
      <w:r w:rsidRPr="00D166CF">
        <w:rPr>
          <w:noProof w:val="0"/>
          <w:lang w:val="lt-LT"/>
        </w:rPr>
        <w:t>enantiomerą</w:t>
      </w:r>
      <w:proofErr w:type="spellEnd"/>
      <w:r w:rsidRPr="00D166CF">
        <w:rPr>
          <w:noProof w:val="0"/>
          <w:lang w:val="lt-LT"/>
        </w:rPr>
        <w:t xml:space="preserve"> (žr.4.2, 4.3, ir 4.4 skyrių). </w:t>
      </w:r>
    </w:p>
    <w:p w:rsidR="00A24FE7" w:rsidRPr="00D166CF" w:rsidRDefault="00A24FE7" w:rsidP="00A24FE7">
      <w:pPr>
        <w:pStyle w:val="BTEMEASMCA"/>
        <w:rPr>
          <w:noProof w:val="0"/>
          <w:lang w:val="lt-LT"/>
        </w:rPr>
      </w:pPr>
    </w:p>
    <w:p w:rsidR="00A24FE7" w:rsidRPr="00D27145" w:rsidRDefault="00A24FE7" w:rsidP="00A24FE7">
      <w:pPr>
        <w:pStyle w:val="PI-2EMEASMCA"/>
      </w:pPr>
      <w:bookmarkStart w:id="36" w:name="_Toc129243114"/>
      <w:bookmarkStart w:id="37" w:name="_Toc129243239"/>
      <w:r w:rsidRPr="00D27145">
        <w:t>5.3</w:t>
      </w:r>
      <w:r w:rsidRPr="00D27145">
        <w:tab/>
      </w:r>
      <w:proofErr w:type="spellStart"/>
      <w:r w:rsidRPr="00D27145">
        <w:t>Ikiklinikinių</w:t>
      </w:r>
      <w:proofErr w:type="spellEnd"/>
      <w:r w:rsidRPr="00D27145">
        <w:t xml:space="preserve"> saugumo tyrimų duomenys</w:t>
      </w:r>
      <w:bookmarkEnd w:id="36"/>
      <w:bookmarkEnd w:id="37"/>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Kitų </w:t>
      </w:r>
      <w:proofErr w:type="spellStart"/>
      <w:r w:rsidRPr="00D166CF">
        <w:rPr>
          <w:noProof w:val="0"/>
          <w:lang w:val="lt-LT"/>
        </w:rPr>
        <w:t>ikiklinikinių</w:t>
      </w:r>
      <w:proofErr w:type="spellEnd"/>
      <w:r w:rsidRPr="00D166CF">
        <w:rPr>
          <w:noProof w:val="0"/>
          <w:lang w:val="lt-LT"/>
        </w:rPr>
        <w:t xml:space="preserve"> saugumo tyrimų duomenų nėra, išskyrus tuos, kurie jau yra įtraukti į vaistinio preparato charakteristikų santrauką.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38" w:name="_Toc129243115"/>
      <w:bookmarkStart w:id="39" w:name="_Toc129243240"/>
      <w:r w:rsidRPr="00D27145">
        <w:t>6.</w:t>
      </w:r>
      <w:r w:rsidRPr="00D27145">
        <w:tab/>
        <w:t>FARMACINĖ INFORMACIJA</w:t>
      </w:r>
      <w:bookmarkEnd w:id="38"/>
      <w:bookmarkEnd w:id="39"/>
    </w:p>
    <w:p w:rsidR="00A24FE7" w:rsidRPr="00D166CF" w:rsidRDefault="00A24FE7" w:rsidP="00A24FE7">
      <w:pPr>
        <w:pStyle w:val="BTEMEASMCA"/>
        <w:rPr>
          <w:noProof w:val="0"/>
          <w:lang w:val="lt-LT"/>
        </w:rPr>
      </w:pPr>
    </w:p>
    <w:p w:rsidR="00A24FE7" w:rsidRPr="00D27145" w:rsidRDefault="00A24FE7" w:rsidP="00A24FE7">
      <w:pPr>
        <w:pStyle w:val="PI-2EMEASMCA"/>
      </w:pPr>
      <w:bookmarkStart w:id="40" w:name="_Toc129243116"/>
      <w:bookmarkStart w:id="41" w:name="_Toc129243241"/>
      <w:r w:rsidRPr="00D27145">
        <w:t>6.1</w:t>
      </w:r>
      <w:r w:rsidRPr="00D27145">
        <w:tab/>
        <w:t>Pagalbinių medžiagų sąrašas</w:t>
      </w:r>
      <w:bookmarkEnd w:id="40"/>
      <w:bookmarkEnd w:id="41"/>
    </w:p>
    <w:p w:rsidR="00A24FE7" w:rsidRPr="00D27145" w:rsidRDefault="00A24FE7" w:rsidP="00A24FE7">
      <w:pPr>
        <w:pStyle w:val="PI-2EMEASMCA"/>
      </w:pPr>
    </w:p>
    <w:p w:rsidR="00A24FE7" w:rsidRPr="00D27145" w:rsidRDefault="00A24FE7" w:rsidP="00A24FE7">
      <w:pPr>
        <w:rPr>
          <w:i/>
          <w:iCs/>
          <w:sz w:val="22"/>
          <w:szCs w:val="22"/>
        </w:rPr>
      </w:pPr>
      <w:r w:rsidRPr="00D27145">
        <w:rPr>
          <w:i/>
          <w:iCs/>
          <w:sz w:val="22"/>
          <w:szCs w:val="22"/>
        </w:rPr>
        <w:t>Tabletės branduolys</w:t>
      </w:r>
    </w:p>
    <w:p w:rsidR="00A24FE7" w:rsidRPr="00D166CF" w:rsidRDefault="00A24FE7" w:rsidP="00A24FE7">
      <w:pPr>
        <w:pStyle w:val="BTEMEASMCA"/>
        <w:rPr>
          <w:noProof w:val="0"/>
          <w:lang w:val="lt-LT"/>
        </w:rPr>
      </w:pPr>
      <w:proofErr w:type="spellStart"/>
      <w:r w:rsidRPr="00D166CF">
        <w:rPr>
          <w:noProof w:val="0"/>
          <w:lang w:val="lt-LT"/>
        </w:rPr>
        <w:t>Mikrokristalinė</w:t>
      </w:r>
      <w:proofErr w:type="spellEnd"/>
      <w:r w:rsidRPr="00D166CF">
        <w:rPr>
          <w:noProof w:val="0"/>
          <w:lang w:val="lt-LT"/>
        </w:rPr>
        <w:t xml:space="preserve"> celiuliozė</w:t>
      </w:r>
    </w:p>
    <w:p w:rsidR="00A24FE7" w:rsidRPr="00D166CF" w:rsidRDefault="00A24FE7" w:rsidP="00A24FE7">
      <w:pPr>
        <w:pStyle w:val="BTEMEASMCA"/>
        <w:rPr>
          <w:noProof w:val="0"/>
          <w:lang w:val="lt-LT"/>
        </w:rPr>
      </w:pPr>
      <w:proofErr w:type="spellStart"/>
      <w:r w:rsidRPr="00D166CF">
        <w:rPr>
          <w:noProof w:val="0"/>
          <w:lang w:val="lt-LT"/>
        </w:rPr>
        <w:t>Kroskarmeliozės</w:t>
      </w:r>
      <w:proofErr w:type="spellEnd"/>
      <w:r w:rsidRPr="00D166CF">
        <w:rPr>
          <w:noProof w:val="0"/>
          <w:lang w:val="lt-LT"/>
        </w:rPr>
        <w:t xml:space="preserve"> natrio druska</w:t>
      </w:r>
    </w:p>
    <w:p w:rsidR="00A24FE7" w:rsidRPr="00D166CF" w:rsidRDefault="00A24FE7" w:rsidP="00A24FE7">
      <w:pPr>
        <w:pStyle w:val="BTEMEASMCA"/>
        <w:rPr>
          <w:noProof w:val="0"/>
          <w:lang w:val="lt-LT"/>
        </w:rPr>
      </w:pPr>
      <w:r w:rsidRPr="00D166CF">
        <w:rPr>
          <w:noProof w:val="0"/>
          <w:lang w:val="lt-LT"/>
        </w:rPr>
        <w:t xml:space="preserve">Laktozė </w:t>
      </w:r>
      <w:proofErr w:type="spellStart"/>
      <w:r w:rsidRPr="00D166CF">
        <w:rPr>
          <w:noProof w:val="0"/>
          <w:lang w:val="lt-LT"/>
        </w:rPr>
        <w:t>monohidratas</w:t>
      </w:r>
      <w:proofErr w:type="spellEnd"/>
      <w:r w:rsidRPr="00D166CF">
        <w:rPr>
          <w:noProof w:val="0"/>
          <w:lang w:val="lt-LT"/>
        </w:rPr>
        <w:t xml:space="preserve"> </w:t>
      </w:r>
    </w:p>
    <w:p w:rsidR="00A24FE7" w:rsidRPr="00D166CF" w:rsidRDefault="00A24FE7" w:rsidP="00A24FE7">
      <w:pPr>
        <w:pStyle w:val="BTEMEASMCA"/>
        <w:rPr>
          <w:noProof w:val="0"/>
          <w:lang w:val="lt-LT"/>
        </w:rPr>
      </w:pPr>
      <w:r w:rsidRPr="00D166CF">
        <w:rPr>
          <w:noProof w:val="0"/>
          <w:lang w:val="lt-LT"/>
        </w:rPr>
        <w:t>Koloidinis bevandenis silicio dioksidas</w:t>
      </w:r>
    </w:p>
    <w:p w:rsidR="00A24FE7" w:rsidRPr="00D166CF" w:rsidRDefault="00A24FE7" w:rsidP="00A24FE7">
      <w:pPr>
        <w:pStyle w:val="BTEMEASMCA"/>
        <w:rPr>
          <w:noProof w:val="0"/>
          <w:lang w:val="lt-LT"/>
        </w:rPr>
      </w:pPr>
      <w:r w:rsidRPr="00D166CF">
        <w:rPr>
          <w:noProof w:val="0"/>
          <w:lang w:val="lt-LT"/>
        </w:rPr>
        <w:t xml:space="preserve">Natrio </w:t>
      </w:r>
      <w:proofErr w:type="spellStart"/>
      <w:r w:rsidRPr="00D166CF">
        <w:rPr>
          <w:noProof w:val="0"/>
          <w:lang w:val="lt-LT"/>
        </w:rPr>
        <w:t>laurilsulfatas</w:t>
      </w:r>
      <w:proofErr w:type="spellEnd"/>
    </w:p>
    <w:p w:rsidR="00A24FE7" w:rsidRPr="00D166CF" w:rsidRDefault="00A24FE7" w:rsidP="00A24FE7">
      <w:pPr>
        <w:pStyle w:val="BTEMEASMCA"/>
        <w:rPr>
          <w:noProof w:val="0"/>
          <w:lang w:val="lt-LT"/>
        </w:rPr>
      </w:pPr>
      <w:r w:rsidRPr="00D166CF">
        <w:rPr>
          <w:noProof w:val="0"/>
          <w:lang w:val="lt-LT"/>
        </w:rPr>
        <w:t xml:space="preserve">Magnio </w:t>
      </w:r>
      <w:proofErr w:type="spellStart"/>
      <w:r w:rsidRPr="00D166CF">
        <w:rPr>
          <w:noProof w:val="0"/>
          <w:lang w:val="lt-LT"/>
        </w:rPr>
        <w:t>stearatas</w:t>
      </w:r>
      <w:proofErr w:type="spellEnd"/>
    </w:p>
    <w:p w:rsidR="00A24FE7" w:rsidRPr="00D166CF" w:rsidRDefault="00A24FE7" w:rsidP="00A24FE7">
      <w:pPr>
        <w:pStyle w:val="BTEMEASMCA"/>
        <w:rPr>
          <w:noProof w:val="0"/>
          <w:lang w:val="lt-LT"/>
        </w:rPr>
      </w:pPr>
    </w:p>
    <w:p w:rsidR="00A24FE7" w:rsidRPr="00D27145" w:rsidRDefault="00A24FE7" w:rsidP="00A24FE7">
      <w:pPr>
        <w:tabs>
          <w:tab w:val="left" w:pos="567"/>
        </w:tabs>
        <w:rPr>
          <w:i/>
          <w:iCs/>
          <w:sz w:val="22"/>
          <w:szCs w:val="22"/>
        </w:rPr>
      </w:pPr>
      <w:r w:rsidRPr="00D27145">
        <w:rPr>
          <w:i/>
          <w:iCs/>
          <w:sz w:val="22"/>
          <w:szCs w:val="22"/>
        </w:rPr>
        <w:t>Tabletės plėvelė</w:t>
      </w:r>
    </w:p>
    <w:p w:rsidR="00A24FE7" w:rsidRPr="00D166CF" w:rsidRDefault="00A24FE7" w:rsidP="00A24FE7">
      <w:pPr>
        <w:pStyle w:val="BTEMEASMCA"/>
        <w:rPr>
          <w:noProof w:val="0"/>
          <w:lang w:val="lt-LT"/>
        </w:rPr>
      </w:pPr>
      <w:proofErr w:type="spellStart"/>
      <w:r w:rsidRPr="00D166CF">
        <w:rPr>
          <w:noProof w:val="0"/>
          <w:lang w:val="lt-LT"/>
        </w:rPr>
        <w:t>Hipromeliozė</w:t>
      </w:r>
      <w:proofErr w:type="spellEnd"/>
    </w:p>
    <w:p w:rsidR="00A24FE7" w:rsidRPr="00D166CF" w:rsidRDefault="00A24FE7" w:rsidP="00A24FE7">
      <w:pPr>
        <w:pStyle w:val="BTEMEASMCA"/>
        <w:rPr>
          <w:noProof w:val="0"/>
          <w:lang w:val="lt-LT"/>
        </w:rPr>
      </w:pPr>
      <w:r w:rsidRPr="00D166CF">
        <w:rPr>
          <w:noProof w:val="0"/>
          <w:lang w:val="lt-LT"/>
        </w:rPr>
        <w:t xml:space="preserve">Talkas </w:t>
      </w:r>
    </w:p>
    <w:p w:rsidR="00A24FE7" w:rsidRPr="00D166CF" w:rsidRDefault="00A24FE7" w:rsidP="00A24FE7">
      <w:pPr>
        <w:pStyle w:val="BTEMEASMCA"/>
        <w:rPr>
          <w:noProof w:val="0"/>
          <w:lang w:val="lt-LT"/>
        </w:rPr>
      </w:pPr>
      <w:proofErr w:type="spellStart"/>
      <w:r w:rsidRPr="00D166CF">
        <w:rPr>
          <w:noProof w:val="0"/>
          <w:lang w:val="lt-LT"/>
        </w:rPr>
        <w:t>Titanio</w:t>
      </w:r>
      <w:proofErr w:type="spellEnd"/>
      <w:r w:rsidRPr="00D166CF">
        <w:rPr>
          <w:noProof w:val="0"/>
          <w:lang w:val="lt-LT"/>
        </w:rPr>
        <w:t xml:space="preserve"> dioksidas (E171)</w:t>
      </w:r>
    </w:p>
    <w:p w:rsidR="00A24FE7" w:rsidRPr="00D166CF" w:rsidRDefault="00A24FE7" w:rsidP="00A24FE7">
      <w:pPr>
        <w:pStyle w:val="BTEMEASMCA"/>
        <w:rPr>
          <w:noProof w:val="0"/>
          <w:lang w:val="lt-LT"/>
        </w:rPr>
      </w:pPr>
    </w:p>
    <w:p w:rsidR="00A24FE7" w:rsidRPr="00D27145" w:rsidRDefault="00A24FE7" w:rsidP="00A24FE7">
      <w:pPr>
        <w:pStyle w:val="PI-2EMEASMCA"/>
      </w:pPr>
      <w:bookmarkStart w:id="42" w:name="_Toc129243117"/>
      <w:bookmarkStart w:id="43" w:name="_Toc129243242"/>
      <w:r w:rsidRPr="00D27145">
        <w:t>6.2</w:t>
      </w:r>
      <w:r w:rsidRPr="00D27145">
        <w:tab/>
        <w:t>Nesuderinamumas</w:t>
      </w:r>
      <w:bookmarkEnd w:id="42"/>
      <w:bookmarkEnd w:id="43"/>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Duomenys nebūtini.</w:t>
      </w:r>
    </w:p>
    <w:p w:rsidR="00A24FE7" w:rsidRPr="00D27145" w:rsidRDefault="00A24FE7" w:rsidP="00A24FE7">
      <w:pPr>
        <w:pStyle w:val="PI-2EMEASMCA"/>
      </w:pPr>
      <w:bookmarkStart w:id="44" w:name="_Toc129243118"/>
      <w:bookmarkStart w:id="45" w:name="_Toc129243243"/>
    </w:p>
    <w:p w:rsidR="00A24FE7" w:rsidRPr="00D27145" w:rsidRDefault="00A24FE7" w:rsidP="00A24FE7">
      <w:pPr>
        <w:pStyle w:val="PI-2EMEASMCA"/>
      </w:pPr>
      <w:r w:rsidRPr="00D27145">
        <w:t>6.3</w:t>
      </w:r>
      <w:r w:rsidRPr="00D27145">
        <w:tab/>
        <w:t>Tinkamumo laikas</w:t>
      </w:r>
      <w:bookmarkEnd w:id="44"/>
      <w:bookmarkEnd w:id="45"/>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2 metai</w:t>
      </w:r>
    </w:p>
    <w:p w:rsidR="00A24FE7" w:rsidRPr="00D166CF" w:rsidRDefault="00A24FE7" w:rsidP="00A24FE7">
      <w:pPr>
        <w:pStyle w:val="BTEMEASMCA"/>
        <w:rPr>
          <w:noProof w:val="0"/>
          <w:lang w:val="lt-LT"/>
        </w:rPr>
      </w:pPr>
    </w:p>
    <w:p w:rsidR="00A24FE7" w:rsidRPr="00D27145" w:rsidRDefault="00A24FE7" w:rsidP="00A24FE7">
      <w:pPr>
        <w:pStyle w:val="PI-2EMEASMCA"/>
      </w:pPr>
      <w:bookmarkStart w:id="46" w:name="_Toc129243119"/>
      <w:bookmarkStart w:id="47" w:name="_Toc129243244"/>
      <w:r w:rsidRPr="00D27145">
        <w:t>6.4</w:t>
      </w:r>
      <w:r w:rsidRPr="00D27145">
        <w:tab/>
        <w:t>Specialios laikymo sąlygos</w:t>
      </w:r>
      <w:bookmarkEnd w:id="46"/>
      <w:bookmarkEnd w:id="47"/>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Laikyti ne aukštesnėje kaip 25ºC temperatūroje.</w:t>
      </w:r>
    </w:p>
    <w:p w:rsidR="00A24FE7" w:rsidRPr="00D166CF" w:rsidRDefault="00A24FE7" w:rsidP="00A24FE7">
      <w:pPr>
        <w:pStyle w:val="BTEMEASMCA"/>
        <w:rPr>
          <w:noProof w:val="0"/>
          <w:lang w:val="lt-LT"/>
        </w:rPr>
      </w:pPr>
    </w:p>
    <w:p w:rsidR="00A24FE7" w:rsidRPr="00D27145" w:rsidRDefault="00A24FE7" w:rsidP="00A24FE7">
      <w:pPr>
        <w:pStyle w:val="PI-2EMEASMCA"/>
      </w:pPr>
      <w:bookmarkStart w:id="48" w:name="_Toc129243120"/>
      <w:bookmarkStart w:id="49" w:name="_Toc129243245"/>
      <w:r w:rsidRPr="00D27145">
        <w:t>6.5</w:t>
      </w:r>
      <w:r w:rsidRPr="00D27145">
        <w:tab/>
      </w:r>
      <w:proofErr w:type="spellStart"/>
      <w:r w:rsidRPr="00D27145">
        <w:t>Talpyklės</w:t>
      </w:r>
      <w:proofErr w:type="spellEnd"/>
      <w:r w:rsidRPr="00D27145">
        <w:t xml:space="preserve"> pobūdis ir jos turinys</w:t>
      </w:r>
      <w:bookmarkEnd w:id="48"/>
      <w:bookmarkEnd w:id="49"/>
    </w:p>
    <w:p w:rsidR="00A24FE7" w:rsidRPr="00D27145" w:rsidRDefault="00A24FE7" w:rsidP="00A24FE7">
      <w:pPr>
        <w:tabs>
          <w:tab w:val="left" w:pos="567"/>
        </w:tabs>
        <w:rPr>
          <w:sz w:val="22"/>
          <w:szCs w:val="22"/>
        </w:rPr>
      </w:pPr>
    </w:p>
    <w:p w:rsidR="00A24FE7" w:rsidRPr="00D166CF" w:rsidRDefault="00A24FE7" w:rsidP="00A24FE7">
      <w:pPr>
        <w:pStyle w:val="BTEMEASMCA"/>
        <w:rPr>
          <w:noProof w:val="0"/>
          <w:lang w:val="lt-LT"/>
        </w:rPr>
      </w:pPr>
      <w:r w:rsidRPr="00D166CF">
        <w:rPr>
          <w:noProof w:val="0"/>
          <w:lang w:val="lt-LT"/>
        </w:rPr>
        <w:t xml:space="preserve">200 mg: </w:t>
      </w:r>
    </w:p>
    <w:p w:rsidR="00A24FE7" w:rsidRPr="00D166CF" w:rsidRDefault="00A24FE7" w:rsidP="00A24FE7">
      <w:pPr>
        <w:pStyle w:val="BTEMEASMCA"/>
        <w:rPr>
          <w:noProof w:val="0"/>
          <w:lang w:val="lt-LT"/>
        </w:rPr>
      </w:pPr>
      <w:r w:rsidRPr="00D166CF">
        <w:rPr>
          <w:noProof w:val="0"/>
          <w:lang w:val="lt-LT"/>
        </w:rPr>
        <w:t>PVC/Al ar PVC/</w:t>
      </w:r>
      <w:proofErr w:type="spellStart"/>
      <w:r w:rsidRPr="00D166CF">
        <w:rPr>
          <w:noProof w:val="0"/>
          <w:lang w:val="lt-LT"/>
        </w:rPr>
        <w:t>PVdC</w:t>
      </w:r>
      <w:proofErr w:type="spellEnd"/>
      <w:r w:rsidRPr="00D166CF">
        <w:rPr>
          <w:noProof w:val="0"/>
          <w:lang w:val="lt-LT"/>
        </w:rPr>
        <w:t>/Al lizdinė plokštelė, kurioje yra 30 tablečių.</w:t>
      </w:r>
    </w:p>
    <w:p w:rsidR="00A24FE7" w:rsidRPr="00D166CF" w:rsidRDefault="00A24FE7" w:rsidP="00A24FE7">
      <w:pPr>
        <w:pStyle w:val="BTEMEASMCA"/>
        <w:rPr>
          <w:noProof w:val="0"/>
          <w:lang w:val="lt-LT"/>
        </w:rPr>
      </w:pPr>
      <w:r w:rsidRPr="00D166CF">
        <w:rPr>
          <w:noProof w:val="0"/>
          <w:lang w:val="lt-LT"/>
        </w:rPr>
        <w:t>DTPE buteliukas su polipropileno uždoriu, kuriame yra 100 tablečių.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400 mg: </w:t>
      </w:r>
    </w:p>
    <w:p w:rsidR="00A24FE7" w:rsidRPr="00D166CF" w:rsidRDefault="00A24FE7" w:rsidP="00A24FE7">
      <w:pPr>
        <w:pStyle w:val="BTEMEASMCA"/>
        <w:rPr>
          <w:noProof w:val="0"/>
          <w:lang w:val="lt-LT"/>
        </w:rPr>
      </w:pPr>
      <w:r w:rsidRPr="00D166CF">
        <w:rPr>
          <w:noProof w:val="0"/>
          <w:lang w:val="lt-LT"/>
        </w:rPr>
        <w:t>PVC/Al ar PVC/</w:t>
      </w:r>
      <w:proofErr w:type="spellStart"/>
      <w:r w:rsidRPr="00D166CF">
        <w:rPr>
          <w:noProof w:val="0"/>
          <w:lang w:val="lt-LT"/>
        </w:rPr>
        <w:t>PVdC</w:t>
      </w:r>
      <w:proofErr w:type="spellEnd"/>
      <w:r w:rsidRPr="00D166CF">
        <w:rPr>
          <w:noProof w:val="0"/>
          <w:lang w:val="lt-LT"/>
        </w:rPr>
        <w:t>/Al lizdinė plokštelė, kurioje yra 20, 30 arba 60 tablečių.</w:t>
      </w:r>
    </w:p>
    <w:p w:rsidR="00A24FE7" w:rsidRPr="00D166CF" w:rsidRDefault="00A24FE7" w:rsidP="00A24FE7">
      <w:pPr>
        <w:pStyle w:val="BTEMEASMCA"/>
        <w:rPr>
          <w:noProof w:val="0"/>
          <w:lang w:val="lt-LT"/>
        </w:rPr>
      </w:pPr>
      <w:r w:rsidRPr="00D166CF">
        <w:rPr>
          <w:noProof w:val="0"/>
          <w:lang w:val="lt-LT"/>
        </w:rPr>
        <w:lastRenderedPageBreak/>
        <w:t>DTPE buteliukas su polipropileno uždoriu, kuriame yra 100 tablečių.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Gali būti tiekiamos ne visų dydžių pakuotės.</w:t>
      </w:r>
    </w:p>
    <w:p w:rsidR="00A24FE7" w:rsidRPr="00D166CF" w:rsidRDefault="00A24FE7" w:rsidP="00A24FE7">
      <w:pPr>
        <w:pStyle w:val="BTEMEASMCA"/>
        <w:rPr>
          <w:noProof w:val="0"/>
          <w:lang w:val="lt-LT"/>
        </w:rPr>
      </w:pPr>
    </w:p>
    <w:p w:rsidR="00A24FE7" w:rsidRPr="00D27145" w:rsidRDefault="00A24FE7" w:rsidP="00A24FE7">
      <w:pPr>
        <w:pStyle w:val="PI-2EMEASMCA"/>
      </w:pPr>
      <w:bookmarkStart w:id="50" w:name="_Toc129243121"/>
      <w:bookmarkStart w:id="51" w:name="_Toc129243246"/>
      <w:r w:rsidRPr="00D27145">
        <w:t>6.6</w:t>
      </w:r>
      <w:r w:rsidRPr="00D27145">
        <w:tab/>
        <w:t xml:space="preserve">Specialūs reikalavimai atliekoms tvarkyti </w:t>
      </w:r>
      <w:bookmarkEnd w:id="50"/>
      <w:bookmarkEnd w:id="51"/>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Specialių reikalavimų nėra.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52" w:name="_Toc129243122"/>
      <w:bookmarkStart w:id="53" w:name="_Toc129243247"/>
      <w:r w:rsidRPr="00D27145">
        <w:t>7.</w:t>
      </w:r>
      <w:r w:rsidRPr="00D27145">
        <w:tab/>
      </w:r>
      <w:bookmarkEnd w:id="52"/>
      <w:bookmarkEnd w:id="53"/>
      <w:r w:rsidRPr="00D27145">
        <w:t>REGISTRUOTOJAS</w:t>
      </w:r>
    </w:p>
    <w:p w:rsidR="00A24FE7" w:rsidRPr="00D27145" w:rsidRDefault="00A24FE7" w:rsidP="00A24FE7">
      <w:pPr>
        <w:rPr>
          <w:sz w:val="22"/>
          <w:szCs w:val="22"/>
        </w:rPr>
      </w:pPr>
    </w:p>
    <w:p w:rsidR="00A24FE7" w:rsidRPr="00D27145" w:rsidRDefault="00A24FE7" w:rsidP="00A24FE7">
      <w:pPr>
        <w:rPr>
          <w:sz w:val="22"/>
          <w:szCs w:val="22"/>
        </w:rPr>
      </w:pPr>
      <w:r w:rsidRPr="00D27145">
        <w:rPr>
          <w:sz w:val="22"/>
          <w:szCs w:val="22"/>
        </w:rPr>
        <w:t xml:space="preserve">BGP </w:t>
      </w:r>
      <w:proofErr w:type="spellStart"/>
      <w:r w:rsidRPr="00D27145">
        <w:rPr>
          <w:sz w:val="22"/>
          <w:szCs w:val="22"/>
        </w:rPr>
        <w:t>Products</w:t>
      </w:r>
      <w:proofErr w:type="spellEnd"/>
      <w:r w:rsidRPr="00D27145">
        <w:rPr>
          <w:sz w:val="22"/>
          <w:szCs w:val="22"/>
        </w:rPr>
        <w:t xml:space="preserve"> SIA </w:t>
      </w:r>
    </w:p>
    <w:p w:rsidR="00A24FE7" w:rsidRPr="00D27145" w:rsidRDefault="00A24FE7" w:rsidP="00A24FE7">
      <w:pPr>
        <w:rPr>
          <w:sz w:val="22"/>
          <w:szCs w:val="22"/>
        </w:rPr>
      </w:pPr>
      <w:proofErr w:type="spellStart"/>
      <w:r w:rsidRPr="00D27145">
        <w:rPr>
          <w:sz w:val="22"/>
          <w:szCs w:val="22"/>
        </w:rPr>
        <w:t>Mūkusalas</w:t>
      </w:r>
      <w:proofErr w:type="spellEnd"/>
      <w:r w:rsidRPr="00D27145">
        <w:rPr>
          <w:sz w:val="22"/>
          <w:szCs w:val="22"/>
        </w:rPr>
        <w:t xml:space="preserve"> 101 </w:t>
      </w:r>
    </w:p>
    <w:p w:rsidR="00A24FE7" w:rsidRPr="00D27145" w:rsidRDefault="00A24FE7" w:rsidP="00A24FE7">
      <w:pPr>
        <w:rPr>
          <w:sz w:val="22"/>
          <w:szCs w:val="22"/>
        </w:rPr>
      </w:pPr>
      <w:proofErr w:type="spellStart"/>
      <w:r w:rsidRPr="00D27145">
        <w:rPr>
          <w:sz w:val="22"/>
          <w:szCs w:val="22"/>
        </w:rPr>
        <w:t>Rīga</w:t>
      </w:r>
      <w:proofErr w:type="spellEnd"/>
      <w:r w:rsidRPr="00D27145">
        <w:rPr>
          <w:sz w:val="22"/>
          <w:szCs w:val="22"/>
        </w:rPr>
        <w:t xml:space="preserve"> LV 1004 </w:t>
      </w:r>
    </w:p>
    <w:p w:rsidR="00A24FE7" w:rsidRPr="00D27145" w:rsidRDefault="00A24FE7" w:rsidP="00A24FE7">
      <w:pPr>
        <w:rPr>
          <w:sz w:val="22"/>
          <w:szCs w:val="22"/>
        </w:rPr>
      </w:pPr>
      <w:r w:rsidRPr="00D27145">
        <w:rPr>
          <w:sz w:val="22"/>
          <w:szCs w:val="22"/>
        </w:rPr>
        <w:t>Latvija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54" w:name="_Toc129243123"/>
      <w:bookmarkStart w:id="55" w:name="_Toc129243248"/>
      <w:r w:rsidRPr="00D27145">
        <w:t>8.</w:t>
      </w:r>
      <w:r w:rsidRPr="00D27145">
        <w:tab/>
        <w:t>REGISTRACIJOS PAŽYMĖJIMO NUMERIS</w:t>
      </w:r>
      <w:bookmarkEnd w:id="54"/>
      <w:bookmarkEnd w:id="55"/>
      <w:r w:rsidRPr="00D27145">
        <w:t xml:space="preserve"> (-IAI)</w:t>
      </w:r>
    </w:p>
    <w:p w:rsidR="00A24FE7" w:rsidRPr="00D166CF" w:rsidRDefault="00A24FE7" w:rsidP="00A24FE7">
      <w:pPr>
        <w:pStyle w:val="BTEMEASMCA"/>
        <w:rPr>
          <w:noProof w:val="0"/>
          <w:lang w:val="lt-LT"/>
        </w:rPr>
      </w:pPr>
    </w:p>
    <w:tbl>
      <w:tblPr>
        <w:tblW w:w="0" w:type="auto"/>
        <w:tblInd w:w="2" w:type="dxa"/>
        <w:tblLook w:val="00A0" w:firstRow="1" w:lastRow="0" w:firstColumn="1" w:lastColumn="0" w:noHBand="0" w:noVBand="0"/>
      </w:tblPr>
      <w:tblGrid>
        <w:gridCol w:w="4534"/>
        <w:gridCol w:w="4534"/>
      </w:tblGrid>
      <w:tr w:rsidR="00A24FE7" w:rsidRPr="00D27145" w:rsidTr="00F76D04">
        <w:tc>
          <w:tcPr>
            <w:tcW w:w="4643" w:type="dxa"/>
          </w:tcPr>
          <w:p w:rsidR="00A24FE7" w:rsidRPr="00D166CF" w:rsidRDefault="00A24FE7" w:rsidP="00F76D04">
            <w:pPr>
              <w:pStyle w:val="BTEMEASMCA"/>
              <w:rPr>
                <w:noProof w:val="0"/>
                <w:lang w:val="lt-LT"/>
              </w:rPr>
            </w:pPr>
            <w:r w:rsidRPr="00D166CF">
              <w:rPr>
                <w:noProof w:val="0"/>
                <w:lang w:val="lt-LT"/>
              </w:rPr>
              <w:t>200 mg plėvele dengtos tabletės</w:t>
            </w:r>
          </w:p>
          <w:p w:rsidR="00A24FE7" w:rsidRPr="00D166CF" w:rsidRDefault="00A24FE7" w:rsidP="00F76D04">
            <w:pPr>
              <w:pStyle w:val="BTEMEASMCA"/>
              <w:rPr>
                <w:noProof w:val="0"/>
                <w:lang w:val="lt-LT"/>
              </w:rPr>
            </w:pPr>
            <w:r w:rsidRPr="00D166CF">
              <w:rPr>
                <w:noProof w:val="0"/>
                <w:lang w:val="lt-LT"/>
              </w:rPr>
              <w:t>Lizdinė plokštelė:</w:t>
            </w:r>
          </w:p>
          <w:p w:rsidR="00A24FE7" w:rsidRPr="00D166CF" w:rsidRDefault="00A24FE7" w:rsidP="00F76D04">
            <w:r w:rsidRPr="00D27145">
              <w:rPr>
                <w:sz w:val="22"/>
                <w:szCs w:val="22"/>
                <w:lang w:eastAsia="lt-LT"/>
              </w:rPr>
              <w:t xml:space="preserve">N30 - LT/1/10/1885/001 </w:t>
            </w:r>
          </w:p>
          <w:p w:rsidR="00A24FE7" w:rsidRPr="00D166CF" w:rsidRDefault="00A24FE7" w:rsidP="00F76D04">
            <w:pPr>
              <w:rPr>
                <w:u w:val="single"/>
              </w:rPr>
            </w:pPr>
            <w:r w:rsidRPr="00D27145">
              <w:rPr>
                <w:sz w:val="22"/>
                <w:szCs w:val="22"/>
                <w:u w:val="single"/>
                <w:lang w:eastAsia="lt-LT"/>
              </w:rPr>
              <w:t>Buteliukas:</w:t>
            </w:r>
          </w:p>
          <w:p w:rsidR="00A24FE7" w:rsidRPr="00D166CF" w:rsidRDefault="00A24FE7" w:rsidP="00F76D04">
            <w:r w:rsidRPr="00D27145">
              <w:rPr>
                <w:sz w:val="22"/>
                <w:szCs w:val="22"/>
                <w:lang w:eastAsia="lt-LT"/>
              </w:rPr>
              <w:t xml:space="preserve">N100 - LT/1/10/1885/002 </w:t>
            </w:r>
          </w:p>
          <w:p w:rsidR="00A24FE7" w:rsidRPr="00D166CF" w:rsidRDefault="00A24FE7" w:rsidP="00F76D04">
            <w:pPr>
              <w:pStyle w:val="BTEMEASMCA"/>
              <w:rPr>
                <w:noProof w:val="0"/>
                <w:lang w:val="lt-LT"/>
              </w:rPr>
            </w:pPr>
          </w:p>
        </w:tc>
        <w:tc>
          <w:tcPr>
            <w:tcW w:w="4643" w:type="dxa"/>
          </w:tcPr>
          <w:p w:rsidR="00A24FE7" w:rsidRPr="00D166CF" w:rsidRDefault="00A24FE7" w:rsidP="00F76D04">
            <w:pPr>
              <w:pStyle w:val="BTEMEASMCA"/>
              <w:rPr>
                <w:noProof w:val="0"/>
                <w:lang w:val="lt-LT"/>
              </w:rPr>
            </w:pPr>
            <w:r w:rsidRPr="00D166CF">
              <w:rPr>
                <w:noProof w:val="0"/>
                <w:lang w:val="lt-LT"/>
              </w:rPr>
              <w:t>400 mg plėvele dengtos tabletės</w:t>
            </w:r>
          </w:p>
          <w:p w:rsidR="00A24FE7" w:rsidRPr="00D166CF" w:rsidRDefault="00A24FE7" w:rsidP="00F76D04">
            <w:pPr>
              <w:pStyle w:val="BTEMEASMCA"/>
              <w:rPr>
                <w:noProof w:val="0"/>
                <w:lang w:val="lt-LT"/>
              </w:rPr>
            </w:pPr>
            <w:r w:rsidRPr="00D166CF">
              <w:rPr>
                <w:noProof w:val="0"/>
                <w:lang w:val="lt-LT"/>
              </w:rPr>
              <w:t>Lizdinė plokštelė:</w:t>
            </w:r>
          </w:p>
          <w:p w:rsidR="00A24FE7" w:rsidRPr="00D166CF" w:rsidRDefault="00A24FE7" w:rsidP="00F76D04">
            <w:r w:rsidRPr="00D27145">
              <w:rPr>
                <w:sz w:val="22"/>
                <w:szCs w:val="22"/>
                <w:lang w:eastAsia="lt-LT"/>
              </w:rPr>
              <w:t>N20 - LT/1/10/1885/003</w:t>
            </w:r>
          </w:p>
          <w:p w:rsidR="00A24FE7" w:rsidRPr="00D166CF" w:rsidRDefault="00A24FE7" w:rsidP="00F76D04">
            <w:r w:rsidRPr="00D27145">
              <w:rPr>
                <w:sz w:val="22"/>
                <w:szCs w:val="22"/>
                <w:lang w:eastAsia="lt-LT"/>
              </w:rPr>
              <w:t xml:space="preserve">N30 - LT/1/10/1885/004 </w:t>
            </w:r>
          </w:p>
          <w:p w:rsidR="00A24FE7" w:rsidRPr="00D166CF" w:rsidRDefault="00A24FE7" w:rsidP="00F76D04">
            <w:r w:rsidRPr="00D27145">
              <w:rPr>
                <w:sz w:val="22"/>
                <w:szCs w:val="22"/>
                <w:lang w:eastAsia="lt-LT"/>
              </w:rPr>
              <w:t xml:space="preserve">N60 - LT/1/10/1885/005 </w:t>
            </w:r>
          </w:p>
          <w:p w:rsidR="00A24FE7" w:rsidRPr="00D166CF" w:rsidRDefault="00A24FE7" w:rsidP="00F76D04">
            <w:pPr>
              <w:rPr>
                <w:u w:val="single"/>
              </w:rPr>
            </w:pPr>
            <w:r w:rsidRPr="00D27145">
              <w:rPr>
                <w:sz w:val="22"/>
                <w:szCs w:val="22"/>
                <w:u w:val="single"/>
                <w:lang w:eastAsia="lt-LT"/>
              </w:rPr>
              <w:t>Buteliukas:</w:t>
            </w:r>
          </w:p>
          <w:p w:rsidR="00A24FE7" w:rsidRPr="00D166CF" w:rsidRDefault="00A24FE7" w:rsidP="00F76D04">
            <w:r w:rsidRPr="00D27145">
              <w:rPr>
                <w:sz w:val="22"/>
                <w:szCs w:val="22"/>
                <w:lang w:eastAsia="lt-LT"/>
              </w:rPr>
              <w:t xml:space="preserve">N100 - LT/1/10/1885/006 </w:t>
            </w:r>
          </w:p>
        </w:tc>
      </w:tr>
    </w:tbl>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56" w:name="_Toc129243124"/>
      <w:bookmarkStart w:id="57" w:name="_Toc129243249"/>
      <w:r w:rsidRPr="00D27145">
        <w:t>9.</w:t>
      </w:r>
      <w:r w:rsidRPr="00D27145">
        <w:tab/>
        <w:t>REGISTRAVIMO / PERREGISTRAVIMO DATA</w:t>
      </w:r>
      <w:bookmarkEnd w:id="56"/>
      <w:bookmarkEnd w:id="57"/>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Registravimo data 2010 m. kovo mėn. 5 d.</w:t>
      </w:r>
    </w:p>
    <w:p w:rsidR="00A24FE7" w:rsidRPr="00D27145" w:rsidRDefault="00A24FE7" w:rsidP="00A24FE7">
      <w:pPr>
        <w:rPr>
          <w:snapToGrid w:val="0"/>
          <w:sz w:val="22"/>
          <w:szCs w:val="22"/>
        </w:rPr>
      </w:pPr>
      <w:r w:rsidRPr="00D166CF">
        <w:rPr>
          <w:snapToGrid w:val="0"/>
          <w:sz w:val="22"/>
          <w:szCs w:val="22"/>
        </w:rPr>
        <w:t>Paskutinio perregistravimo data 2014 m. lapkričio mėn. 10 d.</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Default="00A24FE7" w:rsidP="00A24FE7">
      <w:pPr>
        <w:pStyle w:val="PI-1EMEASMCA"/>
      </w:pPr>
      <w:bookmarkStart w:id="58" w:name="_Toc129243125"/>
      <w:bookmarkStart w:id="59" w:name="_Toc129243250"/>
      <w:r w:rsidRPr="00D27145">
        <w:t>10.</w:t>
      </w:r>
      <w:r w:rsidRPr="00D27145">
        <w:tab/>
        <w:t>TEKSTO PERŽIŪROS DATA</w:t>
      </w:r>
      <w:bookmarkEnd w:id="58"/>
      <w:bookmarkEnd w:id="59"/>
    </w:p>
    <w:p w:rsidR="00A24FE7" w:rsidRPr="00D27145" w:rsidRDefault="00A24FE7" w:rsidP="00A24FE7">
      <w:pPr>
        <w:pStyle w:val="PI-1EMEASMCA"/>
      </w:pPr>
    </w:p>
    <w:p w:rsidR="00A24FE7" w:rsidRPr="00EF116A" w:rsidRDefault="00A24FE7" w:rsidP="00A24FE7">
      <w:pPr>
        <w:pStyle w:val="BTEMEASMCA"/>
        <w:rPr>
          <w:noProof w:val="0"/>
          <w:lang w:val="lt-LT"/>
        </w:rPr>
      </w:pPr>
      <w:r w:rsidRPr="00EF116A">
        <w:rPr>
          <w:noProof w:val="0"/>
          <w:lang w:val="lt-LT"/>
        </w:rPr>
        <w:t>2017 m. vasario mėn. 24 d.</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Išsami informacija apie šį vaistinį preparatą pateikiama Valstybinės vaistų kontrolės tarnybos prie Lietuvos Respublikos  sveikatos apsaugos ministerijos tinklalapyje</w:t>
      </w:r>
      <w:r w:rsidRPr="00D166CF">
        <w:rPr>
          <w:i/>
          <w:noProof w:val="0"/>
          <w:lang w:val="lt-LT"/>
        </w:rPr>
        <w:t xml:space="preserve"> </w:t>
      </w:r>
      <w:r w:rsidR="00A45966">
        <w:fldChar w:fldCharType="begin"/>
      </w:r>
      <w:r w:rsidR="00A45966" w:rsidRPr="00A45966">
        <w:rPr>
          <w:lang w:val="lt-LT"/>
        </w:rPr>
        <w:instrText xml:space="preserve"> HYPERLINK "http://www.vvkt.lt/" </w:instrText>
      </w:r>
      <w:r w:rsidR="00A45966">
        <w:fldChar w:fldCharType="separate"/>
      </w:r>
      <w:r w:rsidRPr="00D166CF">
        <w:rPr>
          <w:rStyle w:val="Hipersaitas"/>
          <w:noProof w:val="0"/>
          <w:lang w:val="lt-LT"/>
        </w:rPr>
        <w:t>http://www.vvkt.lt/</w:t>
      </w:r>
      <w:r w:rsidR="00A45966">
        <w:rPr>
          <w:rStyle w:val="Hipersaitas"/>
          <w:noProof w:val="0"/>
          <w:lang w:val="lt-LT"/>
        </w:rPr>
        <w:fldChar w:fldCharType="end"/>
      </w:r>
      <w:r w:rsidRPr="00D166CF">
        <w:rPr>
          <w:noProof w:val="0"/>
          <w:lang w:val="lt-LT"/>
        </w:rPr>
        <w:br w:type="page"/>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TTEMEASMCA"/>
      </w:pPr>
      <w:bookmarkStart w:id="60" w:name="_Toc129243253"/>
      <w:bookmarkStart w:id="61" w:name="_Toc129243128"/>
    </w:p>
    <w:p w:rsidR="00A24FE7" w:rsidRPr="00D27145" w:rsidRDefault="00A24FE7" w:rsidP="00A24FE7">
      <w:pPr>
        <w:pStyle w:val="TTEMEASMCA"/>
      </w:pPr>
      <w:r w:rsidRPr="00D27145">
        <w:t>II PRIEDAS</w:t>
      </w:r>
      <w:bookmarkEnd w:id="60"/>
      <w:bookmarkEnd w:id="61"/>
    </w:p>
    <w:p w:rsidR="00A24FE7" w:rsidRPr="00D27145" w:rsidRDefault="00A24FE7" w:rsidP="00A24FE7">
      <w:pPr>
        <w:pStyle w:val="TTEMEASMCA"/>
      </w:pPr>
    </w:p>
    <w:p w:rsidR="00A24FE7" w:rsidRPr="00D27145" w:rsidRDefault="00A24FE7" w:rsidP="00A24FE7">
      <w:pPr>
        <w:pStyle w:val="TTEMEASMCA"/>
      </w:pPr>
      <w:r w:rsidRPr="00D27145">
        <w:t>REGISTRACIJOS SĄLYGOS</w:t>
      </w:r>
    </w:p>
    <w:p w:rsidR="00A24FE7" w:rsidRPr="00D166CF" w:rsidRDefault="00A24FE7" w:rsidP="00A24FE7">
      <w:pPr>
        <w:pStyle w:val="BTEMEASMCA"/>
        <w:rPr>
          <w:noProof w:val="0"/>
          <w:lang w:val="lt-LT"/>
        </w:rPr>
      </w:pPr>
    </w:p>
    <w:p w:rsidR="00A24FE7" w:rsidRPr="00D27145" w:rsidRDefault="00A24FE7" w:rsidP="00A24FE7">
      <w:pPr>
        <w:pStyle w:val="BTAnIIEMEASMCA"/>
        <w:tabs>
          <w:tab w:val="left" w:pos="567"/>
        </w:tabs>
        <w:rPr>
          <w:highlight w:val="yellow"/>
          <w:lang w:val="lt-LT"/>
        </w:rPr>
      </w:pPr>
      <w:r w:rsidRPr="00D27145">
        <w:rPr>
          <w:lang w:val="lt-LT"/>
        </w:rPr>
        <w:t>A.</w:t>
      </w:r>
      <w:r w:rsidRPr="00D27145">
        <w:rPr>
          <w:lang w:val="lt-LT"/>
        </w:rPr>
        <w:tab/>
        <w:t>GAMINTOJAS</w:t>
      </w:r>
      <w:r w:rsidRPr="00D166CF">
        <w:rPr>
          <w:b w:val="0"/>
          <w:bCs w:val="0"/>
          <w:lang w:val="lt-LT"/>
        </w:rPr>
        <w:t xml:space="preserve"> </w:t>
      </w:r>
      <w:r w:rsidRPr="00D27145">
        <w:rPr>
          <w:lang w:val="lt-LT"/>
        </w:rPr>
        <w:t>(-AI), ATSAKINGAS (-I) UŽ SERIJŲ IŠLEIDIMĄ</w:t>
      </w:r>
    </w:p>
    <w:p w:rsidR="00A24FE7" w:rsidRPr="00D166CF" w:rsidRDefault="00A24FE7" w:rsidP="00A24FE7">
      <w:pPr>
        <w:pStyle w:val="BTEMEASMCA"/>
        <w:rPr>
          <w:noProof w:val="0"/>
          <w:highlight w:val="yellow"/>
          <w:lang w:val="lt-LT"/>
        </w:rPr>
      </w:pPr>
    </w:p>
    <w:p w:rsidR="00A24FE7" w:rsidRPr="00D27145" w:rsidRDefault="00A24FE7" w:rsidP="00A24FE7">
      <w:pPr>
        <w:pStyle w:val="BTAnIIEMEASMCA"/>
        <w:tabs>
          <w:tab w:val="left" w:pos="567"/>
        </w:tabs>
        <w:rPr>
          <w:lang w:val="lt-LT"/>
        </w:rPr>
      </w:pPr>
      <w:r w:rsidRPr="00D27145">
        <w:rPr>
          <w:lang w:val="lt-LT"/>
        </w:rPr>
        <w:t>B.</w:t>
      </w:r>
      <w:r w:rsidRPr="00D27145">
        <w:rPr>
          <w:lang w:val="lt-LT"/>
        </w:rPr>
        <w:tab/>
        <w:t>TIEKIMO IR VARTOJIMO SĄLYGOS AR APRIBOJIMAI</w:t>
      </w:r>
    </w:p>
    <w:p w:rsidR="00A24FE7" w:rsidRPr="00D166CF" w:rsidRDefault="00A24FE7" w:rsidP="00A24FE7">
      <w:pPr>
        <w:pStyle w:val="BTEMEASMCA"/>
        <w:rPr>
          <w:noProof w:val="0"/>
          <w:highlight w:val="yellow"/>
          <w:lang w:val="lt-LT"/>
        </w:rPr>
      </w:pPr>
    </w:p>
    <w:p w:rsidR="00A24FE7" w:rsidRPr="00D27145" w:rsidRDefault="00A24FE7" w:rsidP="00A24FE7">
      <w:pPr>
        <w:pStyle w:val="PI-1EMEASMCA"/>
      </w:pPr>
      <w:r w:rsidRPr="00D27145">
        <w:rPr>
          <w:b w:val="0"/>
          <w:bCs w:val="0"/>
        </w:rPr>
        <w:br w:type="page"/>
      </w:r>
      <w:r w:rsidRPr="00D27145">
        <w:lastRenderedPageBreak/>
        <w:t>A.</w:t>
      </w:r>
      <w:r w:rsidRPr="00D27145">
        <w:tab/>
        <w:t>GAMINTOJAS</w:t>
      </w:r>
      <w:r w:rsidRPr="00D166CF">
        <w:rPr>
          <w:b w:val="0"/>
          <w:bCs w:val="0"/>
        </w:rPr>
        <w:t xml:space="preserve"> </w:t>
      </w:r>
      <w:r w:rsidRPr="00D27145">
        <w:t>(-AI), ATSAKINGAS (-I) UŽ SERIJŲ IŠLEIDIMĄ</w:t>
      </w:r>
    </w:p>
    <w:p w:rsidR="00A24FE7" w:rsidRPr="00D166CF" w:rsidRDefault="00A24FE7" w:rsidP="00A24FE7">
      <w:pPr>
        <w:pStyle w:val="BTEMEASMCA"/>
        <w:rPr>
          <w:noProof w:val="0"/>
          <w:highlight w:val="yellow"/>
          <w:lang w:val="lt-LT"/>
        </w:rPr>
      </w:pPr>
    </w:p>
    <w:p w:rsidR="00A24FE7" w:rsidRPr="00D166CF" w:rsidRDefault="00A24FE7" w:rsidP="00A24FE7">
      <w:pPr>
        <w:pStyle w:val="BTuEMEASMCA"/>
        <w:rPr>
          <w:noProof w:val="0"/>
          <w:lang w:val="lt-LT"/>
        </w:rPr>
      </w:pPr>
      <w:r w:rsidRPr="00D166CF">
        <w:rPr>
          <w:noProof w:val="0"/>
          <w:lang w:val="lt-LT"/>
        </w:rPr>
        <w:t>Gamintojo (-ų), atsakingo (-ų) už serijų išleidimą, pavadinimas (-ai) ir adresas (-ai)</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F</w:t>
      </w:r>
      <w:r w:rsidR="00333EF9">
        <w:rPr>
          <w:noProof w:val="0"/>
          <w:lang w:val="lt-LT"/>
        </w:rPr>
        <w:t>AMAR</w:t>
      </w:r>
      <w:r w:rsidRPr="00D166CF">
        <w:rPr>
          <w:noProof w:val="0"/>
          <w:lang w:val="lt-LT"/>
        </w:rPr>
        <w:t xml:space="preserve"> S.A.</w:t>
      </w:r>
    </w:p>
    <w:p w:rsidR="00A24FE7" w:rsidRPr="00D166CF" w:rsidRDefault="00A24FE7" w:rsidP="00A24FE7">
      <w:pPr>
        <w:pStyle w:val="BTEMEASMCA"/>
        <w:rPr>
          <w:noProof w:val="0"/>
          <w:lang w:val="lt-LT"/>
        </w:rPr>
      </w:pPr>
      <w:r w:rsidRPr="00D166CF">
        <w:rPr>
          <w:noProof w:val="0"/>
          <w:lang w:val="lt-LT"/>
        </w:rPr>
        <w:t xml:space="preserve">7 </w:t>
      </w:r>
      <w:proofErr w:type="spellStart"/>
      <w:r w:rsidRPr="00D166CF">
        <w:rPr>
          <w:noProof w:val="0"/>
          <w:lang w:val="lt-LT"/>
        </w:rPr>
        <w:t>Anthouss</w:t>
      </w:r>
      <w:r w:rsidR="00333EF9">
        <w:rPr>
          <w:noProof w:val="0"/>
          <w:lang w:val="lt-LT"/>
        </w:rPr>
        <w:t>a</w:t>
      </w:r>
      <w:proofErr w:type="spellEnd"/>
      <w:r w:rsidRPr="00D166CF">
        <w:rPr>
          <w:noProof w:val="0"/>
          <w:lang w:val="lt-LT"/>
        </w:rPr>
        <w:t xml:space="preserve"> </w:t>
      </w:r>
      <w:proofErr w:type="spellStart"/>
      <w:r w:rsidRPr="00D166CF">
        <w:rPr>
          <w:noProof w:val="0"/>
          <w:lang w:val="lt-LT"/>
        </w:rPr>
        <w:t>Avenue</w:t>
      </w:r>
      <w:proofErr w:type="spellEnd"/>
    </w:p>
    <w:p w:rsidR="00A24FE7" w:rsidRPr="00D166CF" w:rsidRDefault="00A24FE7" w:rsidP="00A24FE7">
      <w:pPr>
        <w:pStyle w:val="BTEMEASMCA"/>
        <w:rPr>
          <w:noProof w:val="0"/>
          <w:lang w:val="lt-LT"/>
        </w:rPr>
      </w:pPr>
      <w:r w:rsidRPr="00D166CF">
        <w:rPr>
          <w:noProof w:val="0"/>
          <w:lang w:val="lt-LT"/>
        </w:rPr>
        <w:t xml:space="preserve">153 44 </w:t>
      </w:r>
      <w:proofErr w:type="spellStart"/>
      <w:r w:rsidRPr="00D166CF">
        <w:rPr>
          <w:noProof w:val="0"/>
          <w:lang w:val="lt-LT"/>
        </w:rPr>
        <w:t>Anthous</w:t>
      </w:r>
      <w:r w:rsidR="00333EF9">
        <w:rPr>
          <w:noProof w:val="0"/>
          <w:lang w:val="lt-LT"/>
        </w:rPr>
        <w:t>s</w:t>
      </w:r>
      <w:r w:rsidRPr="00D166CF">
        <w:rPr>
          <w:noProof w:val="0"/>
          <w:lang w:val="lt-LT"/>
        </w:rPr>
        <w:t>a</w:t>
      </w:r>
      <w:proofErr w:type="spellEnd"/>
      <w:r w:rsidRPr="00D166CF">
        <w:rPr>
          <w:noProof w:val="0"/>
          <w:lang w:val="lt-LT"/>
        </w:rPr>
        <w:t xml:space="preserve"> </w:t>
      </w:r>
      <w:proofErr w:type="spellStart"/>
      <w:r w:rsidRPr="00D166CF">
        <w:rPr>
          <w:noProof w:val="0"/>
          <w:lang w:val="lt-LT"/>
        </w:rPr>
        <w:t>Attiki</w:t>
      </w:r>
      <w:proofErr w:type="spellEnd"/>
    </w:p>
    <w:p w:rsidR="00A24FE7" w:rsidRDefault="00A24FE7" w:rsidP="00A24FE7">
      <w:pPr>
        <w:pStyle w:val="BTEMEASMCA"/>
        <w:rPr>
          <w:noProof w:val="0"/>
          <w:lang w:val="lt-LT"/>
        </w:rPr>
      </w:pPr>
      <w:r w:rsidRPr="00D166CF">
        <w:rPr>
          <w:noProof w:val="0"/>
          <w:lang w:val="lt-LT"/>
        </w:rPr>
        <w:t>Graikija</w:t>
      </w:r>
    </w:p>
    <w:p w:rsidR="00333EF9" w:rsidRDefault="00333EF9" w:rsidP="00A24FE7">
      <w:pPr>
        <w:pStyle w:val="BTEMEASMCA"/>
        <w:rPr>
          <w:noProof w:val="0"/>
          <w:lang w:val="lt-LT"/>
        </w:rPr>
      </w:pPr>
    </w:p>
    <w:p w:rsidR="00333EF9" w:rsidRDefault="00333EF9" w:rsidP="00A24FE7">
      <w:pPr>
        <w:pStyle w:val="BTEMEASMCA"/>
        <w:rPr>
          <w:noProof w:val="0"/>
          <w:lang w:val="lt-LT"/>
        </w:rPr>
      </w:pPr>
      <w:r>
        <w:rPr>
          <w:noProof w:val="0"/>
          <w:lang w:val="lt-LT"/>
        </w:rPr>
        <w:t>arba</w:t>
      </w:r>
    </w:p>
    <w:p w:rsidR="00333EF9" w:rsidRDefault="00333EF9" w:rsidP="00A24FE7">
      <w:pPr>
        <w:pStyle w:val="BTEMEASMCA"/>
        <w:rPr>
          <w:noProof w:val="0"/>
          <w:lang w:val="lt-LT"/>
        </w:rPr>
      </w:pPr>
    </w:p>
    <w:p w:rsidR="00333EF9" w:rsidRPr="00333EF9" w:rsidRDefault="00333EF9" w:rsidP="00333EF9">
      <w:pPr>
        <w:pStyle w:val="BTEMEASMCA"/>
        <w:rPr>
          <w:noProof w:val="0"/>
          <w:lang w:val="lt-LT"/>
        </w:rPr>
      </w:pPr>
      <w:r w:rsidRPr="00333EF9">
        <w:rPr>
          <w:noProof w:val="0"/>
          <w:lang w:val="lt-LT"/>
        </w:rPr>
        <w:t>FAMAR S.A.</w:t>
      </w:r>
    </w:p>
    <w:p w:rsidR="00333EF9" w:rsidRPr="00333EF9" w:rsidRDefault="00333EF9" w:rsidP="00333EF9">
      <w:pPr>
        <w:pStyle w:val="BTEMEASMCA"/>
        <w:rPr>
          <w:noProof w:val="0"/>
          <w:lang w:val="lt-LT"/>
        </w:rPr>
      </w:pPr>
      <w:r w:rsidRPr="00333EF9">
        <w:rPr>
          <w:noProof w:val="0"/>
          <w:lang w:val="lt-LT"/>
        </w:rPr>
        <w:t xml:space="preserve">49th km </w:t>
      </w:r>
      <w:proofErr w:type="spellStart"/>
      <w:r w:rsidRPr="00333EF9">
        <w:rPr>
          <w:noProof w:val="0"/>
          <w:lang w:val="lt-LT"/>
        </w:rPr>
        <w:t>Athens-Lamia</w:t>
      </w:r>
      <w:proofErr w:type="spellEnd"/>
    </w:p>
    <w:p w:rsidR="00333EF9" w:rsidRPr="00333EF9" w:rsidRDefault="00333EF9" w:rsidP="00333EF9">
      <w:pPr>
        <w:pStyle w:val="BTEMEASMCA"/>
        <w:rPr>
          <w:noProof w:val="0"/>
          <w:lang w:val="lt-LT"/>
        </w:rPr>
      </w:pPr>
      <w:r w:rsidRPr="00333EF9">
        <w:rPr>
          <w:noProof w:val="0"/>
          <w:lang w:val="lt-LT"/>
        </w:rPr>
        <w:t xml:space="preserve">190 11 </w:t>
      </w:r>
      <w:proofErr w:type="spellStart"/>
      <w:r w:rsidRPr="00333EF9">
        <w:rPr>
          <w:noProof w:val="0"/>
          <w:lang w:val="lt-LT"/>
        </w:rPr>
        <w:t>Avlona</w:t>
      </w:r>
      <w:proofErr w:type="spellEnd"/>
    </w:p>
    <w:p w:rsidR="00333EF9" w:rsidRPr="00D166CF" w:rsidRDefault="00333EF9" w:rsidP="00333EF9">
      <w:pPr>
        <w:pStyle w:val="BTEMEASMCA"/>
        <w:rPr>
          <w:noProof w:val="0"/>
          <w:lang w:val="lt-LT"/>
        </w:rPr>
      </w:pPr>
      <w:r w:rsidRPr="00333EF9">
        <w:rPr>
          <w:noProof w:val="0"/>
          <w:lang w:val="lt-LT"/>
        </w:rPr>
        <w:t>Graikija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Su pakuote pateikiamame lapelyje nurodomas gamintojo, atsakingo už konkrečios serijos išleidimą, pavadinimas ir adresas.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highlight w:val="yellow"/>
          <w:lang w:val="lt-LT"/>
        </w:rPr>
      </w:pPr>
    </w:p>
    <w:p w:rsidR="00A24FE7" w:rsidRPr="00D27145" w:rsidRDefault="00A24FE7" w:rsidP="00A24FE7">
      <w:pPr>
        <w:pStyle w:val="PI-1EMEASMCA"/>
      </w:pPr>
      <w:bookmarkStart w:id="62" w:name="_Toc129243254"/>
      <w:bookmarkStart w:id="63" w:name="_Toc129243129"/>
      <w:r w:rsidRPr="00D27145">
        <w:t>B.</w:t>
      </w:r>
      <w:r w:rsidRPr="00D27145">
        <w:tab/>
        <w:t>TIEKIMO IR VARTOJIMO SĄLYGOS AR APRIBOJIMAI</w:t>
      </w:r>
      <w:bookmarkEnd w:id="62"/>
      <w:bookmarkEnd w:id="63"/>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Receptinis vaistinis preparatas</w:t>
      </w:r>
    </w:p>
    <w:p w:rsidR="00A24FE7" w:rsidRPr="00D166CF" w:rsidRDefault="00A24FE7" w:rsidP="00A24FE7">
      <w:pPr>
        <w:pStyle w:val="BTEMEASMCA"/>
        <w:rPr>
          <w:noProof w:val="0"/>
          <w:highlight w:val="yellow"/>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br w:type="page"/>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TTEMEASMCA"/>
      </w:pPr>
      <w:bookmarkStart w:id="64" w:name="_Toc129243259"/>
      <w:bookmarkStart w:id="65" w:name="_Toc129243134"/>
    </w:p>
    <w:p w:rsidR="00A24FE7" w:rsidRPr="00D27145" w:rsidRDefault="00A24FE7" w:rsidP="00A24FE7">
      <w:pPr>
        <w:pStyle w:val="TTEMEASMCA"/>
      </w:pPr>
      <w:r w:rsidRPr="00D27145">
        <w:t>III PRIEDAS</w:t>
      </w:r>
      <w:bookmarkEnd w:id="64"/>
      <w:bookmarkEnd w:id="65"/>
    </w:p>
    <w:p w:rsidR="00A24FE7" w:rsidRPr="00D166CF" w:rsidRDefault="00A24FE7" w:rsidP="00A24FE7">
      <w:pPr>
        <w:pStyle w:val="BTEMEASMCA"/>
        <w:rPr>
          <w:noProof w:val="0"/>
          <w:lang w:val="lt-LT"/>
        </w:rPr>
      </w:pPr>
    </w:p>
    <w:p w:rsidR="00A24FE7" w:rsidRPr="00D27145" w:rsidRDefault="00A24FE7" w:rsidP="00A24FE7">
      <w:pPr>
        <w:pStyle w:val="TTEMEASMCA"/>
      </w:pPr>
      <w:bookmarkStart w:id="66" w:name="_Toc129243260"/>
      <w:bookmarkStart w:id="67" w:name="_Toc129243135"/>
      <w:r w:rsidRPr="00D27145">
        <w:t>ŽENKLINIMAS IR PAKUOTĖS LAPELIS</w:t>
      </w:r>
      <w:bookmarkEnd w:id="66"/>
      <w:bookmarkEnd w:id="67"/>
    </w:p>
    <w:p w:rsidR="00A24FE7" w:rsidRPr="00D166CF" w:rsidRDefault="00A24FE7" w:rsidP="00A24FE7">
      <w:pPr>
        <w:pStyle w:val="BTEMEASMCA"/>
        <w:rPr>
          <w:noProof w:val="0"/>
          <w:lang w:val="lt-LT"/>
        </w:rPr>
      </w:pPr>
      <w:r w:rsidRPr="00D166CF">
        <w:rPr>
          <w:noProof w:val="0"/>
          <w:lang w:val="lt-LT"/>
        </w:rPr>
        <w:br w:type="page"/>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TTEMEASMCA"/>
      </w:pPr>
      <w:bookmarkStart w:id="68" w:name="_Toc129243261"/>
      <w:bookmarkStart w:id="69" w:name="_Toc129243136"/>
    </w:p>
    <w:p w:rsidR="00A24FE7" w:rsidRPr="00D27145" w:rsidRDefault="00A24FE7" w:rsidP="00A24FE7">
      <w:pPr>
        <w:pStyle w:val="TTEMEASMCA"/>
      </w:pPr>
      <w:r w:rsidRPr="00D27145">
        <w:t>A. ŽENKLINIMAS</w:t>
      </w:r>
      <w:bookmarkEnd w:id="68"/>
      <w:bookmarkEnd w:id="69"/>
    </w:p>
    <w:p w:rsidR="00A24FE7" w:rsidRPr="00D166CF" w:rsidRDefault="00A24FE7" w:rsidP="00A24FE7">
      <w:pPr>
        <w:pStyle w:val="BTEMEASMCA"/>
        <w:rPr>
          <w:noProof w:val="0"/>
          <w:lang w:val="lt-LT"/>
        </w:rPr>
      </w:pPr>
      <w:r w:rsidRPr="00D166CF">
        <w:rPr>
          <w:noProof w:val="0"/>
          <w:lang w:val="lt-LT"/>
        </w:rPr>
        <w:br w:type="page"/>
      </w:r>
    </w:p>
    <w:p w:rsidR="00A24FE7" w:rsidRPr="00D166CF" w:rsidRDefault="00A24FE7" w:rsidP="00A24FE7">
      <w:pPr>
        <w:pStyle w:val="PI-1labEMEASMCA"/>
        <w:tabs>
          <w:tab w:val="left" w:pos="567"/>
        </w:tabs>
        <w:rPr>
          <w:noProof w:val="0"/>
        </w:rPr>
      </w:pPr>
      <w:r w:rsidRPr="00D166CF">
        <w:rPr>
          <w:noProof w:val="0"/>
        </w:rPr>
        <w:lastRenderedPageBreak/>
        <w:t>INFORMACIJA ANT IŠORINĖS PAKUOTĖS</w:t>
      </w:r>
    </w:p>
    <w:p w:rsidR="00A24FE7" w:rsidRPr="00D166CF" w:rsidRDefault="00A24FE7" w:rsidP="00A24FE7">
      <w:pPr>
        <w:pStyle w:val="PI-1labEMEASMCA"/>
        <w:tabs>
          <w:tab w:val="left" w:pos="567"/>
        </w:tabs>
        <w:rPr>
          <w:noProof w:val="0"/>
        </w:rPr>
      </w:pPr>
    </w:p>
    <w:p w:rsidR="00A24FE7" w:rsidRPr="00D166CF" w:rsidRDefault="00A24FE7" w:rsidP="00A24FE7">
      <w:pPr>
        <w:pStyle w:val="PI-1labEMEASMCA"/>
        <w:tabs>
          <w:tab w:val="left" w:pos="567"/>
        </w:tabs>
        <w:rPr>
          <w:noProof w:val="0"/>
        </w:rPr>
      </w:pPr>
      <w:r w:rsidRPr="00D166CF">
        <w:rPr>
          <w:noProof w:val="0"/>
        </w:rPr>
        <w:t>KARTONO DĖŽUTĖ SU LIZDINE PLOKŠTELE (30 tablečių)</w:t>
      </w:r>
    </w:p>
    <w:p w:rsidR="00A24FE7" w:rsidRPr="00D166CF" w:rsidRDefault="00A24FE7" w:rsidP="00A24FE7">
      <w:pPr>
        <w:pStyle w:val="PI-1labEMEASMCA"/>
        <w:tabs>
          <w:tab w:val="left" w:pos="567"/>
        </w:tabs>
        <w:rPr>
          <w:noProof w:val="0"/>
        </w:rPr>
      </w:pPr>
      <w:r w:rsidRPr="00D166CF">
        <w:rPr>
          <w:noProof w:val="0"/>
          <w:highlight w:val="lightGray"/>
        </w:rPr>
        <w:t>KARTONO DĖŽUTĖ SU BUTELIUKU (100 tablečių)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w:t>
      </w:r>
      <w:r w:rsidRPr="00D166CF">
        <w:rPr>
          <w:noProof w:val="0"/>
        </w:rPr>
        <w:tab/>
        <w:t>VAISTINIO PREPARATO PAVADINIMAS</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proofErr w:type="spellStart"/>
      <w:r w:rsidRPr="00D166CF">
        <w:rPr>
          <w:sz w:val="22"/>
          <w:szCs w:val="22"/>
        </w:rPr>
        <w:t>Brufen</w:t>
      </w:r>
      <w:proofErr w:type="spellEnd"/>
      <w:r w:rsidRPr="00D166CF">
        <w:rPr>
          <w:sz w:val="22"/>
          <w:szCs w:val="22"/>
        </w:rPr>
        <w:t xml:space="preserve"> 200 mg plėvele dengtos tabletės</w:t>
      </w:r>
    </w:p>
    <w:p w:rsidR="00A24FE7" w:rsidRPr="00D166CF" w:rsidRDefault="00A24FE7" w:rsidP="00A24FE7">
      <w:pPr>
        <w:tabs>
          <w:tab w:val="left" w:pos="567"/>
        </w:tabs>
        <w:rPr>
          <w:sz w:val="22"/>
          <w:szCs w:val="22"/>
        </w:rPr>
      </w:pPr>
      <w:proofErr w:type="spellStart"/>
      <w:r w:rsidRPr="00D166CF">
        <w:rPr>
          <w:sz w:val="22"/>
          <w:szCs w:val="22"/>
        </w:rPr>
        <w:t>Ibuprofenum</w:t>
      </w:r>
      <w:proofErr w:type="spellEnd"/>
      <w:r w:rsidRPr="00D27145">
        <w:rPr>
          <w:rStyle w:val="Komentaronuoroda"/>
          <w:sz w:val="22"/>
          <w:szCs w:val="22"/>
        </w:rPr>
        <w:t xml:space="preserve">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2.</w:t>
      </w:r>
      <w:r w:rsidRPr="00D166CF">
        <w:rPr>
          <w:noProof w:val="0"/>
        </w:rPr>
        <w:tab/>
        <w:t>VEIKLIOJI MEDŽIAGA IR JOS KIEKIS</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r w:rsidRPr="00D166CF">
        <w:rPr>
          <w:sz w:val="22"/>
          <w:szCs w:val="22"/>
        </w:rPr>
        <w:t xml:space="preserve">Vienoje tabletėje yra 200 mg </w:t>
      </w:r>
      <w:proofErr w:type="spellStart"/>
      <w:r w:rsidRPr="00D166CF">
        <w:rPr>
          <w:sz w:val="22"/>
          <w:szCs w:val="22"/>
        </w:rPr>
        <w:t>ibuprofeno</w:t>
      </w:r>
      <w:proofErr w:type="spellEnd"/>
      <w:r w:rsidRPr="00D166CF">
        <w:rPr>
          <w:sz w:val="22"/>
          <w:szCs w:val="22"/>
        </w:rPr>
        <w:t>.</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3.</w:t>
      </w:r>
      <w:r w:rsidRPr="00D166CF">
        <w:rPr>
          <w:noProof w:val="0"/>
        </w:rPr>
        <w:tab/>
        <w:t>PAGALBINIŲ MEDŽIAGŲ SĄRAŠAS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Sudėtyje yra laktozės </w:t>
      </w:r>
      <w:proofErr w:type="spellStart"/>
      <w:r w:rsidRPr="00D166CF">
        <w:rPr>
          <w:noProof w:val="0"/>
          <w:lang w:val="lt-LT"/>
        </w:rPr>
        <w:t>monohidrato</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Daugiau informacijos pateikta pakuotės lapelyje.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4.</w:t>
      </w:r>
      <w:r w:rsidRPr="00D166CF">
        <w:rPr>
          <w:noProof w:val="0"/>
        </w:rPr>
        <w:tab/>
        <w:t>FARMACINĖ FORMA IR KIEKIS PAKUOTĖJE</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r w:rsidRPr="00D166CF">
        <w:rPr>
          <w:sz w:val="22"/>
          <w:szCs w:val="22"/>
        </w:rPr>
        <w:t xml:space="preserve">30 </w:t>
      </w:r>
      <w:r w:rsidRPr="00D166CF">
        <w:rPr>
          <w:sz w:val="22"/>
          <w:szCs w:val="22"/>
          <w:highlight w:val="lightGray"/>
        </w:rPr>
        <w:t>plėvele dengtų</w:t>
      </w:r>
      <w:r w:rsidRPr="00D166CF">
        <w:rPr>
          <w:sz w:val="22"/>
          <w:szCs w:val="22"/>
        </w:rPr>
        <w:t xml:space="preserve"> tablečių</w:t>
      </w:r>
    </w:p>
    <w:p w:rsidR="00A24FE7" w:rsidRPr="00D166CF" w:rsidRDefault="00A24FE7" w:rsidP="00A24FE7">
      <w:pPr>
        <w:tabs>
          <w:tab w:val="left" w:pos="567"/>
        </w:tabs>
        <w:rPr>
          <w:sz w:val="22"/>
          <w:szCs w:val="22"/>
        </w:rPr>
      </w:pPr>
      <w:r w:rsidRPr="00D166CF">
        <w:rPr>
          <w:sz w:val="22"/>
          <w:szCs w:val="22"/>
          <w:highlight w:val="lightGray"/>
        </w:rPr>
        <w:t>100 plėvele dengtų tablečių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5.</w:t>
      </w:r>
      <w:r w:rsidRPr="00D166CF">
        <w:rPr>
          <w:noProof w:val="0"/>
        </w:rPr>
        <w:tab/>
        <w:t>VARTOJIMO METODAS IR BŪDAS (-AI)</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Vartoti per burną.</w:t>
      </w:r>
    </w:p>
    <w:p w:rsidR="00A24FE7" w:rsidRPr="00D166CF" w:rsidRDefault="00A24FE7" w:rsidP="00A24FE7">
      <w:pPr>
        <w:pStyle w:val="BTEMEASMCA"/>
        <w:rPr>
          <w:noProof w:val="0"/>
          <w:lang w:val="lt-LT"/>
        </w:rPr>
      </w:pPr>
      <w:r w:rsidRPr="00D166CF">
        <w:rPr>
          <w:noProof w:val="0"/>
          <w:lang w:val="lt-LT"/>
        </w:rPr>
        <w:t>Prieš vartojimą perskaitykite pakuotės lapelį.</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6.</w:t>
      </w:r>
      <w:r w:rsidRPr="00D166CF">
        <w:rPr>
          <w:noProof w:val="0"/>
        </w:rPr>
        <w:tab/>
        <w:t>SPECIALUS ĮSPĖJIMAS, KAD VAISTINĮ PREPARATĄ BŪTINA LAIKYTI VAIKAMS NEPASTEBIMOJE IR NEPASIEKIAMOJE VIETOJE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Laikyti vaikams nepastebimoje ir nepasiekiamoje vietoje.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7.</w:t>
      </w:r>
      <w:r w:rsidRPr="00D166CF">
        <w:rPr>
          <w:noProof w:val="0"/>
        </w:rPr>
        <w:tab/>
        <w:t>KITAS (-I) SPECIALUS (-ŪS) ĮSPĖJIMAS (-AI) (JEI REIKIA)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8.</w:t>
      </w:r>
      <w:r w:rsidRPr="00D166CF">
        <w:rPr>
          <w:noProof w:val="0"/>
        </w:rPr>
        <w:tab/>
        <w:t>TINKAMUMO LAIKAS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Tinka iki mm/MMMM</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9.</w:t>
      </w:r>
      <w:r w:rsidRPr="00D166CF">
        <w:rPr>
          <w:noProof w:val="0"/>
        </w:rPr>
        <w:tab/>
        <w:t>SPECIALIOS LAIKYMO SĄLYGOS</w:t>
      </w:r>
    </w:p>
    <w:p w:rsidR="00A24FE7" w:rsidRPr="00D166CF" w:rsidRDefault="00A24FE7" w:rsidP="00A24FE7">
      <w:pPr>
        <w:tabs>
          <w:tab w:val="left" w:pos="567"/>
        </w:tabs>
        <w:ind w:left="567" w:hanging="567"/>
        <w:rPr>
          <w:sz w:val="22"/>
          <w:szCs w:val="22"/>
          <w:highlight w:val="lightGray"/>
        </w:rPr>
      </w:pPr>
    </w:p>
    <w:p w:rsidR="00A24FE7" w:rsidRPr="00D166CF" w:rsidRDefault="00A24FE7" w:rsidP="00A24FE7">
      <w:pPr>
        <w:tabs>
          <w:tab w:val="left" w:pos="567"/>
        </w:tabs>
        <w:ind w:left="567" w:hanging="567"/>
        <w:rPr>
          <w:sz w:val="22"/>
          <w:szCs w:val="22"/>
        </w:rPr>
      </w:pPr>
      <w:r w:rsidRPr="00D166CF">
        <w:rPr>
          <w:sz w:val="22"/>
          <w:szCs w:val="22"/>
        </w:rPr>
        <w:lastRenderedPageBreak/>
        <w:t>Laikyti ne aukštesnėje kaip 25</w:t>
      </w:r>
      <w:r w:rsidRPr="00D166CF">
        <w:rPr>
          <w:sz w:val="22"/>
          <w:szCs w:val="22"/>
        </w:rPr>
        <w:sym w:font="Symbol" w:char="F0B0"/>
      </w:r>
      <w:r w:rsidRPr="00D166CF">
        <w:rPr>
          <w:sz w:val="22"/>
          <w:szCs w:val="22"/>
        </w:rPr>
        <w:t>C temperatūroje.</w:t>
      </w:r>
    </w:p>
    <w:p w:rsidR="00A24FE7" w:rsidRPr="00D166CF" w:rsidRDefault="00A24FE7" w:rsidP="00A24FE7">
      <w:pPr>
        <w:tabs>
          <w:tab w:val="left" w:pos="567"/>
        </w:tabs>
        <w:ind w:left="567" w:hanging="567"/>
        <w:rPr>
          <w:sz w:val="22"/>
          <w:szCs w:val="22"/>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10.</w:t>
      </w:r>
      <w:r w:rsidRPr="00D166CF">
        <w:rPr>
          <w:noProof w:val="0"/>
        </w:rPr>
        <w:tab/>
        <w:t>SPECIALIOS ATSARGUMO PRIEMONĖS DĖL NESUVARTOTO VAISTINIO PREPARATO AR JO ATLIEKŲ TVARKYMO (JEI REIKIA)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11.</w:t>
      </w:r>
      <w:r w:rsidRPr="00D166CF">
        <w:rPr>
          <w:noProof w:val="0"/>
        </w:rPr>
        <w:tab/>
        <w:t>REGISTRUOTOJO PAVADINIMAS IR ADRESAS</w:t>
      </w:r>
    </w:p>
    <w:p w:rsidR="00A24FE7" w:rsidRPr="00D27145" w:rsidRDefault="00A24FE7" w:rsidP="00A24FE7">
      <w:pPr>
        <w:pStyle w:val="berschrift"/>
        <w:tabs>
          <w:tab w:val="clear" w:pos="420"/>
          <w:tab w:val="left" w:pos="567"/>
        </w:tabs>
        <w:ind w:right="-552"/>
        <w:rPr>
          <w:rFonts w:ascii="Times New Roman" w:hAnsi="Times New Roman" w:cs="Times New Roman"/>
          <w:b w:val="0"/>
          <w:bCs w:val="0"/>
          <w:color w:val="auto"/>
          <w:sz w:val="22"/>
          <w:szCs w:val="22"/>
          <w:lang w:val="lt-LT"/>
        </w:rPr>
      </w:pPr>
    </w:p>
    <w:p w:rsidR="00A24FE7" w:rsidRPr="00D27145" w:rsidRDefault="00A24FE7" w:rsidP="00A24FE7">
      <w:pPr>
        <w:rPr>
          <w:sz w:val="22"/>
          <w:szCs w:val="22"/>
        </w:rPr>
      </w:pPr>
      <w:r w:rsidRPr="00D27145">
        <w:rPr>
          <w:sz w:val="22"/>
          <w:szCs w:val="22"/>
        </w:rPr>
        <w:t xml:space="preserve">BGP </w:t>
      </w:r>
      <w:proofErr w:type="spellStart"/>
      <w:r w:rsidRPr="00D27145">
        <w:rPr>
          <w:sz w:val="22"/>
          <w:szCs w:val="22"/>
        </w:rPr>
        <w:t>Products</w:t>
      </w:r>
      <w:proofErr w:type="spellEnd"/>
      <w:r w:rsidRPr="00D27145">
        <w:rPr>
          <w:sz w:val="22"/>
          <w:szCs w:val="22"/>
        </w:rPr>
        <w:t xml:space="preserve"> SIA </w:t>
      </w:r>
    </w:p>
    <w:p w:rsidR="00A24FE7" w:rsidRPr="00D27145" w:rsidRDefault="00A24FE7" w:rsidP="00A24FE7">
      <w:pPr>
        <w:rPr>
          <w:sz w:val="22"/>
          <w:szCs w:val="22"/>
        </w:rPr>
      </w:pPr>
      <w:proofErr w:type="spellStart"/>
      <w:r w:rsidRPr="00D27145">
        <w:rPr>
          <w:sz w:val="22"/>
          <w:szCs w:val="22"/>
        </w:rPr>
        <w:t>Mūkusalas</w:t>
      </w:r>
      <w:proofErr w:type="spellEnd"/>
      <w:r w:rsidRPr="00D27145">
        <w:rPr>
          <w:sz w:val="22"/>
          <w:szCs w:val="22"/>
        </w:rPr>
        <w:t xml:space="preserve"> 101 </w:t>
      </w:r>
    </w:p>
    <w:p w:rsidR="00A24FE7" w:rsidRPr="00D27145" w:rsidRDefault="00A24FE7" w:rsidP="00A24FE7">
      <w:pPr>
        <w:rPr>
          <w:sz w:val="22"/>
          <w:szCs w:val="22"/>
        </w:rPr>
      </w:pPr>
      <w:proofErr w:type="spellStart"/>
      <w:r w:rsidRPr="00D27145">
        <w:rPr>
          <w:sz w:val="22"/>
          <w:szCs w:val="22"/>
        </w:rPr>
        <w:t>Rīga</w:t>
      </w:r>
      <w:proofErr w:type="spellEnd"/>
      <w:r w:rsidRPr="00D27145">
        <w:rPr>
          <w:sz w:val="22"/>
          <w:szCs w:val="22"/>
        </w:rPr>
        <w:t xml:space="preserve"> LV 1004 </w:t>
      </w:r>
    </w:p>
    <w:p w:rsidR="00A24FE7" w:rsidRPr="00D166CF" w:rsidRDefault="00A24FE7" w:rsidP="00A24FE7">
      <w:pPr>
        <w:pStyle w:val="BTEMEASMCA"/>
        <w:rPr>
          <w:noProof w:val="0"/>
          <w:lang w:val="lt-LT"/>
        </w:rPr>
      </w:pPr>
      <w:r w:rsidRPr="00D166CF">
        <w:rPr>
          <w:noProof w:val="0"/>
          <w:lang w:val="lt-LT"/>
        </w:rPr>
        <w:t>Latvija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12.</w:t>
      </w:r>
      <w:r w:rsidRPr="00D166CF">
        <w:rPr>
          <w:noProof w:val="0"/>
        </w:rPr>
        <w:tab/>
        <w:t>REGISTRACIJOS PAŽYMĖJIMO</w:t>
      </w:r>
      <w:r w:rsidRPr="00D166CF">
        <w:rPr>
          <w:b w:val="0"/>
          <w:bCs w:val="0"/>
          <w:noProof w:val="0"/>
        </w:rPr>
        <w:t xml:space="preserve"> </w:t>
      </w:r>
      <w:r w:rsidRPr="00D166CF">
        <w:rPr>
          <w:noProof w:val="0"/>
        </w:rPr>
        <w:t xml:space="preserve">NUMERIS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highlight w:val="lightGray"/>
          <w:lang w:val="lt-LT"/>
        </w:rPr>
        <w:t>Lizdinė plokštelė:</w:t>
      </w:r>
    </w:p>
    <w:p w:rsidR="00A24FE7" w:rsidRPr="00D27145" w:rsidRDefault="00A24FE7" w:rsidP="00A24FE7">
      <w:pPr>
        <w:rPr>
          <w:sz w:val="22"/>
          <w:szCs w:val="22"/>
        </w:rPr>
      </w:pPr>
      <w:r w:rsidRPr="00D27145">
        <w:rPr>
          <w:sz w:val="22"/>
          <w:szCs w:val="22"/>
          <w:highlight w:val="lightGray"/>
        </w:rPr>
        <w:t>N30 -</w:t>
      </w:r>
      <w:r w:rsidRPr="00D27145">
        <w:rPr>
          <w:sz w:val="22"/>
          <w:szCs w:val="22"/>
        </w:rPr>
        <w:t xml:space="preserve"> LT/1/10/1885/001 </w:t>
      </w:r>
    </w:p>
    <w:p w:rsidR="00A24FE7" w:rsidRPr="00D27145" w:rsidRDefault="00A24FE7" w:rsidP="00A24FE7">
      <w:pPr>
        <w:rPr>
          <w:sz w:val="22"/>
          <w:szCs w:val="22"/>
          <w:highlight w:val="lightGray"/>
          <w:u w:val="single"/>
        </w:rPr>
      </w:pPr>
      <w:r w:rsidRPr="00D27145">
        <w:rPr>
          <w:sz w:val="22"/>
          <w:szCs w:val="22"/>
          <w:highlight w:val="lightGray"/>
          <w:u w:val="single"/>
        </w:rPr>
        <w:t>Buteliukas:</w:t>
      </w:r>
    </w:p>
    <w:p w:rsidR="00A24FE7" w:rsidRPr="00D27145" w:rsidRDefault="00A24FE7" w:rsidP="00A24FE7">
      <w:pPr>
        <w:rPr>
          <w:sz w:val="22"/>
          <w:szCs w:val="22"/>
        </w:rPr>
      </w:pPr>
      <w:r w:rsidRPr="00D27145">
        <w:rPr>
          <w:sz w:val="22"/>
          <w:szCs w:val="22"/>
          <w:highlight w:val="lightGray"/>
        </w:rPr>
        <w:t>N100 - LT/1/10/1885/002</w:t>
      </w:r>
      <w:r w:rsidRPr="00D27145">
        <w:rPr>
          <w:sz w:val="22"/>
          <w:szCs w:val="22"/>
        </w:rPr>
        <w:t xml:space="preserve">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13.</w:t>
      </w:r>
      <w:r w:rsidRPr="00D166CF">
        <w:rPr>
          <w:noProof w:val="0"/>
        </w:rPr>
        <w:tab/>
        <w:t>SERIJOS NUMERIS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Serija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14.</w:t>
      </w:r>
      <w:r w:rsidRPr="00D166CF">
        <w:rPr>
          <w:noProof w:val="0"/>
        </w:rPr>
        <w:tab/>
        <w:t>PARDAVIMO (IŠDAVIMO) TVARKA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Receptinis vaistinis preparatas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15.</w:t>
      </w:r>
      <w:r w:rsidRPr="00D166CF">
        <w:rPr>
          <w:noProof w:val="0"/>
        </w:rPr>
        <w:tab/>
        <w:t>VARTOJIMO INSTRUKCIJA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16.</w:t>
      </w:r>
      <w:r w:rsidRPr="00D166CF">
        <w:rPr>
          <w:noProof w:val="0"/>
        </w:rPr>
        <w:tab/>
        <w:t>INFORMACIJA BRAILIO RAŠTU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brufen</w:t>
      </w:r>
      <w:proofErr w:type="spellEnd"/>
      <w:r w:rsidRPr="00D166CF">
        <w:rPr>
          <w:noProof w:val="0"/>
          <w:lang w:val="lt-LT"/>
        </w:rPr>
        <w:t xml:space="preserve"> 200 mg</w:t>
      </w:r>
      <w:r w:rsidRPr="00D166CF">
        <w:rPr>
          <w:noProof w:val="0"/>
          <w:lang w:val="lt-LT"/>
        </w:rPr>
        <w:br w:type="page"/>
      </w:r>
    </w:p>
    <w:p w:rsidR="00A24FE7" w:rsidRPr="00D166CF" w:rsidRDefault="00A24FE7" w:rsidP="00A24FE7">
      <w:pPr>
        <w:pStyle w:val="PI-1labEMEASMCA"/>
        <w:tabs>
          <w:tab w:val="left" w:pos="567"/>
        </w:tabs>
        <w:rPr>
          <w:noProof w:val="0"/>
        </w:rPr>
      </w:pPr>
      <w:r w:rsidRPr="00D166CF">
        <w:rPr>
          <w:noProof w:val="0"/>
        </w:rPr>
        <w:lastRenderedPageBreak/>
        <w:t>INFORMACIJA ANT VIDINĖS PAKUOTĖS</w:t>
      </w:r>
    </w:p>
    <w:p w:rsidR="00A24FE7" w:rsidRPr="00D166CF" w:rsidRDefault="00A24FE7" w:rsidP="00A24FE7">
      <w:pPr>
        <w:pStyle w:val="PI-1labEMEASMCA"/>
        <w:tabs>
          <w:tab w:val="left" w:pos="567"/>
        </w:tabs>
        <w:rPr>
          <w:noProof w:val="0"/>
        </w:rPr>
      </w:pPr>
    </w:p>
    <w:p w:rsidR="00A24FE7" w:rsidRPr="00D166CF" w:rsidRDefault="00A24FE7" w:rsidP="00A24FE7">
      <w:pPr>
        <w:pStyle w:val="PI-1labEMEASMCA"/>
        <w:tabs>
          <w:tab w:val="left" w:pos="567"/>
        </w:tabs>
        <w:rPr>
          <w:noProof w:val="0"/>
        </w:rPr>
      </w:pPr>
      <w:r w:rsidRPr="00D166CF">
        <w:rPr>
          <w:noProof w:val="0"/>
        </w:rPr>
        <w:t>BUTELIUKO ETIKETĖ (100 tablečių)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w:t>
      </w:r>
      <w:r w:rsidRPr="00D166CF">
        <w:rPr>
          <w:noProof w:val="0"/>
        </w:rPr>
        <w:tab/>
        <w:t>VAISTINIO PREPARATO PAVADINIMAS</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proofErr w:type="spellStart"/>
      <w:r w:rsidRPr="00D166CF">
        <w:rPr>
          <w:sz w:val="22"/>
          <w:szCs w:val="22"/>
        </w:rPr>
        <w:t>Brufen</w:t>
      </w:r>
      <w:proofErr w:type="spellEnd"/>
      <w:r w:rsidRPr="00D166CF">
        <w:rPr>
          <w:sz w:val="22"/>
          <w:szCs w:val="22"/>
        </w:rPr>
        <w:t xml:space="preserve"> 200 mg plėvele dengtos tabletės</w:t>
      </w:r>
    </w:p>
    <w:p w:rsidR="00A24FE7" w:rsidRPr="00D166CF" w:rsidRDefault="00A24FE7" w:rsidP="00A24FE7">
      <w:pPr>
        <w:tabs>
          <w:tab w:val="left" w:pos="567"/>
        </w:tabs>
        <w:rPr>
          <w:sz w:val="22"/>
          <w:szCs w:val="22"/>
        </w:rPr>
      </w:pPr>
      <w:proofErr w:type="spellStart"/>
      <w:r w:rsidRPr="00D166CF">
        <w:rPr>
          <w:sz w:val="22"/>
          <w:szCs w:val="22"/>
        </w:rPr>
        <w:t>Ibuprofenum</w:t>
      </w:r>
      <w:proofErr w:type="spellEnd"/>
      <w:r w:rsidRPr="00D27145">
        <w:rPr>
          <w:rStyle w:val="Komentaronuoroda"/>
          <w:sz w:val="22"/>
          <w:szCs w:val="22"/>
        </w:rPr>
        <w:t xml:space="preserve">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2.</w:t>
      </w:r>
      <w:r w:rsidRPr="00D166CF">
        <w:rPr>
          <w:noProof w:val="0"/>
        </w:rPr>
        <w:tab/>
        <w:t>VEIKLIOJI MEDŽIAGA IR JOS KIEKIS</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r w:rsidRPr="00D166CF">
        <w:rPr>
          <w:sz w:val="22"/>
          <w:szCs w:val="22"/>
        </w:rPr>
        <w:t xml:space="preserve">Vienoje tabletėje yra 200 mg </w:t>
      </w:r>
      <w:proofErr w:type="spellStart"/>
      <w:r w:rsidRPr="00D166CF">
        <w:rPr>
          <w:sz w:val="22"/>
          <w:szCs w:val="22"/>
        </w:rPr>
        <w:t>ibuprofeno</w:t>
      </w:r>
      <w:proofErr w:type="spellEnd"/>
      <w:r w:rsidRPr="00D166CF">
        <w:rPr>
          <w:sz w:val="22"/>
          <w:szCs w:val="22"/>
        </w:rPr>
        <w:t>.</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3.</w:t>
      </w:r>
      <w:r w:rsidRPr="00D166CF">
        <w:rPr>
          <w:noProof w:val="0"/>
        </w:rPr>
        <w:tab/>
        <w:t>PAGALBINIŲ MEDŽIAGŲ SĄRAŠAS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Sudėtyje yra laktozės </w:t>
      </w:r>
      <w:proofErr w:type="spellStart"/>
      <w:r w:rsidRPr="00D166CF">
        <w:rPr>
          <w:noProof w:val="0"/>
          <w:lang w:val="lt-LT"/>
        </w:rPr>
        <w:t>monohidrato</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Daugiau informacijos pateikta pakuotės lapelyje.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4.</w:t>
      </w:r>
      <w:r w:rsidRPr="00D166CF">
        <w:rPr>
          <w:noProof w:val="0"/>
        </w:rPr>
        <w:tab/>
        <w:t>FARMACINĖ FORMA IR KIEKIS PAKUOTĖJE</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r w:rsidRPr="00D166CF">
        <w:rPr>
          <w:sz w:val="22"/>
          <w:szCs w:val="22"/>
        </w:rPr>
        <w:t xml:space="preserve">100 </w:t>
      </w:r>
      <w:r w:rsidRPr="00D166CF">
        <w:rPr>
          <w:sz w:val="22"/>
          <w:szCs w:val="22"/>
          <w:highlight w:val="lightGray"/>
        </w:rPr>
        <w:t>plėvele dengtų</w:t>
      </w:r>
      <w:r w:rsidRPr="00D166CF">
        <w:rPr>
          <w:sz w:val="22"/>
          <w:szCs w:val="22"/>
        </w:rPr>
        <w:t xml:space="preserve"> tablečių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5.</w:t>
      </w:r>
      <w:r w:rsidRPr="00D166CF">
        <w:rPr>
          <w:noProof w:val="0"/>
        </w:rPr>
        <w:tab/>
        <w:t>VARTOJIMO METODAS IR BŪDAS (-AI)</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Vartoti per burną.</w:t>
      </w:r>
    </w:p>
    <w:p w:rsidR="00A24FE7" w:rsidRPr="00D166CF" w:rsidRDefault="00A24FE7" w:rsidP="00A24FE7">
      <w:pPr>
        <w:pStyle w:val="BTEMEASMCA"/>
        <w:rPr>
          <w:noProof w:val="0"/>
          <w:lang w:val="lt-LT"/>
        </w:rPr>
      </w:pPr>
      <w:r w:rsidRPr="00D166CF">
        <w:rPr>
          <w:noProof w:val="0"/>
          <w:lang w:val="lt-LT"/>
        </w:rPr>
        <w:t>Prieš vartojimą perskaitykite pakuotės lapelį.</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6.</w:t>
      </w:r>
      <w:r w:rsidRPr="00D166CF">
        <w:rPr>
          <w:noProof w:val="0"/>
        </w:rPr>
        <w:tab/>
        <w:t>SPECIALUS ĮSPĖJIMAS, KAD VAISTINĮ PREPARATĄ BŪTINA LAIKYTI VAIKAMS NEPASTEBIMOJE IR NEPASIEKIAMOJE VIETOJE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Laikyti vaikams nepastebimoje ir nepasiekiamoje vietoje.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7.</w:t>
      </w:r>
      <w:r w:rsidRPr="00D166CF">
        <w:rPr>
          <w:noProof w:val="0"/>
        </w:rPr>
        <w:tab/>
        <w:t>KITAS (-I) SPECIALUS (-ŪS) ĮSPĖJIMAS (-AI) (JEI REIKIA)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8.</w:t>
      </w:r>
      <w:r w:rsidRPr="00D166CF">
        <w:rPr>
          <w:noProof w:val="0"/>
        </w:rPr>
        <w:tab/>
        <w:t>TINKAMUMO LAIKAS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Tinka iki mm/MMMM</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9.</w:t>
      </w:r>
      <w:r w:rsidRPr="00D166CF">
        <w:rPr>
          <w:noProof w:val="0"/>
        </w:rPr>
        <w:tab/>
        <w:t>SPECIALIOS LAIKYMO SĄLYGOS</w:t>
      </w:r>
    </w:p>
    <w:p w:rsidR="00A24FE7" w:rsidRPr="00D166CF" w:rsidRDefault="00A24FE7" w:rsidP="00A24FE7">
      <w:pPr>
        <w:tabs>
          <w:tab w:val="left" w:pos="567"/>
        </w:tabs>
        <w:ind w:left="567" w:hanging="567"/>
        <w:rPr>
          <w:sz w:val="22"/>
          <w:szCs w:val="22"/>
          <w:highlight w:val="lightGray"/>
        </w:rPr>
      </w:pPr>
    </w:p>
    <w:p w:rsidR="00A24FE7" w:rsidRPr="00D166CF" w:rsidRDefault="00A24FE7" w:rsidP="00A24FE7">
      <w:pPr>
        <w:tabs>
          <w:tab w:val="left" w:pos="567"/>
        </w:tabs>
        <w:ind w:left="567" w:hanging="567"/>
        <w:rPr>
          <w:sz w:val="22"/>
          <w:szCs w:val="22"/>
        </w:rPr>
      </w:pPr>
      <w:r w:rsidRPr="00D166CF">
        <w:rPr>
          <w:sz w:val="22"/>
          <w:szCs w:val="22"/>
        </w:rPr>
        <w:t>Laikyti ne aukštesnėje kaip 25</w:t>
      </w:r>
      <w:r w:rsidRPr="00D166CF">
        <w:rPr>
          <w:sz w:val="22"/>
          <w:szCs w:val="22"/>
        </w:rPr>
        <w:sym w:font="Symbol" w:char="F0B0"/>
      </w:r>
      <w:r w:rsidRPr="00D166CF">
        <w:rPr>
          <w:sz w:val="22"/>
          <w:szCs w:val="22"/>
        </w:rPr>
        <w:t>C temperatūroje.</w:t>
      </w:r>
    </w:p>
    <w:p w:rsidR="00A24FE7" w:rsidRPr="00D166CF" w:rsidRDefault="00A24FE7" w:rsidP="00A24FE7">
      <w:pPr>
        <w:tabs>
          <w:tab w:val="left" w:pos="567"/>
        </w:tabs>
        <w:ind w:left="567" w:hanging="567"/>
        <w:rPr>
          <w:sz w:val="22"/>
          <w:szCs w:val="22"/>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10.</w:t>
      </w:r>
      <w:r w:rsidRPr="00D166CF">
        <w:rPr>
          <w:noProof w:val="0"/>
        </w:rPr>
        <w:tab/>
        <w:t>SPECIALIOS ATSARGUMO PRIEMONĖS DĖL NESUVARTOTO VAISTINIO PREPARATO AR JO ATLIEKŲ TVARKYMO (JEI REIKIA)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11.</w:t>
      </w:r>
      <w:r w:rsidRPr="00D166CF">
        <w:rPr>
          <w:noProof w:val="0"/>
        </w:rPr>
        <w:tab/>
        <w:t>REGISTRUOTOJO PAVADINIMAS IR ADRESAS</w:t>
      </w:r>
    </w:p>
    <w:p w:rsidR="00A24FE7" w:rsidRPr="00D27145" w:rsidRDefault="00A24FE7" w:rsidP="00A24FE7">
      <w:pPr>
        <w:pStyle w:val="berschrift"/>
        <w:tabs>
          <w:tab w:val="clear" w:pos="420"/>
          <w:tab w:val="left" w:pos="567"/>
        </w:tabs>
        <w:ind w:right="-552"/>
        <w:rPr>
          <w:rFonts w:ascii="Times New Roman" w:hAnsi="Times New Roman" w:cs="Times New Roman"/>
          <w:b w:val="0"/>
          <w:bCs w:val="0"/>
          <w:color w:val="auto"/>
          <w:sz w:val="22"/>
          <w:szCs w:val="22"/>
          <w:lang w:val="lt-LT"/>
        </w:rPr>
      </w:pPr>
    </w:p>
    <w:p w:rsidR="00A24FE7" w:rsidRPr="00D27145" w:rsidRDefault="00A24FE7" w:rsidP="00A24FE7">
      <w:pPr>
        <w:rPr>
          <w:sz w:val="22"/>
          <w:szCs w:val="22"/>
        </w:rPr>
      </w:pPr>
      <w:r w:rsidRPr="00D27145">
        <w:rPr>
          <w:sz w:val="22"/>
          <w:szCs w:val="22"/>
        </w:rPr>
        <w:t xml:space="preserve">BGP </w:t>
      </w:r>
      <w:proofErr w:type="spellStart"/>
      <w:r w:rsidRPr="00D27145">
        <w:rPr>
          <w:sz w:val="22"/>
          <w:szCs w:val="22"/>
        </w:rPr>
        <w:t>Products</w:t>
      </w:r>
      <w:proofErr w:type="spellEnd"/>
      <w:r w:rsidRPr="00D27145">
        <w:rPr>
          <w:sz w:val="22"/>
          <w:szCs w:val="22"/>
        </w:rPr>
        <w:t xml:space="preserve"> SIA </w:t>
      </w:r>
    </w:p>
    <w:p w:rsidR="00A24FE7" w:rsidRPr="00D27145" w:rsidRDefault="00A24FE7" w:rsidP="00A24FE7">
      <w:pPr>
        <w:rPr>
          <w:sz w:val="22"/>
          <w:szCs w:val="22"/>
        </w:rPr>
      </w:pPr>
      <w:proofErr w:type="spellStart"/>
      <w:r w:rsidRPr="00D27145">
        <w:rPr>
          <w:sz w:val="22"/>
          <w:szCs w:val="22"/>
        </w:rPr>
        <w:t>Mūkusalas</w:t>
      </w:r>
      <w:proofErr w:type="spellEnd"/>
      <w:r w:rsidRPr="00D27145">
        <w:rPr>
          <w:sz w:val="22"/>
          <w:szCs w:val="22"/>
        </w:rPr>
        <w:t xml:space="preserve"> 101 </w:t>
      </w:r>
    </w:p>
    <w:p w:rsidR="00A24FE7" w:rsidRPr="00D27145" w:rsidRDefault="00A24FE7" w:rsidP="00A24FE7">
      <w:pPr>
        <w:rPr>
          <w:sz w:val="22"/>
          <w:szCs w:val="22"/>
        </w:rPr>
      </w:pPr>
      <w:proofErr w:type="spellStart"/>
      <w:r w:rsidRPr="00D27145">
        <w:rPr>
          <w:sz w:val="22"/>
          <w:szCs w:val="22"/>
        </w:rPr>
        <w:t>Rīga</w:t>
      </w:r>
      <w:proofErr w:type="spellEnd"/>
      <w:r w:rsidRPr="00D27145">
        <w:rPr>
          <w:sz w:val="22"/>
          <w:szCs w:val="22"/>
        </w:rPr>
        <w:t xml:space="preserve"> LV 1004 </w:t>
      </w:r>
    </w:p>
    <w:p w:rsidR="00A24FE7" w:rsidRPr="00D166CF" w:rsidRDefault="00A24FE7" w:rsidP="00A24FE7">
      <w:pPr>
        <w:pStyle w:val="BTEMEASMCA"/>
        <w:rPr>
          <w:noProof w:val="0"/>
          <w:lang w:val="lt-LT"/>
        </w:rPr>
      </w:pPr>
      <w:r w:rsidRPr="00D166CF">
        <w:rPr>
          <w:noProof w:val="0"/>
          <w:lang w:val="lt-LT"/>
        </w:rPr>
        <w:t>Latvija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12.</w:t>
      </w:r>
      <w:r w:rsidRPr="00D166CF">
        <w:rPr>
          <w:noProof w:val="0"/>
        </w:rPr>
        <w:tab/>
        <w:t>REGISTRACIJOS PAŽYMĖJIMO</w:t>
      </w:r>
      <w:r w:rsidRPr="00D166CF">
        <w:rPr>
          <w:b w:val="0"/>
          <w:bCs w:val="0"/>
          <w:noProof w:val="0"/>
        </w:rPr>
        <w:t xml:space="preserve"> </w:t>
      </w:r>
      <w:r w:rsidRPr="00D166CF">
        <w:rPr>
          <w:noProof w:val="0"/>
        </w:rPr>
        <w:t xml:space="preserve">NUMERIS </w:t>
      </w:r>
    </w:p>
    <w:p w:rsidR="00A24FE7" w:rsidRPr="00D166CF" w:rsidRDefault="00A24FE7" w:rsidP="00A24FE7">
      <w:pPr>
        <w:pStyle w:val="BTEMEASMCA"/>
        <w:rPr>
          <w:noProof w:val="0"/>
          <w:lang w:val="lt-LT"/>
        </w:rPr>
      </w:pPr>
    </w:p>
    <w:p w:rsidR="00A24FE7" w:rsidRPr="00D27145" w:rsidRDefault="00A24FE7" w:rsidP="00A24FE7">
      <w:pPr>
        <w:rPr>
          <w:sz w:val="22"/>
          <w:szCs w:val="22"/>
        </w:rPr>
      </w:pPr>
      <w:r w:rsidRPr="00D27145">
        <w:rPr>
          <w:sz w:val="22"/>
          <w:szCs w:val="22"/>
        </w:rPr>
        <w:t xml:space="preserve">LT/1/10/1885/002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13.</w:t>
      </w:r>
      <w:r w:rsidRPr="00D166CF">
        <w:rPr>
          <w:noProof w:val="0"/>
        </w:rPr>
        <w:tab/>
        <w:t>SERIJOS NUMERIS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Serija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14.</w:t>
      </w:r>
      <w:r w:rsidRPr="00D166CF">
        <w:rPr>
          <w:noProof w:val="0"/>
        </w:rPr>
        <w:tab/>
        <w:t>PARDAVIMO (IŠDAVIMO) TVARKA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Receptinis vaistinis preparatas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15.</w:t>
      </w:r>
      <w:r w:rsidRPr="00D166CF">
        <w:rPr>
          <w:noProof w:val="0"/>
        </w:rPr>
        <w:tab/>
        <w:t>VARTOJIMO INSTRUKCIJA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D27145">
        <w:rPr>
          <w:b/>
          <w:bCs/>
          <w:snapToGrid w:val="0"/>
          <w:sz w:val="22"/>
          <w:szCs w:val="22"/>
        </w:rPr>
        <w:t>16.</w:t>
      </w:r>
      <w:r w:rsidRPr="00D27145">
        <w:rPr>
          <w:b/>
          <w:bCs/>
          <w:snapToGrid w:val="0"/>
          <w:sz w:val="22"/>
          <w:szCs w:val="22"/>
        </w:rPr>
        <w:tab/>
        <w:t>INFORMACIJA BRAILIO RAŠTU</w:t>
      </w:r>
    </w:p>
    <w:p w:rsidR="00A24FE7" w:rsidRPr="00D27145" w:rsidRDefault="00A24FE7" w:rsidP="00A24FE7">
      <w:pPr>
        <w:tabs>
          <w:tab w:val="left" w:pos="567"/>
        </w:tabs>
        <w:spacing w:line="260" w:lineRule="exact"/>
        <w:rPr>
          <w:snapToGrid w:val="0"/>
          <w:sz w:val="22"/>
          <w:szCs w:val="22"/>
        </w:rPr>
      </w:pPr>
    </w:p>
    <w:p w:rsidR="00A24FE7" w:rsidRPr="00D166CF" w:rsidRDefault="00A24FE7" w:rsidP="00A24FE7">
      <w:pPr>
        <w:pStyle w:val="BTEMEASMCA"/>
        <w:rPr>
          <w:noProof w:val="0"/>
          <w:lang w:val="lt-LT"/>
        </w:rPr>
      </w:pPr>
      <w:r w:rsidRPr="00D166CF">
        <w:rPr>
          <w:noProof w:val="0"/>
          <w:lang w:val="lt-LT"/>
        </w:rPr>
        <w:br w:type="page"/>
      </w:r>
    </w:p>
    <w:p w:rsidR="00A24FE7" w:rsidRPr="00D166CF" w:rsidRDefault="00A24FE7" w:rsidP="00A24FE7">
      <w:pPr>
        <w:pStyle w:val="PI-1labEMEASMCA"/>
        <w:tabs>
          <w:tab w:val="left" w:pos="567"/>
        </w:tabs>
        <w:rPr>
          <w:noProof w:val="0"/>
        </w:rPr>
      </w:pPr>
      <w:r w:rsidRPr="00D166CF">
        <w:rPr>
          <w:noProof w:val="0"/>
        </w:rPr>
        <w:lastRenderedPageBreak/>
        <w:t xml:space="preserve">MINIMALI </w:t>
      </w:r>
      <w:r w:rsidRPr="00D166CF">
        <w:rPr>
          <w:caps/>
          <w:noProof w:val="0"/>
        </w:rPr>
        <w:t xml:space="preserve">informacija ant </w:t>
      </w:r>
      <w:r w:rsidRPr="00D166CF">
        <w:rPr>
          <w:noProof w:val="0"/>
        </w:rPr>
        <w:t>LIZDINIŲ PLOKŠTELIŲ ARBA DVISLUOKSNIŲ JUOSTELIŲ</w:t>
      </w:r>
    </w:p>
    <w:p w:rsidR="00A24FE7" w:rsidRPr="00D166CF" w:rsidRDefault="00A24FE7" w:rsidP="00A24FE7">
      <w:pPr>
        <w:pStyle w:val="PI-1labEMEASMCA"/>
        <w:tabs>
          <w:tab w:val="left" w:pos="567"/>
        </w:tabs>
        <w:rPr>
          <w:noProof w:val="0"/>
        </w:rPr>
      </w:pPr>
    </w:p>
    <w:p w:rsidR="00A24FE7" w:rsidRPr="00D166CF" w:rsidRDefault="00A24FE7" w:rsidP="00A24FE7">
      <w:pPr>
        <w:pStyle w:val="PI-1labEMEASMCA"/>
        <w:tabs>
          <w:tab w:val="left" w:pos="567"/>
        </w:tabs>
        <w:rPr>
          <w:noProof w:val="0"/>
        </w:rPr>
      </w:pPr>
      <w:r w:rsidRPr="00D166CF">
        <w:rPr>
          <w:noProof w:val="0"/>
        </w:rPr>
        <w:t>LIZDINĖ PLOKŠTELĖ</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w:t>
      </w:r>
      <w:r w:rsidRPr="00D166CF">
        <w:rPr>
          <w:noProof w:val="0"/>
        </w:rPr>
        <w:tab/>
        <w:t>VAISTINIO PREPARATO PAVADINIMAS</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proofErr w:type="spellStart"/>
      <w:r w:rsidRPr="00D166CF">
        <w:rPr>
          <w:sz w:val="22"/>
          <w:szCs w:val="22"/>
        </w:rPr>
        <w:t>Brufen</w:t>
      </w:r>
      <w:proofErr w:type="spellEnd"/>
      <w:r w:rsidRPr="00D166CF">
        <w:rPr>
          <w:sz w:val="22"/>
          <w:szCs w:val="22"/>
        </w:rPr>
        <w:t xml:space="preserve"> 200 mg plėvele dengtos tabletės</w:t>
      </w:r>
    </w:p>
    <w:p w:rsidR="00A24FE7" w:rsidRPr="00D166CF" w:rsidRDefault="00A24FE7" w:rsidP="00A24FE7">
      <w:pPr>
        <w:tabs>
          <w:tab w:val="left" w:pos="567"/>
        </w:tabs>
        <w:rPr>
          <w:sz w:val="22"/>
          <w:szCs w:val="22"/>
        </w:rPr>
      </w:pPr>
      <w:proofErr w:type="spellStart"/>
      <w:r w:rsidRPr="00D166CF">
        <w:rPr>
          <w:sz w:val="22"/>
          <w:szCs w:val="22"/>
        </w:rPr>
        <w:t>Ibuprofenum</w:t>
      </w:r>
      <w:proofErr w:type="spellEnd"/>
      <w:r w:rsidRPr="00D166CF">
        <w:rPr>
          <w:sz w:val="22"/>
          <w:szCs w:val="22"/>
        </w:rPr>
        <w:t xml:space="preserve">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2.</w:t>
      </w:r>
      <w:r w:rsidRPr="00D166CF">
        <w:rPr>
          <w:noProof w:val="0"/>
        </w:rPr>
        <w:tab/>
        <w:t>REGISTRUOTOJO PAVADINIMAS</w:t>
      </w:r>
    </w:p>
    <w:p w:rsidR="00A24FE7" w:rsidRPr="00D166CF" w:rsidRDefault="00A24FE7" w:rsidP="00A24FE7">
      <w:pPr>
        <w:pStyle w:val="BTEMEASMCA"/>
        <w:rPr>
          <w:noProof w:val="0"/>
          <w:lang w:val="lt-LT"/>
        </w:rPr>
      </w:pPr>
    </w:p>
    <w:p w:rsidR="00A24FE7" w:rsidRPr="00D27145" w:rsidRDefault="00A24FE7" w:rsidP="00A24FE7">
      <w:pPr>
        <w:rPr>
          <w:sz w:val="22"/>
          <w:szCs w:val="22"/>
        </w:rPr>
      </w:pPr>
      <w:r w:rsidRPr="00D27145">
        <w:rPr>
          <w:sz w:val="22"/>
          <w:szCs w:val="22"/>
        </w:rPr>
        <w:t xml:space="preserve">BGP </w:t>
      </w:r>
      <w:proofErr w:type="spellStart"/>
      <w:r w:rsidRPr="00D27145">
        <w:rPr>
          <w:sz w:val="22"/>
          <w:szCs w:val="22"/>
        </w:rPr>
        <w:t>Products</w:t>
      </w:r>
      <w:proofErr w:type="spellEnd"/>
      <w:r w:rsidRPr="00D27145">
        <w:rPr>
          <w:sz w:val="22"/>
          <w:szCs w:val="22"/>
        </w:rPr>
        <w:t xml:space="preserve"> SIA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3.</w:t>
      </w:r>
      <w:r w:rsidRPr="00D166CF">
        <w:rPr>
          <w:noProof w:val="0"/>
        </w:rPr>
        <w:tab/>
        <w:t>TINKAMUMO LAIKAS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EXP mm/MMMM</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4.</w:t>
      </w:r>
      <w:r w:rsidRPr="00D166CF">
        <w:rPr>
          <w:noProof w:val="0"/>
        </w:rPr>
        <w:tab/>
        <w:t>SERIJOS NUMERIS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Lot</w:t>
      </w:r>
      <w:proofErr w:type="spellEnd"/>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5.</w:t>
      </w:r>
      <w:r w:rsidRPr="00D166CF">
        <w:rPr>
          <w:noProof w:val="0"/>
        </w:rPr>
        <w:tab/>
        <w:t>KITA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br w:type="page"/>
      </w:r>
    </w:p>
    <w:p w:rsidR="00A24FE7" w:rsidRPr="00D166CF" w:rsidRDefault="00A24FE7" w:rsidP="00A24FE7">
      <w:pPr>
        <w:pStyle w:val="PI-1labEMEASMCA"/>
        <w:tabs>
          <w:tab w:val="left" w:pos="567"/>
        </w:tabs>
        <w:rPr>
          <w:noProof w:val="0"/>
        </w:rPr>
      </w:pPr>
      <w:r w:rsidRPr="00D166CF">
        <w:rPr>
          <w:noProof w:val="0"/>
        </w:rPr>
        <w:lastRenderedPageBreak/>
        <w:t>INFORMACIJA ANT IŠORINĖS PAKUOTĖS</w:t>
      </w:r>
    </w:p>
    <w:p w:rsidR="00A24FE7" w:rsidRPr="00D166CF" w:rsidRDefault="00A24FE7" w:rsidP="00A24FE7">
      <w:pPr>
        <w:pStyle w:val="PI-1labEMEASMCA"/>
        <w:tabs>
          <w:tab w:val="left" w:pos="567"/>
        </w:tabs>
        <w:rPr>
          <w:noProof w:val="0"/>
        </w:rPr>
      </w:pPr>
    </w:p>
    <w:p w:rsidR="00A24FE7" w:rsidRPr="00D166CF" w:rsidRDefault="00A24FE7" w:rsidP="00A24FE7">
      <w:pPr>
        <w:pStyle w:val="PI-1labEMEASMCA"/>
        <w:tabs>
          <w:tab w:val="left" w:pos="567"/>
        </w:tabs>
        <w:rPr>
          <w:noProof w:val="0"/>
        </w:rPr>
      </w:pPr>
      <w:r w:rsidRPr="00D166CF">
        <w:rPr>
          <w:noProof w:val="0"/>
        </w:rPr>
        <w:t>KARTONO DĖŽUTĖ SU LIZDINE PLOKŠTELE (20, 30 ir 60 tablečių)</w:t>
      </w:r>
    </w:p>
    <w:p w:rsidR="00A24FE7" w:rsidRPr="00D166CF" w:rsidRDefault="00A24FE7" w:rsidP="00A24FE7">
      <w:pPr>
        <w:pStyle w:val="PI-1labEMEASMCA"/>
        <w:tabs>
          <w:tab w:val="left" w:pos="567"/>
        </w:tabs>
        <w:rPr>
          <w:noProof w:val="0"/>
        </w:rPr>
      </w:pPr>
      <w:r w:rsidRPr="00D166CF">
        <w:rPr>
          <w:noProof w:val="0"/>
          <w:highlight w:val="lightGray"/>
        </w:rPr>
        <w:t>KARTONO DĖŽUTĖ SU BUTELIUKU (100 tablečių)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w:t>
      </w:r>
      <w:r w:rsidRPr="00D166CF">
        <w:rPr>
          <w:noProof w:val="0"/>
        </w:rPr>
        <w:tab/>
        <w:t>VAISTINIO PREPARATO PAVADINIMAS</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proofErr w:type="spellStart"/>
      <w:r w:rsidRPr="00D166CF">
        <w:rPr>
          <w:sz w:val="22"/>
          <w:szCs w:val="22"/>
        </w:rPr>
        <w:t>Brufen</w:t>
      </w:r>
      <w:proofErr w:type="spellEnd"/>
      <w:r w:rsidRPr="00D166CF">
        <w:rPr>
          <w:sz w:val="22"/>
          <w:szCs w:val="22"/>
        </w:rPr>
        <w:t xml:space="preserve"> 400 mg plėvele dengtos tabletės</w:t>
      </w:r>
    </w:p>
    <w:p w:rsidR="00A24FE7" w:rsidRPr="00D166CF" w:rsidRDefault="00A24FE7" w:rsidP="00A24FE7">
      <w:pPr>
        <w:tabs>
          <w:tab w:val="left" w:pos="567"/>
        </w:tabs>
        <w:rPr>
          <w:sz w:val="22"/>
          <w:szCs w:val="22"/>
        </w:rPr>
      </w:pPr>
      <w:proofErr w:type="spellStart"/>
      <w:r w:rsidRPr="00D166CF">
        <w:rPr>
          <w:sz w:val="22"/>
          <w:szCs w:val="22"/>
        </w:rPr>
        <w:t>Ibuprofenum</w:t>
      </w:r>
      <w:proofErr w:type="spellEnd"/>
      <w:r w:rsidRPr="00D166CF">
        <w:rPr>
          <w:sz w:val="22"/>
          <w:szCs w:val="22"/>
        </w:rPr>
        <w:t xml:space="preserve">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2.</w:t>
      </w:r>
      <w:r w:rsidRPr="00D166CF">
        <w:rPr>
          <w:noProof w:val="0"/>
        </w:rPr>
        <w:tab/>
        <w:t>VEIKLIOJI MEDŽIAGA IR JOS KIEKIS</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r w:rsidRPr="00D166CF">
        <w:rPr>
          <w:sz w:val="22"/>
          <w:szCs w:val="22"/>
        </w:rPr>
        <w:t xml:space="preserve">Vienoje tabletėje yra 400 mg </w:t>
      </w:r>
      <w:proofErr w:type="spellStart"/>
      <w:r w:rsidRPr="00D166CF">
        <w:rPr>
          <w:sz w:val="22"/>
          <w:szCs w:val="22"/>
        </w:rPr>
        <w:t>ibuprofeno</w:t>
      </w:r>
      <w:proofErr w:type="spellEnd"/>
      <w:r w:rsidRPr="00D166CF">
        <w:rPr>
          <w:sz w:val="22"/>
          <w:szCs w:val="22"/>
        </w:rPr>
        <w:t>.</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3.</w:t>
      </w:r>
      <w:r w:rsidRPr="00D166CF">
        <w:rPr>
          <w:noProof w:val="0"/>
        </w:rPr>
        <w:tab/>
        <w:t>PAGALBINIŲ MEDŽIAGŲ SĄRAŠAS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Sudėtyje yra laktozės </w:t>
      </w:r>
      <w:proofErr w:type="spellStart"/>
      <w:r w:rsidRPr="00D166CF">
        <w:rPr>
          <w:noProof w:val="0"/>
          <w:lang w:val="lt-LT"/>
        </w:rPr>
        <w:t>monohidrato</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Daugiau informacijos pateikta pakuotės lapelyje.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4.</w:t>
      </w:r>
      <w:r w:rsidRPr="00D166CF">
        <w:rPr>
          <w:noProof w:val="0"/>
        </w:rPr>
        <w:tab/>
        <w:t>FARMACINĖ FORMA IR KIEKIS PAKUOTĖJE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20 </w:t>
      </w:r>
      <w:r w:rsidRPr="00D166CF">
        <w:rPr>
          <w:noProof w:val="0"/>
          <w:highlight w:val="lightGray"/>
          <w:lang w:val="lt-LT"/>
        </w:rPr>
        <w:t>plėvele dengtų</w:t>
      </w:r>
      <w:r w:rsidRPr="00D166CF">
        <w:rPr>
          <w:noProof w:val="0"/>
          <w:lang w:val="lt-LT"/>
        </w:rPr>
        <w:t xml:space="preserve"> tablečių</w:t>
      </w:r>
    </w:p>
    <w:p w:rsidR="00A24FE7" w:rsidRPr="00D166CF" w:rsidRDefault="00A24FE7" w:rsidP="00A24FE7">
      <w:pPr>
        <w:tabs>
          <w:tab w:val="left" w:pos="567"/>
        </w:tabs>
        <w:rPr>
          <w:sz w:val="22"/>
          <w:szCs w:val="22"/>
          <w:highlight w:val="lightGray"/>
        </w:rPr>
      </w:pPr>
      <w:r w:rsidRPr="00D166CF">
        <w:rPr>
          <w:sz w:val="22"/>
          <w:szCs w:val="22"/>
          <w:highlight w:val="lightGray"/>
        </w:rPr>
        <w:t>30 plėvele dengtų tablečių</w:t>
      </w:r>
    </w:p>
    <w:p w:rsidR="00A24FE7" w:rsidRPr="00D166CF" w:rsidRDefault="00A24FE7" w:rsidP="00A24FE7">
      <w:pPr>
        <w:tabs>
          <w:tab w:val="left" w:pos="567"/>
        </w:tabs>
        <w:rPr>
          <w:sz w:val="22"/>
          <w:szCs w:val="22"/>
          <w:highlight w:val="lightGray"/>
        </w:rPr>
      </w:pPr>
      <w:r w:rsidRPr="00D166CF">
        <w:rPr>
          <w:sz w:val="22"/>
          <w:szCs w:val="22"/>
          <w:highlight w:val="lightGray"/>
        </w:rPr>
        <w:t>60 plėvele dengtų tablečių</w:t>
      </w:r>
    </w:p>
    <w:p w:rsidR="00A24FE7" w:rsidRPr="00D166CF" w:rsidRDefault="00A24FE7" w:rsidP="00A24FE7">
      <w:pPr>
        <w:tabs>
          <w:tab w:val="left" w:pos="567"/>
        </w:tabs>
        <w:rPr>
          <w:sz w:val="22"/>
          <w:szCs w:val="22"/>
        </w:rPr>
      </w:pPr>
      <w:r w:rsidRPr="00D166CF">
        <w:rPr>
          <w:sz w:val="22"/>
          <w:szCs w:val="22"/>
          <w:highlight w:val="lightGray"/>
        </w:rPr>
        <w:t>100 plėvele dengtų tablečių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5.</w:t>
      </w:r>
      <w:r w:rsidRPr="00D166CF">
        <w:rPr>
          <w:noProof w:val="0"/>
        </w:rPr>
        <w:tab/>
        <w:t>VARTOJIMO METODAS IR BŪDAS (-AI)</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Vartoti per burną.</w:t>
      </w:r>
    </w:p>
    <w:p w:rsidR="00A24FE7" w:rsidRPr="00D166CF" w:rsidRDefault="00A24FE7" w:rsidP="00A24FE7">
      <w:pPr>
        <w:pStyle w:val="BTEMEASMCA"/>
        <w:rPr>
          <w:noProof w:val="0"/>
          <w:lang w:val="lt-LT"/>
        </w:rPr>
      </w:pPr>
      <w:r w:rsidRPr="00D166CF">
        <w:rPr>
          <w:noProof w:val="0"/>
          <w:lang w:val="lt-LT"/>
        </w:rPr>
        <w:t>Prieš vartojimą perskaitykite pakuotės lapelį.</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6.</w:t>
      </w:r>
      <w:r w:rsidRPr="00D166CF">
        <w:rPr>
          <w:noProof w:val="0"/>
        </w:rPr>
        <w:tab/>
        <w:t>SPECIALUS ĮSPĖJIMAS, KAD VAISTINĮ PREPARATĄ BŪTINA LAIKYTI VAIKAMS NEPASTEBIMOJE IR NEPASIEKIAMOJE VIETOJE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Laikyti vaikams nepastebimoje ir nepasiekiamoje</w:t>
      </w:r>
      <w:r w:rsidRPr="00D166CF" w:rsidDel="00F7019A">
        <w:rPr>
          <w:noProof w:val="0"/>
          <w:lang w:val="lt-LT"/>
        </w:rPr>
        <w:t xml:space="preserve"> </w:t>
      </w:r>
      <w:r w:rsidRPr="00D166CF">
        <w:rPr>
          <w:noProof w:val="0"/>
          <w:lang w:val="lt-LT"/>
        </w:rPr>
        <w:t>vietoje.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7.</w:t>
      </w:r>
      <w:r w:rsidRPr="00D166CF">
        <w:rPr>
          <w:noProof w:val="0"/>
        </w:rPr>
        <w:tab/>
        <w:t>KITAS (-I) SPECIALUS (-ŪS) ĮSPĖJIMAS (-AI) (JEI REIKIA)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8.</w:t>
      </w:r>
      <w:r w:rsidRPr="00D166CF">
        <w:rPr>
          <w:noProof w:val="0"/>
        </w:rPr>
        <w:tab/>
        <w:t>TINKAMUMO LAIKAS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Tinka iki mm/MMMM</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lastRenderedPageBreak/>
        <w:t>9.</w:t>
      </w:r>
      <w:r w:rsidRPr="00D166CF">
        <w:rPr>
          <w:noProof w:val="0"/>
        </w:rPr>
        <w:tab/>
        <w:t>SPECIALIOS LAIKYMO SĄLYGOS</w:t>
      </w:r>
    </w:p>
    <w:p w:rsidR="00A24FE7" w:rsidRPr="00D166CF" w:rsidRDefault="00A24FE7" w:rsidP="00A24FE7">
      <w:pPr>
        <w:tabs>
          <w:tab w:val="left" w:pos="567"/>
        </w:tabs>
        <w:ind w:left="567" w:hanging="567"/>
        <w:rPr>
          <w:sz w:val="22"/>
          <w:szCs w:val="22"/>
          <w:highlight w:val="lightGray"/>
        </w:rPr>
      </w:pPr>
    </w:p>
    <w:p w:rsidR="00A24FE7" w:rsidRPr="00D166CF" w:rsidRDefault="00A24FE7" w:rsidP="00A24FE7">
      <w:pPr>
        <w:tabs>
          <w:tab w:val="left" w:pos="567"/>
        </w:tabs>
        <w:ind w:left="567" w:hanging="567"/>
        <w:rPr>
          <w:sz w:val="22"/>
          <w:szCs w:val="22"/>
        </w:rPr>
      </w:pPr>
      <w:r w:rsidRPr="00D166CF">
        <w:rPr>
          <w:sz w:val="22"/>
          <w:szCs w:val="22"/>
        </w:rPr>
        <w:t>Laikyti ne aukštesnėje kaip 25</w:t>
      </w:r>
      <w:r w:rsidRPr="00D166CF">
        <w:rPr>
          <w:sz w:val="22"/>
          <w:szCs w:val="22"/>
        </w:rPr>
        <w:sym w:font="Symbol" w:char="F0B0"/>
      </w:r>
      <w:r w:rsidRPr="00D166CF">
        <w:rPr>
          <w:sz w:val="22"/>
          <w:szCs w:val="22"/>
        </w:rPr>
        <w:t>C temperatūroje.</w:t>
      </w:r>
    </w:p>
    <w:p w:rsidR="00A24FE7" w:rsidRPr="00D166CF" w:rsidRDefault="00A24FE7" w:rsidP="00A24FE7">
      <w:pPr>
        <w:tabs>
          <w:tab w:val="left" w:pos="567"/>
        </w:tabs>
        <w:ind w:left="567" w:hanging="567"/>
        <w:rPr>
          <w:sz w:val="22"/>
          <w:szCs w:val="22"/>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10.</w:t>
      </w:r>
      <w:r w:rsidRPr="00D166CF">
        <w:rPr>
          <w:noProof w:val="0"/>
        </w:rPr>
        <w:tab/>
        <w:t>SPECIALIOS ATSARGUMO PRIEMONĖS DĖL NESUVARTOTO VAISTINIO PREPARATO AR JO ATLIEKŲ TVARKYMO (JEI REIKIA)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11.</w:t>
      </w:r>
      <w:r w:rsidRPr="00D166CF">
        <w:rPr>
          <w:noProof w:val="0"/>
        </w:rPr>
        <w:tab/>
        <w:t>REGISTRUOTOJO PAVADINIMAS IR ADRESAS</w:t>
      </w:r>
    </w:p>
    <w:p w:rsidR="00A24FE7" w:rsidRPr="00D27145" w:rsidRDefault="00A24FE7" w:rsidP="00A24FE7">
      <w:pPr>
        <w:pStyle w:val="berschrift"/>
        <w:tabs>
          <w:tab w:val="clear" w:pos="420"/>
          <w:tab w:val="left" w:pos="567"/>
        </w:tabs>
        <w:ind w:right="-552"/>
        <w:rPr>
          <w:rFonts w:ascii="Times New Roman" w:hAnsi="Times New Roman" w:cs="Times New Roman"/>
          <w:b w:val="0"/>
          <w:bCs w:val="0"/>
          <w:color w:val="auto"/>
          <w:sz w:val="22"/>
          <w:szCs w:val="22"/>
          <w:lang w:val="lt-LT"/>
        </w:rPr>
      </w:pPr>
    </w:p>
    <w:p w:rsidR="00A24FE7" w:rsidRPr="00D27145" w:rsidRDefault="00A24FE7" w:rsidP="00A24FE7">
      <w:pPr>
        <w:rPr>
          <w:sz w:val="22"/>
          <w:szCs w:val="22"/>
        </w:rPr>
      </w:pPr>
      <w:r w:rsidRPr="00D27145">
        <w:rPr>
          <w:sz w:val="22"/>
          <w:szCs w:val="22"/>
        </w:rPr>
        <w:t xml:space="preserve">BGP </w:t>
      </w:r>
      <w:proofErr w:type="spellStart"/>
      <w:r w:rsidRPr="00D27145">
        <w:rPr>
          <w:sz w:val="22"/>
          <w:szCs w:val="22"/>
        </w:rPr>
        <w:t>Products</w:t>
      </w:r>
      <w:proofErr w:type="spellEnd"/>
      <w:r w:rsidRPr="00D27145">
        <w:rPr>
          <w:sz w:val="22"/>
          <w:szCs w:val="22"/>
        </w:rPr>
        <w:t xml:space="preserve"> SIA </w:t>
      </w:r>
    </w:p>
    <w:p w:rsidR="00A24FE7" w:rsidRPr="00D27145" w:rsidRDefault="00A24FE7" w:rsidP="00A24FE7">
      <w:pPr>
        <w:rPr>
          <w:sz w:val="22"/>
          <w:szCs w:val="22"/>
        </w:rPr>
      </w:pPr>
      <w:proofErr w:type="spellStart"/>
      <w:r w:rsidRPr="00D27145">
        <w:rPr>
          <w:sz w:val="22"/>
          <w:szCs w:val="22"/>
        </w:rPr>
        <w:t>Mūkusalas</w:t>
      </w:r>
      <w:proofErr w:type="spellEnd"/>
      <w:r w:rsidRPr="00D27145">
        <w:rPr>
          <w:sz w:val="22"/>
          <w:szCs w:val="22"/>
        </w:rPr>
        <w:t xml:space="preserve"> 101 </w:t>
      </w:r>
    </w:p>
    <w:p w:rsidR="00A24FE7" w:rsidRPr="00D27145" w:rsidRDefault="00A24FE7" w:rsidP="00A24FE7">
      <w:pPr>
        <w:rPr>
          <w:sz w:val="22"/>
          <w:szCs w:val="22"/>
        </w:rPr>
      </w:pPr>
      <w:proofErr w:type="spellStart"/>
      <w:r w:rsidRPr="00D27145">
        <w:rPr>
          <w:sz w:val="22"/>
          <w:szCs w:val="22"/>
        </w:rPr>
        <w:t>Rīga</w:t>
      </w:r>
      <w:proofErr w:type="spellEnd"/>
      <w:r w:rsidRPr="00D27145">
        <w:rPr>
          <w:sz w:val="22"/>
          <w:szCs w:val="22"/>
        </w:rPr>
        <w:t xml:space="preserve"> LV 1004 </w:t>
      </w:r>
    </w:p>
    <w:p w:rsidR="00A24FE7" w:rsidRPr="00D27145" w:rsidRDefault="00A24FE7" w:rsidP="00A24FE7">
      <w:pPr>
        <w:rPr>
          <w:sz w:val="22"/>
          <w:szCs w:val="22"/>
        </w:rPr>
      </w:pPr>
      <w:r w:rsidRPr="00D27145">
        <w:rPr>
          <w:sz w:val="22"/>
          <w:szCs w:val="22"/>
        </w:rPr>
        <w:t>Latvija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12.</w:t>
      </w:r>
      <w:r w:rsidRPr="00D166CF">
        <w:rPr>
          <w:noProof w:val="0"/>
        </w:rPr>
        <w:tab/>
        <w:t>REGISTRACIJOS PAŽYMĖJIMO</w:t>
      </w:r>
      <w:r w:rsidRPr="00D166CF">
        <w:rPr>
          <w:b w:val="0"/>
          <w:bCs w:val="0"/>
          <w:noProof w:val="0"/>
        </w:rPr>
        <w:t xml:space="preserve"> </w:t>
      </w:r>
      <w:r w:rsidRPr="00D166CF">
        <w:rPr>
          <w:noProof w:val="0"/>
        </w:rPr>
        <w:t xml:space="preserve">NUMERIS </w:t>
      </w:r>
    </w:p>
    <w:p w:rsidR="00A24FE7" w:rsidRPr="00D166CF" w:rsidRDefault="00A24FE7" w:rsidP="00A24FE7">
      <w:pPr>
        <w:pStyle w:val="BTEMEASMCA"/>
        <w:rPr>
          <w:noProof w:val="0"/>
          <w:lang w:val="lt-LT"/>
        </w:rPr>
      </w:pPr>
    </w:p>
    <w:p w:rsidR="00A24FE7" w:rsidRPr="00D166CF" w:rsidRDefault="00A24FE7" w:rsidP="00A24FE7">
      <w:pPr>
        <w:pStyle w:val="BTEMEASMCA"/>
        <w:rPr>
          <w:noProof w:val="0"/>
          <w:highlight w:val="lightGray"/>
          <w:lang w:val="lt-LT"/>
        </w:rPr>
      </w:pPr>
      <w:r w:rsidRPr="00D166CF">
        <w:rPr>
          <w:noProof w:val="0"/>
          <w:highlight w:val="lightGray"/>
          <w:lang w:val="lt-LT"/>
        </w:rPr>
        <w:t>Lizdinė plokštelė:</w:t>
      </w:r>
    </w:p>
    <w:p w:rsidR="00A24FE7" w:rsidRPr="00D27145" w:rsidRDefault="00A24FE7" w:rsidP="00A24FE7">
      <w:pPr>
        <w:rPr>
          <w:sz w:val="22"/>
          <w:szCs w:val="22"/>
        </w:rPr>
      </w:pPr>
      <w:r w:rsidRPr="00D27145">
        <w:rPr>
          <w:sz w:val="22"/>
          <w:szCs w:val="22"/>
          <w:highlight w:val="lightGray"/>
        </w:rPr>
        <w:t>N20 -</w:t>
      </w:r>
      <w:r w:rsidRPr="00D27145">
        <w:rPr>
          <w:sz w:val="22"/>
          <w:szCs w:val="22"/>
        </w:rPr>
        <w:t xml:space="preserve"> LT/1/10/1885/003</w:t>
      </w:r>
    </w:p>
    <w:p w:rsidR="00A24FE7" w:rsidRPr="00D27145" w:rsidRDefault="00A24FE7" w:rsidP="00A24FE7">
      <w:pPr>
        <w:rPr>
          <w:sz w:val="22"/>
          <w:szCs w:val="22"/>
          <w:highlight w:val="lightGray"/>
        </w:rPr>
      </w:pPr>
      <w:r w:rsidRPr="00D27145">
        <w:rPr>
          <w:sz w:val="22"/>
          <w:szCs w:val="22"/>
          <w:highlight w:val="lightGray"/>
        </w:rPr>
        <w:t xml:space="preserve">N30 - LT/1/10/1885/004 </w:t>
      </w:r>
    </w:p>
    <w:p w:rsidR="00A24FE7" w:rsidRPr="00D27145" w:rsidRDefault="00A24FE7" w:rsidP="00A24FE7">
      <w:pPr>
        <w:rPr>
          <w:sz w:val="22"/>
          <w:szCs w:val="22"/>
          <w:highlight w:val="lightGray"/>
        </w:rPr>
      </w:pPr>
      <w:r w:rsidRPr="00D27145">
        <w:rPr>
          <w:sz w:val="22"/>
          <w:szCs w:val="22"/>
          <w:highlight w:val="lightGray"/>
        </w:rPr>
        <w:t xml:space="preserve">N60 - LT/1/10/1885/005 </w:t>
      </w:r>
    </w:p>
    <w:p w:rsidR="00A24FE7" w:rsidRPr="00D27145" w:rsidRDefault="00A24FE7" w:rsidP="00A24FE7">
      <w:pPr>
        <w:rPr>
          <w:sz w:val="22"/>
          <w:szCs w:val="22"/>
          <w:highlight w:val="lightGray"/>
          <w:u w:val="single"/>
        </w:rPr>
      </w:pPr>
      <w:r w:rsidRPr="00D27145">
        <w:rPr>
          <w:sz w:val="22"/>
          <w:szCs w:val="22"/>
          <w:highlight w:val="lightGray"/>
          <w:u w:val="single"/>
        </w:rPr>
        <w:t>Buteliukas:</w:t>
      </w:r>
    </w:p>
    <w:p w:rsidR="00A24FE7" w:rsidRPr="00D27145" w:rsidRDefault="00A24FE7" w:rsidP="00A24FE7">
      <w:pPr>
        <w:rPr>
          <w:sz w:val="22"/>
          <w:szCs w:val="22"/>
        </w:rPr>
      </w:pPr>
      <w:r w:rsidRPr="00D27145">
        <w:rPr>
          <w:sz w:val="22"/>
          <w:szCs w:val="22"/>
          <w:highlight w:val="lightGray"/>
        </w:rPr>
        <w:t>N100 - LT/1/10/1885/006</w:t>
      </w:r>
      <w:r w:rsidRPr="00D27145">
        <w:rPr>
          <w:sz w:val="22"/>
          <w:szCs w:val="22"/>
        </w:rPr>
        <w:t xml:space="preserve">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13.</w:t>
      </w:r>
      <w:r w:rsidRPr="00D166CF">
        <w:rPr>
          <w:noProof w:val="0"/>
        </w:rPr>
        <w:tab/>
        <w:t>SERIJOS NUMERIS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Serija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14.</w:t>
      </w:r>
      <w:r w:rsidRPr="00D166CF">
        <w:rPr>
          <w:noProof w:val="0"/>
        </w:rPr>
        <w:tab/>
        <w:t>PARDAVIMO (IŠDAVIMO) TVARKA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Receptinis vaistinis preparatas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15.</w:t>
      </w:r>
      <w:r w:rsidRPr="00D166CF">
        <w:rPr>
          <w:noProof w:val="0"/>
        </w:rPr>
        <w:tab/>
        <w:t>VARTOJIMO INSTRUKCIJA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16.</w:t>
      </w:r>
      <w:r w:rsidRPr="00D166CF">
        <w:rPr>
          <w:noProof w:val="0"/>
        </w:rPr>
        <w:tab/>
        <w:t>INFORMACIJA BRAILIO RAŠTU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brufen</w:t>
      </w:r>
      <w:proofErr w:type="spellEnd"/>
      <w:r w:rsidRPr="00D166CF">
        <w:rPr>
          <w:noProof w:val="0"/>
          <w:lang w:val="lt-LT"/>
        </w:rPr>
        <w:t xml:space="preserve"> 400mg</w:t>
      </w:r>
      <w:r w:rsidRPr="00D166CF">
        <w:rPr>
          <w:noProof w:val="0"/>
          <w:lang w:val="lt-LT"/>
        </w:rPr>
        <w:br w:type="page"/>
      </w:r>
    </w:p>
    <w:p w:rsidR="00A24FE7" w:rsidRPr="00D166CF" w:rsidRDefault="00A24FE7" w:rsidP="00A24FE7">
      <w:pPr>
        <w:pStyle w:val="PI-1labEMEASMCA"/>
        <w:tabs>
          <w:tab w:val="left" w:pos="567"/>
        </w:tabs>
        <w:rPr>
          <w:noProof w:val="0"/>
        </w:rPr>
      </w:pPr>
      <w:r w:rsidRPr="00D166CF">
        <w:rPr>
          <w:noProof w:val="0"/>
        </w:rPr>
        <w:lastRenderedPageBreak/>
        <w:t>INFORMACIJA ANT VIDINĖS PAKUOTĖS</w:t>
      </w:r>
    </w:p>
    <w:p w:rsidR="00A24FE7" w:rsidRPr="00D166CF" w:rsidRDefault="00A24FE7" w:rsidP="00A24FE7">
      <w:pPr>
        <w:pStyle w:val="PI-1labEMEASMCA"/>
        <w:tabs>
          <w:tab w:val="left" w:pos="567"/>
        </w:tabs>
        <w:rPr>
          <w:noProof w:val="0"/>
        </w:rPr>
      </w:pPr>
    </w:p>
    <w:p w:rsidR="00A24FE7" w:rsidRPr="00D166CF" w:rsidRDefault="00A24FE7" w:rsidP="00A24FE7">
      <w:pPr>
        <w:pStyle w:val="PI-1labEMEASMCA"/>
        <w:tabs>
          <w:tab w:val="left" w:pos="567"/>
        </w:tabs>
        <w:rPr>
          <w:noProof w:val="0"/>
        </w:rPr>
      </w:pPr>
      <w:r w:rsidRPr="00D166CF">
        <w:rPr>
          <w:noProof w:val="0"/>
        </w:rPr>
        <w:t>BUTELIUKO ETIKETĖ</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w:t>
      </w:r>
      <w:r w:rsidRPr="00D166CF">
        <w:rPr>
          <w:noProof w:val="0"/>
        </w:rPr>
        <w:tab/>
        <w:t>VAISTINIO PREPARATO PAVADINIMAS</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proofErr w:type="spellStart"/>
      <w:r w:rsidRPr="00D166CF">
        <w:rPr>
          <w:sz w:val="22"/>
          <w:szCs w:val="22"/>
        </w:rPr>
        <w:t>Brufen</w:t>
      </w:r>
      <w:proofErr w:type="spellEnd"/>
      <w:r w:rsidRPr="00D166CF">
        <w:rPr>
          <w:sz w:val="22"/>
          <w:szCs w:val="22"/>
        </w:rPr>
        <w:t xml:space="preserve"> 400 mg plėvele dengtos tabletės</w:t>
      </w:r>
    </w:p>
    <w:p w:rsidR="00A24FE7" w:rsidRPr="00D166CF" w:rsidRDefault="00A24FE7" w:rsidP="00A24FE7">
      <w:pPr>
        <w:tabs>
          <w:tab w:val="left" w:pos="567"/>
        </w:tabs>
        <w:rPr>
          <w:sz w:val="22"/>
          <w:szCs w:val="22"/>
        </w:rPr>
      </w:pPr>
      <w:proofErr w:type="spellStart"/>
      <w:r w:rsidRPr="00D166CF">
        <w:rPr>
          <w:sz w:val="22"/>
          <w:szCs w:val="22"/>
        </w:rPr>
        <w:t>Ibuprofenum</w:t>
      </w:r>
      <w:proofErr w:type="spellEnd"/>
      <w:r w:rsidRPr="00D166CF">
        <w:rPr>
          <w:sz w:val="22"/>
          <w:szCs w:val="22"/>
        </w:rPr>
        <w:t xml:space="preserve">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2.</w:t>
      </w:r>
      <w:r w:rsidRPr="00D166CF">
        <w:rPr>
          <w:noProof w:val="0"/>
        </w:rPr>
        <w:tab/>
        <w:t>VEIKLIOJI MEDŽIAGA IR JOS KIEKIS</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r w:rsidRPr="00D166CF">
        <w:rPr>
          <w:sz w:val="22"/>
          <w:szCs w:val="22"/>
        </w:rPr>
        <w:t xml:space="preserve">Vienoje tabletėje yra 400 mg </w:t>
      </w:r>
      <w:proofErr w:type="spellStart"/>
      <w:r w:rsidRPr="00D166CF">
        <w:rPr>
          <w:sz w:val="22"/>
          <w:szCs w:val="22"/>
        </w:rPr>
        <w:t>ibuprofeno</w:t>
      </w:r>
      <w:proofErr w:type="spellEnd"/>
      <w:r w:rsidRPr="00D166CF">
        <w:rPr>
          <w:sz w:val="22"/>
          <w:szCs w:val="22"/>
        </w:rPr>
        <w:t>.</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3.</w:t>
      </w:r>
      <w:r w:rsidRPr="00D166CF">
        <w:rPr>
          <w:noProof w:val="0"/>
        </w:rPr>
        <w:tab/>
        <w:t>PAGALBINIŲ MEDŽIAGŲ SĄRAŠAS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Sudėtyje yra laktozės </w:t>
      </w:r>
      <w:proofErr w:type="spellStart"/>
      <w:r w:rsidRPr="00D166CF">
        <w:rPr>
          <w:noProof w:val="0"/>
          <w:lang w:val="lt-LT"/>
        </w:rPr>
        <w:t>monohidrato</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Daugiau informacijos pateikta pakuotės lapelyje.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4.</w:t>
      </w:r>
      <w:r w:rsidRPr="00D166CF">
        <w:rPr>
          <w:noProof w:val="0"/>
        </w:rPr>
        <w:tab/>
        <w:t>FARMACINĖ FORMA IR KIEKIS PAKUOTĖJE</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r w:rsidRPr="00D166CF">
        <w:rPr>
          <w:sz w:val="22"/>
          <w:szCs w:val="22"/>
        </w:rPr>
        <w:t xml:space="preserve">100 </w:t>
      </w:r>
      <w:r w:rsidRPr="00D166CF">
        <w:rPr>
          <w:sz w:val="22"/>
          <w:szCs w:val="22"/>
          <w:highlight w:val="lightGray"/>
        </w:rPr>
        <w:t>plėvele dengtų</w:t>
      </w:r>
      <w:r w:rsidRPr="00D166CF">
        <w:rPr>
          <w:sz w:val="22"/>
          <w:szCs w:val="22"/>
        </w:rPr>
        <w:t xml:space="preserve"> tablečių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5.</w:t>
      </w:r>
      <w:r w:rsidRPr="00D166CF">
        <w:rPr>
          <w:noProof w:val="0"/>
        </w:rPr>
        <w:tab/>
        <w:t>VARTOJIMO METODAS IR BŪDAS (-AI)</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Vartoti per burną.</w:t>
      </w:r>
    </w:p>
    <w:p w:rsidR="00A24FE7" w:rsidRPr="00D166CF" w:rsidRDefault="00A24FE7" w:rsidP="00A24FE7">
      <w:pPr>
        <w:pStyle w:val="BTEMEASMCA"/>
        <w:rPr>
          <w:noProof w:val="0"/>
          <w:lang w:val="lt-LT"/>
        </w:rPr>
      </w:pPr>
      <w:r w:rsidRPr="00D166CF">
        <w:rPr>
          <w:noProof w:val="0"/>
          <w:lang w:val="lt-LT"/>
        </w:rPr>
        <w:t>Prieš vartojimą perskaitykite pakuotės lapelį.</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6.</w:t>
      </w:r>
      <w:r w:rsidRPr="00D166CF">
        <w:rPr>
          <w:noProof w:val="0"/>
        </w:rPr>
        <w:tab/>
        <w:t>SPECIALUS ĮSPĖJIMAS, KAD VAISTINĮ PREPARATĄ BŪTINA LAIKYTI VAIKAMS NEPASTEBIMOJE IR NEPASIEKIAMOJE VIETOJE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Laikyti vaikams nepastebimoje ir nepasiekiamoje vietoje.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7.</w:t>
      </w:r>
      <w:r w:rsidRPr="00D166CF">
        <w:rPr>
          <w:noProof w:val="0"/>
        </w:rPr>
        <w:tab/>
        <w:t>KITAS (-I) SPECIALUS (-ŪS) ĮSPĖJIMAS (-AI) (JEI REIKIA)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highlight w:val="lightGray"/>
        </w:rPr>
      </w:pPr>
      <w:r w:rsidRPr="00D166CF">
        <w:rPr>
          <w:noProof w:val="0"/>
        </w:rPr>
        <w:t>8.</w:t>
      </w:r>
      <w:r w:rsidRPr="00D166CF">
        <w:rPr>
          <w:noProof w:val="0"/>
        </w:rPr>
        <w:tab/>
        <w:t>TINKAMUMO LAIKAS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Tinka iki mm/MMMM</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9.</w:t>
      </w:r>
      <w:r w:rsidRPr="00D166CF">
        <w:rPr>
          <w:noProof w:val="0"/>
        </w:rPr>
        <w:tab/>
        <w:t>SPECIALIOS LAIKYMO SĄLYGOS</w:t>
      </w:r>
    </w:p>
    <w:p w:rsidR="00A24FE7" w:rsidRPr="00D166CF" w:rsidRDefault="00A24FE7" w:rsidP="00A24FE7">
      <w:pPr>
        <w:tabs>
          <w:tab w:val="left" w:pos="567"/>
        </w:tabs>
        <w:ind w:left="567" w:hanging="567"/>
        <w:rPr>
          <w:sz w:val="22"/>
          <w:szCs w:val="22"/>
          <w:highlight w:val="lightGray"/>
        </w:rPr>
      </w:pPr>
    </w:p>
    <w:p w:rsidR="00A24FE7" w:rsidRPr="00D166CF" w:rsidRDefault="00A24FE7" w:rsidP="00A24FE7">
      <w:pPr>
        <w:tabs>
          <w:tab w:val="left" w:pos="567"/>
        </w:tabs>
        <w:ind w:left="567" w:hanging="567"/>
        <w:rPr>
          <w:sz w:val="22"/>
          <w:szCs w:val="22"/>
        </w:rPr>
      </w:pPr>
      <w:r w:rsidRPr="00D166CF">
        <w:rPr>
          <w:sz w:val="22"/>
          <w:szCs w:val="22"/>
        </w:rPr>
        <w:t>Laikyti ne aukštesnėje kaip 25</w:t>
      </w:r>
      <w:r w:rsidRPr="00D166CF">
        <w:rPr>
          <w:sz w:val="22"/>
          <w:szCs w:val="22"/>
        </w:rPr>
        <w:sym w:font="Symbol" w:char="F0B0"/>
      </w:r>
      <w:r w:rsidRPr="00D166CF">
        <w:rPr>
          <w:sz w:val="22"/>
          <w:szCs w:val="22"/>
        </w:rPr>
        <w:t>C temperatūroje.</w:t>
      </w:r>
    </w:p>
    <w:p w:rsidR="00A24FE7" w:rsidRPr="00D166CF" w:rsidRDefault="00A24FE7" w:rsidP="00A24FE7">
      <w:pPr>
        <w:tabs>
          <w:tab w:val="left" w:pos="567"/>
        </w:tabs>
        <w:ind w:left="567" w:hanging="567"/>
        <w:rPr>
          <w:sz w:val="22"/>
          <w:szCs w:val="22"/>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10.</w:t>
      </w:r>
      <w:r w:rsidRPr="00D166CF">
        <w:rPr>
          <w:noProof w:val="0"/>
        </w:rPr>
        <w:tab/>
        <w:t>SPECIALIOS ATSARGUMO PRIEMONĖS DĖL NESUVARTOTO VAISTINIO PREPARATO AR JO ATLIEKŲ TVARKYMO (JEI REIKIA)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11.</w:t>
      </w:r>
      <w:r w:rsidRPr="00D166CF">
        <w:rPr>
          <w:noProof w:val="0"/>
        </w:rPr>
        <w:tab/>
        <w:t>REGISTRUOTO JOPAVADINIMAS IR ADRESAS</w:t>
      </w:r>
    </w:p>
    <w:p w:rsidR="00A24FE7" w:rsidRPr="00D27145" w:rsidRDefault="00A24FE7" w:rsidP="00A24FE7">
      <w:pPr>
        <w:pStyle w:val="berschrift"/>
        <w:tabs>
          <w:tab w:val="clear" w:pos="420"/>
          <w:tab w:val="left" w:pos="567"/>
        </w:tabs>
        <w:ind w:right="-552"/>
        <w:rPr>
          <w:rFonts w:ascii="Times New Roman" w:hAnsi="Times New Roman" w:cs="Times New Roman"/>
          <w:b w:val="0"/>
          <w:bCs w:val="0"/>
          <w:color w:val="auto"/>
          <w:sz w:val="22"/>
          <w:szCs w:val="22"/>
          <w:lang w:val="lt-LT"/>
        </w:rPr>
      </w:pPr>
    </w:p>
    <w:p w:rsidR="00A24FE7" w:rsidRPr="00D27145" w:rsidRDefault="00A24FE7" w:rsidP="00A24FE7">
      <w:pPr>
        <w:rPr>
          <w:sz w:val="22"/>
          <w:szCs w:val="22"/>
        </w:rPr>
      </w:pPr>
      <w:r w:rsidRPr="00D27145">
        <w:rPr>
          <w:sz w:val="22"/>
          <w:szCs w:val="22"/>
        </w:rPr>
        <w:t xml:space="preserve">BGP </w:t>
      </w:r>
      <w:proofErr w:type="spellStart"/>
      <w:r w:rsidRPr="00D27145">
        <w:rPr>
          <w:sz w:val="22"/>
          <w:szCs w:val="22"/>
        </w:rPr>
        <w:t>Products</w:t>
      </w:r>
      <w:proofErr w:type="spellEnd"/>
      <w:r w:rsidRPr="00D27145">
        <w:rPr>
          <w:sz w:val="22"/>
          <w:szCs w:val="22"/>
        </w:rPr>
        <w:t xml:space="preserve"> SIA </w:t>
      </w:r>
    </w:p>
    <w:p w:rsidR="00A24FE7" w:rsidRPr="00D27145" w:rsidRDefault="00A24FE7" w:rsidP="00A24FE7">
      <w:pPr>
        <w:rPr>
          <w:sz w:val="22"/>
          <w:szCs w:val="22"/>
        </w:rPr>
      </w:pPr>
      <w:proofErr w:type="spellStart"/>
      <w:r w:rsidRPr="00D27145">
        <w:rPr>
          <w:sz w:val="22"/>
          <w:szCs w:val="22"/>
        </w:rPr>
        <w:t>Mūkusalas</w:t>
      </w:r>
      <w:proofErr w:type="spellEnd"/>
      <w:r w:rsidRPr="00D27145">
        <w:rPr>
          <w:sz w:val="22"/>
          <w:szCs w:val="22"/>
        </w:rPr>
        <w:t xml:space="preserve"> 101 </w:t>
      </w:r>
    </w:p>
    <w:p w:rsidR="00A24FE7" w:rsidRPr="00D27145" w:rsidRDefault="00A24FE7" w:rsidP="00A24FE7">
      <w:pPr>
        <w:rPr>
          <w:sz w:val="22"/>
          <w:szCs w:val="22"/>
        </w:rPr>
      </w:pPr>
      <w:proofErr w:type="spellStart"/>
      <w:r w:rsidRPr="00D27145">
        <w:rPr>
          <w:sz w:val="22"/>
          <w:szCs w:val="22"/>
        </w:rPr>
        <w:t>Rīga</w:t>
      </w:r>
      <w:proofErr w:type="spellEnd"/>
      <w:r w:rsidRPr="00D27145">
        <w:rPr>
          <w:sz w:val="22"/>
          <w:szCs w:val="22"/>
        </w:rPr>
        <w:t xml:space="preserve"> LV 1004 </w:t>
      </w:r>
    </w:p>
    <w:p w:rsidR="00A24FE7" w:rsidRPr="00D27145" w:rsidRDefault="00A24FE7" w:rsidP="00A24FE7">
      <w:pPr>
        <w:rPr>
          <w:sz w:val="22"/>
          <w:szCs w:val="22"/>
        </w:rPr>
      </w:pPr>
      <w:r w:rsidRPr="00D27145">
        <w:rPr>
          <w:sz w:val="22"/>
          <w:szCs w:val="22"/>
        </w:rPr>
        <w:t>Latvija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12.</w:t>
      </w:r>
      <w:r w:rsidRPr="00D166CF">
        <w:rPr>
          <w:noProof w:val="0"/>
        </w:rPr>
        <w:tab/>
        <w:t>REGISTRACIJOS PAŽYMĖJIMO</w:t>
      </w:r>
      <w:r w:rsidRPr="00D166CF">
        <w:rPr>
          <w:b w:val="0"/>
          <w:bCs w:val="0"/>
          <w:noProof w:val="0"/>
        </w:rPr>
        <w:t xml:space="preserve"> </w:t>
      </w:r>
      <w:r w:rsidRPr="00D166CF">
        <w:rPr>
          <w:noProof w:val="0"/>
        </w:rPr>
        <w:t xml:space="preserve">NUMERIS </w:t>
      </w:r>
    </w:p>
    <w:p w:rsidR="00A24FE7" w:rsidRPr="00D166CF" w:rsidRDefault="00A24FE7" w:rsidP="00A24FE7">
      <w:pPr>
        <w:pStyle w:val="BTEMEASMCA"/>
        <w:rPr>
          <w:noProof w:val="0"/>
          <w:lang w:val="lt-LT"/>
        </w:rPr>
      </w:pPr>
    </w:p>
    <w:p w:rsidR="00A24FE7" w:rsidRPr="00D27145" w:rsidRDefault="00A24FE7" w:rsidP="00A24FE7">
      <w:pPr>
        <w:rPr>
          <w:sz w:val="22"/>
          <w:szCs w:val="22"/>
        </w:rPr>
      </w:pPr>
      <w:r w:rsidRPr="00D27145">
        <w:rPr>
          <w:sz w:val="22"/>
          <w:szCs w:val="22"/>
        </w:rPr>
        <w:t xml:space="preserve">LT/1/10/1885/006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13.</w:t>
      </w:r>
      <w:r w:rsidRPr="00D166CF">
        <w:rPr>
          <w:noProof w:val="0"/>
        </w:rPr>
        <w:tab/>
        <w:t>SERIJOS NUMERIS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Serija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14.</w:t>
      </w:r>
      <w:r w:rsidRPr="00D166CF">
        <w:rPr>
          <w:noProof w:val="0"/>
        </w:rPr>
        <w:tab/>
        <w:t>PARDAVIMO (IŠDAVIMO) TVARKA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Receptinis vaistinis preparatas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15.</w:t>
      </w:r>
      <w:r w:rsidRPr="00D166CF">
        <w:rPr>
          <w:noProof w:val="0"/>
        </w:rPr>
        <w:tab/>
        <w:t>VARTOJIMO INSTRUKCIJA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D27145">
        <w:rPr>
          <w:b/>
          <w:bCs/>
          <w:snapToGrid w:val="0"/>
          <w:sz w:val="22"/>
          <w:szCs w:val="22"/>
        </w:rPr>
        <w:t>16.</w:t>
      </w:r>
      <w:r w:rsidRPr="00D27145">
        <w:rPr>
          <w:b/>
          <w:bCs/>
          <w:snapToGrid w:val="0"/>
          <w:sz w:val="22"/>
          <w:szCs w:val="22"/>
        </w:rPr>
        <w:tab/>
        <w:t>INFORMACIJA BRAILIO RAŠTU</w:t>
      </w:r>
    </w:p>
    <w:p w:rsidR="00A24FE7" w:rsidRPr="00D27145" w:rsidRDefault="00A24FE7" w:rsidP="00A24FE7">
      <w:pPr>
        <w:tabs>
          <w:tab w:val="left" w:pos="567"/>
        </w:tabs>
        <w:spacing w:line="260" w:lineRule="exact"/>
        <w:rPr>
          <w:snapToGrid w:val="0"/>
          <w:sz w:val="22"/>
          <w:szCs w:val="22"/>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br w:type="page"/>
      </w:r>
    </w:p>
    <w:p w:rsidR="00A24FE7" w:rsidRPr="00D166CF" w:rsidRDefault="00A24FE7" w:rsidP="00A24FE7">
      <w:pPr>
        <w:pStyle w:val="PI-1labEMEASMCA"/>
        <w:tabs>
          <w:tab w:val="left" w:pos="567"/>
        </w:tabs>
        <w:rPr>
          <w:noProof w:val="0"/>
        </w:rPr>
      </w:pPr>
      <w:r w:rsidRPr="00D166CF">
        <w:rPr>
          <w:noProof w:val="0"/>
        </w:rPr>
        <w:lastRenderedPageBreak/>
        <w:t xml:space="preserve">MINIMALI </w:t>
      </w:r>
      <w:r w:rsidRPr="00D166CF">
        <w:rPr>
          <w:caps/>
          <w:noProof w:val="0"/>
        </w:rPr>
        <w:t xml:space="preserve">informacija ant </w:t>
      </w:r>
      <w:r w:rsidRPr="00D166CF">
        <w:rPr>
          <w:noProof w:val="0"/>
        </w:rPr>
        <w:t>LIZDINIŲ PLOKŠTELIŲ ARBA DVISLUOKSNIŲ JUOSTELIŲ</w:t>
      </w:r>
    </w:p>
    <w:p w:rsidR="00A24FE7" w:rsidRPr="00D166CF" w:rsidRDefault="00A24FE7" w:rsidP="00A24FE7">
      <w:pPr>
        <w:pStyle w:val="PI-1labEMEASMCA"/>
        <w:tabs>
          <w:tab w:val="left" w:pos="567"/>
        </w:tabs>
        <w:rPr>
          <w:noProof w:val="0"/>
        </w:rPr>
      </w:pPr>
    </w:p>
    <w:p w:rsidR="00A24FE7" w:rsidRPr="00D166CF" w:rsidRDefault="00A24FE7" w:rsidP="00A24FE7">
      <w:pPr>
        <w:pStyle w:val="PI-1labEMEASMCA"/>
        <w:tabs>
          <w:tab w:val="left" w:pos="567"/>
        </w:tabs>
        <w:rPr>
          <w:noProof w:val="0"/>
        </w:rPr>
      </w:pPr>
      <w:r w:rsidRPr="00D166CF">
        <w:rPr>
          <w:noProof w:val="0"/>
        </w:rPr>
        <w:t>LIZDINĖ PLOKŠTELĖ</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1.</w:t>
      </w:r>
      <w:r w:rsidRPr="00D166CF">
        <w:rPr>
          <w:noProof w:val="0"/>
        </w:rPr>
        <w:tab/>
        <w:t>VAISTINIO PREPARATO PAVADINIMAS</w:t>
      </w:r>
    </w:p>
    <w:p w:rsidR="00A24FE7" w:rsidRPr="00D166CF" w:rsidRDefault="00A24FE7" w:rsidP="00A24FE7">
      <w:pPr>
        <w:pStyle w:val="BTEMEASMCA"/>
        <w:rPr>
          <w:noProof w:val="0"/>
          <w:lang w:val="lt-LT"/>
        </w:rPr>
      </w:pPr>
    </w:p>
    <w:p w:rsidR="00A24FE7" w:rsidRPr="00D166CF" w:rsidRDefault="00A24FE7" w:rsidP="00A24FE7">
      <w:pPr>
        <w:tabs>
          <w:tab w:val="left" w:pos="567"/>
        </w:tabs>
        <w:rPr>
          <w:sz w:val="22"/>
          <w:szCs w:val="22"/>
        </w:rPr>
      </w:pPr>
      <w:proofErr w:type="spellStart"/>
      <w:r w:rsidRPr="00D166CF">
        <w:rPr>
          <w:sz w:val="22"/>
          <w:szCs w:val="22"/>
        </w:rPr>
        <w:t>Brufen</w:t>
      </w:r>
      <w:proofErr w:type="spellEnd"/>
      <w:r w:rsidRPr="00D166CF">
        <w:rPr>
          <w:sz w:val="22"/>
          <w:szCs w:val="22"/>
        </w:rPr>
        <w:t xml:space="preserve"> 400 mg plėvele dengtos tabletės</w:t>
      </w:r>
    </w:p>
    <w:p w:rsidR="00A24FE7" w:rsidRPr="00D166CF" w:rsidRDefault="00A24FE7" w:rsidP="00A24FE7">
      <w:pPr>
        <w:tabs>
          <w:tab w:val="left" w:pos="567"/>
        </w:tabs>
        <w:rPr>
          <w:sz w:val="22"/>
          <w:szCs w:val="22"/>
        </w:rPr>
      </w:pPr>
      <w:proofErr w:type="spellStart"/>
      <w:r w:rsidRPr="00D166CF">
        <w:rPr>
          <w:sz w:val="22"/>
          <w:szCs w:val="22"/>
        </w:rPr>
        <w:t>Ibuprofenum</w:t>
      </w:r>
      <w:proofErr w:type="spellEnd"/>
      <w:r w:rsidRPr="00D166CF">
        <w:rPr>
          <w:sz w:val="22"/>
          <w:szCs w:val="22"/>
        </w:rPr>
        <w:t xml:space="preserve">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2.</w:t>
      </w:r>
      <w:r w:rsidRPr="00D166CF">
        <w:rPr>
          <w:noProof w:val="0"/>
        </w:rPr>
        <w:tab/>
        <w:t>REGISTRUOTOJOPAVADINIMAS</w:t>
      </w:r>
    </w:p>
    <w:p w:rsidR="00A24FE7" w:rsidRPr="00D166CF" w:rsidRDefault="00A24FE7" w:rsidP="00A24FE7">
      <w:pPr>
        <w:pStyle w:val="BTEMEASMCA"/>
        <w:rPr>
          <w:noProof w:val="0"/>
          <w:lang w:val="lt-LT"/>
        </w:rPr>
      </w:pPr>
    </w:p>
    <w:p w:rsidR="00A24FE7" w:rsidRPr="00D27145" w:rsidRDefault="00A24FE7" w:rsidP="00A24FE7">
      <w:pPr>
        <w:rPr>
          <w:sz w:val="22"/>
          <w:szCs w:val="22"/>
        </w:rPr>
      </w:pPr>
      <w:r w:rsidRPr="00D27145">
        <w:rPr>
          <w:sz w:val="22"/>
          <w:szCs w:val="22"/>
        </w:rPr>
        <w:t xml:space="preserve">BGP </w:t>
      </w:r>
      <w:proofErr w:type="spellStart"/>
      <w:r w:rsidRPr="00D27145">
        <w:rPr>
          <w:sz w:val="22"/>
          <w:szCs w:val="22"/>
        </w:rPr>
        <w:t>Products</w:t>
      </w:r>
      <w:proofErr w:type="spellEnd"/>
      <w:r w:rsidRPr="00D27145">
        <w:rPr>
          <w:sz w:val="22"/>
          <w:szCs w:val="22"/>
        </w:rPr>
        <w:t xml:space="preserve"> SIA </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3.</w:t>
      </w:r>
      <w:r w:rsidRPr="00D166CF">
        <w:rPr>
          <w:noProof w:val="0"/>
        </w:rPr>
        <w:tab/>
        <w:t>TINKAMUMO LAIKAS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EXP mm/MMMM</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4.</w:t>
      </w:r>
      <w:r w:rsidRPr="00D166CF">
        <w:rPr>
          <w:noProof w:val="0"/>
        </w:rPr>
        <w:tab/>
        <w:t>SERIJOS NUMERIS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Lot</w:t>
      </w:r>
      <w:proofErr w:type="spellEnd"/>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PI-1labEMEASMCA"/>
        <w:tabs>
          <w:tab w:val="left" w:pos="567"/>
        </w:tabs>
        <w:rPr>
          <w:noProof w:val="0"/>
        </w:rPr>
      </w:pPr>
      <w:r w:rsidRPr="00D166CF">
        <w:rPr>
          <w:noProof w:val="0"/>
        </w:rPr>
        <w:t>5.</w:t>
      </w:r>
      <w:r w:rsidRPr="00D166CF">
        <w:rPr>
          <w:noProof w:val="0"/>
        </w:rPr>
        <w:tab/>
        <w:t>KITA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br w:type="page"/>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TTEMEASMCA"/>
      </w:pPr>
      <w:bookmarkStart w:id="70" w:name="_Toc129243137"/>
      <w:bookmarkStart w:id="71" w:name="_Toc129243262"/>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p>
    <w:p w:rsidR="00A24FE7" w:rsidRPr="00D27145" w:rsidRDefault="00A24FE7" w:rsidP="00A24FE7">
      <w:pPr>
        <w:pStyle w:val="TTEMEASMCA"/>
      </w:pPr>
      <w:r w:rsidRPr="00D27145">
        <w:t>B. PAKUOTĖS LAPELIS</w:t>
      </w:r>
      <w:bookmarkEnd w:id="70"/>
      <w:bookmarkEnd w:id="71"/>
    </w:p>
    <w:p w:rsidR="00A24FE7" w:rsidRPr="00D27145" w:rsidRDefault="00A24FE7" w:rsidP="00A24FE7">
      <w:pPr>
        <w:pStyle w:val="TTEMEASMCA"/>
      </w:pPr>
      <w:r w:rsidRPr="00D27145">
        <w:br w:type="page"/>
      </w:r>
    </w:p>
    <w:p w:rsidR="00A24FE7" w:rsidRPr="00D27145" w:rsidRDefault="00A24FE7" w:rsidP="00A24FE7">
      <w:pPr>
        <w:pStyle w:val="TTEMEASMCA"/>
      </w:pPr>
      <w:r w:rsidRPr="00D27145">
        <w:lastRenderedPageBreak/>
        <w:t>Pakuotės lapelis: informacija vartotojui</w:t>
      </w:r>
    </w:p>
    <w:p w:rsidR="00A24FE7" w:rsidRPr="00D27145" w:rsidRDefault="00A24FE7" w:rsidP="00A24FE7">
      <w:pPr>
        <w:tabs>
          <w:tab w:val="left" w:pos="567"/>
        </w:tabs>
        <w:jc w:val="center"/>
        <w:rPr>
          <w:b/>
          <w:bCs/>
          <w:sz w:val="22"/>
          <w:szCs w:val="22"/>
          <w:u w:val="single"/>
        </w:rPr>
      </w:pPr>
    </w:p>
    <w:p w:rsidR="00A24FE7" w:rsidRPr="00D27145" w:rsidRDefault="00A24FE7" w:rsidP="00A24FE7">
      <w:pPr>
        <w:tabs>
          <w:tab w:val="left" w:pos="567"/>
        </w:tabs>
        <w:jc w:val="center"/>
        <w:rPr>
          <w:b/>
          <w:bCs/>
          <w:sz w:val="22"/>
          <w:szCs w:val="22"/>
        </w:rPr>
      </w:pPr>
      <w:proofErr w:type="spellStart"/>
      <w:r w:rsidRPr="00D27145">
        <w:rPr>
          <w:b/>
          <w:bCs/>
          <w:sz w:val="22"/>
          <w:szCs w:val="22"/>
        </w:rPr>
        <w:t>Brufen</w:t>
      </w:r>
      <w:proofErr w:type="spellEnd"/>
      <w:r w:rsidRPr="00D27145">
        <w:rPr>
          <w:b/>
          <w:bCs/>
          <w:sz w:val="22"/>
          <w:szCs w:val="22"/>
        </w:rPr>
        <w:t xml:space="preserve"> 200 mg plėvele dengtos tabletės</w:t>
      </w:r>
    </w:p>
    <w:p w:rsidR="00A24FE7" w:rsidRPr="00D27145" w:rsidRDefault="00A24FE7" w:rsidP="00A24FE7">
      <w:pPr>
        <w:tabs>
          <w:tab w:val="left" w:pos="567"/>
        </w:tabs>
        <w:jc w:val="center"/>
        <w:rPr>
          <w:b/>
          <w:bCs/>
          <w:sz w:val="22"/>
          <w:szCs w:val="22"/>
        </w:rPr>
      </w:pPr>
      <w:proofErr w:type="spellStart"/>
      <w:r w:rsidRPr="00D27145">
        <w:rPr>
          <w:b/>
          <w:bCs/>
          <w:sz w:val="22"/>
          <w:szCs w:val="22"/>
        </w:rPr>
        <w:t>Brufen</w:t>
      </w:r>
      <w:proofErr w:type="spellEnd"/>
      <w:r w:rsidRPr="00D27145">
        <w:rPr>
          <w:b/>
          <w:bCs/>
          <w:sz w:val="22"/>
          <w:szCs w:val="22"/>
        </w:rPr>
        <w:t xml:space="preserve"> 400 mg plėvele dengtos tabletės</w:t>
      </w:r>
    </w:p>
    <w:p w:rsidR="00A24FE7" w:rsidRPr="00D27145" w:rsidRDefault="00A24FE7" w:rsidP="00A24FE7">
      <w:pPr>
        <w:jc w:val="center"/>
        <w:rPr>
          <w:sz w:val="22"/>
          <w:szCs w:val="22"/>
          <w:u w:val="single"/>
        </w:rPr>
      </w:pPr>
      <w:proofErr w:type="spellStart"/>
      <w:r w:rsidRPr="00D27145">
        <w:rPr>
          <w:sz w:val="22"/>
          <w:szCs w:val="22"/>
        </w:rPr>
        <w:t>Ibuprofenas</w:t>
      </w:r>
      <w:proofErr w:type="spellEnd"/>
    </w:p>
    <w:p w:rsidR="00A24FE7" w:rsidRPr="00D166CF" w:rsidRDefault="00A24FE7" w:rsidP="00A24FE7">
      <w:pPr>
        <w:pStyle w:val="BTEMEASMCA"/>
        <w:rPr>
          <w:noProof w:val="0"/>
          <w:lang w:val="lt-LT"/>
        </w:rPr>
      </w:pPr>
    </w:p>
    <w:p w:rsidR="00A24FE7" w:rsidRPr="00D166CF" w:rsidRDefault="00A24FE7" w:rsidP="00A24FE7">
      <w:pPr>
        <w:pStyle w:val="BTbEMEASMCA"/>
        <w:rPr>
          <w:noProof w:val="0"/>
          <w:lang w:val="lt-LT"/>
        </w:rPr>
      </w:pPr>
      <w:r w:rsidRPr="00D166CF">
        <w:rPr>
          <w:noProof w:val="0"/>
          <w:lang w:val="lt-LT"/>
        </w:rPr>
        <w:t>Atidžiai perskaitykite visą šį lapelį, prieš pradėdami vartoti vaistą, nes jame pateikiama Jums svarbi informacija.</w:t>
      </w:r>
    </w:p>
    <w:p w:rsidR="00A24FE7" w:rsidRPr="00D166CF" w:rsidRDefault="00A24FE7" w:rsidP="00A24FE7">
      <w:pPr>
        <w:pStyle w:val="BT-EMEASMCA"/>
        <w:rPr>
          <w:noProof w:val="0"/>
          <w:lang w:val="lt-LT"/>
        </w:rPr>
      </w:pPr>
      <w:r w:rsidRPr="00D166CF">
        <w:rPr>
          <w:noProof w:val="0"/>
          <w:lang w:val="lt-LT"/>
        </w:rPr>
        <w:t>- Neišmeskite šio lapelio, nes vėl gali prireikti jį perskaityti.</w:t>
      </w:r>
    </w:p>
    <w:p w:rsidR="00A24FE7" w:rsidRPr="00D166CF" w:rsidRDefault="00A24FE7" w:rsidP="00A24FE7">
      <w:pPr>
        <w:pStyle w:val="BT-EMEASMCA"/>
        <w:rPr>
          <w:noProof w:val="0"/>
          <w:lang w:val="lt-LT"/>
        </w:rPr>
      </w:pPr>
      <w:r w:rsidRPr="00D166CF">
        <w:rPr>
          <w:noProof w:val="0"/>
          <w:lang w:val="lt-LT"/>
        </w:rPr>
        <w:t>- Jeigu kiltų daugiau klausimų, kreipkitės į gydytoją arba vaistininką.</w:t>
      </w:r>
    </w:p>
    <w:p w:rsidR="00A24FE7" w:rsidRPr="00D166CF" w:rsidRDefault="00A24FE7" w:rsidP="00A24FE7">
      <w:pPr>
        <w:pStyle w:val="BT-EMEASMCA"/>
        <w:rPr>
          <w:noProof w:val="0"/>
          <w:lang w:val="lt-LT"/>
        </w:rPr>
      </w:pPr>
      <w:r w:rsidRPr="00D166CF">
        <w:rPr>
          <w:noProof w:val="0"/>
          <w:lang w:val="lt-LT"/>
        </w:rPr>
        <w:t>- Šis vaistas skirtas tik Jums, todėl kitiems žmonėms jo duoti negalima. Vaistas gali jiems pakenkti (net tiems, kurių ligos požymiai yra tokie patys kaip Jūsų).</w:t>
      </w:r>
    </w:p>
    <w:p w:rsidR="00A24FE7" w:rsidRPr="00D166CF" w:rsidRDefault="00A24FE7" w:rsidP="00A24FE7">
      <w:pPr>
        <w:pStyle w:val="BT-EMEASMCA"/>
        <w:rPr>
          <w:noProof w:val="0"/>
          <w:lang w:val="lt-LT"/>
        </w:rPr>
      </w:pPr>
      <w:r w:rsidRPr="00D166CF">
        <w:rPr>
          <w:noProof w:val="0"/>
          <w:lang w:val="lt-LT"/>
        </w:rPr>
        <w:t>- Jeigu pasireiškė šalutinis poveikis (net jeigu jis šiame lapelyje nenurodytas), kreipkitės į gydytoją arba vaistininką. Žr. 4 skyrių.</w:t>
      </w:r>
    </w:p>
    <w:p w:rsidR="00A24FE7" w:rsidRPr="00D166CF" w:rsidRDefault="00A24FE7" w:rsidP="00A24FE7">
      <w:pPr>
        <w:pStyle w:val="BTEMEASMCA"/>
        <w:rPr>
          <w:noProof w:val="0"/>
          <w:lang w:val="lt-LT"/>
        </w:rPr>
      </w:pPr>
    </w:p>
    <w:p w:rsidR="00A24FE7" w:rsidRPr="00D166CF" w:rsidRDefault="00A24FE7" w:rsidP="00A24FE7">
      <w:pPr>
        <w:pStyle w:val="BTbEMEASMCA"/>
        <w:rPr>
          <w:noProof w:val="0"/>
          <w:lang w:val="lt-LT"/>
        </w:rPr>
      </w:pPr>
      <w:r w:rsidRPr="00D166CF">
        <w:rPr>
          <w:noProof w:val="0"/>
          <w:lang w:val="lt-LT"/>
        </w:rPr>
        <w:t>Apie ką rašoma šiame lapelyje?</w:t>
      </w:r>
    </w:p>
    <w:p w:rsidR="00A24FE7" w:rsidRPr="00D166CF" w:rsidRDefault="00A24FE7" w:rsidP="00A24FE7">
      <w:pPr>
        <w:pStyle w:val="BTEMEASMCA"/>
        <w:rPr>
          <w:noProof w:val="0"/>
          <w:lang w:val="lt-LT"/>
        </w:rPr>
      </w:pPr>
      <w:r w:rsidRPr="00D166CF">
        <w:rPr>
          <w:noProof w:val="0"/>
          <w:lang w:val="lt-LT"/>
        </w:rPr>
        <w:t>1.</w:t>
      </w:r>
      <w:r w:rsidRPr="00D166CF">
        <w:rPr>
          <w:noProof w:val="0"/>
          <w:lang w:val="lt-LT"/>
        </w:rPr>
        <w:tab/>
        <w:t xml:space="preserve">Kas yra </w:t>
      </w:r>
      <w:proofErr w:type="spellStart"/>
      <w:r w:rsidRPr="00D166CF">
        <w:rPr>
          <w:noProof w:val="0"/>
          <w:lang w:val="lt-LT"/>
        </w:rPr>
        <w:t>Brufen</w:t>
      </w:r>
      <w:proofErr w:type="spellEnd"/>
      <w:r w:rsidRPr="00D166CF">
        <w:rPr>
          <w:noProof w:val="0"/>
          <w:lang w:val="lt-LT"/>
        </w:rPr>
        <w:t xml:space="preserve"> ir kam jis vartojamas</w:t>
      </w:r>
    </w:p>
    <w:p w:rsidR="00A24FE7" w:rsidRPr="00D166CF" w:rsidRDefault="00A24FE7" w:rsidP="00A24FE7">
      <w:pPr>
        <w:pStyle w:val="BTEMEASMCA"/>
        <w:rPr>
          <w:noProof w:val="0"/>
          <w:lang w:val="lt-LT"/>
        </w:rPr>
      </w:pPr>
      <w:r w:rsidRPr="00D166CF">
        <w:rPr>
          <w:noProof w:val="0"/>
          <w:lang w:val="lt-LT"/>
        </w:rPr>
        <w:t>2.</w:t>
      </w:r>
      <w:r w:rsidRPr="00D166CF">
        <w:rPr>
          <w:noProof w:val="0"/>
          <w:lang w:val="lt-LT"/>
        </w:rPr>
        <w:tab/>
        <w:t xml:space="preserve">Kas žinotina prieš vartojant </w:t>
      </w:r>
      <w:proofErr w:type="spellStart"/>
      <w:r w:rsidRPr="00D166CF">
        <w:rPr>
          <w:noProof w:val="0"/>
          <w:lang w:val="lt-LT"/>
        </w:rPr>
        <w:t>Brufen</w:t>
      </w:r>
      <w:proofErr w:type="spellEnd"/>
    </w:p>
    <w:p w:rsidR="00A24FE7" w:rsidRPr="00D166CF" w:rsidRDefault="00A24FE7" w:rsidP="00A24FE7">
      <w:pPr>
        <w:pStyle w:val="BTEMEASMCA"/>
        <w:rPr>
          <w:noProof w:val="0"/>
          <w:lang w:val="lt-LT"/>
        </w:rPr>
      </w:pPr>
      <w:r w:rsidRPr="00D166CF">
        <w:rPr>
          <w:noProof w:val="0"/>
          <w:lang w:val="lt-LT"/>
        </w:rPr>
        <w:t>3.</w:t>
      </w:r>
      <w:r w:rsidRPr="00D166CF">
        <w:rPr>
          <w:noProof w:val="0"/>
          <w:lang w:val="lt-LT"/>
        </w:rPr>
        <w:tab/>
        <w:t xml:space="preserve">Kaip vartoti </w:t>
      </w:r>
      <w:proofErr w:type="spellStart"/>
      <w:r w:rsidRPr="00D166CF">
        <w:rPr>
          <w:noProof w:val="0"/>
          <w:lang w:val="lt-LT"/>
        </w:rPr>
        <w:t>Brufen</w:t>
      </w:r>
      <w:proofErr w:type="spellEnd"/>
    </w:p>
    <w:p w:rsidR="00A24FE7" w:rsidRPr="00D166CF" w:rsidRDefault="00A24FE7" w:rsidP="00A24FE7">
      <w:pPr>
        <w:pStyle w:val="BTEMEASMCA"/>
        <w:rPr>
          <w:noProof w:val="0"/>
          <w:lang w:val="lt-LT"/>
        </w:rPr>
      </w:pPr>
      <w:r w:rsidRPr="00D166CF">
        <w:rPr>
          <w:noProof w:val="0"/>
          <w:lang w:val="lt-LT"/>
        </w:rPr>
        <w:t>4.</w:t>
      </w:r>
      <w:r w:rsidRPr="00D166CF">
        <w:rPr>
          <w:noProof w:val="0"/>
          <w:lang w:val="lt-LT"/>
        </w:rPr>
        <w:tab/>
        <w:t>Galimas šalutinis poveikis</w:t>
      </w:r>
    </w:p>
    <w:p w:rsidR="00A24FE7" w:rsidRPr="00D166CF" w:rsidRDefault="00A24FE7" w:rsidP="00A24FE7">
      <w:pPr>
        <w:pStyle w:val="BTEMEASMCA"/>
        <w:rPr>
          <w:noProof w:val="0"/>
          <w:lang w:val="lt-LT"/>
        </w:rPr>
      </w:pPr>
      <w:r w:rsidRPr="00D166CF">
        <w:rPr>
          <w:noProof w:val="0"/>
          <w:lang w:val="lt-LT"/>
        </w:rPr>
        <w:t>5.</w:t>
      </w:r>
      <w:r w:rsidRPr="00D166CF">
        <w:rPr>
          <w:noProof w:val="0"/>
          <w:lang w:val="lt-LT"/>
        </w:rPr>
        <w:tab/>
        <w:t xml:space="preserve">Kaip laikyti </w:t>
      </w:r>
      <w:proofErr w:type="spellStart"/>
      <w:r w:rsidRPr="00D166CF">
        <w:rPr>
          <w:noProof w:val="0"/>
          <w:lang w:val="lt-LT"/>
        </w:rPr>
        <w:t>Brufen</w:t>
      </w:r>
      <w:proofErr w:type="spellEnd"/>
    </w:p>
    <w:p w:rsidR="00A24FE7" w:rsidRPr="00D166CF" w:rsidRDefault="00A24FE7" w:rsidP="00A24FE7">
      <w:pPr>
        <w:pStyle w:val="BTEMEASMCA"/>
        <w:rPr>
          <w:noProof w:val="0"/>
          <w:lang w:val="lt-LT"/>
        </w:rPr>
      </w:pPr>
      <w:r w:rsidRPr="00D166CF">
        <w:rPr>
          <w:noProof w:val="0"/>
          <w:lang w:val="lt-LT"/>
        </w:rPr>
        <w:t>6.</w:t>
      </w:r>
      <w:r w:rsidRPr="00D166CF">
        <w:rPr>
          <w:noProof w:val="0"/>
          <w:lang w:val="lt-LT"/>
        </w:rPr>
        <w:tab/>
        <w:t>Pakuotės turinys ir kita informacija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72" w:name="_Toc129243139"/>
      <w:bookmarkStart w:id="73" w:name="_Toc129243264"/>
      <w:r w:rsidRPr="00D27145">
        <w:t>1.</w:t>
      </w:r>
      <w:r w:rsidRPr="00D27145">
        <w:tab/>
        <w:t xml:space="preserve">Kas yra </w:t>
      </w:r>
      <w:proofErr w:type="spellStart"/>
      <w:r w:rsidRPr="00D27145">
        <w:t>Brufen</w:t>
      </w:r>
      <w:proofErr w:type="spellEnd"/>
      <w:r w:rsidRPr="00D27145">
        <w:t xml:space="preserve"> ir kam jis vartojamas</w:t>
      </w:r>
      <w:bookmarkEnd w:id="72"/>
      <w:bookmarkEnd w:id="73"/>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Brufen</w:t>
      </w:r>
      <w:proofErr w:type="spellEnd"/>
      <w:r w:rsidRPr="00D166CF">
        <w:rPr>
          <w:noProof w:val="0"/>
          <w:lang w:val="lt-LT"/>
        </w:rPr>
        <w:t xml:space="preserve"> priklauso nesteroidinių vaistų nuo uždegimo (NVNU) grupei. </w:t>
      </w:r>
      <w:proofErr w:type="spellStart"/>
      <w:r w:rsidRPr="00D166CF">
        <w:rPr>
          <w:noProof w:val="0"/>
          <w:lang w:val="lt-LT"/>
        </w:rPr>
        <w:t>Brufen</w:t>
      </w:r>
      <w:proofErr w:type="spellEnd"/>
      <w:r w:rsidRPr="00D166CF">
        <w:rPr>
          <w:noProof w:val="0"/>
          <w:lang w:val="lt-LT"/>
        </w:rPr>
        <w:t xml:space="preserve"> malšina skausmą, mažina temperatūrą ir uždegimą.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Brufen</w:t>
      </w:r>
      <w:proofErr w:type="spellEnd"/>
      <w:r w:rsidRPr="00D166CF">
        <w:rPr>
          <w:noProof w:val="0"/>
          <w:lang w:val="lt-LT"/>
        </w:rPr>
        <w:t xml:space="preserve"> vartojamas suaugusiems ir paaugliams (12–18 metų, sveriantiems 40 kg ir daugiau) silpno ar vidutinio intensyvumo skausmui malšinti, karščiavimo mažinimui, reumatinių ligų (reumatoidinio artrito, artrozės) gydymui ir menstruacijų skausmui mažinti.</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Brufen</w:t>
      </w:r>
      <w:proofErr w:type="spellEnd"/>
      <w:r w:rsidRPr="00D166CF">
        <w:rPr>
          <w:noProof w:val="0"/>
          <w:lang w:val="lt-LT"/>
        </w:rPr>
        <w:t xml:space="preserve"> 200 mg gali būti vartojamas 6-12 metų vaikams (sveriantiems daugiau kaip 20 kg) esant ūminiam skausmui ir karščiavimui dėl peršalimo.</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Brufen</w:t>
      </w:r>
      <w:proofErr w:type="spellEnd"/>
      <w:r w:rsidRPr="00D166CF">
        <w:rPr>
          <w:noProof w:val="0"/>
          <w:lang w:val="lt-LT"/>
        </w:rPr>
        <w:t xml:space="preserve"> poveikis paprastai atsiranda per 30 minučių.</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74" w:name="_Toc129243140"/>
      <w:bookmarkStart w:id="75" w:name="_Toc129243265"/>
      <w:r w:rsidRPr="00D27145">
        <w:t>2.</w:t>
      </w:r>
      <w:r w:rsidRPr="00D27145">
        <w:tab/>
        <w:t xml:space="preserve">Kas žinotina prieš vartojant </w:t>
      </w:r>
      <w:proofErr w:type="spellStart"/>
      <w:r w:rsidRPr="00D27145">
        <w:t>Brufen</w:t>
      </w:r>
      <w:bookmarkEnd w:id="74"/>
      <w:bookmarkEnd w:id="75"/>
      <w:proofErr w:type="spellEnd"/>
    </w:p>
    <w:p w:rsidR="00A24FE7" w:rsidRPr="00D166CF" w:rsidRDefault="00A24FE7" w:rsidP="00A24FE7">
      <w:pPr>
        <w:pStyle w:val="BTEMEASMCA"/>
        <w:rPr>
          <w:noProof w:val="0"/>
          <w:lang w:val="lt-LT"/>
        </w:rPr>
      </w:pPr>
    </w:p>
    <w:p w:rsidR="00A24FE7" w:rsidRPr="00D27145" w:rsidRDefault="00A24FE7" w:rsidP="00A24FE7">
      <w:pPr>
        <w:pStyle w:val="PI-3EMEASMCA"/>
        <w:tabs>
          <w:tab w:val="left" w:pos="567"/>
        </w:tabs>
      </w:pPr>
      <w:proofErr w:type="spellStart"/>
      <w:r w:rsidRPr="00D27145">
        <w:t>Brufen</w:t>
      </w:r>
      <w:proofErr w:type="spellEnd"/>
      <w:r w:rsidRPr="00D27145">
        <w:t xml:space="preserve"> vartoti negalima:</w:t>
      </w:r>
    </w:p>
    <w:p w:rsidR="00A24FE7" w:rsidRPr="00D166CF" w:rsidRDefault="00A24FE7" w:rsidP="00A24FE7">
      <w:pPr>
        <w:pStyle w:val="BT-EMEASMCA"/>
        <w:rPr>
          <w:noProof w:val="0"/>
          <w:lang w:val="lt-LT"/>
        </w:rPr>
      </w:pPr>
      <w:r w:rsidRPr="00D166CF">
        <w:rPr>
          <w:noProof w:val="0"/>
          <w:lang w:val="lt-LT"/>
        </w:rPr>
        <w:t xml:space="preserve">- jeigu yra alergija </w:t>
      </w:r>
      <w:proofErr w:type="spellStart"/>
      <w:r w:rsidRPr="00D166CF">
        <w:rPr>
          <w:noProof w:val="0"/>
          <w:lang w:val="lt-LT"/>
        </w:rPr>
        <w:t>ibuprofenui</w:t>
      </w:r>
      <w:proofErr w:type="spellEnd"/>
      <w:r w:rsidRPr="00D166CF">
        <w:rPr>
          <w:noProof w:val="0"/>
          <w:lang w:val="lt-LT"/>
        </w:rPr>
        <w:t xml:space="preserve"> arba bet kuriai pagalbinei šio vaisto medžiagai (jos išvardytos 6 skyriuje);</w:t>
      </w:r>
    </w:p>
    <w:p w:rsidR="00A24FE7" w:rsidRPr="00D166CF" w:rsidRDefault="00A24FE7" w:rsidP="00A24FE7">
      <w:pPr>
        <w:pStyle w:val="BT-EMEASMCA"/>
        <w:rPr>
          <w:noProof w:val="0"/>
          <w:lang w:val="lt-LT"/>
        </w:rPr>
      </w:pPr>
      <w:r w:rsidRPr="00D166CF">
        <w:rPr>
          <w:noProof w:val="0"/>
          <w:lang w:val="lt-LT"/>
        </w:rPr>
        <w:t>- jeigu esate paskutiniame nėštumo trimestre;</w:t>
      </w:r>
    </w:p>
    <w:p w:rsidR="00A24FE7" w:rsidRPr="00D166CF" w:rsidRDefault="00A24FE7" w:rsidP="00A24FE7">
      <w:pPr>
        <w:pStyle w:val="BT-EMEASMCA"/>
        <w:rPr>
          <w:noProof w:val="0"/>
          <w:lang w:val="lt-LT"/>
        </w:rPr>
      </w:pPr>
      <w:r w:rsidRPr="00D166CF">
        <w:rPr>
          <w:noProof w:val="0"/>
          <w:lang w:val="lt-LT"/>
        </w:rPr>
        <w:t>- jei turite padidėjusį polinkį kraujuoti;</w:t>
      </w:r>
    </w:p>
    <w:p w:rsidR="00A24FE7" w:rsidRPr="00D166CF" w:rsidRDefault="00A24FE7" w:rsidP="00A24FE7">
      <w:pPr>
        <w:pStyle w:val="BT-EMEASMCA"/>
        <w:rPr>
          <w:noProof w:val="0"/>
          <w:lang w:val="lt-LT"/>
        </w:rPr>
      </w:pPr>
      <w:r w:rsidRPr="00D166CF">
        <w:rPr>
          <w:noProof w:val="0"/>
          <w:lang w:val="lt-LT"/>
        </w:rPr>
        <w:t>- jei sergate sunkiomis kepenų ir inkstų ligomis;</w:t>
      </w:r>
    </w:p>
    <w:p w:rsidR="00A24FE7" w:rsidRPr="00D166CF" w:rsidRDefault="00A24FE7" w:rsidP="00A24FE7">
      <w:pPr>
        <w:pStyle w:val="BT-EMEASMCA"/>
        <w:rPr>
          <w:noProof w:val="0"/>
          <w:lang w:val="lt-LT"/>
        </w:rPr>
      </w:pPr>
      <w:r w:rsidRPr="00D166CF">
        <w:rPr>
          <w:noProof w:val="0"/>
          <w:lang w:val="lt-LT"/>
        </w:rPr>
        <w:t>- jeigu Jums yra sunkus širdies nepakankamumas;</w:t>
      </w:r>
    </w:p>
    <w:p w:rsidR="00A24FE7" w:rsidRPr="00D166CF" w:rsidRDefault="00A24FE7" w:rsidP="00A24FE7">
      <w:pPr>
        <w:pStyle w:val="BT-EMEASMCA"/>
        <w:rPr>
          <w:noProof w:val="0"/>
          <w:lang w:val="lt-LT"/>
        </w:rPr>
      </w:pPr>
      <w:r w:rsidRPr="00D166CF">
        <w:rPr>
          <w:noProof w:val="0"/>
          <w:lang w:val="lt-LT"/>
        </w:rPr>
        <w:t>- jei Jums yra skrandžio, dvylikapirštės žarnos opa arba kraujavimas, arba jei anksčiau yra buvę skrandžio, dvylikapirštės žarnos opos ar kraujavimas, atsirad</w:t>
      </w:r>
      <w:r>
        <w:rPr>
          <w:noProof w:val="0"/>
          <w:lang w:val="lt-LT"/>
        </w:rPr>
        <w:t>ę</w:t>
      </w:r>
      <w:r w:rsidRPr="00D166CF">
        <w:rPr>
          <w:noProof w:val="0"/>
          <w:lang w:val="lt-LT"/>
        </w:rPr>
        <w:t xml:space="preserve"> vartojant </w:t>
      </w:r>
      <w:proofErr w:type="spellStart"/>
      <w:r w:rsidRPr="00D166CF">
        <w:rPr>
          <w:noProof w:val="0"/>
          <w:lang w:val="lt-LT"/>
        </w:rPr>
        <w:t>Brufen</w:t>
      </w:r>
      <w:proofErr w:type="spellEnd"/>
      <w:r w:rsidRPr="00D166CF">
        <w:rPr>
          <w:noProof w:val="0"/>
          <w:lang w:val="lt-LT"/>
        </w:rPr>
        <w:t xml:space="preserve"> ar panašius vaistus;</w:t>
      </w:r>
    </w:p>
    <w:p w:rsidR="00A24FE7" w:rsidRPr="00D166CF" w:rsidRDefault="00A24FE7" w:rsidP="00A24FE7">
      <w:pPr>
        <w:pStyle w:val="BT-EMEASMCA"/>
        <w:rPr>
          <w:noProof w:val="0"/>
          <w:lang w:val="lt-LT"/>
        </w:rPr>
      </w:pPr>
      <w:r w:rsidRPr="00D166CF">
        <w:rPr>
          <w:noProof w:val="0"/>
          <w:lang w:val="lt-LT"/>
        </w:rPr>
        <w:lastRenderedPageBreak/>
        <w:t>- jeigu Jums vartojant NVNU kada nors buvo kraujavimas iš skrandžio, žaizda skrandyje ar virškinimo trakte;</w:t>
      </w:r>
    </w:p>
    <w:p w:rsidR="00A24FE7" w:rsidRPr="00D166CF" w:rsidRDefault="00A24FE7" w:rsidP="00A24FE7">
      <w:pPr>
        <w:pStyle w:val="BT-EMEASMCA"/>
        <w:rPr>
          <w:noProof w:val="0"/>
          <w:lang w:val="lt-LT"/>
        </w:rPr>
      </w:pPr>
      <w:r w:rsidRPr="00D166CF">
        <w:rPr>
          <w:noProof w:val="0"/>
          <w:lang w:val="lt-LT"/>
        </w:rPr>
        <w:t xml:space="preserve">- jei Jums yra buvusios alerginės reakcijos (pvz., sunkumas kvėpuojant, nosies užgulimas, bėrimas) pavartojus </w:t>
      </w:r>
      <w:proofErr w:type="spellStart"/>
      <w:r w:rsidRPr="00D166CF">
        <w:rPr>
          <w:noProof w:val="0"/>
          <w:lang w:val="lt-LT"/>
        </w:rPr>
        <w:t>acetilsalicilo</w:t>
      </w:r>
      <w:proofErr w:type="spellEnd"/>
      <w:r w:rsidRPr="00D166CF">
        <w:rPr>
          <w:noProof w:val="0"/>
          <w:lang w:val="lt-LT"/>
        </w:rPr>
        <w:t xml:space="preserve"> rūgšties ar kitų vaistų nuo uždegimo.</w:t>
      </w:r>
    </w:p>
    <w:p w:rsidR="00A24FE7" w:rsidRPr="00D166CF" w:rsidRDefault="00A24FE7" w:rsidP="00A24FE7">
      <w:pPr>
        <w:pStyle w:val="BT-EMEASMCA"/>
        <w:rPr>
          <w:noProof w:val="0"/>
          <w:lang w:val="lt-LT"/>
        </w:rPr>
      </w:pPr>
    </w:p>
    <w:p w:rsidR="00A24FE7" w:rsidRPr="00D27145" w:rsidRDefault="00A24FE7" w:rsidP="00A24FE7">
      <w:pPr>
        <w:pStyle w:val="PI-3EMEASMCA"/>
        <w:tabs>
          <w:tab w:val="left" w:pos="567"/>
        </w:tabs>
      </w:pPr>
      <w:r w:rsidRPr="00D27145">
        <w:t>Įspėjimai ir atsargumo priemonės</w:t>
      </w:r>
    </w:p>
    <w:p w:rsidR="00A24FE7" w:rsidRPr="00D27145" w:rsidRDefault="00A24FE7" w:rsidP="00A24FE7">
      <w:pPr>
        <w:pStyle w:val="PI-3EMEASMCA"/>
        <w:tabs>
          <w:tab w:val="left" w:pos="567"/>
        </w:tabs>
        <w:rPr>
          <w:b w:val="0"/>
          <w:bCs w:val="0"/>
        </w:rPr>
      </w:pPr>
      <w:r w:rsidRPr="00D27145">
        <w:rPr>
          <w:b w:val="0"/>
          <w:bCs w:val="0"/>
        </w:rPr>
        <w:t xml:space="preserve">Pasitarkite su gydytoju arba vaistininku, prieš pradėdami vartoti </w:t>
      </w:r>
      <w:proofErr w:type="spellStart"/>
      <w:r w:rsidRPr="00D27145">
        <w:rPr>
          <w:b w:val="0"/>
          <w:bCs w:val="0"/>
        </w:rPr>
        <w:t>Brufen</w:t>
      </w:r>
      <w:proofErr w:type="spellEnd"/>
      <w:r w:rsidRPr="00D27145">
        <w:rPr>
          <w:b w:val="0"/>
          <w:bCs w:val="0"/>
        </w:rPr>
        <w:t>:</w:t>
      </w:r>
    </w:p>
    <w:p w:rsidR="00A24FE7" w:rsidRPr="00D166CF" w:rsidRDefault="00A24FE7" w:rsidP="00A24FE7">
      <w:pPr>
        <w:pStyle w:val="BT-EMEASMCA"/>
        <w:rPr>
          <w:noProof w:val="0"/>
          <w:lang w:val="lt-LT"/>
        </w:rPr>
      </w:pPr>
    </w:p>
    <w:p w:rsidR="00A24FE7" w:rsidRPr="00D166CF" w:rsidRDefault="00A24FE7" w:rsidP="00A24FE7">
      <w:pPr>
        <w:pStyle w:val="BT-EMEASMCA"/>
        <w:rPr>
          <w:b/>
          <w:bCs/>
          <w:noProof w:val="0"/>
          <w:lang w:val="lt-LT"/>
        </w:rPr>
      </w:pPr>
      <w:r w:rsidRPr="00D166CF">
        <w:rPr>
          <w:noProof w:val="0"/>
          <w:lang w:val="lt-LT"/>
        </w:rPr>
        <w:t xml:space="preserve">- jei Jums yra tam tikri imuninės sistemos sutrikimai (mišrus jungiamojo audinio sutrikimas ir sisteminė raudonoji vilkligė (SRV), imuninės sistemos būklės, paveikiančios jungiamąjį audinį ir sukeliančios sąnarių skausmą, odos pokyčius ir kitų organų sutrikimus), nes gali būti padidėjusi </w:t>
      </w:r>
      <w:proofErr w:type="spellStart"/>
      <w:r w:rsidRPr="00D166CF">
        <w:rPr>
          <w:noProof w:val="0"/>
          <w:lang w:val="lt-LT"/>
        </w:rPr>
        <w:t>aseptinio</w:t>
      </w:r>
      <w:proofErr w:type="spellEnd"/>
      <w:r w:rsidRPr="00D166CF">
        <w:rPr>
          <w:noProof w:val="0"/>
          <w:lang w:val="lt-LT"/>
        </w:rPr>
        <w:t xml:space="preserve"> meningito atsiradimo rizika;</w:t>
      </w:r>
    </w:p>
    <w:p w:rsidR="00A24FE7" w:rsidRPr="00D166CF" w:rsidRDefault="00A24FE7" w:rsidP="00A24FE7">
      <w:pPr>
        <w:pStyle w:val="BT-EMEASMCA"/>
        <w:rPr>
          <w:noProof w:val="0"/>
          <w:lang w:val="lt-LT"/>
        </w:rPr>
      </w:pPr>
      <w:r w:rsidRPr="00D166CF">
        <w:rPr>
          <w:noProof w:val="0"/>
          <w:lang w:val="lt-LT"/>
        </w:rPr>
        <w:t>- jeigu sutrikusi Jūsų inkstų ar kepenų veikla;</w:t>
      </w:r>
    </w:p>
    <w:p w:rsidR="00A24FE7" w:rsidRPr="00D166CF" w:rsidRDefault="00A24FE7" w:rsidP="00A24FE7">
      <w:pPr>
        <w:pStyle w:val="BT-EMEASMCA"/>
        <w:rPr>
          <w:noProof w:val="0"/>
          <w:lang w:val="lt-LT"/>
        </w:rPr>
      </w:pPr>
      <w:r w:rsidRPr="00D166CF">
        <w:rPr>
          <w:noProof w:val="0"/>
          <w:lang w:val="lt-LT"/>
        </w:rPr>
        <w:t xml:space="preserve">- jei Jums pasireiškia širdies problemų, įskaitant širdies nepakankamumą, krūtinės anginą (jaučiate skausmą krūtinėje) arba jeigu </w:t>
      </w:r>
      <w:r w:rsidR="00163888">
        <w:rPr>
          <w:noProof w:val="0"/>
          <w:lang w:val="lt-LT"/>
        </w:rPr>
        <w:t>J</w:t>
      </w:r>
      <w:r w:rsidR="00163888" w:rsidRPr="00D166CF">
        <w:rPr>
          <w:noProof w:val="0"/>
          <w:lang w:val="lt-LT"/>
        </w:rPr>
        <w:t xml:space="preserve">ums </w:t>
      </w:r>
      <w:r w:rsidRPr="00D166CF">
        <w:rPr>
          <w:noProof w:val="0"/>
          <w:lang w:val="lt-LT"/>
        </w:rPr>
        <w:t>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r w:rsidR="00163888">
        <w:rPr>
          <w:noProof w:val="0"/>
          <w:lang w:val="lt-LT"/>
        </w:rPr>
        <w:t>)</w:t>
      </w:r>
      <w:r w:rsidRPr="00D166CF">
        <w:rPr>
          <w:noProof w:val="0"/>
          <w:lang w:val="lt-LT"/>
        </w:rPr>
        <w:t>;</w:t>
      </w:r>
    </w:p>
    <w:p w:rsidR="00A24FE7" w:rsidRPr="00D166CF" w:rsidRDefault="00A24FE7" w:rsidP="00A24FE7">
      <w:pPr>
        <w:pStyle w:val="BT-EMEASMCA"/>
        <w:rPr>
          <w:noProof w:val="0"/>
          <w:lang w:val="lt-LT"/>
        </w:rPr>
      </w:pPr>
      <w:r w:rsidRPr="00D166CF">
        <w:rPr>
          <w:noProof w:val="0"/>
          <w:lang w:val="lt-LT"/>
        </w:rPr>
        <w:t>- jei Jūsų kraujospūdis yra padidėjęs, sergate cukriniu diabetu, nustatytas didelis cholesterolio kiekis, buvo širdies liga sirgusių giminaičių arba giminaičių, kuriuos ištiko insultas, arba jeigu rūkote;</w:t>
      </w:r>
    </w:p>
    <w:p w:rsidR="00A24FE7" w:rsidRPr="00D166CF" w:rsidRDefault="00A24FE7" w:rsidP="00A24FE7">
      <w:pPr>
        <w:pStyle w:val="BT-EMEASMCA"/>
        <w:rPr>
          <w:b/>
          <w:bCs/>
          <w:noProof w:val="0"/>
          <w:lang w:val="lt-LT"/>
        </w:rPr>
      </w:pPr>
      <w:r w:rsidRPr="00D166CF">
        <w:rPr>
          <w:noProof w:val="0"/>
          <w:lang w:val="lt-LT"/>
        </w:rPr>
        <w:t xml:space="preserve">- jeigu sergate astma, lėtiniu rinitu (nuolat užsikimšusi ar varvanti nosis) ar alerginėmis ligomis, nes esant šioms būklėms, </w:t>
      </w:r>
      <w:proofErr w:type="spellStart"/>
      <w:r w:rsidRPr="00D166CF">
        <w:rPr>
          <w:noProof w:val="0"/>
          <w:lang w:val="lt-LT"/>
        </w:rPr>
        <w:t>Brufen</w:t>
      </w:r>
      <w:proofErr w:type="spellEnd"/>
      <w:r w:rsidRPr="00D166CF">
        <w:rPr>
          <w:noProof w:val="0"/>
          <w:lang w:val="lt-LT"/>
        </w:rPr>
        <w:t xml:space="preserve"> gali sukelti sunkumą kvėpuoti, dilgėlinę ar sunkią alerginę reakciją;</w:t>
      </w:r>
    </w:p>
    <w:p w:rsidR="00A24FE7" w:rsidRPr="00D166CF" w:rsidRDefault="00A24FE7" w:rsidP="00A24FE7">
      <w:pPr>
        <w:pStyle w:val="BT-EMEASMCA"/>
        <w:rPr>
          <w:b/>
          <w:bCs/>
          <w:noProof w:val="0"/>
          <w:lang w:val="lt-LT"/>
        </w:rPr>
      </w:pPr>
      <w:r w:rsidRPr="00D166CF">
        <w:rPr>
          <w:noProof w:val="0"/>
          <w:lang w:val="lt-LT"/>
        </w:rPr>
        <w:t>- jeigu sergate uždegiminėmis žarnyno ligomis, yra buvusi skrandžio opa ar padidėjusi kraujavimo rizika.</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Visada vartokite mažiausią galimą dozę trumpiausią gydymo laiką, kad būtų išvengta šalutinio poveikio atsiradimo galimybės. Dažniausiai šalutinius poveikius sukelia vartojamos didesnės nei rekomenduojamos vaisto dozės. Tai taip pat reiškia, kad reikia vengti vartoti keletą NVNU tuo pačiu metu.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Jeigu skausmą malšinančius vaistus vartojate ilgą laiką, jie gali sukelti galvos skausmą, kurio negalima gydyti vartojant daugiau skausmą malšinančių vaistų. Jeigu manote, kad tai Jums tinka, pasitarkite su gydytoju ar vaistininku.</w:t>
      </w:r>
    </w:p>
    <w:p w:rsidR="00A24FE7" w:rsidRPr="00D166CF" w:rsidRDefault="00A24FE7" w:rsidP="00A24FE7">
      <w:pPr>
        <w:pStyle w:val="BT-EMEASMCA"/>
        <w:rPr>
          <w:noProof w:val="0"/>
          <w:lang w:val="lt-LT"/>
        </w:rPr>
      </w:pPr>
    </w:p>
    <w:p w:rsidR="00A24FE7" w:rsidRPr="00D166CF" w:rsidRDefault="00A24FE7" w:rsidP="00A24FE7">
      <w:pPr>
        <w:pStyle w:val="BT-EMEASMCA"/>
        <w:numPr>
          <w:ilvl w:val="0"/>
          <w:numId w:val="12"/>
        </w:numPr>
        <w:rPr>
          <w:noProof w:val="0"/>
          <w:lang w:val="lt-LT"/>
        </w:rPr>
      </w:pPr>
      <w:r w:rsidRPr="00D166CF">
        <w:rPr>
          <w:noProof w:val="0"/>
          <w:lang w:val="lt-LT"/>
        </w:rPr>
        <w:t xml:space="preserve">Kaip ir kiti vaistai nuo uždegimo, </w:t>
      </w:r>
      <w:proofErr w:type="spellStart"/>
      <w:r w:rsidRPr="00D166CF">
        <w:rPr>
          <w:noProof w:val="0"/>
          <w:lang w:val="lt-LT"/>
        </w:rPr>
        <w:t>Brufen</w:t>
      </w:r>
      <w:proofErr w:type="spellEnd"/>
      <w:r w:rsidRPr="00D166CF">
        <w:rPr>
          <w:noProof w:val="0"/>
          <w:lang w:val="lt-LT"/>
        </w:rPr>
        <w:t xml:space="preserve"> gali maskuoti infekciją.</w:t>
      </w:r>
    </w:p>
    <w:p w:rsidR="00A24FE7" w:rsidRPr="00D166CF" w:rsidRDefault="00A24FE7" w:rsidP="00A24FE7">
      <w:pPr>
        <w:pStyle w:val="BT-EMEASMCA"/>
        <w:rPr>
          <w:noProof w:val="0"/>
          <w:lang w:val="lt-LT"/>
        </w:rPr>
      </w:pPr>
    </w:p>
    <w:p w:rsidR="00A24FE7" w:rsidRPr="00D166CF" w:rsidRDefault="00A24FE7" w:rsidP="00A24FE7">
      <w:pPr>
        <w:pStyle w:val="BT-EMEASMCA"/>
        <w:numPr>
          <w:ilvl w:val="0"/>
          <w:numId w:val="12"/>
        </w:numPr>
        <w:rPr>
          <w:noProof w:val="0"/>
          <w:lang w:val="lt-LT"/>
        </w:rPr>
      </w:pPr>
      <w:r w:rsidRPr="00D166CF">
        <w:rPr>
          <w:noProof w:val="0"/>
          <w:lang w:val="lt-LT"/>
        </w:rPr>
        <w:t>Pacientai, ypač senyvi, kurie yra turėję virškinimo sistemos problemų, turėtų kreiptis į gydytoją jei pradėjus gydymą atsirastų virškinimo sistemos pažeidimo simptomų (ypač, jei buvo kraujavimas iš virškinimo trakto).</w:t>
      </w:r>
    </w:p>
    <w:p w:rsidR="00A24FE7" w:rsidRPr="00D166CF" w:rsidRDefault="00A24FE7" w:rsidP="00A24FE7">
      <w:pPr>
        <w:pStyle w:val="BT-EMEASMCA"/>
        <w:rPr>
          <w:noProof w:val="0"/>
          <w:lang w:val="lt-LT"/>
        </w:rPr>
      </w:pPr>
    </w:p>
    <w:p w:rsidR="00A24FE7" w:rsidRPr="00D166CF" w:rsidRDefault="00A24FE7" w:rsidP="00A24FE7">
      <w:pPr>
        <w:pStyle w:val="BT-EMEASMCA"/>
        <w:numPr>
          <w:ilvl w:val="0"/>
          <w:numId w:val="12"/>
        </w:numPr>
        <w:rPr>
          <w:noProof w:val="0"/>
          <w:lang w:val="lt-LT"/>
        </w:rPr>
      </w:pPr>
      <w:r w:rsidRPr="00D166CF">
        <w:rPr>
          <w:noProof w:val="0"/>
          <w:lang w:val="lt-LT"/>
        </w:rPr>
        <w:t>Senyvus pacientus reikia įspėti, kad jiems yra padidėjusi šalutinių poveikių rizika, ypač kraujavimas iš virškinimo trakto, perforacija, kurie gali būti mirtini.</w:t>
      </w:r>
    </w:p>
    <w:p w:rsidR="00A24FE7" w:rsidRPr="00D166CF" w:rsidRDefault="00A24FE7" w:rsidP="00A24FE7">
      <w:pPr>
        <w:pStyle w:val="BT-EMEASMCA"/>
        <w:rPr>
          <w:noProof w:val="0"/>
          <w:lang w:val="lt-LT"/>
        </w:rPr>
      </w:pPr>
    </w:p>
    <w:p w:rsidR="00A24FE7" w:rsidRPr="00D166CF" w:rsidRDefault="00A24FE7" w:rsidP="00A24FE7">
      <w:pPr>
        <w:pStyle w:val="BT-EMEASMCA"/>
        <w:numPr>
          <w:ilvl w:val="0"/>
          <w:numId w:val="12"/>
        </w:numPr>
        <w:rPr>
          <w:noProof w:val="0"/>
          <w:lang w:val="lt-LT"/>
        </w:rPr>
      </w:pPr>
      <w:r w:rsidRPr="00D166CF">
        <w:rPr>
          <w:noProof w:val="0"/>
          <w:lang w:val="lt-LT"/>
        </w:rPr>
        <w:t xml:space="preserve">Pasireiškus kraujavimui iš virškinimo trakto ar opoms, gydymą </w:t>
      </w:r>
      <w:proofErr w:type="spellStart"/>
      <w:r w:rsidRPr="00D166CF">
        <w:rPr>
          <w:noProof w:val="0"/>
          <w:lang w:val="lt-LT"/>
        </w:rPr>
        <w:t>Brufen</w:t>
      </w:r>
      <w:proofErr w:type="spellEnd"/>
      <w:r w:rsidRPr="00D166CF">
        <w:rPr>
          <w:noProof w:val="0"/>
          <w:lang w:val="lt-LT"/>
        </w:rPr>
        <w:t xml:space="preserve"> reikia nutraukti ir pasitarti su gydytoju.</w:t>
      </w:r>
    </w:p>
    <w:p w:rsidR="00A24FE7" w:rsidRPr="00D166CF" w:rsidRDefault="00A24FE7" w:rsidP="00A24FE7">
      <w:pPr>
        <w:pStyle w:val="BT-EMEASMCA"/>
        <w:rPr>
          <w:noProof w:val="0"/>
          <w:lang w:val="lt-LT"/>
        </w:rPr>
      </w:pPr>
    </w:p>
    <w:p w:rsidR="00A24FE7" w:rsidRPr="00D166CF" w:rsidRDefault="00A24FE7" w:rsidP="00A24FE7">
      <w:pPr>
        <w:pStyle w:val="BT-EMEASMCA"/>
        <w:numPr>
          <w:ilvl w:val="0"/>
          <w:numId w:val="13"/>
        </w:numPr>
        <w:rPr>
          <w:noProof w:val="0"/>
          <w:lang w:val="lt-LT"/>
        </w:rPr>
      </w:pPr>
      <w:r w:rsidRPr="00D166CF">
        <w:rPr>
          <w:noProof w:val="0"/>
          <w:lang w:val="lt-LT"/>
        </w:rPr>
        <w:t xml:space="preserve">Tokie vaistai kaip </w:t>
      </w:r>
      <w:proofErr w:type="spellStart"/>
      <w:r w:rsidRPr="00D166CF">
        <w:rPr>
          <w:noProof w:val="0"/>
          <w:lang w:val="lt-LT"/>
        </w:rPr>
        <w:t>Brufen</w:t>
      </w:r>
      <w:proofErr w:type="spellEnd"/>
      <w:r w:rsidRPr="00D166CF">
        <w:rPr>
          <w:noProof w:val="0"/>
          <w:lang w:val="lt-LT"/>
        </w:rPr>
        <w:t xml:space="preserve"> gali šiek tiek padidinti širdies priepuolio ar insulto riziką. Ši rizika didėja, kai vartojamos didelės vaisto dozės arba jo vartojama </w:t>
      </w:r>
      <w:r w:rsidRPr="00D166CF">
        <w:rPr>
          <w:noProof w:val="0"/>
          <w:lang w:val="lt-LT"/>
        </w:rPr>
        <w:lastRenderedPageBreak/>
        <w:t>ilgą laiką. Nevartokite vaisto didesnėmis nei rekomenduojama dozėmis ir ne ilgiau nei reikia.</w:t>
      </w:r>
    </w:p>
    <w:p w:rsidR="00A24FE7" w:rsidRPr="00D166CF" w:rsidRDefault="00A24FE7" w:rsidP="00A24FE7">
      <w:pPr>
        <w:pStyle w:val="BT-EMEASMCA"/>
        <w:rPr>
          <w:noProof w:val="0"/>
          <w:lang w:val="lt-LT"/>
        </w:rPr>
      </w:pPr>
    </w:p>
    <w:p w:rsidR="00A24FE7" w:rsidRPr="00D27145" w:rsidRDefault="00A24FE7" w:rsidP="00A24FE7">
      <w:pPr>
        <w:numPr>
          <w:ilvl w:val="0"/>
          <w:numId w:val="13"/>
        </w:numPr>
        <w:tabs>
          <w:tab w:val="left" w:pos="284"/>
        </w:tabs>
        <w:ind w:left="0" w:firstLine="0"/>
        <w:rPr>
          <w:sz w:val="22"/>
          <w:szCs w:val="22"/>
        </w:rPr>
      </w:pPr>
      <w:r w:rsidRPr="00D27145">
        <w:rPr>
          <w:sz w:val="22"/>
          <w:szCs w:val="22"/>
        </w:rPr>
        <w:t>Sergant vėjaraupiais reikėtų vengti vartoti šio vaisto.</w:t>
      </w:r>
    </w:p>
    <w:p w:rsidR="00A24FE7" w:rsidRPr="00D27145" w:rsidRDefault="00A24FE7" w:rsidP="00A24FE7">
      <w:pPr>
        <w:tabs>
          <w:tab w:val="left" w:pos="284"/>
        </w:tabs>
        <w:rPr>
          <w:sz w:val="22"/>
          <w:szCs w:val="22"/>
        </w:rPr>
      </w:pPr>
    </w:p>
    <w:p w:rsidR="00A24FE7" w:rsidRPr="00D27145" w:rsidRDefault="00A24FE7" w:rsidP="00A24FE7">
      <w:pPr>
        <w:numPr>
          <w:ilvl w:val="0"/>
          <w:numId w:val="13"/>
        </w:numPr>
        <w:tabs>
          <w:tab w:val="left" w:pos="284"/>
        </w:tabs>
        <w:ind w:left="0" w:firstLine="0"/>
        <w:rPr>
          <w:sz w:val="22"/>
          <w:szCs w:val="22"/>
        </w:rPr>
      </w:pPr>
      <w:r w:rsidRPr="00D27145">
        <w:rPr>
          <w:sz w:val="22"/>
          <w:szCs w:val="22"/>
        </w:rPr>
        <w:t xml:space="preserve">Šis vaistas priklauso nesteroidinių vaistų nuo uždegimo (NVNU) grupei, kuri turi įtakos moters vaisingumui. Šio poveikio nelieka nustojus vartoti vaistą. </w:t>
      </w:r>
    </w:p>
    <w:p w:rsidR="00A24FE7" w:rsidRPr="00D27145" w:rsidRDefault="00A24FE7" w:rsidP="00A24FE7">
      <w:pPr>
        <w:tabs>
          <w:tab w:val="left" w:pos="284"/>
        </w:tabs>
        <w:rPr>
          <w:sz w:val="22"/>
          <w:szCs w:val="22"/>
        </w:rPr>
      </w:pPr>
    </w:p>
    <w:p w:rsidR="00A24FE7" w:rsidRPr="00D166CF" w:rsidRDefault="00A24FE7" w:rsidP="00A24FE7">
      <w:pPr>
        <w:pStyle w:val="BT-EMEASMCA"/>
        <w:numPr>
          <w:ilvl w:val="0"/>
          <w:numId w:val="13"/>
        </w:numPr>
        <w:rPr>
          <w:noProof w:val="0"/>
          <w:lang w:val="lt-LT"/>
        </w:rPr>
      </w:pPr>
      <w:r w:rsidRPr="00D166CF">
        <w:rPr>
          <w:noProof w:val="0"/>
          <w:lang w:val="lt-LT"/>
        </w:rPr>
        <w:t xml:space="preserve">Jei planuojate pastoti, </w:t>
      </w:r>
      <w:proofErr w:type="spellStart"/>
      <w:r w:rsidRPr="00D166CF">
        <w:rPr>
          <w:noProof w:val="0"/>
          <w:lang w:val="lt-LT"/>
        </w:rPr>
        <w:t>Brufen</w:t>
      </w:r>
      <w:proofErr w:type="spellEnd"/>
      <w:r w:rsidRPr="00D166CF">
        <w:rPr>
          <w:noProof w:val="0"/>
          <w:lang w:val="lt-LT"/>
        </w:rPr>
        <w:t xml:space="preserve"> nevartokite. Prieš tai pasitarkite su gydytoju. Taip pat žr. skyrių „Nėštumas, žindymo laikotarpis ir vaisingumas“.</w:t>
      </w:r>
    </w:p>
    <w:p w:rsidR="00A24FE7" w:rsidRPr="00D27145" w:rsidRDefault="00A24FE7" w:rsidP="00A24FE7">
      <w:pPr>
        <w:rPr>
          <w:sz w:val="22"/>
          <w:szCs w:val="22"/>
        </w:rPr>
      </w:pPr>
    </w:p>
    <w:p w:rsidR="00A24FE7" w:rsidRPr="00D27145" w:rsidRDefault="00A24FE7" w:rsidP="00A24FE7">
      <w:pPr>
        <w:numPr>
          <w:ilvl w:val="0"/>
          <w:numId w:val="13"/>
        </w:numPr>
        <w:tabs>
          <w:tab w:val="left" w:pos="284"/>
        </w:tabs>
        <w:ind w:left="0" w:firstLine="0"/>
        <w:rPr>
          <w:sz w:val="22"/>
          <w:szCs w:val="22"/>
        </w:rPr>
      </w:pPr>
      <w:r w:rsidRPr="00D166CF">
        <w:rPr>
          <w:b/>
          <w:sz w:val="22"/>
        </w:rPr>
        <w:t xml:space="preserve">Nutraukite </w:t>
      </w:r>
      <w:proofErr w:type="spellStart"/>
      <w:r w:rsidRPr="00D166CF">
        <w:rPr>
          <w:b/>
          <w:sz w:val="22"/>
        </w:rPr>
        <w:t>Brufen</w:t>
      </w:r>
      <w:proofErr w:type="spellEnd"/>
      <w:r w:rsidRPr="00D166CF">
        <w:rPr>
          <w:b/>
          <w:sz w:val="22"/>
        </w:rPr>
        <w:t xml:space="preserve"> vartojimą ir</w:t>
      </w:r>
      <w:r w:rsidRPr="00D27145">
        <w:rPr>
          <w:b/>
          <w:bCs/>
          <w:sz w:val="22"/>
          <w:szCs w:val="22"/>
        </w:rPr>
        <w:t xml:space="preserve"> nedelsiant</w:t>
      </w:r>
      <w:r w:rsidRPr="00D166CF">
        <w:rPr>
          <w:b/>
          <w:sz w:val="22"/>
        </w:rPr>
        <w:t xml:space="preserve"> kreipkitės į gydytoją</w:t>
      </w:r>
      <w:r w:rsidRPr="00D27145">
        <w:rPr>
          <w:sz w:val="22"/>
          <w:szCs w:val="22"/>
        </w:rPr>
        <w:t>, jei atsirado šie simptomai (</w:t>
      </w:r>
      <w:proofErr w:type="spellStart"/>
      <w:r w:rsidRPr="00D27145">
        <w:rPr>
          <w:sz w:val="22"/>
          <w:szCs w:val="22"/>
        </w:rPr>
        <w:t>angioneurozinė</w:t>
      </w:r>
      <w:proofErr w:type="spellEnd"/>
      <w:r w:rsidRPr="00D27145">
        <w:rPr>
          <w:sz w:val="22"/>
          <w:szCs w:val="22"/>
        </w:rPr>
        <w:t xml:space="preserve"> edema):</w:t>
      </w:r>
    </w:p>
    <w:p w:rsidR="00A24FE7" w:rsidRPr="00D166CF" w:rsidRDefault="00A24FE7" w:rsidP="00A24FE7">
      <w:pPr>
        <w:pStyle w:val="BT-EMEASMCA"/>
        <w:numPr>
          <w:ilvl w:val="0"/>
          <w:numId w:val="1"/>
        </w:numPr>
        <w:rPr>
          <w:noProof w:val="0"/>
          <w:lang w:val="lt-LT"/>
        </w:rPr>
      </w:pPr>
      <w:r w:rsidRPr="00D166CF">
        <w:rPr>
          <w:noProof w:val="0"/>
          <w:lang w:val="lt-LT"/>
        </w:rPr>
        <w:t>veido, liežuvio ir gerklės sutinimas;</w:t>
      </w:r>
    </w:p>
    <w:p w:rsidR="00A24FE7" w:rsidRPr="00D166CF" w:rsidRDefault="00A24FE7" w:rsidP="00A24FE7">
      <w:pPr>
        <w:pStyle w:val="BT-EMEASMCA"/>
        <w:numPr>
          <w:ilvl w:val="0"/>
          <w:numId w:val="1"/>
        </w:numPr>
        <w:rPr>
          <w:noProof w:val="0"/>
          <w:lang w:val="lt-LT"/>
        </w:rPr>
      </w:pPr>
      <w:r w:rsidRPr="00D166CF">
        <w:rPr>
          <w:noProof w:val="0"/>
          <w:lang w:val="lt-LT"/>
        </w:rPr>
        <w:t>sunkumas ryjant;</w:t>
      </w:r>
    </w:p>
    <w:p w:rsidR="00A24FE7" w:rsidRPr="00D166CF" w:rsidRDefault="00A24FE7" w:rsidP="00A24FE7">
      <w:pPr>
        <w:pStyle w:val="BT-EMEASMCA"/>
        <w:numPr>
          <w:ilvl w:val="0"/>
          <w:numId w:val="1"/>
        </w:numPr>
        <w:rPr>
          <w:noProof w:val="0"/>
          <w:lang w:val="lt-LT"/>
        </w:rPr>
      </w:pPr>
      <w:r w:rsidRPr="00D166CF">
        <w:rPr>
          <w:noProof w:val="0"/>
          <w:lang w:val="lt-LT"/>
        </w:rPr>
        <w:t>dilgėlinė ar sunkumas kvėpuojant.</w:t>
      </w:r>
    </w:p>
    <w:p w:rsidR="00A24FE7" w:rsidRPr="00D166CF" w:rsidRDefault="00A24FE7" w:rsidP="00A24FE7">
      <w:pPr>
        <w:pStyle w:val="BT-EMEASMCA"/>
        <w:rPr>
          <w:noProof w:val="0"/>
          <w:lang w:val="lt-LT"/>
        </w:rPr>
      </w:pPr>
    </w:p>
    <w:p w:rsidR="00A24FE7" w:rsidRPr="00D27145" w:rsidRDefault="00A24FE7" w:rsidP="00A24FE7">
      <w:pPr>
        <w:numPr>
          <w:ilvl w:val="0"/>
          <w:numId w:val="14"/>
        </w:numPr>
        <w:tabs>
          <w:tab w:val="left" w:pos="284"/>
        </w:tabs>
        <w:ind w:left="0" w:firstLine="0"/>
        <w:rPr>
          <w:sz w:val="22"/>
          <w:szCs w:val="22"/>
        </w:rPr>
      </w:pPr>
      <w:r w:rsidRPr="00D27145">
        <w:rPr>
          <w:sz w:val="22"/>
          <w:szCs w:val="22"/>
        </w:rPr>
        <w:t xml:space="preserve">Labai retai buvo gauta pranešimų apie sunkias odos reakcijas vartojant NVNU. </w:t>
      </w:r>
      <w:r w:rsidRPr="00D166CF">
        <w:rPr>
          <w:b/>
          <w:sz w:val="22"/>
        </w:rPr>
        <w:t xml:space="preserve">Nutraukite </w:t>
      </w:r>
      <w:proofErr w:type="spellStart"/>
      <w:r w:rsidRPr="00D166CF">
        <w:rPr>
          <w:b/>
          <w:sz w:val="22"/>
        </w:rPr>
        <w:t>Brufen</w:t>
      </w:r>
      <w:proofErr w:type="spellEnd"/>
      <w:r w:rsidRPr="00D166CF">
        <w:rPr>
          <w:b/>
          <w:sz w:val="22"/>
        </w:rPr>
        <w:t xml:space="preserve"> vartojimą ir kreipkitės į gydytoją</w:t>
      </w:r>
      <w:r w:rsidRPr="00D27145">
        <w:rPr>
          <w:sz w:val="22"/>
          <w:szCs w:val="22"/>
        </w:rPr>
        <w:t>, jei atsirado bėrimas ar gleivinių pažeidimas. Sunkus bėrimas gali pasireikšti kaip pūslelės ant odos, ypač ant kojų, rankų, plaštakų ir pėdų, taip pat ant veido ir lūpų (daugiaformė raudonė [</w:t>
      </w:r>
      <w:proofErr w:type="spellStart"/>
      <w:r w:rsidRPr="00D27145">
        <w:rPr>
          <w:sz w:val="22"/>
          <w:szCs w:val="22"/>
        </w:rPr>
        <w:t>eritema</w:t>
      </w:r>
      <w:proofErr w:type="spellEnd"/>
      <w:r w:rsidRPr="00D27145">
        <w:rPr>
          <w:sz w:val="22"/>
          <w:szCs w:val="22"/>
        </w:rPr>
        <w:t xml:space="preserve">], </w:t>
      </w:r>
      <w:proofErr w:type="spellStart"/>
      <w:r w:rsidRPr="00D27145">
        <w:rPr>
          <w:sz w:val="22"/>
          <w:szCs w:val="22"/>
        </w:rPr>
        <w:t>Stivenso</w:t>
      </w:r>
      <w:proofErr w:type="spellEnd"/>
      <w:r w:rsidRPr="00D27145">
        <w:rPr>
          <w:sz w:val="22"/>
          <w:szCs w:val="22"/>
        </w:rPr>
        <w:t>-Džonsono [</w:t>
      </w:r>
      <w:proofErr w:type="spellStart"/>
      <w:r w:rsidRPr="00D27145">
        <w:rPr>
          <w:i/>
          <w:iCs/>
          <w:sz w:val="22"/>
          <w:szCs w:val="22"/>
        </w:rPr>
        <w:t>Stevens-Johnson</w:t>
      </w:r>
      <w:proofErr w:type="spellEnd"/>
      <w:r w:rsidRPr="00D27145">
        <w:rPr>
          <w:sz w:val="22"/>
          <w:szCs w:val="22"/>
        </w:rPr>
        <w:t xml:space="preserve">] sindromas). Būklė gali dar labiau pasunkėti pūslėms didėjant ir plintant, gali imti luptis oda (toksinė epidermio </w:t>
      </w:r>
      <w:proofErr w:type="spellStart"/>
      <w:r w:rsidRPr="00D27145">
        <w:rPr>
          <w:sz w:val="22"/>
          <w:szCs w:val="22"/>
        </w:rPr>
        <w:t>nekrolizė</w:t>
      </w:r>
      <w:proofErr w:type="spellEnd"/>
      <w:r w:rsidRPr="00D27145">
        <w:rPr>
          <w:sz w:val="22"/>
          <w:szCs w:val="22"/>
        </w:rPr>
        <w:t>). Taip pat gali pasireikšti sunki infekcija ir odos, poodinio audinio ir raumenų žuvimas (nekrozė).</w:t>
      </w:r>
    </w:p>
    <w:p w:rsidR="00A24FE7" w:rsidRPr="00D27145" w:rsidRDefault="00A24FE7" w:rsidP="00A24FE7">
      <w:pPr>
        <w:tabs>
          <w:tab w:val="left" w:pos="284"/>
        </w:tabs>
        <w:rPr>
          <w:sz w:val="22"/>
          <w:szCs w:val="22"/>
        </w:rPr>
      </w:pPr>
    </w:p>
    <w:p w:rsidR="00A24FE7" w:rsidRPr="00D27145" w:rsidRDefault="00A24FE7" w:rsidP="00A24FE7">
      <w:pPr>
        <w:numPr>
          <w:ilvl w:val="0"/>
          <w:numId w:val="14"/>
        </w:numPr>
        <w:tabs>
          <w:tab w:val="left" w:pos="284"/>
        </w:tabs>
        <w:ind w:left="0" w:firstLine="0"/>
        <w:rPr>
          <w:sz w:val="22"/>
          <w:szCs w:val="22"/>
        </w:rPr>
      </w:pPr>
      <w:r w:rsidRPr="00D27145">
        <w:rPr>
          <w:sz w:val="22"/>
          <w:szCs w:val="22"/>
        </w:rPr>
        <w:t xml:space="preserve">Dėl </w:t>
      </w:r>
      <w:proofErr w:type="spellStart"/>
      <w:r w:rsidRPr="00D27145">
        <w:rPr>
          <w:sz w:val="22"/>
          <w:szCs w:val="22"/>
        </w:rPr>
        <w:t>Brufen</w:t>
      </w:r>
      <w:proofErr w:type="spellEnd"/>
      <w:r w:rsidRPr="00D27145">
        <w:rPr>
          <w:sz w:val="22"/>
          <w:szCs w:val="22"/>
        </w:rPr>
        <w:t xml:space="preserve"> vartojimo gali sumažėti baltųjų kraujo kūnelių kiekis kraujyje ir sumažėti atsparumas infekcijoms. Jeigu pasireiškia infekcijos simptomai, tokie kaip karščiavimas ir rimtas bendros būklės pablogėjimas, arba jeigu pasireiškia karščiavimas su vietinės infekcijos požymiais, tokiais kaip gerklės, ryklės, burnos skausmas ar </w:t>
      </w:r>
      <w:proofErr w:type="spellStart"/>
      <w:r w:rsidRPr="00D27145">
        <w:rPr>
          <w:sz w:val="22"/>
          <w:szCs w:val="22"/>
        </w:rPr>
        <w:t>šlapinimosi</w:t>
      </w:r>
      <w:proofErr w:type="spellEnd"/>
      <w:r w:rsidRPr="00D27145">
        <w:rPr>
          <w:sz w:val="22"/>
          <w:szCs w:val="22"/>
        </w:rPr>
        <w:t xml:space="preserve"> sutrikimai, nedelsdami kreipkitės į gydytoją. Jums bus atliktas kraujo tyrimas, galimam baltųjų kraujo kūnelių kiekio sumažėjimui kraujyje (</w:t>
      </w:r>
      <w:proofErr w:type="spellStart"/>
      <w:r w:rsidRPr="00D27145">
        <w:rPr>
          <w:sz w:val="22"/>
          <w:szCs w:val="22"/>
        </w:rPr>
        <w:t>agranulocitozei</w:t>
      </w:r>
      <w:proofErr w:type="spellEnd"/>
      <w:r w:rsidRPr="00D27145">
        <w:rPr>
          <w:sz w:val="22"/>
          <w:szCs w:val="22"/>
        </w:rPr>
        <w:t>) nustatyti. Svarbu informuoti gydytoją apie vartojamą vaistą.</w:t>
      </w:r>
    </w:p>
    <w:p w:rsidR="00A24FE7" w:rsidRPr="00D27145" w:rsidRDefault="00A24FE7" w:rsidP="00A24FE7">
      <w:pPr>
        <w:tabs>
          <w:tab w:val="left" w:pos="284"/>
        </w:tabs>
        <w:rPr>
          <w:sz w:val="22"/>
          <w:szCs w:val="22"/>
        </w:rPr>
      </w:pPr>
    </w:p>
    <w:p w:rsidR="00A24FE7" w:rsidRPr="00D166CF" w:rsidRDefault="00A24FE7" w:rsidP="00A24FE7">
      <w:pPr>
        <w:pStyle w:val="BTEMEASMCA"/>
        <w:numPr>
          <w:ilvl w:val="0"/>
          <w:numId w:val="14"/>
        </w:numPr>
        <w:ind w:hanging="720"/>
        <w:rPr>
          <w:noProof w:val="0"/>
          <w:lang w:val="lt-LT"/>
        </w:rPr>
      </w:pPr>
      <w:r w:rsidRPr="00D166CF">
        <w:rPr>
          <w:noProof w:val="0"/>
          <w:lang w:val="lt-LT"/>
        </w:rPr>
        <w:t>Atsargiai reikia vaistą vartoti skysčių netekusiems pacientams, nes yra inkstų pažeidimo pavojus, ypač skysčių netekusiems vaikams, paaugliams ir senyviems žmonėms.</w:t>
      </w:r>
    </w:p>
    <w:p w:rsidR="00A24FE7" w:rsidRPr="00D166CF" w:rsidRDefault="00A24FE7" w:rsidP="00A24FE7">
      <w:pPr>
        <w:pStyle w:val="BTEMEASMCA"/>
        <w:rPr>
          <w:noProof w:val="0"/>
          <w:lang w:val="lt-LT"/>
        </w:rPr>
      </w:pPr>
    </w:p>
    <w:p w:rsidR="00A24FE7" w:rsidRPr="009E68D8" w:rsidRDefault="00A24FE7" w:rsidP="00A24FE7">
      <w:pPr>
        <w:pStyle w:val="BTEMEASMCA"/>
        <w:rPr>
          <w:b/>
          <w:noProof w:val="0"/>
          <w:lang w:val="lt-LT"/>
        </w:rPr>
      </w:pPr>
      <w:r w:rsidRPr="009E68D8">
        <w:rPr>
          <w:b/>
          <w:noProof w:val="0"/>
          <w:lang w:val="lt-LT"/>
        </w:rPr>
        <w:t>Vaikai ir paaugliai</w:t>
      </w:r>
    </w:p>
    <w:p w:rsidR="00A24FE7" w:rsidRPr="00D27145" w:rsidRDefault="00A24FE7" w:rsidP="00A24FE7">
      <w:pPr>
        <w:pStyle w:val="PI-3EMEASMCA"/>
        <w:tabs>
          <w:tab w:val="left" w:pos="567"/>
        </w:tabs>
        <w:rPr>
          <w:b w:val="0"/>
          <w:bCs w:val="0"/>
        </w:rPr>
      </w:pPr>
      <w:r w:rsidRPr="00D27145">
        <w:rPr>
          <w:b w:val="0"/>
          <w:bCs w:val="0"/>
        </w:rPr>
        <w:t xml:space="preserve">Galima inkstų sutrikimo rizika </w:t>
      </w:r>
      <w:proofErr w:type="spellStart"/>
      <w:r w:rsidRPr="00D27145">
        <w:rPr>
          <w:b w:val="0"/>
          <w:bCs w:val="0"/>
        </w:rPr>
        <w:t>dehidratuotiems</w:t>
      </w:r>
      <w:proofErr w:type="spellEnd"/>
      <w:r w:rsidRPr="00D27145">
        <w:rPr>
          <w:b w:val="0"/>
          <w:bCs w:val="0"/>
        </w:rPr>
        <w:t xml:space="preserve"> vaikams ir paaugliams.</w:t>
      </w:r>
    </w:p>
    <w:p w:rsidR="00A24FE7" w:rsidRPr="00D27145" w:rsidRDefault="00A24FE7" w:rsidP="00A24FE7">
      <w:pPr>
        <w:pStyle w:val="PI-3EMEASMCA"/>
        <w:tabs>
          <w:tab w:val="left" w:pos="567"/>
        </w:tabs>
        <w:rPr>
          <w:b w:val="0"/>
          <w:bCs w:val="0"/>
        </w:rPr>
      </w:pPr>
    </w:p>
    <w:p w:rsidR="00A24FE7" w:rsidRPr="00D27145" w:rsidRDefault="00A24FE7" w:rsidP="00A24FE7">
      <w:pPr>
        <w:pStyle w:val="PI-3EMEASMCA"/>
        <w:tabs>
          <w:tab w:val="left" w:pos="567"/>
        </w:tabs>
      </w:pPr>
      <w:r w:rsidRPr="00D27145">
        <w:t xml:space="preserve">Kiti vaistai ir </w:t>
      </w:r>
      <w:proofErr w:type="spellStart"/>
      <w:r w:rsidRPr="00D27145">
        <w:t>Brufen</w:t>
      </w:r>
      <w:proofErr w:type="spellEnd"/>
    </w:p>
    <w:p w:rsidR="00A24FE7" w:rsidRPr="00D27145" w:rsidRDefault="00A24FE7" w:rsidP="00A24FE7">
      <w:pPr>
        <w:pStyle w:val="PI-3EMEASMCA"/>
        <w:tabs>
          <w:tab w:val="left" w:pos="567"/>
        </w:tabs>
        <w:rPr>
          <w:b w:val="0"/>
          <w:bCs w:val="0"/>
        </w:rPr>
      </w:pPr>
      <w:r w:rsidRPr="00D27145">
        <w:rPr>
          <w:b w:val="0"/>
          <w:bCs w:val="0"/>
        </w:rPr>
        <w:t>Negalima vartoti skirtingų skausmą malšinančių vaistų vienu metu, nebent taip paskyrė gydytojas.</w:t>
      </w:r>
    </w:p>
    <w:p w:rsidR="00A24FE7" w:rsidRPr="00D166CF" w:rsidRDefault="00A24FE7" w:rsidP="00A24FE7">
      <w:pPr>
        <w:pStyle w:val="BTEMEASMCA"/>
        <w:rPr>
          <w:noProof w:val="0"/>
          <w:lang w:val="lt-LT"/>
        </w:rPr>
      </w:pPr>
      <w:r w:rsidRPr="00D166CF">
        <w:rPr>
          <w:noProof w:val="0"/>
          <w:lang w:val="lt-LT"/>
        </w:rPr>
        <w:t>Jeigu vartojate arba neseniai vartojote kitų vaistų, įskaitant įsigytus be recepto, pasakykite gydytojui arba vaistininkui.</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Brufen</w:t>
      </w:r>
      <w:proofErr w:type="spellEnd"/>
      <w:r w:rsidRPr="00D166CF">
        <w:rPr>
          <w:noProof w:val="0"/>
          <w:lang w:val="lt-LT"/>
        </w:rPr>
        <w:t xml:space="preserve"> gali turėti įtakos kai kuriems kitiems vaistams arba gali būti jų veikiamas, įskaitant vaistus skirtus gydyti / apsaugoti. Pavyzdžiui:</w:t>
      </w:r>
    </w:p>
    <w:p w:rsidR="00A24FE7" w:rsidRPr="00D166CF" w:rsidRDefault="00A24FE7" w:rsidP="00A24FE7">
      <w:pPr>
        <w:pStyle w:val="BT-EMEASMCA"/>
        <w:rPr>
          <w:noProof w:val="0"/>
          <w:lang w:val="lt-LT"/>
        </w:rPr>
      </w:pPr>
      <w:r w:rsidRPr="00D166CF">
        <w:rPr>
          <w:noProof w:val="0"/>
          <w:lang w:val="lt-LT"/>
        </w:rPr>
        <w:t>- navikų ir imuninės sistemos ligų (</w:t>
      </w:r>
      <w:proofErr w:type="spellStart"/>
      <w:r w:rsidRPr="00D166CF">
        <w:rPr>
          <w:noProof w:val="0"/>
          <w:lang w:val="lt-LT"/>
        </w:rPr>
        <w:t>metotreksatas</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 maniakinę depresiją (litis);</w:t>
      </w:r>
    </w:p>
    <w:p w:rsidR="00A24FE7" w:rsidRPr="00D166CF" w:rsidRDefault="00A24FE7" w:rsidP="00A24FE7">
      <w:pPr>
        <w:pStyle w:val="BT-EMEASMCA"/>
        <w:rPr>
          <w:noProof w:val="0"/>
          <w:lang w:val="lt-LT"/>
        </w:rPr>
      </w:pPr>
      <w:r w:rsidRPr="00D166CF">
        <w:rPr>
          <w:noProof w:val="0"/>
          <w:lang w:val="lt-LT"/>
        </w:rPr>
        <w:t>- nereguliarų širdies ritmą (</w:t>
      </w:r>
      <w:proofErr w:type="spellStart"/>
      <w:r w:rsidRPr="00D166CF">
        <w:rPr>
          <w:noProof w:val="0"/>
          <w:lang w:val="lt-LT"/>
        </w:rPr>
        <w:t>digoksinas</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lastRenderedPageBreak/>
        <w:t>- skausmą (</w:t>
      </w:r>
      <w:proofErr w:type="spellStart"/>
      <w:r w:rsidRPr="00D166CF">
        <w:rPr>
          <w:noProof w:val="0"/>
          <w:lang w:val="lt-LT"/>
        </w:rPr>
        <w:t>acetilsalicilo</w:t>
      </w:r>
      <w:proofErr w:type="spellEnd"/>
      <w:r w:rsidRPr="00D166CF">
        <w:rPr>
          <w:noProof w:val="0"/>
          <w:lang w:val="lt-LT"/>
        </w:rPr>
        <w:t xml:space="preserve"> rūgštis);</w:t>
      </w:r>
    </w:p>
    <w:p w:rsidR="00A24FE7" w:rsidRPr="00D166CF" w:rsidRDefault="00A24FE7" w:rsidP="00A24FE7">
      <w:pPr>
        <w:pStyle w:val="BT-EMEASMCA"/>
        <w:rPr>
          <w:noProof w:val="0"/>
          <w:lang w:val="lt-LT"/>
        </w:rPr>
      </w:pPr>
      <w:r w:rsidRPr="00D166CF">
        <w:rPr>
          <w:noProof w:val="0"/>
          <w:lang w:val="lt-LT"/>
        </w:rPr>
        <w:t xml:space="preserve">- </w:t>
      </w:r>
      <w:proofErr w:type="spellStart"/>
      <w:r w:rsidRPr="00D166CF">
        <w:rPr>
          <w:noProof w:val="0"/>
          <w:lang w:val="lt-LT"/>
        </w:rPr>
        <w:t>tromboembolinius</w:t>
      </w:r>
      <w:proofErr w:type="spellEnd"/>
      <w:r w:rsidRPr="00D166CF">
        <w:rPr>
          <w:noProof w:val="0"/>
          <w:lang w:val="lt-LT"/>
        </w:rPr>
        <w:t xml:space="preserve"> sutrikimus (vaistai, kurie yra antikoaguliantai, t. y. kraują skystinantys arba krešėjimą mažinantys, pvz., aspirinas / </w:t>
      </w:r>
      <w:proofErr w:type="spellStart"/>
      <w:r w:rsidRPr="00D166CF">
        <w:rPr>
          <w:noProof w:val="0"/>
          <w:lang w:val="lt-LT"/>
        </w:rPr>
        <w:t>acetilsalicilo</w:t>
      </w:r>
      <w:proofErr w:type="spellEnd"/>
      <w:r w:rsidRPr="00D166CF">
        <w:rPr>
          <w:noProof w:val="0"/>
          <w:lang w:val="lt-LT"/>
        </w:rPr>
        <w:t xml:space="preserve"> rūgštis, </w:t>
      </w:r>
      <w:proofErr w:type="spellStart"/>
      <w:r w:rsidRPr="00D166CF">
        <w:rPr>
          <w:noProof w:val="0"/>
          <w:lang w:val="lt-LT"/>
        </w:rPr>
        <w:t>varfarinas</w:t>
      </w:r>
      <w:proofErr w:type="spellEnd"/>
      <w:r w:rsidRPr="00D166CF">
        <w:rPr>
          <w:noProof w:val="0"/>
          <w:lang w:val="lt-LT"/>
        </w:rPr>
        <w:t xml:space="preserve">, </w:t>
      </w:r>
      <w:proofErr w:type="spellStart"/>
      <w:r w:rsidRPr="00D166CF">
        <w:rPr>
          <w:noProof w:val="0"/>
          <w:lang w:val="lt-LT"/>
        </w:rPr>
        <w:t>tiklopidinas</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 xml:space="preserve">- depresiją (vaistai, vadinami SSRI – selektyvūs </w:t>
      </w:r>
      <w:proofErr w:type="spellStart"/>
      <w:r w:rsidRPr="00D166CF">
        <w:rPr>
          <w:noProof w:val="0"/>
          <w:lang w:val="lt-LT"/>
        </w:rPr>
        <w:t>serotonino</w:t>
      </w:r>
      <w:proofErr w:type="spellEnd"/>
      <w:r w:rsidRPr="00D166CF">
        <w:rPr>
          <w:noProof w:val="0"/>
          <w:lang w:val="lt-LT"/>
        </w:rPr>
        <w:t xml:space="preserve"> </w:t>
      </w:r>
      <w:proofErr w:type="spellStart"/>
      <w:r w:rsidRPr="00D166CF">
        <w:rPr>
          <w:noProof w:val="0"/>
          <w:lang w:val="lt-LT"/>
        </w:rPr>
        <w:t>reabsorpcijos</w:t>
      </w:r>
      <w:proofErr w:type="spellEnd"/>
      <w:r w:rsidRPr="00D166CF">
        <w:rPr>
          <w:noProof w:val="0"/>
          <w:lang w:val="lt-LT"/>
        </w:rPr>
        <w:t xml:space="preserve"> inhibitoriais);</w:t>
      </w:r>
    </w:p>
    <w:p w:rsidR="00A24FE7" w:rsidRPr="00D166CF" w:rsidRDefault="00A24FE7" w:rsidP="00A24FE7">
      <w:pPr>
        <w:pStyle w:val="BT-EMEASMCA"/>
        <w:rPr>
          <w:noProof w:val="0"/>
          <w:lang w:val="lt-LT"/>
        </w:rPr>
      </w:pPr>
      <w:r w:rsidRPr="00D166CF">
        <w:rPr>
          <w:noProof w:val="0"/>
          <w:lang w:val="lt-LT"/>
        </w:rPr>
        <w:t>- aukštą kraujo spaudimą (vaistai, kurie mažina didelį kraujospūdį, pvz.,</w:t>
      </w:r>
      <w:r>
        <w:rPr>
          <w:noProof w:val="0"/>
          <w:lang w:val="lt-LT"/>
        </w:rPr>
        <w:t xml:space="preserve"> </w:t>
      </w:r>
      <w:r w:rsidRPr="00D166CF">
        <w:rPr>
          <w:noProof w:val="0"/>
          <w:lang w:val="lt-LT"/>
        </w:rPr>
        <w:t xml:space="preserve">AKF inhibitoriai, pvz., </w:t>
      </w:r>
      <w:proofErr w:type="spellStart"/>
      <w:r w:rsidRPr="00D166CF">
        <w:rPr>
          <w:noProof w:val="0"/>
          <w:lang w:val="lt-LT"/>
        </w:rPr>
        <w:t>kaptoprilis</w:t>
      </w:r>
      <w:proofErr w:type="spellEnd"/>
      <w:r w:rsidRPr="00D166CF">
        <w:rPr>
          <w:noProof w:val="0"/>
          <w:lang w:val="lt-LT"/>
        </w:rPr>
        <w:t xml:space="preserve">, beta receptorius blokuojantys vaistai, pvz., </w:t>
      </w:r>
      <w:proofErr w:type="spellStart"/>
      <w:r w:rsidRPr="00D166CF">
        <w:rPr>
          <w:noProof w:val="0"/>
          <w:lang w:val="lt-LT"/>
        </w:rPr>
        <w:t>atenololis</w:t>
      </w:r>
      <w:proofErr w:type="spellEnd"/>
      <w:r w:rsidRPr="00D166CF">
        <w:rPr>
          <w:noProof w:val="0"/>
          <w:lang w:val="lt-LT"/>
        </w:rPr>
        <w:t xml:space="preserve">, </w:t>
      </w:r>
      <w:proofErr w:type="spellStart"/>
      <w:r w:rsidRPr="00D166CF">
        <w:rPr>
          <w:noProof w:val="0"/>
          <w:lang w:val="lt-LT"/>
        </w:rPr>
        <w:t>angiotenzino</w:t>
      </w:r>
      <w:proofErr w:type="spellEnd"/>
      <w:r w:rsidRPr="00D166CF">
        <w:rPr>
          <w:noProof w:val="0"/>
          <w:lang w:val="lt-LT"/>
        </w:rPr>
        <w:t xml:space="preserve"> II receptorių blokatoriai, pvz., </w:t>
      </w:r>
      <w:proofErr w:type="spellStart"/>
      <w:r w:rsidRPr="00D166CF">
        <w:rPr>
          <w:noProof w:val="0"/>
          <w:lang w:val="lt-LT"/>
        </w:rPr>
        <w:t>losartanas</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 xml:space="preserve">- nuo organų atmetimo pacientus, kuriems buvo persodinti organai (vaistai, kurie slopina imuninę sistemą, tokie kaip </w:t>
      </w:r>
      <w:proofErr w:type="spellStart"/>
      <w:r w:rsidRPr="00D166CF">
        <w:rPr>
          <w:noProof w:val="0"/>
          <w:lang w:val="lt-LT"/>
        </w:rPr>
        <w:t>ciklosporinas</w:t>
      </w:r>
      <w:proofErr w:type="spellEnd"/>
      <w:r w:rsidRPr="00D166CF">
        <w:rPr>
          <w:noProof w:val="0"/>
          <w:lang w:val="lt-LT"/>
        </w:rPr>
        <w:t xml:space="preserve"> ar </w:t>
      </w:r>
      <w:proofErr w:type="spellStart"/>
      <w:r w:rsidRPr="00D166CF">
        <w:rPr>
          <w:noProof w:val="0"/>
          <w:lang w:val="lt-LT"/>
        </w:rPr>
        <w:t>takrolimuzas</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 uždegimą (kortikosteroidai);</w:t>
      </w:r>
    </w:p>
    <w:p w:rsidR="00A24FE7" w:rsidRPr="00D166CF" w:rsidRDefault="00A24FE7" w:rsidP="00A24FE7">
      <w:pPr>
        <w:pStyle w:val="BT-EMEASMCA"/>
        <w:rPr>
          <w:noProof w:val="0"/>
          <w:lang w:val="lt-LT"/>
        </w:rPr>
      </w:pPr>
      <w:r w:rsidRPr="00D166CF">
        <w:rPr>
          <w:noProof w:val="0"/>
          <w:lang w:val="lt-LT"/>
        </w:rPr>
        <w:t xml:space="preserve">- bakterinę infekciją (kai kurie antibiotikai, įskaitant </w:t>
      </w:r>
      <w:proofErr w:type="spellStart"/>
      <w:r w:rsidRPr="00D166CF">
        <w:rPr>
          <w:noProof w:val="0"/>
          <w:lang w:val="lt-LT"/>
        </w:rPr>
        <w:t>aminoglikozidus</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 grybelines infekcijas (</w:t>
      </w:r>
      <w:proofErr w:type="spellStart"/>
      <w:r w:rsidRPr="00D166CF">
        <w:rPr>
          <w:noProof w:val="0"/>
          <w:lang w:val="lt-LT"/>
        </w:rPr>
        <w:t>antigrybelinius</w:t>
      </w:r>
      <w:proofErr w:type="spellEnd"/>
      <w:r w:rsidRPr="00D166CF">
        <w:rPr>
          <w:noProof w:val="0"/>
          <w:lang w:val="lt-LT"/>
        </w:rPr>
        <w:t xml:space="preserve"> vaistus, ypač </w:t>
      </w:r>
      <w:proofErr w:type="spellStart"/>
      <w:r w:rsidRPr="00D166CF">
        <w:rPr>
          <w:noProof w:val="0"/>
          <w:lang w:val="lt-LT"/>
        </w:rPr>
        <w:t>vorikonazolą</w:t>
      </w:r>
      <w:proofErr w:type="spellEnd"/>
      <w:r w:rsidRPr="00D166CF">
        <w:rPr>
          <w:noProof w:val="0"/>
          <w:lang w:val="lt-LT"/>
        </w:rPr>
        <w:t xml:space="preserve"> ar </w:t>
      </w:r>
      <w:proofErr w:type="spellStart"/>
      <w:r w:rsidRPr="00D166CF">
        <w:rPr>
          <w:noProof w:val="0"/>
          <w:lang w:val="lt-LT"/>
        </w:rPr>
        <w:t>flukonazolą</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 cukrinį diabetą (</w:t>
      </w:r>
      <w:proofErr w:type="spellStart"/>
      <w:r w:rsidRPr="00D166CF">
        <w:rPr>
          <w:noProof w:val="0"/>
          <w:lang w:val="lt-LT"/>
        </w:rPr>
        <w:t>sulfonilkarbamidai</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 didelį cholesterolio kiekį (</w:t>
      </w:r>
      <w:proofErr w:type="spellStart"/>
      <w:r w:rsidRPr="00D166CF">
        <w:rPr>
          <w:noProof w:val="0"/>
          <w:lang w:val="lt-LT"/>
        </w:rPr>
        <w:t>cholestiraminas</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 žmogaus imunodeficito virusą (ŽIV) (</w:t>
      </w:r>
      <w:proofErr w:type="spellStart"/>
      <w:r w:rsidRPr="00D166CF">
        <w:rPr>
          <w:noProof w:val="0"/>
          <w:lang w:val="lt-LT"/>
        </w:rPr>
        <w:t>zidovudinas</w:t>
      </w:r>
      <w:proofErr w:type="spellEnd"/>
      <w:r w:rsidRPr="00D166CF">
        <w:rPr>
          <w:noProof w:val="0"/>
          <w:lang w:val="lt-LT"/>
        </w:rPr>
        <w:t>).</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Kai kurie kiti vaistai gali taip pat turėti įtakos gydymui </w:t>
      </w:r>
      <w:proofErr w:type="spellStart"/>
      <w:r w:rsidRPr="00D166CF">
        <w:rPr>
          <w:noProof w:val="0"/>
          <w:lang w:val="lt-LT"/>
        </w:rPr>
        <w:t>Brufen</w:t>
      </w:r>
      <w:proofErr w:type="spellEnd"/>
      <w:r w:rsidRPr="00D166CF">
        <w:rPr>
          <w:noProof w:val="0"/>
          <w:lang w:val="lt-LT"/>
        </w:rPr>
        <w:t xml:space="preserve"> arba gali būti jo veikiami. Todėl prieš vartodami </w:t>
      </w:r>
      <w:proofErr w:type="spellStart"/>
      <w:r w:rsidRPr="00D166CF">
        <w:rPr>
          <w:noProof w:val="0"/>
          <w:lang w:val="lt-LT"/>
        </w:rPr>
        <w:t>Brufen</w:t>
      </w:r>
      <w:proofErr w:type="spellEnd"/>
      <w:r w:rsidRPr="00D166CF">
        <w:rPr>
          <w:noProof w:val="0"/>
          <w:lang w:val="lt-LT"/>
        </w:rPr>
        <w:t xml:space="preserve"> su kitais vaistais visada pasitarkite su gydytoju arba vaistininku.</w:t>
      </w:r>
    </w:p>
    <w:p w:rsidR="00A24FE7" w:rsidRPr="00D166CF" w:rsidRDefault="00A24FE7" w:rsidP="00A24FE7">
      <w:pPr>
        <w:pStyle w:val="BTEMEASMCA"/>
        <w:rPr>
          <w:noProof w:val="0"/>
          <w:lang w:val="lt-LT"/>
        </w:rPr>
      </w:pPr>
    </w:p>
    <w:p w:rsidR="00A24FE7" w:rsidRPr="00D27145" w:rsidRDefault="00A24FE7" w:rsidP="00A24FE7">
      <w:pPr>
        <w:pStyle w:val="PI-3EMEASMCA"/>
        <w:tabs>
          <w:tab w:val="left" w:pos="567"/>
        </w:tabs>
      </w:pPr>
      <w:proofErr w:type="spellStart"/>
      <w:r w:rsidRPr="00D27145">
        <w:t>Brufen</w:t>
      </w:r>
      <w:proofErr w:type="spellEnd"/>
      <w:r w:rsidRPr="00D27145">
        <w:t xml:space="preserve"> vartojimas su maistu, gėrimais ir alkoholiu</w:t>
      </w:r>
    </w:p>
    <w:p w:rsidR="00A24FE7" w:rsidRPr="00D27145" w:rsidRDefault="00A24FE7" w:rsidP="00A24FE7">
      <w:pPr>
        <w:tabs>
          <w:tab w:val="left" w:pos="567"/>
        </w:tabs>
        <w:rPr>
          <w:sz w:val="22"/>
          <w:szCs w:val="22"/>
        </w:rPr>
      </w:pPr>
      <w:proofErr w:type="spellStart"/>
      <w:r w:rsidRPr="00D27145">
        <w:rPr>
          <w:sz w:val="22"/>
          <w:szCs w:val="22"/>
        </w:rPr>
        <w:t>Brufen</w:t>
      </w:r>
      <w:proofErr w:type="spellEnd"/>
      <w:r w:rsidRPr="00D27145">
        <w:rPr>
          <w:sz w:val="22"/>
          <w:szCs w:val="22"/>
        </w:rPr>
        <w:t xml:space="preserve"> galima vartoti su maistu ar gėrimais. Norint greitesnio vaisto poveikio, </w:t>
      </w:r>
      <w:proofErr w:type="spellStart"/>
      <w:r w:rsidRPr="00D27145">
        <w:rPr>
          <w:sz w:val="22"/>
          <w:szCs w:val="22"/>
        </w:rPr>
        <w:t>Brufen</w:t>
      </w:r>
      <w:proofErr w:type="spellEnd"/>
      <w:r w:rsidRPr="00D27145">
        <w:rPr>
          <w:sz w:val="22"/>
          <w:szCs w:val="22"/>
        </w:rPr>
        <w:t xml:space="preserve"> galima vartoti ir nevalgius. Jeigu </w:t>
      </w:r>
      <w:proofErr w:type="spellStart"/>
      <w:r w:rsidRPr="00D27145">
        <w:rPr>
          <w:sz w:val="22"/>
          <w:szCs w:val="22"/>
        </w:rPr>
        <w:t>Brufen</w:t>
      </w:r>
      <w:proofErr w:type="spellEnd"/>
      <w:r w:rsidRPr="00D27145">
        <w:rPr>
          <w:sz w:val="22"/>
          <w:szCs w:val="22"/>
        </w:rPr>
        <w:t xml:space="preserve"> vartojamas kartu su alkoholiu, gali pasunkėti šalutinis poveikis.</w:t>
      </w:r>
    </w:p>
    <w:p w:rsidR="00A24FE7" w:rsidRPr="00D166CF" w:rsidRDefault="00A24FE7" w:rsidP="00A24FE7">
      <w:pPr>
        <w:pStyle w:val="BTEMEASMCA"/>
        <w:rPr>
          <w:noProof w:val="0"/>
          <w:lang w:val="lt-LT"/>
        </w:rPr>
      </w:pPr>
    </w:p>
    <w:p w:rsidR="00A24FE7" w:rsidRPr="00D27145" w:rsidRDefault="00A24FE7" w:rsidP="00A24FE7">
      <w:pPr>
        <w:pStyle w:val="PI-3EMEASMCA"/>
        <w:tabs>
          <w:tab w:val="left" w:pos="567"/>
        </w:tabs>
      </w:pPr>
      <w:r w:rsidRPr="00D27145">
        <w:t>Nėštumas, žindymo laikotarpis ir vaisingumas</w:t>
      </w:r>
    </w:p>
    <w:p w:rsidR="00A24FE7" w:rsidRPr="00D166CF" w:rsidRDefault="00A24FE7" w:rsidP="00A24FE7">
      <w:pPr>
        <w:pStyle w:val="BTEMEASMCA"/>
        <w:rPr>
          <w:noProof w:val="0"/>
          <w:lang w:val="lt-LT"/>
        </w:rPr>
      </w:pPr>
      <w:r w:rsidRPr="00D166CF">
        <w:rPr>
          <w:noProof w:val="0"/>
          <w:lang w:val="lt-LT"/>
        </w:rPr>
        <w:t>Jei Jūs esate nėščia, ar manote, kad galite būti nėščia, žindote kūdikį, prieš vartojant bet kokį vaistą, būtina pasitarti su gydytoju arba vaistininku.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Nėščiosios neturėtų vartoti </w:t>
      </w:r>
      <w:proofErr w:type="spellStart"/>
      <w:r w:rsidRPr="00D166CF">
        <w:rPr>
          <w:noProof w:val="0"/>
          <w:lang w:val="lt-LT"/>
        </w:rPr>
        <w:t>Brufen</w:t>
      </w:r>
      <w:proofErr w:type="spellEnd"/>
      <w:r w:rsidRPr="00D166CF">
        <w:rPr>
          <w:noProof w:val="0"/>
          <w:lang w:val="lt-LT"/>
        </w:rPr>
        <w:t xml:space="preserve"> paskutinių trijų nėštumo mėnesių metu. Moterys, planuojančios pastoti ar pastojusios, taip pat neturėtų vartoti </w:t>
      </w:r>
      <w:proofErr w:type="spellStart"/>
      <w:r w:rsidRPr="00D166CF">
        <w:rPr>
          <w:noProof w:val="0"/>
          <w:lang w:val="lt-LT"/>
        </w:rPr>
        <w:t>Brufen</w:t>
      </w:r>
      <w:proofErr w:type="spellEnd"/>
      <w:r w:rsidRPr="00D166CF">
        <w:rPr>
          <w:noProof w:val="0"/>
          <w:lang w:val="lt-LT"/>
        </w:rPr>
        <w:t xml:space="preserve">. Nėštumo metu </w:t>
      </w:r>
      <w:proofErr w:type="spellStart"/>
      <w:r w:rsidRPr="00D166CF">
        <w:rPr>
          <w:noProof w:val="0"/>
          <w:lang w:val="lt-LT"/>
        </w:rPr>
        <w:t>Brufen</w:t>
      </w:r>
      <w:proofErr w:type="spellEnd"/>
      <w:r w:rsidRPr="00D166CF">
        <w:rPr>
          <w:noProof w:val="0"/>
          <w:lang w:val="lt-LT"/>
        </w:rPr>
        <w:t xml:space="preserve"> galima vartoti tik, jei paskyrė gydytojas.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Ibuprofenas</w:t>
      </w:r>
      <w:proofErr w:type="spellEnd"/>
      <w:r w:rsidRPr="00D166CF">
        <w:rPr>
          <w:noProof w:val="0"/>
          <w:lang w:val="lt-LT"/>
        </w:rPr>
        <w:t xml:space="preserve"> patenka į motinos pieną. Žindant, vartoti </w:t>
      </w:r>
      <w:proofErr w:type="spellStart"/>
      <w:r w:rsidRPr="00D166CF">
        <w:rPr>
          <w:noProof w:val="0"/>
          <w:lang w:val="lt-LT"/>
        </w:rPr>
        <w:t>ibuprofeną</w:t>
      </w:r>
      <w:proofErr w:type="spellEnd"/>
      <w:r w:rsidRPr="00D166CF">
        <w:rPr>
          <w:noProof w:val="0"/>
          <w:lang w:val="lt-LT"/>
        </w:rPr>
        <w:t xml:space="preserve"> nerekomenduojama. Jei žindymo laikotarpiu tektų dažniau vartoti </w:t>
      </w:r>
      <w:proofErr w:type="spellStart"/>
      <w:r w:rsidRPr="00D166CF">
        <w:rPr>
          <w:noProof w:val="0"/>
          <w:lang w:val="lt-LT"/>
        </w:rPr>
        <w:t>Brufen</w:t>
      </w:r>
      <w:proofErr w:type="spellEnd"/>
      <w:r w:rsidRPr="00D166CF">
        <w:rPr>
          <w:noProof w:val="0"/>
          <w:lang w:val="lt-LT"/>
        </w:rPr>
        <w:t>, pasikonsultuokite su gydytoju.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roofErr w:type="spellStart"/>
      <w:r w:rsidRPr="00D166CF">
        <w:rPr>
          <w:noProof w:val="0"/>
          <w:lang w:val="lt-LT"/>
        </w:rPr>
        <w:t>Ibuprofeno</w:t>
      </w:r>
      <w:proofErr w:type="spellEnd"/>
      <w:r w:rsidRPr="00D166CF">
        <w:rPr>
          <w:noProof w:val="0"/>
          <w:lang w:val="lt-LT"/>
        </w:rPr>
        <w:t xml:space="preserve"> vartojimas gali turėti įtakos vaisingumui. Todėl šio vaisto vartojimas bandant pastoti ar atliekant nevaisingumo tyrimus yra nerekomenduojamas.</w:t>
      </w:r>
    </w:p>
    <w:p w:rsidR="00A24FE7" w:rsidRPr="00D166CF" w:rsidRDefault="00A24FE7" w:rsidP="00A24FE7">
      <w:pPr>
        <w:pStyle w:val="BTEMEASMCA"/>
        <w:rPr>
          <w:noProof w:val="0"/>
          <w:lang w:val="lt-LT"/>
        </w:rPr>
      </w:pPr>
    </w:p>
    <w:p w:rsidR="00A24FE7" w:rsidRPr="00D27145" w:rsidRDefault="00A24FE7" w:rsidP="00A24FE7">
      <w:pPr>
        <w:pStyle w:val="PI-3EMEASMCA"/>
        <w:tabs>
          <w:tab w:val="left" w:pos="567"/>
        </w:tabs>
      </w:pPr>
      <w:r w:rsidRPr="00D27145">
        <w:t>Vairavimas ir mechanizmų valdymas</w:t>
      </w:r>
    </w:p>
    <w:p w:rsidR="00A24FE7" w:rsidRPr="00D166CF" w:rsidRDefault="00A24FE7" w:rsidP="00A24FE7">
      <w:pPr>
        <w:pStyle w:val="BTEMEASMCA"/>
        <w:rPr>
          <w:noProof w:val="0"/>
          <w:lang w:val="lt-LT"/>
        </w:rPr>
      </w:pPr>
      <w:r w:rsidRPr="00D166CF">
        <w:rPr>
          <w:noProof w:val="0"/>
          <w:lang w:val="lt-LT"/>
        </w:rPr>
        <w:t xml:space="preserve">Dėl šalutinio poveikio, tokio kaip regėjimo sutrikimas, galvos svaigimas ar mieguistumas, </w:t>
      </w:r>
      <w:proofErr w:type="spellStart"/>
      <w:r w:rsidRPr="00D166CF">
        <w:rPr>
          <w:noProof w:val="0"/>
          <w:lang w:val="lt-LT"/>
        </w:rPr>
        <w:t>Brufen</w:t>
      </w:r>
      <w:proofErr w:type="spellEnd"/>
      <w:r w:rsidRPr="00D166CF">
        <w:rPr>
          <w:noProof w:val="0"/>
          <w:lang w:val="lt-LT"/>
        </w:rPr>
        <w:t xml:space="preserve"> kai kuriems žmonėms gali veikti reakcijos greitį. Tai reikia turėti omeny, jei atliekamas budrumo reikalaujantis darbas, pvz., vairuojama. Šis poveikis labiau pasireiškia kartu vartojant alkoholio.</w:t>
      </w:r>
    </w:p>
    <w:p w:rsidR="00A24FE7" w:rsidRPr="00D166CF" w:rsidRDefault="00A24FE7" w:rsidP="00A24FE7">
      <w:pPr>
        <w:pStyle w:val="BTEMEASMCA"/>
        <w:rPr>
          <w:noProof w:val="0"/>
          <w:lang w:val="lt-LT"/>
        </w:rPr>
      </w:pPr>
    </w:p>
    <w:p w:rsidR="00A24FE7" w:rsidRPr="00D27145" w:rsidRDefault="00A24FE7" w:rsidP="00A24FE7">
      <w:pPr>
        <w:pStyle w:val="PI-3EMEASMCA"/>
        <w:tabs>
          <w:tab w:val="left" w:pos="567"/>
        </w:tabs>
      </w:pPr>
      <w:proofErr w:type="spellStart"/>
      <w:r w:rsidRPr="00D27145">
        <w:rPr>
          <w:b w:val="0"/>
          <w:bCs w:val="0"/>
        </w:rPr>
        <w:t>Brufen</w:t>
      </w:r>
      <w:proofErr w:type="spellEnd"/>
      <w:r w:rsidRPr="00D27145">
        <w:rPr>
          <w:b w:val="0"/>
          <w:bCs w:val="0"/>
        </w:rPr>
        <w:t xml:space="preserve"> </w:t>
      </w:r>
      <w:r w:rsidRPr="00D27145">
        <w:t xml:space="preserve">sudėtyje yra laktozės </w:t>
      </w:r>
      <w:proofErr w:type="spellStart"/>
      <w:r w:rsidRPr="00D27145">
        <w:t>monohidrato</w:t>
      </w:r>
      <w:proofErr w:type="spellEnd"/>
    </w:p>
    <w:p w:rsidR="00A24FE7" w:rsidRPr="00D166CF" w:rsidRDefault="00A24FE7" w:rsidP="00A24FE7">
      <w:pPr>
        <w:pStyle w:val="BTEMEASMCA"/>
        <w:rPr>
          <w:noProof w:val="0"/>
          <w:lang w:val="lt-LT"/>
        </w:rPr>
      </w:pPr>
      <w:r w:rsidRPr="00D166CF">
        <w:rPr>
          <w:noProof w:val="0"/>
          <w:lang w:val="lt-LT"/>
        </w:rPr>
        <w:t>Jeigu gydytojas Jums yra sakęs, kad netoleruojate kokių nors angliavandenių, kreipkitės į jį prieš pradėdami vartoti šį vaistą.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76" w:name="_Toc129243141"/>
      <w:bookmarkStart w:id="77" w:name="_Toc129243266"/>
      <w:r w:rsidRPr="00D27145">
        <w:t>3.</w:t>
      </w:r>
      <w:r w:rsidRPr="00D27145">
        <w:tab/>
        <w:t xml:space="preserve">Kaip vartoti </w:t>
      </w:r>
      <w:proofErr w:type="spellStart"/>
      <w:r w:rsidRPr="00D27145">
        <w:t>Brufen</w:t>
      </w:r>
      <w:bookmarkEnd w:id="76"/>
      <w:bookmarkEnd w:id="77"/>
      <w:proofErr w:type="spellEnd"/>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lastRenderedPageBreak/>
        <w:t>Visada vartokite šį vaistą tiksliai kaip nurodė gydytojas. Jeigu abejojate, kreipkitės į gydytoją arba vaistininką.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Rekomenduojama dozė paaugliams (12-18 metų, sveriantiems 40 kg ir daugiau)  ir suaugusiesiems, esant reumatinėms ligoms yra: viena 400 mg tabletė 3 kartus per parą. Tarp dozių daryti 4-6 valandų intervalą. Kad pasijustų greitesnis poveikis sustingusiems sąnariams, rytinę dozę galima vartoti nevalgius.</w:t>
      </w:r>
    </w:p>
    <w:p w:rsidR="00A24FE7" w:rsidRPr="00D166CF" w:rsidRDefault="00A24FE7" w:rsidP="00A24FE7">
      <w:pPr>
        <w:pStyle w:val="BTEMEASMCA"/>
        <w:rPr>
          <w:noProof w:val="0"/>
          <w:lang w:val="lt-LT"/>
        </w:rPr>
      </w:pPr>
      <w:r w:rsidRPr="00D166CF">
        <w:rPr>
          <w:noProof w:val="0"/>
          <w:lang w:val="lt-LT"/>
        </w:rPr>
        <w:t>Maksimali paros dozė: 2400 mg.</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i/>
          <w:noProof w:val="0"/>
          <w:lang w:val="lt-LT"/>
        </w:rPr>
        <w:t>Menstruacijų skausmui malšinti</w:t>
      </w:r>
      <w:r w:rsidRPr="00D166CF">
        <w:rPr>
          <w:noProof w:val="0"/>
          <w:lang w:val="lt-LT"/>
        </w:rPr>
        <w:t>: viena 400 mg tabletė 1-3 kartus per parą pagal poreikį. Tarp dozių daryti 4-6 valandų intervalą. Vaisto išgerti pajutus pirmuosius menstruacijų skausmus.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i/>
          <w:noProof w:val="0"/>
          <w:lang w:val="lt-LT"/>
        </w:rPr>
        <w:t xml:space="preserve">Silpnas ar vidutinio intensyvumo skausmas: </w:t>
      </w:r>
      <w:r w:rsidRPr="00D166CF">
        <w:rPr>
          <w:noProof w:val="0"/>
          <w:lang w:val="lt-LT"/>
        </w:rPr>
        <w:t>viena 200 mg arba viena 400 mg tabletė kaip viena dozė arba 3-4 kartus per parą. Tarp dozių daryti 4-6 valandų intervalą. Didesnė kaip 400 mg vienkartinė dozė neparodė papildomo poveikio skausmo malšinimui.</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i/>
          <w:noProof w:val="0"/>
          <w:lang w:val="lt-LT"/>
        </w:rPr>
        <w:t>Suaugusiųjų ir paauglių karščiavimas</w:t>
      </w:r>
      <w:r w:rsidRPr="00D166CF">
        <w:rPr>
          <w:noProof w:val="0"/>
          <w:lang w:val="lt-LT"/>
        </w:rPr>
        <w:t>: viena 200 mg arba 400 mg tabletė 1-3 kartus per parą pagal poreikį.</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Ūmus skausmas ir karščiavimas dėl peršalimo, 6-12 metų vaikams (sveriantiems daugiau kaip 20 kg): viena 200 mg tabletė 1-3 kartus per parą. Tarp dozių daryti 4-6 valandų intervalą.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Tam kad išvengtumėte praeinančio deginimo pojūčio burnoje ar gerklėje, tabletę reikia nuryti visą, užgeriant bent jau puse stiklinės vandens. Siekiant greitesnio poveikio pasireiškimo, </w:t>
      </w:r>
      <w:proofErr w:type="spellStart"/>
      <w:r w:rsidRPr="00D166CF">
        <w:rPr>
          <w:noProof w:val="0"/>
          <w:lang w:val="lt-LT"/>
        </w:rPr>
        <w:t>Brufen</w:t>
      </w:r>
      <w:proofErr w:type="spellEnd"/>
      <w:r w:rsidRPr="00D166CF">
        <w:rPr>
          <w:noProof w:val="0"/>
          <w:lang w:val="lt-LT"/>
        </w:rPr>
        <w:t xml:space="preserve"> galima vartoti nevalgius. Jei Jūsų skrandis jautrus, vartokite </w:t>
      </w:r>
      <w:proofErr w:type="spellStart"/>
      <w:r w:rsidRPr="00D166CF">
        <w:rPr>
          <w:noProof w:val="0"/>
          <w:lang w:val="lt-LT"/>
        </w:rPr>
        <w:t>Brufen</w:t>
      </w:r>
      <w:proofErr w:type="spellEnd"/>
      <w:r w:rsidRPr="00D166CF">
        <w:rPr>
          <w:noProof w:val="0"/>
          <w:lang w:val="lt-LT"/>
        </w:rPr>
        <w:t xml:space="preserve"> su maistu.</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Jeigu Jūs sergate sunkia kepenų ar inkstų liga, arba esate senyvo amžiaus, gydytojas Jums paskirs mažiausią veiksmingą vaisto dozę.</w:t>
      </w:r>
    </w:p>
    <w:p w:rsidR="00A24FE7" w:rsidRPr="00D166CF" w:rsidRDefault="00A24FE7" w:rsidP="00A24FE7">
      <w:pPr>
        <w:pStyle w:val="BTEMEASMCA"/>
        <w:rPr>
          <w:noProof w:val="0"/>
          <w:lang w:val="lt-LT"/>
        </w:rPr>
      </w:pPr>
    </w:p>
    <w:p w:rsidR="00A24FE7" w:rsidRPr="00D27145" w:rsidRDefault="00A24FE7" w:rsidP="00A24FE7">
      <w:pPr>
        <w:pStyle w:val="PI-3EMEASMCA"/>
        <w:tabs>
          <w:tab w:val="left" w:pos="567"/>
        </w:tabs>
      </w:pPr>
      <w:r w:rsidRPr="00D27145">
        <w:t xml:space="preserve">Ką daryti pavartojus per didelę </w:t>
      </w:r>
      <w:proofErr w:type="spellStart"/>
      <w:r w:rsidRPr="00D27145">
        <w:t>Brufen</w:t>
      </w:r>
      <w:proofErr w:type="spellEnd"/>
      <w:r w:rsidRPr="00D27145">
        <w:t xml:space="preserve"> dozę?</w:t>
      </w:r>
    </w:p>
    <w:p w:rsidR="00A24FE7" w:rsidRPr="00D27145" w:rsidRDefault="00A24FE7" w:rsidP="00A24FE7">
      <w:pPr>
        <w:pStyle w:val="EMEANormal"/>
        <w:tabs>
          <w:tab w:val="clear" w:pos="562"/>
          <w:tab w:val="left" w:pos="567"/>
        </w:tabs>
        <w:rPr>
          <w:lang w:val="lt-LT"/>
        </w:rPr>
      </w:pPr>
      <w:r w:rsidRPr="00D27145">
        <w:rPr>
          <w:lang w:val="lt-LT"/>
        </w:rPr>
        <w:t xml:space="preserve">Jei išgėrėte didesnę nei Jums paskirta </w:t>
      </w:r>
      <w:proofErr w:type="spellStart"/>
      <w:r w:rsidRPr="00D27145">
        <w:rPr>
          <w:lang w:val="lt-LT"/>
        </w:rPr>
        <w:t>Brufen</w:t>
      </w:r>
      <w:proofErr w:type="spellEnd"/>
      <w:r w:rsidRPr="00D27145">
        <w:rPr>
          <w:lang w:val="lt-LT"/>
        </w:rPr>
        <w:t xml:space="preserve"> dozę ar vaikas netyčia išgėrė vaisto, kreipkitės į gydytoją ar artimiausią ligoninę, kur įvertins galimą riziką ir patars, kaip toliau elgtis.</w:t>
      </w:r>
    </w:p>
    <w:p w:rsidR="00A24FE7" w:rsidRPr="00D27145" w:rsidRDefault="00A24FE7" w:rsidP="00A24FE7">
      <w:pPr>
        <w:pStyle w:val="EMEANormal"/>
        <w:tabs>
          <w:tab w:val="clear" w:pos="562"/>
          <w:tab w:val="left" w:pos="567"/>
        </w:tabs>
        <w:rPr>
          <w:lang w:val="lt-LT"/>
        </w:rPr>
      </w:pPr>
    </w:p>
    <w:p w:rsidR="00A24FE7" w:rsidRPr="00D27145" w:rsidRDefault="00A24FE7" w:rsidP="00A24FE7">
      <w:pPr>
        <w:pStyle w:val="EMEANormal"/>
        <w:tabs>
          <w:tab w:val="clear" w:pos="562"/>
          <w:tab w:val="left" w:pos="567"/>
        </w:tabs>
        <w:rPr>
          <w:lang w:val="lt-LT"/>
        </w:rPr>
      </w:pPr>
      <w:r w:rsidRPr="00D27145">
        <w:rPr>
          <w:lang w:val="lt-LT"/>
        </w:rPr>
        <w:t xml:space="preserve">Perdozavimo simptomai gali pasireikšti pykinimu, skrandžio skausmu, vėmimu (gali būti su kraujo priemaiša), galvos skausmu, spengimu ausyse, sutrikimu ir </w:t>
      </w:r>
      <w:proofErr w:type="spellStart"/>
      <w:r w:rsidRPr="00D27145">
        <w:rPr>
          <w:lang w:val="lt-LT"/>
        </w:rPr>
        <w:t>nistagmu</w:t>
      </w:r>
      <w:proofErr w:type="spellEnd"/>
      <w:r w:rsidRPr="00D27145">
        <w:rPr>
          <w:lang w:val="lt-LT"/>
        </w:rPr>
        <w:t>. Vartojant dideles dozes galimas sąmonės praradimas, traukuliai (dažniausiai vaikams), silpnumas ir svaigimas, kraujas šlapime, šalčio pojūtis kūne, kvėpavimo sutrikimai.</w:t>
      </w:r>
    </w:p>
    <w:p w:rsidR="00A24FE7" w:rsidRPr="00D27145" w:rsidRDefault="00A24FE7" w:rsidP="00A24FE7">
      <w:pPr>
        <w:pStyle w:val="EMEANormal"/>
        <w:tabs>
          <w:tab w:val="clear" w:pos="562"/>
          <w:tab w:val="left" w:pos="567"/>
        </w:tabs>
        <w:rPr>
          <w:lang w:val="lt-LT"/>
        </w:rPr>
      </w:pPr>
    </w:p>
    <w:p w:rsidR="00A24FE7" w:rsidRPr="00D27145" w:rsidRDefault="00A24FE7" w:rsidP="00A24FE7">
      <w:pPr>
        <w:pStyle w:val="EMEANormal"/>
        <w:tabs>
          <w:tab w:val="clear" w:pos="562"/>
          <w:tab w:val="left" w:pos="567"/>
        </w:tabs>
        <w:rPr>
          <w:b/>
          <w:bCs/>
          <w:lang w:val="lt-LT"/>
        </w:rPr>
      </w:pPr>
      <w:r w:rsidRPr="00D27145">
        <w:rPr>
          <w:b/>
          <w:bCs/>
          <w:lang w:val="lt-LT"/>
        </w:rPr>
        <w:t xml:space="preserve">Pamiršus pavartoti </w:t>
      </w:r>
      <w:proofErr w:type="spellStart"/>
      <w:r w:rsidRPr="00D27145">
        <w:rPr>
          <w:b/>
          <w:bCs/>
          <w:lang w:val="lt-LT"/>
        </w:rPr>
        <w:t>Brufen</w:t>
      </w:r>
      <w:proofErr w:type="spellEnd"/>
    </w:p>
    <w:p w:rsidR="00A24FE7" w:rsidRPr="00D27145" w:rsidRDefault="00A24FE7" w:rsidP="00A24FE7">
      <w:pPr>
        <w:pStyle w:val="EMEANormal"/>
        <w:tabs>
          <w:tab w:val="clear" w:pos="562"/>
          <w:tab w:val="left" w:pos="567"/>
        </w:tabs>
        <w:rPr>
          <w:lang w:val="lt-LT"/>
        </w:rPr>
      </w:pPr>
      <w:r w:rsidRPr="00D27145">
        <w:rPr>
          <w:lang w:val="lt-LT"/>
        </w:rPr>
        <w:t>Negalima vartoti dvigubos dozės norint kompensuoti praleistą dozę.</w:t>
      </w:r>
    </w:p>
    <w:p w:rsidR="00A24FE7" w:rsidRPr="00D27145" w:rsidRDefault="00A24FE7" w:rsidP="00A24FE7">
      <w:pPr>
        <w:pStyle w:val="EMEANormal"/>
        <w:tabs>
          <w:tab w:val="clear" w:pos="562"/>
          <w:tab w:val="left" w:pos="567"/>
        </w:tabs>
        <w:rPr>
          <w:lang w:val="lt-LT"/>
        </w:rPr>
      </w:pPr>
      <w:r w:rsidRPr="00D27145">
        <w:rPr>
          <w:lang w:val="lt-LT"/>
        </w:rPr>
        <w:t>Jeigu kiltų daugiau klausimų dėl šio vaisto vartojimo, kreipkitės į gydytoją arba vaistininką.</w:t>
      </w:r>
    </w:p>
    <w:p w:rsidR="00A24FE7" w:rsidRPr="00D27145" w:rsidRDefault="00A24FE7" w:rsidP="00A24FE7">
      <w:pPr>
        <w:pStyle w:val="EMEANormal"/>
        <w:tabs>
          <w:tab w:val="clear" w:pos="562"/>
          <w:tab w:val="left" w:pos="567"/>
        </w:tabs>
        <w:rPr>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78" w:name="_Toc129243142"/>
      <w:bookmarkStart w:id="79" w:name="_Toc129243267"/>
      <w:r w:rsidRPr="00D27145">
        <w:t>4.</w:t>
      </w:r>
      <w:r w:rsidRPr="00D27145">
        <w:tab/>
        <w:t>Galimas šalutinis poveikis</w:t>
      </w:r>
      <w:bookmarkEnd w:id="78"/>
      <w:bookmarkEnd w:id="79"/>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Šis vaistas, kaip ir visi kiti vaistai, gali sukelti šalutinį poveikį, nors jis pasireiškia ne visiems žmonėms.</w:t>
      </w:r>
    </w:p>
    <w:p w:rsidR="00A24FE7" w:rsidRPr="00D166CF" w:rsidRDefault="00A24FE7" w:rsidP="00A24FE7">
      <w:pPr>
        <w:pStyle w:val="BTEMEASMCA"/>
        <w:rPr>
          <w:noProof w:val="0"/>
          <w:lang w:val="lt-LT"/>
        </w:rPr>
      </w:pPr>
    </w:p>
    <w:p w:rsidR="00A24FE7" w:rsidRPr="00D27145" w:rsidRDefault="00A24FE7" w:rsidP="00A24FE7">
      <w:pPr>
        <w:rPr>
          <w:b/>
          <w:bCs/>
          <w:i/>
          <w:iCs/>
          <w:sz w:val="22"/>
          <w:szCs w:val="22"/>
        </w:rPr>
      </w:pPr>
      <w:r w:rsidRPr="00D27145">
        <w:rPr>
          <w:b/>
          <w:bCs/>
          <w:i/>
          <w:iCs/>
          <w:sz w:val="22"/>
          <w:szCs w:val="22"/>
        </w:rPr>
        <w:t>Sunkiausias šalutinis poveikis</w:t>
      </w:r>
    </w:p>
    <w:p w:rsidR="00A24FE7" w:rsidRPr="00D27145" w:rsidRDefault="00A24FE7" w:rsidP="00A24FE7">
      <w:pPr>
        <w:rPr>
          <w:sz w:val="22"/>
          <w:szCs w:val="22"/>
          <w:u w:val="single"/>
        </w:rPr>
      </w:pPr>
    </w:p>
    <w:p w:rsidR="00A24FE7" w:rsidRPr="00D166CF" w:rsidRDefault="00A24FE7" w:rsidP="00A24FE7">
      <w:pPr>
        <w:pStyle w:val="BTEMEASMCA"/>
        <w:numPr>
          <w:ilvl w:val="0"/>
          <w:numId w:val="18"/>
        </w:numPr>
        <w:rPr>
          <w:noProof w:val="0"/>
          <w:lang w:val="lt-LT"/>
        </w:rPr>
      </w:pPr>
      <w:r w:rsidRPr="00D166CF">
        <w:rPr>
          <w:b/>
          <w:noProof w:val="0"/>
          <w:color w:val="000000"/>
          <w:lang w:val="lt-LT"/>
        </w:rPr>
        <w:t xml:space="preserve">Nutraukite </w:t>
      </w:r>
      <w:proofErr w:type="spellStart"/>
      <w:r w:rsidRPr="00D166CF">
        <w:rPr>
          <w:b/>
          <w:noProof w:val="0"/>
          <w:color w:val="000000"/>
          <w:lang w:val="lt-LT"/>
        </w:rPr>
        <w:t>Brufen</w:t>
      </w:r>
      <w:proofErr w:type="spellEnd"/>
      <w:r w:rsidRPr="00D166CF">
        <w:rPr>
          <w:b/>
          <w:noProof w:val="0"/>
          <w:color w:val="000000"/>
          <w:lang w:val="lt-LT"/>
        </w:rPr>
        <w:t xml:space="preserve"> vartojimą ir </w:t>
      </w:r>
      <w:r w:rsidRPr="00D166CF">
        <w:rPr>
          <w:b/>
          <w:bCs/>
          <w:noProof w:val="0"/>
          <w:color w:val="000000"/>
          <w:lang w:val="lt-LT"/>
        </w:rPr>
        <w:t xml:space="preserve">nedelsiant </w:t>
      </w:r>
      <w:r w:rsidRPr="00D166CF">
        <w:rPr>
          <w:b/>
          <w:noProof w:val="0"/>
          <w:color w:val="000000"/>
          <w:lang w:val="lt-LT"/>
        </w:rPr>
        <w:t>kreipkitės į gydytoją</w:t>
      </w:r>
      <w:r w:rsidRPr="00D166CF">
        <w:rPr>
          <w:noProof w:val="0"/>
          <w:lang w:val="lt-LT"/>
        </w:rPr>
        <w:t>, jei atsirado šie simptomai (</w:t>
      </w:r>
      <w:proofErr w:type="spellStart"/>
      <w:r w:rsidRPr="00D166CF">
        <w:rPr>
          <w:noProof w:val="0"/>
          <w:lang w:val="lt-LT"/>
        </w:rPr>
        <w:t>angioneurozinė</w:t>
      </w:r>
      <w:proofErr w:type="spellEnd"/>
      <w:r w:rsidRPr="00D166CF">
        <w:rPr>
          <w:noProof w:val="0"/>
          <w:lang w:val="lt-LT"/>
        </w:rPr>
        <w:t xml:space="preserve"> edema, nedažnas šalutinis poveikis): </w:t>
      </w:r>
    </w:p>
    <w:p w:rsidR="00A24FE7" w:rsidRPr="00D166CF" w:rsidRDefault="00A24FE7" w:rsidP="00A24FE7">
      <w:pPr>
        <w:pStyle w:val="BTEMEASMCA"/>
        <w:numPr>
          <w:ilvl w:val="0"/>
          <w:numId w:val="16"/>
        </w:numPr>
        <w:rPr>
          <w:noProof w:val="0"/>
          <w:lang w:val="lt-LT"/>
        </w:rPr>
      </w:pPr>
      <w:r w:rsidRPr="00D166CF">
        <w:rPr>
          <w:noProof w:val="0"/>
          <w:lang w:val="lt-LT"/>
        </w:rPr>
        <w:t xml:space="preserve">veido, liežuvio ir gerklės sutinimas; </w:t>
      </w:r>
    </w:p>
    <w:p w:rsidR="00A24FE7" w:rsidRPr="00D166CF" w:rsidRDefault="00A24FE7" w:rsidP="00A24FE7">
      <w:pPr>
        <w:pStyle w:val="BTEMEASMCA"/>
        <w:numPr>
          <w:ilvl w:val="0"/>
          <w:numId w:val="16"/>
        </w:numPr>
        <w:rPr>
          <w:noProof w:val="0"/>
          <w:lang w:val="lt-LT"/>
        </w:rPr>
      </w:pPr>
      <w:r w:rsidRPr="00D166CF">
        <w:rPr>
          <w:noProof w:val="0"/>
          <w:lang w:val="lt-LT"/>
        </w:rPr>
        <w:t xml:space="preserve">sunkumas ryjant; </w:t>
      </w:r>
    </w:p>
    <w:p w:rsidR="00A24FE7" w:rsidRPr="00D166CF" w:rsidRDefault="00A24FE7" w:rsidP="00A24FE7">
      <w:pPr>
        <w:pStyle w:val="BTEMEASMCA"/>
        <w:numPr>
          <w:ilvl w:val="0"/>
          <w:numId w:val="16"/>
        </w:numPr>
        <w:rPr>
          <w:noProof w:val="0"/>
          <w:lang w:val="lt-LT"/>
        </w:rPr>
      </w:pPr>
      <w:r w:rsidRPr="00D166CF">
        <w:rPr>
          <w:noProof w:val="0"/>
          <w:lang w:val="lt-LT"/>
        </w:rPr>
        <w:t>dilgėlinė ar sunkumas kvėpuojant.</w:t>
      </w:r>
    </w:p>
    <w:p w:rsidR="00A24FE7" w:rsidRPr="00D166CF" w:rsidRDefault="00A24FE7" w:rsidP="00A24FE7">
      <w:pPr>
        <w:pStyle w:val="BTEMEASMCA"/>
        <w:rPr>
          <w:noProof w:val="0"/>
          <w:lang w:val="lt-LT"/>
        </w:rPr>
      </w:pPr>
    </w:p>
    <w:p w:rsidR="00A24FE7" w:rsidRPr="00D27145" w:rsidRDefault="00A24FE7" w:rsidP="00A24FE7">
      <w:pPr>
        <w:pStyle w:val="Sraopastraipa"/>
        <w:numPr>
          <w:ilvl w:val="0"/>
          <w:numId w:val="17"/>
        </w:numPr>
        <w:ind w:left="567" w:hanging="284"/>
      </w:pPr>
      <w:r w:rsidRPr="00D27145">
        <w:rPr>
          <w:sz w:val="22"/>
          <w:szCs w:val="22"/>
        </w:rPr>
        <w:t xml:space="preserve">Dėl </w:t>
      </w:r>
      <w:proofErr w:type="spellStart"/>
      <w:r w:rsidRPr="00D27145">
        <w:rPr>
          <w:sz w:val="22"/>
          <w:szCs w:val="22"/>
        </w:rPr>
        <w:t>Brufen</w:t>
      </w:r>
      <w:proofErr w:type="spellEnd"/>
      <w:r w:rsidRPr="00D27145">
        <w:rPr>
          <w:sz w:val="22"/>
          <w:szCs w:val="22"/>
        </w:rPr>
        <w:t xml:space="preserve"> vartojimo gali sumažėti baltųjų kraujo kūnelių kiekis kraujyje (</w:t>
      </w:r>
      <w:proofErr w:type="spellStart"/>
      <w:r w:rsidRPr="00D27145">
        <w:rPr>
          <w:sz w:val="22"/>
          <w:szCs w:val="22"/>
        </w:rPr>
        <w:t>agranulocitozė</w:t>
      </w:r>
      <w:proofErr w:type="spellEnd"/>
      <w:r w:rsidRPr="00D27145">
        <w:rPr>
          <w:sz w:val="22"/>
          <w:szCs w:val="22"/>
        </w:rPr>
        <w:t xml:space="preserve">) ir sumažėti atsparumas infekcijoms (nedažnas šalutinis poveikis). Jeigu pasireiškia infekcijos simptomai, tokie kaip karščiavimas ir rimtas bendros būklės pablogėjimas, arba jeigu pasireiškia karščiavimas su vietinės infekcijos požymiais, tokiais kaip gerklės, ryklės, burnos skausmas ar </w:t>
      </w:r>
      <w:proofErr w:type="spellStart"/>
      <w:r w:rsidRPr="00D27145">
        <w:rPr>
          <w:sz w:val="22"/>
          <w:szCs w:val="22"/>
        </w:rPr>
        <w:t>šlapinimosi</w:t>
      </w:r>
      <w:proofErr w:type="spellEnd"/>
      <w:r w:rsidRPr="00D27145">
        <w:rPr>
          <w:sz w:val="22"/>
          <w:szCs w:val="22"/>
        </w:rPr>
        <w:t xml:space="preserve"> sutrikimai, nedelsdami kreipkitės į gydytoją. Jums bus atliktas kraujo tyrimas, galimam baltųjų kraujo kūnelių kiekio sumažėjimui kraujyje (</w:t>
      </w:r>
      <w:proofErr w:type="spellStart"/>
      <w:r w:rsidRPr="00D27145">
        <w:rPr>
          <w:sz w:val="22"/>
          <w:szCs w:val="22"/>
        </w:rPr>
        <w:t>agranulocitozei</w:t>
      </w:r>
      <w:proofErr w:type="spellEnd"/>
      <w:r w:rsidRPr="00D27145">
        <w:rPr>
          <w:sz w:val="22"/>
          <w:szCs w:val="22"/>
        </w:rPr>
        <w:t>) nustatyti. Svarbu informuoti gydytoją apie vartojamą vaistą.</w:t>
      </w:r>
    </w:p>
    <w:p w:rsidR="00A24FE7" w:rsidRPr="00D27145" w:rsidRDefault="00A24FE7" w:rsidP="00A24FE7">
      <w:pPr>
        <w:ind w:left="567" w:hanging="284"/>
      </w:pPr>
    </w:p>
    <w:p w:rsidR="00A24FE7" w:rsidRPr="00D166CF" w:rsidRDefault="00A24FE7" w:rsidP="00A24FE7">
      <w:pPr>
        <w:pStyle w:val="BTEMEASMCA"/>
        <w:rPr>
          <w:noProof w:val="0"/>
          <w:lang w:val="lt-LT"/>
        </w:rPr>
      </w:pPr>
      <w:r w:rsidRPr="00D27145">
        <w:rPr>
          <w:noProof w:val="0"/>
          <w:lang w:val="lt-LT"/>
        </w:rPr>
        <w:t xml:space="preserve">Gauta pranešimų apie sunkius odos ir gleivinės pokyčius, pvz., epidermio </w:t>
      </w:r>
      <w:proofErr w:type="spellStart"/>
      <w:r w:rsidRPr="00D27145">
        <w:rPr>
          <w:noProof w:val="0"/>
          <w:lang w:val="lt-LT"/>
        </w:rPr>
        <w:t>nekrolizę</w:t>
      </w:r>
      <w:proofErr w:type="spellEnd"/>
      <w:r w:rsidRPr="00D27145">
        <w:rPr>
          <w:noProof w:val="0"/>
          <w:lang w:val="lt-LT"/>
        </w:rPr>
        <w:t xml:space="preserve"> ir (arba) daugiaformę raudonę (</w:t>
      </w:r>
      <w:proofErr w:type="spellStart"/>
      <w:r w:rsidRPr="00D27145">
        <w:rPr>
          <w:noProof w:val="0"/>
          <w:lang w:val="lt-LT"/>
        </w:rPr>
        <w:t>eritemą</w:t>
      </w:r>
      <w:proofErr w:type="spellEnd"/>
      <w:r w:rsidRPr="00D27145">
        <w:rPr>
          <w:noProof w:val="0"/>
          <w:lang w:val="lt-LT"/>
        </w:rPr>
        <w:t xml:space="preserve">) (labai retas šalutinis poveikis). </w:t>
      </w:r>
      <w:r w:rsidRPr="00D27145">
        <w:rPr>
          <w:b/>
          <w:noProof w:val="0"/>
          <w:lang w:val="lt-LT"/>
        </w:rPr>
        <w:t xml:space="preserve">Nutraukite </w:t>
      </w:r>
      <w:proofErr w:type="spellStart"/>
      <w:r w:rsidRPr="00D27145">
        <w:rPr>
          <w:b/>
          <w:noProof w:val="0"/>
          <w:lang w:val="lt-LT"/>
        </w:rPr>
        <w:t>Brufen</w:t>
      </w:r>
      <w:proofErr w:type="spellEnd"/>
      <w:r w:rsidRPr="00D27145">
        <w:rPr>
          <w:b/>
          <w:noProof w:val="0"/>
          <w:lang w:val="lt-LT"/>
        </w:rPr>
        <w:t xml:space="preserve"> vartojimą ir kreipkitės į gydytoją,</w:t>
      </w:r>
      <w:r w:rsidRPr="00D27145">
        <w:rPr>
          <w:noProof w:val="0"/>
          <w:lang w:val="lt-LT"/>
        </w:rPr>
        <w:t xml:space="preserve"> jei atsirado bėrimas ar gleivinių pažeidimas. Sunkus bėrimas gali pasireikšti kaip pūslelės ant odos, ypač ant kojų, rankų, plaštakų ir pėdų, taip pat ant veido ir lūpų. Būklė gali dar labiau pasunkėti pūslėms didėjant ir plintant, gali imti luptis oda (toksinė epidermio </w:t>
      </w:r>
      <w:proofErr w:type="spellStart"/>
      <w:r w:rsidRPr="00D27145">
        <w:rPr>
          <w:noProof w:val="0"/>
          <w:lang w:val="lt-LT"/>
        </w:rPr>
        <w:t>nekrolizė</w:t>
      </w:r>
      <w:proofErr w:type="spellEnd"/>
      <w:r w:rsidRPr="00D27145">
        <w:rPr>
          <w:noProof w:val="0"/>
          <w:lang w:val="lt-LT"/>
        </w:rPr>
        <w:t>). Taip pat gali pasireikšti sunki infekcija ir odos, poodinio audinio ir raumenų žuvimas (nekrozė).</w:t>
      </w:r>
    </w:p>
    <w:p w:rsidR="00A24FE7" w:rsidRPr="00D166CF" w:rsidRDefault="00A24FE7" w:rsidP="00A24FE7">
      <w:pPr>
        <w:pStyle w:val="BTEMEASMCA"/>
        <w:rPr>
          <w:noProof w:val="0"/>
          <w:lang w:val="lt-LT"/>
        </w:rPr>
      </w:pPr>
    </w:p>
    <w:p w:rsidR="00A24FE7" w:rsidRPr="00D27145" w:rsidRDefault="00A24FE7" w:rsidP="00A24FE7">
      <w:pPr>
        <w:rPr>
          <w:b/>
          <w:i/>
        </w:rPr>
      </w:pPr>
      <w:r w:rsidRPr="00D27145">
        <w:rPr>
          <w:b/>
          <w:i/>
          <w:sz w:val="22"/>
          <w:szCs w:val="22"/>
        </w:rPr>
        <w:t>Kitas šalutinis poveikis</w:t>
      </w:r>
    </w:p>
    <w:p w:rsidR="00A24FE7" w:rsidRPr="00D166CF" w:rsidRDefault="00A24FE7" w:rsidP="00A24FE7">
      <w:pPr>
        <w:pStyle w:val="BTEMEASMCA"/>
        <w:rPr>
          <w:noProof w:val="0"/>
          <w:lang w:val="lt-LT"/>
        </w:rPr>
      </w:pPr>
    </w:p>
    <w:p w:rsidR="00A24FE7" w:rsidRPr="00D27145" w:rsidRDefault="00A24FE7" w:rsidP="00A24FE7">
      <w:pPr>
        <w:tabs>
          <w:tab w:val="left" w:pos="567"/>
        </w:tabs>
        <w:rPr>
          <w:sz w:val="22"/>
          <w:szCs w:val="22"/>
        </w:rPr>
      </w:pPr>
      <w:r w:rsidRPr="00D27145">
        <w:rPr>
          <w:i/>
          <w:iCs/>
          <w:sz w:val="22"/>
          <w:szCs w:val="22"/>
        </w:rPr>
        <w:t xml:space="preserve">Dažnas (gali pasireikšti 1 iš 100 žmonių): </w:t>
      </w:r>
      <w:r w:rsidRPr="00D27145">
        <w:rPr>
          <w:sz w:val="22"/>
          <w:szCs w:val="22"/>
        </w:rPr>
        <w:t>Galvos skausmas, galvos svaigimas. Virškinimo trakto sutrikimai (virškinimo sutrikimas, viduriavimas, pykinimas, vėmimas, pilvo skausmas, pilvo pūtimas, vidurių užkietėjimas, juodos išmatos, kraujavimas iš skrandžio ir žarnyno, vėmimas krauju). Bėrimas. Nuovargis.</w:t>
      </w:r>
    </w:p>
    <w:p w:rsidR="00A24FE7" w:rsidRPr="00D27145" w:rsidRDefault="00A24FE7" w:rsidP="00A24FE7">
      <w:pPr>
        <w:tabs>
          <w:tab w:val="left" w:pos="567"/>
        </w:tabs>
        <w:rPr>
          <w:i/>
          <w:iCs/>
          <w:sz w:val="22"/>
          <w:szCs w:val="22"/>
        </w:rPr>
      </w:pPr>
    </w:p>
    <w:p w:rsidR="00A24FE7" w:rsidRPr="00D27145" w:rsidRDefault="00A24FE7" w:rsidP="00A24FE7">
      <w:pPr>
        <w:tabs>
          <w:tab w:val="left" w:pos="567"/>
        </w:tabs>
        <w:rPr>
          <w:sz w:val="22"/>
          <w:szCs w:val="22"/>
        </w:rPr>
      </w:pPr>
      <w:r w:rsidRPr="00D27145">
        <w:rPr>
          <w:i/>
          <w:iCs/>
          <w:sz w:val="22"/>
          <w:szCs w:val="22"/>
        </w:rPr>
        <w:t>Nedažnas</w:t>
      </w:r>
      <w:r w:rsidRPr="00D27145">
        <w:rPr>
          <w:sz w:val="22"/>
          <w:szCs w:val="22"/>
        </w:rPr>
        <w:t xml:space="preserve"> </w:t>
      </w:r>
      <w:r w:rsidRPr="00D27145">
        <w:rPr>
          <w:i/>
          <w:iCs/>
          <w:sz w:val="22"/>
          <w:szCs w:val="22"/>
        </w:rPr>
        <w:t>(gali pasireikšti 1 iš 1000 žmonių)</w:t>
      </w:r>
      <w:r w:rsidRPr="00D27145">
        <w:rPr>
          <w:sz w:val="22"/>
          <w:szCs w:val="22"/>
        </w:rPr>
        <w:t xml:space="preserve">: sloga, padidėjęs jautrumas, nemiga, nerimas, regėjimo pakitimai, klausos sutrikimai. Bronchų spazmas, astma. Burnos gleivinės išopėjimas. Skrandžio opa, žarnyno opa, skrandžio opos prakiurimas, skrandžio gleivinės uždegimas. Hepatitas. Gelta. Sutrikusi kepenų funkcija. Niežulys, nedidelės odos ir gleivinių kraujosruvos, jautrumas šviesai. Sutrikusi inkstų funkcija. Kraujo sudėties pakitimai, įskaitant </w:t>
      </w:r>
      <w:proofErr w:type="spellStart"/>
      <w:r w:rsidRPr="00D27145">
        <w:rPr>
          <w:sz w:val="22"/>
          <w:szCs w:val="22"/>
        </w:rPr>
        <w:t>agranuliocitozę</w:t>
      </w:r>
      <w:proofErr w:type="spellEnd"/>
      <w:r w:rsidRPr="00D27145">
        <w:rPr>
          <w:sz w:val="22"/>
          <w:szCs w:val="22"/>
        </w:rPr>
        <w:t>. Mieguistumas. Dilgčiojimo pojūtis.</w:t>
      </w: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r w:rsidRPr="00D27145">
        <w:rPr>
          <w:i/>
          <w:iCs/>
          <w:sz w:val="22"/>
          <w:szCs w:val="22"/>
        </w:rPr>
        <w:t>Retas</w:t>
      </w:r>
      <w:r w:rsidRPr="00D27145">
        <w:rPr>
          <w:sz w:val="22"/>
          <w:szCs w:val="22"/>
        </w:rPr>
        <w:t xml:space="preserve"> </w:t>
      </w:r>
      <w:r w:rsidRPr="00D27145">
        <w:rPr>
          <w:color w:val="000000"/>
          <w:sz w:val="22"/>
          <w:szCs w:val="22"/>
        </w:rPr>
        <w:t>(</w:t>
      </w:r>
      <w:r w:rsidRPr="00D27145">
        <w:rPr>
          <w:i/>
          <w:iCs/>
          <w:sz w:val="22"/>
          <w:szCs w:val="22"/>
        </w:rPr>
        <w:t xml:space="preserve">gali pasireikšti </w:t>
      </w:r>
      <w:r w:rsidRPr="00D27145">
        <w:rPr>
          <w:i/>
          <w:iCs/>
          <w:color w:val="000000"/>
          <w:sz w:val="22"/>
          <w:szCs w:val="22"/>
        </w:rPr>
        <w:t xml:space="preserve">1 </w:t>
      </w:r>
      <w:r w:rsidRPr="00D27145">
        <w:rPr>
          <w:i/>
          <w:iCs/>
          <w:sz w:val="22"/>
          <w:szCs w:val="22"/>
        </w:rPr>
        <w:t xml:space="preserve">iš 10000 žmonių): </w:t>
      </w:r>
      <w:r w:rsidRPr="00D27145">
        <w:rPr>
          <w:sz w:val="22"/>
          <w:szCs w:val="22"/>
        </w:rPr>
        <w:t xml:space="preserve">nebakterinis meningitas, alerginės reakcijos, depresija, sutrikimas, sutrikusi rega, </w:t>
      </w:r>
      <w:proofErr w:type="spellStart"/>
      <w:r w:rsidRPr="00D27145">
        <w:rPr>
          <w:sz w:val="22"/>
          <w:szCs w:val="22"/>
        </w:rPr>
        <w:t>tinitas</w:t>
      </w:r>
      <w:proofErr w:type="spellEnd"/>
      <w:r w:rsidRPr="00D27145">
        <w:rPr>
          <w:sz w:val="22"/>
          <w:szCs w:val="22"/>
        </w:rPr>
        <w:t xml:space="preserve"> (spengimas ausyse), kepenų pažeidimas ir skysčių susilaikymas organizme.</w:t>
      </w: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r w:rsidRPr="00D27145">
        <w:rPr>
          <w:i/>
          <w:iCs/>
          <w:sz w:val="22"/>
          <w:szCs w:val="22"/>
        </w:rPr>
        <w:t>Labai retas</w:t>
      </w:r>
      <w:r w:rsidRPr="00D27145">
        <w:rPr>
          <w:sz w:val="22"/>
          <w:szCs w:val="22"/>
        </w:rPr>
        <w:t xml:space="preserve"> </w:t>
      </w:r>
      <w:r w:rsidRPr="00D27145">
        <w:rPr>
          <w:color w:val="000000"/>
          <w:sz w:val="22"/>
          <w:szCs w:val="22"/>
        </w:rPr>
        <w:t>(</w:t>
      </w:r>
      <w:r w:rsidRPr="00D27145">
        <w:rPr>
          <w:i/>
          <w:iCs/>
          <w:sz w:val="22"/>
          <w:szCs w:val="22"/>
        </w:rPr>
        <w:t xml:space="preserve">gali pasireikšti </w:t>
      </w:r>
      <w:r w:rsidRPr="00D27145">
        <w:rPr>
          <w:i/>
          <w:iCs/>
          <w:color w:val="000000"/>
          <w:sz w:val="22"/>
          <w:szCs w:val="22"/>
        </w:rPr>
        <w:t xml:space="preserve">mažiau kaip 1 </w:t>
      </w:r>
      <w:r w:rsidRPr="00D27145">
        <w:rPr>
          <w:i/>
          <w:iCs/>
          <w:sz w:val="22"/>
          <w:szCs w:val="22"/>
        </w:rPr>
        <w:t>iš 10000 žmonių):</w:t>
      </w:r>
      <w:r w:rsidRPr="00D27145">
        <w:rPr>
          <w:sz w:val="22"/>
          <w:szCs w:val="22"/>
        </w:rPr>
        <w:t xml:space="preserve"> kasos uždegimas, kepenų funkcijos nepakankamumas, odos ir gleivinių pakitimai (kartais sunkūs), tokie kaip epidermio </w:t>
      </w:r>
      <w:proofErr w:type="spellStart"/>
      <w:r w:rsidRPr="00D27145">
        <w:rPr>
          <w:sz w:val="22"/>
          <w:szCs w:val="22"/>
        </w:rPr>
        <w:t>nekrolizė</w:t>
      </w:r>
      <w:proofErr w:type="spellEnd"/>
      <w:r w:rsidRPr="00D27145">
        <w:rPr>
          <w:sz w:val="22"/>
          <w:szCs w:val="22"/>
        </w:rPr>
        <w:t xml:space="preserve"> ir (ar) daugiaformė </w:t>
      </w:r>
      <w:proofErr w:type="spellStart"/>
      <w:r w:rsidRPr="00D27145">
        <w:rPr>
          <w:sz w:val="22"/>
          <w:szCs w:val="22"/>
        </w:rPr>
        <w:t>eritema</w:t>
      </w:r>
      <w:proofErr w:type="spellEnd"/>
      <w:r w:rsidRPr="00D27145">
        <w:rPr>
          <w:sz w:val="22"/>
          <w:szCs w:val="22"/>
        </w:rPr>
        <w:t>.</w:t>
      </w: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r w:rsidRPr="00D27145">
        <w:rPr>
          <w:i/>
          <w:iCs/>
          <w:sz w:val="22"/>
          <w:szCs w:val="22"/>
        </w:rPr>
        <w:t>Dažnis nežinomas (negali būti apskaičiuotas pagal turimus duomenis):</w:t>
      </w:r>
      <w:r w:rsidRPr="00D27145">
        <w:rPr>
          <w:sz w:val="22"/>
          <w:szCs w:val="22"/>
        </w:rPr>
        <w:t xml:space="preserve"> storosios žarnos opų pablogėjimas (kolitas) ir Krono liga (žarnyno liga).</w:t>
      </w: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r w:rsidRPr="00D27145">
        <w:rPr>
          <w:sz w:val="22"/>
          <w:szCs w:val="22"/>
        </w:rPr>
        <w:t xml:space="preserve">Atkreipkite dėmesį, kad </w:t>
      </w:r>
      <w:proofErr w:type="spellStart"/>
      <w:r w:rsidRPr="00D27145">
        <w:rPr>
          <w:sz w:val="22"/>
          <w:szCs w:val="22"/>
        </w:rPr>
        <w:t>Brufen</w:t>
      </w:r>
      <w:proofErr w:type="spellEnd"/>
      <w:r w:rsidRPr="00D27145">
        <w:rPr>
          <w:sz w:val="22"/>
          <w:szCs w:val="22"/>
        </w:rPr>
        <w:t xml:space="preserve"> gali prailginti kraujavimo laiką.</w:t>
      </w: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r w:rsidRPr="00D27145">
        <w:rPr>
          <w:sz w:val="22"/>
          <w:szCs w:val="22"/>
        </w:rPr>
        <w:t xml:space="preserve">Galima sunki odos infekcija sergant vėjaraupiais. Vartojant NVNU gali išsivystyti ar pasunkėti su infekcija susijęs uždegimas (pvz., tokios būklės, kaip </w:t>
      </w:r>
      <w:proofErr w:type="spellStart"/>
      <w:r w:rsidRPr="00D27145">
        <w:rPr>
          <w:sz w:val="22"/>
          <w:szCs w:val="22"/>
        </w:rPr>
        <w:t>nekrotizuojantis</w:t>
      </w:r>
      <w:proofErr w:type="spellEnd"/>
      <w:r w:rsidRPr="00D27145">
        <w:rPr>
          <w:sz w:val="22"/>
          <w:szCs w:val="22"/>
        </w:rPr>
        <w:t xml:space="preserve"> </w:t>
      </w:r>
      <w:proofErr w:type="spellStart"/>
      <w:r w:rsidRPr="00D27145">
        <w:rPr>
          <w:sz w:val="22"/>
          <w:szCs w:val="22"/>
        </w:rPr>
        <w:t>fasciitas</w:t>
      </w:r>
      <w:proofErr w:type="spellEnd"/>
      <w:r w:rsidRPr="00D27145">
        <w:rPr>
          <w:sz w:val="22"/>
          <w:szCs w:val="22"/>
        </w:rPr>
        <w:t xml:space="preserve">, pasireiškiantis smarkiu skausmu, karščiavimu, sutinusia ir karšta oda, odos lupimusi, nekroze). Jei vartojant </w:t>
      </w:r>
      <w:proofErr w:type="spellStart"/>
      <w:r w:rsidRPr="00D27145">
        <w:rPr>
          <w:sz w:val="22"/>
          <w:szCs w:val="22"/>
        </w:rPr>
        <w:t>ibuprofeną</w:t>
      </w:r>
      <w:proofErr w:type="spellEnd"/>
      <w:r w:rsidRPr="00D27145">
        <w:rPr>
          <w:sz w:val="22"/>
          <w:szCs w:val="22"/>
        </w:rPr>
        <w:t xml:space="preserve"> atsiranda odos infekcijos požymių ar jie pasunkėja, patariama nedelsiant kreiptis į gydytoją.</w:t>
      </w:r>
    </w:p>
    <w:p w:rsidR="00A24FE7" w:rsidRPr="00D27145" w:rsidRDefault="00A24FE7" w:rsidP="00A24FE7">
      <w:pPr>
        <w:tabs>
          <w:tab w:val="left" w:pos="567"/>
        </w:tabs>
        <w:rPr>
          <w:sz w:val="22"/>
          <w:szCs w:val="22"/>
        </w:rPr>
      </w:pPr>
      <w:r w:rsidRPr="00D27145">
        <w:rPr>
          <w:sz w:val="22"/>
          <w:szCs w:val="22"/>
        </w:rPr>
        <w:t xml:space="preserve">Tokie vaistai kaip </w:t>
      </w:r>
      <w:proofErr w:type="spellStart"/>
      <w:r w:rsidRPr="00D27145">
        <w:rPr>
          <w:sz w:val="22"/>
          <w:szCs w:val="22"/>
        </w:rPr>
        <w:t>Brufen</w:t>
      </w:r>
      <w:proofErr w:type="spellEnd"/>
      <w:r w:rsidRPr="00D27145">
        <w:rPr>
          <w:sz w:val="22"/>
          <w:szCs w:val="22"/>
        </w:rPr>
        <w:t xml:space="preserve"> gali nežymiai padidinti infarkto ar insulto riziką.</w:t>
      </w:r>
    </w:p>
    <w:p w:rsidR="00A24FE7" w:rsidRPr="00D166CF" w:rsidRDefault="00A24FE7" w:rsidP="00A24FE7">
      <w:pPr>
        <w:pStyle w:val="BTEMEASMCA"/>
        <w:rPr>
          <w:noProof w:val="0"/>
          <w:lang w:val="lt-LT"/>
        </w:rPr>
      </w:pPr>
    </w:p>
    <w:p w:rsidR="00A24FE7" w:rsidRPr="00D27145" w:rsidRDefault="00A24FE7" w:rsidP="00A24FE7">
      <w:pPr>
        <w:rPr>
          <w:b/>
          <w:bCs/>
          <w:sz w:val="22"/>
          <w:szCs w:val="22"/>
        </w:rPr>
      </w:pPr>
      <w:r w:rsidRPr="00D166CF">
        <w:rPr>
          <w:b/>
          <w:bCs/>
          <w:sz w:val="22"/>
          <w:szCs w:val="22"/>
        </w:rPr>
        <w:t>Pranešimas apie šalutinį poveikį</w:t>
      </w:r>
    </w:p>
    <w:p w:rsidR="00A24FE7" w:rsidRPr="00D166CF" w:rsidRDefault="00A24FE7" w:rsidP="00A24FE7">
      <w:pPr>
        <w:pStyle w:val="BTEMEASMCA"/>
        <w:rPr>
          <w:noProof w:val="0"/>
          <w:lang w:val="lt-LT"/>
        </w:rPr>
      </w:pPr>
      <w:r w:rsidRPr="00D166CF">
        <w:rPr>
          <w:noProof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166CF">
        <w:rPr>
          <w:noProof w:val="0"/>
          <w:lang w:val="lt-LT" w:eastAsia="zh-CN"/>
        </w:rPr>
        <w:t>elefonu 8 800 73568</w:t>
      </w:r>
      <w:r w:rsidRPr="00D166CF">
        <w:rPr>
          <w:noProof w:val="0"/>
          <w:lang w:val="lt-LT"/>
        </w:rPr>
        <w:t xml:space="preserve"> arba užpildyti interneto svetainėje </w:t>
      </w:r>
      <w:r w:rsidR="00A45966">
        <w:fldChar w:fldCharType="begin"/>
      </w:r>
      <w:r w:rsidR="00A45966" w:rsidRPr="00A45966">
        <w:rPr>
          <w:lang w:val="lt-LT"/>
        </w:rPr>
        <w:instrText xml:space="preserve"> HYPERLINK "http://www.vvkt.lt/" </w:instrText>
      </w:r>
      <w:r w:rsidR="00A45966">
        <w:fldChar w:fldCharType="separate"/>
      </w:r>
      <w:r w:rsidRPr="00D166CF">
        <w:rPr>
          <w:rStyle w:val="Hipersaitas"/>
          <w:rFonts w:eastAsia="SimSun"/>
          <w:noProof w:val="0"/>
          <w:lang w:val="lt-LT"/>
        </w:rPr>
        <w:t>www.vvkt.lt</w:t>
      </w:r>
      <w:r w:rsidR="00A45966">
        <w:rPr>
          <w:rStyle w:val="Hipersaitas"/>
          <w:rFonts w:eastAsia="SimSun"/>
          <w:noProof w:val="0"/>
          <w:lang w:val="lt-LT"/>
        </w:rPr>
        <w:fldChar w:fldCharType="end"/>
      </w:r>
      <w:r w:rsidRPr="00D166CF">
        <w:rPr>
          <w:noProof w:val="0"/>
          <w:lang w:val="lt-LT"/>
        </w:rPr>
        <w:t xml:space="preserve"> esančią formą ir pateikti ją Valstybinei vaistų kontrolės tarnybai prie Lietuvos Respublikos sveikatos apsaugos ministerijos vienu iš šių būdų: raštu (adresu Žirmūnų g. 139A, LT-09120 Vilnius), </w:t>
      </w:r>
      <w:r w:rsidRPr="00D166CF">
        <w:rPr>
          <w:noProof w:val="0"/>
          <w:lang w:val="lt-LT" w:eastAsia="zh-CN"/>
        </w:rPr>
        <w:t xml:space="preserve">nemokamu </w:t>
      </w:r>
      <w:r w:rsidRPr="00D166CF">
        <w:rPr>
          <w:noProof w:val="0"/>
          <w:lang w:val="lt-LT"/>
        </w:rPr>
        <w:t>fakso numeriu 8 800 20131</w:t>
      </w:r>
      <w:r w:rsidRPr="00D166CF">
        <w:rPr>
          <w:noProof w:val="0"/>
          <w:lang w:val="lt-LT" w:eastAsia="zh-CN"/>
        </w:rPr>
        <w:t xml:space="preserve">, </w:t>
      </w:r>
      <w:r w:rsidRPr="00D166CF">
        <w:rPr>
          <w:noProof w:val="0"/>
          <w:lang w:val="lt-LT"/>
        </w:rPr>
        <w:t xml:space="preserve">el. paštu </w:t>
      </w:r>
      <w:r w:rsidR="00A45966">
        <w:fldChar w:fldCharType="begin"/>
      </w:r>
      <w:r w:rsidR="00A45966" w:rsidRPr="00A45966">
        <w:rPr>
          <w:lang w:val="lt-LT"/>
        </w:rPr>
        <w:instrText xml:space="preserve"> HYPERLINK "m</w:instrText>
      </w:r>
      <w:r w:rsidR="00A45966" w:rsidRPr="00A45966">
        <w:rPr>
          <w:lang w:val="lt-LT"/>
        </w:rPr>
        <w:instrText xml:space="preserve">ailto:NepageidaujamaR@vvkt.lt" </w:instrText>
      </w:r>
      <w:r w:rsidR="00A45966">
        <w:fldChar w:fldCharType="separate"/>
      </w:r>
      <w:r w:rsidRPr="00D166CF">
        <w:rPr>
          <w:rStyle w:val="Hipersaitas"/>
          <w:rFonts w:eastAsia="SimSun"/>
          <w:noProof w:val="0"/>
          <w:lang w:val="lt-LT"/>
        </w:rPr>
        <w:t>NepageidaujamaR@vvkt.lt</w:t>
      </w:r>
      <w:r w:rsidR="00A45966">
        <w:rPr>
          <w:rStyle w:val="Hipersaitas"/>
          <w:rFonts w:eastAsia="SimSun"/>
          <w:noProof w:val="0"/>
          <w:lang w:val="lt-LT"/>
        </w:rPr>
        <w:fldChar w:fldCharType="end"/>
      </w:r>
      <w:r w:rsidRPr="00D166CF">
        <w:rPr>
          <w:noProof w:val="0"/>
          <w:lang w:val="lt-LT"/>
        </w:rPr>
        <w:t xml:space="preserve">, taip pat per Valstybinės vaistų kontrolės tarnybos prie Lietuvos Respublikos sveikatos apsaugos ministerijos interneto svetainę (adresu </w:t>
      </w:r>
      <w:r w:rsidR="00A45966">
        <w:fldChar w:fldCharType="begin"/>
      </w:r>
      <w:r w:rsidR="00A45966" w:rsidRPr="00A45966">
        <w:rPr>
          <w:lang w:val="lt-LT"/>
        </w:rPr>
        <w:instrText xml:space="preserve"> HYPERLINK "http://www.vvkt.lt" </w:instrText>
      </w:r>
      <w:r w:rsidR="00A45966">
        <w:fldChar w:fldCharType="separate"/>
      </w:r>
      <w:r w:rsidRPr="00D166CF">
        <w:rPr>
          <w:rStyle w:val="Hipersaitas"/>
          <w:rFonts w:eastAsia="SimSun"/>
          <w:noProof w:val="0"/>
          <w:lang w:val="lt-LT"/>
        </w:rPr>
        <w:t>http://www.vvkt.lt</w:t>
      </w:r>
      <w:r w:rsidR="00A45966">
        <w:rPr>
          <w:rStyle w:val="Hipersaitas"/>
          <w:rFonts w:eastAsia="SimSun"/>
          <w:noProof w:val="0"/>
          <w:lang w:val="lt-LT"/>
        </w:rPr>
        <w:fldChar w:fldCharType="end"/>
      </w:r>
      <w:r w:rsidRPr="00D166CF">
        <w:rPr>
          <w:noProof w:val="0"/>
          <w:lang w:val="lt-LT"/>
        </w:rPr>
        <w:t>). Pranešdami apie šalutinį poveikį galite mums padėti gauti daugiau informacijos apie šio vaisto saugumą.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80" w:name="_Toc129243143"/>
      <w:bookmarkStart w:id="81" w:name="_Toc129243268"/>
      <w:r w:rsidRPr="00D27145">
        <w:t>5.</w:t>
      </w:r>
      <w:r w:rsidRPr="00D27145">
        <w:tab/>
        <w:t xml:space="preserve">Kaip laikyti </w:t>
      </w:r>
      <w:bookmarkEnd w:id="80"/>
      <w:bookmarkEnd w:id="81"/>
      <w:proofErr w:type="spellStart"/>
      <w:r w:rsidRPr="00D27145">
        <w:t>Brufen</w:t>
      </w:r>
      <w:proofErr w:type="spellEnd"/>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Šį vaistą laikykite</w:t>
      </w:r>
      <w:r w:rsidRPr="00D166CF" w:rsidDel="00DC0C07">
        <w:rPr>
          <w:noProof w:val="0"/>
          <w:lang w:val="lt-LT"/>
        </w:rPr>
        <w:t xml:space="preserve"> </w:t>
      </w:r>
      <w:r w:rsidRPr="00D166CF">
        <w:rPr>
          <w:noProof w:val="0"/>
          <w:lang w:val="lt-LT"/>
        </w:rPr>
        <w:t>vaikams nepastebimoje ir nepasiekiamoje vietoje.</w:t>
      </w:r>
    </w:p>
    <w:p w:rsidR="00A24FE7" w:rsidRPr="00D166CF" w:rsidRDefault="00A24FE7" w:rsidP="00A24FE7">
      <w:pPr>
        <w:pStyle w:val="BTEMEASMCA"/>
        <w:rPr>
          <w:noProof w:val="0"/>
          <w:lang w:val="lt-LT"/>
        </w:rPr>
      </w:pPr>
      <w:r w:rsidRPr="00D166CF">
        <w:rPr>
          <w:noProof w:val="0"/>
          <w:lang w:val="lt-LT"/>
        </w:rPr>
        <w:t>Laikyti ne aukštesnėje kaip 25</w:t>
      </w:r>
      <w:r w:rsidRPr="00D166CF">
        <w:rPr>
          <w:noProof w:val="0"/>
          <w:lang w:val="lt-LT"/>
        </w:rPr>
        <w:sym w:font="Symbol" w:char="F0B0"/>
      </w:r>
      <w:r w:rsidRPr="00D166CF">
        <w:rPr>
          <w:noProof w:val="0"/>
          <w:lang w:val="lt-LT"/>
        </w:rPr>
        <w:t>C temperatūroje.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Ant dėžutės, buteliuko etiketės po ,,Tinka iki“ ir lizdinės plokštelės po ,,EXP“ nurodytam tinkamumo laikui pasibaigus, šio vaisto vartoti negalima. Vaistas tinkamas vartoti iki paskutinės nurodyto mėnesio dienos.</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Vaistų negalima išmesti į kanalizaciją arba su buitinėmis atliekomis. Kaip išmesti nereikalingus vaistus, klauskite vaistininko. Šios priemonės padės apsaugoti aplinką.</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p>
    <w:p w:rsidR="00A24FE7" w:rsidRPr="00D27145" w:rsidRDefault="00A24FE7" w:rsidP="00A24FE7">
      <w:pPr>
        <w:pStyle w:val="PI-1EMEASMCA"/>
      </w:pPr>
      <w:bookmarkStart w:id="82" w:name="_Toc129243144"/>
      <w:bookmarkStart w:id="83" w:name="_Toc129243269"/>
      <w:r w:rsidRPr="00D27145">
        <w:t>6.</w:t>
      </w:r>
      <w:r w:rsidRPr="00D27145">
        <w:tab/>
        <w:t>Pakuotės turinys ir kita informacija</w:t>
      </w:r>
      <w:bookmarkEnd w:id="82"/>
      <w:bookmarkEnd w:id="83"/>
    </w:p>
    <w:p w:rsidR="00A24FE7" w:rsidRPr="00D166CF" w:rsidRDefault="00A24FE7" w:rsidP="00A24FE7">
      <w:pPr>
        <w:pStyle w:val="BTEMEASMCA"/>
        <w:rPr>
          <w:noProof w:val="0"/>
          <w:lang w:val="lt-LT"/>
        </w:rPr>
      </w:pPr>
    </w:p>
    <w:p w:rsidR="00A24FE7" w:rsidRPr="00D27145" w:rsidRDefault="00A24FE7" w:rsidP="00A24FE7">
      <w:pPr>
        <w:pStyle w:val="PI-3EMEASMCA"/>
        <w:tabs>
          <w:tab w:val="left" w:pos="567"/>
        </w:tabs>
      </w:pPr>
      <w:proofErr w:type="spellStart"/>
      <w:r w:rsidRPr="00D27145">
        <w:t>Brufen</w:t>
      </w:r>
      <w:proofErr w:type="spellEnd"/>
      <w:r w:rsidRPr="00D27145">
        <w:t xml:space="preserve"> sudėtis</w:t>
      </w:r>
    </w:p>
    <w:p w:rsidR="00A24FE7" w:rsidRPr="00D27145" w:rsidRDefault="00A24FE7" w:rsidP="00A24FE7">
      <w:pPr>
        <w:pStyle w:val="PI-3EMEASMCA"/>
        <w:tabs>
          <w:tab w:val="left" w:pos="567"/>
        </w:tabs>
      </w:pPr>
    </w:p>
    <w:p w:rsidR="00A24FE7" w:rsidRPr="00D27145" w:rsidRDefault="00A24FE7" w:rsidP="00A24FE7">
      <w:pPr>
        <w:pStyle w:val="PI-3EMEASMCA"/>
        <w:tabs>
          <w:tab w:val="left" w:pos="567"/>
        </w:tabs>
        <w:rPr>
          <w:b w:val="0"/>
          <w:bCs w:val="0"/>
        </w:rPr>
      </w:pPr>
      <w:r w:rsidRPr="00D27145">
        <w:rPr>
          <w:b w:val="0"/>
          <w:bCs w:val="0"/>
        </w:rPr>
        <w:t xml:space="preserve">Vienoje tabletėje yra 200 mg </w:t>
      </w:r>
      <w:proofErr w:type="spellStart"/>
      <w:r w:rsidRPr="00D27145">
        <w:rPr>
          <w:b w:val="0"/>
          <w:bCs w:val="0"/>
        </w:rPr>
        <w:t>ibuprofeno</w:t>
      </w:r>
      <w:proofErr w:type="spellEnd"/>
      <w:r w:rsidRPr="00D27145">
        <w:rPr>
          <w:b w:val="0"/>
          <w:bCs w:val="0"/>
        </w:rPr>
        <w:t>.</w:t>
      </w:r>
    </w:p>
    <w:p w:rsidR="00A24FE7" w:rsidRPr="00D27145" w:rsidRDefault="00A24FE7" w:rsidP="00A24FE7">
      <w:pPr>
        <w:pStyle w:val="PI-3EMEASMCA"/>
        <w:tabs>
          <w:tab w:val="left" w:pos="567"/>
        </w:tabs>
        <w:rPr>
          <w:b w:val="0"/>
          <w:bCs w:val="0"/>
        </w:rPr>
      </w:pPr>
      <w:r w:rsidRPr="00D27145">
        <w:rPr>
          <w:b w:val="0"/>
          <w:bCs w:val="0"/>
        </w:rPr>
        <w:t xml:space="preserve">Vienoje tabletėje yra 400 mg </w:t>
      </w:r>
      <w:proofErr w:type="spellStart"/>
      <w:r w:rsidRPr="00D27145">
        <w:rPr>
          <w:b w:val="0"/>
          <w:bCs w:val="0"/>
        </w:rPr>
        <w:t>ibuprofeno</w:t>
      </w:r>
      <w:proofErr w:type="spellEnd"/>
      <w:r w:rsidRPr="00D27145">
        <w:rPr>
          <w:b w:val="0"/>
          <w:bCs w:val="0"/>
        </w:rPr>
        <w:t>.</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 xml:space="preserve">Veiklioji medžiaga yra </w:t>
      </w:r>
      <w:proofErr w:type="spellStart"/>
      <w:r w:rsidRPr="00D166CF">
        <w:rPr>
          <w:noProof w:val="0"/>
          <w:lang w:val="lt-LT"/>
        </w:rPr>
        <w:t>ibuprofenas</w:t>
      </w:r>
      <w:proofErr w:type="spellEnd"/>
      <w:r w:rsidRPr="00D166CF">
        <w:rPr>
          <w:noProof w:val="0"/>
          <w:lang w:val="lt-LT"/>
        </w:rPr>
        <w:t>.</w:t>
      </w:r>
    </w:p>
    <w:p w:rsidR="00A24FE7" w:rsidRPr="00D166CF" w:rsidRDefault="00A24FE7" w:rsidP="00A24FE7">
      <w:pPr>
        <w:pStyle w:val="BT-EMEASMCA"/>
        <w:rPr>
          <w:noProof w:val="0"/>
          <w:lang w:val="lt-LT"/>
        </w:rPr>
      </w:pPr>
      <w:r w:rsidRPr="00D166CF">
        <w:rPr>
          <w:noProof w:val="0"/>
          <w:lang w:val="lt-LT"/>
        </w:rPr>
        <w:t xml:space="preserve">Pagalbinės medžiagos. </w:t>
      </w:r>
      <w:r w:rsidRPr="00D166CF">
        <w:rPr>
          <w:i/>
          <w:noProof w:val="0"/>
          <w:lang w:val="lt-LT"/>
        </w:rPr>
        <w:t>Tabletės branduolys:</w:t>
      </w:r>
      <w:r w:rsidRPr="00D166CF">
        <w:rPr>
          <w:noProof w:val="0"/>
          <w:lang w:val="lt-LT"/>
        </w:rPr>
        <w:t xml:space="preserve"> </w:t>
      </w:r>
      <w:proofErr w:type="spellStart"/>
      <w:r w:rsidRPr="00D166CF">
        <w:rPr>
          <w:noProof w:val="0"/>
          <w:lang w:val="lt-LT"/>
        </w:rPr>
        <w:t>mikrokristalinė</w:t>
      </w:r>
      <w:proofErr w:type="spellEnd"/>
      <w:r w:rsidRPr="00D166CF">
        <w:rPr>
          <w:noProof w:val="0"/>
          <w:lang w:val="lt-LT"/>
        </w:rPr>
        <w:t xml:space="preserve"> celiuliozė, </w:t>
      </w:r>
      <w:proofErr w:type="spellStart"/>
      <w:r w:rsidRPr="00D166CF">
        <w:rPr>
          <w:noProof w:val="0"/>
          <w:lang w:val="lt-LT"/>
        </w:rPr>
        <w:t>kroskarmeliozės</w:t>
      </w:r>
      <w:proofErr w:type="spellEnd"/>
      <w:r w:rsidRPr="00D166CF">
        <w:rPr>
          <w:noProof w:val="0"/>
          <w:lang w:val="lt-LT"/>
        </w:rPr>
        <w:t xml:space="preserve"> natrio druska, laktozė </w:t>
      </w:r>
      <w:proofErr w:type="spellStart"/>
      <w:r w:rsidRPr="00D166CF">
        <w:rPr>
          <w:noProof w:val="0"/>
          <w:lang w:val="lt-LT"/>
        </w:rPr>
        <w:t>monohidratas</w:t>
      </w:r>
      <w:proofErr w:type="spellEnd"/>
      <w:r w:rsidRPr="00D166CF">
        <w:rPr>
          <w:noProof w:val="0"/>
          <w:lang w:val="lt-LT"/>
        </w:rPr>
        <w:t xml:space="preserve">, bevandenis koloidinis silicio dioksidas, natrio </w:t>
      </w:r>
      <w:proofErr w:type="spellStart"/>
      <w:r w:rsidRPr="00D166CF">
        <w:rPr>
          <w:noProof w:val="0"/>
          <w:lang w:val="lt-LT"/>
        </w:rPr>
        <w:t>laurilsulfatas</w:t>
      </w:r>
      <w:proofErr w:type="spellEnd"/>
      <w:r w:rsidRPr="00D166CF">
        <w:rPr>
          <w:noProof w:val="0"/>
          <w:lang w:val="lt-LT"/>
        </w:rPr>
        <w:t xml:space="preserve">, magnio </w:t>
      </w:r>
      <w:proofErr w:type="spellStart"/>
      <w:r w:rsidRPr="00D166CF">
        <w:rPr>
          <w:noProof w:val="0"/>
          <w:lang w:val="lt-LT"/>
        </w:rPr>
        <w:t>stearatas</w:t>
      </w:r>
      <w:proofErr w:type="spellEnd"/>
      <w:r w:rsidRPr="00D166CF">
        <w:rPr>
          <w:noProof w:val="0"/>
          <w:lang w:val="lt-LT"/>
        </w:rPr>
        <w:t xml:space="preserve">. </w:t>
      </w:r>
      <w:r w:rsidRPr="00D166CF">
        <w:rPr>
          <w:i/>
          <w:noProof w:val="0"/>
          <w:lang w:val="lt-LT"/>
        </w:rPr>
        <w:t>Tabletės plėvelė:</w:t>
      </w:r>
      <w:r w:rsidRPr="00D166CF">
        <w:rPr>
          <w:noProof w:val="0"/>
          <w:lang w:val="lt-LT"/>
        </w:rPr>
        <w:t xml:space="preserve"> </w:t>
      </w:r>
      <w:proofErr w:type="spellStart"/>
      <w:r w:rsidRPr="00D166CF">
        <w:rPr>
          <w:noProof w:val="0"/>
          <w:lang w:val="lt-LT"/>
        </w:rPr>
        <w:t>hipromeliozė</w:t>
      </w:r>
      <w:proofErr w:type="spellEnd"/>
      <w:r w:rsidRPr="00D166CF">
        <w:rPr>
          <w:noProof w:val="0"/>
          <w:lang w:val="lt-LT"/>
        </w:rPr>
        <w:t>, talkas, dažiklis (</w:t>
      </w:r>
      <w:proofErr w:type="spellStart"/>
      <w:r w:rsidRPr="00D166CF">
        <w:rPr>
          <w:noProof w:val="0"/>
          <w:lang w:val="lt-LT"/>
        </w:rPr>
        <w:t>titanio</w:t>
      </w:r>
      <w:proofErr w:type="spellEnd"/>
      <w:r w:rsidRPr="00D166CF">
        <w:rPr>
          <w:noProof w:val="0"/>
          <w:lang w:val="lt-LT"/>
        </w:rPr>
        <w:t xml:space="preserve"> dioksidas E 171).</w:t>
      </w:r>
    </w:p>
    <w:p w:rsidR="00A24FE7" w:rsidRPr="00D166CF" w:rsidRDefault="00A24FE7" w:rsidP="00A24FE7">
      <w:pPr>
        <w:pStyle w:val="BTEMEASMCA"/>
        <w:rPr>
          <w:noProof w:val="0"/>
          <w:lang w:val="lt-LT"/>
        </w:rPr>
      </w:pPr>
    </w:p>
    <w:p w:rsidR="00A24FE7" w:rsidRPr="00D27145" w:rsidRDefault="00A24FE7" w:rsidP="00A24FE7">
      <w:pPr>
        <w:pStyle w:val="PI-3EMEASMCA"/>
        <w:tabs>
          <w:tab w:val="left" w:pos="567"/>
        </w:tabs>
      </w:pPr>
      <w:proofErr w:type="spellStart"/>
      <w:r w:rsidRPr="00D27145">
        <w:t>Brufen</w:t>
      </w:r>
      <w:proofErr w:type="spellEnd"/>
      <w:r w:rsidRPr="00D27145">
        <w:t xml:space="preserve"> išvaizda ir kiekis pakuotėje</w:t>
      </w:r>
    </w:p>
    <w:p w:rsidR="00A24FE7" w:rsidRPr="00D166CF" w:rsidRDefault="00A24FE7" w:rsidP="00A24FE7">
      <w:pPr>
        <w:pStyle w:val="BTEMEASMCA"/>
        <w:rPr>
          <w:noProof w:val="0"/>
          <w:lang w:val="lt-LT"/>
        </w:rPr>
      </w:pPr>
    </w:p>
    <w:p w:rsidR="00A24FE7" w:rsidRPr="00D166CF" w:rsidRDefault="00A24FE7" w:rsidP="00A24FE7">
      <w:pPr>
        <w:pStyle w:val="BTEMEASMCA"/>
        <w:rPr>
          <w:noProof w:val="0"/>
          <w:lang w:val="lt-LT"/>
        </w:rPr>
      </w:pPr>
      <w:r w:rsidRPr="00D166CF">
        <w:rPr>
          <w:noProof w:val="0"/>
          <w:lang w:val="lt-LT"/>
        </w:rPr>
        <w:t>Baltos, ovalios, plėvele dengtos tabletės.</w:t>
      </w:r>
    </w:p>
    <w:p w:rsidR="00A24FE7" w:rsidRPr="00D27145" w:rsidRDefault="00A24FE7" w:rsidP="00A24FE7">
      <w:pPr>
        <w:tabs>
          <w:tab w:val="left" w:pos="567"/>
        </w:tabs>
        <w:rPr>
          <w:sz w:val="22"/>
          <w:szCs w:val="22"/>
        </w:rPr>
      </w:pPr>
    </w:p>
    <w:p w:rsidR="00A24FE7" w:rsidRPr="00D27145" w:rsidRDefault="00A24FE7" w:rsidP="00A24FE7">
      <w:pPr>
        <w:tabs>
          <w:tab w:val="left" w:pos="567"/>
        </w:tabs>
        <w:rPr>
          <w:sz w:val="22"/>
          <w:szCs w:val="22"/>
        </w:rPr>
      </w:pPr>
      <w:proofErr w:type="spellStart"/>
      <w:r w:rsidRPr="00D27145">
        <w:rPr>
          <w:sz w:val="22"/>
          <w:szCs w:val="22"/>
        </w:rPr>
        <w:lastRenderedPageBreak/>
        <w:t>Brufen</w:t>
      </w:r>
      <w:proofErr w:type="spellEnd"/>
      <w:r w:rsidRPr="00D27145">
        <w:rPr>
          <w:sz w:val="22"/>
          <w:szCs w:val="22"/>
        </w:rPr>
        <w:t xml:space="preserve"> 200 mg: </w:t>
      </w:r>
      <w:r w:rsidRPr="00D27145">
        <w:rPr>
          <w:snapToGrid w:val="0"/>
          <w:sz w:val="22"/>
          <w:szCs w:val="22"/>
        </w:rPr>
        <w:t>Dėžutėje būna 30 tablečių lizdinėse plokštelėse</w:t>
      </w:r>
      <w:r w:rsidRPr="00D27145">
        <w:rPr>
          <w:sz w:val="22"/>
          <w:szCs w:val="22"/>
        </w:rPr>
        <w:t xml:space="preserve"> arba </w:t>
      </w:r>
      <w:r w:rsidRPr="00D27145">
        <w:rPr>
          <w:snapToGrid w:val="0"/>
          <w:sz w:val="22"/>
          <w:szCs w:val="22"/>
        </w:rPr>
        <w:t>100 tablečių DTPE buteliuke.</w:t>
      </w:r>
    </w:p>
    <w:p w:rsidR="00A24FE7" w:rsidRPr="00D27145" w:rsidRDefault="00A24FE7" w:rsidP="00A24FE7">
      <w:pPr>
        <w:tabs>
          <w:tab w:val="left" w:pos="567"/>
        </w:tabs>
        <w:rPr>
          <w:snapToGrid w:val="0"/>
          <w:sz w:val="22"/>
          <w:szCs w:val="22"/>
        </w:rPr>
      </w:pPr>
      <w:proofErr w:type="spellStart"/>
      <w:r w:rsidRPr="00D27145">
        <w:rPr>
          <w:sz w:val="22"/>
          <w:szCs w:val="22"/>
        </w:rPr>
        <w:t>Brufen</w:t>
      </w:r>
      <w:proofErr w:type="spellEnd"/>
      <w:r w:rsidRPr="00D27145">
        <w:rPr>
          <w:sz w:val="22"/>
          <w:szCs w:val="22"/>
        </w:rPr>
        <w:t xml:space="preserve"> 400 mg: </w:t>
      </w:r>
      <w:r w:rsidRPr="00D27145">
        <w:rPr>
          <w:snapToGrid w:val="0"/>
          <w:sz w:val="22"/>
          <w:szCs w:val="22"/>
        </w:rPr>
        <w:t>Dėžutėje</w:t>
      </w:r>
      <w:r w:rsidRPr="00D27145">
        <w:rPr>
          <w:sz w:val="22"/>
          <w:szCs w:val="22"/>
        </w:rPr>
        <w:t xml:space="preserve"> būna 20, </w:t>
      </w:r>
      <w:r w:rsidRPr="00D27145">
        <w:rPr>
          <w:snapToGrid w:val="0"/>
          <w:sz w:val="22"/>
          <w:szCs w:val="22"/>
        </w:rPr>
        <w:t>30 ar 60 tablečių lizdinėse plokštelėse</w:t>
      </w:r>
      <w:r w:rsidRPr="00D27145">
        <w:rPr>
          <w:sz w:val="22"/>
          <w:szCs w:val="22"/>
        </w:rPr>
        <w:t xml:space="preserve"> arba </w:t>
      </w:r>
      <w:r w:rsidRPr="00D27145">
        <w:rPr>
          <w:snapToGrid w:val="0"/>
          <w:sz w:val="22"/>
          <w:szCs w:val="22"/>
        </w:rPr>
        <w:t>100 tablečių DTPE buteliuke.</w:t>
      </w:r>
    </w:p>
    <w:p w:rsidR="00A24FE7" w:rsidRPr="00D27145" w:rsidRDefault="00A24FE7" w:rsidP="00A24FE7">
      <w:pPr>
        <w:tabs>
          <w:tab w:val="left" w:pos="567"/>
        </w:tabs>
        <w:rPr>
          <w:snapToGrid w:val="0"/>
          <w:sz w:val="22"/>
          <w:szCs w:val="22"/>
        </w:rPr>
      </w:pPr>
    </w:p>
    <w:p w:rsidR="00A24FE7" w:rsidRPr="00D27145" w:rsidRDefault="00A24FE7" w:rsidP="00A24FE7">
      <w:pPr>
        <w:tabs>
          <w:tab w:val="left" w:pos="567"/>
        </w:tabs>
        <w:rPr>
          <w:snapToGrid w:val="0"/>
          <w:sz w:val="22"/>
          <w:szCs w:val="22"/>
        </w:rPr>
      </w:pPr>
      <w:r w:rsidRPr="00D27145">
        <w:rPr>
          <w:snapToGrid w:val="0"/>
          <w:sz w:val="22"/>
          <w:szCs w:val="22"/>
        </w:rPr>
        <w:t>Gali būti tiekiamos ne visų dydžių pakuotės.</w:t>
      </w:r>
    </w:p>
    <w:p w:rsidR="00A24FE7" w:rsidRPr="00D166CF" w:rsidRDefault="00A24FE7" w:rsidP="00A24FE7">
      <w:pPr>
        <w:pStyle w:val="BTEMEASMCA"/>
        <w:rPr>
          <w:noProof w:val="0"/>
          <w:lang w:val="lt-LT"/>
        </w:rPr>
      </w:pPr>
    </w:p>
    <w:p w:rsidR="00A24FE7" w:rsidRPr="00D27145" w:rsidRDefault="00A24FE7" w:rsidP="00A24FE7">
      <w:pPr>
        <w:pStyle w:val="PI-3EMEASMCA"/>
        <w:tabs>
          <w:tab w:val="left" w:pos="567"/>
        </w:tabs>
      </w:pPr>
      <w:r w:rsidRPr="00D27145">
        <w:t>Registruotojas ir gamintojas</w:t>
      </w:r>
    </w:p>
    <w:p w:rsidR="00A24FE7" w:rsidRPr="00D166CF" w:rsidRDefault="00A24FE7" w:rsidP="00A24FE7">
      <w:pPr>
        <w:pStyle w:val="BTEMEASMCA"/>
        <w:rPr>
          <w:noProof w:val="0"/>
          <w:lang w:val="lt-LT"/>
        </w:rPr>
      </w:pPr>
    </w:p>
    <w:p w:rsidR="00A24FE7" w:rsidRPr="00D27145" w:rsidRDefault="00A24FE7" w:rsidP="00A24FE7">
      <w:pPr>
        <w:rPr>
          <w:i/>
          <w:iCs/>
          <w:sz w:val="22"/>
          <w:szCs w:val="22"/>
        </w:rPr>
      </w:pPr>
      <w:r w:rsidRPr="00D27145">
        <w:rPr>
          <w:i/>
          <w:iCs/>
          <w:sz w:val="22"/>
          <w:szCs w:val="22"/>
        </w:rPr>
        <w:t>Registruotojas</w:t>
      </w:r>
    </w:p>
    <w:p w:rsidR="00A24FE7" w:rsidRPr="00D27145" w:rsidRDefault="00A24FE7" w:rsidP="00A24FE7">
      <w:pPr>
        <w:rPr>
          <w:sz w:val="22"/>
          <w:szCs w:val="22"/>
        </w:rPr>
      </w:pPr>
      <w:r w:rsidRPr="00D27145">
        <w:rPr>
          <w:sz w:val="22"/>
          <w:szCs w:val="22"/>
        </w:rPr>
        <w:t xml:space="preserve">BGP </w:t>
      </w:r>
      <w:proofErr w:type="spellStart"/>
      <w:r w:rsidRPr="00D27145">
        <w:rPr>
          <w:sz w:val="22"/>
          <w:szCs w:val="22"/>
        </w:rPr>
        <w:t>Products</w:t>
      </w:r>
      <w:proofErr w:type="spellEnd"/>
      <w:r w:rsidRPr="00D27145">
        <w:rPr>
          <w:sz w:val="22"/>
          <w:szCs w:val="22"/>
        </w:rPr>
        <w:t xml:space="preserve"> SIA </w:t>
      </w:r>
    </w:p>
    <w:p w:rsidR="00A24FE7" w:rsidRPr="00D27145" w:rsidRDefault="00A24FE7" w:rsidP="00A24FE7">
      <w:pPr>
        <w:rPr>
          <w:sz w:val="22"/>
          <w:szCs w:val="22"/>
        </w:rPr>
      </w:pPr>
      <w:proofErr w:type="spellStart"/>
      <w:r w:rsidRPr="00D27145">
        <w:rPr>
          <w:sz w:val="22"/>
          <w:szCs w:val="22"/>
        </w:rPr>
        <w:t>Mūkusalas</w:t>
      </w:r>
      <w:proofErr w:type="spellEnd"/>
      <w:r w:rsidRPr="00D27145">
        <w:rPr>
          <w:sz w:val="22"/>
          <w:szCs w:val="22"/>
        </w:rPr>
        <w:t xml:space="preserve"> 101 </w:t>
      </w:r>
    </w:p>
    <w:p w:rsidR="00A24FE7" w:rsidRPr="00D27145" w:rsidRDefault="00A24FE7" w:rsidP="00A24FE7">
      <w:pPr>
        <w:rPr>
          <w:sz w:val="22"/>
          <w:szCs w:val="22"/>
        </w:rPr>
      </w:pPr>
      <w:proofErr w:type="spellStart"/>
      <w:r w:rsidRPr="00D27145">
        <w:rPr>
          <w:sz w:val="22"/>
          <w:szCs w:val="22"/>
        </w:rPr>
        <w:t>Rīga</w:t>
      </w:r>
      <w:proofErr w:type="spellEnd"/>
      <w:r w:rsidRPr="00D27145">
        <w:rPr>
          <w:sz w:val="22"/>
          <w:szCs w:val="22"/>
        </w:rPr>
        <w:t xml:space="preserve"> LV 1004 </w:t>
      </w:r>
    </w:p>
    <w:p w:rsidR="00A24FE7" w:rsidRPr="00D166CF" w:rsidRDefault="00A24FE7" w:rsidP="00A24FE7">
      <w:pPr>
        <w:pStyle w:val="BTEMEASMCA"/>
        <w:rPr>
          <w:noProof w:val="0"/>
          <w:lang w:val="lt-LT"/>
        </w:rPr>
      </w:pPr>
      <w:r w:rsidRPr="00D166CF">
        <w:rPr>
          <w:noProof w:val="0"/>
          <w:lang w:val="lt-LT"/>
        </w:rPr>
        <w:t>Latvija</w:t>
      </w:r>
    </w:p>
    <w:p w:rsidR="00A24FE7" w:rsidRPr="00D166CF" w:rsidRDefault="00A24FE7" w:rsidP="00A24FE7">
      <w:pPr>
        <w:pStyle w:val="BTEMEASMCA"/>
        <w:rPr>
          <w:noProof w:val="0"/>
          <w:lang w:val="lt-LT"/>
        </w:rPr>
      </w:pPr>
    </w:p>
    <w:p w:rsidR="00A24FE7" w:rsidRPr="00D27145" w:rsidRDefault="00A24FE7" w:rsidP="00A24FE7">
      <w:pPr>
        <w:rPr>
          <w:i/>
          <w:iCs/>
          <w:sz w:val="22"/>
          <w:szCs w:val="22"/>
        </w:rPr>
      </w:pPr>
      <w:r w:rsidRPr="00D27145">
        <w:rPr>
          <w:i/>
          <w:iCs/>
          <w:sz w:val="22"/>
          <w:szCs w:val="22"/>
        </w:rPr>
        <w:t>Gamintojas</w:t>
      </w:r>
    </w:p>
    <w:p w:rsidR="00A24FE7" w:rsidRPr="00D27145" w:rsidRDefault="00A24FE7" w:rsidP="00A24FE7">
      <w:pPr>
        <w:pStyle w:val="Dokumentoinaostekstas"/>
        <w:rPr>
          <w:lang w:val="lt-LT"/>
        </w:rPr>
      </w:pPr>
      <w:r w:rsidRPr="00D27145">
        <w:rPr>
          <w:lang w:val="lt-LT"/>
        </w:rPr>
        <w:t>F</w:t>
      </w:r>
      <w:r w:rsidR="00163888">
        <w:rPr>
          <w:lang w:val="lt-LT"/>
        </w:rPr>
        <w:t>AMAR</w:t>
      </w:r>
      <w:r w:rsidRPr="00D27145">
        <w:rPr>
          <w:lang w:val="lt-LT"/>
        </w:rPr>
        <w:t xml:space="preserve"> S.A.</w:t>
      </w:r>
    </w:p>
    <w:p w:rsidR="00A24FE7" w:rsidRPr="00D27145" w:rsidRDefault="00A24FE7" w:rsidP="00A24FE7">
      <w:pPr>
        <w:pStyle w:val="Dokumentoinaostekstas"/>
        <w:rPr>
          <w:lang w:val="lt-LT"/>
        </w:rPr>
      </w:pPr>
      <w:r w:rsidRPr="00D27145">
        <w:rPr>
          <w:lang w:val="lt-LT"/>
        </w:rPr>
        <w:t xml:space="preserve">7 </w:t>
      </w:r>
      <w:proofErr w:type="spellStart"/>
      <w:r w:rsidRPr="00D27145">
        <w:rPr>
          <w:lang w:val="lt-LT"/>
        </w:rPr>
        <w:t>Anthoussa</w:t>
      </w:r>
      <w:proofErr w:type="spellEnd"/>
      <w:r w:rsidRPr="00D27145">
        <w:rPr>
          <w:lang w:val="lt-LT"/>
        </w:rPr>
        <w:t xml:space="preserve"> </w:t>
      </w:r>
      <w:proofErr w:type="spellStart"/>
      <w:r w:rsidRPr="00D27145">
        <w:rPr>
          <w:lang w:val="lt-LT"/>
        </w:rPr>
        <w:t>Avenue</w:t>
      </w:r>
      <w:proofErr w:type="spellEnd"/>
    </w:p>
    <w:p w:rsidR="00A24FE7" w:rsidRPr="00D27145" w:rsidRDefault="00A24FE7" w:rsidP="00A24FE7">
      <w:pPr>
        <w:pStyle w:val="Dokumentoinaostekstas"/>
        <w:rPr>
          <w:lang w:val="lt-LT"/>
        </w:rPr>
      </w:pPr>
      <w:r w:rsidRPr="00D27145">
        <w:rPr>
          <w:lang w:val="lt-LT"/>
        </w:rPr>
        <w:t xml:space="preserve">153 44 </w:t>
      </w:r>
      <w:proofErr w:type="spellStart"/>
      <w:r w:rsidRPr="00D27145">
        <w:rPr>
          <w:lang w:val="lt-LT"/>
        </w:rPr>
        <w:t>Anthous</w:t>
      </w:r>
      <w:r w:rsidR="00163888">
        <w:rPr>
          <w:lang w:val="lt-LT"/>
        </w:rPr>
        <w:t>s</w:t>
      </w:r>
      <w:r w:rsidRPr="00D27145">
        <w:rPr>
          <w:lang w:val="lt-LT"/>
        </w:rPr>
        <w:t>a</w:t>
      </w:r>
      <w:proofErr w:type="spellEnd"/>
      <w:r w:rsidRPr="00D27145">
        <w:rPr>
          <w:lang w:val="lt-LT"/>
        </w:rPr>
        <w:t xml:space="preserve">, </w:t>
      </w:r>
      <w:proofErr w:type="spellStart"/>
      <w:r w:rsidRPr="00D27145">
        <w:rPr>
          <w:lang w:val="lt-LT"/>
        </w:rPr>
        <w:t>Attiki</w:t>
      </w:r>
      <w:proofErr w:type="spellEnd"/>
    </w:p>
    <w:p w:rsidR="00A24FE7" w:rsidRPr="00D27145" w:rsidRDefault="00A24FE7" w:rsidP="00A24FE7">
      <w:pPr>
        <w:pStyle w:val="Dokumentoinaostekstas"/>
        <w:rPr>
          <w:lang w:val="lt-LT"/>
        </w:rPr>
      </w:pPr>
      <w:r w:rsidRPr="00D27145">
        <w:rPr>
          <w:lang w:val="lt-LT"/>
        </w:rPr>
        <w:t>Graikija</w:t>
      </w:r>
    </w:p>
    <w:p w:rsidR="00A24FE7" w:rsidRDefault="00A24FE7" w:rsidP="00A24FE7">
      <w:pPr>
        <w:pStyle w:val="Dokumentoinaostekstas"/>
        <w:rPr>
          <w:lang w:val="lt-LT"/>
        </w:rPr>
      </w:pPr>
    </w:p>
    <w:p w:rsidR="00163888" w:rsidRPr="00163888" w:rsidRDefault="00163888" w:rsidP="00163888">
      <w:pPr>
        <w:pStyle w:val="Dokumentoinaostekstas"/>
        <w:rPr>
          <w:lang w:val="lt-LT"/>
        </w:rPr>
      </w:pPr>
      <w:r w:rsidRPr="00163888">
        <w:rPr>
          <w:lang w:val="lt-LT"/>
        </w:rPr>
        <w:t>arba</w:t>
      </w:r>
    </w:p>
    <w:p w:rsidR="00163888" w:rsidRPr="00163888" w:rsidRDefault="00163888" w:rsidP="00163888">
      <w:pPr>
        <w:pStyle w:val="Dokumentoinaostekstas"/>
        <w:rPr>
          <w:lang w:val="lt-LT"/>
        </w:rPr>
      </w:pPr>
    </w:p>
    <w:p w:rsidR="00163888" w:rsidRPr="00163888" w:rsidRDefault="00163888" w:rsidP="00163888">
      <w:pPr>
        <w:pStyle w:val="Dokumentoinaostekstas"/>
        <w:rPr>
          <w:lang w:val="lt-LT"/>
        </w:rPr>
      </w:pPr>
      <w:r w:rsidRPr="00163888">
        <w:rPr>
          <w:lang w:val="lt-LT"/>
        </w:rPr>
        <w:t>FAMAR S.A.</w:t>
      </w:r>
    </w:p>
    <w:p w:rsidR="00163888" w:rsidRPr="00163888" w:rsidRDefault="00163888" w:rsidP="00163888">
      <w:pPr>
        <w:pStyle w:val="Dokumentoinaostekstas"/>
        <w:rPr>
          <w:lang w:val="lt-LT"/>
        </w:rPr>
      </w:pPr>
      <w:r w:rsidRPr="00163888">
        <w:rPr>
          <w:lang w:val="lt-LT"/>
        </w:rPr>
        <w:t xml:space="preserve">49th km </w:t>
      </w:r>
      <w:proofErr w:type="spellStart"/>
      <w:r w:rsidRPr="00163888">
        <w:rPr>
          <w:lang w:val="lt-LT"/>
        </w:rPr>
        <w:t>Athens-Lamia</w:t>
      </w:r>
      <w:proofErr w:type="spellEnd"/>
    </w:p>
    <w:p w:rsidR="00163888" w:rsidRPr="00163888" w:rsidRDefault="00163888" w:rsidP="00163888">
      <w:pPr>
        <w:pStyle w:val="Dokumentoinaostekstas"/>
        <w:rPr>
          <w:lang w:val="lt-LT"/>
        </w:rPr>
      </w:pPr>
      <w:r w:rsidRPr="00163888">
        <w:rPr>
          <w:lang w:val="lt-LT"/>
        </w:rPr>
        <w:t xml:space="preserve">190 11 </w:t>
      </w:r>
      <w:proofErr w:type="spellStart"/>
      <w:r w:rsidRPr="00163888">
        <w:rPr>
          <w:lang w:val="lt-LT"/>
        </w:rPr>
        <w:t>Avlona</w:t>
      </w:r>
      <w:proofErr w:type="spellEnd"/>
    </w:p>
    <w:p w:rsidR="00163888" w:rsidRDefault="00163888" w:rsidP="00163888">
      <w:pPr>
        <w:pStyle w:val="Dokumentoinaostekstas"/>
        <w:rPr>
          <w:lang w:val="lt-LT"/>
        </w:rPr>
      </w:pPr>
      <w:r w:rsidRPr="00163888">
        <w:rPr>
          <w:lang w:val="lt-LT"/>
        </w:rPr>
        <w:t>Graikija</w:t>
      </w:r>
    </w:p>
    <w:p w:rsidR="00163888" w:rsidRPr="00D27145" w:rsidRDefault="00163888" w:rsidP="00163888">
      <w:pPr>
        <w:pStyle w:val="Dokumentoinaostekstas"/>
        <w:rPr>
          <w:lang w:val="lt-LT"/>
        </w:rPr>
      </w:pPr>
    </w:p>
    <w:p w:rsidR="00A24FE7" w:rsidRPr="00D166CF" w:rsidRDefault="00A24FE7" w:rsidP="00A24FE7">
      <w:pPr>
        <w:pStyle w:val="BTEMEASMCA"/>
        <w:rPr>
          <w:noProof w:val="0"/>
          <w:lang w:val="lt-LT"/>
        </w:rPr>
      </w:pPr>
      <w:r w:rsidRPr="00D166CF">
        <w:rPr>
          <w:noProof w:val="0"/>
          <w:lang w:val="lt-LT"/>
        </w:rPr>
        <w:t>Jeigu apie šį vaistą norite sužinoti daugiau, kreipkitės į vietinį registruotojo atstovą.</w:t>
      </w:r>
    </w:p>
    <w:p w:rsidR="00A24FE7" w:rsidRPr="00D27145" w:rsidRDefault="00A24FE7" w:rsidP="00A24FE7">
      <w:pPr>
        <w:tabs>
          <w:tab w:val="left" w:pos="567"/>
        </w:tabs>
        <w:rPr>
          <w:sz w:val="22"/>
          <w:szCs w:val="22"/>
        </w:rPr>
      </w:pPr>
    </w:p>
    <w:tbl>
      <w:tblPr>
        <w:tblW w:w="4678" w:type="dxa"/>
        <w:tblInd w:w="2" w:type="dxa"/>
        <w:tblLayout w:type="fixed"/>
        <w:tblLook w:val="0000" w:firstRow="0" w:lastRow="0" w:firstColumn="0" w:lastColumn="0" w:noHBand="0" w:noVBand="0"/>
      </w:tblPr>
      <w:tblGrid>
        <w:gridCol w:w="4678"/>
      </w:tblGrid>
      <w:tr w:rsidR="00A24FE7" w:rsidRPr="00D27145" w:rsidTr="00F76D04">
        <w:tc>
          <w:tcPr>
            <w:tcW w:w="4678" w:type="dxa"/>
          </w:tcPr>
          <w:p w:rsidR="00A24FE7" w:rsidRPr="00D166CF" w:rsidRDefault="00A24FE7" w:rsidP="00F76D04">
            <w:pPr>
              <w:tabs>
                <w:tab w:val="left" w:pos="567"/>
              </w:tabs>
            </w:pPr>
            <w:r w:rsidRPr="00D27145">
              <w:rPr>
                <w:sz w:val="22"/>
                <w:szCs w:val="22"/>
              </w:rPr>
              <w:t xml:space="preserve">BGP </w:t>
            </w:r>
            <w:proofErr w:type="spellStart"/>
            <w:r w:rsidRPr="00D27145">
              <w:rPr>
                <w:sz w:val="22"/>
                <w:szCs w:val="22"/>
              </w:rPr>
              <w:t>Products</w:t>
            </w:r>
            <w:proofErr w:type="spellEnd"/>
            <w:r w:rsidRPr="00D27145">
              <w:rPr>
                <w:sz w:val="22"/>
                <w:szCs w:val="22"/>
              </w:rPr>
              <w:t xml:space="preserve"> UAB</w:t>
            </w:r>
          </w:p>
          <w:p w:rsidR="00A24FE7" w:rsidRPr="00D166CF" w:rsidRDefault="00A24FE7" w:rsidP="00F76D04">
            <w:pPr>
              <w:tabs>
                <w:tab w:val="left" w:pos="567"/>
              </w:tabs>
            </w:pPr>
            <w:r w:rsidRPr="00D27145">
              <w:rPr>
                <w:sz w:val="22"/>
                <w:szCs w:val="22"/>
              </w:rPr>
              <w:t>Žalgirio g. 92,</w:t>
            </w:r>
          </w:p>
          <w:p w:rsidR="00A24FE7" w:rsidRPr="00D166CF" w:rsidRDefault="00A24FE7" w:rsidP="00F76D04">
            <w:pPr>
              <w:tabs>
                <w:tab w:val="left" w:pos="567"/>
              </w:tabs>
            </w:pPr>
            <w:r w:rsidRPr="00D27145">
              <w:rPr>
                <w:sz w:val="22"/>
                <w:szCs w:val="22"/>
              </w:rPr>
              <w:t>LT- 09303, Vilnius</w:t>
            </w:r>
          </w:p>
          <w:p w:rsidR="00A24FE7" w:rsidRPr="00D166CF" w:rsidRDefault="00A24FE7" w:rsidP="00F76D04">
            <w:pPr>
              <w:tabs>
                <w:tab w:val="left" w:pos="567"/>
              </w:tabs>
            </w:pPr>
            <w:r w:rsidRPr="00D27145">
              <w:rPr>
                <w:sz w:val="22"/>
                <w:szCs w:val="22"/>
              </w:rPr>
              <w:t>Tel.:+370 52051288</w:t>
            </w:r>
          </w:p>
          <w:p w:rsidR="00A24FE7" w:rsidRPr="00D166CF" w:rsidRDefault="00A24FE7" w:rsidP="00F76D04">
            <w:pPr>
              <w:pStyle w:val="BTEMEASMCA"/>
              <w:rPr>
                <w:noProof w:val="0"/>
                <w:lang w:val="lt-LT"/>
              </w:rPr>
            </w:pPr>
          </w:p>
        </w:tc>
      </w:tr>
    </w:tbl>
    <w:p w:rsidR="00A24FE7" w:rsidRPr="00D27145" w:rsidRDefault="00A24FE7" w:rsidP="00A24FE7">
      <w:pPr>
        <w:pStyle w:val="Dokumentoinaostekstas"/>
        <w:rPr>
          <w:lang w:val="lt-LT"/>
        </w:rPr>
      </w:pPr>
    </w:p>
    <w:p w:rsidR="00A24FE7" w:rsidRPr="00D27145" w:rsidRDefault="00A24FE7" w:rsidP="00A24FE7">
      <w:pPr>
        <w:tabs>
          <w:tab w:val="left" w:pos="567"/>
        </w:tabs>
        <w:rPr>
          <w:b/>
          <w:bCs/>
          <w:sz w:val="22"/>
          <w:szCs w:val="22"/>
        </w:rPr>
      </w:pPr>
      <w:r w:rsidRPr="00D27145">
        <w:rPr>
          <w:b/>
          <w:bCs/>
          <w:sz w:val="22"/>
          <w:szCs w:val="22"/>
        </w:rPr>
        <w:t>Šis vaistas EEE valstybėse narėse registruotas tokiais pavadinimais:</w:t>
      </w:r>
    </w:p>
    <w:p w:rsidR="00A24FE7" w:rsidRPr="00D27145" w:rsidRDefault="00A24FE7" w:rsidP="00A24FE7">
      <w:pPr>
        <w:tabs>
          <w:tab w:val="left" w:pos="567"/>
        </w:tabs>
        <w:rPr>
          <w:b/>
          <w:bCs/>
          <w:sz w:val="22"/>
          <w:szCs w:val="22"/>
        </w:rPr>
      </w:pPr>
      <w:r w:rsidRPr="00D27145">
        <w:rPr>
          <w:b/>
          <w:bCs/>
          <w:sz w:val="22"/>
          <w:szCs w:val="22"/>
        </w:rPr>
        <w:t xml:space="preserve"> </w:t>
      </w:r>
    </w:p>
    <w:tbl>
      <w:tblPr>
        <w:tblW w:w="8480" w:type="dxa"/>
        <w:tblInd w:w="2" w:type="dxa"/>
        <w:tblLook w:val="0000" w:firstRow="0" w:lastRow="0" w:firstColumn="0" w:lastColumn="0" w:noHBand="0" w:noVBand="0"/>
      </w:tblPr>
      <w:tblGrid>
        <w:gridCol w:w="1800"/>
        <w:gridCol w:w="1940"/>
        <w:gridCol w:w="4740"/>
      </w:tblGrid>
      <w:tr w:rsidR="00A24FE7" w:rsidRPr="00D27145" w:rsidTr="00F76D04">
        <w:trPr>
          <w:trHeight w:val="255"/>
          <w:tblHeader/>
        </w:trPr>
        <w:tc>
          <w:tcPr>
            <w:tcW w:w="1800" w:type="dxa"/>
            <w:tcBorders>
              <w:top w:val="single" w:sz="4" w:space="0" w:color="auto"/>
              <w:left w:val="single" w:sz="4" w:space="0" w:color="auto"/>
              <w:bottom w:val="single" w:sz="4" w:space="0" w:color="auto"/>
              <w:right w:val="single" w:sz="4" w:space="0" w:color="auto"/>
            </w:tcBorders>
            <w:noWrap/>
            <w:vAlign w:val="bottom"/>
          </w:tcPr>
          <w:p w:rsidR="00A24FE7" w:rsidRPr="00D166CF" w:rsidRDefault="00A24FE7" w:rsidP="00F76D04">
            <w:pPr>
              <w:tabs>
                <w:tab w:val="left" w:pos="567"/>
              </w:tabs>
              <w:jc w:val="center"/>
              <w:rPr>
                <w:b/>
              </w:rPr>
            </w:pPr>
            <w:r w:rsidRPr="00D27145">
              <w:rPr>
                <w:b/>
                <w:bCs/>
                <w:sz w:val="22"/>
                <w:szCs w:val="22"/>
              </w:rPr>
              <w:t>Stiprumas</w:t>
            </w:r>
          </w:p>
        </w:tc>
        <w:tc>
          <w:tcPr>
            <w:tcW w:w="1940" w:type="dxa"/>
            <w:tcBorders>
              <w:top w:val="single" w:sz="4" w:space="0" w:color="auto"/>
              <w:left w:val="nil"/>
              <w:bottom w:val="single" w:sz="4" w:space="0" w:color="auto"/>
              <w:right w:val="single" w:sz="4" w:space="0" w:color="auto"/>
            </w:tcBorders>
            <w:noWrap/>
            <w:vAlign w:val="bottom"/>
          </w:tcPr>
          <w:p w:rsidR="00A24FE7" w:rsidRPr="00D166CF" w:rsidRDefault="00A24FE7" w:rsidP="00F76D04">
            <w:pPr>
              <w:tabs>
                <w:tab w:val="left" w:pos="567"/>
              </w:tabs>
              <w:jc w:val="center"/>
              <w:rPr>
                <w:b/>
              </w:rPr>
            </w:pPr>
            <w:r w:rsidRPr="00D27145">
              <w:rPr>
                <w:b/>
                <w:bCs/>
                <w:sz w:val="22"/>
                <w:szCs w:val="22"/>
              </w:rPr>
              <w:t>Šalis</w:t>
            </w:r>
          </w:p>
        </w:tc>
        <w:tc>
          <w:tcPr>
            <w:tcW w:w="4740" w:type="dxa"/>
            <w:tcBorders>
              <w:top w:val="single" w:sz="4" w:space="0" w:color="auto"/>
              <w:left w:val="nil"/>
              <w:bottom w:val="single" w:sz="4" w:space="0" w:color="auto"/>
              <w:right w:val="single" w:sz="4" w:space="0" w:color="auto"/>
            </w:tcBorders>
            <w:noWrap/>
            <w:vAlign w:val="bottom"/>
          </w:tcPr>
          <w:p w:rsidR="00A24FE7" w:rsidRPr="00D166CF" w:rsidRDefault="00A24FE7" w:rsidP="00F76D04">
            <w:pPr>
              <w:tabs>
                <w:tab w:val="left" w:pos="567"/>
              </w:tabs>
              <w:jc w:val="center"/>
              <w:rPr>
                <w:b/>
              </w:rPr>
            </w:pPr>
            <w:r w:rsidRPr="00D27145">
              <w:rPr>
                <w:b/>
                <w:bCs/>
                <w:sz w:val="22"/>
                <w:szCs w:val="22"/>
              </w:rPr>
              <w:t>Pavadinimas</w:t>
            </w:r>
          </w:p>
        </w:tc>
      </w:tr>
      <w:tr w:rsidR="00A24FE7" w:rsidRPr="00D27145" w:rsidTr="00F76D04">
        <w:trPr>
          <w:trHeight w:val="285"/>
        </w:trPr>
        <w:tc>
          <w:tcPr>
            <w:tcW w:w="1800" w:type="dxa"/>
            <w:vMerge w:val="restart"/>
            <w:tcBorders>
              <w:top w:val="single" w:sz="4" w:space="0" w:color="auto"/>
              <w:left w:val="single" w:sz="4" w:space="0" w:color="auto"/>
              <w:bottom w:val="single" w:sz="4" w:space="0" w:color="auto"/>
              <w:right w:val="single" w:sz="4" w:space="0" w:color="auto"/>
            </w:tcBorders>
            <w:noWrap/>
          </w:tcPr>
          <w:p w:rsidR="00A24FE7" w:rsidRPr="00D166CF" w:rsidRDefault="00A24FE7" w:rsidP="00F76D04">
            <w:pPr>
              <w:tabs>
                <w:tab w:val="left" w:pos="567"/>
              </w:tabs>
              <w:jc w:val="center"/>
            </w:pPr>
            <w:r w:rsidRPr="00D27145">
              <w:rPr>
                <w:sz w:val="22"/>
                <w:szCs w:val="22"/>
              </w:rPr>
              <w:t>200 mg</w:t>
            </w:r>
          </w:p>
        </w:tc>
        <w:tc>
          <w:tcPr>
            <w:tcW w:w="1940" w:type="dxa"/>
            <w:tcBorders>
              <w:top w:val="single" w:sz="4" w:space="0" w:color="auto"/>
              <w:left w:val="single" w:sz="4" w:space="0" w:color="auto"/>
              <w:bottom w:val="single" w:sz="4" w:space="0" w:color="auto"/>
              <w:right w:val="single" w:sz="4" w:space="0" w:color="auto"/>
            </w:tcBorders>
            <w:noWrap/>
          </w:tcPr>
          <w:p w:rsidR="00A24FE7" w:rsidRPr="00D166CF" w:rsidRDefault="00A24FE7" w:rsidP="00F76D04">
            <w:pPr>
              <w:tabs>
                <w:tab w:val="left" w:pos="567"/>
              </w:tabs>
            </w:pPr>
            <w:r w:rsidRPr="00D27145">
              <w:rPr>
                <w:sz w:val="22"/>
                <w:szCs w:val="22"/>
              </w:rPr>
              <w:t>Estija</w:t>
            </w:r>
          </w:p>
        </w:tc>
        <w:tc>
          <w:tcPr>
            <w:tcW w:w="4740" w:type="dxa"/>
            <w:tcBorders>
              <w:top w:val="single" w:sz="4" w:space="0" w:color="auto"/>
              <w:left w:val="single" w:sz="4" w:space="0" w:color="auto"/>
              <w:bottom w:val="single" w:sz="4" w:space="0" w:color="auto"/>
              <w:right w:val="single" w:sz="4" w:space="0" w:color="auto"/>
            </w:tcBorders>
            <w:noWrap/>
          </w:tcPr>
          <w:p w:rsidR="00A24FE7" w:rsidRPr="00D166CF" w:rsidRDefault="00A24FE7" w:rsidP="00F76D04">
            <w:pPr>
              <w:tabs>
                <w:tab w:val="left" w:pos="567"/>
              </w:tabs>
            </w:pPr>
            <w:proofErr w:type="spellStart"/>
            <w:r w:rsidRPr="00D27145">
              <w:rPr>
                <w:sz w:val="22"/>
                <w:szCs w:val="22"/>
              </w:rPr>
              <w:t>Brufen</w:t>
            </w:r>
            <w:proofErr w:type="spellEnd"/>
          </w:p>
        </w:tc>
      </w:tr>
      <w:tr w:rsidR="00A24FE7" w:rsidRPr="00D27145" w:rsidTr="00F76D04">
        <w:trPr>
          <w:trHeight w:val="255"/>
        </w:trPr>
        <w:tc>
          <w:tcPr>
            <w:tcW w:w="1800" w:type="dxa"/>
            <w:vMerge/>
            <w:tcBorders>
              <w:top w:val="single" w:sz="4" w:space="0" w:color="auto"/>
              <w:left w:val="single" w:sz="4" w:space="0" w:color="auto"/>
              <w:bottom w:val="single" w:sz="4" w:space="0" w:color="auto"/>
              <w:right w:val="single" w:sz="4" w:space="0" w:color="auto"/>
            </w:tcBorders>
            <w:vAlign w:val="center"/>
          </w:tcPr>
          <w:p w:rsidR="00A24FE7" w:rsidRPr="00D166CF" w:rsidRDefault="00A24FE7" w:rsidP="00F76D04">
            <w:pPr>
              <w:tabs>
                <w:tab w:val="left" w:pos="567"/>
              </w:tabs>
            </w:pPr>
          </w:p>
        </w:tc>
        <w:tc>
          <w:tcPr>
            <w:tcW w:w="19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r w:rsidRPr="00D27145">
              <w:rPr>
                <w:sz w:val="22"/>
                <w:szCs w:val="22"/>
              </w:rPr>
              <w:t>Latvija</w:t>
            </w:r>
          </w:p>
        </w:tc>
        <w:tc>
          <w:tcPr>
            <w:tcW w:w="47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proofErr w:type="spellStart"/>
            <w:r w:rsidRPr="00D27145">
              <w:rPr>
                <w:color w:val="000000"/>
                <w:sz w:val="22"/>
                <w:szCs w:val="22"/>
                <w:lang w:eastAsia="lv-LV"/>
              </w:rPr>
              <w:t>Brufen</w:t>
            </w:r>
            <w:proofErr w:type="spellEnd"/>
            <w:r w:rsidRPr="00D27145">
              <w:rPr>
                <w:color w:val="000000"/>
                <w:sz w:val="22"/>
                <w:szCs w:val="22"/>
                <w:lang w:eastAsia="lv-LV"/>
              </w:rPr>
              <w:t xml:space="preserve"> 200 mg </w:t>
            </w:r>
            <w:proofErr w:type="spellStart"/>
            <w:r w:rsidRPr="00D27145">
              <w:rPr>
                <w:color w:val="000000"/>
                <w:sz w:val="22"/>
                <w:szCs w:val="22"/>
                <w:lang w:eastAsia="lv-LV"/>
              </w:rPr>
              <w:t>apvalkotās</w:t>
            </w:r>
            <w:proofErr w:type="spellEnd"/>
            <w:r w:rsidRPr="00D27145">
              <w:rPr>
                <w:color w:val="000000"/>
                <w:sz w:val="22"/>
                <w:szCs w:val="22"/>
                <w:lang w:eastAsia="lv-LV"/>
              </w:rPr>
              <w:t xml:space="preserve"> tabletes</w:t>
            </w:r>
          </w:p>
        </w:tc>
      </w:tr>
      <w:tr w:rsidR="00A24FE7" w:rsidRPr="00D27145" w:rsidTr="00F76D04">
        <w:trPr>
          <w:trHeight w:val="255"/>
        </w:trPr>
        <w:tc>
          <w:tcPr>
            <w:tcW w:w="1800" w:type="dxa"/>
            <w:vMerge/>
            <w:tcBorders>
              <w:top w:val="single" w:sz="4" w:space="0" w:color="auto"/>
              <w:left w:val="single" w:sz="4" w:space="0" w:color="auto"/>
              <w:bottom w:val="single" w:sz="4" w:space="0" w:color="auto"/>
              <w:right w:val="single" w:sz="4" w:space="0" w:color="auto"/>
            </w:tcBorders>
            <w:vAlign w:val="center"/>
          </w:tcPr>
          <w:p w:rsidR="00A24FE7" w:rsidRPr="00D166CF" w:rsidRDefault="00A24FE7" w:rsidP="00F76D04">
            <w:pPr>
              <w:tabs>
                <w:tab w:val="left" w:pos="567"/>
              </w:tabs>
            </w:pPr>
          </w:p>
        </w:tc>
        <w:tc>
          <w:tcPr>
            <w:tcW w:w="19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r w:rsidRPr="00D27145">
              <w:rPr>
                <w:sz w:val="22"/>
                <w:szCs w:val="22"/>
              </w:rPr>
              <w:t>Lietuva</w:t>
            </w:r>
          </w:p>
        </w:tc>
        <w:tc>
          <w:tcPr>
            <w:tcW w:w="47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proofErr w:type="spellStart"/>
            <w:r w:rsidRPr="00D27145">
              <w:rPr>
                <w:sz w:val="22"/>
                <w:szCs w:val="22"/>
              </w:rPr>
              <w:t>Brufen</w:t>
            </w:r>
            <w:proofErr w:type="spellEnd"/>
            <w:r w:rsidRPr="00D27145">
              <w:rPr>
                <w:sz w:val="22"/>
                <w:szCs w:val="22"/>
              </w:rPr>
              <w:t xml:space="preserve"> 200 mg plėvele dengtos tabletės</w:t>
            </w:r>
          </w:p>
        </w:tc>
      </w:tr>
      <w:tr w:rsidR="00A24FE7" w:rsidRPr="00D27145" w:rsidTr="00F76D04">
        <w:trPr>
          <w:trHeight w:val="255"/>
        </w:trPr>
        <w:tc>
          <w:tcPr>
            <w:tcW w:w="1800" w:type="dxa"/>
            <w:vMerge/>
            <w:tcBorders>
              <w:top w:val="single" w:sz="4" w:space="0" w:color="auto"/>
              <w:left w:val="single" w:sz="4" w:space="0" w:color="auto"/>
              <w:bottom w:val="single" w:sz="4" w:space="0" w:color="auto"/>
              <w:right w:val="single" w:sz="4" w:space="0" w:color="auto"/>
            </w:tcBorders>
            <w:vAlign w:val="center"/>
          </w:tcPr>
          <w:p w:rsidR="00A24FE7" w:rsidRPr="00D166CF" w:rsidRDefault="00A24FE7" w:rsidP="00F76D04">
            <w:pPr>
              <w:tabs>
                <w:tab w:val="left" w:pos="567"/>
              </w:tabs>
            </w:pPr>
          </w:p>
        </w:tc>
        <w:tc>
          <w:tcPr>
            <w:tcW w:w="19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r w:rsidRPr="00D27145">
              <w:rPr>
                <w:sz w:val="22"/>
                <w:szCs w:val="22"/>
              </w:rPr>
              <w:t>Slovėnija</w:t>
            </w:r>
          </w:p>
        </w:tc>
        <w:tc>
          <w:tcPr>
            <w:tcW w:w="47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proofErr w:type="spellStart"/>
            <w:r w:rsidRPr="00D27145">
              <w:rPr>
                <w:sz w:val="22"/>
                <w:szCs w:val="22"/>
              </w:rPr>
              <w:t>Brufen</w:t>
            </w:r>
            <w:proofErr w:type="spellEnd"/>
            <w:r w:rsidRPr="00D27145">
              <w:rPr>
                <w:sz w:val="22"/>
                <w:szCs w:val="22"/>
              </w:rPr>
              <w:t xml:space="preserve"> 200 mg </w:t>
            </w:r>
            <w:proofErr w:type="spellStart"/>
            <w:r w:rsidRPr="00D27145">
              <w:rPr>
                <w:sz w:val="22"/>
                <w:szCs w:val="22"/>
              </w:rPr>
              <w:t>filmsko</w:t>
            </w:r>
            <w:proofErr w:type="spellEnd"/>
            <w:r w:rsidRPr="00D27145">
              <w:rPr>
                <w:sz w:val="22"/>
                <w:szCs w:val="22"/>
              </w:rPr>
              <w:t xml:space="preserve"> </w:t>
            </w:r>
            <w:proofErr w:type="spellStart"/>
            <w:r w:rsidRPr="00D27145">
              <w:rPr>
                <w:sz w:val="22"/>
                <w:szCs w:val="22"/>
              </w:rPr>
              <w:t>obložene</w:t>
            </w:r>
            <w:proofErr w:type="spellEnd"/>
            <w:r w:rsidRPr="00D27145">
              <w:rPr>
                <w:sz w:val="22"/>
                <w:szCs w:val="22"/>
              </w:rPr>
              <w:t xml:space="preserve"> tablete</w:t>
            </w:r>
          </w:p>
        </w:tc>
      </w:tr>
      <w:tr w:rsidR="00A24FE7" w:rsidRPr="00D27145" w:rsidTr="00F76D04">
        <w:trPr>
          <w:trHeight w:val="249"/>
        </w:trPr>
        <w:tc>
          <w:tcPr>
            <w:tcW w:w="1800" w:type="dxa"/>
            <w:vMerge/>
            <w:tcBorders>
              <w:top w:val="single" w:sz="4" w:space="0" w:color="auto"/>
              <w:left w:val="single" w:sz="4" w:space="0" w:color="auto"/>
              <w:bottom w:val="single" w:sz="4" w:space="0" w:color="auto"/>
              <w:right w:val="single" w:sz="4" w:space="0" w:color="auto"/>
            </w:tcBorders>
          </w:tcPr>
          <w:p w:rsidR="00A24FE7" w:rsidRPr="00D166CF" w:rsidRDefault="00A24FE7" w:rsidP="00F76D04">
            <w:pPr>
              <w:tabs>
                <w:tab w:val="left" w:pos="567"/>
              </w:tabs>
            </w:pPr>
          </w:p>
        </w:tc>
        <w:tc>
          <w:tcPr>
            <w:tcW w:w="1940" w:type="dxa"/>
            <w:tcBorders>
              <w:top w:val="single" w:sz="4" w:space="0" w:color="auto"/>
              <w:left w:val="single" w:sz="4" w:space="0" w:color="auto"/>
              <w:bottom w:val="single" w:sz="4" w:space="0" w:color="auto"/>
              <w:right w:val="single" w:sz="4" w:space="0" w:color="auto"/>
            </w:tcBorders>
            <w:noWrap/>
          </w:tcPr>
          <w:p w:rsidR="00A24FE7" w:rsidRPr="00D166CF" w:rsidRDefault="00A24FE7" w:rsidP="00F76D04">
            <w:pPr>
              <w:tabs>
                <w:tab w:val="left" w:pos="567"/>
              </w:tabs>
            </w:pPr>
            <w:r w:rsidRPr="00D27145">
              <w:rPr>
                <w:sz w:val="22"/>
                <w:szCs w:val="22"/>
              </w:rPr>
              <w:t>Švedija</w:t>
            </w:r>
          </w:p>
        </w:tc>
        <w:tc>
          <w:tcPr>
            <w:tcW w:w="4740" w:type="dxa"/>
            <w:tcBorders>
              <w:top w:val="single" w:sz="4" w:space="0" w:color="auto"/>
              <w:left w:val="single" w:sz="4" w:space="0" w:color="auto"/>
              <w:bottom w:val="single" w:sz="4" w:space="0" w:color="auto"/>
              <w:right w:val="single" w:sz="4" w:space="0" w:color="auto"/>
            </w:tcBorders>
            <w:noWrap/>
          </w:tcPr>
          <w:p w:rsidR="00A24FE7" w:rsidRPr="00D166CF" w:rsidRDefault="00A24FE7" w:rsidP="00F76D04">
            <w:pPr>
              <w:tabs>
                <w:tab w:val="left" w:pos="567"/>
              </w:tabs>
            </w:pPr>
            <w:proofErr w:type="spellStart"/>
            <w:r w:rsidRPr="00D27145">
              <w:rPr>
                <w:sz w:val="22"/>
                <w:szCs w:val="22"/>
              </w:rPr>
              <w:t>Brufen</w:t>
            </w:r>
            <w:proofErr w:type="spellEnd"/>
            <w:r w:rsidRPr="00D27145">
              <w:rPr>
                <w:sz w:val="22"/>
                <w:szCs w:val="22"/>
              </w:rPr>
              <w:t xml:space="preserve"> </w:t>
            </w:r>
          </w:p>
        </w:tc>
      </w:tr>
      <w:tr w:rsidR="00A24FE7" w:rsidRPr="00D27145" w:rsidTr="00F76D04">
        <w:trPr>
          <w:trHeight w:val="285"/>
        </w:trPr>
        <w:tc>
          <w:tcPr>
            <w:tcW w:w="1800" w:type="dxa"/>
            <w:vMerge w:val="restart"/>
            <w:tcBorders>
              <w:top w:val="single" w:sz="4" w:space="0" w:color="auto"/>
              <w:left w:val="single" w:sz="4" w:space="0" w:color="auto"/>
              <w:bottom w:val="single" w:sz="4" w:space="0" w:color="auto"/>
              <w:right w:val="single" w:sz="4" w:space="0" w:color="auto"/>
            </w:tcBorders>
            <w:noWrap/>
          </w:tcPr>
          <w:p w:rsidR="00A24FE7" w:rsidRPr="00D166CF" w:rsidRDefault="00A24FE7" w:rsidP="00F76D04">
            <w:pPr>
              <w:tabs>
                <w:tab w:val="left" w:pos="567"/>
              </w:tabs>
              <w:jc w:val="center"/>
            </w:pPr>
            <w:r w:rsidRPr="00D27145">
              <w:rPr>
                <w:sz w:val="22"/>
                <w:szCs w:val="22"/>
              </w:rPr>
              <w:t>400 mg</w:t>
            </w:r>
          </w:p>
        </w:tc>
        <w:tc>
          <w:tcPr>
            <w:tcW w:w="1940" w:type="dxa"/>
            <w:tcBorders>
              <w:top w:val="single" w:sz="4" w:space="0" w:color="auto"/>
              <w:left w:val="single" w:sz="4" w:space="0" w:color="auto"/>
              <w:bottom w:val="single" w:sz="4" w:space="0" w:color="auto"/>
              <w:right w:val="single" w:sz="4" w:space="0" w:color="auto"/>
            </w:tcBorders>
            <w:noWrap/>
          </w:tcPr>
          <w:p w:rsidR="00A24FE7" w:rsidRPr="00D166CF" w:rsidRDefault="00A24FE7" w:rsidP="00F76D04">
            <w:pPr>
              <w:tabs>
                <w:tab w:val="left" w:pos="567"/>
              </w:tabs>
            </w:pPr>
            <w:r w:rsidRPr="00D27145">
              <w:rPr>
                <w:sz w:val="22"/>
                <w:szCs w:val="22"/>
              </w:rPr>
              <w:t>Estija</w:t>
            </w:r>
          </w:p>
        </w:tc>
        <w:tc>
          <w:tcPr>
            <w:tcW w:w="4740" w:type="dxa"/>
            <w:tcBorders>
              <w:top w:val="single" w:sz="4" w:space="0" w:color="auto"/>
              <w:left w:val="single" w:sz="4" w:space="0" w:color="auto"/>
              <w:bottom w:val="single" w:sz="4" w:space="0" w:color="auto"/>
              <w:right w:val="single" w:sz="4" w:space="0" w:color="auto"/>
            </w:tcBorders>
            <w:noWrap/>
          </w:tcPr>
          <w:p w:rsidR="00A24FE7" w:rsidRPr="00D166CF" w:rsidRDefault="00A24FE7" w:rsidP="00F76D04">
            <w:pPr>
              <w:tabs>
                <w:tab w:val="left" w:pos="567"/>
              </w:tabs>
            </w:pPr>
            <w:proofErr w:type="spellStart"/>
            <w:r w:rsidRPr="00D27145">
              <w:rPr>
                <w:sz w:val="22"/>
                <w:szCs w:val="22"/>
              </w:rPr>
              <w:t>Brufen</w:t>
            </w:r>
            <w:proofErr w:type="spellEnd"/>
          </w:p>
        </w:tc>
      </w:tr>
      <w:tr w:rsidR="00A24FE7" w:rsidRPr="00D27145" w:rsidTr="00F76D04">
        <w:trPr>
          <w:trHeight w:val="255"/>
        </w:trPr>
        <w:tc>
          <w:tcPr>
            <w:tcW w:w="1800" w:type="dxa"/>
            <w:vMerge/>
            <w:tcBorders>
              <w:top w:val="single" w:sz="4" w:space="0" w:color="auto"/>
              <w:left w:val="single" w:sz="4" w:space="0" w:color="auto"/>
              <w:bottom w:val="single" w:sz="4" w:space="0" w:color="auto"/>
              <w:right w:val="single" w:sz="4" w:space="0" w:color="auto"/>
            </w:tcBorders>
            <w:vAlign w:val="center"/>
          </w:tcPr>
          <w:p w:rsidR="00A24FE7" w:rsidRPr="00D166CF" w:rsidRDefault="00A24FE7" w:rsidP="00F76D04">
            <w:pPr>
              <w:tabs>
                <w:tab w:val="left" w:pos="567"/>
              </w:tabs>
            </w:pPr>
          </w:p>
        </w:tc>
        <w:tc>
          <w:tcPr>
            <w:tcW w:w="19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r w:rsidRPr="00D27145">
              <w:rPr>
                <w:sz w:val="22"/>
                <w:szCs w:val="22"/>
              </w:rPr>
              <w:t>Latvija</w:t>
            </w:r>
          </w:p>
        </w:tc>
        <w:tc>
          <w:tcPr>
            <w:tcW w:w="47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proofErr w:type="spellStart"/>
            <w:r w:rsidRPr="00D27145">
              <w:rPr>
                <w:color w:val="000000"/>
                <w:sz w:val="22"/>
                <w:szCs w:val="22"/>
                <w:lang w:eastAsia="lv-LV"/>
              </w:rPr>
              <w:t>Brufen</w:t>
            </w:r>
            <w:proofErr w:type="spellEnd"/>
            <w:r w:rsidRPr="00D27145">
              <w:rPr>
                <w:color w:val="000000"/>
                <w:sz w:val="22"/>
                <w:szCs w:val="22"/>
                <w:lang w:eastAsia="lv-LV"/>
              </w:rPr>
              <w:t xml:space="preserve"> 400 mg </w:t>
            </w:r>
            <w:proofErr w:type="spellStart"/>
            <w:r w:rsidRPr="00D27145">
              <w:rPr>
                <w:color w:val="000000"/>
                <w:sz w:val="22"/>
                <w:szCs w:val="22"/>
                <w:lang w:eastAsia="lv-LV"/>
              </w:rPr>
              <w:t>apvalkotās</w:t>
            </w:r>
            <w:proofErr w:type="spellEnd"/>
            <w:r w:rsidRPr="00D27145">
              <w:rPr>
                <w:color w:val="000000"/>
                <w:sz w:val="22"/>
                <w:szCs w:val="22"/>
                <w:lang w:eastAsia="lv-LV"/>
              </w:rPr>
              <w:t xml:space="preserve"> tabletes</w:t>
            </w:r>
          </w:p>
        </w:tc>
      </w:tr>
      <w:tr w:rsidR="00A24FE7" w:rsidRPr="00D27145" w:rsidTr="00F76D04">
        <w:trPr>
          <w:trHeight w:val="255"/>
        </w:trPr>
        <w:tc>
          <w:tcPr>
            <w:tcW w:w="1800" w:type="dxa"/>
            <w:vMerge/>
            <w:tcBorders>
              <w:top w:val="single" w:sz="4" w:space="0" w:color="auto"/>
              <w:left w:val="single" w:sz="4" w:space="0" w:color="auto"/>
              <w:bottom w:val="single" w:sz="4" w:space="0" w:color="auto"/>
              <w:right w:val="single" w:sz="4" w:space="0" w:color="auto"/>
            </w:tcBorders>
            <w:vAlign w:val="center"/>
          </w:tcPr>
          <w:p w:rsidR="00A24FE7" w:rsidRPr="00D166CF" w:rsidRDefault="00A24FE7" w:rsidP="00F76D04">
            <w:pPr>
              <w:tabs>
                <w:tab w:val="left" w:pos="567"/>
              </w:tabs>
            </w:pPr>
          </w:p>
        </w:tc>
        <w:tc>
          <w:tcPr>
            <w:tcW w:w="19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r w:rsidRPr="00D27145">
              <w:rPr>
                <w:sz w:val="22"/>
                <w:szCs w:val="22"/>
              </w:rPr>
              <w:t>Lietuva</w:t>
            </w:r>
          </w:p>
        </w:tc>
        <w:tc>
          <w:tcPr>
            <w:tcW w:w="47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proofErr w:type="spellStart"/>
            <w:r w:rsidRPr="00D27145">
              <w:rPr>
                <w:sz w:val="22"/>
                <w:szCs w:val="22"/>
              </w:rPr>
              <w:t>Brufen</w:t>
            </w:r>
            <w:proofErr w:type="spellEnd"/>
            <w:r w:rsidRPr="00D27145">
              <w:rPr>
                <w:sz w:val="22"/>
                <w:szCs w:val="22"/>
              </w:rPr>
              <w:t xml:space="preserve"> 400 mg plėvele dengtos tabletės</w:t>
            </w:r>
          </w:p>
        </w:tc>
      </w:tr>
      <w:tr w:rsidR="00A24FE7" w:rsidRPr="00D27145" w:rsidTr="00F76D04">
        <w:trPr>
          <w:trHeight w:val="255"/>
        </w:trPr>
        <w:tc>
          <w:tcPr>
            <w:tcW w:w="1800" w:type="dxa"/>
            <w:vMerge/>
            <w:tcBorders>
              <w:top w:val="single" w:sz="4" w:space="0" w:color="auto"/>
              <w:left w:val="single" w:sz="4" w:space="0" w:color="auto"/>
              <w:bottom w:val="single" w:sz="4" w:space="0" w:color="auto"/>
              <w:right w:val="single" w:sz="4" w:space="0" w:color="auto"/>
            </w:tcBorders>
            <w:vAlign w:val="center"/>
          </w:tcPr>
          <w:p w:rsidR="00A24FE7" w:rsidRPr="00D166CF" w:rsidRDefault="00A24FE7" w:rsidP="00F76D04">
            <w:pPr>
              <w:tabs>
                <w:tab w:val="left" w:pos="567"/>
              </w:tabs>
            </w:pPr>
          </w:p>
        </w:tc>
        <w:tc>
          <w:tcPr>
            <w:tcW w:w="19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r w:rsidRPr="00D27145">
              <w:rPr>
                <w:sz w:val="22"/>
                <w:szCs w:val="22"/>
              </w:rPr>
              <w:t>Rumunija</w:t>
            </w:r>
          </w:p>
        </w:tc>
        <w:tc>
          <w:tcPr>
            <w:tcW w:w="47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proofErr w:type="spellStart"/>
            <w:r w:rsidRPr="00D27145">
              <w:rPr>
                <w:sz w:val="22"/>
                <w:szCs w:val="22"/>
              </w:rPr>
              <w:t>Brufen</w:t>
            </w:r>
            <w:proofErr w:type="spellEnd"/>
            <w:r w:rsidRPr="00D27145">
              <w:rPr>
                <w:sz w:val="22"/>
                <w:szCs w:val="22"/>
              </w:rPr>
              <w:t xml:space="preserve"> 400 mg, </w:t>
            </w:r>
            <w:proofErr w:type="spellStart"/>
            <w:r w:rsidRPr="00D27145">
              <w:rPr>
                <w:sz w:val="22"/>
                <w:szCs w:val="22"/>
              </w:rPr>
              <w:t>comprimate</w:t>
            </w:r>
            <w:proofErr w:type="spellEnd"/>
            <w:r w:rsidRPr="00D27145">
              <w:rPr>
                <w:sz w:val="22"/>
                <w:szCs w:val="22"/>
              </w:rPr>
              <w:t xml:space="preserve"> </w:t>
            </w:r>
            <w:proofErr w:type="spellStart"/>
            <w:r w:rsidRPr="00D27145">
              <w:rPr>
                <w:sz w:val="22"/>
                <w:szCs w:val="22"/>
              </w:rPr>
              <w:t>filmate</w:t>
            </w:r>
            <w:proofErr w:type="spellEnd"/>
          </w:p>
        </w:tc>
      </w:tr>
      <w:tr w:rsidR="00A24FE7" w:rsidRPr="00D27145" w:rsidTr="00F76D04">
        <w:trPr>
          <w:trHeight w:val="255"/>
        </w:trPr>
        <w:tc>
          <w:tcPr>
            <w:tcW w:w="1800" w:type="dxa"/>
            <w:vMerge/>
            <w:tcBorders>
              <w:top w:val="single" w:sz="4" w:space="0" w:color="auto"/>
              <w:left w:val="single" w:sz="4" w:space="0" w:color="auto"/>
              <w:bottom w:val="single" w:sz="4" w:space="0" w:color="auto"/>
              <w:right w:val="single" w:sz="4" w:space="0" w:color="auto"/>
            </w:tcBorders>
            <w:vAlign w:val="center"/>
          </w:tcPr>
          <w:p w:rsidR="00A24FE7" w:rsidRPr="00D166CF" w:rsidRDefault="00A24FE7" w:rsidP="00F76D04">
            <w:pPr>
              <w:tabs>
                <w:tab w:val="left" w:pos="567"/>
              </w:tabs>
            </w:pPr>
          </w:p>
        </w:tc>
        <w:tc>
          <w:tcPr>
            <w:tcW w:w="19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r w:rsidRPr="00D27145">
              <w:rPr>
                <w:sz w:val="22"/>
                <w:szCs w:val="22"/>
              </w:rPr>
              <w:t>Slovėnija</w:t>
            </w:r>
          </w:p>
        </w:tc>
        <w:tc>
          <w:tcPr>
            <w:tcW w:w="47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proofErr w:type="spellStart"/>
            <w:r w:rsidRPr="00D27145">
              <w:rPr>
                <w:sz w:val="22"/>
                <w:szCs w:val="22"/>
              </w:rPr>
              <w:t>Brufen</w:t>
            </w:r>
            <w:proofErr w:type="spellEnd"/>
            <w:r w:rsidRPr="00D27145">
              <w:rPr>
                <w:sz w:val="22"/>
                <w:szCs w:val="22"/>
              </w:rPr>
              <w:t xml:space="preserve"> 400 mg </w:t>
            </w:r>
            <w:proofErr w:type="spellStart"/>
            <w:r w:rsidRPr="00D27145">
              <w:rPr>
                <w:sz w:val="22"/>
                <w:szCs w:val="22"/>
              </w:rPr>
              <w:t>filmsko</w:t>
            </w:r>
            <w:proofErr w:type="spellEnd"/>
            <w:r w:rsidRPr="00D27145">
              <w:rPr>
                <w:sz w:val="22"/>
                <w:szCs w:val="22"/>
              </w:rPr>
              <w:t xml:space="preserve"> </w:t>
            </w:r>
            <w:proofErr w:type="spellStart"/>
            <w:r w:rsidRPr="00D27145">
              <w:rPr>
                <w:sz w:val="22"/>
                <w:szCs w:val="22"/>
              </w:rPr>
              <w:t>obložene</w:t>
            </w:r>
            <w:proofErr w:type="spellEnd"/>
            <w:r w:rsidRPr="00D27145">
              <w:rPr>
                <w:sz w:val="22"/>
                <w:szCs w:val="22"/>
              </w:rPr>
              <w:t xml:space="preserve"> tablete</w:t>
            </w:r>
          </w:p>
        </w:tc>
      </w:tr>
      <w:tr w:rsidR="00A24FE7" w:rsidRPr="00D27145" w:rsidTr="00F76D04">
        <w:trPr>
          <w:trHeight w:val="255"/>
        </w:trPr>
        <w:tc>
          <w:tcPr>
            <w:tcW w:w="1800" w:type="dxa"/>
            <w:vMerge/>
            <w:tcBorders>
              <w:top w:val="single" w:sz="4" w:space="0" w:color="auto"/>
              <w:left w:val="single" w:sz="4" w:space="0" w:color="auto"/>
              <w:bottom w:val="single" w:sz="4" w:space="0" w:color="000000"/>
              <w:right w:val="single" w:sz="4" w:space="0" w:color="auto"/>
            </w:tcBorders>
            <w:vAlign w:val="center"/>
          </w:tcPr>
          <w:p w:rsidR="00A24FE7" w:rsidRPr="00D166CF" w:rsidRDefault="00A24FE7" w:rsidP="00F76D04">
            <w:pPr>
              <w:tabs>
                <w:tab w:val="left" w:pos="567"/>
              </w:tabs>
            </w:pPr>
          </w:p>
        </w:tc>
        <w:tc>
          <w:tcPr>
            <w:tcW w:w="19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r w:rsidRPr="00D27145">
              <w:rPr>
                <w:sz w:val="22"/>
                <w:szCs w:val="22"/>
              </w:rPr>
              <w:t>Švedija</w:t>
            </w:r>
          </w:p>
        </w:tc>
        <w:tc>
          <w:tcPr>
            <w:tcW w:w="4740" w:type="dxa"/>
            <w:tcBorders>
              <w:top w:val="single" w:sz="4" w:space="0" w:color="auto"/>
              <w:left w:val="nil"/>
              <w:bottom w:val="single" w:sz="4" w:space="0" w:color="auto"/>
              <w:right w:val="single" w:sz="4" w:space="0" w:color="auto"/>
            </w:tcBorders>
            <w:noWrap/>
          </w:tcPr>
          <w:p w:rsidR="00A24FE7" w:rsidRPr="00D166CF" w:rsidRDefault="00A24FE7" w:rsidP="00F76D04">
            <w:pPr>
              <w:tabs>
                <w:tab w:val="left" w:pos="567"/>
              </w:tabs>
            </w:pPr>
            <w:proofErr w:type="spellStart"/>
            <w:r w:rsidRPr="00D27145">
              <w:rPr>
                <w:sz w:val="22"/>
                <w:szCs w:val="22"/>
              </w:rPr>
              <w:t>Brufen</w:t>
            </w:r>
            <w:proofErr w:type="spellEnd"/>
            <w:r w:rsidRPr="00D27145">
              <w:rPr>
                <w:sz w:val="22"/>
                <w:szCs w:val="22"/>
              </w:rPr>
              <w:t xml:space="preserve"> </w:t>
            </w:r>
          </w:p>
        </w:tc>
      </w:tr>
    </w:tbl>
    <w:p w:rsidR="00A24FE7" w:rsidRPr="00D27145" w:rsidRDefault="00A24FE7" w:rsidP="00A24FE7">
      <w:pPr>
        <w:pStyle w:val="Dokumentoinaostekstas"/>
        <w:rPr>
          <w:lang w:val="lt-LT"/>
        </w:rPr>
      </w:pPr>
    </w:p>
    <w:p w:rsidR="00A24FE7" w:rsidRPr="00D166CF" w:rsidRDefault="00A24FE7" w:rsidP="00A24FE7">
      <w:pPr>
        <w:pStyle w:val="BTEMEASMCA"/>
        <w:rPr>
          <w:noProof w:val="0"/>
          <w:lang w:val="lt-LT"/>
        </w:rPr>
      </w:pPr>
    </w:p>
    <w:p w:rsidR="009E68D8" w:rsidRDefault="00A24FE7" w:rsidP="00A24FE7">
      <w:pPr>
        <w:pStyle w:val="BTbEMEASMCA"/>
        <w:rPr>
          <w:noProof w:val="0"/>
          <w:lang w:val="lt-LT"/>
        </w:rPr>
      </w:pPr>
      <w:r w:rsidRPr="00D166CF">
        <w:rPr>
          <w:noProof w:val="0"/>
          <w:lang w:val="lt-LT"/>
        </w:rPr>
        <w:t>Šis pakuotės lapelis paskutinį kartą peržiūrėtas</w:t>
      </w:r>
      <w:r w:rsidR="009E68D8">
        <w:rPr>
          <w:noProof w:val="0"/>
          <w:lang w:val="lt-LT"/>
        </w:rPr>
        <w:t xml:space="preserve"> 2017-08-08.</w:t>
      </w:r>
    </w:p>
    <w:p w:rsidR="00A24FE7" w:rsidRPr="00D166CF" w:rsidRDefault="00A24FE7" w:rsidP="00A24FE7">
      <w:pPr>
        <w:pStyle w:val="BTbEMEASMCA"/>
        <w:rPr>
          <w:noProof w:val="0"/>
          <w:lang w:val="lt-LT"/>
        </w:rPr>
      </w:pPr>
      <w:r w:rsidRPr="00D166CF">
        <w:rPr>
          <w:noProof w:val="0"/>
          <w:lang w:val="lt-LT"/>
        </w:rPr>
        <w:lastRenderedPageBreak/>
        <w:t xml:space="preserve"> </w:t>
      </w:r>
    </w:p>
    <w:p w:rsidR="00A24FE7" w:rsidRPr="00D27145" w:rsidRDefault="00A24FE7" w:rsidP="00A24FE7">
      <w:pPr>
        <w:tabs>
          <w:tab w:val="left" w:pos="567"/>
        </w:tabs>
        <w:rPr>
          <w:sz w:val="22"/>
          <w:szCs w:val="22"/>
        </w:rPr>
      </w:pPr>
    </w:p>
    <w:p w:rsidR="00A24FE7" w:rsidRPr="00D166CF" w:rsidRDefault="00A24FE7" w:rsidP="00A24FE7">
      <w:pPr>
        <w:pStyle w:val="BTEMEASMCA"/>
        <w:rPr>
          <w:noProof w:val="0"/>
          <w:lang w:val="lt-LT"/>
        </w:rPr>
      </w:pPr>
      <w:r w:rsidRPr="00D166CF">
        <w:rPr>
          <w:noProof w:val="0"/>
          <w:lang w:val="lt-LT"/>
        </w:rPr>
        <w:t>Išsami informacija apie šį vaistą pateikiama Valstybinės vaistų kontrolės tarnybos prie Lietuvos Respublikos sveikatos apsaugos ministerijos tinklalapyje</w:t>
      </w:r>
      <w:r w:rsidRPr="00D166CF">
        <w:rPr>
          <w:i/>
          <w:iCs/>
          <w:noProof w:val="0"/>
          <w:lang w:val="lt-LT"/>
        </w:rPr>
        <w:t xml:space="preserve"> </w:t>
      </w:r>
      <w:hyperlink r:id="rId7" w:history="1">
        <w:r w:rsidRPr="00D166CF">
          <w:rPr>
            <w:rStyle w:val="Hipersaitas"/>
            <w:noProof w:val="0"/>
            <w:lang w:val="lt-LT"/>
          </w:rPr>
          <w:t>http://www.vvkt.lt/</w:t>
        </w:r>
      </w:hyperlink>
    </w:p>
    <w:p w:rsidR="00A24FE7" w:rsidRPr="00D27145" w:rsidRDefault="00A24FE7" w:rsidP="00A24FE7">
      <w:pPr>
        <w:rPr>
          <w:sz w:val="22"/>
          <w:szCs w:val="22"/>
        </w:rPr>
      </w:pPr>
    </w:p>
    <w:p w:rsidR="00A24FE7" w:rsidRPr="00D166CF" w:rsidRDefault="00A24FE7" w:rsidP="00A24FE7">
      <w:bookmarkStart w:id="84" w:name="_GoBack"/>
      <w:bookmarkEnd w:id="84"/>
      <w:permStart w:id="632646243" w:edGrp="everyone"/>
      <w:permEnd w:id="632646243"/>
    </w:p>
    <w:p w:rsidR="00A24FE7" w:rsidRPr="00D27145" w:rsidRDefault="00A24FE7" w:rsidP="00A24FE7"/>
    <w:p w:rsidR="003679B5" w:rsidRDefault="003679B5"/>
    <w:sectPr w:rsidR="003679B5" w:rsidSect="00D166CF">
      <w:footerReference w:type="default" r:id="rId8"/>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733" w:rsidRDefault="00163888">
      <w:r>
        <w:separator/>
      </w:r>
    </w:p>
  </w:endnote>
  <w:endnote w:type="continuationSeparator" w:id="0">
    <w:p w:rsidR="001E7733" w:rsidRDefault="0016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4E0020" w:usb1="00770065" w:usb2="00520020" w:usb3="006D006F" w:csb0="006E0061" w:csb1="0042002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1B4" w:rsidRPr="00BD5385" w:rsidRDefault="00A24FE7" w:rsidP="00D166CF">
    <w:pPr>
      <w:pStyle w:val="Porat"/>
      <w:framePr w:wrap="auto" w:vAnchor="text" w:hAnchor="margin" w:xAlign="right" w:y="1"/>
      <w:rPr>
        <w:rStyle w:val="Puslapionumeris"/>
        <w:sz w:val="22"/>
        <w:szCs w:val="22"/>
      </w:rPr>
    </w:pPr>
    <w:r w:rsidRPr="00BD5385">
      <w:rPr>
        <w:rStyle w:val="Puslapionumeris"/>
        <w:sz w:val="22"/>
        <w:szCs w:val="22"/>
      </w:rPr>
      <w:fldChar w:fldCharType="begin"/>
    </w:r>
    <w:r w:rsidRPr="00BD5385">
      <w:rPr>
        <w:rStyle w:val="Puslapionumeris"/>
        <w:sz w:val="22"/>
        <w:szCs w:val="22"/>
      </w:rPr>
      <w:instrText xml:space="preserve">PAGE  </w:instrText>
    </w:r>
    <w:r w:rsidRPr="00BD5385">
      <w:rPr>
        <w:rStyle w:val="Puslapionumeris"/>
        <w:sz w:val="22"/>
        <w:szCs w:val="22"/>
      </w:rPr>
      <w:fldChar w:fldCharType="separate"/>
    </w:r>
    <w:r w:rsidR="00A45966">
      <w:rPr>
        <w:rStyle w:val="Puslapionumeris"/>
        <w:noProof/>
        <w:sz w:val="22"/>
        <w:szCs w:val="22"/>
      </w:rPr>
      <w:t>33</w:t>
    </w:r>
    <w:r w:rsidRPr="00BD5385">
      <w:rPr>
        <w:rStyle w:val="Puslapionumeris"/>
        <w:sz w:val="22"/>
        <w:szCs w:val="22"/>
      </w:rPr>
      <w:fldChar w:fldCharType="end"/>
    </w:r>
  </w:p>
  <w:p w:rsidR="00A761B4" w:rsidRDefault="00A45966" w:rsidP="001A1E2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733" w:rsidRDefault="00163888">
      <w:r>
        <w:separator/>
      </w:r>
    </w:p>
  </w:footnote>
  <w:footnote w:type="continuationSeparator" w:id="0">
    <w:p w:rsidR="001E7733" w:rsidRDefault="00163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8779C"/>
    <w:multiLevelType w:val="hybridMultilevel"/>
    <w:tmpl w:val="CCE05442"/>
    <w:lvl w:ilvl="0" w:tplc="0427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226687D"/>
    <w:multiLevelType w:val="hybridMultilevel"/>
    <w:tmpl w:val="9ED258E0"/>
    <w:lvl w:ilvl="0" w:tplc="2BEA186C">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4" w15:restartNumberingAfterBreak="0">
    <w:nsid w:val="12E35132"/>
    <w:multiLevelType w:val="hybridMultilevel"/>
    <w:tmpl w:val="88E8C45C"/>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13612153"/>
    <w:multiLevelType w:val="hybridMultilevel"/>
    <w:tmpl w:val="CB5C0FBE"/>
    <w:lvl w:ilvl="0" w:tplc="04270001">
      <w:start w:val="1"/>
      <w:numFmt w:val="bullet"/>
      <w:lvlText w:val=""/>
      <w:lvlJc w:val="left"/>
      <w:pPr>
        <w:ind w:left="720" w:hanging="360"/>
      </w:pPr>
      <w:rPr>
        <w:rFonts w:ascii="Symbol" w:hAnsi="Symbol" w:cs="Symbol" w:hint="default"/>
      </w:rPr>
    </w:lvl>
    <w:lvl w:ilvl="1" w:tplc="51D49F26">
      <w:numFmt w:val="bullet"/>
      <w:lvlText w:val="-"/>
      <w:lvlJc w:val="left"/>
      <w:pPr>
        <w:ind w:left="1440" w:hanging="36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1AD808B8"/>
    <w:multiLevelType w:val="hybridMultilevel"/>
    <w:tmpl w:val="B2EE07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F0B11FD"/>
    <w:multiLevelType w:val="hybridMultilevel"/>
    <w:tmpl w:val="9676D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714FB5"/>
    <w:multiLevelType w:val="hybridMultilevel"/>
    <w:tmpl w:val="0DC8EEA6"/>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0FB2D4A"/>
    <w:multiLevelType w:val="hybridMultilevel"/>
    <w:tmpl w:val="B816D452"/>
    <w:lvl w:ilvl="0" w:tplc="9390A3A0">
      <w:start w:val="4"/>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45311F82"/>
    <w:multiLevelType w:val="hybridMultilevel"/>
    <w:tmpl w:val="1DD4C4F2"/>
    <w:lvl w:ilvl="0" w:tplc="FFFFFFFF">
      <w:start w:val="1"/>
      <w:numFmt w:val="bullet"/>
      <w:lvlText w:val="-"/>
      <w:lvlJc w:val="left"/>
      <w:pPr>
        <w:tabs>
          <w:tab w:val="num" w:pos="720"/>
        </w:tabs>
        <w:ind w:left="720" w:hanging="363"/>
      </w:pPr>
      <w:rPr>
        <w:rFonts w:ascii="Times New Roman" w:hAnsi="Times New Roman" w:cs="Times New Roman" w:hint="default"/>
        <w:b w:val="0"/>
        <w:bCs w:val="0"/>
        <w:i w:val="0"/>
        <w:iCs w:val="0"/>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5682DAB"/>
    <w:multiLevelType w:val="hybridMultilevel"/>
    <w:tmpl w:val="804A286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9DF0E5D"/>
    <w:multiLevelType w:val="multilevel"/>
    <w:tmpl w:val="5F84D32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8247730"/>
    <w:multiLevelType w:val="singleLevel"/>
    <w:tmpl w:val="5374E3B4"/>
    <w:lvl w:ilvl="0">
      <w:start w:val="4"/>
      <w:numFmt w:val="decimal"/>
      <w:lvlText w:val="%1."/>
      <w:lvlJc w:val="left"/>
      <w:pPr>
        <w:tabs>
          <w:tab w:val="num" w:pos="570"/>
        </w:tabs>
        <w:ind w:left="570" w:hanging="570"/>
      </w:pPr>
      <w:rPr>
        <w:rFonts w:hint="default"/>
      </w:rPr>
    </w:lvl>
  </w:abstractNum>
  <w:abstractNum w:abstractNumId="15" w15:restartNumberingAfterBreak="0">
    <w:nsid w:val="70B47A94"/>
    <w:multiLevelType w:val="hybridMultilevel"/>
    <w:tmpl w:val="8EB8CB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765F761B"/>
    <w:multiLevelType w:val="hybridMultilevel"/>
    <w:tmpl w:val="685E7CD6"/>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78F06F90"/>
    <w:multiLevelType w:val="hybridMultilevel"/>
    <w:tmpl w:val="4D2C136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18"/>
  </w:num>
  <w:num w:numId="3">
    <w:abstractNumId w:val="11"/>
  </w:num>
  <w:num w:numId="4">
    <w:abstractNumId w:val="12"/>
  </w:num>
  <w:num w:numId="5">
    <w:abstractNumId w:val="13"/>
  </w:num>
  <w:num w:numId="6">
    <w:abstractNumId w:val="0"/>
    <w:lvlOverride w:ilvl="0">
      <w:lvl w:ilvl="0">
        <w:numFmt w:val="bullet"/>
        <w:lvlText w:val="-"/>
        <w:legacy w:legacy="1" w:legacySpace="0" w:legacyIndent="570"/>
        <w:lvlJc w:val="left"/>
        <w:pPr>
          <w:ind w:left="570" w:hanging="570"/>
        </w:pPr>
      </w:lvl>
    </w:lvlOverride>
  </w:num>
  <w:num w:numId="7">
    <w:abstractNumId w:val="2"/>
  </w:num>
  <w:num w:numId="8">
    <w:abstractNumId w:val="4"/>
  </w:num>
  <w:num w:numId="9">
    <w:abstractNumId w:val="14"/>
  </w:num>
  <w:num w:numId="10">
    <w:abstractNumId w:val="3"/>
  </w:num>
  <w:num w:numId="11">
    <w:abstractNumId w:val="5"/>
  </w:num>
  <w:num w:numId="12">
    <w:abstractNumId w:val="15"/>
  </w:num>
  <w:num w:numId="13">
    <w:abstractNumId w:val="6"/>
  </w:num>
  <w:num w:numId="14">
    <w:abstractNumId w:val="1"/>
  </w:num>
  <w:num w:numId="15">
    <w:abstractNumId w:val="7"/>
  </w:num>
  <w:num w:numId="16">
    <w:abstractNumId w:val="17"/>
  </w:num>
  <w:num w:numId="17">
    <w:abstractNumId w:val="16"/>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pXEfs7m+BtGYInoHqkG/E73eNN8CbBmAApwRrEZg+OBZWG8lVmtUwIZ77avU4FUJtDCZ3eOwtocBqY0rhSlg==" w:salt="yHbpMh2CBALsAasKyarpJ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E7"/>
    <w:rsid w:val="00163888"/>
    <w:rsid w:val="001E7733"/>
    <w:rsid w:val="00333EF9"/>
    <w:rsid w:val="003679B5"/>
    <w:rsid w:val="007578F3"/>
    <w:rsid w:val="009E68D8"/>
    <w:rsid w:val="00A24FE7"/>
    <w:rsid w:val="00A45966"/>
    <w:rsid w:val="00CD7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2F154-FF07-470C-9446-EFF89955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4FE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A24FE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A24FE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A24FE7"/>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A24FE7"/>
    <w:pPr>
      <w:spacing w:before="240" w:after="60"/>
      <w:outlineLvl w:val="4"/>
    </w:pPr>
    <w:rPr>
      <w:b/>
      <w:bCs/>
      <w:i/>
      <w:iCs/>
      <w:sz w:val="26"/>
      <w:szCs w:val="26"/>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24FE7"/>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A24FE7"/>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A24FE7"/>
    <w:rPr>
      <w:rFonts w:ascii="Arial" w:eastAsia="Times New Roman" w:hAnsi="Arial" w:cs="Arial"/>
      <w:b/>
      <w:bCs/>
      <w:sz w:val="26"/>
      <w:szCs w:val="26"/>
    </w:rPr>
  </w:style>
  <w:style w:type="character" w:customStyle="1" w:styleId="Antrat5Diagrama">
    <w:name w:val="Antraštė 5 Diagrama"/>
    <w:basedOn w:val="Numatytasispastraiposriftas"/>
    <w:link w:val="Antrat5"/>
    <w:uiPriority w:val="99"/>
    <w:rsid w:val="00A24FE7"/>
    <w:rPr>
      <w:rFonts w:ascii="Times New Roman" w:eastAsia="Times New Roman" w:hAnsi="Times New Roman" w:cs="Times New Roman"/>
      <w:b/>
      <w:bCs/>
      <w:i/>
      <w:iCs/>
      <w:sz w:val="26"/>
      <w:szCs w:val="26"/>
      <w:lang w:val="fr-FR" w:eastAsia="fr-FR"/>
    </w:rPr>
  </w:style>
  <w:style w:type="character" w:styleId="Hipersaitas">
    <w:name w:val="Hyperlink"/>
    <w:uiPriority w:val="99"/>
    <w:rsid w:val="00A24FE7"/>
    <w:rPr>
      <w:color w:val="0000FF"/>
      <w:u w:val="single"/>
    </w:rPr>
  </w:style>
  <w:style w:type="paragraph" w:customStyle="1" w:styleId="PI-1EMEASMCA">
    <w:name w:val="PI-1 EMEA_SMCA"/>
    <w:basedOn w:val="Antrat2"/>
    <w:autoRedefine/>
    <w:uiPriority w:val="99"/>
    <w:rsid w:val="00A24FE7"/>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link w:val="PI-1labEMEASMCAChar"/>
    <w:autoRedefine/>
    <w:uiPriority w:val="99"/>
    <w:rsid w:val="00A24FE7"/>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link w:val="PI-1labEMEASMCA"/>
    <w:uiPriority w:val="99"/>
    <w:locked/>
    <w:rsid w:val="00A24FE7"/>
    <w:rPr>
      <w:rFonts w:ascii="Times New Roman" w:eastAsia="Times New Roman" w:hAnsi="Times New Roman" w:cs="Times New Roman"/>
      <w:b/>
      <w:bCs/>
      <w:noProof/>
    </w:rPr>
  </w:style>
  <w:style w:type="paragraph" w:customStyle="1" w:styleId="PI-2EMEASMCA">
    <w:name w:val="PI-2 EMEA_SMCA"/>
    <w:basedOn w:val="Antrat3"/>
    <w:autoRedefine/>
    <w:uiPriority w:val="99"/>
    <w:rsid w:val="00A24FE7"/>
    <w:pPr>
      <w:keepLines/>
      <w:tabs>
        <w:tab w:val="left" w:pos="0"/>
        <w:tab w:val="left" w:pos="567"/>
      </w:tabs>
      <w:spacing w:before="0" w:after="0"/>
      <w:jc w:val="both"/>
    </w:pPr>
    <w:rPr>
      <w:rFonts w:ascii="Times New Roman" w:hAnsi="Times New Roman" w:cs="Times New Roman"/>
      <w:kern w:val="28"/>
      <w:sz w:val="22"/>
      <w:szCs w:val="22"/>
    </w:rPr>
  </w:style>
  <w:style w:type="paragraph" w:customStyle="1" w:styleId="BTEMEASMCA">
    <w:name w:val="BT EMEA_SMCA"/>
    <w:basedOn w:val="prastasis"/>
    <w:link w:val="BTEMEASMCAChar"/>
    <w:autoRedefine/>
    <w:uiPriority w:val="99"/>
    <w:rsid w:val="00A24FE7"/>
    <w:pPr>
      <w:tabs>
        <w:tab w:val="left" w:pos="567"/>
      </w:tabs>
    </w:pPr>
    <w:rPr>
      <w:noProof/>
      <w:sz w:val="22"/>
      <w:szCs w:val="22"/>
      <w:lang w:val="en-US"/>
    </w:rPr>
  </w:style>
  <w:style w:type="character" w:customStyle="1" w:styleId="BTEMEASMCAChar">
    <w:name w:val="BT EMEA_SMCA Char"/>
    <w:link w:val="BTEMEASMCA"/>
    <w:uiPriority w:val="99"/>
    <w:locked/>
    <w:rsid w:val="00A24FE7"/>
    <w:rPr>
      <w:rFonts w:ascii="Times New Roman" w:eastAsia="Times New Roman" w:hAnsi="Times New Roman" w:cs="Times New Roman"/>
      <w:noProof/>
      <w:lang w:val="en-US"/>
    </w:rPr>
  </w:style>
  <w:style w:type="paragraph" w:customStyle="1" w:styleId="TTEMEASMCA">
    <w:name w:val="TT EMEA_SMCA"/>
    <w:basedOn w:val="Antrat1"/>
    <w:link w:val="TTEMEASMCAChar"/>
    <w:autoRedefine/>
    <w:uiPriority w:val="99"/>
    <w:rsid w:val="00A24FE7"/>
    <w:pPr>
      <w:keepNext w:val="0"/>
      <w:tabs>
        <w:tab w:val="left" w:pos="567"/>
      </w:tabs>
      <w:spacing w:before="0" w:after="0"/>
      <w:ind w:left="567" w:hanging="567"/>
      <w:jc w:val="center"/>
    </w:pPr>
    <w:rPr>
      <w:rFonts w:ascii="Times New Roman" w:hAnsi="Times New Roman" w:cs="Times New Roman"/>
      <w:kern w:val="0"/>
      <w:sz w:val="22"/>
      <w:szCs w:val="22"/>
    </w:rPr>
  </w:style>
  <w:style w:type="character" w:customStyle="1" w:styleId="TTEMEASMCAChar">
    <w:name w:val="TT EMEA_SMCA Char"/>
    <w:link w:val="TTEMEASMCA"/>
    <w:uiPriority w:val="99"/>
    <w:locked/>
    <w:rsid w:val="00A24FE7"/>
    <w:rPr>
      <w:rFonts w:ascii="Times New Roman" w:eastAsia="Times New Roman" w:hAnsi="Times New Roman" w:cs="Times New Roman"/>
      <w:b/>
      <w:bCs/>
    </w:rPr>
  </w:style>
  <w:style w:type="paragraph" w:customStyle="1" w:styleId="BTAnIIEMEASMCA">
    <w:name w:val="BT(AnII) EMEA_SMCA"/>
    <w:basedOn w:val="Debesliotekstas"/>
    <w:autoRedefine/>
    <w:uiPriority w:val="99"/>
    <w:rsid w:val="00A24FE7"/>
    <w:pPr>
      <w:tabs>
        <w:tab w:val="left" w:pos="1701"/>
      </w:tabs>
      <w:ind w:left="1701" w:hanging="567"/>
    </w:pPr>
    <w:rPr>
      <w:rFonts w:ascii="Times New Roman" w:hAnsi="Times New Roman" w:cs="Times New Roman"/>
      <w:b/>
      <w:bCs/>
      <w:sz w:val="22"/>
      <w:szCs w:val="22"/>
      <w:lang w:val="en-GB"/>
    </w:rPr>
  </w:style>
  <w:style w:type="paragraph" w:styleId="Debesliotekstas">
    <w:name w:val="Balloon Text"/>
    <w:basedOn w:val="prastasis"/>
    <w:link w:val="DebesliotekstasDiagrama"/>
    <w:uiPriority w:val="99"/>
    <w:semiHidden/>
    <w:rsid w:val="00A24FE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4FE7"/>
    <w:rPr>
      <w:rFonts w:ascii="Tahoma" w:eastAsia="Times New Roman" w:hAnsi="Tahoma" w:cs="Tahoma"/>
      <w:sz w:val="16"/>
      <w:szCs w:val="16"/>
    </w:rPr>
  </w:style>
  <w:style w:type="paragraph" w:customStyle="1" w:styleId="BT-EMEASMCA">
    <w:name w:val="BT- EMEA_SMCA"/>
    <w:basedOn w:val="BTEMEASMCA"/>
    <w:autoRedefine/>
    <w:uiPriority w:val="99"/>
    <w:rsid w:val="00A24FE7"/>
    <w:pPr>
      <w:tabs>
        <w:tab w:val="clear" w:pos="567"/>
      </w:tabs>
    </w:pPr>
  </w:style>
  <w:style w:type="paragraph" w:customStyle="1" w:styleId="PI-3EMEASMCA">
    <w:name w:val="PI-3 EMEA_SMCA"/>
    <w:basedOn w:val="prastasis"/>
    <w:autoRedefine/>
    <w:uiPriority w:val="99"/>
    <w:rsid w:val="00A24FE7"/>
    <w:pPr>
      <w:spacing w:line="220" w:lineRule="exact"/>
    </w:pPr>
    <w:rPr>
      <w:b/>
      <w:bCs/>
      <w:sz w:val="22"/>
      <w:szCs w:val="22"/>
    </w:rPr>
  </w:style>
  <w:style w:type="paragraph" w:customStyle="1" w:styleId="BTbEMEASMCA">
    <w:name w:val="BT(b) EMEA_SMCA"/>
    <w:basedOn w:val="BTEMEASMCA"/>
    <w:autoRedefine/>
    <w:uiPriority w:val="99"/>
    <w:rsid w:val="00A24FE7"/>
    <w:rPr>
      <w:b/>
      <w:bCs/>
    </w:rPr>
  </w:style>
  <w:style w:type="paragraph" w:customStyle="1" w:styleId="BTbeEMEASMCA">
    <w:name w:val="BT(be) EMEA_SMCA"/>
    <w:basedOn w:val="BTEMEASMCA"/>
    <w:autoRedefine/>
    <w:uiPriority w:val="99"/>
    <w:rsid w:val="00A24FE7"/>
    <w:pPr>
      <w:jc w:val="center"/>
    </w:pPr>
    <w:rPr>
      <w:b/>
      <w:bCs/>
    </w:rPr>
  </w:style>
  <w:style w:type="paragraph" w:customStyle="1" w:styleId="BTeEMEASMCA">
    <w:name w:val="BT(e) EMEA_SMCA"/>
    <w:basedOn w:val="BTEMEASMCA"/>
    <w:autoRedefine/>
    <w:uiPriority w:val="99"/>
    <w:rsid w:val="00A24FE7"/>
    <w:pPr>
      <w:jc w:val="center"/>
    </w:pPr>
  </w:style>
  <w:style w:type="paragraph" w:customStyle="1" w:styleId="BTgEMEASMCA">
    <w:name w:val="BT(g) EMEA_SMCA"/>
    <w:basedOn w:val="BTEMEASMCA"/>
    <w:link w:val="BTgEMEASMCAChar"/>
    <w:autoRedefine/>
    <w:uiPriority w:val="99"/>
    <w:rsid w:val="00A24FE7"/>
    <w:rPr>
      <w:i/>
      <w:iCs/>
      <w:color w:val="008000"/>
    </w:rPr>
  </w:style>
  <w:style w:type="character" w:customStyle="1" w:styleId="BTgEMEASMCAChar">
    <w:name w:val="BT(g) EMEA_SMCA Char"/>
    <w:link w:val="BTgEMEASMCA"/>
    <w:uiPriority w:val="99"/>
    <w:locked/>
    <w:rsid w:val="00A24FE7"/>
    <w:rPr>
      <w:rFonts w:ascii="Times New Roman" w:eastAsia="Times New Roman" w:hAnsi="Times New Roman" w:cs="Times New Roman"/>
      <w:i/>
      <w:iCs/>
      <w:noProof/>
      <w:color w:val="008000"/>
      <w:lang w:val="en-US"/>
    </w:rPr>
  </w:style>
  <w:style w:type="paragraph" w:customStyle="1" w:styleId="BTuEMEASMCA">
    <w:name w:val="BT(u) EMEA_SMCA"/>
    <w:basedOn w:val="BTEMEASMCA"/>
    <w:autoRedefine/>
    <w:uiPriority w:val="99"/>
    <w:rsid w:val="00A24FE7"/>
    <w:rPr>
      <w:u w:val="single"/>
    </w:rPr>
  </w:style>
  <w:style w:type="paragraph" w:customStyle="1" w:styleId="berschrift">
    <w:name w:val="Überschrift"/>
    <w:basedOn w:val="prastasis"/>
    <w:uiPriority w:val="99"/>
    <w:rsid w:val="00A24FE7"/>
    <w:pPr>
      <w:tabs>
        <w:tab w:val="left" w:pos="420"/>
      </w:tabs>
    </w:pPr>
    <w:rPr>
      <w:rFonts w:ascii="Times" w:hAnsi="Times" w:cs="Times"/>
      <w:b/>
      <w:bCs/>
      <w:color w:val="000000"/>
      <w:sz w:val="20"/>
      <w:szCs w:val="20"/>
      <w:lang w:val="en-US" w:eastAsia="de-DE"/>
    </w:rPr>
  </w:style>
  <w:style w:type="paragraph" w:styleId="Dokumentoinaostekstas">
    <w:name w:val="endnote text"/>
    <w:basedOn w:val="prastasis"/>
    <w:link w:val="DokumentoinaostekstasDiagrama"/>
    <w:uiPriority w:val="99"/>
    <w:semiHidden/>
    <w:rsid w:val="00A24FE7"/>
    <w:pPr>
      <w:tabs>
        <w:tab w:val="left" w:pos="567"/>
      </w:tabs>
      <w:suppressAutoHyphens/>
    </w:pPr>
    <w:rPr>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A24FE7"/>
    <w:rPr>
      <w:rFonts w:ascii="Times New Roman" w:eastAsia="Times New Roman" w:hAnsi="Times New Roman" w:cs="Times New Roman"/>
      <w:lang w:val="en-US"/>
    </w:rPr>
  </w:style>
  <w:style w:type="paragraph" w:customStyle="1" w:styleId="EMEABullet">
    <w:name w:val="EMEA Bullet"/>
    <w:uiPriority w:val="99"/>
    <w:rsid w:val="00A24FE7"/>
    <w:pPr>
      <w:numPr>
        <w:numId w:val="2"/>
      </w:numPr>
      <w:suppressAutoHyphens/>
      <w:spacing w:after="0" w:line="240" w:lineRule="auto"/>
    </w:pPr>
    <w:rPr>
      <w:rFonts w:ascii="Times New Roman" w:eastAsia="Times New Roman" w:hAnsi="Times New Roman" w:cs="Times New Roman"/>
      <w:lang w:val="en-US"/>
    </w:rPr>
  </w:style>
  <w:style w:type="paragraph" w:customStyle="1" w:styleId="Liststycke">
    <w:name w:val="Liststycke"/>
    <w:basedOn w:val="prastasis"/>
    <w:uiPriority w:val="99"/>
    <w:rsid w:val="00A24FE7"/>
    <w:pPr>
      <w:ind w:left="1304"/>
    </w:pPr>
    <w:rPr>
      <w:lang w:val="sv-SE" w:eastAsia="sv-SE"/>
    </w:rPr>
  </w:style>
  <w:style w:type="paragraph" w:customStyle="1" w:styleId="EMEANormal">
    <w:name w:val="EMEA Normal"/>
    <w:uiPriority w:val="99"/>
    <w:rsid w:val="00A24FE7"/>
    <w:pPr>
      <w:tabs>
        <w:tab w:val="left" w:pos="562"/>
      </w:tabs>
      <w:suppressAutoHyphens/>
      <w:spacing w:after="0" w:line="240" w:lineRule="auto"/>
    </w:pPr>
    <w:rPr>
      <w:rFonts w:ascii="Times New Roman" w:eastAsia="Times New Roman" w:hAnsi="Times New Roman" w:cs="Times New Roman"/>
      <w:lang w:val="en-US"/>
    </w:rPr>
  </w:style>
  <w:style w:type="paragraph" w:styleId="Pagrindinistekstas3">
    <w:name w:val="Body Text 3"/>
    <w:basedOn w:val="prastasis"/>
    <w:link w:val="Pagrindinistekstas3Diagrama"/>
    <w:uiPriority w:val="99"/>
    <w:rsid w:val="00A24FE7"/>
    <w:pPr>
      <w:tabs>
        <w:tab w:val="left" w:pos="562"/>
      </w:tabs>
      <w:suppressAutoHyphens/>
    </w:pPr>
    <w:rPr>
      <w:sz w:val="22"/>
      <w:szCs w:val="22"/>
      <w:lang w:val="en-US"/>
    </w:rPr>
  </w:style>
  <w:style w:type="character" w:customStyle="1" w:styleId="Pagrindinistekstas3Diagrama">
    <w:name w:val="Pagrindinis tekstas 3 Diagrama"/>
    <w:basedOn w:val="Numatytasispastraiposriftas"/>
    <w:link w:val="Pagrindinistekstas3"/>
    <w:uiPriority w:val="99"/>
    <w:rsid w:val="00A24FE7"/>
    <w:rPr>
      <w:rFonts w:ascii="Times New Roman" w:eastAsia="Times New Roman" w:hAnsi="Times New Roman" w:cs="Times New Roman"/>
      <w:lang w:val="en-US"/>
    </w:rPr>
  </w:style>
  <w:style w:type="paragraph" w:styleId="Antrats">
    <w:name w:val="header"/>
    <w:basedOn w:val="prastasis"/>
    <w:link w:val="AntratsDiagrama"/>
    <w:uiPriority w:val="99"/>
    <w:rsid w:val="00A24FE7"/>
    <w:pPr>
      <w:tabs>
        <w:tab w:val="center" w:pos="4320"/>
        <w:tab w:val="right" w:pos="8640"/>
      </w:tabs>
      <w:spacing w:line="260" w:lineRule="exact"/>
    </w:pPr>
    <w:rPr>
      <w:sz w:val="22"/>
      <w:szCs w:val="22"/>
      <w:lang w:val="en-GB"/>
    </w:rPr>
  </w:style>
  <w:style w:type="character" w:customStyle="1" w:styleId="AntratsDiagrama">
    <w:name w:val="Antraštės Diagrama"/>
    <w:basedOn w:val="Numatytasispastraiposriftas"/>
    <w:link w:val="Antrats"/>
    <w:uiPriority w:val="99"/>
    <w:rsid w:val="00A24FE7"/>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uiPriority w:val="99"/>
    <w:rsid w:val="00A24FE7"/>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rsid w:val="00A24FE7"/>
    <w:rPr>
      <w:rFonts w:ascii="Times New Roman" w:eastAsia="Times New Roman" w:hAnsi="Times New Roman" w:cs="Times New Roman"/>
      <w:sz w:val="24"/>
      <w:szCs w:val="24"/>
    </w:rPr>
  </w:style>
  <w:style w:type="paragraph" w:customStyle="1" w:styleId="Default">
    <w:name w:val="Default"/>
    <w:uiPriority w:val="99"/>
    <w:rsid w:val="00A24FE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agrindinistekstas">
    <w:name w:val="Body Text"/>
    <w:basedOn w:val="prastasis"/>
    <w:link w:val="PagrindinistekstasDiagrama"/>
    <w:uiPriority w:val="99"/>
    <w:rsid w:val="00A24FE7"/>
    <w:pPr>
      <w:spacing w:after="120"/>
    </w:pPr>
  </w:style>
  <w:style w:type="character" w:customStyle="1" w:styleId="PagrindinistekstasDiagrama">
    <w:name w:val="Pagrindinis tekstas Diagrama"/>
    <w:basedOn w:val="Numatytasispastraiposriftas"/>
    <w:link w:val="Pagrindinistekstas"/>
    <w:uiPriority w:val="99"/>
    <w:rsid w:val="00A24FE7"/>
    <w:rPr>
      <w:rFonts w:ascii="Times New Roman" w:eastAsia="Times New Roman" w:hAnsi="Times New Roman" w:cs="Times New Roman"/>
      <w:sz w:val="24"/>
      <w:szCs w:val="24"/>
    </w:rPr>
  </w:style>
  <w:style w:type="paragraph" w:styleId="Pavadinimas">
    <w:name w:val="Title"/>
    <w:basedOn w:val="prastasis"/>
    <w:link w:val="PavadinimasDiagrama"/>
    <w:qFormat/>
    <w:rsid w:val="00A24FE7"/>
    <w:pPr>
      <w:jc w:val="center"/>
    </w:pPr>
    <w:rPr>
      <w:b/>
      <w:bCs/>
      <w:sz w:val="22"/>
      <w:szCs w:val="22"/>
      <w:lang w:val="en-GB"/>
    </w:rPr>
  </w:style>
  <w:style w:type="character" w:customStyle="1" w:styleId="PavadinimasDiagrama">
    <w:name w:val="Pavadinimas Diagrama"/>
    <w:basedOn w:val="Numatytasispastraiposriftas"/>
    <w:link w:val="Pavadinimas"/>
    <w:rsid w:val="00A24FE7"/>
    <w:rPr>
      <w:rFonts w:ascii="Times New Roman" w:eastAsia="Times New Roman" w:hAnsi="Times New Roman" w:cs="Times New Roman"/>
      <w:b/>
      <w:bCs/>
      <w:lang w:val="en-GB"/>
    </w:rPr>
  </w:style>
  <w:style w:type="character" w:styleId="Puslapionumeris">
    <w:name w:val="page number"/>
    <w:basedOn w:val="Numatytasispastraiposriftas"/>
    <w:uiPriority w:val="99"/>
    <w:rsid w:val="00A24FE7"/>
  </w:style>
  <w:style w:type="paragraph" w:customStyle="1" w:styleId="EMEATitle">
    <w:name w:val="EMEA Title"/>
    <w:uiPriority w:val="99"/>
    <w:rsid w:val="00A24FE7"/>
    <w:pPr>
      <w:tabs>
        <w:tab w:val="left" w:pos="562"/>
      </w:tabs>
      <w:suppressAutoHyphens/>
      <w:spacing w:after="0" w:line="240" w:lineRule="auto"/>
      <w:jc w:val="center"/>
    </w:pPr>
    <w:rPr>
      <w:rFonts w:ascii="Times New Roman Bold" w:eastAsia="Times New Roman" w:hAnsi="Times New Roman Bold" w:cs="Times New Roman Bold"/>
      <w:b/>
      <w:bCs/>
      <w:caps/>
      <w:lang w:val="en-US"/>
    </w:rPr>
  </w:style>
  <w:style w:type="character" w:styleId="Komentaronuoroda">
    <w:name w:val="annotation reference"/>
    <w:uiPriority w:val="99"/>
    <w:semiHidden/>
    <w:rsid w:val="00A24FE7"/>
    <w:rPr>
      <w:sz w:val="16"/>
      <w:szCs w:val="16"/>
    </w:rPr>
  </w:style>
  <w:style w:type="paragraph" w:styleId="Porat">
    <w:name w:val="footer"/>
    <w:basedOn w:val="prastasis"/>
    <w:link w:val="PoratDiagrama"/>
    <w:uiPriority w:val="99"/>
    <w:rsid w:val="00A24FE7"/>
    <w:pPr>
      <w:tabs>
        <w:tab w:val="center" w:pos="4819"/>
        <w:tab w:val="right" w:pos="9638"/>
      </w:tabs>
    </w:pPr>
  </w:style>
  <w:style w:type="character" w:customStyle="1" w:styleId="PoratDiagrama">
    <w:name w:val="Poraštė Diagrama"/>
    <w:basedOn w:val="Numatytasispastraiposriftas"/>
    <w:link w:val="Porat"/>
    <w:uiPriority w:val="99"/>
    <w:rsid w:val="00A24FE7"/>
    <w:rPr>
      <w:rFonts w:ascii="Times New Roman" w:eastAsia="Times New Roman" w:hAnsi="Times New Roman" w:cs="Times New Roman"/>
      <w:sz w:val="24"/>
      <w:szCs w:val="24"/>
    </w:rPr>
  </w:style>
  <w:style w:type="paragraph" w:styleId="Komentarotekstas">
    <w:name w:val="annotation text"/>
    <w:basedOn w:val="prastasis"/>
    <w:link w:val="KomentarotekstasDiagrama"/>
    <w:rsid w:val="00A24FE7"/>
    <w:rPr>
      <w:sz w:val="20"/>
      <w:szCs w:val="20"/>
    </w:rPr>
  </w:style>
  <w:style w:type="character" w:customStyle="1" w:styleId="KomentarotekstasDiagrama">
    <w:name w:val="Komentaro tekstas Diagrama"/>
    <w:basedOn w:val="Numatytasispastraiposriftas"/>
    <w:link w:val="Komentarotekstas"/>
    <w:rsid w:val="00A24F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A24FE7"/>
    <w:rPr>
      <w:b/>
      <w:bCs/>
    </w:rPr>
  </w:style>
  <w:style w:type="character" w:customStyle="1" w:styleId="KomentarotemaDiagrama">
    <w:name w:val="Komentaro tema Diagrama"/>
    <w:basedOn w:val="KomentarotekstasDiagrama"/>
    <w:link w:val="Komentarotema"/>
    <w:uiPriority w:val="99"/>
    <w:semiHidden/>
    <w:rsid w:val="00A24FE7"/>
    <w:rPr>
      <w:rFonts w:ascii="Times New Roman" w:eastAsia="Times New Roman" w:hAnsi="Times New Roman" w:cs="Times New Roman"/>
      <w:b/>
      <w:bCs/>
      <w:sz w:val="20"/>
      <w:szCs w:val="20"/>
    </w:rPr>
  </w:style>
  <w:style w:type="paragraph" w:styleId="Pataisymai">
    <w:name w:val="Revision"/>
    <w:hidden/>
    <w:uiPriority w:val="99"/>
    <w:semiHidden/>
    <w:rsid w:val="00A24FE7"/>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rsid w:val="00A24FE7"/>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Label">
    <w:name w:val="Message Header Label"/>
    <w:rsid w:val="00A24FE7"/>
    <w:rPr>
      <w:rFonts w:ascii="Arial" w:hAnsi="Arial" w:cs="Arial"/>
      <w:b/>
      <w:bCs/>
      <w:caps/>
      <w:sz w:val="18"/>
      <w:szCs w:val="18"/>
    </w:rPr>
  </w:style>
  <w:style w:type="paragraph" w:styleId="Sraopastraipa">
    <w:name w:val="List Paragraph"/>
    <w:basedOn w:val="prastasis"/>
    <w:uiPriority w:val="99"/>
    <w:qFormat/>
    <w:rsid w:val="00A24F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38668</Words>
  <Characters>22042</Characters>
  <Application>Microsoft Office Word</Application>
  <DocSecurity>8</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2017-08-23T06:39:00Z</dcterms:created>
  <dcterms:modified xsi:type="dcterms:W3CDTF">2017-08-23T06:40:00Z</dcterms:modified>
</cp:coreProperties>
</file>