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EE" w:rsidRDefault="002679EE" w:rsidP="002679EE">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Pr>
          <w:rFonts w:ascii="Times New Roman" w:eastAsia="Times New Roman" w:hAnsi="Times New Roman" w:cs="Times New Roman"/>
          <w:b/>
          <w:lang w:eastAsia="x-none"/>
        </w:rPr>
        <w:t>Pakuotės lapelis: informacija pacientui</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jc w:val="center"/>
        <w:rPr>
          <w:rFonts w:ascii="Times New Roman" w:eastAsia="Times New Roman" w:hAnsi="Times New Roman" w:cs="Times New Roman"/>
          <w:b/>
          <w:lang w:eastAsia="x-none"/>
        </w:rPr>
      </w:pPr>
      <w:r>
        <w:rPr>
          <w:rFonts w:ascii="Times New Roman" w:eastAsia="Times New Roman" w:hAnsi="Times New Roman" w:cs="Times New Roman"/>
          <w:b/>
          <w:noProof/>
          <w:lang w:eastAsia="x-none"/>
        </w:rPr>
        <w:t>Orlistat Polpharma 120 mg kietosios kapsulės</w:t>
      </w:r>
    </w:p>
    <w:p w:rsidR="002679EE" w:rsidRDefault="002679EE" w:rsidP="002679EE">
      <w:pPr>
        <w:spacing w:after="0" w:line="240" w:lineRule="auto"/>
        <w:jc w:val="center"/>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Orlistatas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Atidžiai perskaitykite visą šį lapelį, prieš pradėdami vartoti vaistą, nes jame pateikiama Jums svarbi informacija.</w:t>
      </w:r>
    </w:p>
    <w:p w:rsidR="002679EE" w:rsidRDefault="002679EE" w:rsidP="002679EE">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Neišmeskite šio lapelio, nes vėl gali prireikti jį perskaityti.</w:t>
      </w:r>
    </w:p>
    <w:p w:rsidR="002679EE" w:rsidRDefault="002679EE" w:rsidP="002679EE">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Jeigu kiltų daugiau klausimų, kreipkitės į gydytoją arba vaistininką.</w:t>
      </w:r>
    </w:p>
    <w:p w:rsidR="002679EE" w:rsidRDefault="002679EE" w:rsidP="002679EE">
      <w:pPr>
        <w:tabs>
          <w:tab w:val="num" w:pos="360"/>
        </w:tabs>
        <w:spacing w:after="0" w:line="240" w:lineRule="auto"/>
        <w:ind w:left="360" w:hanging="360"/>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Šis vaistas skirtas tik Jums, todėl kitiems žmonėms jo duoti negalima. Vaistas gali jiems pakenkti (net tiems, kurių ligos požymiai yra tokie patys kaip Jūsų).</w:t>
      </w:r>
    </w:p>
    <w:p w:rsidR="002679EE" w:rsidRDefault="002679EE" w:rsidP="002679EE">
      <w:pPr>
        <w:tabs>
          <w:tab w:val="num" w:pos="360"/>
        </w:tabs>
        <w:spacing w:after="0" w:line="240" w:lineRule="auto"/>
        <w:ind w:left="360" w:hanging="360"/>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Jeigu pasireiškė šalutinis poveikis (net jeigu jis šiame lapelyje nenurodytas), kreipkitės į gydytoją arba vaistininką. Žr. 4 skyrių.</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Apie ką rašoma šiame lapelyje?</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1.</w:t>
      </w:r>
      <w:r>
        <w:rPr>
          <w:rFonts w:ascii="Times New Roman" w:eastAsia="Times New Roman" w:hAnsi="Times New Roman" w:cs="Times New Roman"/>
          <w:noProof/>
          <w:lang w:eastAsia="x-none"/>
        </w:rPr>
        <w:tab/>
        <w:t>Kas yra Orlistat Polpharma ir kam jis vartojamas</w:t>
      </w: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2.</w:t>
      </w:r>
      <w:r>
        <w:rPr>
          <w:rFonts w:ascii="Times New Roman" w:eastAsia="Times New Roman" w:hAnsi="Times New Roman" w:cs="Times New Roman"/>
          <w:noProof/>
          <w:lang w:eastAsia="x-none"/>
        </w:rPr>
        <w:tab/>
        <w:t>Kas žinotina prieš vartojant Orlistat Polpharma</w:t>
      </w: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3.</w:t>
      </w:r>
      <w:r>
        <w:rPr>
          <w:rFonts w:ascii="Times New Roman" w:eastAsia="Times New Roman" w:hAnsi="Times New Roman" w:cs="Times New Roman"/>
          <w:noProof/>
          <w:lang w:eastAsia="x-none"/>
        </w:rPr>
        <w:tab/>
        <w:t>Kaip vartoti Orlistat Polpharma</w:t>
      </w: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4.</w:t>
      </w:r>
      <w:r>
        <w:rPr>
          <w:rFonts w:ascii="Times New Roman" w:eastAsia="Times New Roman" w:hAnsi="Times New Roman" w:cs="Times New Roman"/>
          <w:noProof/>
          <w:lang w:eastAsia="x-none"/>
        </w:rPr>
        <w:tab/>
        <w:t>Galimas šalutinis poveikis</w:t>
      </w: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5.</w:t>
      </w:r>
      <w:r>
        <w:rPr>
          <w:rFonts w:ascii="Times New Roman" w:eastAsia="Times New Roman" w:hAnsi="Times New Roman" w:cs="Times New Roman"/>
          <w:noProof/>
          <w:lang w:eastAsia="x-none"/>
        </w:rPr>
        <w:tab/>
        <w:t>Kaip laikyti Orlistat Polpharma</w:t>
      </w:r>
    </w:p>
    <w:p w:rsidR="002679EE" w:rsidRDefault="002679EE" w:rsidP="002679EE">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6.</w:t>
      </w:r>
      <w:r>
        <w:rPr>
          <w:rFonts w:ascii="Times New Roman" w:eastAsia="Times New Roman" w:hAnsi="Times New Roman" w:cs="Times New Roman"/>
          <w:noProof/>
          <w:lang w:eastAsia="x-none"/>
        </w:rPr>
        <w:tab/>
        <w:t>Pakuotės turinys ir kita informacija</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Orlistat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Polpharma</w:t>
      </w:r>
      <w:proofErr w:type="spellEnd"/>
      <w:r>
        <w:rPr>
          <w:rFonts w:ascii="Times New Roman" w:eastAsia="Times New Roman" w:hAnsi="Times New Roman" w:cs="Times New Roman"/>
          <w:b/>
        </w:rPr>
        <w:t xml:space="preserve"> ir kam jis vartojamas</w:t>
      </w:r>
      <w:bookmarkEnd w:id="0"/>
      <w:bookmarkEnd w:id="1"/>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yra vaistas nutukimui gydyti. Virškinimo sistemoje jis blokuoja maždaug trečdalio riebalų pasisavinimą iš Jūsų suvalgyto maisto.</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prisitvirtina prie virškinimo sistemos fermentų (lipazių) ir neleidžia jiems suskaidyti kai kurių Jūsų suvalgyto maisto riebalų. Nesuvirškinti riebalai nepasisavinami ir pašalinami iš organizmo.</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skiriamas nutukimui gydyti kartu laikantis mažo kaloringumo dietos.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Orlistat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Polpharma</w:t>
      </w:r>
      <w:bookmarkEnd w:id="2"/>
      <w:bookmarkEnd w:id="3"/>
      <w:proofErr w:type="spellEnd"/>
    </w:p>
    <w:p w:rsidR="002679EE" w:rsidRDefault="002679EE" w:rsidP="002679EE">
      <w:pPr>
        <w:spacing w:after="0" w:line="220" w:lineRule="exact"/>
        <w:rPr>
          <w:rFonts w:ascii="Times New Roman" w:eastAsia="Times New Roman" w:hAnsi="Times New Roman" w:cs="Times New Roman"/>
          <w:bCs/>
        </w:rPr>
      </w:pPr>
    </w:p>
    <w:p w:rsidR="002679EE" w:rsidRDefault="002679EE" w:rsidP="002679EE">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r>
        <w:rPr>
          <w:rFonts w:ascii="Times New Roman" w:eastAsia="Times New Roman" w:hAnsi="Times New Roman" w:cs="Times New Roman"/>
          <w:b/>
          <w:bCs/>
        </w:rPr>
        <w:t xml:space="preserve"> vartoti negalima:</w:t>
      </w:r>
    </w:p>
    <w:p w:rsidR="002679EE" w:rsidRDefault="002679EE" w:rsidP="002679EE">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yra alergija </w:t>
      </w:r>
      <w:r>
        <w:rPr>
          <w:rFonts w:ascii="Times New Roman" w:eastAsia="TimesNewRomanPSMT" w:hAnsi="Times New Roman" w:cs="Times New Roman"/>
        </w:rPr>
        <w:t>(padidėjęs jautrumas)</w:t>
      </w:r>
      <w:r>
        <w:rPr>
          <w:rFonts w:ascii="Times New Roman" w:hAnsi="Times New Roman"/>
        </w:rPr>
        <w:t xml:space="preserve"> </w:t>
      </w:r>
      <w:proofErr w:type="spellStart"/>
      <w:r>
        <w:rPr>
          <w:rFonts w:ascii="Times New Roman" w:eastAsia="Times New Roman" w:hAnsi="Times New Roman" w:cs="Times New Roman"/>
          <w:color w:val="000000"/>
        </w:rPr>
        <w:t>orlistatui</w:t>
      </w:r>
      <w:proofErr w:type="spellEnd"/>
      <w:r>
        <w:rPr>
          <w:rFonts w:ascii="Times New Roman" w:eastAsia="Times New Roman" w:hAnsi="Times New Roman" w:cs="Times New Roman"/>
          <w:color w:val="000000"/>
        </w:rPr>
        <w:t xml:space="preserve"> arba bet kuriai pagalbinei šio vaisto medžiagai (jos išvardytos 6 skyriuje);</w:t>
      </w:r>
    </w:p>
    <w:p w:rsidR="002679EE" w:rsidRDefault="002679EE" w:rsidP="002679EE">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Jūs sergate lėtiniu </w:t>
      </w:r>
      <w:proofErr w:type="spellStart"/>
      <w:r>
        <w:rPr>
          <w:rFonts w:ascii="Times New Roman" w:eastAsia="Times New Roman" w:hAnsi="Times New Roman" w:cs="Times New Roman"/>
          <w:color w:val="000000"/>
        </w:rPr>
        <w:t>malabsorbcijos</w:t>
      </w:r>
      <w:proofErr w:type="spellEnd"/>
      <w:r>
        <w:rPr>
          <w:rFonts w:ascii="Times New Roman" w:eastAsia="Times New Roman" w:hAnsi="Times New Roman" w:cs="Times New Roman"/>
          <w:color w:val="000000"/>
        </w:rPr>
        <w:t xml:space="preserve"> sindromu (nepakankamu maisto medžiagų įsiurbimu iš virškinimo trakto);</w:t>
      </w:r>
    </w:p>
    <w:p w:rsidR="002679EE" w:rsidRDefault="002679EE" w:rsidP="002679EE">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jeigu yra tulžies sąstovis (kepenų veiklos sutrikimas);</w:t>
      </w:r>
    </w:p>
    <w:p w:rsidR="002679EE" w:rsidRDefault="002679EE" w:rsidP="002679EE">
      <w:pPr>
        <w:numPr>
          <w:ilvl w:val="0"/>
          <w:numId w:val="1"/>
        </w:num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jeigu žindote kūdikį.</w:t>
      </w:r>
    </w:p>
    <w:p w:rsidR="002679EE" w:rsidRDefault="002679EE" w:rsidP="002679EE">
      <w:pPr>
        <w:spacing w:after="0" w:line="220" w:lineRule="exact"/>
        <w:rPr>
          <w:rFonts w:ascii="Times New Roman" w:eastAsia="Times New Roman" w:hAnsi="Times New Roman" w:cs="Times New Roman"/>
          <w:bCs/>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2679EE" w:rsidRDefault="002679EE" w:rsidP="002679EE">
      <w:pPr>
        <w:spacing w:after="0" w:line="220" w:lineRule="exact"/>
        <w:rPr>
          <w:rFonts w:ascii="Times New Roman" w:eastAsia="Times New Roman" w:hAnsi="Times New Roman" w:cs="Times New Roman"/>
          <w:bCs/>
        </w:rPr>
      </w:pPr>
      <w:r>
        <w:rPr>
          <w:rFonts w:ascii="Times New Roman" w:eastAsia="Times New Roman" w:hAnsi="Times New Roman" w:cs="Times New Roman"/>
          <w:bCs/>
        </w:rPr>
        <w:t xml:space="preserve">Pasitarkite su gydytoju arba vaistininku, prieš pradėdami vartoti </w:t>
      </w:r>
      <w:proofErr w:type="spellStart"/>
      <w:r>
        <w:rPr>
          <w:rFonts w:ascii="Times New Roman" w:eastAsia="Times New Roman" w:hAnsi="Times New Roman" w:cs="Times New Roman"/>
          <w:bCs/>
        </w:rPr>
        <w:t>Orlistat</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Polpharma</w:t>
      </w:r>
      <w:proofErr w:type="spellEnd"/>
      <w:r>
        <w:rPr>
          <w:rFonts w:ascii="Times New Roman" w:eastAsia="Times New Roman" w:hAnsi="Times New Roman" w:cs="Times New Roman"/>
          <w:bCs/>
        </w:rPr>
        <w:t>.</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Kūno svorio mažėjimas gali taip pat turėti įtakos kitų vaistų (pvz., vartojamų cholesterolio kiekiui mažinti, cukriniam diabetui gydyti) dozei. Būtinai aptarkite su savo gydytoju šiuos ir kitus vaistus, kuriuos Jūs galbūt vartosite. Mažėjant kūno svoriui, šių vaistų dozes gali prireikti tikslinti.</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Kad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poveikis būtų optimalus, Jūs turite laikytis gydytojo nurodytos mitybos programos. Kaip ir bet kurios kūno svorį kontroliuojančios programos atveju, per daug riebus ir kaloringas maistas gali sumažinti kūno svorio kritimą.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Šis vaistas gali nežalingai keisti įprastinę Jūsų žarnyno veiklą, pvz., dėl nesuvirškintų riebalų šalinimo išmatos gali tapti riebios arba aliejingos. Tokio poveikio galimybė didėja, jeigu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vartojamas su maistu, kuriame gausu riebalų. Be to, paros maisto riebalus reikia suvartoti po lygiai per tris pagrindinius valgymus, nes kai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vartojama kartu su labai riebiu maistu, dažniau gali sutrikti virškinimo trakto veikla.</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Sunkaus viduriavimo atveju, kai galimas nepakankamas geriamųjų kontraceptikų poveikis, rekomenduojama naudoti papildomą kontracepcijos būdą.</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Pacientams, kurie jau serga lėtine inkstų liga, su </w:t>
      </w:r>
      <w:proofErr w:type="spellStart"/>
      <w:r>
        <w:rPr>
          <w:rFonts w:ascii="Times New Roman" w:eastAsia="Times New Roman" w:hAnsi="Times New Roman" w:cs="Times New Roman"/>
          <w:color w:val="000000"/>
        </w:rPr>
        <w:t>orlistato</w:t>
      </w:r>
      <w:proofErr w:type="spellEnd"/>
      <w:r>
        <w:rPr>
          <w:rFonts w:ascii="Times New Roman" w:eastAsia="Times New Roman" w:hAnsi="Times New Roman" w:cs="Times New Roman"/>
          <w:color w:val="000000"/>
        </w:rPr>
        <w:t xml:space="preserve"> vartojimu gali būti susiję inkstų akmenys.</w:t>
      </w:r>
    </w:p>
    <w:p w:rsidR="002679EE" w:rsidRDefault="002679EE" w:rsidP="002679E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Praneškite gydytojui, jei jūsų inkstų veikla sutrikusi.</w:t>
      </w:r>
    </w:p>
    <w:p w:rsidR="002679EE" w:rsidRDefault="002679EE" w:rsidP="002679EE">
      <w:pPr>
        <w:spacing w:after="0" w:line="220" w:lineRule="exact"/>
        <w:rPr>
          <w:rFonts w:ascii="Times New Roman" w:eastAsia="Times New Roman" w:hAnsi="Times New Roman" w:cs="Times New Roman"/>
          <w:bCs/>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Vaikams</w:t>
      </w:r>
    </w:p>
    <w:p w:rsidR="002679EE" w:rsidRDefault="002679EE" w:rsidP="002679EE">
      <w:pPr>
        <w:spacing w:after="0" w:line="220" w:lineRule="exact"/>
        <w:rPr>
          <w:rFonts w:ascii="Times New Roman" w:eastAsia="Times New Roman" w:hAnsi="Times New Roman" w:cs="Times New Roman"/>
          <w:bCs/>
        </w:rPr>
      </w:pPr>
      <w:proofErr w:type="spellStart"/>
      <w:r>
        <w:rPr>
          <w:rFonts w:ascii="Times New Roman" w:eastAsia="Times New Roman" w:hAnsi="Times New Roman" w:cs="Times New Roman"/>
          <w:bCs/>
        </w:rPr>
        <w:t>Orlistat</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Polpharma</w:t>
      </w:r>
      <w:proofErr w:type="spellEnd"/>
      <w:r>
        <w:rPr>
          <w:rFonts w:ascii="Times New Roman" w:eastAsia="Times New Roman" w:hAnsi="Times New Roman" w:cs="Times New Roman"/>
          <w:bCs/>
        </w:rPr>
        <w:t xml:space="preserve"> vaikams vartoti negalima.</w:t>
      </w:r>
    </w:p>
    <w:p w:rsidR="002679EE" w:rsidRDefault="002679EE" w:rsidP="002679EE">
      <w:pPr>
        <w:spacing w:after="0" w:line="220" w:lineRule="exact"/>
        <w:rPr>
          <w:rFonts w:ascii="Times New Roman" w:eastAsia="Times New Roman" w:hAnsi="Times New Roman" w:cs="Times New Roman"/>
          <w:bCs/>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p>
    <w:p w:rsidR="002679EE" w:rsidRDefault="002679EE" w:rsidP="002679EE">
      <w:pPr>
        <w:autoSpaceDE w:val="0"/>
        <w:autoSpaceDN w:val="0"/>
        <w:adjustRightInd w:val="0"/>
        <w:spacing w:after="0" w:line="240" w:lineRule="auto"/>
        <w:rPr>
          <w:rFonts w:ascii="Times New Roman" w:hAnsi="Times New Roman"/>
        </w:rPr>
      </w:pPr>
      <w:r>
        <w:rPr>
          <w:rFonts w:ascii="Times New Roman" w:hAnsi="Times New Roman"/>
        </w:rPr>
        <w:t xml:space="preserve">Jeigu vartojate </w:t>
      </w:r>
      <w:r>
        <w:rPr>
          <w:rFonts w:ascii="Times New Roman" w:eastAsia="TimesNewRomanPSMT" w:hAnsi="Times New Roman" w:cs="Times New Roman"/>
        </w:rPr>
        <w:t>arba</w:t>
      </w:r>
      <w:r>
        <w:rPr>
          <w:rFonts w:ascii="Times New Roman" w:hAnsi="Times New Roman"/>
        </w:rPr>
        <w:t xml:space="preserve"> neseniai vartojote kitų vaistų</w:t>
      </w:r>
      <w:r>
        <w:rPr>
          <w:rFonts w:ascii="Times New Roman" w:eastAsia="TimesNewRomanPSMT" w:hAnsi="Times New Roman" w:cs="Times New Roman"/>
        </w:rPr>
        <w:t>, įskaitant įsigytus be recepto,</w:t>
      </w:r>
      <w:r>
        <w:rPr>
          <w:rFonts w:ascii="Times New Roman" w:hAnsi="Times New Roman"/>
        </w:rPr>
        <w:t xml:space="preserve"> pasakykite gydytojui arba vaistininkui.</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Tai svarbu, nes tuo pat metu vartojant daugiau negu vieną vaistą, jų poveikis gali stiprėti arba silpnėti.</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gali keisti aktyvumą:</w:t>
      </w:r>
    </w:p>
    <w:p w:rsidR="002679EE" w:rsidRDefault="002679EE" w:rsidP="002679EE">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Antikoaguliantų (pvz., </w:t>
      </w:r>
      <w:proofErr w:type="spellStart"/>
      <w:r>
        <w:rPr>
          <w:rFonts w:ascii="Times New Roman" w:eastAsia="Times New Roman" w:hAnsi="Times New Roman" w:cs="Times New Roman"/>
          <w:color w:val="000000"/>
        </w:rPr>
        <w:t>varfarino</w:t>
      </w:r>
      <w:proofErr w:type="spellEnd"/>
      <w:r>
        <w:rPr>
          <w:rFonts w:ascii="Times New Roman" w:eastAsia="Times New Roman" w:hAnsi="Times New Roman" w:cs="Times New Roman"/>
          <w:color w:val="000000"/>
        </w:rPr>
        <w:t>). Gydytojui reikės nuolat tikrinti Jūsų kraujo krešėjimą.</w:t>
      </w:r>
    </w:p>
    <w:p w:rsidR="002679EE" w:rsidRDefault="002679EE" w:rsidP="002679EE">
      <w:pPr>
        <w:numPr>
          <w:ilvl w:val="0"/>
          <w:numId w:val="2"/>
        </w:num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Ciklosporino</w:t>
      </w:r>
      <w:proofErr w:type="spellEnd"/>
      <w:r>
        <w:rPr>
          <w:rFonts w:ascii="Times New Roman" w:eastAsia="Times New Roman" w:hAnsi="Times New Roman" w:cs="Times New Roman"/>
          <w:color w:val="000000"/>
        </w:rPr>
        <w:t xml:space="preserve">. Kartu su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vartoti </w:t>
      </w:r>
      <w:proofErr w:type="spellStart"/>
      <w:r>
        <w:rPr>
          <w:rFonts w:ascii="Times New Roman" w:eastAsia="Times New Roman" w:hAnsi="Times New Roman" w:cs="Times New Roman"/>
          <w:color w:val="000000"/>
        </w:rPr>
        <w:t>ciklosporino</w:t>
      </w:r>
      <w:proofErr w:type="spellEnd"/>
      <w:r>
        <w:rPr>
          <w:rFonts w:ascii="Times New Roman" w:eastAsia="Times New Roman" w:hAnsi="Times New Roman" w:cs="Times New Roman"/>
          <w:color w:val="000000"/>
        </w:rPr>
        <w:t xml:space="preserve"> nerekomenduojama. Gydytojui gali prireikti tikrinti </w:t>
      </w:r>
      <w:proofErr w:type="spellStart"/>
      <w:r>
        <w:rPr>
          <w:rFonts w:ascii="Times New Roman" w:eastAsia="Times New Roman" w:hAnsi="Times New Roman" w:cs="Times New Roman"/>
          <w:color w:val="000000"/>
        </w:rPr>
        <w:t>ciklosporino</w:t>
      </w:r>
      <w:proofErr w:type="spellEnd"/>
      <w:r>
        <w:rPr>
          <w:rFonts w:ascii="Times New Roman" w:eastAsia="Times New Roman" w:hAnsi="Times New Roman" w:cs="Times New Roman"/>
          <w:color w:val="000000"/>
        </w:rPr>
        <w:t xml:space="preserve"> koncentraciją dažniau nei įprasta.</w:t>
      </w:r>
    </w:p>
    <w:p w:rsidR="002679EE" w:rsidRDefault="002679EE" w:rsidP="002679EE">
      <w:pPr>
        <w:numPr>
          <w:ilvl w:val="0"/>
          <w:numId w:val="2"/>
        </w:num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 xml:space="preserve">Jodo </w:t>
      </w:r>
      <w:proofErr w:type="spellStart"/>
      <w:r>
        <w:rPr>
          <w:rFonts w:ascii="Times New Roman" w:eastAsia="Times New Roman" w:hAnsi="Times New Roman" w:cs="Times New Roman"/>
          <w:color w:val="000000"/>
          <w:lang w:val="es-ES"/>
        </w:rPr>
        <w:t>druskų</w:t>
      </w:r>
      <w:proofErr w:type="spellEnd"/>
      <w:r>
        <w:rPr>
          <w:rFonts w:ascii="Times New Roman" w:eastAsia="Times New Roman" w:hAnsi="Times New Roman" w:cs="Times New Roman"/>
          <w:color w:val="000000"/>
          <w:lang w:val="es-ES"/>
        </w:rPr>
        <w:t xml:space="preserve"> ir/</w:t>
      </w:r>
      <w:proofErr w:type="spellStart"/>
      <w:r>
        <w:rPr>
          <w:rFonts w:ascii="Times New Roman" w:eastAsia="Times New Roman" w:hAnsi="Times New Roman" w:cs="Times New Roman"/>
          <w:color w:val="000000"/>
          <w:lang w:val="es-ES"/>
        </w:rPr>
        <w:t>arba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levotiroksino</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Gali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pasitaikyti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hipotirozė</w:t>
      </w:r>
      <w:proofErr w:type="spellEnd"/>
      <w:r>
        <w:rPr>
          <w:rFonts w:ascii="Times New Roman" w:eastAsia="Times New Roman" w:hAnsi="Times New Roman" w:cs="Times New Roman"/>
          <w:color w:val="000000"/>
          <w:lang w:val="es-ES"/>
        </w:rPr>
        <w:t xml:space="preserve"> ir/</w:t>
      </w:r>
      <w:proofErr w:type="spellStart"/>
      <w:r>
        <w:rPr>
          <w:rFonts w:ascii="Times New Roman" w:eastAsia="Times New Roman" w:hAnsi="Times New Roman" w:cs="Times New Roman"/>
          <w:color w:val="000000"/>
          <w:lang w:val="es-ES"/>
        </w:rPr>
        <w:t>arba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pablogėjęs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hipotirozės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kontroliavimas</w:t>
      </w:r>
      <w:proofErr w:type="spellEnd"/>
      <w:r>
        <w:rPr>
          <w:rFonts w:ascii="Times New Roman" w:eastAsia="Times New Roman" w:hAnsi="Times New Roman" w:cs="Times New Roman"/>
          <w:color w:val="000000"/>
          <w:lang w:val="es-ES"/>
        </w:rPr>
        <w:t>.</w:t>
      </w:r>
    </w:p>
    <w:p w:rsidR="002679EE" w:rsidRDefault="002679EE" w:rsidP="002679EE">
      <w:pPr>
        <w:numPr>
          <w:ilvl w:val="0"/>
          <w:numId w:val="2"/>
        </w:numPr>
        <w:autoSpaceDE w:val="0"/>
        <w:autoSpaceDN w:val="0"/>
        <w:adjustRightInd w:val="0"/>
        <w:spacing w:after="0" w:line="240" w:lineRule="auto"/>
        <w:rPr>
          <w:rFonts w:ascii="Times New Roman" w:eastAsia="Times New Roman" w:hAnsi="Times New Roman" w:cs="Times New Roman"/>
          <w:color w:val="000000"/>
          <w:lang w:val="es-ES"/>
        </w:rPr>
      </w:pPr>
      <w:proofErr w:type="spellStart"/>
      <w:r>
        <w:rPr>
          <w:rFonts w:ascii="Times New Roman" w:eastAsia="Times New Roman" w:hAnsi="Times New Roman" w:cs="Times New Roman"/>
          <w:color w:val="000000"/>
          <w:lang w:val="es-ES"/>
        </w:rPr>
        <w:t>Amjodarono</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Jūs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galite</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paklausti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gydytojo</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patarimo</w:t>
      </w:r>
      <w:proofErr w:type="spellEnd"/>
      <w:r>
        <w:rPr>
          <w:rFonts w:ascii="Times New Roman" w:eastAsia="Times New Roman" w:hAnsi="Times New Roman" w:cs="Times New Roman"/>
          <w:color w:val="000000"/>
          <w:lang w:val="es-ES"/>
        </w:rPr>
        <w:t>.</w:t>
      </w:r>
    </w:p>
    <w:p w:rsidR="002679EE" w:rsidRDefault="002679EE" w:rsidP="002679EE">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Vaistų, vartojamų ŽIV infekcijai gydyti.</w:t>
      </w:r>
    </w:p>
    <w:p w:rsidR="002679EE" w:rsidRDefault="002679EE" w:rsidP="002679EE">
      <w:pPr>
        <w:pStyle w:val="Default"/>
        <w:numPr>
          <w:ilvl w:val="0"/>
          <w:numId w:val="2"/>
        </w:numPr>
        <w:rPr>
          <w:sz w:val="22"/>
          <w:szCs w:val="22"/>
          <w:lang w:val="lt-LT"/>
        </w:rPr>
      </w:pPr>
      <w:r>
        <w:rPr>
          <w:sz w:val="22"/>
          <w:szCs w:val="22"/>
          <w:lang w:val="lt-LT"/>
        </w:rPr>
        <w:t>Vaistų depresijai, psichiniams sutrikimams ar nerimui gydyti.</w:t>
      </w:r>
    </w:p>
    <w:p w:rsidR="002679EE" w:rsidRDefault="002679EE" w:rsidP="002679EE">
      <w:pPr>
        <w:autoSpaceDE w:val="0"/>
        <w:autoSpaceDN w:val="0"/>
        <w:adjustRightInd w:val="0"/>
        <w:spacing w:after="0" w:line="240" w:lineRule="auto"/>
        <w:rPr>
          <w:rFonts w:ascii="Times New Roman" w:hAnsi="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lang w:val="es-ES"/>
        </w:rPr>
      </w:pP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mažina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kai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kurių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riebaluose</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tirpių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maisto</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medžiagų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papildų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ypač</w:t>
      </w:r>
      <w:proofErr w:type="spellEnd"/>
      <w:r>
        <w:rPr>
          <w:rFonts w:ascii="Times New Roman" w:eastAsia="Times New Roman" w:hAnsi="Times New Roman" w:cs="Times New Roman"/>
          <w:color w:val="000000"/>
          <w:lang w:val="es-ES"/>
        </w:rPr>
        <w:t xml:space="preserve"> beta </w:t>
      </w:r>
      <w:proofErr w:type="spellStart"/>
      <w:r>
        <w:rPr>
          <w:rFonts w:ascii="Times New Roman" w:eastAsia="Times New Roman" w:hAnsi="Times New Roman" w:cs="Times New Roman"/>
          <w:color w:val="000000"/>
          <w:lang w:val="es-ES"/>
        </w:rPr>
        <w:t>karotino</w:t>
      </w:r>
      <w:proofErr w:type="spellEnd"/>
      <w:r>
        <w:rPr>
          <w:rFonts w:ascii="Times New Roman" w:eastAsia="Times New Roman" w:hAnsi="Times New Roman" w:cs="Times New Roman"/>
          <w:color w:val="000000"/>
          <w:lang w:val="es-ES"/>
        </w:rPr>
        <w:t xml:space="preserve"> ir </w:t>
      </w:r>
      <w:proofErr w:type="spellStart"/>
      <w:r>
        <w:rPr>
          <w:rFonts w:ascii="Times New Roman" w:eastAsia="Times New Roman" w:hAnsi="Times New Roman" w:cs="Times New Roman"/>
          <w:color w:val="000000"/>
          <w:lang w:val="es-ES"/>
        </w:rPr>
        <w:t>vitamino</w:t>
      </w:r>
      <w:proofErr w:type="spellEnd"/>
      <w:r>
        <w:rPr>
          <w:rFonts w:ascii="Times New Roman" w:eastAsia="Times New Roman" w:hAnsi="Times New Roman" w:cs="Times New Roman"/>
          <w:color w:val="000000"/>
          <w:lang w:val="es-ES"/>
        </w:rPr>
        <w:t xml:space="preserve"> E, </w:t>
      </w:r>
      <w:proofErr w:type="spellStart"/>
      <w:r>
        <w:rPr>
          <w:rFonts w:ascii="Times New Roman" w:eastAsia="Times New Roman" w:hAnsi="Times New Roman" w:cs="Times New Roman"/>
          <w:color w:val="000000"/>
          <w:lang w:val="es-ES"/>
        </w:rPr>
        <w:t>absorbciją</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todėl</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reikia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laikytis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gydytojo</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rekomenduotos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tinkamai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subalansuotos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dietos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kurioje</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gausu</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vaisių</w:t>
      </w:r>
      <w:proofErr w:type="spellEnd"/>
      <w:r>
        <w:rPr>
          <w:rFonts w:ascii="Times New Roman" w:eastAsia="Times New Roman" w:hAnsi="Times New Roman" w:cs="Times New Roman"/>
          <w:color w:val="000000"/>
          <w:lang w:val="es-ES"/>
        </w:rPr>
        <w:t xml:space="preserve"> ir </w:t>
      </w:r>
      <w:proofErr w:type="spellStart"/>
      <w:r>
        <w:rPr>
          <w:rFonts w:ascii="Times New Roman" w:eastAsia="Times New Roman" w:hAnsi="Times New Roman" w:cs="Times New Roman"/>
          <w:color w:val="000000"/>
          <w:lang w:val="es-ES"/>
        </w:rPr>
        <w:t>daržovių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Jūsų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gydytojas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gali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pasiūlyti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papildomai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vartoti</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polivitaminų</w:t>
      </w:r>
      <w:proofErr w:type="spellEnd"/>
      <w:r>
        <w:rPr>
          <w:rFonts w:ascii="Times New Roman" w:eastAsia="Times New Roman" w:hAnsi="Times New Roman" w:cs="Times New Roman"/>
          <w:color w:val="000000"/>
          <w:lang w:val="es-ES"/>
        </w:rPr>
        <w:t>.</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 xml:space="preserve">Orlistatas gali išbalansuoti priešepilepsinį gydymą, sumažindamas priešepilepsinių vaistų absorbciją, tokiu būdu paskatindamas traukulius. Kreipkitės į gydytoją, jei manote, kad vartojant </w:t>
      </w: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kartu su priešepilepsiniais vaistais, priepuolių dažnis ir/arba sunkumas pasikeitė.</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eastAsia="Times New Roman" w:hAnsi="Times New Roman" w:cs="Times New Roman"/>
          <w:iCs/>
          <w:color w:val="000000"/>
        </w:rPr>
      </w:pPr>
      <w:proofErr w:type="spellStart"/>
      <w:r>
        <w:rPr>
          <w:rFonts w:ascii="Times New Roman" w:eastAsia="Times New Roman" w:hAnsi="Times New Roman" w:cs="Times New Roman"/>
        </w:rPr>
        <w:t>Orlistat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Polpharma</w:t>
      </w:r>
      <w:proofErr w:type="spellEnd"/>
      <w:r>
        <w:rPr>
          <w:rFonts w:ascii="Times New Roman" w:eastAsia="Times New Roman" w:hAnsi="Times New Roman" w:cs="Times New Roman"/>
          <w:iCs/>
          <w:color w:val="000000"/>
        </w:rPr>
        <w:t xml:space="preserve"> nerekomenduojamas žmonėms, vartojantiems </w:t>
      </w:r>
      <w:proofErr w:type="spellStart"/>
      <w:r>
        <w:rPr>
          <w:rFonts w:ascii="Times New Roman" w:eastAsia="Times New Roman" w:hAnsi="Times New Roman" w:cs="Times New Roman"/>
          <w:iCs/>
          <w:color w:val="000000"/>
        </w:rPr>
        <w:t>akarbozės</w:t>
      </w:r>
      <w:proofErr w:type="spellEnd"/>
      <w:r>
        <w:rPr>
          <w:rFonts w:ascii="Times New Roman" w:eastAsia="Times New Roman" w:hAnsi="Times New Roman" w:cs="Times New Roman"/>
          <w:iCs/>
          <w:color w:val="000000"/>
        </w:rPr>
        <w:t xml:space="preserve"> (antidiabetinio vaisto, vartojamo 2 tipo cukriniam diabetui gydyti).</w:t>
      </w:r>
    </w:p>
    <w:p w:rsidR="002679EE" w:rsidRDefault="002679EE" w:rsidP="002679EE">
      <w:pPr>
        <w:autoSpaceDE w:val="0"/>
        <w:autoSpaceDN w:val="0"/>
        <w:adjustRightInd w:val="0"/>
        <w:spacing w:after="0" w:line="240" w:lineRule="auto"/>
        <w:rPr>
          <w:rFonts w:ascii="Times New Roman" w:eastAsia="Times New Roman" w:hAnsi="Times New Roman" w:cs="Times New Roman"/>
          <w:iCs/>
          <w:color w:val="000000"/>
        </w:rPr>
      </w:pPr>
    </w:p>
    <w:p w:rsidR="002679EE" w:rsidRDefault="002679EE" w:rsidP="002679EE">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r>
        <w:rPr>
          <w:rFonts w:ascii="Times New Roman" w:eastAsia="Times New Roman" w:hAnsi="Times New Roman" w:cs="Times New Roman"/>
          <w:b/>
          <w:bCs/>
        </w:rPr>
        <w:t xml:space="preserve"> vartojimas su maistu ir gėrimais</w:t>
      </w:r>
    </w:p>
    <w:p w:rsidR="002679EE" w:rsidRDefault="002679EE" w:rsidP="002679EE">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lang w:eastAsia="x-none"/>
        </w:rPr>
        <w:t xml:space="preserve"> vartomas prieš pat valgį, valgant ar </w:t>
      </w:r>
      <w:r>
        <w:rPr>
          <w:rFonts w:ascii="Times New Roman" w:eastAsia="Times New Roman" w:hAnsi="Times New Roman" w:cs="Times New Roman"/>
          <w:noProof/>
          <w:lang w:eastAsia="x-none"/>
        </w:rPr>
        <w:t>po valgio ne vėliau kaip per valandą. Kapsulę reikia praryti užgeriant vandeniu.</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2679EE" w:rsidRDefault="002679EE" w:rsidP="002679EE">
      <w:pPr>
        <w:spacing w:after="0" w:line="220" w:lineRule="exact"/>
        <w:rPr>
          <w:rFonts w:ascii="Times New Roman" w:eastAsia="Times New Roman" w:hAnsi="Times New Roman" w:cs="Times New Roman"/>
          <w:bCs/>
        </w:rPr>
      </w:pPr>
      <w:r>
        <w:rPr>
          <w:rFonts w:ascii="Times New Roman" w:eastAsia="Times New Roman" w:hAnsi="Times New Roman" w:cs="Times New Roman"/>
          <w:bCs/>
        </w:rPr>
        <w:t>Jeigu esate nėščia, žindote kūdikį, manote, kad galbūt esate nėščia, arba planuojate pastoti, tai prieš vartodama šį vaistą, pasitarkite su gydytoju arba vaistininku.</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Nėščioms moterims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vartoti nerekomenduojama.</w:t>
      </w: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Jei vartojate </w:t>
      </w: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kūdikio žindyti negalima, nes nežinoma, ar </w:t>
      </w: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patenka į žindyvės pieną.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2679EE" w:rsidRDefault="002679EE" w:rsidP="002679EE">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lang w:eastAsia="x-none"/>
        </w:rPr>
        <w:t xml:space="preserve"> </w:t>
      </w:r>
      <w:r>
        <w:rPr>
          <w:rFonts w:ascii="Times New Roman" w:eastAsia="Times New Roman" w:hAnsi="Times New Roman" w:cs="Times New Roman"/>
          <w:noProof/>
          <w:lang w:eastAsia="x-none"/>
        </w:rPr>
        <w:t>poveikio gebėjimui vairuoti automobilį ir valdyti mechanizmus nepastebėta.</w:t>
      </w:r>
    </w:p>
    <w:p w:rsidR="002679EE" w:rsidRPr="0003143C" w:rsidRDefault="002679EE" w:rsidP="002679EE">
      <w:pPr>
        <w:pStyle w:val="BTEMEASMCA"/>
      </w:pPr>
    </w:p>
    <w:p w:rsidR="002679EE" w:rsidRPr="00B91EC6" w:rsidRDefault="002679EE" w:rsidP="002679EE">
      <w:pPr>
        <w:spacing w:after="0" w:line="240" w:lineRule="auto"/>
        <w:rPr>
          <w:rFonts w:ascii="Times New Roman" w:eastAsia="Times New Roman" w:hAnsi="Times New Roman" w:cs="Times New Roman"/>
          <w:b/>
          <w:noProof/>
          <w:lang w:eastAsia="x-none"/>
        </w:rPr>
      </w:pPr>
      <w:proofErr w:type="spellStart"/>
      <w:r w:rsidRPr="00B91EC6">
        <w:rPr>
          <w:rFonts w:ascii="Times New Roman" w:eastAsia="Times New Roman" w:hAnsi="Times New Roman" w:cs="Times New Roman"/>
          <w:b/>
        </w:rPr>
        <w:t>Orlistat</w:t>
      </w:r>
      <w:proofErr w:type="spellEnd"/>
      <w:r w:rsidRPr="00B91EC6">
        <w:rPr>
          <w:rFonts w:ascii="Times New Roman" w:eastAsia="Times New Roman" w:hAnsi="Times New Roman" w:cs="Times New Roman"/>
          <w:b/>
        </w:rPr>
        <w:t xml:space="preserve"> </w:t>
      </w:r>
      <w:proofErr w:type="spellStart"/>
      <w:r w:rsidRPr="00B91EC6">
        <w:rPr>
          <w:rFonts w:ascii="Times New Roman" w:eastAsia="Times New Roman" w:hAnsi="Times New Roman" w:cs="Times New Roman"/>
          <w:b/>
        </w:rPr>
        <w:t>Polpharma</w:t>
      </w:r>
      <w:proofErr w:type="spellEnd"/>
      <w:r w:rsidRPr="00B91EC6">
        <w:rPr>
          <w:rFonts w:ascii="Times New Roman" w:hAnsi="Times New Roman" w:cs="Times New Roman"/>
          <w:b/>
        </w:rPr>
        <w:t xml:space="preserve"> sudėtyje yra natrio</w:t>
      </w:r>
    </w:p>
    <w:p w:rsidR="002679EE" w:rsidRPr="00B91EC6" w:rsidRDefault="002679EE" w:rsidP="002679EE">
      <w:pPr>
        <w:autoSpaceDE w:val="0"/>
        <w:autoSpaceDN w:val="0"/>
        <w:adjustRightInd w:val="0"/>
        <w:spacing w:after="0" w:line="240" w:lineRule="auto"/>
        <w:rPr>
          <w:rFonts w:ascii="Times New Roman" w:hAnsi="Times New Roman" w:cs="Times New Roman"/>
        </w:rPr>
      </w:pPr>
      <w:r w:rsidRPr="00B91EC6">
        <w:rPr>
          <w:rFonts w:ascii="Times New Roman" w:hAnsi="Times New Roman" w:cs="Times New Roman"/>
        </w:rPr>
        <w:lastRenderedPageBreak/>
        <w:t xml:space="preserve">Šio vaisto kapsulėje yra mažiau kaip 1 </w:t>
      </w:r>
      <w:proofErr w:type="spellStart"/>
      <w:r w:rsidRPr="00B91EC6">
        <w:rPr>
          <w:rFonts w:ascii="Times New Roman" w:hAnsi="Times New Roman" w:cs="Times New Roman"/>
        </w:rPr>
        <w:t>mmol</w:t>
      </w:r>
      <w:proofErr w:type="spellEnd"/>
      <w:r w:rsidRPr="00B91EC6">
        <w:rPr>
          <w:rFonts w:ascii="Times New Roman" w:hAnsi="Times New Roman" w:cs="Times New Roman"/>
        </w:rPr>
        <w:t xml:space="preserve"> (23 mg) natrio, </w:t>
      </w:r>
      <w:proofErr w:type="spellStart"/>
      <w:r w:rsidRPr="00B91EC6">
        <w:rPr>
          <w:rFonts w:ascii="Times New Roman" w:hAnsi="Times New Roman" w:cs="Times New Roman"/>
        </w:rPr>
        <w:t>t.y</w:t>
      </w:r>
      <w:proofErr w:type="spellEnd"/>
      <w:r w:rsidRPr="00B91EC6">
        <w:rPr>
          <w:rFonts w:ascii="Times New Roman" w:hAnsi="Times New Roman" w:cs="Times New Roman"/>
        </w:rPr>
        <w:t>. jis beveik neturi reikšmės.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1"/>
      <w:bookmarkStart w:id="5" w:name="_Toc129243266"/>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Orlistat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Polpharma</w:t>
      </w:r>
      <w:bookmarkEnd w:id="4"/>
      <w:bookmarkEnd w:id="5"/>
      <w:proofErr w:type="spellEnd"/>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Visada vartokite šį vaistą tiksliai kaip nurodė gydytojas. Jeigu abejojate, kreipkitės į gydytoją arba vaistininką.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Įprastinė </w:t>
      </w: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dozė yra viena 120 mg kapsulė. Ją reikia gerti tris kartus per tris pagrindinius dienos valgymus. </w:t>
      </w:r>
      <w:r>
        <w:rPr>
          <w:rFonts w:ascii="Times New Roman" w:eastAsia="Times New Roman" w:hAnsi="Times New Roman" w:cs="Times New Roman"/>
          <w:noProof/>
          <w:lang w:val="es-ES" w:eastAsia="x-none"/>
        </w:rPr>
        <w:t>Ji</w:t>
      </w:r>
      <w:r>
        <w:rPr>
          <w:rFonts w:ascii="Times New Roman" w:eastAsia="Times New Roman" w:hAnsi="Times New Roman" w:cs="Times New Roman"/>
          <w:iCs/>
          <w:noProof/>
          <w:color w:val="000000"/>
          <w:lang w:eastAsia="x-none"/>
        </w:rPr>
        <w:t xml:space="preserve"> gali būti vartojama</w:t>
      </w:r>
      <w:r>
        <w:rPr>
          <w:rFonts w:ascii="Times New Roman" w:eastAsia="Times New Roman" w:hAnsi="Times New Roman" w:cs="Times New Roman"/>
          <w:noProof/>
          <w:lang w:eastAsia="x-none"/>
        </w:rPr>
        <w:t xml:space="preserve"> prieš pat valgį, valgant ar po valgio ne vėliau kaip per valandą. Kapsulę reikia praryti užgeriant vandeniu.</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Vartojant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reikia kontroliuoti kalorijų kiekį maiste ir laikytis tinkamai subalansuotos dietos, kurioje gausu vaisių, daržovių ir apie 30 % kalorijų tenka riebalams. Riebalų, angliavandenių ir baltymų paros kiekį reikia paskirstyti per tris valgymus. Tai reiškia, kad įprastai Jūs turėsite gerti po vieną kapsulę per pusryčius, pietus ir vakarienę. Kad vaistas veiktų geriausiai, tarp šių valgymų patariama nevalgyti maisto, kuriame yra riebalų, pvz., sausainių, šokolado ar pikantiškų užkandžių.</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veikia tik tuomet, jei maiste yra riebalų, todėl praleidus kurį nors pagrindinį valgymą ar valgant liesą maistą,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gerti nereikia.</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Pasakykite savo gydytojui, jei dėl kokių nors priežasčių nevartojote vaisto tiksliai taip, kaip paskirta. Priešingu atveju, gydytojas, manydamas, kad vaistas neveiksmingas ar blogai toleruojamas, gali be reikalo pakeisti gydymą.</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per 12 savaičių Jūsų kūno svoris nesumažės mažiausiai 5 %, palyginti su buvusiu prieš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vartojimą, gydytojas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nebeskirs.</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spacing w:after="0" w:line="240" w:lineRule="auto"/>
        <w:rPr>
          <w:rFonts w:ascii="Times New Roman" w:eastAsia="Times New Roman" w:hAnsi="Times New Roman" w:cs="Times New Roman"/>
          <w:u w:val="single"/>
          <w:lang w:eastAsia="x-none"/>
        </w:rPr>
      </w:pP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poveikis tirtas iki 4 metų trukmės ilgalaikių klinikinių tyrimų metu.</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r>
        <w:rPr>
          <w:rFonts w:ascii="Times New Roman" w:eastAsia="Times New Roman" w:hAnsi="Times New Roman" w:cs="Times New Roman"/>
          <w:b/>
          <w:bCs/>
        </w:rPr>
        <w:t xml:space="preserve"> dozę?</w:t>
      </w:r>
    </w:p>
    <w:p w:rsidR="002679EE" w:rsidRDefault="002679EE" w:rsidP="002679E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Jeigu išgėrėte daugiau kapsulių, negu skirta, arba jei kas nors netyčia išgėrė Jūsų vaisto, kreipkitės į gydytoją, vaistininką ar ligoninę, nes gali prireikti medicinos pagalbos.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pamiršote vaisto išgerti laiku, išgerkite jį kaip galima greičiau, kai tik prisiminsite, bet turite spėti tai padaryti per valandą po paskutiniojo valgymo, o paskui vartokite vaistą reikiamu laiku.</w:t>
      </w:r>
      <w:r>
        <w:rPr>
          <w:rFonts w:ascii="Times New Roman" w:eastAsia="TimesNewRomanPSMT" w:hAnsi="Times New Roman" w:cs="Times New Roman"/>
        </w:rPr>
        <w:t xml:space="preserve">Vartoti dvigubą dozę draudžiama. </w:t>
      </w:r>
      <w:r>
        <w:rPr>
          <w:rFonts w:ascii="Times New Roman" w:eastAsia="Times New Roman" w:hAnsi="Times New Roman" w:cs="Times New Roman"/>
          <w:noProof/>
          <w:lang w:eastAsia="x-none"/>
        </w:rPr>
        <w:t>Jeigu neišgėrėte kelių dozių, praneškite apie tai savo gydytojui ir laikykitės jo nurodymų.</w:t>
      </w:r>
    </w:p>
    <w:p w:rsidR="002679EE" w:rsidRDefault="002679EE" w:rsidP="002679E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Nekeiskite paskirtos dozės, nebent tai daryti patartų gydytojas.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kiltų daugiau klausimų dėl šio vaisto vartojimo, kreipkitės į gydytoją arba vaistininką.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6"/>
      <w:bookmarkEnd w:id="7"/>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Šis vaistas, kaip ir visi kiti, gali sukelti šalutinį poveikį, nors jis pasireiškia ne visiems žmonėms.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vartodami </w:t>
      </w:r>
      <w:proofErr w:type="spellStart"/>
      <w:r>
        <w:rPr>
          <w:rFonts w:ascii="Times New Roman" w:eastAsia="Times New Roman" w:hAnsi="Times New Roman" w:cs="Times New Roman"/>
          <w:color w:val="000000"/>
        </w:rPr>
        <w:t>Orlistat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Polpharma</w:t>
      </w:r>
      <w:proofErr w:type="spellEnd"/>
      <w:r>
        <w:rPr>
          <w:rFonts w:ascii="Times New Roman" w:eastAsia="Times New Roman" w:hAnsi="Times New Roman" w:cs="Times New Roman"/>
          <w:color w:val="000000"/>
        </w:rPr>
        <w:t xml:space="preserve"> jaučiatės nelabai gerai, kaip galima greičiau pasakykite apie tai savo gydytojui ar vaistininkui.</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
    <w:p w:rsidR="002679EE" w:rsidRDefault="002679EE" w:rsidP="002679E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 xml:space="preserve">Dauguma nepageidaujamo poveikio atvejų, susijusių su </w:t>
      </w:r>
      <w:proofErr w:type="spellStart"/>
      <w:r>
        <w:rPr>
          <w:rFonts w:ascii="Times New Roman" w:eastAsia="Times New Roman" w:hAnsi="Times New Roman" w:cs="Times New Roman"/>
          <w:lang w:eastAsia="x-none"/>
        </w:rPr>
        <w:t>Orlistat</w:t>
      </w:r>
      <w:proofErr w:type="spellEnd"/>
      <w:r>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Polpharma</w:t>
      </w:r>
      <w:proofErr w:type="spellEnd"/>
      <w:r>
        <w:rPr>
          <w:rFonts w:ascii="Times New Roman" w:eastAsia="Times New Roman" w:hAnsi="Times New Roman" w:cs="Times New Roman"/>
          <w:noProof/>
          <w:lang w:eastAsia="x-none"/>
        </w:rPr>
        <w:t xml:space="preserve"> vartojimu, atsiranda dėl vaisto vietinio poveikio virškinimo traktui. Minėti simptomai paprastai būna lengvi, atsiranda gydymo pradžioje ir ypač pavalgius riebaus maisto. Jei tęsiate gydymą ir laikotės rekomenduojamos dietos, paprastai šie simptomai išnyksta.</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hAnsi="Times New Roman"/>
          <w:b/>
        </w:rPr>
      </w:pPr>
      <w:r>
        <w:rPr>
          <w:rFonts w:ascii="Times New Roman" w:hAnsi="Times New Roman"/>
          <w:b/>
        </w:rPr>
        <w:t>Labai dažnas šalutinis poveikis (pasireiškia dažniau, negu vienam iš 10 vartojusiųjų)</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Galvos skausmas, pilvo skausmas ir (arba) nemalonus pojūtis pilve, skubus arba padidėjęs poreikis tuštintis, dujų susikaupimas žarnyne ir gausus jų išėjimas, aliejingos išskyros iš tiesiosios žarnos, aliejingos arba riebios išmatos, skystos išmatos, sumažėjusi cukraus koncentracija kraujyje (pasireiškia kai kuriems pacientams, sergantiems II tipo cukriniu diabetu).</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Dažnas šalutinis poveikis (pasireiškia nuo 1 iki 10 iš 100 vartojusiųjų) </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Tiesiosios žarnos skausmas/nemalonus pojūtis tiesiojoje žarnoje, minkštos išmatos, išmatų nelaikymas, pilvo pūtimas (pasireiškia kai kuriems pacientams, sergantiems II tipo cukriniu diabetu), dantų/dantenų sutrikimas, nereguliarios mėnesinės, nuovargis.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autoSpaceDE w:val="0"/>
        <w:autoSpaceDN w:val="0"/>
        <w:adjustRightInd w:val="0"/>
        <w:spacing w:after="0" w:line="240" w:lineRule="auto"/>
        <w:rPr>
          <w:rFonts w:ascii="Times New Roman" w:hAnsi="Times New Roman"/>
          <w:color w:val="000000"/>
        </w:rPr>
      </w:pPr>
      <w:r>
        <w:rPr>
          <w:rFonts w:ascii="Times New Roman" w:hAnsi="Times New Roman"/>
          <w:color w:val="000000"/>
        </w:rPr>
        <w:t>Toliau nurodomi šalutinio poveikio reiškiniai, apie kuriuos gauta pranešimų, bet iš turimų duomenų jų dažnio apskaičiuoti negalima.</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Alerginės reakcijos. Pagrindiniai simptomai yra niežėjimas, išbėrimas, pakitusi oda (šiek tiek paburkę niežintys odos lopai, kurie yra blyškesni ar rausvesni negu aplinkinė oda), sunkus kvėpavimas, pykinimas, vėmimas ir bloga savijauta. Odos pūslės (taip pat ir sprogstančios pūslės). </w:t>
      </w:r>
      <w:proofErr w:type="spellStart"/>
      <w:r>
        <w:rPr>
          <w:rFonts w:ascii="Times New Roman" w:eastAsia="Times New Roman" w:hAnsi="Times New Roman" w:cs="Times New Roman"/>
          <w:color w:val="000000"/>
        </w:rPr>
        <w:t>Divertikulitas</w:t>
      </w:r>
      <w:proofErr w:type="spellEnd"/>
      <w:r>
        <w:rPr>
          <w:rFonts w:ascii="Times New Roman" w:eastAsia="Times New Roman" w:hAnsi="Times New Roman" w:cs="Times New Roman"/>
          <w:color w:val="000000"/>
        </w:rPr>
        <w:t>. Kraujavimas iš išeinamosios angos (tiesiosios žarnos). Atliekant kraujo tyrimus, gali būti pastebėtas kai kurių kepenų fermentų aktyvumo padidėjimas.</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Hepatitas (</w:t>
      </w:r>
      <w:proofErr w:type="spellStart"/>
      <w:r>
        <w:rPr>
          <w:rFonts w:ascii="Times New Roman" w:eastAsia="Times New Roman" w:hAnsi="Times New Roman" w:cs="Times New Roman"/>
          <w:color w:val="000000"/>
          <w:lang w:val="es-ES"/>
        </w:rPr>
        <w:t>kepenų</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uždegimas</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iCs/>
          <w:color w:val="000000"/>
          <w:lang w:val="es-ES"/>
        </w:rPr>
        <w:t>Simptomai</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gali</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būti</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odos</w:t>
      </w:r>
      <w:proofErr w:type="spellEnd"/>
      <w:r>
        <w:rPr>
          <w:rFonts w:ascii="Times New Roman" w:eastAsia="Times New Roman" w:hAnsi="Times New Roman" w:cs="Times New Roman"/>
          <w:iCs/>
          <w:color w:val="000000"/>
          <w:lang w:val="es-ES"/>
        </w:rPr>
        <w:t xml:space="preserve"> ir </w:t>
      </w:r>
      <w:proofErr w:type="spellStart"/>
      <w:r>
        <w:rPr>
          <w:rFonts w:ascii="Times New Roman" w:eastAsia="Times New Roman" w:hAnsi="Times New Roman" w:cs="Times New Roman"/>
          <w:iCs/>
          <w:color w:val="000000"/>
          <w:lang w:val="es-ES"/>
        </w:rPr>
        <w:t>akių</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pageltimas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niežėjimas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šlapimo</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patamsėjimas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pilvo</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skausmas</w:t>
      </w:r>
      <w:proofErr w:type="spellEnd"/>
      <w:r>
        <w:rPr>
          <w:rFonts w:ascii="Times New Roman" w:eastAsia="Times New Roman" w:hAnsi="Times New Roman" w:cs="Times New Roman"/>
          <w:iCs/>
          <w:color w:val="000000"/>
          <w:lang w:val="es-ES"/>
        </w:rPr>
        <w:t xml:space="preserve"> ir </w:t>
      </w:r>
      <w:proofErr w:type="spellStart"/>
      <w:r>
        <w:rPr>
          <w:rFonts w:ascii="Times New Roman" w:eastAsia="Times New Roman" w:hAnsi="Times New Roman" w:cs="Times New Roman"/>
          <w:iCs/>
          <w:color w:val="000000"/>
          <w:lang w:val="es-ES"/>
        </w:rPr>
        <w:t>kepenų</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skausmingumas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pasireiškia</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skausmu</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po</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dešiniuoju</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šonkaulių</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lanku</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retkarčiais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kartu</w:t>
      </w:r>
      <w:proofErr w:type="spellEnd"/>
      <w:r>
        <w:rPr>
          <w:rFonts w:ascii="Times New Roman" w:eastAsia="Times New Roman" w:hAnsi="Times New Roman" w:cs="Times New Roman"/>
          <w:iCs/>
          <w:color w:val="000000"/>
          <w:lang w:val="es-ES"/>
        </w:rPr>
        <w:t xml:space="preserve"> su apetito </w:t>
      </w:r>
      <w:proofErr w:type="spellStart"/>
      <w:r>
        <w:rPr>
          <w:rFonts w:ascii="Times New Roman" w:eastAsia="Times New Roman" w:hAnsi="Times New Roman" w:cs="Times New Roman"/>
          <w:iCs/>
          <w:color w:val="000000"/>
          <w:lang w:val="es-ES"/>
        </w:rPr>
        <w:t>netekimu</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Jei</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pasireiškė</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kuris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nors</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iš</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šių</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simptomų</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nutraukite</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Orlistat</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Polpharma</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vartojimą</w:t>
      </w:r>
      <w:proofErr w:type="spellEnd"/>
      <w:r>
        <w:rPr>
          <w:rFonts w:ascii="Times New Roman" w:eastAsia="Times New Roman" w:hAnsi="Times New Roman" w:cs="Times New Roman"/>
          <w:iCs/>
          <w:color w:val="000000"/>
          <w:lang w:val="es-ES"/>
        </w:rPr>
        <w:t xml:space="preserve"> ir </w:t>
      </w:r>
      <w:proofErr w:type="spellStart"/>
      <w:r>
        <w:rPr>
          <w:rFonts w:ascii="Times New Roman" w:eastAsia="Times New Roman" w:hAnsi="Times New Roman" w:cs="Times New Roman"/>
          <w:iCs/>
          <w:color w:val="000000"/>
          <w:lang w:val="es-ES"/>
        </w:rPr>
        <w:t>susisiekite</w:t>
      </w:r>
      <w:proofErr w:type="spellEnd"/>
      <w:r>
        <w:rPr>
          <w:rFonts w:ascii="Times New Roman" w:eastAsia="Times New Roman" w:hAnsi="Times New Roman" w:cs="Times New Roman"/>
          <w:iCs/>
          <w:color w:val="000000"/>
          <w:lang w:val="es-ES"/>
        </w:rPr>
        <w:t xml:space="preserve"> su </w:t>
      </w:r>
      <w:proofErr w:type="spellStart"/>
      <w:r>
        <w:rPr>
          <w:rFonts w:ascii="Times New Roman" w:eastAsia="Times New Roman" w:hAnsi="Times New Roman" w:cs="Times New Roman"/>
          <w:iCs/>
          <w:color w:val="000000"/>
          <w:lang w:val="es-ES"/>
        </w:rPr>
        <w:t>savo</w:t>
      </w:r>
      <w:proofErr w:type="spellEnd"/>
      <w:r>
        <w:rPr>
          <w:rFonts w:ascii="Times New Roman" w:eastAsia="Times New Roman" w:hAnsi="Times New Roman" w:cs="Times New Roman"/>
          <w:iCs/>
          <w:color w:val="000000"/>
          <w:lang w:val="es-ES"/>
        </w:rPr>
        <w:t xml:space="preserve"> </w:t>
      </w:r>
      <w:proofErr w:type="spellStart"/>
      <w:r>
        <w:rPr>
          <w:rFonts w:ascii="Times New Roman" w:eastAsia="Times New Roman" w:hAnsi="Times New Roman" w:cs="Times New Roman"/>
          <w:iCs/>
          <w:color w:val="000000"/>
          <w:lang w:val="es-ES"/>
        </w:rPr>
        <w:t>gydytoju</w:t>
      </w:r>
      <w:proofErr w:type="spellEnd"/>
      <w:r>
        <w:rPr>
          <w:rFonts w:ascii="Times New Roman" w:eastAsia="Times New Roman" w:hAnsi="Times New Roman" w:cs="Times New Roman"/>
          <w:iCs/>
          <w:color w:val="000000"/>
          <w:lang w:val="es-ES"/>
        </w:rPr>
        <w:t>.</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Tulžies akmenligė.</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rPr>
        <w:t>Pankreatitas (kasos uždegimas).</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Oksalatinė</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nefropatija</w:t>
      </w:r>
      <w:proofErr w:type="spellEnd"/>
      <w:r>
        <w:rPr>
          <w:rFonts w:ascii="Times New Roman" w:eastAsia="Times New Roman" w:hAnsi="Times New Roman" w:cs="Times New Roman"/>
          <w:color w:val="000000"/>
        </w:rPr>
        <w:t xml:space="preserve"> (inkstų liga </w:t>
      </w:r>
      <w:r>
        <w:rPr>
          <w:rFonts w:ascii="Times New Roman" w:eastAsia="Times New Roman" w:hAnsi="Times New Roman" w:cs="Times New Roman"/>
          <w:iCs/>
          <w:color w:val="000000"/>
        </w:rPr>
        <w:t xml:space="preserve">(formuojasi kalcio </w:t>
      </w:r>
      <w:proofErr w:type="spellStart"/>
      <w:r>
        <w:rPr>
          <w:rFonts w:ascii="Times New Roman" w:eastAsia="Times New Roman" w:hAnsi="Times New Roman" w:cs="Times New Roman"/>
          <w:iCs/>
          <w:color w:val="000000"/>
        </w:rPr>
        <w:t>oksalatas</w:t>
      </w:r>
      <w:proofErr w:type="spellEnd"/>
      <w:r>
        <w:rPr>
          <w:rFonts w:ascii="Times New Roman" w:eastAsia="Times New Roman" w:hAnsi="Times New Roman" w:cs="Times New Roman"/>
          <w:iCs/>
          <w:color w:val="000000"/>
        </w:rPr>
        <w:t>, iš kurio gali susidaryti inkstų akmenys). Žiūrėkite 2 skyriaus poskyrį „Įspėjimai ir atsargumo priemonės“</w:t>
      </w:r>
      <w:r>
        <w:rPr>
          <w:rFonts w:ascii="Times New Roman" w:eastAsia="Times New Roman" w:hAnsi="Times New Roman" w:cs="Times New Roman"/>
          <w:color w:val="000000"/>
        </w:rPr>
        <w:t>.</w:t>
      </w:r>
    </w:p>
    <w:p w:rsidR="002679EE" w:rsidRDefault="002679EE" w:rsidP="002679EE">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Poveikis kraujo krešėjimui vartojant kartu su antikoaguliantais.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Pranešimas apie šalutinį poveikį</w:t>
      </w:r>
    </w:p>
    <w:p w:rsidR="002679EE" w:rsidRDefault="002679EE" w:rsidP="002679EE">
      <w:pPr>
        <w:spacing w:after="0" w:line="240" w:lineRule="auto"/>
        <w:ind w:right="-449"/>
        <w:rPr>
          <w:rFonts w:ascii="Times New Roman" w:eastAsia="Times New Roman" w:hAnsi="Times New Roman" w:cs="Times New Roman"/>
          <w:noProof/>
          <w:lang w:eastAsia="x-none"/>
        </w:rPr>
      </w:pPr>
      <w:r>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cs="Times New Roman"/>
          <w:lang w:eastAsia="zh-CN"/>
        </w:rPr>
        <w:t>elefonu 8 800 73568</w:t>
      </w:r>
      <w:r>
        <w:rPr>
          <w:rFonts w:ascii="Times New Roman" w:hAnsi="Times New Roman" w:cs="Times New Roman"/>
        </w:rPr>
        <w:t xml:space="preserve"> arba užpildyti interneto svetainėje </w:t>
      </w:r>
      <w:hyperlink r:id="rId5" w:history="1">
        <w:r>
          <w:rPr>
            <w:rStyle w:val="Hipersaitas"/>
            <w:rFonts w:ascii="Times New Roman" w:eastAsia="SimSun" w:hAnsi="Times New Roman" w:cs="Times New Roman"/>
          </w:rPr>
          <w:t>www.vvkt.lt</w:t>
        </w:r>
      </w:hyperlink>
      <w:r>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cs="Times New Roman"/>
          <w:lang w:eastAsia="zh-CN"/>
        </w:rPr>
        <w:t xml:space="preserve">nemokamu </w:t>
      </w:r>
      <w:r>
        <w:rPr>
          <w:rFonts w:ascii="Times New Roman" w:hAnsi="Times New Roman" w:cs="Times New Roman"/>
        </w:rPr>
        <w:t>fakso numeriu 8 800 20131</w:t>
      </w:r>
      <w:r>
        <w:rPr>
          <w:rFonts w:ascii="Times New Roman" w:hAnsi="Times New Roman" w:cs="Times New Roman"/>
          <w:lang w:eastAsia="zh-CN"/>
        </w:rPr>
        <w:t xml:space="preserve">, </w:t>
      </w:r>
      <w:r>
        <w:rPr>
          <w:rFonts w:ascii="Times New Roman" w:hAnsi="Times New Roman" w:cs="Times New Roman"/>
        </w:rPr>
        <w:t xml:space="preserve">el. paštu </w:t>
      </w:r>
      <w:hyperlink r:id="rId6" w:history="1">
        <w:r>
          <w:rPr>
            <w:rStyle w:val="Hipersaitas"/>
            <w:rFonts w:ascii="Times New Roman" w:eastAsia="SimSun" w:hAnsi="Times New Roman" w:cs="Times New Roman"/>
          </w:rPr>
          <w:t>NepageidaujamaR@vvkt.lt</w:t>
        </w:r>
      </w:hyperlink>
      <w:r>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rPr>
          <w:t>http://www.vvkt.lt</w:t>
        </w:r>
      </w:hyperlink>
      <w:r>
        <w:rPr>
          <w:rFonts w:ascii="Times New Roman" w:hAnsi="Times New Roman" w:cs="Times New Roman"/>
        </w:rPr>
        <w:t>). Pranešdami apie šalutinį poveikį galite mums padėti gauti daugiau informacijos apie šio vaisto saugumą.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3"/>
      <w:bookmarkStart w:id="9" w:name="_Toc129243268"/>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Orlistat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Polpharma</w:t>
      </w:r>
      <w:bookmarkEnd w:id="8"/>
      <w:bookmarkEnd w:id="9"/>
      <w:proofErr w:type="spellEnd"/>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Laikyti ne aukštesnėje kaip 25 °C temperatūroje.</w:t>
      </w: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Laikyti gamintojo pakuotėje, kad vaistas būtų apsaugotas nuo šviesos ir drėgmės.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Šį vaistą laikykite vaikams nepastebimoje ir nepasiekiamoje vietoje.</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Ant pakuotės po „EXP“ nurodytam tinkamumo laikui pasibaigus, šio vaisto vartoti negalima. Vaistas tinkamas vartoti iki paskutinės nurodyto mėnesio dienos.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0"/>
      <w:bookmarkEnd w:id="11"/>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r>
        <w:rPr>
          <w:rFonts w:ascii="Times New Roman" w:eastAsia="Times New Roman" w:hAnsi="Times New Roman" w:cs="Times New Roman"/>
          <w:b/>
          <w:bCs/>
        </w:rPr>
        <w:t xml:space="preserve"> sudėtis</w:t>
      </w:r>
    </w:p>
    <w:p w:rsidR="002679EE" w:rsidRDefault="002679EE" w:rsidP="002679EE">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lastRenderedPageBreak/>
        <w:t>Veiklioji medžiaga yra orlistatas. Kiekvienoje kietojoje kapsulėje yra 120 mg orlistato.</w:t>
      </w:r>
    </w:p>
    <w:p w:rsidR="002679EE" w:rsidRDefault="002679EE" w:rsidP="002679EE">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Pagalbinės medžiagos yra:</w:t>
      </w:r>
    </w:p>
    <w:p w:rsidR="002679EE" w:rsidRDefault="002679EE" w:rsidP="002679EE">
      <w:pPr>
        <w:tabs>
          <w:tab w:val="num"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ab/>
      </w:r>
      <w:r>
        <w:rPr>
          <w:rFonts w:ascii="Times New Roman" w:eastAsia="Times New Roman" w:hAnsi="Times New Roman" w:cs="Times New Roman"/>
          <w:noProof/>
          <w:u w:val="single"/>
          <w:lang w:eastAsia="x-none"/>
        </w:rPr>
        <w:t>kapsulės turinys</w:t>
      </w:r>
      <w:r>
        <w:rPr>
          <w:rFonts w:ascii="Times New Roman" w:eastAsia="Times New Roman" w:hAnsi="Times New Roman" w:cs="Times New Roman"/>
          <w:noProof/>
          <w:lang w:eastAsia="x-none"/>
        </w:rPr>
        <w:t>: mikrokristalinė celiuliozė, karboksimetilkrakmolo A natrio druska,</w:t>
      </w:r>
    </w:p>
    <w:p w:rsidR="002679EE" w:rsidRDefault="002679EE" w:rsidP="002679EE">
      <w:pPr>
        <w:tabs>
          <w:tab w:val="left" w:pos="567"/>
        </w:tabs>
        <w:spacing w:after="0" w:line="240" w:lineRule="auto"/>
        <w:ind w:left="567"/>
        <w:rPr>
          <w:rFonts w:ascii="Times New Roman" w:eastAsia="Times New Roman" w:hAnsi="Times New Roman" w:cs="Times New Roman"/>
          <w:noProof/>
          <w:u w:val="single"/>
          <w:lang w:eastAsia="x-none"/>
        </w:rPr>
      </w:pPr>
      <w:r>
        <w:rPr>
          <w:rFonts w:ascii="Times New Roman" w:eastAsia="Times New Roman" w:hAnsi="Times New Roman" w:cs="Times New Roman"/>
          <w:bCs/>
          <w:noProof/>
          <w:lang w:eastAsia="x-none"/>
        </w:rPr>
        <w:t>koloidinis hidrofobinis silicio dioksidas,</w:t>
      </w:r>
      <w:r w:rsidRPr="0033142A">
        <w:rPr>
          <w:rFonts w:ascii="Times New Roman" w:hAnsi="Times New Roman"/>
        </w:rPr>
        <w:t xml:space="preserve"> </w:t>
      </w:r>
      <w:r>
        <w:rPr>
          <w:rFonts w:ascii="Times New Roman" w:eastAsia="Times New Roman" w:hAnsi="Times New Roman" w:cs="Times New Roman"/>
          <w:noProof/>
          <w:lang w:eastAsia="x-none"/>
        </w:rPr>
        <w:t>natrio laurilsulfatas;</w:t>
      </w:r>
    </w:p>
    <w:p w:rsidR="002679EE" w:rsidRDefault="002679EE" w:rsidP="002679EE">
      <w:pPr>
        <w:tabs>
          <w:tab w:val="left" w:pos="567"/>
        </w:tabs>
        <w:spacing w:after="0" w:line="240" w:lineRule="auto"/>
        <w:rPr>
          <w:rFonts w:ascii="Times New Roman" w:hAnsi="Times New Roman"/>
          <w:u w:val="single"/>
        </w:rPr>
      </w:pPr>
      <w:r>
        <w:rPr>
          <w:rFonts w:ascii="Times New Roman" w:eastAsia="Times New Roman" w:hAnsi="Times New Roman" w:cs="Times New Roman"/>
          <w:noProof/>
          <w:lang w:eastAsia="x-none"/>
        </w:rPr>
        <w:tab/>
      </w:r>
      <w:r>
        <w:rPr>
          <w:rFonts w:ascii="Times New Roman" w:eastAsia="Times New Roman" w:hAnsi="Times New Roman" w:cs="Times New Roman"/>
          <w:iCs/>
          <w:color w:val="000000"/>
          <w:u w:val="single"/>
        </w:rPr>
        <w:t>kapsulės apvalkalas</w:t>
      </w:r>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color w:val="000000"/>
          <w:lang w:val="es-ES"/>
        </w:rPr>
        <w:t>želatina</w:t>
      </w:r>
      <w:proofErr w:type="spellEnd"/>
      <w:r>
        <w:rPr>
          <w:rFonts w:ascii="Times New Roman" w:eastAsia="Times New Roman" w:hAnsi="Times New Roman" w:cs="Times New Roman"/>
          <w:color w:val="000000"/>
          <w:lang w:val="es-ES"/>
        </w:rPr>
        <w:t xml:space="preserve">, </w:t>
      </w:r>
      <w:proofErr w:type="spellStart"/>
      <w:r>
        <w:rPr>
          <w:rFonts w:ascii="Times New Roman" w:eastAsia="Times New Roman" w:hAnsi="Times New Roman" w:cs="Times New Roman"/>
          <w:color w:val="000000"/>
          <w:lang w:val="es-ES"/>
        </w:rPr>
        <w:t>indigokarminas</w:t>
      </w:r>
      <w:proofErr w:type="spellEnd"/>
      <w:r>
        <w:rPr>
          <w:rFonts w:ascii="Times New Roman" w:eastAsia="Times New Roman" w:hAnsi="Times New Roman" w:cs="Times New Roman"/>
          <w:color w:val="000000"/>
          <w:lang w:val="es-ES"/>
        </w:rPr>
        <w:t xml:space="preserve"> (E132), titano </w:t>
      </w:r>
      <w:proofErr w:type="spellStart"/>
      <w:r>
        <w:rPr>
          <w:rFonts w:ascii="Times New Roman" w:eastAsia="Times New Roman" w:hAnsi="Times New Roman" w:cs="Times New Roman"/>
          <w:color w:val="000000"/>
          <w:lang w:val="es-ES"/>
        </w:rPr>
        <w:t>dioksidas</w:t>
      </w:r>
      <w:proofErr w:type="spellEnd"/>
      <w:r>
        <w:rPr>
          <w:rFonts w:ascii="Times New Roman" w:eastAsia="Times New Roman" w:hAnsi="Times New Roman" w:cs="Times New Roman"/>
          <w:color w:val="000000"/>
          <w:lang w:val="es-ES"/>
        </w:rPr>
        <w:t xml:space="preserve"> (E171).</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Orlistat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Polpharma</w:t>
      </w:r>
      <w:proofErr w:type="spellEnd"/>
      <w:r>
        <w:rPr>
          <w:rFonts w:ascii="Times New Roman" w:eastAsia="Times New Roman" w:hAnsi="Times New Roman" w:cs="Times New Roman"/>
          <w:b/>
          <w:bCs/>
        </w:rPr>
        <w:t xml:space="preserve"> išvaizda ir kiekis pakuotėje</w:t>
      </w: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Orlistat Polpharma kapsulės yra mėlynos spalvos ir tiekiamos lizdinių plokštelių pakuotėmis po 21, 42 arba 84 kapsules.</w:t>
      </w: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Gali būti tiekiamos ne visų dydžių pakuotės.</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2679EE" w:rsidRDefault="002679EE" w:rsidP="002679EE">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Pharmaceutical</w:t>
      </w:r>
      <w:proofErr w:type="spellEnd"/>
      <w:r>
        <w:rPr>
          <w:rFonts w:ascii="Times New Roman" w:eastAsia="Times New Roman" w:hAnsi="Times New Roman" w:cs="Times New Roman"/>
          <w:lang w:eastAsia="lt-LT"/>
        </w:rPr>
        <w:t xml:space="preserve"> Works POLPHARMA SA</w:t>
      </w:r>
    </w:p>
    <w:p w:rsidR="002679EE" w:rsidRDefault="002679EE" w:rsidP="002679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19 </w:t>
      </w:r>
      <w:proofErr w:type="spellStart"/>
      <w:r>
        <w:rPr>
          <w:rFonts w:ascii="Times New Roman" w:eastAsia="Times New Roman" w:hAnsi="Times New Roman" w:cs="Times New Roman"/>
          <w:lang w:eastAsia="lt-LT"/>
        </w:rPr>
        <w:t>Pelplińska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Street</w:t>
      </w:r>
      <w:proofErr w:type="spellEnd"/>
    </w:p>
    <w:p w:rsidR="002679EE" w:rsidRDefault="002679EE" w:rsidP="002679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83-200 </w:t>
      </w:r>
      <w:proofErr w:type="spellStart"/>
      <w:r>
        <w:rPr>
          <w:rFonts w:ascii="Times New Roman" w:eastAsia="Times New Roman" w:hAnsi="Times New Roman" w:cs="Times New Roman"/>
          <w:lang w:eastAsia="lt-LT"/>
        </w:rPr>
        <w:t>Starogard</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Gdański</w:t>
      </w:r>
      <w:proofErr w:type="spellEnd"/>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Lenkija</w:t>
      </w: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apie šį vaistą norite sužinoti daugiau, kreipkitės į vietinį registruotojo atstovą.</w:t>
      </w:r>
    </w:p>
    <w:p w:rsidR="002679EE" w:rsidRDefault="002679EE" w:rsidP="002679EE">
      <w:pPr>
        <w:spacing w:after="0" w:line="240" w:lineRule="auto"/>
        <w:rPr>
          <w:rFonts w:ascii="Times New Roman" w:eastAsia="Times New Roman" w:hAnsi="Times New Roman" w:cs="Times New Roman"/>
          <w:noProof/>
          <w:lang w:eastAsia="x-none"/>
        </w:rPr>
      </w:pPr>
    </w:p>
    <w:tbl>
      <w:tblPr>
        <w:tblW w:w="4680" w:type="dxa"/>
        <w:tblInd w:w="-34" w:type="dxa"/>
        <w:tblLayout w:type="fixed"/>
        <w:tblLook w:val="04A0" w:firstRow="1" w:lastRow="0" w:firstColumn="1" w:lastColumn="0" w:noHBand="0" w:noVBand="1"/>
      </w:tblPr>
      <w:tblGrid>
        <w:gridCol w:w="4680"/>
      </w:tblGrid>
      <w:tr w:rsidR="002679EE" w:rsidTr="00D8443D">
        <w:tc>
          <w:tcPr>
            <w:tcW w:w="4678" w:type="dxa"/>
            <w:hideMark/>
          </w:tcPr>
          <w:p w:rsidR="002679EE" w:rsidRDefault="002679EE" w:rsidP="00D8443D">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POLPHARMA SA atstovybė </w:t>
            </w:r>
          </w:p>
          <w:p w:rsidR="002679EE" w:rsidRDefault="002679EE" w:rsidP="00D8443D">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E.Ožeškienės g. 18A</w:t>
            </w:r>
          </w:p>
          <w:p w:rsidR="002679EE" w:rsidRDefault="002679EE" w:rsidP="00D8443D">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LT-44254 Kaunas</w:t>
            </w:r>
          </w:p>
          <w:p w:rsidR="002679EE" w:rsidRDefault="002679EE" w:rsidP="00D8443D">
            <w:pPr>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Tel. +370 325131</w:t>
            </w:r>
          </w:p>
        </w:tc>
      </w:tr>
    </w:tbl>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noProof/>
          <w:lang w:eastAsia="x-none"/>
        </w:rPr>
      </w:pPr>
    </w:p>
    <w:p w:rsidR="002679EE" w:rsidRDefault="002679EE" w:rsidP="002679EE">
      <w:pPr>
        <w:spacing w:after="0" w:line="240" w:lineRule="auto"/>
        <w:rPr>
          <w:rFonts w:ascii="Times New Roman" w:eastAsia="Times New Roman" w:hAnsi="Times New Roman" w:cs="Times New Roman"/>
        </w:rPr>
      </w:pPr>
      <w:r>
        <w:rPr>
          <w:rFonts w:ascii="Times New Roman" w:eastAsia="Times New Roman" w:hAnsi="Times New Roman" w:cs="Times New Roman"/>
          <w:b/>
          <w:bCs/>
          <w:noProof/>
          <w:lang w:eastAsia="x-none"/>
        </w:rPr>
        <w:t>Šis pakuotės lapelis</w:t>
      </w:r>
      <w:r>
        <w:rPr>
          <w:rFonts w:ascii="Times New Roman" w:eastAsia="Times New Roman" w:hAnsi="Times New Roman" w:cs="Times New Roman"/>
          <w:b/>
          <w:noProof/>
          <w:lang w:eastAsia="x-none"/>
        </w:rPr>
        <w:t xml:space="preserve"> paskutinį kartą peržiūrėtas 2020-05-14.</w:t>
      </w:r>
    </w:p>
    <w:p w:rsidR="002679EE" w:rsidRDefault="002679EE" w:rsidP="002679EE">
      <w:pPr>
        <w:spacing w:after="0" w:line="240" w:lineRule="auto"/>
        <w:rPr>
          <w:rFonts w:ascii="Times New Roman" w:eastAsia="Times New Roman" w:hAnsi="Times New Roman" w:cs="Times New Roman"/>
        </w:rPr>
      </w:pPr>
    </w:p>
    <w:p w:rsidR="002679EE" w:rsidRDefault="002679EE" w:rsidP="002679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Times New Roman" w:hAnsi="Times New Roman" w:cs="Times New Roman"/>
          </w:rPr>
          <w:t>http://www.vvkt.lt/</w:t>
        </w:r>
      </w:hyperlink>
      <w:r>
        <w:rPr>
          <w:rFonts w:ascii="Times New Roman" w:eastAsia="Times New Roman" w:hAnsi="Times New Roman" w:cs="Times New Roman"/>
        </w:rPr>
        <w:t>.</w:t>
      </w:r>
    </w:p>
    <w:p w:rsidR="00421C55" w:rsidRDefault="00421C55">
      <w:bookmarkStart w:id="12" w:name="_GoBack"/>
      <w:bookmarkEnd w:id="12"/>
    </w:p>
    <w:sectPr w:rsidR="00421C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B5544"/>
    <w:multiLevelType w:val="hybridMultilevel"/>
    <w:tmpl w:val="CC44F4AE"/>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5C625C"/>
    <w:multiLevelType w:val="hybridMultilevel"/>
    <w:tmpl w:val="7B0CDD7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EE"/>
    <w:rsid w:val="002679EE"/>
    <w:rsid w:val="00421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74C2B-816C-4E10-8ACE-D0A85D90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79E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679EE"/>
    <w:rPr>
      <w:color w:val="0000FF"/>
      <w:u w:val="single"/>
    </w:rPr>
  </w:style>
  <w:style w:type="character" w:customStyle="1" w:styleId="BTEMEASMCAChar">
    <w:name w:val="BT EMEA_SMCA Char"/>
    <w:link w:val="BTEMEASMCA"/>
    <w:uiPriority w:val="99"/>
    <w:locked/>
    <w:rsid w:val="002679EE"/>
    <w:rPr>
      <w:rFonts w:ascii="Times New Roman" w:eastAsia="Times New Roman" w:hAnsi="Times New Roman" w:cs="Times New Roman"/>
      <w:noProof/>
      <w:color w:val="000000"/>
      <w:bdr w:val="none" w:sz="0" w:space="0" w:color="auto" w:frame="1"/>
      <w:lang w:eastAsia="x-none"/>
    </w:rPr>
  </w:style>
  <w:style w:type="paragraph" w:customStyle="1" w:styleId="BTEMEASMCA">
    <w:name w:val="BT EMEA_SMCA"/>
    <w:basedOn w:val="prastasis"/>
    <w:link w:val="BTEMEASMCAChar"/>
    <w:autoRedefine/>
    <w:uiPriority w:val="99"/>
    <w:rsid w:val="002679EE"/>
    <w:pPr>
      <w:spacing w:after="0" w:line="240" w:lineRule="auto"/>
    </w:pPr>
    <w:rPr>
      <w:rFonts w:ascii="Times New Roman" w:eastAsia="Times New Roman" w:hAnsi="Times New Roman" w:cs="Times New Roman"/>
      <w:noProof/>
      <w:color w:val="000000"/>
      <w:bdr w:val="none" w:sz="0" w:space="0" w:color="auto" w:frame="1"/>
      <w:lang w:eastAsia="x-none"/>
    </w:rPr>
  </w:style>
  <w:style w:type="paragraph" w:customStyle="1" w:styleId="Default">
    <w:name w:val="Default"/>
    <w:uiPriority w:val="99"/>
    <w:rsid w:val="002679E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8566</Words>
  <Characters>4883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2020-05-22T05:41:00Z</dcterms:created>
  <dcterms:modified xsi:type="dcterms:W3CDTF">2020-05-22T05:41:00Z</dcterms:modified>
</cp:coreProperties>
</file>